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AC265" w14:textId="77777777" w:rsidR="00F87549" w:rsidRDefault="00194CDF">
      <w:pPr>
        <w:rPr>
          <w:b/>
          <w:color w:val="222222"/>
          <w:sz w:val="24"/>
          <w:szCs w:val="24"/>
          <w:highlight w:val="white"/>
        </w:rPr>
      </w:pPr>
      <w:r>
        <w:rPr>
          <w:b/>
          <w:color w:val="222222"/>
          <w:sz w:val="24"/>
          <w:szCs w:val="24"/>
          <w:highlight w:val="white"/>
        </w:rPr>
        <w:t>Editorial comments:</w:t>
      </w:r>
    </w:p>
    <w:p w14:paraId="3230896A" w14:textId="77777777" w:rsidR="00F87549" w:rsidRDefault="00F87549">
      <w:pPr>
        <w:rPr>
          <w:b/>
          <w:color w:val="222222"/>
          <w:sz w:val="24"/>
          <w:szCs w:val="24"/>
          <w:highlight w:val="white"/>
        </w:rPr>
      </w:pPr>
    </w:p>
    <w:p w14:paraId="0B147091" w14:textId="77777777" w:rsidR="00F87549" w:rsidRDefault="00194CDF">
      <w:pPr>
        <w:rPr>
          <w:b/>
          <w:color w:val="222222"/>
          <w:sz w:val="24"/>
          <w:szCs w:val="24"/>
          <w:highlight w:val="white"/>
        </w:rPr>
      </w:pPr>
      <w:r>
        <w:rPr>
          <w:b/>
          <w:color w:val="222222"/>
          <w:sz w:val="24"/>
          <w:szCs w:val="24"/>
          <w:highlight w:val="white"/>
        </w:rPr>
        <w:t>General:</w:t>
      </w:r>
    </w:p>
    <w:p w14:paraId="2A2F21F9" w14:textId="77777777" w:rsidR="00F87549" w:rsidRDefault="00194CDF">
      <w:pPr>
        <w:rPr>
          <w:color w:val="222222"/>
          <w:sz w:val="24"/>
          <w:szCs w:val="24"/>
          <w:highlight w:val="white"/>
        </w:rPr>
      </w:pPr>
      <w:r>
        <w:rPr>
          <w:color w:val="222222"/>
          <w:sz w:val="24"/>
          <w:szCs w:val="24"/>
          <w:highlight w:val="white"/>
        </w:rPr>
        <w:t>1. Please take this opportunity to thoroughly proofread the manuscript to ensure that there are no spelling or grammar issues.</w:t>
      </w:r>
    </w:p>
    <w:p w14:paraId="6D37293E" w14:textId="77777777" w:rsidR="00F87549" w:rsidRDefault="00F87549">
      <w:pPr>
        <w:rPr>
          <w:color w:val="222222"/>
          <w:sz w:val="24"/>
          <w:szCs w:val="24"/>
          <w:highlight w:val="white"/>
        </w:rPr>
      </w:pPr>
    </w:p>
    <w:p w14:paraId="78361CEA" w14:textId="77777777" w:rsidR="00F87549" w:rsidRDefault="00194CDF">
      <w:pPr>
        <w:rPr>
          <w:color w:val="0000FF"/>
          <w:sz w:val="24"/>
          <w:szCs w:val="24"/>
          <w:highlight w:val="white"/>
        </w:rPr>
      </w:pPr>
      <w:r>
        <w:rPr>
          <w:color w:val="0000FF"/>
          <w:sz w:val="24"/>
          <w:szCs w:val="24"/>
          <w:highlight w:val="white"/>
        </w:rPr>
        <w:t xml:space="preserve">We have taken this opportunity to thorough proofread the manuscript and make sure that the manuscript strictly follows the guidelines. </w:t>
      </w:r>
    </w:p>
    <w:p w14:paraId="4F0044B4" w14:textId="77777777" w:rsidR="00F87549" w:rsidRDefault="00F87549">
      <w:pPr>
        <w:rPr>
          <w:color w:val="0000FF"/>
          <w:sz w:val="24"/>
          <w:szCs w:val="24"/>
          <w:highlight w:val="white"/>
        </w:rPr>
      </w:pPr>
    </w:p>
    <w:p w14:paraId="5858856E" w14:textId="77777777" w:rsidR="00F87549" w:rsidRDefault="00194CDF">
      <w:pPr>
        <w:rPr>
          <w:color w:val="222222"/>
          <w:sz w:val="24"/>
          <w:szCs w:val="24"/>
          <w:highlight w:val="white"/>
        </w:rPr>
      </w:pPr>
      <w:r>
        <w:rPr>
          <w:color w:val="222222"/>
          <w:sz w:val="24"/>
          <w:szCs w:val="24"/>
          <w:highlight w:val="white"/>
        </w:rPr>
        <w:t>2. Please ensure all margins (including top and bottom) are 1 inch.</w:t>
      </w:r>
    </w:p>
    <w:p w14:paraId="5703B735" w14:textId="77777777" w:rsidR="00F87549" w:rsidRDefault="00F87549">
      <w:pPr>
        <w:rPr>
          <w:color w:val="222222"/>
          <w:sz w:val="24"/>
          <w:szCs w:val="24"/>
          <w:highlight w:val="white"/>
        </w:rPr>
      </w:pPr>
    </w:p>
    <w:p w14:paraId="44985BD2" w14:textId="77777777" w:rsidR="00F87549" w:rsidRDefault="00194CDF">
      <w:pPr>
        <w:rPr>
          <w:color w:val="0000FF"/>
          <w:sz w:val="24"/>
          <w:szCs w:val="24"/>
          <w:highlight w:val="white"/>
        </w:rPr>
      </w:pPr>
      <w:r>
        <w:rPr>
          <w:color w:val="0000FF"/>
          <w:sz w:val="24"/>
          <w:szCs w:val="24"/>
          <w:highlight w:val="white"/>
        </w:rPr>
        <w:t>All margins of the manuscript ha</w:t>
      </w:r>
      <w:r w:rsidR="00213A09">
        <w:rPr>
          <w:color w:val="0000FF"/>
          <w:sz w:val="24"/>
          <w:szCs w:val="24"/>
          <w:highlight w:val="white"/>
        </w:rPr>
        <w:t>ve</w:t>
      </w:r>
      <w:r>
        <w:rPr>
          <w:color w:val="0000FF"/>
          <w:sz w:val="24"/>
          <w:szCs w:val="24"/>
          <w:highlight w:val="white"/>
        </w:rPr>
        <w:t xml:space="preserve"> been set to 1 inch.</w:t>
      </w:r>
    </w:p>
    <w:p w14:paraId="240772E3" w14:textId="77777777" w:rsidR="00F87549" w:rsidRDefault="00F87549">
      <w:pPr>
        <w:rPr>
          <w:color w:val="0000FF"/>
          <w:sz w:val="24"/>
          <w:szCs w:val="24"/>
          <w:highlight w:val="white"/>
        </w:rPr>
      </w:pPr>
    </w:p>
    <w:p w14:paraId="4CCF4202" w14:textId="77777777" w:rsidR="00F87549" w:rsidRDefault="00194CDF">
      <w:pPr>
        <w:rPr>
          <w:color w:val="222222"/>
          <w:sz w:val="24"/>
          <w:szCs w:val="24"/>
          <w:highlight w:val="white"/>
        </w:rPr>
      </w:pPr>
      <w:r>
        <w:rPr>
          <w:color w:val="222222"/>
          <w:sz w:val="24"/>
          <w:szCs w:val="24"/>
          <w:highlight w:val="white"/>
        </w:rPr>
        <w:t>3. Please ensure all references appear as numbered superscripts (see line 154).</w:t>
      </w:r>
    </w:p>
    <w:p w14:paraId="462434DF" w14:textId="77777777" w:rsidR="00F87549" w:rsidRDefault="00F87549">
      <w:pPr>
        <w:rPr>
          <w:color w:val="222222"/>
          <w:sz w:val="24"/>
          <w:szCs w:val="24"/>
          <w:highlight w:val="white"/>
        </w:rPr>
      </w:pPr>
    </w:p>
    <w:p w14:paraId="760D294C" w14:textId="77777777" w:rsidR="00F87549" w:rsidRDefault="00194CDF">
      <w:pPr>
        <w:rPr>
          <w:color w:val="0000FF"/>
          <w:sz w:val="24"/>
          <w:szCs w:val="24"/>
          <w:highlight w:val="white"/>
        </w:rPr>
      </w:pPr>
      <w:r>
        <w:rPr>
          <w:color w:val="0000FF"/>
          <w:sz w:val="24"/>
          <w:szCs w:val="24"/>
          <w:highlight w:val="white"/>
        </w:rPr>
        <w:t>All references now appear as numbered superscripts</w:t>
      </w:r>
      <w:r w:rsidR="00905352">
        <w:rPr>
          <w:color w:val="0000FF"/>
          <w:sz w:val="24"/>
          <w:szCs w:val="24"/>
          <w:highlight w:val="white"/>
        </w:rPr>
        <w:t xml:space="preserve"> in the manuscript. </w:t>
      </w:r>
    </w:p>
    <w:p w14:paraId="71F64417" w14:textId="77777777" w:rsidR="00F87549" w:rsidRPr="00293A6E" w:rsidRDefault="00F87549">
      <w:pPr>
        <w:rPr>
          <w:color w:val="222222"/>
          <w:sz w:val="24"/>
          <w:szCs w:val="24"/>
        </w:rPr>
      </w:pPr>
    </w:p>
    <w:p w14:paraId="0F9F0D63" w14:textId="77777777" w:rsidR="00F87549" w:rsidRPr="00293A6E" w:rsidRDefault="00194CDF">
      <w:pPr>
        <w:rPr>
          <w:color w:val="222222"/>
          <w:sz w:val="24"/>
          <w:szCs w:val="24"/>
        </w:rPr>
      </w:pPr>
      <w:r w:rsidRPr="00293A6E">
        <w:rPr>
          <w:color w:val="222222"/>
          <w:sz w:val="24"/>
          <w:szCs w:val="24"/>
        </w:rPr>
        <w:t>4. JoVE cannot publish manuscripts containing commercial language. This includes trademark symbols (™), registered symbols (®), and company names before an instrument or reagent. Please limit the use of commercial language from your manuscript and use generic terms instead. All commercial products should be sufficiently referenced in the Table of Materials and Reagents.</w:t>
      </w:r>
    </w:p>
    <w:p w14:paraId="63D13926" w14:textId="77777777" w:rsidR="00F87549" w:rsidRPr="00293A6E" w:rsidRDefault="00194CDF">
      <w:pPr>
        <w:rPr>
          <w:color w:val="222222"/>
          <w:sz w:val="24"/>
          <w:szCs w:val="24"/>
        </w:rPr>
      </w:pPr>
      <w:r w:rsidRPr="00293A6E">
        <w:rPr>
          <w:color w:val="222222"/>
          <w:sz w:val="24"/>
          <w:szCs w:val="24"/>
        </w:rPr>
        <w:t>For example: PJ Murphy Sani Chip, LabDiet, Buprenex, Tegaderm, Wahl, Nair, Kimwipe</w:t>
      </w:r>
    </w:p>
    <w:p w14:paraId="6C8A4AC2" w14:textId="77777777" w:rsidR="00213A09" w:rsidRDefault="00213A09">
      <w:pPr>
        <w:rPr>
          <w:color w:val="222222"/>
          <w:sz w:val="24"/>
          <w:szCs w:val="24"/>
          <w:highlight w:val="white"/>
        </w:rPr>
      </w:pPr>
    </w:p>
    <w:p w14:paraId="1062DA28" w14:textId="77777777" w:rsidR="00213A09" w:rsidRPr="00213A09" w:rsidRDefault="00213A09">
      <w:pPr>
        <w:rPr>
          <w:color w:val="0000FF"/>
          <w:sz w:val="24"/>
          <w:szCs w:val="24"/>
          <w:highlight w:val="white"/>
        </w:rPr>
      </w:pPr>
      <w:r>
        <w:rPr>
          <w:color w:val="0000FF"/>
          <w:sz w:val="24"/>
          <w:szCs w:val="24"/>
          <w:highlight w:val="white"/>
        </w:rPr>
        <w:t xml:space="preserve">The commercial names for the supplies and materials used in the protocol has been limited to the Table of Materials and Reagents. </w:t>
      </w:r>
      <w:r w:rsidR="00905352">
        <w:rPr>
          <w:color w:val="0000FF"/>
          <w:sz w:val="24"/>
          <w:szCs w:val="24"/>
          <w:highlight w:val="white"/>
        </w:rPr>
        <w:t xml:space="preserve">In the protocol, generic terms were used. </w:t>
      </w:r>
    </w:p>
    <w:p w14:paraId="3B57F6BD" w14:textId="77777777" w:rsidR="00F87549" w:rsidRDefault="00F87549">
      <w:pPr>
        <w:rPr>
          <w:color w:val="222222"/>
          <w:sz w:val="24"/>
          <w:szCs w:val="24"/>
          <w:highlight w:val="white"/>
        </w:rPr>
      </w:pPr>
    </w:p>
    <w:p w14:paraId="38A19211" w14:textId="77777777" w:rsidR="00F87549" w:rsidRPr="005D3F69" w:rsidRDefault="00194CDF">
      <w:pPr>
        <w:rPr>
          <w:b/>
          <w:color w:val="auto"/>
          <w:sz w:val="24"/>
          <w:szCs w:val="24"/>
          <w:highlight w:val="white"/>
        </w:rPr>
      </w:pPr>
      <w:r w:rsidRPr="005D3F69">
        <w:rPr>
          <w:b/>
          <w:color w:val="auto"/>
          <w:sz w:val="24"/>
          <w:szCs w:val="24"/>
          <w:highlight w:val="white"/>
        </w:rPr>
        <w:t>Previously published work:</w:t>
      </w:r>
    </w:p>
    <w:p w14:paraId="296D751D" w14:textId="30CB2309" w:rsidR="00F87549" w:rsidRPr="005D3F69" w:rsidRDefault="00194CDF" w:rsidP="0085544B">
      <w:pPr>
        <w:pStyle w:val="ListParagraph"/>
        <w:numPr>
          <w:ilvl w:val="0"/>
          <w:numId w:val="1"/>
        </w:numPr>
        <w:rPr>
          <w:color w:val="auto"/>
          <w:sz w:val="24"/>
          <w:szCs w:val="24"/>
        </w:rPr>
      </w:pPr>
      <w:proofErr w:type="spellStart"/>
      <w:r w:rsidRPr="005D3F69">
        <w:rPr>
          <w:color w:val="auto"/>
          <w:sz w:val="24"/>
          <w:szCs w:val="24"/>
        </w:rPr>
        <w:t>JoVE</w:t>
      </w:r>
      <w:proofErr w:type="spellEnd"/>
      <w:r w:rsidRPr="005D3F69">
        <w:rPr>
          <w:color w:val="auto"/>
          <w:sz w:val="24"/>
          <w:szCs w:val="24"/>
        </w:rPr>
        <w:t xml:space="preserve"> requires that all text be unique. Please ensure that there is no text overlap between this work and your previous work in Nature Protocol Exchange.</w:t>
      </w:r>
    </w:p>
    <w:p w14:paraId="7C0BD5A6" w14:textId="77777777" w:rsidR="005D3F69" w:rsidRPr="005D3F69" w:rsidRDefault="005D3F69" w:rsidP="005D3F69">
      <w:pPr>
        <w:ind w:left="360"/>
        <w:rPr>
          <w:color w:val="auto"/>
          <w:sz w:val="24"/>
          <w:szCs w:val="24"/>
          <w:highlight w:val="yellow"/>
        </w:rPr>
      </w:pPr>
    </w:p>
    <w:p w14:paraId="760FE1F0" w14:textId="425B8285" w:rsidR="0085544B" w:rsidRPr="005D3F69" w:rsidRDefault="0085544B" w:rsidP="004167F2">
      <w:pPr>
        <w:rPr>
          <w:color w:val="0000FF"/>
          <w:sz w:val="24"/>
          <w:szCs w:val="24"/>
        </w:rPr>
      </w:pPr>
      <w:r w:rsidRPr="005D3F69">
        <w:rPr>
          <w:color w:val="0000FF"/>
          <w:sz w:val="24"/>
          <w:szCs w:val="24"/>
        </w:rPr>
        <w:t xml:space="preserve">Nature </w:t>
      </w:r>
      <w:r w:rsidR="0083514A" w:rsidRPr="005D3F69">
        <w:rPr>
          <w:color w:val="0000FF"/>
          <w:sz w:val="24"/>
          <w:szCs w:val="24"/>
        </w:rPr>
        <w:t>P</w:t>
      </w:r>
      <w:r w:rsidRPr="005D3F69">
        <w:rPr>
          <w:color w:val="0000FF"/>
          <w:sz w:val="24"/>
          <w:szCs w:val="24"/>
        </w:rPr>
        <w:t>rotoc</w:t>
      </w:r>
      <w:r w:rsidR="0083514A" w:rsidRPr="005D3F69">
        <w:rPr>
          <w:color w:val="0000FF"/>
          <w:sz w:val="24"/>
          <w:szCs w:val="24"/>
        </w:rPr>
        <w:t>o</w:t>
      </w:r>
      <w:r w:rsidRPr="005D3F69">
        <w:rPr>
          <w:color w:val="0000FF"/>
          <w:sz w:val="24"/>
          <w:szCs w:val="24"/>
        </w:rPr>
        <w:t xml:space="preserve">l </w:t>
      </w:r>
      <w:r w:rsidR="0083514A" w:rsidRPr="005D3F69">
        <w:rPr>
          <w:color w:val="0000FF"/>
          <w:sz w:val="24"/>
          <w:szCs w:val="24"/>
        </w:rPr>
        <w:t xml:space="preserve">Exchange </w:t>
      </w:r>
      <w:r w:rsidRPr="005D3F69">
        <w:rPr>
          <w:color w:val="0000FF"/>
          <w:sz w:val="24"/>
          <w:szCs w:val="24"/>
        </w:rPr>
        <w:t>i</w:t>
      </w:r>
      <w:r w:rsidR="0083514A" w:rsidRPr="005D3F69">
        <w:rPr>
          <w:color w:val="0000FF"/>
          <w:sz w:val="24"/>
          <w:szCs w:val="24"/>
        </w:rPr>
        <w:t xml:space="preserve">s </w:t>
      </w:r>
      <w:r w:rsidRPr="005D3F69">
        <w:rPr>
          <w:color w:val="0000FF"/>
          <w:sz w:val="24"/>
          <w:szCs w:val="24"/>
        </w:rPr>
        <w:t>a repository</w:t>
      </w:r>
      <w:r w:rsidR="00E76980" w:rsidRPr="005D3F69">
        <w:rPr>
          <w:color w:val="0000FF"/>
          <w:sz w:val="24"/>
          <w:szCs w:val="24"/>
        </w:rPr>
        <w:t>,</w:t>
      </w:r>
      <w:r w:rsidR="00E76980" w:rsidRPr="005D3F69">
        <w:rPr>
          <w:color w:val="0000FF"/>
        </w:rPr>
        <w:t xml:space="preserve"> </w:t>
      </w:r>
      <w:r w:rsidR="00E76980" w:rsidRPr="005D3F69">
        <w:rPr>
          <w:color w:val="0000FF"/>
          <w:sz w:val="24"/>
          <w:szCs w:val="24"/>
        </w:rPr>
        <w:t xml:space="preserve">effectively a pre-print server. It is not a problem to re-use content from it and </w:t>
      </w:r>
      <w:r w:rsidRPr="005D3F69">
        <w:rPr>
          <w:color w:val="0000FF"/>
          <w:sz w:val="24"/>
          <w:szCs w:val="24"/>
        </w:rPr>
        <w:t xml:space="preserve">publish with </w:t>
      </w:r>
      <w:proofErr w:type="spellStart"/>
      <w:r w:rsidR="0083514A" w:rsidRPr="005D3F69">
        <w:rPr>
          <w:color w:val="0000FF"/>
          <w:sz w:val="24"/>
          <w:szCs w:val="24"/>
        </w:rPr>
        <w:t>JoVE</w:t>
      </w:r>
      <w:proofErr w:type="spellEnd"/>
      <w:r w:rsidR="0083514A" w:rsidRPr="005D3F69">
        <w:rPr>
          <w:color w:val="0000FF"/>
          <w:sz w:val="24"/>
          <w:szCs w:val="24"/>
        </w:rPr>
        <w:t xml:space="preserve">. </w:t>
      </w:r>
      <w:r w:rsidR="006D7719" w:rsidRPr="005D3F69">
        <w:rPr>
          <w:color w:val="0000FF"/>
          <w:sz w:val="24"/>
          <w:szCs w:val="24"/>
        </w:rPr>
        <w:t>See attached email from them</w:t>
      </w:r>
    </w:p>
    <w:p w14:paraId="67329254" w14:textId="77777777" w:rsidR="00213A09" w:rsidRDefault="00213A09">
      <w:pPr>
        <w:rPr>
          <w:color w:val="222222"/>
          <w:sz w:val="24"/>
          <w:szCs w:val="24"/>
          <w:highlight w:val="white"/>
        </w:rPr>
      </w:pPr>
    </w:p>
    <w:p w14:paraId="1A249495" w14:textId="77777777" w:rsidR="00F87549" w:rsidRDefault="00194CDF">
      <w:pPr>
        <w:rPr>
          <w:color w:val="222222"/>
          <w:sz w:val="24"/>
          <w:szCs w:val="24"/>
          <w:highlight w:val="white"/>
        </w:rPr>
      </w:pPr>
      <w:r>
        <w:rPr>
          <w:b/>
          <w:color w:val="222222"/>
          <w:sz w:val="24"/>
          <w:szCs w:val="24"/>
          <w:highlight w:val="white"/>
        </w:rPr>
        <w:t>Introduction</w:t>
      </w:r>
      <w:r>
        <w:rPr>
          <w:color w:val="222222"/>
          <w:sz w:val="24"/>
          <w:szCs w:val="24"/>
          <w:highlight w:val="white"/>
        </w:rPr>
        <w:t>:</w:t>
      </w:r>
    </w:p>
    <w:p w14:paraId="0864D978" w14:textId="77777777" w:rsidR="00F87549" w:rsidRPr="00293A6E" w:rsidRDefault="00194CDF">
      <w:pPr>
        <w:rPr>
          <w:color w:val="222222"/>
          <w:sz w:val="24"/>
          <w:szCs w:val="24"/>
        </w:rPr>
      </w:pPr>
      <w:r w:rsidRPr="00293A6E">
        <w:rPr>
          <w:color w:val="222222"/>
          <w:sz w:val="24"/>
          <w:szCs w:val="24"/>
        </w:rPr>
        <w:t>1. Please include more citations in the 1st paragraph of the Introduction</w:t>
      </w:r>
    </w:p>
    <w:p w14:paraId="1FF7930F" w14:textId="77777777" w:rsidR="00213A09" w:rsidRDefault="00213A09">
      <w:pPr>
        <w:rPr>
          <w:color w:val="222222"/>
          <w:sz w:val="24"/>
          <w:szCs w:val="24"/>
          <w:highlight w:val="white"/>
        </w:rPr>
      </w:pPr>
    </w:p>
    <w:p w14:paraId="77D15E58" w14:textId="2785F5A6" w:rsidR="00213A09" w:rsidRPr="00213A09" w:rsidRDefault="005D3F69">
      <w:pPr>
        <w:rPr>
          <w:color w:val="0000FF"/>
          <w:sz w:val="24"/>
          <w:szCs w:val="24"/>
          <w:highlight w:val="white"/>
        </w:rPr>
      </w:pPr>
      <w:r>
        <w:rPr>
          <w:color w:val="0000FF"/>
          <w:sz w:val="24"/>
          <w:szCs w:val="24"/>
          <w:highlight w:val="white"/>
        </w:rPr>
        <w:t>More citations are included in the 1</w:t>
      </w:r>
      <w:r w:rsidRPr="005D3F69">
        <w:rPr>
          <w:color w:val="0000FF"/>
          <w:sz w:val="24"/>
          <w:szCs w:val="24"/>
          <w:highlight w:val="white"/>
          <w:vertAlign w:val="superscript"/>
        </w:rPr>
        <w:t>st</w:t>
      </w:r>
      <w:r>
        <w:rPr>
          <w:color w:val="0000FF"/>
          <w:sz w:val="24"/>
          <w:szCs w:val="24"/>
          <w:highlight w:val="white"/>
        </w:rPr>
        <w:t xml:space="preserve"> paragraph.</w:t>
      </w:r>
      <w:r w:rsidR="00213A09">
        <w:rPr>
          <w:color w:val="0000FF"/>
          <w:sz w:val="24"/>
          <w:szCs w:val="24"/>
          <w:highlight w:val="white"/>
        </w:rPr>
        <w:t xml:space="preserve"> </w:t>
      </w:r>
    </w:p>
    <w:p w14:paraId="361D4324" w14:textId="77777777" w:rsidR="00F87549" w:rsidRDefault="00F87549">
      <w:pPr>
        <w:rPr>
          <w:color w:val="222222"/>
          <w:sz w:val="24"/>
          <w:szCs w:val="24"/>
          <w:highlight w:val="white"/>
        </w:rPr>
      </w:pPr>
    </w:p>
    <w:p w14:paraId="1BA58895" w14:textId="77777777" w:rsidR="00F87549" w:rsidRDefault="00194CDF">
      <w:pPr>
        <w:rPr>
          <w:b/>
          <w:color w:val="222222"/>
          <w:sz w:val="24"/>
          <w:szCs w:val="24"/>
          <w:highlight w:val="white"/>
        </w:rPr>
      </w:pPr>
      <w:r>
        <w:rPr>
          <w:b/>
          <w:color w:val="222222"/>
          <w:sz w:val="24"/>
          <w:szCs w:val="24"/>
          <w:highlight w:val="white"/>
        </w:rPr>
        <w:t>Protocol:</w:t>
      </w:r>
    </w:p>
    <w:p w14:paraId="38758110" w14:textId="77777777" w:rsidR="00F87549" w:rsidRDefault="00194CDF">
      <w:pPr>
        <w:rPr>
          <w:color w:val="222222"/>
          <w:sz w:val="24"/>
          <w:szCs w:val="24"/>
          <w:highlight w:val="white"/>
        </w:rPr>
      </w:pPr>
      <w:r>
        <w:rPr>
          <w:color w:val="222222"/>
          <w:sz w:val="24"/>
          <w:szCs w:val="24"/>
          <w:highlight w:val="white"/>
        </w:rPr>
        <w:t>1. Please add a space between all protocol steps/substeps and align all steps to the left margin, to ensure the length of the protocol can be properly measured.</w:t>
      </w:r>
    </w:p>
    <w:p w14:paraId="0EE520DA" w14:textId="77777777" w:rsidR="00F87549" w:rsidRDefault="00F87549">
      <w:pPr>
        <w:rPr>
          <w:color w:val="222222"/>
          <w:sz w:val="24"/>
          <w:szCs w:val="24"/>
          <w:highlight w:val="white"/>
        </w:rPr>
      </w:pPr>
    </w:p>
    <w:p w14:paraId="0729FD1A" w14:textId="77777777" w:rsidR="00F87549" w:rsidRDefault="00194CDF">
      <w:pPr>
        <w:rPr>
          <w:color w:val="0000FF"/>
          <w:sz w:val="24"/>
          <w:szCs w:val="24"/>
          <w:highlight w:val="white"/>
        </w:rPr>
      </w:pPr>
      <w:r>
        <w:rPr>
          <w:color w:val="0000FF"/>
          <w:sz w:val="24"/>
          <w:szCs w:val="24"/>
          <w:highlight w:val="white"/>
        </w:rPr>
        <w:t>There is a space between all protocol steps/substeps and all steps are aligned to the left margin</w:t>
      </w:r>
      <w:r w:rsidR="00905352">
        <w:rPr>
          <w:color w:val="0000FF"/>
          <w:sz w:val="24"/>
          <w:szCs w:val="24"/>
          <w:highlight w:val="white"/>
        </w:rPr>
        <w:t xml:space="preserve"> to ensure that the length of the protocol can be properly measured. </w:t>
      </w:r>
    </w:p>
    <w:p w14:paraId="70DF80DF" w14:textId="77777777" w:rsidR="00F87549" w:rsidRDefault="00F87549">
      <w:pPr>
        <w:rPr>
          <w:color w:val="0000FF"/>
          <w:sz w:val="24"/>
          <w:szCs w:val="24"/>
          <w:highlight w:val="white"/>
        </w:rPr>
      </w:pPr>
    </w:p>
    <w:p w14:paraId="495FCE37" w14:textId="77777777" w:rsidR="00F87549" w:rsidRDefault="00194CDF">
      <w:pPr>
        <w:rPr>
          <w:color w:val="222222"/>
          <w:sz w:val="24"/>
          <w:szCs w:val="24"/>
          <w:highlight w:val="white"/>
        </w:rPr>
      </w:pPr>
      <w:r>
        <w:rPr>
          <w:color w:val="222222"/>
          <w:sz w:val="24"/>
          <w:szCs w:val="24"/>
          <w:highlight w:val="white"/>
        </w:rPr>
        <w:t>2. Please ensure that all text in the protocol section is written in the imperative tense.</w:t>
      </w:r>
    </w:p>
    <w:p w14:paraId="7B7700B3" w14:textId="77777777" w:rsidR="00F87549" w:rsidRDefault="00F87549">
      <w:pPr>
        <w:rPr>
          <w:color w:val="222222"/>
          <w:sz w:val="24"/>
          <w:szCs w:val="24"/>
          <w:highlight w:val="white"/>
        </w:rPr>
      </w:pPr>
    </w:p>
    <w:p w14:paraId="1F62C260" w14:textId="77777777" w:rsidR="00F87549" w:rsidRDefault="00213A09">
      <w:pPr>
        <w:rPr>
          <w:color w:val="0000FF"/>
          <w:sz w:val="24"/>
          <w:szCs w:val="24"/>
          <w:highlight w:val="white"/>
        </w:rPr>
      </w:pPr>
      <w:r>
        <w:rPr>
          <w:color w:val="0000FF"/>
          <w:sz w:val="24"/>
          <w:szCs w:val="24"/>
          <w:highlight w:val="white"/>
        </w:rPr>
        <w:t xml:space="preserve">All the text in the protocol has been written in the imperative tense. </w:t>
      </w:r>
      <w:r w:rsidR="00897834">
        <w:rPr>
          <w:color w:val="0000FF"/>
          <w:sz w:val="24"/>
          <w:szCs w:val="24"/>
          <w:highlight w:val="white"/>
        </w:rPr>
        <w:t xml:space="preserve">Text that follows some of the steps are not written in the imperative tense to provide clarification or explanations. </w:t>
      </w:r>
    </w:p>
    <w:p w14:paraId="2AC78D5B" w14:textId="77777777" w:rsidR="00213A09" w:rsidRPr="00213A09" w:rsidRDefault="00213A09">
      <w:pPr>
        <w:rPr>
          <w:color w:val="0000FF"/>
          <w:sz w:val="24"/>
          <w:szCs w:val="24"/>
          <w:highlight w:val="white"/>
        </w:rPr>
      </w:pPr>
    </w:p>
    <w:p w14:paraId="4486A38A" w14:textId="77777777" w:rsidR="00F87549" w:rsidRDefault="00194CDF">
      <w:pPr>
        <w:rPr>
          <w:color w:val="222222"/>
          <w:sz w:val="24"/>
          <w:szCs w:val="24"/>
          <w:highlight w:val="white"/>
        </w:rPr>
      </w:pPr>
      <w:r>
        <w:rPr>
          <w:color w:val="222222"/>
          <w:sz w:val="24"/>
          <w:szCs w:val="24"/>
          <w:highlight w:val="white"/>
        </w:rPr>
        <w:t>3. Please split up some of your longer protocol steps so that each step/substep has 2-3 actions and no more than 4 sentences.</w:t>
      </w:r>
    </w:p>
    <w:p w14:paraId="7C3CC9E8" w14:textId="77777777" w:rsidR="00F87549" w:rsidRDefault="00F87549">
      <w:pPr>
        <w:rPr>
          <w:color w:val="222222"/>
          <w:sz w:val="24"/>
          <w:szCs w:val="24"/>
          <w:highlight w:val="white"/>
        </w:rPr>
      </w:pPr>
    </w:p>
    <w:p w14:paraId="431AD53F" w14:textId="77777777" w:rsidR="00F87549" w:rsidRDefault="00213A09">
      <w:pPr>
        <w:rPr>
          <w:color w:val="0000FF"/>
          <w:sz w:val="24"/>
          <w:szCs w:val="24"/>
          <w:highlight w:val="white"/>
        </w:rPr>
      </w:pPr>
      <w:r>
        <w:rPr>
          <w:color w:val="0000FF"/>
          <w:sz w:val="24"/>
          <w:szCs w:val="24"/>
          <w:highlight w:val="white"/>
        </w:rPr>
        <w:t>The longer sections within the protocol</w:t>
      </w:r>
      <w:r w:rsidR="00905352">
        <w:rPr>
          <w:color w:val="0000FF"/>
          <w:sz w:val="24"/>
          <w:szCs w:val="24"/>
          <w:highlight w:val="white"/>
        </w:rPr>
        <w:t xml:space="preserve"> that have more than 2-3 steps have been reorganized to fit the guideline.</w:t>
      </w:r>
      <w:r>
        <w:rPr>
          <w:color w:val="0000FF"/>
          <w:sz w:val="24"/>
          <w:szCs w:val="24"/>
          <w:highlight w:val="white"/>
        </w:rPr>
        <w:t xml:space="preserve"> </w:t>
      </w:r>
    </w:p>
    <w:p w14:paraId="7773B769" w14:textId="77777777" w:rsidR="00213A09" w:rsidRPr="00213A09" w:rsidRDefault="00213A09">
      <w:pPr>
        <w:rPr>
          <w:color w:val="0000FF"/>
          <w:sz w:val="24"/>
          <w:szCs w:val="24"/>
          <w:highlight w:val="white"/>
        </w:rPr>
      </w:pPr>
    </w:p>
    <w:p w14:paraId="2D503C12" w14:textId="77777777" w:rsidR="00F87549" w:rsidRDefault="00194CDF">
      <w:pPr>
        <w:rPr>
          <w:color w:val="222222"/>
          <w:sz w:val="24"/>
          <w:szCs w:val="24"/>
          <w:highlight w:val="white"/>
        </w:rPr>
      </w:pPr>
      <w:r>
        <w:rPr>
          <w:color w:val="222222"/>
          <w:sz w:val="24"/>
          <w:szCs w:val="24"/>
          <w:highlight w:val="white"/>
        </w:rPr>
        <w:t xml:space="preserve">4. Being a </w:t>
      </w:r>
      <w:proofErr w:type="gramStart"/>
      <w:r>
        <w:rPr>
          <w:color w:val="222222"/>
          <w:sz w:val="24"/>
          <w:szCs w:val="24"/>
          <w:highlight w:val="white"/>
        </w:rPr>
        <w:t>video based</w:t>
      </w:r>
      <w:proofErr w:type="gramEnd"/>
      <w:r>
        <w:rPr>
          <w:color w:val="222222"/>
          <w:sz w:val="24"/>
          <w:szCs w:val="24"/>
          <w:highlight w:val="white"/>
        </w:rPr>
        <w:t xml:space="preserve"> journal, JoVE authors must be very specific when it comes to the humane treatment of animals. Regarding animal treatment in the protocol, please add the following information to the text:</w:t>
      </w:r>
    </w:p>
    <w:p w14:paraId="7A1D3B01" w14:textId="77777777" w:rsidR="00F87549" w:rsidRDefault="00194CDF">
      <w:pPr>
        <w:ind w:left="600"/>
        <w:rPr>
          <w:color w:val="222222"/>
          <w:sz w:val="24"/>
          <w:szCs w:val="24"/>
        </w:rPr>
      </w:pPr>
      <w:r>
        <w:rPr>
          <w:color w:val="222222"/>
          <w:sz w:val="24"/>
          <w:szCs w:val="24"/>
        </w:rPr>
        <w:t>a) Please mention how proper anesthetization is confirmed.</w:t>
      </w:r>
    </w:p>
    <w:p w14:paraId="4E6D859B" w14:textId="77777777" w:rsidR="00F87549" w:rsidRDefault="00F87549">
      <w:pPr>
        <w:ind w:left="600"/>
        <w:rPr>
          <w:color w:val="222222"/>
          <w:sz w:val="24"/>
          <w:szCs w:val="24"/>
        </w:rPr>
      </w:pPr>
    </w:p>
    <w:p w14:paraId="5AAB690B" w14:textId="35EBE920" w:rsidR="00F87549" w:rsidRDefault="00773507">
      <w:pPr>
        <w:ind w:left="600"/>
        <w:rPr>
          <w:color w:val="0000FF"/>
          <w:sz w:val="24"/>
          <w:szCs w:val="24"/>
        </w:rPr>
      </w:pPr>
      <w:bookmarkStart w:id="0" w:name="_Hlk506729929"/>
      <w:r>
        <w:rPr>
          <w:color w:val="0000FF"/>
          <w:sz w:val="24"/>
          <w:szCs w:val="24"/>
        </w:rPr>
        <w:t>Depth of</w:t>
      </w:r>
      <w:r w:rsidR="00194CDF">
        <w:rPr>
          <w:color w:val="0000FF"/>
          <w:sz w:val="24"/>
          <w:szCs w:val="24"/>
        </w:rPr>
        <w:t xml:space="preserve"> </w:t>
      </w:r>
      <w:r w:rsidR="00EC3653">
        <w:rPr>
          <w:color w:val="0000FF"/>
          <w:sz w:val="24"/>
          <w:szCs w:val="24"/>
        </w:rPr>
        <w:t>anesthesia</w:t>
      </w:r>
      <w:r w:rsidR="00194CDF">
        <w:rPr>
          <w:color w:val="0000FF"/>
          <w:sz w:val="24"/>
          <w:szCs w:val="24"/>
        </w:rPr>
        <w:t xml:space="preserve"> is confirmed </w:t>
      </w:r>
      <w:r>
        <w:rPr>
          <w:color w:val="0000FF"/>
          <w:sz w:val="24"/>
          <w:szCs w:val="24"/>
        </w:rPr>
        <w:t>by lack of response</w:t>
      </w:r>
      <w:r w:rsidR="00194CDF">
        <w:rPr>
          <w:color w:val="0000FF"/>
          <w:sz w:val="24"/>
          <w:szCs w:val="24"/>
        </w:rPr>
        <w:t xml:space="preserve"> to physical stimuli such as </w:t>
      </w:r>
      <w:r>
        <w:rPr>
          <w:color w:val="0000FF"/>
          <w:sz w:val="24"/>
          <w:szCs w:val="24"/>
        </w:rPr>
        <w:t>strong toe</w:t>
      </w:r>
      <w:r w:rsidR="00194CDF">
        <w:rPr>
          <w:color w:val="0000FF"/>
          <w:sz w:val="24"/>
          <w:szCs w:val="24"/>
        </w:rPr>
        <w:t xml:space="preserve"> pinch</w:t>
      </w:r>
      <w:r w:rsidR="00291E00">
        <w:rPr>
          <w:color w:val="0000FF"/>
          <w:sz w:val="24"/>
          <w:szCs w:val="24"/>
        </w:rPr>
        <w:t xml:space="preserve"> [line 27</w:t>
      </w:r>
      <w:r w:rsidR="003D0EEB">
        <w:rPr>
          <w:color w:val="0000FF"/>
          <w:sz w:val="24"/>
          <w:szCs w:val="24"/>
        </w:rPr>
        <w:t>6</w:t>
      </w:r>
      <w:r w:rsidR="00291E00">
        <w:rPr>
          <w:color w:val="0000FF"/>
          <w:sz w:val="24"/>
          <w:szCs w:val="24"/>
        </w:rPr>
        <w:t>].</w:t>
      </w:r>
    </w:p>
    <w:bookmarkEnd w:id="0"/>
    <w:p w14:paraId="7CE9ADC0" w14:textId="77777777" w:rsidR="00F87549" w:rsidRDefault="00F87549">
      <w:pPr>
        <w:ind w:left="600"/>
        <w:rPr>
          <w:color w:val="0000FF"/>
          <w:sz w:val="24"/>
          <w:szCs w:val="24"/>
        </w:rPr>
      </w:pPr>
    </w:p>
    <w:p w14:paraId="2BBB8807" w14:textId="77777777" w:rsidR="00F87549" w:rsidRDefault="00194CDF">
      <w:pPr>
        <w:ind w:left="600"/>
        <w:rPr>
          <w:color w:val="222222"/>
          <w:sz w:val="24"/>
          <w:szCs w:val="24"/>
        </w:rPr>
      </w:pPr>
      <w:r w:rsidRPr="009E524E">
        <w:rPr>
          <w:color w:val="222222"/>
          <w:sz w:val="24"/>
          <w:szCs w:val="24"/>
        </w:rPr>
        <w:t>b) Please specify the use of vet ointment on eyes to prevent dryness while under anesthesia.</w:t>
      </w:r>
    </w:p>
    <w:p w14:paraId="545E2FF6" w14:textId="77777777" w:rsidR="00F87549" w:rsidRDefault="00F87549">
      <w:pPr>
        <w:ind w:left="600"/>
        <w:rPr>
          <w:color w:val="222222"/>
          <w:sz w:val="24"/>
          <w:szCs w:val="24"/>
        </w:rPr>
      </w:pPr>
    </w:p>
    <w:p w14:paraId="3C62CBC8" w14:textId="34767780" w:rsidR="00F87549" w:rsidRDefault="00194CDF">
      <w:pPr>
        <w:ind w:left="600"/>
        <w:rPr>
          <w:color w:val="0000FF"/>
          <w:sz w:val="24"/>
          <w:szCs w:val="24"/>
        </w:rPr>
      </w:pPr>
      <w:r>
        <w:rPr>
          <w:color w:val="0000FF"/>
          <w:sz w:val="24"/>
          <w:szCs w:val="24"/>
        </w:rPr>
        <w:t>The length of time of the mouse under inhaled anesthesia is under 5 minutes so no vet ointment is applied to the eyes</w:t>
      </w:r>
      <w:r w:rsidR="00291E00">
        <w:rPr>
          <w:color w:val="0000FF"/>
          <w:sz w:val="24"/>
          <w:szCs w:val="24"/>
        </w:rPr>
        <w:t xml:space="preserve"> [line 27</w:t>
      </w:r>
      <w:r w:rsidR="003D0EEB">
        <w:rPr>
          <w:color w:val="0000FF"/>
          <w:sz w:val="24"/>
          <w:szCs w:val="24"/>
        </w:rPr>
        <w:t>8</w:t>
      </w:r>
      <w:r w:rsidR="00291E00">
        <w:rPr>
          <w:color w:val="0000FF"/>
          <w:sz w:val="24"/>
          <w:szCs w:val="24"/>
        </w:rPr>
        <w:t>]</w:t>
      </w:r>
      <w:r>
        <w:rPr>
          <w:color w:val="0000FF"/>
          <w:sz w:val="24"/>
          <w:szCs w:val="24"/>
        </w:rPr>
        <w:t>.</w:t>
      </w:r>
    </w:p>
    <w:p w14:paraId="35308236" w14:textId="77777777" w:rsidR="00F87549" w:rsidRDefault="00F87549" w:rsidP="009E524E">
      <w:pPr>
        <w:rPr>
          <w:color w:val="FF0000"/>
          <w:sz w:val="24"/>
          <w:szCs w:val="24"/>
        </w:rPr>
      </w:pPr>
    </w:p>
    <w:p w14:paraId="21002131" w14:textId="77777777" w:rsidR="00F87549" w:rsidRDefault="00194CDF">
      <w:pPr>
        <w:ind w:left="600"/>
        <w:rPr>
          <w:color w:val="222222"/>
          <w:sz w:val="24"/>
          <w:szCs w:val="24"/>
        </w:rPr>
      </w:pPr>
      <w:r w:rsidRPr="009E524E">
        <w:rPr>
          <w:color w:val="222222"/>
          <w:sz w:val="24"/>
          <w:szCs w:val="24"/>
        </w:rPr>
        <w:t>c) For survival strategies, discuss post-surgical treatment of animal, including recovery conditions and treatment for post-surgical pain.</w:t>
      </w:r>
    </w:p>
    <w:p w14:paraId="1D062AE5" w14:textId="77777777" w:rsidR="00213A09" w:rsidRDefault="00213A09">
      <w:pPr>
        <w:ind w:left="600"/>
        <w:rPr>
          <w:color w:val="222222"/>
          <w:sz w:val="24"/>
          <w:szCs w:val="24"/>
        </w:rPr>
      </w:pPr>
    </w:p>
    <w:p w14:paraId="10A861B8" w14:textId="70EADCF9" w:rsidR="00905352" w:rsidRPr="00905352" w:rsidRDefault="00905352">
      <w:pPr>
        <w:ind w:left="600"/>
        <w:rPr>
          <w:color w:val="0000FF"/>
          <w:sz w:val="24"/>
          <w:szCs w:val="24"/>
        </w:rPr>
      </w:pPr>
      <w:r w:rsidRPr="00905352">
        <w:rPr>
          <w:color w:val="0000FF"/>
          <w:sz w:val="24"/>
          <w:szCs w:val="24"/>
        </w:rPr>
        <w:t>Post-surgical treatment of animals, including recovery conditions and treatment for post-surgical pain have been addressed in section 7 and 8. These section headers have been reworded to clarify the purpose of these sections</w:t>
      </w:r>
      <w:r w:rsidR="00291E00">
        <w:rPr>
          <w:color w:val="0000FF"/>
          <w:sz w:val="24"/>
          <w:szCs w:val="24"/>
        </w:rPr>
        <w:t xml:space="preserve"> [line 29</w:t>
      </w:r>
      <w:r w:rsidR="003D0EEB">
        <w:rPr>
          <w:color w:val="0000FF"/>
          <w:sz w:val="24"/>
          <w:szCs w:val="24"/>
        </w:rPr>
        <w:t>5</w:t>
      </w:r>
      <w:r w:rsidR="00291E00">
        <w:rPr>
          <w:color w:val="0000FF"/>
          <w:sz w:val="24"/>
          <w:szCs w:val="24"/>
        </w:rPr>
        <w:t xml:space="preserve"> and 3</w:t>
      </w:r>
      <w:r w:rsidR="003D0EEB">
        <w:rPr>
          <w:color w:val="0000FF"/>
          <w:sz w:val="24"/>
          <w:szCs w:val="24"/>
        </w:rPr>
        <w:t>13</w:t>
      </w:r>
      <w:r w:rsidR="00291E00">
        <w:rPr>
          <w:color w:val="0000FF"/>
          <w:sz w:val="24"/>
          <w:szCs w:val="24"/>
        </w:rPr>
        <w:t>].</w:t>
      </w:r>
    </w:p>
    <w:p w14:paraId="38009AAA" w14:textId="77777777" w:rsidR="00F87549" w:rsidRDefault="00F87549" w:rsidP="005D3F69">
      <w:pPr>
        <w:rPr>
          <w:color w:val="222222"/>
          <w:sz w:val="24"/>
          <w:szCs w:val="24"/>
        </w:rPr>
      </w:pPr>
    </w:p>
    <w:p w14:paraId="0A3A4E24" w14:textId="77777777" w:rsidR="00F87549" w:rsidRDefault="00194CDF">
      <w:pPr>
        <w:ind w:left="600"/>
        <w:rPr>
          <w:color w:val="222222"/>
          <w:sz w:val="24"/>
          <w:szCs w:val="24"/>
        </w:rPr>
      </w:pPr>
      <w:r w:rsidRPr="009E524E">
        <w:rPr>
          <w:color w:val="222222"/>
          <w:sz w:val="24"/>
          <w:szCs w:val="24"/>
        </w:rPr>
        <w:t>d) Discuss maintenance of sterile conditions during survival surgery.</w:t>
      </w:r>
    </w:p>
    <w:p w14:paraId="79D48182" w14:textId="77777777" w:rsidR="00213A09" w:rsidRDefault="00213A09">
      <w:pPr>
        <w:ind w:left="600"/>
        <w:rPr>
          <w:color w:val="222222"/>
          <w:sz w:val="24"/>
          <w:szCs w:val="24"/>
        </w:rPr>
      </w:pPr>
    </w:p>
    <w:p w14:paraId="68794E89" w14:textId="44DFC75F" w:rsidR="00213A09" w:rsidRPr="005D3F69" w:rsidRDefault="00213A09">
      <w:pPr>
        <w:ind w:left="600"/>
        <w:rPr>
          <w:color w:val="0000FF"/>
          <w:sz w:val="24"/>
          <w:szCs w:val="24"/>
        </w:rPr>
      </w:pPr>
      <w:bookmarkStart w:id="1" w:name="_Hlk506730646"/>
      <w:r w:rsidRPr="005D3F69">
        <w:rPr>
          <w:color w:val="0000FF"/>
          <w:sz w:val="24"/>
          <w:szCs w:val="24"/>
        </w:rPr>
        <w:t xml:space="preserve">The success of the chronic wound model relies on non-sterile conditions. These mice are not germ-free and </w:t>
      </w:r>
      <w:r w:rsidR="00773507" w:rsidRPr="005D3F69">
        <w:rPr>
          <w:color w:val="0000FF"/>
          <w:sz w:val="24"/>
          <w:szCs w:val="24"/>
        </w:rPr>
        <w:t>are housed in a conventional vivarium</w:t>
      </w:r>
      <w:r w:rsidRPr="005D3F69">
        <w:rPr>
          <w:color w:val="0000FF"/>
          <w:sz w:val="24"/>
          <w:szCs w:val="24"/>
        </w:rPr>
        <w:t xml:space="preserve">. The bacteria microbiome that resides in the skin is crucial for the subsequent initiation and development of chronic wounds upon treatment with inhibitors </w:t>
      </w:r>
      <w:r w:rsidR="00773507" w:rsidRPr="005D3F69">
        <w:rPr>
          <w:color w:val="0000FF"/>
          <w:sz w:val="24"/>
          <w:szCs w:val="24"/>
        </w:rPr>
        <w:t>of</w:t>
      </w:r>
      <w:r w:rsidRPr="005D3F69">
        <w:rPr>
          <w:color w:val="0000FF"/>
          <w:sz w:val="24"/>
          <w:szCs w:val="24"/>
        </w:rPr>
        <w:t xml:space="preserve"> anti-oxidant enzymes. </w:t>
      </w:r>
      <w:r w:rsidR="0083514A" w:rsidRPr="005D3F69">
        <w:rPr>
          <w:color w:val="0000FF"/>
          <w:sz w:val="24"/>
          <w:szCs w:val="24"/>
        </w:rPr>
        <w:t>Therefore, traditional pre-surgical preparation of the site is contra-indicated. W</w:t>
      </w:r>
      <w:r w:rsidR="00AD0238" w:rsidRPr="005D3F69">
        <w:rPr>
          <w:color w:val="0000FF"/>
          <w:sz w:val="24"/>
          <w:szCs w:val="24"/>
        </w:rPr>
        <w:t xml:space="preserve">e </w:t>
      </w:r>
      <w:r w:rsidR="0083514A" w:rsidRPr="005D3F69">
        <w:rPr>
          <w:color w:val="0000FF"/>
          <w:sz w:val="24"/>
          <w:szCs w:val="24"/>
        </w:rPr>
        <w:t>wipe the skin with only e</w:t>
      </w:r>
      <w:r w:rsidR="00AD0238" w:rsidRPr="005D3F69">
        <w:rPr>
          <w:color w:val="0000FF"/>
          <w:sz w:val="24"/>
          <w:szCs w:val="24"/>
        </w:rPr>
        <w:t xml:space="preserve">thanol to ensure </w:t>
      </w:r>
      <w:r w:rsidR="0083514A" w:rsidRPr="005D3F69">
        <w:rPr>
          <w:color w:val="0000FF"/>
          <w:sz w:val="24"/>
          <w:szCs w:val="24"/>
        </w:rPr>
        <w:t>presence of bacteria.</w:t>
      </w:r>
      <w:r w:rsidR="006D7719" w:rsidRPr="005D3F69">
        <w:rPr>
          <w:color w:val="0000FF"/>
          <w:sz w:val="24"/>
          <w:szCs w:val="24"/>
        </w:rPr>
        <w:t xml:space="preserve"> </w:t>
      </w:r>
      <w:r w:rsidR="00291E00">
        <w:rPr>
          <w:color w:val="0000FF"/>
          <w:sz w:val="24"/>
          <w:szCs w:val="24"/>
        </w:rPr>
        <w:t>[line 2</w:t>
      </w:r>
      <w:r w:rsidR="003D0EEB">
        <w:rPr>
          <w:color w:val="0000FF"/>
          <w:sz w:val="24"/>
          <w:szCs w:val="24"/>
        </w:rPr>
        <w:t>50</w:t>
      </w:r>
      <w:r w:rsidR="00291E00">
        <w:rPr>
          <w:color w:val="0000FF"/>
          <w:sz w:val="24"/>
          <w:szCs w:val="24"/>
        </w:rPr>
        <w:t xml:space="preserve"> and 4</w:t>
      </w:r>
      <w:r w:rsidR="003D0EEB">
        <w:rPr>
          <w:color w:val="0000FF"/>
          <w:sz w:val="24"/>
          <w:szCs w:val="24"/>
        </w:rPr>
        <w:t>31</w:t>
      </w:r>
      <w:r w:rsidR="00291E00">
        <w:rPr>
          <w:color w:val="0000FF"/>
          <w:sz w:val="24"/>
          <w:szCs w:val="24"/>
        </w:rPr>
        <w:t>]</w:t>
      </w:r>
    </w:p>
    <w:bookmarkEnd w:id="1"/>
    <w:p w14:paraId="10C6D6C8" w14:textId="77777777" w:rsidR="00F87549" w:rsidRDefault="00F87549">
      <w:pPr>
        <w:rPr>
          <w:color w:val="0000FF"/>
          <w:sz w:val="24"/>
          <w:szCs w:val="24"/>
        </w:rPr>
      </w:pPr>
    </w:p>
    <w:p w14:paraId="372A778C" w14:textId="77777777" w:rsidR="00F87549" w:rsidRDefault="00194CDF">
      <w:pPr>
        <w:ind w:left="600"/>
        <w:rPr>
          <w:color w:val="222222"/>
          <w:sz w:val="24"/>
          <w:szCs w:val="24"/>
        </w:rPr>
      </w:pPr>
      <w:r>
        <w:rPr>
          <w:color w:val="222222"/>
          <w:sz w:val="24"/>
          <w:szCs w:val="24"/>
        </w:rPr>
        <w:t>e) Please specify that the animal is not left unattended until it has regained sufficient consciousness to maintain sternal recumbency.</w:t>
      </w:r>
    </w:p>
    <w:p w14:paraId="7338F4DF" w14:textId="77777777" w:rsidR="00F87549" w:rsidRDefault="00F87549">
      <w:pPr>
        <w:ind w:left="600"/>
        <w:rPr>
          <w:color w:val="222222"/>
          <w:sz w:val="24"/>
          <w:szCs w:val="24"/>
        </w:rPr>
      </w:pPr>
    </w:p>
    <w:p w14:paraId="6B1705FF" w14:textId="63375D20" w:rsidR="00213A09" w:rsidRPr="00213A09" w:rsidRDefault="00213A09">
      <w:pPr>
        <w:ind w:left="600"/>
        <w:rPr>
          <w:color w:val="0000FF"/>
          <w:sz w:val="24"/>
          <w:szCs w:val="24"/>
        </w:rPr>
      </w:pPr>
      <w:bookmarkStart w:id="2" w:name="_Hlk506730075"/>
      <w:r>
        <w:rPr>
          <w:color w:val="0000FF"/>
          <w:sz w:val="24"/>
          <w:szCs w:val="24"/>
        </w:rPr>
        <w:t xml:space="preserve">The anesthesia of choice when working with these mice is isoflurane precisely due to </w:t>
      </w:r>
      <w:r w:rsidR="009D1CF6">
        <w:rPr>
          <w:color w:val="0000FF"/>
          <w:sz w:val="24"/>
          <w:szCs w:val="24"/>
        </w:rPr>
        <w:t xml:space="preserve">its quick induction and subsequent emergence from anesthesia. The mice are not left unattended and do not return to the vivarium until </w:t>
      </w:r>
      <w:r w:rsidR="00790A36">
        <w:rPr>
          <w:color w:val="0000FF"/>
          <w:sz w:val="24"/>
          <w:szCs w:val="24"/>
        </w:rPr>
        <w:t>they have</w:t>
      </w:r>
      <w:r w:rsidR="009D1CF6">
        <w:rPr>
          <w:color w:val="0000FF"/>
          <w:sz w:val="24"/>
          <w:szCs w:val="24"/>
        </w:rPr>
        <w:t xml:space="preserve"> regained consciousness </w:t>
      </w:r>
      <w:r w:rsidR="00790A36">
        <w:rPr>
          <w:color w:val="0000FF"/>
          <w:sz w:val="24"/>
          <w:szCs w:val="24"/>
        </w:rPr>
        <w:t>so that they</w:t>
      </w:r>
      <w:r w:rsidR="009D1CF6">
        <w:rPr>
          <w:color w:val="0000FF"/>
          <w:sz w:val="24"/>
          <w:szCs w:val="24"/>
        </w:rPr>
        <w:t xml:space="preserve"> maintain sternal recumbency</w:t>
      </w:r>
      <w:bookmarkEnd w:id="2"/>
      <w:r w:rsidR="009D1CF6">
        <w:rPr>
          <w:color w:val="0000FF"/>
          <w:sz w:val="24"/>
          <w:szCs w:val="24"/>
        </w:rPr>
        <w:t xml:space="preserve">. </w:t>
      </w:r>
      <w:r w:rsidR="00291E00">
        <w:rPr>
          <w:color w:val="0000FF"/>
          <w:sz w:val="24"/>
          <w:szCs w:val="24"/>
        </w:rPr>
        <w:t xml:space="preserve">[line </w:t>
      </w:r>
      <w:r w:rsidR="003D0EEB">
        <w:rPr>
          <w:color w:val="0000FF"/>
          <w:sz w:val="24"/>
          <w:szCs w:val="24"/>
        </w:rPr>
        <w:t>301</w:t>
      </w:r>
      <w:r w:rsidR="00291E00">
        <w:rPr>
          <w:color w:val="0000FF"/>
          <w:sz w:val="24"/>
          <w:szCs w:val="24"/>
        </w:rPr>
        <w:t>]</w:t>
      </w:r>
    </w:p>
    <w:p w14:paraId="6D4DF28F" w14:textId="77777777" w:rsidR="00F87549" w:rsidRDefault="00F87549">
      <w:pPr>
        <w:ind w:left="600"/>
        <w:rPr>
          <w:color w:val="0000FF"/>
          <w:sz w:val="24"/>
          <w:szCs w:val="24"/>
        </w:rPr>
      </w:pPr>
    </w:p>
    <w:p w14:paraId="625F3994" w14:textId="77777777" w:rsidR="00F87549" w:rsidRDefault="00194CDF">
      <w:pPr>
        <w:ind w:left="600"/>
        <w:rPr>
          <w:color w:val="222222"/>
          <w:sz w:val="24"/>
          <w:szCs w:val="24"/>
        </w:rPr>
      </w:pPr>
      <w:r>
        <w:rPr>
          <w:color w:val="222222"/>
          <w:sz w:val="24"/>
          <w:szCs w:val="24"/>
        </w:rPr>
        <w:t>f) Please specify that the animal that has undergone surgery is not returned to the company of other animals until fully recovered.</w:t>
      </w:r>
    </w:p>
    <w:p w14:paraId="7A30D6AD" w14:textId="77777777" w:rsidR="009D1CF6" w:rsidRDefault="009D1CF6">
      <w:pPr>
        <w:ind w:left="600"/>
        <w:rPr>
          <w:color w:val="222222"/>
          <w:sz w:val="24"/>
          <w:szCs w:val="24"/>
        </w:rPr>
      </w:pPr>
    </w:p>
    <w:p w14:paraId="3EA8AAFA" w14:textId="3DAFD426" w:rsidR="009D1CF6" w:rsidRDefault="009D1CF6">
      <w:pPr>
        <w:ind w:left="600"/>
        <w:rPr>
          <w:color w:val="0000FF"/>
          <w:sz w:val="24"/>
          <w:szCs w:val="24"/>
        </w:rPr>
      </w:pPr>
      <w:bookmarkStart w:id="3" w:name="_Hlk506730126"/>
      <w:r>
        <w:rPr>
          <w:color w:val="0000FF"/>
          <w:sz w:val="24"/>
          <w:szCs w:val="24"/>
        </w:rPr>
        <w:t>Mice that have undergone surgery are housed individually</w:t>
      </w:r>
      <w:r w:rsidR="00773507">
        <w:rPr>
          <w:color w:val="0000FF"/>
          <w:sz w:val="24"/>
          <w:szCs w:val="24"/>
        </w:rPr>
        <w:t xml:space="preserve"> to avoid </w:t>
      </w:r>
      <w:r w:rsidR="007A0678">
        <w:rPr>
          <w:color w:val="0000FF"/>
          <w:sz w:val="24"/>
          <w:szCs w:val="24"/>
        </w:rPr>
        <w:t xml:space="preserve">one mouse interfering with the chronic wound of another.  As stated above, they </w:t>
      </w:r>
      <w:r>
        <w:rPr>
          <w:color w:val="0000FF"/>
          <w:sz w:val="24"/>
          <w:szCs w:val="24"/>
        </w:rPr>
        <w:t>do not return to the vivarium until full</w:t>
      </w:r>
      <w:r w:rsidR="007A0678">
        <w:rPr>
          <w:color w:val="0000FF"/>
          <w:sz w:val="24"/>
          <w:szCs w:val="24"/>
        </w:rPr>
        <w:t>y</w:t>
      </w:r>
      <w:r>
        <w:rPr>
          <w:color w:val="0000FF"/>
          <w:sz w:val="24"/>
          <w:szCs w:val="24"/>
        </w:rPr>
        <w:t xml:space="preserve"> recove</w:t>
      </w:r>
      <w:r w:rsidR="007A0678">
        <w:rPr>
          <w:color w:val="0000FF"/>
          <w:sz w:val="24"/>
          <w:szCs w:val="24"/>
        </w:rPr>
        <w:t>red</w:t>
      </w:r>
      <w:r>
        <w:rPr>
          <w:color w:val="0000FF"/>
          <w:sz w:val="24"/>
          <w:szCs w:val="24"/>
        </w:rPr>
        <w:t xml:space="preserve">. </w:t>
      </w:r>
      <w:r w:rsidR="00291E00">
        <w:rPr>
          <w:color w:val="0000FF"/>
          <w:sz w:val="24"/>
          <w:szCs w:val="24"/>
        </w:rPr>
        <w:t>[line 30</w:t>
      </w:r>
      <w:r w:rsidR="003D0EEB">
        <w:rPr>
          <w:color w:val="0000FF"/>
          <w:sz w:val="24"/>
          <w:szCs w:val="24"/>
        </w:rPr>
        <w:t>5</w:t>
      </w:r>
      <w:r w:rsidR="00291E00">
        <w:rPr>
          <w:color w:val="0000FF"/>
          <w:sz w:val="24"/>
          <w:szCs w:val="24"/>
        </w:rPr>
        <w:t>]</w:t>
      </w:r>
    </w:p>
    <w:bookmarkEnd w:id="3"/>
    <w:p w14:paraId="67B403AC" w14:textId="77777777" w:rsidR="009D1CF6" w:rsidRPr="009D1CF6" w:rsidRDefault="009D1CF6">
      <w:pPr>
        <w:ind w:left="600"/>
        <w:rPr>
          <w:color w:val="0000FF"/>
          <w:sz w:val="24"/>
          <w:szCs w:val="24"/>
        </w:rPr>
      </w:pPr>
    </w:p>
    <w:p w14:paraId="7FFDC8EE" w14:textId="77777777" w:rsidR="00F87549" w:rsidRDefault="00194CDF">
      <w:pPr>
        <w:ind w:left="600"/>
        <w:rPr>
          <w:color w:val="222222"/>
          <w:sz w:val="24"/>
          <w:szCs w:val="24"/>
        </w:rPr>
      </w:pPr>
      <w:r>
        <w:rPr>
          <w:color w:val="222222"/>
          <w:sz w:val="24"/>
          <w:szCs w:val="24"/>
        </w:rPr>
        <w:t>g) Please do not highlight any steps describing anesthesia or euthanasia.</w:t>
      </w:r>
    </w:p>
    <w:p w14:paraId="46123E6F" w14:textId="77777777" w:rsidR="009D1CF6" w:rsidRDefault="009D1CF6">
      <w:pPr>
        <w:ind w:left="600"/>
        <w:rPr>
          <w:color w:val="222222"/>
          <w:sz w:val="24"/>
          <w:szCs w:val="24"/>
        </w:rPr>
      </w:pPr>
    </w:p>
    <w:p w14:paraId="44F1F86C" w14:textId="77777777" w:rsidR="00307806" w:rsidRDefault="00307806">
      <w:pPr>
        <w:ind w:left="600"/>
        <w:rPr>
          <w:color w:val="0000FF"/>
          <w:sz w:val="24"/>
          <w:szCs w:val="24"/>
        </w:rPr>
      </w:pPr>
      <w:r>
        <w:rPr>
          <w:color w:val="0000FF"/>
          <w:sz w:val="24"/>
          <w:szCs w:val="24"/>
        </w:rPr>
        <w:t xml:space="preserve">Sections describing anesthesia or euthanasia are not highlighted. </w:t>
      </w:r>
    </w:p>
    <w:p w14:paraId="11D427BF" w14:textId="77777777" w:rsidR="00307806" w:rsidRPr="00307806" w:rsidRDefault="00307806">
      <w:pPr>
        <w:ind w:left="600"/>
        <w:rPr>
          <w:color w:val="0000FF"/>
          <w:sz w:val="24"/>
          <w:szCs w:val="24"/>
        </w:rPr>
      </w:pPr>
    </w:p>
    <w:p w14:paraId="13057C11" w14:textId="77777777" w:rsidR="00F87549" w:rsidRDefault="00194CDF">
      <w:pPr>
        <w:rPr>
          <w:color w:val="222222"/>
          <w:sz w:val="24"/>
          <w:szCs w:val="24"/>
          <w:highlight w:val="white"/>
        </w:rPr>
      </w:pPr>
      <w:r>
        <w:rPr>
          <w:color w:val="222222"/>
          <w:sz w:val="24"/>
          <w:szCs w:val="24"/>
          <w:highlight w:val="white"/>
        </w:rPr>
        <w:t>5. Please add more details to your protocol steps.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substeps.</w:t>
      </w:r>
    </w:p>
    <w:p w14:paraId="54755C0F" w14:textId="63427FFA" w:rsidR="00F87549" w:rsidRDefault="00F87549">
      <w:pPr>
        <w:rPr>
          <w:color w:val="222222"/>
          <w:sz w:val="24"/>
          <w:szCs w:val="24"/>
          <w:highlight w:val="white"/>
        </w:rPr>
      </w:pPr>
    </w:p>
    <w:p w14:paraId="0934813A" w14:textId="5C1F5CA5" w:rsidR="003C43A0" w:rsidRPr="003C43A0" w:rsidRDefault="003C43A0">
      <w:pPr>
        <w:rPr>
          <w:color w:val="0000FF"/>
          <w:sz w:val="24"/>
          <w:szCs w:val="24"/>
          <w:highlight w:val="white"/>
        </w:rPr>
      </w:pPr>
      <w:r w:rsidRPr="003C43A0">
        <w:rPr>
          <w:color w:val="0000FF"/>
          <w:sz w:val="24"/>
          <w:szCs w:val="24"/>
          <w:highlight w:val="white"/>
        </w:rPr>
        <w:t xml:space="preserve">More details to the protocol steps were added where possible. </w:t>
      </w:r>
    </w:p>
    <w:p w14:paraId="35599B05" w14:textId="77777777" w:rsidR="00847D7F" w:rsidRDefault="00847D7F">
      <w:pPr>
        <w:rPr>
          <w:color w:val="222222"/>
          <w:sz w:val="24"/>
          <w:szCs w:val="24"/>
          <w:highlight w:val="white"/>
        </w:rPr>
      </w:pPr>
    </w:p>
    <w:p w14:paraId="499CD40D" w14:textId="77777777" w:rsidR="00F87549" w:rsidRDefault="00194CDF">
      <w:pPr>
        <w:rPr>
          <w:b/>
          <w:color w:val="222222"/>
          <w:sz w:val="24"/>
          <w:szCs w:val="24"/>
          <w:highlight w:val="white"/>
        </w:rPr>
      </w:pPr>
      <w:r>
        <w:rPr>
          <w:b/>
          <w:color w:val="222222"/>
          <w:sz w:val="24"/>
          <w:szCs w:val="24"/>
          <w:highlight w:val="white"/>
        </w:rPr>
        <w:t>Specific Protocol steps:</w:t>
      </w:r>
    </w:p>
    <w:p w14:paraId="207FCA45" w14:textId="77777777" w:rsidR="00F87549" w:rsidRDefault="00194CDF">
      <w:pPr>
        <w:rPr>
          <w:color w:val="222222"/>
          <w:sz w:val="24"/>
          <w:szCs w:val="24"/>
          <w:highlight w:val="white"/>
        </w:rPr>
      </w:pPr>
      <w:r>
        <w:rPr>
          <w:color w:val="222222"/>
          <w:sz w:val="24"/>
          <w:szCs w:val="24"/>
          <w:highlight w:val="white"/>
        </w:rPr>
        <w:t>1. 1.4: Please describe how you will identify db/db</w:t>
      </w:r>
      <w:r w:rsidRPr="0085238A">
        <w:rPr>
          <w:color w:val="222222"/>
          <w:sz w:val="24"/>
          <w:szCs w:val="24"/>
          <w:highlight w:val="white"/>
          <w:vertAlign w:val="superscript"/>
        </w:rPr>
        <w:t>-/-</w:t>
      </w:r>
      <w:r>
        <w:rPr>
          <w:color w:val="222222"/>
          <w:sz w:val="24"/>
          <w:szCs w:val="24"/>
          <w:highlight w:val="white"/>
        </w:rPr>
        <w:t xml:space="preserve"> mice.</w:t>
      </w:r>
    </w:p>
    <w:p w14:paraId="617F80D9" w14:textId="77777777" w:rsidR="00F87549" w:rsidRDefault="00F87549">
      <w:pPr>
        <w:rPr>
          <w:color w:val="222222"/>
          <w:sz w:val="24"/>
          <w:szCs w:val="24"/>
          <w:highlight w:val="white"/>
        </w:rPr>
      </w:pPr>
    </w:p>
    <w:p w14:paraId="737EDF1E" w14:textId="2C722F52" w:rsidR="00F87549" w:rsidRPr="006D7719" w:rsidRDefault="00194CDF">
      <w:pPr>
        <w:rPr>
          <w:color w:val="FF0000"/>
          <w:sz w:val="24"/>
          <w:szCs w:val="24"/>
          <w:highlight w:val="white"/>
        </w:rPr>
      </w:pPr>
      <w:r>
        <w:rPr>
          <w:color w:val="0000FF"/>
          <w:sz w:val="24"/>
          <w:szCs w:val="24"/>
          <w:highlight w:val="white"/>
        </w:rPr>
        <w:t xml:space="preserve">The </w:t>
      </w:r>
      <w:r w:rsidRPr="003C43A0">
        <w:rPr>
          <w:i/>
          <w:color w:val="0000FF"/>
          <w:sz w:val="24"/>
          <w:szCs w:val="24"/>
          <w:highlight w:val="white"/>
        </w:rPr>
        <w:t>db/db</w:t>
      </w:r>
      <w:r w:rsidRPr="003C43A0">
        <w:rPr>
          <w:i/>
          <w:color w:val="0000FF"/>
          <w:sz w:val="24"/>
          <w:szCs w:val="24"/>
          <w:highlight w:val="white"/>
          <w:vertAlign w:val="superscript"/>
        </w:rPr>
        <w:t>-/-</w:t>
      </w:r>
      <w:r>
        <w:rPr>
          <w:color w:val="0000FF"/>
          <w:sz w:val="24"/>
          <w:szCs w:val="24"/>
          <w:highlight w:val="white"/>
        </w:rPr>
        <w:t xml:space="preserve"> mice are identified from littermates between 3-5 weeks of age. The db/db</w:t>
      </w:r>
      <w:r w:rsidRPr="009D1CF6">
        <w:rPr>
          <w:color w:val="0000FF"/>
          <w:sz w:val="24"/>
          <w:szCs w:val="24"/>
          <w:highlight w:val="white"/>
          <w:vertAlign w:val="superscript"/>
        </w:rPr>
        <w:t xml:space="preserve">-/- </w:t>
      </w:r>
      <w:r>
        <w:rPr>
          <w:color w:val="0000FF"/>
          <w:sz w:val="24"/>
          <w:szCs w:val="24"/>
          <w:highlight w:val="white"/>
        </w:rPr>
        <w:t xml:space="preserve">mice </w:t>
      </w:r>
      <w:r w:rsidR="00BE5394">
        <w:rPr>
          <w:color w:val="0000FF"/>
          <w:sz w:val="24"/>
          <w:szCs w:val="24"/>
          <w:highlight w:val="white"/>
        </w:rPr>
        <w:t>are</w:t>
      </w:r>
      <w:r>
        <w:rPr>
          <w:color w:val="0000FF"/>
          <w:sz w:val="24"/>
          <w:szCs w:val="24"/>
          <w:highlight w:val="white"/>
        </w:rPr>
        <w:t xml:space="preserve"> visually larger and rounder than the wild type and heterozygous littermates. Their abdomen is </w:t>
      </w:r>
      <w:r w:rsidRPr="005D3F69">
        <w:rPr>
          <w:color w:val="0000FF"/>
          <w:sz w:val="24"/>
          <w:szCs w:val="24"/>
          <w:highlight w:val="white"/>
        </w:rPr>
        <w:t xml:space="preserve">slightly </w:t>
      </w:r>
      <w:proofErr w:type="gramStart"/>
      <w:r w:rsidRPr="005D3F69">
        <w:rPr>
          <w:color w:val="0000FF"/>
          <w:sz w:val="24"/>
          <w:szCs w:val="24"/>
          <w:highlight w:val="white"/>
        </w:rPr>
        <w:t>pinker</w:t>
      </w:r>
      <w:proofErr w:type="gramEnd"/>
      <w:r w:rsidRPr="005D3F69">
        <w:rPr>
          <w:color w:val="0000FF"/>
          <w:sz w:val="24"/>
          <w:szCs w:val="24"/>
          <w:highlight w:val="white"/>
        </w:rPr>
        <w:t xml:space="preserve"> and their hips are larger. </w:t>
      </w:r>
      <w:r w:rsidR="00236986" w:rsidRPr="005D3F69">
        <w:rPr>
          <w:color w:val="0000FF"/>
          <w:sz w:val="24"/>
          <w:szCs w:val="24"/>
          <w:highlight w:val="white"/>
        </w:rPr>
        <w:t xml:space="preserve">They </w:t>
      </w:r>
      <w:r w:rsidR="0085238A" w:rsidRPr="005D3F69">
        <w:rPr>
          <w:color w:val="0000FF"/>
          <w:sz w:val="24"/>
          <w:szCs w:val="24"/>
          <w:highlight w:val="white"/>
        </w:rPr>
        <w:t xml:space="preserve">are </w:t>
      </w:r>
      <w:r w:rsidR="00BE5394" w:rsidRPr="005D3F69">
        <w:rPr>
          <w:color w:val="0000FF"/>
          <w:sz w:val="24"/>
          <w:szCs w:val="24"/>
          <w:highlight w:val="white"/>
        </w:rPr>
        <w:t>significantly</w:t>
      </w:r>
      <w:r w:rsidR="00236986" w:rsidRPr="005D3F69">
        <w:rPr>
          <w:color w:val="0000FF"/>
          <w:sz w:val="24"/>
          <w:szCs w:val="24"/>
          <w:highlight w:val="white"/>
        </w:rPr>
        <w:t xml:space="preserve"> heavier than their heterozygous littermates</w:t>
      </w:r>
      <w:bookmarkStart w:id="4" w:name="_Hlk508005099"/>
      <w:r w:rsidR="00236986" w:rsidRPr="005D3F69">
        <w:rPr>
          <w:color w:val="0000FF"/>
          <w:sz w:val="24"/>
          <w:szCs w:val="24"/>
          <w:highlight w:val="white"/>
        </w:rPr>
        <w:t xml:space="preserve">. </w:t>
      </w:r>
      <w:r w:rsidR="00AD0238" w:rsidRPr="005D3F69">
        <w:rPr>
          <w:color w:val="0000FF"/>
          <w:sz w:val="24"/>
          <w:szCs w:val="24"/>
          <w:highlight w:val="white"/>
        </w:rPr>
        <w:t xml:space="preserve">Also, we can measure </w:t>
      </w:r>
      <w:proofErr w:type="gramStart"/>
      <w:r w:rsidR="00AD0238" w:rsidRPr="005D3F69">
        <w:rPr>
          <w:color w:val="0000FF"/>
          <w:sz w:val="24"/>
          <w:szCs w:val="24"/>
          <w:highlight w:val="white"/>
        </w:rPr>
        <w:t>high levels</w:t>
      </w:r>
      <w:proofErr w:type="gramEnd"/>
      <w:r w:rsidR="00AD0238" w:rsidRPr="005D3F69">
        <w:rPr>
          <w:color w:val="0000FF"/>
          <w:sz w:val="24"/>
          <w:szCs w:val="24"/>
          <w:highlight w:val="white"/>
        </w:rPr>
        <w:t xml:space="preserve"> of glucose in the blood an</w:t>
      </w:r>
      <w:r w:rsidR="0083514A" w:rsidRPr="005D3F69">
        <w:rPr>
          <w:color w:val="0000FF"/>
          <w:sz w:val="24"/>
          <w:szCs w:val="24"/>
          <w:highlight w:val="white"/>
        </w:rPr>
        <w:t>d</w:t>
      </w:r>
      <w:r w:rsidR="00AD0238" w:rsidRPr="005D3F69">
        <w:rPr>
          <w:color w:val="0000FF"/>
          <w:sz w:val="24"/>
          <w:szCs w:val="24"/>
          <w:highlight w:val="white"/>
        </w:rPr>
        <w:t xml:space="preserve"> </w:t>
      </w:r>
      <w:r w:rsidR="008F4A52" w:rsidRPr="005D3F69">
        <w:rPr>
          <w:color w:val="0000FF"/>
          <w:sz w:val="24"/>
          <w:szCs w:val="24"/>
          <w:highlight w:val="white"/>
        </w:rPr>
        <w:t xml:space="preserve">genotype the mouse to confirm the </w:t>
      </w:r>
      <w:r w:rsidR="00AD0238" w:rsidRPr="005D3F69">
        <w:rPr>
          <w:color w:val="0000FF"/>
          <w:sz w:val="24"/>
          <w:szCs w:val="24"/>
          <w:highlight w:val="white"/>
        </w:rPr>
        <w:t>mutation in the leptin rece</w:t>
      </w:r>
      <w:r w:rsidR="008F4A52" w:rsidRPr="005D3F69">
        <w:rPr>
          <w:color w:val="0000FF"/>
          <w:sz w:val="24"/>
          <w:szCs w:val="24"/>
          <w:highlight w:val="white"/>
        </w:rPr>
        <w:t>p</w:t>
      </w:r>
      <w:r w:rsidR="00AD0238" w:rsidRPr="005D3F69">
        <w:rPr>
          <w:color w:val="0000FF"/>
          <w:sz w:val="24"/>
          <w:szCs w:val="24"/>
          <w:highlight w:val="white"/>
        </w:rPr>
        <w:t>tor.</w:t>
      </w:r>
      <w:bookmarkEnd w:id="4"/>
      <w:r w:rsidR="00291E00">
        <w:rPr>
          <w:color w:val="0000FF"/>
          <w:sz w:val="24"/>
          <w:szCs w:val="24"/>
          <w:highlight w:val="white"/>
        </w:rPr>
        <w:t xml:space="preserve"> [line 14</w:t>
      </w:r>
      <w:r w:rsidR="003D0EEB">
        <w:rPr>
          <w:color w:val="0000FF"/>
          <w:sz w:val="24"/>
          <w:szCs w:val="24"/>
          <w:highlight w:val="white"/>
        </w:rPr>
        <w:t>9</w:t>
      </w:r>
      <w:r w:rsidR="00291E00">
        <w:rPr>
          <w:color w:val="0000FF"/>
          <w:sz w:val="24"/>
          <w:szCs w:val="24"/>
          <w:highlight w:val="white"/>
        </w:rPr>
        <w:t>]</w:t>
      </w:r>
    </w:p>
    <w:p w14:paraId="71EC4BCD" w14:textId="1124D8E2" w:rsidR="0083514A" w:rsidRDefault="0083514A">
      <w:pPr>
        <w:rPr>
          <w:color w:val="0000FF"/>
          <w:sz w:val="24"/>
          <w:szCs w:val="24"/>
          <w:highlight w:val="white"/>
        </w:rPr>
      </w:pPr>
    </w:p>
    <w:p w14:paraId="42D0D944" w14:textId="77777777" w:rsidR="00F87549" w:rsidRPr="009E524E" w:rsidRDefault="00194CDF">
      <w:pPr>
        <w:rPr>
          <w:color w:val="222222"/>
          <w:sz w:val="24"/>
          <w:szCs w:val="24"/>
        </w:rPr>
      </w:pPr>
      <w:r w:rsidRPr="009E524E">
        <w:rPr>
          <w:color w:val="222222"/>
          <w:sz w:val="24"/>
          <w:szCs w:val="24"/>
        </w:rPr>
        <w:t>2. 3.1: How will you identify ‘phenotypically’ obese and diabetic mice?</w:t>
      </w:r>
    </w:p>
    <w:p w14:paraId="612BD62D" w14:textId="77777777" w:rsidR="009D1CF6" w:rsidRDefault="009D1CF6">
      <w:pPr>
        <w:rPr>
          <w:color w:val="222222"/>
          <w:sz w:val="24"/>
          <w:szCs w:val="24"/>
          <w:highlight w:val="white"/>
        </w:rPr>
      </w:pPr>
    </w:p>
    <w:p w14:paraId="69C45955" w14:textId="7176944C" w:rsidR="00F87549" w:rsidRDefault="00905352">
      <w:pPr>
        <w:rPr>
          <w:color w:val="0000FF"/>
          <w:sz w:val="24"/>
          <w:szCs w:val="24"/>
          <w:highlight w:val="white"/>
        </w:rPr>
      </w:pPr>
      <w:r w:rsidRPr="00471356">
        <w:rPr>
          <w:color w:val="0000FF"/>
          <w:sz w:val="24"/>
          <w:szCs w:val="24"/>
          <w:highlight w:val="white"/>
        </w:rPr>
        <w:t>Obese and diabetic mice are</w:t>
      </w:r>
      <w:r w:rsidR="00B145EC">
        <w:rPr>
          <w:color w:val="0000FF"/>
          <w:sz w:val="24"/>
          <w:szCs w:val="24"/>
          <w:highlight w:val="white"/>
        </w:rPr>
        <w:t xml:space="preserve"> easily</w:t>
      </w:r>
      <w:r w:rsidRPr="00471356">
        <w:rPr>
          <w:color w:val="0000FF"/>
          <w:sz w:val="24"/>
          <w:szCs w:val="24"/>
          <w:highlight w:val="white"/>
        </w:rPr>
        <w:t xml:space="preserve"> identified visually</w:t>
      </w:r>
      <w:r w:rsidR="00B145EC">
        <w:rPr>
          <w:color w:val="0000FF"/>
          <w:sz w:val="24"/>
          <w:szCs w:val="24"/>
          <w:highlight w:val="white"/>
        </w:rPr>
        <w:t xml:space="preserve">. </w:t>
      </w:r>
      <w:r w:rsidRPr="00471356">
        <w:rPr>
          <w:color w:val="0000FF"/>
          <w:sz w:val="24"/>
          <w:szCs w:val="24"/>
          <w:highlight w:val="white"/>
        </w:rPr>
        <w:t xml:space="preserve">These mice are significantly larger than their heterozygous </w:t>
      </w:r>
      <w:r w:rsidR="00EC3653">
        <w:rPr>
          <w:color w:val="0000FF"/>
          <w:sz w:val="24"/>
          <w:szCs w:val="24"/>
          <w:highlight w:val="white"/>
        </w:rPr>
        <w:t>littermates</w:t>
      </w:r>
      <w:r w:rsidRPr="00471356">
        <w:rPr>
          <w:color w:val="0000FF"/>
          <w:sz w:val="24"/>
          <w:szCs w:val="24"/>
          <w:highlight w:val="white"/>
        </w:rPr>
        <w:t xml:space="preserve"> and weigh significantly more. </w:t>
      </w:r>
      <w:r w:rsidR="00B145EC" w:rsidRPr="00B145EC">
        <w:rPr>
          <w:color w:val="0000FF"/>
          <w:sz w:val="24"/>
          <w:szCs w:val="24"/>
        </w:rPr>
        <w:t>However, weight is confirmed prior to surgery.</w:t>
      </w:r>
      <w:r w:rsidR="00BE5394">
        <w:rPr>
          <w:color w:val="0000FF"/>
          <w:sz w:val="24"/>
          <w:szCs w:val="24"/>
        </w:rPr>
        <w:t xml:space="preserve"> The diabetic </w:t>
      </w:r>
      <w:r w:rsidR="003C43A0">
        <w:rPr>
          <w:color w:val="0000FF"/>
          <w:sz w:val="24"/>
          <w:szCs w:val="24"/>
        </w:rPr>
        <w:t xml:space="preserve">mice have </w:t>
      </w:r>
      <w:proofErr w:type="gramStart"/>
      <w:r w:rsidR="00BE5394">
        <w:rPr>
          <w:color w:val="0000FF"/>
          <w:sz w:val="24"/>
          <w:szCs w:val="24"/>
        </w:rPr>
        <w:t>high level</w:t>
      </w:r>
      <w:proofErr w:type="gramEnd"/>
      <w:r w:rsidR="00BE5394">
        <w:rPr>
          <w:color w:val="0000FF"/>
          <w:sz w:val="24"/>
          <w:szCs w:val="24"/>
        </w:rPr>
        <w:t xml:space="preserve"> of circulating glucose.</w:t>
      </w:r>
      <w:r w:rsidR="00291E00">
        <w:rPr>
          <w:color w:val="0000FF"/>
          <w:sz w:val="24"/>
          <w:szCs w:val="24"/>
        </w:rPr>
        <w:t xml:space="preserve"> [line 14</w:t>
      </w:r>
      <w:r w:rsidR="003D0EEB">
        <w:rPr>
          <w:color w:val="0000FF"/>
          <w:sz w:val="24"/>
          <w:szCs w:val="24"/>
        </w:rPr>
        <w:t>9</w:t>
      </w:r>
      <w:r w:rsidR="00291E00">
        <w:rPr>
          <w:color w:val="0000FF"/>
          <w:sz w:val="24"/>
          <w:szCs w:val="24"/>
        </w:rPr>
        <w:t>]</w:t>
      </w:r>
    </w:p>
    <w:p w14:paraId="2CA3FBAE" w14:textId="77777777" w:rsidR="00B145EC" w:rsidRDefault="00B145EC">
      <w:pPr>
        <w:rPr>
          <w:color w:val="222222"/>
          <w:sz w:val="24"/>
          <w:szCs w:val="24"/>
          <w:highlight w:val="white"/>
        </w:rPr>
      </w:pPr>
    </w:p>
    <w:p w14:paraId="29FB07F9" w14:textId="77777777" w:rsidR="00F87549" w:rsidRDefault="00194CDF">
      <w:pPr>
        <w:rPr>
          <w:color w:val="222222"/>
          <w:sz w:val="24"/>
          <w:szCs w:val="24"/>
          <w:highlight w:val="white"/>
        </w:rPr>
      </w:pPr>
      <w:r>
        <w:rPr>
          <w:color w:val="222222"/>
          <w:sz w:val="24"/>
          <w:szCs w:val="24"/>
          <w:highlight w:val="white"/>
        </w:rPr>
        <w:t>3. 4: This section should be moved to before the surgery.</w:t>
      </w:r>
    </w:p>
    <w:p w14:paraId="1E6D930E" w14:textId="77777777" w:rsidR="00F87549" w:rsidRDefault="00F87549">
      <w:pPr>
        <w:rPr>
          <w:color w:val="222222"/>
          <w:sz w:val="24"/>
          <w:szCs w:val="24"/>
          <w:highlight w:val="white"/>
        </w:rPr>
      </w:pPr>
    </w:p>
    <w:p w14:paraId="6CAF5161" w14:textId="6C11B0CF" w:rsidR="00F87549" w:rsidRDefault="00194CDF">
      <w:pPr>
        <w:rPr>
          <w:color w:val="0000FF"/>
          <w:sz w:val="24"/>
          <w:szCs w:val="24"/>
          <w:highlight w:val="white"/>
        </w:rPr>
      </w:pPr>
      <w:r>
        <w:rPr>
          <w:color w:val="0000FF"/>
          <w:sz w:val="24"/>
          <w:szCs w:val="24"/>
          <w:highlight w:val="white"/>
        </w:rPr>
        <w:t>Section 4 has been moved before the surgery section.</w:t>
      </w:r>
      <w:r w:rsidR="00291E00">
        <w:rPr>
          <w:color w:val="0000FF"/>
          <w:sz w:val="24"/>
          <w:szCs w:val="24"/>
          <w:highlight w:val="white"/>
        </w:rPr>
        <w:t xml:space="preserve"> [line 2</w:t>
      </w:r>
      <w:r w:rsidR="003D0EEB">
        <w:rPr>
          <w:color w:val="0000FF"/>
          <w:sz w:val="24"/>
          <w:szCs w:val="24"/>
          <w:highlight w:val="white"/>
        </w:rPr>
        <w:t>33</w:t>
      </w:r>
      <w:r w:rsidR="00291E00">
        <w:rPr>
          <w:color w:val="0000FF"/>
          <w:sz w:val="24"/>
          <w:szCs w:val="24"/>
          <w:highlight w:val="white"/>
        </w:rPr>
        <w:t>]</w:t>
      </w:r>
    </w:p>
    <w:p w14:paraId="1CD1F984" w14:textId="77777777" w:rsidR="00F87549" w:rsidRDefault="00F87549">
      <w:pPr>
        <w:rPr>
          <w:color w:val="0000FF"/>
          <w:sz w:val="24"/>
          <w:szCs w:val="24"/>
          <w:highlight w:val="white"/>
        </w:rPr>
      </w:pPr>
    </w:p>
    <w:p w14:paraId="3E5DF96C" w14:textId="77777777" w:rsidR="00F87549" w:rsidRDefault="00194CDF">
      <w:pPr>
        <w:rPr>
          <w:color w:val="222222"/>
          <w:sz w:val="24"/>
          <w:szCs w:val="24"/>
          <w:highlight w:val="white"/>
        </w:rPr>
      </w:pPr>
      <w:r>
        <w:rPr>
          <w:color w:val="222222"/>
          <w:sz w:val="24"/>
          <w:szCs w:val="24"/>
          <w:highlight w:val="white"/>
        </w:rPr>
        <w:t>4. 6.3.1: How is the wound site determined?</w:t>
      </w:r>
    </w:p>
    <w:p w14:paraId="36366E1D" w14:textId="77777777" w:rsidR="00F87549" w:rsidRDefault="00F87549">
      <w:pPr>
        <w:rPr>
          <w:color w:val="222222"/>
          <w:sz w:val="24"/>
          <w:szCs w:val="24"/>
          <w:highlight w:val="white"/>
        </w:rPr>
      </w:pPr>
    </w:p>
    <w:p w14:paraId="612B2C1E" w14:textId="38EDE1B9" w:rsidR="00F87549" w:rsidRDefault="005B30CA">
      <w:pPr>
        <w:rPr>
          <w:color w:val="0000FF"/>
          <w:sz w:val="24"/>
          <w:szCs w:val="24"/>
          <w:highlight w:val="white"/>
        </w:rPr>
      </w:pPr>
      <w:r w:rsidRPr="000F629A">
        <w:rPr>
          <w:color w:val="0000FF"/>
          <w:sz w:val="24"/>
          <w:szCs w:val="24"/>
          <w:highlight w:val="white"/>
        </w:rPr>
        <w:t>We have determined by exerience that these mice can only withstand the b</w:t>
      </w:r>
      <w:r w:rsidR="005D3F69">
        <w:rPr>
          <w:color w:val="0000FF"/>
          <w:sz w:val="24"/>
          <w:szCs w:val="24"/>
          <w:highlight w:val="white"/>
        </w:rPr>
        <w:t>ur</w:t>
      </w:r>
      <w:r w:rsidRPr="000F629A">
        <w:rPr>
          <w:color w:val="0000FF"/>
          <w:sz w:val="24"/>
          <w:szCs w:val="24"/>
          <w:highlight w:val="white"/>
        </w:rPr>
        <w:t>den of one wound</w:t>
      </w:r>
      <w:r w:rsidR="0083514A" w:rsidRPr="000F629A">
        <w:rPr>
          <w:color w:val="0000FF"/>
          <w:sz w:val="24"/>
          <w:szCs w:val="24"/>
          <w:highlight w:val="white"/>
        </w:rPr>
        <w:t>. T</w:t>
      </w:r>
      <w:r w:rsidRPr="000F629A">
        <w:rPr>
          <w:color w:val="0000FF"/>
          <w:sz w:val="24"/>
          <w:szCs w:val="24"/>
          <w:highlight w:val="white"/>
        </w:rPr>
        <w:t xml:space="preserve">he best place to perform the wound is </w:t>
      </w:r>
      <w:r w:rsidR="00194CDF" w:rsidRPr="000F629A">
        <w:rPr>
          <w:color w:val="0000FF"/>
          <w:sz w:val="24"/>
          <w:szCs w:val="24"/>
          <w:highlight w:val="white"/>
        </w:rPr>
        <w:t>on the</w:t>
      </w:r>
      <w:r w:rsidR="00194CDF">
        <w:rPr>
          <w:color w:val="0000FF"/>
          <w:sz w:val="24"/>
          <w:szCs w:val="24"/>
          <w:highlight w:val="white"/>
        </w:rPr>
        <w:t xml:space="preserve"> dorsal side of the mouse,</w:t>
      </w:r>
      <w:r w:rsidR="009D1CF6">
        <w:rPr>
          <w:color w:val="0000FF"/>
          <w:sz w:val="24"/>
          <w:szCs w:val="24"/>
          <w:highlight w:val="white"/>
        </w:rPr>
        <w:t xml:space="preserve"> centered and away from patches of skin with higher melanin pigmentation. </w:t>
      </w:r>
      <w:r w:rsidR="00291E00">
        <w:rPr>
          <w:color w:val="0000FF"/>
          <w:sz w:val="24"/>
          <w:szCs w:val="24"/>
          <w:highlight w:val="white"/>
        </w:rPr>
        <w:t>[line 28</w:t>
      </w:r>
      <w:r w:rsidR="003D0EEB">
        <w:rPr>
          <w:color w:val="0000FF"/>
          <w:sz w:val="24"/>
          <w:szCs w:val="24"/>
          <w:highlight w:val="white"/>
        </w:rPr>
        <w:t>5</w:t>
      </w:r>
      <w:r w:rsidR="00291E00">
        <w:rPr>
          <w:color w:val="0000FF"/>
          <w:sz w:val="24"/>
          <w:szCs w:val="24"/>
          <w:highlight w:val="white"/>
        </w:rPr>
        <w:t>]</w:t>
      </w:r>
    </w:p>
    <w:p w14:paraId="50487614" w14:textId="77777777" w:rsidR="00F87549" w:rsidRDefault="00F87549">
      <w:pPr>
        <w:rPr>
          <w:color w:val="0000FF"/>
          <w:sz w:val="24"/>
          <w:szCs w:val="24"/>
          <w:highlight w:val="white"/>
        </w:rPr>
      </w:pPr>
    </w:p>
    <w:p w14:paraId="06E6CEC9" w14:textId="77777777" w:rsidR="00F87549" w:rsidRDefault="00194CDF">
      <w:pPr>
        <w:rPr>
          <w:color w:val="222222"/>
          <w:sz w:val="24"/>
          <w:szCs w:val="24"/>
          <w:highlight w:val="white"/>
        </w:rPr>
      </w:pPr>
      <w:r>
        <w:rPr>
          <w:color w:val="222222"/>
          <w:sz w:val="24"/>
          <w:szCs w:val="24"/>
          <w:highlight w:val="white"/>
        </w:rPr>
        <w:t>5. 7/8: How long does it typically take for a wound to develop?</w:t>
      </w:r>
    </w:p>
    <w:p w14:paraId="5F97AF9D" w14:textId="77777777" w:rsidR="00F87549" w:rsidRDefault="00F87549">
      <w:pPr>
        <w:rPr>
          <w:color w:val="222222"/>
          <w:sz w:val="24"/>
          <w:szCs w:val="24"/>
          <w:highlight w:val="white"/>
        </w:rPr>
      </w:pPr>
    </w:p>
    <w:p w14:paraId="5938F585" w14:textId="11462BC3" w:rsidR="00F87549" w:rsidRDefault="009D1CF6">
      <w:pPr>
        <w:rPr>
          <w:color w:val="0000FF"/>
          <w:sz w:val="24"/>
          <w:szCs w:val="24"/>
          <w:highlight w:val="white"/>
        </w:rPr>
      </w:pPr>
      <w:r>
        <w:rPr>
          <w:color w:val="0000FF"/>
          <w:sz w:val="24"/>
          <w:szCs w:val="24"/>
          <w:highlight w:val="white"/>
        </w:rPr>
        <w:t>C</w:t>
      </w:r>
      <w:r w:rsidR="00194CDF">
        <w:rPr>
          <w:color w:val="0000FF"/>
          <w:sz w:val="24"/>
          <w:szCs w:val="24"/>
          <w:highlight w:val="white"/>
        </w:rPr>
        <w:t>hronic wound</w:t>
      </w:r>
      <w:r>
        <w:rPr>
          <w:color w:val="0000FF"/>
          <w:sz w:val="24"/>
          <w:szCs w:val="24"/>
          <w:highlight w:val="white"/>
        </w:rPr>
        <w:t xml:space="preserve"> initiation</w:t>
      </w:r>
      <w:r w:rsidR="00194CDF">
        <w:rPr>
          <w:color w:val="0000FF"/>
          <w:sz w:val="24"/>
          <w:szCs w:val="24"/>
          <w:highlight w:val="white"/>
        </w:rPr>
        <w:t xml:space="preserve"> takes</w:t>
      </w:r>
      <w:r>
        <w:rPr>
          <w:color w:val="0000FF"/>
          <w:sz w:val="24"/>
          <w:szCs w:val="24"/>
          <w:highlight w:val="white"/>
        </w:rPr>
        <w:t xml:space="preserve"> place</w:t>
      </w:r>
      <w:r w:rsidR="00194CDF">
        <w:rPr>
          <w:color w:val="0000FF"/>
          <w:sz w:val="24"/>
          <w:szCs w:val="24"/>
          <w:highlight w:val="white"/>
        </w:rPr>
        <w:t xml:space="preserve"> less than </w:t>
      </w:r>
      <w:r>
        <w:rPr>
          <w:color w:val="0000FF"/>
          <w:sz w:val="24"/>
          <w:szCs w:val="24"/>
          <w:highlight w:val="white"/>
        </w:rPr>
        <w:t>6</w:t>
      </w:r>
      <w:r w:rsidR="00194CDF">
        <w:rPr>
          <w:color w:val="0000FF"/>
          <w:sz w:val="24"/>
          <w:szCs w:val="24"/>
          <w:highlight w:val="white"/>
        </w:rPr>
        <w:t xml:space="preserve"> hours</w:t>
      </w:r>
      <w:r>
        <w:rPr>
          <w:color w:val="0000FF"/>
          <w:sz w:val="24"/>
          <w:szCs w:val="24"/>
          <w:highlight w:val="white"/>
        </w:rPr>
        <w:t xml:space="preserve"> and t</w:t>
      </w:r>
      <w:r w:rsidR="00194CDF">
        <w:rPr>
          <w:color w:val="0000FF"/>
          <w:sz w:val="24"/>
          <w:szCs w:val="24"/>
          <w:highlight w:val="white"/>
        </w:rPr>
        <w:t>he wound margin is visibly altered from oxidative stress</w:t>
      </w:r>
      <w:r>
        <w:rPr>
          <w:color w:val="0000FF"/>
          <w:sz w:val="24"/>
          <w:szCs w:val="24"/>
          <w:highlight w:val="white"/>
        </w:rPr>
        <w:t xml:space="preserve">. Full chronicity </w:t>
      </w:r>
      <w:r w:rsidR="00BE5394">
        <w:rPr>
          <w:color w:val="0000FF"/>
          <w:sz w:val="24"/>
          <w:szCs w:val="24"/>
          <w:highlight w:val="white"/>
        </w:rPr>
        <w:t>is present 20 days after surgery.</w:t>
      </w:r>
      <w:r w:rsidR="00291E00">
        <w:rPr>
          <w:color w:val="0000FF"/>
          <w:sz w:val="24"/>
          <w:szCs w:val="24"/>
          <w:highlight w:val="white"/>
        </w:rPr>
        <w:t xml:space="preserve"> [line 3</w:t>
      </w:r>
      <w:r w:rsidR="003D0EEB">
        <w:rPr>
          <w:color w:val="0000FF"/>
          <w:sz w:val="24"/>
          <w:szCs w:val="24"/>
          <w:highlight w:val="white"/>
        </w:rPr>
        <w:t>90</w:t>
      </w:r>
      <w:r w:rsidR="00291E00">
        <w:rPr>
          <w:color w:val="0000FF"/>
          <w:sz w:val="24"/>
          <w:szCs w:val="24"/>
          <w:highlight w:val="white"/>
        </w:rPr>
        <w:t>]</w:t>
      </w:r>
    </w:p>
    <w:p w14:paraId="792FE733" w14:textId="77777777" w:rsidR="00F87549" w:rsidRDefault="00F87549">
      <w:pPr>
        <w:rPr>
          <w:color w:val="0000FF"/>
          <w:sz w:val="24"/>
          <w:szCs w:val="24"/>
          <w:highlight w:val="white"/>
        </w:rPr>
      </w:pPr>
    </w:p>
    <w:p w14:paraId="3DC58158" w14:textId="77777777" w:rsidR="00F87549" w:rsidRDefault="00194CDF">
      <w:pPr>
        <w:rPr>
          <w:color w:val="222222"/>
          <w:sz w:val="24"/>
          <w:szCs w:val="24"/>
          <w:highlight w:val="white"/>
        </w:rPr>
      </w:pPr>
      <w:r>
        <w:rPr>
          <w:color w:val="222222"/>
          <w:sz w:val="24"/>
          <w:szCs w:val="24"/>
          <w:highlight w:val="white"/>
        </w:rPr>
        <w:t>6. 8.1: How long after surgery are biofilms collected and pictures taken?</w:t>
      </w:r>
    </w:p>
    <w:p w14:paraId="5CFFE382" w14:textId="77777777" w:rsidR="00F87549" w:rsidRDefault="00F87549">
      <w:pPr>
        <w:rPr>
          <w:color w:val="222222"/>
          <w:sz w:val="24"/>
          <w:szCs w:val="24"/>
          <w:highlight w:val="white"/>
        </w:rPr>
      </w:pPr>
    </w:p>
    <w:p w14:paraId="5FC7EA8F" w14:textId="577D8032" w:rsidR="00F87549" w:rsidRPr="005D3F69" w:rsidRDefault="00194CDF">
      <w:pPr>
        <w:rPr>
          <w:color w:val="0000FF"/>
          <w:sz w:val="24"/>
          <w:szCs w:val="24"/>
          <w:highlight w:val="white"/>
        </w:rPr>
      </w:pPr>
      <w:r w:rsidRPr="005D3F69">
        <w:rPr>
          <w:color w:val="0000FF"/>
          <w:sz w:val="24"/>
          <w:szCs w:val="24"/>
          <w:highlight w:val="white"/>
        </w:rPr>
        <w:t xml:space="preserve">Pictures can be taken as early as </w:t>
      </w:r>
      <w:r w:rsidR="000F629A" w:rsidRPr="005D3F69">
        <w:rPr>
          <w:color w:val="0000FF"/>
          <w:sz w:val="24"/>
          <w:szCs w:val="24"/>
          <w:highlight w:val="white"/>
        </w:rPr>
        <w:t>immediately</w:t>
      </w:r>
      <w:r w:rsidRPr="005D3F69">
        <w:rPr>
          <w:color w:val="0000FF"/>
          <w:sz w:val="24"/>
          <w:szCs w:val="24"/>
          <w:highlight w:val="white"/>
        </w:rPr>
        <w:t xml:space="preserve"> after surgery.</w:t>
      </w:r>
      <w:r w:rsidR="005B30CA" w:rsidRPr="005D3F69">
        <w:rPr>
          <w:color w:val="0000FF"/>
          <w:sz w:val="24"/>
          <w:szCs w:val="24"/>
          <w:highlight w:val="white"/>
        </w:rPr>
        <w:t xml:space="preserve"> Biofilm collection has been taken as early as 24hrs and then on for at lea</w:t>
      </w:r>
      <w:r w:rsidR="0083514A" w:rsidRPr="005D3F69">
        <w:rPr>
          <w:color w:val="0000FF"/>
          <w:sz w:val="24"/>
          <w:szCs w:val="24"/>
          <w:highlight w:val="white"/>
        </w:rPr>
        <w:t>s</w:t>
      </w:r>
      <w:r w:rsidR="005B30CA" w:rsidRPr="005D3F69">
        <w:rPr>
          <w:color w:val="0000FF"/>
          <w:sz w:val="24"/>
          <w:szCs w:val="24"/>
          <w:highlight w:val="white"/>
        </w:rPr>
        <w:t>t 20 days</w:t>
      </w:r>
      <w:r w:rsidR="000F629A" w:rsidRPr="005D3F69">
        <w:rPr>
          <w:color w:val="0000FF"/>
          <w:sz w:val="24"/>
          <w:szCs w:val="24"/>
          <w:highlight w:val="white"/>
        </w:rPr>
        <w:t>.</w:t>
      </w:r>
      <w:r w:rsidR="00291E00">
        <w:rPr>
          <w:color w:val="0000FF"/>
          <w:sz w:val="24"/>
          <w:szCs w:val="24"/>
          <w:highlight w:val="white"/>
        </w:rPr>
        <w:t xml:space="preserve"> [line 4</w:t>
      </w:r>
      <w:r w:rsidR="003D0EEB">
        <w:rPr>
          <w:color w:val="0000FF"/>
          <w:sz w:val="24"/>
          <w:szCs w:val="24"/>
          <w:highlight w:val="white"/>
        </w:rPr>
        <w:t>10</w:t>
      </w:r>
      <w:r w:rsidR="00291E00">
        <w:rPr>
          <w:color w:val="0000FF"/>
          <w:sz w:val="24"/>
          <w:szCs w:val="24"/>
          <w:highlight w:val="white"/>
        </w:rPr>
        <w:t>]</w:t>
      </w:r>
    </w:p>
    <w:p w14:paraId="137E6537" w14:textId="77777777" w:rsidR="00F87549" w:rsidRDefault="00F87549">
      <w:pPr>
        <w:rPr>
          <w:color w:val="0000FF"/>
          <w:sz w:val="24"/>
          <w:szCs w:val="24"/>
          <w:highlight w:val="white"/>
        </w:rPr>
      </w:pPr>
    </w:p>
    <w:p w14:paraId="72FDACB8" w14:textId="77777777" w:rsidR="00F87549" w:rsidRDefault="00194CDF">
      <w:pPr>
        <w:rPr>
          <w:color w:val="222222"/>
          <w:sz w:val="24"/>
          <w:szCs w:val="24"/>
          <w:highlight w:val="white"/>
        </w:rPr>
      </w:pPr>
      <w:r>
        <w:rPr>
          <w:color w:val="222222"/>
          <w:sz w:val="24"/>
          <w:szCs w:val="24"/>
          <w:highlight w:val="white"/>
        </w:rPr>
        <w:t>7. 8.1: How are biofilms collected?</w:t>
      </w:r>
    </w:p>
    <w:p w14:paraId="08D80276" w14:textId="77777777" w:rsidR="00F87549" w:rsidRDefault="00F87549">
      <w:pPr>
        <w:rPr>
          <w:color w:val="222222"/>
          <w:sz w:val="24"/>
          <w:szCs w:val="24"/>
          <w:highlight w:val="white"/>
        </w:rPr>
      </w:pPr>
    </w:p>
    <w:p w14:paraId="61E326D5" w14:textId="1B3207DD" w:rsidR="00F87549" w:rsidRDefault="00194CDF">
      <w:pPr>
        <w:rPr>
          <w:color w:val="0000FF"/>
          <w:sz w:val="24"/>
          <w:szCs w:val="24"/>
          <w:highlight w:val="white"/>
        </w:rPr>
      </w:pPr>
      <w:r>
        <w:rPr>
          <w:color w:val="0000FF"/>
          <w:sz w:val="24"/>
          <w:szCs w:val="24"/>
          <w:highlight w:val="white"/>
        </w:rPr>
        <w:t xml:space="preserve">Biofilm is composed of bacteria and extracellular polymeric substances. If </w:t>
      </w:r>
      <w:r w:rsidR="00EC3653">
        <w:rPr>
          <w:color w:val="0000FF"/>
          <w:sz w:val="24"/>
          <w:szCs w:val="24"/>
          <w:highlight w:val="white"/>
        </w:rPr>
        <w:t xml:space="preserve">the </w:t>
      </w:r>
      <w:r>
        <w:rPr>
          <w:color w:val="0000FF"/>
          <w:sz w:val="24"/>
          <w:szCs w:val="24"/>
          <w:highlight w:val="white"/>
        </w:rPr>
        <w:t xml:space="preserve">bacteria </w:t>
      </w:r>
      <w:proofErr w:type="gramStart"/>
      <w:r>
        <w:rPr>
          <w:color w:val="0000FF"/>
          <w:sz w:val="24"/>
          <w:szCs w:val="24"/>
          <w:highlight w:val="white"/>
        </w:rPr>
        <w:t>is</w:t>
      </w:r>
      <w:proofErr w:type="gramEnd"/>
      <w:r>
        <w:rPr>
          <w:color w:val="0000FF"/>
          <w:sz w:val="24"/>
          <w:szCs w:val="24"/>
          <w:highlight w:val="white"/>
        </w:rPr>
        <w:t xml:space="preserve"> the focus of analysis, the bacteria can be collected with a sterile swab, rolled with light pressure around the wound for 10-15 seconds. The swab can then be stored in an appropriate freezer media for culturing or stored dry without any media for culture-independent sequencing analysis at -80 </w:t>
      </w:r>
      <w:r>
        <w:rPr>
          <w:rFonts w:ascii="Calibri" w:eastAsia="Calibri" w:hAnsi="Calibri" w:cs="Calibri"/>
          <w:color w:val="0000FF"/>
          <w:sz w:val="24"/>
          <w:szCs w:val="24"/>
          <w:highlight w:val="white"/>
        </w:rPr>
        <w:t>°</w:t>
      </w:r>
      <w:r>
        <w:rPr>
          <w:color w:val="0000FF"/>
          <w:sz w:val="24"/>
          <w:szCs w:val="24"/>
          <w:highlight w:val="white"/>
        </w:rPr>
        <w:t xml:space="preserve">C. Extracellular polymeric substances can be collected via sterile metal spatula into an Eppendorf tube and stored at -80 </w:t>
      </w:r>
      <w:r>
        <w:rPr>
          <w:rFonts w:ascii="Calibri" w:eastAsia="Calibri" w:hAnsi="Calibri" w:cs="Calibri"/>
          <w:color w:val="0000FF"/>
          <w:sz w:val="24"/>
          <w:szCs w:val="24"/>
          <w:highlight w:val="white"/>
        </w:rPr>
        <w:t>°</w:t>
      </w:r>
      <w:r>
        <w:rPr>
          <w:color w:val="0000FF"/>
          <w:sz w:val="24"/>
          <w:szCs w:val="24"/>
          <w:highlight w:val="white"/>
        </w:rPr>
        <w:t xml:space="preserve">C before analysis. </w:t>
      </w:r>
      <w:r w:rsidR="00291E00">
        <w:rPr>
          <w:color w:val="0000FF"/>
          <w:sz w:val="24"/>
          <w:szCs w:val="24"/>
          <w:highlight w:val="white"/>
        </w:rPr>
        <w:t>[line 4</w:t>
      </w:r>
      <w:r w:rsidR="003D0EEB">
        <w:rPr>
          <w:color w:val="0000FF"/>
          <w:sz w:val="24"/>
          <w:szCs w:val="24"/>
          <w:highlight w:val="white"/>
        </w:rPr>
        <w:t>10</w:t>
      </w:r>
      <w:r w:rsidR="00291E00">
        <w:rPr>
          <w:color w:val="0000FF"/>
          <w:sz w:val="24"/>
          <w:szCs w:val="24"/>
          <w:highlight w:val="white"/>
        </w:rPr>
        <w:t>]</w:t>
      </w:r>
    </w:p>
    <w:p w14:paraId="62559B88" w14:textId="77777777" w:rsidR="00F87549" w:rsidRDefault="00F87549">
      <w:pPr>
        <w:rPr>
          <w:color w:val="0000FF"/>
          <w:sz w:val="24"/>
          <w:szCs w:val="24"/>
          <w:highlight w:val="white"/>
        </w:rPr>
      </w:pPr>
    </w:p>
    <w:p w14:paraId="093CAEAA" w14:textId="77777777" w:rsidR="00F87549" w:rsidRDefault="00194CDF">
      <w:pPr>
        <w:rPr>
          <w:b/>
          <w:color w:val="222222"/>
          <w:sz w:val="24"/>
          <w:szCs w:val="24"/>
          <w:highlight w:val="white"/>
        </w:rPr>
      </w:pPr>
      <w:r>
        <w:rPr>
          <w:b/>
          <w:color w:val="222222"/>
          <w:sz w:val="24"/>
          <w:szCs w:val="24"/>
          <w:highlight w:val="white"/>
        </w:rPr>
        <w:t>Highlighting:</w:t>
      </w:r>
    </w:p>
    <w:p w14:paraId="780565B4" w14:textId="77777777" w:rsidR="00F87549" w:rsidRPr="00C56274" w:rsidRDefault="00194CDF">
      <w:pPr>
        <w:rPr>
          <w:color w:val="222222"/>
          <w:sz w:val="24"/>
          <w:szCs w:val="24"/>
        </w:rPr>
      </w:pPr>
      <w:r w:rsidRPr="00C56274">
        <w:rPr>
          <w:color w:val="222222"/>
          <w:sz w:val="24"/>
          <w:szCs w:val="24"/>
        </w:rPr>
        <w:t xml:space="preserve">1. There is a </w:t>
      </w:r>
      <w:proofErr w:type="gramStart"/>
      <w:r w:rsidRPr="00C56274">
        <w:rPr>
          <w:color w:val="222222"/>
          <w:sz w:val="24"/>
          <w:szCs w:val="24"/>
        </w:rPr>
        <w:t>10 page</w:t>
      </w:r>
      <w:proofErr w:type="gramEnd"/>
      <w:r w:rsidRPr="00C56274">
        <w:rPr>
          <w:color w:val="222222"/>
          <w:sz w:val="24"/>
          <w:szCs w:val="24"/>
        </w:rPr>
        <w:t xml:space="preserve"> limit for the Protocol, but there is a 2.75 page limit for filmable content. Please highlight 2.75 pages or less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021BA234" w14:textId="77777777" w:rsidR="00F87549" w:rsidRDefault="00F87549">
      <w:pPr>
        <w:rPr>
          <w:color w:val="222222"/>
          <w:sz w:val="24"/>
          <w:szCs w:val="24"/>
          <w:highlight w:val="white"/>
        </w:rPr>
      </w:pPr>
    </w:p>
    <w:p w14:paraId="792A6972" w14:textId="0B226769" w:rsidR="00471356" w:rsidRDefault="005D3F69">
      <w:pPr>
        <w:rPr>
          <w:color w:val="0000FF"/>
          <w:sz w:val="24"/>
          <w:szCs w:val="24"/>
          <w:highlight w:val="white"/>
        </w:rPr>
      </w:pPr>
      <w:r>
        <w:rPr>
          <w:color w:val="0000FF"/>
          <w:sz w:val="24"/>
          <w:szCs w:val="24"/>
          <w:highlight w:val="white"/>
        </w:rPr>
        <w:t>Less than 2.75</w:t>
      </w:r>
      <w:r w:rsidR="00471356">
        <w:rPr>
          <w:color w:val="0000FF"/>
          <w:sz w:val="24"/>
          <w:szCs w:val="24"/>
          <w:highlight w:val="white"/>
        </w:rPr>
        <w:t xml:space="preserve"> pages of the protocol was highlighted for filming purposes. It does not include steps of anesthesia. </w:t>
      </w:r>
    </w:p>
    <w:p w14:paraId="6B1C4256" w14:textId="77777777" w:rsidR="00471356" w:rsidRPr="00471356" w:rsidRDefault="00471356">
      <w:pPr>
        <w:rPr>
          <w:color w:val="0000FF"/>
          <w:sz w:val="24"/>
          <w:szCs w:val="24"/>
          <w:highlight w:val="white"/>
        </w:rPr>
      </w:pPr>
    </w:p>
    <w:p w14:paraId="3629BAD4" w14:textId="77777777" w:rsidR="00F87549" w:rsidRDefault="00194CDF">
      <w:pPr>
        <w:rPr>
          <w:b/>
          <w:color w:val="222222"/>
          <w:sz w:val="24"/>
          <w:szCs w:val="24"/>
          <w:highlight w:val="white"/>
        </w:rPr>
      </w:pPr>
      <w:r>
        <w:rPr>
          <w:b/>
          <w:color w:val="222222"/>
          <w:sz w:val="24"/>
          <w:szCs w:val="24"/>
          <w:highlight w:val="white"/>
        </w:rPr>
        <w:t>Representative Results:</w:t>
      </w:r>
    </w:p>
    <w:p w14:paraId="79F12BE8" w14:textId="77777777" w:rsidR="00F87549" w:rsidRDefault="00194CDF">
      <w:pPr>
        <w:rPr>
          <w:color w:val="222222"/>
          <w:sz w:val="24"/>
          <w:szCs w:val="24"/>
          <w:highlight w:val="white"/>
        </w:rPr>
      </w:pPr>
      <w:r>
        <w:rPr>
          <w:color w:val="222222"/>
          <w:sz w:val="24"/>
          <w:szCs w:val="24"/>
          <w:highlight w:val="white"/>
        </w:rPr>
        <w:t>1. Please expand on the discussion of the results here; e.g, statistics on how long the wounds take to develop and further similarities with human wounds.</w:t>
      </w:r>
    </w:p>
    <w:p w14:paraId="342E5BC4" w14:textId="77777777" w:rsidR="00307806" w:rsidRDefault="00307806">
      <w:pPr>
        <w:rPr>
          <w:color w:val="222222"/>
          <w:sz w:val="24"/>
          <w:szCs w:val="24"/>
          <w:highlight w:val="white"/>
        </w:rPr>
      </w:pPr>
    </w:p>
    <w:p w14:paraId="71834B09" w14:textId="39D5E777" w:rsidR="00307806" w:rsidRPr="00307806" w:rsidRDefault="00307806">
      <w:pPr>
        <w:rPr>
          <w:color w:val="0000FF"/>
          <w:sz w:val="24"/>
          <w:szCs w:val="24"/>
          <w:highlight w:val="white"/>
        </w:rPr>
      </w:pPr>
      <w:r>
        <w:rPr>
          <w:color w:val="0000FF"/>
          <w:sz w:val="24"/>
          <w:szCs w:val="24"/>
          <w:highlight w:val="white"/>
        </w:rPr>
        <w:t>The discus</w:t>
      </w:r>
      <w:r w:rsidR="005B30CA">
        <w:rPr>
          <w:color w:val="0000FF"/>
          <w:sz w:val="24"/>
          <w:szCs w:val="24"/>
          <w:highlight w:val="white"/>
        </w:rPr>
        <w:t>sion describing the results has</w:t>
      </w:r>
      <w:r>
        <w:rPr>
          <w:color w:val="0000FF"/>
          <w:sz w:val="24"/>
          <w:szCs w:val="24"/>
          <w:highlight w:val="white"/>
        </w:rPr>
        <w:t xml:space="preserve"> been expanded. </w:t>
      </w:r>
    </w:p>
    <w:p w14:paraId="54E29A7E" w14:textId="77777777" w:rsidR="00F87549" w:rsidRDefault="00F87549">
      <w:pPr>
        <w:rPr>
          <w:color w:val="222222"/>
          <w:sz w:val="24"/>
          <w:szCs w:val="24"/>
          <w:highlight w:val="white"/>
        </w:rPr>
      </w:pPr>
    </w:p>
    <w:p w14:paraId="144DC84A" w14:textId="77777777" w:rsidR="00F87549" w:rsidRDefault="00194CDF">
      <w:pPr>
        <w:rPr>
          <w:b/>
          <w:color w:val="222222"/>
          <w:sz w:val="24"/>
          <w:szCs w:val="24"/>
          <w:highlight w:val="white"/>
        </w:rPr>
      </w:pPr>
      <w:r>
        <w:rPr>
          <w:b/>
          <w:color w:val="222222"/>
          <w:sz w:val="24"/>
          <w:szCs w:val="24"/>
          <w:highlight w:val="white"/>
        </w:rPr>
        <w:t>Figures and Figure Legends:</w:t>
      </w:r>
    </w:p>
    <w:p w14:paraId="070983AC" w14:textId="77777777" w:rsidR="00F87549" w:rsidRDefault="00194CDF">
      <w:pPr>
        <w:rPr>
          <w:color w:val="222222"/>
          <w:sz w:val="24"/>
          <w:szCs w:val="24"/>
          <w:highlight w:val="white"/>
        </w:rPr>
      </w:pPr>
      <w:r>
        <w:rPr>
          <w:color w:val="222222"/>
          <w:sz w:val="24"/>
          <w:szCs w:val="24"/>
          <w:highlight w:val="white"/>
        </w:rPr>
        <w:t>1. Please remove the titles from the uploaded figures.</w:t>
      </w:r>
    </w:p>
    <w:p w14:paraId="130D0739" w14:textId="77777777" w:rsidR="00F87549" w:rsidRDefault="00F87549">
      <w:pPr>
        <w:rPr>
          <w:color w:val="222222"/>
          <w:sz w:val="24"/>
          <w:szCs w:val="24"/>
          <w:highlight w:val="white"/>
        </w:rPr>
      </w:pPr>
    </w:p>
    <w:p w14:paraId="75DACFD9" w14:textId="77777777" w:rsidR="00F87549" w:rsidRDefault="00194CDF">
      <w:pPr>
        <w:rPr>
          <w:color w:val="0000FF"/>
          <w:sz w:val="24"/>
          <w:szCs w:val="24"/>
          <w:highlight w:val="white"/>
        </w:rPr>
      </w:pPr>
      <w:r>
        <w:rPr>
          <w:color w:val="0000FF"/>
          <w:sz w:val="24"/>
          <w:szCs w:val="24"/>
          <w:highlight w:val="white"/>
        </w:rPr>
        <w:t xml:space="preserve">The titles from the uploaded figures have been removed. </w:t>
      </w:r>
    </w:p>
    <w:p w14:paraId="6664B63C" w14:textId="77777777" w:rsidR="00F87549" w:rsidRDefault="00F87549">
      <w:pPr>
        <w:rPr>
          <w:color w:val="222222"/>
          <w:sz w:val="24"/>
          <w:szCs w:val="24"/>
          <w:highlight w:val="white"/>
        </w:rPr>
      </w:pPr>
    </w:p>
    <w:p w14:paraId="40B0061F" w14:textId="77777777" w:rsidR="00F87549" w:rsidRPr="005B30CA" w:rsidRDefault="00194CDF">
      <w:pPr>
        <w:rPr>
          <w:color w:val="222222"/>
          <w:sz w:val="24"/>
          <w:szCs w:val="24"/>
        </w:rPr>
      </w:pPr>
      <w:r w:rsidRPr="005B30CA">
        <w:rPr>
          <w:color w:val="222222"/>
          <w:sz w:val="24"/>
          <w:szCs w:val="24"/>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5E1DA60E" w14:textId="77777777" w:rsidR="005B30CA" w:rsidRPr="005B30CA" w:rsidRDefault="005B30CA">
      <w:pPr>
        <w:rPr>
          <w:color w:val="222222"/>
          <w:sz w:val="24"/>
          <w:szCs w:val="24"/>
        </w:rPr>
      </w:pPr>
    </w:p>
    <w:p w14:paraId="32786185" w14:textId="3A37CCDE" w:rsidR="005B30CA" w:rsidRPr="000F629A" w:rsidRDefault="005B30CA">
      <w:pPr>
        <w:rPr>
          <w:color w:val="0000FF"/>
          <w:sz w:val="24"/>
          <w:szCs w:val="24"/>
        </w:rPr>
      </w:pPr>
      <w:r w:rsidRPr="000F629A">
        <w:rPr>
          <w:color w:val="0000FF"/>
          <w:sz w:val="24"/>
          <w:szCs w:val="24"/>
        </w:rPr>
        <w:t>We have obtained such permission and are including here the email from Nature protocols.</w:t>
      </w:r>
    </w:p>
    <w:p w14:paraId="3BE7A370" w14:textId="77777777" w:rsidR="00307806" w:rsidRDefault="00307806">
      <w:pPr>
        <w:rPr>
          <w:color w:val="222222"/>
          <w:sz w:val="24"/>
          <w:szCs w:val="24"/>
          <w:highlight w:val="white"/>
        </w:rPr>
      </w:pPr>
    </w:p>
    <w:p w14:paraId="4075C0CD" w14:textId="77777777" w:rsidR="00F87549" w:rsidRDefault="00194CDF">
      <w:pPr>
        <w:rPr>
          <w:color w:val="222222"/>
          <w:sz w:val="24"/>
          <w:szCs w:val="24"/>
          <w:highlight w:val="white"/>
        </w:rPr>
      </w:pPr>
      <w:r>
        <w:rPr>
          <w:color w:val="222222"/>
          <w:sz w:val="24"/>
          <w:szCs w:val="24"/>
          <w:highlight w:val="white"/>
        </w:rPr>
        <w:t>3. Figure 4: The important parts of this figure are unclear-could the actual connection be more prominent, or highlighted in another panel?</w:t>
      </w:r>
    </w:p>
    <w:p w14:paraId="00724C66" w14:textId="77777777" w:rsidR="00307806" w:rsidRDefault="00307806">
      <w:pPr>
        <w:rPr>
          <w:color w:val="222222"/>
          <w:sz w:val="24"/>
          <w:szCs w:val="24"/>
          <w:highlight w:val="white"/>
        </w:rPr>
      </w:pPr>
    </w:p>
    <w:p w14:paraId="3BE982F4" w14:textId="77777777" w:rsidR="00471356" w:rsidRPr="00471356" w:rsidRDefault="00471356">
      <w:pPr>
        <w:rPr>
          <w:color w:val="0000FF"/>
          <w:sz w:val="24"/>
          <w:szCs w:val="24"/>
          <w:highlight w:val="white"/>
        </w:rPr>
      </w:pPr>
      <w:r w:rsidRPr="00471356">
        <w:rPr>
          <w:color w:val="0000FF"/>
          <w:sz w:val="24"/>
          <w:szCs w:val="24"/>
          <w:highlight w:val="white"/>
        </w:rPr>
        <w:t xml:space="preserve">Figure 4 was added to show placement of the mouse in a chemical hood when utilizing an isoflurane vaporizer. Upon re-evaluation, such a figure may not be necessary and can be described in the protocol. However, it is up to each university’s IACUC to establish the proper protocol used on their respective campuses. </w:t>
      </w:r>
    </w:p>
    <w:p w14:paraId="08519054" w14:textId="77777777" w:rsidR="00F87549" w:rsidRDefault="00F87549">
      <w:pPr>
        <w:rPr>
          <w:color w:val="222222"/>
          <w:sz w:val="24"/>
          <w:szCs w:val="24"/>
          <w:highlight w:val="white"/>
        </w:rPr>
      </w:pPr>
    </w:p>
    <w:p w14:paraId="3C1AA29C" w14:textId="77777777" w:rsidR="00F87549" w:rsidRPr="003D0EEB" w:rsidRDefault="00194CDF">
      <w:pPr>
        <w:rPr>
          <w:color w:val="222222"/>
          <w:sz w:val="24"/>
          <w:szCs w:val="24"/>
        </w:rPr>
      </w:pPr>
      <w:r w:rsidRPr="003D0EEB">
        <w:rPr>
          <w:color w:val="222222"/>
          <w:sz w:val="24"/>
          <w:szCs w:val="24"/>
        </w:rPr>
        <w:t xml:space="preserve">4. Figure 6b: Please ensure you have permission to reuse </w:t>
      </w:r>
      <w:proofErr w:type="gramStart"/>
      <w:r w:rsidRPr="003D0EEB">
        <w:rPr>
          <w:color w:val="222222"/>
          <w:sz w:val="24"/>
          <w:szCs w:val="24"/>
        </w:rPr>
        <w:t>these, or</w:t>
      </w:r>
      <w:proofErr w:type="gramEnd"/>
      <w:r w:rsidRPr="003D0EEB">
        <w:rPr>
          <w:color w:val="222222"/>
          <w:sz w:val="24"/>
          <w:szCs w:val="24"/>
        </w:rPr>
        <w:t xml:space="preserve"> provide images of your own. Also, please remove the URLs from the figure itself. If you do wind up using the same images, please obtain explicit copyright permission. Please upload this information as to your Editorial Manager account, and cite appropriately, as well.</w:t>
      </w:r>
    </w:p>
    <w:p w14:paraId="775F991A" w14:textId="45C079CD" w:rsidR="008F4A52" w:rsidRDefault="008F4A52">
      <w:pPr>
        <w:rPr>
          <w:color w:val="222222"/>
          <w:sz w:val="24"/>
          <w:szCs w:val="24"/>
          <w:highlight w:val="white"/>
        </w:rPr>
      </w:pPr>
    </w:p>
    <w:p w14:paraId="0E8B8CBC" w14:textId="013BB982" w:rsidR="00E16A11" w:rsidRPr="008D44F2" w:rsidRDefault="00E16A11">
      <w:pPr>
        <w:rPr>
          <w:color w:val="0000FF"/>
          <w:sz w:val="24"/>
          <w:szCs w:val="24"/>
          <w:highlight w:val="white"/>
        </w:rPr>
      </w:pPr>
      <w:r w:rsidRPr="008D44F2">
        <w:rPr>
          <w:color w:val="0000FF"/>
          <w:sz w:val="24"/>
          <w:szCs w:val="24"/>
          <w:highlight w:val="white"/>
        </w:rPr>
        <w:t xml:space="preserve">The URLS have been removed </w:t>
      </w:r>
      <w:r w:rsidR="003D0EEB">
        <w:rPr>
          <w:color w:val="0000FF"/>
          <w:sz w:val="24"/>
          <w:szCs w:val="24"/>
          <w:highlight w:val="white"/>
        </w:rPr>
        <w:t>from the pictures and copyright permission will be obtained.</w:t>
      </w:r>
    </w:p>
    <w:p w14:paraId="76B07B10" w14:textId="77777777" w:rsidR="00453BD3" w:rsidRPr="0085544B" w:rsidRDefault="00453BD3">
      <w:pPr>
        <w:rPr>
          <w:color w:val="FF0000"/>
          <w:sz w:val="24"/>
          <w:szCs w:val="24"/>
          <w:highlight w:val="white"/>
        </w:rPr>
      </w:pPr>
    </w:p>
    <w:p w14:paraId="6F01F87F" w14:textId="77777777" w:rsidR="00F87549" w:rsidRDefault="00194CDF">
      <w:pPr>
        <w:rPr>
          <w:b/>
          <w:color w:val="222222"/>
          <w:sz w:val="24"/>
          <w:szCs w:val="24"/>
          <w:highlight w:val="white"/>
        </w:rPr>
      </w:pPr>
      <w:r>
        <w:rPr>
          <w:b/>
          <w:color w:val="222222"/>
          <w:sz w:val="24"/>
          <w:szCs w:val="24"/>
          <w:highlight w:val="white"/>
        </w:rPr>
        <w:t>Discussion:</w:t>
      </w:r>
    </w:p>
    <w:p w14:paraId="39A71B65" w14:textId="77777777" w:rsidR="00F87549" w:rsidRDefault="00194CDF">
      <w:pPr>
        <w:rPr>
          <w:color w:val="222222"/>
          <w:sz w:val="24"/>
          <w:szCs w:val="24"/>
          <w:highlight w:val="white"/>
        </w:rPr>
      </w:pPr>
      <w:r>
        <w:rPr>
          <w:color w:val="222222"/>
          <w:sz w:val="24"/>
          <w:szCs w:val="24"/>
          <w:highlight w:val="white"/>
        </w:rPr>
        <w:t>1. Please include more citations in the Discussion.</w:t>
      </w:r>
    </w:p>
    <w:p w14:paraId="5AD2C3E3" w14:textId="77777777" w:rsidR="003A77E1" w:rsidRDefault="003A77E1">
      <w:pPr>
        <w:rPr>
          <w:color w:val="222222"/>
          <w:sz w:val="24"/>
          <w:szCs w:val="24"/>
          <w:highlight w:val="white"/>
        </w:rPr>
      </w:pPr>
    </w:p>
    <w:p w14:paraId="62B1BF44" w14:textId="77777777" w:rsidR="003A77E1" w:rsidRPr="003A77E1" w:rsidRDefault="003A77E1">
      <w:pPr>
        <w:rPr>
          <w:color w:val="0000FF"/>
          <w:sz w:val="24"/>
          <w:szCs w:val="24"/>
          <w:highlight w:val="white"/>
        </w:rPr>
      </w:pPr>
      <w:r>
        <w:rPr>
          <w:color w:val="0000FF"/>
          <w:sz w:val="24"/>
          <w:szCs w:val="24"/>
          <w:highlight w:val="white"/>
        </w:rPr>
        <w:t>More citations were included in the discussion</w:t>
      </w:r>
      <w:r w:rsidR="00471356">
        <w:rPr>
          <w:color w:val="0000FF"/>
          <w:sz w:val="24"/>
          <w:szCs w:val="24"/>
          <w:highlight w:val="white"/>
        </w:rPr>
        <w:t xml:space="preserve"> and the discussion was expanded. </w:t>
      </w:r>
    </w:p>
    <w:p w14:paraId="580391CE" w14:textId="77777777" w:rsidR="00F87549" w:rsidRDefault="00F87549">
      <w:pPr>
        <w:rPr>
          <w:color w:val="222222"/>
          <w:sz w:val="24"/>
          <w:szCs w:val="24"/>
          <w:highlight w:val="white"/>
        </w:rPr>
      </w:pPr>
    </w:p>
    <w:p w14:paraId="1BFD8094" w14:textId="77777777" w:rsidR="00F87549" w:rsidRDefault="00194CDF">
      <w:pPr>
        <w:rPr>
          <w:color w:val="222222"/>
          <w:sz w:val="24"/>
          <w:szCs w:val="24"/>
          <w:highlight w:val="white"/>
        </w:rPr>
      </w:pPr>
      <w:r>
        <w:rPr>
          <w:color w:val="222222"/>
          <w:sz w:val="24"/>
          <w:szCs w:val="24"/>
          <w:highlight w:val="white"/>
        </w:rPr>
        <w:t>2. Please include any modifications and troubleshooting of the technique in the Discussion.</w:t>
      </w:r>
    </w:p>
    <w:p w14:paraId="673A6117" w14:textId="77777777" w:rsidR="00F87549" w:rsidRDefault="00F87549">
      <w:pPr>
        <w:rPr>
          <w:color w:val="222222"/>
          <w:sz w:val="24"/>
          <w:szCs w:val="24"/>
          <w:highlight w:val="white"/>
        </w:rPr>
      </w:pPr>
    </w:p>
    <w:p w14:paraId="45AB9974" w14:textId="1C4E5E74" w:rsidR="00471356" w:rsidRPr="00471356" w:rsidRDefault="00471356">
      <w:pPr>
        <w:rPr>
          <w:color w:val="0000FF"/>
          <w:sz w:val="24"/>
          <w:szCs w:val="24"/>
          <w:highlight w:val="white"/>
        </w:rPr>
      </w:pPr>
      <w:r w:rsidRPr="00471356">
        <w:rPr>
          <w:color w:val="0000FF"/>
          <w:sz w:val="24"/>
          <w:szCs w:val="24"/>
          <w:highlight w:val="white"/>
        </w:rPr>
        <w:t xml:space="preserve">Modifications including the use of isoflurane over ketamine/xylazine and the use of heating pads have been described in the discussion section of the manuscript. </w:t>
      </w:r>
      <w:r w:rsidR="000E473B">
        <w:rPr>
          <w:color w:val="0000FF"/>
          <w:sz w:val="24"/>
          <w:szCs w:val="24"/>
          <w:highlight w:val="white"/>
        </w:rPr>
        <w:t>[line 46</w:t>
      </w:r>
      <w:r w:rsidR="003D0EEB">
        <w:rPr>
          <w:color w:val="0000FF"/>
          <w:sz w:val="24"/>
          <w:szCs w:val="24"/>
          <w:highlight w:val="white"/>
        </w:rPr>
        <w:t>0</w:t>
      </w:r>
      <w:r w:rsidR="000E473B">
        <w:rPr>
          <w:color w:val="0000FF"/>
          <w:sz w:val="24"/>
          <w:szCs w:val="24"/>
          <w:highlight w:val="white"/>
        </w:rPr>
        <w:t>]</w:t>
      </w:r>
    </w:p>
    <w:p w14:paraId="632AD8C5" w14:textId="77777777" w:rsidR="003A77E1" w:rsidRDefault="003A77E1">
      <w:pPr>
        <w:rPr>
          <w:color w:val="222222"/>
          <w:sz w:val="24"/>
          <w:szCs w:val="24"/>
          <w:highlight w:val="white"/>
        </w:rPr>
      </w:pPr>
    </w:p>
    <w:p w14:paraId="7DCAF167" w14:textId="77777777" w:rsidR="00F87549" w:rsidRDefault="00194CDF">
      <w:pPr>
        <w:rPr>
          <w:b/>
          <w:color w:val="222222"/>
          <w:sz w:val="24"/>
          <w:szCs w:val="24"/>
          <w:highlight w:val="white"/>
        </w:rPr>
      </w:pPr>
      <w:r>
        <w:rPr>
          <w:b/>
          <w:color w:val="222222"/>
          <w:sz w:val="24"/>
          <w:szCs w:val="24"/>
          <w:highlight w:val="white"/>
        </w:rPr>
        <w:t>References:</w:t>
      </w:r>
    </w:p>
    <w:p w14:paraId="6D9BF593" w14:textId="77777777" w:rsidR="00F87549" w:rsidRDefault="00194CDF">
      <w:pPr>
        <w:rPr>
          <w:color w:val="222222"/>
          <w:sz w:val="24"/>
          <w:szCs w:val="24"/>
          <w:highlight w:val="white"/>
        </w:rPr>
      </w:pPr>
      <w:r>
        <w:rPr>
          <w:color w:val="222222"/>
          <w:sz w:val="24"/>
          <w:szCs w:val="24"/>
          <w:highlight w:val="white"/>
        </w:rPr>
        <w:t>1. Please ensure references are of consistent format, and remove the extraneous numbers from the beginning</w:t>
      </w:r>
    </w:p>
    <w:p w14:paraId="1328FDAB" w14:textId="77777777" w:rsidR="00471356" w:rsidRDefault="00471356">
      <w:pPr>
        <w:rPr>
          <w:color w:val="222222"/>
          <w:sz w:val="24"/>
          <w:szCs w:val="24"/>
          <w:highlight w:val="white"/>
        </w:rPr>
      </w:pPr>
    </w:p>
    <w:p w14:paraId="269846F0" w14:textId="77777777" w:rsidR="00471356" w:rsidRDefault="002D4200">
      <w:pPr>
        <w:rPr>
          <w:color w:val="222222"/>
          <w:sz w:val="24"/>
          <w:szCs w:val="24"/>
          <w:highlight w:val="white"/>
        </w:rPr>
      </w:pPr>
      <w:r>
        <w:rPr>
          <w:color w:val="0000FF"/>
          <w:sz w:val="24"/>
          <w:szCs w:val="24"/>
          <w:highlight w:val="white"/>
        </w:rPr>
        <w:t xml:space="preserve">The references are now in a consistent format. The extraneous numbers at the beginning have been removed. </w:t>
      </w:r>
    </w:p>
    <w:p w14:paraId="3AE63968" w14:textId="77777777" w:rsidR="00F87549" w:rsidRDefault="00F87549">
      <w:pPr>
        <w:rPr>
          <w:color w:val="222222"/>
          <w:sz w:val="24"/>
          <w:szCs w:val="24"/>
          <w:highlight w:val="white"/>
        </w:rPr>
      </w:pPr>
    </w:p>
    <w:p w14:paraId="2D352AEA" w14:textId="77777777" w:rsidR="00F87549" w:rsidRDefault="00194CDF">
      <w:pPr>
        <w:rPr>
          <w:b/>
          <w:color w:val="222222"/>
          <w:sz w:val="24"/>
          <w:szCs w:val="24"/>
          <w:highlight w:val="white"/>
        </w:rPr>
      </w:pPr>
      <w:r>
        <w:rPr>
          <w:b/>
          <w:color w:val="222222"/>
          <w:sz w:val="24"/>
          <w:szCs w:val="24"/>
          <w:highlight w:val="white"/>
        </w:rPr>
        <w:t>Table of essential supplies:</w:t>
      </w:r>
    </w:p>
    <w:p w14:paraId="6BBC2E91" w14:textId="77777777" w:rsidR="00F87549" w:rsidRDefault="00194CDF">
      <w:pPr>
        <w:rPr>
          <w:color w:val="222222"/>
          <w:sz w:val="24"/>
          <w:szCs w:val="24"/>
          <w:highlight w:val="white"/>
        </w:rPr>
      </w:pPr>
      <w:r>
        <w:rPr>
          <w:color w:val="222222"/>
          <w:sz w:val="24"/>
          <w:szCs w:val="24"/>
          <w:highlight w:val="white"/>
        </w:rPr>
        <w:t>1. Please ensure that all necessary materials and equipment, especially those explicitly mentioned in the Protocol, are in the Table of Materials.</w:t>
      </w:r>
    </w:p>
    <w:p w14:paraId="2D536F88" w14:textId="77777777" w:rsidR="00F87549" w:rsidRDefault="00F87549">
      <w:pPr>
        <w:rPr>
          <w:color w:val="222222"/>
          <w:sz w:val="24"/>
          <w:szCs w:val="24"/>
          <w:highlight w:val="white"/>
        </w:rPr>
      </w:pPr>
    </w:p>
    <w:p w14:paraId="74EA7BCF" w14:textId="77777777" w:rsidR="00F87549" w:rsidRDefault="001D690A">
      <w:pPr>
        <w:rPr>
          <w:color w:val="0000FF"/>
          <w:sz w:val="24"/>
          <w:szCs w:val="24"/>
          <w:highlight w:val="white"/>
        </w:rPr>
      </w:pPr>
      <w:r>
        <w:rPr>
          <w:color w:val="0000FF"/>
          <w:sz w:val="24"/>
          <w:szCs w:val="24"/>
          <w:highlight w:val="white"/>
        </w:rPr>
        <w:t xml:space="preserve">All necessary materials and equipment that are mentioned in the protocol have been added to the Table of Materials. </w:t>
      </w:r>
    </w:p>
    <w:p w14:paraId="629CB85F" w14:textId="77777777" w:rsidR="001D690A" w:rsidRPr="001D690A" w:rsidRDefault="001D690A">
      <w:pPr>
        <w:rPr>
          <w:color w:val="0000FF"/>
          <w:sz w:val="24"/>
          <w:szCs w:val="24"/>
          <w:highlight w:val="white"/>
        </w:rPr>
      </w:pPr>
    </w:p>
    <w:p w14:paraId="3159FE3D" w14:textId="77777777" w:rsidR="00F87549" w:rsidRDefault="00194CDF">
      <w:pPr>
        <w:rPr>
          <w:b/>
          <w:color w:val="222222"/>
          <w:sz w:val="24"/>
          <w:szCs w:val="24"/>
          <w:highlight w:val="white"/>
        </w:rPr>
      </w:pPr>
      <w:r>
        <w:rPr>
          <w:b/>
          <w:color w:val="222222"/>
          <w:sz w:val="24"/>
          <w:szCs w:val="24"/>
          <w:highlight w:val="white"/>
        </w:rPr>
        <w:t>Reviewers' comments:</w:t>
      </w:r>
    </w:p>
    <w:p w14:paraId="647B28F3" w14:textId="77777777" w:rsidR="00F87549" w:rsidRDefault="00194CDF">
      <w:pPr>
        <w:rPr>
          <w:b/>
          <w:color w:val="222222"/>
          <w:sz w:val="24"/>
          <w:szCs w:val="24"/>
          <w:highlight w:val="white"/>
        </w:rPr>
      </w:pPr>
      <w:r>
        <w:rPr>
          <w:b/>
          <w:color w:val="222222"/>
          <w:sz w:val="24"/>
          <w:szCs w:val="24"/>
          <w:highlight w:val="white"/>
        </w:rPr>
        <w:t>Reviewer #1:</w:t>
      </w:r>
    </w:p>
    <w:p w14:paraId="63DED45B" w14:textId="77777777" w:rsidR="00F87549" w:rsidRDefault="00194CDF">
      <w:pPr>
        <w:rPr>
          <w:color w:val="222222"/>
          <w:sz w:val="24"/>
          <w:szCs w:val="24"/>
          <w:highlight w:val="white"/>
        </w:rPr>
      </w:pPr>
      <w:r>
        <w:rPr>
          <w:color w:val="222222"/>
          <w:sz w:val="24"/>
          <w:szCs w:val="24"/>
          <w:highlight w:val="white"/>
        </w:rPr>
        <w:t>Moderate Concerns:</w:t>
      </w:r>
    </w:p>
    <w:p w14:paraId="76859E57" w14:textId="77777777" w:rsidR="00F87549" w:rsidRDefault="00194CDF">
      <w:pPr>
        <w:rPr>
          <w:color w:val="222222"/>
          <w:sz w:val="24"/>
          <w:szCs w:val="24"/>
          <w:highlight w:val="white"/>
        </w:rPr>
      </w:pPr>
      <w:r>
        <w:rPr>
          <w:color w:val="222222"/>
          <w:sz w:val="24"/>
          <w:szCs w:val="24"/>
          <w:highlight w:val="white"/>
        </w:rPr>
        <w:t>There is a problem with the reference numbering and no mention of the other paper from Dhall (25313558). It would be excellent to highlight the refinements that appear to have been made to the model in the progression from these 2014 papers to this study.</w:t>
      </w:r>
    </w:p>
    <w:p w14:paraId="7F187666" w14:textId="77777777" w:rsidR="00F87549" w:rsidRDefault="00F87549">
      <w:pPr>
        <w:rPr>
          <w:color w:val="222222"/>
          <w:sz w:val="24"/>
          <w:szCs w:val="24"/>
          <w:highlight w:val="white"/>
        </w:rPr>
      </w:pPr>
    </w:p>
    <w:p w14:paraId="68831E90" w14:textId="22D8F12D" w:rsidR="00F87549" w:rsidRPr="00064E8D" w:rsidRDefault="00194CDF">
      <w:pPr>
        <w:rPr>
          <w:color w:val="0000FF"/>
          <w:sz w:val="24"/>
          <w:szCs w:val="24"/>
          <w:highlight w:val="white"/>
        </w:rPr>
      </w:pPr>
      <w:r w:rsidRPr="00064E8D">
        <w:rPr>
          <w:color w:val="0000FF"/>
          <w:sz w:val="24"/>
          <w:szCs w:val="24"/>
          <w:highlight w:val="white"/>
        </w:rPr>
        <w:t xml:space="preserve">Previously, injectable anesthesia such as ketamine and xylazine, </w:t>
      </w:r>
      <w:r w:rsidR="001D690A">
        <w:rPr>
          <w:color w:val="0000FF"/>
          <w:sz w:val="24"/>
          <w:szCs w:val="24"/>
          <w:highlight w:val="white"/>
        </w:rPr>
        <w:t>were used</w:t>
      </w:r>
      <w:r w:rsidR="00B145EC">
        <w:rPr>
          <w:color w:val="0000FF"/>
          <w:sz w:val="24"/>
          <w:szCs w:val="24"/>
          <w:highlight w:val="white"/>
        </w:rPr>
        <w:t>;</w:t>
      </w:r>
      <w:r w:rsidR="001D690A">
        <w:rPr>
          <w:color w:val="0000FF"/>
          <w:sz w:val="24"/>
          <w:szCs w:val="24"/>
          <w:highlight w:val="white"/>
        </w:rPr>
        <w:t xml:space="preserve"> however, they </w:t>
      </w:r>
      <w:r w:rsidRPr="00064E8D">
        <w:rPr>
          <w:color w:val="0000FF"/>
          <w:sz w:val="24"/>
          <w:szCs w:val="24"/>
          <w:highlight w:val="white"/>
        </w:rPr>
        <w:t xml:space="preserve">proved difficult to use with </w:t>
      </w:r>
      <w:r w:rsidRPr="00236986">
        <w:rPr>
          <w:i/>
          <w:color w:val="0000FF"/>
          <w:sz w:val="24"/>
          <w:szCs w:val="24"/>
          <w:highlight w:val="white"/>
        </w:rPr>
        <w:t>dbdb</w:t>
      </w:r>
      <w:r w:rsidR="00236986" w:rsidRPr="00236986">
        <w:rPr>
          <w:i/>
          <w:color w:val="0000FF"/>
          <w:sz w:val="24"/>
          <w:szCs w:val="24"/>
          <w:highlight w:val="white"/>
          <w:vertAlign w:val="superscript"/>
        </w:rPr>
        <w:t>-/-</w:t>
      </w:r>
      <w:r w:rsidRPr="00064E8D">
        <w:rPr>
          <w:color w:val="0000FF"/>
          <w:sz w:val="24"/>
          <w:szCs w:val="24"/>
          <w:highlight w:val="white"/>
        </w:rPr>
        <w:t xml:space="preserve"> mice. With a total operation time of less than 5 minutes, the long</w:t>
      </w:r>
      <w:r w:rsidR="00F72DFB">
        <w:rPr>
          <w:color w:val="0000FF"/>
          <w:sz w:val="24"/>
          <w:szCs w:val="24"/>
          <w:highlight w:val="white"/>
        </w:rPr>
        <w:t xml:space="preserve"> anesthetic</w:t>
      </w:r>
      <w:r w:rsidRPr="00064E8D">
        <w:rPr>
          <w:color w:val="0000FF"/>
          <w:sz w:val="24"/>
          <w:szCs w:val="24"/>
          <w:highlight w:val="white"/>
        </w:rPr>
        <w:t xml:space="preserve"> </w:t>
      </w:r>
      <w:r w:rsidRPr="008F4A52">
        <w:rPr>
          <w:color w:val="0000FF"/>
          <w:sz w:val="24"/>
          <w:szCs w:val="24"/>
          <w:highlight w:val="white"/>
        </w:rPr>
        <w:t>induction</w:t>
      </w:r>
      <w:r w:rsidR="000F7448" w:rsidRPr="008F4A52">
        <w:rPr>
          <w:b/>
          <w:color w:val="0000FF"/>
          <w:sz w:val="24"/>
          <w:szCs w:val="24"/>
          <w:highlight w:val="white"/>
        </w:rPr>
        <w:t>.</w:t>
      </w:r>
      <w:r w:rsidRPr="00064E8D">
        <w:rPr>
          <w:color w:val="0000FF"/>
          <w:sz w:val="24"/>
          <w:szCs w:val="24"/>
          <w:highlight w:val="white"/>
        </w:rPr>
        <w:t xml:space="preserve"> and</w:t>
      </w:r>
      <w:r w:rsidR="001D690A">
        <w:rPr>
          <w:color w:val="0000FF"/>
          <w:sz w:val="24"/>
          <w:szCs w:val="24"/>
          <w:highlight w:val="white"/>
        </w:rPr>
        <w:t xml:space="preserve"> recovery time</w:t>
      </w:r>
      <w:r w:rsidRPr="00064E8D">
        <w:rPr>
          <w:color w:val="0000FF"/>
          <w:sz w:val="24"/>
          <w:szCs w:val="24"/>
          <w:highlight w:val="white"/>
        </w:rPr>
        <w:t xml:space="preserve"> was not necessary</w:t>
      </w:r>
      <w:r w:rsidR="001D690A">
        <w:rPr>
          <w:color w:val="0000FF"/>
          <w:sz w:val="24"/>
          <w:szCs w:val="24"/>
          <w:highlight w:val="white"/>
        </w:rPr>
        <w:t xml:space="preserve"> for the purposes of the experiment. </w:t>
      </w:r>
      <w:proofErr w:type="gramStart"/>
      <w:r w:rsidR="00236986">
        <w:rPr>
          <w:color w:val="0000FF"/>
          <w:sz w:val="24"/>
          <w:szCs w:val="24"/>
          <w:highlight w:val="white"/>
        </w:rPr>
        <w:t>So</w:t>
      </w:r>
      <w:proofErr w:type="gramEnd"/>
      <w:r w:rsidR="00236986">
        <w:rPr>
          <w:color w:val="0000FF"/>
          <w:sz w:val="24"/>
          <w:szCs w:val="24"/>
          <w:highlight w:val="white"/>
        </w:rPr>
        <w:t xml:space="preserve"> a major change in the procedure for the chronic wound model was to use isoflurane as the anesthesia.</w:t>
      </w:r>
      <w:r w:rsidR="000E473B">
        <w:rPr>
          <w:color w:val="0000FF"/>
          <w:sz w:val="24"/>
          <w:szCs w:val="24"/>
          <w:highlight w:val="white"/>
        </w:rPr>
        <w:t xml:space="preserve"> [line 46</w:t>
      </w:r>
      <w:r w:rsidR="003D0EEB">
        <w:rPr>
          <w:color w:val="0000FF"/>
          <w:sz w:val="24"/>
          <w:szCs w:val="24"/>
          <w:highlight w:val="white"/>
        </w:rPr>
        <w:t>0</w:t>
      </w:r>
      <w:r w:rsidR="000E473B">
        <w:rPr>
          <w:color w:val="0000FF"/>
          <w:sz w:val="24"/>
          <w:szCs w:val="24"/>
          <w:highlight w:val="white"/>
        </w:rPr>
        <w:t>]</w:t>
      </w:r>
    </w:p>
    <w:p w14:paraId="09386FBB" w14:textId="77777777" w:rsidR="00F87549" w:rsidRDefault="00194CDF">
      <w:pPr>
        <w:rPr>
          <w:color w:val="222222"/>
          <w:sz w:val="24"/>
          <w:szCs w:val="24"/>
          <w:highlight w:val="white"/>
        </w:rPr>
      </w:pPr>
      <w:r>
        <w:rPr>
          <w:color w:val="222222"/>
          <w:sz w:val="24"/>
          <w:szCs w:val="24"/>
          <w:highlight w:val="white"/>
        </w:rPr>
        <w:t xml:space="preserve"> </w:t>
      </w:r>
    </w:p>
    <w:p w14:paraId="5522FE3F" w14:textId="77777777" w:rsidR="00F87549" w:rsidRDefault="00194CDF">
      <w:pPr>
        <w:rPr>
          <w:color w:val="222222"/>
          <w:sz w:val="24"/>
          <w:szCs w:val="24"/>
          <w:highlight w:val="white"/>
        </w:rPr>
      </w:pPr>
      <w:r>
        <w:rPr>
          <w:color w:val="222222"/>
          <w:sz w:val="24"/>
          <w:szCs w:val="24"/>
          <w:highlight w:val="white"/>
        </w:rPr>
        <w:t>Minor Concerns:</w:t>
      </w:r>
    </w:p>
    <w:p w14:paraId="3A80A242" w14:textId="77777777" w:rsidR="00F87549" w:rsidRDefault="00194CDF">
      <w:pPr>
        <w:rPr>
          <w:color w:val="222222"/>
          <w:sz w:val="24"/>
          <w:szCs w:val="24"/>
          <w:highlight w:val="white"/>
        </w:rPr>
      </w:pPr>
      <w:r>
        <w:rPr>
          <w:color w:val="222222"/>
          <w:sz w:val="24"/>
          <w:szCs w:val="24"/>
          <w:highlight w:val="white"/>
        </w:rPr>
        <w:t>Line 41 &amp;105: "fully chronic" is not defined. Presumably it means the wound has features of a chronic wound and not that 20 days is definition of chronic.</w:t>
      </w:r>
    </w:p>
    <w:p w14:paraId="73DDA2FA" w14:textId="77777777" w:rsidR="00F87549" w:rsidRDefault="00F87549">
      <w:pPr>
        <w:rPr>
          <w:color w:val="222222"/>
          <w:sz w:val="24"/>
          <w:szCs w:val="24"/>
          <w:highlight w:val="white"/>
        </w:rPr>
      </w:pPr>
    </w:p>
    <w:p w14:paraId="18C24B55" w14:textId="0A349D37" w:rsidR="00236986" w:rsidRPr="005D3F69" w:rsidRDefault="00236986">
      <w:pPr>
        <w:rPr>
          <w:color w:val="0000FF"/>
          <w:sz w:val="24"/>
          <w:szCs w:val="24"/>
          <w:highlight w:val="white"/>
        </w:rPr>
      </w:pPr>
      <w:bookmarkStart w:id="5" w:name="_Hlk508021372"/>
      <w:r w:rsidRPr="005D3F69">
        <w:rPr>
          <w:color w:val="0000FF"/>
          <w:sz w:val="24"/>
          <w:szCs w:val="24"/>
          <w:highlight w:val="white"/>
        </w:rPr>
        <w:t xml:space="preserve">Fully chronic is a term used to describe a wound </w:t>
      </w:r>
      <w:r w:rsidR="0085544B" w:rsidRPr="005D3F69">
        <w:rPr>
          <w:color w:val="0000FF"/>
          <w:sz w:val="24"/>
          <w:szCs w:val="24"/>
          <w:highlight w:val="white"/>
        </w:rPr>
        <w:t>which still open, enlarged comparing to the initital wound, contains biofilm (EPS plus pathogenc bacterial found in human chronic wounds) and</w:t>
      </w:r>
      <w:r w:rsidRPr="005D3F69">
        <w:rPr>
          <w:color w:val="0000FF"/>
          <w:sz w:val="24"/>
          <w:szCs w:val="24"/>
          <w:highlight w:val="white"/>
        </w:rPr>
        <w:t xml:space="preserve"> take</w:t>
      </w:r>
      <w:r w:rsidR="00B145EC" w:rsidRPr="005D3F69">
        <w:rPr>
          <w:color w:val="0000FF"/>
          <w:sz w:val="24"/>
          <w:szCs w:val="24"/>
          <w:highlight w:val="white"/>
        </w:rPr>
        <w:t>s</w:t>
      </w:r>
      <w:r w:rsidRPr="005D3F69">
        <w:rPr>
          <w:color w:val="0000FF"/>
          <w:sz w:val="24"/>
          <w:szCs w:val="24"/>
          <w:highlight w:val="white"/>
        </w:rPr>
        <w:t xml:space="preserve"> </w:t>
      </w:r>
      <w:r w:rsidR="006D7719" w:rsidRPr="005D3F69">
        <w:rPr>
          <w:color w:val="0000FF"/>
          <w:sz w:val="24"/>
          <w:szCs w:val="24"/>
          <w:highlight w:val="white"/>
        </w:rPr>
        <w:t>&gt;</w:t>
      </w:r>
      <w:r w:rsidRPr="005D3F69">
        <w:rPr>
          <w:color w:val="0000FF"/>
          <w:sz w:val="24"/>
          <w:szCs w:val="24"/>
          <w:highlight w:val="white"/>
        </w:rPr>
        <w:t xml:space="preserve"> 60 days </w:t>
      </w:r>
      <w:r w:rsidR="0085544B" w:rsidRPr="005D3F69">
        <w:rPr>
          <w:color w:val="0000FF"/>
          <w:sz w:val="24"/>
          <w:szCs w:val="24"/>
          <w:highlight w:val="white"/>
        </w:rPr>
        <w:t>to heal depen</w:t>
      </w:r>
      <w:r w:rsidR="000F7448" w:rsidRPr="005D3F69">
        <w:rPr>
          <w:color w:val="0000FF"/>
          <w:sz w:val="24"/>
          <w:szCs w:val="24"/>
          <w:highlight w:val="white"/>
        </w:rPr>
        <w:t>ding on</w:t>
      </w:r>
      <w:r w:rsidR="0085544B" w:rsidRPr="005D3F69">
        <w:rPr>
          <w:color w:val="0000FF"/>
          <w:sz w:val="24"/>
          <w:szCs w:val="24"/>
          <w:highlight w:val="white"/>
        </w:rPr>
        <w:t xml:space="preserve"> the amount and content of the biofilm </w:t>
      </w:r>
      <w:r w:rsidRPr="005D3F69">
        <w:rPr>
          <w:color w:val="0000FF"/>
          <w:sz w:val="24"/>
          <w:szCs w:val="24"/>
          <w:highlight w:val="white"/>
        </w:rPr>
        <w:t>that prevent</w:t>
      </w:r>
      <w:r w:rsidR="0085544B" w:rsidRPr="005D3F69">
        <w:rPr>
          <w:color w:val="0000FF"/>
          <w:sz w:val="24"/>
          <w:szCs w:val="24"/>
          <w:highlight w:val="white"/>
        </w:rPr>
        <w:t>s</w:t>
      </w:r>
      <w:r w:rsidRPr="005D3F69">
        <w:rPr>
          <w:color w:val="0000FF"/>
          <w:sz w:val="24"/>
          <w:szCs w:val="24"/>
          <w:highlight w:val="white"/>
        </w:rPr>
        <w:t xml:space="preserve"> the wound from resolving</w:t>
      </w:r>
      <w:r w:rsidR="00B145EC" w:rsidRPr="005D3F69">
        <w:rPr>
          <w:color w:val="0000FF"/>
          <w:sz w:val="24"/>
          <w:szCs w:val="24"/>
          <w:highlight w:val="white"/>
        </w:rPr>
        <w:t xml:space="preserve"> normally</w:t>
      </w:r>
      <w:r w:rsidRPr="005D3F69">
        <w:rPr>
          <w:color w:val="0000FF"/>
          <w:sz w:val="24"/>
          <w:szCs w:val="24"/>
          <w:highlight w:val="white"/>
        </w:rPr>
        <w:t xml:space="preserve">. </w:t>
      </w:r>
      <w:r w:rsidR="000E473B">
        <w:rPr>
          <w:color w:val="0000FF"/>
          <w:sz w:val="24"/>
          <w:szCs w:val="24"/>
          <w:highlight w:val="white"/>
        </w:rPr>
        <w:t>[line 3</w:t>
      </w:r>
      <w:r w:rsidR="003D0EEB">
        <w:rPr>
          <w:color w:val="0000FF"/>
          <w:sz w:val="24"/>
          <w:szCs w:val="24"/>
          <w:highlight w:val="white"/>
        </w:rPr>
        <w:t>90</w:t>
      </w:r>
      <w:r w:rsidR="000E473B">
        <w:rPr>
          <w:color w:val="0000FF"/>
          <w:sz w:val="24"/>
          <w:szCs w:val="24"/>
          <w:highlight w:val="white"/>
        </w:rPr>
        <w:t>]</w:t>
      </w:r>
    </w:p>
    <w:bookmarkEnd w:id="5"/>
    <w:p w14:paraId="70D0AEC1" w14:textId="77777777" w:rsidR="00F87549" w:rsidRDefault="00F87549">
      <w:pPr>
        <w:rPr>
          <w:color w:val="222222"/>
          <w:sz w:val="24"/>
          <w:szCs w:val="24"/>
          <w:highlight w:val="white"/>
        </w:rPr>
      </w:pPr>
    </w:p>
    <w:p w14:paraId="10CD08C5" w14:textId="77777777" w:rsidR="00F87549" w:rsidRDefault="00194CDF">
      <w:pPr>
        <w:rPr>
          <w:color w:val="222222"/>
          <w:sz w:val="24"/>
          <w:szCs w:val="24"/>
          <w:highlight w:val="white"/>
        </w:rPr>
      </w:pPr>
      <w:r>
        <w:rPr>
          <w:color w:val="222222"/>
          <w:sz w:val="24"/>
          <w:szCs w:val="24"/>
          <w:highlight w:val="white"/>
        </w:rPr>
        <w:t>Line 166: Shaving and Nairing the mice, then rinsing under running water, will unavoidably cause significant stress to the mouse. It could increase the chance of injury to the mouse or person performing the procedure. Any comments/feedback from IACUC that would useful from an animal welfare aspect. Why not anesthetize the animal? Maybe there is a reason, but it should be addressed.</w:t>
      </w:r>
    </w:p>
    <w:p w14:paraId="24D61B59" w14:textId="77777777" w:rsidR="00F87549" w:rsidRDefault="00F87549">
      <w:pPr>
        <w:rPr>
          <w:color w:val="222222"/>
          <w:sz w:val="24"/>
          <w:szCs w:val="24"/>
          <w:highlight w:val="white"/>
        </w:rPr>
      </w:pPr>
    </w:p>
    <w:p w14:paraId="44E3FE7F" w14:textId="1E3EAB93" w:rsidR="00F87549" w:rsidRDefault="00236986">
      <w:pPr>
        <w:rPr>
          <w:color w:val="0000FF"/>
          <w:sz w:val="24"/>
          <w:szCs w:val="24"/>
        </w:rPr>
      </w:pPr>
      <w:r w:rsidRPr="00236986">
        <w:rPr>
          <w:color w:val="0000FF"/>
          <w:sz w:val="24"/>
          <w:szCs w:val="24"/>
        </w:rPr>
        <w:t xml:space="preserve">These mice are </w:t>
      </w:r>
      <w:r w:rsidR="00B145EC">
        <w:rPr>
          <w:color w:val="0000FF"/>
          <w:sz w:val="24"/>
          <w:szCs w:val="24"/>
        </w:rPr>
        <w:t xml:space="preserve">extremely docile and non-responsive to stressors.  They are </w:t>
      </w:r>
      <w:r w:rsidRPr="00236986">
        <w:rPr>
          <w:color w:val="0000FF"/>
          <w:sz w:val="24"/>
          <w:szCs w:val="24"/>
        </w:rPr>
        <w:t xml:space="preserve">very easy to handle without anesthesia. They are </w:t>
      </w:r>
      <w:r w:rsidR="00B145EC">
        <w:rPr>
          <w:color w:val="0000FF"/>
          <w:sz w:val="24"/>
          <w:szCs w:val="24"/>
        </w:rPr>
        <w:t>calm</w:t>
      </w:r>
      <w:r w:rsidRPr="00236986">
        <w:rPr>
          <w:color w:val="0000FF"/>
          <w:sz w:val="24"/>
          <w:szCs w:val="24"/>
        </w:rPr>
        <w:t xml:space="preserve"> enough to place on a palm or on top of a bench without worry they would run away.</w:t>
      </w:r>
      <w:r w:rsidR="0093408C">
        <w:rPr>
          <w:color w:val="0000FF"/>
          <w:sz w:val="24"/>
          <w:szCs w:val="24"/>
        </w:rPr>
        <w:t xml:space="preserve"> </w:t>
      </w:r>
      <w:r w:rsidR="0093408C" w:rsidRPr="0093408C">
        <w:rPr>
          <w:color w:val="0000FF"/>
          <w:sz w:val="24"/>
          <w:szCs w:val="24"/>
        </w:rPr>
        <w:t xml:space="preserve">If the base of the tail of the mouse is secured with the thumb and second finger, the mouse will not be able to run away or turn back to bite due </w:t>
      </w:r>
      <w:r w:rsidR="0093408C" w:rsidRPr="005D3F69">
        <w:rPr>
          <w:color w:val="0000FF"/>
          <w:sz w:val="24"/>
          <w:szCs w:val="24"/>
        </w:rPr>
        <w:t xml:space="preserve">to their large </w:t>
      </w:r>
      <w:r w:rsidR="0085544B" w:rsidRPr="005D3F69">
        <w:rPr>
          <w:color w:val="0000FF"/>
          <w:sz w:val="24"/>
          <w:szCs w:val="24"/>
        </w:rPr>
        <w:t>belly size</w:t>
      </w:r>
      <w:r w:rsidR="0093408C" w:rsidRPr="005D3F69">
        <w:rPr>
          <w:color w:val="0000FF"/>
          <w:sz w:val="24"/>
          <w:szCs w:val="24"/>
        </w:rPr>
        <w:t xml:space="preserve">. </w:t>
      </w:r>
      <w:r w:rsidRPr="005D3F69">
        <w:rPr>
          <w:color w:val="0000FF"/>
          <w:sz w:val="24"/>
          <w:szCs w:val="24"/>
        </w:rPr>
        <w:t xml:space="preserve"> </w:t>
      </w:r>
      <w:r w:rsidRPr="005D3F69">
        <w:rPr>
          <w:b/>
          <w:i/>
          <w:color w:val="0000FF"/>
          <w:sz w:val="24"/>
          <w:szCs w:val="24"/>
        </w:rPr>
        <w:t>I</w:t>
      </w:r>
      <w:r w:rsidR="00B145EC" w:rsidRPr="005D3F69">
        <w:rPr>
          <w:b/>
          <w:i/>
          <w:color w:val="0000FF"/>
          <w:sz w:val="24"/>
          <w:szCs w:val="24"/>
        </w:rPr>
        <w:t>mportantly</w:t>
      </w:r>
      <w:r w:rsidR="00B145EC" w:rsidRPr="005D3F69">
        <w:rPr>
          <w:color w:val="0000FF"/>
          <w:sz w:val="24"/>
          <w:szCs w:val="24"/>
        </w:rPr>
        <w:t>, i</w:t>
      </w:r>
      <w:r w:rsidRPr="005D3F69">
        <w:rPr>
          <w:color w:val="0000FF"/>
          <w:sz w:val="24"/>
          <w:szCs w:val="24"/>
        </w:rPr>
        <w:t xml:space="preserve">n our experience, these mice are </w:t>
      </w:r>
      <w:r w:rsidR="00B145EC" w:rsidRPr="005D3F69">
        <w:rPr>
          <w:color w:val="0000FF"/>
          <w:sz w:val="24"/>
          <w:szCs w:val="24"/>
        </w:rPr>
        <w:t xml:space="preserve">extremely </w:t>
      </w:r>
      <w:r w:rsidRPr="005D3F69">
        <w:rPr>
          <w:color w:val="0000FF"/>
          <w:sz w:val="24"/>
          <w:szCs w:val="24"/>
        </w:rPr>
        <w:t>sensitive to anesth</w:t>
      </w:r>
      <w:r w:rsidRPr="00236986">
        <w:rPr>
          <w:color w:val="0000FF"/>
          <w:sz w:val="24"/>
          <w:szCs w:val="24"/>
        </w:rPr>
        <w:t>esia</w:t>
      </w:r>
      <w:r w:rsidR="00B145EC">
        <w:rPr>
          <w:color w:val="0000FF"/>
          <w:sz w:val="24"/>
          <w:szCs w:val="24"/>
        </w:rPr>
        <w:t xml:space="preserve">, especially as relates to </w:t>
      </w:r>
      <w:r w:rsidR="0093408C">
        <w:rPr>
          <w:color w:val="0000FF"/>
          <w:sz w:val="24"/>
          <w:szCs w:val="24"/>
        </w:rPr>
        <w:t xml:space="preserve">loss of </w:t>
      </w:r>
      <w:r w:rsidR="00B145EC">
        <w:rPr>
          <w:color w:val="0000FF"/>
          <w:sz w:val="24"/>
          <w:szCs w:val="24"/>
        </w:rPr>
        <w:t xml:space="preserve">homeostasis. Thus, in consultation with our </w:t>
      </w:r>
      <w:r w:rsidR="00B145EC" w:rsidRPr="005D3F69">
        <w:rPr>
          <w:color w:val="0000FF"/>
          <w:sz w:val="24"/>
          <w:szCs w:val="24"/>
        </w:rPr>
        <w:t xml:space="preserve">IACUC, it was determined the better option is </w:t>
      </w:r>
      <w:r w:rsidRPr="005D3F69">
        <w:rPr>
          <w:color w:val="0000FF"/>
          <w:sz w:val="24"/>
          <w:szCs w:val="24"/>
        </w:rPr>
        <w:t>to limit anesthe</w:t>
      </w:r>
      <w:r w:rsidR="00B145EC" w:rsidRPr="005D3F69">
        <w:rPr>
          <w:color w:val="0000FF"/>
          <w:sz w:val="24"/>
          <w:szCs w:val="24"/>
        </w:rPr>
        <w:t>tic</w:t>
      </w:r>
      <w:r w:rsidRPr="005D3F69">
        <w:rPr>
          <w:color w:val="0000FF"/>
          <w:sz w:val="24"/>
          <w:szCs w:val="24"/>
        </w:rPr>
        <w:t xml:space="preserve"> administration</w:t>
      </w:r>
      <w:r w:rsidR="0085544B" w:rsidRPr="005D3F69">
        <w:rPr>
          <w:color w:val="0000FF"/>
          <w:sz w:val="24"/>
          <w:szCs w:val="24"/>
        </w:rPr>
        <w:t xml:space="preserve"> to surgery</w:t>
      </w:r>
      <w:r w:rsidRPr="005D3F69">
        <w:rPr>
          <w:color w:val="0000FF"/>
          <w:sz w:val="24"/>
          <w:szCs w:val="24"/>
        </w:rPr>
        <w:t xml:space="preserve">. </w:t>
      </w:r>
      <w:r w:rsidR="0085544B" w:rsidRPr="005D3F69">
        <w:rPr>
          <w:color w:val="0000FF"/>
          <w:sz w:val="24"/>
          <w:szCs w:val="24"/>
        </w:rPr>
        <w:t xml:space="preserve"> </w:t>
      </w:r>
      <w:bookmarkStart w:id="6" w:name="_Hlk508021495"/>
      <w:r w:rsidR="0085544B" w:rsidRPr="005D3F69">
        <w:rPr>
          <w:color w:val="0000FF"/>
          <w:sz w:val="24"/>
          <w:szCs w:val="24"/>
        </w:rPr>
        <w:t>In add</w:t>
      </w:r>
      <w:r w:rsidR="008F4A52" w:rsidRPr="005D3F69">
        <w:rPr>
          <w:color w:val="0000FF"/>
          <w:sz w:val="24"/>
          <w:szCs w:val="24"/>
        </w:rPr>
        <w:t>i</w:t>
      </w:r>
      <w:r w:rsidR="0085544B" w:rsidRPr="005D3F69">
        <w:rPr>
          <w:color w:val="0000FF"/>
          <w:sz w:val="24"/>
          <w:szCs w:val="24"/>
        </w:rPr>
        <w:t xml:space="preserve">tion, we wait </w:t>
      </w:r>
      <w:r w:rsidR="008F4A52" w:rsidRPr="005D3F69">
        <w:rPr>
          <w:color w:val="0000FF"/>
          <w:sz w:val="24"/>
          <w:szCs w:val="24"/>
        </w:rPr>
        <w:t xml:space="preserve">between 18-24 hours </w:t>
      </w:r>
      <w:r w:rsidR="0085544B" w:rsidRPr="005D3F69">
        <w:rPr>
          <w:color w:val="0000FF"/>
          <w:sz w:val="24"/>
          <w:szCs w:val="24"/>
        </w:rPr>
        <w:t xml:space="preserve">after the </w:t>
      </w:r>
      <w:proofErr w:type="spellStart"/>
      <w:r w:rsidR="0085544B" w:rsidRPr="005D3F69">
        <w:rPr>
          <w:color w:val="0000FF"/>
          <w:sz w:val="24"/>
          <w:szCs w:val="24"/>
        </w:rPr>
        <w:t>na</w:t>
      </w:r>
      <w:r w:rsidR="000F7448" w:rsidRPr="005D3F69">
        <w:rPr>
          <w:color w:val="0000FF"/>
          <w:sz w:val="24"/>
          <w:szCs w:val="24"/>
        </w:rPr>
        <w:t>i</w:t>
      </w:r>
      <w:r w:rsidR="0085544B" w:rsidRPr="005D3F69">
        <w:rPr>
          <w:color w:val="0000FF"/>
          <w:sz w:val="24"/>
          <w:szCs w:val="24"/>
        </w:rPr>
        <w:t>ring</w:t>
      </w:r>
      <w:proofErr w:type="spellEnd"/>
      <w:r w:rsidR="0085544B" w:rsidRPr="005D3F69">
        <w:rPr>
          <w:color w:val="0000FF"/>
          <w:sz w:val="24"/>
          <w:szCs w:val="24"/>
        </w:rPr>
        <w:t xml:space="preserve"> to allow the skin to recover from the procedure.</w:t>
      </w:r>
      <w:bookmarkEnd w:id="6"/>
      <w:r w:rsidR="000E473B">
        <w:rPr>
          <w:color w:val="0000FF"/>
          <w:sz w:val="24"/>
          <w:szCs w:val="24"/>
        </w:rPr>
        <w:t xml:space="preserve"> [line 4</w:t>
      </w:r>
      <w:r w:rsidR="003D0EEB">
        <w:rPr>
          <w:color w:val="0000FF"/>
          <w:sz w:val="24"/>
          <w:szCs w:val="24"/>
        </w:rPr>
        <w:t>53</w:t>
      </w:r>
      <w:r w:rsidR="000E473B">
        <w:rPr>
          <w:color w:val="0000FF"/>
          <w:sz w:val="24"/>
          <w:szCs w:val="24"/>
        </w:rPr>
        <w:t>]</w:t>
      </w:r>
    </w:p>
    <w:p w14:paraId="79A72DD1" w14:textId="77777777" w:rsidR="0093408C" w:rsidRDefault="0093408C">
      <w:pPr>
        <w:rPr>
          <w:color w:val="222222"/>
          <w:sz w:val="24"/>
          <w:szCs w:val="24"/>
          <w:highlight w:val="white"/>
        </w:rPr>
      </w:pPr>
    </w:p>
    <w:p w14:paraId="1D95A968" w14:textId="77777777" w:rsidR="00F87549" w:rsidRDefault="00194CDF">
      <w:pPr>
        <w:rPr>
          <w:color w:val="222222"/>
          <w:sz w:val="24"/>
          <w:szCs w:val="24"/>
          <w:highlight w:val="white"/>
        </w:rPr>
      </w:pPr>
      <w:r>
        <w:rPr>
          <w:color w:val="222222"/>
          <w:sz w:val="24"/>
          <w:szCs w:val="24"/>
          <w:highlight w:val="white"/>
        </w:rPr>
        <w:t>Line 323 and Fig6: DFU have a hyperkeratotic rim that becomes macerated and give the "white halo". While these mice have a halo, it appears due to the exudate and biofilm and not the same hyperkeratosis and maceration that DFUs have.</w:t>
      </w:r>
    </w:p>
    <w:p w14:paraId="1190C5A3" w14:textId="77777777" w:rsidR="006C2838" w:rsidRPr="005D3F69" w:rsidRDefault="006C2838">
      <w:pPr>
        <w:rPr>
          <w:color w:val="0000FF"/>
          <w:sz w:val="24"/>
          <w:szCs w:val="24"/>
          <w:highlight w:val="white"/>
        </w:rPr>
      </w:pPr>
    </w:p>
    <w:p w14:paraId="79FAC34C" w14:textId="0000B679" w:rsidR="00F87549" w:rsidRPr="005D3F69" w:rsidRDefault="00413A39">
      <w:pPr>
        <w:rPr>
          <w:color w:val="0000FF"/>
          <w:sz w:val="24"/>
          <w:szCs w:val="24"/>
          <w:highlight w:val="white"/>
        </w:rPr>
      </w:pPr>
      <w:r w:rsidRPr="005D3F69">
        <w:rPr>
          <w:color w:val="0000FF"/>
          <w:sz w:val="24"/>
          <w:szCs w:val="24"/>
          <w:highlight w:val="white"/>
        </w:rPr>
        <w:t>We have verified histologically that t</w:t>
      </w:r>
      <w:r w:rsidR="00236986" w:rsidRPr="005D3F69">
        <w:rPr>
          <w:color w:val="0000FF"/>
          <w:sz w:val="24"/>
          <w:szCs w:val="24"/>
          <w:highlight w:val="white"/>
        </w:rPr>
        <w:t xml:space="preserve">he white halo that surrounds the tissue is dead tissue. </w:t>
      </w:r>
      <w:r w:rsidRPr="005D3F69">
        <w:rPr>
          <w:color w:val="0000FF"/>
          <w:sz w:val="24"/>
          <w:szCs w:val="24"/>
          <w:highlight w:val="white"/>
        </w:rPr>
        <w:t>The inhititor of</w:t>
      </w:r>
      <w:r w:rsidR="00236986" w:rsidRPr="005D3F69">
        <w:rPr>
          <w:color w:val="0000FF"/>
          <w:sz w:val="24"/>
          <w:szCs w:val="24"/>
          <w:highlight w:val="white"/>
        </w:rPr>
        <w:t xml:space="preserve"> glutathione peroxidase, </w:t>
      </w:r>
      <w:r w:rsidRPr="005D3F69">
        <w:rPr>
          <w:color w:val="0000FF"/>
          <w:sz w:val="24"/>
          <w:szCs w:val="24"/>
          <w:highlight w:val="white"/>
        </w:rPr>
        <w:t>causes</w:t>
      </w:r>
      <w:r w:rsidR="00236986" w:rsidRPr="005D3F69">
        <w:rPr>
          <w:color w:val="0000FF"/>
          <w:sz w:val="24"/>
          <w:szCs w:val="24"/>
          <w:highlight w:val="white"/>
        </w:rPr>
        <w:t xml:space="preserve"> local oxidative stress levels in the tissue </w:t>
      </w:r>
      <w:r w:rsidRPr="005D3F69">
        <w:rPr>
          <w:color w:val="0000FF"/>
          <w:sz w:val="24"/>
          <w:szCs w:val="24"/>
          <w:highlight w:val="white"/>
        </w:rPr>
        <w:t xml:space="preserve">to be </w:t>
      </w:r>
      <w:r w:rsidR="00236986" w:rsidRPr="005D3F69">
        <w:rPr>
          <w:color w:val="0000FF"/>
          <w:sz w:val="24"/>
          <w:szCs w:val="24"/>
          <w:highlight w:val="white"/>
        </w:rPr>
        <w:t>very high. Exudate and biofilm are present but reside above the wound and have a yellowish milky consistency.</w:t>
      </w:r>
      <w:r w:rsidR="000E473B">
        <w:rPr>
          <w:color w:val="0000FF"/>
          <w:sz w:val="24"/>
          <w:szCs w:val="24"/>
          <w:highlight w:val="white"/>
        </w:rPr>
        <w:t xml:space="preserve"> [line 3</w:t>
      </w:r>
      <w:r w:rsidR="003D0EEB">
        <w:rPr>
          <w:color w:val="0000FF"/>
          <w:sz w:val="24"/>
          <w:szCs w:val="24"/>
          <w:highlight w:val="white"/>
        </w:rPr>
        <w:t>90</w:t>
      </w:r>
      <w:r w:rsidR="000E473B">
        <w:rPr>
          <w:color w:val="0000FF"/>
          <w:sz w:val="24"/>
          <w:szCs w:val="24"/>
          <w:highlight w:val="white"/>
        </w:rPr>
        <w:t>]</w:t>
      </w:r>
    </w:p>
    <w:p w14:paraId="24232695" w14:textId="77777777" w:rsidR="00F87549" w:rsidRDefault="00F87549">
      <w:pPr>
        <w:rPr>
          <w:color w:val="222222"/>
          <w:sz w:val="24"/>
          <w:szCs w:val="24"/>
          <w:highlight w:val="white"/>
        </w:rPr>
      </w:pPr>
    </w:p>
    <w:p w14:paraId="738BF239" w14:textId="77777777" w:rsidR="00F87549" w:rsidRDefault="00194CDF">
      <w:pPr>
        <w:rPr>
          <w:color w:val="222222"/>
          <w:sz w:val="24"/>
          <w:szCs w:val="24"/>
          <w:highlight w:val="white"/>
        </w:rPr>
      </w:pPr>
      <w:r>
        <w:rPr>
          <w:color w:val="222222"/>
          <w:sz w:val="24"/>
          <w:szCs w:val="24"/>
          <w:highlight w:val="white"/>
        </w:rPr>
        <w:t xml:space="preserve">Figure 2 and Section 5.6 (line 222): The dark spots are </w:t>
      </w:r>
      <w:proofErr w:type="gramStart"/>
      <w:r>
        <w:rPr>
          <w:color w:val="222222"/>
          <w:sz w:val="24"/>
          <w:szCs w:val="24"/>
          <w:highlight w:val="white"/>
        </w:rPr>
        <w:t>actually due</w:t>
      </w:r>
      <w:proofErr w:type="gramEnd"/>
      <w:r>
        <w:rPr>
          <w:color w:val="222222"/>
          <w:sz w:val="24"/>
          <w:szCs w:val="24"/>
          <w:highlight w:val="white"/>
        </w:rPr>
        <w:t xml:space="preserve"> to the stage of the hair cycle that a particular patch of skin is in. While there is some pigment incontinence that leads to the appearance of skin pigmentation, it is primarily the mid-late anagen hair follicles that account for the color. The fact that these areas are in anlagen (growth phase of hair) accounts for the color and the more rapid regrowth of hair in the area.</w:t>
      </w:r>
    </w:p>
    <w:p w14:paraId="5AD87B94" w14:textId="77777777" w:rsidR="00F87549" w:rsidRDefault="00F87549">
      <w:pPr>
        <w:rPr>
          <w:color w:val="222222"/>
          <w:sz w:val="24"/>
          <w:szCs w:val="24"/>
          <w:highlight w:val="white"/>
        </w:rPr>
      </w:pPr>
    </w:p>
    <w:p w14:paraId="1987DD2B" w14:textId="20A1C15C" w:rsidR="000F7448" w:rsidRPr="000F7448" w:rsidRDefault="00194CDF" w:rsidP="00F72DFB">
      <w:pPr>
        <w:rPr>
          <w:b/>
          <w:color w:val="FF0000"/>
          <w:sz w:val="24"/>
          <w:szCs w:val="24"/>
          <w:highlight w:val="white"/>
        </w:rPr>
      </w:pPr>
      <w:r>
        <w:rPr>
          <w:color w:val="0000FF"/>
          <w:sz w:val="24"/>
          <w:szCs w:val="24"/>
          <w:highlight w:val="white"/>
        </w:rPr>
        <w:t xml:space="preserve">The “dark spots” are reworded for more specificity. The dark spots are “areas of the skin in mid-late anagen stage hair follicles that can lead the skin to appear </w:t>
      </w:r>
      <w:proofErr w:type="gramStart"/>
      <w:r>
        <w:rPr>
          <w:color w:val="0000FF"/>
          <w:sz w:val="24"/>
          <w:szCs w:val="24"/>
          <w:highlight w:val="white"/>
        </w:rPr>
        <w:t>more darker</w:t>
      </w:r>
      <w:proofErr w:type="gramEnd"/>
      <w:r>
        <w:rPr>
          <w:color w:val="0000FF"/>
          <w:sz w:val="24"/>
          <w:szCs w:val="24"/>
          <w:highlight w:val="white"/>
        </w:rPr>
        <w:t xml:space="preserve"> in color”</w:t>
      </w:r>
      <w:r w:rsidR="000E473B">
        <w:rPr>
          <w:color w:val="0000FF"/>
          <w:sz w:val="24"/>
          <w:szCs w:val="24"/>
          <w:highlight w:val="white"/>
        </w:rPr>
        <w:t xml:space="preserve"> [line 22</w:t>
      </w:r>
      <w:r w:rsidR="003D0EEB">
        <w:rPr>
          <w:color w:val="0000FF"/>
          <w:sz w:val="24"/>
          <w:szCs w:val="24"/>
          <w:highlight w:val="white"/>
        </w:rPr>
        <w:t>4</w:t>
      </w:r>
      <w:r w:rsidR="000E473B">
        <w:rPr>
          <w:color w:val="0000FF"/>
          <w:sz w:val="24"/>
          <w:szCs w:val="24"/>
          <w:highlight w:val="white"/>
        </w:rPr>
        <w:t>].</w:t>
      </w:r>
    </w:p>
    <w:p w14:paraId="156A2D16" w14:textId="77777777" w:rsidR="00F87549" w:rsidRDefault="00F87549">
      <w:pPr>
        <w:rPr>
          <w:color w:val="0000FF"/>
          <w:sz w:val="24"/>
          <w:szCs w:val="24"/>
          <w:highlight w:val="white"/>
        </w:rPr>
      </w:pPr>
    </w:p>
    <w:p w14:paraId="25506E33" w14:textId="77777777" w:rsidR="00F87549" w:rsidRDefault="00194CDF">
      <w:pPr>
        <w:rPr>
          <w:b/>
          <w:color w:val="222222"/>
          <w:sz w:val="24"/>
          <w:szCs w:val="24"/>
          <w:highlight w:val="white"/>
        </w:rPr>
      </w:pPr>
      <w:r>
        <w:rPr>
          <w:b/>
          <w:color w:val="222222"/>
          <w:sz w:val="24"/>
          <w:szCs w:val="24"/>
          <w:highlight w:val="white"/>
        </w:rPr>
        <w:t>Reviewer #2:</w:t>
      </w:r>
    </w:p>
    <w:p w14:paraId="19A05FC4" w14:textId="77777777" w:rsidR="00F87549" w:rsidRDefault="00194CDF">
      <w:pPr>
        <w:rPr>
          <w:color w:val="222222"/>
          <w:sz w:val="24"/>
          <w:szCs w:val="24"/>
          <w:highlight w:val="white"/>
        </w:rPr>
      </w:pPr>
      <w:r>
        <w:rPr>
          <w:color w:val="222222"/>
          <w:sz w:val="24"/>
          <w:szCs w:val="24"/>
          <w:highlight w:val="white"/>
        </w:rPr>
        <w:t>Manuscript Summary:</w:t>
      </w:r>
    </w:p>
    <w:p w14:paraId="38868F63" w14:textId="77777777" w:rsidR="00F87549" w:rsidRDefault="00194CDF">
      <w:pPr>
        <w:rPr>
          <w:color w:val="222222"/>
          <w:sz w:val="24"/>
          <w:szCs w:val="24"/>
          <w:highlight w:val="white"/>
        </w:rPr>
      </w:pPr>
      <w:r>
        <w:rPr>
          <w:color w:val="222222"/>
          <w:sz w:val="24"/>
          <w:szCs w:val="24"/>
          <w:highlight w:val="white"/>
        </w:rPr>
        <w:t>This manuscript described methods used to create chronic wounds in diabetic mice using inhibitors of antioxidant enzymes to increase oxidative stress levels in the wounds. This could be an important model, as currently available "chronic wound" mouse models usually exhibit some healing delays but do not accurately reflect the chronic wounds experienced by patients. Overall, the manuscript contains the details needed for other scientists to replicate the model, but there are several concerns/recommendations that the authors could address to improve the manuscript.</w:t>
      </w:r>
    </w:p>
    <w:p w14:paraId="1D3790C0" w14:textId="77777777" w:rsidR="00F87549" w:rsidRDefault="00F87549">
      <w:pPr>
        <w:rPr>
          <w:color w:val="222222"/>
          <w:sz w:val="24"/>
          <w:szCs w:val="24"/>
          <w:highlight w:val="white"/>
        </w:rPr>
      </w:pPr>
    </w:p>
    <w:p w14:paraId="77B8C9AC" w14:textId="77777777" w:rsidR="00F87549" w:rsidRDefault="00194CDF">
      <w:pPr>
        <w:rPr>
          <w:color w:val="222222"/>
          <w:sz w:val="24"/>
          <w:szCs w:val="24"/>
          <w:highlight w:val="white"/>
        </w:rPr>
      </w:pPr>
      <w:r>
        <w:rPr>
          <w:color w:val="222222"/>
          <w:sz w:val="24"/>
          <w:szCs w:val="24"/>
          <w:highlight w:val="white"/>
        </w:rPr>
        <w:t>Major Concerns:</w:t>
      </w:r>
    </w:p>
    <w:p w14:paraId="071DC6F8" w14:textId="77777777" w:rsidR="00F87549" w:rsidRDefault="00194CDF">
      <w:pPr>
        <w:rPr>
          <w:color w:val="222222"/>
          <w:sz w:val="24"/>
          <w:szCs w:val="24"/>
          <w:highlight w:val="white"/>
        </w:rPr>
      </w:pPr>
      <w:r>
        <w:rPr>
          <w:color w:val="222222"/>
          <w:sz w:val="24"/>
          <w:szCs w:val="24"/>
          <w:highlight w:val="white"/>
        </w:rPr>
        <w:t>It is recommended that the authors provide a more detailed discussion (with more references) on the existing evidence in the literature that supports a role for oxidative stress in chronic diabetic wounds in humans. This would provide a stronger rationale that the model described here accurately reflects conditions associated with human chronic wounds.</w:t>
      </w:r>
    </w:p>
    <w:p w14:paraId="1C66D8C2" w14:textId="77777777" w:rsidR="00E76565" w:rsidRPr="00E76565" w:rsidRDefault="00E76565">
      <w:pPr>
        <w:rPr>
          <w:color w:val="0000FF"/>
          <w:sz w:val="24"/>
          <w:szCs w:val="24"/>
          <w:highlight w:val="white"/>
        </w:rPr>
      </w:pPr>
    </w:p>
    <w:p w14:paraId="30965AF3" w14:textId="77777777" w:rsidR="00E76565" w:rsidRPr="00E76565" w:rsidRDefault="00E76565">
      <w:pPr>
        <w:rPr>
          <w:color w:val="0000FF"/>
          <w:sz w:val="24"/>
          <w:szCs w:val="24"/>
          <w:highlight w:val="white"/>
        </w:rPr>
      </w:pPr>
      <w:r w:rsidRPr="00E76565">
        <w:rPr>
          <w:color w:val="0000FF"/>
          <w:sz w:val="24"/>
          <w:szCs w:val="24"/>
          <w:highlight w:val="white"/>
        </w:rPr>
        <w:t xml:space="preserve">The discussion has been expanded to include more the importance of oxidative stress in chronic wounds, especially in combination with humans with diabetes. </w:t>
      </w:r>
    </w:p>
    <w:p w14:paraId="132BF944" w14:textId="77777777" w:rsidR="00F87549" w:rsidRDefault="00F87549">
      <w:pPr>
        <w:rPr>
          <w:color w:val="222222"/>
          <w:sz w:val="24"/>
          <w:szCs w:val="24"/>
          <w:highlight w:val="white"/>
        </w:rPr>
      </w:pPr>
    </w:p>
    <w:p w14:paraId="19066924" w14:textId="77777777" w:rsidR="00F87549" w:rsidRDefault="00194CDF">
      <w:pPr>
        <w:rPr>
          <w:color w:val="222222"/>
          <w:sz w:val="24"/>
          <w:szCs w:val="24"/>
          <w:highlight w:val="white"/>
        </w:rPr>
      </w:pPr>
      <w:r>
        <w:rPr>
          <w:color w:val="222222"/>
          <w:sz w:val="24"/>
          <w:szCs w:val="24"/>
          <w:highlight w:val="white"/>
        </w:rPr>
        <w:t>Minor Concerns:</w:t>
      </w:r>
    </w:p>
    <w:p w14:paraId="25FC4FD7" w14:textId="77777777" w:rsidR="00F87549" w:rsidRDefault="00194CDF">
      <w:pPr>
        <w:rPr>
          <w:color w:val="222222"/>
          <w:sz w:val="24"/>
          <w:szCs w:val="24"/>
          <w:highlight w:val="white"/>
        </w:rPr>
      </w:pPr>
      <w:r>
        <w:rPr>
          <w:color w:val="222222"/>
          <w:sz w:val="24"/>
          <w:szCs w:val="24"/>
          <w:highlight w:val="white"/>
        </w:rPr>
        <w:t>1) In multiple places, the authors suggest that studies on chronic wound development cannot be done in humans (abstract, page 4). While it is difficult, these studies can and are being done. It is recommended that the wording be changes in these sections - the authors can highlight how difficult these studies are to perform in humans and how animal models would be beneficial, but to state that the human studies cannot be done may not be entirely true.</w:t>
      </w:r>
    </w:p>
    <w:p w14:paraId="5B8FA2B3" w14:textId="77777777" w:rsidR="00CD2E4A" w:rsidRDefault="00CD2E4A">
      <w:pPr>
        <w:rPr>
          <w:color w:val="222222"/>
          <w:sz w:val="24"/>
          <w:szCs w:val="24"/>
          <w:highlight w:val="white"/>
        </w:rPr>
      </w:pPr>
    </w:p>
    <w:p w14:paraId="3061A4B0" w14:textId="4518A32E" w:rsidR="00CD2E4A" w:rsidRPr="00FF77EB" w:rsidRDefault="00CD2E4A">
      <w:pPr>
        <w:rPr>
          <w:color w:val="0000FF"/>
          <w:sz w:val="24"/>
          <w:szCs w:val="24"/>
          <w:highlight w:val="white"/>
        </w:rPr>
      </w:pPr>
      <w:r w:rsidRPr="00FF77EB">
        <w:rPr>
          <w:color w:val="0000FF"/>
          <w:sz w:val="24"/>
          <w:szCs w:val="24"/>
          <w:highlight w:val="white"/>
        </w:rPr>
        <w:t>The word choice in the abstract and page 4 has been modified and clarified to state that chronic wounds can be studied in humans but are difficult</w:t>
      </w:r>
      <w:r w:rsidR="00FF77EB" w:rsidRPr="00FF77EB">
        <w:rPr>
          <w:color w:val="0000FF"/>
          <w:sz w:val="24"/>
          <w:szCs w:val="24"/>
          <w:highlight w:val="white"/>
        </w:rPr>
        <w:t>. This is when the use of an animal model is beneficial, especially during the earlier time points when chronicity is established</w:t>
      </w:r>
      <w:r w:rsidR="000E473B">
        <w:rPr>
          <w:color w:val="0000FF"/>
          <w:sz w:val="24"/>
          <w:szCs w:val="24"/>
          <w:highlight w:val="white"/>
        </w:rPr>
        <w:t>. [line 33 and 93]</w:t>
      </w:r>
    </w:p>
    <w:p w14:paraId="2CF7D0DA" w14:textId="77777777" w:rsidR="00F87549" w:rsidRDefault="00F87549">
      <w:pPr>
        <w:rPr>
          <w:color w:val="222222"/>
          <w:sz w:val="24"/>
          <w:szCs w:val="24"/>
          <w:highlight w:val="white"/>
        </w:rPr>
      </w:pPr>
    </w:p>
    <w:p w14:paraId="3A13F7AA" w14:textId="30E6374D" w:rsidR="00F87549" w:rsidRPr="000E473B" w:rsidRDefault="00194CDF">
      <w:pPr>
        <w:rPr>
          <w:color w:val="222222"/>
          <w:sz w:val="24"/>
          <w:szCs w:val="24"/>
        </w:rPr>
      </w:pPr>
      <w:r w:rsidRPr="000E473B">
        <w:rPr>
          <w:color w:val="222222"/>
          <w:sz w:val="24"/>
          <w:szCs w:val="24"/>
        </w:rPr>
        <w:t>2) There are several recommended changes on page 5: line 133 "can development" should be corrected; line ~148 please specify the blood glucose range for mice used (to be considered diabetic); line 164 'inject a volume..." is misleading, as it appears the drug is being delivered topically.</w:t>
      </w:r>
      <w:r w:rsidR="000E473B" w:rsidRPr="000E473B">
        <w:rPr>
          <w:color w:val="222222"/>
          <w:sz w:val="24"/>
          <w:szCs w:val="24"/>
        </w:rPr>
        <w:t xml:space="preserve"> [</w:t>
      </w:r>
    </w:p>
    <w:p w14:paraId="2B10FEA4" w14:textId="77777777" w:rsidR="005F7A68" w:rsidRDefault="005F7A68">
      <w:pPr>
        <w:rPr>
          <w:color w:val="222222"/>
          <w:sz w:val="24"/>
          <w:szCs w:val="24"/>
          <w:highlight w:val="white"/>
        </w:rPr>
      </w:pPr>
    </w:p>
    <w:p w14:paraId="460590CD" w14:textId="02CB3B0E" w:rsidR="00FF77EB" w:rsidRPr="000E473B" w:rsidRDefault="005F7A68">
      <w:pPr>
        <w:rPr>
          <w:color w:val="0000FF"/>
          <w:sz w:val="24"/>
          <w:szCs w:val="24"/>
          <w:highlight w:val="white"/>
        </w:rPr>
      </w:pPr>
      <w:r w:rsidRPr="000E473B">
        <w:rPr>
          <w:color w:val="0000FF"/>
          <w:sz w:val="24"/>
          <w:szCs w:val="24"/>
          <w:highlight w:val="white"/>
        </w:rPr>
        <w:t>“Can development” in line 133 has been corrected</w:t>
      </w:r>
      <w:r w:rsidR="006D7719" w:rsidRPr="000E473B">
        <w:rPr>
          <w:color w:val="0000FF"/>
          <w:sz w:val="24"/>
          <w:szCs w:val="24"/>
          <w:highlight w:val="white"/>
        </w:rPr>
        <w:t xml:space="preserve"> to “can develop</w:t>
      </w:r>
      <w:r w:rsidR="006432F6" w:rsidRPr="000E473B">
        <w:rPr>
          <w:color w:val="0000FF"/>
          <w:sz w:val="24"/>
          <w:szCs w:val="24"/>
          <w:highlight w:val="white"/>
        </w:rPr>
        <w:t>”</w:t>
      </w:r>
      <w:r w:rsidR="000E473B" w:rsidRPr="000E473B">
        <w:rPr>
          <w:color w:val="0000FF"/>
          <w:sz w:val="24"/>
          <w:szCs w:val="24"/>
          <w:highlight w:val="white"/>
        </w:rPr>
        <w:t xml:space="preserve"> -line 148]</w:t>
      </w:r>
      <w:r w:rsidR="00FF77EB" w:rsidRPr="000E473B">
        <w:rPr>
          <w:color w:val="0000FF"/>
          <w:sz w:val="24"/>
          <w:szCs w:val="24"/>
          <w:highlight w:val="white"/>
        </w:rPr>
        <w:t xml:space="preserve">. The blood glucose range of the mice has been provided for clarity </w:t>
      </w:r>
      <w:r w:rsidR="000E473B" w:rsidRPr="000E473B">
        <w:rPr>
          <w:color w:val="0000FF"/>
          <w:sz w:val="24"/>
          <w:szCs w:val="24"/>
          <w:highlight w:val="white"/>
        </w:rPr>
        <w:t>[</w:t>
      </w:r>
      <w:r w:rsidR="00FF77EB" w:rsidRPr="000E473B">
        <w:rPr>
          <w:color w:val="0000FF"/>
          <w:sz w:val="24"/>
          <w:szCs w:val="24"/>
          <w:highlight w:val="white"/>
        </w:rPr>
        <w:t>line 1</w:t>
      </w:r>
      <w:r w:rsidR="000E473B" w:rsidRPr="000E473B">
        <w:rPr>
          <w:color w:val="0000FF"/>
          <w:sz w:val="24"/>
          <w:szCs w:val="24"/>
          <w:highlight w:val="white"/>
        </w:rPr>
        <w:t>03]</w:t>
      </w:r>
      <w:r w:rsidR="00FF77EB" w:rsidRPr="000E473B">
        <w:rPr>
          <w:color w:val="0000FF"/>
          <w:sz w:val="24"/>
          <w:szCs w:val="24"/>
          <w:highlight w:val="white"/>
        </w:rPr>
        <w:t>. The phrase “inject a volume” has been modified to prevent confusion, however it is true that MSA should be applied topically.</w:t>
      </w:r>
      <w:r w:rsidR="000E473B" w:rsidRPr="000E473B">
        <w:rPr>
          <w:color w:val="0000FF"/>
          <w:sz w:val="24"/>
          <w:szCs w:val="24"/>
          <w:highlight w:val="white"/>
        </w:rPr>
        <w:t xml:space="preserve"> [line 24</w:t>
      </w:r>
      <w:r w:rsidR="003D0EEB">
        <w:rPr>
          <w:color w:val="0000FF"/>
          <w:sz w:val="24"/>
          <w:szCs w:val="24"/>
          <w:highlight w:val="white"/>
        </w:rPr>
        <w:t>4</w:t>
      </w:r>
      <w:r w:rsidR="000E473B" w:rsidRPr="000E473B">
        <w:rPr>
          <w:color w:val="0000FF"/>
          <w:sz w:val="24"/>
          <w:szCs w:val="24"/>
          <w:highlight w:val="white"/>
        </w:rPr>
        <w:t>]</w:t>
      </w:r>
    </w:p>
    <w:p w14:paraId="5E90DD4A" w14:textId="77777777" w:rsidR="00FF77EB" w:rsidRDefault="00FF77EB">
      <w:pPr>
        <w:rPr>
          <w:color w:val="222222"/>
          <w:sz w:val="24"/>
          <w:szCs w:val="24"/>
          <w:highlight w:val="white"/>
        </w:rPr>
      </w:pPr>
    </w:p>
    <w:p w14:paraId="76865165" w14:textId="77777777" w:rsidR="00F87549" w:rsidRDefault="00194CDF">
      <w:pPr>
        <w:rPr>
          <w:color w:val="222222"/>
          <w:sz w:val="24"/>
          <w:szCs w:val="24"/>
          <w:highlight w:val="white"/>
        </w:rPr>
      </w:pPr>
      <w:r>
        <w:rPr>
          <w:color w:val="222222"/>
          <w:sz w:val="24"/>
          <w:szCs w:val="24"/>
          <w:highlight w:val="white"/>
        </w:rPr>
        <w:t>3) Please specify in the protocol what the recovery time is between using nair to remove the hair and the time of surgery/wounding.</w:t>
      </w:r>
    </w:p>
    <w:p w14:paraId="19ED9704" w14:textId="77777777" w:rsidR="00FF77EB" w:rsidRDefault="00FF77EB">
      <w:pPr>
        <w:rPr>
          <w:color w:val="222222"/>
          <w:sz w:val="24"/>
          <w:szCs w:val="24"/>
          <w:highlight w:val="white"/>
        </w:rPr>
      </w:pPr>
    </w:p>
    <w:p w14:paraId="4AC729BA" w14:textId="78931541" w:rsidR="00FF77EB" w:rsidRPr="007C2674" w:rsidRDefault="00FF77EB">
      <w:pPr>
        <w:rPr>
          <w:color w:val="0000FF"/>
          <w:sz w:val="24"/>
          <w:szCs w:val="24"/>
          <w:highlight w:val="white"/>
        </w:rPr>
      </w:pPr>
      <w:r w:rsidRPr="007C2674">
        <w:rPr>
          <w:color w:val="0000FF"/>
          <w:sz w:val="24"/>
          <w:szCs w:val="24"/>
          <w:highlight w:val="white"/>
        </w:rPr>
        <w:t xml:space="preserve">The time of recovery between the use of </w:t>
      </w:r>
      <w:proofErr w:type="spellStart"/>
      <w:r w:rsidRPr="007C2674">
        <w:rPr>
          <w:color w:val="0000FF"/>
          <w:sz w:val="24"/>
          <w:szCs w:val="24"/>
          <w:highlight w:val="white"/>
        </w:rPr>
        <w:t>nair</w:t>
      </w:r>
      <w:proofErr w:type="spellEnd"/>
      <w:r w:rsidRPr="007C2674">
        <w:rPr>
          <w:color w:val="0000FF"/>
          <w:sz w:val="24"/>
          <w:szCs w:val="24"/>
          <w:highlight w:val="white"/>
        </w:rPr>
        <w:t xml:space="preserve"> and surgery </w:t>
      </w:r>
      <w:r w:rsidR="000F7448" w:rsidRPr="007C2674">
        <w:rPr>
          <w:color w:val="0000FF"/>
          <w:sz w:val="24"/>
          <w:szCs w:val="24"/>
          <w:highlight w:val="white"/>
        </w:rPr>
        <w:t>is</w:t>
      </w:r>
      <w:r w:rsidR="008F4A52" w:rsidRPr="007C2674">
        <w:rPr>
          <w:color w:val="0000FF"/>
          <w:sz w:val="24"/>
          <w:szCs w:val="24"/>
          <w:highlight w:val="white"/>
        </w:rPr>
        <w:t xml:space="preserve"> 18-</w:t>
      </w:r>
      <w:r w:rsidR="000F7448" w:rsidRPr="007C2674">
        <w:rPr>
          <w:color w:val="0000FF"/>
          <w:sz w:val="24"/>
          <w:szCs w:val="24"/>
          <w:highlight w:val="white"/>
        </w:rPr>
        <w:t>24 hours.</w:t>
      </w:r>
      <w:r w:rsidR="000E473B">
        <w:rPr>
          <w:color w:val="0000FF"/>
          <w:sz w:val="24"/>
          <w:szCs w:val="24"/>
          <w:highlight w:val="white"/>
        </w:rPr>
        <w:t xml:space="preserve"> [line </w:t>
      </w:r>
      <w:r w:rsidR="0085046E">
        <w:rPr>
          <w:color w:val="0000FF"/>
          <w:sz w:val="24"/>
          <w:szCs w:val="24"/>
          <w:highlight w:val="white"/>
        </w:rPr>
        <w:t>2</w:t>
      </w:r>
      <w:r w:rsidR="003D0EEB">
        <w:rPr>
          <w:color w:val="0000FF"/>
          <w:sz w:val="24"/>
          <w:szCs w:val="24"/>
          <w:highlight w:val="white"/>
        </w:rPr>
        <w:t>20</w:t>
      </w:r>
      <w:r w:rsidR="0085046E">
        <w:rPr>
          <w:color w:val="0000FF"/>
          <w:sz w:val="24"/>
          <w:szCs w:val="24"/>
          <w:highlight w:val="white"/>
        </w:rPr>
        <w:t xml:space="preserve"> and </w:t>
      </w:r>
      <w:r w:rsidR="000E473B">
        <w:rPr>
          <w:color w:val="0000FF"/>
          <w:sz w:val="24"/>
          <w:szCs w:val="24"/>
          <w:highlight w:val="white"/>
        </w:rPr>
        <w:t>44</w:t>
      </w:r>
      <w:r w:rsidR="003D0EEB">
        <w:rPr>
          <w:color w:val="0000FF"/>
          <w:sz w:val="24"/>
          <w:szCs w:val="24"/>
          <w:highlight w:val="white"/>
        </w:rPr>
        <w:t>9</w:t>
      </w:r>
      <w:r w:rsidR="000E473B">
        <w:rPr>
          <w:color w:val="0000FF"/>
          <w:sz w:val="24"/>
          <w:szCs w:val="24"/>
          <w:highlight w:val="white"/>
        </w:rPr>
        <w:t>]</w:t>
      </w:r>
    </w:p>
    <w:p w14:paraId="5598A407" w14:textId="77777777" w:rsidR="00FF77EB" w:rsidRDefault="00FF77EB">
      <w:pPr>
        <w:rPr>
          <w:color w:val="222222"/>
          <w:sz w:val="24"/>
          <w:szCs w:val="24"/>
          <w:highlight w:val="white"/>
        </w:rPr>
      </w:pPr>
    </w:p>
    <w:p w14:paraId="5BD98A1E" w14:textId="3DA3457E" w:rsidR="00F87549" w:rsidRDefault="00194CDF">
      <w:pPr>
        <w:rPr>
          <w:color w:val="222222"/>
          <w:sz w:val="24"/>
          <w:szCs w:val="24"/>
          <w:highlight w:val="white"/>
        </w:rPr>
      </w:pPr>
      <w:r>
        <w:rPr>
          <w:color w:val="222222"/>
          <w:sz w:val="24"/>
          <w:szCs w:val="24"/>
          <w:highlight w:val="white"/>
        </w:rPr>
        <w:t>4) MSA treatment should be included in the wounding protocol on page 8.</w:t>
      </w:r>
    </w:p>
    <w:p w14:paraId="3BADB563" w14:textId="77777777" w:rsidR="003D0EEB" w:rsidRDefault="003D0EEB">
      <w:pPr>
        <w:rPr>
          <w:color w:val="222222"/>
          <w:sz w:val="24"/>
          <w:szCs w:val="24"/>
          <w:highlight w:val="white"/>
        </w:rPr>
      </w:pPr>
    </w:p>
    <w:p w14:paraId="4394781D" w14:textId="51A9F345" w:rsidR="00E76565" w:rsidRPr="007C2674" w:rsidRDefault="00E76565">
      <w:pPr>
        <w:rPr>
          <w:color w:val="0000FF"/>
          <w:sz w:val="24"/>
          <w:szCs w:val="24"/>
          <w:highlight w:val="white"/>
        </w:rPr>
      </w:pPr>
      <w:r w:rsidRPr="007C2674">
        <w:rPr>
          <w:color w:val="0000FF"/>
          <w:sz w:val="24"/>
          <w:szCs w:val="24"/>
          <w:highlight w:val="white"/>
        </w:rPr>
        <w:t xml:space="preserve">The MSA treatment is explained in the wound protocol in section 6 </w:t>
      </w:r>
      <w:r w:rsidR="006432F6" w:rsidRPr="007C2674">
        <w:rPr>
          <w:color w:val="0000FF"/>
          <w:sz w:val="24"/>
          <w:szCs w:val="24"/>
          <w:highlight w:val="white"/>
        </w:rPr>
        <w:t xml:space="preserve">and is </w:t>
      </w:r>
      <w:r w:rsidRPr="007C2674">
        <w:rPr>
          <w:color w:val="0000FF"/>
          <w:sz w:val="24"/>
          <w:szCs w:val="24"/>
          <w:highlight w:val="white"/>
        </w:rPr>
        <w:t>again mention</w:t>
      </w:r>
      <w:r w:rsidR="006432F6" w:rsidRPr="007C2674">
        <w:rPr>
          <w:color w:val="0000FF"/>
          <w:sz w:val="24"/>
          <w:szCs w:val="24"/>
          <w:highlight w:val="white"/>
        </w:rPr>
        <w:t>ed</w:t>
      </w:r>
      <w:r w:rsidRPr="007C2674">
        <w:rPr>
          <w:color w:val="0000FF"/>
          <w:sz w:val="24"/>
          <w:szCs w:val="24"/>
          <w:highlight w:val="white"/>
        </w:rPr>
        <w:t xml:space="preserve"> later for timing of injection. </w:t>
      </w:r>
      <w:r w:rsidR="0085046E">
        <w:rPr>
          <w:color w:val="0000FF"/>
          <w:sz w:val="24"/>
          <w:szCs w:val="24"/>
          <w:highlight w:val="white"/>
        </w:rPr>
        <w:t>[line 24</w:t>
      </w:r>
      <w:r w:rsidR="003D0EEB">
        <w:rPr>
          <w:color w:val="0000FF"/>
          <w:sz w:val="24"/>
          <w:szCs w:val="24"/>
          <w:highlight w:val="white"/>
        </w:rPr>
        <w:t>4</w:t>
      </w:r>
      <w:r w:rsidR="0085046E">
        <w:rPr>
          <w:color w:val="0000FF"/>
          <w:sz w:val="24"/>
          <w:szCs w:val="24"/>
          <w:highlight w:val="white"/>
        </w:rPr>
        <w:t xml:space="preserve"> and 29</w:t>
      </w:r>
      <w:r w:rsidR="003D0EEB">
        <w:rPr>
          <w:color w:val="0000FF"/>
          <w:sz w:val="24"/>
          <w:szCs w:val="24"/>
          <w:highlight w:val="white"/>
        </w:rPr>
        <w:t>6</w:t>
      </w:r>
      <w:r w:rsidR="0085046E">
        <w:rPr>
          <w:color w:val="0000FF"/>
          <w:sz w:val="24"/>
          <w:szCs w:val="24"/>
          <w:highlight w:val="white"/>
        </w:rPr>
        <w:t>]</w:t>
      </w:r>
    </w:p>
    <w:p w14:paraId="31D0DADC" w14:textId="77777777" w:rsidR="00E76565" w:rsidRPr="00F00E79" w:rsidRDefault="00E76565">
      <w:pPr>
        <w:rPr>
          <w:color w:val="222222"/>
          <w:sz w:val="24"/>
          <w:szCs w:val="24"/>
        </w:rPr>
      </w:pPr>
    </w:p>
    <w:p w14:paraId="3468FA19" w14:textId="77777777" w:rsidR="00F87549" w:rsidRPr="00F00E79" w:rsidRDefault="00194CDF">
      <w:pPr>
        <w:rPr>
          <w:color w:val="222222"/>
          <w:sz w:val="24"/>
          <w:szCs w:val="24"/>
        </w:rPr>
      </w:pPr>
      <w:r w:rsidRPr="00F00E79">
        <w:rPr>
          <w:color w:val="222222"/>
          <w:sz w:val="24"/>
          <w:szCs w:val="24"/>
        </w:rPr>
        <w:t>5) It is unclear whether the authors have received the appropriate permissions to reprint the images of human wounds in Figure 6.</w:t>
      </w:r>
    </w:p>
    <w:p w14:paraId="3A4F5232" w14:textId="77777777" w:rsidR="00FF77EB" w:rsidRDefault="00FF77EB">
      <w:pPr>
        <w:rPr>
          <w:color w:val="222222"/>
          <w:sz w:val="24"/>
          <w:szCs w:val="24"/>
          <w:highlight w:val="white"/>
        </w:rPr>
      </w:pPr>
    </w:p>
    <w:p w14:paraId="10111C16" w14:textId="474E6FCC" w:rsidR="00FF77EB" w:rsidRPr="00FF77EB" w:rsidRDefault="00FF77EB">
      <w:pPr>
        <w:rPr>
          <w:color w:val="0000FF"/>
          <w:sz w:val="24"/>
          <w:szCs w:val="24"/>
          <w:highlight w:val="white"/>
        </w:rPr>
      </w:pPr>
      <w:r w:rsidRPr="00FF77EB">
        <w:rPr>
          <w:color w:val="0000FF"/>
          <w:sz w:val="24"/>
          <w:szCs w:val="24"/>
          <w:highlight w:val="white"/>
        </w:rPr>
        <w:t xml:space="preserve">The </w:t>
      </w:r>
      <w:r w:rsidR="00F00E79">
        <w:rPr>
          <w:color w:val="0000FF"/>
          <w:sz w:val="24"/>
          <w:szCs w:val="24"/>
          <w:highlight w:val="white"/>
        </w:rPr>
        <w:t xml:space="preserve">permissions of the </w:t>
      </w:r>
      <w:r w:rsidRPr="00FF77EB">
        <w:rPr>
          <w:color w:val="0000FF"/>
          <w:sz w:val="24"/>
          <w:szCs w:val="24"/>
          <w:highlight w:val="white"/>
        </w:rPr>
        <w:t xml:space="preserve">images of human wounds in figure </w:t>
      </w:r>
      <w:r w:rsidR="00F00E79">
        <w:rPr>
          <w:color w:val="0000FF"/>
          <w:sz w:val="24"/>
          <w:szCs w:val="24"/>
          <w:highlight w:val="white"/>
        </w:rPr>
        <w:t>5</w:t>
      </w:r>
      <w:r w:rsidRPr="00FF77EB">
        <w:rPr>
          <w:color w:val="0000FF"/>
          <w:sz w:val="24"/>
          <w:szCs w:val="24"/>
          <w:highlight w:val="white"/>
        </w:rPr>
        <w:t xml:space="preserve"> </w:t>
      </w:r>
      <w:r w:rsidR="00F00E79">
        <w:rPr>
          <w:color w:val="0000FF"/>
          <w:sz w:val="24"/>
          <w:szCs w:val="24"/>
          <w:highlight w:val="white"/>
        </w:rPr>
        <w:t>will be obtained.</w:t>
      </w:r>
    </w:p>
    <w:p w14:paraId="7B6F3C40" w14:textId="77777777" w:rsidR="00FF77EB" w:rsidRDefault="00FF77EB">
      <w:pPr>
        <w:rPr>
          <w:color w:val="222222"/>
          <w:sz w:val="24"/>
          <w:szCs w:val="24"/>
          <w:highlight w:val="white"/>
        </w:rPr>
      </w:pPr>
    </w:p>
    <w:p w14:paraId="75674F4B" w14:textId="77777777" w:rsidR="00F87549" w:rsidRDefault="00194CDF">
      <w:pPr>
        <w:rPr>
          <w:color w:val="222222"/>
          <w:sz w:val="24"/>
          <w:szCs w:val="24"/>
          <w:highlight w:val="white"/>
        </w:rPr>
      </w:pPr>
      <w:r>
        <w:rPr>
          <w:color w:val="222222"/>
          <w:sz w:val="24"/>
          <w:szCs w:val="24"/>
          <w:highlight w:val="white"/>
        </w:rPr>
        <w:t>6) Table 1 would be much easier to read in gridlines were included, all text was consistently aligned in each column/cell, and the table was fit to 1 page so that the last column is not on a separate page.</w:t>
      </w:r>
    </w:p>
    <w:p w14:paraId="1759EDC1" w14:textId="77777777" w:rsidR="00F87549" w:rsidRDefault="00F87549">
      <w:pPr>
        <w:rPr>
          <w:color w:val="222222"/>
          <w:sz w:val="24"/>
          <w:szCs w:val="24"/>
          <w:highlight w:val="white"/>
        </w:rPr>
      </w:pPr>
    </w:p>
    <w:p w14:paraId="7002C22D" w14:textId="1E8D5F37" w:rsidR="00FF77EB" w:rsidRPr="00FF77EB" w:rsidRDefault="00FF77EB">
      <w:pPr>
        <w:rPr>
          <w:color w:val="0000FF"/>
          <w:sz w:val="24"/>
          <w:szCs w:val="24"/>
          <w:highlight w:val="white"/>
        </w:rPr>
      </w:pPr>
      <w:r w:rsidRPr="00FF77EB">
        <w:rPr>
          <w:color w:val="0000FF"/>
          <w:sz w:val="24"/>
          <w:szCs w:val="24"/>
          <w:highlight w:val="white"/>
        </w:rPr>
        <w:t xml:space="preserve">Gridlines were added to the table and the contents of each cell aligned for easier viewing. </w:t>
      </w:r>
      <w:r w:rsidR="006432F6">
        <w:rPr>
          <w:color w:val="0000FF"/>
          <w:sz w:val="24"/>
          <w:szCs w:val="24"/>
          <w:highlight w:val="white"/>
        </w:rPr>
        <w:t>The table should now</w:t>
      </w:r>
      <w:r>
        <w:rPr>
          <w:color w:val="0000FF"/>
          <w:sz w:val="24"/>
          <w:szCs w:val="24"/>
          <w:highlight w:val="white"/>
        </w:rPr>
        <w:t xml:space="preserve"> </w:t>
      </w:r>
      <w:r w:rsidR="00137060">
        <w:rPr>
          <w:color w:val="0000FF"/>
          <w:sz w:val="24"/>
          <w:szCs w:val="24"/>
          <w:highlight w:val="white"/>
        </w:rPr>
        <w:t>fit</w:t>
      </w:r>
      <w:r w:rsidR="006432F6">
        <w:rPr>
          <w:color w:val="0000FF"/>
          <w:sz w:val="24"/>
          <w:szCs w:val="24"/>
          <w:highlight w:val="white"/>
        </w:rPr>
        <w:t xml:space="preserve"> in </w:t>
      </w:r>
      <w:r>
        <w:rPr>
          <w:color w:val="0000FF"/>
          <w:sz w:val="24"/>
          <w:szCs w:val="24"/>
          <w:highlight w:val="white"/>
        </w:rPr>
        <w:t>1 page.</w:t>
      </w:r>
    </w:p>
    <w:p w14:paraId="34E039FA" w14:textId="77777777" w:rsidR="00F87549" w:rsidRDefault="00F87549">
      <w:pPr>
        <w:rPr>
          <w:color w:val="222222"/>
          <w:sz w:val="24"/>
          <w:szCs w:val="24"/>
          <w:highlight w:val="white"/>
        </w:rPr>
      </w:pPr>
    </w:p>
    <w:p w14:paraId="191CE897" w14:textId="77777777" w:rsidR="00F87549" w:rsidRDefault="00194CDF">
      <w:pPr>
        <w:rPr>
          <w:b/>
          <w:color w:val="222222"/>
          <w:sz w:val="24"/>
          <w:szCs w:val="24"/>
          <w:highlight w:val="white"/>
        </w:rPr>
      </w:pPr>
      <w:r>
        <w:rPr>
          <w:b/>
          <w:color w:val="222222"/>
          <w:sz w:val="24"/>
          <w:szCs w:val="24"/>
          <w:highlight w:val="white"/>
        </w:rPr>
        <w:t>Reviewer #3:</w:t>
      </w:r>
    </w:p>
    <w:p w14:paraId="0513A840" w14:textId="77777777" w:rsidR="00F87549" w:rsidRDefault="00194CDF">
      <w:pPr>
        <w:rPr>
          <w:color w:val="222222"/>
          <w:sz w:val="24"/>
          <w:szCs w:val="24"/>
          <w:highlight w:val="white"/>
        </w:rPr>
      </w:pPr>
      <w:r>
        <w:rPr>
          <w:color w:val="222222"/>
          <w:sz w:val="24"/>
          <w:szCs w:val="24"/>
          <w:highlight w:val="white"/>
        </w:rPr>
        <w:t>Manuscript Summary:</w:t>
      </w:r>
    </w:p>
    <w:p w14:paraId="5E2A45FD" w14:textId="77777777" w:rsidR="00F87549" w:rsidRDefault="00194CDF">
      <w:pPr>
        <w:rPr>
          <w:color w:val="222222"/>
          <w:sz w:val="24"/>
          <w:szCs w:val="24"/>
          <w:highlight w:val="white"/>
        </w:rPr>
      </w:pPr>
      <w:r>
        <w:rPr>
          <w:color w:val="222222"/>
          <w:sz w:val="24"/>
          <w:szCs w:val="24"/>
          <w:highlight w:val="white"/>
        </w:rPr>
        <w:t>The authors describe a cutaneous chronic wound healing model in mouse with relevance to human disease i.e., diabetic wound healing.</w:t>
      </w:r>
    </w:p>
    <w:p w14:paraId="16CBD13B" w14:textId="77777777" w:rsidR="00F87549" w:rsidRDefault="00F87549">
      <w:pPr>
        <w:rPr>
          <w:color w:val="222222"/>
          <w:sz w:val="24"/>
          <w:szCs w:val="24"/>
          <w:highlight w:val="white"/>
        </w:rPr>
      </w:pPr>
    </w:p>
    <w:p w14:paraId="24268181" w14:textId="77777777" w:rsidR="00F87549" w:rsidRDefault="00194CDF">
      <w:pPr>
        <w:rPr>
          <w:color w:val="222222"/>
          <w:sz w:val="24"/>
          <w:szCs w:val="24"/>
          <w:highlight w:val="white"/>
        </w:rPr>
      </w:pPr>
      <w:r>
        <w:rPr>
          <w:color w:val="222222"/>
          <w:sz w:val="24"/>
          <w:szCs w:val="24"/>
          <w:highlight w:val="white"/>
        </w:rPr>
        <w:t>Major Concerns:</w:t>
      </w:r>
    </w:p>
    <w:p w14:paraId="7442E6C3" w14:textId="77777777" w:rsidR="00F87549" w:rsidRDefault="00194CDF">
      <w:pPr>
        <w:rPr>
          <w:color w:val="222222"/>
          <w:sz w:val="24"/>
          <w:szCs w:val="24"/>
          <w:highlight w:val="white"/>
        </w:rPr>
      </w:pPr>
      <w:r>
        <w:rPr>
          <w:color w:val="222222"/>
          <w:sz w:val="24"/>
          <w:szCs w:val="24"/>
          <w:highlight w:val="white"/>
        </w:rPr>
        <w:t>*Line 106-107 states the biofilm persists "until wound closure or death by bioburden and cachexia..." What percentage of mice experience closure and therefore resolution of the chronic wound? What is different about the mice that experience closure? Ethical impact of letting mice die from the wounds due to bioburden and chachexia should be clarified. Shouldn't mice be euthanized rather than death as the endpoint?</w:t>
      </w:r>
    </w:p>
    <w:p w14:paraId="459BA9D2" w14:textId="77777777" w:rsidR="005F7A68" w:rsidRDefault="005F7A68">
      <w:pPr>
        <w:rPr>
          <w:color w:val="222222"/>
          <w:sz w:val="24"/>
          <w:szCs w:val="24"/>
          <w:highlight w:val="white"/>
        </w:rPr>
      </w:pPr>
    </w:p>
    <w:p w14:paraId="38098206" w14:textId="30F3A817" w:rsidR="00161A60" w:rsidRDefault="002C6128">
      <w:pPr>
        <w:rPr>
          <w:color w:val="0000FF"/>
          <w:sz w:val="24"/>
          <w:szCs w:val="24"/>
          <w:highlight w:val="white"/>
        </w:rPr>
      </w:pPr>
      <w:r>
        <w:rPr>
          <w:color w:val="0000FF"/>
          <w:sz w:val="24"/>
          <w:szCs w:val="24"/>
          <w:highlight w:val="white"/>
        </w:rPr>
        <w:t xml:space="preserve">We realize that wording in line 106-107 is not clear and may </w:t>
      </w:r>
      <w:r w:rsidR="001C41BD">
        <w:rPr>
          <w:color w:val="0000FF"/>
          <w:sz w:val="24"/>
          <w:szCs w:val="24"/>
          <w:highlight w:val="white"/>
        </w:rPr>
        <w:t>raise ethical questions. The chronic wound model is a powerful model to study various aspects of wound healing and complications such as bioburden and cachexia. Bioburden is just one of many facets of chronic wounds that can be studied in this model as it is also affects human chron</w:t>
      </w:r>
      <w:r w:rsidR="00E76565">
        <w:rPr>
          <w:color w:val="0000FF"/>
          <w:sz w:val="24"/>
          <w:szCs w:val="24"/>
          <w:highlight w:val="white"/>
        </w:rPr>
        <w:t>ic wounds</w:t>
      </w:r>
      <w:r w:rsidR="001C41BD">
        <w:rPr>
          <w:color w:val="0000FF"/>
          <w:sz w:val="24"/>
          <w:szCs w:val="24"/>
          <w:highlight w:val="white"/>
        </w:rPr>
        <w:t xml:space="preserve">. </w:t>
      </w:r>
      <w:r w:rsidR="00161A60">
        <w:rPr>
          <w:color w:val="0000FF"/>
          <w:sz w:val="24"/>
          <w:szCs w:val="24"/>
          <w:highlight w:val="white"/>
        </w:rPr>
        <w:t xml:space="preserve"> However, our procedures and Animal Use Protocol clearly identify symptomology to be monitored, along with a defined monitoring schedule.  Animals identified as morbid, based on IACUC approved criteria, are euthanized </w:t>
      </w:r>
      <w:proofErr w:type="gramStart"/>
      <w:r w:rsidR="00161A60">
        <w:rPr>
          <w:color w:val="0000FF"/>
          <w:sz w:val="24"/>
          <w:szCs w:val="24"/>
          <w:highlight w:val="white"/>
        </w:rPr>
        <w:t>in order to</w:t>
      </w:r>
      <w:proofErr w:type="gramEnd"/>
      <w:r w:rsidR="00161A60">
        <w:rPr>
          <w:color w:val="0000FF"/>
          <w:sz w:val="24"/>
          <w:szCs w:val="24"/>
          <w:highlight w:val="white"/>
        </w:rPr>
        <w:t xml:space="preserve"> avoid significant suffering.  In addition, the Campus Veterinarian and Animal Health Technician are consulted when certain symptomology </w:t>
      </w:r>
      <w:proofErr w:type="gramStart"/>
      <w:r w:rsidR="00161A60">
        <w:rPr>
          <w:color w:val="0000FF"/>
          <w:sz w:val="24"/>
          <w:szCs w:val="24"/>
          <w:highlight w:val="white"/>
        </w:rPr>
        <w:t>arise, and</w:t>
      </w:r>
      <w:proofErr w:type="gramEnd"/>
      <w:r w:rsidR="00161A60">
        <w:rPr>
          <w:color w:val="0000FF"/>
          <w:sz w:val="24"/>
          <w:szCs w:val="24"/>
          <w:highlight w:val="white"/>
        </w:rPr>
        <w:t xml:space="preserve"> provide supportive guidance in assessment of criteria.</w:t>
      </w:r>
      <w:r w:rsidR="0085046E">
        <w:rPr>
          <w:color w:val="0000FF"/>
          <w:sz w:val="24"/>
          <w:szCs w:val="24"/>
          <w:highlight w:val="white"/>
        </w:rPr>
        <w:t xml:space="preserve"> [line 42</w:t>
      </w:r>
      <w:r w:rsidR="00F00E79">
        <w:rPr>
          <w:color w:val="0000FF"/>
          <w:sz w:val="24"/>
          <w:szCs w:val="24"/>
          <w:highlight w:val="white"/>
        </w:rPr>
        <w:t>3</w:t>
      </w:r>
      <w:r w:rsidR="0085046E">
        <w:rPr>
          <w:color w:val="0000FF"/>
          <w:sz w:val="24"/>
          <w:szCs w:val="24"/>
          <w:highlight w:val="white"/>
        </w:rPr>
        <w:t>]</w:t>
      </w:r>
    </w:p>
    <w:p w14:paraId="5FCDF1A0" w14:textId="77777777" w:rsidR="008F7103" w:rsidRDefault="008F7103">
      <w:pPr>
        <w:rPr>
          <w:color w:val="222222"/>
          <w:sz w:val="24"/>
          <w:szCs w:val="24"/>
          <w:highlight w:val="white"/>
        </w:rPr>
      </w:pPr>
    </w:p>
    <w:p w14:paraId="7ABB71F8" w14:textId="77777777" w:rsidR="00F87549" w:rsidRDefault="00194CDF">
      <w:pPr>
        <w:rPr>
          <w:color w:val="222222"/>
          <w:sz w:val="24"/>
          <w:szCs w:val="24"/>
          <w:highlight w:val="white"/>
        </w:rPr>
      </w:pPr>
      <w:r>
        <w:rPr>
          <w:color w:val="222222"/>
          <w:sz w:val="24"/>
          <w:szCs w:val="24"/>
          <w:highlight w:val="white"/>
        </w:rPr>
        <w:t>*Inhibitors of catalase and GPx: Line 153 states ATZ and MSA - these chemicals need to be spelled out in full and their respective mechanism of action (and hence, specificity for inhibiting catalase and GPx) clearly explained in a dedicated item under 4.1 Reagent Setup. Were these treatments previously confirmed to increase oxidative stress in vivo?</w:t>
      </w:r>
    </w:p>
    <w:p w14:paraId="0410380D" w14:textId="77777777" w:rsidR="008F7103" w:rsidRDefault="008F7103">
      <w:pPr>
        <w:rPr>
          <w:color w:val="222222"/>
          <w:sz w:val="24"/>
          <w:szCs w:val="24"/>
          <w:highlight w:val="white"/>
        </w:rPr>
      </w:pPr>
    </w:p>
    <w:p w14:paraId="7D42EF0F" w14:textId="5A798DCA" w:rsidR="00CD2E4A" w:rsidRPr="00284580" w:rsidRDefault="00B94D51">
      <w:pPr>
        <w:rPr>
          <w:b/>
          <w:color w:val="FF0000"/>
          <w:sz w:val="24"/>
          <w:szCs w:val="24"/>
          <w:highlight w:val="white"/>
        </w:rPr>
      </w:pPr>
      <w:r w:rsidRPr="00B94D51">
        <w:rPr>
          <w:color w:val="0000FF"/>
          <w:sz w:val="24"/>
          <w:szCs w:val="24"/>
          <w:highlight w:val="white"/>
        </w:rPr>
        <w:t xml:space="preserve">The full name of ATZ and MSA have been provided and their mode of action has been briefly </w:t>
      </w:r>
      <w:r w:rsidR="00137060">
        <w:rPr>
          <w:color w:val="0000FF"/>
          <w:sz w:val="24"/>
          <w:szCs w:val="24"/>
          <w:highlight w:val="white"/>
        </w:rPr>
        <w:t>described</w:t>
      </w:r>
      <w:r w:rsidRPr="00B94D51">
        <w:rPr>
          <w:color w:val="0000FF"/>
          <w:sz w:val="24"/>
          <w:szCs w:val="24"/>
          <w:highlight w:val="white"/>
        </w:rPr>
        <w:t xml:space="preserve"> under </w:t>
      </w:r>
      <w:proofErr w:type="gramStart"/>
      <w:r w:rsidRPr="00B94D51">
        <w:rPr>
          <w:color w:val="0000FF"/>
          <w:sz w:val="24"/>
          <w:szCs w:val="24"/>
          <w:highlight w:val="white"/>
        </w:rPr>
        <w:t xml:space="preserve">the </w:t>
      </w:r>
      <w:r w:rsidR="00CD2E4A">
        <w:rPr>
          <w:color w:val="0000FF"/>
          <w:sz w:val="24"/>
          <w:szCs w:val="24"/>
          <w:highlight w:val="white"/>
        </w:rPr>
        <w:t>their</w:t>
      </w:r>
      <w:proofErr w:type="gramEnd"/>
      <w:r w:rsidR="00CD2E4A">
        <w:rPr>
          <w:color w:val="0000FF"/>
          <w:sz w:val="24"/>
          <w:szCs w:val="24"/>
          <w:highlight w:val="white"/>
        </w:rPr>
        <w:t xml:space="preserve"> respective sections. </w:t>
      </w:r>
      <w:proofErr w:type="gramStart"/>
      <w:r w:rsidR="00CD2E4A">
        <w:rPr>
          <w:color w:val="0000FF"/>
          <w:sz w:val="24"/>
          <w:szCs w:val="24"/>
          <w:highlight w:val="white"/>
        </w:rPr>
        <w:t>These reagent</w:t>
      </w:r>
      <w:proofErr w:type="gramEnd"/>
      <w:r w:rsidR="00CD2E4A">
        <w:rPr>
          <w:color w:val="0000FF"/>
          <w:sz w:val="24"/>
          <w:szCs w:val="24"/>
          <w:highlight w:val="white"/>
        </w:rPr>
        <w:t xml:space="preserve"> have been previous confirmed to increase oxidative stress both in vitro and in vivo</w:t>
      </w:r>
      <w:r w:rsidR="0085046E">
        <w:rPr>
          <w:color w:val="0000FF"/>
          <w:sz w:val="24"/>
          <w:szCs w:val="24"/>
          <w:highlight w:val="white"/>
        </w:rPr>
        <w:t>. [line 114]</w:t>
      </w:r>
    </w:p>
    <w:p w14:paraId="0BDA1654" w14:textId="77777777" w:rsidR="00B94D51" w:rsidRDefault="00B94D51">
      <w:pPr>
        <w:rPr>
          <w:color w:val="222222"/>
          <w:sz w:val="24"/>
          <w:szCs w:val="24"/>
          <w:highlight w:val="white"/>
        </w:rPr>
      </w:pPr>
    </w:p>
    <w:p w14:paraId="48973C01" w14:textId="77777777" w:rsidR="00F87549" w:rsidRDefault="00194CDF">
      <w:pPr>
        <w:rPr>
          <w:color w:val="222222"/>
          <w:sz w:val="24"/>
          <w:szCs w:val="24"/>
          <w:highlight w:val="white"/>
        </w:rPr>
      </w:pPr>
      <w:r>
        <w:rPr>
          <w:color w:val="222222"/>
          <w:sz w:val="24"/>
          <w:szCs w:val="24"/>
          <w:highlight w:val="white"/>
        </w:rPr>
        <w:t>*Lines 163-165 - please clarify how the MSA is topically applied and if it is injected into the wound bed or not. Further, clarify timing of MSA administration during the protocol described in Section 6 (starting line 231).</w:t>
      </w:r>
    </w:p>
    <w:p w14:paraId="6CE5C1A3" w14:textId="77777777" w:rsidR="00B94D51" w:rsidRDefault="00B94D51">
      <w:pPr>
        <w:rPr>
          <w:color w:val="222222"/>
          <w:sz w:val="24"/>
          <w:szCs w:val="24"/>
          <w:highlight w:val="white"/>
        </w:rPr>
      </w:pPr>
    </w:p>
    <w:p w14:paraId="45426ACC" w14:textId="2A7FC1E0" w:rsidR="00B94D51" w:rsidRDefault="00B94D51">
      <w:pPr>
        <w:rPr>
          <w:color w:val="0000FF"/>
          <w:sz w:val="24"/>
          <w:szCs w:val="24"/>
          <w:highlight w:val="white"/>
        </w:rPr>
      </w:pPr>
      <w:r w:rsidRPr="00B94D51">
        <w:rPr>
          <w:color w:val="0000FF"/>
          <w:sz w:val="24"/>
          <w:szCs w:val="24"/>
          <w:highlight w:val="white"/>
        </w:rPr>
        <w:t xml:space="preserve">After the full-thickness wound is created, a tegaderm is applied. The MSA is administered topically, under the tegaderm and directed on top of the wound bed. MSA is given after surgery is complete and the tegaderm is applied. </w:t>
      </w:r>
      <w:r w:rsidR="0085046E">
        <w:rPr>
          <w:color w:val="0000FF"/>
          <w:sz w:val="24"/>
          <w:szCs w:val="24"/>
          <w:highlight w:val="white"/>
        </w:rPr>
        <w:t>[line 293]</w:t>
      </w:r>
    </w:p>
    <w:p w14:paraId="2007F332" w14:textId="77777777" w:rsidR="00853930" w:rsidRDefault="00853930">
      <w:pPr>
        <w:rPr>
          <w:color w:val="222222"/>
          <w:sz w:val="24"/>
          <w:szCs w:val="24"/>
          <w:highlight w:val="white"/>
        </w:rPr>
      </w:pPr>
    </w:p>
    <w:p w14:paraId="6C098BE5" w14:textId="77777777" w:rsidR="00F87549" w:rsidRDefault="00194CDF">
      <w:pPr>
        <w:rPr>
          <w:color w:val="222222"/>
          <w:sz w:val="24"/>
          <w:szCs w:val="24"/>
          <w:highlight w:val="white"/>
        </w:rPr>
      </w:pPr>
      <w:r>
        <w:rPr>
          <w:color w:val="222222"/>
          <w:sz w:val="24"/>
          <w:szCs w:val="24"/>
          <w:highlight w:val="white"/>
        </w:rPr>
        <w:t>*Lines 166-230 _ why is the hair removal not performed under anesthesia? Wouldn't this be less stressful for the animals and eliminate risk of cutting the skin or getting Nair on ears and tail etc? The procedure could also be performed mostly on a heat pad and mice could proceed direct to surgery. Similarly, Lines 259-278 - the mouse could remain on a heat pad while the wound is introduced as a further measure to prevent potential hypothermia.</w:t>
      </w:r>
    </w:p>
    <w:p w14:paraId="4548BC03" w14:textId="77777777" w:rsidR="0091243F" w:rsidRDefault="0091243F">
      <w:pPr>
        <w:rPr>
          <w:color w:val="222222"/>
          <w:sz w:val="24"/>
          <w:szCs w:val="24"/>
          <w:highlight w:val="white"/>
        </w:rPr>
      </w:pPr>
    </w:p>
    <w:p w14:paraId="1261A79E" w14:textId="57F20F5F" w:rsidR="00161A60" w:rsidRDefault="00EC3653">
      <w:pPr>
        <w:rPr>
          <w:color w:val="0000FF"/>
          <w:sz w:val="24"/>
          <w:szCs w:val="24"/>
          <w:highlight w:val="white"/>
        </w:rPr>
      </w:pPr>
      <w:r w:rsidRPr="00EC3653">
        <w:rPr>
          <w:color w:val="0000FF"/>
          <w:sz w:val="24"/>
          <w:szCs w:val="24"/>
        </w:rPr>
        <w:t xml:space="preserve">These mice are extremely docile and non-responsive to stressors.  They are very easy to handle without anesthesia. They are calm enough to place on a palm or on top of a bench without worry they would run away. If the base of the tail of the mouse is secured with the thumb and second finger, the mouse will not be able to run away or turn back to bite due to their large figure. </w:t>
      </w:r>
      <w:r w:rsidRPr="00CB5851">
        <w:rPr>
          <w:b/>
          <w:i/>
          <w:color w:val="0000FF"/>
          <w:sz w:val="24"/>
          <w:szCs w:val="24"/>
        </w:rPr>
        <w:t>Importantly</w:t>
      </w:r>
      <w:r w:rsidRPr="00EC3653">
        <w:rPr>
          <w:color w:val="0000FF"/>
          <w:sz w:val="24"/>
          <w:szCs w:val="24"/>
        </w:rPr>
        <w:t>, in our experience, these mice are extremely sensitive to anesthesia, especially as relates to loss of homeostasis. Thus, in consultation with our IACUC, it was determined the better option is to limit anesthetic administration.</w:t>
      </w:r>
      <w:r w:rsidR="0085046E">
        <w:rPr>
          <w:color w:val="0000FF"/>
          <w:sz w:val="24"/>
          <w:szCs w:val="24"/>
        </w:rPr>
        <w:t xml:space="preserve"> [line 4</w:t>
      </w:r>
      <w:r w:rsidR="00F00E79">
        <w:rPr>
          <w:color w:val="0000FF"/>
          <w:sz w:val="24"/>
          <w:szCs w:val="24"/>
        </w:rPr>
        <w:t>53</w:t>
      </w:r>
      <w:r w:rsidR="0085046E">
        <w:rPr>
          <w:color w:val="0000FF"/>
          <w:sz w:val="24"/>
          <w:szCs w:val="24"/>
        </w:rPr>
        <w:t>]</w:t>
      </w:r>
    </w:p>
    <w:p w14:paraId="47681AC9" w14:textId="77777777" w:rsidR="00161A60" w:rsidRDefault="00161A60">
      <w:pPr>
        <w:rPr>
          <w:color w:val="0000FF"/>
          <w:sz w:val="24"/>
          <w:szCs w:val="24"/>
          <w:highlight w:val="white"/>
        </w:rPr>
      </w:pPr>
    </w:p>
    <w:p w14:paraId="7FD8684F" w14:textId="70FC8E73" w:rsidR="00C91B1B" w:rsidRDefault="0091243F">
      <w:pPr>
        <w:rPr>
          <w:color w:val="0000FF"/>
          <w:sz w:val="24"/>
          <w:szCs w:val="24"/>
          <w:highlight w:val="white"/>
        </w:rPr>
      </w:pPr>
      <w:r w:rsidRPr="0091243F">
        <w:rPr>
          <w:color w:val="0000FF"/>
          <w:sz w:val="24"/>
          <w:szCs w:val="24"/>
          <w:highlight w:val="white"/>
        </w:rPr>
        <w:t xml:space="preserve">The Nair used to remove the hair </w:t>
      </w:r>
      <w:r w:rsidR="00E92324">
        <w:rPr>
          <w:color w:val="0000FF"/>
          <w:sz w:val="24"/>
          <w:szCs w:val="24"/>
          <w:highlight w:val="white"/>
        </w:rPr>
        <w:t>can irritate the skin</w:t>
      </w:r>
      <w:r w:rsidR="00161A60">
        <w:rPr>
          <w:color w:val="0000FF"/>
          <w:sz w:val="24"/>
          <w:szCs w:val="24"/>
          <w:highlight w:val="white"/>
        </w:rPr>
        <w:t xml:space="preserve"> slightly</w:t>
      </w:r>
      <w:r w:rsidR="00C91B1B">
        <w:rPr>
          <w:color w:val="0000FF"/>
          <w:sz w:val="24"/>
          <w:szCs w:val="24"/>
          <w:highlight w:val="white"/>
        </w:rPr>
        <w:t>, an effect that could alter the wound healing processes</w:t>
      </w:r>
      <w:r w:rsidR="00161A60">
        <w:rPr>
          <w:color w:val="0000FF"/>
          <w:sz w:val="24"/>
          <w:szCs w:val="24"/>
          <w:highlight w:val="white"/>
        </w:rPr>
        <w:t>. We have fou</w:t>
      </w:r>
      <w:r w:rsidR="00CB5851">
        <w:rPr>
          <w:color w:val="0000FF"/>
          <w:sz w:val="24"/>
          <w:szCs w:val="24"/>
          <w:highlight w:val="white"/>
        </w:rPr>
        <w:t>nd it most effective to wait</w:t>
      </w:r>
      <w:r w:rsidR="008F4A52">
        <w:rPr>
          <w:color w:val="0000FF"/>
          <w:sz w:val="24"/>
          <w:szCs w:val="24"/>
          <w:highlight w:val="white"/>
        </w:rPr>
        <w:t xml:space="preserve"> 18-</w:t>
      </w:r>
      <w:r w:rsidR="00161A60">
        <w:rPr>
          <w:color w:val="0000FF"/>
          <w:sz w:val="24"/>
          <w:szCs w:val="24"/>
          <w:highlight w:val="white"/>
        </w:rPr>
        <w:t>24 hours to ensure the skin and wound are not</w:t>
      </w:r>
      <w:r w:rsidR="00E92324">
        <w:rPr>
          <w:color w:val="0000FF"/>
          <w:sz w:val="24"/>
          <w:szCs w:val="24"/>
          <w:highlight w:val="white"/>
        </w:rPr>
        <w:t xml:space="preserve"> affect</w:t>
      </w:r>
      <w:r w:rsidR="00C91B1B">
        <w:rPr>
          <w:color w:val="0000FF"/>
          <w:sz w:val="24"/>
          <w:szCs w:val="24"/>
          <w:highlight w:val="white"/>
        </w:rPr>
        <w:t>ed by it.</w:t>
      </w:r>
      <w:r w:rsidR="00E92324">
        <w:rPr>
          <w:color w:val="0000FF"/>
          <w:sz w:val="24"/>
          <w:szCs w:val="24"/>
          <w:highlight w:val="white"/>
        </w:rPr>
        <w:t xml:space="preserve"> </w:t>
      </w:r>
      <w:r w:rsidR="00C91B1B">
        <w:rPr>
          <w:color w:val="0000FF"/>
          <w:sz w:val="24"/>
          <w:szCs w:val="24"/>
          <w:highlight w:val="white"/>
        </w:rPr>
        <w:t xml:space="preserve"> </w:t>
      </w:r>
    </w:p>
    <w:p w14:paraId="2C268FFE" w14:textId="77777777" w:rsidR="00C91B1B" w:rsidRDefault="00C91B1B">
      <w:pPr>
        <w:rPr>
          <w:color w:val="0000FF"/>
          <w:sz w:val="24"/>
          <w:szCs w:val="24"/>
          <w:highlight w:val="white"/>
        </w:rPr>
      </w:pPr>
    </w:p>
    <w:p w14:paraId="5E6ECF53" w14:textId="7554DD90" w:rsidR="00B94D51" w:rsidRDefault="00C91B1B">
      <w:pPr>
        <w:rPr>
          <w:color w:val="0000FF"/>
          <w:sz w:val="24"/>
          <w:szCs w:val="24"/>
          <w:highlight w:val="white"/>
        </w:rPr>
      </w:pPr>
      <w:r>
        <w:rPr>
          <w:color w:val="0000FF"/>
          <w:sz w:val="24"/>
          <w:szCs w:val="24"/>
          <w:highlight w:val="white"/>
        </w:rPr>
        <w:t xml:space="preserve">We have assessed the need for a heating pad </w:t>
      </w:r>
      <w:r w:rsidR="009064A7">
        <w:rPr>
          <w:color w:val="0000FF"/>
          <w:sz w:val="24"/>
          <w:szCs w:val="24"/>
          <w:highlight w:val="white"/>
        </w:rPr>
        <w:t xml:space="preserve">before, </w:t>
      </w:r>
      <w:r>
        <w:rPr>
          <w:color w:val="0000FF"/>
          <w:sz w:val="24"/>
          <w:szCs w:val="24"/>
          <w:highlight w:val="white"/>
        </w:rPr>
        <w:t>during</w:t>
      </w:r>
      <w:r w:rsidR="009064A7">
        <w:rPr>
          <w:color w:val="0000FF"/>
          <w:sz w:val="24"/>
          <w:szCs w:val="24"/>
          <w:highlight w:val="white"/>
        </w:rPr>
        <w:t xml:space="preserve"> and after</w:t>
      </w:r>
      <w:r>
        <w:rPr>
          <w:color w:val="0000FF"/>
          <w:sz w:val="24"/>
          <w:szCs w:val="24"/>
          <w:highlight w:val="white"/>
        </w:rPr>
        <w:t xml:space="preserve"> surgery.</w:t>
      </w:r>
      <w:r w:rsidR="009064A7">
        <w:rPr>
          <w:color w:val="0000FF"/>
          <w:sz w:val="24"/>
          <w:szCs w:val="24"/>
          <w:highlight w:val="white"/>
        </w:rPr>
        <w:t xml:space="preserve">  It is important to note that db</w:t>
      </w:r>
      <w:r w:rsidR="00CB5851">
        <w:rPr>
          <w:color w:val="0000FF"/>
          <w:sz w:val="24"/>
          <w:szCs w:val="24"/>
          <w:highlight w:val="white"/>
        </w:rPr>
        <w:t>/</w:t>
      </w:r>
      <w:r w:rsidR="009064A7">
        <w:rPr>
          <w:color w:val="0000FF"/>
          <w:sz w:val="24"/>
          <w:szCs w:val="24"/>
          <w:highlight w:val="white"/>
        </w:rPr>
        <w:t>db</w:t>
      </w:r>
      <w:r w:rsidR="00CB5851" w:rsidRPr="00CB5851">
        <w:rPr>
          <w:color w:val="0000FF"/>
          <w:sz w:val="24"/>
          <w:szCs w:val="24"/>
          <w:highlight w:val="white"/>
          <w:vertAlign w:val="superscript"/>
        </w:rPr>
        <w:t>-/-</w:t>
      </w:r>
      <w:r w:rsidR="009064A7">
        <w:rPr>
          <w:color w:val="0000FF"/>
          <w:sz w:val="24"/>
          <w:szCs w:val="24"/>
          <w:highlight w:val="white"/>
        </w:rPr>
        <w:t xml:space="preserve"> mice have unusual physiological </w:t>
      </w:r>
      <w:r w:rsidR="00EC3653">
        <w:rPr>
          <w:color w:val="0000FF"/>
          <w:sz w:val="24"/>
          <w:szCs w:val="24"/>
          <w:highlight w:val="white"/>
        </w:rPr>
        <w:t>responses</w:t>
      </w:r>
      <w:r w:rsidR="009064A7">
        <w:rPr>
          <w:color w:val="0000FF"/>
          <w:sz w:val="24"/>
          <w:szCs w:val="24"/>
          <w:highlight w:val="white"/>
        </w:rPr>
        <w:t>. Empirically, w</w:t>
      </w:r>
      <w:r>
        <w:rPr>
          <w:color w:val="0000FF"/>
          <w:sz w:val="24"/>
          <w:szCs w:val="24"/>
          <w:highlight w:val="white"/>
        </w:rPr>
        <w:t>e have found these mice to be most effectively protected with pre- and post-surgical heat support.  By substituting isoflurane as the anesthetic, we measured and determined that the core body temperature did not drop significantly during the less than five minutes of surgery. While we have found the pre- and post- surgical heat support to be critical for these mice, we have not found surgical heat suppo</w:t>
      </w:r>
      <w:r w:rsidR="009064A7">
        <w:rPr>
          <w:color w:val="0000FF"/>
          <w:sz w:val="24"/>
          <w:szCs w:val="24"/>
          <w:highlight w:val="white"/>
        </w:rPr>
        <w:t>rt to have an effect.  It should be noted that the IACUC Chair provided guidance and monitored our tests related to temperature and anesthetic effects. As we are communicating this method, we find it important to indicate what is necessary to success of the procedure</w:t>
      </w:r>
      <w:r>
        <w:rPr>
          <w:color w:val="0000FF"/>
          <w:sz w:val="24"/>
          <w:szCs w:val="24"/>
          <w:highlight w:val="white"/>
        </w:rPr>
        <w:t xml:space="preserve">.  </w:t>
      </w:r>
      <w:r w:rsidR="0085046E">
        <w:rPr>
          <w:color w:val="0000FF"/>
          <w:sz w:val="24"/>
          <w:szCs w:val="24"/>
          <w:highlight w:val="white"/>
        </w:rPr>
        <w:t>[line 4</w:t>
      </w:r>
      <w:r w:rsidR="00F00E79">
        <w:rPr>
          <w:color w:val="0000FF"/>
          <w:sz w:val="24"/>
          <w:szCs w:val="24"/>
          <w:highlight w:val="white"/>
        </w:rPr>
        <w:t>67</w:t>
      </w:r>
      <w:r w:rsidR="0085046E">
        <w:rPr>
          <w:color w:val="0000FF"/>
          <w:sz w:val="24"/>
          <w:szCs w:val="24"/>
          <w:highlight w:val="white"/>
        </w:rPr>
        <w:t>]</w:t>
      </w:r>
    </w:p>
    <w:p w14:paraId="1B2575C4" w14:textId="77777777" w:rsidR="00E92324" w:rsidRDefault="00E92324">
      <w:pPr>
        <w:rPr>
          <w:color w:val="222222"/>
          <w:sz w:val="24"/>
          <w:szCs w:val="24"/>
          <w:highlight w:val="white"/>
        </w:rPr>
      </w:pPr>
    </w:p>
    <w:p w14:paraId="07238FDC" w14:textId="77777777" w:rsidR="00F87549" w:rsidRDefault="00194CDF">
      <w:pPr>
        <w:rPr>
          <w:color w:val="222222"/>
          <w:sz w:val="24"/>
          <w:szCs w:val="24"/>
          <w:highlight w:val="white"/>
        </w:rPr>
      </w:pPr>
      <w:r>
        <w:rPr>
          <w:color w:val="222222"/>
          <w:sz w:val="24"/>
          <w:szCs w:val="24"/>
          <w:highlight w:val="white"/>
        </w:rPr>
        <w:t>*What is the frequency of Tegaderm removal and re-application?</w:t>
      </w:r>
    </w:p>
    <w:p w14:paraId="7A52B27A" w14:textId="77777777" w:rsidR="001D690A" w:rsidRDefault="001D690A">
      <w:pPr>
        <w:rPr>
          <w:color w:val="222222"/>
          <w:sz w:val="24"/>
          <w:szCs w:val="24"/>
          <w:highlight w:val="white"/>
        </w:rPr>
      </w:pPr>
    </w:p>
    <w:p w14:paraId="5195DE11" w14:textId="20D460D5" w:rsidR="001D690A" w:rsidRPr="007C2674" w:rsidRDefault="001D690A">
      <w:pPr>
        <w:rPr>
          <w:b/>
          <w:color w:val="0000FF"/>
          <w:sz w:val="24"/>
          <w:szCs w:val="24"/>
          <w:highlight w:val="white"/>
        </w:rPr>
      </w:pPr>
      <w:bookmarkStart w:id="7" w:name="_Hlk508023447"/>
      <w:r w:rsidRPr="007C2674">
        <w:rPr>
          <w:color w:val="0000FF"/>
          <w:sz w:val="24"/>
          <w:szCs w:val="24"/>
          <w:highlight w:val="white"/>
        </w:rPr>
        <w:t xml:space="preserve">The Tegaderm </w:t>
      </w:r>
      <w:r w:rsidR="00853930" w:rsidRPr="007C2674">
        <w:rPr>
          <w:color w:val="0000FF"/>
          <w:sz w:val="24"/>
          <w:szCs w:val="24"/>
          <w:highlight w:val="white"/>
        </w:rPr>
        <w:t xml:space="preserve">can stay on the skin </w:t>
      </w:r>
      <w:r w:rsidR="008F4A52" w:rsidRPr="007C2674">
        <w:rPr>
          <w:color w:val="0000FF"/>
          <w:sz w:val="24"/>
          <w:szCs w:val="24"/>
          <w:highlight w:val="white"/>
        </w:rPr>
        <w:t xml:space="preserve">effectively </w:t>
      </w:r>
      <w:r w:rsidR="007C2674" w:rsidRPr="007C2674">
        <w:rPr>
          <w:color w:val="0000FF"/>
          <w:sz w:val="24"/>
          <w:szCs w:val="24"/>
          <w:highlight w:val="white"/>
        </w:rPr>
        <w:t>for up to 20 days</w:t>
      </w:r>
      <w:r w:rsidR="00853930" w:rsidRPr="007C2674">
        <w:rPr>
          <w:color w:val="0000FF"/>
          <w:sz w:val="24"/>
          <w:szCs w:val="24"/>
          <w:highlight w:val="white"/>
        </w:rPr>
        <w:t xml:space="preserve"> if the skin is clear of debris</w:t>
      </w:r>
      <w:r w:rsidR="008F4A52" w:rsidRPr="007C2674">
        <w:rPr>
          <w:color w:val="0000FF"/>
          <w:sz w:val="24"/>
          <w:szCs w:val="24"/>
          <w:highlight w:val="white"/>
        </w:rPr>
        <w:t xml:space="preserve">, </w:t>
      </w:r>
      <w:r w:rsidR="00853930" w:rsidRPr="007C2674">
        <w:rPr>
          <w:color w:val="0000FF"/>
          <w:sz w:val="24"/>
          <w:szCs w:val="24"/>
          <w:highlight w:val="white"/>
        </w:rPr>
        <w:t>flakey skin</w:t>
      </w:r>
      <w:r w:rsidR="008F4A52" w:rsidRPr="007C2674">
        <w:rPr>
          <w:color w:val="0000FF"/>
          <w:sz w:val="24"/>
          <w:szCs w:val="24"/>
          <w:highlight w:val="white"/>
        </w:rPr>
        <w:t xml:space="preserve"> and hair</w:t>
      </w:r>
      <w:r w:rsidR="00853930" w:rsidRPr="007C2674">
        <w:rPr>
          <w:color w:val="0000FF"/>
          <w:sz w:val="24"/>
          <w:szCs w:val="24"/>
          <w:highlight w:val="white"/>
        </w:rPr>
        <w:t xml:space="preserve">. </w:t>
      </w:r>
      <w:r w:rsidR="007C2674" w:rsidRPr="007C2674">
        <w:rPr>
          <w:color w:val="0000FF"/>
          <w:sz w:val="24"/>
          <w:szCs w:val="24"/>
          <w:highlight w:val="white"/>
        </w:rPr>
        <w:t xml:space="preserve">If any of these occur on the skin, then </w:t>
      </w:r>
      <w:r w:rsidR="00EC3653" w:rsidRPr="007C2674">
        <w:rPr>
          <w:color w:val="0000FF"/>
          <w:sz w:val="24"/>
          <w:szCs w:val="24"/>
          <w:highlight w:val="white"/>
        </w:rPr>
        <w:t xml:space="preserve">a new piece of tegaderm must be applied. </w:t>
      </w:r>
      <w:r w:rsidR="0085046E">
        <w:rPr>
          <w:color w:val="0000FF"/>
          <w:sz w:val="24"/>
          <w:szCs w:val="24"/>
          <w:highlight w:val="white"/>
        </w:rPr>
        <w:t>[line 3</w:t>
      </w:r>
      <w:r w:rsidR="00F00E79">
        <w:rPr>
          <w:color w:val="0000FF"/>
          <w:sz w:val="24"/>
          <w:szCs w:val="24"/>
          <w:highlight w:val="white"/>
        </w:rPr>
        <w:t>31</w:t>
      </w:r>
      <w:r w:rsidR="0085046E">
        <w:rPr>
          <w:color w:val="0000FF"/>
          <w:sz w:val="24"/>
          <w:szCs w:val="24"/>
          <w:highlight w:val="white"/>
        </w:rPr>
        <w:t>]</w:t>
      </w:r>
    </w:p>
    <w:bookmarkEnd w:id="7"/>
    <w:p w14:paraId="7D7513CE" w14:textId="77777777" w:rsidR="00336D7C" w:rsidRDefault="00336D7C">
      <w:pPr>
        <w:rPr>
          <w:color w:val="222222"/>
          <w:sz w:val="24"/>
          <w:szCs w:val="24"/>
          <w:highlight w:val="white"/>
        </w:rPr>
      </w:pPr>
    </w:p>
    <w:p w14:paraId="0F85B9AE" w14:textId="77777777" w:rsidR="00F87549" w:rsidRDefault="00194CDF">
      <w:pPr>
        <w:rPr>
          <w:color w:val="222222"/>
          <w:sz w:val="24"/>
          <w:szCs w:val="24"/>
          <w:highlight w:val="white"/>
        </w:rPr>
      </w:pPr>
      <w:r>
        <w:rPr>
          <w:color w:val="222222"/>
          <w:sz w:val="24"/>
          <w:szCs w:val="24"/>
          <w:highlight w:val="white"/>
        </w:rPr>
        <w:t>*Line 323 - presumably "human diabetic foot ulcers" is meant. Please amend and elaborate on significance/physiological changes of the "white halo".</w:t>
      </w:r>
    </w:p>
    <w:p w14:paraId="1830F4CC" w14:textId="77777777" w:rsidR="00853930" w:rsidRDefault="00853930">
      <w:pPr>
        <w:rPr>
          <w:color w:val="222222"/>
          <w:sz w:val="24"/>
          <w:szCs w:val="24"/>
          <w:highlight w:val="white"/>
        </w:rPr>
      </w:pPr>
    </w:p>
    <w:p w14:paraId="292BEC82" w14:textId="38706636" w:rsidR="00853930" w:rsidRPr="00853930" w:rsidRDefault="00853930">
      <w:pPr>
        <w:rPr>
          <w:color w:val="0000FF"/>
          <w:sz w:val="24"/>
          <w:szCs w:val="24"/>
          <w:highlight w:val="white"/>
        </w:rPr>
      </w:pPr>
      <w:r w:rsidRPr="00853930">
        <w:rPr>
          <w:color w:val="0000FF"/>
          <w:sz w:val="24"/>
          <w:szCs w:val="24"/>
          <w:highlight w:val="white"/>
        </w:rPr>
        <w:t xml:space="preserve">Line 323 has been corrected to “human diabetic foot ulcers” for clarity. The significance of the “white halo” has also been amended and provided. </w:t>
      </w:r>
      <w:r w:rsidR="0085046E">
        <w:rPr>
          <w:color w:val="0000FF"/>
          <w:sz w:val="24"/>
          <w:szCs w:val="24"/>
          <w:highlight w:val="white"/>
        </w:rPr>
        <w:t>[line 3</w:t>
      </w:r>
      <w:r w:rsidR="00F00E79">
        <w:rPr>
          <w:color w:val="0000FF"/>
          <w:sz w:val="24"/>
          <w:szCs w:val="24"/>
          <w:highlight w:val="white"/>
        </w:rPr>
        <w:t>90</w:t>
      </w:r>
      <w:r w:rsidR="0085046E">
        <w:rPr>
          <w:color w:val="0000FF"/>
          <w:sz w:val="24"/>
          <w:szCs w:val="24"/>
          <w:highlight w:val="white"/>
        </w:rPr>
        <w:t>]</w:t>
      </w:r>
    </w:p>
    <w:p w14:paraId="151D0C20" w14:textId="77777777" w:rsidR="00336D7C" w:rsidRDefault="00336D7C">
      <w:pPr>
        <w:rPr>
          <w:color w:val="222222"/>
          <w:sz w:val="24"/>
          <w:szCs w:val="24"/>
          <w:highlight w:val="white"/>
        </w:rPr>
      </w:pPr>
    </w:p>
    <w:p w14:paraId="1666D363" w14:textId="77777777" w:rsidR="00F87549" w:rsidRDefault="00194CDF">
      <w:pPr>
        <w:rPr>
          <w:color w:val="222222"/>
          <w:sz w:val="24"/>
          <w:szCs w:val="24"/>
          <w:highlight w:val="white"/>
        </w:rPr>
      </w:pPr>
      <w:r>
        <w:rPr>
          <w:color w:val="222222"/>
          <w:sz w:val="24"/>
          <w:szCs w:val="24"/>
          <w:highlight w:val="white"/>
        </w:rPr>
        <w:t>*Lines 398-400 - the authors clearly highlight the limitation with this model i.e., the bacteria producing the biofilm are not controlled. It could be further highlighted that different results may be obtained between vivaria and source colonies for db/db mice.</w:t>
      </w:r>
    </w:p>
    <w:p w14:paraId="01C83371" w14:textId="77777777" w:rsidR="001D690A" w:rsidRDefault="001D690A">
      <w:pPr>
        <w:rPr>
          <w:color w:val="222222"/>
          <w:sz w:val="24"/>
          <w:szCs w:val="24"/>
          <w:highlight w:val="white"/>
        </w:rPr>
      </w:pPr>
    </w:p>
    <w:p w14:paraId="786A2B8C" w14:textId="2FF104D0" w:rsidR="001D690A" w:rsidRPr="001D690A" w:rsidRDefault="00853930">
      <w:pPr>
        <w:rPr>
          <w:color w:val="0000FF"/>
          <w:sz w:val="24"/>
          <w:szCs w:val="24"/>
          <w:highlight w:val="white"/>
        </w:rPr>
      </w:pPr>
      <w:r w:rsidRPr="00853930">
        <w:rPr>
          <w:color w:val="0000FF"/>
          <w:sz w:val="24"/>
          <w:szCs w:val="24"/>
          <w:highlight w:val="white"/>
        </w:rPr>
        <w:t>Yes,</w:t>
      </w:r>
      <w:r>
        <w:rPr>
          <w:color w:val="0000FF"/>
          <w:sz w:val="24"/>
          <w:szCs w:val="24"/>
          <w:highlight w:val="white"/>
        </w:rPr>
        <w:t xml:space="preserve"> different results may be obtained between vivaria and source colonies for db/db</w:t>
      </w:r>
      <w:r w:rsidR="001868DE" w:rsidRPr="001868DE">
        <w:rPr>
          <w:color w:val="0000FF"/>
          <w:sz w:val="24"/>
          <w:szCs w:val="24"/>
          <w:highlight w:val="white"/>
          <w:vertAlign w:val="superscript"/>
        </w:rPr>
        <w:t>-/-</w:t>
      </w:r>
      <w:r w:rsidRPr="001868DE">
        <w:rPr>
          <w:color w:val="0000FF"/>
          <w:sz w:val="24"/>
          <w:szCs w:val="24"/>
          <w:highlight w:val="white"/>
          <w:vertAlign w:val="superscript"/>
        </w:rPr>
        <w:t xml:space="preserve"> </w:t>
      </w:r>
      <w:r>
        <w:rPr>
          <w:color w:val="0000FF"/>
          <w:sz w:val="24"/>
          <w:szCs w:val="24"/>
          <w:highlight w:val="white"/>
        </w:rPr>
        <w:t>mice. However, we have provided the exact mice variety that is used for the chronic wound experiment. For the husbandry of these mice, the</w:t>
      </w:r>
      <w:r w:rsidR="0091243F">
        <w:rPr>
          <w:color w:val="0000FF"/>
          <w:sz w:val="24"/>
          <w:szCs w:val="24"/>
          <w:highlight w:val="white"/>
        </w:rPr>
        <w:t xml:space="preserve"> exact</w:t>
      </w:r>
      <w:r>
        <w:rPr>
          <w:color w:val="0000FF"/>
          <w:sz w:val="24"/>
          <w:szCs w:val="24"/>
          <w:highlight w:val="white"/>
        </w:rPr>
        <w:t xml:space="preserve"> bedding and food brands have been provided in the table of materials</w:t>
      </w:r>
      <w:r w:rsidR="0091243F">
        <w:rPr>
          <w:color w:val="0000FF"/>
          <w:sz w:val="24"/>
          <w:szCs w:val="24"/>
          <w:highlight w:val="white"/>
        </w:rPr>
        <w:t xml:space="preserve"> to limit variability</w:t>
      </w:r>
      <w:r>
        <w:rPr>
          <w:color w:val="0000FF"/>
          <w:sz w:val="24"/>
          <w:szCs w:val="24"/>
          <w:highlight w:val="white"/>
        </w:rPr>
        <w:t xml:space="preserve">. In our experiments, we find that high oxidative stress is necessary and sufficient to create chronic wounds in these mice. Bacteria populations and communities may differ with vivaria; however, </w:t>
      </w:r>
      <w:proofErr w:type="gramStart"/>
      <w:r>
        <w:rPr>
          <w:color w:val="0000FF"/>
          <w:sz w:val="24"/>
          <w:szCs w:val="24"/>
          <w:highlight w:val="white"/>
        </w:rPr>
        <w:t>as long as</w:t>
      </w:r>
      <w:proofErr w:type="gramEnd"/>
      <w:r>
        <w:rPr>
          <w:color w:val="0000FF"/>
          <w:sz w:val="24"/>
          <w:szCs w:val="24"/>
          <w:highlight w:val="white"/>
        </w:rPr>
        <w:t xml:space="preserve"> a germ</w:t>
      </w:r>
      <w:r w:rsidR="0091243F">
        <w:rPr>
          <w:color w:val="0000FF"/>
          <w:sz w:val="24"/>
          <w:szCs w:val="24"/>
          <w:highlight w:val="white"/>
        </w:rPr>
        <w:t>-</w:t>
      </w:r>
      <w:r>
        <w:rPr>
          <w:color w:val="0000FF"/>
          <w:sz w:val="24"/>
          <w:szCs w:val="24"/>
          <w:highlight w:val="white"/>
        </w:rPr>
        <w:t>free facility or a clean vivarium is not used to house the mice, they should have enough bacteria, both commensal and pathogenic, to reside on the hair and skin.</w:t>
      </w:r>
      <w:r w:rsidR="0091243F">
        <w:rPr>
          <w:color w:val="0000FF"/>
          <w:sz w:val="24"/>
          <w:szCs w:val="24"/>
          <w:highlight w:val="white"/>
        </w:rPr>
        <w:t xml:space="preserve"> </w:t>
      </w:r>
      <w:r w:rsidR="0085046E">
        <w:rPr>
          <w:color w:val="0000FF"/>
          <w:sz w:val="24"/>
          <w:szCs w:val="24"/>
          <w:highlight w:val="white"/>
        </w:rPr>
        <w:t>[line 4</w:t>
      </w:r>
      <w:r w:rsidR="00F00E79">
        <w:rPr>
          <w:color w:val="0000FF"/>
          <w:sz w:val="24"/>
          <w:szCs w:val="24"/>
          <w:highlight w:val="white"/>
        </w:rPr>
        <w:t>93</w:t>
      </w:r>
      <w:r w:rsidR="0085046E">
        <w:rPr>
          <w:color w:val="0000FF"/>
          <w:sz w:val="24"/>
          <w:szCs w:val="24"/>
          <w:highlight w:val="white"/>
        </w:rPr>
        <w:t>]</w:t>
      </w:r>
    </w:p>
    <w:p w14:paraId="1C158E3A" w14:textId="77777777" w:rsidR="00F87549" w:rsidRDefault="00F87549">
      <w:pPr>
        <w:rPr>
          <w:color w:val="222222"/>
          <w:sz w:val="24"/>
          <w:szCs w:val="24"/>
          <w:highlight w:val="white"/>
        </w:rPr>
      </w:pPr>
    </w:p>
    <w:p w14:paraId="01FE14ED" w14:textId="77777777" w:rsidR="00F87549" w:rsidRDefault="00194CDF">
      <w:pPr>
        <w:rPr>
          <w:color w:val="222222"/>
          <w:sz w:val="24"/>
          <w:szCs w:val="24"/>
          <w:highlight w:val="white"/>
        </w:rPr>
      </w:pPr>
      <w:r>
        <w:rPr>
          <w:color w:val="222222"/>
          <w:sz w:val="24"/>
          <w:szCs w:val="24"/>
          <w:highlight w:val="white"/>
        </w:rPr>
        <w:t>Minor Concerns:</w:t>
      </w:r>
    </w:p>
    <w:p w14:paraId="0B757103" w14:textId="77777777" w:rsidR="00F87549" w:rsidRPr="00E213C8" w:rsidRDefault="00194CDF">
      <w:pPr>
        <w:rPr>
          <w:color w:val="222222"/>
          <w:sz w:val="24"/>
          <w:szCs w:val="24"/>
        </w:rPr>
      </w:pPr>
      <w:r w:rsidRPr="00E213C8">
        <w:rPr>
          <w:color w:val="222222"/>
          <w:sz w:val="24"/>
          <w:szCs w:val="24"/>
        </w:rPr>
        <w:t>*The authors could highlight in introduction that older male and female diabetic mice are used, which is a strength of the model. Did males and females develop a similar extent of chronicity?</w:t>
      </w:r>
    </w:p>
    <w:p w14:paraId="337D3A50" w14:textId="77777777" w:rsidR="00742E8C" w:rsidRDefault="00742E8C">
      <w:pPr>
        <w:rPr>
          <w:color w:val="222222"/>
          <w:sz w:val="24"/>
          <w:szCs w:val="24"/>
          <w:highlight w:val="white"/>
        </w:rPr>
      </w:pPr>
    </w:p>
    <w:p w14:paraId="45A9E76B" w14:textId="1067945B" w:rsidR="009E3409" w:rsidRPr="00E213C8" w:rsidRDefault="008F4A52" w:rsidP="0012648E">
      <w:pPr>
        <w:rPr>
          <w:color w:val="0000FF"/>
          <w:sz w:val="24"/>
          <w:szCs w:val="24"/>
        </w:rPr>
      </w:pPr>
      <w:bookmarkStart w:id="8" w:name="_Hlk508023623"/>
      <w:r w:rsidRPr="00E213C8">
        <w:rPr>
          <w:color w:val="0000FF"/>
          <w:sz w:val="24"/>
          <w:szCs w:val="24"/>
        </w:rPr>
        <w:t xml:space="preserve">Gender differences </w:t>
      </w:r>
      <w:r w:rsidR="0012648E" w:rsidRPr="00E213C8">
        <w:rPr>
          <w:color w:val="0000FF"/>
          <w:sz w:val="24"/>
          <w:szCs w:val="24"/>
        </w:rPr>
        <w:t xml:space="preserve">have been found in various diabetes models, including the </w:t>
      </w:r>
      <w:r w:rsidRPr="00E213C8">
        <w:rPr>
          <w:color w:val="0000FF"/>
          <w:sz w:val="24"/>
          <w:szCs w:val="24"/>
        </w:rPr>
        <w:t>db/db</w:t>
      </w:r>
      <w:r w:rsidR="007A31C3" w:rsidRPr="009E6C89">
        <w:rPr>
          <w:color w:val="0000FF"/>
          <w:sz w:val="24"/>
          <w:szCs w:val="24"/>
          <w:vertAlign w:val="superscript"/>
        </w:rPr>
        <w:t>-/-</w:t>
      </w:r>
      <w:r w:rsidRPr="00E213C8">
        <w:rPr>
          <w:color w:val="0000FF"/>
          <w:sz w:val="24"/>
          <w:szCs w:val="24"/>
        </w:rPr>
        <w:t xml:space="preserve"> </w:t>
      </w:r>
      <w:r w:rsidR="006D7719" w:rsidRPr="00E213C8">
        <w:rPr>
          <w:color w:val="0000FF"/>
          <w:sz w:val="24"/>
          <w:szCs w:val="24"/>
        </w:rPr>
        <w:t>mouse</w:t>
      </w:r>
      <w:r w:rsidR="0012648E" w:rsidRPr="00E213C8">
        <w:rPr>
          <w:color w:val="0000FF"/>
          <w:sz w:val="24"/>
          <w:szCs w:val="24"/>
        </w:rPr>
        <w:t xml:space="preserve"> model. While such differences exist, we have observed gender not to be a significant factor in the development of chronic wounds. Chronic wounds in male and female mice develop to a similar extent, so both sexes can be used to study chronic wounds. Thus, utilizing this model is advantageous since chronic wounds can be found on both male and female human diabetic patients. </w:t>
      </w:r>
      <w:r w:rsidR="0085046E">
        <w:rPr>
          <w:color w:val="0000FF"/>
          <w:sz w:val="24"/>
          <w:szCs w:val="24"/>
        </w:rPr>
        <w:t xml:space="preserve"> [line 40</w:t>
      </w:r>
      <w:r w:rsidR="00F00E79">
        <w:rPr>
          <w:color w:val="0000FF"/>
          <w:sz w:val="24"/>
          <w:szCs w:val="24"/>
        </w:rPr>
        <w:t>4</w:t>
      </w:r>
      <w:r w:rsidR="0085046E">
        <w:rPr>
          <w:color w:val="0000FF"/>
          <w:sz w:val="24"/>
          <w:szCs w:val="24"/>
        </w:rPr>
        <w:t>]</w:t>
      </w:r>
    </w:p>
    <w:bookmarkEnd w:id="8"/>
    <w:p w14:paraId="48966D34" w14:textId="77777777" w:rsidR="00336D7C" w:rsidRDefault="00336D7C">
      <w:pPr>
        <w:rPr>
          <w:color w:val="222222"/>
          <w:sz w:val="24"/>
          <w:szCs w:val="24"/>
          <w:highlight w:val="white"/>
        </w:rPr>
      </w:pPr>
    </w:p>
    <w:p w14:paraId="4DE842E6" w14:textId="77777777" w:rsidR="00F87549" w:rsidRPr="00853930" w:rsidRDefault="00194CDF">
      <w:pPr>
        <w:rPr>
          <w:color w:val="222222"/>
          <w:sz w:val="24"/>
          <w:szCs w:val="24"/>
        </w:rPr>
      </w:pPr>
      <w:r w:rsidRPr="00853930">
        <w:rPr>
          <w:color w:val="222222"/>
          <w:sz w:val="24"/>
          <w:szCs w:val="24"/>
        </w:rPr>
        <w:t>*Please clarify inconsistency: Line 32-33 states "… cost ~$25B/year in US alone" but Line 87-88 states "… cost ~$40 billion per year in the US alone"</w:t>
      </w:r>
    </w:p>
    <w:p w14:paraId="625B57AE" w14:textId="77777777" w:rsidR="005F7A68" w:rsidRDefault="005F7A68">
      <w:pPr>
        <w:rPr>
          <w:color w:val="222222"/>
          <w:sz w:val="24"/>
          <w:szCs w:val="24"/>
          <w:highlight w:val="white"/>
        </w:rPr>
      </w:pPr>
    </w:p>
    <w:p w14:paraId="653F9E27" w14:textId="4BF42C8B" w:rsidR="005F7A68" w:rsidRDefault="00853930">
      <w:pPr>
        <w:rPr>
          <w:color w:val="0000FF"/>
          <w:sz w:val="24"/>
          <w:szCs w:val="24"/>
          <w:highlight w:val="white"/>
        </w:rPr>
      </w:pPr>
      <w:r w:rsidRPr="00853930">
        <w:rPr>
          <w:color w:val="0000FF"/>
          <w:sz w:val="24"/>
          <w:szCs w:val="24"/>
          <w:highlight w:val="white"/>
        </w:rPr>
        <w:t>The inconsistency in line 32-33 and line 87-88 have been corrected to “$40 billion”.</w:t>
      </w:r>
      <w:r w:rsidR="0085046E">
        <w:rPr>
          <w:color w:val="0000FF"/>
          <w:sz w:val="24"/>
          <w:szCs w:val="24"/>
          <w:highlight w:val="white"/>
        </w:rPr>
        <w:t xml:space="preserve"> [line 32 and 86]</w:t>
      </w:r>
    </w:p>
    <w:p w14:paraId="54A3263E" w14:textId="77777777" w:rsidR="005F64D6" w:rsidRPr="00853930" w:rsidRDefault="005F64D6">
      <w:pPr>
        <w:rPr>
          <w:color w:val="0000FF"/>
          <w:sz w:val="24"/>
          <w:szCs w:val="24"/>
          <w:highlight w:val="white"/>
        </w:rPr>
      </w:pPr>
    </w:p>
    <w:p w14:paraId="11FEFDD4" w14:textId="77777777" w:rsidR="00F87549" w:rsidRPr="005F64D6" w:rsidRDefault="00194CDF">
      <w:pPr>
        <w:rPr>
          <w:color w:val="000000" w:themeColor="text1"/>
          <w:sz w:val="24"/>
          <w:szCs w:val="24"/>
          <w:highlight w:val="white"/>
        </w:rPr>
      </w:pPr>
      <w:r w:rsidRPr="005F64D6">
        <w:rPr>
          <w:color w:val="000000" w:themeColor="text1"/>
          <w:sz w:val="24"/>
          <w:szCs w:val="24"/>
          <w:highlight w:val="white"/>
        </w:rPr>
        <w:t>*Line 133 "development" should read "developed"</w:t>
      </w:r>
    </w:p>
    <w:p w14:paraId="7E5C77AB" w14:textId="77777777" w:rsidR="005F7A68" w:rsidRPr="00853930" w:rsidRDefault="005F7A68">
      <w:pPr>
        <w:rPr>
          <w:color w:val="0000FF"/>
          <w:sz w:val="24"/>
          <w:szCs w:val="24"/>
          <w:highlight w:val="white"/>
        </w:rPr>
      </w:pPr>
    </w:p>
    <w:p w14:paraId="3C67CA2A" w14:textId="71963800" w:rsidR="005F7A68" w:rsidRPr="005F7A68" w:rsidRDefault="005F7A68">
      <w:pPr>
        <w:rPr>
          <w:color w:val="0000FF"/>
          <w:sz w:val="24"/>
          <w:szCs w:val="24"/>
          <w:highlight w:val="white"/>
        </w:rPr>
      </w:pPr>
      <w:r w:rsidRPr="005F7A68">
        <w:rPr>
          <w:color w:val="0000FF"/>
          <w:sz w:val="24"/>
          <w:szCs w:val="24"/>
          <w:highlight w:val="white"/>
        </w:rPr>
        <w:t xml:space="preserve">“Development” in line 133 is changed to “develop” </w:t>
      </w:r>
      <w:r w:rsidR="009E3409">
        <w:rPr>
          <w:color w:val="0000FF"/>
          <w:sz w:val="24"/>
          <w:szCs w:val="24"/>
          <w:highlight w:val="white"/>
        </w:rPr>
        <w:t>in section 1.3</w:t>
      </w:r>
      <w:r w:rsidR="0085046E">
        <w:rPr>
          <w:color w:val="0000FF"/>
          <w:sz w:val="24"/>
          <w:szCs w:val="24"/>
          <w:highlight w:val="white"/>
        </w:rPr>
        <w:t xml:space="preserve"> [line 148]</w:t>
      </w:r>
    </w:p>
    <w:p w14:paraId="74C38E96" w14:textId="77777777" w:rsidR="005F7A68" w:rsidRDefault="005F7A68">
      <w:pPr>
        <w:rPr>
          <w:color w:val="222222"/>
          <w:sz w:val="24"/>
          <w:szCs w:val="24"/>
          <w:highlight w:val="white"/>
        </w:rPr>
      </w:pPr>
    </w:p>
    <w:p w14:paraId="0D420ED3" w14:textId="77777777" w:rsidR="00F87549" w:rsidRDefault="00194CDF">
      <w:pPr>
        <w:rPr>
          <w:color w:val="222222"/>
          <w:sz w:val="24"/>
          <w:szCs w:val="24"/>
          <w:highlight w:val="white"/>
        </w:rPr>
      </w:pPr>
      <w:r>
        <w:rPr>
          <w:color w:val="222222"/>
          <w:sz w:val="24"/>
          <w:szCs w:val="24"/>
          <w:highlight w:val="white"/>
        </w:rPr>
        <w:t>*Line 143 states "70-75 °C". Presumably authors mean 70-75 Fahrenheit. Please convert 70-75 to degrees Celsius equivalent.</w:t>
      </w:r>
    </w:p>
    <w:p w14:paraId="3A3F71B8" w14:textId="77777777" w:rsidR="005F7A68" w:rsidRDefault="005F7A68">
      <w:pPr>
        <w:rPr>
          <w:color w:val="222222"/>
          <w:sz w:val="24"/>
          <w:szCs w:val="24"/>
          <w:highlight w:val="white"/>
        </w:rPr>
      </w:pPr>
    </w:p>
    <w:p w14:paraId="2EFA7B1C" w14:textId="368B29E7" w:rsidR="005F7A68" w:rsidRPr="007C2674" w:rsidRDefault="005F7A68">
      <w:pPr>
        <w:rPr>
          <w:color w:val="0000FF"/>
          <w:sz w:val="24"/>
          <w:szCs w:val="24"/>
          <w:highlight w:val="white"/>
        </w:rPr>
      </w:pPr>
      <w:r w:rsidRPr="007C2674">
        <w:rPr>
          <w:color w:val="0000FF"/>
          <w:sz w:val="24"/>
          <w:szCs w:val="24"/>
          <w:highlight w:val="white"/>
        </w:rPr>
        <w:t xml:space="preserve">The degrees in line 143 is now in </w:t>
      </w:r>
      <w:r w:rsidR="007C2674" w:rsidRPr="007C2674">
        <w:rPr>
          <w:color w:val="0000FF"/>
          <w:sz w:val="24"/>
          <w:szCs w:val="24"/>
          <w:highlight w:val="white"/>
        </w:rPr>
        <w:t>Celsius</w:t>
      </w:r>
      <w:r w:rsidRPr="007C2674">
        <w:rPr>
          <w:color w:val="0000FF"/>
          <w:sz w:val="24"/>
          <w:szCs w:val="24"/>
          <w:highlight w:val="white"/>
        </w:rPr>
        <w:t>,</w:t>
      </w:r>
      <w:r w:rsidRPr="007C2674">
        <w:rPr>
          <w:color w:val="0000FF"/>
        </w:rPr>
        <w:t xml:space="preserve"> “</w:t>
      </w:r>
      <w:r w:rsidR="009E3409" w:rsidRPr="007C2674">
        <w:rPr>
          <w:color w:val="0000FF"/>
          <w:sz w:val="24"/>
          <w:szCs w:val="24"/>
        </w:rPr>
        <w:t>21-24</w:t>
      </w:r>
      <w:r w:rsidRPr="007C2674">
        <w:rPr>
          <w:color w:val="0000FF"/>
          <w:sz w:val="24"/>
          <w:szCs w:val="24"/>
          <w:highlight w:val="white"/>
        </w:rPr>
        <w:t xml:space="preserve"> </w:t>
      </w:r>
      <w:r w:rsidRPr="007C2674">
        <w:rPr>
          <w:color w:val="0000FF"/>
          <w:sz w:val="24"/>
          <w:szCs w:val="24"/>
        </w:rPr>
        <w:t>°</w:t>
      </w:r>
      <w:r w:rsidR="009E3409" w:rsidRPr="007C2674">
        <w:rPr>
          <w:color w:val="0000FF"/>
          <w:sz w:val="24"/>
          <w:szCs w:val="24"/>
        </w:rPr>
        <w:t>C</w:t>
      </w:r>
      <w:r w:rsidRPr="007C2674">
        <w:rPr>
          <w:color w:val="0000FF"/>
          <w:sz w:val="24"/>
          <w:szCs w:val="24"/>
          <w:highlight w:val="white"/>
        </w:rPr>
        <w:t>”</w:t>
      </w:r>
      <w:r w:rsidR="009E3409" w:rsidRPr="007C2674">
        <w:rPr>
          <w:color w:val="0000FF"/>
          <w:sz w:val="24"/>
          <w:szCs w:val="24"/>
          <w:highlight w:val="white"/>
        </w:rPr>
        <w:t xml:space="preserve"> in section 2.3. </w:t>
      </w:r>
      <w:r w:rsidR="0085046E">
        <w:rPr>
          <w:color w:val="0000FF"/>
          <w:sz w:val="24"/>
          <w:szCs w:val="24"/>
          <w:highlight w:val="white"/>
        </w:rPr>
        <w:t>[line 16</w:t>
      </w:r>
      <w:r w:rsidR="00F00E79">
        <w:rPr>
          <w:color w:val="0000FF"/>
          <w:sz w:val="24"/>
          <w:szCs w:val="24"/>
          <w:highlight w:val="white"/>
        </w:rPr>
        <w:t>2</w:t>
      </w:r>
      <w:r w:rsidR="0085046E">
        <w:rPr>
          <w:color w:val="0000FF"/>
          <w:sz w:val="24"/>
          <w:szCs w:val="24"/>
          <w:highlight w:val="white"/>
        </w:rPr>
        <w:t>]</w:t>
      </w:r>
    </w:p>
    <w:p w14:paraId="5A519DCA" w14:textId="77777777" w:rsidR="005F7A68" w:rsidRPr="001868DE" w:rsidRDefault="005F7A68">
      <w:pPr>
        <w:rPr>
          <w:b/>
          <w:color w:val="FF0000"/>
          <w:sz w:val="24"/>
          <w:szCs w:val="24"/>
          <w:highlight w:val="white"/>
        </w:rPr>
      </w:pPr>
    </w:p>
    <w:p w14:paraId="081F2634" w14:textId="77777777" w:rsidR="00F87549" w:rsidRPr="00EC3653" w:rsidRDefault="00194CDF">
      <w:pPr>
        <w:rPr>
          <w:color w:val="222222"/>
          <w:sz w:val="24"/>
          <w:szCs w:val="24"/>
        </w:rPr>
      </w:pPr>
      <w:r w:rsidRPr="00EC3653">
        <w:rPr>
          <w:color w:val="222222"/>
          <w:sz w:val="24"/>
          <w:szCs w:val="24"/>
        </w:rPr>
        <w:t>*Line 146 states "fully diabetic". How this is confirmed? Please state method in text.</w:t>
      </w:r>
    </w:p>
    <w:p w14:paraId="2E0947DF" w14:textId="77777777" w:rsidR="005F7A68" w:rsidRPr="00EC3653" w:rsidRDefault="005F7A68">
      <w:pPr>
        <w:rPr>
          <w:color w:val="0000FF"/>
          <w:sz w:val="24"/>
          <w:szCs w:val="24"/>
          <w:highlight w:val="white"/>
        </w:rPr>
      </w:pPr>
    </w:p>
    <w:p w14:paraId="35170B95" w14:textId="5FDE6B8E" w:rsidR="00EC3653" w:rsidRPr="007C2674" w:rsidRDefault="00EC3653">
      <w:pPr>
        <w:rPr>
          <w:color w:val="0000FF"/>
          <w:sz w:val="24"/>
          <w:szCs w:val="24"/>
        </w:rPr>
      </w:pPr>
      <w:r w:rsidRPr="00EC3653">
        <w:rPr>
          <w:color w:val="0000FF"/>
          <w:sz w:val="24"/>
          <w:szCs w:val="24"/>
        </w:rPr>
        <w:t>Fully chronic is a term used to describe a wound that will n</w:t>
      </w:r>
      <w:r w:rsidR="001868DE">
        <w:rPr>
          <w:color w:val="0000FF"/>
          <w:sz w:val="24"/>
          <w:szCs w:val="24"/>
        </w:rPr>
        <w:t xml:space="preserve">ot close </w:t>
      </w:r>
      <w:r w:rsidR="00E76980">
        <w:rPr>
          <w:color w:val="0000FF"/>
          <w:sz w:val="24"/>
          <w:szCs w:val="24"/>
        </w:rPr>
        <w:t>in</w:t>
      </w:r>
      <w:r w:rsidR="001868DE">
        <w:rPr>
          <w:color w:val="0000FF"/>
          <w:sz w:val="24"/>
          <w:szCs w:val="24"/>
        </w:rPr>
        <w:t xml:space="preserve"> </w:t>
      </w:r>
      <w:r w:rsidR="00E76980">
        <w:rPr>
          <w:color w:val="0000FF"/>
          <w:sz w:val="24"/>
          <w:szCs w:val="24"/>
        </w:rPr>
        <w:t>20-</w:t>
      </w:r>
      <w:r w:rsidR="001868DE">
        <w:rPr>
          <w:color w:val="0000FF"/>
          <w:sz w:val="24"/>
          <w:szCs w:val="24"/>
        </w:rPr>
        <w:t>3</w:t>
      </w:r>
      <w:r w:rsidRPr="00EC3653">
        <w:rPr>
          <w:color w:val="0000FF"/>
          <w:sz w:val="24"/>
          <w:szCs w:val="24"/>
        </w:rPr>
        <w:t xml:space="preserve">0 days. </w:t>
      </w:r>
      <w:bookmarkStart w:id="9" w:name="_Hlk508024043"/>
      <w:r w:rsidRPr="007C2674">
        <w:rPr>
          <w:color w:val="0000FF"/>
          <w:sz w:val="24"/>
          <w:szCs w:val="24"/>
        </w:rPr>
        <w:t xml:space="preserve">Healing typically takes </w:t>
      </w:r>
      <w:r w:rsidR="001868DE" w:rsidRPr="007C2674">
        <w:rPr>
          <w:color w:val="0000FF"/>
          <w:sz w:val="24"/>
          <w:szCs w:val="24"/>
        </w:rPr>
        <w:t>&gt;</w:t>
      </w:r>
      <w:r w:rsidRPr="007C2674">
        <w:rPr>
          <w:color w:val="0000FF"/>
          <w:sz w:val="24"/>
          <w:szCs w:val="24"/>
        </w:rPr>
        <w:t xml:space="preserve"> 60 days and </w:t>
      </w:r>
      <w:r w:rsidR="001868DE" w:rsidRPr="007C2674">
        <w:rPr>
          <w:color w:val="0000FF"/>
          <w:sz w:val="24"/>
          <w:szCs w:val="24"/>
        </w:rPr>
        <w:t>the time depends on the primary pathogenic bacteria presen</w:t>
      </w:r>
      <w:r w:rsidR="00524E7F" w:rsidRPr="007C2674">
        <w:rPr>
          <w:color w:val="0000FF"/>
          <w:sz w:val="24"/>
          <w:szCs w:val="24"/>
        </w:rPr>
        <w:t xml:space="preserve">t </w:t>
      </w:r>
      <w:r w:rsidR="001868DE" w:rsidRPr="007C2674">
        <w:rPr>
          <w:color w:val="0000FF"/>
          <w:sz w:val="24"/>
          <w:szCs w:val="24"/>
        </w:rPr>
        <w:t>in the wound. Sometimes the mice die early in particular when more aggressive biofilm forming bacteria, such a</w:t>
      </w:r>
      <w:r w:rsidR="00E84CC4" w:rsidRPr="007C2674">
        <w:rPr>
          <w:color w:val="0000FF"/>
          <w:sz w:val="24"/>
          <w:szCs w:val="24"/>
        </w:rPr>
        <w:t>s</w:t>
      </w:r>
      <w:r w:rsidR="001868DE" w:rsidRPr="007C2674">
        <w:rPr>
          <w:color w:val="0000FF"/>
          <w:sz w:val="24"/>
          <w:szCs w:val="24"/>
        </w:rPr>
        <w:t xml:space="preserve"> </w:t>
      </w:r>
      <w:r w:rsidR="00E84CC4" w:rsidRPr="007C2674">
        <w:rPr>
          <w:i/>
          <w:color w:val="0000FF"/>
          <w:sz w:val="24"/>
          <w:szCs w:val="24"/>
        </w:rPr>
        <w:t>P</w:t>
      </w:r>
      <w:r w:rsidR="001868DE" w:rsidRPr="007C2674">
        <w:rPr>
          <w:i/>
          <w:color w:val="0000FF"/>
          <w:sz w:val="24"/>
          <w:szCs w:val="24"/>
        </w:rPr>
        <w:t>seudomonas</w:t>
      </w:r>
      <w:r w:rsidR="001868DE" w:rsidRPr="007C2674">
        <w:rPr>
          <w:color w:val="0000FF"/>
          <w:sz w:val="24"/>
          <w:szCs w:val="24"/>
        </w:rPr>
        <w:t xml:space="preserve">, </w:t>
      </w:r>
      <w:r w:rsidR="00E84CC4" w:rsidRPr="007C2674">
        <w:rPr>
          <w:color w:val="0000FF"/>
          <w:sz w:val="24"/>
          <w:szCs w:val="24"/>
        </w:rPr>
        <w:t xml:space="preserve">are </w:t>
      </w:r>
      <w:r w:rsidR="001868DE" w:rsidRPr="007C2674">
        <w:rPr>
          <w:color w:val="0000FF"/>
          <w:sz w:val="24"/>
          <w:szCs w:val="24"/>
        </w:rPr>
        <w:t xml:space="preserve">predominate in the wound.  </w:t>
      </w:r>
      <w:bookmarkEnd w:id="9"/>
      <w:r w:rsidR="0085046E">
        <w:rPr>
          <w:color w:val="0000FF"/>
          <w:sz w:val="24"/>
          <w:szCs w:val="24"/>
        </w:rPr>
        <w:t>[line 3</w:t>
      </w:r>
      <w:r w:rsidR="00F00E79">
        <w:rPr>
          <w:color w:val="0000FF"/>
          <w:sz w:val="24"/>
          <w:szCs w:val="24"/>
        </w:rPr>
        <w:t>90</w:t>
      </w:r>
      <w:r w:rsidR="0085046E">
        <w:rPr>
          <w:color w:val="0000FF"/>
          <w:sz w:val="24"/>
          <w:szCs w:val="24"/>
        </w:rPr>
        <w:t>]</w:t>
      </w:r>
    </w:p>
    <w:p w14:paraId="5024173D" w14:textId="77777777" w:rsidR="00EC3653" w:rsidRDefault="00EC3653">
      <w:pPr>
        <w:rPr>
          <w:color w:val="222222"/>
          <w:sz w:val="24"/>
          <w:szCs w:val="24"/>
          <w:highlight w:val="white"/>
        </w:rPr>
      </w:pPr>
    </w:p>
    <w:p w14:paraId="139C5D46" w14:textId="77777777" w:rsidR="00F87549" w:rsidRDefault="00194CDF">
      <w:pPr>
        <w:rPr>
          <w:color w:val="222222"/>
          <w:sz w:val="24"/>
          <w:szCs w:val="24"/>
          <w:highlight w:val="white"/>
        </w:rPr>
      </w:pPr>
      <w:r>
        <w:rPr>
          <w:color w:val="222222"/>
          <w:sz w:val="24"/>
          <w:szCs w:val="24"/>
          <w:highlight w:val="white"/>
        </w:rPr>
        <w:t>*References (starting Line 413) all have an incorrect format, with random numbers preceding the first author surname. Also, the Dhall et al, 2014 reference is not correctly formatted within the protocol text (Line 154)</w:t>
      </w:r>
      <w:bookmarkStart w:id="10" w:name="_GoBack"/>
      <w:bookmarkEnd w:id="10"/>
    </w:p>
    <w:p w14:paraId="70B2FF4C" w14:textId="77777777" w:rsidR="005F7A68" w:rsidRDefault="005F7A68">
      <w:pPr>
        <w:rPr>
          <w:sz w:val="24"/>
          <w:szCs w:val="24"/>
        </w:rPr>
      </w:pPr>
    </w:p>
    <w:p w14:paraId="1DF901A5" w14:textId="74CFBD1C" w:rsidR="005F7A68" w:rsidRPr="005F7A68" w:rsidRDefault="005F7A68">
      <w:pPr>
        <w:rPr>
          <w:color w:val="0000FF"/>
          <w:sz w:val="24"/>
          <w:szCs w:val="24"/>
        </w:rPr>
      </w:pPr>
      <w:r w:rsidRPr="005F7A68">
        <w:rPr>
          <w:color w:val="0000FF"/>
          <w:sz w:val="24"/>
          <w:szCs w:val="24"/>
        </w:rPr>
        <w:t>“Dhall et al. 2014” in line 154 has been corrected</w:t>
      </w:r>
      <w:r w:rsidR="001868DE">
        <w:rPr>
          <w:color w:val="0000FF"/>
          <w:sz w:val="24"/>
          <w:szCs w:val="24"/>
        </w:rPr>
        <w:t xml:space="preserve"> to a superscript. All other r</w:t>
      </w:r>
      <w:r>
        <w:rPr>
          <w:color w:val="0000FF"/>
          <w:sz w:val="24"/>
          <w:szCs w:val="24"/>
        </w:rPr>
        <w:t xml:space="preserve">eferences have also been corrected to fit guidelines. </w:t>
      </w:r>
    </w:p>
    <w:sectPr w:rsidR="005F7A68" w:rsidRPr="005F7A6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25A3"/>
    <w:multiLevelType w:val="hybridMultilevel"/>
    <w:tmpl w:val="FBEAD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549"/>
    <w:rsid w:val="00064E8D"/>
    <w:rsid w:val="000E473B"/>
    <w:rsid w:val="000F629A"/>
    <w:rsid w:val="000F7448"/>
    <w:rsid w:val="001009B2"/>
    <w:rsid w:val="0012648E"/>
    <w:rsid w:val="00137060"/>
    <w:rsid w:val="00161A60"/>
    <w:rsid w:val="001868DE"/>
    <w:rsid w:val="00194CDF"/>
    <w:rsid w:val="001C41BD"/>
    <w:rsid w:val="001D690A"/>
    <w:rsid w:val="00213A09"/>
    <w:rsid w:val="00236986"/>
    <w:rsid w:val="00284580"/>
    <w:rsid w:val="00291E00"/>
    <w:rsid w:val="00293A6E"/>
    <w:rsid w:val="002C6128"/>
    <w:rsid w:val="002D4200"/>
    <w:rsid w:val="00307806"/>
    <w:rsid w:val="00336D7C"/>
    <w:rsid w:val="003A77E1"/>
    <w:rsid w:val="003C43A0"/>
    <w:rsid w:val="003D0EEB"/>
    <w:rsid w:val="003F1865"/>
    <w:rsid w:val="00413A39"/>
    <w:rsid w:val="004167F2"/>
    <w:rsid w:val="00453BD3"/>
    <w:rsid w:val="00466F8D"/>
    <w:rsid w:val="00471356"/>
    <w:rsid w:val="004F5B54"/>
    <w:rsid w:val="00522125"/>
    <w:rsid w:val="00524E7F"/>
    <w:rsid w:val="00554850"/>
    <w:rsid w:val="005B30CA"/>
    <w:rsid w:val="005D3F69"/>
    <w:rsid w:val="005F64D6"/>
    <w:rsid w:val="005F7A68"/>
    <w:rsid w:val="006432F6"/>
    <w:rsid w:val="006C233F"/>
    <w:rsid w:val="006C2838"/>
    <w:rsid w:val="006D7719"/>
    <w:rsid w:val="006F249B"/>
    <w:rsid w:val="00742E8C"/>
    <w:rsid w:val="00773507"/>
    <w:rsid w:val="00780922"/>
    <w:rsid w:val="00790A36"/>
    <w:rsid w:val="007A0678"/>
    <w:rsid w:val="007A31C3"/>
    <w:rsid w:val="007C2674"/>
    <w:rsid w:val="0083514A"/>
    <w:rsid w:val="00847D7F"/>
    <w:rsid w:val="0085046E"/>
    <w:rsid w:val="0085238A"/>
    <w:rsid w:val="00853930"/>
    <w:rsid w:val="0085544B"/>
    <w:rsid w:val="00871435"/>
    <w:rsid w:val="00884B4A"/>
    <w:rsid w:val="00897834"/>
    <w:rsid w:val="008D44F2"/>
    <w:rsid w:val="008F4A52"/>
    <w:rsid w:val="008F7103"/>
    <w:rsid w:val="00905352"/>
    <w:rsid w:val="009064A7"/>
    <w:rsid w:val="0091243F"/>
    <w:rsid w:val="0093408C"/>
    <w:rsid w:val="00995BC4"/>
    <w:rsid w:val="009A19D4"/>
    <w:rsid w:val="009D1CF6"/>
    <w:rsid w:val="009E3409"/>
    <w:rsid w:val="009E524E"/>
    <w:rsid w:val="009E6C89"/>
    <w:rsid w:val="00A545DA"/>
    <w:rsid w:val="00AD0238"/>
    <w:rsid w:val="00B145EC"/>
    <w:rsid w:val="00B475AF"/>
    <w:rsid w:val="00B716B5"/>
    <w:rsid w:val="00B94D51"/>
    <w:rsid w:val="00BE5394"/>
    <w:rsid w:val="00C2755F"/>
    <w:rsid w:val="00C56274"/>
    <w:rsid w:val="00C91B1B"/>
    <w:rsid w:val="00CB5851"/>
    <w:rsid w:val="00CD2E4A"/>
    <w:rsid w:val="00DA22D9"/>
    <w:rsid w:val="00E16A11"/>
    <w:rsid w:val="00E213C8"/>
    <w:rsid w:val="00E758C6"/>
    <w:rsid w:val="00E76565"/>
    <w:rsid w:val="00E76980"/>
    <w:rsid w:val="00E84CC4"/>
    <w:rsid w:val="00E92324"/>
    <w:rsid w:val="00EC3653"/>
    <w:rsid w:val="00F00E79"/>
    <w:rsid w:val="00F10EC4"/>
    <w:rsid w:val="00F72DFB"/>
    <w:rsid w:val="00F87549"/>
    <w:rsid w:val="00FF77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DAB79"/>
  <w15:docId w15:val="{1786371E-EDA8-4166-8963-29EC9DE1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213A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08091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1148</TotalTime>
  <Pages>1</Pages>
  <Words>3946</Words>
  <Characters>22496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Steen</dc:creator>
  <cp:lastModifiedBy>Jane</cp:lastModifiedBy>
  <cp:revision>14</cp:revision>
  <dcterms:created xsi:type="dcterms:W3CDTF">2018-03-04T17:04:00Z</dcterms:created>
  <dcterms:modified xsi:type="dcterms:W3CDTF">2018-03-06T18:30:00Z</dcterms:modified>
</cp:coreProperties>
</file>