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4D99506" w:rsidR="006305D7" w:rsidRPr="003800E7" w:rsidRDefault="006305D7" w:rsidP="00930EF1">
      <w:pPr>
        <w:pStyle w:val="NormalWeb"/>
        <w:spacing w:before="0" w:beforeAutospacing="0" w:after="0" w:afterAutospacing="0"/>
        <w:outlineLvl w:val="0"/>
        <w:rPr>
          <w:rFonts w:asciiTheme="minorHAnsi" w:hAnsiTheme="minorHAnsi" w:cstheme="minorHAnsi"/>
          <w:color w:val="000000" w:themeColor="text1"/>
        </w:rPr>
      </w:pPr>
      <w:r w:rsidRPr="003800E7">
        <w:rPr>
          <w:rFonts w:asciiTheme="minorHAnsi" w:hAnsiTheme="minorHAnsi" w:cstheme="minorHAnsi"/>
          <w:b/>
          <w:bCs/>
          <w:color w:val="000000" w:themeColor="text1"/>
        </w:rPr>
        <w:t>TITLE:</w:t>
      </w:r>
    </w:p>
    <w:p w14:paraId="0C76090E" w14:textId="65683751" w:rsidR="007A4DD6" w:rsidRPr="003800E7" w:rsidRDefault="000B333F" w:rsidP="00930EF1">
      <w:pPr>
        <w:rPr>
          <w:rFonts w:asciiTheme="minorHAnsi" w:hAnsiTheme="minorHAnsi" w:cstheme="minorHAnsi"/>
          <w:color w:val="000000" w:themeColor="text1"/>
        </w:rPr>
      </w:pPr>
      <w:r w:rsidRPr="003800E7">
        <w:rPr>
          <w:rFonts w:asciiTheme="minorHAnsi" w:hAnsiTheme="minorHAnsi" w:cstheme="minorHAnsi"/>
          <w:color w:val="000000" w:themeColor="text1"/>
        </w:rPr>
        <w:t xml:space="preserve">Optimized </w:t>
      </w:r>
      <w:r w:rsidR="0095013A" w:rsidRPr="003800E7">
        <w:rPr>
          <w:rFonts w:asciiTheme="minorHAnsi" w:hAnsiTheme="minorHAnsi" w:cstheme="minorHAnsi"/>
          <w:color w:val="000000" w:themeColor="text1"/>
        </w:rPr>
        <w:t xml:space="preserve">Procedure </w:t>
      </w:r>
      <w:r w:rsidR="0095013A">
        <w:rPr>
          <w:rFonts w:asciiTheme="minorHAnsi" w:hAnsiTheme="minorHAnsi" w:cstheme="minorHAnsi"/>
          <w:color w:val="000000" w:themeColor="text1"/>
        </w:rPr>
        <w:t>f</w:t>
      </w:r>
      <w:r w:rsidR="0095013A" w:rsidRPr="003800E7">
        <w:rPr>
          <w:rFonts w:asciiTheme="minorHAnsi" w:hAnsiTheme="minorHAnsi" w:cstheme="minorHAnsi"/>
          <w:color w:val="000000" w:themeColor="text1"/>
        </w:rPr>
        <w:t xml:space="preserve">or Determining </w:t>
      </w:r>
      <w:r w:rsidR="0095013A">
        <w:rPr>
          <w:rFonts w:asciiTheme="minorHAnsi" w:hAnsiTheme="minorHAnsi" w:cstheme="minorHAnsi"/>
          <w:color w:val="000000" w:themeColor="text1"/>
        </w:rPr>
        <w:t>th</w:t>
      </w:r>
      <w:r w:rsidR="0095013A" w:rsidRPr="003800E7">
        <w:rPr>
          <w:rFonts w:asciiTheme="minorHAnsi" w:hAnsiTheme="minorHAnsi" w:cstheme="minorHAnsi"/>
          <w:color w:val="000000" w:themeColor="text1"/>
        </w:rPr>
        <w:t xml:space="preserve">e Adsorption </w:t>
      </w:r>
      <w:r w:rsidR="0095013A">
        <w:rPr>
          <w:rFonts w:asciiTheme="minorHAnsi" w:hAnsiTheme="minorHAnsi" w:cstheme="minorHAnsi"/>
          <w:color w:val="000000" w:themeColor="text1"/>
        </w:rPr>
        <w:t>o</w:t>
      </w:r>
      <w:r w:rsidR="0095013A" w:rsidRPr="003800E7">
        <w:rPr>
          <w:rFonts w:asciiTheme="minorHAnsi" w:hAnsiTheme="minorHAnsi" w:cstheme="minorHAnsi"/>
          <w:color w:val="000000" w:themeColor="text1"/>
        </w:rPr>
        <w:t xml:space="preserve">f Phosphonates </w:t>
      </w:r>
      <w:r w:rsidR="0095013A">
        <w:rPr>
          <w:rFonts w:asciiTheme="minorHAnsi" w:hAnsiTheme="minorHAnsi" w:cstheme="minorHAnsi"/>
          <w:color w:val="000000" w:themeColor="text1"/>
        </w:rPr>
        <w:t>o</w:t>
      </w:r>
      <w:r w:rsidR="0095013A" w:rsidRPr="003800E7">
        <w:rPr>
          <w:rFonts w:asciiTheme="minorHAnsi" w:hAnsiTheme="minorHAnsi" w:cstheme="minorHAnsi"/>
          <w:color w:val="000000" w:themeColor="text1"/>
        </w:rPr>
        <w:t xml:space="preserve">nto Granular Ferric Hydroxide Using </w:t>
      </w:r>
      <w:r w:rsidR="0095013A">
        <w:rPr>
          <w:rFonts w:asciiTheme="minorHAnsi" w:hAnsiTheme="minorHAnsi" w:cstheme="minorHAnsi"/>
          <w:color w:val="000000" w:themeColor="text1"/>
        </w:rPr>
        <w:t>a</w:t>
      </w:r>
      <w:r w:rsidR="0095013A" w:rsidRPr="003800E7">
        <w:rPr>
          <w:rFonts w:asciiTheme="minorHAnsi" w:hAnsiTheme="minorHAnsi" w:cstheme="minorHAnsi"/>
          <w:color w:val="000000" w:themeColor="text1"/>
        </w:rPr>
        <w:t xml:space="preserve"> Miniaturized Phosphorus Determination Method</w:t>
      </w:r>
    </w:p>
    <w:p w14:paraId="2E300B21" w14:textId="77777777" w:rsidR="007A4DD6" w:rsidRPr="003800E7" w:rsidRDefault="007A4DD6" w:rsidP="00C07190">
      <w:pPr>
        <w:rPr>
          <w:rFonts w:asciiTheme="minorHAnsi" w:hAnsiTheme="minorHAnsi" w:cstheme="minorHAnsi"/>
          <w:b/>
          <w:bCs/>
          <w:color w:val="000000" w:themeColor="text1"/>
        </w:rPr>
      </w:pPr>
    </w:p>
    <w:p w14:paraId="3D080DA3" w14:textId="105AC5AD" w:rsidR="006305D7" w:rsidRPr="003800E7" w:rsidRDefault="006305D7" w:rsidP="00C07190">
      <w:pPr>
        <w:rPr>
          <w:rFonts w:asciiTheme="minorHAnsi" w:hAnsiTheme="minorHAnsi" w:cstheme="minorHAnsi"/>
          <w:color w:val="000000" w:themeColor="text1"/>
        </w:rPr>
      </w:pPr>
      <w:r w:rsidRPr="003800E7">
        <w:rPr>
          <w:rFonts w:asciiTheme="minorHAnsi" w:hAnsiTheme="minorHAnsi" w:cstheme="minorHAnsi"/>
          <w:b/>
          <w:bCs/>
          <w:color w:val="000000" w:themeColor="text1"/>
        </w:rPr>
        <w:t>AUTHORS</w:t>
      </w:r>
      <w:r w:rsidR="000B662E" w:rsidRPr="003800E7">
        <w:rPr>
          <w:rFonts w:asciiTheme="minorHAnsi" w:hAnsiTheme="minorHAnsi" w:cstheme="minorHAnsi"/>
          <w:b/>
          <w:bCs/>
          <w:color w:val="000000" w:themeColor="text1"/>
        </w:rPr>
        <w:t xml:space="preserve"> &amp; AFFILIATIONS</w:t>
      </w:r>
      <w:r w:rsidRPr="003800E7">
        <w:rPr>
          <w:rFonts w:asciiTheme="minorHAnsi" w:hAnsiTheme="minorHAnsi" w:cstheme="minorHAnsi"/>
          <w:b/>
          <w:bCs/>
          <w:color w:val="000000" w:themeColor="text1"/>
        </w:rPr>
        <w:t>:</w:t>
      </w:r>
    </w:p>
    <w:p w14:paraId="2196040C" w14:textId="389CFB6C" w:rsidR="001C3CC9" w:rsidRDefault="001C3CC9" w:rsidP="00C07190">
      <w:pPr>
        <w:rPr>
          <w:rFonts w:asciiTheme="minorHAnsi" w:hAnsiTheme="minorHAnsi" w:cstheme="minorHAnsi"/>
          <w:bCs/>
          <w:color w:val="000000" w:themeColor="text1"/>
        </w:rPr>
      </w:pPr>
      <w:r w:rsidRPr="003800E7">
        <w:rPr>
          <w:rFonts w:asciiTheme="minorHAnsi" w:hAnsiTheme="minorHAnsi" w:cstheme="minorHAnsi"/>
          <w:bCs/>
          <w:color w:val="000000" w:themeColor="text1"/>
        </w:rPr>
        <w:t>Eduard Rott</w:t>
      </w:r>
      <w:r w:rsidRPr="003800E7">
        <w:rPr>
          <w:rFonts w:asciiTheme="minorHAnsi" w:hAnsiTheme="minorHAnsi" w:cstheme="minorHAnsi"/>
          <w:bCs/>
          <w:color w:val="000000" w:themeColor="text1"/>
          <w:vertAlign w:val="superscript"/>
        </w:rPr>
        <w:t>1</w:t>
      </w:r>
      <w:r w:rsidRPr="003800E7">
        <w:rPr>
          <w:rFonts w:asciiTheme="minorHAnsi" w:hAnsiTheme="minorHAnsi" w:cstheme="minorHAnsi"/>
          <w:bCs/>
          <w:color w:val="000000" w:themeColor="text1"/>
        </w:rPr>
        <w:t>, Tobias Reinhardt</w:t>
      </w:r>
      <w:r w:rsidRPr="003800E7">
        <w:rPr>
          <w:rFonts w:asciiTheme="minorHAnsi" w:hAnsiTheme="minorHAnsi" w:cstheme="minorHAnsi"/>
          <w:bCs/>
          <w:color w:val="000000" w:themeColor="text1"/>
          <w:vertAlign w:val="superscript"/>
        </w:rPr>
        <w:t>1</w:t>
      </w:r>
      <w:r w:rsidRPr="003800E7">
        <w:rPr>
          <w:rFonts w:asciiTheme="minorHAnsi" w:hAnsiTheme="minorHAnsi" w:cstheme="minorHAnsi"/>
          <w:bCs/>
          <w:color w:val="000000" w:themeColor="text1"/>
        </w:rPr>
        <w:t>, Stephan Wasielewski</w:t>
      </w:r>
      <w:r w:rsidRPr="003800E7">
        <w:rPr>
          <w:rFonts w:asciiTheme="minorHAnsi" w:hAnsiTheme="minorHAnsi" w:cstheme="minorHAnsi"/>
          <w:bCs/>
          <w:color w:val="000000" w:themeColor="text1"/>
          <w:vertAlign w:val="superscript"/>
        </w:rPr>
        <w:t>1</w:t>
      </w:r>
      <w:r w:rsidRPr="003800E7">
        <w:rPr>
          <w:rFonts w:asciiTheme="minorHAnsi" w:hAnsiTheme="minorHAnsi" w:cstheme="minorHAnsi"/>
          <w:bCs/>
          <w:color w:val="000000" w:themeColor="text1"/>
        </w:rPr>
        <w:t>, Ellen Raith-Bausch</w:t>
      </w:r>
      <w:r w:rsidRPr="003800E7">
        <w:rPr>
          <w:rFonts w:asciiTheme="minorHAnsi" w:hAnsiTheme="minorHAnsi" w:cstheme="minorHAnsi"/>
          <w:bCs/>
          <w:color w:val="000000" w:themeColor="text1"/>
          <w:vertAlign w:val="superscript"/>
        </w:rPr>
        <w:t>1</w:t>
      </w:r>
      <w:r w:rsidRPr="003800E7">
        <w:rPr>
          <w:rFonts w:asciiTheme="minorHAnsi" w:hAnsiTheme="minorHAnsi" w:cstheme="minorHAnsi"/>
          <w:bCs/>
          <w:color w:val="000000" w:themeColor="text1"/>
        </w:rPr>
        <w:t>, Ralf Minke</w:t>
      </w:r>
      <w:r w:rsidRPr="003800E7">
        <w:rPr>
          <w:rFonts w:asciiTheme="minorHAnsi" w:hAnsiTheme="minorHAnsi" w:cstheme="minorHAnsi"/>
          <w:bCs/>
          <w:color w:val="000000" w:themeColor="text1"/>
          <w:vertAlign w:val="superscript"/>
        </w:rPr>
        <w:t>1</w:t>
      </w:r>
      <w:r w:rsidRPr="003800E7">
        <w:rPr>
          <w:rFonts w:asciiTheme="minorHAnsi" w:hAnsiTheme="minorHAnsi" w:cstheme="minorHAnsi"/>
          <w:bCs/>
          <w:color w:val="000000" w:themeColor="text1"/>
        </w:rPr>
        <w:t xml:space="preserve"> </w:t>
      </w:r>
    </w:p>
    <w:p w14:paraId="796626E9" w14:textId="77777777" w:rsidR="0095013A" w:rsidRPr="003800E7" w:rsidRDefault="0095013A" w:rsidP="00C07190">
      <w:pPr>
        <w:rPr>
          <w:rFonts w:asciiTheme="minorHAnsi" w:hAnsiTheme="minorHAnsi" w:cstheme="minorHAnsi"/>
          <w:bCs/>
          <w:color w:val="000000" w:themeColor="text1"/>
        </w:rPr>
      </w:pPr>
    </w:p>
    <w:p w14:paraId="1325F1F7" w14:textId="6A1EFF9B" w:rsidR="001C3CC9" w:rsidRDefault="001C3CC9" w:rsidP="00C07190">
      <w:pPr>
        <w:rPr>
          <w:color w:val="000000" w:themeColor="text1"/>
        </w:rPr>
      </w:pPr>
      <w:r w:rsidRPr="00C07190">
        <w:rPr>
          <w:rFonts w:asciiTheme="minorHAnsi" w:hAnsiTheme="minorHAnsi" w:cstheme="minorHAnsi"/>
          <w:bCs/>
          <w:color w:val="000000" w:themeColor="text1"/>
          <w:vertAlign w:val="superscript"/>
        </w:rPr>
        <w:t>1</w:t>
      </w:r>
      <w:r w:rsidR="000B333F" w:rsidRPr="00C07190">
        <w:rPr>
          <w:color w:val="000000" w:themeColor="text1"/>
        </w:rPr>
        <w:t>Institute for Sanitary Engineering, Water Quality and Solid Waste Management, University of Stuttgart, Stuttgart, Germany</w:t>
      </w:r>
    </w:p>
    <w:p w14:paraId="07CB6F9D" w14:textId="77777777" w:rsidR="0095013A" w:rsidRPr="00C07190" w:rsidRDefault="0095013A" w:rsidP="00C07190">
      <w:pPr>
        <w:rPr>
          <w:rFonts w:asciiTheme="minorHAnsi" w:hAnsiTheme="minorHAnsi" w:cstheme="minorHAnsi"/>
          <w:bCs/>
          <w:color w:val="000000" w:themeColor="text1"/>
        </w:rPr>
      </w:pPr>
    </w:p>
    <w:p w14:paraId="3C38FF06" w14:textId="4A4ED68A" w:rsidR="0095013A" w:rsidRPr="00C07190" w:rsidRDefault="0095013A" w:rsidP="00C07190">
      <w:pPr>
        <w:rPr>
          <w:rFonts w:asciiTheme="minorHAnsi" w:hAnsiTheme="minorHAnsi" w:cstheme="minorHAnsi"/>
          <w:bCs/>
          <w:color w:val="000000" w:themeColor="text1"/>
        </w:rPr>
      </w:pPr>
      <w:hyperlink r:id="rId8" w:history="1">
        <w:r w:rsidRPr="00C07190">
          <w:rPr>
            <w:rStyle w:val="Hyperlink"/>
            <w:rFonts w:asciiTheme="minorHAnsi" w:hAnsiTheme="minorHAnsi" w:cstheme="minorHAnsi"/>
            <w:bCs/>
          </w:rPr>
          <w:t>eduard.rott@iswa.uni-stuttgart.de</w:t>
        </w:r>
      </w:hyperlink>
    </w:p>
    <w:p w14:paraId="667C282D" w14:textId="560E03AC" w:rsidR="0095013A" w:rsidRPr="00C07190" w:rsidRDefault="0095013A" w:rsidP="00C07190">
      <w:pPr>
        <w:rPr>
          <w:rFonts w:asciiTheme="minorHAnsi" w:hAnsiTheme="minorHAnsi" w:cstheme="minorHAnsi"/>
          <w:bCs/>
          <w:color w:val="000000" w:themeColor="text1"/>
        </w:rPr>
      </w:pPr>
      <w:hyperlink r:id="rId9" w:history="1">
        <w:r w:rsidRPr="00C07190">
          <w:rPr>
            <w:rStyle w:val="Hyperlink"/>
            <w:rFonts w:asciiTheme="minorHAnsi" w:hAnsiTheme="minorHAnsi" w:cstheme="minorHAnsi"/>
            <w:bCs/>
          </w:rPr>
          <w:t>tobias.reinhardt@iswa.uni-stuttgart.de</w:t>
        </w:r>
      </w:hyperlink>
    </w:p>
    <w:p w14:paraId="475CCAFA" w14:textId="0809E621" w:rsidR="0095013A" w:rsidRPr="00C07190" w:rsidRDefault="0095013A" w:rsidP="00C07190">
      <w:pPr>
        <w:rPr>
          <w:rFonts w:asciiTheme="minorHAnsi" w:hAnsiTheme="minorHAnsi" w:cstheme="minorHAnsi"/>
          <w:bCs/>
          <w:color w:val="000000" w:themeColor="text1"/>
        </w:rPr>
      </w:pPr>
      <w:hyperlink r:id="rId10" w:history="1">
        <w:r w:rsidRPr="00C07190">
          <w:rPr>
            <w:rStyle w:val="Hyperlink"/>
            <w:rFonts w:asciiTheme="minorHAnsi" w:hAnsiTheme="minorHAnsi" w:cstheme="minorHAnsi"/>
            <w:bCs/>
          </w:rPr>
          <w:t>stephan.wasielewski@iswa.uni-stuttgart.de</w:t>
        </w:r>
      </w:hyperlink>
    </w:p>
    <w:p w14:paraId="2C9DD538" w14:textId="74AA5E76" w:rsidR="0095013A" w:rsidRPr="00C07190" w:rsidRDefault="0095013A" w:rsidP="00C07190">
      <w:pPr>
        <w:rPr>
          <w:rFonts w:asciiTheme="minorHAnsi" w:hAnsiTheme="minorHAnsi" w:cstheme="minorHAnsi"/>
          <w:bCs/>
          <w:color w:val="000000" w:themeColor="text1"/>
        </w:rPr>
      </w:pPr>
      <w:hyperlink r:id="rId11" w:history="1">
        <w:r w:rsidRPr="00C07190">
          <w:rPr>
            <w:rStyle w:val="Hyperlink"/>
            <w:rFonts w:asciiTheme="minorHAnsi" w:hAnsiTheme="minorHAnsi" w:cstheme="minorHAnsi"/>
            <w:bCs/>
          </w:rPr>
          <w:t>ellen.raith-bausch@iswa.uni-stuttgart.de</w:t>
        </w:r>
      </w:hyperlink>
    </w:p>
    <w:p w14:paraId="38F739BE" w14:textId="0FB1BA9E" w:rsidR="0095013A" w:rsidRPr="00C07190" w:rsidRDefault="0095013A" w:rsidP="00C07190">
      <w:pPr>
        <w:rPr>
          <w:rFonts w:asciiTheme="minorHAnsi" w:hAnsiTheme="minorHAnsi" w:cstheme="minorHAnsi"/>
          <w:bCs/>
          <w:color w:val="000000" w:themeColor="text1"/>
        </w:rPr>
      </w:pPr>
      <w:hyperlink r:id="rId12" w:history="1">
        <w:r w:rsidRPr="00C07190">
          <w:rPr>
            <w:rStyle w:val="Hyperlink"/>
            <w:rFonts w:asciiTheme="minorHAnsi" w:hAnsiTheme="minorHAnsi" w:cstheme="minorHAnsi"/>
            <w:bCs/>
          </w:rPr>
          <w:t>ralf.minke@iswa.uni-stuttgart.de</w:t>
        </w:r>
      </w:hyperlink>
    </w:p>
    <w:p w14:paraId="2056F027" w14:textId="77777777" w:rsidR="0095013A" w:rsidRDefault="0095013A" w:rsidP="00C07190">
      <w:pPr>
        <w:rPr>
          <w:rFonts w:asciiTheme="minorHAnsi" w:hAnsiTheme="minorHAnsi" w:cstheme="minorHAnsi"/>
          <w:bCs/>
          <w:i/>
          <w:color w:val="000000" w:themeColor="text1"/>
        </w:rPr>
      </w:pPr>
    </w:p>
    <w:p w14:paraId="425C2D65" w14:textId="6D924E1F" w:rsidR="0095013A" w:rsidRPr="00C07190" w:rsidRDefault="0095013A" w:rsidP="00C07190">
      <w:pPr>
        <w:rPr>
          <w:rFonts w:asciiTheme="minorHAnsi" w:hAnsiTheme="minorHAnsi" w:cstheme="minorHAnsi"/>
          <w:b/>
          <w:bCs/>
          <w:color w:val="000000" w:themeColor="text1"/>
        </w:rPr>
      </w:pPr>
      <w:r w:rsidRPr="00C07190">
        <w:rPr>
          <w:rFonts w:asciiTheme="minorHAnsi" w:hAnsiTheme="minorHAnsi" w:cstheme="minorHAnsi"/>
          <w:b/>
          <w:bCs/>
          <w:color w:val="000000" w:themeColor="text1"/>
        </w:rPr>
        <w:t xml:space="preserve">CORRESPONDING AUTHOR: </w:t>
      </w:r>
    </w:p>
    <w:p w14:paraId="396FA6A2" w14:textId="723A51AC" w:rsidR="001C3CC9" w:rsidRPr="003800E7" w:rsidRDefault="001C3CC9" w:rsidP="00C07190">
      <w:pPr>
        <w:rPr>
          <w:rFonts w:asciiTheme="minorHAnsi" w:hAnsiTheme="minorHAnsi" w:cstheme="minorHAnsi"/>
          <w:bCs/>
          <w:i/>
          <w:color w:val="000000" w:themeColor="text1"/>
        </w:rPr>
      </w:pPr>
      <w:r w:rsidRPr="003800E7">
        <w:rPr>
          <w:rFonts w:asciiTheme="minorHAnsi" w:hAnsiTheme="minorHAnsi" w:cstheme="minorHAnsi"/>
          <w:bCs/>
          <w:color w:val="000000" w:themeColor="text1"/>
        </w:rPr>
        <w:t xml:space="preserve">Eduard Rott </w:t>
      </w:r>
    </w:p>
    <w:p w14:paraId="0B5859B7" w14:textId="4240CDB4" w:rsidR="001C3CC9" w:rsidRPr="003800E7" w:rsidRDefault="001C3CC9" w:rsidP="00C07190">
      <w:pPr>
        <w:rPr>
          <w:rFonts w:asciiTheme="minorHAnsi" w:hAnsiTheme="minorHAnsi" w:cstheme="minorHAnsi"/>
          <w:bCs/>
          <w:color w:val="000000" w:themeColor="text1"/>
        </w:rPr>
      </w:pPr>
      <w:r w:rsidRPr="003800E7">
        <w:rPr>
          <w:rFonts w:asciiTheme="minorHAnsi" w:hAnsiTheme="minorHAnsi" w:cstheme="minorHAnsi"/>
          <w:bCs/>
          <w:i/>
          <w:color w:val="000000" w:themeColor="text1"/>
        </w:rPr>
        <w:t>eduard.rott@iswa.uni-stuttgart.de</w:t>
      </w:r>
    </w:p>
    <w:p w14:paraId="32B171D0" w14:textId="4F883621" w:rsidR="007A4DD6" w:rsidRPr="003800E7" w:rsidRDefault="001C3CC9" w:rsidP="00C07190">
      <w:pPr>
        <w:rPr>
          <w:rFonts w:asciiTheme="minorHAnsi" w:hAnsiTheme="minorHAnsi" w:cstheme="minorHAnsi"/>
          <w:bCs/>
          <w:color w:val="000000" w:themeColor="text1"/>
        </w:rPr>
      </w:pPr>
      <w:r w:rsidRPr="003800E7">
        <w:rPr>
          <w:rFonts w:asciiTheme="minorHAnsi" w:hAnsiTheme="minorHAnsi" w:cstheme="minorHAnsi"/>
          <w:bCs/>
          <w:color w:val="000000" w:themeColor="text1"/>
        </w:rPr>
        <w:t>Tel: (49)-711-68560497</w:t>
      </w:r>
    </w:p>
    <w:p w14:paraId="60FCB589" w14:textId="42D11221" w:rsidR="00D04A95" w:rsidRPr="003800E7" w:rsidRDefault="00D04A95" w:rsidP="00C07190">
      <w:pPr>
        <w:rPr>
          <w:rFonts w:asciiTheme="minorHAnsi" w:hAnsiTheme="minorHAnsi" w:cstheme="minorHAnsi"/>
          <w:bCs/>
          <w:color w:val="000000" w:themeColor="text1"/>
        </w:rPr>
      </w:pPr>
    </w:p>
    <w:p w14:paraId="71B79AC9" w14:textId="4F68E506" w:rsidR="006305D7" w:rsidRPr="003800E7" w:rsidRDefault="006305D7" w:rsidP="00C07190">
      <w:pPr>
        <w:pStyle w:val="NormalWeb"/>
        <w:spacing w:before="0" w:beforeAutospacing="0" w:after="0" w:afterAutospacing="0"/>
        <w:rPr>
          <w:rFonts w:asciiTheme="minorHAnsi" w:hAnsiTheme="minorHAnsi" w:cstheme="minorHAnsi"/>
          <w:color w:val="000000" w:themeColor="text1"/>
        </w:rPr>
      </w:pPr>
      <w:r w:rsidRPr="003800E7">
        <w:rPr>
          <w:rFonts w:asciiTheme="minorHAnsi" w:hAnsiTheme="minorHAnsi" w:cstheme="minorHAnsi"/>
          <w:b/>
          <w:bCs/>
          <w:color w:val="000000" w:themeColor="text1"/>
        </w:rPr>
        <w:t>KEYWORDS:</w:t>
      </w:r>
    </w:p>
    <w:p w14:paraId="6C0B0781" w14:textId="4846C9ED" w:rsidR="007A4DD6" w:rsidRPr="003800E7" w:rsidRDefault="006575F0" w:rsidP="00C07190">
      <w:pPr>
        <w:rPr>
          <w:rFonts w:asciiTheme="minorHAnsi" w:hAnsiTheme="minorHAnsi" w:cstheme="minorHAnsi"/>
          <w:color w:val="000000" w:themeColor="text1"/>
        </w:rPr>
      </w:pPr>
      <w:r w:rsidRPr="003800E7">
        <w:rPr>
          <w:rFonts w:asciiTheme="minorHAnsi" w:hAnsiTheme="minorHAnsi" w:cstheme="minorHAnsi"/>
          <w:color w:val="000000" w:themeColor="text1"/>
        </w:rPr>
        <w:t>P</w:t>
      </w:r>
      <w:r w:rsidR="009E2733" w:rsidRPr="003800E7">
        <w:rPr>
          <w:rFonts w:asciiTheme="minorHAnsi" w:hAnsiTheme="minorHAnsi" w:cstheme="minorHAnsi"/>
          <w:color w:val="000000" w:themeColor="text1"/>
        </w:rPr>
        <w:t>hosphonates, NTMP, Adsorption, Granular f</w:t>
      </w:r>
      <w:r w:rsidRPr="003800E7">
        <w:rPr>
          <w:rFonts w:asciiTheme="minorHAnsi" w:hAnsiTheme="minorHAnsi" w:cstheme="minorHAnsi"/>
          <w:color w:val="000000" w:themeColor="text1"/>
        </w:rPr>
        <w:t xml:space="preserve">erric hydroxide, Total P determination, Good buffers, </w:t>
      </w:r>
      <w:r w:rsidR="002D75EF">
        <w:rPr>
          <w:rFonts w:asciiTheme="minorHAnsi" w:hAnsiTheme="minorHAnsi" w:cstheme="minorHAnsi"/>
          <w:color w:val="000000" w:themeColor="text1"/>
        </w:rPr>
        <w:t>Modified</w:t>
      </w:r>
      <w:r w:rsidRPr="003800E7">
        <w:rPr>
          <w:rFonts w:asciiTheme="minorHAnsi" w:hAnsiTheme="minorHAnsi" w:cstheme="minorHAnsi"/>
          <w:color w:val="000000" w:themeColor="text1"/>
        </w:rPr>
        <w:t xml:space="preserve"> molybdenum blue method</w:t>
      </w:r>
      <w:r w:rsidR="008244D1" w:rsidRPr="003800E7">
        <w:rPr>
          <w:rFonts w:asciiTheme="minorHAnsi" w:hAnsiTheme="minorHAnsi" w:cstheme="minorHAnsi"/>
          <w:color w:val="000000" w:themeColor="text1"/>
        </w:rPr>
        <w:t>.</w:t>
      </w:r>
    </w:p>
    <w:p w14:paraId="1CB4E390" w14:textId="77777777" w:rsidR="006305D7" w:rsidRPr="003800E7" w:rsidRDefault="006305D7" w:rsidP="00C07190">
      <w:pPr>
        <w:pStyle w:val="NormalWeb"/>
        <w:spacing w:before="0" w:beforeAutospacing="0" w:after="0" w:afterAutospacing="0"/>
        <w:rPr>
          <w:rFonts w:asciiTheme="minorHAnsi" w:hAnsiTheme="minorHAnsi" w:cstheme="minorHAnsi"/>
          <w:color w:val="000000" w:themeColor="text1"/>
        </w:rPr>
      </w:pPr>
    </w:p>
    <w:p w14:paraId="628AC4B5" w14:textId="4B20378D" w:rsidR="006305D7" w:rsidRPr="003800E7" w:rsidRDefault="0095013A" w:rsidP="00C07190">
      <w:pPr>
        <w:rPr>
          <w:rFonts w:asciiTheme="minorHAnsi" w:hAnsiTheme="minorHAnsi" w:cstheme="minorHAnsi"/>
          <w:color w:val="000000" w:themeColor="text1"/>
        </w:rPr>
      </w:pPr>
      <w:r>
        <w:rPr>
          <w:rFonts w:asciiTheme="minorHAnsi" w:hAnsiTheme="minorHAnsi" w:cstheme="minorHAnsi"/>
          <w:b/>
          <w:bCs/>
          <w:color w:val="000000" w:themeColor="text1"/>
        </w:rPr>
        <w:t>SUMMARY</w:t>
      </w:r>
      <w:r w:rsidR="006305D7" w:rsidRPr="003800E7">
        <w:rPr>
          <w:rFonts w:asciiTheme="minorHAnsi" w:hAnsiTheme="minorHAnsi" w:cstheme="minorHAnsi"/>
          <w:b/>
          <w:bCs/>
          <w:color w:val="000000" w:themeColor="text1"/>
        </w:rPr>
        <w:t>:</w:t>
      </w:r>
    </w:p>
    <w:p w14:paraId="1E6F9DBA" w14:textId="499A5A4A" w:rsidR="00A70E1B" w:rsidRPr="003800E7" w:rsidRDefault="00A70E1B" w:rsidP="00C07190">
      <w:pPr>
        <w:rPr>
          <w:rFonts w:asciiTheme="minorHAnsi" w:hAnsiTheme="minorHAnsi" w:cstheme="minorHAnsi"/>
          <w:color w:val="000000" w:themeColor="text1"/>
        </w:rPr>
      </w:pPr>
      <w:r w:rsidRPr="003800E7">
        <w:rPr>
          <w:rFonts w:asciiTheme="minorHAnsi" w:hAnsiTheme="minorHAnsi" w:cstheme="minorHAnsi"/>
          <w:color w:val="000000" w:themeColor="text1"/>
        </w:rPr>
        <w:t xml:space="preserve">This paper introduces a procedure to investigate the adsorption of phosphonates onto iron-containing filter materials, particularly </w:t>
      </w:r>
      <w:r w:rsidR="009E2733" w:rsidRPr="003800E7">
        <w:rPr>
          <w:rFonts w:asciiTheme="minorHAnsi" w:hAnsiTheme="minorHAnsi" w:cstheme="minorHAnsi"/>
          <w:color w:val="000000" w:themeColor="text1"/>
        </w:rPr>
        <w:t>granular ferric</w:t>
      </w:r>
      <w:r w:rsidRPr="003800E7">
        <w:rPr>
          <w:rFonts w:asciiTheme="minorHAnsi" w:hAnsiTheme="minorHAnsi" w:cstheme="minorHAnsi"/>
          <w:color w:val="000000" w:themeColor="text1"/>
        </w:rPr>
        <w:t xml:space="preserve"> hydroxide, with little effort and high reliability. In a buffered solution, the phosphonate is brought into contact with the adsorbent using a rotator and then analyzed via a miniaturized phosphorus determination method.</w:t>
      </w:r>
    </w:p>
    <w:p w14:paraId="761028D6" w14:textId="77777777" w:rsidR="006305D7" w:rsidRPr="003800E7" w:rsidRDefault="006305D7" w:rsidP="00C07190">
      <w:pPr>
        <w:rPr>
          <w:rFonts w:asciiTheme="minorHAnsi" w:hAnsiTheme="minorHAnsi" w:cstheme="minorHAnsi"/>
          <w:color w:val="000000" w:themeColor="text1"/>
        </w:rPr>
      </w:pPr>
    </w:p>
    <w:p w14:paraId="64FB8590" w14:textId="2DFFE8CD" w:rsidR="006305D7" w:rsidRPr="003800E7" w:rsidRDefault="006305D7" w:rsidP="00C07190">
      <w:pPr>
        <w:rPr>
          <w:rFonts w:asciiTheme="minorHAnsi" w:hAnsiTheme="minorHAnsi" w:cstheme="minorHAnsi"/>
          <w:color w:val="000000" w:themeColor="text1"/>
        </w:rPr>
      </w:pPr>
      <w:r w:rsidRPr="003800E7">
        <w:rPr>
          <w:rFonts w:asciiTheme="minorHAnsi" w:hAnsiTheme="minorHAnsi" w:cstheme="minorHAnsi"/>
          <w:b/>
          <w:bCs/>
          <w:color w:val="000000" w:themeColor="text1"/>
        </w:rPr>
        <w:t>ABSTRACT:</w:t>
      </w:r>
    </w:p>
    <w:p w14:paraId="09B886CB" w14:textId="0F2C4915" w:rsidR="00904E16" w:rsidRPr="003800E7" w:rsidRDefault="00D8141F" w:rsidP="00C07190">
      <w:pPr>
        <w:rPr>
          <w:rFonts w:asciiTheme="minorHAnsi" w:hAnsiTheme="minorHAnsi" w:cstheme="minorHAnsi"/>
          <w:color w:val="000000" w:themeColor="text1"/>
        </w:rPr>
      </w:pPr>
      <w:r w:rsidRPr="003800E7">
        <w:rPr>
          <w:rFonts w:asciiTheme="minorHAnsi" w:hAnsiTheme="minorHAnsi" w:cstheme="minorHAnsi"/>
          <w:color w:val="000000" w:themeColor="text1"/>
        </w:rPr>
        <w:t>This paper introduces a procedure to investigate the adsorption of phosphonates onto iron-containing filter materials, particularly granular ferric hydroxide</w:t>
      </w:r>
      <w:r w:rsidR="000559EE" w:rsidRPr="003800E7">
        <w:rPr>
          <w:rFonts w:asciiTheme="minorHAnsi" w:hAnsiTheme="minorHAnsi" w:cstheme="minorHAnsi"/>
          <w:color w:val="000000" w:themeColor="text1"/>
        </w:rPr>
        <w:t xml:space="preserve"> (GFH)</w:t>
      </w:r>
      <w:r w:rsidRPr="003800E7">
        <w:rPr>
          <w:rFonts w:asciiTheme="minorHAnsi" w:hAnsiTheme="minorHAnsi" w:cstheme="minorHAnsi"/>
          <w:color w:val="000000" w:themeColor="text1"/>
        </w:rPr>
        <w:t>, with little effort and high reliability.</w:t>
      </w:r>
      <w:r w:rsidR="0072254E" w:rsidRPr="003800E7">
        <w:rPr>
          <w:rFonts w:asciiTheme="minorHAnsi" w:hAnsiTheme="minorHAnsi" w:cstheme="minorHAnsi"/>
          <w:color w:val="000000" w:themeColor="text1"/>
        </w:rPr>
        <w:t xml:space="preserve"> </w:t>
      </w:r>
      <w:r w:rsidR="00904E16" w:rsidRPr="003800E7">
        <w:rPr>
          <w:rFonts w:asciiTheme="minorHAnsi" w:hAnsiTheme="minorHAnsi" w:cstheme="minorHAnsi"/>
          <w:noProof/>
          <w:color w:val="000000" w:themeColor="text1"/>
        </w:rPr>
        <w:t xml:space="preserve">The phosphonate, </w:t>
      </w:r>
      <w:r w:rsidR="00904E16" w:rsidRPr="003800E7">
        <w:rPr>
          <w:rFonts w:asciiTheme="minorHAnsi" w:hAnsiTheme="minorHAnsi" w:cstheme="minorHAnsi"/>
          <w:i/>
          <w:noProof/>
          <w:color w:val="000000" w:themeColor="text1"/>
        </w:rPr>
        <w:t>e.g.</w:t>
      </w:r>
      <w:r w:rsidR="0072254E" w:rsidRPr="003800E7">
        <w:rPr>
          <w:rFonts w:asciiTheme="minorHAnsi" w:hAnsiTheme="minorHAnsi" w:cstheme="minorHAnsi"/>
          <w:noProof/>
          <w:color w:val="000000" w:themeColor="text1"/>
        </w:rPr>
        <w:t>,</w:t>
      </w:r>
      <w:r w:rsidR="00904E16" w:rsidRPr="003800E7">
        <w:rPr>
          <w:rFonts w:asciiTheme="minorHAnsi" w:hAnsiTheme="minorHAnsi" w:cstheme="minorHAnsi"/>
          <w:noProof/>
          <w:color w:val="000000" w:themeColor="text1"/>
        </w:rPr>
        <w:t xml:space="preserve"> nitrilotrimethylphosphonic acid (NTMP), is brought into contact with the GFH in a rotator in a solution buffered by </w:t>
      </w:r>
      <w:r w:rsidR="0072254E" w:rsidRPr="003800E7">
        <w:rPr>
          <w:rFonts w:asciiTheme="minorHAnsi" w:hAnsiTheme="minorHAnsi" w:cstheme="minorHAnsi"/>
          <w:noProof/>
          <w:color w:val="000000" w:themeColor="text1"/>
        </w:rPr>
        <w:t xml:space="preserve">an </w:t>
      </w:r>
      <w:r w:rsidR="00904E16" w:rsidRPr="003800E7">
        <w:rPr>
          <w:rFonts w:asciiTheme="minorHAnsi" w:hAnsiTheme="minorHAnsi" w:cstheme="minorHAnsi"/>
          <w:noProof/>
          <w:color w:val="000000" w:themeColor="text1"/>
        </w:rPr>
        <w:t>organic acid</w:t>
      </w:r>
      <w:r w:rsidR="0072254E" w:rsidRPr="003800E7">
        <w:rPr>
          <w:rFonts w:asciiTheme="minorHAnsi" w:hAnsiTheme="minorHAnsi" w:cstheme="minorHAnsi"/>
          <w:noProof/>
          <w:color w:val="000000" w:themeColor="text1"/>
        </w:rPr>
        <w:t xml:space="preserve"> (</w:t>
      </w:r>
      <w:r w:rsidR="0072254E" w:rsidRPr="003800E7">
        <w:rPr>
          <w:rFonts w:asciiTheme="minorHAnsi" w:hAnsiTheme="minorHAnsi" w:cstheme="minorHAnsi"/>
          <w:i/>
          <w:noProof/>
          <w:color w:val="000000" w:themeColor="text1"/>
        </w:rPr>
        <w:t>e.g.</w:t>
      </w:r>
      <w:r w:rsidR="0072254E" w:rsidRPr="003800E7">
        <w:rPr>
          <w:rFonts w:asciiTheme="minorHAnsi" w:hAnsiTheme="minorHAnsi" w:cstheme="minorHAnsi"/>
          <w:noProof/>
          <w:color w:val="000000" w:themeColor="text1"/>
        </w:rPr>
        <w:t xml:space="preserve">, acetic acid) </w:t>
      </w:r>
      <w:r w:rsidR="00904E16" w:rsidRPr="003800E7">
        <w:rPr>
          <w:rFonts w:asciiTheme="minorHAnsi" w:hAnsiTheme="minorHAnsi" w:cstheme="minorHAnsi"/>
          <w:noProof/>
          <w:color w:val="000000" w:themeColor="text1"/>
        </w:rPr>
        <w:t xml:space="preserve">or Good buffer </w:t>
      </w:r>
      <w:r w:rsidR="0072254E" w:rsidRPr="003800E7">
        <w:rPr>
          <w:rFonts w:asciiTheme="minorHAnsi" w:hAnsiTheme="minorHAnsi" w:cstheme="minorHAnsi"/>
          <w:noProof/>
          <w:color w:val="000000" w:themeColor="text1"/>
        </w:rPr>
        <w:t>(</w:t>
      </w:r>
      <w:r w:rsidR="0072254E" w:rsidRPr="003800E7">
        <w:rPr>
          <w:rFonts w:asciiTheme="minorHAnsi" w:hAnsiTheme="minorHAnsi" w:cstheme="minorHAnsi"/>
          <w:i/>
          <w:noProof/>
          <w:color w:val="000000" w:themeColor="text1"/>
        </w:rPr>
        <w:t>e.g.</w:t>
      </w:r>
      <w:r w:rsidR="0072254E" w:rsidRPr="003800E7">
        <w:rPr>
          <w:rFonts w:asciiTheme="minorHAnsi" w:hAnsiTheme="minorHAnsi" w:cstheme="minorHAnsi"/>
          <w:noProof/>
          <w:color w:val="000000" w:themeColor="text1"/>
        </w:rPr>
        <w:t>, 2-(</w:t>
      </w:r>
      <w:r w:rsidR="0072254E" w:rsidRPr="003800E7">
        <w:rPr>
          <w:rFonts w:asciiTheme="minorHAnsi" w:hAnsiTheme="minorHAnsi" w:cstheme="minorHAnsi"/>
          <w:i/>
          <w:noProof/>
          <w:color w:val="000000" w:themeColor="text1"/>
        </w:rPr>
        <w:t>N</w:t>
      </w:r>
      <w:r w:rsidR="0072254E" w:rsidRPr="003800E7">
        <w:rPr>
          <w:rFonts w:asciiTheme="minorHAnsi" w:hAnsiTheme="minorHAnsi" w:cstheme="minorHAnsi"/>
          <w:noProof/>
          <w:color w:val="000000" w:themeColor="text1"/>
        </w:rPr>
        <w:t xml:space="preserve">-morpholino)ethanesulfonic acid) [MES] and </w:t>
      </w:r>
      <w:r w:rsidR="0072254E" w:rsidRPr="003800E7">
        <w:rPr>
          <w:rFonts w:asciiTheme="minorHAnsi" w:hAnsiTheme="minorHAnsi" w:cstheme="minorHAnsi"/>
          <w:i/>
          <w:noProof/>
          <w:color w:val="000000" w:themeColor="text1"/>
        </w:rPr>
        <w:t>N</w:t>
      </w:r>
      <w:r w:rsidR="0072254E" w:rsidRPr="003800E7">
        <w:rPr>
          <w:rFonts w:asciiTheme="minorHAnsi" w:hAnsiTheme="minorHAnsi" w:cstheme="minorHAnsi"/>
          <w:noProof/>
          <w:color w:val="000000" w:themeColor="text1"/>
        </w:rPr>
        <w:t xml:space="preserve">-cyclohexyl-2-hydroxyl-3-aminopropanesulfonic acid [CAPSO]) </w:t>
      </w:r>
      <w:r w:rsidR="00904E16" w:rsidRPr="003800E7">
        <w:rPr>
          <w:rFonts w:asciiTheme="minorHAnsi" w:hAnsiTheme="minorHAnsi" w:cstheme="minorHAnsi"/>
          <w:noProof/>
          <w:color w:val="000000" w:themeColor="text1"/>
        </w:rPr>
        <w:t>in a concentration of 10 </w:t>
      </w:r>
      <w:r w:rsidR="00C95283">
        <w:rPr>
          <w:rFonts w:asciiTheme="minorHAnsi" w:hAnsiTheme="minorHAnsi" w:cstheme="minorHAnsi"/>
          <w:noProof/>
          <w:color w:val="000000" w:themeColor="text1"/>
        </w:rPr>
        <w:t>mM</w:t>
      </w:r>
      <w:r w:rsidR="00904E16" w:rsidRPr="003800E7">
        <w:rPr>
          <w:rFonts w:asciiTheme="minorHAnsi" w:hAnsiTheme="minorHAnsi" w:cstheme="minorHAnsi"/>
          <w:noProof/>
          <w:color w:val="000000" w:themeColor="text1"/>
        </w:rPr>
        <w:t xml:space="preserve"> for a </w:t>
      </w:r>
      <w:r w:rsidR="005536AD">
        <w:rPr>
          <w:rFonts w:asciiTheme="minorHAnsi" w:hAnsiTheme="minorHAnsi" w:cstheme="minorHAnsi"/>
          <w:noProof/>
          <w:color w:val="000000" w:themeColor="text1"/>
        </w:rPr>
        <w:t>specific</w:t>
      </w:r>
      <w:r w:rsidR="005536AD" w:rsidRPr="003800E7">
        <w:rPr>
          <w:rFonts w:asciiTheme="minorHAnsi" w:hAnsiTheme="minorHAnsi" w:cstheme="minorHAnsi"/>
          <w:noProof/>
          <w:color w:val="000000" w:themeColor="text1"/>
        </w:rPr>
        <w:t xml:space="preserve"> </w:t>
      </w:r>
      <w:r w:rsidR="00904E16" w:rsidRPr="003800E7">
        <w:rPr>
          <w:rFonts w:asciiTheme="minorHAnsi" w:hAnsiTheme="minorHAnsi" w:cstheme="minorHAnsi"/>
          <w:noProof/>
          <w:color w:val="000000" w:themeColor="text1"/>
        </w:rPr>
        <w:t>time in 50</w:t>
      </w:r>
      <w:r w:rsidR="00BB44E1">
        <w:rPr>
          <w:rFonts w:asciiTheme="minorHAnsi" w:hAnsiTheme="minorHAnsi" w:cstheme="minorHAnsi"/>
          <w:noProof/>
          <w:color w:val="000000" w:themeColor="text1"/>
        </w:rPr>
        <w:t xml:space="preserve"> mL</w:t>
      </w:r>
      <w:r w:rsidR="00904E16" w:rsidRPr="003800E7">
        <w:rPr>
          <w:rFonts w:asciiTheme="minorHAnsi" w:hAnsiTheme="minorHAnsi" w:cstheme="minorHAnsi"/>
          <w:noProof/>
          <w:color w:val="000000" w:themeColor="text1"/>
        </w:rPr>
        <w:t xml:space="preserve"> centrifuge tubes.</w:t>
      </w:r>
      <w:r w:rsidR="00904E16" w:rsidRPr="003800E7">
        <w:rPr>
          <w:rFonts w:asciiTheme="minorHAnsi" w:hAnsiTheme="minorHAnsi" w:cstheme="minorHAnsi"/>
          <w:color w:val="000000" w:themeColor="text1"/>
        </w:rPr>
        <w:t xml:space="preserve"> </w:t>
      </w:r>
      <w:r w:rsidR="00904E16" w:rsidRPr="003800E7">
        <w:rPr>
          <w:rFonts w:asciiTheme="minorHAnsi" w:hAnsiTheme="minorHAnsi" w:cstheme="minorHAnsi"/>
          <w:noProof/>
          <w:color w:val="000000" w:themeColor="text1"/>
        </w:rPr>
        <w:t>Subsequently, after membrane filtration (0.45 µm pore size), the total</w:t>
      </w:r>
      <w:r w:rsidR="005536AD">
        <w:rPr>
          <w:rFonts w:asciiTheme="minorHAnsi" w:hAnsiTheme="minorHAnsi" w:cstheme="minorHAnsi"/>
          <w:noProof/>
          <w:color w:val="000000" w:themeColor="text1"/>
        </w:rPr>
        <w:t xml:space="preserve"> phosphorus</w:t>
      </w:r>
      <w:r w:rsidR="00904E16" w:rsidRPr="003800E7">
        <w:rPr>
          <w:rFonts w:asciiTheme="minorHAnsi" w:hAnsiTheme="minorHAnsi" w:cstheme="minorHAnsi"/>
          <w:noProof/>
          <w:color w:val="000000" w:themeColor="text1"/>
        </w:rPr>
        <w:t xml:space="preserve"> </w:t>
      </w:r>
      <w:r w:rsidR="005536AD">
        <w:rPr>
          <w:rFonts w:asciiTheme="minorHAnsi" w:hAnsiTheme="minorHAnsi" w:cstheme="minorHAnsi"/>
          <w:noProof/>
          <w:color w:val="000000" w:themeColor="text1"/>
        </w:rPr>
        <w:t xml:space="preserve">(total </w:t>
      </w:r>
      <w:r w:rsidR="00904E16" w:rsidRPr="003800E7">
        <w:rPr>
          <w:rFonts w:asciiTheme="minorHAnsi" w:hAnsiTheme="minorHAnsi" w:cstheme="minorHAnsi"/>
          <w:noProof/>
          <w:color w:val="000000" w:themeColor="text1"/>
        </w:rPr>
        <w:t>P</w:t>
      </w:r>
      <w:r w:rsidR="005536AD">
        <w:rPr>
          <w:rFonts w:asciiTheme="minorHAnsi" w:hAnsiTheme="minorHAnsi" w:cstheme="minorHAnsi"/>
          <w:noProof/>
          <w:color w:val="000000" w:themeColor="text1"/>
        </w:rPr>
        <w:t>) concentration</w:t>
      </w:r>
      <w:r w:rsidR="00904E16" w:rsidRPr="003800E7">
        <w:rPr>
          <w:rFonts w:asciiTheme="minorHAnsi" w:hAnsiTheme="minorHAnsi" w:cstheme="minorHAnsi"/>
          <w:noProof/>
          <w:color w:val="000000" w:themeColor="text1"/>
        </w:rPr>
        <w:t xml:space="preserve"> is measured using a </w:t>
      </w:r>
      <w:r w:rsidR="00CE6DAE">
        <w:rPr>
          <w:rFonts w:asciiTheme="minorHAnsi" w:hAnsiTheme="minorHAnsi" w:cstheme="minorHAnsi"/>
          <w:noProof/>
          <w:color w:val="000000" w:themeColor="text1"/>
        </w:rPr>
        <w:t xml:space="preserve">specifically developed </w:t>
      </w:r>
      <w:r w:rsidR="00904E16" w:rsidRPr="003800E7">
        <w:rPr>
          <w:rFonts w:asciiTheme="minorHAnsi" w:hAnsiTheme="minorHAnsi" w:cstheme="minorHAnsi"/>
          <w:noProof/>
          <w:color w:val="000000" w:themeColor="text1"/>
        </w:rPr>
        <w:t>determination method (ISO</w:t>
      </w:r>
      <w:r w:rsidR="00904E16" w:rsidRPr="003800E7">
        <w:rPr>
          <w:rFonts w:asciiTheme="minorHAnsi" w:hAnsiTheme="minorHAnsi" w:cstheme="minorHAnsi"/>
          <w:noProof/>
          <w:color w:val="000000" w:themeColor="text1"/>
          <w:vertAlign w:val="subscript"/>
        </w:rPr>
        <w:t>mini</w:t>
      </w:r>
      <w:r w:rsidR="00904E16" w:rsidRPr="003800E7">
        <w:rPr>
          <w:rFonts w:asciiTheme="minorHAnsi" w:hAnsiTheme="minorHAnsi" w:cstheme="minorHAnsi"/>
          <w:noProof/>
          <w:color w:val="000000" w:themeColor="text1"/>
        </w:rPr>
        <w:t>)</w:t>
      </w:r>
      <w:r w:rsidR="005536AD">
        <w:rPr>
          <w:rFonts w:asciiTheme="minorHAnsi" w:hAnsiTheme="minorHAnsi" w:cstheme="minorHAnsi"/>
          <w:noProof/>
          <w:color w:val="000000" w:themeColor="text1"/>
        </w:rPr>
        <w:t>. This</w:t>
      </w:r>
      <w:r w:rsidR="00904E16" w:rsidRPr="003800E7">
        <w:rPr>
          <w:rFonts w:asciiTheme="minorHAnsi" w:hAnsiTheme="minorHAnsi" w:cstheme="minorHAnsi"/>
          <w:noProof/>
          <w:color w:val="000000" w:themeColor="text1"/>
        </w:rPr>
        <w:t xml:space="preserve"> </w:t>
      </w:r>
      <w:r w:rsidR="005536AD">
        <w:rPr>
          <w:rFonts w:asciiTheme="minorHAnsi" w:hAnsiTheme="minorHAnsi" w:cstheme="minorHAnsi"/>
          <w:noProof/>
          <w:color w:val="000000" w:themeColor="text1"/>
        </w:rPr>
        <w:t xml:space="preserve">method </w:t>
      </w:r>
      <w:r w:rsidR="00904E16" w:rsidRPr="003800E7">
        <w:rPr>
          <w:rFonts w:asciiTheme="minorHAnsi" w:hAnsiTheme="minorHAnsi" w:cstheme="minorHAnsi"/>
          <w:noProof/>
          <w:color w:val="000000" w:themeColor="text1"/>
        </w:rPr>
        <w:t>is a modification and simplification of the ISO</w:t>
      </w:r>
      <w:r w:rsidR="00652677" w:rsidRPr="003800E7">
        <w:rPr>
          <w:rFonts w:asciiTheme="minorHAnsi" w:hAnsiTheme="minorHAnsi" w:cstheme="minorHAnsi"/>
          <w:noProof/>
          <w:color w:val="000000" w:themeColor="text1"/>
        </w:rPr>
        <w:t xml:space="preserve"> 6878</w:t>
      </w:r>
      <w:r w:rsidR="00904E16" w:rsidRPr="003800E7">
        <w:rPr>
          <w:rFonts w:asciiTheme="minorHAnsi" w:hAnsiTheme="minorHAnsi" w:cstheme="minorHAnsi"/>
          <w:noProof/>
          <w:color w:val="000000" w:themeColor="text1"/>
        </w:rPr>
        <w:t xml:space="preserve"> method: </w:t>
      </w:r>
      <w:r w:rsidR="00C95283">
        <w:rPr>
          <w:rFonts w:asciiTheme="minorHAnsi" w:hAnsiTheme="minorHAnsi" w:cstheme="minorHAnsi"/>
          <w:noProof/>
          <w:color w:val="000000" w:themeColor="text1"/>
        </w:rPr>
        <w:t>a</w:t>
      </w:r>
      <w:r w:rsidR="0040160D" w:rsidRPr="003800E7">
        <w:rPr>
          <w:rFonts w:asciiTheme="minorHAnsi" w:hAnsiTheme="minorHAnsi" w:cstheme="minorHAnsi"/>
          <w:noProof/>
          <w:color w:val="000000" w:themeColor="text1"/>
        </w:rPr>
        <w:t xml:space="preserve"> </w:t>
      </w:r>
      <w:r w:rsidR="00904E16" w:rsidRPr="003800E7">
        <w:rPr>
          <w:rFonts w:asciiTheme="minorHAnsi" w:hAnsiTheme="minorHAnsi" w:cstheme="minorHAnsi"/>
          <w:noProof/>
          <w:color w:val="000000" w:themeColor="text1"/>
        </w:rPr>
        <w:t>4</w:t>
      </w:r>
      <w:r w:rsidR="00BB44E1">
        <w:rPr>
          <w:rFonts w:asciiTheme="minorHAnsi" w:hAnsiTheme="minorHAnsi" w:cstheme="minorHAnsi"/>
          <w:noProof/>
          <w:color w:val="000000" w:themeColor="text1"/>
        </w:rPr>
        <w:t xml:space="preserve"> mL</w:t>
      </w:r>
      <w:r w:rsidR="00904E16" w:rsidRPr="003800E7">
        <w:rPr>
          <w:rFonts w:asciiTheme="minorHAnsi" w:hAnsiTheme="minorHAnsi" w:cstheme="minorHAnsi"/>
          <w:noProof/>
          <w:color w:val="000000" w:themeColor="text1"/>
        </w:rPr>
        <w:t xml:space="preserve"> sample </w:t>
      </w:r>
      <w:r w:rsidR="005536AD">
        <w:rPr>
          <w:rFonts w:asciiTheme="minorHAnsi" w:hAnsiTheme="minorHAnsi" w:cstheme="minorHAnsi"/>
          <w:noProof/>
          <w:color w:val="000000" w:themeColor="text1"/>
        </w:rPr>
        <w:t>is</w:t>
      </w:r>
      <w:r w:rsidR="005536AD" w:rsidRPr="003800E7">
        <w:rPr>
          <w:rFonts w:asciiTheme="minorHAnsi" w:hAnsiTheme="minorHAnsi" w:cstheme="minorHAnsi"/>
          <w:noProof/>
          <w:color w:val="000000" w:themeColor="text1"/>
        </w:rPr>
        <w:t xml:space="preserve"> </w:t>
      </w:r>
      <w:r w:rsidR="00904E16" w:rsidRPr="003800E7">
        <w:rPr>
          <w:rFonts w:asciiTheme="minorHAnsi" w:hAnsiTheme="minorHAnsi" w:cstheme="minorHAnsi"/>
          <w:noProof/>
          <w:color w:val="000000" w:themeColor="text1"/>
        </w:rPr>
        <w:t>mixed with H</w:t>
      </w:r>
      <w:r w:rsidR="00904E16" w:rsidRPr="003800E7">
        <w:rPr>
          <w:rFonts w:asciiTheme="minorHAnsi" w:hAnsiTheme="minorHAnsi" w:cstheme="minorHAnsi"/>
          <w:noProof/>
          <w:color w:val="000000" w:themeColor="text1"/>
          <w:vertAlign w:val="subscript"/>
        </w:rPr>
        <w:t>2</w:t>
      </w:r>
      <w:r w:rsidR="00904E16" w:rsidRPr="003800E7">
        <w:rPr>
          <w:rFonts w:asciiTheme="minorHAnsi" w:hAnsiTheme="minorHAnsi" w:cstheme="minorHAnsi"/>
          <w:noProof/>
          <w:color w:val="000000" w:themeColor="text1"/>
        </w:rPr>
        <w:t>SO</w:t>
      </w:r>
      <w:r w:rsidR="00904E16" w:rsidRPr="003800E7">
        <w:rPr>
          <w:rFonts w:asciiTheme="minorHAnsi" w:hAnsiTheme="minorHAnsi" w:cstheme="minorHAnsi"/>
          <w:noProof/>
          <w:color w:val="000000" w:themeColor="text1"/>
          <w:vertAlign w:val="subscript"/>
        </w:rPr>
        <w:t>4</w:t>
      </w:r>
      <w:r w:rsidR="00904E16" w:rsidRPr="003800E7">
        <w:rPr>
          <w:rFonts w:asciiTheme="minorHAnsi" w:hAnsiTheme="minorHAnsi" w:cstheme="minorHAnsi"/>
          <w:noProof/>
          <w:color w:val="000000" w:themeColor="text1"/>
        </w:rPr>
        <w:t xml:space="preserve"> and K</w:t>
      </w:r>
      <w:r w:rsidR="00904E16" w:rsidRPr="003800E7">
        <w:rPr>
          <w:rFonts w:asciiTheme="minorHAnsi" w:hAnsiTheme="minorHAnsi" w:cstheme="minorHAnsi"/>
          <w:noProof/>
          <w:color w:val="000000" w:themeColor="text1"/>
          <w:vertAlign w:val="subscript"/>
        </w:rPr>
        <w:t>2</w:t>
      </w:r>
      <w:r w:rsidR="00904E16" w:rsidRPr="003800E7">
        <w:rPr>
          <w:rFonts w:asciiTheme="minorHAnsi" w:hAnsiTheme="minorHAnsi" w:cstheme="minorHAnsi"/>
          <w:noProof/>
          <w:color w:val="000000" w:themeColor="text1"/>
        </w:rPr>
        <w:t>S</w:t>
      </w:r>
      <w:r w:rsidR="00904E16" w:rsidRPr="003800E7">
        <w:rPr>
          <w:rFonts w:asciiTheme="minorHAnsi" w:hAnsiTheme="minorHAnsi" w:cstheme="minorHAnsi"/>
          <w:noProof/>
          <w:color w:val="000000" w:themeColor="text1"/>
          <w:vertAlign w:val="subscript"/>
        </w:rPr>
        <w:t>2</w:t>
      </w:r>
      <w:r w:rsidR="00904E16" w:rsidRPr="003800E7">
        <w:rPr>
          <w:rFonts w:asciiTheme="minorHAnsi" w:hAnsiTheme="minorHAnsi" w:cstheme="minorHAnsi"/>
          <w:noProof/>
          <w:color w:val="000000" w:themeColor="text1"/>
        </w:rPr>
        <w:t>O</w:t>
      </w:r>
      <w:r w:rsidR="00904E16" w:rsidRPr="003800E7">
        <w:rPr>
          <w:rFonts w:asciiTheme="minorHAnsi" w:hAnsiTheme="minorHAnsi" w:cstheme="minorHAnsi"/>
          <w:noProof/>
          <w:color w:val="000000" w:themeColor="text1"/>
          <w:vertAlign w:val="subscript"/>
        </w:rPr>
        <w:t>8</w:t>
      </w:r>
      <w:r w:rsidR="00904E16" w:rsidRPr="003800E7">
        <w:rPr>
          <w:rFonts w:asciiTheme="minorHAnsi" w:hAnsiTheme="minorHAnsi" w:cstheme="minorHAnsi"/>
          <w:noProof/>
          <w:color w:val="000000" w:themeColor="text1"/>
        </w:rPr>
        <w:t xml:space="preserve"> in a screw cap vial, heated to 148</w:t>
      </w:r>
      <w:r w:rsidR="002D75EF">
        <w:rPr>
          <w:rFonts w:asciiTheme="minorHAnsi" w:hAnsiTheme="minorHAnsi" w:cstheme="minorHAnsi"/>
          <w:noProof/>
          <w:color w:val="000000" w:themeColor="text1"/>
        </w:rPr>
        <w:t>–</w:t>
      </w:r>
      <w:r w:rsidR="00904E16" w:rsidRPr="003800E7">
        <w:rPr>
          <w:rFonts w:asciiTheme="minorHAnsi" w:hAnsiTheme="minorHAnsi" w:cstheme="minorHAnsi"/>
          <w:noProof/>
          <w:color w:val="000000" w:themeColor="text1"/>
        </w:rPr>
        <w:t>150 °C for 1 h and then mixed with NaOH, ascorbic acid</w:t>
      </w:r>
      <w:r w:rsidR="00815F81" w:rsidRPr="003800E7">
        <w:rPr>
          <w:rFonts w:asciiTheme="minorHAnsi" w:hAnsiTheme="minorHAnsi" w:cstheme="minorHAnsi"/>
          <w:noProof/>
          <w:color w:val="000000" w:themeColor="text1"/>
        </w:rPr>
        <w:t xml:space="preserve"> and</w:t>
      </w:r>
      <w:r w:rsidR="00904E16" w:rsidRPr="003800E7">
        <w:rPr>
          <w:rFonts w:asciiTheme="minorHAnsi" w:hAnsiTheme="minorHAnsi" w:cstheme="minorHAnsi"/>
          <w:noProof/>
          <w:color w:val="000000" w:themeColor="text1"/>
        </w:rPr>
        <w:t xml:space="preserve"> </w:t>
      </w:r>
      <w:r w:rsidR="0072254E" w:rsidRPr="003800E7">
        <w:rPr>
          <w:rFonts w:asciiTheme="minorHAnsi" w:hAnsiTheme="minorHAnsi" w:cstheme="minorHAnsi"/>
          <w:noProof/>
          <w:color w:val="000000" w:themeColor="text1"/>
        </w:rPr>
        <w:t xml:space="preserve">acidified molybdate with </w:t>
      </w:r>
      <w:r w:rsidR="00904E16" w:rsidRPr="003800E7">
        <w:rPr>
          <w:rFonts w:asciiTheme="minorHAnsi" w:hAnsiTheme="minorHAnsi" w:cstheme="minorHAnsi"/>
          <w:noProof/>
          <w:color w:val="000000" w:themeColor="text1"/>
        </w:rPr>
        <w:t>antimony</w:t>
      </w:r>
      <w:r w:rsidR="0072254E" w:rsidRPr="003800E7">
        <w:rPr>
          <w:rFonts w:asciiTheme="minorHAnsi" w:hAnsiTheme="minorHAnsi" w:cstheme="minorHAnsi"/>
          <w:noProof/>
          <w:color w:val="000000" w:themeColor="text1"/>
        </w:rPr>
        <w:t>(III)</w:t>
      </w:r>
      <w:r w:rsidR="00904E16" w:rsidRPr="003800E7">
        <w:rPr>
          <w:rFonts w:asciiTheme="minorHAnsi" w:hAnsiTheme="minorHAnsi" w:cstheme="minorHAnsi"/>
          <w:noProof/>
          <w:color w:val="000000" w:themeColor="text1"/>
        </w:rPr>
        <w:t xml:space="preserve"> </w:t>
      </w:r>
      <w:r w:rsidR="0040160D" w:rsidRPr="003800E7">
        <w:rPr>
          <w:rFonts w:asciiTheme="minorHAnsi" w:hAnsiTheme="minorHAnsi" w:cstheme="minorHAnsi"/>
          <w:noProof/>
          <w:color w:val="000000" w:themeColor="text1"/>
        </w:rPr>
        <w:t>(final volume of 10</w:t>
      </w:r>
      <w:r w:rsidR="00BB44E1">
        <w:rPr>
          <w:rFonts w:asciiTheme="minorHAnsi" w:hAnsiTheme="minorHAnsi" w:cstheme="minorHAnsi"/>
          <w:noProof/>
          <w:color w:val="000000" w:themeColor="text1"/>
        </w:rPr>
        <w:t xml:space="preserve"> mL</w:t>
      </w:r>
      <w:r w:rsidR="0040160D" w:rsidRPr="003800E7">
        <w:rPr>
          <w:rFonts w:asciiTheme="minorHAnsi" w:hAnsiTheme="minorHAnsi" w:cstheme="minorHAnsi"/>
          <w:noProof/>
          <w:color w:val="000000" w:themeColor="text1"/>
        </w:rPr>
        <w:t xml:space="preserve">) </w:t>
      </w:r>
      <w:r w:rsidR="00904E16" w:rsidRPr="003800E7">
        <w:rPr>
          <w:rFonts w:asciiTheme="minorHAnsi" w:hAnsiTheme="minorHAnsi" w:cstheme="minorHAnsi"/>
          <w:noProof/>
          <w:color w:val="000000" w:themeColor="text1"/>
        </w:rPr>
        <w:t>to produce</w:t>
      </w:r>
      <w:r w:rsidR="00652677" w:rsidRPr="003800E7">
        <w:rPr>
          <w:rFonts w:asciiTheme="minorHAnsi" w:hAnsiTheme="minorHAnsi" w:cstheme="minorHAnsi"/>
          <w:noProof/>
          <w:color w:val="000000" w:themeColor="text1"/>
        </w:rPr>
        <w:t xml:space="preserve"> </w:t>
      </w:r>
      <w:r w:rsidR="00815F81" w:rsidRPr="003800E7">
        <w:rPr>
          <w:rFonts w:asciiTheme="minorHAnsi" w:hAnsiTheme="minorHAnsi" w:cstheme="minorHAnsi"/>
          <w:noProof/>
          <w:color w:val="000000" w:themeColor="text1"/>
        </w:rPr>
        <w:t>a blue complex</w:t>
      </w:r>
      <w:r w:rsidR="002D75EF">
        <w:rPr>
          <w:rFonts w:asciiTheme="minorHAnsi" w:hAnsiTheme="minorHAnsi" w:cstheme="minorHAnsi"/>
          <w:noProof/>
          <w:color w:val="000000" w:themeColor="text1"/>
        </w:rPr>
        <w:t>.</w:t>
      </w:r>
      <w:r w:rsidR="00815F81" w:rsidRPr="003800E7">
        <w:rPr>
          <w:rFonts w:asciiTheme="minorHAnsi" w:hAnsiTheme="minorHAnsi" w:cstheme="minorHAnsi"/>
          <w:noProof/>
          <w:color w:val="000000" w:themeColor="text1"/>
        </w:rPr>
        <w:t xml:space="preserve"> </w:t>
      </w:r>
      <w:r w:rsidR="002D75EF">
        <w:rPr>
          <w:rFonts w:asciiTheme="minorHAnsi" w:hAnsiTheme="minorHAnsi" w:cstheme="minorHAnsi"/>
          <w:noProof/>
          <w:color w:val="000000" w:themeColor="text1"/>
        </w:rPr>
        <w:t>T</w:t>
      </w:r>
      <w:r w:rsidR="0072254E" w:rsidRPr="003800E7">
        <w:rPr>
          <w:rFonts w:asciiTheme="minorHAnsi" w:hAnsiTheme="minorHAnsi" w:cstheme="minorHAnsi"/>
          <w:noProof/>
          <w:color w:val="000000" w:themeColor="text1"/>
        </w:rPr>
        <w:t>he</w:t>
      </w:r>
      <w:r w:rsidR="00904E16" w:rsidRPr="003800E7">
        <w:rPr>
          <w:rFonts w:asciiTheme="minorHAnsi" w:hAnsiTheme="minorHAnsi" w:cstheme="minorHAnsi"/>
          <w:noProof/>
          <w:color w:val="000000" w:themeColor="text1"/>
        </w:rPr>
        <w:t xml:space="preserve"> color intensity</w:t>
      </w:r>
      <w:r w:rsidR="002D75EF">
        <w:rPr>
          <w:rFonts w:asciiTheme="minorHAnsi" w:hAnsiTheme="minorHAnsi" w:cstheme="minorHAnsi"/>
          <w:noProof/>
          <w:color w:val="000000" w:themeColor="text1"/>
        </w:rPr>
        <w:t>,</w:t>
      </w:r>
      <w:r w:rsidR="0072254E" w:rsidRPr="003800E7">
        <w:rPr>
          <w:rFonts w:asciiTheme="minorHAnsi" w:hAnsiTheme="minorHAnsi" w:cstheme="minorHAnsi"/>
          <w:noProof/>
          <w:color w:val="000000" w:themeColor="text1"/>
        </w:rPr>
        <w:t xml:space="preserve"> which</w:t>
      </w:r>
      <w:r w:rsidR="00904E16" w:rsidRPr="003800E7">
        <w:rPr>
          <w:rFonts w:asciiTheme="minorHAnsi" w:hAnsiTheme="minorHAnsi" w:cstheme="minorHAnsi"/>
          <w:noProof/>
          <w:color w:val="000000" w:themeColor="text1"/>
        </w:rPr>
        <w:t xml:space="preserve"> is linear</w:t>
      </w:r>
      <w:r w:rsidR="00490AF5" w:rsidRPr="003800E7">
        <w:rPr>
          <w:rFonts w:asciiTheme="minorHAnsi" w:hAnsiTheme="minorHAnsi" w:cstheme="minorHAnsi"/>
          <w:noProof/>
          <w:color w:val="000000" w:themeColor="text1"/>
        </w:rPr>
        <w:t>ly</w:t>
      </w:r>
      <w:r w:rsidR="00904E16" w:rsidRPr="003800E7">
        <w:rPr>
          <w:rFonts w:asciiTheme="minorHAnsi" w:hAnsiTheme="minorHAnsi" w:cstheme="minorHAnsi"/>
          <w:noProof/>
          <w:color w:val="000000" w:themeColor="text1"/>
        </w:rPr>
        <w:t xml:space="preserve"> proportional to the </w:t>
      </w:r>
      <w:r w:rsidR="005536AD">
        <w:rPr>
          <w:rFonts w:asciiTheme="minorHAnsi" w:hAnsiTheme="minorHAnsi" w:cstheme="minorHAnsi"/>
          <w:noProof/>
          <w:color w:val="000000" w:themeColor="text1"/>
        </w:rPr>
        <w:lastRenderedPageBreak/>
        <w:t>phosphorus</w:t>
      </w:r>
      <w:r w:rsidR="005536AD" w:rsidRPr="003800E7">
        <w:rPr>
          <w:rFonts w:asciiTheme="minorHAnsi" w:hAnsiTheme="minorHAnsi" w:cstheme="minorHAnsi"/>
          <w:noProof/>
          <w:color w:val="000000" w:themeColor="text1"/>
        </w:rPr>
        <w:t xml:space="preserve"> </w:t>
      </w:r>
      <w:r w:rsidR="00904E16" w:rsidRPr="003800E7">
        <w:rPr>
          <w:rFonts w:asciiTheme="minorHAnsi" w:hAnsiTheme="minorHAnsi" w:cstheme="minorHAnsi"/>
          <w:noProof/>
          <w:color w:val="000000" w:themeColor="text1"/>
        </w:rPr>
        <w:t>concentration</w:t>
      </w:r>
      <w:r w:rsidR="002D75EF">
        <w:rPr>
          <w:rFonts w:asciiTheme="minorHAnsi" w:hAnsiTheme="minorHAnsi" w:cstheme="minorHAnsi"/>
          <w:noProof/>
          <w:color w:val="000000" w:themeColor="text1"/>
        </w:rPr>
        <w:t xml:space="preserve">, is measured </w:t>
      </w:r>
      <w:r w:rsidR="002D75EF" w:rsidRPr="003800E7">
        <w:rPr>
          <w:rFonts w:asciiTheme="minorHAnsi" w:hAnsiTheme="minorHAnsi" w:cstheme="minorHAnsi"/>
          <w:noProof/>
          <w:color w:val="000000" w:themeColor="text1"/>
        </w:rPr>
        <w:t>spectrophotometrically (880 nm)</w:t>
      </w:r>
      <w:r w:rsidR="00904E16" w:rsidRPr="003800E7">
        <w:rPr>
          <w:rFonts w:asciiTheme="minorHAnsi" w:hAnsiTheme="minorHAnsi" w:cstheme="minorHAnsi"/>
          <w:noProof/>
          <w:color w:val="000000" w:themeColor="text1"/>
        </w:rPr>
        <w:t>.</w:t>
      </w:r>
      <w:r w:rsidR="00904E16" w:rsidRPr="003800E7">
        <w:rPr>
          <w:rFonts w:asciiTheme="minorHAnsi" w:hAnsiTheme="minorHAnsi" w:cstheme="minorHAnsi"/>
          <w:color w:val="000000" w:themeColor="text1"/>
        </w:rPr>
        <w:t xml:space="preserve"> </w:t>
      </w:r>
      <w:r w:rsidR="00652677" w:rsidRPr="003800E7">
        <w:rPr>
          <w:rFonts w:asciiTheme="minorHAnsi" w:hAnsiTheme="minorHAnsi" w:cstheme="minorHAnsi"/>
          <w:color w:val="000000" w:themeColor="text1"/>
        </w:rPr>
        <w:t xml:space="preserve">It </w:t>
      </w:r>
      <w:r w:rsidR="00652677" w:rsidRPr="003800E7">
        <w:rPr>
          <w:rFonts w:asciiTheme="minorHAnsi" w:hAnsiTheme="minorHAnsi" w:cstheme="minorHAnsi"/>
          <w:noProof/>
          <w:color w:val="000000" w:themeColor="text1"/>
        </w:rPr>
        <w:t>is demonstrated</w:t>
      </w:r>
      <w:r w:rsidR="00652677" w:rsidRPr="003800E7">
        <w:rPr>
          <w:rFonts w:asciiTheme="minorHAnsi" w:hAnsiTheme="minorHAnsi" w:cstheme="minorHAnsi"/>
          <w:color w:val="000000" w:themeColor="text1"/>
        </w:rPr>
        <w:t xml:space="preserve"> that t</w:t>
      </w:r>
      <w:r w:rsidR="00904E16" w:rsidRPr="003800E7">
        <w:rPr>
          <w:rFonts w:asciiTheme="minorHAnsi" w:hAnsiTheme="minorHAnsi" w:cstheme="minorHAnsi"/>
          <w:color w:val="000000" w:themeColor="text1"/>
        </w:rPr>
        <w:t>he buffer concentration used has no significant effect on the adsorption of phosphonate</w:t>
      </w:r>
      <w:r w:rsidR="00652677" w:rsidRPr="003800E7">
        <w:rPr>
          <w:rFonts w:asciiTheme="minorHAnsi" w:hAnsiTheme="minorHAnsi" w:cstheme="minorHAnsi"/>
          <w:color w:val="000000" w:themeColor="text1"/>
        </w:rPr>
        <w:t xml:space="preserve"> between pH 4 and 12</w:t>
      </w:r>
      <w:r w:rsidR="002D75EF">
        <w:rPr>
          <w:rFonts w:asciiTheme="minorHAnsi" w:hAnsiTheme="minorHAnsi" w:cstheme="minorHAnsi"/>
          <w:color w:val="000000" w:themeColor="text1"/>
        </w:rPr>
        <w:t>.</w:t>
      </w:r>
      <w:r w:rsidR="00652677" w:rsidRPr="003800E7">
        <w:rPr>
          <w:rFonts w:asciiTheme="minorHAnsi" w:hAnsiTheme="minorHAnsi" w:cstheme="minorHAnsi"/>
          <w:color w:val="000000" w:themeColor="text1"/>
        </w:rPr>
        <w:t xml:space="preserve"> </w:t>
      </w:r>
      <w:r w:rsidR="002D75EF">
        <w:rPr>
          <w:rFonts w:asciiTheme="minorHAnsi" w:hAnsiTheme="minorHAnsi" w:cstheme="minorHAnsi"/>
          <w:color w:val="000000" w:themeColor="text1"/>
        </w:rPr>
        <w:t>T</w:t>
      </w:r>
      <w:r w:rsidR="00652677" w:rsidRPr="003800E7">
        <w:rPr>
          <w:rFonts w:asciiTheme="minorHAnsi" w:hAnsiTheme="minorHAnsi" w:cstheme="minorHAnsi"/>
          <w:color w:val="000000" w:themeColor="text1"/>
        </w:rPr>
        <w:t xml:space="preserve">he </w:t>
      </w:r>
      <w:r w:rsidR="00652677" w:rsidRPr="003800E7">
        <w:rPr>
          <w:rFonts w:asciiTheme="minorHAnsi" w:hAnsiTheme="minorHAnsi" w:cstheme="minorHAnsi"/>
          <w:noProof/>
          <w:color w:val="000000" w:themeColor="text1"/>
        </w:rPr>
        <w:t>buffers</w:t>
      </w:r>
      <w:r w:rsidR="00490AF5" w:rsidRPr="003800E7">
        <w:rPr>
          <w:rFonts w:asciiTheme="minorHAnsi" w:hAnsiTheme="minorHAnsi" w:cstheme="minorHAnsi"/>
          <w:noProof/>
          <w:color w:val="000000" w:themeColor="text1"/>
        </w:rPr>
        <w:t>, therefore,</w:t>
      </w:r>
      <w:r w:rsidR="00652677" w:rsidRPr="003800E7">
        <w:rPr>
          <w:rFonts w:asciiTheme="minorHAnsi" w:hAnsiTheme="minorHAnsi" w:cstheme="minorHAnsi"/>
          <w:color w:val="000000" w:themeColor="text1"/>
        </w:rPr>
        <w:t xml:space="preserve"> do not compete with the phosphonate for adsorption sites. </w:t>
      </w:r>
      <w:r w:rsidR="0072254E" w:rsidRPr="003800E7">
        <w:rPr>
          <w:rFonts w:asciiTheme="minorHAnsi" w:hAnsiTheme="minorHAnsi" w:cstheme="minorHAnsi"/>
          <w:color w:val="000000" w:themeColor="text1"/>
        </w:rPr>
        <w:t>Furthermore, the relatively high concentration of the buffer requires a higher dosage</w:t>
      </w:r>
      <w:r w:rsidR="00652677" w:rsidRPr="003800E7">
        <w:rPr>
          <w:rFonts w:asciiTheme="minorHAnsi" w:hAnsiTheme="minorHAnsi" w:cstheme="minorHAnsi"/>
          <w:color w:val="000000" w:themeColor="text1"/>
        </w:rPr>
        <w:t xml:space="preserve"> concentration</w:t>
      </w:r>
      <w:r w:rsidR="0072254E" w:rsidRPr="003800E7">
        <w:rPr>
          <w:rFonts w:asciiTheme="minorHAnsi" w:hAnsiTheme="minorHAnsi" w:cstheme="minorHAnsi"/>
          <w:color w:val="000000" w:themeColor="text1"/>
        </w:rPr>
        <w:t xml:space="preserve"> of oxidizing agent </w:t>
      </w:r>
      <w:r w:rsidR="00652677" w:rsidRPr="003800E7">
        <w:rPr>
          <w:rFonts w:asciiTheme="minorHAnsi" w:hAnsiTheme="minorHAnsi" w:cstheme="minorHAnsi"/>
          <w:color w:val="000000" w:themeColor="text1"/>
        </w:rPr>
        <w:t>(K</w:t>
      </w:r>
      <w:r w:rsidR="00652677" w:rsidRPr="003800E7">
        <w:rPr>
          <w:rFonts w:asciiTheme="minorHAnsi" w:hAnsiTheme="minorHAnsi" w:cstheme="minorHAnsi"/>
          <w:color w:val="000000" w:themeColor="text1"/>
          <w:vertAlign w:val="subscript"/>
        </w:rPr>
        <w:t>2</w:t>
      </w:r>
      <w:r w:rsidR="00652677" w:rsidRPr="003800E7">
        <w:rPr>
          <w:rFonts w:asciiTheme="minorHAnsi" w:hAnsiTheme="minorHAnsi" w:cstheme="minorHAnsi"/>
          <w:color w:val="000000" w:themeColor="text1"/>
        </w:rPr>
        <w:t>S</w:t>
      </w:r>
      <w:r w:rsidR="00652677" w:rsidRPr="003800E7">
        <w:rPr>
          <w:rFonts w:asciiTheme="minorHAnsi" w:hAnsiTheme="minorHAnsi" w:cstheme="minorHAnsi"/>
          <w:color w:val="000000" w:themeColor="text1"/>
          <w:vertAlign w:val="subscript"/>
        </w:rPr>
        <w:t>2</w:t>
      </w:r>
      <w:r w:rsidR="00652677" w:rsidRPr="003800E7">
        <w:rPr>
          <w:rFonts w:asciiTheme="minorHAnsi" w:hAnsiTheme="minorHAnsi" w:cstheme="minorHAnsi"/>
          <w:color w:val="000000" w:themeColor="text1"/>
        </w:rPr>
        <w:t>O</w:t>
      </w:r>
      <w:r w:rsidR="00652677" w:rsidRPr="003800E7">
        <w:rPr>
          <w:rFonts w:asciiTheme="minorHAnsi" w:hAnsiTheme="minorHAnsi" w:cstheme="minorHAnsi"/>
          <w:color w:val="000000" w:themeColor="text1"/>
          <w:vertAlign w:val="subscript"/>
        </w:rPr>
        <w:t>8</w:t>
      </w:r>
      <w:r w:rsidR="00652677" w:rsidRPr="003800E7">
        <w:rPr>
          <w:rFonts w:asciiTheme="minorHAnsi" w:hAnsiTheme="minorHAnsi" w:cstheme="minorHAnsi"/>
          <w:color w:val="000000" w:themeColor="text1"/>
        </w:rPr>
        <w:t xml:space="preserve">) for digestion </w:t>
      </w:r>
      <w:r w:rsidR="0072254E" w:rsidRPr="003800E7">
        <w:rPr>
          <w:rFonts w:asciiTheme="minorHAnsi" w:hAnsiTheme="minorHAnsi" w:cstheme="minorHAnsi"/>
          <w:color w:val="000000" w:themeColor="text1"/>
        </w:rPr>
        <w:t xml:space="preserve">than that </w:t>
      </w:r>
      <w:r w:rsidR="00652677" w:rsidRPr="003800E7">
        <w:rPr>
          <w:rFonts w:asciiTheme="minorHAnsi" w:hAnsiTheme="minorHAnsi" w:cstheme="minorHAnsi"/>
          <w:color w:val="000000" w:themeColor="text1"/>
        </w:rPr>
        <w:t>specified in</w:t>
      </w:r>
      <w:r w:rsidR="0072254E" w:rsidRPr="003800E7">
        <w:rPr>
          <w:rFonts w:asciiTheme="minorHAnsi" w:hAnsiTheme="minorHAnsi" w:cstheme="minorHAnsi"/>
          <w:color w:val="000000" w:themeColor="text1"/>
        </w:rPr>
        <w:t xml:space="preserve"> ISO</w:t>
      </w:r>
      <w:r w:rsidR="00652677" w:rsidRPr="003800E7">
        <w:rPr>
          <w:rFonts w:asciiTheme="minorHAnsi" w:hAnsiTheme="minorHAnsi" w:cstheme="minorHAnsi"/>
          <w:color w:val="000000" w:themeColor="text1"/>
        </w:rPr>
        <w:t xml:space="preserve"> 6878</w:t>
      </w:r>
      <w:r w:rsidR="0072254E" w:rsidRPr="003800E7">
        <w:rPr>
          <w:rFonts w:asciiTheme="minorHAnsi" w:hAnsiTheme="minorHAnsi" w:cstheme="minorHAnsi"/>
          <w:color w:val="000000" w:themeColor="text1"/>
        </w:rPr>
        <w:t xml:space="preserve">, which, together with the NaOH dosage, is matched to each buffer. </w:t>
      </w:r>
      <w:r w:rsidR="002D75EF">
        <w:rPr>
          <w:rFonts w:asciiTheme="minorHAnsi" w:hAnsiTheme="minorHAnsi" w:cstheme="minorHAnsi"/>
          <w:color w:val="000000" w:themeColor="text1"/>
        </w:rPr>
        <w:t>Despite</w:t>
      </w:r>
      <w:r w:rsidR="0072254E" w:rsidRPr="003800E7">
        <w:rPr>
          <w:rFonts w:asciiTheme="minorHAnsi" w:hAnsiTheme="minorHAnsi" w:cstheme="minorHAnsi"/>
          <w:color w:val="000000" w:themeColor="text1"/>
        </w:rPr>
        <w:t xml:space="preserve"> the simplification, the </w:t>
      </w:r>
      <w:r w:rsidR="0072254E" w:rsidRPr="003800E7">
        <w:rPr>
          <w:rFonts w:asciiTheme="minorHAnsi" w:hAnsiTheme="minorHAnsi" w:cstheme="minorHAnsi"/>
          <w:noProof/>
          <w:color w:val="000000" w:themeColor="text1"/>
        </w:rPr>
        <w:t>ISO</w:t>
      </w:r>
      <w:r w:rsidR="0072254E" w:rsidRPr="003800E7">
        <w:rPr>
          <w:rFonts w:asciiTheme="minorHAnsi" w:hAnsiTheme="minorHAnsi" w:cstheme="minorHAnsi"/>
          <w:noProof/>
          <w:color w:val="000000" w:themeColor="text1"/>
          <w:vertAlign w:val="subscript"/>
        </w:rPr>
        <w:t>mini</w:t>
      </w:r>
      <w:r w:rsidR="0072254E" w:rsidRPr="003800E7">
        <w:rPr>
          <w:rFonts w:asciiTheme="minorHAnsi" w:hAnsiTheme="minorHAnsi" w:cstheme="minorHAnsi"/>
          <w:color w:val="000000" w:themeColor="text1"/>
        </w:rPr>
        <w:t xml:space="preserve"> method does not lose any of its </w:t>
      </w:r>
      <w:r w:rsidR="0072254E" w:rsidRPr="003800E7">
        <w:rPr>
          <w:rFonts w:asciiTheme="minorHAnsi" w:hAnsiTheme="minorHAnsi" w:cstheme="minorHAnsi"/>
          <w:noProof/>
          <w:color w:val="000000" w:themeColor="text1"/>
        </w:rPr>
        <w:t>accuracy</w:t>
      </w:r>
      <w:r w:rsidR="0072254E" w:rsidRPr="003800E7">
        <w:rPr>
          <w:rFonts w:asciiTheme="minorHAnsi" w:hAnsiTheme="minorHAnsi" w:cstheme="minorHAnsi"/>
          <w:color w:val="000000" w:themeColor="text1"/>
        </w:rPr>
        <w:t xml:space="preserve"> compared to the </w:t>
      </w:r>
      <w:r w:rsidR="000948A6" w:rsidRPr="003800E7">
        <w:rPr>
          <w:rFonts w:asciiTheme="minorHAnsi" w:hAnsiTheme="minorHAnsi" w:cstheme="minorHAnsi"/>
          <w:color w:val="000000" w:themeColor="text1"/>
        </w:rPr>
        <w:t>standardized</w:t>
      </w:r>
      <w:r w:rsidR="0072254E" w:rsidRPr="003800E7">
        <w:rPr>
          <w:rFonts w:asciiTheme="minorHAnsi" w:hAnsiTheme="minorHAnsi" w:cstheme="minorHAnsi"/>
          <w:color w:val="000000" w:themeColor="text1"/>
        </w:rPr>
        <w:t xml:space="preserve"> method.</w:t>
      </w:r>
    </w:p>
    <w:p w14:paraId="4C7D5FD5" w14:textId="38BB3749" w:rsidR="006305D7" w:rsidRPr="003800E7" w:rsidRDefault="006305D7" w:rsidP="00C07190">
      <w:pPr>
        <w:rPr>
          <w:rFonts w:asciiTheme="minorHAnsi" w:hAnsiTheme="minorHAnsi" w:cstheme="minorHAnsi"/>
          <w:color w:val="000000" w:themeColor="text1"/>
        </w:rPr>
      </w:pPr>
    </w:p>
    <w:p w14:paraId="00D25F73" w14:textId="68ACB37D" w:rsidR="006305D7" w:rsidRPr="003800E7" w:rsidRDefault="006305D7" w:rsidP="00C07190">
      <w:pPr>
        <w:keepNext/>
        <w:keepLines/>
        <w:outlineLvl w:val="0"/>
        <w:rPr>
          <w:rFonts w:asciiTheme="minorHAnsi" w:hAnsiTheme="minorHAnsi" w:cstheme="minorHAnsi"/>
          <w:color w:val="000000" w:themeColor="text1"/>
        </w:rPr>
      </w:pPr>
      <w:r w:rsidRPr="003800E7">
        <w:rPr>
          <w:rFonts w:asciiTheme="minorHAnsi" w:hAnsiTheme="minorHAnsi" w:cstheme="minorHAnsi"/>
          <w:b/>
          <w:color w:val="000000" w:themeColor="text1"/>
        </w:rPr>
        <w:t>INTRODUCTION</w:t>
      </w:r>
      <w:r w:rsidRPr="003800E7">
        <w:rPr>
          <w:rFonts w:asciiTheme="minorHAnsi" w:hAnsiTheme="minorHAnsi" w:cstheme="minorHAnsi"/>
          <w:b/>
          <w:bCs/>
          <w:color w:val="000000" w:themeColor="text1"/>
        </w:rPr>
        <w:t>:</w:t>
      </w:r>
    </w:p>
    <w:p w14:paraId="7DDA8125" w14:textId="12F366E9" w:rsidR="002D49BA" w:rsidRPr="003800E7" w:rsidRDefault="002D49BA" w:rsidP="00C07190">
      <w:pPr>
        <w:keepNext/>
        <w:keepLines/>
        <w:rPr>
          <w:color w:val="000000" w:themeColor="text1"/>
        </w:rPr>
      </w:pPr>
      <w:r w:rsidRPr="003800E7">
        <w:rPr>
          <w:color w:val="000000" w:themeColor="text1"/>
        </w:rPr>
        <w:t xml:space="preserve">The efforts to reduce nutrient inputs into surface waters, which are </w:t>
      </w:r>
      <w:r w:rsidRPr="003800E7">
        <w:rPr>
          <w:noProof/>
          <w:color w:val="000000" w:themeColor="text1"/>
        </w:rPr>
        <w:t>necessary</w:t>
      </w:r>
      <w:r w:rsidR="00CE6DAE">
        <w:rPr>
          <w:noProof/>
          <w:color w:val="000000" w:themeColor="text1"/>
        </w:rPr>
        <w:t xml:space="preserve">, </w:t>
      </w:r>
      <w:r w:rsidR="00CE6DAE" w:rsidRPr="00CE6DAE">
        <w:rPr>
          <w:i/>
          <w:noProof/>
          <w:color w:val="000000" w:themeColor="text1"/>
        </w:rPr>
        <w:t>inter alia</w:t>
      </w:r>
      <w:r w:rsidR="00CE6DAE">
        <w:rPr>
          <w:noProof/>
          <w:color w:val="000000" w:themeColor="text1"/>
        </w:rPr>
        <w:t>,</w:t>
      </w:r>
      <w:r w:rsidRPr="003800E7">
        <w:rPr>
          <w:noProof/>
          <w:color w:val="000000" w:themeColor="text1"/>
        </w:rPr>
        <w:t xml:space="preserve"> in</w:t>
      </w:r>
      <w:r w:rsidRPr="003800E7">
        <w:rPr>
          <w:color w:val="000000" w:themeColor="text1"/>
        </w:rPr>
        <w:t xml:space="preserve"> the context of the implementation of the European Water Framework Directive</w:t>
      </w:r>
      <w:r w:rsidRPr="003800E7">
        <w:rPr>
          <w:color w:val="000000" w:themeColor="text1"/>
          <w:vertAlign w:val="superscript"/>
        </w:rPr>
        <w:t>1</w:t>
      </w:r>
      <w:r w:rsidRPr="003800E7">
        <w:rPr>
          <w:color w:val="000000" w:themeColor="text1"/>
        </w:rPr>
        <w:t>, require a more detailed examination of phosphorus emissions. The substance group of phosphonates (</w:t>
      </w:r>
      <w:r w:rsidRPr="00C07190">
        <w:rPr>
          <w:b/>
          <w:color w:val="000000" w:themeColor="text1"/>
        </w:rPr>
        <w:t>Figure 1</w:t>
      </w:r>
      <w:r w:rsidRPr="003800E7">
        <w:rPr>
          <w:color w:val="000000" w:themeColor="text1"/>
        </w:rPr>
        <w:t xml:space="preserve">), which are used as bleach stabilizers in textile and paper industries, as antiscalants in drinking water treatment, as hardness stabilizers of cooling water and in detergents and cleaning agents, is particularly relevant </w:t>
      </w:r>
      <w:r w:rsidRPr="003800E7">
        <w:rPr>
          <w:noProof/>
          <w:color w:val="000000" w:themeColor="text1"/>
        </w:rPr>
        <w:t>in terms of</w:t>
      </w:r>
      <w:r w:rsidRPr="003800E7">
        <w:rPr>
          <w:color w:val="000000" w:themeColor="text1"/>
        </w:rPr>
        <w:t xml:space="preserve"> quantity and environmental relevance</w:t>
      </w:r>
      <w:r w:rsidRPr="003800E7">
        <w:rPr>
          <w:color w:val="000000" w:themeColor="text1"/>
          <w:vertAlign w:val="superscript"/>
        </w:rPr>
        <w:t>2</w:t>
      </w:r>
      <w:r w:rsidRPr="003800E7">
        <w:rPr>
          <w:color w:val="000000" w:themeColor="text1"/>
        </w:rPr>
        <w:t xml:space="preserve">. Phosphonates </w:t>
      </w:r>
      <w:r w:rsidRPr="003800E7">
        <w:rPr>
          <w:noProof/>
          <w:color w:val="000000" w:themeColor="text1"/>
        </w:rPr>
        <w:t>are suspected</w:t>
      </w:r>
      <w:r w:rsidRPr="003800E7">
        <w:rPr>
          <w:color w:val="000000" w:themeColor="text1"/>
        </w:rPr>
        <w:t xml:space="preserve"> of contributing to long-term eutrophication of water bodies</w:t>
      </w:r>
      <w:r w:rsidRPr="003800E7">
        <w:rPr>
          <w:color w:val="000000" w:themeColor="text1"/>
          <w:vertAlign w:val="superscript"/>
        </w:rPr>
        <w:t>2-4</w:t>
      </w:r>
      <w:r w:rsidRPr="003800E7">
        <w:rPr>
          <w:color w:val="000000" w:themeColor="text1"/>
        </w:rPr>
        <w:t>. For example, due to UV radiation of sunlight or in the presence of Mn</w:t>
      </w:r>
      <w:r w:rsidRPr="003800E7">
        <w:rPr>
          <w:color w:val="000000" w:themeColor="text1"/>
          <w:vertAlign w:val="superscript"/>
        </w:rPr>
        <w:t>II</w:t>
      </w:r>
      <w:r w:rsidRPr="003800E7">
        <w:rPr>
          <w:color w:val="000000" w:themeColor="text1"/>
        </w:rPr>
        <w:t xml:space="preserve"> and dissolved oxygen, phosphonates can be degraded into microbiologically available phosphates</w:t>
      </w:r>
      <w:r w:rsidRPr="003800E7">
        <w:rPr>
          <w:color w:val="000000" w:themeColor="text1"/>
          <w:vertAlign w:val="superscript"/>
        </w:rPr>
        <w:t>5-6</w:t>
      </w:r>
      <w:r w:rsidRPr="003800E7">
        <w:rPr>
          <w:color w:val="000000" w:themeColor="text1"/>
        </w:rPr>
        <w:t xml:space="preserve">. The oversupply of phosphate is an essential characteristic of ecologically unbalanced water bodies, which makes phosphorus an </w:t>
      </w:r>
      <w:r w:rsidRPr="003800E7">
        <w:rPr>
          <w:noProof/>
          <w:color w:val="000000" w:themeColor="text1"/>
        </w:rPr>
        <w:t>important</w:t>
      </w:r>
      <w:r w:rsidRPr="003800E7">
        <w:rPr>
          <w:color w:val="000000" w:themeColor="text1"/>
        </w:rPr>
        <w:t xml:space="preserve"> target substance for the sustainable improvement of the ecological status of water bodies.</w:t>
      </w:r>
    </w:p>
    <w:p w14:paraId="4299541D" w14:textId="77777777" w:rsidR="002D49BA" w:rsidRPr="003800E7" w:rsidRDefault="002D49BA" w:rsidP="00C07190">
      <w:pPr>
        <w:rPr>
          <w:color w:val="000000" w:themeColor="text1"/>
        </w:rPr>
      </w:pPr>
    </w:p>
    <w:p w14:paraId="0F3CB720" w14:textId="5D767AAF" w:rsidR="002D49BA" w:rsidRPr="003800E7" w:rsidRDefault="002D49BA" w:rsidP="00C07190">
      <w:pPr>
        <w:rPr>
          <w:color w:val="000000" w:themeColor="text1"/>
        </w:rPr>
      </w:pPr>
      <w:r w:rsidRPr="003800E7">
        <w:rPr>
          <w:color w:val="000000" w:themeColor="text1"/>
        </w:rPr>
        <w:t>Phosphonates can be removed from wastewater by precipitation/flocculation when using iron or aluminum salts</w:t>
      </w:r>
      <w:r w:rsidRPr="003800E7">
        <w:rPr>
          <w:color w:val="000000" w:themeColor="text1"/>
          <w:vertAlign w:val="superscript"/>
        </w:rPr>
        <w:t>7-10</w:t>
      </w:r>
      <w:r w:rsidRPr="003800E7">
        <w:rPr>
          <w:color w:val="000000" w:themeColor="text1"/>
        </w:rPr>
        <w:t xml:space="preserve">. In this process, metals </w:t>
      </w:r>
      <w:r w:rsidRPr="003800E7">
        <w:rPr>
          <w:noProof/>
          <w:color w:val="000000" w:themeColor="text1"/>
        </w:rPr>
        <w:t>are transformed</w:t>
      </w:r>
      <w:r w:rsidRPr="003800E7">
        <w:rPr>
          <w:color w:val="000000" w:themeColor="text1"/>
        </w:rPr>
        <w:t xml:space="preserve"> into hardly soluble metal hydroxides. These polar flocks with a relatively large specific surface serve as adsorbents for the negatively charged phosphonates. However, the flocculation process can have two main disadvantages. Depending on the wastewater, sludge volumes of up to 30% of the sample volume can occur</w:t>
      </w:r>
      <w:r w:rsidRPr="003800E7">
        <w:rPr>
          <w:color w:val="000000" w:themeColor="text1"/>
          <w:vertAlign w:val="superscript"/>
        </w:rPr>
        <w:t>11</w:t>
      </w:r>
      <w:r w:rsidRPr="003800E7">
        <w:rPr>
          <w:color w:val="000000" w:themeColor="text1"/>
        </w:rPr>
        <w:t xml:space="preserve">. This sludge has to be separated, treated and disposed of in a further sedimentation or filter stage. Furthermore, phosphonates can complex the added flocculants and thus prevent the formation of flocks, especially in wastewater with low water hardness. This effect can </w:t>
      </w:r>
      <w:r w:rsidRPr="003800E7">
        <w:rPr>
          <w:noProof/>
          <w:color w:val="000000" w:themeColor="text1"/>
        </w:rPr>
        <w:t>be compensated</w:t>
      </w:r>
      <w:r w:rsidRPr="003800E7">
        <w:rPr>
          <w:color w:val="000000" w:themeColor="text1"/>
        </w:rPr>
        <w:t xml:space="preserve"> by increased quantities of flocculant</w:t>
      </w:r>
      <w:r w:rsidR="00F17AEC" w:rsidRPr="003800E7">
        <w:rPr>
          <w:noProof/>
          <w:color w:val="000000" w:themeColor="text1"/>
        </w:rPr>
        <w:t>. H</w:t>
      </w:r>
      <w:r w:rsidRPr="003800E7">
        <w:rPr>
          <w:noProof/>
          <w:color w:val="000000" w:themeColor="text1"/>
        </w:rPr>
        <w:t>owever</w:t>
      </w:r>
      <w:r w:rsidRPr="003800E7">
        <w:rPr>
          <w:color w:val="000000" w:themeColor="text1"/>
        </w:rPr>
        <w:t>, this leads to increased β values (β = molar ratio of flocculant to phosphorus in wastewater)</w:t>
      </w:r>
      <w:r w:rsidRPr="003800E7">
        <w:rPr>
          <w:color w:val="000000" w:themeColor="text1"/>
          <w:vertAlign w:val="superscript"/>
        </w:rPr>
        <w:t>11-12</w:t>
      </w:r>
      <w:r w:rsidRPr="003800E7">
        <w:rPr>
          <w:color w:val="000000" w:themeColor="text1"/>
        </w:rPr>
        <w:t>. A complex wastewater matrix</w:t>
      </w:r>
      <w:r w:rsidR="00C0647A" w:rsidRPr="003800E7">
        <w:rPr>
          <w:color w:val="000000" w:themeColor="text1"/>
        </w:rPr>
        <w:t>,</w:t>
      </w:r>
      <w:r w:rsidRPr="003800E7">
        <w:rPr>
          <w:color w:val="000000" w:themeColor="text1"/>
        </w:rPr>
        <w:t xml:space="preserve"> </w:t>
      </w:r>
      <w:r w:rsidR="00C0647A" w:rsidRPr="003800E7">
        <w:rPr>
          <w:noProof/>
          <w:color w:val="000000" w:themeColor="text1"/>
        </w:rPr>
        <w:t>therefore,</w:t>
      </w:r>
      <w:r w:rsidR="00C0647A" w:rsidRPr="003800E7">
        <w:rPr>
          <w:color w:val="000000" w:themeColor="text1"/>
        </w:rPr>
        <w:t xml:space="preserve"> </w:t>
      </w:r>
      <w:r w:rsidRPr="003800E7">
        <w:rPr>
          <w:noProof/>
          <w:color w:val="000000" w:themeColor="text1"/>
        </w:rPr>
        <w:t>can</w:t>
      </w:r>
      <w:r w:rsidR="00F17AEC" w:rsidRPr="003800E7">
        <w:rPr>
          <w:noProof/>
          <w:color w:val="000000" w:themeColor="text1"/>
        </w:rPr>
        <w:t xml:space="preserve"> </w:t>
      </w:r>
      <w:r w:rsidRPr="003800E7">
        <w:rPr>
          <w:color w:val="000000" w:themeColor="text1"/>
        </w:rPr>
        <w:t>complicate the control of an optimum flocculant dosage.</w:t>
      </w:r>
    </w:p>
    <w:p w14:paraId="274A1141" w14:textId="77777777" w:rsidR="002D49BA" w:rsidRPr="003800E7" w:rsidRDefault="002D49BA" w:rsidP="00C07190">
      <w:pPr>
        <w:rPr>
          <w:color w:val="000000" w:themeColor="text1"/>
        </w:rPr>
      </w:pPr>
    </w:p>
    <w:p w14:paraId="5F84C127" w14:textId="77777777" w:rsidR="002D49BA" w:rsidRPr="003800E7" w:rsidRDefault="002D49BA" w:rsidP="00C07190">
      <w:pPr>
        <w:rPr>
          <w:rFonts w:asciiTheme="minorHAnsi" w:hAnsiTheme="minorHAnsi" w:cstheme="minorHAnsi"/>
          <w:color w:val="000000" w:themeColor="text1"/>
        </w:rPr>
      </w:pPr>
      <w:r w:rsidRPr="003800E7">
        <w:rPr>
          <w:rFonts w:asciiTheme="minorHAnsi" w:hAnsiTheme="minorHAnsi" w:cstheme="minorHAnsi"/>
          <w:b/>
          <w:color w:val="000000" w:themeColor="text1"/>
        </w:rPr>
        <w:t>[Place Figure 1 here]</w:t>
      </w:r>
    </w:p>
    <w:p w14:paraId="02F2ED82" w14:textId="77777777" w:rsidR="002D49BA" w:rsidRPr="003800E7" w:rsidRDefault="002D49BA" w:rsidP="00C07190">
      <w:pPr>
        <w:rPr>
          <w:color w:val="000000" w:themeColor="text1"/>
        </w:rPr>
      </w:pPr>
    </w:p>
    <w:p w14:paraId="3C8E3CC3" w14:textId="302DC1B4" w:rsidR="002D49BA" w:rsidRPr="003800E7" w:rsidRDefault="002D49BA" w:rsidP="00C07190">
      <w:pPr>
        <w:rPr>
          <w:color w:val="000000" w:themeColor="text1"/>
        </w:rPr>
      </w:pPr>
      <w:r w:rsidRPr="003800E7">
        <w:rPr>
          <w:color w:val="000000" w:themeColor="text1"/>
        </w:rPr>
        <w:t xml:space="preserve">A possible alternative that exploits the high adsorption affinity of phosphonates to metal-containing surfaces and that does not have the </w:t>
      </w:r>
      <w:r w:rsidRPr="003800E7">
        <w:rPr>
          <w:noProof/>
          <w:color w:val="000000" w:themeColor="text1"/>
        </w:rPr>
        <w:t>above-mentioned disadvantages</w:t>
      </w:r>
      <w:r w:rsidRPr="003800E7">
        <w:rPr>
          <w:color w:val="000000" w:themeColor="text1"/>
        </w:rPr>
        <w:t xml:space="preserve"> </w:t>
      </w:r>
      <w:r w:rsidRPr="003800E7">
        <w:rPr>
          <w:noProof/>
          <w:color w:val="000000" w:themeColor="text1"/>
        </w:rPr>
        <w:t>are filter</w:t>
      </w:r>
      <w:r w:rsidRPr="003800E7">
        <w:rPr>
          <w:color w:val="000000" w:themeColor="text1"/>
        </w:rPr>
        <w:t xml:space="preserve"> materials based on iron </w:t>
      </w:r>
      <w:r w:rsidR="002D75EF">
        <w:rPr>
          <w:color w:val="000000" w:themeColor="text1"/>
        </w:rPr>
        <w:t>(hydr)</w:t>
      </w:r>
      <w:r w:rsidRPr="003800E7">
        <w:rPr>
          <w:color w:val="000000" w:themeColor="text1"/>
        </w:rPr>
        <w:t xml:space="preserve">oxides. For such filter materials, the literature mainly presents investigations </w:t>
      </w:r>
      <w:r w:rsidRPr="003800E7">
        <w:rPr>
          <w:noProof/>
          <w:color w:val="000000" w:themeColor="text1"/>
        </w:rPr>
        <w:t>into</w:t>
      </w:r>
      <w:r w:rsidRPr="003800E7">
        <w:rPr>
          <w:color w:val="000000" w:themeColor="text1"/>
        </w:rPr>
        <w:t xml:space="preserve"> the elimination of phosphate</w:t>
      </w:r>
      <w:r w:rsidRPr="003800E7">
        <w:rPr>
          <w:color w:val="000000" w:themeColor="text1"/>
          <w:vertAlign w:val="superscript"/>
        </w:rPr>
        <w:t>13</w:t>
      </w:r>
      <w:r w:rsidR="002D75EF">
        <w:rPr>
          <w:color w:val="000000" w:themeColor="text1"/>
          <w:vertAlign w:val="superscript"/>
        </w:rPr>
        <w:noBreakHyphen/>
      </w:r>
      <w:r w:rsidRPr="003800E7">
        <w:rPr>
          <w:color w:val="000000" w:themeColor="text1"/>
          <w:vertAlign w:val="superscript"/>
        </w:rPr>
        <w:t>16</w:t>
      </w:r>
      <w:r w:rsidRPr="003800E7">
        <w:rPr>
          <w:color w:val="000000" w:themeColor="text1"/>
        </w:rPr>
        <w:t xml:space="preserve">. This paper introduces a procedure which allows the investigation of the adsorption capacity of </w:t>
      </w:r>
      <w:r w:rsidR="002D75EF" w:rsidRPr="003800E7">
        <w:rPr>
          <w:color w:val="000000" w:themeColor="text1"/>
        </w:rPr>
        <w:t xml:space="preserve">selective </w:t>
      </w:r>
      <w:r w:rsidRPr="003800E7">
        <w:rPr>
          <w:color w:val="000000" w:themeColor="text1"/>
        </w:rPr>
        <w:t xml:space="preserve">granulated filter materials, in this work </w:t>
      </w:r>
      <w:r w:rsidR="002D75EF">
        <w:rPr>
          <w:color w:val="000000" w:themeColor="text1"/>
        </w:rPr>
        <w:t>in particular</w:t>
      </w:r>
      <w:r w:rsidRPr="003800E7">
        <w:rPr>
          <w:color w:val="000000" w:themeColor="text1"/>
        </w:rPr>
        <w:t xml:space="preserve"> with granular ferric hydroxide (GFH), regarding phosphonates with </w:t>
      </w:r>
      <w:r w:rsidRPr="003800E7">
        <w:rPr>
          <w:noProof/>
          <w:color w:val="000000" w:themeColor="text1"/>
        </w:rPr>
        <w:t>little</w:t>
      </w:r>
      <w:r w:rsidRPr="003800E7">
        <w:rPr>
          <w:color w:val="000000" w:themeColor="text1"/>
        </w:rPr>
        <w:t xml:space="preserve"> workload and significant cost saving. The study of the adsorption capacity can </w:t>
      </w:r>
      <w:r w:rsidRPr="003800E7">
        <w:rPr>
          <w:noProof/>
          <w:color w:val="000000" w:themeColor="text1"/>
        </w:rPr>
        <w:t>be divided</w:t>
      </w:r>
      <w:r w:rsidRPr="003800E7">
        <w:rPr>
          <w:color w:val="000000" w:themeColor="text1"/>
        </w:rPr>
        <w:t xml:space="preserve"> into the following steps: preparation of the phosphonate solution, adsorption test (contact of the </w:t>
      </w:r>
      <w:r w:rsidRPr="003800E7">
        <w:rPr>
          <w:color w:val="000000" w:themeColor="text1"/>
        </w:rPr>
        <w:lastRenderedPageBreak/>
        <w:t>phosphonate solution with the granulate) and phosphonate analysis. All steps</w:t>
      </w:r>
      <w:r w:rsidR="002D75EF">
        <w:rPr>
          <w:color w:val="000000" w:themeColor="text1"/>
        </w:rPr>
        <w:t xml:space="preserve"> must be perfectly coordinated.</w:t>
      </w:r>
    </w:p>
    <w:p w14:paraId="37BDE8F2" w14:textId="77777777" w:rsidR="002D49BA" w:rsidRPr="003800E7" w:rsidRDefault="002D49BA" w:rsidP="00C07190">
      <w:pPr>
        <w:rPr>
          <w:color w:val="000000" w:themeColor="text1"/>
        </w:rPr>
      </w:pPr>
    </w:p>
    <w:p w14:paraId="5841FCCF" w14:textId="254D7FA4" w:rsidR="002D49BA" w:rsidRPr="003800E7" w:rsidRDefault="002D49BA" w:rsidP="00C07190">
      <w:pPr>
        <w:keepNext/>
        <w:keepLines/>
        <w:outlineLvl w:val="1"/>
        <w:rPr>
          <w:rFonts w:asciiTheme="minorHAnsi" w:hAnsiTheme="minorHAnsi" w:cstheme="minorHAnsi"/>
          <w:color w:val="000000" w:themeColor="text1"/>
        </w:rPr>
      </w:pPr>
      <w:r w:rsidRPr="003800E7">
        <w:rPr>
          <w:b/>
          <w:color w:val="000000" w:themeColor="text1"/>
        </w:rPr>
        <w:t>Concept for adsorption test and the use of suitable buffers</w:t>
      </w:r>
    </w:p>
    <w:p w14:paraId="768C6D35" w14:textId="18252955" w:rsidR="002D49BA" w:rsidRPr="003800E7" w:rsidRDefault="002D49BA" w:rsidP="00C07190">
      <w:pPr>
        <w:keepNext/>
        <w:keepLines/>
        <w:rPr>
          <w:rFonts w:asciiTheme="minorHAnsi" w:hAnsiTheme="minorHAnsi" w:cstheme="minorHAnsi"/>
          <w:color w:val="000000" w:themeColor="text1"/>
        </w:rPr>
      </w:pPr>
      <w:r w:rsidRPr="003800E7">
        <w:rPr>
          <w:rFonts w:asciiTheme="minorHAnsi" w:hAnsiTheme="minorHAnsi" w:cstheme="minorHAnsi"/>
          <w:noProof/>
          <w:color w:val="000000" w:themeColor="text1"/>
        </w:rPr>
        <w:t xml:space="preserve">For the study of adsorption capacity, batch or column tests </w:t>
      </w:r>
      <w:r w:rsidR="002D75EF">
        <w:rPr>
          <w:rFonts w:asciiTheme="minorHAnsi" w:hAnsiTheme="minorHAnsi" w:cstheme="minorHAnsi"/>
          <w:noProof/>
          <w:color w:val="000000" w:themeColor="text1"/>
        </w:rPr>
        <w:t>can be</w:t>
      </w:r>
      <w:r w:rsidRPr="003800E7">
        <w:rPr>
          <w:rFonts w:asciiTheme="minorHAnsi" w:hAnsiTheme="minorHAnsi" w:cstheme="minorHAnsi"/>
          <w:noProof/>
          <w:color w:val="000000" w:themeColor="text1"/>
        </w:rPr>
        <w:t xml:space="preserve"> carried out.</w:t>
      </w:r>
      <w:r w:rsidRPr="003800E7">
        <w:rPr>
          <w:rFonts w:asciiTheme="minorHAnsi" w:hAnsiTheme="minorHAnsi" w:cstheme="minorHAnsi"/>
          <w:color w:val="000000" w:themeColor="text1"/>
        </w:rPr>
        <w:t xml:space="preserve"> </w:t>
      </w:r>
      <w:r w:rsidRPr="003800E7">
        <w:rPr>
          <w:rFonts w:asciiTheme="minorHAnsi" w:hAnsiTheme="minorHAnsi" w:cstheme="minorHAnsi"/>
          <w:noProof/>
          <w:color w:val="000000" w:themeColor="text1"/>
        </w:rPr>
        <w:t>In order to</w:t>
      </w:r>
      <w:r w:rsidRPr="003800E7">
        <w:rPr>
          <w:rFonts w:asciiTheme="minorHAnsi" w:hAnsiTheme="minorHAnsi" w:cstheme="minorHAnsi"/>
          <w:color w:val="000000" w:themeColor="text1"/>
        </w:rPr>
        <w:t xml:space="preserve"> </w:t>
      </w:r>
      <w:r w:rsidR="00327D2A" w:rsidRPr="003800E7">
        <w:rPr>
          <w:rFonts w:asciiTheme="minorHAnsi" w:hAnsiTheme="minorHAnsi" w:cstheme="minorHAnsi"/>
          <w:noProof/>
          <w:color w:val="000000" w:themeColor="text1"/>
        </w:rPr>
        <w:t>determine</w:t>
      </w:r>
      <w:r w:rsidRPr="003800E7">
        <w:rPr>
          <w:rFonts w:asciiTheme="minorHAnsi" w:hAnsiTheme="minorHAnsi" w:cstheme="minorHAnsi"/>
          <w:color w:val="000000" w:themeColor="text1"/>
        </w:rPr>
        <w:t xml:space="preserve"> adsorption isotherms or pH-dependencies of the adsorbent, the batch approach is preferred </w:t>
      </w:r>
      <w:r w:rsidR="00327D2A" w:rsidRPr="003800E7">
        <w:rPr>
          <w:rFonts w:asciiTheme="minorHAnsi" w:hAnsiTheme="minorHAnsi" w:cstheme="minorHAnsi"/>
          <w:noProof/>
          <w:color w:val="000000" w:themeColor="text1"/>
        </w:rPr>
        <w:t>since</w:t>
      </w:r>
      <w:r w:rsidRPr="003800E7">
        <w:rPr>
          <w:rFonts w:asciiTheme="minorHAnsi" w:hAnsiTheme="minorHAnsi" w:cstheme="minorHAnsi"/>
          <w:color w:val="000000" w:themeColor="text1"/>
        </w:rPr>
        <w:t xml:space="preserve"> many results can </w:t>
      </w:r>
      <w:r w:rsidRPr="003800E7">
        <w:rPr>
          <w:rFonts w:asciiTheme="minorHAnsi" w:hAnsiTheme="minorHAnsi" w:cstheme="minorHAnsi"/>
          <w:noProof/>
          <w:color w:val="000000" w:themeColor="text1"/>
        </w:rPr>
        <w:t>be obtained</w:t>
      </w:r>
      <w:r w:rsidRPr="003800E7">
        <w:rPr>
          <w:rFonts w:asciiTheme="minorHAnsi" w:hAnsiTheme="minorHAnsi" w:cstheme="minorHAnsi"/>
          <w:color w:val="000000" w:themeColor="text1"/>
        </w:rPr>
        <w:t xml:space="preserve"> within </w:t>
      </w:r>
      <w:r w:rsidRPr="003800E7">
        <w:rPr>
          <w:rFonts w:asciiTheme="minorHAnsi" w:hAnsiTheme="minorHAnsi" w:cstheme="minorHAnsi"/>
          <w:noProof/>
          <w:color w:val="000000" w:themeColor="text1"/>
        </w:rPr>
        <w:t>a short</w:t>
      </w:r>
      <w:r w:rsidRPr="003800E7">
        <w:rPr>
          <w:rFonts w:asciiTheme="minorHAnsi" w:hAnsiTheme="minorHAnsi" w:cstheme="minorHAnsi"/>
          <w:color w:val="000000" w:themeColor="text1"/>
        </w:rPr>
        <w:t xml:space="preserve"> </w:t>
      </w:r>
      <w:r w:rsidRPr="003800E7">
        <w:rPr>
          <w:rFonts w:asciiTheme="minorHAnsi" w:hAnsiTheme="minorHAnsi" w:cstheme="minorHAnsi"/>
          <w:noProof/>
          <w:color w:val="000000" w:themeColor="text1"/>
        </w:rPr>
        <w:t>period of time</w:t>
      </w:r>
      <w:r w:rsidRPr="003800E7">
        <w:rPr>
          <w:rFonts w:asciiTheme="minorHAnsi" w:hAnsiTheme="minorHAnsi" w:cstheme="minorHAnsi"/>
          <w:color w:val="000000" w:themeColor="text1"/>
        </w:rPr>
        <w:t xml:space="preserve"> by the possibility of varying several parameters. The pH value is one of the most </w:t>
      </w:r>
      <w:r w:rsidRPr="003800E7">
        <w:rPr>
          <w:rFonts w:asciiTheme="minorHAnsi" w:hAnsiTheme="minorHAnsi" w:cstheme="minorHAnsi"/>
          <w:noProof/>
          <w:color w:val="000000" w:themeColor="text1"/>
        </w:rPr>
        <w:t>important</w:t>
      </w:r>
      <w:r w:rsidRPr="003800E7">
        <w:rPr>
          <w:rFonts w:asciiTheme="minorHAnsi" w:hAnsiTheme="minorHAnsi" w:cstheme="minorHAnsi"/>
          <w:color w:val="000000" w:themeColor="text1"/>
        </w:rPr>
        <w:t xml:space="preserve"> factors influencing adsorption. Compliance with or adjustment of the pH value is </w:t>
      </w:r>
      <w:r w:rsidRPr="003800E7">
        <w:rPr>
          <w:rFonts w:asciiTheme="minorHAnsi" w:hAnsiTheme="minorHAnsi" w:cstheme="minorHAnsi"/>
          <w:noProof/>
          <w:color w:val="000000" w:themeColor="text1"/>
        </w:rPr>
        <w:t>a great</w:t>
      </w:r>
      <w:r w:rsidRPr="003800E7">
        <w:rPr>
          <w:rFonts w:asciiTheme="minorHAnsi" w:hAnsiTheme="minorHAnsi" w:cstheme="minorHAnsi"/>
          <w:color w:val="000000" w:themeColor="text1"/>
        </w:rPr>
        <w:t xml:space="preserve"> challenge for the laboratory technician, as the simple adjustment of the pH value in the sample solution previously to the contact with the adsorbent is usually not sufficient. Each adsorbent material is usually striving to approximate the pH around its point of zero </w:t>
      </w:r>
      <w:r w:rsidRPr="003800E7">
        <w:rPr>
          <w:rFonts w:asciiTheme="minorHAnsi" w:hAnsiTheme="minorHAnsi" w:cstheme="minorHAnsi"/>
          <w:noProof/>
          <w:color w:val="000000" w:themeColor="text1"/>
        </w:rPr>
        <w:t>charge</w:t>
      </w:r>
      <w:r w:rsidRPr="003800E7">
        <w:rPr>
          <w:rFonts w:asciiTheme="minorHAnsi" w:hAnsiTheme="minorHAnsi" w:cstheme="minorHAnsi"/>
          <w:color w:val="000000" w:themeColor="text1"/>
        </w:rPr>
        <w:t xml:space="preserve"> (</w:t>
      </w:r>
      <w:r w:rsidRPr="003800E7">
        <w:rPr>
          <w:rFonts w:asciiTheme="minorHAnsi" w:hAnsiTheme="minorHAnsi" w:cstheme="minorHAnsi"/>
          <w:noProof/>
          <w:color w:val="000000" w:themeColor="text1"/>
        </w:rPr>
        <w:t>PZC</w:t>
      </w:r>
      <w:r w:rsidRPr="003800E7">
        <w:rPr>
          <w:rFonts w:asciiTheme="minorHAnsi" w:hAnsiTheme="minorHAnsi" w:cstheme="minorHAnsi"/>
          <w:color w:val="000000" w:themeColor="text1"/>
        </w:rPr>
        <w:t xml:space="preserve">). Accordingly, it is possible that an aqueous solution, </w:t>
      </w:r>
      <w:r w:rsidRPr="003800E7">
        <w:rPr>
          <w:rFonts w:asciiTheme="minorHAnsi" w:hAnsiTheme="minorHAnsi" w:cstheme="minorHAnsi"/>
          <w:i/>
          <w:color w:val="000000" w:themeColor="text1"/>
        </w:rPr>
        <w:t>e.g.</w:t>
      </w:r>
      <w:r w:rsidRPr="003800E7">
        <w:rPr>
          <w:rFonts w:asciiTheme="minorHAnsi" w:hAnsiTheme="minorHAnsi" w:cstheme="minorHAnsi"/>
          <w:color w:val="000000" w:themeColor="text1"/>
        </w:rPr>
        <w:t xml:space="preserve">, adjusted to pH 3, changes to a pH value of 8 when in immediate contact with the adsorbent. Wastewater mostly has a natural buffering capacity, which attenuates this effect. If, however, only the removal of </w:t>
      </w:r>
      <w:r w:rsidRPr="003800E7">
        <w:rPr>
          <w:rFonts w:asciiTheme="minorHAnsi" w:hAnsiTheme="minorHAnsi" w:cstheme="minorHAnsi"/>
          <w:noProof/>
          <w:color w:val="000000" w:themeColor="text1"/>
        </w:rPr>
        <w:t xml:space="preserve">a </w:t>
      </w:r>
      <w:r w:rsidR="005B2FA4" w:rsidRPr="003800E7">
        <w:rPr>
          <w:rFonts w:asciiTheme="minorHAnsi" w:hAnsiTheme="minorHAnsi" w:cstheme="minorHAnsi"/>
          <w:noProof/>
          <w:color w:val="000000" w:themeColor="text1"/>
        </w:rPr>
        <w:t>particular</w:t>
      </w:r>
      <w:r w:rsidRPr="003800E7">
        <w:rPr>
          <w:rFonts w:asciiTheme="minorHAnsi" w:hAnsiTheme="minorHAnsi" w:cstheme="minorHAnsi"/>
          <w:color w:val="000000" w:themeColor="text1"/>
        </w:rPr>
        <w:t xml:space="preserve"> target substance is to be investigated with </w:t>
      </w:r>
      <w:r w:rsidRPr="003800E7">
        <w:rPr>
          <w:rFonts w:asciiTheme="minorHAnsi" w:hAnsiTheme="minorHAnsi" w:cstheme="minorHAnsi"/>
          <w:noProof/>
          <w:color w:val="000000" w:themeColor="text1"/>
        </w:rPr>
        <w:t xml:space="preserve">a </w:t>
      </w:r>
      <w:r w:rsidR="00694568" w:rsidRPr="003800E7">
        <w:rPr>
          <w:rFonts w:asciiTheme="minorHAnsi" w:hAnsiTheme="minorHAnsi" w:cstheme="minorHAnsi"/>
          <w:noProof/>
          <w:color w:val="000000" w:themeColor="text1"/>
        </w:rPr>
        <w:t>particular</w:t>
      </w:r>
      <w:r w:rsidR="00694568" w:rsidRPr="003800E7">
        <w:rPr>
          <w:rFonts w:asciiTheme="minorHAnsi" w:hAnsiTheme="minorHAnsi" w:cstheme="minorHAnsi"/>
          <w:color w:val="000000" w:themeColor="text1"/>
        </w:rPr>
        <w:t xml:space="preserve"> </w:t>
      </w:r>
      <w:r w:rsidRPr="003800E7">
        <w:rPr>
          <w:rFonts w:asciiTheme="minorHAnsi" w:hAnsiTheme="minorHAnsi" w:cstheme="minorHAnsi"/>
          <w:color w:val="000000" w:themeColor="text1"/>
        </w:rPr>
        <w:t xml:space="preserve">adsorbent, synthetic wastewater must </w:t>
      </w:r>
      <w:r w:rsidRPr="003800E7">
        <w:rPr>
          <w:rFonts w:asciiTheme="minorHAnsi" w:hAnsiTheme="minorHAnsi" w:cstheme="minorHAnsi"/>
          <w:noProof/>
          <w:color w:val="000000" w:themeColor="text1"/>
        </w:rPr>
        <w:t>be used</w:t>
      </w:r>
      <w:r w:rsidRPr="003800E7">
        <w:rPr>
          <w:rFonts w:asciiTheme="minorHAnsi" w:hAnsiTheme="minorHAnsi" w:cstheme="minorHAnsi"/>
          <w:color w:val="000000" w:themeColor="text1"/>
        </w:rPr>
        <w:t xml:space="preserve">, </w:t>
      </w:r>
      <w:r w:rsidRPr="003800E7">
        <w:rPr>
          <w:rFonts w:asciiTheme="minorHAnsi" w:hAnsiTheme="minorHAnsi" w:cstheme="minorHAnsi"/>
          <w:i/>
          <w:color w:val="000000" w:themeColor="text1"/>
        </w:rPr>
        <w:t>i.e.</w:t>
      </w:r>
      <w:r w:rsidRPr="003800E7">
        <w:rPr>
          <w:rFonts w:asciiTheme="minorHAnsi" w:hAnsiTheme="minorHAnsi" w:cstheme="minorHAnsi"/>
          <w:color w:val="000000" w:themeColor="text1"/>
        </w:rPr>
        <w:t xml:space="preserve">, pure water, which </w:t>
      </w:r>
      <w:r w:rsidRPr="003800E7">
        <w:rPr>
          <w:rFonts w:asciiTheme="minorHAnsi" w:hAnsiTheme="minorHAnsi" w:cstheme="minorHAnsi"/>
          <w:noProof/>
          <w:color w:val="000000" w:themeColor="text1"/>
        </w:rPr>
        <w:t>is specifically spiked</w:t>
      </w:r>
      <w:r w:rsidRPr="003800E7">
        <w:rPr>
          <w:rFonts w:asciiTheme="minorHAnsi" w:hAnsiTheme="minorHAnsi" w:cstheme="minorHAnsi"/>
          <w:color w:val="000000" w:themeColor="text1"/>
        </w:rPr>
        <w:t xml:space="preserve"> with the target substance or, </w:t>
      </w:r>
      <w:r w:rsidRPr="003800E7">
        <w:rPr>
          <w:rFonts w:asciiTheme="minorHAnsi" w:hAnsiTheme="minorHAnsi" w:cstheme="minorHAnsi"/>
          <w:i/>
          <w:color w:val="000000" w:themeColor="text1"/>
        </w:rPr>
        <w:t>e.g.</w:t>
      </w:r>
      <w:r w:rsidRPr="003800E7">
        <w:rPr>
          <w:rFonts w:asciiTheme="minorHAnsi" w:hAnsiTheme="minorHAnsi" w:cstheme="minorHAnsi"/>
          <w:color w:val="000000" w:themeColor="text1"/>
        </w:rPr>
        <w:t xml:space="preserve">, competitive anions. In contrast to powdered adsorbents, where the pH value can </w:t>
      </w:r>
      <w:r w:rsidRPr="003800E7">
        <w:rPr>
          <w:rFonts w:asciiTheme="minorHAnsi" w:hAnsiTheme="minorHAnsi" w:cstheme="minorHAnsi"/>
          <w:noProof/>
          <w:color w:val="000000" w:themeColor="text1"/>
        </w:rPr>
        <w:t>be easily maintained</w:t>
      </w:r>
      <w:r w:rsidRPr="003800E7">
        <w:rPr>
          <w:rFonts w:asciiTheme="minorHAnsi" w:hAnsiTheme="minorHAnsi" w:cstheme="minorHAnsi"/>
          <w:color w:val="000000" w:themeColor="text1"/>
        </w:rPr>
        <w:t xml:space="preserve"> in the desired range by adding acids and bases in the </w:t>
      </w:r>
      <w:r w:rsidRPr="003800E7">
        <w:rPr>
          <w:rFonts w:asciiTheme="minorHAnsi" w:hAnsiTheme="minorHAnsi" w:cstheme="minorHAnsi"/>
          <w:noProof/>
          <w:color w:val="000000" w:themeColor="text1"/>
        </w:rPr>
        <w:t>open</w:t>
      </w:r>
      <w:r w:rsidRPr="003800E7">
        <w:rPr>
          <w:rFonts w:asciiTheme="minorHAnsi" w:hAnsiTheme="minorHAnsi" w:cstheme="minorHAnsi"/>
          <w:color w:val="000000" w:themeColor="text1"/>
        </w:rPr>
        <w:t xml:space="preserve"> stirring vessel, no pH adjustment in this form can </w:t>
      </w:r>
      <w:r w:rsidRPr="003800E7">
        <w:rPr>
          <w:rFonts w:asciiTheme="minorHAnsi" w:hAnsiTheme="minorHAnsi" w:cstheme="minorHAnsi"/>
          <w:noProof/>
          <w:color w:val="000000" w:themeColor="text1"/>
        </w:rPr>
        <w:t xml:space="preserve">be </w:t>
      </w:r>
      <w:r w:rsidR="00694568" w:rsidRPr="003800E7">
        <w:rPr>
          <w:rFonts w:asciiTheme="minorHAnsi" w:hAnsiTheme="minorHAnsi" w:cstheme="minorHAnsi"/>
          <w:noProof/>
          <w:color w:val="000000" w:themeColor="text1"/>
        </w:rPr>
        <w:t>done</w:t>
      </w:r>
      <w:r w:rsidRPr="003800E7">
        <w:rPr>
          <w:rFonts w:asciiTheme="minorHAnsi" w:hAnsiTheme="minorHAnsi" w:cstheme="minorHAnsi"/>
          <w:color w:val="000000" w:themeColor="text1"/>
        </w:rPr>
        <w:t xml:space="preserve"> in a batch approach with granulates. </w:t>
      </w:r>
      <w:r w:rsidRPr="003800E7">
        <w:rPr>
          <w:rFonts w:asciiTheme="minorHAnsi" w:hAnsiTheme="minorHAnsi" w:cstheme="minorHAnsi"/>
          <w:noProof/>
          <w:color w:val="000000" w:themeColor="text1"/>
        </w:rPr>
        <w:t>In order to</w:t>
      </w:r>
      <w:r w:rsidRPr="003800E7">
        <w:rPr>
          <w:rFonts w:asciiTheme="minorHAnsi" w:hAnsiTheme="minorHAnsi" w:cstheme="minorHAnsi"/>
          <w:color w:val="000000" w:themeColor="text1"/>
        </w:rPr>
        <w:t xml:space="preserve"> keep granules homogeneously suspended, very high stirring speeds </w:t>
      </w:r>
      <w:r w:rsidR="00694568" w:rsidRPr="003800E7">
        <w:rPr>
          <w:rFonts w:asciiTheme="minorHAnsi" w:hAnsiTheme="minorHAnsi" w:cstheme="minorHAnsi"/>
          <w:noProof/>
          <w:color w:val="000000" w:themeColor="text1"/>
        </w:rPr>
        <w:t>are</w:t>
      </w:r>
      <w:r w:rsidRPr="003800E7">
        <w:rPr>
          <w:rFonts w:asciiTheme="minorHAnsi" w:hAnsiTheme="minorHAnsi" w:cstheme="minorHAnsi"/>
          <w:color w:val="000000" w:themeColor="text1"/>
        </w:rPr>
        <w:t xml:space="preserve"> required, which would result in very rapid abrasion of the material. </w:t>
      </w:r>
      <w:r w:rsidR="002D75EF">
        <w:rPr>
          <w:rFonts w:asciiTheme="minorHAnsi" w:hAnsiTheme="minorHAnsi" w:cstheme="minorHAnsi"/>
          <w:color w:val="000000" w:themeColor="text1"/>
        </w:rPr>
        <w:t xml:space="preserve">If such abrasion is unintended, </w:t>
      </w:r>
      <w:r w:rsidRPr="003800E7">
        <w:rPr>
          <w:rFonts w:asciiTheme="minorHAnsi" w:hAnsiTheme="minorHAnsi" w:cstheme="minorHAnsi"/>
          <w:color w:val="000000" w:themeColor="text1"/>
        </w:rPr>
        <w:t xml:space="preserve">the gentlest </w:t>
      </w:r>
      <w:r w:rsidR="00694568" w:rsidRPr="003800E7">
        <w:rPr>
          <w:rFonts w:asciiTheme="minorHAnsi" w:hAnsiTheme="minorHAnsi" w:cstheme="minorHAnsi"/>
          <w:color w:val="000000" w:themeColor="text1"/>
        </w:rPr>
        <w:t xml:space="preserve">method </w:t>
      </w:r>
      <w:r w:rsidRPr="003800E7">
        <w:rPr>
          <w:rFonts w:asciiTheme="minorHAnsi" w:hAnsiTheme="minorHAnsi" w:cstheme="minorHAnsi"/>
          <w:color w:val="000000" w:themeColor="text1"/>
        </w:rPr>
        <w:t>is to rotate closed centrifuge tube</w:t>
      </w:r>
      <w:r w:rsidR="00694568" w:rsidRPr="003800E7">
        <w:rPr>
          <w:rFonts w:asciiTheme="minorHAnsi" w:hAnsiTheme="minorHAnsi" w:cstheme="minorHAnsi"/>
          <w:color w:val="000000" w:themeColor="text1"/>
        </w:rPr>
        <w:t>s</w:t>
      </w:r>
      <w:r w:rsidRPr="003800E7">
        <w:rPr>
          <w:rFonts w:asciiTheme="minorHAnsi" w:hAnsiTheme="minorHAnsi" w:cstheme="minorHAnsi"/>
          <w:color w:val="000000" w:themeColor="text1"/>
        </w:rPr>
        <w:t xml:space="preserve"> </w:t>
      </w:r>
      <w:r w:rsidR="005536AD">
        <w:rPr>
          <w:rFonts w:asciiTheme="minorHAnsi" w:hAnsiTheme="minorHAnsi" w:cstheme="minorHAnsi"/>
          <w:color w:val="000000" w:themeColor="text1"/>
        </w:rPr>
        <w:t>to keep</w:t>
      </w:r>
      <w:r w:rsidRPr="003800E7">
        <w:rPr>
          <w:rFonts w:asciiTheme="minorHAnsi" w:hAnsiTheme="minorHAnsi" w:cstheme="minorHAnsi"/>
          <w:color w:val="000000" w:themeColor="text1"/>
        </w:rPr>
        <w:t xml:space="preserve"> the granules </w:t>
      </w:r>
      <w:r w:rsidR="00694568" w:rsidRPr="003800E7">
        <w:rPr>
          <w:rFonts w:asciiTheme="minorHAnsi" w:hAnsiTheme="minorHAnsi" w:cstheme="minorHAnsi"/>
          <w:noProof/>
          <w:color w:val="000000" w:themeColor="text1"/>
        </w:rPr>
        <w:t>mixed continuously</w:t>
      </w:r>
      <w:r w:rsidRPr="003800E7">
        <w:rPr>
          <w:rFonts w:asciiTheme="minorHAnsi" w:hAnsiTheme="minorHAnsi" w:cstheme="minorHAnsi"/>
          <w:color w:val="000000" w:themeColor="text1"/>
        </w:rPr>
        <w:t xml:space="preserve"> in the solution. The only way to keep the pH value constant in </w:t>
      </w:r>
      <w:r w:rsidR="00694568" w:rsidRPr="003800E7">
        <w:rPr>
          <w:rFonts w:asciiTheme="minorHAnsi" w:hAnsiTheme="minorHAnsi" w:cstheme="minorHAnsi"/>
          <w:noProof/>
          <w:color w:val="000000" w:themeColor="text1"/>
        </w:rPr>
        <w:t>this</w:t>
      </w:r>
      <w:r w:rsidRPr="003800E7">
        <w:rPr>
          <w:rFonts w:asciiTheme="minorHAnsi" w:hAnsiTheme="minorHAnsi" w:cstheme="minorHAnsi"/>
          <w:color w:val="000000" w:themeColor="text1"/>
        </w:rPr>
        <w:t xml:space="preserve"> case is to use buffers.</w:t>
      </w:r>
    </w:p>
    <w:p w14:paraId="04468C8F" w14:textId="77777777" w:rsidR="002D49BA" w:rsidRPr="003800E7" w:rsidRDefault="002D49BA" w:rsidP="00C07190">
      <w:pPr>
        <w:rPr>
          <w:rFonts w:asciiTheme="minorHAnsi" w:hAnsiTheme="minorHAnsi" w:cstheme="minorHAnsi"/>
          <w:color w:val="000000" w:themeColor="text1"/>
        </w:rPr>
      </w:pPr>
    </w:p>
    <w:p w14:paraId="218AF8A2" w14:textId="7A75083B" w:rsidR="002D49BA" w:rsidRPr="003800E7" w:rsidRDefault="002D49BA" w:rsidP="00C07190">
      <w:pPr>
        <w:rPr>
          <w:rFonts w:asciiTheme="minorHAnsi" w:hAnsiTheme="minorHAnsi" w:cstheme="minorHAnsi"/>
          <w:color w:val="000000" w:themeColor="text1"/>
        </w:rPr>
      </w:pPr>
      <w:r w:rsidRPr="003800E7">
        <w:rPr>
          <w:rFonts w:asciiTheme="minorHAnsi" w:hAnsiTheme="minorHAnsi" w:cstheme="minorHAnsi"/>
          <w:color w:val="000000" w:themeColor="text1"/>
        </w:rPr>
        <w:t xml:space="preserve">The following requirements for buffers must </w:t>
      </w:r>
      <w:r w:rsidRPr="003800E7">
        <w:rPr>
          <w:rFonts w:asciiTheme="minorHAnsi" w:hAnsiTheme="minorHAnsi" w:cstheme="minorHAnsi"/>
          <w:noProof/>
          <w:color w:val="000000" w:themeColor="text1"/>
        </w:rPr>
        <w:t>be met</w:t>
      </w:r>
      <w:r w:rsidRPr="003800E7">
        <w:rPr>
          <w:rFonts w:asciiTheme="minorHAnsi" w:hAnsiTheme="minorHAnsi" w:cstheme="minorHAnsi"/>
          <w:color w:val="000000" w:themeColor="text1"/>
        </w:rPr>
        <w:t xml:space="preserve"> </w:t>
      </w:r>
      <w:r w:rsidRPr="003800E7">
        <w:rPr>
          <w:rFonts w:asciiTheme="minorHAnsi" w:hAnsiTheme="minorHAnsi" w:cstheme="minorHAnsi"/>
          <w:noProof/>
          <w:color w:val="000000" w:themeColor="text1"/>
        </w:rPr>
        <w:t>in order to</w:t>
      </w:r>
      <w:r w:rsidRPr="003800E7">
        <w:rPr>
          <w:rFonts w:asciiTheme="minorHAnsi" w:hAnsiTheme="minorHAnsi" w:cstheme="minorHAnsi"/>
          <w:color w:val="000000" w:themeColor="text1"/>
        </w:rPr>
        <w:t xml:space="preserve"> be able to investigate the adsorption of phosphate and phosphonates on iron-containing filter materials: free of phosphorus</w:t>
      </w:r>
      <w:r w:rsidR="009176D4">
        <w:rPr>
          <w:rFonts w:asciiTheme="minorHAnsi" w:hAnsiTheme="minorHAnsi" w:cstheme="minorHAnsi"/>
          <w:color w:val="000000" w:themeColor="text1"/>
        </w:rPr>
        <w:t>;</w:t>
      </w:r>
      <w:r w:rsidRPr="003800E7">
        <w:rPr>
          <w:rFonts w:asciiTheme="minorHAnsi" w:hAnsiTheme="minorHAnsi" w:cstheme="minorHAnsi"/>
          <w:color w:val="000000" w:themeColor="text1"/>
        </w:rPr>
        <w:t xml:space="preserve"> colorless</w:t>
      </w:r>
      <w:r w:rsidR="009176D4">
        <w:rPr>
          <w:rFonts w:asciiTheme="minorHAnsi" w:hAnsiTheme="minorHAnsi" w:cstheme="minorHAnsi"/>
          <w:color w:val="000000" w:themeColor="text1"/>
        </w:rPr>
        <w:t>;</w:t>
      </w:r>
      <w:r w:rsidRPr="003800E7">
        <w:rPr>
          <w:rFonts w:asciiTheme="minorHAnsi" w:hAnsiTheme="minorHAnsi" w:cstheme="minorHAnsi"/>
          <w:color w:val="000000" w:themeColor="text1"/>
        </w:rPr>
        <w:t xml:space="preserve"> soluble</w:t>
      </w:r>
      <w:r w:rsidR="009176D4">
        <w:rPr>
          <w:rFonts w:asciiTheme="minorHAnsi" w:hAnsiTheme="minorHAnsi" w:cstheme="minorHAnsi"/>
          <w:color w:val="000000" w:themeColor="text1"/>
        </w:rPr>
        <w:t>;</w:t>
      </w:r>
      <w:r w:rsidRPr="003800E7">
        <w:rPr>
          <w:rFonts w:asciiTheme="minorHAnsi" w:hAnsiTheme="minorHAnsi" w:cstheme="minorHAnsi"/>
          <w:color w:val="000000" w:themeColor="text1"/>
        </w:rPr>
        <w:t>at best, no complexing agents</w:t>
      </w:r>
      <w:r w:rsidR="009176D4">
        <w:rPr>
          <w:rFonts w:asciiTheme="minorHAnsi" w:hAnsiTheme="minorHAnsi" w:cstheme="minorHAnsi"/>
          <w:color w:val="000000" w:themeColor="text1"/>
        </w:rPr>
        <w:t>;</w:t>
      </w:r>
      <w:r w:rsidRPr="003800E7">
        <w:rPr>
          <w:rFonts w:asciiTheme="minorHAnsi" w:hAnsiTheme="minorHAnsi" w:cstheme="minorHAnsi"/>
          <w:color w:val="000000" w:themeColor="text1"/>
        </w:rPr>
        <w:t xml:space="preserve"> </w:t>
      </w:r>
      <w:r w:rsidRPr="003800E7">
        <w:rPr>
          <w:rFonts w:asciiTheme="minorHAnsi" w:hAnsiTheme="minorHAnsi" w:cstheme="minorHAnsi"/>
          <w:noProof/>
          <w:color w:val="000000" w:themeColor="text1"/>
        </w:rPr>
        <w:t>no</w:t>
      </w:r>
      <w:r w:rsidRPr="003800E7">
        <w:rPr>
          <w:rFonts w:asciiTheme="minorHAnsi" w:hAnsiTheme="minorHAnsi" w:cstheme="minorHAnsi"/>
          <w:color w:val="000000" w:themeColor="text1"/>
        </w:rPr>
        <w:t xml:space="preserve"> competition with phosphonates </w:t>
      </w:r>
      <w:r w:rsidR="006462F1" w:rsidRPr="003800E7">
        <w:rPr>
          <w:rFonts w:asciiTheme="minorHAnsi" w:hAnsiTheme="minorHAnsi" w:cstheme="minorHAnsi"/>
          <w:noProof/>
          <w:color w:val="000000" w:themeColor="text1"/>
        </w:rPr>
        <w:t>regarding</w:t>
      </w:r>
      <w:r w:rsidRPr="003800E7">
        <w:rPr>
          <w:rFonts w:asciiTheme="minorHAnsi" w:hAnsiTheme="minorHAnsi" w:cstheme="minorHAnsi"/>
          <w:color w:val="000000" w:themeColor="text1"/>
        </w:rPr>
        <w:t xml:space="preserve"> adsorption onto polar filter materials</w:t>
      </w:r>
      <w:r w:rsidR="009176D4">
        <w:rPr>
          <w:rFonts w:asciiTheme="minorHAnsi" w:hAnsiTheme="minorHAnsi" w:cstheme="minorHAnsi"/>
          <w:color w:val="000000" w:themeColor="text1"/>
        </w:rPr>
        <w:t>;</w:t>
      </w:r>
      <w:r w:rsidRPr="003800E7">
        <w:rPr>
          <w:rFonts w:asciiTheme="minorHAnsi" w:hAnsiTheme="minorHAnsi" w:cstheme="minorHAnsi"/>
          <w:color w:val="000000" w:themeColor="text1"/>
        </w:rPr>
        <w:t xml:space="preserve"> similar structure</w:t>
      </w:r>
      <w:r w:rsidR="006462F1" w:rsidRPr="003800E7">
        <w:rPr>
          <w:rFonts w:asciiTheme="minorHAnsi" w:hAnsiTheme="minorHAnsi" w:cstheme="minorHAnsi"/>
          <w:color w:val="000000" w:themeColor="text1"/>
        </w:rPr>
        <w:t xml:space="preserve"> of the different buffers used</w:t>
      </w:r>
      <w:r w:rsidR="009176D4">
        <w:rPr>
          <w:rFonts w:asciiTheme="minorHAnsi" w:hAnsiTheme="minorHAnsi" w:cstheme="minorHAnsi"/>
          <w:color w:val="000000" w:themeColor="text1"/>
        </w:rPr>
        <w:t>; and</w:t>
      </w:r>
      <w:r w:rsidRPr="003800E7">
        <w:rPr>
          <w:rFonts w:asciiTheme="minorHAnsi" w:hAnsiTheme="minorHAnsi" w:cstheme="minorHAnsi"/>
          <w:color w:val="000000" w:themeColor="text1"/>
        </w:rPr>
        <w:t xml:space="preserve"> </w:t>
      </w:r>
      <w:r w:rsidR="006462F1" w:rsidRPr="003800E7">
        <w:rPr>
          <w:rFonts w:asciiTheme="minorHAnsi" w:hAnsiTheme="minorHAnsi" w:cstheme="minorHAnsi"/>
          <w:noProof/>
          <w:color w:val="000000" w:themeColor="text1"/>
        </w:rPr>
        <w:t>buffers</w:t>
      </w:r>
      <w:r w:rsidRPr="003800E7">
        <w:rPr>
          <w:rFonts w:asciiTheme="minorHAnsi" w:hAnsiTheme="minorHAnsi" w:cstheme="minorHAnsi"/>
          <w:color w:val="000000" w:themeColor="text1"/>
        </w:rPr>
        <w:t xml:space="preserve"> or their degradation products must not have </w:t>
      </w:r>
      <w:r w:rsidRPr="003800E7">
        <w:rPr>
          <w:rFonts w:asciiTheme="minorHAnsi" w:hAnsiTheme="minorHAnsi" w:cstheme="minorHAnsi"/>
          <w:noProof/>
          <w:color w:val="000000" w:themeColor="text1"/>
        </w:rPr>
        <w:t>a negative</w:t>
      </w:r>
      <w:r w:rsidRPr="003800E7">
        <w:rPr>
          <w:rFonts w:asciiTheme="minorHAnsi" w:hAnsiTheme="minorHAnsi" w:cstheme="minorHAnsi"/>
          <w:color w:val="000000" w:themeColor="text1"/>
        </w:rPr>
        <w:t xml:space="preserve"> effect on the </w:t>
      </w:r>
      <w:r w:rsidR="006462F1" w:rsidRPr="003800E7">
        <w:rPr>
          <w:rFonts w:asciiTheme="minorHAnsi" w:hAnsiTheme="minorHAnsi" w:cstheme="minorHAnsi"/>
          <w:noProof/>
          <w:color w:val="000000" w:themeColor="text1"/>
        </w:rPr>
        <w:t xml:space="preserve">spectral </w:t>
      </w:r>
      <w:r w:rsidRPr="003800E7">
        <w:rPr>
          <w:rFonts w:asciiTheme="minorHAnsi" w:hAnsiTheme="minorHAnsi" w:cstheme="minorHAnsi"/>
          <w:noProof/>
          <w:color w:val="000000" w:themeColor="text1"/>
        </w:rPr>
        <w:t>absorbance</w:t>
      </w:r>
      <w:r w:rsidRPr="003800E7">
        <w:rPr>
          <w:rFonts w:asciiTheme="minorHAnsi" w:hAnsiTheme="minorHAnsi" w:cstheme="minorHAnsi"/>
          <w:color w:val="000000" w:themeColor="text1"/>
        </w:rPr>
        <w:t xml:space="preserve"> of the color complex after digestion for total P determination. For the biochemical research field, so-called Good buffers were developed</w:t>
      </w:r>
      <w:r w:rsidRPr="003800E7">
        <w:rPr>
          <w:rFonts w:asciiTheme="minorHAnsi" w:hAnsiTheme="minorHAnsi" w:cstheme="minorHAnsi"/>
          <w:color w:val="000000" w:themeColor="text1"/>
          <w:vertAlign w:val="superscript"/>
        </w:rPr>
        <w:t>17-19</w:t>
      </w:r>
      <w:r w:rsidRPr="003800E7">
        <w:rPr>
          <w:rFonts w:asciiTheme="minorHAnsi" w:hAnsiTheme="minorHAnsi" w:cstheme="minorHAnsi"/>
          <w:color w:val="000000" w:themeColor="text1"/>
        </w:rPr>
        <w:t xml:space="preserve">, which have </w:t>
      </w:r>
      <w:r w:rsidRPr="003800E7">
        <w:rPr>
          <w:rFonts w:asciiTheme="minorHAnsi" w:hAnsiTheme="minorHAnsi" w:cstheme="minorHAnsi"/>
          <w:noProof/>
          <w:color w:val="000000" w:themeColor="text1"/>
        </w:rPr>
        <w:t>exactly</w:t>
      </w:r>
      <w:r w:rsidRPr="003800E7">
        <w:rPr>
          <w:rFonts w:asciiTheme="minorHAnsi" w:hAnsiTheme="minorHAnsi" w:cstheme="minorHAnsi"/>
          <w:color w:val="000000" w:themeColor="text1"/>
        </w:rPr>
        <w:t xml:space="preserve"> these properties. Thus, for the investigations of this work, the buffers in </w:t>
      </w:r>
      <w:r w:rsidRPr="00C07190">
        <w:rPr>
          <w:rFonts w:asciiTheme="minorHAnsi" w:hAnsiTheme="minorHAnsi" w:cstheme="minorHAnsi"/>
          <w:b/>
          <w:color w:val="000000" w:themeColor="text1"/>
        </w:rPr>
        <w:t xml:space="preserve">Table 1 </w:t>
      </w:r>
      <w:r w:rsidRPr="003800E7">
        <w:rPr>
          <w:rFonts w:asciiTheme="minorHAnsi" w:hAnsiTheme="minorHAnsi" w:cstheme="minorHAnsi"/>
          <w:color w:val="000000" w:themeColor="text1"/>
        </w:rPr>
        <w:t>were selected. The pK</w:t>
      </w:r>
      <w:r w:rsidRPr="003800E7">
        <w:rPr>
          <w:rFonts w:asciiTheme="minorHAnsi" w:hAnsiTheme="minorHAnsi" w:cstheme="minorHAnsi"/>
          <w:color w:val="000000" w:themeColor="text1"/>
          <w:vertAlign w:val="subscript"/>
        </w:rPr>
        <w:t>a</w:t>
      </w:r>
      <w:r w:rsidRPr="003800E7">
        <w:rPr>
          <w:rFonts w:asciiTheme="minorHAnsi" w:hAnsiTheme="minorHAnsi" w:cstheme="minorHAnsi"/>
          <w:color w:val="000000" w:themeColor="text1"/>
        </w:rPr>
        <w:t xml:space="preserve"> value of each buffer indicates the range that can be kept constant by the buffer. For the pH range &lt; 5, however, organic acids such as citric acid (CitOH) and acetic acid (AcOH) must be used. </w:t>
      </w:r>
      <w:r w:rsidR="002D75EF">
        <w:rPr>
          <w:rFonts w:asciiTheme="minorHAnsi" w:hAnsiTheme="minorHAnsi" w:cstheme="minorHAnsi"/>
          <w:color w:val="000000" w:themeColor="text1"/>
        </w:rPr>
        <w:t>C</w:t>
      </w:r>
      <w:r w:rsidRPr="003800E7">
        <w:rPr>
          <w:rFonts w:asciiTheme="minorHAnsi" w:hAnsiTheme="minorHAnsi" w:cstheme="minorHAnsi"/>
          <w:color w:val="000000" w:themeColor="text1"/>
        </w:rPr>
        <w:t xml:space="preserve">itric acid is a complexing agent, but it buffers in a pH range where most iron-containing filter materials become unstable </w:t>
      </w:r>
      <w:r w:rsidRPr="003800E7">
        <w:rPr>
          <w:rFonts w:asciiTheme="minorHAnsi" w:hAnsiTheme="minorHAnsi" w:cstheme="minorHAnsi"/>
          <w:noProof/>
          <w:color w:val="000000" w:themeColor="text1"/>
        </w:rPr>
        <w:t>anyway</w:t>
      </w:r>
      <w:r w:rsidRPr="003800E7">
        <w:rPr>
          <w:rFonts w:asciiTheme="minorHAnsi" w:hAnsiTheme="minorHAnsi" w:cstheme="minorHAnsi"/>
          <w:color w:val="000000" w:themeColor="text1"/>
        </w:rPr>
        <w:t>. Acetic acid and MOPS were already used by Nowack and Stone</w:t>
      </w:r>
      <w:r w:rsidRPr="003800E7">
        <w:rPr>
          <w:rFonts w:asciiTheme="minorHAnsi" w:hAnsiTheme="minorHAnsi" w:cstheme="minorHAnsi"/>
          <w:color w:val="000000" w:themeColor="text1"/>
          <w:vertAlign w:val="superscript"/>
        </w:rPr>
        <w:t>7</w:t>
      </w:r>
      <w:r w:rsidRPr="003800E7">
        <w:rPr>
          <w:rFonts w:asciiTheme="minorHAnsi" w:hAnsiTheme="minorHAnsi" w:cstheme="minorHAnsi"/>
          <w:color w:val="000000" w:themeColor="text1"/>
        </w:rPr>
        <w:t xml:space="preserve"> to investigate the adsorption of NTMP on slurry goethite (</w:t>
      </w:r>
      <w:r w:rsidRPr="003800E7">
        <w:rPr>
          <w:rFonts w:asciiTheme="minorHAnsi" w:hAnsiTheme="minorHAnsi" w:cstheme="minorHAnsi"/>
          <w:color w:val="000000" w:themeColor="text1"/>
          <w:lang w:val="de-DE"/>
        </w:rPr>
        <w:t>α</w:t>
      </w:r>
      <w:r w:rsidRPr="003800E7">
        <w:rPr>
          <w:rFonts w:asciiTheme="minorHAnsi" w:hAnsiTheme="minorHAnsi" w:cstheme="minorHAnsi"/>
          <w:color w:val="000000" w:themeColor="text1"/>
        </w:rPr>
        <w:t>-FeOOH) at pH 4.6 and 7.2. However, their experiments on the pH-dependency of adsorption took place without buffering.</w:t>
      </w:r>
    </w:p>
    <w:p w14:paraId="6B71188B" w14:textId="77777777" w:rsidR="002D49BA" w:rsidRPr="003800E7" w:rsidRDefault="002D49BA" w:rsidP="00C07190">
      <w:pPr>
        <w:rPr>
          <w:rFonts w:asciiTheme="minorHAnsi" w:hAnsiTheme="minorHAnsi" w:cstheme="minorHAnsi"/>
          <w:color w:val="000000" w:themeColor="text1"/>
        </w:rPr>
      </w:pPr>
    </w:p>
    <w:p w14:paraId="6CC78773" w14:textId="77777777" w:rsidR="002D49BA" w:rsidRPr="003800E7" w:rsidRDefault="002D49BA" w:rsidP="00C07190">
      <w:pPr>
        <w:rPr>
          <w:rFonts w:asciiTheme="minorHAnsi" w:hAnsiTheme="minorHAnsi" w:cstheme="minorHAnsi"/>
          <w:color w:val="000000" w:themeColor="text1"/>
        </w:rPr>
      </w:pPr>
      <w:r w:rsidRPr="003800E7">
        <w:rPr>
          <w:rFonts w:asciiTheme="minorHAnsi" w:hAnsiTheme="minorHAnsi" w:cstheme="minorHAnsi"/>
          <w:b/>
          <w:color w:val="000000" w:themeColor="text1"/>
        </w:rPr>
        <w:t>[Place Table 1 here]</w:t>
      </w:r>
    </w:p>
    <w:p w14:paraId="3DA449D4" w14:textId="77777777" w:rsidR="002D49BA" w:rsidRPr="003800E7" w:rsidRDefault="002D49BA" w:rsidP="00C07190">
      <w:pPr>
        <w:rPr>
          <w:rFonts w:asciiTheme="minorHAnsi" w:hAnsiTheme="minorHAnsi" w:cstheme="minorHAnsi"/>
          <w:color w:val="000000" w:themeColor="text1"/>
        </w:rPr>
      </w:pPr>
    </w:p>
    <w:p w14:paraId="3EF32EAA" w14:textId="76C9AC14" w:rsidR="002D49BA" w:rsidRPr="003800E7" w:rsidRDefault="002D49BA" w:rsidP="00C07190">
      <w:pPr>
        <w:keepNext/>
        <w:keepLines/>
        <w:outlineLvl w:val="1"/>
        <w:rPr>
          <w:rFonts w:asciiTheme="minorHAnsi" w:hAnsiTheme="minorHAnsi" w:cstheme="minorHAnsi"/>
          <w:color w:val="000000" w:themeColor="text1"/>
        </w:rPr>
      </w:pPr>
      <w:r w:rsidRPr="003800E7">
        <w:rPr>
          <w:rFonts w:asciiTheme="minorHAnsi" w:hAnsiTheme="minorHAnsi" w:cstheme="minorHAnsi"/>
          <w:b/>
          <w:color w:val="000000" w:themeColor="text1"/>
        </w:rPr>
        <w:lastRenderedPageBreak/>
        <w:t>Total P determination (ISO</w:t>
      </w:r>
      <w:r w:rsidRPr="003800E7">
        <w:rPr>
          <w:rFonts w:asciiTheme="minorHAnsi" w:hAnsiTheme="minorHAnsi" w:cstheme="minorHAnsi"/>
          <w:b/>
          <w:color w:val="000000" w:themeColor="text1"/>
          <w:vertAlign w:val="subscript"/>
        </w:rPr>
        <w:t>mini</w:t>
      </w:r>
      <w:r w:rsidRPr="003800E7">
        <w:rPr>
          <w:rFonts w:asciiTheme="minorHAnsi" w:hAnsiTheme="minorHAnsi" w:cstheme="minorHAnsi"/>
          <w:b/>
          <w:color w:val="000000" w:themeColor="text1"/>
        </w:rPr>
        <w:t>) adapted to the buffer solution</w:t>
      </w:r>
    </w:p>
    <w:p w14:paraId="1252081A" w14:textId="31DB63CB" w:rsidR="002D49BA" w:rsidRPr="003800E7" w:rsidRDefault="002D49BA" w:rsidP="00C07190">
      <w:pPr>
        <w:keepNext/>
        <w:keepLines/>
        <w:rPr>
          <w:rFonts w:asciiTheme="minorHAnsi" w:hAnsiTheme="minorHAnsi" w:cstheme="minorHAnsi"/>
          <w:color w:val="000000" w:themeColor="text1"/>
        </w:rPr>
      </w:pPr>
      <w:r w:rsidRPr="003800E7">
        <w:rPr>
          <w:rFonts w:asciiTheme="minorHAnsi" w:hAnsiTheme="minorHAnsi" w:cstheme="minorHAnsi"/>
          <w:color w:val="000000" w:themeColor="text1"/>
        </w:rPr>
        <w:t xml:space="preserve">Following each adsorption test, each solution must </w:t>
      </w:r>
      <w:r w:rsidRPr="003800E7">
        <w:rPr>
          <w:rFonts w:asciiTheme="minorHAnsi" w:hAnsiTheme="minorHAnsi" w:cstheme="minorHAnsi"/>
          <w:noProof/>
          <w:color w:val="000000" w:themeColor="text1"/>
        </w:rPr>
        <w:t>be analyzed</w:t>
      </w:r>
      <w:r w:rsidRPr="003800E7">
        <w:rPr>
          <w:rFonts w:asciiTheme="minorHAnsi" w:hAnsiTheme="minorHAnsi" w:cstheme="minorHAnsi"/>
          <w:color w:val="000000" w:themeColor="text1"/>
        </w:rPr>
        <w:t xml:space="preserve"> for the residual phosphonate concentration. </w:t>
      </w:r>
      <w:r w:rsidRPr="003800E7">
        <w:rPr>
          <w:rFonts w:asciiTheme="minorHAnsi" w:hAnsiTheme="minorHAnsi" w:cstheme="minorHAnsi"/>
          <w:noProof/>
          <w:color w:val="000000" w:themeColor="text1"/>
        </w:rPr>
        <w:t>Only recently, a method for the determination of phosphonates in environmental samples with limits of quantification in the range of 0.1 µg/L was introduced</w:t>
      </w:r>
      <w:r w:rsidR="002356F6" w:rsidRPr="003800E7">
        <w:rPr>
          <w:rFonts w:asciiTheme="minorHAnsi" w:hAnsiTheme="minorHAnsi" w:cstheme="minorHAnsi"/>
          <w:noProof/>
          <w:color w:val="000000" w:themeColor="text1"/>
        </w:rPr>
        <w:t>.</w:t>
      </w:r>
      <w:r w:rsidRPr="003800E7">
        <w:rPr>
          <w:rFonts w:asciiTheme="minorHAnsi" w:hAnsiTheme="minorHAnsi" w:cstheme="minorHAnsi"/>
          <w:noProof/>
          <w:color w:val="000000" w:themeColor="text1"/>
        </w:rPr>
        <w:t xml:space="preserve"> </w:t>
      </w:r>
      <w:r w:rsidR="002356F6" w:rsidRPr="003800E7">
        <w:rPr>
          <w:rFonts w:asciiTheme="minorHAnsi" w:hAnsiTheme="minorHAnsi" w:cstheme="minorHAnsi"/>
          <w:noProof/>
          <w:color w:val="000000" w:themeColor="text1"/>
        </w:rPr>
        <w:t xml:space="preserve">It is </w:t>
      </w:r>
      <w:r w:rsidRPr="003800E7">
        <w:rPr>
          <w:rFonts w:asciiTheme="minorHAnsi" w:hAnsiTheme="minorHAnsi" w:cstheme="minorHAnsi"/>
          <w:noProof/>
          <w:color w:val="000000" w:themeColor="text1"/>
        </w:rPr>
        <w:t>based on the IC-ICP-MS method and the use of cation exchangers (for the conversion of phosphonates into "free" phosphonic acids) and anion exchangers (for the pre-concentration of phosphonates)</w:t>
      </w:r>
      <w:r w:rsidRPr="003800E7">
        <w:rPr>
          <w:rFonts w:asciiTheme="minorHAnsi" w:hAnsiTheme="minorHAnsi" w:cstheme="minorHAnsi"/>
          <w:noProof/>
          <w:color w:val="000000" w:themeColor="text1"/>
          <w:vertAlign w:val="superscript"/>
        </w:rPr>
        <w:t>21</w:t>
      </w:r>
      <w:r w:rsidRPr="003800E7">
        <w:rPr>
          <w:rFonts w:asciiTheme="minorHAnsi" w:hAnsiTheme="minorHAnsi" w:cstheme="minorHAnsi"/>
          <w:noProof/>
          <w:color w:val="000000" w:themeColor="text1"/>
        </w:rPr>
        <w:t>.</w:t>
      </w:r>
      <w:r w:rsidRPr="003800E7">
        <w:rPr>
          <w:rFonts w:asciiTheme="minorHAnsi" w:hAnsiTheme="minorHAnsi" w:cstheme="minorHAnsi"/>
          <w:color w:val="000000" w:themeColor="text1"/>
        </w:rPr>
        <w:t xml:space="preserve"> Furthermore, already in 1997 a method from Nowack</w:t>
      </w:r>
      <w:r w:rsidRPr="003800E7">
        <w:rPr>
          <w:rFonts w:asciiTheme="minorHAnsi" w:hAnsiTheme="minorHAnsi" w:cstheme="minorHAnsi"/>
          <w:color w:val="000000" w:themeColor="text1"/>
          <w:vertAlign w:val="superscript"/>
        </w:rPr>
        <w:t>22</w:t>
      </w:r>
      <w:r w:rsidRPr="003800E7">
        <w:rPr>
          <w:rFonts w:asciiTheme="minorHAnsi" w:hAnsiTheme="minorHAnsi" w:cstheme="minorHAnsi"/>
          <w:color w:val="000000" w:themeColor="text1"/>
        </w:rPr>
        <w:t xml:space="preserve"> was introduced with higher limits of detection of 15–100 µg/L, which </w:t>
      </w:r>
      <w:r w:rsidRPr="003800E7">
        <w:rPr>
          <w:rFonts w:asciiTheme="minorHAnsi" w:hAnsiTheme="minorHAnsi" w:cstheme="minorHAnsi"/>
          <w:noProof/>
          <w:color w:val="000000" w:themeColor="text1"/>
        </w:rPr>
        <w:t>is based</w:t>
      </w:r>
      <w:r w:rsidRPr="003800E7">
        <w:rPr>
          <w:rFonts w:asciiTheme="minorHAnsi" w:hAnsiTheme="minorHAnsi" w:cstheme="minorHAnsi"/>
          <w:color w:val="000000" w:themeColor="text1"/>
        </w:rPr>
        <w:t xml:space="preserve"> on the pre-complexation of phosphonates with Fe</w:t>
      </w:r>
      <w:r w:rsidRPr="003800E7">
        <w:rPr>
          <w:rFonts w:asciiTheme="minorHAnsi" w:hAnsiTheme="minorHAnsi" w:cstheme="minorHAnsi"/>
          <w:color w:val="000000" w:themeColor="text1"/>
          <w:vertAlign w:val="superscript"/>
        </w:rPr>
        <w:t>III</w:t>
      </w:r>
      <w:r w:rsidRPr="003800E7">
        <w:rPr>
          <w:rFonts w:asciiTheme="minorHAnsi" w:hAnsiTheme="minorHAnsi" w:cstheme="minorHAnsi"/>
          <w:color w:val="000000" w:themeColor="text1"/>
        </w:rPr>
        <w:t xml:space="preserve">, retention </w:t>
      </w:r>
      <w:r w:rsidR="002356F6" w:rsidRPr="003800E7">
        <w:rPr>
          <w:rFonts w:asciiTheme="minorHAnsi" w:hAnsiTheme="minorHAnsi" w:cstheme="minorHAnsi"/>
          <w:noProof/>
          <w:color w:val="000000" w:themeColor="text1"/>
        </w:rPr>
        <w:t>using</w:t>
      </w:r>
      <w:r w:rsidRPr="003800E7">
        <w:rPr>
          <w:rFonts w:asciiTheme="minorHAnsi" w:hAnsiTheme="minorHAnsi" w:cstheme="minorHAnsi"/>
          <w:color w:val="000000" w:themeColor="text1"/>
        </w:rPr>
        <w:t xml:space="preserve"> HPLC and the photometric detection of these complexes. </w:t>
      </w:r>
      <w:r w:rsidR="002356F6" w:rsidRPr="003800E7">
        <w:rPr>
          <w:rFonts w:asciiTheme="minorHAnsi" w:hAnsiTheme="minorHAnsi" w:cstheme="minorHAnsi"/>
          <w:noProof/>
          <w:color w:val="000000" w:themeColor="text1"/>
        </w:rPr>
        <w:t>However</w:t>
      </w:r>
      <w:r w:rsidR="002356F6" w:rsidRPr="003800E7">
        <w:rPr>
          <w:rFonts w:asciiTheme="minorHAnsi" w:hAnsiTheme="minorHAnsi" w:cstheme="minorHAnsi"/>
          <w:color w:val="000000" w:themeColor="text1"/>
        </w:rPr>
        <w:t xml:space="preserve">, </w:t>
      </w:r>
      <w:r w:rsidR="002356F6" w:rsidRPr="003800E7">
        <w:rPr>
          <w:rFonts w:asciiTheme="minorHAnsi" w:hAnsiTheme="minorHAnsi" w:cstheme="minorHAnsi"/>
          <w:noProof/>
          <w:color w:val="000000" w:themeColor="text1"/>
        </w:rPr>
        <w:t>t</w:t>
      </w:r>
      <w:r w:rsidRPr="003800E7">
        <w:rPr>
          <w:rFonts w:asciiTheme="minorHAnsi" w:hAnsiTheme="minorHAnsi" w:cstheme="minorHAnsi"/>
          <w:noProof/>
          <w:color w:val="000000" w:themeColor="text1"/>
        </w:rPr>
        <w:t>hese</w:t>
      </w:r>
      <w:r w:rsidRPr="003800E7">
        <w:rPr>
          <w:rFonts w:asciiTheme="minorHAnsi" w:hAnsiTheme="minorHAnsi" w:cstheme="minorHAnsi"/>
          <w:color w:val="000000" w:themeColor="text1"/>
        </w:rPr>
        <w:t xml:space="preserve"> methods are very time-consuming and expensive. In studies with synthetic wastewater </w:t>
      </w:r>
      <w:r w:rsidR="002356F6" w:rsidRPr="003800E7">
        <w:rPr>
          <w:rFonts w:asciiTheme="minorHAnsi" w:hAnsiTheme="minorHAnsi" w:cstheme="minorHAnsi"/>
          <w:noProof/>
          <w:color w:val="000000" w:themeColor="text1"/>
        </w:rPr>
        <w:t>in</w:t>
      </w:r>
      <w:r w:rsidRPr="003800E7">
        <w:rPr>
          <w:rFonts w:asciiTheme="minorHAnsi" w:hAnsiTheme="minorHAnsi" w:cstheme="minorHAnsi"/>
          <w:color w:val="000000" w:themeColor="text1"/>
        </w:rPr>
        <w:t xml:space="preserve"> which the only phosphorus-containing compound is </w:t>
      </w:r>
      <w:r w:rsidR="002D75EF">
        <w:rPr>
          <w:rFonts w:asciiTheme="minorHAnsi" w:hAnsiTheme="minorHAnsi" w:cstheme="minorHAnsi"/>
          <w:color w:val="000000" w:themeColor="text1"/>
        </w:rPr>
        <w:t xml:space="preserve">a </w:t>
      </w:r>
      <w:r w:rsidRPr="003800E7">
        <w:rPr>
          <w:rFonts w:asciiTheme="minorHAnsi" w:hAnsiTheme="minorHAnsi" w:cstheme="minorHAnsi"/>
          <w:noProof/>
          <w:color w:val="000000" w:themeColor="text1"/>
        </w:rPr>
        <w:t>phosphonate</w:t>
      </w:r>
      <w:r w:rsidR="002356F6" w:rsidRPr="003800E7">
        <w:rPr>
          <w:rFonts w:asciiTheme="minorHAnsi" w:hAnsiTheme="minorHAnsi" w:cstheme="minorHAnsi"/>
          <w:noProof/>
          <w:color w:val="000000" w:themeColor="text1"/>
        </w:rPr>
        <w:t>,</w:t>
      </w:r>
      <w:r w:rsidRPr="003800E7">
        <w:rPr>
          <w:rFonts w:asciiTheme="minorHAnsi" w:hAnsiTheme="minorHAnsi" w:cstheme="minorHAnsi"/>
          <w:color w:val="000000" w:themeColor="text1"/>
        </w:rPr>
        <w:t xml:space="preserve"> it is sufficient to determine the phosphonate concentration by determining the total P concentration. The determination of inorganic phosphate presents the experimenter with far fewer problems than the determination of total P, as </w:t>
      </w:r>
      <w:r w:rsidR="00FA0F0F" w:rsidRPr="003800E7">
        <w:rPr>
          <w:rFonts w:asciiTheme="minorHAnsi" w:hAnsiTheme="minorHAnsi" w:cstheme="minorHAnsi"/>
          <w:color w:val="000000" w:themeColor="text1"/>
        </w:rPr>
        <w:t xml:space="preserve">the latter </w:t>
      </w:r>
      <w:r w:rsidRPr="003800E7">
        <w:rPr>
          <w:rFonts w:asciiTheme="minorHAnsi" w:hAnsiTheme="minorHAnsi" w:cstheme="minorHAnsi"/>
          <w:color w:val="000000" w:themeColor="text1"/>
        </w:rPr>
        <w:t xml:space="preserve">requires </w:t>
      </w:r>
      <w:r w:rsidRPr="003800E7">
        <w:rPr>
          <w:rFonts w:asciiTheme="minorHAnsi" w:hAnsiTheme="minorHAnsi" w:cstheme="minorHAnsi"/>
          <w:noProof/>
          <w:color w:val="000000" w:themeColor="text1"/>
        </w:rPr>
        <w:t>pre</w:t>
      </w:r>
      <w:r w:rsidR="00FA0F0F" w:rsidRPr="003800E7">
        <w:rPr>
          <w:rFonts w:asciiTheme="minorHAnsi" w:hAnsiTheme="minorHAnsi" w:cstheme="minorHAnsi"/>
          <w:noProof/>
          <w:color w:val="000000" w:themeColor="text1"/>
        </w:rPr>
        <w:t>vious</w:t>
      </w:r>
      <w:r w:rsidRPr="003800E7">
        <w:rPr>
          <w:rFonts w:asciiTheme="minorHAnsi" w:hAnsiTheme="minorHAnsi" w:cstheme="minorHAnsi"/>
          <w:color w:val="000000" w:themeColor="text1"/>
        </w:rPr>
        <w:t xml:space="preserve"> digestion</w:t>
      </w:r>
      <w:r w:rsidR="009A3967" w:rsidRPr="003800E7">
        <w:rPr>
          <w:rFonts w:asciiTheme="minorHAnsi" w:hAnsiTheme="minorHAnsi" w:cstheme="minorHAnsi"/>
          <w:color w:val="000000" w:themeColor="text1"/>
        </w:rPr>
        <w:t xml:space="preserve">. </w:t>
      </w:r>
      <w:r w:rsidR="009A3967" w:rsidRPr="003800E7">
        <w:rPr>
          <w:rFonts w:asciiTheme="minorHAnsi" w:hAnsiTheme="minorHAnsi" w:cstheme="minorHAnsi"/>
          <w:noProof/>
          <w:color w:val="000000" w:themeColor="text1"/>
        </w:rPr>
        <w:t>T</w:t>
      </w:r>
      <w:r w:rsidRPr="003800E7">
        <w:rPr>
          <w:rFonts w:asciiTheme="minorHAnsi" w:hAnsiTheme="minorHAnsi" w:cstheme="minorHAnsi"/>
          <w:noProof/>
          <w:color w:val="000000" w:themeColor="text1"/>
        </w:rPr>
        <w:t>he</w:t>
      </w:r>
      <w:r w:rsidRPr="003800E7">
        <w:rPr>
          <w:rFonts w:asciiTheme="minorHAnsi" w:hAnsiTheme="minorHAnsi" w:cstheme="minorHAnsi"/>
          <w:color w:val="000000" w:themeColor="text1"/>
        </w:rPr>
        <w:t xml:space="preserve"> </w:t>
      </w:r>
      <w:r w:rsidR="009A3967" w:rsidRPr="003800E7">
        <w:rPr>
          <w:rFonts w:asciiTheme="minorHAnsi" w:hAnsiTheme="minorHAnsi" w:cstheme="minorHAnsi"/>
          <w:color w:val="000000" w:themeColor="text1"/>
        </w:rPr>
        <w:t xml:space="preserve">amount of </w:t>
      </w:r>
      <w:r w:rsidRPr="003800E7">
        <w:rPr>
          <w:rFonts w:asciiTheme="minorHAnsi" w:hAnsiTheme="minorHAnsi" w:cstheme="minorHAnsi"/>
          <w:color w:val="000000" w:themeColor="text1"/>
        </w:rPr>
        <w:t>chemical</w:t>
      </w:r>
      <w:r w:rsidR="009A3967" w:rsidRPr="003800E7">
        <w:rPr>
          <w:rFonts w:asciiTheme="minorHAnsi" w:hAnsiTheme="minorHAnsi" w:cstheme="minorHAnsi"/>
          <w:color w:val="000000" w:themeColor="text1"/>
        </w:rPr>
        <w:t>s</w:t>
      </w:r>
      <w:r w:rsidRPr="003800E7">
        <w:rPr>
          <w:rFonts w:asciiTheme="minorHAnsi" w:hAnsiTheme="minorHAnsi" w:cstheme="minorHAnsi"/>
          <w:color w:val="000000" w:themeColor="text1"/>
        </w:rPr>
        <w:t xml:space="preserve"> </w:t>
      </w:r>
      <w:r w:rsidR="00A5225F" w:rsidRPr="003800E7">
        <w:rPr>
          <w:rFonts w:asciiTheme="minorHAnsi" w:hAnsiTheme="minorHAnsi" w:cstheme="minorHAnsi"/>
          <w:color w:val="000000" w:themeColor="text1"/>
        </w:rPr>
        <w:t>that</w:t>
      </w:r>
      <w:r w:rsidR="009A3967" w:rsidRPr="003800E7">
        <w:rPr>
          <w:rFonts w:asciiTheme="minorHAnsi" w:hAnsiTheme="minorHAnsi" w:cstheme="minorHAnsi"/>
          <w:color w:val="000000" w:themeColor="text1"/>
        </w:rPr>
        <w:t xml:space="preserve"> have to </w:t>
      </w:r>
      <w:r w:rsidR="009A3967" w:rsidRPr="003800E7">
        <w:rPr>
          <w:rFonts w:asciiTheme="minorHAnsi" w:hAnsiTheme="minorHAnsi" w:cstheme="minorHAnsi"/>
          <w:noProof/>
          <w:color w:val="000000" w:themeColor="text1"/>
        </w:rPr>
        <w:t>be added</w:t>
      </w:r>
      <w:r w:rsidR="009A3967" w:rsidRPr="003800E7">
        <w:rPr>
          <w:rFonts w:asciiTheme="minorHAnsi" w:hAnsiTheme="minorHAnsi" w:cstheme="minorHAnsi"/>
          <w:color w:val="000000" w:themeColor="text1"/>
        </w:rPr>
        <w:t xml:space="preserve"> </w:t>
      </w:r>
      <w:r w:rsidR="009A3967" w:rsidRPr="003800E7">
        <w:rPr>
          <w:rFonts w:asciiTheme="minorHAnsi" w:hAnsiTheme="minorHAnsi" w:cstheme="minorHAnsi"/>
          <w:noProof/>
          <w:color w:val="000000" w:themeColor="text1"/>
        </w:rPr>
        <w:t>priorly</w:t>
      </w:r>
      <w:r w:rsidRPr="003800E7">
        <w:rPr>
          <w:rFonts w:asciiTheme="minorHAnsi" w:hAnsiTheme="minorHAnsi" w:cstheme="minorHAnsi"/>
          <w:color w:val="000000" w:themeColor="text1"/>
        </w:rPr>
        <w:t xml:space="preserve"> must </w:t>
      </w:r>
      <w:r w:rsidRPr="003800E7">
        <w:rPr>
          <w:rFonts w:asciiTheme="minorHAnsi" w:hAnsiTheme="minorHAnsi" w:cstheme="minorHAnsi"/>
          <w:noProof/>
          <w:color w:val="000000" w:themeColor="text1"/>
        </w:rPr>
        <w:t>be matched</w:t>
      </w:r>
      <w:r w:rsidRPr="003800E7">
        <w:rPr>
          <w:rFonts w:asciiTheme="minorHAnsi" w:hAnsiTheme="minorHAnsi" w:cstheme="minorHAnsi"/>
          <w:color w:val="000000" w:themeColor="text1"/>
        </w:rPr>
        <w:t xml:space="preserve"> </w:t>
      </w:r>
      <w:r w:rsidR="009A3967" w:rsidRPr="003800E7">
        <w:rPr>
          <w:rFonts w:asciiTheme="minorHAnsi" w:hAnsiTheme="minorHAnsi" w:cstheme="minorHAnsi"/>
          <w:noProof/>
          <w:color w:val="000000" w:themeColor="text1"/>
        </w:rPr>
        <w:t xml:space="preserve">precisely </w:t>
      </w:r>
      <w:r w:rsidRPr="003800E7">
        <w:rPr>
          <w:rFonts w:asciiTheme="minorHAnsi" w:hAnsiTheme="minorHAnsi" w:cstheme="minorHAnsi"/>
          <w:color w:val="000000" w:themeColor="text1"/>
        </w:rPr>
        <w:t>to the compounds present in the sample.</w:t>
      </w:r>
    </w:p>
    <w:p w14:paraId="700D86D6" w14:textId="77777777" w:rsidR="002D49BA" w:rsidRPr="003800E7" w:rsidRDefault="002D49BA" w:rsidP="00C07190">
      <w:pPr>
        <w:tabs>
          <w:tab w:val="left" w:pos="4021"/>
        </w:tabs>
        <w:rPr>
          <w:color w:val="000000" w:themeColor="text1"/>
        </w:rPr>
      </w:pPr>
    </w:p>
    <w:p w14:paraId="51FAC530" w14:textId="48902535" w:rsidR="002D49BA" w:rsidRPr="003800E7" w:rsidRDefault="002D49BA" w:rsidP="00C07190">
      <w:pPr>
        <w:tabs>
          <w:tab w:val="left" w:pos="4021"/>
        </w:tabs>
        <w:rPr>
          <w:color w:val="000000" w:themeColor="text1"/>
        </w:rPr>
      </w:pPr>
      <w:r w:rsidRPr="003800E7">
        <w:rPr>
          <w:color w:val="000000" w:themeColor="text1"/>
        </w:rPr>
        <w:t>The determination of phosphate is currently carried out mainly using the method introduced by Murphy and Riley</w:t>
      </w:r>
      <w:r w:rsidRPr="003800E7">
        <w:rPr>
          <w:color w:val="000000" w:themeColor="text1"/>
          <w:vertAlign w:val="superscript"/>
        </w:rPr>
        <w:t>23</w:t>
      </w:r>
      <w:r w:rsidRPr="003800E7">
        <w:rPr>
          <w:color w:val="000000" w:themeColor="text1"/>
        </w:rPr>
        <w:t xml:space="preserve">. This method </w:t>
      </w:r>
      <w:r w:rsidRPr="003800E7">
        <w:rPr>
          <w:noProof/>
          <w:color w:val="000000" w:themeColor="text1"/>
        </w:rPr>
        <w:t>is based</w:t>
      </w:r>
      <w:r w:rsidRPr="003800E7">
        <w:rPr>
          <w:color w:val="000000" w:themeColor="text1"/>
        </w:rPr>
        <w:t xml:space="preserve"> on the spectrophotometric detection of an intensely colored </w:t>
      </w:r>
      <w:r w:rsidRPr="003800E7">
        <w:rPr>
          <w:noProof/>
          <w:color w:val="000000" w:themeColor="text1"/>
        </w:rPr>
        <w:t>phosphomolybdenum</w:t>
      </w:r>
      <w:r w:rsidRPr="003800E7">
        <w:rPr>
          <w:color w:val="000000" w:themeColor="text1"/>
        </w:rPr>
        <w:t xml:space="preserve"> blue complex ([PSb</w:t>
      </w:r>
      <w:r w:rsidRPr="003800E7">
        <w:rPr>
          <w:color w:val="000000" w:themeColor="text1"/>
          <w:vertAlign w:val="subscript"/>
        </w:rPr>
        <w:t>2</w:t>
      </w:r>
      <w:r w:rsidRPr="003800E7">
        <w:rPr>
          <w:color w:val="000000" w:themeColor="text1"/>
        </w:rPr>
        <w:t>Mo</w:t>
      </w:r>
      <w:r w:rsidRPr="003800E7">
        <w:rPr>
          <w:color w:val="000000" w:themeColor="text1"/>
          <w:vertAlign w:val="subscript"/>
        </w:rPr>
        <w:t>12</w:t>
      </w:r>
      <w:r w:rsidRPr="003800E7">
        <w:rPr>
          <w:color w:val="000000" w:themeColor="text1"/>
        </w:rPr>
        <w:t>O</w:t>
      </w:r>
      <w:r w:rsidRPr="003800E7">
        <w:rPr>
          <w:color w:val="000000" w:themeColor="text1"/>
          <w:vertAlign w:val="subscript"/>
        </w:rPr>
        <w:t>40</w:t>
      </w:r>
      <w:r w:rsidRPr="003800E7">
        <w:rPr>
          <w:color w:val="000000" w:themeColor="text1"/>
        </w:rPr>
        <w:t>]</w:t>
      </w:r>
      <w:r w:rsidRPr="003800E7">
        <w:rPr>
          <w:color w:val="000000" w:themeColor="text1"/>
          <w:vertAlign w:val="superscript"/>
        </w:rPr>
        <w:t>−</w:t>
      </w:r>
      <w:r w:rsidRPr="003800E7">
        <w:rPr>
          <w:color w:val="000000" w:themeColor="text1"/>
        </w:rPr>
        <w:t xml:space="preserve"> with </w:t>
      </w:r>
      <w:r w:rsidRPr="003800E7">
        <w:rPr>
          <w:rStyle w:val="Emphasis"/>
          <w:color w:val="000000" w:themeColor="text1"/>
        </w:rPr>
        <w:t>λ</w:t>
      </w:r>
      <w:r w:rsidRPr="003800E7">
        <w:rPr>
          <w:color w:val="000000" w:themeColor="text1"/>
          <w:vertAlign w:val="subscript"/>
        </w:rPr>
        <w:t>max</w:t>
      </w:r>
      <w:r w:rsidRPr="003800E7">
        <w:rPr>
          <w:color w:val="000000" w:themeColor="text1"/>
        </w:rPr>
        <w:t xml:space="preserve"> at 880 nm) which </w:t>
      </w:r>
      <w:r w:rsidRPr="003800E7">
        <w:rPr>
          <w:noProof/>
          <w:color w:val="000000" w:themeColor="text1"/>
        </w:rPr>
        <w:t>is formed</w:t>
      </w:r>
      <w:r w:rsidRPr="003800E7">
        <w:rPr>
          <w:color w:val="000000" w:themeColor="text1"/>
        </w:rPr>
        <w:t xml:space="preserve"> in the presence of phosphate and acidified molybdate using ascorbic acid and antimony(III) as reducing agent</w:t>
      </w:r>
      <w:r w:rsidR="002D75EF">
        <w:rPr>
          <w:color w:val="000000" w:themeColor="text1"/>
        </w:rPr>
        <w:t>s</w:t>
      </w:r>
      <w:r w:rsidRPr="003800E7">
        <w:rPr>
          <w:color w:val="000000" w:themeColor="text1"/>
          <w:vertAlign w:val="superscript"/>
        </w:rPr>
        <w:t>24</w:t>
      </w:r>
      <w:r w:rsidRPr="003800E7">
        <w:rPr>
          <w:color w:val="000000" w:themeColor="text1"/>
        </w:rPr>
        <w:t xml:space="preserve">. In </w:t>
      </w:r>
      <w:r w:rsidR="002D75EF">
        <w:rPr>
          <w:color w:val="000000" w:themeColor="text1"/>
        </w:rPr>
        <w:t>other</w:t>
      </w:r>
      <w:r w:rsidRPr="003800E7">
        <w:rPr>
          <w:color w:val="000000" w:themeColor="text1"/>
        </w:rPr>
        <w:t xml:space="preserve"> </w:t>
      </w:r>
      <w:r w:rsidRPr="003800E7">
        <w:rPr>
          <w:noProof/>
          <w:color w:val="000000" w:themeColor="text1"/>
        </w:rPr>
        <w:t>studies</w:t>
      </w:r>
      <w:r w:rsidR="00FA0F0F" w:rsidRPr="003800E7">
        <w:rPr>
          <w:noProof/>
          <w:color w:val="000000" w:themeColor="text1"/>
        </w:rPr>
        <w:t>,</w:t>
      </w:r>
      <w:r w:rsidRPr="003800E7">
        <w:rPr>
          <w:color w:val="000000" w:themeColor="text1"/>
        </w:rPr>
        <w:t xml:space="preserve"> the optimal ratio of [H</w:t>
      </w:r>
      <w:r w:rsidRPr="003800E7">
        <w:rPr>
          <w:color w:val="000000" w:themeColor="text1"/>
          <w:vertAlign w:val="superscript"/>
        </w:rPr>
        <w:t>+</w:t>
      </w:r>
      <w:r w:rsidRPr="003800E7">
        <w:rPr>
          <w:color w:val="000000" w:themeColor="text1"/>
        </w:rPr>
        <w:t>]:[Mo] was determined to be 60–80</w:t>
      </w:r>
      <w:r w:rsidRPr="003800E7">
        <w:rPr>
          <w:color w:val="000000" w:themeColor="text1"/>
          <w:vertAlign w:val="superscript"/>
        </w:rPr>
        <w:t>25-26</w:t>
      </w:r>
      <w:r w:rsidRPr="003800E7">
        <w:rPr>
          <w:color w:val="000000" w:themeColor="text1"/>
        </w:rPr>
        <w:t xml:space="preserve">. </w:t>
      </w:r>
      <w:r w:rsidRPr="003800E7">
        <w:rPr>
          <w:noProof/>
          <w:color w:val="000000" w:themeColor="text1"/>
        </w:rPr>
        <w:t>In order to</w:t>
      </w:r>
      <w:r w:rsidRPr="003800E7">
        <w:rPr>
          <w:color w:val="000000" w:themeColor="text1"/>
        </w:rPr>
        <w:t xml:space="preserve"> determine total P,</w:t>
      </w:r>
      <w:r w:rsidRPr="003800E7">
        <w:rPr>
          <w:noProof/>
          <w:color w:val="000000" w:themeColor="text1"/>
        </w:rPr>
        <w:t xml:space="preserve"> digestion</w:t>
      </w:r>
      <w:r w:rsidRPr="003800E7">
        <w:rPr>
          <w:color w:val="000000" w:themeColor="text1"/>
        </w:rPr>
        <w:t xml:space="preserve">, </w:t>
      </w:r>
      <w:r w:rsidRPr="003800E7">
        <w:rPr>
          <w:i/>
          <w:color w:val="000000" w:themeColor="text1"/>
        </w:rPr>
        <w:t>i.e.</w:t>
      </w:r>
      <w:r w:rsidRPr="003800E7">
        <w:rPr>
          <w:color w:val="000000" w:themeColor="text1"/>
        </w:rPr>
        <w:t xml:space="preserve">, the breaking of P–O–P, C–O–P and C–P bonds in phosphorus-containing compounds and the oxidation of phosphorus to phosphate must be carried out </w:t>
      </w:r>
      <w:r w:rsidRPr="003800E7">
        <w:rPr>
          <w:noProof/>
          <w:color w:val="000000" w:themeColor="text1"/>
        </w:rPr>
        <w:t>prior to</w:t>
      </w:r>
      <w:r w:rsidRPr="003800E7">
        <w:rPr>
          <w:color w:val="000000" w:themeColor="text1"/>
        </w:rPr>
        <w:t xml:space="preserve"> the </w:t>
      </w:r>
      <w:r w:rsidRPr="003800E7">
        <w:rPr>
          <w:noProof/>
          <w:color w:val="000000" w:themeColor="text1"/>
        </w:rPr>
        <w:t>phosphomolybdenum</w:t>
      </w:r>
      <w:r w:rsidRPr="003800E7">
        <w:rPr>
          <w:color w:val="000000" w:themeColor="text1"/>
        </w:rPr>
        <w:t xml:space="preserve"> blue formation</w:t>
      </w:r>
      <w:r w:rsidRPr="003800E7">
        <w:rPr>
          <w:color w:val="000000" w:themeColor="text1"/>
          <w:vertAlign w:val="superscript"/>
        </w:rPr>
        <w:t>24</w:t>
      </w:r>
      <w:r w:rsidRPr="003800E7">
        <w:rPr>
          <w:color w:val="000000" w:themeColor="text1"/>
        </w:rPr>
        <w:t xml:space="preserve">. Eisenreich </w:t>
      </w:r>
      <w:r w:rsidR="000972B1" w:rsidRPr="000972B1">
        <w:rPr>
          <w:i/>
          <w:color w:val="000000" w:themeColor="text1"/>
        </w:rPr>
        <w:t>et al.</w:t>
      </w:r>
      <w:r w:rsidRPr="003800E7">
        <w:rPr>
          <w:color w:val="000000" w:themeColor="text1"/>
          <w:vertAlign w:val="superscript"/>
        </w:rPr>
        <w:t>27</w:t>
      </w:r>
      <w:r w:rsidRPr="003800E7">
        <w:rPr>
          <w:color w:val="000000" w:themeColor="text1"/>
        </w:rPr>
        <w:t xml:space="preserve"> presented a simplified method based on the use of the oxidizing agent </w:t>
      </w:r>
      <w:r w:rsidRPr="003800E7">
        <w:rPr>
          <w:noProof/>
          <w:color w:val="000000" w:themeColor="text1"/>
        </w:rPr>
        <w:t>peroxodisulfate</w:t>
      </w:r>
      <w:r w:rsidRPr="003800E7">
        <w:rPr>
          <w:color w:val="000000" w:themeColor="text1"/>
        </w:rPr>
        <w:t xml:space="preserve"> (</w:t>
      </w:r>
      <w:r w:rsidRPr="003800E7">
        <w:rPr>
          <w:rFonts w:asciiTheme="minorHAnsi" w:hAnsiTheme="minorHAnsi" w:cstheme="minorHAnsi"/>
          <w:color w:val="000000" w:themeColor="text1"/>
          <w:lang w:eastAsia="de-DE"/>
        </w:rPr>
        <w:t>K</w:t>
      </w:r>
      <w:r w:rsidRPr="003800E7">
        <w:rPr>
          <w:rFonts w:asciiTheme="minorHAnsi" w:hAnsiTheme="minorHAnsi" w:cstheme="minorHAnsi"/>
          <w:color w:val="000000" w:themeColor="text1"/>
          <w:vertAlign w:val="subscript"/>
          <w:lang w:eastAsia="de-DE"/>
        </w:rPr>
        <w:t>2</w:t>
      </w:r>
      <w:r w:rsidRPr="003800E7">
        <w:rPr>
          <w:rFonts w:asciiTheme="minorHAnsi" w:hAnsiTheme="minorHAnsi" w:cstheme="minorHAnsi"/>
          <w:color w:val="000000" w:themeColor="text1"/>
          <w:lang w:eastAsia="de-DE"/>
        </w:rPr>
        <w:t>S</w:t>
      </w:r>
      <w:r w:rsidRPr="003800E7">
        <w:rPr>
          <w:rFonts w:asciiTheme="minorHAnsi" w:hAnsiTheme="minorHAnsi" w:cstheme="minorHAnsi"/>
          <w:color w:val="000000" w:themeColor="text1"/>
          <w:vertAlign w:val="subscript"/>
          <w:lang w:eastAsia="de-DE"/>
        </w:rPr>
        <w:t>2</w:t>
      </w:r>
      <w:r w:rsidRPr="003800E7">
        <w:rPr>
          <w:rFonts w:asciiTheme="minorHAnsi" w:hAnsiTheme="minorHAnsi" w:cstheme="minorHAnsi"/>
          <w:color w:val="000000" w:themeColor="text1"/>
          <w:lang w:eastAsia="de-DE"/>
        </w:rPr>
        <w:t>O</w:t>
      </w:r>
      <w:r w:rsidRPr="003800E7">
        <w:rPr>
          <w:rFonts w:asciiTheme="minorHAnsi" w:hAnsiTheme="minorHAnsi" w:cstheme="minorHAnsi"/>
          <w:color w:val="000000" w:themeColor="text1"/>
          <w:vertAlign w:val="subscript"/>
          <w:lang w:eastAsia="de-DE"/>
        </w:rPr>
        <w:t>8</w:t>
      </w:r>
      <w:r w:rsidRPr="003800E7">
        <w:rPr>
          <w:color w:val="000000" w:themeColor="text1"/>
        </w:rPr>
        <w:t xml:space="preserve">) in the acidic milieu. Many of these findings have </w:t>
      </w:r>
      <w:r w:rsidRPr="003800E7">
        <w:rPr>
          <w:noProof/>
          <w:color w:val="000000" w:themeColor="text1"/>
        </w:rPr>
        <w:t>been incorporated</w:t>
      </w:r>
      <w:r w:rsidRPr="003800E7">
        <w:rPr>
          <w:color w:val="000000" w:themeColor="text1"/>
        </w:rPr>
        <w:t xml:space="preserve"> into the development of ISO 6878</w:t>
      </w:r>
      <w:r w:rsidRPr="003800E7">
        <w:rPr>
          <w:color w:val="000000" w:themeColor="text1"/>
          <w:vertAlign w:val="superscript"/>
        </w:rPr>
        <w:t>28</w:t>
      </w:r>
      <w:r w:rsidRPr="003800E7">
        <w:rPr>
          <w:color w:val="000000" w:themeColor="text1"/>
        </w:rPr>
        <w:t>, which systematically explains the procedure for the determination of phosphate-P and total P concentrations in water samples (wastewater and seawater).</w:t>
      </w:r>
    </w:p>
    <w:p w14:paraId="1C6BAF9C" w14:textId="77777777" w:rsidR="002D49BA" w:rsidRPr="003800E7" w:rsidRDefault="002D49BA" w:rsidP="00C07190">
      <w:pPr>
        <w:tabs>
          <w:tab w:val="left" w:pos="4021"/>
        </w:tabs>
        <w:rPr>
          <w:color w:val="000000" w:themeColor="text1"/>
        </w:rPr>
      </w:pPr>
    </w:p>
    <w:p w14:paraId="6A3CC019" w14:textId="07E7CEC4" w:rsidR="002D49BA" w:rsidRPr="003800E7" w:rsidRDefault="002D49BA" w:rsidP="00C07190">
      <w:pPr>
        <w:tabs>
          <w:tab w:val="left" w:pos="4021"/>
        </w:tabs>
        <w:rPr>
          <w:color w:val="000000" w:themeColor="text1"/>
        </w:rPr>
      </w:pPr>
      <w:r w:rsidRPr="003800E7">
        <w:rPr>
          <w:color w:val="000000" w:themeColor="text1"/>
        </w:rPr>
        <w:t>The total P determination according to ISO 6878 (</w:t>
      </w:r>
      <w:r w:rsidRPr="00C07190">
        <w:rPr>
          <w:b/>
          <w:color w:val="000000" w:themeColor="text1"/>
        </w:rPr>
        <w:t xml:space="preserve">Figure </w:t>
      </w:r>
      <w:r w:rsidR="002D75EF" w:rsidRPr="00C07190">
        <w:rPr>
          <w:b/>
          <w:color w:val="000000" w:themeColor="text1"/>
        </w:rPr>
        <w:t>2</w:t>
      </w:r>
      <w:r w:rsidRPr="003800E7">
        <w:rPr>
          <w:color w:val="000000" w:themeColor="text1"/>
        </w:rPr>
        <w:t>) requires the sample to be digested in an Erlenmeyer flask by K</w:t>
      </w:r>
      <w:r w:rsidRPr="003800E7">
        <w:rPr>
          <w:color w:val="000000" w:themeColor="text1"/>
          <w:vertAlign w:val="subscript"/>
        </w:rPr>
        <w:t>2</w:t>
      </w:r>
      <w:r w:rsidRPr="003800E7">
        <w:rPr>
          <w:color w:val="000000" w:themeColor="text1"/>
        </w:rPr>
        <w:t>S</w:t>
      </w:r>
      <w:r w:rsidRPr="003800E7">
        <w:rPr>
          <w:color w:val="000000" w:themeColor="text1"/>
          <w:vertAlign w:val="subscript"/>
        </w:rPr>
        <w:t>2</w:t>
      </w:r>
      <w:r w:rsidRPr="003800E7">
        <w:rPr>
          <w:color w:val="000000" w:themeColor="text1"/>
        </w:rPr>
        <w:t>O</w:t>
      </w:r>
      <w:r w:rsidRPr="003800E7">
        <w:rPr>
          <w:color w:val="000000" w:themeColor="text1"/>
          <w:vertAlign w:val="subscript"/>
        </w:rPr>
        <w:t>8</w:t>
      </w:r>
      <w:r w:rsidRPr="003800E7">
        <w:rPr>
          <w:color w:val="000000" w:themeColor="text1"/>
        </w:rPr>
        <w:t xml:space="preserve"> at an acidic pH (use of sulfuric acid) for at least 30 min. After digestion, the pH value </w:t>
      </w:r>
      <w:r w:rsidRPr="003800E7">
        <w:rPr>
          <w:noProof/>
          <w:color w:val="000000" w:themeColor="text1"/>
        </w:rPr>
        <w:t>is set</w:t>
      </w:r>
      <w:r w:rsidRPr="003800E7">
        <w:rPr>
          <w:color w:val="000000" w:themeColor="text1"/>
        </w:rPr>
        <w:t xml:space="preserve"> to 3–10 </w:t>
      </w:r>
      <w:r w:rsidR="007A5A48" w:rsidRPr="003800E7">
        <w:rPr>
          <w:noProof/>
          <w:color w:val="000000" w:themeColor="text1"/>
        </w:rPr>
        <w:t>using</w:t>
      </w:r>
      <w:r w:rsidRPr="003800E7">
        <w:rPr>
          <w:color w:val="000000" w:themeColor="text1"/>
        </w:rPr>
        <w:t xml:space="preserve"> NaOH and the content of the Erlenmeyer flask </w:t>
      </w:r>
      <w:r w:rsidRPr="003800E7">
        <w:rPr>
          <w:noProof/>
          <w:color w:val="000000" w:themeColor="text1"/>
        </w:rPr>
        <w:t>is transferred</w:t>
      </w:r>
      <w:r w:rsidRPr="003800E7">
        <w:rPr>
          <w:color w:val="000000" w:themeColor="text1"/>
        </w:rPr>
        <w:t xml:space="preserve"> to a 50</w:t>
      </w:r>
      <w:r w:rsidR="00BB44E1">
        <w:rPr>
          <w:color w:val="000000" w:themeColor="text1"/>
        </w:rPr>
        <w:t xml:space="preserve"> mL</w:t>
      </w:r>
      <w:r w:rsidRPr="003800E7">
        <w:rPr>
          <w:color w:val="000000" w:themeColor="text1"/>
        </w:rPr>
        <w:t xml:space="preserve"> volumetric flask. In this flask, ascorbic acid and an acidic solution containing molybdate and antimony are added to the sample and then filled with water. After 10–30 minutes, the intensity of this blue coloration </w:t>
      </w:r>
      <w:r w:rsidRPr="003800E7">
        <w:rPr>
          <w:noProof/>
          <w:color w:val="000000" w:themeColor="text1"/>
        </w:rPr>
        <w:t>is measured</w:t>
      </w:r>
      <w:r w:rsidRPr="003800E7">
        <w:rPr>
          <w:color w:val="000000" w:themeColor="text1"/>
        </w:rPr>
        <w:t xml:space="preserve"> at a wavelength of 880 nm. In the case of phosphate determination, the digestion </w:t>
      </w:r>
      <w:r w:rsidRPr="003800E7">
        <w:rPr>
          <w:noProof/>
          <w:color w:val="000000" w:themeColor="text1"/>
        </w:rPr>
        <w:t>is omitted</w:t>
      </w:r>
      <w:r w:rsidRPr="003800E7">
        <w:rPr>
          <w:color w:val="000000" w:themeColor="text1"/>
        </w:rPr>
        <w:t xml:space="preserve">. </w:t>
      </w:r>
      <w:r w:rsidRPr="003800E7">
        <w:rPr>
          <w:noProof/>
          <w:color w:val="000000" w:themeColor="text1"/>
        </w:rPr>
        <w:t>This</w:t>
      </w:r>
      <w:r w:rsidRPr="003800E7">
        <w:rPr>
          <w:color w:val="000000" w:themeColor="text1"/>
        </w:rPr>
        <w:t xml:space="preserve"> means</w:t>
      </w:r>
      <w:r w:rsidR="007A5A48" w:rsidRPr="003800E7">
        <w:rPr>
          <w:color w:val="000000" w:themeColor="text1"/>
        </w:rPr>
        <w:t>,</w:t>
      </w:r>
      <w:r w:rsidRPr="003800E7">
        <w:rPr>
          <w:color w:val="000000" w:themeColor="text1"/>
        </w:rPr>
        <w:t xml:space="preserve"> the sample is mixed in a 50</w:t>
      </w:r>
      <w:r w:rsidR="00BB44E1">
        <w:rPr>
          <w:color w:val="000000" w:themeColor="text1"/>
        </w:rPr>
        <w:t xml:space="preserve"> mL</w:t>
      </w:r>
      <w:r w:rsidRPr="003800E7">
        <w:rPr>
          <w:color w:val="000000" w:themeColor="text1"/>
        </w:rPr>
        <w:t xml:space="preserve"> volumetric flask with ascorbic </w:t>
      </w:r>
      <w:r w:rsidRPr="003800E7">
        <w:rPr>
          <w:noProof/>
          <w:color w:val="000000" w:themeColor="text1"/>
        </w:rPr>
        <w:t>acid</w:t>
      </w:r>
      <w:r w:rsidRPr="003800E7">
        <w:rPr>
          <w:color w:val="000000" w:themeColor="text1"/>
        </w:rPr>
        <w:t xml:space="preserve"> and a solution containing molybdate </w:t>
      </w:r>
      <w:r w:rsidR="002D75EF">
        <w:rPr>
          <w:color w:val="000000" w:themeColor="text1"/>
        </w:rPr>
        <w:t>as well as</w:t>
      </w:r>
      <w:r w:rsidRPr="003800E7">
        <w:rPr>
          <w:color w:val="000000" w:themeColor="text1"/>
        </w:rPr>
        <w:t xml:space="preserve"> antimony</w:t>
      </w:r>
      <w:r w:rsidR="002D75EF">
        <w:rPr>
          <w:color w:val="000000" w:themeColor="text1"/>
        </w:rPr>
        <w:t>,</w:t>
      </w:r>
      <w:r w:rsidRPr="003800E7">
        <w:rPr>
          <w:color w:val="000000" w:themeColor="text1"/>
        </w:rPr>
        <w:t xml:space="preserve"> and the intensity of the blue coloration </w:t>
      </w:r>
      <w:r w:rsidRPr="003800E7">
        <w:rPr>
          <w:noProof/>
          <w:color w:val="000000" w:themeColor="text1"/>
        </w:rPr>
        <w:t>is measured</w:t>
      </w:r>
      <w:r w:rsidRPr="003800E7">
        <w:rPr>
          <w:color w:val="000000" w:themeColor="text1"/>
        </w:rPr>
        <w:t xml:space="preserve"> in the photometer.</w:t>
      </w:r>
    </w:p>
    <w:p w14:paraId="37A26369" w14:textId="1FE0EEC3" w:rsidR="002D49BA" w:rsidRPr="003800E7" w:rsidRDefault="002D49BA" w:rsidP="00C07190">
      <w:pPr>
        <w:tabs>
          <w:tab w:val="left" w:pos="4021"/>
        </w:tabs>
        <w:rPr>
          <w:color w:val="000000" w:themeColor="text1"/>
        </w:rPr>
      </w:pPr>
    </w:p>
    <w:p w14:paraId="6BCC954C" w14:textId="77777777" w:rsidR="002D49BA" w:rsidRPr="003800E7" w:rsidRDefault="002D49BA" w:rsidP="00C07190">
      <w:pPr>
        <w:rPr>
          <w:rFonts w:asciiTheme="minorHAnsi" w:hAnsiTheme="minorHAnsi" w:cstheme="minorHAnsi"/>
          <w:b/>
          <w:color w:val="000000" w:themeColor="text1"/>
        </w:rPr>
      </w:pPr>
      <w:r w:rsidRPr="003800E7">
        <w:rPr>
          <w:rFonts w:asciiTheme="minorHAnsi" w:hAnsiTheme="minorHAnsi" w:cstheme="minorHAnsi"/>
          <w:b/>
          <w:color w:val="000000" w:themeColor="text1"/>
          <w:lang w:eastAsia="de-DE"/>
        </w:rPr>
        <w:t>[Place Figure 2 here]</w:t>
      </w:r>
    </w:p>
    <w:p w14:paraId="228882DE" w14:textId="77777777" w:rsidR="002D49BA" w:rsidRPr="003800E7" w:rsidRDefault="002D49BA" w:rsidP="00C07190">
      <w:pPr>
        <w:rPr>
          <w:rFonts w:asciiTheme="minorHAnsi" w:hAnsiTheme="minorHAnsi" w:cstheme="minorHAnsi"/>
          <w:color w:val="000000" w:themeColor="text1"/>
          <w:lang w:eastAsia="de-DE"/>
        </w:rPr>
      </w:pPr>
    </w:p>
    <w:p w14:paraId="6A1134AB" w14:textId="73C6A2B3" w:rsidR="002D49BA" w:rsidRPr="003800E7" w:rsidRDefault="002D49BA" w:rsidP="00C07190">
      <w:pPr>
        <w:rPr>
          <w:rFonts w:asciiTheme="minorHAnsi" w:hAnsiTheme="minorHAnsi" w:cstheme="minorHAnsi"/>
          <w:color w:val="000000" w:themeColor="text1"/>
          <w:lang w:eastAsia="de-DE"/>
        </w:rPr>
      </w:pPr>
      <w:r w:rsidRPr="003800E7">
        <w:rPr>
          <w:rFonts w:asciiTheme="minorHAnsi" w:hAnsiTheme="minorHAnsi" w:cstheme="minorHAnsi"/>
          <w:color w:val="000000" w:themeColor="text1"/>
          <w:lang w:eastAsia="de-DE"/>
        </w:rPr>
        <w:t xml:space="preserve">The procedure of total P determination is very </w:t>
      </w:r>
      <w:r w:rsidRPr="003800E7">
        <w:rPr>
          <w:rFonts w:asciiTheme="minorHAnsi" w:hAnsiTheme="minorHAnsi" w:cstheme="minorHAnsi"/>
          <w:noProof/>
          <w:color w:val="000000" w:themeColor="text1"/>
          <w:lang w:eastAsia="de-DE"/>
        </w:rPr>
        <w:t>complex</w:t>
      </w:r>
      <w:r w:rsidRPr="003800E7">
        <w:rPr>
          <w:rFonts w:asciiTheme="minorHAnsi" w:hAnsiTheme="minorHAnsi" w:cstheme="minorHAnsi"/>
          <w:color w:val="000000" w:themeColor="text1"/>
          <w:lang w:eastAsia="de-DE"/>
        </w:rPr>
        <w:t xml:space="preserve"> since during digestion it must </w:t>
      </w:r>
      <w:r w:rsidR="00747CCD" w:rsidRPr="003800E7">
        <w:rPr>
          <w:rFonts w:asciiTheme="minorHAnsi" w:hAnsiTheme="minorHAnsi" w:cstheme="minorHAnsi"/>
          <w:color w:val="000000" w:themeColor="text1"/>
          <w:lang w:eastAsia="de-DE"/>
        </w:rPr>
        <w:t xml:space="preserve">always </w:t>
      </w:r>
      <w:r w:rsidRPr="003800E7">
        <w:rPr>
          <w:rFonts w:asciiTheme="minorHAnsi" w:hAnsiTheme="minorHAnsi" w:cstheme="minorHAnsi"/>
          <w:color w:val="000000" w:themeColor="text1"/>
          <w:lang w:eastAsia="de-DE"/>
        </w:rPr>
        <w:t xml:space="preserve">be taken care of that the sample does not boil over </w:t>
      </w:r>
      <w:r w:rsidR="00CE6DAE">
        <w:rPr>
          <w:rFonts w:asciiTheme="minorHAnsi" w:hAnsiTheme="minorHAnsi" w:cstheme="minorHAnsi"/>
          <w:color w:val="000000" w:themeColor="text1"/>
          <w:lang w:val="en" w:eastAsia="de-DE"/>
        </w:rPr>
        <w:t>and</w:t>
      </w:r>
      <w:r w:rsidRPr="003800E7">
        <w:rPr>
          <w:rFonts w:asciiTheme="minorHAnsi" w:hAnsiTheme="minorHAnsi" w:cstheme="minorHAnsi"/>
          <w:color w:val="000000" w:themeColor="text1"/>
          <w:lang w:val="en" w:eastAsia="de-DE"/>
        </w:rPr>
        <w:t xml:space="preserve"> the adjustment of the sample to pH 3–10 takes a long time. </w:t>
      </w:r>
      <w:r w:rsidRPr="003800E7">
        <w:rPr>
          <w:rFonts w:asciiTheme="minorHAnsi" w:hAnsiTheme="minorHAnsi" w:cstheme="minorHAnsi"/>
          <w:noProof/>
          <w:color w:val="000000" w:themeColor="text1"/>
          <w:lang w:val="en" w:eastAsia="de-DE"/>
        </w:rPr>
        <w:t>In order to</w:t>
      </w:r>
      <w:r w:rsidRPr="003800E7">
        <w:rPr>
          <w:rFonts w:asciiTheme="minorHAnsi" w:hAnsiTheme="minorHAnsi" w:cstheme="minorHAnsi"/>
          <w:color w:val="000000" w:themeColor="text1"/>
          <w:lang w:val="en" w:eastAsia="de-DE"/>
        </w:rPr>
        <w:t xml:space="preserve"> be able to </w:t>
      </w:r>
      <w:r w:rsidR="00747CCD" w:rsidRPr="003800E7">
        <w:rPr>
          <w:rFonts w:asciiTheme="minorHAnsi" w:hAnsiTheme="minorHAnsi" w:cstheme="minorHAnsi"/>
          <w:color w:val="000000" w:themeColor="text1"/>
          <w:lang w:val="en" w:eastAsia="de-DE"/>
        </w:rPr>
        <w:t xml:space="preserve">analyze </w:t>
      </w:r>
      <w:r w:rsidRPr="003800E7">
        <w:rPr>
          <w:rFonts w:asciiTheme="minorHAnsi" w:hAnsiTheme="minorHAnsi" w:cstheme="minorHAnsi"/>
          <w:color w:val="000000" w:themeColor="text1"/>
          <w:lang w:val="en" w:eastAsia="de-DE"/>
        </w:rPr>
        <w:t xml:space="preserve">as </w:t>
      </w:r>
      <w:r w:rsidR="00A5225F" w:rsidRPr="003800E7">
        <w:rPr>
          <w:rFonts w:asciiTheme="minorHAnsi" w:hAnsiTheme="minorHAnsi" w:cstheme="minorHAnsi"/>
          <w:noProof/>
          <w:color w:val="000000" w:themeColor="text1"/>
          <w:lang w:val="en" w:eastAsia="de-DE"/>
        </w:rPr>
        <w:t>many</w:t>
      </w:r>
      <w:r w:rsidRPr="003800E7">
        <w:rPr>
          <w:rFonts w:asciiTheme="minorHAnsi" w:hAnsiTheme="minorHAnsi" w:cstheme="minorHAnsi"/>
          <w:color w:val="000000" w:themeColor="text1"/>
          <w:lang w:val="en" w:eastAsia="de-DE"/>
        </w:rPr>
        <w:t xml:space="preserve"> samples as possible in </w:t>
      </w:r>
      <w:r w:rsidRPr="003800E7">
        <w:rPr>
          <w:rFonts w:asciiTheme="minorHAnsi" w:hAnsiTheme="minorHAnsi" w:cstheme="minorHAnsi"/>
          <w:noProof/>
          <w:color w:val="000000" w:themeColor="text1"/>
          <w:lang w:val="en" w:eastAsia="de-DE"/>
        </w:rPr>
        <w:t>a very short</w:t>
      </w:r>
      <w:r w:rsidRPr="003800E7">
        <w:rPr>
          <w:rFonts w:asciiTheme="minorHAnsi" w:hAnsiTheme="minorHAnsi" w:cstheme="minorHAnsi"/>
          <w:color w:val="000000" w:themeColor="text1"/>
          <w:lang w:val="en" w:eastAsia="de-DE"/>
        </w:rPr>
        <w:t xml:space="preserve"> time, </w:t>
      </w:r>
      <w:r w:rsidRPr="003800E7">
        <w:rPr>
          <w:rFonts w:asciiTheme="minorHAnsi" w:hAnsiTheme="minorHAnsi" w:cstheme="minorHAnsi"/>
          <w:color w:val="000000" w:themeColor="text1"/>
          <w:lang w:val="en" w:eastAsia="de-DE"/>
        </w:rPr>
        <w:lastRenderedPageBreak/>
        <w:t xml:space="preserve">a miniaturized form of the total P and </w:t>
      </w:r>
      <w:r w:rsidRPr="003800E7">
        <w:rPr>
          <w:rFonts w:asciiTheme="minorHAnsi" w:hAnsiTheme="minorHAnsi" w:cstheme="minorHAnsi"/>
          <w:noProof/>
          <w:color w:val="000000" w:themeColor="text1"/>
          <w:lang w:val="en" w:eastAsia="de-DE"/>
        </w:rPr>
        <w:t>o</w:t>
      </w:r>
      <w:r w:rsidR="000948A6" w:rsidRPr="003800E7">
        <w:rPr>
          <w:rFonts w:asciiTheme="minorHAnsi" w:hAnsiTheme="minorHAnsi" w:cstheme="minorHAnsi"/>
          <w:noProof/>
          <w:color w:val="000000" w:themeColor="text1"/>
          <w:lang w:val="en" w:eastAsia="de-DE"/>
        </w:rPr>
        <w:t>rtho</w:t>
      </w:r>
      <w:r w:rsidRPr="003800E7">
        <w:rPr>
          <w:rFonts w:asciiTheme="minorHAnsi" w:hAnsiTheme="minorHAnsi" w:cstheme="minorHAnsi"/>
          <w:noProof/>
          <w:color w:val="000000" w:themeColor="text1"/>
          <w:lang w:val="en" w:eastAsia="de-DE"/>
        </w:rPr>
        <w:t>-phosphate</w:t>
      </w:r>
      <w:r w:rsidRPr="003800E7">
        <w:rPr>
          <w:rFonts w:asciiTheme="minorHAnsi" w:hAnsiTheme="minorHAnsi" w:cstheme="minorHAnsi"/>
          <w:color w:val="000000" w:themeColor="text1"/>
          <w:lang w:val="en" w:eastAsia="de-DE"/>
        </w:rPr>
        <w:t xml:space="preserve"> determination was developed based on this ISO method. </w:t>
      </w:r>
      <w:r w:rsidRPr="00C07190">
        <w:rPr>
          <w:rFonts w:asciiTheme="minorHAnsi" w:hAnsiTheme="minorHAnsi" w:cstheme="minorHAnsi"/>
          <w:b/>
          <w:color w:val="000000" w:themeColor="text1"/>
          <w:lang w:val="en" w:eastAsia="de-DE"/>
        </w:rPr>
        <w:t xml:space="preserve">Figure </w:t>
      </w:r>
      <w:r w:rsidR="00A85C61" w:rsidRPr="00C07190">
        <w:rPr>
          <w:rFonts w:asciiTheme="minorHAnsi" w:hAnsiTheme="minorHAnsi" w:cstheme="minorHAnsi"/>
          <w:b/>
          <w:color w:val="000000" w:themeColor="text1"/>
          <w:lang w:val="en" w:eastAsia="de-DE"/>
        </w:rPr>
        <w:t>3</w:t>
      </w:r>
      <w:r w:rsidRPr="003800E7">
        <w:rPr>
          <w:rFonts w:asciiTheme="minorHAnsi" w:hAnsiTheme="minorHAnsi" w:cstheme="minorHAnsi"/>
          <w:color w:val="000000" w:themeColor="text1"/>
          <w:lang w:val="en" w:eastAsia="de-DE"/>
        </w:rPr>
        <w:t xml:space="preserve"> </w:t>
      </w:r>
      <w:r w:rsidRPr="003800E7">
        <w:rPr>
          <w:rFonts w:asciiTheme="minorHAnsi" w:hAnsiTheme="minorHAnsi" w:cstheme="minorHAnsi"/>
          <w:color w:val="000000" w:themeColor="text1"/>
          <w:lang w:eastAsia="de-DE"/>
        </w:rPr>
        <w:t xml:space="preserve">summarizes the individual steps of this method. </w:t>
      </w:r>
      <w:r w:rsidRPr="003800E7">
        <w:rPr>
          <w:rFonts w:asciiTheme="minorHAnsi" w:hAnsiTheme="minorHAnsi" w:cstheme="minorHAnsi"/>
          <w:color w:val="000000" w:themeColor="text1"/>
          <w:lang w:val="en" w:eastAsia="de-DE"/>
        </w:rPr>
        <w:t>In this miniaturized determination method (ISO</w:t>
      </w:r>
      <w:r w:rsidRPr="003800E7">
        <w:rPr>
          <w:rFonts w:asciiTheme="minorHAnsi" w:hAnsiTheme="minorHAnsi" w:cstheme="minorHAnsi"/>
          <w:color w:val="000000" w:themeColor="text1"/>
          <w:vertAlign w:val="subscript"/>
          <w:lang w:val="en" w:eastAsia="de-DE"/>
        </w:rPr>
        <w:t>mini</w:t>
      </w:r>
      <w:r w:rsidRPr="003800E7">
        <w:rPr>
          <w:rFonts w:asciiTheme="minorHAnsi" w:hAnsiTheme="minorHAnsi" w:cstheme="minorHAnsi"/>
          <w:color w:val="000000" w:themeColor="text1"/>
          <w:lang w:val="en" w:eastAsia="de-DE"/>
        </w:rPr>
        <w:t xml:space="preserve">), the final volume of the color solution is </w:t>
      </w:r>
      <w:r w:rsidRPr="003800E7">
        <w:rPr>
          <w:rFonts w:asciiTheme="minorHAnsi" w:hAnsiTheme="minorHAnsi" w:cstheme="minorHAnsi"/>
          <w:noProof/>
          <w:color w:val="000000" w:themeColor="text1"/>
          <w:lang w:val="en" w:eastAsia="de-DE"/>
        </w:rPr>
        <w:t>10</w:t>
      </w:r>
      <w:r w:rsidR="00BB44E1">
        <w:rPr>
          <w:rFonts w:asciiTheme="minorHAnsi" w:hAnsiTheme="minorHAnsi" w:cstheme="minorHAnsi"/>
          <w:color w:val="000000" w:themeColor="text1"/>
          <w:lang w:val="en" w:eastAsia="de-DE"/>
        </w:rPr>
        <w:t xml:space="preserve"> mL</w:t>
      </w:r>
      <w:r w:rsidRPr="003800E7">
        <w:rPr>
          <w:rFonts w:asciiTheme="minorHAnsi" w:hAnsiTheme="minorHAnsi" w:cstheme="minorHAnsi"/>
          <w:color w:val="000000" w:themeColor="text1"/>
          <w:lang w:val="en" w:eastAsia="de-DE"/>
        </w:rPr>
        <w:t xml:space="preserve"> </w:t>
      </w:r>
      <w:r w:rsidR="000948A6" w:rsidRPr="003800E7">
        <w:rPr>
          <w:rFonts w:asciiTheme="minorHAnsi" w:hAnsiTheme="minorHAnsi" w:cstheme="minorHAnsi"/>
          <w:color w:val="000000" w:themeColor="text1"/>
          <w:lang w:val="en" w:eastAsia="de-DE"/>
        </w:rPr>
        <w:t>(i</w:t>
      </w:r>
      <w:r w:rsidRPr="003800E7">
        <w:rPr>
          <w:rFonts w:asciiTheme="minorHAnsi" w:hAnsiTheme="minorHAnsi" w:cstheme="minorHAnsi"/>
          <w:color w:val="000000" w:themeColor="text1"/>
          <w:lang w:val="en" w:eastAsia="de-DE"/>
        </w:rPr>
        <w:t>n the ISO method, this is 50</w:t>
      </w:r>
      <w:r w:rsidR="00BB44E1">
        <w:rPr>
          <w:rFonts w:asciiTheme="minorHAnsi" w:hAnsiTheme="minorHAnsi" w:cstheme="minorHAnsi"/>
          <w:color w:val="000000" w:themeColor="text1"/>
          <w:lang w:val="en" w:eastAsia="de-DE"/>
        </w:rPr>
        <w:t xml:space="preserve"> mL</w:t>
      </w:r>
      <w:r w:rsidR="000948A6" w:rsidRPr="003800E7">
        <w:rPr>
          <w:rFonts w:asciiTheme="minorHAnsi" w:hAnsiTheme="minorHAnsi" w:cstheme="minorHAnsi"/>
          <w:color w:val="000000" w:themeColor="text1"/>
          <w:lang w:val="en" w:eastAsia="de-DE"/>
        </w:rPr>
        <w:t>)</w:t>
      </w:r>
      <w:r w:rsidRPr="003800E7">
        <w:rPr>
          <w:rFonts w:asciiTheme="minorHAnsi" w:hAnsiTheme="minorHAnsi" w:cstheme="minorHAnsi"/>
          <w:color w:val="000000" w:themeColor="text1"/>
          <w:lang w:val="en" w:eastAsia="de-DE"/>
        </w:rPr>
        <w:t xml:space="preserve">. Accordingly, the </w:t>
      </w:r>
      <w:r w:rsidRPr="003800E7">
        <w:rPr>
          <w:rFonts w:asciiTheme="minorHAnsi" w:hAnsiTheme="minorHAnsi" w:cstheme="minorHAnsi"/>
          <w:noProof/>
          <w:color w:val="000000" w:themeColor="text1"/>
          <w:lang w:val="en" w:eastAsia="de-DE"/>
        </w:rPr>
        <w:t>ISO</w:t>
      </w:r>
      <w:r w:rsidRPr="003800E7">
        <w:rPr>
          <w:rFonts w:asciiTheme="minorHAnsi" w:hAnsiTheme="minorHAnsi" w:cstheme="minorHAnsi"/>
          <w:noProof/>
          <w:color w:val="000000" w:themeColor="text1"/>
          <w:vertAlign w:val="subscript"/>
          <w:lang w:val="en" w:eastAsia="de-DE"/>
        </w:rPr>
        <w:t>mini</w:t>
      </w:r>
      <w:r w:rsidRPr="003800E7">
        <w:rPr>
          <w:rFonts w:asciiTheme="minorHAnsi" w:hAnsiTheme="minorHAnsi" w:cstheme="minorHAnsi"/>
          <w:color w:val="000000" w:themeColor="text1"/>
          <w:lang w:val="en" w:eastAsia="de-DE"/>
        </w:rPr>
        <w:t xml:space="preserve"> method reduces the amount of the solutions to be used to one-fifth. In the </w:t>
      </w:r>
      <w:r w:rsidRPr="003800E7">
        <w:rPr>
          <w:rFonts w:asciiTheme="minorHAnsi" w:hAnsiTheme="minorHAnsi" w:cstheme="minorHAnsi"/>
          <w:noProof/>
          <w:color w:val="000000" w:themeColor="text1"/>
          <w:lang w:val="en" w:eastAsia="de-DE"/>
        </w:rPr>
        <w:t>ISO</w:t>
      </w:r>
      <w:r w:rsidRPr="003800E7">
        <w:rPr>
          <w:rFonts w:asciiTheme="minorHAnsi" w:hAnsiTheme="minorHAnsi" w:cstheme="minorHAnsi"/>
          <w:noProof/>
          <w:color w:val="000000" w:themeColor="text1"/>
          <w:vertAlign w:val="subscript"/>
          <w:lang w:val="en" w:eastAsia="de-DE"/>
        </w:rPr>
        <w:t>mini</w:t>
      </w:r>
      <w:r w:rsidRPr="003800E7">
        <w:rPr>
          <w:rFonts w:asciiTheme="minorHAnsi" w:hAnsiTheme="minorHAnsi" w:cstheme="minorHAnsi"/>
          <w:color w:val="000000" w:themeColor="text1"/>
          <w:lang w:val="en" w:eastAsia="de-DE"/>
        </w:rPr>
        <w:t xml:space="preserve"> method, the digestion is carried out in a thermostat (in contrast to the ISO method, where digestion is </w:t>
      </w:r>
      <w:r w:rsidR="000948A6" w:rsidRPr="003800E7">
        <w:rPr>
          <w:rFonts w:asciiTheme="minorHAnsi" w:hAnsiTheme="minorHAnsi" w:cstheme="minorHAnsi"/>
          <w:color w:val="000000" w:themeColor="text1"/>
          <w:lang w:val="en" w:eastAsia="de-DE"/>
        </w:rPr>
        <w:t>proposed</w:t>
      </w:r>
      <w:r w:rsidRPr="003800E7">
        <w:rPr>
          <w:rFonts w:asciiTheme="minorHAnsi" w:hAnsiTheme="minorHAnsi" w:cstheme="minorHAnsi"/>
          <w:color w:val="000000" w:themeColor="text1"/>
          <w:lang w:val="en" w:eastAsia="de-DE"/>
        </w:rPr>
        <w:t xml:space="preserve"> in an Erlenmeyer flask on a hotplate</w:t>
      </w:r>
      <w:r w:rsidR="00747CCD" w:rsidRPr="003800E7">
        <w:rPr>
          <w:rFonts w:asciiTheme="minorHAnsi" w:hAnsiTheme="minorHAnsi" w:cstheme="minorHAnsi"/>
          <w:color w:val="000000" w:themeColor="text1"/>
          <w:lang w:val="en" w:eastAsia="de-DE"/>
        </w:rPr>
        <w:t>)</w:t>
      </w:r>
      <w:r w:rsidRPr="003800E7">
        <w:rPr>
          <w:rFonts w:asciiTheme="minorHAnsi" w:hAnsiTheme="minorHAnsi" w:cstheme="minorHAnsi"/>
          <w:color w:val="000000" w:themeColor="text1"/>
          <w:lang w:val="en" w:eastAsia="de-DE"/>
        </w:rPr>
        <w:t xml:space="preserve"> at 148–150 °C to obtain the highest possible oxidation. NaOH </w:t>
      </w:r>
      <w:r w:rsidRPr="003800E7">
        <w:rPr>
          <w:rFonts w:asciiTheme="minorHAnsi" w:hAnsiTheme="minorHAnsi" w:cstheme="minorHAnsi"/>
          <w:noProof/>
          <w:color w:val="000000" w:themeColor="text1"/>
          <w:lang w:val="en" w:eastAsia="de-DE"/>
        </w:rPr>
        <w:t>is added</w:t>
      </w:r>
      <w:r w:rsidRPr="003800E7">
        <w:rPr>
          <w:rFonts w:asciiTheme="minorHAnsi" w:hAnsiTheme="minorHAnsi" w:cstheme="minorHAnsi"/>
          <w:color w:val="000000" w:themeColor="text1"/>
          <w:lang w:val="en" w:eastAsia="de-DE"/>
        </w:rPr>
        <w:t xml:space="preserve"> after digestion together with the ascorbic acid and acidic molybdate solution.</w:t>
      </w:r>
    </w:p>
    <w:p w14:paraId="311E82E7" w14:textId="77777777" w:rsidR="002D49BA" w:rsidRPr="003800E7" w:rsidRDefault="002D49BA" w:rsidP="00C07190">
      <w:pPr>
        <w:rPr>
          <w:rFonts w:asciiTheme="minorHAnsi" w:hAnsiTheme="minorHAnsi" w:cstheme="minorHAnsi"/>
          <w:color w:val="000000" w:themeColor="text1"/>
          <w:lang w:eastAsia="de-DE"/>
        </w:rPr>
      </w:pPr>
    </w:p>
    <w:p w14:paraId="7A909847" w14:textId="77777777" w:rsidR="002D49BA" w:rsidRPr="003800E7" w:rsidRDefault="002D49BA" w:rsidP="00C07190">
      <w:pPr>
        <w:rPr>
          <w:rFonts w:asciiTheme="minorHAnsi" w:hAnsiTheme="minorHAnsi" w:cstheme="minorHAnsi"/>
          <w:b/>
          <w:color w:val="000000" w:themeColor="text1"/>
        </w:rPr>
      </w:pPr>
      <w:r w:rsidRPr="003800E7">
        <w:rPr>
          <w:rFonts w:asciiTheme="minorHAnsi" w:hAnsiTheme="minorHAnsi" w:cstheme="minorHAnsi"/>
          <w:b/>
          <w:color w:val="000000" w:themeColor="text1"/>
          <w:lang w:eastAsia="de-DE"/>
        </w:rPr>
        <w:t>[Place Figure 3 here]</w:t>
      </w:r>
    </w:p>
    <w:p w14:paraId="182EDD1F" w14:textId="77777777" w:rsidR="002D49BA" w:rsidRPr="003800E7" w:rsidRDefault="002D49BA" w:rsidP="00C07190">
      <w:pPr>
        <w:tabs>
          <w:tab w:val="left" w:pos="4021"/>
        </w:tabs>
        <w:rPr>
          <w:color w:val="000000" w:themeColor="text1"/>
        </w:rPr>
      </w:pPr>
    </w:p>
    <w:p w14:paraId="58E5B584" w14:textId="6BDF0F59" w:rsidR="002D49BA" w:rsidRPr="003800E7" w:rsidRDefault="002D49BA" w:rsidP="00C07190">
      <w:pPr>
        <w:tabs>
          <w:tab w:val="left" w:pos="4021"/>
        </w:tabs>
        <w:rPr>
          <w:color w:val="000000" w:themeColor="text1"/>
        </w:rPr>
      </w:pPr>
      <w:r w:rsidRPr="003800E7">
        <w:rPr>
          <w:color w:val="000000" w:themeColor="text1"/>
        </w:rPr>
        <w:t xml:space="preserve">The organic buffers contained in the samples must be present in relatively high concentrations (10 </w:t>
      </w:r>
      <w:r w:rsidR="00A82B48">
        <w:rPr>
          <w:color w:val="000000" w:themeColor="text1"/>
        </w:rPr>
        <w:t>mM</w:t>
      </w:r>
      <w:r w:rsidRPr="003800E7">
        <w:rPr>
          <w:color w:val="000000" w:themeColor="text1"/>
        </w:rPr>
        <w:t xml:space="preserve">) </w:t>
      </w:r>
      <w:r w:rsidR="00747CCD" w:rsidRPr="003800E7">
        <w:rPr>
          <w:color w:val="000000" w:themeColor="text1"/>
        </w:rPr>
        <w:t xml:space="preserve">in comparison </w:t>
      </w:r>
      <w:r w:rsidRPr="003800E7">
        <w:rPr>
          <w:color w:val="000000" w:themeColor="text1"/>
        </w:rPr>
        <w:t xml:space="preserve">to the phosphonate (5–30 </w:t>
      </w:r>
      <w:r w:rsidR="00A82B48">
        <w:rPr>
          <w:color w:val="000000" w:themeColor="text1"/>
        </w:rPr>
        <w:t>µM</w:t>
      </w:r>
      <w:r w:rsidRPr="003800E7">
        <w:rPr>
          <w:color w:val="000000" w:themeColor="text1"/>
        </w:rPr>
        <w:t xml:space="preserve">) </w:t>
      </w:r>
      <w:r w:rsidRPr="003800E7">
        <w:rPr>
          <w:noProof/>
          <w:color w:val="000000" w:themeColor="text1"/>
        </w:rPr>
        <w:t>in order to</w:t>
      </w:r>
      <w:r w:rsidRPr="003800E7">
        <w:rPr>
          <w:color w:val="000000" w:themeColor="text1"/>
        </w:rPr>
        <w:t xml:space="preserve"> maintain the pH value effectively. These buffers must </w:t>
      </w:r>
      <w:r w:rsidRPr="003800E7">
        <w:rPr>
          <w:noProof/>
          <w:color w:val="000000" w:themeColor="text1"/>
        </w:rPr>
        <w:t>be digested</w:t>
      </w:r>
      <w:r w:rsidRPr="003800E7">
        <w:rPr>
          <w:color w:val="000000" w:themeColor="text1"/>
        </w:rPr>
        <w:t xml:space="preserve"> for the analysis of the total P after the adsorption test. Accordingly, the dosed amount of oxidizing agent must be matched to each buffer, taking into account that too much oxidizing agent should not interfere with the formation of the color complex formed after digestion. </w:t>
      </w:r>
      <w:r w:rsidRPr="003800E7">
        <w:rPr>
          <w:noProof/>
          <w:color w:val="000000" w:themeColor="text1"/>
        </w:rPr>
        <w:t>In order to</w:t>
      </w:r>
      <w:r w:rsidRPr="003800E7">
        <w:rPr>
          <w:color w:val="000000" w:themeColor="text1"/>
        </w:rPr>
        <w:t xml:space="preserve"> be able to estimate the K</w:t>
      </w:r>
      <w:r w:rsidRPr="003800E7">
        <w:rPr>
          <w:color w:val="000000" w:themeColor="text1"/>
          <w:vertAlign w:val="subscript"/>
        </w:rPr>
        <w:t>2</w:t>
      </w:r>
      <w:r w:rsidRPr="003800E7">
        <w:rPr>
          <w:color w:val="000000" w:themeColor="text1"/>
        </w:rPr>
        <w:t>S</w:t>
      </w:r>
      <w:r w:rsidRPr="003800E7">
        <w:rPr>
          <w:color w:val="000000" w:themeColor="text1"/>
          <w:vertAlign w:val="subscript"/>
        </w:rPr>
        <w:t>2</w:t>
      </w:r>
      <w:r w:rsidRPr="003800E7">
        <w:rPr>
          <w:color w:val="000000" w:themeColor="text1"/>
        </w:rPr>
        <w:t>O</w:t>
      </w:r>
      <w:r w:rsidRPr="003800E7">
        <w:rPr>
          <w:color w:val="000000" w:themeColor="text1"/>
          <w:vertAlign w:val="subscript"/>
        </w:rPr>
        <w:t>8</w:t>
      </w:r>
      <w:r w:rsidRPr="003800E7">
        <w:rPr>
          <w:color w:val="000000" w:themeColor="text1"/>
        </w:rPr>
        <w:t xml:space="preserve"> quantity required for </w:t>
      </w:r>
      <w:r w:rsidR="00CE6DAE" w:rsidRPr="003800E7">
        <w:rPr>
          <w:color w:val="000000" w:themeColor="text1"/>
        </w:rPr>
        <w:t xml:space="preserve">the digestion </w:t>
      </w:r>
      <w:r w:rsidR="00CE6DAE">
        <w:rPr>
          <w:color w:val="000000" w:themeColor="text1"/>
        </w:rPr>
        <w:t xml:space="preserve">of </w:t>
      </w:r>
      <w:r w:rsidRPr="003800E7">
        <w:rPr>
          <w:color w:val="000000" w:themeColor="text1"/>
        </w:rPr>
        <w:t xml:space="preserve">each buffer in the total P determination based on the analyzed </w:t>
      </w:r>
      <w:r w:rsidR="00A85C61">
        <w:rPr>
          <w:color w:val="000000" w:themeColor="text1"/>
        </w:rPr>
        <w:t>chemical oxygen demand (</w:t>
      </w:r>
      <w:r w:rsidRPr="003800E7">
        <w:rPr>
          <w:color w:val="000000" w:themeColor="text1"/>
        </w:rPr>
        <w:t>COD</w:t>
      </w:r>
      <w:r w:rsidR="00A85C61">
        <w:rPr>
          <w:color w:val="000000" w:themeColor="text1"/>
        </w:rPr>
        <w:t>)</w:t>
      </w:r>
      <w:r w:rsidRPr="003800E7">
        <w:rPr>
          <w:color w:val="000000" w:themeColor="text1"/>
        </w:rPr>
        <w:t xml:space="preserve">, a comparison of how many electrons can </w:t>
      </w:r>
      <w:r w:rsidRPr="003800E7">
        <w:rPr>
          <w:noProof/>
          <w:color w:val="000000" w:themeColor="text1"/>
        </w:rPr>
        <w:t>be converted</w:t>
      </w:r>
      <w:r w:rsidRPr="003800E7">
        <w:rPr>
          <w:color w:val="000000" w:themeColor="text1"/>
        </w:rPr>
        <w:t xml:space="preserve"> during the reduction of O</w:t>
      </w:r>
      <w:r w:rsidRPr="003800E7">
        <w:rPr>
          <w:color w:val="000000" w:themeColor="text1"/>
          <w:vertAlign w:val="subscript"/>
        </w:rPr>
        <w:t>2</w:t>
      </w:r>
      <w:r w:rsidRPr="003800E7">
        <w:rPr>
          <w:color w:val="000000" w:themeColor="text1"/>
        </w:rPr>
        <w:t xml:space="preserve"> and K</w:t>
      </w:r>
      <w:r w:rsidRPr="003800E7">
        <w:rPr>
          <w:color w:val="000000" w:themeColor="text1"/>
          <w:vertAlign w:val="subscript"/>
        </w:rPr>
        <w:t>2</w:t>
      </w:r>
      <w:r w:rsidRPr="003800E7">
        <w:rPr>
          <w:color w:val="000000" w:themeColor="text1"/>
        </w:rPr>
        <w:t>S</w:t>
      </w:r>
      <w:r w:rsidRPr="003800E7">
        <w:rPr>
          <w:color w:val="000000" w:themeColor="text1"/>
          <w:vertAlign w:val="subscript"/>
        </w:rPr>
        <w:t>2</w:t>
      </w:r>
      <w:r w:rsidRPr="003800E7">
        <w:rPr>
          <w:color w:val="000000" w:themeColor="text1"/>
        </w:rPr>
        <w:t>O</w:t>
      </w:r>
      <w:r w:rsidRPr="003800E7">
        <w:rPr>
          <w:color w:val="000000" w:themeColor="text1"/>
          <w:vertAlign w:val="subscript"/>
        </w:rPr>
        <w:t>8</w:t>
      </w:r>
      <w:r w:rsidRPr="003800E7">
        <w:rPr>
          <w:color w:val="000000" w:themeColor="text1"/>
        </w:rPr>
        <w:t xml:space="preserve"> is necessary:</w:t>
      </w:r>
    </w:p>
    <w:p w14:paraId="7F717F30" w14:textId="77777777" w:rsidR="002D49BA" w:rsidRPr="003800E7" w:rsidRDefault="002D49BA" w:rsidP="00C07190">
      <w:pPr>
        <w:rPr>
          <w:rFonts w:asciiTheme="minorHAnsi" w:hAnsiTheme="minorHAnsi" w:cstheme="minorHAnsi"/>
          <w:color w:val="000000" w:themeColor="text1"/>
        </w:rPr>
      </w:pPr>
    </w:p>
    <w:p w14:paraId="40294667" w14:textId="77777777" w:rsidR="002D49BA" w:rsidRPr="003800E7" w:rsidRDefault="002D49BA" w:rsidP="00C07190">
      <w:pPr>
        <w:jc w:val="center"/>
        <w:rPr>
          <w:rFonts w:asciiTheme="minorHAnsi" w:hAnsiTheme="minorHAnsi" w:cstheme="minorHAnsi"/>
          <w:color w:val="000000" w:themeColor="text1"/>
        </w:rPr>
      </w:pPr>
      <w:r w:rsidRPr="003800E7">
        <w:rPr>
          <w:rFonts w:asciiTheme="minorHAnsi" w:hAnsiTheme="minorHAnsi" w:cstheme="minorHAnsi"/>
          <w:color w:val="000000" w:themeColor="text1"/>
        </w:rPr>
        <w:t>O₂ + 4 H⁺ + 4 e¯ → 2 H₂O</w:t>
      </w:r>
    </w:p>
    <w:p w14:paraId="0A7EC1E7" w14:textId="77777777" w:rsidR="002D49BA" w:rsidRPr="003800E7" w:rsidRDefault="002D49BA" w:rsidP="00C07190">
      <w:pPr>
        <w:jc w:val="center"/>
        <w:rPr>
          <w:rFonts w:asciiTheme="minorHAnsi" w:hAnsiTheme="minorHAnsi" w:cstheme="minorHAnsi"/>
          <w:color w:val="000000" w:themeColor="text1"/>
        </w:rPr>
      </w:pPr>
    </w:p>
    <w:p w14:paraId="3BE15E49" w14:textId="77777777" w:rsidR="002D49BA" w:rsidRPr="003800E7" w:rsidRDefault="002D49BA" w:rsidP="00C07190">
      <w:pPr>
        <w:jc w:val="center"/>
        <w:rPr>
          <w:rFonts w:asciiTheme="minorHAnsi" w:hAnsiTheme="minorHAnsi" w:cstheme="minorHAnsi"/>
          <w:color w:val="000000" w:themeColor="text1"/>
        </w:rPr>
      </w:pPr>
      <w:r w:rsidRPr="003800E7">
        <w:rPr>
          <w:rFonts w:asciiTheme="minorHAnsi" w:hAnsiTheme="minorHAnsi" w:cstheme="minorHAnsi"/>
          <w:color w:val="000000" w:themeColor="text1"/>
        </w:rPr>
        <w:t>S₂O₈²</w:t>
      </w:r>
      <w:r w:rsidRPr="003800E7">
        <w:rPr>
          <w:rFonts w:asciiTheme="minorHAnsi" w:hAnsiTheme="minorHAnsi" w:cstheme="minorHAnsi"/>
          <w:color w:val="000000" w:themeColor="text1"/>
          <w:vertAlign w:val="superscript"/>
        </w:rPr>
        <w:t>–</w:t>
      </w:r>
      <w:r w:rsidRPr="003800E7">
        <w:rPr>
          <w:rFonts w:asciiTheme="minorHAnsi" w:hAnsiTheme="minorHAnsi" w:cstheme="minorHAnsi"/>
          <w:color w:val="000000" w:themeColor="text1"/>
        </w:rPr>
        <w:t xml:space="preserve"> + 2 e¯ → 2 SO₄²¯</w:t>
      </w:r>
    </w:p>
    <w:p w14:paraId="4FEAE62B" w14:textId="77777777" w:rsidR="002D49BA" w:rsidRPr="003800E7" w:rsidRDefault="002D49BA" w:rsidP="00C07190">
      <w:pPr>
        <w:jc w:val="left"/>
        <w:rPr>
          <w:rFonts w:asciiTheme="minorHAnsi" w:hAnsiTheme="minorHAnsi" w:cstheme="minorHAnsi"/>
          <w:color w:val="000000" w:themeColor="text1"/>
        </w:rPr>
      </w:pPr>
    </w:p>
    <w:p w14:paraId="018CDCB0" w14:textId="6D3963B0" w:rsidR="002D49BA" w:rsidRPr="003800E7" w:rsidRDefault="002D49BA" w:rsidP="00C07190">
      <w:pPr>
        <w:rPr>
          <w:rFonts w:asciiTheme="minorHAnsi" w:hAnsiTheme="minorHAnsi" w:cstheme="minorHAnsi"/>
          <w:color w:val="000000" w:themeColor="text1"/>
        </w:rPr>
      </w:pPr>
      <w:r w:rsidRPr="003800E7">
        <w:rPr>
          <w:rFonts w:asciiTheme="minorHAnsi" w:hAnsiTheme="minorHAnsi" w:cstheme="minorHAnsi"/>
          <w:color w:val="000000" w:themeColor="text1"/>
        </w:rPr>
        <w:t xml:space="preserve">Thus, the oxidation of a </w:t>
      </w:r>
      <w:r w:rsidR="00A85C61">
        <w:rPr>
          <w:rFonts w:asciiTheme="minorHAnsi" w:hAnsiTheme="minorHAnsi" w:cstheme="minorHAnsi"/>
          <w:color w:val="000000" w:themeColor="text1"/>
        </w:rPr>
        <w:t xml:space="preserve">particular </w:t>
      </w:r>
      <w:r w:rsidRPr="003800E7">
        <w:rPr>
          <w:rFonts w:asciiTheme="minorHAnsi" w:hAnsiTheme="minorHAnsi" w:cstheme="minorHAnsi"/>
          <w:color w:val="000000" w:themeColor="text1"/>
        </w:rPr>
        <w:t xml:space="preserve">molecule requires twice as many </w:t>
      </w:r>
      <w:r w:rsidRPr="003800E7">
        <w:rPr>
          <w:rFonts w:asciiTheme="minorHAnsi" w:hAnsiTheme="minorHAnsi" w:cstheme="minorHAnsi"/>
          <w:noProof/>
          <w:color w:val="000000" w:themeColor="text1"/>
        </w:rPr>
        <w:t>peroxodisulfate</w:t>
      </w:r>
      <w:r w:rsidRPr="003800E7">
        <w:rPr>
          <w:rFonts w:asciiTheme="minorHAnsi" w:hAnsiTheme="minorHAnsi" w:cstheme="minorHAnsi"/>
          <w:color w:val="000000" w:themeColor="text1"/>
        </w:rPr>
        <w:t xml:space="preserve"> </w:t>
      </w:r>
      <w:r w:rsidR="00A85C61">
        <w:rPr>
          <w:rFonts w:asciiTheme="minorHAnsi" w:hAnsiTheme="minorHAnsi" w:cstheme="minorHAnsi"/>
          <w:color w:val="000000" w:themeColor="text1"/>
        </w:rPr>
        <w:t>molecules</w:t>
      </w:r>
      <w:r w:rsidRPr="003800E7">
        <w:rPr>
          <w:rFonts w:asciiTheme="minorHAnsi" w:hAnsiTheme="minorHAnsi" w:cstheme="minorHAnsi"/>
          <w:color w:val="000000" w:themeColor="text1"/>
        </w:rPr>
        <w:t xml:space="preserve"> as O</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 xml:space="preserve"> </w:t>
      </w:r>
      <w:r w:rsidR="00A85C61">
        <w:rPr>
          <w:rFonts w:asciiTheme="minorHAnsi" w:hAnsiTheme="minorHAnsi" w:cstheme="minorHAnsi"/>
          <w:color w:val="000000" w:themeColor="text1"/>
        </w:rPr>
        <w:t>molecules</w:t>
      </w:r>
      <w:r w:rsidRPr="003800E7">
        <w:rPr>
          <w:rFonts w:asciiTheme="minorHAnsi" w:hAnsiTheme="minorHAnsi" w:cstheme="minorHAnsi"/>
          <w:color w:val="000000" w:themeColor="text1"/>
        </w:rPr>
        <w:t>. Accordingly, in the case of a sample volume of 20</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the COD of the sample must not exceed 500 mg/L when using the ISO method. However, even in the case of MES, the Good buffer with the smallest molar mass from </w:t>
      </w:r>
      <w:r w:rsidRPr="00C07190">
        <w:rPr>
          <w:rFonts w:asciiTheme="minorHAnsi" w:hAnsiTheme="minorHAnsi" w:cstheme="minorHAnsi"/>
          <w:b/>
          <w:color w:val="000000" w:themeColor="text1"/>
        </w:rPr>
        <w:t>Table 1</w:t>
      </w:r>
      <w:r w:rsidRPr="003800E7">
        <w:rPr>
          <w:rFonts w:asciiTheme="minorHAnsi" w:hAnsiTheme="minorHAnsi" w:cstheme="minorHAnsi"/>
          <w:color w:val="000000" w:themeColor="text1"/>
        </w:rPr>
        <w:t xml:space="preserve">, </w:t>
      </w:r>
      <w:r w:rsidR="00A85C61" w:rsidRPr="003800E7">
        <w:rPr>
          <w:rFonts w:asciiTheme="minorHAnsi" w:hAnsiTheme="minorHAnsi" w:cstheme="minorHAnsi"/>
          <w:color w:val="000000" w:themeColor="text1"/>
        </w:rPr>
        <w:t xml:space="preserve">already </w:t>
      </w:r>
      <w:r w:rsidRPr="003800E7">
        <w:rPr>
          <w:rFonts w:asciiTheme="minorHAnsi" w:hAnsiTheme="minorHAnsi" w:cstheme="minorHAnsi"/>
          <w:color w:val="000000" w:themeColor="text1"/>
        </w:rPr>
        <w:t>a COD of 2.4 g/L is present at a concentration of 10 </w:t>
      </w:r>
      <w:r w:rsidR="00A82B48">
        <w:rPr>
          <w:rFonts w:asciiTheme="minorHAnsi" w:hAnsiTheme="minorHAnsi" w:cstheme="minorHAnsi"/>
          <w:color w:val="000000" w:themeColor="text1"/>
        </w:rPr>
        <w:t>mM</w:t>
      </w:r>
      <w:r w:rsidRPr="003800E7">
        <w:rPr>
          <w:rFonts w:asciiTheme="minorHAnsi" w:hAnsiTheme="minorHAnsi" w:cstheme="minorHAnsi"/>
          <w:color w:val="000000" w:themeColor="text1"/>
        </w:rPr>
        <w:t xml:space="preserve">. In addition to the step-by-step </w:t>
      </w:r>
      <w:r w:rsidR="00A85C61">
        <w:rPr>
          <w:rFonts w:asciiTheme="minorHAnsi" w:hAnsiTheme="minorHAnsi" w:cstheme="minorHAnsi"/>
          <w:color w:val="000000" w:themeColor="text1"/>
        </w:rPr>
        <w:t>protocol</w:t>
      </w:r>
      <w:r w:rsidRPr="003800E7">
        <w:rPr>
          <w:rFonts w:asciiTheme="minorHAnsi" w:hAnsiTheme="minorHAnsi" w:cstheme="minorHAnsi"/>
          <w:color w:val="000000" w:themeColor="text1"/>
        </w:rPr>
        <w:t xml:space="preserve"> of the adsorption test and </w:t>
      </w:r>
      <w:r w:rsidRPr="003800E7">
        <w:rPr>
          <w:rFonts w:asciiTheme="minorHAnsi" w:hAnsiTheme="minorHAnsi" w:cstheme="minorHAnsi"/>
          <w:noProof/>
          <w:color w:val="000000" w:themeColor="text1"/>
        </w:rPr>
        <w:t>ISO</w:t>
      </w:r>
      <w:r w:rsidRPr="003800E7">
        <w:rPr>
          <w:rFonts w:asciiTheme="minorHAnsi" w:hAnsiTheme="minorHAnsi" w:cstheme="minorHAnsi"/>
          <w:noProof/>
          <w:color w:val="000000" w:themeColor="text1"/>
          <w:vertAlign w:val="subscript"/>
        </w:rPr>
        <w:t>mini</w:t>
      </w:r>
      <w:r w:rsidRPr="003800E7">
        <w:rPr>
          <w:rFonts w:asciiTheme="minorHAnsi" w:hAnsiTheme="minorHAnsi" w:cstheme="minorHAnsi"/>
          <w:color w:val="000000" w:themeColor="text1"/>
        </w:rPr>
        <w:t xml:space="preserve"> method, this </w:t>
      </w:r>
      <w:r w:rsidRPr="003800E7">
        <w:rPr>
          <w:rFonts w:asciiTheme="minorHAnsi" w:hAnsiTheme="minorHAnsi" w:cstheme="minorHAnsi"/>
          <w:noProof/>
          <w:color w:val="000000" w:themeColor="text1"/>
        </w:rPr>
        <w:t>paper</w:t>
      </w:r>
      <w:r w:rsidR="0072737B" w:rsidRPr="003800E7">
        <w:rPr>
          <w:rFonts w:asciiTheme="minorHAnsi" w:hAnsiTheme="minorHAnsi" w:cstheme="minorHAnsi"/>
          <w:noProof/>
          <w:color w:val="000000" w:themeColor="text1"/>
        </w:rPr>
        <w:t>, therefore,</w:t>
      </w:r>
      <w:r w:rsidRPr="003800E7">
        <w:rPr>
          <w:rFonts w:asciiTheme="minorHAnsi" w:hAnsiTheme="minorHAnsi" w:cstheme="minorHAnsi"/>
          <w:color w:val="000000" w:themeColor="text1"/>
        </w:rPr>
        <w:t xml:space="preserve"> investigates the required buffer concentration, the influence of the buffers on phosphonate adsorption and the K</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S</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O</w:t>
      </w:r>
      <w:r w:rsidRPr="003800E7">
        <w:rPr>
          <w:rFonts w:asciiTheme="minorHAnsi" w:hAnsiTheme="minorHAnsi" w:cstheme="minorHAnsi"/>
          <w:color w:val="000000" w:themeColor="text1"/>
          <w:vertAlign w:val="subscript"/>
        </w:rPr>
        <w:t>8</w:t>
      </w:r>
      <w:r w:rsidRPr="003800E7">
        <w:rPr>
          <w:rFonts w:asciiTheme="minorHAnsi" w:hAnsiTheme="minorHAnsi" w:cstheme="minorHAnsi"/>
          <w:color w:val="000000" w:themeColor="text1"/>
        </w:rPr>
        <w:t xml:space="preserve"> quantity and NaOH dosage required for their digestion in the </w:t>
      </w:r>
      <w:r w:rsidRPr="003800E7">
        <w:rPr>
          <w:rFonts w:asciiTheme="minorHAnsi" w:hAnsiTheme="minorHAnsi" w:cstheme="minorHAnsi"/>
          <w:noProof/>
          <w:color w:val="000000" w:themeColor="text1"/>
        </w:rPr>
        <w:t>ISO</w:t>
      </w:r>
      <w:r w:rsidRPr="003800E7">
        <w:rPr>
          <w:rFonts w:asciiTheme="minorHAnsi" w:hAnsiTheme="minorHAnsi" w:cstheme="minorHAnsi"/>
          <w:noProof/>
          <w:color w:val="000000" w:themeColor="text1"/>
          <w:vertAlign w:val="subscript"/>
        </w:rPr>
        <w:t>mini</w:t>
      </w:r>
      <w:r w:rsidRPr="003800E7">
        <w:rPr>
          <w:rFonts w:asciiTheme="minorHAnsi" w:hAnsiTheme="minorHAnsi" w:cstheme="minorHAnsi"/>
          <w:color w:val="000000" w:themeColor="text1"/>
        </w:rPr>
        <w:t xml:space="preserve"> method.</w:t>
      </w:r>
    </w:p>
    <w:p w14:paraId="13FAEFFB" w14:textId="77777777" w:rsidR="002D49BA" w:rsidRPr="003800E7" w:rsidRDefault="002D49BA" w:rsidP="00C07190">
      <w:pPr>
        <w:rPr>
          <w:rFonts w:asciiTheme="minorHAnsi" w:hAnsiTheme="minorHAnsi" w:cstheme="minorHAnsi"/>
          <w:color w:val="000000" w:themeColor="text1"/>
        </w:rPr>
      </w:pPr>
    </w:p>
    <w:p w14:paraId="39E52F20" w14:textId="4DB242AF" w:rsidR="002D49BA" w:rsidRPr="003800E7" w:rsidRDefault="002D49BA" w:rsidP="00C07190">
      <w:pPr>
        <w:outlineLvl w:val="1"/>
        <w:rPr>
          <w:rFonts w:asciiTheme="minorHAnsi" w:hAnsiTheme="minorHAnsi" w:cstheme="minorHAnsi"/>
          <w:color w:val="000000" w:themeColor="text1"/>
        </w:rPr>
      </w:pPr>
      <w:r w:rsidRPr="003800E7">
        <w:rPr>
          <w:rFonts w:asciiTheme="minorHAnsi" w:hAnsiTheme="minorHAnsi" w:cstheme="minorHAnsi"/>
          <w:b/>
          <w:color w:val="000000" w:themeColor="text1"/>
        </w:rPr>
        <w:t>Freundlich model of adsorption</w:t>
      </w:r>
    </w:p>
    <w:p w14:paraId="284DBB0D" w14:textId="4AB51535" w:rsidR="002D49BA" w:rsidRPr="003800E7" w:rsidRDefault="002D49BA" w:rsidP="00C07190">
      <w:pPr>
        <w:rPr>
          <w:rFonts w:asciiTheme="minorHAnsi" w:hAnsiTheme="minorHAnsi" w:cstheme="minorHAnsi"/>
          <w:color w:val="000000" w:themeColor="text1"/>
        </w:rPr>
      </w:pPr>
      <w:r w:rsidRPr="003800E7">
        <w:rPr>
          <w:rFonts w:asciiTheme="minorHAnsi" w:hAnsiTheme="minorHAnsi" w:cstheme="minorHAnsi"/>
          <w:color w:val="000000" w:themeColor="text1"/>
        </w:rPr>
        <w:t xml:space="preserve">Adsorption isotherms, </w:t>
      </w:r>
      <w:r w:rsidRPr="003800E7">
        <w:rPr>
          <w:rFonts w:asciiTheme="minorHAnsi" w:hAnsiTheme="minorHAnsi" w:cstheme="minorHAnsi"/>
          <w:i/>
          <w:color w:val="000000" w:themeColor="text1"/>
        </w:rPr>
        <w:t>i.e.</w:t>
      </w:r>
      <w:r w:rsidRPr="003800E7">
        <w:rPr>
          <w:rFonts w:asciiTheme="minorHAnsi" w:hAnsiTheme="minorHAnsi" w:cstheme="minorHAnsi"/>
          <w:color w:val="000000" w:themeColor="text1"/>
        </w:rPr>
        <w:t>, loading q (</w:t>
      </w:r>
      <w:r w:rsidRPr="003800E7">
        <w:rPr>
          <w:rFonts w:asciiTheme="minorHAnsi" w:hAnsiTheme="minorHAnsi" w:cstheme="minorHAnsi"/>
          <w:i/>
          <w:color w:val="000000" w:themeColor="text1"/>
        </w:rPr>
        <w:t>e.g.</w:t>
      </w:r>
      <w:r w:rsidRPr="003800E7">
        <w:rPr>
          <w:rFonts w:asciiTheme="minorHAnsi" w:hAnsiTheme="minorHAnsi" w:cstheme="minorHAnsi"/>
          <w:color w:val="000000" w:themeColor="text1"/>
        </w:rPr>
        <w:t xml:space="preserve">, in mg P/g adsorbent) applied over the dissolved concentration </w:t>
      </w:r>
      <w:r w:rsidR="003E74DD" w:rsidRPr="003800E7">
        <w:rPr>
          <w:rFonts w:asciiTheme="minorHAnsi" w:hAnsiTheme="minorHAnsi" w:cstheme="minorHAnsi"/>
          <w:color w:val="000000" w:themeColor="text1"/>
        </w:rPr>
        <w:t xml:space="preserve">c (in mg/L P) </w:t>
      </w:r>
      <w:r w:rsidRPr="003800E7">
        <w:rPr>
          <w:rFonts w:asciiTheme="minorHAnsi" w:hAnsiTheme="minorHAnsi" w:cstheme="minorHAnsi"/>
          <w:color w:val="000000" w:themeColor="text1"/>
        </w:rPr>
        <w:t xml:space="preserve">of adsorptive after a </w:t>
      </w:r>
      <w:r w:rsidR="00CE6DAE">
        <w:rPr>
          <w:rFonts w:asciiTheme="minorHAnsi" w:hAnsiTheme="minorHAnsi" w:cstheme="minorHAnsi"/>
          <w:color w:val="000000" w:themeColor="text1"/>
        </w:rPr>
        <w:t>specific</w:t>
      </w:r>
      <w:r w:rsidR="00CE6DAE" w:rsidRPr="003800E7">
        <w:rPr>
          <w:rFonts w:asciiTheme="minorHAnsi" w:hAnsiTheme="minorHAnsi" w:cstheme="minorHAnsi"/>
          <w:color w:val="000000" w:themeColor="text1"/>
        </w:rPr>
        <w:t xml:space="preserve"> </w:t>
      </w:r>
      <w:r w:rsidRPr="003800E7">
        <w:rPr>
          <w:rFonts w:asciiTheme="minorHAnsi" w:hAnsiTheme="minorHAnsi" w:cstheme="minorHAnsi"/>
          <w:color w:val="000000" w:themeColor="text1"/>
        </w:rPr>
        <w:t xml:space="preserve">contact time, can be </w:t>
      </w:r>
      <w:r w:rsidRPr="003800E7">
        <w:rPr>
          <w:rFonts w:asciiTheme="minorHAnsi" w:hAnsiTheme="minorHAnsi" w:cstheme="minorHAnsi"/>
          <w:noProof/>
          <w:color w:val="000000" w:themeColor="text1"/>
        </w:rPr>
        <w:t>modeled</w:t>
      </w:r>
      <w:r w:rsidRPr="003800E7">
        <w:rPr>
          <w:rFonts w:asciiTheme="minorHAnsi" w:hAnsiTheme="minorHAnsi" w:cstheme="minorHAnsi"/>
          <w:color w:val="000000" w:themeColor="text1"/>
        </w:rPr>
        <w:t xml:space="preserve"> using the equation proposed by Freundlich</w:t>
      </w:r>
      <w:r w:rsidRPr="003800E7">
        <w:rPr>
          <w:rFonts w:asciiTheme="minorHAnsi" w:hAnsiTheme="minorHAnsi" w:cstheme="minorHAnsi"/>
          <w:color w:val="000000" w:themeColor="text1"/>
          <w:vertAlign w:val="superscript"/>
        </w:rPr>
        <w:t>29</w:t>
      </w:r>
      <w:r w:rsidRPr="003800E7">
        <w:rPr>
          <w:rFonts w:asciiTheme="minorHAnsi" w:hAnsiTheme="minorHAnsi" w:cstheme="minorHAnsi"/>
          <w:color w:val="000000" w:themeColor="text1"/>
        </w:rPr>
        <w:t>:</w:t>
      </w:r>
    </w:p>
    <w:p w14:paraId="490DAA67" w14:textId="77777777" w:rsidR="002D49BA" w:rsidRPr="003800E7" w:rsidRDefault="002D49BA" w:rsidP="00C07190">
      <w:pPr>
        <w:rPr>
          <w:rFonts w:asciiTheme="minorHAnsi" w:hAnsiTheme="minorHAnsi" w:cstheme="minorHAnsi"/>
          <w:color w:val="000000" w:themeColor="text1"/>
        </w:rPr>
      </w:pPr>
    </w:p>
    <w:p w14:paraId="2C4F129A" w14:textId="77777777" w:rsidR="002D49BA" w:rsidRPr="003800E7" w:rsidRDefault="002D49BA" w:rsidP="00C07190">
      <w:pPr>
        <w:rPr>
          <w:rFonts w:asciiTheme="minorHAnsi" w:hAnsiTheme="minorHAnsi" w:cstheme="minorHAnsi"/>
          <w:color w:val="000000" w:themeColor="text1"/>
        </w:rPr>
      </w:pPr>
      <m:oMathPara>
        <m:oMath>
          <m:r>
            <m:rPr>
              <m:nor/>
            </m:rPr>
            <w:rPr>
              <w:rFonts w:asciiTheme="minorHAnsi" w:hAnsiTheme="minorHAnsi" w:cstheme="minorHAnsi"/>
              <w:color w:val="000000" w:themeColor="text1"/>
            </w:rPr>
            <m:t>q =</m:t>
          </m:r>
          <m:sSub>
            <m:sSubPr>
              <m:ctrlPr>
                <w:rPr>
                  <w:rFonts w:ascii="Cambria Math" w:hAnsi="Cambria Math" w:cstheme="minorHAnsi"/>
                  <w:color w:val="000000" w:themeColor="text1"/>
                  <w:lang w:val="de-DE"/>
                </w:rPr>
              </m:ctrlPr>
            </m:sSubPr>
            <m:e>
              <m:r>
                <m:rPr>
                  <m:nor/>
                </m:rPr>
                <w:rPr>
                  <w:rFonts w:asciiTheme="minorHAnsi" w:hAnsiTheme="minorHAnsi" w:cstheme="minorHAnsi"/>
                  <w:color w:val="000000" w:themeColor="text1"/>
                </w:rPr>
                <m:t xml:space="preserve"> K</m:t>
              </m:r>
            </m:e>
            <m:sub>
              <m:r>
                <m:rPr>
                  <m:nor/>
                </m:rPr>
                <w:rPr>
                  <w:rFonts w:asciiTheme="minorHAnsi" w:hAnsiTheme="minorHAnsi" w:cstheme="minorHAnsi"/>
                  <w:color w:val="000000" w:themeColor="text1"/>
                </w:rPr>
                <m:t>F</m:t>
              </m:r>
            </m:sub>
          </m:sSub>
          <m:sSup>
            <m:sSupPr>
              <m:ctrlPr>
                <w:rPr>
                  <w:rFonts w:ascii="Cambria Math" w:hAnsi="Cambria Math" w:cstheme="minorHAnsi"/>
                  <w:color w:val="000000" w:themeColor="text1"/>
                  <w:lang w:val="de-DE"/>
                </w:rPr>
              </m:ctrlPr>
            </m:sSupPr>
            <m:e>
              <m:r>
                <m:rPr>
                  <m:nor/>
                </m:rPr>
                <w:rPr>
                  <w:rFonts w:asciiTheme="minorHAnsi" w:hAnsiTheme="minorHAnsi" w:cstheme="minorHAnsi"/>
                  <w:color w:val="000000" w:themeColor="text1"/>
                </w:rPr>
                <m:t>c</m:t>
              </m:r>
            </m:e>
            <m:sup>
              <m:r>
                <m:rPr>
                  <m:nor/>
                </m:rPr>
                <w:rPr>
                  <w:rFonts w:asciiTheme="minorHAnsi" w:hAnsiTheme="minorHAnsi" w:cstheme="minorHAnsi"/>
                  <w:color w:val="000000" w:themeColor="text1"/>
                </w:rPr>
                <m:t>1/n</m:t>
              </m:r>
            </m:sup>
          </m:sSup>
        </m:oMath>
      </m:oMathPara>
    </w:p>
    <w:p w14:paraId="708967F9" w14:textId="77777777" w:rsidR="002D49BA" w:rsidRPr="003800E7" w:rsidRDefault="002D49BA" w:rsidP="00C07190">
      <w:pPr>
        <w:rPr>
          <w:rFonts w:asciiTheme="minorHAnsi" w:hAnsiTheme="minorHAnsi"/>
          <w:color w:val="000000" w:themeColor="text1"/>
        </w:rPr>
      </w:pPr>
    </w:p>
    <w:p w14:paraId="6266A6FA" w14:textId="0597EC1A" w:rsidR="002D49BA" w:rsidRPr="003800E7" w:rsidRDefault="002D49BA" w:rsidP="00C07190">
      <w:pPr>
        <w:rPr>
          <w:rFonts w:asciiTheme="minorHAnsi" w:hAnsiTheme="minorHAnsi"/>
          <w:color w:val="000000" w:themeColor="text1"/>
        </w:rPr>
      </w:pPr>
      <w:r w:rsidRPr="003800E7">
        <w:rPr>
          <w:rFonts w:asciiTheme="minorHAnsi" w:hAnsiTheme="minorHAnsi"/>
          <w:color w:val="000000" w:themeColor="text1"/>
        </w:rPr>
        <w:t xml:space="preserve">If the experimentally obtained values </w:t>
      </w:r>
      <w:r w:rsidRPr="003800E7">
        <w:rPr>
          <w:rFonts w:asciiTheme="minorHAnsi" w:hAnsiTheme="minorHAnsi"/>
          <w:noProof/>
          <w:color w:val="000000" w:themeColor="text1"/>
        </w:rPr>
        <w:t>q</w:t>
      </w:r>
      <w:r w:rsidRPr="003800E7">
        <w:rPr>
          <w:rFonts w:asciiTheme="minorHAnsi" w:hAnsiTheme="minorHAnsi"/>
          <w:color w:val="000000" w:themeColor="text1"/>
        </w:rPr>
        <w:t xml:space="preserve"> and </w:t>
      </w:r>
      <w:r w:rsidRPr="003800E7">
        <w:rPr>
          <w:rFonts w:asciiTheme="minorHAnsi" w:hAnsiTheme="minorHAnsi"/>
          <w:noProof/>
          <w:color w:val="000000" w:themeColor="text1"/>
        </w:rPr>
        <w:t>c</w:t>
      </w:r>
      <w:r w:rsidRPr="003800E7">
        <w:rPr>
          <w:rFonts w:asciiTheme="minorHAnsi" w:hAnsiTheme="minorHAnsi"/>
          <w:color w:val="000000" w:themeColor="text1"/>
        </w:rPr>
        <w:t xml:space="preserve"> </w:t>
      </w:r>
      <w:r w:rsidRPr="003800E7">
        <w:rPr>
          <w:rFonts w:asciiTheme="minorHAnsi" w:hAnsiTheme="minorHAnsi"/>
          <w:noProof/>
          <w:color w:val="000000" w:themeColor="text1"/>
        </w:rPr>
        <w:t>are plotted</w:t>
      </w:r>
      <w:r w:rsidRPr="003800E7">
        <w:rPr>
          <w:rFonts w:asciiTheme="minorHAnsi" w:hAnsiTheme="minorHAnsi"/>
          <w:color w:val="000000" w:themeColor="text1"/>
        </w:rPr>
        <w:t xml:space="preserve"> in the form of a function ln(</w:t>
      </w:r>
      <w:r w:rsidRPr="003800E7">
        <w:rPr>
          <w:rFonts w:asciiTheme="minorHAnsi" w:hAnsiTheme="minorHAnsi"/>
          <w:noProof/>
          <w:color w:val="000000" w:themeColor="text1"/>
        </w:rPr>
        <w:t>q</w:t>
      </w:r>
      <w:r w:rsidRPr="003800E7">
        <w:rPr>
          <w:rFonts w:asciiTheme="minorHAnsi" w:hAnsiTheme="minorHAnsi"/>
          <w:color w:val="000000" w:themeColor="text1"/>
        </w:rPr>
        <w:t>) over ln(</w:t>
      </w:r>
      <w:r w:rsidRPr="003800E7">
        <w:rPr>
          <w:rFonts w:asciiTheme="minorHAnsi" w:hAnsiTheme="minorHAnsi"/>
          <w:noProof/>
          <w:color w:val="000000" w:themeColor="text1"/>
        </w:rPr>
        <w:t>c</w:t>
      </w:r>
      <w:r w:rsidRPr="003800E7">
        <w:rPr>
          <w:rFonts w:asciiTheme="minorHAnsi" w:hAnsiTheme="minorHAnsi"/>
          <w:color w:val="000000" w:themeColor="text1"/>
        </w:rPr>
        <w:t>), the slope of this function determined by linear regression corresponds to 1/n and the y-axis intercept to the K</w:t>
      </w:r>
      <w:r w:rsidRPr="003800E7">
        <w:rPr>
          <w:rFonts w:asciiTheme="minorHAnsi" w:hAnsiTheme="minorHAnsi"/>
          <w:color w:val="000000" w:themeColor="text1"/>
          <w:vertAlign w:val="subscript"/>
        </w:rPr>
        <w:t>F</w:t>
      </w:r>
      <w:r w:rsidRPr="003800E7">
        <w:rPr>
          <w:rFonts w:asciiTheme="minorHAnsi" w:hAnsiTheme="minorHAnsi"/>
          <w:color w:val="000000" w:themeColor="text1"/>
        </w:rPr>
        <w:t xml:space="preserve"> value</w:t>
      </w:r>
      <w:r w:rsidRPr="003800E7">
        <w:rPr>
          <w:rFonts w:asciiTheme="minorHAnsi" w:hAnsiTheme="minorHAnsi"/>
          <w:color w:val="000000" w:themeColor="text1"/>
          <w:vertAlign w:val="superscript"/>
        </w:rPr>
        <w:t>30</w:t>
      </w:r>
      <w:r w:rsidRPr="003800E7">
        <w:rPr>
          <w:rFonts w:asciiTheme="minorHAnsi" w:hAnsiTheme="minorHAnsi"/>
          <w:color w:val="000000" w:themeColor="text1"/>
        </w:rPr>
        <w:t>.</w:t>
      </w:r>
    </w:p>
    <w:p w14:paraId="2E2C70C1" w14:textId="77777777" w:rsidR="00F9173A" w:rsidRPr="003800E7" w:rsidRDefault="00F9173A" w:rsidP="00C07190">
      <w:pPr>
        <w:rPr>
          <w:rFonts w:asciiTheme="minorHAnsi" w:hAnsiTheme="minorHAnsi" w:cstheme="minorHAnsi"/>
          <w:color w:val="000000" w:themeColor="text1"/>
        </w:rPr>
      </w:pPr>
    </w:p>
    <w:p w14:paraId="1785A228" w14:textId="7A21669C" w:rsidR="005536AD" w:rsidRPr="003800E7" w:rsidRDefault="005536AD" w:rsidP="00C07190">
      <w:pPr>
        <w:pStyle w:val="NormalWeb"/>
        <w:keepNext/>
        <w:keepLines/>
        <w:spacing w:before="0" w:beforeAutospacing="0" w:after="0" w:afterAutospacing="0"/>
        <w:outlineLvl w:val="1"/>
      </w:pPr>
      <w:r w:rsidRPr="003800E7">
        <w:rPr>
          <w:rFonts w:asciiTheme="minorHAnsi" w:hAnsiTheme="minorHAnsi" w:cstheme="minorHAnsi"/>
          <w:b/>
          <w:bCs/>
          <w:color w:val="000000" w:themeColor="text1"/>
        </w:rPr>
        <w:t>Overview</w:t>
      </w:r>
      <w:r>
        <w:rPr>
          <w:rFonts w:asciiTheme="minorHAnsi" w:hAnsiTheme="minorHAnsi" w:cstheme="minorHAnsi"/>
          <w:b/>
          <w:bCs/>
          <w:color w:val="000000" w:themeColor="text1"/>
        </w:rPr>
        <w:t xml:space="preserve"> of the procedure</w:t>
      </w:r>
    </w:p>
    <w:p w14:paraId="7CAA96DE" w14:textId="7C9F42E8" w:rsidR="005536AD" w:rsidRPr="003800E7" w:rsidRDefault="005536AD" w:rsidP="00C07190">
      <w:pPr>
        <w:keepNext/>
        <w:keepLines/>
        <w:rPr>
          <w:rFonts w:asciiTheme="minorHAnsi" w:hAnsiTheme="minorHAnsi" w:cstheme="minorHAnsi"/>
          <w:color w:val="000000" w:themeColor="text1"/>
        </w:rPr>
      </w:pPr>
      <w:r w:rsidRPr="003800E7">
        <w:rPr>
          <w:rFonts w:asciiTheme="minorHAnsi" w:hAnsiTheme="minorHAnsi" w:cstheme="minorHAnsi"/>
          <w:color w:val="000000" w:themeColor="text1"/>
        </w:rPr>
        <w:t xml:space="preserve">The entire process for determining the adsorption capacity of granular ferric hydroxide </w:t>
      </w:r>
      <w:r w:rsidRPr="003800E7">
        <w:rPr>
          <w:rFonts w:asciiTheme="minorHAnsi" w:hAnsiTheme="minorHAnsi" w:cstheme="minorHAnsi"/>
          <w:noProof/>
          <w:color w:val="000000" w:themeColor="text1"/>
        </w:rPr>
        <w:t>with regard to</w:t>
      </w:r>
      <w:r w:rsidRPr="003800E7">
        <w:rPr>
          <w:rFonts w:asciiTheme="minorHAnsi" w:hAnsiTheme="minorHAnsi" w:cstheme="minorHAnsi"/>
          <w:color w:val="000000" w:themeColor="text1"/>
        </w:rPr>
        <w:t xml:space="preserve"> phosphonates </w:t>
      </w:r>
      <w:r w:rsidRPr="003800E7">
        <w:rPr>
          <w:rFonts w:asciiTheme="minorHAnsi" w:hAnsiTheme="minorHAnsi" w:cstheme="minorHAnsi"/>
          <w:noProof/>
          <w:color w:val="000000" w:themeColor="text1"/>
        </w:rPr>
        <w:t>is divided</w:t>
      </w:r>
      <w:r w:rsidRPr="003800E7">
        <w:rPr>
          <w:rFonts w:asciiTheme="minorHAnsi" w:hAnsiTheme="minorHAnsi" w:cstheme="minorHAnsi"/>
          <w:color w:val="000000" w:themeColor="text1"/>
        </w:rPr>
        <w:t xml:space="preserve"> into several steps</w:t>
      </w:r>
      <w:r>
        <w:rPr>
          <w:rFonts w:asciiTheme="minorHAnsi" w:hAnsiTheme="minorHAnsi" w:cstheme="minorHAnsi"/>
          <w:color w:val="000000" w:themeColor="text1"/>
        </w:rPr>
        <w:t xml:space="preserve"> and is described in the protocol section</w:t>
      </w:r>
      <w:r w:rsidRPr="003800E7">
        <w:rPr>
          <w:rFonts w:asciiTheme="minorHAnsi" w:hAnsiTheme="minorHAnsi" w:cstheme="minorHAnsi"/>
          <w:color w:val="000000" w:themeColor="text1"/>
        </w:rPr>
        <w:t>. For the analysis, it is necessary to prepare a sufficient amount of reagent solutions (</w:t>
      </w:r>
      <w:r>
        <w:rPr>
          <w:rFonts w:asciiTheme="minorHAnsi" w:hAnsiTheme="minorHAnsi" w:cstheme="minorHAnsi"/>
          <w:color w:val="000000" w:themeColor="text1"/>
        </w:rPr>
        <w:t>Section 1 in the protocol</w:t>
      </w:r>
      <w:r w:rsidRPr="003800E7">
        <w:rPr>
          <w:rFonts w:asciiTheme="minorHAnsi" w:hAnsiTheme="minorHAnsi" w:cstheme="minorHAnsi"/>
          <w:color w:val="000000" w:themeColor="text1"/>
        </w:rPr>
        <w:t>). These are durable for several weeks. The phosphonate</w:t>
      </w:r>
      <w:r>
        <w:rPr>
          <w:rFonts w:asciiTheme="minorHAnsi" w:hAnsiTheme="minorHAnsi" w:cstheme="minorHAnsi"/>
          <w:color w:val="000000" w:themeColor="text1"/>
        </w:rPr>
        <w:t xml:space="preserve">-containing </w:t>
      </w:r>
      <w:r w:rsidRPr="003800E7">
        <w:rPr>
          <w:rFonts w:asciiTheme="minorHAnsi" w:hAnsiTheme="minorHAnsi" w:cstheme="minorHAnsi"/>
          <w:color w:val="000000" w:themeColor="text1"/>
        </w:rPr>
        <w:t xml:space="preserve">solution </w:t>
      </w:r>
      <w:r w:rsidRPr="003800E7">
        <w:rPr>
          <w:rFonts w:asciiTheme="minorHAnsi" w:hAnsiTheme="minorHAnsi" w:cstheme="minorHAnsi"/>
          <w:noProof/>
          <w:color w:val="000000" w:themeColor="text1"/>
        </w:rPr>
        <w:t>is then prepared</w:t>
      </w:r>
      <w:r w:rsidRPr="003800E7">
        <w:rPr>
          <w:rFonts w:asciiTheme="minorHAnsi" w:hAnsiTheme="minorHAnsi" w:cstheme="minorHAnsi"/>
          <w:color w:val="000000" w:themeColor="text1"/>
        </w:rPr>
        <w:t xml:space="preserve"> (</w:t>
      </w:r>
      <w:r>
        <w:rPr>
          <w:rFonts w:asciiTheme="minorHAnsi" w:hAnsiTheme="minorHAnsi" w:cstheme="minorHAnsi"/>
          <w:color w:val="000000" w:themeColor="text1"/>
        </w:rPr>
        <w:t>Section 2</w:t>
      </w:r>
      <w:r w:rsidRPr="003800E7">
        <w:rPr>
          <w:rFonts w:asciiTheme="minorHAnsi" w:hAnsiTheme="minorHAnsi" w:cstheme="minorHAnsi"/>
          <w:color w:val="000000" w:themeColor="text1"/>
        </w:rPr>
        <w:t>), followed by the adsorption test (contact of the phosphonate solution with the granular material) (</w:t>
      </w:r>
      <w:r>
        <w:rPr>
          <w:rFonts w:asciiTheme="minorHAnsi" w:hAnsiTheme="minorHAnsi" w:cstheme="minorHAnsi"/>
          <w:color w:val="000000" w:themeColor="text1"/>
        </w:rPr>
        <w:t>Section 3</w:t>
      </w:r>
      <w:r w:rsidRPr="003800E7">
        <w:rPr>
          <w:rFonts w:asciiTheme="minorHAnsi" w:hAnsiTheme="minorHAnsi" w:cstheme="minorHAnsi"/>
          <w:color w:val="000000" w:themeColor="text1"/>
        </w:rPr>
        <w:t>) and the analysis of the total P according to the miniaturized ISO method (</w:t>
      </w:r>
      <w:r>
        <w:rPr>
          <w:rFonts w:asciiTheme="minorHAnsi" w:hAnsiTheme="minorHAnsi" w:cstheme="minorHAnsi"/>
          <w:color w:val="000000" w:themeColor="text1"/>
        </w:rPr>
        <w:t>Section 4</w:t>
      </w:r>
      <w:r w:rsidRPr="003800E7">
        <w:rPr>
          <w:rFonts w:asciiTheme="minorHAnsi" w:hAnsiTheme="minorHAnsi" w:cstheme="minorHAnsi"/>
          <w:color w:val="000000" w:themeColor="text1"/>
        </w:rPr>
        <w:t>).</w:t>
      </w:r>
    </w:p>
    <w:p w14:paraId="376AC7A6" w14:textId="77777777" w:rsidR="005536AD" w:rsidRPr="003800E7" w:rsidRDefault="005536AD" w:rsidP="00C07190">
      <w:pPr>
        <w:rPr>
          <w:rFonts w:asciiTheme="minorHAnsi" w:hAnsiTheme="minorHAnsi" w:cstheme="minorHAnsi"/>
          <w:color w:val="000000" w:themeColor="text1"/>
        </w:rPr>
      </w:pPr>
    </w:p>
    <w:p w14:paraId="3D4CD2F3" w14:textId="2C9E0926" w:rsidR="006305D7" w:rsidRPr="003800E7" w:rsidRDefault="006305D7" w:rsidP="00C07190">
      <w:pPr>
        <w:keepNext/>
        <w:keepLines/>
        <w:outlineLvl w:val="0"/>
        <w:rPr>
          <w:rStyle w:val="Hyperlink"/>
          <w:rFonts w:asciiTheme="minorHAnsi" w:hAnsiTheme="minorHAnsi" w:cstheme="minorHAnsi"/>
          <w:color w:val="000000" w:themeColor="text1"/>
          <w:u w:val="none"/>
        </w:rPr>
      </w:pPr>
      <w:r w:rsidRPr="003800E7">
        <w:rPr>
          <w:rFonts w:asciiTheme="minorHAnsi" w:hAnsiTheme="minorHAnsi" w:cstheme="minorHAnsi"/>
          <w:b/>
          <w:color w:val="000000" w:themeColor="text1"/>
        </w:rPr>
        <w:t>PROTOCOL:</w:t>
      </w:r>
    </w:p>
    <w:p w14:paraId="5BC673C3" w14:textId="77777777" w:rsidR="004F6FE8" w:rsidRPr="003800E7" w:rsidRDefault="004F6FE8" w:rsidP="00C07190">
      <w:pPr>
        <w:keepNext/>
        <w:keepLines/>
        <w:rPr>
          <w:rFonts w:asciiTheme="minorHAnsi" w:hAnsiTheme="minorHAnsi" w:cstheme="minorHAnsi"/>
          <w:color w:val="000000" w:themeColor="text1"/>
        </w:rPr>
      </w:pPr>
    </w:p>
    <w:p w14:paraId="3D8C04E8" w14:textId="3372DB13" w:rsidR="00D741CE" w:rsidRPr="003800E7" w:rsidRDefault="00D741CE" w:rsidP="00C07190">
      <w:pPr>
        <w:pStyle w:val="NormalWeb"/>
        <w:numPr>
          <w:ilvl w:val="0"/>
          <w:numId w:val="18"/>
        </w:numPr>
        <w:spacing w:before="0" w:beforeAutospacing="0" w:after="0" w:afterAutospacing="0"/>
        <w:ind w:left="0" w:firstLine="0"/>
        <w:outlineLvl w:val="1"/>
        <w:rPr>
          <w:rFonts w:asciiTheme="minorHAnsi" w:hAnsiTheme="minorHAnsi" w:cstheme="minorHAnsi"/>
          <w:b/>
          <w:color w:val="000000" w:themeColor="text1"/>
        </w:rPr>
      </w:pPr>
      <w:r w:rsidRPr="003800E7">
        <w:rPr>
          <w:rFonts w:asciiTheme="minorHAnsi" w:hAnsiTheme="minorHAnsi" w:cstheme="minorHAnsi"/>
          <w:b/>
          <w:bCs/>
          <w:color w:val="000000" w:themeColor="text1"/>
        </w:rPr>
        <w:t xml:space="preserve">Preparation of </w:t>
      </w:r>
      <w:r w:rsidR="00A82B48" w:rsidRPr="003800E7">
        <w:rPr>
          <w:rFonts w:asciiTheme="minorHAnsi" w:hAnsiTheme="minorHAnsi" w:cstheme="minorHAnsi"/>
          <w:b/>
          <w:color w:val="000000" w:themeColor="text1"/>
        </w:rPr>
        <w:t xml:space="preserve">All Required Solutions for the Total </w:t>
      </w:r>
      <w:r w:rsidRPr="003800E7">
        <w:rPr>
          <w:rFonts w:asciiTheme="minorHAnsi" w:hAnsiTheme="minorHAnsi" w:cstheme="minorHAnsi"/>
          <w:b/>
          <w:color w:val="000000" w:themeColor="text1"/>
        </w:rPr>
        <w:t xml:space="preserve">P </w:t>
      </w:r>
      <w:r w:rsidR="00A82B48" w:rsidRPr="003800E7">
        <w:rPr>
          <w:rFonts w:asciiTheme="minorHAnsi" w:hAnsiTheme="minorHAnsi" w:cstheme="minorHAnsi"/>
          <w:b/>
          <w:color w:val="000000" w:themeColor="text1"/>
        </w:rPr>
        <w:t>Determination</w:t>
      </w:r>
    </w:p>
    <w:p w14:paraId="3FA50289" w14:textId="77777777" w:rsidR="00D741CE" w:rsidRPr="003800E7" w:rsidRDefault="00D741CE" w:rsidP="00C07190">
      <w:pPr>
        <w:pStyle w:val="NormalWeb"/>
        <w:spacing w:before="0" w:beforeAutospacing="0" w:after="0" w:afterAutospacing="0"/>
        <w:rPr>
          <w:rFonts w:asciiTheme="minorHAnsi" w:hAnsiTheme="minorHAnsi" w:cstheme="minorHAnsi"/>
          <w:bCs/>
          <w:color w:val="000000" w:themeColor="text1"/>
        </w:rPr>
      </w:pPr>
    </w:p>
    <w:p w14:paraId="385F1BD6" w14:textId="1BBA7542" w:rsidR="00D741CE" w:rsidRPr="003800E7" w:rsidRDefault="00A82B48" w:rsidP="00C07190">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Note: </w:t>
      </w:r>
      <w:r w:rsidR="00D741CE" w:rsidRPr="003800E7">
        <w:rPr>
          <w:rFonts w:asciiTheme="minorHAnsi" w:hAnsiTheme="minorHAnsi" w:cstheme="minorHAnsi"/>
          <w:bCs/>
          <w:color w:val="000000" w:themeColor="text1"/>
        </w:rPr>
        <w:t xml:space="preserve">The preparation of </w:t>
      </w:r>
      <w:r w:rsidR="00A85C61">
        <w:rPr>
          <w:rFonts w:asciiTheme="minorHAnsi" w:hAnsiTheme="minorHAnsi" w:cstheme="minorHAnsi"/>
          <w:bCs/>
          <w:color w:val="000000" w:themeColor="text1"/>
        </w:rPr>
        <w:t>some</w:t>
      </w:r>
      <w:r w:rsidR="00D741CE" w:rsidRPr="003800E7">
        <w:rPr>
          <w:rFonts w:asciiTheme="minorHAnsi" w:hAnsiTheme="minorHAnsi" w:cstheme="minorHAnsi"/>
          <w:bCs/>
          <w:color w:val="000000" w:themeColor="text1"/>
        </w:rPr>
        <w:t xml:space="preserve"> of the solutions described below </w:t>
      </w:r>
      <w:r w:rsidR="00D741CE" w:rsidRPr="003800E7">
        <w:rPr>
          <w:rFonts w:asciiTheme="minorHAnsi" w:hAnsiTheme="minorHAnsi" w:cstheme="minorHAnsi"/>
          <w:bCs/>
          <w:noProof/>
          <w:color w:val="000000" w:themeColor="text1"/>
        </w:rPr>
        <w:t>is explained</w:t>
      </w:r>
      <w:r w:rsidR="00D741CE" w:rsidRPr="003800E7">
        <w:rPr>
          <w:rFonts w:asciiTheme="minorHAnsi" w:hAnsiTheme="minorHAnsi" w:cstheme="minorHAnsi"/>
          <w:bCs/>
          <w:color w:val="000000" w:themeColor="text1"/>
        </w:rPr>
        <w:t xml:space="preserve"> in ISO 6878</w:t>
      </w:r>
      <w:r w:rsidR="005536AD" w:rsidRPr="005536AD">
        <w:rPr>
          <w:rFonts w:asciiTheme="minorHAnsi" w:hAnsiTheme="minorHAnsi" w:cstheme="minorHAnsi"/>
          <w:bCs/>
          <w:color w:val="000000" w:themeColor="text1"/>
          <w:vertAlign w:val="superscript"/>
        </w:rPr>
        <w:t>28</w:t>
      </w:r>
      <w:r w:rsidR="00D741CE" w:rsidRPr="003800E7">
        <w:rPr>
          <w:rFonts w:asciiTheme="minorHAnsi" w:hAnsiTheme="minorHAnsi" w:cstheme="minorHAnsi"/>
          <w:bCs/>
          <w:color w:val="000000" w:themeColor="text1"/>
        </w:rPr>
        <w:t xml:space="preserve">. These preparation methods have </w:t>
      </w:r>
      <w:r w:rsidR="00D741CE" w:rsidRPr="003800E7">
        <w:rPr>
          <w:rFonts w:asciiTheme="minorHAnsi" w:hAnsiTheme="minorHAnsi" w:cstheme="minorHAnsi"/>
          <w:bCs/>
          <w:noProof/>
          <w:color w:val="000000" w:themeColor="text1"/>
        </w:rPr>
        <w:t>been slightly adapted</w:t>
      </w:r>
      <w:r w:rsidR="00D741CE" w:rsidRPr="003800E7">
        <w:rPr>
          <w:rFonts w:asciiTheme="minorHAnsi" w:hAnsiTheme="minorHAnsi" w:cstheme="minorHAnsi"/>
          <w:bCs/>
          <w:color w:val="000000" w:themeColor="text1"/>
        </w:rPr>
        <w:t xml:space="preserve"> to the method of this work.</w:t>
      </w:r>
      <w:r w:rsidR="005536AD">
        <w:rPr>
          <w:rFonts w:asciiTheme="minorHAnsi" w:hAnsiTheme="minorHAnsi" w:cstheme="minorHAnsi"/>
          <w:bCs/>
          <w:color w:val="000000" w:themeColor="text1"/>
        </w:rPr>
        <w:t xml:space="preserve"> The required degree of purity of chemicals can be found in the attached material list.</w:t>
      </w:r>
    </w:p>
    <w:p w14:paraId="33BBA0F5" w14:textId="77777777" w:rsidR="00D741CE" w:rsidRPr="003800E7" w:rsidRDefault="00D741CE" w:rsidP="00C07190">
      <w:pPr>
        <w:pStyle w:val="NormalWeb"/>
        <w:spacing w:before="0" w:beforeAutospacing="0" w:after="0" w:afterAutospacing="0"/>
        <w:rPr>
          <w:rFonts w:asciiTheme="minorHAnsi" w:hAnsiTheme="minorHAnsi" w:cstheme="minorHAnsi"/>
          <w:bCs/>
          <w:color w:val="000000" w:themeColor="text1"/>
        </w:rPr>
      </w:pPr>
    </w:p>
    <w:p w14:paraId="0110E27D" w14:textId="77777777" w:rsidR="00A82B48" w:rsidRDefault="00D741CE" w:rsidP="00C07190">
      <w:pPr>
        <w:pStyle w:val="NormalWeb"/>
        <w:numPr>
          <w:ilvl w:val="1"/>
          <w:numId w:val="18"/>
        </w:numPr>
        <w:spacing w:before="0" w:beforeAutospacing="0" w:after="0" w:afterAutospacing="0"/>
        <w:ind w:left="0" w:firstLine="0"/>
        <w:outlineLvl w:val="2"/>
        <w:rPr>
          <w:rFonts w:asciiTheme="minorHAnsi" w:hAnsiTheme="minorHAnsi" w:cstheme="minorHAnsi"/>
          <w:b/>
          <w:color w:val="000000" w:themeColor="text1"/>
        </w:rPr>
      </w:pPr>
      <w:r w:rsidRPr="003800E7">
        <w:rPr>
          <w:rFonts w:asciiTheme="minorHAnsi" w:hAnsiTheme="minorHAnsi" w:cstheme="minorHAnsi"/>
          <w:b/>
          <w:color w:val="000000" w:themeColor="text1"/>
        </w:rPr>
        <w:t>Preparation of H</w:t>
      </w:r>
      <w:r w:rsidRPr="003800E7">
        <w:rPr>
          <w:rFonts w:asciiTheme="minorHAnsi" w:hAnsiTheme="minorHAnsi" w:cstheme="minorHAnsi"/>
          <w:b/>
          <w:color w:val="000000" w:themeColor="text1"/>
          <w:vertAlign w:val="subscript"/>
        </w:rPr>
        <w:t>2</w:t>
      </w:r>
      <w:r w:rsidRPr="003800E7">
        <w:rPr>
          <w:rFonts w:asciiTheme="minorHAnsi" w:hAnsiTheme="minorHAnsi" w:cstheme="minorHAnsi"/>
          <w:b/>
          <w:color w:val="000000" w:themeColor="text1"/>
        </w:rPr>
        <w:t>SO</w:t>
      </w:r>
      <w:r w:rsidRPr="003800E7">
        <w:rPr>
          <w:rFonts w:asciiTheme="minorHAnsi" w:hAnsiTheme="minorHAnsi" w:cstheme="minorHAnsi"/>
          <w:b/>
          <w:color w:val="000000" w:themeColor="text1"/>
          <w:vertAlign w:val="subscript"/>
        </w:rPr>
        <w:t>4</w:t>
      </w:r>
      <w:r w:rsidRPr="003800E7">
        <w:rPr>
          <w:rFonts w:asciiTheme="minorHAnsi" w:hAnsiTheme="minorHAnsi" w:cstheme="minorHAnsi"/>
          <w:b/>
          <w:color w:val="000000" w:themeColor="text1"/>
        </w:rPr>
        <w:t xml:space="preserve"> solutions (13.5, 9 and 0.9 M H</w:t>
      </w:r>
      <w:r w:rsidRPr="003800E7">
        <w:rPr>
          <w:rFonts w:asciiTheme="minorHAnsi" w:hAnsiTheme="minorHAnsi" w:cstheme="minorHAnsi"/>
          <w:b/>
          <w:color w:val="000000" w:themeColor="text1"/>
          <w:vertAlign w:val="subscript"/>
        </w:rPr>
        <w:t>2</w:t>
      </w:r>
      <w:r w:rsidRPr="003800E7">
        <w:rPr>
          <w:rFonts w:asciiTheme="minorHAnsi" w:hAnsiTheme="minorHAnsi" w:cstheme="minorHAnsi"/>
          <w:b/>
          <w:color w:val="000000" w:themeColor="text1"/>
        </w:rPr>
        <w:t>SO</w:t>
      </w:r>
      <w:r w:rsidRPr="003800E7">
        <w:rPr>
          <w:rFonts w:asciiTheme="minorHAnsi" w:hAnsiTheme="minorHAnsi" w:cstheme="minorHAnsi"/>
          <w:b/>
          <w:color w:val="000000" w:themeColor="text1"/>
          <w:vertAlign w:val="subscript"/>
        </w:rPr>
        <w:t>4</w:t>
      </w:r>
      <w:r w:rsidRPr="003800E7">
        <w:rPr>
          <w:rFonts w:asciiTheme="minorHAnsi" w:hAnsiTheme="minorHAnsi" w:cstheme="minorHAnsi"/>
          <w:b/>
          <w:color w:val="000000" w:themeColor="text1"/>
        </w:rPr>
        <w:t>)</w:t>
      </w:r>
      <w:r w:rsidR="00D4584E" w:rsidRPr="003800E7">
        <w:rPr>
          <w:rFonts w:asciiTheme="minorHAnsi" w:hAnsiTheme="minorHAnsi" w:cstheme="minorHAnsi"/>
          <w:color w:val="000000" w:themeColor="text1"/>
        </w:rPr>
        <w:t xml:space="preserve"> </w:t>
      </w:r>
    </w:p>
    <w:p w14:paraId="34114060" w14:textId="77777777" w:rsidR="00A82B48" w:rsidRPr="00C07190" w:rsidRDefault="00A82B48" w:rsidP="00C07190">
      <w:pPr>
        <w:pStyle w:val="NormalWeb"/>
        <w:spacing w:before="0" w:beforeAutospacing="0" w:after="0" w:afterAutospacing="0"/>
        <w:outlineLvl w:val="2"/>
        <w:rPr>
          <w:rFonts w:asciiTheme="minorHAnsi" w:hAnsiTheme="minorHAnsi" w:cstheme="minorHAnsi"/>
          <w:color w:val="000000" w:themeColor="text1"/>
        </w:rPr>
      </w:pPr>
    </w:p>
    <w:p w14:paraId="401AA408" w14:textId="43E02F7C" w:rsidR="00D741CE" w:rsidRPr="003800E7" w:rsidRDefault="00D4584E" w:rsidP="00C07190">
      <w:pPr>
        <w:pStyle w:val="NormalWeb"/>
        <w:spacing w:before="0" w:beforeAutospacing="0" w:after="0" w:afterAutospacing="0"/>
        <w:outlineLvl w:val="2"/>
        <w:rPr>
          <w:rFonts w:asciiTheme="minorHAnsi" w:hAnsiTheme="minorHAnsi" w:cstheme="minorHAnsi"/>
          <w:b/>
          <w:color w:val="000000" w:themeColor="text1"/>
        </w:rPr>
      </w:pPr>
      <w:r w:rsidRPr="00C07190">
        <w:rPr>
          <w:rFonts w:asciiTheme="minorHAnsi" w:hAnsiTheme="minorHAnsi" w:cstheme="minorHAnsi"/>
          <w:color w:val="000000" w:themeColor="text1"/>
        </w:rPr>
        <w:t xml:space="preserve">Caution: </w:t>
      </w:r>
      <w:r w:rsidR="00A82B48" w:rsidRPr="00C07190">
        <w:rPr>
          <w:rFonts w:asciiTheme="minorHAnsi" w:hAnsiTheme="minorHAnsi" w:cstheme="minorHAnsi"/>
          <w:color w:val="000000" w:themeColor="text1"/>
        </w:rPr>
        <w:t xml:space="preserve">Work </w:t>
      </w:r>
      <w:r w:rsidRPr="00C07190">
        <w:rPr>
          <w:rFonts w:asciiTheme="minorHAnsi" w:hAnsiTheme="minorHAnsi" w:cstheme="minorHAnsi"/>
          <w:color w:val="000000" w:themeColor="text1"/>
        </w:rPr>
        <w:t>under fume hood</w:t>
      </w:r>
      <w:r w:rsidR="00A82B48" w:rsidRPr="00C07190">
        <w:rPr>
          <w:rFonts w:asciiTheme="minorHAnsi" w:hAnsiTheme="minorHAnsi" w:cstheme="minorHAnsi"/>
          <w:color w:val="000000" w:themeColor="text1"/>
        </w:rPr>
        <w:t>.</w:t>
      </w:r>
    </w:p>
    <w:p w14:paraId="59139641"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u w:val="single"/>
        </w:rPr>
      </w:pPr>
    </w:p>
    <w:p w14:paraId="5F78232A" w14:textId="668BEF1C" w:rsidR="00D741CE" w:rsidRPr="003800E7" w:rsidRDefault="00D741CE" w:rsidP="00C07190">
      <w:pPr>
        <w:pStyle w:val="NormalWeb"/>
        <w:numPr>
          <w:ilvl w:val="2"/>
          <w:numId w:val="18"/>
        </w:numPr>
        <w:spacing w:before="0" w:beforeAutospacing="0" w:after="0" w:afterAutospacing="0"/>
        <w:ind w:left="0" w:firstLine="0"/>
        <w:rPr>
          <w:rFonts w:asciiTheme="minorHAnsi" w:hAnsiTheme="minorHAnsi" w:cstheme="minorHAnsi"/>
          <w:color w:val="000000" w:themeColor="text1"/>
        </w:rPr>
      </w:pPr>
      <w:bookmarkStart w:id="0" w:name="_Ref495655035"/>
      <w:r w:rsidRPr="003800E7">
        <w:rPr>
          <w:rFonts w:asciiTheme="minorHAnsi" w:hAnsiTheme="minorHAnsi" w:cstheme="minorHAnsi"/>
          <w:color w:val="000000" w:themeColor="text1"/>
        </w:rPr>
        <w:t>Preparation of 13.5 M H</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SO</w:t>
      </w:r>
      <w:r w:rsidRPr="003800E7">
        <w:rPr>
          <w:rFonts w:asciiTheme="minorHAnsi" w:hAnsiTheme="minorHAnsi" w:cstheme="minorHAnsi"/>
          <w:color w:val="000000" w:themeColor="text1"/>
          <w:vertAlign w:val="subscript"/>
        </w:rPr>
        <w:t>4</w:t>
      </w:r>
      <w:bookmarkEnd w:id="0"/>
    </w:p>
    <w:p w14:paraId="1EE9DD26"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0CD5BAF2" w14:textId="005418C8" w:rsidR="00D741CE" w:rsidRPr="003800E7" w:rsidRDefault="00D741CE" w:rsidP="00C07190">
      <w:pPr>
        <w:pStyle w:val="NormalWeb"/>
        <w:numPr>
          <w:ilvl w:val="3"/>
          <w:numId w:val="18"/>
        </w:numPr>
        <w:spacing w:before="0" w:beforeAutospacing="0" w:after="0" w:afterAutospacing="0"/>
        <w:ind w:left="0" w:firstLine="0"/>
        <w:rPr>
          <w:rFonts w:asciiTheme="minorHAnsi" w:hAnsiTheme="minorHAnsi" w:cstheme="minorHAnsi"/>
          <w:color w:val="000000" w:themeColor="text1"/>
        </w:rPr>
      </w:pPr>
      <w:bookmarkStart w:id="1" w:name="_Ref495604510"/>
      <w:r w:rsidRPr="003800E7">
        <w:rPr>
          <w:rFonts w:asciiTheme="minorHAnsi" w:hAnsiTheme="minorHAnsi" w:cstheme="minorHAnsi"/>
          <w:color w:val="000000" w:themeColor="text1"/>
        </w:rPr>
        <w:t>Fill a 100</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graduated cylinder </w:t>
      </w:r>
      <w:r w:rsidR="005536AD">
        <w:rPr>
          <w:rFonts w:asciiTheme="minorHAnsi" w:hAnsiTheme="minorHAnsi" w:cstheme="minorHAnsi"/>
          <w:color w:val="000000" w:themeColor="text1"/>
        </w:rPr>
        <w:t xml:space="preserve">with </w:t>
      </w:r>
      <w:r w:rsidR="005536AD" w:rsidRPr="003800E7">
        <w:rPr>
          <w:rFonts w:asciiTheme="minorHAnsi" w:hAnsiTheme="minorHAnsi" w:cstheme="minorHAnsi"/>
          <w:color w:val="000000" w:themeColor="text1"/>
        </w:rPr>
        <w:t>25</w:t>
      </w:r>
      <w:r w:rsidR="00BB44E1">
        <w:rPr>
          <w:rFonts w:asciiTheme="minorHAnsi" w:hAnsiTheme="minorHAnsi" w:cstheme="minorHAnsi"/>
          <w:color w:val="000000" w:themeColor="text1"/>
        </w:rPr>
        <w:t xml:space="preserve"> mL</w:t>
      </w:r>
      <w:r w:rsidR="005536AD" w:rsidRPr="003800E7">
        <w:rPr>
          <w:rFonts w:asciiTheme="minorHAnsi" w:hAnsiTheme="minorHAnsi" w:cstheme="minorHAnsi"/>
          <w:color w:val="000000" w:themeColor="text1"/>
        </w:rPr>
        <w:t xml:space="preserve"> </w:t>
      </w:r>
      <w:r w:rsidR="00A82B48">
        <w:rPr>
          <w:rFonts w:asciiTheme="minorHAnsi" w:hAnsiTheme="minorHAnsi" w:cstheme="minorHAnsi"/>
          <w:color w:val="000000" w:themeColor="text1"/>
        </w:rPr>
        <w:t xml:space="preserve">of </w:t>
      </w:r>
      <w:r w:rsidR="005536AD" w:rsidRPr="003800E7">
        <w:rPr>
          <w:rFonts w:asciiTheme="minorHAnsi" w:hAnsiTheme="minorHAnsi" w:cstheme="minorHAnsi"/>
          <w:color w:val="000000" w:themeColor="text1"/>
        </w:rPr>
        <w:t xml:space="preserve">water </w:t>
      </w:r>
      <w:r w:rsidRPr="003800E7">
        <w:rPr>
          <w:rFonts w:asciiTheme="minorHAnsi" w:hAnsiTheme="minorHAnsi" w:cstheme="minorHAnsi"/>
          <w:color w:val="000000" w:themeColor="text1"/>
        </w:rPr>
        <w:t>and transfer it into a 100</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glass bottle surrounded by ice cubes placed in a beaker.</w:t>
      </w:r>
      <w:bookmarkEnd w:id="1"/>
    </w:p>
    <w:p w14:paraId="7E719BF8"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677972ED" w14:textId="7F00D176" w:rsidR="00D741CE" w:rsidRPr="003800E7" w:rsidRDefault="00D741CE" w:rsidP="00C07190">
      <w:pPr>
        <w:pStyle w:val="NormalWeb"/>
        <w:numPr>
          <w:ilvl w:val="3"/>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 xml:space="preserve">Fill the same </w:t>
      </w:r>
      <w:r w:rsidR="00A85C61" w:rsidRPr="003800E7">
        <w:rPr>
          <w:rFonts w:asciiTheme="minorHAnsi" w:hAnsiTheme="minorHAnsi" w:cstheme="minorHAnsi"/>
          <w:color w:val="000000" w:themeColor="text1"/>
        </w:rPr>
        <w:t xml:space="preserve">graduated </w:t>
      </w:r>
      <w:r w:rsidRPr="003800E7">
        <w:rPr>
          <w:rFonts w:asciiTheme="minorHAnsi" w:hAnsiTheme="minorHAnsi" w:cstheme="minorHAnsi"/>
          <w:color w:val="000000" w:themeColor="text1"/>
        </w:rPr>
        <w:t>cylinder</w:t>
      </w:r>
      <w:r w:rsidR="00BE0F6E">
        <w:rPr>
          <w:rFonts w:asciiTheme="minorHAnsi" w:hAnsiTheme="minorHAnsi" w:cstheme="minorHAnsi"/>
          <w:color w:val="000000" w:themeColor="text1"/>
        </w:rPr>
        <w:t xml:space="preserve"> with </w:t>
      </w:r>
      <w:r w:rsidR="00BE0F6E" w:rsidRPr="003800E7">
        <w:rPr>
          <w:rFonts w:asciiTheme="minorHAnsi" w:hAnsiTheme="minorHAnsi" w:cstheme="minorHAnsi"/>
          <w:color w:val="000000" w:themeColor="text1"/>
        </w:rPr>
        <w:t>75</w:t>
      </w:r>
      <w:r w:rsidR="00BB44E1">
        <w:rPr>
          <w:rFonts w:asciiTheme="minorHAnsi" w:hAnsiTheme="minorHAnsi" w:cstheme="minorHAnsi"/>
          <w:color w:val="000000" w:themeColor="text1"/>
        </w:rPr>
        <w:t xml:space="preserve"> mL</w:t>
      </w:r>
      <w:r w:rsidR="00BE0F6E" w:rsidRPr="003800E7">
        <w:rPr>
          <w:rFonts w:asciiTheme="minorHAnsi" w:hAnsiTheme="minorHAnsi" w:cstheme="minorHAnsi"/>
          <w:color w:val="000000" w:themeColor="text1"/>
        </w:rPr>
        <w:t xml:space="preserve"> </w:t>
      </w:r>
      <w:r w:rsidR="00BE0F6E">
        <w:rPr>
          <w:rFonts w:asciiTheme="minorHAnsi" w:hAnsiTheme="minorHAnsi" w:cstheme="minorHAnsi"/>
          <w:color w:val="000000" w:themeColor="text1"/>
        </w:rPr>
        <w:t>of concentrated sulfuric acid</w:t>
      </w:r>
      <w:r w:rsidRPr="003800E7">
        <w:rPr>
          <w:rFonts w:asciiTheme="minorHAnsi" w:hAnsiTheme="minorHAnsi" w:cstheme="minorHAnsi"/>
          <w:color w:val="000000" w:themeColor="text1"/>
        </w:rPr>
        <w:t xml:space="preserve"> and transfer it under stirring to the water in the bottle. </w:t>
      </w:r>
      <w:r w:rsidRPr="003800E7">
        <w:rPr>
          <w:rFonts w:asciiTheme="minorHAnsi" w:hAnsiTheme="minorHAnsi" w:cstheme="minorHAnsi"/>
          <w:b/>
          <w:color w:val="000000" w:themeColor="text1"/>
        </w:rPr>
        <w:t>Caution:</w:t>
      </w:r>
      <w:r w:rsidRPr="003800E7">
        <w:rPr>
          <w:rFonts w:asciiTheme="minorHAnsi" w:hAnsiTheme="minorHAnsi" w:cstheme="minorHAnsi"/>
          <w:color w:val="000000" w:themeColor="text1"/>
        </w:rPr>
        <w:t xml:space="preserve"> Heat development.</w:t>
      </w:r>
    </w:p>
    <w:p w14:paraId="393AD56D"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211A7C95" w14:textId="434C98C2" w:rsidR="00D741CE" w:rsidRPr="003800E7" w:rsidRDefault="00D741CE" w:rsidP="00C07190">
      <w:pPr>
        <w:pStyle w:val="NormalWeb"/>
        <w:numPr>
          <w:ilvl w:val="3"/>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Take the bottle carefully out of the beaker as soon as it is sufficiently cooled</w:t>
      </w:r>
      <w:r w:rsidR="0036460B" w:rsidRPr="003800E7">
        <w:rPr>
          <w:rFonts w:asciiTheme="minorHAnsi" w:hAnsiTheme="minorHAnsi" w:cstheme="minorHAnsi"/>
          <w:color w:val="000000" w:themeColor="text1"/>
        </w:rPr>
        <w:t xml:space="preserve"> down</w:t>
      </w:r>
      <w:r w:rsidR="00BE0F6E">
        <w:rPr>
          <w:rFonts w:asciiTheme="minorHAnsi" w:hAnsiTheme="minorHAnsi" w:cstheme="minorHAnsi"/>
          <w:color w:val="000000" w:themeColor="text1"/>
        </w:rPr>
        <w:t xml:space="preserve"> (max. 40 °C)</w:t>
      </w:r>
      <w:r w:rsidRPr="003800E7">
        <w:rPr>
          <w:rFonts w:asciiTheme="minorHAnsi" w:hAnsiTheme="minorHAnsi" w:cstheme="minorHAnsi"/>
          <w:color w:val="000000" w:themeColor="text1"/>
        </w:rPr>
        <w:t>.</w:t>
      </w:r>
    </w:p>
    <w:p w14:paraId="102A2CA2"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3CFF07C9" w14:textId="5573934B" w:rsidR="00D741CE" w:rsidRPr="003800E7" w:rsidRDefault="00D741CE" w:rsidP="00C07190">
      <w:pPr>
        <w:pStyle w:val="NormalWeb"/>
        <w:numPr>
          <w:ilvl w:val="2"/>
          <w:numId w:val="18"/>
        </w:numPr>
        <w:spacing w:before="0" w:beforeAutospacing="0" w:after="0" w:afterAutospacing="0"/>
        <w:ind w:left="0" w:firstLine="0"/>
        <w:rPr>
          <w:rFonts w:asciiTheme="minorHAnsi" w:hAnsiTheme="minorHAnsi" w:cstheme="minorHAnsi"/>
          <w:color w:val="000000" w:themeColor="text1"/>
        </w:rPr>
      </w:pPr>
      <w:bookmarkStart w:id="2" w:name="_Ref495605159"/>
      <w:r w:rsidRPr="003800E7">
        <w:rPr>
          <w:rFonts w:asciiTheme="minorHAnsi" w:hAnsiTheme="minorHAnsi" w:cstheme="minorHAnsi"/>
          <w:color w:val="000000" w:themeColor="text1"/>
        </w:rPr>
        <w:t>Preparation of 9 M H</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SO</w:t>
      </w:r>
      <w:r w:rsidRPr="003800E7">
        <w:rPr>
          <w:rFonts w:asciiTheme="minorHAnsi" w:hAnsiTheme="minorHAnsi" w:cstheme="minorHAnsi"/>
          <w:color w:val="000000" w:themeColor="text1"/>
          <w:vertAlign w:val="subscript"/>
        </w:rPr>
        <w:t>4</w:t>
      </w:r>
      <w:r w:rsidRPr="003800E7">
        <w:rPr>
          <w:rFonts w:asciiTheme="minorHAnsi" w:hAnsiTheme="minorHAnsi" w:cstheme="minorHAnsi"/>
          <w:color w:val="000000" w:themeColor="text1"/>
        </w:rPr>
        <w:t xml:space="preserve"> (required for the preparation of molybdate solution)</w:t>
      </w:r>
      <w:bookmarkEnd w:id="2"/>
    </w:p>
    <w:p w14:paraId="1EDA880F"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bookmarkStart w:id="3" w:name="_Ref495604849"/>
    </w:p>
    <w:p w14:paraId="40A2595A" w14:textId="1212F086" w:rsidR="00D741CE" w:rsidRPr="003800E7" w:rsidRDefault="00D741CE" w:rsidP="00C07190">
      <w:pPr>
        <w:pStyle w:val="NormalWeb"/>
        <w:numPr>
          <w:ilvl w:val="3"/>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 xml:space="preserve">Fill a 1 L </w:t>
      </w:r>
      <w:r w:rsidR="00A85C61" w:rsidRPr="003800E7">
        <w:rPr>
          <w:rFonts w:asciiTheme="minorHAnsi" w:hAnsiTheme="minorHAnsi" w:cstheme="minorHAnsi"/>
          <w:color w:val="000000" w:themeColor="text1"/>
        </w:rPr>
        <w:t xml:space="preserve">graduated </w:t>
      </w:r>
      <w:r w:rsidRPr="003800E7">
        <w:rPr>
          <w:rFonts w:asciiTheme="minorHAnsi" w:hAnsiTheme="minorHAnsi" w:cstheme="minorHAnsi"/>
          <w:color w:val="000000" w:themeColor="text1"/>
        </w:rPr>
        <w:t xml:space="preserve">cylinder </w:t>
      </w:r>
      <w:r w:rsidR="00BE0F6E">
        <w:rPr>
          <w:rFonts w:asciiTheme="minorHAnsi" w:hAnsiTheme="minorHAnsi" w:cstheme="minorHAnsi"/>
          <w:color w:val="000000" w:themeColor="text1"/>
        </w:rPr>
        <w:t>with 700</w:t>
      </w:r>
      <w:r w:rsidR="00BB44E1">
        <w:rPr>
          <w:rFonts w:asciiTheme="minorHAnsi" w:hAnsiTheme="minorHAnsi" w:cstheme="minorHAnsi"/>
          <w:color w:val="000000" w:themeColor="text1"/>
        </w:rPr>
        <w:t xml:space="preserve"> mL</w:t>
      </w:r>
      <w:r w:rsidR="00BE0F6E">
        <w:rPr>
          <w:rFonts w:asciiTheme="minorHAnsi" w:hAnsiTheme="minorHAnsi" w:cstheme="minorHAnsi"/>
          <w:color w:val="000000" w:themeColor="text1"/>
        </w:rPr>
        <w:t xml:space="preserve"> </w:t>
      </w:r>
      <w:r w:rsidR="00A82B48">
        <w:rPr>
          <w:rFonts w:asciiTheme="minorHAnsi" w:hAnsiTheme="minorHAnsi" w:cstheme="minorHAnsi"/>
          <w:color w:val="000000" w:themeColor="text1"/>
        </w:rPr>
        <w:t xml:space="preserve">of </w:t>
      </w:r>
      <w:r w:rsidR="00BE0F6E">
        <w:rPr>
          <w:rFonts w:asciiTheme="minorHAnsi" w:hAnsiTheme="minorHAnsi" w:cstheme="minorHAnsi"/>
          <w:color w:val="000000" w:themeColor="text1"/>
        </w:rPr>
        <w:t xml:space="preserve">water </w:t>
      </w:r>
      <w:r w:rsidRPr="003800E7">
        <w:rPr>
          <w:rFonts w:asciiTheme="minorHAnsi" w:hAnsiTheme="minorHAnsi" w:cstheme="minorHAnsi"/>
          <w:color w:val="000000" w:themeColor="text1"/>
        </w:rPr>
        <w:t xml:space="preserve">and transfer it into a </w:t>
      </w:r>
      <w:r w:rsidR="00CE6DAE">
        <w:rPr>
          <w:rFonts w:asciiTheme="minorHAnsi" w:hAnsiTheme="minorHAnsi" w:cstheme="minorHAnsi"/>
          <w:color w:val="000000" w:themeColor="text1"/>
        </w:rPr>
        <w:t>3</w:t>
      </w:r>
      <w:r w:rsidR="00CE6DAE" w:rsidRPr="003800E7">
        <w:rPr>
          <w:rFonts w:asciiTheme="minorHAnsi" w:hAnsiTheme="minorHAnsi" w:cstheme="minorHAnsi"/>
          <w:color w:val="000000" w:themeColor="text1"/>
        </w:rPr>
        <w:t xml:space="preserve"> </w:t>
      </w:r>
      <w:r w:rsidRPr="003800E7">
        <w:rPr>
          <w:rFonts w:asciiTheme="minorHAnsi" w:hAnsiTheme="minorHAnsi" w:cstheme="minorHAnsi"/>
          <w:color w:val="000000" w:themeColor="text1"/>
        </w:rPr>
        <w:t>L glass beaker surrounded by ice cubes placed in a bucket.</w:t>
      </w:r>
      <w:bookmarkEnd w:id="3"/>
    </w:p>
    <w:p w14:paraId="2F4AAA7D"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5E7B3A40" w14:textId="563836AA" w:rsidR="00D741CE" w:rsidRPr="003800E7" w:rsidRDefault="00D741CE" w:rsidP="00C07190">
      <w:pPr>
        <w:pStyle w:val="NormalWeb"/>
        <w:numPr>
          <w:ilvl w:val="3"/>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 xml:space="preserve">Fill the same 1 L </w:t>
      </w:r>
      <w:r w:rsidR="00A85C61" w:rsidRPr="003800E7">
        <w:rPr>
          <w:rFonts w:asciiTheme="minorHAnsi" w:hAnsiTheme="minorHAnsi" w:cstheme="minorHAnsi"/>
          <w:color w:val="000000" w:themeColor="text1"/>
        </w:rPr>
        <w:t xml:space="preserve">graduated </w:t>
      </w:r>
      <w:r w:rsidRPr="003800E7">
        <w:rPr>
          <w:rFonts w:asciiTheme="minorHAnsi" w:hAnsiTheme="minorHAnsi" w:cstheme="minorHAnsi"/>
          <w:color w:val="000000" w:themeColor="text1"/>
        </w:rPr>
        <w:t xml:space="preserve">cylinder </w:t>
      </w:r>
      <w:r w:rsidR="00BE0F6E">
        <w:rPr>
          <w:rFonts w:asciiTheme="minorHAnsi" w:hAnsiTheme="minorHAnsi" w:cstheme="minorHAnsi"/>
          <w:color w:val="000000" w:themeColor="text1"/>
        </w:rPr>
        <w:t xml:space="preserve">with </w:t>
      </w:r>
      <w:r w:rsidR="00BE0F6E" w:rsidRPr="003800E7">
        <w:rPr>
          <w:rFonts w:asciiTheme="minorHAnsi" w:hAnsiTheme="minorHAnsi" w:cstheme="minorHAnsi"/>
          <w:color w:val="000000" w:themeColor="text1"/>
        </w:rPr>
        <w:t>700</w:t>
      </w:r>
      <w:r w:rsidR="00BB44E1">
        <w:rPr>
          <w:rFonts w:asciiTheme="minorHAnsi" w:hAnsiTheme="minorHAnsi" w:cstheme="minorHAnsi"/>
          <w:color w:val="000000" w:themeColor="text1"/>
        </w:rPr>
        <w:t xml:space="preserve"> mL</w:t>
      </w:r>
      <w:r w:rsidR="00BE0F6E" w:rsidRPr="003800E7">
        <w:rPr>
          <w:rFonts w:asciiTheme="minorHAnsi" w:hAnsiTheme="minorHAnsi" w:cstheme="minorHAnsi"/>
          <w:color w:val="000000" w:themeColor="text1"/>
        </w:rPr>
        <w:t xml:space="preserve"> </w:t>
      </w:r>
      <w:r w:rsidR="00BE0F6E">
        <w:rPr>
          <w:rFonts w:asciiTheme="minorHAnsi" w:hAnsiTheme="minorHAnsi" w:cstheme="minorHAnsi"/>
          <w:color w:val="000000" w:themeColor="text1"/>
        </w:rPr>
        <w:t xml:space="preserve">of concentrated sulfuric acid </w:t>
      </w:r>
      <w:r w:rsidRPr="003800E7">
        <w:rPr>
          <w:rFonts w:asciiTheme="minorHAnsi" w:hAnsiTheme="minorHAnsi" w:cstheme="minorHAnsi"/>
          <w:color w:val="000000" w:themeColor="text1"/>
        </w:rPr>
        <w:t xml:space="preserve">and transfer it under stirring to the water in the </w:t>
      </w:r>
      <w:r w:rsidR="00CE6DAE">
        <w:rPr>
          <w:rFonts w:asciiTheme="minorHAnsi" w:hAnsiTheme="minorHAnsi" w:cstheme="minorHAnsi"/>
          <w:color w:val="000000" w:themeColor="text1"/>
        </w:rPr>
        <w:t>3</w:t>
      </w:r>
      <w:r w:rsidR="00CE6DAE" w:rsidRPr="003800E7">
        <w:rPr>
          <w:rFonts w:asciiTheme="minorHAnsi" w:hAnsiTheme="minorHAnsi" w:cstheme="minorHAnsi"/>
          <w:color w:val="000000" w:themeColor="text1"/>
        </w:rPr>
        <w:t xml:space="preserve"> </w:t>
      </w:r>
      <w:r w:rsidRPr="003800E7">
        <w:rPr>
          <w:rFonts w:asciiTheme="minorHAnsi" w:hAnsiTheme="minorHAnsi" w:cstheme="minorHAnsi"/>
          <w:color w:val="000000" w:themeColor="text1"/>
        </w:rPr>
        <w:t>L beaker.</w:t>
      </w:r>
      <w:r w:rsidRPr="003800E7">
        <w:rPr>
          <w:rFonts w:asciiTheme="minorHAnsi" w:hAnsiTheme="minorHAnsi" w:cstheme="minorHAnsi"/>
          <w:b/>
          <w:color w:val="000000" w:themeColor="text1"/>
        </w:rPr>
        <w:t xml:space="preserve"> Caution:</w:t>
      </w:r>
      <w:r w:rsidRPr="003800E7">
        <w:rPr>
          <w:rFonts w:asciiTheme="minorHAnsi" w:hAnsiTheme="minorHAnsi" w:cstheme="minorHAnsi"/>
          <w:color w:val="000000" w:themeColor="text1"/>
        </w:rPr>
        <w:t xml:space="preserve"> Heat development.</w:t>
      </w:r>
    </w:p>
    <w:p w14:paraId="387695F9"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38643A70" w14:textId="2844DF82" w:rsidR="00D741CE" w:rsidRPr="003800E7" w:rsidRDefault="00D741CE" w:rsidP="00C07190">
      <w:pPr>
        <w:pStyle w:val="NormalWeb"/>
        <w:numPr>
          <w:ilvl w:val="3"/>
          <w:numId w:val="18"/>
        </w:numPr>
        <w:spacing w:before="0" w:beforeAutospacing="0" w:after="0" w:afterAutospacing="0"/>
        <w:ind w:left="0" w:firstLine="0"/>
        <w:jc w:val="left"/>
        <w:rPr>
          <w:rFonts w:asciiTheme="minorHAnsi" w:hAnsiTheme="minorHAnsi" w:cstheme="minorHAnsi"/>
          <w:color w:val="000000" w:themeColor="text1"/>
        </w:rPr>
      </w:pPr>
      <w:r w:rsidRPr="003800E7">
        <w:rPr>
          <w:rFonts w:asciiTheme="minorHAnsi" w:hAnsiTheme="minorHAnsi" w:cstheme="minorHAnsi"/>
          <w:color w:val="000000" w:themeColor="text1"/>
        </w:rPr>
        <w:t xml:space="preserve">Take the </w:t>
      </w:r>
      <w:r w:rsidR="00CE6DAE">
        <w:rPr>
          <w:rFonts w:asciiTheme="minorHAnsi" w:hAnsiTheme="minorHAnsi" w:cstheme="minorHAnsi"/>
          <w:color w:val="000000" w:themeColor="text1"/>
        </w:rPr>
        <w:t>3</w:t>
      </w:r>
      <w:r w:rsidR="00CE6DAE" w:rsidRPr="003800E7">
        <w:rPr>
          <w:rFonts w:asciiTheme="minorHAnsi" w:hAnsiTheme="minorHAnsi" w:cstheme="minorHAnsi"/>
          <w:color w:val="000000" w:themeColor="text1"/>
        </w:rPr>
        <w:t xml:space="preserve"> </w:t>
      </w:r>
      <w:r w:rsidRPr="003800E7">
        <w:rPr>
          <w:rFonts w:asciiTheme="minorHAnsi" w:hAnsiTheme="minorHAnsi" w:cstheme="minorHAnsi"/>
          <w:color w:val="000000" w:themeColor="text1"/>
        </w:rPr>
        <w:t>L beaker carefully out of the bucket as soon as it is sufficiently cooled</w:t>
      </w:r>
      <w:r w:rsidR="0036460B" w:rsidRPr="003800E7">
        <w:rPr>
          <w:rFonts w:asciiTheme="minorHAnsi" w:hAnsiTheme="minorHAnsi" w:cstheme="minorHAnsi"/>
          <w:color w:val="000000" w:themeColor="text1"/>
        </w:rPr>
        <w:t xml:space="preserve"> down</w:t>
      </w:r>
      <w:r w:rsidRPr="003800E7">
        <w:rPr>
          <w:rFonts w:asciiTheme="minorHAnsi" w:hAnsiTheme="minorHAnsi" w:cstheme="minorHAnsi"/>
          <w:color w:val="000000" w:themeColor="text1"/>
        </w:rPr>
        <w:t xml:space="preserve"> </w:t>
      </w:r>
      <w:r w:rsidR="00BE0F6E">
        <w:rPr>
          <w:rFonts w:asciiTheme="minorHAnsi" w:hAnsiTheme="minorHAnsi" w:cstheme="minorHAnsi"/>
          <w:color w:val="000000" w:themeColor="text1"/>
        </w:rPr>
        <w:t xml:space="preserve">(max. 40 °C) </w:t>
      </w:r>
      <w:r w:rsidRPr="003800E7">
        <w:rPr>
          <w:rFonts w:asciiTheme="minorHAnsi" w:hAnsiTheme="minorHAnsi" w:cstheme="minorHAnsi"/>
          <w:color w:val="000000" w:themeColor="text1"/>
        </w:rPr>
        <w:t>and transfer its content into a 2 L glass bottle.</w:t>
      </w:r>
    </w:p>
    <w:p w14:paraId="7822B160" w14:textId="77777777" w:rsidR="00D741CE" w:rsidRPr="003800E7" w:rsidRDefault="00D741CE" w:rsidP="00C07190">
      <w:pPr>
        <w:rPr>
          <w:rFonts w:asciiTheme="minorHAnsi" w:hAnsiTheme="minorHAnsi" w:cstheme="minorHAnsi"/>
          <w:color w:val="000000" w:themeColor="text1"/>
        </w:rPr>
      </w:pPr>
    </w:p>
    <w:p w14:paraId="65FBB625" w14:textId="4A833EAF" w:rsidR="00D741CE" w:rsidRPr="003800E7" w:rsidRDefault="00D741CE" w:rsidP="00C07190">
      <w:pPr>
        <w:pStyle w:val="NormalWeb"/>
        <w:numPr>
          <w:ilvl w:val="2"/>
          <w:numId w:val="18"/>
        </w:numPr>
        <w:spacing w:before="0" w:beforeAutospacing="0" w:after="0" w:afterAutospacing="0"/>
        <w:ind w:left="0" w:firstLine="0"/>
        <w:rPr>
          <w:rFonts w:asciiTheme="minorHAnsi" w:hAnsiTheme="minorHAnsi" w:cstheme="minorHAnsi"/>
          <w:color w:val="000000" w:themeColor="text1"/>
        </w:rPr>
      </w:pPr>
      <w:bookmarkStart w:id="4" w:name="_Ref495654900"/>
      <w:r w:rsidRPr="003800E7">
        <w:rPr>
          <w:rFonts w:asciiTheme="minorHAnsi" w:hAnsiTheme="minorHAnsi" w:cstheme="minorHAnsi"/>
          <w:color w:val="000000" w:themeColor="text1"/>
        </w:rPr>
        <w:lastRenderedPageBreak/>
        <w:t>Preparation of 0.9 M H</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SO</w:t>
      </w:r>
      <w:r w:rsidRPr="003800E7">
        <w:rPr>
          <w:rFonts w:asciiTheme="minorHAnsi" w:hAnsiTheme="minorHAnsi" w:cstheme="minorHAnsi"/>
          <w:color w:val="000000" w:themeColor="text1"/>
          <w:vertAlign w:val="subscript"/>
        </w:rPr>
        <w:t>4</w:t>
      </w:r>
      <w:bookmarkEnd w:id="4"/>
    </w:p>
    <w:p w14:paraId="04879677"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60A411B8" w14:textId="1C138DC2" w:rsidR="00D741CE" w:rsidRPr="003800E7" w:rsidRDefault="00D741CE" w:rsidP="00C07190">
      <w:pPr>
        <w:pStyle w:val="NormalWeb"/>
        <w:numPr>
          <w:ilvl w:val="3"/>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 xml:space="preserve">Fill a 250 </w:t>
      </w:r>
      <w:r w:rsidR="00A82B48" w:rsidRPr="003800E7">
        <w:rPr>
          <w:rFonts w:asciiTheme="minorHAnsi" w:hAnsiTheme="minorHAnsi" w:cstheme="minorHAnsi"/>
          <w:color w:val="000000" w:themeColor="text1"/>
        </w:rPr>
        <w:t>m</w:t>
      </w:r>
      <w:r w:rsidR="00A82B48">
        <w:rPr>
          <w:rFonts w:asciiTheme="minorHAnsi" w:hAnsiTheme="minorHAnsi" w:cstheme="minorHAnsi"/>
          <w:color w:val="000000" w:themeColor="text1"/>
        </w:rPr>
        <w:t xml:space="preserve">L </w:t>
      </w:r>
      <w:r w:rsidRPr="003800E7">
        <w:rPr>
          <w:rFonts w:asciiTheme="minorHAnsi" w:hAnsiTheme="minorHAnsi" w:cstheme="minorHAnsi"/>
          <w:color w:val="000000" w:themeColor="text1"/>
        </w:rPr>
        <w:t>volumetric flask with about 100</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of water.</w:t>
      </w:r>
    </w:p>
    <w:p w14:paraId="1148AC6B"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2C0B3FEB" w14:textId="1F945BD8" w:rsidR="00D741CE" w:rsidRPr="003800E7" w:rsidRDefault="00D741CE" w:rsidP="00C07190">
      <w:pPr>
        <w:pStyle w:val="NormalWeb"/>
        <w:numPr>
          <w:ilvl w:val="3"/>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Transfer 25</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of 9 M H</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SO</w:t>
      </w:r>
      <w:r w:rsidRPr="003800E7">
        <w:rPr>
          <w:rFonts w:asciiTheme="minorHAnsi" w:hAnsiTheme="minorHAnsi" w:cstheme="minorHAnsi"/>
          <w:color w:val="000000" w:themeColor="text1"/>
          <w:vertAlign w:val="subscript"/>
        </w:rPr>
        <w:t>4</w:t>
      </w:r>
      <w:r w:rsidRPr="003800E7">
        <w:rPr>
          <w:rFonts w:asciiTheme="minorHAnsi" w:hAnsiTheme="minorHAnsi" w:cstheme="minorHAnsi"/>
          <w:color w:val="000000" w:themeColor="text1"/>
        </w:rPr>
        <w:t xml:space="preserve"> (see </w:t>
      </w:r>
      <w:r w:rsidRPr="003800E7">
        <w:rPr>
          <w:rFonts w:asciiTheme="minorHAnsi" w:hAnsiTheme="minorHAnsi" w:cstheme="minorHAnsi"/>
          <w:color w:val="000000" w:themeColor="text1"/>
        </w:rPr>
        <w:fldChar w:fldCharType="begin"/>
      </w:r>
      <w:r w:rsidRPr="003800E7">
        <w:rPr>
          <w:rFonts w:asciiTheme="minorHAnsi" w:hAnsiTheme="minorHAnsi" w:cstheme="minorHAnsi"/>
          <w:color w:val="000000" w:themeColor="text1"/>
        </w:rPr>
        <w:instrText xml:space="preserve"> REF _Ref495605159 \r \h </w:instrText>
      </w:r>
      <w:r w:rsidRPr="003800E7">
        <w:rPr>
          <w:rFonts w:asciiTheme="minorHAnsi" w:hAnsiTheme="minorHAnsi" w:cstheme="minorHAnsi"/>
          <w:color w:val="000000" w:themeColor="text1"/>
        </w:rPr>
      </w:r>
      <w:r w:rsidRPr="003800E7">
        <w:rPr>
          <w:rFonts w:asciiTheme="minorHAnsi" w:hAnsiTheme="minorHAnsi" w:cstheme="minorHAnsi"/>
          <w:color w:val="000000" w:themeColor="text1"/>
        </w:rPr>
        <w:fldChar w:fldCharType="separate"/>
      </w:r>
      <w:r w:rsidR="00BE0F6E">
        <w:rPr>
          <w:rFonts w:asciiTheme="minorHAnsi" w:hAnsiTheme="minorHAnsi" w:cstheme="minorHAnsi"/>
          <w:color w:val="000000" w:themeColor="text1"/>
        </w:rPr>
        <w:t>1.1.2</w:t>
      </w:r>
      <w:r w:rsidRPr="003800E7">
        <w:rPr>
          <w:rFonts w:asciiTheme="minorHAnsi" w:hAnsiTheme="minorHAnsi" w:cstheme="minorHAnsi"/>
          <w:color w:val="000000" w:themeColor="text1"/>
        </w:rPr>
        <w:fldChar w:fldCharType="end"/>
      </w:r>
      <w:r w:rsidRPr="003800E7">
        <w:rPr>
          <w:rFonts w:asciiTheme="minorHAnsi" w:hAnsiTheme="minorHAnsi" w:cstheme="minorHAnsi"/>
          <w:color w:val="000000" w:themeColor="text1"/>
        </w:rPr>
        <w:t>) into the 250</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volumetric flask </w:t>
      </w:r>
      <w:r w:rsidR="0036460B" w:rsidRPr="003800E7">
        <w:rPr>
          <w:rFonts w:asciiTheme="minorHAnsi" w:hAnsiTheme="minorHAnsi" w:cstheme="minorHAnsi"/>
          <w:noProof/>
          <w:color w:val="000000" w:themeColor="text1"/>
        </w:rPr>
        <w:t>using</w:t>
      </w:r>
      <w:r w:rsidRPr="003800E7">
        <w:rPr>
          <w:rFonts w:asciiTheme="minorHAnsi" w:hAnsiTheme="minorHAnsi" w:cstheme="minorHAnsi"/>
          <w:color w:val="000000" w:themeColor="text1"/>
        </w:rPr>
        <w:t xml:space="preserve"> a 25</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volumetric pipette.</w:t>
      </w:r>
      <w:r w:rsidRPr="003800E7">
        <w:rPr>
          <w:rFonts w:asciiTheme="minorHAnsi" w:hAnsiTheme="minorHAnsi" w:cstheme="minorHAnsi"/>
          <w:b/>
          <w:color w:val="000000" w:themeColor="text1"/>
        </w:rPr>
        <w:t xml:space="preserve"> Caution:</w:t>
      </w:r>
      <w:r w:rsidRPr="003800E7">
        <w:rPr>
          <w:rFonts w:asciiTheme="minorHAnsi" w:hAnsiTheme="minorHAnsi" w:cstheme="minorHAnsi"/>
          <w:color w:val="000000" w:themeColor="text1"/>
        </w:rPr>
        <w:t xml:space="preserve"> Heat development.</w:t>
      </w:r>
    </w:p>
    <w:p w14:paraId="469FD2F1"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7C6C46B5" w14:textId="62B2563B" w:rsidR="00D741CE" w:rsidRPr="003800E7" w:rsidRDefault="00D741CE" w:rsidP="00C07190">
      <w:pPr>
        <w:pStyle w:val="NormalWeb"/>
        <w:numPr>
          <w:ilvl w:val="3"/>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Fill the 250</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volumetric flask with water up to the 250</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ring mark.</w:t>
      </w:r>
    </w:p>
    <w:p w14:paraId="60E181D1"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463E16B4" w14:textId="6EA3036D" w:rsidR="00D741CE" w:rsidRPr="003800E7" w:rsidRDefault="00D741CE" w:rsidP="00C07190">
      <w:pPr>
        <w:pStyle w:val="NormalWeb"/>
        <w:numPr>
          <w:ilvl w:val="3"/>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Close the volumetric flask with a stopper, shake it several times for homogenization and transfer the content of the volumetric flask into a 250</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glass bottle.</w:t>
      </w:r>
    </w:p>
    <w:p w14:paraId="56F9C0D2"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33DBC10A" w14:textId="77777777" w:rsidR="00A82B48" w:rsidRDefault="00D741CE" w:rsidP="00C07190">
      <w:pPr>
        <w:pStyle w:val="NormalWeb"/>
        <w:numPr>
          <w:ilvl w:val="1"/>
          <w:numId w:val="18"/>
        </w:numPr>
        <w:spacing w:before="0" w:beforeAutospacing="0" w:after="0" w:afterAutospacing="0"/>
        <w:ind w:left="0" w:firstLine="0"/>
        <w:outlineLvl w:val="2"/>
        <w:rPr>
          <w:rFonts w:asciiTheme="minorHAnsi" w:hAnsiTheme="minorHAnsi" w:cstheme="minorHAnsi"/>
          <w:b/>
          <w:color w:val="000000" w:themeColor="text1"/>
        </w:rPr>
      </w:pPr>
      <w:bookmarkStart w:id="5" w:name="_Ref495665915"/>
      <w:r w:rsidRPr="003800E7">
        <w:rPr>
          <w:rFonts w:asciiTheme="minorHAnsi" w:hAnsiTheme="minorHAnsi" w:cstheme="minorHAnsi"/>
          <w:b/>
          <w:color w:val="000000" w:themeColor="text1"/>
        </w:rPr>
        <w:t>Preparation of HCl rinsing solution (</w:t>
      </w:r>
      <w:r w:rsidR="0036460B" w:rsidRPr="003800E7">
        <w:rPr>
          <w:rFonts w:asciiTheme="minorHAnsi" w:hAnsiTheme="minorHAnsi" w:cstheme="minorHAnsi"/>
          <w:b/>
          <w:noProof/>
          <w:color w:val="000000" w:themeColor="text1"/>
        </w:rPr>
        <w:t>approx</w:t>
      </w:r>
      <w:r w:rsidR="002A7EE0" w:rsidRPr="003800E7">
        <w:rPr>
          <w:rFonts w:asciiTheme="minorHAnsi" w:hAnsiTheme="minorHAnsi" w:cstheme="minorHAnsi"/>
          <w:b/>
          <w:noProof/>
          <w:color w:val="000000" w:themeColor="text1"/>
        </w:rPr>
        <w:t>.</w:t>
      </w:r>
      <w:r w:rsidRPr="003800E7">
        <w:rPr>
          <w:rFonts w:asciiTheme="minorHAnsi" w:hAnsiTheme="minorHAnsi" w:cstheme="minorHAnsi"/>
          <w:b/>
          <w:color w:val="000000" w:themeColor="text1"/>
        </w:rPr>
        <w:t xml:space="preserve"> 2 M</w:t>
      </w:r>
      <w:bookmarkEnd w:id="5"/>
      <w:r w:rsidR="00D4584E" w:rsidRPr="003800E7">
        <w:rPr>
          <w:rFonts w:asciiTheme="minorHAnsi" w:hAnsiTheme="minorHAnsi" w:cstheme="minorHAnsi"/>
          <w:b/>
          <w:color w:val="000000" w:themeColor="text1"/>
        </w:rPr>
        <w:t xml:space="preserve">) </w:t>
      </w:r>
    </w:p>
    <w:p w14:paraId="303673B4" w14:textId="77777777" w:rsidR="00A82B48" w:rsidRPr="00C07190" w:rsidRDefault="00A82B48" w:rsidP="00C07190">
      <w:pPr>
        <w:pStyle w:val="NormalWeb"/>
        <w:spacing w:before="0" w:beforeAutospacing="0" w:after="0" w:afterAutospacing="0"/>
        <w:outlineLvl w:val="2"/>
        <w:rPr>
          <w:rFonts w:asciiTheme="minorHAnsi" w:hAnsiTheme="minorHAnsi" w:cstheme="minorHAnsi"/>
          <w:color w:val="000000" w:themeColor="text1"/>
        </w:rPr>
      </w:pPr>
    </w:p>
    <w:p w14:paraId="4667126D" w14:textId="3CA44DBE" w:rsidR="00D741CE" w:rsidRPr="003800E7" w:rsidRDefault="00D4584E" w:rsidP="00C07190">
      <w:pPr>
        <w:pStyle w:val="NormalWeb"/>
        <w:spacing w:before="0" w:beforeAutospacing="0" w:after="0" w:afterAutospacing="0"/>
        <w:outlineLvl w:val="2"/>
        <w:rPr>
          <w:rFonts w:asciiTheme="minorHAnsi" w:hAnsiTheme="minorHAnsi" w:cstheme="minorHAnsi"/>
          <w:b/>
          <w:color w:val="000000" w:themeColor="text1"/>
        </w:rPr>
      </w:pPr>
      <w:r w:rsidRPr="00C07190">
        <w:rPr>
          <w:rFonts w:asciiTheme="minorHAnsi" w:hAnsiTheme="minorHAnsi" w:cstheme="minorHAnsi"/>
          <w:color w:val="000000" w:themeColor="text1"/>
        </w:rPr>
        <w:t xml:space="preserve">Caution: </w:t>
      </w:r>
      <w:r w:rsidR="00A82B48" w:rsidRPr="00C07190">
        <w:rPr>
          <w:rFonts w:asciiTheme="minorHAnsi" w:hAnsiTheme="minorHAnsi" w:cstheme="minorHAnsi"/>
          <w:color w:val="000000" w:themeColor="text1"/>
        </w:rPr>
        <w:t xml:space="preserve">Work </w:t>
      </w:r>
      <w:r w:rsidRPr="00C07190">
        <w:rPr>
          <w:rFonts w:asciiTheme="minorHAnsi" w:hAnsiTheme="minorHAnsi" w:cstheme="minorHAnsi"/>
          <w:color w:val="000000" w:themeColor="text1"/>
        </w:rPr>
        <w:t>under fume hood</w:t>
      </w:r>
      <w:r w:rsidR="00A82B48" w:rsidRPr="00C07190">
        <w:rPr>
          <w:rFonts w:asciiTheme="minorHAnsi" w:hAnsiTheme="minorHAnsi" w:cstheme="minorHAnsi"/>
          <w:color w:val="000000" w:themeColor="text1"/>
        </w:rPr>
        <w:t>.</w:t>
      </w:r>
    </w:p>
    <w:p w14:paraId="7B3ACD24" w14:textId="77777777" w:rsidR="00D741CE" w:rsidRPr="003800E7" w:rsidRDefault="00D741CE" w:rsidP="00C07190">
      <w:pPr>
        <w:rPr>
          <w:color w:val="000000" w:themeColor="text1"/>
        </w:rPr>
      </w:pPr>
    </w:p>
    <w:p w14:paraId="19DCCD59" w14:textId="0647426D" w:rsidR="00D741CE" w:rsidRPr="003800E7" w:rsidRDefault="00D741CE" w:rsidP="00C07190">
      <w:pPr>
        <w:pStyle w:val="NormalWeb"/>
        <w:numPr>
          <w:ilvl w:val="2"/>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Fill a 2 L graduated cylinder</w:t>
      </w:r>
      <w:r w:rsidR="00BE0F6E">
        <w:rPr>
          <w:rFonts w:asciiTheme="minorHAnsi" w:hAnsiTheme="minorHAnsi" w:cstheme="minorHAnsi"/>
          <w:color w:val="000000" w:themeColor="text1"/>
        </w:rPr>
        <w:t xml:space="preserve"> with 1 L </w:t>
      </w:r>
      <w:r w:rsidR="00A82B48">
        <w:rPr>
          <w:rFonts w:asciiTheme="minorHAnsi" w:hAnsiTheme="minorHAnsi" w:cstheme="minorHAnsi"/>
          <w:color w:val="000000" w:themeColor="text1"/>
        </w:rPr>
        <w:t xml:space="preserve">of </w:t>
      </w:r>
      <w:r w:rsidR="00BE0F6E">
        <w:rPr>
          <w:rFonts w:asciiTheme="minorHAnsi" w:hAnsiTheme="minorHAnsi" w:cstheme="minorHAnsi"/>
          <w:color w:val="000000" w:themeColor="text1"/>
        </w:rPr>
        <w:t>water</w:t>
      </w:r>
      <w:r w:rsidRPr="003800E7">
        <w:rPr>
          <w:rFonts w:asciiTheme="minorHAnsi" w:hAnsiTheme="minorHAnsi" w:cstheme="minorHAnsi"/>
          <w:color w:val="000000" w:themeColor="text1"/>
        </w:rPr>
        <w:t>.</w:t>
      </w:r>
    </w:p>
    <w:p w14:paraId="46BE9F21"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19EB9FFD" w14:textId="6C6DE571" w:rsidR="00D741CE" w:rsidRPr="003800E7" w:rsidRDefault="00D741CE" w:rsidP="00C07190">
      <w:pPr>
        <w:pStyle w:val="NormalWeb"/>
        <w:numPr>
          <w:ilvl w:val="2"/>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Fill this graduated cylinder</w:t>
      </w:r>
      <w:r w:rsidR="00BE0F6E">
        <w:rPr>
          <w:rFonts w:asciiTheme="minorHAnsi" w:hAnsiTheme="minorHAnsi" w:cstheme="minorHAnsi"/>
          <w:color w:val="000000" w:themeColor="text1"/>
        </w:rPr>
        <w:t xml:space="preserve"> with 400</w:t>
      </w:r>
      <w:r w:rsidR="00BB44E1">
        <w:rPr>
          <w:rFonts w:asciiTheme="minorHAnsi" w:hAnsiTheme="minorHAnsi" w:cstheme="minorHAnsi"/>
          <w:color w:val="000000" w:themeColor="text1"/>
        </w:rPr>
        <w:t xml:space="preserve"> mL</w:t>
      </w:r>
      <w:r w:rsidR="00BE0F6E">
        <w:rPr>
          <w:rFonts w:asciiTheme="minorHAnsi" w:hAnsiTheme="minorHAnsi" w:cstheme="minorHAnsi"/>
          <w:color w:val="000000" w:themeColor="text1"/>
        </w:rPr>
        <w:t xml:space="preserve"> of 32% HCl </w:t>
      </w:r>
      <w:r w:rsidR="00CE6DAE">
        <w:rPr>
          <w:rFonts w:asciiTheme="minorHAnsi" w:hAnsiTheme="minorHAnsi" w:cstheme="minorHAnsi"/>
          <w:color w:val="000000" w:themeColor="text1"/>
        </w:rPr>
        <w:t xml:space="preserve">(w/w) </w:t>
      </w:r>
      <w:r w:rsidR="00BE0F6E">
        <w:rPr>
          <w:rFonts w:asciiTheme="minorHAnsi" w:hAnsiTheme="minorHAnsi" w:cstheme="minorHAnsi"/>
          <w:color w:val="000000" w:themeColor="text1"/>
        </w:rPr>
        <w:t>solution</w:t>
      </w:r>
      <w:r w:rsidRPr="003800E7">
        <w:rPr>
          <w:rFonts w:asciiTheme="minorHAnsi" w:hAnsiTheme="minorHAnsi" w:cstheme="minorHAnsi"/>
          <w:color w:val="000000" w:themeColor="text1"/>
        </w:rPr>
        <w:t>.</w:t>
      </w:r>
    </w:p>
    <w:p w14:paraId="7F656F11"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7162EE49" w14:textId="2B597D50" w:rsidR="00D741CE" w:rsidRPr="003800E7" w:rsidRDefault="00D741CE" w:rsidP="00C07190">
      <w:pPr>
        <w:pStyle w:val="NormalWeb"/>
        <w:numPr>
          <w:ilvl w:val="2"/>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Now add 600</w:t>
      </w:r>
      <w:r w:rsidR="00BB44E1">
        <w:rPr>
          <w:rFonts w:asciiTheme="minorHAnsi" w:hAnsiTheme="minorHAnsi" w:cstheme="minorHAnsi"/>
          <w:color w:val="000000" w:themeColor="text1"/>
        </w:rPr>
        <w:t xml:space="preserve"> mL</w:t>
      </w:r>
      <w:r w:rsidR="002B020A">
        <w:rPr>
          <w:rFonts w:asciiTheme="minorHAnsi" w:hAnsiTheme="minorHAnsi" w:cstheme="minorHAnsi"/>
          <w:color w:val="000000" w:themeColor="text1"/>
        </w:rPr>
        <w:t xml:space="preserve"> </w:t>
      </w:r>
      <w:r w:rsidR="00A82B48">
        <w:rPr>
          <w:rFonts w:asciiTheme="minorHAnsi" w:hAnsiTheme="minorHAnsi" w:cstheme="minorHAnsi"/>
          <w:color w:val="000000" w:themeColor="text1"/>
        </w:rPr>
        <w:t xml:space="preserve">of </w:t>
      </w:r>
      <w:r w:rsidR="002B020A">
        <w:rPr>
          <w:rFonts w:asciiTheme="minorHAnsi" w:hAnsiTheme="minorHAnsi" w:cstheme="minorHAnsi"/>
          <w:color w:val="000000" w:themeColor="text1"/>
        </w:rPr>
        <w:t>water</w:t>
      </w:r>
      <w:r w:rsidRPr="003800E7">
        <w:rPr>
          <w:rFonts w:asciiTheme="minorHAnsi" w:hAnsiTheme="minorHAnsi" w:cstheme="minorHAnsi"/>
          <w:color w:val="000000" w:themeColor="text1"/>
        </w:rPr>
        <w:t xml:space="preserve"> </w:t>
      </w:r>
      <w:r w:rsidR="00BE0F6E">
        <w:rPr>
          <w:rFonts w:asciiTheme="minorHAnsi" w:hAnsiTheme="minorHAnsi" w:cstheme="minorHAnsi"/>
          <w:color w:val="000000" w:themeColor="text1"/>
        </w:rPr>
        <w:t>to gain</w:t>
      </w:r>
      <w:r w:rsidR="00BE0F6E" w:rsidRPr="003800E7">
        <w:rPr>
          <w:rFonts w:asciiTheme="minorHAnsi" w:hAnsiTheme="minorHAnsi" w:cstheme="minorHAnsi"/>
          <w:color w:val="000000" w:themeColor="text1"/>
        </w:rPr>
        <w:t xml:space="preserve"> </w:t>
      </w:r>
      <w:r w:rsidRPr="003800E7">
        <w:rPr>
          <w:rFonts w:asciiTheme="minorHAnsi" w:hAnsiTheme="minorHAnsi" w:cstheme="minorHAnsi"/>
          <w:color w:val="000000" w:themeColor="text1"/>
        </w:rPr>
        <w:t xml:space="preserve">a total </w:t>
      </w:r>
      <w:r w:rsidR="00BE0F6E">
        <w:rPr>
          <w:rFonts w:asciiTheme="minorHAnsi" w:hAnsiTheme="minorHAnsi" w:cstheme="minorHAnsi"/>
          <w:color w:val="000000" w:themeColor="text1"/>
        </w:rPr>
        <w:t xml:space="preserve">volume </w:t>
      </w:r>
      <w:r w:rsidRPr="003800E7">
        <w:rPr>
          <w:rFonts w:asciiTheme="minorHAnsi" w:hAnsiTheme="minorHAnsi" w:cstheme="minorHAnsi"/>
          <w:color w:val="000000" w:themeColor="text1"/>
        </w:rPr>
        <w:t>of 2 L in the graduated cylinder.</w:t>
      </w:r>
    </w:p>
    <w:p w14:paraId="7B5C6452"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22819D18" w14:textId="667F59A6" w:rsidR="00D741CE" w:rsidRPr="003800E7" w:rsidRDefault="00D741CE" w:rsidP="00C07190">
      <w:pPr>
        <w:pStyle w:val="NormalWeb"/>
        <w:numPr>
          <w:ilvl w:val="2"/>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Stir the content of the graduated cylinder with a rod (</w:t>
      </w:r>
      <w:r w:rsidRPr="003800E7">
        <w:rPr>
          <w:rFonts w:asciiTheme="minorHAnsi" w:hAnsiTheme="minorHAnsi" w:cstheme="minorHAnsi"/>
          <w:i/>
          <w:color w:val="000000" w:themeColor="text1"/>
        </w:rPr>
        <w:t>e.g.</w:t>
      </w:r>
      <w:r w:rsidRPr="003800E7">
        <w:rPr>
          <w:rFonts w:asciiTheme="minorHAnsi" w:hAnsiTheme="minorHAnsi" w:cstheme="minorHAnsi"/>
          <w:color w:val="000000" w:themeColor="text1"/>
        </w:rPr>
        <w:t xml:space="preserve">, graduated pipette) and transfer the content of the </w:t>
      </w:r>
      <w:r w:rsidR="00A85C61" w:rsidRPr="003800E7">
        <w:rPr>
          <w:rFonts w:asciiTheme="minorHAnsi" w:hAnsiTheme="minorHAnsi" w:cstheme="minorHAnsi"/>
          <w:color w:val="000000" w:themeColor="text1"/>
        </w:rPr>
        <w:t xml:space="preserve">graduated </w:t>
      </w:r>
      <w:r w:rsidRPr="003800E7">
        <w:rPr>
          <w:rFonts w:asciiTheme="minorHAnsi" w:hAnsiTheme="minorHAnsi" w:cstheme="minorHAnsi"/>
          <w:color w:val="000000" w:themeColor="text1"/>
        </w:rPr>
        <w:t>cylinder into a 2.5 L glass bottle.</w:t>
      </w:r>
    </w:p>
    <w:p w14:paraId="61746C92"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4A76087C" w14:textId="77777777" w:rsidR="00D741CE" w:rsidRPr="003800E7" w:rsidRDefault="00D741CE" w:rsidP="00C07190">
      <w:pPr>
        <w:pStyle w:val="NormalWeb"/>
        <w:numPr>
          <w:ilvl w:val="2"/>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Close the bottle and shake it upside down several times for homogenization.</w:t>
      </w:r>
    </w:p>
    <w:p w14:paraId="2D306905"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3539B4D7" w14:textId="23292861" w:rsidR="00D741CE" w:rsidRPr="003800E7" w:rsidRDefault="00CE6DAE" w:rsidP="00C07190">
      <w:pPr>
        <w:pStyle w:val="NormalWeb"/>
        <w:numPr>
          <w:ilvl w:val="2"/>
          <w:numId w:val="18"/>
        </w:numPr>
        <w:spacing w:before="0" w:beforeAutospacing="0" w:after="0" w:afterAutospacing="0"/>
        <w:ind w:left="0" w:firstLine="0"/>
        <w:rPr>
          <w:rFonts w:asciiTheme="minorHAnsi" w:hAnsiTheme="minorHAnsi" w:cstheme="minorHAnsi"/>
          <w:color w:val="000000" w:themeColor="text1"/>
        </w:rPr>
      </w:pPr>
      <w:r>
        <w:rPr>
          <w:rFonts w:asciiTheme="minorHAnsi" w:hAnsiTheme="minorHAnsi" w:cstheme="minorHAnsi"/>
          <w:color w:val="000000" w:themeColor="text1"/>
        </w:rPr>
        <w:t>Reu</w:t>
      </w:r>
      <w:r w:rsidRPr="003800E7">
        <w:rPr>
          <w:rFonts w:asciiTheme="minorHAnsi" w:hAnsiTheme="minorHAnsi" w:cstheme="minorHAnsi"/>
          <w:color w:val="000000" w:themeColor="text1"/>
        </w:rPr>
        <w:t xml:space="preserve">se </w:t>
      </w:r>
      <w:r w:rsidR="00D741CE" w:rsidRPr="003800E7">
        <w:rPr>
          <w:rFonts w:asciiTheme="minorHAnsi" w:hAnsiTheme="minorHAnsi" w:cstheme="minorHAnsi"/>
          <w:color w:val="000000" w:themeColor="text1"/>
        </w:rPr>
        <w:t xml:space="preserve">this solution only until </w:t>
      </w:r>
      <w:r w:rsidR="00167183" w:rsidRPr="003800E7">
        <w:rPr>
          <w:rFonts w:asciiTheme="minorHAnsi" w:hAnsiTheme="minorHAnsi" w:cstheme="minorHAnsi"/>
          <w:color w:val="000000" w:themeColor="text1"/>
        </w:rPr>
        <w:t xml:space="preserve">a color change </w:t>
      </w:r>
      <w:r w:rsidR="00D741CE" w:rsidRPr="003800E7">
        <w:rPr>
          <w:rFonts w:asciiTheme="minorHAnsi" w:hAnsiTheme="minorHAnsi" w:cstheme="minorHAnsi"/>
          <w:color w:val="000000" w:themeColor="text1"/>
        </w:rPr>
        <w:t xml:space="preserve">becomes apparent. Then discard the rinsing solution and </w:t>
      </w:r>
      <w:r w:rsidR="002B020A">
        <w:rPr>
          <w:rFonts w:asciiTheme="minorHAnsi" w:hAnsiTheme="minorHAnsi" w:cstheme="minorHAnsi"/>
          <w:color w:val="000000" w:themeColor="text1"/>
        </w:rPr>
        <w:t>prepare</w:t>
      </w:r>
      <w:r w:rsidR="00D741CE" w:rsidRPr="003800E7">
        <w:rPr>
          <w:rFonts w:asciiTheme="minorHAnsi" w:hAnsiTheme="minorHAnsi" w:cstheme="minorHAnsi"/>
          <w:color w:val="000000" w:themeColor="text1"/>
        </w:rPr>
        <w:t xml:space="preserve"> a new one.</w:t>
      </w:r>
    </w:p>
    <w:p w14:paraId="01DB75A6"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06D6D01B" w14:textId="77777777" w:rsidR="00A82B48" w:rsidRDefault="00D741CE" w:rsidP="00C07190">
      <w:pPr>
        <w:pStyle w:val="NormalWeb"/>
        <w:keepNext/>
        <w:keepLines/>
        <w:numPr>
          <w:ilvl w:val="1"/>
          <w:numId w:val="18"/>
        </w:numPr>
        <w:spacing w:before="0" w:beforeAutospacing="0" w:after="0" w:afterAutospacing="0"/>
        <w:ind w:left="0" w:firstLine="0"/>
        <w:outlineLvl w:val="2"/>
        <w:rPr>
          <w:rFonts w:asciiTheme="minorHAnsi" w:hAnsiTheme="minorHAnsi" w:cstheme="minorHAnsi"/>
          <w:b/>
          <w:color w:val="000000" w:themeColor="text1"/>
        </w:rPr>
      </w:pPr>
      <w:r w:rsidRPr="003800E7">
        <w:rPr>
          <w:rFonts w:asciiTheme="minorHAnsi" w:hAnsiTheme="minorHAnsi" w:cstheme="minorHAnsi"/>
          <w:b/>
          <w:color w:val="000000" w:themeColor="text1"/>
        </w:rPr>
        <w:t xml:space="preserve">Preparation of HCl solutions (10.2 </w:t>
      </w:r>
      <w:r w:rsidR="0014796A" w:rsidRPr="003800E7">
        <w:rPr>
          <w:rFonts w:asciiTheme="minorHAnsi" w:hAnsiTheme="minorHAnsi" w:cstheme="minorHAnsi"/>
          <w:b/>
          <w:noProof/>
          <w:color w:val="000000" w:themeColor="text1"/>
        </w:rPr>
        <w:t>a</w:t>
      </w:r>
      <w:r w:rsidRPr="003800E7">
        <w:rPr>
          <w:rFonts w:asciiTheme="minorHAnsi" w:hAnsiTheme="minorHAnsi" w:cstheme="minorHAnsi"/>
          <w:b/>
          <w:noProof/>
          <w:color w:val="000000" w:themeColor="text1"/>
        </w:rPr>
        <w:t>nd</w:t>
      </w:r>
      <w:r w:rsidRPr="003800E7">
        <w:rPr>
          <w:rFonts w:asciiTheme="minorHAnsi" w:hAnsiTheme="minorHAnsi" w:cstheme="minorHAnsi"/>
          <w:b/>
          <w:color w:val="000000" w:themeColor="text1"/>
        </w:rPr>
        <w:t xml:space="preserve"> 2 M)</w:t>
      </w:r>
      <w:r w:rsidR="00D4584E" w:rsidRPr="003800E7">
        <w:rPr>
          <w:rFonts w:asciiTheme="minorHAnsi" w:hAnsiTheme="minorHAnsi" w:cstheme="minorHAnsi"/>
          <w:b/>
          <w:color w:val="000000" w:themeColor="text1"/>
        </w:rPr>
        <w:t xml:space="preserve"> </w:t>
      </w:r>
    </w:p>
    <w:p w14:paraId="01C87C2F" w14:textId="77777777" w:rsidR="00A82B48" w:rsidRPr="00C07190" w:rsidRDefault="00A82B48" w:rsidP="00C07190">
      <w:pPr>
        <w:pStyle w:val="NormalWeb"/>
        <w:keepNext/>
        <w:keepLines/>
        <w:spacing w:before="0" w:beforeAutospacing="0" w:after="0" w:afterAutospacing="0"/>
        <w:outlineLvl w:val="2"/>
        <w:rPr>
          <w:rFonts w:asciiTheme="minorHAnsi" w:hAnsiTheme="minorHAnsi" w:cstheme="minorHAnsi"/>
          <w:color w:val="000000" w:themeColor="text1"/>
        </w:rPr>
      </w:pPr>
    </w:p>
    <w:p w14:paraId="5B3D171A" w14:textId="72239006" w:rsidR="00D741CE" w:rsidRPr="003800E7" w:rsidRDefault="00D4584E" w:rsidP="00C07190">
      <w:pPr>
        <w:pStyle w:val="NormalWeb"/>
        <w:keepNext/>
        <w:keepLines/>
        <w:spacing w:before="0" w:beforeAutospacing="0" w:after="0" w:afterAutospacing="0"/>
        <w:outlineLvl w:val="2"/>
        <w:rPr>
          <w:rFonts w:asciiTheme="minorHAnsi" w:hAnsiTheme="minorHAnsi" w:cstheme="minorHAnsi"/>
          <w:b/>
          <w:color w:val="000000" w:themeColor="text1"/>
        </w:rPr>
      </w:pPr>
      <w:r w:rsidRPr="00C07190">
        <w:rPr>
          <w:rFonts w:asciiTheme="minorHAnsi" w:hAnsiTheme="minorHAnsi" w:cstheme="minorHAnsi"/>
          <w:color w:val="000000" w:themeColor="text1"/>
        </w:rPr>
        <w:t xml:space="preserve">Caution: </w:t>
      </w:r>
      <w:r w:rsidR="00A82B48" w:rsidRPr="00C07190">
        <w:rPr>
          <w:rFonts w:asciiTheme="minorHAnsi" w:hAnsiTheme="minorHAnsi" w:cstheme="minorHAnsi"/>
          <w:color w:val="000000" w:themeColor="text1"/>
        </w:rPr>
        <w:t xml:space="preserve">Work </w:t>
      </w:r>
      <w:r w:rsidRPr="00C07190">
        <w:rPr>
          <w:rFonts w:asciiTheme="minorHAnsi" w:hAnsiTheme="minorHAnsi" w:cstheme="minorHAnsi"/>
          <w:color w:val="000000" w:themeColor="text1"/>
        </w:rPr>
        <w:t>under fume hood</w:t>
      </w:r>
      <w:r w:rsidR="00A82B48" w:rsidRPr="00C07190">
        <w:rPr>
          <w:rFonts w:asciiTheme="minorHAnsi" w:hAnsiTheme="minorHAnsi" w:cstheme="minorHAnsi"/>
          <w:color w:val="000000" w:themeColor="text1"/>
        </w:rPr>
        <w:t>.</w:t>
      </w:r>
    </w:p>
    <w:p w14:paraId="51AC2A52" w14:textId="77777777" w:rsidR="00D741CE" w:rsidRPr="003800E7" w:rsidRDefault="00D741CE" w:rsidP="00C07190">
      <w:pPr>
        <w:rPr>
          <w:color w:val="000000" w:themeColor="text1"/>
        </w:rPr>
      </w:pPr>
    </w:p>
    <w:p w14:paraId="54E06F85" w14:textId="4D7CCB73" w:rsidR="00D741CE" w:rsidRPr="003800E7" w:rsidRDefault="00BE0F6E" w:rsidP="00C07190">
      <w:pPr>
        <w:pStyle w:val="NormalWeb"/>
        <w:keepNext/>
        <w:keepLines/>
        <w:numPr>
          <w:ilvl w:val="2"/>
          <w:numId w:val="18"/>
        </w:numPr>
        <w:spacing w:before="0" w:beforeAutospacing="0" w:after="0" w:afterAutospacing="0"/>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Use </w:t>
      </w:r>
      <w:r w:rsidR="00D741CE" w:rsidRPr="003800E7">
        <w:rPr>
          <w:rFonts w:asciiTheme="minorHAnsi" w:hAnsiTheme="minorHAnsi" w:cstheme="minorHAnsi"/>
          <w:color w:val="000000" w:themeColor="text1"/>
        </w:rPr>
        <w:t>32% HCl (w/w)</w:t>
      </w:r>
      <w:r>
        <w:rPr>
          <w:rFonts w:asciiTheme="minorHAnsi" w:hAnsiTheme="minorHAnsi" w:cstheme="minorHAnsi"/>
          <w:color w:val="000000" w:themeColor="text1"/>
        </w:rPr>
        <w:t xml:space="preserve"> as </w:t>
      </w:r>
      <w:r w:rsidRPr="003800E7">
        <w:rPr>
          <w:rFonts w:asciiTheme="minorHAnsi" w:hAnsiTheme="minorHAnsi" w:cstheme="minorHAnsi"/>
          <w:color w:val="000000" w:themeColor="text1"/>
        </w:rPr>
        <w:t>10.2 M HCl</w:t>
      </w:r>
      <w:r w:rsidR="00D741CE" w:rsidRPr="003800E7">
        <w:rPr>
          <w:rFonts w:asciiTheme="minorHAnsi" w:hAnsiTheme="minorHAnsi" w:cstheme="minorHAnsi"/>
          <w:color w:val="000000" w:themeColor="text1"/>
        </w:rPr>
        <w:t>.</w:t>
      </w:r>
    </w:p>
    <w:p w14:paraId="41231217" w14:textId="77777777" w:rsidR="00D741CE" w:rsidRPr="003800E7" w:rsidRDefault="00D741CE" w:rsidP="00C07190">
      <w:pPr>
        <w:pStyle w:val="NormalWeb"/>
        <w:keepNext/>
        <w:keepLines/>
        <w:spacing w:before="0" w:beforeAutospacing="0" w:after="0" w:afterAutospacing="0"/>
        <w:rPr>
          <w:rFonts w:asciiTheme="minorHAnsi" w:hAnsiTheme="minorHAnsi" w:cstheme="minorHAnsi"/>
          <w:color w:val="000000" w:themeColor="text1"/>
        </w:rPr>
      </w:pPr>
    </w:p>
    <w:p w14:paraId="7979CED9" w14:textId="5EB453ED" w:rsidR="00D741CE" w:rsidRPr="002B020A" w:rsidRDefault="002B020A" w:rsidP="00C07190">
      <w:pPr>
        <w:pStyle w:val="NormalWeb"/>
        <w:keepNext/>
        <w:keepLines/>
        <w:numPr>
          <w:ilvl w:val="2"/>
          <w:numId w:val="18"/>
        </w:numPr>
        <w:spacing w:before="0" w:beforeAutospacing="0" w:after="0" w:afterAutospacing="0"/>
        <w:ind w:left="0" w:firstLine="0"/>
        <w:rPr>
          <w:rFonts w:asciiTheme="minorHAnsi" w:hAnsiTheme="minorHAnsi" w:cstheme="minorHAnsi"/>
          <w:color w:val="000000" w:themeColor="text1"/>
        </w:rPr>
      </w:pPr>
      <w:r w:rsidRPr="002B020A">
        <w:rPr>
          <w:rFonts w:asciiTheme="minorHAnsi" w:hAnsiTheme="minorHAnsi" w:cstheme="minorHAnsi"/>
          <w:color w:val="000000" w:themeColor="text1"/>
        </w:rPr>
        <w:t xml:space="preserve">Preparation of </w:t>
      </w:r>
      <w:r w:rsidR="00D741CE" w:rsidRPr="002B020A">
        <w:rPr>
          <w:rFonts w:asciiTheme="minorHAnsi" w:hAnsiTheme="minorHAnsi" w:cstheme="minorHAnsi"/>
          <w:color w:val="000000" w:themeColor="text1"/>
        </w:rPr>
        <w:t>2 M HCl</w:t>
      </w:r>
    </w:p>
    <w:p w14:paraId="51015A82" w14:textId="77777777" w:rsidR="00D741CE" w:rsidRPr="003800E7" w:rsidRDefault="00D741CE" w:rsidP="00C07190">
      <w:pPr>
        <w:pStyle w:val="NormalWeb"/>
        <w:keepNext/>
        <w:keepLines/>
        <w:spacing w:before="0" w:beforeAutospacing="0" w:after="0" w:afterAutospacing="0"/>
        <w:rPr>
          <w:rFonts w:asciiTheme="minorHAnsi" w:hAnsiTheme="minorHAnsi" w:cstheme="minorHAnsi"/>
          <w:color w:val="000000" w:themeColor="text1"/>
          <w:lang w:val="de-DE"/>
        </w:rPr>
      </w:pPr>
    </w:p>
    <w:p w14:paraId="3BFA1AD9" w14:textId="427585CB" w:rsidR="00D741CE" w:rsidRPr="003800E7" w:rsidRDefault="00D741CE" w:rsidP="00C07190">
      <w:pPr>
        <w:pStyle w:val="NormalWeb"/>
        <w:numPr>
          <w:ilvl w:val="3"/>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Fill a 100</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volumetric flask with 15</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w:t>
      </w:r>
      <w:r w:rsidR="00A82B48">
        <w:rPr>
          <w:rFonts w:asciiTheme="minorHAnsi" w:hAnsiTheme="minorHAnsi" w:cstheme="minorHAnsi"/>
          <w:color w:val="000000" w:themeColor="text1"/>
        </w:rPr>
        <w:t xml:space="preserve">of </w:t>
      </w:r>
      <w:r w:rsidRPr="003800E7">
        <w:rPr>
          <w:rFonts w:asciiTheme="minorHAnsi" w:hAnsiTheme="minorHAnsi" w:cstheme="minorHAnsi"/>
          <w:color w:val="000000" w:themeColor="text1"/>
        </w:rPr>
        <w:t xml:space="preserve">32% HCl (10.2 M) </w:t>
      </w:r>
      <w:r w:rsidR="0014796A" w:rsidRPr="003800E7">
        <w:rPr>
          <w:rFonts w:asciiTheme="minorHAnsi" w:hAnsiTheme="minorHAnsi" w:cstheme="minorHAnsi"/>
          <w:noProof/>
          <w:color w:val="000000" w:themeColor="text1"/>
        </w:rPr>
        <w:t>using</w:t>
      </w:r>
      <w:r w:rsidRPr="003800E7">
        <w:rPr>
          <w:rFonts w:asciiTheme="minorHAnsi" w:hAnsiTheme="minorHAnsi" w:cstheme="minorHAnsi"/>
          <w:color w:val="000000" w:themeColor="text1"/>
        </w:rPr>
        <w:t xml:space="preserve"> a 15</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volumetric pipette.</w:t>
      </w:r>
    </w:p>
    <w:p w14:paraId="04E4C6B6"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57A7D95B" w14:textId="14E5AF44" w:rsidR="00D741CE" w:rsidRPr="003800E7" w:rsidRDefault="00D741CE" w:rsidP="00C07190">
      <w:pPr>
        <w:pStyle w:val="NormalWeb"/>
        <w:numPr>
          <w:ilvl w:val="3"/>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Add another 4.67</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of 32% HCl (10.2 M) to the volumetric flask using a </w:t>
      </w:r>
      <w:r w:rsidRPr="003800E7">
        <w:rPr>
          <w:rFonts w:asciiTheme="minorHAnsi" w:hAnsiTheme="minorHAnsi" w:cstheme="minorHAnsi"/>
          <w:noProof/>
          <w:color w:val="000000" w:themeColor="text1"/>
        </w:rPr>
        <w:t>micropipette</w:t>
      </w:r>
      <w:r w:rsidRPr="003800E7">
        <w:rPr>
          <w:rFonts w:asciiTheme="minorHAnsi" w:hAnsiTheme="minorHAnsi" w:cstheme="minorHAnsi"/>
          <w:color w:val="000000" w:themeColor="text1"/>
        </w:rPr>
        <w:t>.</w:t>
      </w:r>
    </w:p>
    <w:p w14:paraId="5D4A5C76"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08CA03FF" w14:textId="4A818FE8" w:rsidR="00D741CE" w:rsidRPr="003800E7" w:rsidRDefault="00D741CE" w:rsidP="00C07190">
      <w:pPr>
        <w:pStyle w:val="NormalWeb"/>
        <w:numPr>
          <w:ilvl w:val="3"/>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lastRenderedPageBreak/>
        <w:t>Fill the volumetric flask with water up to the 100</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ring mark.</w:t>
      </w:r>
    </w:p>
    <w:p w14:paraId="4907FB0B"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5236B1AE" w14:textId="677A86B4" w:rsidR="00D741CE" w:rsidRPr="003800E7" w:rsidRDefault="00D741CE" w:rsidP="00C07190">
      <w:pPr>
        <w:pStyle w:val="NormalWeb"/>
        <w:keepLines/>
        <w:numPr>
          <w:ilvl w:val="3"/>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Close the volumetric flask with a stopper and shake it upside down several times for homogenization and transfer the content of the volumetric flask into a 100</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glass bottle.</w:t>
      </w:r>
    </w:p>
    <w:p w14:paraId="174B5481" w14:textId="77777777" w:rsidR="00D741CE" w:rsidRPr="003800E7" w:rsidRDefault="00D741CE" w:rsidP="00C07190">
      <w:pPr>
        <w:pStyle w:val="ListParagraph"/>
        <w:ind w:left="0"/>
        <w:rPr>
          <w:rFonts w:asciiTheme="minorHAnsi" w:hAnsiTheme="minorHAnsi" w:cstheme="minorHAnsi"/>
          <w:color w:val="000000" w:themeColor="text1"/>
        </w:rPr>
      </w:pPr>
    </w:p>
    <w:p w14:paraId="4739120B" w14:textId="77777777" w:rsidR="00A82B48" w:rsidRDefault="00D741CE" w:rsidP="00C07190">
      <w:pPr>
        <w:pStyle w:val="NormalWeb"/>
        <w:numPr>
          <w:ilvl w:val="1"/>
          <w:numId w:val="18"/>
        </w:numPr>
        <w:spacing w:before="0" w:beforeAutospacing="0" w:after="0" w:afterAutospacing="0"/>
        <w:ind w:left="0" w:firstLine="0"/>
        <w:outlineLvl w:val="2"/>
        <w:rPr>
          <w:rFonts w:asciiTheme="minorHAnsi" w:hAnsiTheme="minorHAnsi" w:cstheme="minorHAnsi"/>
          <w:b/>
          <w:color w:val="000000" w:themeColor="text1"/>
        </w:rPr>
      </w:pPr>
      <w:bookmarkStart w:id="6" w:name="_Ref495655323"/>
      <w:r w:rsidRPr="003800E7">
        <w:rPr>
          <w:rFonts w:asciiTheme="minorHAnsi" w:hAnsiTheme="minorHAnsi" w:cstheme="minorHAnsi"/>
          <w:b/>
          <w:color w:val="000000" w:themeColor="text1"/>
        </w:rPr>
        <w:t>Preparation of NaOH solutions (10, 2, 1.5 M NaOH)</w:t>
      </w:r>
      <w:bookmarkEnd w:id="6"/>
      <w:r w:rsidR="00D4584E" w:rsidRPr="003800E7">
        <w:rPr>
          <w:rFonts w:asciiTheme="minorHAnsi" w:hAnsiTheme="minorHAnsi" w:cstheme="minorHAnsi"/>
          <w:b/>
          <w:color w:val="000000" w:themeColor="text1"/>
        </w:rPr>
        <w:t xml:space="preserve"> </w:t>
      </w:r>
    </w:p>
    <w:p w14:paraId="34CDE365" w14:textId="77777777" w:rsidR="00A82B48" w:rsidRPr="00C07190" w:rsidRDefault="00A82B48" w:rsidP="00C07190">
      <w:pPr>
        <w:pStyle w:val="NormalWeb"/>
        <w:spacing w:before="0" w:beforeAutospacing="0" w:after="0" w:afterAutospacing="0"/>
        <w:outlineLvl w:val="2"/>
        <w:rPr>
          <w:rFonts w:asciiTheme="minorHAnsi" w:hAnsiTheme="minorHAnsi" w:cstheme="minorHAnsi"/>
          <w:color w:val="000000" w:themeColor="text1"/>
        </w:rPr>
      </w:pPr>
    </w:p>
    <w:p w14:paraId="3FF588BE" w14:textId="6EC6A181" w:rsidR="00D741CE" w:rsidRPr="00C07190" w:rsidRDefault="00D4584E" w:rsidP="00C07190">
      <w:pPr>
        <w:pStyle w:val="NormalWeb"/>
        <w:spacing w:before="0" w:beforeAutospacing="0" w:after="0" w:afterAutospacing="0"/>
        <w:outlineLvl w:val="2"/>
        <w:rPr>
          <w:rFonts w:asciiTheme="minorHAnsi" w:hAnsiTheme="minorHAnsi" w:cstheme="minorHAnsi"/>
          <w:color w:val="000000" w:themeColor="text1"/>
        </w:rPr>
      </w:pPr>
      <w:r w:rsidRPr="00C07190">
        <w:rPr>
          <w:rFonts w:asciiTheme="minorHAnsi" w:hAnsiTheme="minorHAnsi" w:cstheme="minorHAnsi"/>
          <w:color w:val="000000" w:themeColor="text1"/>
        </w:rPr>
        <w:t xml:space="preserve">Caution: </w:t>
      </w:r>
      <w:r w:rsidR="00A82B48" w:rsidRPr="00C07190">
        <w:rPr>
          <w:rFonts w:asciiTheme="minorHAnsi" w:hAnsiTheme="minorHAnsi" w:cstheme="minorHAnsi"/>
          <w:color w:val="000000" w:themeColor="text1"/>
        </w:rPr>
        <w:t xml:space="preserve">Work </w:t>
      </w:r>
      <w:r w:rsidRPr="00C07190">
        <w:rPr>
          <w:rFonts w:asciiTheme="minorHAnsi" w:hAnsiTheme="minorHAnsi" w:cstheme="minorHAnsi"/>
          <w:color w:val="000000" w:themeColor="text1"/>
        </w:rPr>
        <w:t>under fume hood</w:t>
      </w:r>
      <w:r w:rsidR="00A82B48" w:rsidRPr="00C07190">
        <w:rPr>
          <w:rFonts w:asciiTheme="minorHAnsi" w:hAnsiTheme="minorHAnsi" w:cstheme="minorHAnsi"/>
          <w:color w:val="000000" w:themeColor="text1"/>
        </w:rPr>
        <w:t>.</w:t>
      </w:r>
    </w:p>
    <w:p w14:paraId="498BBD7C" w14:textId="77777777" w:rsidR="00D741CE" w:rsidRPr="003800E7" w:rsidRDefault="00D741CE" w:rsidP="00C07190">
      <w:pPr>
        <w:rPr>
          <w:color w:val="000000" w:themeColor="text1"/>
        </w:rPr>
      </w:pPr>
    </w:p>
    <w:p w14:paraId="10F11D6F" w14:textId="552ED4E9" w:rsidR="00D741CE" w:rsidRPr="003800E7" w:rsidRDefault="00D741CE" w:rsidP="00C07190">
      <w:pPr>
        <w:pStyle w:val="NormalWeb"/>
        <w:numPr>
          <w:ilvl w:val="2"/>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 xml:space="preserve">Weigh 100.0 g (for 10 M), 20 g (for 2 M) or 15 g (for 1.5 M) </w:t>
      </w:r>
      <w:r w:rsidR="00BB44E1">
        <w:rPr>
          <w:rFonts w:asciiTheme="minorHAnsi" w:hAnsiTheme="minorHAnsi" w:cstheme="minorHAnsi"/>
          <w:color w:val="000000" w:themeColor="text1"/>
        </w:rPr>
        <w:t xml:space="preserve">of </w:t>
      </w:r>
      <w:r w:rsidRPr="003800E7">
        <w:rPr>
          <w:rFonts w:asciiTheme="minorHAnsi" w:hAnsiTheme="minorHAnsi" w:cstheme="minorHAnsi"/>
          <w:color w:val="000000" w:themeColor="text1"/>
        </w:rPr>
        <w:t>NaOH into a small beaker and transfer the content of the beaker into a 250</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volumetric flask.</w:t>
      </w:r>
    </w:p>
    <w:p w14:paraId="0D02E792"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437A8103" w14:textId="00AAE303" w:rsidR="00D741CE" w:rsidRPr="003800E7" w:rsidRDefault="00D741CE" w:rsidP="00C07190">
      <w:pPr>
        <w:pStyle w:val="NormalWeb"/>
        <w:numPr>
          <w:ilvl w:val="2"/>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Fill the volumetric flask with water up to the 250</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ring mark. Close the volumetric flask with a stopper and shake it upside down several times for homogenization (</w:t>
      </w:r>
      <w:r w:rsidRPr="003800E7">
        <w:rPr>
          <w:rFonts w:asciiTheme="minorHAnsi" w:hAnsiTheme="minorHAnsi" w:cstheme="minorHAnsi"/>
          <w:b/>
          <w:color w:val="000000" w:themeColor="text1"/>
        </w:rPr>
        <w:t>Caution:</w:t>
      </w:r>
      <w:r w:rsidRPr="003800E7">
        <w:rPr>
          <w:rFonts w:asciiTheme="minorHAnsi" w:hAnsiTheme="minorHAnsi" w:cstheme="minorHAnsi"/>
          <w:color w:val="000000" w:themeColor="text1"/>
        </w:rPr>
        <w:t xml:space="preserve"> solution can become hot). If the height of the water level no longer corresponds to the ring mark, add more water (the total volume changes as a result of the dissolving process).</w:t>
      </w:r>
    </w:p>
    <w:p w14:paraId="4DB43A0A"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16236555" w14:textId="36D3A0F0" w:rsidR="00D741CE" w:rsidRPr="003800E7" w:rsidRDefault="00D741CE" w:rsidP="00C07190">
      <w:pPr>
        <w:pStyle w:val="NormalWeb"/>
        <w:numPr>
          <w:ilvl w:val="2"/>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 xml:space="preserve">Transfer the content of the volumetric </w:t>
      </w:r>
      <w:r w:rsidRPr="003800E7">
        <w:rPr>
          <w:rFonts w:asciiTheme="minorHAnsi" w:hAnsiTheme="minorHAnsi" w:cstheme="minorHAnsi"/>
          <w:noProof/>
          <w:color w:val="000000" w:themeColor="text1"/>
        </w:rPr>
        <w:t>flask into</w:t>
      </w:r>
      <w:r w:rsidRPr="003800E7">
        <w:rPr>
          <w:rFonts w:asciiTheme="minorHAnsi" w:hAnsiTheme="minorHAnsi" w:cstheme="minorHAnsi"/>
          <w:color w:val="000000" w:themeColor="text1"/>
        </w:rPr>
        <w:t xml:space="preserve"> a 250</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plastic bottle (</w:t>
      </w:r>
      <w:r w:rsidRPr="003800E7">
        <w:rPr>
          <w:rFonts w:asciiTheme="minorHAnsi" w:hAnsiTheme="minorHAnsi" w:cstheme="minorHAnsi"/>
          <w:b/>
          <w:color w:val="000000" w:themeColor="text1"/>
        </w:rPr>
        <w:t>Caution:</w:t>
      </w:r>
      <w:r w:rsidRPr="003800E7">
        <w:rPr>
          <w:rFonts w:asciiTheme="minorHAnsi" w:hAnsiTheme="minorHAnsi" w:cstheme="minorHAnsi"/>
          <w:color w:val="000000" w:themeColor="text1"/>
        </w:rPr>
        <w:t xml:space="preserve"> Do not use glass bottles for NaOH solutions).</w:t>
      </w:r>
    </w:p>
    <w:p w14:paraId="66F31D3B" w14:textId="77777777" w:rsidR="00D741CE" w:rsidRPr="003800E7" w:rsidRDefault="00D741CE" w:rsidP="00C07190">
      <w:pPr>
        <w:pStyle w:val="ListParagraph"/>
        <w:ind w:left="0"/>
        <w:rPr>
          <w:rFonts w:asciiTheme="minorHAnsi" w:hAnsiTheme="minorHAnsi" w:cstheme="minorHAnsi"/>
          <w:color w:val="000000" w:themeColor="text1"/>
        </w:rPr>
      </w:pPr>
    </w:p>
    <w:p w14:paraId="17B558D9" w14:textId="77777777" w:rsidR="00D741CE" w:rsidRPr="003800E7" w:rsidRDefault="00D741CE" w:rsidP="00C07190">
      <w:pPr>
        <w:pStyle w:val="NormalWeb"/>
        <w:numPr>
          <w:ilvl w:val="1"/>
          <w:numId w:val="18"/>
        </w:numPr>
        <w:spacing w:before="0" w:beforeAutospacing="0" w:after="0" w:afterAutospacing="0"/>
        <w:ind w:left="0" w:firstLine="0"/>
        <w:outlineLvl w:val="2"/>
        <w:rPr>
          <w:rFonts w:asciiTheme="minorHAnsi" w:hAnsiTheme="minorHAnsi" w:cstheme="minorHAnsi"/>
          <w:b/>
          <w:color w:val="000000" w:themeColor="text1"/>
        </w:rPr>
      </w:pPr>
      <w:bookmarkStart w:id="7" w:name="_Ref495655237"/>
      <w:r w:rsidRPr="003800E7">
        <w:rPr>
          <w:rFonts w:asciiTheme="minorHAnsi" w:hAnsiTheme="minorHAnsi" w:cstheme="minorHAnsi"/>
          <w:b/>
          <w:color w:val="000000" w:themeColor="text1"/>
        </w:rPr>
        <w:t>Preparation of K</w:t>
      </w:r>
      <w:r w:rsidRPr="003800E7">
        <w:rPr>
          <w:rFonts w:asciiTheme="minorHAnsi" w:hAnsiTheme="minorHAnsi" w:cstheme="minorHAnsi"/>
          <w:b/>
          <w:color w:val="000000" w:themeColor="text1"/>
          <w:vertAlign w:val="subscript"/>
        </w:rPr>
        <w:t>2</w:t>
      </w:r>
      <w:r w:rsidRPr="003800E7">
        <w:rPr>
          <w:rFonts w:asciiTheme="minorHAnsi" w:hAnsiTheme="minorHAnsi" w:cstheme="minorHAnsi"/>
          <w:b/>
          <w:color w:val="000000" w:themeColor="text1"/>
        </w:rPr>
        <w:t>S</w:t>
      </w:r>
      <w:r w:rsidRPr="003800E7">
        <w:rPr>
          <w:rFonts w:asciiTheme="minorHAnsi" w:hAnsiTheme="minorHAnsi" w:cstheme="minorHAnsi"/>
          <w:b/>
          <w:color w:val="000000" w:themeColor="text1"/>
          <w:vertAlign w:val="subscript"/>
        </w:rPr>
        <w:t>2</w:t>
      </w:r>
      <w:r w:rsidRPr="003800E7">
        <w:rPr>
          <w:rFonts w:asciiTheme="minorHAnsi" w:hAnsiTheme="minorHAnsi" w:cstheme="minorHAnsi"/>
          <w:b/>
          <w:color w:val="000000" w:themeColor="text1"/>
        </w:rPr>
        <w:t>O</w:t>
      </w:r>
      <w:r w:rsidRPr="003800E7">
        <w:rPr>
          <w:rFonts w:asciiTheme="minorHAnsi" w:hAnsiTheme="minorHAnsi" w:cstheme="minorHAnsi"/>
          <w:b/>
          <w:color w:val="000000" w:themeColor="text1"/>
          <w:vertAlign w:val="subscript"/>
        </w:rPr>
        <w:t>8</w:t>
      </w:r>
      <w:r w:rsidRPr="003800E7">
        <w:rPr>
          <w:rFonts w:asciiTheme="minorHAnsi" w:hAnsiTheme="minorHAnsi" w:cstheme="minorHAnsi"/>
          <w:b/>
          <w:color w:val="000000" w:themeColor="text1"/>
        </w:rPr>
        <w:t xml:space="preserve"> solution/suspension (8.33, 41.67, 50.00, 58.33, 66.66 g/L)</w:t>
      </w:r>
      <w:bookmarkEnd w:id="7"/>
    </w:p>
    <w:p w14:paraId="231E2C57" w14:textId="77777777" w:rsidR="00D741CE" w:rsidRPr="003800E7" w:rsidRDefault="00D741CE" w:rsidP="00C07190">
      <w:pPr>
        <w:rPr>
          <w:color w:val="000000" w:themeColor="text1"/>
        </w:rPr>
      </w:pPr>
    </w:p>
    <w:p w14:paraId="5797BF39" w14:textId="11656C1A" w:rsidR="00D741CE" w:rsidRPr="003800E7" w:rsidRDefault="00BB44E1" w:rsidP="00C07190">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D741CE" w:rsidRPr="003800E7">
        <w:rPr>
          <w:rFonts w:asciiTheme="minorHAnsi" w:hAnsiTheme="minorHAnsi" w:cstheme="minorHAnsi"/>
          <w:color w:val="000000" w:themeColor="text1"/>
        </w:rPr>
        <w:t xml:space="preserve">Differently concentrated </w:t>
      </w:r>
      <w:r w:rsidR="00D741CE" w:rsidRPr="003800E7">
        <w:rPr>
          <w:rFonts w:asciiTheme="minorHAnsi" w:hAnsiTheme="minorHAnsi" w:cstheme="minorHAnsi"/>
          <w:noProof/>
          <w:color w:val="000000" w:themeColor="text1"/>
        </w:rPr>
        <w:t>peroxodisulfate</w:t>
      </w:r>
      <w:r w:rsidR="00D741CE" w:rsidRPr="003800E7">
        <w:rPr>
          <w:rFonts w:asciiTheme="minorHAnsi" w:hAnsiTheme="minorHAnsi" w:cstheme="minorHAnsi"/>
          <w:color w:val="000000" w:themeColor="text1"/>
        </w:rPr>
        <w:t xml:space="preserve"> mixtures </w:t>
      </w:r>
      <w:r w:rsidR="00D741CE" w:rsidRPr="003800E7">
        <w:rPr>
          <w:rFonts w:asciiTheme="minorHAnsi" w:hAnsiTheme="minorHAnsi" w:cstheme="minorHAnsi"/>
          <w:noProof/>
          <w:color w:val="000000" w:themeColor="text1"/>
        </w:rPr>
        <w:t>are required</w:t>
      </w:r>
      <w:r w:rsidR="00D741CE" w:rsidRPr="003800E7">
        <w:rPr>
          <w:rFonts w:asciiTheme="minorHAnsi" w:hAnsiTheme="minorHAnsi" w:cstheme="minorHAnsi"/>
          <w:color w:val="000000" w:themeColor="text1"/>
        </w:rPr>
        <w:t xml:space="preserve"> for phosphorus determination. </w:t>
      </w:r>
      <w:r w:rsidR="00D741CE" w:rsidRPr="003800E7">
        <w:rPr>
          <w:rFonts w:asciiTheme="minorHAnsi" w:hAnsiTheme="minorHAnsi" w:cstheme="minorHAnsi"/>
          <w:noProof/>
          <w:color w:val="000000" w:themeColor="text1"/>
        </w:rPr>
        <w:t xml:space="preserve">Since some of them </w:t>
      </w:r>
      <w:r w:rsidR="00BE0F6E">
        <w:rPr>
          <w:rFonts w:asciiTheme="minorHAnsi" w:hAnsiTheme="minorHAnsi" w:cstheme="minorHAnsi"/>
          <w:noProof/>
          <w:color w:val="000000" w:themeColor="text1"/>
        </w:rPr>
        <w:t>are</w:t>
      </w:r>
      <w:r w:rsidR="00BE0F6E" w:rsidRPr="003800E7">
        <w:rPr>
          <w:rFonts w:asciiTheme="minorHAnsi" w:hAnsiTheme="minorHAnsi" w:cstheme="minorHAnsi"/>
          <w:noProof/>
          <w:color w:val="000000" w:themeColor="text1"/>
        </w:rPr>
        <w:t xml:space="preserve"> </w:t>
      </w:r>
      <w:r w:rsidR="00D741CE" w:rsidRPr="003800E7">
        <w:rPr>
          <w:rFonts w:asciiTheme="minorHAnsi" w:hAnsiTheme="minorHAnsi" w:cstheme="minorHAnsi"/>
          <w:noProof/>
          <w:color w:val="000000" w:themeColor="text1"/>
        </w:rPr>
        <w:t>above the saturation limit of K</w:t>
      </w:r>
      <w:r w:rsidR="00D741CE" w:rsidRPr="003800E7">
        <w:rPr>
          <w:rFonts w:asciiTheme="minorHAnsi" w:hAnsiTheme="minorHAnsi" w:cstheme="minorHAnsi"/>
          <w:noProof/>
          <w:color w:val="000000" w:themeColor="text1"/>
          <w:vertAlign w:val="subscript"/>
        </w:rPr>
        <w:t>2</w:t>
      </w:r>
      <w:r w:rsidR="00D741CE" w:rsidRPr="003800E7">
        <w:rPr>
          <w:rFonts w:asciiTheme="minorHAnsi" w:hAnsiTheme="minorHAnsi" w:cstheme="minorHAnsi"/>
          <w:noProof/>
          <w:color w:val="000000" w:themeColor="text1"/>
        </w:rPr>
        <w:t>S</w:t>
      </w:r>
      <w:r w:rsidR="00D741CE" w:rsidRPr="003800E7">
        <w:rPr>
          <w:rFonts w:asciiTheme="minorHAnsi" w:hAnsiTheme="minorHAnsi" w:cstheme="minorHAnsi"/>
          <w:noProof/>
          <w:color w:val="000000" w:themeColor="text1"/>
          <w:vertAlign w:val="subscript"/>
        </w:rPr>
        <w:t>2</w:t>
      </w:r>
      <w:r w:rsidR="00D741CE" w:rsidRPr="003800E7">
        <w:rPr>
          <w:rFonts w:asciiTheme="minorHAnsi" w:hAnsiTheme="minorHAnsi" w:cstheme="minorHAnsi"/>
          <w:noProof/>
          <w:color w:val="000000" w:themeColor="text1"/>
        </w:rPr>
        <w:t>O</w:t>
      </w:r>
      <w:r w:rsidR="00D741CE" w:rsidRPr="003800E7">
        <w:rPr>
          <w:rFonts w:asciiTheme="minorHAnsi" w:hAnsiTheme="minorHAnsi" w:cstheme="minorHAnsi"/>
          <w:noProof/>
          <w:color w:val="000000" w:themeColor="text1"/>
          <w:vertAlign w:val="subscript"/>
        </w:rPr>
        <w:t>8</w:t>
      </w:r>
      <w:r w:rsidR="00D741CE" w:rsidRPr="003800E7">
        <w:rPr>
          <w:rFonts w:asciiTheme="minorHAnsi" w:hAnsiTheme="minorHAnsi" w:cstheme="minorHAnsi"/>
          <w:noProof/>
          <w:color w:val="000000" w:themeColor="text1"/>
        </w:rPr>
        <w:t xml:space="preserve"> of approx.</w:t>
      </w:r>
      <w:r w:rsidR="00D741CE" w:rsidRPr="003800E7">
        <w:rPr>
          <w:rFonts w:asciiTheme="minorHAnsi" w:hAnsiTheme="minorHAnsi" w:cstheme="minorHAnsi"/>
          <w:color w:val="000000" w:themeColor="text1"/>
        </w:rPr>
        <w:t xml:space="preserve"> 50 g/L at 20 °C, it is advisable to weigh the K</w:t>
      </w:r>
      <w:r w:rsidR="00D741CE" w:rsidRPr="003800E7">
        <w:rPr>
          <w:rFonts w:asciiTheme="minorHAnsi" w:hAnsiTheme="minorHAnsi" w:cstheme="minorHAnsi"/>
          <w:color w:val="000000" w:themeColor="text1"/>
          <w:vertAlign w:val="subscript"/>
        </w:rPr>
        <w:t>2</w:t>
      </w:r>
      <w:r w:rsidR="00D741CE" w:rsidRPr="003800E7">
        <w:rPr>
          <w:rFonts w:asciiTheme="minorHAnsi" w:hAnsiTheme="minorHAnsi" w:cstheme="minorHAnsi"/>
          <w:color w:val="000000" w:themeColor="text1"/>
        </w:rPr>
        <w:t>S</w:t>
      </w:r>
      <w:r w:rsidR="00D741CE" w:rsidRPr="003800E7">
        <w:rPr>
          <w:rFonts w:asciiTheme="minorHAnsi" w:hAnsiTheme="minorHAnsi" w:cstheme="minorHAnsi"/>
          <w:color w:val="000000" w:themeColor="text1"/>
          <w:vertAlign w:val="subscript"/>
        </w:rPr>
        <w:t>2</w:t>
      </w:r>
      <w:r w:rsidR="00D741CE" w:rsidRPr="003800E7">
        <w:rPr>
          <w:rFonts w:asciiTheme="minorHAnsi" w:hAnsiTheme="minorHAnsi" w:cstheme="minorHAnsi"/>
          <w:color w:val="000000" w:themeColor="text1"/>
        </w:rPr>
        <w:t>O</w:t>
      </w:r>
      <w:r w:rsidR="00D741CE" w:rsidRPr="003800E7">
        <w:rPr>
          <w:rFonts w:asciiTheme="minorHAnsi" w:hAnsiTheme="minorHAnsi" w:cstheme="minorHAnsi"/>
          <w:color w:val="000000" w:themeColor="text1"/>
          <w:vertAlign w:val="subscript"/>
        </w:rPr>
        <w:t>8</w:t>
      </w:r>
      <w:r w:rsidR="00D741CE" w:rsidRPr="003800E7">
        <w:rPr>
          <w:rFonts w:asciiTheme="minorHAnsi" w:hAnsiTheme="minorHAnsi" w:cstheme="minorHAnsi"/>
          <w:color w:val="000000" w:themeColor="text1"/>
        </w:rPr>
        <w:t xml:space="preserve"> directly into a brown glass bottle and pour a corresponding volume of water over it (do not use volumetric flasks for the preparation).</w:t>
      </w:r>
    </w:p>
    <w:p w14:paraId="738FE1B1" w14:textId="77777777" w:rsidR="00D741CE" w:rsidRPr="003800E7" w:rsidRDefault="00D741CE" w:rsidP="00C07190">
      <w:pPr>
        <w:rPr>
          <w:rFonts w:asciiTheme="minorHAnsi" w:hAnsiTheme="minorHAnsi" w:cstheme="minorHAnsi"/>
          <w:color w:val="000000" w:themeColor="text1"/>
        </w:rPr>
      </w:pPr>
    </w:p>
    <w:p w14:paraId="71D24A65" w14:textId="7AF0C9C1" w:rsidR="00D741CE" w:rsidRPr="003800E7" w:rsidRDefault="00D741CE" w:rsidP="00C07190">
      <w:pPr>
        <w:pStyle w:val="NormalWeb"/>
        <w:numPr>
          <w:ilvl w:val="2"/>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 xml:space="preserve">Weigh 2.08 g (for 8.33 g/L), 10.42 g (41.67 g/L), 12.50 (50.00 g/L), 14.58 g (58.33 g/L) or 16.67 g (66.66 g/L) </w:t>
      </w:r>
      <w:r w:rsidR="00BB44E1">
        <w:rPr>
          <w:rFonts w:asciiTheme="minorHAnsi" w:hAnsiTheme="minorHAnsi" w:cstheme="minorHAnsi"/>
          <w:color w:val="000000" w:themeColor="text1"/>
        </w:rPr>
        <w:t xml:space="preserve">of </w:t>
      </w:r>
      <w:r w:rsidRPr="003800E7">
        <w:rPr>
          <w:rFonts w:asciiTheme="minorHAnsi" w:hAnsiTheme="minorHAnsi" w:cstheme="minorHAnsi"/>
          <w:color w:val="000000" w:themeColor="text1"/>
        </w:rPr>
        <w:t>solid K</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S</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O</w:t>
      </w:r>
      <w:r w:rsidRPr="003800E7">
        <w:rPr>
          <w:rFonts w:asciiTheme="minorHAnsi" w:hAnsiTheme="minorHAnsi" w:cstheme="minorHAnsi"/>
          <w:color w:val="000000" w:themeColor="text1"/>
          <w:vertAlign w:val="subscript"/>
        </w:rPr>
        <w:t>8</w:t>
      </w:r>
      <w:r w:rsidRPr="003800E7">
        <w:rPr>
          <w:rFonts w:asciiTheme="minorHAnsi" w:hAnsiTheme="minorHAnsi" w:cstheme="minorHAnsi"/>
          <w:color w:val="000000" w:themeColor="text1"/>
        </w:rPr>
        <w:t xml:space="preserve"> directly into a brown 250</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glass bottle.</w:t>
      </w:r>
    </w:p>
    <w:p w14:paraId="2B7CF1B7"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7351B80B" w14:textId="0278E6AE" w:rsidR="00D741CE" w:rsidRPr="003800E7" w:rsidRDefault="00D741CE" w:rsidP="00C07190">
      <w:pPr>
        <w:pStyle w:val="NormalWeb"/>
        <w:numPr>
          <w:ilvl w:val="2"/>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 xml:space="preserve">Fill a </w:t>
      </w:r>
      <w:r w:rsidR="00A85C61" w:rsidRPr="003800E7">
        <w:rPr>
          <w:rFonts w:asciiTheme="minorHAnsi" w:hAnsiTheme="minorHAnsi" w:cstheme="minorHAnsi"/>
          <w:color w:val="000000" w:themeColor="text1"/>
        </w:rPr>
        <w:t xml:space="preserve">graduated </w:t>
      </w:r>
      <w:r w:rsidRPr="003800E7">
        <w:rPr>
          <w:rFonts w:asciiTheme="minorHAnsi" w:hAnsiTheme="minorHAnsi" w:cstheme="minorHAnsi"/>
          <w:color w:val="000000" w:themeColor="text1"/>
        </w:rPr>
        <w:t>cylinder with 250</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w:t>
      </w:r>
      <w:r w:rsidR="00BB44E1">
        <w:rPr>
          <w:rFonts w:asciiTheme="minorHAnsi" w:hAnsiTheme="minorHAnsi" w:cstheme="minorHAnsi"/>
          <w:color w:val="000000" w:themeColor="text1"/>
        </w:rPr>
        <w:t xml:space="preserve">of </w:t>
      </w:r>
      <w:r w:rsidRPr="003800E7">
        <w:rPr>
          <w:rFonts w:asciiTheme="minorHAnsi" w:hAnsiTheme="minorHAnsi" w:cstheme="minorHAnsi"/>
          <w:color w:val="000000" w:themeColor="text1"/>
        </w:rPr>
        <w:t>water and pour this water over the K</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S</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O</w:t>
      </w:r>
      <w:r w:rsidRPr="003800E7">
        <w:rPr>
          <w:rFonts w:asciiTheme="minorHAnsi" w:hAnsiTheme="minorHAnsi" w:cstheme="minorHAnsi"/>
          <w:color w:val="000000" w:themeColor="text1"/>
          <w:vertAlign w:val="subscript"/>
        </w:rPr>
        <w:t>8</w:t>
      </w:r>
      <w:r w:rsidRPr="003800E7">
        <w:rPr>
          <w:rFonts w:asciiTheme="minorHAnsi" w:hAnsiTheme="minorHAnsi" w:cstheme="minorHAnsi"/>
          <w:color w:val="000000" w:themeColor="text1"/>
        </w:rPr>
        <w:t xml:space="preserve"> in the bottle.</w:t>
      </w:r>
    </w:p>
    <w:p w14:paraId="210E718A"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42267235" w14:textId="77777777" w:rsidR="00D741CE" w:rsidRPr="003800E7" w:rsidRDefault="00D741CE" w:rsidP="00C07190">
      <w:pPr>
        <w:pStyle w:val="NormalWeb"/>
        <w:numPr>
          <w:ilvl w:val="2"/>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 xml:space="preserve">Stir the content of the bottle until all ingredients </w:t>
      </w:r>
      <w:r w:rsidRPr="003800E7">
        <w:rPr>
          <w:rFonts w:asciiTheme="minorHAnsi" w:hAnsiTheme="minorHAnsi" w:cstheme="minorHAnsi"/>
          <w:noProof/>
          <w:color w:val="000000" w:themeColor="text1"/>
        </w:rPr>
        <w:t>are dissolved</w:t>
      </w:r>
      <w:r w:rsidRPr="003800E7">
        <w:rPr>
          <w:rFonts w:asciiTheme="minorHAnsi" w:hAnsiTheme="minorHAnsi" w:cstheme="minorHAnsi"/>
          <w:color w:val="000000" w:themeColor="text1"/>
        </w:rPr>
        <w:t xml:space="preserve"> or until there is only a slight turbidity.</w:t>
      </w:r>
    </w:p>
    <w:p w14:paraId="57F82223"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65426C1C" w14:textId="0655F5E0" w:rsidR="00D741CE" w:rsidRPr="003800E7" w:rsidRDefault="00BB44E1" w:rsidP="00C07190">
      <w:pPr>
        <w:pStyle w:val="NormalWeb"/>
        <w:numPr>
          <w:ilvl w:val="2"/>
          <w:numId w:val="18"/>
        </w:numPr>
        <w:spacing w:before="0" w:beforeAutospacing="0" w:after="0" w:afterAutospacing="0"/>
        <w:ind w:left="0" w:firstLine="0"/>
        <w:rPr>
          <w:rFonts w:asciiTheme="minorHAnsi" w:hAnsiTheme="minorHAnsi" w:cstheme="minorHAnsi"/>
          <w:color w:val="000000" w:themeColor="text1"/>
        </w:rPr>
      </w:pPr>
      <w:r>
        <w:rPr>
          <w:rFonts w:asciiTheme="minorHAnsi" w:hAnsiTheme="minorHAnsi" w:cstheme="minorHAnsi"/>
          <w:color w:val="000000" w:themeColor="text1"/>
        </w:rPr>
        <w:t>Carry out the</w:t>
      </w:r>
      <w:r w:rsidRPr="003800E7">
        <w:rPr>
          <w:rFonts w:asciiTheme="minorHAnsi" w:hAnsiTheme="minorHAnsi" w:cstheme="minorHAnsi"/>
          <w:color w:val="000000" w:themeColor="text1"/>
        </w:rPr>
        <w:t xml:space="preserve"> </w:t>
      </w:r>
      <w:r w:rsidR="00D741CE" w:rsidRPr="003800E7">
        <w:rPr>
          <w:rFonts w:asciiTheme="minorHAnsi" w:hAnsiTheme="minorHAnsi" w:cstheme="minorHAnsi"/>
          <w:color w:val="000000" w:themeColor="text1"/>
        </w:rPr>
        <w:t>extraction of K</w:t>
      </w:r>
      <w:r w:rsidR="00D741CE" w:rsidRPr="003800E7">
        <w:rPr>
          <w:rFonts w:asciiTheme="minorHAnsi" w:hAnsiTheme="minorHAnsi" w:cstheme="minorHAnsi"/>
          <w:color w:val="000000" w:themeColor="text1"/>
          <w:vertAlign w:val="subscript"/>
        </w:rPr>
        <w:t>2</w:t>
      </w:r>
      <w:r w:rsidR="00D741CE" w:rsidRPr="003800E7">
        <w:rPr>
          <w:rFonts w:asciiTheme="minorHAnsi" w:hAnsiTheme="minorHAnsi" w:cstheme="minorHAnsi"/>
          <w:color w:val="000000" w:themeColor="text1"/>
        </w:rPr>
        <w:t>S</w:t>
      </w:r>
      <w:r w:rsidR="00D741CE" w:rsidRPr="003800E7">
        <w:rPr>
          <w:rFonts w:asciiTheme="minorHAnsi" w:hAnsiTheme="minorHAnsi" w:cstheme="minorHAnsi"/>
          <w:color w:val="000000" w:themeColor="text1"/>
          <w:vertAlign w:val="subscript"/>
        </w:rPr>
        <w:t>2</w:t>
      </w:r>
      <w:r w:rsidR="00D741CE" w:rsidRPr="003800E7">
        <w:rPr>
          <w:rFonts w:asciiTheme="minorHAnsi" w:hAnsiTheme="minorHAnsi" w:cstheme="minorHAnsi"/>
          <w:color w:val="000000" w:themeColor="text1"/>
        </w:rPr>
        <w:t>O</w:t>
      </w:r>
      <w:r w:rsidR="00D741CE" w:rsidRPr="003800E7">
        <w:rPr>
          <w:rFonts w:asciiTheme="minorHAnsi" w:hAnsiTheme="minorHAnsi" w:cstheme="minorHAnsi"/>
          <w:color w:val="000000" w:themeColor="text1"/>
          <w:vertAlign w:val="subscript"/>
        </w:rPr>
        <w:t>8</w:t>
      </w:r>
      <w:r w:rsidR="00D741CE" w:rsidRPr="003800E7">
        <w:rPr>
          <w:rFonts w:asciiTheme="minorHAnsi" w:hAnsiTheme="minorHAnsi" w:cstheme="minorHAnsi"/>
          <w:color w:val="000000" w:themeColor="text1"/>
        </w:rPr>
        <w:t xml:space="preserve"> under </w:t>
      </w:r>
      <w:r w:rsidR="00C20CEC" w:rsidRPr="003800E7">
        <w:rPr>
          <w:rFonts w:asciiTheme="minorHAnsi" w:hAnsiTheme="minorHAnsi" w:cstheme="minorHAnsi"/>
          <w:noProof/>
          <w:color w:val="000000" w:themeColor="text1"/>
        </w:rPr>
        <w:t>high</w:t>
      </w:r>
      <w:r w:rsidR="00D741CE" w:rsidRPr="003800E7">
        <w:rPr>
          <w:rFonts w:asciiTheme="minorHAnsi" w:hAnsiTheme="minorHAnsi" w:cstheme="minorHAnsi"/>
          <w:color w:val="000000" w:themeColor="text1"/>
        </w:rPr>
        <w:t xml:space="preserve"> turbulence on the magnetic stirrer to ensure that the undissolved K</w:t>
      </w:r>
      <w:r w:rsidR="00D741CE" w:rsidRPr="003800E7">
        <w:rPr>
          <w:rFonts w:asciiTheme="minorHAnsi" w:hAnsiTheme="minorHAnsi" w:cstheme="minorHAnsi"/>
          <w:color w:val="000000" w:themeColor="text1"/>
          <w:vertAlign w:val="subscript"/>
        </w:rPr>
        <w:t>2</w:t>
      </w:r>
      <w:r w:rsidR="00D741CE" w:rsidRPr="003800E7">
        <w:rPr>
          <w:rFonts w:asciiTheme="minorHAnsi" w:hAnsiTheme="minorHAnsi" w:cstheme="minorHAnsi"/>
          <w:color w:val="000000" w:themeColor="text1"/>
        </w:rPr>
        <w:t>S</w:t>
      </w:r>
      <w:r w:rsidR="00D741CE" w:rsidRPr="003800E7">
        <w:rPr>
          <w:rFonts w:asciiTheme="minorHAnsi" w:hAnsiTheme="minorHAnsi" w:cstheme="minorHAnsi"/>
          <w:color w:val="000000" w:themeColor="text1"/>
          <w:vertAlign w:val="subscript"/>
        </w:rPr>
        <w:t>2</w:t>
      </w:r>
      <w:r w:rsidR="00D741CE" w:rsidRPr="003800E7">
        <w:rPr>
          <w:rFonts w:asciiTheme="minorHAnsi" w:hAnsiTheme="minorHAnsi" w:cstheme="minorHAnsi"/>
          <w:color w:val="000000" w:themeColor="text1"/>
        </w:rPr>
        <w:t>O</w:t>
      </w:r>
      <w:r w:rsidR="00D741CE" w:rsidRPr="003800E7">
        <w:rPr>
          <w:rFonts w:asciiTheme="minorHAnsi" w:hAnsiTheme="minorHAnsi" w:cstheme="minorHAnsi"/>
          <w:color w:val="000000" w:themeColor="text1"/>
          <w:vertAlign w:val="subscript"/>
        </w:rPr>
        <w:t>8</w:t>
      </w:r>
      <w:r w:rsidR="00D741CE" w:rsidRPr="003800E7">
        <w:rPr>
          <w:rFonts w:asciiTheme="minorHAnsi" w:hAnsiTheme="minorHAnsi" w:cstheme="minorHAnsi"/>
          <w:color w:val="000000" w:themeColor="text1"/>
        </w:rPr>
        <w:t xml:space="preserve"> can also </w:t>
      </w:r>
      <w:r w:rsidR="00D741CE" w:rsidRPr="003800E7">
        <w:rPr>
          <w:rFonts w:asciiTheme="minorHAnsi" w:hAnsiTheme="minorHAnsi" w:cstheme="minorHAnsi"/>
          <w:noProof/>
          <w:color w:val="000000" w:themeColor="text1"/>
        </w:rPr>
        <w:t>be extracted</w:t>
      </w:r>
      <w:r w:rsidR="00D741CE" w:rsidRPr="003800E7">
        <w:rPr>
          <w:rFonts w:asciiTheme="minorHAnsi" w:hAnsiTheme="minorHAnsi" w:cstheme="minorHAnsi"/>
          <w:color w:val="000000" w:themeColor="text1"/>
        </w:rPr>
        <w:t xml:space="preserve"> as homogeneously as possible.</w:t>
      </w:r>
    </w:p>
    <w:p w14:paraId="403A4E61" w14:textId="77777777" w:rsidR="00D741CE" w:rsidRPr="003800E7" w:rsidRDefault="00D741CE" w:rsidP="00C07190">
      <w:pPr>
        <w:rPr>
          <w:rFonts w:asciiTheme="minorHAnsi" w:hAnsiTheme="minorHAnsi" w:cstheme="minorHAnsi"/>
          <w:color w:val="000000" w:themeColor="text1"/>
        </w:rPr>
      </w:pPr>
    </w:p>
    <w:p w14:paraId="17DDC1C6" w14:textId="53B9EAC6" w:rsidR="00D741CE" w:rsidRPr="003800E7" w:rsidRDefault="00D741CE" w:rsidP="00C07190">
      <w:pPr>
        <w:pStyle w:val="NormalWeb"/>
        <w:numPr>
          <w:ilvl w:val="1"/>
          <w:numId w:val="18"/>
        </w:numPr>
        <w:spacing w:before="0" w:beforeAutospacing="0" w:after="0" w:afterAutospacing="0"/>
        <w:ind w:left="0" w:firstLine="0"/>
        <w:outlineLvl w:val="2"/>
        <w:rPr>
          <w:rFonts w:asciiTheme="minorHAnsi" w:hAnsiTheme="minorHAnsi" w:cstheme="minorHAnsi"/>
          <w:b/>
          <w:color w:val="000000" w:themeColor="text1"/>
        </w:rPr>
      </w:pPr>
      <w:bookmarkStart w:id="8" w:name="_Ref495655364"/>
      <w:r w:rsidRPr="003800E7">
        <w:rPr>
          <w:rFonts w:asciiTheme="minorHAnsi" w:hAnsiTheme="minorHAnsi" w:cstheme="minorHAnsi"/>
          <w:b/>
          <w:color w:val="000000" w:themeColor="text1"/>
        </w:rPr>
        <w:t xml:space="preserve">Preparation of </w:t>
      </w:r>
      <w:r w:rsidR="00BB44E1" w:rsidRPr="003800E7">
        <w:rPr>
          <w:rFonts w:asciiTheme="minorHAnsi" w:hAnsiTheme="minorHAnsi" w:cstheme="minorHAnsi"/>
          <w:b/>
          <w:color w:val="000000" w:themeColor="text1"/>
        </w:rPr>
        <w:t xml:space="preserve">100 g/L </w:t>
      </w:r>
      <w:r w:rsidRPr="003800E7">
        <w:rPr>
          <w:rFonts w:asciiTheme="minorHAnsi" w:hAnsiTheme="minorHAnsi" w:cstheme="minorHAnsi"/>
          <w:b/>
          <w:color w:val="000000" w:themeColor="text1"/>
        </w:rPr>
        <w:t>ascorbic acid solution</w:t>
      </w:r>
      <w:bookmarkEnd w:id="8"/>
    </w:p>
    <w:p w14:paraId="315F76F0" w14:textId="77777777" w:rsidR="00D741CE" w:rsidRPr="003800E7" w:rsidRDefault="00D741CE" w:rsidP="00C07190">
      <w:pPr>
        <w:rPr>
          <w:color w:val="000000" w:themeColor="text1"/>
        </w:rPr>
      </w:pPr>
    </w:p>
    <w:p w14:paraId="36629CE5" w14:textId="1E70952F" w:rsidR="00D741CE" w:rsidRPr="003800E7" w:rsidRDefault="00D741CE" w:rsidP="00C07190">
      <w:pPr>
        <w:pStyle w:val="NormalWeb"/>
        <w:numPr>
          <w:ilvl w:val="2"/>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Weigh 50 g of ascorbic acid into a 500</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volumetric flask.</w:t>
      </w:r>
    </w:p>
    <w:p w14:paraId="0029D084"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5F310AD4" w14:textId="10A2A1FB" w:rsidR="00D741CE" w:rsidRPr="003800E7" w:rsidRDefault="00D741CE" w:rsidP="00C07190">
      <w:pPr>
        <w:pStyle w:val="NormalWeb"/>
        <w:numPr>
          <w:ilvl w:val="2"/>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 xml:space="preserve">Fill the volumetric flask </w:t>
      </w:r>
      <w:r w:rsidR="00BE0F6E" w:rsidRPr="003800E7">
        <w:rPr>
          <w:rFonts w:asciiTheme="minorHAnsi" w:hAnsiTheme="minorHAnsi" w:cstheme="minorHAnsi"/>
          <w:color w:val="000000" w:themeColor="text1"/>
        </w:rPr>
        <w:t xml:space="preserve">with water </w:t>
      </w:r>
      <w:r w:rsidRPr="003800E7">
        <w:rPr>
          <w:rFonts w:asciiTheme="minorHAnsi" w:hAnsiTheme="minorHAnsi" w:cstheme="minorHAnsi"/>
          <w:color w:val="000000" w:themeColor="text1"/>
        </w:rPr>
        <w:t>up to the 500</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w:t>
      </w:r>
      <w:r w:rsidR="006573B5">
        <w:rPr>
          <w:rFonts w:asciiTheme="minorHAnsi" w:hAnsiTheme="minorHAnsi" w:cstheme="minorHAnsi"/>
          <w:color w:val="000000" w:themeColor="text1"/>
        </w:rPr>
        <w:t xml:space="preserve">ring </w:t>
      </w:r>
      <w:r w:rsidRPr="003800E7">
        <w:rPr>
          <w:rFonts w:asciiTheme="minorHAnsi" w:hAnsiTheme="minorHAnsi" w:cstheme="minorHAnsi"/>
          <w:color w:val="000000" w:themeColor="text1"/>
        </w:rPr>
        <w:t>mark.</w:t>
      </w:r>
    </w:p>
    <w:p w14:paraId="77794DAA"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03A57B82" w14:textId="366A0095" w:rsidR="00D741CE" w:rsidRPr="003800E7" w:rsidRDefault="00D741CE" w:rsidP="00C07190">
      <w:pPr>
        <w:pStyle w:val="NormalWeb"/>
        <w:numPr>
          <w:ilvl w:val="2"/>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 xml:space="preserve">Stir the content of the volumetric flask on the magnetic stirrer until the ascorbic acid </w:t>
      </w:r>
      <w:r w:rsidRPr="003800E7">
        <w:rPr>
          <w:rFonts w:asciiTheme="minorHAnsi" w:hAnsiTheme="minorHAnsi" w:cstheme="minorHAnsi"/>
          <w:noProof/>
          <w:color w:val="000000" w:themeColor="text1"/>
        </w:rPr>
        <w:t>is completely dissolved</w:t>
      </w:r>
      <w:r w:rsidRPr="003800E7">
        <w:rPr>
          <w:rFonts w:asciiTheme="minorHAnsi" w:hAnsiTheme="minorHAnsi" w:cstheme="minorHAnsi"/>
          <w:color w:val="000000" w:themeColor="text1"/>
        </w:rPr>
        <w:t>. It may be necessary to correct the level of the water surface to make it congruent with the ring mark by adding a little more water (be careful of the stirring bar giving volume as well). Then transfer the content of the volumetric flask into a brown 500</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glass bottle.</w:t>
      </w:r>
    </w:p>
    <w:p w14:paraId="7E7FCA5E" w14:textId="77777777" w:rsidR="00D741CE" w:rsidRPr="003800E7" w:rsidRDefault="00D741CE" w:rsidP="00C07190">
      <w:pPr>
        <w:pStyle w:val="ListParagraph"/>
        <w:ind w:left="0"/>
        <w:rPr>
          <w:rFonts w:asciiTheme="minorHAnsi" w:hAnsiTheme="minorHAnsi" w:cstheme="minorHAnsi"/>
          <w:color w:val="000000" w:themeColor="text1"/>
        </w:rPr>
      </w:pPr>
    </w:p>
    <w:p w14:paraId="0783756F" w14:textId="77777777" w:rsidR="00D741CE" w:rsidRPr="003800E7" w:rsidRDefault="00D741CE" w:rsidP="00C07190">
      <w:pPr>
        <w:pStyle w:val="NormalWeb"/>
        <w:numPr>
          <w:ilvl w:val="1"/>
          <w:numId w:val="18"/>
        </w:numPr>
        <w:spacing w:before="0" w:beforeAutospacing="0" w:after="0" w:afterAutospacing="0"/>
        <w:ind w:left="0" w:firstLine="0"/>
        <w:outlineLvl w:val="2"/>
        <w:rPr>
          <w:rFonts w:asciiTheme="minorHAnsi" w:hAnsiTheme="minorHAnsi" w:cstheme="minorHAnsi"/>
          <w:b/>
          <w:color w:val="000000" w:themeColor="text1"/>
        </w:rPr>
      </w:pPr>
      <w:bookmarkStart w:id="9" w:name="_Ref495667026"/>
      <w:r w:rsidRPr="003800E7">
        <w:rPr>
          <w:rFonts w:asciiTheme="minorHAnsi" w:hAnsiTheme="minorHAnsi" w:cstheme="minorHAnsi"/>
          <w:b/>
          <w:color w:val="000000" w:themeColor="text1"/>
        </w:rPr>
        <w:t>Preparation of Molybdate I solution (required for phosphate determination)</w:t>
      </w:r>
      <w:bookmarkEnd w:id="9"/>
    </w:p>
    <w:p w14:paraId="593CCB69" w14:textId="77777777" w:rsidR="00D741CE" w:rsidRPr="003800E7" w:rsidRDefault="00D741CE" w:rsidP="00C07190">
      <w:pPr>
        <w:rPr>
          <w:color w:val="000000" w:themeColor="text1"/>
        </w:rPr>
      </w:pPr>
    </w:p>
    <w:p w14:paraId="0C545BCE" w14:textId="67C9318B" w:rsidR="00D741CE" w:rsidRPr="003800E7" w:rsidRDefault="00D741CE" w:rsidP="00C07190">
      <w:pPr>
        <w:pStyle w:val="NormalWeb"/>
        <w:numPr>
          <w:ilvl w:val="2"/>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 xml:space="preserve">Weigh 13.0 g </w:t>
      </w:r>
      <w:r w:rsidR="00BB44E1">
        <w:rPr>
          <w:rFonts w:asciiTheme="minorHAnsi" w:hAnsiTheme="minorHAnsi" w:cstheme="minorHAnsi"/>
          <w:color w:val="000000" w:themeColor="text1"/>
        </w:rPr>
        <w:t xml:space="preserve">of </w:t>
      </w:r>
      <w:r w:rsidRPr="003800E7">
        <w:rPr>
          <w:rFonts w:asciiTheme="minorHAnsi" w:hAnsiTheme="minorHAnsi" w:cstheme="minorHAnsi"/>
          <w:color w:val="000000" w:themeColor="text1"/>
        </w:rPr>
        <w:t>solid (NH</w:t>
      </w:r>
      <w:r w:rsidRPr="003800E7">
        <w:rPr>
          <w:rFonts w:asciiTheme="minorHAnsi" w:hAnsiTheme="minorHAnsi" w:cstheme="minorHAnsi"/>
          <w:color w:val="000000" w:themeColor="text1"/>
          <w:vertAlign w:val="subscript"/>
        </w:rPr>
        <w:t>4</w:t>
      </w:r>
      <w:r w:rsidRPr="003800E7">
        <w:rPr>
          <w:rFonts w:asciiTheme="minorHAnsi" w:hAnsiTheme="minorHAnsi" w:cstheme="minorHAnsi"/>
          <w:color w:val="000000" w:themeColor="text1"/>
        </w:rPr>
        <w:t>)</w:t>
      </w:r>
      <w:r w:rsidRPr="003800E7">
        <w:rPr>
          <w:rFonts w:asciiTheme="minorHAnsi" w:hAnsiTheme="minorHAnsi" w:cstheme="minorHAnsi"/>
          <w:color w:val="000000" w:themeColor="text1"/>
          <w:vertAlign w:val="subscript"/>
        </w:rPr>
        <w:t>6</w:t>
      </w:r>
      <w:r w:rsidRPr="003800E7">
        <w:rPr>
          <w:rFonts w:asciiTheme="minorHAnsi" w:hAnsiTheme="minorHAnsi" w:cstheme="minorHAnsi"/>
          <w:color w:val="000000" w:themeColor="text1"/>
        </w:rPr>
        <w:t>Mo</w:t>
      </w:r>
      <w:r w:rsidRPr="003800E7">
        <w:rPr>
          <w:rFonts w:asciiTheme="minorHAnsi" w:hAnsiTheme="minorHAnsi" w:cstheme="minorHAnsi"/>
          <w:color w:val="000000" w:themeColor="text1"/>
          <w:vertAlign w:val="subscript"/>
        </w:rPr>
        <w:t>7</w:t>
      </w:r>
      <w:r w:rsidRPr="003800E7">
        <w:rPr>
          <w:rFonts w:asciiTheme="minorHAnsi" w:hAnsiTheme="minorHAnsi" w:cstheme="minorHAnsi"/>
          <w:color w:val="000000" w:themeColor="text1"/>
        </w:rPr>
        <w:t>O</w:t>
      </w:r>
      <w:r w:rsidRPr="003800E7">
        <w:rPr>
          <w:rFonts w:asciiTheme="minorHAnsi" w:hAnsiTheme="minorHAnsi" w:cstheme="minorHAnsi"/>
          <w:color w:val="000000" w:themeColor="text1"/>
          <w:vertAlign w:val="subscript"/>
        </w:rPr>
        <w:t>24</w:t>
      </w:r>
      <w:r w:rsidRPr="003800E7">
        <w:rPr>
          <w:rFonts w:asciiTheme="minorHAnsi" w:hAnsiTheme="minorHAnsi" w:cstheme="minorHAnsi"/>
          <w:color w:val="000000" w:themeColor="text1"/>
        </w:rPr>
        <w:t>∙4H</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O directly into a 100</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glass bottle. Fill a </w:t>
      </w:r>
      <w:r w:rsidR="00A85C61" w:rsidRPr="003800E7">
        <w:rPr>
          <w:rFonts w:asciiTheme="minorHAnsi" w:hAnsiTheme="minorHAnsi" w:cstheme="minorHAnsi"/>
          <w:color w:val="000000" w:themeColor="text1"/>
        </w:rPr>
        <w:t xml:space="preserve">graduated </w:t>
      </w:r>
      <w:r w:rsidRPr="003800E7">
        <w:rPr>
          <w:rFonts w:asciiTheme="minorHAnsi" w:hAnsiTheme="minorHAnsi" w:cstheme="minorHAnsi"/>
          <w:color w:val="000000" w:themeColor="text1"/>
        </w:rPr>
        <w:t xml:space="preserve">cylinder </w:t>
      </w:r>
      <w:r w:rsidR="00BE0F6E">
        <w:rPr>
          <w:rFonts w:asciiTheme="minorHAnsi" w:hAnsiTheme="minorHAnsi" w:cstheme="minorHAnsi"/>
          <w:color w:val="000000" w:themeColor="text1"/>
        </w:rPr>
        <w:t>with 100</w:t>
      </w:r>
      <w:r w:rsidR="00BB44E1">
        <w:rPr>
          <w:rFonts w:asciiTheme="minorHAnsi" w:hAnsiTheme="minorHAnsi" w:cstheme="minorHAnsi"/>
          <w:color w:val="000000" w:themeColor="text1"/>
        </w:rPr>
        <w:t xml:space="preserve"> mL</w:t>
      </w:r>
      <w:r w:rsidR="00BE0F6E">
        <w:rPr>
          <w:rFonts w:asciiTheme="minorHAnsi" w:hAnsiTheme="minorHAnsi" w:cstheme="minorHAnsi"/>
          <w:color w:val="000000" w:themeColor="text1"/>
        </w:rPr>
        <w:t xml:space="preserve"> </w:t>
      </w:r>
      <w:r w:rsidR="00BB44E1">
        <w:rPr>
          <w:rFonts w:asciiTheme="minorHAnsi" w:hAnsiTheme="minorHAnsi" w:cstheme="minorHAnsi"/>
          <w:color w:val="000000" w:themeColor="text1"/>
        </w:rPr>
        <w:t xml:space="preserve">of </w:t>
      </w:r>
      <w:r w:rsidR="00BE0F6E">
        <w:rPr>
          <w:rFonts w:asciiTheme="minorHAnsi" w:hAnsiTheme="minorHAnsi" w:cstheme="minorHAnsi"/>
          <w:color w:val="000000" w:themeColor="text1"/>
        </w:rPr>
        <w:t xml:space="preserve">water </w:t>
      </w:r>
      <w:r w:rsidRPr="003800E7">
        <w:rPr>
          <w:rFonts w:asciiTheme="minorHAnsi" w:hAnsiTheme="minorHAnsi" w:cstheme="minorHAnsi"/>
          <w:color w:val="000000" w:themeColor="text1"/>
        </w:rPr>
        <w:t xml:space="preserve">and pour it into the bottle. Stir the content of the bottle on a magnetic stirrer until it </w:t>
      </w:r>
      <w:r w:rsidRPr="003800E7">
        <w:rPr>
          <w:rFonts w:asciiTheme="minorHAnsi" w:hAnsiTheme="minorHAnsi" w:cstheme="minorHAnsi"/>
          <w:noProof/>
          <w:color w:val="000000" w:themeColor="text1"/>
        </w:rPr>
        <w:t>is completely dissolved</w:t>
      </w:r>
      <w:r w:rsidRPr="003800E7">
        <w:rPr>
          <w:rFonts w:asciiTheme="minorHAnsi" w:hAnsiTheme="minorHAnsi" w:cstheme="minorHAnsi"/>
          <w:color w:val="000000" w:themeColor="text1"/>
        </w:rPr>
        <w:t>.</w:t>
      </w:r>
    </w:p>
    <w:p w14:paraId="1B52AD74"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4DD4F6C8" w14:textId="640C92A1" w:rsidR="00D741CE" w:rsidRPr="003800E7" w:rsidRDefault="00D741CE" w:rsidP="00C07190">
      <w:pPr>
        <w:pStyle w:val="NormalWeb"/>
        <w:numPr>
          <w:ilvl w:val="2"/>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 xml:space="preserve">Weigh 0.35 g </w:t>
      </w:r>
      <w:r w:rsidR="00BB44E1">
        <w:rPr>
          <w:rFonts w:asciiTheme="minorHAnsi" w:hAnsiTheme="minorHAnsi" w:cstheme="minorHAnsi"/>
          <w:color w:val="000000" w:themeColor="text1"/>
        </w:rPr>
        <w:t xml:space="preserve">of </w:t>
      </w:r>
      <w:r w:rsidRPr="003800E7">
        <w:rPr>
          <w:rFonts w:asciiTheme="minorHAnsi" w:hAnsiTheme="minorHAnsi" w:cstheme="minorHAnsi"/>
          <w:color w:val="000000" w:themeColor="text1"/>
        </w:rPr>
        <w:t>solid K(SbO)C</w:t>
      </w:r>
      <w:r w:rsidRPr="003800E7">
        <w:rPr>
          <w:rFonts w:asciiTheme="minorHAnsi" w:hAnsiTheme="minorHAnsi" w:cstheme="minorHAnsi"/>
          <w:color w:val="000000" w:themeColor="text1"/>
          <w:vertAlign w:val="subscript"/>
        </w:rPr>
        <w:t>4</w:t>
      </w:r>
      <w:r w:rsidRPr="003800E7">
        <w:rPr>
          <w:rFonts w:asciiTheme="minorHAnsi" w:hAnsiTheme="minorHAnsi" w:cstheme="minorHAnsi"/>
          <w:color w:val="000000" w:themeColor="text1"/>
        </w:rPr>
        <w:t>H</w:t>
      </w:r>
      <w:r w:rsidRPr="003800E7">
        <w:rPr>
          <w:rFonts w:asciiTheme="minorHAnsi" w:hAnsiTheme="minorHAnsi" w:cstheme="minorHAnsi"/>
          <w:color w:val="000000" w:themeColor="text1"/>
          <w:vertAlign w:val="subscript"/>
        </w:rPr>
        <w:t>4</w:t>
      </w:r>
      <w:r w:rsidRPr="003800E7">
        <w:rPr>
          <w:rFonts w:asciiTheme="minorHAnsi" w:hAnsiTheme="minorHAnsi" w:cstheme="minorHAnsi"/>
          <w:color w:val="000000" w:themeColor="text1"/>
        </w:rPr>
        <w:t>O</w:t>
      </w:r>
      <w:r w:rsidR="002B020A">
        <w:rPr>
          <w:rFonts w:asciiTheme="minorHAnsi" w:hAnsiTheme="minorHAnsi" w:cstheme="minorHAnsi"/>
          <w:color w:val="000000" w:themeColor="text1"/>
          <w:vertAlign w:val="subscript"/>
        </w:rPr>
        <w:t>6</w:t>
      </w:r>
      <w:r w:rsidRPr="003800E7">
        <w:rPr>
          <w:rFonts w:asciiTheme="minorHAnsi" w:hAnsiTheme="minorHAnsi" w:cstheme="minorHAnsi"/>
          <w:color w:val="000000" w:themeColor="text1"/>
        </w:rPr>
        <w:t>∙½H</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O directly into a fresh 100</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glass bottle. Fill a </w:t>
      </w:r>
      <w:r w:rsidR="00A85C61" w:rsidRPr="003800E7">
        <w:rPr>
          <w:rFonts w:asciiTheme="minorHAnsi" w:hAnsiTheme="minorHAnsi" w:cstheme="minorHAnsi"/>
          <w:color w:val="000000" w:themeColor="text1"/>
        </w:rPr>
        <w:t xml:space="preserve">graduated </w:t>
      </w:r>
      <w:r w:rsidRPr="003800E7">
        <w:rPr>
          <w:rFonts w:asciiTheme="minorHAnsi" w:hAnsiTheme="minorHAnsi" w:cstheme="minorHAnsi"/>
          <w:color w:val="000000" w:themeColor="text1"/>
        </w:rPr>
        <w:t xml:space="preserve">cylinder </w:t>
      </w:r>
      <w:r w:rsidR="00BE0F6E">
        <w:rPr>
          <w:rFonts w:asciiTheme="minorHAnsi" w:hAnsiTheme="minorHAnsi" w:cstheme="minorHAnsi"/>
          <w:color w:val="000000" w:themeColor="text1"/>
        </w:rPr>
        <w:t>with 100</w:t>
      </w:r>
      <w:r w:rsidR="00BB44E1">
        <w:rPr>
          <w:rFonts w:asciiTheme="minorHAnsi" w:hAnsiTheme="minorHAnsi" w:cstheme="minorHAnsi"/>
          <w:color w:val="000000" w:themeColor="text1"/>
        </w:rPr>
        <w:t xml:space="preserve"> mL</w:t>
      </w:r>
      <w:r w:rsidR="00BE0F6E">
        <w:rPr>
          <w:rFonts w:asciiTheme="minorHAnsi" w:hAnsiTheme="minorHAnsi" w:cstheme="minorHAnsi"/>
          <w:color w:val="000000" w:themeColor="text1"/>
        </w:rPr>
        <w:t xml:space="preserve"> </w:t>
      </w:r>
      <w:r w:rsidR="00BB44E1">
        <w:rPr>
          <w:rFonts w:asciiTheme="minorHAnsi" w:hAnsiTheme="minorHAnsi" w:cstheme="minorHAnsi"/>
          <w:color w:val="000000" w:themeColor="text1"/>
        </w:rPr>
        <w:t xml:space="preserve">of </w:t>
      </w:r>
      <w:r w:rsidR="00BE0F6E">
        <w:rPr>
          <w:rFonts w:asciiTheme="minorHAnsi" w:hAnsiTheme="minorHAnsi" w:cstheme="minorHAnsi"/>
          <w:color w:val="000000" w:themeColor="text1"/>
        </w:rPr>
        <w:t xml:space="preserve">water </w:t>
      </w:r>
      <w:r w:rsidRPr="003800E7">
        <w:rPr>
          <w:rFonts w:asciiTheme="minorHAnsi" w:hAnsiTheme="minorHAnsi" w:cstheme="minorHAnsi"/>
          <w:color w:val="000000" w:themeColor="text1"/>
        </w:rPr>
        <w:t>and pour it into the bottle with K(SbO)C</w:t>
      </w:r>
      <w:r w:rsidRPr="003800E7">
        <w:rPr>
          <w:rFonts w:asciiTheme="minorHAnsi" w:hAnsiTheme="minorHAnsi" w:cstheme="minorHAnsi"/>
          <w:color w:val="000000" w:themeColor="text1"/>
          <w:vertAlign w:val="subscript"/>
        </w:rPr>
        <w:t>4</w:t>
      </w:r>
      <w:r w:rsidRPr="003800E7">
        <w:rPr>
          <w:rFonts w:asciiTheme="minorHAnsi" w:hAnsiTheme="minorHAnsi" w:cstheme="minorHAnsi"/>
          <w:color w:val="000000" w:themeColor="text1"/>
        </w:rPr>
        <w:t>H</w:t>
      </w:r>
      <w:r w:rsidRPr="003800E7">
        <w:rPr>
          <w:rFonts w:asciiTheme="minorHAnsi" w:hAnsiTheme="minorHAnsi" w:cstheme="minorHAnsi"/>
          <w:color w:val="000000" w:themeColor="text1"/>
          <w:vertAlign w:val="subscript"/>
        </w:rPr>
        <w:t>4</w:t>
      </w:r>
      <w:r w:rsidRPr="003800E7">
        <w:rPr>
          <w:rFonts w:asciiTheme="minorHAnsi" w:hAnsiTheme="minorHAnsi" w:cstheme="minorHAnsi"/>
          <w:color w:val="000000" w:themeColor="text1"/>
        </w:rPr>
        <w:t>O</w:t>
      </w:r>
      <w:r w:rsidR="002B020A">
        <w:rPr>
          <w:rFonts w:asciiTheme="minorHAnsi" w:hAnsiTheme="minorHAnsi" w:cstheme="minorHAnsi"/>
          <w:color w:val="000000" w:themeColor="text1"/>
          <w:vertAlign w:val="subscript"/>
        </w:rPr>
        <w:t>6</w:t>
      </w:r>
      <w:r w:rsidRPr="003800E7">
        <w:rPr>
          <w:rFonts w:asciiTheme="minorHAnsi" w:hAnsiTheme="minorHAnsi" w:cstheme="minorHAnsi"/>
          <w:color w:val="000000" w:themeColor="text1"/>
        </w:rPr>
        <w:t>∙½H</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 xml:space="preserve">O. Stir the content of the bottle until it </w:t>
      </w:r>
      <w:r w:rsidRPr="003800E7">
        <w:rPr>
          <w:rFonts w:asciiTheme="minorHAnsi" w:hAnsiTheme="minorHAnsi" w:cstheme="minorHAnsi"/>
          <w:noProof/>
          <w:color w:val="000000" w:themeColor="text1"/>
        </w:rPr>
        <w:t>is completely dissolved</w:t>
      </w:r>
      <w:r w:rsidRPr="003800E7">
        <w:rPr>
          <w:rFonts w:asciiTheme="minorHAnsi" w:hAnsiTheme="minorHAnsi" w:cstheme="minorHAnsi"/>
          <w:color w:val="000000" w:themeColor="text1"/>
        </w:rPr>
        <w:t>.</w:t>
      </w:r>
    </w:p>
    <w:p w14:paraId="7E0C46F8"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380BA303" w14:textId="4E297F5F" w:rsidR="00D741CE" w:rsidRPr="003800E7" w:rsidRDefault="00D741CE" w:rsidP="00C07190">
      <w:pPr>
        <w:pStyle w:val="NormalWeb"/>
        <w:numPr>
          <w:ilvl w:val="2"/>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 xml:space="preserve">Fill a </w:t>
      </w:r>
      <w:r w:rsidR="00A85C61" w:rsidRPr="003800E7">
        <w:rPr>
          <w:rFonts w:asciiTheme="minorHAnsi" w:hAnsiTheme="minorHAnsi" w:cstheme="minorHAnsi"/>
          <w:color w:val="000000" w:themeColor="text1"/>
        </w:rPr>
        <w:t xml:space="preserve">graduated </w:t>
      </w:r>
      <w:r w:rsidRPr="003800E7">
        <w:rPr>
          <w:rFonts w:asciiTheme="minorHAnsi" w:hAnsiTheme="minorHAnsi" w:cstheme="minorHAnsi"/>
          <w:color w:val="000000" w:themeColor="text1"/>
        </w:rPr>
        <w:t xml:space="preserve">cylinder </w:t>
      </w:r>
      <w:r w:rsidR="00BE0F6E">
        <w:rPr>
          <w:rFonts w:asciiTheme="minorHAnsi" w:hAnsiTheme="minorHAnsi" w:cstheme="minorHAnsi"/>
          <w:color w:val="000000" w:themeColor="text1"/>
        </w:rPr>
        <w:t xml:space="preserve">with </w:t>
      </w:r>
      <w:r w:rsidR="00BE0F6E" w:rsidRPr="003800E7">
        <w:rPr>
          <w:rFonts w:asciiTheme="minorHAnsi" w:hAnsiTheme="minorHAnsi" w:cstheme="minorHAnsi"/>
          <w:color w:val="000000" w:themeColor="text1"/>
        </w:rPr>
        <w:t>300</w:t>
      </w:r>
      <w:r w:rsidR="00BB44E1">
        <w:rPr>
          <w:rFonts w:asciiTheme="minorHAnsi" w:hAnsiTheme="minorHAnsi" w:cstheme="minorHAnsi"/>
          <w:color w:val="000000" w:themeColor="text1"/>
        </w:rPr>
        <w:t xml:space="preserve"> mL</w:t>
      </w:r>
      <w:r w:rsidR="00BE0F6E" w:rsidRPr="003800E7">
        <w:rPr>
          <w:rFonts w:asciiTheme="minorHAnsi" w:hAnsiTheme="minorHAnsi" w:cstheme="minorHAnsi"/>
          <w:color w:val="000000" w:themeColor="text1"/>
        </w:rPr>
        <w:t xml:space="preserve"> </w:t>
      </w:r>
      <w:r w:rsidR="00BB44E1">
        <w:rPr>
          <w:rFonts w:asciiTheme="minorHAnsi" w:hAnsiTheme="minorHAnsi" w:cstheme="minorHAnsi"/>
          <w:color w:val="000000" w:themeColor="text1"/>
        </w:rPr>
        <w:t xml:space="preserve">of </w:t>
      </w:r>
      <w:r w:rsidR="00BE0F6E" w:rsidRPr="003800E7">
        <w:rPr>
          <w:rFonts w:asciiTheme="minorHAnsi" w:hAnsiTheme="minorHAnsi" w:cstheme="minorHAnsi"/>
          <w:color w:val="000000" w:themeColor="text1"/>
        </w:rPr>
        <w:t>9 M H</w:t>
      </w:r>
      <w:r w:rsidR="00BE0F6E" w:rsidRPr="003800E7">
        <w:rPr>
          <w:rFonts w:asciiTheme="minorHAnsi" w:hAnsiTheme="minorHAnsi" w:cstheme="minorHAnsi"/>
          <w:color w:val="000000" w:themeColor="text1"/>
          <w:vertAlign w:val="subscript"/>
        </w:rPr>
        <w:t>2</w:t>
      </w:r>
      <w:r w:rsidR="00BE0F6E" w:rsidRPr="003800E7">
        <w:rPr>
          <w:rFonts w:asciiTheme="minorHAnsi" w:hAnsiTheme="minorHAnsi" w:cstheme="minorHAnsi"/>
          <w:color w:val="000000" w:themeColor="text1"/>
        </w:rPr>
        <w:t>SO</w:t>
      </w:r>
      <w:r w:rsidR="00BE0F6E" w:rsidRPr="003800E7">
        <w:rPr>
          <w:rFonts w:asciiTheme="minorHAnsi" w:hAnsiTheme="minorHAnsi" w:cstheme="minorHAnsi"/>
          <w:color w:val="000000" w:themeColor="text1"/>
          <w:vertAlign w:val="subscript"/>
        </w:rPr>
        <w:t>4</w:t>
      </w:r>
      <w:r w:rsidR="00BE0F6E" w:rsidRPr="003800E7">
        <w:rPr>
          <w:rFonts w:asciiTheme="minorHAnsi" w:hAnsiTheme="minorHAnsi" w:cstheme="minorHAnsi"/>
          <w:color w:val="000000" w:themeColor="text1"/>
        </w:rPr>
        <w:t xml:space="preserve"> (see </w:t>
      </w:r>
      <w:r w:rsidR="00BE0F6E" w:rsidRPr="003800E7">
        <w:rPr>
          <w:rFonts w:asciiTheme="minorHAnsi" w:hAnsiTheme="minorHAnsi" w:cstheme="minorHAnsi"/>
          <w:color w:val="000000" w:themeColor="text1"/>
        </w:rPr>
        <w:fldChar w:fldCharType="begin"/>
      </w:r>
      <w:r w:rsidR="00BE0F6E" w:rsidRPr="003800E7">
        <w:rPr>
          <w:rFonts w:asciiTheme="minorHAnsi" w:hAnsiTheme="minorHAnsi" w:cstheme="minorHAnsi"/>
          <w:color w:val="000000" w:themeColor="text1"/>
        </w:rPr>
        <w:instrText xml:space="preserve"> REF _Ref495605159 \r \h </w:instrText>
      </w:r>
      <w:r w:rsidR="00BE0F6E" w:rsidRPr="003800E7">
        <w:rPr>
          <w:rFonts w:asciiTheme="minorHAnsi" w:hAnsiTheme="minorHAnsi" w:cstheme="minorHAnsi"/>
          <w:color w:val="000000" w:themeColor="text1"/>
        </w:rPr>
      </w:r>
      <w:r w:rsidR="00BE0F6E" w:rsidRPr="003800E7">
        <w:rPr>
          <w:rFonts w:asciiTheme="minorHAnsi" w:hAnsiTheme="minorHAnsi" w:cstheme="minorHAnsi"/>
          <w:color w:val="000000" w:themeColor="text1"/>
        </w:rPr>
        <w:fldChar w:fldCharType="separate"/>
      </w:r>
      <w:r w:rsidR="00BE0F6E">
        <w:rPr>
          <w:rFonts w:asciiTheme="minorHAnsi" w:hAnsiTheme="minorHAnsi" w:cstheme="minorHAnsi"/>
          <w:color w:val="000000" w:themeColor="text1"/>
        </w:rPr>
        <w:t>1.1.2</w:t>
      </w:r>
      <w:r w:rsidR="00BE0F6E" w:rsidRPr="003800E7">
        <w:rPr>
          <w:rFonts w:asciiTheme="minorHAnsi" w:hAnsiTheme="minorHAnsi" w:cstheme="minorHAnsi"/>
          <w:color w:val="000000" w:themeColor="text1"/>
        </w:rPr>
        <w:fldChar w:fldCharType="end"/>
      </w:r>
      <w:r w:rsidR="00BE0F6E">
        <w:rPr>
          <w:rFonts w:asciiTheme="minorHAnsi" w:hAnsiTheme="minorHAnsi" w:cstheme="minorHAnsi"/>
          <w:color w:val="000000" w:themeColor="text1"/>
        </w:rPr>
        <w:t xml:space="preserve">) </w:t>
      </w:r>
      <w:r w:rsidRPr="003800E7">
        <w:rPr>
          <w:rFonts w:asciiTheme="minorHAnsi" w:hAnsiTheme="minorHAnsi" w:cstheme="minorHAnsi"/>
          <w:color w:val="000000" w:themeColor="text1"/>
        </w:rPr>
        <w:t>and pour it into a brown 500</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glass bottle.</w:t>
      </w:r>
    </w:p>
    <w:p w14:paraId="31797AF0"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1C6E22A8" w14:textId="29083023" w:rsidR="00D741CE" w:rsidRPr="003800E7" w:rsidRDefault="002B020A" w:rsidP="00C07190">
      <w:pPr>
        <w:pStyle w:val="NormalWeb"/>
        <w:numPr>
          <w:ilvl w:val="2"/>
          <w:numId w:val="18"/>
        </w:numPr>
        <w:spacing w:before="0" w:beforeAutospacing="0" w:after="0" w:afterAutospacing="0"/>
        <w:ind w:left="0" w:firstLine="0"/>
        <w:rPr>
          <w:rFonts w:asciiTheme="minorHAnsi" w:hAnsiTheme="minorHAnsi" w:cstheme="minorHAnsi"/>
          <w:color w:val="000000" w:themeColor="text1"/>
        </w:rPr>
      </w:pPr>
      <w:r>
        <w:rPr>
          <w:rFonts w:asciiTheme="minorHAnsi" w:hAnsiTheme="minorHAnsi" w:cstheme="minorHAnsi"/>
          <w:color w:val="000000" w:themeColor="text1"/>
        </w:rPr>
        <w:t>Add</w:t>
      </w:r>
      <w:r w:rsidR="00D741CE" w:rsidRPr="003800E7">
        <w:rPr>
          <w:rFonts w:asciiTheme="minorHAnsi" w:hAnsiTheme="minorHAnsi" w:cstheme="minorHAnsi"/>
          <w:color w:val="000000" w:themeColor="text1"/>
        </w:rPr>
        <w:t xml:space="preserve"> the (NH</w:t>
      </w:r>
      <w:r w:rsidR="00D741CE" w:rsidRPr="003800E7">
        <w:rPr>
          <w:rFonts w:asciiTheme="minorHAnsi" w:hAnsiTheme="minorHAnsi" w:cstheme="minorHAnsi"/>
          <w:color w:val="000000" w:themeColor="text1"/>
          <w:vertAlign w:val="subscript"/>
        </w:rPr>
        <w:t>4</w:t>
      </w:r>
      <w:r w:rsidR="00D741CE" w:rsidRPr="003800E7">
        <w:rPr>
          <w:rFonts w:asciiTheme="minorHAnsi" w:hAnsiTheme="minorHAnsi" w:cstheme="minorHAnsi"/>
          <w:color w:val="000000" w:themeColor="text1"/>
        </w:rPr>
        <w:t>)</w:t>
      </w:r>
      <w:r w:rsidR="00D741CE" w:rsidRPr="003800E7">
        <w:rPr>
          <w:rFonts w:asciiTheme="minorHAnsi" w:hAnsiTheme="minorHAnsi" w:cstheme="minorHAnsi"/>
          <w:color w:val="000000" w:themeColor="text1"/>
          <w:vertAlign w:val="subscript"/>
        </w:rPr>
        <w:t>6</w:t>
      </w:r>
      <w:r w:rsidR="00D741CE" w:rsidRPr="003800E7">
        <w:rPr>
          <w:rFonts w:asciiTheme="minorHAnsi" w:hAnsiTheme="minorHAnsi" w:cstheme="minorHAnsi"/>
          <w:color w:val="000000" w:themeColor="text1"/>
        </w:rPr>
        <w:t>Mo</w:t>
      </w:r>
      <w:r w:rsidR="00D741CE" w:rsidRPr="003800E7">
        <w:rPr>
          <w:rFonts w:asciiTheme="minorHAnsi" w:hAnsiTheme="minorHAnsi" w:cstheme="minorHAnsi"/>
          <w:color w:val="000000" w:themeColor="text1"/>
          <w:vertAlign w:val="subscript"/>
        </w:rPr>
        <w:t>7</w:t>
      </w:r>
      <w:r w:rsidR="00D741CE" w:rsidRPr="003800E7">
        <w:rPr>
          <w:rFonts w:asciiTheme="minorHAnsi" w:hAnsiTheme="minorHAnsi" w:cstheme="minorHAnsi"/>
          <w:color w:val="000000" w:themeColor="text1"/>
        </w:rPr>
        <w:t>O</w:t>
      </w:r>
      <w:r w:rsidR="00D741CE" w:rsidRPr="003800E7">
        <w:rPr>
          <w:rFonts w:asciiTheme="minorHAnsi" w:hAnsiTheme="minorHAnsi" w:cstheme="minorHAnsi"/>
          <w:color w:val="000000" w:themeColor="text1"/>
          <w:vertAlign w:val="subscript"/>
        </w:rPr>
        <w:t>24</w:t>
      </w:r>
      <w:r w:rsidR="00D741CE" w:rsidRPr="003800E7">
        <w:rPr>
          <w:rFonts w:asciiTheme="minorHAnsi" w:hAnsiTheme="minorHAnsi" w:cstheme="minorHAnsi"/>
          <w:color w:val="000000" w:themeColor="text1"/>
        </w:rPr>
        <w:t>∙4H</w:t>
      </w:r>
      <w:r w:rsidR="00D741CE" w:rsidRPr="003800E7">
        <w:rPr>
          <w:rFonts w:asciiTheme="minorHAnsi" w:hAnsiTheme="minorHAnsi" w:cstheme="minorHAnsi"/>
          <w:color w:val="000000" w:themeColor="text1"/>
          <w:vertAlign w:val="subscript"/>
        </w:rPr>
        <w:t>2</w:t>
      </w:r>
      <w:r w:rsidR="00D741CE" w:rsidRPr="003800E7">
        <w:rPr>
          <w:rFonts w:asciiTheme="minorHAnsi" w:hAnsiTheme="minorHAnsi" w:cstheme="minorHAnsi"/>
          <w:color w:val="000000" w:themeColor="text1"/>
        </w:rPr>
        <w:t>O solution to the 300</w:t>
      </w:r>
      <w:r w:rsidR="00BB44E1">
        <w:rPr>
          <w:rFonts w:asciiTheme="minorHAnsi" w:hAnsiTheme="minorHAnsi" w:cstheme="minorHAnsi"/>
          <w:color w:val="000000" w:themeColor="text1"/>
        </w:rPr>
        <w:t xml:space="preserve"> mL</w:t>
      </w:r>
      <w:r w:rsidR="00D741CE" w:rsidRPr="003800E7">
        <w:rPr>
          <w:rFonts w:asciiTheme="minorHAnsi" w:hAnsiTheme="minorHAnsi" w:cstheme="minorHAnsi"/>
          <w:color w:val="000000" w:themeColor="text1"/>
        </w:rPr>
        <w:t xml:space="preserve"> </w:t>
      </w:r>
      <w:r w:rsidR="00C25D33" w:rsidRPr="003800E7">
        <w:rPr>
          <w:rFonts w:asciiTheme="minorHAnsi" w:hAnsiTheme="minorHAnsi" w:cstheme="minorHAnsi"/>
          <w:color w:val="000000" w:themeColor="text1"/>
        </w:rPr>
        <w:t xml:space="preserve">of </w:t>
      </w:r>
      <w:r w:rsidR="00D741CE" w:rsidRPr="003800E7">
        <w:rPr>
          <w:rFonts w:asciiTheme="minorHAnsi" w:hAnsiTheme="minorHAnsi" w:cstheme="minorHAnsi"/>
          <w:color w:val="000000" w:themeColor="text1"/>
        </w:rPr>
        <w:t>9 M H</w:t>
      </w:r>
      <w:r w:rsidR="00D741CE" w:rsidRPr="003800E7">
        <w:rPr>
          <w:rFonts w:asciiTheme="minorHAnsi" w:hAnsiTheme="minorHAnsi" w:cstheme="minorHAnsi"/>
          <w:color w:val="000000" w:themeColor="text1"/>
          <w:vertAlign w:val="subscript"/>
        </w:rPr>
        <w:t>2</w:t>
      </w:r>
      <w:r w:rsidR="00D741CE" w:rsidRPr="003800E7">
        <w:rPr>
          <w:rFonts w:asciiTheme="minorHAnsi" w:hAnsiTheme="minorHAnsi" w:cstheme="minorHAnsi"/>
          <w:color w:val="000000" w:themeColor="text1"/>
        </w:rPr>
        <w:t>SO</w:t>
      </w:r>
      <w:r w:rsidR="00D741CE" w:rsidRPr="003800E7">
        <w:rPr>
          <w:rFonts w:asciiTheme="minorHAnsi" w:hAnsiTheme="minorHAnsi" w:cstheme="minorHAnsi"/>
          <w:color w:val="000000" w:themeColor="text1"/>
          <w:vertAlign w:val="subscript"/>
        </w:rPr>
        <w:t>4</w:t>
      </w:r>
      <w:r w:rsidR="00D741CE" w:rsidRPr="003800E7">
        <w:rPr>
          <w:rFonts w:asciiTheme="minorHAnsi" w:hAnsiTheme="minorHAnsi" w:cstheme="minorHAnsi"/>
          <w:color w:val="000000" w:themeColor="text1"/>
        </w:rPr>
        <w:t>. Then add the K(SbO)C</w:t>
      </w:r>
      <w:r w:rsidR="00D741CE" w:rsidRPr="003800E7">
        <w:rPr>
          <w:rFonts w:asciiTheme="minorHAnsi" w:hAnsiTheme="minorHAnsi" w:cstheme="minorHAnsi"/>
          <w:color w:val="000000" w:themeColor="text1"/>
          <w:vertAlign w:val="subscript"/>
        </w:rPr>
        <w:t>4</w:t>
      </w:r>
      <w:r w:rsidR="00D741CE" w:rsidRPr="003800E7">
        <w:rPr>
          <w:rFonts w:asciiTheme="minorHAnsi" w:hAnsiTheme="minorHAnsi" w:cstheme="minorHAnsi"/>
          <w:color w:val="000000" w:themeColor="text1"/>
        </w:rPr>
        <w:t>H</w:t>
      </w:r>
      <w:r w:rsidR="00D741CE" w:rsidRPr="003800E7">
        <w:rPr>
          <w:rFonts w:asciiTheme="minorHAnsi" w:hAnsiTheme="minorHAnsi" w:cstheme="minorHAnsi"/>
          <w:color w:val="000000" w:themeColor="text1"/>
          <w:vertAlign w:val="subscript"/>
        </w:rPr>
        <w:t>4</w:t>
      </w:r>
      <w:r w:rsidR="00D741CE" w:rsidRPr="003800E7">
        <w:rPr>
          <w:rFonts w:asciiTheme="minorHAnsi" w:hAnsiTheme="minorHAnsi" w:cstheme="minorHAnsi"/>
          <w:color w:val="000000" w:themeColor="text1"/>
        </w:rPr>
        <w:t>O</w:t>
      </w:r>
      <w:r>
        <w:rPr>
          <w:rFonts w:asciiTheme="minorHAnsi" w:hAnsiTheme="minorHAnsi" w:cstheme="minorHAnsi"/>
          <w:color w:val="000000" w:themeColor="text1"/>
          <w:vertAlign w:val="subscript"/>
        </w:rPr>
        <w:t>6</w:t>
      </w:r>
      <w:r w:rsidR="00D741CE" w:rsidRPr="003800E7">
        <w:rPr>
          <w:rFonts w:asciiTheme="minorHAnsi" w:hAnsiTheme="minorHAnsi" w:cstheme="minorHAnsi"/>
          <w:color w:val="000000" w:themeColor="text1"/>
        </w:rPr>
        <w:t>∙½H</w:t>
      </w:r>
      <w:r w:rsidR="00D741CE" w:rsidRPr="003800E7">
        <w:rPr>
          <w:rFonts w:asciiTheme="minorHAnsi" w:hAnsiTheme="minorHAnsi" w:cstheme="minorHAnsi"/>
          <w:color w:val="000000" w:themeColor="text1"/>
          <w:vertAlign w:val="subscript"/>
        </w:rPr>
        <w:t>2</w:t>
      </w:r>
      <w:r w:rsidR="00D741CE" w:rsidRPr="003800E7">
        <w:rPr>
          <w:rFonts w:asciiTheme="minorHAnsi" w:hAnsiTheme="minorHAnsi" w:cstheme="minorHAnsi"/>
          <w:color w:val="000000" w:themeColor="text1"/>
        </w:rPr>
        <w:t xml:space="preserve">O solution to this mixture. Close the bottle and shake it several times upside down </w:t>
      </w:r>
      <w:r>
        <w:rPr>
          <w:rFonts w:asciiTheme="minorHAnsi" w:hAnsiTheme="minorHAnsi" w:cstheme="minorHAnsi"/>
          <w:color w:val="000000" w:themeColor="text1"/>
        </w:rPr>
        <w:t>for</w:t>
      </w:r>
      <w:r w:rsidR="00D741CE" w:rsidRPr="003800E7">
        <w:rPr>
          <w:rFonts w:asciiTheme="minorHAnsi" w:hAnsiTheme="minorHAnsi" w:cstheme="minorHAnsi"/>
          <w:color w:val="000000" w:themeColor="text1"/>
        </w:rPr>
        <w:t xml:space="preserve"> homogeniz</w:t>
      </w:r>
      <w:r>
        <w:rPr>
          <w:rFonts w:asciiTheme="minorHAnsi" w:hAnsiTheme="minorHAnsi" w:cstheme="minorHAnsi"/>
          <w:color w:val="000000" w:themeColor="text1"/>
        </w:rPr>
        <w:t>ation</w:t>
      </w:r>
      <w:r w:rsidR="00D741CE" w:rsidRPr="003800E7">
        <w:rPr>
          <w:rFonts w:asciiTheme="minorHAnsi" w:hAnsiTheme="minorHAnsi" w:cstheme="minorHAnsi"/>
          <w:color w:val="000000" w:themeColor="text1"/>
        </w:rPr>
        <w:t>.</w:t>
      </w:r>
    </w:p>
    <w:p w14:paraId="483435DC"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160326EB" w14:textId="46A2E0A2" w:rsidR="00D741CE" w:rsidRPr="003800E7" w:rsidRDefault="00D741CE" w:rsidP="00C07190">
      <w:pPr>
        <w:pStyle w:val="NormalWeb"/>
        <w:numPr>
          <w:ilvl w:val="1"/>
          <w:numId w:val="18"/>
        </w:numPr>
        <w:spacing w:before="0" w:beforeAutospacing="0" w:after="0" w:afterAutospacing="0"/>
        <w:ind w:left="0" w:firstLine="0"/>
        <w:outlineLvl w:val="2"/>
        <w:rPr>
          <w:rFonts w:asciiTheme="minorHAnsi" w:hAnsiTheme="minorHAnsi" w:cstheme="minorHAnsi"/>
          <w:b/>
          <w:color w:val="000000" w:themeColor="text1"/>
        </w:rPr>
      </w:pPr>
      <w:bookmarkStart w:id="10" w:name="_Ref495655385"/>
      <w:r w:rsidRPr="003800E7">
        <w:rPr>
          <w:rFonts w:asciiTheme="minorHAnsi" w:hAnsiTheme="minorHAnsi" w:cstheme="minorHAnsi"/>
          <w:b/>
          <w:color w:val="000000" w:themeColor="text1"/>
        </w:rPr>
        <w:t>Preparation of Molybdate II solution (</w:t>
      </w:r>
      <w:r w:rsidRPr="003800E7">
        <w:rPr>
          <w:rFonts w:asciiTheme="minorHAnsi" w:hAnsiTheme="minorHAnsi" w:cstheme="minorHAnsi"/>
          <w:b/>
          <w:noProof/>
          <w:color w:val="000000" w:themeColor="text1"/>
        </w:rPr>
        <w:t>required</w:t>
      </w:r>
      <w:r w:rsidRPr="003800E7">
        <w:rPr>
          <w:rFonts w:asciiTheme="minorHAnsi" w:hAnsiTheme="minorHAnsi" w:cstheme="minorHAnsi"/>
          <w:b/>
          <w:color w:val="000000" w:themeColor="text1"/>
        </w:rPr>
        <w:t xml:space="preserve"> for total P determination)</w:t>
      </w:r>
      <w:bookmarkEnd w:id="10"/>
    </w:p>
    <w:p w14:paraId="11F8D1BA" w14:textId="77777777" w:rsidR="00D741CE" w:rsidRPr="003800E7" w:rsidRDefault="00D741CE" w:rsidP="00C07190">
      <w:pPr>
        <w:rPr>
          <w:color w:val="000000" w:themeColor="text1"/>
        </w:rPr>
      </w:pPr>
    </w:p>
    <w:p w14:paraId="11928392" w14:textId="47C79266" w:rsidR="00D741CE" w:rsidRPr="003800E7" w:rsidRDefault="00D741CE" w:rsidP="00C07190">
      <w:pPr>
        <w:pStyle w:val="NormalWeb"/>
        <w:numPr>
          <w:ilvl w:val="2"/>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 xml:space="preserve">Weigh 13.0 g </w:t>
      </w:r>
      <w:r w:rsidR="00BB44E1">
        <w:rPr>
          <w:rFonts w:asciiTheme="minorHAnsi" w:hAnsiTheme="minorHAnsi" w:cstheme="minorHAnsi"/>
          <w:color w:val="000000" w:themeColor="text1"/>
        </w:rPr>
        <w:t xml:space="preserve">of </w:t>
      </w:r>
      <w:r w:rsidRPr="003800E7">
        <w:rPr>
          <w:rFonts w:asciiTheme="minorHAnsi" w:hAnsiTheme="minorHAnsi" w:cstheme="minorHAnsi"/>
          <w:color w:val="000000" w:themeColor="text1"/>
        </w:rPr>
        <w:t>solid (NH</w:t>
      </w:r>
      <w:r w:rsidRPr="003800E7">
        <w:rPr>
          <w:rFonts w:asciiTheme="minorHAnsi" w:hAnsiTheme="minorHAnsi" w:cstheme="minorHAnsi"/>
          <w:color w:val="000000" w:themeColor="text1"/>
          <w:vertAlign w:val="subscript"/>
        </w:rPr>
        <w:t>4</w:t>
      </w:r>
      <w:r w:rsidRPr="003800E7">
        <w:rPr>
          <w:rFonts w:asciiTheme="minorHAnsi" w:hAnsiTheme="minorHAnsi" w:cstheme="minorHAnsi"/>
          <w:color w:val="000000" w:themeColor="text1"/>
        </w:rPr>
        <w:t>)</w:t>
      </w:r>
      <w:r w:rsidRPr="003800E7">
        <w:rPr>
          <w:rFonts w:asciiTheme="minorHAnsi" w:hAnsiTheme="minorHAnsi" w:cstheme="minorHAnsi"/>
          <w:color w:val="000000" w:themeColor="text1"/>
          <w:vertAlign w:val="subscript"/>
        </w:rPr>
        <w:t>6</w:t>
      </w:r>
      <w:r w:rsidRPr="003800E7">
        <w:rPr>
          <w:rFonts w:asciiTheme="minorHAnsi" w:hAnsiTheme="minorHAnsi" w:cstheme="minorHAnsi"/>
          <w:color w:val="000000" w:themeColor="text1"/>
        </w:rPr>
        <w:t>Mo</w:t>
      </w:r>
      <w:r w:rsidRPr="003800E7">
        <w:rPr>
          <w:rFonts w:asciiTheme="minorHAnsi" w:hAnsiTheme="minorHAnsi" w:cstheme="minorHAnsi"/>
          <w:color w:val="000000" w:themeColor="text1"/>
          <w:vertAlign w:val="subscript"/>
        </w:rPr>
        <w:t>7</w:t>
      </w:r>
      <w:r w:rsidRPr="003800E7">
        <w:rPr>
          <w:rFonts w:asciiTheme="minorHAnsi" w:hAnsiTheme="minorHAnsi" w:cstheme="minorHAnsi"/>
          <w:color w:val="000000" w:themeColor="text1"/>
        </w:rPr>
        <w:t>O</w:t>
      </w:r>
      <w:r w:rsidRPr="003800E7">
        <w:rPr>
          <w:rFonts w:asciiTheme="minorHAnsi" w:hAnsiTheme="minorHAnsi" w:cstheme="minorHAnsi"/>
          <w:color w:val="000000" w:themeColor="text1"/>
          <w:vertAlign w:val="subscript"/>
        </w:rPr>
        <w:t>24</w:t>
      </w:r>
      <w:r w:rsidRPr="003800E7">
        <w:rPr>
          <w:rFonts w:asciiTheme="minorHAnsi" w:hAnsiTheme="minorHAnsi" w:cstheme="minorHAnsi"/>
          <w:color w:val="000000" w:themeColor="text1"/>
        </w:rPr>
        <w:t>∙4H</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O directly into a 100</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glass bottle. Fill a </w:t>
      </w:r>
      <w:r w:rsidR="00A85C61" w:rsidRPr="003800E7">
        <w:rPr>
          <w:rFonts w:asciiTheme="minorHAnsi" w:hAnsiTheme="minorHAnsi" w:cstheme="minorHAnsi"/>
          <w:color w:val="000000" w:themeColor="text1"/>
        </w:rPr>
        <w:t xml:space="preserve">graduated </w:t>
      </w:r>
      <w:r w:rsidRPr="003800E7">
        <w:rPr>
          <w:rFonts w:asciiTheme="minorHAnsi" w:hAnsiTheme="minorHAnsi" w:cstheme="minorHAnsi"/>
          <w:color w:val="000000" w:themeColor="text1"/>
        </w:rPr>
        <w:t>cylinder</w:t>
      </w:r>
      <w:r w:rsidR="00BE0F6E">
        <w:rPr>
          <w:rFonts w:asciiTheme="minorHAnsi" w:hAnsiTheme="minorHAnsi" w:cstheme="minorHAnsi"/>
          <w:color w:val="000000" w:themeColor="text1"/>
        </w:rPr>
        <w:t xml:space="preserve"> with 100</w:t>
      </w:r>
      <w:r w:rsidR="00BB44E1">
        <w:rPr>
          <w:rFonts w:asciiTheme="minorHAnsi" w:hAnsiTheme="minorHAnsi" w:cstheme="minorHAnsi"/>
          <w:color w:val="000000" w:themeColor="text1"/>
        </w:rPr>
        <w:t xml:space="preserve"> mL</w:t>
      </w:r>
      <w:r w:rsidR="00BE0F6E">
        <w:rPr>
          <w:rFonts w:asciiTheme="minorHAnsi" w:hAnsiTheme="minorHAnsi" w:cstheme="minorHAnsi"/>
          <w:color w:val="000000" w:themeColor="text1"/>
        </w:rPr>
        <w:t xml:space="preserve"> </w:t>
      </w:r>
      <w:r w:rsidR="00BB44E1">
        <w:rPr>
          <w:rFonts w:asciiTheme="minorHAnsi" w:hAnsiTheme="minorHAnsi" w:cstheme="minorHAnsi"/>
          <w:color w:val="000000" w:themeColor="text1"/>
        </w:rPr>
        <w:t xml:space="preserve">of </w:t>
      </w:r>
      <w:r w:rsidR="00BE0F6E">
        <w:rPr>
          <w:rFonts w:asciiTheme="minorHAnsi" w:hAnsiTheme="minorHAnsi" w:cstheme="minorHAnsi"/>
          <w:color w:val="000000" w:themeColor="text1"/>
        </w:rPr>
        <w:t>water</w:t>
      </w:r>
      <w:r w:rsidRPr="003800E7">
        <w:rPr>
          <w:rFonts w:asciiTheme="minorHAnsi" w:hAnsiTheme="minorHAnsi" w:cstheme="minorHAnsi"/>
          <w:color w:val="000000" w:themeColor="text1"/>
        </w:rPr>
        <w:t xml:space="preserve"> and pour it into the bottle. Stir the content of the bottle on a magnetic stirrer until it </w:t>
      </w:r>
      <w:r w:rsidRPr="003800E7">
        <w:rPr>
          <w:rFonts w:asciiTheme="minorHAnsi" w:hAnsiTheme="minorHAnsi" w:cstheme="minorHAnsi"/>
          <w:noProof/>
          <w:color w:val="000000" w:themeColor="text1"/>
        </w:rPr>
        <w:t>is completely dissolved</w:t>
      </w:r>
      <w:r w:rsidRPr="003800E7">
        <w:rPr>
          <w:rFonts w:asciiTheme="minorHAnsi" w:hAnsiTheme="minorHAnsi" w:cstheme="minorHAnsi"/>
          <w:color w:val="000000" w:themeColor="text1"/>
        </w:rPr>
        <w:t>.</w:t>
      </w:r>
    </w:p>
    <w:p w14:paraId="3CCE37F4"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4E456328" w14:textId="13D01B67" w:rsidR="00D741CE" w:rsidRPr="003800E7" w:rsidRDefault="00D741CE" w:rsidP="00C07190">
      <w:pPr>
        <w:pStyle w:val="NormalWeb"/>
        <w:numPr>
          <w:ilvl w:val="2"/>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 xml:space="preserve">Weigh 0.35 g </w:t>
      </w:r>
      <w:r w:rsidR="00BB44E1">
        <w:rPr>
          <w:rFonts w:asciiTheme="minorHAnsi" w:hAnsiTheme="minorHAnsi" w:cstheme="minorHAnsi"/>
          <w:color w:val="000000" w:themeColor="text1"/>
        </w:rPr>
        <w:t xml:space="preserve">of </w:t>
      </w:r>
      <w:r w:rsidRPr="003800E7">
        <w:rPr>
          <w:rFonts w:asciiTheme="minorHAnsi" w:hAnsiTheme="minorHAnsi" w:cstheme="minorHAnsi"/>
          <w:color w:val="000000" w:themeColor="text1"/>
        </w:rPr>
        <w:t>solid K(SbO)C</w:t>
      </w:r>
      <w:r w:rsidRPr="003800E7">
        <w:rPr>
          <w:rFonts w:asciiTheme="minorHAnsi" w:hAnsiTheme="minorHAnsi" w:cstheme="minorHAnsi"/>
          <w:color w:val="000000" w:themeColor="text1"/>
          <w:vertAlign w:val="subscript"/>
        </w:rPr>
        <w:t>4</w:t>
      </w:r>
      <w:r w:rsidRPr="003800E7">
        <w:rPr>
          <w:rFonts w:asciiTheme="minorHAnsi" w:hAnsiTheme="minorHAnsi" w:cstheme="minorHAnsi"/>
          <w:color w:val="000000" w:themeColor="text1"/>
        </w:rPr>
        <w:t>H</w:t>
      </w:r>
      <w:r w:rsidRPr="003800E7">
        <w:rPr>
          <w:rFonts w:asciiTheme="minorHAnsi" w:hAnsiTheme="minorHAnsi" w:cstheme="minorHAnsi"/>
          <w:color w:val="000000" w:themeColor="text1"/>
          <w:vertAlign w:val="subscript"/>
        </w:rPr>
        <w:t>4</w:t>
      </w:r>
      <w:r w:rsidRPr="003800E7">
        <w:rPr>
          <w:rFonts w:asciiTheme="minorHAnsi" w:hAnsiTheme="minorHAnsi" w:cstheme="minorHAnsi"/>
          <w:color w:val="000000" w:themeColor="text1"/>
        </w:rPr>
        <w:t>O</w:t>
      </w:r>
      <w:r w:rsidR="002B020A">
        <w:rPr>
          <w:rFonts w:asciiTheme="minorHAnsi" w:hAnsiTheme="minorHAnsi" w:cstheme="minorHAnsi"/>
          <w:color w:val="000000" w:themeColor="text1"/>
          <w:vertAlign w:val="subscript"/>
        </w:rPr>
        <w:t>6</w:t>
      </w:r>
      <w:r w:rsidRPr="003800E7">
        <w:rPr>
          <w:rFonts w:asciiTheme="minorHAnsi" w:hAnsiTheme="minorHAnsi" w:cstheme="minorHAnsi"/>
          <w:color w:val="000000" w:themeColor="text1"/>
        </w:rPr>
        <w:t>∙½H</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O directly into a fresh 100</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glass bottle. Fill a </w:t>
      </w:r>
      <w:r w:rsidR="00A85C61" w:rsidRPr="003800E7">
        <w:rPr>
          <w:rFonts w:asciiTheme="minorHAnsi" w:hAnsiTheme="minorHAnsi" w:cstheme="minorHAnsi"/>
          <w:color w:val="000000" w:themeColor="text1"/>
        </w:rPr>
        <w:t xml:space="preserve">graduated </w:t>
      </w:r>
      <w:r w:rsidRPr="003800E7">
        <w:rPr>
          <w:rFonts w:asciiTheme="minorHAnsi" w:hAnsiTheme="minorHAnsi" w:cstheme="minorHAnsi"/>
          <w:color w:val="000000" w:themeColor="text1"/>
        </w:rPr>
        <w:t>cylinder</w:t>
      </w:r>
      <w:r w:rsidR="00BE0F6E">
        <w:rPr>
          <w:rFonts w:asciiTheme="minorHAnsi" w:hAnsiTheme="minorHAnsi" w:cstheme="minorHAnsi"/>
          <w:color w:val="000000" w:themeColor="text1"/>
        </w:rPr>
        <w:t xml:space="preserve"> with 100</w:t>
      </w:r>
      <w:r w:rsidR="00BB44E1">
        <w:rPr>
          <w:rFonts w:asciiTheme="minorHAnsi" w:hAnsiTheme="minorHAnsi" w:cstheme="minorHAnsi"/>
          <w:color w:val="000000" w:themeColor="text1"/>
        </w:rPr>
        <w:t xml:space="preserve"> mL</w:t>
      </w:r>
      <w:r w:rsidR="00BE0F6E">
        <w:rPr>
          <w:rFonts w:asciiTheme="minorHAnsi" w:hAnsiTheme="minorHAnsi" w:cstheme="minorHAnsi"/>
          <w:color w:val="000000" w:themeColor="text1"/>
        </w:rPr>
        <w:t xml:space="preserve"> </w:t>
      </w:r>
      <w:r w:rsidR="00BB44E1">
        <w:rPr>
          <w:rFonts w:asciiTheme="minorHAnsi" w:hAnsiTheme="minorHAnsi" w:cstheme="minorHAnsi"/>
          <w:color w:val="000000" w:themeColor="text1"/>
        </w:rPr>
        <w:t xml:space="preserve">of </w:t>
      </w:r>
      <w:r w:rsidR="00BE0F6E">
        <w:rPr>
          <w:rFonts w:asciiTheme="minorHAnsi" w:hAnsiTheme="minorHAnsi" w:cstheme="minorHAnsi"/>
          <w:color w:val="000000" w:themeColor="text1"/>
        </w:rPr>
        <w:t>water</w:t>
      </w:r>
      <w:r w:rsidRPr="003800E7">
        <w:rPr>
          <w:rFonts w:asciiTheme="minorHAnsi" w:hAnsiTheme="minorHAnsi" w:cstheme="minorHAnsi"/>
          <w:color w:val="000000" w:themeColor="text1"/>
        </w:rPr>
        <w:t xml:space="preserve"> and pour it into the bottle with K(SbO)C</w:t>
      </w:r>
      <w:r w:rsidRPr="003800E7">
        <w:rPr>
          <w:rFonts w:asciiTheme="minorHAnsi" w:hAnsiTheme="minorHAnsi" w:cstheme="minorHAnsi"/>
          <w:color w:val="000000" w:themeColor="text1"/>
          <w:vertAlign w:val="subscript"/>
        </w:rPr>
        <w:t>4</w:t>
      </w:r>
      <w:r w:rsidRPr="003800E7">
        <w:rPr>
          <w:rFonts w:asciiTheme="minorHAnsi" w:hAnsiTheme="minorHAnsi" w:cstheme="minorHAnsi"/>
          <w:color w:val="000000" w:themeColor="text1"/>
        </w:rPr>
        <w:t>H</w:t>
      </w:r>
      <w:r w:rsidRPr="003800E7">
        <w:rPr>
          <w:rFonts w:asciiTheme="minorHAnsi" w:hAnsiTheme="minorHAnsi" w:cstheme="minorHAnsi"/>
          <w:color w:val="000000" w:themeColor="text1"/>
          <w:vertAlign w:val="subscript"/>
        </w:rPr>
        <w:t>4</w:t>
      </w:r>
      <w:r w:rsidRPr="003800E7">
        <w:rPr>
          <w:rFonts w:asciiTheme="minorHAnsi" w:hAnsiTheme="minorHAnsi" w:cstheme="minorHAnsi"/>
          <w:color w:val="000000" w:themeColor="text1"/>
        </w:rPr>
        <w:t>O</w:t>
      </w:r>
      <w:r w:rsidR="002B020A">
        <w:rPr>
          <w:rFonts w:asciiTheme="minorHAnsi" w:hAnsiTheme="minorHAnsi" w:cstheme="minorHAnsi"/>
          <w:color w:val="000000" w:themeColor="text1"/>
          <w:vertAlign w:val="subscript"/>
        </w:rPr>
        <w:t>6</w:t>
      </w:r>
      <w:r w:rsidRPr="003800E7">
        <w:rPr>
          <w:rFonts w:asciiTheme="minorHAnsi" w:hAnsiTheme="minorHAnsi" w:cstheme="minorHAnsi"/>
          <w:color w:val="000000" w:themeColor="text1"/>
        </w:rPr>
        <w:t>∙½H</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 xml:space="preserve">O. Stir the content of the bottle until it </w:t>
      </w:r>
      <w:r w:rsidRPr="003800E7">
        <w:rPr>
          <w:rFonts w:asciiTheme="minorHAnsi" w:hAnsiTheme="minorHAnsi" w:cstheme="minorHAnsi"/>
          <w:noProof/>
          <w:color w:val="000000" w:themeColor="text1"/>
        </w:rPr>
        <w:t>is completely dissolved</w:t>
      </w:r>
      <w:r w:rsidRPr="003800E7">
        <w:rPr>
          <w:rFonts w:asciiTheme="minorHAnsi" w:hAnsiTheme="minorHAnsi" w:cstheme="minorHAnsi"/>
          <w:color w:val="000000" w:themeColor="text1"/>
        </w:rPr>
        <w:t>.</w:t>
      </w:r>
    </w:p>
    <w:p w14:paraId="56F9D55D"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497B36D6" w14:textId="0AEFD2C0" w:rsidR="00D741CE" w:rsidRPr="003800E7" w:rsidRDefault="00D741CE" w:rsidP="00C07190">
      <w:pPr>
        <w:pStyle w:val="NormalWeb"/>
        <w:numPr>
          <w:ilvl w:val="2"/>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 xml:space="preserve">Fill a </w:t>
      </w:r>
      <w:r w:rsidR="00A85C61" w:rsidRPr="003800E7">
        <w:rPr>
          <w:rFonts w:asciiTheme="minorHAnsi" w:hAnsiTheme="minorHAnsi" w:cstheme="minorHAnsi"/>
          <w:color w:val="000000" w:themeColor="text1"/>
        </w:rPr>
        <w:t xml:space="preserve">graduated </w:t>
      </w:r>
      <w:r w:rsidRPr="003800E7">
        <w:rPr>
          <w:rFonts w:asciiTheme="minorHAnsi" w:hAnsiTheme="minorHAnsi" w:cstheme="minorHAnsi"/>
          <w:color w:val="000000" w:themeColor="text1"/>
        </w:rPr>
        <w:t>cylinder</w:t>
      </w:r>
      <w:r w:rsidR="00BE0F6E">
        <w:rPr>
          <w:rFonts w:asciiTheme="minorHAnsi" w:hAnsiTheme="minorHAnsi" w:cstheme="minorHAnsi"/>
          <w:color w:val="000000" w:themeColor="text1"/>
        </w:rPr>
        <w:t xml:space="preserve"> with 70</w:t>
      </w:r>
      <w:r w:rsidR="00BB44E1">
        <w:rPr>
          <w:rFonts w:asciiTheme="minorHAnsi" w:hAnsiTheme="minorHAnsi" w:cstheme="minorHAnsi"/>
          <w:color w:val="000000" w:themeColor="text1"/>
        </w:rPr>
        <w:t xml:space="preserve"> mL</w:t>
      </w:r>
      <w:r w:rsidR="00BE0F6E">
        <w:rPr>
          <w:rFonts w:asciiTheme="minorHAnsi" w:hAnsiTheme="minorHAnsi" w:cstheme="minorHAnsi"/>
          <w:color w:val="000000" w:themeColor="text1"/>
        </w:rPr>
        <w:t xml:space="preserve"> </w:t>
      </w:r>
      <w:r w:rsidR="00BB44E1">
        <w:rPr>
          <w:rFonts w:asciiTheme="minorHAnsi" w:hAnsiTheme="minorHAnsi" w:cstheme="minorHAnsi"/>
          <w:color w:val="000000" w:themeColor="text1"/>
        </w:rPr>
        <w:t xml:space="preserve">of </w:t>
      </w:r>
      <w:r w:rsidR="00BE0F6E">
        <w:rPr>
          <w:rFonts w:asciiTheme="minorHAnsi" w:hAnsiTheme="minorHAnsi" w:cstheme="minorHAnsi"/>
          <w:color w:val="000000" w:themeColor="text1"/>
        </w:rPr>
        <w:t>water</w:t>
      </w:r>
      <w:r w:rsidRPr="003800E7">
        <w:rPr>
          <w:rFonts w:asciiTheme="minorHAnsi" w:hAnsiTheme="minorHAnsi" w:cstheme="minorHAnsi"/>
          <w:color w:val="000000" w:themeColor="text1"/>
        </w:rPr>
        <w:t xml:space="preserve">. </w:t>
      </w:r>
      <w:r w:rsidR="002B020A">
        <w:rPr>
          <w:rFonts w:asciiTheme="minorHAnsi" w:hAnsiTheme="minorHAnsi" w:cstheme="minorHAnsi"/>
          <w:color w:val="000000" w:themeColor="text1"/>
        </w:rPr>
        <w:t>Add</w:t>
      </w:r>
      <w:r w:rsidRPr="003800E7">
        <w:rPr>
          <w:rFonts w:asciiTheme="minorHAnsi" w:hAnsiTheme="minorHAnsi" w:cstheme="minorHAnsi"/>
          <w:color w:val="000000" w:themeColor="text1"/>
        </w:rPr>
        <w:t xml:space="preserve"> 230</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w:t>
      </w:r>
      <w:r w:rsidR="00C25D33" w:rsidRPr="003800E7">
        <w:rPr>
          <w:rFonts w:asciiTheme="minorHAnsi" w:hAnsiTheme="minorHAnsi" w:cstheme="minorHAnsi"/>
          <w:color w:val="000000" w:themeColor="text1"/>
        </w:rPr>
        <w:t xml:space="preserve">of </w:t>
      </w:r>
      <w:r w:rsidRPr="003800E7">
        <w:rPr>
          <w:rFonts w:asciiTheme="minorHAnsi" w:hAnsiTheme="minorHAnsi" w:cstheme="minorHAnsi"/>
          <w:color w:val="000000" w:themeColor="text1"/>
        </w:rPr>
        <w:t>9 M H</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SO</w:t>
      </w:r>
      <w:r w:rsidRPr="003800E7">
        <w:rPr>
          <w:rFonts w:asciiTheme="minorHAnsi" w:hAnsiTheme="minorHAnsi" w:cstheme="minorHAnsi"/>
          <w:color w:val="000000" w:themeColor="text1"/>
          <w:vertAlign w:val="subscript"/>
        </w:rPr>
        <w:t>4</w:t>
      </w:r>
      <w:r w:rsidRPr="003800E7">
        <w:rPr>
          <w:rFonts w:asciiTheme="minorHAnsi" w:hAnsiTheme="minorHAnsi" w:cstheme="minorHAnsi"/>
          <w:color w:val="000000" w:themeColor="text1"/>
        </w:rPr>
        <w:t xml:space="preserve"> </w:t>
      </w:r>
      <w:r w:rsidR="00BE0F6E" w:rsidRPr="003800E7">
        <w:rPr>
          <w:rFonts w:asciiTheme="minorHAnsi" w:hAnsiTheme="minorHAnsi" w:cstheme="minorHAnsi"/>
          <w:color w:val="000000" w:themeColor="text1"/>
        </w:rPr>
        <w:t xml:space="preserve">(see </w:t>
      </w:r>
      <w:r w:rsidR="00BE0F6E" w:rsidRPr="003800E7">
        <w:rPr>
          <w:rFonts w:asciiTheme="minorHAnsi" w:hAnsiTheme="minorHAnsi" w:cstheme="minorHAnsi"/>
          <w:color w:val="000000" w:themeColor="text1"/>
        </w:rPr>
        <w:fldChar w:fldCharType="begin"/>
      </w:r>
      <w:r w:rsidR="00BE0F6E" w:rsidRPr="003800E7">
        <w:rPr>
          <w:rFonts w:asciiTheme="minorHAnsi" w:hAnsiTheme="minorHAnsi" w:cstheme="minorHAnsi"/>
          <w:color w:val="000000" w:themeColor="text1"/>
        </w:rPr>
        <w:instrText xml:space="preserve"> REF _Ref495605159 \r \h </w:instrText>
      </w:r>
      <w:r w:rsidR="00BE0F6E" w:rsidRPr="003800E7">
        <w:rPr>
          <w:rFonts w:asciiTheme="minorHAnsi" w:hAnsiTheme="minorHAnsi" w:cstheme="minorHAnsi"/>
          <w:color w:val="000000" w:themeColor="text1"/>
        </w:rPr>
      </w:r>
      <w:r w:rsidR="00BE0F6E" w:rsidRPr="003800E7">
        <w:rPr>
          <w:rFonts w:asciiTheme="minorHAnsi" w:hAnsiTheme="minorHAnsi" w:cstheme="minorHAnsi"/>
          <w:color w:val="000000" w:themeColor="text1"/>
        </w:rPr>
        <w:fldChar w:fldCharType="separate"/>
      </w:r>
      <w:r w:rsidR="00BE0F6E">
        <w:rPr>
          <w:rFonts w:asciiTheme="minorHAnsi" w:hAnsiTheme="minorHAnsi" w:cstheme="minorHAnsi"/>
          <w:color w:val="000000" w:themeColor="text1"/>
        </w:rPr>
        <w:t>1.1.2</w:t>
      </w:r>
      <w:r w:rsidR="00BE0F6E" w:rsidRPr="003800E7">
        <w:rPr>
          <w:rFonts w:asciiTheme="minorHAnsi" w:hAnsiTheme="minorHAnsi" w:cstheme="minorHAnsi"/>
          <w:color w:val="000000" w:themeColor="text1"/>
        </w:rPr>
        <w:fldChar w:fldCharType="end"/>
      </w:r>
      <w:r w:rsidR="00BE0F6E">
        <w:rPr>
          <w:rFonts w:asciiTheme="minorHAnsi" w:hAnsiTheme="minorHAnsi" w:cstheme="minorHAnsi"/>
          <w:color w:val="000000" w:themeColor="text1"/>
        </w:rPr>
        <w:t xml:space="preserve">) </w:t>
      </w:r>
      <w:r w:rsidRPr="003800E7">
        <w:rPr>
          <w:rFonts w:asciiTheme="minorHAnsi" w:hAnsiTheme="minorHAnsi" w:cstheme="minorHAnsi"/>
          <w:color w:val="000000" w:themeColor="text1"/>
        </w:rPr>
        <w:t xml:space="preserve">to the water in the </w:t>
      </w:r>
      <w:r w:rsidR="00A85C61" w:rsidRPr="003800E7">
        <w:rPr>
          <w:rFonts w:asciiTheme="minorHAnsi" w:hAnsiTheme="minorHAnsi" w:cstheme="minorHAnsi"/>
          <w:color w:val="000000" w:themeColor="text1"/>
        </w:rPr>
        <w:t xml:space="preserve">graduated </w:t>
      </w:r>
      <w:r w:rsidRPr="003800E7">
        <w:rPr>
          <w:rFonts w:asciiTheme="minorHAnsi" w:hAnsiTheme="minorHAnsi" w:cstheme="minorHAnsi"/>
          <w:color w:val="000000" w:themeColor="text1"/>
        </w:rPr>
        <w:t>cylinder (</w:t>
      </w:r>
      <w:r w:rsidRPr="003800E7">
        <w:rPr>
          <w:rFonts w:asciiTheme="minorHAnsi" w:hAnsiTheme="minorHAnsi" w:cstheme="minorHAnsi"/>
          <w:i/>
          <w:color w:val="000000" w:themeColor="text1"/>
        </w:rPr>
        <w:t>i.e.</w:t>
      </w:r>
      <w:r w:rsidRPr="003800E7">
        <w:rPr>
          <w:rFonts w:asciiTheme="minorHAnsi" w:hAnsiTheme="minorHAnsi" w:cstheme="minorHAnsi"/>
          <w:color w:val="000000" w:themeColor="text1"/>
        </w:rPr>
        <w:t>, fill up to 300</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Carefully homogenize the content of the </w:t>
      </w:r>
      <w:r w:rsidR="00A85C61" w:rsidRPr="003800E7">
        <w:rPr>
          <w:rFonts w:asciiTheme="minorHAnsi" w:hAnsiTheme="minorHAnsi" w:cstheme="minorHAnsi"/>
          <w:color w:val="000000" w:themeColor="text1"/>
        </w:rPr>
        <w:t xml:space="preserve">graduated </w:t>
      </w:r>
      <w:r w:rsidRPr="003800E7">
        <w:rPr>
          <w:rFonts w:asciiTheme="minorHAnsi" w:hAnsiTheme="minorHAnsi" w:cstheme="minorHAnsi"/>
          <w:color w:val="000000" w:themeColor="text1"/>
        </w:rPr>
        <w:t>cylinder with a rod (</w:t>
      </w:r>
      <w:r w:rsidRPr="003800E7">
        <w:rPr>
          <w:rFonts w:asciiTheme="minorHAnsi" w:hAnsiTheme="minorHAnsi" w:cstheme="minorHAnsi"/>
          <w:i/>
          <w:color w:val="000000" w:themeColor="text1"/>
        </w:rPr>
        <w:t>e.g.</w:t>
      </w:r>
      <w:r w:rsidRPr="003800E7">
        <w:rPr>
          <w:rFonts w:asciiTheme="minorHAnsi" w:hAnsiTheme="minorHAnsi" w:cstheme="minorHAnsi"/>
          <w:color w:val="000000" w:themeColor="text1"/>
        </w:rPr>
        <w:t>, graduated pipette).</w:t>
      </w:r>
      <w:r w:rsidRPr="003800E7">
        <w:rPr>
          <w:color w:val="000000" w:themeColor="text1"/>
        </w:rPr>
        <w:t xml:space="preserve"> </w:t>
      </w:r>
      <w:r w:rsidRPr="003800E7">
        <w:rPr>
          <w:rFonts w:asciiTheme="minorHAnsi" w:hAnsiTheme="minorHAnsi" w:cstheme="minorHAnsi"/>
          <w:color w:val="000000" w:themeColor="text1"/>
        </w:rPr>
        <w:t xml:space="preserve">Transfer the content of the </w:t>
      </w:r>
      <w:r w:rsidR="00A85C61" w:rsidRPr="003800E7">
        <w:rPr>
          <w:rFonts w:asciiTheme="minorHAnsi" w:hAnsiTheme="minorHAnsi" w:cstheme="minorHAnsi"/>
          <w:color w:val="000000" w:themeColor="text1"/>
        </w:rPr>
        <w:t xml:space="preserve">graduated </w:t>
      </w:r>
      <w:r w:rsidRPr="003800E7">
        <w:rPr>
          <w:rFonts w:asciiTheme="minorHAnsi" w:hAnsiTheme="minorHAnsi" w:cstheme="minorHAnsi"/>
          <w:color w:val="000000" w:themeColor="text1"/>
        </w:rPr>
        <w:t>cylinder into a brown 500</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glass bottle (current content: 6.9 M H</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SO</w:t>
      </w:r>
      <w:r w:rsidRPr="003800E7">
        <w:rPr>
          <w:rFonts w:asciiTheme="minorHAnsi" w:hAnsiTheme="minorHAnsi" w:cstheme="minorHAnsi"/>
          <w:color w:val="000000" w:themeColor="text1"/>
          <w:vertAlign w:val="subscript"/>
        </w:rPr>
        <w:t>4</w:t>
      </w:r>
      <w:r w:rsidRPr="003800E7">
        <w:rPr>
          <w:rFonts w:asciiTheme="minorHAnsi" w:hAnsiTheme="minorHAnsi" w:cstheme="minorHAnsi"/>
          <w:color w:val="000000" w:themeColor="text1"/>
        </w:rPr>
        <w:t>).</w:t>
      </w:r>
    </w:p>
    <w:p w14:paraId="16F398B8"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1A3690AE" w14:textId="2D74D835" w:rsidR="00D741CE" w:rsidRPr="003800E7" w:rsidRDefault="002B020A" w:rsidP="00C07190">
      <w:pPr>
        <w:pStyle w:val="NormalWeb"/>
        <w:numPr>
          <w:ilvl w:val="2"/>
          <w:numId w:val="18"/>
        </w:numPr>
        <w:spacing w:before="0" w:beforeAutospacing="0" w:after="0" w:afterAutospacing="0"/>
        <w:ind w:left="0" w:firstLine="0"/>
        <w:rPr>
          <w:rFonts w:asciiTheme="minorHAnsi" w:hAnsiTheme="minorHAnsi" w:cstheme="minorHAnsi"/>
          <w:color w:val="000000" w:themeColor="text1"/>
        </w:rPr>
      </w:pPr>
      <w:r>
        <w:rPr>
          <w:rFonts w:asciiTheme="minorHAnsi" w:hAnsiTheme="minorHAnsi" w:cstheme="minorHAnsi"/>
          <w:color w:val="000000" w:themeColor="text1"/>
        </w:rPr>
        <w:t>Add</w:t>
      </w:r>
      <w:r w:rsidR="00D741CE" w:rsidRPr="003800E7">
        <w:rPr>
          <w:rFonts w:asciiTheme="minorHAnsi" w:hAnsiTheme="minorHAnsi" w:cstheme="minorHAnsi"/>
          <w:color w:val="000000" w:themeColor="text1"/>
        </w:rPr>
        <w:t xml:space="preserve"> the (NH</w:t>
      </w:r>
      <w:r w:rsidR="00D741CE" w:rsidRPr="003800E7">
        <w:rPr>
          <w:rFonts w:asciiTheme="minorHAnsi" w:hAnsiTheme="minorHAnsi" w:cstheme="minorHAnsi"/>
          <w:color w:val="000000" w:themeColor="text1"/>
          <w:vertAlign w:val="subscript"/>
        </w:rPr>
        <w:t>4</w:t>
      </w:r>
      <w:r w:rsidR="00D741CE" w:rsidRPr="003800E7">
        <w:rPr>
          <w:rFonts w:asciiTheme="minorHAnsi" w:hAnsiTheme="minorHAnsi" w:cstheme="minorHAnsi"/>
          <w:color w:val="000000" w:themeColor="text1"/>
        </w:rPr>
        <w:t>)</w:t>
      </w:r>
      <w:r w:rsidR="00D741CE" w:rsidRPr="003800E7">
        <w:rPr>
          <w:rFonts w:asciiTheme="minorHAnsi" w:hAnsiTheme="minorHAnsi" w:cstheme="minorHAnsi"/>
          <w:color w:val="000000" w:themeColor="text1"/>
          <w:vertAlign w:val="subscript"/>
        </w:rPr>
        <w:t>6</w:t>
      </w:r>
      <w:r w:rsidR="00D741CE" w:rsidRPr="003800E7">
        <w:rPr>
          <w:rFonts w:asciiTheme="minorHAnsi" w:hAnsiTheme="minorHAnsi" w:cstheme="minorHAnsi"/>
          <w:color w:val="000000" w:themeColor="text1"/>
        </w:rPr>
        <w:t>Mo</w:t>
      </w:r>
      <w:r w:rsidR="00D741CE" w:rsidRPr="003800E7">
        <w:rPr>
          <w:rFonts w:asciiTheme="minorHAnsi" w:hAnsiTheme="minorHAnsi" w:cstheme="minorHAnsi"/>
          <w:color w:val="000000" w:themeColor="text1"/>
          <w:vertAlign w:val="subscript"/>
        </w:rPr>
        <w:t>7</w:t>
      </w:r>
      <w:r w:rsidR="00D741CE" w:rsidRPr="003800E7">
        <w:rPr>
          <w:rFonts w:asciiTheme="minorHAnsi" w:hAnsiTheme="minorHAnsi" w:cstheme="minorHAnsi"/>
          <w:color w:val="000000" w:themeColor="text1"/>
        </w:rPr>
        <w:t>O</w:t>
      </w:r>
      <w:r w:rsidR="00D741CE" w:rsidRPr="003800E7">
        <w:rPr>
          <w:rFonts w:asciiTheme="minorHAnsi" w:hAnsiTheme="minorHAnsi" w:cstheme="minorHAnsi"/>
          <w:color w:val="000000" w:themeColor="text1"/>
          <w:vertAlign w:val="subscript"/>
        </w:rPr>
        <w:t>24</w:t>
      </w:r>
      <w:r w:rsidR="00D741CE" w:rsidRPr="003800E7">
        <w:rPr>
          <w:rFonts w:asciiTheme="minorHAnsi" w:hAnsiTheme="minorHAnsi" w:cstheme="minorHAnsi"/>
          <w:color w:val="000000" w:themeColor="text1"/>
        </w:rPr>
        <w:t>∙4H</w:t>
      </w:r>
      <w:r w:rsidR="00D741CE" w:rsidRPr="003800E7">
        <w:rPr>
          <w:rFonts w:asciiTheme="minorHAnsi" w:hAnsiTheme="minorHAnsi" w:cstheme="minorHAnsi"/>
          <w:color w:val="000000" w:themeColor="text1"/>
          <w:vertAlign w:val="subscript"/>
        </w:rPr>
        <w:t>2</w:t>
      </w:r>
      <w:r w:rsidR="00D741CE" w:rsidRPr="003800E7">
        <w:rPr>
          <w:rFonts w:asciiTheme="minorHAnsi" w:hAnsiTheme="minorHAnsi" w:cstheme="minorHAnsi"/>
          <w:color w:val="000000" w:themeColor="text1"/>
        </w:rPr>
        <w:t>O solution to the 300</w:t>
      </w:r>
      <w:r w:rsidR="00BB44E1">
        <w:rPr>
          <w:rFonts w:asciiTheme="minorHAnsi" w:hAnsiTheme="minorHAnsi" w:cstheme="minorHAnsi"/>
          <w:color w:val="000000" w:themeColor="text1"/>
        </w:rPr>
        <w:t xml:space="preserve"> mL</w:t>
      </w:r>
      <w:r w:rsidR="00D741CE" w:rsidRPr="003800E7">
        <w:rPr>
          <w:rFonts w:asciiTheme="minorHAnsi" w:hAnsiTheme="minorHAnsi" w:cstheme="minorHAnsi"/>
          <w:color w:val="000000" w:themeColor="text1"/>
        </w:rPr>
        <w:t xml:space="preserve"> </w:t>
      </w:r>
      <w:r w:rsidR="00C25D33" w:rsidRPr="003800E7">
        <w:rPr>
          <w:rFonts w:asciiTheme="minorHAnsi" w:hAnsiTheme="minorHAnsi" w:cstheme="minorHAnsi"/>
          <w:color w:val="000000" w:themeColor="text1"/>
        </w:rPr>
        <w:t xml:space="preserve">of </w:t>
      </w:r>
      <w:r w:rsidR="00D741CE" w:rsidRPr="003800E7">
        <w:rPr>
          <w:rFonts w:asciiTheme="minorHAnsi" w:hAnsiTheme="minorHAnsi" w:cstheme="minorHAnsi"/>
          <w:color w:val="000000" w:themeColor="text1"/>
        </w:rPr>
        <w:t>6.9 M H</w:t>
      </w:r>
      <w:r w:rsidR="00D741CE" w:rsidRPr="003800E7">
        <w:rPr>
          <w:rFonts w:asciiTheme="minorHAnsi" w:hAnsiTheme="minorHAnsi" w:cstheme="minorHAnsi"/>
          <w:color w:val="000000" w:themeColor="text1"/>
          <w:vertAlign w:val="subscript"/>
        </w:rPr>
        <w:t>2</w:t>
      </w:r>
      <w:r w:rsidR="00D741CE" w:rsidRPr="003800E7">
        <w:rPr>
          <w:rFonts w:asciiTheme="minorHAnsi" w:hAnsiTheme="minorHAnsi" w:cstheme="minorHAnsi"/>
          <w:color w:val="000000" w:themeColor="text1"/>
        </w:rPr>
        <w:t>SO</w:t>
      </w:r>
      <w:r w:rsidR="00D741CE" w:rsidRPr="003800E7">
        <w:rPr>
          <w:rFonts w:asciiTheme="minorHAnsi" w:hAnsiTheme="minorHAnsi" w:cstheme="minorHAnsi"/>
          <w:color w:val="000000" w:themeColor="text1"/>
          <w:vertAlign w:val="subscript"/>
        </w:rPr>
        <w:t>4</w:t>
      </w:r>
      <w:r w:rsidR="00D741CE" w:rsidRPr="003800E7">
        <w:rPr>
          <w:rFonts w:asciiTheme="minorHAnsi" w:hAnsiTheme="minorHAnsi" w:cstheme="minorHAnsi"/>
          <w:color w:val="000000" w:themeColor="text1"/>
        </w:rPr>
        <w:t>. Then add the K(SbO)C</w:t>
      </w:r>
      <w:r w:rsidR="00D741CE" w:rsidRPr="003800E7">
        <w:rPr>
          <w:rFonts w:asciiTheme="minorHAnsi" w:hAnsiTheme="minorHAnsi" w:cstheme="minorHAnsi"/>
          <w:color w:val="000000" w:themeColor="text1"/>
          <w:vertAlign w:val="subscript"/>
        </w:rPr>
        <w:t>4</w:t>
      </w:r>
      <w:r w:rsidR="00D741CE" w:rsidRPr="003800E7">
        <w:rPr>
          <w:rFonts w:asciiTheme="minorHAnsi" w:hAnsiTheme="minorHAnsi" w:cstheme="minorHAnsi"/>
          <w:color w:val="000000" w:themeColor="text1"/>
        </w:rPr>
        <w:t>H</w:t>
      </w:r>
      <w:r w:rsidR="00D741CE" w:rsidRPr="003800E7">
        <w:rPr>
          <w:rFonts w:asciiTheme="minorHAnsi" w:hAnsiTheme="minorHAnsi" w:cstheme="minorHAnsi"/>
          <w:color w:val="000000" w:themeColor="text1"/>
          <w:vertAlign w:val="subscript"/>
        </w:rPr>
        <w:t>4</w:t>
      </w:r>
      <w:r w:rsidR="00D741CE" w:rsidRPr="003800E7">
        <w:rPr>
          <w:rFonts w:asciiTheme="minorHAnsi" w:hAnsiTheme="minorHAnsi" w:cstheme="minorHAnsi"/>
          <w:color w:val="000000" w:themeColor="text1"/>
        </w:rPr>
        <w:t>O</w:t>
      </w:r>
      <w:r>
        <w:rPr>
          <w:rFonts w:asciiTheme="minorHAnsi" w:hAnsiTheme="minorHAnsi" w:cstheme="minorHAnsi"/>
          <w:color w:val="000000" w:themeColor="text1"/>
          <w:vertAlign w:val="subscript"/>
        </w:rPr>
        <w:t>6</w:t>
      </w:r>
      <w:r w:rsidR="00D741CE" w:rsidRPr="003800E7">
        <w:rPr>
          <w:rFonts w:asciiTheme="minorHAnsi" w:hAnsiTheme="minorHAnsi" w:cstheme="minorHAnsi"/>
          <w:color w:val="000000" w:themeColor="text1"/>
        </w:rPr>
        <w:t>∙½H</w:t>
      </w:r>
      <w:r w:rsidR="00D741CE" w:rsidRPr="003800E7">
        <w:rPr>
          <w:rFonts w:asciiTheme="minorHAnsi" w:hAnsiTheme="minorHAnsi" w:cstheme="minorHAnsi"/>
          <w:color w:val="000000" w:themeColor="text1"/>
          <w:vertAlign w:val="subscript"/>
        </w:rPr>
        <w:t>2</w:t>
      </w:r>
      <w:r w:rsidR="00D741CE" w:rsidRPr="003800E7">
        <w:rPr>
          <w:rFonts w:asciiTheme="minorHAnsi" w:hAnsiTheme="minorHAnsi" w:cstheme="minorHAnsi"/>
          <w:color w:val="000000" w:themeColor="text1"/>
        </w:rPr>
        <w:t xml:space="preserve">O solution to this mixture. Close the bottle and shake it several times upside down </w:t>
      </w:r>
      <w:r>
        <w:rPr>
          <w:rFonts w:asciiTheme="minorHAnsi" w:hAnsiTheme="minorHAnsi" w:cstheme="minorHAnsi"/>
          <w:color w:val="000000" w:themeColor="text1"/>
        </w:rPr>
        <w:t>for</w:t>
      </w:r>
      <w:r w:rsidR="00D741CE" w:rsidRPr="003800E7">
        <w:rPr>
          <w:rFonts w:asciiTheme="minorHAnsi" w:hAnsiTheme="minorHAnsi" w:cstheme="minorHAnsi"/>
          <w:color w:val="000000" w:themeColor="text1"/>
        </w:rPr>
        <w:t xml:space="preserve"> homogeniz</w:t>
      </w:r>
      <w:r>
        <w:rPr>
          <w:rFonts w:asciiTheme="minorHAnsi" w:hAnsiTheme="minorHAnsi" w:cstheme="minorHAnsi"/>
          <w:color w:val="000000" w:themeColor="text1"/>
        </w:rPr>
        <w:t>ation</w:t>
      </w:r>
      <w:r w:rsidR="00D741CE" w:rsidRPr="003800E7">
        <w:rPr>
          <w:rFonts w:asciiTheme="minorHAnsi" w:hAnsiTheme="minorHAnsi" w:cstheme="minorHAnsi"/>
          <w:color w:val="000000" w:themeColor="text1"/>
        </w:rPr>
        <w:t>.</w:t>
      </w:r>
    </w:p>
    <w:p w14:paraId="3A5921C7"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08719C79" w14:textId="41F9B46F" w:rsidR="00D741CE" w:rsidRPr="003800E7" w:rsidRDefault="00D741CE" w:rsidP="00C07190">
      <w:pPr>
        <w:pStyle w:val="NormalWeb"/>
        <w:keepNext/>
        <w:keepLines/>
        <w:numPr>
          <w:ilvl w:val="1"/>
          <w:numId w:val="18"/>
        </w:numPr>
        <w:spacing w:before="0" w:beforeAutospacing="0" w:after="0" w:afterAutospacing="0"/>
        <w:ind w:left="0" w:firstLine="0"/>
        <w:outlineLvl w:val="2"/>
        <w:rPr>
          <w:rFonts w:asciiTheme="minorHAnsi" w:hAnsiTheme="minorHAnsi" w:cstheme="minorHAnsi"/>
          <w:b/>
          <w:color w:val="000000" w:themeColor="text1"/>
        </w:rPr>
      </w:pPr>
      <w:bookmarkStart w:id="11" w:name="_Ref495655560"/>
      <w:r w:rsidRPr="003800E7">
        <w:rPr>
          <w:rFonts w:asciiTheme="minorHAnsi" w:hAnsiTheme="minorHAnsi" w:cstheme="minorHAnsi"/>
          <w:b/>
          <w:color w:val="000000" w:themeColor="text1"/>
        </w:rPr>
        <w:lastRenderedPageBreak/>
        <w:t>Preparation of internal quality standard (IQS: 1 mg/L KH</w:t>
      </w:r>
      <w:r w:rsidRPr="003800E7">
        <w:rPr>
          <w:rFonts w:asciiTheme="minorHAnsi" w:hAnsiTheme="minorHAnsi" w:cstheme="minorHAnsi"/>
          <w:b/>
          <w:color w:val="000000" w:themeColor="text1"/>
          <w:vertAlign w:val="subscript"/>
        </w:rPr>
        <w:t>2</w:t>
      </w:r>
      <w:r w:rsidRPr="003800E7">
        <w:rPr>
          <w:rFonts w:asciiTheme="minorHAnsi" w:hAnsiTheme="minorHAnsi" w:cstheme="minorHAnsi"/>
          <w:b/>
          <w:color w:val="000000" w:themeColor="text1"/>
        </w:rPr>
        <w:t>PO</w:t>
      </w:r>
      <w:r w:rsidRPr="003800E7">
        <w:rPr>
          <w:rFonts w:asciiTheme="minorHAnsi" w:hAnsiTheme="minorHAnsi" w:cstheme="minorHAnsi"/>
          <w:b/>
          <w:color w:val="000000" w:themeColor="text1"/>
          <w:vertAlign w:val="subscript"/>
        </w:rPr>
        <w:t>4</w:t>
      </w:r>
      <w:r w:rsidRPr="003800E7">
        <w:rPr>
          <w:rFonts w:asciiTheme="minorHAnsi" w:hAnsiTheme="minorHAnsi" w:cstheme="minorHAnsi"/>
          <w:b/>
          <w:color w:val="000000" w:themeColor="text1"/>
        </w:rPr>
        <w:t>-</w:t>
      </w:r>
      <w:r w:rsidRPr="003800E7">
        <w:rPr>
          <w:rFonts w:asciiTheme="minorHAnsi" w:hAnsiTheme="minorHAnsi" w:cstheme="minorHAnsi"/>
          <w:b/>
          <w:noProof/>
          <w:color w:val="000000" w:themeColor="text1"/>
        </w:rPr>
        <w:t>P in</w:t>
      </w:r>
      <w:r w:rsidRPr="003800E7">
        <w:rPr>
          <w:rFonts w:asciiTheme="minorHAnsi" w:hAnsiTheme="minorHAnsi" w:cstheme="minorHAnsi"/>
          <w:b/>
          <w:color w:val="000000" w:themeColor="text1"/>
        </w:rPr>
        <w:t xml:space="preserve"> 0.9 </w:t>
      </w:r>
      <w:r w:rsidR="00A82B48">
        <w:rPr>
          <w:rFonts w:asciiTheme="minorHAnsi" w:hAnsiTheme="minorHAnsi" w:cstheme="minorHAnsi"/>
          <w:b/>
          <w:color w:val="000000" w:themeColor="text1"/>
        </w:rPr>
        <w:t>mM</w:t>
      </w:r>
      <w:r w:rsidRPr="003800E7">
        <w:rPr>
          <w:rFonts w:asciiTheme="minorHAnsi" w:hAnsiTheme="minorHAnsi" w:cstheme="minorHAnsi"/>
          <w:b/>
          <w:color w:val="000000" w:themeColor="text1"/>
        </w:rPr>
        <w:t xml:space="preserve"> H</w:t>
      </w:r>
      <w:r w:rsidRPr="003800E7">
        <w:rPr>
          <w:rFonts w:asciiTheme="minorHAnsi" w:hAnsiTheme="minorHAnsi" w:cstheme="minorHAnsi"/>
          <w:b/>
          <w:color w:val="000000" w:themeColor="text1"/>
          <w:vertAlign w:val="subscript"/>
        </w:rPr>
        <w:t>2</w:t>
      </w:r>
      <w:r w:rsidRPr="003800E7">
        <w:rPr>
          <w:rFonts w:asciiTheme="minorHAnsi" w:hAnsiTheme="minorHAnsi" w:cstheme="minorHAnsi"/>
          <w:b/>
          <w:color w:val="000000" w:themeColor="text1"/>
        </w:rPr>
        <w:t>SO</w:t>
      </w:r>
      <w:r w:rsidRPr="003800E7">
        <w:rPr>
          <w:rFonts w:asciiTheme="minorHAnsi" w:hAnsiTheme="minorHAnsi" w:cstheme="minorHAnsi"/>
          <w:b/>
          <w:color w:val="000000" w:themeColor="text1"/>
          <w:vertAlign w:val="subscript"/>
        </w:rPr>
        <w:t>4</w:t>
      </w:r>
      <w:r w:rsidRPr="003800E7">
        <w:rPr>
          <w:rFonts w:asciiTheme="minorHAnsi" w:hAnsiTheme="minorHAnsi" w:cstheme="minorHAnsi"/>
          <w:b/>
          <w:color w:val="000000" w:themeColor="text1"/>
        </w:rPr>
        <w:t>)</w:t>
      </w:r>
      <w:bookmarkEnd w:id="11"/>
    </w:p>
    <w:p w14:paraId="098C84E2" w14:textId="77777777" w:rsidR="00D741CE" w:rsidRPr="003800E7" w:rsidRDefault="00D741CE" w:rsidP="00C07190">
      <w:pPr>
        <w:keepNext/>
        <w:keepLines/>
        <w:rPr>
          <w:color w:val="000000" w:themeColor="text1"/>
        </w:rPr>
      </w:pPr>
    </w:p>
    <w:p w14:paraId="6ED28B0B" w14:textId="77777777" w:rsidR="00D741CE" w:rsidRPr="003800E7" w:rsidRDefault="00D741CE" w:rsidP="00C07190">
      <w:pPr>
        <w:pStyle w:val="NormalWeb"/>
        <w:keepNext/>
        <w:keepLines/>
        <w:numPr>
          <w:ilvl w:val="2"/>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Dry a few grams of KH</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PO</w:t>
      </w:r>
      <w:r w:rsidRPr="003800E7">
        <w:rPr>
          <w:rFonts w:asciiTheme="minorHAnsi" w:hAnsiTheme="minorHAnsi" w:cstheme="minorHAnsi"/>
          <w:color w:val="000000" w:themeColor="text1"/>
          <w:vertAlign w:val="subscript"/>
        </w:rPr>
        <w:t>4</w:t>
      </w:r>
      <w:r w:rsidRPr="003800E7">
        <w:rPr>
          <w:rFonts w:asciiTheme="minorHAnsi" w:hAnsiTheme="minorHAnsi" w:cstheme="minorHAnsi"/>
          <w:color w:val="000000" w:themeColor="text1"/>
        </w:rPr>
        <w:t xml:space="preserve"> in a small glass dish at 105 °C in the drying oven until mass constancy is achieved and then cool the KH</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PO</w:t>
      </w:r>
      <w:r w:rsidRPr="003800E7">
        <w:rPr>
          <w:rFonts w:asciiTheme="minorHAnsi" w:hAnsiTheme="minorHAnsi" w:cstheme="minorHAnsi"/>
          <w:color w:val="000000" w:themeColor="text1"/>
          <w:vertAlign w:val="subscript"/>
        </w:rPr>
        <w:t>4</w:t>
      </w:r>
      <w:r w:rsidRPr="003800E7">
        <w:rPr>
          <w:rFonts w:asciiTheme="minorHAnsi" w:hAnsiTheme="minorHAnsi" w:cstheme="minorHAnsi"/>
          <w:color w:val="000000" w:themeColor="text1"/>
        </w:rPr>
        <w:t xml:space="preserve"> down to room temperature in a desiccator.</w:t>
      </w:r>
    </w:p>
    <w:p w14:paraId="1E2D2700"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453DE42C" w14:textId="238BF0E0" w:rsidR="00D741CE" w:rsidRPr="003800E7" w:rsidRDefault="00D741CE" w:rsidP="00C07190">
      <w:pPr>
        <w:pStyle w:val="NormalWeb"/>
        <w:numPr>
          <w:ilvl w:val="2"/>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 xml:space="preserve">Weigh 0.2197 g ± 0.0002 g </w:t>
      </w:r>
      <w:r w:rsidR="00BB44E1">
        <w:rPr>
          <w:rFonts w:asciiTheme="minorHAnsi" w:hAnsiTheme="minorHAnsi" w:cstheme="minorHAnsi"/>
          <w:color w:val="000000" w:themeColor="text1"/>
        </w:rPr>
        <w:t xml:space="preserve">of </w:t>
      </w:r>
      <w:r w:rsidRPr="003800E7">
        <w:rPr>
          <w:rFonts w:asciiTheme="minorHAnsi" w:hAnsiTheme="minorHAnsi" w:cstheme="minorHAnsi"/>
          <w:color w:val="000000" w:themeColor="text1"/>
        </w:rPr>
        <w:t>KH</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PO</w:t>
      </w:r>
      <w:r w:rsidRPr="003800E7">
        <w:rPr>
          <w:rFonts w:asciiTheme="minorHAnsi" w:hAnsiTheme="minorHAnsi" w:cstheme="minorHAnsi"/>
          <w:color w:val="000000" w:themeColor="text1"/>
          <w:vertAlign w:val="subscript"/>
        </w:rPr>
        <w:t>4</w:t>
      </w:r>
      <w:r w:rsidRPr="003800E7">
        <w:rPr>
          <w:rFonts w:asciiTheme="minorHAnsi" w:hAnsiTheme="minorHAnsi" w:cstheme="minorHAnsi"/>
          <w:color w:val="000000" w:themeColor="text1"/>
        </w:rPr>
        <w:t xml:space="preserve"> directly from the desiccator into a 1 L volumetric flask and add approx. 800</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w:t>
      </w:r>
      <w:r w:rsidR="00BB44E1">
        <w:rPr>
          <w:rFonts w:asciiTheme="minorHAnsi" w:hAnsiTheme="minorHAnsi" w:cstheme="minorHAnsi"/>
          <w:color w:val="000000" w:themeColor="text1"/>
        </w:rPr>
        <w:t xml:space="preserve">of </w:t>
      </w:r>
      <w:r w:rsidRPr="003800E7">
        <w:rPr>
          <w:rFonts w:asciiTheme="minorHAnsi" w:hAnsiTheme="minorHAnsi" w:cstheme="minorHAnsi"/>
          <w:color w:val="000000" w:themeColor="text1"/>
        </w:rPr>
        <w:t>water into the volumetric flask.</w:t>
      </w:r>
    </w:p>
    <w:p w14:paraId="72673629"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7C95BC5A" w14:textId="692149A3" w:rsidR="00D741CE" w:rsidRPr="003800E7" w:rsidRDefault="00D741CE" w:rsidP="00C07190">
      <w:pPr>
        <w:pStyle w:val="NormalWeb"/>
        <w:numPr>
          <w:ilvl w:val="2"/>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 xml:space="preserve">Now add </w:t>
      </w:r>
      <w:r w:rsidRPr="003800E7">
        <w:rPr>
          <w:rFonts w:asciiTheme="minorHAnsi" w:hAnsiTheme="minorHAnsi" w:cstheme="minorHAnsi"/>
          <w:noProof/>
          <w:color w:val="000000" w:themeColor="text1"/>
        </w:rPr>
        <w:t>5</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w:t>
      </w:r>
      <w:r w:rsidR="00BB44E1">
        <w:rPr>
          <w:rFonts w:asciiTheme="minorHAnsi" w:hAnsiTheme="minorHAnsi" w:cstheme="minorHAnsi"/>
          <w:color w:val="000000" w:themeColor="text1"/>
        </w:rPr>
        <w:t xml:space="preserve">of </w:t>
      </w:r>
      <w:r w:rsidRPr="003800E7">
        <w:rPr>
          <w:rFonts w:asciiTheme="minorHAnsi" w:hAnsiTheme="minorHAnsi" w:cstheme="minorHAnsi"/>
          <w:color w:val="000000" w:themeColor="text1"/>
        </w:rPr>
        <w:t>9 M H</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SO</w:t>
      </w:r>
      <w:r w:rsidRPr="003800E7">
        <w:rPr>
          <w:rFonts w:asciiTheme="minorHAnsi" w:hAnsiTheme="minorHAnsi" w:cstheme="minorHAnsi"/>
          <w:color w:val="000000" w:themeColor="text1"/>
          <w:vertAlign w:val="subscript"/>
        </w:rPr>
        <w:t>4</w:t>
      </w:r>
      <w:r w:rsidRPr="003800E7">
        <w:rPr>
          <w:rFonts w:asciiTheme="minorHAnsi" w:hAnsiTheme="minorHAnsi" w:cstheme="minorHAnsi"/>
          <w:color w:val="000000" w:themeColor="text1"/>
        </w:rPr>
        <w:t xml:space="preserve"> (see </w:t>
      </w:r>
      <w:r w:rsidRPr="003800E7">
        <w:rPr>
          <w:rFonts w:asciiTheme="minorHAnsi" w:hAnsiTheme="minorHAnsi" w:cstheme="minorHAnsi"/>
          <w:color w:val="000000" w:themeColor="text1"/>
        </w:rPr>
        <w:fldChar w:fldCharType="begin"/>
      </w:r>
      <w:r w:rsidRPr="003800E7">
        <w:rPr>
          <w:rFonts w:asciiTheme="minorHAnsi" w:hAnsiTheme="minorHAnsi" w:cstheme="minorHAnsi"/>
          <w:color w:val="000000" w:themeColor="text1"/>
        </w:rPr>
        <w:instrText xml:space="preserve"> REF _Ref495605159 \r \h </w:instrText>
      </w:r>
      <w:r w:rsidRPr="003800E7">
        <w:rPr>
          <w:rFonts w:asciiTheme="minorHAnsi" w:hAnsiTheme="minorHAnsi" w:cstheme="minorHAnsi"/>
          <w:color w:val="000000" w:themeColor="text1"/>
        </w:rPr>
      </w:r>
      <w:r w:rsidRPr="003800E7">
        <w:rPr>
          <w:rFonts w:asciiTheme="minorHAnsi" w:hAnsiTheme="minorHAnsi" w:cstheme="minorHAnsi"/>
          <w:color w:val="000000" w:themeColor="text1"/>
        </w:rPr>
        <w:fldChar w:fldCharType="separate"/>
      </w:r>
      <w:r w:rsidR="00BE0F6E">
        <w:rPr>
          <w:rFonts w:asciiTheme="minorHAnsi" w:hAnsiTheme="minorHAnsi" w:cstheme="minorHAnsi"/>
          <w:color w:val="000000" w:themeColor="text1"/>
        </w:rPr>
        <w:t>1.1.2</w:t>
      </w:r>
      <w:r w:rsidRPr="003800E7">
        <w:rPr>
          <w:rFonts w:asciiTheme="minorHAnsi" w:hAnsiTheme="minorHAnsi" w:cstheme="minorHAnsi"/>
          <w:color w:val="000000" w:themeColor="text1"/>
        </w:rPr>
        <w:fldChar w:fldCharType="end"/>
      </w:r>
      <w:r w:rsidRPr="003800E7">
        <w:rPr>
          <w:rFonts w:asciiTheme="minorHAnsi" w:hAnsiTheme="minorHAnsi" w:cstheme="minorHAnsi"/>
          <w:color w:val="000000" w:themeColor="text1"/>
        </w:rPr>
        <w:t xml:space="preserve">) to the flask </w:t>
      </w:r>
      <w:r w:rsidR="002B020A">
        <w:rPr>
          <w:rFonts w:asciiTheme="minorHAnsi" w:hAnsiTheme="minorHAnsi" w:cstheme="minorHAnsi"/>
          <w:color w:val="000000" w:themeColor="text1"/>
        </w:rPr>
        <w:t>using</w:t>
      </w:r>
      <w:r w:rsidRPr="003800E7">
        <w:rPr>
          <w:rFonts w:asciiTheme="minorHAnsi" w:hAnsiTheme="minorHAnsi" w:cstheme="minorHAnsi"/>
          <w:color w:val="000000" w:themeColor="text1"/>
        </w:rPr>
        <w:t xml:space="preserve"> a </w:t>
      </w:r>
      <w:r w:rsidRPr="003800E7">
        <w:rPr>
          <w:rFonts w:asciiTheme="minorHAnsi" w:hAnsiTheme="minorHAnsi" w:cstheme="minorHAnsi"/>
          <w:noProof/>
          <w:color w:val="000000" w:themeColor="text1"/>
        </w:rPr>
        <w:t>5</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volumetric pipette and fill the flask with water up to the 1 L ring mark.</w:t>
      </w:r>
    </w:p>
    <w:p w14:paraId="1767B379"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005CD64B" w14:textId="3D12D246" w:rsidR="00D741CE" w:rsidRPr="003800E7" w:rsidRDefault="00D741CE" w:rsidP="00C07190">
      <w:pPr>
        <w:pStyle w:val="NormalWeb"/>
        <w:numPr>
          <w:ilvl w:val="2"/>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Stir the content of the volumetric flask on the magnetic stirrer and transfer the content of the volumetric flask into a 1 L glass bottle (current content: 50 mg/L KH</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PO</w:t>
      </w:r>
      <w:r w:rsidRPr="003800E7">
        <w:rPr>
          <w:rFonts w:asciiTheme="minorHAnsi" w:hAnsiTheme="minorHAnsi" w:cstheme="minorHAnsi"/>
          <w:color w:val="000000" w:themeColor="text1"/>
          <w:vertAlign w:val="subscript"/>
        </w:rPr>
        <w:t>4</w:t>
      </w:r>
      <w:r w:rsidRPr="003800E7">
        <w:rPr>
          <w:rFonts w:asciiTheme="minorHAnsi" w:hAnsiTheme="minorHAnsi" w:cstheme="minorHAnsi"/>
          <w:color w:val="000000" w:themeColor="text1"/>
        </w:rPr>
        <w:t>-</w:t>
      </w:r>
      <w:r w:rsidRPr="003800E7">
        <w:rPr>
          <w:rFonts w:asciiTheme="minorHAnsi" w:hAnsiTheme="minorHAnsi" w:cstheme="minorHAnsi"/>
          <w:noProof/>
          <w:color w:val="000000" w:themeColor="text1"/>
        </w:rPr>
        <w:t>P in</w:t>
      </w:r>
      <w:r w:rsidRPr="003800E7">
        <w:rPr>
          <w:rFonts w:asciiTheme="minorHAnsi" w:hAnsiTheme="minorHAnsi" w:cstheme="minorHAnsi"/>
          <w:color w:val="000000" w:themeColor="text1"/>
        </w:rPr>
        <w:t xml:space="preserve"> 45 </w:t>
      </w:r>
      <w:r w:rsidR="00A82B48">
        <w:rPr>
          <w:rFonts w:asciiTheme="minorHAnsi" w:hAnsiTheme="minorHAnsi" w:cstheme="minorHAnsi"/>
          <w:color w:val="000000" w:themeColor="text1"/>
        </w:rPr>
        <w:t>mM</w:t>
      </w:r>
      <w:r w:rsidRPr="003800E7">
        <w:rPr>
          <w:rFonts w:asciiTheme="minorHAnsi" w:hAnsiTheme="minorHAnsi" w:cstheme="minorHAnsi"/>
          <w:color w:val="000000" w:themeColor="text1"/>
        </w:rPr>
        <w:t xml:space="preserve"> H</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SO</w:t>
      </w:r>
      <w:r w:rsidRPr="003800E7">
        <w:rPr>
          <w:rFonts w:asciiTheme="minorHAnsi" w:hAnsiTheme="minorHAnsi" w:cstheme="minorHAnsi"/>
          <w:color w:val="000000" w:themeColor="text1"/>
          <w:vertAlign w:val="subscript"/>
        </w:rPr>
        <w:t>4</w:t>
      </w:r>
      <w:r w:rsidRPr="003800E7">
        <w:rPr>
          <w:rFonts w:asciiTheme="minorHAnsi" w:hAnsiTheme="minorHAnsi" w:cstheme="minorHAnsi"/>
          <w:color w:val="000000" w:themeColor="text1"/>
        </w:rPr>
        <w:t xml:space="preserve">). This solution can henceforth </w:t>
      </w:r>
      <w:r w:rsidRPr="003800E7">
        <w:rPr>
          <w:rFonts w:asciiTheme="minorHAnsi" w:hAnsiTheme="minorHAnsi" w:cstheme="minorHAnsi"/>
          <w:noProof/>
          <w:color w:val="000000" w:themeColor="text1"/>
        </w:rPr>
        <w:t>be used</w:t>
      </w:r>
      <w:r w:rsidR="00C7641B" w:rsidRPr="003800E7">
        <w:rPr>
          <w:rFonts w:asciiTheme="minorHAnsi" w:hAnsiTheme="minorHAnsi" w:cstheme="minorHAnsi"/>
          <w:noProof/>
          <w:color w:val="000000" w:themeColor="text1"/>
        </w:rPr>
        <w:t xml:space="preserve"> as a stock solution</w:t>
      </w:r>
      <w:r w:rsidRPr="003800E7">
        <w:rPr>
          <w:rFonts w:asciiTheme="minorHAnsi" w:hAnsiTheme="minorHAnsi" w:cstheme="minorHAnsi"/>
          <w:color w:val="000000" w:themeColor="text1"/>
        </w:rPr>
        <w:t xml:space="preserve"> for the preparation of IQS.</w:t>
      </w:r>
    </w:p>
    <w:p w14:paraId="0495AA9B"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7CBEA7FD" w14:textId="0BAC5BD5" w:rsidR="00D741CE" w:rsidRPr="003800E7" w:rsidRDefault="00D741CE" w:rsidP="00C07190">
      <w:pPr>
        <w:pStyle w:val="NormalWeb"/>
        <w:numPr>
          <w:ilvl w:val="2"/>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Transfer 10</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of this solution into a 500</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volumetric flask </w:t>
      </w:r>
      <w:r w:rsidR="00C25D33" w:rsidRPr="003800E7">
        <w:rPr>
          <w:rFonts w:asciiTheme="minorHAnsi" w:hAnsiTheme="minorHAnsi" w:cstheme="minorHAnsi"/>
          <w:noProof/>
          <w:color w:val="000000" w:themeColor="text1"/>
        </w:rPr>
        <w:t>using</w:t>
      </w:r>
      <w:r w:rsidRPr="003800E7">
        <w:rPr>
          <w:rFonts w:asciiTheme="minorHAnsi" w:hAnsiTheme="minorHAnsi" w:cstheme="minorHAnsi"/>
          <w:color w:val="000000" w:themeColor="text1"/>
        </w:rPr>
        <w:t xml:space="preserve"> a </w:t>
      </w:r>
      <w:r w:rsidRPr="003800E7">
        <w:rPr>
          <w:rFonts w:asciiTheme="minorHAnsi" w:hAnsiTheme="minorHAnsi" w:cstheme="minorHAnsi"/>
          <w:noProof/>
          <w:color w:val="000000" w:themeColor="text1"/>
        </w:rPr>
        <w:t>10</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volumetric pipette, fill the volumetric flask with water up to the 500</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ring mark and stir the content of the volumetric flask on the magnetic stirrer.</w:t>
      </w:r>
    </w:p>
    <w:p w14:paraId="393F9F84"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58D74F5D" w14:textId="69BB0C52" w:rsidR="00D741CE" w:rsidRPr="003800E7" w:rsidRDefault="002B020A" w:rsidP="00C07190">
      <w:pPr>
        <w:pStyle w:val="NormalWeb"/>
        <w:numPr>
          <w:ilvl w:val="2"/>
          <w:numId w:val="18"/>
        </w:numPr>
        <w:spacing w:before="0" w:beforeAutospacing="0" w:after="0" w:afterAutospacing="0"/>
        <w:ind w:left="0" w:firstLine="0"/>
        <w:rPr>
          <w:rFonts w:asciiTheme="minorHAnsi" w:hAnsiTheme="minorHAnsi" w:cstheme="minorHAnsi"/>
          <w:color w:val="000000" w:themeColor="text1"/>
        </w:rPr>
      </w:pPr>
      <w:r>
        <w:rPr>
          <w:rFonts w:asciiTheme="minorHAnsi" w:hAnsiTheme="minorHAnsi" w:cstheme="minorHAnsi"/>
          <w:color w:val="000000" w:themeColor="text1"/>
        </w:rPr>
        <w:t>Transfer</w:t>
      </w:r>
      <w:r w:rsidR="00D741CE" w:rsidRPr="003800E7">
        <w:rPr>
          <w:rFonts w:asciiTheme="minorHAnsi" w:hAnsiTheme="minorHAnsi" w:cstheme="minorHAnsi"/>
          <w:color w:val="000000" w:themeColor="text1"/>
        </w:rPr>
        <w:t xml:space="preserve"> the content of the volumetric flask into a 500</w:t>
      </w:r>
      <w:r w:rsidR="00BB44E1">
        <w:rPr>
          <w:rFonts w:asciiTheme="minorHAnsi" w:hAnsiTheme="minorHAnsi" w:cstheme="minorHAnsi"/>
          <w:color w:val="000000" w:themeColor="text1"/>
        </w:rPr>
        <w:t xml:space="preserve"> mL</w:t>
      </w:r>
      <w:r w:rsidR="00D741CE" w:rsidRPr="003800E7">
        <w:rPr>
          <w:rFonts w:asciiTheme="minorHAnsi" w:hAnsiTheme="minorHAnsi" w:cstheme="minorHAnsi"/>
          <w:color w:val="000000" w:themeColor="text1"/>
        </w:rPr>
        <w:t xml:space="preserve"> glass bottle (current content: 1</w:t>
      </w:r>
      <w:r>
        <w:rPr>
          <w:rFonts w:asciiTheme="minorHAnsi" w:hAnsiTheme="minorHAnsi" w:cstheme="minorHAnsi"/>
          <w:color w:val="000000" w:themeColor="text1"/>
        </w:rPr>
        <w:t> </w:t>
      </w:r>
      <w:r w:rsidR="00D741CE" w:rsidRPr="003800E7">
        <w:rPr>
          <w:rFonts w:asciiTheme="minorHAnsi" w:hAnsiTheme="minorHAnsi" w:cstheme="minorHAnsi"/>
          <w:color w:val="000000" w:themeColor="text1"/>
        </w:rPr>
        <w:t>mg/L KH</w:t>
      </w:r>
      <w:r w:rsidR="00D741CE" w:rsidRPr="003800E7">
        <w:rPr>
          <w:rFonts w:asciiTheme="minorHAnsi" w:hAnsiTheme="minorHAnsi" w:cstheme="minorHAnsi"/>
          <w:color w:val="000000" w:themeColor="text1"/>
          <w:vertAlign w:val="subscript"/>
        </w:rPr>
        <w:t>2</w:t>
      </w:r>
      <w:r w:rsidR="00D741CE" w:rsidRPr="003800E7">
        <w:rPr>
          <w:rFonts w:asciiTheme="minorHAnsi" w:hAnsiTheme="minorHAnsi" w:cstheme="minorHAnsi"/>
          <w:color w:val="000000" w:themeColor="text1"/>
        </w:rPr>
        <w:t>PO</w:t>
      </w:r>
      <w:r w:rsidR="00D741CE" w:rsidRPr="003800E7">
        <w:rPr>
          <w:rFonts w:asciiTheme="minorHAnsi" w:hAnsiTheme="minorHAnsi" w:cstheme="minorHAnsi"/>
          <w:color w:val="000000" w:themeColor="text1"/>
          <w:vertAlign w:val="subscript"/>
        </w:rPr>
        <w:t>4</w:t>
      </w:r>
      <w:r w:rsidR="00D741CE" w:rsidRPr="003800E7">
        <w:rPr>
          <w:rFonts w:asciiTheme="minorHAnsi" w:hAnsiTheme="minorHAnsi" w:cstheme="minorHAnsi"/>
          <w:color w:val="000000" w:themeColor="text1"/>
        </w:rPr>
        <w:t>-</w:t>
      </w:r>
      <w:r w:rsidR="00D741CE" w:rsidRPr="003800E7">
        <w:rPr>
          <w:rFonts w:asciiTheme="minorHAnsi" w:hAnsiTheme="minorHAnsi" w:cstheme="minorHAnsi"/>
          <w:noProof/>
          <w:color w:val="000000" w:themeColor="text1"/>
        </w:rPr>
        <w:t>P in</w:t>
      </w:r>
      <w:r w:rsidR="00D741CE" w:rsidRPr="003800E7">
        <w:rPr>
          <w:rFonts w:asciiTheme="minorHAnsi" w:hAnsiTheme="minorHAnsi" w:cstheme="minorHAnsi"/>
          <w:color w:val="000000" w:themeColor="text1"/>
        </w:rPr>
        <w:t xml:space="preserve"> 0.9 </w:t>
      </w:r>
      <w:r w:rsidR="00A82B48">
        <w:rPr>
          <w:rFonts w:asciiTheme="minorHAnsi" w:hAnsiTheme="minorHAnsi" w:cstheme="minorHAnsi"/>
          <w:color w:val="000000" w:themeColor="text1"/>
        </w:rPr>
        <w:t>mM</w:t>
      </w:r>
      <w:r w:rsidR="00D741CE" w:rsidRPr="003800E7">
        <w:rPr>
          <w:rFonts w:asciiTheme="minorHAnsi" w:hAnsiTheme="minorHAnsi" w:cstheme="minorHAnsi"/>
          <w:color w:val="000000" w:themeColor="text1"/>
        </w:rPr>
        <w:t xml:space="preserve"> H</w:t>
      </w:r>
      <w:r w:rsidR="00D741CE" w:rsidRPr="003800E7">
        <w:rPr>
          <w:rFonts w:asciiTheme="minorHAnsi" w:hAnsiTheme="minorHAnsi" w:cstheme="minorHAnsi"/>
          <w:color w:val="000000" w:themeColor="text1"/>
          <w:vertAlign w:val="subscript"/>
        </w:rPr>
        <w:t>2</w:t>
      </w:r>
      <w:r w:rsidR="00D741CE" w:rsidRPr="003800E7">
        <w:rPr>
          <w:rFonts w:asciiTheme="minorHAnsi" w:hAnsiTheme="minorHAnsi" w:cstheme="minorHAnsi"/>
          <w:color w:val="000000" w:themeColor="text1"/>
        </w:rPr>
        <w:t>SO</w:t>
      </w:r>
      <w:r w:rsidR="00D741CE" w:rsidRPr="003800E7">
        <w:rPr>
          <w:rFonts w:asciiTheme="minorHAnsi" w:hAnsiTheme="minorHAnsi" w:cstheme="minorHAnsi"/>
          <w:color w:val="000000" w:themeColor="text1"/>
          <w:vertAlign w:val="subscript"/>
        </w:rPr>
        <w:t>4</w:t>
      </w:r>
      <w:r w:rsidR="00D741CE" w:rsidRPr="003800E7">
        <w:rPr>
          <w:rFonts w:asciiTheme="minorHAnsi" w:hAnsiTheme="minorHAnsi" w:cstheme="minorHAnsi"/>
          <w:color w:val="000000" w:themeColor="text1"/>
        </w:rPr>
        <w:t>). This solution is the IQS.</w:t>
      </w:r>
    </w:p>
    <w:p w14:paraId="570C7667" w14:textId="77777777" w:rsidR="00D741CE" w:rsidRPr="003800E7" w:rsidRDefault="00D741CE" w:rsidP="00C07190">
      <w:pPr>
        <w:rPr>
          <w:rFonts w:asciiTheme="minorHAnsi" w:hAnsiTheme="minorHAnsi" w:cstheme="minorHAnsi"/>
          <w:color w:val="000000" w:themeColor="text1"/>
        </w:rPr>
      </w:pPr>
    </w:p>
    <w:p w14:paraId="14274289" w14:textId="5B5BA94E" w:rsidR="00D741CE" w:rsidRPr="003800E7" w:rsidRDefault="00D741CE" w:rsidP="00C07190">
      <w:pPr>
        <w:pStyle w:val="NormalWeb"/>
        <w:numPr>
          <w:ilvl w:val="0"/>
          <w:numId w:val="18"/>
        </w:numPr>
        <w:spacing w:before="0" w:beforeAutospacing="0" w:after="0" w:afterAutospacing="0"/>
        <w:ind w:left="0" w:firstLine="0"/>
        <w:outlineLvl w:val="1"/>
        <w:rPr>
          <w:rFonts w:asciiTheme="minorHAnsi" w:hAnsiTheme="minorHAnsi" w:cstheme="minorHAnsi"/>
          <w:b/>
          <w:color w:val="000000" w:themeColor="text1"/>
          <w:highlight w:val="yellow"/>
        </w:rPr>
      </w:pPr>
      <w:bookmarkStart w:id="12" w:name="_Ref505157798"/>
      <w:r w:rsidRPr="003800E7">
        <w:rPr>
          <w:rFonts w:asciiTheme="minorHAnsi" w:hAnsiTheme="minorHAnsi" w:cstheme="minorHAnsi"/>
          <w:b/>
          <w:color w:val="000000" w:themeColor="text1"/>
          <w:highlight w:val="yellow"/>
        </w:rPr>
        <w:t xml:space="preserve">Preparation of </w:t>
      </w:r>
      <w:r w:rsidR="00BB44E1" w:rsidRPr="003800E7">
        <w:rPr>
          <w:rFonts w:asciiTheme="minorHAnsi" w:hAnsiTheme="minorHAnsi" w:cstheme="minorHAnsi"/>
          <w:b/>
          <w:color w:val="000000" w:themeColor="text1"/>
          <w:highlight w:val="yellow"/>
        </w:rPr>
        <w:t>Phosphonate-Containing Buffered Solutions</w:t>
      </w:r>
      <w:bookmarkEnd w:id="12"/>
    </w:p>
    <w:p w14:paraId="41303193" w14:textId="77777777" w:rsidR="00D741CE" w:rsidRPr="003800E7" w:rsidRDefault="00D741CE" w:rsidP="00C07190">
      <w:pPr>
        <w:rPr>
          <w:color w:val="000000" w:themeColor="text1"/>
          <w:highlight w:val="yellow"/>
        </w:rPr>
      </w:pPr>
    </w:p>
    <w:p w14:paraId="70EAA9E5" w14:textId="6ED91D26" w:rsidR="00D741CE" w:rsidRPr="003800E7" w:rsidRDefault="00D741CE" w:rsidP="00C07190">
      <w:pPr>
        <w:pStyle w:val="NormalWeb"/>
        <w:numPr>
          <w:ilvl w:val="1"/>
          <w:numId w:val="18"/>
        </w:numPr>
        <w:spacing w:before="0" w:beforeAutospacing="0" w:after="0" w:afterAutospacing="0"/>
        <w:ind w:left="0" w:firstLine="0"/>
        <w:rPr>
          <w:rFonts w:asciiTheme="minorHAnsi" w:hAnsiTheme="minorHAnsi" w:cstheme="minorHAnsi"/>
          <w:color w:val="000000" w:themeColor="text1"/>
          <w:highlight w:val="yellow"/>
        </w:rPr>
      </w:pPr>
      <w:r w:rsidRPr="003800E7">
        <w:rPr>
          <w:rFonts w:asciiTheme="minorHAnsi" w:hAnsiTheme="minorHAnsi" w:cstheme="minorHAnsi"/>
          <w:noProof/>
          <w:color w:val="000000" w:themeColor="text1"/>
          <w:highlight w:val="yellow"/>
        </w:rPr>
        <w:t xml:space="preserve">Weigh or </w:t>
      </w:r>
      <w:r w:rsidRPr="00C07190">
        <w:rPr>
          <w:rFonts w:asciiTheme="minorHAnsi" w:hAnsiTheme="minorHAnsi" w:cstheme="minorHAnsi"/>
          <w:noProof/>
          <w:color w:val="000000" w:themeColor="text1"/>
          <w:highlight w:val="yellow"/>
        </w:rPr>
        <w:t>pipette the desired buffer into a volumetric flask (at a target concentration of 0.01</w:t>
      </w:r>
      <w:r w:rsidR="002B020A" w:rsidRPr="00C07190">
        <w:rPr>
          <w:rFonts w:asciiTheme="minorHAnsi" w:hAnsiTheme="minorHAnsi" w:cstheme="minorHAnsi"/>
          <w:noProof/>
          <w:color w:val="000000" w:themeColor="text1"/>
          <w:highlight w:val="yellow"/>
        </w:rPr>
        <w:t> </w:t>
      </w:r>
      <w:r w:rsidRPr="00C07190">
        <w:rPr>
          <w:rFonts w:asciiTheme="minorHAnsi" w:hAnsiTheme="minorHAnsi" w:cstheme="minorHAnsi"/>
          <w:noProof/>
          <w:color w:val="000000" w:themeColor="text1"/>
          <w:highlight w:val="yellow"/>
        </w:rPr>
        <w:t xml:space="preserve">M buffer in 1 L, </w:t>
      </w:r>
      <w:r w:rsidR="002B020A" w:rsidRPr="00C07190">
        <w:rPr>
          <w:rFonts w:asciiTheme="minorHAnsi" w:hAnsiTheme="minorHAnsi" w:cstheme="minorHAnsi"/>
          <w:i/>
          <w:noProof/>
          <w:color w:val="000000" w:themeColor="text1"/>
          <w:highlight w:val="yellow"/>
        </w:rPr>
        <w:t>e.g.</w:t>
      </w:r>
      <w:r w:rsidRPr="00C07190">
        <w:rPr>
          <w:rFonts w:asciiTheme="minorHAnsi" w:hAnsiTheme="minorHAnsi" w:cstheme="minorHAnsi"/>
          <w:noProof/>
          <w:color w:val="000000" w:themeColor="text1"/>
          <w:highlight w:val="yellow"/>
        </w:rPr>
        <w:t xml:space="preserve">: 572 µL </w:t>
      </w:r>
      <w:r w:rsidR="00BB44E1" w:rsidRPr="00C07190">
        <w:rPr>
          <w:rFonts w:asciiTheme="minorHAnsi" w:hAnsiTheme="minorHAnsi" w:cstheme="minorHAnsi"/>
          <w:color w:val="000000" w:themeColor="text1"/>
          <w:highlight w:val="yellow"/>
        </w:rPr>
        <w:t xml:space="preserve">of </w:t>
      </w:r>
      <w:r w:rsidRPr="00C07190">
        <w:rPr>
          <w:rFonts w:asciiTheme="minorHAnsi" w:hAnsiTheme="minorHAnsi" w:cstheme="minorHAnsi"/>
          <w:noProof/>
          <w:color w:val="000000" w:themeColor="text1"/>
          <w:highlight w:val="yellow"/>
        </w:rPr>
        <w:t xml:space="preserve">100% AcOH, 2.1014 g </w:t>
      </w:r>
      <w:r w:rsidR="00BB44E1" w:rsidRPr="00C07190">
        <w:rPr>
          <w:rFonts w:asciiTheme="minorHAnsi" w:hAnsiTheme="minorHAnsi" w:cstheme="minorHAnsi"/>
          <w:color w:val="000000" w:themeColor="text1"/>
          <w:highlight w:val="yellow"/>
        </w:rPr>
        <w:t xml:space="preserve">of </w:t>
      </w:r>
      <w:r w:rsidRPr="00C07190">
        <w:rPr>
          <w:rFonts w:asciiTheme="minorHAnsi" w:hAnsiTheme="minorHAnsi" w:cstheme="minorHAnsi"/>
          <w:noProof/>
          <w:color w:val="000000" w:themeColor="text1"/>
          <w:highlight w:val="yellow"/>
        </w:rPr>
        <w:t>CitOH·H</w:t>
      </w:r>
      <w:r w:rsidRPr="00C07190">
        <w:rPr>
          <w:rFonts w:asciiTheme="minorHAnsi" w:hAnsiTheme="minorHAnsi" w:cstheme="minorHAnsi"/>
          <w:noProof/>
          <w:color w:val="000000" w:themeColor="text1"/>
          <w:highlight w:val="yellow"/>
          <w:vertAlign w:val="subscript"/>
        </w:rPr>
        <w:t>2</w:t>
      </w:r>
      <w:r w:rsidRPr="00C07190">
        <w:rPr>
          <w:rFonts w:asciiTheme="minorHAnsi" w:hAnsiTheme="minorHAnsi" w:cstheme="minorHAnsi"/>
          <w:noProof/>
          <w:color w:val="000000" w:themeColor="text1"/>
          <w:highlight w:val="yellow"/>
        </w:rPr>
        <w:t xml:space="preserve">O, 1.9520 g </w:t>
      </w:r>
      <w:r w:rsidR="00BB44E1" w:rsidRPr="00C07190">
        <w:rPr>
          <w:rFonts w:asciiTheme="minorHAnsi" w:hAnsiTheme="minorHAnsi" w:cstheme="minorHAnsi"/>
          <w:color w:val="000000" w:themeColor="text1"/>
          <w:highlight w:val="yellow"/>
        </w:rPr>
        <w:t xml:space="preserve">of </w:t>
      </w:r>
      <w:r w:rsidRPr="00C07190">
        <w:rPr>
          <w:rFonts w:asciiTheme="minorHAnsi" w:hAnsiTheme="minorHAnsi" w:cstheme="minorHAnsi"/>
          <w:noProof/>
          <w:color w:val="000000" w:themeColor="text1"/>
          <w:highlight w:val="yellow"/>
        </w:rPr>
        <w:t xml:space="preserve">MES, 2.0926 g </w:t>
      </w:r>
      <w:r w:rsidR="00BB44E1" w:rsidRPr="00C07190">
        <w:rPr>
          <w:rFonts w:asciiTheme="minorHAnsi" w:hAnsiTheme="minorHAnsi" w:cstheme="minorHAnsi"/>
          <w:color w:val="000000" w:themeColor="text1"/>
          <w:highlight w:val="yellow"/>
        </w:rPr>
        <w:t xml:space="preserve">of </w:t>
      </w:r>
      <w:r w:rsidRPr="00C07190">
        <w:rPr>
          <w:rFonts w:asciiTheme="minorHAnsi" w:hAnsiTheme="minorHAnsi" w:cstheme="minorHAnsi"/>
          <w:noProof/>
          <w:color w:val="000000" w:themeColor="text1"/>
          <w:highlight w:val="yellow"/>
        </w:rPr>
        <w:t xml:space="preserve">MOPS, 2.3831 g </w:t>
      </w:r>
      <w:r w:rsidR="00BB44E1" w:rsidRPr="00C07190">
        <w:rPr>
          <w:rFonts w:asciiTheme="minorHAnsi" w:hAnsiTheme="minorHAnsi" w:cstheme="minorHAnsi"/>
          <w:color w:val="000000" w:themeColor="text1"/>
          <w:highlight w:val="yellow"/>
        </w:rPr>
        <w:t xml:space="preserve">of </w:t>
      </w:r>
      <w:r w:rsidRPr="00C07190">
        <w:rPr>
          <w:rFonts w:asciiTheme="minorHAnsi" w:hAnsiTheme="minorHAnsi" w:cstheme="minorHAnsi"/>
          <w:noProof/>
          <w:color w:val="000000" w:themeColor="text1"/>
          <w:highlight w:val="yellow"/>
        </w:rPr>
        <w:t xml:space="preserve">HEPES, 2.5233 g </w:t>
      </w:r>
      <w:r w:rsidR="00BB44E1" w:rsidRPr="00C07190">
        <w:rPr>
          <w:rFonts w:asciiTheme="minorHAnsi" w:hAnsiTheme="minorHAnsi" w:cstheme="minorHAnsi"/>
          <w:color w:val="000000" w:themeColor="text1"/>
          <w:highlight w:val="yellow"/>
        </w:rPr>
        <w:t xml:space="preserve">of </w:t>
      </w:r>
      <w:r w:rsidRPr="00C07190">
        <w:rPr>
          <w:rFonts w:asciiTheme="minorHAnsi" w:hAnsiTheme="minorHAnsi" w:cstheme="minorHAnsi"/>
          <w:noProof/>
          <w:color w:val="000000" w:themeColor="text1"/>
          <w:highlight w:val="yellow"/>
        </w:rPr>
        <w:t xml:space="preserve">EPPS, 2.3732 g </w:t>
      </w:r>
      <w:r w:rsidR="00BB44E1" w:rsidRPr="00C07190">
        <w:rPr>
          <w:rFonts w:asciiTheme="minorHAnsi" w:hAnsiTheme="minorHAnsi" w:cstheme="minorHAnsi"/>
          <w:color w:val="000000" w:themeColor="text1"/>
          <w:highlight w:val="yellow"/>
        </w:rPr>
        <w:t xml:space="preserve">of </w:t>
      </w:r>
      <w:r w:rsidRPr="00C07190">
        <w:rPr>
          <w:rFonts w:asciiTheme="minorHAnsi" w:hAnsiTheme="minorHAnsi" w:cstheme="minorHAnsi"/>
          <w:noProof/>
          <w:color w:val="000000" w:themeColor="text1"/>
          <w:highlight w:val="yellow"/>
        </w:rPr>
        <w:t xml:space="preserve">CAPSO, 2.2132 g </w:t>
      </w:r>
      <w:r w:rsidR="00BB44E1" w:rsidRPr="00C07190">
        <w:rPr>
          <w:rFonts w:asciiTheme="minorHAnsi" w:hAnsiTheme="minorHAnsi" w:cstheme="minorHAnsi"/>
          <w:color w:val="000000" w:themeColor="text1"/>
          <w:highlight w:val="yellow"/>
        </w:rPr>
        <w:t xml:space="preserve">of </w:t>
      </w:r>
      <w:r w:rsidRPr="00C07190">
        <w:rPr>
          <w:rFonts w:asciiTheme="minorHAnsi" w:hAnsiTheme="minorHAnsi" w:cstheme="minorHAnsi"/>
          <w:noProof/>
          <w:color w:val="000000" w:themeColor="text1"/>
          <w:highlight w:val="yellow"/>
        </w:rPr>
        <w:t>CAPS, 5</w:t>
      </w:r>
      <w:r w:rsidR="00BB44E1">
        <w:rPr>
          <w:rFonts w:asciiTheme="minorHAnsi" w:hAnsiTheme="minorHAnsi" w:cstheme="minorHAnsi"/>
          <w:noProof/>
          <w:color w:val="000000" w:themeColor="text1"/>
          <w:highlight w:val="yellow"/>
        </w:rPr>
        <w:t xml:space="preserve"> mL</w:t>
      </w:r>
      <w:r w:rsidRPr="00C07190">
        <w:rPr>
          <w:rFonts w:asciiTheme="minorHAnsi" w:hAnsiTheme="minorHAnsi" w:cstheme="minorHAnsi"/>
          <w:noProof/>
          <w:color w:val="000000" w:themeColor="text1"/>
          <w:highlight w:val="yellow"/>
        </w:rPr>
        <w:t xml:space="preserve"> </w:t>
      </w:r>
      <w:r w:rsidR="00BB44E1" w:rsidRPr="00C07190">
        <w:rPr>
          <w:rFonts w:asciiTheme="minorHAnsi" w:hAnsiTheme="minorHAnsi" w:cstheme="minorHAnsi"/>
          <w:color w:val="000000" w:themeColor="text1"/>
          <w:highlight w:val="yellow"/>
        </w:rPr>
        <w:t xml:space="preserve">of </w:t>
      </w:r>
      <w:r w:rsidRPr="00C07190">
        <w:rPr>
          <w:rFonts w:asciiTheme="minorHAnsi" w:hAnsiTheme="minorHAnsi" w:cstheme="minorHAnsi"/>
          <w:noProof/>
          <w:color w:val="000000" w:themeColor="text1"/>
          <w:highlight w:val="yellow"/>
        </w:rPr>
        <w:t>2 M NaOH).</w:t>
      </w:r>
    </w:p>
    <w:p w14:paraId="758499B1"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highlight w:val="yellow"/>
        </w:rPr>
      </w:pPr>
    </w:p>
    <w:p w14:paraId="7B0923E4" w14:textId="0E93A6BD" w:rsidR="00D741CE" w:rsidRPr="003800E7" w:rsidRDefault="00D741CE" w:rsidP="00C07190">
      <w:pPr>
        <w:pStyle w:val="NormalWeb"/>
        <w:numPr>
          <w:ilvl w:val="1"/>
          <w:numId w:val="18"/>
        </w:numPr>
        <w:spacing w:before="0" w:beforeAutospacing="0" w:after="0" w:afterAutospacing="0"/>
        <w:ind w:left="0" w:firstLine="0"/>
        <w:rPr>
          <w:rFonts w:asciiTheme="minorHAnsi" w:hAnsiTheme="minorHAnsi" w:cstheme="minorHAnsi"/>
          <w:color w:val="000000" w:themeColor="text1"/>
          <w:highlight w:val="yellow"/>
        </w:rPr>
      </w:pPr>
      <w:r w:rsidRPr="003800E7">
        <w:rPr>
          <w:rFonts w:asciiTheme="minorHAnsi" w:hAnsiTheme="minorHAnsi" w:cstheme="minorHAnsi"/>
          <w:color w:val="000000" w:themeColor="text1"/>
          <w:highlight w:val="yellow"/>
        </w:rPr>
        <w:t xml:space="preserve">Fill the volumetric flask to about three quarters with water and add a previously prepared 1 g/L phosphonate-P stock solution (for a target concentration of 1 mg/L P in 1 L, </w:t>
      </w:r>
      <w:r w:rsidRPr="003800E7">
        <w:rPr>
          <w:rFonts w:asciiTheme="minorHAnsi" w:hAnsiTheme="minorHAnsi" w:cstheme="minorHAnsi"/>
          <w:i/>
          <w:noProof/>
          <w:color w:val="000000" w:themeColor="text1"/>
          <w:highlight w:val="yellow"/>
        </w:rPr>
        <w:t>e.g</w:t>
      </w:r>
      <w:r w:rsidR="00BE0F6E" w:rsidRPr="003800E7">
        <w:rPr>
          <w:rFonts w:asciiTheme="minorHAnsi" w:hAnsiTheme="minorHAnsi" w:cstheme="minorHAnsi"/>
          <w:i/>
          <w:noProof/>
          <w:color w:val="000000" w:themeColor="text1"/>
          <w:highlight w:val="yellow"/>
        </w:rPr>
        <w:t>.</w:t>
      </w:r>
      <w:r w:rsidR="00BE0F6E">
        <w:rPr>
          <w:rFonts w:asciiTheme="minorHAnsi" w:hAnsiTheme="minorHAnsi" w:cstheme="minorHAnsi"/>
          <w:noProof/>
          <w:color w:val="000000" w:themeColor="text1"/>
          <w:highlight w:val="yellow"/>
        </w:rPr>
        <w:t>,</w:t>
      </w:r>
      <w:r w:rsidR="00BE0F6E" w:rsidRPr="003800E7">
        <w:rPr>
          <w:rFonts w:asciiTheme="minorHAnsi" w:hAnsiTheme="minorHAnsi" w:cstheme="minorHAnsi"/>
          <w:color w:val="000000" w:themeColor="text1"/>
          <w:highlight w:val="yellow"/>
        </w:rPr>
        <w:t xml:space="preserve"> </w:t>
      </w:r>
      <w:r w:rsidRPr="003800E7">
        <w:rPr>
          <w:rFonts w:asciiTheme="minorHAnsi" w:hAnsiTheme="minorHAnsi" w:cstheme="minorHAnsi"/>
          <w:color w:val="000000" w:themeColor="text1"/>
          <w:highlight w:val="yellow"/>
        </w:rPr>
        <w:t>1</w:t>
      </w:r>
      <w:r w:rsidR="00BB44E1">
        <w:rPr>
          <w:rFonts w:asciiTheme="minorHAnsi" w:hAnsiTheme="minorHAnsi" w:cstheme="minorHAnsi"/>
          <w:color w:val="000000" w:themeColor="text1"/>
          <w:highlight w:val="yellow"/>
        </w:rPr>
        <w:t xml:space="preserve"> mL</w:t>
      </w:r>
      <w:r w:rsidRPr="003800E7">
        <w:rPr>
          <w:rFonts w:asciiTheme="minorHAnsi" w:hAnsiTheme="minorHAnsi" w:cstheme="minorHAnsi"/>
          <w:color w:val="000000" w:themeColor="text1"/>
          <w:highlight w:val="yellow"/>
        </w:rPr>
        <w:t xml:space="preserve"> </w:t>
      </w:r>
      <w:r w:rsidR="00BB44E1" w:rsidRPr="00C824DE">
        <w:rPr>
          <w:rFonts w:asciiTheme="minorHAnsi" w:hAnsiTheme="minorHAnsi" w:cstheme="minorHAnsi"/>
          <w:color w:val="000000" w:themeColor="text1"/>
          <w:highlight w:val="yellow"/>
        </w:rPr>
        <w:t xml:space="preserve">of </w:t>
      </w:r>
      <w:r w:rsidRPr="003800E7">
        <w:rPr>
          <w:rFonts w:asciiTheme="minorHAnsi" w:hAnsiTheme="minorHAnsi" w:cstheme="minorHAnsi"/>
          <w:color w:val="000000" w:themeColor="text1"/>
          <w:highlight w:val="yellow"/>
        </w:rPr>
        <w:t>1 g/L phosphonate-P).</w:t>
      </w:r>
    </w:p>
    <w:p w14:paraId="28B2E721"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highlight w:val="yellow"/>
        </w:rPr>
      </w:pPr>
    </w:p>
    <w:p w14:paraId="725995DB" w14:textId="77777777" w:rsidR="00D741CE" w:rsidRPr="003800E7" w:rsidRDefault="00D741CE" w:rsidP="00C07190">
      <w:pPr>
        <w:pStyle w:val="NormalWeb"/>
        <w:numPr>
          <w:ilvl w:val="1"/>
          <w:numId w:val="18"/>
        </w:numPr>
        <w:spacing w:before="0" w:beforeAutospacing="0" w:after="0" w:afterAutospacing="0"/>
        <w:ind w:left="0" w:firstLine="0"/>
        <w:rPr>
          <w:rFonts w:asciiTheme="minorHAnsi" w:hAnsiTheme="minorHAnsi" w:cstheme="minorHAnsi"/>
          <w:color w:val="000000" w:themeColor="text1"/>
          <w:highlight w:val="yellow"/>
        </w:rPr>
      </w:pPr>
      <w:r w:rsidRPr="003800E7">
        <w:rPr>
          <w:rFonts w:asciiTheme="minorHAnsi" w:hAnsiTheme="minorHAnsi" w:cstheme="minorHAnsi"/>
          <w:color w:val="000000" w:themeColor="text1"/>
          <w:highlight w:val="yellow"/>
        </w:rPr>
        <w:t xml:space="preserve">Fill the flask with water up to the ring mark, stir the content of the flask on the magnetic stirrer until all ingredients are dissolved and transfer </w:t>
      </w:r>
      <w:r w:rsidRPr="003800E7">
        <w:rPr>
          <w:rFonts w:asciiTheme="minorHAnsi" w:hAnsiTheme="minorHAnsi" w:cstheme="minorHAnsi"/>
          <w:noProof/>
          <w:color w:val="000000" w:themeColor="text1"/>
          <w:highlight w:val="yellow"/>
        </w:rPr>
        <w:t>it into</w:t>
      </w:r>
      <w:r w:rsidRPr="003800E7">
        <w:rPr>
          <w:rFonts w:asciiTheme="minorHAnsi" w:hAnsiTheme="minorHAnsi" w:cstheme="minorHAnsi"/>
          <w:color w:val="000000" w:themeColor="text1"/>
          <w:highlight w:val="yellow"/>
        </w:rPr>
        <w:t xml:space="preserve"> a glass bottle.</w:t>
      </w:r>
    </w:p>
    <w:p w14:paraId="71D6ED97"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highlight w:val="yellow"/>
        </w:rPr>
      </w:pPr>
    </w:p>
    <w:p w14:paraId="5D659D95" w14:textId="517049B8" w:rsidR="00D741CE" w:rsidRPr="003800E7" w:rsidRDefault="00D741CE" w:rsidP="00C07190">
      <w:pPr>
        <w:pStyle w:val="NormalWeb"/>
        <w:numPr>
          <w:ilvl w:val="1"/>
          <w:numId w:val="18"/>
        </w:numPr>
        <w:spacing w:before="0" w:beforeAutospacing="0" w:after="0" w:afterAutospacing="0"/>
        <w:ind w:left="0" w:firstLine="0"/>
        <w:rPr>
          <w:rFonts w:asciiTheme="minorHAnsi" w:hAnsiTheme="minorHAnsi" w:cstheme="minorHAnsi"/>
          <w:color w:val="000000" w:themeColor="text1"/>
          <w:highlight w:val="yellow"/>
        </w:rPr>
      </w:pPr>
      <w:r w:rsidRPr="003800E7">
        <w:rPr>
          <w:rFonts w:asciiTheme="minorHAnsi" w:hAnsiTheme="minorHAnsi" w:cstheme="minorHAnsi"/>
          <w:noProof/>
          <w:color w:val="000000" w:themeColor="text1"/>
          <w:highlight w:val="yellow"/>
        </w:rPr>
        <w:t>While stirring, adjust the desired pH value in the buffer solution (</w:t>
      </w:r>
      <w:r w:rsidRPr="003800E7">
        <w:rPr>
          <w:rFonts w:asciiTheme="minorHAnsi" w:hAnsiTheme="minorHAnsi" w:cstheme="minorHAnsi"/>
          <w:i/>
          <w:noProof/>
          <w:color w:val="000000" w:themeColor="text1"/>
          <w:highlight w:val="yellow"/>
        </w:rPr>
        <w:t>e.g.</w:t>
      </w:r>
      <w:r w:rsidRPr="003800E7">
        <w:rPr>
          <w:rFonts w:asciiTheme="minorHAnsi" w:hAnsiTheme="minorHAnsi" w:cstheme="minorHAnsi"/>
          <w:noProof/>
          <w:color w:val="000000" w:themeColor="text1"/>
          <w:highlight w:val="yellow"/>
        </w:rPr>
        <w:t>, pH 6 at MES) with HCl (</w:t>
      </w:r>
      <w:r w:rsidRPr="003800E7">
        <w:rPr>
          <w:rFonts w:asciiTheme="minorHAnsi" w:hAnsiTheme="minorHAnsi" w:cstheme="minorHAnsi"/>
          <w:i/>
          <w:noProof/>
          <w:color w:val="000000" w:themeColor="text1"/>
          <w:highlight w:val="yellow"/>
        </w:rPr>
        <w:t>e.g.</w:t>
      </w:r>
      <w:r w:rsidRPr="003800E7">
        <w:rPr>
          <w:rFonts w:asciiTheme="minorHAnsi" w:hAnsiTheme="minorHAnsi" w:cstheme="minorHAnsi"/>
          <w:noProof/>
          <w:color w:val="000000" w:themeColor="text1"/>
          <w:highlight w:val="yellow"/>
        </w:rPr>
        <w:t>, 2 and 10</w:t>
      </w:r>
      <w:r w:rsidR="002B020A">
        <w:rPr>
          <w:rFonts w:asciiTheme="minorHAnsi" w:hAnsiTheme="minorHAnsi" w:cstheme="minorHAnsi"/>
          <w:noProof/>
          <w:color w:val="000000" w:themeColor="text1"/>
          <w:highlight w:val="yellow"/>
        </w:rPr>
        <w:t>.2</w:t>
      </w:r>
      <w:r w:rsidRPr="003800E7">
        <w:rPr>
          <w:rFonts w:asciiTheme="minorHAnsi" w:hAnsiTheme="minorHAnsi" w:cstheme="minorHAnsi"/>
          <w:noProof/>
          <w:color w:val="000000" w:themeColor="text1"/>
          <w:highlight w:val="yellow"/>
        </w:rPr>
        <w:t xml:space="preserve"> M) or NaOH (</w:t>
      </w:r>
      <w:r w:rsidRPr="003800E7">
        <w:rPr>
          <w:rFonts w:asciiTheme="minorHAnsi" w:hAnsiTheme="minorHAnsi" w:cstheme="minorHAnsi"/>
          <w:i/>
          <w:noProof/>
          <w:color w:val="000000" w:themeColor="text1"/>
          <w:highlight w:val="yellow"/>
        </w:rPr>
        <w:t>e.g.</w:t>
      </w:r>
      <w:r w:rsidRPr="003800E7">
        <w:rPr>
          <w:rFonts w:asciiTheme="minorHAnsi" w:hAnsiTheme="minorHAnsi" w:cstheme="minorHAnsi"/>
          <w:noProof/>
          <w:color w:val="000000" w:themeColor="text1"/>
          <w:highlight w:val="yellow"/>
        </w:rPr>
        <w:t>, 2 and 10 M) (the addition of both acid</w:t>
      </w:r>
      <w:r w:rsidR="00D43C32" w:rsidRPr="003800E7">
        <w:rPr>
          <w:rFonts w:asciiTheme="minorHAnsi" w:hAnsiTheme="minorHAnsi" w:cstheme="minorHAnsi"/>
          <w:noProof/>
          <w:color w:val="000000" w:themeColor="text1"/>
          <w:highlight w:val="yellow"/>
        </w:rPr>
        <w:t>ic</w:t>
      </w:r>
      <w:r w:rsidRPr="003800E7">
        <w:rPr>
          <w:rFonts w:asciiTheme="minorHAnsi" w:hAnsiTheme="minorHAnsi" w:cstheme="minorHAnsi"/>
          <w:noProof/>
          <w:color w:val="000000" w:themeColor="text1"/>
          <w:highlight w:val="yellow"/>
        </w:rPr>
        <w:t xml:space="preserve"> and </w:t>
      </w:r>
      <w:r w:rsidR="00D43C32" w:rsidRPr="003800E7">
        <w:rPr>
          <w:rFonts w:asciiTheme="minorHAnsi" w:hAnsiTheme="minorHAnsi" w:cstheme="minorHAnsi"/>
          <w:noProof/>
          <w:color w:val="000000" w:themeColor="text1"/>
          <w:highlight w:val="yellow"/>
        </w:rPr>
        <w:t>basic</w:t>
      </w:r>
      <w:r w:rsidRPr="003800E7">
        <w:rPr>
          <w:rFonts w:asciiTheme="minorHAnsi" w:hAnsiTheme="minorHAnsi" w:cstheme="minorHAnsi"/>
          <w:noProof/>
          <w:color w:val="000000" w:themeColor="text1"/>
          <w:highlight w:val="yellow"/>
        </w:rPr>
        <w:t xml:space="preserve"> solution should be avoided to </w:t>
      </w:r>
      <w:r w:rsidR="002B020A">
        <w:rPr>
          <w:rFonts w:asciiTheme="minorHAnsi" w:hAnsiTheme="minorHAnsi" w:cstheme="minorHAnsi"/>
          <w:noProof/>
          <w:color w:val="000000" w:themeColor="text1"/>
          <w:highlight w:val="yellow"/>
        </w:rPr>
        <w:t>prevent</w:t>
      </w:r>
      <w:r w:rsidRPr="003800E7">
        <w:rPr>
          <w:rFonts w:asciiTheme="minorHAnsi" w:hAnsiTheme="minorHAnsi" w:cstheme="minorHAnsi"/>
          <w:noProof/>
          <w:color w:val="000000" w:themeColor="text1"/>
          <w:highlight w:val="yellow"/>
        </w:rPr>
        <w:t xml:space="preserve"> an unnecessary increase of ionic strength).</w:t>
      </w:r>
    </w:p>
    <w:p w14:paraId="1E5B5458"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highlight w:val="yellow"/>
        </w:rPr>
      </w:pPr>
    </w:p>
    <w:p w14:paraId="30BF6712" w14:textId="5BC9065D" w:rsidR="00D741CE" w:rsidRPr="003800E7" w:rsidRDefault="00D741CE" w:rsidP="00C07190">
      <w:pPr>
        <w:pStyle w:val="NormalWeb"/>
        <w:numPr>
          <w:ilvl w:val="1"/>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 xml:space="preserve">To determine the phosphonate-P concentration, proceed according to step </w:t>
      </w:r>
      <w:r w:rsidRPr="003800E7">
        <w:rPr>
          <w:rFonts w:asciiTheme="minorHAnsi" w:hAnsiTheme="minorHAnsi" w:cstheme="minorHAnsi"/>
          <w:color w:val="000000" w:themeColor="text1"/>
          <w:lang w:val="de-DE"/>
        </w:rPr>
        <w:fldChar w:fldCharType="begin"/>
      </w:r>
      <w:r w:rsidRPr="003800E7">
        <w:rPr>
          <w:rFonts w:asciiTheme="minorHAnsi" w:hAnsiTheme="minorHAnsi" w:cstheme="minorHAnsi"/>
          <w:color w:val="000000" w:themeColor="text1"/>
        </w:rPr>
        <w:instrText xml:space="preserve"> REF _Ref495653918 \r \h  \* MERGEFORMAT </w:instrText>
      </w:r>
      <w:r w:rsidRPr="003800E7">
        <w:rPr>
          <w:rFonts w:asciiTheme="minorHAnsi" w:hAnsiTheme="minorHAnsi" w:cstheme="minorHAnsi"/>
          <w:color w:val="000000" w:themeColor="text1"/>
          <w:lang w:val="de-DE"/>
        </w:rPr>
      </w:r>
      <w:r w:rsidRPr="003800E7">
        <w:rPr>
          <w:rFonts w:asciiTheme="minorHAnsi" w:hAnsiTheme="minorHAnsi" w:cstheme="minorHAnsi"/>
          <w:color w:val="000000" w:themeColor="text1"/>
          <w:lang w:val="de-DE"/>
        </w:rPr>
        <w:fldChar w:fldCharType="separate"/>
      </w:r>
      <w:r w:rsidR="00BE0F6E">
        <w:rPr>
          <w:rFonts w:asciiTheme="minorHAnsi" w:hAnsiTheme="minorHAnsi" w:cstheme="minorHAnsi"/>
          <w:color w:val="000000" w:themeColor="text1"/>
        </w:rPr>
        <w:t>4</w:t>
      </w:r>
      <w:r w:rsidRPr="003800E7">
        <w:rPr>
          <w:rFonts w:asciiTheme="minorHAnsi" w:hAnsiTheme="minorHAnsi" w:cstheme="minorHAnsi"/>
          <w:color w:val="000000" w:themeColor="text1"/>
          <w:lang w:val="de-DE"/>
        </w:rPr>
        <w:fldChar w:fldCharType="end"/>
      </w:r>
      <w:r w:rsidRPr="003800E7">
        <w:rPr>
          <w:rFonts w:asciiTheme="minorHAnsi" w:hAnsiTheme="minorHAnsi" w:cstheme="minorHAnsi"/>
          <w:color w:val="000000" w:themeColor="text1"/>
        </w:rPr>
        <w:t>.</w:t>
      </w:r>
    </w:p>
    <w:p w14:paraId="39E1F2BC"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2C29DDEE" w14:textId="41DF32C5" w:rsidR="00D741CE" w:rsidRPr="003800E7" w:rsidRDefault="00D741CE" w:rsidP="00C07190">
      <w:pPr>
        <w:pStyle w:val="NormalWeb"/>
        <w:numPr>
          <w:ilvl w:val="0"/>
          <w:numId w:val="18"/>
        </w:numPr>
        <w:spacing w:before="0" w:beforeAutospacing="0" w:after="0" w:afterAutospacing="0"/>
        <w:ind w:left="0" w:firstLine="0"/>
        <w:outlineLvl w:val="1"/>
        <w:rPr>
          <w:rFonts w:asciiTheme="minorHAnsi" w:hAnsiTheme="minorHAnsi" w:cstheme="minorHAnsi"/>
          <w:b/>
          <w:bCs/>
          <w:color w:val="000000" w:themeColor="text1"/>
          <w:highlight w:val="yellow"/>
        </w:rPr>
      </w:pPr>
      <w:r w:rsidRPr="003800E7">
        <w:rPr>
          <w:rFonts w:asciiTheme="minorHAnsi" w:hAnsiTheme="minorHAnsi" w:cstheme="minorHAnsi"/>
          <w:b/>
          <w:noProof/>
          <w:color w:val="000000" w:themeColor="text1"/>
          <w:highlight w:val="yellow"/>
        </w:rPr>
        <w:t>Procedure of</w:t>
      </w:r>
      <w:r w:rsidRPr="003800E7">
        <w:rPr>
          <w:rFonts w:asciiTheme="minorHAnsi" w:hAnsiTheme="minorHAnsi" w:cstheme="minorHAnsi"/>
          <w:b/>
          <w:color w:val="000000" w:themeColor="text1"/>
          <w:highlight w:val="yellow"/>
        </w:rPr>
        <w:t xml:space="preserve"> the </w:t>
      </w:r>
      <w:r w:rsidR="00BB44E1" w:rsidRPr="003800E7">
        <w:rPr>
          <w:rFonts w:asciiTheme="minorHAnsi" w:hAnsiTheme="minorHAnsi" w:cstheme="minorHAnsi"/>
          <w:b/>
          <w:color w:val="000000" w:themeColor="text1"/>
          <w:highlight w:val="yellow"/>
        </w:rPr>
        <w:t>Adsorption Test</w:t>
      </w:r>
    </w:p>
    <w:p w14:paraId="5D33BFD0" w14:textId="77777777" w:rsidR="00D741CE" w:rsidRPr="003800E7" w:rsidRDefault="00D741CE" w:rsidP="00C07190">
      <w:pPr>
        <w:rPr>
          <w:color w:val="000000" w:themeColor="text1"/>
          <w:highlight w:val="yellow"/>
        </w:rPr>
      </w:pPr>
    </w:p>
    <w:p w14:paraId="140921B8" w14:textId="77777777" w:rsidR="00BB44E1" w:rsidRDefault="00D741CE" w:rsidP="00C07190">
      <w:pPr>
        <w:pStyle w:val="NormalWeb"/>
        <w:numPr>
          <w:ilvl w:val="1"/>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lastRenderedPageBreak/>
        <w:t>Wash the filter material thoroughly with distilled water (</w:t>
      </w:r>
      <w:r w:rsidRPr="003800E7">
        <w:rPr>
          <w:rFonts w:asciiTheme="minorHAnsi" w:hAnsiTheme="minorHAnsi" w:cstheme="minorHAnsi"/>
          <w:i/>
          <w:color w:val="000000" w:themeColor="text1"/>
        </w:rPr>
        <w:t>e.g.</w:t>
      </w:r>
      <w:r w:rsidRPr="003800E7">
        <w:rPr>
          <w:rFonts w:asciiTheme="minorHAnsi" w:hAnsiTheme="minorHAnsi" w:cstheme="minorHAnsi"/>
          <w:color w:val="000000" w:themeColor="text1"/>
        </w:rPr>
        <w:t xml:space="preserve">, over a sieve with </w:t>
      </w:r>
      <w:r w:rsidRPr="003800E7">
        <w:rPr>
          <w:rFonts w:asciiTheme="minorHAnsi" w:hAnsiTheme="minorHAnsi" w:cstheme="minorHAnsi"/>
          <w:noProof/>
          <w:color w:val="000000" w:themeColor="text1"/>
        </w:rPr>
        <w:t>a</w:t>
      </w:r>
      <w:r w:rsidRPr="003800E7">
        <w:rPr>
          <w:rFonts w:asciiTheme="minorHAnsi" w:hAnsiTheme="minorHAnsi" w:cstheme="minorHAnsi"/>
          <w:color w:val="000000" w:themeColor="text1"/>
        </w:rPr>
        <w:t xml:space="preserve"> mesh size of 0.5 mm) and then dry it at 80 °C. </w:t>
      </w:r>
    </w:p>
    <w:p w14:paraId="2C89E4BA" w14:textId="77777777" w:rsidR="00BB44E1" w:rsidRDefault="00BB44E1" w:rsidP="00C07190">
      <w:pPr>
        <w:pStyle w:val="NormalWeb"/>
        <w:spacing w:before="0" w:beforeAutospacing="0" w:after="0" w:afterAutospacing="0"/>
        <w:rPr>
          <w:rFonts w:asciiTheme="minorHAnsi" w:hAnsiTheme="minorHAnsi" w:cstheme="minorHAnsi"/>
          <w:b/>
          <w:color w:val="000000" w:themeColor="text1"/>
        </w:rPr>
      </w:pPr>
    </w:p>
    <w:p w14:paraId="25526BED" w14:textId="3EE9DB2B"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r w:rsidRPr="003800E7">
        <w:rPr>
          <w:rFonts w:asciiTheme="minorHAnsi" w:hAnsiTheme="minorHAnsi" w:cstheme="minorHAnsi"/>
          <w:b/>
          <w:color w:val="000000" w:themeColor="text1"/>
        </w:rPr>
        <w:t>Note:</w:t>
      </w:r>
      <w:r w:rsidRPr="003800E7">
        <w:rPr>
          <w:rFonts w:asciiTheme="minorHAnsi" w:hAnsiTheme="minorHAnsi" w:cstheme="minorHAnsi"/>
          <w:color w:val="000000" w:themeColor="text1"/>
        </w:rPr>
        <w:t xml:space="preserve"> The protocol can </w:t>
      </w:r>
      <w:r w:rsidRPr="003800E7">
        <w:rPr>
          <w:rFonts w:asciiTheme="minorHAnsi" w:hAnsiTheme="minorHAnsi" w:cstheme="minorHAnsi"/>
          <w:noProof/>
          <w:color w:val="000000" w:themeColor="text1"/>
        </w:rPr>
        <w:t>be paused</w:t>
      </w:r>
      <w:r w:rsidRPr="003800E7">
        <w:rPr>
          <w:rFonts w:asciiTheme="minorHAnsi" w:hAnsiTheme="minorHAnsi" w:cstheme="minorHAnsi"/>
          <w:color w:val="000000" w:themeColor="text1"/>
        </w:rPr>
        <w:t xml:space="preserve"> here.</w:t>
      </w:r>
    </w:p>
    <w:p w14:paraId="66032302"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64CAE9B2" w14:textId="4A05F48D" w:rsidR="00BB44E1" w:rsidRDefault="00D741CE" w:rsidP="00C07190">
      <w:pPr>
        <w:pStyle w:val="NormalWeb"/>
        <w:numPr>
          <w:ilvl w:val="1"/>
          <w:numId w:val="18"/>
        </w:numPr>
        <w:spacing w:before="0" w:beforeAutospacing="0" w:after="0" w:afterAutospacing="0"/>
        <w:ind w:left="0" w:firstLine="0"/>
        <w:rPr>
          <w:rFonts w:asciiTheme="minorHAnsi" w:hAnsiTheme="minorHAnsi" w:cstheme="minorHAnsi"/>
          <w:color w:val="000000" w:themeColor="text1"/>
          <w:highlight w:val="yellow"/>
        </w:rPr>
      </w:pPr>
      <w:r w:rsidRPr="003800E7">
        <w:rPr>
          <w:rFonts w:asciiTheme="minorHAnsi" w:hAnsiTheme="minorHAnsi" w:cstheme="minorHAnsi"/>
          <w:color w:val="000000" w:themeColor="text1"/>
          <w:highlight w:val="yellow"/>
        </w:rPr>
        <w:t>Weigh the filter material (</w:t>
      </w:r>
      <w:r w:rsidRPr="003800E7">
        <w:rPr>
          <w:rFonts w:asciiTheme="minorHAnsi" w:hAnsiTheme="minorHAnsi" w:cstheme="minorHAnsi"/>
          <w:i/>
          <w:color w:val="000000" w:themeColor="text1"/>
          <w:highlight w:val="yellow"/>
        </w:rPr>
        <w:t>e.g.</w:t>
      </w:r>
      <w:r w:rsidRPr="003800E7">
        <w:rPr>
          <w:rFonts w:asciiTheme="minorHAnsi" w:hAnsiTheme="minorHAnsi" w:cstheme="minorHAnsi"/>
          <w:color w:val="000000" w:themeColor="text1"/>
          <w:highlight w:val="yellow"/>
        </w:rPr>
        <w:t>, granular ferric hydroxide) into a 50</w:t>
      </w:r>
      <w:r w:rsidR="00BB44E1">
        <w:rPr>
          <w:rFonts w:asciiTheme="minorHAnsi" w:hAnsiTheme="minorHAnsi" w:cstheme="minorHAnsi"/>
          <w:color w:val="000000" w:themeColor="text1"/>
          <w:highlight w:val="yellow"/>
        </w:rPr>
        <w:t xml:space="preserve"> mL</w:t>
      </w:r>
      <w:r w:rsidRPr="003800E7">
        <w:rPr>
          <w:rFonts w:asciiTheme="minorHAnsi" w:hAnsiTheme="minorHAnsi" w:cstheme="minorHAnsi"/>
          <w:color w:val="000000" w:themeColor="text1"/>
          <w:highlight w:val="yellow"/>
        </w:rPr>
        <w:t xml:space="preserve"> centrifuge tube. </w:t>
      </w:r>
    </w:p>
    <w:p w14:paraId="32181AE2" w14:textId="77777777" w:rsidR="00BB44E1" w:rsidRPr="00C07190" w:rsidRDefault="00BB44E1" w:rsidP="00C07190">
      <w:pPr>
        <w:pStyle w:val="NormalWeb"/>
        <w:spacing w:before="0" w:beforeAutospacing="0" w:after="0" w:afterAutospacing="0"/>
        <w:rPr>
          <w:rFonts w:asciiTheme="minorHAnsi" w:hAnsiTheme="minorHAnsi" w:cstheme="minorHAnsi"/>
          <w:b/>
          <w:color w:val="000000" w:themeColor="text1"/>
        </w:rPr>
      </w:pPr>
    </w:p>
    <w:p w14:paraId="2163019C" w14:textId="65D4DC66" w:rsidR="00D741CE" w:rsidRPr="00C07190" w:rsidRDefault="00D741CE" w:rsidP="00C07190">
      <w:pPr>
        <w:pStyle w:val="NormalWeb"/>
        <w:spacing w:before="0" w:beforeAutospacing="0" w:after="0" w:afterAutospacing="0"/>
        <w:rPr>
          <w:rFonts w:asciiTheme="minorHAnsi" w:hAnsiTheme="minorHAnsi" w:cstheme="minorHAnsi"/>
          <w:color w:val="000000" w:themeColor="text1"/>
        </w:rPr>
      </w:pPr>
      <w:r w:rsidRPr="00C07190">
        <w:rPr>
          <w:rFonts w:asciiTheme="minorHAnsi" w:hAnsiTheme="minorHAnsi" w:cstheme="minorHAnsi"/>
          <w:b/>
          <w:color w:val="000000" w:themeColor="text1"/>
        </w:rPr>
        <w:t>Note:</w:t>
      </w:r>
      <w:r w:rsidRPr="00C07190">
        <w:rPr>
          <w:rFonts w:asciiTheme="minorHAnsi" w:hAnsiTheme="minorHAnsi" w:cstheme="minorHAnsi"/>
          <w:color w:val="000000" w:themeColor="text1"/>
        </w:rPr>
        <w:t xml:space="preserve"> The protocol can </w:t>
      </w:r>
      <w:r w:rsidRPr="00C07190">
        <w:rPr>
          <w:rFonts w:asciiTheme="minorHAnsi" w:hAnsiTheme="minorHAnsi" w:cstheme="minorHAnsi"/>
          <w:noProof/>
          <w:color w:val="000000" w:themeColor="text1"/>
        </w:rPr>
        <w:t>be paused</w:t>
      </w:r>
      <w:r w:rsidRPr="00C07190">
        <w:rPr>
          <w:rFonts w:asciiTheme="minorHAnsi" w:hAnsiTheme="minorHAnsi" w:cstheme="minorHAnsi"/>
          <w:color w:val="000000" w:themeColor="text1"/>
        </w:rPr>
        <w:t xml:space="preserve"> here.</w:t>
      </w:r>
    </w:p>
    <w:p w14:paraId="6E417724"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highlight w:val="yellow"/>
        </w:rPr>
      </w:pPr>
    </w:p>
    <w:p w14:paraId="60848621" w14:textId="0367396A" w:rsidR="00D741CE" w:rsidRPr="003800E7" w:rsidRDefault="00D741CE" w:rsidP="00C07190">
      <w:pPr>
        <w:pStyle w:val="NormalWeb"/>
        <w:numPr>
          <w:ilvl w:val="1"/>
          <w:numId w:val="18"/>
        </w:numPr>
        <w:spacing w:before="0" w:beforeAutospacing="0" w:after="0" w:afterAutospacing="0"/>
        <w:ind w:left="0" w:firstLine="0"/>
        <w:rPr>
          <w:rFonts w:asciiTheme="minorHAnsi" w:hAnsiTheme="minorHAnsi" w:cstheme="minorHAnsi"/>
          <w:color w:val="000000" w:themeColor="text1"/>
          <w:highlight w:val="yellow"/>
        </w:rPr>
      </w:pPr>
      <w:r w:rsidRPr="003800E7">
        <w:rPr>
          <w:rFonts w:asciiTheme="minorHAnsi" w:hAnsiTheme="minorHAnsi" w:cstheme="minorHAnsi"/>
          <w:color w:val="000000" w:themeColor="text1"/>
          <w:highlight w:val="yellow"/>
        </w:rPr>
        <w:t>Quickly fill the 50</w:t>
      </w:r>
      <w:r w:rsidR="00BB44E1">
        <w:rPr>
          <w:rFonts w:asciiTheme="minorHAnsi" w:hAnsiTheme="minorHAnsi" w:cstheme="minorHAnsi"/>
          <w:color w:val="000000" w:themeColor="text1"/>
          <w:highlight w:val="yellow"/>
        </w:rPr>
        <w:t xml:space="preserve"> mL</w:t>
      </w:r>
      <w:r w:rsidRPr="003800E7">
        <w:rPr>
          <w:rFonts w:asciiTheme="minorHAnsi" w:hAnsiTheme="minorHAnsi" w:cstheme="minorHAnsi"/>
          <w:color w:val="000000" w:themeColor="text1"/>
          <w:highlight w:val="yellow"/>
        </w:rPr>
        <w:t xml:space="preserve"> centrifuge tube with the phosphonate</w:t>
      </w:r>
      <w:r w:rsidR="002B020A">
        <w:rPr>
          <w:rFonts w:asciiTheme="minorHAnsi" w:hAnsiTheme="minorHAnsi" w:cstheme="minorHAnsi"/>
          <w:color w:val="000000" w:themeColor="text1"/>
          <w:highlight w:val="yellow"/>
        </w:rPr>
        <w:t>-containing</w:t>
      </w:r>
      <w:r w:rsidRPr="003800E7">
        <w:rPr>
          <w:rFonts w:asciiTheme="minorHAnsi" w:hAnsiTheme="minorHAnsi" w:cstheme="minorHAnsi"/>
          <w:color w:val="000000" w:themeColor="text1"/>
          <w:highlight w:val="yellow"/>
        </w:rPr>
        <w:t xml:space="preserve"> solution from step </w:t>
      </w:r>
      <w:r w:rsidR="00BE0F6E">
        <w:rPr>
          <w:rFonts w:asciiTheme="minorHAnsi" w:hAnsiTheme="minorHAnsi" w:cstheme="minorHAnsi"/>
          <w:color w:val="000000" w:themeColor="text1"/>
          <w:highlight w:val="yellow"/>
        </w:rPr>
        <w:fldChar w:fldCharType="begin"/>
      </w:r>
      <w:r w:rsidR="00BE0F6E">
        <w:rPr>
          <w:rFonts w:asciiTheme="minorHAnsi" w:hAnsiTheme="minorHAnsi" w:cstheme="minorHAnsi"/>
          <w:color w:val="000000" w:themeColor="text1"/>
          <w:highlight w:val="yellow"/>
        </w:rPr>
        <w:instrText xml:space="preserve"> REF _Ref505157798 \r \h </w:instrText>
      </w:r>
      <w:r w:rsidR="00BE0F6E">
        <w:rPr>
          <w:rFonts w:asciiTheme="minorHAnsi" w:hAnsiTheme="minorHAnsi" w:cstheme="minorHAnsi"/>
          <w:color w:val="000000" w:themeColor="text1"/>
          <w:highlight w:val="yellow"/>
        </w:rPr>
      </w:r>
      <w:r w:rsidR="00BE0F6E">
        <w:rPr>
          <w:rFonts w:asciiTheme="minorHAnsi" w:hAnsiTheme="minorHAnsi" w:cstheme="minorHAnsi"/>
          <w:color w:val="000000" w:themeColor="text1"/>
          <w:highlight w:val="yellow"/>
        </w:rPr>
        <w:fldChar w:fldCharType="separate"/>
      </w:r>
      <w:r w:rsidR="00BE0F6E">
        <w:rPr>
          <w:rFonts w:asciiTheme="minorHAnsi" w:hAnsiTheme="minorHAnsi" w:cstheme="minorHAnsi"/>
          <w:color w:val="000000" w:themeColor="text1"/>
          <w:highlight w:val="yellow"/>
        </w:rPr>
        <w:t>2</w:t>
      </w:r>
      <w:r w:rsidR="00BE0F6E">
        <w:rPr>
          <w:rFonts w:asciiTheme="minorHAnsi" w:hAnsiTheme="minorHAnsi" w:cstheme="minorHAnsi"/>
          <w:color w:val="000000" w:themeColor="text1"/>
          <w:highlight w:val="yellow"/>
        </w:rPr>
        <w:fldChar w:fldCharType="end"/>
      </w:r>
      <w:r w:rsidRPr="003800E7">
        <w:rPr>
          <w:rFonts w:asciiTheme="minorHAnsi" w:hAnsiTheme="minorHAnsi" w:cstheme="minorHAnsi"/>
          <w:color w:val="000000" w:themeColor="text1"/>
          <w:highlight w:val="yellow"/>
        </w:rPr>
        <w:t xml:space="preserve"> up to the 50</w:t>
      </w:r>
      <w:r w:rsidR="00BB44E1">
        <w:rPr>
          <w:rFonts w:asciiTheme="minorHAnsi" w:hAnsiTheme="minorHAnsi" w:cstheme="minorHAnsi"/>
          <w:color w:val="000000" w:themeColor="text1"/>
          <w:highlight w:val="yellow"/>
        </w:rPr>
        <w:t xml:space="preserve"> mL</w:t>
      </w:r>
      <w:r w:rsidRPr="003800E7">
        <w:rPr>
          <w:rFonts w:asciiTheme="minorHAnsi" w:hAnsiTheme="minorHAnsi" w:cstheme="minorHAnsi"/>
          <w:color w:val="000000" w:themeColor="text1"/>
          <w:highlight w:val="yellow"/>
        </w:rPr>
        <w:t xml:space="preserve"> mark.</w:t>
      </w:r>
    </w:p>
    <w:p w14:paraId="571A891D"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highlight w:val="yellow"/>
        </w:rPr>
      </w:pPr>
    </w:p>
    <w:p w14:paraId="300AF14E" w14:textId="77777777" w:rsidR="00D741CE" w:rsidRPr="003800E7" w:rsidRDefault="00D741CE" w:rsidP="00C07190">
      <w:pPr>
        <w:pStyle w:val="NormalWeb"/>
        <w:numPr>
          <w:ilvl w:val="1"/>
          <w:numId w:val="18"/>
        </w:numPr>
        <w:spacing w:before="0" w:beforeAutospacing="0" w:after="0" w:afterAutospacing="0"/>
        <w:ind w:left="0" w:firstLine="0"/>
        <w:rPr>
          <w:rFonts w:asciiTheme="minorHAnsi" w:hAnsiTheme="minorHAnsi" w:cstheme="minorHAnsi"/>
          <w:color w:val="000000" w:themeColor="text1"/>
          <w:highlight w:val="yellow"/>
        </w:rPr>
      </w:pPr>
      <w:r w:rsidRPr="003800E7">
        <w:rPr>
          <w:rFonts w:asciiTheme="minorHAnsi" w:hAnsiTheme="minorHAnsi" w:cstheme="minorHAnsi"/>
          <w:color w:val="000000" w:themeColor="text1"/>
          <w:highlight w:val="yellow"/>
        </w:rPr>
        <w:t>Quickly close the tube and clamp it into the running rotator (the contact time starts from now on).</w:t>
      </w:r>
    </w:p>
    <w:p w14:paraId="2ED81A06"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highlight w:val="yellow"/>
        </w:rPr>
      </w:pPr>
    </w:p>
    <w:p w14:paraId="336B261B" w14:textId="1D1AFCF8" w:rsidR="00D741CE" w:rsidRPr="003800E7" w:rsidRDefault="00D741CE" w:rsidP="00C07190">
      <w:pPr>
        <w:pStyle w:val="NormalWeb"/>
        <w:numPr>
          <w:ilvl w:val="1"/>
          <w:numId w:val="18"/>
        </w:numPr>
        <w:spacing w:before="0" w:beforeAutospacing="0" w:after="0" w:afterAutospacing="0"/>
        <w:ind w:left="0" w:firstLine="0"/>
        <w:rPr>
          <w:rFonts w:asciiTheme="minorHAnsi" w:hAnsiTheme="minorHAnsi" w:cstheme="minorHAnsi"/>
          <w:color w:val="000000" w:themeColor="text1"/>
          <w:highlight w:val="yellow"/>
        </w:rPr>
      </w:pPr>
      <w:r w:rsidRPr="003800E7">
        <w:rPr>
          <w:rFonts w:asciiTheme="minorHAnsi" w:hAnsiTheme="minorHAnsi" w:cstheme="minorHAnsi"/>
          <w:color w:val="000000" w:themeColor="text1"/>
          <w:highlight w:val="yellow"/>
        </w:rPr>
        <w:t xml:space="preserve">Rotate the tube at 20 revolutions per minute for a </w:t>
      </w:r>
      <w:r w:rsidR="00BE0F6E">
        <w:rPr>
          <w:rFonts w:asciiTheme="minorHAnsi" w:hAnsiTheme="minorHAnsi" w:cstheme="minorHAnsi"/>
          <w:color w:val="000000" w:themeColor="text1"/>
          <w:highlight w:val="yellow"/>
        </w:rPr>
        <w:t>specific</w:t>
      </w:r>
      <w:r w:rsidR="00BE0F6E" w:rsidRPr="003800E7">
        <w:rPr>
          <w:rFonts w:asciiTheme="minorHAnsi" w:hAnsiTheme="minorHAnsi" w:cstheme="minorHAnsi"/>
          <w:color w:val="000000" w:themeColor="text1"/>
          <w:highlight w:val="yellow"/>
        </w:rPr>
        <w:t xml:space="preserve"> </w:t>
      </w:r>
      <w:r w:rsidRPr="003800E7">
        <w:rPr>
          <w:rFonts w:asciiTheme="minorHAnsi" w:hAnsiTheme="minorHAnsi" w:cstheme="minorHAnsi"/>
          <w:color w:val="000000" w:themeColor="text1"/>
          <w:highlight w:val="yellow"/>
        </w:rPr>
        <w:t>amount of time (</w:t>
      </w:r>
      <w:r w:rsidRPr="003800E7">
        <w:rPr>
          <w:rFonts w:asciiTheme="minorHAnsi" w:hAnsiTheme="minorHAnsi" w:cstheme="minorHAnsi"/>
          <w:i/>
          <w:color w:val="000000" w:themeColor="text1"/>
          <w:highlight w:val="yellow"/>
        </w:rPr>
        <w:t>e.g.</w:t>
      </w:r>
      <w:r w:rsidRPr="003800E7">
        <w:rPr>
          <w:rFonts w:asciiTheme="minorHAnsi" w:hAnsiTheme="minorHAnsi" w:cstheme="minorHAnsi"/>
          <w:color w:val="000000" w:themeColor="text1"/>
          <w:highlight w:val="yellow"/>
        </w:rPr>
        <w:t xml:space="preserve">, 1 </w:t>
      </w:r>
      <w:r w:rsidR="00BB44E1">
        <w:rPr>
          <w:rFonts w:asciiTheme="minorHAnsi" w:hAnsiTheme="minorHAnsi" w:cstheme="minorHAnsi"/>
          <w:color w:val="000000" w:themeColor="text1"/>
          <w:highlight w:val="yellow"/>
        </w:rPr>
        <w:t>h</w:t>
      </w:r>
      <w:r w:rsidRPr="003800E7">
        <w:rPr>
          <w:rFonts w:asciiTheme="minorHAnsi" w:hAnsiTheme="minorHAnsi" w:cstheme="minorHAnsi"/>
          <w:color w:val="000000" w:themeColor="text1"/>
          <w:highlight w:val="yellow"/>
        </w:rPr>
        <w:t>).</w:t>
      </w:r>
    </w:p>
    <w:p w14:paraId="30A1B00D"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highlight w:val="yellow"/>
        </w:rPr>
      </w:pPr>
    </w:p>
    <w:p w14:paraId="2DF5CD4A" w14:textId="02E97A37" w:rsidR="00BB44E1" w:rsidRPr="00C07190" w:rsidRDefault="00BB44E1" w:rsidP="00C07190">
      <w:pPr>
        <w:pStyle w:val="NormalWeb"/>
        <w:numPr>
          <w:ilvl w:val="1"/>
          <w:numId w:val="18"/>
        </w:numPr>
        <w:spacing w:before="0" w:beforeAutospacing="0" w:after="0" w:afterAutospacing="0"/>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F</w:t>
      </w:r>
      <w:r w:rsidR="00D741CE" w:rsidRPr="003800E7">
        <w:rPr>
          <w:rFonts w:asciiTheme="minorHAnsi" w:hAnsiTheme="minorHAnsi" w:cstheme="minorHAnsi"/>
          <w:color w:val="000000" w:themeColor="text1"/>
          <w:highlight w:val="yellow"/>
        </w:rPr>
        <w:t>ilter approx. 10–20</w:t>
      </w:r>
      <w:r>
        <w:rPr>
          <w:rFonts w:asciiTheme="minorHAnsi" w:hAnsiTheme="minorHAnsi" w:cstheme="minorHAnsi"/>
          <w:color w:val="000000" w:themeColor="text1"/>
          <w:highlight w:val="yellow"/>
        </w:rPr>
        <w:t xml:space="preserve"> mL</w:t>
      </w:r>
      <w:r w:rsidR="00D741CE" w:rsidRPr="003800E7">
        <w:rPr>
          <w:rFonts w:asciiTheme="minorHAnsi" w:hAnsiTheme="minorHAnsi" w:cstheme="minorHAnsi"/>
          <w:color w:val="000000" w:themeColor="text1"/>
          <w:highlight w:val="yellow"/>
        </w:rPr>
        <w:t xml:space="preserve"> of the supernatant with a syringe filter (0.45 µm pore size) into an empty glass bottle.</w:t>
      </w:r>
      <w:r w:rsidR="00D741CE" w:rsidRPr="003800E7">
        <w:rPr>
          <w:rFonts w:asciiTheme="minorHAnsi" w:hAnsiTheme="minorHAnsi" w:cstheme="minorHAnsi"/>
          <w:b/>
          <w:color w:val="000000" w:themeColor="text1"/>
          <w:highlight w:val="yellow"/>
        </w:rPr>
        <w:t xml:space="preserve"> </w:t>
      </w:r>
    </w:p>
    <w:p w14:paraId="3033CF6D" w14:textId="77777777" w:rsidR="00BB44E1" w:rsidRPr="00C07190" w:rsidRDefault="00BB44E1" w:rsidP="00C07190">
      <w:pPr>
        <w:pStyle w:val="ListParagraph"/>
        <w:ind w:left="0"/>
        <w:rPr>
          <w:rFonts w:asciiTheme="minorHAnsi" w:hAnsiTheme="minorHAnsi" w:cstheme="minorHAnsi"/>
          <w:b/>
          <w:color w:val="000000" w:themeColor="text1"/>
        </w:rPr>
      </w:pPr>
    </w:p>
    <w:p w14:paraId="45EBBF2F" w14:textId="42A734A6" w:rsidR="00D741CE" w:rsidRPr="00C07190" w:rsidRDefault="00D741CE" w:rsidP="00C07190">
      <w:pPr>
        <w:pStyle w:val="NormalWeb"/>
        <w:spacing w:before="0" w:beforeAutospacing="0" w:after="0" w:afterAutospacing="0"/>
        <w:rPr>
          <w:rFonts w:asciiTheme="minorHAnsi" w:hAnsiTheme="minorHAnsi" w:cstheme="minorHAnsi"/>
          <w:color w:val="000000" w:themeColor="text1"/>
        </w:rPr>
      </w:pPr>
      <w:r w:rsidRPr="00C07190">
        <w:rPr>
          <w:rFonts w:asciiTheme="minorHAnsi" w:hAnsiTheme="minorHAnsi" w:cstheme="minorHAnsi"/>
          <w:b/>
          <w:color w:val="000000" w:themeColor="text1"/>
        </w:rPr>
        <w:t>Note:</w:t>
      </w:r>
      <w:r w:rsidRPr="00C07190">
        <w:rPr>
          <w:rFonts w:asciiTheme="minorHAnsi" w:hAnsiTheme="minorHAnsi" w:cstheme="minorHAnsi"/>
          <w:color w:val="000000" w:themeColor="text1"/>
        </w:rPr>
        <w:t xml:space="preserve"> The protocol can </w:t>
      </w:r>
      <w:r w:rsidRPr="00C07190">
        <w:rPr>
          <w:rFonts w:asciiTheme="minorHAnsi" w:hAnsiTheme="minorHAnsi" w:cstheme="minorHAnsi"/>
          <w:noProof/>
          <w:color w:val="000000" w:themeColor="text1"/>
        </w:rPr>
        <w:t>be paused</w:t>
      </w:r>
      <w:r w:rsidRPr="00C07190">
        <w:rPr>
          <w:rFonts w:asciiTheme="minorHAnsi" w:hAnsiTheme="minorHAnsi" w:cstheme="minorHAnsi"/>
          <w:color w:val="000000" w:themeColor="text1"/>
        </w:rPr>
        <w:t xml:space="preserve"> here.</w:t>
      </w:r>
    </w:p>
    <w:p w14:paraId="00124D76" w14:textId="3FD7F604" w:rsidR="00D741CE" w:rsidRPr="002B020A" w:rsidRDefault="002B020A" w:rsidP="00C07190">
      <w:pPr>
        <w:pStyle w:val="NormalWeb"/>
        <w:tabs>
          <w:tab w:val="left" w:pos="2760"/>
        </w:tabs>
        <w:spacing w:before="0" w:beforeAutospacing="0" w:after="0" w:afterAutospacing="0"/>
        <w:rPr>
          <w:rFonts w:asciiTheme="minorHAnsi" w:hAnsiTheme="minorHAnsi" w:cstheme="minorHAnsi"/>
          <w:color w:val="000000" w:themeColor="text1"/>
        </w:rPr>
      </w:pPr>
      <w:r w:rsidRPr="002B020A">
        <w:rPr>
          <w:rFonts w:asciiTheme="minorHAnsi" w:hAnsiTheme="minorHAnsi" w:cstheme="minorHAnsi"/>
          <w:color w:val="000000" w:themeColor="text1"/>
        </w:rPr>
        <w:tab/>
      </w:r>
    </w:p>
    <w:p w14:paraId="5932641C" w14:textId="16B1CD3D" w:rsidR="00D741CE" w:rsidRPr="003800E7" w:rsidRDefault="00D741CE" w:rsidP="00C07190">
      <w:pPr>
        <w:pStyle w:val="NormalWeb"/>
        <w:numPr>
          <w:ilvl w:val="1"/>
          <w:numId w:val="18"/>
        </w:numPr>
        <w:spacing w:before="0" w:beforeAutospacing="0" w:after="0" w:afterAutospacing="0"/>
        <w:ind w:left="0" w:firstLine="0"/>
        <w:rPr>
          <w:rFonts w:asciiTheme="minorHAnsi" w:hAnsiTheme="minorHAnsi" w:cstheme="minorHAnsi"/>
          <w:color w:val="000000" w:themeColor="text1"/>
          <w:highlight w:val="yellow"/>
        </w:rPr>
      </w:pPr>
      <w:r w:rsidRPr="003800E7">
        <w:rPr>
          <w:rFonts w:asciiTheme="minorHAnsi" w:hAnsiTheme="minorHAnsi" w:cstheme="minorHAnsi"/>
          <w:bCs/>
          <w:color w:val="000000" w:themeColor="text1"/>
          <w:highlight w:val="yellow"/>
        </w:rPr>
        <w:t xml:space="preserve">Determine the pH value of the filtrate and to determine the phosphonate-P concentration proceed with step </w:t>
      </w:r>
      <w:r w:rsidR="00BE0F6E">
        <w:rPr>
          <w:rFonts w:asciiTheme="minorHAnsi" w:hAnsiTheme="minorHAnsi" w:cstheme="minorHAnsi"/>
          <w:bCs/>
          <w:color w:val="000000" w:themeColor="text1"/>
          <w:highlight w:val="yellow"/>
        </w:rPr>
        <w:fldChar w:fldCharType="begin"/>
      </w:r>
      <w:r w:rsidR="00BE0F6E">
        <w:rPr>
          <w:rFonts w:asciiTheme="minorHAnsi" w:hAnsiTheme="minorHAnsi" w:cstheme="minorHAnsi"/>
          <w:bCs/>
          <w:color w:val="000000" w:themeColor="text1"/>
          <w:highlight w:val="yellow"/>
        </w:rPr>
        <w:instrText xml:space="preserve"> REF _Ref495653918 \r \h </w:instrText>
      </w:r>
      <w:r w:rsidR="00BE0F6E">
        <w:rPr>
          <w:rFonts w:asciiTheme="minorHAnsi" w:hAnsiTheme="minorHAnsi" w:cstheme="minorHAnsi"/>
          <w:bCs/>
          <w:color w:val="000000" w:themeColor="text1"/>
          <w:highlight w:val="yellow"/>
        </w:rPr>
      </w:r>
      <w:r w:rsidR="00BE0F6E">
        <w:rPr>
          <w:rFonts w:asciiTheme="minorHAnsi" w:hAnsiTheme="minorHAnsi" w:cstheme="minorHAnsi"/>
          <w:bCs/>
          <w:color w:val="000000" w:themeColor="text1"/>
          <w:highlight w:val="yellow"/>
        </w:rPr>
        <w:fldChar w:fldCharType="separate"/>
      </w:r>
      <w:r w:rsidR="00BE0F6E">
        <w:rPr>
          <w:rFonts w:asciiTheme="minorHAnsi" w:hAnsiTheme="minorHAnsi" w:cstheme="minorHAnsi"/>
          <w:bCs/>
          <w:color w:val="000000" w:themeColor="text1"/>
          <w:highlight w:val="yellow"/>
        </w:rPr>
        <w:t>4</w:t>
      </w:r>
      <w:r w:rsidR="00BE0F6E">
        <w:rPr>
          <w:rFonts w:asciiTheme="minorHAnsi" w:hAnsiTheme="minorHAnsi" w:cstheme="minorHAnsi"/>
          <w:bCs/>
          <w:color w:val="000000" w:themeColor="text1"/>
          <w:highlight w:val="yellow"/>
        </w:rPr>
        <w:fldChar w:fldCharType="end"/>
      </w:r>
      <w:r w:rsidRPr="003800E7">
        <w:rPr>
          <w:rFonts w:asciiTheme="minorHAnsi" w:hAnsiTheme="minorHAnsi" w:cstheme="minorHAnsi"/>
          <w:bCs/>
          <w:color w:val="000000" w:themeColor="text1"/>
          <w:highlight w:val="yellow"/>
        </w:rPr>
        <w:t>.</w:t>
      </w:r>
      <w:r w:rsidRPr="003800E7">
        <w:rPr>
          <w:rFonts w:asciiTheme="minorHAnsi" w:hAnsiTheme="minorHAnsi" w:cstheme="minorHAnsi"/>
          <w:bCs/>
          <w:color w:val="000000" w:themeColor="text1"/>
        </w:rPr>
        <w:t xml:space="preserve"> In the case of </w:t>
      </w:r>
      <w:r w:rsidR="00BE0F6E">
        <w:rPr>
          <w:rFonts w:asciiTheme="minorHAnsi" w:hAnsiTheme="minorHAnsi" w:cstheme="minorHAnsi"/>
          <w:bCs/>
          <w:color w:val="000000" w:themeColor="text1"/>
        </w:rPr>
        <w:t>investigating</w:t>
      </w:r>
      <w:r w:rsidR="00BE0F6E" w:rsidRPr="003800E7">
        <w:rPr>
          <w:rFonts w:asciiTheme="minorHAnsi" w:hAnsiTheme="minorHAnsi" w:cstheme="minorHAnsi"/>
          <w:bCs/>
          <w:color w:val="000000" w:themeColor="text1"/>
        </w:rPr>
        <w:t xml:space="preserve"> </w:t>
      </w:r>
      <w:r w:rsidRPr="003800E7">
        <w:rPr>
          <w:rFonts w:asciiTheme="minorHAnsi" w:hAnsiTheme="minorHAnsi" w:cstheme="minorHAnsi"/>
          <w:bCs/>
          <w:color w:val="000000" w:themeColor="text1"/>
        </w:rPr>
        <w:t>phosphate</w:t>
      </w:r>
      <w:r w:rsidR="00BE0F6E">
        <w:rPr>
          <w:rFonts w:asciiTheme="minorHAnsi" w:hAnsiTheme="minorHAnsi" w:cstheme="minorHAnsi"/>
          <w:bCs/>
          <w:color w:val="000000" w:themeColor="text1"/>
        </w:rPr>
        <w:t xml:space="preserve"> adsorption</w:t>
      </w:r>
      <w:r w:rsidRPr="003800E7">
        <w:rPr>
          <w:rFonts w:asciiTheme="minorHAnsi" w:hAnsiTheme="minorHAnsi" w:cstheme="minorHAnsi"/>
          <w:bCs/>
          <w:color w:val="000000" w:themeColor="text1"/>
        </w:rPr>
        <w:t xml:space="preserve">, </w:t>
      </w:r>
      <w:r w:rsidRPr="003800E7">
        <w:rPr>
          <w:rFonts w:asciiTheme="minorHAnsi" w:hAnsiTheme="minorHAnsi" w:cstheme="minorHAnsi"/>
          <w:bCs/>
          <w:noProof/>
          <w:color w:val="000000" w:themeColor="text1"/>
        </w:rPr>
        <w:t>proceed with</w:t>
      </w:r>
      <w:r w:rsidRPr="003800E7">
        <w:rPr>
          <w:rFonts w:asciiTheme="minorHAnsi" w:hAnsiTheme="minorHAnsi" w:cstheme="minorHAnsi"/>
          <w:bCs/>
          <w:color w:val="000000" w:themeColor="text1"/>
        </w:rPr>
        <w:t xml:space="preserve"> step </w:t>
      </w:r>
      <w:r w:rsidR="00BE0F6E">
        <w:rPr>
          <w:rFonts w:asciiTheme="minorHAnsi" w:hAnsiTheme="minorHAnsi" w:cstheme="minorHAnsi"/>
          <w:bCs/>
          <w:color w:val="000000" w:themeColor="text1"/>
        </w:rPr>
        <w:fldChar w:fldCharType="begin"/>
      </w:r>
      <w:r w:rsidR="00BE0F6E">
        <w:rPr>
          <w:rFonts w:asciiTheme="minorHAnsi" w:hAnsiTheme="minorHAnsi" w:cstheme="minorHAnsi"/>
          <w:bCs/>
          <w:color w:val="000000" w:themeColor="text1"/>
        </w:rPr>
        <w:instrText xml:space="preserve"> REF _Ref505157838 \r \h </w:instrText>
      </w:r>
      <w:r w:rsidR="00BE0F6E">
        <w:rPr>
          <w:rFonts w:asciiTheme="minorHAnsi" w:hAnsiTheme="minorHAnsi" w:cstheme="minorHAnsi"/>
          <w:bCs/>
          <w:color w:val="000000" w:themeColor="text1"/>
        </w:rPr>
      </w:r>
      <w:r w:rsidR="00BE0F6E">
        <w:rPr>
          <w:rFonts w:asciiTheme="minorHAnsi" w:hAnsiTheme="minorHAnsi" w:cstheme="minorHAnsi"/>
          <w:bCs/>
          <w:color w:val="000000" w:themeColor="text1"/>
        </w:rPr>
        <w:fldChar w:fldCharType="separate"/>
      </w:r>
      <w:r w:rsidR="00BE0F6E">
        <w:rPr>
          <w:rFonts w:asciiTheme="minorHAnsi" w:hAnsiTheme="minorHAnsi" w:cstheme="minorHAnsi"/>
          <w:bCs/>
          <w:color w:val="000000" w:themeColor="text1"/>
        </w:rPr>
        <w:t>5</w:t>
      </w:r>
      <w:r w:rsidR="00BE0F6E">
        <w:rPr>
          <w:rFonts w:asciiTheme="minorHAnsi" w:hAnsiTheme="minorHAnsi" w:cstheme="minorHAnsi"/>
          <w:bCs/>
          <w:color w:val="000000" w:themeColor="text1"/>
        </w:rPr>
        <w:fldChar w:fldCharType="end"/>
      </w:r>
      <w:r w:rsidRPr="003800E7">
        <w:rPr>
          <w:rFonts w:asciiTheme="minorHAnsi" w:hAnsiTheme="minorHAnsi" w:cstheme="minorHAnsi"/>
          <w:bCs/>
          <w:color w:val="000000" w:themeColor="text1"/>
        </w:rPr>
        <w:t>.</w:t>
      </w:r>
    </w:p>
    <w:p w14:paraId="7D376182" w14:textId="77777777" w:rsidR="00D741CE" w:rsidRPr="003800E7" w:rsidRDefault="00D741CE" w:rsidP="00C07190">
      <w:pPr>
        <w:pStyle w:val="ListParagraph"/>
        <w:ind w:left="0"/>
        <w:rPr>
          <w:rFonts w:asciiTheme="minorHAnsi" w:hAnsiTheme="minorHAnsi" w:cstheme="minorHAnsi"/>
          <w:color w:val="000000" w:themeColor="text1"/>
        </w:rPr>
      </w:pPr>
    </w:p>
    <w:p w14:paraId="50A4AFD0" w14:textId="367A5022" w:rsidR="00D741CE" w:rsidRPr="003800E7" w:rsidRDefault="00D741CE" w:rsidP="00C07190">
      <w:pPr>
        <w:pStyle w:val="NormalWeb"/>
        <w:numPr>
          <w:ilvl w:val="0"/>
          <w:numId w:val="18"/>
        </w:numPr>
        <w:spacing w:before="0" w:beforeAutospacing="0" w:after="0" w:afterAutospacing="0"/>
        <w:ind w:left="0" w:firstLine="0"/>
        <w:outlineLvl w:val="1"/>
        <w:rPr>
          <w:rFonts w:asciiTheme="minorHAnsi" w:hAnsiTheme="minorHAnsi" w:cstheme="minorHAnsi"/>
          <w:b/>
          <w:color w:val="000000" w:themeColor="text1"/>
          <w:highlight w:val="yellow"/>
        </w:rPr>
      </w:pPr>
      <w:bookmarkStart w:id="13" w:name="_Ref495653918"/>
      <w:r w:rsidRPr="003800E7">
        <w:rPr>
          <w:rFonts w:asciiTheme="minorHAnsi" w:hAnsiTheme="minorHAnsi" w:cstheme="minorHAnsi"/>
          <w:b/>
          <w:color w:val="000000" w:themeColor="text1"/>
          <w:highlight w:val="yellow"/>
        </w:rPr>
        <w:t xml:space="preserve">Determination of </w:t>
      </w:r>
      <w:r w:rsidR="00BB44E1">
        <w:rPr>
          <w:rFonts w:asciiTheme="minorHAnsi" w:hAnsiTheme="minorHAnsi" w:cstheme="minorHAnsi"/>
          <w:b/>
          <w:color w:val="000000" w:themeColor="text1"/>
          <w:highlight w:val="yellow"/>
        </w:rPr>
        <w:t>T</w:t>
      </w:r>
      <w:r w:rsidR="00BB44E1" w:rsidRPr="003800E7">
        <w:rPr>
          <w:rFonts w:asciiTheme="minorHAnsi" w:hAnsiTheme="minorHAnsi" w:cstheme="minorHAnsi"/>
          <w:b/>
          <w:color w:val="000000" w:themeColor="text1"/>
          <w:highlight w:val="yellow"/>
        </w:rPr>
        <w:t xml:space="preserve">otal </w:t>
      </w:r>
      <w:r w:rsidRPr="003800E7">
        <w:rPr>
          <w:rFonts w:asciiTheme="minorHAnsi" w:hAnsiTheme="minorHAnsi" w:cstheme="minorHAnsi"/>
          <w:b/>
          <w:color w:val="000000" w:themeColor="text1"/>
          <w:highlight w:val="yellow"/>
        </w:rPr>
        <w:t>P (</w:t>
      </w:r>
      <w:r w:rsidR="00BB44E1">
        <w:rPr>
          <w:rFonts w:asciiTheme="minorHAnsi" w:hAnsiTheme="minorHAnsi" w:cstheme="minorHAnsi"/>
          <w:b/>
          <w:color w:val="000000" w:themeColor="text1"/>
          <w:highlight w:val="yellow"/>
        </w:rPr>
        <w:t>P</w:t>
      </w:r>
      <w:r w:rsidR="00BB44E1" w:rsidRPr="003800E7">
        <w:rPr>
          <w:rFonts w:asciiTheme="minorHAnsi" w:hAnsiTheme="minorHAnsi" w:cstheme="minorHAnsi"/>
          <w:b/>
          <w:color w:val="000000" w:themeColor="text1"/>
          <w:highlight w:val="yellow"/>
        </w:rPr>
        <w:t>hosphonate</w:t>
      </w:r>
      <w:r w:rsidRPr="003800E7">
        <w:rPr>
          <w:rFonts w:asciiTheme="minorHAnsi" w:hAnsiTheme="minorHAnsi" w:cstheme="minorHAnsi"/>
          <w:b/>
          <w:color w:val="000000" w:themeColor="text1"/>
          <w:highlight w:val="yellow"/>
        </w:rPr>
        <w:t xml:space="preserve">-P) </w:t>
      </w:r>
      <w:r w:rsidR="00BB44E1">
        <w:rPr>
          <w:rFonts w:asciiTheme="minorHAnsi" w:hAnsiTheme="minorHAnsi" w:cstheme="minorHAnsi"/>
          <w:b/>
          <w:color w:val="000000" w:themeColor="text1"/>
          <w:highlight w:val="yellow"/>
        </w:rPr>
        <w:t>A</w:t>
      </w:r>
      <w:r w:rsidR="00BB44E1" w:rsidRPr="003800E7">
        <w:rPr>
          <w:rFonts w:asciiTheme="minorHAnsi" w:hAnsiTheme="minorHAnsi" w:cstheme="minorHAnsi"/>
          <w:b/>
          <w:color w:val="000000" w:themeColor="text1"/>
          <w:highlight w:val="yellow"/>
        </w:rPr>
        <w:t xml:space="preserve">ccording </w:t>
      </w:r>
      <w:r w:rsidRPr="003800E7">
        <w:rPr>
          <w:rFonts w:asciiTheme="minorHAnsi" w:hAnsiTheme="minorHAnsi" w:cstheme="minorHAnsi"/>
          <w:b/>
          <w:color w:val="000000" w:themeColor="text1"/>
          <w:highlight w:val="yellow"/>
        </w:rPr>
        <w:t xml:space="preserve">to </w:t>
      </w:r>
      <w:r w:rsidRPr="003800E7">
        <w:rPr>
          <w:rFonts w:asciiTheme="minorHAnsi" w:hAnsiTheme="minorHAnsi" w:cstheme="minorHAnsi"/>
          <w:b/>
          <w:noProof/>
          <w:color w:val="000000" w:themeColor="text1"/>
          <w:highlight w:val="yellow"/>
        </w:rPr>
        <w:t>ISO</w:t>
      </w:r>
      <w:r w:rsidRPr="003800E7">
        <w:rPr>
          <w:rFonts w:asciiTheme="minorHAnsi" w:hAnsiTheme="minorHAnsi" w:cstheme="minorHAnsi"/>
          <w:b/>
          <w:noProof/>
          <w:color w:val="000000" w:themeColor="text1"/>
          <w:highlight w:val="yellow"/>
          <w:vertAlign w:val="subscript"/>
        </w:rPr>
        <w:t>mini</w:t>
      </w:r>
      <w:bookmarkEnd w:id="13"/>
    </w:p>
    <w:p w14:paraId="58F99481" w14:textId="77777777" w:rsidR="00D741CE" w:rsidRPr="003800E7" w:rsidRDefault="00D741CE" w:rsidP="00C07190">
      <w:pPr>
        <w:rPr>
          <w:color w:val="000000" w:themeColor="text1"/>
          <w:highlight w:val="yellow"/>
        </w:rPr>
      </w:pPr>
    </w:p>
    <w:p w14:paraId="79C2FFD0" w14:textId="1B2F215E" w:rsidR="00D741CE" w:rsidRPr="003800E7" w:rsidRDefault="00BB44E1" w:rsidP="00C07190">
      <w:pPr>
        <w:pStyle w:val="NormalWeb"/>
        <w:tabs>
          <w:tab w:val="left" w:pos="5942"/>
        </w:tabs>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Note: </w:t>
      </w:r>
      <w:r w:rsidR="00D741CE" w:rsidRPr="003800E7">
        <w:rPr>
          <w:rFonts w:asciiTheme="minorHAnsi" w:hAnsiTheme="minorHAnsi" w:cstheme="minorHAnsi"/>
          <w:bCs/>
          <w:color w:val="000000" w:themeColor="text1"/>
        </w:rPr>
        <w:t xml:space="preserve">The following procedure </w:t>
      </w:r>
      <w:r w:rsidR="00D741CE" w:rsidRPr="003800E7">
        <w:rPr>
          <w:rFonts w:asciiTheme="minorHAnsi" w:hAnsiTheme="minorHAnsi" w:cstheme="minorHAnsi"/>
          <w:bCs/>
          <w:noProof/>
          <w:color w:val="000000" w:themeColor="text1"/>
        </w:rPr>
        <w:t>is also shown</w:t>
      </w:r>
      <w:r w:rsidR="00D741CE" w:rsidRPr="003800E7">
        <w:rPr>
          <w:rFonts w:asciiTheme="minorHAnsi" w:hAnsiTheme="minorHAnsi" w:cstheme="minorHAnsi"/>
          <w:bCs/>
          <w:color w:val="000000" w:themeColor="text1"/>
        </w:rPr>
        <w:t xml:space="preserve"> in </w:t>
      </w:r>
      <w:r w:rsidR="00D741CE" w:rsidRPr="00C07190">
        <w:rPr>
          <w:rFonts w:asciiTheme="minorHAnsi" w:hAnsiTheme="minorHAnsi" w:cstheme="minorHAnsi"/>
          <w:b/>
          <w:bCs/>
          <w:color w:val="000000" w:themeColor="text1"/>
        </w:rPr>
        <w:t>Fig</w:t>
      </w:r>
      <w:r w:rsidR="002B020A" w:rsidRPr="00C07190">
        <w:rPr>
          <w:rFonts w:asciiTheme="minorHAnsi" w:hAnsiTheme="minorHAnsi" w:cstheme="minorHAnsi"/>
          <w:b/>
          <w:bCs/>
          <w:color w:val="000000" w:themeColor="text1"/>
        </w:rPr>
        <w:t>ure</w:t>
      </w:r>
      <w:r w:rsidR="00D741CE" w:rsidRPr="00C07190">
        <w:rPr>
          <w:rFonts w:asciiTheme="minorHAnsi" w:hAnsiTheme="minorHAnsi" w:cstheme="minorHAnsi"/>
          <w:b/>
          <w:bCs/>
          <w:color w:val="000000" w:themeColor="text1"/>
        </w:rPr>
        <w:t xml:space="preserve"> </w:t>
      </w:r>
      <w:r w:rsidR="002B020A" w:rsidRPr="00C07190">
        <w:rPr>
          <w:rFonts w:asciiTheme="minorHAnsi" w:hAnsiTheme="minorHAnsi" w:cstheme="minorHAnsi"/>
          <w:b/>
          <w:bCs/>
          <w:color w:val="000000" w:themeColor="text1"/>
        </w:rPr>
        <w:t>3</w:t>
      </w:r>
      <w:r w:rsidR="00D741CE" w:rsidRPr="003800E7">
        <w:rPr>
          <w:rFonts w:asciiTheme="minorHAnsi" w:hAnsiTheme="minorHAnsi" w:cstheme="minorHAnsi"/>
          <w:bCs/>
          <w:color w:val="000000" w:themeColor="text1"/>
        </w:rPr>
        <w:t>.</w:t>
      </w:r>
    </w:p>
    <w:p w14:paraId="48DCBE6E" w14:textId="77777777" w:rsidR="00D741CE" w:rsidRPr="003800E7" w:rsidRDefault="00D741CE" w:rsidP="00C07190">
      <w:pPr>
        <w:pStyle w:val="NormalWeb"/>
        <w:tabs>
          <w:tab w:val="left" w:pos="5942"/>
        </w:tabs>
        <w:spacing w:before="0" w:beforeAutospacing="0" w:after="0" w:afterAutospacing="0"/>
        <w:rPr>
          <w:rFonts w:asciiTheme="minorHAnsi" w:hAnsiTheme="minorHAnsi" w:cstheme="minorHAnsi"/>
          <w:b/>
          <w:bCs/>
          <w:color w:val="000000" w:themeColor="text1"/>
        </w:rPr>
      </w:pPr>
    </w:p>
    <w:p w14:paraId="093846C6" w14:textId="129275FD" w:rsidR="00BB44E1" w:rsidRPr="00C07190" w:rsidRDefault="00D741CE" w:rsidP="00C07190">
      <w:pPr>
        <w:pStyle w:val="NormalWeb"/>
        <w:numPr>
          <w:ilvl w:val="1"/>
          <w:numId w:val="18"/>
        </w:numPr>
        <w:spacing w:before="0" w:beforeAutospacing="0" w:after="0" w:afterAutospacing="0"/>
        <w:ind w:left="0" w:firstLine="0"/>
        <w:rPr>
          <w:rFonts w:asciiTheme="minorHAnsi" w:hAnsiTheme="minorHAnsi" w:cstheme="minorHAnsi"/>
          <w:color w:val="000000" w:themeColor="text1"/>
          <w:highlight w:val="yellow"/>
        </w:rPr>
      </w:pPr>
      <w:bookmarkStart w:id="14" w:name="_Ref495655529"/>
      <w:r w:rsidRPr="003800E7">
        <w:rPr>
          <w:rFonts w:asciiTheme="minorHAnsi" w:hAnsiTheme="minorHAnsi" w:cstheme="minorHAnsi"/>
          <w:color w:val="000000" w:themeColor="text1"/>
          <w:highlight w:val="yellow"/>
        </w:rPr>
        <w:t>Transfer an aliquot of the sample to be analyzed (V</w:t>
      </w:r>
      <w:r w:rsidRPr="003800E7">
        <w:rPr>
          <w:rFonts w:asciiTheme="minorHAnsi" w:hAnsiTheme="minorHAnsi" w:cstheme="minorHAnsi"/>
          <w:color w:val="000000" w:themeColor="text1"/>
          <w:highlight w:val="yellow"/>
          <w:vertAlign w:val="subscript"/>
        </w:rPr>
        <w:t>sample</w:t>
      </w:r>
      <w:r w:rsidRPr="003800E7">
        <w:rPr>
          <w:rFonts w:asciiTheme="minorHAnsi" w:hAnsiTheme="minorHAnsi" w:cstheme="minorHAnsi"/>
          <w:color w:val="000000" w:themeColor="text1"/>
          <w:highlight w:val="yellow"/>
        </w:rPr>
        <w:t>, max. 4</w:t>
      </w:r>
      <w:r w:rsidR="00BB44E1">
        <w:rPr>
          <w:rFonts w:asciiTheme="minorHAnsi" w:hAnsiTheme="minorHAnsi" w:cstheme="minorHAnsi"/>
          <w:color w:val="000000" w:themeColor="text1"/>
          <w:highlight w:val="yellow"/>
        </w:rPr>
        <w:t xml:space="preserve"> mL</w:t>
      </w:r>
      <w:r w:rsidRPr="003800E7">
        <w:rPr>
          <w:rFonts w:asciiTheme="minorHAnsi" w:hAnsiTheme="minorHAnsi" w:cstheme="minorHAnsi"/>
          <w:color w:val="000000" w:themeColor="text1"/>
          <w:highlight w:val="yellow"/>
        </w:rPr>
        <w:t xml:space="preserve">) </w:t>
      </w:r>
      <w:r w:rsidR="00CB3FB8" w:rsidRPr="003800E7">
        <w:rPr>
          <w:rFonts w:asciiTheme="minorHAnsi" w:hAnsiTheme="minorHAnsi" w:cstheme="minorHAnsi"/>
          <w:noProof/>
          <w:color w:val="000000" w:themeColor="text1"/>
          <w:highlight w:val="yellow"/>
        </w:rPr>
        <w:t>using</w:t>
      </w:r>
      <w:r w:rsidRPr="003800E7">
        <w:rPr>
          <w:rFonts w:asciiTheme="minorHAnsi" w:hAnsiTheme="minorHAnsi" w:cstheme="minorHAnsi"/>
          <w:color w:val="000000" w:themeColor="text1"/>
          <w:highlight w:val="yellow"/>
        </w:rPr>
        <w:t xml:space="preserve"> a </w:t>
      </w:r>
      <w:r w:rsidRPr="003800E7">
        <w:rPr>
          <w:rFonts w:asciiTheme="minorHAnsi" w:hAnsiTheme="minorHAnsi" w:cstheme="minorHAnsi"/>
          <w:noProof/>
          <w:color w:val="000000" w:themeColor="text1"/>
          <w:highlight w:val="yellow"/>
        </w:rPr>
        <w:t>micropipette</w:t>
      </w:r>
      <w:r w:rsidRPr="003800E7">
        <w:rPr>
          <w:rFonts w:asciiTheme="minorHAnsi" w:hAnsiTheme="minorHAnsi" w:cstheme="minorHAnsi"/>
          <w:color w:val="000000" w:themeColor="text1"/>
          <w:highlight w:val="yellow"/>
        </w:rPr>
        <w:t xml:space="preserve"> into a </w:t>
      </w:r>
      <w:r w:rsidRPr="003800E7">
        <w:rPr>
          <w:rFonts w:asciiTheme="minorHAnsi" w:hAnsiTheme="minorHAnsi" w:cstheme="minorHAnsi"/>
          <w:noProof/>
          <w:color w:val="000000" w:themeColor="text1"/>
          <w:highlight w:val="yellow"/>
        </w:rPr>
        <w:t>10</w:t>
      </w:r>
      <w:r w:rsidR="00BB44E1">
        <w:rPr>
          <w:rFonts w:asciiTheme="minorHAnsi" w:hAnsiTheme="minorHAnsi" w:cstheme="minorHAnsi"/>
          <w:color w:val="000000" w:themeColor="text1"/>
          <w:highlight w:val="yellow"/>
        </w:rPr>
        <w:t xml:space="preserve"> mL</w:t>
      </w:r>
      <w:r w:rsidRPr="003800E7">
        <w:rPr>
          <w:rFonts w:asciiTheme="minorHAnsi" w:hAnsiTheme="minorHAnsi" w:cstheme="minorHAnsi"/>
          <w:color w:val="000000" w:themeColor="text1"/>
          <w:highlight w:val="yellow"/>
        </w:rPr>
        <w:t xml:space="preserve"> screw cap vial (the </w:t>
      </w:r>
      <w:r w:rsidR="002B020A">
        <w:rPr>
          <w:rFonts w:asciiTheme="minorHAnsi" w:hAnsiTheme="minorHAnsi" w:cstheme="minorHAnsi"/>
          <w:color w:val="000000" w:themeColor="text1"/>
          <w:highlight w:val="yellow"/>
        </w:rPr>
        <w:t>vial</w:t>
      </w:r>
      <w:r w:rsidRPr="003800E7">
        <w:rPr>
          <w:rFonts w:asciiTheme="minorHAnsi" w:hAnsiTheme="minorHAnsi" w:cstheme="minorHAnsi"/>
          <w:color w:val="000000" w:themeColor="text1"/>
          <w:highlight w:val="yellow"/>
        </w:rPr>
        <w:t xml:space="preserve"> including the cap should be pre-rinsed with HCl (see </w:t>
      </w:r>
      <w:r w:rsidRPr="003800E7">
        <w:rPr>
          <w:rFonts w:asciiTheme="minorHAnsi" w:hAnsiTheme="minorHAnsi" w:cstheme="minorHAnsi"/>
          <w:color w:val="000000" w:themeColor="text1"/>
          <w:highlight w:val="yellow"/>
        </w:rPr>
        <w:fldChar w:fldCharType="begin"/>
      </w:r>
      <w:r w:rsidRPr="003800E7">
        <w:rPr>
          <w:rFonts w:asciiTheme="minorHAnsi" w:hAnsiTheme="minorHAnsi" w:cstheme="minorHAnsi"/>
          <w:color w:val="000000" w:themeColor="text1"/>
          <w:highlight w:val="yellow"/>
        </w:rPr>
        <w:instrText xml:space="preserve"> REF _Ref495665915 \r \h  \* MERGEFORMAT </w:instrText>
      </w:r>
      <w:r w:rsidRPr="003800E7">
        <w:rPr>
          <w:rFonts w:asciiTheme="minorHAnsi" w:hAnsiTheme="minorHAnsi" w:cstheme="minorHAnsi"/>
          <w:color w:val="000000" w:themeColor="text1"/>
          <w:highlight w:val="yellow"/>
        </w:rPr>
      </w:r>
      <w:r w:rsidRPr="003800E7">
        <w:rPr>
          <w:rFonts w:asciiTheme="minorHAnsi" w:hAnsiTheme="minorHAnsi" w:cstheme="minorHAnsi"/>
          <w:color w:val="000000" w:themeColor="text1"/>
          <w:highlight w:val="yellow"/>
        </w:rPr>
        <w:fldChar w:fldCharType="separate"/>
      </w:r>
      <w:r w:rsidR="00BE0F6E">
        <w:rPr>
          <w:rFonts w:asciiTheme="minorHAnsi" w:hAnsiTheme="minorHAnsi" w:cstheme="minorHAnsi"/>
          <w:color w:val="000000" w:themeColor="text1"/>
          <w:highlight w:val="yellow"/>
        </w:rPr>
        <w:t>1.2</w:t>
      </w:r>
      <w:r w:rsidRPr="003800E7">
        <w:rPr>
          <w:rFonts w:asciiTheme="minorHAnsi" w:hAnsiTheme="minorHAnsi" w:cstheme="minorHAnsi"/>
          <w:color w:val="000000" w:themeColor="text1"/>
          <w:highlight w:val="yellow"/>
        </w:rPr>
        <w:fldChar w:fldCharType="end"/>
      </w:r>
      <w:r w:rsidRPr="003800E7">
        <w:rPr>
          <w:rFonts w:asciiTheme="minorHAnsi" w:hAnsiTheme="minorHAnsi" w:cstheme="minorHAnsi"/>
          <w:color w:val="000000" w:themeColor="text1"/>
          <w:highlight w:val="yellow"/>
        </w:rPr>
        <w:t>) and H</w:t>
      </w:r>
      <w:r w:rsidRPr="003800E7">
        <w:rPr>
          <w:rFonts w:asciiTheme="minorHAnsi" w:hAnsiTheme="minorHAnsi" w:cstheme="minorHAnsi"/>
          <w:color w:val="000000" w:themeColor="text1"/>
          <w:highlight w:val="yellow"/>
          <w:vertAlign w:val="subscript"/>
        </w:rPr>
        <w:t>2</w:t>
      </w:r>
      <w:r w:rsidRPr="003800E7">
        <w:rPr>
          <w:rFonts w:asciiTheme="minorHAnsi" w:hAnsiTheme="minorHAnsi" w:cstheme="minorHAnsi"/>
          <w:color w:val="000000" w:themeColor="text1"/>
          <w:highlight w:val="yellow"/>
        </w:rPr>
        <w:t>O and dried at 80–100 °C).</w:t>
      </w:r>
      <w:bookmarkEnd w:id="14"/>
      <w:r w:rsidRPr="003800E7">
        <w:rPr>
          <w:rFonts w:asciiTheme="minorHAnsi" w:hAnsiTheme="minorHAnsi" w:cstheme="minorHAnsi"/>
          <w:b/>
          <w:color w:val="000000" w:themeColor="text1"/>
          <w:highlight w:val="yellow"/>
        </w:rPr>
        <w:t xml:space="preserve"> </w:t>
      </w:r>
    </w:p>
    <w:p w14:paraId="1F92A703" w14:textId="77777777" w:rsidR="00BB44E1" w:rsidRPr="00C07190" w:rsidRDefault="00BB44E1" w:rsidP="00C07190">
      <w:pPr>
        <w:pStyle w:val="NormalWeb"/>
        <w:spacing w:before="0" w:beforeAutospacing="0" w:after="0" w:afterAutospacing="0"/>
        <w:rPr>
          <w:rFonts w:asciiTheme="minorHAnsi" w:hAnsiTheme="minorHAnsi" w:cstheme="minorHAnsi"/>
          <w:b/>
          <w:color w:val="000000" w:themeColor="text1"/>
        </w:rPr>
      </w:pPr>
    </w:p>
    <w:p w14:paraId="57826324" w14:textId="1F4B1C8A" w:rsidR="00D741CE" w:rsidRPr="00C07190" w:rsidRDefault="00D741CE" w:rsidP="00C07190">
      <w:pPr>
        <w:pStyle w:val="NormalWeb"/>
        <w:spacing w:before="0" w:beforeAutospacing="0" w:after="0" w:afterAutospacing="0"/>
        <w:rPr>
          <w:rFonts w:asciiTheme="minorHAnsi" w:hAnsiTheme="minorHAnsi" w:cstheme="minorHAnsi"/>
          <w:color w:val="000000" w:themeColor="text1"/>
        </w:rPr>
      </w:pPr>
      <w:r w:rsidRPr="00C07190">
        <w:rPr>
          <w:rFonts w:asciiTheme="minorHAnsi" w:hAnsiTheme="minorHAnsi" w:cstheme="minorHAnsi"/>
          <w:color w:val="000000" w:themeColor="text1"/>
        </w:rPr>
        <w:t xml:space="preserve">Note: The protocol can </w:t>
      </w:r>
      <w:r w:rsidRPr="00C07190">
        <w:rPr>
          <w:rFonts w:asciiTheme="minorHAnsi" w:hAnsiTheme="minorHAnsi" w:cstheme="minorHAnsi"/>
          <w:noProof/>
          <w:color w:val="000000" w:themeColor="text1"/>
        </w:rPr>
        <w:t>be paused</w:t>
      </w:r>
      <w:r w:rsidRPr="00C07190">
        <w:rPr>
          <w:rFonts w:asciiTheme="minorHAnsi" w:hAnsiTheme="minorHAnsi" w:cstheme="minorHAnsi"/>
          <w:color w:val="000000" w:themeColor="text1"/>
        </w:rPr>
        <w:t xml:space="preserve"> here.</w:t>
      </w:r>
    </w:p>
    <w:p w14:paraId="40224C79"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highlight w:val="yellow"/>
        </w:rPr>
      </w:pPr>
    </w:p>
    <w:p w14:paraId="1B1688B4" w14:textId="79B1133D" w:rsidR="00BB44E1" w:rsidRPr="00C07190" w:rsidRDefault="00D741CE" w:rsidP="00C07190">
      <w:pPr>
        <w:pStyle w:val="NormalWeb"/>
        <w:numPr>
          <w:ilvl w:val="1"/>
          <w:numId w:val="18"/>
        </w:numPr>
        <w:spacing w:before="0" w:beforeAutospacing="0" w:after="0" w:afterAutospacing="0"/>
        <w:ind w:left="0" w:firstLine="0"/>
        <w:rPr>
          <w:rFonts w:asciiTheme="minorHAnsi" w:hAnsiTheme="minorHAnsi" w:cstheme="minorHAnsi"/>
          <w:color w:val="000000" w:themeColor="text1"/>
          <w:highlight w:val="yellow"/>
        </w:rPr>
      </w:pPr>
      <w:r w:rsidRPr="003800E7">
        <w:rPr>
          <w:rFonts w:asciiTheme="minorHAnsi" w:hAnsiTheme="minorHAnsi" w:cstheme="minorHAnsi"/>
          <w:color w:val="000000" w:themeColor="text1"/>
          <w:highlight w:val="yellow"/>
        </w:rPr>
        <w:t xml:space="preserve">Add water with a </w:t>
      </w:r>
      <w:r w:rsidRPr="003800E7">
        <w:rPr>
          <w:rFonts w:asciiTheme="minorHAnsi" w:hAnsiTheme="minorHAnsi" w:cstheme="minorHAnsi"/>
          <w:noProof/>
          <w:color w:val="000000" w:themeColor="text1"/>
          <w:highlight w:val="yellow"/>
        </w:rPr>
        <w:t>micropipette</w:t>
      </w:r>
      <w:r w:rsidRPr="003800E7">
        <w:rPr>
          <w:rFonts w:asciiTheme="minorHAnsi" w:hAnsiTheme="minorHAnsi" w:cstheme="minorHAnsi"/>
          <w:color w:val="000000" w:themeColor="text1"/>
          <w:highlight w:val="yellow"/>
        </w:rPr>
        <w:t xml:space="preserve"> to obtain a total volume of 4</w:t>
      </w:r>
      <w:r w:rsidR="00BB44E1">
        <w:rPr>
          <w:rFonts w:asciiTheme="minorHAnsi" w:hAnsiTheme="minorHAnsi" w:cstheme="minorHAnsi"/>
          <w:color w:val="000000" w:themeColor="text1"/>
          <w:highlight w:val="yellow"/>
        </w:rPr>
        <w:t xml:space="preserve"> mL</w:t>
      </w:r>
      <w:r w:rsidRPr="003800E7">
        <w:rPr>
          <w:rFonts w:asciiTheme="minorHAnsi" w:hAnsiTheme="minorHAnsi" w:cstheme="minorHAnsi"/>
          <w:color w:val="000000" w:themeColor="text1"/>
          <w:highlight w:val="yellow"/>
        </w:rPr>
        <w:t xml:space="preserve"> together with the sample previously added (V</w:t>
      </w:r>
      <w:r w:rsidRPr="003800E7">
        <w:rPr>
          <w:rFonts w:asciiTheme="minorHAnsi" w:hAnsiTheme="minorHAnsi" w:cstheme="minorHAnsi"/>
          <w:color w:val="000000" w:themeColor="text1"/>
          <w:highlight w:val="yellow"/>
          <w:vertAlign w:val="subscript"/>
        </w:rPr>
        <w:t>water</w:t>
      </w:r>
      <w:r w:rsidRPr="003800E7">
        <w:rPr>
          <w:rFonts w:asciiTheme="minorHAnsi" w:hAnsiTheme="minorHAnsi" w:cstheme="minorHAnsi"/>
          <w:color w:val="000000" w:themeColor="text1"/>
          <w:highlight w:val="yellow"/>
        </w:rPr>
        <w:t xml:space="preserve"> = 4</w:t>
      </w:r>
      <w:r w:rsidR="00BB44E1">
        <w:rPr>
          <w:rFonts w:asciiTheme="minorHAnsi" w:hAnsiTheme="minorHAnsi" w:cstheme="minorHAnsi"/>
          <w:color w:val="000000" w:themeColor="text1"/>
          <w:highlight w:val="yellow"/>
        </w:rPr>
        <w:t xml:space="preserve"> mL</w:t>
      </w:r>
      <w:r w:rsidR="00C07190" w:rsidRPr="00C07190">
        <w:rPr>
          <w:rFonts w:asciiTheme="minorHAnsi" w:hAnsiTheme="minorHAnsi" w:cstheme="minorHAnsi"/>
          <w:i/>
          <w:color w:val="000000" w:themeColor="text1"/>
          <w:highlight w:val="yellow"/>
        </w:rPr>
        <w:t>-</w:t>
      </w:r>
      <w:r w:rsidRPr="003800E7">
        <w:rPr>
          <w:rFonts w:asciiTheme="minorHAnsi" w:hAnsiTheme="minorHAnsi" w:cstheme="minorHAnsi"/>
          <w:color w:val="000000" w:themeColor="text1"/>
          <w:highlight w:val="yellow"/>
        </w:rPr>
        <w:t>V</w:t>
      </w:r>
      <w:r w:rsidRPr="003800E7">
        <w:rPr>
          <w:rFonts w:asciiTheme="minorHAnsi" w:hAnsiTheme="minorHAnsi" w:cstheme="minorHAnsi"/>
          <w:color w:val="000000" w:themeColor="text1"/>
          <w:highlight w:val="yellow"/>
          <w:vertAlign w:val="subscript"/>
        </w:rPr>
        <w:t>sample</w:t>
      </w:r>
      <w:r w:rsidRPr="003800E7">
        <w:rPr>
          <w:rFonts w:asciiTheme="minorHAnsi" w:hAnsiTheme="minorHAnsi" w:cstheme="minorHAnsi"/>
          <w:color w:val="000000" w:themeColor="text1"/>
          <w:highlight w:val="yellow"/>
        </w:rPr>
        <w:t>).</w:t>
      </w:r>
      <w:r w:rsidRPr="003800E7">
        <w:rPr>
          <w:rFonts w:asciiTheme="minorHAnsi" w:hAnsiTheme="minorHAnsi" w:cstheme="minorHAnsi"/>
          <w:b/>
          <w:color w:val="000000" w:themeColor="text1"/>
          <w:highlight w:val="yellow"/>
        </w:rPr>
        <w:t xml:space="preserve"> </w:t>
      </w:r>
    </w:p>
    <w:p w14:paraId="12A8BE25" w14:textId="77777777" w:rsidR="00BB44E1" w:rsidRPr="00C07190" w:rsidRDefault="00BB44E1" w:rsidP="00C07190">
      <w:pPr>
        <w:pStyle w:val="NormalWeb"/>
        <w:spacing w:before="0" w:beforeAutospacing="0" w:after="0" w:afterAutospacing="0"/>
        <w:rPr>
          <w:rFonts w:asciiTheme="minorHAnsi" w:hAnsiTheme="minorHAnsi" w:cstheme="minorHAnsi"/>
          <w:b/>
          <w:color w:val="000000" w:themeColor="text1"/>
        </w:rPr>
      </w:pPr>
    </w:p>
    <w:p w14:paraId="7EDC831D" w14:textId="75888D7C" w:rsidR="00D741CE" w:rsidRPr="00C07190" w:rsidRDefault="00D741CE" w:rsidP="00C07190">
      <w:pPr>
        <w:pStyle w:val="NormalWeb"/>
        <w:spacing w:before="0" w:beforeAutospacing="0" w:after="0" w:afterAutospacing="0"/>
        <w:rPr>
          <w:rFonts w:asciiTheme="minorHAnsi" w:hAnsiTheme="minorHAnsi" w:cstheme="minorHAnsi"/>
          <w:color w:val="000000" w:themeColor="text1"/>
        </w:rPr>
      </w:pPr>
      <w:r w:rsidRPr="00C07190">
        <w:rPr>
          <w:rFonts w:asciiTheme="minorHAnsi" w:hAnsiTheme="minorHAnsi" w:cstheme="minorHAnsi"/>
          <w:color w:val="000000" w:themeColor="text1"/>
        </w:rPr>
        <w:t xml:space="preserve">Note: The protocol can </w:t>
      </w:r>
      <w:r w:rsidRPr="00C07190">
        <w:rPr>
          <w:rFonts w:asciiTheme="minorHAnsi" w:hAnsiTheme="minorHAnsi" w:cstheme="minorHAnsi"/>
          <w:noProof/>
          <w:color w:val="000000" w:themeColor="text1"/>
        </w:rPr>
        <w:t>be paused</w:t>
      </w:r>
      <w:r w:rsidRPr="00C07190">
        <w:rPr>
          <w:rFonts w:asciiTheme="minorHAnsi" w:hAnsiTheme="minorHAnsi" w:cstheme="minorHAnsi"/>
          <w:color w:val="000000" w:themeColor="text1"/>
        </w:rPr>
        <w:t xml:space="preserve"> here.</w:t>
      </w:r>
    </w:p>
    <w:p w14:paraId="6C9EE279"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highlight w:val="yellow"/>
        </w:rPr>
      </w:pPr>
    </w:p>
    <w:p w14:paraId="45554636" w14:textId="21C289B4" w:rsidR="00BB44E1" w:rsidRDefault="00D741CE" w:rsidP="00C07190">
      <w:pPr>
        <w:pStyle w:val="NormalWeb"/>
        <w:numPr>
          <w:ilvl w:val="1"/>
          <w:numId w:val="18"/>
        </w:numPr>
        <w:spacing w:before="0" w:beforeAutospacing="0" w:after="0" w:afterAutospacing="0"/>
        <w:ind w:left="0" w:firstLine="0"/>
        <w:rPr>
          <w:rFonts w:asciiTheme="minorHAnsi" w:hAnsiTheme="minorHAnsi" w:cstheme="minorHAnsi"/>
          <w:color w:val="000000" w:themeColor="text1"/>
          <w:highlight w:val="yellow"/>
        </w:rPr>
      </w:pPr>
      <w:r w:rsidRPr="003800E7">
        <w:rPr>
          <w:color w:val="000000" w:themeColor="text1"/>
          <w:highlight w:val="yellow"/>
        </w:rPr>
        <w:t>Add 0.2</w:t>
      </w:r>
      <w:r w:rsidR="00BB44E1">
        <w:rPr>
          <w:color w:val="000000" w:themeColor="text1"/>
          <w:highlight w:val="yellow"/>
        </w:rPr>
        <w:t xml:space="preserve"> mL</w:t>
      </w:r>
      <w:r w:rsidR="00CB3FB8" w:rsidRPr="003800E7">
        <w:rPr>
          <w:color w:val="000000" w:themeColor="text1"/>
          <w:highlight w:val="yellow"/>
        </w:rPr>
        <w:t xml:space="preserve"> of</w:t>
      </w:r>
      <w:r w:rsidRPr="003800E7">
        <w:rPr>
          <w:color w:val="000000" w:themeColor="text1"/>
          <w:highlight w:val="yellow"/>
        </w:rPr>
        <w:t xml:space="preserve"> 0.9 M H</w:t>
      </w:r>
      <w:r w:rsidRPr="003800E7">
        <w:rPr>
          <w:color w:val="000000" w:themeColor="text1"/>
          <w:highlight w:val="yellow"/>
          <w:vertAlign w:val="subscript"/>
        </w:rPr>
        <w:t>2</w:t>
      </w:r>
      <w:r w:rsidRPr="003800E7">
        <w:rPr>
          <w:color w:val="000000" w:themeColor="text1"/>
          <w:highlight w:val="yellow"/>
        </w:rPr>
        <w:t>SO</w:t>
      </w:r>
      <w:r w:rsidRPr="003800E7">
        <w:rPr>
          <w:color w:val="000000" w:themeColor="text1"/>
          <w:highlight w:val="yellow"/>
          <w:vertAlign w:val="subscript"/>
        </w:rPr>
        <w:t>4</w:t>
      </w:r>
      <w:r w:rsidRPr="003800E7">
        <w:rPr>
          <w:color w:val="000000" w:themeColor="text1"/>
          <w:highlight w:val="yellow"/>
        </w:rPr>
        <w:t xml:space="preserve"> solution (see </w:t>
      </w:r>
      <w:r w:rsidRPr="003800E7">
        <w:rPr>
          <w:color w:val="000000" w:themeColor="text1"/>
          <w:highlight w:val="yellow"/>
        </w:rPr>
        <w:fldChar w:fldCharType="begin"/>
      </w:r>
      <w:r w:rsidRPr="003800E7">
        <w:rPr>
          <w:color w:val="000000" w:themeColor="text1"/>
          <w:highlight w:val="yellow"/>
        </w:rPr>
        <w:instrText xml:space="preserve"> REF _Ref495654900 \r \h  \* MERGEFORMAT </w:instrText>
      </w:r>
      <w:r w:rsidRPr="003800E7">
        <w:rPr>
          <w:color w:val="000000" w:themeColor="text1"/>
          <w:highlight w:val="yellow"/>
        </w:rPr>
      </w:r>
      <w:r w:rsidRPr="003800E7">
        <w:rPr>
          <w:color w:val="000000" w:themeColor="text1"/>
          <w:highlight w:val="yellow"/>
        </w:rPr>
        <w:fldChar w:fldCharType="separate"/>
      </w:r>
      <w:r w:rsidR="00BE0F6E">
        <w:rPr>
          <w:color w:val="000000" w:themeColor="text1"/>
          <w:highlight w:val="yellow"/>
        </w:rPr>
        <w:t>1.1.3</w:t>
      </w:r>
      <w:r w:rsidRPr="003800E7">
        <w:rPr>
          <w:color w:val="000000" w:themeColor="text1"/>
          <w:highlight w:val="yellow"/>
        </w:rPr>
        <w:fldChar w:fldCharType="end"/>
      </w:r>
      <w:r w:rsidRPr="003800E7">
        <w:rPr>
          <w:color w:val="000000" w:themeColor="text1"/>
          <w:highlight w:val="yellow"/>
        </w:rPr>
        <w:t xml:space="preserve">) using a </w:t>
      </w:r>
      <w:r w:rsidRPr="003800E7">
        <w:rPr>
          <w:noProof/>
          <w:color w:val="000000" w:themeColor="text1"/>
          <w:highlight w:val="yellow"/>
        </w:rPr>
        <w:t>micropipette</w:t>
      </w:r>
      <w:r w:rsidRPr="003800E7">
        <w:rPr>
          <w:color w:val="000000" w:themeColor="text1"/>
          <w:highlight w:val="yellow"/>
        </w:rPr>
        <w:t>. If there is a concentration of 1 M NaOH in the sample, as is often the case with regeneration solutions, add 0.2</w:t>
      </w:r>
      <w:r w:rsidR="00BB44E1">
        <w:rPr>
          <w:color w:val="000000" w:themeColor="text1"/>
          <w:highlight w:val="yellow"/>
        </w:rPr>
        <w:t xml:space="preserve"> mL</w:t>
      </w:r>
      <w:r w:rsidRPr="003800E7">
        <w:rPr>
          <w:color w:val="000000" w:themeColor="text1"/>
          <w:highlight w:val="yellow"/>
        </w:rPr>
        <w:t xml:space="preserve"> </w:t>
      </w:r>
      <w:r w:rsidR="00BB44E1" w:rsidRPr="003800E7">
        <w:rPr>
          <w:color w:val="000000" w:themeColor="text1"/>
          <w:highlight w:val="yellow"/>
        </w:rPr>
        <w:t xml:space="preserve">of </w:t>
      </w:r>
      <w:r w:rsidRPr="003800E7">
        <w:rPr>
          <w:color w:val="000000" w:themeColor="text1"/>
          <w:highlight w:val="yellow"/>
        </w:rPr>
        <w:t>13.5 M H</w:t>
      </w:r>
      <w:r w:rsidRPr="003800E7">
        <w:rPr>
          <w:color w:val="000000" w:themeColor="text1"/>
          <w:highlight w:val="yellow"/>
          <w:vertAlign w:val="subscript"/>
        </w:rPr>
        <w:t>2</w:t>
      </w:r>
      <w:r w:rsidRPr="003800E7">
        <w:rPr>
          <w:color w:val="000000" w:themeColor="text1"/>
          <w:highlight w:val="yellow"/>
        </w:rPr>
        <w:t>SO</w:t>
      </w:r>
      <w:r w:rsidRPr="003800E7">
        <w:rPr>
          <w:color w:val="000000" w:themeColor="text1"/>
          <w:highlight w:val="yellow"/>
          <w:vertAlign w:val="subscript"/>
        </w:rPr>
        <w:t>4</w:t>
      </w:r>
      <w:r w:rsidRPr="003800E7">
        <w:rPr>
          <w:color w:val="000000" w:themeColor="text1"/>
          <w:highlight w:val="yellow"/>
        </w:rPr>
        <w:t xml:space="preserve"> solution (see </w:t>
      </w:r>
      <w:r w:rsidRPr="003800E7">
        <w:rPr>
          <w:color w:val="000000" w:themeColor="text1"/>
          <w:highlight w:val="yellow"/>
        </w:rPr>
        <w:fldChar w:fldCharType="begin"/>
      </w:r>
      <w:r w:rsidRPr="003800E7">
        <w:rPr>
          <w:color w:val="000000" w:themeColor="text1"/>
          <w:highlight w:val="yellow"/>
        </w:rPr>
        <w:instrText xml:space="preserve"> REF _Ref495655035 \r \h  \* MERGEFORMAT </w:instrText>
      </w:r>
      <w:r w:rsidRPr="003800E7">
        <w:rPr>
          <w:color w:val="000000" w:themeColor="text1"/>
          <w:highlight w:val="yellow"/>
        </w:rPr>
      </w:r>
      <w:r w:rsidRPr="003800E7">
        <w:rPr>
          <w:color w:val="000000" w:themeColor="text1"/>
          <w:highlight w:val="yellow"/>
        </w:rPr>
        <w:fldChar w:fldCharType="separate"/>
      </w:r>
      <w:r w:rsidR="00BE0F6E">
        <w:rPr>
          <w:color w:val="000000" w:themeColor="text1"/>
          <w:highlight w:val="yellow"/>
        </w:rPr>
        <w:t>1.1.1</w:t>
      </w:r>
      <w:r w:rsidRPr="003800E7">
        <w:rPr>
          <w:color w:val="000000" w:themeColor="text1"/>
          <w:highlight w:val="yellow"/>
        </w:rPr>
        <w:fldChar w:fldCharType="end"/>
      </w:r>
      <w:r w:rsidRPr="003800E7">
        <w:rPr>
          <w:color w:val="000000" w:themeColor="text1"/>
          <w:highlight w:val="yellow"/>
        </w:rPr>
        <w:t>) (</w:t>
      </w:r>
      <w:r w:rsidRPr="003800E7">
        <w:rPr>
          <w:b/>
          <w:color w:val="000000" w:themeColor="text1"/>
          <w:highlight w:val="yellow"/>
        </w:rPr>
        <w:t>Caution:</w:t>
      </w:r>
      <w:r w:rsidRPr="003800E7">
        <w:rPr>
          <w:color w:val="000000" w:themeColor="text1"/>
          <w:highlight w:val="yellow"/>
        </w:rPr>
        <w:t xml:space="preserve"> This solution of sulfuric acid is highly concentrated).</w:t>
      </w:r>
      <w:r w:rsidRPr="003800E7">
        <w:rPr>
          <w:rFonts w:asciiTheme="minorHAnsi" w:hAnsiTheme="minorHAnsi" w:cstheme="minorHAnsi"/>
          <w:color w:val="000000" w:themeColor="text1"/>
          <w:highlight w:val="yellow"/>
        </w:rPr>
        <w:t xml:space="preserve"> </w:t>
      </w:r>
    </w:p>
    <w:p w14:paraId="632825C5" w14:textId="77777777" w:rsidR="00BB44E1" w:rsidRDefault="00BB44E1" w:rsidP="00C07190">
      <w:pPr>
        <w:pStyle w:val="NormalWeb"/>
        <w:spacing w:before="0" w:beforeAutospacing="0" w:after="0" w:afterAutospacing="0"/>
        <w:rPr>
          <w:rFonts w:asciiTheme="minorHAnsi" w:hAnsiTheme="minorHAnsi" w:cstheme="minorHAnsi"/>
          <w:b/>
          <w:color w:val="000000" w:themeColor="text1"/>
          <w:highlight w:val="yellow"/>
        </w:rPr>
      </w:pPr>
    </w:p>
    <w:p w14:paraId="26632E60" w14:textId="2F72D37D" w:rsidR="00D741CE" w:rsidRPr="00C07190" w:rsidRDefault="00D741CE" w:rsidP="00C07190">
      <w:pPr>
        <w:pStyle w:val="NormalWeb"/>
        <w:spacing w:before="0" w:beforeAutospacing="0" w:after="0" w:afterAutospacing="0"/>
        <w:rPr>
          <w:rFonts w:asciiTheme="minorHAnsi" w:hAnsiTheme="minorHAnsi" w:cstheme="minorHAnsi"/>
          <w:color w:val="000000" w:themeColor="text1"/>
        </w:rPr>
      </w:pPr>
      <w:r w:rsidRPr="00C07190">
        <w:rPr>
          <w:rFonts w:asciiTheme="minorHAnsi" w:hAnsiTheme="minorHAnsi" w:cstheme="minorHAnsi"/>
          <w:color w:val="000000" w:themeColor="text1"/>
        </w:rPr>
        <w:t xml:space="preserve">Note: The protocol can </w:t>
      </w:r>
      <w:r w:rsidRPr="00C07190">
        <w:rPr>
          <w:rFonts w:asciiTheme="minorHAnsi" w:hAnsiTheme="minorHAnsi" w:cstheme="minorHAnsi"/>
          <w:noProof/>
          <w:color w:val="000000" w:themeColor="text1"/>
        </w:rPr>
        <w:t>be paused</w:t>
      </w:r>
      <w:r w:rsidRPr="00C07190">
        <w:rPr>
          <w:rFonts w:asciiTheme="minorHAnsi" w:hAnsiTheme="minorHAnsi" w:cstheme="minorHAnsi"/>
          <w:color w:val="000000" w:themeColor="text1"/>
        </w:rPr>
        <w:t xml:space="preserve"> here.</w:t>
      </w:r>
    </w:p>
    <w:p w14:paraId="45F6DA70"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highlight w:val="yellow"/>
        </w:rPr>
      </w:pPr>
    </w:p>
    <w:p w14:paraId="2A26D20E" w14:textId="1F8B2294" w:rsidR="00D741CE" w:rsidRPr="003800E7" w:rsidRDefault="00D741CE" w:rsidP="00C07190">
      <w:pPr>
        <w:pStyle w:val="NormalWeb"/>
        <w:numPr>
          <w:ilvl w:val="1"/>
          <w:numId w:val="18"/>
        </w:numPr>
        <w:spacing w:before="0" w:beforeAutospacing="0" w:after="0" w:afterAutospacing="0"/>
        <w:ind w:left="0" w:firstLine="0"/>
        <w:rPr>
          <w:rFonts w:asciiTheme="minorHAnsi" w:hAnsiTheme="minorHAnsi" w:cstheme="minorHAnsi"/>
          <w:color w:val="000000" w:themeColor="text1"/>
          <w:highlight w:val="yellow"/>
        </w:rPr>
      </w:pPr>
      <w:r w:rsidRPr="003800E7">
        <w:rPr>
          <w:rFonts w:asciiTheme="minorHAnsi" w:hAnsiTheme="minorHAnsi" w:cstheme="minorHAnsi"/>
          <w:color w:val="000000" w:themeColor="text1"/>
          <w:highlight w:val="yellow"/>
        </w:rPr>
        <w:t>Add 4.8</w:t>
      </w:r>
      <w:r w:rsidR="00BB44E1">
        <w:rPr>
          <w:rFonts w:asciiTheme="minorHAnsi" w:hAnsiTheme="minorHAnsi" w:cstheme="minorHAnsi"/>
          <w:color w:val="000000" w:themeColor="text1"/>
          <w:highlight w:val="yellow"/>
        </w:rPr>
        <w:t xml:space="preserve"> mL</w:t>
      </w:r>
      <w:r w:rsidRPr="003800E7">
        <w:rPr>
          <w:rFonts w:asciiTheme="minorHAnsi" w:hAnsiTheme="minorHAnsi" w:cstheme="minorHAnsi"/>
          <w:color w:val="000000" w:themeColor="text1"/>
          <w:highlight w:val="yellow"/>
        </w:rPr>
        <w:t xml:space="preserve"> of a K</w:t>
      </w:r>
      <w:r w:rsidRPr="003800E7">
        <w:rPr>
          <w:rFonts w:asciiTheme="minorHAnsi" w:hAnsiTheme="minorHAnsi" w:cstheme="minorHAnsi"/>
          <w:color w:val="000000" w:themeColor="text1"/>
          <w:highlight w:val="yellow"/>
          <w:vertAlign w:val="subscript"/>
        </w:rPr>
        <w:t>2</w:t>
      </w:r>
      <w:r w:rsidRPr="003800E7">
        <w:rPr>
          <w:rFonts w:asciiTheme="minorHAnsi" w:hAnsiTheme="minorHAnsi" w:cstheme="minorHAnsi"/>
          <w:color w:val="000000" w:themeColor="text1"/>
          <w:highlight w:val="yellow"/>
        </w:rPr>
        <w:t>S</w:t>
      </w:r>
      <w:r w:rsidRPr="003800E7">
        <w:rPr>
          <w:rFonts w:asciiTheme="minorHAnsi" w:hAnsiTheme="minorHAnsi" w:cstheme="minorHAnsi"/>
          <w:color w:val="000000" w:themeColor="text1"/>
          <w:highlight w:val="yellow"/>
          <w:vertAlign w:val="subscript"/>
        </w:rPr>
        <w:t>2</w:t>
      </w:r>
      <w:r w:rsidRPr="003800E7">
        <w:rPr>
          <w:rFonts w:asciiTheme="minorHAnsi" w:hAnsiTheme="minorHAnsi" w:cstheme="minorHAnsi"/>
          <w:color w:val="000000" w:themeColor="text1"/>
          <w:highlight w:val="yellow"/>
        </w:rPr>
        <w:t>O</w:t>
      </w:r>
      <w:r w:rsidRPr="003800E7">
        <w:rPr>
          <w:rFonts w:asciiTheme="minorHAnsi" w:hAnsiTheme="minorHAnsi" w:cstheme="minorHAnsi"/>
          <w:color w:val="000000" w:themeColor="text1"/>
          <w:highlight w:val="yellow"/>
          <w:vertAlign w:val="subscript"/>
        </w:rPr>
        <w:t>8</w:t>
      </w:r>
      <w:r w:rsidRPr="003800E7">
        <w:rPr>
          <w:rFonts w:asciiTheme="minorHAnsi" w:hAnsiTheme="minorHAnsi" w:cstheme="minorHAnsi"/>
          <w:color w:val="000000" w:themeColor="text1"/>
          <w:highlight w:val="yellow"/>
        </w:rPr>
        <w:t xml:space="preserve"> solution/suspension (see </w:t>
      </w:r>
      <w:r w:rsidRPr="003800E7">
        <w:rPr>
          <w:rFonts w:asciiTheme="minorHAnsi" w:hAnsiTheme="minorHAnsi" w:cstheme="minorHAnsi"/>
          <w:color w:val="000000" w:themeColor="text1"/>
          <w:highlight w:val="yellow"/>
        </w:rPr>
        <w:fldChar w:fldCharType="begin"/>
      </w:r>
      <w:r w:rsidRPr="003800E7">
        <w:rPr>
          <w:rFonts w:asciiTheme="minorHAnsi" w:hAnsiTheme="minorHAnsi" w:cstheme="minorHAnsi"/>
          <w:color w:val="000000" w:themeColor="text1"/>
          <w:highlight w:val="yellow"/>
        </w:rPr>
        <w:instrText xml:space="preserve"> REF _Ref495655237 \r \h  \* MERGEFORMAT </w:instrText>
      </w:r>
      <w:r w:rsidRPr="003800E7">
        <w:rPr>
          <w:rFonts w:asciiTheme="minorHAnsi" w:hAnsiTheme="minorHAnsi" w:cstheme="minorHAnsi"/>
          <w:color w:val="000000" w:themeColor="text1"/>
          <w:highlight w:val="yellow"/>
        </w:rPr>
      </w:r>
      <w:r w:rsidRPr="003800E7">
        <w:rPr>
          <w:rFonts w:asciiTheme="minorHAnsi" w:hAnsiTheme="minorHAnsi" w:cstheme="minorHAnsi"/>
          <w:color w:val="000000" w:themeColor="text1"/>
          <w:highlight w:val="yellow"/>
        </w:rPr>
        <w:fldChar w:fldCharType="separate"/>
      </w:r>
      <w:r w:rsidR="00CE0246">
        <w:rPr>
          <w:rFonts w:asciiTheme="minorHAnsi" w:hAnsiTheme="minorHAnsi" w:cstheme="minorHAnsi"/>
          <w:color w:val="000000" w:themeColor="text1"/>
          <w:highlight w:val="yellow"/>
        </w:rPr>
        <w:t>1.5</w:t>
      </w:r>
      <w:r w:rsidRPr="003800E7">
        <w:rPr>
          <w:rFonts w:asciiTheme="minorHAnsi" w:hAnsiTheme="minorHAnsi" w:cstheme="minorHAnsi"/>
          <w:color w:val="000000" w:themeColor="text1"/>
          <w:highlight w:val="yellow"/>
        </w:rPr>
        <w:fldChar w:fldCharType="end"/>
      </w:r>
      <w:r w:rsidRPr="003800E7">
        <w:rPr>
          <w:rFonts w:asciiTheme="minorHAnsi" w:hAnsiTheme="minorHAnsi" w:cstheme="minorHAnsi"/>
          <w:color w:val="000000" w:themeColor="text1"/>
          <w:highlight w:val="yellow"/>
        </w:rPr>
        <w:t xml:space="preserve">) </w:t>
      </w:r>
      <w:r w:rsidR="006573B5">
        <w:rPr>
          <w:rFonts w:asciiTheme="minorHAnsi" w:hAnsiTheme="minorHAnsi" w:cstheme="minorHAnsi"/>
          <w:color w:val="000000" w:themeColor="text1"/>
          <w:highlight w:val="yellow"/>
        </w:rPr>
        <w:t>the</w:t>
      </w:r>
      <w:r w:rsidR="006573B5" w:rsidRPr="003800E7">
        <w:rPr>
          <w:rFonts w:asciiTheme="minorHAnsi" w:hAnsiTheme="minorHAnsi" w:cstheme="minorHAnsi"/>
          <w:color w:val="000000" w:themeColor="text1"/>
          <w:highlight w:val="yellow"/>
        </w:rPr>
        <w:t xml:space="preserve"> </w:t>
      </w:r>
      <w:r w:rsidRPr="003800E7">
        <w:rPr>
          <w:rFonts w:asciiTheme="minorHAnsi" w:hAnsiTheme="minorHAnsi" w:cstheme="minorHAnsi"/>
          <w:color w:val="000000" w:themeColor="text1"/>
          <w:highlight w:val="yellow"/>
        </w:rPr>
        <w:t>concentration</w:t>
      </w:r>
      <w:r w:rsidR="006573B5">
        <w:rPr>
          <w:rFonts w:asciiTheme="minorHAnsi" w:hAnsiTheme="minorHAnsi" w:cstheme="minorHAnsi"/>
          <w:color w:val="000000" w:themeColor="text1"/>
          <w:highlight w:val="yellow"/>
        </w:rPr>
        <w:t xml:space="preserve"> of which</w:t>
      </w:r>
      <w:r w:rsidRPr="003800E7">
        <w:rPr>
          <w:rFonts w:asciiTheme="minorHAnsi" w:hAnsiTheme="minorHAnsi" w:cstheme="minorHAnsi"/>
          <w:color w:val="000000" w:themeColor="text1"/>
          <w:highlight w:val="yellow"/>
        </w:rPr>
        <w:t xml:space="preserve"> depends on the buffer contained in the sample (corresponding to ISO at 0.01–1 M NaOH: 8.33 g/L K</w:t>
      </w:r>
      <w:r w:rsidRPr="003800E7">
        <w:rPr>
          <w:rFonts w:asciiTheme="minorHAnsi" w:hAnsiTheme="minorHAnsi" w:cstheme="minorHAnsi"/>
          <w:color w:val="000000" w:themeColor="text1"/>
          <w:highlight w:val="yellow"/>
          <w:vertAlign w:val="subscript"/>
        </w:rPr>
        <w:t>2</w:t>
      </w:r>
      <w:r w:rsidRPr="003800E7">
        <w:rPr>
          <w:rFonts w:asciiTheme="minorHAnsi" w:hAnsiTheme="minorHAnsi" w:cstheme="minorHAnsi"/>
          <w:color w:val="000000" w:themeColor="text1"/>
          <w:highlight w:val="yellow"/>
        </w:rPr>
        <w:t>S</w:t>
      </w:r>
      <w:r w:rsidRPr="003800E7">
        <w:rPr>
          <w:rFonts w:asciiTheme="minorHAnsi" w:hAnsiTheme="minorHAnsi" w:cstheme="minorHAnsi"/>
          <w:color w:val="000000" w:themeColor="text1"/>
          <w:highlight w:val="yellow"/>
          <w:vertAlign w:val="subscript"/>
        </w:rPr>
        <w:t>2</w:t>
      </w:r>
      <w:r w:rsidRPr="003800E7">
        <w:rPr>
          <w:rFonts w:asciiTheme="minorHAnsi" w:hAnsiTheme="minorHAnsi" w:cstheme="minorHAnsi"/>
          <w:color w:val="000000" w:themeColor="text1"/>
          <w:highlight w:val="yellow"/>
        </w:rPr>
        <w:t>O</w:t>
      </w:r>
      <w:r w:rsidRPr="003800E7">
        <w:rPr>
          <w:rFonts w:asciiTheme="minorHAnsi" w:hAnsiTheme="minorHAnsi" w:cstheme="minorHAnsi"/>
          <w:color w:val="000000" w:themeColor="text1"/>
          <w:highlight w:val="yellow"/>
          <w:vertAlign w:val="subscript"/>
        </w:rPr>
        <w:t>8</w:t>
      </w:r>
      <w:r w:rsidRPr="003800E7">
        <w:rPr>
          <w:rFonts w:asciiTheme="minorHAnsi" w:hAnsiTheme="minorHAnsi" w:cstheme="minorHAnsi"/>
          <w:color w:val="000000" w:themeColor="text1"/>
          <w:highlight w:val="yellow"/>
        </w:rPr>
        <w:t>; 0.01 M CitOH, AcOH, MES: 41.67 g/L; 0.01 M MOPS: 50.00 g/L; 0.01 M HEPES: 58.</w:t>
      </w:r>
      <w:r w:rsidR="006573B5" w:rsidRPr="003800E7">
        <w:rPr>
          <w:rFonts w:asciiTheme="minorHAnsi" w:hAnsiTheme="minorHAnsi" w:cstheme="minorHAnsi"/>
          <w:color w:val="000000" w:themeColor="text1"/>
          <w:highlight w:val="yellow"/>
        </w:rPr>
        <w:t>33</w:t>
      </w:r>
      <w:r w:rsidR="006573B5">
        <w:rPr>
          <w:rFonts w:asciiTheme="minorHAnsi" w:hAnsiTheme="minorHAnsi" w:cstheme="minorHAnsi"/>
          <w:color w:val="000000" w:themeColor="text1"/>
          <w:highlight w:val="yellow"/>
        </w:rPr>
        <w:t> </w:t>
      </w:r>
      <w:r w:rsidRPr="003800E7">
        <w:rPr>
          <w:rFonts w:asciiTheme="minorHAnsi" w:hAnsiTheme="minorHAnsi" w:cstheme="minorHAnsi"/>
          <w:color w:val="000000" w:themeColor="text1"/>
          <w:highlight w:val="yellow"/>
        </w:rPr>
        <w:t>g/L; 0.01 M EPPS, CAPSO, CAPS: 66.66 g/L).</w:t>
      </w:r>
    </w:p>
    <w:p w14:paraId="2E5534FC"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highlight w:val="yellow"/>
        </w:rPr>
      </w:pPr>
    </w:p>
    <w:p w14:paraId="15DE6F7B" w14:textId="3FA7403B" w:rsidR="00D741CE" w:rsidRPr="003800E7" w:rsidRDefault="00D741CE" w:rsidP="00C07190">
      <w:pPr>
        <w:pStyle w:val="NormalWeb"/>
        <w:numPr>
          <w:ilvl w:val="1"/>
          <w:numId w:val="18"/>
        </w:numPr>
        <w:spacing w:before="0" w:beforeAutospacing="0" w:after="0" w:afterAutospacing="0"/>
        <w:ind w:left="0" w:firstLine="0"/>
        <w:rPr>
          <w:rFonts w:asciiTheme="minorHAnsi" w:hAnsiTheme="minorHAnsi" w:cstheme="minorHAnsi"/>
          <w:color w:val="000000" w:themeColor="text1"/>
          <w:highlight w:val="yellow"/>
        </w:rPr>
      </w:pPr>
      <w:r w:rsidRPr="003800E7">
        <w:rPr>
          <w:rFonts w:asciiTheme="minorHAnsi" w:hAnsiTheme="minorHAnsi" w:cstheme="minorHAnsi"/>
          <w:color w:val="000000" w:themeColor="text1"/>
          <w:highlight w:val="yellow"/>
        </w:rPr>
        <w:t xml:space="preserve">Close the </w:t>
      </w:r>
      <w:r w:rsidR="002B020A">
        <w:rPr>
          <w:rFonts w:asciiTheme="minorHAnsi" w:hAnsiTheme="minorHAnsi" w:cstheme="minorHAnsi"/>
          <w:color w:val="000000" w:themeColor="text1"/>
          <w:highlight w:val="yellow"/>
        </w:rPr>
        <w:t>vial</w:t>
      </w:r>
      <w:r w:rsidRPr="003800E7">
        <w:rPr>
          <w:rFonts w:asciiTheme="minorHAnsi" w:hAnsiTheme="minorHAnsi" w:cstheme="minorHAnsi"/>
          <w:color w:val="000000" w:themeColor="text1"/>
          <w:highlight w:val="yellow"/>
        </w:rPr>
        <w:t xml:space="preserve"> with the cap very tightly and shake it.</w:t>
      </w:r>
    </w:p>
    <w:p w14:paraId="1167838C"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highlight w:val="yellow"/>
        </w:rPr>
      </w:pPr>
    </w:p>
    <w:p w14:paraId="4B2E5EBC" w14:textId="3C4C0B78" w:rsidR="00D741CE" w:rsidRPr="003800E7" w:rsidRDefault="00D741CE" w:rsidP="00C07190">
      <w:pPr>
        <w:pStyle w:val="NormalWeb"/>
        <w:numPr>
          <w:ilvl w:val="1"/>
          <w:numId w:val="18"/>
        </w:numPr>
        <w:spacing w:before="0" w:beforeAutospacing="0" w:after="0" w:afterAutospacing="0"/>
        <w:ind w:left="0" w:firstLine="0"/>
        <w:rPr>
          <w:rFonts w:asciiTheme="minorHAnsi" w:hAnsiTheme="minorHAnsi" w:cstheme="minorHAnsi"/>
          <w:color w:val="000000" w:themeColor="text1"/>
          <w:highlight w:val="yellow"/>
        </w:rPr>
      </w:pPr>
      <w:r w:rsidRPr="003800E7">
        <w:rPr>
          <w:rFonts w:asciiTheme="minorHAnsi" w:hAnsiTheme="minorHAnsi" w:cstheme="minorHAnsi"/>
          <w:color w:val="000000" w:themeColor="text1"/>
          <w:highlight w:val="yellow"/>
        </w:rPr>
        <w:t xml:space="preserve">Heat the </w:t>
      </w:r>
      <w:r w:rsidR="002B020A">
        <w:rPr>
          <w:rFonts w:asciiTheme="minorHAnsi" w:hAnsiTheme="minorHAnsi" w:cstheme="minorHAnsi"/>
          <w:color w:val="000000" w:themeColor="text1"/>
          <w:highlight w:val="yellow"/>
        </w:rPr>
        <w:t>vial</w:t>
      </w:r>
      <w:r w:rsidRPr="003800E7">
        <w:rPr>
          <w:rFonts w:asciiTheme="minorHAnsi" w:hAnsiTheme="minorHAnsi" w:cstheme="minorHAnsi"/>
          <w:color w:val="000000" w:themeColor="text1"/>
          <w:highlight w:val="yellow"/>
        </w:rPr>
        <w:t xml:space="preserve"> in a thermostat at 148–150 °C for </w:t>
      </w:r>
      <w:r w:rsidRPr="003800E7">
        <w:rPr>
          <w:rFonts w:asciiTheme="minorHAnsi" w:hAnsiTheme="minorHAnsi" w:cstheme="minorHAnsi"/>
          <w:noProof/>
          <w:color w:val="000000" w:themeColor="text1"/>
          <w:highlight w:val="yellow"/>
        </w:rPr>
        <w:t>1</w:t>
      </w:r>
      <w:r w:rsidRPr="003800E7">
        <w:rPr>
          <w:rFonts w:asciiTheme="minorHAnsi" w:hAnsiTheme="minorHAnsi" w:cstheme="minorHAnsi"/>
          <w:color w:val="000000" w:themeColor="text1"/>
          <w:highlight w:val="yellow"/>
        </w:rPr>
        <w:t xml:space="preserve"> h.</w:t>
      </w:r>
    </w:p>
    <w:p w14:paraId="4CF53A12"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highlight w:val="yellow"/>
        </w:rPr>
      </w:pPr>
    </w:p>
    <w:p w14:paraId="716E85A9" w14:textId="77777777" w:rsidR="00BB44E1" w:rsidRPr="00C07190" w:rsidRDefault="00D741CE" w:rsidP="00C07190">
      <w:pPr>
        <w:pStyle w:val="NormalWeb"/>
        <w:numPr>
          <w:ilvl w:val="1"/>
          <w:numId w:val="18"/>
        </w:numPr>
        <w:spacing w:before="0" w:beforeAutospacing="0" w:after="0" w:afterAutospacing="0"/>
        <w:ind w:left="0" w:firstLine="0"/>
        <w:rPr>
          <w:rFonts w:asciiTheme="minorHAnsi" w:hAnsiTheme="minorHAnsi" w:cstheme="minorHAnsi"/>
          <w:color w:val="000000" w:themeColor="text1"/>
          <w:highlight w:val="yellow"/>
        </w:rPr>
      </w:pPr>
      <w:r w:rsidRPr="003800E7">
        <w:rPr>
          <w:rFonts w:asciiTheme="minorHAnsi" w:hAnsiTheme="minorHAnsi" w:cstheme="minorHAnsi"/>
          <w:color w:val="000000" w:themeColor="text1"/>
          <w:highlight w:val="yellow"/>
        </w:rPr>
        <w:t xml:space="preserve">Take the </w:t>
      </w:r>
      <w:r w:rsidR="002B020A">
        <w:rPr>
          <w:rFonts w:asciiTheme="minorHAnsi" w:hAnsiTheme="minorHAnsi" w:cstheme="minorHAnsi"/>
          <w:color w:val="000000" w:themeColor="text1"/>
          <w:highlight w:val="yellow"/>
        </w:rPr>
        <w:t>vial</w:t>
      </w:r>
      <w:r w:rsidRPr="003800E7">
        <w:rPr>
          <w:rFonts w:asciiTheme="minorHAnsi" w:hAnsiTheme="minorHAnsi" w:cstheme="minorHAnsi"/>
          <w:color w:val="000000" w:themeColor="text1"/>
          <w:highlight w:val="yellow"/>
        </w:rPr>
        <w:t xml:space="preserve"> out of the thermostat and let it cool down to room temperature.</w:t>
      </w:r>
      <w:r w:rsidRPr="003800E7">
        <w:rPr>
          <w:rFonts w:asciiTheme="minorHAnsi" w:hAnsiTheme="minorHAnsi" w:cstheme="minorHAnsi"/>
          <w:b/>
          <w:color w:val="000000" w:themeColor="text1"/>
          <w:highlight w:val="yellow"/>
        </w:rPr>
        <w:t xml:space="preserve"> </w:t>
      </w:r>
    </w:p>
    <w:p w14:paraId="567473DA" w14:textId="77777777" w:rsidR="00BB44E1" w:rsidRDefault="00BB44E1" w:rsidP="00C07190">
      <w:pPr>
        <w:pStyle w:val="ListParagraph"/>
        <w:ind w:left="0"/>
        <w:rPr>
          <w:rFonts w:asciiTheme="minorHAnsi" w:hAnsiTheme="minorHAnsi" w:cstheme="minorHAnsi"/>
          <w:b/>
          <w:color w:val="000000" w:themeColor="text1"/>
          <w:highlight w:val="yellow"/>
        </w:rPr>
      </w:pPr>
    </w:p>
    <w:p w14:paraId="572A7CFC" w14:textId="77777777" w:rsidR="00BB44E1" w:rsidRPr="00C824DE" w:rsidRDefault="00BB44E1" w:rsidP="00C07190">
      <w:pPr>
        <w:pStyle w:val="NormalWeb"/>
        <w:spacing w:before="0" w:beforeAutospacing="0" w:after="0" w:afterAutospacing="0"/>
        <w:rPr>
          <w:rFonts w:asciiTheme="minorHAnsi" w:hAnsiTheme="minorHAnsi" w:cstheme="minorHAnsi"/>
          <w:color w:val="000000" w:themeColor="text1"/>
        </w:rPr>
      </w:pPr>
      <w:r w:rsidRPr="00C824DE">
        <w:rPr>
          <w:rFonts w:asciiTheme="minorHAnsi" w:hAnsiTheme="minorHAnsi" w:cstheme="minorHAnsi"/>
          <w:color w:val="000000" w:themeColor="text1"/>
        </w:rPr>
        <w:t xml:space="preserve">Note: The protocol can </w:t>
      </w:r>
      <w:r w:rsidRPr="00C824DE">
        <w:rPr>
          <w:rFonts w:asciiTheme="minorHAnsi" w:hAnsiTheme="minorHAnsi" w:cstheme="minorHAnsi"/>
          <w:noProof/>
          <w:color w:val="000000" w:themeColor="text1"/>
        </w:rPr>
        <w:t>be paused</w:t>
      </w:r>
      <w:r w:rsidRPr="00C824DE">
        <w:rPr>
          <w:rFonts w:asciiTheme="minorHAnsi" w:hAnsiTheme="minorHAnsi" w:cstheme="minorHAnsi"/>
          <w:color w:val="000000" w:themeColor="text1"/>
        </w:rPr>
        <w:t xml:space="preserve"> here.</w:t>
      </w:r>
    </w:p>
    <w:p w14:paraId="002FFB06"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highlight w:val="yellow"/>
        </w:rPr>
      </w:pPr>
    </w:p>
    <w:p w14:paraId="0677B099" w14:textId="05ADAA97" w:rsidR="00BB44E1" w:rsidRPr="00C07190" w:rsidRDefault="00D741CE" w:rsidP="00C07190">
      <w:pPr>
        <w:pStyle w:val="NormalWeb"/>
        <w:numPr>
          <w:ilvl w:val="1"/>
          <w:numId w:val="18"/>
        </w:numPr>
        <w:spacing w:before="0" w:beforeAutospacing="0" w:after="0" w:afterAutospacing="0"/>
        <w:ind w:left="0" w:firstLine="0"/>
        <w:rPr>
          <w:rFonts w:asciiTheme="minorHAnsi" w:hAnsiTheme="minorHAnsi" w:cstheme="minorHAnsi"/>
          <w:color w:val="000000" w:themeColor="text1"/>
          <w:highlight w:val="yellow"/>
        </w:rPr>
      </w:pPr>
      <w:r w:rsidRPr="003800E7">
        <w:rPr>
          <w:rFonts w:asciiTheme="minorHAnsi" w:hAnsiTheme="minorHAnsi" w:cstheme="minorHAnsi"/>
          <w:color w:val="000000" w:themeColor="text1"/>
          <w:highlight w:val="yellow"/>
        </w:rPr>
        <w:t xml:space="preserve">Open the </w:t>
      </w:r>
      <w:r w:rsidR="002B020A">
        <w:rPr>
          <w:rFonts w:asciiTheme="minorHAnsi" w:hAnsiTheme="minorHAnsi" w:cstheme="minorHAnsi"/>
          <w:color w:val="000000" w:themeColor="text1"/>
          <w:highlight w:val="yellow"/>
        </w:rPr>
        <w:t>vial</w:t>
      </w:r>
      <w:r w:rsidRPr="003800E7">
        <w:rPr>
          <w:rFonts w:asciiTheme="minorHAnsi" w:hAnsiTheme="minorHAnsi" w:cstheme="minorHAnsi"/>
          <w:color w:val="000000" w:themeColor="text1"/>
          <w:highlight w:val="yellow"/>
        </w:rPr>
        <w:t xml:space="preserve"> and add 0.4</w:t>
      </w:r>
      <w:r w:rsidR="00BB44E1">
        <w:rPr>
          <w:rFonts w:asciiTheme="minorHAnsi" w:hAnsiTheme="minorHAnsi" w:cstheme="minorHAnsi"/>
          <w:color w:val="000000" w:themeColor="text1"/>
          <w:highlight w:val="yellow"/>
        </w:rPr>
        <w:t xml:space="preserve"> mL</w:t>
      </w:r>
      <w:r w:rsidRPr="003800E7">
        <w:rPr>
          <w:rFonts w:asciiTheme="minorHAnsi" w:hAnsiTheme="minorHAnsi" w:cstheme="minorHAnsi"/>
          <w:color w:val="000000" w:themeColor="text1"/>
          <w:highlight w:val="yellow"/>
        </w:rPr>
        <w:t xml:space="preserve"> </w:t>
      </w:r>
      <w:r w:rsidR="00CB3FB8" w:rsidRPr="003800E7">
        <w:rPr>
          <w:rFonts w:asciiTheme="minorHAnsi" w:hAnsiTheme="minorHAnsi" w:cstheme="minorHAnsi"/>
          <w:color w:val="000000" w:themeColor="text1"/>
          <w:highlight w:val="yellow"/>
        </w:rPr>
        <w:t xml:space="preserve">of </w:t>
      </w:r>
      <w:r w:rsidRPr="003800E7">
        <w:rPr>
          <w:rFonts w:asciiTheme="minorHAnsi" w:hAnsiTheme="minorHAnsi" w:cstheme="minorHAnsi"/>
          <w:color w:val="000000" w:themeColor="text1"/>
          <w:highlight w:val="yellow"/>
        </w:rPr>
        <w:t xml:space="preserve">1.5 M NaOH solution (see </w:t>
      </w:r>
      <w:r w:rsidRPr="003800E7">
        <w:rPr>
          <w:rFonts w:asciiTheme="minorHAnsi" w:hAnsiTheme="minorHAnsi" w:cstheme="minorHAnsi"/>
          <w:color w:val="000000" w:themeColor="text1"/>
          <w:highlight w:val="yellow"/>
          <w:lang w:val="de-DE"/>
        </w:rPr>
        <w:fldChar w:fldCharType="begin"/>
      </w:r>
      <w:r w:rsidRPr="003800E7">
        <w:rPr>
          <w:rFonts w:asciiTheme="minorHAnsi" w:hAnsiTheme="minorHAnsi" w:cstheme="minorHAnsi"/>
          <w:color w:val="000000" w:themeColor="text1"/>
          <w:highlight w:val="yellow"/>
        </w:rPr>
        <w:instrText xml:space="preserve"> REF _Ref495655323 \r \h  \* MERGEFORMAT </w:instrText>
      </w:r>
      <w:r w:rsidRPr="003800E7">
        <w:rPr>
          <w:rFonts w:asciiTheme="minorHAnsi" w:hAnsiTheme="minorHAnsi" w:cstheme="minorHAnsi"/>
          <w:color w:val="000000" w:themeColor="text1"/>
          <w:highlight w:val="yellow"/>
          <w:lang w:val="de-DE"/>
        </w:rPr>
      </w:r>
      <w:r w:rsidRPr="003800E7">
        <w:rPr>
          <w:rFonts w:asciiTheme="minorHAnsi" w:hAnsiTheme="minorHAnsi" w:cstheme="minorHAnsi"/>
          <w:color w:val="000000" w:themeColor="text1"/>
          <w:highlight w:val="yellow"/>
          <w:lang w:val="de-DE"/>
        </w:rPr>
        <w:fldChar w:fldCharType="separate"/>
      </w:r>
      <w:r w:rsidR="00CE0246">
        <w:rPr>
          <w:rFonts w:asciiTheme="minorHAnsi" w:hAnsiTheme="minorHAnsi" w:cstheme="minorHAnsi"/>
          <w:color w:val="000000" w:themeColor="text1"/>
          <w:highlight w:val="yellow"/>
        </w:rPr>
        <w:t>1.4</w:t>
      </w:r>
      <w:r w:rsidRPr="003800E7">
        <w:rPr>
          <w:rFonts w:asciiTheme="minorHAnsi" w:hAnsiTheme="minorHAnsi" w:cstheme="minorHAnsi"/>
          <w:color w:val="000000" w:themeColor="text1"/>
          <w:highlight w:val="yellow"/>
          <w:lang w:val="de-DE"/>
        </w:rPr>
        <w:fldChar w:fldCharType="end"/>
      </w:r>
      <w:r w:rsidRPr="003800E7">
        <w:rPr>
          <w:rFonts w:asciiTheme="minorHAnsi" w:hAnsiTheme="minorHAnsi" w:cstheme="minorHAnsi"/>
          <w:color w:val="000000" w:themeColor="text1"/>
          <w:highlight w:val="yellow"/>
        </w:rPr>
        <w:t>).</w:t>
      </w:r>
      <w:r w:rsidRPr="003800E7">
        <w:rPr>
          <w:rFonts w:asciiTheme="minorHAnsi" w:hAnsiTheme="minorHAnsi" w:cstheme="minorHAnsi"/>
          <w:b/>
          <w:color w:val="000000" w:themeColor="text1"/>
          <w:highlight w:val="yellow"/>
        </w:rPr>
        <w:t xml:space="preserve"> </w:t>
      </w:r>
    </w:p>
    <w:p w14:paraId="5CCB951A" w14:textId="77777777" w:rsidR="00BB44E1" w:rsidRDefault="00BB44E1" w:rsidP="00C07190">
      <w:pPr>
        <w:pStyle w:val="NormalWeb"/>
        <w:spacing w:before="0" w:beforeAutospacing="0" w:after="0" w:afterAutospacing="0"/>
        <w:rPr>
          <w:rFonts w:asciiTheme="minorHAnsi" w:hAnsiTheme="minorHAnsi" w:cstheme="minorHAnsi"/>
          <w:b/>
          <w:color w:val="000000" w:themeColor="text1"/>
          <w:highlight w:val="yellow"/>
        </w:rPr>
      </w:pPr>
    </w:p>
    <w:p w14:paraId="3BBF72F2" w14:textId="77777777" w:rsidR="00BB44E1" w:rsidRPr="00C824DE" w:rsidRDefault="00BB44E1" w:rsidP="00C07190">
      <w:pPr>
        <w:pStyle w:val="NormalWeb"/>
        <w:spacing w:before="0" w:beforeAutospacing="0" w:after="0" w:afterAutospacing="0"/>
        <w:rPr>
          <w:rFonts w:asciiTheme="minorHAnsi" w:hAnsiTheme="minorHAnsi" w:cstheme="minorHAnsi"/>
          <w:color w:val="000000" w:themeColor="text1"/>
        </w:rPr>
      </w:pPr>
      <w:r w:rsidRPr="00C824DE">
        <w:rPr>
          <w:rFonts w:asciiTheme="minorHAnsi" w:hAnsiTheme="minorHAnsi" w:cstheme="minorHAnsi"/>
          <w:color w:val="000000" w:themeColor="text1"/>
        </w:rPr>
        <w:t xml:space="preserve">Note: The protocol can </w:t>
      </w:r>
      <w:r w:rsidRPr="00C824DE">
        <w:rPr>
          <w:rFonts w:asciiTheme="minorHAnsi" w:hAnsiTheme="minorHAnsi" w:cstheme="minorHAnsi"/>
          <w:noProof/>
          <w:color w:val="000000" w:themeColor="text1"/>
        </w:rPr>
        <w:t>be paused</w:t>
      </w:r>
      <w:r w:rsidRPr="00C824DE">
        <w:rPr>
          <w:rFonts w:asciiTheme="minorHAnsi" w:hAnsiTheme="minorHAnsi" w:cstheme="minorHAnsi"/>
          <w:color w:val="000000" w:themeColor="text1"/>
        </w:rPr>
        <w:t xml:space="preserve"> here.</w:t>
      </w:r>
    </w:p>
    <w:p w14:paraId="47FEC6C7"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highlight w:val="yellow"/>
        </w:rPr>
      </w:pPr>
    </w:p>
    <w:p w14:paraId="141C9A49" w14:textId="1739F19A" w:rsidR="00D741CE" w:rsidRPr="003800E7" w:rsidRDefault="00D741CE" w:rsidP="00C07190">
      <w:pPr>
        <w:pStyle w:val="NormalWeb"/>
        <w:numPr>
          <w:ilvl w:val="1"/>
          <w:numId w:val="18"/>
        </w:numPr>
        <w:spacing w:before="0" w:beforeAutospacing="0" w:after="0" w:afterAutospacing="0"/>
        <w:ind w:left="0" w:firstLine="0"/>
        <w:rPr>
          <w:rFonts w:asciiTheme="minorHAnsi" w:hAnsiTheme="minorHAnsi" w:cstheme="minorHAnsi"/>
          <w:color w:val="000000" w:themeColor="text1"/>
          <w:highlight w:val="yellow"/>
        </w:rPr>
      </w:pPr>
      <w:r w:rsidRPr="003800E7">
        <w:rPr>
          <w:rFonts w:asciiTheme="minorHAnsi" w:hAnsiTheme="minorHAnsi" w:cstheme="minorHAnsi"/>
          <w:color w:val="000000" w:themeColor="text1"/>
          <w:highlight w:val="yellow"/>
        </w:rPr>
        <w:t>Add 0.2</w:t>
      </w:r>
      <w:r w:rsidR="00BB44E1">
        <w:rPr>
          <w:rFonts w:asciiTheme="minorHAnsi" w:hAnsiTheme="minorHAnsi" w:cstheme="minorHAnsi"/>
          <w:color w:val="000000" w:themeColor="text1"/>
          <w:highlight w:val="yellow"/>
        </w:rPr>
        <w:t xml:space="preserve"> mL</w:t>
      </w:r>
      <w:r w:rsidRPr="003800E7">
        <w:rPr>
          <w:rFonts w:asciiTheme="minorHAnsi" w:hAnsiTheme="minorHAnsi" w:cstheme="minorHAnsi"/>
          <w:color w:val="000000" w:themeColor="text1"/>
          <w:highlight w:val="yellow"/>
        </w:rPr>
        <w:t xml:space="preserve"> </w:t>
      </w:r>
      <w:r w:rsidR="00CB3FB8" w:rsidRPr="003800E7">
        <w:rPr>
          <w:rFonts w:asciiTheme="minorHAnsi" w:hAnsiTheme="minorHAnsi" w:cstheme="minorHAnsi"/>
          <w:color w:val="000000" w:themeColor="text1"/>
          <w:highlight w:val="yellow"/>
        </w:rPr>
        <w:t xml:space="preserve">of </w:t>
      </w:r>
      <w:r w:rsidRPr="003800E7">
        <w:rPr>
          <w:rFonts w:asciiTheme="minorHAnsi" w:hAnsiTheme="minorHAnsi" w:cstheme="minorHAnsi"/>
          <w:color w:val="000000" w:themeColor="text1"/>
          <w:highlight w:val="yellow"/>
        </w:rPr>
        <w:t xml:space="preserve">100 g/L ascorbic acid solution (see </w:t>
      </w:r>
      <w:r w:rsidRPr="003800E7">
        <w:rPr>
          <w:rFonts w:asciiTheme="minorHAnsi" w:hAnsiTheme="minorHAnsi" w:cstheme="minorHAnsi"/>
          <w:color w:val="000000" w:themeColor="text1"/>
          <w:highlight w:val="yellow"/>
          <w:lang w:val="de-DE"/>
        </w:rPr>
        <w:fldChar w:fldCharType="begin"/>
      </w:r>
      <w:r w:rsidRPr="003800E7">
        <w:rPr>
          <w:rFonts w:asciiTheme="minorHAnsi" w:hAnsiTheme="minorHAnsi" w:cstheme="minorHAnsi"/>
          <w:color w:val="000000" w:themeColor="text1"/>
          <w:highlight w:val="yellow"/>
        </w:rPr>
        <w:instrText xml:space="preserve"> REF _Ref495655364 \r \h  \* MERGEFORMAT </w:instrText>
      </w:r>
      <w:r w:rsidRPr="003800E7">
        <w:rPr>
          <w:rFonts w:asciiTheme="minorHAnsi" w:hAnsiTheme="minorHAnsi" w:cstheme="minorHAnsi"/>
          <w:color w:val="000000" w:themeColor="text1"/>
          <w:highlight w:val="yellow"/>
          <w:lang w:val="de-DE"/>
        </w:rPr>
      </w:r>
      <w:r w:rsidRPr="003800E7">
        <w:rPr>
          <w:rFonts w:asciiTheme="minorHAnsi" w:hAnsiTheme="minorHAnsi" w:cstheme="minorHAnsi"/>
          <w:color w:val="000000" w:themeColor="text1"/>
          <w:highlight w:val="yellow"/>
          <w:lang w:val="de-DE"/>
        </w:rPr>
        <w:fldChar w:fldCharType="separate"/>
      </w:r>
      <w:r w:rsidR="00CE0246">
        <w:rPr>
          <w:rFonts w:asciiTheme="minorHAnsi" w:hAnsiTheme="minorHAnsi" w:cstheme="minorHAnsi"/>
          <w:color w:val="000000" w:themeColor="text1"/>
          <w:highlight w:val="yellow"/>
        </w:rPr>
        <w:t>1.6</w:t>
      </w:r>
      <w:r w:rsidRPr="003800E7">
        <w:rPr>
          <w:rFonts w:asciiTheme="minorHAnsi" w:hAnsiTheme="minorHAnsi" w:cstheme="minorHAnsi"/>
          <w:color w:val="000000" w:themeColor="text1"/>
          <w:highlight w:val="yellow"/>
          <w:lang w:val="de-DE"/>
        </w:rPr>
        <w:fldChar w:fldCharType="end"/>
      </w:r>
      <w:r w:rsidRPr="003800E7">
        <w:rPr>
          <w:rFonts w:asciiTheme="minorHAnsi" w:hAnsiTheme="minorHAnsi" w:cstheme="minorHAnsi"/>
          <w:color w:val="000000" w:themeColor="text1"/>
          <w:highlight w:val="yellow"/>
        </w:rPr>
        <w:t>).</w:t>
      </w:r>
    </w:p>
    <w:p w14:paraId="28579BC4"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highlight w:val="yellow"/>
        </w:rPr>
      </w:pPr>
    </w:p>
    <w:p w14:paraId="43FF7F5A" w14:textId="1A61D5C7" w:rsidR="00D741CE" w:rsidRPr="003800E7" w:rsidRDefault="00D741CE" w:rsidP="00C07190">
      <w:pPr>
        <w:pStyle w:val="NormalWeb"/>
        <w:numPr>
          <w:ilvl w:val="1"/>
          <w:numId w:val="18"/>
        </w:numPr>
        <w:spacing w:before="0" w:beforeAutospacing="0" w:after="0" w:afterAutospacing="0"/>
        <w:ind w:left="0" w:firstLine="0"/>
        <w:rPr>
          <w:rFonts w:asciiTheme="minorHAnsi" w:hAnsiTheme="minorHAnsi" w:cstheme="minorHAnsi"/>
          <w:color w:val="000000" w:themeColor="text1"/>
          <w:highlight w:val="yellow"/>
        </w:rPr>
      </w:pPr>
      <w:r w:rsidRPr="003800E7">
        <w:rPr>
          <w:rFonts w:asciiTheme="minorHAnsi" w:hAnsiTheme="minorHAnsi" w:cstheme="minorHAnsi"/>
          <w:color w:val="000000" w:themeColor="text1"/>
          <w:highlight w:val="yellow"/>
        </w:rPr>
        <w:t>Subsequently, add 0.4</w:t>
      </w:r>
      <w:r w:rsidR="00BB44E1">
        <w:rPr>
          <w:rFonts w:asciiTheme="minorHAnsi" w:hAnsiTheme="minorHAnsi" w:cstheme="minorHAnsi"/>
          <w:color w:val="000000" w:themeColor="text1"/>
          <w:highlight w:val="yellow"/>
        </w:rPr>
        <w:t xml:space="preserve"> mL</w:t>
      </w:r>
      <w:r w:rsidRPr="003800E7">
        <w:rPr>
          <w:rFonts w:asciiTheme="minorHAnsi" w:hAnsiTheme="minorHAnsi" w:cstheme="minorHAnsi"/>
          <w:color w:val="000000" w:themeColor="text1"/>
          <w:highlight w:val="yellow"/>
        </w:rPr>
        <w:t xml:space="preserve"> molybdate II </w:t>
      </w:r>
      <w:r w:rsidRPr="003800E7">
        <w:rPr>
          <w:rFonts w:asciiTheme="minorHAnsi" w:hAnsiTheme="minorHAnsi" w:cstheme="minorHAnsi"/>
          <w:noProof/>
          <w:color w:val="000000" w:themeColor="text1"/>
          <w:highlight w:val="yellow"/>
        </w:rPr>
        <w:t>solution</w:t>
      </w:r>
      <w:r w:rsidRPr="003800E7">
        <w:rPr>
          <w:rFonts w:asciiTheme="minorHAnsi" w:hAnsiTheme="minorHAnsi" w:cstheme="minorHAnsi"/>
          <w:color w:val="000000" w:themeColor="text1"/>
          <w:highlight w:val="yellow"/>
        </w:rPr>
        <w:t xml:space="preserve"> (see </w:t>
      </w:r>
      <w:r w:rsidRPr="003800E7">
        <w:rPr>
          <w:rFonts w:asciiTheme="minorHAnsi" w:hAnsiTheme="minorHAnsi" w:cstheme="minorHAnsi"/>
          <w:color w:val="000000" w:themeColor="text1"/>
          <w:highlight w:val="yellow"/>
          <w:lang w:val="de-DE"/>
        </w:rPr>
        <w:fldChar w:fldCharType="begin"/>
      </w:r>
      <w:r w:rsidRPr="003800E7">
        <w:rPr>
          <w:rFonts w:asciiTheme="minorHAnsi" w:hAnsiTheme="minorHAnsi" w:cstheme="minorHAnsi"/>
          <w:color w:val="000000" w:themeColor="text1"/>
          <w:highlight w:val="yellow"/>
        </w:rPr>
        <w:instrText xml:space="preserve"> REF _Ref495655385 \r \h  \* MERGEFORMAT </w:instrText>
      </w:r>
      <w:r w:rsidRPr="003800E7">
        <w:rPr>
          <w:rFonts w:asciiTheme="minorHAnsi" w:hAnsiTheme="minorHAnsi" w:cstheme="minorHAnsi"/>
          <w:color w:val="000000" w:themeColor="text1"/>
          <w:highlight w:val="yellow"/>
          <w:lang w:val="de-DE"/>
        </w:rPr>
      </w:r>
      <w:r w:rsidRPr="003800E7">
        <w:rPr>
          <w:rFonts w:asciiTheme="minorHAnsi" w:hAnsiTheme="minorHAnsi" w:cstheme="minorHAnsi"/>
          <w:color w:val="000000" w:themeColor="text1"/>
          <w:highlight w:val="yellow"/>
          <w:lang w:val="de-DE"/>
        </w:rPr>
        <w:fldChar w:fldCharType="separate"/>
      </w:r>
      <w:r w:rsidR="00CE0246">
        <w:rPr>
          <w:rFonts w:asciiTheme="minorHAnsi" w:hAnsiTheme="minorHAnsi" w:cstheme="minorHAnsi"/>
          <w:color w:val="000000" w:themeColor="text1"/>
          <w:highlight w:val="yellow"/>
        </w:rPr>
        <w:t>1.8</w:t>
      </w:r>
      <w:r w:rsidRPr="003800E7">
        <w:rPr>
          <w:rFonts w:asciiTheme="minorHAnsi" w:hAnsiTheme="minorHAnsi" w:cstheme="minorHAnsi"/>
          <w:color w:val="000000" w:themeColor="text1"/>
          <w:highlight w:val="yellow"/>
          <w:lang w:val="de-DE"/>
        </w:rPr>
        <w:fldChar w:fldCharType="end"/>
      </w:r>
      <w:r w:rsidRPr="003800E7">
        <w:rPr>
          <w:rFonts w:asciiTheme="minorHAnsi" w:hAnsiTheme="minorHAnsi" w:cstheme="minorHAnsi"/>
          <w:color w:val="000000" w:themeColor="text1"/>
          <w:highlight w:val="yellow"/>
        </w:rPr>
        <w:t>).</w:t>
      </w:r>
    </w:p>
    <w:p w14:paraId="3BC56EAC"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highlight w:val="yellow"/>
        </w:rPr>
      </w:pPr>
    </w:p>
    <w:p w14:paraId="20338132" w14:textId="7FC244D4" w:rsidR="00D741CE" w:rsidRPr="003800E7" w:rsidRDefault="00D741CE" w:rsidP="00C07190">
      <w:pPr>
        <w:pStyle w:val="NormalWeb"/>
        <w:numPr>
          <w:ilvl w:val="1"/>
          <w:numId w:val="18"/>
        </w:numPr>
        <w:spacing w:before="0" w:beforeAutospacing="0" w:after="0" w:afterAutospacing="0"/>
        <w:ind w:left="0" w:firstLine="0"/>
        <w:rPr>
          <w:rFonts w:asciiTheme="minorHAnsi" w:hAnsiTheme="minorHAnsi" w:cstheme="minorHAnsi"/>
          <w:color w:val="000000" w:themeColor="text1"/>
          <w:highlight w:val="yellow"/>
        </w:rPr>
      </w:pPr>
      <w:r w:rsidRPr="003800E7">
        <w:rPr>
          <w:rFonts w:asciiTheme="minorHAnsi" w:hAnsiTheme="minorHAnsi" w:cstheme="minorHAnsi"/>
          <w:color w:val="000000" w:themeColor="text1"/>
          <w:highlight w:val="yellow"/>
        </w:rPr>
        <w:t xml:space="preserve">Close the </w:t>
      </w:r>
      <w:r w:rsidR="002B020A">
        <w:rPr>
          <w:rFonts w:asciiTheme="minorHAnsi" w:hAnsiTheme="minorHAnsi" w:cstheme="minorHAnsi"/>
          <w:color w:val="000000" w:themeColor="text1"/>
          <w:highlight w:val="yellow"/>
        </w:rPr>
        <w:t>vial</w:t>
      </w:r>
      <w:r w:rsidRPr="003800E7">
        <w:rPr>
          <w:rFonts w:asciiTheme="minorHAnsi" w:hAnsiTheme="minorHAnsi" w:cstheme="minorHAnsi"/>
          <w:color w:val="000000" w:themeColor="text1"/>
          <w:highlight w:val="yellow"/>
        </w:rPr>
        <w:t xml:space="preserve"> and turn it upside down for homogenization.</w:t>
      </w:r>
    </w:p>
    <w:p w14:paraId="72F0244B"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highlight w:val="yellow"/>
        </w:rPr>
      </w:pPr>
    </w:p>
    <w:p w14:paraId="01AD35E1" w14:textId="77777777" w:rsidR="00D741CE" w:rsidRPr="003800E7" w:rsidRDefault="00D741CE" w:rsidP="00C07190">
      <w:pPr>
        <w:pStyle w:val="NormalWeb"/>
        <w:numPr>
          <w:ilvl w:val="1"/>
          <w:numId w:val="18"/>
        </w:numPr>
        <w:spacing w:before="0" w:beforeAutospacing="0" w:after="0" w:afterAutospacing="0"/>
        <w:ind w:left="0" w:firstLine="0"/>
        <w:rPr>
          <w:rFonts w:asciiTheme="minorHAnsi" w:hAnsiTheme="minorHAnsi" w:cstheme="minorHAnsi"/>
          <w:color w:val="000000" w:themeColor="text1"/>
          <w:highlight w:val="yellow"/>
        </w:rPr>
      </w:pPr>
      <w:r w:rsidRPr="003800E7">
        <w:rPr>
          <w:rFonts w:asciiTheme="minorHAnsi" w:hAnsiTheme="minorHAnsi" w:cstheme="minorHAnsi"/>
          <w:color w:val="000000" w:themeColor="text1"/>
          <w:highlight w:val="yellow"/>
        </w:rPr>
        <w:t>Wait minimum 15 minutes to a maximum of 4 h for color formation.</w:t>
      </w:r>
    </w:p>
    <w:p w14:paraId="6CF8AA1D"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highlight w:val="yellow"/>
        </w:rPr>
      </w:pPr>
    </w:p>
    <w:p w14:paraId="1AA30F47" w14:textId="70C9B0AD" w:rsidR="00D741CE" w:rsidRPr="003800E7" w:rsidRDefault="00D741CE" w:rsidP="00C07190">
      <w:pPr>
        <w:pStyle w:val="NormalWeb"/>
        <w:numPr>
          <w:ilvl w:val="1"/>
          <w:numId w:val="18"/>
        </w:numPr>
        <w:spacing w:before="0" w:beforeAutospacing="0" w:after="0" w:afterAutospacing="0"/>
        <w:ind w:left="0" w:firstLine="0"/>
        <w:rPr>
          <w:rFonts w:asciiTheme="minorHAnsi" w:hAnsiTheme="minorHAnsi" w:cstheme="minorHAnsi"/>
          <w:color w:val="000000" w:themeColor="text1"/>
          <w:highlight w:val="yellow"/>
        </w:rPr>
      </w:pPr>
      <w:bookmarkStart w:id="15" w:name="_Ref495655536"/>
      <w:r w:rsidRPr="003800E7">
        <w:rPr>
          <w:rFonts w:asciiTheme="minorHAnsi" w:hAnsiTheme="minorHAnsi" w:cstheme="minorHAnsi"/>
          <w:color w:val="000000" w:themeColor="text1"/>
          <w:highlight w:val="yellow"/>
        </w:rPr>
        <w:t>Measure</w:t>
      </w:r>
      <w:r w:rsidR="00CB3FB8" w:rsidRPr="003800E7">
        <w:rPr>
          <w:rFonts w:asciiTheme="minorHAnsi" w:hAnsiTheme="minorHAnsi" w:cstheme="minorHAnsi"/>
          <w:color w:val="000000" w:themeColor="text1"/>
          <w:highlight w:val="yellow"/>
        </w:rPr>
        <w:t xml:space="preserve"> spectral</w:t>
      </w:r>
      <w:r w:rsidRPr="003800E7">
        <w:rPr>
          <w:rFonts w:asciiTheme="minorHAnsi" w:hAnsiTheme="minorHAnsi" w:cstheme="minorHAnsi"/>
          <w:color w:val="000000" w:themeColor="text1"/>
          <w:highlight w:val="yellow"/>
        </w:rPr>
        <w:t xml:space="preserve"> absorbance (A) at a wavelength of 880 nm using a photometer.</w:t>
      </w:r>
      <w:bookmarkEnd w:id="15"/>
    </w:p>
    <w:p w14:paraId="7C8DE132"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highlight w:val="yellow"/>
        </w:rPr>
      </w:pPr>
    </w:p>
    <w:p w14:paraId="6A05232A" w14:textId="16661CDB" w:rsidR="00D741CE" w:rsidRPr="003800E7" w:rsidRDefault="00D741CE" w:rsidP="00C07190">
      <w:pPr>
        <w:pStyle w:val="NormalWeb"/>
        <w:numPr>
          <w:ilvl w:val="1"/>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 xml:space="preserve">Carry out the </w:t>
      </w:r>
      <w:r w:rsidR="002B020A">
        <w:rPr>
          <w:rFonts w:asciiTheme="minorHAnsi" w:hAnsiTheme="minorHAnsi" w:cstheme="minorHAnsi"/>
          <w:color w:val="000000" w:themeColor="text1"/>
        </w:rPr>
        <w:t>steps</w:t>
      </w:r>
      <w:r w:rsidRPr="003800E7">
        <w:rPr>
          <w:rFonts w:asciiTheme="minorHAnsi" w:hAnsiTheme="minorHAnsi" w:cstheme="minorHAnsi"/>
          <w:color w:val="000000" w:themeColor="text1"/>
        </w:rPr>
        <w:t xml:space="preserve"> </w:t>
      </w:r>
      <w:r w:rsidRPr="003800E7">
        <w:rPr>
          <w:rFonts w:asciiTheme="minorHAnsi" w:hAnsiTheme="minorHAnsi" w:cstheme="minorHAnsi"/>
          <w:color w:val="000000" w:themeColor="text1"/>
          <w:lang w:val="de-DE"/>
        </w:rPr>
        <w:fldChar w:fldCharType="begin"/>
      </w:r>
      <w:r w:rsidRPr="003800E7">
        <w:rPr>
          <w:rFonts w:asciiTheme="minorHAnsi" w:hAnsiTheme="minorHAnsi" w:cstheme="minorHAnsi"/>
          <w:color w:val="000000" w:themeColor="text1"/>
        </w:rPr>
        <w:instrText xml:space="preserve"> REF _Ref495655529 \r \h </w:instrText>
      </w:r>
      <w:r w:rsidRPr="003800E7">
        <w:rPr>
          <w:rFonts w:asciiTheme="minorHAnsi" w:hAnsiTheme="minorHAnsi" w:cstheme="minorHAnsi"/>
          <w:color w:val="000000" w:themeColor="text1"/>
          <w:lang w:val="de-DE"/>
        </w:rPr>
      </w:r>
      <w:r w:rsidRPr="003800E7">
        <w:rPr>
          <w:rFonts w:asciiTheme="minorHAnsi" w:hAnsiTheme="minorHAnsi" w:cstheme="minorHAnsi"/>
          <w:color w:val="000000" w:themeColor="text1"/>
          <w:lang w:val="de-DE"/>
        </w:rPr>
        <w:fldChar w:fldCharType="separate"/>
      </w:r>
      <w:r w:rsidR="00CE0246">
        <w:rPr>
          <w:rFonts w:asciiTheme="minorHAnsi" w:hAnsiTheme="minorHAnsi" w:cstheme="minorHAnsi"/>
          <w:color w:val="000000" w:themeColor="text1"/>
        </w:rPr>
        <w:t>4.1</w:t>
      </w:r>
      <w:r w:rsidRPr="003800E7">
        <w:rPr>
          <w:rFonts w:asciiTheme="minorHAnsi" w:hAnsiTheme="minorHAnsi" w:cstheme="minorHAnsi"/>
          <w:color w:val="000000" w:themeColor="text1"/>
          <w:lang w:val="de-DE"/>
        </w:rPr>
        <w:fldChar w:fldCharType="end"/>
      </w:r>
      <w:r w:rsidRPr="003800E7">
        <w:rPr>
          <w:rFonts w:asciiTheme="minorHAnsi" w:hAnsiTheme="minorHAnsi" w:cstheme="minorHAnsi"/>
          <w:color w:val="000000" w:themeColor="text1"/>
        </w:rPr>
        <w:t>–</w:t>
      </w:r>
      <w:r w:rsidRPr="003800E7">
        <w:rPr>
          <w:rFonts w:asciiTheme="minorHAnsi" w:hAnsiTheme="minorHAnsi" w:cstheme="minorHAnsi"/>
          <w:color w:val="000000" w:themeColor="text1"/>
          <w:lang w:val="de-DE"/>
        </w:rPr>
        <w:fldChar w:fldCharType="begin"/>
      </w:r>
      <w:r w:rsidRPr="003800E7">
        <w:rPr>
          <w:rFonts w:asciiTheme="minorHAnsi" w:hAnsiTheme="minorHAnsi" w:cstheme="minorHAnsi"/>
          <w:color w:val="000000" w:themeColor="text1"/>
        </w:rPr>
        <w:instrText xml:space="preserve"> REF _Ref495655536 \r \h </w:instrText>
      </w:r>
      <w:r w:rsidRPr="003800E7">
        <w:rPr>
          <w:rFonts w:asciiTheme="minorHAnsi" w:hAnsiTheme="minorHAnsi" w:cstheme="minorHAnsi"/>
          <w:color w:val="000000" w:themeColor="text1"/>
          <w:lang w:val="de-DE"/>
        </w:rPr>
      </w:r>
      <w:r w:rsidRPr="003800E7">
        <w:rPr>
          <w:rFonts w:asciiTheme="minorHAnsi" w:hAnsiTheme="minorHAnsi" w:cstheme="minorHAnsi"/>
          <w:color w:val="000000" w:themeColor="text1"/>
          <w:lang w:val="de-DE"/>
        </w:rPr>
        <w:fldChar w:fldCharType="separate"/>
      </w:r>
      <w:r w:rsidR="00CE0246">
        <w:rPr>
          <w:rFonts w:asciiTheme="minorHAnsi" w:hAnsiTheme="minorHAnsi" w:cstheme="minorHAnsi"/>
          <w:color w:val="000000" w:themeColor="text1"/>
        </w:rPr>
        <w:t>4.13</w:t>
      </w:r>
      <w:r w:rsidRPr="003800E7">
        <w:rPr>
          <w:rFonts w:asciiTheme="minorHAnsi" w:hAnsiTheme="minorHAnsi" w:cstheme="minorHAnsi"/>
          <w:color w:val="000000" w:themeColor="text1"/>
          <w:lang w:val="de-DE"/>
        </w:rPr>
        <w:fldChar w:fldCharType="end"/>
      </w:r>
      <w:r w:rsidRPr="003800E7">
        <w:rPr>
          <w:rFonts w:asciiTheme="minorHAnsi" w:hAnsiTheme="minorHAnsi" w:cstheme="minorHAnsi"/>
          <w:color w:val="000000" w:themeColor="text1"/>
        </w:rPr>
        <w:t xml:space="preserve"> regularly for </w:t>
      </w:r>
      <w:r w:rsidRPr="003800E7">
        <w:rPr>
          <w:rFonts w:asciiTheme="minorHAnsi" w:hAnsiTheme="minorHAnsi" w:cstheme="minorHAnsi"/>
          <w:noProof/>
          <w:color w:val="000000" w:themeColor="text1"/>
        </w:rPr>
        <w:t>4</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of water (for the determination of </w:t>
      </w:r>
      <w:r w:rsidRPr="003800E7">
        <w:rPr>
          <w:rFonts w:asciiTheme="minorHAnsi" w:hAnsiTheme="minorHAnsi" w:cstheme="minorHAnsi"/>
          <w:noProof/>
          <w:color w:val="000000" w:themeColor="text1"/>
        </w:rPr>
        <w:t>A</w:t>
      </w:r>
      <w:r w:rsidRPr="003800E7">
        <w:rPr>
          <w:rFonts w:asciiTheme="minorHAnsi" w:hAnsiTheme="minorHAnsi" w:cstheme="minorHAnsi"/>
          <w:noProof/>
          <w:color w:val="000000" w:themeColor="text1"/>
          <w:vertAlign w:val="subscript"/>
        </w:rPr>
        <w:t>blind</w:t>
      </w:r>
      <w:r w:rsidRPr="003800E7">
        <w:rPr>
          <w:rFonts w:asciiTheme="minorHAnsi" w:hAnsiTheme="minorHAnsi" w:cstheme="minorHAnsi"/>
          <w:color w:val="000000" w:themeColor="text1"/>
        </w:rPr>
        <w:t xml:space="preserve">) as well as for </w:t>
      </w:r>
      <w:r w:rsidRPr="003800E7">
        <w:rPr>
          <w:rFonts w:asciiTheme="minorHAnsi" w:hAnsiTheme="minorHAnsi" w:cstheme="minorHAnsi"/>
          <w:noProof/>
          <w:color w:val="000000" w:themeColor="text1"/>
        </w:rPr>
        <w:t>4</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of an IQS (see </w:t>
      </w:r>
      <w:r w:rsidRPr="003800E7">
        <w:rPr>
          <w:rFonts w:asciiTheme="minorHAnsi" w:hAnsiTheme="minorHAnsi" w:cstheme="minorHAnsi"/>
          <w:color w:val="000000" w:themeColor="text1"/>
          <w:lang w:val="de-DE"/>
        </w:rPr>
        <w:fldChar w:fldCharType="begin"/>
      </w:r>
      <w:r w:rsidRPr="003800E7">
        <w:rPr>
          <w:rFonts w:asciiTheme="minorHAnsi" w:hAnsiTheme="minorHAnsi" w:cstheme="minorHAnsi"/>
          <w:color w:val="000000" w:themeColor="text1"/>
        </w:rPr>
        <w:instrText xml:space="preserve"> REF _Ref495655560 \r \h </w:instrText>
      </w:r>
      <w:r w:rsidRPr="003800E7">
        <w:rPr>
          <w:rFonts w:asciiTheme="minorHAnsi" w:hAnsiTheme="minorHAnsi" w:cstheme="minorHAnsi"/>
          <w:color w:val="000000" w:themeColor="text1"/>
          <w:lang w:val="de-DE"/>
        </w:rPr>
      </w:r>
      <w:r w:rsidRPr="003800E7">
        <w:rPr>
          <w:rFonts w:asciiTheme="minorHAnsi" w:hAnsiTheme="minorHAnsi" w:cstheme="minorHAnsi"/>
          <w:color w:val="000000" w:themeColor="text1"/>
          <w:lang w:val="de-DE"/>
        </w:rPr>
        <w:fldChar w:fldCharType="separate"/>
      </w:r>
      <w:r w:rsidR="00CE0246">
        <w:rPr>
          <w:rFonts w:asciiTheme="minorHAnsi" w:hAnsiTheme="minorHAnsi" w:cstheme="minorHAnsi"/>
          <w:color w:val="000000" w:themeColor="text1"/>
        </w:rPr>
        <w:t>1.9</w:t>
      </w:r>
      <w:r w:rsidRPr="003800E7">
        <w:rPr>
          <w:rFonts w:asciiTheme="minorHAnsi" w:hAnsiTheme="minorHAnsi" w:cstheme="minorHAnsi"/>
          <w:color w:val="000000" w:themeColor="text1"/>
          <w:lang w:val="de-DE"/>
        </w:rPr>
        <w:fldChar w:fldCharType="end"/>
      </w:r>
      <w:r w:rsidRPr="003800E7">
        <w:rPr>
          <w:rFonts w:asciiTheme="minorHAnsi" w:hAnsiTheme="minorHAnsi" w:cstheme="minorHAnsi"/>
          <w:color w:val="000000" w:themeColor="text1"/>
        </w:rPr>
        <w:t>).</w:t>
      </w:r>
    </w:p>
    <w:p w14:paraId="6222E097"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6F0EF4FE" w14:textId="12758820" w:rsidR="00D741CE" w:rsidRPr="003800E7" w:rsidRDefault="00D741CE" w:rsidP="00C07190">
      <w:pPr>
        <w:pStyle w:val="NormalWeb"/>
        <w:numPr>
          <w:ilvl w:val="1"/>
          <w:numId w:val="18"/>
        </w:numPr>
        <w:spacing w:before="0" w:beforeAutospacing="0" w:after="0" w:afterAutospacing="0"/>
        <w:ind w:left="0" w:firstLine="0"/>
        <w:rPr>
          <w:rFonts w:asciiTheme="minorHAnsi" w:hAnsiTheme="minorHAnsi" w:cstheme="minorHAnsi"/>
          <w:color w:val="000000" w:themeColor="text1"/>
        </w:rPr>
      </w:pPr>
      <w:bookmarkStart w:id="16" w:name="_Ref495667200"/>
      <w:r w:rsidRPr="003800E7">
        <w:rPr>
          <w:rFonts w:asciiTheme="minorHAnsi" w:hAnsiTheme="minorHAnsi" w:cstheme="minorHAnsi"/>
          <w:noProof/>
          <w:color w:val="000000" w:themeColor="text1"/>
        </w:rPr>
        <w:t>Calculate the total P or phosphonate-P concentration of the analysis sample on the basis of the specific absorbance of the analysis sample (A), the absorbance of the blind sample (A</w:t>
      </w:r>
      <w:r w:rsidRPr="003800E7">
        <w:rPr>
          <w:rFonts w:asciiTheme="minorHAnsi" w:hAnsiTheme="minorHAnsi" w:cstheme="minorHAnsi"/>
          <w:noProof/>
          <w:color w:val="000000" w:themeColor="text1"/>
          <w:vertAlign w:val="subscript"/>
        </w:rPr>
        <w:t>blind</w:t>
      </w:r>
      <w:r w:rsidRPr="003800E7">
        <w:rPr>
          <w:rFonts w:asciiTheme="minorHAnsi" w:hAnsiTheme="minorHAnsi" w:cstheme="minorHAnsi"/>
          <w:noProof/>
          <w:color w:val="000000" w:themeColor="text1"/>
        </w:rPr>
        <w:t>) and the sample volume (V</w:t>
      </w:r>
      <w:r w:rsidRPr="003800E7">
        <w:rPr>
          <w:rFonts w:asciiTheme="minorHAnsi" w:hAnsiTheme="minorHAnsi" w:cstheme="minorHAnsi"/>
          <w:noProof/>
          <w:color w:val="000000" w:themeColor="text1"/>
          <w:vertAlign w:val="subscript"/>
        </w:rPr>
        <w:t>sample</w:t>
      </w:r>
      <w:r w:rsidRPr="003800E7">
        <w:rPr>
          <w:rFonts w:asciiTheme="minorHAnsi" w:hAnsiTheme="minorHAnsi" w:cstheme="minorHAnsi"/>
          <w:noProof/>
          <w:color w:val="000000" w:themeColor="text1"/>
        </w:rPr>
        <w:t xml:space="preserve">) using the following equation (0.287 corresponds to the slope of the calibration line </w:t>
      </w:r>
      <w:r w:rsidR="002B020A">
        <w:rPr>
          <w:rFonts w:asciiTheme="minorHAnsi" w:hAnsiTheme="minorHAnsi" w:cstheme="minorHAnsi"/>
          <w:noProof/>
          <w:color w:val="000000" w:themeColor="text1"/>
        </w:rPr>
        <w:t xml:space="preserve">with 1 cm cuvettes </w:t>
      </w:r>
      <w:r w:rsidRPr="003800E7">
        <w:rPr>
          <w:rFonts w:asciiTheme="minorHAnsi" w:hAnsiTheme="minorHAnsi" w:cstheme="minorHAnsi"/>
          <w:noProof/>
          <w:color w:val="000000" w:themeColor="text1"/>
        </w:rPr>
        <w:t>and can deviate depending on the photometer):</w:t>
      </w:r>
      <w:bookmarkEnd w:id="16"/>
    </w:p>
    <w:p w14:paraId="2BD9A2F2"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574CDC54" w14:textId="45A9E3F9"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m:oMathPara>
        <m:oMath>
          <m:r>
            <m:rPr>
              <m:nor/>
            </m:rPr>
            <w:rPr>
              <w:rFonts w:asciiTheme="minorHAnsi" w:hAnsiTheme="minorHAnsi" w:cstheme="minorHAnsi"/>
              <w:color w:val="000000" w:themeColor="text1"/>
            </w:rPr>
            <m:t>P</m:t>
          </m:r>
          <m:d>
            <m:dPr>
              <m:begChr m:val="["/>
              <m:endChr m:val="]"/>
              <m:ctrlPr>
                <w:rPr>
                  <w:rFonts w:ascii="Cambria Math" w:hAnsi="Cambria Math" w:cstheme="minorHAnsi"/>
                  <w:color w:val="000000" w:themeColor="text1"/>
                </w:rPr>
              </m:ctrlPr>
            </m:dPr>
            <m:e>
              <m:f>
                <m:fPr>
                  <m:ctrlPr>
                    <w:rPr>
                      <w:rFonts w:ascii="Cambria Math" w:hAnsi="Cambria Math" w:cstheme="minorHAnsi"/>
                      <w:color w:val="000000" w:themeColor="text1"/>
                    </w:rPr>
                  </m:ctrlPr>
                </m:fPr>
                <m:num>
                  <m:r>
                    <m:rPr>
                      <m:nor/>
                    </m:rPr>
                    <w:rPr>
                      <w:rFonts w:asciiTheme="minorHAnsi" w:hAnsiTheme="minorHAnsi" w:cstheme="minorHAnsi"/>
                      <w:color w:val="000000" w:themeColor="text1"/>
                    </w:rPr>
                    <m:t>mg</m:t>
                  </m:r>
                </m:num>
                <m:den>
                  <m:r>
                    <m:rPr>
                      <m:nor/>
                    </m:rPr>
                    <w:rPr>
                      <w:rFonts w:asciiTheme="minorHAnsi" w:hAnsiTheme="minorHAnsi" w:cstheme="minorHAnsi"/>
                      <w:color w:val="000000" w:themeColor="text1"/>
                    </w:rPr>
                    <m:t>L</m:t>
                  </m:r>
                </m:den>
              </m:f>
            </m:e>
          </m:d>
          <m:r>
            <m:rPr>
              <m:nor/>
            </m:rPr>
            <w:rPr>
              <w:rFonts w:asciiTheme="minorHAnsi" w:hAnsiTheme="minorHAnsi" w:cstheme="minorHAnsi"/>
              <w:color w:val="000000" w:themeColor="text1"/>
            </w:rPr>
            <m:t>=</m:t>
          </m:r>
          <m:f>
            <m:fPr>
              <m:ctrlPr>
                <w:rPr>
                  <w:rFonts w:ascii="Cambria Math" w:hAnsi="Cambria Math" w:cstheme="minorHAnsi"/>
                  <w:color w:val="000000" w:themeColor="text1"/>
                </w:rPr>
              </m:ctrlPr>
            </m:fPr>
            <m:num>
              <m:r>
                <m:rPr>
                  <m:nor/>
                </m:rPr>
                <w:rPr>
                  <w:rFonts w:asciiTheme="minorHAnsi" w:hAnsiTheme="minorHAnsi" w:cstheme="minorHAnsi"/>
                  <w:color w:val="000000" w:themeColor="text1"/>
                </w:rPr>
                <m:t>(A –</m:t>
              </m:r>
              <m:sSub>
                <m:sSubPr>
                  <m:ctrlPr>
                    <w:rPr>
                      <w:rFonts w:ascii="Cambria Math" w:hAnsi="Cambria Math" w:cstheme="minorHAnsi"/>
                      <w:color w:val="000000" w:themeColor="text1"/>
                    </w:rPr>
                  </m:ctrlPr>
                </m:sSubPr>
                <m:e>
                  <m:r>
                    <m:rPr>
                      <m:nor/>
                    </m:rPr>
                    <w:rPr>
                      <w:rFonts w:asciiTheme="minorHAnsi" w:hAnsiTheme="minorHAnsi" w:cstheme="minorHAnsi"/>
                      <w:color w:val="000000" w:themeColor="text1"/>
                    </w:rPr>
                    <m:t xml:space="preserve"> A</m:t>
                  </m:r>
                </m:e>
                <m:sub>
                  <m:r>
                    <m:rPr>
                      <m:nor/>
                    </m:rPr>
                    <w:rPr>
                      <w:rFonts w:asciiTheme="minorHAnsi" w:hAnsiTheme="minorHAnsi" w:cstheme="minorHAnsi"/>
                      <w:color w:val="000000" w:themeColor="text1"/>
                    </w:rPr>
                    <m:t>blind</m:t>
                  </m:r>
                </m:sub>
              </m:sSub>
              <m:r>
                <m:rPr>
                  <m:nor/>
                </m:rPr>
                <w:rPr>
                  <w:rFonts w:asciiTheme="minorHAnsi" w:hAnsiTheme="minorHAnsi" w:cstheme="minorHAnsi"/>
                  <w:color w:val="000000" w:themeColor="text1"/>
                </w:rPr>
                <m:t>)</m:t>
              </m:r>
            </m:num>
            <m:den>
              <m:r>
                <m:rPr>
                  <m:nor/>
                </m:rPr>
                <w:rPr>
                  <w:rFonts w:asciiTheme="minorHAnsi" w:hAnsiTheme="minorHAnsi" w:cstheme="minorHAnsi"/>
                  <w:color w:val="000000" w:themeColor="text1"/>
                </w:rPr>
                <m:t>0.287</m:t>
              </m:r>
            </m:den>
          </m:f>
          <m:r>
            <m:rPr>
              <m:nor/>
            </m:rPr>
            <w:rPr>
              <w:rFonts w:asciiTheme="minorHAnsi" w:hAnsiTheme="minorHAnsi" w:cstheme="minorHAnsi"/>
              <w:color w:val="000000" w:themeColor="text1"/>
            </w:rPr>
            <m:t>∙</m:t>
          </m:r>
          <m:f>
            <m:fPr>
              <m:ctrlPr>
                <w:rPr>
                  <w:rFonts w:ascii="Cambria Math" w:hAnsi="Cambria Math" w:cstheme="minorHAnsi"/>
                  <w:color w:val="000000" w:themeColor="text1"/>
                </w:rPr>
              </m:ctrlPr>
            </m:fPr>
            <m:num>
              <m:r>
                <m:rPr>
                  <m:nor/>
                </m:rPr>
                <w:rPr>
                  <w:rFonts w:asciiTheme="minorHAnsi" w:hAnsiTheme="minorHAnsi" w:cstheme="minorHAnsi"/>
                  <w:color w:val="000000" w:themeColor="text1"/>
                </w:rPr>
                <m:t>4</m:t>
              </m:r>
              <m:r>
                <m:rPr>
                  <m:nor/>
                </m:rPr>
                <w:rPr>
                  <w:rFonts w:ascii="Cambria Math" w:hAnsiTheme="minorHAnsi" w:cstheme="minorHAnsi"/>
                  <w:color w:val="000000" w:themeColor="text1"/>
                </w:rPr>
                <m:t xml:space="preserve"> mL</m:t>
              </m:r>
            </m:num>
            <m:den>
              <m:sSub>
                <m:sSubPr>
                  <m:ctrlPr>
                    <w:rPr>
                      <w:rFonts w:ascii="Cambria Math" w:hAnsi="Cambria Math" w:cstheme="minorHAnsi"/>
                      <w:color w:val="000000" w:themeColor="text1"/>
                    </w:rPr>
                  </m:ctrlPr>
                </m:sSubPr>
                <m:e>
                  <m:r>
                    <m:rPr>
                      <m:nor/>
                    </m:rPr>
                    <w:rPr>
                      <w:rFonts w:asciiTheme="minorHAnsi" w:hAnsiTheme="minorHAnsi" w:cstheme="minorHAnsi"/>
                      <w:color w:val="000000" w:themeColor="text1"/>
                    </w:rPr>
                    <m:t>V</m:t>
                  </m:r>
                </m:e>
                <m:sub>
                  <m:r>
                    <m:rPr>
                      <m:nor/>
                    </m:rPr>
                    <w:rPr>
                      <w:rFonts w:asciiTheme="minorHAnsi" w:hAnsiTheme="minorHAnsi" w:cstheme="minorHAnsi"/>
                      <w:color w:val="000000" w:themeColor="text1"/>
                    </w:rPr>
                    <m:t>sample</m:t>
                  </m:r>
                </m:sub>
              </m:sSub>
              <m:r>
                <m:rPr>
                  <m:nor/>
                </m:rPr>
                <w:rPr>
                  <w:rFonts w:asciiTheme="minorHAnsi" w:hAnsiTheme="minorHAnsi" w:cstheme="minorHAnsi"/>
                  <w:color w:val="000000" w:themeColor="text1"/>
                </w:rPr>
                <m:t>[mL]</m:t>
              </m:r>
            </m:den>
          </m:f>
        </m:oMath>
      </m:oMathPara>
    </w:p>
    <w:p w14:paraId="3AAD681E" w14:textId="77777777" w:rsidR="00D741CE" w:rsidRPr="003800E7" w:rsidRDefault="00D741CE" w:rsidP="00C07190">
      <w:pPr>
        <w:rPr>
          <w:rFonts w:asciiTheme="minorHAnsi" w:hAnsiTheme="minorHAnsi" w:cstheme="minorHAnsi"/>
          <w:b/>
          <w:color w:val="000000" w:themeColor="text1"/>
        </w:rPr>
      </w:pPr>
    </w:p>
    <w:p w14:paraId="29802C6E" w14:textId="464B3FBE" w:rsidR="00D741CE" w:rsidRPr="003800E7" w:rsidRDefault="00D741CE" w:rsidP="00C07190">
      <w:pPr>
        <w:pStyle w:val="NormalWeb"/>
        <w:numPr>
          <w:ilvl w:val="0"/>
          <w:numId w:val="18"/>
        </w:numPr>
        <w:spacing w:before="0" w:beforeAutospacing="0" w:after="0" w:afterAutospacing="0"/>
        <w:ind w:left="0" w:firstLine="0"/>
        <w:outlineLvl w:val="1"/>
        <w:rPr>
          <w:rFonts w:asciiTheme="minorHAnsi" w:hAnsiTheme="minorHAnsi" w:cstheme="minorHAnsi"/>
          <w:b/>
          <w:color w:val="000000" w:themeColor="text1"/>
        </w:rPr>
      </w:pPr>
      <w:bookmarkStart w:id="17" w:name="_Ref505157838"/>
      <w:r w:rsidRPr="003800E7">
        <w:rPr>
          <w:rFonts w:asciiTheme="minorHAnsi" w:hAnsiTheme="minorHAnsi" w:cstheme="minorHAnsi"/>
          <w:b/>
          <w:color w:val="000000" w:themeColor="text1"/>
        </w:rPr>
        <w:t>Determination of o-PO</w:t>
      </w:r>
      <w:r w:rsidRPr="003800E7">
        <w:rPr>
          <w:rFonts w:asciiTheme="minorHAnsi" w:hAnsiTheme="minorHAnsi" w:cstheme="minorHAnsi"/>
          <w:b/>
          <w:color w:val="000000" w:themeColor="text1"/>
          <w:vertAlign w:val="subscript"/>
        </w:rPr>
        <w:t>4</w:t>
      </w:r>
      <w:r w:rsidRPr="003800E7">
        <w:rPr>
          <w:rFonts w:asciiTheme="minorHAnsi" w:hAnsiTheme="minorHAnsi" w:cstheme="minorHAnsi"/>
          <w:b/>
          <w:color w:val="000000" w:themeColor="text1"/>
          <w:vertAlign w:val="superscript"/>
        </w:rPr>
        <w:t>3–</w:t>
      </w:r>
      <w:r w:rsidRPr="003800E7">
        <w:rPr>
          <w:rFonts w:asciiTheme="minorHAnsi" w:hAnsiTheme="minorHAnsi" w:cstheme="minorHAnsi"/>
          <w:b/>
          <w:color w:val="000000" w:themeColor="text1"/>
        </w:rPr>
        <w:t xml:space="preserve">-P </w:t>
      </w:r>
      <w:r w:rsidR="00BB44E1">
        <w:rPr>
          <w:rFonts w:asciiTheme="minorHAnsi" w:hAnsiTheme="minorHAnsi" w:cstheme="minorHAnsi"/>
          <w:b/>
          <w:color w:val="000000" w:themeColor="text1"/>
        </w:rPr>
        <w:t>A</w:t>
      </w:r>
      <w:r w:rsidR="00BB44E1" w:rsidRPr="003800E7">
        <w:rPr>
          <w:rFonts w:asciiTheme="minorHAnsi" w:hAnsiTheme="minorHAnsi" w:cstheme="minorHAnsi"/>
          <w:b/>
          <w:color w:val="000000" w:themeColor="text1"/>
        </w:rPr>
        <w:t xml:space="preserve">ccording </w:t>
      </w:r>
      <w:r w:rsidRPr="003800E7">
        <w:rPr>
          <w:rFonts w:asciiTheme="minorHAnsi" w:hAnsiTheme="minorHAnsi" w:cstheme="minorHAnsi"/>
          <w:b/>
          <w:color w:val="000000" w:themeColor="text1"/>
        </w:rPr>
        <w:t xml:space="preserve">to </w:t>
      </w:r>
      <w:r w:rsidRPr="003800E7">
        <w:rPr>
          <w:rFonts w:asciiTheme="minorHAnsi" w:hAnsiTheme="minorHAnsi" w:cstheme="minorHAnsi"/>
          <w:b/>
          <w:noProof/>
          <w:color w:val="000000" w:themeColor="text1"/>
        </w:rPr>
        <w:t>ISO</w:t>
      </w:r>
      <w:r w:rsidRPr="003800E7">
        <w:rPr>
          <w:rFonts w:asciiTheme="minorHAnsi" w:hAnsiTheme="minorHAnsi" w:cstheme="minorHAnsi"/>
          <w:b/>
          <w:noProof/>
          <w:color w:val="000000" w:themeColor="text1"/>
          <w:vertAlign w:val="subscript"/>
        </w:rPr>
        <w:t>mini</w:t>
      </w:r>
      <w:bookmarkEnd w:id="17"/>
    </w:p>
    <w:p w14:paraId="35353028" w14:textId="77777777" w:rsidR="00D741CE" w:rsidRPr="003800E7" w:rsidRDefault="00D741CE" w:rsidP="00C07190">
      <w:pPr>
        <w:rPr>
          <w:color w:val="000000" w:themeColor="text1"/>
        </w:rPr>
      </w:pPr>
    </w:p>
    <w:p w14:paraId="54855136" w14:textId="20054950" w:rsidR="00D741CE" w:rsidRPr="003800E7" w:rsidRDefault="00BB44E1" w:rsidP="00C07190">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D741CE" w:rsidRPr="003800E7">
        <w:rPr>
          <w:rFonts w:asciiTheme="minorHAnsi" w:hAnsiTheme="minorHAnsi" w:cstheme="minorHAnsi"/>
          <w:color w:val="000000" w:themeColor="text1"/>
        </w:rPr>
        <w:t xml:space="preserve">This determination method can </w:t>
      </w:r>
      <w:r w:rsidR="00D741CE" w:rsidRPr="003800E7">
        <w:rPr>
          <w:rFonts w:asciiTheme="minorHAnsi" w:hAnsiTheme="minorHAnsi" w:cstheme="minorHAnsi"/>
          <w:noProof/>
          <w:color w:val="000000" w:themeColor="text1"/>
        </w:rPr>
        <w:t>be used</w:t>
      </w:r>
      <w:r w:rsidR="00D741CE" w:rsidRPr="003800E7">
        <w:rPr>
          <w:rFonts w:asciiTheme="minorHAnsi" w:hAnsiTheme="minorHAnsi" w:cstheme="minorHAnsi"/>
          <w:color w:val="000000" w:themeColor="text1"/>
        </w:rPr>
        <w:t xml:space="preserve"> when the adsorption of inorganic ortho</w:t>
      </w:r>
      <w:r w:rsidR="006D7BD1">
        <w:rPr>
          <w:rFonts w:asciiTheme="minorHAnsi" w:hAnsiTheme="minorHAnsi" w:cstheme="minorHAnsi"/>
          <w:color w:val="000000" w:themeColor="text1"/>
        </w:rPr>
        <w:t>-</w:t>
      </w:r>
      <w:r w:rsidR="00D741CE" w:rsidRPr="003800E7">
        <w:rPr>
          <w:rFonts w:asciiTheme="minorHAnsi" w:hAnsiTheme="minorHAnsi" w:cstheme="minorHAnsi"/>
          <w:color w:val="000000" w:themeColor="text1"/>
        </w:rPr>
        <w:t xml:space="preserve">phosphate </w:t>
      </w:r>
      <w:r w:rsidR="00D741CE" w:rsidRPr="003800E7">
        <w:rPr>
          <w:rFonts w:asciiTheme="minorHAnsi" w:hAnsiTheme="minorHAnsi" w:cstheme="minorHAnsi"/>
          <w:color w:val="000000" w:themeColor="text1"/>
        </w:rPr>
        <w:lastRenderedPageBreak/>
        <w:t xml:space="preserve">on granulated filter materials is to </w:t>
      </w:r>
      <w:r w:rsidR="00D741CE" w:rsidRPr="003800E7">
        <w:rPr>
          <w:rFonts w:asciiTheme="minorHAnsi" w:hAnsiTheme="minorHAnsi" w:cstheme="minorHAnsi"/>
          <w:noProof/>
          <w:color w:val="000000" w:themeColor="text1"/>
        </w:rPr>
        <w:t>be investigated</w:t>
      </w:r>
      <w:r w:rsidR="00D741CE" w:rsidRPr="003800E7">
        <w:rPr>
          <w:rFonts w:asciiTheme="minorHAnsi" w:hAnsiTheme="minorHAnsi" w:cstheme="minorHAnsi"/>
          <w:color w:val="000000" w:themeColor="text1"/>
        </w:rPr>
        <w:t xml:space="preserve">. In this case, the sample to be tested does not have to </w:t>
      </w:r>
      <w:r w:rsidR="00D741CE" w:rsidRPr="003800E7">
        <w:rPr>
          <w:rFonts w:asciiTheme="minorHAnsi" w:hAnsiTheme="minorHAnsi" w:cstheme="minorHAnsi"/>
          <w:noProof/>
          <w:color w:val="000000" w:themeColor="text1"/>
        </w:rPr>
        <w:t>be digested</w:t>
      </w:r>
      <w:r w:rsidR="00D741CE" w:rsidRPr="003800E7">
        <w:rPr>
          <w:rFonts w:asciiTheme="minorHAnsi" w:hAnsiTheme="minorHAnsi" w:cstheme="minorHAnsi"/>
          <w:color w:val="000000" w:themeColor="text1"/>
        </w:rPr>
        <w:t>.</w:t>
      </w:r>
    </w:p>
    <w:p w14:paraId="198966ED" w14:textId="77777777" w:rsidR="00D741CE" w:rsidRPr="003800E7" w:rsidRDefault="00D741CE" w:rsidP="00C07190">
      <w:pPr>
        <w:rPr>
          <w:rFonts w:asciiTheme="minorHAnsi" w:hAnsiTheme="minorHAnsi" w:cstheme="minorHAnsi"/>
          <w:color w:val="000000" w:themeColor="text1"/>
        </w:rPr>
      </w:pPr>
    </w:p>
    <w:p w14:paraId="5C91A6A9" w14:textId="7C53D075" w:rsidR="00BB44E1" w:rsidRPr="00C07190" w:rsidRDefault="00D741CE" w:rsidP="00C07190">
      <w:pPr>
        <w:pStyle w:val="NormalWeb"/>
        <w:numPr>
          <w:ilvl w:val="1"/>
          <w:numId w:val="18"/>
        </w:numPr>
        <w:spacing w:before="0" w:beforeAutospacing="0" w:after="0" w:afterAutospacing="0"/>
        <w:ind w:left="0" w:firstLine="0"/>
        <w:rPr>
          <w:rFonts w:asciiTheme="minorHAnsi" w:hAnsiTheme="minorHAnsi" w:cstheme="minorHAnsi"/>
          <w:color w:val="000000" w:themeColor="text1"/>
        </w:rPr>
      </w:pPr>
      <w:bookmarkStart w:id="18" w:name="_Ref495667068"/>
      <w:r w:rsidRPr="003800E7">
        <w:rPr>
          <w:rFonts w:asciiTheme="minorHAnsi" w:hAnsiTheme="minorHAnsi" w:cstheme="minorHAnsi"/>
          <w:color w:val="000000" w:themeColor="text1"/>
        </w:rPr>
        <w:t>Transfer an aliquot of the sample to be analyzed (V</w:t>
      </w:r>
      <w:r w:rsidRPr="003800E7">
        <w:rPr>
          <w:rFonts w:asciiTheme="minorHAnsi" w:hAnsiTheme="minorHAnsi" w:cstheme="minorHAnsi"/>
          <w:color w:val="000000" w:themeColor="text1"/>
          <w:vertAlign w:val="subscript"/>
        </w:rPr>
        <w:t>sample</w:t>
      </w:r>
      <w:r w:rsidRPr="003800E7">
        <w:rPr>
          <w:rFonts w:asciiTheme="minorHAnsi" w:hAnsiTheme="minorHAnsi" w:cstheme="minorHAnsi"/>
          <w:color w:val="000000" w:themeColor="text1"/>
        </w:rPr>
        <w:t>, max. 9.4</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w:t>
      </w:r>
      <w:r w:rsidRPr="003800E7">
        <w:rPr>
          <w:rFonts w:asciiTheme="minorHAnsi" w:hAnsiTheme="minorHAnsi" w:cstheme="minorHAnsi"/>
          <w:noProof/>
          <w:color w:val="000000" w:themeColor="text1"/>
        </w:rPr>
        <w:t>by means of</w:t>
      </w:r>
      <w:r w:rsidRPr="003800E7">
        <w:rPr>
          <w:rFonts w:asciiTheme="minorHAnsi" w:hAnsiTheme="minorHAnsi" w:cstheme="minorHAnsi"/>
          <w:color w:val="000000" w:themeColor="text1"/>
        </w:rPr>
        <w:t xml:space="preserve"> a </w:t>
      </w:r>
      <w:r w:rsidRPr="003800E7">
        <w:rPr>
          <w:rFonts w:asciiTheme="minorHAnsi" w:hAnsiTheme="minorHAnsi" w:cstheme="minorHAnsi"/>
          <w:noProof/>
          <w:color w:val="000000" w:themeColor="text1"/>
        </w:rPr>
        <w:t>micropipette</w:t>
      </w:r>
      <w:r w:rsidRPr="003800E7">
        <w:rPr>
          <w:rFonts w:asciiTheme="minorHAnsi" w:hAnsiTheme="minorHAnsi" w:cstheme="minorHAnsi"/>
          <w:color w:val="000000" w:themeColor="text1"/>
        </w:rPr>
        <w:t xml:space="preserve"> into a </w:t>
      </w:r>
      <w:r w:rsidRPr="003800E7">
        <w:rPr>
          <w:rFonts w:asciiTheme="minorHAnsi" w:hAnsiTheme="minorHAnsi" w:cstheme="minorHAnsi"/>
          <w:noProof/>
          <w:color w:val="000000" w:themeColor="text1"/>
        </w:rPr>
        <w:t>10</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screw cap vial (the </w:t>
      </w:r>
      <w:r w:rsidR="002B020A">
        <w:rPr>
          <w:rFonts w:asciiTheme="minorHAnsi" w:hAnsiTheme="minorHAnsi" w:cstheme="minorHAnsi"/>
          <w:color w:val="000000" w:themeColor="text1"/>
        </w:rPr>
        <w:t>vial</w:t>
      </w:r>
      <w:r w:rsidRPr="003800E7">
        <w:rPr>
          <w:rFonts w:asciiTheme="minorHAnsi" w:hAnsiTheme="minorHAnsi" w:cstheme="minorHAnsi"/>
          <w:color w:val="000000" w:themeColor="text1"/>
        </w:rPr>
        <w:t xml:space="preserve"> including the cap should be pre-rinsed with HCl (see </w:t>
      </w:r>
      <w:r w:rsidRPr="003800E7">
        <w:rPr>
          <w:rFonts w:asciiTheme="minorHAnsi" w:hAnsiTheme="minorHAnsi" w:cstheme="minorHAnsi"/>
          <w:color w:val="000000" w:themeColor="text1"/>
        </w:rPr>
        <w:fldChar w:fldCharType="begin"/>
      </w:r>
      <w:r w:rsidRPr="003800E7">
        <w:rPr>
          <w:rFonts w:asciiTheme="minorHAnsi" w:hAnsiTheme="minorHAnsi" w:cstheme="minorHAnsi"/>
          <w:color w:val="000000" w:themeColor="text1"/>
        </w:rPr>
        <w:instrText xml:space="preserve"> REF _Ref495665915 \r \h </w:instrText>
      </w:r>
      <w:r w:rsidRPr="003800E7">
        <w:rPr>
          <w:rFonts w:asciiTheme="minorHAnsi" w:hAnsiTheme="minorHAnsi" w:cstheme="minorHAnsi"/>
          <w:color w:val="000000" w:themeColor="text1"/>
        </w:rPr>
      </w:r>
      <w:r w:rsidRPr="003800E7">
        <w:rPr>
          <w:rFonts w:asciiTheme="minorHAnsi" w:hAnsiTheme="minorHAnsi" w:cstheme="minorHAnsi"/>
          <w:color w:val="000000" w:themeColor="text1"/>
        </w:rPr>
        <w:fldChar w:fldCharType="separate"/>
      </w:r>
      <w:r w:rsidR="00CE0246">
        <w:rPr>
          <w:rFonts w:asciiTheme="minorHAnsi" w:hAnsiTheme="minorHAnsi" w:cstheme="minorHAnsi"/>
          <w:color w:val="000000" w:themeColor="text1"/>
        </w:rPr>
        <w:t>1.2</w:t>
      </w:r>
      <w:r w:rsidRPr="003800E7">
        <w:rPr>
          <w:rFonts w:asciiTheme="minorHAnsi" w:hAnsiTheme="minorHAnsi" w:cstheme="minorHAnsi"/>
          <w:color w:val="000000" w:themeColor="text1"/>
        </w:rPr>
        <w:fldChar w:fldCharType="end"/>
      </w:r>
      <w:r w:rsidRPr="003800E7">
        <w:rPr>
          <w:rFonts w:asciiTheme="minorHAnsi" w:hAnsiTheme="minorHAnsi" w:cstheme="minorHAnsi"/>
          <w:color w:val="000000" w:themeColor="text1"/>
        </w:rPr>
        <w:t>) and H</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O and dried at 80–100 °C).</w:t>
      </w:r>
      <w:bookmarkEnd w:id="18"/>
      <w:r w:rsidRPr="003800E7">
        <w:rPr>
          <w:rFonts w:asciiTheme="minorHAnsi" w:hAnsiTheme="minorHAnsi" w:cstheme="minorHAnsi"/>
          <w:b/>
          <w:color w:val="000000" w:themeColor="text1"/>
        </w:rPr>
        <w:t xml:space="preserve"> </w:t>
      </w:r>
    </w:p>
    <w:p w14:paraId="2DB064E4" w14:textId="77777777" w:rsidR="00BB44E1" w:rsidRDefault="00BB44E1" w:rsidP="00C07190">
      <w:pPr>
        <w:pStyle w:val="NormalWeb"/>
        <w:spacing w:before="0" w:beforeAutospacing="0" w:after="0" w:afterAutospacing="0"/>
        <w:rPr>
          <w:rFonts w:asciiTheme="minorHAnsi" w:hAnsiTheme="minorHAnsi" w:cstheme="minorHAnsi"/>
          <w:color w:val="000000" w:themeColor="text1"/>
        </w:rPr>
      </w:pPr>
    </w:p>
    <w:p w14:paraId="427C1A25" w14:textId="77777777" w:rsidR="00BB44E1" w:rsidRPr="00C824DE" w:rsidRDefault="00BB44E1" w:rsidP="00C07190">
      <w:pPr>
        <w:pStyle w:val="NormalWeb"/>
        <w:spacing w:before="0" w:beforeAutospacing="0" w:after="0" w:afterAutospacing="0"/>
        <w:rPr>
          <w:rFonts w:asciiTheme="minorHAnsi" w:hAnsiTheme="minorHAnsi" w:cstheme="minorHAnsi"/>
          <w:color w:val="000000" w:themeColor="text1"/>
        </w:rPr>
      </w:pPr>
      <w:r w:rsidRPr="00C824DE">
        <w:rPr>
          <w:rFonts w:asciiTheme="minorHAnsi" w:hAnsiTheme="minorHAnsi" w:cstheme="minorHAnsi"/>
          <w:color w:val="000000" w:themeColor="text1"/>
        </w:rPr>
        <w:t xml:space="preserve">Note: The protocol can </w:t>
      </w:r>
      <w:r w:rsidRPr="00C824DE">
        <w:rPr>
          <w:rFonts w:asciiTheme="minorHAnsi" w:hAnsiTheme="minorHAnsi" w:cstheme="minorHAnsi"/>
          <w:noProof/>
          <w:color w:val="000000" w:themeColor="text1"/>
        </w:rPr>
        <w:t>be paused</w:t>
      </w:r>
      <w:r w:rsidRPr="00C824DE">
        <w:rPr>
          <w:rFonts w:asciiTheme="minorHAnsi" w:hAnsiTheme="minorHAnsi" w:cstheme="minorHAnsi"/>
          <w:color w:val="000000" w:themeColor="text1"/>
        </w:rPr>
        <w:t xml:space="preserve"> here.</w:t>
      </w:r>
    </w:p>
    <w:p w14:paraId="3CCBD562"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09A9C918" w14:textId="75549AE3" w:rsidR="00BB44E1" w:rsidRPr="00C07190" w:rsidRDefault="00D741CE" w:rsidP="00C07190">
      <w:pPr>
        <w:pStyle w:val="NormalWeb"/>
        <w:numPr>
          <w:ilvl w:val="1"/>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 xml:space="preserve">Add water with a </w:t>
      </w:r>
      <w:r w:rsidRPr="003800E7">
        <w:rPr>
          <w:rFonts w:asciiTheme="minorHAnsi" w:hAnsiTheme="minorHAnsi" w:cstheme="minorHAnsi"/>
          <w:noProof/>
          <w:color w:val="000000" w:themeColor="text1"/>
        </w:rPr>
        <w:t>micropipette</w:t>
      </w:r>
      <w:r w:rsidRPr="003800E7">
        <w:rPr>
          <w:rFonts w:asciiTheme="minorHAnsi" w:hAnsiTheme="minorHAnsi" w:cstheme="minorHAnsi"/>
          <w:color w:val="000000" w:themeColor="text1"/>
        </w:rPr>
        <w:t xml:space="preserve"> to obtain a total volume of 9.4</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together with the sample previously added (V</w:t>
      </w:r>
      <w:r w:rsidRPr="003800E7">
        <w:rPr>
          <w:rFonts w:asciiTheme="minorHAnsi" w:hAnsiTheme="minorHAnsi" w:cstheme="minorHAnsi"/>
          <w:color w:val="000000" w:themeColor="text1"/>
          <w:vertAlign w:val="subscript"/>
        </w:rPr>
        <w:t>water</w:t>
      </w:r>
      <w:r w:rsidRPr="003800E7">
        <w:rPr>
          <w:rFonts w:asciiTheme="minorHAnsi" w:hAnsiTheme="minorHAnsi" w:cstheme="minorHAnsi"/>
          <w:color w:val="000000" w:themeColor="text1"/>
        </w:rPr>
        <w:t xml:space="preserve"> = 9.4</w:t>
      </w:r>
      <w:r w:rsidR="00BB44E1">
        <w:rPr>
          <w:rFonts w:asciiTheme="minorHAnsi" w:hAnsiTheme="minorHAnsi" w:cstheme="minorHAnsi"/>
          <w:color w:val="000000" w:themeColor="text1"/>
        </w:rPr>
        <w:t xml:space="preserve"> mL</w:t>
      </w:r>
      <w:r w:rsidR="00C07190" w:rsidRPr="00C07190">
        <w:rPr>
          <w:rFonts w:asciiTheme="minorHAnsi" w:hAnsiTheme="minorHAnsi" w:cstheme="minorHAnsi"/>
          <w:i/>
          <w:color w:val="000000" w:themeColor="text1"/>
        </w:rPr>
        <w:t>-</w:t>
      </w:r>
      <w:r w:rsidRPr="003800E7">
        <w:rPr>
          <w:rFonts w:asciiTheme="minorHAnsi" w:hAnsiTheme="minorHAnsi" w:cstheme="minorHAnsi"/>
          <w:color w:val="000000" w:themeColor="text1"/>
        </w:rPr>
        <w:t>V</w:t>
      </w:r>
      <w:r w:rsidRPr="003800E7">
        <w:rPr>
          <w:rFonts w:asciiTheme="minorHAnsi" w:hAnsiTheme="minorHAnsi" w:cstheme="minorHAnsi"/>
          <w:color w:val="000000" w:themeColor="text1"/>
          <w:vertAlign w:val="subscript"/>
        </w:rPr>
        <w:t>sample</w:t>
      </w:r>
      <w:r w:rsidRPr="003800E7">
        <w:rPr>
          <w:rFonts w:asciiTheme="minorHAnsi" w:hAnsiTheme="minorHAnsi" w:cstheme="minorHAnsi"/>
          <w:color w:val="000000" w:themeColor="text1"/>
        </w:rPr>
        <w:t>).</w:t>
      </w:r>
      <w:r w:rsidRPr="003800E7">
        <w:rPr>
          <w:rFonts w:asciiTheme="minorHAnsi" w:hAnsiTheme="minorHAnsi" w:cstheme="minorHAnsi"/>
          <w:b/>
          <w:color w:val="000000" w:themeColor="text1"/>
        </w:rPr>
        <w:t xml:space="preserve"> </w:t>
      </w:r>
    </w:p>
    <w:p w14:paraId="0F7FD164" w14:textId="77777777" w:rsidR="00BB44E1" w:rsidRDefault="00BB44E1" w:rsidP="00C07190">
      <w:pPr>
        <w:pStyle w:val="NormalWeb"/>
        <w:spacing w:before="0" w:beforeAutospacing="0" w:after="0" w:afterAutospacing="0"/>
        <w:rPr>
          <w:rFonts w:asciiTheme="minorHAnsi" w:hAnsiTheme="minorHAnsi" w:cstheme="minorHAnsi"/>
          <w:b/>
          <w:color w:val="000000" w:themeColor="text1"/>
        </w:rPr>
      </w:pPr>
    </w:p>
    <w:p w14:paraId="03600F4F" w14:textId="77777777" w:rsidR="00BB44E1" w:rsidRPr="00C824DE" w:rsidRDefault="00BB44E1" w:rsidP="00C07190">
      <w:pPr>
        <w:pStyle w:val="NormalWeb"/>
        <w:spacing w:before="0" w:beforeAutospacing="0" w:after="0" w:afterAutospacing="0"/>
        <w:rPr>
          <w:rFonts w:asciiTheme="minorHAnsi" w:hAnsiTheme="minorHAnsi" w:cstheme="minorHAnsi"/>
          <w:color w:val="000000" w:themeColor="text1"/>
        </w:rPr>
      </w:pPr>
      <w:r w:rsidRPr="00C824DE">
        <w:rPr>
          <w:rFonts w:asciiTheme="minorHAnsi" w:hAnsiTheme="minorHAnsi" w:cstheme="minorHAnsi"/>
          <w:color w:val="000000" w:themeColor="text1"/>
        </w:rPr>
        <w:t xml:space="preserve">Note: The protocol can </w:t>
      </w:r>
      <w:r w:rsidRPr="00C824DE">
        <w:rPr>
          <w:rFonts w:asciiTheme="minorHAnsi" w:hAnsiTheme="minorHAnsi" w:cstheme="minorHAnsi"/>
          <w:noProof/>
          <w:color w:val="000000" w:themeColor="text1"/>
        </w:rPr>
        <w:t>be paused</w:t>
      </w:r>
      <w:r w:rsidRPr="00C824DE">
        <w:rPr>
          <w:rFonts w:asciiTheme="minorHAnsi" w:hAnsiTheme="minorHAnsi" w:cstheme="minorHAnsi"/>
          <w:color w:val="000000" w:themeColor="text1"/>
        </w:rPr>
        <w:t xml:space="preserve"> here.</w:t>
      </w:r>
    </w:p>
    <w:p w14:paraId="2C9A8FEA"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408FDBC0" w14:textId="47C51A46" w:rsidR="00D741CE" w:rsidRPr="003800E7" w:rsidRDefault="00D741CE" w:rsidP="00C07190">
      <w:pPr>
        <w:pStyle w:val="NormalWeb"/>
        <w:numPr>
          <w:ilvl w:val="1"/>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Add 0.2</w:t>
      </w:r>
      <w:r w:rsidR="00BB44E1">
        <w:rPr>
          <w:rFonts w:asciiTheme="minorHAnsi" w:hAnsiTheme="minorHAnsi" w:cstheme="minorHAnsi"/>
          <w:color w:val="000000" w:themeColor="text1"/>
        </w:rPr>
        <w:t xml:space="preserve"> mL</w:t>
      </w:r>
      <w:r w:rsidR="00546D4A" w:rsidRPr="003800E7">
        <w:rPr>
          <w:rFonts w:asciiTheme="minorHAnsi" w:hAnsiTheme="minorHAnsi" w:cstheme="minorHAnsi"/>
          <w:color w:val="000000" w:themeColor="text1"/>
        </w:rPr>
        <w:t xml:space="preserve"> of</w:t>
      </w:r>
      <w:r w:rsidRPr="003800E7">
        <w:rPr>
          <w:rFonts w:asciiTheme="minorHAnsi" w:hAnsiTheme="minorHAnsi" w:cstheme="minorHAnsi"/>
          <w:color w:val="000000" w:themeColor="text1"/>
        </w:rPr>
        <w:t xml:space="preserve"> 100 g/L ascorbic acid solution (see </w:t>
      </w:r>
      <w:r w:rsidRPr="003800E7">
        <w:rPr>
          <w:rFonts w:asciiTheme="minorHAnsi" w:hAnsiTheme="minorHAnsi" w:cstheme="minorHAnsi"/>
          <w:color w:val="000000" w:themeColor="text1"/>
          <w:lang w:val="de-DE"/>
        </w:rPr>
        <w:fldChar w:fldCharType="begin"/>
      </w:r>
      <w:r w:rsidRPr="003800E7">
        <w:rPr>
          <w:rFonts w:asciiTheme="minorHAnsi" w:hAnsiTheme="minorHAnsi" w:cstheme="minorHAnsi"/>
          <w:color w:val="000000" w:themeColor="text1"/>
        </w:rPr>
        <w:instrText xml:space="preserve"> REF _Ref495655364 \r \h </w:instrText>
      </w:r>
      <w:r w:rsidRPr="003800E7">
        <w:rPr>
          <w:rFonts w:asciiTheme="minorHAnsi" w:hAnsiTheme="minorHAnsi" w:cstheme="minorHAnsi"/>
          <w:color w:val="000000" w:themeColor="text1"/>
          <w:lang w:val="de-DE"/>
        </w:rPr>
      </w:r>
      <w:r w:rsidRPr="003800E7">
        <w:rPr>
          <w:rFonts w:asciiTheme="minorHAnsi" w:hAnsiTheme="minorHAnsi" w:cstheme="minorHAnsi"/>
          <w:color w:val="000000" w:themeColor="text1"/>
          <w:lang w:val="de-DE"/>
        </w:rPr>
        <w:fldChar w:fldCharType="separate"/>
      </w:r>
      <w:r w:rsidR="00CE0246">
        <w:rPr>
          <w:rFonts w:asciiTheme="minorHAnsi" w:hAnsiTheme="minorHAnsi" w:cstheme="minorHAnsi"/>
          <w:color w:val="000000" w:themeColor="text1"/>
        </w:rPr>
        <w:t>1.6</w:t>
      </w:r>
      <w:r w:rsidRPr="003800E7">
        <w:rPr>
          <w:rFonts w:asciiTheme="minorHAnsi" w:hAnsiTheme="minorHAnsi" w:cstheme="minorHAnsi"/>
          <w:color w:val="000000" w:themeColor="text1"/>
          <w:lang w:val="de-DE"/>
        </w:rPr>
        <w:fldChar w:fldCharType="end"/>
      </w:r>
      <w:r w:rsidRPr="003800E7">
        <w:rPr>
          <w:rFonts w:asciiTheme="minorHAnsi" w:hAnsiTheme="minorHAnsi" w:cstheme="minorHAnsi"/>
          <w:color w:val="000000" w:themeColor="text1"/>
        </w:rPr>
        <w:t>).</w:t>
      </w:r>
    </w:p>
    <w:p w14:paraId="69EE231F"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6FC65C50" w14:textId="2D412FCF" w:rsidR="00D741CE" w:rsidRPr="003800E7" w:rsidRDefault="00D741CE" w:rsidP="00C07190">
      <w:pPr>
        <w:pStyle w:val="NormalWeb"/>
        <w:numPr>
          <w:ilvl w:val="1"/>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Subsequently, add 0.4</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w:t>
      </w:r>
      <w:r w:rsidR="00BB44E1">
        <w:rPr>
          <w:rFonts w:asciiTheme="minorHAnsi" w:hAnsiTheme="minorHAnsi" w:cstheme="minorHAnsi"/>
          <w:color w:val="000000" w:themeColor="text1"/>
        </w:rPr>
        <w:t xml:space="preserve">of </w:t>
      </w:r>
      <w:r w:rsidRPr="003800E7">
        <w:rPr>
          <w:rFonts w:asciiTheme="minorHAnsi" w:hAnsiTheme="minorHAnsi" w:cstheme="minorHAnsi"/>
          <w:color w:val="000000" w:themeColor="text1"/>
        </w:rPr>
        <w:t xml:space="preserve">molybdate I solution (see </w:t>
      </w:r>
      <w:r w:rsidRPr="003800E7">
        <w:rPr>
          <w:rFonts w:asciiTheme="minorHAnsi" w:hAnsiTheme="minorHAnsi" w:cstheme="minorHAnsi"/>
          <w:color w:val="000000" w:themeColor="text1"/>
          <w:lang w:val="de-DE"/>
        </w:rPr>
        <w:fldChar w:fldCharType="begin"/>
      </w:r>
      <w:r w:rsidRPr="003800E7">
        <w:rPr>
          <w:rFonts w:asciiTheme="minorHAnsi" w:hAnsiTheme="minorHAnsi" w:cstheme="minorHAnsi"/>
          <w:color w:val="000000" w:themeColor="text1"/>
        </w:rPr>
        <w:instrText xml:space="preserve"> REF _Ref495667026 \r \h </w:instrText>
      </w:r>
      <w:r w:rsidRPr="003800E7">
        <w:rPr>
          <w:rFonts w:asciiTheme="minorHAnsi" w:hAnsiTheme="minorHAnsi" w:cstheme="minorHAnsi"/>
          <w:color w:val="000000" w:themeColor="text1"/>
          <w:lang w:val="de-DE"/>
        </w:rPr>
      </w:r>
      <w:r w:rsidRPr="003800E7">
        <w:rPr>
          <w:rFonts w:asciiTheme="minorHAnsi" w:hAnsiTheme="minorHAnsi" w:cstheme="minorHAnsi"/>
          <w:color w:val="000000" w:themeColor="text1"/>
          <w:lang w:val="de-DE"/>
        </w:rPr>
        <w:fldChar w:fldCharType="separate"/>
      </w:r>
      <w:r w:rsidR="00CE0246">
        <w:rPr>
          <w:rFonts w:asciiTheme="minorHAnsi" w:hAnsiTheme="minorHAnsi" w:cstheme="minorHAnsi"/>
          <w:color w:val="000000" w:themeColor="text1"/>
        </w:rPr>
        <w:t>1.7</w:t>
      </w:r>
      <w:r w:rsidRPr="003800E7">
        <w:rPr>
          <w:rFonts w:asciiTheme="minorHAnsi" w:hAnsiTheme="minorHAnsi" w:cstheme="minorHAnsi"/>
          <w:color w:val="000000" w:themeColor="text1"/>
          <w:lang w:val="de-DE"/>
        </w:rPr>
        <w:fldChar w:fldCharType="end"/>
      </w:r>
      <w:r w:rsidRPr="003800E7">
        <w:rPr>
          <w:rFonts w:asciiTheme="minorHAnsi" w:hAnsiTheme="minorHAnsi" w:cstheme="minorHAnsi"/>
          <w:color w:val="000000" w:themeColor="text1"/>
        </w:rPr>
        <w:t>).</w:t>
      </w:r>
    </w:p>
    <w:p w14:paraId="27D0532A"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7E132D86" w14:textId="7997F3A5" w:rsidR="00D741CE" w:rsidRPr="003800E7" w:rsidRDefault="00D741CE" w:rsidP="00C07190">
      <w:pPr>
        <w:pStyle w:val="NormalWeb"/>
        <w:numPr>
          <w:ilvl w:val="1"/>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 xml:space="preserve">Close the </w:t>
      </w:r>
      <w:r w:rsidR="002B020A">
        <w:rPr>
          <w:rFonts w:asciiTheme="minorHAnsi" w:hAnsiTheme="minorHAnsi" w:cstheme="minorHAnsi"/>
          <w:color w:val="000000" w:themeColor="text1"/>
        </w:rPr>
        <w:t>vial</w:t>
      </w:r>
      <w:r w:rsidRPr="003800E7">
        <w:rPr>
          <w:rFonts w:asciiTheme="minorHAnsi" w:hAnsiTheme="minorHAnsi" w:cstheme="minorHAnsi"/>
          <w:color w:val="000000" w:themeColor="text1"/>
        </w:rPr>
        <w:t xml:space="preserve"> and turn it upside down for homogenization.</w:t>
      </w:r>
    </w:p>
    <w:p w14:paraId="40C66185"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1597FE44" w14:textId="77777777" w:rsidR="00D741CE" w:rsidRPr="003800E7" w:rsidRDefault="00D741CE" w:rsidP="00C07190">
      <w:pPr>
        <w:pStyle w:val="NormalWeb"/>
        <w:numPr>
          <w:ilvl w:val="1"/>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Wait minimum 15 minutes to a maximum of 4 h for color formation.</w:t>
      </w:r>
    </w:p>
    <w:p w14:paraId="03022D1B"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05891358" w14:textId="4506661C" w:rsidR="00D741CE" w:rsidRPr="003800E7" w:rsidRDefault="00D741CE" w:rsidP="00C07190">
      <w:pPr>
        <w:pStyle w:val="NormalWeb"/>
        <w:numPr>
          <w:ilvl w:val="1"/>
          <w:numId w:val="18"/>
        </w:numPr>
        <w:spacing w:before="0" w:beforeAutospacing="0" w:after="0" w:afterAutospacing="0"/>
        <w:ind w:left="0" w:firstLine="0"/>
        <w:rPr>
          <w:rFonts w:asciiTheme="minorHAnsi" w:hAnsiTheme="minorHAnsi" w:cstheme="minorHAnsi"/>
          <w:color w:val="000000" w:themeColor="text1"/>
        </w:rPr>
      </w:pPr>
      <w:bookmarkStart w:id="19" w:name="_Ref495667074"/>
      <w:r w:rsidRPr="003800E7">
        <w:rPr>
          <w:rFonts w:asciiTheme="minorHAnsi" w:hAnsiTheme="minorHAnsi" w:cstheme="minorHAnsi"/>
          <w:color w:val="000000" w:themeColor="text1"/>
        </w:rPr>
        <w:t xml:space="preserve">Measure </w:t>
      </w:r>
      <w:r w:rsidR="00546D4A" w:rsidRPr="003800E7">
        <w:rPr>
          <w:rFonts w:asciiTheme="minorHAnsi" w:hAnsiTheme="minorHAnsi" w:cstheme="minorHAnsi"/>
          <w:color w:val="000000" w:themeColor="text1"/>
        </w:rPr>
        <w:t xml:space="preserve">spectral </w:t>
      </w:r>
      <w:r w:rsidRPr="003800E7">
        <w:rPr>
          <w:rFonts w:asciiTheme="minorHAnsi" w:hAnsiTheme="minorHAnsi" w:cstheme="minorHAnsi"/>
          <w:color w:val="000000" w:themeColor="text1"/>
        </w:rPr>
        <w:t>absorbance (A) at a wavelength of 880 nm using a photometer.</w:t>
      </w:r>
      <w:bookmarkEnd w:id="19"/>
    </w:p>
    <w:p w14:paraId="76B7C2BA"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02B64D67" w14:textId="455392A2" w:rsidR="00D741CE" w:rsidRPr="003800E7" w:rsidRDefault="00D741CE" w:rsidP="00C07190">
      <w:pPr>
        <w:pStyle w:val="NormalWeb"/>
        <w:numPr>
          <w:ilvl w:val="1"/>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 xml:space="preserve">Carry out the </w:t>
      </w:r>
      <w:r w:rsidR="006D7BD1">
        <w:rPr>
          <w:rFonts w:asciiTheme="minorHAnsi" w:hAnsiTheme="minorHAnsi" w:cstheme="minorHAnsi"/>
          <w:color w:val="000000" w:themeColor="text1"/>
        </w:rPr>
        <w:t>steps</w:t>
      </w:r>
      <w:r w:rsidRPr="003800E7">
        <w:rPr>
          <w:rFonts w:asciiTheme="minorHAnsi" w:hAnsiTheme="minorHAnsi" w:cstheme="minorHAnsi"/>
          <w:color w:val="000000" w:themeColor="text1"/>
        </w:rPr>
        <w:t xml:space="preserve"> </w:t>
      </w:r>
      <w:r w:rsidRPr="003800E7">
        <w:rPr>
          <w:rFonts w:asciiTheme="minorHAnsi" w:hAnsiTheme="minorHAnsi" w:cstheme="minorHAnsi"/>
          <w:color w:val="000000" w:themeColor="text1"/>
        </w:rPr>
        <w:fldChar w:fldCharType="begin"/>
      </w:r>
      <w:r w:rsidRPr="003800E7">
        <w:rPr>
          <w:rFonts w:asciiTheme="minorHAnsi" w:hAnsiTheme="minorHAnsi" w:cstheme="minorHAnsi"/>
          <w:color w:val="000000" w:themeColor="text1"/>
        </w:rPr>
        <w:instrText xml:space="preserve"> REF _Ref495667068 \r \h </w:instrText>
      </w:r>
      <w:r w:rsidRPr="003800E7">
        <w:rPr>
          <w:rFonts w:asciiTheme="minorHAnsi" w:hAnsiTheme="minorHAnsi" w:cstheme="minorHAnsi"/>
          <w:color w:val="000000" w:themeColor="text1"/>
        </w:rPr>
      </w:r>
      <w:r w:rsidRPr="003800E7">
        <w:rPr>
          <w:rFonts w:asciiTheme="minorHAnsi" w:hAnsiTheme="minorHAnsi" w:cstheme="minorHAnsi"/>
          <w:color w:val="000000" w:themeColor="text1"/>
        </w:rPr>
        <w:fldChar w:fldCharType="separate"/>
      </w:r>
      <w:r w:rsidR="00CE0246">
        <w:rPr>
          <w:rFonts w:asciiTheme="minorHAnsi" w:hAnsiTheme="minorHAnsi" w:cstheme="minorHAnsi"/>
          <w:color w:val="000000" w:themeColor="text1"/>
        </w:rPr>
        <w:t>5.1</w:t>
      </w:r>
      <w:r w:rsidRPr="003800E7">
        <w:rPr>
          <w:rFonts w:asciiTheme="minorHAnsi" w:hAnsiTheme="minorHAnsi" w:cstheme="minorHAnsi"/>
          <w:color w:val="000000" w:themeColor="text1"/>
        </w:rPr>
        <w:fldChar w:fldCharType="end"/>
      </w:r>
      <w:r w:rsidRPr="003800E7">
        <w:rPr>
          <w:rFonts w:asciiTheme="minorHAnsi" w:hAnsiTheme="minorHAnsi" w:cstheme="minorHAnsi"/>
          <w:color w:val="000000" w:themeColor="text1"/>
        </w:rPr>
        <w:t>–</w:t>
      </w:r>
      <w:r w:rsidRPr="003800E7">
        <w:rPr>
          <w:rFonts w:asciiTheme="minorHAnsi" w:hAnsiTheme="minorHAnsi" w:cstheme="minorHAnsi"/>
          <w:color w:val="000000" w:themeColor="text1"/>
        </w:rPr>
        <w:fldChar w:fldCharType="begin"/>
      </w:r>
      <w:r w:rsidRPr="003800E7">
        <w:rPr>
          <w:rFonts w:asciiTheme="minorHAnsi" w:hAnsiTheme="minorHAnsi" w:cstheme="minorHAnsi"/>
          <w:color w:val="000000" w:themeColor="text1"/>
        </w:rPr>
        <w:instrText xml:space="preserve"> REF _Ref495667074 \r \h </w:instrText>
      </w:r>
      <w:r w:rsidRPr="003800E7">
        <w:rPr>
          <w:rFonts w:asciiTheme="minorHAnsi" w:hAnsiTheme="minorHAnsi" w:cstheme="minorHAnsi"/>
          <w:color w:val="000000" w:themeColor="text1"/>
        </w:rPr>
      </w:r>
      <w:r w:rsidRPr="003800E7">
        <w:rPr>
          <w:rFonts w:asciiTheme="minorHAnsi" w:hAnsiTheme="minorHAnsi" w:cstheme="minorHAnsi"/>
          <w:color w:val="000000" w:themeColor="text1"/>
        </w:rPr>
        <w:fldChar w:fldCharType="separate"/>
      </w:r>
      <w:r w:rsidR="00CE0246">
        <w:rPr>
          <w:rFonts w:asciiTheme="minorHAnsi" w:hAnsiTheme="minorHAnsi" w:cstheme="minorHAnsi"/>
          <w:color w:val="000000" w:themeColor="text1"/>
        </w:rPr>
        <w:t>5.7</w:t>
      </w:r>
      <w:r w:rsidRPr="003800E7">
        <w:rPr>
          <w:rFonts w:asciiTheme="minorHAnsi" w:hAnsiTheme="minorHAnsi" w:cstheme="minorHAnsi"/>
          <w:color w:val="000000" w:themeColor="text1"/>
        </w:rPr>
        <w:fldChar w:fldCharType="end"/>
      </w:r>
      <w:r w:rsidRPr="003800E7">
        <w:rPr>
          <w:rFonts w:asciiTheme="minorHAnsi" w:hAnsiTheme="minorHAnsi" w:cstheme="minorHAnsi"/>
          <w:color w:val="000000" w:themeColor="text1"/>
        </w:rPr>
        <w:t xml:space="preserve"> regularly for 9.4</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of water (for the determination of </w:t>
      </w:r>
      <w:r w:rsidRPr="003800E7">
        <w:rPr>
          <w:rFonts w:asciiTheme="minorHAnsi" w:hAnsiTheme="minorHAnsi" w:cstheme="minorHAnsi"/>
          <w:noProof/>
          <w:color w:val="000000" w:themeColor="text1"/>
        </w:rPr>
        <w:t>A</w:t>
      </w:r>
      <w:r w:rsidRPr="003800E7">
        <w:rPr>
          <w:rFonts w:asciiTheme="minorHAnsi" w:hAnsiTheme="minorHAnsi" w:cstheme="minorHAnsi"/>
          <w:noProof/>
          <w:color w:val="000000" w:themeColor="text1"/>
          <w:vertAlign w:val="subscript"/>
        </w:rPr>
        <w:t>blind</w:t>
      </w:r>
      <w:r w:rsidRPr="003800E7">
        <w:rPr>
          <w:rFonts w:asciiTheme="minorHAnsi" w:hAnsiTheme="minorHAnsi" w:cstheme="minorHAnsi"/>
          <w:color w:val="000000" w:themeColor="text1"/>
        </w:rPr>
        <w:t xml:space="preserve">) as well as for </w:t>
      </w:r>
      <w:r w:rsidRPr="003800E7">
        <w:rPr>
          <w:rFonts w:asciiTheme="minorHAnsi" w:hAnsiTheme="minorHAnsi" w:cstheme="minorHAnsi"/>
          <w:noProof/>
          <w:color w:val="000000" w:themeColor="text1"/>
        </w:rPr>
        <w:t>4</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of an IQS (see </w:t>
      </w:r>
      <w:r w:rsidRPr="003800E7">
        <w:rPr>
          <w:rFonts w:asciiTheme="minorHAnsi" w:hAnsiTheme="minorHAnsi" w:cstheme="minorHAnsi"/>
          <w:color w:val="000000" w:themeColor="text1"/>
          <w:lang w:val="de-DE"/>
        </w:rPr>
        <w:fldChar w:fldCharType="begin"/>
      </w:r>
      <w:r w:rsidRPr="003800E7">
        <w:rPr>
          <w:rFonts w:asciiTheme="minorHAnsi" w:hAnsiTheme="minorHAnsi" w:cstheme="minorHAnsi"/>
          <w:color w:val="000000" w:themeColor="text1"/>
        </w:rPr>
        <w:instrText xml:space="preserve"> REF _Ref495655560 \r \h </w:instrText>
      </w:r>
      <w:r w:rsidRPr="003800E7">
        <w:rPr>
          <w:rFonts w:asciiTheme="minorHAnsi" w:hAnsiTheme="minorHAnsi" w:cstheme="minorHAnsi"/>
          <w:color w:val="000000" w:themeColor="text1"/>
          <w:lang w:val="de-DE"/>
        </w:rPr>
      </w:r>
      <w:r w:rsidRPr="003800E7">
        <w:rPr>
          <w:rFonts w:asciiTheme="minorHAnsi" w:hAnsiTheme="minorHAnsi" w:cstheme="minorHAnsi"/>
          <w:color w:val="000000" w:themeColor="text1"/>
          <w:lang w:val="de-DE"/>
        </w:rPr>
        <w:fldChar w:fldCharType="separate"/>
      </w:r>
      <w:r w:rsidR="00CE0246">
        <w:rPr>
          <w:rFonts w:asciiTheme="minorHAnsi" w:hAnsiTheme="minorHAnsi" w:cstheme="minorHAnsi"/>
          <w:color w:val="000000" w:themeColor="text1"/>
        </w:rPr>
        <w:t>1.9</w:t>
      </w:r>
      <w:r w:rsidRPr="003800E7">
        <w:rPr>
          <w:rFonts w:asciiTheme="minorHAnsi" w:hAnsiTheme="minorHAnsi" w:cstheme="minorHAnsi"/>
          <w:color w:val="000000" w:themeColor="text1"/>
          <w:lang w:val="de-DE"/>
        </w:rPr>
        <w:fldChar w:fldCharType="end"/>
      </w:r>
      <w:r w:rsidRPr="003800E7">
        <w:rPr>
          <w:rFonts w:asciiTheme="minorHAnsi" w:hAnsiTheme="minorHAnsi" w:cstheme="minorHAnsi"/>
          <w:color w:val="000000" w:themeColor="text1"/>
        </w:rPr>
        <w:t>).</w:t>
      </w:r>
    </w:p>
    <w:p w14:paraId="5CF06F9A" w14:textId="77777777" w:rsidR="00D741CE" w:rsidRPr="003800E7" w:rsidRDefault="00D741CE" w:rsidP="00C07190">
      <w:pPr>
        <w:pStyle w:val="ListParagraph"/>
        <w:ind w:left="0"/>
        <w:rPr>
          <w:rFonts w:asciiTheme="minorHAnsi" w:hAnsiTheme="minorHAnsi" w:cstheme="minorHAnsi"/>
          <w:color w:val="000000" w:themeColor="text1"/>
        </w:rPr>
      </w:pPr>
    </w:p>
    <w:p w14:paraId="7C80314E" w14:textId="322D3D33" w:rsidR="00D741CE" w:rsidRPr="003800E7" w:rsidRDefault="00D741CE" w:rsidP="00C07190">
      <w:pPr>
        <w:pStyle w:val="NormalWeb"/>
        <w:numPr>
          <w:ilvl w:val="1"/>
          <w:numId w:val="18"/>
        </w:numPr>
        <w:spacing w:before="0" w:beforeAutospacing="0" w:after="0" w:afterAutospacing="0"/>
        <w:ind w:left="0" w:firstLine="0"/>
        <w:rPr>
          <w:rFonts w:asciiTheme="minorHAnsi" w:hAnsiTheme="minorHAnsi" w:cstheme="minorHAnsi"/>
          <w:color w:val="000000" w:themeColor="text1"/>
        </w:rPr>
      </w:pPr>
      <w:r w:rsidRPr="003800E7">
        <w:rPr>
          <w:rFonts w:asciiTheme="minorHAnsi" w:hAnsiTheme="minorHAnsi" w:cstheme="minorHAnsi"/>
          <w:noProof/>
          <w:color w:val="000000" w:themeColor="text1"/>
        </w:rPr>
        <w:t>On the basis of</w:t>
      </w:r>
      <w:r w:rsidRPr="003800E7">
        <w:rPr>
          <w:rFonts w:asciiTheme="minorHAnsi" w:hAnsiTheme="minorHAnsi" w:cstheme="minorHAnsi"/>
          <w:color w:val="000000" w:themeColor="text1"/>
        </w:rPr>
        <w:t xml:space="preserve"> the specific absorbance of the analy</w:t>
      </w:r>
      <w:r w:rsidR="006D7BD1">
        <w:rPr>
          <w:rFonts w:asciiTheme="minorHAnsi" w:hAnsiTheme="minorHAnsi" w:cstheme="minorHAnsi"/>
          <w:color w:val="000000" w:themeColor="text1"/>
        </w:rPr>
        <w:t>sis</w:t>
      </w:r>
      <w:r w:rsidRPr="003800E7">
        <w:rPr>
          <w:rFonts w:asciiTheme="minorHAnsi" w:hAnsiTheme="minorHAnsi" w:cstheme="minorHAnsi"/>
          <w:color w:val="000000" w:themeColor="text1"/>
        </w:rPr>
        <w:t xml:space="preserve"> sample (A), </w:t>
      </w:r>
      <w:r w:rsidR="006D7BD1">
        <w:rPr>
          <w:rFonts w:asciiTheme="minorHAnsi" w:hAnsiTheme="minorHAnsi" w:cstheme="minorHAnsi"/>
          <w:color w:val="000000" w:themeColor="text1"/>
        </w:rPr>
        <w:t xml:space="preserve">of </w:t>
      </w:r>
      <w:r w:rsidRPr="003800E7">
        <w:rPr>
          <w:rFonts w:asciiTheme="minorHAnsi" w:hAnsiTheme="minorHAnsi" w:cstheme="minorHAnsi"/>
          <w:color w:val="000000" w:themeColor="text1"/>
        </w:rPr>
        <w:t>the blind sample (</w:t>
      </w:r>
      <w:r w:rsidRPr="003800E7">
        <w:rPr>
          <w:rFonts w:asciiTheme="minorHAnsi" w:hAnsiTheme="minorHAnsi" w:cstheme="minorHAnsi"/>
          <w:noProof/>
          <w:color w:val="000000" w:themeColor="text1"/>
        </w:rPr>
        <w:t>A</w:t>
      </w:r>
      <w:r w:rsidRPr="003800E7">
        <w:rPr>
          <w:rFonts w:asciiTheme="minorHAnsi" w:hAnsiTheme="minorHAnsi" w:cstheme="minorHAnsi"/>
          <w:noProof/>
          <w:color w:val="000000" w:themeColor="text1"/>
          <w:vertAlign w:val="subscript"/>
        </w:rPr>
        <w:t>blind</w:t>
      </w:r>
      <w:r w:rsidRPr="003800E7">
        <w:rPr>
          <w:rFonts w:asciiTheme="minorHAnsi" w:hAnsiTheme="minorHAnsi" w:cstheme="minorHAnsi"/>
          <w:color w:val="000000" w:themeColor="text1"/>
        </w:rPr>
        <w:t>) and the sample volume (V</w:t>
      </w:r>
      <w:r w:rsidRPr="003800E7">
        <w:rPr>
          <w:rFonts w:asciiTheme="minorHAnsi" w:hAnsiTheme="minorHAnsi" w:cstheme="minorHAnsi"/>
          <w:color w:val="000000" w:themeColor="text1"/>
          <w:vertAlign w:val="subscript"/>
        </w:rPr>
        <w:t>sample</w:t>
      </w:r>
      <w:r w:rsidRPr="003800E7">
        <w:rPr>
          <w:rFonts w:asciiTheme="minorHAnsi" w:hAnsiTheme="minorHAnsi" w:cstheme="minorHAnsi"/>
          <w:color w:val="000000" w:themeColor="text1"/>
        </w:rPr>
        <w:t>), the ortho</w:t>
      </w:r>
      <w:r w:rsidR="006D7BD1">
        <w:rPr>
          <w:rFonts w:asciiTheme="minorHAnsi" w:hAnsiTheme="minorHAnsi" w:cstheme="minorHAnsi"/>
          <w:color w:val="000000" w:themeColor="text1"/>
        </w:rPr>
        <w:t>-</w:t>
      </w:r>
      <w:r w:rsidRPr="003800E7">
        <w:rPr>
          <w:rFonts w:asciiTheme="minorHAnsi" w:hAnsiTheme="minorHAnsi" w:cstheme="minorHAnsi"/>
          <w:color w:val="000000" w:themeColor="text1"/>
        </w:rPr>
        <w:t xml:space="preserve">phosphate-P concentration of the analysis sample can be calculated using the equation in </w:t>
      </w:r>
      <w:r w:rsidR="00CE0246">
        <w:rPr>
          <w:rFonts w:asciiTheme="minorHAnsi" w:hAnsiTheme="minorHAnsi" w:cstheme="minorHAnsi"/>
          <w:color w:val="000000" w:themeColor="text1"/>
        </w:rPr>
        <w:fldChar w:fldCharType="begin"/>
      </w:r>
      <w:r w:rsidR="00CE0246">
        <w:rPr>
          <w:rFonts w:asciiTheme="minorHAnsi" w:hAnsiTheme="minorHAnsi" w:cstheme="minorHAnsi"/>
          <w:color w:val="000000" w:themeColor="text1"/>
        </w:rPr>
        <w:instrText xml:space="preserve"> REF _Ref495667200 \r \h </w:instrText>
      </w:r>
      <w:r w:rsidR="00CE0246">
        <w:rPr>
          <w:rFonts w:asciiTheme="minorHAnsi" w:hAnsiTheme="minorHAnsi" w:cstheme="minorHAnsi"/>
          <w:color w:val="000000" w:themeColor="text1"/>
        </w:rPr>
      </w:r>
      <w:r w:rsidR="00CE0246">
        <w:rPr>
          <w:rFonts w:asciiTheme="minorHAnsi" w:hAnsiTheme="minorHAnsi" w:cstheme="minorHAnsi"/>
          <w:color w:val="000000" w:themeColor="text1"/>
        </w:rPr>
        <w:fldChar w:fldCharType="separate"/>
      </w:r>
      <w:r w:rsidR="00CE0246">
        <w:rPr>
          <w:rFonts w:asciiTheme="minorHAnsi" w:hAnsiTheme="minorHAnsi" w:cstheme="minorHAnsi"/>
          <w:color w:val="000000" w:themeColor="text1"/>
        </w:rPr>
        <w:t>4.15</w:t>
      </w:r>
      <w:r w:rsidR="00CE0246">
        <w:rPr>
          <w:rFonts w:asciiTheme="minorHAnsi" w:hAnsiTheme="minorHAnsi" w:cstheme="minorHAnsi"/>
          <w:color w:val="000000" w:themeColor="text1"/>
        </w:rPr>
        <w:fldChar w:fldCharType="end"/>
      </w:r>
      <w:r w:rsidRPr="003800E7">
        <w:rPr>
          <w:rFonts w:asciiTheme="minorHAnsi" w:hAnsiTheme="minorHAnsi" w:cstheme="minorHAnsi"/>
          <w:color w:val="000000" w:themeColor="text1"/>
        </w:rPr>
        <w:t>.</w:t>
      </w:r>
    </w:p>
    <w:p w14:paraId="6BB3161B" w14:textId="77777777" w:rsidR="00D741CE" w:rsidRPr="003800E7" w:rsidRDefault="00D741CE" w:rsidP="00C07190">
      <w:pPr>
        <w:pStyle w:val="NormalWeb"/>
        <w:spacing w:before="0" w:beforeAutospacing="0" w:after="0" w:afterAutospacing="0"/>
        <w:rPr>
          <w:rFonts w:asciiTheme="minorHAnsi" w:hAnsiTheme="minorHAnsi" w:cstheme="minorHAnsi"/>
          <w:color w:val="000000" w:themeColor="text1"/>
        </w:rPr>
      </w:pPr>
    </w:p>
    <w:p w14:paraId="1422C742" w14:textId="0C919A08" w:rsidR="00D549E2" w:rsidRDefault="006305D7" w:rsidP="00C07190">
      <w:pPr>
        <w:pStyle w:val="NormalWeb"/>
        <w:spacing w:before="0" w:beforeAutospacing="0" w:after="0" w:afterAutospacing="0"/>
        <w:outlineLvl w:val="0"/>
      </w:pPr>
      <w:r w:rsidRPr="003800E7">
        <w:rPr>
          <w:rFonts w:asciiTheme="minorHAnsi" w:hAnsiTheme="minorHAnsi" w:cstheme="minorHAnsi"/>
          <w:b/>
          <w:color w:val="000000" w:themeColor="text1"/>
        </w:rPr>
        <w:t>REPRESENTATIVE RESULTS</w:t>
      </w:r>
      <w:r w:rsidR="00EF1462" w:rsidRPr="003800E7">
        <w:rPr>
          <w:rFonts w:asciiTheme="minorHAnsi" w:hAnsiTheme="minorHAnsi" w:cstheme="minorHAnsi"/>
          <w:b/>
          <w:color w:val="000000" w:themeColor="text1"/>
        </w:rPr>
        <w:t>:</w:t>
      </w:r>
    </w:p>
    <w:p w14:paraId="2136AC08" w14:textId="48CEE9D7" w:rsidR="00CE0246" w:rsidRDefault="00CE0246" w:rsidP="00C07190">
      <w:pPr>
        <w:outlineLvl w:val="1"/>
        <w:rPr>
          <w:rFonts w:asciiTheme="minorHAnsi" w:hAnsiTheme="minorHAnsi"/>
          <w:color w:val="000000" w:themeColor="text1"/>
        </w:rPr>
      </w:pPr>
      <w:r w:rsidRPr="00CE0246">
        <w:rPr>
          <w:rFonts w:asciiTheme="minorHAnsi" w:hAnsiTheme="minorHAnsi"/>
          <w:b/>
          <w:color w:val="000000" w:themeColor="text1"/>
        </w:rPr>
        <w:t>Ex</w:t>
      </w:r>
      <w:r w:rsidR="009971C7" w:rsidRPr="00CE0246">
        <w:rPr>
          <w:rFonts w:asciiTheme="minorHAnsi" w:hAnsiTheme="minorHAnsi"/>
          <w:b/>
          <w:color w:val="000000" w:themeColor="text1"/>
        </w:rPr>
        <w:t>a</w:t>
      </w:r>
      <w:r w:rsidRPr="00CE0246">
        <w:rPr>
          <w:rFonts w:asciiTheme="minorHAnsi" w:hAnsiTheme="minorHAnsi"/>
          <w:b/>
          <w:color w:val="000000" w:themeColor="text1"/>
        </w:rPr>
        <w:t>mpl</w:t>
      </w:r>
      <w:r w:rsidR="009971C7" w:rsidRPr="00CE0246">
        <w:rPr>
          <w:rFonts w:asciiTheme="minorHAnsi" w:hAnsiTheme="minorHAnsi"/>
          <w:b/>
          <w:color w:val="000000" w:themeColor="text1"/>
        </w:rPr>
        <w:t>e</w:t>
      </w:r>
      <w:r w:rsidRPr="00CE0246">
        <w:rPr>
          <w:rFonts w:asciiTheme="minorHAnsi" w:hAnsiTheme="minorHAnsi"/>
          <w:b/>
          <w:color w:val="000000" w:themeColor="text1"/>
        </w:rPr>
        <w:t xml:space="preserve"> of isotherms gained with the proposed </w:t>
      </w:r>
      <w:r w:rsidR="00C17D75">
        <w:rPr>
          <w:rFonts w:asciiTheme="minorHAnsi" w:hAnsiTheme="minorHAnsi"/>
          <w:b/>
          <w:color w:val="000000" w:themeColor="text1"/>
        </w:rPr>
        <w:t>procedure</w:t>
      </w:r>
    </w:p>
    <w:p w14:paraId="09DC89CD" w14:textId="62473808" w:rsidR="00D549E2" w:rsidRPr="003800E7" w:rsidRDefault="00D549E2" w:rsidP="00C07190">
      <w:pPr>
        <w:rPr>
          <w:rFonts w:asciiTheme="minorHAnsi" w:hAnsiTheme="minorHAnsi"/>
          <w:color w:val="000000" w:themeColor="text1"/>
        </w:rPr>
      </w:pPr>
      <w:r w:rsidRPr="00C07190">
        <w:rPr>
          <w:rFonts w:asciiTheme="minorHAnsi" w:hAnsiTheme="minorHAnsi"/>
          <w:b/>
          <w:color w:val="000000" w:themeColor="text1"/>
        </w:rPr>
        <w:t xml:space="preserve">Figure </w:t>
      </w:r>
      <w:r w:rsidR="00817506" w:rsidRPr="00C07190">
        <w:rPr>
          <w:rFonts w:asciiTheme="minorHAnsi" w:hAnsiTheme="minorHAnsi"/>
          <w:b/>
          <w:color w:val="000000" w:themeColor="text1"/>
        </w:rPr>
        <w:t>4</w:t>
      </w:r>
      <w:r w:rsidRPr="003800E7">
        <w:rPr>
          <w:rFonts w:asciiTheme="minorHAnsi" w:hAnsiTheme="minorHAnsi"/>
          <w:color w:val="000000" w:themeColor="text1"/>
        </w:rPr>
        <w:t xml:space="preserve"> shows an example of the result</w:t>
      </w:r>
      <w:r w:rsidR="00AE62F4" w:rsidRPr="003800E7">
        <w:rPr>
          <w:rFonts w:asciiTheme="minorHAnsi" w:hAnsiTheme="minorHAnsi"/>
          <w:color w:val="000000" w:themeColor="text1"/>
        </w:rPr>
        <w:t>s</w:t>
      </w:r>
      <w:r w:rsidRPr="003800E7">
        <w:rPr>
          <w:rFonts w:asciiTheme="minorHAnsi" w:hAnsiTheme="minorHAnsi"/>
          <w:color w:val="000000" w:themeColor="text1"/>
        </w:rPr>
        <w:t xml:space="preserve"> </w:t>
      </w:r>
      <w:r w:rsidR="00AE62F4" w:rsidRPr="003800E7">
        <w:rPr>
          <w:rFonts w:asciiTheme="minorHAnsi" w:hAnsiTheme="minorHAnsi"/>
          <w:color w:val="000000" w:themeColor="text1"/>
        </w:rPr>
        <w:t xml:space="preserve">gained </w:t>
      </w:r>
      <w:r w:rsidRPr="003800E7">
        <w:rPr>
          <w:rFonts w:asciiTheme="minorHAnsi" w:hAnsiTheme="minorHAnsi"/>
          <w:color w:val="000000" w:themeColor="text1"/>
        </w:rPr>
        <w:t xml:space="preserve">when applying the protocol in the case of the investigation of the </w:t>
      </w:r>
      <w:r w:rsidR="00817506">
        <w:rPr>
          <w:rFonts w:asciiTheme="minorHAnsi" w:hAnsiTheme="minorHAnsi"/>
          <w:color w:val="000000" w:themeColor="text1"/>
        </w:rPr>
        <w:t>adsorption</w:t>
      </w:r>
      <w:r w:rsidRPr="003800E7">
        <w:rPr>
          <w:rFonts w:asciiTheme="minorHAnsi" w:hAnsiTheme="minorHAnsi"/>
          <w:color w:val="000000" w:themeColor="text1"/>
        </w:rPr>
        <w:t xml:space="preserve"> of NTMP by </w:t>
      </w:r>
      <w:r w:rsidR="009E2733" w:rsidRPr="003800E7">
        <w:rPr>
          <w:rFonts w:asciiTheme="minorHAnsi" w:hAnsiTheme="minorHAnsi"/>
          <w:color w:val="000000" w:themeColor="text1"/>
        </w:rPr>
        <w:t>G</w:t>
      </w:r>
      <w:r w:rsidR="00AE62F4" w:rsidRPr="003800E7">
        <w:rPr>
          <w:rFonts w:asciiTheme="minorHAnsi" w:hAnsiTheme="minorHAnsi"/>
          <w:color w:val="000000" w:themeColor="text1"/>
        </w:rPr>
        <w:t>F</w:t>
      </w:r>
      <w:r w:rsidRPr="003800E7">
        <w:rPr>
          <w:rFonts w:asciiTheme="minorHAnsi" w:hAnsiTheme="minorHAnsi"/>
          <w:color w:val="000000" w:themeColor="text1"/>
        </w:rPr>
        <w:t xml:space="preserve">H at different pH values. </w:t>
      </w:r>
      <w:r w:rsidR="001A22D3" w:rsidRPr="003800E7">
        <w:rPr>
          <w:rFonts w:asciiTheme="minorHAnsi" w:hAnsiTheme="minorHAnsi"/>
          <w:color w:val="000000" w:themeColor="text1"/>
        </w:rPr>
        <w:t>NTMP was selected because</w:t>
      </w:r>
      <w:r w:rsidR="00C46035" w:rsidRPr="003800E7">
        <w:rPr>
          <w:rFonts w:asciiTheme="minorHAnsi" w:hAnsiTheme="minorHAnsi"/>
          <w:color w:val="000000" w:themeColor="text1"/>
        </w:rPr>
        <w:t>,</w:t>
      </w:r>
      <w:r w:rsidR="001A22D3" w:rsidRPr="003800E7">
        <w:rPr>
          <w:rFonts w:asciiTheme="minorHAnsi" w:hAnsiTheme="minorHAnsi"/>
          <w:color w:val="000000" w:themeColor="text1"/>
        </w:rPr>
        <w:t xml:space="preserve"> with </w:t>
      </w:r>
      <w:r w:rsidR="00065168" w:rsidRPr="003800E7">
        <w:rPr>
          <w:rFonts w:asciiTheme="minorHAnsi" w:hAnsiTheme="minorHAnsi"/>
          <w:noProof/>
          <w:color w:val="000000" w:themeColor="text1"/>
        </w:rPr>
        <w:t>three</w:t>
      </w:r>
      <w:r w:rsidR="001A22D3" w:rsidRPr="003800E7">
        <w:rPr>
          <w:rFonts w:asciiTheme="minorHAnsi" w:hAnsiTheme="minorHAnsi"/>
          <w:color w:val="000000" w:themeColor="text1"/>
        </w:rPr>
        <w:t xml:space="preserve"> phosphonate groups</w:t>
      </w:r>
      <w:r w:rsidR="00C46035" w:rsidRPr="003800E7">
        <w:rPr>
          <w:rFonts w:asciiTheme="minorHAnsi" w:hAnsiTheme="minorHAnsi"/>
          <w:color w:val="000000" w:themeColor="text1"/>
        </w:rPr>
        <w:t>,</w:t>
      </w:r>
      <w:r w:rsidR="001A22D3" w:rsidRPr="003800E7">
        <w:rPr>
          <w:rFonts w:asciiTheme="minorHAnsi" w:hAnsiTheme="minorHAnsi"/>
          <w:color w:val="000000" w:themeColor="text1"/>
        </w:rPr>
        <w:t xml:space="preserve"> it is the most representative phosphonate for the broad spectrum of possible phosphonates </w:t>
      </w:r>
      <w:r w:rsidR="00D925E0">
        <w:rPr>
          <w:rFonts w:asciiTheme="minorHAnsi" w:hAnsiTheme="minorHAnsi"/>
          <w:color w:val="000000" w:themeColor="text1"/>
        </w:rPr>
        <w:t>of which the</w:t>
      </w:r>
      <w:r w:rsidR="00D925E0" w:rsidRPr="003800E7">
        <w:rPr>
          <w:rFonts w:asciiTheme="minorHAnsi" w:hAnsiTheme="minorHAnsi"/>
          <w:color w:val="000000" w:themeColor="text1"/>
        </w:rPr>
        <w:t xml:space="preserve"> </w:t>
      </w:r>
      <w:r w:rsidR="00C46035" w:rsidRPr="003800E7">
        <w:rPr>
          <w:rFonts w:asciiTheme="minorHAnsi" w:hAnsiTheme="minorHAnsi"/>
          <w:color w:val="000000" w:themeColor="text1"/>
        </w:rPr>
        <w:t xml:space="preserve">number of </w:t>
      </w:r>
      <w:r w:rsidR="001A22D3" w:rsidRPr="003800E7">
        <w:rPr>
          <w:rFonts w:asciiTheme="minorHAnsi" w:hAnsiTheme="minorHAnsi"/>
          <w:color w:val="000000" w:themeColor="text1"/>
        </w:rPr>
        <w:t xml:space="preserve">phosphonate groups vary between </w:t>
      </w:r>
      <w:r w:rsidR="00065168" w:rsidRPr="003800E7">
        <w:rPr>
          <w:rFonts w:asciiTheme="minorHAnsi" w:hAnsiTheme="minorHAnsi"/>
          <w:color w:val="000000" w:themeColor="text1"/>
        </w:rPr>
        <w:t>one</w:t>
      </w:r>
      <w:r w:rsidR="001A22D3" w:rsidRPr="003800E7">
        <w:rPr>
          <w:rFonts w:asciiTheme="minorHAnsi" w:hAnsiTheme="minorHAnsi"/>
          <w:color w:val="000000" w:themeColor="text1"/>
        </w:rPr>
        <w:t xml:space="preserve"> (PBTC) and </w:t>
      </w:r>
      <w:r w:rsidR="00065168" w:rsidRPr="003800E7">
        <w:rPr>
          <w:rFonts w:asciiTheme="minorHAnsi" w:hAnsiTheme="minorHAnsi"/>
          <w:color w:val="000000" w:themeColor="text1"/>
        </w:rPr>
        <w:t>five</w:t>
      </w:r>
      <w:r w:rsidR="001A22D3" w:rsidRPr="003800E7">
        <w:rPr>
          <w:rFonts w:asciiTheme="minorHAnsi" w:hAnsiTheme="minorHAnsi"/>
          <w:color w:val="000000" w:themeColor="text1"/>
        </w:rPr>
        <w:t xml:space="preserve"> (DTPMP). Furthermore, the molar mass of NTMP (299.05 g/mol) </w:t>
      </w:r>
      <w:r w:rsidR="001A22D3" w:rsidRPr="003800E7">
        <w:rPr>
          <w:rFonts w:asciiTheme="minorHAnsi" w:hAnsiTheme="minorHAnsi"/>
          <w:noProof/>
          <w:color w:val="000000" w:themeColor="text1"/>
        </w:rPr>
        <w:t>is also located</w:t>
      </w:r>
      <w:r w:rsidR="001A22D3" w:rsidRPr="003800E7">
        <w:rPr>
          <w:rFonts w:asciiTheme="minorHAnsi" w:hAnsiTheme="minorHAnsi"/>
          <w:color w:val="000000" w:themeColor="text1"/>
        </w:rPr>
        <w:t xml:space="preserve"> in the middle range of phosphonates (HEDP: 206.03 g/mol, DTPMP: 573.20 g/mol). </w:t>
      </w:r>
      <w:r w:rsidR="00C46035" w:rsidRPr="003800E7">
        <w:rPr>
          <w:rFonts w:asciiTheme="minorHAnsi" w:hAnsiTheme="minorHAnsi"/>
          <w:color w:val="000000" w:themeColor="text1"/>
        </w:rPr>
        <w:t xml:space="preserve">In </w:t>
      </w:r>
      <w:r w:rsidR="00C46035" w:rsidRPr="00C07190">
        <w:rPr>
          <w:rFonts w:asciiTheme="minorHAnsi" w:hAnsiTheme="minorHAnsi"/>
          <w:b/>
          <w:color w:val="000000" w:themeColor="text1"/>
        </w:rPr>
        <w:t xml:space="preserve">Figure </w:t>
      </w:r>
      <w:r w:rsidR="00817506" w:rsidRPr="00C07190">
        <w:rPr>
          <w:rFonts w:asciiTheme="minorHAnsi" w:hAnsiTheme="minorHAnsi"/>
          <w:b/>
          <w:color w:val="000000" w:themeColor="text1"/>
        </w:rPr>
        <w:t>4</w:t>
      </w:r>
      <w:r w:rsidR="00C46035" w:rsidRPr="003800E7">
        <w:rPr>
          <w:rFonts w:asciiTheme="minorHAnsi" w:hAnsiTheme="minorHAnsi"/>
          <w:color w:val="000000" w:themeColor="text1"/>
        </w:rPr>
        <w:t>, t</w:t>
      </w:r>
      <w:r w:rsidRPr="003800E7">
        <w:rPr>
          <w:rFonts w:asciiTheme="minorHAnsi" w:hAnsiTheme="minorHAnsi"/>
          <w:color w:val="000000" w:themeColor="text1"/>
        </w:rPr>
        <w:t>he adsorption isotherms</w:t>
      </w:r>
      <w:r w:rsidR="00AE62F4" w:rsidRPr="003800E7">
        <w:rPr>
          <w:rFonts w:asciiTheme="minorHAnsi" w:hAnsiTheme="minorHAnsi"/>
          <w:color w:val="000000" w:themeColor="text1"/>
        </w:rPr>
        <w:t xml:space="preserve">, </w:t>
      </w:r>
      <w:r w:rsidR="00AE62F4" w:rsidRPr="003800E7">
        <w:rPr>
          <w:rFonts w:asciiTheme="minorHAnsi" w:hAnsiTheme="minorHAnsi"/>
          <w:i/>
          <w:color w:val="000000" w:themeColor="text1"/>
        </w:rPr>
        <w:t>i.e.</w:t>
      </w:r>
      <w:r w:rsidR="00AE62F4" w:rsidRPr="003800E7">
        <w:rPr>
          <w:rFonts w:asciiTheme="minorHAnsi" w:hAnsiTheme="minorHAnsi"/>
          <w:color w:val="000000" w:themeColor="text1"/>
        </w:rPr>
        <w:t>, the loading of the phosphonate above the residual phosphonate concentration,</w:t>
      </w:r>
      <w:r w:rsidRPr="003800E7">
        <w:rPr>
          <w:rFonts w:asciiTheme="minorHAnsi" w:hAnsiTheme="minorHAnsi"/>
          <w:color w:val="000000" w:themeColor="text1"/>
        </w:rPr>
        <w:t xml:space="preserve"> are </w:t>
      </w:r>
      <w:r w:rsidR="00AE62F4" w:rsidRPr="003800E7">
        <w:rPr>
          <w:rFonts w:asciiTheme="minorHAnsi" w:hAnsiTheme="minorHAnsi"/>
          <w:color w:val="000000" w:themeColor="text1"/>
        </w:rPr>
        <w:t>depicted</w:t>
      </w:r>
      <w:r w:rsidRPr="003800E7">
        <w:rPr>
          <w:rFonts w:asciiTheme="minorHAnsi" w:hAnsiTheme="minorHAnsi"/>
          <w:color w:val="000000" w:themeColor="text1"/>
        </w:rPr>
        <w:t xml:space="preserve"> at different buffers </w:t>
      </w:r>
      <w:r w:rsidR="00AE62F4" w:rsidRPr="003800E7">
        <w:rPr>
          <w:rFonts w:asciiTheme="minorHAnsi" w:hAnsiTheme="minorHAnsi"/>
          <w:color w:val="000000" w:themeColor="text1"/>
        </w:rPr>
        <w:t>and</w:t>
      </w:r>
      <w:r w:rsidRPr="003800E7">
        <w:rPr>
          <w:rFonts w:asciiTheme="minorHAnsi" w:hAnsiTheme="minorHAnsi"/>
          <w:color w:val="000000" w:themeColor="text1"/>
        </w:rPr>
        <w:t xml:space="preserve"> pH</w:t>
      </w:r>
      <w:r w:rsidR="00AE62F4" w:rsidRPr="003800E7">
        <w:rPr>
          <w:rFonts w:asciiTheme="minorHAnsi" w:hAnsiTheme="minorHAnsi"/>
          <w:color w:val="000000" w:themeColor="text1"/>
        </w:rPr>
        <w:t xml:space="preserve"> values</w:t>
      </w:r>
      <w:r w:rsidR="00D925E0">
        <w:rPr>
          <w:rFonts w:asciiTheme="minorHAnsi" w:hAnsiTheme="minorHAnsi"/>
          <w:color w:val="000000" w:themeColor="text1"/>
        </w:rPr>
        <w:t xml:space="preserve"> after</w:t>
      </w:r>
      <w:r w:rsidRPr="003800E7">
        <w:rPr>
          <w:rFonts w:asciiTheme="minorHAnsi" w:hAnsiTheme="minorHAnsi"/>
          <w:color w:val="000000" w:themeColor="text1"/>
        </w:rPr>
        <w:t xml:space="preserve"> a contact time of 1 </w:t>
      </w:r>
      <w:r w:rsidR="00AE62F4" w:rsidRPr="003800E7">
        <w:rPr>
          <w:rFonts w:asciiTheme="minorHAnsi" w:hAnsiTheme="minorHAnsi"/>
          <w:color w:val="000000" w:themeColor="text1"/>
        </w:rPr>
        <w:t>h</w:t>
      </w:r>
      <w:r w:rsidR="00D925E0">
        <w:rPr>
          <w:rFonts w:asciiTheme="minorHAnsi" w:hAnsiTheme="minorHAnsi"/>
          <w:color w:val="000000" w:themeColor="text1"/>
        </w:rPr>
        <w:t>.</w:t>
      </w:r>
      <w:r w:rsidRPr="003800E7">
        <w:rPr>
          <w:rFonts w:asciiTheme="minorHAnsi" w:hAnsiTheme="minorHAnsi"/>
          <w:color w:val="000000" w:themeColor="text1"/>
        </w:rPr>
        <w:t xml:space="preserve"> Longer contact times could lead to </w:t>
      </w:r>
      <w:r w:rsidR="00817506">
        <w:rPr>
          <w:rFonts w:asciiTheme="minorHAnsi" w:hAnsiTheme="minorHAnsi"/>
          <w:color w:val="000000" w:themeColor="text1"/>
        </w:rPr>
        <w:t xml:space="preserve">undesirable </w:t>
      </w:r>
      <w:r w:rsidRPr="003800E7">
        <w:rPr>
          <w:rFonts w:asciiTheme="minorHAnsi" w:hAnsiTheme="minorHAnsi"/>
          <w:color w:val="000000" w:themeColor="text1"/>
        </w:rPr>
        <w:t>abrasion of the material due to too lon</w:t>
      </w:r>
      <w:r w:rsidR="00817506">
        <w:rPr>
          <w:rFonts w:asciiTheme="minorHAnsi" w:hAnsiTheme="minorHAnsi"/>
          <w:color w:val="000000" w:themeColor="text1"/>
        </w:rPr>
        <w:t>g contact between the particles</w:t>
      </w:r>
      <w:r w:rsidRPr="003800E7">
        <w:rPr>
          <w:rFonts w:asciiTheme="minorHAnsi" w:hAnsiTheme="minorHAnsi"/>
          <w:color w:val="000000" w:themeColor="text1"/>
        </w:rPr>
        <w:t>. For each isotherm, a solution with 1 mg/L NTMP-P and, depending on the desired pH range, buffer in the concentrat</w:t>
      </w:r>
      <w:r w:rsidR="00AE62F4" w:rsidRPr="003800E7">
        <w:rPr>
          <w:rFonts w:asciiTheme="minorHAnsi" w:hAnsiTheme="minorHAnsi"/>
          <w:color w:val="000000" w:themeColor="text1"/>
        </w:rPr>
        <w:t>ion</w:t>
      </w:r>
      <w:r w:rsidRPr="003800E7">
        <w:rPr>
          <w:rFonts w:asciiTheme="minorHAnsi" w:hAnsiTheme="minorHAnsi"/>
          <w:color w:val="000000" w:themeColor="text1"/>
        </w:rPr>
        <w:t xml:space="preserve"> of 0.01 M was prepared and adjusted to an </w:t>
      </w:r>
      <w:r w:rsidRPr="003800E7">
        <w:rPr>
          <w:rFonts w:asciiTheme="minorHAnsi" w:hAnsiTheme="minorHAnsi"/>
          <w:color w:val="000000" w:themeColor="text1"/>
        </w:rPr>
        <w:lastRenderedPageBreak/>
        <w:t xml:space="preserve">initial pH value </w:t>
      </w:r>
      <w:r w:rsidRPr="003800E7">
        <w:rPr>
          <w:rFonts w:asciiTheme="minorHAnsi" w:hAnsiTheme="minorHAnsi"/>
          <w:noProof/>
          <w:color w:val="000000" w:themeColor="text1"/>
        </w:rPr>
        <w:t>by means of</w:t>
      </w:r>
      <w:r w:rsidRPr="003800E7">
        <w:rPr>
          <w:rFonts w:asciiTheme="minorHAnsi" w:hAnsiTheme="minorHAnsi"/>
          <w:color w:val="000000" w:themeColor="text1"/>
        </w:rPr>
        <w:t xml:space="preserve"> HCl or NaOH. This was 4.0 (AcOH), 6.0 (MES), 8.0 (EPPS), 10.0 (CAPS) and 12.0 (NaOH). </w:t>
      </w:r>
      <w:r w:rsidR="00AE62F4" w:rsidRPr="003800E7">
        <w:rPr>
          <w:rFonts w:asciiTheme="minorHAnsi" w:hAnsiTheme="minorHAnsi"/>
          <w:noProof/>
          <w:color w:val="000000" w:themeColor="text1"/>
        </w:rPr>
        <w:t xml:space="preserve">Depending on the </w:t>
      </w:r>
      <w:r w:rsidR="009E2733" w:rsidRPr="003800E7">
        <w:rPr>
          <w:rFonts w:asciiTheme="minorHAnsi" w:hAnsiTheme="minorHAnsi"/>
          <w:noProof/>
          <w:color w:val="000000" w:themeColor="text1"/>
        </w:rPr>
        <w:t>G</w:t>
      </w:r>
      <w:r w:rsidR="00AE62F4" w:rsidRPr="003800E7">
        <w:rPr>
          <w:rFonts w:asciiTheme="minorHAnsi" w:hAnsiTheme="minorHAnsi"/>
          <w:noProof/>
          <w:color w:val="000000" w:themeColor="text1"/>
        </w:rPr>
        <w:t>FH concentration, a</w:t>
      </w:r>
      <w:r w:rsidRPr="003800E7">
        <w:rPr>
          <w:rFonts w:asciiTheme="minorHAnsi" w:hAnsiTheme="minorHAnsi"/>
          <w:noProof/>
          <w:color w:val="000000" w:themeColor="text1"/>
        </w:rPr>
        <w:t xml:space="preserve">s a result of the </w:t>
      </w:r>
      <w:r w:rsidR="00AE62F4" w:rsidRPr="003800E7">
        <w:rPr>
          <w:rFonts w:asciiTheme="minorHAnsi" w:hAnsiTheme="minorHAnsi"/>
          <w:noProof/>
          <w:color w:val="000000" w:themeColor="text1"/>
        </w:rPr>
        <w:t>1</w:t>
      </w:r>
      <w:r w:rsidR="00A773F4" w:rsidRPr="003800E7">
        <w:rPr>
          <w:rFonts w:asciiTheme="minorHAnsi" w:hAnsiTheme="minorHAnsi"/>
          <w:noProof/>
          <w:color w:val="000000" w:themeColor="text1"/>
        </w:rPr>
        <w:t xml:space="preserve"> </w:t>
      </w:r>
      <w:r w:rsidRPr="003800E7">
        <w:rPr>
          <w:rFonts w:asciiTheme="minorHAnsi" w:hAnsiTheme="minorHAnsi"/>
          <w:noProof/>
          <w:color w:val="000000" w:themeColor="text1"/>
        </w:rPr>
        <w:t>h contact</w:t>
      </w:r>
      <w:r w:rsidR="00A773F4" w:rsidRPr="003800E7">
        <w:rPr>
          <w:rFonts w:asciiTheme="minorHAnsi" w:hAnsiTheme="minorHAnsi"/>
          <w:noProof/>
          <w:color w:val="000000" w:themeColor="text1"/>
        </w:rPr>
        <w:t xml:space="preserve"> time</w:t>
      </w:r>
      <w:r w:rsidRPr="003800E7">
        <w:rPr>
          <w:rFonts w:asciiTheme="minorHAnsi" w:hAnsiTheme="minorHAnsi"/>
          <w:noProof/>
          <w:color w:val="000000" w:themeColor="text1"/>
        </w:rPr>
        <w:t>, the pH value in the solution</w:t>
      </w:r>
      <w:r w:rsidR="00AE62F4" w:rsidRPr="003800E7">
        <w:rPr>
          <w:rFonts w:asciiTheme="minorHAnsi" w:hAnsiTheme="minorHAnsi"/>
          <w:noProof/>
          <w:color w:val="000000" w:themeColor="text1"/>
        </w:rPr>
        <w:t xml:space="preserve"> </w:t>
      </w:r>
      <w:r w:rsidRPr="003800E7">
        <w:rPr>
          <w:rFonts w:asciiTheme="minorHAnsi" w:hAnsiTheme="minorHAnsi"/>
          <w:noProof/>
          <w:color w:val="000000" w:themeColor="text1"/>
        </w:rPr>
        <w:t>changed by a maximum of 2.0:</w:t>
      </w:r>
      <w:r w:rsidR="00AE62F4" w:rsidRPr="003800E7">
        <w:rPr>
          <w:rFonts w:asciiTheme="minorHAnsi" w:hAnsiTheme="minorHAnsi"/>
          <w:noProof/>
          <w:color w:val="000000" w:themeColor="text1"/>
        </w:rPr>
        <w:t xml:space="preserve"> </w:t>
      </w:r>
      <w:r w:rsidRPr="003800E7">
        <w:rPr>
          <w:rFonts w:asciiTheme="minorHAnsi" w:hAnsiTheme="minorHAnsi"/>
          <w:noProof/>
          <w:color w:val="000000" w:themeColor="text1"/>
        </w:rPr>
        <w:t>4.0</w:t>
      </w:r>
      <w:r w:rsidR="00AE62F4" w:rsidRPr="003800E7">
        <w:rPr>
          <w:rFonts w:asciiTheme="minorHAnsi" w:hAnsiTheme="minorHAnsi"/>
          <w:noProof/>
          <w:color w:val="000000" w:themeColor="text1"/>
        </w:rPr>
        <w:t>–</w:t>
      </w:r>
      <w:r w:rsidRPr="003800E7">
        <w:rPr>
          <w:rFonts w:asciiTheme="minorHAnsi" w:hAnsiTheme="minorHAnsi"/>
          <w:noProof/>
          <w:color w:val="000000" w:themeColor="text1"/>
        </w:rPr>
        <w:t>6.0 (AcOH), 6.0</w:t>
      </w:r>
      <w:r w:rsidR="00AE62F4" w:rsidRPr="003800E7">
        <w:rPr>
          <w:rFonts w:asciiTheme="minorHAnsi" w:hAnsiTheme="minorHAnsi"/>
          <w:noProof/>
          <w:color w:val="000000" w:themeColor="text1"/>
        </w:rPr>
        <w:t>–</w:t>
      </w:r>
      <w:r w:rsidRPr="003800E7">
        <w:rPr>
          <w:rFonts w:asciiTheme="minorHAnsi" w:hAnsiTheme="minorHAnsi"/>
          <w:noProof/>
          <w:color w:val="000000" w:themeColor="text1"/>
        </w:rPr>
        <w:t>7.3 (MES), 8.0</w:t>
      </w:r>
      <w:r w:rsidR="00AE62F4" w:rsidRPr="003800E7">
        <w:rPr>
          <w:rFonts w:asciiTheme="minorHAnsi" w:hAnsiTheme="minorHAnsi"/>
          <w:noProof/>
          <w:color w:val="000000" w:themeColor="text1"/>
        </w:rPr>
        <w:t>–</w:t>
      </w:r>
      <w:r w:rsidRPr="003800E7">
        <w:rPr>
          <w:rFonts w:asciiTheme="minorHAnsi" w:hAnsiTheme="minorHAnsi"/>
          <w:noProof/>
          <w:color w:val="000000" w:themeColor="text1"/>
        </w:rPr>
        <w:t>8.2 (EPPS), 9.4</w:t>
      </w:r>
      <w:r w:rsidR="00AE62F4" w:rsidRPr="003800E7">
        <w:rPr>
          <w:rFonts w:asciiTheme="minorHAnsi" w:hAnsiTheme="minorHAnsi"/>
          <w:noProof/>
          <w:color w:val="000000" w:themeColor="text1"/>
        </w:rPr>
        <w:t>–</w:t>
      </w:r>
      <w:r w:rsidRPr="003800E7">
        <w:rPr>
          <w:rFonts w:asciiTheme="minorHAnsi" w:hAnsiTheme="minorHAnsi"/>
          <w:noProof/>
          <w:color w:val="000000" w:themeColor="text1"/>
        </w:rPr>
        <w:t>10.0 (CAPS), 10.9</w:t>
      </w:r>
      <w:r w:rsidR="00AE62F4" w:rsidRPr="003800E7">
        <w:rPr>
          <w:rFonts w:asciiTheme="minorHAnsi" w:hAnsiTheme="minorHAnsi"/>
          <w:noProof/>
          <w:color w:val="000000" w:themeColor="text1"/>
        </w:rPr>
        <w:t>–</w:t>
      </w:r>
      <w:r w:rsidRPr="003800E7">
        <w:rPr>
          <w:rFonts w:asciiTheme="minorHAnsi" w:hAnsiTheme="minorHAnsi"/>
          <w:noProof/>
          <w:color w:val="000000" w:themeColor="text1"/>
        </w:rPr>
        <w:t>12.0 (NaOH).</w:t>
      </w:r>
      <w:r w:rsidRPr="003800E7">
        <w:rPr>
          <w:rFonts w:asciiTheme="minorHAnsi" w:hAnsiTheme="minorHAnsi"/>
          <w:color w:val="000000" w:themeColor="text1"/>
        </w:rPr>
        <w:t xml:space="preserve"> The </w:t>
      </w:r>
      <w:r w:rsidRPr="003800E7">
        <w:rPr>
          <w:rFonts w:asciiTheme="minorHAnsi" w:hAnsiTheme="minorHAnsi"/>
          <w:noProof/>
          <w:color w:val="000000" w:themeColor="text1"/>
        </w:rPr>
        <w:t>PZC</w:t>
      </w:r>
      <w:r w:rsidRPr="003800E7">
        <w:rPr>
          <w:rFonts w:asciiTheme="minorHAnsi" w:hAnsiTheme="minorHAnsi"/>
          <w:color w:val="000000" w:themeColor="text1"/>
        </w:rPr>
        <w:t xml:space="preserve"> of </w:t>
      </w:r>
      <w:r w:rsidR="009E2733" w:rsidRPr="003800E7">
        <w:rPr>
          <w:rFonts w:asciiTheme="minorHAnsi" w:hAnsiTheme="minorHAnsi"/>
          <w:color w:val="000000" w:themeColor="text1"/>
        </w:rPr>
        <w:t>G</w:t>
      </w:r>
      <w:r w:rsidR="00AE62F4" w:rsidRPr="003800E7">
        <w:rPr>
          <w:rFonts w:asciiTheme="minorHAnsi" w:hAnsiTheme="minorHAnsi"/>
          <w:color w:val="000000" w:themeColor="text1"/>
        </w:rPr>
        <w:t>F</w:t>
      </w:r>
      <w:r w:rsidRPr="003800E7">
        <w:rPr>
          <w:rFonts w:asciiTheme="minorHAnsi" w:hAnsiTheme="minorHAnsi"/>
          <w:color w:val="000000" w:themeColor="text1"/>
        </w:rPr>
        <w:t xml:space="preserve">H is approx. 8.6, so it is </w:t>
      </w:r>
      <w:r w:rsidR="006573B5">
        <w:rPr>
          <w:rFonts w:asciiTheme="minorHAnsi" w:hAnsiTheme="minorHAnsi"/>
          <w:color w:val="000000" w:themeColor="text1"/>
        </w:rPr>
        <w:t>consequential</w:t>
      </w:r>
      <w:r w:rsidR="006573B5" w:rsidRPr="003800E7">
        <w:rPr>
          <w:rFonts w:asciiTheme="minorHAnsi" w:hAnsiTheme="minorHAnsi"/>
          <w:color w:val="000000" w:themeColor="text1"/>
        </w:rPr>
        <w:t xml:space="preserve"> </w:t>
      </w:r>
      <w:r w:rsidRPr="003800E7">
        <w:rPr>
          <w:rFonts w:asciiTheme="minorHAnsi" w:hAnsiTheme="minorHAnsi"/>
          <w:color w:val="000000" w:themeColor="text1"/>
        </w:rPr>
        <w:t xml:space="preserve">that the pH value in the case of a </w:t>
      </w:r>
      <w:r w:rsidR="00AE62F4" w:rsidRPr="003800E7">
        <w:rPr>
          <w:rFonts w:asciiTheme="minorHAnsi" w:hAnsiTheme="minorHAnsi"/>
          <w:color w:val="000000" w:themeColor="text1"/>
        </w:rPr>
        <w:t>set</w:t>
      </w:r>
      <w:r w:rsidRPr="003800E7">
        <w:rPr>
          <w:rFonts w:asciiTheme="minorHAnsi" w:hAnsiTheme="minorHAnsi"/>
          <w:color w:val="000000" w:themeColor="text1"/>
        </w:rPr>
        <w:t xml:space="preserve"> pH value &gt; 8.6 decreased due to contact with </w:t>
      </w:r>
      <w:r w:rsidR="009E2733" w:rsidRPr="003800E7">
        <w:rPr>
          <w:rFonts w:asciiTheme="minorHAnsi" w:hAnsiTheme="minorHAnsi"/>
          <w:color w:val="000000" w:themeColor="text1"/>
        </w:rPr>
        <w:t>G</w:t>
      </w:r>
      <w:r w:rsidR="00AE62F4" w:rsidRPr="003800E7">
        <w:rPr>
          <w:rFonts w:asciiTheme="minorHAnsi" w:hAnsiTheme="minorHAnsi"/>
          <w:color w:val="000000" w:themeColor="text1"/>
        </w:rPr>
        <w:t>F</w:t>
      </w:r>
      <w:r w:rsidRPr="003800E7">
        <w:rPr>
          <w:rFonts w:asciiTheme="minorHAnsi" w:hAnsiTheme="minorHAnsi"/>
          <w:color w:val="000000" w:themeColor="text1"/>
        </w:rPr>
        <w:t>H and increased at a pH value &lt; 8.6. The further away this adjusted pH</w:t>
      </w:r>
      <w:r w:rsidR="00AE62F4" w:rsidRPr="003800E7">
        <w:rPr>
          <w:rFonts w:asciiTheme="minorHAnsi" w:hAnsiTheme="minorHAnsi"/>
          <w:color w:val="000000" w:themeColor="text1"/>
        </w:rPr>
        <w:t xml:space="preserve"> </w:t>
      </w:r>
      <w:r w:rsidRPr="003800E7">
        <w:rPr>
          <w:rFonts w:asciiTheme="minorHAnsi" w:hAnsiTheme="minorHAnsi"/>
          <w:color w:val="000000" w:themeColor="text1"/>
        </w:rPr>
        <w:t xml:space="preserve">value </w:t>
      </w:r>
      <w:r w:rsidR="00AE62F4" w:rsidRPr="003800E7">
        <w:rPr>
          <w:rFonts w:asciiTheme="minorHAnsi" w:hAnsiTheme="minorHAnsi"/>
          <w:color w:val="000000" w:themeColor="text1"/>
        </w:rPr>
        <w:t>was from</w:t>
      </w:r>
      <w:r w:rsidRPr="003800E7">
        <w:rPr>
          <w:rFonts w:asciiTheme="minorHAnsi" w:hAnsiTheme="minorHAnsi"/>
          <w:color w:val="000000" w:themeColor="text1"/>
        </w:rPr>
        <w:t xml:space="preserve"> 8.6, the stronger the pH</w:t>
      </w:r>
      <w:r w:rsidR="00AE62F4" w:rsidRPr="003800E7">
        <w:rPr>
          <w:rFonts w:asciiTheme="minorHAnsi" w:hAnsiTheme="minorHAnsi"/>
          <w:color w:val="000000" w:themeColor="text1"/>
        </w:rPr>
        <w:t xml:space="preserve"> </w:t>
      </w:r>
      <w:r w:rsidRPr="003800E7">
        <w:rPr>
          <w:rFonts w:asciiTheme="minorHAnsi" w:hAnsiTheme="minorHAnsi"/>
          <w:color w:val="000000" w:themeColor="text1"/>
        </w:rPr>
        <w:t>change was.</w:t>
      </w:r>
    </w:p>
    <w:p w14:paraId="7E0F6B5D" w14:textId="77777777" w:rsidR="001A22D3" w:rsidRPr="003800E7" w:rsidRDefault="001A22D3" w:rsidP="00C07190">
      <w:pPr>
        <w:rPr>
          <w:rFonts w:asciiTheme="minorHAnsi" w:hAnsiTheme="minorHAnsi"/>
          <w:color w:val="000000" w:themeColor="text1"/>
        </w:rPr>
      </w:pPr>
    </w:p>
    <w:p w14:paraId="3C083BE0" w14:textId="68820E3A" w:rsidR="00D253A3" w:rsidRPr="003800E7" w:rsidRDefault="00D253A3" w:rsidP="00C07190">
      <w:pPr>
        <w:rPr>
          <w:rFonts w:asciiTheme="minorHAnsi" w:hAnsiTheme="minorHAnsi"/>
          <w:b/>
          <w:color w:val="000000" w:themeColor="text1"/>
        </w:rPr>
      </w:pPr>
      <w:r w:rsidRPr="003800E7">
        <w:rPr>
          <w:rFonts w:asciiTheme="minorHAnsi" w:hAnsiTheme="minorHAnsi"/>
          <w:b/>
          <w:color w:val="000000" w:themeColor="text1"/>
        </w:rPr>
        <w:t xml:space="preserve">[Place Fig. </w:t>
      </w:r>
      <w:r w:rsidR="00012888" w:rsidRPr="003800E7">
        <w:rPr>
          <w:rFonts w:asciiTheme="minorHAnsi" w:hAnsiTheme="minorHAnsi"/>
          <w:b/>
          <w:color w:val="000000" w:themeColor="text1"/>
        </w:rPr>
        <w:t>4</w:t>
      </w:r>
      <w:r w:rsidRPr="003800E7">
        <w:rPr>
          <w:rFonts w:asciiTheme="minorHAnsi" w:hAnsiTheme="minorHAnsi"/>
          <w:b/>
          <w:color w:val="000000" w:themeColor="text1"/>
        </w:rPr>
        <w:t xml:space="preserve"> here]</w:t>
      </w:r>
    </w:p>
    <w:p w14:paraId="48C31266" w14:textId="77777777" w:rsidR="00E511AD" w:rsidRPr="003800E7" w:rsidRDefault="00E511AD" w:rsidP="00C07190">
      <w:pPr>
        <w:rPr>
          <w:rFonts w:asciiTheme="minorHAnsi" w:hAnsiTheme="minorHAnsi"/>
          <w:color w:val="000000" w:themeColor="text1"/>
        </w:rPr>
      </w:pPr>
    </w:p>
    <w:p w14:paraId="4EB54941" w14:textId="613D7B12" w:rsidR="00776790" w:rsidRPr="003800E7" w:rsidRDefault="008068A4" w:rsidP="00C07190">
      <w:pPr>
        <w:widowControl/>
        <w:autoSpaceDE/>
        <w:autoSpaceDN/>
        <w:adjustRightInd/>
        <w:rPr>
          <w:rFonts w:asciiTheme="minorHAnsi" w:hAnsiTheme="minorHAnsi"/>
          <w:color w:val="000000" w:themeColor="text1"/>
        </w:rPr>
      </w:pPr>
      <w:r w:rsidRPr="003800E7">
        <w:rPr>
          <w:rFonts w:asciiTheme="minorHAnsi" w:hAnsiTheme="minorHAnsi"/>
          <w:color w:val="000000" w:themeColor="text1"/>
        </w:rPr>
        <w:t xml:space="preserve">All isotherms in </w:t>
      </w:r>
      <w:r w:rsidRPr="00C07190">
        <w:rPr>
          <w:rFonts w:asciiTheme="minorHAnsi" w:hAnsiTheme="minorHAnsi"/>
          <w:b/>
          <w:color w:val="000000" w:themeColor="text1"/>
        </w:rPr>
        <w:t xml:space="preserve">Figure </w:t>
      </w:r>
      <w:r w:rsidR="00817506" w:rsidRPr="00C07190">
        <w:rPr>
          <w:rFonts w:asciiTheme="minorHAnsi" w:hAnsiTheme="minorHAnsi"/>
          <w:b/>
          <w:color w:val="000000" w:themeColor="text1"/>
        </w:rPr>
        <w:t>4</w:t>
      </w:r>
      <w:r w:rsidRPr="003800E7">
        <w:rPr>
          <w:rFonts w:asciiTheme="minorHAnsi" w:hAnsiTheme="minorHAnsi"/>
          <w:color w:val="000000" w:themeColor="text1"/>
        </w:rPr>
        <w:t xml:space="preserve"> were modeled using the Freundlich equation (R² values from left to right with increasing pH: 0.875, 0.</w:t>
      </w:r>
      <w:r w:rsidR="008771A0" w:rsidRPr="003800E7">
        <w:rPr>
          <w:rFonts w:asciiTheme="minorHAnsi" w:hAnsiTheme="minorHAnsi"/>
          <w:color w:val="000000" w:themeColor="text1"/>
        </w:rPr>
        <w:t>905</w:t>
      </w:r>
      <w:r w:rsidRPr="003800E7">
        <w:rPr>
          <w:rFonts w:asciiTheme="minorHAnsi" w:hAnsiTheme="minorHAnsi"/>
          <w:color w:val="000000" w:themeColor="text1"/>
        </w:rPr>
        <w:t xml:space="preserve">, 0.890, 0.986, 0.952; </w:t>
      </w:r>
      <w:r w:rsidR="000E2107" w:rsidRPr="003800E7">
        <w:rPr>
          <w:rFonts w:asciiTheme="minorHAnsi" w:hAnsiTheme="minorHAnsi"/>
          <w:color w:val="000000" w:themeColor="text1"/>
        </w:rPr>
        <w:t xml:space="preserve">corresponding </w:t>
      </w:r>
      <w:r w:rsidRPr="003800E7">
        <w:rPr>
          <w:rFonts w:asciiTheme="minorHAnsi" w:hAnsiTheme="minorHAnsi"/>
          <w:color w:val="000000" w:themeColor="text1"/>
        </w:rPr>
        <w:t>n</w:t>
      </w:r>
      <w:r w:rsidR="00BD0414">
        <w:rPr>
          <w:rFonts w:asciiTheme="minorHAnsi" w:hAnsiTheme="minorHAnsi"/>
          <w:color w:val="000000" w:themeColor="text1"/>
        </w:rPr>
        <w:t xml:space="preserve"> values: </w:t>
      </w:r>
      <w:r w:rsidRPr="003800E7">
        <w:rPr>
          <w:rFonts w:asciiTheme="minorHAnsi" w:hAnsiTheme="minorHAnsi"/>
          <w:color w:val="000000" w:themeColor="text1"/>
        </w:rPr>
        <w:t>2</w:t>
      </w:r>
      <w:r w:rsidR="000E2107" w:rsidRPr="003800E7">
        <w:rPr>
          <w:rFonts w:asciiTheme="minorHAnsi" w:hAnsiTheme="minorHAnsi"/>
          <w:color w:val="000000" w:themeColor="text1"/>
        </w:rPr>
        <w:t>.</w:t>
      </w:r>
      <w:r w:rsidR="00BD0414">
        <w:rPr>
          <w:rFonts w:asciiTheme="minorHAnsi" w:hAnsiTheme="minorHAnsi"/>
          <w:color w:val="000000" w:themeColor="text1"/>
        </w:rPr>
        <w:t>488</w:t>
      </w:r>
      <w:r w:rsidRPr="003800E7">
        <w:rPr>
          <w:rFonts w:asciiTheme="minorHAnsi" w:hAnsiTheme="minorHAnsi"/>
          <w:color w:val="000000" w:themeColor="text1"/>
        </w:rPr>
        <w:t>,</w:t>
      </w:r>
      <w:r w:rsidR="000E2107" w:rsidRPr="003800E7">
        <w:rPr>
          <w:rFonts w:asciiTheme="minorHAnsi" w:hAnsiTheme="minorHAnsi"/>
          <w:color w:val="000000" w:themeColor="text1"/>
        </w:rPr>
        <w:t xml:space="preserve"> </w:t>
      </w:r>
      <w:r w:rsidR="00BD0414">
        <w:rPr>
          <w:rFonts w:asciiTheme="minorHAnsi" w:hAnsiTheme="minorHAnsi"/>
          <w:color w:val="000000" w:themeColor="text1"/>
        </w:rPr>
        <w:t>3</w:t>
      </w:r>
      <w:r w:rsidR="000E2107" w:rsidRPr="003800E7">
        <w:rPr>
          <w:rFonts w:asciiTheme="minorHAnsi" w:hAnsiTheme="minorHAnsi"/>
          <w:color w:val="000000" w:themeColor="text1"/>
        </w:rPr>
        <w:t>.</w:t>
      </w:r>
      <w:r w:rsidRPr="003800E7">
        <w:rPr>
          <w:rFonts w:asciiTheme="minorHAnsi" w:hAnsiTheme="minorHAnsi"/>
          <w:color w:val="000000" w:themeColor="text1"/>
        </w:rPr>
        <w:t>0</w:t>
      </w:r>
      <w:r w:rsidR="00BD0414">
        <w:rPr>
          <w:rFonts w:asciiTheme="minorHAnsi" w:hAnsiTheme="minorHAnsi"/>
          <w:color w:val="000000" w:themeColor="text1"/>
        </w:rPr>
        <w:t>67</w:t>
      </w:r>
      <w:r w:rsidRPr="003800E7">
        <w:rPr>
          <w:rFonts w:asciiTheme="minorHAnsi" w:hAnsiTheme="minorHAnsi"/>
          <w:color w:val="000000" w:themeColor="text1"/>
        </w:rPr>
        <w:t>,</w:t>
      </w:r>
      <w:r w:rsidR="000E2107" w:rsidRPr="003800E7">
        <w:rPr>
          <w:rFonts w:asciiTheme="minorHAnsi" w:hAnsiTheme="minorHAnsi"/>
          <w:color w:val="000000" w:themeColor="text1"/>
        </w:rPr>
        <w:t xml:space="preserve"> </w:t>
      </w:r>
      <w:r w:rsidR="00BD0414">
        <w:rPr>
          <w:rFonts w:asciiTheme="minorHAnsi" w:hAnsiTheme="minorHAnsi"/>
          <w:color w:val="000000" w:themeColor="text1"/>
        </w:rPr>
        <w:t>4</w:t>
      </w:r>
      <w:r w:rsidR="000E2107" w:rsidRPr="003800E7">
        <w:rPr>
          <w:rFonts w:asciiTheme="minorHAnsi" w:hAnsiTheme="minorHAnsi"/>
          <w:color w:val="000000" w:themeColor="text1"/>
        </w:rPr>
        <w:t>.</w:t>
      </w:r>
      <w:r w:rsidR="00BD0414">
        <w:rPr>
          <w:rFonts w:asciiTheme="minorHAnsi" w:hAnsiTheme="minorHAnsi"/>
          <w:color w:val="000000" w:themeColor="text1"/>
        </w:rPr>
        <w:t>440</w:t>
      </w:r>
      <w:r w:rsidRPr="003800E7">
        <w:rPr>
          <w:rFonts w:asciiTheme="minorHAnsi" w:hAnsiTheme="minorHAnsi"/>
          <w:color w:val="000000" w:themeColor="text1"/>
        </w:rPr>
        <w:t>,</w:t>
      </w:r>
      <w:r w:rsidR="000E2107" w:rsidRPr="003800E7">
        <w:rPr>
          <w:rFonts w:asciiTheme="minorHAnsi" w:hAnsiTheme="minorHAnsi"/>
          <w:color w:val="000000" w:themeColor="text1"/>
        </w:rPr>
        <w:t xml:space="preserve"> </w:t>
      </w:r>
      <w:r w:rsidR="00BD0414">
        <w:rPr>
          <w:rFonts w:asciiTheme="minorHAnsi" w:hAnsiTheme="minorHAnsi"/>
          <w:color w:val="000000" w:themeColor="text1"/>
        </w:rPr>
        <w:t>2</w:t>
      </w:r>
      <w:r w:rsidR="000E2107" w:rsidRPr="003800E7">
        <w:rPr>
          <w:rFonts w:asciiTheme="minorHAnsi" w:hAnsiTheme="minorHAnsi"/>
          <w:color w:val="000000" w:themeColor="text1"/>
        </w:rPr>
        <w:t>.</w:t>
      </w:r>
      <w:r w:rsidR="00BD0414">
        <w:rPr>
          <w:rFonts w:asciiTheme="minorHAnsi" w:hAnsiTheme="minorHAnsi"/>
          <w:color w:val="000000" w:themeColor="text1"/>
        </w:rPr>
        <w:t>824</w:t>
      </w:r>
      <w:r w:rsidRPr="003800E7">
        <w:rPr>
          <w:rFonts w:asciiTheme="minorHAnsi" w:hAnsiTheme="minorHAnsi"/>
          <w:color w:val="000000" w:themeColor="text1"/>
        </w:rPr>
        <w:t>,</w:t>
      </w:r>
      <w:r w:rsidR="00BD0414">
        <w:rPr>
          <w:rFonts w:asciiTheme="minorHAnsi" w:hAnsiTheme="minorHAnsi"/>
          <w:color w:val="000000" w:themeColor="text1"/>
        </w:rPr>
        <w:t xml:space="preserve"> 1</w:t>
      </w:r>
      <w:r w:rsidR="000E2107" w:rsidRPr="003800E7">
        <w:rPr>
          <w:rFonts w:asciiTheme="minorHAnsi" w:hAnsiTheme="minorHAnsi"/>
          <w:color w:val="000000" w:themeColor="text1"/>
        </w:rPr>
        <w:t>.</w:t>
      </w:r>
      <w:r w:rsidR="00BD0414">
        <w:rPr>
          <w:rFonts w:asciiTheme="minorHAnsi" w:hAnsiTheme="minorHAnsi"/>
          <w:color w:val="000000" w:themeColor="text1"/>
        </w:rPr>
        <w:t>942</w:t>
      </w:r>
      <w:r w:rsidR="000E2107" w:rsidRPr="003800E7">
        <w:rPr>
          <w:rFonts w:asciiTheme="minorHAnsi" w:hAnsiTheme="minorHAnsi"/>
          <w:color w:val="000000" w:themeColor="text1"/>
        </w:rPr>
        <w:t>; corresponding K</w:t>
      </w:r>
      <w:r w:rsidR="000E2107" w:rsidRPr="003800E7">
        <w:rPr>
          <w:rFonts w:asciiTheme="minorHAnsi" w:hAnsiTheme="minorHAnsi"/>
          <w:color w:val="000000" w:themeColor="text1"/>
          <w:vertAlign w:val="subscript"/>
        </w:rPr>
        <w:t>F</w:t>
      </w:r>
      <w:r w:rsidR="000E2107" w:rsidRPr="003800E7">
        <w:rPr>
          <w:rFonts w:asciiTheme="minorHAnsi" w:hAnsiTheme="minorHAnsi"/>
          <w:color w:val="000000" w:themeColor="text1"/>
        </w:rPr>
        <w:t xml:space="preserve"> values: </w:t>
      </w:r>
      <w:r w:rsidRPr="003800E7">
        <w:rPr>
          <w:color w:val="000000" w:themeColor="text1"/>
          <w:lang w:eastAsia="de-DE"/>
        </w:rPr>
        <w:t>0</w:t>
      </w:r>
      <w:r w:rsidR="000E2107" w:rsidRPr="003800E7">
        <w:rPr>
          <w:color w:val="000000" w:themeColor="text1"/>
          <w:lang w:eastAsia="de-DE"/>
        </w:rPr>
        <w:t>.</w:t>
      </w:r>
      <w:r w:rsidRPr="003800E7">
        <w:rPr>
          <w:color w:val="000000" w:themeColor="text1"/>
          <w:lang w:eastAsia="de-DE"/>
        </w:rPr>
        <w:t>6</w:t>
      </w:r>
      <w:r w:rsidR="000E2107" w:rsidRPr="003800E7">
        <w:rPr>
          <w:color w:val="000000" w:themeColor="text1"/>
          <w:lang w:eastAsia="de-DE"/>
        </w:rPr>
        <w:t>19</w:t>
      </w:r>
      <w:r w:rsidRPr="003800E7">
        <w:rPr>
          <w:color w:val="000000" w:themeColor="text1"/>
          <w:lang w:eastAsia="de-DE"/>
        </w:rPr>
        <w:t>, 0</w:t>
      </w:r>
      <w:r w:rsidR="000E2107" w:rsidRPr="003800E7">
        <w:rPr>
          <w:color w:val="000000" w:themeColor="text1"/>
          <w:lang w:eastAsia="de-DE"/>
        </w:rPr>
        <w:t>.3</w:t>
      </w:r>
      <w:r w:rsidR="008771A0" w:rsidRPr="003800E7">
        <w:rPr>
          <w:color w:val="000000" w:themeColor="text1"/>
          <w:lang w:eastAsia="de-DE"/>
        </w:rPr>
        <w:t>84</w:t>
      </w:r>
      <w:r w:rsidRPr="003800E7">
        <w:rPr>
          <w:color w:val="000000" w:themeColor="text1"/>
          <w:lang w:eastAsia="de-DE"/>
        </w:rPr>
        <w:t>, 0</w:t>
      </w:r>
      <w:r w:rsidR="000E2107" w:rsidRPr="003800E7">
        <w:rPr>
          <w:color w:val="000000" w:themeColor="text1"/>
          <w:lang w:eastAsia="de-DE"/>
        </w:rPr>
        <w:t>.</w:t>
      </w:r>
      <w:r w:rsidRPr="003800E7">
        <w:rPr>
          <w:color w:val="000000" w:themeColor="text1"/>
          <w:lang w:eastAsia="de-DE"/>
        </w:rPr>
        <w:t>26</w:t>
      </w:r>
      <w:r w:rsidR="000E2107" w:rsidRPr="003800E7">
        <w:rPr>
          <w:color w:val="000000" w:themeColor="text1"/>
          <w:lang w:eastAsia="de-DE"/>
        </w:rPr>
        <w:t>0</w:t>
      </w:r>
      <w:r w:rsidRPr="003800E7">
        <w:rPr>
          <w:color w:val="000000" w:themeColor="text1"/>
          <w:lang w:eastAsia="de-DE"/>
        </w:rPr>
        <w:t>, 0</w:t>
      </w:r>
      <w:r w:rsidR="000E2107" w:rsidRPr="003800E7">
        <w:rPr>
          <w:color w:val="000000" w:themeColor="text1"/>
          <w:lang w:eastAsia="de-DE"/>
        </w:rPr>
        <w:t>.</w:t>
      </w:r>
      <w:r w:rsidRPr="003800E7">
        <w:rPr>
          <w:color w:val="000000" w:themeColor="text1"/>
          <w:lang w:eastAsia="de-DE"/>
        </w:rPr>
        <w:t>2</w:t>
      </w:r>
      <w:r w:rsidR="000E2107" w:rsidRPr="003800E7">
        <w:rPr>
          <w:color w:val="000000" w:themeColor="text1"/>
          <w:lang w:eastAsia="de-DE"/>
        </w:rPr>
        <w:t>4</w:t>
      </w:r>
      <w:r w:rsidRPr="003800E7">
        <w:rPr>
          <w:color w:val="000000" w:themeColor="text1"/>
          <w:lang w:eastAsia="de-DE"/>
        </w:rPr>
        <w:t>5, 0</w:t>
      </w:r>
      <w:r w:rsidR="000E2107" w:rsidRPr="003800E7">
        <w:rPr>
          <w:color w:val="000000" w:themeColor="text1"/>
          <w:lang w:eastAsia="de-DE"/>
        </w:rPr>
        <w:t>.</w:t>
      </w:r>
      <w:r w:rsidRPr="003800E7">
        <w:rPr>
          <w:color w:val="000000" w:themeColor="text1"/>
          <w:lang w:eastAsia="de-DE"/>
        </w:rPr>
        <w:t>14</w:t>
      </w:r>
      <w:r w:rsidR="000E2107" w:rsidRPr="003800E7">
        <w:rPr>
          <w:color w:val="000000" w:themeColor="text1"/>
          <w:lang w:eastAsia="de-DE"/>
        </w:rPr>
        <w:t>1</w:t>
      </w:r>
      <w:r w:rsidRPr="003800E7">
        <w:rPr>
          <w:rFonts w:asciiTheme="minorHAnsi" w:hAnsiTheme="minorHAnsi"/>
          <w:color w:val="000000" w:themeColor="text1"/>
        </w:rPr>
        <w:t>). At pH values of 4</w:t>
      </w:r>
      <w:r w:rsidR="000E2107" w:rsidRPr="003800E7">
        <w:rPr>
          <w:rFonts w:asciiTheme="minorHAnsi" w:hAnsiTheme="minorHAnsi"/>
          <w:color w:val="000000" w:themeColor="text1"/>
        </w:rPr>
        <w:t>–</w:t>
      </w:r>
      <w:r w:rsidRPr="003800E7">
        <w:rPr>
          <w:rFonts w:asciiTheme="minorHAnsi" w:hAnsiTheme="minorHAnsi"/>
          <w:color w:val="000000" w:themeColor="text1"/>
        </w:rPr>
        <w:t>6, a loading of up to 0.55 mg NTMP-P/g was achieved, which corresponds to 1.8 mg NTMP/g. The higher the pH</w:t>
      </w:r>
      <w:r w:rsidR="00817506">
        <w:rPr>
          <w:rFonts w:asciiTheme="minorHAnsi" w:hAnsiTheme="minorHAnsi"/>
          <w:color w:val="000000" w:themeColor="text1"/>
        </w:rPr>
        <w:t xml:space="preserve"> </w:t>
      </w:r>
      <w:r w:rsidRPr="003800E7">
        <w:rPr>
          <w:rFonts w:asciiTheme="minorHAnsi" w:hAnsiTheme="minorHAnsi"/>
          <w:color w:val="000000" w:themeColor="text1"/>
        </w:rPr>
        <w:t xml:space="preserve">value, the lower the level of adsorption. Iron hydroxides have a large number of Fe-OH groups on their surface, which may be protonated or deprotonated depending on the pH value. With the depth of the pH value, the surface is predominantly protonated, </w:t>
      </w:r>
      <w:r w:rsidRPr="003800E7">
        <w:rPr>
          <w:rFonts w:asciiTheme="minorHAnsi" w:hAnsiTheme="minorHAnsi"/>
          <w:i/>
          <w:color w:val="000000" w:themeColor="text1"/>
        </w:rPr>
        <w:t>i.e.</w:t>
      </w:r>
      <w:r w:rsidR="000E2107" w:rsidRPr="003800E7">
        <w:rPr>
          <w:rFonts w:asciiTheme="minorHAnsi" w:hAnsiTheme="minorHAnsi"/>
          <w:color w:val="000000" w:themeColor="text1"/>
        </w:rPr>
        <w:t>,</w:t>
      </w:r>
      <w:r w:rsidRPr="003800E7">
        <w:rPr>
          <w:rFonts w:asciiTheme="minorHAnsi" w:hAnsiTheme="minorHAnsi"/>
          <w:color w:val="000000" w:themeColor="text1"/>
        </w:rPr>
        <w:t xml:space="preserve"> positively charged, which means that the multidentate phosphonates, which </w:t>
      </w:r>
      <w:r w:rsidRPr="003800E7">
        <w:rPr>
          <w:rFonts w:asciiTheme="minorHAnsi" w:hAnsiTheme="minorHAnsi"/>
          <w:noProof/>
          <w:color w:val="000000" w:themeColor="text1"/>
        </w:rPr>
        <w:t>are negatively charged</w:t>
      </w:r>
      <w:r w:rsidRPr="003800E7">
        <w:rPr>
          <w:rFonts w:asciiTheme="minorHAnsi" w:hAnsiTheme="minorHAnsi"/>
          <w:color w:val="000000" w:themeColor="text1"/>
        </w:rPr>
        <w:t xml:space="preserve"> over the almost entire pH range, are attracted. A higher pH</w:t>
      </w:r>
      <w:r w:rsidR="00817506">
        <w:rPr>
          <w:rFonts w:asciiTheme="minorHAnsi" w:hAnsiTheme="minorHAnsi"/>
          <w:color w:val="000000" w:themeColor="text1"/>
        </w:rPr>
        <w:t xml:space="preserve"> </w:t>
      </w:r>
      <w:r w:rsidRPr="003800E7">
        <w:rPr>
          <w:rFonts w:asciiTheme="minorHAnsi" w:hAnsiTheme="minorHAnsi"/>
          <w:color w:val="000000" w:themeColor="text1"/>
        </w:rPr>
        <w:t xml:space="preserve">value </w:t>
      </w:r>
      <w:r w:rsidR="000E2107" w:rsidRPr="003800E7">
        <w:rPr>
          <w:rFonts w:asciiTheme="minorHAnsi" w:hAnsiTheme="minorHAnsi"/>
          <w:color w:val="000000" w:themeColor="text1"/>
        </w:rPr>
        <w:t>shifts</w:t>
      </w:r>
      <w:r w:rsidRPr="003800E7">
        <w:rPr>
          <w:rFonts w:asciiTheme="minorHAnsi" w:hAnsiTheme="minorHAnsi"/>
          <w:color w:val="000000" w:themeColor="text1"/>
        </w:rPr>
        <w:t xml:space="preserve"> the charge of the iron hydroxide surface in the negative direction, which in turn leads to increased electrostatic repulsion</w:t>
      </w:r>
      <w:r w:rsidR="001640E1" w:rsidRPr="003800E7">
        <w:rPr>
          <w:rFonts w:asciiTheme="minorHAnsi" w:hAnsiTheme="minorHAnsi"/>
          <w:color w:val="000000" w:themeColor="text1"/>
          <w:vertAlign w:val="superscript"/>
        </w:rPr>
        <w:t>7</w:t>
      </w:r>
      <w:r w:rsidRPr="003800E7">
        <w:rPr>
          <w:rFonts w:asciiTheme="minorHAnsi" w:hAnsiTheme="minorHAnsi"/>
          <w:color w:val="000000" w:themeColor="text1"/>
        </w:rPr>
        <w:t xml:space="preserve">. </w:t>
      </w:r>
      <w:r w:rsidR="00B32D23" w:rsidRPr="003800E7">
        <w:rPr>
          <w:rFonts w:asciiTheme="minorHAnsi" w:hAnsiTheme="minorHAnsi"/>
          <w:color w:val="000000" w:themeColor="text1"/>
        </w:rPr>
        <w:t>Interestingly, even at pH 12, which corresponds to an OH</w:t>
      </w:r>
      <w:r w:rsidR="00B32D23" w:rsidRPr="003800E7">
        <w:rPr>
          <w:rFonts w:asciiTheme="minorHAnsi" w:hAnsiTheme="minorHAnsi"/>
          <w:color w:val="000000" w:themeColor="text1"/>
          <w:vertAlign w:val="superscript"/>
        </w:rPr>
        <w:t>–</w:t>
      </w:r>
      <w:r w:rsidR="00B32D23" w:rsidRPr="003800E7">
        <w:rPr>
          <w:rFonts w:asciiTheme="minorHAnsi" w:hAnsiTheme="minorHAnsi"/>
          <w:color w:val="000000" w:themeColor="text1"/>
        </w:rPr>
        <w:t xml:space="preserve"> concentration of 0.01 M, adsorption occurred. Therefore, for successful desorption, NaOH solutions with a much higher concentration must be used.</w:t>
      </w:r>
    </w:p>
    <w:p w14:paraId="025038F5" w14:textId="3BD269B8" w:rsidR="002D42EB" w:rsidRPr="003800E7" w:rsidRDefault="002D42EB" w:rsidP="00C07190">
      <w:pPr>
        <w:widowControl/>
        <w:autoSpaceDE/>
        <w:autoSpaceDN/>
        <w:adjustRightInd/>
        <w:rPr>
          <w:rFonts w:asciiTheme="minorHAnsi" w:hAnsiTheme="minorHAnsi"/>
          <w:color w:val="000000" w:themeColor="text1"/>
        </w:rPr>
      </w:pPr>
    </w:p>
    <w:p w14:paraId="2B0FA251" w14:textId="4D971B97" w:rsidR="005E2529" w:rsidRDefault="002D42EB" w:rsidP="00C07190">
      <w:pPr>
        <w:widowControl/>
        <w:autoSpaceDE/>
        <w:autoSpaceDN/>
        <w:adjustRightInd/>
        <w:rPr>
          <w:rFonts w:asciiTheme="minorHAnsi" w:hAnsiTheme="minorHAnsi"/>
          <w:color w:val="000000" w:themeColor="text1"/>
        </w:rPr>
      </w:pPr>
      <w:r w:rsidRPr="003800E7">
        <w:rPr>
          <w:rFonts w:asciiTheme="minorHAnsi" w:hAnsiTheme="minorHAnsi"/>
          <w:color w:val="000000" w:themeColor="text1"/>
        </w:rPr>
        <w:t>In comparison to the results of other researchers, the maximum loading of up to 0.55 mg NTMP</w:t>
      </w:r>
      <w:r w:rsidR="003C4453" w:rsidRPr="003800E7">
        <w:rPr>
          <w:rFonts w:asciiTheme="minorHAnsi" w:hAnsiTheme="minorHAnsi"/>
          <w:color w:val="000000" w:themeColor="text1"/>
        </w:rPr>
        <w:noBreakHyphen/>
      </w:r>
      <w:r w:rsidRPr="003800E7">
        <w:rPr>
          <w:rFonts w:asciiTheme="minorHAnsi" w:hAnsiTheme="minorHAnsi"/>
          <w:color w:val="000000" w:themeColor="text1"/>
        </w:rPr>
        <w:t xml:space="preserve">P/g of </w:t>
      </w:r>
      <w:r w:rsidR="003C4453" w:rsidRPr="003800E7">
        <w:rPr>
          <w:rFonts w:asciiTheme="minorHAnsi" w:hAnsiTheme="minorHAnsi"/>
          <w:color w:val="000000" w:themeColor="text1"/>
        </w:rPr>
        <w:t>GFH</w:t>
      </w:r>
      <w:r w:rsidRPr="003800E7">
        <w:rPr>
          <w:rFonts w:asciiTheme="minorHAnsi" w:hAnsiTheme="minorHAnsi"/>
          <w:color w:val="000000" w:themeColor="text1"/>
        </w:rPr>
        <w:t xml:space="preserve"> in this work seems to be </w:t>
      </w:r>
      <w:r w:rsidRPr="003800E7">
        <w:rPr>
          <w:rFonts w:asciiTheme="minorHAnsi" w:hAnsiTheme="minorHAnsi"/>
          <w:noProof/>
          <w:color w:val="000000" w:themeColor="text1"/>
        </w:rPr>
        <w:t>rather</w:t>
      </w:r>
      <w:r w:rsidRPr="003800E7">
        <w:rPr>
          <w:rFonts w:asciiTheme="minorHAnsi" w:hAnsiTheme="minorHAnsi"/>
          <w:color w:val="000000" w:themeColor="text1"/>
        </w:rPr>
        <w:t xml:space="preserve"> low. </w:t>
      </w:r>
      <w:r w:rsidR="00815F81" w:rsidRPr="003800E7">
        <w:rPr>
          <w:rFonts w:asciiTheme="minorHAnsi" w:hAnsiTheme="minorHAnsi"/>
          <w:color w:val="000000" w:themeColor="text1"/>
        </w:rPr>
        <w:t xml:space="preserve">Boels </w:t>
      </w:r>
      <w:r w:rsidR="000972B1" w:rsidRPr="000972B1">
        <w:rPr>
          <w:rFonts w:asciiTheme="minorHAnsi" w:hAnsiTheme="minorHAnsi"/>
          <w:i/>
          <w:color w:val="000000" w:themeColor="text1"/>
        </w:rPr>
        <w:t>et al.</w:t>
      </w:r>
      <w:r w:rsidR="003C4453" w:rsidRPr="003800E7">
        <w:rPr>
          <w:rFonts w:asciiTheme="minorHAnsi" w:hAnsiTheme="minorHAnsi"/>
          <w:color w:val="000000" w:themeColor="text1"/>
          <w:vertAlign w:val="superscript"/>
        </w:rPr>
        <w:t>14</w:t>
      </w:r>
      <w:r w:rsidR="00815F81" w:rsidRPr="003800E7">
        <w:rPr>
          <w:rFonts w:asciiTheme="minorHAnsi" w:hAnsiTheme="minorHAnsi"/>
          <w:color w:val="000000" w:themeColor="text1"/>
        </w:rPr>
        <w:t xml:space="preserve"> found a maximum loading of 71 mg NTMP/g of GFH</w:t>
      </w:r>
      <w:r w:rsidR="004A4A56" w:rsidRPr="003800E7">
        <w:rPr>
          <w:rFonts w:asciiTheme="minorHAnsi" w:hAnsiTheme="minorHAnsi"/>
          <w:color w:val="000000" w:themeColor="text1"/>
        </w:rPr>
        <w:t xml:space="preserve">, which corresponds to 21.7 mg </w:t>
      </w:r>
      <w:r w:rsidR="000972B1" w:rsidRPr="003800E7">
        <w:rPr>
          <w:rFonts w:asciiTheme="minorHAnsi" w:hAnsiTheme="minorHAnsi"/>
          <w:color w:val="000000" w:themeColor="text1"/>
        </w:rPr>
        <w:t xml:space="preserve">of </w:t>
      </w:r>
      <w:r w:rsidR="004A4A56" w:rsidRPr="003800E7">
        <w:rPr>
          <w:rFonts w:asciiTheme="minorHAnsi" w:hAnsiTheme="minorHAnsi"/>
          <w:color w:val="000000" w:themeColor="text1"/>
        </w:rPr>
        <w:t>NTMP</w:t>
      </w:r>
      <w:r w:rsidR="003C4453" w:rsidRPr="003800E7">
        <w:rPr>
          <w:rFonts w:asciiTheme="minorHAnsi" w:hAnsiTheme="minorHAnsi"/>
          <w:color w:val="000000" w:themeColor="text1"/>
        </w:rPr>
        <w:noBreakHyphen/>
      </w:r>
      <w:r w:rsidR="004A4A56" w:rsidRPr="003800E7">
        <w:rPr>
          <w:rFonts w:asciiTheme="minorHAnsi" w:hAnsiTheme="minorHAnsi"/>
          <w:color w:val="000000" w:themeColor="text1"/>
        </w:rPr>
        <w:t>P/g GFH in their experiments with a synthetic reverse osmosis concentrate with 30 mg/L NTMP (9</w:t>
      </w:r>
      <w:r w:rsidR="003C4453" w:rsidRPr="003800E7">
        <w:rPr>
          <w:rFonts w:asciiTheme="minorHAnsi" w:hAnsiTheme="minorHAnsi"/>
          <w:color w:val="000000" w:themeColor="text1"/>
        </w:rPr>
        <w:t>.</w:t>
      </w:r>
      <w:r w:rsidR="00F73AA0" w:rsidRPr="003800E7">
        <w:rPr>
          <w:rFonts w:asciiTheme="minorHAnsi" w:hAnsiTheme="minorHAnsi"/>
          <w:color w:val="000000" w:themeColor="text1"/>
        </w:rPr>
        <w:t>3</w:t>
      </w:r>
      <w:r w:rsidR="004A4A56" w:rsidRPr="003800E7">
        <w:rPr>
          <w:rFonts w:asciiTheme="minorHAnsi" w:hAnsiTheme="minorHAnsi"/>
          <w:color w:val="000000" w:themeColor="text1"/>
        </w:rPr>
        <w:t xml:space="preserve"> mg/L NTMP-P) at pH 7.85. They used powdered GFH and stirred the synthetic solution, which contained HCO</w:t>
      </w:r>
      <w:r w:rsidR="004A4A56" w:rsidRPr="003800E7">
        <w:rPr>
          <w:rFonts w:asciiTheme="minorHAnsi" w:hAnsiTheme="minorHAnsi"/>
          <w:color w:val="000000" w:themeColor="text1"/>
          <w:vertAlign w:val="subscript"/>
        </w:rPr>
        <w:t>3</w:t>
      </w:r>
      <w:r w:rsidR="003C4453" w:rsidRPr="003800E7">
        <w:rPr>
          <w:rFonts w:asciiTheme="minorHAnsi" w:hAnsiTheme="minorHAnsi"/>
          <w:color w:val="000000" w:themeColor="text1"/>
          <w:vertAlign w:val="superscript"/>
        </w:rPr>
        <w:t>–</w:t>
      </w:r>
      <w:r w:rsidR="003C4453" w:rsidRPr="003800E7">
        <w:rPr>
          <w:rFonts w:asciiTheme="minorHAnsi" w:hAnsiTheme="minorHAnsi"/>
          <w:color w:val="000000" w:themeColor="text1"/>
        </w:rPr>
        <w:t xml:space="preserve"> </w:t>
      </w:r>
      <w:r w:rsidR="004A4A56" w:rsidRPr="003800E7">
        <w:rPr>
          <w:rFonts w:asciiTheme="minorHAnsi" w:hAnsiTheme="minorHAnsi"/>
          <w:color w:val="000000" w:themeColor="text1"/>
        </w:rPr>
        <w:t xml:space="preserve">that also acts as a buffer, for 24 h. Therefore, their results cannot be directly compared to the findings of this work, as they used a </w:t>
      </w:r>
      <w:r w:rsidR="00815BE3" w:rsidRPr="003800E7">
        <w:rPr>
          <w:rFonts w:asciiTheme="minorHAnsi" w:hAnsiTheme="minorHAnsi"/>
          <w:color w:val="000000" w:themeColor="text1"/>
        </w:rPr>
        <w:t xml:space="preserve">much </w:t>
      </w:r>
      <w:r w:rsidR="004A4A56" w:rsidRPr="003800E7">
        <w:rPr>
          <w:rFonts w:asciiTheme="minorHAnsi" w:hAnsiTheme="minorHAnsi"/>
          <w:color w:val="000000" w:themeColor="text1"/>
        </w:rPr>
        <w:t>higher initial concentration</w:t>
      </w:r>
      <w:r w:rsidR="00815BE3" w:rsidRPr="003800E7">
        <w:rPr>
          <w:rFonts w:asciiTheme="minorHAnsi" w:hAnsiTheme="minorHAnsi"/>
          <w:color w:val="000000" w:themeColor="text1"/>
        </w:rPr>
        <w:t xml:space="preserve"> and powdered GFH, which is likely to lead to a higher surface area and, therefore, </w:t>
      </w:r>
      <w:r w:rsidR="003C4453" w:rsidRPr="003800E7">
        <w:rPr>
          <w:rFonts w:asciiTheme="minorHAnsi" w:hAnsiTheme="minorHAnsi"/>
          <w:color w:val="000000" w:themeColor="text1"/>
        </w:rPr>
        <w:t>results in</w:t>
      </w:r>
      <w:r w:rsidR="00815BE3" w:rsidRPr="003800E7">
        <w:rPr>
          <w:rFonts w:asciiTheme="minorHAnsi" w:hAnsiTheme="minorHAnsi"/>
          <w:color w:val="000000" w:themeColor="text1"/>
        </w:rPr>
        <w:t xml:space="preserve"> a better adsorption performance. Additionally, the contact time was </w:t>
      </w:r>
      <w:r w:rsidR="00D925E0">
        <w:rPr>
          <w:rFonts w:asciiTheme="minorHAnsi" w:hAnsiTheme="minorHAnsi"/>
          <w:color w:val="000000" w:themeColor="text1"/>
        </w:rPr>
        <w:t xml:space="preserve">significantly </w:t>
      </w:r>
      <w:r w:rsidR="00815BE3" w:rsidRPr="003800E7">
        <w:rPr>
          <w:rFonts w:asciiTheme="minorHAnsi" w:hAnsiTheme="minorHAnsi"/>
          <w:color w:val="000000" w:themeColor="text1"/>
        </w:rPr>
        <w:t xml:space="preserve">longer as in this work. Nowack </w:t>
      </w:r>
      <w:r w:rsidR="003C4453" w:rsidRPr="003800E7">
        <w:rPr>
          <w:rFonts w:asciiTheme="minorHAnsi" w:hAnsiTheme="minorHAnsi"/>
          <w:color w:val="000000" w:themeColor="text1"/>
        </w:rPr>
        <w:t xml:space="preserve">and </w:t>
      </w:r>
      <w:r w:rsidR="00815BE3" w:rsidRPr="003800E7">
        <w:rPr>
          <w:rFonts w:asciiTheme="minorHAnsi" w:hAnsiTheme="minorHAnsi"/>
          <w:color w:val="000000" w:themeColor="text1"/>
        </w:rPr>
        <w:t>Stone</w:t>
      </w:r>
      <w:r w:rsidR="003C4453" w:rsidRPr="003800E7">
        <w:rPr>
          <w:rFonts w:asciiTheme="minorHAnsi" w:hAnsiTheme="minorHAnsi"/>
          <w:color w:val="000000" w:themeColor="text1"/>
          <w:vertAlign w:val="superscript"/>
        </w:rPr>
        <w:t>7</w:t>
      </w:r>
      <w:r w:rsidR="00815BE3" w:rsidRPr="003800E7">
        <w:rPr>
          <w:rFonts w:asciiTheme="minorHAnsi" w:hAnsiTheme="minorHAnsi"/>
          <w:color w:val="000000" w:themeColor="text1"/>
        </w:rPr>
        <w:t xml:space="preserve"> conducted experiments with a 40 µM NTMP solution</w:t>
      </w:r>
      <w:r w:rsidR="00F82993" w:rsidRPr="003800E7">
        <w:rPr>
          <w:rFonts w:asciiTheme="minorHAnsi" w:hAnsiTheme="minorHAnsi"/>
          <w:color w:val="000000" w:themeColor="text1"/>
        </w:rPr>
        <w:t xml:space="preserve"> (</w:t>
      </w:r>
      <w:r w:rsidR="00F73AA0" w:rsidRPr="003800E7">
        <w:rPr>
          <w:rFonts w:asciiTheme="minorHAnsi" w:hAnsiTheme="minorHAnsi"/>
          <w:color w:val="000000" w:themeColor="text1"/>
        </w:rPr>
        <w:t xml:space="preserve">3.72 mg </w:t>
      </w:r>
      <w:r w:rsidR="000972B1" w:rsidRPr="003800E7">
        <w:rPr>
          <w:rFonts w:asciiTheme="minorHAnsi" w:hAnsiTheme="minorHAnsi"/>
          <w:color w:val="000000" w:themeColor="text1"/>
        </w:rPr>
        <w:t xml:space="preserve">of </w:t>
      </w:r>
      <w:r w:rsidR="00F82993" w:rsidRPr="003800E7">
        <w:rPr>
          <w:rFonts w:asciiTheme="minorHAnsi" w:hAnsiTheme="minorHAnsi"/>
          <w:color w:val="000000" w:themeColor="text1"/>
        </w:rPr>
        <w:t>NTMP-P/L) in a 0.</w:t>
      </w:r>
      <w:r w:rsidR="003C4453" w:rsidRPr="003800E7">
        <w:rPr>
          <w:rFonts w:asciiTheme="minorHAnsi" w:hAnsiTheme="minorHAnsi"/>
          <w:color w:val="000000" w:themeColor="text1"/>
        </w:rPr>
        <w:t>42 </w:t>
      </w:r>
      <w:r w:rsidR="00F82993" w:rsidRPr="003800E7">
        <w:rPr>
          <w:rFonts w:asciiTheme="minorHAnsi" w:hAnsiTheme="minorHAnsi"/>
          <w:color w:val="000000" w:themeColor="text1"/>
        </w:rPr>
        <w:t xml:space="preserve">g/L goethite slurry at a pH of 7.2. The solution </w:t>
      </w:r>
      <w:r w:rsidR="00F82993" w:rsidRPr="003800E7">
        <w:rPr>
          <w:rFonts w:asciiTheme="minorHAnsi" w:hAnsiTheme="minorHAnsi"/>
          <w:noProof/>
          <w:color w:val="000000" w:themeColor="text1"/>
        </w:rPr>
        <w:t>was stirred</w:t>
      </w:r>
      <w:r w:rsidR="00F82993" w:rsidRPr="003800E7">
        <w:rPr>
          <w:rFonts w:asciiTheme="minorHAnsi" w:hAnsiTheme="minorHAnsi"/>
          <w:color w:val="000000" w:themeColor="text1"/>
        </w:rPr>
        <w:t xml:space="preserve"> for 2</w:t>
      </w:r>
      <w:r w:rsidR="003C4453" w:rsidRPr="003800E7">
        <w:rPr>
          <w:rFonts w:asciiTheme="minorHAnsi" w:hAnsiTheme="minorHAnsi"/>
          <w:color w:val="000000" w:themeColor="text1"/>
        </w:rPr>
        <w:t xml:space="preserve"> </w:t>
      </w:r>
      <w:r w:rsidR="00F82993" w:rsidRPr="003800E7">
        <w:rPr>
          <w:rFonts w:asciiTheme="minorHAnsi" w:hAnsiTheme="minorHAnsi"/>
          <w:color w:val="000000" w:themeColor="text1"/>
        </w:rPr>
        <w:t>h</w:t>
      </w:r>
      <w:r w:rsidR="00F73AA0" w:rsidRPr="003800E7">
        <w:rPr>
          <w:rFonts w:asciiTheme="minorHAnsi" w:hAnsiTheme="minorHAnsi"/>
          <w:color w:val="000000" w:themeColor="text1"/>
        </w:rPr>
        <w:t xml:space="preserve"> leading to a maximum loading of approx. 30 µM NTMP/g goethite (2.79 mg </w:t>
      </w:r>
      <w:r w:rsidR="000972B1" w:rsidRPr="003800E7">
        <w:rPr>
          <w:rFonts w:asciiTheme="minorHAnsi" w:hAnsiTheme="minorHAnsi"/>
          <w:color w:val="000000" w:themeColor="text1"/>
        </w:rPr>
        <w:t xml:space="preserve">of </w:t>
      </w:r>
      <w:r w:rsidR="00F73AA0" w:rsidRPr="003800E7">
        <w:rPr>
          <w:rFonts w:asciiTheme="minorHAnsi" w:hAnsiTheme="minorHAnsi"/>
          <w:color w:val="000000" w:themeColor="text1"/>
        </w:rPr>
        <w:t>NTMP-P/g).</w:t>
      </w:r>
      <w:r w:rsidR="00F82993" w:rsidRPr="003800E7">
        <w:rPr>
          <w:rFonts w:asciiTheme="minorHAnsi" w:hAnsiTheme="minorHAnsi"/>
          <w:color w:val="000000" w:themeColor="text1"/>
        </w:rPr>
        <w:t xml:space="preserve"> </w:t>
      </w:r>
      <w:r w:rsidR="00F82993" w:rsidRPr="003800E7">
        <w:rPr>
          <w:rFonts w:asciiTheme="minorHAnsi" w:hAnsiTheme="minorHAnsi"/>
          <w:noProof/>
          <w:color w:val="000000" w:themeColor="text1"/>
        </w:rPr>
        <w:t>1</w:t>
      </w:r>
      <w:r w:rsidR="00F82993" w:rsidRPr="003800E7">
        <w:rPr>
          <w:rFonts w:asciiTheme="minorHAnsi" w:hAnsiTheme="minorHAnsi"/>
          <w:color w:val="000000" w:themeColor="text1"/>
        </w:rPr>
        <w:t xml:space="preserve"> mM MOPS </w:t>
      </w:r>
      <w:r w:rsidR="00F82993" w:rsidRPr="003800E7">
        <w:rPr>
          <w:rFonts w:asciiTheme="minorHAnsi" w:hAnsiTheme="minorHAnsi"/>
          <w:noProof/>
          <w:color w:val="000000" w:themeColor="text1"/>
        </w:rPr>
        <w:t>was used</w:t>
      </w:r>
      <w:r w:rsidR="00F82993" w:rsidRPr="003800E7">
        <w:rPr>
          <w:rFonts w:asciiTheme="minorHAnsi" w:hAnsiTheme="minorHAnsi"/>
          <w:color w:val="000000" w:themeColor="text1"/>
        </w:rPr>
        <w:t xml:space="preserve"> as a buffer. Again, the results cannot be compared directly to the results of this work due to the higher initial </w:t>
      </w:r>
      <w:r w:rsidR="00817506">
        <w:rPr>
          <w:rFonts w:asciiTheme="minorHAnsi" w:hAnsiTheme="minorHAnsi"/>
          <w:color w:val="000000" w:themeColor="text1"/>
        </w:rPr>
        <w:t xml:space="preserve">phosphonate </w:t>
      </w:r>
      <w:r w:rsidR="00F82993" w:rsidRPr="003800E7">
        <w:rPr>
          <w:rFonts w:asciiTheme="minorHAnsi" w:hAnsiTheme="minorHAnsi"/>
          <w:color w:val="000000" w:themeColor="text1"/>
        </w:rPr>
        <w:t xml:space="preserve">concentration. </w:t>
      </w:r>
      <w:r w:rsidR="00817506" w:rsidRPr="003800E7">
        <w:rPr>
          <w:rFonts w:asciiTheme="minorHAnsi" w:hAnsiTheme="minorHAnsi"/>
          <w:color w:val="000000" w:themeColor="text1"/>
        </w:rPr>
        <w:t>In addition</w:t>
      </w:r>
      <w:r w:rsidR="00F82993" w:rsidRPr="003800E7">
        <w:rPr>
          <w:rFonts w:asciiTheme="minorHAnsi" w:hAnsiTheme="minorHAnsi"/>
          <w:color w:val="000000" w:themeColor="text1"/>
        </w:rPr>
        <w:t>, the slurry</w:t>
      </w:r>
      <w:r w:rsidR="00817506">
        <w:rPr>
          <w:rFonts w:asciiTheme="minorHAnsi" w:hAnsiTheme="minorHAnsi"/>
          <w:color w:val="000000" w:themeColor="text1"/>
        </w:rPr>
        <w:t>,</w:t>
      </w:r>
      <w:r w:rsidR="00F82993" w:rsidRPr="003800E7">
        <w:rPr>
          <w:rFonts w:asciiTheme="minorHAnsi" w:hAnsiTheme="minorHAnsi"/>
          <w:color w:val="000000" w:themeColor="text1"/>
        </w:rPr>
        <w:t xml:space="preserve"> which consisted of goethite </w:t>
      </w:r>
      <w:r w:rsidR="00817506" w:rsidRPr="003800E7">
        <w:rPr>
          <w:rFonts w:asciiTheme="minorHAnsi" w:hAnsiTheme="minorHAnsi"/>
          <w:color w:val="000000" w:themeColor="text1"/>
        </w:rPr>
        <w:t>flocks</w:t>
      </w:r>
      <w:r w:rsidR="00817506">
        <w:rPr>
          <w:rFonts w:asciiTheme="minorHAnsi" w:hAnsiTheme="minorHAnsi"/>
          <w:color w:val="000000" w:themeColor="text1"/>
        </w:rPr>
        <w:t>,</w:t>
      </w:r>
      <w:r w:rsidR="00F82993" w:rsidRPr="003800E7">
        <w:rPr>
          <w:rFonts w:asciiTheme="minorHAnsi" w:hAnsiTheme="minorHAnsi"/>
          <w:color w:val="000000" w:themeColor="text1"/>
        </w:rPr>
        <w:t xml:space="preserve"> had a high surface area. </w:t>
      </w:r>
      <w:r w:rsidR="003C4453" w:rsidRPr="003800E7">
        <w:rPr>
          <w:rFonts w:asciiTheme="minorHAnsi" w:hAnsiTheme="minorHAnsi"/>
          <w:color w:val="000000" w:themeColor="text1"/>
        </w:rPr>
        <w:t xml:space="preserve">However, the </w:t>
      </w:r>
      <w:r w:rsidR="00F82993" w:rsidRPr="003800E7">
        <w:rPr>
          <w:rFonts w:asciiTheme="minorHAnsi" w:hAnsiTheme="minorHAnsi"/>
          <w:color w:val="000000" w:themeColor="text1"/>
        </w:rPr>
        <w:t xml:space="preserve">shapes of the isotherms from Boels </w:t>
      </w:r>
      <w:r w:rsidR="000972B1" w:rsidRPr="000972B1">
        <w:rPr>
          <w:rFonts w:asciiTheme="minorHAnsi" w:hAnsiTheme="minorHAnsi"/>
          <w:i/>
          <w:color w:val="000000" w:themeColor="text1"/>
        </w:rPr>
        <w:t>et al.</w:t>
      </w:r>
      <w:r w:rsidR="003C4453" w:rsidRPr="003800E7">
        <w:rPr>
          <w:rFonts w:asciiTheme="minorHAnsi" w:hAnsiTheme="minorHAnsi"/>
          <w:color w:val="000000" w:themeColor="text1"/>
          <w:vertAlign w:val="superscript"/>
        </w:rPr>
        <w:t>14</w:t>
      </w:r>
      <w:r w:rsidR="00F82993" w:rsidRPr="003800E7">
        <w:rPr>
          <w:rFonts w:asciiTheme="minorHAnsi" w:hAnsiTheme="minorHAnsi"/>
          <w:color w:val="000000" w:themeColor="text1"/>
        </w:rPr>
        <w:t xml:space="preserve"> and Nowack </w:t>
      </w:r>
      <w:r w:rsidR="003C4453" w:rsidRPr="003800E7">
        <w:rPr>
          <w:rFonts w:asciiTheme="minorHAnsi" w:hAnsiTheme="minorHAnsi"/>
          <w:color w:val="000000" w:themeColor="text1"/>
        </w:rPr>
        <w:t xml:space="preserve">and </w:t>
      </w:r>
      <w:r w:rsidR="00F82993" w:rsidRPr="003800E7">
        <w:rPr>
          <w:rFonts w:asciiTheme="minorHAnsi" w:hAnsiTheme="minorHAnsi"/>
          <w:color w:val="000000" w:themeColor="text1"/>
        </w:rPr>
        <w:t>Stone</w:t>
      </w:r>
      <w:r w:rsidR="003C4453" w:rsidRPr="003800E7">
        <w:rPr>
          <w:rFonts w:asciiTheme="minorHAnsi" w:hAnsiTheme="minorHAnsi"/>
          <w:color w:val="000000" w:themeColor="text1"/>
          <w:vertAlign w:val="superscript"/>
        </w:rPr>
        <w:t>7</w:t>
      </w:r>
      <w:r w:rsidR="00F82993" w:rsidRPr="003800E7">
        <w:rPr>
          <w:rFonts w:asciiTheme="minorHAnsi" w:hAnsiTheme="minorHAnsi"/>
          <w:color w:val="000000" w:themeColor="text1"/>
        </w:rPr>
        <w:t xml:space="preserve"> </w:t>
      </w:r>
      <w:r w:rsidR="00F73AA0" w:rsidRPr="003800E7">
        <w:rPr>
          <w:rFonts w:asciiTheme="minorHAnsi" w:hAnsiTheme="minorHAnsi"/>
          <w:color w:val="000000" w:themeColor="text1"/>
        </w:rPr>
        <w:t>agree with</w:t>
      </w:r>
      <w:r w:rsidR="00F82993" w:rsidRPr="003800E7">
        <w:rPr>
          <w:rFonts w:asciiTheme="minorHAnsi" w:hAnsiTheme="minorHAnsi"/>
          <w:color w:val="000000" w:themeColor="text1"/>
        </w:rPr>
        <w:t xml:space="preserve"> the ones of this </w:t>
      </w:r>
      <w:r w:rsidR="00F82993" w:rsidRPr="003800E7">
        <w:rPr>
          <w:rFonts w:asciiTheme="minorHAnsi" w:hAnsiTheme="minorHAnsi"/>
          <w:noProof/>
          <w:color w:val="000000" w:themeColor="text1"/>
        </w:rPr>
        <w:t>work</w:t>
      </w:r>
      <w:r w:rsidR="00F73AA0" w:rsidRPr="003800E7">
        <w:rPr>
          <w:rFonts w:asciiTheme="minorHAnsi" w:hAnsiTheme="minorHAnsi"/>
          <w:noProof/>
          <w:color w:val="000000" w:themeColor="text1"/>
        </w:rPr>
        <w:t>,</w:t>
      </w:r>
      <w:r w:rsidR="00F82993" w:rsidRPr="003800E7">
        <w:rPr>
          <w:rFonts w:asciiTheme="minorHAnsi" w:hAnsiTheme="minorHAnsi"/>
          <w:color w:val="000000" w:themeColor="text1"/>
        </w:rPr>
        <w:t xml:space="preserve"> and all of them could be fitted well by</w:t>
      </w:r>
      <w:r w:rsidR="00817506">
        <w:rPr>
          <w:rFonts w:asciiTheme="minorHAnsi" w:hAnsiTheme="minorHAnsi"/>
          <w:color w:val="000000" w:themeColor="text1"/>
        </w:rPr>
        <w:t xml:space="preserve"> the</w:t>
      </w:r>
      <w:r w:rsidR="007D72B1">
        <w:rPr>
          <w:rFonts w:asciiTheme="minorHAnsi" w:hAnsiTheme="minorHAnsi"/>
          <w:color w:val="000000" w:themeColor="text1"/>
        </w:rPr>
        <w:t xml:space="preserve"> Freundlich model.</w:t>
      </w:r>
    </w:p>
    <w:p w14:paraId="3E7F056E" w14:textId="77777777" w:rsidR="007D72B1" w:rsidRDefault="007D72B1" w:rsidP="00C07190">
      <w:pPr>
        <w:widowControl/>
        <w:autoSpaceDE/>
        <w:autoSpaceDN/>
        <w:adjustRightInd/>
        <w:rPr>
          <w:rFonts w:asciiTheme="minorHAnsi" w:hAnsiTheme="minorHAnsi"/>
          <w:color w:val="000000" w:themeColor="text1"/>
        </w:rPr>
      </w:pPr>
    </w:p>
    <w:p w14:paraId="68932F9A" w14:textId="6632C84C" w:rsidR="00CE0246" w:rsidRPr="003800E7" w:rsidRDefault="00CE0246" w:rsidP="00C07190">
      <w:pPr>
        <w:jc w:val="left"/>
        <w:outlineLvl w:val="1"/>
        <w:rPr>
          <w:rFonts w:asciiTheme="minorHAnsi" w:hAnsiTheme="minorHAnsi" w:cstheme="minorHAnsi"/>
          <w:color w:val="000000" w:themeColor="text1"/>
        </w:rPr>
      </w:pPr>
      <w:r w:rsidRPr="003800E7">
        <w:rPr>
          <w:rFonts w:asciiTheme="minorHAnsi" w:hAnsiTheme="minorHAnsi" w:cstheme="minorHAnsi"/>
          <w:b/>
          <w:color w:val="000000" w:themeColor="text1"/>
        </w:rPr>
        <w:t>Influence of buffer on phosphonate adsorption and required buffer concentration</w:t>
      </w:r>
    </w:p>
    <w:p w14:paraId="71962426" w14:textId="0641C882" w:rsidR="00CE0246" w:rsidRPr="003800E7" w:rsidRDefault="00CE0246" w:rsidP="00C07190">
      <w:pPr>
        <w:rPr>
          <w:rFonts w:asciiTheme="minorHAnsi" w:hAnsiTheme="minorHAnsi" w:cstheme="minorHAnsi"/>
          <w:color w:val="000000" w:themeColor="text1"/>
        </w:rPr>
      </w:pPr>
      <w:r w:rsidRPr="003800E7">
        <w:rPr>
          <w:rFonts w:asciiTheme="minorHAnsi" w:hAnsiTheme="minorHAnsi" w:cstheme="minorHAnsi"/>
          <w:color w:val="000000" w:themeColor="text1"/>
        </w:rPr>
        <w:t xml:space="preserve">Previous experiments to determine the adsorption kinetics had shown that also with the use of buffers, an equilibrium pH value </w:t>
      </w:r>
      <w:r w:rsidRPr="003800E7">
        <w:rPr>
          <w:rFonts w:asciiTheme="minorHAnsi" w:hAnsiTheme="minorHAnsi" w:cstheme="minorHAnsi"/>
          <w:noProof/>
          <w:color w:val="000000" w:themeColor="text1"/>
        </w:rPr>
        <w:t>is reached</w:t>
      </w:r>
      <w:r w:rsidRPr="003800E7">
        <w:rPr>
          <w:rFonts w:asciiTheme="minorHAnsi" w:hAnsiTheme="minorHAnsi" w:cstheme="minorHAnsi"/>
          <w:color w:val="000000" w:themeColor="text1"/>
        </w:rPr>
        <w:t xml:space="preserve"> within </w:t>
      </w:r>
      <w:r w:rsidRPr="003800E7">
        <w:rPr>
          <w:rFonts w:asciiTheme="minorHAnsi" w:hAnsiTheme="minorHAnsi" w:cstheme="minorHAnsi"/>
          <w:noProof/>
          <w:color w:val="000000" w:themeColor="text1"/>
        </w:rPr>
        <w:t>a very short</w:t>
      </w:r>
      <w:r w:rsidRPr="003800E7">
        <w:rPr>
          <w:rFonts w:asciiTheme="minorHAnsi" w:hAnsiTheme="minorHAnsi" w:cstheme="minorHAnsi"/>
          <w:color w:val="000000" w:themeColor="text1"/>
        </w:rPr>
        <w:t xml:space="preserve"> </w:t>
      </w:r>
      <w:r w:rsidRPr="003800E7">
        <w:rPr>
          <w:rFonts w:asciiTheme="minorHAnsi" w:hAnsiTheme="minorHAnsi" w:cstheme="minorHAnsi"/>
          <w:noProof/>
          <w:color w:val="000000" w:themeColor="text1"/>
        </w:rPr>
        <w:t>period of time</w:t>
      </w:r>
      <w:r w:rsidRPr="003800E7">
        <w:rPr>
          <w:rFonts w:asciiTheme="minorHAnsi" w:hAnsiTheme="minorHAnsi" w:cstheme="minorHAnsi"/>
          <w:color w:val="000000" w:themeColor="text1"/>
        </w:rPr>
        <w:t xml:space="preserve">. That pH can deviate </w:t>
      </w:r>
      <w:r w:rsidRPr="003800E7">
        <w:rPr>
          <w:rFonts w:asciiTheme="minorHAnsi" w:hAnsiTheme="minorHAnsi" w:cstheme="minorHAnsi"/>
          <w:noProof/>
          <w:color w:val="000000" w:themeColor="text1"/>
        </w:rPr>
        <w:lastRenderedPageBreak/>
        <w:t>significantly</w:t>
      </w:r>
      <w:r w:rsidRPr="003800E7">
        <w:rPr>
          <w:rFonts w:asciiTheme="minorHAnsi" w:hAnsiTheme="minorHAnsi" w:cstheme="minorHAnsi"/>
          <w:color w:val="000000" w:themeColor="text1"/>
        </w:rPr>
        <w:t xml:space="preserve"> from the pH value that </w:t>
      </w:r>
      <w:r w:rsidRPr="003800E7">
        <w:rPr>
          <w:rFonts w:asciiTheme="minorHAnsi" w:hAnsiTheme="minorHAnsi" w:cstheme="minorHAnsi"/>
          <w:noProof/>
          <w:color w:val="000000" w:themeColor="text1"/>
        </w:rPr>
        <w:t>was previously set</w:t>
      </w:r>
      <w:r w:rsidRPr="003800E7">
        <w:rPr>
          <w:rFonts w:asciiTheme="minorHAnsi" w:hAnsiTheme="minorHAnsi" w:cstheme="minorHAnsi"/>
          <w:color w:val="000000" w:themeColor="text1"/>
        </w:rPr>
        <w:t xml:space="preserve"> in the phosphonate-containing solution (adjusted pH). This equilibrium pH tends to the </w:t>
      </w:r>
      <w:r w:rsidR="006573B5">
        <w:rPr>
          <w:rFonts w:asciiTheme="minorHAnsi" w:hAnsiTheme="minorHAnsi" w:cstheme="minorHAnsi"/>
          <w:color w:val="000000" w:themeColor="text1"/>
        </w:rPr>
        <w:t>PZC</w:t>
      </w:r>
      <w:r w:rsidRPr="003800E7">
        <w:rPr>
          <w:rFonts w:asciiTheme="minorHAnsi" w:hAnsiTheme="minorHAnsi" w:cstheme="minorHAnsi"/>
          <w:color w:val="000000" w:themeColor="text1"/>
        </w:rPr>
        <w:t xml:space="preserve"> of the filter material, which </w:t>
      </w:r>
      <w:r w:rsidR="006573B5" w:rsidRPr="003800E7">
        <w:rPr>
          <w:rFonts w:asciiTheme="minorHAnsi" w:hAnsiTheme="minorHAnsi" w:cstheme="minorHAnsi"/>
          <w:color w:val="000000" w:themeColor="text1"/>
        </w:rPr>
        <w:t xml:space="preserve">was 8.6 </w:t>
      </w:r>
      <w:r w:rsidRPr="003800E7">
        <w:rPr>
          <w:rFonts w:asciiTheme="minorHAnsi" w:hAnsiTheme="minorHAnsi" w:cstheme="minorHAnsi"/>
          <w:color w:val="000000" w:themeColor="text1"/>
        </w:rPr>
        <w:t xml:space="preserve">for the granular ferric hydroxide discussed here (according to own investigations). Therefore, it </w:t>
      </w:r>
      <w:r w:rsidRPr="003800E7">
        <w:rPr>
          <w:rFonts w:asciiTheme="minorHAnsi" w:hAnsiTheme="minorHAnsi" w:cstheme="minorHAnsi"/>
          <w:noProof/>
          <w:color w:val="000000" w:themeColor="text1"/>
        </w:rPr>
        <w:t>can be assumed</w:t>
      </w:r>
      <w:r w:rsidRPr="003800E7">
        <w:rPr>
          <w:rFonts w:asciiTheme="minorHAnsi" w:hAnsiTheme="minorHAnsi" w:cstheme="minorHAnsi"/>
          <w:color w:val="000000" w:themeColor="text1"/>
        </w:rPr>
        <w:t xml:space="preserve"> that the pH value after the contact time (final pH) is decisive for the extent to which the adsorption of the phosphonate occurs.</w:t>
      </w:r>
    </w:p>
    <w:p w14:paraId="27F5B3A7" w14:textId="77777777" w:rsidR="00CE0246" w:rsidRPr="003800E7" w:rsidRDefault="00CE0246" w:rsidP="00C07190">
      <w:pPr>
        <w:rPr>
          <w:rFonts w:asciiTheme="minorHAnsi" w:hAnsiTheme="minorHAnsi" w:cstheme="minorHAnsi"/>
          <w:color w:val="000000" w:themeColor="text1"/>
        </w:rPr>
      </w:pPr>
    </w:p>
    <w:p w14:paraId="17F9CC3C" w14:textId="77777777" w:rsidR="00CE0246" w:rsidRPr="003800E7" w:rsidRDefault="00CE0246" w:rsidP="00C07190">
      <w:pPr>
        <w:jc w:val="left"/>
        <w:rPr>
          <w:rFonts w:asciiTheme="minorHAnsi" w:hAnsiTheme="minorHAnsi" w:cstheme="minorHAnsi"/>
          <w:b/>
          <w:color w:val="000000" w:themeColor="text1"/>
        </w:rPr>
      </w:pPr>
      <w:r w:rsidRPr="003800E7">
        <w:rPr>
          <w:rFonts w:asciiTheme="minorHAnsi" w:hAnsiTheme="minorHAnsi" w:cstheme="minorHAnsi"/>
          <w:b/>
          <w:color w:val="000000" w:themeColor="text1"/>
        </w:rPr>
        <w:t>[Place Figure 5 here]</w:t>
      </w:r>
    </w:p>
    <w:p w14:paraId="651CE6F9" w14:textId="77777777" w:rsidR="00CE0246" w:rsidRPr="003800E7" w:rsidRDefault="00CE0246" w:rsidP="00C07190">
      <w:pPr>
        <w:rPr>
          <w:rFonts w:asciiTheme="minorHAnsi" w:hAnsiTheme="minorHAnsi" w:cstheme="minorHAnsi"/>
          <w:color w:val="000000" w:themeColor="text1"/>
        </w:rPr>
      </w:pPr>
    </w:p>
    <w:p w14:paraId="20D5BBBF" w14:textId="77777777" w:rsidR="00CE0246" w:rsidRPr="003800E7" w:rsidRDefault="00CE0246" w:rsidP="00C07190">
      <w:pPr>
        <w:rPr>
          <w:rFonts w:asciiTheme="minorHAnsi" w:hAnsiTheme="minorHAnsi" w:cstheme="minorHAnsi"/>
          <w:color w:val="000000" w:themeColor="text1"/>
        </w:rPr>
      </w:pPr>
      <w:r w:rsidRPr="003800E7">
        <w:rPr>
          <w:rFonts w:asciiTheme="minorHAnsi" w:hAnsiTheme="minorHAnsi" w:cstheme="minorHAnsi"/>
          <w:color w:val="000000" w:themeColor="text1"/>
        </w:rPr>
        <w:t xml:space="preserve">In the right-hand diagram in </w:t>
      </w:r>
      <w:r w:rsidRPr="00C07190">
        <w:rPr>
          <w:rFonts w:asciiTheme="minorHAnsi" w:hAnsiTheme="minorHAnsi" w:cstheme="minorHAnsi"/>
          <w:b/>
          <w:color w:val="000000" w:themeColor="text1"/>
        </w:rPr>
        <w:t xml:space="preserve">Figure </w:t>
      </w:r>
      <w:r w:rsidRPr="00C07190">
        <w:rPr>
          <w:rFonts w:asciiTheme="minorHAnsi" w:hAnsiTheme="minorHAnsi" w:cstheme="minorHAnsi"/>
          <w:b/>
          <w:noProof/>
          <w:color w:val="000000" w:themeColor="text1"/>
        </w:rPr>
        <w:t>5</w:t>
      </w:r>
      <w:r w:rsidRPr="003800E7">
        <w:rPr>
          <w:rFonts w:asciiTheme="minorHAnsi" w:hAnsiTheme="minorHAnsi" w:cstheme="minorHAnsi"/>
          <w:noProof/>
          <w:color w:val="000000" w:themeColor="text1"/>
        </w:rPr>
        <w:t>,</w:t>
      </w:r>
      <w:r w:rsidRPr="003800E7">
        <w:rPr>
          <w:rFonts w:asciiTheme="minorHAnsi" w:hAnsiTheme="minorHAnsi" w:cstheme="minorHAnsi"/>
          <w:color w:val="000000" w:themeColor="text1"/>
        </w:rPr>
        <w:t xml:space="preserve"> the pH values that </w:t>
      </w:r>
      <w:r w:rsidRPr="003800E7">
        <w:rPr>
          <w:rFonts w:asciiTheme="minorHAnsi" w:hAnsiTheme="minorHAnsi" w:cstheme="minorHAnsi"/>
          <w:noProof/>
          <w:color w:val="000000" w:themeColor="text1"/>
        </w:rPr>
        <w:t>were set</w:t>
      </w:r>
      <w:r w:rsidRPr="003800E7">
        <w:rPr>
          <w:rFonts w:asciiTheme="minorHAnsi" w:hAnsiTheme="minorHAnsi" w:cstheme="minorHAnsi"/>
          <w:color w:val="000000" w:themeColor="text1"/>
        </w:rPr>
        <w:t xml:space="preserve"> in the NTMP-containing solution at different buffer concentrations are compared with the final pH values after the 1 h contact between 1 mg/L NTMP</w:t>
      </w:r>
      <w:r w:rsidRPr="003800E7">
        <w:rPr>
          <w:rFonts w:asciiTheme="minorHAnsi" w:hAnsiTheme="minorHAnsi" w:cstheme="minorHAnsi"/>
          <w:color w:val="000000" w:themeColor="text1"/>
        </w:rPr>
        <w:noBreakHyphen/>
        <w:t xml:space="preserve">P and 2.5 g/L GFH. It becomes </w:t>
      </w:r>
      <w:r w:rsidRPr="003800E7">
        <w:rPr>
          <w:rFonts w:asciiTheme="minorHAnsi" w:hAnsiTheme="minorHAnsi" w:cstheme="minorHAnsi"/>
          <w:noProof/>
          <w:color w:val="000000" w:themeColor="text1"/>
        </w:rPr>
        <w:t>evident</w:t>
      </w:r>
      <w:r w:rsidRPr="003800E7">
        <w:rPr>
          <w:rFonts w:asciiTheme="minorHAnsi" w:hAnsiTheme="minorHAnsi" w:cstheme="minorHAnsi"/>
          <w:color w:val="000000" w:themeColor="text1"/>
        </w:rPr>
        <w:t xml:space="preserve"> that </w:t>
      </w:r>
      <w:r w:rsidRPr="003800E7">
        <w:rPr>
          <w:rFonts w:asciiTheme="minorHAnsi" w:hAnsiTheme="minorHAnsi" w:cstheme="minorHAnsi"/>
          <w:noProof/>
          <w:color w:val="000000" w:themeColor="text1"/>
        </w:rPr>
        <w:t>a specific</w:t>
      </w:r>
      <w:r w:rsidRPr="003800E7">
        <w:rPr>
          <w:rFonts w:asciiTheme="minorHAnsi" w:hAnsiTheme="minorHAnsi" w:cstheme="minorHAnsi"/>
          <w:color w:val="000000" w:themeColor="text1"/>
        </w:rPr>
        <w:t xml:space="preserve"> correlation between the pH value previously set in the solution and the final pH value was only attainable and thus a relatively </w:t>
      </w:r>
      <w:r w:rsidRPr="003800E7">
        <w:rPr>
          <w:rFonts w:asciiTheme="minorHAnsi" w:hAnsiTheme="minorHAnsi" w:cstheme="minorHAnsi"/>
          <w:noProof/>
          <w:color w:val="000000" w:themeColor="text1"/>
        </w:rPr>
        <w:t>reliable</w:t>
      </w:r>
      <w:r w:rsidRPr="003800E7">
        <w:rPr>
          <w:rFonts w:asciiTheme="minorHAnsi" w:hAnsiTheme="minorHAnsi" w:cstheme="minorHAnsi"/>
          <w:color w:val="000000" w:themeColor="text1"/>
        </w:rPr>
        <w:t xml:space="preserve"> pH adjustment was possible only when buffers in concentrations of 10 mM </w:t>
      </w:r>
      <w:r w:rsidRPr="003800E7">
        <w:rPr>
          <w:rFonts w:asciiTheme="minorHAnsi" w:hAnsiTheme="minorHAnsi" w:cstheme="minorHAnsi"/>
          <w:noProof/>
          <w:color w:val="000000" w:themeColor="text1"/>
        </w:rPr>
        <w:t>were used</w:t>
      </w:r>
      <w:r w:rsidRPr="003800E7">
        <w:rPr>
          <w:rFonts w:asciiTheme="minorHAnsi" w:hAnsiTheme="minorHAnsi" w:cstheme="minorHAnsi"/>
          <w:color w:val="000000" w:themeColor="text1"/>
        </w:rPr>
        <w:t xml:space="preserve">. </w:t>
      </w:r>
      <w:r w:rsidRPr="003800E7">
        <w:rPr>
          <w:rFonts w:asciiTheme="minorHAnsi" w:hAnsiTheme="minorHAnsi" w:cstheme="minorHAnsi"/>
          <w:noProof/>
          <w:color w:val="000000" w:themeColor="text1"/>
        </w:rPr>
        <w:t>This</w:t>
      </w:r>
      <w:r w:rsidRPr="003800E7">
        <w:rPr>
          <w:rFonts w:asciiTheme="minorHAnsi" w:hAnsiTheme="minorHAnsi" w:cstheme="minorHAnsi"/>
          <w:color w:val="000000" w:themeColor="text1"/>
        </w:rPr>
        <w:t xml:space="preserve"> is reflected in the correlation function determined </w:t>
      </w:r>
      <w:r w:rsidRPr="003800E7">
        <w:rPr>
          <w:rFonts w:asciiTheme="minorHAnsi" w:hAnsiTheme="minorHAnsi" w:cstheme="minorHAnsi"/>
          <w:noProof/>
          <w:color w:val="000000" w:themeColor="text1"/>
        </w:rPr>
        <w:t>by means of</w:t>
      </w:r>
      <w:r w:rsidRPr="003800E7">
        <w:rPr>
          <w:rFonts w:asciiTheme="minorHAnsi" w:hAnsiTheme="minorHAnsi" w:cstheme="minorHAnsi"/>
          <w:color w:val="000000" w:themeColor="text1"/>
        </w:rPr>
        <w:t xml:space="preserve"> polynomial regression and reproduced in the diagram on the right. </w:t>
      </w:r>
      <w:r w:rsidRPr="003800E7">
        <w:rPr>
          <w:rFonts w:asciiTheme="minorHAnsi" w:hAnsiTheme="minorHAnsi" w:cstheme="minorHAnsi"/>
          <w:noProof/>
          <w:color w:val="000000" w:themeColor="text1"/>
        </w:rPr>
        <w:t>The fact that in the case of buffer concentrations below 10 mM pH values of 2–4 had to be preset in order to obtain final pH values of 6–7 shows that the prediction of the final pH value, which is decisive for adsorption, and thus the safe execution of the adsorption tests for such buffer concentrations were challenging.</w:t>
      </w:r>
    </w:p>
    <w:p w14:paraId="42904755" w14:textId="77777777" w:rsidR="00CE0246" w:rsidRPr="003800E7" w:rsidRDefault="00CE0246" w:rsidP="00C07190">
      <w:pPr>
        <w:rPr>
          <w:rFonts w:asciiTheme="minorHAnsi" w:hAnsiTheme="minorHAnsi" w:cstheme="minorHAnsi"/>
          <w:color w:val="000000" w:themeColor="text1"/>
        </w:rPr>
      </w:pPr>
    </w:p>
    <w:p w14:paraId="340D6384" w14:textId="010A9560" w:rsidR="00CE0246" w:rsidRPr="003800E7" w:rsidRDefault="00CE0246" w:rsidP="00C07190">
      <w:pPr>
        <w:rPr>
          <w:rFonts w:asciiTheme="minorHAnsi" w:hAnsiTheme="minorHAnsi" w:cstheme="minorHAnsi"/>
          <w:color w:val="000000" w:themeColor="text1"/>
        </w:rPr>
      </w:pPr>
      <w:r w:rsidRPr="003800E7">
        <w:rPr>
          <w:rFonts w:asciiTheme="minorHAnsi" w:hAnsiTheme="minorHAnsi" w:cstheme="minorHAnsi"/>
          <w:color w:val="000000" w:themeColor="text1"/>
        </w:rPr>
        <w:t xml:space="preserve">In the left-hand diagram in </w:t>
      </w:r>
      <w:r w:rsidRPr="00C07190">
        <w:rPr>
          <w:rFonts w:asciiTheme="minorHAnsi" w:hAnsiTheme="minorHAnsi" w:cstheme="minorHAnsi"/>
          <w:b/>
          <w:color w:val="000000" w:themeColor="text1"/>
        </w:rPr>
        <w:t>Figure 5</w:t>
      </w:r>
      <w:r w:rsidRPr="003800E7">
        <w:rPr>
          <w:rFonts w:asciiTheme="minorHAnsi" w:hAnsiTheme="minorHAnsi" w:cstheme="minorHAnsi"/>
          <w:color w:val="000000" w:themeColor="text1"/>
        </w:rPr>
        <w:t>, the extent of adsorption of 1 mg/L NTMP-P at 2.5 g/L GFH is depicted as a function of the final pH value for different buffer concentrations. Assuming a linear dependence of the loading on the pH value in the pH range 4–12 according to equation y = ax + b, the values calculated by linear regression for all buffer concentrations investigated were very similar (10 mM: a=</w:t>
      </w:r>
      <w:r w:rsidR="00372344">
        <w:t>−</w:t>
      </w:r>
      <w:r w:rsidRPr="003800E7">
        <w:rPr>
          <w:rFonts w:asciiTheme="minorHAnsi" w:hAnsiTheme="minorHAnsi" w:cstheme="minorHAnsi"/>
          <w:color w:val="000000" w:themeColor="text1"/>
        </w:rPr>
        <w:t>0.0673, b=1.0914, R²=0.9837; 6.6 mM: a=</w:t>
      </w:r>
      <w:r w:rsidR="00372344">
        <w:t>−</w:t>
      </w:r>
      <w:r w:rsidRPr="003800E7">
        <w:rPr>
          <w:rFonts w:asciiTheme="minorHAnsi" w:hAnsiTheme="minorHAnsi" w:cstheme="minorHAnsi"/>
          <w:color w:val="000000" w:themeColor="text1"/>
        </w:rPr>
        <w:t>0.0689, b=1.1047, R²=0.9512; 3.3 mM: a=</w:t>
      </w:r>
      <w:r w:rsidR="00372344">
        <w:t>−</w:t>
      </w:r>
      <w:r w:rsidRPr="003800E7">
        <w:rPr>
          <w:rFonts w:asciiTheme="minorHAnsi" w:hAnsiTheme="minorHAnsi" w:cstheme="minorHAnsi"/>
          <w:color w:val="000000" w:themeColor="text1"/>
        </w:rPr>
        <w:t>0.0672, b=-0.0672, R²=0.9570; 0 mM: a=</w:t>
      </w:r>
      <w:r w:rsidR="00372344">
        <w:t>−</w:t>
      </w:r>
      <w:r w:rsidRPr="003800E7">
        <w:rPr>
          <w:rFonts w:asciiTheme="minorHAnsi" w:hAnsiTheme="minorHAnsi" w:cstheme="minorHAnsi"/>
          <w:color w:val="000000" w:themeColor="text1"/>
        </w:rPr>
        <w:t>0.0708, b=1.157, R²=0.8933).</w:t>
      </w:r>
      <w:r w:rsidRPr="003800E7">
        <w:rPr>
          <w:color w:val="000000" w:themeColor="text1"/>
        </w:rPr>
        <w:t xml:space="preserve"> </w:t>
      </w:r>
      <w:r w:rsidRPr="003800E7">
        <w:rPr>
          <w:rFonts w:asciiTheme="minorHAnsi" w:hAnsiTheme="minorHAnsi" w:cstheme="minorHAnsi"/>
          <w:color w:val="000000" w:themeColor="text1"/>
        </w:rPr>
        <w:t xml:space="preserve">The coefficient of determination, which was the highest for </w:t>
      </w:r>
      <w:r w:rsidRPr="003800E7">
        <w:rPr>
          <w:rFonts w:asciiTheme="minorHAnsi" w:hAnsiTheme="minorHAnsi" w:cstheme="minorHAnsi"/>
          <w:noProof/>
          <w:color w:val="000000" w:themeColor="text1"/>
        </w:rPr>
        <w:t>10</w:t>
      </w:r>
      <w:r w:rsidRPr="003800E7">
        <w:rPr>
          <w:rFonts w:asciiTheme="minorHAnsi" w:hAnsiTheme="minorHAnsi" w:cstheme="minorHAnsi"/>
          <w:color w:val="000000" w:themeColor="text1"/>
        </w:rPr>
        <w:t xml:space="preserve"> mM buffer, showed very clearly that with this buffer concentration not only the final pH value was easier to adjust, but also the most reliable results </w:t>
      </w:r>
      <w:r w:rsidRPr="003800E7">
        <w:rPr>
          <w:rFonts w:asciiTheme="minorHAnsi" w:hAnsiTheme="minorHAnsi" w:cstheme="minorHAnsi"/>
          <w:noProof/>
          <w:color w:val="000000" w:themeColor="text1"/>
        </w:rPr>
        <w:t>with regard to</w:t>
      </w:r>
      <w:r w:rsidRPr="003800E7">
        <w:rPr>
          <w:rFonts w:asciiTheme="minorHAnsi" w:hAnsiTheme="minorHAnsi" w:cstheme="minorHAnsi"/>
          <w:color w:val="000000" w:themeColor="text1"/>
        </w:rPr>
        <w:t xml:space="preserve"> adsorption </w:t>
      </w:r>
      <w:r w:rsidRPr="003800E7">
        <w:rPr>
          <w:rFonts w:asciiTheme="minorHAnsi" w:hAnsiTheme="minorHAnsi" w:cstheme="minorHAnsi"/>
          <w:noProof/>
          <w:color w:val="000000" w:themeColor="text1"/>
        </w:rPr>
        <w:t>were achieved</w:t>
      </w:r>
      <w:r w:rsidRPr="003800E7">
        <w:rPr>
          <w:rFonts w:asciiTheme="minorHAnsi" w:hAnsiTheme="minorHAnsi" w:cstheme="minorHAnsi"/>
          <w:color w:val="000000" w:themeColor="text1"/>
        </w:rPr>
        <w:t xml:space="preserve">. Only the course without buffer indicates possible deviations of the adsorption extent between pH 5 and 7. However, </w:t>
      </w:r>
      <w:r w:rsidRPr="003800E7">
        <w:rPr>
          <w:rFonts w:asciiTheme="minorHAnsi" w:hAnsiTheme="minorHAnsi" w:cstheme="minorHAnsi"/>
          <w:noProof/>
          <w:color w:val="000000" w:themeColor="text1"/>
        </w:rPr>
        <w:t>in order to</w:t>
      </w:r>
      <w:r w:rsidRPr="003800E7">
        <w:rPr>
          <w:rFonts w:asciiTheme="minorHAnsi" w:hAnsiTheme="minorHAnsi" w:cstheme="minorHAnsi"/>
          <w:color w:val="000000" w:themeColor="text1"/>
        </w:rPr>
        <w:t xml:space="preserve"> achieve these final pH values without buffering, </w:t>
      </w:r>
      <w:r w:rsidRPr="003800E7">
        <w:rPr>
          <w:rFonts w:asciiTheme="minorHAnsi" w:hAnsiTheme="minorHAnsi" w:cstheme="minorHAnsi"/>
          <w:noProof/>
          <w:color w:val="000000" w:themeColor="text1"/>
        </w:rPr>
        <w:t>very low</w:t>
      </w:r>
      <w:r w:rsidRPr="003800E7">
        <w:rPr>
          <w:rFonts w:asciiTheme="minorHAnsi" w:hAnsiTheme="minorHAnsi" w:cstheme="minorHAnsi"/>
          <w:color w:val="000000" w:themeColor="text1"/>
        </w:rPr>
        <w:t xml:space="preserve"> pH values had to be set in the stock solution, some of which were only slightly above 2. Due to the </w:t>
      </w:r>
      <w:r w:rsidRPr="003800E7">
        <w:rPr>
          <w:rFonts w:asciiTheme="minorHAnsi" w:hAnsiTheme="minorHAnsi" w:cstheme="minorHAnsi"/>
          <w:noProof/>
          <w:color w:val="000000" w:themeColor="text1"/>
        </w:rPr>
        <w:t>very strong</w:t>
      </w:r>
      <w:r w:rsidRPr="003800E7">
        <w:rPr>
          <w:rFonts w:asciiTheme="minorHAnsi" w:hAnsiTheme="minorHAnsi" w:cstheme="minorHAnsi"/>
          <w:color w:val="000000" w:themeColor="text1"/>
        </w:rPr>
        <w:t xml:space="preserve"> difference between adjusted pH and final pH, it </w:t>
      </w:r>
      <w:r w:rsidRPr="003800E7">
        <w:rPr>
          <w:rFonts w:asciiTheme="minorHAnsi" w:hAnsiTheme="minorHAnsi" w:cstheme="minorHAnsi"/>
          <w:noProof/>
          <w:color w:val="000000" w:themeColor="text1"/>
        </w:rPr>
        <w:t>is, therefore,</w:t>
      </w:r>
      <w:r w:rsidRPr="003800E7">
        <w:rPr>
          <w:rFonts w:asciiTheme="minorHAnsi" w:hAnsiTheme="minorHAnsi" w:cstheme="minorHAnsi"/>
          <w:color w:val="000000" w:themeColor="text1"/>
        </w:rPr>
        <w:t xml:space="preserve"> possible that the final pH value was not decisive for the extent of the adsorption in the case of no buffer.</w:t>
      </w:r>
      <w:r>
        <w:rPr>
          <w:rFonts w:asciiTheme="minorHAnsi" w:hAnsiTheme="minorHAnsi" w:cstheme="minorHAnsi"/>
          <w:color w:val="000000" w:themeColor="text1"/>
        </w:rPr>
        <w:t xml:space="preserve"> </w:t>
      </w:r>
      <w:r w:rsidRPr="003800E7">
        <w:rPr>
          <w:rFonts w:asciiTheme="minorHAnsi" w:hAnsiTheme="minorHAnsi" w:cstheme="minorHAnsi"/>
          <w:color w:val="000000" w:themeColor="text1"/>
        </w:rPr>
        <w:t xml:space="preserve">It can thus </w:t>
      </w:r>
      <w:r w:rsidRPr="003800E7">
        <w:rPr>
          <w:rFonts w:asciiTheme="minorHAnsi" w:hAnsiTheme="minorHAnsi" w:cstheme="minorHAnsi"/>
          <w:noProof/>
          <w:color w:val="000000" w:themeColor="text1"/>
        </w:rPr>
        <w:t>be assumed</w:t>
      </w:r>
      <w:r w:rsidRPr="003800E7">
        <w:rPr>
          <w:rFonts w:asciiTheme="minorHAnsi" w:hAnsiTheme="minorHAnsi" w:cstheme="minorHAnsi"/>
          <w:color w:val="000000" w:themeColor="text1"/>
        </w:rPr>
        <w:t xml:space="preserve"> that the use of </w:t>
      </w:r>
      <w:r w:rsidRPr="003800E7">
        <w:rPr>
          <w:rFonts w:asciiTheme="minorHAnsi" w:hAnsiTheme="minorHAnsi" w:cstheme="minorHAnsi"/>
          <w:noProof/>
          <w:color w:val="000000" w:themeColor="text1"/>
        </w:rPr>
        <w:t>Good</w:t>
      </w:r>
      <w:r w:rsidRPr="003800E7">
        <w:rPr>
          <w:rFonts w:asciiTheme="minorHAnsi" w:hAnsiTheme="minorHAnsi" w:cstheme="minorHAnsi"/>
          <w:color w:val="000000" w:themeColor="text1"/>
        </w:rPr>
        <w:t xml:space="preserve"> buffers mentioned in </w:t>
      </w:r>
      <w:r w:rsidRPr="00C07190">
        <w:rPr>
          <w:rFonts w:asciiTheme="minorHAnsi" w:hAnsiTheme="minorHAnsi" w:cstheme="minorHAnsi"/>
          <w:b/>
          <w:color w:val="000000" w:themeColor="text1"/>
        </w:rPr>
        <w:t>Table 1</w:t>
      </w:r>
      <w:r w:rsidRPr="003800E7">
        <w:rPr>
          <w:rFonts w:asciiTheme="minorHAnsi" w:hAnsiTheme="minorHAnsi" w:cstheme="minorHAnsi"/>
          <w:color w:val="000000" w:themeColor="text1"/>
        </w:rPr>
        <w:t xml:space="preserve"> has no significant influence on the adsorption of phosphonates </w:t>
      </w:r>
      <w:r w:rsidR="00372344">
        <w:rPr>
          <w:rFonts w:asciiTheme="minorHAnsi" w:hAnsiTheme="minorHAnsi" w:cstheme="minorHAnsi"/>
          <w:color w:val="000000" w:themeColor="text1"/>
        </w:rPr>
        <w:t>on</w:t>
      </w:r>
      <w:r w:rsidRPr="003800E7">
        <w:rPr>
          <w:rFonts w:asciiTheme="minorHAnsi" w:hAnsiTheme="minorHAnsi" w:cstheme="minorHAnsi"/>
          <w:color w:val="000000" w:themeColor="text1"/>
        </w:rPr>
        <w:t xml:space="preserve">to GFH, </w:t>
      </w:r>
      <w:r w:rsidRPr="003800E7">
        <w:rPr>
          <w:rFonts w:asciiTheme="minorHAnsi" w:hAnsiTheme="minorHAnsi" w:cstheme="minorHAnsi"/>
          <w:i/>
          <w:color w:val="000000" w:themeColor="text1"/>
        </w:rPr>
        <w:t>i.e.</w:t>
      </w:r>
      <w:r w:rsidRPr="003800E7">
        <w:rPr>
          <w:rFonts w:asciiTheme="minorHAnsi" w:hAnsiTheme="minorHAnsi" w:cstheme="minorHAnsi"/>
          <w:color w:val="000000" w:themeColor="text1"/>
        </w:rPr>
        <w:t xml:space="preserve">, there is no competition for adsorption sites between the phosphonate and the buffer. Such selectivity is only prevalent because the adsorption of NTMP </w:t>
      </w:r>
      <w:r w:rsidR="00372344">
        <w:rPr>
          <w:rFonts w:asciiTheme="minorHAnsi" w:hAnsiTheme="minorHAnsi" w:cstheme="minorHAnsi"/>
          <w:color w:val="000000" w:themeColor="text1"/>
        </w:rPr>
        <w:t>on</w:t>
      </w:r>
      <w:r w:rsidRPr="003800E7">
        <w:rPr>
          <w:rFonts w:asciiTheme="minorHAnsi" w:hAnsiTheme="minorHAnsi" w:cstheme="minorHAnsi"/>
          <w:color w:val="000000" w:themeColor="text1"/>
        </w:rPr>
        <w:t>to GFH is mainly due to the formation of mono- and bidentate complexes</w:t>
      </w:r>
      <w:r w:rsidRPr="003800E7">
        <w:rPr>
          <w:rFonts w:asciiTheme="minorHAnsi" w:hAnsiTheme="minorHAnsi" w:cstheme="minorHAnsi"/>
          <w:color w:val="000000" w:themeColor="text1"/>
          <w:vertAlign w:val="superscript"/>
        </w:rPr>
        <w:t>15</w:t>
      </w:r>
      <w:r w:rsidRPr="003800E7">
        <w:rPr>
          <w:rFonts w:asciiTheme="minorHAnsi" w:hAnsiTheme="minorHAnsi" w:cstheme="minorHAnsi"/>
          <w:color w:val="000000" w:themeColor="text1"/>
        </w:rPr>
        <w:t xml:space="preserve">. </w:t>
      </w:r>
      <w:r w:rsidRPr="003800E7">
        <w:rPr>
          <w:rFonts w:asciiTheme="minorHAnsi" w:hAnsiTheme="minorHAnsi" w:cstheme="minorHAnsi"/>
          <w:noProof/>
          <w:color w:val="000000" w:themeColor="text1"/>
        </w:rPr>
        <w:t>Good</w:t>
      </w:r>
      <w:r w:rsidRPr="003800E7">
        <w:rPr>
          <w:rFonts w:asciiTheme="minorHAnsi" w:hAnsiTheme="minorHAnsi" w:cstheme="minorHAnsi"/>
          <w:color w:val="000000" w:themeColor="text1"/>
        </w:rPr>
        <w:t xml:space="preserve"> buffers, on the other hand, have little tendency to form metal complexes</w:t>
      </w:r>
      <w:r w:rsidRPr="003800E7">
        <w:rPr>
          <w:rFonts w:asciiTheme="minorHAnsi" w:hAnsiTheme="minorHAnsi" w:cstheme="minorHAnsi"/>
          <w:color w:val="000000" w:themeColor="text1"/>
          <w:vertAlign w:val="superscript"/>
        </w:rPr>
        <w:t>17, 19</w:t>
      </w:r>
      <w:r w:rsidRPr="003800E7">
        <w:rPr>
          <w:rFonts w:asciiTheme="minorHAnsi" w:hAnsiTheme="minorHAnsi" w:cstheme="minorHAnsi"/>
          <w:color w:val="000000" w:themeColor="text1"/>
        </w:rPr>
        <w:t xml:space="preserve">, which is why </w:t>
      </w:r>
      <w:r w:rsidRPr="003800E7">
        <w:rPr>
          <w:rFonts w:asciiTheme="minorHAnsi" w:hAnsiTheme="minorHAnsi" w:cstheme="minorHAnsi"/>
          <w:noProof/>
          <w:color w:val="000000" w:themeColor="text1"/>
        </w:rPr>
        <w:t>NTMP is preferably bound by GFH</w:t>
      </w:r>
      <w:r w:rsidRPr="003800E7">
        <w:rPr>
          <w:rFonts w:asciiTheme="minorHAnsi" w:hAnsiTheme="minorHAnsi" w:cstheme="minorHAnsi"/>
          <w:color w:val="000000" w:themeColor="text1"/>
        </w:rPr>
        <w:t xml:space="preserve">. In the case of adsorbents with a </w:t>
      </w:r>
      <w:r w:rsidRPr="003800E7">
        <w:rPr>
          <w:rFonts w:asciiTheme="minorHAnsi" w:hAnsiTheme="minorHAnsi" w:cstheme="minorHAnsi"/>
          <w:noProof/>
          <w:color w:val="000000" w:themeColor="text1"/>
        </w:rPr>
        <w:t>less</w:t>
      </w:r>
      <w:r w:rsidRPr="003800E7">
        <w:rPr>
          <w:rFonts w:asciiTheme="minorHAnsi" w:hAnsiTheme="minorHAnsi" w:cstheme="minorHAnsi"/>
          <w:color w:val="000000" w:themeColor="text1"/>
        </w:rPr>
        <w:t xml:space="preserve"> polar surface, such as activated carbon, it can </w:t>
      </w:r>
      <w:r w:rsidRPr="003800E7">
        <w:rPr>
          <w:rFonts w:asciiTheme="minorHAnsi" w:hAnsiTheme="minorHAnsi" w:cstheme="minorHAnsi"/>
          <w:noProof/>
          <w:color w:val="000000" w:themeColor="text1"/>
        </w:rPr>
        <w:t>be assumed</w:t>
      </w:r>
      <w:r w:rsidRPr="003800E7">
        <w:rPr>
          <w:rFonts w:asciiTheme="minorHAnsi" w:hAnsiTheme="minorHAnsi" w:cstheme="minorHAnsi"/>
          <w:color w:val="000000" w:themeColor="text1"/>
        </w:rPr>
        <w:t xml:space="preserve"> that </w:t>
      </w:r>
      <w:r w:rsidRPr="003800E7">
        <w:rPr>
          <w:rFonts w:asciiTheme="minorHAnsi" w:hAnsiTheme="minorHAnsi" w:cstheme="minorHAnsi"/>
          <w:noProof/>
          <w:color w:val="000000" w:themeColor="text1"/>
        </w:rPr>
        <w:t>Good</w:t>
      </w:r>
      <w:r w:rsidRPr="003800E7">
        <w:rPr>
          <w:rFonts w:asciiTheme="minorHAnsi" w:hAnsiTheme="minorHAnsi" w:cstheme="minorHAnsi"/>
          <w:color w:val="000000" w:themeColor="text1"/>
        </w:rPr>
        <w:t xml:space="preserve"> buffers also occupy free adsorption sites and thus influence the adsorption of the phosphonate. The use of the</w:t>
      </w:r>
      <w:r>
        <w:rPr>
          <w:rFonts w:asciiTheme="minorHAnsi" w:hAnsiTheme="minorHAnsi" w:cstheme="minorHAnsi"/>
          <w:color w:val="000000" w:themeColor="text1"/>
        </w:rPr>
        <w:t>se</w:t>
      </w:r>
      <w:r w:rsidRPr="003800E7">
        <w:rPr>
          <w:rFonts w:asciiTheme="minorHAnsi" w:hAnsiTheme="minorHAnsi" w:cstheme="minorHAnsi"/>
          <w:color w:val="000000" w:themeColor="text1"/>
        </w:rPr>
        <w:t xml:space="preserve"> buffers to study the adsorption of phosphonates on activated carbon is therefore not recommended.</w:t>
      </w:r>
    </w:p>
    <w:p w14:paraId="00AF9E6A" w14:textId="77777777" w:rsidR="00CE0246" w:rsidRPr="003800E7" w:rsidRDefault="00CE0246" w:rsidP="00C07190">
      <w:pPr>
        <w:rPr>
          <w:rFonts w:asciiTheme="minorHAnsi" w:hAnsiTheme="minorHAnsi" w:cstheme="minorHAnsi"/>
          <w:color w:val="000000" w:themeColor="text1"/>
        </w:rPr>
      </w:pPr>
    </w:p>
    <w:p w14:paraId="48976910" w14:textId="0E112705" w:rsidR="00CE0246" w:rsidRPr="003800E7" w:rsidRDefault="00CE0246" w:rsidP="00C07190">
      <w:pPr>
        <w:jc w:val="left"/>
        <w:outlineLvl w:val="1"/>
        <w:rPr>
          <w:rFonts w:asciiTheme="minorHAnsi" w:hAnsiTheme="minorHAnsi" w:cstheme="minorHAnsi"/>
          <w:color w:val="000000" w:themeColor="text1"/>
        </w:rPr>
      </w:pPr>
      <w:r w:rsidRPr="003800E7">
        <w:rPr>
          <w:rFonts w:asciiTheme="minorHAnsi" w:hAnsiTheme="minorHAnsi" w:cstheme="minorHAnsi"/>
          <w:b/>
          <w:color w:val="000000" w:themeColor="text1"/>
        </w:rPr>
        <w:lastRenderedPageBreak/>
        <w:t xml:space="preserve">Calibration of </w:t>
      </w:r>
      <w:r w:rsidRPr="003800E7">
        <w:rPr>
          <w:rFonts w:asciiTheme="minorHAnsi" w:hAnsiTheme="minorHAnsi" w:cstheme="minorHAnsi"/>
          <w:b/>
          <w:noProof/>
          <w:color w:val="000000" w:themeColor="text1"/>
        </w:rPr>
        <w:t>ISO</w:t>
      </w:r>
      <w:r w:rsidRPr="003800E7">
        <w:rPr>
          <w:rFonts w:asciiTheme="minorHAnsi" w:hAnsiTheme="minorHAnsi" w:cstheme="minorHAnsi"/>
          <w:b/>
          <w:noProof/>
          <w:color w:val="000000" w:themeColor="text1"/>
          <w:vertAlign w:val="subscript"/>
        </w:rPr>
        <w:t>mini</w:t>
      </w:r>
      <w:r w:rsidRPr="003800E7">
        <w:rPr>
          <w:rFonts w:asciiTheme="minorHAnsi" w:hAnsiTheme="minorHAnsi" w:cstheme="minorHAnsi"/>
          <w:b/>
          <w:color w:val="000000" w:themeColor="text1"/>
        </w:rPr>
        <w:t xml:space="preserve"> method and compliance with ISO</w:t>
      </w:r>
    </w:p>
    <w:p w14:paraId="73A65A4F" w14:textId="52965079" w:rsidR="00CE0246" w:rsidRPr="003800E7" w:rsidRDefault="00CE0246" w:rsidP="00C07190">
      <w:pPr>
        <w:rPr>
          <w:rFonts w:asciiTheme="minorHAnsi" w:hAnsiTheme="minorHAnsi" w:cstheme="minorHAnsi"/>
          <w:color w:val="000000" w:themeColor="text1"/>
        </w:rPr>
      </w:pPr>
      <w:r w:rsidRPr="00C07190">
        <w:rPr>
          <w:rFonts w:asciiTheme="minorHAnsi" w:hAnsiTheme="minorHAnsi" w:cstheme="minorHAnsi"/>
          <w:b/>
          <w:color w:val="000000" w:themeColor="text1"/>
        </w:rPr>
        <w:t>Figure 6</w:t>
      </w:r>
      <w:r w:rsidRPr="003800E7">
        <w:rPr>
          <w:rFonts w:asciiTheme="minorHAnsi" w:hAnsiTheme="minorHAnsi" w:cstheme="minorHAnsi"/>
          <w:color w:val="000000" w:themeColor="text1"/>
        </w:rPr>
        <w:t xml:space="preserve"> shows the calibration lines using the internal quality standard (IQS: 1 mg/L KH</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PO</w:t>
      </w:r>
      <w:r w:rsidRPr="003800E7">
        <w:rPr>
          <w:rFonts w:asciiTheme="minorHAnsi" w:hAnsiTheme="minorHAnsi" w:cstheme="minorHAnsi"/>
          <w:color w:val="000000" w:themeColor="text1"/>
          <w:vertAlign w:val="subscript"/>
        </w:rPr>
        <w:t>4</w:t>
      </w:r>
      <w:r w:rsidRPr="003800E7">
        <w:rPr>
          <w:rFonts w:asciiTheme="minorHAnsi" w:hAnsiTheme="minorHAnsi" w:cstheme="minorHAnsi"/>
          <w:color w:val="000000" w:themeColor="text1"/>
        </w:rPr>
        <w:t>-</w:t>
      </w:r>
      <w:r w:rsidRPr="003800E7">
        <w:rPr>
          <w:rFonts w:asciiTheme="minorHAnsi" w:hAnsiTheme="minorHAnsi" w:cstheme="minorHAnsi"/>
          <w:noProof/>
          <w:color w:val="000000" w:themeColor="text1"/>
        </w:rPr>
        <w:t>P in</w:t>
      </w:r>
      <w:r w:rsidRPr="003800E7">
        <w:rPr>
          <w:rFonts w:asciiTheme="minorHAnsi" w:hAnsiTheme="minorHAnsi" w:cstheme="minorHAnsi"/>
          <w:color w:val="000000" w:themeColor="text1"/>
        </w:rPr>
        <w:t xml:space="preserve"> 0.9 </w:t>
      </w:r>
      <w:r w:rsidR="00A82B48">
        <w:rPr>
          <w:rFonts w:asciiTheme="minorHAnsi" w:hAnsiTheme="minorHAnsi" w:cstheme="minorHAnsi"/>
          <w:color w:val="000000" w:themeColor="text1"/>
        </w:rPr>
        <w:t>mM</w:t>
      </w:r>
      <w:r w:rsidRPr="003800E7">
        <w:rPr>
          <w:rFonts w:asciiTheme="minorHAnsi" w:hAnsiTheme="minorHAnsi" w:cstheme="minorHAnsi"/>
          <w:color w:val="000000" w:themeColor="text1"/>
        </w:rPr>
        <w:t xml:space="preserve"> H</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SO</w:t>
      </w:r>
      <w:r w:rsidRPr="003800E7">
        <w:rPr>
          <w:rFonts w:asciiTheme="minorHAnsi" w:hAnsiTheme="minorHAnsi" w:cstheme="minorHAnsi"/>
          <w:color w:val="000000" w:themeColor="text1"/>
          <w:vertAlign w:val="subscript"/>
        </w:rPr>
        <w:t>4</w:t>
      </w:r>
      <w:r w:rsidRPr="003800E7">
        <w:rPr>
          <w:rFonts w:asciiTheme="minorHAnsi" w:hAnsiTheme="minorHAnsi" w:cstheme="minorHAnsi"/>
          <w:color w:val="000000" w:themeColor="text1"/>
        </w:rPr>
        <w:t>) according to ISO 6878 as well as the modified ISO</w:t>
      </w:r>
      <w:r w:rsidRPr="003800E7">
        <w:rPr>
          <w:rFonts w:asciiTheme="minorHAnsi" w:hAnsiTheme="minorHAnsi" w:cstheme="minorHAnsi"/>
          <w:color w:val="000000" w:themeColor="text1"/>
          <w:vertAlign w:val="subscript"/>
        </w:rPr>
        <w:t>mini</w:t>
      </w:r>
      <w:r w:rsidRPr="003800E7">
        <w:rPr>
          <w:rFonts w:asciiTheme="minorHAnsi" w:hAnsiTheme="minorHAnsi" w:cstheme="minorHAnsi"/>
          <w:color w:val="000000" w:themeColor="text1"/>
        </w:rPr>
        <w:t xml:space="preserve"> method for total P and o-PO</w:t>
      </w:r>
      <w:r w:rsidRPr="003800E7">
        <w:rPr>
          <w:rFonts w:asciiTheme="minorHAnsi" w:hAnsiTheme="minorHAnsi" w:cstheme="minorHAnsi"/>
          <w:color w:val="000000" w:themeColor="text1"/>
          <w:vertAlign w:val="subscript"/>
        </w:rPr>
        <w:t>4</w:t>
      </w:r>
      <w:r w:rsidRPr="003800E7">
        <w:rPr>
          <w:rFonts w:asciiTheme="minorHAnsi" w:hAnsiTheme="minorHAnsi" w:cstheme="minorHAnsi"/>
          <w:color w:val="000000" w:themeColor="text1"/>
          <w:vertAlign w:val="superscript"/>
        </w:rPr>
        <w:t>3–</w:t>
      </w:r>
      <w:r w:rsidRPr="003800E7">
        <w:rPr>
          <w:rFonts w:asciiTheme="minorHAnsi" w:hAnsiTheme="minorHAnsi" w:cstheme="minorHAnsi"/>
          <w:color w:val="000000" w:themeColor="text1"/>
        </w:rPr>
        <w:t xml:space="preserve">-P determination. Based on a linear regression, the calibration function equivalent to ISO 6878 was y = 0.0033 + 0.2833x (R²=0.99978). The linear regression applied to the miniaturized variant for phosphate determination resulted in the calibration function y = 0.0058 + 0.2864x (R²=0.99999). </w:t>
      </w:r>
      <w:r w:rsidRPr="003800E7">
        <w:rPr>
          <w:rFonts w:asciiTheme="minorHAnsi" w:hAnsiTheme="minorHAnsi" w:cstheme="minorHAnsi"/>
          <w:noProof/>
          <w:color w:val="000000" w:themeColor="text1"/>
        </w:rPr>
        <w:t>With y</w:t>
      </w:r>
      <w:r w:rsidRPr="003800E7">
        <w:rPr>
          <w:rFonts w:asciiTheme="minorHAnsi" w:hAnsiTheme="minorHAnsi" w:cstheme="minorHAnsi"/>
          <w:color w:val="000000" w:themeColor="text1"/>
        </w:rPr>
        <w:t xml:space="preserve"> = 0.0020 + 0.2890x (R²=0.99985) the calibration function for total P determination according to the </w:t>
      </w:r>
      <w:r w:rsidRPr="003800E7">
        <w:rPr>
          <w:rFonts w:asciiTheme="minorHAnsi" w:hAnsiTheme="minorHAnsi" w:cstheme="minorHAnsi"/>
          <w:noProof/>
          <w:color w:val="000000" w:themeColor="text1"/>
        </w:rPr>
        <w:t>ISO</w:t>
      </w:r>
      <w:r w:rsidRPr="003800E7">
        <w:rPr>
          <w:rFonts w:asciiTheme="minorHAnsi" w:hAnsiTheme="minorHAnsi" w:cstheme="minorHAnsi"/>
          <w:noProof/>
          <w:color w:val="000000" w:themeColor="text1"/>
          <w:vertAlign w:val="subscript"/>
        </w:rPr>
        <w:t>mini</w:t>
      </w:r>
      <w:r w:rsidRPr="003800E7">
        <w:rPr>
          <w:rFonts w:asciiTheme="minorHAnsi" w:hAnsiTheme="minorHAnsi" w:cstheme="minorHAnsi"/>
          <w:color w:val="000000" w:themeColor="text1"/>
        </w:rPr>
        <w:t xml:space="preserve"> method was very similar and very precise as well. All variants had a very high coefficient of determination, which means that the ISO</w:t>
      </w:r>
      <w:r w:rsidRPr="003800E7">
        <w:rPr>
          <w:rFonts w:asciiTheme="minorHAnsi" w:hAnsiTheme="minorHAnsi" w:cstheme="minorHAnsi"/>
          <w:color w:val="000000" w:themeColor="text1"/>
          <w:vertAlign w:val="subscript"/>
        </w:rPr>
        <w:t>mini</w:t>
      </w:r>
      <w:r w:rsidRPr="003800E7">
        <w:rPr>
          <w:rFonts w:asciiTheme="minorHAnsi" w:hAnsiTheme="minorHAnsi" w:cstheme="minorHAnsi"/>
          <w:color w:val="000000" w:themeColor="text1"/>
        </w:rPr>
        <w:t xml:space="preserve"> method does not compromise accuracy by the reduction of the sample volume </w:t>
      </w:r>
      <w:r w:rsidR="006573B5">
        <w:rPr>
          <w:rFonts w:asciiTheme="minorHAnsi" w:hAnsiTheme="minorHAnsi" w:cstheme="minorHAnsi"/>
          <w:color w:val="000000" w:themeColor="text1"/>
        </w:rPr>
        <w:t>to</w:t>
      </w:r>
      <w:r w:rsidRPr="003800E7">
        <w:rPr>
          <w:rFonts w:asciiTheme="minorHAnsi" w:hAnsiTheme="minorHAnsi" w:cstheme="minorHAnsi"/>
          <w:color w:val="000000" w:themeColor="text1"/>
        </w:rPr>
        <w:t xml:space="preserve"> one-fifth. The conversion equation determined </w:t>
      </w:r>
      <w:r w:rsidRPr="003800E7">
        <w:rPr>
          <w:rFonts w:asciiTheme="minorHAnsi" w:hAnsiTheme="minorHAnsi" w:cstheme="minorHAnsi"/>
          <w:noProof/>
          <w:color w:val="000000" w:themeColor="text1"/>
        </w:rPr>
        <w:t>by means of</w:t>
      </w:r>
      <w:r w:rsidRPr="003800E7">
        <w:rPr>
          <w:rFonts w:asciiTheme="minorHAnsi" w:hAnsiTheme="minorHAnsi" w:cstheme="minorHAnsi"/>
          <w:color w:val="000000" w:themeColor="text1"/>
        </w:rPr>
        <w:t xml:space="preserve"> the calibration functions for determining the P concentration in the analysis sample from the measured spectral absorbances </w:t>
      </w:r>
      <w:r w:rsidRPr="003800E7">
        <w:rPr>
          <w:rFonts w:asciiTheme="minorHAnsi" w:hAnsiTheme="minorHAnsi" w:cstheme="minorHAnsi"/>
          <w:noProof/>
          <w:color w:val="000000" w:themeColor="text1"/>
        </w:rPr>
        <w:t>is given</w:t>
      </w:r>
      <w:r w:rsidRPr="003800E7">
        <w:rPr>
          <w:rFonts w:asciiTheme="minorHAnsi" w:hAnsiTheme="minorHAnsi" w:cstheme="minorHAnsi"/>
          <w:color w:val="000000" w:themeColor="text1"/>
        </w:rPr>
        <w:t xml:space="preserve"> in the protocol in step </w:t>
      </w:r>
      <w:r w:rsidRPr="003800E7">
        <w:rPr>
          <w:rFonts w:asciiTheme="minorHAnsi" w:hAnsiTheme="minorHAnsi" w:cstheme="minorHAnsi"/>
          <w:color w:val="000000" w:themeColor="text1"/>
          <w:lang w:val="de-DE"/>
        </w:rPr>
        <w:fldChar w:fldCharType="begin"/>
      </w:r>
      <w:r w:rsidRPr="003800E7">
        <w:rPr>
          <w:rFonts w:asciiTheme="minorHAnsi" w:hAnsiTheme="minorHAnsi" w:cstheme="minorHAnsi"/>
          <w:color w:val="000000" w:themeColor="text1"/>
        </w:rPr>
        <w:instrText xml:space="preserve"> REF _Ref495667200 \r \h </w:instrText>
      </w:r>
      <w:r w:rsidRPr="003800E7">
        <w:rPr>
          <w:rFonts w:asciiTheme="minorHAnsi" w:hAnsiTheme="minorHAnsi" w:cstheme="minorHAnsi"/>
          <w:color w:val="000000" w:themeColor="text1"/>
          <w:lang w:val="de-DE"/>
        </w:rPr>
      </w:r>
      <w:r w:rsidRPr="003800E7">
        <w:rPr>
          <w:rFonts w:asciiTheme="minorHAnsi" w:hAnsiTheme="minorHAnsi" w:cstheme="minorHAnsi"/>
          <w:color w:val="000000" w:themeColor="text1"/>
          <w:lang w:val="de-DE"/>
        </w:rPr>
        <w:fldChar w:fldCharType="separate"/>
      </w:r>
      <w:r w:rsidR="00372344">
        <w:rPr>
          <w:rFonts w:asciiTheme="minorHAnsi" w:hAnsiTheme="minorHAnsi" w:cstheme="minorHAnsi"/>
          <w:color w:val="000000" w:themeColor="text1"/>
        </w:rPr>
        <w:t>4.15</w:t>
      </w:r>
      <w:r w:rsidRPr="003800E7">
        <w:rPr>
          <w:rFonts w:asciiTheme="minorHAnsi" w:hAnsiTheme="minorHAnsi" w:cstheme="minorHAnsi"/>
          <w:color w:val="000000" w:themeColor="text1"/>
          <w:lang w:val="de-DE"/>
        </w:rPr>
        <w:fldChar w:fldCharType="end"/>
      </w:r>
      <w:r w:rsidRPr="003800E7">
        <w:rPr>
          <w:rFonts w:asciiTheme="minorHAnsi" w:hAnsiTheme="minorHAnsi" w:cstheme="minorHAnsi"/>
          <w:color w:val="000000" w:themeColor="text1"/>
        </w:rPr>
        <w:t xml:space="preserve">. Experience has shown that the absorbance of the blind sample can usually </w:t>
      </w:r>
      <w:r w:rsidRPr="003800E7">
        <w:rPr>
          <w:rFonts w:asciiTheme="minorHAnsi" w:hAnsiTheme="minorHAnsi" w:cstheme="minorHAnsi"/>
          <w:noProof/>
          <w:color w:val="000000" w:themeColor="text1"/>
        </w:rPr>
        <w:t>be neglected</w:t>
      </w:r>
      <w:r w:rsidRPr="003800E7">
        <w:rPr>
          <w:rFonts w:asciiTheme="minorHAnsi" w:hAnsiTheme="minorHAnsi" w:cstheme="minorHAnsi"/>
          <w:color w:val="000000" w:themeColor="text1"/>
        </w:rPr>
        <w:t xml:space="preserve"> since at 880 nm the signal emitted by the photometer can jump very strongly in the </w:t>
      </w:r>
      <w:r w:rsidRPr="003800E7">
        <w:rPr>
          <w:rFonts w:asciiTheme="minorHAnsi" w:hAnsiTheme="minorHAnsi" w:cstheme="minorHAnsi"/>
          <w:noProof/>
          <w:color w:val="000000" w:themeColor="text1"/>
        </w:rPr>
        <w:t>very small</w:t>
      </w:r>
      <w:r w:rsidRPr="003800E7">
        <w:rPr>
          <w:rFonts w:asciiTheme="minorHAnsi" w:hAnsiTheme="minorHAnsi" w:cstheme="minorHAnsi"/>
          <w:color w:val="000000" w:themeColor="text1"/>
        </w:rPr>
        <w:t xml:space="preserve"> measuring range. Thus, a measured value of 0.287 at </w:t>
      </w:r>
      <w:r w:rsidRPr="003800E7">
        <w:rPr>
          <w:rFonts w:asciiTheme="minorHAnsi" w:hAnsiTheme="minorHAnsi" w:cstheme="minorHAnsi"/>
          <w:noProof/>
          <w:color w:val="000000" w:themeColor="text1"/>
        </w:rPr>
        <w:t>4</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sample volume</w:t>
      </w:r>
      <w:r>
        <w:rPr>
          <w:rFonts w:asciiTheme="minorHAnsi" w:hAnsiTheme="minorHAnsi" w:cstheme="minorHAnsi"/>
          <w:color w:val="000000" w:themeColor="text1"/>
        </w:rPr>
        <w:t xml:space="preserve"> (ISO</w:t>
      </w:r>
      <w:r w:rsidRPr="006E1BA9">
        <w:rPr>
          <w:rFonts w:asciiTheme="minorHAnsi" w:hAnsiTheme="minorHAnsi" w:cstheme="minorHAnsi"/>
          <w:color w:val="000000" w:themeColor="text1"/>
          <w:vertAlign w:val="subscript"/>
        </w:rPr>
        <w:t>mini</w:t>
      </w:r>
      <w:r>
        <w:rPr>
          <w:rFonts w:asciiTheme="minorHAnsi" w:hAnsiTheme="minorHAnsi" w:cstheme="minorHAnsi"/>
          <w:color w:val="000000" w:themeColor="text1"/>
        </w:rPr>
        <w:t>)</w:t>
      </w:r>
      <w:r w:rsidRPr="003800E7">
        <w:rPr>
          <w:rFonts w:asciiTheme="minorHAnsi" w:hAnsiTheme="minorHAnsi" w:cstheme="minorHAnsi"/>
          <w:color w:val="000000" w:themeColor="text1"/>
        </w:rPr>
        <w:t xml:space="preserve"> correspond</w:t>
      </w:r>
      <w:r>
        <w:rPr>
          <w:rFonts w:asciiTheme="minorHAnsi" w:hAnsiTheme="minorHAnsi" w:cstheme="minorHAnsi"/>
          <w:color w:val="000000" w:themeColor="text1"/>
        </w:rPr>
        <w:t>ed</w:t>
      </w:r>
      <w:r w:rsidRPr="003800E7">
        <w:rPr>
          <w:rFonts w:asciiTheme="minorHAnsi" w:hAnsiTheme="minorHAnsi" w:cstheme="minorHAnsi"/>
          <w:color w:val="000000" w:themeColor="text1"/>
        </w:rPr>
        <w:t xml:space="preserve"> to a phosphorus concentration of 1 mg/</w:t>
      </w:r>
      <w:r w:rsidRPr="003800E7">
        <w:rPr>
          <w:rFonts w:asciiTheme="minorHAnsi" w:hAnsiTheme="minorHAnsi" w:cstheme="minorHAnsi"/>
          <w:noProof/>
          <w:color w:val="000000" w:themeColor="text1"/>
        </w:rPr>
        <w:t>L P</w:t>
      </w:r>
      <w:r w:rsidRPr="003800E7">
        <w:rPr>
          <w:rFonts w:asciiTheme="minorHAnsi" w:hAnsiTheme="minorHAnsi" w:cstheme="minorHAnsi"/>
          <w:color w:val="000000" w:themeColor="text1"/>
        </w:rPr>
        <w:t>.</w:t>
      </w:r>
    </w:p>
    <w:p w14:paraId="4FE37E30" w14:textId="77777777" w:rsidR="00CE0246" w:rsidRPr="003800E7" w:rsidRDefault="00CE0246" w:rsidP="00C07190">
      <w:pPr>
        <w:rPr>
          <w:rFonts w:asciiTheme="minorHAnsi" w:hAnsiTheme="minorHAnsi" w:cstheme="minorHAnsi"/>
          <w:color w:val="000000" w:themeColor="text1"/>
        </w:rPr>
      </w:pPr>
    </w:p>
    <w:p w14:paraId="656CCA15" w14:textId="77777777" w:rsidR="00CE0246" w:rsidRPr="003800E7" w:rsidRDefault="00CE0246" w:rsidP="00C07190">
      <w:pPr>
        <w:jc w:val="left"/>
        <w:rPr>
          <w:rFonts w:asciiTheme="minorHAnsi" w:hAnsiTheme="minorHAnsi" w:cstheme="minorHAnsi"/>
          <w:b/>
          <w:color w:val="000000" w:themeColor="text1"/>
        </w:rPr>
      </w:pPr>
      <w:r w:rsidRPr="003800E7">
        <w:rPr>
          <w:rFonts w:asciiTheme="minorHAnsi" w:hAnsiTheme="minorHAnsi" w:cstheme="minorHAnsi"/>
          <w:b/>
          <w:color w:val="000000" w:themeColor="text1"/>
        </w:rPr>
        <w:t>[Place Figure 6 here]</w:t>
      </w:r>
    </w:p>
    <w:p w14:paraId="19916EE2" w14:textId="77777777" w:rsidR="00CE0246" w:rsidRPr="003800E7" w:rsidRDefault="00CE0246" w:rsidP="00C07190">
      <w:pPr>
        <w:jc w:val="left"/>
        <w:rPr>
          <w:rFonts w:asciiTheme="minorHAnsi" w:hAnsiTheme="minorHAnsi" w:cstheme="minorHAnsi"/>
          <w:b/>
          <w:color w:val="000000" w:themeColor="text1"/>
        </w:rPr>
      </w:pPr>
    </w:p>
    <w:p w14:paraId="69B3B685" w14:textId="6B9A1862" w:rsidR="00CE0246" w:rsidRPr="003800E7" w:rsidRDefault="00CE0246" w:rsidP="00C07190">
      <w:pPr>
        <w:jc w:val="left"/>
        <w:outlineLvl w:val="1"/>
        <w:rPr>
          <w:rFonts w:asciiTheme="minorHAnsi" w:hAnsiTheme="minorHAnsi" w:cstheme="minorHAnsi"/>
          <w:b/>
          <w:color w:val="000000" w:themeColor="text1"/>
        </w:rPr>
      </w:pPr>
      <w:r w:rsidRPr="003800E7">
        <w:rPr>
          <w:rFonts w:asciiTheme="minorHAnsi" w:hAnsiTheme="minorHAnsi" w:cstheme="minorHAnsi"/>
          <w:b/>
          <w:color w:val="000000" w:themeColor="text1"/>
        </w:rPr>
        <w:t xml:space="preserve">Plausibility and buffer-dependent dosage quantities of </w:t>
      </w:r>
      <w:r w:rsidRPr="003800E7">
        <w:rPr>
          <w:rFonts w:asciiTheme="minorHAnsi" w:hAnsiTheme="minorHAnsi" w:cstheme="minorHAnsi"/>
          <w:b/>
          <w:noProof/>
          <w:color w:val="000000" w:themeColor="text1"/>
        </w:rPr>
        <w:t>ISO</w:t>
      </w:r>
      <w:r w:rsidRPr="003800E7">
        <w:rPr>
          <w:rFonts w:asciiTheme="minorHAnsi" w:hAnsiTheme="minorHAnsi" w:cstheme="minorHAnsi"/>
          <w:b/>
          <w:noProof/>
          <w:color w:val="000000" w:themeColor="text1"/>
          <w:vertAlign w:val="subscript"/>
        </w:rPr>
        <w:t>mini</w:t>
      </w:r>
      <w:r w:rsidRPr="003800E7">
        <w:rPr>
          <w:rFonts w:asciiTheme="minorHAnsi" w:hAnsiTheme="minorHAnsi" w:cstheme="minorHAnsi"/>
          <w:b/>
          <w:color w:val="000000" w:themeColor="text1"/>
        </w:rPr>
        <w:t xml:space="preserve"> method</w:t>
      </w:r>
    </w:p>
    <w:p w14:paraId="2E6DF73E" w14:textId="7ADD4A56" w:rsidR="00CE0246" w:rsidRPr="003800E7" w:rsidRDefault="00CE0246" w:rsidP="00C07190">
      <w:pPr>
        <w:rPr>
          <w:rFonts w:asciiTheme="minorHAnsi" w:hAnsiTheme="minorHAnsi" w:cstheme="minorHAnsi"/>
          <w:color w:val="000000" w:themeColor="text1"/>
        </w:rPr>
      </w:pPr>
      <w:r w:rsidRPr="003800E7">
        <w:rPr>
          <w:rFonts w:asciiTheme="minorHAnsi" w:hAnsiTheme="minorHAnsi" w:cstheme="minorHAnsi"/>
          <w:color w:val="000000" w:themeColor="text1"/>
        </w:rPr>
        <w:t xml:space="preserve">As already mentioned, </w:t>
      </w:r>
      <w:r w:rsidRPr="003800E7">
        <w:rPr>
          <w:rFonts w:asciiTheme="minorHAnsi" w:hAnsiTheme="minorHAnsi" w:cstheme="minorHAnsi"/>
          <w:noProof/>
          <w:color w:val="000000" w:themeColor="text1"/>
        </w:rPr>
        <w:t>a reliable</w:t>
      </w:r>
      <w:r w:rsidRPr="003800E7">
        <w:rPr>
          <w:rFonts w:asciiTheme="minorHAnsi" w:hAnsiTheme="minorHAnsi" w:cstheme="minorHAnsi"/>
          <w:color w:val="000000" w:themeColor="text1"/>
        </w:rPr>
        <w:t xml:space="preserve"> pH adjustment in the adsorption test is only possible with a buffer concentration of 0.01 M. </w:t>
      </w:r>
      <w:r w:rsidRPr="003800E7">
        <w:rPr>
          <w:rFonts w:asciiTheme="minorHAnsi" w:hAnsiTheme="minorHAnsi" w:cstheme="minorHAnsi"/>
          <w:noProof/>
          <w:color w:val="000000" w:themeColor="text1"/>
        </w:rPr>
        <w:t>However, such</w:t>
      </w:r>
      <w:r w:rsidRPr="003800E7">
        <w:rPr>
          <w:rFonts w:asciiTheme="minorHAnsi" w:hAnsiTheme="minorHAnsi" w:cstheme="minorHAnsi"/>
          <w:color w:val="000000" w:themeColor="text1"/>
        </w:rPr>
        <w:t xml:space="preserve"> a buffer concentration </w:t>
      </w:r>
      <w:r w:rsidRPr="003800E7">
        <w:rPr>
          <w:rFonts w:asciiTheme="minorHAnsi" w:hAnsiTheme="minorHAnsi" w:cstheme="minorHAnsi"/>
          <w:noProof/>
          <w:color w:val="000000" w:themeColor="text1"/>
        </w:rPr>
        <w:t>requires</w:t>
      </w:r>
      <w:r w:rsidRPr="003800E7">
        <w:rPr>
          <w:rFonts w:asciiTheme="minorHAnsi" w:hAnsiTheme="minorHAnsi" w:cstheme="minorHAnsi"/>
          <w:color w:val="000000" w:themeColor="text1"/>
        </w:rPr>
        <w:t xml:space="preserve"> a higher K</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S</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O</w:t>
      </w:r>
      <w:r w:rsidRPr="003800E7">
        <w:rPr>
          <w:rFonts w:asciiTheme="minorHAnsi" w:hAnsiTheme="minorHAnsi" w:cstheme="minorHAnsi"/>
          <w:color w:val="000000" w:themeColor="text1"/>
          <w:vertAlign w:val="subscript"/>
        </w:rPr>
        <w:t>8</w:t>
      </w:r>
      <w:r w:rsidRPr="003800E7">
        <w:rPr>
          <w:rFonts w:asciiTheme="minorHAnsi" w:hAnsiTheme="minorHAnsi" w:cstheme="minorHAnsi"/>
          <w:color w:val="000000" w:themeColor="text1"/>
        </w:rPr>
        <w:t xml:space="preserve"> dosage than specified in ISO 6878 for most buffers. </w:t>
      </w:r>
      <w:r w:rsidRPr="003800E7">
        <w:rPr>
          <w:rFonts w:asciiTheme="minorHAnsi" w:hAnsiTheme="minorHAnsi" w:cstheme="minorHAnsi"/>
          <w:noProof/>
          <w:color w:val="000000" w:themeColor="text1"/>
        </w:rPr>
        <w:t>In addition</w:t>
      </w:r>
      <w:r w:rsidRPr="003800E7">
        <w:rPr>
          <w:rFonts w:asciiTheme="minorHAnsi" w:hAnsiTheme="minorHAnsi" w:cstheme="minorHAnsi"/>
          <w:color w:val="000000" w:themeColor="text1"/>
        </w:rPr>
        <w:t xml:space="preserve">, the ISO stipulates that the pH value must </w:t>
      </w:r>
      <w:r w:rsidRPr="003800E7">
        <w:rPr>
          <w:rFonts w:asciiTheme="minorHAnsi" w:hAnsiTheme="minorHAnsi" w:cstheme="minorHAnsi"/>
          <w:noProof/>
          <w:color w:val="000000" w:themeColor="text1"/>
        </w:rPr>
        <w:t>be set</w:t>
      </w:r>
      <w:r w:rsidRPr="003800E7">
        <w:rPr>
          <w:rFonts w:asciiTheme="minorHAnsi" w:hAnsiTheme="minorHAnsi" w:cstheme="minorHAnsi"/>
          <w:color w:val="000000" w:themeColor="text1"/>
        </w:rPr>
        <w:t xml:space="preserve"> to 3–10 using a pH probe after digestion. Since such a pH adjustment </w:t>
      </w:r>
      <w:r w:rsidRPr="003800E7">
        <w:rPr>
          <w:rFonts w:asciiTheme="minorHAnsi" w:hAnsiTheme="minorHAnsi" w:cstheme="minorHAnsi"/>
          <w:noProof/>
          <w:color w:val="000000" w:themeColor="text1"/>
        </w:rPr>
        <w:t>cannot</w:t>
      </w:r>
      <w:r w:rsidRPr="003800E7">
        <w:rPr>
          <w:rFonts w:asciiTheme="minorHAnsi" w:hAnsiTheme="minorHAnsi" w:cstheme="minorHAnsi"/>
          <w:color w:val="000000" w:themeColor="text1"/>
        </w:rPr>
        <w:t xml:space="preserve"> be carried out in a small screw cap vial, the </w:t>
      </w:r>
      <w:r w:rsidRPr="003800E7">
        <w:rPr>
          <w:rFonts w:asciiTheme="minorHAnsi" w:hAnsiTheme="minorHAnsi" w:cstheme="minorHAnsi"/>
          <w:noProof/>
          <w:color w:val="000000" w:themeColor="text1"/>
        </w:rPr>
        <w:t>matching</w:t>
      </w:r>
      <w:r w:rsidRPr="003800E7">
        <w:rPr>
          <w:rFonts w:asciiTheme="minorHAnsi" w:hAnsiTheme="minorHAnsi" w:cstheme="minorHAnsi"/>
          <w:color w:val="000000" w:themeColor="text1"/>
        </w:rPr>
        <w:t xml:space="preserve"> NaOH dosage quantity for different buffer solutions had to be determined. </w:t>
      </w:r>
      <w:r w:rsidRPr="00C07190">
        <w:rPr>
          <w:rFonts w:asciiTheme="minorHAnsi" w:hAnsiTheme="minorHAnsi" w:cstheme="minorHAnsi"/>
          <w:b/>
          <w:color w:val="000000" w:themeColor="text1"/>
        </w:rPr>
        <w:t>Figure 7</w:t>
      </w:r>
      <w:r w:rsidRPr="003800E7">
        <w:rPr>
          <w:rFonts w:asciiTheme="minorHAnsi" w:hAnsiTheme="minorHAnsi" w:cstheme="minorHAnsi"/>
          <w:color w:val="000000" w:themeColor="text1"/>
        </w:rPr>
        <w:t xml:space="preserve"> shows the </w:t>
      </w:r>
      <w:r w:rsidRPr="003800E7">
        <w:rPr>
          <w:rFonts w:asciiTheme="minorHAnsi" w:hAnsiTheme="minorHAnsi" w:cstheme="minorHAnsi"/>
          <w:noProof/>
          <w:color w:val="000000" w:themeColor="text1"/>
        </w:rPr>
        <w:t>absorbance of</w:t>
      </w:r>
      <w:r w:rsidRPr="003800E7">
        <w:rPr>
          <w:rFonts w:asciiTheme="minorHAnsi" w:hAnsiTheme="minorHAnsi" w:cstheme="minorHAnsi"/>
          <w:color w:val="000000" w:themeColor="text1"/>
        </w:rPr>
        <w:t xml:space="preserve"> different buffer-containing solutions with 1 mg/L </w:t>
      </w:r>
      <w:r w:rsidRPr="003800E7">
        <w:rPr>
          <w:rFonts w:asciiTheme="minorHAnsi" w:hAnsiTheme="minorHAnsi" w:cstheme="minorHAnsi"/>
          <w:noProof/>
          <w:color w:val="000000" w:themeColor="text1"/>
        </w:rPr>
        <w:t>NTMP-P</w:t>
      </w:r>
      <w:r w:rsidRPr="003800E7">
        <w:rPr>
          <w:rFonts w:asciiTheme="minorHAnsi" w:hAnsiTheme="minorHAnsi" w:cstheme="minorHAnsi"/>
          <w:color w:val="000000" w:themeColor="text1"/>
        </w:rPr>
        <w:t xml:space="preserve"> when these were digested with different K</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S</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O</w:t>
      </w:r>
      <w:r w:rsidRPr="003800E7">
        <w:rPr>
          <w:rFonts w:asciiTheme="minorHAnsi" w:hAnsiTheme="minorHAnsi" w:cstheme="minorHAnsi"/>
          <w:color w:val="000000" w:themeColor="text1"/>
          <w:vertAlign w:val="subscript"/>
        </w:rPr>
        <w:t>8</w:t>
      </w:r>
      <w:r w:rsidRPr="003800E7">
        <w:rPr>
          <w:rFonts w:asciiTheme="minorHAnsi" w:hAnsiTheme="minorHAnsi" w:cstheme="minorHAnsi"/>
          <w:color w:val="000000" w:themeColor="text1"/>
        </w:rPr>
        <w:t xml:space="preserve"> quantities according to ISO</w:t>
      </w:r>
      <w:r w:rsidRPr="003800E7">
        <w:rPr>
          <w:rFonts w:asciiTheme="minorHAnsi" w:hAnsiTheme="minorHAnsi" w:cstheme="minorHAnsi"/>
          <w:color w:val="000000" w:themeColor="text1"/>
          <w:vertAlign w:val="subscript"/>
        </w:rPr>
        <w:t>mini</w:t>
      </w:r>
      <w:r w:rsidRPr="003800E7">
        <w:rPr>
          <w:rFonts w:asciiTheme="minorHAnsi" w:hAnsiTheme="minorHAnsi" w:cstheme="minorHAnsi"/>
          <w:color w:val="000000" w:themeColor="text1"/>
        </w:rPr>
        <w:t xml:space="preserve"> and treated with varying amounts of NaOH after digestion. Accordingly, each matrix </w:t>
      </w:r>
      <w:r w:rsidRPr="003800E7">
        <w:rPr>
          <w:rFonts w:asciiTheme="minorHAnsi" w:hAnsiTheme="minorHAnsi" w:cstheme="minorHAnsi"/>
          <w:noProof/>
          <w:color w:val="000000" w:themeColor="text1"/>
        </w:rPr>
        <w:t>was based</w:t>
      </w:r>
      <w:r w:rsidRPr="003800E7">
        <w:rPr>
          <w:rFonts w:asciiTheme="minorHAnsi" w:hAnsiTheme="minorHAnsi" w:cstheme="minorHAnsi"/>
          <w:color w:val="000000" w:themeColor="text1"/>
        </w:rPr>
        <w:t xml:space="preserve"> on the following procedure: 4</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of a solution </w:t>
      </w:r>
      <w:r>
        <w:rPr>
          <w:rFonts w:asciiTheme="minorHAnsi" w:hAnsiTheme="minorHAnsi" w:cstheme="minorHAnsi"/>
          <w:noProof/>
          <w:color w:val="000000" w:themeColor="text1"/>
        </w:rPr>
        <w:t>was</w:t>
      </w:r>
      <w:r w:rsidRPr="003800E7">
        <w:rPr>
          <w:rFonts w:asciiTheme="minorHAnsi" w:hAnsiTheme="minorHAnsi" w:cstheme="minorHAnsi"/>
          <w:color w:val="000000" w:themeColor="text1"/>
        </w:rPr>
        <w:t xml:space="preserve"> mixed with 0.2</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0.9 M H</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SO</w:t>
      </w:r>
      <w:r w:rsidRPr="003800E7">
        <w:rPr>
          <w:rFonts w:asciiTheme="minorHAnsi" w:hAnsiTheme="minorHAnsi" w:cstheme="minorHAnsi"/>
          <w:color w:val="000000" w:themeColor="text1"/>
          <w:vertAlign w:val="subscript"/>
        </w:rPr>
        <w:t>4</w:t>
      </w:r>
      <w:r w:rsidRPr="003800E7">
        <w:rPr>
          <w:rFonts w:asciiTheme="minorHAnsi" w:hAnsiTheme="minorHAnsi" w:cstheme="minorHAnsi"/>
          <w:color w:val="000000" w:themeColor="text1"/>
        </w:rPr>
        <w:t>, provided with different K</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S</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O</w:t>
      </w:r>
      <w:r w:rsidRPr="003800E7">
        <w:rPr>
          <w:rFonts w:asciiTheme="minorHAnsi" w:hAnsiTheme="minorHAnsi" w:cstheme="minorHAnsi"/>
          <w:color w:val="000000" w:themeColor="text1"/>
          <w:vertAlign w:val="subscript"/>
        </w:rPr>
        <w:t>8</w:t>
      </w:r>
      <w:r w:rsidRPr="003800E7">
        <w:rPr>
          <w:rFonts w:asciiTheme="minorHAnsi" w:hAnsiTheme="minorHAnsi" w:cstheme="minorHAnsi"/>
          <w:color w:val="000000" w:themeColor="text1"/>
        </w:rPr>
        <w:t xml:space="preserve"> quantities and filled up with H</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O to the same total volume of 9</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w:t>
      </w:r>
      <w:r w:rsidRPr="003800E7">
        <w:rPr>
          <w:rFonts w:asciiTheme="minorHAnsi" w:hAnsiTheme="minorHAnsi" w:cstheme="minorHAnsi"/>
          <w:noProof/>
          <w:color w:val="000000" w:themeColor="text1"/>
        </w:rPr>
        <w:t>This</w:t>
      </w:r>
      <w:r w:rsidRPr="003800E7">
        <w:rPr>
          <w:rFonts w:asciiTheme="minorHAnsi" w:hAnsiTheme="minorHAnsi" w:cstheme="minorHAnsi"/>
          <w:color w:val="000000" w:themeColor="text1"/>
        </w:rPr>
        <w:t xml:space="preserve"> </w:t>
      </w:r>
      <w:r w:rsidRPr="003800E7">
        <w:rPr>
          <w:rFonts w:asciiTheme="minorHAnsi" w:hAnsiTheme="minorHAnsi" w:cstheme="minorHAnsi"/>
          <w:noProof/>
          <w:color w:val="000000" w:themeColor="text1"/>
        </w:rPr>
        <w:t>was now digested</w:t>
      </w:r>
      <w:r w:rsidRPr="003800E7">
        <w:rPr>
          <w:rFonts w:asciiTheme="minorHAnsi" w:hAnsiTheme="minorHAnsi" w:cstheme="minorHAnsi"/>
          <w:color w:val="000000" w:themeColor="text1"/>
        </w:rPr>
        <w:t xml:space="preserve"> </w:t>
      </w:r>
      <w:r w:rsidRPr="003800E7">
        <w:rPr>
          <w:rFonts w:asciiTheme="minorHAnsi" w:hAnsiTheme="minorHAnsi" w:cstheme="minorHAnsi"/>
          <w:noProof/>
          <w:color w:val="000000" w:themeColor="text1"/>
        </w:rPr>
        <w:t>in accordance with</w:t>
      </w:r>
      <w:r w:rsidRPr="003800E7">
        <w:rPr>
          <w:rFonts w:asciiTheme="minorHAnsi" w:hAnsiTheme="minorHAnsi" w:cstheme="minorHAnsi"/>
          <w:color w:val="000000" w:themeColor="text1"/>
        </w:rPr>
        <w:t xml:space="preserve"> the protocol (1 h at 148–150 °C). After cooling, different NaOH quantities </w:t>
      </w:r>
      <w:r w:rsidRPr="003800E7">
        <w:rPr>
          <w:rFonts w:asciiTheme="minorHAnsi" w:hAnsiTheme="minorHAnsi" w:cstheme="minorHAnsi"/>
          <w:noProof/>
          <w:color w:val="000000" w:themeColor="text1"/>
        </w:rPr>
        <w:t>were added</w:t>
      </w:r>
      <w:r w:rsidRPr="003800E7">
        <w:rPr>
          <w:rFonts w:asciiTheme="minorHAnsi" w:hAnsiTheme="minorHAnsi" w:cstheme="minorHAnsi"/>
          <w:color w:val="000000" w:themeColor="text1"/>
        </w:rPr>
        <w:t xml:space="preserve"> and filled up to a total volume of 9.4</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with H</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O. Subsequently, 0.2</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of ascorbic acid solution and 0.4</w:t>
      </w:r>
      <w:r w:rsidR="00BB44E1">
        <w:rPr>
          <w:rFonts w:asciiTheme="minorHAnsi" w:hAnsiTheme="minorHAnsi" w:cstheme="minorHAnsi"/>
          <w:color w:val="000000" w:themeColor="text1"/>
        </w:rPr>
        <w:t xml:space="preserve"> mL</w:t>
      </w:r>
      <w:r w:rsidRPr="003800E7">
        <w:rPr>
          <w:rFonts w:asciiTheme="minorHAnsi" w:hAnsiTheme="minorHAnsi" w:cstheme="minorHAnsi"/>
          <w:color w:val="000000" w:themeColor="text1"/>
        </w:rPr>
        <w:t xml:space="preserve"> of molybdate II solution </w:t>
      </w:r>
      <w:r w:rsidRPr="003800E7">
        <w:rPr>
          <w:rFonts w:asciiTheme="minorHAnsi" w:hAnsiTheme="minorHAnsi" w:cstheme="minorHAnsi"/>
          <w:noProof/>
          <w:color w:val="000000" w:themeColor="text1"/>
        </w:rPr>
        <w:t>were added</w:t>
      </w:r>
      <w:r w:rsidRPr="003800E7">
        <w:rPr>
          <w:rFonts w:asciiTheme="minorHAnsi" w:hAnsiTheme="minorHAnsi" w:cstheme="minorHAnsi"/>
          <w:color w:val="000000" w:themeColor="text1"/>
        </w:rPr>
        <w:t xml:space="preserve">. The determination of the absorbance (880 nm) was carried out </w:t>
      </w:r>
      <w:r w:rsidRPr="003800E7">
        <w:rPr>
          <w:rFonts w:asciiTheme="minorHAnsi" w:hAnsiTheme="minorHAnsi" w:cstheme="minorHAnsi"/>
          <w:noProof/>
          <w:color w:val="000000" w:themeColor="text1"/>
        </w:rPr>
        <w:t>4</w:t>
      </w:r>
      <w:r w:rsidRPr="003800E7">
        <w:rPr>
          <w:rFonts w:asciiTheme="minorHAnsi" w:hAnsiTheme="minorHAnsi" w:cstheme="minorHAnsi"/>
          <w:color w:val="000000" w:themeColor="text1"/>
        </w:rPr>
        <w:t xml:space="preserve"> h after the addition of these color reagents. This time was chosen to ensure that the specific absorbance was stable. A solution with 1 mg/L NTMP-P and 1 M NaOH </w:t>
      </w:r>
      <w:r w:rsidRPr="003800E7">
        <w:rPr>
          <w:rFonts w:asciiTheme="minorHAnsi" w:hAnsiTheme="minorHAnsi" w:cstheme="minorHAnsi"/>
          <w:noProof/>
          <w:color w:val="000000" w:themeColor="text1"/>
        </w:rPr>
        <w:t>was also investigated</w:t>
      </w:r>
      <w:r w:rsidRPr="003800E7">
        <w:rPr>
          <w:rFonts w:asciiTheme="minorHAnsi" w:hAnsiTheme="minorHAnsi" w:cstheme="minorHAnsi"/>
          <w:color w:val="000000" w:themeColor="text1"/>
        </w:rPr>
        <w:t>. However, instead of the K</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S</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O</w:t>
      </w:r>
      <w:r w:rsidRPr="003800E7">
        <w:rPr>
          <w:rFonts w:asciiTheme="minorHAnsi" w:hAnsiTheme="minorHAnsi" w:cstheme="minorHAnsi"/>
          <w:color w:val="000000" w:themeColor="text1"/>
          <w:vertAlign w:val="subscript"/>
        </w:rPr>
        <w:t>8</w:t>
      </w:r>
      <w:r w:rsidRPr="003800E7">
        <w:rPr>
          <w:rFonts w:asciiTheme="minorHAnsi" w:hAnsiTheme="minorHAnsi" w:cstheme="minorHAnsi"/>
          <w:color w:val="000000" w:themeColor="text1"/>
        </w:rPr>
        <w:t xml:space="preserve"> and NaOH amounts, the H</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SO</w:t>
      </w:r>
      <w:r w:rsidRPr="003800E7">
        <w:rPr>
          <w:rFonts w:asciiTheme="minorHAnsi" w:hAnsiTheme="minorHAnsi" w:cstheme="minorHAnsi"/>
          <w:color w:val="000000" w:themeColor="text1"/>
          <w:vertAlign w:val="subscript"/>
        </w:rPr>
        <w:t>4</w:t>
      </w:r>
      <w:r w:rsidRPr="003800E7">
        <w:rPr>
          <w:rFonts w:asciiTheme="minorHAnsi" w:hAnsiTheme="minorHAnsi" w:cstheme="minorHAnsi"/>
          <w:color w:val="000000" w:themeColor="text1"/>
        </w:rPr>
        <w:t xml:space="preserve"> amounts were varied to ensure that the pH was low enough for digestion. The targeted absorbance value was 0.287 (see calibration line in </w:t>
      </w:r>
      <w:r w:rsidRPr="00C07190">
        <w:rPr>
          <w:rFonts w:asciiTheme="minorHAnsi" w:hAnsiTheme="minorHAnsi" w:cstheme="minorHAnsi"/>
          <w:b/>
          <w:color w:val="000000" w:themeColor="text1"/>
        </w:rPr>
        <w:t>Figure 6</w:t>
      </w:r>
      <w:r w:rsidRPr="003800E7">
        <w:rPr>
          <w:rFonts w:asciiTheme="minorHAnsi" w:hAnsiTheme="minorHAnsi" w:cstheme="minorHAnsi"/>
          <w:color w:val="000000" w:themeColor="text1"/>
        </w:rPr>
        <w:t xml:space="preserve">). Thus, in </w:t>
      </w:r>
      <w:r w:rsidRPr="00C07190">
        <w:rPr>
          <w:rFonts w:asciiTheme="minorHAnsi" w:hAnsiTheme="minorHAnsi" w:cstheme="minorHAnsi"/>
          <w:b/>
          <w:color w:val="000000" w:themeColor="text1"/>
        </w:rPr>
        <w:t>Figure 7</w:t>
      </w:r>
      <w:r w:rsidRPr="003800E7">
        <w:rPr>
          <w:rFonts w:asciiTheme="minorHAnsi" w:hAnsiTheme="minorHAnsi" w:cstheme="minorHAnsi"/>
          <w:color w:val="000000" w:themeColor="text1"/>
        </w:rPr>
        <w:t xml:space="preserve"> those values are shown in light green that deviated from this target value by a maximum of 5%. One </w:t>
      </w:r>
      <w:r w:rsidRPr="003800E7">
        <w:rPr>
          <w:rFonts w:asciiTheme="minorHAnsi" w:hAnsiTheme="minorHAnsi" w:cstheme="minorHAnsi"/>
          <w:noProof/>
          <w:color w:val="000000" w:themeColor="text1"/>
        </w:rPr>
        <w:t>value in</w:t>
      </w:r>
      <w:r w:rsidRPr="003800E7">
        <w:rPr>
          <w:rFonts w:asciiTheme="minorHAnsi" w:hAnsiTheme="minorHAnsi" w:cstheme="minorHAnsi"/>
          <w:color w:val="000000" w:themeColor="text1"/>
        </w:rPr>
        <w:t xml:space="preserve"> each matrix </w:t>
      </w:r>
      <w:r w:rsidRPr="003800E7">
        <w:rPr>
          <w:rFonts w:asciiTheme="minorHAnsi" w:hAnsiTheme="minorHAnsi" w:cstheme="minorHAnsi"/>
          <w:noProof/>
          <w:color w:val="000000" w:themeColor="text1"/>
        </w:rPr>
        <w:t>is highlighted</w:t>
      </w:r>
      <w:r w:rsidRPr="003800E7">
        <w:rPr>
          <w:rFonts w:asciiTheme="minorHAnsi" w:hAnsiTheme="minorHAnsi" w:cstheme="minorHAnsi"/>
          <w:color w:val="000000" w:themeColor="text1"/>
        </w:rPr>
        <w:t xml:space="preserve"> with a dark green color. </w:t>
      </w:r>
      <w:r w:rsidRPr="003800E7">
        <w:rPr>
          <w:rFonts w:asciiTheme="minorHAnsi" w:hAnsiTheme="minorHAnsi" w:cstheme="minorHAnsi"/>
          <w:noProof/>
          <w:color w:val="000000" w:themeColor="text1"/>
        </w:rPr>
        <w:t>This</w:t>
      </w:r>
      <w:r w:rsidRPr="003800E7">
        <w:rPr>
          <w:rFonts w:asciiTheme="minorHAnsi" w:hAnsiTheme="minorHAnsi" w:cstheme="minorHAnsi"/>
          <w:color w:val="000000" w:themeColor="text1"/>
        </w:rPr>
        <w:t xml:space="preserve"> marks the K</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S</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O</w:t>
      </w:r>
      <w:r w:rsidRPr="003800E7">
        <w:rPr>
          <w:rFonts w:asciiTheme="minorHAnsi" w:hAnsiTheme="minorHAnsi" w:cstheme="minorHAnsi"/>
          <w:color w:val="000000" w:themeColor="text1"/>
          <w:vertAlign w:val="subscript"/>
        </w:rPr>
        <w:t>8</w:t>
      </w:r>
      <w:r w:rsidRPr="003800E7">
        <w:rPr>
          <w:rFonts w:asciiTheme="minorHAnsi" w:hAnsiTheme="minorHAnsi" w:cstheme="minorHAnsi"/>
          <w:color w:val="000000" w:themeColor="text1"/>
        </w:rPr>
        <w:t xml:space="preserve"> and NaOH dosage quantities recommended for the regular ISO</w:t>
      </w:r>
      <w:r w:rsidRPr="003800E7">
        <w:rPr>
          <w:rFonts w:asciiTheme="minorHAnsi" w:hAnsiTheme="minorHAnsi" w:cstheme="minorHAnsi"/>
          <w:color w:val="000000" w:themeColor="text1"/>
          <w:vertAlign w:val="subscript"/>
        </w:rPr>
        <w:t>mini</w:t>
      </w:r>
      <w:r w:rsidRPr="003800E7">
        <w:rPr>
          <w:rFonts w:asciiTheme="minorHAnsi" w:hAnsiTheme="minorHAnsi" w:cstheme="minorHAnsi"/>
          <w:color w:val="000000" w:themeColor="text1"/>
        </w:rPr>
        <w:t xml:space="preserve"> method for this type of buffer solution.</w:t>
      </w:r>
    </w:p>
    <w:p w14:paraId="4BB2C0B7" w14:textId="77777777" w:rsidR="00CE0246" w:rsidRPr="003800E7" w:rsidRDefault="00CE0246" w:rsidP="00C07190">
      <w:pPr>
        <w:rPr>
          <w:rFonts w:asciiTheme="minorHAnsi" w:hAnsiTheme="minorHAnsi" w:cstheme="minorHAnsi"/>
          <w:color w:val="000000" w:themeColor="text1"/>
        </w:rPr>
      </w:pPr>
    </w:p>
    <w:p w14:paraId="2398195A" w14:textId="77777777" w:rsidR="00CE0246" w:rsidRPr="003800E7" w:rsidRDefault="00CE0246" w:rsidP="00C07190">
      <w:pPr>
        <w:jc w:val="left"/>
        <w:rPr>
          <w:rFonts w:asciiTheme="minorHAnsi" w:hAnsiTheme="minorHAnsi" w:cstheme="minorHAnsi"/>
          <w:b/>
          <w:color w:val="000000" w:themeColor="text1"/>
        </w:rPr>
      </w:pPr>
      <w:r w:rsidRPr="003800E7">
        <w:rPr>
          <w:rFonts w:asciiTheme="minorHAnsi" w:hAnsiTheme="minorHAnsi" w:cstheme="minorHAnsi"/>
          <w:b/>
          <w:color w:val="000000" w:themeColor="text1"/>
        </w:rPr>
        <w:t>[Place Figure 7 here]</w:t>
      </w:r>
    </w:p>
    <w:p w14:paraId="1D11689D" w14:textId="77777777" w:rsidR="00CE0246" w:rsidRPr="003800E7" w:rsidRDefault="00CE0246" w:rsidP="00C07190">
      <w:pPr>
        <w:jc w:val="left"/>
        <w:rPr>
          <w:rFonts w:asciiTheme="minorHAnsi" w:hAnsiTheme="minorHAnsi" w:cstheme="minorHAnsi"/>
          <w:color w:val="000000" w:themeColor="text1"/>
        </w:rPr>
      </w:pPr>
    </w:p>
    <w:p w14:paraId="3FE71D7C" w14:textId="1679B976" w:rsidR="00CE0246" w:rsidRPr="003800E7" w:rsidRDefault="00CE0246" w:rsidP="00C07190">
      <w:pPr>
        <w:rPr>
          <w:rFonts w:asciiTheme="minorHAnsi" w:hAnsiTheme="minorHAnsi" w:cstheme="minorHAnsi"/>
          <w:color w:val="000000" w:themeColor="text1"/>
        </w:rPr>
      </w:pPr>
      <w:r w:rsidRPr="003800E7">
        <w:rPr>
          <w:rFonts w:asciiTheme="minorHAnsi" w:hAnsiTheme="minorHAnsi" w:cstheme="minorHAnsi"/>
          <w:noProof/>
          <w:color w:val="000000" w:themeColor="text1"/>
        </w:rPr>
        <w:t>Although reductive conditions must prevail in the color formation process and excessive K</w:t>
      </w:r>
      <w:r w:rsidRPr="003800E7">
        <w:rPr>
          <w:rFonts w:asciiTheme="minorHAnsi" w:hAnsiTheme="minorHAnsi" w:cstheme="minorHAnsi"/>
          <w:noProof/>
          <w:color w:val="000000" w:themeColor="text1"/>
          <w:vertAlign w:val="subscript"/>
        </w:rPr>
        <w:t>2</w:t>
      </w:r>
      <w:r w:rsidRPr="003800E7">
        <w:rPr>
          <w:rFonts w:asciiTheme="minorHAnsi" w:hAnsiTheme="minorHAnsi" w:cstheme="minorHAnsi"/>
          <w:noProof/>
          <w:color w:val="000000" w:themeColor="text1"/>
        </w:rPr>
        <w:t>S</w:t>
      </w:r>
      <w:r w:rsidRPr="003800E7">
        <w:rPr>
          <w:rFonts w:asciiTheme="minorHAnsi" w:hAnsiTheme="minorHAnsi" w:cstheme="minorHAnsi"/>
          <w:noProof/>
          <w:color w:val="000000" w:themeColor="text1"/>
          <w:vertAlign w:val="subscript"/>
        </w:rPr>
        <w:t>2</w:t>
      </w:r>
      <w:r w:rsidRPr="003800E7">
        <w:rPr>
          <w:rFonts w:asciiTheme="minorHAnsi" w:hAnsiTheme="minorHAnsi" w:cstheme="minorHAnsi"/>
          <w:noProof/>
          <w:color w:val="000000" w:themeColor="text1"/>
        </w:rPr>
        <w:t>O</w:t>
      </w:r>
      <w:r w:rsidRPr="003800E7">
        <w:rPr>
          <w:rFonts w:asciiTheme="minorHAnsi" w:hAnsiTheme="minorHAnsi" w:cstheme="minorHAnsi"/>
          <w:noProof/>
          <w:color w:val="000000" w:themeColor="text1"/>
          <w:vertAlign w:val="subscript"/>
        </w:rPr>
        <w:t>8</w:t>
      </w:r>
      <w:r w:rsidRPr="003800E7">
        <w:rPr>
          <w:rFonts w:asciiTheme="minorHAnsi" w:hAnsiTheme="minorHAnsi" w:cstheme="minorHAnsi"/>
          <w:noProof/>
          <w:color w:val="000000" w:themeColor="text1"/>
        </w:rPr>
        <w:t xml:space="preserve"> may interfere with this, the results for solutions a and b</w:t>
      </w:r>
      <w:r>
        <w:rPr>
          <w:rFonts w:asciiTheme="minorHAnsi" w:hAnsiTheme="minorHAnsi" w:cstheme="minorHAnsi"/>
          <w:noProof/>
          <w:color w:val="000000" w:themeColor="text1"/>
        </w:rPr>
        <w:t xml:space="preserve"> </w:t>
      </w:r>
      <w:r>
        <w:rPr>
          <w:rFonts w:asciiTheme="minorHAnsi" w:hAnsiTheme="minorHAnsi" w:cstheme="minorHAnsi"/>
          <w:color w:val="000000" w:themeColor="text1"/>
        </w:rPr>
        <w:t>(</w:t>
      </w:r>
      <w:r w:rsidRPr="00C07190">
        <w:rPr>
          <w:rFonts w:asciiTheme="minorHAnsi" w:hAnsiTheme="minorHAnsi" w:cstheme="minorHAnsi"/>
          <w:b/>
          <w:color w:val="000000" w:themeColor="text1"/>
        </w:rPr>
        <w:t>Figure 7</w:t>
      </w:r>
      <w:r>
        <w:rPr>
          <w:rFonts w:asciiTheme="minorHAnsi" w:hAnsiTheme="minorHAnsi" w:cstheme="minorHAnsi"/>
          <w:color w:val="000000" w:themeColor="text1"/>
        </w:rPr>
        <w:t>)</w:t>
      </w:r>
      <w:r w:rsidRPr="003800E7">
        <w:rPr>
          <w:rFonts w:asciiTheme="minorHAnsi" w:hAnsiTheme="minorHAnsi" w:cstheme="minorHAnsi"/>
          <w:noProof/>
          <w:color w:val="000000" w:themeColor="text1"/>
        </w:rPr>
        <w:t>, for which no (IQS) or only a very small quantity of K</w:t>
      </w:r>
      <w:r w:rsidRPr="003800E7">
        <w:rPr>
          <w:rFonts w:asciiTheme="minorHAnsi" w:hAnsiTheme="minorHAnsi" w:cstheme="minorHAnsi"/>
          <w:noProof/>
          <w:color w:val="000000" w:themeColor="text1"/>
          <w:vertAlign w:val="subscript"/>
        </w:rPr>
        <w:t>2</w:t>
      </w:r>
      <w:r w:rsidRPr="003800E7">
        <w:rPr>
          <w:rFonts w:asciiTheme="minorHAnsi" w:hAnsiTheme="minorHAnsi" w:cstheme="minorHAnsi"/>
          <w:noProof/>
          <w:color w:val="000000" w:themeColor="text1"/>
        </w:rPr>
        <w:t>S</w:t>
      </w:r>
      <w:r w:rsidRPr="003800E7">
        <w:rPr>
          <w:rFonts w:asciiTheme="minorHAnsi" w:hAnsiTheme="minorHAnsi" w:cstheme="minorHAnsi"/>
          <w:noProof/>
          <w:color w:val="000000" w:themeColor="text1"/>
          <w:vertAlign w:val="subscript"/>
        </w:rPr>
        <w:t>2</w:t>
      </w:r>
      <w:r w:rsidRPr="003800E7">
        <w:rPr>
          <w:rFonts w:asciiTheme="minorHAnsi" w:hAnsiTheme="minorHAnsi" w:cstheme="minorHAnsi"/>
          <w:noProof/>
          <w:color w:val="000000" w:themeColor="text1"/>
        </w:rPr>
        <w:t>O</w:t>
      </w:r>
      <w:r w:rsidRPr="003800E7">
        <w:rPr>
          <w:rFonts w:asciiTheme="minorHAnsi" w:hAnsiTheme="minorHAnsi" w:cstheme="minorHAnsi"/>
          <w:noProof/>
          <w:color w:val="000000" w:themeColor="text1"/>
          <w:vertAlign w:val="subscript"/>
        </w:rPr>
        <w:t>8</w:t>
      </w:r>
      <w:r w:rsidRPr="003800E7">
        <w:rPr>
          <w:rFonts w:asciiTheme="minorHAnsi" w:hAnsiTheme="minorHAnsi" w:cstheme="minorHAnsi"/>
          <w:noProof/>
          <w:color w:val="000000" w:themeColor="text1"/>
        </w:rPr>
        <w:t xml:space="preserve"> (only NTMP without buffer) is required, show that higher quantities of K</w:t>
      </w:r>
      <w:r w:rsidRPr="003800E7">
        <w:rPr>
          <w:rFonts w:asciiTheme="minorHAnsi" w:hAnsiTheme="minorHAnsi" w:cstheme="minorHAnsi"/>
          <w:noProof/>
          <w:color w:val="000000" w:themeColor="text1"/>
          <w:vertAlign w:val="subscript"/>
        </w:rPr>
        <w:t>2</w:t>
      </w:r>
      <w:r w:rsidRPr="003800E7">
        <w:rPr>
          <w:rFonts w:asciiTheme="minorHAnsi" w:hAnsiTheme="minorHAnsi" w:cstheme="minorHAnsi"/>
          <w:noProof/>
          <w:color w:val="000000" w:themeColor="text1"/>
        </w:rPr>
        <w:t>S</w:t>
      </w:r>
      <w:r w:rsidRPr="003800E7">
        <w:rPr>
          <w:rFonts w:asciiTheme="minorHAnsi" w:hAnsiTheme="minorHAnsi" w:cstheme="minorHAnsi"/>
          <w:noProof/>
          <w:color w:val="000000" w:themeColor="text1"/>
          <w:vertAlign w:val="subscript"/>
        </w:rPr>
        <w:t>2</w:t>
      </w:r>
      <w:r w:rsidRPr="003800E7">
        <w:rPr>
          <w:rFonts w:asciiTheme="minorHAnsi" w:hAnsiTheme="minorHAnsi" w:cstheme="minorHAnsi"/>
          <w:noProof/>
          <w:color w:val="000000" w:themeColor="text1"/>
        </w:rPr>
        <w:t>O</w:t>
      </w:r>
      <w:r w:rsidRPr="003800E7">
        <w:rPr>
          <w:rFonts w:asciiTheme="minorHAnsi" w:hAnsiTheme="minorHAnsi" w:cstheme="minorHAnsi"/>
          <w:noProof/>
          <w:color w:val="000000" w:themeColor="text1"/>
          <w:vertAlign w:val="subscript"/>
        </w:rPr>
        <w:t>8</w:t>
      </w:r>
      <w:r w:rsidRPr="003800E7">
        <w:rPr>
          <w:rFonts w:asciiTheme="minorHAnsi" w:hAnsiTheme="minorHAnsi" w:cstheme="minorHAnsi"/>
          <w:noProof/>
          <w:color w:val="000000" w:themeColor="text1"/>
        </w:rPr>
        <w:t xml:space="preserve"> than required do not automatically lead to an abrupt reduction of the absorbance.</w:t>
      </w:r>
      <w:r w:rsidRPr="003800E7">
        <w:rPr>
          <w:color w:val="000000" w:themeColor="text1"/>
        </w:rPr>
        <w:t xml:space="preserve"> </w:t>
      </w:r>
      <w:r w:rsidRPr="003800E7">
        <w:rPr>
          <w:noProof/>
          <w:color w:val="000000" w:themeColor="text1"/>
        </w:rPr>
        <w:t>I</w:t>
      </w:r>
      <w:r w:rsidRPr="003800E7">
        <w:rPr>
          <w:rFonts w:asciiTheme="minorHAnsi" w:hAnsiTheme="minorHAnsi" w:cstheme="minorHAnsi"/>
          <w:noProof/>
          <w:color w:val="000000" w:themeColor="text1"/>
        </w:rPr>
        <w:t>t should also be mentioned here that other phosphonates in solutions analogous to solution b with 1 mg/L PBTC-P (</w:t>
      </w:r>
      <w:r w:rsidR="006573B5">
        <w:rPr>
          <w:rFonts w:asciiTheme="minorHAnsi" w:hAnsiTheme="minorHAnsi" w:cstheme="minorHAnsi"/>
          <w:noProof/>
          <w:color w:val="000000" w:themeColor="text1"/>
        </w:rPr>
        <w:t>absorbance</w:t>
      </w:r>
      <w:r w:rsidRPr="003800E7">
        <w:rPr>
          <w:rFonts w:asciiTheme="minorHAnsi" w:hAnsiTheme="minorHAnsi" w:cstheme="minorHAnsi"/>
          <w:noProof/>
          <w:color w:val="000000" w:themeColor="text1"/>
        </w:rPr>
        <w:t xml:space="preserve">: 0.3005), 1 mg/L HEDP-P (0.3035), 1 mg/L EDTMP-P (0.2952) </w:t>
      </w:r>
      <w:r>
        <w:rPr>
          <w:rFonts w:asciiTheme="minorHAnsi" w:hAnsiTheme="minorHAnsi" w:cstheme="minorHAnsi"/>
          <w:noProof/>
          <w:color w:val="000000" w:themeColor="text1"/>
        </w:rPr>
        <w:t>or</w:t>
      </w:r>
      <w:r w:rsidRPr="003800E7">
        <w:rPr>
          <w:rFonts w:asciiTheme="minorHAnsi" w:hAnsiTheme="minorHAnsi" w:cstheme="minorHAnsi"/>
          <w:noProof/>
          <w:color w:val="000000" w:themeColor="text1"/>
        </w:rPr>
        <w:t xml:space="preserve"> 1 mg/L DTPMP-P (0.2936) were digested entirely using the ISO</w:t>
      </w:r>
      <w:r w:rsidRPr="003800E7">
        <w:rPr>
          <w:rFonts w:asciiTheme="minorHAnsi" w:hAnsiTheme="minorHAnsi" w:cstheme="minorHAnsi"/>
          <w:noProof/>
          <w:color w:val="000000" w:themeColor="text1"/>
          <w:vertAlign w:val="subscript"/>
        </w:rPr>
        <w:t>mini</w:t>
      </w:r>
      <w:r w:rsidRPr="003800E7">
        <w:rPr>
          <w:rFonts w:asciiTheme="minorHAnsi" w:hAnsiTheme="minorHAnsi" w:cstheme="minorHAnsi"/>
          <w:noProof/>
          <w:color w:val="000000" w:themeColor="text1"/>
        </w:rPr>
        <w:t xml:space="preserve"> method according to the protocol with 0.04 g K</w:t>
      </w:r>
      <w:r w:rsidRPr="003800E7">
        <w:rPr>
          <w:rFonts w:asciiTheme="minorHAnsi" w:hAnsiTheme="minorHAnsi" w:cstheme="minorHAnsi"/>
          <w:noProof/>
          <w:color w:val="000000" w:themeColor="text1"/>
          <w:vertAlign w:val="subscript"/>
        </w:rPr>
        <w:t>2</w:t>
      </w:r>
      <w:r w:rsidRPr="003800E7">
        <w:rPr>
          <w:rFonts w:asciiTheme="minorHAnsi" w:hAnsiTheme="minorHAnsi" w:cstheme="minorHAnsi"/>
          <w:noProof/>
          <w:color w:val="000000" w:themeColor="text1"/>
        </w:rPr>
        <w:t>S</w:t>
      </w:r>
      <w:r w:rsidRPr="003800E7">
        <w:rPr>
          <w:rFonts w:asciiTheme="minorHAnsi" w:hAnsiTheme="minorHAnsi" w:cstheme="minorHAnsi"/>
          <w:noProof/>
          <w:color w:val="000000" w:themeColor="text1"/>
          <w:vertAlign w:val="subscript"/>
        </w:rPr>
        <w:t>2</w:t>
      </w:r>
      <w:r w:rsidRPr="003800E7">
        <w:rPr>
          <w:rFonts w:asciiTheme="minorHAnsi" w:hAnsiTheme="minorHAnsi" w:cstheme="minorHAnsi"/>
          <w:noProof/>
          <w:color w:val="000000" w:themeColor="text1"/>
        </w:rPr>
        <w:t>O</w:t>
      </w:r>
      <w:r w:rsidRPr="003800E7">
        <w:rPr>
          <w:rFonts w:asciiTheme="minorHAnsi" w:hAnsiTheme="minorHAnsi" w:cstheme="minorHAnsi"/>
          <w:noProof/>
          <w:color w:val="000000" w:themeColor="text1"/>
          <w:vertAlign w:val="subscript"/>
        </w:rPr>
        <w:t>8</w:t>
      </w:r>
      <w:r w:rsidRPr="003800E7">
        <w:rPr>
          <w:rFonts w:asciiTheme="minorHAnsi" w:hAnsiTheme="minorHAnsi" w:cstheme="minorHAnsi"/>
          <w:noProof/>
          <w:color w:val="000000" w:themeColor="text1"/>
        </w:rPr>
        <w:t xml:space="preserve"> and 0.6 mmol NaOH.</w:t>
      </w:r>
      <w:r w:rsidRPr="003800E7">
        <w:rPr>
          <w:rFonts w:asciiTheme="minorHAnsi" w:hAnsiTheme="minorHAnsi" w:cstheme="minorHAnsi"/>
          <w:color w:val="000000" w:themeColor="text1"/>
        </w:rPr>
        <w:t xml:space="preserve"> Thus, this method can also </w:t>
      </w:r>
      <w:r w:rsidRPr="003800E7">
        <w:rPr>
          <w:rFonts w:asciiTheme="minorHAnsi" w:hAnsiTheme="minorHAnsi" w:cstheme="minorHAnsi"/>
          <w:noProof/>
          <w:color w:val="000000" w:themeColor="text1"/>
        </w:rPr>
        <w:t>be used</w:t>
      </w:r>
      <w:r w:rsidRPr="003800E7">
        <w:rPr>
          <w:rFonts w:asciiTheme="minorHAnsi" w:hAnsiTheme="minorHAnsi" w:cstheme="minorHAnsi"/>
          <w:color w:val="000000" w:themeColor="text1"/>
        </w:rPr>
        <w:t xml:space="preserve"> for phosphonates other than NTMP.</w:t>
      </w:r>
    </w:p>
    <w:p w14:paraId="2062FEB5" w14:textId="77777777" w:rsidR="00CE0246" w:rsidRPr="003800E7" w:rsidRDefault="00CE0246" w:rsidP="00C07190">
      <w:pPr>
        <w:rPr>
          <w:rFonts w:asciiTheme="minorHAnsi" w:hAnsiTheme="minorHAnsi" w:cstheme="minorHAnsi"/>
          <w:color w:val="000000" w:themeColor="text1"/>
        </w:rPr>
      </w:pPr>
    </w:p>
    <w:p w14:paraId="10D2255F" w14:textId="77777777" w:rsidR="00CE0246" w:rsidRPr="003800E7" w:rsidRDefault="00CE0246" w:rsidP="00C07190">
      <w:pPr>
        <w:rPr>
          <w:rFonts w:asciiTheme="minorHAnsi" w:hAnsiTheme="minorHAnsi" w:cstheme="minorHAnsi"/>
          <w:color w:val="000000" w:themeColor="text1"/>
        </w:rPr>
      </w:pPr>
      <w:r w:rsidRPr="00C07190">
        <w:rPr>
          <w:b/>
          <w:color w:val="000000" w:themeColor="text1"/>
        </w:rPr>
        <w:t>Table 1</w:t>
      </w:r>
      <w:r w:rsidRPr="003800E7">
        <w:rPr>
          <w:color w:val="000000" w:themeColor="text1"/>
        </w:rPr>
        <w:t xml:space="preserve"> shows the theoretical oxygen demand (</w:t>
      </w:r>
      <w:r w:rsidRPr="003800E7">
        <w:rPr>
          <w:noProof/>
          <w:color w:val="000000" w:themeColor="text1"/>
        </w:rPr>
        <w:t>ThOD</w:t>
      </w:r>
      <w:r w:rsidRPr="003800E7">
        <w:rPr>
          <w:color w:val="000000" w:themeColor="text1"/>
        </w:rPr>
        <w:t xml:space="preserve">) for the oxidation of each buffer and the chemical oxygen demand (COD) measured in a 0.01 M buffer solution by Hach LCK 514 cuvette rapid tests. It </w:t>
      </w:r>
      <w:r w:rsidRPr="003800E7">
        <w:rPr>
          <w:noProof/>
          <w:color w:val="000000" w:themeColor="text1"/>
        </w:rPr>
        <w:t>is known</w:t>
      </w:r>
      <w:r w:rsidRPr="003800E7">
        <w:rPr>
          <w:color w:val="000000" w:themeColor="text1"/>
        </w:rPr>
        <w:t xml:space="preserve"> that potassium dichromate, the oxidant used for the COD determination, does not </w:t>
      </w:r>
      <w:r>
        <w:rPr>
          <w:color w:val="000000" w:themeColor="text1"/>
        </w:rPr>
        <w:t>oxidize</w:t>
      </w:r>
      <w:r w:rsidRPr="003800E7">
        <w:rPr>
          <w:color w:val="000000" w:themeColor="text1"/>
        </w:rPr>
        <w:t xml:space="preserve"> organically bound nitrogen</w:t>
      </w:r>
      <w:r w:rsidRPr="003800E7">
        <w:rPr>
          <w:color w:val="000000" w:themeColor="text1"/>
          <w:vertAlign w:val="superscript"/>
        </w:rPr>
        <w:t>32</w:t>
      </w:r>
      <w:r w:rsidRPr="003800E7">
        <w:rPr>
          <w:color w:val="000000" w:themeColor="text1"/>
        </w:rPr>
        <w:t xml:space="preserve">. </w:t>
      </w:r>
      <w:r w:rsidRPr="003800E7">
        <w:rPr>
          <w:noProof/>
          <w:color w:val="000000" w:themeColor="text1"/>
        </w:rPr>
        <w:t>For Good buffers, the measured COD was always between the theoretical amount for the oxidation of C and H and the oxidation of C, H and S. Only for buffers with a C–OH group (HEPES, EPPS, CAPSO) the measured value did correspond to the theoretical value for oxidation of C, H and S. In buffers that do not contain a C–OH group (MES, MOPS, CAPS), the sulfo group is obviously not degraded completely to sulfate.</w:t>
      </w:r>
    </w:p>
    <w:p w14:paraId="68F06927" w14:textId="77777777" w:rsidR="00CE0246" w:rsidRPr="003800E7" w:rsidRDefault="00CE0246" w:rsidP="00C07190">
      <w:pPr>
        <w:rPr>
          <w:rFonts w:asciiTheme="minorHAnsi" w:hAnsiTheme="minorHAnsi" w:cstheme="minorHAnsi"/>
          <w:color w:val="000000" w:themeColor="text1"/>
        </w:rPr>
      </w:pPr>
    </w:p>
    <w:p w14:paraId="69FEED7C" w14:textId="56CCA3C8" w:rsidR="00CE0246" w:rsidRPr="003800E7" w:rsidRDefault="00CE0246" w:rsidP="00C07190">
      <w:pPr>
        <w:rPr>
          <w:rFonts w:asciiTheme="minorHAnsi" w:hAnsiTheme="minorHAnsi" w:cstheme="minorHAnsi"/>
          <w:color w:val="000000" w:themeColor="text1"/>
        </w:rPr>
      </w:pPr>
      <w:r w:rsidRPr="003800E7">
        <w:rPr>
          <w:rFonts w:asciiTheme="minorHAnsi" w:hAnsiTheme="minorHAnsi" w:cstheme="minorHAnsi"/>
          <w:color w:val="000000" w:themeColor="text1"/>
        </w:rPr>
        <w:t xml:space="preserve">For the solutions </w:t>
      </w:r>
      <w:r w:rsidR="00FF038B" w:rsidRPr="00C07190">
        <w:rPr>
          <w:rFonts w:asciiTheme="minorHAnsi" w:hAnsiTheme="minorHAnsi" w:cstheme="minorHAnsi"/>
          <w:b/>
          <w:color w:val="000000" w:themeColor="text1"/>
        </w:rPr>
        <w:t>7</w:t>
      </w:r>
      <w:r w:rsidRPr="00C07190">
        <w:rPr>
          <w:rFonts w:asciiTheme="minorHAnsi" w:hAnsiTheme="minorHAnsi" w:cstheme="minorHAnsi"/>
          <w:b/>
          <w:color w:val="000000" w:themeColor="text1"/>
        </w:rPr>
        <w:t>c</w:t>
      </w:r>
      <w:r w:rsidRPr="003800E7">
        <w:rPr>
          <w:rFonts w:asciiTheme="minorHAnsi" w:hAnsiTheme="minorHAnsi" w:cstheme="minorHAnsi"/>
          <w:color w:val="000000" w:themeColor="text1"/>
        </w:rPr>
        <w:t xml:space="preserve"> to </w:t>
      </w:r>
      <w:r w:rsidR="00FF038B" w:rsidRPr="00C07190">
        <w:rPr>
          <w:rFonts w:asciiTheme="minorHAnsi" w:hAnsiTheme="minorHAnsi" w:cstheme="minorHAnsi"/>
          <w:b/>
          <w:color w:val="000000" w:themeColor="text1"/>
        </w:rPr>
        <w:t>7</w:t>
      </w:r>
      <w:r w:rsidRPr="00C07190">
        <w:rPr>
          <w:rFonts w:asciiTheme="minorHAnsi" w:hAnsiTheme="minorHAnsi" w:cstheme="minorHAnsi"/>
          <w:b/>
          <w:color w:val="000000" w:themeColor="text1"/>
        </w:rPr>
        <w:t>j</w:t>
      </w:r>
      <w:r w:rsidRPr="003800E7">
        <w:rPr>
          <w:rFonts w:asciiTheme="minorHAnsi" w:hAnsiTheme="minorHAnsi" w:cstheme="minorHAnsi"/>
          <w:color w:val="000000" w:themeColor="text1"/>
        </w:rPr>
        <w:t xml:space="preserve">, it can </w:t>
      </w:r>
      <w:r w:rsidRPr="003800E7">
        <w:rPr>
          <w:rFonts w:asciiTheme="minorHAnsi" w:hAnsiTheme="minorHAnsi" w:cstheme="minorHAnsi"/>
          <w:noProof/>
          <w:color w:val="000000" w:themeColor="text1"/>
        </w:rPr>
        <w:t>be seen</w:t>
      </w:r>
      <w:r w:rsidRPr="003800E7">
        <w:rPr>
          <w:rFonts w:asciiTheme="minorHAnsi" w:hAnsiTheme="minorHAnsi" w:cstheme="minorHAnsi"/>
          <w:color w:val="000000" w:themeColor="text1"/>
        </w:rPr>
        <w:t xml:space="preserve"> very clearly that K</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S</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O</w:t>
      </w:r>
      <w:r w:rsidRPr="003800E7">
        <w:rPr>
          <w:rFonts w:asciiTheme="minorHAnsi" w:hAnsiTheme="minorHAnsi" w:cstheme="minorHAnsi"/>
          <w:color w:val="000000" w:themeColor="text1"/>
          <w:vertAlign w:val="subscript"/>
        </w:rPr>
        <w:t>8</w:t>
      </w:r>
      <w:r w:rsidRPr="003800E7">
        <w:rPr>
          <w:rFonts w:asciiTheme="minorHAnsi" w:hAnsiTheme="minorHAnsi" w:cstheme="minorHAnsi"/>
          <w:color w:val="000000" w:themeColor="text1"/>
        </w:rPr>
        <w:t xml:space="preserve"> quantities </w:t>
      </w:r>
      <w:r>
        <w:rPr>
          <w:rFonts w:asciiTheme="minorHAnsi" w:hAnsiTheme="minorHAnsi" w:cstheme="minorHAnsi"/>
          <w:color w:val="000000" w:themeColor="text1"/>
        </w:rPr>
        <w:t xml:space="preserve">significantly </w:t>
      </w:r>
      <w:r w:rsidRPr="003800E7">
        <w:rPr>
          <w:rFonts w:asciiTheme="minorHAnsi" w:hAnsiTheme="minorHAnsi" w:cstheme="minorHAnsi"/>
          <w:color w:val="000000" w:themeColor="text1"/>
        </w:rPr>
        <w:t xml:space="preserve">below the amount of oxidizing agent required according to </w:t>
      </w:r>
      <w:r>
        <w:rPr>
          <w:rFonts w:asciiTheme="minorHAnsi" w:hAnsiTheme="minorHAnsi" w:cstheme="minorHAnsi"/>
          <w:color w:val="000000" w:themeColor="text1"/>
        </w:rPr>
        <w:t xml:space="preserve">the </w:t>
      </w:r>
      <w:r w:rsidRPr="003800E7">
        <w:rPr>
          <w:rFonts w:asciiTheme="minorHAnsi" w:hAnsiTheme="minorHAnsi" w:cstheme="minorHAnsi"/>
          <w:color w:val="000000" w:themeColor="text1"/>
        </w:rPr>
        <w:t xml:space="preserve">COD of the buffer, independently of the NaOH amount, did not contribute to the achievement of the target value. At </w:t>
      </w:r>
      <w:r w:rsidRPr="003800E7">
        <w:rPr>
          <w:rFonts w:asciiTheme="minorHAnsi" w:hAnsiTheme="minorHAnsi" w:cstheme="minorHAnsi"/>
          <w:noProof/>
          <w:color w:val="000000" w:themeColor="text1"/>
        </w:rPr>
        <w:t>10</w:t>
      </w:r>
      <w:r w:rsidRPr="003800E7">
        <w:rPr>
          <w:rFonts w:asciiTheme="minorHAnsi" w:hAnsiTheme="minorHAnsi" w:cstheme="minorHAnsi"/>
          <w:color w:val="000000" w:themeColor="text1"/>
        </w:rPr>
        <w:t xml:space="preserve"> </w:t>
      </w:r>
      <w:r w:rsidR="00A82B48">
        <w:rPr>
          <w:rFonts w:asciiTheme="minorHAnsi" w:hAnsiTheme="minorHAnsi" w:cstheme="minorHAnsi"/>
          <w:color w:val="000000" w:themeColor="text1"/>
        </w:rPr>
        <w:t>mM</w:t>
      </w:r>
      <w:r w:rsidRPr="003800E7">
        <w:rPr>
          <w:rFonts w:asciiTheme="minorHAnsi" w:hAnsiTheme="minorHAnsi" w:cstheme="minorHAnsi"/>
          <w:color w:val="000000" w:themeColor="text1"/>
        </w:rPr>
        <w:t>, the buffer in these solutions ha</w:t>
      </w:r>
      <w:r>
        <w:rPr>
          <w:rFonts w:asciiTheme="minorHAnsi" w:hAnsiTheme="minorHAnsi" w:cstheme="minorHAnsi"/>
          <w:color w:val="000000" w:themeColor="text1"/>
        </w:rPr>
        <w:t>d</w:t>
      </w:r>
      <w:r w:rsidRPr="003800E7">
        <w:rPr>
          <w:rFonts w:asciiTheme="minorHAnsi" w:hAnsiTheme="minorHAnsi" w:cstheme="minorHAnsi"/>
          <w:color w:val="000000" w:themeColor="text1"/>
        </w:rPr>
        <w:t xml:space="preserve"> a concentration of app</w:t>
      </w:r>
      <w:r>
        <w:rPr>
          <w:rFonts w:asciiTheme="minorHAnsi" w:hAnsiTheme="minorHAnsi" w:cstheme="minorHAnsi"/>
          <w:color w:val="000000" w:themeColor="text1"/>
        </w:rPr>
        <w:t>rox. 1</w:t>
      </w:r>
      <w:r w:rsidRPr="003800E7">
        <w:rPr>
          <w:rFonts w:asciiTheme="minorHAnsi" w:hAnsiTheme="minorHAnsi" w:cstheme="minorHAnsi"/>
          <w:color w:val="000000" w:themeColor="text1"/>
        </w:rPr>
        <w:t xml:space="preserve">000 times higher than that of NTMP. If the buffer is not </w:t>
      </w:r>
      <w:r>
        <w:rPr>
          <w:rFonts w:asciiTheme="minorHAnsi" w:hAnsiTheme="minorHAnsi" w:cstheme="minorHAnsi"/>
          <w:noProof/>
          <w:color w:val="000000" w:themeColor="text1"/>
        </w:rPr>
        <w:t>digested</w:t>
      </w:r>
      <w:r w:rsidRPr="003800E7">
        <w:rPr>
          <w:rFonts w:asciiTheme="minorHAnsi" w:hAnsiTheme="minorHAnsi" w:cstheme="minorHAnsi"/>
          <w:color w:val="000000" w:themeColor="text1"/>
        </w:rPr>
        <w:t xml:space="preserve">, it cannot </w:t>
      </w:r>
      <w:r w:rsidRPr="003800E7">
        <w:rPr>
          <w:rFonts w:asciiTheme="minorHAnsi" w:hAnsiTheme="minorHAnsi" w:cstheme="minorHAnsi"/>
          <w:noProof/>
          <w:color w:val="000000" w:themeColor="text1"/>
        </w:rPr>
        <w:t>be guaranteed</w:t>
      </w:r>
      <w:r w:rsidRPr="003800E7">
        <w:rPr>
          <w:rFonts w:asciiTheme="minorHAnsi" w:hAnsiTheme="minorHAnsi" w:cstheme="minorHAnsi"/>
          <w:color w:val="000000" w:themeColor="text1"/>
        </w:rPr>
        <w:t xml:space="preserve"> that the phosphonate can be completely oxidized. Only K</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S</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O</w:t>
      </w:r>
      <w:r w:rsidRPr="003800E7">
        <w:rPr>
          <w:rFonts w:asciiTheme="minorHAnsi" w:hAnsiTheme="minorHAnsi" w:cstheme="minorHAnsi"/>
          <w:color w:val="000000" w:themeColor="text1"/>
          <w:vertAlign w:val="subscript"/>
        </w:rPr>
        <w:t>8</w:t>
      </w:r>
      <w:r w:rsidRPr="003800E7">
        <w:rPr>
          <w:rFonts w:asciiTheme="minorHAnsi" w:hAnsiTheme="minorHAnsi" w:cstheme="minorHAnsi"/>
          <w:color w:val="000000" w:themeColor="text1"/>
        </w:rPr>
        <w:t xml:space="preserve"> quantities beyond the COD contributed to the reliable attainment of the target value. Thus, it was not necessary for all buffers to apply the theoretical oxidant requirement for the complete oxidation of the buffer (ThOD) because the nitrogen and </w:t>
      </w:r>
      <w:r w:rsidRPr="003800E7">
        <w:rPr>
          <w:rFonts w:asciiTheme="minorHAnsi" w:hAnsiTheme="minorHAnsi" w:cstheme="minorHAnsi"/>
          <w:noProof/>
          <w:color w:val="000000" w:themeColor="text1"/>
        </w:rPr>
        <w:t>obviously</w:t>
      </w:r>
      <w:r w:rsidRPr="003800E7">
        <w:rPr>
          <w:rFonts w:asciiTheme="minorHAnsi" w:hAnsiTheme="minorHAnsi" w:cstheme="minorHAnsi"/>
          <w:color w:val="000000" w:themeColor="text1"/>
        </w:rPr>
        <w:t xml:space="preserve"> also for some </w:t>
      </w:r>
      <w:r w:rsidRPr="003800E7">
        <w:rPr>
          <w:rFonts w:asciiTheme="minorHAnsi" w:hAnsiTheme="minorHAnsi" w:cstheme="minorHAnsi"/>
          <w:noProof/>
          <w:color w:val="000000" w:themeColor="text1"/>
        </w:rPr>
        <w:t>buffers,</w:t>
      </w:r>
      <w:r w:rsidRPr="003800E7">
        <w:rPr>
          <w:rFonts w:asciiTheme="minorHAnsi" w:hAnsiTheme="minorHAnsi" w:cstheme="minorHAnsi"/>
          <w:color w:val="000000" w:themeColor="text1"/>
        </w:rPr>
        <w:t xml:space="preserve"> the </w:t>
      </w:r>
      <w:r w:rsidRPr="003800E7">
        <w:rPr>
          <w:noProof/>
          <w:color w:val="000000" w:themeColor="text1"/>
        </w:rPr>
        <w:t xml:space="preserve">sulfo </w:t>
      </w:r>
      <w:r w:rsidRPr="003800E7">
        <w:rPr>
          <w:rFonts w:asciiTheme="minorHAnsi" w:hAnsiTheme="minorHAnsi" w:cstheme="minorHAnsi"/>
          <w:color w:val="000000" w:themeColor="text1"/>
        </w:rPr>
        <w:t xml:space="preserve">groups were not </w:t>
      </w:r>
      <w:r w:rsidRPr="003800E7">
        <w:rPr>
          <w:rFonts w:asciiTheme="minorHAnsi" w:hAnsiTheme="minorHAnsi" w:cstheme="minorHAnsi"/>
          <w:noProof/>
          <w:color w:val="000000" w:themeColor="text1"/>
        </w:rPr>
        <w:t>completely</w:t>
      </w:r>
      <w:r w:rsidRPr="003800E7">
        <w:rPr>
          <w:rFonts w:asciiTheme="minorHAnsi" w:hAnsiTheme="minorHAnsi" w:cstheme="minorHAnsi"/>
          <w:color w:val="000000" w:themeColor="text1"/>
        </w:rPr>
        <w:t xml:space="preserve"> decomposed. Any oxidizing agent beyond the COD did not react with the </w:t>
      </w:r>
      <w:r w:rsidRPr="003800E7">
        <w:rPr>
          <w:rFonts w:asciiTheme="minorHAnsi" w:hAnsiTheme="minorHAnsi" w:cstheme="minorHAnsi"/>
          <w:noProof/>
          <w:color w:val="000000" w:themeColor="text1"/>
        </w:rPr>
        <w:t>buffer,</w:t>
      </w:r>
      <w:r w:rsidRPr="003800E7">
        <w:rPr>
          <w:rFonts w:asciiTheme="minorHAnsi" w:hAnsiTheme="minorHAnsi" w:cstheme="minorHAnsi"/>
          <w:color w:val="000000" w:themeColor="text1"/>
        </w:rPr>
        <w:t xml:space="preserve"> and, therefore, there was sufficient excess of K</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S</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O</w:t>
      </w:r>
      <w:r w:rsidRPr="003800E7">
        <w:rPr>
          <w:rFonts w:asciiTheme="minorHAnsi" w:hAnsiTheme="minorHAnsi" w:cstheme="minorHAnsi"/>
          <w:color w:val="000000" w:themeColor="text1"/>
          <w:vertAlign w:val="subscript"/>
        </w:rPr>
        <w:t>8</w:t>
      </w:r>
      <w:r w:rsidRPr="003800E7">
        <w:rPr>
          <w:rFonts w:asciiTheme="minorHAnsi" w:hAnsiTheme="minorHAnsi" w:cstheme="minorHAnsi"/>
          <w:color w:val="000000" w:themeColor="text1"/>
        </w:rPr>
        <w:t xml:space="preserve"> to oxidize the phosphonate. NTMP also contains nitrogen. Although this may not </w:t>
      </w:r>
      <w:r w:rsidRPr="003800E7">
        <w:rPr>
          <w:rFonts w:asciiTheme="minorHAnsi" w:hAnsiTheme="minorHAnsi" w:cstheme="minorHAnsi"/>
          <w:noProof/>
          <w:color w:val="000000" w:themeColor="text1"/>
        </w:rPr>
        <w:t>be completely oxidized</w:t>
      </w:r>
      <w:r w:rsidRPr="003800E7">
        <w:rPr>
          <w:rFonts w:asciiTheme="minorHAnsi" w:hAnsiTheme="minorHAnsi" w:cstheme="minorHAnsi"/>
          <w:color w:val="000000" w:themeColor="text1"/>
        </w:rPr>
        <w:t xml:space="preserve"> to nitrate, all phosphonate groups </w:t>
      </w:r>
      <w:r w:rsidRPr="003800E7">
        <w:rPr>
          <w:rFonts w:asciiTheme="minorHAnsi" w:hAnsiTheme="minorHAnsi" w:cstheme="minorHAnsi"/>
          <w:noProof/>
          <w:color w:val="000000" w:themeColor="text1"/>
        </w:rPr>
        <w:t>are obviously oxidized</w:t>
      </w:r>
      <w:r w:rsidRPr="003800E7">
        <w:rPr>
          <w:rFonts w:asciiTheme="minorHAnsi" w:hAnsiTheme="minorHAnsi" w:cstheme="minorHAnsi"/>
          <w:color w:val="000000" w:themeColor="text1"/>
        </w:rPr>
        <w:t xml:space="preserve"> to phosphate. </w:t>
      </w:r>
      <w:r w:rsidRPr="003800E7">
        <w:rPr>
          <w:rFonts w:asciiTheme="minorHAnsi" w:hAnsiTheme="minorHAnsi" w:cstheme="minorHAnsi"/>
          <w:noProof/>
          <w:color w:val="000000" w:themeColor="text1"/>
        </w:rPr>
        <w:t>Otherwise, one would not find the absorbance that is present for 1 mg/L P. Abundant excess of K</w:t>
      </w:r>
      <w:r w:rsidRPr="003800E7">
        <w:rPr>
          <w:rFonts w:asciiTheme="minorHAnsi" w:hAnsiTheme="minorHAnsi" w:cstheme="minorHAnsi"/>
          <w:noProof/>
          <w:color w:val="000000" w:themeColor="text1"/>
          <w:vertAlign w:val="subscript"/>
        </w:rPr>
        <w:t>2</w:t>
      </w:r>
      <w:r w:rsidRPr="003800E7">
        <w:rPr>
          <w:rFonts w:asciiTheme="minorHAnsi" w:hAnsiTheme="minorHAnsi" w:cstheme="minorHAnsi"/>
          <w:noProof/>
          <w:color w:val="000000" w:themeColor="text1"/>
        </w:rPr>
        <w:t>S</w:t>
      </w:r>
      <w:r w:rsidRPr="003800E7">
        <w:rPr>
          <w:rFonts w:asciiTheme="minorHAnsi" w:hAnsiTheme="minorHAnsi" w:cstheme="minorHAnsi"/>
          <w:noProof/>
          <w:color w:val="000000" w:themeColor="text1"/>
          <w:vertAlign w:val="subscript"/>
        </w:rPr>
        <w:t>2</w:t>
      </w:r>
      <w:r w:rsidRPr="003800E7">
        <w:rPr>
          <w:rFonts w:asciiTheme="minorHAnsi" w:hAnsiTheme="minorHAnsi" w:cstheme="minorHAnsi"/>
          <w:noProof/>
          <w:color w:val="000000" w:themeColor="text1"/>
        </w:rPr>
        <w:t>O</w:t>
      </w:r>
      <w:r w:rsidRPr="003800E7">
        <w:rPr>
          <w:rFonts w:asciiTheme="minorHAnsi" w:hAnsiTheme="minorHAnsi" w:cstheme="minorHAnsi"/>
          <w:noProof/>
          <w:color w:val="000000" w:themeColor="text1"/>
          <w:vertAlign w:val="subscript"/>
        </w:rPr>
        <w:t>8</w:t>
      </w:r>
      <w:r w:rsidRPr="003800E7">
        <w:rPr>
          <w:rFonts w:asciiTheme="minorHAnsi" w:hAnsiTheme="minorHAnsi" w:cstheme="minorHAnsi"/>
          <w:noProof/>
          <w:color w:val="000000" w:themeColor="text1"/>
        </w:rPr>
        <w:t xml:space="preserve"> did certainly also contribute to the complete oxidation of the phosphonate, but after the digestion some K</w:t>
      </w:r>
      <w:r w:rsidRPr="003800E7">
        <w:rPr>
          <w:rFonts w:asciiTheme="minorHAnsi" w:hAnsiTheme="minorHAnsi" w:cstheme="minorHAnsi"/>
          <w:noProof/>
          <w:color w:val="000000" w:themeColor="text1"/>
          <w:vertAlign w:val="subscript"/>
        </w:rPr>
        <w:t>2</w:t>
      </w:r>
      <w:r w:rsidRPr="003800E7">
        <w:rPr>
          <w:rFonts w:asciiTheme="minorHAnsi" w:hAnsiTheme="minorHAnsi" w:cstheme="minorHAnsi"/>
          <w:noProof/>
          <w:color w:val="000000" w:themeColor="text1"/>
        </w:rPr>
        <w:t>S</w:t>
      </w:r>
      <w:r w:rsidRPr="003800E7">
        <w:rPr>
          <w:rFonts w:asciiTheme="minorHAnsi" w:hAnsiTheme="minorHAnsi" w:cstheme="minorHAnsi"/>
          <w:noProof/>
          <w:color w:val="000000" w:themeColor="text1"/>
          <w:vertAlign w:val="subscript"/>
        </w:rPr>
        <w:t>2</w:t>
      </w:r>
      <w:r w:rsidRPr="003800E7">
        <w:rPr>
          <w:rFonts w:asciiTheme="minorHAnsi" w:hAnsiTheme="minorHAnsi" w:cstheme="minorHAnsi"/>
          <w:noProof/>
          <w:color w:val="000000" w:themeColor="text1"/>
        </w:rPr>
        <w:t>O</w:t>
      </w:r>
      <w:r w:rsidRPr="003800E7">
        <w:rPr>
          <w:rFonts w:asciiTheme="minorHAnsi" w:hAnsiTheme="minorHAnsi" w:cstheme="minorHAnsi"/>
          <w:noProof/>
          <w:color w:val="000000" w:themeColor="text1"/>
          <w:vertAlign w:val="subscript"/>
        </w:rPr>
        <w:t>8</w:t>
      </w:r>
      <w:r w:rsidRPr="003800E7">
        <w:rPr>
          <w:rFonts w:asciiTheme="minorHAnsi" w:hAnsiTheme="minorHAnsi" w:cstheme="minorHAnsi"/>
          <w:noProof/>
          <w:color w:val="000000" w:themeColor="text1"/>
        </w:rPr>
        <w:t xml:space="preserve"> was still present and could react with ascorbic acid, which is necessary for the reduction of the blue molybdate-phosphate complex.</w:t>
      </w:r>
      <w:r w:rsidRPr="003800E7">
        <w:rPr>
          <w:rFonts w:asciiTheme="minorHAnsi" w:hAnsiTheme="minorHAnsi" w:cstheme="minorHAnsi"/>
          <w:color w:val="000000" w:themeColor="text1"/>
        </w:rPr>
        <w:t xml:space="preserve"> The result was an absorbance lower than the target value.</w:t>
      </w:r>
    </w:p>
    <w:p w14:paraId="73E99299" w14:textId="77777777" w:rsidR="00CE0246" w:rsidRPr="003800E7" w:rsidRDefault="00CE0246" w:rsidP="00C07190">
      <w:pPr>
        <w:rPr>
          <w:rFonts w:asciiTheme="minorHAnsi" w:hAnsiTheme="minorHAnsi" w:cstheme="minorHAnsi"/>
          <w:color w:val="000000" w:themeColor="text1"/>
        </w:rPr>
      </w:pPr>
    </w:p>
    <w:p w14:paraId="62A9EEA4" w14:textId="1784C14E" w:rsidR="00CE0246" w:rsidRPr="003800E7" w:rsidRDefault="00CE0246" w:rsidP="00C07190">
      <w:pPr>
        <w:rPr>
          <w:rFonts w:asciiTheme="minorHAnsi" w:hAnsiTheme="minorHAnsi" w:cstheme="minorHAnsi"/>
          <w:color w:val="000000" w:themeColor="text1"/>
        </w:rPr>
      </w:pPr>
      <w:r w:rsidRPr="003800E7">
        <w:rPr>
          <w:rFonts w:asciiTheme="minorHAnsi" w:hAnsiTheme="minorHAnsi" w:cstheme="minorHAnsi"/>
          <w:color w:val="000000" w:themeColor="text1"/>
        </w:rPr>
        <w:t xml:space="preserve">In each row, </w:t>
      </w:r>
      <w:r w:rsidR="006573B5">
        <w:rPr>
          <w:rFonts w:asciiTheme="minorHAnsi" w:hAnsiTheme="minorHAnsi" w:cstheme="minorHAnsi"/>
          <w:color w:val="000000" w:themeColor="text1"/>
        </w:rPr>
        <w:t xml:space="preserve">the </w:t>
      </w:r>
      <w:r w:rsidRPr="003800E7">
        <w:rPr>
          <w:rFonts w:asciiTheme="minorHAnsi" w:hAnsiTheme="minorHAnsi" w:cstheme="minorHAnsi"/>
          <w:color w:val="000000" w:themeColor="text1"/>
        </w:rPr>
        <w:t xml:space="preserve">absorbance increased with the amount of NaOH starting from a certain amount of NaOH. Thus, it also occurred that below the amount of oxidizing agent required according to the COD of the buffer, the measured absorbance value could be </w:t>
      </w:r>
      <w:r w:rsidRPr="003800E7">
        <w:rPr>
          <w:rFonts w:asciiTheme="minorHAnsi" w:hAnsiTheme="minorHAnsi" w:cstheme="minorHAnsi"/>
          <w:noProof/>
          <w:color w:val="000000" w:themeColor="text1"/>
        </w:rPr>
        <w:t>in accordance with</w:t>
      </w:r>
      <w:r w:rsidRPr="003800E7">
        <w:rPr>
          <w:rFonts w:asciiTheme="minorHAnsi" w:hAnsiTheme="minorHAnsi" w:cstheme="minorHAnsi"/>
          <w:color w:val="000000" w:themeColor="text1"/>
        </w:rPr>
        <w:t xml:space="preserve"> the target value, although NTMP was </w:t>
      </w:r>
      <w:r w:rsidRPr="003800E7">
        <w:rPr>
          <w:rFonts w:asciiTheme="minorHAnsi" w:hAnsiTheme="minorHAnsi" w:cstheme="minorHAnsi"/>
          <w:noProof/>
          <w:color w:val="000000" w:themeColor="text1"/>
        </w:rPr>
        <w:t>obviously</w:t>
      </w:r>
      <w:r w:rsidRPr="003800E7">
        <w:rPr>
          <w:rFonts w:asciiTheme="minorHAnsi" w:hAnsiTheme="minorHAnsi" w:cstheme="minorHAnsi"/>
          <w:color w:val="000000" w:themeColor="text1"/>
        </w:rPr>
        <w:t xml:space="preserve"> not </w:t>
      </w:r>
      <w:r w:rsidRPr="003800E7">
        <w:rPr>
          <w:rFonts w:asciiTheme="minorHAnsi" w:hAnsiTheme="minorHAnsi" w:cstheme="minorHAnsi"/>
          <w:noProof/>
          <w:color w:val="000000" w:themeColor="text1"/>
        </w:rPr>
        <w:t>completely</w:t>
      </w:r>
      <w:r w:rsidRPr="003800E7">
        <w:rPr>
          <w:rFonts w:asciiTheme="minorHAnsi" w:hAnsiTheme="minorHAnsi" w:cstheme="minorHAnsi"/>
          <w:color w:val="000000" w:themeColor="text1"/>
        </w:rPr>
        <w:t xml:space="preserve"> digested (see solutions </w:t>
      </w:r>
      <w:r w:rsidR="00FF038B" w:rsidRPr="00C07190">
        <w:rPr>
          <w:rFonts w:asciiTheme="minorHAnsi" w:hAnsiTheme="minorHAnsi" w:cstheme="minorHAnsi"/>
          <w:b/>
          <w:color w:val="000000" w:themeColor="text1"/>
        </w:rPr>
        <w:t>7</w:t>
      </w:r>
      <w:r w:rsidRPr="00C07190">
        <w:rPr>
          <w:rFonts w:asciiTheme="minorHAnsi" w:hAnsiTheme="minorHAnsi" w:cstheme="minorHAnsi"/>
          <w:b/>
          <w:color w:val="000000" w:themeColor="text1"/>
        </w:rPr>
        <w:t>c</w:t>
      </w:r>
      <w:r w:rsidRPr="003800E7">
        <w:rPr>
          <w:rFonts w:asciiTheme="minorHAnsi" w:hAnsiTheme="minorHAnsi" w:cstheme="minorHAnsi"/>
          <w:color w:val="000000" w:themeColor="text1"/>
        </w:rPr>
        <w:t xml:space="preserve">, </w:t>
      </w:r>
      <w:r w:rsidR="00FF038B" w:rsidRPr="00C07190">
        <w:rPr>
          <w:rFonts w:asciiTheme="minorHAnsi" w:hAnsiTheme="minorHAnsi" w:cstheme="minorHAnsi"/>
          <w:b/>
          <w:color w:val="000000" w:themeColor="text1"/>
        </w:rPr>
        <w:t>7</w:t>
      </w:r>
      <w:r w:rsidRPr="00C07190">
        <w:rPr>
          <w:rFonts w:asciiTheme="minorHAnsi" w:hAnsiTheme="minorHAnsi" w:cstheme="minorHAnsi"/>
          <w:b/>
          <w:noProof/>
          <w:color w:val="000000" w:themeColor="text1"/>
        </w:rPr>
        <w:t>f</w:t>
      </w:r>
      <w:r w:rsidRPr="003800E7">
        <w:rPr>
          <w:rFonts w:asciiTheme="minorHAnsi" w:hAnsiTheme="minorHAnsi" w:cstheme="minorHAnsi"/>
          <w:noProof/>
          <w:color w:val="000000" w:themeColor="text1"/>
        </w:rPr>
        <w:t>,</w:t>
      </w:r>
      <w:r w:rsidRPr="003800E7">
        <w:rPr>
          <w:rFonts w:asciiTheme="minorHAnsi" w:hAnsiTheme="minorHAnsi" w:cstheme="minorHAnsi"/>
          <w:color w:val="000000" w:themeColor="text1"/>
        </w:rPr>
        <w:t xml:space="preserve"> and </w:t>
      </w:r>
      <w:r w:rsidR="00FF038B" w:rsidRPr="00C07190">
        <w:rPr>
          <w:rFonts w:asciiTheme="minorHAnsi" w:hAnsiTheme="minorHAnsi" w:cstheme="minorHAnsi"/>
          <w:b/>
          <w:color w:val="000000" w:themeColor="text1"/>
        </w:rPr>
        <w:t>7</w:t>
      </w:r>
      <w:r w:rsidRPr="00C07190">
        <w:rPr>
          <w:rFonts w:asciiTheme="minorHAnsi" w:hAnsiTheme="minorHAnsi" w:cstheme="minorHAnsi"/>
          <w:b/>
          <w:color w:val="000000" w:themeColor="text1"/>
        </w:rPr>
        <w:t>h</w:t>
      </w:r>
      <w:r w:rsidRPr="003800E7">
        <w:rPr>
          <w:rFonts w:asciiTheme="minorHAnsi" w:hAnsiTheme="minorHAnsi" w:cstheme="minorHAnsi"/>
          <w:color w:val="000000" w:themeColor="text1"/>
        </w:rPr>
        <w:t xml:space="preserve">). </w:t>
      </w:r>
      <w:r>
        <w:rPr>
          <w:rFonts w:asciiTheme="minorHAnsi" w:hAnsiTheme="minorHAnsi" w:cstheme="minorHAnsi"/>
          <w:noProof/>
          <w:color w:val="000000" w:themeColor="text1"/>
        </w:rPr>
        <w:t>I</w:t>
      </w:r>
      <w:r w:rsidRPr="003800E7">
        <w:rPr>
          <w:rFonts w:asciiTheme="minorHAnsi" w:hAnsiTheme="minorHAnsi" w:cstheme="minorHAnsi"/>
          <w:noProof/>
          <w:color w:val="000000" w:themeColor="text1"/>
        </w:rPr>
        <w:t>n this case,</w:t>
      </w:r>
      <w:r w:rsidRPr="003800E7">
        <w:rPr>
          <w:rFonts w:asciiTheme="minorHAnsi" w:hAnsiTheme="minorHAnsi" w:cstheme="minorHAnsi"/>
          <w:color w:val="000000" w:themeColor="text1"/>
        </w:rPr>
        <w:t xml:space="preserve"> </w:t>
      </w:r>
      <w:r>
        <w:rPr>
          <w:rFonts w:asciiTheme="minorHAnsi" w:hAnsiTheme="minorHAnsi" w:cstheme="minorHAnsi"/>
          <w:color w:val="000000" w:themeColor="text1"/>
        </w:rPr>
        <w:t>t</w:t>
      </w:r>
      <w:r w:rsidRPr="003800E7">
        <w:rPr>
          <w:rFonts w:asciiTheme="minorHAnsi" w:hAnsiTheme="minorHAnsi" w:cstheme="minorHAnsi"/>
          <w:color w:val="000000" w:themeColor="text1"/>
        </w:rPr>
        <w:t xml:space="preserve">he increase in </w:t>
      </w:r>
      <w:r w:rsidRPr="003800E7">
        <w:rPr>
          <w:rFonts w:asciiTheme="minorHAnsi" w:hAnsiTheme="minorHAnsi" w:cstheme="minorHAnsi"/>
          <w:noProof/>
          <w:color w:val="000000" w:themeColor="text1"/>
        </w:rPr>
        <w:t xml:space="preserve">absorbance </w:t>
      </w:r>
      <w:r w:rsidRPr="003800E7">
        <w:rPr>
          <w:rFonts w:asciiTheme="minorHAnsi" w:hAnsiTheme="minorHAnsi" w:cstheme="minorHAnsi"/>
          <w:color w:val="000000" w:themeColor="text1"/>
        </w:rPr>
        <w:t xml:space="preserve">was due to self-reduction of the molybdate ion due to a too low </w:t>
      </w:r>
      <w:r w:rsidRPr="003800E7">
        <w:rPr>
          <w:color w:val="000000" w:themeColor="text1"/>
        </w:rPr>
        <w:t>[H</w:t>
      </w:r>
      <w:r w:rsidRPr="00F80DE3">
        <w:rPr>
          <w:color w:val="000000" w:themeColor="text1"/>
          <w:vertAlign w:val="superscript"/>
        </w:rPr>
        <w:t>+</w:t>
      </w:r>
      <w:r w:rsidRPr="003800E7">
        <w:rPr>
          <w:color w:val="000000" w:themeColor="text1"/>
        </w:rPr>
        <w:t>]:[Mo] ratio</w:t>
      </w:r>
      <w:r w:rsidRPr="003800E7">
        <w:rPr>
          <w:rFonts w:asciiTheme="minorHAnsi" w:hAnsiTheme="minorHAnsi" w:cstheme="minorHAnsi"/>
          <w:color w:val="000000" w:themeColor="text1"/>
          <w:vertAlign w:val="superscript"/>
        </w:rPr>
        <w:t>26</w:t>
      </w:r>
      <w:r w:rsidRPr="003800E7">
        <w:rPr>
          <w:rFonts w:asciiTheme="minorHAnsi" w:hAnsiTheme="minorHAnsi" w:cstheme="minorHAnsi"/>
          <w:color w:val="000000" w:themeColor="text1"/>
        </w:rPr>
        <w:t>, and any correspondence is therefore only random. Accordingly, with higher K</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S</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O</w:t>
      </w:r>
      <w:r w:rsidRPr="003800E7">
        <w:rPr>
          <w:rFonts w:asciiTheme="minorHAnsi" w:hAnsiTheme="minorHAnsi" w:cstheme="minorHAnsi"/>
          <w:color w:val="000000" w:themeColor="text1"/>
          <w:vertAlign w:val="subscript"/>
        </w:rPr>
        <w:t>8</w:t>
      </w:r>
      <w:r w:rsidRPr="003800E7">
        <w:rPr>
          <w:rFonts w:asciiTheme="minorHAnsi" w:hAnsiTheme="minorHAnsi" w:cstheme="minorHAnsi"/>
          <w:color w:val="000000" w:themeColor="text1"/>
        </w:rPr>
        <w:t xml:space="preserve"> quantities, more NaOH could be used after digestion, as K</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S</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O</w:t>
      </w:r>
      <w:r w:rsidRPr="003800E7">
        <w:rPr>
          <w:rFonts w:asciiTheme="minorHAnsi" w:hAnsiTheme="minorHAnsi" w:cstheme="minorHAnsi"/>
          <w:color w:val="000000" w:themeColor="text1"/>
          <w:vertAlign w:val="subscript"/>
        </w:rPr>
        <w:t>8</w:t>
      </w:r>
      <w:r w:rsidRPr="003800E7">
        <w:rPr>
          <w:rFonts w:asciiTheme="minorHAnsi" w:hAnsiTheme="minorHAnsi" w:cstheme="minorHAnsi"/>
          <w:color w:val="000000" w:themeColor="text1"/>
        </w:rPr>
        <w:t xml:space="preserve"> reduces the pH value.</w:t>
      </w:r>
    </w:p>
    <w:p w14:paraId="2C34FB8C" w14:textId="77777777" w:rsidR="00CE0246" w:rsidRPr="003800E7" w:rsidRDefault="00CE0246" w:rsidP="00C07190">
      <w:pPr>
        <w:jc w:val="left"/>
        <w:rPr>
          <w:rFonts w:asciiTheme="minorHAnsi" w:hAnsiTheme="minorHAnsi" w:cstheme="minorHAnsi"/>
          <w:color w:val="000000" w:themeColor="text1"/>
          <w:u w:val="single"/>
        </w:rPr>
      </w:pPr>
    </w:p>
    <w:p w14:paraId="07A2E7E7" w14:textId="5F6CF1FA" w:rsidR="00CE0246" w:rsidRPr="003800E7" w:rsidRDefault="00CE0246" w:rsidP="00C07190">
      <w:pPr>
        <w:rPr>
          <w:rFonts w:asciiTheme="minorHAnsi" w:hAnsiTheme="minorHAnsi" w:cstheme="minorHAnsi"/>
          <w:color w:val="000000" w:themeColor="text1"/>
        </w:rPr>
      </w:pPr>
      <w:r w:rsidRPr="003800E7">
        <w:rPr>
          <w:rFonts w:asciiTheme="minorHAnsi" w:hAnsiTheme="minorHAnsi" w:cstheme="minorHAnsi"/>
          <w:color w:val="000000" w:themeColor="text1"/>
        </w:rPr>
        <w:t xml:space="preserve">In most solutions, </w:t>
      </w:r>
      <w:r w:rsidR="006573B5">
        <w:rPr>
          <w:rFonts w:asciiTheme="minorHAnsi" w:hAnsiTheme="minorHAnsi" w:cstheme="minorHAnsi"/>
          <w:color w:val="000000" w:themeColor="text1"/>
        </w:rPr>
        <w:t xml:space="preserve">the </w:t>
      </w:r>
      <w:r w:rsidRPr="003800E7">
        <w:rPr>
          <w:rFonts w:asciiTheme="minorHAnsi" w:hAnsiTheme="minorHAnsi" w:cstheme="minorHAnsi"/>
          <w:color w:val="000000" w:themeColor="text1"/>
        </w:rPr>
        <w:t xml:space="preserve">absorbance was also </w:t>
      </w:r>
      <w:r w:rsidRPr="003800E7">
        <w:rPr>
          <w:rFonts w:asciiTheme="minorHAnsi" w:hAnsiTheme="minorHAnsi" w:cstheme="minorHAnsi"/>
          <w:noProof/>
          <w:color w:val="000000" w:themeColor="text1"/>
        </w:rPr>
        <w:t>in accordance with</w:t>
      </w:r>
      <w:r w:rsidRPr="003800E7">
        <w:rPr>
          <w:rFonts w:asciiTheme="minorHAnsi" w:hAnsiTheme="minorHAnsi" w:cstheme="minorHAnsi"/>
          <w:color w:val="000000" w:themeColor="text1"/>
        </w:rPr>
        <w:t xml:space="preserve"> the target value even if no NaOH dosing was applied. Occasionally, however, deviations from this value occurred, which may be </w:t>
      </w:r>
      <w:r>
        <w:rPr>
          <w:rFonts w:asciiTheme="minorHAnsi" w:hAnsiTheme="minorHAnsi" w:cstheme="minorHAnsi"/>
          <w:noProof/>
          <w:color w:val="000000" w:themeColor="text1"/>
        </w:rPr>
        <w:t>because</w:t>
      </w:r>
      <w:r w:rsidRPr="003800E7">
        <w:rPr>
          <w:rFonts w:asciiTheme="minorHAnsi" w:hAnsiTheme="minorHAnsi" w:cstheme="minorHAnsi"/>
          <w:color w:val="000000" w:themeColor="text1"/>
        </w:rPr>
        <w:t xml:space="preserve"> the absence of NaOH resulted in the fact that the optimum [H</w:t>
      </w:r>
      <w:r w:rsidRPr="00525281">
        <w:rPr>
          <w:rFonts w:asciiTheme="minorHAnsi" w:hAnsiTheme="minorHAnsi" w:cstheme="minorHAnsi"/>
          <w:color w:val="000000" w:themeColor="text1"/>
          <w:vertAlign w:val="superscript"/>
        </w:rPr>
        <w:t>+</w:t>
      </w:r>
      <w:r w:rsidRPr="003800E7">
        <w:rPr>
          <w:rFonts w:asciiTheme="minorHAnsi" w:hAnsiTheme="minorHAnsi" w:cstheme="minorHAnsi"/>
          <w:color w:val="000000" w:themeColor="text1"/>
        </w:rPr>
        <w:t xml:space="preserve">]:[Mo] ratio </w:t>
      </w:r>
      <w:r w:rsidRPr="003800E7">
        <w:rPr>
          <w:rFonts w:asciiTheme="minorHAnsi" w:hAnsiTheme="minorHAnsi" w:cstheme="minorHAnsi"/>
          <w:noProof/>
          <w:color w:val="000000" w:themeColor="text1"/>
        </w:rPr>
        <w:t>was not maintained</w:t>
      </w:r>
      <w:r w:rsidRPr="003800E7">
        <w:rPr>
          <w:rFonts w:asciiTheme="minorHAnsi" w:hAnsiTheme="minorHAnsi" w:cstheme="minorHAnsi"/>
          <w:color w:val="000000" w:themeColor="text1"/>
        </w:rPr>
        <w:t xml:space="preserve"> and thus the color complex became unstable. Therefore, irrespective of the analysis solution, a dosage of 0.6 </w:t>
      </w:r>
      <w:r w:rsidR="00A82B48">
        <w:rPr>
          <w:rFonts w:asciiTheme="minorHAnsi" w:hAnsiTheme="minorHAnsi" w:cstheme="minorHAnsi"/>
          <w:color w:val="000000" w:themeColor="text1"/>
        </w:rPr>
        <w:t>mM</w:t>
      </w:r>
      <w:r w:rsidRPr="003800E7">
        <w:rPr>
          <w:rFonts w:asciiTheme="minorHAnsi" w:hAnsiTheme="minorHAnsi" w:cstheme="minorHAnsi"/>
          <w:color w:val="000000" w:themeColor="text1"/>
        </w:rPr>
        <w:t xml:space="preserve"> NaOH </w:t>
      </w:r>
      <w:r w:rsidRPr="003800E7">
        <w:rPr>
          <w:rFonts w:asciiTheme="minorHAnsi" w:hAnsiTheme="minorHAnsi" w:cstheme="minorHAnsi"/>
          <w:noProof/>
          <w:color w:val="000000" w:themeColor="text1"/>
        </w:rPr>
        <w:t>is recommended</w:t>
      </w:r>
      <w:r w:rsidRPr="003800E7">
        <w:rPr>
          <w:rFonts w:asciiTheme="minorHAnsi" w:hAnsiTheme="minorHAnsi" w:cstheme="minorHAnsi"/>
          <w:color w:val="000000" w:themeColor="text1"/>
        </w:rPr>
        <w:t>, as, thereby, the color complexes proved to be the most stable. Regeneration solutions often have a concentration of 1</w:t>
      </w:r>
      <w:r>
        <w:rPr>
          <w:rFonts w:asciiTheme="minorHAnsi" w:hAnsiTheme="minorHAnsi" w:cstheme="minorHAnsi"/>
          <w:color w:val="000000" w:themeColor="text1"/>
        </w:rPr>
        <w:t> </w:t>
      </w:r>
      <w:r w:rsidRPr="003800E7">
        <w:rPr>
          <w:rFonts w:asciiTheme="minorHAnsi" w:hAnsiTheme="minorHAnsi" w:cstheme="minorHAnsi"/>
          <w:color w:val="000000" w:themeColor="text1"/>
        </w:rPr>
        <w:t xml:space="preserve">M NaOH. One such case </w:t>
      </w:r>
      <w:r w:rsidRPr="003800E7">
        <w:rPr>
          <w:rFonts w:asciiTheme="minorHAnsi" w:hAnsiTheme="minorHAnsi" w:cstheme="minorHAnsi"/>
          <w:noProof/>
          <w:color w:val="000000" w:themeColor="text1"/>
        </w:rPr>
        <w:t>is covered</w:t>
      </w:r>
      <w:r w:rsidRPr="003800E7">
        <w:rPr>
          <w:rFonts w:asciiTheme="minorHAnsi" w:hAnsiTheme="minorHAnsi" w:cstheme="minorHAnsi"/>
          <w:color w:val="000000" w:themeColor="text1"/>
        </w:rPr>
        <w:t xml:space="preserve"> by </w:t>
      </w:r>
      <w:r>
        <w:rPr>
          <w:rFonts w:asciiTheme="minorHAnsi" w:hAnsiTheme="minorHAnsi" w:cstheme="minorHAnsi"/>
          <w:color w:val="000000" w:themeColor="text1"/>
        </w:rPr>
        <w:t>matrix l</w:t>
      </w:r>
      <w:r w:rsidRPr="003800E7">
        <w:rPr>
          <w:rFonts w:asciiTheme="minorHAnsi" w:hAnsiTheme="minorHAnsi" w:cstheme="minorHAnsi"/>
          <w:color w:val="000000" w:themeColor="text1"/>
        </w:rPr>
        <w:t xml:space="preserve">. </w:t>
      </w:r>
      <w:r w:rsidR="00525281">
        <w:rPr>
          <w:rFonts w:asciiTheme="minorHAnsi" w:hAnsiTheme="minorHAnsi" w:cstheme="minorHAnsi"/>
          <w:color w:val="000000" w:themeColor="text1"/>
        </w:rPr>
        <w:t>Here</w:t>
      </w:r>
      <w:r w:rsidRPr="003800E7">
        <w:rPr>
          <w:rFonts w:asciiTheme="minorHAnsi" w:hAnsiTheme="minorHAnsi" w:cstheme="minorHAnsi"/>
          <w:color w:val="000000" w:themeColor="text1"/>
        </w:rPr>
        <w:t xml:space="preserve">, it </w:t>
      </w:r>
      <w:r w:rsidRPr="003800E7">
        <w:rPr>
          <w:rFonts w:asciiTheme="minorHAnsi" w:hAnsiTheme="minorHAnsi" w:cstheme="minorHAnsi"/>
          <w:noProof/>
          <w:color w:val="000000" w:themeColor="text1"/>
        </w:rPr>
        <w:t>was shown</w:t>
      </w:r>
      <w:r w:rsidRPr="003800E7">
        <w:rPr>
          <w:rFonts w:asciiTheme="minorHAnsi" w:hAnsiTheme="minorHAnsi" w:cstheme="minorHAnsi"/>
          <w:color w:val="000000" w:themeColor="text1"/>
        </w:rPr>
        <w:t xml:space="preserve"> that only a very narrow spectrum of H</w:t>
      </w:r>
      <w:r w:rsidRPr="003800E7">
        <w:rPr>
          <w:rFonts w:asciiTheme="minorHAnsi" w:hAnsiTheme="minorHAnsi" w:cstheme="minorHAnsi"/>
          <w:color w:val="000000" w:themeColor="text1"/>
          <w:vertAlign w:val="subscript"/>
        </w:rPr>
        <w:t>2</w:t>
      </w:r>
      <w:r w:rsidRPr="003800E7">
        <w:rPr>
          <w:rFonts w:asciiTheme="minorHAnsi" w:hAnsiTheme="minorHAnsi" w:cstheme="minorHAnsi"/>
          <w:color w:val="000000" w:themeColor="text1"/>
        </w:rPr>
        <w:t>SO</w:t>
      </w:r>
      <w:r w:rsidRPr="003800E7">
        <w:rPr>
          <w:rFonts w:asciiTheme="minorHAnsi" w:hAnsiTheme="minorHAnsi" w:cstheme="minorHAnsi"/>
          <w:color w:val="000000" w:themeColor="text1"/>
          <w:vertAlign w:val="subscript"/>
        </w:rPr>
        <w:t>4</w:t>
      </w:r>
      <w:r w:rsidRPr="003800E7">
        <w:rPr>
          <w:rFonts w:asciiTheme="minorHAnsi" w:hAnsiTheme="minorHAnsi" w:cstheme="minorHAnsi"/>
          <w:color w:val="000000" w:themeColor="text1"/>
        </w:rPr>
        <w:t xml:space="preserve"> dosage is permissible, proving </w:t>
      </w:r>
      <w:r w:rsidR="00525281">
        <w:rPr>
          <w:rFonts w:asciiTheme="minorHAnsi" w:hAnsiTheme="minorHAnsi" w:cstheme="minorHAnsi"/>
          <w:color w:val="000000" w:themeColor="text1"/>
        </w:rPr>
        <w:t xml:space="preserve">that </w:t>
      </w:r>
      <w:r w:rsidRPr="003800E7">
        <w:rPr>
          <w:rFonts w:asciiTheme="minorHAnsi" w:hAnsiTheme="minorHAnsi" w:cstheme="minorHAnsi"/>
          <w:color w:val="000000" w:themeColor="text1"/>
        </w:rPr>
        <w:t>the use of a pH probe to adjust the pH after digestion may be a safer procedure here.</w:t>
      </w:r>
    </w:p>
    <w:p w14:paraId="0FA74BAF" w14:textId="77777777" w:rsidR="00CE0246" w:rsidRDefault="00CE0246" w:rsidP="00C07190">
      <w:pPr>
        <w:rPr>
          <w:rFonts w:asciiTheme="minorHAnsi" w:hAnsiTheme="minorHAnsi" w:cstheme="minorHAnsi"/>
          <w:color w:val="000000" w:themeColor="text1"/>
        </w:rPr>
      </w:pPr>
    </w:p>
    <w:p w14:paraId="4BB972C6" w14:textId="70F1E97A" w:rsidR="00D469B2" w:rsidRDefault="00D469B2" w:rsidP="00C07190">
      <w:pPr>
        <w:rPr>
          <w:color w:val="000000" w:themeColor="text1"/>
        </w:rPr>
      </w:pPr>
      <w:r>
        <w:rPr>
          <w:rFonts w:asciiTheme="minorHAnsi" w:hAnsiTheme="minorHAnsi" w:cstheme="minorHAnsi"/>
          <w:color w:val="000000" w:themeColor="text1"/>
        </w:rPr>
        <w:t>A</w:t>
      </w:r>
      <w:r w:rsidRPr="00D469B2">
        <w:rPr>
          <w:color w:val="000000" w:themeColor="text1"/>
        </w:rPr>
        <w:t xml:space="preserve">ll dark green absorbance values in </w:t>
      </w:r>
      <w:r w:rsidRPr="00C07190">
        <w:rPr>
          <w:b/>
          <w:color w:val="000000" w:themeColor="text1"/>
        </w:rPr>
        <w:t>Figure 7</w:t>
      </w:r>
      <w:r w:rsidRPr="00D469B2">
        <w:rPr>
          <w:color w:val="000000" w:themeColor="text1"/>
        </w:rPr>
        <w:t xml:space="preserve"> (n=12), converted into the total P concentration according to the calibration line in </w:t>
      </w:r>
      <w:r w:rsidRPr="00C07190">
        <w:rPr>
          <w:b/>
          <w:color w:val="000000" w:themeColor="text1"/>
        </w:rPr>
        <w:t>Figure 6</w:t>
      </w:r>
      <w:r w:rsidRPr="00D469B2">
        <w:rPr>
          <w:color w:val="000000" w:themeColor="text1"/>
        </w:rPr>
        <w:t>, give an average value of 1.013 mg/L. The standard deviation is 0.014 mg/L. The typical deviation from the target value (1.00</w:t>
      </w:r>
      <w:r w:rsidR="00525281" w:rsidRPr="00D469B2">
        <w:rPr>
          <w:color w:val="000000" w:themeColor="text1"/>
        </w:rPr>
        <w:t>0</w:t>
      </w:r>
      <w:r w:rsidRPr="00D469B2">
        <w:rPr>
          <w:color w:val="000000" w:themeColor="text1"/>
        </w:rPr>
        <w:t xml:space="preserve"> mg/L) is therefore </w:t>
      </w:r>
      <w:r w:rsidR="00525281" w:rsidRPr="00D469B2">
        <w:rPr>
          <w:color w:val="000000" w:themeColor="text1"/>
        </w:rPr>
        <w:t xml:space="preserve">only </w:t>
      </w:r>
      <w:r w:rsidRPr="00D469B2">
        <w:rPr>
          <w:color w:val="000000" w:themeColor="text1"/>
        </w:rPr>
        <w:t>0.11–2.67% ((1.013</w:t>
      </w:r>
      <w:r w:rsidR="00C07190" w:rsidRPr="00C07190">
        <w:rPr>
          <w:i/>
          <w:color w:val="000000" w:themeColor="text1"/>
        </w:rPr>
        <w:t>-</w:t>
      </w:r>
      <w:r w:rsidRPr="00D469B2">
        <w:rPr>
          <w:color w:val="000000" w:themeColor="text1"/>
        </w:rPr>
        <w:t>0.014</w:t>
      </w:r>
      <w:r w:rsidR="00C07190" w:rsidRPr="00C07190">
        <w:rPr>
          <w:i/>
          <w:color w:val="000000" w:themeColor="text1"/>
        </w:rPr>
        <w:t>-</w:t>
      </w:r>
      <w:r w:rsidRPr="00D469B2">
        <w:rPr>
          <w:color w:val="000000" w:themeColor="text1"/>
        </w:rPr>
        <w:t xml:space="preserve">1.000) / 1.000 </w:t>
      </w:r>
      <w:r w:rsidRPr="00D469B2">
        <w:rPr>
          <w:b/>
          <w:bCs/>
          <w:color w:val="000000" w:themeColor="text1"/>
        </w:rPr>
        <w:t>×</w:t>
      </w:r>
      <w:r w:rsidRPr="00D469B2">
        <w:rPr>
          <w:color w:val="000000" w:themeColor="text1"/>
        </w:rPr>
        <w:t xml:space="preserve"> 100% = 0.11%; (1.013 + 0.014</w:t>
      </w:r>
      <w:r w:rsidR="00C07190" w:rsidRPr="00C07190">
        <w:rPr>
          <w:i/>
          <w:color w:val="000000" w:themeColor="text1"/>
        </w:rPr>
        <w:t>-</w:t>
      </w:r>
      <w:r w:rsidRPr="00D469B2">
        <w:rPr>
          <w:color w:val="000000" w:themeColor="text1"/>
        </w:rPr>
        <w:t xml:space="preserve">1.000) / 1.000 </w:t>
      </w:r>
      <w:r w:rsidRPr="00D469B2">
        <w:rPr>
          <w:b/>
          <w:bCs/>
          <w:color w:val="000000" w:themeColor="text1"/>
        </w:rPr>
        <w:t>×</w:t>
      </w:r>
      <w:r w:rsidRPr="00D469B2">
        <w:rPr>
          <w:color w:val="000000" w:themeColor="text1"/>
        </w:rPr>
        <w:t xml:space="preserve"> 100% = 2.67%). This shows a </w:t>
      </w:r>
      <w:r w:rsidR="00525281" w:rsidRPr="00D469B2">
        <w:rPr>
          <w:color w:val="000000" w:themeColor="text1"/>
        </w:rPr>
        <w:t>high</w:t>
      </w:r>
      <w:r w:rsidRPr="00D469B2">
        <w:rPr>
          <w:color w:val="000000" w:themeColor="text1"/>
        </w:rPr>
        <w:t xml:space="preserve"> accuracy of the ISO</w:t>
      </w:r>
      <w:r w:rsidRPr="00D469B2">
        <w:rPr>
          <w:color w:val="000000" w:themeColor="text1"/>
          <w:vertAlign w:val="subscript"/>
        </w:rPr>
        <w:t>mini</w:t>
      </w:r>
      <w:r w:rsidRPr="00D469B2">
        <w:rPr>
          <w:color w:val="000000" w:themeColor="text1"/>
        </w:rPr>
        <w:t xml:space="preserve"> method.</w:t>
      </w:r>
    </w:p>
    <w:p w14:paraId="26A7286E" w14:textId="77777777" w:rsidR="00D469B2" w:rsidRPr="003800E7" w:rsidRDefault="00D469B2" w:rsidP="00C07190">
      <w:pPr>
        <w:rPr>
          <w:rFonts w:asciiTheme="minorHAnsi" w:hAnsiTheme="minorHAnsi" w:cstheme="minorHAnsi"/>
          <w:color w:val="000000" w:themeColor="text1"/>
        </w:rPr>
      </w:pPr>
    </w:p>
    <w:p w14:paraId="3C9083F6" w14:textId="4F570C69" w:rsidR="00B32616" w:rsidRPr="003800E7" w:rsidRDefault="00B32616" w:rsidP="00C07190">
      <w:pPr>
        <w:keepNext/>
        <w:keepLines/>
        <w:outlineLvl w:val="0"/>
        <w:rPr>
          <w:rFonts w:asciiTheme="minorHAnsi" w:hAnsiTheme="minorHAnsi" w:cstheme="minorHAnsi"/>
          <w:color w:val="000000" w:themeColor="text1"/>
        </w:rPr>
      </w:pPr>
      <w:r w:rsidRPr="003800E7">
        <w:rPr>
          <w:rFonts w:asciiTheme="minorHAnsi" w:hAnsiTheme="minorHAnsi" w:cstheme="minorHAnsi"/>
          <w:b/>
          <w:color w:val="000000" w:themeColor="text1"/>
        </w:rPr>
        <w:t xml:space="preserve">FIGURE </w:t>
      </w:r>
      <w:r w:rsidR="0013621E" w:rsidRPr="003800E7">
        <w:rPr>
          <w:rFonts w:asciiTheme="minorHAnsi" w:hAnsiTheme="minorHAnsi" w:cstheme="minorHAnsi"/>
          <w:b/>
          <w:color w:val="000000" w:themeColor="text1"/>
        </w:rPr>
        <w:t xml:space="preserve">AND TABLE </w:t>
      </w:r>
      <w:r w:rsidRPr="003800E7">
        <w:rPr>
          <w:rFonts w:asciiTheme="minorHAnsi" w:hAnsiTheme="minorHAnsi" w:cstheme="minorHAnsi"/>
          <w:b/>
          <w:color w:val="000000" w:themeColor="text1"/>
        </w:rPr>
        <w:t>LEGENDS:</w:t>
      </w:r>
    </w:p>
    <w:p w14:paraId="6199B1D0" w14:textId="77777777" w:rsidR="00991268" w:rsidRPr="003800E7" w:rsidRDefault="00991268" w:rsidP="00C07190">
      <w:pPr>
        <w:keepNext/>
        <w:keepLines/>
        <w:rPr>
          <w:rFonts w:asciiTheme="minorHAnsi" w:hAnsiTheme="minorHAnsi" w:cstheme="minorHAnsi"/>
          <w:bCs/>
          <w:color w:val="000000" w:themeColor="text1"/>
        </w:rPr>
      </w:pPr>
    </w:p>
    <w:p w14:paraId="43F637F6" w14:textId="0B96E0DD" w:rsidR="00C85B93" w:rsidRPr="00C07190" w:rsidRDefault="00C85B93" w:rsidP="00C07190">
      <w:pPr>
        <w:keepNext/>
        <w:keepLines/>
        <w:rPr>
          <w:rFonts w:asciiTheme="minorHAnsi" w:hAnsiTheme="minorHAnsi" w:cstheme="minorHAnsi"/>
          <w:b/>
          <w:color w:val="000000" w:themeColor="text1"/>
        </w:rPr>
      </w:pPr>
      <w:r w:rsidRPr="00C07190">
        <w:rPr>
          <w:rFonts w:asciiTheme="minorHAnsi" w:hAnsiTheme="minorHAnsi" w:cstheme="minorHAnsi"/>
          <w:b/>
          <w:color w:val="000000" w:themeColor="text1"/>
        </w:rPr>
        <w:t>Table 1:</w:t>
      </w:r>
      <w:r w:rsidR="00FF038B" w:rsidRPr="00C07190">
        <w:rPr>
          <w:rFonts w:asciiTheme="minorHAnsi" w:hAnsiTheme="minorHAnsi" w:cstheme="minorHAnsi"/>
          <w:b/>
          <w:color w:val="000000" w:themeColor="text1"/>
        </w:rPr>
        <w:t xml:space="preserve"> </w:t>
      </w:r>
      <w:r w:rsidRPr="00C07190">
        <w:rPr>
          <w:rFonts w:asciiTheme="minorHAnsi" w:hAnsiTheme="minorHAnsi" w:cstheme="minorHAnsi"/>
          <w:b/>
          <w:color w:val="000000" w:themeColor="text1"/>
        </w:rPr>
        <w:t>pK</w:t>
      </w:r>
      <w:r w:rsidRPr="00C07190">
        <w:rPr>
          <w:rFonts w:asciiTheme="minorHAnsi" w:hAnsiTheme="minorHAnsi" w:cstheme="minorHAnsi"/>
          <w:b/>
          <w:color w:val="000000" w:themeColor="text1"/>
          <w:vertAlign w:val="subscript"/>
        </w:rPr>
        <w:t>a</w:t>
      </w:r>
      <w:r w:rsidRPr="00C07190">
        <w:rPr>
          <w:rFonts w:asciiTheme="minorHAnsi" w:hAnsiTheme="minorHAnsi" w:cstheme="minorHAnsi"/>
          <w:b/>
          <w:color w:val="000000" w:themeColor="text1"/>
        </w:rPr>
        <w:t xml:space="preserve"> values</w:t>
      </w:r>
      <w:r w:rsidR="001640E1" w:rsidRPr="00C07190">
        <w:rPr>
          <w:rFonts w:asciiTheme="minorHAnsi" w:hAnsiTheme="minorHAnsi" w:cstheme="minorHAnsi"/>
          <w:b/>
          <w:color w:val="000000" w:themeColor="text1"/>
          <w:vertAlign w:val="superscript"/>
        </w:rPr>
        <w:t>20</w:t>
      </w:r>
      <w:r w:rsidRPr="00C07190">
        <w:rPr>
          <w:rFonts w:asciiTheme="minorHAnsi" w:hAnsiTheme="minorHAnsi" w:cstheme="minorHAnsi"/>
          <w:b/>
          <w:color w:val="000000" w:themeColor="text1"/>
        </w:rPr>
        <w:t>, theoretical oxygen demand (</w:t>
      </w:r>
      <w:r w:rsidRPr="00C07190">
        <w:rPr>
          <w:rFonts w:asciiTheme="minorHAnsi" w:hAnsiTheme="minorHAnsi" w:cstheme="minorHAnsi"/>
          <w:b/>
          <w:noProof/>
          <w:color w:val="000000" w:themeColor="text1"/>
        </w:rPr>
        <w:t>ThOD</w:t>
      </w:r>
      <w:r w:rsidRPr="00C07190">
        <w:rPr>
          <w:rFonts w:asciiTheme="minorHAnsi" w:hAnsiTheme="minorHAnsi" w:cstheme="minorHAnsi"/>
          <w:b/>
          <w:color w:val="000000" w:themeColor="text1"/>
        </w:rPr>
        <w:t>) and analyzed actual chemical oxygen demand (COD) of buffers used in this study.</w:t>
      </w:r>
    </w:p>
    <w:p w14:paraId="7F593984" w14:textId="77777777" w:rsidR="003800E7" w:rsidRPr="00C07190" w:rsidRDefault="003800E7" w:rsidP="00C07190">
      <w:pPr>
        <w:keepNext/>
        <w:keepLines/>
        <w:rPr>
          <w:rFonts w:asciiTheme="minorHAnsi" w:hAnsiTheme="minorHAnsi" w:cstheme="minorHAnsi"/>
          <w:b/>
          <w:color w:val="000000" w:themeColor="text1"/>
        </w:rPr>
      </w:pPr>
    </w:p>
    <w:p w14:paraId="5BDC8BC2" w14:textId="363D355C" w:rsidR="00814E0D" w:rsidRPr="00C07190" w:rsidRDefault="00814E0D" w:rsidP="00C07190">
      <w:pPr>
        <w:rPr>
          <w:rFonts w:asciiTheme="minorHAnsi" w:hAnsiTheme="minorHAnsi" w:cstheme="minorHAnsi"/>
          <w:b/>
          <w:color w:val="000000" w:themeColor="text1"/>
        </w:rPr>
      </w:pPr>
      <w:r w:rsidRPr="00C07190">
        <w:rPr>
          <w:rFonts w:asciiTheme="minorHAnsi" w:hAnsiTheme="minorHAnsi" w:cstheme="minorHAnsi"/>
          <w:b/>
          <w:color w:val="000000" w:themeColor="text1"/>
        </w:rPr>
        <w:t>Figure 1</w:t>
      </w:r>
      <w:r w:rsidR="00FF038B" w:rsidRPr="00C07190">
        <w:rPr>
          <w:rFonts w:asciiTheme="minorHAnsi" w:hAnsiTheme="minorHAnsi" w:cstheme="minorHAnsi"/>
          <w:b/>
          <w:color w:val="000000" w:themeColor="text1"/>
        </w:rPr>
        <w:t xml:space="preserve">: </w:t>
      </w:r>
      <w:r w:rsidR="00012888" w:rsidRPr="00C07190">
        <w:rPr>
          <w:rFonts w:asciiTheme="minorHAnsi" w:hAnsiTheme="minorHAnsi" w:cstheme="minorHAnsi"/>
          <w:b/>
          <w:color w:val="000000" w:themeColor="text1"/>
        </w:rPr>
        <w:t xml:space="preserve">Structural formulae of </w:t>
      </w:r>
      <w:r w:rsidR="00012888" w:rsidRPr="00C07190">
        <w:rPr>
          <w:rFonts w:asciiTheme="minorHAnsi" w:hAnsiTheme="minorHAnsi" w:cstheme="minorHAnsi"/>
          <w:b/>
          <w:noProof/>
          <w:color w:val="000000" w:themeColor="text1"/>
        </w:rPr>
        <w:t>i</w:t>
      </w:r>
      <w:r w:rsidRPr="00C07190">
        <w:rPr>
          <w:rFonts w:asciiTheme="minorHAnsi" w:hAnsiTheme="minorHAnsi" w:cstheme="minorHAnsi"/>
          <w:b/>
          <w:noProof/>
          <w:color w:val="000000" w:themeColor="text1"/>
        </w:rPr>
        <w:t>mportant</w:t>
      </w:r>
      <w:r w:rsidRPr="00C07190">
        <w:rPr>
          <w:rFonts w:asciiTheme="minorHAnsi" w:hAnsiTheme="minorHAnsi" w:cstheme="minorHAnsi"/>
          <w:b/>
          <w:color w:val="000000" w:themeColor="text1"/>
        </w:rPr>
        <w:t xml:space="preserve"> phosphonates</w:t>
      </w:r>
      <w:r w:rsidR="00012888" w:rsidRPr="00C07190">
        <w:rPr>
          <w:rFonts w:asciiTheme="minorHAnsi" w:hAnsiTheme="minorHAnsi" w:cstheme="minorHAnsi"/>
          <w:b/>
          <w:color w:val="000000" w:themeColor="text1"/>
          <w:vertAlign w:val="superscript"/>
        </w:rPr>
        <w:t>11</w:t>
      </w:r>
      <w:r w:rsidR="00012888" w:rsidRPr="00C07190">
        <w:rPr>
          <w:rFonts w:asciiTheme="minorHAnsi" w:hAnsiTheme="minorHAnsi" w:cstheme="minorHAnsi"/>
          <w:b/>
          <w:color w:val="000000" w:themeColor="text1"/>
        </w:rPr>
        <w:t>.</w:t>
      </w:r>
    </w:p>
    <w:p w14:paraId="1D00864D" w14:textId="77777777" w:rsidR="003800E7" w:rsidRPr="00C07190" w:rsidRDefault="003800E7" w:rsidP="00C07190">
      <w:pPr>
        <w:rPr>
          <w:rFonts w:asciiTheme="minorHAnsi" w:hAnsiTheme="minorHAnsi" w:cstheme="minorHAnsi"/>
          <w:b/>
          <w:color w:val="000000" w:themeColor="text1"/>
        </w:rPr>
      </w:pPr>
    </w:p>
    <w:p w14:paraId="2298D701" w14:textId="364E70BB" w:rsidR="00D253A3" w:rsidRPr="00C07190" w:rsidRDefault="00D253A3" w:rsidP="00C07190">
      <w:pPr>
        <w:rPr>
          <w:rFonts w:asciiTheme="minorHAnsi" w:hAnsiTheme="minorHAnsi" w:cstheme="minorHAnsi"/>
          <w:b/>
          <w:color w:val="000000" w:themeColor="text1"/>
        </w:rPr>
      </w:pPr>
      <w:r w:rsidRPr="00C07190">
        <w:rPr>
          <w:rFonts w:asciiTheme="minorHAnsi" w:hAnsiTheme="minorHAnsi" w:cstheme="minorHAnsi"/>
          <w:b/>
          <w:color w:val="000000" w:themeColor="text1"/>
        </w:rPr>
        <w:t>Fig</w:t>
      </w:r>
      <w:r w:rsidR="00A373E6" w:rsidRPr="00C07190">
        <w:rPr>
          <w:rFonts w:asciiTheme="minorHAnsi" w:hAnsiTheme="minorHAnsi" w:cstheme="minorHAnsi"/>
          <w:b/>
          <w:color w:val="000000" w:themeColor="text1"/>
        </w:rPr>
        <w:t>ure</w:t>
      </w:r>
      <w:r w:rsidRPr="00C07190">
        <w:rPr>
          <w:rFonts w:asciiTheme="minorHAnsi" w:hAnsiTheme="minorHAnsi" w:cstheme="minorHAnsi"/>
          <w:b/>
          <w:color w:val="000000" w:themeColor="text1"/>
        </w:rPr>
        <w:t xml:space="preserve"> </w:t>
      </w:r>
      <w:r w:rsidR="00012888" w:rsidRPr="00C07190">
        <w:rPr>
          <w:rFonts w:asciiTheme="minorHAnsi" w:hAnsiTheme="minorHAnsi" w:cstheme="minorHAnsi"/>
          <w:b/>
          <w:color w:val="000000" w:themeColor="text1"/>
        </w:rPr>
        <w:t>2</w:t>
      </w:r>
      <w:r w:rsidRPr="00C07190">
        <w:rPr>
          <w:rFonts w:asciiTheme="minorHAnsi" w:hAnsiTheme="minorHAnsi" w:cstheme="minorHAnsi"/>
          <w:b/>
          <w:color w:val="000000" w:themeColor="text1"/>
        </w:rPr>
        <w:t>:</w:t>
      </w:r>
      <w:r w:rsidR="00FF038B" w:rsidRPr="00C07190">
        <w:rPr>
          <w:rFonts w:asciiTheme="minorHAnsi" w:hAnsiTheme="minorHAnsi" w:cstheme="minorHAnsi"/>
          <w:b/>
          <w:color w:val="000000" w:themeColor="text1"/>
        </w:rPr>
        <w:t xml:space="preserve"> </w:t>
      </w:r>
      <w:r w:rsidRPr="00C07190">
        <w:rPr>
          <w:rFonts w:asciiTheme="minorHAnsi" w:hAnsiTheme="minorHAnsi" w:cstheme="minorHAnsi"/>
          <w:b/>
          <w:noProof/>
          <w:color w:val="000000" w:themeColor="text1"/>
        </w:rPr>
        <w:t xml:space="preserve">Procedure </w:t>
      </w:r>
      <w:r w:rsidR="00A0116B" w:rsidRPr="00C07190">
        <w:rPr>
          <w:rFonts w:asciiTheme="minorHAnsi" w:hAnsiTheme="minorHAnsi" w:cstheme="minorHAnsi"/>
          <w:b/>
          <w:noProof/>
          <w:color w:val="000000" w:themeColor="text1"/>
        </w:rPr>
        <w:t xml:space="preserve">of </w:t>
      </w:r>
      <w:r w:rsidRPr="00C07190">
        <w:rPr>
          <w:rFonts w:asciiTheme="minorHAnsi" w:hAnsiTheme="minorHAnsi" w:cstheme="minorHAnsi"/>
          <w:b/>
          <w:color w:val="000000" w:themeColor="text1"/>
        </w:rPr>
        <w:t xml:space="preserve">total P determination according to ISO 6878 applying digestion using sulfuric acid and potassium </w:t>
      </w:r>
      <w:r w:rsidRPr="00C07190">
        <w:rPr>
          <w:rFonts w:asciiTheme="minorHAnsi" w:hAnsiTheme="minorHAnsi" w:cstheme="minorHAnsi"/>
          <w:b/>
          <w:noProof/>
          <w:color w:val="000000" w:themeColor="text1"/>
        </w:rPr>
        <w:t>peroxodisulfate</w:t>
      </w:r>
      <w:r w:rsidRPr="00C07190">
        <w:rPr>
          <w:rFonts w:asciiTheme="minorHAnsi" w:hAnsiTheme="minorHAnsi" w:cstheme="minorHAnsi"/>
          <w:b/>
          <w:color w:val="000000" w:themeColor="text1"/>
        </w:rPr>
        <w:t>, a subsequent pH adjustment with NaOH and coloration using ascorbic acid and molybdate-containing solutions.</w:t>
      </w:r>
    </w:p>
    <w:p w14:paraId="6EB16C67" w14:textId="77777777" w:rsidR="00D253A3" w:rsidRPr="00C07190" w:rsidRDefault="00D253A3" w:rsidP="00C07190">
      <w:pPr>
        <w:rPr>
          <w:rFonts w:asciiTheme="minorHAnsi" w:hAnsiTheme="minorHAnsi" w:cstheme="minorHAnsi"/>
          <w:b/>
          <w:color w:val="000000" w:themeColor="text1"/>
        </w:rPr>
      </w:pPr>
    </w:p>
    <w:p w14:paraId="57FE1563" w14:textId="2757C59C" w:rsidR="00D253A3" w:rsidRPr="00C07190" w:rsidRDefault="00A373E6" w:rsidP="00C07190">
      <w:pPr>
        <w:rPr>
          <w:rFonts w:asciiTheme="minorHAnsi" w:hAnsiTheme="minorHAnsi" w:cstheme="minorHAnsi"/>
          <w:b/>
          <w:color w:val="000000" w:themeColor="text1"/>
        </w:rPr>
      </w:pPr>
      <w:r w:rsidRPr="00C07190">
        <w:rPr>
          <w:rFonts w:asciiTheme="minorHAnsi" w:hAnsiTheme="minorHAnsi" w:cstheme="minorHAnsi"/>
          <w:b/>
          <w:color w:val="000000" w:themeColor="text1"/>
        </w:rPr>
        <w:t>Figure</w:t>
      </w:r>
      <w:r w:rsidR="00D253A3" w:rsidRPr="00C07190">
        <w:rPr>
          <w:rFonts w:asciiTheme="minorHAnsi" w:hAnsiTheme="minorHAnsi" w:cstheme="minorHAnsi"/>
          <w:b/>
          <w:color w:val="000000" w:themeColor="text1"/>
        </w:rPr>
        <w:t xml:space="preserve"> </w:t>
      </w:r>
      <w:r w:rsidR="00012888" w:rsidRPr="00C07190">
        <w:rPr>
          <w:rFonts w:asciiTheme="minorHAnsi" w:hAnsiTheme="minorHAnsi" w:cstheme="minorHAnsi"/>
          <w:b/>
          <w:color w:val="000000" w:themeColor="text1"/>
        </w:rPr>
        <w:t>3</w:t>
      </w:r>
      <w:r w:rsidR="00FB79AD" w:rsidRPr="00C07190">
        <w:rPr>
          <w:rFonts w:asciiTheme="minorHAnsi" w:hAnsiTheme="minorHAnsi" w:cstheme="minorHAnsi"/>
          <w:b/>
          <w:color w:val="000000" w:themeColor="text1"/>
        </w:rPr>
        <w:t>:</w:t>
      </w:r>
      <w:r w:rsidR="00FF038B" w:rsidRPr="00C07190">
        <w:rPr>
          <w:rFonts w:asciiTheme="minorHAnsi" w:hAnsiTheme="minorHAnsi" w:cstheme="minorHAnsi"/>
          <w:b/>
          <w:color w:val="000000" w:themeColor="text1"/>
        </w:rPr>
        <w:t xml:space="preserve"> </w:t>
      </w:r>
      <w:r w:rsidR="00FB79AD" w:rsidRPr="00C07190">
        <w:rPr>
          <w:rFonts w:asciiTheme="minorHAnsi" w:hAnsiTheme="minorHAnsi" w:cstheme="minorHAnsi"/>
          <w:b/>
          <w:color w:val="000000" w:themeColor="text1"/>
        </w:rPr>
        <w:t xml:space="preserve">Procedure of total P determination according to a modified and miniaturized form of ISO 6878 </w:t>
      </w:r>
      <w:r w:rsidR="006573B5" w:rsidRPr="00C07190">
        <w:rPr>
          <w:rFonts w:asciiTheme="minorHAnsi" w:hAnsiTheme="minorHAnsi" w:cstheme="minorHAnsi"/>
          <w:b/>
          <w:color w:val="000000" w:themeColor="text1"/>
        </w:rPr>
        <w:t>(ISO</w:t>
      </w:r>
      <w:r w:rsidR="006573B5" w:rsidRPr="00C07190">
        <w:rPr>
          <w:rFonts w:asciiTheme="minorHAnsi" w:hAnsiTheme="minorHAnsi" w:cstheme="minorHAnsi"/>
          <w:b/>
          <w:color w:val="000000" w:themeColor="text1"/>
          <w:vertAlign w:val="subscript"/>
        </w:rPr>
        <w:t>mini</w:t>
      </w:r>
      <w:r w:rsidR="006573B5" w:rsidRPr="00C07190">
        <w:rPr>
          <w:rFonts w:asciiTheme="minorHAnsi" w:hAnsiTheme="minorHAnsi" w:cstheme="minorHAnsi"/>
          <w:b/>
          <w:color w:val="000000" w:themeColor="text1"/>
        </w:rPr>
        <w:t xml:space="preserve">) </w:t>
      </w:r>
      <w:r w:rsidR="00FB79AD" w:rsidRPr="00C07190">
        <w:rPr>
          <w:rFonts w:asciiTheme="minorHAnsi" w:hAnsiTheme="minorHAnsi" w:cstheme="minorHAnsi"/>
          <w:b/>
          <w:color w:val="000000" w:themeColor="text1"/>
        </w:rPr>
        <w:t xml:space="preserve">using </w:t>
      </w:r>
      <w:r w:rsidR="00FB79AD" w:rsidRPr="00C07190">
        <w:rPr>
          <w:rFonts w:asciiTheme="minorHAnsi" w:hAnsiTheme="minorHAnsi" w:cstheme="minorHAnsi"/>
          <w:b/>
          <w:noProof/>
          <w:color w:val="000000" w:themeColor="text1"/>
        </w:rPr>
        <w:t>10</w:t>
      </w:r>
      <w:r w:rsidR="00BB44E1" w:rsidRPr="00C07190">
        <w:rPr>
          <w:rFonts w:asciiTheme="minorHAnsi" w:hAnsiTheme="minorHAnsi" w:cstheme="minorHAnsi"/>
          <w:b/>
          <w:color w:val="000000" w:themeColor="text1"/>
        </w:rPr>
        <w:t xml:space="preserve"> mL</w:t>
      </w:r>
      <w:r w:rsidR="00FB79AD" w:rsidRPr="00C07190">
        <w:rPr>
          <w:rFonts w:asciiTheme="minorHAnsi" w:hAnsiTheme="minorHAnsi" w:cstheme="minorHAnsi"/>
          <w:b/>
          <w:color w:val="000000" w:themeColor="text1"/>
        </w:rPr>
        <w:t xml:space="preserve"> screw cap </w:t>
      </w:r>
      <w:r w:rsidR="00332134" w:rsidRPr="00C07190">
        <w:rPr>
          <w:rFonts w:asciiTheme="minorHAnsi" w:hAnsiTheme="minorHAnsi" w:cstheme="minorHAnsi"/>
          <w:b/>
          <w:color w:val="000000" w:themeColor="text1"/>
        </w:rPr>
        <w:t>vial</w:t>
      </w:r>
      <w:r w:rsidR="00817506" w:rsidRPr="00C07190">
        <w:rPr>
          <w:rFonts w:asciiTheme="minorHAnsi" w:hAnsiTheme="minorHAnsi" w:cstheme="minorHAnsi"/>
          <w:b/>
          <w:color w:val="000000" w:themeColor="text1"/>
        </w:rPr>
        <w:t>s</w:t>
      </w:r>
      <w:r w:rsidR="00FB79AD" w:rsidRPr="00C07190">
        <w:rPr>
          <w:rFonts w:asciiTheme="minorHAnsi" w:hAnsiTheme="minorHAnsi" w:cstheme="minorHAnsi"/>
          <w:b/>
          <w:color w:val="000000" w:themeColor="text1"/>
        </w:rPr>
        <w:t>, buffer</w:t>
      </w:r>
      <w:r w:rsidR="00817506" w:rsidRPr="00C07190">
        <w:rPr>
          <w:rFonts w:asciiTheme="minorHAnsi" w:hAnsiTheme="minorHAnsi" w:cstheme="minorHAnsi"/>
          <w:b/>
          <w:color w:val="000000" w:themeColor="text1"/>
        </w:rPr>
        <w:t>-</w:t>
      </w:r>
      <w:r w:rsidR="00FB79AD" w:rsidRPr="00C07190">
        <w:rPr>
          <w:rFonts w:asciiTheme="minorHAnsi" w:hAnsiTheme="minorHAnsi" w:cstheme="minorHAnsi"/>
          <w:b/>
          <w:color w:val="000000" w:themeColor="text1"/>
        </w:rPr>
        <w:t xml:space="preserve">dependent potassium </w:t>
      </w:r>
      <w:r w:rsidR="00FB79AD" w:rsidRPr="00C07190">
        <w:rPr>
          <w:rFonts w:asciiTheme="minorHAnsi" w:hAnsiTheme="minorHAnsi" w:cstheme="minorHAnsi"/>
          <w:b/>
          <w:noProof/>
          <w:color w:val="000000" w:themeColor="text1"/>
        </w:rPr>
        <w:t>peroxodisulfate</w:t>
      </w:r>
      <w:r w:rsidR="00FB79AD" w:rsidRPr="00C07190">
        <w:rPr>
          <w:rFonts w:asciiTheme="minorHAnsi" w:hAnsiTheme="minorHAnsi" w:cstheme="minorHAnsi"/>
          <w:b/>
          <w:color w:val="000000" w:themeColor="text1"/>
        </w:rPr>
        <w:t xml:space="preserve"> concentrations, heating in a thermostat and addition of color reagents directly to the digested sample without transferring it previously.</w:t>
      </w:r>
    </w:p>
    <w:p w14:paraId="4E05EC95" w14:textId="77777777" w:rsidR="00FB79AD" w:rsidRPr="003800E7" w:rsidRDefault="00FB79AD" w:rsidP="00C07190">
      <w:pPr>
        <w:rPr>
          <w:rFonts w:asciiTheme="minorHAnsi" w:hAnsiTheme="minorHAnsi" w:cstheme="minorHAnsi"/>
          <w:color w:val="000000" w:themeColor="text1"/>
        </w:rPr>
      </w:pPr>
    </w:p>
    <w:p w14:paraId="32073AD7" w14:textId="6D44C61D" w:rsidR="00D253A3" w:rsidRPr="003800E7" w:rsidRDefault="00D253A3" w:rsidP="00C07190">
      <w:pPr>
        <w:keepNext/>
        <w:keepLines/>
        <w:rPr>
          <w:rFonts w:asciiTheme="minorHAnsi" w:hAnsiTheme="minorHAnsi" w:cstheme="minorHAnsi"/>
          <w:color w:val="000000" w:themeColor="text1"/>
        </w:rPr>
      </w:pPr>
      <w:r w:rsidRPr="00C07190">
        <w:rPr>
          <w:rFonts w:asciiTheme="minorHAnsi" w:hAnsiTheme="minorHAnsi" w:cstheme="minorHAnsi"/>
          <w:b/>
          <w:color w:val="000000" w:themeColor="text1"/>
        </w:rPr>
        <w:t>Fig</w:t>
      </w:r>
      <w:r w:rsidR="00A373E6" w:rsidRPr="00C07190">
        <w:rPr>
          <w:rFonts w:asciiTheme="minorHAnsi" w:hAnsiTheme="minorHAnsi" w:cstheme="minorHAnsi"/>
          <w:b/>
          <w:color w:val="000000" w:themeColor="text1"/>
        </w:rPr>
        <w:t>ure</w:t>
      </w:r>
      <w:r w:rsidRPr="00C07190">
        <w:rPr>
          <w:rFonts w:asciiTheme="minorHAnsi" w:hAnsiTheme="minorHAnsi" w:cstheme="minorHAnsi"/>
          <w:b/>
          <w:color w:val="000000" w:themeColor="text1"/>
        </w:rPr>
        <w:t xml:space="preserve"> </w:t>
      </w:r>
      <w:r w:rsidR="00012888" w:rsidRPr="00C07190">
        <w:rPr>
          <w:rFonts w:asciiTheme="minorHAnsi" w:hAnsiTheme="minorHAnsi" w:cstheme="minorHAnsi"/>
          <w:b/>
          <w:color w:val="000000" w:themeColor="text1"/>
        </w:rPr>
        <w:t>4</w:t>
      </w:r>
      <w:r w:rsidR="00A373E6" w:rsidRPr="00C07190">
        <w:rPr>
          <w:rFonts w:asciiTheme="minorHAnsi" w:hAnsiTheme="minorHAnsi" w:cstheme="minorHAnsi"/>
          <w:b/>
          <w:color w:val="000000" w:themeColor="text1"/>
        </w:rPr>
        <w:t>:</w:t>
      </w:r>
      <w:r w:rsidR="00FF038B" w:rsidRPr="00C07190">
        <w:rPr>
          <w:rFonts w:asciiTheme="minorHAnsi" w:hAnsiTheme="minorHAnsi" w:cstheme="minorHAnsi"/>
          <w:b/>
          <w:color w:val="000000" w:themeColor="text1"/>
        </w:rPr>
        <w:t xml:space="preserve"> </w:t>
      </w:r>
      <w:r w:rsidR="00A373E6" w:rsidRPr="00C07190">
        <w:rPr>
          <w:rFonts w:asciiTheme="minorHAnsi" w:hAnsiTheme="minorHAnsi" w:cstheme="minorHAnsi"/>
          <w:b/>
          <w:color w:val="000000" w:themeColor="text1"/>
        </w:rPr>
        <w:t>Loading</w:t>
      </w:r>
      <w:r w:rsidRPr="00C07190">
        <w:rPr>
          <w:rFonts w:asciiTheme="minorHAnsi" w:hAnsiTheme="minorHAnsi" w:cstheme="minorHAnsi"/>
          <w:b/>
          <w:color w:val="000000" w:themeColor="text1"/>
        </w:rPr>
        <w:t xml:space="preserve"> of NTMP (initial concentration of 1 mg/L NTMP-P) onto </w:t>
      </w:r>
      <w:r w:rsidR="009E2733" w:rsidRPr="00C07190">
        <w:rPr>
          <w:rFonts w:asciiTheme="minorHAnsi" w:hAnsiTheme="minorHAnsi" w:cstheme="minorHAnsi"/>
          <w:b/>
          <w:color w:val="000000" w:themeColor="text1"/>
        </w:rPr>
        <w:t xml:space="preserve">granular </w:t>
      </w:r>
      <w:r w:rsidR="00A373E6" w:rsidRPr="00C07190">
        <w:rPr>
          <w:rFonts w:asciiTheme="minorHAnsi" w:hAnsiTheme="minorHAnsi" w:cstheme="minorHAnsi"/>
          <w:b/>
          <w:color w:val="000000" w:themeColor="text1"/>
        </w:rPr>
        <w:t xml:space="preserve">ferric hydroxide </w:t>
      </w:r>
      <w:r w:rsidRPr="00C07190">
        <w:rPr>
          <w:rFonts w:asciiTheme="minorHAnsi" w:hAnsiTheme="minorHAnsi" w:cstheme="minorHAnsi"/>
          <w:b/>
          <w:color w:val="000000" w:themeColor="text1"/>
        </w:rPr>
        <w:t xml:space="preserve">dosed at concentrations of 0.7–14 g/L after </w:t>
      </w:r>
      <w:r w:rsidRPr="00C07190">
        <w:rPr>
          <w:rFonts w:asciiTheme="minorHAnsi" w:hAnsiTheme="minorHAnsi" w:cstheme="minorHAnsi"/>
          <w:b/>
          <w:noProof/>
          <w:color w:val="000000" w:themeColor="text1"/>
        </w:rPr>
        <w:t>1</w:t>
      </w:r>
      <w:r w:rsidRPr="00C07190">
        <w:rPr>
          <w:rFonts w:asciiTheme="minorHAnsi" w:hAnsiTheme="minorHAnsi" w:cstheme="minorHAnsi"/>
          <w:b/>
          <w:color w:val="000000" w:themeColor="text1"/>
        </w:rPr>
        <w:t xml:space="preserve"> h contact time at room temperature.</w:t>
      </w:r>
      <w:r w:rsidRPr="003800E7">
        <w:rPr>
          <w:rFonts w:asciiTheme="minorHAnsi" w:hAnsiTheme="minorHAnsi" w:cstheme="minorHAnsi"/>
          <w:color w:val="000000" w:themeColor="text1"/>
        </w:rPr>
        <w:t xml:space="preserve"> The following buffers at concentrations of 0.01 mol/L were used at the mentioned pH values in the graph: AcOH (pH 4.0–6.0), MES (pH 6.0–7.3), EPPS (pH 8.0–8.2), CAPS (9.4–10.0) and NaOH (pH 10.9–12.0).</w:t>
      </w:r>
      <w:r w:rsidR="00A373E6" w:rsidRPr="003800E7">
        <w:rPr>
          <w:rFonts w:asciiTheme="minorHAnsi" w:hAnsiTheme="minorHAnsi" w:cstheme="minorHAnsi"/>
          <w:color w:val="000000" w:themeColor="text1"/>
        </w:rPr>
        <w:t xml:space="preserve"> The curves plotted are Freundlich isotherms.</w:t>
      </w:r>
    </w:p>
    <w:p w14:paraId="46B0960B" w14:textId="77777777" w:rsidR="00D253A3" w:rsidRPr="003800E7" w:rsidRDefault="00D253A3" w:rsidP="00C07190">
      <w:pPr>
        <w:rPr>
          <w:rFonts w:asciiTheme="minorHAnsi" w:hAnsiTheme="minorHAnsi" w:cstheme="minorHAnsi"/>
          <w:color w:val="000000" w:themeColor="text1"/>
        </w:rPr>
      </w:pPr>
    </w:p>
    <w:p w14:paraId="7AE2ECD0" w14:textId="4D0745C0" w:rsidR="001A22D3" w:rsidRPr="003800E7" w:rsidRDefault="001A22D3" w:rsidP="00C07190">
      <w:pPr>
        <w:keepNext/>
        <w:keepLines/>
        <w:rPr>
          <w:rFonts w:asciiTheme="minorHAnsi" w:hAnsiTheme="minorHAnsi" w:cstheme="minorHAnsi"/>
          <w:color w:val="000000" w:themeColor="text1"/>
        </w:rPr>
      </w:pPr>
      <w:r w:rsidRPr="003800E7">
        <w:rPr>
          <w:rFonts w:asciiTheme="minorHAnsi" w:hAnsiTheme="minorHAnsi" w:cstheme="minorHAnsi"/>
          <w:color w:val="000000" w:themeColor="text1"/>
        </w:rPr>
        <w:lastRenderedPageBreak/>
        <w:t xml:space="preserve">Figure </w:t>
      </w:r>
      <w:r w:rsidR="00012888" w:rsidRPr="003800E7">
        <w:rPr>
          <w:rFonts w:asciiTheme="minorHAnsi" w:hAnsiTheme="minorHAnsi" w:cstheme="minorHAnsi"/>
          <w:color w:val="000000" w:themeColor="text1"/>
        </w:rPr>
        <w:t>5</w:t>
      </w:r>
      <w:r w:rsidRPr="003800E7">
        <w:rPr>
          <w:rFonts w:asciiTheme="minorHAnsi" w:hAnsiTheme="minorHAnsi" w:cstheme="minorHAnsi"/>
          <w:color w:val="000000" w:themeColor="text1"/>
        </w:rPr>
        <w:t>:</w:t>
      </w:r>
      <w:r w:rsidR="00FF038B">
        <w:rPr>
          <w:rFonts w:asciiTheme="minorHAnsi" w:hAnsiTheme="minorHAnsi" w:cstheme="minorHAnsi"/>
          <w:color w:val="000000" w:themeColor="text1"/>
        </w:rPr>
        <w:t xml:space="preserve"> </w:t>
      </w:r>
      <w:r w:rsidRPr="003800E7">
        <w:rPr>
          <w:rFonts w:asciiTheme="minorHAnsi" w:hAnsiTheme="minorHAnsi" w:cstheme="minorHAnsi"/>
          <w:color w:val="000000" w:themeColor="text1"/>
        </w:rPr>
        <w:t xml:space="preserve">Left: loading of NTMP (initial concentration of 1 mg/L NTMP-P) onto 2.5 g/L </w:t>
      </w:r>
      <w:r w:rsidR="009E2733" w:rsidRPr="003800E7">
        <w:rPr>
          <w:rFonts w:asciiTheme="minorHAnsi" w:hAnsiTheme="minorHAnsi" w:cstheme="minorHAnsi"/>
          <w:color w:val="000000" w:themeColor="text1"/>
        </w:rPr>
        <w:t xml:space="preserve">granular </w:t>
      </w:r>
      <w:r w:rsidRPr="003800E7">
        <w:rPr>
          <w:rFonts w:asciiTheme="minorHAnsi" w:hAnsiTheme="minorHAnsi" w:cstheme="minorHAnsi"/>
          <w:color w:val="000000" w:themeColor="text1"/>
        </w:rPr>
        <w:t xml:space="preserve">ferric hydroxide as a function of the pH value </w:t>
      </w:r>
      <w:r w:rsidR="00817506">
        <w:rPr>
          <w:rFonts w:asciiTheme="minorHAnsi" w:hAnsiTheme="minorHAnsi" w:cstheme="minorHAnsi"/>
          <w:color w:val="000000" w:themeColor="text1"/>
        </w:rPr>
        <w:t xml:space="preserve">at different </w:t>
      </w:r>
      <w:r w:rsidR="00817506" w:rsidRPr="003800E7">
        <w:rPr>
          <w:rFonts w:asciiTheme="minorHAnsi" w:hAnsiTheme="minorHAnsi" w:cstheme="minorHAnsi"/>
          <w:color w:val="000000" w:themeColor="text1"/>
        </w:rPr>
        <w:t>buffer concentration</w:t>
      </w:r>
      <w:r w:rsidR="00817506">
        <w:rPr>
          <w:rFonts w:asciiTheme="minorHAnsi" w:hAnsiTheme="minorHAnsi" w:cstheme="minorHAnsi"/>
          <w:color w:val="000000" w:themeColor="text1"/>
        </w:rPr>
        <w:t>s</w:t>
      </w:r>
      <w:r w:rsidR="00817506" w:rsidRPr="003800E7">
        <w:rPr>
          <w:rFonts w:asciiTheme="minorHAnsi" w:hAnsiTheme="minorHAnsi" w:cstheme="minorHAnsi"/>
          <w:color w:val="000000" w:themeColor="text1"/>
        </w:rPr>
        <w:t xml:space="preserve"> </w:t>
      </w:r>
      <w:r w:rsidRPr="003800E7">
        <w:rPr>
          <w:rFonts w:asciiTheme="minorHAnsi" w:hAnsiTheme="minorHAnsi" w:cstheme="minorHAnsi"/>
          <w:color w:val="000000" w:themeColor="text1"/>
        </w:rPr>
        <w:t>after a contact time of 1 h. Right: Comparison of the pH value after 1</w:t>
      </w:r>
      <w:r w:rsidR="003800E7">
        <w:rPr>
          <w:rFonts w:asciiTheme="minorHAnsi" w:hAnsiTheme="minorHAnsi" w:cstheme="minorHAnsi"/>
          <w:color w:val="000000" w:themeColor="text1"/>
        </w:rPr>
        <w:t xml:space="preserve"> </w:t>
      </w:r>
      <w:r w:rsidRPr="003800E7">
        <w:rPr>
          <w:rFonts w:asciiTheme="minorHAnsi" w:hAnsiTheme="minorHAnsi" w:cstheme="minorHAnsi"/>
          <w:color w:val="000000" w:themeColor="text1"/>
        </w:rPr>
        <w:t xml:space="preserve">h contact time with the pH value set in the stock solution before contact with the </w:t>
      </w:r>
      <w:r w:rsidR="009E2733" w:rsidRPr="003800E7">
        <w:rPr>
          <w:rFonts w:asciiTheme="minorHAnsi" w:hAnsiTheme="minorHAnsi" w:cstheme="minorHAnsi"/>
          <w:color w:val="000000" w:themeColor="text1"/>
        </w:rPr>
        <w:t xml:space="preserve">granular </w:t>
      </w:r>
      <w:r w:rsidRPr="003800E7">
        <w:rPr>
          <w:rFonts w:asciiTheme="minorHAnsi" w:hAnsiTheme="minorHAnsi" w:cstheme="minorHAnsi"/>
          <w:color w:val="000000" w:themeColor="text1"/>
        </w:rPr>
        <w:t xml:space="preserve">ferric hydroxide at different concentrations of the buffers AcOH, MES, MOPS, EPPS, CAPSO </w:t>
      </w:r>
      <w:r w:rsidR="00D925E0">
        <w:rPr>
          <w:rFonts w:asciiTheme="minorHAnsi" w:hAnsiTheme="minorHAnsi" w:cstheme="minorHAnsi"/>
          <w:color w:val="000000" w:themeColor="text1"/>
        </w:rPr>
        <w:t>a</w:t>
      </w:r>
      <w:r w:rsidR="00D925E0" w:rsidRPr="003800E7">
        <w:rPr>
          <w:rFonts w:asciiTheme="minorHAnsi" w:hAnsiTheme="minorHAnsi" w:cstheme="minorHAnsi"/>
          <w:color w:val="000000" w:themeColor="text1"/>
        </w:rPr>
        <w:t xml:space="preserve">nd </w:t>
      </w:r>
      <w:r w:rsidRPr="003800E7">
        <w:rPr>
          <w:rFonts w:asciiTheme="minorHAnsi" w:hAnsiTheme="minorHAnsi" w:cstheme="minorHAnsi"/>
          <w:color w:val="000000" w:themeColor="text1"/>
        </w:rPr>
        <w:t>CAPS.</w:t>
      </w:r>
    </w:p>
    <w:p w14:paraId="5A8C8A67" w14:textId="77777777" w:rsidR="001A22D3" w:rsidRPr="003800E7" w:rsidRDefault="001A22D3" w:rsidP="00C07190">
      <w:pPr>
        <w:rPr>
          <w:rFonts w:asciiTheme="minorHAnsi" w:hAnsiTheme="minorHAnsi" w:cstheme="minorHAnsi"/>
          <w:color w:val="000000" w:themeColor="text1"/>
        </w:rPr>
      </w:pPr>
    </w:p>
    <w:p w14:paraId="4C20E0F1" w14:textId="30CD3D9F" w:rsidR="00D253A3" w:rsidRPr="003800E7" w:rsidRDefault="00A373E6" w:rsidP="00C07190">
      <w:pPr>
        <w:rPr>
          <w:rFonts w:asciiTheme="minorHAnsi" w:hAnsiTheme="minorHAnsi" w:cstheme="minorHAnsi"/>
          <w:color w:val="000000" w:themeColor="text1"/>
        </w:rPr>
      </w:pPr>
      <w:r w:rsidRPr="003800E7">
        <w:rPr>
          <w:rFonts w:asciiTheme="minorHAnsi" w:hAnsiTheme="minorHAnsi" w:cstheme="minorHAnsi"/>
          <w:color w:val="000000" w:themeColor="text1"/>
        </w:rPr>
        <w:t>Figure</w:t>
      </w:r>
      <w:r w:rsidR="00D253A3" w:rsidRPr="003800E7">
        <w:rPr>
          <w:rFonts w:asciiTheme="minorHAnsi" w:hAnsiTheme="minorHAnsi" w:cstheme="minorHAnsi"/>
          <w:color w:val="000000" w:themeColor="text1"/>
        </w:rPr>
        <w:t xml:space="preserve"> </w:t>
      </w:r>
      <w:r w:rsidR="00012888" w:rsidRPr="003800E7">
        <w:rPr>
          <w:rFonts w:asciiTheme="minorHAnsi" w:hAnsiTheme="minorHAnsi" w:cstheme="minorHAnsi"/>
          <w:color w:val="000000" w:themeColor="text1"/>
        </w:rPr>
        <w:t>6</w:t>
      </w:r>
      <w:r w:rsidRPr="003800E7">
        <w:rPr>
          <w:rFonts w:asciiTheme="minorHAnsi" w:hAnsiTheme="minorHAnsi" w:cstheme="minorHAnsi"/>
          <w:color w:val="000000" w:themeColor="text1"/>
        </w:rPr>
        <w:t>:</w:t>
      </w:r>
      <w:r w:rsidR="00FF038B">
        <w:rPr>
          <w:rFonts w:asciiTheme="minorHAnsi" w:hAnsiTheme="minorHAnsi" w:cstheme="minorHAnsi"/>
          <w:color w:val="000000" w:themeColor="text1"/>
        </w:rPr>
        <w:t xml:space="preserve"> </w:t>
      </w:r>
      <w:r w:rsidR="006044D1" w:rsidRPr="003800E7">
        <w:rPr>
          <w:rFonts w:asciiTheme="minorHAnsi" w:hAnsiTheme="minorHAnsi" w:cstheme="minorHAnsi"/>
          <w:color w:val="000000" w:themeColor="text1"/>
        </w:rPr>
        <w:t>Calibration lines for the determination of total P and ortho</w:t>
      </w:r>
      <w:r w:rsidR="006D7BD1">
        <w:rPr>
          <w:rFonts w:asciiTheme="minorHAnsi" w:hAnsiTheme="minorHAnsi" w:cstheme="minorHAnsi"/>
          <w:color w:val="000000" w:themeColor="text1"/>
        </w:rPr>
        <w:t>-</w:t>
      </w:r>
      <w:r w:rsidR="006044D1" w:rsidRPr="003800E7">
        <w:rPr>
          <w:rFonts w:asciiTheme="minorHAnsi" w:hAnsiTheme="minorHAnsi" w:cstheme="minorHAnsi"/>
          <w:color w:val="000000" w:themeColor="text1"/>
        </w:rPr>
        <w:t xml:space="preserve">phosphate-P according to ISO 6878 and </w:t>
      </w:r>
      <w:r w:rsidR="006044D1" w:rsidRPr="003800E7">
        <w:rPr>
          <w:rFonts w:asciiTheme="minorHAnsi" w:hAnsiTheme="minorHAnsi" w:cstheme="minorHAnsi"/>
          <w:noProof/>
          <w:color w:val="000000" w:themeColor="text1"/>
        </w:rPr>
        <w:t>ISO</w:t>
      </w:r>
      <w:r w:rsidR="006044D1" w:rsidRPr="003800E7">
        <w:rPr>
          <w:rFonts w:asciiTheme="minorHAnsi" w:hAnsiTheme="minorHAnsi" w:cstheme="minorHAnsi"/>
          <w:noProof/>
          <w:color w:val="000000" w:themeColor="text1"/>
          <w:vertAlign w:val="subscript"/>
        </w:rPr>
        <w:t>mini</w:t>
      </w:r>
      <w:r w:rsidR="006044D1" w:rsidRPr="003800E7">
        <w:rPr>
          <w:rFonts w:asciiTheme="minorHAnsi" w:hAnsiTheme="minorHAnsi" w:cstheme="minorHAnsi"/>
          <w:color w:val="000000" w:themeColor="text1"/>
        </w:rPr>
        <w:t>. An IQS (1 mg/L KH</w:t>
      </w:r>
      <w:r w:rsidR="006044D1" w:rsidRPr="003800E7">
        <w:rPr>
          <w:rFonts w:asciiTheme="minorHAnsi" w:hAnsiTheme="minorHAnsi" w:cstheme="minorHAnsi"/>
          <w:color w:val="000000" w:themeColor="text1"/>
          <w:vertAlign w:val="subscript"/>
        </w:rPr>
        <w:t>2</w:t>
      </w:r>
      <w:r w:rsidR="006044D1" w:rsidRPr="003800E7">
        <w:rPr>
          <w:rFonts w:asciiTheme="minorHAnsi" w:hAnsiTheme="minorHAnsi" w:cstheme="minorHAnsi"/>
          <w:color w:val="000000" w:themeColor="text1"/>
        </w:rPr>
        <w:t>PO</w:t>
      </w:r>
      <w:r w:rsidR="006044D1" w:rsidRPr="003800E7">
        <w:rPr>
          <w:rFonts w:asciiTheme="minorHAnsi" w:hAnsiTheme="minorHAnsi" w:cstheme="minorHAnsi"/>
          <w:color w:val="000000" w:themeColor="text1"/>
          <w:vertAlign w:val="subscript"/>
        </w:rPr>
        <w:t>4</w:t>
      </w:r>
      <w:r w:rsidR="006044D1" w:rsidRPr="003800E7">
        <w:rPr>
          <w:rFonts w:asciiTheme="minorHAnsi" w:hAnsiTheme="minorHAnsi" w:cstheme="minorHAnsi"/>
          <w:color w:val="000000" w:themeColor="text1"/>
        </w:rPr>
        <w:t>-</w:t>
      </w:r>
      <w:r w:rsidR="006044D1" w:rsidRPr="003800E7">
        <w:rPr>
          <w:rFonts w:asciiTheme="minorHAnsi" w:hAnsiTheme="minorHAnsi" w:cstheme="minorHAnsi"/>
          <w:noProof/>
          <w:color w:val="000000" w:themeColor="text1"/>
        </w:rPr>
        <w:t>P in</w:t>
      </w:r>
      <w:r w:rsidR="006044D1" w:rsidRPr="003800E7">
        <w:rPr>
          <w:rFonts w:asciiTheme="minorHAnsi" w:hAnsiTheme="minorHAnsi" w:cstheme="minorHAnsi"/>
          <w:color w:val="000000" w:themeColor="text1"/>
        </w:rPr>
        <w:t xml:space="preserve"> 0.9 </w:t>
      </w:r>
      <w:r w:rsidR="00A82B48">
        <w:rPr>
          <w:rFonts w:asciiTheme="minorHAnsi" w:hAnsiTheme="minorHAnsi" w:cstheme="minorHAnsi"/>
          <w:color w:val="000000" w:themeColor="text1"/>
        </w:rPr>
        <w:t>mM</w:t>
      </w:r>
      <w:r w:rsidR="006044D1" w:rsidRPr="003800E7">
        <w:rPr>
          <w:rFonts w:asciiTheme="minorHAnsi" w:hAnsiTheme="minorHAnsi" w:cstheme="minorHAnsi"/>
          <w:color w:val="000000" w:themeColor="text1"/>
        </w:rPr>
        <w:t xml:space="preserve"> H</w:t>
      </w:r>
      <w:r w:rsidR="006044D1" w:rsidRPr="003800E7">
        <w:rPr>
          <w:rFonts w:asciiTheme="minorHAnsi" w:hAnsiTheme="minorHAnsi" w:cstheme="minorHAnsi"/>
          <w:color w:val="000000" w:themeColor="text1"/>
          <w:vertAlign w:val="subscript"/>
        </w:rPr>
        <w:t>2</w:t>
      </w:r>
      <w:r w:rsidR="006044D1" w:rsidRPr="003800E7">
        <w:rPr>
          <w:rFonts w:asciiTheme="minorHAnsi" w:hAnsiTheme="minorHAnsi" w:cstheme="minorHAnsi"/>
          <w:color w:val="000000" w:themeColor="text1"/>
        </w:rPr>
        <w:t>SO</w:t>
      </w:r>
      <w:r w:rsidR="006044D1" w:rsidRPr="003800E7">
        <w:rPr>
          <w:rFonts w:asciiTheme="minorHAnsi" w:hAnsiTheme="minorHAnsi" w:cstheme="minorHAnsi"/>
          <w:color w:val="000000" w:themeColor="text1"/>
          <w:vertAlign w:val="subscript"/>
        </w:rPr>
        <w:t>4</w:t>
      </w:r>
      <w:r w:rsidR="006044D1" w:rsidRPr="003800E7">
        <w:rPr>
          <w:rFonts w:asciiTheme="minorHAnsi" w:hAnsiTheme="minorHAnsi" w:cstheme="minorHAnsi"/>
          <w:color w:val="000000" w:themeColor="text1"/>
        </w:rPr>
        <w:t xml:space="preserve">) </w:t>
      </w:r>
      <w:r w:rsidR="006044D1" w:rsidRPr="003800E7">
        <w:rPr>
          <w:rFonts w:asciiTheme="minorHAnsi" w:hAnsiTheme="minorHAnsi" w:cstheme="minorHAnsi"/>
          <w:noProof/>
          <w:color w:val="000000" w:themeColor="text1"/>
        </w:rPr>
        <w:t>was used</w:t>
      </w:r>
      <w:r w:rsidR="006044D1" w:rsidRPr="003800E7">
        <w:rPr>
          <w:rFonts w:asciiTheme="minorHAnsi" w:hAnsiTheme="minorHAnsi" w:cstheme="minorHAnsi"/>
          <w:color w:val="000000" w:themeColor="text1"/>
        </w:rPr>
        <w:t xml:space="preserve"> </w:t>
      </w:r>
      <w:r w:rsidR="006044D1" w:rsidRPr="003800E7">
        <w:rPr>
          <w:rFonts w:asciiTheme="minorHAnsi" w:hAnsiTheme="minorHAnsi" w:cstheme="minorHAnsi"/>
          <w:noProof/>
          <w:color w:val="000000" w:themeColor="text1"/>
        </w:rPr>
        <w:t>in accordance with</w:t>
      </w:r>
      <w:r w:rsidR="006044D1" w:rsidRPr="003800E7">
        <w:rPr>
          <w:rFonts w:asciiTheme="minorHAnsi" w:hAnsiTheme="minorHAnsi" w:cstheme="minorHAnsi"/>
          <w:color w:val="000000" w:themeColor="text1"/>
        </w:rPr>
        <w:t xml:space="preserve"> point </w:t>
      </w:r>
      <w:r w:rsidR="006044D1" w:rsidRPr="003800E7">
        <w:rPr>
          <w:rFonts w:asciiTheme="minorHAnsi" w:hAnsiTheme="minorHAnsi" w:cstheme="minorHAnsi"/>
          <w:color w:val="000000" w:themeColor="text1"/>
        </w:rPr>
        <w:fldChar w:fldCharType="begin"/>
      </w:r>
      <w:r w:rsidR="006044D1" w:rsidRPr="003800E7">
        <w:rPr>
          <w:rFonts w:asciiTheme="minorHAnsi" w:hAnsiTheme="minorHAnsi" w:cstheme="minorHAnsi"/>
          <w:color w:val="000000" w:themeColor="text1"/>
        </w:rPr>
        <w:instrText xml:space="preserve"> REF _Ref495655560 \r \h </w:instrText>
      </w:r>
      <w:r w:rsidR="006044D1" w:rsidRPr="003800E7">
        <w:rPr>
          <w:rFonts w:asciiTheme="minorHAnsi" w:hAnsiTheme="minorHAnsi" w:cstheme="minorHAnsi"/>
          <w:color w:val="000000" w:themeColor="text1"/>
        </w:rPr>
      </w:r>
      <w:r w:rsidR="006044D1" w:rsidRPr="003800E7">
        <w:rPr>
          <w:rFonts w:asciiTheme="minorHAnsi" w:hAnsiTheme="minorHAnsi" w:cstheme="minorHAnsi"/>
          <w:color w:val="000000" w:themeColor="text1"/>
        </w:rPr>
        <w:fldChar w:fldCharType="separate"/>
      </w:r>
      <w:r w:rsidR="00CE0246">
        <w:rPr>
          <w:rFonts w:asciiTheme="minorHAnsi" w:hAnsiTheme="minorHAnsi" w:cstheme="minorHAnsi"/>
          <w:color w:val="000000" w:themeColor="text1"/>
        </w:rPr>
        <w:t>1.9</w:t>
      </w:r>
      <w:r w:rsidR="006044D1" w:rsidRPr="003800E7">
        <w:rPr>
          <w:rFonts w:asciiTheme="minorHAnsi" w:hAnsiTheme="minorHAnsi" w:cstheme="minorHAnsi"/>
          <w:color w:val="000000" w:themeColor="text1"/>
        </w:rPr>
        <w:fldChar w:fldCharType="end"/>
      </w:r>
      <w:r w:rsidR="006044D1" w:rsidRPr="003800E7">
        <w:rPr>
          <w:rFonts w:asciiTheme="minorHAnsi" w:hAnsiTheme="minorHAnsi" w:cstheme="minorHAnsi"/>
          <w:color w:val="000000" w:themeColor="text1"/>
        </w:rPr>
        <w:t xml:space="preserve"> of the protocol. For the ISO </w:t>
      </w:r>
      <w:r w:rsidR="006044D1" w:rsidRPr="003800E7">
        <w:rPr>
          <w:rFonts w:asciiTheme="minorHAnsi" w:hAnsiTheme="minorHAnsi" w:cstheme="minorHAnsi"/>
          <w:noProof/>
          <w:color w:val="000000" w:themeColor="text1"/>
        </w:rPr>
        <w:t>method</w:t>
      </w:r>
      <w:r w:rsidR="00CE0246">
        <w:rPr>
          <w:rFonts w:asciiTheme="minorHAnsi" w:hAnsiTheme="minorHAnsi" w:cstheme="minorHAnsi"/>
          <w:noProof/>
          <w:color w:val="000000" w:themeColor="text1"/>
        </w:rPr>
        <w:t>,</w:t>
      </w:r>
      <w:r w:rsidR="006044D1" w:rsidRPr="003800E7">
        <w:rPr>
          <w:rFonts w:asciiTheme="minorHAnsi" w:hAnsiTheme="minorHAnsi" w:cstheme="minorHAnsi"/>
          <w:color w:val="000000" w:themeColor="text1"/>
        </w:rPr>
        <w:t xml:space="preserve"> the </w:t>
      </w:r>
      <w:r w:rsidR="006044D1" w:rsidRPr="003800E7">
        <w:rPr>
          <w:rFonts w:asciiTheme="minorHAnsi" w:hAnsiTheme="minorHAnsi" w:cstheme="minorHAnsi"/>
          <w:noProof/>
          <w:color w:val="000000" w:themeColor="text1"/>
        </w:rPr>
        <w:t>IQS</w:t>
      </w:r>
      <w:r w:rsidR="006044D1" w:rsidRPr="003800E7">
        <w:rPr>
          <w:rFonts w:asciiTheme="minorHAnsi" w:hAnsiTheme="minorHAnsi" w:cstheme="minorHAnsi"/>
          <w:color w:val="000000" w:themeColor="text1"/>
        </w:rPr>
        <w:t xml:space="preserve"> was used in aliquots of 4, 8, 12, 16 and 20</w:t>
      </w:r>
      <w:r w:rsidR="00BB44E1">
        <w:rPr>
          <w:rFonts w:asciiTheme="minorHAnsi" w:hAnsiTheme="minorHAnsi" w:cstheme="minorHAnsi"/>
          <w:color w:val="000000" w:themeColor="text1"/>
        </w:rPr>
        <w:t xml:space="preserve"> mL</w:t>
      </w:r>
      <w:r w:rsidR="006044D1" w:rsidRPr="003800E7">
        <w:rPr>
          <w:rFonts w:asciiTheme="minorHAnsi" w:hAnsiTheme="minorHAnsi" w:cstheme="minorHAnsi"/>
          <w:color w:val="000000" w:themeColor="text1"/>
        </w:rPr>
        <w:t xml:space="preserve"> and for the modified ISO</w:t>
      </w:r>
      <w:r w:rsidR="006044D1" w:rsidRPr="003800E7">
        <w:rPr>
          <w:rFonts w:asciiTheme="minorHAnsi" w:hAnsiTheme="minorHAnsi" w:cstheme="minorHAnsi"/>
          <w:color w:val="000000" w:themeColor="text1"/>
          <w:vertAlign w:val="subscript"/>
        </w:rPr>
        <w:t>mini</w:t>
      </w:r>
      <w:r w:rsidR="006044D1" w:rsidRPr="003800E7">
        <w:rPr>
          <w:rFonts w:asciiTheme="minorHAnsi" w:hAnsiTheme="minorHAnsi" w:cstheme="minorHAnsi"/>
          <w:color w:val="000000" w:themeColor="text1"/>
        </w:rPr>
        <w:t xml:space="preserve"> method in aliquots of 0.8, 1.6, 2.4, 3.2 and 4.0</w:t>
      </w:r>
      <w:r w:rsidR="00BB44E1">
        <w:rPr>
          <w:rFonts w:asciiTheme="minorHAnsi" w:hAnsiTheme="minorHAnsi" w:cstheme="minorHAnsi"/>
          <w:color w:val="000000" w:themeColor="text1"/>
        </w:rPr>
        <w:t xml:space="preserve"> mL</w:t>
      </w:r>
      <w:r w:rsidR="006044D1" w:rsidRPr="003800E7">
        <w:rPr>
          <w:rFonts w:asciiTheme="minorHAnsi" w:hAnsiTheme="minorHAnsi" w:cstheme="minorHAnsi"/>
          <w:color w:val="000000" w:themeColor="text1"/>
        </w:rPr>
        <w:t>.</w:t>
      </w:r>
    </w:p>
    <w:p w14:paraId="7F790AF2" w14:textId="77777777" w:rsidR="00D253A3" w:rsidRPr="003800E7" w:rsidRDefault="00D253A3" w:rsidP="00C07190">
      <w:pPr>
        <w:rPr>
          <w:rFonts w:asciiTheme="minorHAnsi" w:hAnsiTheme="minorHAnsi" w:cstheme="minorHAnsi"/>
          <w:color w:val="000000" w:themeColor="text1"/>
        </w:rPr>
      </w:pPr>
    </w:p>
    <w:p w14:paraId="278FBCBF" w14:textId="520DAD20" w:rsidR="005D67E2" w:rsidRPr="003800E7" w:rsidRDefault="00D253A3" w:rsidP="00C07190">
      <w:pPr>
        <w:rPr>
          <w:rFonts w:asciiTheme="minorHAnsi" w:hAnsiTheme="minorHAnsi" w:cstheme="minorHAnsi"/>
          <w:color w:val="000000" w:themeColor="text1"/>
        </w:rPr>
      </w:pPr>
      <w:r w:rsidRPr="003800E7">
        <w:rPr>
          <w:rFonts w:asciiTheme="minorHAnsi" w:hAnsiTheme="minorHAnsi" w:cstheme="minorHAnsi"/>
          <w:color w:val="000000" w:themeColor="text1"/>
        </w:rPr>
        <w:t>Fig</w:t>
      </w:r>
      <w:r w:rsidR="006044D1" w:rsidRPr="003800E7">
        <w:rPr>
          <w:rFonts w:asciiTheme="minorHAnsi" w:hAnsiTheme="minorHAnsi" w:cstheme="minorHAnsi"/>
          <w:color w:val="000000" w:themeColor="text1"/>
        </w:rPr>
        <w:t>ure</w:t>
      </w:r>
      <w:r w:rsidR="005D67E2" w:rsidRPr="003800E7">
        <w:rPr>
          <w:rFonts w:asciiTheme="minorHAnsi" w:hAnsiTheme="minorHAnsi" w:cstheme="minorHAnsi"/>
          <w:color w:val="000000" w:themeColor="text1"/>
        </w:rPr>
        <w:t xml:space="preserve"> </w:t>
      </w:r>
      <w:r w:rsidR="00012888" w:rsidRPr="003800E7">
        <w:rPr>
          <w:rFonts w:asciiTheme="minorHAnsi" w:hAnsiTheme="minorHAnsi" w:cstheme="minorHAnsi"/>
          <w:color w:val="000000" w:themeColor="text1"/>
        </w:rPr>
        <w:t>7</w:t>
      </w:r>
      <w:r w:rsidR="005D67E2" w:rsidRPr="003800E7">
        <w:rPr>
          <w:rFonts w:asciiTheme="minorHAnsi" w:hAnsiTheme="minorHAnsi" w:cstheme="minorHAnsi"/>
          <w:color w:val="000000" w:themeColor="text1"/>
        </w:rPr>
        <w:t>:</w:t>
      </w:r>
      <w:r w:rsidR="00FF038B">
        <w:rPr>
          <w:rFonts w:asciiTheme="minorHAnsi" w:hAnsiTheme="minorHAnsi" w:cstheme="minorHAnsi"/>
          <w:color w:val="000000" w:themeColor="text1"/>
        </w:rPr>
        <w:t xml:space="preserve"> </w:t>
      </w:r>
      <w:r w:rsidR="00775506" w:rsidRPr="003800E7">
        <w:rPr>
          <w:rFonts w:asciiTheme="minorHAnsi" w:hAnsiTheme="minorHAnsi" w:cstheme="minorHAnsi"/>
          <w:color w:val="000000" w:themeColor="text1"/>
        </w:rPr>
        <w:t xml:space="preserve">Spectral </w:t>
      </w:r>
      <w:r w:rsidR="00775506" w:rsidRPr="003800E7">
        <w:rPr>
          <w:rFonts w:asciiTheme="minorHAnsi" w:hAnsiTheme="minorHAnsi" w:cstheme="minorHAnsi"/>
          <w:noProof/>
          <w:color w:val="000000" w:themeColor="text1"/>
        </w:rPr>
        <w:t>a</w:t>
      </w:r>
      <w:r w:rsidR="00DB29FB" w:rsidRPr="003800E7">
        <w:rPr>
          <w:rFonts w:asciiTheme="minorHAnsi" w:hAnsiTheme="minorHAnsi" w:cstheme="minorHAnsi"/>
          <w:noProof/>
          <w:color w:val="000000" w:themeColor="text1"/>
        </w:rPr>
        <w:t>bsorbance</w:t>
      </w:r>
      <w:r w:rsidR="00DB29FB" w:rsidRPr="003800E7">
        <w:rPr>
          <w:rFonts w:asciiTheme="minorHAnsi" w:hAnsiTheme="minorHAnsi" w:cstheme="minorHAnsi"/>
          <w:color w:val="000000" w:themeColor="text1"/>
        </w:rPr>
        <w:t xml:space="preserve"> (</w:t>
      </w:r>
      <w:r w:rsidR="00CE0246" w:rsidRPr="00CE0246">
        <w:t>×</w:t>
      </w:r>
      <w:r w:rsidR="005D67E2" w:rsidRPr="003800E7">
        <w:rPr>
          <w:rFonts w:asciiTheme="minorHAnsi" w:hAnsiTheme="minorHAnsi" w:cstheme="minorHAnsi"/>
          <w:color w:val="000000" w:themeColor="text1"/>
        </w:rPr>
        <w:t>1000) of different phosphonate- and buffer-containing solutions with different K</w:t>
      </w:r>
      <w:r w:rsidR="005D67E2" w:rsidRPr="003800E7">
        <w:rPr>
          <w:rFonts w:asciiTheme="minorHAnsi" w:hAnsiTheme="minorHAnsi" w:cstheme="minorHAnsi"/>
          <w:color w:val="000000" w:themeColor="text1"/>
          <w:vertAlign w:val="subscript"/>
        </w:rPr>
        <w:t>2</w:t>
      </w:r>
      <w:r w:rsidR="005D67E2" w:rsidRPr="003800E7">
        <w:rPr>
          <w:rFonts w:asciiTheme="minorHAnsi" w:hAnsiTheme="minorHAnsi" w:cstheme="minorHAnsi"/>
          <w:color w:val="000000" w:themeColor="text1"/>
        </w:rPr>
        <w:t>S</w:t>
      </w:r>
      <w:r w:rsidR="005D67E2" w:rsidRPr="003800E7">
        <w:rPr>
          <w:rFonts w:asciiTheme="minorHAnsi" w:hAnsiTheme="minorHAnsi" w:cstheme="minorHAnsi"/>
          <w:color w:val="000000" w:themeColor="text1"/>
          <w:vertAlign w:val="subscript"/>
        </w:rPr>
        <w:t>2</w:t>
      </w:r>
      <w:r w:rsidR="005D67E2" w:rsidRPr="003800E7">
        <w:rPr>
          <w:rFonts w:asciiTheme="minorHAnsi" w:hAnsiTheme="minorHAnsi" w:cstheme="minorHAnsi"/>
          <w:color w:val="000000" w:themeColor="text1"/>
        </w:rPr>
        <w:t>O</w:t>
      </w:r>
      <w:r w:rsidR="005D67E2" w:rsidRPr="003800E7">
        <w:rPr>
          <w:rFonts w:asciiTheme="minorHAnsi" w:hAnsiTheme="minorHAnsi" w:cstheme="minorHAnsi"/>
          <w:color w:val="000000" w:themeColor="text1"/>
          <w:vertAlign w:val="subscript"/>
        </w:rPr>
        <w:t>8</w:t>
      </w:r>
      <w:r w:rsidR="005D67E2" w:rsidRPr="003800E7">
        <w:rPr>
          <w:rFonts w:asciiTheme="minorHAnsi" w:hAnsiTheme="minorHAnsi" w:cstheme="minorHAnsi"/>
          <w:color w:val="000000" w:themeColor="text1"/>
        </w:rPr>
        <w:t xml:space="preserve"> and NaOH dosage quantities at a wavelength of 880 nm</w:t>
      </w:r>
      <w:r w:rsidR="006B0856" w:rsidRPr="003800E7">
        <w:rPr>
          <w:rFonts w:asciiTheme="minorHAnsi" w:hAnsiTheme="minorHAnsi" w:cstheme="minorHAnsi"/>
          <w:color w:val="000000" w:themeColor="text1"/>
        </w:rPr>
        <w:t xml:space="preserve"> in 1</w:t>
      </w:r>
      <w:r w:rsidR="00775506" w:rsidRPr="003800E7">
        <w:rPr>
          <w:rFonts w:asciiTheme="minorHAnsi" w:hAnsiTheme="minorHAnsi" w:cstheme="minorHAnsi"/>
          <w:color w:val="000000" w:themeColor="text1"/>
        </w:rPr>
        <w:t xml:space="preserve"> </w:t>
      </w:r>
      <w:r w:rsidR="006B0856" w:rsidRPr="003800E7">
        <w:rPr>
          <w:rFonts w:asciiTheme="minorHAnsi" w:hAnsiTheme="minorHAnsi" w:cstheme="minorHAnsi"/>
          <w:color w:val="000000" w:themeColor="text1"/>
        </w:rPr>
        <w:t>cm cuvettes</w:t>
      </w:r>
      <w:r w:rsidR="005D67E2" w:rsidRPr="003800E7">
        <w:rPr>
          <w:rFonts w:asciiTheme="minorHAnsi" w:hAnsiTheme="minorHAnsi" w:cstheme="minorHAnsi"/>
          <w:color w:val="000000" w:themeColor="text1"/>
        </w:rPr>
        <w:t xml:space="preserve">. </w:t>
      </w:r>
      <w:r w:rsidR="005D67E2" w:rsidRPr="003800E7">
        <w:rPr>
          <w:rFonts w:asciiTheme="minorHAnsi" w:hAnsiTheme="minorHAnsi" w:cstheme="minorHAnsi"/>
          <w:noProof/>
          <w:color w:val="000000" w:themeColor="text1"/>
        </w:rPr>
        <w:t>Procedure: 4</w:t>
      </w:r>
      <w:r w:rsidR="00BB44E1">
        <w:rPr>
          <w:rFonts w:asciiTheme="minorHAnsi" w:hAnsiTheme="minorHAnsi" w:cstheme="minorHAnsi"/>
          <w:noProof/>
          <w:color w:val="000000" w:themeColor="text1"/>
        </w:rPr>
        <w:t xml:space="preserve"> mL</w:t>
      </w:r>
      <w:r w:rsidR="005D67E2" w:rsidRPr="003800E7">
        <w:rPr>
          <w:rFonts w:asciiTheme="minorHAnsi" w:hAnsiTheme="minorHAnsi" w:cstheme="minorHAnsi"/>
          <w:noProof/>
          <w:color w:val="000000" w:themeColor="text1"/>
        </w:rPr>
        <w:t xml:space="preserve"> solution (as shown in the figure</w:t>
      </w:r>
      <w:r w:rsidR="001A74D9" w:rsidRPr="003800E7">
        <w:rPr>
          <w:rFonts w:asciiTheme="minorHAnsi" w:hAnsiTheme="minorHAnsi" w:cstheme="minorHAnsi"/>
          <w:noProof/>
          <w:color w:val="000000" w:themeColor="text1"/>
        </w:rPr>
        <w:t xml:space="preserve"> and adjusted to the pK</w:t>
      </w:r>
      <w:r w:rsidR="001A74D9" w:rsidRPr="003800E7">
        <w:rPr>
          <w:rFonts w:asciiTheme="minorHAnsi" w:hAnsiTheme="minorHAnsi" w:cstheme="minorHAnsi"/>
          <w:noProof/>
          <w:color w:val="000000" w:themeColor="text1"/>
          <w:vertAlign w:val="subscript"/>
        </w:rPr>
        <w:t>a</w:t>
      </w:r>
      <w:r w:rsidR="001A74D9" w:rsidRPr="003800E7">
        <w:rPr>
          <w:rFonts w:asciiTheme="minorHAnsi" w:hAnsiTheme="minorHAnsi" w:cstheme="minorHAnsi"/>
          <w:noProof/>
          <w:color w:val="000000" w:themeColor="text1"/>
        </w:rPr>
        <w:t xml:space="preserve"> value of the buffer adapted from the thermodynamic pK</w:t>
      </w:r>
      <w:r w:rsidR="001A74D9" w:rsidRPr="003800E7">
        <w:rPr>
          <w:rFonts w:asciiTheme="minorHAnsi" w:hAnsiTheme="minorHAnsi" w:cstheme="minorHAnsi"/>
          <w:noProof/>
          <w:color w:val="000000" w:themeColor="text1"/>
          <w:vertAlign w:val="subscript"/>
        </w:rPr>
        <w:t>a</w:t>
      </w:r>
      <w:r w:rsidR="001A74D9" w:rsidRPr="003800E7">
        <w:rPr>
          <w:rFonts w:asciiTheme="minorHAnsi" w:hAnsiTheme="minorHAnsi" w:cstheme="minorHAnsi"/>
          <w:noProof/>
          <w:color w:val="000000" w:themeColor="text1"/>
        </w:rPr>
        <w:t xml:space="preserve"> values of </w:t>
      </w:r>
      <w:r w:rsidR="001640E1" w:rsidRPr="003800E7">
        <w:rPr>
          <w:rFonts w:asciiTheme="minorHAnsi" w:hAnsiTheme="minorHAnsi" w:cstheme="minorHAnsi"/>
          <w:noProof/>
          <w:color w:val="000000" w:themeColor="text1"/>
        </w:rPr>
        <w:t xml:space="preserve">Goldberg </w:t>
      </w:r>
      <w:r w:rsidR="000972B1" w:rsidRPr="000972B1">
        <w:rPr>
          <w:rFonts w:asciiTheme="minorHAnsi" w:hAnsiTheme="minorHAnsi" w:cstheme="minorHAnsi"/>
          <w:i/>
          <w:noProof/>
          <w:color w:val="000000" w:themeColor="text1"/>
        </w:rPr>
        <w:t>et al.</w:t>
      </w:r>
      <w:r w:rsidR="001640E1" w:rsidRPr="003800E7">
        <w:rPr>
          <w:rFonts w:asciiTheme="minorHAnsi" w:hAnsiTheme="minorHAnsi" w:cstheme="minorHAnsi"/>
          <w:noProof/>
          <w:color w:val="000000" w:themeColor="text1"/>
          <w:vertAlign w:val="superscript"/>
        </w:rPr>
        <w:t>20</w:t>
      </w:r>
      <w:r w:rsidR="001A74D9" w:rsidRPr="003800E7">
        <w:rPr>
          <w:rFonts w:asciiTheme="minorHAnsi" w:hAnsiTheme="minorHAnsi" w:cstheme="minorHAnsi"/>
          <w:noProof/>
          <w:color w:val="000000" w:themeColor="text1"/>
        </w:rPr>
        <w:t xml:space="preserve"> to a concentration of 0.01 M and 25 °C</w:t>
      </w:r>
      <w:r w:rsidR="001640E1" w:rsidRPr="003800E7">
        <w:rPr>
          <w:rFonts w:asciiTheme="minorHAnsi" w:hAnsiTheme="minorHAnsi" w:cstheme="minorHAnsi"/>
          <w:noProof/>
          <w:color w:val="000000" w:themeColor="text1"/>
          <w:vertAlign w:val="superscript"/>
        </w:rPr>
        <w:t>3</w:t>
      </w:r>
      <w:r w:rsidR="00345BDD" w:rsidRPr="003800E7">
        <w:rPr>
          <w:rFonts w:asciiTheme="minorHAnsi" w:hAnsiTheme="minorHAnsi" w:cstheme="minorHAnsi"/>
          <w:noProof/>
          <w:color w:val="000000" w:themeColor="text1"/>
          <w:vertAlign w:val="superscript"/>
        </w:rPr>
        <w:t>1</w:t>
      </w:r>
      <w:r w:rsidR="005D67E2" w:rsidRPr="003800E7">
        <w:rPr>
          <w:rFonts w:asciiTheme="minorHAnsi" w:hAnsiTheme="minorHAnsi" w:cstheme="minorHAnsi"/>
          <w:noProof/>
          <w:color w:val="000000" w:themeColor="text1"/>
        </w:rPr>
        <w:t xml:space="preserve">) was placed in </w:t>
      </w:r>
      <w:r w:rsidR="00817506">
        <w:rPr>
          <w:rFonts w:asciiTheme="minorHAnsi" w:hAnsiTheme="minorHAnsi" w:cstheme="minorHAnsi"/>
          <w:noProof/>
          <w:color w:val="000000" w:themeColor="text1"/>
        </w:rPr>
        <w:t xml:space="preserve">a </w:t>
      </w:r>
      <w:r w:rsidR="005D67E2" w:rsidRPr="003800E7">
        <w:rPr>
          <w:rFonts w:asciiTheme="minorHAnsi" w:hAnsiTheme="minorHAnsi" w:cstheme="minorHAnsi"/>
          <w:noProof/>
          <w:color w:val="000000" w:themeColor="text1"/>
        </w:rPr>
        <w:t>10</w:t>
      </w:r>
      <w:r w:rsidR="00BB44E1">
        <w:rPr>
          <w:rFonts w:asciiTheme="minorHAnsi" w:hAnsiTheme="minorHAnsi" w:cstheme="minorHAnsi"/>
          <w:noProof/>
          <w:color w:val="000000" w:themeColor="text1"/>
        </w:rPr>
        <w:t xml:space="preserve"> mL</w:t>
      </w:r>
      <w:r w:rsidR="005D67E2" w:rsidRPr="003800E7">
        <w:rPr>
          <w:rFonts w:asciiTheme="minorHAnsi" w:hAnsiTheme="minorHAnsi" w:cstheme="minorHAnsi"/>
          <w:noProof/>
          <w:color w:val="000000" w:themeColor="text1"/>
        </w:rPr>
        <w:t xml:space="preserve"> screw cap </w:t>
      </w:r>
      <w:r w:rsidR="00332134" w:rsidRPr="003800E7">
        <w:rPr>
          <w:rFonts w:asciiTheme="minorHAnsi" w:hAnsiTheme="minorHAnsi" w:cstheme="minorHAnsi"/>
          <w:noProof/>
          <w:color w:val="000000" w:themeColor="text1"/>
        </w:rPr>
        <w:t>vial</w:t>
      </w:r>
      <w:r w:rsidR="005D67E2" w:rsidRPr="003800E7">
        <w:rPr>
          <w:rFonts w:asciiTheme="minorHAnsi" w:hAnsiTheme="minorHAnsi" w:cstheme="minorHAnsi"/>
          <w:noProof/>
          <w:color w:val="000000" w:themeColor="text1"/>
        </w:rPr>
        <w:t>, mixed with 0.2</w:t>
      </w:r>
      <w:r w:rsidR="00BB44E1">
        <w:rPr>
          <w:rFonts w:asciiTheme="minorHAnsi" w:hAnsiTheme="minorHAnsi" w:cstheme="minorHAnsi"/>
          <w:noProof/>
          <w:color w:val="000000" w:themeColor="text1"/>
        </w:rPr>
        <w:t xml:space="preserve"> mL</w:t>
      </w:r>
      <w:r w:rsidR="005D67E2" w:rsidRPr="003800E7">
        <w:rPr>
          <w:rFonts w:asciiTheme="minorHAnsi" w:hAnsiTheme="minorHAnsi" w:cstheme="minorHAnsi"/>
          <w:noProof/>
          <w:color w:val="000000" w:themeColor="text1"/>
        </w:rPr>
        <w:t xml:space="preserve"> </w:t>
      </w:r>
      <w:r w:rsidR="00FF038B">
        <w:rPr>
          <w:rFonts w:asciiTheme="minorHAnsi" w:hAnsiTheme="minorHAnsi" w:cstheme="minorHAnsi"/>
          <w:noProof/>
          <w:color w:val="000000" w:themeColor="text1"/>
        </w:rPr>
        <w:t xml:space="preserve">of </w:t>
      </w:r>
      <w:r w:rsidR="005D67E2" w:rsidRPr="003800E7">
        <w:rPr>
          <w:rFonts w:asciiTheme="minorHAnsi" w:hAnsiTheme="minorHAnsi" w:cstheme="minorHAnsi"/>
          <w:noProof/>
          <w:color w:val="000000" w:themeColor="text1"/>
        </w:rPr>
        <w:t>0.9 M H</w:t>
      </w:r>
      <w:r w:rsidR="005D67E2" w:rsidRPr="003800E7">
        <w:rPr>
          <w:rFonts w:asciiTheme="minorHAnsi" w:hAnsiTheme="minorHAnsi" w:cstheme="minorHAnsi"/>
          <w:noProof/>
          <w:color w:val="000000" w:themeColor="text1"/>
          <w:vertAlign w:val="subscript"/>
        </w:rPr>
        <w:t>2</w:t>
      </w:r>
      <w:r w:rsidR="005D67E2" w:rsidRPr="003800E7">
        <w:rPr>
          <w:rFonts w:asciiTheme="minorHAnsi" w:hAnsiTheme="minorHAnsi" w:cstheme="minorHAnsi"/>
          <w:noProof/>
          <w:color w:val="000000" w:themeColor="text1"/>
        </w:rPr>
        <w:t>SO</w:t>
      </w:r>
      <w:r w:rsidR="005D67E2" w:rsidRPr="003800E7">
        <w:rPr>
          <w:rFonts w:asciiTheme="minorHAnsi" w:hAnsiTheme="minorHAnsi" w:cstheme="minorHAnsi"/>
          <w:noProof/>
          <w:color w:val="000000" w:themeColor="text1"/>
          <w:vertAlign w:val="subscript"/>
        </w:rPr>
        <w:t>4</w:t>
      </w:r>
      <w:r w:rsidR="005D67E2" w:rsidRPr="003800E7">
        <w:rPr>
          <w:rFonts w:asciiTheme="minorHAnsi" w:hAnsiTheme="minorHAnsi" w:cstheme="minorHAnsi"/>
          <w:noProof/>
          <w:color w:val="000000" w:themeColor="text1"/>
        </w:rPr>
        <w:t xml:space="preserve"> and with different amounts of K</w:t>
      </w:r>
      <w:r w:rsidR="005D67E2" w:rsidRPr="003800E7">
        <w:rPr>
          <w:rFonts w:asciiTheme="minorHAnsi" w:hAnsiTheme="minorHAnsi" w:cstheme="minorHAnsi"/>
          <w:noProof/>
          <w:color w:val="000000" w:themeColor="text1"/>
          <w:vertAlign w:val="subscript"/>
        </w:rPr>
        <w:t>2</w:t>
      </w:r>
      <w:r w:rsidR="005D67E2" w:rsidRPr="003800E7">
        <w:rPr>
          <w:rFonts w:asciiTheme="minorHAnsi" w:hAnsiTheme="minorHAnsi" w:cstheme="minorHAnsi"/>
          <w:noProof/>
          <w:color w:val="000000" w:themeColor="text1"/>
        </w:rPr>
        <w:t>S</w:t>
      </w:r>
      <w:r w:rsidR="005D67E2" w:rsidRPr="003800E7">
        <w:rPr>
          <w:rFonts w:asciiTheme="minorHAnsi" w:hAnsiTheme="minorHAnsi" w:cstheme="minorHAnsi"/>
          <w:noProof/>
          <w:color w:val="000000" w:themeColor="text1"/>
          <w:vertAlign w:val="subscript"/>
        </w:rPr>
        <w:t>2</w:t>
      </w:r>
      <w:r w:rsidR="005D67E2" w:rsidRPr="003800E7">
        <w:rPr>
          <w:rFonts w:asciiTheme="minorHAnsi" w:hAnsiTheme="minorHAnsi" w:cstheme="minorHAnsi"/>
          <w:noProof/>
          <w:color w:val="000000" w:themeColor="text1"/>
        </w:rPr>
        <w:t>O</w:t>
      </w:r>
      <w:r w:rsidR="005D67E2" w:rsidRPr="003800E7">
        <w:rPr>
          <w:rFonts w:asciiTheme="minorHAnsi" w:hAnsiTheme="minorHAnsi" w:cstheme="minorHAnsi"/>
          <w:noProof/>
          <w:color w:val="000000" w:themeColor="text1"/>
          <w:vertAlign w:val="subscript"/>
        </w:rPr>
        <w:t>8</w:t>
      </w:r>
      <w:r w:rsidR="005D67E2" w:rsidRPr="003800E7">
        <w:rPr>
          <w:rFonts w:asciiTheme="minorHAnsi" w:hAnsiTheme="minorHAnsi" w:cstheme="minorHAnsi"/>
          <w:noProof/>
          <w:color w:val="000000" w:themeColor="text1"/>
        </w:rPr>
        <w:t xml:space="preserve"> (as shown in the figure).</w:t>
      </w:r>
      <w:r w:rsidR="005D67E2" w:rsidRPr="003800E7">
        <w:rPr>
          <w:rFonts w:asciiTheme="minorHAnsi" w:hAnsiTheme="minorHAnsi" w:cstheme="minorHAnsi"/>
          <w:color w:val="000000" w:themeColor="text1"/>
        </w:rPr>
        <w:t xml:space="preserve"> Water was then added to obtain a total volume of 9</w:t>
      </w:r>
      <w:r w:rsidR="00BB44E1">
        <w:rPr>
          <w:rFonts w:asciiTheme="minorHAnsi" w:hAnsiTheme="minorHAnsi" w:cstheme="minorHAnsi"/>
          <w:color w:val="000000" w:themeColor="text1"/>
        </w:rPr>
        <w:t xml:space="preserve"> mL</w:t>
      </w:r>
      <w:r w:rsidR="005D67E2" w:rsidRPr="003800E7">
        <w:rPr>
          <w:rFonts w:asciiTheme="minorHAnsi" w:hAnsiTheme="minorHAnsi" w:cstheme="minorHAnsi"/>
          <w:color w:val="000000" w:themeColor="text1"/>
        </w:rPr>
        <w:t xml:space="preserve"> for all samples before digestion. Now the </w:t>
      </w:r>
      <w:r w:rsidR="002B020A">
        <w:rPr>
          <w:rFonts w:asciiTheme="minorHAnsi" w:hAnsiTheme="minorHAnsi" w:cstheme="minorHAnsi"/>
          <w:color w:val="000000" w:themeColor="text1"/>
        </w:rPr>
        <w:t>vials</w:t>
      </w:r>
      <w:r w:rsidR="005D67E2" w:rsidRPr="003800E7">
        <w:rPr>
          <w:rFonts w:asciiTheme="minorHAnsi" w:hAnsiTheme="minorHAnsi" w:cstheme="minorHAnsi"/>
          <w:color w:val="000000" w:themeColor="text1"/>
        </w:rPr>
        <w:t xml:space="preserve"> were heated in the thermostat at 148</w:t>
      </w:r>
      <w:r w:rsidR="00817506">
        <w:rPr>
          <w:rFonts w:asciiTheme="minorHAnsi" w:hAnsiTheme="minorHAnsi" w:cstheme="minorHAnsi"/>
          <w:color w:val="000000" w:themeColor="text1"/>
        </w:rPr>
        <w:t>–</w:t>
      </w:r>
      <w:r w:rsidR="005D67E2" w:rsidRPr="003800E7">
        <w:rPr>
          <w:rFonts w:asciiTheme="minorHAnsi" w:hAnsiTheme="minorHAnsi" w:cstheme="minorHAnsi"/>
          <w:color w:val="000000" w:themeColor="text1"/>
        </w:rPr>
        <w:t xml:space="preserve">150 °C for 1 h (digestion). After cooling to room temperature, different amounts of NaOH (as shown in the figure) were added and with the addition of water, it </w:t>
      </w:r>
      <w:r w:rsidR="005D67E2" w:rsidRPr="003800E7">
        <w:rPr>
          <w:rFonts w:asciiTheme="minorHAnsi" w:hAnsiTheme="minorHAnsi" w:cstheme="minorHAnsi"/>
          <w:noProof/>
          <w:color w:val="000000" w:themeColor="text1"/>
        </w:rPr>
        <w:t>was ensured</w:t>
      </w:r>
      <w:r w:rsidR="005D67E2" w:rsidRPr="003800E7">
        <w:rPr>
          <w:rFonts w:asciiTheme="minorHAnsi" w:hAnsiTheme="minorHAnsi" w:cstheme="minorHAnsi"/>
          <w:color w:val="000000" w:themeColor="text1"/>
        </w:rPr>
        <w:t xml:space="preserve"> that a total volume of 9.4</w:t>
      </w:r>
      <w:r w:rsidR="00BB44E1">
        <w:rPr>
          <w:rFonts w:asciiTheme="minorHAnsi" w:hAnsiTheme="minorHAnsi" w:cstheme="minorHAnsi"/>
          <w:color w:val="000000" w:themeColor="text1"/>
        </w:rPr>
        <w:t xml:space="preserve"> mL</w:t>
      </w:r>
      <w:r w:rsidR="005D67E2" w:rsidRPr="003800E7">
        <w:rPr>
          <w:rFonts w:asciiTheme="minorHAnsi" w:hAnsiTheme="minorHAnsi" w:cstheme="minorHAnsi"/>
          <w:color w:val="000000" w:themeColor="text1"/>
        </w:rPr>
        <w:t xml:space="preserve"> was present in all </w:t>
      </w:r>
      <w:r w:rsidR="006D7BD1">
        <w:rPr>
          <w:rFonts w:asciiTheme="minorHAnsi" w:hAnsiTheme="minorHAnsi" w:cstheme="minorHAnsi"/>
          <w:color w:val="000000" w:themeColor="text1"/>
        </w:rPr>
        <w:t>vials</w:t>
      </w:r>
      <w:r w:rsidR="005D67E2" w:rsidRPr="003800E7">
        <w:rPr>
          <w:rFonts w:asciiTheme="minorHAnsi" w:hAnsiTheme="minorHAnsi" w:cstheme="minorHAnsi"/>
          <w:color w:val="000000" w:themeColor="text1"/>
        </w:rPr>
        <w:t xml:space="preserve">. </w:t>
      </w:r>
      <w:r w:rsidR="005D67E2" w:rsidRPr="003800E7">
        <w:rPr>
          <w:rFonts w:asciiTheme="minorHAnsi" w:hAnsiTheme="minorHAnsi" w:cstheme="minorHAnsi"/>
          <w:noProof/>
          <w:color w:val="000000" w:themeColor="text1"/>
        </w:rPr>
        <w:t>4</w:t>
      </w:r>
      <w:r w:rsidR="005D67E2" w:rsidRPr="003800E7">
        <w:rPr>
          <w:rFonts w:asciiTheme="minorHAnsi" w:hAnsiTheme="minorHAnsi" w:cstheme="minorHAnsi"/>
          <w:color w:val="000000" w:themeColor="text1"/>
        </w:rPr>
        <w:t xml:space="preserve"> h after addition of 0.2</w:t>
      </w:r>
      <w:r w:rsidR="00BB44E1">
        <w:rPr>
          <w:rFonts w:asciiTheme="minorHAnsi" w:hAnsiTheme="minorHAnsi" w:cstheme="minorHAnsi"/>
          <w:color w:val="000000" w:themeColor="text1"/>
        </w:rPr>
        <w:t xml:space="preserve"> mL</w:t>
      </w:r>
      <w:r w:rsidR="005D67E2" w:rsidRPr="003800E7">
        <w:rPr>
          <w:rFonts w:asciiTheme="minorHAnsi" w:hAnsiTheme="minorHAnsi" w:cstheme="minorHAnsi"/>
          <w:color w:val="000000" w:themeColor="text1"/>
        </w:rPr>
        <w:t xml:space="preserve"> </w:t>
      </w:r>
      <w:r w:rsidR="00FF038B">
        <w:rPr>
          <w:rFonts w:asciiTheme="minorHAnsi" w:hAnsiTheme="minorHAnsi" w:cstheme="minorHAnsi"/>
          <w:noProof/>
          <w:color w:val="000000" w:themeColor="text1"/>
        </w:rPr>
        <w:t xml:space="preserve">of </w:t>
      </w:r>
      <w:r w:rsidR="005D67E2" w:rsidRPr="003800E7">
        <w:rPr>
          <w:rFonts w:asciiTheme="minorHAnsi" w:hAnsiTheme="minorHAnsi" w:cstheme="minorHAnsi"/>
          <w:color w:val="000000" w:themeColor="text1"/>
        </w:rPr>
        <w:t>ascorbic acid solution and 0.4</w:t>
      </w:r>
      <w:r w:rsidR="00BB44E1">
        <w:rPr>
          <w:rFonts w:asciiTheme="minorHAnsi" w:hAnsiTheme="minorHAnsi" w:cstheme="minorHAnsi"/>
          <w:color w:val="000000" w:themeColor="text1"/>
        </w:rPr>
        <w:t xml:space="preserve"> mL</w:t>
      </w:r>
      <w:r w:rsidR="005D67E2" w:rsidRPr="003800E7">
        <w:rPr>
          <w:rFonts w:asciiTheme="minorHAnsi" w:hAnsiTheme="minorHAnsi" w:cstheme="minorHAnsi"/>
          <w:color w:val="000000" w:themeColor="text1"/>
        </w:rPr>
        <w:t xml:space="preserve"> </w:t>
      </w:r>
      <w:r w:rsidR="00FF038B">
        <w:rPr>
          <w:rFonts w:asciiTheme="minorHAnsi" w:hAnsiTheme="minorHAnsi" w:cstheme="minorHAnsi"/>
          <w:noProof/>
          <w:color w:val="000000" w:themeColor="text1"/>
        </w:rPr>
        <w:t xml:space="preserve">of </w:t>
      </w:r>
      <w:r w:rsidR="005D67E2" w:rsidRPr="003800E7">
        <w:rPr>
          <w:rFonts w:asciiTheme="minorHAnsi" w:hAnsiTheme="minorHAnsi" w:cstheme="minorHAnsi"/>
          <w:color w:val="000000" w:themeColor="text1"/>
        </w:rPr>
        <w:t xml:space="preserve">molybdate II </w:t>
      </w:r>
      <w:r w:rsidR="005D67E2" w:rsidRPr="003800E7">
        <w:rPr>
          <w:rFonts w:asciiTheme="minorHAnsi" w:hAnsiTheme="minorHAnsi" w:cstheme="minorHAnsi"/>
          <w:noProof/>
          <w:color w:val="000000" w:themeColor="text1"/>
        </w:rPr>
        <w:t>solution</w:t>
      </w:r>
      <w:r w:rsidR="005D67E2" w:rsidRPr="003800E7">
        <w:rPr>
          <w:rFonts w:asciiTheme="minorHAnsi" w:hAnsiTheme="minorHAnsi" w:cstheme="minorHAnsi"/>
          <w:color w:val="000000" w:themeColor="text1"/>
        </w:rPr>
        <w:t xml:space="preserve">, the </w:t>
      </w:r>
      <w:r w:rsidR="008F5137" w:rsidRPr="003800E7">
        <w:rPr>
          <w:rFonts w:asciiTheme="minorHAnsi" w:hAnsiTheme="minorHAnsi" w:cstheme="minorHAnsi"/>
          <w:color w:val="000000" w:themeColor="text1"/>
        </w:rPr>
        <w:t>absorbance</w:t>
      </w:r>
      <w:r w:rsidR="005D67E2" w:rsidRPr="003800E7">
        <w:rPr>
          <w:rFonts w:asciiTheme="minorHAnsi" w:hAnsiTheme="minorHAnsi" w:cstheme="minorHAnsi"/>
          <w:color w:val="000000" w:themeColor="text1"/>
        </w:rPr>
        <w:t xml:space="preserve"> at 880 nm </w:t>
      </w:r>
      <w:r w:rsidR="005D67E2" w:rsidRPr="003800E7">
        <w:rPr>
          <w:rFonts w:asciiTheme="minorHAnsi" w:hAnsiTheme="minorHAnsi" w:cstheme="minorHAnsi"/>
          <w:noProof/>
          <w:color w:val="000000" w:themeColor="text1"/>
        </w:rPr>
        <w:t>was determined</w:t>
      </w:r>
      <w:r w:rsidR="005D67E2" w:rsidRPr="003800E7">
        <w:rPr>
          <w:rFonts w:asciiTheme="minorHAnsi" w:hAnsiTheme="minorHAnsi" w:cstheme="minorHAnsi"/>
          <w:color w:val="000000" w:themeColor="text1"/>
        </w:rPr>
        <w:t xml:space="preserve">. In the case of solution </w:t>
      </w:r>
      <w:r w:rsidR="00817506">
        <w:rPr>
          <w:rFonts w:asciiTheme="minorHAnsi" w:hAnsiTheme="minorHAnsi" w:cstheme="minorHAnsi"/>
          <w:color w:val="000000" w:themeColor="text1"/>
        </w:rPr>
        <w:t xml:space="preserve">l </w:t>
      </w:r>
      <w:r w:rsidR="005D67E2" w:rsidRPr="003800E7">
        <w:rPr>
          <w:rFonts w:asciiTheme="minorHAnsi" w:hAnsiTheme="minorHAnsi" w:cstheme="minorHAnsi"/>
          <w:color w:val="000000" w:themeColor="text1"/>
        </w:rPr>
        <w:t>(1 mg/L NTMP-</w:t>
      </w:r>
      <w:r w:rsidR="005D67E2" w:rsidRPr="003800E7">
        <w:rPr>
          <w:rFonts w:asciiTheme="minorHAnsi" w:hAnsiTheme="minorHAnsi" w:cstheme="minorHAnsi"/>
          <w:noProof/>
          <w:color w:val="000000" w:themeColor="text1"/>
        </w:rPr>
        <w:t>P in</w:t>
      </w:r>
      <w:r w:rsidR="005D67E2" w:rsidRPr="003800E7">
        <w:rPr>
          <w:rFonts w:asciiTheme="minorHAnsi" w:hAnsiTheme="minorHAnsi" w:cstheme="minorHAnsi"/>
          <w:color w:val="000000" w:themeColor="text1"/>
        </w:rPr>
        <w:t xml:space="preserve"> 1 M NaOH), the amount of H</w:t>
      </w:r>
      <w:r w:rsidR="005D67E2" w:rsidRPr="003800E7">
        <w:rPr>
          <w:rFonts w:asciiTheme="minorHAnsi" w:hAnsiTheme="minorHAnsi" w:cstheme="minorHAnsi"/>
          <w:color w:val="000000" w:themeColor="text1"/>
          <w:vertAlign w:val="subscript"/>
        </w:rPr>
        <w:t>2</w:t>
      </w:r>
      <w:r w:rsidR="005D67E2" w:rsidRPr="003800E7">
        <w:rPr>
          <w:rFonts w:asciiTheme="minorHAnsi" w:hAnsiTheme="minorHAnsi" w:cstheme="minorHAnsi"/>
          <w:color w:val="000000" w:themeColor="text1"/>
        </w:rPr>
        <w:t>SO</w:t>
      </w:r>
      <w:r w:rsidR="005D67E2" w:rsidRPr="003800E7">
        <w:rPr>
          <w:rFonts w:asciiTheme="minorHAnsi" w:hAnsiTheme="minorHAnsi" w:cstheme="minorHAnsi"/>
          <w:color w:val="000000" w:themeColor="text1"/>
          <w:vertAlign w:val="subscript"/>
        </w:rPr>
        <w:t>4</w:t>
      </w:r>
      <w:r w:rsidR="005D67E2" w:rsidRPr="003800E7">
        <w:rPr>
          <w:rFonts w:asciiTheme="minorHAnsi" w:hAnsiTheme="minorHAnsi" w:cstheme="minorHAnsi"/>
          <w:color w:val="000000" w:themeColor="text1"/>
        </w:rPr>
        <w:t xml:space="preserve"> was varied instead of K</w:t>
      </w:r>
      <w:r w:rsidR="005D67E2" w:rsidRPr="003800E7">
        <w:rPr>
          <w:rFonts w:asciiTheme="minorHAnsi" w:hAnsiTheme="minorHAnsi" w:cstheme="minorHAnsi"/>
          <w:color w:val="000000" w:themeColor="text1"/>
          <w:vertAlign w:val="subscript"/>
        </w:rPr>
        <w:t>2</w:t>
      </w:r>
      <w:r w:rsidR="005D67E2" w:rsidRPr="003800E7">
        <w:rPr>
          <w:rFonts w:asciiTheme="minorHAnsi" w:hAnsiTheme="minorHAnsi" w:cstheme="minorHAnsi"/>
          <w:color w:val="000000" w:themeColor="text1"/>
        </w:rPr>
        <w:t>S</w:t>
      </w:r>
      <w:r w:rsidR="005D67E2" w:rsidRPr="003800E7">
        <w:rPr>
          <w:rFonts w:asciiTheme="minorHAnsi" w:hAnsiTheme="minorHAnsi" w:cstheme="minorHAnsi"/>
          <w:color w:val="000000" w:themeColor="text1"/>
          <w:vertAlign w:val="subscript"/>
        </w:rPr>
        <w:t>2</w:t>
      </w:r>
      <w:r w:rsidR="005D67E2" w:rsidRPr="003800E7">
        <w:rPr>
          <w:rFonts w:asciiTheme="minorHAnsi" w:hAnsiTheme="minorHAnsi" w:cstheme="minorHAnsi"/>
          <w:color w:val="000000" w:themeColor="text1"/>
        </w:rPr>
        <w:t>O</w:t>
      </w:r>
      <w:r w:rsidR="005D67E2" w:rsidRPr="003800E7">
        <w:rPr>
          <w:rFonts w:asciiTheme="minorHAnsi" w:hAnsiTheme="minorHAnsi" w:cstheme="minorHAnsi"/>
          <w:color w:val="000000" w:themeColor="text1"/>
          <w:vertAlign w:val="subscript"/>
        </w:rPr>
        <w:t>8</w:t>
      </w:r>
      <w:r w:rsidR="005D67E2" w:rsidRPr="003800E7">
        <w:rPr>
          <w:rFonts w:asciiTheme="minorHAnsi" w:hAnsiTheme="minorHAnsi" w:cstheme="minorHAnsi"/>
          <w:color w:val="000000" w:themeColor="text1"/>
        </w:rPr>
        <w:t>. Here, the dosed amount of NaOH in all samples corresponded to 0.4</w:t>
      </w:r>
      <w:r w:rsidR="00BB44E1">
        <w:rPr>
          <w:rFonts w:asciiTheme="minorHAnsi" w:hAnsiTheme="minorHAnsi" w:cstheme="minorHAnsi"/>
          <w:color w:val="000000" w:themeColor="text1"/>
        </w:rPr>
        <w:t xml:space="preserve"> mL</w:t>
      </w:r>
      <w:r w:rsidR="005D67E2" w:rsidRPr="003800E7">
        <w:rPr>
          <w:rFonts w:asciiTheme="minorHAnsi" w:hAnsiTheme="minorHAnsi" w:cstheme="minorHAnsi"/>
          <w:color w:val="000000" w:themeColor="text1"/>
        </w:rPr>
        <w:t xml:space="preserve"> </w:t>
      </w:r>
      <w:r w:rsidR="00775506" w:rsidRPr="003800E7">
        <w:rPr>
          <w:rFonts w:asciiTheme="minorHAnsi" w:hAnsiTheme="minorHAnsi" w:cstheme="minorHAnsi"/>
          <w:color w:val="000000" w:themeColor="text1"/>
        </w:rPr>
        <w:t xml:space="preserve">of </w:t>
      </w:r>
      <w:r w:rsidR="005D67E2" w:rsidRPr="003800E7">
        <w:rPr>
          <w:rFonts w:asciiTheme="minorHAnsi" w:hAnsiTheme="minorHAnsi" w:cstheme="minorHAnsi"/>
          <w:color w:val="000000" w:themeColor="text1"/>
        </w:rPr>
        <w:t xml:space="preserve">1.5 M NaOH, </w:t>
      </w:r>
      <w:r w:rsidR="005D67E2" w:rsidRPr="003800E7">
        <w:rPr>
          <w:rFonts w:asciiTheme="minorHAnsi" w:hAnsiTheme="minorHAnsi" w:cstheme="minorHAnsi"/>
          <w:i/>
          <w:color w:val="000000" w:themeColor="text1"/>
        </w:rPr>
        <w:t>i.e.</w:t>
      </w:r>
      <w:r w:rsidR="005D67E2" w:rsidRPr="003800E7">
        <w:rPr>
          <w:rFonts w:asciiTheme="minorHAnsi" w:hAnsiTheme="minorHAnsi" w:cstheme="minorHAnsi"/>
          <w:color w:val="000000" w:themeColor="text1"/>
        </w:rPr>
        <w:t>, 0.60</w:t>
      </w:r>
      <w:r w:rsidR="00817506">
        <w:rPr>
          <w:rFonts w:asciiTheme="minorHAnsi" w:hAnsiTheme="minorHAnsi" w:cstheme="minorHAnsi"/>
          <w:color w:val="000000" w:themeColor="text1"/>
        </w:rPr>
        <w:t> </w:t>
      </w:r>
      <w:r w:rsidR="005D67E2" w:rsidRPr="003800E7">
        <w:rPr>
          <w:rFonts w:asciiTheme="minorHAnsi" w:hAnsiTheme="minorHAnsi" w:cstheme="minorHAnsi"/>
          <w:noProof/>
          <w:color w:val="000000" w:themeColor="text1"/>
        </w:rPr>
        <w:t>mmol</w:t>
      </w:r>
      <w:r w:rsidR="005D67E2" w:rsidRPr="003800E7">
        <w:rPr>
          <w:rFonts w:asciiTheme="minorHAnsi" w:hAnsiTheme="minorHAnsi" w:cstheme="minorHAnsi"/>
          <w:color w:val="000000" w:themeColor="text1"/>
        </w:rPr>
        <w:t xml:space="preserve"> </w:t>
      </w:r>
      <w:r w:rsidR="00FF038B">
        <w:rPr>
          <w:rFonts w:asciiTheme="minorHAnsi" w:hAnsiTheme="minorHAnsi" w:cstheme="minorHAnsi"/>
          <w:noProof/>
          <w:color w:val="000000" w:themeColor="text1"/>
        </w:rPr>
        <w:t xml:space="preserve">of </w:t>
      </w:r>
      <w:r w:rsidR="005D67E2" w:rsidRPr="003800E7">
        <w:rPr>
          <w:rFonts w:asciiTheme="minorHAnsi" w:hAnsiTheme="minorHAnsi" w:cstheme="minorHAnsi"/>
          <w:color w:val="000000" w:themeColor="text1"/>
        </w:rPr>
        <w:t>NaOH. Light green: maximum 5% deviation from target value: 287. Dark green: the recommended setting for this buffer- and phosphonate-containing solution.</w:t>
      </w:r>
      <w:r w:rsidR="00817506">
        <w:rPr>
          <w:rFonts w:asciiTheme="minorHAnsi" w:hAnsiTheme="minorHAnsi" w:cstheme="minorHAnsi"/>
          <w:color w:val="000000" w:themeColor="text1"/>
        </w:rPr>
        <w:t xml:space="preserve"> Dashed line: </w:t>
      </w:r>
      <w:r w:rsidR="006E1BA9">
        <w:rPr>
          <w:rFonts w:asciiTheme="minorHAnsi" w:hAnsiTheme="minorHAnsi" w:cstheme="minorHAnsi"/>
          <w:color w:val="000000" w:themeColor="text1"/>
        </w:rPr>
        <w:t>COD, straight line: ThOD.</w:t>
      </w:r>
    </w:p>
    <w:p w14:paraId="585153CC" w14:textId="77777777" w:rsidR="00D253A3" w:rsidRPr="003800E7" w:rsidRDefault="00D253A3" w:rsidP="00C07190">
      <w:pPr>
        <w:rPr>
          <w:rFonts w:asciiTheme="minorHAnsi" w:hAnsiTheme="minorHAnsi" w:cstheme="minorHAnsi"/>
          <w:color w:val="000000" w:themeColor="text1"/>
        </w:rPr>
      </w:pPr>
    </w:p>
    <w:p w14:paraId="64B9C575" w14:textId="71B78DBF" w:rsidR="008D7ACD" w:rsidRPr="003800E7" w:rsidRDefault="006305D7" w:rsidP="00C07190">
      <w:pPr>
        <w:outlineLvl w:val="0"/>
        <w:rPr>
          <w:rFonts w:asciiTheme="minorHAnsi" w:hAnsiTheme="minorHAnsi" w:cstheme="minorHAnsi"/>
          <w:b/>
          <w:color w:val="000000" w:themeColor="text1"/>
        </w:rPr>
      </w:pPr>
      <w:r w:rsidRPr="003800E7">
        <w:rPr>
          <w:rFonts w:asciiTheme="minorHAnsi" w:hAnsiTheme="minorHAnsi" w:cstheme="minorHAnsi"/>
          <w:b/>
          <w:color w:val="000000" w:themeColor="text1"/>
        </w:rPr>
        <w:t>DISCUSSION</w:t>
      </w:r>
      <w:r w:rsidRPr="003800E7">
        <w:rPr>
          <w:rFonts w:asciiTheme="minorHAnsi" w:hAnsiTheme="minorHAnsi" w:cstheme="minorHAnsi"/>
          <w:b/>
          <w:bCs/>
          <w:color w:val="000000" w:themeColor="text1"/>
        </w:rPr>
        <w:t>:</w:t>
      </w:r>
    </w:p>
    <w:p w14:paraId="786BB1B6" w14:textId="49135E7E" w:rsidR="00365905" w:rsidRPr="007E6843" w:rsidRDefault="00776790" w:rsidP="00C07190">
      <w:pPr>
        <w:rPr>
          <w:rFonts w:asciiTheme="minorHAnsi" w:hAnsiTheme="minorHAnsi" w:cstheme="minorHAnsi"/>
          <w:color w:val="000000" w:themeColor="text1"/>
        </w:rPr>
      </w:pPr>
      <w:r w:rsidRPr="00365905">
        <w:rPr>
          <w:rFonts w:asciiTheme="minorHAnsi" w:hAnsiTheme="minorHAnsi" w:cstheme="minorHAnsi"/>
          <w:color w:val="000000" w:themeColor="text1"/>
        </w:rPr>
        <w:t>The increasing significance of phosphonates requires research for reliable methods of removing these compounds from wastewater to protect wastewater treatment plants or receiving water</w:t>
      </w:r>
      <w:r w:rsidR="00DC6200" w:rsidRPr="00365905">
        <w:rPr>
          <w:rFonts w:asciiTheme="minorHAnsi" w:hAnsiTheme="minorHAnsi" w:cstheme="minorHAnsi"/>
          <w:color w:val="000000" w:themeColor="text1"/>
        </w:rPr>
        <w:t xml:space="preserve"> </w:t>
      </w:r>
      <w:r w:rsidR="00DC6200" w:rsidRPr="00365905">
        <w:rPr>
          <w:rFonts w:asciiTheme="minorHAnsi" w:hAnsiTheme="minorHAnsi" w:cstheme="minorHAnsi"/>
          <w:noProof/>
          <w:color w:val="000000" w:themeColor="text1"/>
        </w:rPr>
        <w:t>bodie</w:t>
      </w:r>
      <w:r w:rsidR="00C20CEC" w:rsidRPr="00365905">
        <w:rPr>
          <w:rFonts w:asciiTheme="minorHAnsi" w:hAnsiTheme="minorHAnsi" w:cstheme="minorHAnsi"/>
          <w:noProof/>
          <w:color w:val="000000" w:themeColor="text1"/>
        </w:rPr>
        <w:t>s</w:t>
      </w:r>
      <w:r w:rsidRPr="00365905">
        <w:rPr>
          <w:rFonts w:asciiTheme="minorHAnsi" w:hAnsiTheme="minorHAnsi" w:cstheme="minorHAnsi"/>
          <w:color w:val="000000" w:themeColor="text1"/>
        </w:rPr>
        <w:t xml:space="preserve">. At present, very few studies have been carried out on the </w:t>
      </w:r>
      <w:r w:rsidR="00F80DE3" w:rsidRPr="00365905">
        <w:rPr>
          <w:rFonts w:asciiTheme="minorHAnsi" w:hAnsiTheme="minorHAnsi" w:cstheme="minorHAnsi"/>
          <w:color w:val="000000" w:themeColor="text1"/>
        </w:rPr>
        <w:t>removal</w:t>
      </w:r>
      <w:r w:rsidRPr="00365905">
        <w:rPr>
          <w:rFonts w:asciiTheme="minorHAnsi" w:hAnsiTheme="minorHAnsi" w:cstheme="minorHAnsi"/>
          <w:color w:val="000000" w:themeColor="text1"/>
        </w:rPr>
        <w:t xml:space="preserve"> of phosphonates from </w:t>
      </w:r>
      <w:r w:rsidR="00F80DE3" w:rsidRPr="00365905">
        <w:rPr>
          <w:rFonts w:asciiTheme="minorHAnsi" w:hAnsiTheme="minorHAnsi" w:cstheme="minorHAnsi"/>
          <w:color w:val="000000" w:themeColor="text1"/>
        </w:rPr>
        <w:t xml:space="preserve">industrial </w:t>
      </w:r>
      <w:r w:rsidRPr="00365905">
        <w:rPr>
          <w:rFonts w:asciiTheme="minorHAnsi" w:hAnsiTheme="minorHAnsi" w:cstheme="minorHAnsi"/>
          <w:color w:val="000000" w:themeColor="text1"/>
        </w:rPr>
        <w:t>wastewater</w:t>
      </w:r>
      <w:r w:rsidR="00365905" w:rsidRPr="00365905">
        <w:rPr>
          <w:rFonts w:asciiTheme="minorHAnsi" w:hAnsiTheme="minorHAnsi" w:cstheme="minorHAnsi"/>
          <w:color w:val="000000" w:themeColor="text1"/>
          <w:vertAlign w:val="superscript"/>
        </w:rPr>
        <w:t>5, 11-14, 16</w:t>
      </w:r>
      <w:r w:rsidRPr="00365905">
        <w:rPr>
          <w:rFonts w:asciiTheme="minorHAnsi" w:hAnsiTheme="minorHAnsi" w:cstheme="minorHAnsi"/>
          <w:color w:val="000000" w:themeColor="text1"/>
        </w:rPr>
        <w:t xml:space="preserve">. The </w:t>
      </w:r>
      <w:r w:rsidR="000547E9">
        <w:rPr>
          <w:rFonts w:asciiTheme="minorHAnsi" w:hAnsiTheme="minorHAnsi" w:cstheme="minorHAnsi"/>
          <w:color w:val="000000" w:themeColor="text1"/>
        </w:rPr>
        <w:t>procedure</w:t>
      </w:r>
      <w:r w:rsidR="000547E9" w:rsidRPr="00365905">
        <w:rPr>
          <w:rFonts w:asciiTheme="minorHAnsi" w:hAnsiTheme="minorHAnsi" w:cstheme="minorHAnsi"/>
          <w:color w:val="000000" w:themeColor="text1"/>
        </w:rPr>
        <w:t xml:space="preserve"> </w:t>
      </w:r>
      <w:r w:rsidRPr="00365905">
        <w:rPr>
          <w:rFonts w:asciiTheme="minorHAnsi" w:hAnsiTheme="minorHAnsi" w:cstheme="minorHAnsi"/>
          <w:color w:val="000000" w:themeColor="text1"/>
        </w:rPr>
        <w:t xml:space="preserve">presented here shows that investigations regarding the elimination of phosphonates by </w:t>
      </w:r>
      <w:r w:rsidRPr="00365905">
        <w:rPr>
          <w:rFonts w:asciiTheme="minorHAnsi" w:hAnsiTheme="minorHAnsi" w:cstheme="minorHAnsi"/>
          <w:noProof/>
          <w:color w:val="000000" w:themeColor="text1"/>
        </w:rPr>
        <w:t>adsorption</w:t>
      </w:r>
      <w:r w:rsidR="008068A4" w:rsidRPr="00365905">
        <w:rPr>
          <w:rFonts w:asciiTheme="minorHAnsi" w:hAnsiTheme="minorHAnsi" w:cstheme="minorHAnsi"/>
          <w:noProof/>
          <w:color w:val="000000" w:themeColor="text1"/>
        </w:rPr>
        <w:t xml:space="preserve"> </w:t>
      </w:r>
      <w:r w:rsidR="00DC6200" w:rsidRPr="00365905">
        <w:rPr>
          <w:rFonts w:asciiTheme="minorHAnsi" w:hAnsiTheme="minorHAnsi" w:cstheme="minorHAnsi"/>
          <w:noProof/>
          <w:color w:val="000000" w:themeColor="text1"/>
        </w:rPr>
        <w:t>on</w:t>
      </w:r>
      <w:r w:rsidR="008068A4" w:rsidRPr="00365905">
        <w:rPr>
          <w:rFonts w:asciiTheme="minorHAnsi" w:hAnsiTheme="minorHAnsi" w:cstheme="minorHAnsi"/>
          <w:color w:val="000000" w:themeColor="text1"/>
        </w:rPr>
        <w:t xml:space="preserve"> </w:t>
      </w:r>
      <w:r w:rsidR="007E6843">
        <w:rPr>
          <w:rFonts w:asciiTheme="minorHAnsi" w:hAnsiTheme="minorHAnsi" w:cstheme="minorHAnsi"/>
          <w:color w:val="000000" w:themeColor="text1"/>
        </w:rPr>
        <w:t xml:space="preserve">polar </w:t>
      </w:r>
      <w:r w:rsidR="008068A4" w:rsidRPr="00365905">
        <w:rPr>
          <w:rFonts w:asciiTheme="minorHAnsi" w:hAnsiTheme="minorHAnsi" w:cstheme="minorHAnsi"/>
          <w:color w:val="000000" w:themeColor="text1"/>
        </w:rPr>
        <w:t>iron oxide containing materials</w:t>
      </w:r>
      <w:r w:rsidR="00365905">
        <w:rPr>
          <w:rFonts w:asciiTheme="minorHAnsi" w:hAnsiTheme="minorHAnsi" w:cstheme="minorHAnsi"/>
          <w:color w:val="000000" w:themeColor="text1"/>
        </w:rPr>
        <w:t>, in particular granular ferric hydroxide,</w:t>
      </w:r>
      <w:r w:rsidRPr="00365905">
        <w:rPr>
          <w:rFonts w:asciiTheme="minorHAnsi" w:hAnsiTheme="minorHAnsi" w:cstheme="minorHAnsi"/>
          <w:color w:val="000000" w:themeColor="text1"/>
        </w:rPr>
        <w:t xml:space="preserve"> can </w:t>
      </w:r>
      <w:r w:rsidRPr="00365905">
        <w:rPr>
          <w:rFonts w:asciiTheme="minorHAnsi" w:hAnsiTheme="minorHAnsi" w:cstheme="minorHAnsi"/>
          <w:noProof/>
          <w:color w:val="000000" w:themeColor="text1"/>
        </w:rPr>
        <w:t>be carried</w:t>
      </w:r>
      <w:r w:rsidRPr="00365905">
        <w:rPr>
          <w:rFonts w:asciiTheme="minorHAnsi" w:hAnsiTheme="minorHAnsi" w:cstheme="minorHAnsi"/>
          <w:color w:val="000000" w:themeColor="text1"/>
        </w:rPr>
        <w:t xml:space="preserve"> out quickly and reliably</w:t>
      </w:r>
      <w:r w:rsidR="00365905">
        <w:rPr>
          <w:rFonts w:asciiTheme="minorHAnsi" w:hAnsiTheme="minorHAnsi" w:cstheme="minorHAnsi"/>
          <w:color w:val="000000" w:themeColor="text1"/>
        </w:rPr>
        <w:t xml:space="preserve"> when in accordance with the given protocol</w:t>
      </w:r>
      <w:r w:rsidRPr="00365905">
        <w:rPr>
          <w:rFonts w:asciiTheme="minorHAnsi" w:hAnsiTheme="minorHAnsi" w:cstheme="minorHAnsi"/>
          <w:color w:val="000000" w:themeColor="text1"/>
        </w:rPr>
        <w:t>.</w:t>
      </w:r>
    </w:p>
    <w:p w14:paraId="43EBBB2F" w14:textId="77777777" w:rsidR="00365905" w:rsidRDefault="00365905" w:rsidP="00C07190">
      <w:pPr>
        <w:rPr>
          <w:rFonts w:asciiTheme="minorHAnsi" w:hAnsiTheme="minorHAnsi" w:cstheme="minorHAnsi"/>
          <w:color w:val="000000" w:themeColor="text1"/>
        </w:rPr>
      </w:pPr>
    </w:p>
    <w:p w14:paraId="7CDF5B84" w14:textId="139E8445" w:rsidR="009A3B72" w:rsidRPr="009A3B72" w:rsidRDefault="009A3B72" w:rsidP="00C07190">
      <w:pPr>
        <w:rPr>
          <w:rFonts w:asciiTheme="minorHAnsi" w:hAnsiTheme="minorHAnsi" w:cstheme="minorHAnsi"/>
          <w:color w:val="000000" w:themeColor="text1"/>
        </w:rPr>
      </w:pPr>
      <w:r w:rsidRPr="009A3B72">
        <w:rPr>
          <w:rFonts w:asciiTheme="minorHAnsi" w:hAnsiTheme="minorHAnsi" w:cstheme="minorHAnsi"/>
          <w:color w:val="000000" w:themeColor="text1"/>
        </w:rPr>
        <w:t>The decisive point in conducting adsorption studies is the maintenance of the pH value. This cannot be done in rotating centrifuge tubes without using a buffer. In this article</w:t>
      </w:r>
      <w:r w:rsidR="00930EF1">
        <w:rPr>
          <w:rFonts w:asciiTheme="minorHAnsi" w:hAnsiTheme="minorHAnsi" w:cstheme="minorHAnsi"/>
          <w:color w:val="000000" w:themeColor="text1"/>
        </w:rPr>
        <w:t>,</w:t>
      </w:r>
      <w:r w:rsidRPr="009A3B72">
        <w:rPr>
          <w:rFonts w:asciiTheme="minorHAnsi" w:hAnsiTheme="minorHAnsi" w:cstheme="minorHAnsi"/>
          <w:color w:val="000000" w:themeColor="text1"/>
        </w:rPr>
        <w:t xml:space="preserve"> it was shown that Good buffers allow an acceptable pH adjustment only at </w:t>
      </w:r>
      <w:r>
        <w:rPr>
          <w:rFonts w:asciiTheme="minorHAnsi" w:hAnsiTheme="minorHAnsi" w:cstheme="minorHAnsi"/>
          <w:color w:val="000000" w:themeColor="text1"/>
        </w:rPr>
        <w:t xml:space="preserve">a </w:t>
      </w:r>
      <w:r w:rsidRPr="009A3B72">
        <w:rPr>
          <w:rFonts w:asciiTheme="minorHAnsi" w:hAnsiTheme="minorHAnsi" w:cstheme="minorHAnsi"/>
          <w:color w:val="000000" w:themeColor="text1"/>
        </w:rPr>
        <w:t>concentration of 0.01 M and even at th</w:t>
      </w:r>
      <w:r>
        <w:rPr>
          <w:rFonts w:asciiTheme="minorHAnsi" w:hAnsiTheme="minorHAnsi" w:cstheme="minorHAnsi"/>
          <w:color w:val="000000" w:themeColor="text1"/>
        </w:rPr>
        <w:t>is</w:t>
      </w:r>
      <w:r w:rsidRPr="009A3B72">
        <w:rPr>
          <w:rFonts w:asciiTheme="minorHAnsi" w:hAnsiTheme="minorHAnsi" w:cstheme="minorHAnsi"/>
          <w:color w:val="000000" w:themeColor="text1"/>
        </w:rPr>
        <w:t xml:space="preserve"> concentration have no significant influence on the adsorption of phosphonates </w:t>
      </w:r>
      <w:r>
        <w:rPr>
          <w:rFonts w:asciiTheme="minorHAnsi" w:hAnsiTheme="minorHAnsi" w:cstheme="minorHAnsi"/>
          <w:color w:val="000000" w:themeColor="text1"/>
        </w:rPr>
        <w:t>on</w:t>
      </w:r>
      <w:r w:rsidRPr="009A3B72">
        <w:rPr>
          <w:rFonts w:asciiTheme="minorHAnsi" w:hAnsiTheme="minorHAnsi" w:cstheme="minorHAnsi"/>
          <w:color w:val="000000" w:themeColor="text1"/>
        </w:rPr>
        <w:t xml:space="preserve">to GFH. The </w:t>
      </w:r>
      <w:r w:rsidR="006573B5">
        <w:rPr>
          <w:rFonts w:asciiTheme="minorHAnsi" w:hAnsiTheme="minorHAnsi" w:cstheme="minorHAnsi"/>
          <w:color w:val="000000" w:themeColor="text1"/>
        </w:rPr>
        <w:t>application</w:t>
      </w:r>
      <w:r w:rsidRPr="009A3B72">
        <w:rPr>
          <w:rFonts w:asciiTheme="minorHAnsi" w:hAnsiTheme="minorHAnsi" w:cstheme="minorHAnsi"/>
          <w:color w:val="000000" w:themeColor="text1"/>
        </w:rPr>
        <w:t xml:space="preserve"> of Good buffers is also the reason why the </w:t>
      </w:r>
      <w:r w:rsidR="000547E9">
        <w:rPr>
          <w:rFonts w:asciiTheme="minorHAnsi" w:hAnsiTheme="minorHAnsi" w:cstheme="minorHAnsi"/>
          <w:color w:val="000000" w:themeColor="text1"/>
        </w:rPr>
        <w:t xml:space="preserve">procedure </w:t>
      </w:r>
      <w:r w:rsidRPr="009A3B72">
        <w:rPr>
          <w:rFonts w:asciiTheme="minorHAnsi" w:hAnsiTheme="minorHAnsi" w:cstheme="minorHAnsi"/>
          <w:color w:val="000000" w:themeColor="text1"/>
        </w:rPr>
        <w:t xml:space="preserve">presented here cannot be used for studies on adsorption of phosphonates </w:t>
      </w:r>
      <w:r>
        <w:rPr>
          <w:rFonts w:asciiTheme="minorHAnsi" w:hAnsiTheme="minorHAnsi" w:cstheme="minorHAnsi"/>
          <w:color w:val="000000" w:themeColor="text1"/>
        </w:rPr>
        <w:t>on</w:t>
      </w:r>
      <w:r w:rsidRPr="009A3B72">
        <w:rPr>
          <w:rFonts w:asciiTheme="minorHAnsi" w:hAnsiTheme="minorHAnsi" w:cstheme="minorHAnsi"/>
          <w:color w:val="000000" w:themeColor="text1"/>
        </w:rPr>
        <w:t>to rather non-polar materials such as activated carbon. Good buffers would compete with phosphonate</w:t>
      </w:r>
      <w:r>
        <w:rPr>
          <w:rFonts w:asciiTheme="minorHAnsi" w:hAnsiTheme="minorHAnsi" w:cstheme="minorHAnsi"/>
          <w:color w:val="000000" w:themeColor="text1"/>
        </w:rPr>
        <w:t>s</w:t>
      </w:r>
      <w:r w:rsidRPr="009A3B72">
        <w:rPr>
          <w:rFonts w:asciiTheme="minorHAnsi" w:hAnsiTheme="minorHAnsi" w:cstheme="minorHAnsi"/>
          <w:color w:val="000000" w:themeColor="text1"/>
        </w:rPr>
        <w:t xml:space="preserve"> for free adsorption sites.</w:t>
      </w:r>
    </w:p>
    <w:p w14:paraId="319E3864" w14:textId="77777777" w:rsidR="007E6843" w:rsidRPr="006573B5" w:rsidRDefault="007E6843" w:rsidP="00C07190"/>
    <w:p w14:paraId="72025FB2" w14:textId="79CE984A" w:rsidR="00776790" w:rsidRPr="00365905" w:rsidRDefault="009A3B72" w:rsidP="00C07190">
      <w:pPr>
        <w:rPr>
          <w:rFonts w:asciiTheme="minorHAnsi" w:hAnsiTheme="minorHAnsi" w:cstheme="minorHAnsi"/>
          <w:color w:val="000000" w:themeColor="text1"/>
        </w:rPr>
      </w:pPr>
      <w:r w:rsidRPr="009A3B72">
        <w:rPr>
          <w:rFonts w:asciiTheme="minorHAnsi" w:hAnsiTheme="minorHAnsi" w:cstheme="minorHAnsi"/>
          <w:color w:val="000000" w:themeColor="text1"/>
        </w:rPr>
        <w:t>Since the direct analysis of phosphonates by means of HPLC</w:t>
      </w:r>
      <w:r w:rsidRPr="009A3B72">
        <w:rPr>
          <w:rFonts w:asciiTheme="minorHAnsi" w:hAnsiTheme="minorHAnsi" w:cstheme="minorHAnsi"/>
          <w:color w:val="000000" w:themeColor="text1"/>
          <w:vertAlign w:val="superscript"/>
        </w:rPr>
        <w:t>22</w:t>
      </w:r>
      <w:r w:rsidRPr="009A3B72">
        <w:rPr>
          <w:rFonts w:asciiTheme="minorHAnsi" w:hAnsiTheme="minorHAnsi" w:cstheme="minorHAnsi"/>
          <w:color w:val="000000" w:themeColor="text1"/>
        </w:rPr>
        <w:t xml:space="preserve"> or IC-ICP-MS</w:t>
      </w:r>
      <w:r w:rsidRPr="009A3B72">
        <w:rPr>
          <w:rFonts w:asciiTheme="minorHAnsi" w:hAnsiTheme="minorHAnsi" w:cstheme="minorHAnsi"/>
          <w:color w:val="000000" w:themeColor="text1"/>
          <w:vertAlign w:val="superscript"/>
        </w:rPr>
        <w:t>21</w:t>
      </w:r>
      <w:r w:rsidRPr="009A3B72">
        <w:rPr>
          <w:rFonts w:asciiTheme="minorHAnsi" w:hAnsiTheme="minorHAnsi" w:cstheme="minorHAnsi"/>
          <w:color w:val="000000" w:themeColor="text1"/>
        </w:rPr>
        <w:t xml:space="preserve"> is very complex and expensive, the presented method suggests that the phosphonate after contact with the adsorbent should be measured indirectly via the determination of the total P. A standardized method (ISO 6878</w:t>
      </w:r>
      <w:r w:rsidRPr="000A74A8">
        <w:rPr>
          <w:rFonts w:asciiTheme="minorHAnsi" w:hAnsiTheme="minorHAnsi" w:cstheme="minorHAnsi"/>
          <w:color w:val="000000" w:themeColor="text1"/>
          <w:vertAlign w:val="superscript"/>
        </w:rPr>
        <w:t>28</w:t>
      </w:r>
      <w:r w:rsidRPr="009A3B72">
        <w:rPr>
          <w:rFonts w:asciiTheme="minorHAnsi" w:hAnsiTheme="minorHAnsi" w:cstheme="minorHAnsi"/>
          <w:color w:val="000000" w:themeColor="text1"/>
        </w:rPr>
        <w:t>) is generally used for the total P determination, in which a digestion is carried out by means of H</w:t>
      </w:r>
      <w:r w:rsidRPr="000A74A8">
        <w:rPr>
          <w:rFonts w:asciiTheme="minorHAnsi" w:hAnsiTheme="minorHAnsi" w:cstheme="minorHAnsi"/>
          <w:color w:val="000000" w:themeColor="text1"/>
          <w:vertAlign w:val="subscript"/>
        </w:rPr>
        <w:t>2</w:t>
      </w:r>
      <w:r w:rsidRPr="009A3B72">
        <w:rPr>
          <w:rFonts w:asciiTheme="minorHAnsi" w:hAnsiTheme="minorHAnsi" w:cstheme="minorHAnsi"/>
          <w:color w:val="000000" w:themeColor="text1"/>
        </w:rPr>
        <w:t>SO</w:t>
      </w:r>
      <w:r w:rsidRPr="000A74A8">
        <w:rPr>
          <w:rFonts w:asciiTheme="minorHAnsi" w:hAnsiTheme="minorHAnsi" w:cstheme="minorHAnsi"/>
          <w:color w:val="000000" w:themeColor="text1"/>
          <w:vertAlign w:val="subscript"/>
        </w:rPr>
        <w:t>4</w:t>
      </w:r>
      <w:r w:rsidRPr="009A3B72">
        <w:rPr>
          <w:rFonts w:asciiTheme="minorHAnsi" w:hAnsiTheme="minorHAnsi" w:cstheme="minorHAnsi"/>
          <w:color w:val="000000" w:themeColor="text1"/>
        </w:rPr>
        <w:t xml:space="preserve"> and K</w:t>
      </w:r>
      <w:r w:rsidRPr="000A74A8">
        <w:rPr>
          <w:rFonts w:asciiTheme="minorHAnsi" w:hAnsiTheme="minorHAnsi" w:cstheme="minorHAnsi"/>
          <w:color w:val="000000" w:themeColor="text1"/>
          <w:vertAlign w:val="subscript"/>
        </w:rPr>
        <w:t>2</w:t>
      </w:r>
      <w:r w:rsidRPr="009A3B72">
        <w:rPr>
          <w:rFonts w:asciiTheme="minorHAnsi" w:hAnsiTheme="minorHAnsi" w:cstheme="minorHAnsi"/>
          <w:color w:val="000000" w:themeColor="text1"/>
        </w:rPr>
        <w:t>S</w:t>
      </w:r>
      <w:r w:rsidRPr="000A74A8">
        <w:rPr>
          <w:rFonts w:asciiTheme="minorHAnsi" w:hAnsiTheme="minorHAnsi" w:cstheme="minorHAnsi"/>
          <w:color w:val="000000" w:themeColor="text1"/>
          <w:vertAlign w:val="subscript"/>
        </w:rPr>
        <w:t>2</w:t>
      </w:r>
      <w:r w:rsidRPr="009A3B72">
        <w:rPr>
          <w:rFonts w:asciiTheme="minorHAnsi" w:hAnsiTheme="minorHAnsi" w:cstheme="minorHAnsi"/>
          <w:color w:val="000000" w:themeColor="text1"/>
        </w:rPr>
        <w:t>O</w:t>
      </w:r>
      <w:r w:rsidRPr="000A74A8">
        <w:rPr>
          <w:rFonts w:asciiTheme="minorHAnsi" w:hAnsiTheme="minorHAnsi" w:cstheme="minorHAnsi"/>
          <w:color w:val="000000" w:themeColor="text1"/>
          <w:vertAlign w:val="subscript"/>
        </w:rPr>
        <w:t>8</w:t>
      </w:r>
      <w:r w:rsidRPr="009A3B72">
        <w:rPr>
          <w:rFonts w:asciiTheme="minorHAnsi" w:hAnsiTheme="minorHAnsi" w:cstheme="minorHAnsi"/>
          <w:color w:val="000000" w:themeColor="text1"/>
        </w:rPr>
        <w:t xml:space="preserve"> on a hotplate, the pH value is then set to 3</w:t>
      </w:r>
      <w:r w:rsidR="000A74A8">
        <w:rPr>
          <w:rFonts w:asciiTheme="minorHAnsi" w:hAnsiTheme="minorHAnsi" w:cstheme="minorHAnsi"/>
          <w:color w:val="000000" w:themeColor="text1"/>
        </w:rPr>
        <w:t>–</w:t>
      </w:r>
      <w:r w:rsidRPr="009A3B72">
        <w:rPr>
          <w:rFonts w:asciiTheme="minorHAnsi" w:hAnsiTheme="minorHAnsi" w:cstheme="minorHAnsi"/>
          <w:color w:val="000000" w:themeColor="text1"/>
        </w:rPr>
        <w:t>10 by means of NaOH and a blue color complex</w:t>
      </w:r>
      <w:r w:rsidR="006573B5">
        <w:rPr>
          <w:rFonts w:asciiTheme="minorHAnsi" w:hAnsiTheme="minorHAnsi" w:cstheme="minorHAnsi"/>
          <w:color w:val="000000" w:themeColor="text1"/>
        </w:rPr>
        <w:t xml:space="preserve"> (</w:t>
      </w:r>
      <w:r w:rsidR="006573B5" w:rsidRPr="009A3B72">
        <w:rPr>
          <w:rFonts w:asciiTheme="minorHAnsi" w:hAnsiTheme="minorHAnsi" w:cstheme="minorHAnsi"/>
          <w:color w:val="000000" w:themeColor="text1"/>
        </w:rPr>
        <w:t>the color intensity of which is linearly proportional to the phosphate concentration</w:t>
      </w:r>
      <w:r w:rsidR="006573B5">
        <w:rPr>
          <w:rFonts w:asciiTheme="minorHAnsi" w:hAnsiTheme="minorHAnsi" w:cstheme="minorHAnsi"/>
          <w:color w:val="000000" w:themeColor="text1"/>
        </w:rPr>
        <w:t>)</w:t>
      </w:r>
      <w:r w:rsidRPr="009A3B72">
        <w:rPr>
          <w:rFonts w:asciiTheme="minorHAnsi" w:hAnsiTheme="minorHAnsi" w:cstheme="minorHAnsi"/>
          <w:color w:val="000000" w:themeColor="text1"/>
        </w:rPr>
        <w:t xml:space="preserve"> is formed with the aid of ascorbic acid and molybdate solution. This standardized method is very labor and time consuming, which is why a faster variant of the ISO method (ISO</w:t>
      </w:r>
      <w:r w:rsidRPr="000A74A8">
        <w:rPr>
          <w:rFonts w:asciiTheme="minorHAnsi" w:hAnsiTheme="minorHAnsi" w:cstheme="minorHAnsi"/>
          <w:color w:val="000000" w:themeColor="text1"/>
          <w:vertAlign w:val="subscript"/>
        </w:rPr>
        <w:t>mini</w:t>
      </w:r>
      <w:r w:rsidRPr="009A3B72">
        <w:rPr>
          <w:rFonts w:asciiTheme="minorHAnsi" w:hAnsiTheme="minorHAnsi" w:cstheme="minorHAnsi"/>
          <w:color w:val="000000" w:themeColor="text1"/>
        </w:rPr>
        <w:t>) was developed. The ISO</w:t>
      </w:r>
      <w:r w:rsidRPr="000A74A8">
        <w:rPr>
          <w:rFonts w:asciiTheme="minorHAnsi" w:hAnsiTheme="minorHAnsi" w:cstheme="minorHAnsi"/>
          <w:color w:val="000000" w:themeColor="text1"/>
          <w:vertAlign w:val="subscript"/>
        </w:rPr>
        <w:t>mini</w:t>
      </w:r>
      <w:r w:rsidRPr="009A3B72">
        <w:rPr>
          <w:rFonts w:asciiTheme="minorHAnsi" w:hAnsiTheme="minorHAnsi" w:cstheme="minorHAnsi"/>
          <w:color w:val="000000" w:themeColor="text1"/>
        </w:rPr>
        <w:t xml:space="preserve"> method reduces the total volume to one</w:t>
      </w:r>
      <w:r w:rsidR="000A74A8">
        <w:rPr>
          <w:rFonts w:asciiTheme="minorHAnsi" w:hAnsiTheme="minorHAnsi" w:cstheme="minorHAnsi"/>
          <w:color w:val="000000" w:themeColor="text1"/>
        </w:rPr>
        <w:t>-</w:t>
      </w:r>
      <w:r w:rsidRPr="009A3B72">
        <w:rPr>
          <w:rFonts w:asciiTheme="minorHAnsi" w:hAnsiTheme="minorHAnsi" w:cstheme="minorHAnsi"/>
          <w:color w:val="000000" w:themeColor="text1"/>
        </w:rPr>
        <w:t xml:space="preserve">fifth. The digestion takes place comfortably in a thermostat and the NaOH dosage after digestion is </w:t>
      </w:r>
      <w:r w:rsidR="000A74A8">
        <w:rPr>
          <w:rFonts w:asciiTheme="minorHAnsi" w:hAnsiTheme="minorHAnsi" w:cstheme="minorHAnsi"/>
          <w:color w:val="000000" w:themeColor="text1"/>
        </w:rPr>
        <w:t>fixed</w:t>
      </w:r>
      <w:r w:rsidRPr="009A3B72">
        <w:rPr>
          <w:rFonts w:asciiTheme="minorHAnsi" w:hAnsiTheme="minorHAnsi" w:cstheme="minorHAnsi"/>
          <w:color w:val="000000" w:themeColor="text1"/>
        </w:rPr>
        <w:t xml:space="preserve">. </w:t>
      </w:r>
      <w:r w:rsidR="008B038C">
        <w:rPr>
          <w:rFonts w:asciiTheme="minorHAnsi" w:hAnsiTheme="minorHAnsi" w:cstheme="minorHAnsi"/>
          <w:color w:val="000000" w:themeColor="text1"/>
        </w:rPr>
        <w:t>This</w:t>
      </w:r>
      <w:r w:rsidR="00776790" w:rsidRPr="00365905">
        <w:rPr>
          <w:rFonts w:asciiTheme="minorHAnsi" w:hAnsiTheme="minorHAnsi" w:cstheme="minorHAnsi"/>
          <w:color w:val="000000" w:themeColor="text1"/>
        </w:rPr>
        <w:t xml:space="preserve"> method enables a large number of phosphorus determinations to be carried out within </w:t>
      </w:r>
      <w:r w:rsidR="00776790" w:rsidRPr="00365905">
        <w:rPr>
          <w:rFonts w:asciiTheme="minorHAnsi" w:hAnsiTheme="minorHAnsi" w:cstheme="minorHAnsi"/>
          <w:noProof/>
          <w:color w:val="000000" w:themeColor="text1"/>
        </w:rPr>
        <w:t>a very short</w:t>
      </w:r>
      <w:r w:rsidR="00776790" w:rsidRPr="00365905">
        <w:rPr>
          <w:rFonts w:asciiTheme="minorHAnsi" w:hAnsiTheme="minorHAnsi" w:cstheme="minorHAnsi"/>
          <w:color w:val="000000" w:themeColor="text1"/>
        </w:rPr>
        <w:t xml:space="preserve"> time</w:t>
      </w:r>
      <w:r w:rsidR="008B038C">
        <w:rPr>
          <w:rFonts w:asciiTheme="minorHAnsi" w:hAnsiTheme="minorHAnsi" w:cstheme="minorHAnsi"/>
          <w:color w:val="000000" w:themeColor="text1"/>
        </w:rPr>
        <w:t xml:space="preserve"> and does not compromise accuracy in comparison to the ISO method</w:t>
      </w:r>
      <w:r w:rsidR="00776790" w:rsidRPr="00365905">
        <w:rPr>
          <w:rFonts w:asciiTheme="minorHAnsi" w:hAnsiTheme="minorHAnsi" w:cstheme="minorHAnsi"/>
          <w:color w:val="000000" w:themeColor="text1"/>
        </w:rPr>
        <w:t>.</w:t>
      </w:r>
    </w:p>
    <w:p w14:paraId="3F048AF7" w14:textId="77777777" w:rsidR="00776790" w:rsidRDefault="00776790" w:rsidP="00C07190">
      <w:pPr>
        <w:rPr>
          <w:rFonts w:asciiTheme="minorHAnsi" w:hAnsiTheme="minorHAnsi" w:cstheme="minorHAnsi"/>
          <w:color w:val="000000" w:themeColor="text1"/>
          <w:highlight w:val="lightGray"/>
        </w:rPr>
      </w:pPr>
    </w:p>
    <w:p w14:paraId="01A7148D" w14:textId="6192CA2D" w:rsidR="000A74A8" w:rsidRPr="000A74A8" w:rsidRDefault="000A74A8" w:rsidP="00C07190">
      <w:pPr>
        <w:rPr>
          <w:rFonts w:asciiTheme="minorHAnsi" w:hAnsiTheme="minorHAnsi" w:cstheme="minorHAnsi"/>
          <w:color w:val="000000" w:themeColor="text1"/>
        </w:rPr>
      </w:pPr>
      <w:r w:rsidRPr="000A74A8">
        <w:rPr>
          <w:rFonts w:asciiTheme="minorHAnsi" w:hAnsiTheme="minorHAnsi" w:cstheme="minorHAnsi"/>
          <w:color w:val="000000" w:themeColor="text1"/>
        </w:rPr>
        <w:t xml:space="preserve">Each buffer has a different COD. In addition, the relatively high </w:t>
      </w:r>
      <w:r w:rsidR="006573B5">
        <w:rPr>
          <w:rFonts w:asciiTheme="minorHAnsi" w:hAnsiTheme="minorHAnsi" w:cstheme="minorHAnsi"/>
          <w:color w:val="000000" w:themeColor="text1"/>
        </w:rPr>
        <w:t xml:space="preserve">necessary </w:t>
      </w:r>
      <w:r w:rsidRPr="000A74A8">
        <w:rPr>
          <w:rFonts w:asciiTheme="minorHAnsi" w:hAnsiTheme="minorHAnsi" w:cstheme="minorHAnsi"/>
          <w:color w:val="000000" w:themeColor="text1"/>
        </w:rPr>
        <w:t xml:space="preserve">buffer concentration of 0.01 M means that, in order to ensure sufficient digestion of the sample constituents, </w:t>
      </w:r>
      <w:r w:rsidR="000547E9">
        <w:rPr>
          <w:rFonts w:asciiTheme="minorHAnsi" w:hAnsiTheme="minorHAnsi" w:cstheme="minorHAnsi"/>
          <w:color w:val="000000" w:themeColor="text1"/>
        </w:rPr>
        <w:t>considerably</w:t>
      </w:r>
      <w:r w:rsidRPr="000A74A8">
        <w:rPr>
          <w:rFonts w:asciiTheme="minorHAnsi" w:hAnsiTheme="minorHAnsi" w:cstheme="minorHAnsi"/>
          <w:color w:val="000000" w:themeColor="text1"/>
        </w:rPr>
        <w:t xml:space="preserve"> higher amounts of oxidizing agent have to be dosed than</w:t>
      </w:r>
      <w:r w:rsidR="000547E9">
        <w:rPr>
          <w:rFonts w:asciiTheme="minorHAnsi" w:hAnsiTheme="minorHAnsi" w:cstheme="minorHAnsi"/>
          <w:color w:val="000000" w:themeColor="text1"/>
        </w:rPr>
        <w:t xml:space="preserve"> it</w:t>
      </w:r>
      <w:r w:rsidRPr="000A74A8">
        <w:rPr>
          <w:rFonts w:asciiTheme="minorHAnsi" w:hAnsiTheme="minorHAnsi" w:cstheme="minorHAnsi"/>
          <w:color w:val="000000" w:themeColor="text1"/>
        </w:rPr>
        <w:t xml:space="preserve"> is </w:t>
      </w:r>
      <w:r w:rsidR="000547E9">
        <w:rPr>
          <w:rFonts w:asciiTheme="minorHAnsi" w:hAnsiTheme="minorHAnsi" w:cstheme="minorHAnsi"/>
          <w:color w:val="000000" w:themeColor="text1"/>
        </w:rPr>
        <w:t xml:space="preserve">stipulated </w:t>
      </w:r>
      <w:r w:rsidRPr="000A74A8">
        <w:rPr>
          <w:rFonts w:asciiTheme="minorHAnsi" w:hAnsiTheme="minorHAnsi" w:cstheme="minorHAnsi"/>
          <w:color w:val="000000" w:themeColor="text1"/>
        </w:rPr>
        <w:t>in the ISO method. If the K</w:t>
      </w:r>
      <w:r w:rsidRPr="000A74A8">
        <w:rPr>
          <w:rFonts w:asciiTheme="minorHAnsi" w:hAnsiTheme="minorHAnsi" w:cstheme="minorHAnsi"/>
          <w:color w:val="000000" w:themeColor="text1"/>
          <w:vertAlign w:val="subscript"/>
        </w:rPr>
        <w:t>2</w:t>
      </w:r>
      <w:r w:rsidRPr="000A74A8">
        <w:rPr>
          <w:rFonts w:asciiTheme="minorHAnsi" w:hAnsiTheme="minorHAnsi" w:cstheme="minorHAnsi"/>
          <w:color w:val="000000" w:themeColor="text1"/>
        </w:rPr>
        <w:t>S</w:t>
      </w:r>
      <w:r w:rsidRPr="000A74A8">
        <w:rPr>
          <w:rFonts w:asciiTheme="minorHAnsi" w:hAnsiTheme="minorHAnsi" w:cstheme="minorHAnsi"/>
          <w:color w:val="000000" w:themeColor="text1"/>
          <w:vertAlign w:val="subscript"/>
        </w:rPr>
        <w:t>2</w:t>
      </w:r>
      <w:r w:rsidRPr="000A74A8">
        <w:rPr>
          <w:rFonts w:asciiTheme="minorHAnsi" w:hAnsiTheme="minorHAnsi" w:cstheme="minorHAnsi"/>
          <w:color w:val="000000" w:themeColor="text1"/>
        </w:rPr>
        <w:t>O</w:t>
      </w:r>
      <w:r w:rsidRPr="000A74A8">
        <w:rPr>
          <w:rFonts w:asciiTheme="minorHAnsi" w:hAnsiTheme="minorHAnsi" w:cstheme="minorHAnsi"/>
          <w:color w:val="000000" w:themeColor="text1"/>
          <w:vertAlign w:val="subscript"/>
        </w:rPr>
        <w:t>8</w:t>
      </w:r>
      <w:r w:rsidRPr="000A74A8">
        <w:rPr>
          <w:rFonts w:asciiTheme="minorHAnsi" w:hAnsiTheme="minorHAnsi" w:cstheme="minorHAnsi"/>
          <w:color w:val="000000" w:themeColor="text1"/>
        </w:rPr>
        <w:t xml:space="preserve"> dosage is too low or too high, incorrect measurement results </w:t>
      </w:r>
      <w:r>
        <w:rPr>
          <w:rFonts w:asciiTheme="minorHAnsi" w:hAnsiTheme="minorHAnsi" w:cstheme="minorHAnsi"/>
          <w:color w:val="000000" w:themeColor="text1"/>
        </w:rPr>
        <w:t>do occur</w:t>
      </w:r>
      <w:r w:rsidRPr="000A74A8">
        <w:rPr>
          <w:rFonts w:asciiTheme="minorHAnsi" w:hAnsiTheme="minorHAnsi" w:cstheme="minorHAnsi"/>
          <w:color w:val="000000" w:themeColor="text1"/>
        </w:rPr>
        <w:t xml:space="preserve">. </w:t>
      </w:r>
      <w:r>
        <w:rPr>
          <w:rFonts w:asciiTheme="minorHAnsi" w:hAnsiTheme="minorHAnsi" w:cstheme="minorHAnsi"/>
          <w:color w:val="000000" w:themeColor="text1"/>
        </w:rPr>
        <w:t>In the ISO</w:t>
      </w:r>
      <w:r w:rsidRPr="000A74A8">
        <w:rPr>
          <w:rFonts w:asciiTheme="minorHAnsi" w:hAnsiTheme="minorHAnsi" w:cstheme="minorHAnsi"/>
          <w:color w:val="000000" w:themeColor="text1"/>
          <w:vertAlign w:val="subscript"/>
        </w:rPr>
        <w:t>mini</w:t>
      </w:r>
      <w:r>
        <w:rPr>
          <w:rFonts w:asciiTheme="minorHAnsi" w:hAnsiTheme="minorHAnsi" w:cstheme="minorHAnsi"/>
          <w:color w:val="000000" w:themeColor="text1"/>
        </w:rPr>
        <w:t xml:space="preserve"> method, t</w:t>
      </w:r>
      <w:r w:rsidRPr="000A74A8">
        <w:rPr>
          <w:rFonts w:asciiTheme="minorHAnsi" w:hAnsiTheme="minorHAnsi" w:cstheme="minorHAnsi"/>
          <w:color w:val="000000" w:themeColor="text1"/>
        </w:rPr>
        <w:t>his K</w:t>
      </w:r>
      <w:r w:rsidRPr="000A74A8">
        <w:rPr>
          <w:rFonts w:asciiTheme="minorHAnsi" w:hAnsiTheme="minorHAnsi" w:cstheme="minorHAnsi"/>
          <w:color w:val="000000" w:themeColor="text1"/>
          <w:vertAlign w:val="subscript"/>
        </w:rPr>
        <w:t>2</w:t>
      </w:r>
      <w:r w:rsidRPr="000A74A8">
        <w:rPr>
          <w:rFonts w:asciiTheme="minorHAnsi" w:hAnsiTheme="minorHAnsi" w:cstheme="minorHAnsi"/>
          <w:color w:val="000000" w:themeColor="text1"/>
        </w:rPr>
        <w:t>S</w:t>
      </w:r>
      <w:r w:rsidRPr="000A74A8">
        <w:rPr>
          <w:rFonts w:asciiTheme="minorHAnsi" w:hAnsiTheme="minorHAnsi" w:cstheme="minorHAnsi"/>
          <w:color w:val="000000" w:themeColor="text1"/>
          <w:vertAlign w:val="subscript"/>
        </w:rPr>
        <w:t>2</w:t>
      </w:r>
      <w:r w:rsidRPr="000A74A8">
        <w:rPr>
          <w:rFonts w:asciiTheme="minorHAnsi" w:hAnsiTheme="minorHAnsi" w:cstheme="minorHAnsi"/>
          <w:color w:val="000000" w:themeColor="text1"/>
        </w:rPr>
        <w:t>O</w:t>
      </w:r>
      <w:r w:rsidRPr="000A74A8">
        <w:rPr>
          <w:rFonts w:asciiTheme="minorHAnsi" w:hAnsiTheme="minorHAnsi" w:cstheme="minorHAnsi"/>
          <w:color w:val="000000" w:themeColor="text1"/>
          <w:vertAlign w:val="subscript"/>
        </w:rPr>
        <w:t>8</w:t>
      </w:r>
      <w:r w:rsidRPr="000A74A8">
        <w:rPr>
          <w:rFonts w:asciiTheme="minorHAnsi" w:hAnsiTheme="minorHAnsi" w:cstheme="minorHAnsi"/>
          <w:color w:val="000000" w:themeColor="text1"/>
        </w:rPr>
        <w:t xml:space="preserve"> dosage is thus matched to each buffer individually. Another critical point is the dosage of NaOH. As a rule, regeneration solutions have NaOH concentrations of </w:t>
      </w:r>
      <w:r>
        <w:rPr>
          <w:rFonts w:asciiTheme="minorHAnsi" w:hAnsiTheme="minorHAnsi" w:cstheme="minorHAnsi"/>
          <w:color w:val="000000" w:themeColor="text1"/>
        </w:rPr>
        <w:t>&gt;</w:t>
      </w:r>
      <w:r w:rsidR="000547E9">
        <w:rPr>
          <w:rFonts w:asciiTheme="minorHAnsi" w:hAnsiTheme="minorHAnsi" w:cstheme="minorHAnsi"/>
          <w:color w:val="000000" w:themeColor="text1"/>
        </w:rPr>
        <w:t> </w:t>
      </w:r>
      <w:r w:rsidRPr="000A74A8">
        <w:rPr>
          <w:rFonts w:asciiTheme="minorHAnsi" w:hAnsiTheme="minorHAnsi" w:cstheme="minorHAnsi"/>
          <w:color w:val="000000" w:themeColor="text1"/>
        </w:rPr>
        <w:t>0.1</w:t>
      </w:r>
      <w:r w:rsidR="000547E9">
        <w:rPr>
          <w:rFonts w:asciiTheme="minorHAnsi" w:hAnsiTheme="minorHAnsi" w:cstheme="minorHAnsi"/>
          <w:color w:val="000000" w:themeColor="text1"/>
        </w:rPr>
        <w:t> </w:t>
      </w:r>
      <w:r w:rsidRPr="000A74A8">
        <w:rPr>
          <w:rFonts w:asciiTheme="minorHAnsi" w:hAnsiTheme="minorHAnsi" w:cstheme="minorHAnsi"/>
          <w:color w:val="000000" w:themeColor="text1"/>
        </w:rPr>
        <w:t>M. In order to avoid that the</w:t>
      </w:r>
      <w:r>
        <w:rPr>
          <w:rFonts w:asciiTheme="minorHAnsi" w:hAnsiTheme="minorHAnsi" w:cstheme="minorHAnsi"/>
          <w:color w:val="000000" w:themeColor="text1"/>
        </w:rPr>
        <w:t xml:space="preserve"> </w:t>
      </w:r>
      <w:r w:rsidRPr="000A74A8">
        <w:rPr>
          <w:rFonts w:asciiTheme="minorHAnsi" w:hAnsiTheme="minorHAnsi" w:cstheme="minorHAnsi"/>
          <w:color w:val="000000" w:themeColor="text1"/>
        </w:rPr>
        <w:t>[H</w:t>
      </w:r>
      <w:r w:rsidRPr="000A74A8">
        <w:rPr>
          <w:rFonts w:asciiTheme="minorHAnsi" w:hAnsiTheme="minorHAnsi" w:cstheme="minorHAnsi"/>
          <w:color w:val="000000" w:themeColor="text1"/>
          <w:vertAlign w:val="superscript"/>
        </w:rPr>
        <w:t>+</w:t>
      </w:r>
      <w:r w:rsidRPr="000A74A8">
        <w:rPr>
          <w:rFonts w:asciiTheme="minorHAnsi" w:hAnsiTheme="minorHAnsi" w:cstheme="minorHAnsi"/>
          <w:color w:val="000000" w:themeColor="text1"/>
        </w:rPr>
        <w:t>]:[Mo] ratio required for the formation of the color complex</w:t>
      </w:r>
      <w:r w:rsidRPr="000A74A8">
        <w:rPr>
          <w:rFonts w:asciiTheme="minorHAnsi" w:hAnsiTheme="minorHAnsi" w:cstheme="minorHAnsi"/>
          <w:color w:val="000000" w:themeColor="text1"/>
          <w:vertAlign w:val="superscript"/>
        </w:rPr>
        <w:t>25-26</w:t>
      </w:r>
      <w:r w:rsidRPr="000A74A8">
        <w:rPr>
          <w:rFonts w:asciiTheme="minorHAnsi" w:hAnsiTheme="minorHAnsi" w:cstheme="minorHAnsi"/>
          <w:color w:val="000000" w:themeColor="text1"/>
        </w:rPr>
        <w:t xml:space="preserve"> is not adhered to, a </w:t>
      </w:r>
      <w:r>
        <w:rPr>
          <w:rFonts w:asciiTheme="minorHAnsi" w:hAnsiTheme="minorHAnsi" w:cstheme="minorHAnsi"/>
          <w:color w:val="000000" w:themeColor="text1"/>
        </w:rPr>
        <w:t>proper</w:t>
      </w:r>
      <w:r w:rsidRPr="000A74A8">
        <w:rPr>
          <w:rFonts w:asciiTheme="minorHAnsi" w:hAnsiTheme="minorHAnsi" w:cstheme="minorHAnsi"/>
          <w:color w:val="000000" w:themeColor="text1"/>
        </w:rPr>
        <w:t xml:space="preserve"> adjustment of the H</w:t>
      </w:r>
      <w:r w:rsidRPr="000A74A8">
        <w:rPr>
          <w:rFonts w:asciiTheme="minorHAnsi" w:hAnsiTheme="minorHAnsi" w:cstheme="minorHAnsi"/>
          <w:color w:val="000000" w:themeColor="text1"/>
          <w:vertAlign w:val="subscript"/>
        </w:rPr>
        <w:t>2</w:t>
      </w:r>
      <w:r w:rsidRPr="000A74A8">
        <w:rPr>
          <w:rFonts w:asciiTheme="minorHAnsi" w:hAnsiTheme="minorHAnsi" w:cstheme="minorHAnsi"/>
          <w:color w:val="000000" w:themeColor="text1"/>
        </w:rPr>
        <w:t>SO</w:t>
      </w:r>
      <w:r w:rsidRPr="000A74A8">
        <w:rPr>
          <w:rFonts w:asciiTheme="minorHAnsi" w:hAnsiTheme="minorHAnsi" w:cstheme="minorHAnsi"/>
          <w:color w:val="000000" w:themeColor="text1"/>
          <w:vertAlign w:val="subscript"/>
        </w:rPr>
        <w:t>4</w:t>
      </w:r>
      <w:r w:rsidRPr="000A74A8">
        <w:rPr>
          <w:rFonts w:asciiTheme="minorHAnsi" w:hAnsiTheme="minorHAnsi" w:cstheme="minorHAnsi"/>
          <w:color w:val="000000" w:themeColor="text1"/>
        </w:rPr>
        <w:t xml:space="preserve"> quantity prior to digestion is therefore necessary. The problem arises when the regeneration solution is </w:t>
      </w:r>
      <w:r w:rsidR="004A769B">
        <w:rPr>
          <w:rFonts w:asciiTheme="minorHAnsi" w:hAnsiTheme="minorHAnsi" w:cstheme="minorHAnsi"/>
          <w:color w:val="000000" w:themeColor="text1"/>
        </w:rPr>
        <w:t>re</w:t>
      </w:r>
      <w:r w:rsidRPr="000A74A8">
        <w:rPr>
          <w:rFonts w:asciiTheme="minorHAnsi" w:hAnsiTheme="minorHAnsi" w:cstheme="minorHAnsi"/>
          <w:color w:val="000000" w:themeColor="text1"/>
        </w:rPr>
        <w:t xml:space="preserve">used several times, thereby changing </w:t>
      </w:r>
      <w:r w:rsidR="004B0750">
        <w:rPr>
          <w:rFonts w:asciiTheme="minorHAnsi" w:hAnsiTheme="minorHAnsi" w:cstheme="minorHAnsi"/>
          <w:color w:val="000000" w:themeColor="text1"/>
        </w:rPr>
        <w:t>its</w:t>
      </w:r>
      <w:r w:rsidR="000547E9">
        <w:rPr>
          <w:rFonts w:asciiTheme="minorHAnsi" w:hAnsiTheme="minorHAnsi" w:cstheme="minorHAnsi"/>
          <w:color w:val="000000" w:themeColor="text1"/>
        </w:rPr>
        <w:t xml:space="preserve"> </w:t>
      </w:r>
      <w:r w:rsidRPr="000A74A8">
        <w:rPr>
          <w:rFonts w:asciiTheme="minorHAnsi" w:hAnsiTheme="minorHAnsi" w:cstheme="minorHAnsi"/>
          <w:color w:val="000000" w:themeColor="text1"/>
        </w:rPr>
        <w:t xml:space="preserve">pH value and </w:t>
      </w:r>
      <w:r w:rsidR="006573B5">
        <w:rPr>
          <w:rFonts w:asciiTheme="minorHAnsi" w:hAnsiTheme="minorHAnsi" w:cstheme="minorHAnsi"/>
          <w:color w:val="000000" w:themeColor="text1"/>
        </w:rPr>
        <w:t>COD</w:t>
      </w:r>
      <w:r w:rsidRPr="000A74A8">
        <w:rPr>
          <w:rFonts w:asciiTheme="minorHAnsi" w:hAnsiTheme="minorHAnsi" w:cstheme="minorHAnsi"/>
          <w:color w:val="000000" w:themeColor="text1"/>
        </w:rPr>
        <w:t xml:space="preserve">. Since a reliable and </w:t>
      </w:r>
      <w:r w:rsidR="006573B5">
        <w:rPr>
          <w:rFonts w:asciiTheme="minorHAnsi" w:hAnsiTheme="minorHAnsi" w:cstheme="minorHAnsi"/>
          <w:color w:val="000000" w:themeColor="text1"/>
        </w:rPr>
        <w:t>simple</w:t>
      </w:r>
      <w:r w:rsidRPr="000A74A8">
        <w:rPr>
          <w:rFonts w:asciiTheme="minorHAnsi" w:hAnsiTheme="minorHAnsi" w:cstheme="minorHAnsi"/>
          <w:color w:val="000000" w:themeColor="text1"/>
        </w:rPr>
        <w:t xml:space="preserve"> pH measurement is not possible in screw cap vials and an appropriate pH adjustment is not provided, the ISO</w:t>
      </w:r>
      <w:r w:rsidRPr="000A74A8">
        <w:rPr>
          <w:rFonts w:asciiTheme="minorHAnsi" w:hAnsiTheme="minorHAnsi" w:cstheme="minorHAnsi"/>
          <w:color w:val="000000" w:themeColor="text1"/>
          <w:vertAlign w:val="subscript"/>
        </w:rPr>
        <w:t>mini</w:t>
      </w:r>
      <w:r w:rsidRPr="000A74A8">
        <w:rPr>
          <w:rFonts w:asciiTheme="minorHAnsi" w:hAnsiTheme="minorHAnsi" w:cstheme="minorHAnsi"/>
          <w:color w:val="000000" w:themeColor="text1"/>
        </w:rPr>
        <w:t xml:space="preserve"> method presented here</w:t>
      </w:r>
      <w:r w:rsidR="006573B5">
        <w:rPr>
          <w:rFonts w:asciiTheme="minorHAnsi" w:hAnsiTheme="minorHAnsi" w:cstheme="minorHAnsi"/>
          <w:color w:val="000000" w:themeColor="text1"/>
        </w:rPr>
        <w:t>, thus,</w:t>
      </w:r>
      <w:r w:rsidRPr="000A74A8">
        <w:rPr>
          <w:rFonts w:asciiTheme="minorHAnsi" w:hAnsiTheme="minorHAnsi" w:cstheme="minorHAnsi"/>
          <w:color w:val="000000" w:themeColor="text1"/>
        </w:rPr>
        <w:t xml:space="preserve"> reaches its limits for samples with very high pH values. For regeneration solutions it is therefore recommended to use the ISO method.</w:t>
      </w:r>
    </w:p>
    <w:p w14:paraId="419FEC57" w14:textId="77777777" w:rsidR="0042312C" w:rsidRPr="006573B5" w:rsidRDefault="0042312C" w:rsidP="00C07190">
      <w:pPr>
        <w:rPr>
          <w:rFonts w:asciiTheme="minorHAnsi" w:hAnsiTheme="minorHAnsi" w:cstheme="minorHAnsi"/>
          <w:color w:val="000000" w:themeColor="text1"/>
        </w:rPr>
      </w:pPr>
    </w:p>
    <w:p w14:paraId="1734505F" w14:textId="05AD2B44" w:rsidR="00AA03DF" w:rsidRPr="003800E7" w:rsidRDefault="00AA03DF" w:rsidP="00C07190">
      <w:pPr>
        <w:pStyle w:val="NormalWeb"/>
        <w:spacing w:before="0" w:beforeAutospacing="0" w:after="0" w:afterAutospacing="0"/>
        <w:outlineLvl w:val="0"/>
        <w:rPr>
          <w:rFonts w:asciiTheme="minorHAnsi" w:hAnsiTheme="minorHAnsi" w:cstheme="minorHAnsi"/>
          <w:color w:val="000000" w:themeColor="text1"/>
        </w:rPr>
      </w:pPr>
      <w:r w:rsidRPr="003800E7">
        <w:rPr>
          <w:rFonts w:asciiTheme="minorHAnsi" w:hAnsiTheme="minorHAnsi" w:cstheme="minorHAnsi"/>
          <w:b/>
          <w:bCs/>
          <w:color w:val="000000" w:themeColor="text1"/>
        </w:rPr>
        <w:t xml:space="preserve">ACKNOWLEDGMENTS: </w:t>
      </w:r>
    </w:p>
    <w:p w14:paraId="199A7CE2" w14:textId="77777777" w:rsidR="00A7617C" w:rsidRPr="003800E7" w:rsidRDefault="00A7617C" w:rsidP="00C07190">
      <w:pPr>
        <w:rPr>
          <w:color w:val="000000" w:themeColor="text1"/>
        </w:rPr>
      </w:pPr>
      <w:r w:rsidRPr="003800E7">
        <w:rPr>
          <w:color w:val="000000" w:themeColor="text1"/>
        </w:rPr>
        <w:t>The authors are grateful for the financial support by the Willy-Hager-Stiftung, Stuttgart. We would also like to thank the employees of Zschimmer &amp; Schwarz Mohsdorf GmbH &amp; Co. KG for providing phosphonate samples.</w:t>
      </w:r>
    </w:p>
    <w:p w14:paraId="333E449B" w14:textId="77777777" w:rsidR="00A7617C" w:rsidRPr="003800E7" w:rsidRDefault="00A7617C" w:rsidP="00C07190">
      <w:pPr>
        <w:rPr>
          <w:rFonts w:asciiTheme="minorHAnsi" w:hAnsiTheme="minorHAnsi" w:cstheme="minorHAnsi"/>
          <w:color w:val="000000" w:themeColor="text1"/>
        </w:rPr>
      </w:pPr>
    </w:p>
    <w:p w14:paraId="5D52ED8B" w14:textId="083B7D20" w:rsidR="00AA03DF" w:rsidRPr="003800E7" w:rsidRDefault="00AA03DF" w:rsidP="00C07190">
      <w:pPr>
        <w:pStyle w:val="NormalWeb"/>
        <w:spacing w:before="0" w:beforeAutospacing="0" w:after="0" w:afterAutospacing="0"/>
        <w:outlineLvl w:val="0"/>
        <w:rPr>
          <w:rFonts w:asciiTheme="minorHAnsi" w:hAnsiTheme="minorHAnsi" w:cstheme="minorHAnsi"/>
          <w:color w:val="000000" w:themeColor="text1"/>
        </w:rPr>
      </w:pPr>
      <w:r w:rsidRPr="003800E7">
        <w:rPr>
          <w:rFonts w:asciiTheme="minorHAnsi" w:hAnsiTheme="minorHAnsi" w:cstheme="minorHAnsi"/>
          <w:b/>
          <w:color w:val="000000" w:themeColor="text1"/>
        </w:rPr>
        <w:t>DISCLOSURES</w:t>
      </w:r>
      <w:r w:rsidRPr="003800E7">
        <w:rPr>
          <w:rFonts w:asciiTheme="minorHAnsi" w:hAnsiTheme="minorHAnsi" w:cstheme="minorHAnsi"/>
          <w:b/>
          <w:bCs/>
          <w:color w:val="000000" w:themeColor="text1"/>
        </w:rPr>
        <w:t xml:space="preserve">: </w:t>
      </w:r>
    </w:p>
    <w:p w14:paraId="4E0C3135" w14:textId="155BE3F5" w:rsidR="007A4DD6" w:rsidRPr="003800E7" w:rsidRDefault="00792A38" w:rsidP="00C07190">
      <w:pPr>
        <w:rPr>
          <w:rFonts w:asciiTheme="minorHAnsi" w:hAnsiTheme="minorHAnsi" w:cstheme="minorHAnsi"/>
          <w:color w:val="000000" w:themeColor="text1"/>
        </w:rPr>
      </w:pPr>
      <w:r w:rsidRPr="003800E7">
        <w:rPr>
          <w:color w:val="000000" w:themeColor="text1"/>
        </w:rPr>
        <w:t>No conflicts of interest declared.</w:t>
      </w:r>
    </w:p>
    <w:p w14:paraId="66030076" w14:textId="77777777" w:rsidR="00AA03DF" w:rsidRPr="003800E7" w:rsidRDefault="00AA03DF" w:rsidP="00C07190">
      <w:pPr>
        <w:rPr>
          <w:rFonts w:asciiTheme="minorHAnsi" w:hAnsiTheme="minorHAnsi" w:cstheme="minorHAnsi"/>
          <w:color w:val="000000" w:themeColor="text1"/>
        </w:rPr>
      </w:pPr>
    </w:p>
    <w:p w14:paraId="315B4FAD" w14:textId="1D669063" w:rsidR="00B32616" w:rsidRPr="003800E7" w:rsidRDefault="009726EE" w:rsidP="00C07190">
      <w:pPr>
        <w:outlineLvl w:val="0"/>
        <w:rPr>
          <w:rFonts w:asciiTheme="minorHAnsi" w:hAnsiTheme="minorHAnsi" w:cstheme="minorHAnsi"/>
          <w:b/>
          <w:color w:val="000000" w:themeColor="text1"/>
        </w:rPr>
      </w:pPr>
      <w:r w:rsidRPr="003800E7">
        <w:rPr>
          <w:rFonts w:asciiTheme="minorHAnsi" w:hAnsiTheme="minorHAnsi" w:cstheme="minorHAnsi"/>
          <w:b/>
          <w:bCs/>
          <w:color w:val="000000" w:themeColor="text1"/>
        </w:rPr>
        <w:t>REFERENCES</w:t>
      </w:r>
      <w:r w:rsidR="00D04760" w:rsidRPr="003800E7">
        <w:rPr>
          <w:rFonts w:asciiTheme="minorHAnsi" w:hAnsiTheme="minorHAnsi" w:cstheme="minorHAnsi"/>
          <w:b/>
          <w:bCs/>
          <w:color w:val="000000" w:themeColor="text1"/>
        </w:rPr>
        <w:t>:</w:t>
      </w:r>
    </w:p>
    <w:p w14:paraId="2E4CCC3C" w14:textId="77777777" w:rsidR="00345BDD" w:rsidRPr="003800E7" w:rsidRDefault="00345BDD" w:rsidP="00C07190">
      <w:pPr>
        <w:widowControl/>
        <w:numPr>
          <w:ilvl w:val="0"/>
          <w:numId w:val="14"/>
        </w:numPr>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 xml:space="preserve">Directive 2000/60/EC of the European Parliament and of the Council of 23 October 2000 establishing a framework for Community action in the field of water policy. </w:t>
      </w:r>
      <w:r w:rsidRPr="003800E7">
        <w:rPr>
          <w:rFonts w:asciiTheme="minorHAnsi" w:hAnsiTheme="minorHAnsi" w:cstheme="minorHAnsi"/>
          <w:i/>
          <w:color w:val="000000" w:themeColor="text1"/>
        </w:rPr>
        <w:t>Official Journal of the European Communities</w:t>
      </w:r>
      <w:r w:rsidRPr="003800E7">
        <w:rPr>
          <w:rFonts w:asciiTheme="minorHAnsi" w:hAnsiTheme="minorHAnsi" w:cstheme="minorHAnsi"/>
          <w:color w:val="000000" w:themeColor="text1"/>
        </w:rPr>
        <w:t>. L 327/1 (2000).</w:t>
      </w:r>
    </w:p>
    <w:p w14:paraId="5343DBE2" w14:textId="24C74F1E" w:rsidR="00345BDD" w:rsidRPr="003800E7" w:rsidRDefault="00345BDD" w:rsidP="00C07190">
      <w:pPr>
        <w:widowControl/>
        <w:numPr>
          <w:ilvl w:val="0"/>
          <w:numId w:val="14"/>
        </w:numPr>
        <w:ind w:left="0" w:firstLine="0"/>
        <w:rPr>
          <w:rFonts w:asciiTheme="minorHAnsi" w:hAnsiTheme="minorHAnsi" w:cstheme="minorHAnsi"/>
          <w:color w:val="000000" w:themeColor="text1"/>
        </w:rPr>
      </w:pPr>
      <w:r w:rsidRPr="003800E7">
        <w:rPr>
          <w:rFonts w:asciiTheme="minorHAnsi" w:hAnsiTheme="minorHAnsi" w:cstheme="minorHAnsi"/>
          <w:color w:val="000000" w:themeColor="text1"/>
        </w:rPr>
        <w:t xml:space="preserve">Rott, E., Steinmetz, H., Metzger, J.W. Organophosphonates: A </w:t>
      </w:r>
      <w:r w:rsidRPr="003800E7">
        <w:rPr>
          <w:rFonts w:asciiTheme="minorHAnsi" w:hAnsiTheme="minorHAnsi" w:cstheme="minorHAnsi"/>
          <w:noProof/>
          <w:color w:val="000000" w:themeColor="text1"/>
        </w:rPr>
        <w:t>review on</w:t>
      </w:r>
      <w:r w:rsidRPr="003800E7">
        <w:rPr>
          <w:rFonts w:asciiTheme="minorHAnsi" w:hAnsiTheme="minorHAnsi" w:cstheme="minorHAnsi"/>
          <w:color w:val="000000" w:themeColor="text1"/>
        </w:rPr>
        <w:t xml:space="preserve"> environmental relevance, </w:t>
      </w:r>
      <w:r w:rsidRPr="003800E7">
        <w:rPr>
          <w:rFonts w:asciiTheme="minorHAnsi" w:hAnsiTheme="minorHAnsi" w:cstheme="minorHAnsi"/>
          <w:noProof/>
          <w:color w:val="000000" w:themeColor="text1"/>
        </w:rPr>
        <w:t>biodegradability</w:t>
      </w:r>
      <w:r w:rsidRPr="003800E7">
        <w:rPr>
          <w:rFonts w:asciiTheme="minorHAnsi" w:hAnsiTheme="minorHAnsi" w:cstheme="minorHAnsi"/>
          <w:color w:val="000000" w:themeColor="text1"/>
        </w:rPr>
        <w:t xml:space="preserve"> and removal in wastewater treatment plants. </w:t>
      </w:r>
      <w:r w:rsidRPr="003800E7">
        <w:rPr>
          <w:color w:val="000000" w:themeColor="text1"/>
        </w:rPr>
        <w:t>‎</w:t>
      </w:r>
      <w:r w:rsidR="00930EF1" w:rsidRPr="00930EF1">
        <w:t xml:space="preserve"> </w:t>
      </w:r>
      <w:r w:rsidR="00930EF1" w:rsidRPr="00C07190">
        <w:rPr>
          <w:i/>
          <w:color w:val="000000" w:themeColor="text1"/>
        </w:rPr>
        <w:t>Science of the Total Environment</w:t>
      </w:r>
      <w:r w:rsidR="00930EF1">
        <w:rPr>
          <w:i/>
          <w:color w:val="000000" w:themeColor="text1"/>
        </w:rPr>
        <w:t xml:space="preserve">. </w:t>
      </w:r>
      <w:r w:rsidRPr="003800E7">
        <w:rPr>
          <w:rFonts w:asciiTheme="minorHAnsi" w:hAnsiTheme="minorHAnsi" w:cstheme="minorHAnsi"/>
          <w:b/>
          <w:color w:val="000000" w:themeColor="text1"/>
        </w:rPr>
        <w:t>615</w:t>
      </w:r>
      <w:r w:rsidRPr="003800E7">
        <w:rPr>
          <w:rFonts w:asciiTheme="minorHAnsi" w:hAnsiTheme="minorHAnsi" w:cstheme="minorHAnsi"/>
          <w:color w:val="000000" w:themeColor="text1"/>
        </w:rPr>
        <w:t>, 1176</w:t>
      </w:r>
      <w:r w:rsidR="00C07190" w:rsidRPr="00C07190">
        <w:rPr>
          <w:rFonts w:asciiTheme="minorHAnsi" w:hAnsiTheme="minorHAnsi" w:cstheme="minorHAnsi"/>
          <w:i/>
          <w:color w:val="000000" w:themeColor="text1"/>
        </w:rPr>
        <w:t>-</w:t>
      </w:r>
      <w:r w:rsidRPr="003800E7">
        <w:rPr>
          <w:rFonts w:asciiTheme="minorHAnsi" w:hAnsiTheme="minorHAnsi" w:cstheme="minorHAnsi"/>
          <w:color w:val="000000" w:themeColor="text1"/>
        </w:rPr>
        <w:t xml:space="preserve">1191, </w:t>
      </w:r>
      <w:r w:rsidRPr="003800E7">
        <w:rPr>
          <w:color w:val="000000" w:themeColor="text1"/>
        </w:rPr>
        <w:t>10.1016/j.scitotenv.2017.09.223 (2018).</w:t>
      </w:r>
    </w:p>
    <w:p w14:paraId="6D574EE1" w14:textId="0D32EDB2" w:rsidR="00345BDD" w:rsidRPr="003800E7" w:rsidRDefault="00345BDD" w:rsidP="00C07190">
      <w:pPr>
        <w:pStyle w:val="ListParagraph"/>
        <w:numPr>
          <w:ilvl w:val="0"/>
          <w:numId w:val="14"/>
        </w:numPr>
        <w:ind w:left="0" w:firstLine="0"/>
        <w:rPr>
          <w:color w:val="000000" w:themeColor="text1"/>
          <w:lang w:val="de-DE"/>
        </w:rPr>
      </w:pPr>
      <w:r w:rsidRPr="003800E7">
        <w:rPr>
          <w:color w:val="000000" w:themeColor="text1"/>
          <w:lang w:val="de-DE"/>
        </w:rPr>
        <w:t xml:space="preserve">Grohmann, A., Horstmann, B. Der Einsatz von </w:t>
      </w:r>
      <w:r w:rsidRPr="003800E7">
        <w:rPr>
          <w:noProof/>
          <w:color w:val="000000" w:themeColor="text1"/>
          <w:lang w:val="de-DE"/>
        </w:rPr>
        <w:t>Phosphonaten</w:t>
      </w:r>
      <w:r w:rsidRPr="003800E7">
        <w:rPr>
          <w:color w:val="000000" w:themeColor="text1"/>
          <w:lang w:val="de-DE"/>
        </w:rPr>
        <w:t xml:space="preserve"> </w:t>
      </w:r>
      <w:r w:rsidRPr="003800E7">
        <w:rPr>
          <w:noProof/>
          <w:color w:val="000000" w:themeColor="text1"/>
          <w:lang w:val="de-DE"/>
        </w:rPr>
        <w:t>unter</w:t>
      </w:r>
      <w:r w:rsidRPr="003800E7">
        <w:rPr>
          <w:color w:val="000000" w:themeColor="text1"/>
          <w:lang w:val="de-DE"/>
        </w:rPr>
        <w:t xml:space="preserve"> </w:t>
      </w:r>
      <w:r w:rsidRPr="003800E7">
        <w:rPr>
          <w:noProof/>
          <w:color w:val="000000" w:themeColor="text1"/>
          <w:lang w:val="de-DE"/>
        </w:rPr>
        <w:t>umwelttechnischen</w:t>
      </w:r>
      <w:r w:rsidRPr="003800E7">
        <w:rPr>
          <w:color w:val="000000" w:themeColor="text1"/>
          <w:lang w:val="de-DE"/>
        </w:rPr>
        <w:t xml:space="preserve"> </w:t>
      </w:r>
      <w:r w:rsidRPr="003800E7">
        <w:rPr>
          <w:color w:val="000000" w:themeColor="text1"/>
          <w:lang w:val="de-DE"/>
        </w:rPr>
        <w:lastRenderedPageBreak/>
        <w:t>Gesichtspunkten (The use of phosphonates under environmental aspects). Research report 102 063 22 UFA-FB 89-018, Umweltbundesamt Berlin, Germany (1989).</w:t>
      </w:r>
    </w:p>
    <w:p w14:paraId="497A0F84" w14:textId="2183D17F" w:rsidR="00345BDD" w:rsidRPr="003800E7" w:rsidRDefault="00345BDD" w:rsidP="00C07190">
      <w:pPr>
        <w:pStyle w:val="ListParagraph"/>
        <w:numPr>
          <w:ilvl w:val="0"/>
          <w:numId w:val="14"/>
        </w:numPr>
        <w:ind w:left="0" w:firstLine="0"/>
        <w:rPr>
          <w:color w:val="000000" w:themeColor="text1"/>
        </w:rPr>
      </w:pPr>
      <w:r w:rsidRPr="003800E7">
        <w:rPr>
          <w:color w:val="000000" w:themeColor="text1"/>
        </w:rPr>
        <w:t>Studnik, H., Liebsch, S., Forlani, G., Wieczorek, D., Kafarski, P., Lipok, J. Amino polyphosphonates</w:t>
      </w:r>
      <w:r w:rsidR="00C07190" w:rsidRPr="00C07190">
        <w:rPr>
          <w:i/>
          <w:color w:val="000000" w:themeColor="text1"/>
        </w:rPr>
        <w:t>-</w:t>
      </w:r>
      <w:r w:rsidRPr="003800E7">
        <w:rPr>
          <w:color w:val="000000" w:themeColor="text1"/>
        </w:rPr>
        <w:t xml:space="preserve">chemical features and practical uses, environmental </w:t>
      </w:r>
      <w:r w:rsidRPr="003800E7">
        <w:rPr>
          <w:noProof/>
          <w:color w:val="000000" w:themeColor="text1"/>
        </w:rPr>
        <w:t>durability</w:t>
      </w:r>
      <w:r w:rsidRPr="003800E7">
        <w:rPr>
          <w:color w:val="000000" w:themeColor="text1"/>
        </w:rPr>
        <w:t xml:space="preserve"> and biodegradation. </w:t>
      </w:r>
      <w:r w:rsidR="00930EF1">
        <w:rPr>
          <w:i/>
          <w:color w:val="000000" w:themeColor="text1"/>
        </w:rPr>
        <w:t>New Biotechnology.</w:t>
      </w:r>
      <w:r w:rsidRPr="003800E7">
        <w:rPr>
          <w:color w:val="000000" w:themeColor="text1"/>
        </w:rPr>
        <w:t xml:space="preserve"> </w:t>
      </w:r>
      <w:r w:rsidRPr="003800E7">
        <w:rPr>
          <w:b/>
          <w:color w:val="000000" w:themeColor="text1"/>
        </w:rPr>
        <w:t>32</w:t>
      </w:r>
      <w:r w:rsidRPr="003800E7">
        <w:rPr>
          <w:color w:val="000000" w:themeColor="text1"/>
        </w:rPr>
        <w:t xml:space="preserve"> (1), 1</w:t>
      </w:r>
      <w:r w:rsidR="00C07190" w:rsidRPr="00C07190">
        <w:rPr>
          <w:i/>
          <w:color w:val="000000" w:themeColor="text1"/>
        </w:rPr>
        <w:t>-</w:t>
      </w:r>
      <w:r w:rsidRPr="003800E7">
        <w:rPr>
          <w:color w:val="000000" w:themeColor="text1"/>
        </w:rPr>
        <w:t>6, 10.1016/j.nbt.2014.06.007 (2015).</w:t>
      </w:r>
    </w:p>
    <w:p w14:paraId="6AB20581" w14:textId="2796FD53" w:rsidR="00345BDD" w:rsidRPr="003800E7" w:rsidRDefault="00345BDD" w:rsidP="00C07190">
      <w:pPr>
        <w:pStyle w:val="ListParagraph"/>
        <w:numPr>
          <w:ilvl w:val="0"/>
          <w:numId w:val="14"/>
        </w:numPr>
        <w:ind w:left="0" w:firstLine="0"/>
        <w:rPr>
          <w:color w:val="000000" w:themeColor="text1"/>
        </w:rPr>
      </w:pPr>
      <w:r w:rsidRPr="003800E7">
        <w:rPr>
          <w:color w:val="000000" w:themeColor="text1"/>
        </w:rPr>
        <w:t>Matthijs, E., de Oud</w:t>
      </w:r>
      <w:r w:rsidR="00F80DE3">
        <w:rPr>
          <w:color w:val="000000" w:themeColor="text1"/>
        </w:rPr>
        <w:t>e, N.T., Bolte, M., Lemaire, J.</w:t>
      </w:r>
      <w:r w:rsidRPr="003800E7">
        <w:rPr>
          <w:color w:val="000000" w:themeColor="text1"/>
        </w:rPr>
        <w:t xml:space="preserve"> Photodegradation of ferric ethylene</w:t>
      </w:r>
      <w:r w:rsidRPr="003800E7">
        <w:rPr>
          <w:color w:val="000000" w:themeColor="text1"/>
        </w:rPr>
        <w:softHyphen/>
        <w:t>diaminetetra(</w:t>
      </w:r>
      <w:r w:rsidRPr="003800E7">
        <w:rPr>
          <w:noProof/>
          <w:color w:val="000000" w:themeColor="text1"/>
        </w:rPr>
        <w:t>methylenephosphonic</w:t>
      </w:r>
      <w:r w:rsidRPr="003800E7">
        <w:rPr>
          <w:color w:val="000000" w:themeColor="text1"/>
        </w:rPr>
        <w:t xml:space="preserve"> acid) (EDTMP) in aqueous solution. </w:t>
      </w:r>
      <w:r w:rsidRPr="003800E7">
        <w:rPr>
          <w:i/>
          <w:color w:val="000000" w:themeColor="text1"/>
        </w:rPr>
        <w:t>Water Re</w:t>
      </w:r>
      <w:r w:rsidR="00930EF1">
        <w:rPr>
          <w:i/>
          <w:color w:val="000000" w:themeColor="text1"/>
        </w:rPr>
        <w:t>search.</w:t>
      </w:r>
      <w:r w:rsidRPr="003800E7">
        <w:rPr>
          <w:color w:val="000000" w:themeColor="text1"/>
        </w:rPr>
        <w:t xml:space="preserve"> </w:t>
      </w:r>
      <w:r w:rsidRPr="003800E7">
        <w:rPr>
          <w:b/>
          <w:color w:val="000000" w:themeColor="text1"/>
        </w:rPr>
        <w:t>23</w:t>
      </w:r>
      <w:r w:rsidRPr="003800E7">
        <w:rPr>
          <w:color w:val="000000" w:themeColor="text1"/>
        </w:rPr>
        <w:t xml:space="preserve"> (7), 845</w:t>
      </w:r>
      <w:r w:rsidR="00C07190" w:rsidRPr="00C07190">
        <w:rPr>
          <w:i/>
          <w:color w:val="000000" w:themeColor="text1"/>
        </w:rPr>
        <w:t>-</w:t>
      </w:r>
      <w:r w:rsidRPr="003800E7">
        <w:rPr>
          <w:color w:val="000000" w:themeColor="text1"/>
        </w:rPr>
        <w:t>851, 10.1016/0043-1354(89)90008-0 (1989).</w:t>
      </w:r>
    </w:p>
    <w:p w14:paraId="4A8A1BCD" w14:textId="611A2E86" w:rsidR="00345BDD" w:rsidRPr="003800E7" w:rsidRDefault="00345BDD" w:rsidP="00C07190">
      <w:pPr>
        <w:pStyle w:val="ListParagraph"/>
        <w:numPr>
          <w:ilvl w:val="0"/>
          <w:numId w:val="14"/>
        </w:numPr>
        <w:ind w:left="0" w:firstLine="0"/>
        <w:rPr>
          <w:color w:val="000000" w:themeColor="text1"/>
        </w:rPr>
      </w:pPr>
      <w:r w:rsidRPr="003800E7">
        <w:rPr>
          <w:color w:val="000000" w:themeColor="text1"/>
        </w:rPr>
        <w:t xml:space="preserve">Nowack, B., Stone, A.T. Degradation of </w:t>
      </w:r>
      <w:r w:rsidRPr="003800E7">
        <w:rPr>
          <w:noProof/>
          <w:color w:val="000000" w:themeColor="text1"/>
        </w:rPr>
        <w:t>nitrilotris</w:t>
      </w:r>
      <w:r w:rsidRPr="003800E7">
        <w:rPr>
          <w:color w:val="000000" w:themeColor="text1"/>
        </w:rPr>
        <w:t>(</w:t>
      </w:r>
      <w:r w:rsidRPr="003800E7">
        <w:rPr>
          <w:noProof/>
          <w:color w:val="000000" w:themeColor="text1"/>
        </w:rPr>
        <w:t>methylenephosphonic</w:t>
      </w:r>
      <w:r w:rsidRPr="003800E7">
        <w:rPr>
          <w:color w:val="000000" w:themeColor="text1"/>
        </w:rPr>
        <w:t xml:space="preserve"> acid) and related (amino)phosphonate chelating agents in the presence of manganese and molecular oxygen. ‎</w:t>
      </w:r>
      <w:r w:rsidR="00930EF1">
        <w:rPr>
          <w:i/>
          <w:color w:val="000000" w:themeColor="text1"/>
        </w:rPr>
        <w:t>Environmental Science &amp; Technology.</w:t>
      </w:r>
      <w:r w:rsidRPr="003800E7">
        <w:rPr>
          <w:color w:val="000000" w:themeColor="text1"/>
        </w:rPr>
        <w:t xml:space="preserve"> </w:t>
      </w:r>
      <w:r w:rsidRPr="003800E7">
        <w:rPr>
          <w:b/>
          <w:color w:val="000000" w:themeColor="text1"/>
        </w:rPr>
        <w:t>34</w:t>
      </w:r>
      <w:r w:rsidRPr="003800E7">
        <w:rPr>
          <w:color w:val="000000" w:themeColor="text1"/>
        </w:rPr>
        <w:t xml:space="preserve"> (22), 4759</w:t>
      </w:r>
      <w:r w:rsidR="00C07190" w:rsidRPr="00C07190">
        <w:rPr>
          <w:i/>
          <w:color w:val="000000" w:themeColor="text1"/>
        </w:rPr>
        <w:t>-</w:t>
      </w:r>
      <w:r w:rsidRPr="003800E7">
        <w:rPr>
          <w:color w:val="000000" w:themeColor="text1"/>
        </w:rPr>
        <w:t>4765, 10.1021/es0000908 (2000).</w:t>
      </w:r>
    </w:p>
    <w:p w14:paraId="2F595D91" w14:textId="61A6F769" w:rsidR="00345BDD" w:rsidRPr="003800E7" w:rsidRDefault="00345BDD" w:rsidP="00C07190">
      <w:pPr>
        <w:pStyle w:val="Literatur"/>
        <w:numPr>
          <w:ilvl w:val="0"/>
          <w:numId w:val="14"/>
        </w:numPr>
        <w:spacing w:after="0" w:line="240" w:lineRule="auto"/>
        <w:ind w:left="0" w:firstLine="0"/>
        <w:rPr>
          <w:rFonts w:ascii="Calibri" w:eastAsia="Times New Roman" w:hAnsi="Calibri" w:cs="Calibri"/>
          <w:lang w:val="en-US"/>
        </w:rPr>
      </w:pPr>
      <w:r w:rsidRPr="003800E7">
        <w:rPr>
          <w:rFonts w:ascii="Calibri" w:eastAsia="Times New Roman" w:hAnsi="Calibri" w:cs="Calibri"/>
          <w:lang w:val="en-US"/>
        </w:rPr>
        <w:t xml:space="preserve">Nowack, B., Stone, A.T. Adsorption of phosphonates onto </w:t>
      </w:r>
      <w:r w:rsidRPr="003800E7">
        <w:rPr>
          <w:rFonts w:ascii="Calibri" w:eastAsia="Times New Roman" w:hAnsi="Calibri" w:cs="Calibri"/>
          <w:noProof/>
          <w:lang w:val="en-US"/>
        </w:rPr>
        <w:t>goethite-water</w:t>
      </w:r>
      <w:r w:rsidRPr="003800E7">
        <w:rPr>
          <w:rFonts w:ascii="Calibri" w:eastAsia="Times New Roman" w:hAnsi="Calibri" w:cs="Calibri"/>
          <w:lang w:val="en-US"/>
        </w:rPr>
        <w:t xml:space="preserve"> interface. </w:t>
      </w:r>
      <w:r w:rsidRPr="003800E7">
        <w:rPr>
          <w:rFonts w:ascii="Calibri" w:eastAsia="Times New Roman" w:hAnsi="Calibri" w:cs="Calibri"/>
          <w:i/>
          <w:lang w:val="en-US"/>
        </w:rPr>
        <w:t>J. Colloid Interface Sci</w:t>
      </w:r>
      <w:r w:rsidR="00930EF1">
        <w:rPr>
          <w:rFonts w:ascii="Calibri" w:eastAsia="Times New Roman" w:hAnsi="Calibri" w:cs="Calibri"/>
          <w:lang w:val="en-US"/>
        </w:rPr>
        <w:t xml:space="preserve">ence. </w:t>
      </w:r>
      <w:r w:rsidRPr="003800E7">
        <w:rPr>
          <w:rFonts w:ascii="Calibri" w:eastAsia="Times New Roman" w:hAnsi="Calibri" w:cs="Calibri"/>
          <w:b/>
          <w:lang w:val="en-US"/>
        </w:rPr>
        <w:t>214</w:t>
      </w:r>
      <w:r w:rsidRPr="003800E7">
        <w:rPr>
          <w:rFonts w:ascii="Calibri" w:eastAsia="Times New Roman" w:hAnsi="Calibri" w:cs="Calibri"/>
          <w:lang w:val="en-US"/>
        </w:rPr>
        <w:t xml:space="preserve"> (1), 20</w:t>
      </w:r>
      <w:r w:rsidR="00C07190" w:rsidRPr="00C07190">
        <w:rPr>
          <w:rFonts w:ascii="Calibri" w:eastAsia="Times New Roman" w:hAnsi="Calibri" w:cs="Calibri"/>
          <w:i/>
          <w:lang w:val="en-US"/>
        </w:rPr>
        <w:t>-</w:t>
      </w:r>
      <w:r w:rsidRPr="003800E7">
        <w:rPr>
          <w:rFonts w:ascii="Calibri" w:eastAsia="Times New Roman" w:hAnsi="Calibri" w:cs="Calibri"/>
          <w:lang w:val="en-US"/>
        </w:rPr>
        <w:t>30, 10.1006/jcis.1999.6111 (1999).</w:t>
      </w:r>
    </w:p>
    <w:p w14:paraId="12675234" w14:textId="205F041F" w:rsidR="00345BDD" w:rsidRPr="003800E7" w:rsidRDefault="00345BDD" w:rsidP="00C07190">
      <w:pPr>
        <w:pStyle w:val="Literatur"/>
        <w:numPr>
          <w:ilvl w:val="0"/>
          <w:numId w:val="14"/>
        </w:numPr>
        <w:spacing w:after="0" w:line="240" w:lineRule="auto"/>
        <w:ind w:left="0" w:firstLine="0"/>
        <w:rPr>
          <w:rFonts w:ascii="Calibri" w:eastAsia="Times New Roman" w:hAnsi="Calibri" w:cs="Calibri"/>
          <w:lang w:val="en-US"/>
        </w:rPr>
      </w:pPr>
      <w:r w:rsidRPr="003800E7">
        <w:rPr>
          <w:rFonts w:ascii="Calibri" w:eastAsia="Times New Roman" w:hAnsi="Calibri" w:cs="Calibri"/>
          <w:lang w:val="en-US"/>
        </w:rPr>
        <w:t xml:space="preserve">Nowack, B., Stone, A.T. The influence of metal ions on the adsorption of phosphonates onto goethite. </w:t>
      </w:r>
      <w:r w:rsidR="00930EF1">
        <w:rPr>
          <w:i/>
        </w:rPr>
        <w:t>Environmental Science &amp; Technology.</w:t>
      </w:r>
      <w:r w:rsidR="00930EF1" w:rsidRPr="003800E7">
        <w:t xml:space="preserve"> </w:t>
      </w:r>
      <w:r w:rsidRPr="003800E7">
        <w:rPr>
          <w:rFonts w:ascii="Calibri" w:eastAsia="Times New Roman" w:hAnsi="Calibri" w:cs="Calibri"/>
          <w:b/>
          <w:lang w:val="en-US"/>
        </w:rPr>
        <w:t>33</w:t>
      </w:r>
      <w:r w:rsidRPr="003800E7">
        <w:rPr>
          <w:rFonts w:ascii="Calibri" w:eastAsia="Times New Roman" w:hAnsi="Calibri" w:cs="Calibri"/>
          <w:lang w:val="en-US"/>
        </w:rPr>
        <w:t xml:space="preserve"> (22), 3627</w:t>
      </w:r>
      <w:r w:rsidR="00C07190" w:rsidRPr="00C07190">
        <w:rPr>
          <w:rFonts w:ascii="Calibri" w:eastAsia="Times New Roman" w:hAnsi="Calibri" w:cs="Calibri"/>
          <w:i/>
          <w:lang w:val="en-US"/>
        </w:rPr>
        <w:t>-</w:t>
      </w:r>
      <w:r w:rsidRPr="003800E7">
        <w:rPr>
          <w:rFonts w:ascii="Calibri" w:eastAsia="Times New Roman" w:hAnsi="Calibri" w:cs="Calibri"/>
          <w:lang w:val="en-US"/>
        </w:rPr>
        <w:t>3633, 10.1021/es9900860 (1999).</w:t>
      </w:r>
    </w:p>
    <w:p w14:paraId="20C95628" w14:textId="7249A060" w:rsidR="00345BDD" w:rsidRPr="003800E7" w:rsidRDefault="00345BDD" w:rsidP="00C07190">
      <w:pPr>
        <w:pStyle w:val="ListParagraph"/>
        <w:numPr>
          <w:ilvl w:val="0"/>
          <w:numId w:val="14"/>
        </w:numPr>
        <w:ind w:left="0" w:firstLine="0"/>
        <w:rPr>
          <w:rStyle w:val="Emphasis"/>
          <w:rFonts w:cs="Arial"/>
          <w:i w:val="0"/>
          <w:color w:val="000000" w:themeColor="text1"/>
        </w:rPr>
      </w:pPr>
      <w:r w:rsidRPr="003800E7">
        <w:rPr>
          <w:rStyle w:val="Emphasis"/>
          <w:rFonts w:cs="Arial"/>
          <w:i w:val="0"/>
          <w:color w:val="000000" w:themeColor="text1"/>
        </w:rPr>
        <w:t xml:space="preserve">Nowack, B., Stone, A.T. Competitive adsorption of phosphate and phosphonates onto goethite. </w:t>
      </w:r>
      <w:r w:rsidRPr="003800E7">
        <w:rPr>
          <w:rStyle w:val="Emphasis"/>
          <w:rFonts w:cs="Arial"/>
          <w:color w:val="000000" w:themeColor="text1"/>
        </w:rPr>
        <w:t xml:space="preserve">Water </w:t>
      </w:r>
      <w:r w:rsidRPr="00C07190">
        <w:rPr>
          <w:rStyle w:val="Emphasis"/>
          <w:rFonts w:cs="Arial"/>
          <w:color w:val="000000" w:themeColor="text1"/>
        </w:rPr>
        <w:t>Res</w:t>
      </w:r>
      <w:r w:rsidR="00930EF1" w:rsidRPr="00C07190">
        <w:rPr>
          <w:rStyle w:val="Emphasis"/>
          <w:rFonts w:cs="Arial"/>
          <w:color w:val="000000" w:themeColor="text1"/>
        </w:rPr>
        <w:t>earch</w:t>
      </w:r>
      <w:r w:rsidR="00930EF1">
        <w:rPr>
          <w:rStyle w:val="Emphasis"/>
          <w:rFonts w:cs="Arial"/>
          <w:i w:val="0"/>
          <w:color w:val="000000" w:themeColor="text1"/>
        </w:rPr>
        <w:t>.</w:t>
      </w:r>
      <w:r w:rsidR="00930EF1" w:rsidRPr="003800E7">
        <w:rPr>
          <w:rStyle w:val="Emphasis"/>
          <w:rFonts w:cs="Arial"/>
          <w:i w:val="0"/>
          <w:color w:val="000000" w:themeColor="text1"/>
        </w:rPr>
        <w:t xml:space="preserve"> </w:t>
      </w:r>
      <w:r w:rsidRPr="003800E7">
        <w:rPr>
          <w:rStyle w:val="Emphasis"/>
          <w:rFonts w:cs="Arial"/>
          <w:b/>
          <w:i w:val="0"/>
          <w:color w:val="000000" w:themeColor="text1"/>
        </w:rPr>
        <w:t>40</w:t>
      </w:r>
      <w:r w:rsidRPr="003800E7">
        <w:rPr>
          <w:rStyle w:val="Emphasis"/>
          <w:rFonts w:cs="Arial"/>
          <w:i w:val="0"/>
          <w:color w:val="000000" w:themeColor="text1"/>
        </w:rPr>
        <w:t xml:space="preserve"> (11), 2201</w:t>
      </w:r>
      <w:r w:rsidR="00C07190" w:rsidRPr="00C07190">
        <w:rPr>
          <w:rStyle w:val="Emphasis"/>
          <w:rFonts w:cs="Arial"/>
          <w:color w:val="000000" w:themeColor="text1"/>
        </w:rPr>
        <w:t>-</w:t>
      </w:r>
      <w:r w:rsidRPr="003800E7">
        <w:rPr>
          <w:rStyle w:val="Emphasis"/>
          <w:rFonts w:cs="Arial"/>
          <w:i w:val="0"/>
          <w:color w:val="000000" w:themeColor="text1"/>
        </w:rPr>
        <w:t xml:space="preserve">2209, </w:t>
      </w:r>
      <w:r w:rsidRPr="003800E7">
        <w:rPr>
          <w:color w:val="000000" w:themeColor="text1"/>
        </w:rPr>
        <w:t>10.1016/j.watres.2006.03.018</w:t>
      </w:r>
      <w:r w:rsidRPr="003800E7">
        <w:rPr>
          <w:rStyle w:val="Emphasis"/>
          <w:rFonts w:cs="Arial"/>
          <w:i w:val="0"/>
          <w:color w:val="000000" w:themeColor="text1"/>
        </w:rPr>
        <w:t xml:space="preserve"> (2006).</w:t>
      </w:r>
    </w:p>
    <w:p w14:paraId="66FAF806" w14:textId="59FD48D0" w:rsidR="00345BDD" w:rsidRPr="003800E7" w:rsidRDefault="00345BDD" w:rsidP="00C07190">
      <w:pPr>
        <w:pStyle w:val="Literatur"/>
        <w:numPr>
          <w:ilvl w:val="0"/>
          <w:numId w:val="14"/>
        </w:numPr>
        <w:spacing w:after="0" w:line="240" w:lineRule="auto"/>
        <w:ind w:left="0" w:firstLine="0"/>
        <w:rPr>
          <w:rStyle w:val="Emphasis"/>
          <w:rFonts w:ascii="Calibri" w:eastAsia="Times New Roman" w:hAnsi="Calibri"/>
          <w:i w:val="0"/>
          <w:lang w:val="en-US"/>
        </w:rPr>
      </w:pPr>
      <w:r w:rsidRPr="003800E7">
        <w:rPr>
          <w:rStyle w:val="Emphasis"/>
          <w:rFonts w:ascii="Calibri" w:eastAsia="Times New Roman" w:hAnsi="Calibri"/>
          <w:i w:val="0"/>
          <w:lang w:val="en-US"/>
        </w:rPr>
        <w:t>Zenobi, M.C., Hein, L., Rueda, E. The effects of 1-</w:t>
      </w:r>
      <w:r w:rsidRPr="003800E7">
        <w:rPr>
          <w:rStyle w:val="Emphasis"/>
          <w:rFonts w:ascii="Calibri" w:eastAsia="Times New Roman" w:hAnsi="Calibri"/>
          <w:i w:val="0"/>
          <w:noProof/>
          <w:lang w:val="en-US"/>
        </w:rPr>
        <w:t>hydroxyethane</w:t>
      </w:r>
      <w:r w:rsidRPr="003800E7">
        <w:rPr>
          <w:rStyle w:val="Emphasis"/>
          <w:rFonts w:ascii="Calibri" w:eastAsia="Times New Roman" w:hAnsi="Calibri"/>
          <w:i w:val="0"/>
          <w:lang w:val="en-US"/>
        </w:rPr>
        <w:t>-(1,1-</w:t>
      </w:r>
      <w:r w:rsidRPr="003800E7">
        <w:rPr>
          <w:rStyle w:val="Emphasis"/>
          <w:rFonts w:ascii="Calibri" w:eastAsia="Times New Roman" w:hAnsi="Calibri"/>
          <w:i w:val="0"/>
          <w:noProof/>
          <w:lang w:val="en-US"/>
        </w:rPr>
        <w:t>diphosphonic</w:t>
      </w:r>
      <w:r w:rsidRPr="003800E7">
        <w:rPr>
          <w:rStyle w:val="Emphasis"/>
          <w:rFonts w:ascii="Calibri" w:eastAsia="Times New Roman" w:hAnsi="Calibri"/>
          <w:i w:val="0"/>
          <w:lang w:val="en-US"/>
        </w:rPr>
        <w:t xml:space="preserve"> acid) on the adsorptive partitioning of metal ions onto γ-AlOOH. </w:t>
      </w:r>
      <w:r w:rsidR="00930EF1" w:rsidRPr="00C07190">
        <w:rPr>
          <w:rFonts w:ascii="Calibri" w:eastAsia="Times New Roman" w:hAnsi="Calibri"/>
          <w:i/>
          <w:iCs/>
          <w:lang w:val="en-US"/>
        </w:rPr>
        <w:t>Journal of Colloid and Interface Science</w:t>
      </w:r>
      <w:r w:rsidRPr="003800E7">
        <w:rPr>
          <w:rStyle w:val="Emphasis"/>
          <w:rFonts w:ascii="Calibri" w:eastAsia="Times New Roman" w:hAnsi="Calibri"/>
          <w:i w:val="0"/>
          <w:lang w:val="en-US"/>
        </w:rPr>
        <w:t xml:space="preserve">. </w:t>
      </w:r>
      <w:r w:rsidRPr="003800E7">
        <w:rPr>
          <w:rStyle w:val="Emphasis"/>
          <w:rFonts w:ascii="Calibri" w:eastAsia="Times New Roman" w:hAnsi="Calibri"/>
          <w:b/>
          <w:i w:val="0"/>
          <w:lang w:val="en-US"/>
        </w:rPr>
        <w:t>284</w:t>
      </w:r>
      <w:r w:rsidRPr="003800E7">
        <w:rPr>
          <w:rStyle w:val="Emphasis"/>
          <w:rFonts w:ascii="Calibri" w:eastAsia="Times New Roman" w:hAnsi="Calibri"/>
          <w:i w:val="0"/>
          <w:lang w:val="en-US"/>
        </w:rPr>
        <w:t xml:space="preserve"> (2), </w:t>
      </w:r>
      <w:r w:rsidRPr="003800E7">
        <w:rPr>
          <w:rStyle w:val="Emphasis"/>
          <w:rFonts w:asciiTheme="minorHAnsi" w:eastAsia="Times New Roman" w:hAnsiTheme="minorHAnsi" w:cstheme="minorHAnsi"/>
          <w:i w:val="0"/>
          <w:lang w:val="en-US"/>
        </w:rPr>
        <w:t>447</w:t>
      </w:r>
      <w:r w:rsidR="00C07190" w:rsidRPr="00C07190">
        <w:rPr>
          <w:rStyle w:val="Emphasis"/>
          <w:rFonts w:asciiTheme="minorHAnsi" w:eastAsia="Times New Roman" w:hAnsiTheme="minorHAnsi" w:cstheme="minorHAnsi"/>
          <w:lang w:val="en-US"/>
        </w:rPr>
        <w:t>-</w:t>
      </w:r>
      <w:r w:rsidRPr="003800E7">
        <w:rPr>
          <w:rStyle w:val="Emphasis"/>
          <w:rFonts w:asciiTheme="minorHAnsi" w:eastAsia="Times New Roman" w:hAnsiTheme="minorHAnsi" w:cstheme="minorHAnsi"/>
          <w:i w:val="0"/>
          <w:lang w:val="en-US"/>
        </w:rPr>
        <w:t xml:space="preserve">454, </w:t>
      </w:r>
      <w:r w:rsidRPr="003800E7">
        <w:rPr>
          <w:rFonts w:asciiTheme="minorHAnsi" w:eastAsia="Times New Roman" w:hAnsiTheme="minorHAnsi" w:cstheme="minorHAnsi"/>
          <w:lang w:val="en-US"/>
        </w:rPr>
        <w:t>10.1016/j.jcis.2004.10.017</w:t>
      </w:r>
      <w:r w:rsidRPr="003800E7">
        <w:rPr>
          <w:rFonts w:asciiTheme="minorHAnsi" w:hAnsiTheme="minorHAnsi" w:cstheme="minorHAnsi"/>
          <w:iCs/>
        </w:rPr>
        <w:t xml:space="preserve"> (</w:t>
      </w:r>
      <w:r w:rsidRPr="003800E7">
        <w:rPr>
          <w:rFonts w:asciiTheme="minorHAnsi" w:hAnsiTheme="minorHAnsi" w:cstheme="minorHAnsi"/>
          <w:iCs/>
          <w:lang w:val="en-US"/>
        </w:rPr>
        <w:t>2</w:t>
      </w:r>
      <w:r w:rsidRPr="003800E7">
        <w:rPr>
          <w:rStyle w:val="Emphasis"/>
          <w:rFonts w:asciiTheme="minorHAnsi" w:eastAsia="Times New Roman" w:hAnsiTheme="minorHAnsi" w:cstheme="minorHAnsi"/>
          <w:i w:val="0"/>
          <w:lang w:val="en-US"/>
        </w:rPr>
        <w:t>005).</w:t>
      </w:r>
    </w:p>
    <w:p w14:paraId="4509E090" w14:textId="7753962E" w:rsidR="00345BDD" w:rsidRPr="003800E7" w:rsidRDefault="00345BDD" w:rsidP="00C07190">
      <w:pPr>
        <w:pStyle w:val="Literatur"/>
        <w:numPr>
          <w:ilvl w:val="0"/>
          <w:numId w:val="14"/>
        </w:numPr>
        <w:spacing w:after="0" w:line="240" w:lineRule="auto"/>
        <w:ind w:left="0" w:firstLine="0"/>
        <w:rPr>
          <w:rFonts w:asciiTheme="minorHAnsi" w:hAnsiTheme="minorHAnsi" w:cstheme="minorHAnsi"/>
          <w:lang w:val="en-US"/>
        </w:rPr>
      </w:pPr>
      <w:r w:rsidRPr="003800E7">
        <w:rPr>
          <w:rFonts w:asciiTheme="minorHAnsi" w:hAnsiTheme="minorHAnsi" w:cstheme="minorHAnsi"/>
          <w:lang w:val="en-US"/>
        </w:rPr>
        <w:t xml:space="preserve">Rott, E., Minke, R., Steinmetz, H. Removal of phosphorus from phosphonate-loaded industrial wastewaters via precipitation/flocculation. </w:t>
      </w:r>
      <w:r w:rsidR="00930EF1">
        <w:rPr>
          <w:rFonts w:asciiTheme="minorHAnsi" w:hAnsiTheme="minorHAnsi" w:cstheme="minorHAnsi"/>
          <w:i/>
        </w:rPr>
        <w:t>Journal of Water Processing Engineering</w:t>
      </w:r>
      <w:r w:rsidRPr="003800E7">
        <w:rPr>
          <w:rFonts w:asciiTheme="minorHAnsi" w:hAnsiTheme="minorHAnsi" w:cstheme="minorHAnsi"/>
        </w:rPr>
        <w:t>.</w:t>
      </w:r>
      <w:r w:rsidRPr="003800E7">
        <w:rPr>
          <w:rFonts w:asciiTheme="minorHAnsi" w:hAnsiTheme="minorHAnsi" w:cstheme="minorHAnsi"/>
          <w:lang w:val="en-US"/>
        </w:rPr>
        <w:t xml:space="preserve"> </w:t>
      </w:r>
      <w:r w:rsidRPr="003800E7">
        <w:rPr>
          <w:rFonts w:asciiTheme="minorHAnsi" w:hAnsiTheme="minorHAnsi" w:cstheme="minorHAnsi"/>
          <w:b/>
          <w:lang w:val="en-US"/>
        </w:rPr>
        <w:t>17</w:t>
      </w:r>
      <w:r w:rsidRPr="003800E7">
        <w:rPr>
          <w:rFonts w:asciiTheme="minorHAnsi" w:hAnsiTheme="minorHAnsi" w:cstheme="minorHAnsi"/>
          <w:lang w:val="en-US"/>
        </w:rPr>
        <w:t>, 188</w:t>
      </w:r>
      <w:r w:rsidR="00C07190" w:rsidRPr="00C07190">
        <w:rPr>
          <w:rFonts w:asciiTheme="minorHAnsi" w:hAnsiTheme="minorHAnsi" w:cstheme="minorHAnsi"/>
          <w:i/>
          <w:lang w:val="en-US"/>
        </w:rPr>
        <w:t>-</w:t>
      </w:r>
      <w:r w:rsidRPr="003800E7">
        <w:rPr>
          <w:rFonts w:asciiTheme="minorHAnsi" w:hAnsiTheme="minorHAnsi" w:cstheme="minorHAnsi"/>
          <w:lang w:val="en-US"/>
        </w:rPr>
        <w:t xml:space="preserve">196, </w:t>
      </w:r>
      <w:r w:rsidRPr="003800E7">
        <w:rPr>
          <w:rFonts w:asciiTheme="minorHAnsi" w:hAnsiTheme="minorHAnsi" w:cstheme="minorHAnsi"/>
        </w:rPr>
        <w:t>10.1016/j.jwpe.2017.04.008</w:t>
      </w:r>
      <w:r w:rsidRPr="003800E7">
        <w:rPr>
          <w:rFonts w:asciiTheme="minorHAnsi" w:hAnsiTheme="minorHAnsi" w:cstheme="minorHAnsi"/>
          <w:lang w:val="en-US"/>
        </w:rPr>
        <w:t xml:space="preserve"> (</w:t>
      </w:r>
      <w:r w:rsidRPr="003800E7">
        <w:rPr>
          <w:rFonts w:asciiTheme="minorHAnsi" w:hAnsiTheme="minorHAnsi" w:cstheme="minorHAnsi"/>
        </w:rPr>
        <w:t>2017).</w:t>
      </w:r>
    </w:p>
    <w:p w14:paraId="26F8BABF" w14:textId="33A97350" w:rsidR="00345BDD" w:rsidRPr="003800E7" w:rsidRDefault="00345BDD" w:rsidP="00C07190">
      <w:pPr>
        <w:pStyle w:val="ListParagraph"/>
        <w:numPr>
          <w:ilvl w:val="0"/>
          <w:numId w:val="14"/>
        </w:numPr>
        <w:ind w:left="0" w:firstLine="0"/>
        <w:rPr>
          <w:rFonts w:asciiTheme="minorHAnsi" w:eastAsia="Cambria" w:hAnsiTheme="minorHAnsi" w:cstheme="minorHAnsi"/>
          <w:color w:val="000000" w:themeColor="text1"/>
        </w:rPr>
      </w:pPr>
      <w:r w:rsidRPr="003800E7">
        <w:rPr>
          <w:rFonts w:asciiTheme="minorHAnsi" w:eastAsia="Cambria" w:hAnsiTheme="minorHAnsi" w:cstheme="minorHAnsi"/>
          <w:color w:val="000000" w:themeColor="text1"/>
        </w:rPr>
        <w:t xml:space="preserve">Klinger, J., Sacher, F., Brauch, H.J., Maier, D., Worch, E. Behaviour of phosphonic acids during drinking water treatment. </w:t>
      </w:r>
      <w:r w:rsidRPr="003800E7">
        <w:rPr>
          <w:rFonts w:asciiTheme="minorHAnsi" w:eastAsia="Cambria" w:hAnsiTheme="minorHAnsi" w:cstheme="minorHAnsi"/>
          <w:i/>
          <w:color w:val="000000" w:themeColor="text1"/>
        </w:rPr>
        <w:t>Vom Wasser</w:t>
      </w:r>
      <w:r w:rsidRPr="003800E7">
        <w:rPr>
          <w:rFonts w:asciiTheme="minorHAnsi" w:eastAsia="Cambria" w:hAnsiTheme="minorHAnsi" w:cstheme="minorHAnsi"/>
          <w:color w:val="000000" w:themeColor="text1"/>
        </w:rPr>
        <w:t xml:space="preserve">. </w:t>
      </w:r>
      <w:r w:rsidRPr="003800E7">
        <w:rPr>
          <w:rFonts w:asciiTheme="minorHAnsi" w:eastAsia="Cambria" w:hAnsiTheme="minorHAnsi" w:cstheme="minorHAnsi"/>
          <w:b/>
          <w:color w:val="000000" w:themeColor="text1"/>
        </w:rPr>
        <w:t>91</w:t>
      </w:r>
      <w:r w:rsidRPr="003800E7">
        <w:rPr>
          <w:rFonts w:asciiTheme="minorHAnsi" w:eastAsia="Cambria" w:hAnsiTheme="minorHAnsi" w:cstheme="minorHAnsi"/>
          <w:color w:val="000000" w:themeColor="text1"/>
        </w:rPr>
        <w:t>, 15</w:t>
      </w:r>
      <w:r w:rsidR="00C07190" w:rsidRPr="00C07190">
        <w:rPr>
          <w:rFonts w:asciiTheme="minorHAnsi" w:eastAsia="Cambria" w:hAnsiTheme="minorHAnsi" w:cstheme="minorHAnsi"/>
          <w:i/>
          <w:color w:val="000000" w:themeColor="text1"/>
        </w:rPr>
        <w:t>-</w:t>
      </w:r>
      <w:r w:rsidRPr="003800E7">
        <w:rPr>
          <w:rFonts w:asciiTheme="minorHAnsi" w:eastAsia="Cambria" w:hAnsiTheme="minorHAnsi" w:cstheme="minorHAnsi"/>
          <w:color w:val="000000" w:themeColor="text1"/>
        </w:rPr>
        <w:t>27 (1998).</w:t>
      </w:r>
    </w:p>
    <w:p w14:paraId="2F210156" w14:textId="0D10A304" w:rsidR="00345BDD" w:rsidRPr="003800E7" w:rsidRDefault="00345BDD" w:rsidP="00C07190">
      <w:pPr>
        <w:pStyle w:val="Literatur"/>
        <w:numPr>
          <w:ilvl w:val="0"/>
          <w:numId w:val="14"/>
        </w:numPr>
        <w:spacing w:after="0" w:line="240" w:lineRule="auto"/>
        <w:ind w:left="0" w:firstLine="0"/>
        <w:rPr>
          <w:rFonts w:asciiTheme="minorHAnsi" w:hAnsiTheme="minorHAnsi" w:cstheme="minorHAnsi"/>
          <w:lang w:val="en-US"/>
        </w:rPr>
      </w:pPr>
      <w:r w:rsidRPr="003800E7">
        <w:rPr>
          <w:rFonts w:asciiTheme="minorHAnsi" w:hAnsiTheme="minorHAnsi" w:cstheme="minorHAnsi"/>
          <w:lang w:val="en-US"/>
        </w:rPr>
        <w:t xml:space="preserve">Boels, L., Tervahauta, T., Witkamp, G.J. Adsorptive removal of </w:t>
      </w:r>
      <w:r w:rsidRPr="003800E7">
        <w:rPr>
          <w:rFonts w:asciiTheme="minorHAnsi" w:hAnsiTheme="minorHAnsi" w:cstheme="minorHAnsi"/>
          <w:noProof/>
          <w:lang w:val="en-US"/>
        </w:rPr>
        <w:t>nitrilotris</w:t>
      </w:r>
      <w:r w:rsidRPr="003800E7">
        <w:rPr>
          <w:rFonts w:asciiTheme="minorHAnsi" w:hAnsiTheme="minorHAnsi" w:cstheme="minorHAnsi"/>
          <w:lang w:val="en-US"/>
        </w:rPr>
        <w:t>(</w:t>
      </w:r>
      <w:r w:rsidRPr="003800E7">
        <w:rPr>
          <w:rFonts w:asciiTheme="minorHAnsi" w:hAnsiTheme="minorHAnsi" w:cstheme="minorHAnsi"/>
          <w:noProof/>
          <w:lang w:val="en-US"/>
        </w:rPr>
        <w:t>methylenephosphonic</w:t>
      </w:r>
      <w:r w:rsidRPr="003800E7">
        <w:rPr>
          <w:rFonts w:asciiTheme="minorHAnsi" w:hAnsiTheme="minorHAnsi" w:cstheme="minorHAnsi"/>
          <w:lang w:val="en-US"/>
        </w:rPr>
        <w:t xml:space="preserve"> acid) antiscalant from membrane concentrates by iron-coated waste filtration sand. </w:t>
      </w:r>
      <w:r w:rsidR="00930EF1">
        <w:rPr>
          <w:rFonts w:asciiTheme="minorHAnsi" w:hAnsiTheme="minorHAnsi" w:cstheme="minorHAnsi"/>
          <w:i/>
        </w:rPr>
        <w:t>Journal of Hazardous Materials</w:t>
      </w:r>
      <w:r w:rsidRPr="003800E7">
        <w:rPr>
          <w:rFonts w:asciiTheme="minorHAnsi" w:hAnsiTheme="minorHAnsi" w:cstheme="minorHAnsi"/>
          <w:lang w:val="en-US"/>
        </w:rPr>
        <w:t xml:space="preserve">. </w:t>
      </w:r>
      <w:r w:rsidRPr="003800E7">
        <w:rPr>
          <w:rFonts w:asciiTheme="minorHAnsi" w:hAnsiTheme="minorHAnsi" w:cstheme="minorHAnsi"/>
          <w:b/>
          <w:lang w:val="en-US"/>
        </w:rPr>
        <w:t>182</w:t>
      </w:r>
      <w:r w:rsidRPr="003800E7">
        <w:rPr>
          <w:rFonts w:asciiTheme="minorHAnsi" w:hAnsiTheme="minorHAnsi" w:cstheme="minorHAnsi"/>
          <w:lang w:val="en-US"/>
        </w:rPr>
        <w:t xml:space="preserve"> (1–3), 855</w:t>
      </w:r>
      <w:r w:rsidR="00C07190" w:rsidRPr="00C07190">
        <w:rPr>
          <w:rFonts w:asciiTheme="minorHAnsi" w:hAnsiTheme="minorHAnsi" w:cstheme="minorHAnsi"/>
          <w:i/>
          <w:lang w:val="en-US"/>
        </w:rPr>
        <w:t>-</w:t>
      </w:r>
      <w:r w:rsidRPr="003800E7">
        <w:rPr>
          <w:rFonts w:asciiTheme="minorHAnsi" w:hAnsiTheme="minorHAnsi" w:cstheme="minorHAnsi"/>
          <w:lang w:val="en-US"/>
        </w:rPr>
        <w:t xml:space="preserve">862, </w:t>
      </w:r>
      <w:r w:rsidRPr="003800E7">
        <w:rPr>
          <w:rFonts w:asciiTheme="minorHAnsi" w:hAnsiTheme="minorHAnsi" w:cstheme="minorHAnsi"/>
        </w:rPr>
        <w:t>10.1016/j.jhazmat.2010.06.123</w:t>
      </w:r>
      <w:r w:rsidRPr="003800E7">
        <w:rPr>
          <w:rFonts w:asciiTheme="minorHAnsi" w:hAnsiTheme="minorHAnsi" w:cstheme="minorHAnsi"/>
          <w:lang w:val="en-US"/>
        </w:rPr>
        <w:t xml:space="preserve"> (2010).</w:t>
      </w:r>
    </w:p>
    <w:p w14:paraId="203D12D1" w14:textId="596C52F8" w:rsidR="00345BDD" w:rsidRPr="003800E7" w:rsidRDefault="00345BDD" w:rsidP="00C07190">
      <w:pPr>
        <w:widowControl/>
        <w:numPr>
          <w:ilvl w:val="0"/>
          <w:numId w:val="14"/>
        </w:numPr>
        <w:ind w:left="0" w:firstLine="0"/>
        <w:rPr>
          <w:rFonts w:asciiTheme="minorHAnsi" w:hAnsiTheme="minorHAnsi" w:cstheme="minorHAnsi"/>
          <w:i/>
          <w:color w:val="000000" w:themeColor="text1"/>
        </w:rPr>
      </w:pPr>
      <w:r w:rsidRPr="003800E7">
        <w:rPr>
          <w:color w:val="000000" w:themeColor="text1"/>
        </w:rPr>
        <w:t xml:space="preserve">Boels, L., Keesman, K.J., Witkamp, G.J. Adsorption of phosphonate antiscalant from reverse osmosis membrane concentrate onto granular ferric hydroxide. </w:t>
      </w:r>
      <w:r w:rsidR="00930EF1">
        <w:rPr>
          <w:i/>
          <w:color w:val="000000" w:themeColor="text1"/>
        </w:rPr>
        <w:t>Environmental Science &amp; Technology</w:t>
      </w:r>
      <w:r w:rsidRPr="003800E7">
        <w:rPr>
          <w:color w:val="000000" w:themeColor="text1"/>
        </w:rPr>
        <w:t xml:space="preserve">. </w:t>
      </w:r>
      <w:r w:rsidRPr="003800E7">
        <w:rPr>
          <w:b/>
          <w:color w:val="000000" w:themeColor="text1"/>
        </w:rPr>
        <w:t>46</w:t>
      </w:r>
      <w:r w:rsidRPr="003800E7">
        <w:rPr>
          <w:color w:val="000000" w:themeColor="text1"/>
        </w:rPr>
        <w:t xml:space="preserve"> (17), 9638</w:t>
      </w:r>
      <w:r w:rsidR="00C07190" w:rsidRPr="00C07190">
        <w:rPr>
          <w:i/>
          <w:color w:val="000000" w:themeColor="text1"/>
        </w:rPr>
        <w:t>-</w:t>
      </w:r>
      <w:r w:rsidRPr="003800E7">
        <w:rPr>
          <w:color w:val="000000" w:themeColor="text1"/>
        </w:rPr>
        <w:t>9645, 10.1021/es302186k (2012).</w:t>
      </w:r>
    </w:p>
    <w:p w14:paraId="620795D8" w14:textId="44C322BD" w:rsidR="00345BDD" w:rsidRPr="003800E7" w:rsidRDefault="00345BDD" w:rsidP="00C07190">
      <w:pPr>
        <w:widowControl/>
        <w:numPr>
          <w:ilvl w:val="0"/>
          <w:numId w:val="14"/>
        </w:numPr>
        <w:ind w:left="0" w:firstLine="0"/>
        <w:rPr>
          <w:rFonts w:asciiTheme="minorHAnsi" w:hAnsiTheme="minorHAnsi" w:cstheme="minorHAnsi"/>
          <w:i/>
          <w:color w:val="000000" w:themeColor="text1"/>
        </w:rPr>
      </w:pPr>
      <w:r w:rsidRPr="003800E7">
        <w:rPr>
          <w:color w:val="000000" w:themeColor="text1"/>
        </w:rPr>
        <w:t>Martínez, R.J., Farrell, J. Understanding Nitrilotris(</w:t>
      </w:r>
      <w:r w:rsidRPr="003800E7">
        <w:rPr>
          <w:noProof/>
          <w:color w:val="000000" w:themeColor="text1"/>
        </w:rPr>
        <w:t>methylenephosphonic</w:t>
      </w:r>
      <w:r w:rsidRPr="003800E7">
        <w:rPr>
          <w:color w:val="000000" w:themeColor="text1"/>
        </w:rPr>
        <w:t xml:space="preserve"> acid) reactions with ferric hydroxide. </w:t>
      </w:r>
      <w:r w:rsidRPr="003800E7">
        <w:rPr>
          <w:i/>
          <w:color w:val="000000" w:themeColor="text1"/>
        </w:rPr>
        <w:t>Chemosphere</w:t>
      </w:r>
      <w:r w:rsidRPr="003800E7">
        <w:rPr>
          <w:color w:val="000000" w:themeColor="text1"/>
        </w:rPr>
        <w:t xml:space="preserve">. </w:t>
      </w:r>
      <w:r w:rsidRPr="003800E7">
        <w:rPr>
          <w:b/>
          <w:color w:val="000000" w:themeColor="text1"/>
        </w:rPr>
        <w:t>175</w:t>
      </w:r>
      <w:r w:rsidRPr="003800E7">
        <w:rPr>
          <w:color w:val="000000" w:themeColor="text1"/>
        </w:rPr>
        <w:t>, 490</w:t>
      </w:r>
      <w:r w:rsidR="00C07190" w:rsidRPr="00C07190">
        <w:rPr>
          <w:i/>
          <w:color w:val="000000" w:themeColor="text1"/>
        </w:rPr>
        <w:t>-</w:t>
      </w:r>
      <w:r w:rsidRPr="003800E7">
        <w:rPr>
          <w:color w:val="000000" w:themeColor="text1"/>
        </w:rPr>
        <w:t>496, 10.1016/j.chemosphere.2017.02.015 (2017).</w:t>
      </w:r>
    </w:p>
    <w:p w14:paraId="580C68F7" w14:textId="6F6F7B27" w:rsidR="00345BDD" w:rsidRPr="003800E7" w:rsidRDefault="00345BDD" w:rsidP="00C07190">
      <w:pPr>
        <w:widowControl/>
        <w:numPr>
          <w:ilvl w:val="0"/>
          <w:numId w:val="14"/>
        </w:numPr>
        <w:ind w:left="0" w:firstLine="0"/>
        <w:rPr>
          <w:rFonts w:asciiTheme="minorHAnsi" w:hAnsiTheme="minorHAnsi" w:cstheme="minorHAnsi"/>
          <w:i/>
          <w:color w:val="000000" w:themeColor="text1"/>
        </w:rPr>
      </w:pPr>
      <w:r w:rsidRPr="003800E7">
        <w:rPr>
          <w:color w:val="000000" w:themeColor="text1"/>
        </w:rPr>
        <w:t xml:space="preserve">Chen, Y., Baygents, J.C., Farrell, J. Removing phosphonate antiscalants from membrane concentrate solutions using granular ferric hydroxide. </w:t>
      </w:r>
      <w:r w:rsidR="00930EF1">
        <w:rPr>
          <w:rFonts w:asciiTheme="minorHAnsi" w:hAnsiTheme="minorHAnsi" w:cstheme="minorHAnsi"/>
          <w:i/>
        </w:rPr>
        <w:t>Journal of Water Processing Engineering</w:t>
      </w:r>
      <w:r w:rsidRPr="003800E7">
        <w:rPr>
          <w:color w:val="000000" w:themeColor="text1"/>
        </w:rPr>
        <w:t xml:space="preserve">. </w:t>
      </w:r>
      <w:r w:rsidRPr="003800E7">
        <w:rPr>
          <w:b/>
          <w:color w:val="000000" w:themeColor="text1"/>
        </w:rPr>
        <w:t>19</w:t>
      </w:r>
      <w:r w:rsidRPr="003800E7">
        <w:rPr>
          <w:color w:val="000000" w:themeColor="text1"/>
        </w:rPr>
        <w:t>, 18</w:t>
      </w:r>
      <w:r w:rsidR="00C07190" w:rsidRPr="00C07190">
        <w:rPr>
          <w:i/>
          <w:color w:val="000000" w:themeColor="text1"/>
        </w:rPr>
        <w:t>-</w:t>
      </w:r>
      <w:r w:rsidRPr="003800E7">
        <w:rPr>
          <w:color w:val="000000" w:themeColor="text1"/>
        </w:rPr>
        <w:t>25, 10.1016/j.jwpe.2017.07.002 (2017).</w:t>
      </w:r>
    </w:p>
    <w:p w14:paraId="6F23C257" w14:textId="4CB95779" w:rsidR="00345BDD" w:rsidRPr="003800E7" w:rsidRDefault="00345BDD" w:rsidP="00C07190">
      <w:pPr>
        <w:widowControl/>
        <w:numPr>
          <w:ilvl w:val="0"/>
          <w:numId w:val="14"/>
        </w:numPr>
        <w:ind w:left="0" w:firstLine="0"/>
        <w:rPr>
          <w:rFonts w:asciiTheme="minorHAnsi" w:hAnsiTheme="minorHAnsi" w:cstheme="minorHAnsi"/>
          <w:i/>
          <w:color w:val="000000" w:themeColor="text1"/>
        </w:rPr>
      </w:pPr>
      <w:r w:rsidRPr="003800E7">
        <w:rPr>
          <w:rStyle w:val="HTMLCite"/>
          <w:i w:val="0"/>
          <w:color w:val="000000" w:themeColor="text1"/>
        </w:rPr>
        <w:t>Good, N.E., Winget, G.D., Winter, W., Connolly, T.N., Izawa, S., Singh, R.M.M. Hydrogen ion buffers for biological research.</w:t>
      </w:r>
      <w:r w:rsidRPr="003800E7">
        <w:rPr>
          <w:rStyle w:val="HTMLCite"/>
          <w:color w:val="000000" w:themeColor="text1"/>
        </w:rPr>
        <w:t xml:space="preserve"> Biochemistry</w:t>
      </w:r>
      <w:r w:rsidRPr="003800E7">
        <w:rPr>
          <w:rStyle w:val="HTMLCite"/>
          <w:i w:val="0"/>
          <w:color w:val="000000" w:themeColor="text1"/>
        </w:rPr>
        <w:t xml:space="preserve">. </w:t>
      </w:r>
      <w:r w:rsidRPr="003800E7">
        <w:rPr>
          <w:rStyle w:val="HTMLCite"/>
          <w:b/>
          <w:bCs/>
          <w:i w:val="0"/>
          <w:color w:val="000000" w:themeColor="text1"/>
        </w:rPr>
        <w:t>5</w:t>
      </w:r>
      <w:r w:rsidRPr="003800E7">
        <w:rPr>
          <w:rStyle w:val="HTMLCite"/>
          <w:i w:val="0"/>
          <w:color w:val="000000" w:themeColor="text1"/>
        </w:rPr>
        <w:t xml:space="preserve"> (2), 467</w:t>
      </w:r>
      <w:r w:rsidR="00C07190" w:rsidRPr="00C07190">
        <w:rPr>
          <w:rStyle w:val="HTMLCite"/>
          <w:color w:val="000000" w:themeColor="text1"/>
        </w:rPr>
        <w:t>-</w:t>
      </w:r>
      <w:r w:rsidRPr="003800E7">
        <w:rPr>
          <w:rStyle w:val="HTMLCite"/>
          <w:i w:val="0"/>
          <w:color w:val="000000" w:themeColor="text1"/>
        </w:rPr>
        <w:t>477, 10.1021/bi00866a011 (1966).</w:t>
      </w:r>
    </w:p>
    <w:p w14:paraId="49E3720D" w14:textId="0D855E38" w:rsidR="00345BDD" w:rsidRPr="003800E7" w:rsidRDefault="00345BDD" w:rsidP="00C07190">
      <w:pPr>
        <w:widowControl/>
        <w:numPr>
          <w:ilvl w:val="0"/>
          <w:numId w:val="14"/>
        </w:numPr>
        <w:ind w:left="0" w:firstLine="0"/>
        <w:rPr>
          <w:rFonts w:asciiTheme="minorHAnsi" w:hAnsiTheme="minorHAnsi" w:cstheme="minorHAnsi"/>
          <w:i/>
          <w:color w:val="000000" w:themeColor="text1"/>
        </w:rPr>
      </w:pPr>
      <w:r w:rsidRPr="003800E7">
        <w:rPr>
          <w:rStyle w:val="HTMLCite"/>
          <w:i w:val="0"/>
          <w:color w:val="000000" w:themeColor="text1"/>
        </w:rPr>
        <w:t>Good, N.E., Izawa, S. Hydrogen ion buffers.</w:t>
      </w:r>
      <w:r w:rsidRPr="003800E7">
        <w:rPr>
          <w:rStyle w:val="HTMLCite"/>
          <w:color w:val="000000" w:themeColor="text1"/>
        </w:rPr>
        <w:t xml:space="preserve"> Methods </w:t>
      </w:r>
      <w:r w:rsidR="00930EF1">
        <w:rPr>
          <w:rStyle w:val="HTMLCite"/>
          <w:color w:val="000000" w:themeColor="text1"/>
        </w:rPr>
        <w:t xml:space="preserve">in </w:t>
      </w:r>
      <w:r w:rsidRPr="003800E7">
        <w:rPr>
          <w:rStyle w:val="HTMLCite"/>
          <w:color w:val="000000" w:themeColor="text1"/>
        </w:rPr>
        <w:t>Enzymol</w:t>
      </w:r>
      <w:r w:rsidR="00930EF1">
        <w:rPr>
          <w:rStyle w:val="HTMLCite"/>
          <w:color w:val="000000" w:themeColor="text1"/>
        </w:rPr>
        <w:t>ogy</w:t>
      </w:r>
      <w:r w:rsidRPr="003800E7">
        <w:rPr>
          <w:rStyle w:val="HTMLCite"/>
          <w:i w:val="0"/>
          <w:color w:val="000000" w:themeColor="text1"/>
        </w:rPr>
        <w:t xml:space="preserve">. </w:t>
      </w:r>
      <w:r w:rsidRPr="003800E7">
        <w:rPr>
          <w:rStyle w:val="HTMLCite"/>
          <w:b/>
          <w:bCs/>
          <w:i w:val="0"/>
          <w:color w:val="000000" w:themeColor="text1"/>
        </w:rPr>
        <w:t>24</w:t>
      </w:r>
      <w:r w:rsidRPr="003800E7">
        <w:rPr>
          <w:rStyle w:val="HTMLCite"/>
          <w:i w:val="0"/>
          <w:color w:val="000000" w:themeColor="text1"/>
        </w:rPr>
        <w:t>, 53</w:t>
      </w:r>
      <w:r w:rsidR="00C07190" w:rsidRPr="00C07190">
        <w:rPr>
          <w:rStyle w:val="HTMLCite"/>
          <w:color w:val="000000" w:themeColor="text1"/>
        </w:rPr>
        <w:t>-</w:t>
      </w:r>
      <w:r w:rsidRPr="003800E7">
        <w:rPr>
          <w:rStyle w:val="HTMLCite"/>
          <w:i w:val="0"/>
          <w:color w:val="000000" w:themeColor="text1"/>
        </w:rPr>
        <w:t>68, 10.1016/0076-6879(72)24054-x (1972).</w:t>
      </w:r>
    </w:p>
    <w:p w14:paraId="359B2CAC" w14:textId="1A63C404" w:rsidR="00345BDD" w:rsidRPr="003800E7" w:rsidRDefault="00345BDD" w:rsidP="00C07190">
      <w:pPr>
        <w:widowControl/>
        <w:numPr>
          <w:ilvl w:val="0"/>
          <w:numId w:val="14"/>
        </w:numPr>
        <w:ind w:left="0" w:firstLine="0"/>
        <w:rPr>
          <w:rFonts w:asciiTheme="minorHAnsi" w:hAnsiTheme="minorHAnsi" w:cstheme="minorHAnsi"/>
          <w:i/>
          <w:color w:val="000000" w:themeColor="text1"/>
        </w:rPr>
      </w:pPr>
      <w:r w:rsidRPr="003800E7">
        <w:rPr>
          <w:rFonts w:asciiTheme="minorHAnsi" w:hAnsiTheme="minorHAnsi" w:cstheme="minorHAnsi"/>
          <w:color w:val="000000" w:themeColor="text1"/>
          <w:lang w:val="fr-FR"/>
        </w:rPr>
        <w:t xml:space="preserve">Ferguson, W.J., </w:t>
      </w:r>
      <w:r w:rsidR="000972B1" w:rsidRPr="000972B1">
        <w:rPr>
          <w:rFonts w:asciiTheme="minorHAnsi" w:hAnsiTheme="minorHAnsi" w:cstheme="minorHAnsi"/>
          <w:i/>
          <w:color w:val="000000" w:themeColor="text1"/>
          <w:lang w:val="fr-FR"/>
        </w:rPr>
        <w:t>et al.</w:t>
      </w:r>
      <w:r w:rsidRPr="003800E7">
        <w:rPr>
          <w:rFonts w:asciiTheme="minorHAnsi" w:hAnsiTheme="minorHAnsi" w:cstheme="minorHAnsi"/>
          <w:color w:val="000000" w:themeColor="text1"/>
          <w:lang w:val="fr-FR"/>
        </w:rPr>
        <w:t xml:space="preserve"> Hydrogen ion buffers for biological research. </w:t>
      </w:r>
      <w:r w:rsidR="00930EF1">
        <w:rPr>
          <w:rFonts w:asciiTheme="minorHAnsi" w:hAnsiTheme="minorHAnsi" w:cstheme="minorHAnsi"/>
          <w:i/>
          <w:color w:val="000000" w:themeColor="text1"/>
          <w:lang w:val="fr-FR"/>
        </w:rPr>
        <w:t>Analytical Biochemistry</w:t>
      </w:r>
      <w:r w:rsidRPr="003800E7">
        <w:rPr>
          <w:rFonts w:asciiTheme="minorHAnsi" w:hAnsiTheme="minorHAnsi" w:cstheme="minorHAnsi"/>
          <w:color w:val="000000" w:themeColor="text1"/>
          <w:lang w:val="fr-FR"/>
        </w:rPr>
        <w:t xml:space="preserve">. </w:t>
      </w:r>
      <w:r w:rsidRPr="003800E7">
        <w:rPr>
          <w:rFonts w:asciiTheme="minorHAnsi" w:hAnsiTheme="minorHAnsi" w:cstheme="minorHAnsi"/>
          <w:b/>
          <w:color w:val="000000" w:themeColor="text1"/>
          <w:lang w:val="fr-FR"/>
        </w:rPr>
        <w:t>104</w:t>
      </w:r>
      <w:r w:rsidRPr="003800E7">
        <w:rPr>
          <w:rFonts w:asciiTheme="minorHAnsi" w:hAnsiTheme="minorHAnsi" w:cstheme="minorHAnsi"/>
          <w:color w:val="000000" w:themeColor="text1"/>
          <w:lang w:val="fr-FR"/>
        </w:rPr>
        <w:t xml:space="preserve"> (2), 300</w:t>
      </w:r>
      <w:r w:rsidR="00C07190" w:rsidRPr="00C07190">
        <w:rPr>
          <w:rFonts w:asciiTheme="minorHAnsi" w:hAnsiTheme="minorHAnsi" w:cstheme="minorHAnsi"/>
          <w:i/>
          <w:color w:val="000000" w:themeColor="text1"/>
          <w:lang w:val="fr-FR"/>
        </w:rPr>
        <w:t>-</w:t>
      </w:r>
      <w:r w:rsidRPr="003800E7">
        <w:rPr>
          <w:rFonts w:asciiTheme="minorHAnsi" w:hAnsiTheme="minorHAnsi" w:cstheme="minorHAnsi"/>
          <w:color w:val="000000" w:themeColor="text1"/>
          <w:lang w:val="fr-FR"/>
        </w:rPr>
        <w:t xml:space="preserve">310, </w:t>
      </w:r>
      <w:r w:rsidRPr="003800E7">
        <w:rPr>
          <w:color w:val="000000" w:themeColor="text1"/>
        </w:rPr>
        <w:t>10.1016/0003-2697(80)90079-2 (1980).</w:t>
      </w:r>
    </w:p>
    <w:p w14:paraId="1D0D950F" w14:textId="464A69F3" w:rsidR="00345BDD" w:rsidRPr="003800E7" w:rsidRDefault="00345BDD" w:rsidP="00C07190">
      <w:pPr>
        <w:widowControl/>
        <w:numPr>
          <w:ilvl w:val="0"/>
          <w:numId w:val="14"/>
        </w:numPr>
        <w:ind w:left="0" w:firstLine="0"/>
        <w:rPr>
          <w:rStyle w:val="HTMLCite"/>
          <w:rFonts w:asciiTheme="minorHAnsi" w:hAnsiTheme="minorHAnsi" w:cstheme="minorHAnsi"/>
          <w:iCs w:val="0"/>
          <w:color w:val="000000" w:themeColor="text1"/>
        </w:rPr>
      </w:pPr>
      <w:r w:rsidRPr="003800E7">
        <w:rPr>
          <w:rFonts w:asciiTheme="minorHAnsi" w:hAnsiTheme="minorHAnsi" w:cstheme="minorHAnsi"/>
          <w:color w:val="000000" w:themeColor="text1"/>
        </w:rPr>
        <w:lastRenderedPageBreak/>
        <w:t xml:space="preserve">Goldberg, R.N., Kishore, N., </w:t>
      </w:r>
      <w:r w:rsidRPr="003800E7">
        <w:rPr>
          <w:rFonts w:asciiTheme="minorHAnsi" w:hAnsiTheme="minorHAnsi" w:cstheme="minorHAnsi"/>
          <w:noProof/>
          <w:color w:val="000000" w:themeColor="text1"/>
        </w:rPr>
        <w:t>Lennen</w:t>
      </w:r>
      <w:r w:rsidRPr="003800E7">
        <w:rPr>
          <w:rFonts w:asciiTheme="minorHAnsi" w:hAnsiTheme="minorHAnsi" w:cstheme="minorHAnsi"/>
          <w:color w:val="000000" w:themeColor="text1"/>
        </w:rPr>
        <w:t xml:space="preserve">, R.N. Thermodynamic quantities for the ionization reactions of buffers. </w:t>
      </w:r>
      <w:r w:rsidR="00930EF1">
        <w:rPr>
          <w:rFonts w:asciiTheme="minorHAnsi" w:hAnsiTheme="minorHAnsi" w:cstheme="minorHAnsi"/>
          <w:i/>
          <w:color w:val="000000" w:themeColor="text1"/>
        </w:rPr>
        <w:t>Journal of Physical and Chemical Reference Data</w:t>
      </w:r>
      <w:r w:rsidRPr="003800E7">
        <w:rPr>
          <w:rFonts w:asciiTheme="minorHAnsi" w:hAnsiTheme="minorHAnsi" w:cstheme="minorHAnsi"/>
          <w:color w:val="000000" w:themeColor="text1"/>
        </w:rPr>
        <w:t xml:space="preserve">. </w:t>
      </w:r>
      <w:r w:rsidRPr="003800E7">
        <w:rPr>
          <w:rFonts w:asciiTheme="minorHAnsi" w:hAnsiTheme="minorHAnsi" w:cstheme="minorHAnsi"/>
          <w:b/>
          <w:color w:val="000000" w:themeColor="text1"/>
        </w:rPr>
        <w:t>31</w:t>
      </w:r>
      <w:r w:rsidRPr="003800E7">
        <w:rPr>
          <w:rFonts w:asciiTheme="minorHAnsi" w:hAnsiTheme="minorHAnsi" w:cstheme="minorHAnsi"/>
          <w:color w:val="000000" w:themeColor="text1"/>
        </w:rPr>
        <w:t xml:space="preserve"> (2), 231</w:t>
      </w:r>
      <w:r w:rsidR="00C07190" w:rsidRPr="00C07190">
        <w:rPr>
          <w:rFonts w:asciiTheme="minorHAnsi" w:hAnsiTheme="minorHAnsi" w:cstheme="minorHAnsi"/>
          <w:i/>
          <w:color w:val="000000" w:themeColor="text1"/>
        </w:rPr>
        <w:t>-</w:t>
      </w:r>
      <w:r w:rsidRPr="003800E7">
        <w:rPr>
          <w:rFonts w:asciiTheme="minorHAnsi" w:hAnsiTheme="minorHAnsi" w:cstheme="minorHAnsi"/>
          <w:color w:val="000000" w:themeColor="text1"/>
        </w:rPr>
        <w:t xml:space="preserve">370, </w:t>
      </w:r>
      <w:r w:rsidRPr="003800E7">
        <w:rPr>
          <w:rFonts w:asciiTheme="minorHAnsi" w:hAnsiTheme="minorHAnsi" w:cstheme="minorHAnsi"/>
          <w:color w:val="000000" w:themeColor="text1"/>
          <w:shd w:val="clear" w:color="auto" w:fill="FFFFFF"/>
        </w:rPr>
        <w:t>10.1063/1.1416902</w:t>
      </w:r>
      <w:r w:rsidRPr="003800E7">
        <w:rPr>
          <w:rFonts w:asciiTheme="minorHAnsi" w:hAnsiTheme="minorHAnsi" w:cstheme="minorHAnsi"/>
          <w:color w:val="000000" w:themeColor="text1"/>
        </w:rPr>
        <w:t xml:space="preserve"> (2002).</w:t>
      </w:r>
    </w:p>
    <w:p w14:paraId="2D1C1A5F" w14:textId="1E1A6DE6" w:rsidR="00345BDD" w:rsidRPr="003800E7" w:rsidRDefault="00345BDD" w:rsidP="00C07190">
      <w:pPr>
        <w:pStyle w:val="Literatur"/>
        <w:numPr>
          <w:ilvl w:val="0"/>
          <w:numId w:val="14"/>
        </w:numPr>
        <w:spacing w:after="0" w:line="240" w:lineRule="auto"/>
        <w:ind w:left="0" w:firstLine="0"/>
        <w:rPr>
          <w:rFonts w:asciiTheme="minorHAnsi" w:hAnsiTheme="minorHAnsi" w:cstheme="minorHAnsi"/>
          <w:lang w:val="en-US"/>
        </w:rPr>
      </w:pPr>
      <w:r w:rsidRPr="003800E7">
        <w:rPr>
          <w:rFonts w:asciiTheme="minorHAnsi" w:hAnsiTheme="minorHAnsi" w:cstheme="minorHAnsi"/>
          <w:lang w:val="en-US"/>
        </w:rPr>
        <w:t xml:space="preserve">Schmidt, C.K., Raue, B., Brauch, H.J., Sacher, F. </w:t>
      </w:r>
      <w:r w:rsidRPr="003800E7">
        <w:rPr>
          <w:rFonts w:asciiTheme="minorHAnsi" w:hAnsiTheme="minorHAnsi" w:cstheme="minorHAnsi"/>
          <w:lang w:val="en-US" w:eastAsia="zh-CN"/>
        </w:rPr>
        <w:t xml:space="preserve">Trace-level analysis of phosphonates in environmental waters by ion chromatography and inductively coupled plasma mass spectrometry. </w:t>
      </w:r>
      <w:r w:rsidR="00930EF1">
        <w:rPr>
          <w:rFonts w:asciiTheme="minorHAnsi" w:hAnsiTheme="minorHAnsi" w:cstheme="minorHAnsi"/>
          <w:i/>
        </w:rPr>
        <w:t>International Journal of Environmental Analytical Chemistry</w:t>
      </w:r>
      <w:r w:rsidRPr="003800E7">
        <w:rPr>
          <w:rFonts w:asciiTheme="minorHAnsi" w:hAnsiTheme="minorHAnsi" w:cstheme="minorHAnsi"/>
          <w:lang w:val="en-US" w:eastAsia="zh-CN"/>
        </w:rPr>
        <w:t xml:space="preserve">. </w:t>
      </w:r>
      <w:r w:rsidRPr="003800E7">
        <w:rPr>
          <w:rFonts w:asciiTheme="minorHAnsi" w:hAnsiTheme="minorHAnsi" w:cstheme="minorHAnsi"/>
          <w:b/>
          <w:lang w:val="en-US" w:eastAsia="zh-CN"/>
        </w:rPr>
        <w:t>94</w:t>
      </w:r>
      <w:r w:rsidRPr="003800E7">
        <w:rPr>
          <w:rFonts w:asciiTheme="minorHAnsi" w:hAnsiTheme="minorHAnsi" w:cstheme="minorHAnsi"/>
          <w:lang w:val="en-US" w:eastAsia="zh-CN"/>
        </w:rPr>
        <w:t xml:space="preserve"> (4), 385</w:t>
      </w:r>
      <w:r w:rsidR="00C07190" w:rsidRPr="00C07190">
        <w:rPr>
          <w:rFonts w:asciiTheme="minorHAnsi" w:hAnsiTheme="minorHAnsi" w:cstheme="minorHAnsi"/>
          <w:i/>
          <w:lang w:val="en-US" w:eastAsia="zh-CN"/>
        </w:rPr>
        <w:t>-</w:t>
      </w:r>
      <w:r w:rsidRPr="003800E7">
        <w:rPr>
          <w:rFonts w:asciiTheme="minorHAnsi" w:hAnsiTheme="minorHAnsi" w:cstheme="minorHAnsi"/>
          <w:lang w:val="en-US"/>
        </w:rPr>
        <w:t xml:space="preserve">398, </w:t>
      </w:r>
      <w:r w:rsidRPr="003800E7">
        <w:rPr>
          <w:rFonts w:asciiTheme="minorHAnsi" w:hAnsiTheme="minorHAnsi" w:cstheme="minorHAnsi"/>
        </w:rPr>
        <w:t>10.1080/03067319.2013.831410</w:t>
      </w:r>
      <w:r w:rsidRPr="003800E7">
        <w:rPr>
          <w:rFonts w:asciiTheme="minorHAnsi" w:hAnsiTheme="minorHAnsi" w:cstheme="minorHAnsi"/>
          <w:lang w:val="en-US"/>
        </w:rPr>
        <w:t xml:space="preserve"> (2014).</w:t>
      </w:r>
    </w:p>
    <w:p w14:paraId="2A2C71A6" w14:textId="749AA8EF" w:rsidR="00345BDD" w:rsidRPr="003800E7" w:rsidRDefault="00345BDD" w:rsidP="00C07190">
      <w:pPr>
        <w:pStyle w:val="ListParagraph"/>
        <w:numPr>
          <w:ilvl w:val="0"/>
          <w:numId w:val="14"/>
        </w:numPr>
        <w:ind w:left="0" w:firstLine="0"/>
        <w:rPr>
          <w:color w:val="000000" w:themeColor="text1"/>
        </w:rPr>
      </w:pPr>
      <w:r w:rsidRPr="003800E7">
        <w:rPr>
          <w:color w:val="000000" w:themeColor="text1"/>
        </w:rPr>
        <w:t xml:space="preserve">Nowack, B. Determination of phosphonates in natural waters by ion-pair high-performance liquid chromatography. </w:t>
      </w:r>
      <w:r w:rsidR="00930EF1">
        <w:rPr>
          <w:i/>
          <w:color w:val="000000" w:themeColor="text1"/>
        </w:rPr>
        <w:t>Journal of Chromatography</w:t>
      </w:r>
      <w:r w:rsidRPr="003800E7">
        <w:rPr>
          <w:i/>
          <w:color w:val="000000" w:themeColor="text1"/>
        </w:rPr>
        <w:t xml:space="preserve"> A</w:t>
      </w:r>
      <w:r w:rsidRPr="003800E7">
        <w:rPr>
          <w:color w:val="000000" w:themeColor="text1"/>
        </w:rPr>
        <w:t xml:space="preserve">. </w:t>
      </w:r>
      <w:r w:rsidRPr="003800E7">
        <w:rPr>
          <w:b/>
          <w:color w:val="000000" w:themeColor="text1"/>
        </w:rPr>
        <w:t>773</w:t>
      </w:r>
      <w:r w:rsidRPr="003800E7">
        <w:rPr>
          <w:color w:val="000000" w:themeColor="text1"/>
        </w:rPr>
        <w:t xml:space="preserve"> (1–2), 139</w:t>
      </w:r>
      <w:r w:rsidR="00C07190" w:rsidRPr="00C07190">
        <w:rPr>
          <w:i/>
          <w:color w:val="000000" w:themeColor="text1"/>
        </w:rPr>
        <w:t>-</w:t>
      </w:r>
      <w:r w:rsidRPr="003800E7">
        <w:rPr>
          <w:color w:val="000000" w:themeColor="text1"/>
        </w:rPr>
        <w:t>146, 10.1016/S0021-9673(97)00202-1 (1997).</w:t>
      </w:r>
    </w:p>
    <w:p w14:paraId="0610BD8F" w14:textId="2BEB37CC" w:rsidR="00345BDD" w:rsidRPr="003800E7" w:rsidRDefault="00345BDD" w:rsidP="00C07190">
      <w:pPr>
        <w:widowControl/>
        <w:numPr>
          <w:ilvl w:val="0"/>
          <w:numId w:val="14"/>
        </w:numPr>
        <w:ind w:left="0" w:firstLine="0"/>
        <w:rPr>
          <w:rFonts w:asciiTheme="minorHAnsi" w:hAnsiTheme="minorHAnsi" w:cstheme="minorHAnsi"/>
          <w:i/>
          <w:color w:val="000000" w:themeColor="text1"/>
        </w:rPr>
      </w:pPr>
      <w:r w:rsidRPr="003800E7">
        <w:rPr>
          <w:color w:val="000000" w:themeColor="text1"/>
        </w:rPr>
        <w:t xml:space="preserve">Murphy, J., Riley, J.P. A modified single solution method for the determination of phosphate in natural waters. </w:t>
      </w:r>
      <w:r w:rsidR="00930EF1">
        <w:rPr>
          <w:i/>
          <w:color w:val="000000" w:themeColor="text1"/>
        </w:rPr>
        <w:t>Analytica Chimica Acta</w:t>
      </w:r>
      <w:r w:rsidRPr="003800E7">
        <w:rPr>
          <w:color w:val="000000" w:themeColor="text1"/>
        </w:rPr>
        <w:t xml:space="preserve">. </w:t>
      </w:r>
      <w:r w:rsidRPr="003800E7">
        <w:rPr>
          <w:b/>
          <w:color w:val="000000" w:themeColor="text1"/>
        </w:rPr>
        <w:t>27</w:t>
      </w:r>
      <w:r w:rsidRPr="003800E7">
        <w:rPr>
          <w:color w:val="000000" w:themeColor="text1"/>
        </w:rPr>
        <w:t>, 31</w:t>
      </w:r>
      <w:r w:rsidR="00C07190" w:rsidRPr="00C07190">
        <w:rPr>
          <w:i/>
          <w:color w:val="000000" w:themeColor="text1"/>
        </w:rPr>
        <w:t>-</w:t>
      </w:r>
      <w:r w:rsidRPr="003800E7">
        <w:rPr>
          <w:color w:val="000000" w:themeColor="text1"/>
        </w:rPr>
        <w:t>36, 10.1016/S0003-2670(00)88444-5 (1961).</w:t>
      </w:r>
    </w:p>
    <w:p w14:paraId="4B44B8AB" w14:textId="4BCA6396" w:rsidR="00345BDD" w:rsidRPr="003800E7" w:rsidRDefault="00345BDD" w:rsidP="00C07190">
      <w:pPr>
        <w:widowControl/>
        <w:numPr>
          <w:ilvl w:val="0"/>
          <w:numId w:val="14"/>
        </w:numPr>
        <w:ind w:left="0" w:firstLine="0"/>
        <w:rPr>
          <w:rFonts w:asciiTheme="minorHAnsi" w:hAnsiTheme="minorHAnsi" w:cstheme="minorHAnsi"/>
          <w:i/>
          <w:color w:val="000000" w:themeColor="text1"/>
        </w:rPr>
      </w:pPr>
      <w:r w:rsidRPr="003800E7">
        <w:rPr>
          <w:color w:val="000000" w:themeColor="text1"/>
        </w:rPr>
        <w:t xml:space="preserve">Worsfold, P., McKelvie, I., Monbet, P. Determination of phosphorus in natural waters: A historical review. </w:t>
      </w:r>
      <w:r w:rsidR="00930EF1">
        <w:rPr>
          <w:i/>
          <w:color w:val="000000" w:themeColor="text1"/>
        </w:rPr>
        <w:t>Analytica Chimica Acta</w:t>
      </w:r>
      <w:r w:rsidRPr="003800E7">
        <w:rPr>
          <w:color w:val="000000" w:themeColor="text1"/>
        </w:rPr>
        <w:t xml:space="preserve">. </w:t>
      </w:r>
      <w:r w:rsidRPr="003800E7">
        <w:rPr>
          <w:b/>
          <w:color w:val="000000" w:themeColor="text1"/>
        </w:rPr>
        <w:t>918</w:t>
      </w:r>
      <w:r w:rsidRPr="003800E7">
        <w:rPr>
          <w:color w:val="000000" w:themeColor="text1"/>
        </w:rPr>
        <w:t>, 8</w:t>
      </w:r>
      <w:r w:rsidR="00C07190" w:rsidRPr="00C07190">
        <w:rPr>
          <w:i/>
          <w:color w:val="000000" w:themeColor="text1"/>
        </w:rPr>
        <w:t>-</w:t>
      </w:r>
      <w:r w:rsidRPr="003800E7">
        <w:rPr>
          <w:color w:val="000000" w:themeColor="text1"/>
        </w:rPr>
        <w:t>20, 10.1016/j.aca.2016.02.047 (2016).</w:t>
      </w:r>
    </w:p>
    <w:p w14:paraId="266D47EC" w14:textId="2855F4B4" w:rsidR="00345BDD" w:rsidRPr="003800E7" w:rsidRDefault="00345BDD" w:rsidP="00C07190">
      <w:pPr>
        <w:widowControl/>
        <w:numPr>
          <w:ilvl w:val="0"/>
          <w:numId w:val="14"/>
        </w:numPr>
        <w:ind w:left="0" w:firstLine="0"/>
        <w:rPr>
          <w:rFonts w:asciiTheme="minorHAnsi" w:hAnsiTheme="minorHAnsi" w:cstheme="minorHAnsi"/>
          <w:i/>
          <w:color w:val="000000" w:themeColor="text1"/>
        </w:rPr>
      </w:pPr>
      <w:r w:rsidRPr="003800E7">
        <w:rPr>
          <w:color w:val="000000" w:themeColor="text1"/>
        </w:rPr>
        <w:t xml:space="preserve">Going, J.E., Eisenreich, S.J. Spectrophotometric studies of reduced </w:t>
      </w:r>
      <w:r w:rsidRPr="003800E7">
        <w:rPr>
          <w:noProof/>
          <w:color w:val="000000" w:themeColor="text1"/>
        </w:rPr>
        <w:t>molybdoantimonylphosphoric</w:t>
      </w:r>
      <w:r w:rsidRPr="003800E7">
        <w:rPr>
          <w:color w:val="000000" w:themeColor="text1"/>
        </w:rPr>
        <w:t xml:space="preserve"> acid.</w:t>
      </w:r>
      <w:r w:rsidRPr="003800E7">
        <w:rPr>
          <w:i/>
          <w:color w:val="000000" w:themeColor="text1"/>
        </w:rPr>
        <w:t xml:space="preserve"> </w:t>
      </w:r>
      <w:r w:rsidR="00930EF1">
        <w:rPr>
          <w:i/>
          <w:color w:val="000000" w:themeColor="text1"/>
        </w:rPr>
        <w:t>Analytica Chimica Acta</w:t>
      </w:r>
      <w:r w:rsidRPr="003800E7">
        <w:rPr>
          <w:color w:val="000000" w:themeColor="text1"/>
        </w:rPr>
        <w:t xml:space="preserve">. </w:t>
      </w:r>
      <w:r w:rsidRPr="003800E7">
        <w:rPr>
          <w:b/>
          <w:color w:val="000000" w:themeColor="text1"/>
        </w:rPr>
        <w:t>70</w:t>
      </w:r>
      <w:r w:rsidRPr="003800E7">
        <w:rPr>
          <w:color w:val="000000" w:themeColor="text1"/>
        </w:rPr>
        <w:t>, 95</w:t>
      </w:r>
      <w:r w:rsidR="00C07190" w:rsidRPr="00C07190">
        <w:rPr>
          <w:i/>
          <w:color w:val="000000" w:themeColor="text1"/>
        </w:rPr>
        <w:t>-</w:t>
      </w:r>
      <w:r w:rsidRPr="003800E7">
        <w:rPr>
          <w:color w:val="000000" w:themeColor="text1"/>
        </w:rPr>
        <w:t>106, 10.1016/S0003-2670(01)82914-7 (1974).</w:t>
      </w:r>
    </w:p>
    <w:p w14:paraId="496CED5E" w14:textId="3FA841D5" w:rsidR="00345BDD" w:rsidRPr="003800E7" w:rsidRDefault="00345BDD" w:rsidP="00C07190">
      <w:pPr>
        <w:widowControl/>
        <w:numPr>
          <w:ilvl w:val="0"/>
          <w:numId w:val="14"/>
        </w:numPr>
        <w:ind w:left="0" w:firstLine="0"/>
        <w:rPr>
          <w:rFonts w:asciiTheme="minorHAnsi" w:hAnsiTheme="minorHAnsi" w:cstheme="minorHAnsi"/>
          <w:i/>
          <w:color w:val="000000" w:themeColor="text1"/>
        </w:rPr>
      </w:pPr>
      <w:r w:rsidRPr="003800E7">
        <w:rPr>
          <w:color w:val="000000" w:themeColor="text1"/>
        </w:rPr>
        <w:t xml:space="preserve">Pai, S.C., Yang, C.C., Riley, J.P. Effects of acidity and molybdate concentration on the kinetics of the formation of the </w:t>
      </w:r>
      <w:r w:rsidRPr="003800E7">
        <w:rPr>
          <w:noProof/>
          <w:color w:val="000000" w:themeColor="text1"/>
        </w:rPr>
        <w:t>phosphoantimonylmolybdenum</w:t>
      </w:r>
      <w:r w:rsidRPr="003800E7">
        <w:rPr>
          <w:color w:val="000000" w:themeColor="text1"/>
        </w:rPr>
        <w:t xml:space="preserve"> blue complex. </w:t>
      </w:r>
      <w:r w:rsidR="00930EF1">
        <w:rPr>
          <w:i/>
          <w:color w:val="000000" w:themeColor="text1"/>
        </w:rPr>
        <w:t>Analytica Chimica Acta</w:t>
      </w:r>
      <w:r w:rsidRPr="003800E7">
        <w:rPr>
          <w:color w:val="000000" w:themeColor="text1"/>
        </w:rPr>
        <w:t xml:space="preserve">. </w:t>
      </w:r>
      <w:r w:rsidRPr="003800E7">
        <w:rPr>
          <w:b/>
          <w:color w:val="000000" w:themeColor="text1"/>
        </w:rPr>
        <w:t>229</w:t>
      </w:r>
      <w:r w:rsidRPr="003800E7">
        <w:rPr>
          <w:color w:val="000000" w:themeColor="text1"/>
        </w:rPr>
        <w:t>, 115</w:t>
      </w:r>
      <w:r w:rsidR="00C07190" w:rsidRPr="00C07190">
        <w:rPr>
          <w:i/>
          <w:color w:val="000000" w:themeColor="text1"/>
        </w:rPr>
        <w:t>-</w:t>
      </w:r>
      <w:r w:rsidRPr="003800E7">
        <w:rPr>
          <w:color w:val="000000" w:themeColor="text1"/>
        </w:rPr>
        <w:t>120, 10.1016/S0003-2670(00)85116-8 (1990).</w:t>
      </w:r>
    </w:p>
    <w:p w14:paraId="72DB17AC" w14:textId="37F8F187" w:rsidR="00345BDD" w:rsidRPr="003800E7" w:rsidRDefault="00345BDD" w:rsidP="00C07190">
      <w:pPr>
        <w:pStyle w:val="ListParagraph"/>
        <w:widowControl/>
        <w:numPr>
          <w:ilvl w:val="0"/>
          <w:numId w:val="14"/>
        </w:numPr>
        <w:autoSpaceDE/>
        <w:autoSpaceDN/>
        <w:adjustRightInd/>
        <w:ind w:left="0" w:firstLine="0"/>
        <w:jc w:val="left"/>
        <w:rPr>
          <w:rFonts w:asciiTheme="minorHAnsi" w:hAnsiTheme="minorHAnsi" w:cstheme="minorHAnsi"/>
          <w:i/>
          <w:color w:val="000000" w:themeColor="text1"/>
          <w:lang w:val="de-DE"/>
        </w:rPr>
      </w:pPr>
      <w:r w:rsidRPr="003800E7">
        <w:rPr>
          <w:rFonts w:asciiTheme="minorHAnsi" w:hAnsiTheme="minorHAnsi" w:cstheme="minorHAnsi"/>
          <w:color w:val="000000" w:themeColor="text1"/>
        </w:rPr>
        <w:t xml:space="preserve">Eisenreich, S.J., Bannerman, R.T., Armstrong, D.E. A simplified phosphorus analysis technique. </w:t>
      </w:r>
      <w:r w:rsidRPr="003800E7">
        <w:rPr>
          <w:rFonts w:asciiTheme="minorHAnsi" w:hAnsiTheme="minorHAnsi" w:cstheme="minorHAnsi"/>
          <w:i/>
          <w:color w:val="000000" w:themeColor="text1"/>
          <w:lang w:val="de-DE"/>
        </w:rPr>
        <w:t>Environ</w:t>
      </w:r>
      <w:r w:rsidR="00930EF1">
        <w:rPr>
          <w:rFonts w:asciiTheme="minorHAnsi" w:hAnsiTheme="minorHAnsi" w:cstheme="minorHAnsi"/>
          <w:i/>
          <w:color w:val="000000" w:themeColor="text1"/>
          <w:lang w:val="de-DE"/>
        </w:rPr>
        <w:t>mental Letters</w:t>
      </w:r>
      <w:r w:rsidRPr="003800E7">
        <w:rPr>
          <w:rFonts w:asciiTheme="minorHAnsi" w:hAnsiTheme="minorHAnsi" w:cstheme="minorHAnsi"/>
          <w:color w:val="000000" w:themeColor="text1"/>
          <w:lang w:val="de-DE"/>
        </w:rPr>
        <w:t xml:space="preserve">. </w:t>
      </w:r>
      <w:r w:rsidRPr="003800E7">
        <w:rPr>
          <w:rFonts w:asciiTheme="minorHAnsi" w:hAnsiTheme="minorHAnsi" w:cstheme="minorHAnsi"/>
          <w:b/>
          <w:color w:val="000000" w:themeColor="text1"/>
          <w:lang w:val="de-DE"/>
        </w:rPr>
        <w:t>9</w:t>
      </w:r>
      <w:r w:rsidRPr="003800E7">
        <w:rPr>
          <w:rFonts w:asciiTheme="minorHAnsi" w:hAnsiTheme="minorHAnsi" w:cstheme="minorHAnsi"/>
          <w:color w:val="000000" w:themeColor="text1"/>
          <w:lang w:val="de-DE"/>
        </w:rPr>
        <w:t xml:space="preserve"> (1), 43</w:t>
      </w:r>
      <w:r w:rsidR="00C07190" w:rsidRPr="00C07190">
        <w:rPr>
          <w:rFonts w:asciiTheme="minorHAnsi" w:hAnsiTheme="minorHAnsi" w:cstheme="minorHAnsi"/>
          <w:i/>
          <w:color w:val="000000" w:themeColor="text1"/>
          <w:lang w:val="de-DE"/>
        </w:rPr>
        <w:t>-</w:t>
      </w:r>
      <w:r w:rsidRPr="003800E7">
        <w:rPr>
          <w:rFonts w:asciiTheme="minorHAnsi" w:hAnsiTheme="minorHAnsi" w:cstheme="minorHAnsi"/>
          <w:color w:val="000000" w:themeColor="text1"/>
          <w:lang w:val="de-DE"/>
        </w:rPr>
        <w:t>53, 10.1080/00139307509437455 (1975).</w:t>
      </w:r>
    </w:p>
    <w:p w14:paraId="5A280A3C" w14:textId="68ACE7C0" w:rsidR="00345BDD" w:rsidRPr="003800E7" w:rsidRDefault="00345BDD" w:rsidP="00C07190">
      <w:pPr>
        <w:widowControl/>
        <w:numPr>
          <w:ilvl w:val="0"/>
          <w:numId w:val="14"/>
        </w:numPr>
        <w:ind w:left="0" w:firstLine="0"/>
        <w:rPr>
          <w:rFonts w:asciiTheme="minorHAnsi" w:hAnsiTheme="minorHAnsi" w:cstheme="minorHAnsi"/>
          <w:i/>
          <w:color w:val="000000" w:themeColor="text1"/>
          <w:lang w:val="de-DE"/>
        </w:rPr>
      </w:pPr>
      <w:r w:rsidRPr="003800E7">
        <w:rPr>
          <w:rFonts w:cs="Times New Roman"/>
          <w:color w:val="000000" w:themeColor="text1"/>
        </w:rPr>
        <w:t>ISO 6878:2004. Water quality</w:t>
      </w:r>
      <w:r w:rsidR="00C07190" w:rsidRPr="00C07190">
        <w:rPr>
          <w:rFonts w:cs="Times New Roman"/>
          <w:i/>
          <w:color w:val="000000" w:themeColor="text1"/>
        </w:rPr>
        <w:t>-</w:t>
      </w:r>
      <w:r w:rsidRPr="003800E7">
        <w:rPr>
          <w:rFonts w:cs="Times New Roman"/>
          <w:color w:val="000000" w:themeColor="text1"/>
        </w:rPr>
        <w:t>Determination of phosphorus</w:t>
      </w:r>
      <w:r w:rsidR="00C07190" w:rsidRPr="00C07190">
        <w:rPr>
          <w:rFonts w:cs="Times New Roman"/>
          <w:i/>
          <w:color w:val="000000" w:themeColor="text1"/>
        </w:rPr>
        <w:t>-</w:t>
      </w:r>
      <w:r w:rsidRPr="003800E7">
        <w:rPr>
          <w:rFonts w:cs="Times New Roman"/>
          <w:color w:val="000000" w:themeColor="text1"/>
        </w:rPr>
        <w:t>Ammonium molybdate spectrometric method.</w:t>
      </w:r>
      <w:r w:rsidRPr="003800E7">
        <w:rPr>
          <w:color w:val="000000" w:themeColor="text1"/>
        </w:rPr>
        <w:t xml:space="preserve"> </w:t>
      </w:r>
      <w:r w:rsidRPr="003800E7">
        <w:rPr>
          <w:color w:val="000000" w:themeColor="text1"/>
          <w:lang w:val="de-DE"/>
        </w:rPr>
        <w:t>Beuth Verlag GmbH, Berlin, Germany (2004).</w:t>
      </w:r>
    </w:p>
    <w:p w14:paraId="4D1D773D" w14:textId="178762EE" w:rsidR="00345BDD" w:rsidRPr="006573B5" w:rsidRDefault="00345BDD" w:rsidP="00C07190">
      <w:pPr>
        <w:widowControl/>
        <w:numPr>
          <w:ilvl w:val="0"/>
          <w:numId w:val="14"/>
        </w:numPr>
        <w:ind w:left="0" w:firstLine="0"/>
        <w:rPr>
          <w:rFonts w:asciiTheme="minorHAnsi" w:hAnsiTheme="minorHAnsi" w:cstheme="minorHAnsi"/>
          <w:i/>
          <w:color w:val="000000" w:themeColor="text1"/>
          <w:lang w:val="de-DE"/>
        </w:rPr>
      </w:pPr>
      <w:r w:rsidRPr="003800E7">
        <w:rPr>
          <w:rFonts w:asciiTheme="minorHAnsi" w:hAnsiTheme="minorHAnsi" w:cstheme="minorHAnsi"/>
          <w:color w:val="000000" w:themeColor="text1"/>
          <w:lang w:val="de-DE"/>
        </w:rPr>
        <w:t>Freundlich, H. Über die Adsorption in Lösungen (</w:t>
      </w:r>
      <w:r w:rsidR="006573B5">
        <w:rPr>
          <w:rFonts w:asciiTheme="minorHAnsi" w:hAnsiTheme="minorHAnsi" w:cstheme="minorHAnsi"/>
          <w:color w:val="000000" w:themeColor="text1"/>
          <w:lang w:val="de-DE"/>
        </w:rPr>
        <w:t>About</w:t>
      </w:r>
      <w:r w:rsidR="006573B5" w:rsidRPr="003800E7">
        <w:rPr>
          <w:rFonts w:asciiTheme="minorHAnsi" w:hAnsiTheme="minorHAnsi" w:cstheme="minorHAnsi"/>
          <w:color w:val="000000" w:themeColor="text1"/>
          <w:lang w:val="de-DE"/>
        </w:rPr>
        <w:t xml:space="preserve"> </w:t>
      </w:r>
      <w:r w:rsidRPr="003800E7">
        <w:rPr>
          <w:rFonts w:asciiTheme="minorHAnsi" w:hAnsiTheme="minorHAnsi" w:cstheme="minorHAnsi"/>
          <w:color w:val="000000" w:themeColor="text1"/>
          <w:lang w:val="de-DE"/>
        </w:rPr>
        <w:t xml:space="preserve">the adsorption in solutions). </w:t>
      </w:r>
      <w:r w:rsidRPr="003800E7">
        <w:rPr>
          <w:i/>
          <w:color w:val="000000" w:themeColor="text1"/>
          <w:lang w:val="de-DE"/>
        </w:rPr>
        <w:t>Z. Phys</w:t>
      </w:r>
      <w:r w:rsidR="00930EF1">
        <w:rPr>
          <w:i/>
          <w:color w:val="000000" w:themeColor="text1"/>
          <w:lang w:val="de-DE"/>
        </w:rPr>
        <w:t>ical Chemistry</w:t>
      </w:r>
      <w:r w:rsidRPr="003800E7">
        <w:rPr>
          <w:color w:val="000000" w:themeColor="text1"/>
          <w:lang w:val="de-DE"/>
        </w:rPr>
        <w:t xml:space="preserve">. </w:t>
      </w:r>
      <w:r w:rsidRPr="003800E7">
        <w:rPr>
          <w:b/>
          <w:color w:val="000000" w:themeColor="text1"/>
          <w:lang w:val="de-DE"/>
        </w:rPr>
        <w:t>57</w:t>
      </w:r>
      <w:r w:rsidRPr="003800E7">
        <w:rPr>
          <w:color w:val="000000" w:themeColor="text1"/>
          <w:lang w:val="de-DE"/>
        </w:rPr>
        <w:t>, 385</w:t>
      </w:r>
      <w:r w:rsidR="00C07190" w:rsidRPr="00C07190">
        <w:rPr>
          <w:i/>
          <w:color w:val="000000" w:themeColor="text1"/>
          <w:lang w:val="de-DE"/>
        </w:rPr>
        <w:t>-</w:t>
      </w:r>
      <w:r w:rsidRPr="003800E7">
        <w:rPr>
          <w:color w:val="000000" w:themeColor="text1"/>
          <w:lang w:val="de-DE"/>
        </w:rPr>
        <w:t>470, 10.1515/zp</w:t>
      </w:r>
      <w:r w:rsidRPr="006573B5">
        <w:rPr>
          <w:color w:val="000000" w:themeColor="text1"/>
          <w:lang w:val="de-DE"/>
        </w:rPr>
        <w:t>ch-1907-5723 (1907).</w:t>
      </w:r>
    </w:p>
    <w:p w14:paraId="7E743806" w14:textId="36CBA61E" w:rsidR="00345BDD" w:rsidRPr="003800E7" w:rsidRDefault="00345BDD" w:rsidP="00C07190">
      <w:pPr>
        <w:widowControl/>
        <w:numPr>
          <w:ilvl w:val="0"/>
          <w:numId w:val="14"/>
        </w:numPr>
        <w:ind w:left="0" w:firstLine="0"/>
        <w:rPr>
          <w:rFonts w:asciiTheme="minorHAnsi" w:hAnsiTheme="minorHAnsi" w:cstheme="minorHAnsi"/>
          <w:i/>
          <w:color w:val="000000" w:themeColor="text1"/>
        </w:rPr>
      </w:pPr>
      <w:r w:rsidRPr="003800E7">
        <w:rPr>
          <w:rFonts w:asciiTheme="minorHAnsi" w:hAnsiTheme="minorHAnsi"/>
          <w:color w:val="000000" w:themeColor="text1"/>
        </w:rPr>
        <w:t xml:space="preserve">Ho, Y.S., Porter, J.F., McKay, G. Equilibrium isotherm studies for the sorption of divalent metal ions onto peat: Copper, nickel and lead single component systems. </w:t>
      </w:r>
      <w:r w:rsidRPr="003800E7">
        <w:rPr>
          <w:rFonts w:asciiTheme="minorHAnsi" w:hAnsiTheme="minorHAnsi"/>
          <w:i/>
          <w:color w:val="000000" w:themeColor="text1"/>
        </w:rPr>
        <w:t xml:space="preserve">Water Air </w:t>
      </w:r>
      <w:r w:rsidR="00C07190">
        <w:rPr>
          <w:rFonts w:asciiTheme="minorHAnsi" w:hAnsiTheme="minorHAnsi"/>
          <w:i/>
          <w:color w:val="000000" w:themeColor="text1"/>
        </w:rPr>
        <w:t xml:space="preserve">&amp; </w:t>
      </w:r>
      <w:r w:rsidRPr="003800E7">
        <w:rPr>
          <w:rFonts w:asciiTheme="minorHAnsi" w:hAnsiTheme="minorHAnsi"/>
          <w:i/>
          <w:color w:val="000000" w:themeColor="text1"/>
        </w:rPr>
        <w:t>Soil Pollut</w:t>
      </w:r>
      <w:r w:rsidR="00C07190">
        <w:rPr>
          <w:rFonts w:asciiTheme="minorHAnsi" w:hAnsiTheme="minorHAnsi"/>
          <w:i/>
          <w:color w:val="000000" w:themeColor="text1"/>
        </w:rPr>
        <w:t>ion</w:t>
      </w:r>
      <w:r w:rsidRPr="003800E7">
        <w:rPr>
          <w:rFonts w:asciiTheme="minorHAnsi" w:hAnsiTheme="minorHAnsi"/>
          <w:color w:val="000000" w:themeColor="text1"/>
        </w:rPr>
        <w:t xml:space="preserve">. </w:t>
      </w:r>
      <w:r w:rsidRPr="003800E7">
        <w:rPr>
          <w:rFonts w:asciiTheme="minorHAnsi" w:hAnsiTheme="minorHAnsi"/>
          <w:b/>
          <w:color w:val="000000" w:themeColor="text1"/>
        </w:rPr>
        <w:t>141</w:t>
      </w:r>
      <w:r w:rsidRPr="003800E7">
        <w:rPr>
          <w:rFonts w:asciiTheme="minorHAnsi" w:hAnsiTheme="minorHAnsi"/>
          <w:color w:val="000000" w:themeColor="text1"/>
        </w:rPr>
        <w:t xml:space="preserve"> (1–4), 1</w:t>
      </w:r>
      <w:r w:rsidR="00C07190" w:rsidRPr="00C07190">
        <w:rPr>
          <w:rFonts w:asciiTheme="minorHAnsi" w:hAnsiTheme="minorHAnsi"/>
          <w:i/>
          <w:color w:val="000000" w:themeColor="text1"/>
        </w:rPr>
        <w:t>-</w:t>
      </w:r>
      <w:r w:rsidRPr="003800E7">
        <w:rPr>
          <w:rFonts w:asciiTheme="minorHAnsi" w:hAnsiTheme="minorHAnsi"/>
          <w:color w:val="000000" w:themeColor="text1"/>
        </w:rPr>
        <w:t xml:space="preserve">33, </w:t>
      </w:r>
      <w:r w:rsidRPr="003800E7">
        <w:rPr>
          <w:rStyle w:val="bibliographic-informationvalue"/>
          <w:color w:val="000000" w:themeColor="text1"/>
        </w:rPr>
        <w:t>10.1023/A:1021304828010 (2002).</w:t>
      </w:r>
    </w:p>
    <w:p w14:paraId="4B96285A" w14:textId="38D7A1ED" w:rsidR="00345BDD" w:rsidRPr="003800E7" w:rsidRDefault="00345BDD" w:rsidP="00C07190">
      <w:pPr>
        <w:widowControl/>
        <w:numPr>
          <w:ilvl w:val="0"/>
          <w:numId w:val="14"/>
        </w:numPr>
        <w:ind w:left="0" w:firstLine="0"/>
        <w:rPr>
          <w:rFonts w:asciiTheme="minorHAnsi" w:hAnsiTheme="minorHAnsi" w:cstheme="minorHAnsi"/>
          <w:i/>
          <w:color w:val="000000" w:themeColor="text1"/>
        </w:rPr>
      </w:pPr>
      <w:r w:rsidRPr="003800E7">
        <w:rPr>
          <w:rFonts w:asciiTheme="minorHAnsi" w:hAnsiTheme="minorHAnsi" w:cstheme="minorHAnsi"/>
          <w:color w:val="000000" w:themeColor="text1"/>
        </w:rPr>
        <w:t>Reach Devices:</w:t>
      </w:r>
      <w:r w:rsidR="00C07190">
        <w:rPr>
          <w:rFonts w:asciiTheme="minorHAnsi" w:hAnsiTheme="minorHAnsi" w:cstheme="minorHAnsi"/>
          <w:color w:val="000000" w:themeColor="text1"/>
        </w:rPr>
        <w:t xml:space="preserve"> </w:t>
      </w:r>
      <w:r w:rsidRPr="003800E7">
        <w:rPr>
          <w:rFonts w:asciiTheme="minorHAnsi" w:hAnsiTheme="minorHAnsi" w:cstheme="minorHAnsi"/>
          <w:color w:val="000000" w:themeColor="text1"/>
        </w:rPr>
        <w:t>http://www.reachdevices.com/Protein/BiologicalBuffers.html, last access: 20.10.2017</w:t>
      </w:r>
      <w:r w:rsidR="00C07190">
        <w:rPr>
          <w:rFonts w:asciiTheme="minorHAnsi" w:hAnsiTheme="minorHAnsi" w:cstheme="minorHAnsi"/>
          <w:color w:val="000000" w:themeColor="text1"/>
        </w:rPr>
        <w:t xml:space="preserve"> </w:t>
      </w:r>
      <w:r w:rsidR="00C07190">
        <w:rPr>
          <w:rFonts w:asciiTheme="minorHAnsi" w:hAnsiTheme="minorHAnsi" w:cstheme="minorHAnsi"/>
          <w:color w:val="000000" w:themeColor="text1"/>
        </w:rPr>
        <w:t>(</w:t>
      </w:r>
      <w:r w:rsidR="00C07190">
        <w:rPr>
          <w:rFonts w:asciiTheme="minorHAnsi" w:hAnsiTheme="minorHAnsi" w:cstheme="minorHAnsi"/>
          <w:color w:val="000000" w:themeColor="text1"/>
        </w:rPr>
        <w:t>2017).</w:t>
      </w:r>
    </w:p>
    <w:p w14:paraId="12BA6070" w14:textId="778CE235" w:rsidR="00CB7256" w:rsidRPr="003800E7" w:rsidRDefault="00345BDD" w:rsidP="00C07190">
      <w:pPr>
        <w:widowControl/>
        <w:numPr>
          <w:ilvl w:val="0"/>
          <w:numId w:val="14"/>
        </w:numPr>
        <w:ind w:left="0" w:firstLine="0"/>
        <w:rPr>
          <w:rFonts w:asciiTheme="minorHAnsi" w:hAnsiTheme="minorHAnsi" w:cstheme="minorHAnsi"/>
          <w:i/>
          <w:color w:val="000000" w:themeColor="text1"/>
        </w:rPr>
      </w:pPr>
      <w:r w:rsidRPr="003800E7">
        <w:rPr>
          <w:color w:val="000000" w:themeColor="text1"/>
        </w:rPr>
        <w:t xml:space="preserve">Li, L., Zhang, S., Li, G., Zhao, H. Determination of chemical oxygen demand of nitrogenous organic compounds in wastewater using synergetic </w:t>
      </w:r>
      <w:r w:rsidRPr="003800E7">
        <w:rPr>
          <w:noProof/>
          <w:color w:val="000000" w:themeColor="text1"/>
        </w:rPr>
        <w:t>photoelectrocatalytic</w:t>
      </w:r>
      <w:r w:rsidRPr="003800E7">
        <w:rPr>
          <w:color w:val="000000" w:themeColor="text1"/>
        </w:rPr>
        <w:t xml:space="preserve"> oxidation effect at TiO</w:t>
      </w:r>
      <w:r w:rsidRPr="003800E7">
        <w:rPr>
          <w:color w:val="000000" w:themeColor="text1"/>
          <w:vertAlign w:val="subscript"/>
        </w:rPr>
        <w:t>2</w:t>
      </w:r>
      <w:r w:rsidRPr="003800E7">
        <w:rPr>
          <w:color w:val="000000" w:themeColor="text1"/>
        </w:rPr>
        <w:t xml:space="preserve"> nanostructured electrode. </w:t>
      </w:r>
      <w:r w:rsidR="00C07190">
        <w:rPr>
          <w:i/>
          <w:color w:val="000000" w:themeColor="text1"/>
        </w:rPr>
        <w:t>Analytica Chimica Acta</w:t>
      </w:r>
      <w:r w:rsidRPr="003800E7">
        <w:rPr>
          <w:color w:val="000000" w:themeColor="text1"/>
        </w:rPr>
        <w:t xml:space="preserve">. </w:t>
      </w:r>
      <w:r w:rsidRPr="003800E7">
        <w:rPr>
          <w:b/>
          <w:color w:val="000000" w:themeColor="text1"/>
        </w:rPr>
        <w:t>754</w:t>
      </w:r>
      <w:r w:rsidRPr="003800E7">
        <w:rPr>
          <w:color w:val="000000" w:themeColor="text1"/>
        </w:rPr>
        <w:t>, 47</w:t>
      </w:r>
      <w:r w:rsidR="00C07190" w:rsidRPr="00C07190">
        <w:rPr>
          <w:i/>
          <w:color w:val="000000" w:themeColor="text1"/>
        </w:rPr>
        <w:t>-</w:t>
      </w:r>
      <w:r w:rsidRPr="003800E7">
        <w:rPr>
          <w:color w:val="000000" w:themeColor="text1"/>
        </w:rPr>
        <w:t>53, 10.1016/j.aca.2012.10.008 (2012).</w:t>
      </w:r>
      <w:bookmarkStart w:id="20" w:name="_GoBack"/>
      <w:bookmarkEnd w:id="20"/>
    </w:p>
    <w:sectPr w:rsidR="00CB7256" w:rsidRPr="003800E7" w:rsidSect="002F3A9B">
      <w:headerReference w:type="defaul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BBD3C" w14:textId="77777777" w:rsidR="00CA382B" w:rsidRDefault="00CA382B" w:rsidP="00621C4E">
      <w:r>
        <w:separator/>
      </w:r>
    </w:p>
  </w:endnote>
  <w:endnote w:type="continuationSeparator" w:id="0">
    <w:p w14:paraId="3B427055" w14:textId="77777777" w:rsidR="00CA382B" w:rsidRDefault="00CA382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30EF1" w:rsidRDefault="00930EF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D93B3" w14:textId="77777777" w:rsidR="00CA382B" w:rsidRDefault="00CA382B" w:rsidP="00621C4E">
      <w:r>
        <w:separator/>
      </w:r>
    </w:p>
  </w:footnote>
  <w:footnote w:type="continuationSeparator" w:id="0">
    <w:p w14:paraId="50A22FF5" w14:textId="77777777" w:rsidR="00CA382B" w:rsidRDefault="00CA382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930EF1" w:rsidRPr="006F06E4" w:rsidRDefault="00930EF1"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C30D8"/>
    <w:multiLevelType w:val="hybridMultilevel"/>
    <w:tmpl w:val="A4C230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D19F7"/>
    <w:multiLevelType w:val="hybridMultilevel"/>
    <w:tmpl w:val="88AEDB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F6679"/>
    <w:multiLevelType w:val="hybridMultilevel"/>
    <w:tmpl w:val="D7624C76"/>
    <w:lvl w:ilvl="0" w:tplc="434C184E">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108A7"/>
    <w:multiLevelType w:val="hybridMultilevel"/>
    <w:tmpl w:val="AF4A4A0A"/>
    <w:lvl w:ilvl="0" w:tplc="44F28EE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162C4B1C"/>
    <w:multiLevelType w:val="hybridMultilevel"/>
    <w:tmpl w:val="D0305D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6475B"/>
    <w:multiLevelType w:val="hybridMultilevel"/>
    <w:tmpl w:val="7DA6C206"/>
    <w:lvl w:ilvl="0" w:tplc="0B889D1A">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AA015D"/>
    <w:multiLevelType w:val="hybridMultilevel"/>
    <w:tmpl w:val="D2CC9B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B0C29D4"/>
    <w:multiLevelType w:val="hybridMultilevel"/>
    <w:tmpl w:val="C6100F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BF80CBC"/>
    <w:multiLevelType w:val="hybridMultilevel"/>
    <w:tmpl w:val="21BA43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08A531D"/>
    <w:multiLevelType w:val="hybridMultilevel"/>
    <w:tmpl w:val="2ECA6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1A0346"/>
    <w:multiLevelType w:val="hybridMultilevel"/>
    <w:tmpl w:val="2C6EFD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10699C"/>
    <w:multiLevelType w:val="hybridMultilevel"/>
    <w:tmpl w:val="B46E62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F0593"/>
    <w:multiLevelType w:val="hybridMultilevel"/>
    <w:tmpl w:val="40F201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E4D4CD8"/>
    <w:multiLevelType w:val="hybridMultilevel"/>
    <w:tmpl w:val="88AEDB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D41345"/>
    <w:multiLevelType w:val="hybridMultilevel"/>
    <w:tmpl w:val="3D58CA54"/>
    <w:lvl w:ilvl="0" w:tplc="D6A6605C">
      <w:start w:val="3"/>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0F4E2E"/>
    <w:multiLevelType w:val="hybridMultilevel"/>
    <w:tmpl w:val="92FC3C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013629A"/>
    <w:multiLevelType w:val="hybridMultilevel"/>
    <w:tmpl w:val="D2CC9B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2A036B0"/>
    <w:multiLevelType w:val="hybridMultilevel"/>
    <w:tmpl w:val="32B6E8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A5345C"/>
    <w:multiLevelType w:val="hybridMultilevel"/>
    <w:tmpl w:val="9830D8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9" w15:restartNumberingAfterBreak="0">
    <w:nsid w:val="49946DAE"/>
    <w:multiLevelType w:val="multilevel"/>
    <w:tmpl w:val="7C94C06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color w:val="000000" w:themeColor="text1"/>
      </w:rPr>
    </w:lvl>
    <w:lvl w:ilvl="3">
      <w:start w:val="1"/>
      <w:numFmt w:val="decimal"/>
      <w:lvlText w:val="%1.%2.%3.%4."/>
      <w:lvlJc w:val="left"/>
      <w:pPr>
        <w:ind w:left="2520" w:hanging="360"/>
      </w:pPr>
      <w:rPr>
        <w:rFonts w:hint="default"/>
        <w:color w:val="000000" w:themeColor="text1"/>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30" w15:restartNumberingAfterBreak="0">
    <w:nsid w:val="4CC5760C"/>
    <w:multiLevelType w:val="hybridMultilevel"/>
    <w:tmpl w:val="A502E7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1DF3042"/>
    <w:multiLevelType w:val="hybridMultilevel"/>
    <w:tmpl w:val="ABCC3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2523CD"/>
    <w:multiLevelType w:val="hybridMultilevel"/>
    <w:tmpl w:val="EE8AC0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DE6692"/>
    <w:multiLevelType w:val="multilevel"/>
    <w:tmpl w:val="5D945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4847AD"/>
    <w:multiLevelType w:val="hybridMultilevel"/>
    <w:tmpl w:val="B316F1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A56F63"/>
    <w:multiLevelType w:val="hybridMultilevel"/>
    <w:tmpl w:val="83ACBF96"/>
    <w:lvl w:ilvl="0" w:tplc="67A47C9A">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F957D30"/>
    <w:multiLevelType w:val="hybridMultilevel"/>
    <w:tmpl w:val="E2B4AC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74604F3"/>
    <w:multiLevelType w:val="hybridMultilevel"/>
    <w:tmpl w:val="D78EEE3E"/>
    <w:lvl w:ilvl="0" w:tplc="5CDE4B7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6"/>
  </w:num>
  <w:num w:numId="3">
    <w:abstractNumId w:val="8"/>
  </w:num>
  <w:num w:numId="4">
    <w:abstractNumId w:val="34"/>
  </w:num>
  <w:num w:numId="5">
    <w:abstractNumId w:val="18"/>
  </w:num>
  <w:num w:numId="6">
    <w:abstractNumId w:val="33"/>
  </w:num>
  <w:num w:numId="7">
    <w:abstractNumId w:val="0"/>
  </w:num>
  <w:num w:numId="8">
    <w:abstractNumId w:val="22"/>
  </w:num>
  <w:num w:numId="9">
    <w:abstractNumId w:val="26"/>
  </w:num>
  <w:num w:numId="10">
    <w:abstractNumId w:val="35"/>
  </w:num>
  <w:num w:numId="11">
    <w:abstractNumId w:val="40"/>
  </w:num>
  <w:num w:numId="12">
    <w:abstractNumId w:val="2"/>
  </w:num>
  <w:num w:numId="13">
    <w:abstractNumId w:val="37"/>
  </w:num>
  <w:num w:numId="14">
    <w:abstractNumId w:val="45"/>
  </w:num>
  <w:num w:numId="15">
    <w:abstractNumId w:val="28"/>
  </w:num>
  <w:num w:numId="16">
    <w:abstractNumId w:val="16"/>
  </w:num>
  <w:num w:numId="17">
    <w:abstractNumId w:val="38"/>
  </w:num>
  <w:num w:numId="18">
    <w:abstractNumId w:val="29"/>
  </w:num>
  <w:num w:numId="19">
    <w:abstractNumId w:val="41"/>
  </w:num>
  <w:num w:numId="20">
    <w:abstractNumId w:val="4"/>
  </w:num>
  <w:num w:numId="21">
    <w:abstractNumId w:val="43"/>
  </w:num>
  <w:num w:numId="22">
    <w:abstractNumId w:val="32"/>
  </w:num>
  <w:num w:numId="23">
    <w:abstractNumId w:val="24"/>
  </w:num>
  <w:num w:numId="24">
    <w:abstractNumId w:val="11"/>
  </w:num>
  <w:num w:numId="25">
    <w:abstractNumId w:val="19"/>
  </w:num>
  <w:num w:numId="26">
    <w:abstractNumId w:val="1"/>
  </w:num>
  <w:num w:numId="27">
    <w:abstractNumId w:val="13"/>
  </w:num>
  <w:num w:numId="28">
    <w:abstractNumId w:val="42"/>
  </w:num>
  <w:num w:numId="29">
    <w:abstractNumId w:val="39"/>
  </w:num>
  <w:num w:numId="30">
    <w:abstractNumId w:val="17"/>
  </w:num>
  <w:num w:numId="31">
    <w:abstractNumId w:val="6"/>
  </w:num>
  <w:num w:numId="32">
    <w:abstractNumId w:val="25"/>
  </w:num>
  <w:num w:numId="33">
    <w:abstractNumId w:val="30"/>
  </w:num>
  <w:num w:numId="34">
    <w:abstractNumId w:val="23"/>
  </w:num>
  <w:num w:numId="35">
    <w:abstractNumId w:val="27"/>
  </w:num>
  <w:num w:numId="36">
    <w:abstractNumId w:val="7"/>
  </w:num>
  <w:num w:numId="37">
    <w:abstractNumId w:val="12"/>
  </w:num>
  <w:num w:numId="38">
    <w:abstractNumId w:val="31"/>
  </w:num>
  <w:num w:numId="39">
    <w:abstractNumId w:val="14"/>
  </w:num>
  <w:num w:numId="40">
    <w:abstractNumId w:val="20"/>
  </w:num>
  <w:num w:numId="41">
    <w:abstractNumId w:val="3"/>
  </w:num>
  <w:num w:numId="42">
    <w:abstractNumId w:val="15"/>
  </w:num>
  <w:num w:numId="43">
    <w:abstractNumId w:val="44"/>
  </w:num>
  <w:num w:numId="44">
    <w:abstractNumId w:val="5"/>
  </w:num>
  <w:num w:numId="45">
    <w:abstractNumId w:val="21"/>
  </w:num>
  <w:num w:numId="46">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activeWritingStyle w:appName="MSWord" w:lang="en-US" w:vendorID="64" w:dllVersion="6" w:nlCheck="1" w:checkStyle="1"/>
  <w:activeWritingStyle w:appName="MSWord" w:lang="de-DE"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GzNDUwMDcyNTC0MDVT0lEKTi0uzszPAykwrQUAamVyiCwAAAA="/>
  </w:docVars>
  <w:rsids>
    <w:rsidRoot w:val="00EE705F"/>
    <w:rsid w:val="00001169"/>
    <w:rsid w:val="00001806"/>
    <w:rsid w:val="00001F0F"/>
    <w:rsid w:val="00005815"/>
    <w:rsid w:val="00006F1D"/>
    <w:rsid w:val="00007DBC"/>
    <w:rsid w:val="00007EA1"/>
    <w:rsid w:val="000100F0"/>
    <w:rsid w:val="00012888"/>
    <w:rsid w:val="00012FF9"/>
    <w:rsid w:val="00013230"/>
    <w:rsid w:val="00014314"/>
    <w:rsid w:val="0001458B"/>
    <w:rsid w:val="00021434"/>
    <w:rsid w:val="00021774"/>
    <w:rsid w:val="00021DF3"/>
    <w:rsid w:val="00023869"/>
    <w:rsid w:val="00024598"/>
    <w:rsid w:val="00024DEA"/>
    <w:rsid w:val="00024F96"/>
    <w:rsid w:val="0003069C"/>
    <w:rsid w:val="0003169F"/>
    <w:rsid w:val="00031B49"/>
    <w:rsid w:val="00032769"/>
    <w:rsid w:val="00037B58"/>
    <w:rsid w:val="00047504"/>
    <w:rsid w:val="00051B73"/>
    <w:rsid w:val="00053736"/>
    <w:rsid w:val="000547E9"/>
    <w:rsid w:val="000559EE"/>
    <w:rsid w:val="000573BE"/>
    <w:rsid w:val="00060065"/>
    <w:rsid w:val="00060ABE"/>
    <w:rsid w:val="00061A50"/>
    <w:rsid w:val="00062EEC"/>
    <w:rsid w:val="00063D58"/>
    <w:rsid w:val="00064104"/>
    <w:rsid w:val="00065168"/>
    <w:rsid w:val="00066025"/>
    <w:rsid w:val="00066799"/>
    <w:rsid w:val="000701D1"/>
    <w:rsid w:val="000718E0"/>
    <w:rsid w:val="00072997"/>
    <w:rsid w:val="00080052"/>
    <w:rsid w:val="00080A20"/>
    <w:rsid w:val="000820F4"/>
    <w:rsid w:val="00082796"/>
    <w:rsid w:val="00083E6C"/>
    <w:rsid w:val="00087C0A"/>
    <w:rsid w:val="00092A26"/>
    <w:rsid w:val="00093BC4"/>
    <w:rsid w:val="000948A6"/>
    <w:rsid w:val="0009571B"/>
    <w:rsid w:val="000965B8"/>
    <w:rsid w:val="000972B1"/>
    <w:rsid w:val="00097929"/>
    <w:rsid w:val="000A1E80"/>
    <w:rsid w:val="000A2388"/>
    <w:rsid w:val="000A3B70"/>
    <w:rsid w:val="000A48F0"/>
    <w:rsid w:val="000A5153"/>
    <w:rsid w:val="000A74A8"/>
    <w:rsid w:val="000B10AE"/>
    <w:rsid w:val="000B30BF"/>
    <w:rsid w:val="000B333F"/>
    <w:rsid w:val="000B37DC"/>
    <w:rsid w:val="000B566B"/>
    <w:rsid w:val="000B662E"/>
    <w:rsid w:val="000B7294"/>
    <w:rsid w:val="000B75D0"/>
    <w:rsid w:val="000C1CF8"/>
    <w:rsid w:val="000C49CF"/>
    <w:rsid w:val="000C52E9"/>
    <w:rsid w:val="000C5CDC"/>
    <w:rsid w:val="000C65DC"/>
    <w:rsid w:val="000C66F3"/>
    <w:rsid w:val="000C6900"/>
    <w:rsid w:val="000D0AB5"/>
    <w:rsid w:val="000D31E8"/>
    <w:rsid w:val="000D76E4"/>
    <w:rsid w:val="000E2107"/>
    <w:rsid w:val="000E3816"/>
    <w:rsid w:val="000E4F77"/>
    <w:rsid w:val="000E62EA"/>
    <w:rsid w:val="000F0E5B"/>
    <w:rsid w:val="000F265C"/>
    <w:rsid w:val="000F325A"/>
    <w:rsid w:val="000F3AFA"/>
    <w:rsid w:val="000F5712"/>
    <w:rsid w:val="000F6611"/>
    <w:rsid w:val="000F7E22"/>
    <w:rsid w:val="001008A9"/>
    <w:rsid w:val="001104F3"/>
    <w:rsid w:val="00112EEB"/>
    <w:rsid w:val="00114BE3"/>
    <w:rsid w:val="00120CC4"/>
    <w:rsid w:val="0012563A"/>
    <w:rsid w:val="001313A7"/>
    <w:rsid w:val="0013276F"/>
    <w:rsid w:val="0013621E"/>
    <w:rsid w:val="0013642E"/>
    <w:rsid w:val="00137F23"/>
    <w:rsid w:val="00142B55"/>
    <w:rsid w:val="00144BE9"/>
    <w:rsid w:val="0014796A"/>
    <w:rsid w:val="00151A52"/>
    <w:rsid w:val="00152A23"/>
    <w:rsid w:val="00162CB7"/>
    <w:rsid w:val="001640E1"/>
    <w:rsid w:val="00164760"/>
    <w:rsid w:val="00167183"/>
    <w:rsid w:val="00171E5B"/>
    <w:rsid w:val="00171F94"/>
    <w:rsid w:val="00175D4E"/>
    <w:rsid w:val="0017668A"/>
    <w:rsid w:val="001766FE"/>
    <w:rsid w:val="001771E7"/>
    <w:rsid w:val="001911FF"/>
    <w:rsid w:val="00192006"/>
    <w:rsid w:val="001929EC"/>
    <w:rsid w:val="00193180"/>
    <w:rsid w:val="001A22D3"/>
    <w:rsid w:val="001A74D9"/>
    <w:rsid w:val="001A7878"/>
    <w:rsid w:val="001B1519"/>
    <w:rsid w:val="001B2E2D"/>
    <w:rsid w:val="001B5CD2"/>
    <w:rsid w:val="001B5FBE"/>
    <w:rsid w:val="001B6355"/>
    <w:rsid w:val="001B6F51"/>
    <w:rsid w:val="001C0BEE"/>
    <w:rsid w:val="001C1E49"/>
    <w:rsid w:val="001C2A98"/>
    <w:rsid w:val="001C3CC9"/>
    <w:rsid w:val="001C4ABC"/>
    <w:rsid w:val="001C5D4C"/>
    <w:rsid w:val="001C6BB8"/>
    <w:rsid w:val="001C735D"/>
    <w:rsid w:val="001C7711"/>
    <w:rsid w:val="001D1186"/>
    <w:rsid w:val="001D3D7D"/>
    <w:rsid w:val="001D3FFF"/>
    <w:rsid w:val="001D5811"/>
    <w:rsid w:val="001D625F"/>
    <w:rsid w:val="001D7576"/>
    <w:rsid w:val="001E14A0"/>
    <w:rsid w:val="001E2536"/>
    <w:rsid w:val="001E7376"/>
    <w:rsid w:val="001F225C"/>
    <w:rsid w:val="001F7C10"/>
    <w:rsid w:val="00201CFA"/>
    <w:rsid w:val="0020220D"/>
    <w:rsid w:val="00202448"/>
    <w:rsid w:val="00202D15"/>
    <w:rsid w:val="00202F9C"/>
    <w:rsid w:val="00207D54"/>
    <w:rsid w:val="00211BDA"/>
    <w:rsid w:val="002121A6"/>
    <w:rsid w:val="002125F7"/>
    <w:rsid w:val="00212746"/>
    <w:rsid w:val="00212EAE"/>
    <w:rsid w:val="002145B2"/>
    <w:rsid w:val="00214BEE"/>
    <w:rsid w:val="002205B8"/>
    <w:rsid w:val="002207D2"/>
    <w:rsid w:val="002218DB"/>
    <w:rsid w:val="002221E2"/>
    <w:rsid w:val="00225720"/>
    <w:rsid w:val="002259E5"/>
    <w:rsid w:val="00226140"/>
    <w:rsid w:val="002274F3"/>
    <w:rsid w:val="0023094C"/>
    <w:rsid w:val="00234BE3"/>
    <w:rsid w:val="002356F6"/>
    <w:rsid w:val="00235A90"/>
    <w:rsid w:val="00241E48"/>
    <w:rsid w:val="0024214E"/>
    <w:rsid w:val="00242623"/>
    <w:rsid w:val="00250558"/>
    <w:rsid w:val="00260652"/>
    <w:rsid w:val="00261F25"/>
    <w:rsid w:val="002648A9"/>
    <w:rsid w:val="0026536F"/>
    <w:rsid w:val="0026553C"/>
    <w:rsid w:val="00267DD5"/>
    <w:rsid w:val="00274A0A"/>
    <w:rsid w:val="00277593"/>
    <w:rsid w:val="00280918"/>
    <w:rsid w:val="00282AF6"/>
    <w:rsid w:val="002863A3"/>
    <w:rsid w:val="00287085"/>
    <w:rsid w:val="00290AF9"/>
    <w:rsid w:val="00290B67"/>
    <w:rsid w:val="002943C1"/>
    <w:rsid w:val="002966D1"/>
    <w:rsid w:val="002967CF"/>
    <w:rsid w:val="00297788"/>
    <w:rsid w:val="002A057F"/>
    <w:rsid w:val="002A1BDB"/>
    <w:rsid w:val="002A484B"/>
    <w:rsid w:val="002A64A6"/>
    <w:rsid w:val="002A7EE0"/>
    <w:rsid w:val="002B020A"/>
    <w:rsid w:val="002B625F"/>
    <w:rsid w:val="002B6728"/>
    <w:rsid w:val="002C0D66"/>
    <w:rsid w:val="002C1D01"/>
    <w:rsid w:val="002C47BE"/>
    <w:rsid w:val="002C47D4"/>
    <w:rsid w:val="002D0F38"/>
    <w:rsid w:val="002D29C2"/>
    <w:rsid w:val="002D42EB"/>
    <w:rsid w:val="002D49BA"/>
    <w:rsid w:val="002D75EF"/>
    <w:rsid w:val="002D77E3"/>
    <w:rsid w:val="002E5E06"/>
    <w:rsid w:val="002E5E23"/>
    <w:rsid w:val="002F2859"/>
    <w:rsid w:val="002F360A"/>
    <w:rsid w:val="002F3A9B"/>
    <w:rsid w:val="002F6E3C"/>
    <w:rsid w:val="002F75FB"/>
    <w:rsid w:val="0030117D"/>
    <w:rsid w:val="00301F30"/>
    <w:rsid w:val="00303C87"/>
    <w:rsid w:val="003051AB"/>
    <w:rsid w:val="003108E5"/>
    <w:rsid w:val="003120CB"/>
    <w:rsid w:val="0031724C"/>
    <w:rsid w:val="00320153"/>
    <w:rsid w:val="00320367"/>
    <w:rsid w:val="00322871"/>
    <w:rsid w:val="00326FB3"/>
    <w:rsid w:val="00327D2A"/>
    <w:rsid w:val="0033169A"/>
    <w:rsid w:val="003316D4"/>
    <w:rsid w:val="00332134"/>
    <w:rsid w:val="00333822"/>
    <w:rsid w:val="00336715"/>
    <w:rsid w:val="003405DD"/>
    <w:rsid w:val="00340DFD"/>
    <w:rsid w:val="00341F9C"/>
    <w:rsid w:val="00344954"/>
    <w:rsid w:val="00345BDD"/>
    <w:rsid w:val="003465C8"/>
    <w:rsid w:val="00350CD7"/>
    <w:rsid w:val="00360C17"/>
    <w:rsid w:val="003621C6"/>
    <w:rsid w:val="003622B8"/>
    <w:rsid w:val="00362537"/>
    <w:rsid w:val="0036460B"/>
    <w:rsid w:val="003647FD"/>
    <w:rsid w:val="00365217"/>
    <w:rsid w:val="00365905"/>
    <w:rsid w:val="00366B76"/>
    <w:rsid w:val="00372344"/>
    <w:rsid w:val="00373051"/>
    <w:rsid w:val="00373B8F"/>
    <w:rsid w:val="00376D95"/>
    <w:rsid w:val="00377FBB"/>
    <w:rsid w:val="003800E7"/>
    <w:rsid w:val="00385140"/>
    <w:rsid w:val="00397773"/>
    <w:rsid w:val="00397BF6"/>
    <w:rsid w:val="003A16FC"/>
    <w:rsid w:val="003A4FCD"/>
    <w:rsid w:val="003B0944"/>
    <w:rsid w:val="003B1593"/>
    <w:rsid w:val="003B4381"/>
    <w:rsid w:val="003B6A52"/>
    <w:rsid w:val="003C1043"/>
    <w:rsid w:val="003C1A30"/>
    <w:rsid w:val="003C4453"/>
    <w:rsid w:val="003C6779"/>
    <w:rsid w:val="003D2998"/>
    <w:rsid w:val="003D2F0A"/>
    <w:rsid w:val="003D3891"/>
    <w:rsid w:val="003D5D84"/>
    <w:rsid w:val="003E0C61"/>
    <w:rsid w:val="003E0F4F"/>
    <w:rsid w:val="003E18AC"/>
    <w:rsid w:val="003E210B"/>
    <w:rsid w:val="003E2A12"/>
    <w:rsid w:val="003E3384"/>
    <w:rsid w:val="003E4896"/>
    <w:rsid w:val="003E548E"/>
    <w:rsid w:val="003E74DD"/>
    <w:rsid w:val="003F3C39"/>
    <w:rsid w:val="0040160D"/>
    <w:rsid w:val="004148E1"/>
    <w:rsid w:val="00414CFA"/>
    <w:rsid w:val="0042050B"/>
    <w:rsid w:val="00420BE9"/>
    <w:rsid w:val="0042312C"/>
    <w:rsid w:val="00423AD8"/>
    <w:rsid w:val="00424C85"/>
    <w:rsid w:val="004260BD"/>
    <w:rsid w:val="0042631B"/>
    <w:rsid w:val="0043012F"/>
    <w:rsid w:val="00430F1F"/>
    <w:rsid w:val="004326EA"/>
    <w:rsid w:val="00437E42"/>
    <w:rsid w:val="00442295"/>
    <w:rsid w:val="0044434C"/>
    <w:rsid w:val="0044456B"/>
    <w:rsid w:val="00446B3F"/>
    <w:rsid w:val="00447BD1"/>
    <w:rsid w:val="004507F3"/>
    <w:rsid w:val="00450AF4"/>
    <w:rsid w:val="00454340"/>
    <w:rsid w:val="00455E8C"/>
    <w:rsid w:val="004629FB"/>
    <w:rsid w:val="00466423"/>
    <w:rsid w:val="004671C7"/>
    <w:rsid w:val="00472F4D"/>
    <w:rsid w:val="004730BF"/>
    <w:rsid w:val="00474725"/>
    <w:rsid w:val="00474DCB"/>
    <w:rsid w:val="0047535C"/>
    <w:rsid w:val="00480655"/>
    <w:rsid w:val="00485870"/>
    <w:rsid w:val="00485FE8"/>
    <w:rsid w:val="00490A65"/>
    <w:rsid w:val="00490AF5"/>
    <w:rsid w:val="00492EB5"/>
    <w:rsid w:val="00494F77"/>
    <w:rsid w:val="00497721"/>
    <w:rsid w:val="004A0229"/>
    <w:rsid w:val="004A35D2"/>
    <w:rsid w:val="004A4A56"/>
    <w:rsid w:val="004A71E4"/>
    <w:rsid w:val="004A769B"/>
    <w:rsid w:val="004B0750"/>
    <w:rsid w:val="004B2F00"/>
    <w:rsid w:val="004B6E31"/>
    <w:rsid w:val="004C1D66"/>
    <w:rsid w:val="004C31D7"/>
    <w:rsid w:val="004C4AD2"/>
    <w:rsid w:val="004C6690"/>
    <w:rsid w:val="004D0438"/>
    <w:rsid w:val="004D08D5"/>
    <w:rsid w:val="004D1F21"/>
    <w:rsid w:val="004D2A77"/>
    <w:rsid w:val="004D59D8"/>
    <w:rsid w:val="004D5DA1"/>
    <w:rsid w:val="004D77C5"/>
    <w:rsid w:val="004E150F"/>
    <w:rsid w:val="004E1DCA"/>
    <w:rsid w:val="004E23A1"/>
    <w:rsid w:val="004E3489"/>
    <w:rsid w:val="004E358A"/>
    <w:rsid w:val="004E3AFA"/>
    <w:rsid w:val="004E4C98"/>
    <w:rsid w:val="004E4CA6"/>
    <w:rsid w:val="004E5B9B"/>
    <w:rsid w:val="004E6588"/>
    <w:rsid w:val="004E67E4"/>
    <w:rsid w:val="004F6FE8"/>
    <w:rsid w:val="004F7252"/>
    <w:rsid w:val="00502A0A"/>
    <w:rsid w:val="00507C50"/>
    <w:rsid w:val="00517C3A"/>
    <w:rsid w:val="00524347"/>
    <w:rsid w:val="00525281"/>
    <w:rsid w:val="00527BF4"/>
    <w:rsid w:val="0053093A"/>
    <w:rsid w:val="0053192A"/>
    <w:rsid w:val="005324BE"/>
    <w:rsid w:val="00534F6C"/>
    <w:rsid w:val="00535994"/>
    <w:rsid w:val="0053646D"/>
    <w:rsid w:val="00540AAD"/>
    <w:rsid w:val="00543EC1"/>
    <w:rsid w:val="00546458"/>
    <w:rsid w:val="00546D4A"/>
    <w:rsid w:val="0055087C"/>
    <w:rsid w:val="00551F09"/>
    <w:rsid w:val="00552D3A"/>
    <w:rsid w:val="00553413"/>
    <w:rsid w:val="005536AD"/>
    <w:rsid w:val="005557D6"/>
    <w:rsid w:val="00560E31"/>
    <w:rsid w:val="0056345E"/>
    <w:rsid w:val="005637E5"/>
    <w:rsid w:val="00566EAE"/>
    <w:rsid w:val="00570DE1"/>
    <w:rsid w:val="00571237"/>
    <w:rsid w:val="0057391C"/>
    <w:rsid w:val="00581B23"/>
    <w:rsid w:val="0058219C"/>
    <w:rsid w:val="0058707F"/>
    <w:rsid w:val="005907E6"/>
    <w:rsid w:val="00590C76"/>
    <w:rsid w:val="0059184A"/>
    <w:rsid w:val="005931FE"/>
    <w:rsid w:val="00595A84"/>
    <w:rsid w:val="00597B94"/>
    <w:rsid w:val="005A045B"/>
    <w:rsid w:val="005A2C56"/>
    <w:rsid w:val="005A79E9"/>
    <w:rsid w:val="005B0072"/>
    <w:rsid w:val="005B0732"/>
    <w:rsid w:val="005B2FA4"/>
    <w:rsid w:val="005B3535"/>
    <w:rsid w:val="005B38A0"/>
    <w:rsid w:val="005B43E1"/>
    <w:rsid w:val="005B491C"/>
    <w:rsid w:val="005B4DBF"/>
    <w:rsid w:val="005B5DE2"/>
    <w:rsid w:val="005B674C"/>
    <w:rsid w:val="005C5B69"/>
    <w:rsid w:val="005C7561"/>
    <w:rsid w:val="005D1E57"/>
    <w:rsid w:val="005D2F57"/>
    <w:rsid w:val="005D34F6"/>
    <w:rsid w:val="005D4F1A"/>
    <w:rsid w:val="005D67E2"/>
    <w:rsid w:val="005D7123"/>
    <w:rsid w:val="005E1884"/>
    <w:rsid w:val="005E2529"/>
    <w:rsid w:val="005E3CBE"/>
    <w:rsid w:val="005E49D7"/>
    <w:rsid w:val="005F373A"/>
    <w:rsid w:val="005F4F87"/>
    <w:rsid w:val="005F6B0E"/>
    <w:rsid w:val="005F760E"/>
    <w:rsid w:val="005F7B1D"/>
    <w:rsid w:val="0060222A"/>
    <w:rsid w:val="006044D1"/>
    <w:rsid w:val="0060503D"/>
    <w:rsid w:val="00610C21"/>
    <w:rsid w:val="00611907"/>
    <w:rsid w:val="00612188"/>
    <w:rsid w:val="00613116"/>
    <w:rsid w:val="00615B10"/>
    <w:rsid w:val="006202A6"/>
    <w:rsid w:val="0062054B"/>
    <w:rsid w:val="00621C4E"/>
    <w:rsid w:val="00624EAE"/>
    <w:rsid w:val="00625FA7"/>
    <w:rsid w:val="006305D7"/>
    <w:rsid w:val="00632909"/>
    <w:rsid w:val="00633A01"/>
    <w:rsid w:val="00633B97"/>
    <w:rsid w:val="006341F7"/>
    <w:rsid w:val="00635014"/>
    <w:rsid w:val="00636751"/>
    <w:rsid w:val="006369CE"/>
    <w:rsid w:val="00636B7E"/>
    <w:rsid w:val="00641070"/>
    <w:rsid w:val="00641109"/>
    <w:rsid w:val="006411CA"/>
    <w:rsid w:val="00643EFC"/>
    <w:rsid w:val="006462F1"/>
    <w:rsid w:val="0065052D"/>
    <w:rsid w:val="00652677"/>
    <w:rsid w:val="006573B5"/>
    <w:rsid w:val="006575F0"/>
    <w:rsid w:val="006619C8"/>
    <w:rsid w:val="00663DC1"/>
    <w:rsid w:val="00665367"/>
    <w:rsid w:val="00671710"/>
    <w:rsid w:val="00673414"/>
    <w:rsid w:val="006752CF"/>
    <w:rsid w:val="00676079"/>
    <w:rsid w:val="00676ECD"/>
    <w:rsid w:val="00677D0A"/>
    <w:rsid w:val="0068185F"/>
    <w:rsid w:val="006825A0"/>
    <w:rsid w:val="006868A4"/>
    <w:rsid w:val="00694568"/>
    <w:rsid w:val="006A01CF"/>
    <w:rsid w:val="006A150A"/>
    <w:rsid w:val="006A4499"/>
    <w:rsid w:val="006A60DD"/>
    <w:rsid w:val="006B074C"/>
    <w:rsid w:val="006B0856"/>
    <w:rsid w:val="006B3B84"/>
    <w:rsid w:val="006B4E7C"/>
    <w:rsid w:val="006B5D8C"/>
    <w:rsid w:val="006B72D4"/>
    <w:rsid w:val="006B75BF"/>
    <w:rsid w:val="006B7E91"/>
    <w:rsid w:val="006C11CC"/>
    <w:rsid w:val="006C1AEB"/>
    <w:rsid w:val="006C4E17"/>
    <w:rsid w:val="006C57FE"/>
    <w:rsid w:val="006D6016"/>
    <w:rsid w:val="006D6822"/>
    <w:rsid w:val="006D7BD1"/>
    <w:rsid w:val="006E03BC"/>
    <w:rsid w:val="006E1BA9"/>
    <w:rsid w:val="006E4B63"/>
    <w:rsid w:val="006F06E4"/>
    <w:rsid w:val="006F09C9"/>
    <w:rsid w:val="006F7484"/>
    <w:rsid w:val="006F7B41"/>
    <w:rsid w:val="00702B5D"/>
    <w:rsid w:val="00703ED2"/>
    <w:rsid w:val="007053C3"/>
    <w:rsid w:val="00707B8D"/>
    <w:rsid w:val="007126B0"/>
    <w:rsid w:val="00713636"/>
    <w:rsid w:val="00714B8C"/>
    <w:rsid w:val="0071675D"/>
    <w:rsid w:val="0072254E"/>
    <w:rsid w:val="0072270D"/>
    <w:rsid w:val="0072737B"/>
    <w:rsid w:val="00735CF5"/>
    <w:rsid w:val="0074063A"/>
    <w:rsid w:val="00742012"/>
    <w:rsid w:val="00742AA4"/>
    <w:rsid w:val="00743BA1"/>
    <w:rsid w:val="00745F1E"/>
    <w:rsid w:val="00747CCD"/>
    <w:rsid w:val="007515FE"/>
    <w:rsid w:val="007558F8"/>
    <w:rsid w:val="007601D0"/>
    <w:rsid w:val="0076109D"/>
    <w:rsid w:val="007629D9"/>
    <w:rsid w:val="00767107"/>
    <w:rsid w:val="00770F5A"/>
    <w:rsid w:val="00772A49"/>
    <w:rsid w:val="00773BFD"/>
    <w:rsid w:val="007743B3"/>
    <w:rsid w:val="00774490"/>
    <w:rsid w:val="00775506"/>
    <w:rsid w:val="00776790"/>
    <w:rsid w:val="007819FF"/>
    <w:rsid w:val="00784A4C"/>
    <w:rsid w:val="00784BC6"/>
    <w:rsid w:val="00785175"/>
    <w:rsid w:val="0078523D"/>
    <w:rsid w:val="00792A38"/>
    <w:rsid w:val="007931DF"/>
    <w:rsid w:val="007A0059"/>
    <w:rsid w:val="007A0172"/>
    <w:rsid w:val="007A2511"/>
    <w:rsid w:val="007A260E"/>
    <w:rsid w:val="007A335C"/>
    <w:rsid w:val="007A4D4C"/>
    <w:rsid w:val="007A4DD6"/>
    <w:rsid w:val="007A5A48"/>
    <w:rsid w:val="007A5CB9"/>
    <w:rsid w:val="007B60E8"/>
    <w:rsid w:val="007B647D"/>
    <w:rsid w:val="007B6B07"/>
    <w:rsid w:val="007B6D43"/>
    <w:rsid w:val="007B749A"/>
    <w:rsid w:val="007B7C6E"/>
    <w:rsid w:val="007C08D1"/>
    <w:rsid w:val="007C6DD4"/>
    <w:rsid w:val="007D44D7"/>
    <w:rsid w:val="007D53DF"/>
    <w:rsid w:val="007D621A"/>
    <w:rsid w:val="007D72B1"/>
    <w:rsid w:val="007E058A"/>
    <w:rsid w:val="007E2887"/>
    <w:rsid w:val="007E44DA"/>
    <w:rsid w:val="007E5278"/>
    <w:rsid w:val="007E6843"/>
    <w:rsid w:val="007E749C"/>
    <w:rsid w:val="007F1B5C"/>
    <w:rsid w:val="007F367F"/>
    <w:rsid w:val="007F5118"/>
    <w:rsid w:val="00800265"/>
    <w:rsid w:val="00801257"/>
    <w:rsid w:val="00803B0A"/>
    <w:rsid w:val="00804DED"/>
    <w:rsid w:val="00805B96"/>
    <w:rsid w:val="008068A4"/>
    <w:rsid w:val="008105BE"/>
    <w:rsid w:val="008115A5"/>
    <w:rsid w:val="00811D46"/>
    <w:rsid w:val="0081415D"/>
    <w:rsid w:val="00814E0D"/>
    <w:rsid w:val="00815BE3"/>
    <w:rsid w:val="00815F81"/>
    <w:rsid w:val="00817506"/>
    <w:rsid w:val="00820229"/>
    <w:rsid w:val="00822448"/>
    <w:rsid w:val="00822ABE"/>
    <w:rsid w:val="008244D1"/>
    <w:rsid w:val="00824528"/>
    <w:rsid w:val="00824AD1"/>
    <w:rsid w:val="00827F51"/>
    <w:rsid w:val="0083104E"/>
    <w:rsid w:val="0083284A"/>
    <w:rsid w:val="008343BE"/>
    <w:rsid w:val="00837EC9"/>
    <w:rsid w:val="00840FB4"/>
    <w:rsid w:val="008410B2"/>
    <w:rsid w:val="008500A0"/>
    <w:rsid w:val="00850EB5"/>
    <w:rsid w:val="008524E5"/>
    <w:rsid w:val="0085351C"/>
    <w:rsid w:val="008549CA"/>
    <w:rsid w:val="008556C3"/>
    <w:rsid w:val="0085687C"/>
    <w:rsid w:val="008706C5"/>
    <w:rsid w:val="00873707"/>
    <w:rsid w:val="00874B20"/>
    <w:rsid w:val="00874DD4"/>
    <w:rsid w:val="0087638B"/>
    <w:rsid w:val="008763E1"/>
    <w:rsid w:val="008771A0"/>
    <w:rsid w:val="0087775C"/>
    <w:rsid w:val="00877EC8"/>
    <w:rsid w:val="00880F36"/>
    <w:rsid w:val="00883F12"/>
    <w:rsid w:val="00885530"/>
    <w:rsid w:val="00886CBC"/>
    <w:rsid w:val="008910D1"/>
    <w:rsid w:val="0089296C"/>
    <w:rsid w:val="00896ABD"/>
    <w:rsid w:val="008A25D4"/>
    <w:rsid w:val="008A3380"/>
    <w:rsid w:val="008A7A9C"/>
    <w:rsid w:val="008B038C"/>
    <w:rsid w:val="008B5218"/>
    <w:rsid w:val="008B7102"/>
    <w:rsid w:val="008C0813"/>
    <w:rsid w:val="008C3B7D"/>
    <w:rsid w:val="008C6E81"/>
    <w:rsid w:val="008D0F90"/>
    <w:rsid w:val="008D3715"/>
    <w:rsid w:val="008D5465"/>
    <w:rsid w:val="008D7ACD"/>
    <w:rsid w:val="008D7EB7"/>
    <w:rsid w:val="008E2CF0"/>
    <w:rsid w:val="008E3684"/>
    <w:rsid w:val="008E57F5"/>
    <w:rsid w:val="008E61EE"/>
    <w:rsid w:val="008E7606"/>
    <w:rsid w:val="008F07CF"/>
    <w:rsid w:val="008F1DAA"/>
    <w:rsid w:val="008F3EBD"/>
    <w:rsid w:val="008F5137"/>
    <w:rsid w:val="008F60B2"/>
    <w:rsid w:val="008F7C41"/>
    <w:rsid w:val="009031E2"/>
    <w:rsid w:val="009033FE"/>
    <w:rsid w:val="00904E16"/>
    <w:rsid w:val="00906C9C"/>
    <w:rsid w:val="0090792D"/>
    <w:rsid w:val="0091276C"/>
    <w:rsid w:val="009165AC"/>
    <w:rsid w:val="009176D4"/>
    <w:rsid w:val="0092053F"/>
    <w:rsid w:val="00921AF0"/>
    <w:rsid w:val="0092340A"/>
    <w:rsid w:val="00930EF1"/>
    <w:rsid w:val="009313D9"/>
    <w:rsid w:val="00932054"/>
    <w:rsid w:val="00935B7F"/>
    <w:rsid w:val="00941293"/>
    <w:rsid w:val="00942039"/>
    <w:rsid w:val="00946372"/>
    <w:rsid w:val="0095013A"/>
    <w:rsid w:val="00950C17"/>
    <w:rsid w:val="00951FAF"/>
    <w:rsid w:val="009521B8"/>
    <w:rsid w:val="00954740"/>
    <w:rsid w:val="0095597D"/>
    <w:rsid w:val="00961317"/>
    <w:rsid w:val="00963ABC"/>
    <w:rsid w:val="00965D21"/>
    <w:rsid w:val="00966C34"/>
    <w:rsid w:val="00967764"/>
    <w:rsid w:val="00970B0E"/>
    <w:rsid w:val="00970BB9"/>
    <w:rsid w:val="00972049"/>
    <w:rsid w:val="009726EE"/>
    <w:rsid w:val="00975573"/>
    <w:rsid w:val="00976D03"/>
    <w:rsid w:val="0097792B"/>
    <w:rsid w:val="00977970"/>
    <w:rsid w:val="00977B30"/>
    <w:rsid w:val="00982F41"/>
    <w:rsid w:val="009840EC"/>
    <w:rsid w:val="00984C7E"/>
    <w:rsid w:val="00985090"/>
    <w:rsid w:val="00986A59"/>
    <w:rsid w:val="00987710"/>
    <w:rsid w:val="00987802"/>
    <w:rsid w:val="009904AB"/>
    <w:rsid w:val="00991268"/>
    <w:rsid w:val="00995688"/>
    <w:rsid w:val="009958A6"/>
    <w:rsid w:val="00996456"/>
    <w:rsid w:val="009971C7"/>
    <w:rsid w:val="009A04F5"/>
    <w:rsid w:val="009A15EF"/>
    <w:rsid w:val="009A38A5"/>
    <w:rsid w:val="009A3967"/>
    <w:rsid w:val="009A3B72"/>
    <w:rsid w:val="009A550E"/>
    <w:rsid w:val="009B118B"/>
    <w:rsid w:val="009B1737"/>
    <w:rsid w:val="009B3D4B"/>
    <w:rsid w:val="009B5B99"/>
    <w:rsid w:val="009B6EFC"/>
    <w:rsid w:val="009C2DF8"/>
    <w:rsid w:val="009C31BF"/>
    <w:rsid w:val="009C68B7"/>
    <w:rsid w:val="009D0834"/>
    <w:rsid w:val="009D0A1E"/>
    <w:rsid w:val="009D2AE3"/>
    <w:rsid w:val="009D52BC"/>
    <w:rsid w:val="009D7D0A"/>
    <w:rsid w:val="009E09D9"/>
    <w:rsid w:val="009E1098"/>
    <w:rsid w:val="009E2733"/>
    <w:rsid w:val="009F01B1"/>
    <w:rsid w:val="009F0DBB"/>
    <w:rsid w:val="009F3887"/>
    <w:rsid w:val="009F66E1"/>
    <w:rsid w:val="009F732B"/>
    <w:rsid w:val="00A0116B"/>
    <w:rsid w:val="00A01FE0"/>
    <w:rsid w:val="00A05BBB"/>
    <w:rsid w:val="00A10656"/>
    <w:rsid w:val="00A106E8"/>
    <w:rsid w:val="00A113C0"/>
    <w:rsid w:val="00A12FA6"/>
    <w:rsid w:val="00A1339B"/>
    <w:rsid w:val="00A14ABA"/>
    <w:rsid w:val="00A16005"/>
    <w:rsid w:val="00A16216"/>
    <w:rsid w:val="00A24CB6"/>
    <w:rsid w:val="00A26CD2"/>
    <w:rsid w:val="00A27667"/>
    <w:rsid w:val="00A328FB"/>
    <w:rsid w:val="00A32979"/>
    <w:rsid w:val="00A34A67"/>
    <w:rsid w:val="00A3600C"/>
    <w:rsid w:val="00A373E6"/>
    <w:rsid w:val="00A37462"/>
    <w:rsid w:val="00A459E1"/>
    <w:rsid w:val="00A46708"/>
    <w:rsid w:val="00A5225F"/>
    <w:rsid w:val="00A52296"/>
    <w:rsid w:val="00A55661"/>
    <w:rsid w:val="00A60039"/>
    <w:rsid w:val="00A61B70"/>
    <w:rsid w:val="00A61FA8"/>
    <w:rsid w:val="00A637F4"/>
    <w:rsid w:val="00A65485"/>
    <w:rsid w:val="00A66E05"/>
    <w:rsid w:val="00A70753"/>
    <w:rsid w:val="00A70E1B"/>
    <w:rsid w:val="00A712D2"/>
    <w:rsid w:val="00A7617C"/>
    <w:rsid w:val="00A773F4"/>
    <w:rsid w:val="00A805BA"/>
    <w:rsid w:val="00A8088A"/>
    <w:rsid w:val="00A82B48"/>
    <w:rsid w:val="00A82C8A"/>
    <w:rsid w:val="00A831B5"/>
    <w:rsid w:val="00A8346B"/>
    <w:rsid w:val="00A852FF"/>
    <w:rsid w:val="00A85899"/>
    <w:rsid w:val="00A85C61"/>
    <w:rsid w:val="00A87337"/>
    <w:rsid w:val="00A90C97"/>
    <w:rsid w:val="00A9303D"/>
    <w:rsid w:val="00A960C8"/>
    <w:rsid w:val="00A96604"/>
    <w:rsid w:val="00AA03DF"/>
    <w:rsid w:val="00AA1B4F"/>
    <w:rsid w:val="00AA21D8"/>
    <w:rsid w:val="00AA3A35"/>
    <w:rsid w:val="00AA54F3"/>
    <w:rsid w:val="00AA6B43"/>
    <w:rsid w:val="00AB367A"/>
    <w:rsid w:val="00AC01D1"/>
    <w:rsid w:val="00AC187A"/>
    <w:rsid w:val="00AC52A5"/>
    <w:rsid w:val="00AC6EFD"/>
    <w:rsid w:val="00AC7151"/>
    <w:rsid w:val="00AD0050"/>
    <w:rsid w:val="00AD460A"/>
    <w:rsid w:val="00AD53AF"/>
    <w:rsid w:val="00AD6A05"/>
    <w:rsid w:val="00AE272B"/>
    <w:rsid w:val="00AE3E3A"/>
    <w:rsid w:val="00AE62F4"/>
    <w:rsid w:val="00AE6682"/>
    <w:rsid w:val="00AE77B4"/>
    <w:rsid w:val="00AE7C1A"/>
    <w:rsid w:val="00AE7DF8"/>
    <w:rsid w:val="00AF0D9C"/>
    <w:rsid w:val="00AF13AB"/>
    <w:rsid w:val="00AF1D36"/>
    <w:rsid w:val="00AF280B"/>
    <w:rsid w:val="00AF294F"/>
    <w:rsid w:val="00AF4DDF"/>
    <w:rsid w:val="00AF5F75"/>
    <w:rsid w:val="00AF6001"/>
    <w:rsid w:val="00B01542"/>
    <w:rsid w:val="00B01A16"/>
    <w:rsid w:val="00B05B03"/>
    <w:rsid w:val="00B07A02"/>
    <w:rsid w:val="00B07F45"/>
    <w:rsid w:val="00B1021A"/>
    <w:rsid w:val="00B1481A"/>
    <w:rsid w:val="00B15A1F"/>
    <w:rsid w:val="00B15FE9"/>
    <w:rsid w:val="00B20F15"/>
    <w:rsid w:val="00B2148A"/>
    <w:rsid w:val="00B220C2"/>
    <w:rsid w:val="00B240A6"/>
    <w:rsid w:val="00B2456F"/>
    <w:rsid w:val="00B24CC3"/>
    <w:rsid w:val="00B25B32"/>
    <w:rsid w:val="00B25EB4"/>
    <w:rsid w:val="00B32567"/>
    <w:rsid w:val="00B32616"/>
    <w:rsid w:val="00B32D23"/>
    <w:rsid w:val="00B36C42"/>
    <w:rsid w:val="00B40696"/>
    <w:rsid w:val="00B40889"/>
    <w:rsid w:val="00B42EA7"/>
    <w:rsid w:val="00B501CB"/>
    <w:rsid w:val="00B5337C"/>
    <w:rsid w:val="00B53FDE"/>
    <w:rsid w:val="00B56397"/>
    <w:rsid w:val="00B56990"/>
    <w:rsid w:val="00B6027B"/>
    <w:rsid w:val="00B65EDB"/>
    <w:rsid w:val="00B67AFF"/>
    <w:rsid w:val="00B70B59"/>
    <w:rsid w:val="00B73657"/>
    <w:rsid w:val="00B7717C"/>
    <w:rsid w:val="00B81DF5"/>
    <w:rsid w:val="00BA1735"/>
    <w:rsid w:val="00BA19FA"/>
    <w:rsid w:val="00BA4288"/>
    <w:rsid w:val="00BB44E1"/>
    <w:rsid w:val="00BB48E5"/>
    <w:rsid w:val="00BB5607"/>
    <w:rsid w:val="00BB5ACA"/>
    <w:rsid w:val="00BB627F"/>
    <w:rsid w:val="00BC3823"/>
    <w:rsid w:val="00BC5841"/>
    <w:rsid w:val="00BD0414"/>
    <w:rsid w:val="00BD60B4"/>
    <w:rsid w:val="00BD796B"/>
    <w:rsid w:val="00BE0C42"/>
    <w:rsid w:val="00BE0F6E"/>
    <w:rsid w:val="00BE40C0"/>
    <w:rsid w:val="00BE5F4A"/>
    <w:rsid w:val="00BE7804"/>
    <w:rsid w:val="00BE7AEF"/>
    <w:rsid w:val="00BF09B0"/>
    <w:rsid w:val="00BF1544"/>
    <w:rsid w:val="00BF1B53"/>
    <w:rsid w:val="00BF246D"/>
    <w:rsid w:val="00C01478"/>
    <w:rsid w:val="00C03412"/>
    <w:rsid w:val="00C03C3F"/>
    <w:rsid w:val="00C04ECB"/>
    <w:rsid w:val="00C0647A"/>
    <w:rsid w:val="00C06F06"/>
    <w:rsid w:val="00C07190"/>
    <w:rsid w:val="00C117B2"/>
    <w:rsid w:val="00C13965"/>
    <w:rsid w:val="00C1527A"/>
    <w:rsid w:val="00C15DBA"/>
    <w:rsid w:val="00C163F7"/>
    <w:rsid w:val="00C17D75"/>
    <w:rsid w:val="00C20CEC"/>
    <w:rsid w:val="00C20FAD"/>
    <w:rsid w:val="00C21EC9"/>
    <w:rsid w:val="00C2335A"/>
    <w:rsid w:val="00C2375F"/>
    <w:rsid w:val="00C247CB"/>
    <w:rsid w:val="00C25D33"/>
    <w:rsid w:val="00C31AE8"/>
    <w:rsid w:val="00C32E66"/>
    <w:rsid w:val="00C3355F"/>
    <w:rsid w:val="00C3569A"/>
    <w:rsid w:val="00C420A8"/>
    <w:rsid w:val="00C43F48"/>
    <w:rsid w:val="00C448FF"/>
    <w:rsid w:val="00C45E57"/>
    <w:rsid w:val="00C46035"/>
    <w:rsid w:val="00C5093D"/>
    <w:rsid w:val="00C5098D"/>
    <w:rsid w:val="00C52F29"/>
    <w:rsid w:val="00C56CE6"/>
    <w:rsid w:val="00C5745F"/>
    <w:rsid w:val="00C5780F"/>
    <w:rsid w:val="00C60005"/>
    <w:rsid w:val="00C61A98"/>
    <w:rsid w:val="00C63201"/>
    <w:rsid w:val="00C6426D"/>
    <w:rsid w:val="00C64E62"/>
    <w:rsid w:val="00C651D5"/>
    <w:rsid w:val="00C65CCC"/>
    <w:rsid w:val="00C67839"/>
    <w:rsid w:val="00C7618F"/>
    <w:rsid w:val="00C7641B"/>
    <w:rsid w:val="00C765A9"/>
    <w:rsid w:val="00C8162D"/>
    <w:rsid w:val="00C83A0B"/>
    <w:rsid w:val="00C842D0"/>
    <w:rsid w:val="00C84ED1"/>
    <w:rsid w:val="00C85B93"/>
    <w:rsid w:val="00C9038F"/>
    <w:rsid w:val="00C90417"/>
    <w:rsid w:val="00C92AAB"/>
    <w:rsid w:val="00C95283"/>
    <w:rsid w:val="00C95A0A"/>
    <w:rsid w:val="00CA2435"/>
    <w:rsid w:val="00CA382B"/>
    <w:rsid w:val="00CA4068"/>
    <w:rsid w:val="00CB04A8"/>
    <w:rsid w:val="00CB0A10"/>
    <w:rsid w:val="00CB1596"/>
    <w:rsid w:val="00CB37F8"/>
    <w:rsid w:val="00CB3FB8"/>
    <w:rsid w:val="00CB7256"/>
    <w:rsid w:val="00CB7DC3"/>
    <w:rsid w:val="00CC649C"/>
    <w:rsid w:val="00CD0E2F"/>
    <w:rsid w:val="00CD1D49"/>
    <w:rsid w:val="00CD2F20"/>
    <w:rsid w:val="00CD3453"/>
    <w:rsid w:val="00CD4ACC"/>
    <w:rsid w:val="00CD6B20"/>
    <w:rsid w:val="00CD7027"/>
    <w:rsid w:val="00CE0246"/>
    <w:rsid w:val="00CE1339"/>
    <w:rsid w:val="00CE16C2"/>
    <w:rsid w:val="00CE61CC"/>
    <w:rsid w:val="00CE6DAE"/>
    <w:rsid w:val="00CE6E42"/>
    <w:rsid w:val="00CF20B7"/>
    <w:rsid w:val="00CF6334"/>
    <w:rsid w:val="00CF641B"/>
    <w:rsid w:val="00CF6692"/>
    <w:rsid w:val="00CF7441"/>
    <w:rsid w:val="00D00D16"/>
    <w:rsid w:val="00D03C6C"/>
    <w:rsid w:val="00D04760"/>
    <w:rsid w:val="00D04A95"/>
    <w:rsid w:val="00D06288"/>
    <w:rsid w:val="00D068C7"/>
    <w:rsid w:val="00D11A9D"/>
    <w:rsid w:val="00D128A4"/>
    <w:rsid w:val="00D129FF"/>
    <w:rsid w:val="00D15131"/>
    <w:rsid w:val="00D16079"/>
    <w:rsid w:val="00D16FA2"/>
    <w:rsid w:val="00D20954"/>
    <w:rsid w:val="00D21C39"/>
    <w:rsid w:val="00D21FC6"/>
    <w:rsid w:val="00D2243A"/>
    <w:rsid w:val="00D253A3"/>
    <w:rsid w:val="00D26CA6"/>
    <w:rsid w:val="00D33393"/>
    <w:rsid w:val="00D33D36"/>
    <w:rsid w:val="00D34D94"/>
    <w:rsid w:val="00D409E2"/>
    <w:rsid w:val="00D427D7"/>
    <w:rsid w:val="00D42C7F"/>
    <w:rsid w:val="00D43C32"/>
    <w:rsid w:val="00D44E62"/>
    <w:rsid w:val="00D4584E"/>
    <w:rsid w:val="00D469B2"/>
    <w:rsid w:val="00D46EEC"/>
    <w:rsid w:val="00D51570"/>
    <w:rsid w:val="00D534E3"/>
    <w:rsid w:val="00D549E2"/>
    <w:rsid w:val="00D556AD"/>
    <w:rsid w:val="00D569F6"/>
    <w:rsid w:val="00D5762E"/>
    <w:rsid w:val="00D60381"/>
    <w:rsid w:val="00D616DE"/>
    <w:rsid w:val="00D62201"/>
    <w:rsid w:val="00D651D1"/>
    <w:rsid w:val="00D717BB"/>
    <w:rsid w:val="00D7226B"/>
    <w:rsid w:val="00D72707"/>
    <w:rsid w:val="00D72F91"/>
    <w:rsid w:val="00D73D03"/>
    <w:rsid w:val="00D741CE"/>
    <w:rsid w:val="00D75A9C"/>
    <w:rsid w:val="00D81214"/>
    <w:rsid w:val="00D8141F"/>
    <w:rsid w:val="00D86E63"/>
    <w:rsid w:val="00D90871"/>
    <w:rsid w:val="00D9155F"/>
    <w:rsid w:val="00D925E0"/>
    <w:rsid w:val="00D9403F"/>
    <w:rsid w:val="00D959B4"/>
    <w:rsid w:val="00DA44DE"/>
    <w:rsid w:val="00DA5F50"/>
    <w:rsid w:val="00DB29FB"/>
    <w:rsid w:val="00DB620A"/>
    <w:rsid w:val="00DB7239"/>
    <w:rsid w:val="00DC3832"/>
    <w:rsid w:val="00DC39E0"/>
    <w:rsid w:val="00DC6200"/>
    <w:rsid w:val="00DC7590"/>
    <w:rsid w:val="00DC7A51"/>
    <w:rsid w:val="00DD217E"/>
    <w:rsid w:val="00DD3B1E"/>
    <w:rsid w:val="00DD475E"/>
    <w:rsid w:val="00DD4AFA"/>
    <w:rsid w:val="00DD55DB"/>
    <w:rsid w:val="00DE5B5F"/>
    <w:rsid w:val="00DF24EE"/>
    <w:rsid w:val="00DF7F05"/>
    <w:rsid w:val="00E00696"/>
    <w:rsid w:val="00E03651"/>
    <w:rsid w:val="00E03655"/>
    <w:rsid w:val="00E03808"/>
    <w:rsid w:val="00E03EC2"/>
    <w:rsid w:val="00E060C2"/>
    <w:rsid w:val="00E06324"/>
    <w:rsid w:val="00E12FB0"/>
    <w:rsid w:val="00E14814"/>
    <w:rsid w:val="00E1591B"/>
    <w:rsid w:val="00E16739"/>
    <w:rsid w:val="00E16A50"/>
    <w:rsid w:val="00E235AD"/>
    <w:rsid w:val="00E248CB"/>
    <w:rsid w:val="00E249D5"/>
    <w:rsid w:val="00E26F73"/>
    <w:rsid w:val="00E2793A"/>
    <w:rsid w:val="00E33492"/>
    <w:rsid w:val="00E33C68"/>
    <w:rsid w:val="00E34EEB"/>
    <w:rsid w:val="00E3687C"/>
    <w:rsid w:val="00E44EB9"/>
    <w:rsid w:val="00E462EB"/>
    <w:rsid w:val="00E46358"/>
    <w:rsid w:val="00E471DC"/>
    <w:rsid w:val="00E47960"/>
    <w:rsid w:val="00E50EB4"/>
    <w:rsid w:val="00E511AD"/>
    <w:rsid w:val="00E532FC"/>
    <w:rsid w:val="00E559B4"/>
    <w:rsid w:val="00E55BB0"/>
    <w:rsid w:val="00E5775F"/>
    <w:rsid w:val="00E609E5"/>
    <w:rsid w:val="00E60F27"/>
    <w:rsid w:val="00E615E3"/>
    <w:rsid w:val="00E646CE"/>
    <w:rsid w:val="00E64D93"/>
    <w:rsid w:val="00E65EDB"/>
    <w:rsid w:val="00E65FA6"/>
    <w:rsid w:val="00E66927"/>
    <w:rsid w:val="00E677B8"/>
    <w:rsid w:val="00E67FA1"/>
    <w:rsid w:val="00E7387D"/>
    <w:rsid w:val="00E73D53"/>
    <w:rsid w:val="00E75111"/>
    <w:rsid w:val="00E77007"/>
    <w:rsid w:val="00E77296"/>
    <w:rsid w:val="00E878C1"/>
    <w:rsid w:val="00E93763"/>
    <w:rsid w:val="00E96C4C"/>
    <w:rsid w:val="00EA106D"/>
    <w:rsid w:val="00EA2AAE"/>
    <w:rsid w:val="00EA2EC0"/>
    <w:rsid w:val="00EA427A"/>
    <w:rsid w:val="00EA4CED"/>
    <w:rsid w:val="00EA723B"/>
    <w:rsid w:val="00EB15ED"/>
    <w:rsid w:val="00EB32DA"/>
    <w:rsid w:val="00EB6350"/>
    <w:rsid w:val="00EB687A"/>
    <w:rsid w:val="00EC0347"/>
    <w:rsid w:val="00EC0C40"/>
    <w:rsid w:val="00EC2F62"/>
    <w:rsid w:val="00EC62EB"/>
    <w:rsid w:val="00EC6E9F"/>
    <w:rsid w:val="00ED1944"/>
    <w:rsid w:val="00ED3C18"/>
    <w:rsid w:val="00ED44F0"/>
    <w:rsid w:val="00ED4B33"/>
    <w:rsid w:val="00ED7DD6"/>
    <w:rsid w:val="00EE060B"/>
    <w:rsid w:val="00EE15A1"/>
    <w:rsid w:val="00EE2A7C"/>
    <w:rsid w:val="00EE2C42"/>
    <w:rsid w:val="00EE341B"/>
    <w:rsid w:val="00EE34E9"/>
    <w:rsid w:val="00EE4453"/>
    <w:rsid w:val="00EE5FCE"/>
    <w:rsid w:val="00EE6BBD"/>
    <w:rsid w:val="00EE6E1E"/>
    <w:rsid w:val="00EE705F"/>
    <w:rsid w:val="00EF1462"/>
    <w:rsid w:val="00EF54FD"/>
    <w:rsid w:val="00EF5E0E"/>
    <w:rsid w:val="00F015FD"/>
    <w:rsid w:val="00F13112"/>
    <w:rsid w:val="00F16FE6"/>
    <w:rsid w:val="00F17AEC"/>
    <w:rsid w:val="00F238BD"/>
    <w:rsid w:val="00F24992"/>
    <w:rsid w:val="00F2521C"/>
    <w:rsid w:val="00F27EA9"/>
    <w:rsid w:val="00F32F2F"/>
    <w:rsid w:val="00F33F3F"/>
    <w:rsid w:val="00F35BDD"/>
    <w:rsid w:val="00F36910"/>
    <w:rsid w:val="00F3748B"/>
    <w:rsid w:val="00F40209"/>
    <w:rsid w:val="00F403FD"/>
    <w:rsid w:val="00F41325"/>
    <w:rsid w:val="00F41E72"/>
    <w:rsid w:val="00F439E7"/>
    <w:rsid w:val="00F45BDF"/>
    <w:rsid w:val="00F50300"/>
    <w:rsid w:val="00F50C57"/>
    <w:rsid w:val="00F56E39"/>
    <w:rsid w:val="00F57E04"/>
    <w:rsid w:val="00F6100E"/>
    <w:rsid w:val="00F623E9"/>
    <w:rsid w:val="00F63951"/>
    <w:rsid w:val="00F63C86"/>
    <w:rsid w:val="00F6689B"/>
    <w:rsid w:val="00F66C7D"/>
    <w:rsid w:val="00F7159F"/>
    <w:rsid w:val="00F73136"/>
    <w:rsid w:val="00F73AA0"/>
    <w:rsid w:val="00F766BE"/>
    <w:rsid w:val="00F77EB9"/>
    <w:rsid w:val="00F8015F"/>
    <w:rsid w:val="00F80635"/>
    <w:rsid w:val="00F80DE3"/>
    <w:rsid w:val="00F81570"/>
    <w:rsid w:val="00F815D1"/>
    <w:rsid w:val="00F81CB6"/>
    <w:rsid w:val="00F81E7E"/>
    <w:rsid w:val="00F81F0F"/>
    <w:rsid w:val="00F825F4"/>
    <w:rsid w:val="00F82993"/>
    <w:rsid w:val="00F9173A"/>
    <w:rsid w:val="00F92A42"/>
    <w:rsid w:val="00F92AA1"/>
    <w:rsid w:val="00F932DE"/>
    <w:rsid w:val="00F9436C"/>
    <w:rsid w:val="00F9438C"/>
    <w:rsid w:val="00F963DD"/>
    <w:rsid w:val="00F9641A"/>
    <w:rsid w:val="00F97004"/>
    <w:rsid w:val="00FA0F0F"/>
    <w:rsid w:val="00FA14BF"/>
    <w:rsid w:val="00FA2045"/>
    <w:rsid w:val="00FA65C7"/>
    <w:rsid w:val="00FA7A66"/>
    <w:rsid w:val="00FB1AA9"/>
    <w:rsid w:val="00FB4B5A"/>
    <w:rsid w:val="00FB5963"/>
    <w:rsid w:val="00FB5DAA"/>
    <w:rsid w:val="00FB79AD"/>
    <w:rsid w:val="00FC04B9"/>
    <w:rsid w:val="00FC0AC8"/>
    <w:rsid w:val="00FC161A"/>
    <w:rsid w:val="00FC23D5"/>
    <w:rsid w:val="00FC397F"/>
    <w:rsid w:val="00FC4C1A"/>
    <w:rsid w:val="00FC55F9"/>
    <w:rsid w:val="00FC564D"/>
    <w:rsid w:val="00FC5B0F"/>
    <w:rsid w:val="00FC5BE6"/>
    <w:rsid w:val="00FC6468"/>
    <w:rsid w:val="00FC6D49"/>
    <w:rsid w:val="00FC7664"/>
    <w:rsid w:val="00FD47E9"/>
    <w:rsid w:val="00FD4922"/>
    <w:rsid w:val="00FD6461"/>
    <w:rsid w:val="00FE0281"/>
    <w:rsid w:val="00FE3728"/>
    <w:rsid w:val="00FE7083"/>
    <w:rsid w:val="00FF019F"/>
    <w:rsid w:val="00FF038B"/>
    <w:rsid w:val="00FF1B2A"/>
    <w:rsid w:val="00FF1D33"/>
    <w:rsid w:val="00FF30DE"/>
    <w:rsid w:val="00FF644B"/>
    <w:rsid w:val="00FF6933"/>
    <w:rsid w:val="00FF7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table" w:styleId="TableGrid">
    <w:name w:val="Table Grid"/>
    <w:basedOn w:val="TableNormal"/>
    <w:uiPriority w:val="59"/>
    <w:rsid w:val="00030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2335A"/>
    <w:rPr>
      <w:color w:val="808080"/>
    </w:rPr>
  </w:style>
  <w:style w:type="character" w:styleId="HTMLCite">
    <w:name w:val="HTML Cite"/>
    <w:basedOn w:val="DefaultParagraphFont"/>
    <w:uiPriority w:val="99"/>
    <w:semiHidden/>
    <w:unhideWhenUsed/>
    <w:rsid w:val="00E03EC2"/>
    <w:rPr>
      <w:i/>
      <w:iCs/>
    </w:rPr>
  </w:style>
  <w:style w:type="paragraph" w:customStyle="1" w:styleId="Literatur">
    <w:name w:val="Literatur"/>
    <w:basedOn w:val="Normal"/>
    <w:link w:val="LiteraturZchn"/>
    <w:qFormat/>
    <w:rsid w:val="00345BDD"/>
    <w:pPr>
      <w:keepLines/>
      <w:widowControl/>
      <w:autoSpaceDE/>
      <w:autoSpaceDN/>
      <w:adjustRightInd/>
      <w:spacing w:after="120" w:line="360" w:lineRule="auto"/>
      <w:ind w:left="284" w:hanging="284"/>
    </w:pPr>
    <w:rPr>
      <w:rFonts w:ascii="Arial" w:eastAsia="Cambria" w:hAnsi="Arial" w:cs="Arial"/>
      <w:color w:val="000000" w:themeColor="text1"/>
      <w:lang w:val="de-DE"/>
    </w:rPr>
  </w:style>
  <w:style w:type="character" w:customStyle="1" w:styleId="LiteraturZchn">
    <w:name w:val="Literatur Zchn"/>
    <w:basedOn w:val="DefaultParagraphFont"/>
    <w:link w:val="Literatur"/>
    <w:rsid w:val="00345BDD"/>
    <w:rPr>
      <w:rFonts w:ascii="Arial" w:eastAsia="Cambria" w:hAnsi="Arial" w:cs="Arial"/>
      <w:color w:val="000000" w:themeColor="text1"/>
      <w:sz w:val="24"/>
      <w:szCs w:val="24"/>
      <w:lang w:val="de-DE"/>
    </w:rPr>
  </w:style>
  <w:style w:type="character" w:customStyle="1" w:styleId="bibliographic-informationvalue">
    <w:name w:val="bibliographic-information__value"/>
    <w:basedOn w:val="DefaultParagraphFont"/>
    <w:rsid w:val="00345BDD"/>
  </w:style>
  <w:style w:type="character" w:styleId="LineNumber">
    <w:name w:val="line number"/>
    <w:basedOn w:val="DefaultParagraphFont"/>
    <w:uiPriority w:val="99"/>
    <w:semiHidden/>
    <w:unhideWhenUsed/>
    <w:rsid w:val="002F3A9B"/>
  </w:style>
  <w:style w:type="character" w:styleId="UnresolvedMention">
    <w:name w:val="Unresolved Mention"/>
    <w:basedOn w:val="DefaultParagraphFont"/>
    <w:uiPriority w:val="99"/>
    <w:semiHidden/>
    <w:unhideWhenUsed/>
    <w:rsid w:val="0095013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4488">
      <w:bodyDiv w:val="1"/>
      <w:marLeft w:val="0"/>
      <w:marRight w:val="0"/>
      <w:marTop w:val="0"/>
      <w:marBottom w:val="0"/>
      <w:divBdr>
        <w:top w:val="none" w:sz="0" w:space="0" w:color="auto"/>
        <w:left w:val="none" w:sz="0" w:space="0" w:color="auto"/>
        <w:bottom w:val="none" w:sz="0" w:space="0" w:color="auto"/>
        <w:right w:val="none" w:sz="0" w:space="0" w:color="auto"/>
      </w:divBdr>
    </w:div>
    <w:div w:id="23214833">
      <w:bodyDiv w:val="1"/>
      <w:marLeft w:val="0"/>
      <w:marRight w:val="0"/>
      <w:marTop w:val="0"/>
      <w:marBottom w:val="0"/>
      <w:divBdr>
        <w:top w:val="none" w:sz="0" w:space="0" w:color="auto"/>
        <w:left w:val="none" w:sz="0" w:space="0" w:color="auto"/>
        <w:bottom w:val="none" w:sz="0" w:space="0" w:color="auto"/>
        <w:right w:val="none" w:sz="0" w:space="0" w:color="auto"/>
      </w:divBdr>
    </w:div>
    <w:div w:id="47386745">
      <w:bodyDiv w:val="1"/>
      <w:marLeft w:val="0"/>
      <w:marRight w:val="0"/>
      <w:marTop w:val="0"/>
      <w:marBottom w:val="0"/>
      <w:divBdr>
        <w:top w:val="none" w:sz="0" w:space="0" w:color="auto"/>
        <w:left w:val="none" w:sz="0" w:space="0" w:color="auto"/>
        <w:bottom w:val="none" w:sz="0" w:space="0" w:color="auto"/>
        <w:right w:val="none" w:sz="0" w:space="0" w:color="auto"/>
      </w:divBdr>
    </w:div>
    <w:div w:id="67895702">
      <w:bodyDiv w:val="1"/>
      <w:marLeft w:val="0"/>
      <w:marRight w:val="0"/>
      <w:marTop w:val="0"/>
      <w:marBottom w:val="0"/>
      <w:divBdr>
        <w:top w:val="none" w:sz="0" w:space="0" w:color="auto"/>
        <w:left w:val="none" w:sz="0" w:space="0" w:color="auto"/>
        <w:bottom w:val="none" w:sz="0" w:space="0" w:color="auto"/>
        <w:right w:val="none" w:sz="0" w:space="0" w:color="auto"/>
      </w:divBdr>
    </w:div>
    <w:div w:id="69544322">
      <w:bodyDiv w:val="1"/>
      <w:marLeft w:val="0"/>
      <w:marRight w:val="0"/>
      <w:marTop w:val="0"/>
      <w:marBottom w:val="0"/>
      <w:divBdr>
        <w:top w:val="none" w:sz="0" w:space="0" w:color="auto"/>
        <w:left w:val="none" w:sz="0" w:space="0" w:color="auto"/>
        <w:bottom w:val="none" w:sz="0" w:space="0" w:color="auto"/>
        <w:right w:val="none" w:sz="0" w:space="0" w:color="auto"/>
      </w:divBdr>
    </w:div>
    <w:div w:id="128867056">
      <w:bodyDiv w:val="1"/>
      <w:marLeft w:val="0"/>
      <w:marRight w:val="0"/>
      <w:marTop w:val="0"/>
      <w:marBottom w:val="0"/>
      <w:divBdr>
        <w:top w:val="none" w:sz="0" w:space="0" w:color="auto"/>
        <w:left w:val="none" w:sz="0" w:space="0" w:color="auto"/>
        <w:bottom w:val="none" w:sz="0" w:space="0" w:color="auto"/>
        <w:right w:val="none" w:sz="0" w:space="0" w:color="auto"/>
      </w:divBdr>
    </w:div>
    <w:div w:id="136186279">
      <w:bodyDiv w:val="1"/>
      <w:marLeft w:val="0"/>
      <w:marRight w:val="0"/>
      <w:marTop w:val="0"/>
      <w:marBottom w:val="0"/>
      <w:divBdr>
        <w:top w:val="none" w:sz="0" w:space="0" w:color="auto"/>
        <w:left w:val="none" w:sz="0" w:space="0" w:color="auto"/>
        <w:bottom w:val="none" w:sz="0" w:space="0" w:color="auto"/>
        <w:right w:val="none" w:sz="0" w:space="0" w:color="auto"/>
      </w:divBdr>
    </w:div>
    <w:div w:id="172232354">
      <w:bodyDiv w:val="1"/>
      <w:marLeft w:val="0"/>
      <w:marRight w:val="0"/>
      <w:marTop w:val="0"/>
      <w:marBottom w:val="0"/>
      <w:divBdr>
        <w:top w:val="none" w:sz="0" w:space="0" w:color="auto"/>
        <w:left w:val="none" w:sz="0" w:space="0" w:color="auto"/>
        <w:bottom w:val="none" w:sz="0" w:space="0" w:color="auto"/>
        <w:right w:val="none" w:sz="0" w:space="0" w:color="auto"/>
      </w:divBdr>
    </w:div>
    <w:div w:id="186261909">
      <w:bodyDiv w:val="1"/>
      <w:marLeft w:val="0"/>
      <w:marRight w:val="0"/>
      <w:marTop w:val="0"/>
      <w:marBottom w:val="0"/>
      <w:divBdr>
        <w:top w:val="none" w:sz="0" w:space="0" w:color="auto"/>
        <w:left w:val="none" w:sz="0" w:space="0" w:color="auto"/>
        <w:bottom w:val="none" w:sz="0" w:space="0" w:color="auto"/>
        <w:right w:val="none" w:sz="0" w:space="0" w:color="auto"/>
      </w:divBdr>
    </w:div>
    <w:div w:id="257910464">
      <w:bodyDiv w:val="1"/>
      <w:marLeft w:val="0"/>
      <w:marRight w:val="0"/>
      <w:marTop w:val="0"/>
      <w:marBottom w:val="0"/>
      <w:divBdr>
        <w:top w:val="none" w:sz="0" w:space="0" w:color="auto"/>
        <w:left w:val="none" w:sz="0" w:space="0" w:color="auto"/>
        <w:bottom w:val="none" w:sz="0" w:space="0" w:color="auto"/>
        <w:right w:val="none" w:sz="0" w:space="0" w:color="auto"/>
      </w:divBdr>
    </w:div>
    <w:div w:id="297927058">
      <w:bodyDiv w:val="1"/>
      <w:marLeft w:val="0"/>
      <w:marRight w:val="0"/>
      <w:marTop w:val="0"/>
      <w:marBottom w:val="0"/>
      <w:divBdr>
        <w:top w:val="none" w:sz="0" w:space="0" w:color="auto"/>
        <w:left w:val="none" w:sz="0" w:space="0" w:color="auto"/>
        <w:bottom w:val="none" w:sz="0" w:space="0" w:color="auto"/>
        <w:right w:val="none" w:sz="0" w:space="0" w:color="auto"/>
      </w:divBdr>
    </w:div>
    <w:div w:id="410006642">
      <w:bodyDiv w:val="1"/>
      <w:marLeft w:val="0"/>
      <w:marRight w:val="0"/>
      <w:marTop w:val="0"/>
      <w:marBottom w:val="0"/>
      <w:divBdr>
        <w:top w:val="none" w:sz="0" w:space="0" w:color="auto"/>
        <w:left w:val="none" w:sz="0" w:space="0" w:color="auto"/>
        <w:bottom w:val="none" w:sz="0" w:space="0" w:color="auto"/>
        <w:right w:val="none" w:sz="0" w:space="0" w:color="auto"/>
      </w:divBdr>
    </w:div>
    <w:div w:id="438794007">
      <w:bodyDiv w:val="1"/>
      <w:marLeft w:val="0"/>
      <w:marRight w:val="0"/>
      <w:marTop w:val="0"/>
      <w:marBottom w:val="0"/>
      <w:divBdr>
        <w:top w:val="none" w:sz="0" w:space="0" w:color="auto"/>
        <w:left w:val="none" w:sz="0" w:space="0" w:color="auto"/>
        <w:bottom w:val="none" w:sz="0" w:space="0" w:color="auto"/>
        <w:right w:val="none" w:sz="0" w:space="0" w:color="auto"/>
      </w:divBdr>
    </w:div>
    <w:div w:id="465244009">
      <w:bodyDiv w:val="1"/>
      <w:marLeft w:val="0"/>
      <w:marRight w:val="0"/>
      <w:marTop w:val="0"/>
      <w:marBottom w:val="0"/>
      <w:divBdr>
        <w:top w:val="none" w:sz="0" w:space="0" w:color="auto"/>
        <w:left w:val="none" w:sz="0" w:space="0" w:color="auto"/>
        <w:bottom w:val="none" w:sz="0" w:space="0" w:color="auto"/>
        <w:right w:val="none" w:sz="0" w:space="0" w:color="auto"/>
      </w:divBdr>
    </w:div>
    <w:div w:id="532614827">
      <w:bodyDiv w:val="1"/>
      <w:marLeft w:val="0"/>
      <w:marRight w:val="0"/>
      <w:marTop w:val="0"/>
      <w:marBottom w:val="0"/>
      <w:divBdr>
        <w:top w:val="none" w:sz="0" w:space="0" w:color="auto"/>
        <w:left w:val="none" w:sz="0" w:space="0" w:color="auto"/>
        <w:bottom w:val="none" w:sz="0" w:space="0" w:color="auto"/>
        <w:right w:val="none" w:sz="0" w:space="0" w:color="auto"/>
      </w:divBdr>
    </w:div>
    <w:div w:id="620115712">
      <w:bodyDiv w:val="1"/>
      <w:marLeft w:val="0"/>
      <w:marRight w:val="0"/>
      <w:marTop w:val="0"/>
      <w:marBottom w:val="0"/>
      <w:divBdr>
        <w:top w:val="none" w:sz="0" w:space="0" w:color="auto"/>
        <w:left w:val="none" w:sz="0" w:space="0" w:color="auto"/>
        <w:bottom w:val="none" w:sz="0" w:space="0" w:color="auto"/>
        <w:right w:val="none" w:sz="0" w:space="0" w:color="auto"/>
      </w:divBdr>
    </w:div>
    <w:div w:id="699358824">
      <w:bodyDiv w:val="1"/>
      <w:marLeft w:val="0"/>
      <w:marRight w:val="0"/>
      <w:marTop w:val="0"/>
      <w:marBottom w:val="0"/>
      <w:divBdr>
        <w:top w:val="none" w:sz="0" w:space="0" w:color="auto"/>
        <w:left w:val="none" w:sz="0" w:space="0" w:color="auto"/>
        <w:bottom w:val="none" w:sz="0" w:space="0" w:color="auto"/>
        <w:right w:val="none" w:sz="0" w:space="0" w:color="auto"/>
      </w:divBdr>
    </w:div>
    <w:div w:id="716472131">
      <w:bodyDiv w:val="1"/>
      <w:marLeft w:val="0"/>
      <w:marRight w:val="0"/>
      <w:marTop w:val="0"/>
      <w:marBottom w:val="0"/>
      <w:divBdr>
        <w:top w:val="none" w:sz="0" w:space="0" w:color="auto"/>
        <w:left w:val="none" w:sz="0" w:space="0" w:color="auto"/>
        <w:bottom w:val="none" w:sz="0" w:space="0" w:color="auto"/>
        <w:right w:val="none" w:sz="0" w:space="0" w:color="auto"/>
      </w:divBdr>
    </w:div>
    <w:div w:id="74680677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132672">
      <w:bodyDiv w:val="1"/>
      <w:marLeft w:val="0"/>
      <w:marRight w:val="0"/>
      <w:marTop w:val="0"/>
      <w:marBottom w:val="0"/>
      <w:divBdr>
        <w:top w:val="none" w:sz="0" w:space="0" w:color="auto"/>
        <w:left w:val="none" w:sz="0" w:space="0" w:color="auto"/>
        <w:bottom w:val="none" w:sz="0" w:space="0" w:color="auto"/>
        <w:right w:val="none" w:sz="0" w:space="0" w:color="auto"/>
      </w:divBdr>
    </w:div>
    <w:div w:id="783035226">
      <w:bodyDiv w:val="1"/>
      <w:marLeft w:val="0"/>
      <w:marRight w:val="0"/>
      <w:marTop w:val="0"/>
      <w:marBottom w:val="0"/>
      <w:divBdr>
        <w:top w:val="none" w:sz="0" w:space="0" w:color="auto"/>
        <w:left w:val="none" w:sz="0" w:space="0" w:color="auto"/>
        <w:bottom w:val="none" w:sz="0" w:space="0" w:color="auto"/>
        <w:right w:val="none" w:sz="0" w:space="0" w:color="auto"/>
      </w:divBdr>
    </w:div>
    <w:div w:id="106379104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1138669">
      <w:bodyDiv w:val="1"/>
      <w:marLeft w:val="0"/>
      <w:marRight w:val="0"/>
      <w:marTop w:val="0"/>
      <w:marBottom w:val="0"/>
      <w:divBdr>
        <w:top w:val="none" w:sz="0" w:space="0" w:color="auto"/>
        <w:left w:val="none" w:sz="0" w:space="0" w:color="auto"/>
        <w:bottom w:val="none" w:sz="0" w:space="0" w:color="auto"/>
        <w:right w:val="none" w:sz="0" w:space="0" w:color="auto"/>
      </w:divBdr>
    </w:div>
    <w:div w:id="1304041288">
      <w:bodyDiv w:val="1"/>
      <w:marLeft w:val="0"/>
      <w:marRight w:val="0"/>
      <w:marTop w:val="0"/>
      <w:marBottom w:val="0"/>
      <w:divBdr>
        <w:top w:val="none" w:sz="0" w:space="0" w:color="auto"/>
        <w:left w:val="none" w:sz="0" w:space="0" w:color="auto"/>
        <w:bottom w:val="none" w:sz="0" w:space="0" w:color="auto"/>
        <w:right w:val="none" w:sz="0" w:space="0" w:color="auto"/>
      </w:divBdr>
    </w:div>
    <w:div w:id="1351834592">
      <w:bodyDiv w:val="1"/>
      <w:marLeft w:val="0"/>
      <w:marRight w:val="0"/>
      <w:marTop w:val="0"/>
      <w:marBottom w:val="0"/>
      <w:divBdr>
        <w:top w:val="none" w:sz="0" w:space="0" w:color="auto"/>
        <w:left w:val="none" w:sz="0" w:space="0" w:color="auto"/>
        <w:bottom w:val="none" w:sz="0" w:space="0" w:color="auto"/>
        <w:right w:val="none" w:sz="0" w:space="0" w:color="auto"/>
      </w:divBdr>
    </w:div>
    <w:div w:id="1356075000">
      <w:bodyDiv w:val="1"/>
      <w:marLeft w:val="0"/>
      <w:marRight w:val="0"/>
      <w:marTop w:val="0"/>
      <w:marBottom w:val="0"/>
      <w:divBdr>
        <w:top w:val="none" w:sz="0" w:space="0" w:color="auto"/>
        <w:left w:val="none" w:sz="0" w:space="0" w:color="auto"/>
        <w:bottom w:val="none" w:sz="0" w:space="0" w:color="auto"/>
        <w:right w:val="none" w:sz="0" w:space="0" w:color="auto"/>
      </w:divBdr>
    </w:div>
    <w:div w:id="1446539608">
      <w:bodyDiv w:val="1"/>
      <w:marLeft w:val="0"/>
      <w:marRight w:val="0"/>
      <w:marTop w:val="0"/>
      <w:marBottom w:val="0"/>
      <w:divBdr>
        <w:top w:val="none" w:sz="0" w:space="0" w:color="auto"/>
        <w:left w:val="none" w:sz="0" w:space="0" w:color="auto"/>
        <w:bottom w:val="none" w:sz="0" w:space="0" w:color="auto"/>
        <w:right w:val="none" w:sz="0" w:space="0" w:color="auto"/>
      </w:divBdr>
    </w:div>
    <w:div w:id="1508131891">
      <w:bodyDiv w:val="1"/>
      <w:marLeft w:val="0"/>
      <w:marRight w:val="0"/>
      <w:marTop w:val="0"/>
      <w:marBottom w:val="0"/>
      <w:divBdr>
        <w:top w:val="none" w:sz="0" w:space="0" w:color="auto"/>
        <w:left w:val="none" w:sz="0" w:space="0" w:color="auto"/>
        <w:bottom w:val="none" w:sz="0" w:space="0" w:color="auto"/>
        <w:right w:val="none" w:sz="0" w:space="0" w:color="auto"/>
      </w:divBdr>
    </w:div>
    <w:div w:id="1544171462">
      <w:bodyDiv w:val="1"/>
      <w:marLeft w:val="0"/>
      <w:marRight w:val="0"/>
      <w:marTop w:val="0"/>
      <w:marBottom w:val="0"/>
      <w:divBdr>
        <w:top w:val="none" w:sz="0" w:space="0" w:color="auto"/>
        <w:left w:val="none" w:sz="0" w:space="0" w:color="auto"/>
        <w:bottom w:val="none" w:sz="0" w:space="0" w:color="auto"/>
        <w:right w:val="none" w:sz="0" w:space="0" w:color="auto"/>
      </w:divBdr>
    </w:div>
    <w:div w:id="1618029501">
      <w:bodyDiv w:val="1"/>
      <w:marLeft w:val="0"/>
      <w:marRight w:val="0"/>
      <w:marTop w:val="0"/>
      <w:marBottom w:val="0"/>
      <w:divBdr>
        <w:top w:val="none" w:sz="0" w:space="0" w:color="auto"/>
        <w:left w:val="none" w:sz="0" w:space="0" w:color="auto"/>
        <w:bottom w:val="none" w:sz="0" w:space="0" w:color="auto"/>
        <w:right w:val="none" w:sz="0" w:space="0" w:color="auto"/>
      </w:divBdr>
    </w:div>
    <w:div w:id="1621649606">
      <w:bodyDiv w:val="1"/>
      <w:marLeft w:val="0"/>
      <w:marRight w:val="0"/>
      <w:marTop w:val="0"/>
      <w:marBottom w:val="0"/>
      <w:divBdr>
        <w:top w:val="none" w:sz="0" w:space="0" w:color="auto"/>
        <w:left w:val="none" w:sz="0" w:space="0" w:color="auto"/>
        <w:bottom w:val="none" w:sz="0" w:space="0" w:color="auto"/>
        <w:right w:val="none" w:sz="0" w:space="0" w:color="auto"/>
      </w:divBdr>
    </w:div>
    <w:div w:id="1641812145">
      <w:bodyDiv w:val="1"/>
      <w:marLeft w:val="0"/>
      <w:marRight w:val="0"/>
      <w:marTop w:val="0"/>
      <w:marBottom w:val="0"/>
      <w:divBdr>
        <w:top w:val="none" w:sz="0" w:space="0" w:color="auto"/>
        <w:left w:val="none" w:sz="0" w:space="0" w:color="auto"/>
        <w:bottom w:val="none" w:sz="0" w:space="0" w:color="auto"/>
        <w:right w:val="none" w:sz="0" w:space="0" w:color="auto"/>
      </w:divBdr>
    </w:div>
    <w:div w:id="1649168110">
      <w:bodyDiv w:val="1"/>
      <w:marLeft w:val="0"/>
      <w:marRight w:val="0"/>
      <w:marTop w:val="0"/>
      <w:marBottom w:val="0"/>
      <w:divBdr>
        <w:top w:val="none" w:sz="0" w:space="0" w:color="auto"/>
        <w:left w:val="none" w:sz="0" w:space="0" w:color="auto"/>
        <w:bottom w:val="none" w:sz="0" w:space="0" w:color="auto"/>
        <w:right w:val="none" w:sz="0" w:space="0" w:color="auto"/>
      </w:divBdr>
    </w:div>
    <w:div w:id="1679771644">
      <w:bodyDiv w:val="1"/>
      <w:marLeft w:val="0"/>
      <w:marRight w:val="0"/>
      <w:marTop w:val="0"/>
      <w:marBottom w:val="0"/>
      <w:divBdr>
        <w:top w:val="none" w:sz="0" w:space="0" w:color="auto"/>
        <w:left w:val="none" w:sz="0" w:space="0" w:color="auto"/>
        <w:bottom w:val="none" w:sz="0" w:space="0" w:color="auto"/>
        <w:right w:val="none" w:sz="0" w:space="0" w:color="auto"/>
      </w:divBdr>
    </w:div>
    <w:div w:id="1699696809">
      <w:bodyDiv w:val="1"/>
      <w:marLeft w:val="0"/>
      <w:marRight w:val="0"/>
      <w:marTop w:val="0"/>
      <w:marBottom w:val="0"/>
      <w:divBdr>
        <w:top w:val="none" w:sz="0" w:space="0" w:color="auto"/>
        <w:left w:val="none" w:sz="0" w:space="0" w:color="auto"/>
        <w:bottom w:val="none" w:sz="0" w:space="0" w:color="auto"/>
        <w:right w:val="none" w:sz="0" w:space="0" w:color="auto"/>
      </w:divBdr>
    </w:div>
    <w:div w:id="1831823778">
      <w:bodyDiv w:val="1"/>
      <w:marLeft w:val="0"/>
      <w:marRight w:val="0"/>
      <w:marTop w:val="0"/>
      <w:marBottom w:val="0"/>
      <w:divBdr>
        <w:top w:val="none" w:sz="0" w:space="0" w:color="auto"/>
        <w:left w:val="none" w:sz="0" w:space="0" w:color="auto"/>
        <w:bottom w:val="none" w:sz="0" w:space="0" w:color="auto"/>
        <w:right w:val="none" w:sz="0" w:space="0" w:color="auto"/>
      </w:divBdr>
    </w:div>
    <w:div w:id="1857691683">
      <w:bodyDiv w:val="1"/>
      <w:marLeft w:val="0"/>
      <w:marRight w:val="0"/>
      <w:marTop w:val="0"/>
      <w:marBottom w:val="0"/>
      <w:divBdr>
        <w:top w:val="none" w:sz="0" w:space="0" w:color="auto"/>
        <w:left w:val="none" w:sz="0" w:space="0" w:color="auto"/>
        <w:bottom w:val="none" w:sz="0" w:space="0" w:color="auto"/>
        <w:right w:val="none" w:sz="0" w:space="0" w:color="auto"/>
      </w:divBdr>
    </w:div>
    <w:div w:id="193936408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7904536">
      <w:bodyDiv w:val="1"/>
      <w:marLeft w:val="0"/>
      <w:marRight w:val="0"/>
      <w:marTop w:val="0"/>
      <w:marBottom w:val="0"/>
      <w:divBdr>
        <w:top w:val="none" w:sz="0" w:space="0" w:color="auto"/>
        <w:left w:val="none" w:sz="0" w:space="0" w:color="auto"/>
        <w:bottom w:val="none" w:sz="0" w:space="0" w:color="auto"/>
        <w:right w:val="none" w:sz="0" w:space="0" w:color="auto"/>
      </w:divBdr>
    </w:div>
    <w:div w:id="2058695880">
      <w:bodyDiv w:val="1"/>
      <w:marLeft w:val="0"/>
      <w:marRight w:val="0"/>
      <w:marTop w:val="0"/>
      <w:marBottom w:val="0"/>
      <w:divBdr>
        <w:top w:val="none" w:sz="0" w:space="0" w:color="auto"/>
        <w:left w:val="none" w:sz="0" w:space="0" w:color="auto"/>
        <w:bottom w:val="none" w:sz="0" w:space="0" w:color="auto"/>
        <w:right w:val="none" w:sz="0" w:space="0" w:color="auto"/>
      </w:divBdr>
    </w:div>
    <w:div w:id="2099669682">
      <w:bodyDiv w:val="1"/>
      <w:marLeft w:val="0"/>
      <w:marRight w:val="0"/>
      <w:marTop w:val="0"/>
      <w:marBottom w:val="0"/>
      <w:divBdr>
        <w:top w:val="none" w:sz="0" w:space="0" w:color="auto"/>
        <w:left w:val="none" w:sz="0" w:space="0" w:color="auto"/>
        <w:bottom w:val="none" w:sz="0" w:space="0" w:color="auto"/>
        <w:right w:val="none" w:sz="0" w:space="0" w:color="auto"/>
      </w:divBdr>
    </w:div>
    <w:div w:id="211093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ard.rott@iswa.uni-stuttgart.d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lf.minke@iswa.uni-stuttgart.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len.raith-bausch@iswa.uni-stuttgart.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ephan.wasielewski@iswa.uni-stuttgart.de" TargetMode="External"/><Relationship Id="rId4" Type="http://schemas.openxmlformats.org/officeDocument/2006/relationships/settings" Target="settings.xml"/><Relationship Id="rId9" Type="http://schemas.openxmlformats.org/officeDocument/2006/relationships/hyperlink" Target="mailto:tobias.reinhardt@iswa.uni-stuttgart.d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967CA-E3EF-4492-BA8F-BA3DBFD92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9272</Words>
  <Characters>52857</Characters>
  <Application>Microsoft Office Word</Application>
  <DocSecurity>0</DocSecurity>
  <Lines>440</Lines>
  <Paragraphs>124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62005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2018-01-26T21:46:00Z</dcterms:created>
  <dcterms:modified xsi:type="dcterms:W3CDTF">2018-02-16T20:15:00Z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