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AC4A9D">
        <w:rPr>
          <w:rFonts w:ascii="Helvetica Neue" w:hAnsi="Helvetica Neue"/>
          <w:b/>
          <w:sz w:val="36"/>
          <w:u w:val="single"/>
        </w:rPr>
        <w:t xml:space="preserve"> </w:t>
      </w:r>
      <w:r w:rsidR="00AC4A9D" w:rsidRPr="00AC4A9D">
        <w:rPr>
          <w:rFonts w:ascii="Arial" w:hAnsi="Arial" w:cs="Arial"/>
          <w:sz w:val="36"/>
          <w:szCs w:val="36"/>
        </w:rPr>
        <w:t>Protocol 57566</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AC4A9D">
        <w:rPr>
          <w:rFonts w:ascii="Helvetica Neue" w:hAnsi="Helvetica Neue"/>
          <w:b/>
          <w:sz w:val="36"/>
          <w:u w:val="single"/>
        </w:rPr>
        <w:t xml:space="preserve"> </w:t>
      </w:r>
      <w:r w:rsidR="00AC4A9D" w:rsidRPr="00AC4A9D">
        <w:rPr>
          <w:rFonts w:ascii="Arial" w:hAnsi="Arial" w:cs="Arial"/>
          <w:sz w:val="36"/>
        </w:rPr>
        <w:t xml:space="preserve">August </w:t>
      </w:r>
      <w:r w:rsidR="00AC4A9D">
        <w:rPr>
          <w:rFonts w:ascii="Arial" w:hAnsi="Arial" w:cs="Arial"/>
          <w:sz w:val="36"/>
        </w:rPr>
        <w:t>29, 2018</w:t>
      </w:r>
      <w:bookmarkStart w:id="0" w:name="_GoBack"/>
      <w:bookmarkEnd w:id="0"/>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Default="00D85731" w:rsidP="00D85731">
      <w:pPr>
        <w:spacing w:after="0" w:line="240" w:lineRule="auto"/>
        <w:ind w:left="-90"/>
        <w:rPr>
          <w:rFonts w:ascii="Helvetica Neue" w:hAnsi="Helvetica Neue" w:cs="TrebuchetMS-Bold"/>
          <w:b/>
          <w:bCs/>
          <w:color w:val="231F20"/>
          <w:sz w:val="32"/>
          <w:szCs w:val="44"/>
        </w:rPr>
      </w:pPr>
    </w:p>
    <w:p w:rsidR="00147EDA" w:rsidRPr="00006387" w:rsidRDefault="00147EDA"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EC5C78">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EC5C78" w:rsidP="00D85731">
            <w:pPr>
              <w:spacing w:after="0"/>
              <w:rPr>
                <w:rFonts w:ascii="Helvetica Neue" w:hAnsi="Helvetica Neue"/>
              </w:rPr>
            </w:pPr>
            <w:r>
              <w:rPr>
                <w:rFonts w:ascii="Helvetica Neue" w:hAnsi="Helvetica Neue"/>
              </w:rPr>
              <w:t>00:22</w:t>
            </w:r>
          </w:p>
        </w:tc>
        <w:tc>
          <w:tcPr>
            <w:tcW w:w="2970" w:type="dxa"/>
          </w:tcPr>
          <w:p w:rsidR="00D85731" w:rsidRPr="00EC5C78" w:rsidRDefault="00EC5C78" w:rsidP="00D85731">
            <w:pPr>
              <w:spacing w:after="0"/>
              <w:rPr>
                <w:rFonts w:ascii="Helvetica Neue" w:hAnsi="Helvetica Neue"/>
              </w:rPr>
            </w:pPr>
            <w:r w:rsidRPr="00EC5C78">
              <w:rPr>
                <w:rFonts w:ascii="Helvetica Neue" w:hAnsi="Helvetica Neue"/>
              </w:rPr>
              <w:t xml:space="preserve">This technique allows the visualization . . . </w:t>
            </w:r>
          </w:p>
        </w:tc>
        <w:tc>
          <w:tcPr>
            <w:tcW w:w="3348" w:type="dxa"/>
          </w:tcPr>
          <w:p w:rsidR="00D85731" w:rsidRPr="00EC5C78" w:rsidRDefault="00EC5C78" w:rsidP="00D85731">
            <w:pPr>
              <w:spacing w:after="0"/>
              <w:rPr>
                <w:rFonts w:ascii="Helvetica Neue" w:hAnsi="Helvetica Neue"/>
                <w:b/>
              </w:rPr>
            </w:pPr>
            <w:r>
              <w:rPr>
                <w:rFonts w:ascii="Helvetica Neue" w:hAnsi="Helvetica Neue"/>
                <w:b/>
              </w:rPr>
              <w:t>Markus Horsthemke would prefer another take in which he does not sway while speaking</w:t>
            </w:r>
          </w:p>
        </w:tc>
      </w:tr>
      <w:tr w:rsidR="00D85731" w:rsidRPr="00EC5C78">
        <w:tc>
          <w:tcPr>
            <w:tcW w:w="1067" w:type="dxa"/>
          </w:tcPr>
          <w:p w:rsidR="00D85731" w:rsidRPr="00EC5C78" w:rsidRDefault="00D85731" w:rsidP="00D85731">
            <w:pPr>
              <w:spacing w:after="0"/>
              <w:rPr>
                <w:rFonts w:ascii="Helvetica Neue" w:hAnsi="Helvetica Neue"/>
                <w:lang w:val="de-DE"/>
              </w:rPr>
            </w:pPr>
            <w:r w:rsidRPr="00EC5C78">
              <w:rPr>
                <w:rFonts w:ascii="Helvetica Neue" w:hAnsi="Helvetica Neue"/>
                <w:lang w:val="de-DE"/>
              </w:rPr>
              <w:t>2.</w:t>
            </w:r>
          </w:p>
        </w:tc>
        <w:tc>
          <w:tcPr>
            <w:tcW w:w="1471" w:type="dxa"/>
          </w:tcPr>
          <w:p w:rsidR="00D85731" w:rsidRPr="00EC5C78" w:rsidRDefault="00EC5C78" w:rsidP="00D85731">
            <w:pPr>
              <w:spacing w:after="0"/>
              <w:rPr>
                <w:rFonts w:ascii="Helvetica Neue" w:hAnsi="Helvetica Neue"/>
                <w:lang w:val="de-DE"/>
              </w:rPr>
            </w:pPr>
            <w:r w:rsidRPr="00EC5C78">
              <w:rPr>
                <w:rFonts w:ascii="Helvetica Neue" w:hAnsi="Helvetica Neue"/>
                <w:lang w:val="de-DE"/>
              </w:rPr>
              <w:t>00:53</w:t>
            </w:r>
          </w:p>
        </w:tc>
        <w:tc>
          <w:tcPr>
            <w:tcW w:w="2970" w:type="dxa"/>
          </w:tcPr>
          <w:p w:rsidR="00D85731" w:rsidRPr="00EC5C78" w:rsidRDefault="00EC5C78" w:rsidP="00D85731">
            <w:pPr>
              <w:spacing w:after="0"/>
              <w:rPr>
                <w:rFonts w:ascii="Helvetica Neue" w:hAnsi="Helvetica Neue"/>
                <w:lang w:val="de-DE"/>
              </w:rPr>
            </w:pPr>
            <w:r w:rsidRPr="00EC5C78">
              <w:rPr>
                <w:rFonts w:ascii="Helvetica Neue" w:hAnsi="Helvetica Neue"/>
                <w:lang w:val="de-DE"/>
              </w:rPr>
              <w:t>Westfaelische Wilhelms-Universitaet</w:t>
            </w:r>
          </w:p>
        </w:tc>
        <w:tc>
          <w:tcPr>
            <w:tcW w:w="3348" w:type="dxa"/>
          </w:tcPr>
          <w:p w:rsidR="00D85731" w:rsidRPr="00EC5C78" w:rsidRDefault="00EC5C78" w:rsidP="00D85731">
            <w:pPr>
              <w:spacing w:after="0"/>
              <w:rPr>
                <w:rFonts w:ascii="Helvetica Neue" w:hAnsi="Helvetica Neue"/>
                <w:b/>
                <w:lang w:val="de-DE"/>
              </w:rPr>
            </w:pPr>
            <w:r w:rsidRPr="00EC5C78">
              <w:rPr>
                <w:rFonts w:ascii="Helvetica Neue" w:hAnsi="Helvetica Neue"/>
                <w:b/>
                <w:lang w:val="de-DE"/>
              </w:rPr>
              <w:t>Westf</w:t>
            </w:r>
            <w:r w:rsidRPr="00EC5C78">
              <w:rPr>
                <w:rFonts w:ascii="Helvetica Neue" w:hAnsi="Helvetica Neue"/>
                <w:b/>
                <w:u w:val="single"/>
                <w:lang w:val="de-DE"/>
              </w:rPr>
              <w:t>ä</w:t>
            </w:r>
            <w:r w:rsidRPr="00EC5C78">
              <w:rPr>
                <w:rFonts w:ascii="Helvetica Neue" w:hAnsi="Helvetica Neue"/>
                <w:b/>
                <w:lang w:val="de-DE"/>
              </w:rPr>
              <w:t>lische Wilhelms-Universit</w:t>
            </w:r>
            <w:r w:rsidRPr="00EC5C78">
              <w:rPr>
                <w:rFonts w:ascii="Helvetica Neue" w:hAnsi="Helvetica Neue"/>
                <w:b/>
                <w:u w:val="single"/>
                <w:lang w:val="de-DE"/>
              </w:rPr>
              <w:t>ä</w:t>
            </w:r>
            <w:r w:rsidRPr="00EC5C78">
              <w:rPr>
                <w:rFonts w:ascii="Helvetica Neue" w:hAnsi="Helvetica Neue"/>
                <w:b/>
                <w:lang w:val="de-DE"/>
              </w:rPr>
              <w:t>t</w:t>
            </w:r>
          </w:p>
        </w:tc>
      </w:tr>
      <w:tr w:rsidR="00D85731" w:rsidRPr="00EC5C78">
        <w:tc>
          <w:tcPr>
            <w:tcW w:w="1067" w:type="dxa"/>
          </w:tcPr>
          <w:p w:rsidR="00D85731" w:rsidRPr="00EC5C78" w:rsidRDefault="00D85731" w:rsidP="00D85731">
            <w:pPr>
              <w:spacing w:after="0"/>
              <w:rPr>
                <w:rFonts w:ascii="Helvetica Neue" w:hAnsi="Helvetica Neue"/>
                <w:lang w:val="de-DE"/>
              </w:rPr>
            </w:pPr>
            <w:r w:rsidRPr="00EC5C78">
              <w:rPr>
                <w:rFonts w:ascii="Helvetica Neue" w:hAnsi="Helvetica Neue"/>
                <w:lang w:val="de-DE"/>
              </w:rPr>
              <w:t>3.</w:t>
            </w:r>
          </w:p>
        </w:tc>
        <w:tc>
          <w:tcPr>
            <w:tcW w:w="1471" w:type="dxa"/>
          </w:tcPr>
          <w:p w:rsidR="00D85731" w:rsidRPr="00EC5C78" w:rsidRDefault="00EC5C78" w:rsidP="00D85731">
            <w:pPr>
              <w:spacing w:after="0"/>
              <w:rPr>
                <w:rFonts w:ascii="Helvetica Neue" w:hAnsi="Helvetica Neue"/>
                <w:lang w:val="de-DE"/>
              </w:rPr>
            </w:pPr>
            <w:r w:rsidRPr="00EC5C78">
              <w:rPr>
                <w:rFonts w:ascii="Helvetica Neue" w:hAnsi="Helvetica Neue"/>
                <w:lang w:val="de-DE"/>
              </w:rPr>
              <w:t>01:29</w:t>
            </w:r>
          </w:p>
        </w:tc>
        <w:tc>
          <w:tcPr>
            <w:tcW w:w="2970" w:type="dxa"/>
          </w:tcPr>
          <w:p w:rsidR="00D85731" w:rsidRPr="00EC5C78" w:rsidRDefault="00EC5C78" w:rsidP="00D85731">
            <w:pPr>
              <w:spacing w:after="0"/>
              <w:rPr>
                <w:rFonts w:ascii="Helvetica Neue" w:hAnsi="Helvetica Neue"/>
                <w:lang w:val="de-DE"/>
              </w:rPr>
            </w:pPr>
            <w:r w:rsidRPr="00EC5C78">
              <w:rPr>
                <w:rFonts w:ascii="Helvetica Neue" w:hAnsi="Helvetica Neue"/>
                <w:lang w:val="de-DE"/>
              </w:rPr>
              <w:t>5 min 300 x g RT</w:t>
            </w:r>
          </w:p>
        </w:tc>
        <w:tc>
          <w:tcPr>
            <w:tcW w:w="3348" w:type="dxa"/>
          </w:tcPr>
          <w:p w:rsidR="00D85731" w:rsidRPr="00EC5C78" w:rsidRDefault="00EC5C78" w:rsidP="008F4504">
            <w:pPr>
              <w:spacing w:after="0"/>
              <w:rPr>
                <w:rFonts w:ascii="Helvetica Neue" w:hAnsi="Helvetica Neue"/>
                <w:b/>
                <w:lang w:val="de-DE"/>
              </w:rPr>
            </w:pPr>
            <w:r w:rsidRPr="00EC5C78">
              <w:rPr>
                <w:rFonts w:ascii="Helvetica Neue" w:hAnsi="Helvetica Neue"/>
                <w:b/>
                <w:lang w:val="de-DE"/>
              </w:rPr>
              <w:t>6.5 min 300 x g RT</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EC5C78" w:rsidP="00D85731">
            <w:pPr>
              <w:spacing w:after="0"/>
              <w:rPr>
                <w:rFonts w:ascii="Helvetica Neue" w:hAnsi="Helvetica Neue"/>
              </w:rPr>
            </w:pPr>
            <w:r>
              <w:rPr>
                <w:rFonts w:ascii="Helvetica Neue" w:hAnsi="Helvetica Neue"/>
              </w:rPr>
              <w:t>02:55</w:t>
            </w:r>
          </w:p>
        </w:tc>
        <w:tc>
          <w:tcPr>
            <w:tcW w:w="2970" w:type="dxa"/>
          </w:tcPr>
          <w:p w:rsidR="00D85731" w:rsidRPr="00006387" w:rsidRDefault="00EC5C78" w:rsidP="00683946">
            <w:pPr>
              <w:spacing w:after="0"/>
              <w:rPr>
                <w:rFonts w:ascii="Helvetica Neue" w:hAnsi="Helvetica Neue"/>
              </w:rPr>
            </w:pPr>
            <w:r>
              <w:rPr>
                <w:rFonts w:ascii="Helvetica Neue" w:hAnsi="Helvetica Neue"/>
              </w:rPr>
              <w:t>Wrong incubator shown here. This is the CO</w:t>
            </w:r>
            <w:r w:rsidRPr="00EC5C78">
              <w:rPr>
                <w:rFonts w:ascii="Helvetica Neue" w:hAnsi="Helvetica Neue"/>
                <w:vertAlign w:val="subscript"/>
              </w:rPr>
              <w:t>2</w:t>
            </w:r>
            <w:r>
              <w:rPr>
                <w:rFonts w:ascii="Helvetica Neue" w:hAnsi="Helvetica Neue"/>
              </w:rPr>
              <w:t>-free incubator.</w:t>
            </w:r>
          </w:p>
        </w:tc>
        <w:tc>
          <w:tcPr>
            <w:tcW w:w="3348" w:type="dxa"/>
          </w:tcPr>
          <w:p w:rsidR="00D85731" w:rsidRPr="00683946" w:rsidRDefault="002310A4" w:rsidP="002310A4">
            <w:pPr>
              <w:spacing w:after="0"/>
              <w:rPr>
                <w:rFonts w:ascii="Helvetica Neue" w:hAnsi="Helvetica Neue"/>
                <w:b/>
              </w:rPr>
            </w:pPr>
            <w:r>
              <w:rPr>
                <w:rFonts w:ascii="Helvetica Neue" w:hAnsi="Helvetica Neue"/>
                <w:b/>
              </w:rPr>
              <w:t xml:space="preserve">The </w:t>
            </w:r>
            <w:r w:rsidR="00EC5C78" w:rsidRPr="00683946">
              <w:rPr>
                <w:rFonts w:ascii="Helvetica Neue" w:hAnsi="Helvetica Neue"/>
                <w:b/>
              </w:rPr>
              <w:t xml:space="preserve">other video take </w:t>
            </w:r>
            <w:r>
              <w:rPr>
                <w:rFonts w:ascii="Helvetica Neue" w:hAnsi="Helvetica Neue"/>
                <w:b/>
              </w:rPr>
              <w:t xml:space="preserve">showing a different </w:t>
            </w:r>
            <w:r w:rsidRPr="00683946">
              <w:rPr>
                <w:rFonts w:ascii="Helvetica Neue" w:hAnsi="Helvetica Neue"/>
                <w:b/>
              </w:rPr>
              <w:t xml:space="preserve">incubator </w:t>
            </w:r>
            <w:r w:rsidR="00EC5C78" w:rsidRPr="00683946">
              <w:rPr>
                <w:rFonts w:ascii="Helvetica Neue" w:hAnsi="Helvetica Neue"/>
                <w:b/>
              </w:rPr>
              <w:t>should be shown here.</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EC5C78" w:rsidP="00D85731">
            <w:pPr>
              <w:spacing w:after="0"/>
              <w:rPr>
                <w:rFonts w:ascii="Helvetica Neue" w:hAnsi="Helvetica Neue"/>
              </w:rPr>
            </w:pPr>
            <w:r>
              <w:rPr>
                <w:rFonts w:ascii="Helvetica Neue" w:hAnsi="Helvetica Neue"/>
              </w:rPr>
              <w:t>05:03</w:t>
            </w:r>
          </w:p>
        </w:tc>
        <w:tc>
          <w:tcPr>
            <w:tcW w:w="2970" w:type="dxa"/>
          </w:tcPr>
          <w:p w:rsidR="00D85731" w:rsidRPr="00006387" w:rsidRDefault="00EC5C78" w:rsidP="00D85731">
            <w:pPr>
              <w:spacing w:after="0"/>
              <w:rPr>
                <w:rFonts w:ascii="Helvetica Neue" w:hAnsi="Helvetica Neue"/>
              </w:rPr>
            </w:pPr>
            <w:r>
              <w:rPr>
                <w:rFonts w:ascii="Helvetica Neue" w:hAnsi="Helvetica Neue"/>
              </w:rPr>
              <w:t>When the cells have warmed to 37 degrees celcius, mix 0.4 µl of an appropriate contrasting plasma membrane stain</w:t>
            </w:r>
          </w:p>
        </w:tc>
        <w:tc>
          <w:tcPr>
            <w:tcW w:w="3348" w:type="dxa"/>
          </w:tcPr>
          <w:p w:rsidR="00D85731" w:rsidRPr="00006387" w:rsidRDefault="00EC5C78" w:rsidP="00D85731">
            <w:pPr>
              <w:spacing w:after="0"/>
              <w:rPr>
                <w:rFonts w:ascii="Helvetica Neue" w:hAnsi="Helvetica Neue"/>
              </w:rPr>
            </w:pPr>
            <w:r w:rsidRPr="00683946">
              <w:rPr>
                <w:rFonts w:ascii="Helvetica Neue" w:hAnsi="Helvetica Neue"/>
                <w:b/>
              </w:rPr>
              <w:t>When the cells have warmed to 37 degrees celcius, mix 0.4 µl of an appropriate red fluorescent plasma membrane stain</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607087">
      <w:pPr>
        <w:spacing w:after="0" w:line="240" w:lineRule="auto"/>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4D17E8" w:rsidP="00D85731">
            <w:pPr>
              <w:spacing w:after="0"/>
              <w:rPr>
                <w:rFonts w:ascii="Helvetica Neue" w:hAnsi="Helvetica Neue"/>
              </w:rPr>
            </w:pPr>
            <w:r>
              <w:rPr>
                <w:rFonts w:ascii="Helvetica Neue" w:hAnsi="Helvetica Neue"/>
              </w:rPr>
              <w:t>0:00</w:t>
            </w:r>
          </w:p>
        </w:tc>
        <w:tc>
          <w:tcPr>
            <w:tcW w:w="2520" w:type="dxa"/>
          </w:tcPr>
          <w:p w:rsidR="00D85731" w:rsidRPr="00006387" w:rsidRDefault="004D17E8" w:rsidP="00D85731">
            <w:pPr>
              <w:spacing w:after="0"/>
              <w:rPr>
                <w:rFonts w:ascii="Helvetica Neue" w:hAnsi="Helvetica Neue"/>
              </w:rPr>
            </w:pPr>
            <w:r>
              <w:rPr>
                <w:rFonts w:ascii="Helvetica Neue" w:hAnsi="Helvetica Neue"/>
              </w:rPr>
              <w:t>“</w:t>
            </w:r>
            <w:r w:rsidRPr="004D17E8">
              <w:rPr>
                <w:rFonts w:ascii="Helvetica Neue" w:hAnsi="Helvetica Neue"/>
              </w:rPr>
              <w:t>The overall goal of this assay is to prepare a macrophage and opsonized red blood cell co-culture  for the visualization of phagocytosis by three-dimensional time-lapse microscopy.</w:t>
            </w:r>
            <w:r>
              <w:rPr>
                <w:rFonts w:ascii="Helvetica Neue" w:hAnsi="Helvetica Neue"/>
              </w:rPr>
              <w:t>”</w:t>
            </w: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A46DFB" w:rsidRDefault="004D17E8" w:rsidP="00A46DFB">
            <w:pPr>
              <w:spacing w:after="0"/>
              <w:rPr>
                <w:rFonts w:ascii="Helvetica Neue" w:hAnsi="Helvetica Neue"/>
                <w:b/>
              </w:rPr>
            </w:pPr>
            <w:r w:rsidRPr="00A46DFB">
              <w:rPr>
                <w:rFonts w:ascii="Helvetica Neue" w:hAnsi="Helvetica Neue"/>
                <w:b/>
              </w:rPr>
              <w:t>“The overall goa</w:t>
            </w:r>
            <w:r w:rsidR="00A46DFB" w:rsidRPr="00A46DFB">
              <w:rPr>
                <w:rFonts w:ascii="Helvetica Neue" w:hAnsi="Helvetica Neue"/>
                <w:b/>
              </w:rPr>
              <w:t xml:space="preserve">l of this assay is to prepare </w:t>
            </w:r>
            <w:r w:rsidRPr="00A46DFB">
              <w:rPr>
                <w:rFonts w:ascii="Helvetica Neue" w:hAnsi="Helvetica Neue"/>
                <w:b/>
              </w:rPr>
              <w:t>macrophage</w:t>
            </w:r>
            <w:r w:rsidR="00A46DFB" w:rsidRPr="00A46DFB">
              <w:rPr>
                <w:rFonts w:ascii="Helvetica Neue" w:hAnsi="Helvetica Neue"/>
                <w:b/>
              </w:rPr>
              <w:t>s</w:t>
            </w:r>
            <w:r w:rsidRPr="00A46DFB">
              <w:rPr>
                <w:rFonts w:ascii="Helvetica Neue" w:hAnsi="Helvetica Neue"/>
                <w:b/>
              </w:rPr>
              <w:t xml:space="preserve"> and opsonized red blood cell</w:t>
            </w:r>
            <w:r w:rsidR="00A46DFB" w:rsidRPr="00A46DFB">
              <w:rPr>
                <w:rFonts w:ascii="Helvetica Neue" w:hAnsi="Helvetica Neue"/>
                <w:b/>
              </w:rPr>
              <w:t>s</w:t>
            </w:r>
            <w:r w:rsidRPr="00A46DFB">
              <w:rPr>
                <w:rFonts w:ascii="Helvetica Neue" w:hAnsi="Helvetica Neue"/>
                <w:b/>
              </w:rPr>
              <w:t xml:space="preserve"> for the visualization of phagocytosis by three-dimensional time-lapse microscopy.”</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4053BC" w:rsidP="00D85731">
            <w:pPr>
              <w:spacing w:after="0"/>
              <w:rPr>
                <w:rFonts w:ascii="Helvetica Neue" w:hAnsi="Helvetica Neue"/>
              </w:rPr>
            </w:pPr>
            <w:r>
              <w:rPr>
                <w:rFonts w:ascii="Helvetica Neue" w:hAnsi="Helvetica Neue"/>
              </w:rPr>
              <w:t>01:21</w:t>
            </w:r>
          </w:p>
        </w:tc>
        <w:tc>
          <w:tcPr>
            <w:tcW w:w="2520" w:type="dxa"/>
          </w:tcPr>
          <w:p w:rsidR="00D85731" w:rsidRPr="00006387" w:rsidRDefault="004053BC" w:rsidP="00D85731">
            <w:pPr>
              <w:spacing w:after="0"/>
              <w:rPr>
                <w:rFonts w:ascii="Helvetica Neue" w:hAnsi="Helvetica Neue"/>
              </w:rPr>
            </w:pPr>
            <w:r>
              <w:rPr>
                <w:rFonts w:ascii="Helvetica Neue" w:hAnsi="Helvetica Neue"/>
              </w:rPr>
              <w:t>15 ml polypropylene round bottom tube</w:t>
            </w: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4053BC" w:rsidRDefault="004053BC" w:rsidP="00D85731">
            <w:pPr>
              <w:spacing w:after="0"/>
              <w:rPr>
                <w:rFonts w:ascii="Helvetica Neue" w:hAnsi="Helvetica Neue"/>
                <w:b/>
              </w:rPr>
            </w:pPr>
            <w:r w:rsidRPr="004053BC">
              <w:rPr>
                <w:rFonts w:ascii="Helvetica Neue" w:hAnsi="Helvetica Neue"/>
                <w:b/>
              </w:rPr>
              <w:t>14</w:t>
            </w:r>
            <w:r w:rsidRPr="004053BC">
              <w:rPr>
                <w:rFonts w:ascii="Helvetica Neue" w:hAnsi="Helvetica Neue"/>
                <w:b/>
              </w:rPr>
              <w:t xml:space="preserve"> ml</w:t>
            </w:r>
            <w:r w:rsidRPr="004053BC">
              <w:rPr>
                <w:rFonts w:ascii="Helvetica Neue" w:hAnsi="Helvetica Neue"/>
                <w:b/>
              </w:rPr>
              <w:t xml:space="preserve"> </w:t>
            </w:r>
            <w:r w:rsidRPr="004053BC">
              <w:rPr>
                <w:rFonts w:ascii="Helvetica Neue" w:hAnsi="Helvetica Neue"/>
                <w:b/>
              </w:rPr>
              <w:t>polypropylene round bottom tube</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147EDA" w:rsidP="00D85731">
            <w:pPr>
              <w:spacing w:after="0"/>
              <w:rPr>
                <w:rFonts w:ascii="Helvetica Neue" w:hAnsi="Helvetica Neue"/>
              </w:rPr>
            </w:pPr>
            <w:r>
              <w:rPr>
                <w:rFonts w:ascii="Helvetica Neue" w:hAnsi="Helvetica Neue"/>
              </w:rPr>
              <w:t>01:45</w:t>
            </w:r>
          </w:p>
        </w:tc>
        <w:tc>
          <w:tcPr>
            <w:tcW w:w="2520" w:type="dxa"/>
          </w:tcPr>
          <w:p w:rsidR="00D85731" w:rsidRPr="00006387" w:rsidRDefault="00147EDA" w:rsidP="00147EDA">
            <w:pPr>
              <w:spacing w:after="0"/>
              <w:rPr>
                <w:rFonts w:ascii="Helvetica Neue" w:hAnsi="Helvetica Neue"/>
              </w:rPr>
            </w:pPr>
            <w:r>
              <w:rPr>
                <w:rFonts w:ascii="Helvetica Neue" w:hAnsi="Helvetica Neue"/>
              </w:rPr>
              <w:t>Next, add 1 ml of complete Hepes supplemented medium to one reservoir</w:t>
            </w: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147EDA" w:rsidRDefault="00147EDA" w:rsidP="00D85731">
            <w:pPr>
              <w:spacing w:after="0"/>
              <w:rPr>
                <w:rFonts w:ascii="Helvetica Neue" w:hAnsi="Helvetica Neue"/>
                <w:b/>
              </w:rPr>
            </w:pPr>
            <w:r w:rsidRPr="00147EDA">
              <w:rPr>
                <w:rFonts w:ascii="Helvetica Neue" w:hAnsi="Helvetica Neue"/>
                <w:b/>
              </w:rPr>
              <w:t xml:space="preserve">Next, to prefill slides, </w:t>
            </w:r>
            <w:r w:rsidRPr="00147EDA">
              <w:rPr>
                <w:rFonts w:ascii="Helvetica Neue" w:hAnsi="Helvetica Neue"/>
                <w:b/>
              </w:rPr>
              <w:t>add 1 ml of complete Hepes supplemented medium to one reservoir</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147EDA" w:rsidP="00D85731">
            <w:pPr>
              <w:spacing w:after="0"/>
              <w:rPr>
                <w:rFonts w:ascii="Helvetica Neue" w:hAnsi="Helvetica Neue"/>
              </w:rPr>
            </w:pPr>
            <w:r>
              <w:rPr>
                <w:rFonts w:ascii="Helvetica Neue" w:hAnsi="Helvetica Neue"/>
              </w:rPr>
              <w:t>02:00</w:t>
            </w:r>
          </w:p>
        </w:tc>
        <w:tc>
          <w:tcPr>
            <w:tcW w:w="2520" w:type="dxa"/>
          </w:tcPr>
          <w:p w:rsidR="00D85731" w:rsidRPr="00006387" w:rsidRDefault="00147EDA" w:rsidP="00D85731">
            <w:pPr>
              <w:spacing w:after="0"/>
              <w:rPr>
                <w:rFonts w:ascii="Helvetica Neue" w:hAnsi="Helvetica Neue"/>
              </w:rPr>
            </w:pPr>
            <w:r>
              <w:rPr>
                <w:rFonts w:ascii="Helvetica Neue" w:hAnsi="Helvetica Neue"/>
              </w:rPr>
              <w:t>Add 1-2 ml of fresh medium to one of the two reservoirs</w:t>
            </w: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147EDA" w:rsidRDefault="00147EDA" w:rsidP="00D85731">
            <w:pPr>
              <w:spacing w:after="0"/>
              <w:rPr>
                <w:rFonts w:ascii="Helvetica Neue" w:hAnsi="Helvetica Neue"/>
                <w:b/>
              </w:rPr>
            </w:pPr>
            <w:r w:rsidRPr="00147EDA">
              <w:rPr>
                <w:rFonts w:ascii="Helvetica Neue" w:hAnsi="Helvetica Neue"/>
                <w:b/>
              </w:rPr>
              <w:t>To remove unwanted air bubbles, add</w:t>
            </w:r>
            <w:r w:rsidRPr="00147EDA">
              <w:rPr>
                <w:rFonts w:ascii="Helvetica Neue" w:hAnsi="Helvetica Neue"/>
                <w:b/>
              </w:rPr>
              <w:t xml:space="preserve"> 1-2 ml of fresh medium to one of the two reservoirs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lastRenderedPageBreak/>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lastRenderedPageBreak/>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564" w:rsidRDefault="00737564" w:rsidP="00D85731">
      <w:pPr>
        <w:spacing w:after="0" w:line="240" w:lineRule="auto"/>
      </w:pPr>
      <w:r>
        <w:separator/>
      </w:r>
    </w:p>
  </w:endnote>
  <w:endnote w:type="continuationSeparator" w:id="0">
    <w:p w:rsidR="00737564" w:rsidRDefault="00737564"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564" w:rsidRDefault="00737564" w:rsidP="00D85731">
      <w:pPr>
        <w:spacing w:after="0" w:line="240" w:lineRule="auto"/>
      </w:pPr>
      <w:r>
        <w:separator/>
      </w:r>
    </w:p>
  </w:footnote>
  <w:footnote w:type="continuationSeparator" w:id="0">
    <w:p w:rsidR="00737564" w:rsidRDefault="00737564"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31" w:rsidRDefault="00A46DFB" w:rsidP="00D85731">
    <w:pPr>
      <w:pStyle w:val="Header"/>
    </w:pPr>
    <w:r>
      <w:rPr>
        <w:noProof/>
        <w:lang w:val="de-DE" w:eastAsia="de-DE"/>
      </w:rPr>
      <w:drawing>
        <wp:inline distT="0" distB="0" distL="0" distR="0">
          <wp:extent cx="6671310" cy="1081405"/>
          <wp:effectExtent l="0" t="0" r="0" b="4445"/>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310" cy="10814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147EDA"/>
    <w:rsid w:val="002310A4"/>
    <w:rsid w:val="004053BC"/>
    <w:rsid w:val="004D17E8"/>
    <w:rsid w:val="00607087"/>
    <w:rsid w:val="00683946"/>
    <w:rsid w:val="00737564"/>
    <w:rsid w:val="008F4504"/>
    <w:rsid w:val="00A46DFB"/>
    <w:rsid w:val="00AC4A9D"/>
    <w:rsid w:val="00D85731"/>
    <w:rsid w:val="00EC5C78"/>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226FA4C-7BAA-4008-A56C-9E8EF126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1700A154.dotm</Template>
  <TotalTime>0</TotalTime>
  <Pages>5</Pages>
  <Words>567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Peter Hanley</cp:lastModifiedBy>
  <cp:revision>9</cp:revision>
  <cp:lastPrinted>2014-01-24T09:13:00Z</cp:lastPrinted>
  <dcterms:created xsi:type="dcterms:W3CDTF">2018-08-29T12:07:00Z</dcterms:created>
  <dcterms:modified xsi:type="dcterms:W3CDTF">2018-08-29T13:30:00Z</dcterms:modified>
</cp:coreProperties>
</file>