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AE8D6" w14:textId="77777777" w:rsidR="00CE10F2" w:rsidRPr="00CF22F6" w:rsidRDefault="005E30B1" w:rsidP="00CE10F2">
      <w:pPr>
        <w:pStyle w:val="BodyText"/>
        <w:outlineLvl w:val="0"/>
        <w:rPr>
          <w:rFonts w:ascii="Helvetica" w:hAnsi="Helvetica"/>
          <w:b/>
          <w:i w:val="0"/>
          <w:sz w:val="22"/>
        </w:rPr>
      </w:pPr>
      <w:r>
        <w:rPr>
          <w:rFonts w:ascii="Helvetica" w:hAnsi="Helvetica"/>
          <w:b/>
          <w:i w:val="0"/>
          <w:sz w:val="22"/>
        </w:rPr>
        <w:t>Submission ID #:</w:t>
      </w:r>
      <w:r w:rsidR="00F40D5F">
        <w:rPr>
          <w:rFonts w:ascii="Helvetica" w:hAnsi="Helvetica"/>
          <w:b/>
          <w:i w:val="0"/>
          <w:sz w:val="22"/>
        </w:rPr>
        <w:t xml:space="preserve"> </w:t>
      </w:r>
      <w:bookmarkStart w:id="0" w:name="_GoBack"/>
      <w:r w:rsidR="0035669A">
        <w:rPr>
          <w:rFonts w:ascii="Helvetica" w:hAnsi="Helvetica"/>
          <w:b/>
          <w:i w:val="0"/>
          <w:sz w:val="22"/>
        </w:rPr>
        <w:t xml:space="preserve">57319 </w:t>
      </w:r>
      <w:bookmarkEnd w:id="0"/>
    </w:p>
    <w:p w14:paraId="2AE3178F" w14:textId="77777777" w:rsidR="00CE10F2" w:rsidRPr="003E52BA"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86EC4">
        <w:rPr>
          <w:rFonts w:ascii="Helvetica" w:hAnsi="Helvetica"/>
          <w:b/>
          <w:i w:val="0"/>
          <w:sz w:val="22"/>
        </w:rPr>
        <w:t xml:space="preserve"> Bridget Colvin</w:t>
      </w:r>
    </w:p>
    <w:p w14:paraId="650B9D2B" w14:textId="77777777" w:rsidR="00CE10F2" w:rsidRPr="003E52BA" w:rsidRDefault="00CE10F2" w:rsidP="003E52BA">
      <w:pPr>
        <w:rPr>
          <w:rFonts w:ascii="Helvetica" w:eastAsia="Times New Roman" w:hAnsi="Helvetica"/>
          <w:b/>
          <w:szCs w:val="24"/>
        </w:rPr>
      </w:pPr>
      <w:r w:rsidRPr="003E52BA">
        <w:rPr>
          <w:rFonts w:ascii="Helvetica" w:hAnsi="Helvetica"/>
          <w:b/>
          <w:sz w:val="22"/>
        </w:rPr>
        <w:t xml:space="preserve">Videographer </w:t>
      </w:r>
      <w:r w:rsidR="00366570" w:rsidRPr="003E52BA">
        <w:rPr>
          <w:rFonts w:ascii="Helvetica" w:hAnsi="Helvetica"/>
          <w:b/>
          <w:sz w:val="22"/>
        </w:rPr>
        <w:t>N</w:t>
      </w:r>
      <w:r w:rsidRPr="003E52BA">
        <w:rPr>
          <w:rFonts w:ascii="Helvetica" w:hAnsi="Helvetica"/>
          <w:b/>
          <w:sz w:val="22"/>
        </w:rPr>
        <w:t>ame:</w:t>
      </w:r>
      <w:r w:rsidR="003E52BA" w:rsidRPr="003E52BA">
        <w:rPr>
          <w:rFonts w:ascii="Helvetica" w:hAnsi="Helvetica"/>
          <w:b/>
          <w:sz w:val="22"/>
        </w:rPr>
        <w:t xml:space="preserve"> </w:t>
      </w:r>
      <w:r w:rsidR="003E52BA" w:rsidRPr="003E52BA">
        <w:rPr>
          <w:rFonts w:ascii="Helvetica" w:eastAsia="Times New Roman" w:hAnsi="Helvetica" w:cs="Arial"/>
          <w:b/>
          <w:sz w:val="22"/>
          <w:szCs w:val="22"/>
        </w:rPr>
        <w:t xml:space="preserve">Sam Van </w:t>
      </w:r>
      <w:proofErr w:type="spellStart"/>
      <w:r w:rsidR="003E52BA" w:rsidRPr="003E52BA">
        <w:rPr>
          <w:rFonts w:ascii="Helvetica" w:eastAsia="Times New Roman" w:hAnsi="Helvetica" w:cs="Arial"/>
          <w:b/>
          <w:sz w:val="22"/>
          <w:szCs w:val="22"/>
        </w:rPr>
        <w:t>Roosbroeck</w:t>
      </w:r>
      <w:proofErr w:type="spellEnd"/>
    </w:p>
    <w:p w14:paraId="09995AC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5B3B79AD" w14:textId="77777777" w:rsidR="0035669A" w:rsidRDefault="00366570" w:rsidP="0035669A">
      <w:pPr>
        <w:rPr>
          <w:rFonts w:eastAsia="Times New Roman"/>
        </w:rPr>
      </w:pPr>
      <w:r w:rsidRPr="005239BF">
        <w:rPr>
          <w:rFonts w:ascii="Helvetica" w:hAnsi="Helvetica"/>
          <w:b/>
          <w:sz w:val="22"/>
        </w:rPr>
        <w:t xml:space="preserve">Submission </w:t>
      </w:r>
      <w:r w:rsidR="009A3CBD" w:rsidRPr="005239BF">
        <w:rPr>
          <w:rFonts w:ascii="Helvetica" w:hAnsi="Helvetica"/>
          <w:b/>
          <w:sz w:val="22"/>
        </w:rPr>
        <w:t>Link</w:t>
      </w:r>
      <w:r w:rsidR="00881A38">
        <w:rPr>
          <w:rFonts w:ascii="Helvetica" w:hAnsi="Helvetica"/>
          <w:b/>
          <w:sz w:val="22"/>
        </w:rPr>
        <w:t>:</w:t>
      </w:r>
      <w:r w:rsidR="0035669A">
        <w:rPr>
          <w:rFonts w:ascii="Helvetica" w:hAnsi="Helvetica"/>
          <w:b/>
          <w:sz w:val="22"/>
        </w:rPr>
        <w:t xml:space="preserve"> </w:t>
      </w:r>
      <w:r w:rsidR="0035669A">
        <w:rPr>
          <w:rFonts w:eastAsia="Times New Roman"/>
        </w:rPr>
        <w:fldChar w:fldCharType="begin"/>
      </w:r>
      <w:r w:rsidR="0035669A">
        <w:rPr>
          <w:rFonts w:eastAsia="Times New Roman"/>
        </w:rPr>
        <w:instrText xml:space="preserve"> HYPERLINK "http://www.jove.com/files_upload.php?src=17482343" \t "_blank" </w:instrText>
      </w:r>
      <w:r w:rsidR="0035669A">
        <w:rPr>
          <w:rFonts w:eastAsia="Times New Roman"/>
        </w:rPr>
      </w:r>
      <w:r w:rsidR="0035669A">
        <w:rPr>
          <w:rFonts w:eastAsia="Times New Roman"/>
        </w:rPr>
        <w:fldChar w:fldCharType="separate"/>
      </w:r>
      <w:r w:rsidR="0035669A">
        <w:rPr>
          <w:rStyle w:val="Hyperlink"/>
          <w:rFonts w:ascii="Arial" w:eastAsia="Times New Roman" w:hAnsi="Arial" w:cs="Arial"/>
          <w:color w:val="1155CC"/>
          <w:sz w:val="19"/>
          <w:szCs w:val="19"/>
        </w:rPr>
        <w:t>http://www.jove.com/files_upload.php?src=17482343</w:t>
      </w:r>
      <w:r w:rsidR="0035669A">
        <w:rPr>
          <w:rFonts w:eastAsia="Times New Roman"/>
        </w:rPr>
        <w:fldChar w:fldCharType="end"/>
      </w:r>
    </w:p>
    <w:p w14:paraId="13B7BA57" w14:textId="77777777" w:rsidR="00D1514F" w:rsidRPr="00CF22F6" w:rsidRDefault="00D1514F" w:rsidP="00D1514F">
      <w:pPr>
        <w:rPr>
          <w:rFonts w:ascii="Helvetica" w:hAnsi="Helvetica"/>
          <w:b/>
          <w:i/>
          <w:sz w:val="22"/>
        </w:rPr>
      </w:pPr>
    </w:p>
    <w:p w14:paraId="0A7462F1" w14:textId="77777777" w:rsidR="001C4717" w:rsidRPr="001C4717" w:rsidRDefault="00CE10F2" w:rsidP="001C4717">
      <w:pPr>
        <w:rPr>
          <w:rFonts w:ascii="Helvetica" w:hAnsi="Helvetica"/>
          <w:sz w:val="28"/>
          <w:szCs w:val="28"/>
        </w:rPr>
      </w:pPr>
      <w:r w:rsidRPr="00A604B6">
        <w:rPr>
          <w:rFonts w:ascii="Helvetica" w:hAnsi="Helvetica"/>
          <w:b/>
          <w:sz w:val="28"/>
          <w:szCs w:val="28"/>
        </w:rPr>
        <w:t>Authors and Affiliations</w:t>
      </w:r>
      <w:r w:rsidR="002B03E6">
        <w:rPr>
          <w:rFonts w:ascii="Helvetica" w:hAnsi="Helvetica"/>
          <w:b/>
          <w:sz w:val="28"/>
          <w:szCs w:val="28"/>
        </w:rPr>
        <w:t>:</w:t>
      </w:r>
      <w:r w:rsidR="00C72C21">
        <w:rPr>
          <w:rFonts w:ascii="Helvetica" w:hAnsi="Helvetica"/>
          <w:b/>
          <w:sz w:val="28"/>
          <w:szCs w:val="28"/>
        </w:rPr>
        <w:t xml:space="preserve"> </w:t>
      </w:r>
      <w:r w:rsidR="001C4717" w:rsidRPr="001C4717">
        <w:rPr>
          <w:rFonts w:ascii="Helvetica" w:hAnsi="Helvetica"/>
          <w:b/>
          <w:sz w:val="28"/>
          <w:szCs w:val="28"/>
        </w:rPr>
        <w:t>Suzan Wetzels</w:t>
      </w:r>
      <w:r w:rsidR="001C4717" w:rsidRPr="001C4717">
        <w:rPr>
          <w:rFonts w:ascii="Helvetica" w:hAnsi="Helvetica"/>
          <w:b/>
          <w:sz w:val="28"/>
          <w:szCs w:val="28"/>
          <w:vertAlign w:val="superscript"/>
        </w:rPr>
        <w:t>1</w:t>
      </w:r>
      <w:proofErr w:type="gramStart"/>
      <w:r w:rsidR="001C4717" w:rsidRPr="001C4717">
        <w:rPr>
          <w:rFonts w:ascii="Helvetica" w:hAnsi="Helvetica"/>
          <w:b/>
          <w:sz w:val="28"/>
          <w:szCs w:val="28"/>
          <w:vertAlign w:val="superscript"/>
        </w:rPr>
        <w:t>,2,3</w:t>
      </w:r>
      <w:proofErr w:type="gramEnd"/>
      <w:r w:rsidR="001C4717" w:rsidRPr="001C4717">
        <w:rPr>
          <w:rFonts w:ascii="Helvetica" w:hAnsi="Helvetica"/>
          <w:b/>
          <w:sz w:val="28"/>
          <w:szCs w:val="28"/>
          <w:vertAlign w:val="superscript"/>
        </w:rPr>
        <w:t>,</w:t>
      </w:r>
      <w:r w:rsidR="001C4717" w:rsidRPr="001C4717">
        <w:rPr>
          <w:rFonts w:ascii="Helvetica" w:hAnsi="Helvetica"/>
          <w:b/>
          <w:sz w:val="28"/>
          <w:szCs w:val="28"/>
        </w:rPr>
        <w:t>*, Mitchell Bijnen</w:t>
      </w:r>
      <w:r w:rsidR="001C4717" w:rsidRPr="001C4717">
        <w:rPr>
          <w:rFonts w:ascii="Helvetica" w:hAnsi="Helvetica"/>
          <w:b/>
          <w:sz w:val="28"/>
          <w:szCs w:val="28"/>
          <w:vertAlign w:val="superscript"/>
        </w:rPr>
        <w:t>1,2,</w:t>
      </w:r>
      <w:r w:rsidR="001C4717" w:rsidRPr="001C4717">
        <w:rPr>
          <w:rFonts w:ascii="Helvetica" w:hAnsi="Helvetica"/>
          <w:b/>
          <w:sz w:val="28"/>
          <w:szCs w:val="28"/>
        </w:rPr>
        <w:t>*, Erwin Wijnands</w:t>
      </w:r>
      <w:r w:rsidR="001C4717" w:rsidRPr="001C4717">
        <w:rPr>
          <w:rFonts w:ascii="Helvetica" w:hAnsi="Helvetica"/>
          <w:b/>
          <w:sz w:val="28"/>
          <w:szCs w:val="28"/>
          <w:vertAlign w:val="superscript"/>
        </w:rPr>
        <w:t>2,4</w:t>
      </w:r>
      <w:r w:rsidR="001C4717" w:rsidRPr="001C4717">
        <w:rPr>
          <w:rFonts w:ascii="Helvetica" w:hAnsi="Helvetica"/>
          <w:b/>
          <w:sz w:val="28"/>
          <w:szCs w:val="28"/>
        </w:rPr>
        <w:t>, Erik A.L. Biessen</w:t>
      </w:r>
      <w:r w:rsidR="001C4717" w:rsidRPr="001C4717">
        <w:rPr>
          <w:rFonts w:ascii="Helvetica" w:hAnsi="Helvetica"/>
          <w:b/>
          <w:sz w:val="28"/>
          <w:szCs w:val="28"/>
          <w:vertAlign w:val="superscript"/>
        </w:rPr>
        <w:t>2,4</w:t>
      </w:r>
      <w:r w:rsidR="001C4717" w:rsidRPr="001C4717">
        <w:rPr>
          <w:rFonts w:ascii="Helvetica" w:hAnsi="Helvetica"/>
          <w:b/>
          <w:sz w:val="28"/>
          <w:szCs w:val="28"/>
        </w:rPr>
        <w:t>, Casper G. Schalkwijk</w:t>
      </w:r>
      <w:r w:rsidR="001C4717" w:rsidRPr="001C4717">
        <w:rPr>
          <w:rFonts w:ascii="Helvetica" w:hAnsi="Helvetica"/>
          <w:b/>
          <w:sz w:val="28"/>
          <w:szCs w:val="28"/>
          <w:vertAlign w:val="superscript"/>
        </w:rPr>
        <w:t>1,2</w:t>
      </w:r>
      <w:r w:rsidR="001C4717" w:rsidRPr="001C4717">
        <w:rPr>
          <w:rFonts w:ascii="Helvetica" w:hAnsi="Helvetica"/>
          <w:b/>
          <w:sz w:val="28"/>
          <w:szCs w:val="28"/>
        </w:rPr>
        <w:t>, and Kristiaan Wouters</w:t>
      </w:r>
      <w:r w:rsidR="001C4717" w:rsidRPr="001C4717">
        <w:rPr>
          <w:rFonts w:ascii="Helvetica" w:hAnsi="Helvetica"/>
          <w:b/>
          <w:sz w:val="28"/>
          <w:szCs w:val="28"/>
          <w:vertAlign w:val="superscript"/>
        </w:rPr>
        <w:t>1,2</w:t>
      </w:r>
    </w:p>
    <w:p w14:paraId="2E046808" w14:textId="77777777" w:rsidR="001C4717" w:rsidRDefault="001C4717" w:rsidP="001C4717">
      <w:pPr>
        <w:shd w:val="clear" w:color="auto" w:fill="FFFFFF"/>
        <w:rPr>
          <w:rFonts w:ascii="Helvetica" w:hAnsi="Helvetica" w:cs="Arial"/>
          <w:sz w:val="28"/>
          <w:szCs w:val="28"/>
          <w:lang w:eastAsia="nl-NL"/>
        </w:rPr>
      </w:pPr>
      <w:r>
        <w:rPr>
          <w:rFonts w:ascii="Helvetica" w:hAnsi="Helvetica" w:cs="Arial"/>
          <w:sz w:val="28"/>
          <w:szCs w:val="28"/>
          <w:lang w:eastAsia="nl-NL"/>
        </w:rPr>
        <w:t>*These Authors contributed equally to the work</w:t>
      </w:r>
    </w:p>
    <w:p w14:paraId="7A17C262" w14:textId="77777777" w:rsidR="001C4717" w:rsidRPr="001C4717" w:rsidRDefault="001C4717" w:rsidP="001C4717">
      <w:pPr>
        <w:shd w:val="clear" w:color="auto" w:fill="FFFFFF"/>
        <w:rPr>
          <w:rFonts w:ascii="Helvetica" w:hAnsi="Helvetica" w:cs="Arial"/>
          <w:sz w:val="28"/>
          <w:szCs w:val="28"/>
          <w:lang w:eastAsia="nl-NL"/>
        </w:rPr>
      </w:pPr>
    </w:p>
    <w:p w14:paraId="7C8934BD" w14:textId="77777777" w:rsidR="001C4717" w:rsidRPr="001C4717" w:rsidRDefault="001C4717" w:rsidP="001C4717">
      <w:pPr>
        <w:shd w:val="clear" w:color="auto" w:fill="FFFFFF"/>
        <w:rPr>
          <w:rFonts w:ascii="Helvetica" w:hAnsi="Helvetica" w:cs="Arial"/>
          <w:sz w:val="28"/>
          <w:szCs w:val="28"/>
          <w:lang w:eastAsia="nl-NL"/>
        </w:rPr>
      </w:pPr>
      <w:r w:rsidRPr="001C4717">
        <w:rPr>
          <w:rFonts w:ascii="Helvetica" w:hAnsi="Helvetica" w:cs="Arial"/>
          <w:sz w:val="28"/>
          <w:szCs w:val="28"/>
          <w:vertAlign w:val="superscript"/>
          <w:lang w:eastAsia="nl-NL"/>
        </w:rPr>
        <w:t>1</w:t>
      </w:r>
      <w:r w:rsidRPr="001C4717">
        <w:rPr>
          <w:rFonts w:ascii="Helvetica" w:hAnsi="Helvetica" w:cs="Arial"/>
          <w:sz w:val="28"/>
          <w:szCs w:val="28"/>
          <w:lang w:eastAsia="nl-NL"/>
        </w:rPr>
        <w:t>Department of Internal Medicine, MUMC, Maastricht, The Netherlands</w:t>
      </w:r>
    </w:p>
    <w:p w14:paraId="36B942B4" w14:textId="77777777" w:rsidR="001C4717" w:rsidRPr="001C4717" w:rsidRDefault="001C4717" w:rsidP="001C4717">
      <w:pPr>
        <w:shd w:val="clear" w:color="auto" w:fill="FFFFFF"/>
        <w:rPr>
          <w:rFonts w:ascii="Helvetica" w:hAnsi="Helvetica" w:cs="Arial"/>
          <w:sz w:val="28"/>
          <w:szCs w:val="28"/>
          <w:lang w:eastAsia="nl-NL"/>
        </w:rPr>
      </w:pPr>
      <w:r w:rsidRPr="001C4717">
        <w:rPr>
          <w:rFonts w:ascii="Helvetica" w:hAnsi="Helvetica" w:cs="Arial"/>
          <w:sz w:val="28"/>
          <w:szCs w:val="28"/>
          <w:vertAlign w:val="superscript"/>
          <w:lang w:eastAsia="nl-NL"/>
        </w:rPr>
        <w:t>2</w:t>
      </w:r>
      <w:r w:rsidRPr="001C4717">
        <w:rPr>
          <w:rFonts w:ascii="Helvetica" w:hAnsi="Helvetica" w:cs="Arial"/>
          <w:sz w:val="28"/>
          <w:szCs w:val="28"/>
          <w:lang w:eastAsia="nl-NL"/>
        </w:rPr>
        <w:t>CARIM, MUMC,</w:t>
      </w:r>
    </w:p>
    <w:p w14:paraId="7C40B998" w14:textId="77777777" w:rsidR="001C4717" w:rsidRPr="001C4717" w:rsidRDefault="001C4717" w:rsidP="001C4717">
      <w:pPr>
        <w:shd w:val="clear" w:color="auto" w:fill="FFFFFF"/>
        <w:rPr>
          <w:rFonts w:ascii="Helvetica" w:hAnsi="Helvetica" w:cs="Arial"/>
          <w:sz w:val="28"/>
          <w:szCs w:val="28"/>
          <w:lang w:eastAsia="nl-NL"/>
        </w:rPr>
      </w:pPr>
      <w:r w:rsidRPr="001C4717">
        <w:rPr>
          <w:rFonts w:ascii="Helvetica" w:hAnsi="Helvetica" w:cs="Arial"/>
          <w:sz w:val="28"/>
          <w:szCs w:val="28"/>
          <w:vertAlign w:val="superscript"/>
          <w:lang w:eastAsia="nl-NL"/>
        </w:rPr>
        <w:t>3</w:t>
      </w:r>
      <w:r w:rsidRPr="001C4717">
        <w:rPr>
          <w:rFonts w:ascii="Helvetica" w:hAnsi="Helvetica" w:cs="Arial"/>
          <w:sz w:val="28"/>
          <w:szCs w:val="28"/>
          <w:lang w:eastAsia="nl-NL"/>
        </w:rPr>
        <w:t>Department of Immunology and Biochemistry, Biomedical Research Institute, Hasselt University</w:t>
      </w:r>
    </w:p>
    <w:p w14:paraId="5A1D03FD" w14:textId="77777777" w:rsidR="001C4717" w:rsidRPr="001C4717" w:rsidRDefault="001C4717" w:rsidP="001C4717">
      <w:pPr>
        <w:shd w:val="clear" w:color="auto" w:fill="FFFFFF"/>
        <w:rPr>
          <w:rFonts w:ascii="Helvetica" w:hAnsi="Helvetica" w:cs="Arial"/>
          <w:sz w:val="28"/>
          <w:szCs w:val="28"/>
          <w:lang w:eastAsia="nl-NL"/>
        </w:rPr>
      </w:pPr>
      <w:r w:rsidRPr="001C4717">
        <w:rPr>
          <w:rFonts w:ascii="Helvetica" w:hAnsi="Helvetica" w:cs="Arial"/>
          <w:sz w:val="28"/>
          <w:szCs w:val="28"/>
          <w:vertAlign w:val="superscript"/>
          <w:lang w:eastAsia="nl-NL"/>
        </w:rPr>
        <w:t>4</w:t>
      </w:r>
      <w:r w:rsidRPr="001C4717">
        <w:rPr>
          <w:rFonts w:ascii="Helvetica" w:hAnsi="Helvetica" w:cs="Arial"/>
          <w:sz w:val="28"/>
          <w:szCs w:val="28"/>
          <w:lang w:eastAsia="nl-NL"/>
        </w:rPr>
        <w:t>Department of Pathology, MUMC</w:t>
      </w:r>
    </w:p>
    <w:p w14:paraId="262EDFD9" w14:textId="77777777" w:rsidR="001A61E5" w:rsidRPr="001C4717" w:rsidRDefault="001A61E5" w:rsidP="001A61E5">
      <w:pPr>
        <w:tabs>
          <w:tab w:val="left" w:pos="220"/>
          <w:tab w:val="left" w:pos="720"/>
        </w:tabs>
        <w:rPr>
          <w:rFonts w:ascii="Helvetica" w:hAnsi="Helvetica" w:cs="Arial"/>
          <w:sz w:val="28"/>
          <w:szCs w:val="28"/>
        </w:rPr>
      </w:pPr>
    </w:p>
    <w:p w14:paraId="6F4E40A0" w14:textId="77777777" w:rsidR="00BC782B" w:rsidRPr="001C4717" w:rsidRDefault="00C72C21" w:rsidP="00BC782B">
      <w:pPr>
        <w:jc w:val="both"/>
        <w:rPr>
          <w:rFonts w:ascii="Helvetica" w:eastAsia="Calibri" w:hAnsi="Helvetica" w:cs="Calibri"/>
          <w:sz w:val="28"/>
          <w:szCs w:val="28"/>
        </w:rPr>
      </w:pPr>
      <w:r w:rsidRPr="001C4717">
        <w:rPr>
          <w:rFonts w:ascii="Helvetica" w:hAnsi="Helvetica" w:cs="Arial"/>
          <w:b/>
          <w:sz w:val="28"/>
          <w:szCs w:val="28"/>
        </w:rPr>
        <w:t>Title:</w:t>
      </w:r>
      <w:r w:rsidRPr="001C4717">
        <w:rPr>
          <w:rFonts w:ascii="Helvetica" w:hAnsi="Helvetica" w:cs="Arial"/>
          <w:sz w:val="28"/>
          <w:szCs w:val="28"/>
        </w:rPr>
        <w:t xml:space="preserve"> </w:t>
      </w:r>
      <w:r w:rsidR="001C4717" w:rsidRPr="001C4717">
        <w:rPr>
          <w:rFonts w:ascii="Helvetica" w:hAnsi="Helvetica" w:cs="Calibri"/>
          <w:b/>
          <w:sz w:val="28"/>
          <w:szCs w:val="28"/>
        </w:rPr>
        <w:t>Characterization of Immune Cells in Human Adipose Tissue by Using Flow Cytometry</w:t>
      </w:r>
    </w:p>
    <w:p w14:paraId="28122E31" w14:textId="77777777" w:rsidR="003F03ED" w:rsidRPr="00A604B6" w:rsidRDefault="003F03ED" w:rsidP="003F03ED">
      <w:pPr>
        <w:rPr>
          <w:rFonts w:ascii="Helvetica" w:hAnsi="Helvetica" w:cs="Arial"/>
          <w:b/>
          <w:sz w:val="28"/>
          <w:szCs w:val="24"/>
        </w:rPr>
      </w:pPr>
    </w:p>
    <w:p w14:paraId="5C82CF36" w14:textId="77777777" w:rsidR="00CE10F2" w:rsidRDefault="00CE10F2" w:rsidP="00CE10F2">
      <w:pPr>
        <w:outlineLvl w:val="0"/>
        <w:rPr>
          <w:rFonts w:ascii="Helvetica" w:hAnsi="Helvetica"/>
          <w:b/>
          <w:sz w:val="22"/>
          <w:szCs w:val="22"/>
        </w:rPr>
      </w:pPr>
      <w:r w:rsidRPr="00E24898">
        <w:rPr>
          <w:rFonts w:ascii="Helvetica" w:hAnsi="Helvetica"/>
          <w:b/>
          <w:sz w:val="22"/>
        </w:rPr>
        <w:t>Correspondi</w:t>
      </w:r>
      <w:r w:rsidRPr="00A604B6">
        <w:rPr>
          <w:rFonts w:ascii="Helvetica" w:hAnsi="Helvetica"/>
          <w:b/>
          <w:sz w:val="22"/>
          <w:szCs w:val="22"/>
        </w:rPr>
        <w:t xml:space="preserve">ng Author: </w:t>
      </w:r>
    </w:p>
    <w:p w14:paraId="21543A6A" w14:textId="77777777" w:rsidR="001C4717" w:rsidRPr="001C4717" w:rsidRDefault="001C4717" w:rsidP="001C4717">
      <w:pPr>
        <w:shd w:val="clear" w:color="auto" w:fill="FFFFFF"/>
        <w:rPr>
          <w:rFonts w:ascii="Helvetica" w:hAnsi="Helvetica" w:cs="Arial"/>
          <w:sz w:val="22"/>
          <w:szCs w:val="22"/>
          <w:lang w:eastAsia="nl-NL"/>
        </w:rPr>
      </w:pPr>
      <w:r w:rsidRPr="001C4717">
        <w:rPr>
          <w:rFonts w:ascii="Helvetica" w:hAnsi="Helvetica" w:cs="Arial"/>
          <w:sz w:val="22"/>
          <w:szCs w:val="22"/>
          <w:lang w:eastAsia="nl-NL"/>
        </w:rPr>
        <w:t>Kristiaan Wouters</w:t>
      </w:r>
    </w:p>
    <w:p w14:paraId="3751A849" w14:textId="77777777" w:rsidR="001C4717" w:rsidRPr="001C4717" w:rsidRDefault="001C4717" w:rsidP="001C4717">
      <w:pPr>
        <w:shd w:val="clear" w:color="auto" w:fill="FFFFFF"/>
        <w:rPr>
          <w:rFonts w:ascii="Helvetica" w:hAnsi="Helvetica" w:cs="Arial"/>
          <w:sz w:val="22"/>
          <w:szCs w:val="22"/>
          <w:lang w:eastAsia="nl-NL"/>
        </w:rPr>
      </w:pPr>
      <w:r w:rsidRPr="001C4717">
        <w:rPr>
          <w:rFonts w:ascii="Helvetica" w:hAnsi="Helvetica"/>
          <w:sz w:val="22"/>
          <w:szCs w:val="22"/>
        </w:rPr>
        <w:t xml:space="preserve">Email: </w:t>
      </w:r>
      <w:hyperlink r:id="rId9" w:history="1">
        <w:r w:rsidRPr="001C4717">
          <w:rPr>
            <w:rStyle w:val="Hyperlink"/>
            <w:rFonts w:ascii="Helvetica" w:hAnsi="Helvetica"/>
            <w:sz w:val="22"/>
            <w:szCs w:val="22"/>
          </w:rPr>
          <w:t>Kristiaan.wouters@maastrichtuniversity.nl</w:t>
        </w:r>
      </w:hyperlink>
      <w:r w:rsidRPr="001C4717">
        <w:rPr>
          <w:rFonts w:ascii="Helvetica" w:hAnsi="Helvetica"/>
          <w:sz w:val="22"/>
          <w:szCs w:val="22"/>
        </w:rPr>
        <w:t xml:space="preserve"> </w:t>
      </w:r>
    </w:p>
    <w:p w14:paraId="52B1BFB3" w14:textId="77777777" w:rsidR="001C4717" w:rsidRPr="001C4717" w:rsidRDefault="001C4717" w:rsidP="001C4717">
      <w:pPr>
        <w:shd w:val="clear" w:color="auto" w:fill="FFFFFF"/>
        <w:rPr>
          <w:rFonts w:ascii="Helvetica" w:hAnsi="Helvetica" w:cs="Arial"/>
          <w:sz w:val="22"/>
          <w:szCs w:val="22"/>
          <w:lang w:eastAsia="nl-NL"/>
        </w:rPr>
      </w:pPr>
      <w:r w:rsidRPr="001C4717">
        <w:rPr>
          <w:rFonts w:ascii="Helvetica" w:hAnsi="Helvetica" w:cs="Arial"/>
          <w:sz w:val="22"/>
          <w:szCs w:val="22"/>
          <w:lang w:eastAsia="nl-NL"/>
        </w:rPr>
        <w:t>Tel: 0031 43 8334233</w:t>
      </w:r>
    </w:p>
    <w:p w14:paraId="0814254D" w14:textId="77777777" w:rsidR="00565757" w:rsidRPr="001C4717" w:rsidRDefault="00565757" w:rsidP="00CE10F2">
      <w:pPr>
        <w:outlineLvl w:val="0"/>
        <w:rPr>
          <w:rFonts w:ascii="Helvetica" w:hAnsi="Helvetica"/>
          <w:b/>
          <w:sz w:val="22"/>
          <w:szCs w:val="22"/>
        </w:rPr>
      </w:pPr>
    </w:p>
    <w:p w14:paraId="07E7A456" w14:textId="77777777" w:rsidR="001C4717" w:rsidRPr="001C4717" w:rsidRDefault="00F0293A" w:rsidP="001C4717">
      <w:pPr>
        <w:shd w:val="clear" w:color="auto" w:fill="FFFFFF"/>
        <w:rPr>
          <w:rFonts w:ascii="Helvetica" w:hAnsi="Helvetica" w:cs="Arial"/>
          <w:sz w:val="22"/>
          <w:szCs w:val="22"/>
          <w:lang w:eastAsia="nl-NL"/>
        </w:rPr>
      </w:pPr>
      <w:r w:rsidRPr="001C4717">
        <w:rPr>
          <w:rFonts w:ascii="Helvetica" w:hAnsi="Helvetica"/>
          <w:b/>
          <w:sz w:val="22"/>
          <w:szCs w:val="22"/>
        </w:rPr>
        <w:t>Co-authors</w:t>
      </w:r>
      <w:r w:rsidR="0085589E" w:rsidRPr="001C4717">
        <w:rPr>
          <w:rFonts w:ascii="Helvetica" w:hAnsi="Helvetica"/>
          <w:b/>
          <w:sz w:val="22"/>
          <w:szCs w:val="22"/>
        </w:rPr>
        <w:t>:</w:t>
      </w:r>
      <w:r w:rsidR="006813E7" w:rsidRPr="001C4717">
        <w:rPr>
          <w:rFonts w:ascii="Helvetica" w:hAnsi="Helvetica"/>
          <w:sz w:val="22"/>
          <w:szCs w:val="22"/>
        </w:rPr>
        <w:t xml:space="preserve"> </w:t>
      </w:r>
      <w:hyperlink r:id="rId10" w:history="1">
        <w:r w:rsidR="001C4717" w:rsidRPr="001C4717">
          <w:rPr>
            <w:rStyle w:val="Hyperlink"/>
            <w:rFonts w:ascii="Helvetica" w:hAnsi="Helvetica" w:cs="Arial"/>
            <w:sz w:val="22"/>
            <w:szCs w:val="22"/>
            <w:lang w:eastAsia="nl-NL"/>
          </w:rPr>
          <w:t>suzan.wetzels@uhasselt.be</w:t>
        </w:r>
      </w:hyperlink>
      <w:r w:rsidR="001C4717" w:rsidRPr="001C4717">
        <w:rPr>
          <w:rFonts w:ascii="Helvetica" w:hAnsi="Helvetica" w:cs="Arial"/>
          <w:sz w:val="22"/>
          <w:szCs w:val="22"/>
          <w:lang w:eastAsia="nl-NL"/>
        </w:rPr>
        <w:t xml:space="preserve">, </w:t>
      </w:r>
      <w:hyperlink r:id="rId11" w:history="1">
        <w:r w:rsidR="001C4717" w:rsidRPr="001C4717">
          <w:rPr>
            <w:rStyle w:val="Hyperlink"/>
            <w:rFonts w:ascii="Helvetica" w:hAnsi="Helvetica" w:cs="Arial"/>
            <w:sz w:val="22"/>
            <w:szCs w:val="22"/>
            <w:lang w:eastAsia="nl-NL"/>
          </w:rPr>
          <w:t>m.bijnen@maastrichtuniversity.nl</w:t>
        </w:r>
      </w:hyperlink>
      <w:r w:rsidR="001C4717" w:rsidRPr="001C4717">
        <w:rPr>
          <w:rFonts w:ascii="Helvetica" w:hAnsi="Helvetica" w:cs="Arial"/>
          <w:sz w:val="22"/>
          <w:szCs w:val="22"/>
          <w:lang w:eastAsia="nl-NL"/>
        </w:rPr>
        <w:t xml:space="preserve">, </w:t>
      </w:r>
      <w:hyperlink r:id="rId12" w:history="1">
        <w:r w:rsidR="001C4717" w:rsidRPr="001C4717">
          <w:rPr>
            <w:rStyle w:val="Hyperlink"/>
            <w:rFonts w:ascii="Helvetica" w:hAnsi="Helvetica" w:cs="Arial"/>
            <w:sz w:val="22"/>
            <w:szCs w:val="22"/>
            <w:lang w:eastAsia="nl-NL"/>
          </w:rPr>
          <w:t>erwin.wijnands@maastrichtuniversity.nl</w:t>
        </w:r>
      </w:hyperlink>
      <w:r w:rsidR="001C4717" w:rsidRPr="001C4717">
        <w:rPr>
          <w:rFonts w:ascii="Helvetica" w:hAnsi="Helvetica" w:cs="Arial"/>
          <w:sz w:val="22"/>
          <w:szCs w:val="22"/>
          <w:lang w:eastAsia="nl-NL"/>
        </w:rPr>
        <w:t xml:space="preserve">, </w:t>
      </w:r>
      <w:hyperlink r:id="rId13" w:history="1">
        <w:r w:rsidR="001C4717" w:rsidRPr="001C4717">
          <w:rPr>
            <w:rStyle w:val="Hyperlink"/>
            <w:rFonts w:ascii="Helvetica" w:hAnsi="Helvetica" w:cs="Arial"/>
            <w:sz w:val="22"/>
            <w:szCs w:val="22"/>
            <w:lang w:eastAsia="nl-NL"/>
          </w:rPr>
          <w:t>erik.biessen@MUMC.nl</w:t>
        </w:r>
      </w:hyperlink>
      <w:r w:rsidR="001C4717" w:rsidRPr="001C4717">
        <w:rPr>
          <w:rFonts w:ascii="Helvetica" w:hAnsi="Helvetica" w:cs="Arial"/>
          <w:sz w:val="22"/>
          <w:szCs w:val="22"/>
          <w:lang w:eastAsia="nl-NL"/>
        </w:rPr>
        <w:t xml:space="preserve">, </w:t>
      </w:r>
      <w:hyperlink r:id="rId14" w:history="1">
        <w:r w:rsidR="001C4717" w:rsidRPr="001C4717">
          <w:rPr>
            <w:rStyle w:val="Hyperlink"/>
            <w:rFonts w:ascii="Helvetica" w:hAnsi="Helvetica" w:cs="Arial"/>
            <w:sz w:val="22"/>
            <w:szCs w:val="22"/>
            <w:lang w:eastAsia="nl-NL"/>
          </w:rPr>
          <w:t>c.schalkwijk@maastrichtuniversity.nl</w:t>
        </w:r>
      </w:hyperlink>
      <w:r w:rsidR="001C4717" w:rsidRPr="001C4717">
        <w:rPr>
          <w:rFonts w:ascii="Helvetica" w:hAnsi="Helvetica" w:cs="Arial"/>
          <w:sz w:val="22"/>
          <w:szCs w:val="22"/>
          <w:lang w:eastAsia="nl-NL"/>
        </w:rPr>
        <w:t xml:space="preserve"> </w:t>
      </w:r>
    </w:p>
    <w:p w14:paraId="5C9834E8" w14:textId="77777777" w:rsidR="00CE10F2" w:rsidRPr="00E24898" w:rsidRDefault="00CE10F2" w:rsidP="00CE10F2">
      <w:pPr>
        <w:rPr>
          <w:rFonts w:ascii="Helvetica" w:hAnsi="Helvetica"/>
          <w:sz w:val="22"/>
        </w:rPr>
      </w:pPr>
    </w:p>
    <w:p w14:paraId="563294ED" w14:textId="77777777" w:rsidR="00AA132F" w:rsidRPr="003C06C8" w:rsidRDefault="003C06C8" w:rsidP="009D52BB">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9D52BB">
        <w:rPr>
          <w:rFonts w:ascii="Helvetica" w:hAnsi="Helvetica"/>
          <w:sz w:val="22"/>
        </w:rPr>
        <w:t>? N</w:t>
      </w:r>
    </w:p>
    <w:p w14:paraId="6D883078"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9D52BB">
        <w:rPr>
          <w:rFonts w:ascii="Helvetica" w:hAnsi="Helvetica"/>
          <w:sz w:val="22"/>
        </w:rPr>
        <w:t>Y</w:t>
      </w:r>
      <w:r w:rsidRPr="00E24898">
        <w:rPr>
          <w:rFonts w:ascii="Helvetica" w:hAnsi="Helvetica"/>
          <w:sz w:val="22"/>
        </w:rPr>
        <w:t xml:space="preserve"> </w:t>
      </w:r>
    </w:p>
    <w:p w14:paraId="1CB86CC6"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5" w:history="1">
        <w:proofErr w:type="gramStart"/>
        <w:r w:rsidR="0098401A" w:rsidRPr="0017202F">
          <w:rPr>
            <w:rStyle w:val="Hyperlink"/>
            <w:rFonts w:ascii="Helvetica" w:hAnsi="Helvetica"/>
            <w:sz w:val="22"/>
          </w:rPr>
          <w:t>screen recording</w:t>
        </w:r>
        <w:proofErr w:type="gramEnd"/>
        <w:r w:rsidR="0098401A" w:rsidRPr="0017202F">
          <w:rPr>
            <w:rStyle w:val="Hyperlink"/>
            <w:rFonts w:ascii="Helvetica" w:hAnsi="Helvetica"/>
            <w:sz w:val="22"/>
          </w:rPr>
          <w:t xml:space="preserve">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A31A119" w14:textId="77777777" w:rsidR="006E4EEA"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24898">
        <w:rPr>
          <w:rFonts w:ascii="Helvetica" w:hAnsi="Helvetica"/>
          <w:sz w:val="22"/>
        </w:rPr>
        <w:t>Which steps of your protocol will viewers benefit most from having filmed?</w:t>
      </w:r>
    </w:p>
    <w:p w14:paraId="0CFE2CA1" w14:textId="77777777" w:rsidR="00654735" w:rsidRPr="006E4EEA" w:rsidRDefault="0095347D" w:rsidP="00654735">
      <w:pPr>
        <w:spacing w:before="120"/>
        <w:rPr>
          <w:rFonts w:ascii="Helvetica" w:hAnsi="Helvetica"/>
          <w:sz w:val="22"/>
        </w:rPr>
      </w:pPr>
      <w:r w:rsidRPr="006E4EEA">
        <w:rPr>
          <w:rFonts w:ascii="Helvetica" w:hAnsi="Helvetica"/>
          <w:sz w:val="22"/>
        </w:rPr>
        <w:t>2.1</w:t>
      </w:r>
      <w:proofErr w:type="gramStart"/>
      <w:r w:rsidR="00592199" w:rsidRPr="006E4EEA">
        <w:rPr>
          <w:rFonts w:ascii="Helvetica" w:hAnsi="Helvetica"/>
          <w:sz w:val="22"/>
        </w:rPr>
        <w:t>.</w:t>
      </w:r>
      <w:r w:rsidRPr="006E4EEA">
        <w:rPr>
          <w:rFonts w:ascii="Helvetica" w:hAnsi="Helvetica"/>
          <w:sz w:val="22"/>
        </w:rPr>
        <w:t>,</w:t>
      </w:r>
      <w:proofErr w:type="gramEnd"/>
      <w:r w:rsidRPr="006E4EEA">
        <w:rPr>
          <w:rFonts w:ascii="Helvetica" w:hAnsi="Helvetica"/>
          <w:sz w:val="22"/>
        </w:rPr>
        <w:t xml:space="preserve"> </w:t>
      </w:r>
      <w:r w:rsidR="0056697D" w:rsidRPr="006E4EEA">
        <w:rPr>
          <w:rFonts w:ascii="Helvetica" w:hAnsi="Helvetica"/>
          <w:sz w:val="22"/>
        </w:rPr>
        <w:t>2.3</w:t>
      </w:r>
      <w:r w:rsidR="00592199" w:rsidRPr="006E4EEA">
        <w:rPr>
          <w:rFonts w:ascii="Helvetica" w:hAnsi="Helvetica"/>
          <w:sz w:val="22"/>
        </w:rPr>
        <w:t>.</w:t>
      </w:r>
      <w:r w:rsidR="0056697D" w:rsidRPr="006E4EEA">
        <w:rPr>
          <w:rFonts w:ascii="Helvetica" w:hAnsi="Helvetica"/>
          <w:sz w:val="22"/>
        </w:rPr>
        <w:t xml:space="preserve">, </w:t>
      </w:r>
      <w:r w:rsidR="00DC1D38" w:rsidRPr="006E4EEA">
        <w:rPr>
          <w:rFonts w:ascii="Helvetica" w:hAnsi="Helvetica"/>
          <w:sz w:val="22"/>
        </w:rPr>
        <w:t>2.</w:t>
      </w:r>
      <w:r w:rsidR="006E4EEA" w:rsidRPr="006E4EEA">
        <w:rPr>
          <w:rFonts w:ascii="Helvetica" w:hAnsi="Helvetica"/>
          <w:sz w:val="22"/>
        </w:rPr>
        <w:t>4</w:t>
      </w:r>
      <w:r w:rsidR="00592199" w:rsidRPr="006E4EEA">
        <w:rPr>
          <w:rFonts w:ascii="Helvetica" w:hAnsi="Helvetica"/>
          <w:sz w:val="22"/>
        </w:rPr>
        <w:t>.</w:t>
      </w:r>
      <w:r w:rsidR="0056697D" w:rsidRPr="006E4EEA">
        <w:rPr>
          <w:rFonts w:ascii="Helvetica" w:hAnsi="Helvetica"/>
          <w:sz w:val="22"/>
        </w:rPr>
        <w:t>, 2.6</w:t>
      </w:r>
      <w:r w:rsidR="00592199" w:rsidRPr="006E4EEA">
        <w:rPr>
          <w:rFonts w:ascii="Helvetica" w:hAnsi="Helvetica"/>
          <w:sz w:val="22"/>
        </w:rPr>
        <w:t>.</w:t>
      </w:r>
      <w:r w:rsidRPr="006E4EEA">
        <w:rPr>
          <w:rFonts w:ascii="Helvetica" w:hAnsi="Helvetica"/>
          <w:sz w:val="22"/>
        </w:rPr>
        <w:t>,</w:t>
      </w:r>
      <w:r w:rsidR="006E4EEA" w:rsidRPr="006E4EEA">
        <w:rPr>
          <w:rFonts w:ascii="Helvetica" w:hAnsi="Helvetica"/>
          <w:sz w:val="22"/>
        </w:rPr>
        <w:t xml:space="preserve"> 2.7.,</w:t>
      </w:r>
      <w:r w:rsidRPr="006E4EEA">
        <w:rPr>
          <w:rFonts w:ascii="Helvetica" w:hAnsi="Helvetica"/>
          <w:sz w:val="22"/>
        </w:rPr>
        <w:t xml:space="preserve"> 3.3</w:t>
      </w:r>
      <w:r w:rsidR="00592199" w:rsidRPr="006E4EEA">
        <w:rPr>
          <w:rFonts w:ascii="Helvetica" w:hAnsi="Helvetica"/>
          <w:sz w:val="22"/>
        </w:rPr>
        <w:t>.</w:t>
      </w:r>
    </w:p>
    <w:p w14:paraId="0E02C939" w14:textId="77777777" w:rsidR="00592199" w:rsidRDefault="00654735" w:rsidP="00654735">
      <w:pPr>
        <w:spacing w:before="120"/>
        <w:rPr>
          <w:rFonts w:ascii="Helvetica" w:hAnsi="Helvetica"/>
          <w:sz w:val="22"/>
          <w:highlight w:val="yellow"/>
        </w:rPr>
      </w:pPr>
      <w:r w:rsidRPr="00E24898">
        <w:rPr>
          <w:rFonts w:ascii="Helvetica" w:hAnsi="Helvetica"/>
          <w:b/>
          <w:sz w:val="22"/>
        </w:rPr>
        <w:t>D.</w:t>
      </w:r>
      <w:r w:rsidR="003C06C8">
        <w:rPr>
          <w:rFonts w:ascii="Helvetica" w:hAnsi="Helvetica"/>
          <w:sz w:val="22"/>
        </w:rPr>
        <w:t xml:space="preserve"> </w:t>
      </w:r>
      <w:r w:rsidRPr="00E24898">
        <w:rPr>
          <w:rFonts w:ascii="Helvetica" w:hAnsi="Helvetica"/>
          <w:sz w:val="22"/>
        </w:rPr>
        <w:t xml:space="preserve">What is the single most difficult aspect of this procedure and what do you do to ensure success? </w:t>
      </w:r>
    </w:p>
    <w:p w14:paraId="1BEE540B" w14:textId="77777777" w:rsidR="00851B3E" w:rsidRPr="00851B3E" w:rsidRDefault="0056697D" w:rsidP="00592199">
      <w:pPr>
        <w:spacing w:before="120"/>
        <w:rPr>
          <w:rFonts w:ascii="Helvetica" w:hAnsi="Helvetica"/>
          <w:color w:val="3366FF"/>
          <w:sz w:val="22"/>
        </w:rPr>
      </w:pPr>
      <w:r w:rsidRPr="006E4EEA">
        <w:rPr>
          <w:rFonts w:ascii="Helvetica" w:hAnsi="Helvetica"/>
          <w:sz w:val="22"/>
        </w:rPr>
        <w:t>2.</w:t>
      </w:r>
      <w:r w:rsidR="006E4EEA" w:rsidRPr="006E4EEA">
        <w:rPr>
          <w:rFonts w:ascii="Helvetica" w:hAnsi="Helvetica"/>
          <w:sz w:val="22"/>
        </w:rPr>
        <w:t>4</w:t>
      </w:r>
      <w:r w:rsidRPr="006E4EEA">
        <w:rPr>
          <w:rFonts w:ascii="Helvetica" w:hAnsi="Helvetica"/>
          <w:sz w:val="22"/>
        </w:rPr>
        <w:t>.</w:t>
      </w:r>
      <w:r w:rsidRPr="00592199">
        <w:rPr>
          <w:rFonts w:ascii="Helvetica" w:hAnsi="Helvetica"/>
          <w:sz w:val="22"/>
        </w:rPr>
        <w:t xml:space="preserve"> </w:t>
      </w:r>
      <w:proofErr w:type="gramStart"/>
      <w:r w:rsidRPr="00592199">
        <w:rPr>
          <w:rFonts w:ascii="Helvetica" w:hAnsi="Helvetica"/>
          <w:sz w:val="22"/>
        </w:rPr>
        <w:t>When</w:t>
      </w:r>
      <w:proofErr w:type="gramEnd"/>
      <w:r w:rsidRPr="00592199">
        <w:rPr>
          <w:rFonts w:ascii="Helvetica" w:hAnsi="Helvetica"/>
          <w:sz w:val="22"/>
        </w:rPr>
        <w:t xml:space="preserve"> removing the supernatant including the floating adipocyte fractions, it is necessary to remove as much supernatant (carrying lipids) as possible without disturbing the pellet containing the immune cells. This is done by carefully and slowly pipetting the supernatant out of the tube</w:t>
      </w:r>
    </w:p>
    <w:p w14:paraId="211AF6A6"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D52BB">
        <w:rPr>
          <w:rFonts w:ascii="Helvetica" w:hAnsi="Helvetica"/>
          <w:sz w:val="22"/>
          <w:szCs w:val="22"/>
        </w:rPr>
        <w:t>Y, different rooms same floors</w:t>
      </w:r>
    </w:p>
    <w:p w14:paraId="2275112D" w14:textId="7BD5C574"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 xml:space="preserve">. </w:t>
      </w:r>
      <w:r w:rsidR="00EE4460" w:rsidRPr="003C06C8">
        <w:rPr>
          <w:rFonts w:ascii="Helvetica" w:hAnsi="Helvetica"/>
          <w:b/>
          <w:bCs/>
          <w:sz w:val="22"/>
          <w:szCs w:val="22"/>
        </w:rPr>
        <w:t xml:space="preserve"> Other information can be provided according to the various statements below, but the total introduction should not exceed 150 words. </w:t>
      </w:r>
    </w:p>
    <w:p w14:paraId="0020C125" w14:textId="77777777" w:rsidR="00CE10F2" w:rsidRPr="00E24898" w:rsidRDefault="00CE10F2" w:rsidP="00CE10F2">
      <w:pPr>
        <w:rPr>
          <w:rFonts w:ascii="Helvetica" w:hAnsi="Helvetica"/>
          <w:b/>
          <w:sz w:val="22"/>
        </w:rPr>
      </w:pPr>
    </w:p>
    <w:p w14:paraId="039E5B19"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6D197977" w14:textId="77777777" w:rsidR="002B26D4" w:rsidRPr="00E24898" w:rsidRDefault="002B26D4" w:rsidP="005A09D8">
      <w:pPr>
        <w:rPr>
          <w:rFonts w:ascii="Helvetica" w:hAnsi="Helvetica"/>
          <w:b/>
          <w:sz w:val="22"/>
          <w:u w:val="single"/>
        </w:rPr>
      </w:pPr>
    </w:p>
    <w:p w14:paraId="0555B8F7" w14:textId="77777777" w:rsidR="00CE10F2" w:rsidRPr="00F146E3" w:rsidRDefault="00CE10F2" w:rsidP="00E24898">
      <w:pPr>
        <w:rPr>
          <w:rFonts w:ascii="Helvetica" w:hAnsi="Helvetica"/>
          <w:szCs w:val="24"/>
        </w:rPr>
      </w:pPr>
      <w:r w:rsidRPr="00592199">
        <w:rPr>
          <w:rFonts w:ascii="Helvetica" w:hAnsi="Helvetica"/>
          <w:szCs w:val="24"/>
        </w:rPr>
        <w:t xml:space="preserve">The overall goal of this </w:t>
      </w:r>
      <w:r w:rsidR="00A85591">
        <w:rPr>
          <w:rFonts w:ascii="Helvetica" w:hAnsi="Helvetica"/>
          <w:szCs w:val="24"/>
        </w:rPr>
        <w:t>procedure</w:t>
      </w:r>
      <w:r w:rsidR="00592199" w:rsidRPr="00592199">
        <w:rPr>
          <w:rFonts w:ascii="Helvetica" w:hAnsi="Helvetica"/>
          <w:szCs w:val="24"/>
        </w:rPr>
        <w:t xml:space="preserve"> </w:t>
      </w:r>
      <w:r w:rsidR="00475191">
        <w:rPr>
          <w:rFonts w:ascii="Helvetica" w:hAnsi="Helvetica"/>
          <w:szCs w:val="24"/>
        </w:rPr>
        <w:t>is</w:t>
      </w:r>
      <w:r w:rsidRPr="00592199">
        <w:rPr>
          <w:rFonts w:ascii="Helvetica" w:hAnsi="Helvetica"/>
          <w:szCs w:val="24"/>
        </w:rPr>
        <w:t xml:space="preserve"> to</w:t>
      </w:r>
      <w:r w:rsidR="00A85591">
        <w:rPr>
          <w:rFonts w:ascii="Helvetica" w:hAnsi="Helvetica"/>
          <w:szCs w:val="24"/>
        </w:rPr>
        <w:t xml:space="preserve"> use flow cytometry to</w:t>
      </w:r>
      <w:r w:rsidRPr="00592199">
        <w:rPr>
          <w:rFonts w:ascii="Helvetica" w:hAnsi="Helvetica"/>
          <w:szCs w:val="24"/>
        </w:rPr>
        <w:t xml:space="preserve"> </w:t>
      </w:r>
      <w:r w:rsidR="00E57686" w:rsidRPr="00592199">
        <w:rPr>
          <w:rFonts w:ascii="Helvetica" w:hAnsi="Helvetica"/>
          <w:szCs w:val="24"/>
        </w:rPr>
        <w:t xml:space="preserve">isolate </w:t>
      </w:r>
      <w:r w:rsidR="00224B08" w:rsidRPr="00592199">
        <w:rPr>
          <w:rFonts w:ascii="Helvetica" w:hAnsi="Helvetica"/>
          <w:szCs w:val="24"/>
        </w:rPr>
        <w:t>the stromal vascular fraction</w:t>
      </w:r>
      <w:r w:rsidR="00E57686" w:rsidRPr="00592199">
        <w:rPr>
          <w:rFonts w:ascii="Helvetica" w:hAnsi="Helvetica"/>
          <w:szCs w:val="24"/>
        </w:rPr>
        <w:t xml:space="preserve"> from human adipose tissue </w:t>
      </w:r>
      <w:r w:rsidR="00BE644E">
        <w:rPr>
          <w:rFonts w:ascii="Helvetica" w:hAnsi="Helvetica"/>
          <w:szCs w:val="24"/>
        </w:rPr>
        <w:t>for</w:t>
      </w:r>
      <w:r w:rsidR="00826055">
        <w:rPr>
          <w:rFonts w:ascii="Helvetica" w:hAnsi="Helvetica"/>
          <w:szCs w:val="24"/>
        </w:rPr>
        <w:t xml:space="preserve"> </w:t>
      </w:r>
      <w:r w:rsidR="00BE644E">
        <w:rPr>
          <w:rFonts w:ascii="Helvetica" w:hAnsi="Helvetica"/>
          <w:szCs w:val="24"/>
        </w:rPr>
        <w:t>phenotyping of</w:t>
      </w:r>
      <w:r w:rsidR="00E57686" w:rsidRPr="00592199">
        <w:rPr>
          <w:rFonts w:ascii="Helvetica" w:hAnsi="Helvetica"/>
          <w:szCs w:val="24"/>
        </w:rPr>
        <w:t xml:space="preserve"> </w:t>
      </w:r>
      <w:r w:rsidR="00224B08" w:rsidRPr="00592199">
        <w:rPr>
          <w:rFonts w:ascii="Helvetica" w:hAnsi="Helvetica"/>
          <w:szCs w:val="24"/>
        </w:rPr>
        <w:t xml:space="preserve">the </w:t>
      </w:r>
      <w:r w:rsidR="00E57686" w:rsidRPr="00592199">
        <w:rPr>
          <w:rFonts w:ascii="Helvetica" w:hAnsi="Helvetica"/>
          <w:szCs w:val="24"/>
        </w:rPr>
        <w:t>different immune cell</w:t>
      </w:r>
      <w:r w:rsidR="00475191">
        <w:rPr>
          <w:rFonts w:ascii="Helvetica" w:hAnsi="Helvetica"/>
          <w:szCs w:val="24"/>
        </w:rPr>
        <w:t xml:space="preserve"> population</w:t>
      </w:r>
      <w:r w:rsidR="00E57686" w:rsidRPr="00592199">
        <w:rPr>
          <w:rFonts w:ascii="Helvetica" w:hAnsi="Helvetica"/>
          <w:szCs w:val="24"/>
        </w:rPr>
        <w:t>s</w:t>
      </w:r>
      <w:r w:rsidR="00BE644E">
        <w:rPr>
          <w:rFonts w:ascii="Helvetica" w:hAnsi="Helvetica"/>
          <w:szCs w:val="24"/>
        </w:rPr>
        <w:t xml:space="preserve"> </w:t>
      </w:r>
      <w:r w:rsidR="00475191">
        <w:rPr>
          <w:rFonts w:ascii="Helvetica" w:hAnsi="Helvetica"/>
          <w:szCs w:val="24"/>
        </w:rPr>
        <w:t>found within the adipose tissue</w:t>
      </w:r>
      <w:r w:rsidR="00592199" w:rsidRPr="00592199">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44A58A43" w14:textId="77777777" w:rsidR="00CE10F2" w:rsidRPr="00E24898" w:rsidRDefault="00CE10F2" w:rsidP="00CE10F2">
      <w:pPr>
        <w:rPr>
          <w:rFonts w:ascii="Helvetica" w:hAnsi="Helvetica"/>
          <w:sz w:val="22"/>
        </w:rPr>
      </w:pPr>
    </w:p>
    <w:p w14:paraId="1DB5FE77"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69EFD1B3" w14:textId="76D41490" w:rsidR="00CE10F2" w:rsidRPr="00537076" w:rsidRDefault="00537076" w:rsidP="00CE10F2">
      <w:pPr>
        <w:numPr>
          <w:ilvl w:val="1"/>
          <w:numId w:val="9"/>
        </w:numPr>
        <w:spacing w:before="240"/>
        <w:jc w:val="both"/>
        <w:outlineLvl w:val="0"/>
        <w:rPr>
          <w:rFonts w:ascii="Helvetica" w:hAnsi="Helvetica" w:cs="Arial"/>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FD1497" w:rsidRPr="00537076">
        <w:rPr>
          <w:rFonts w:ascii="Helvetica" w:hAnsi="Helvetica" w:cs="Arial"/>
          <w:szCs w:val="24"/>
        </w:rPr>
        <w:t xml:space="preserve">: </w:t>
      </w:r>
      <w:r w:rsidR="009625B1" w:rsidRPr="00537076">
        <w:rPr>
          <w:rFonts w:ascii="Helvetica" w:hAnsi="Helvetica" w:cs="Arial"/>
          <w:szCs w:val="24"/>
        </w:rPr>
        <w:t xml:space="preserve">This method can help answer key questions in </w:t>
      </w:r>
      <w:r w:rsidR="00224B08" w:rsidRPr="00537076">
        <w:rPr>
          <w:rFonts w:ascii="Helvetica" w:hAnsi="Helvetica" w:cs="Arial"/>
          <w:szCs w:val="24"/>
        </w:rPr>
        <w:t>metabolic research</w:t>
      </w:r>
      <w:r w:rsidR="009625B1" w:rsidRPr="00537076">
        <w:rPr>
          <w:rFonts w:ascii="Helvetica" w:hAnsi="Helvetica" w:cs="Arial"/>
          <w:szCs w:val="24"/>
        </w:rPr>
        <w:t xml:space="preserve">, </w:t>
      </w:r>
      <w:r w:rsidR="00980758" w:rsidRPr="00537076">
        <w:rPr>
          <w:rFonts w:ascii="Helvetica" w:hAnsi="Helvetica" w:cs="Arial"/>
          <w:szCs w:val="24"/>
        </w:rPr>
        <w:t>such as,</w:t>
      </w:r>
      <w:r w:rsidR="00224B08" w:rsidRPr="00537076">
        <w:rPr>
          <w:rFonts w:ascii="Helvetica" w:hAnsi="Helvetica" w:cs="Arial"/>
          <w:szCs w:val="24"/>
        </w:rPr>
        <w:t xml:space="preserve"> which immune cells accumulate </w:t>
      </w:r>
      <w:r w:rsidR="00D03FB4" w:rsidRPr="00537076">
        <w:rPr>
          <w:rFonts w:ascii="Helvetica" w:hAnsi="Helvetica" w:cs="Arial"/>
          <w:szCs w:val="24"/>
        </w:rPr>
        <w:t xml:space="preserve">and to what extent </w:t>
      </w:r>
      <w:r w:rsidR="00980758" w:rsidRPr="00537076">
        <w:rPr>
          <w:rFonts w:ascii="Helvetica" w:hAnsi="Helvetica" w:cs="Arial"/>
          <w:szCs w:val="24"/>
        </w:rPr>
        <w:t>with</w:t>
      </w:r>
      <w:r w:rsidR="00224B08" w:rsidRPr="00537076">
        <w:rPr>
          <w:rFonts w:ascii="Helvetica" w:hAnsi="Helvetica" w:cs="Arial"/>
          <w:szCs w:val="24"/>
        </w:rPr>
        <w:t xml:space="preserve">in the adipose tissue of obese individuals.  </w:t>
      </w:r>
    </w:p>
    <w:p w14:paraId="304CC241" w14:textId="0A2D2441" w:rsidR="009625B1" w:rsidRPr="00537076" w:rsidRDefault="00537076" w:rsidP="00E57686">
      <w:pPr>
        <w:numPr>
          <w:ilvl w:val="1"/>
          <w:numId w:val="9"/>
        </w:numPr>
        <w:spacing w:before="240"/>
        <w:jc w:val="both"/>
        <w:outlineLvl w:val="0"/>
        <w:rPr>
          <w:rFonts w:ascii="Helvetica" w:hAnsi="Helvetica" w:cs="Arial"/>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FD1497" w:rsidRPr="00537076">
        <w:rPr>
          <w:rFonts w:ascii="Helvetica" w:hAnsi="Helvetica" w:cs="Arial"/>
          <w:szCs w:val="24"/>
        </w:rPr>
        <w:t>:</w:t>
      </w:r>
      <w:r w:rsidR="00CE10F2" w:rsidRPr="00537076">
        <w:rPr>
          <w:rFonts w:ascii="Helvetica" w:hAnsi="Helvetica" w:cs="Arial"/>
          <w:szCs w:val="24"/>
        </w:rPr>
        <w:t xml:space="preserve"> </w:t>
      </w:r>
      <w:r w:rsidR="009625B1" w:rsidRPr="00537076">
        <w:rPr>
          <w:rFonts w:ascii="Helvetica" w:hAnsi="Helvetica" w:cs="Arial"/>
          <w:szCs w:val="24"/>
        </w:rPr>
        <w:t xml:space="preserve">The main advantage of this technique is </w:t>
      </w:r>
      <w:r w:rsidR="00980758" w:rsidRPr="00537076">
        <w:rPr>
          <w:rFonts w:ascii="Helvetica" w:hAnsi="Helvetica" w:cs="Arial"/>
          <w:szCs w:val="24"/>
        </w:rPr>
        <w:t>that it allows the simultaneous in-</w:t>
      </w:r>
      <w:r w:rsidR="00E57686" w:rsidRPr="00537076">
        <w:rPr>
          <w:rFonts w:ascii="Helvetica" w:hAnsi="Helvetica" w:cs="Arial"/>
          <w:szCs w:val="24"/>
        </w:rPr>
        <w:t xml:space="preserve">depth phenotyping </w:t>
      </w:r>
      <w:r w:rsidR="00224B08" w:rsidRPr="00537076">
        <w:rPr>
          <w:rFonts w:ascii="Helvetica" w:hAnsi="Helvetica" w:cs="Arial"/>
          <w:szCs w:val="24"/>
        </w:rPr>
        <w:t xml:space="preserve">and quantification </w:t>
      </w:r>
      <w:r w:rsidR="00E57686" w:rsidRPr="00537076">
        <w:rPr>
          <w:rFonts w:ascii="Helvetica" w:hAnsi="Helvetica" w:cs="Arial"/>
          <w:szCs w:val="24"/>
        </w:rPr>
        <w:t xml:space="preserve">of </w:t>
      </w:r>
      <w:r w:rsidR="00980758" w:rsidRPr="00537076">
        <w:rPr>
          <w:rFonts w:ascii="Helvetica" w:hAnsi="Helvetica" w:cs="Arial"/>
          <w:szCs w:val="24"/>
        </w:rPr>
        <w:t>various</w:t>
      </w:r>
      <w:r w:rsidR="00E57686" w:rsidRPr="00537076">
        <w:rPr>
          <w:rFonts w:ascii="Helvetica" w:hAnsi="Helvetica" w:cs="Arial"/>
          <w:szCs w:val="24"/>
        </w:rPr>
        <w:t xml:space="preserve"> immune cell subsets</w:t>
      </w:r>
      <w:r w:rsidR="00592199" w:rsidRPr="00537076">
        <w:rPr>
          <w:rFonts w:ascii="Helvetica" w:hAnsi="Helvetica" w:cs="Arial"/>
          <w:szCs w:val="24"/>
        </w:rPr>
        <w:t>.</w:t>
      </w:r>
    </w:p>
    <w:p w14:paraId="0BC5059E" w14:textId="77777777" w:rsidR="00CE10F2" w:rsidRPr="00537076" w:rsidRDefault="00CE10F2" w:rsidP="00E24898">
      <w:pPr>
        <w:spacing w:before="120"/>
        <w:jc w:val="both"/>
        <w:outlineLvl w:val="0"/>
        <w:rPr>
          <w:rFonts w:ascii="Helvetica" w:hAnsi="Helvetica" w:cs="Arial"/>
          <w:sz w:val="22"/>
          <w:szCs w:val="24"/>
        </w:rPr>
      </w:pPr>
    </w:p>
    <w:p w14:paraId="20753540" w14:textId="77777777" w:rsidR="00EE4460" w:rsidRPr="00537076" w:rsidRDefault="00F95E8D" w:rsidP="00645B93">
      <w:pPr>
        <w:rPr>
          <w:rFonts w:ascii="Helvetica" w:hAnsi="Helvetica"/>
          <w:b/>
          <w:sz w:val="22"/>
        </w:rPr>
      </w:pPr>
      <w:r w:rsidRPr="00537076">
        <w:rPr>
          <w:rFonts w:ascii="Helvetica" w:hAnsi="Helvetica"/>
          <w:b/>
          <w:szCs w:val="24"/>
        </w:rPr>
        <w:t>C</w:t>
      </w:r>
      <w:r w:rsidR="002B26D4" w:rsidRPr="00537076">
        <w:rPr>
          <w:rFonts w:ascii="Helvetica" w:hAnsi="Helvetica"/>
          <w:b/>
          <w:szCs w:val="24"/>
        </w:rPr>
        <w:t xml:space="preserve">.  </w:t>
      </w:r>
      <w:r w:rsidRPr="00537076">
        <w:rPr>
          <w:rFonts w:ascii="Helvetica" w:hAnsi="Helvetica"/>
          <w:b/>
          <w:szCs w:val="24"/>
        </w:rPr>
        <w:t>Optional Interview Statements</w:t>
      </w:r>
      <w:r w:rsidR="002B26D4" w:rsidRPr="00537076">
        <w:rPr>
          <w:rFonts w:ascii="Helvetica" w:hAnsi="Helvetica"/>
          <w:b/>
          <w:szCs w:val="24"/>
        </w:rPr>
        <w:t>:</w:t>
      </w:r>
      <w:r w:rsidR="002B26D4" w:rsidRPr="00537076">
        <w:rPr>
          <w:rFonts w:ascii="Helvetica" w:hAnsi="Helvetica"/>
          <w:b/>
          <w:sz w:val="22"/>
        </w:rPr>
        <w:t xml:space="preserve"> (Said by you on camera. Don’t forget to smile!)  </w:t>
      </w:r>
    </w:p>
    <w:p w14:paraId="4B888A3A" w14:textId="170E65E4" w:rsidR="00CE10F2" w:rsidRPr="00537076" w:rsidRDefault="00537076" w:rsidP="00CE10F2">
      <w:pPr>
        <w:numPr>
          <w:ilvl w:val="1"/>
          <w:numId w:val="9"/>
        </w:numPr>
        <w:spacing w:before="240"/>
        <w:jc w:val="both"/>
        <w:outlineLvl w:val="0"/>
        <w:rPr>
          <w:rFonts w:ascii="Helvetica" w:hAnsi="Helvetica" w:cs="Arial"/>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FD1497" w:rsidRPr="00537076">
        <w:rPr>
          <w:rFonts w:ascii="Helvetica" w:hAnsi="Helvetica" w:cs="Arial"/>
          <w:szCs w:val="24"/>
        </w:rPr>
        <w:t xml:space="preserve">: </w:t>
      </w:r>
      <w:r w:rsidR="00980758" w:rsidRPr="00537076">
        <w:rPr>
          <w:rFonts w:ascii="Helvetica" w:hAnsi="Helvetica" w:cs="Arial"/>
          <w:szCs w:val="24"/>
        </w:rPr>
        <w:t>Alt</w:t>
      </w:r>
      <w:r w:rsidR="00CE10F2" w:rsidRPr="00537076">
        <w:rPr>
          <w:rFonts w:ascii="Helvetica" w:hAnsi="Helvetica" w:cs="Arial"/>
          <w:szCs w:val="24"/>
        </w:rPr>
        <w:t xml:space="preserve">hough this method can provide insight into </w:t>
      </w:r>
      <w:r w:rsidR="00E57686" w:rsidRPr="00537076">
        <w:rPr>
          <w:rFonts w:ascii="Helvetica" w:hAnsi="Helvetica" w:cs="Arial"/>
          <w:szCs w:val="24"/>
        </w:rPr>
        <w:t>adipose tissue inflammation</w:t>
      </w:r>
      <w:r w:rsidR="00592199" w:rsidRPr="00537076">
        <w:rPr>
          <w:rFonts w:ascii="Helvetica" w:hAnsi="Helvetica" w:cs="Arial"/>
          <w:szCs w:val="24"/>
        </w:rPr>
        <w:t xml:space="preserve">, </w:t>
      </w:r>
      <w:r w:rsidR="00CE10F2" w:rsidRPr="00537076">
        <w:rPr>
          <w:rFonts w:ascii="Helvetica" w:hAnsi="Helvetica" w:cs="Arial"/>
          <w:szCs w:val="24"/>
        </w:rPr>
        <w:t xml:space="preserve">it can also be applied to other </w:t>
      </w:r>
      <w:r w:rsidR="00224B08" w:rsidRPr="00537076">
        <w:rPr>
          <w:rFonts w:ascii="Helvetica" w:hAnsi="Helvetica" w:cs="Arial"/>
          <w:szCs w:val="24"/>
        </w:rPr>
        <w:t>organs</w:t>
      </w:r>
      <w:r w:rsidR="00980758" w:rsidRPr="00537076">
        <w:rPr>
          <w:rFonts w:ascii="Helvetica" w:hAnsi="Helvetica" w:cs="Arial"/>
          <w:szCs w:val="24"/>
        </w:rPr>
        <w:t xml:space="preserve"> or tissues</w:t>
      </w:r>
      <w:r w:rsidR="00592199" w:rsidRPr="00537076">
        <w:rPr>
          <w:rFonts w:ascii="Helvetica" w:hAnsi="Helvetica" w:cs="Arial"/>
          <w:szCs w:val="24"/>
        </w:rPr>
        <w:t>.</w:t>
      </w:r>
    </w:p>
    <w:p w14:paraId="502BB2D4" w14:textId="36965021" w:rsidR="00592199" w:rsidRPr="00592199" w:rsidRDefault="00537076" w:rsidP="00592199">
      <w:pPr>
        <w:numPr>
          <w:ilvl w:val="1"/>
          <w:numId w:val="9"/>
        </w:numPr>
        <w:spacing w:before="240"/>
        <w:jc w:val="both"/>
        <w:outlineLvl w:val="0"/>
        <w:rPr>
          <w:rFonts w:ascii="Helvetica" w:hAnsi="Helvetica" w:cs="Arial"/>
          <w:sz w:val="22"/>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FD1497" w:rsidRPr="00537076">
        <w:rPr>
          <w:rFonts w:ascii="Helvetica" w:hAnsi="Helvetica" w:cs="Arial"/>
          <w:szCs w:val="24"/>
        </w:rPr>
        <w:t xml:space="preserve">: </w:t>
      </w:r>
      <w:r w:rsidR="00CE10F2" w:rsidRPr="00537076">
        <w:rPr>
          <w:rFonts w:ascii="Helvetica" w:hAnsi="Helvetica" w:cs="Arial"/>
          <w:szCs w:val="24"/>
        </w:rPr>
        <w:t>Generally</w:t>
      </w:r>
      <w:r w:rsidR="00CE10F2" w:rsidRPr="00592199">
        <w:rPr>
          <w:rFonts w:ascii="Helvetica" w:hAnsi="Helvetica" w:cs="Arial"/>
          <w:szCs w:val="24"/>
        </w:rPr>
        <w:t>, individuals new to this method will struggle</w:t>
      </w:r>
      <w:r w:rsidR="00980758">
        <w:rPr>
          <w:rFonts w:ascii="Helvetica" w:hAnsi="Helvetica" w:cs="Arial"/>
          <w:szCs w:val="24"/>
        </w:rPr>
        <w:t xml:space="preserve"> with </w:t>
      </w:r>
      <w:r w:rsidR="00D03FB4">
        <w:rPr>
          <w:rFonts w:ascii="Helvetica" w:hAnsi="Helvetica" w:cs="Arial"/>
          <w:szCs w:val="24"/>
        </w:rPr>
        <w:t xml:space="preserve">stromal vascular cell contamination </w:t>
      </w:r>
      <w:r w:rsidR="00224B08" w:rsidRPr="00592199">
        <w:rPr>
          <w:rFonts w:ascii="Helvetica" w:hAnsi="Helvetica" w:cs="Arial"/>
          <w:szCs w:val="24"/>
        </w:rPr>
        <w:t xml:space="preserve">with adipocytes </w:t>
      </w:r>
      <w:r w:rsidR="00980758">
        <w:rPr>
          <w:rFonts w:ascii="Helvetica" w:hAnsi="Helvetica" w:cs="Arial"/>
          <w:szCs w:val="24"/>
        </w:rPr>
        <w:t>during the isolation steps or with</w:t>
      </w:r>
      <w:r w:rsidR="00224B08" w:rsidRPr="00592199">
        <w:rPr>
          <w:rFonts w:ascii="Helvetica" w:hAnsi="Helvetica" w:cs="Arial"/>
          <w:szCs w:val="24"/>
        </w:rPr>
        <w:t xml:space="preserve"> l</w:t>
      </w:r>
      <w:r w:rsidR="00980758">
        <w:rPr>
          <w:rFonts w:ascii="Helvetica" w:hAnsi="Helvetica" w:cs="Arial"/>
          <w:szCs w:val="24"/>
        </w:rPr>
        <w:t>osing</w:t>
      </w:r>
      <w:r w:rsidR="00224B08" w:rsidRPr="00592199">
        <w:rPr>
          <w:rFonts w:ascii="Helvetica" w:hAnsi="Helvetica" w:cs="Arial"/>
          <w:szCs w:val="24"/>
        </w:rPr>
        <w:t xml:space="preserve"> cells during the staining procedure. </w:t>
      </w:r>
    </w:p>
    <w:p w14:paraId="37784E1A" w14:textId="77777777" w:rsidR="001819E3" w:rsidRPr="00537076" w:rsidRDefault="004C2DAD" w:rsidP="00592199">
      <w:pPr>
        <w:spacing w:before="240"/>
        <w:jc w:val="both"/>
        <w:outlineLvl w:val="0"/>
        <w:rPr>
          <w:rFonts w:ascii="Helvetica" w:hAnsi="Helvetica"/>
          <w:b/>
          <w:sz w:val="22"/>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1D59022E" w14:textId="391E9756" w:rsidR="00DC6924" w:rsidRPr="00537076" w:rsidRDefault="00DC6924" w:rsidP="00537076">
      <w:pPr>
        <w:numPr>
          <w:ilvl w:val="1"/>
          <w:numId w:val="9"/>
        </w:numPr>
        <w:spacing w:before="240"/>
        <w:jc w:val="both"/>
        <w:outlineLvl w:val="0"/>
        <w:rPr>
          <w:rFonts w:ascii="Helvetica" w:hAnsi="Helvetica" w:cs="Arial"/>
          <w:color w:val="000000" w:themeColor="text1"/>
          <w:sz w:val="22"/>
          <w:szCs w:val="24"/>
        </w:rPr>
      </w:pPr>
      <w:proofErr w:type="spellStart"/>
      <w:r w:rsidRPr="00537076">
        <w:rPr>
          <w:rFonts w:ascii="Helvetica" w:hAnsi="Helvetica" w:cs="Arial"/>
          <w:color w:val="FF0000"/>
          <w:sz w:val="22"/>
          <w:szCs w:val="24"/>
        </w:rPr>
        <w:t>Kristiaan</w:t>
      </w:r>
      <w:proofErr w:type="spellEnd"/>
      <w:r w:rsidRPr="00537076">
        <w:rPr>
          <w:rFonts w:ascii="Helvetica" w:hAnsi="Helvetica" w:cs="Arial"/>
          <w:color w:val="FF0000"/>
          <w:sz w:val="22"/>
          <w:szCs w:val="24"/>
        </w:rPr>
        <w:t xml:space="preserve"> </w:t>
      </w:r>
      <w:proofErr w:type="spellStart"/>
      <w:r w:rsidRPr="00537076">
        <w:rPr>
          <w:rFonts w:ascii="Helvetica" w:hAnsi="Helvetica" w:cs="Arial"/>
          <w:color w:val="FF0000"/>
          <w:sz w:val="22"/>
          <w:szCs w:val="24"/>
        </w:rPr>
        <w:t>Wouters</w:t>
      </w:r>
      <w:proofErr w:type="spellEnd"/>
      <w:r w:rsidRPr="00537076">
        <w:rPr>
          <w:rFonts w:ascii="Helvetica" w:hAnsi="Helvetica" w:cs="Arial"/>
          <w:color w:val="FF0000"/>
          <w:sz w:val="22"/>
          <w:szCs w:val="24"/>
        </w:rPr>
        <w:t xml:space="preserve"> introducing demonstrators</w:t>
      </w:r>
      <w:r w:rsidR="00537076">
        <w:rPr>
          <w:rFonts w:ascii="Helvetica" w:hAnsi="Helvetica" w:cs="Arial"/>
          <w:color w:val="000000" w:themeColor="text1"/>
          <w:sz w:val="22"/>
          <w:szCs w:val="24"/>
        </w:rPr>
        <w:t xml:space="preserve"> </w:t>
      </w:r>
      <w:r w:rsidR="00537076" w:rsidRPr="00537076">
        <w:rPr>
          <w:rFonts w:ascii="Helvetica" w:hAnsi="Helvetica" w:cs="Arial"/>
          <w:color w:val="000000" w:themeColor="text1"/>
          <w:sz w:val="22"/>
          <w:szCs w:val="24"/>
          <w:highlight w:val="green"/>
        </w:rPr>
        <w:t>(Editor: Not sure how she did</w:t>
      </w:r>
      <w:r w:rsidR="00537076">
        <w:rPr>
          <w:rFonts w:ascii="Helvetica" w:hAnsi="Helvetica" w:cs="Arial"/>
          <w:color w:val="000000" w:themeColor="text1"/>
          <w:sz w:val="22"/>
          <w:szCs w:val="24"/>
          <w:highlight w:val="green"/>
        </w:rPr>
        <w:t>, who she introduced,</w:t>
      </w:r>
      <w:r w:rsidR="00537076" w:rsidRPr="00537076">
        <w:rPr>
          <w:rFonts w:ascii="Helvetica" w:hAnsi="Helvetica" w:cs="Arial"/>
          <w:color w:val="000000" w:themeColor="text1"/>
          <w:sz w:val="22"/>
          <w:szCs w:val="24"/>
          <w:highlight w:val="green"/>
        </w:rPr>
        <w:t xml:space="preserve"> or what she said – authors didn’t provide that information)</w:t>
      </w:r>
    </w:p>
    <w:p w14:paraId="7AB5642B" w14:textId="3DE6605D" w:rsidR="00DC6924" w:rsidRPr="00537076" w:rsidRDefault="00DC6924" w:rsidP="00537076">
      <w:pPr>
        <w:spacing w:before="240"/>
        <w:ind w:left="360" w:firstLine="360"/>
        <w:jc w:val="both"/>
        <w:outlineLvl w:val="0"/>
        <w:rPr>
          <w:rFonts w:ascii="Helvetica" w:hAnsi="Helvetica" w:cs="Arial"/>
          <w:color w:val="000000" w:themeColor="text1"/>
          <w:sz w:val="22"/>
          <w:szCs w:val="24"/>
        </w:rPr>
      </w:pPr>
      <w:r w:rsidRPr="00537076">
        <w:rPr>
          <w:rFonts w:ascii="Helvetica" w:hAnsi="Helvetica" w:cs="Arial"/>
          <w:color w:val="000000" w:themeColor="text1"/>
          <w:sz w:val="22"/>
          <w:szCs w:val="24"/>
        </w:rPr>
        <w:t xml:space="preserve">1.5.1 </w:t>
      </w:r>
      <w:r w:rsidR="00537076" w:rsidRPr="00537076">
        <w:rPr>
          <w:rFonts w:ascii="Helvetica" w:hAnsi="Helvetica" w:cs="Arial"/>
          <w:color w:val="000000" w:themeColor="text1"/>
          <w:sz w:val="22"/>
          <w:szCs w:val="24"/>
          <w:highlight w:val="green"/>
        </w:rPr>
        <w:t>[Added Shot]</w:t>
      </w:r>
      <w:r w:rsidR="00537076">
        <w:rPr>
          <w:rFonts w:ascii="Helvetica" w:hAnsi="Helvetica" w:cs="Arial"/>
          <w:color w:val="000000" w:themeColor="text1"/>
          <w:sz w:val="22"/>
          <w:szCs w:val="24"/>
        </w:rPr>
        <w:t xml:space="preserve">: </w:t>
      </w:r>
      <w:r w:rsidRPr="00537076">
        <w:rPr>
          <w:rFonts w:ascii="Helvetica" w:hAnsi="Helvetica" w:cs="Arial"/>
          <w:color w:val="000000" w:themeColor="text1"/>
          <w:sz w:val="22"/>
          <w:szCs w:val="24"/>
        </w:rPr>
        <w:t>added shot: Introduction of demonstrators</w:t>
      </w:r>
    </w:p>
    <w:p w14:paraId="1BD0AE13" w14:textId="77777777" w:rsidR="003C06C8" w:rsidRPr="00E24898" w:rsidRDefault="003C06C8" w:rsidP="003C06C8">
      <w:pPr>
        <w:ind w:left="360"/>
        <w:rPr>
          <w:rFonts w:ascii="Helvetica" w:hAnsi="Helvetica"/>
          <w:b/>
          <w:sz w:val="22"/>
        </w:rPr>
      </w:pPr>
    </w:p>
    <w:p w14:paraId="2FB2CA79" w14:textId="77777777" w:rsidR="003C06C8" w:rsidRPr="003C06C8" w:rsidRDefault="003C06C8" w:rsidP="003C06C8">
      <w:pPr>
        <w:rPr>
          <w:rFonts w:ascii="Helvetica" w:hAnsi="Helvetica"/>
          <w:b/>
          <w:sz w:val="22"/>
        </w:rPr>
      </w:pPr>
      <w:r w:rsidRPr="00F146E3">
        <w:rPr>
          <w:rFonts w:ascii="Helvetica" w:hAnsi="Helvetica"/>
          <w:b/>
          <w:szCs w:val="24"/>
        </w:rPr>
        <w:t>E.  Ethics title card:</w:t>
      </w:r>
      <w:r w:rsidRPr="00E24898">
        <w:rPr>
          <w:rFonts w:ascii="Helvetica" w:hAnsi="Helvetica"/>
          <w:b/>
          <w:sz w:val="22"/>
        </w:rPr>
        <w:t xml:space="preserve"> (for human subjects or animal work, does not count toward word length total)</w:t>
      </w:r>
    </w:p>
    <w:p w14:paraId="790E46F1" w14:textId="77777777" w:rsidR="00EA60D4" w:rsidRPr="00F146E3" w:rsidRDefault="00EA60D4" w:rsidP="00592199">
      <w:pPr>
        <w:numPr>
          <w:ilvl w:val="1"/>
          <w:numId w:val="9"/>
        </w:numPr>
        <w:spacing w:before="240"/>
        <w:jc w:val="both"/>
        <w:outlineLvl w:val="0"/>
        <w:rPr>
          <w:rFonts w:ascii="Helvetica" w:hAnsi="Helvetica"/>
          <w:szCs w:val="24"/>
        </w:rPr>
      </w:pPr>
      <w:proofErr w:type="gramStart"/>
      <w:r w:rsidRPr="003C06C8">
        <w:rPr>
          <w:rFonts w:ascii="Helvetica" w:hAnsi="Helvetica"/>
          <w:szCs w:val="24"/>
        </w:rPr>
        <w:t xml:space="preserve">Procedures </w:t>
      </w:r>
      <w:r w:rsidRPr="00F146E3">
        <w:rPr>
          <w:rFonts w:ascii="Helvetica" w:hAnsi="Helvetica"/>
          <w:szCs w:val="24"/>
        </w:rPr>
        <w:t xml:space="preserve">involving human subjects have been approved by the </w:t>
      </w:r>
      <w:r w:rsidR="0043544D" w:rsidRPr="00592199">
        <w:rPr>
          <w:rFonts w:ascii="Helvetica" w:hAnsi="Helvetica"/>
          <w:szCs w:val="24"/>
        </w:rPr>
        <w:t>Medical Ethical committee</w:t>
      </w:r>
      <w:r w:rsidR="009F380A">
        <w:rPr>
          <w:rFonts w:ascii="Helvetica" w:hAnsi="Helvetica"/>
          <w:szCs w:val="24"/>
        </w:rPr>
        <w:t xml:space="preserve"> at</w:t>
      </w:r>
      <w:r w:rsidR="0043544D" w:rsidRPr="00592199">
        <w:rPr>
          <w:rFonts w:ascii="Helvetica" w:hAnsi="Helvetica"/>
          <w:szCs w:val="24"/>
        </w:rPr>
        <w:t xml:space="preserve"> Jessa Hospital, Hasselt, and Hasselt University, Belgium</w:t>
      </w:r>
      <w:proofErr w:type="gramEnd"/>
      <w:r w:rsidR="0043544D" w:rsidRPr="00592199">
        <w:rPr>
          <w:rFonts w:ascii="Helvetica" w:hAnsi="Helvetica"/>
          <w:szCs w:val="24"/>
        </w:rPr>
        <w:t>.</w:t>
      </w:r>
      <w:r w:rsidR="0043544D">
        <w:rPr>
          <w:rFonts w:ascii="Helvetica" w:hAnsi="Helvetica"/>
          <w:szCs w:val="24"/>
        </w:rPr>
        <w:t xml:space="preserve"> </w:t>
      </w:r>
    </w:p>
    <w:p w14:paraId="33C4743A" w14:textId="77777777" w:rsidR="00CE10F2" w:rsidRPr="00E24898" w:rsidRDefault="00CE10F2" w:rsidP="00592199">
      <w:pPr>
        <w:rPr>
          <w:rFonts w:ascii="Helvetica" w:hAnsi="Helvetica"/>
          <w:sz w:val="22"/>
        </w:rPr>
      </w:pPr>
    </w:p>
    <w:p w14:paraId="12ABA579"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DF7C29C" w14:textId="77777777" w:rsidR="00332496" w:rsidRDefault="00332496" w:rsidP="00332496">
      <w:pPr>
        <w:numPr>
          <w:ilvl w:val="0"/>
          <w:numId w:val="12"/>
        </w:numPr>
        <w:spacing w:before="240"/>
        <w:jc w:val="both"/>
        <w:outlineLvl w:val="0"/>
        <w:rPr>
          <w:rFonts w:ascii="Helvetica" w:hAnsi="Helvetica" w:cs="Arial"/>
          <w:b/>
          <w:szCs w:val="24"/>
        </w:rPr>
      </w:pPr>
      <w:r>
        <w:rPr>
          <w:rFonts w:ascii="Helvetica" w:hAnsi="Helvetica" w:cs="Arial"/>
          <w:b/>
          <w:szCs w:val="24"/>
        </w:rPr>
        <w:t>Stromal Vascular Fraction (SVF) Adipose Tissue (AT) Isolation</w:t>
      </w:r>
      <w:r w:rsidR="00C6317D">
        <w:rPr>
          <w:rFonts w:ascii="Helvetica" w:hAnsi="Helvetica" w:cs="Arial"/>
          <w:b/>
          <w:szCs w:val="24"/>
        </w:rPr>
        <w:t xml:space="preserve"> </w:t>
      </w:r>
    </w:p>
    <w:p w14:paraId="04F1C898" w14:textId="77777777" w:rsidR="00332496" w:rsidRPr="00980758" w:rsidRDefault="00332496" w:rsidP="00332496">
      <w:pPr>
        <w:numPr>
          <w:ilvl w:val="1"/>
          <w:numId w:val="12"/>
        </w:numPr>
        <w:spacing w:before="240"/>
        <w:jc w:val="both"/>
        <w:outlineLvl w:val="0"/>
        <w:rPr>
          <w:rFonts w:ascii="Helvetica" w:hAnsi="Helvetica" w:cs="Arial"/>
          <w:szCs w:val="24"/>
        </w:rPr>
      </w:pPr>
      <w:r>
        <w:rPr>
          <w:rFonts w:ascii="Helvetica" w:hAnsi="Helvetica" w:cs="Calibri"/>
          <w:szCs w:val="24"/>
        </w:rPr>
        <w:t>Begin by using a scalpel to mince</w:t>
      </w:r>
      <w:r w:rsidR="00CF549F" w:rsidRPr="00332496">
        <w:rPr>
          <w:rFonts w:ascii="Helvetica" w:hAnsi="Helvetica" w:cs="Calibri"/>
          <w:szCs w:val="24"/>
        </w:rPr>
        <w:t xml:space="preserve"> 1 g</w:t>
      </w:r>
      <w:r>
        <w:rPr>
          <w:rFonts w:ascii="Helvetica" w:hAnsi="Helvetica" w:cs="Calibri"/>
          <w:szCs w:val="24"/>
        </w:rPr>
        <w:t>ram</w:t>
      </w:r>
      <w:r w:rsidR="00CF549F" w:rsidRPr="00332496">
        <w:rPr>
          <w:rFonts w:ascii="Helvetica" w:hAnsi="Helvetica" w:cs="Calibri"/>
          <w:szCs w:val="24"/>
        </w:rPr>
        <w:t xml:space="preserve"> of </w:t>
      </w:r>
      <w:r>
        <w:rPr>
          <w:rFonts w:ascii="Helvetica" w:hAnsi="Helvetica" w:cs="Calibri"/>
          <w:szCs w:val="24"/>
        </w:rPr>
        <w:t xml:space="preserve">adipose tissue </w:t>
      </w:r>
      <w:r w:rsidR="00CF549F" w:rsidRPr="00332496">
        <w:rPr>
          <w:rFonts w:ascii="Helvetica" w:hAnsi="Helvetica" w:cs="Calibri"/>
          <w:szCs w:val="24"/>
        </w:rPr>
        <w:t xml:space="preserve">biopsy into </w:t>
      </w:r>
      <w:r>
        <w:rPr>
          <w:rFonts w:ascii="Helvetica" w:hAnsi="Helvetica" w:cs="Calibri"/>
          <w:szCs w:val="24"/>
        </w:rPr>
        <w:t>approximately 2 mm</w:t>
      </w:r>
      <w:r w:rsidRPr="00332496">
        <w:rPr>
          <w:rFonts w:ascii="Helvetica" w:hAnsi="Helvetica" w:cs="Calibri"/>
          <w:szCs w:val="24"/>
          <w:vertAlign w:val="superscript"/>
        </w:rPr>
        <w:t>2</w:t>
      </w:r>
      <w:r w:rsidR="00CF549F" w:rsidRPr="00332496">
        <w:rPr>
          <w:rFonts w:ascii="Helvetica" w:hAnsi="Helvetica" w:cs="Calibri"/>
          <w:szCs w:val="24"/>
        </w:rPr>
        <w:t xml:space="preserve"> pieces</w:t>
      </w:r>
      <w:r w:rsidR="00980758">
        <w:rPr>
          <w:rFonts w:ascii="Helvetica" w:hAnsi="Helvetica" w:cs="Calibri"/>
          <w:szCs w:val="24"/>
        </w:rPr>
        <w:t xml:space="preserve"> </w:t>
      </w:r>
      <w:r w:rsidR="00980758">
        <w:rPr>
          <w:rFonts w:ascii="Helvetica" w:hAnsi="Helvetica" w:cs="Calibri"/>
          <w:b/>
          <w:szCs w:val="24"/>
        </w:rPr>
        <w:t>[1-WIDE]</w:t>
      </w:r>
      <w:r>
        <w:rPr>
          <w:rFonts w:ascii="Helvetica" w:hAnsi="Helvetica" w:cs="Calibri"/>
          <w:szCs w:val="24"/>
        </w:rPr>
        <w:t>.</w:t>
      </w:r>
    </w:p>
    <w:p w14:paraId="4AA9349A" w14:textId="77777777" w:rsidR="00980758" w:rsidRPr="00332496"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lastRenderedPageBreak/>
        <w:t>Few seconds Talent using scalpel to cut tissue</w:t>
      </w:r>
    </w:p>
    <w:p w14:paraId="5853D96D" w14:textId="77777777" w:rsidR="00980758" w:rsidRPr="00980758" w:rsidRDefault="00332496" w:rsidP="00332496">
      <w:pPr>
        <w:numPr>
          <w:ilvl w:val="1"/>
          <w:numId w:val="12"/>
        </w:numPr>
        <w:spacing w:before="240"/>
        <w:jc w:val="both"/>
        <w:outlineLvl w:val="0"/>
        <w:rPr>
          <w:rFonts w:ascii="Helvetica" w:hAnsi="Helvetica" w:cs="Arial"/>
          <w:szCs w:val="24"/>
        </w:rPr>
      </w:pPr>
      <w:r>
        <w:rPr>
          <w:rFonts w:ascii="Helvetica" w:hAnsi="Helvetica" w:cs="Calibri"/>
          <w:szCs w:val="24"/>
        </w:rPr>
        <w:t>T</w:t>
      </w:r>
      <w:r w:rsidR="00CF549F" w:rsidRPr="00332496">
        <w:rPr>
          <w:rFonts w:ascii="Helvetica" w:hAnsi="Helvetica" w:cs="Calibri"/>
          <w:szCs w:val="24"/>
        </w:rPr>
        <w:t>ransfer</w:t>
      </w:r>
      <w:r>
        <w:rPr>
          <w:rFonts w:ascii="Helvetica" w:hAnsi="Helvetica" w:cs="Calibri"/>
          <w:szCs w:val="24"/>
        </w:rPr>
        <w:t xml:space="preserve"> the pieces in</w:t>
      </w:r>
      <w:r w:rsidR="00CF549F" w:rsidRPr="00332496">
        <w:rPr>
          <w:rFonts w:ascii="Helvetica" w:hAnsi="Helvetica" w:cs="Calibri"/>
          <w:szCs w:val="24"/>
        </w:rPr>
        <w:t>to a 50-mL centrifuge tube</w:t>
      </w:r>
      <w:r w:rsidR="00980758">
        <w:rPr>
          <w:rFonts w:ascii="Helvetica" w:hAnsi="Helvetica" w:cs="Calibri"/>
          <w:szCs w:val="24"/>
        </w:rPr>
        <w:t xml:space="preserve"> </w:t>
      </w:r>
      <w:r w:rsidR="00980758">
        <w:rPr>
          <w:rFonts w:ascii="Helvetica" w:hAnsi="Helvetica" w:cs="Calibri"/>
          <w:b/>
          <w:szCs w:val="24"/>
        </w:rPr>
        <w:t>[1-MED]</w:t>
      </w:r>
      <w:r w:rsidR="00CF549F" w:rsidRPr="00332496">
        <w:rPr>
          <w:rFonts w:ascii="Helvetica" w:hAnsi="Helvetica" w:cs="Calibri"/>
          <w:szCs w:val="24"/>
        </w:rPr>
        <w:t xml:space="preserve"> </w:t>
      </w:r>
      <w:r>
        <w:rPr>
          <w:rFonts w:ascii="Helvetica" w:hAnsi="Helvetica" w:cs="Calibri"/>
          <w:szCs w:val="24"/>
        </w:rPr>
        <w:t>and add</w:t>
      </w:r>
      <w:r w:rsidR="00CF549F" w:rsidRPr="00332496">
        <w:rPr>
          <w:rFonts w:ascii="Helvetica" w:hAnsi="Helvetica" w:cs="Calibri"/>
          <w:szCs w:val="24"/>
        </w:rPr>
        <w:t xml:space="preserve"> 10 mL of collagenase solution </w:t>
      </w:r>
      <w:r>
        <w:rPr>
          <w:rFonts w:ascii="Helvetica" w:hAnsi="Helvetica" w:cs="Calibri"/>
          <w:szCs w:val="24"/>
        </w:rPr>
        <w:t>to the samples</w:t>
      </w:r>
      <w:r w:rsidR="00980758">
        <w:rPr>
          <w:rFonts w:ascii="Helvetica" w:hAnsi="Helvetica" w:cs="Calibri"/>
          <w:szCs w:val="24"/>
        </w:rPr>
        <w:t xml:space="preserve"> </w:t>
      </w:r>
      <w:r w:rsidR="00980758">
        <w:rPr>
          <w:rFonts w:ascii="Helvetica" w:hAnsi="Helvetica" w:cs="Calibri"/>
          <w:b/>
          <w:szCs w:val="24"/>
        </w:rPr>
        <w:t>[2-CU-TXT]</w:t>
      </w:r>
      <w:r w:rsidR="00980758">
        <w:rPr>
          <w:rFonts w:ascii="Helvetica" w:hAnsi="Helvetica" w:cs="Calibri"/>
          <w:szCs w:val="24"/>
        </w:rPr>
        <w:t>.</w:t>
      </w:r>
    </w:p>
    <w:p w14:paraId="23C91081" w14:textId="77777777" w:rsidR="00980758"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Few seconds Talent adding pieces to tube</w:t>
      </w:r>
    </w:p>
    <w:p w14:paraId="738AD989" w14:textId="11DE765E" w:rsidR="00CF549F" w:rsidRPr="00332496"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Few seconds collagenase being added to tube, with collagenase container label visible in frame</w:t>
      </w:r>
      <w:r w:rsidR="00332496">
        <w:rPr>
          <w:rFonts w:ascii="Helvetica" w:hAnsi="Helvetica" w:cs="Calibri"/>
          <w:szCs w:val="24"/>
        </w:rPr>
        <w:t xml:space="preserve"> (TEXT: See text for all reagent preparation details)</w:t>
      </w:r>
      <w:r w:rsidR="00DC6924">
        <w:rPr>
          <w:rFonts w:ascii="Helvetica" w:hAnsi="Helvetica" w:cs="Calibri"/>
          <w:szCs w:val="24"/>
        </w:rPr>
        <w:t xml:space="preserve"> </w:t>
      </w:r>
      <w:r w:rsidR="00DC6924" w:rsidRPr="00537076">
        <w:rPr>
          <w:rFonts w:ascii="Helvetica" w:hAnsi="Helvetica" w:cs="Calibri"/>
          <w:szCs w:val="24"/>
          <w:highlight w:val="green"/>
        </w:rPr>
        <w:t>(</w:t>
      </w:r>
      <w:r w:rsidR="00537076" w:rsidRPr="00537076">
        <w:rPr>
          <w:rFonts w:ascii="Helvetica" w:hAnsi="Helvetica" w:cs="Calibri"/>
          <w:szCs w:val="24"/>
          <w:highlight w:val="green"/>
        </w:rPr>
        <w:t xml:space="preserve">Author Comment: </w:t>
      </w:r>
      <w:r w:rsidR="00DC6924" w:rsidRPr="00537076">
        <w:rPr>
          <w:rFonts w:ascii="Helvetica" w:hAnsi="Helvetica" w:cs="Calibri"/>
          <w:szCs w:val="24"/>
          <w:highlight w:val="green"/>
        </w:rPr>
        <w:t>CU TUBE)</w:t>
      </w:r>
    </w:p>
    <w:p w14:paraId="30C85136" w14:textId="77777777" w:rsidR="00332496" w:rsidRPr="00980758" w:rsidRDefault="00332496" w:rsidP="00332496">
      <w:pPr>
        <w:numPr>
          <w:ilvl w:val="1"/>
          <w:numId w:val="12"/>
        </w:numPr>
        <w:spacing w:before="240"/>
        <w:jc w:val="both"/>
        <w:outlineLvl w:val="0"/>
        <w:rPr>
          <w:rFonts w:ascii="Helvetica" w:hAnsi="Helvetica" w:cs="Arial"/>
          <w:szCs w:val="24"/>
        </w:rPr>
      </w:pPr>
      <w:r>
        <w:rPr>
          <w:rFonts w:ascii="Helvetica" w:hAnsi="Helvetica" w:cs="Calibri"/>
          <w:szCs w:val="24"/>
        </w:rPr>
        <w:t xml:space="preserve">Incubate the tissue fragments for 60 minutes in a 37 °C water bath at 60 cycles/minute </w:t>
      </w:r>
      <w:r w:rsidR="00980758">
        <w:rPr>
          <w:rFonts w:ascii="Helvetica" w:hAnsi="Helvetica" w:cs="Calibri"/>
          <w:b/>
          <w:szCs w:val="24"/>
        </w:rPr>
        <w:t xml:space="preserve">[1-MED-TXT] </w:t>
      </w:r>
      <w:r>
        <w:rPr>
          <w:rFonts w:ascii="Helvetica" w:hAnsi="Helvetica" w:cs="Calibri"/>
          <w:szCs w:val="24"/>
        </w:rPr>
        <w:t>foll</w:t>
      </w:r>
      <w:r w:rsidR="00005830">
        <w:rPr>
          <w:rFonts w:ascii="Helvetica" w:hAnsi="Helvetica" w:cs="Calibri"/>
          <w:szCs w:val="24"/>
        </w:rPr>
        <w:t>owed by filtration through a 200-</w:t>
      </w:r>
      <w:r>
        <w:rPr>
          <w:rFonts w:ascii="Helvetica" w:hAnsi="Helvetica" w:cs="Calibri"/>
          <w:szCs w:val="24"/>
        </w:rPr>
        <w:t xml:space="preserve">micrometer </w:t>
      </w:r>
      <w:r w:rsidR="00980758">
        <w:rPr>
          <w:rFonts w:ascii="Helvetica" w:hAnsi="Helvetica" w:cs="Calibri"/>
          <w:szCs w:val="24"/>
        </w:rPr>
        <w:t>strainer</w:t>
      </w:r>
      <w:r>
        <w:rPr>
          <w:rFonts w:ascii="Helvetica" w:hAnsi="Helvetica" w:cs="Calibri"/>
          <w:szCs w:val="24"/>
        </w:rPr>
        <w:t xml:space="preserve"> into a new 50-mL conical tube</w:t>
      </w:r>
      <w:r w:rsidR="00980758">
        <w:rPr>
          <w:rFonts w:ascii="Helvetica" w:hAnsi="Helvetica" w:cs="Calibri"/>
          <w:szCs w:val="24"/>
        </w:rPr>
        <w:t xml:space="preserve"> </w:t>
      </w:r>
      <w:r w:rsidR="00980758">
        <w:rPr>
          <w:rFonts w:ascii="Helvetica" w:hAnsi="Helvetica" w:cs="Calibri"/>
          <w:b/>
          <w:szCs w:val="24"/>
        </w:rPr>
        <w:t>[2-CU]</w:t>
      </w:r>
      <w:r>
        <w:rPr>
          <w:rFonts w:ascii="Helvetica" w:hAnsi="Helvetica" w:cs="Calibri"/>
          <w:szCs w:val="24"/>
        </w:rPr>
        <w:t>.</w:t>
      </w:r>
    </w:p>
    <w:p w14:paraId="0FE04296" w14:textId="77777777" w:rsidR="00980758"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Talent placing tube into bath (TEXT: Close lid completely then turn ¼ back before incubation)</w:t>
      </w:r>
    </w:p>
    <w:p w14:paraId="29673049" w14:textId="77777777" w:rsidR="00980758" w:rsidRPr="00332496"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Few seconds tissues being filtered</w:t>
      </w:r>
    </w:p>
    <w:p w14:paraId="76B43868" w14:textId="77777777" w:rsidR="00980758" w:rsidRPr="00980758" w:rsidRDefault="00332496" w:rsidP="00332496">
      <w:pPr>
        <w:numPr>
          <w:ilvl w:val="1"/>
          <w:numId w:val="12"/>
        </w:numPr>
        <w:spacing w:before="240"/>
        <w:jc w:val="both"/>
        <w:outlineLvl w:val="0"/>
        <w:rPr>
          <w:rFonts w:ascii="Helvetica" w:hAnsi="Helvetica" w:cs="Arial"/>
          <w:szCs w:val="24"/>
        </w:rPr>
      </w:pPr>
      <w:r w:rsidRPr="00592199">
        <w:rPr>
          <w:rFonts w:ascii="Helvetica" w:hAnsi="Helvetica" w:cs="Calibri"/>
          <w:szCs w:val="24"/>
        </w:rPr>
        <w:t>Rinse the filter with 7 mL of PBS</w:t>
      </w:r>
      <w:r w:rsidR="00980758">
        <w:rPr>
          <w:rFonts w:ascii="Helvetica" w:hAnsi="Helvetica" w:cs="Calibri"/>
          <w:szCs w:val="24"/>
        </w:rPr>
        <w:t xml:space="preserve"> </w:t>
      </w:r>
      <w:r w:rsidR="00980758" w:rsidRPr="00980758">
        <w:rPr>
          <w:rFonts w:ascii="Helvetica" w:hAnsi="Helvetica" w:cs="Calibri"/>
          <w:szCs w:val="24"/>
        </w:rPr>
        <w:t>before centrifugation</w:t>
      </w:r>
      <w:r w:rsidR="0095347D" w:rsidRPr="00592199">
        <w:rPr>
          <w:rFonts w:ascii="Helvetica" w:hAnsi="Helvetica" w:cs="Calibri"/>
          <w:szCs w:val="24"/>
        </w:rPr>
        <w:t xml:space="preserve"> </w:t>
      </w:r>
      <w:r w:rsidR="00980758">
        <w:rPr>
          <w:rFonts w:ascii="Helvetica" w:hAnsi="Helvetica" w:cs="Calibri"/>
          <w:b/>
          <w:szCs w:val="24"/>
        </w:rPr>
        <w:t>[1-MED-TXT]</w:t>
      </w:r>
      <w:r w:rsidR="00980758">
        <w:rPr>
          <w:rFonts w:ascii="Helvetica" w:hAnsi="Helvetica" w:cs="Calibri"/>
          <w:szCs w:val="24"/>
        </w:rPr>
        <w:t>. Then</w:t>
      </w:r>
      <w:r w:rsidR="00980758" w:rsidRPr="00980758">
        <w:rPr>
          <w:rFonts w:ascii="Helvetica" w:hAnsi="Helvetica" w:cs="Calibri"/>
          <w:szCs w:val="24"/>
        </w:rPr>
        <w:t xml:space="preserve"> </w:t>
      </w:r>
      <w:r w:rsidR="00980758">
        <w:rPr>
          <w:rFonts w:ascii="Helvetica" w:hAnsi="Helvetica" w:cs="Calibri"/>
          <w:szCs w:val="24"/>
        </w:rPr>
        <w:t>use</w:t>
      </w:r>
      <w:r w:rsidR="00980758" w:rsidRPr="00592199">
        <w:rPr>
          <w:rFonts w:ascii="Helvetica" w:hAnsi="Helvetica" w:cs="Calibri"/>
          <w:szCs w:val="24"/>
        </w:rPr>
        <w:t xml:space="preserve"> a pipette to remove the </w:t>
      </w:r>
      <w:r w:rsidR="00980758">
        <w:rPr>
          <w:rFonts w:ascii="Helvetica" w:hAnsi="Helvetica" w:cs="Calibri"/>
          <w:szCs w:val="24"/>
        </w:rPr>
        <w:t>supernatant</w:t>
      </w:r>
      <w:r w:rsidR="00980758" w:rsidRPr="00592199">
        <w:rPr>
          <w:rFonts w:ascii="Helvetica" w:hAnsi="Helvetica" w:cs="Calibri"/>
          <w:szCs w:val="24"/>
        </w:rPr>
        <w:t xml:space="preserve"> without submerging the entire pipette tip into the </w:t>
      </w:r>
      <w:r w:rsidR="00980758">
        <w:rPr>
          <w:rFonts w:ascii="Helvetica" w:hAnsi="Helvetica" w:cs="Calibri"/>
          <w:szCs w:val="24"/>
        </w:rPr>
        <w:t xml:space="preserve">solution </w:t>
      </w:r>
      <w:r w:rsidR="00980758">
        <w:rPr>
          <w:rFonts w:ascii="Helvetica" w:hAnsi="Helvetica" w:cs="Calibri"/>
          <w:b/>
          <w:szCs w:val="24"/>
        </w:rPr>
        <w:t>[2-CU</w:t>
      </w:r>
      <w:r w:rsidR="00803029">
        <w:rPr>
          <w:rFonts w:ascii="Helvetica" w:hAnsi="Helvetica" w:cs="Calibri"/>
          <w:b/>
          <w:szCs w:val="24"/>
        </w:rPr>
        <w:t>-TXT</w:t>
      </w:r>
      <w:r w:rsidR="00980758">
        <w:rPr>
          <w:rFonts w:ascii="Helvetica" w:hAnsi="Helvetica" w:cs="Calibri"/>
          <w:b/>
          <w:szCs w:val="24"/>
        </w:rPr>
        <w:t>]</w:t>
      </w:r>
      <w:r w:rsidR="00980758" w:rsidRPr="00592199">
        <w:rPr>
          <w:rFonts w:ascii="Helvetica" w:hAnsi="Helvetica" w:cs="Calibri"/>
          <w:szCs w:val="24"/>
        </w:rPr>
        <w:t>.</w:t>
      </w:r>
    </w:p>
    <w:p w14:paraId="7AE4F074" w14:textId="77777777" w:rsidR="00332496"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Few seconds Talent rinsing filter (TEXT: 5 min, 280 x g, 4 °C)</w:t>
      </w:r>
    </w:p>
    <w:p w14:paraId="3BE989F4" w14:textId="77777777" w:rsidR="00980758"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Shot of layers, then few seconds fraction being removed</w:t>
      </w:r>
      <w:r w:rsidR="00803029">
        <w:rPr>
          <w:rFonts w:ascii="Helvetica" w:hAnsi="Helvetica" w:cs="Calibri"/>
          <w:szCs w:val="24"/>
        </w:rPr>
        <w:t xml:space="preserve"> (TEXT: Supernatant contains floating adipocyte fraction)</w:t>
      </w:r>
    </w:p>
    <w:p w14:paraId="095E1A34" w14:textId="77777777" w:rsidR="00980758" w:rsidRDefault="00980758" w:rsidP="00980758">
      <w:pPr>
        <w:numPr>
          <w:ilvl w:val="1"/>
          <w:numId w:val="12"/>
        </w:numPr>
        <w:spacing w:before="240"/>
        <w:jc w:val="both"/>
        <w:outlineLvl w:val="0"/>
        <w:rPr>
          <w:rFonts w:ascii="Helvetica" w:hAnsi="Helvetica" w:cs="Arial"/>
          <w:szCs w:val="24"/>
        </w:rPr>
      </w:pPr>
      <w:r>
        <w:rPr>
          <w:rFonts w:ascii="Helvetica" w:hAnsi="Helvetica" w:cs="Calibri"/>
          <w:szCs w:val="24"/>
        </w:rPr>
        <w:t>“</w:t>
      </w:r>
      <w:r w:rsidRPr="00592199">
        <w:rPr>
          <w:rFonts w:ascii="Helvetica" w:hAnsi="Helvetica" w:cs="Arial"/>
          <w:szCs w:val="24"/>
        </w:rPr>
        <w:t xml:space="preserve">Make sure the pellet is clearly visible and </w:t>
      </w:r>
      <w:r>
        <w:rPr>
          <w:rFonts w:ascii="Helvetica" w:hAnsi="Helvetica" w:cs="Arial"/>
          <w:szCs w:val="24"/>
        </w:rPr>
        <w:t xml:space="preserve">remove nearly all of the supernatant </w:t>
      </w:r>
      <w:r w:rsidRPr="00592199">
        <w:rPr>
          <w:rFonts w:ascii="Helvetica" w:hAnsi="Helvetica" w:cs="Arial"/>
          <w:szCs w:val="24"/>
        </w:rPr>
        <w:t>to avoid contaminati</w:t>
      </w:r>
      <w:r>
        <w:rPr>
          <w:rFonts w:ascii="Helvetica" w:hAnsi="Helvetica" w:cs="Arial"/>
          <w:szCs w:val="24"/>
        </w:rPr>
        <w:t>on of the stromal vascular cell fraction</w:t>
      </w:r>
      <w:r w:rsidRPr="00592199">
        <w:rPr>
          <w:rFonts w:ascii="Helvetica" w:hAnsi="Helvetica" w:cs="Arial"/>
          <w:szCs w:val="24"/>
        </w:rPr>
        <w:t xml:space="preserve"> with adipocytes.</w:t>
      </w:r>
      <w:r>
        <w:rPr>
          <w:rFonts w:ascii="Helvetica" w:hAnsi="Helvetica" w:cs="Arial"/>
          <w:szCs w:val="24"/>
        </w:rPr>
        <w:t xml:space="preserve">” </w:t>
      </w:r>
      <w:r>
        <w:rPr>
          <w:rFonts w:ascii="Helvetica" w:hAnsi="Helvetica" w:cs="Arial"/>
          <w:b/>
          <w:szCs w:val="24"/>
        </w:rPr>
        <w:t>[1-MED-interview style]</w:t>
      </w:r>
    </w:p>
    <w:p w14:paraId="7A1FF815" w14:textId="3AC0EAD8" w:rsidR="00980758" w:rsidRPr="00980758" w:rsidRDefault="00DC6924" w:rsidP="00980758">
      <w:pPr>
        <w:numPr>
          <w:ilvl w:val="2"/>
          <w:numId w:val="12"/>
        </w:numPr>
        <w:spacing w:before="240"/>
        <w:jc w:val="both"/>
        <w:outlineLvl w:val="0"/>
        <w:rPr>
          <w:rFonts w:ascii="Helvetica" w:hAnsi="Helvetica" w:cs="Arial"/>
          <w:szCs w:val="24"/>
        </w:rPr>
      </w:pPr>
      <w:r w:rsidRPr="00537076">
        <w:rPr>
          <w:rFonts w:ascii="Helvetica" w:hAnsi="Helvetica" w:cs="Arial"/>
          <w:color w:val="FF0000"/>
          <w:szCs w:val="24"/>
          <w:u w:val="single"/>
        </w:rPr>
        <w:t xml:space="preserve">Suzan </w:t>
      </w:r>
      <w:proofErr w:type="spellStart"/>
      <w:r w:rsidRPr="00537076">
        <w:rPr>
          <w:rFonts w:ascii="Helvetica" w:hAnsi="Helvetica" w:cs="Arial"/>
          <w:color w:val="FF0000"/>
          <w:szCs w:val="24"/>
          <w:u w:val="single"/>
        </w:rPr>
        <w:t>Wetzels</w:t>
      </w:r>
      <w:proofErr w:type="spellEnd"/>
      <w:r>
        <w:rPr>
          <w:rFonts w:ascii="Helvetica" w:hAnsi="Helvetica" w:cs="Arial"/>
          <w:szCs w:val="24"/>
          <w:u w:val="single"/>
        </w:rPr>
        <w:t>:</w:t>
      </w:r>
      <w:r w:rsidR="00980758">
        <w:rPr>
          <w:rFonts w:ascii="Helvetica" w:hAnsi="Helvetica" w:cs="Arial"/>
          <w:szCs w:val="24"/>
        </w:rPr>
        <w:t xml:space="preserve"> speaking the above interview style (looking just off-camera)</w:t>
      </w:r>
    </w:p>
    <w:p w14:paraId="377D2A80" w14:textId="77777777" w:rsidR="00980758" w:rsidRPr="00980758" w:rsidRDefault="00A7772B" w:rsidP="00980758">
      <w:pPr>
        <w:numPr>
          <w:ilvl w:val="1"/>
          <w:numId w:val="12"/>
        </w:numPr>
        <w:spacing w:before="240"/>
        <w:jc w:val="both"/>
        <w:outlineLvl w:val="0"/>
        <w:rPr>
          <w:rFonts w:ascii="Helvetica" w:hAnsi="Helvetica" w:cs="Arial"/>
          <w:szCs w:val="24"/>
        </w:rPr>
      </w:pPr>
      <w:r w:rsidRPr="00592199">
        <w:rPr>
          <w:rFonts w:ascii="Helvetica" w:hAnsi="Helvetica" w:cs="Calibri"/>
          <w:szCs w:val="24"/>
        </w:rPr>
        <w:t>Resuspend</w:t>
      </w:r>
      <w:r w:rsidR="00980758">
        <w:rPr>
          <w:rFonts w:ascii="Helvetica" w:hAnsi="Helvetica" w:cs="Calibri"/>
          <w:szCs w:val="24"/>
        </w:rPr>
        <w:t xml:space="preserve"> the</w:t>
      </w:r>
      <w:r w:rsidRPr="00592199">
        <w:rPr>
          <w:rFonts w:ascii="Helvetica" w:hAnsi="Helvetica" w:cs="Calibri"/>
          <w:szCs w:val="24"/>
        </w:rPr>
        <w:t xml:space="preserve"> stromal vascular </w:t>
      </w:r>
      <w:r w:rsidR="00980758">
        <w:rPr>
          <w:rFonts w:ascii="Helvetica" w:hAnsi="Helvetica" w:cs="Calibri"/>
          <w:szCs w:val="24"/>
        </w:rPr>
        <w:t>cell pellet</w:t>
      </w:r>
      <w:r w:rsidR="0095347D" w:rsidRPr="00592199">
        <w:rPr>
          <w:rFonts w:ascii="Helvetica" w:hAnsi="Helvetica" w:cs="Calibri"/>
          <w:szCs w:val="24"/>
        </w:rPr>
        <w:t xml:space="preserve"> with 5 mL of fresh PBS</w:t>
      </w:r>
      <w:r w:rsidR="00980758">
        <w:rPr>
          <w:rFonts w:ascii="Helvetica" w:hAnsi="Helvetica" w:cs="Calibri"/>
          <w:szCs w:val="24"/>
        </w:rPr>
        <w:t xml:space="preserve"> </w:t>
      </w:r>
      <w:r w:rsidR="00980758">
        <w:rPr>
          <w:rFonts w:ascii="Helvetica" w:hAnsi="Helvetica" w:cs="Calibri"/>
          <w:b/>
          <w:szCs w:val="24"/>
        </w:rPr>
        <w:t xml:space="preserve">[1-CU] </w:t>
      </w:r>
      <w:r w:rsidR="00980758">
        <w:rPr>
          <w:rFonts w:ascii="Helvetica" w:hAnsi="Helvetica" w:cs="Calibri"/>
          <w:szCs w:val="24"/>
        </w:rPr>
        <w:t xml:space="preserve">and </w:t>
      </w:r>
      <w:r w:rsidR="00005830" w:rsidRPr="00980758">
        <w:rPr>
          <w:rFonts w:ascii="Helvetica" w:hAnsi="Helvetica" w:cs="Calibri"/>
          <w:szCs w:val="24"/>
        </w:rPr>
        <w:t>filter</w:t>
      </w:r>
      <w:r w:rsidR="00332496" w:rsidRPr="00980758">
        <w:rPr>
          <w:rFonts w:ascii="Helvetica" w:hAnsi="Helvetica" w:cs="Calibri"/>
          <w:szCs w:val="24"/>
        </w:rPr>
        <w:t xml:space="preserve"> the stromal vascular fraction through a 70-micrometer </w:t>
      </w:r>
      <w:r w:rsidR="006E4EEA">
        <w:rPr>
          <w:rFonts w:ascii="Helvetica" w:hAnsi="Helvetica" w:cs="Calibri"/>
          <w:szCs w:val="24"/>
        </w:rPr>
        <w:t>strainer</w:t>
      </w:r>
      <w:r w:rsidR="00332496" w:rsidRPr="00980758">
        <w:rPr>
          <w:rFonts w:ascii="Helvetica" w:hAnsi="Helvetica" w:cs="Calibri"/>
          <w:szCs w:val="24"/>
        </w:rPr>
        <w:t xml:space="preserve"> into a new tube</w:t>
      </w:r>
      <w:r w:rsidR="00980758">
        <w:rPr>
          <w:rFonts w:ascii="Helvetica" w:hAnsi="Helvetica" w:cs="Calibri"/>
          <w:szCs w:val="24"/>
        </w:rPr>
        <w:t xml:space="preserve"> </w:t>
      </w:r>
      <w:r w:rsidR="00980758">
        <w:rPr>
          <w:rFonts w:ascii="Helvetica" w:hAnsi="Helvetica" w:cs="Calibri"/>
          <w:b/>
          <w:szCs w:val="24"/>
        </w:rPr>
        <w:t>[2-MED]</w:t>
      </w:r>
      <w:r w:rsidR="00980758">
        <w:rPr>
          <w:rFonts w:ascii="Helvetica" w:hAnsi="Helvetica" w:cs="Calibri"/>
          <w:szCs w:val="24"/>
        </w:rPr>
        <w:t>.</w:t>
      </w:r>
    </w:p>
    <w:p w14:paraId="57D4477E" w14:textId="77777777" w:rsidR="00980758"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Shot of pellet, then few seconds pellet being resuspended, with PBS container label visible in frame</w:t>
      </w:r>
    </w:p>
    <w:p w14:paraId="05C78232" w14:textId="77777777" w:rsidR="00980758" w:rsidRPr="00980758" w:rsidRDefault="00980758" w:rsidP="00980758">
      <w:pPr>
        <w:numPr>
          <w:ilvl w:val="2"/>
          <w:numId w:val="12"/>
        </w:numPr>
        <w:spacing w:before="240"/>
        <w:jc w:val="both"/>
        <w:outlineLvl w:val="0"/>
        <w:rPr>
          <w:rFonts w:ascii="Helvetica" w:hAnsi="Helvetica" w:cs="Arial"/>
          <w:szCs w:val="24"/>
        </w:rPr>
      </w:pPr>
      <w:r>
        <w:rPr>
          <w:rFonts w:ascii="Helvetica" w:hAnsi="Helvetica" w:cs="Calibri"/>
          <w:szCs w:val="24"/>
        </w:rPr>
        <w:t>Few seconds Talent filtering cells</w:t>
      </w:r>
    </w:p>
    <w:p w14:paraId="51DA6E56" w14:textId="77777777" w:rsidR="00833361" w:rsidRPr="00833361" w:rsidRDefault="00980758" w:rsidP="00980758">
      <w:pPr>
        <w:numPr>
          <w:ilvl w:val="1"/>
          <w:numId w:val="12"/>
        </w:numPr>
        <w:spacing w:before="240"/>
        <w:jc w:val="both"/>
        <w:outlineLvl w:val="0"/>
        <w:rPr>
          <w:rFonts w:ascii="Helvetica" w:hAnsi="Helvetica" w:cs="Arial"/>
          <w:szCs w:val="24"/>
        </w:rPr>
      </w:pPr>
      <w:r>
        <w:rPr>
          <w:rFonts w:ascii="Helvetica" w:hAnsi="Helvetica" w:cs="Calibri"/>
          <w:szCs w:val="24"/>
        </w:rPr>
        <w:t>After centrifugation,</w:t>
      </w:r>
      <w:r w:rsidR="00332496" w:rsidRPr="00980758">
        <w:rPr>
          <w:rFonts w:ascii="Helvetica" w:hAnsi="Helvetica" w:cs="Calibri"/>
          <w:szCs w:val="24"/>
        </w:rPr>
        <w:t xml:space="preserve"> resuspend the </w:t>
      </w:r>
      <w:r>
        <w:rPr>
          <w:rFonts w:ascii="Helvetica" w:hAnsi="Helvetica" w:cs="Calibri"/>
          <w:szCs w:val="24"/>
        </w:rPr>
        <w:t xml:space="preserve">washed </w:t>
      </w:r>
      <w:r w:rsidR="00A7772B" w:rsidRPr="00980758">
        <w:rPr>
          <w:rFonts w:ascii="Helvetica" w:hAnsi="Helvetica" w:cs="Calibri"/>
          <w:szCs w:val="24"/>
        </w:rPr>
        <w:t xml:space="preserve">stromal vascular fraction </w:t>
      </w:r>
      <w:r w:rsidR="00332496" w:rsidRPr="00980758">
        <w:rPr>
          <w:rFonts w:ascii="Helvetica" w:hAnsi="Helvetica" w:cs="Calibri"/>
          <w:szCs w:val="24"/>
        </w:rPr>
        <w:t>pellet in 3 mL of</w:t>
      </w:r>
      <w:r w:rsidR="00332496" w:rsidRPr="00980758">
        <w:rPr>
          <w:rFonts w:ascii="Helvetica" w:eastAsia="Calibri" w:hAnsi="Helvetica" w:cs="Calibri"/>
          <w:szCs w:val="24"/>
        </w:rPr>
        <w:t xml:space="preserve"> </w:t>
      </w:r>
      <w:r w:rsidR="00CF549F" w:rsidRPr="00980758">
        <w:rPr>
          <w:rFonts w:ascii="Helvetica" w:hAnsi="Helvetica" w:cs="Calibri"/>
          <w:szCs w:val="24"/>
        </w:rPr>
        <w:t>erythrocyte lysis buffer</w:t>
      </w:r>
      <w:r w:rsidR="008A0809" w:rsidRPr="00980758">
        <w:rPr>
          <w:rFonts w:ascii="Helvetica" w:hAnsi="Helvetica" w:cs="Calibri"/>
          <w:szCs w:val="24"/>
        </w:rPr>
        <w:t xml:space="preserve"> </w:t>
      </w:r>
      <w:r>
        <w:rPr>
          <w:rFonts w:ascii="Helvetica" w:hAnsi="Helvetica" w:cs="Calibri"/>
          <w:szCs w:val="24"/>
        </w:rPr>
        <w:t xml:space="preserve">for 5 minutes on ice </w:t>
      </w:r>
      <w:r>
        <w:rPr>
          <w:rFonts w:ascii="Helvetica" w:hAnsi="Helvetica" w:cs="Calibri"/>
          <w:b/>
          <w:szCs w:val="24"/>
        </w:rPr>
        <w:t>[1-CU]</w:t>
      </w:r>
      <w:r w:rsidR="00CF549F" w:rsidRPr="00980758">
        <w:rPr>
          <w:rFonts w:ascii="Helvetica" w:hAnsi="Helvetica" w:cs="Calibri"/>
          <w:szCs w:val="24"/>
        </w:rPr>
        <w:t>.</w:t>
      </w:r>
    </w:p>
    <w:p w14:paraId="43C7BF98" w14:textId="77777777" w:rsidR="00CF549F" w:rsidRPr="00980758" w:rsidRDefault="00833361" w:rsidP="00833361">
      <w:pPr>
        <w:numPr>
          <w:ilvl w:val="2"/>
          <w:numId w:val="12"/>
        </w:numPr>
        <w:spacing w:before="240"/>
        <w:jc w:val="both"/>
        <w:outlineLvl w:val="0"/>
        <w:rPr>
          <w:rFonts w:ascii="Helvetica" w:hAnsi="Helvetica" w:cs="Arial"/>
          <w:szCs w:val="24"/>
        </w:rPr>
      </w:pPr>
      <w:r>
        <w:rPr>
          <w:rFonts w:ascii="Helvetica" w:hAnsi="Helvetica" w:cs="Calibri"/>
          <w:szCs w:val="24"/>
        </w:rPr>
        <w:t>Shot of pellet if visible, then few seconds lysis buffer being added to cells, with lysis buffer container label visible in frame</w:t>
      </w:r>
      <w:r w:rsidR="00CF549F" w:rsidRPr="00980758">
        <w:rPr>
          <w:rFonts w:ascii="Helvetica" w:hAnsi="Helvetica" w:cs="Calibri"/>
          <w:szCs w:val="24"/>
        </w:rPr>
        <w:t xml:space="preserve"> </w:t>
      </w:r>
    </w:p>
    <w:p w14:paraId="610E08B4" w14:textId="77777777" w:rsidR="00332496" w:rsidRDefault="00833361" w:rsidP="00332496">
      <w:pPr>
        <w:numPr>
          <w:ilvl w:val="1"/>
          <w:numId w:val="12"/>
        </w:numPr>
        <w:spacing w:before="240"/>
        <w:jc w:val="both"/>
        <w:outlineLvl w:val="0"/>
        <w:rPr>
          <w:rFonts w:ascii="Helvetica" w:hAnsi="Helvetica" w:cs="Calibri"/>
          <w:szCs w:val="24"/>
        </w:rPr>
      </w:pPr>
      <w:r>
        <w:rPr>
          <w:rFonts w:ascii="Helvetica" w:hAnsi="Helvetica" w:cs="Calibri"/>
          <w:szCs w:val="24"/>
        </w:rPr>
        <w:lastRenderedPageBreak/>
        <w:t>Then</w:t>
      </w:r>
      <w:r w:rsidR="00332496" w:rsidRPr="00592199">
        <w:rPr>
          <w:rFonts w:ascii="Helvetica" w:hAnsi="Helvetica" w:cs="Calibri"/>
          <w:szCs w:val="24"/>
        </w:rPr>
        <w:t xml:space="preserve"> </w:t>
      </w:r>
      <w:r>
        <w:rPr>
          <w:rFonts w:ascii="Helvetica" w:hAnsi="Helvetica" w:cs="Calibri"/>
          <w:szCs w:val="24"/>
        </w:rPr>
        <w:t>arrest</w:t>
      </w:r>
      <w:r w:rsidR="00332496" w:rsidRPr="00592199">
        <w:rPr>
          <w:rFonts w:ascii="Helvetica" w:hAnsi="Helvetica" w:cs="Calibri"/>
          <w:szCs w:val="24"/>
        </w:rPr>
        <w:t xml:space="preserve"> the lysis with 7 mL of PBS </w:t>
      </w:r>
      <w:r>
        <w:rPr>
          <w:rFonts w:ascii="Helvetica" w:hAnsi="Helvetica" w:cs="Calibri"/>
          <w:b/>
          <w:szCs w:val="24"/>
        </w:rPr>
        <w:t xml:space="preserve">[1-MED] </w:t>
      </w:r>
      <w:r>
        <w:rPr>
          <w:rFonts w:ascii="Helvetica" w:hAnsi="Helvetica" w:cs="Calibri"/>
          <w:szCs w:val="24"/>
        </w:rPr>
        <w:t xml:space="preserve">and </w:t>
      </w:r>
      <w:r w:rsidR="006E4EEA">
        <w:rPr>
          <w:rFonts w:ascii="Helvetica" w:hAnsi="Helvetica" w:cs="Calibri"/>
          <w:szCs w:val="24"/>
        </w:rPr>
        <w:t>pellet</w:t>
      </w:r>
      <w:r>
        <w:rPr>
          <w:rFonts w:ascii="Helvetica" w:hAnsi="Helvetica" w:cs="Calibri"/>
          <w:szCs w:val="24"/>
        </w:rPr>
        <w:t xml:space="preserve"> the cells </w:t>
      </w:r>
      <w:r w:rsidR="006E4EEA">
        <w:rPr>
          <w:rFonts w:ascii="Helvetica" w:hAnsi="Helvetica" w:cs="Calibri"/>
          <w:szCs w:val="24"/>
        </w:rPr>
        <w:t>by centrifugation</w:t>
      </w:r>
      <w:r>
        <w:rPr>
          <w:rFonts w:ascii="Helvetica" w:hAnsi="Helvetica" w:cs="Calibri"/>
          <w:szCs w:val="24"/>
        </w:rPr>
        <w:t xml:space="preserve"> </w:t>
      </w:r>
      <w:r>
        <w:rPr>
          <w:rFonts w:ascii="Helvetica" w:hAnsi="Helvetica" w:cs="Calibri"/>
          <w:b/>
          <w:szCs w:val="24"/>
        </w:rPr>
        <w:t>[2-CU]</w:t>
      </w:r>
      <w:r w:rsidR="00332496" w:rsidRPr="00592199">
        <w:rPr>
          <w:rFonts w:ascii="Helvetica" w:hAnsi="Helvetica" w:cs="Calibri"/>
          <w:szCs w:val="24"/>
        </w:rPr>
        <w:t>.</w:t>
      </w:r>
    </w:p>
    <w:p w14:paraId="7270BD1A"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Talent adding PBS to tube, with PBS container visible in frame</w:t>
      </w:r>
    </w:p>
    <w:p w14:paraId="6A1374DF" w14:textId="77777777" w:rsidR="00833361" w:rsidRPr="00592199"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Tube(s) being placed into centrifuge</w:t>
      </w:r>
    </w:p>
    <w:p w14:paraId="0777748B" w14:textId="77777777" w:rsidR="00CF549F" w:rsidRPr="00592199" w:rsidRDefault="00CF549F" w:rsidP="00332496">
      <w:pPr>
        <w:numPr>
          <w:ilvl w:val="0"/>
          <w:numId w:val="12"/>
        </w:numPr>
        <w:spacing w:before="240"/>
        <w:jc w:val="both"/>
        <w:outlineLvl w:val="0"/>
        <w:rPr>
          <w:rFonts w:ascii="Helvetica" w:hAnsi="Helvetica" w:cs="Calibri"/>
          <w:szCs w:val="24"/>
        </w:rPr>
      </w:pPr>
      <w:r w:rsidRPr="00592199">
        <w:rPr>
          <w:rFonts w:ascii="Helvetica" w:hAnsi="Helvetica" w:cs="Calibri"/>
          <w:b/>
          <w:szCs w:val="24"/>
        </w:rPr>
        <w:t xml:space="preserve">SVF </w:t>
      </w:r>
      <w:r w:rsidR="00C01164" w:rsidRPr="00592199">
        <w:rPr>
          <w:rFonts w:ascii="Helvetica" w:hAnsi="Helvetica" w:cs="Calibri"/>
          <w:b/>
          <w:szCs w:val="24"/>
        </w:rPr>
        <w:t xml:space="preserve">Staining and </w:t>
      </w:r>
      <w:r w:rsidRPr="00592199">
        <w:rPr>
          <w:rFonts w:ascii="Helvetica" w:hAnsi="Helvetica" w:cs="Calibri"/>
          <w:b/>
          <w:szCs w:val="24"/>
        </w:rPr>
        <w:t>Flow Cytometry Analysis</w:t>
      </w:r>
    </w:p>
    <w:p w14:paraId="0CBEB0B2" w14:textId="77777777" w:rsidR="00833361" w:rsidRDefault="00C01164"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To stain the</w:t>
      </w:r>
      <w:r w:rsidRPr="00592199">
        <w:rPr>
          <w:rFonts w:ascii="Helvetica" w:hAnsi="Helvetica" w:cs="Calibri"/>
          <w:b/>
          <w:szCs w:val="24"/>
        </w:rPr>
        <w:t xml:space="preserve"> </w:t>
      </w:r>
      <w:r w:rsidRPr="00592199">
        <w:rPr>
          <w:rFonts w:ascii="Helvetica" w:hAnsi="Helvetica" w:cs="Calibri"/>
          <w:szCs w:val="24"/>
        </w:rPr>
        <w:t xml:space="preserve">stromal vascular fraction for flow cytometric analysis, resuspend the pellet in 90 microliters of 4 °C fluorescence-activated cell sorting, or FACS </w:t>
      </w:r>
      <w:r w:rsidRPr="00592199">
        <w:rPr>
          <w:rFonts w:ascii="Helvetica" w:hAnsi="Helvetica" w:cs="Calibri"/>
          <w:color w:val="FF0000"/>
          <w:szCs w:val="24"/>
        </w:rPr>
        <w:t xml:space="preserve">(Pronounce: </w:t>
      </w:r>
      <w:proofErr w:type="spellStart"/>
      <w:r w:rsidRPr="00592199">
        <w:rPr>
          <w:rFonts w:ascii="Helvetica" w:hAnsi="Helvetica" w:cs="Calibri"/>
          <w:color w:val="FF0000"/>
          <w:szCs w:val="24"/>
        </w:rPr>
        <w:t>facks</w:t>
      </w:r>
      <w:proofErr w:type="spellEnd"/>
      <w:r w:rsidRPr="00592199">
        <w:rPr>
          <w:rFonts w:ascii="Helvetica" w:hAnsi="Helvetica" w:cs="Calibri"/>
          <w:color w:val="FF0000"/>
          <w:szCs w:val="24"/>
        </w:rPr>
        <w:t>)</w:t>
      </w:r>
      <w:r w:rsidRPr="00592199">
        <w:rPr>
          <w:rFonts w:ascii="Helvetica" w:hAnsi="Helvetica" w:cs="Calibri"/>
          <w:szCs w:val="24"/>
        </w:rPr>
        <w:t>, buffer</w:t>
      </w:r>
      <w:r w:rsidR="00E82F35" w:rsidRPr="00592199">
        <w:rPr>
          <w:rFonts w:ascii="Helvetica" w:hAnsi="Helvetica" w:cs="Calibri"/>
          <w:szCs w:val="24"/>
        </w:rPr>
        <w:t xml:space="preserve"> </w:t>
      </w:r>
      <w:r w:rsidR="00833361">
        <w:rPr>
          <w:rFonts w:ascii="Helvetica" w:hAnsi="Helvetica" w:cs="Calibri"/>
          <w:b/>
          <w:szCs w:val="24"/>
        </w:rPr>
        <w:t xml:space="preserve">[1-WIDE] </w:t>
      </w:r>
      <w:r w:rsidR="00E82F35" w:rsidRPr="00592199">
        <w:rPr>
          <w:rFonts w:ascii="Helvetica" w:hAnsi="Helvetica" w:cs="Calibri"/>
          <w:szCs w:val="24"/>
        </w:rPr>
        <w:t>and block the non-specific staining with 10 microliter</w:t>
      </w:r>
      <w:r w:rsidR="00005830" w:rsidRPr="00592199">
        <w:rPr>
          <w:rFonts w:ascii="Helvetica" w:hAnsi="Helvetica" w:cs="Calibri"/>
          <w:szCs w:val="24"/>
        </w:rPr>
        <w:t>s</w:t>
      </w:r>
      <w:r w:rsidR="00E82F35" w:rsidRPr="00592199">
        <w:rPr>
          <w:rFonts w:ascii="Helvetica" w:hAnsi="Helvetica" w:cs="Calibri"/>
          <w:szCs w:val="24"/>
        </w:rPr>
        <w:t xml:space="preserve"> of human IgG </w:t>
      </w:r>
      <w:r w:rsidR="00E82F35" w:rsidRPr="00592199">
        <w:rPr>
          <w:rFonts w:ascii="Helvetica" w:hAnsi="Helvetica" w:cs="Calibri"/>
          <w:color w:val="FF0000"/>
          <w:szCs w:val="24"/>
        </w:rPr>
        <w:t xml:space="preserve">(Pronounce: I-G-G) </w:t>
      </w:r>
      <w:r w:rsidR="00833361">
        <w:rPr>
          <w:rFonts w:ascii="Helvetica" w:hAnsi="Helvetica" w:cs="Calibri"/>
          <w:b/>
          <w:szCs w:val="24"/>
        </w:rPr>
        <w:t>[2-MED-TXT]</w:t>
      </w:r>
      <w:r w:rsidR="00833361">
        <w:rPr>
          <w:rFonts w:ascii="Helvetica" w:hAnsi="Helvetica" w:cs="Calibri"/>
          <w:szCs w:val="24"/>
        </w:rPr>
        <w:t>.</w:t>
      </w:r>
    </w:p>
    <w:p w14:paraId="0A8D58FC"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Talent resuspending pellet, with FACS buffer container visible in frame</w:t>
      </w:r>
    </w:p>
    <w:p w14:paraId="6B9B777D" w14:textId="77777777" w:rsidR="00E82F35" w:rsidRPr="00592199"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Talent adding antibody to cells, with antibody container visible in frame (</w:t>
      </w:r>
      <w:r w:rsidR="00E82F35" w:rsidRPr="00592199">
        <w:rPr>
          <w:rFonts w:ascii="Helvetica" w:hAnsi="Helvetica" w:cs="Calibri"/>
          <w:szCs w:val="24"/>
        </w:rPr>
        <w:t>TEXT: See text for all Ab s</w:t>
      </w:r>
      <w:r>
        <w:rPr>
          <w:rFonts w:ascii="Helvetica" w:hAnsi="Helvetica" w:cs="Calibri"/>
          <w:szCs w:val="24"/>
        </w:rPr>
        <w:t>election/concentration details)</w:t>
      </w:r>
    </w:p>
    <w:p w14:paraId="4643DC3D" w14:textId="77777777" w:rsidR="00E82F35" w:rsidRDefault="00E82F35"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Split</w:t>
      </w:r>
      <w:r w:rsidR="00CF549F" w:rsidRPr="00592199">
        <w:rPr>
          <w:rFonts w:ascii="Helvetica" w:hAnsi="Helvetica" w:cs="Calibri"/>
          <w:szCs w:val="24"/>
        </w:rPr>
        <w:t xml:space="preserve"> the cell suspension </w:t>
      </w:r>
      <w:r w:rsidRPr="00592199">
        <w:rPr>
          <w:rFonts w:ascii="Helvetica" w:hAnsi="Helvetica" w:cs="Calibri"/>
          <w:szCs w:val="24"/>
        </w:rPr>
        <w:t>between</w:t>
      </w:r>
      <w:r w:rsidR="00CF549F" w:rsidRPr="00592199">
        <w:rPr>
          <w:rFonts w:ascii="Helvetica" w:hAnsi="Helvetica" w:cs="Calibri"/>
          <w:szCs w:val="24"/>
        </w:rPr>
        <w:t xml:space="preserve"> </w:t>
      </w:r>
      <w:r w:rsidRPr="00592199">
        <w:rPr>
          <w:rFonts w:ascii="Helvetica" w:hAnsi="Helvetica" w:cs="Calibri"/>
          <w:szCs w:val="24"/>
        </w:rPr>
        <w:t xml:space="preserve">two </w:t>
      </w:r>
      <w:r w:rsidR="00CF549F" w:rsidRPr="00592199">
        <w:rPr>
          <w:rFonts w:ascii="Helvetica" w:hAnsi="Helvetica" w:cs="Calibri"/>
          <w:szCs w:val="24"/>
        </w:rPr>
        <w:t xml:space="preserve">wells of </w:t>
      </w:r>
      <w:r w:rsidRPr="00592199">
        <w:rPr>
          <w:rFonts w:ascii="Helvetica" w:hAnsi="Helvetica" w:cs="Calibri"/>
          <w:szCs w:val="24"/>
        </w:rPr>
        <w:t>96-well</w:t>
      </w:r>
      <w:r w:rsidR="00005830" w:rsidRPr="00592199">
        <w:rPr>
          <w:rFonts w:ascii="Helvetica" w:hAnsi="Helvetica" w:cs="Calibri"/>
          <w:szCs w:val="24"/>
        </w:rPr>
        <w:t>, V-bottom</w:t>
      </w:r>
      <w:r w:rsidRPr="00592199">
        <w:rPr>
          <w:rFonts w:ascii="Helvetica" w:hAnsi="Helvetica" w:cs="Calibri"/>
          <w:szCs w:val="24"/>
        </w:rPr>
        <w:t xml:space="preserve"> plate </w:t>
      </w:r>
      <w:r w:rsidR="00833361">
        <w:rPr>
          <w:rFonts w:ascii="Helvetica" w:hAnsi="Helvetica" w:cs="Calibri"/>
          <w:b/>
          <w:szCs w:val="24"/>
        </w:rPr>
        <w:t xml:space="preserve">[1-CU] </w:t>
      </w:r>
      <w:r w:rsidRPr="00592199">
        <w:rPr>
          <w:rFonts w:ascii="Helvetica" w:hAnsi="Helvetica" w:cs="Calibri"/>
          <w:szCs w:val="24"/>
        </w:rPr>
        <w:t>and place the cells on ice for 15 minutes</w:t>
      </w:r>
      <w:r w:rsidR="00833361">
        <w:rPr>
          <w:rFonts w:ascii="Helvetica" w:hAnsi="Helvetica" w:cs="Calibri"/>
          <w:szCs w:val="24"/>
        </w:rPr>
        <w:t xml:space="preserve"> </w:t>
      </w:r>
      <w:r w:rsidR="00833361">
        <w:rPr>
          <w:rFonts w:ascii="Helvetica" w:hAnsi="Helvetica" w:cs="Calibri"/>
          <w:b/>
          <w:szCs w:val="24"/>
        </w:rPr>
        <w:t>[2-MED]</w:t>
      </w:r>
      <w:r w:rsidRPr="00592199">
        <w:rPr>
          <w:rFonts w:ascii="Helvetica" w:hAnsi="Helvetica" w:cs="Calibri"/>
          <w:szCs w:val="24"/>
        </w:rPr>
        <w:t>.</w:t>
      </w:r>
    </w:p>
    <w:p w14:paraId="3464E44E"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cells being added to second well, with first well with cells also visible in frame</w:t>
      </w:r>
    </w:p>
    <w:p w14:paraId="1D975D81" w14:textId="77777777" w:rsidR="00833361" w:rsidRPr="00592199"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Talent placing plate onto ice</w:t>
      </w:r>
    </w:p>
    <w:p w14:paraId="52EAD72F" w14:textId="77777777" w:rsidR="00E82F35" w:rsidRDefault="00E82F35"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 xml:space="preserve">At the end of the incubation, wash each sample </w:t>
      </w:r>
      <w:r w:rsidR="00833361">
        <w:rPr>
          <w:rFonts w:ascii="Helvetica" w:hAnsi="Helvetica" w:cs="Calibri"/>
          <w:szCs w:val="24"/>
        </w:rPr>
        <w:t>with</w:t>
      </w:r>
      <w:r w:rsidR="008A0809" w:rsidRPr="00592199">
        <w:rPr>
          <w:rFonts w:ascii="Helvetica" w:hAnsi="Helvetica" w:cs="Calibri"/>
          <w:szCs w:val="24"/>
        </w:rPr>
        <w:t xml:space="preserve"> </w:t>
      </w:r>
      <w:r w:rsidR="00CF549F" w:rsidRPr="00592199">
        <w:rPr>
          <w:rFonts w:ascii="Helvetica" w:hAnsi="Helvetica" w:cs="Calibri"/>
          <w:szCs w:val="24"/>
        </w:rPr>
        <w:t xml:space="preserve">100 </w:t>
      </w:r>
      <w:r w:rsidRPr="00592199">
        <w:rPr>
          <w:rFonts w:ascii="Helvetica" w:hAnsi="Helvetica" w:cs="Calibri"/>
          <w:szCs w:val="24"/>
        </w:rPr>
        <w:t xml:space="preserve">microliters </w:t>
      </w:r>
      <w:r w:rsidR="00CF549F" w:rsidRPr="00592199">
        <w:rPr>
          <w:rFonts w:ascii="Helvetica" w:hAnsi="Helvetica" w:cs="Calibri"/>
          <w:szCs w:val="24"/>
        </w:rPr>
        <w:t xml:space="preserve">FACS </w:t>
      </w:r>
      <w:r w:rsidRPr="00592199">
        <w:rPr>
          <w:rFonts w:ascii="Helvetica" w:hAnsi="Helvetica" w:cs="Calibri"/>
          <w:szCs w:val="24"/>
        </w:rPr>
        <w:t>buffer</w:t>
      </w:r>
      <w:r w:rsidR="008A0809" w:rsidRPr="00592199">
        <w:rPr>
          <w:rFonts w:ascii="Helvetica" w:hAnsi="Helvetica" w:cs="Calibri"/>
          <w:szCs w:val="24"/>
        </w:rPr>
        <w:t xml:space="preserve"> </w:t>
      </w:r>
      <w:r w:rsidR="00833361">
        <w:rPr>
          <w:rFonts w:ascii="Helvetica" w:hAnsi="Helvetica" w:cs="Calibri"/>
          <w:b/>
          <w:szCs w:val="24"/>
        </w:rPr>
        <w:t>[1-MED-over the shoulder-TXT]</w:t>
      </w:r>
      <w:r w:rsidR="00833361">
        <w:rPr>
          <w:rFonts w:ascii="Helvetica" w:hAnsi="Helvetica" w:cs="Calibri"/>
          <w:szCs w:val="24"/>
        </w:rPr>
        <w:t xml:space="preserve">, </w:t>
      </w:r>
      <w:r w:rsidRPr="00592199">
        <w:rPr>
          <w:rFonts w:ascii="Helvetica" w:hAnsi="Helvetica" w:cs="Calibri"/>
          <w:szCs w:val="24"/>
        </w:rPr>
        <w:t xml:space="preserve">turning the plate upside down in one smooth motion without tapping to </w:t>
      </w:r>
      <w:r w:rsidR="00833361">
        <w:rPr>
          <w:rFonts w:ascii="Helvetica" w:hAnsi="Helvetica" w:cs="Calibri"/>
          <w:szCs w:val="24"/>
        </w:rPr>
        <w:t>discard</w:t>
      </w:r>
      <w:r w:rsidRPr="00592199">
        <w:rPr>
          <w:rFonts w:ascii="Helvetica" w:hAnsi="Helvetica" w:cs="Calibri"/>
          <w:szCs w:val="24"/>
        </w:rPr>
        <w:t xml:space="preserve"> the supernatant</w:t>
      </w:r>
      <w:r w:rsidR="00005830" w:rsidRPr="00592199">
        <w:rPr>
          <w:rFonts w:ascii="Helvetica" w:hAnsi="Helvetica" w:cs="Calibri"/>
          <w:szCs w:val="24"/>
        </w:rPr>
        <w:t>s</w:t>
      </w:r>
      <w:r w:rsidR="00833361" w:rsidRPr="00833361">
        <w:rPr>
          <w:rFonts w:ascii="Helvetica" w:hAnsi="Helvetica" w:cs="Calibri"/>
          <w:szCs w:val="24"/>
        </w:rPr>
        <w:t xml:space="preserve"> </w:t>
      </w:r>
      <w:r w:rsidR="00833361" w:rsidRPr="00592199">
        <w:rPr>
          <w:rFonts w:ascii="Helvetica" w:hAnsi="Helvetica" w:cs="Calibri"/>
          <w:szCs w:val="24"/>
        </w:rPr>
        <w:t>at the end of the centrifugation</w:t>
      </w:r>
      <w:r w:rsidR="00833361">
        <w:rPr>
          <w:rFonts w:ascii="Helvetica" w:hAnsi="Helvetica" w:cs="Calibri"/>
          <w:szCs w:val="24"/>
        </w:rPr>
        <w:t xml:space="preserve"> </w:t>
      </w:r>
      <w:r w:rsidR="00833361">
        <w:rPr>
          <w:rFonts w:ascii="Helvetica" w:hAnsi="Helvetica" w:cs="Calibri"/>
          <w:b/>
          <w:szCs w:val="24"/>
        </w:rPr>
        <w:t>[2-CU]</w:t>
      </w:r>
      <w:r w:rsidRPr="00592199">
        <w:rPr>
          <w:rFonts w:ascii="Helvetica" w:hAnsi="Helvetica" w:cs="Calibri"/>
          <w:szCs w:val="24"/>
        </w:rPr>
        <w:t>.</w:t>
      </w:r>
    </w:p>
    <w:p w14:paraId="164DFE31" w14:textId="268B2221"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 xml:space="preserve">Few seconds Talent adding buffer to at least one well, with buffer container visible in frame </w:t>
      </w:r>
      <w:r w:rsidRPr="00592199">
        <w:rPr>
          <w:rFonts w:ascii="Helvetica" w:hAnsi="Helvetica" w:cs="Calibri"/>
          <w:szCs w:val="24"/>
        </w:rPr>
        <w:t>(TEXT: 5 min, 280 x g, 4 °C)</w:t>
      </w:r>
      <w:r w:rsidR="00DC6924">
        <w:rPr>
          <w:rFonts w:ascii="Helvetica" w:hAnsi="Helvetica" w:cs="Calibri"/>
          <w:szCs w:val="24"/>
        </w:rPr>
        <w:t xml:space="preserve"> </w:t>
      </w:r>
      <w:r w:rsidR="00DC6924" w:rsidRPr="00537076">
        <w:rPr>
          <w:rFonts w:ascii="Helvetica" w:hAnsi="Helvetica" w:cs="Calibri"/>
          <w:szCs w:val="24"/>
          <w:highlight w:val="green"/>
        </w:rPr>
        <w:t>(</w:t>
      </w:r>
      <w:r w:rsidR="00537076" w:rsidRPr="00537076">
        <w:rPr>
          <w:rFonts w:ascii="Helvetica" w:hAnsi="Helvetica" w:cs="Calibri"/>
          <w:szCs w:val="24"/>
          <w:highlight w:val="green"/>
        </w:rPr>
        <w:t xml:space="preserve">Author Comment: </w:t>
      </w:r>
      <w:r w:rsidR="00DC6924" w:rsidRPr="00537076">
        <w:rPr>
          <w:rFonts w:ascii="Helvetica" w:hAnsi="Helvetica" w:cs="Calibri"/>
          <w:szCs w:val="24"/>
          <w:highlight w:val="green"/>
        </w:rPr>
        <w:t>shot named 3.1.1)</w:t>
      </w:r>
    </w:p>
    <w:p w14:paraId="491D68A7"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plate being turned/supernatant being discard</w:t>
      </w:r>
      <w:r w:rsidR="006E4EEA">
        <w:rPr>
          <w:rFonts w:ascii="Helvetica" w:hAnsi="Helvetica" w:cs="Calibri"/>
          <w:szCs w:val="24"/>
        </w:rPr>
        <w:t>ed</w:t>
      </w:r>
    </w:p>
    <w:p w14:paraId="0844BA1E" w14:textId="77777777" w:rsidR="00A85591" w:rsidRDefault="00A85591" w:rsidP="00E82F35">
      <w:pPr>
        <w:numPr>
          <w:ilvl w:val="1"/>
          <w:numId w:val="12"/>
        </w:numPr>
        <w:spacing w:before="240"/>
        <w:jc w:val="both"/>
        <w:outlineLvl w:val="0"/>
        <w:rPr>
          <w:rFonts w:ascii="Helvetica" w:hAnsi="Helvetica" w:cs="Calibri"/>
          <w:szCs w:val="24"/>
        </w:rPr>
      </w:pPr>
      <w:r>
        <w:rPr>
          <w:rFonts w:ascii="Helvetica" w:hAnsi="Helvetica" w:cs="Calibri"/>
          <w:szCs w:val="24"/>
        </w:rPr>
        <w:t>“</w:t>
      </w:r>
      <w:r w:rsidRPr="00592199">
        <w:rPr>
          <w:rFonts w:ascii="Helvetica" w:hAnsi="Helvetica" w:cs="Arial"/>
          <w:szCs w:val="24"/>
        </w:rPr>
        <w:t xml:space="preserve">Make sure the pellet is clearly visible at the bottom of the plate before </w:t>
      </w:r>
      <w:r w:rsidRPr="00592199">
        <w:rPr>
          <w:rFonts w:ascii="Helvetica" w:hAnsi="Helvetica" w:cs="Calibri"/>
          <w:szCs w:val="24"/>
        </w:rPr>
        <w:t xml:space="preserve">turning the plate upside down to avoid </w:t>
      </w:r>
      <w:r w:rsidR="00833361">
        <w:rPr>
          <w:rFonts w:ascii="Helvetica" w:hAnsi="Helvetica" w:cs="Calibri"/>
          <w:szCs w:val="24"/>
        </w:rPr>
        <w:t>losing</w:t>
      </w:r>
      <w:r w:rsidRPr="00592199">
        <w:rPr>
          <w:rFonts w:ascii="Helvetica" w:hAnsi="Helvetica" w:cs="Calibri"/>
          <w:szCs w:val="24"/>
        </w:rPr>
        <w:t xml:space="preserve"> cells during the staining procedure.</w:t>
      </w:r>
      <w:r>
        <w:rPr>
          <w:rFonts w:ascii="Helvetica" w:hAnsi="Helvetica" w:cs="Calibri"/>
          <w:szCs w:val="24"/>
        </w:rPr>
        <w:t xml:space="preserve">” </w:t>
      </w:r>
      <w:r>
        <w:rPr>
          <w:rFonts w:ascii="Helvetica" w:hAnsi="Helvetica" w:cs="Calibri"/>
          <w:b/>
          <w:szCs w:val="24"/>
        </w:rPr>
        <w:t>[1-MED-interview style]</w:t>
      </w:r>
    </w:p>
    <w:p w14:paraId="4FA4D682" w14:textId="4B559A73" w:rsidR="00A85591" w:rsidRPr="00592199" w:rsidRDefault="00DC6924" w:rsidP="00A85591">
      <w:pPr>
        <w:numPr>
          <w:ilvl w:val="2"/>
          <w:numId w:val="12"/>
        </w:numPr>
        <w:spacing w:before="240"/>
        <w:jc w:val="both"/>
        <w:outlineLvl w:val="0"/>
        <w:rPr>
          <w:rFonts w:ascii="Helvetica" w:hAnsi="Helvetica" w:cs="Calibri"/>
          <w:szCs w:val="24"/>
        </w:rPr>
      </w:pPr>
      <w:r w:rsidRPr="00537076">
        <w:rPr>
          <w:rFonts w:ascii="Helvetica" w:hAnsi="Helvetica" w:cs="Calibri"/>
          <w:color w:val="FF0000"/>
          <w:szCs w:val="24"/>
          <w:u w:val="single"/>
        </w:rPr>
        <w:t xml:space="preserve">Mitchell </w:t>
      </w:r>
      <w:proofErr w:type="spellStart"/>
      <w:r w:rsidRPr="00537076">
        <w:rPr>
          <w:rFonts w:ascii="Helvetica" w:hAnsi="Helvetica" w:cs="Calibri"/>
          <w:color w:val="FF0000"/>
          <w:szCs w:val="24"/>
          <w:u w:val="single"/>
        </w:rPr>
        <w:t>Bijnen</w:t>
      </w:r>
      <w:proofErr w:type="spellEnd"/>
      <w:r>
        <w:rPr>
          <w:rFonts w:ascii="Helvetica" w:hAnsi="Helvetica" w:cs="Calibri"/>
          <w:szCs w:val="24"/>
          <w:u w:val="single"/>
        </w:rPr>
        <w:t>:</w:t>
      </w:r>
      <w:r w:rsidR="00A85591">
        <w:rPr>
          <w:rFonts w:ascii="Helvetica" w:hAnsi="Helvetica" w:cs="Calibri"/>
          <w:szCs w:val="24"/>
        </w:rPr>
        <w:t xml:space="preserve"> speaking the above interview style (looking just off-camera)</w:t>
      </w:r>
    </w:p>
    <w:p w14:paraId="01C60941" w14:textId="77777777" w:rsidR="00833361" w:rsidRDefault="00CF549F"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Resuspend the</w:t>
      </w:r>
      <w:r w:rsidR="00E82F35" w:rsidRPr="00592199">
        <w:rPr>
          <w:rFonts w:ascii="Helvetica" w:hAnsi="Helvetica" w:cs="Calibri"/>
          <w:szCs w:val="24"/>
        </w:rPr>
        <w:t xml:space="preserve"> first</w:t>
      </w:r>
      <w:r w:rsidRPr="00592199">
        <w:rPr>
          <w:rFonts w:ascii="Helvetica" w:hAnsi="Helvetica" w:cs="Calibri"/>
          <w:szCs w:val="24"/>
        </w:rPr>
        <w:t xml:space="preserve"> pellet in 29.5 </w:t>
      </w:r>
      <w:r w:rsidR="00E82F35" w:rsidRPr="00592199">
        <w:rPr>
          <w:rFonts w:ascii="Helvetica" w:hAnsi="Helvetica" w:cs="Calibri"/>
          <w:szCs w:val="24"/>
        </w:rPr>
        <w:t>microliters of</w:t>
      </w:r>
      <w:r w:rsidRPr="00592199">
        <w:rPr>
          <w:rFonts w:ascii="Helvetica" w:hAnsi="Helvetica" w:cs="Calibri"/>
          <w:szCs w:val="24"/>
        </w:rPr>
        <w:t xml:space="preserve"> ant</w:t>
      </w:r>
      <w:r w:rsidR="00E82F35" w:rsidRPr="00592199">
        <w:rPr>
          <w:rFonts w:ascii="Helvetica" w:hAnsi="Helvetica" w:cs="Calibri"/>
          <w:szCs w:val="24"/>
        </w:rPr>
        <w:t xml:space="preserve">ibody cocktail </w:t>
      </w:r>
      <w:r w:rsidR="00005830" w:rsidRPr="00592199">
        <w:rPr>
          <w:rFonts w:ascii="Helvetica" w:hAnsi="Helvetica" w:cs="Calibri"/>
          <w:szCs w:val="24"/>
        </w:rPr>
        <w:t>for</w:t>
      </w:r>
      <w:r w:rsidR="00E82F35" w:rsidRPr="00592199">
        <w:rPr>
          <w:rFonts w:ascii="Helvetica" w:hAnsi="Helvetica" w:cs="Calibri"/>
          <w:szCs w:val="24"/>
        </w:rPr>
        <w:t xml:space="preserve"> </w:t>
      </w:r>
      <w:r w:rsidR="00833361">
        <w:rPr>
          <w:rFonts w:ascii="Helvetica" w:hAnsi="Helvetica" w:cs="Calibri"/>
          <w:szCs w:val="24"/>
        </w:rPr>
        <w:t xml:space="preserve">the </w:t>
      </w:r>
      <w:r w:rsidR="006E4EEA">
        <w:rPr>
          <w:rFonts w:ascii="Helvetica" w:hAnsi="Helvetica" w:cs="Calibri"/>
          <w:szCs w:val="24"/>
        </w:rPr>
        <w:t>first FACS panel</w:t>
      </w:r>
      <w:r w:rsidR="00E82F35" w:rsidRPr="00592199">
        <w:rPr>
          <w:rFonts w:ascii="Helvetica" w:hAnsi="Helvetica" w:cs="Calibri"/>
          <w:szCs w:val="24"/>
        </w:rPr>
        <w:t xml:space="preserve"> </w:t>
      </w:r>
      <w:r w:rsidR="00833361">
        <w:rPr>
          <w:rFonts w:ascii="Helvetica" w:hAnsi="Helvetica" w:cs="Calibri"/>
          <w:b/>
          <w:szCs w:val="24"/>
        </w:rPr>
        <w:t>[1-CU</w:t>
      </w:r>
      <w:r w:rsidR="006E4EEA">
        <w:rPr>
          <w:rFonts w:ascii="Helvetica" w:hAnsi="Helvetica" w:cs="Calibri"/>
          <w:b/>
          <w:szCs w:val="24"/>
        </w:rPr>
        <w:t>-TXT</w:t>
      </w:r>
      <w:r w:rsidR="00833361">
        <w:rPr>
          <w:rFonts w:ascii="Helvetica" w:hAnsi="Helvetica" w:cs="Calibri"/>
          <w:b/>
          <w:szCs w:val="24"/>
        </w:rPr>
        <w:t xml:space="preserve">] </w:t>
      </w:r>
      <w:r w:rsidR="00E82F35" w:rsidRPr="00592199">
        <w:rPr>
          <w:rFonts w:ascii="Helvetica" w:hAnsi="Helvetica" w:cs="Calibri"/>
          <w:szCs w:val="24"/>
        </w:rPr>
        <w:t>and the second pellet in</w:t>
      </w:r>
      <w:r w:rsidRPr="00592199">
        <w:rPr>
          <w:rFonts w:ascii="Helvetica" w:hAnsi="Helvetica" w:cs="Calibri"/>
          <w:szCs w:val="24"/>
        </w:rPr>
        <w:t xml:space="preserve"> 23 </w:t>
      </w:r>
      <w:r w:rsidR="00E82F35" w:rsidRPr="00592199">
        <w:rPr>
          <w:rFonts w:ascii="Helvetica" w:hAnsi="Helvetica" w:cs="Calibri"/>
          <w:szCs w:val="24"/>
        </w:rPr>
        <w:t>microliters of</w:t>
      </w:r>
      <w:r w:rsidRPr="00592199">
        <w:rPr>
          <w:rFonts w:ascii="Helvetica" w:hAnsi="Helvetica" w:cs="Calibri"/>
          <w:szCs w:val="24"/>
        </w:rPr>
        <w:t xml:space="preserve"> antibody cocktail </w:t>
      </w:r>
      <w:r w:rsidR="00005830" w:rsidRPr="00592199">
        <w:rPr>
          <w:rFonts w:ascii="Helvetica" w:hAnsi="Helvetica" w:cs="Calibri"/>
          <w:szCs w:val="24"/>
        </w:rPr>
        <w:t>for</w:t>
      </w:r>
      <w:r w:rsidR="00833361">
        <w:rPr>
          <w:rFonts w:ascii="Helvetica" w:hAnsi="Helvetica" w:cs="Calibri"/>
          <w:szCs w:val="24"/>
        </w:rPr>
        <w:t xml:space="preserve"> the</w:t>
      </w:r>
      <w:r w:rsidRPr="00592199">
        <w:rPr>
          <w:rFonts w:ascii="Helvetica" w:hAnsi="Helvetica" w:cs="Calibri"/>
          <w:szCs w:val="24"/>
        </w:rPr>
        <w:t xml:space="preserve"> </w:t>
      </w:r>
      <w:r w:rsidR="006E4EEA">
        <w:rPr>
          <w:rFonts w:ascii="Helvetica" w:hAnsi="Helvetica" w:cs="Calibri"/>
          <w:szCs w:val="24"/>
        </w:rPr>
        <w:t xml:space="preserve">second </w:t>
      </w:r>
      <w:r w:rsidRPr="00592199">
        <w:rPr>
          <w:rFonts w:ascii="Helvetica" w:hAnsi="Helvetica" w:cs="Calibri"/>
          <w:szCs w:val="24"/>
        </w:rPr>
        <w:t xml:space="preserve">FACS panel </w:t>
      </w:r>
      <w:r w:rsidR="006E4EEA">
        <w:rPr>
          <w:rFonts w:ascii="Helvetica" w:hAnsi="Helvetica" w:cs="Calibri"/>
          <w:b/>
          <w:szCs w:val="24"/>
        </w:rPr>
        <w:t>[2-CU</w:t>
      </w:r>
      <w:r w:rsidR="00833361">
        <w:rPr>
          <w:rFonts w:ascii="Helvetica" w:hAnsi="Helvetica" w:cs="Calibri"/>
          <w:b/>
          <w:szCs w:val="24"/>
        </w:rPr>
        <w:t>]</w:t>
      </w:r>
      <w:r w:rsidR="00833361">
        <w:rPr>
          <w:rFonts w:ascii="Helvetica" w:hAnsi="Helvetica" w:cs="Calibri"/>
          <w:szCs w:val="24"/>
        </w:rPr>
        <w:t>.</w:t>
      </w:r>
    </w:p>
    <w:p w14:paraId="255DB5CB"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 xml:space="preserve">Few seconds antibody being added to first well, with antibody container label(s) visible in frame </w:t>
      </w:r>
      <w:r w:rsidR="006E4EEA" w:rsidRPr="00833361">
        <w:rPr>
          <w:rFonts w:ascii="Helvetica" w:hAnsi="Helvetica" w:cs="Calibri"/>
          <w:szCs w:val="24"/>
        </w:rPr>
        <w:t>(TEXT: See text for FACS panel details)</w:t>
      </w:r>
    </w:p>
    <w:p w14:paraId="1713E28D" w14:textId="77777777" w:rsidR="00CF549F" w:rsidRP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lastRenderedPageBreak/>
        <w:t>Few seconds antibody being added to second well, with antibody container label(s) visible in frame</w:t>
      </w:r>
      <w:r w:rsidRPr="00833361">
        <w:rPr>
          <w:rFonts w:ascii="Helvetica" w:hAnsi="Helvetica" w:cs="Calibri"/>
          <w:szCs w:val="24"/>
        </w:rPr>
        <w:t xml:space="preserve"> </w:t>
      </w:r>
    </w:p>
    <w:p w14:paraId="70E6EF5F" w14:textId="77777777" w:rsidR="00E82F35" w:rsidRDefault="00E82F35"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After 30 minutes on ice in the dark, wash the cells with 150 microliters of FACS buffer per well</w:t>
      </w:r>
      <w:r w:rsidR="00833361">
        <w:rPr>
          <w:rFonts w:ascii="Helvetica" w:hAnsi="Helvetica" w:cs="Calibri"/>
          <w:szCs w:val="24"/>
        </w:rPr>
        <w:t xml:space="preserve"> </w:t>
      </w:r>
      <w:r w:rsidR="00833361">
        <w:rPr>
          <w:rFonts w:ascii="Helvetica" w:hAnsi="Helvetica" w:cs="Calibri"/>
          <w:b/>
          <w:szCs w:val="24"/>
        </w:rPr>
        <w:t>[1-MED]</w:t>
      </w:r>
      <w:r w:rsidRPr="00592199">
        <w:rPr>
          <w:rFonts w:ascii="Helvetica" w:hAnsi="Helvetica" w:cs="Calibri"/>
          <w:szCs w:val="24"/>
        </w:rPr>
        <w:t xml:space="preserve"> and fix the cell pellets in 150 microliters of 1% formaldehyde solution</w:t>
      </w:r>
      <w:r w:rsidR="00833361">
        <w:rPr>
          <w:rFonts w:ascii="Helvetica" w:hAnsi="Helvetica" w:cs="Calibri"/>
          <w:szCs w:val="24"/>
        </w:rPr>
        <w:t xml:space="preserve"> </w:t>
      </w:r>
      <w:r w:rsidR="00833361">
        <w:rPr>
          <w:rFonts w:ascii="Helvetica" w:hAnsi="Helvetica" w:cs="Calibri"/>
          <w:b/>
          <w:szCs w:val="24"/>
        </w:rPr>
        <w:t>[2-CU]</w:t>
      </w:r>
      <w:r w:rsidRPr="00592199">
        <w:rPr>
          <w:rFonts w:ascii="Helvetica" w:hAnsi="Helvetica" w:cs="Calibri"/>
          <w:szCs w:val="24"/>
        </w:rPr>
        <w:t>.</w:t>
      </w:r>
    </w:p>
    <w:p w14:paraId="6679F989"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Talent placing plate into centrifuge</w:t>
      </w:r>
    </w:p>
    <w:p w14:paraId="7066D781" w14:textId="77777777" w:rsidR="00833361" w:rsidRPr="00592199"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formaldehyde being added to well(s), with fixative container label visible in frame</w:t>
      </w:r>
    </w:p>
    <w:p w14:paraId="34666ECB" w14:textId="77777777" w:rsidR="00E82F35" w:rsidRDefault="00CF549F" w:rsidP="00E82F35">
      <w:pPr>
        <w:numPr>
          <w:ilvl w:val="1"/>
          <w:numId w:val="12"/>
        </w:numPr>
        <w:spacing w:before="240"/>
        <w:jc w:val="both"/>
        <w:outlineLvl w:val="0"/>
        <w:rPr>
          <w:rFonts w:ascii="Helvetica" w:hAnsi="Helvetica" w:cs="Calibri"/>
          <w:szCs w:val="24"/>
        </w:rPr>
      </w:pPr>
      <w:r w:rsidRPr="00592199">
        <w:rPr>
          <w:rFonts w:ascii="Helvetica" w:hAnsi="Helvetica" w:cs="Calibri"/>
          <w:szCs w:val="24"/>
        </w:rPr>
        <w:t>Transfer the cell suspension</w:t>
      </w:r>
      <w:r w:rsidR="00E82F35" w:rsidRPr="00592199">
        <w:rPr>
          <w:rFonts w:ascii="Helvetica" w:hAnsi="Helvetica" w:cs="Calibri"/>
          <w:szCs w:val="24"/>
        </w:rPr>
        <w:t>s</w:t>
      </w:r>
      <w:r w:rsidRPr="00592199">
        <w:rPr>
          <w:rFonts w:ascii="Helvetica" w:hAnsi="Helvetica" w:cs="Calibri"/>
          <w:szCs w:val="24"/>
        </w:rPr>
        <w:t xml:space="preserve"> from each well </w:t>
      </w:r>
      <w:r w:rsidR="00005830" w:rsidRPr="00592199">
        <w:rPr>
          <w:rFonts w:ascii="Helvetica" w:hAnsi="Helvetica" w:cs="Calibri"/>
          <w:szCs w:val="24"/>
        </w:rPr>
        <w:t>in</w:t>
      </w:r>
      <w:r w:rsidRPr="00592199">
        <w:rPr>
          <w:rFonts w:ascii="Helvetica" w:hAnsi="Helvetica" w:cs="Calibri"/>
          <w:szCs w:val="24"/>
        </w:rPr>
        <w:t>to</w:t>
      </w:r>
      <w:r w:rsidRPr="00E82F35">
        <w:rPr>
          <w:rFonts w:ascii="Helvetica" w:hAnsi="Helvetica" w:cs="Calibri"/>
          <w:szCs w:val="24"/>
        </w:rPr>
        <w:t xml:space="preserve"> </w:t>
      </w:r>
      <w:r w:rsidR="00E82F35">
        <w:rPr>
          <w:rFonts w:ascii="Helvetica" w:hAnsi="Helvetica" w:cs="Calibri"/>
          <w:szCs w:val="24"/>
        </w:rPr>
        <w:t>the appropriate</w:t>
      </w:r>
      <w:r w:rsidRPr="00E82F35">
        <w:rPr>
          <w:rFonts w:ascii="Helvetica" w:hAnsi="Helvetica" w:cs="Calibri"/>
          <w:szCs w:val="24"/>
        </w:rPr>
        <w:t xml:space="preserve"> corresponding FACS tube</w:t>
      </w:r>
      <w:r w:rsidR="00E82F35">
        <w:rPr>
          <w:rFonts w:ascii="Helvetica" w:hAnsi="Helvetica" w:cs="Calibri"/>
          <w:szCs w:val="24"/>
        </w:rPr>
        <w:t>s</w:t>
      </w:r>
      <w:r w:rsidR="00833361">
        <w:rPr>
          <w:rFonts w:ascii="Helvetica" w:hAnsi="Helvetica" w:cs="Calibri"/>
          <w:szCs w:val="24"/>
        </w:rPr>
        <w:t xml:space="preserve"> </w:t>
      </w:r>
      <w:r w:rsidR="00833361">
        <w:rPr>
          <w:rFonts w:ascii="Helvetica" w:hAnsi="Helvetica" w:cs="Calibri"/>
          <w:b/>
          <w:szCs w:val="24"/>
        </w:rPr>
        <w:t>[1-MED-TXT</w:t>
      </w:r>
      <w:r w:rsidR="00833361" w:rsidRPr="00833361">
        <w:rPr>
          <w:rFonts w:ascii="Helvetica" w:hAnsi="Helvetica" w:cs="Calibri"/>
          <w:b/>
          <w:szCs w:val="24"/>
        </w:rPr>
        <w:t>]</w:t>
      </w:r>
      <w:r w:rsidR="00E82F35">
        <w:rPr>
          <w:rFonts w:ascii="Helvetica" w:hAnsi="Helvetica" w:cs="Calibri"/>
          <w:szCs w:val="24"/>
        </w:rPr>
        <w:t xml:space="preserve"> and place the samples on ice</w:t>
      </w:r>
      <w:r w:rsidR="00833361">
        <w:rPr>
          <w:rFonts w:ascii="Helvetica" w:hAnsi="Helvetica" w:cs="Calibri"/>
          <w:szCs w:val="24"/>
        </w:rPr>
        <w:t xml:space="preserve"> </w:t>
      </w:r>
      <w:r w:rsidR="00833361">
        <w:rPr>
          <w:rFonts w:ascii="Helvetica" w:hAnsi="Helvetica" w:cs="Calibri"/>
          <w:b/>
          <w:szCs w:val="24"/>
        </w:rPr>
        <w:t>[2-CU]</w:t>
      </w:r>
      <w:r w:rsidR="00E82F35">
        <w:rPr>
          <w:rFonts w:ascii="Helvetica" w:hAnsi="Helvetica" w:cs="Calibri"/>
          <w:szCs w:val="24"/>
        </w:rPr>
        <w:t>.</w:t>
      </w:r>
    </w:p>
    <w:p w14:paraId="58B53032"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 xml:space="preserve">Few seconds Talent adding cells to tube(s) (TEXT: Optional: Store samples at 4 °C in the dark </w:t>
      </w:r>
      <w:r>
        <w:rPr>
          <w:rFonts w:ascii="Helvetica" w:hAnsi="Helvetica" w:cs="Calibri"/>
          <w:szCs w:val="24"/>
        </w:rPr>
        <w:sym w:font="Symbol" w:char="F0A3"/>
      </w:r>
      <w:r>
        <w:rPr>
          <w:rFonts w:ascii="Helvetica" w:hAnsi="Helvetica" w:cs="Calibri"/>
          <w:szCs w:val="24"/>
        </w:rPr>
        <w:t>7 d)</w:t>
      </w:r>
    </w:p>
    <w:p w14:paraId="3A06CED2"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Tube(s) being placed onto ice</w:t>
      </w:r>
    </w:p>
    <w:p w14:paraId="32393445" w14:textId="77777777" w:rsidR="006E4EEA" w:rsidRPr="006E4EEA" w:rsidRDefault="00E82F35" w:rsidP="006E4EEA">
      <w:pPr>
        <w:numPr>
          <w:ilvl w:val="1"/>
          <w:numId w:val="12"/>
        </w:numPr>
        <w:spacing w:before="240"/>
        <w:jc w:val="both"/>
        <w:outlineLvl w:val="0"/>
        <w:rPr>
          <w:rFonts w:ascii="Helvetica" w:hAnsi="Helvetica"/>
          <w:szCs w:val="24"/>
        </w:rPr>
      </w:pPr>
      <w:r w:rsidRPr="006E4EEA">
        <w:rPr>
          <w:rFonts w:ascii="Helvetica" w:hAnsi="Helvetica" w:cs="Calibri"/>
          <w:szCs w:val="24"/>
        </w:rPr>
        <w:t xml:space="preserve">Before </w:t>
      </w:r>
      <w:r w:rsidR="00005830" w:rsidRPr="006E4EEA">
        <w:rPr>
          <w:rFonts w:ascii="Helvetica" w:hAnsi="Helvetica" w:cs="Calibri"/>
          <w:szCs w:val="24"/>
        </w:rPr>
        <w:t>their analysis</w:t>
      </w:r>
      <w:r w:rsidRPr="006E4EEA">
        <w:rPr>
          <w:rFonts w:ascii="Helvetica" w:hAnsi="Helvetica" w:cs="Calibri"/>
          <w:szCs w:val="24"/>
        </w:rPr>
        <w:t>,</w:t>
      </w:r>
      <w:r w:rsidR="00CF549F" w:rsidRPr="006E4EEA">
        <w:rPr>
          <w:rFonts w:ascii="Helvetica" w:hAnsi="Helvetica" w:cs="Calibri"/>
          <w:szCs w:val="24"/>
        </w:rPr>
        <w:t xml:space="preserve"> </w:t>
      </w:r>
      <w:r w:rsidRPr="006E4EEA">
        <w:rPr>
          <w:rFonts w:ascii="Helvetica" w:hAnsi="Helvetica" w:cs="Calibri"/>
          <w:szCs w:val="24"/>
        </w:rPr>
        <w:t>load</w:t>
      </w:r>
      <w:r w:rsidR="00CF549F" w:rsidRPr="006E4EEA">
        <w:rPr>
          <w:rFonts w:ascii="Helvetica" w:hAnsi="Helvetica" w:cs="Calibri"/>
          <w:szCs w:val="24"/>
        </w:rPr>
        <w:t xml:space="preserve"> an unstained negative control </w:t>
      </w:r>
      <w:r w:rsidRPr="006E4EEA">
        <w:rPr>
          <w:rFonts w:ascii="Helvetica" w:hAnsi="Helvetica" w:cs="Calibri"/>
          <w:szCs w:val="24"/>
        </w:rPr>
        <w:t xml:space="preserve">onto the flow cytometer </w:t>
      </w:r>
      <w:r w:rsidR="00CF549F" w:rsidRPr="006E4EEA">
        <w:rPr>
          <w:rFonts w:ascii="Helvetica" w:hAnsi="Helvetica" w:cs="Calibri"/>
          <w:szCs w:val="24"/>
        </w:rPr>
        <w:t xml:space="preserve">to set the forward scatter and side scatter </w:t>
      </w:r>
      <w:r w:rsidRPr="006E4EEA">
        <w:rPr>
          <w:rFonts w:ascii="Helvetica" w:hAnsi="Helvetica" w:cs="Calibri"/>
          <w:szCs w:val="24"/>
        </w:rPr>
        <w:t>parameters</w:t>
      </w:r>
      <w:r w:rsidR="00455953" w:rsidRPr="006E4EEA">
        <w:rPr>
          <w:rFonts w:ascii="Helvetica" w:hAnsi="Helvetica" w:cs="Calibri"/>
          <w:szCs w:val="24"/>
        </w:rPr>
        <w:t xml:space="preserve"> </w:t>
      </w:r>
      <w:r w:rsidR="00455953" w:rsidRPr="006E4EEA">
        <w:rPr>
          <w:rFonts w:ascii="Helvetica" w:hAnsi="Helvetica" w:cs="Calibri"/>
          <w:b/>
          <w:szCs w:val="24"/>
        </w:rPr>
        <w:t>[1-LM]</w:t>
      </w:r>
      <w:r w:rsidR="006E4EEA" w:rsidRPr="006E4EEA">
        <w:rPr>
          <w:rFonts w:ascii="Helvetica" w:hAnsi="Helvetica" w:cs="Calibri"/>
          <w:szCs w:val="24"/>
        </w:rPr>
        <w:t>.</w:t>
      </w:r>
      <w:r w:rsidR="00005830" w:rsidRPr="006E4EEA">
        <w:rPr>
          <w:rFonts w:ascii="Helvetica" w:hAnsi="Helvetica" w:cs="Calibri"/>
          <w:szCs w:val="24"/>
        </w:rPr>
        <w:t xml:space="preserve"> </w:t>
      </w:r>
    </w:p>
    <w:p w14:paraId="5796F6B5" w14:textId="77777777" w:rsidR="00833361" w:rsidRPr="006E4EEA" w:rsidRDefault="00833361" w:rsidP="006E4EEA">
      <w:pPr>
        <w:numPr>
          <w:ilvl w:val="2"/>
          <w:numId w:val="12"/>
        </w:numPr>
        <w:spacing w:before="240"/>
        <w:jc w:val="both"/>
        <w:outlineLvl w:val="0"/>
        <w:rPr>
          <w:rFonts w:ascii="Helvetica" w:hAnsi="Helvetica"/>
          <w:szCs w:val="24"/>
        </w:rPr>
      </w:pPr>
      <w:r w:rsidRPr="006E4EEA">
        <w:rPr>
          <w:rFonts w:ascii="Helvetica" w:hAnsi="Helvetica"/>
          <w:szCs w:val="24"/>
        </w:rPr>
        <w:t xml:space="preserve">FSCA </w:t>
      </w:r>
      <w:proofErr w:type="spellStart"/>
      <w:r w:rsidRPr="006E4EEA">
        <w:rPr>
          <w:rFonts w:ascii="Helvetica" w:hAnsi="Helvetica"/>
          <w:szCs w:val="24"/>
        </w:rPr>
        <w:t>FSCW.psd</w:t>
      </w:r>
      <w:proofErr w:type="spellEnd"/>
      <w:r w:rsidRPr="006E4EEA">
        <w:rPr>
          <w:rFonts w:ascii="Helvetica" w:hAnsi="Helvetica"/>
          <w:szCs w:val="24"/>
        </w:rPr>
        <w:t>: please trace/outline</w:t>
      </w:r>
      <w:r w:rsidR="00424D10" w:rsidRPr="006E4EEA">
        <w:rPr>
          <w:rFonts w:ascii="Helvetica" w:hAnsi="Helvetica"/>
          <w:szCs w:val="24"/>
        </w:rPr>
        <w:t>/indicate</w:t>
      </w:r>
      <w:r w:rsidRPr="006E4EEA">
        <w:rPr>
          <w:rFonts w:ascii="Helvetica" w:hAnsi="Helvetica"/>
          <w:szCs w:val="24"/>
        </w:rPr>
        <w:t xml:space="preserve"> gate around outside of cells</w:t>
      </w:r>
    </w:p>
    <w:p w14:paraId="55836E12" w14:textId="77777777" w:rsidR="006E4EEA" w:rsidRDefault="006E4EEA" w:rsidP="006E4EEA">
      <w:pPr>
        <w:numPr>
          <w:ilvl w:val="1"/>
          <w:numId w:val="12"/>
        </w:numPr>
        <w:spacing w:before="240"/>
        <w:jc w:val="both"/>
        <w:outlineLvl w:val="0"/>
        <w:rPr>
          <w:rFonts w:ascii="Helvetica" w:hAnsi="Helvetica" w:cs="Calibri"/>
          <w:szCs w:val="24"/>
        </w:rPr>
      </w:pPr>
      <w:r>
        <w:rPr>
          <w:rFonts w:ascii="Helvetica" w:hAnsi="Helvetica" w:cs="Calibri"/>
          <w:szCs w:val="24"/>
        </w:rPr>
        <w:t>Then a</w:t>
      </w:r>
      <w:r w:rsidRPr="006E4EEA">
        <w:rPr>
          <w:rFonts w:ascii="Helvetica" w:hAnsi="Helvetica" w:cs="Calibri"/>
          <w:szCs w:val="24"/>
        </w:rPr>
        <w:t>djust the voltages of the flow cytometer according to the manufacturer’s</w:t>
      </w:r>
      <w:r w:rsidRPr="00CF549F">
        <w:rPr>
          <w:rFonts w:ascii="Helvetica" w:hAnsi="Helvetica" w:cs="Calibri"/>
          <w:szCs w:val="24"/>
        </w:rPr>
        <w:t xml:space="preserve"> instructions </w:t>
      </w:r>
      <w:r>
        <w:rPr>
          <w:rFonts w:ascii="Helvetica" w:hAnsi="Helvetica" w:cs="Calibri"/>
          <w:szCs w:val="24"/>
        </w:rPr>
        <w:t>until</w:t>
      </w:r>
      <w:r w:rsidRPr="00CF549F">
        <w:rPr>
          <w:rFonts w:ascii="Helvetica" w:hAnsi="Helvetica" w:cs="Calibri"/>
          <w:szCs w:val="24"/>
        </w:rPr>
        <w:t xml:space="preserve"> all </w:t>
      </w:r>
      <w:r>
        <w:rPr>
          <w:rFonts w:ascii="Helvetica" w:hAnsi="Helvetica" w:cs="Calibri"/>
          <w:szCs w:val="24"/>
        </w:rPr>
        <w:t xml:space="preserve">of the </w:t>
      </w:r>
      <w:r w:rsidRPr="00CF549F">
        <w:rPr>
          <w:rFonts w:ascii="Helvetica" w:hAnsi="Helvetica" w:cs="Calibri"/>
          <w:szCs w:val="24"/>
        </w:rPr>
        <w:t xml:space="preserve">populations of interest are visible in the </w:t>
      </w:r>
      <w:r>
        <w:rPr>
          <w:rFonts w:ascii="Helvetica" w:hAnsi="Helvetica" w:cs="Calibri"/>
          <w:szCs w:val="24"/>
        </w:rPr>
        <w:t>forward scatter</w:t>
      </w:r>
      <w:r w:rsidRPr="00CF549F">
        <w:rPr>
          <w:rFonts w:ascii="Helvetica" w:hAnsi="Helvetica" w:cs="Calibri"/>
          <w:szCs w:val="24"/>
        </w:rPr>
        <w:t xml:space="preserve"> and </w:t>
      </w:r>
      <w:r>
        <w:rPr>
          <w:rFonts w:ascii="Helvetica" w:hAnsi="Helvetica" w:cs="Calibri"/>
          <w:szCs w:val="24"/>
        </w:rPr>
        <w:t>side scatter</w:t>
      </w:r>
      <w:r w:rsidRPr="00CF549F">
        <w:rPr>
          <w:rFonts w:ascii="Helvetica" w:hAnsi="Helvetica" w:cs="Calibri"/>
          <w:szCs w:val="24"/>
        </w:rPr>
        <w:t xml:space="preserve"> graph</w:t>
      </w:r>
      <w:r>
        <w:rPr>
          <w:rFonts w:ascii="Helvetica" w:hAnsi="Helvetica" w:cs="Calibri"/>
          <w:szCs w:val="24"/>
        </w:rPr>
        <w:t xml:space="preserve">s </w:t>
      </w:r>
      <w:r>
        <w:rPr>
          <w:rFonts w:ascii="Helvetica" w:hAnsi="Helvetica" w:cs="Calibri"/>
          <w:b/>
          <w:szCs w:val="24"/>
        </w:rPr>
        <w:t xml:space="preserve">[2-LM] </w:t>
      </w:r>
      <w:r>
        <w:rPr>
          <w:rFonts w:ascii="Helvetica" w:hAnsi="Helvetica" w:cs="Calibri"/>
          <w:szCs w:val="24"/>
        </w:rPr>
        <w:t xml:space="preserve">and a </w:t>
      </w:r>
      <w:r w:rsidRPr="00CF549F">
        <w:rPr>
          <w:rFonts w:ascii="Helvetica" w:hAnsi="Helvetica" w:cs="Calibri"/>
          <w:szCs w:val="24"/>
        </w:rPr>
        <w:t xml:space="preserve">distinction </w:t>
      </w:r>
      <w:r>
        <w:rPr>
          <w:rFonts w:ascii="Helvetica" w:hAnsi="Helvetica" w:cs="Calibri"/>
          <w:szCs w:val="24"/>
        </w:rPr>
        <w:t xml:space="preserve">can be made </w:t>
      </w:r>
      <w:r w:rsidRPr="00CF549F">
        <w:rPr>
          <w:rFonts w:ascii="Helvetica" w:hAnsi="Helvetica" w:cs="Calibri"/>
          <w:szCs w:val="24"/>
        </w:rPr>
        <w:t xml:space="preserve">between </w:t>
      </w:r>
      <w:r>
        <w:rPr>
          <w:rFonts w:ascii="Helvetica" w:hAnsi="Helvetica" w:cs="Calibri"/>
          <w:szCs w:val="24"/>
        </w:rPr>
        <w:t xml:space="preserve">the </w:t>
      </w:r>
      <w:r w:rsidRPr="00CF549F">
        <w:rPr>
          <w:rFonts w:ascii="Helvetica" w:hAnsi="Helvetica" w:cs="Calibri"/>
          <w:szCs w:val="24"/>
        </w:rPr>
        <w:t xml:space="preserve">debris and </w:t>
      </w:r>
      <w:r>
        <w:rPr>
          <w:rFonts w:ascii="Helvetica" w:hAnsi="Helvetica" w:cs="Calibri"/>
          <w:szCs w:val="24"/>
        </w:rPr>
        <w:t xml:space="preserve">the </w:t>
      </w:r>
      <w:r w:rsidRPr="00CF549F">
        <w:rPr>
          <w:rFonts w:ascii="Helvetica" w:hAnsi="Helvetica" w:cs="Calibri"/>
          <w:szCs w:val="24"/>
        </w:rPr>
        <w:t>live cells</w:t>
      </w:r>
      <w:r>
        <w:rPr>
          <w:rFonts w:ascii="Helvetica" w:hAnsi="Helvetica" w:cs="Calibri"/>
          <w:szCs w:val="24"/>
        </w:rPr>
        <w:t xml:space="preserve"> </w:t>
      </w:r>
      <w:r>
        <w:rPr>
          <w:rFonts w:ascii="Helvetica" w:hAnsi="Helvetica" w:cs="Calibri"/>
          <w:b/>
          <w:szCs w:val="24"/>
        </w:rPr>
        <w:t>[3-LM]</w:t>
      </w:r>
      <w:r w:rsidRPr="00CF549F">
        <w:rPr>
          <w:rFonts w:ascii="Helvetica" w:hAnsi="Helvetica" w:cs="Calibri"/>
          <w:szCs w:val="24"/>
        </w:rPr>
        <w:t>.</w:t>
      </w:r>
    </w:p>
    <w:p w14:paraId="2E228D18" w14:textId="77777777" w:rsidR="006E4EEA" w:rsidRDefault="006E4EEA" w:rsidP="006E4EEA">
      <w:pPr>
        <w:pStyle w:val="BodyText"/>
        <w:ind w:left="1080"/>
        <w:outlineLvl w:val="0"/>
        <w:rPr>
          <w:rFonts w:ascii="Helvetica" w:hAnsi="Helvetica"/>
          <w:i w:val="0"/>
          <w:szCs w:val="24"/>
        </w:rPr>
      </w:pPr>
    </w:p>
    <w:p w14:paraId="7E8BA26A" w14:textId="77777777" w:rsidR="00833361" w:rsidRPr="00833361" w:rsidRDefault="00833361" w:rsidP="00833361">
      <w:pPr>
        <w:pStyle w:val="BodyText"/>
        <w:numPr>
          <w:ilvl w:val="2"/>
          <w:numId w:val="12"/>
        </w:numPr>
        <w:outlineLvl w:val="0"/>
        <w:rPr>
          <w:rFonts w:ascii="Helvetica" w:hAnsi="Helvetica"/>
          <w:i w:val="0"/>
          <w:szCs w:val="24"/>
        </w:rPr>
      </w:pPr>
      <w:r w:rsidRPr="00833361">
        <w:rPr>
          <w:rFonts w:ascii="Helvetica" w:hAnsi="Helvetica"/>
          <w:i w:val="0"/>
          <w:szCs w:val="24"/>
        </w:rPr>
        <w:t xml:space="preserve">FSCA </w:t>
      </w:r>
      <w:proofErr w:type="spellStart"/>
      <w:r w:rsidRPr="00833361">
        <w:rPr>
          <w:rFonts w:ascii="Helvetica" w:hAnsi="Helvetica"/>
          <w:i w:val="0"/>
          <w:szCs w:val="24"/>
        </w:rPr>
        <w:t>SSCA.psd</w:t>
      </w:r>
      <w:proofErr w:type="spellEnd"/>
      <w:r>
        <w:rPr>
          <w:rFonts w:ascii="Helvetica" w:hAnsi="Helvetica"/>
          <w:i w:val="0"/>
          <w:szCs w:val="24"/>
        </w:rPr>
        <w:t>: no animation OR indicate red/green/blue/purple cells</w:t>
      </w:r>
    </w:p>
    <w:p w14:paraId="4DE2AE66" w14:textId="77777777" w:rsidR="00833361" w:rsidRDefault="00833361" w:rsidP="00833361">
      <w:pPr>
        <w:pStyle w:val="BodyText"/>
        <w:numPr>
          <w:ilvl w:val="2"/>
          <w:numId w:val="12"/>
        </w:numPr>
        <w:outlineLvl w:val="0"/>
        <w:rPr>
          <w:rFonts w:ascii="Helvetica" w:hAnsi="Helvetica"/>
          <w:i w:val="0"/>
          <w:sz w:val="22"/>
        </w:rPr>
      </w:pPr>
      <w:r w:rsidRPr="00833361">
        <w:rPr>
          <w:rFonts w:ascii="Helvetica" w:hAnsi="Helvetica"/>
          <w:i w:val="0"/>
          <w:szCs w:val="24"/>
        </w:rPr>
        <w:t xml:space="preserve">FSCA </w:t>
      </w:r>
      <w:proofErr w:type="spellStart"/>
      <w:r w:rsidRPr="00833361">
        <w:rPr>
          <w:rFonts w:ascii="Helvetica" w:hAnsi="Helvetica"/>
          <w:i w:val="0"/>
          <w:szCs w:val="24"/>
        </w:rPr>
        <w:t>SSCA.psd</w:t>
      </w:r>
      <w:proofErr w:type="spellEnd"/>
      <w:r>
        <w:rPr>
          <w:rFonts w:ascii="Helvetica" w:hAnsi="Helvetica"/>
          <w:i w:val="0"/>
          <w:szCs w:val="24"/>
        </w:rPr>
        <w:t>: please trace/outline</w:t>
      </w:r>
      <w:r w:rsidR="00525CEB">
        <w:rPr>
          <w:rFonts w:ascii="Helvetica" w:hAnsi="Helvetica"/>
          <w:i w:val="0"/>
          <w:szCs w:val="24"/>
        </w:rPr>
        <w:t>/indicate</w:t>
      </w:r>
      <w:r>
        <w:rPr>
          <w:rFonts w:ascii="Helvetica" w:hAnsi="Helvetica"/>
          <w:i w:val="0"/>
          <w:szCs w:val="24"/>
        </w:rPr>
        <w:t xml:space="preserve"> gate around live cells</w:t>
      </w:r>
    </w:p>
    <w:p w14:paraId="0C495C7E" w14:textId="77777777" w:rsidR="00DE0AE4" w:rsidRDefault="006C07F2" w:rsidP="00DE0AE4">
      <w:pPr>
        <w:numPr>
          <w:ilvl w:val="1"/>
          <w:numId w:val="12"/>
        </w:numPr>
        <w:spacing w:before="240"/>
        <w:jc w:val="both"/>
        <w:outlineLvl w:val="0"/>
        <w:rPr>
          <w:rFonts w:ascii="Helvetica" w:hAnsi="Helvetica" w:cs="Calibri"/>
          <w:szCs w:val="24"/>
        </w:rPr>
      </w:pPr>
      <w:r>
        <w:rPr>
          <w:rFonts w:ascii="Helvetica" w:hAnsi="Helvetica" w:cs="Calibri"/>
          <w:szCs w:val="24"/>
        </w:rPr>
        <w:t xml:space="preserve">When all of the parameters have been set, vortex the first </w:t>
      </w:r>
      <w:r w:rsidR="00833361">
        <w:rPr>
          <w:rFonts w:ascii="Helvetica" w:hAnsi="Helvetica" w:cs="Calibri"/>
          <w:szCs w:val="24"/>
        </w:rPr>
        <w:t xml:space="preserve">experimental </w:t>
      </w:r>
      <w:r>
        <w:rPr>
          <w:rFonts w:ascii="Helvetica" w:hAnsi="Helvetica" w:cs="Calibri"/>
          <w:szCs w:val="24"/>
        </w:rPr>
        <w:t xml:space="preserve">sample at 800 rpm to </w:t>
      </w:r>
      <w:r w:rsidR="00DE0AE4">
        <w:rPr>
          <w:rFonts w:ascii="Helvetica" w:hAnsi="Helvetica" w:cs="Calibri"/>
          <w:szCs w:val="24"/>
        </w:rPr>
        <w:t xml:space="preserve">thoroughly resuspend the cells </w:t>
      </w:r>
      <w:r w:rsidR="00833361">
        <w:rPr>
          <w:rFonts w:ascii="Helvetica" w:hAnsi="Helvetica" w:cs="Calibri"/>
          <w:b/>
          <w:szCs w:val="24"/>
        </w:rPr>
        <w:t xml:space="preserve">[1-MED] </w:t>
      </w:r>
      <w:r w:rsidR="00DE0AE4">
        <w:rPr>
          <w:rFonts w:ascii="Helvetica" w:hAnsi="Helvetica" w:cs="Calibri"/>
          <w:szCs w:val="24"/>
        </w:rPr>
        <w:t>and load the sample onto the cytometer</w:t>
      </w:r>
      <w:r w:rsidR="00833361">
        <w:rPr>
          <w:rFonts w:ascii="Helvetica" w:hAnsi="Helvetica" w:cs="Calibri"/>
          <w:szCs w:val="24"/>
        </w:rPr>
        <w:t xml:space="preserve"> </w:t>
      </w:r>
      <w:r w:rsidR="00833361">
        <w:rPr>
          <w:rFonts w:ascii="Helvetica" w:hAnsi="Helvetica" w:cs="Calibri"/>
          <w:b/>
          <w:szCs w:val="24"/>
        </w:rPr>
        <w:t>[2-CU]</w:t>
      </w:r>
      <w:r w:rsidR="00DE0AE4">
        <w:rPr>
          <w:rFonts w:ascii="Helvetica" w:hAnsi="Helvetica" w:cs="Calibri"/>
          <w:szCs w:val="24"/>
        </w:rPr>
        <w:t>.</w:t>
      </w:r>
    </w:p>
    <w:p w14:paraId="756E14A7"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 xml:space="preserve">Few seconds Talent </w:t>
      </w:r>
      <w:proofErr w:type="spellStart"/>
      <w:r>
        <w:rPr>
          <w:rFonts w:ascii="Helvetica" w:hAnsi="Helvetica" w:cs="Calibri"/>
          <w:szCs w:val="24"/>
        </w:rPr>
        <w:t>vortexing</w:t>
      </w:r>
      <w:proofErr w:type="spellEnd"/>
      <w:r>
        <w:rPr>
          <w:rFonts w:ascii="Helvetica" w:hAnsi="Helvetica" w:cs="Calibri"/>
          <w:szCs w:val="24"/>
        </w:rPr>
        <w:t xml:space="preserve"> tube</w:t>
      </w:r>
    </w:p>
    <w:p w14:paraId="1B1B446E" w14:textId="77777777" w:rsidR="00833361" w:rsidRDefault="00833361" w:rsidP="00833361">
      <w:pPr>
        <w:numPr>
          <w:ilvl w:val="2"/>
          <w:numId w:val="12"/>
        </w:numPr>
        <w:spacing w:before="240"/>
        <w:jc w:val="both"/>
        <w:outlineLvl w:val="0"/>
        <w:rPr>
          <w:rFonts w:ascii="Helvetica" w:hAnsi="Helvetica" w:cs="Calibri"/>
          <w:szCs w:val="24"/>
        </w:rPr>
      </w:pPr>
      <w:r>
        <w:rPr>
          <w:rFonts w:ascii="Helvetica" w:hAnsi="Helvetica" w:cs="Calibri"/>
          <w:szCs w:val="24"/>
        </w:rPr>
        <w:t>Few seconds tube being loaded onto cytometer</w:t>
      </w:r>
    </w:p>
    <w:p w14:paraId="001CE9E2" w14:textId="77777777" w:rsidR="003F03ED" w:rsidRDefault="006E4EEA" w:rsidP="00CF549F">
      <w:pPr>
        <w:numPr>
          <w:ilvl w:val="1"/>
          <w:numId w:val="12"/>
        </w:numPr>
        <w:spacing w:before="240"/>
        <w:jc w:val="both"/>
        <w:outlineLvl w:val="0"/>
        <w:rPr>
          <w:rFonts w:ascii="Helvetica" w:hAnsi="Helvetica" w:cs="Calibri"/>
          <w:szCs w:val="24"/>
        </w:rPr>
      </w:pPr>
      <w:r>
        <w:rPr>
          <w:rFonts w:ascii="Helvetica" w:hAnsi="Helvetica" w:cs="Calibri"/>
          <w:szCs w:val="24"/>
        </w:rPr>
        <w:t>Read</w:t>
      </w:r>
      <w:r w:rsidR="00DE0AE4">
        <w:rPr>
          <w:rFonts w:ascii="Helvetica" w:hAnsi="Helvetica" w:cs="Calibri"/>
          <w:szCs w:val="24"/>
        </w:rPr>
        <w:t xml:space="preserve"> a minimum of 50,000 events in the live gate</w:t>
      </w:r>
      <w:r w:rsidR="00833361">
        <w:rPr>
          <w:rFonts w:ascii="Helvetica" w:hAnsi="Helvetica" w:cs="Calibri"/>
          <w:szCs w:val="24"/>
        </w:rPr>
        <w:t xml:space="preserve"> </w:t>
      </w:r>
      <w:r w:rsidR="00833361">
        <w:rPr>
          <w:rFonts w:ascii="Helvetica" w:hAnsi="Helvetica" w:cs="Calibri"/>
          <w:b/>
          <w:szCs w:val="24"/>
        </w:rPr>
        <w:t>[1-MED-over the shoulder]</w:t>
      </w:r>
      <w:r>
        <w:rPr>
          <w:rFonts w:ascii="Helvetica" w:hAnsi="Helvetica" w:cs="Calibri"/>
          <w:szCs w:val="24"/>
        </w:rPr>
        <w:t>.</w:t>
      </w:r>
      <w:r w:rsidR="00DE0AE4">
        <w:rPr>
          <w:rFonts w:ascii="Helvetica" w:hAnsi="Helvetica" w:cs="Calibri"/>
          <w:szCs w:val="24"/>
        </w:rPr>
        <w:t xml:space="preserve"> </w:t>
      </w:r>
      <w:r>
        <w:rPr>
          <w:rFonts w:ascii="Helvetica" w:hAnsi="Helvetica" w:cs="Calibri"/>
          <w:szCs w:val="24"/>
        </w:rPr>
        <w:t xml:space="preserve">Then </w:t>
      </w:r>
      <w:r w:rsidR="00DE0AE4">
        <w:rPr>
          <w:rFonts w:ascii="Helvetica" w:hAnsi="Helvetica" w:cs="Calibri"/>
          <w:szCs w:val="24"/>
        </w:rPr>
        <w:t>vortex and load the second sample</w:t>
      </w:r>
      <w:r w:rsidR="00005830">
        <w:rPr>
          <w:rFonts w:ascii="Helvetica" w:hAnsi="Helvetica" w:cs="Calibri"/>
          <w:szCs w:val="24"/>
        </w:rPr>
        <w:t xml:space="preserve"> for analysis as just demonstrated</w:t>
      </w:r>
      <w:r w:rsidR="00833361">
        <w:rPr>
          <w:rFonts w:ascii="Helvetica" w:hAnsi="Helvetica" w:cs="Calibri"/>
          <w:szCs w:val="24"/>
        </w:rPr>
        <w:t xml:space="preserve"> </w:t>
      </w:r>
      <w:r w:rsidR="00833361">
        <w:rPr>
          <w:rFonts w:ascii="Helvetica" w:hAnsi="Helvetica" w:cs="Calibri"/>
          <w:b/>
          <w:szCs w:val="24"/>
        </w:rPr>
        <w:t>[2-MED]</w:t>
      </w:r>
      <w:r w:rsidR="00CF549F" w:rsidRPr="00CF549F">
        <w:rPr>
          <w:rFonts w:ascii="Helvetica" w:hAnsi="Helvetica" w:cs="Calibri"/>
          <w:szCs w:val="24"/>
        </w:rPr>
        <w:t>.</w:t>
      </w:r>
    </w:p>
    <w:p w14:paraId="7045463C" w14:textId="77777777" w:rsidR="00833361" w:rsidRDefault="00833361" w:rsidP="00833361">
      <w:pPr>
        <w:numPr>
          <w:ilvl w:val="2"/>
          <w:numId w:val="12"/>
        </w:numPr>
        <w:spacing w:before="240"/>
        <w:ind w:left="1350"/>
        <w:jc w:val="both"/>
        <w:outlineLvl w:val="0"/>
        <w:rPr>
          <w:rFonts w:ascii="Helvetica" w:hAnsi="Helvetica" w:cs="Calibri"/>
          <w:szCs w:val="24"/>
        </w:rPr>
      </w:pPr>
      <w:r>
        <w:rPr>
          <w:rFonts w:ascii="Helvetica" w:hAnsi="Helvetica" w:cs="Calibri"/>
          <w:szCs w:val="24"/>
        </w:rPr>
        <w:t xml:space="preserve"> Talent at cytometer, reading events, with cytometer monitor visible in frame</w:t>
      </w:r>
    </w:p>
    <w:p w14:paraId="2CA46269" w14:textId="77777777" w:rsidR="00833361" w:rsidRPr="00A85591" w:rsidRDefault="00833361" w:rsidP="00833361">
      <w:pPr>
        <w:numPr>
          <w:ilvl w:val="2"/>
          <w:numId w:val="12"/>
        </w:numPr>
        <w:spacing w:before="240"/>
        <w:ind w:left="1350"/>
        <w:jc w:val="both"/>
        <w:outlineLvl w:val="0"/>
        <w:rPr>
          <w:rFonts w:ascii="Helvetica" w:hAnsi="Helvetica" w:cs="Calibri"/>
          <w:szCs w:val="24"/>
        </w:rPr>
      </w:pPr>
      <w:r>
        <w:rPr>
          <w:rFonts w:ascii="Helvetica" w:hAnsi="Helvetica" w:cs="Calibri"/>
          <w:szCs w:val="24"/>
        </w:rPr>
        <w:t xml:space="preserve"> Few seconds Talent loading tube onto cytometer, with vortex visible in frame if possible</w:t>
      </w:r>
    </w:p>
    <w:p w14:paraId="39602CB0" w14:textId="77777777" w:rsidR="001A61E5" w:rsidRDefault="00CE10F2" w:rsidP="001A61E5">
      <w:pPr>
        <w:numPr>
          <w:ilvl w:val="0"/>
          <w:numId w:val="12"/>
        </w:numPr>
        <w:spacing w:before="240"/>
        <w:jc w:val="both"/>
        <w:outlineLvl w:val="0"/>
        <w:rPr>
          <w:rFonts w:ascii="Helvetica" w:hAnsi="Helvetica"/>
        </w:rPr>
      </w:pPr>
      <w:r w:rsidRPr="001A61E5">
        <w:rPr>
          <w:rFonts w:ascii="Helvetica" w:hAnsi="Helvetica" w:cs="Arial"/>
          <w:b/>
          <w:szCs w:val="24"/>
        </w:rPr>
        <w:lastRenderedPageBreak/>
        <w:t xml:space="preserve">Results: </w:t>
      </w:r>
      <w:r w:rsidR="00991AC1" w:rsidRPr="001A61E5">
        <w:rPr>
          <w:rFonts w:ascii="Helvetica" w:hAnsi="Helvetica" w:cs="Arial"/>
          <w:b/>
          <w:szCs w:val="24"/>
        </w:rPr>
        <w:t xml:space="preserve">Representative </w:t>
      </w:r>
      <w:r w:rsidR="00A0728E">
        <w:rPr>
          <w:rFonts w:ascii="Helvetica" w:hAnsi="Helvetica" w:cs="Arial"/>
          <w:b/>
          <w:szCs w:val="24"/>
        </w:rPr>
        <w:t xml:space="preserve">Visceral AT Immune Cell Abundance </w:t>
      </w:r>
    </w:p>
    <w:p w14:paraId="399F2DE9" w14:textId="77777777" w:rsidR="00045881" w:rsidRDefault="00045881" w:rsidP="00045881">
      <w:pPr>
        <w:ind w:left="360"/>
        <w:jc w:val="both"/>
        <w:rPr>
          <w:rFonts w:ascii="Calibri" w:eastAsia="Calibri" w:hAnsi="Calibri" w:cs="Calibri"/>
        </w:rPr>
      </w:pPr>
    </w:p>
    <w:p w14:paraId="2AB1128C" w14:textId="77777777" w:rsidR="00775151" w:rsidRDefault="00CF549F" w:rsidP="00CF549F">
      <w:pPr>
        <w:pStyle w:val="NormalWeb"/>
        <w:numPr>
          <w:ilvl w:val="1"/>
          <w:numId w:val="12"/>
        </w:numPr>
        <w:spacing w:before="0" w:beforeAutospacing="0" w:after="0" w:afterAutospacing="0"/>
        <w:rPr>
          <w:rFonts w:ascii="Helvetica" w:hAnsi="Helvetica"/>
          <w:color w:val="auto"/>
        </w:rPr>
      </w:pPr>
      <w:r w:rsidRPr="00CF549F">
        <w:rPr>
          <w:rFonts w:ascii="Helvetica" w:hAnsi="Helvetica"/>
          <w:color w:val="auto"/>
        </w:rPr>
        <w:t xml:space="preserve">To </w:t>
      </w:r>
      <w:r w:rsidR="00005830">
        <w:rPr>
          <w:rFonts w:ascii="Helvetica" w:hAnsi="Helvetica"/>
          <w:color w:val="auto"/>
        </w:rPr>
        <w:t>allow analysis of</w:t>
      </w:r>
      <w:r w:rsidRPr="00CF549F">
        <w:rPr>
          <w:rFonts w:ascii="Helvetica" w:hAnsi="Helvetica"/>
          <w:color w:val="auto"/>
        </w:rPr>
        <w:t xml:space="preserve"> </w:t>
      </w:r>
      <w:r w:rsidR="00005830">
        <w:rPr>
          <w:rFonts w:ascii="Helvetica" w:hAnsi="Helvetica"/>
          <w:color w:val="auto"/>
        </w:rPr>
        <w:t>the adipose tissue macrophage populations</w:t>
      </w:r>
      <w:r w:rsidRPr="00CF549F">
        <w:rPr>
          <w:rFonts w:ascii="Helvetica" w:hAnsi="Helvetica"/>
          <w:color w:val="auto"/>
        </w:rPr>
        <w:t xml:space="preserve">, </w:t>
      </w:r>
      <w:r w:rsidR="00AA0BA7">
        <w:rPr>
          <w:rFonts w:ascii="Helvetica" w:hAnsi="Helvetica"/>
          <w:color w:val="auto"/>
        </w:rPr>
        <w:t xml:space="preserve">in this representative experiment, </w:t>
      </w:r>
      <w:r w:rsidRPr="00CF549F">
        <w:rPr>
          <w:rFonts w:ascii="Helvetica" w:hAnsi="Helvetica"/>
          <w:color w:val="auto"/>
        </w:rPr>
        <w:t>other immune cells</w:t>
      </w:r>
      <w:r w:rsidR="00AA0BA7">
        <w:rPr>
          <w:rFonts w:ascii="Helvetica" w:hAnsi="Helvetica"/>
          <w:color w:val="auto"/>
        </w:rPr>
        <w:t>,</w:t>
      </w:r>
      <w:r w:rsidRPr="00CF549F">
        <w:rPr>
          <w:rFonts w:ascii="Helvetica" w:hAnsi="Helvetica"/>
          <w:color w:val="auto"/>
        </w:rPr>
        <w:t xml:space="preserve"> such as T</w:t>
      </w:r>
      <w:r w:rsidR="00652043">
        <w:rPr>
          <w:rFonts w:ascii="Helvetica" w:hAnsi="Helvetica"/>
          <w:color w:val="auto"/>
        </w:rPr>
        <w:t xml:space="preserve"> </w:t>
      </w:r>
      <w:r w:rsidRPr="00CF549F">
        <w:rPr>
          <w:rFonts w:ascii="Helvetica" w:hAnsi="Helvetica"/>
          <w:color w:val="auto"/>
        </w:rPr>
        <w:t>cells, B</w:t>
      </w:r>
      <w:r w:rsidR="00652043">
        <w:rPr>
          <w:rFonts w:ascii="Helvetica" w:hAnsi="Helvetica"/>
          <w:color w:val="auto"/>
        </w:rPr>
        <w:t xml:space="preserve"> </w:t>
      </w:r>
      <w:r w:rsidRPr="00CF549F">
        <w:rPr>
          <w:rFonts w:ascii="Helvetica" w:hAnsi="Helvetica"/>
          <w:color w:val="auto"/>
        </w:rPr>
        <w:t>cells, neutrophils, and NK</w:t>
      </w:r>
      <w:r w:rsidR="00652043">
        <w:rPr>
          <w:rFonts w:ascii="Helvetica" w:hAnsi="Helvetica"/>
          <w:color w:val="auto"/>
        </w:rPr>
        <w:t xml:space="preserve"> </w:t>
      </w:r>
      <w:r w:rsidRPr="00CF549F">
        <w:rPr>
          <w:rFonts w:ascii="Helvetica" w:hAnsi="Helvetica"/>
          <w:color w:val="auto"/>
        </w:rPr>
        <w:t>cells</w:t>
      </w:r>
      <w:r w:rsidR="00AA0BA7">
        <w:rPr>
          <w:rFonts w:ascii="Helvetica" w:hAnsi="Helvetica"/>
          <w:color w:val="auto"/>
        </w:rPr>
        <w:t>,</w:t>
      </w:r>
      <w:r w:rsidRPr="00CF549F">
        <w:rPr>
          <w:rFonts w:ascii="Helvetica" w:hAnsi="Helvetica"/>
          <w:color w:val="auto"/>
        </w:rPr>
        <w:t xml:space="preserve"> </w:t>
      </w:r>
      <w:r w:rsidR="00AA0BA7">
        <w:rPr>
          <w:rFonts w:ascii="Helvetica" w:hAnsi="Helvetica"/>
          <w:color w:val="auto"/>
        </w:rPr>
        <w:t>were</w:t>
      </w:r>
      <w:r w:rsidRPr="00CF549F">
        <w:rPr>
          <w:rFonts w:ascii="Helvetica" w:hAnsi="Helvetica"/>
          <w:color w:val="auto"/>
        </w:rPr>
        <w:t xml:space="preserve"> excluded </w:t>
      </w:r>
      <w:r w:rsidR="00775151">
        <w:rPr>
          <w:rFonts w:ascii="Helvetica" w:hAnsi="Helvetica"/>
          <w:b/>
          <w:color w:val="auto"/>
        </w:rPr>
        <w:t>[1-LM]</w:t>
      </w:r>
      <w:r w:rsidRPr="00CF549F">
        <w:rPr>
          <w:rFonts w:ascii="Helvetica" w:hAnsi="Helvetica"/>
          <w:color w:val="auto"/>
        </w:rPr>
        <w:t xml:space="preserve"> </w:t>
      </w:r>
      <w:r w:rsidR="00775151">
        <w:rPr>
          <w:rFonts w:ascii="Helvetica" w:hAnsi="Helvetica"/>
          <w:color w:val="auto"/>
        </w:rPr>
        <w:t xml:space="preserve">to </w:t>
      </w:r>
      <w:r w:rsidR="00005830">
        <w:rPr>
          <w:rFonts w:ascii="Helvetica" w:hAnsi="Helvetica"/>
          <w:color w:val="auto"/>
        </w:rPr>
        <w:t>reveal</w:t>
      </w:r>
      <w:r w:rsidR="00775151">
        <w:rPr>
          <w:rFonts w:ascii="Helvetica" w:hAnsi="Helvetica"/>
          <w:color w:val="auto"/>
        </w:rPr>
        <w:t xml:space="preserve"> the</w:t>
      </w:r>
      <w:r w:rsidRPr="00CF549F">
        <w:rPr>
          <w:rFonts w:ascii="Helvetica" w:hAnsi="Helvetica"/>
          <w:color w:val="auto"/>
        </w:rPr>
        <w:t xml:space="preserve"> </w:t>
      </w:r>
      <w:r w:rsidR="00005830">
        <w:rPr>
          <w:rFonts w:ascii="Helvetica" w:hAnsi="Helvetica"/>
          <w:color w:val="auto"/>
        </w:rPr>
        <w:t xml:space="preserve">presence of </w:t>
      </w:r>
      <w:r w:rsidR="00775151" w:rsidRPr="00CF549F">
        <w:rPr>
          <w:rFonts w:ascii="Helvetica" w:hAnsi="Helvetica"/>
          <w:color w:val="auto"/>
        </w:rPr>
        <w:t>CD11b</w:t>
      </w:r>
      <w:r w:rsidR="00775151" w:rsidRPr="00CF549F">
        <w:rPr>
          <w:rFonts w:ascii="Helvetica" w:hAnsi="Helvetica"/>
          <w:color w:val="auto"/>
          <w:vertAlign w:val="superscript"/>
        </w:rPr>
        <w:t>+</w:t>
      </w:r>
      <w:r w:rsidR="00775151" w:rsidRPr="00CF549F">
        <w:rPr>
          <w:rFonts w:ascii="Helvetica" w:hAnsi="Helvetica"/>
          <w:color w:val="auto"/>
        </w:rPr>
        <w:t>CD11c</w:t>
      </w:r>
      <w:r w:rsidR="00775151" w:rsidRPr="00CF549F">
        <w:rPr>
          <w:rFonts w:ascii="Helvetica" w:hAnsi="Helvetica"/>
          <w:color w:val="auto"/>
          <w:vertAlign w:val="superscript"/>
        </w:rPr>
        <w:t>+</w:t>
      </w:r>
      <w:r w:rsidR="00AA0BA7">
        <w:rPr>
          <w:rFonts w:ascii="Helvetica" w:hAnsi="Helvetica"/>
          <w:color w:val="auto"/>
        </w:rPr>
        <w:t xml:space="preserve"> macrophages</w:t>
      </w:r>
      <w:r w:rsidR="00525CEB">
        <w:rPr>
          <w:rFonts w:ascii="Helvetica" w:hAnsi="Helvetica"/>
          <w:color w:val="auto"/>
        </w:rPr>
        <w:t xml:space="preserve"> </w:t>
      </w:r>
      <w:r w:rsidR="00525CEB">
        <w:rPr>
          <w:rFonts w:ascii="Helvetica" w:hAnsi="Helvetica"/>
          <w:b/>
          <w:color w:val="auto"/>
        </w:rPr>
        <w:t>[1-LM]</w:t>
      </w:r>
      <w:r w:rsidR="00005830">
        <w:rPr>
          <w:rFonts w:ascii="Helvetica" w:hAnsi="Helvetica"/>
          <w:color w:val="auto"/>
        </w:rPr>
        <w:t>,</w:t>
      </w:r>
      <w:r w:rsidR="00775151" w:rsidRPr="00CF549F">
        <w:rPr>
          <w:rFonts w:ascii="Helvetica" w:hAnsi="Helvetica"/>
          <w:color w:val="auto"/>
        </w:rPr>
        <w:t xml:space="preserve"> CD11b</w:t>
      </w:r>
      <w:r w:rsidR="00775151" w:rsidRPr="00CF549F">
        <w:rPr>
          <w:rFonts w:ascii="Helvetica" w:hAnsi="Helvetica"/>
          <w:color w:val="auto"/>
          <w:vertAlign w:val="superscript"/>
        </w:rPr>
        <w:t>+</w:t>
      </w:r>
      <w:r w:rsidR="00775151" w:rsidRPr="00CF549F">
        <w:rPr>
          <w:rFonts w:ascii="Helvetica" w:hAnsi="Helvetica"/>
          <w:color w:val="auto"/>
        </w:rPr>
        <w:t>CD11c</w:t>
      </w:r>
      <w:r w:rsidR="00775151" w:rsidRPr="00CF549F">
        <w:rPr>
          <w:rFonts w:ascii="Helvetica" w:hAnsi="Helvetica"/>
          <w:color w:val="auto"/>
          <w:vertAlign w:val="superscript"/>
        </w:rPr>
        <w:t>-</w:t>
      </w:r>
      <w:r w:rsidR="00AA0BA7">
        <w:rPr>
          <w:rFonts w:ascii="Helvetica" w:hAnsi="Helvetica"/>
          <w:color w:val="auto"/>
        </w:rPr>
        <w:t xml:space="preserve"> macrophage</w:t>
      </w:r>
      <w:r w:rsidR="00005830">
        <w:rPr>
          <w:rFonts w:ascii="Helvetica" w:hAnsi="Helvetica"/>
          <w:color w:val="auto"/>
        </w:rPr>
        <w:t>s</w:t>
      </w:r>
      <w:r w:rsidR="00525CEB">
        <w:rPr>
          <w:rFonts w:ascii="Helvetica" w:hAnsi="Helvetica"/>
          <w:color w:val="auto"/>
        </w:rPr>
        <w:t xml:space="preserve"> </w:t>
      </w:r>
      <w:r w:rsidR="00525CEB">
        <w:rPr>
          <w:rFonts w:ascii="Helvetica" w:hAnsi="Helvetica"/>
          <w:b/>
          <w:color w:val="auto"/>
        </w:rPr>
        <w:t>[2-LM]</w:t>
      </w:r>
      <w:r w:rsidR="00775151" w:rsidRPr="00CF549F">
        <w:rPr>
          <w:rFonts w:ascii="Helvetica" w:hAnsi="Helvetica"/>
          <w:color w:val="auto"/>
        </w:rPr>
        <w:t>, and CD11b</w:t>
      </w:r>
      <w:r w:rsidR="00775151" w:rsidRPr="00CF549F">
        <w:rPr>
          <w:rFonts w:ascii="Helvetica" w:hAnsi="Helvetica"/>
          <w:color w:val="auto"/>
          <w:vertAlign w:val="superscript"/>
        </w:rPr>
        <w:t>low/-</w:t>
      </w:r>
      <w:r w:rsidR="00775151" w:rsidRPr="00CF549F">
        <w:rPr>
          <w:rFonts w:ascii="Helvetica" w:hAnsi="Helvetica"/>
          <w:color w:val="auto"/>
        </w:rPr>
        <w:t>CD11c</w:t>
      </w:r>
      <w:r w:rsidR="00775151" w:rsidRPr="00CF549F">
        <w:rPr>
          <w:rFonts w:ascii="Helvetica" w:hAnsi="Helvetica"/>
          <w:color w:val="auto"/>
          <w:vertAlign w:val="superscript"/>
        </w:rPr>
        <w:t>+</w:t>
      </w:r>
      <w:r w:rsidR="00775151" w:rsidRPr="00CF549F">
        <w:rPr>
          <w:rFonts w:ascii="Helvetica" w:hAnsi="Helvetica"/>
          <w:color w:val="auto"/>
        </w:rPr>
        <w:t xml:space="preserve"> </w:t>
      </w:r>
      <w:r w:rsidR="00AA0BA7">
        <w:rPr>
          <w:rFonts w:ascii="Helvetica" w:hAnsi="Helvetica"/>
          <w:color w:val="auto"/>
        </w:rPr>
        <w:t>dendritic cell</w:t>
      </w:r>
      <w:r w:rsidR="00005830">
        <w:rPr>
          <w:rFonts w:ascii="Helvetica" w:hAnsi="Helvetica"/>
          <w:color w:val="auto"/>
        </w:rPr>
        <w:t xml:space="preserve">s </w:t>
      </w:r>
      <w:r w:rsidR="00775151">
        <w:rPr>
          <w:rFonts w:ascii="Helvetica" w:hAnsi="Helvetica"/>
          <w:b/>
          <w:color w:val="auto"/>
        </w:rPr>
        <w:t>[</w:t>
      </w:r>
      <w:r w:rsidR="00525CEB">
        <w:rPr>
          <w:rFonts w:ascii="Helvetica" w:hAnsi="Helvetica"/>
          <w:b/>
          <w:color w:val="auto"/>
        </w:rPr>
        <w:t>3</w:t>
      </w:r>
      <w:r w:rsidR="00775151">
        <w:rPr>
          <w:rFonts w:ascii="Helvetica" w:hAnsi="Helvetica"/>
          <w:b/>
          <w:color w:val="auto"/>
        </w:rPr>
        <w:t>-LM]</w:t>
      </w:r>
      <w:r w:rsidRPr="00CF549F">
        <w:rPr>
          <w:rFonts w:ascii="Helvetica" w:hAnsi="Helvetica"/>
          <w:color w:val="auto"/>
        </w:rPr>
        <w:t>.</w:t>
      </w:r>
    </w:p>
    <w:p w14:paraId="66214299" w14:textId="77777777" w:rsidR="00A85591" w:rsidRDefault="00A85591" w:rsidP="00A85591">
      <w:pPr>
        <w:pStyle w:val="NormalWeb"/>
        <w:spacing w:before="0" w:beforeAutospacing="0" w:after="0" w:afterAutospacing="0"/>
        <w:ind w:left="1368"/>
        <w:rPr>
          <w:rFonts w:ascii="Helvetica" w:hAnsi="Helvetica"/>
          <w:color w:val="auto"/>
        </w:rPr>
      </w:pPr>
    </w:p>
    <w:p w14:paraId="2504DB33" w14:textId="77777777" w:rsidR="00A85591" w:rsidRDefault="00A85591" w:rsidP="00A85591">
      <w:pPr>
        <w:pStyle w:val="NormalWeb"/>
        <w:numPr>
          <w:ilvl w:val="2"/>
          <w:numId w:val="12"/>
        </w:numPr>
        <w:spacing w:before="0" w:beforeAutospacing="0" w:after="0" w:afterAutospacing="0"/>
        <w:rPr>
          <w:rFonts w:ascii="Helvetica" w:hAnsi="Helvetica"/>
          <w:color w:val="auto"/>
        </w:rPr>
      </w:pPr>
      <w:r>
        <w:rPr>
          <w:rFonts w:ascii="Helvetica" w:hAnsi="Helvetica"/>
          <w:color w:val="auto"/>
        </w:rPr>
        <w:t xml:space="preserve">CD11b vs </w:t>
      </w:r>
      <w:proofErr w:type="spellStart"/>
      <w:r>
        <w:rPr>
          <w:rFonts w:ascii="Helvetica" w:hAnsi="Helvetica"/>
          <w:color w:val="auto"/>
        </w:rPr>
        <w:t>Dump.psd</w:t>
      </w:r>
      <w:proofErr w:type="spellEnd"/>
      <w:r w:rsidR="00424D10">
        <w:rPr>
          <w:rFonts w:ascii="Helvetica" w:hAnsi="Helvetica"/>
          <w:color w:val="auto"/>
        </w:rPr>
        <w:t>: please trace/outline/indicate dump- gate/cells in dump- gate</w:t>
      </w:r>
    </w:p>
    <w:p w14:paraId="4659F16B" w14:textId="77777777" w:rsidR="00A85591" w:rsidRDefault="00A85591" w:rsidP="00A85591">
      <w:pPr>
        <w:pStyle w:val="NormalWeb"/>
        <w:numPr>
          <w:ilvl w:val="2"/>
          <w:numId w:val="12"/>
        </w:numPr>
        <w:spacing w:before="0" w:beforeAutospacing="0" w:after="0" w:afterAutospacing="0"/>
        <w:rPr>
          <w:rFonts w:ascii="Helvetica" w:hAnsi="Helvetica"/>
          <w:color w:val="auto"/>
        </w:rPr>
      </w:pPr>
      <w:r>
        <w:rPr>
          <w:rFonts w:ascii="Helvetica" w:hAnsi="Helvetica"/>
          <w:color w:val="auto"/>
        </w:rPr>
        <w:t>CD11c vs CD11b.psd</w:t>
      </w:r>
      <w:r w:rsidR="00525CEB">
        <w:rPr>
          <w:rFonts w:ascii="Helvetica" w:hAnsi="Helvetica"/>
          <w:color w:val="auto"/>
        </w:rPr>
        <w:t>: please indicate green cells in middle gate/gate around green cells</w:t>
      </w:r>
    </w:p>
    <w:p w14:paraId="038F7110" w14:textId="77777777" w:rsidR="00525CEB" w:rsidRDefault="00525CEB" w:rsidP="00525CEB">
      <w:pPr>
        <w:pStyle w:val="NormalWeb"/>
        <w:numPr>
          <w:ilvl w:val="2"/>
          <w:numId w:val="12"/>
        </w:numPr>
        <w:spacing w:before="0" w:beforeAutospacing="0" w:after="0" w:afterAutospacing="0"/>
        <w:rPr>
          <w:rFonts w:ascii="Helvetica" w:hAnsi="Helvetica"/>
          <w:color w:val="auto"/>
        </w:rPr>
      </w:pPr>
      <w:r>
        <w:rPr>
          <w:rFonts w:ascii="Helvetica" w:hAnsi="Helvetica"/>
          <w:color w:val="auto"/>
        </w:rPr>
        <w:t>CD11c vs CD11b.psd: please indicate pink cells in top left gate/gate around pink cells</w:t>
      </w:r>
    </w:p>
    <w:p w14:paraId="30F12876" w14:textId="77777777" w:rsidR="00525CEB" w:rsidRPr="00525CEB" w:rsidRDefault="00525CEB" w:rsidP="00525CEB">
      <w:pPr>
        <w:pStyle w:val="NormalWeb"/>
        <w:numPr>
          <w:ilvl w:val="2"/>
          <w:numId w:val="12"/>
        </w:numPr>
        <w:spacing w:before="0" w:beforeAutospacing="0" w:after="0" w:afterAutospacing="0"/>
        <w:rPr>
          <w:rFonts w:ascii="Helvetica" w:hAnsi="Helvetica"/>
          <w:color w:val="auto"/>
        </w:rPr>
      </w:pPr>
      <w:r>
        <w:rPr>
          <w:rFonts w:ascii="Helvetica" w:hAnsi="Helvetica"/>
          <w:color w:val="auto"/>
        </w:rPr>
        <w:t>CD11c vs CD11b.psd: please indicate blue cells in bottom right gate/gate around blue cells</w:t>
      </w:r>
    </w:p>
    <w:p w14:paraId="2EAA12CE" w14:textId="77777777" w:rsidR="00775151" w:rsidRDefault="00775151" w:rsidP="00775151">
      <w:pPr>
        <w:pStyle w:val="NormalWeb"/>
        <w:spacing w:before="0" w:beforeAutospacing="0" w:after="0" w:afterAutospacing="0"/>
        <w:ind w:left="1368"/>
        <w:rPr>
          <w:rFonts w:ascii="Helvetica" w:hAnsi="Helvetica"/>
          <w:color w:val="auto"/>
        </w:rPr>
      </w:pPr>
    </w:p>
    <w:p w14:paraId="4DA03DCE" w14:textId="77777777" w:rsidR="00775151" w:rsidRDefault="00775151" w:rsidP="00CF549F">
      <w:pPr>
        <w:pStyle w:val="NormalWeb"/>
        <w:numPr>
          <w:ilvl w:val="1"/>
          <w:numId w:val="12"/>
        </w:numPr>
        <w:spacing w:before="0" w:beforeAutospacing="0" w:after="0" w:afterAutospacing="0"/>
        <w:rPr>
          <w:rFonts w:ascii="Helvetica" w:hAnsi="Helvetica"/>
          <w:color w:val="auto"/>
        </w:rPr>
      </w:pPr>
      <w:r>
        <w:rPr>
          <w:rFonts w:ascii="Helvetica" w:hAnsi="Helvetica"/>
          <w:color w:val="auto"/>
        </w:rPr>
        <w:t>Quantification of the m</w:t>
      </w:r>
      <w:r w:rsidR="00CF549F" w:rsidRPr="00CF549F">
        <w:rPr>
          <w:rFonts w:ascii="Helvetica" w:hAnsi="Helvetica"/>
          <w:color w:val="auto"/>
        </w:rPr>
        <w:t xml:space="preserve">ean fluorescence intensity </w:t>
      </w:r>
      <w:r w:rsidR="00A0728E">
        <w:rPr>
          <w:rFonts w:ascii="Helvetica" w:hAnsi="Helvetica"/>
          <w:color w:val="auto"/>
        </w:rPr>
        <w:t xml:space="preserve">of these cells </w:t>
      </w:r>
      <w:r>
        <w:rPr>
          <w:rFonts w:ascii="Helvetica" w:hAnsi="Helvetica"/>
          <w:color w:val="auto"/>
        </w:rPr>
        <w:t xml:space="preserve">revealed </w:t>
      </w:r>
      <w:r w:rsidR="00CF549F" w:rsidRPr="00CF549F">
        <w:rPr>
          <w:rFonts w:ascii="Helvetica" w:hAnsi="Helvetica"/>
          <w:color w:val="auto"/>
        </w:rPr>
        <w:t xml:space="preserve">the expression of plasmacytoid </w:t>
      </w:r>
      <w:r>
        <w:rPr>
          <w:rFonts w:ascii="Helvetica" w:hAnsi="Helvetica"/>
          <w:color w:val="auto"/>
        </w:rPr>
        <w:t xml:space="preserve">dendritic cell </w:t>
      </w:r>
      <w:r w:rsidR="00171411">
        <w:rPr>
          <w:rFonts w:ascii="Helvetica" w:hAnsi="Helvetica"/>
          <w:b/>
          <w:color w:val="auto"/>
        </w:rPr>
        <w:t xml:space="preserve">[1-LM] </w:t>
      </w:r>
      <w:r>
        <w:rPr>
          <w:rFonts w:ascii="Helvetica" w:hAnsi="Helvetica"/>
          <w:color w:val="auto"/>
        </w:rPr>
        <w:t>and generic dendritic cell marker</w:t>
      </w:r>
      <w:r w:rsidR="00A0728E">
        <w:rPr>
          <w:rFonts w:ascii="Helvetica" w:hAnsi="Helvetica"/>
          <w:color w:val="auto"/>
        </w:rPr>
        <w:t>s</w:t>
      </w:r>
      <w:r>
        <w:rPr>
          <w:rFonts w:ascii="Helvetica" w:hAnsi="Helvetica"/>
          <w:color w:val="auto"/>
        </w:rPr>
        <w:t xml:space="preserve"> on the </w:t>
      </w:r>
      <w:r w:rsidR="00CF549F" w:rsidRPr="00CF549F">
        <w:rPr>
          <w:rFonts w:ascii="Helvetica" w:hAnsi="Helvetica"/>
          <w:color w:val="auto"/>
        </w:rPr>
        <w:t>CD11b</w:t>
      </w:r>
      <w:r w:rsidR="00CF549F" w:rsidRPr="00CF549F">
        <w:rPr>
          <w:rFonts w:ascii="Helvetica" w:hAnsi="Helvetica"/>
          <w:color w:val="auto"/>
          <w:vertAlign w:val="superscript"/>
        </w:rPr>
        <w:t>+</w:t>
      </w:r>
      <w:r w:rsidR="00CF549F" w:rsidRPr="00CF549F">
        <w:rPr>
          <w:rFonts w:ascii="Helvetica" w:hAnsi="Helvetica"/>
          <w:color w:val="auto"/>
        </w:rPr>
        <w:t xml:space="preserve"> CD11c</w:t>
      </w:r>
      <w:r w:rsidR="00CF549F" w:rsidRPr="00CF549F">
        <w:rPr>
          <w:rFonts w:ascii="Helvetica" w:hAnsi="Helvetica"/>
          <w:color w:val="auto"/>
          <w:vertAlign w:val="superscript"/>
        </w:rPr>
        <w:t>+</w:t>
      </w:r>
      <w:r w:rsidR="00CF549F" w:rsidRPr="00CF549F">
        <w:rPr>
          <w:rFonts w:ascii="Helvetica" w:hAnsi="Helvetica"/>
          <w:color w:val="auto"/>
        </w:rPr>
        <w:t xml:space="preserve"> and CD11b</w:t>
      </w:r>
      <w:r w:rsidR="00CF549F" w:rsidRPr="00CF549F">
        <w:rPr>
          <w:rFonts w:ascii="Helvetica" w:hAnsi="Helvetica"/>
          <w:color w:val="auto"/>
          <w:vertAlign w:val="superscript"/>
        </w:rPr>
        <w:t>low/-</w:t>
      </w:r>
      <w:r w:rsidR="00CF549F" w:rsidRPr="00CF549F">
        <w:rPr>
          <w:rFonts w:ascii="Helvetica" w:hAnsi="Helvetica"/>
          <w:color w:val="auto"/>
        </w:rPr>
        <w:t>CD11c</w:t>
      </w:r>
      <w:r w:rsidR="00CF549F" w:rsidRPr="00CF549F">
        <w:rPr>
          <w:rFonts w:ascii="Helvetica" w:hAnsi="Helvetica"/>
          <w:color w:val="auto"/>
          <w:vertAlign w:val="superscript"/>
        </w:rPr>
        <w:t>+</w:t>
      </w:r>
      <w:r w:rsidR="00CF549F" w:rsidRPr="00CF549F">
        <w:rPr>
          <w:rFonts w:ascii="Helvetica" w:hAnsi="Helvetica"/>
          <w:color w:val="auto"/>
        </w:rPr>
        <w:t xml:space="preserve"> </w:t>
      </w:r>
      <w:r>
        <w:rPr>
          <w:rFonts w:ascii="Helvetica" w:hAnsi="Helvetica"/>
          <w:color w:val="auto"/>
        </w:rPr>
        <w:t>cells</w:t>
      </w:r>
      <w:r w:rsidR="00525CEB">
        <w:rPr>
          <w:rFonts w:ascii="Helvetica" w:hAnsi="Helvetica"/>
          <w:color w:val="auto"/>
        </w:rPr>
        <w:t xml:space="preserve"> </w:t>
      </w:r>
      <w:r w:rsidR="00171411">
        <w:rPr>
          <w:rFonts w:ascii="Helvetica" w:hAnsi="Helvetica"/>
          <w:b/>
          <w:color w:val="auto"/>
        </w:rPr>
        <w:t>[2-LM]</w:t>
      </w:r>
      <w:r>
        <w:rPr>
          <w:rFonts w:ascii="Helvetica" w:hAnsi="Helvetica"/>
          <w:color w:val="auto"/>
        </w:rPr>
        <w:t xml:space="preserve">, </w:t>
      </w:r>
      <w:r w:rsidR="00005830">
        <w:rPr>
          <w:rFonts w:ascii="Helvetica" w:hAnsi="Helvetica"/>
          <w:color w:val="auto"/>
        </w:rPr>
        <w:t>with</w:t>
      </w:r>
      <w:r>
        <w:rPr>
          <w:rFonts w:ascii="Helvetica" w:hAnsi="Helvetica"/>
          <w:color w:val="auto"/>
        </w:rPr>
        <w:t xml:space="preserve"> </w:t>
      </w:r>
      <w:r w:rsidR="00005830">
        <w:rPr>
          <w:rFonts w:ascii="Helvetica" w:hAnsi="Helvetica"/>
          <w:color w:val="auto"/>
        </w:rPr>
        <w:t>a</w:t>
      </w:r>
      <w:r w:rsidR="00CF549F" w:rsidRPr="00CF549F">
        <w:rPr>
          <w:rFonts w:ascii="Helvetica" w:hAnsi="Helvetica"/>
          <w:color w:val="auto"/>
        </w:rPr>
        <w:t xml:space="preserve"> higher</w:t>
      </w:r>
      <w:r w:rsidR="00005830">
        <w:rPr>
          <w:rFonts w:ascii="Helvetica" w:hAnsi="Helvetica"/>
          <w:color w:val="auto"/>
        </w:rPr>
        <w:t xml:space="preserve"> expression of both markers observed</w:t>
      </w:r>
      <w:r w:rsidR="00CF549F" w:rsidRPr="00CF549F">
        <w:rPr>
          <w:rFonts w:ascii="Helvetica" w:hAnsi="Helvetica"/>
          <w:color w:val="auto"/>
        </w:rPr>
        <w:t xml:space="preserve"> </w:t>
      </w:r>
      <w:r>
        <w:rPr>
          <w:rFonts w:ascii="Helvetica" w:hAnsi="Helvetica"/>
          <w:color w:val="auto"/>
        </w:rPr>
        <w:t>o</w:t>
      </w:r>
      <w:r w:rsidR="00CF549F" w:rsidRPr="00CF549F">
        <w:rPr>
          <w:rFonts w:ascii="Helvetica" w:hAnsi="Helvetica"/>
          <w:color w:val="auto"/>
        </w:rPr>
        <w:t xml:space="preserve">n </w:t>
      </w:r>
      <w:r>
        <w:rPr>
          <w:rFonts w:ascii="Helvetica" w:hAnsi="Helvetica"/>
          <w:color w:val="auto"/>
        </w:rPr>
        <w:t xml:space="preserve">the </w:t>
      </w:r>
      <w:r w:rsidR="00CF549F" w:rsidRPr="00CF549F">
        <w:rPr>
          <w:rFonts w:ascii="Helvetica" w:hAnsi="Helvetica"/>
          <w:color w:val="auto"/>
        </w:rPr>
        <w:t>CD11b</w:t>
      </w:r>
      <w:r w:rsidR="00CF549F" w:rsidRPr="00CF549F">
        <w:rPr>
          <w:rFonts w:ascii="Helvetica" w:hAnsi="Helvetica"/>
          <w:color w:val="auto"/>
          <w:vertAlign w:val="superscript"/>
        </w:rPr>
        <w:t>low/-</w:t>
      </w:r>
      <w:r w:rsidR="00CF549F" w:rsidRPr="00CF549F">
        <w:rPr>
          <w:rFonts w:ascii="Helvetica" w:hAnsi="Helvetica"/>
          <w:color w:val="auto"/>
        </w:rPr>
        <w:t>CD11c</w:t>
      </w:r>
      <w:r w:rsidR="00CF549F" w:rsidRPr="00CF549F">
        <w:rPr>
          <w:rFonts w:ascii="Helvetica" w:hAnsi="Helvetica"/>
          <w:color w:val="auto"/>
          <w:vertAlign w:val="superscript"/>
        </w:rPr>
        <w:t>+</w:t>
      </w:r>
      <w:r w:rsidR="00CF549F" w:rsidRPr="00CF549F">
        <w:rPr>
          <w:rFonts w:ascii="Helvetica" w:hAnsi="Helvetica"/>
          <w:color w:val="auto"/>
        </w:rPr>
        <w:t xml:space="preserve"> cells</w:t>
      </w:r>
      <w:r>
        <w:rPr>
          <w:rFonts w:ascii="Helvetica" w:hAnsi="Helvetica"/>
          <w:color w:val="auto"/>
        </w:rPr>
        <w:t>,</w:t>
      </w:r>
      <w:r w:rsidR="00CF549F" w:rsidRPr="00CF549F">
        <w:rPr>
          <w:rFonts w:ascii="Helvetica" w:hAnsi="Helvetica"/>
          <w:color w:val="auto"/>
        </w:rPr>
        <w:t xml:space="preserve"> confirming that </w:t>
      </w:r>
      <w:r w:rsidR="00005830">
        <w:rPr>
          <w:rFonts w:ascii="Helvetica" w:hAnsi="Helvetica"/>
          <w:color w:val="auto"/>
        </w:rPr>
        <w:t xml:space="preserve">the </w:t>
      </w:r>
      <w:r w:rsidR="00005830" w:rsidRPr="00CF549F">
        <w:rPr>
          <w:rFonts w:ascii="Helvetica" w:hAnsi="Helvetica"/>
          <w:color w:val="auto"/>
        </w:rPr>
        <w:t>CD11b</w:t>
      </w:r>
      <w:r w:rsidR="00005830" w:rsidRPr="00CF549F">
        <w:rPr>
          <w:rFonts w:ascii="Helvetica" w:hAnsi="Helvetica"/>
          <w:color w:val="auto"/>
          <w:vertAlign w:val="superscript"/>
        </w:rPr>
        <w:t>low/-</w:t>
      </w:r>
      <w:r w:rsidR="00005830" w:rsidRPr="00CF549F">
        <w:rPr>
          <w:rFonts w:ascii="Helvetica" w:hAnsi="Helvetica"/>
          <w:color w:val="auto"/>
        </w:rPr>
        <w:t>CD11c</w:t>
      </w:r>
      <w:r w:rsidR="00005830" w:rsidRPr="00CF549F">
        <w:rPr>
          <w:rFonts w:ascii="Helvetica" w:hAnsi="Helvetica"/>
          <w:color w:val="auto"/>
          <w:vertAlign w:val="superscript"/>
        </w:rPr>
        <w:t>+</w:t>
      </w:r>
      <w:r w:rsidR="00005830">
        <w:rPr>
          <w:rFonts w:ascii="Helvetica" w:hAnsi="Helvetica"/>
          <w:color w:val="auto"/>
        </w:rPr>
        <w:t xml:space="preserve"> cells</w:t>
      </w:r>
      <w:r>
        <w:rPr>
          <w:rFonts w:ascii="Helvetica" w:hAnsi="Helvetica"/>
          <w:color w:val="auto"/>
        </w:rPr>
        <w:t xml:space="preserve"> </w:t>
      </w:r>
      <w:r w:rsidR="00A0728E">
        <w:rPr>
          <w:rFonts w:ascii="Helvetica" w:hAnsi="Helvetica"/>
          <w:color w:val="auto"/>
        </w:rPr>
        <w:t>were</w:t>
      </w:r>
      <w:r>
        <w:rPr>
          <w:rFonts w:ascii="Helvetica" w:hAnsi="Helvetica"/>
          <w:color w:val="auto"/>
        </w:rPr>
        <w:t xml:space="preserve"> in fact dendritic cells </w:t>
      </w:r>
      <w:r>
        <w:rPr>
          <w:rFonts w:ascii="Helvetica" w:hAnsi="Helvetica"/>
          <w:b/>
          <w:color w:val="auto"/>
        </w:rPr>
        <w:t>[</w:t>
      </w:r>
      <w:r w:rsidR="00171411">
        <w:rPr>
          <w:rFonts w:ascii="Helvetica" w:hAnsi="Helvetica"/>
          <w:b/>
          <w:color w:val="auto"/>
        </w:rPr>
        <w:t>3</w:t>
      </w:r>
      <w:r>
        <w:rPr>
          <w:rFonts w:ascii="Helvetica" w:hAnsi="Helvetica"/>
          <w:b/>
          <w:color w:val="auto"/>
        </w:rPr>
        <w:t>-LM]</w:t>
      </w:r>
      <w:r>
        <w:rPr>
          <w:rFonts w:ascii="Helvetica" w:hAnsi="Helvetica"/>
          <w:color w:val="auto"/>
        </w:rPr>
        <w:t>.</w:t>
      </w:r>
    </w:p>
    <w:p w14:paraId="176FE0EE" w14:textId="77777777" w:rsidR="00A85591" w:rsidRDefault="00A85591" w:rsidP="00A85591">
      <w:pPr>
        <w:pStyle w:val="NormalWeb"/>
        <w:spacing w:before="0" w:beforeAutospacing="0" w:after="0" w:afterAutospacing="0"/>
        <w:ind w:left="1368"/>
        <w:rPr>
          <w:rFonts w:ascii="Helvetica" w:hAnsi="Helvetica"/>
          <w:color w:val="auto"/>
        </w:rPr>
      </w:pPr>
    </w:p>
    <w:p w14:paraId="3A14BCD0" w14:textId="77777777" w:rsidR="00A85591" w:rsidRDefault="00A85591" w:rsidP="00A85591">
      <w:pPr>
        <w:pStyle w:val="NormalWeb"/>
        <w:numPr>
          <w:ilvl w:val="2"/>
          <w:numId w:val="12"/>
        </w:numPr>
        <w:spacing w:before="0" w:beforeAutospacing="0" w:after="0" w:afterAutospacing="0"/>
        <w:rPr>
          <w:rFonts w:ascii="Helvetica" w:hAnsi="Helvetica"/>
          <w:color w:val="auto"/>
        </w:rPr>
      </w:pPr>
      <w:r>
        <w:rPr>
          <w:rFonts w:ascii="Helvetica" w:hAnsi="Helvetica"/>
          <w:color w:val="auto"/>
        </w:rPr>
        <w:t>CD303.psd</w:t>
      </w:r>
      <w:r w:rsidR="00525CEB">
        <w:rPr>
          <w:rFonts w:ascii="Helvetica" w:hAnsi="Helvetica"/>
          <w:color w:val="auto"/>
        </w:rPr>
        <w:t>: please trace/indicate light green and pink histograms</w:t>
      </w:r>
      <w:r w:rsidR="006E4EEA">
        <w:rPr>
          <w:rFonts w:ascii="Helvetica" w:hAnsi="Helvetica"/>
          <w:color w:val="auto"/>
        </w:rPr>
        <w:t xml:space="preserve"> OR no animation</w:t>
      </w:r>
    </w:p>
    <w:p w14:paraId="489C53CD" w14:textId="77777777" w:rsidR="00A85591" w:rsidRPr="00525CEB" w:rsidRDefault="00A85591" w:rsidP="00525CEB">
      <w:pPr>
        <w:pStyle w:val="NormalWeb"/>
        <w:numPr>
          <w:ilvl w:val="2"/>
          <w:numId w:val="12"/>
        </w:numPr>
        <w:spacing w:before="0" w:beforeAutospacing="0" w:after="0" w:afterAutospacing="0"/>
        <w:rPr>
          <w:rFonts w:ascii="Helvetica" w:hAnsi="Helvetica"/>
          <w:color w:val="auto"/>
        </w:rPr>
      </w:pPr>
      <w:r>
        <w:rPr>
          <w:rFonts w:ascii="Helvetica" w:hAnsi="Helvetica"/>
          <w:color w:val="auto"/>
        </w:rPr>
        <w:t>CD141.psd</w:t>
      </w:r>
      <w:r w:rsidR="00525CEB">
        <w:rPr>
          <w:rFonts w:ascii="Helvetica" w:hAnsi="Helvetica"/>
          <w:color w:val="auto"/>
        </w:rPr>
        <w:t>: please trace/indicate light green and pink histograms</w:t>
      </w:r>
      <w:r w:rsidR="006E4EEA">
        <w:rPr>
          <w:rFonts w:ascii="Helvetica" w:hAnsi="Helvetica"/>
          <w:color w:val="auto"/>
        </w:rPr>
        <w:t xml:space="preserve"> OR no animation</w:t>
      </w:r>
    </w:p>
    <w:p w14:paraId="3047A9F4" w14:textId="77777777" w:rsidR="00A85591" w:rsidRDefault="00A85591" w:rsidP="00A85591">
      <w:pPr>
        <w:pStyle w:val="NormalWeb"/>
        <w:numPr>
          <w:ilvl w:val="2"/>
          <w:numId w:val="12"/>
        </w:numPr>
        <w:spacing w:before="0" w:beforeAutospacing="0" w:after="0" w:afterAutospacing="0"/>
        <w:rPr>
          <w:rFonts w:ascii="Helvetica" w:hAnsi="Helvetica"/>
          <w:color w:val="auto"/>
        </w:rPr>
      </w:pPr>
      <w:r>
        <w:rPr>
          <w:rFonts w:ascii="Helvetica" w:hAnsi="Helvetica"/>
          <w:color w:val="auto"/>
        </w:rPr>
        <w:t>Bar graphs CD303 and CD141.psd</w:t>
      </w:r>
      <w:r w:rsidR="00525CEB">
        <w:rPr>
          <w:rFonts w:ascii="Helvetica" w:hAnsi="Helvetica"/>
          <w:color w:val="auto"/>
        </w:rPr>
        <w:t>: please indicate right data bars in both graphs</w:t>
      </w:r>
    </w:p>
    <w:p w14:paraId="484FBE3F" w14:textId="77777777" w:rsidR="00A85591" w:rsidRPr="00A85591" w:rsidRDefault="00A85591" w:rsidP="00A85591">
      <w:pPr>
        <w:ind w:left="1080"/>
        <w:rPr>
          <w:rFonts w:ascii="Helvetica" w:hAnsi="Helvetica"/>
        </w:rPr>
      </w:pPr>
    </w:p>
    <w:p w14:paraId="3642511A" w14:textId="77777777" w:rsidR="00171411" w:rsidRDefault="00171411" w:rsidP="00CF549F">
      <w:pPr>
        <w:numPr>
          <w:ilvl w:val="1"/>
          <w:numId w:val="12"/>
        </w:numPr>
        <w:rPr>
          <w:rFonts w:ascii="Helvetica" w:hAnsi="Helvetica"/>
        </w:rPr>
      </w:pPr>
      <w:r>
        <w:rPr>
          <w:rFonts w:ascii="Helvetica" w:hAnsi="Helvetica"/>
        </w:rPr>
        <w:t>Gating of the</w:t>
      </w:r>
      <w:r w:rsidR="00CF549F" w:rsidRPr="00CF549F">
        <w:rPr>
          <w:rFonts w:ascii="Helvetica" w:hAnsi="Helvetica"/>
        </w:rPr>
        <w:t xml:space="preserve"> CD45</w:t>
      </w:r>
      <w:r w:rsidR="00CF549F" w:rsidRPr="00CF549F">
        <w:rPr>
          <w:rFonts w:ascii="Helvetica" w:hAnsi="Helvetica"/>
          <w:vertAlign w:val="superscript"/>
        </w:rPr>
        <w:t>+</w:t>
      </w:r>
      <w:r w:rsidR="00CF549F" w:rsidRPr="00CF549F">
        <w:rPr>
          <w:rFonts w:ascii="Helvetica" w:hAnsi="Helvetica"/>
        </w:rPr>
        <w:t xml:space="preserve"> cell</w:t>
      </w:r>
      <w:r w:rsidR="00A0728E">
        <w:rPr>
          <w:rFonts w:ascii="Helvetica" w:hAnsi="Helvetica"/>
        </w:rPr>
        <w:t xml:space="preserve">s </w:t>
      </w:r>
      <w:r>
        <w:rPr>
          <w:rFonts w:ascii="Helvetica" w:hAnsi="Helvetica"/>
        </w:rPr>
        <w:t>reveal</w:t>
      </w:r>
      <w:r w:rsidR="00A0728E">
        <w:rPr>
          <w:rFonts w:ascii="Helvetica" w:hAnsi="Helvetica"/>
        </w:rPr>
        <w:t>ed</w:t>
      </w:r>
      <w:r>
        <w:rPr>
          <w:rFonts w:ascii="Helvetica" w:hAnsi="Helvetica"/>
        </w:rPr>
        <w:t xml:space="preserve"> </w:t>
      </w:r>
      <w:r w:rsidR="00AA0BA7">
        <w:rPr>
          <w:rFonts w:ascii="Helvetica" w:hAnsi="Helvetica"/>
        </w:rPr>
        <w:t>CD19</w:t>
      </w:r>
      <w:r w:rsidR="00AA0BA7" w:rsidRPr="00AA0BA7">
        <w:rPr>
          <w:rFonts w:ascii="Helvetica" w:hAnsi="Helvetica"/>
          <w:vertAlign w:val="superscript"/>
        </w:rPr>
        <w:t>+</w:t>
      </w:r>
      <w:r w:rsidR="00AA0BA7">
        <w:rPr>
          <w:rFonts w:ascii="Helvetica" w:hAnsi="Helvetica"/>
        </w:rPr>
        <w:t xml:space="preserve"> </w:t>
      </w:r>
      <w:r>
        <w:rPr>
          <w:rFonts w:ascii="Helvetica" w:hAnsi="Helvetica"/>
        </w:rPr>
        <w:t xml:space="preserve">B </w:t>
      </w:r>
      <w:r w:rsidR="00525CEB">
        <w:rPr>
          <w:rFonts w:ascii="Helvetica" w:hAnsi="Helvetica"/>
          <w:b/>
        </w:rPr>
        <w:t xml:space="preserve">[1-LM] </w:t>
      </w:r>
      <w:r w:rsidR="00A0728E">
        <w:rPr>
          <w:rFonts w:ascii="Helvetica" w:hAnsi="Helvetica"/>
        </w:rPr>
        <w:t>and CD3</w:t>
      </w:r>
      <w:r w:rsidR="00A0728E" w:rsidRPr="00AA0BA7">
        <w:rPr>
          <w:rFonts w:ascii="Helvetica" w:hAnsi="Helvetica"/>
          <w:vertAlign w:val="superscript"/>
        </w:rPr>
        <w:t>+</w:t>
      </w:r>
      <w:r w:rsidR="00A0728E">
        <w:rPr>
          <w:rFonts w:ascii="Helvetica" w:hAnsi="Helvetica"/>
        </w:rPr>
        <w:t xml:space="preserve"> T </w:t>
      </w:r>
      <w:r>
        <w:rPr>
          <w:rFonts w:ascii="Helvetica" w:hAnsi="Helvetica"/>
        </w:rPr>
        <w:t xml:space="preserve">cell populations </w:t>
      </w:r>
      <w:r>
        <w:rPr>
          <w:rFonts w:ascii="Helvetica" w:hAnsi="Helvetica"/>
          <w:b/>
        </w:rPr>
        <w:t>[</w:t>
      </w:r>
      <w:r w:rsidR="00525CEB">
        <w:rPr>
          <w:rFonts w:ascii="Helvetica" w:hAnsi="Helvetica"/>
          <w:b/>
        </w:rPr>
        <w:t>2</w:t>
      </w:r>
      <w:r>
        <w:rPr>
          <w:rFonts w:ascii="Helvetica" w:hAnsi="Helvetica"/>
          <w:b/>
        </w:rPr>
        <w:t>-LM]</w:t>
      </w:r>
      <w:r w:rsidR="00A0728E">
        <w:rPr>
          <w:rFonts w:ascii="Helvetica" w:hAnsi="Helvetica"/>
        </w:rPr>
        <w:t>, the latter of which could be further subdivided into</w:t>
      </w:r>
      <w:r w:rsidR="00AA0BA7">
        <w:rPr>
          <w:rFonts w:ascii="Helvetica" w:hAnsi="Helvetica"/>
        </w:rPr>
        <w:t xml:space="preserve"> CD3</w:t>
      </w:r>
      <w:r w:rsidR="00AA0BA7" w:rsidRPr="00AA0BA7">
        <w:rPr>
          <w:rFonts w:ascii="Helvetica" w:hAnsi="Helvetica"/>
          <w:vertAlign w:val="superscript"/>
        </w:rPr>
        <w:t>+</w:t>
      </w:r>
      <w:r w:rsidR="00AA0BA7">
        <w:rPr>
          <w:rFonts w:ascii="Helvetica" w:hAnsi="Helvetica"/>
        </w:rPr>
        <w:t>CD4</w:t>
      </w:r>
      <w:r w:rsidR="00AA0BA7" w:rsidRPr="00AA0BA7">
        <w:rPr>
          <w:rFonts w:ascii="Helvetica" w:hAnsi="Helvetica"/>
          <w:vertAlign w:val="superscript"/>
        </w:rPr>
        <w:t>+</w:t>
      </w:r>
      <w:r w:rsidR="00AA0BA7">
        <w:rPr>
          <w:rFonts w:ascii="Helvetica" w:hAnsi="Helvetica"/>
        </w:rPr>
        <w:t xml:space="preserve"> T helper</w:t>
      </w:r>
      <w:r w:rsidR="00525CEB">
        <w:rPr>
          <w:rFonts w:ascii="Helvetica" w:hAnsi="Helvetica"/>
        </w:rPr>
        <w:t xml:space="preserve"> </w:t>
      </w:r>
      <w:r w:rsidR="00525CEB">
        <w:rPr>
          <w:rFonts w:ascii="Helvetica" w:hAnsi="Helvetica"/>
          <w:b/>
        </w:rPr>
        <w:t>[3-LM]</w:t>
      </w:r>
      <w:r w:rsidR="00AA0BA7">
        <w:rPr>
          <w:rFonts w:ascii="Helvetica" w:hAnsi="Helvetica"/>
        </w:rPr>
        <w:t xml:space="preserve"> and CD3</w:t>
      </w:r>
      <w:r w:rsidR="00AA0BA7" w:rsidRPr="00AA0BA7">
        <w:rPr>
          <w:rFonts w:ascii="Helvetica" w:hAnsi="Helvetica"/>
          <w:vertAlign w:val="superscript"/>
        </w:rPr>
        <w:t>+</w:t>
      </w:r>
      <w:r w:rsidR="00AA0BA7">
        <w:rPr>
          <w:rFonts w:ascii="Helvetica" w:hAnsi="Helvetica"/>
        </w:rPr>
        <w:t>CD8</w:t>
      </w:r>
      <w:r w:rsidR="00AA0BA7" w:rsidRPr="00AA0BA7">
        <w:rPr>
          <w:rFonts w:ascii="Helvetica" w:hAnsi="Helvetica"/>
          <w:vertAlign w:val="superscript"/>
        </w:rPr>
        <w:t>+</w:t>
      </w:r>
      <w:r w:rsidR="00AA0BA7">
        <w:rPr>
          <w:rFonts w:ascii="Helvetica" w:hAnsi="Helvetica"/>
          <w:vertAlign w:val="superscript"/>
        </w:rPr>
        <w:t xml:space="preserve"> </w:t>
      </w:r>
      <w:r>
        <w:rPr>
          <w:rFonts w:ascii="Helvetica" w:hAnsi="Helvetica"/>
        </w:rPr>
        <w:t xml:space="preserve">cytotoxic T cell subsets </w:t>
      </w:r>
      <w:r>
        <w:rPr>
          <w:rFonts w:ascii="Helvetica" w:hAnsi="Helvetica"/>
          <w:b/>
        </w:rPr>
        <w:t>[</w:t>
      </w:r>
      <w:r w:rsidR="00525CEB">
        <w:rPr>
          <w:rFonts w:ascii="Helvetica" w:hAnsi="Helvetica"/>
          <w:b/>
        </w:rPr>
        <w:t>4</w:t>
      </w:r>
      <w:r>
        <w:rPr>
          <w:rFonts w:ascii="Helvetica" w:hAnsi="Helvetica"/>
          <w:b/>
        </w:rPr>
        <w:t>-LM]</w:t>
      </w:r>
      <w:r>
        <w:rPr>
          <w:rFonts w:ascii="Helvetica" w:hAnsi="Helvetica"/>
        </w:rPr>
        <w:t xml:space="preserve"> and </w:t>
      </w:r>
      <w:r w:rsidR="00AA0BA7">
        <w:rPr>
          <w:rFonts w:ascii="Helvetica" w:hAnsi="Helvetica"/>
        </w:rPr>
        <w:t>CD3</w:t>
      </w:r>
      <w:r w:rsidR="00AA0BA7">
        <w:rPr>
          <w:rFonts w:ascii="Helvetica" w:hAnsi="Helvetica"/>
          <w:vertAlign w:val="superscript"/>
        </w:rPr>
        <w:t>+</w:t>
      </w:r>
      <w:r>
        <w:rPr>
          <w:rFonts w:ascii="Helvetica" w:hAnsi="Helvetica"/>
        </w:rPr>
        <w:t>CD56</w:t>
      </w:r>
      <w:r w:rsidRPr="00171411">
        <w:rPr>
          <w:rFonts w:ascii="Helvetica" w:hAnsi="Helvetica"/>
          <w:vertAlign w:val="superscript"/>
        </w:rPr>
        <w:t>+</w:t>
      </w:r>
      <w:r>
        <w:rPr>
          <w:rFonts w:ascii="Helvetica" w:hAnsi="Helvetica"/>
        </w:rPr>
        <w:t xml:space="preserve"> NK cells </w:t>
      </w:r>
      <w:r>
        <w:rPr>
          <w:rFonts w:ascii="Helvetica" w:hAnsi="Helvetica"/>
          <w:b/>
        </w:rPr>
        <w:t>[</w:t>
      </w:r>
      <w:r w:rsidR="00525CEB">
        <w:rPr>
          <w:rFonts w:ascii="Helvetica" w:hAnsi="Helvetica"/>
          <w:b/>
        </w:rPr>
        <w:t>5</w:t>
      </w:r>
      <w:r>
        <w:rPr>
          <w:rFonts w:ascii="Helvetica" w:hAnsi="Helvetica"/>
          <w:b/>
        </w:rPr>
        <w:t>-LM]</w:t>
      </w:r>
      <w:r>
        <w:rPr>
          <w:rFonts w:ascii="Helvetica" w:hAnsi="Helvetica"/>
        </w:rPr>
        <w:t>.</w:t>
      </w:r>
    </w:p>
    <w:p w14:paraId="292E2099" w14:textId="77777777" w:rsidR="00A85591" w:rsidRDefault="00A85591" w:rsidP="00A85591">
      <w:pPr>
        <w:ind w:left="1368"/>
        <w:rPr>
          <w:rFonts w:ascii="Helvetica" w:hAnsi="Helvetica"/>
        </w:rPr>
      </w:pPr>
    </w:p>
    <w:p w14:paraId="69A5525D" w14:textId="77777777" w:rsidR="00A85591" w:rsidRDefault="00A85591" w:rsidP="00A85591">
      <w:pPr>
        <w:numPr>
          <w:ilvl w:val="2"/>
          <w:numId w:val="12"/>
        </w:numPr>
        <w:rPr>
          <w:rFonts w:ascii="Helvetica" w:hAnsi="Helvetica"/>
        </w:rPr>
      </w:pPr>
      <w:r>
        <w:rPr>
          <w:rFonts w:ascii="Helvetica" w:hAnsi="Helvetica"/>
        </w:rPr>
        <w:t>CD3 vs CD19.psd</w:t>
      </w:r>
      <w:r w:rsidR="00525CEB">
        <w:rPr>
          <w:rFonts w:ascii="Helvetica" w:hAnsi="Helvetica"/>
        </w:rPr>
        <w:t>: please indicate right B cells gate</w:t>
      </w:r>
    </w:p>
    <w:p w14:paraId="0655B040" w14:textId="77777777" w:rsidR="00525CEB" w:rsidRPr="00525CEB" w:rsidRDefault="00525CEB" w:rsidP="00525CEB">
      <w:pPr>
        <w:numPr>
          <w:ilvl w:val="2"/>
          <w:numId w:val="12"/>
        </w:numPr>
        <w:rPr>
          <w:rFonts w:ascii="Helvetica" w:hAnsi="Helvetica"/>
        </w:rPr>
      </w:pPr>
      <w:r>
        <w:rPr>
          <w:rFonts w:ascii="Helvetica" w:hAnsi="Helvetica"/>
        </w:rPr>
        <w:t>CD3 vs CD19.psd: please indicate left T cells gate</w:t>
      </w:r>
    </w:p>
    <w:p w14:paraId="20574166" w14:textId="77777777" w:rsidR="00A85591" w:rsidRDefault="00A85591" w:rsidP="00A85591">
      <w:pPr>
        <w:numPr>
          <w:ilvl w:val="2"/>
          <w:numId w:val="12"/>
        </w:numPr>
        <w:rPr>
          <w:rFonts w:ascii="Helvetica" w:hAnsi="Helvetica"/>
        </w:rPr>
      </w:pPr>
      <w:r>
        <w:rPr>
          <w:rFonts w:ascii="Helvetica" w:hAnsi="Helvetica"/>
        </w:rPr>
        <w:t>CD4 vs CD8.psd</w:t>
      </w:r>
      <w:r w:rsidR="00525CEB">
        <w:rPr>
          <w:rFonts w:ascii="Helvetica" w:hAnsi="Helvetica"/>
        </w:rPr>
        <w:t>: please indicate CD4 gate</w:t>
      </w:r>
    </w:p>
    <w:p w14:paraId="4E7497BB" w14:textId="77777777" w:rsidR="00525CEB" w:rsidRPr="00525CEB" w:rsidRDefault="00525CEB" w:rsidP="00525CEB">
      <w:pPr>
        <w:numPr>
          <w:ilvl w:val="2"/>
          <w:numId w:val="12"/>
        </w:numPr>
        <w:rPr>
          <w:rFonts w:ascii="Helvetica" w:hAnsi="Helvetica"/>
        </w:rPr>
      </w:pPr>
      <w:r>
        <w:rPr>
          <w:rFonts w:ascii="Helvetica" w:hAnsi="Helvetica"/>
        </w:rPr>
        <w:t>CD4 vs CD8.psd: please indicate CD8 gate</w:t>
      </w:r>
    </w:p>
    <w:p w14:paraId="69EDCB2E" w14:textId="77777777" w:rsidR="00A85591" w:rsidRDefault="00A85591" w:rsidP="00A85591">
      <w:pPr>
        <w:numPr>
          <w:ilvl w:val="2"/>
          <w:numId w:val="12"/>
        </w:numPr>
        <w:rPr>
          <w:rFonts w:ascii="Helvetica" w:hAnsi="Helvetica"/>
        </w:rPr>
      </w:pPr>
      <w:r>
        <w:rPr>
          <w:rFonts w:ascii="Helvetica" w:hAnsi="Helvetica"/>
        </w:rPr>
        <w:t>CD3 vs CD56.psd</w:t>
      </w:r>
      <w:r w:rsidR="00525CEB">
        <w:rPr>
          <w:rFonts w:ascii="Helvetica" w:hAnsi="Helvetica"/>
        </w:rPr>
        <w:t>: please indicate NK cells gate</w:t>
      </w:r>
    </w:p>
    <w:p w14:paraId="62989347" w14:textId="77777777" w:rsidR="00A85591" w:rsidRPr="00A85591" w:rsidRDefault="00A85591" w:rsidP="00A85591">
      <w:pPr>
        <w:ind w:left="1080"/>
        <w:rPr>
          <w:rFonts w:ascii="Helvetica" w:hAnsi="Helvetica"/>
        </w:rPr>
      </w:pPr>
    </w:p>
    <w:p w14:paraId="1256F665" w14:textId="77777777" w:rsidR="00A0728E" w:rsidRDefault="00005830" w:rsidP="00A0728E">
      <w:pPr>
        <w:numPr>
          <w:ilvl w:val="1"/>
          <w:numId w:val="12"/>
        </w:numPr>
        <w:rPr>
          <w:rFonts w:ascii="Helvetica" w:hAnsi="Helvetica"/>
        </w:rPr>
      </w:pPr>
      <w:r>
        <w:rPr>
          <w:rFonts w:ascii="Helvetica" w:hAnsi="Helvetica"/>
        </w:rPr>
        <w:t>T</w:t>
      </w:r>
      <w:r w:rsidR="00A0728E">
        <w:rPr>
          <w:rFonts w:ascii="Helvetica" w:hAnsi="Helvetica"/>
        </w:rPr>
        <w:t>he</w:t>
      </w:r>
      <w:r w:rsidR="00CF549F" w:rsidRPr="00CF549F">
        <w:rPr>
          <w:rFonts w:ascii="Helvetica" w:hAnsi="Helvetica"/>
        </w:rPr>
        <w:t xml:space="preserve"> percentage of </w:t>
      </w:r>
      <w:r w:rsidR="00A0728E">
        <w:rPr>
          <w:rFonts w:ascii="Helvetica" w:hAnsi="Helvetica"/>
        </w:rPr>
        <w:t xml:space="preserve">viable </w:t>
      </w:r>
      <w:r>
        <w:rPr>
          <w:rFonts w:ascii="Helvetica" w:hAnsi="Helvetica"/>
        </w:rPr>
        <w:t>immunes</w:t>
      </w:r>
      <w:r w:rsidR="00CF549F" w:rsidRPr="00CF549F">
        <w:rPr>
          <w:rFonts w:ascii="Helvetica" w:hAnsi="Helvetica"/>
        </w:rPr>
        <w:t xml:space="preserve"> cells </w:t>
      </w:r>
      <w:r w:rsidR="00A0728E">
        <w:rPr>
          <w:rFonts w:ascii="Helvetica" w:hAnsi="Helvetica"/>
        </w:rPr>
        <w:t>was</w:t>
      </w:r>
      <w:r w:rsidR="00CF549F" w:rsidRPr="00CF549F">
        <w:rPr>
          <w:rFonts w:ascii="Helvetica" w:hAnsi="Helvetica"/>
        </w:rPr>
        <w:t xml:space="preserve"> </w:t>
      </w:r>
      <w:r w:rsidR="00A0728E">
        <w:rPr>
          <w:rFonts w:ascii="Helvetica" w:hAnsi="Helvetica"/>
        </w:rPr>
        <w:t>then</w:t>
      </w:r>
      <w:r w:rsidR="00CF549F" w:rsidRPr="00CF549F">
        <w:rPr>
          <w:rFonts w:ascii="Helvetica" w:hAnsi="Helvetica"/>
        </w:rPr>
        <w:t xml:space="preserve"> calculated for each subject</w:t>
      </w:r>
      <w:r w:rsidR="00525CEB">
        <w:rPr>
          <w:rFonts w:ascii="Helvetica" w:hAnsi="Helvetica"/>
        </w:rPr>
        <w:t xml:space="preserve"> </w:t>
      </w:r>
      <w:r w:rsidR="00525CEB">
        <w:rPr>
          <w:rFonts w:ascii="Helvetica" w:hAnsi="Helvetica"/>
          <w:b/>
        </w:rPr>
        <w:t>[1-LM]</w:t>
      </w:r>
      <w:r w:rsidR="00A0728E">
        <w:rPr>
          <w:rFonts w:ascii="Helvetica" w:hAnsi="Helvetica"/>
        </w:rPr>
        <w:t>,</w:t>
      </w:r>
      <w:r w:rsidR="00CF549F" w:rsidRPr="00CF549F">
        <w:rPr>
          <w:rFonts w:ascii="Helvetica" w:hAnsi="Helvetica"/>
        </w:rPr>
        <w:t xml:space="preserve"> </w:t>
      </w:r>
      <w:r w:rsidR="00A0728E">
        <w:rPr>
          <w:rFonts w:ascii="Helvetica" w:hAnsi="Helvetica"/>
        </w:rPr>
        <w:t>revealing a significant increase in the percentage of</w:t>
      </w:r>
      <w:r w:rsidR="00CF549F" w:rsidRPr="00CF549F">
        <w:rPr>
          <w:rFonts w:ascii="Helvetica" w:hAnsi="Helvetica"/>
        </w:rPr>
        <w:t xml:space="preserve"> pro-inflammatory CD11b</w:t>
      </w:r>
      <w:r w:rsidR="00CF549F" w:rsidRPr="00CF549F">
        <w:rPr>
          <w:rFonts w:ascii="Helvetica" w:hAnsi="Helvetica"/>
          <w:vertAlign w:val="superscript"/>
        </w:rPr>
        <w:t>+</w:t>
      </w:r>
      <w:r w:rsidR="00CF549F" w:rsidRPr="00CF549F">
        <w:rPr>
          <w:rFonts w:ascii="Helvetica" w:hAnsi="Helvetica"/>
        </w:rPr>
        <w:t>CD11c</w:t>
      </w:r>
      <w:r w:rsidR="00CF549F" w:rsidRPr="00CF549F">
        <w:rPr>
          <w:rFonts w:ascii="Helvetica" w:hAnsi="Helvetica"/>
          <w:vertAlign w:val="superscript"/>
        </w:rPr>
        <w:t>+</w:t>
      </w:r>
      <w:r w:rsidR="00CF549F" w:rsidRPr="00CF549F">
        <w:rPr>
          <w:rFonts w:ascii="Helvetica" w:hAnsi="Helvetica"/>
        </w:rPr>
        <w:t xml:space="preserve"> macrophage</w:t>
      </w:r>
      <w:r>
        <w:rPr>
          <w:rFonts w:ascii="Helvetica" w:hAnsi="Helvetica"/>
        </w:rPr>
        <w:t>s</w:t>
      </w:r>
      <w:r w:rsidR="00CF549F" w:rsidRPr="00CF549F">
        <w:rPr>
          <w:rFonts w:ascii="Helvetica" w:hAnsi="Helvetica"/>
        </w:rPr>
        <w:t xml:space="preserve"> in </w:t>
      </w:r>
      <w:r w:rsidR="00A0728E">
        <w:rPr>
          <w:rFonts w:ascii="Helvetica" w:hAnsi="Helvetica"/>
        </w:rPr>
        <w:t xml:space="preserve">the </w:t>
      </w:r>
      <w:r w:rsidR="00CF549F" w:rsidRPr="00CF549F">
        <w:rPr>
          <w:rFonts w:ascii="Helvetica" w:hAnsi="Helvetica"/>
        </w:rPr>
        <w:t xml:space="preserve">visceral </w:t>
      </w:r>
      <w:r>
        <w:rPr>
          <w:rFonts w:ascii="Helvetica" w:hAnsi="Helvetica"/>
        </w:rPr>
        <w:t>adipose tissue of ob</w:t>
      </w:r>
      <w:r w:rsidR="00A0728E">
        <w:rPr>
          <w:rFonts w:ascii="Helvetica" w:hAnsi="Helvetica"/>
        </w:rPr>
        <w:t xml:space="preserve">ese adult male subjects </w:t>
      </w:r>
      <w:r w:rsidR="00A0728E">
        <w:rPr>
          <w:rFonts w:ascii="Helvetica" w:hAnsi="Helvetica"/>
          <w:b/>
        </w:rPr>
        <w:t>[</w:t>
      </w:r>
      <w:r w:rsidR="00525CEB">
        <w:rPr>
          <w:rFonts w:ascii="Helvetica" w:hAnsi="Helvetica"/>
          <w:b/>
        </w:rPr>
        <w:t>2</w:t>
      </w:r>
      <w:r w:rsidR="00A0728E">
        <w:rPr>
          <w:rFonts w:ascii="Helvetica" w:hAnsi="Helvetica"/>
          <w:b/>
        </w:rPr>
        <w:t>-LM]</w:t>
      </w:r>
      <w:r w:rsidR="00A0728E">
        <w:rPr>
          <w:rFonts w:ascii="Helvetica" w:hAnsi="Helvetica"/>
        </w:rPr>
        <w:t>.</w:t>
      </w:r>
    </w:p>
    <w:p w14:paraId="2D372DE0" w14:textId="77777777" w:rsidR="00A85591" w:rsidRDefault="00A85591" w:rsidP="00A85591">
      <w:pPr>
        <w:ind w:left="1080"/>
        <w:rPr>
          <w:rFonts w:ascii="Helvetica" w:hAnsi="Helvetica"/>
        </w:rPr>
      </w:pPr>
    </w:p>
    <w:p w14:paraId="38E7B228" w14:textId="77777777" w:rsidR="00A85591" w:rsidRDefault="00A85591" w:rsidP="00A85591">
      <w:pPr>
        <w:numPr>
          <w:ilvl w:val="2"/>
          <w:numId w:val="12"/>
        </w:numPr>
        <w:rPr>
          <w:rFonts w:ascii="Helvetica" w:hAnsi="Helvetica"/>
        </w:rPr>
      </w:pPr>
      <w:r>
        <w:rPr>
          <w:rFonts w:ascii="Helvetica" w:hAnsi="Helvetica"/>
        </w:rPr>
        <w:t>Figure 2.psd</w:t>
      </w:r>
      <w:r w:rsidR="00525CEB">
        <w:rPr>
          <w:rFonts w:ascii="Helvetica" w:hAnsi="Helvetica"/>
        </w:rPr>
        <w:t>: no animation</w:t>
      </w:r>
    </w:p>
    <w:p w14:paraId="2BAA82D2" w14:textId="77777777" w:rsidR="00525CEB" w:rsidRPr="00A0728E" w:rsidRDefault="00525CEB" w:rsidP="00A85591">
      <w:pPr>
        <w:numPr>
          <w:ilvl w:val="2"/>
          <w:numId w:val="12"/>
        </w:numPr>
        <w:rPr>
          <w:rFonts w:ascii="Helvetica" w:hAnsi="Helvetica"/>
        </w:rPr>
      </w:pPr>
      <w:r>
        <w:rPr>
          <w:rFonts w:ascii="Helvetica" w:hAnsi="Helvetica"/>
        </w:rPr>
        <w:t>Figure 2.psd: please add asterisks over black data bar as in original Figure 2</w:t>
      </w:r>
    </w:p>
    <w:p w14:paraId="47698768" w14:textId="77777777" w:rsidR="00A85591" w:rsidRPr="00A85591" w:rsidRDefault="00A85591" w:rsidP="00A85591">
      <w:pPr>
        <w:ind w:left="360"/>
        <w:jc w:val="both"/>
        <w:outlineLvl w:val="0"/>
        <w:rPr>
          <w:rFonts w:ascii="Helvetica" w:hAnsi="Helvetica" w:cs="Arial"/>
          <w:b/>
          <w:szCs w:val="24"/>
        </w:rPr>
      </w:pPr>
    </w:p>
    <w:p w14:paraId="367C87CF" w14:textId="431D2238" w:rsidR="00CE10F2" w:rsidRPr="00592199" w:rsidRDefault="00CE10F2" w:rsidP="00592199">
      <w:pPr>
        <w:numPr>
          <w:ilvl w:val="0"/>
          <w:numId w:val="12"/>
        </w:numPr>
        <w:jc w:val="both"/>
        <w:outlineLvl w:val="0"/>
        <w:rPr>
          <w:rFonts w:ascii="Helvetica" w:hAnsi="Helvetica" w:cs="Arial"/>
          <w:b/>
          <w:szCs w:val="24"/>
        </w:rPr>
      </w:pPr>
      <w:r w:rsidRPr="00AA132F">
        <w:rPr>
          <w:rFonts w:ascii="Helvetica" w:hAnsi="Helvetica" w:cs="Arial"/>
          <w:b/>
          <w:szCs w:val="24"/>
        </w:rPr>
        <w:lastRenderedPageBreak/>
        <w:t>Conclusion (said by authors on camera)</w:t>
      </w:r>
      <w:r w:rsidR="003C06C8">
        <w:rPr>
          <w:rFonts w:ascii="Helvetica" w:hAnsi="Helvetica" w:cs="Arial"/>
          <w:b/>
          <w:szCs w:val="24"/>
        </w:rPr>
        <w:t>:</w:t>
      </w:r>
    </w:p>
    <w:p w14:paraId="6272E0AC" w14:textId="2E130D76" w:rsidR="00CE10F2" w:rsidRPr="00537076" w:rsidRDefault="00DC6924" w:rsidP="00126973">
      <w:pPr>
        <w:numPr>
          <w:ilvl w:val="1"/>
          <w:numId w:val="12"/>
        </w:numPr>
        <w:spacing w:before="240"/>
        <w:jc w:val="both"/>
        <w:outlineLvl w:val="0"/>
        <w:rPr>
          <w:rFonts w:ascii="Helvetica" w:hAnsi="Helvetica" w:cs="Arial"/>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CE10F2" w:rsidRPr="00537076">
        <w:rPr>
          <w:rFonts w:ascii="Helvetica" w:hAnsi="Helvetica" w:cs="Arial"/>
          <w:szCs w:val="24"/>
        </w:rPr>
        <w:t xml:space="preserve">: Once mastered, this technique can be </w:t>
      </w:r>
      <w:r w:rsidR="00592199" w:rsidRPr="00537076">
        <w:rPr>
          <w:rFonts w:ascii="Helvetica" w:hAnsi="Helvetica" w:cs="Arial"/>
          <w:szCs w:val="24"/>
        </w:rPr>
        <w:t>completed</w:t>
      </w:r>
      <w:r w:rsidR="00CE10F2" w:rsidRPr="00537076">
        <w:rPr>
          <w:rFonts w:ascii="Helvetica" w:hAnsi="Helvetica" w:cs="Arial"/>
          <w:szCs w:val="24"/>
        </w:rPr>
        <w:t xml:space="preserve"> in </w:t>
      </w:r>
      <w:r w:rsidR="00A7772B" w:rsidRPr="00537076">
        <w:rPr>
          <w:rFonts w:ascii="Helvetica" w:hAnsi="Helvetica" w:cs="Arial"/>
          <w:szCs w:val="24"/>
        </w:rPr>
        <w:t>4 hours</w:t>
      </w:r>
      <w:r w:rsidR="00592199" w:rsidRPr="00537076">
        <w:rPr>
          <w:rFonts w:ascii="Helvetica" w:hAnsi="Helvetica" w:cs="Arial"/>
          <w:szCs w:val="24"/>
        </w:rPr>
        <w:t xml:space="preserve"> </w:t>
      </w:r>
      <w:r w:rsidR="00CE10F2" w:rsidRPr="00537076">
        <w:rPr>
          <w:rFonts w:ascii="Helvetica" w:hAnsi="Helvetica" w:cs="Arial"/>
          <w:szCs w:val="24"/>
        </w:rPr>
        <w:t>if it is performed properly.</w:t>
      </w:r>
    </w:p>
    <w:p w14:paraId="6C220378" w14:textId="2BF83FFC" w:rsidR="00CE10F2" w:rsidRPr="00537076" w:rsidRDefault="00DC6924" w:rsidP="00126973">
      <w:pPr>
        <w:numPr>
          <w:ilvl w:val="1"/>
          <w:numId w:val="12"/>
        </w:numPr>
        <w:spacing w:before="240"/>
        <w:jc w:val="both"/>
        <w:outlineLvl w:val="0"/>
        <w:rPr>
          <w:rFonts w:ascii="Helvetica" w:hAnsi="Helvetica" w:cs="Arial"/>
          <w:szCs w:val="24"/>
        </w:rPr>
      </w:pPr>
      <w:r w:rsidRPr="00537076">
        <w:rPr>
          <w:rFonts w:ascii="Helvetica" w:hAnsi="Helvetica" w:cs="Arial"/>
          <w:color w:val="FF0000"/>
          <w:szCs w:val="24"/>
          <w:u w:val="single"/>
        </w:rPr>
        <w:t xml:space="preserve">Mitchell </w:t>
      </w:r>
      <w:proofErr w:type="spellStart"/>
      <w:r w:rsidRPr="00537076">
        <w:rPr>
          <w:rFonts w:ascii="Helvetica" w:hAnsi="Helvetica" w:cs="Arial"/>
          <w:color w:val="FF0000"/>
          <w:szCs w:val="24"/>
          <w:u w:val="single"/>
        </w:rPr>
        <w:t>Bijnen</w:t>
      </w:r>
      <w:proofErr w:type="spellEnd"/>
      <w:r w:rsidR="00472752" w:rsidRPr="00537076">
        <w:rPr>
          <w:rFonts w:ascii="Helvetica" w:hAnsi="Helvetica" w:cs="Arial"/>
          <w:szCs w:val="24"/>
        </w:rPr>
        <w:t xml:space="preserve">: </w:t>
      </w:r>
      <w:r w:rsidR="00CE10F2" w:rsidRPr="00537076">
        <w:rPr>
          <w:rFonts w:ascii="Helvetica" w:hAnsi="Helvetica" w:cs="Arial"/>
          <w:szCs w:val="24"/>
        </w:rPr>
        <w:t xml:space="preserve">While attempting this procedure, it’s important to remember to </w:t>
      </w:r>
      <w:r w:rsidR="00A7772B" w:rsidRPr="00537076">
        <w:rPr>
          <w:rFonts w:ascii="Helvetica" w:hAnsi="Helvetica" w:cs="Arial"/>
          <w:szCs w:val="24"/>
        </w:rPr>
        <w:t>keep the cell fraction</w:t>
      </w:r>
      <w:r w:rsidR="00525CEB" w:rsidRPr="00537076">
        <w:rPr>
          <w:rFonts w:ascii="Helvetica" w:hAnsi="Helvetica" w:cs="Arial"/>
          <w:szCs w:val="24"/>
        </w:rPr>
        <w:t>s</w:t>
      </w:r>
      <w:r w:rsidR="00A7772B" w:rsidRPr="00537076">
        <w:rPr>
          <w:rFonts w:ascii="Helvetica" w:hAnsi="Helvetica" w:cs="Arial"/>
          <w:szCs w:val="24"/>
        </w:rPr>
        <w:t xml:space="preserve"> and buffers on ice</w:t>
      </w:r>
      <w:r w:rsidR="009016F5" w:rsidRPr="00537076">
        <w:rPr>
          <w:rFonts w:ascii="Helvetica" w:hAnsi="Helvetica" w:cs="Arial"/>
          <w:szCs w:val="24"/>
        </w:rPr>
        <w:t xml:space="preserve"> and </w:t>
      </w:r>
      <w:r w:rsidR="00525CEB" w:rsidRPr="00537076">
        <w:rPr>
          <w:rFonts w:ascii="Helvetica" w:hAnsi="Helvetica" w:cs="Arial"/>
          <w:szCs w:val="24"/>
        </w:rPr>
        <w:t xml:space="preserve">to </w:t>
      </w:r>
      <w:r w:rsidR="006E4EEA" w:rsidRPr="00537076">
        <w:rPr>
          <w:rFonts w:ascii="Helvetica" w:hAnsi="Helvetica" w:cs="Arial"/>
          <w:szCs w:val="24"/>
        </w:rPr>
        <w:t>label</w:t>
      </w:r>
      <w:r w:rsidR="009016F5" w:rsidRPr="00537076">
        <w:rPr>
          <w:rFonts w:ascii="Helvetica" w:hAnsi="Helvetica" w:cs="Arial"/>
          <w:szCs w:val="24"/>
        </w:rPr>
        <w:t xml:space="preserve"> the</w:t>
      </w:r>
      <w:r w:rsidR="006E4EEA" w:rsidRPr="00537076">
        <w:rPr>
          <w:rFonts w:ascii="Helvetica" w:hAnsi="Helvetica" w:cs="Arial"/>
          <w:szCs w:val="24"/>
        </w:rPr>
        <w:t xml:space="preserve"> cells with the</w:t>
      </w:r>
      <w:r w:rsidR="009016F5" w:rsidRPr="00537076">
        <w:rPr>
          <w:rFonts w:ascii="Helvetica" w:hAnsi="Helvetica" w:cs="Arial"/>
          <w:szCs w:val="24"/>
        </w:rPr>
        <w:t xml:space="preserve"> antibodies in the dark</w:t>
      </w:r>
      <w:r w:rsidR="00592199" w:rsidRPr="00537076">
        <w:rPr>
          <w:rFonts w:ascii="Helvetica" w:hAnsi="Helvetica" w:cs="Arial"/>
          <w:szCs w:val="24"/>
        </w:rPr>
        <w:t>.</w:t>
      </w:r>
    </w:p>
    <w:p w14:paraId="6FEBFC64" w14:textId="6DBB7166" w:rsidR="00CE10F2" w:rsidRPr="00537076" w:rsidRDefault="00DC6924" w:rsidP="00126973">
      <w:pPr>
        <w:numPr>
          <w:ilvl w:val="1"/>
          <w:numId w:val="12"/>
        </w:numPr>
        <w:spacing w:before="240"/>
        <w:jc w:val="both"/>
        <w:outlineLvl w:val="0"/>
        <w:rPr>
          <w:rFonts w:ascii="Helvetica" w:hAnsi="Helvetica" w:cs="Arial"/>
          <w:szCs w:val="24"/>
        </w:rPr>
      </w:pPr>
      <w:proofErr w:type="spellStart"/>
      <w:r w:rsidRPr="00537076">
        <w:rPr>
          <w:rFonts w:ascii="Helvetica" w:hAnsi="Helvetica" w:cs="Arial"/>
          <w:color w:val="FF0000"/>
          <w:szCs w:val="24"/>
          <w:u w:val="single"/>
        </w:rPr>
        <w:t>Kristiaan</w:t>
      </w:r>
      <w:proofErr w:type="spellEnd"/>
      <w:r w:rsidRPr="00537076">
        <w:rPr>
          <w:rFonts w:ascii="Helvetica" w:hAnsi="Helvetica" w:cs="Arial"/>
          <w:color w:val="FF0000"/>
          <w:szCs w:val="24"/>
          <w:u w:val="single"/>
        </w:rPr>
        <w:t xml:space="preserve"> </w:t>
      </w:r>
      <w:proofErr w:type="spellStart"/>
      <w:r w:rsidRPr="00537076">
        <w:rPr>
          <w:rFonts w:ascii="Helvetica" w:hAnsi="Helvetica" w:cs="Arial"/>
          <w:color w:val="FF0000"/>
          <w:szCs w:val="24"/>
          <w:u w:val="single"/>
        </w:rPr>
        <w:t>Wouters</w:t>
      </w:r>
      <w:proofErr w:type="spellEnd"/>
      <w:r w:rsidR="00472752" w:rsidRPr="00537076">
        <w:rPr>
          <w:rFonts w:ascii="Helvetica" w:hAnsi="Helvetica" w:cs="Arial"/>
          <w:szCs w:val="24"/>
        </w:rPr>
        <w:t xml:space="preserve">: </w:t>
      </w:r>
      <w:r w:rsidR="00CE10F2" w:rsidRPr="00537076">
        <w:rPr>
          <w:rFonts w:ascii="Helvetica" w:hAnsi="Helvetica" w:cs="Arial"/>
          <w:szCs w:val="24"/>
        </w:rPr>
        <w:t xml:space="preserve">After its development, this technique paved the way for researchers in the field of </w:t>
      </w:r>
      <w:r w:rsidR="00A7772B" w:rsidRPr="00537076">
        <w:rPr>
          <w:rFonts w:ascii="Helvetica" w:hAnsi="Helvetica" w:cs="Arial"/>
          <w:szCs w:val="24"/>
        </w:rPr>
        <w:t>metabolic diseases</w:t>
      </w:r>
      <w:r w:rsidR="00592199" w:rsidRPr="00537076">
        <w:rPr>
          <w:rFonts w:ascii="Helvetica" w:hAnsi="Helvetica" w:cs="Arial"/>
          <w:szCs w:val="24"/>
        </w:rPr>
        <w:t xml:space="preserve"> </w:t>
      </w:r>
      <w:r w:rsidR="00CE10F2" w:rsidRPr="00537076">
        <w:rPr>
          <w:rFonts w:ascii="Helvetica" w:hAnsi="Helvetica" w:cs="Arial"/>
          <w:szCs w:val="24"/>
        </w:rPr>
        <w:t xml:space="preserve">to explore </w:t>
      </w:r>
      <w:r w:rsidR="00A7772B" w:rsidRPr="00537076">
        <w:rPr>
          <w:rFonts w:ascii="Helvetica" w:hAnsi="Helvetica" w:cs="Arial"/>
          <w:szCs w:val="24"/>
        </w:rPr>
        <w:t xml:space="preserve">immune cell </w:t>
      </w:r>
      <w:r w:rsidR="00525CEB" w:rsidRPr="00537076">
        <w:rPr>
          <w:rFonts w:ascii="Helvetica" w:hAnsi="Helvetica" w:cs="Arial"/>
          <w:szCs w:val="24"/>
        </w:rPr>
        <w:t>populations</w:t>
      </w:r>
      <w:r w:rsidR="00592199" w:rsidRPr="00537076">
        <w:rPr>
          <w:rFonts w:ascii="Helvetica" w:hAnsi="Helvetica" w:cs="Arial"/>
          <w:szCs w:val="24"/>
        </w:rPr>
        <w:t xml:space="preserve"> </w:t>
      </w:r>
      <w:r w:rsidR="00525CEB" w:rsidRPr="00537076">
        <w:rPr>
          <w:rFonts w:ascii="Helvetica" w:hAnsi="Helvetica" w:cs="Arial"/>
          <w:szCs w:val="24"/>
        </w:rPr>
        <w:t>with</w:t>
      </w:r>
      <w:r w:rsidR="000D2C59" w:rsidRPr="00537076">
        <w:rPr>
          <w:rFonts w:ascii="Helvetica" w:hAnsi="Helvetica" w:cs="Arial"/>
          <w:szCs w:val="24"/>
        </w:rPr>
        <w:t xml:space="preserve">in </w:t>
      </w:r>
      <w:r w:rsidR="00A7772B" w:rsidRPr="00537076">
        <w:rPr>
          <w:rFonts w:ascii="Helvetica" w:hAnsi="Helvetica" w:cs="Arial"/>
          <w:szCs w:val="24"/>
        </w:rPr>
        <w:t>human adipose tissue</w:t>
      </w:r>
      <w:r w:rsidR="00592199" w:rsidRPr="00537076">
        <w:rPr>
          <w:rFonts w:ascii="Helvetica" w:hAnsi="Helvetica" w:cs="Arial"/>
          <w:szCs w:val="24"/>
        </w:rPr>
        <w:t>.</w:t>
      </w:r>
    </w:p>
    <w:p w14:paraId="4B3E7473" w14:textId="4AFA4180" w:rsidR="00CE10F2" w:rsidRPr="00537076" w:rsidRDefault="00DC6924" w:rsidP="00126973">
      <w:pPr>
        <w:numPr>
          <w:ilvl w:val="1"/>
          <w:numId w:val="12"/>
        </w:numPr>
        <w:spacing w:before="240"/>
        <w:jc w:val="both"/>
        <w:outlineLvl w:val="0"/>
        <w:rPr>
          <w:rFonts w:ascii="Helvetica" w:hAnsi="Helvetica" w:cs="Arial"/>
          <w:szCs w:val="24"/>
        </w:rPr>
      </w:pPr>
      <w:r w:rsidRPr="00537076">
        <w:rPr>
          <w:rFonts w:ascii="Helvetica" w:hAnsi="Helvetica" w:cs="Arial"/>
          <w:color w:val="FF0000"/>
          <w:szCs w:val="24"/>
          <w:u w:val="single"/>
        </w:rPr>
        <w:t xml:space="preserve">Mitchell </w:t>
      </w:r>
      <w:proofErr w:type="spellStart"/>
      <w:r w:rsidRPr="00537076">
        <w:rPr>
          <w:rFonts w:ascii="Helvetica" w:hAnsi="Helvetica" w:cs="Arial"/>
          <w:color w:val="FF0000"/>
          <w:szCs w:val="24"/>
          <w:u w:val="single"/>
        </w:rPr>
        <w:t>Bijnen</w:t>
      </w:r>
      <w:proofErr w:type="spellEnd"/>
      <w:r w:rsidR="00472752" w:rsidRPr="00537076">
        <w:rPr>
          <w:rFonts w:ascii="Helvetica" w:hAnsi="Helvetica" w:cs="Arial"/>
          <w:szCs w:val="24"/>
        </w:rPr>
        <w:t xml:space="preserve">: </w:t>
      </w:r>
      <w:r w:rsidR="00CE10F2" w:rsidRPr="00537076">
        <w:rPr>
          <w:rFonts w:ascii="Helvetica" w:hAnsi="Helvetica" w:cs="Arial"/>
          <w:szCs w:val="24"/>
        </w:rPr>
        <w:t xml:space="preserve">After watching this video, you should have a good understanding of how to </w:t>
      </w:r>
      <w:r w:rsidR="00A7772B" w:rsidRPr="00537076">
        <w:rPr>
          <w:rFonts w:ascii="Helvetica" w:hAnsi="Helvetica" w:cs="Arial"/>
          <w:szCs w:val="24"/>
        </w:rPr>
        <w:t xml:space="preserve">isolate adipose tissue immune cells and </w:t>
      </w:r>
      <w:r w:rsidR="00525CEB" w:rsidRPr="00537076">
        <w:rPr>
          <w:rFonts w:ascii="Helvetica" w:hAnsi="Helvetica" w:cs="Arial"/>
          <w:szCs w:val="24"/>
        </w:rPr>
        <w:t xml:space="preserve">to </w:t>
      </w:r>
      <w:r w:rsidR="00A7772B" w:rsidRPr="00537076">
        <w:rPr>
          <w:rFonts w:ascii="Helvetica" w:hAnsi="Helvetica" w:cs="Arial"/>
          <w:szCs w:val="24"/>
        </w:rPr>
        <w:t>perform flow cytometry on these cells</w:t>
      </w:r>
      <w:r w:rsidR="00CE10F2" w:rsidRPr="00537076">
        <w:rPr>
          <w:rFonts w:ascii="Helvetica" w:hAnsi="Helvetica" w:cs="Arial"/>
          <w:szCs w:val="24"/>
        </w:rPr>
        <w:t>.</w:t>
      </w:r>
    </w:p>
    <w:p w14:paraId="36063DD0" w14:textId="7DAFB79E" w:rsidR="00CE10F2" w:rsidRPr="00592199" w:rsidRDefault="00DC6924" w:rsidP="00CE10F2">
      <w:pPr>
        <w:numPr>
          <w:ilvl w:val="1"/>
          <w:numId w:val="12"/>
        </w:numPr>
        <w:spacing w:before="240"/>
        <w:jc w:val="both"/>
        <w:outlineLvl w:val="0"/>
        <w:rPr>
          <w:rFonts w:ascii="Helvetica" w:hAnsi="Helvetica" w:cs="Arial"/>
          <w:szCs w:val="24"/>
        </w:rPr>
      </w:pPr>
      <w:r w:rsidRPr="00537076">
        <w:rPr>
          <w:rFonts w:ascii="Helvetica" w:hAnsi="Helvetica" w:cs="Arial"/>
          <w:color w:val="FF0000"/>
          <w:szCs w:val="24"/>
          <w:u w:val="single"/>
        </w:rPr>
        <w:t xml:space="preserve">Suzan </w:t>
      </w:r>
      <w:proofErr w:type="spellStart"/>
      <w:r w:rsidRPr="00537076">
        <w:rPr>
          <w:rFonts w:ascii="Helvetica" w:hAnsi="Helvetica" w:cs="Arial"/>
          <w:color w:val="FF0000"/>
          <w:szCs w:val="24"/>
          <w:u w:val="single"/>
        </w:rPr>
        <w:t>Wetzels</w:t>
      </w:r>
      <w:proofErr w:type="spellEnd"/>
      <w:r w:rsidR="00472752" w:rsidRPr="00537076">
        <w:rPr>
          <w:rFonts w:ascii="Helvetica" w:hAnsi="Helvetica" w:cs="Arial"/>
          <w:szCs w:val="24"/>
        </w:rPr>
        <w:t>:</w:t>
      </w:r>
      <w:r w:rsidR="00472752" w:rsidRPr="00592199">
        <w:rPr>
          <w:rFonts w:ascii="Helvetica" w:hAnsi="Helvetica" w:cs="Arial"/>
          <w:szCs w:val="24"/>
        </w:rPr>
        <w:t xml:space="preserve"> </w:t>
      </w:r>
      <w:r w:rsidR="00CE10F2" w:rsidRPr="00592199">
        <w:rPr>
          <w:rFonts w:ascii="Helvetica" w:hAnsi="Helvetica" w:cs="Arial"/>
          <w:szCs w:val="24"/>
        </w:rPr>
        <w:t xml:space="preserve">Don't forget that working with </w:t>
      </w:r>
      <w:r w:rsidR="00235A3C" w:rsidRPr="00592199">
        <w:rPr>
          <w:rFonts w:ascii="Helvetica" w:hAnsi="Helvetica" w:cs="Arial"/>
          <w:szCs w:val="24"/>
        </w:rPr>
        <w:t xml:space="preserve">potentially infectious </w:t>
      </w:r>
      <w:r w:rsidR="00644653" w:rsidRPr="00592199">
        <w:rPr>
          <w:rFonts w:ascii="Helvetica" w:hAnsi="Helvetica" w:cs="Arial"/>
          <w:szCs w:val="24"/>
        </w:rPr>
        <w:t>human material</w:t>
      </w:r>
      <w:r w:rsidR="00525CEB">
        <w:rPr>
          <w:rFonts w:ascii="Helvetica" w:hAnsi="Helvetica" w:cs="Arial"/>
          <w:szCs w:val="24"/>
        </w:rPr>
        <w:t>s</w:t>
      </w:r>
      <w:r w:rsidR="00644653" w:rsidRPr="00592199">
        <w:rPr>
          <w:rFonts w:ascii="Helvetica" w:hAnsi="Helvetica" w:cs="Arial"/>
          <w:szCs w:val="24"/>
        </w:rPr>
        <w:t xml:space="preserve"> and toxic substances such as </w:t>
      </w:r>
      <w:proofErr w:type="spellStart"/>
      <w:r w:rsidR="00644653" w:rsidRPr="00592199">
        <w:rPr>
          <w:rFonts w:ascii="Helvetica" w:hAnsi="Helvetica" w:cs="Arial"/>
          <w:szCs w:val="24"/>
        </w:rPr>
        <w:t>azide</w:t>
      </w:r>
      <w:proofErr w:type="spellEnd"/>
      <w:r w:rsidR="00CE10F2" w:rsidRPr="00592199">
        <w:rPr>
          <w:rFonts w:ascii="Helvetica" w:hAnsi="Helvetica" w:cs="Arial"/>
          <w:szCs w:val="24"/>
        </w:rPr>
        <w:t xml:space="preserve"> can be extremely hazardous and </w:t>
      </w:r>
      <w:r w:rsidR="00525CEB">
        <w:rPr>
          <w:rFonts w:ascii="Helvetica" w:hAnsi="Helvetica" w:cs="Arial"/>
          <w:szCs w:val="24"/>
        </w:rPr>
        <w:t xml:space="preserve">that </w:t>
      </w:r>
      <w:r w:rsidR="00CE10F2" w:rsidRPr="00592199">
        <w:rPr>
          <w:rFonts w:ascii="Helvetica" w:hAnsi="Helvetica" w:cs="Arial"/>
          <w:szCs w:val="24"/>
        </w:rPr>
        <w:t>precautions</w:t>
      </w:r>
      <w:r w:rsidR="00525CEB">
        <w:rPr>
          <w:rFonts w:ascii="Helvetica" w:hAnsi="Helvetica" w:cs="Arial"/>
          <w:szCs w:val="24"/>
        </w:rPr>
        <w:t>,</w:t>
      </w:r>
      <w:r w:rsidR="00CE10F2" w:rsidRPr="00592199">
        <w:rPr>
          <w:rFonts w:ascii="Helvetica" w:hAnsi="Helvetica" w:cs="Arial"/>
          <w:szCs w:val="24"/>
        </w:rPr>
        <w:t xml:space="preserve"> such as </w:t>
      </w:r>
      <w:r w:rsidR="00644653" w:rsidRPr="00592199">
        <w:rPr>
          <w:rFonts w:ascii="Helvetica" w:hAnsi="Helvetica" w:cs="Arial"/>
          <w:szCs w:val="24"/>
        </w:rPr>
        <w:t>wearing gloves and safety glasses</w:t>
      </w:r>
      <w:r w:rsidR="00525CEB">
        <w:rPr>
          <w:rFonts w:ascii="Helvetica" w:hAnsi="Helvetica" w:cs="Arial"/>
          <w:szCs w:val="24"/>
        </w:rPr>
        <w:t>,</w:t>
      </w:r>
      <w:r w:rsidR="00592199" w:rsidRPr="00592199">
        <w:rPr>
          <w:rFonts w:ascii="Helvetica" w:hAnsi="Helvetica" w:cs="Arial"/>
          <w:szCs w:val="24"/>
        </w:rPr>
        <w:t xml:space="preserve"> </w:t>
      </w:r>
      <w:r w:rsidR="00CE10F2" w:rsidRPr="00592199">
        <w:rPr>
          <w:rFonts w:ascii="Helvetica" w:hAnsi="Helvetica" w:cs="Arial"/>
          <w:szCs w:val="24"/>
        </w:rPr>
        <w:t xml:space="preserve">should always be taken while performing this procedure.   </w:t>
      </w:r>
    </w:p>
    <w:p w14:paraId="287E2CD4" w14:textId="77777777" w:rsidR="00CE10F2" w:rsidRPr="00E24898" w:rsidRDefault="00CE10F2">
      <w:pPr>
        <w:pStyle w:val="BodyText"/>
        <w:rPr>
          <w:rFonts w:ascii="Helvetica" w:hAnsi="Helvetica"/>
          <w:i w:val="0"/>
          <w:sz w:val="22"/>
        </w:rPr>
      </w:pPr>
    </w:p>
    <w:p w14:paraId="0B8A99C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F3B570A" w14:textId="77777777" w:rsidR="00CE10F2" w:rsidRPr="00E24898" w:rsidRDefault="00CE10F2" w:rsidP="00CE10F2">
      <w:pPr>
        <w:pStyle w:val="BodyText"/>
        <w:outlineLvl w:val="0"/>
        <w:rPr>
          <w:rFonts w:ascii="Helvetica" w:hAnsi="Helvetica"/>
          <w:b/>
          <w:i w:val="0"/>
          <w:sz w:val="22"/>
          <w:u w:val="single"/>
        </w:rPr>
      </w:pPr>
    </w:p>
    <w:p w14:paraId="028707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roofErr w:type="gramStart"/>
      <w:r w:rsidRPr="00E24898" w:rsidDel="0049479B">
        <w:rPr>
          <w:rFonts w:ascii="Helvetica" w:hAnsi="Helvetica"/>
          <w:i w:val="0"/>
          <w:sz w:val="22"/>
        </w:rPr>
        <w:t>Authors,</w:t>
      </w:r>
      <w:proofErr w:type="gramEnd"/>
      <w:r w:rsidRPr="00E24898" w:rsidDel="0049479B">
        <w:rPr>
          <w:rFonts w:ascii="Helvetica" w:hAnsi="Helvetica"/>
          <w:i w:val="0"/>
          <w:sz w:val="22"/>
        </w:rPr>
        <w:t xml:space="preserve">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1131F7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DF1154" w14:textId="77777777" w:rsidR="00CE10F2" w:rsidRPr="00E24898" w:rsidRDefault="00CE10F2"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sidRPr="00E24898">
        <w:rPr>
          <w:rFonts w:ascii="Helvetica" w:hAnsi="Helvetica"/>
          <w:sz w:val="20"/>
        </w:rPr>
        <w:t>0123_</w:t>
      </w:r>
      <w:r w:rsidR="0069309C" w:rsidRPr="00E24898">
        <w:rPr>
          <w:rFonts w:ascii="Helvetica" w:hAnsi="Helvetica"/>
          <w:sz w:val="20"/>
        </w:rPr>
        <w:t xml:space="preserve"> </w:t>
      </w:r>
      <w:r w:rsidRPr="00E24898">
        <w:rPr>
          <w:rFonts w:ascii="Helvetica" w:hAnsi="Helvetica"/>
          <w:sz w:val="20"/>
        </w:rPr>
        <w:t>Figure1.tif</w:t>
      </w:r>
      <w:r w:rsidRPr="00E24898">
        <w:rPr>
          <w:rFonts w:ascii="Helvetica" w:hAnsi="Helvetica"/>
          <w:i w:val="0"/>
          <w:sz w:val="20"/>
        </w:rPr>
        <w:t xml:space="preserve"> </w:t>
      </w:r>
      <w:proofErr w:type="gramStart"/>
      <w:r w:rsidRPr="00E24898">
        <w:rPr>
          <w:rFonts w:ascii="Helvetica" w:hAnsi="Helvetica"/>
          <w:i w:val="0"/>
          <w:sz w:val="22"/>
        </w:rPr>
        <w:t>-  dual</w:t>
      </w:r>
      <w:proofErr w:type="gramEnd"/>
      <w:r w:rsidRPr="00E24898">
        <w:rPr>
          <w:rFonts w:ascii="Helvetica" w:hAnsi="Helvetica"/>
          <w:i w:val="0"/>
          <w:sz w:val="22"/>
        </w:rPr>
        <w:t xml:space="preserve"> color imaging of tumor angiogenesis at 40X </w:t>
      </w:r>
    </w:p>
    <w:p w14:paraId="3CA89410" w14:textId="77777777" w:rsidR="00CE10F2" w:rsidRPr="00E24898" w:rsidRDefault="00CE10F2"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sidRPr="00E24898">
        <w:rPr>
          <w:rFonts w:ascii="Helvetica" w:hAnsi="Helvetica"/>
          <w:sz w:val="20"/>
        </w:rPr>
        <w:t>0123_</w:t>
      </w:r>
      <w:r w:rsidR="0069309C" w:rsidRPr="00E24898">
        <w:rPr>
          <w:rFonts w:ascii="Helvetica" w:hAnsi="Helvetica"/>
          <w:sz w:val="20"/>
        </w:rPr>
        <w:t xml:space="preserve"> </w:t>
      </w:r>
      <w:r w:rsidRPr="00E24898">
        <w:rPr>
          <w:rFonts w:ascii="Helvetica" w:hAnsi="Helvetica"/>
          <w:sz w:val="20"/>
        </w:rPr>
        <w:t>Figure2.tif</w:t>
      </w:r>
      <w:r w:rsidRPr="00E24898">
        <w:rPr>
          <w:rFonts w:ascii="Helvetica" w:hAnsi="Helvetica"/>
          <w:i w:val="0"/>
          <w:sz w:val="20"/>
        </w:rPr>
        <w:t xml:space="preserve"> </w:t>
      </w:r>
      <w:proofErr w:type="gramStart"/>
      <w:r w:rsidRPr="00E24898">
        <w:rPr>
          <w:rFonts w:ascii="Helvetica" w:hAnsi="Helvetica"/>
          <w:i w:val="0"/>
          <w:sz w:val="20"/>
        </w:rPr>
        <w:t xml:space="preserve">-  </w:t>
      </w:r>
      <w:r w:rsidRPr="00E24898">
        <w:rPr>
          <w:rFonts w:ascii="Helvetica" w:hAnsi="Helvetica"/>
          <w:i w:val="0"/>
          <w:sz w:val="22"/>
        </w:rPr>
        <w:t>dual</w:t>
      </w:r>
      <w:proofErr w:type="gramEnd"/>
      <w:r w:rsidRPr="00E24898">
        <w:rPr>
          <w:rFonts w:ascii="Helvetica" w:hAnsi="Helvetica"/>
          <w:i w:val="0"/>
          <w:sz w:val="22"/>
        </w:rPr>
        <w:t xml:space="preserve"> color imaging of tumor angiogenesis at 100X</w:t>
      </w:r>
    </w:p>
    <w:p w14:paraId="2A450D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2DFDE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  </w:t>
      </w:r>
    </w:p>
    <w:p w14:paraId="1D718D3D" w14:textId="77777777" w:rsidR="00CE10F2" w:rsidRPr="00E24898" w:rsidRDefault="00CE10F2">
      <w:pPr>
        <w:pStyle w:val="BodyText"/>
        <w:rPr>
          <w:rFonts w:ascii="Helvetica" w:hAnsi="Helvetica"/>
          <w:i w:val="0"/>
          <w:sz w:val="22"/>
        </w:rPr>
      </w:pPr>
    </w:p>
    <w:p w14:paraId="2844113D" w14:textId="77777777" w:rsidR="00CE10F2" w:rsidRDefault="00A85591" w:rsidP="003C06C8">
      <w:pPr>
        <w:pStyle w:val="BodyText"/>
        <w:outlineLvl w:val="0"/>
        <w:rPr>
          <w:rFonts w:ascii="Helvetica" w:hAnsi="Helvetica"/>
          <w:i w:val="0"/>
          <w:sz w:val="22"/>
        </w:rPr>
      </w:pPr>
      <w:r>
        <w:rPr>
          <w:rFonts w:ascii="Helvetica" w:hAnsi="Helvetica"/>
          <w:i w:val="0"/>
          <w:sz w:val="22"/>
        </w:rPr>
        <w:t xml:space="preserve">FSCA </w:t>
      </w:r>
      <w:proofErr w:type="spellStart"/>
      <w:r>
        <w:rPr>
          <w:rFonts w:ascii="Helvetica" w:hAnsi="Helvetica"/>
          <w:i w:val="0"/>
          <w:sz w:val="22"/>
        </w:rPr>
        <w:t>SSCA.psd</w:t>
      </w:r>
      <w:proofErr w:type="spellEnd"/>
    </w:p>
    <w:p w14:paraId="56560DDA" w14:textId="77777777" w:rsidR="00A85591" w:rsidRDefault="00A85591" w:rsidP="003C06C8">
      <w:pPr>
        <w:pStyle w:val="BodyText"/>
        <w:outlineLvl w:val="0"/>
        <w:rPr>
          <w:rFonts w:ascii="Helvetica" w:hAnsi="Helvetica"/>
          <w:i w:val="0"/>
          <w:sz w:val="22"/>
        </w:rPr>
      </w:pPr>
      <w:r>
        <w:rPr>
          <w:rFonts w:ascii="Helvetica" w:hAnsi="Helvetica"/>
          <w:i w:val="0"/>
          <w:sz w:val="22"/>
        </w:rPr>
        <w:t xml:space="preserve">FSCA </w:t>
      </w:r>
      <w:proofErr w:type="spellStart"/>
      <w:r>
        <w:rPr>
          <w:rFonts w:ascii="Helvetica" w:hAnsi="Helvetica"/>
          <w:i w:val="0"/>
          <w:sz w:val="22"/>
        </w:rPr>
        <w:t>FSCW.psd</w:t>
      </w:r>
      <w:proofErr w:type="spellEnd"/>
    </w:p>
    <w:p w14:paraId="3E5E42FB" w14:textId="77777777" w:rsidR="00A85591" w:rsidRDefault="00A85591" w:rsidP="003C06C8">
      <w:pPr>
        <w:pStyle w:val="BodyText"/>
        <w:outlineLvl w:val="0"/>
        <w:rPr>
          <w:rFonts w:ascii="Helvetica" w:hAnsi="Helvetica"/>
          <w:i w:val="0"/>
          <w:sz w:val="22"/>
        </w:rPr>
      </w:pPr>
      <w:r>
        <w:rPr>
          <w:rFonts w:ascii="Helvetica" w:hAnsi="Helvetica"/>
          <w:i w:val="0"/>
          <w:sz w:val="22"/>
        </w:rPr>
        <w:t>Figure 2.psd</w:t>
      </w:r>
    </w:p>
    <w:p w14:paraId="413C6868" w14:textId="77777777" w:rsidR="00A85591" w:rsidRDefault="00A85591" w:rsidP="003C06C8">
      <w:pPr>
        <w:pStyle w:val="BodyText"/>
        <w:outlineLvl w:val="0"/>
        <w:rPr>
          <w:rFonts w:ascii="Helvetica" w:hAnsi="Helvetica"/>
          <w:i w:val="0"/>
          <w:sz w:val="22"/>
        </w:rPr>
      </w:pPr>
      <w:r>
        <w:rPr>
          <w:rFonts w:ascii="Helvetica" w:hAnsi="Helvetica"/>
          <w:i w:val="0"/>
          <w:sz w:val="22"/>
        </w:rPr>
        <w:t>CD303.psd</w:t>
      </w:r>
    </w:p>
    <w:p w14:paraId="457E33B9" w14:textId="77777777" w:rsidR="00A85591" w:rsidRDefault="00A85591" w:rsidP="003C06C8">
      <w:pPr>
        <w:pStyle w:val="BodyText"/>
        <w:outlineLvl w:val="0"/>
        <w:rPr>
          <w:rFonts w:ascii="Helvetica" w:hAnsi="Helvetica"/>
          <w:i w:val="0"/>
          <w:sz w:val="22"/>
        </w:rPr>
      </w:pPr>
      <w:r>
        <w:rPr>
          <w:rFonts w:ascii="Helvetica" w:hAnsi="Helvetica"/>
          <w:i w:val="0"/>
          <w:sz w:val="22"/>
        </w:rPr>
        <w:t xml:space="preserve">CD11b vs </w:t>
      </w:r>
      <w:proofErr w:type="spellStart"/>
      <w:r>
        <w:rPr>
          <w:rFonts w:ascii="Helvetica" w:hAnsi="Helvetica"/>
          <w:i w:val="0"/>
          <w:sz w:val="22"/>
        </w:rPr>
        <w:t>Dump.psd</w:t>
      </w:r>
      <w:proofErr w:type="spellEnd"/>
    </w:p>
    <w:p w14:paraId="15932729" w14:textId="77777777" w:rsidR="00A85591" w:rsidRDefault="00A85591" w:rsidP="003C06C8">
      <w:pPr>
        <w:pStyle w:val="BodyText"/>
        <w:outlineLvl w:val="0"/>
        <w:rPr>
          <w:rFonts w:ascii="Helvetica" w:hAnsi="Helvetica"/>
          <w:i w:val="0"/>
          <w:sz w:val="22"/>
        </w:rPr>
      </w:pPr>
      <w:r>
        <w:rPr>
          <w:rFonts w:ascii="Helvetica" w:hAnsi="Helvetica"/>
          <w:i w:val="0"/>
          <w:sz w:val="22"/>
        </w:rPr>
        <w:t xml:space="preserve">CD11c </w:t>
      </w:r>
      <w:proofErr w:type="spellStart"/>
      <w:r>
        <w:rPr>
          <w:rFonts w:ascii="Helvetica" w:hAnsi="Helvetica"/>
          <w:i w:val="0"/>
          <w:sz w:val="22"/>
        </w:rPr>
        <w:t>cs</w:t>
      </w:r>
      <w:proofErr w:type="spellEnd"/>
      <w:r>
        <w:rPr>
          <w:rFonts w:ascii="Helvetica" w:hAnsi="Helvetica"/>
          <w:i w:val="0"/>
          <w:sz w:val="22"/>
        </w:rPr>
        <w:t xml:space="preserve"> CD11b.psd</w:t>
      </w:r>
    </w:p>
    <w:p w14:paraId="49521966" w14:textId="77777777" w:rsidR="00A85591" w:rsidRDefault="00A85591" w:rsidP="003C06C8">
      <w:pPr>
        <w:pStyle w:val="BodyText"/>
        <w:outlineLvl w:val="0"/>
        <w:rPr>
          <w:rFonts w:ascii="Helvetica" w:hAnsi="Helvetica"/>
          <w:i w:val="0"/>
          <w:sz w:val="22"/>
        </w:rPr>
      </w:pPr>
      <w:r>
        <w:rPr>
          <w:rFonts w:ascii="Helvetica" w:hAnsi="Helvetica"/>
          <w:i w:val="0"/>
          <w:sz w:val="22"/>
        </w:rPr>
        <w:t>CD141.psd</w:t>
      </w:r>
    </w:p>
    <w:p w14:paraId="6DA53F29" w14:textId="77777777" w:rsidR="00A85591" w:rsidRDefault="00A85591" w:rsidP="003C06C8">
      <w:pPr>
        <w:pStyle w:val="BodyText"/>
        <w:outlineLvl w:val="0"/>
        <w:rPr>
          <w:rFonts w:ascii="Helvetica" w:hAnsi="Helvetica"/>
          <w:i w:val="0"/>
          <w:sz w:val="22"/>
        </w:rPr>
      </w:pPr>
      <w:r>
        <w:rPr>
          <w:rFonts w:ascii="Helvetica" w:hAnsi="Helvetica"/>
          <w:i w:val="0"/>
          <w:sz w:val="22"/>
        </w:rPr>
        <w:t xml:space="preserve">CD4 </w:t>
      </w:r>
      <w:proofErr w:type="spellStart"/>
      <w:r>
        <w:rPr>
          <w:rFonts w:ascii="Helvetica" w:hAnsi="Helvetica"/>
          <w:i w:val="0"/>
          <w:sz w:val="22"/>
        </w:rPr>
        <w:t>cs</w:t>
      </w:r>
      <w:proofErr w:type="spellEnd"/>
      <w:r>
        <w:rPr>
          <w:rFonts w:ascii="Helvetica" w:hAnsi="Helvetica"/>
          <w:i w:val="0"/>
          <w:sz w:val="22"/>
        </w:rPr>
        <w:t xml:space="preserve"> CD8.psd</w:t>
      </w:r>
    </w:p>
    <w:p w14:paraId="7774F151" w14:textId="77777777" w:rsidR="00A85591" w:rsidRDefault="00A85591" w:rsidP="003C06C8">
      <w:pPr>
        <w:pStyle w:val="BodyText"/>
        <w:outlineLvl w:val="0"/>
        <w:rPr>
          <w:rFonts w:ascii="Helvetica" w:hAnsi="Helvetica"/>
          <w:i w:val="0"/>
          <w:sz w:val="22"/>
        </w:rPr>
      </w:pPr>
      <w:r>
        <w:rPr>
          <w:rFonts w:ascii="Helvetica" w:hAnsi="Helvetica"/>
          <w:i w:val="0"/>
          <w:sz w:val="22"/>
        </w:rPr>
        <w:t xml:space="preserve">CD3 </w:t>
      </w:r>
      <w:proofErr w:type="spellStart"/>
      <w:r>
        <w:rPr>
          <w:rFonts w:ascii="Helvetica" w:hAnsi="Helvetica"/>
          <w:i w:val="0"/>
          <w:sz w:val="22"/>
        </w:rPr>
        <w:t>cs</w:t>
      </w:r>
      <w:proofErr w:type="spellEnd"/>
      <w:r>
        <w:rPr>
          <w:rFonts w:ascii="Helvetica" w:hAnsi="Helvetica"/>
          <w:i w:val="0"/>
          <w:sz w:val="22"/>
        </w:rPr>
        <w:t xml:space="preserve"> CD56.psd</w:t>
      </w:r>
    </w:p>
    <w:p w14:paraId="5C5AA024" w14:textId="77777777" w:rsidR="00A85591" w:rsidRDefault="00A85591" w:rsidP="003C06C8">
      <w:pPr>
        <w:pStyle w:val="BodyText"/>
        <w:outlineLvl w:val="0"/>
        <w:rPr>
          <w:rFonts w:ascii="Helvetica" w:hAnsi="Helvetica"/>
          <w:i w:val="0"/>
          <w:sz w:val="22"/>
        </w:rPr>
      </w:pPr>
      <w:r>
        <w:rPr>
          <w:rFonts w:ascii="Helvetica" w:hAnsi="Helvetica"/>
          <w:i w:val="0"/>
          <w:sz w:val="22"/>
        </w:rPr>
        <w:t>CD3 vs CD19.psd</w:t>
      </w:r>
    </w:p>
    <w:p w14:paraId="1BBE7EB0" w14:textId="77777777" w:rsidR="00A85591" w:rsidRPr="00E24898" w:rsidRDefault="00A85591" w:rsidP="003C06C8">
      <w:pPr>
        <w:pStyle w:val="BodyText"/>
        <w:outlineLvl w:val="0"/>
        <w:rPr>
          <w:rFonts w:ascii="Helvetica" w:hAnsi="Helvetica"/>
          <w:i w:val="0"/>
          <w:sz w:val="22"/>
        </w:rPr>
      </w:pPr>
      <w:r>
        <w:rPr>
          <w:rFonts w:ascii="Helvetica" w:hAnsi="Helvetica"/>
          <w:i w:val="0"/>
          <w:sz w:val="22"/>
        </w:rPr>
        <w:t>Bar graphs CD303 and CD141.psd</w:t>
      </w:r>
    </w:p>
    <w:p w14:paraId="760EF835" w14:textId="77777777" w:rsidR="00CE10F2" w:rsidRPr="00E24898" w:rsidRDefault="00CE10F2">
      <w:pPr>
        <w:pStyle w:val="BodyText"/>
        <w:rPr>
          <w:rFonts w:ascii="Helvetica" w:hAnsi="Helvetica"/>
          <w:b/>
          <w:i w:val="0"/>
          <w:sz w:val="22"/>
        </w:rPr>
      </w:pPr>
    </w:p>
    <w:p w14:paraId="3754F4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122843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437ED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60ADA2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4ACE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0EFBA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D09B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8E6AD8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9C48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AA64B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B0BE7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headerReference w:type="default" r:id="rId17"/>
      <w:footerReference w:type="default" r:id="rId1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C48E" w14:textId="77777777" w:rsidR="00B305D3" w:rsidRDefault="00B305D3">
      <w:r>
        <w:separator/>
      </w:r>
    </w:p>
  </w:endnote>
  <w:endnote w:type="continuationSeparator" w:id="0">
    <w:p w14:paraId="599B15A9" w14:textId="77777777" w:rsidR="00B305D3" w:rsidRDefault="00B305D3">
      <w:r>
        <w:continuationSeparator/>
      </w:r>
    </w:p>
  </w:endnote>
  <w:endnote w:type="continuationNotice" w:id="1">
    <w:p w14:paraId="56CE2B77" w14:textId="77777777" w:rsidR="00B305D3" w:rsidRDefault="00B30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81761" w14:textId="77777777" w:rsidR="00AA132F" w:rsidRDefault="00AA132F" w:rsidP="00CE10F2">
    <w:pPr>
      <w:pStyle w:val="Footer"/>
      <w:jc w:val="center"/>
    </w:pPr>
    <w:r>
      <w:sym w:font="Symbol" w:char="F0D3"/>
    </w:r>
    <w:r>
      <w:t xml:space="preserve"> </w:t>
    </w:r>
    <w:r>
      <w:t>2017, Journal of Visualized Experiments</w:t>
    </w:r>
  </w:p>
  <w:p w14:paraId="72F59B88"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6C698" w14:textId="77777777" w:rsidR="00B305D3" w:rsidRDefault="00B305D3">
      <w:r>
        <w:separator/>
      </w:r>
    </w:p>
  </w:footnote>
  <w:footnote w:type="continuationSeparator" w:id="0">
    <w:p w14:paraId="05736AB8" w14:textId="77777777" w:rsidR="00B305D3" w:rsidRDefault="00B305D3">
      <w:r>
        <w:continuationSeparator/>
      </w:r>
    </w:p>
  </w:footnote>
  <w:footnote w:type="continuationNotice" w:id="1">
    <w:p w14:paraId="5B1F6587" w14:textId="77777777" w:rsidR="00B305D3" w:rsidRDefault="00B305D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19EF4" w14:textId="77777777" w:rsidR="00B305D3" w:rsidRDefault="00B305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46B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353F56"/>
    <w:multiLevelType w:val="multilevel"/>
    <w:tmpl w:val="14AEB1CA"/>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51511"/>
    <w:multiLevelType w:val="hybridMultilevel"/>
    <w:tmpl w:val="FFF4C41C"/>
    <w:lvl w:ilvl="0" w:tplc="1B5E4996">
      <w:start w:val="1"/>
      <w:numFmt w:val="decimal"/>
      <w:lvlText w:val="3.%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68F6869"/>
    <w:multiLevelType w:val="hybridMultilevel"/>
    <w:tmpl w:val="1D40651E"/>
    <w:lvl w:ilvl="0" w:tplc="681C6F64">
      <w:start w:val="1"/>
      <w:numFmt w:val="decimal"/>
      <w:lvlText w:val="4.%1"/>
      <w:lvlJc w:val="left"/>
      <w:pPr>
        <w:ind w:left="720" w:hanging="360"/>
      </w:pPr>
      <w:rPr>
        <w:rFonts w:hint="default"/>
        <w:b w:val="0"/>
      </w:rPr>
    </w:lvl>
    <w:lvl w:ilvl="1" w:tplc="31F867B6">
      <w:start w:val="1"/>
      <w:numFmt w:val="decimal"/>
      <w:lvlText w:val="4.2.%2"/>
      <w:lvlJc w:val="left"/>
      <w:pPr>
        <w:ind w:left="1440" w:hanging="360"/>
      </w:pPr>
      <w:rPr>
        <w:rFonts w:hint="default"/>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3A314DF"/>
    <w:multiLevelType w:val="hybridMultilevel"/>
    <w:tmpl w:val="D602C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C23155"/>
    <w:multiLevelType w:val="hybridMultilevel"/>
    <w:tmpl w:val="B18272BC"/>
    <w:lvl w:ilvl="0" w:tplc="52C239C6">
      <w:start w:val="1"/>
      <w:numFmt w:val="decimal"/>
      <w:lvlText w:val="2.%1"/>
      <w:lvlJc w:val="left"/>
      <w:pPr>
        <w:ind w:left="720" w:hanging="360"/>
      </w:pPr>
      <w:rPr>
        <w:rFonts w:hint="default"/>
      </w:rPr>
    </w:lvl>
    <w:lvl w:ilvl="1" w:tplc="8F8EC38E">
      <w:start w:val="1"/>
      <w:numFmt w:val="decimal"/>
      <w:lvlText w:val="2.3.%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3"/>
  </w:num>
  <w:num w:numId="7">
    <w:abstractNumId w:val="4"/>
  </w:num>
  <w:num w:numId="8">
    <w:abstractNumId w:val="16"/>
  </w:num>
  <w:num w:numId="9">
    <w:abstractNumId w:val="24"/>
  </w:num>
  <w:num w:numId="10">
    <w:abstractNumId w:val="27"/>
  </w:num>
  <w:num w:numId="11">
    <w:abstractNumId w:val="20"/>
  </w:num>
  <w:num w:numId="12">
    <w:abstractNumId w:val="25"/>
  </w:num>
  <w:num w:numId="13">
    <w:abstractNumId w:val="21"/>
  </w:num>
  <w:num w:numId="14">
    <w:abstractNumId w:val="17"/>
  </w:num>
  <w:num w:numId="15">
    <w:abstractNumId w:val="22"/>
  </w:num>
  <w:num w:numId="16">
    <w:abstractNumId w:val="1"/>
  </w:num>
  <w:num w:numId="17">
    <w:abstractNumId w:val="5"/>
  </w:num>
  <w:num w:numId="18">
    <w:abstractNumId w:val="15"/>
  </w:num>
  <w:num w:numId="19">
    <w:abstractNumId w:val="2"/>
  </w:num>
  <w:num w:numId="20">
    <w:abstractNumId w:val="3"/>
  </w:num>
  <w:num w:numId="21">
    <w:abstractNumId w:val="30"/>
  </w:num>
  <w:num w:numId="22">
    <w:abstractNumId w:val="13"/>
  </w:num>
  <w:num w:numId="23">
    <w:abstractNumId w:val="10"/>
  </w:num>
  <w:num w:numId="24">
    <w:abstractNumId w:val="9"/>
  </w:num>
  <w:num w:numId="25">
    <w:abstractNumId w:val="19"/>
  </w:num>
  <w:num w:numId="26">
    <w:abstractNumId w:val="29"/>
  </w:num>
  <w:num w:numId="27">
    <w:abstractNumId w:val="18"/>
  </w:num>
  <w:num w:numId="28">
    <w:abstractNumId w:val="26"/>
  </w:num>
  <w:num w:numId="29">
    <w:abstractNumId w:val="14"/>
  </w:num>
  <w:num w:numId="30">
    <w:abstractNumId w:val="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2D49"/>
    <w:rsid w:val="00003C8B"/>
    <w:rsid w:val="00005830"/>
    <w:rsid w:val="0001266D"/>
    <w:rsid w:val="00013862"/>
    <w:rsid w:val="00016134"/>
    <w:rsid w:val="00023E22"/>
    <w:rsid w:val="00043807"/>
    <w:rsid w:val="00045881"/>
    <w:rsid w:val="00057671"/>
    <w:rsid w:val="00074929"/>
    <w:rsid w:val="00083610"/>
    <w:rsid w:val="00090BAC"/>
    <w:rsid w:val="000959E9"/>
    <w:rsid w:val="000B0B1A"/>
    <w:rsid w:val="000B4E9A"/>
    <w:rsid w:val="000C065F"/>
    <w:rsid w:val="000C76A1"/>
    <w:rsid w:val="000D17E8"/>
    <w:rsid w:val="000D2C59"/>
    <w:rsid w:val="000E238A"/>
    <w:rsid w:val="000F0015"/>
    <w:rsid w:val="001115D1"/>
    <w:rsid w:val="00125924"/>
    <w:rsid w:val="00126973"/>
    <w:rsid w:val="00162D51"/>
    <w:rsid w:val="00171411"/>
    <w:rsid w:val="001819E3"/>
    <w:rsid w:val="001836F9"/>
    <w:rsid w:val="00186EC4"/>
    <w:rsid w:val="00191A77"/>
    <w:rsid w:val="001A61E5"/>
    <w:rsid w:val="001B2A3E"/>
    <w:rsid w:val="001B3D90"/>
    <w:rsid w:val="001C4717"/>
    <w:rsid w:val="001C7BBC"/>
    <w:rsid w:val="001E52A3"/>
    <w:rsid w:val="001F0890"/>
    <w:rsid w:val="002218BA"/>
    <w:rsid w:val="00224B08"/>
    <w:rsid w:val="00235A3C"/>
    <w:rsid w:val="00247DFB"/>
    <w:rsid w:val="0025310D"/>
    <w:rsid w:val="002544F1"/>
    <w:rsid w:val="00255912"/>
    <w:rsid w:val="00265C44"/>
    <w:rsid w:val="00283E3E"/>
    <w:rsid w:val="0029352F"/>
    <w:rsid w:val="002979E5"/>
    <w:rsid w:val="002B03E6"/>
    <w:rsid w:val="002B26D4"/>
    <w:rsid w:val="002B55D9"/>
    <w:rsid w:val="002E7521"/>
    <w:rsid w:val="002F3829"/>
    <w:rsid w:val="00305187"/>
    <w:rsid w:val="00316FE0"/>
    <w:rsid w:val="00322C71"/>
    <w:rsid w:val="00332496"/>
    <w:rsid w:val="00342D7B"/>
    <w:rsid w:val="0035669A"/>
    <w:rsid w:val="00363138"/>
    <w:rsid w:val="00366570"/>
    <w:rsid w:val="00385F5F"/>
    <w:rsid w:val="00386862"/>
    <w:rsid w:val="003B71E1"/>
    <w:rsid w:val="003C06C8"/>
    <w:rsid w:val="003C36EC"/>
    <w:rsid w:val="003C5040"/>
    <w:rsid w:val="003D0847"/>
    <w:rsid w:val="003D29D6"/>
    <w:rsid w:val="003D2D76"/>
    <w:rsid w:val="003E2BC9"/>
    <w:rsid w:val="003E52BA"/>
    <w:rsid w:val="003F03ED"/>
    <w:rsid w:val="00404725"/>
    <w:rsid w:val="00413229"/>
    <w:rsid w:val="00423B93"/>
    <w:rsid w:val="00424D10"/>
    <w:rsid w:val="0043544D"/>
    <w:rsid w:val="00455953"/>
    <w:rsid w:val="0046400C"/>
    <w:rsid w:val="004644B2"/>
    <w:rsid w:val="00472752"/>
    <w:rsid w:val="0047306D"/>
    <w:rsid w:val="00475191"/>
    <w:rsid w:val="00487937"/>
    <w:rsid w:val="004C2DAD"/>
    <w:rsid w:val="004F596F"/>
    <w:rsid w:val="004F59D5"/>
    <w:rsid w:val="004F664D"/>
    <w:rsid w:val="00502E6E"/>
    <w:rsid w:val="00513853"/>
    <w:rsid w:val="005239BF"/>
    <w:rsid w:val="00525CEB"/>
    <w:rsid w:val="00526C7D"/>
    <w:rsid w:val="00530DD9"/>
    <w:rsid w:val="005320E4"/>
    <w:rsid w:val="00537076"/>
    <w:rsid w:val="0054418C"/>
    <w:rsid w:val="00557116"/>
    <w:rsid w:val="00565757"/>
    <w:rsid w:val="0056697D"/>
    <w:rsid w:val="00566D7A"/>
    <w:rsid w:val="00592199"/>
    <w:rsid w:val="005A09D8"/>
    <w:rsid w:val="005A1F5E"/>
    <w:rsid w:val="005A3F8F"/>
    <w:rsid w:val="005A65D2"/>
    <w:rsid w:val="005B60DE"/>
    <w:rsid w:val="005B6859"/>
    <w:rsid w:val="005D33D0"/>
    <w:rsid w:val="005D783F"/>
    <w:rsid w:val="005E272A"/>
    <w:rsid w:val="005E30B1"/>
    <w:rsid w:val="006346FE"/>
    <w:rsid w:val="00644653"/>
    <w:rsid w:val="006448BE"/>
    <w:rsid w:val="00645B93"/>
    <w:rsid w:val="00652043"/>
    <w:rsid w:val="00654735"/>
    <w:rsid w:val="006556DE"/>
    <w:rsid w:val="006813E7"/>
    <w:rsid w:val="0069309C"/>
    <w:rsid w:val="0069665E"/>
    <w:rsid w:val="006966FB"/>
    <w:rsid w:val="006A2DAE"/>
    <w:rsid w:val="006A38AC"/>
    <w:rsid w:val="006B57E4"/>
    <w:rsid w:val="006C07F2"/>
    <w:rsid w:val="006C08AE"/>
    <w:rsid w:val="006C0E87"/>
    <w:rsid w:val="006D3468"/>
    <w:rsid w:val="006E4EEA"/>
    <w:rsid w:val="007017CD"/>
    <w:rsid w:val="00707861"/>
    <w:rsid w:val="00724E3B"/>
    <w:rsid w:val="007540CB"/>
    <w:rsid w:val="007548F3"/>
    <w:rsid w:val="00766ADA"/>
    <w:rsid w:val="007735F7"/>
    <w:rsid w:val="00775151"/>
    <w:rsid w:val="007F68B0"/>
    <w:rsid w:val="00803029"/>
    <w:rsid w:val="00804C75"/>
    <w:rsid w:val="00813CFC"/>
    <w:rsid w:val="00826055"/>
    <w:rsid w:val="00832FA5"/>
    <w:rsid w:val="00833361"/>
    <w:rsid w:val="008373A7"/>
    <w:rsid w:val="00851B3E"/>
    <w:rsid w:val="0085589E"/>
    <w:rsid w:val="0086594C"/>
    <w:rsid w:val="00881A38"/>
    <w:rsid w:val="008A0809"/>
    <w:rsid w:val="008D2A6A"/>
    <w:rsid w:val="008E2DCC"/>
    <w:rsid w:val="008F7754"/>
    <w:rsid w:val="009016F5"/>
    <w:rsid w:val="00913D28"/>
    <w:rsid w:val="00941F06"/>
    <w:rsid w:val="009471E3"/>
    <w:rsid w:val="00951A8E"/>
    <w:rsid w:val="0095347D"/>
    <w:rsid w:val="009541D7"/>
    <w:rsid w:val="00954870"/>
    <w:rsid w:val="009625B1"/>
    <w:rsid w:val="00971098"/>
    <w:rsid w:val="00980758"/>
    <w:rsid w:val="0098401A"/>
    <w:rsid w:val="00991AC1"/>
    <w:rsid w:val="009A3CBD"/>
    <w:rsid w:val="009B746D"/>
    <w:rsid w:val="009C056C"/>
    <w:rsid w:val="009C2062"/>
    <w:rsid w:val="009D4CC4"/>
    <w:rsid w:val="009D52BB"/>
    <w:rsid w:val="009F356C"/>
    <w:rsid w:val="009F380A"/>
    <w:rsid w:val="00A0728E"/>
    <w:rsid w:val="00A13DF6"/>
    <w:rsid w:val="00A14302"/>
    <w:rsid w:val="00A218EC"/>
    <w:rsid w:val="00A30F3C"/>
    <w:rsid w:val="00A3138F"/>
    <w:rsid w:val="00A325ED"/>
    <w:rsid w:val="00A47343"/>
    <w:rsid w:val="00A57D3C"/>
    <w:rsid w:val="00A604B6"/>
    <w:rsid w:val="00A7772B"/>
    <w:rsid w:val="00A77CF6"/>
    <w:rsid w:val="00A85591"/>
    <w:rsid w:val="00A91283"/>
    <w:rsid w:val="00AA0BA7"/>
    <w:rsid w:val="00AA132F"/>
    <w:rsid w:val="00AD5A12"/>
    <w:rsid w:val="00AE1192"/>
    <w:rsid w:val="00B305D3"/>
    <w:rsid w:val="00B340A8"/>
    <w:rsid w:val="00B40E12"/>
    <w:rsid w:val="00B435B8"/>
    <w:rsid w:val="00B4499C"/>
    <w:rsid w:val="00B566A3"/>
    <w:rsid w:val="00B612FD"/>
    <w:rsid w:val="00B653B7"/>
    <w:rsid w:val="00B7250F"/>
    <w:rsid w:val="00B7718A"/>
    <w:rsid w:val="00B82892"/>
    <w:rsid w:val="00BC782B"/>
    <w:rsid w:val="00BE644E"/>
    <w:rsid w:val="00BE695E"/>
    <w:rsid w:val="00C00424"/>
    <w:rsid w:val="00C01164"/>
    <w:rsid w:val="00C054EB"/>
    <w:rsid w:val="00C51A66"/>
    <w:rsid w:val="00C52BB6"/>
    <w:rsid w:val="00C602B2"/>
    <w:rsid w:val="00C630AB"/>
    <w:rsid w:val="00C6317D"/>
    <w:rsid w:val="00C63620"/>
    <w:rsid w:val="00C67502"/>
    <w:rsid w:val="00C72C21"/>
    <w:rsid w:val="00C7374B"/>
    <w:rsid w:val="00C80FBB"/>
    <w:rsid w:val="00C93BC1"/>
    <w:rsid w:val="00C97B11"/>
    <w:rsid w:val="00CB039A"/>
    <w:rsid w:val="00CC0C58"/>
    <w:rsid w:val="00CC29BF"/>
    <w:rsid w:val="00CD192E"/>
    <w:rsid w:val="00CD7F92"/>
    <w:rsid w:val="00CE10F2"/>
    <w:rsid w:val="00CE5E49"/>
    <w:rsid w:val="00CF22F6"/>
    <w:rsid w:val="00CF549F"/>
    <w:rsid w:val="00CF6830"/>
    <w:rsid w:val="00D03FB4"/>
    <w:rsid w:val="00D10F00"/>
    <w:rsid w:val="00D150D8"/>
    <w:rsid w:val="00D1514F"/>
    <w:rsid w:val="00D300CE"/>
    <w:rsid w:val="00D53DEA"/>
    <w:rsid w:val="00D92000"/>
    <w:rsid w:val="00DA117F"/>
    <w:rsid w:val="00DA17FB"/>
    <w:rsid w:val="00DB7EBA"/>
    <w:rsid w:val="00DC1D38"/>
    <w:rsid w:val="00DC6924"/>
    <w:rsid w:val="00DD2CF9"/>
    <w:rsid w:val="00DE0AE4"/>
    <w:rsid w:val="00DE2882"/>
    <w:rsid w:val="00E2248E"/>
    <w:rsid w:val="00E24673"/>
    <w:rsid w:val="00E24898"/>
    <w:rsid w:val="00E317C0"/>
    <w:rsid w:val="00E355EE"/>
    <w:rsid w:val="00E470AD"/>
    <w:rsid w:val="00E57686"/>
    <w:rsid w:val="00E72754"/>
    <w:rsid w:val="00E82F35"/>
    <w:rsid w:val="00E978EB"/>
    <w:rsid w:val="00EA20E5"/>
    <w:rsid w:val="00EA60D4"/>
    <w:rsid w:val="00EB55F8"/>
    <w:rsid w:val="00ED293C"/>
    <w:rsid w:val="00EE4460"/>
    <w:rsid w:val="00EF4605"/>
    <w:rsid w:val="00F0293A"/>
    <w:rsid w:val="00F0406F"/>
    <w:rsid w:val="00F04E9E"/>
    <w:rsid w:val="00F10FAD"/>
    <w:rsid w:val="00F146E3"/>
    <w:rsid w:val="00F15972"/>
    <w:rsid w:val="00F318F4"/>
    <w:rsid w:val="00F333F6"/>
    <w:rsid w:val="00F35094"/>
    <w:rsid w:val="00F40D5F"/>
    <w:rsid w:val="00F60B45"/>
    <w:rsid w:val="00F95E8D"/>
    <w:rsid w:val="00F97015"/>
    <w:rsid w:val="00FA4458"/>
    <w:rsid w:val="00FA7D51"/>
    <w:rsid w:val="00FD1497"/>
    <w:rsid w:val="00FD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5D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5D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00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1736301">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492866739">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ristiaan.wouters@maastrichtuniversity.nl" TargetMode="External"/><Relationship Id="rId20" Type="http://schemas.openxmlformats.org/officeDocument/2006/relationships/theme" Target="theme/theme1.xml"/><Relationship Id="rId10" Type="http://schemas.openxmlformats.org/officeDocument/2006/relationships/hyperlink" Target="mailto:suzan.wetzels@uhasselt.be" TargetMode="External"/><Relationship Id="rId11" Type="http://schemas.openxmlformats.org/officeDocument/2006/relationships/hyperlink" Target="mailto:m.bijnen@maastrichtuniversity.nl" TargetMode="External"/><Relationship Id="rId12" Type="http://schemas.openxmlformats.org/officeDocument/2006/relationships/hyperlink" Target="mailto:erwin.wijnands@maastrichtuniversity.nl" TargetMode="External"/><Relationship Id="rId13" Type="http://schemas.openxmlformats.org/officeDocument/2006/relationships/hyperlink" Target="mailto:erik.biessen@MUMC.nl" TargetMode="External"/><Relationship Id="rId14" Type="http://schemas.openxmlformats.org/officeDocument/2006/relationships/hyperlink" Target="mailto:c.schalkwijk@maastrichtuniversity.nl" TargetMode="External"/><Relationship Id="rId15" Type="http://schemas.openxmlformats.org/officeDocument/2006/relationships/hyperlink" Target="https://obsproject.com/" TargetMode="External"/><Relationship Id="rId16" Type="http://schemas.openxmlformats.org/officeDocument/2006/relationships/hyperlink" Target="https://www.apple.com/support/mac-apps/quicktim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6EEE-473F-464E-9388-7727A894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2266</Words>
  <Characters>12920</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15156</CharactersWithSpaces>
  <SharedDoc>false</SharedDoc>
  <HLinks>
    <vt:vector size="54" baseType="variant">
      <vt:variant>
        <vt:i4>5373981</vt:i4>
      </vt:variant>
      <vt:variant>
        <vt:i4>24</vt:i4>
      </vt:variant>
      <vt:variant>
        <vt:i4>0</vt:i4>
      </vt:variant>
      <vt:variant>
        <vt:i4>5</vt:i4>
      </vt:variant>
      <vt:variant>
        <vt:lpwstr>https://www.apple.com/support/mac-apps/quicktime/</vt:lpwstr>
      </vt:variant>
      <vt:variant>
        <vt:lpwstr/>
      </vt:variant>
      <vt:variant>
        <vt:i4>7536742</vt:i4>
      </vt:variant>
      <vt:variant>
        <vt:i4>21</vt:i4>
      </vt:variant>
      <vt:variant>
        <vt:i4>0</vt:i4>
      </vt:variant>
      <vt:variant>
        <vt:i4>5</vt:i4>
      </vt:variant>
      <vt:variant>
        <vt:lpwstr>https://obsproject.com/</vt:lpwstr>
      </vt:variant>
      <vt:variant>
        <vt:lpwstr/>
      </vt:variant>
      <vt:variant>
        <vt:i4>4718630</vt:i4>
      </vt:variant>
      <vt:variant>
        <vt:i4>18</vt:i4>
      </vt:variant>
      <vt:variant>
        <vt:i4>0</vt:i4>
      </vt:variant>
      <vt:variant>
        <vt:i4>5</vt:i4>
      </vt:variant>
      <vt:variant>
        <vt:lpwstr>mailto:c.schalkwijk@maastrichtuniversity.nl</vt:lpwstr>
      </vt:variant>
      <vt:variant>
        <vt:lpwstr/>
      </vt:variant>
      <vt:variant>
        <vt:i4>458855</vt:i4>
      </vt:variant>
      <vt:variant>
        <vt:i4>15</vt:i4>
      </vt:variant>
      <vt:variant>
        <vt:i4>0</vt:i4>
      </vt:variant>
      <vt:variant>
        <vt:i4>5</vt:i4>
      </vt:variant>
      <vt:variant>
        <vt:lpwstr>mailto:erik.biessen@MUMC.nl</vt:lpwstr>
      </vt:variant>
      <vt:variant>
        <vt:lpwstr/>
      </vt:variant>
      <vt:variant>
        <vt:i4>2424908</vt:i4>
      </vt:variant>
      <vt:variant>
        <vt:i4>12</vt:i4>
      </vt:variant>
      <vt:variant>
        <vt:i4>0</vt:i4>
      </vt:variant>
      <vt:variant>
        <vt:i4>5</vt:i4>
      </vt:variant>
      <vt:variant>
        <vt:lpwstr>mailto:erwin.wijnands@maastrichtuniversity.nl</vt:lpwstr>
      </vt:variant>
      <vt:variant>
        <vt:lpwstr/>
      </vt:variant>
      <vt:variant>
        <vt:i4>4259876</vt:i4>
      </vt:variant>
      <vt:variant>
        <vt:i4>9</vt:i4>
      </vt:variant>
      <vt:variant>
        <vt:i4>0</vt:i4>
      </vt:variant>
      <vt:variant>
        <vt:i4>5</vt:i4>
      </vt:variant>
      <vt:variant>
        <vt:lpwstr>mailto:m.bijnen@maastrichtuniversity.nl</vt:lpwstr>
      </vt:variant>
      <vt:variant>
        <vt:lpwstr/>
      </vt:variant>
      <vt:variant>
        <vt:i4>5242923</vt:i4>
      </vt:variant>
      <vt:variant>
        <vt:i4>6</vt:i4>
      </vt:variant>
      <vt:variant>
        <vt:i4>0</vt:i4>
      </vt:variant>
      <vt:variant>
        <vt:i4>5</vt:i4>
      </vt:variant>
      <vt:variant>
        <vt:lpwstr>mailto:suzan.wetzels@uhasselt.be</vt:lpwstr>
      </vt:variant>
      <vt:variant>
        <vt:lpwstr/>
      </vt:variant>
      <vt:variant>
        <vt:i4>4849703</vt:i4>
      </vt:variant>
      <vt:variant>
        <vt:i4>3</vt:i4>
      </vt:variant>
      <vt:variant>
        <vt:i4>0</vt:i4>
      </vt:variant>
      <vt:variant>
        <vt:i4>5</vt:i4>
      </vt:variant>
      <vt:variant>
        <vt:lpwstr>mailto:Kristiaan.wouters@maastrichtuniversity.nl</vt:lpwstr>
      </vt:variant>
      <vt:variant>
        <vt:lpwstr/>
      </vt:variant>
      <vt:variant>
        <vt:i4>6422623</vt:i4>
      </vt:variant>
      <vt:variant>
        <vt:i4>0</vt:i4>
      </vt:variant>
      <vt:variant>
        <vt:i4>0</vt:i4>
      </vt:variant>
      <vt:variant>
        <vt:i4>5</vt:i4>
      </vt:variant>
      <vt:variant>
        <vt:lpwstr>http://www.jove.com/files_upload.php?src=17482343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 Iannazzi</cp:lastModifiedBy>
  <cp:revision>2</cp:revision>
  <dcterms:created xsi:type="dcterms:W3CDTF">2017-12-20T14:06:00Z</dcterms:created>
  <dcterms:modified xsi:type="dcterms:W3CDTF">2017-12-20T16:26:00Z</dcterms:modified>
</cp:coreProperties>
</file>