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0C9" w:rsidRDefault="00BF00C9">
      <w:r>
        <w:rPr>
          <w:rStyle w:val="Strong"/>
        </w:rPr>
        <w:t>Editorial comments</w:t>
      </w:r>
      <w:proofErr w:type="gramStart"/>
      <w:r>
        <w:rPr>
          <w:rStyle w:val="Strong"/>
        </w:rPr>
        <w:t>:</w:t>
      </w:r>
      <w:proofErr w:type="gramEnd"/>
      <w:r>
        <w:br/>
      </w:r>
      <w:r>
        <w:br/>
        <w:t>1. The manuscript has been modified. Please read it carefully and revise if necessary. Enclosed please find the top copy. Please do not change the current format/font.</w:t>
      </w:r>
      <w:r>
        <w:br/>
      </w:r>
      <w:r>
        <w:br/>
        <w:t>2. Please rephrase the Summary to clearly describe the protocol and its applications in COMPLETE SENTENCES between 10-50 words: “Here, we present a protocol to …</w:t>
      </w:r>
      <w:proofErr w:type="gramStart"/>
      <w:r>
        <w:t>”.</w:t>
      </w:r>
      <w:proofErr w:type="gramEnd"/>
    </w:p>
    <w:p w:rsidR="00C75E8D" w:rsidRDefault="00BF00C9">
      <w:r>
        <w:rPr>
          <w:color w:val="FF0000"/>
        </w:rPr>
        <w:t>The summary has been revised for style.</w:t>
      </w:r>
      <w:r>
        <w:br/>
      </w:r>
      <w:r>
        <w:br/>
        <w:t>3. Please remove citations (1 and 2) from the Abstract.</w:t>
      </w:r>
    </w:p>
    <w:p w:rsidR="0041261D" w:rsidRDefault="00C75E8D">
      <w:r>
        <w:rPr>
          <w:color w:val="FF0000"/>
        </w:rPr>
        <w:t>These citations have been removed.</w:t>
      </w:r>
      <w:r w:rsidR="00BF00C9">
        <w:br/>
      </w:r>
      <w:r w:rsidR="00BF00C9">
        <w:br/>
      </w:r>
      <w:proofErr w:type="gramStart"/>
      <w:r w:rsidR="00BF00C9">
        <w:t>4. JoVE</w:t>
      </w:r>
      <w:proofErr w:type="gramEnd"/>
      <w:r w:rsidR="00BF00C9">
        <w:t xml:space="preserve"> policy states that the video narrative is objective and not biased towards a particular product featured in the video. The goal of this policy is to focus on the science rather than to present a technique as an advertisement for a specific item. If you are using a commercial software, for example, the term may be introduced but please use it infrequently and when directly relevant. Otherwise, please refer to the term using generic language. However, the details of using the software (commercial or non-commercial) should be provided for the reader to be able to reproduce your work.</w:t>
      </w:r>
    </w:p>
    <w:p w:rsidR="0041261D" w:rsidRDefault="0041261D">
      <w:r>
        <w:rPr>
          <w:color w:val="FF0000"/>
        </w:rPr>
        <w:t>The manuscript has been edited to add back in references to specific software and, by extension, instructions on how to use the specific commercial software we use.</w:t>
      </w:r>
      <w:r w:rsidR="00BF00C9">
        <w:br/>
      </w:r>
      <w:r w:rsidR="00BF00C9">
        <w:br/>
        <w:t>5. For steps that involve software or analyzing tools, please make sure to provide all the details such as “click this”, “select that”, “observe this”, etc. Please mention all the steps that are necessary to execute the action item. Please provide details so a reader may replicate your analysis including buttons clicked, inputs, screenshots, etc. This is the level of detail we’re looking for. Please keep in mind that software steps without a graphical user interface cannot be filmed.</w:t>
      </w:r>
    </w:p>
    <w:p w:rsidR="00BF00C9" w:rsidRDefault="0041261D">
      <w:r>
        <w:rPr>
          <w:color w:val="FF0000"/>
        </w:rPr>
        <w:t>Specific, click-by-click instructions have been added throughout the manuscript.</w:t>
      </w:r>
      <w:r w:rsidR="00BF00C9">
        <w:br/>
      </w:r>
      <w:r w:rsidR="00BF00C9">
        <w:br/>
        <w:t>6. Please ensure you answer the “how” question, i.e., how is the step performed? Alternatively, add references to published material specifying how to perform the protocol action.</w:t>
      </w:r>
      <w:r w:rsidR="00BF00C9">
        <w:br/>
      </w:r>
      <w:r w:rsidR="00BF00C9">
        <w:br/>
        <w:t>7. Please leave a blank line between all protocol steps as well as Notes.</w:t>
      </w:r>
      <w:r w:rsidR="00BF00C9">
        <w:br/>
      </w:r>
      <w:r w:rsidR="00BF00C9">
        <w:br/>
        <w:t>8. Protocol: 1.3: “Rinse” with how much water? How to wash? Which pipette size used?</w:t>
      </w:r>
    </w:p>
    <w:p w:rsidR="00BF00C9" w:rsidRDefault="00BF00C9">
      <w:r>
        <w:rPr>
          <w:color w:val="FF0000"/>
        </w:rPr>
        <w:t>This is performed with running DI water from the DI water tap. This has been noted.</w:t>
      </w:r>
      <w:r>
        <w:br/>
      </w:r>
      <w:r>
        <w:br/>
        <w:t>9. Protocol: 1.6: How to transfer? Using what?</w:t>
      </w:r>
    </w:p>
    <w:p w:rsidR="005627F0" w:rsidRDefault="00BF00C9">
      <w:r>
        <w:rPr>
          <w:color w:val="FF0000"/>
        </w:rPr>
        <w:lastRenderedPageBreak/>
        <w:t>Transfer with gloved hands. This has been noted.</w:t>
      </w:r>
      <w:r>
        <w:br/>
      </w:r>
      <w:r>
        <w:br/>
        <w:t>10. Protocol: 2.1: Please provide an appropriate reference for plasma treat.</w:t>
      </w:r>
    </w:p>
    <w:p w:rsidR="005627F0" w:rsidRDefault="005627F0">
      <w:r>
        <w:rPr>
          <w:color w:val="FF0000"/>
        </w:rPr>
        <w:t>A reference has been added to the paper</w:t>
      </w:r>
      <w:r w:rsidR="002E3914">
        <w:rPr>
          <w:color w:val="FF0000"/>
        </w:rPr>
        <w:t xml:space="preserve"> that inspired our approach to bonding silicone</w:t>
      </w:r>
      <w:r>
        <w:rPr>
          <w:color w:val="FF0000"/>
        </w:rPr>
        <w:t>. Additional details have also been added regarding the plasma treatment.</w:t>
      </w:r>
      <w:r w:rsidR="00BF00C9">
        <w:br/>
      </w:r>
      <w:r w:rsidR="00BF00C9">
        <w:br/>
        <w:t>11. Protocol: 2.7: Please provide enough guide for the reader to be able to build similar device.</w:t>
      </w:r>
    </w:p>
    <w:p w:rsidR="005727A9" w:rsidRDefault="002E3914">
      <w:r>
        <w:rPr>
          <w:color w:val="FF0000"/>
        </w:rPr>
        <w:t>CAD drawings and a dedicated bill of materials have been added to the supplemental files to allow the reader to build the device.</w:t>
      </w:r>
      <w:r w:rsidR="00BF00C9">
        <w:br/>
      </w:r>
      <w:r w:rsidR="00BF00C9">
        <w:br/>
        <w:t>12. Protocol: 3.2.3: Please include all the buttons clicked in the software.</w:t>
      </w:r>
    </w:p>
    <w:p w:rsidR="00706DB1" w:rsidRDefault="005727A9">
      <w:r>
        <w:rPr>
          <w:color w:val="FF0000"/>
        </w:rPr>
        <w:t>The button sequence has been added.</w:t>
      </w:r>
      <w:r w:rsidR="00706DB1">
        <w:rPr>
          <w:color w:val="FF0000"/>
        </w:rPr>
        <w:t xml:space="preserve"> </w:t>
      </w:r>
      <w:r w:rsidR="00BF00C9">
        <w:br/>
      </w:r>
      <w:r w:rsidR="00BF00C9">
        <w:br/>
        <w:t>13. Protocol: 3.2.4, 3.2.5, etc.: If using any software, please include all the buttons clicked and all the setting selected.</w:t>
      </w:r>
    </w:p>
    <w:p w:rsidR="00706DB1" w:rsidRDefault="00706DB1">
      <w:r>
        <w:rPr>
          <w:color w:val="FF0000"/>
        </w:rPr>
        <w:t xml:space="preserve">The button sequence has been added. </w:t>
      </w:r>
      <w:r w:rsidR="00BF00C9">
        <w:br/>
      </w:r>
      <w:r w:rsidR="00BF00C9">
        <w:br/>
        <w:t>14. Protocol: 3.26: Please clearly describe the actions. “Raise” how?</w:t>
      </w:r>
    </w:p>
    <w:p w:rsidR="00706DB1" w:rsidRDefault="00706DB1">
      <w:r>
        <w:rPr>
          <w:color w:val="FF0000"/>
        </w:rPr>
        <w:t xml:space="preserve">The button sequence has been added. </w:t>
      </w:r>
      <w:r w:rsidR="00BF00C9">
        <w:br/>
      </w:r>
      <w:r w:rsidR="00BF00C9">
        <w:br/>
        <w:t>15. Protocol: 3.2.7: “Deactivate the device” how is that done?</w:t>
      </w:r>
    </w:p>
    <w:p w:rsidR="00BF00C9" w:rsidRDefault="00706DB1">
      <w:r>
        <w:rPr>
          <w:color w:val="FF0000"/>
        </w:rPr>
        <w:t>The device is deactivated by opening the door. This has been noted.</w:t>
      </w:r>
      <w:r w:rsidR="00BF00C9">
        <w:br/>
      </w:r>
      <w:r w:rsidR="00BF00C9">
        <w:br/>
        <w:t>16. Protocol: 3.2.8: How is the adjustment done?</w:t>
      </w:r>
    </w:p>
    <w:p w:rsidR="00BF00C9" w:rsidRDefault="00BF00C9">
      <w:r>
        <w:rPr>
          <w:color w:val="FF0000"/>
        </w:rPr>
        <w:t>As in the preceding step. This has been noted.</w:t>
      </w:r>
      <w:r>
        <w:br/>
      </w:r>
      <w:r>
        <w:br/>
        <w:t>17. Protocol: 3.2.9: Insert what? Please clearly describe the actions.</w:t>
      </w:r>
    </w:p>
    <w:p w:rsidR="00BF00C9" w:rsidRDefault="0041261D">
      <w:r>
        <w:rPr>
          <w:color w:val="FF0000"/>
        </w:rPr>
        <w:t>Insert the tie down screws. The word order has been changed to disambiguate this.</w:t>
      </w:r>
      <w:r w:rsidR="00BF00C9">
        <w:br/>
      </w:r>
      <w:r w:rsidR="00BF00C9">
        <w:br/>
        <w:t>18. Protocol: 3.4.1: How is that done? With what?</w:t>
      </w:r>
    </w:p>
    <w:p w:rsidR="00706DB1" w:rsidRDefault="00BF00C9">
      <w:r>
        <w:rPr>
          <w:color w:val="FF0000"/>
        </w:rPr>
        <w:t>Lubricating the indenters is described in the preceding step, “lubricating the indenters.” This has been noted.</w:t>
      </w:r>
      <w:r>
        <w:br/>
      </w:r>
      <w:r>
        <w:br/>
        <w:t>19. Protocol: 3.4.3: Please describe how to use the software, please include all the buttons clicked.</w:t>
      </w:r>
    </w:p>
    <w:p w:rsidR="00706DB1" w:rsidRDefault="00706DB1">
      <w:r>
        <w:rPr>
          <w:color w:val="FF0000"/>
        </w:rPr>
        <w:lastRenderedPageBreak/>
        <w:t>The reader has been directed to 3.2.</w:t>
      </w:r>
      <w:r w:rsidR="00BF00C9">
        <w:br/>
      </w:r>
      <w:r w:rsidR="00BF00C9">
        <w:br/>
        <w:t>20. Protocol: 3.4.4: How to run? Which button clicked?</w:t>
      </w:r>
    </w:p>
    <w:p w:rsidR="00706DB1" w:rsidRDefault="00706DB1">
      <w:r>
        <w:rPr>
          <w:color w:val="FF0000"/>
        </w:rPr>
        <w:t>The button sequence has been added</w:t>
      </w:r>
      <w:r w:rsidR="000D0905">
        <w:rPr>
          <w:color w:val="FF0000"/>
        </w:rPr>
        <w:t>.</w:t>
      </w:r>
      <w:r w:rsidR="00BF00C9">
        <w:br/>
      </w:r>
      <w:r w:rsidR="00BF00C9">
        <w:br/>
        <w:t>21. Protocol: 3.4.5: How to do that? Please include all the buttons clicked and all the icons selected.</w:t>
      </w:r>
    </w:p>
    <w:p w:rsidR="00706DB1" w:rsidRDefault="00706DB1">
      <w:r>
        <w:rPr>
          <w:color w:val="FF0000"/>
        </w:rPr>
        <w:t>The button sequence has been added</w:t>
      </w:r>
      <w:r w:rsidR="000D0905">
        <w:rPr>
          <w:color w:val="FF0000"/>
        </w:rPr>
        <w:t>.</w:t>
      </w:r>
      <w:r w:rsidR="00BF00C9">
        <w:br/>
      </w:r>
      <w:r w:rsidR="00BF00C9">
        <w:br/>
        <w:t>22. Protocol: 3.4.6: How is that done?</w:t>
      </w:r>
    </w:p>
    <w:p w:rsidR="005727A9" w:rsidRDefault="00706DB1">
      <w:r>
        <w:rPr>
          <w:color w:val="FF0000"/>
        </w:rPr>
        <w:t xml:space="preserve">The button sequence has been added. </w:t>
      </w:r>
      <w:r w:rsidR="00BF00C9">
        <w:br/>
      </w:r>
      <w:r w:rsidR="00BF00C9">
        <w:br/>
        <w:t>23. Protocol: 3.4.7: Caution: Please move this Caution to the Discussion.</w:t>
      </w:r>
    </w:p>
    <w:p w:rsidR="00706DB1" w:rsidRDefault="00706DB1">
      <w:r>
        <w:rPr>
          <w:color w:val="FF0000"/>
        </w:rPr>
        <w:t>The caution statement has been moved</w:t>
      </w:r>
      <w:bookmarkStart w:id="0" w:name="_GoBack"/>
      <w:r w:rsidR="0041261D">
        <w:rPr>
          <w:color w:val="FF0000"/>
        </w:rPr>
        <w:t xml:space="preserve"> to the discussion.</w:t>
      </w:r>
      <w:bookmarkEnd w:id="0"/>
      <w:r w:rsidR="00BF00C9">
        <w:br/>
      </w:r>
      <w:r w:rsidR="00BF00C9">
        <w:br/>
        <w:t>24. Protocol: 3.4.8: How is the software used? How to save the displacement trace? Please include all the buttons clicked.</w:t>
      </w:r>
    </w:p>
    <w:p w:rsidR="00BF00C9" w:rsidRDefault="00706DB1">
      <w:r>
        <w:rPr>
          <w:color w:val="FF0000"/>
        </w:rPr>
        <w:t xml:space="preserve">The button sequence has been added. </w:t>
      </w:r>
      <w:r w:rsidR="00BF00C9">
        <w:br/>
      </w:r>
      <w:r w:rsidR="00BF00C9">
        <w:br/>
        <w:t>25. Protocol: 4.2: Please guide the reader to the supplementary materials, please mention the .</w:t>
      </w:r>
      <w:proofErr w:type="spellStart"/>
      <w:r w:rsidR="00BF00C9">
        <w:t>stl</w:t>
      </w:r>
      <w:proofErr w:type="spellEnd"/>
      <w:r w:rsidR="00BF00C9">
        <w:t xml:space="preserve"> file you provided.</w:t>
      </w:r>
    </w:p>
    <w:p w:rsidR="00706DB1" w:rsidRDefault="00BF00C9">
      <w:r>
        <w:rPr>
          <w:color w:val="FF0000"/>
        </w:rPr>
        <w:t>Mention of the supplementary file has been added.</w:t>
      </w:r>
      <w:r>
        <w:br/>
      </w:r>
      <w:r>
        <w:br/>
        <w:t>26. Protocol: 4.9: Please describe the actions of using the software, please include all the buttons clicked. We need all the details, this protocol will be used later by our script writers for the video production, the details of all actions are necessary.</w:t>
      </w:r>
    </w:p>
    <w:p w:rsidR="00706DB1" w:rsidRDefault="00706DB1">
      <w:r>
        <w:rPr>
          <w:color w:val="FF0000"/>
        </w:rPr>
        <w:t xml:space="preserve">The button sequence has been added. </w:t>
      </w:r>
      <w:r w:rsidR="00BF00C9">
        <w:br/>
      </w:r>
      <w:r w:rsidR="00BF00C9">
        <w:br/>
        <w:t>27. Protocol: 4.13: How to save the file. Which button clicked?</w:t>
      </w:r>
    </w:p>
    <w:p w:rsidR="00706DB1" w:rsidRDefault="00706DB1">
      <w:r>
        <w:rPr>
          <w:color w:val="FF0000"/>
        </w:rPr>
        <w:t xml:space="preserve">The button sequence has been added. </w:t>
      </w:r>
      <w:r w:rsidR="00BF00C9">
        <w:br/>
      </w:r>
      <w:r w:rsidR="00BF00C9">
        <w:br/>
        <w:t>28. Protocol: 4.15: Please describe using the software or refer to appropriate references.</w:t>
      </w:r>
    </w:p>
    <w:p w:rsidR="00BF00C9" w:rsidRDefault="00706DB1">
      <w:r>
        <w:rPr>
          <w:color w:val="FF0000"/>
        </w:rPr>
        <w:t>A description of this using ImageJ has been added.</w:t>
      </w:r>
      <w:r w:rsidR="00BF00C9">
        <w:br/>
      </w:r>
      <w:r w:rsidR="00BF00C9">
        <w:br/>
        <w:t>29. Protocol: 5.2: “as above”? Please include the step number.</w:t>
      </w:r>
    </w:p>
    <w:p w:rsidR="00BF00C9" w:rsidRDefault="000D0905">
      <w:r>
        <w:rPr>
          <w:color w:val="FF0000"/>
        </w:rPr>
        <w:lastRenderedPageBreak/>
        <w:t>2.1. The step number</w:t>
      </w:r>
      <w:r w:rsidR="00BF00C9">
        <w:rPr>
          <w:color w:val="FF0000"/>
        </w:rPr>
        <w:t xml:space="preserve"> has been noted.</w:t>
      </w:r>
      <w:r w:rsidR="00BF00C9">
        <w:br/>
      </w:r>
      <w:r w:rsidR="00BF00C9">
        <w:br/>
        <w:t>30. Protocol: 5.6: How is that done?</w:t>
      </w:r>
    </w:p>
    <w:p w:rsidR="00BF00C9" w:rsidRDefault="00BF00C9">
      <w:r>
        <w:rPr>
          <w:color w:val="FF0000"/>
        </w:rPr>
        <w:t>Step has been clarified: Add the PLO, let sit for one hour.</w:t>
      </w:r>
      <w:r>
        <w:br/>
      </w:r>
      <w:r>
        <w:br/>
        <w:t>31. Protocol: 5.8: using what?</w:t>
      </w:r>
    </w:p>
    <w:p w:rsidR="00BF00C9" w:rsidRDefault="00BF00C9">
      <w:r>
        <w:rPr>
          <w:color w:val="FF0000"/>
        </w:rPr>
        <w:t>Safety gloves. This has been noted.</w:t>
      </w:r>
      <w:r>
        <w:br/>
      </w:r>
      <w:r>
        <w:br/>
        <w:t>32. Protocol: 5.15: How? Using what?</w:t>
      </w:r>
    </w:p>
    <w:p w:rsidR="00301832" w:rsidRDefault="00BF00C9">
      <w:r>
        <w:rPr>
          <w:color w:val="FF0000"/>
        </w:rPr>
        <w:t>By adding media.</w:t>
      </w:r>
      <w:r w:rsidR="005727A9">
        <w:rPr>
          <w:color w:val="FF0000"/>
        </w:rPr>
        <w:t xml:space="preserve"> The exact amount will vary depending on the number of cells and desired volume.</w:t>
      </w:r>
      <w:r>
        <w:rPr>
          <w:color w:val="FF0000"/>
        </w:rPr>
        <w:t xml:space="preserve"> This has been noted.</w:t>
      </w:r>
      <w:r>
        <w:br/>
      </w:r>
      <w:r>
        <w:br/>
        <w:t>33. Protocol: 5.16: How is that done? How to mix? Which pipette size used?</w:t>
      </w:r>
    </w:p>
    <w:p w:rsidR="00706DB1" w:rsidRDefault="002E3914">
      <w:r>
        <w:rPr>
          <w:color w:val="FF0000"/>
        </w:rPr>
        <w:t xml:space="preserve">A 1000 </w:t>
      </w:r>
      <w:proofErr w:type="spellStart"/>
      <w:r>
        <w:rPr>
          <w:color w:val="FF0000"/>
        </w:rPr>
        <w:t>μL</w:t>
      </w:r>
      <w:proofErr w:type="spellEnd"/>
      <w:r>
        <w:rPr>
          <w:color w:val="FF0000"/>
        </w:rPr>
        <w:t xml:space="preserve"> </w:t>
      </w:r>
      <w:proofErr w:type="spellStart"/>
      <w:r>
        <w:rPr>
          <w:color w:val="FF0000"/>
        </w:rPr>
        <w:t>micropipete</w:t>
      </w:r>
      <w:proofErr w:type="spellEnd"/>
      <w:r>
        <w:rPr>
          <w:color w:val="FF0000"/>
        </w:rPr>
        <w:t xml:space="preserve"> is used and this is now stated in the text. </w:t>
      </w:r>
      <w:r w:rsidR="00301832">
        <w:rPr>
          <w:color w:val="FF0000"/>
        </w:rPr>
        <w:t>The step has been changed to clarify that 10 µg/mL final concentration of laminin is achieved with 10 µL of 1 mg/mL stock per mL of cell suspension. It has also been updated to instruct the reader to mix by inverting the tube.</w:t>
      </w:r>
      <w:r w:rsidR="00BF00C9">
        <w:br/>
      </w:r>
      <w:r w:rsidR="00BF00C9">
        <w:br/>
        <w:t>34. Protocol: 6.3: Please describe how to use the software? Please include all the buttons clicked.</w:t>
      </w:r>
    </w:p>
    <w:p w:rsidR="00706DB1" w:rsidRDefault="00706DB1">
      <w:r>
        <w:rPr>
          <w:color w:val="FF0000"/>
        </w:rPr>
        <w:t>The reader has been referred to steps 3.4.3 and 3.4.4.</w:t>
      </w:r>
      <w:r w:rsidR="00BF00C9">
        <w:br/>
      </w:r>
      <w:r w:rsidR="00BF00C9">
        <w:br/>
        <w:t xml:space="preserve">35. Protocol: 6.5, 6.6, </w:t>
      </w:r>
      <w:proofErr w:type="gramStart"/>
      <w:r w:rsidR="00BF00C9">
        <w:t>6.9</w:t>
      </w:r>
      <w:proofErr w:type="gramEnd"/>
      <w:r w:rsidR="00BF00C9">
        <w:t>: How is the software used?</w:t>
      </w:r>
    </w:p>
    <w:p w:rsidR="005727A9" w:rsidRDefault="00706DB1">
      <w:r>
        <w:rPr>
          <w:color w:val="FF0000"/>
        </w:rPr>
        <w:t>The reader has been referred to steps 3.4.3, 3.4.4, 3.4.6, 3.4.7, and 3.4.8.</w:t>
      </w:r>
      <w:r w:rsidR="00BF00C9">
        <w:br/>
      </w:r>
      <w:r w:rsidR="00BF00C9">
        <w:br/>
        <w:t>36. Protocol: 7.5: Note: Please move the discussion to the Discussion section. Please move this Note to the Discussion.</w:t>
      </w:r>
    </w:p>
    <w:p w:rsidR="00706DB1" w:rsidRDefault="00706DB1">
      <w:r>
        <w:rPr>
          <w:color w:val="FF0000"/>
        </w:rPr>
        <w:t>This note has been moved to the discussion.</w:t>
      </w:r>
      <w:r w:rsidR="0056419C" w:rsidDel="0056419C">
        <w:rPr>
          <w:color w:val="FF0000"/>
        </w:rPr>
        <w:t xml:space="preserve"> </w:t>
      </w:r>
      <w:r w:rsidR="00BF00C9">
        <w:t>37. After revising the protocol, please highlight 2.75 pages or less (currently that is more than 4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BF00C9">
        <w:br/>
      </w:r>
      <w:r w:rsidR="00BF00C9">
        <w:br/>
        <w:t>38.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BF00C9">
        <w:br/>
      </w:r>
      <w:r w:rsidR="00BF00C9">
        <w:br/>
        <w:t xml:space="preserve">39. Please discuss all figures in the Representative Results. However, for figures showing the </w:t>
      </w:r>
      <w:r w:rsidR="00BF00C9">
        <w:lastRenderedPageBreak/>
        <w:t>experimental set-up, please reference them in the Protocol. Figure 1 is not mentioned in the representative results. It is discussed in the Discussion after other figures. Please revise accordingly.</w:t>
      </w:r>
    </w:p>
    <w:p w:rsidR="00706DB1" w:rsidRDefault="002E3914">
      <w:r>
        <w:rPr>
          <w:color w:val="FF0000"/>
        </w:rPr>
        <w:t xml:space="preserve">Figure 1 is now referenced in the Protocol before the other figures </w:t>
      </w:r>
      <w:r w:rsidRPr="002E3914">
        <w:rPr>
          <w:color w:val="FF0000"/>
        </w:rPr>
        <w:t xml:space="preserve">referenced </w:t>
      </w:r>
      <w:r>
        <w:rPr>
          <w:color w:val="FF0000"/>
        </w:rPr>
        <w:t>by the representative results.</w:t>
      </w:r>
      <w:r w:rsidR="0041261D">
        <w:rPr>
          <w:color w:val="FF0000"/>
        </w:rPr>
        <w:br/>
      </w:r>
      <w:r w:rsidR="00BF00C9">
        <w:br/>
        <w:t>40. Please provide a title and description for the SI file (.</w:t>
      </w:r>
      <w:proofErr w:type="spellStart"/>
      <w:r w:rsidR="00BF00C9">
        <w:t>stl</w:t>
      </w:r>
      <w:proofErr w:type="spellEnd"/>
      <w:r w:rsidR="00BF00C9">
        <w:t>).</w:t>
      </w:r>
    </w:p>
    <w:p w:rsidR="00706DB1" w:rsidRDefault="002E3914">
      <w:r>
        <w:rPr>
          <w:color w:val="FF0000"/>
        </w:rPr>
        <w:t>A title and description have been added during submission</w:t>
      </w:r>
      <w:r w:rsidR="0041261D">
        <w:br/>
      </w:r>
      <w:r w:rsidR="00BF00C9">
        <w:br/>
        <w:t xml:space="preserve">41.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w:t>
      </w:r>
      <w:r w:rsidR="00BF00C9" w:rsidRPr="0041261D">
        <w:t>Please also cite the figure appropriately in the figure legend, i.e. "This figure has been modified from [AUTHOR] et al</w:t>
      </w:r>
      <w:proofErr w:type="gramStart"/>
      <w:r w:rsidR="00BF00C9" w:rsidRPr="0041261D">
        <w:t>.[</w:t>
      </w:r>
      <w:proofErr w:type="gramEnd"/>
      <w:r w:rsidR="00BF00C9" w:rsidRPr="0041261D">
        <w:t>REFERENCE]”.</w:t>
      </w:r>
    </w:p>
    <w:p w:rsidR="002301E2" w:rsidRDefault="0041261D">
      <w:pPr>
        <w:rPr>
          <w:color w:val="FF0000"/>
        </w:rPr>
      </w:pPr>
      <w:r>
        <w:rPr>
          <w:color w:val="FF0000"/>
        </w:rPr>
        <w:t>An email thread with the nature permissions desk, along with the f</w:t>
      </w:r>
      <w:r w:rsidR="00706DB1">
        <w:rPr>
          <w:color w:val="FF0000"/>
        </w:rPr>
        <w:t>ull text of the Creative Commons Attribution 4.0 International license</w:t>
      </w:r>
      <w:r>
        <w:rPr>
          <w:color w:val="FF0000"/>
        </w:rPr>
        <w:t>,</w:t>
      </w:r>
      <w:r w:rsidR="00706DB1">
        <w:rPr>
          <w:color w:val="FF0000"/>
        </w:rPr>
        <w:t xml:space="preserve"> </w:t>
      </w:r>
      <w:r w:rsidR="002E3914">
        <w:rPr>
          <w:color w:val="FF0000"/>
        </w:rPr>
        <w:t>was</w:t>
      </w:r>
      <w:r w:rsidR="00706DB1">
        <w:rPr>
          <w:color w:val="FF0000"/>
        </w:rPr>
        <w:t xml:space="preserve"> attached. In the figure 2 description, “Portions of this figure and this legend were reproduced from a prior publication by Sherman </w:t>
      </w:r>
      <w:r w:rsidR="00706DB1">
        <w:rPr>
          <w:i/>
          <w:color w:val="FF0000"/>
        </w:rPr>
        <w:t>et al</w:t>
      </w:r>
      <w:r w:rsidR="00706DB1">
        <w:rPr>
          <w:color w:val="FF0000"/>
        </w:rPr>
        <w:t xml:space="preserve">. </w:t>
      </w:r>
      <w:r w:rsidR="00706DB1">
        <w:rPr>
          <w:color w:val="FF0000"/>
          <w:vertAlign w:val="superscript"/>
        </w:rPr>
        <w:t>13</w:t>
      </w:r>
      <w:r w:rsidR="00706DB1">
        <w:rPr>
          <w:color w:val="FF0000"/>
        </w:rPr>
        <w:t xml:space="preserve">” has been changed to “This figure has been modified from Sherman </w:t>
      </w:r>
      <w:r w:rsidR="00706DB1">
        <w:rPr>
          <w:i/>
          <w:color w:val="FF0000"/>
        </w:rPr>
        <w:t>et al.</w:t>
      </w:r>
      <w:r w:rsidR="00706DB1">
        <w:rPr>
          <w:color w:val="FF0000"/>
        </w:rPr>
        <w:t xml:space="preserve"> </w:t>
      </w:r>
      <w:r w:rsidR="00706DB1">
        <w:rPr>
          <w:color w:val="FF0000"/>
          <w:vertAlign w:val="superscript"/>
        </w:rPr>
        <w:t>13</w:t>
      </w:r>
      <w:r w:rsidR="00706DB1">
        <w:rPr>
          <w:color w:val="FF0000"/>
        </w:rPr>
        <w:t>”</w:t>
      </w:r>
    </w:p>
    <w:p w:rsidR="00706DB1" w:rsidRDefault="00BF00C9">
      <w:r>
        <w:t xml:space="preserve">42. Please revise the table of the essential supplies, reagents, and equipment. The table should include the name, company, and catalog number of all relevant materials in separate columns in an </w:t>
      </w:r>
      <w:proofErr w:type="spellStart"/>
      <w:r>
        <w:t>xls</w:t>
      </w:r>
      <w:proofErr w:type="spellEnd"/>
      <w:r>
        <w:t>/</w:t>
      </w:r>
      <w:proofErr w:type="spellStart"/>
      <w:r>
        <w:t>xlsx</w:t>
      </w:r>
      <w:proofErr w:type="spellEnd"/>
      <w:r>
        <w:t xml:space="preserve"> file. Please list all the materials, equipment, instrument, and software used in your work.</w:t>
      </w:r>
    </w:p>
    <w:p w:rsidR="00A94A14" w:rsidRPr="00BF00C9" w:rsidRDefault="00706DB1">
      <w:pPr>
        <w:rPr>
          <w:color w:val="FF0000"/>
        </w:rPr>
      </w:pPr>
      <w:r>
        <w:rPr>
          <w:color w:val="FF0000"/>
        </w:rPr>
        <w:t>Materials for building the injury device from the initial submission have been added back in.</w:t>
      </w:r>
      <w:r w:rsidR="00BF00C9">
        <w:br/>
      </w:r>
      <w:r w:rsidR="00BF00C9">
        <w:br/>
      </w:r>
    </w:p>
    <w:sectPr w:rsidR="00A94A14" w:rsidRPr="00BF0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C9"/>
    <w:rsid w:val="00065AE1"/>
    <w:rsid w:val="000D0905"/>
    <w:rsid w:val="001E2A6F"/>
    <w:rsid w:val="002301E2"/>
    <w:rsid w:val="002E3914"/>
    <w:rsid w:val="00301832"/>
    <w:rsid w:val="003F0FBD"/>
    <w:rsid w:val="0041261D"/>
    <w:rsid w:val="004A3BE8"/>
    <w:rsid w:val="005627F0"/>
    <w:rsid w:val="0056419C"/>
    <w:rsid w:val="005727A9"/>
    <w:rsid w:val="006D71B0"/>
    <w:rsid w:val="00706DB1"/>
    <w:rsid w:val="009054E7"/>
    <w:rsid w:val="00A5520A"/>
    <w:rsid w:val="00B35381"/>
    <w:rsid w:val="00BF00C9"/>
    <w:rsid w:val="00C7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07EA2-FB71-4DA3-8B48-44EA8612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00C9"/>
    <w:rPr>
      <w:b/>
      <w:bCs/>
    </w:rPr>
  </w:style>
  <w:style w:type="paragraph" w:styleId="BalloonText">
    <w:name w:val="Balloon Text"/>
    <w:basedOn w:val="Normal"/>
    <w:link w:val="BalloonTextChar"/>
    <w:uiPriority w:val="99"/>
    <w:semiHidden/>
    <w:unhideWhenUsed/>
    <w:rsid w:val="00412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NorthShore</Company>
  <LinksUpToDate>false</LinksUpToDate>
  <CharactersWithSpaces>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Jack</dc:creator>
  <cp:lastModifiedBy>Phillips, Jack</cp:lastModifiedBy>
  <cp:revision>5</cp:revision>
  <dcterms:created xsi:type="dcterms:W3CDTF">2018-01-09T17:57:00Z</dcterms:created>
  <dcterms:modified xsi:type="dcterms:W3CDTF">2018-01-15T17:17:00Z</dcterms:modified>
</cp:coreProperties>
</file>