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D7DE5" w14:textId="77777777" w:rsidR="0075070D" w:rsidRPr="00486379" w:rsidRDefault="0075070D" w:rsidP="0075070D">
      <w:pPr>
        <w:jc w:val="center"/>
        <w:outlineLvl w:val="0"/>
        <w:rPr>
          <w:rFonts w:ascii="Helvetica" w:hAnsi="Helvetica" w:cs="Arial"/>
          <w:b/>
          <w:color w:val="222222"/>
          <w:sz w:val="28"/>
          <w:szCs w:val="28"/>
          <w:shd w:val="clear" w:color="auto" w:fill="FFFFFF"/>
          <w:lang w:val="en-US"/>
        </w:rPr>
      </w:pPr>
      <w:r w:rsidRPr="00486379">
        <w:rPr>
          <w:rFonts w:ascii="Helvetica" w:hAnsi="Helvetica" w:cs="Arial"/>
          <w:b/>
          <w:color w:val="222222"/>
          <w:sz w:val="28"/>
          <w:szCs w:val="28"/>
          <w:shd w:val="clear" w:color="auto" w:fill="FFFFFF"/>
          <w:lang w:val="en-US"/>
        </w:rPr>
        <w:t>POINT-BY-POINT RESPONSE TO REVIEWER 1</w:t>
      </w:r>
    </w:p>
    <w:p w14:paraId="46C36BA5" w14:textId="77777777" w:rsidR="0075070D" w:rsidRPr="00486379" w:rsidRDefault="0075070D" w:rsidP="0075070D">
      <w:pPr>
        <w:jc w:val="center"/>
        <w:outlineLvl w:val="0"/>
        <w:rPr>
          <w:rFonts w:ascii="Helvetica" w:hAnsi="Helvetica" w:cs="Arial"/>
          <w:b/>
          <w:color w:val="222222"/>
          <w:sz w:val="22"/>
          <w:szCs w:val="22"/>
          <w:shd w:val="clear" w:color="auto" w:fill="FFFFFF"/>
          <w:lang w:val="en-US"/>
        </w:rPr>
      </w:pPr>
    </w:p>
    <w:p w14:paraId="52056E49" w14:textId="48C72E84" w:rsidR="0075070D" w:rsidRPr="0075070D" w:rsidRDefault="005418EA" w:rsidP="0075070D">
      <w:pPr>
        <w:outlineLvl w:val="0"/>
        <w:rPr>
          <w:rFonts w:ascii="Helvetica" w:hAnsi="Helvetica" w:cs="Arial"/>
          <w:bCs/>
          <w:sz w:val="22"/>
          <w:szCs w:val="22"/>
          <w:shd w:val="clear" w:color="auto" w:fill="FFFFFF"/>
          <w:lang w:val="en-US"/>
        </w:rPr>
      </w:pPr>
      <w:r>
        <w:rPr>
          <w:rFonts w:ascii="Helvetica" w:hAnsi="Helvetica" w:cs="Arial"/>
          <w:bCs/>
          <w:sz w:val="22"/>
          <w:szCs w:val="22"/>
          <w:shd w:val="clear" w:color="auto" w:fill="FFFFFF"/>
          <w:lang w:val="en-US"/>
        </w:rPr>
        <w:t xml:space="preserve">Editor and </w:t>
      </w:r>
      <w:r w:rsidR="0075070D" w:rsidRPr="0075070D">
        <w:rPr>
          <w:rFonts w:ascii="Helvetica" w:hAnsi="Helvetica" w:cs="Arial"/>
          <w:bCs/>
          <w:sz w:val="22"/>
          <w:szCs w:val="22"/>
          <w:shd w:val="clear" w:color="auto" w:fill="FFFFFF"/>
          <w:lang w:val="en-US"/>
        </w:rPr>
        <w:t>Reviewer in black</w:t>
      </w:r>
    </w:p>
    <w:p w14:paraId="3564BC17" w14:textId="22CC4980" w:rsidR="0075070D" w:rsidRPr="00CD5AD1" w:rsidRDefault="0075070D" w:rsidP="0075070D">
      <w:pPr>
        <w:outlineLvl w:val="0"/>
        <w:rPr>
          <w:rFonts w:ascii="Helvetica" w:hAnsi="Helvetica" w:cs="Arial"/>
          <w:iCs/>
          <w:color w:val="7030A0"/>
          <w:sz w:val="22"/>
          <w:szCs w:val="22"/>
          <w:shd w:val="clear" w:color="auto" w:fill="FFFFFF"/>
          <w:lang w:val="en-US"/>
        </w:rPr>
      </w:pPr>
      <w:r w:rsidRPr="00CD5AD1">
        <w:rPr>
          <w:rFonts w:ascii="Helvetica" w:hAnsi="Helvetica" w:cs="Arial"/>
          <w:iCs/>
          <w:color w:val="7030A0"/>
          <w:sz w:val="22"/>
          <w:szCs w:val="22"/>
          <w:shd w:val="clear" w:color="auto" w:fill="FFFFFF"/>
          <w:lang w:val="en-US"/>
        </w:rPr>
        <w:t xml:space="preserve">Responses in </w:t>
      </w:r>
      <w:r w:rsidR="00CD5AD1" w:rsidRPr="00CD5AD1">
        <w:rPr>
          <w:rFonts w:ascii="Helvetica" w:hAnsi="Helvetica" w:cs="Arial"/>
          <w:iCs/>
          <w:color w:val="7030A0"/>
          <w:sz w:val="22"/>
          <w:szCs w:val="22"/>
          <w:shd w:val="clear" w:color="auto" w:fill="FFFFFF"/>
          <w:lang w:val="en-US"/>
        </w:rPr>
        <w:t>purple</w:t>
      </w:r>
    </w:p>
    <w:p w14:paraId="74908276" w14:textId="77777777" w:rsidR="0075070D" w:rsidRDefault="0075070D" w:rsidP="0075070D">
      <w:pPr>
        <w:rPr>
          <w:rFonts w:ascii="Calibri" w:eastAsia="Times New Roman" w:hAnsi="Calibri" w:cs="Times New Roman"/>
          <w:b/>
          <w:bCs/>
          <w:color w:val="212121"/>
          <w:lang w:val="en-US" w:eastAsia="zh-CN"/>
        </w:rPr>
      </w:pPr>
    </w:p>
    <w:p w14:paraId="66E9ED57" w14:textId="77777777" w:rsidR="0075070D" w:rsidRDefault="0075070D" w:rsidP="0075070D">
      <w:pPr>
        <w:rPr>
          <w:rFonts w:ascii="Calibri" w:eastAsia="Times New Roman" w:hAnsi="Calibri" w:cs="Times New Roman"/>
          <w:b/>
          <w:bCs/>
          <w:color w:val="212121"/>
          <w:lang w:val="en-US" w:eastAsia="zh-CN"/>
        </w:rPr>
      </w:pPr>
    </w:p>
    <w:p w14:paraId="1845D7C4" w14:textId="403BF76B" w:rsidR="00F76F0D" w:rsidRPr="00CD5AD1" w:rsidRDefault="0075070D" w:rsidP="00F75927">
      <w:pPr>
        <w:rPr>
          <w:rFonts w:ascii="Calibri" w:eastAsia="Times New Roman" w:hAnsi="Calibri" w:cs="Times New Roman"/>
          <w:color w:val="70AD47" w:themeColor="accent6"/>
          <w:lang w:val="en-US" w:eastAsia="zh-CN"/>
        </w:rPr>
      </w:pPr>
      <w:r w:rsidRPr="0075070D">
        <w:rPr>
          <w:rFonts w:ascii="Calibri" w:eastAsia="Times New Roman" w:hAnsi="Calibri" w:cs="Times New Roman"/>
          <w:b/>
          <w:bCs/>
          <w:color w:val="212121"/>
          <w:lang w:val="en-US" w:eastAsia="zh-CN"/>
        </w:rPr>
        <w:t>Editorial comments:</w:t>
      </w:r>
      <w:r w:rsidRPr="0075070D">
        <w:rPr>
          <w:rFonts w:ascii="Calibri" w:eastAsia="Times New Roman" w:hAnsi="Calibri" w:cs="Times New Roman"/>
          <w:color w:val="212121"/>
          <w:lang w:val="en-US" w:eastAsia="zh-CN"/>
        </w:rPr>
        <w:br/>
        <w:t xml:space="preserve">1. Please take this opportunity to thoroughly proofread the manuscript to ensure that there are no spelling or grammar issues. The </w:t>
      </w:r>
      <w:proofErr w:type="spellStart"/>
      <w:r w:rsidRPr="0075070D">
        <w:rPr>
          <w:rFonts w:ascii="Calibri" w:eastAsia="Times New Roman" w:hAnsi="Calibri" w:cs="Times New Roman"/>
          <w:color w:val="212121"/>
          <w:lang w:val="en-US" w:eastAsia="zh-CN"/>
        </w:rPr>
        <w:t>JoVE</w:t>
      </w:r>
      <w:proofErr w:type="spellEnd"/>
      <w:r w:rsidRPr="0075070D">
        <w:rPr>
          <w:rFonts w:ascii="Calibri" w:eastAsia="Times New Roman" w:hAnsi="Calibri" w:cs="Times New Roman"/>
          <w:color w:val="212121"/>
          <w:lang w:val="en-US" w:eastAsia="zh-CN"/>
        </w:rPr>
        <w:t xml:space="preserve"> editor will not copy-edit your manuscript and any errors in the submitted revision may be present in the published version.</w:t>
      </w:r>
      <w:r w:rsidRPr="0075070D">
        <w:rPr>
          <w:rFonts w:ascii="Calibri" w:eastAsia="Times New Roman" w:hAnsi="Calibri" w:cs="Times New Roman"/>
          <w:color w:val="212121"/>
          <w:lang w:val="en-US" w:eastAsia="zh-CN"/>
        </w:rPr>
        <w:br/>
      </w:r>
      <w:r w:rsidRPr="0075070D">
        <w:rPr>
          <w:rFonts w:ascii="Calibri" w:eastAsia="Times New Roman" w:hAnsi="Calibri" w:cs="Times New Roman"/>
          <w:color w:val="212121"/>
          <w:lang w:val="en-US" w:eastAsia="zh-CN"/>
        </w:rPr>
        <w:br/>
        <w:t>2. Please be consistent with access type selected: You have chosen standard access in Editorial Manager but checked off open access in the ALA.</w:t>
      </w:r>
      <w:r w:rsidRPr="0075070D">
        <w:rPr>
          <w:rFonts w:ascii="Calibri" w:eastAsia="Times New Roman" w:hAnsi="Calibri" w:cs="Times New Roman"/>
          <w:color w:val="212121"/>
          <w:lang w:val="en-US" w:eastAsia="zh-CN"/>
        </w:rPr>
        <w:br/>
      </w:r>
      <w:r w:rsidRPr="0075070D">
        <w:rPr>
          <w:rFonts w:ascii="Calibri" w:eastAsia="Times New Roman" w:hAnsi="Calibri" w:cs="Times New Roman"/>
          <w:color w:val="212121"/>
          <w:lang w:val="en-US" w:eastAsia="zh-CN"/>
        </w:rPr>
        <w:br/>
        <w:t xml:space="preserve">3. Please provide an email address for each author (missing email address of Paola </w:t>
      </w:r>
      <w:proofErr w:type="spellStart"/>
      <w:r w:rsidRPr="0075070D">
        <w:rPr>
          <w:rFonts w:ascii="Calibri" w:eastAsia="Times New Roman" w:hAnsi="Calibri" w:cs="Times New Roman"/>
          <w:color w:val="212121"/>
          <w:lang w:val="en-US" w:eastAsia="zh-CN"/>
        </w:rPr>
        <w:t>Lamperti</w:t>
      </w:r>
      <w:proofErr w:type="spellEnd"/>
      <w:r w:rsidRPr="0075070D">
        <w:rPr>
          <w:rFonts w:ascii="Calibri" w:eastAsia="Times New Roman" w:hAnsi="Calibri" w:cs="Times New Roman"/>
          <w:color w:val="212121"/>
          <w:lang w:val="en-US" w:eastAsia="zh-CN"/>
        </w:rPr>
        <w:t>).</w:t>
      </w:r>
      <w:r w:rsidRPr="0075070D">
        <w:rPr>
          <w:rFonts w:ascii="Calibri" w:eastAsia="Times New Roman" w:hAnsi="Calibri" w:cs="Times New Roman"/>
          <w:color w:val="212121"/>
          <w:lang w:val="en-US" w:eastAsia="zh-CN"/>
        </w:rPr>
        <w:br/>
      </w:r>
      <w:r w:rsidR="00F76F0D" w:rsidRPr="00CD5AD1">
        <w:rPr>
          <w:rFonts w:ascii="Calibri" w:eastAsia="Times New Roman" w:hAnsi="Calibri" w:cs="Times New Roman"/>
          <w:color w:val="7030A0"/>
          <w:lang w:val="en-US" w:eastAsia="zh-CN"/>
        </w:rPr>
        <w:t>We will add her email address.</w:t>
      </w:r>
    </w:p>
    <w:p w14:paraId="374301D7" w14:textId="11A6AB9C" w:rsidR="0075070D" w:rsidRPr="0075070D" w:rsidRDefault="0075070D" w:rsidP="00F75927">
      <w:pPr>
        <w:rPr>
          <w:rFonts w:ascii="Calibri" w:eastAsia="Times New Roman" w:hAnsi="Calibri" w:cs="Times New Roman"/>
          <w:color w:val="212121"/>
          <w:lang w:val="en-US" w:eastAsia="zh-CN"/>
        </w:rPr>
      </w:pPr>
      <w:r w:rsidRPr="0075070D">
        <w:rPr>
          <w:rFonts w:ascii="Calibri" w:eastAsia="Times New Roman" w:hAnsi="Calibri" w:cs="Times New Roman"/>
          <w:color w:val="212121"/>
          <w:lang w:val="en-US" w:eastAsia="zh-CN"/>
        </w:rPr>
        <w:br/>
        <w:t>4. Please refrain from using personal pronouns (we, our, etc.) throughout the manuscript.</w:t>
      </w:r>
      <w:r w:rsidRPr="0075070D">
        <w:rPr>
          <w:rFonts w:ascii="Calibri" w:eastAsia="Times New Roman" w:hAnsi="Calibri" w:cs="Times New Roman"/>
          <w:color w:val="212121"/>
          <w:lang w:val="en-US" w:eastAsia="zh-CN"/>
        </w:rPr>
        <w:br/>
      </w:r>
      <w:r w:rsidRPr="00CD5AD1">
        <w:rPr>
          <w:rFonts w:ascii="Calibri" w:eastAsia="Times New Roman" w:hAnsi="Calibri" w:cs="Times New Roman"/>
          <w:color w:val="7030A0"/>
          <w:lang w:val="en-US" w:eastAsia="zh-CN"/>
        </w:rPr>
        <w:t>We have removed personal pronouns</w:t>
      </w:r>
      <w:r w:rsidR="00F76F0D" w:rsidRPr="00CD5AD1">
        <w:rPr>
          <w:rFonts w:ascii="Calibri" w:eastAsia="Times New Roman" w:hAnsi="Calibri" w:cs="Times New Roman"/>
          <w:color w:val="7030A0"/>
          <w:lang w:val="en-US" w:eastAsia="zh-CN"/>
        </w:rPr>
        <w:t xml:space="preserve"> from the protocol section</w:t>
      </w:r>
      <w:r w:rsidRPr="00CD5AD1">
        <w:rPr>
          <w:rFonts w:ascii="Calibri" w:eastAsia="Times New Roman" w:hAnsi="Calibri" w:cs="Times New Roman"/>
          <w:color w:val="7030A0"/>
          <w:lang w:val="en-US" w:eastAsia="zh-CN"/>
        </w:rPr>
        <w:t xml:space="preserve">, but kept </w:t>
      </w:r>
      <w:r w:rsidR="00F76F0D" w:rsidRPr="00CD5AD1">
        <w:rPr>
          <w:rFonts w:ascii="Calibri" w:eastAsia="Times New Roman" w:hAnsi="Calibri" w:cs="Times New Roman"/>
          <w:color w:val="7030A0"/>
          <w:lang w:val="en-US" w:eastAsia="zh-CN"/>
        </w:rPr>
        <w:t>some in the discussion</w:t>
      </w:r>
      <w:r w:rsidRPr="00CD5AD1">
        <w:rPr>
          <w:rFonts w:ascii="Calibri" w:eastAsia="Times New Roman" w:hAnsi="Calibri" w:cs="Times New Roman"/>
          <w:color w:val="7030A0"/>
          <w:lang w:val="en-US" w:eastAsia="zh-CN"/>
        </w:rPr>
        <w:t xml:space="preserve">. We looked at a number of other published </w:t>
      </w:r>
      <w:proofErr w:type="spellStart"/>
      <w:r w:rsidRPr="00CD5AD1">
        <w:rPr>
          <w:rFonts w:ascii="Calibri" w:eastAsia="Times New Roman" w:hAnsi="Calibri" w:cs="Times New Roman"/>
          <w:color w:val="7030A0"/>
          <w:lang w:val="en-US" w:eastAsia="zh-CN"/>
        </w:rPr>
        <w:t>JoVE</w:t>
      </w:r>
      <w:proofErr w:type="spellEnd"/>
      <w:r w:rsidRPr="00CD5AD1">
        <w:rPr>
          <w:rFonts w:ascii="Calibri" w:eastAsia="Times New Roman" w:hAnsi="Calibri" w:cs="Times New Roman"/>
          <w:color w:val="7030A0"/>
          <w:lang w:val="en-US" w:eastAsia="zh-CN"/>
        </w:rPr>
        <w:t xml:space="preserve"> articles and they all contained personal pronouns</w:t>
      </w:r>
      <w:r w:rsidR="00F76F0D" w:rsidRPr="00CD5AD1">
        <w:rPr>
          <w:rFonts w:ascii="Calibri" w:eastAsia="Times New Roman" w:hAnsi="Calibri" w:cs="Times New Roman"/>
          <w:color w:val="7030A0"/>
          <w:lang w:val="en-US" w:eastAsia="zh-CN"/>
        </w:rPr>
        <w:t>, so we hope this is acceptable</w:t>
      </w:r>
      <w:r w:rsidRPr="00CD5AD1">
        <w:rPr>
          <w:rFonts w:ascii="Calibri" w:eastAsia="Times New Roman" w:hAnsi="Calibri" w:cs="Times New Roman"/>
          <w:color w:val="7030A0"/>
          <w:lang w:val="en-US" w:eastAsia="zh-CN"/>
        </w:rPr>
        <w:t xml:space="preserve">. We found </w:t>
      </w:r>
      <w:r w:rsidR="00F76F0D" w:rsidRPr="00CD5AD1">
        <w:rPr>
          <w:rFonts w:ascii="Calibri" w:eastAsia="Times New Roman" w:hAnsi="Calibri" w:cs="Times New Roman"/>
          <w:color w:val="7030A0"/>
          <w:lang w:val="en-US" w:eastAsia="zh-CN"/>
        </w:rPr>
        <w:t>that their use in the discussion</w:t>
      </w:r>
      <w:r w:rsidRPr="00CD5AD1">
        <w:rPr>
          <w:rFonts w:ascii="Calibri" w:eastAsia="Times New Roman" w:hAnsi="Calibri" w:cs="Times New Roman"/>
          <w:color w:val="7030A0"/>
          <w:lang w:val="en-US" w:eastAsia="zh-CN"/>
        </w:rPr>
        <w:t xml:space="preserve"> helps to distinguish which parts </w:t>
      </w:r>
      <w:r w:rsidR="00F76F0D" w:rsidRPr="00CD5AD1">
        <w:rPr>
          <w:rFonts w:ascii="Calibri" w:eastAsia="Times New Roman" w:hAnsi="Calibri" w:cs="Times New Roman"/>
          <w:color w:val="7030A0"/>
          <w:lang w:val="en-US" w:eastAsia="zh-CN"/>
        </w:rPr>
        <w:t xml:space="preserve">of the protocol are designed the way they are due to </w:t>
      </w:r>
      <w:r w:rsidRPr="00CD5AD1">
        <w:rPr>
          <w:rFonts w:ascii="Calibri" w:eastAsia="Times New Roman" w:hAnsi="Calibri" w:cs="Times New Roman"/>
          <w:color w:val="7030A0"/>
          <w:lang w:val="en-US" w:eastAsia="zh-CN"/>
        </w:rPr>
        <w:t xml:space="preserve">theory, and which parts </w:t>
      </w:r>
      <w:r w:rsidR="00F76F0D" w:rsidRPr="00CD5AD1">
        <w:rPr>
          <w:rFonts w:ascii="Calibri" w:eastAsia="Times New Roman" w:hAnsi="Calibri" w:cs="Times New Roman"/>
          <w:color w:val="7030A0"/>
          <w:lang w:val="en-US" w:eastAsia="zh-CN"/>
        </w:rPr>
        <w:t xml:space="preserve">are designed the way they are </w:t>
      </w:r>
      <w:r w:rsidRPr="00CD5AD1">
        <w:rPr>
          <w:rFonts w:ascii="Calibri" w:eastAsia="Times New Roman" w:hAnsi="Calibri" w:cs="Times New Roman"/>
          <w:color w:val="7030A0"/>
          <w:lang w:val="en-US" w:eastAsia="zh-CN"/>
        </w:rPr>
        <w:t xml:space="preserve">because </w:t>
      </w:r>
      <w:r w:rsidR="00F76F0D" w:rsidRPr="00CD5AD1">
        <w:rPr>
          <w:rFonts w:ascii="Calibri" w:eastAsia="Times New Roman" w:hAnsi="Calibri" w:cs="Times New Roman"/>
          <w:color w:val="7030A0"/>
          <w:lang w:val="en-US" w:eastAsia="zh-CN"/>
        </w:rPr>
        <w:t>of first-hand experience</w:t>
      </w:r>
      <w:r w:rsidRPr="00CD5AD1">
        <w:rPr>
          <w:rFonts w:ascii="Calibri" w:eastAsia="Times New Roman" w:hAnsi="Calibri" w:cs="Times New Roman"/>
          <w:color w:val="7030A0"/>
          <w:lang w:val="en-US" w:eastAsia="zh-CN"/>
        </w:rPr>
        <w:t>.</w:t>
      </w:r>
      <w:r w:rsidRPr="0075070D">
        <w:rPr>
          <w:rFonts w:ascii="Calibri" w:eastAsia="Times New Roman" w:hAnsi="Calibri" w:cs="Times New Roman"/>
          <w:color w:val="212121"/>
          <w:lang w:val="en-US" w:eastAsia="zh-CN"/>
        </w:rPr>
        <w:br/>
      </w:r>
      <w:r w:rsidRPr="0075070D">
        <w:rPr>
          <w:rFonts w:ascii="Calibri" w:eastAsia="Times New Roman" w:hAnsi="Calibri" w:cs="Times New Roman"/>
          <w:color w:val="212121"/>
          <w:lang w:val="en-US" w:eastAsia="zh-CN"/>
        </w:rPr>
        <w:br/>
        <w:t>5. Please use SI units, e.g. use “</w:t>
      </w:r>
      <w:r w:rsidRPr="0075070D">
        <w:rPr>
          <w:rFonts w:ascii="Calibri" w:eastAsia="Times New Roman" w:hAnsi="Calibri" w:cs="Times New Roman"/>
          <w:color w:val="212121"/>
          <w:lang w:eastAsia="zh-CN"/>
        </w:rPr>
        <w:t>μ</w:t>
      </w:r>
      <w:r w:rsidRPr="0075070D">
        <w:rPr>
          <w:rFonts w:ascii="Calibri" w:eastAsia="Times New Roman" w:hAnsi="Calibri" w:cs="Times New Roman"/>
          <w:color w:val="212121"/>
          <w:lang w:val="en-US" w:eastAsia="zh-CN"/>
        </w:rPr>
        <w:t>L” instead of “</w:t>
      </w:r>
      <w:r w:rsidRPr="0075070D">
        <w:rPr>
          <w:rFonts w:ascii="Calibri" w:eastAsia="Times New Roman" w:hAnsi="Calibri" w:cs="Times New Roman"/>
          <w:color w:val="212121"/>
          <w:lang w:eastAsia="zh-CN"/>
        </w:rPr>
        <w:t>μ</w:t>
      </w:r>
      <w:r w:rsidRPr="0075070D">
        <w:rPr>
          <w:rFonts w:ascii="Calibri" w:eastAsia="Times New Roman" w:hAnsi="Calibri" w:cs="Times New Roman"/>
          <w:color w:val="212121"/>
          <w:lang w:val="en-US" w:eastAsia="zh-CN"/>
        </w:rPr>
        <w:t>l”.</w:t>
      </w:r>
    </w:p>
    <w:p w14:paraId="20AA69C7" w14:textId="77777777" w:rsidR="0075070D" w:rsidRPr="0075070D" w:rsidRDefault="0075070D" w:rsidP="0075070D">
      <w:pPr>
        <w:rPr>
          <w:rFonts w:ascii="Calibri" w:eastAsia="Times New Roman" w:hAnsi="Calibri" w:cs="Times New Roman"/>
          <w:color w:val="212121"/>
          <w:lang w:val="en-US" w:eastAsia="zh-CN"/>
        </w:rPr>
      </w:pPr>
      <w:r w:rsidRPr="00CD5AD1">
        <w:rPr>
          <w:rFonts w:ascii="Calibri" w:eastAsia="Times New Roman" w:hAnsi="Calibri" w:cs="Times New Roman"/>
          <w:color w:val="7030A0"/>
          <w:lang w:val="en-US" w:eastAsia="zh-CN"/>
        </w:rPr>
        <w:t>Done</w:t>
      </w:r>
      <w:r w:rsidRPr="0075070D">
        <w:rPr>
          <w:rFonts w:ascii="Calibri" w:eastAsia="Times New Roman" w:hAnsi="Calibri" w:cs="Times New Roman"/>
          <w:color w:val="212121"/>
          <w:lang w:val="en-US" w:eastAsia="zh-CN"/>
        </w:rPr>
        <w:br/>
      </w:r>
      <w:r w:rsidRPr="0075070D">
        <w:rPr>
          <w:rFonts w:ascii="Calibri" w:eastAsia="Times New Roman" w:hAnsi="Calibri" w:cs="Times New Roman"/>
          <w:color w:val="212121"/>
          <w:lang w:val="en-US" w:eastAsia="zh-CN"/>
        </w:rPr>
        <w:br/>
        <w:t xml:space="preserve">6. </w:t>
      </w:r>
      <w:proofErr w:type="spellStart"/>
      <w:r w:rsidRPr="0075070D">
        <w:rPr>
          <w:rFonts w:ascii="Calibri" w:eastAsia="Times New Roman" w:hAnsi="Calibri" w:cs="Times New Roman"/>
          <w:color w:val="212121"/>
          <w:lang w:val="en-US" w:eastAsia="zh-CN"/>
        </w:rPr>
        <w:t>JoVE</w:t>
      </w:r>
      <w:proofErr w:type="spellEnd"/>
      <w:r w:rsidRPr="0075070D">
        <w:rPr>
          <w:rFonts w:ascii="Calibri" w:eastAsia="Times New Roman" w:hAnsi="Calibri" w:cs="Times New Roman"/>
          <w:color w:val="212121"/>
          <w:lang w:val="en-US" w:eastAsia="zh-CN"/>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1721C86E" w14:textId="4B94B412" w:rsidR="0075070D" w:rsidRPr="00CD5AD1" w:rsidRDefault="0075070D"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t>The specific 3D printer and resin we used to make the mold been removed from the main text and moved to the materials and reagents</w:t>
      </w:r>
      <w:r w:rsidR="00F75927" w:rsidRPr="00CD5AD1">
        <w:rPr>
          <w:rFonts w:ascii="Calibri" w:eastAsia="Times New Roman" w:hAnsi="Calibri" w:cs="Times New Roman"/>
          <w:color w:val="7030A0"/>
          <w:lang w:val="en-US" w:eastAsia="zh-CN"/>
        </w:rPr>
        <w:t xml:space="preserve"> </w:t>
      </w:r>
      <w:r w:rsidRPr="00CD5AD1">
        <w:rPr>
          <w:rFonts w:ascii="Calibri" w:eastAsia="Times New Roman" w:hAnsi="Calibri" w:cs="Times New Roman"/>
          <w:color w:val="7030A0"/>
          <w:lang w:val="en-US" w:eastAsia="zh-CN"/>
        </w:rPr>
        <w:t>table. The other two specific references to a company were the name of the microscope we used (Leica SP8), and the software we used (</w:t>
      </w:r>
      <w:proofErr w:type="spellStart"/>
      <w:r w:rsidRPr="00CD5AD1">
        <w:rPr>
          <w:rFonts w:ascii="Calibri" w:eastAsia="Times New Roman" w:hAnsi="Calibri" w:cs="Times New Roman"/>
          <w:color w:val="7030A0"/>
          <w:lang w:val="en-US" w:eastAsia="zh-CN"/>
        </w:rPr>
        <w:t>Matlab</w:t>
      </w:r>
      <w:proofErr w:type="spellEnd"/>
      <w:r w:rsidRPr="00CD5AD1">
        <w:rPr>
          <w:rFonts w:ascii="Calibri" w:eastAsia="Times New Roman" w:hAnsi="Calibri" w:cs="Times New Roman"/>
          <w:color w:val="7030A0"/>
          <w:lang w:val="en-US" w:eastAsia="zh-CN"/>
        </w:rPr>
        <w:t xml:space="preserve">). We have noted that other </w:t>
      </w:r>
      <w:proofErr w:type="spellStart"/>
      <w:r w:rsidRPr="00CD5AD1">
        <w:rPr>
          <w:rFonts w:ascii="Calibri" w:eastAsia="Times New Roman" w:hAnsi="Calibri" w:cs="Times New Roman"/>
          <w:color w:val="7030A0"/>
          <w:lang w:val="en-US" w:eastAsia="zh-CN"/>
        </w:rPr>
        <w:t>JoVE</w:t>
      </w:r>
      <w:proofErr w:type="spellEnd"/>
      <w:r w:rsidRPr="00CD5AD1">
        <w:rPr>
          <w:rFonts w:ascii="Calibri" w:eastAsia="Times New Roman" w:hAnsi="Calibri" w:cs="Times New Roman"/>
          <w:color w:val="7030A0"/>
          <w:lang w:val="en-US" w:eastAsia="zh-CN"/>
        </w:rPr>
        <w:t xml:space="preserve"> articles also refer to specific microscopes</w:t>
      </w:r>
      <w:r w:rsidR="00737BB3" w:rsidRPr="00CD5AD1">
        <w:rPr>
          <w:rFonts w:ascii="Calibri" w:eastAsia="Times New Roman" w:hAnsi="Calibri" w:cs="Times New Roman"/>
          <w:color w:val="7030A0"/>
          <w:lang w:val="en-US" w:eastAsia="zh-CN"/>
        </w:rPr>
        <w:t xml:space="preserve"> and software</w:t>
      </w:r>
      <w:r w:rsidRPr="00CD5AD1">
        <w:rPr>
          <w:rFonts w:ascii="Calibri" w:eastAsia="Times New Roman" w:hAnsi="Calibri" w:cs="Times New Roman"/>
          <w:color w:val="7030A0"/>
          <w:lang w:val="en-US" w:eastAsia="zh-CN"/>
        </w:rPr>
        <w:t xml:space="preserve">. Removing </w:t>
      </w:r>
      <w:r w:rsidR="00737BB3" w:rsidRPr="00CD5AD1">
        <w:rPr>
          <w:rFonts w:ascii="Calibri" w:eastAsia="Times New Roman" w:hAnsi="Calibri" w:cs="Times New Roman"/>
          <w:color w:val="7030A0"/>
          <w:lang w:val="en-US" w:eastAsia="zh-CN"/>
        </w:rPr>
        <w:t>the reference to Leica SP8</w:t>
      </w:r>
      <w:r w:rsidRPr="00CD5AD1">
        <w:rPr>
          <w:rFonts w:ascii="Calibri" w:eastAsia="Times New Roman" w:hAnsi="Calibri" w:cs="Times New Roman"/>
          <w:color w:val="7030A0"/>
          <w:lang w:val="en-US" w:eastAsia="zh-CN"/>
        </w:rPr>
        <w:t xml:space="preserve"> would mean that we cannot give step-by-step instructions, which are specific to the Leica graphical user interface. We also didn't delete the reference to </w:t>
      </w:r>
      <w:proofErr w:type="spellStart"/>
      <w:r w:rsidRPr="00CD5AD1">
        <w:rPr>
          <w:rFonts w:ascii="Calibri" w:eastAsia="Times New Roman" w:hAnsi="Calibri" w:cs="Times New Roman"/>
          <w:color w:val="7030A0"/>
          <w:lang w:val="en-US" w:eastAsia="zh-CN"/>
        </w:rPr>
        <w:t>Matlab</w:t>
      </w:r>
      <w:proofErr w:type="spellEnd"/>
      <w:r w:rsidRPr="00CD5AD1">
        <w:rPr>
          <w:rFonts w:ascii="Calibri" w:eastAsia="Times New Roman" w:hAnsi="Calibri" w:cs="Times New Roman"/>
          <w:color w:val="7030A0"/>
          <w:lang w:val="en-US" w:eastAsia="zh-CN"/>
        </w:rPr>
        <w:t xml:space="preserve">, since our script is written in </w:t>
      </w:r>
      <w:proofErr w:type="spellStart"/>
      <w:r w:rsidRPr="00CD5AD1">
        <w:rPr>
          <w:rFonts w:ascii="Calibri" w:eastAsia="Times New Roman" w:hAnsi="Calibri" w:cs="Times New Roman"/>
          <w:color w:val="7030A0"/>
          <w:lang w:val="en-US" w:eastAsia="zh-CN"/>
        </w:rPr>
        <w:t>Matlab</w:t>
      </w:r>
      <w:proofErr w:type="spellEnd"/>
      <w:r w:rsidRPr="00CD5AD1">
        <w:rPr>
          <w:rFonts w:ascii="Calibri" w:eastAsia="Times New Roman" w:hAnsi="Calibri" w:cs="Times New Roman"/>
          <w:color w:val="7030A0"/>
          <w:lang w:val="en-US" w:eastAsia="zh-CN"/>
        </w:rPr>
        <w:t xml:space="preserve"> and would not work in other software. </w:t>
      </w:r>
    </w:p>
    <w:p w14:paraId="0612D857" w14:textId="77777777" w:rsidR="0075070D" w:rsidRPr="0075070D" w:rsidRDefault="0075070D" w:rsidP="0075070D">
      <w:pPr>
        <w:rPr>
          <w:rFonts w:ascii="Calibri" w:eastAsia="Times New Roman" w:hAnsi="Calibri" w:cs="Times New Roman"/>
          <w:color w:val="212121"/>
          <w:lang w:val="en-US" w:eastAsia="zh-CN"/>
        </w:rPr>
      </w:pPr>
      <w:r w:rsidRPr="0075070D">
        <w:rPr>
          <w:rFonts w:ascii="Calibri" w:eastAsia="Times New Roman" w:hAnsi="Calibri" w:cs="Times New Roman"/>
          <w:color w:val="212121"/>
          <w:lang w:val="en-US" w:eastAsia="zh-CN"/>
        </w:rPr>
        <w:br/>
        <w:t xml:space="preserve">7. In the </w:t>
      </w:r>
      <w:proofErr w:type="spellStart"/>
      <w:r w:rsidRPr="0075070D">
        <w:rPr>
          <w:rFonts w:ascii="Calibri" w:eastAsia="Times New Roman" w:hAnsi="Calibri" w:cs="Times New Roman"/>
          <w:color w:val="212121"/>
          <w:lang w:val="en-US" w:eastAsia="zh-CN"/>
        </w:rPr>
        <w:t>JoVE</w:t>
      </w:r>
      <w:proofErr w:type="spellEnd"/>
      <w:r w:rsidRPr="0075070D">
        <w:rPr>
          <w:rFonts w:ascii="Calibri" w:eastAsia="Times New Roman" w:hAnsi="Calibri" w:cs="Times New Roman"/>
          <w:color w:val="212121"/>
          <w:lang w:val="en-US" w:eastAsia="zh-CN"/>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14:paraId="1C0233CF" w14:textId="77777777" w:rsidR="0075070D" w:rsidRPr="0075070D" w:rsidRDefault="0075070D" w:rsidP="0075070D">
      <w:pPr>
        <w:rPr>
          <w:rFonts w:ascii="Calibri" w:eastAsia="Times New Roman" w:hAnsi="Calibri" w:cs="Times New Roman"/>
          <w:color w:val="212121"/>
          <w:lang w:val="en-US" w:eastAsia="zh-CN"/>
        </w:rPr>
      </w:pPr>
    </w:p>
    <w:p w14:paraId="1B8A5A80" w14:textId="77777777" w:rsidR="0075070D" w:rsidRPr="0075070D" w:rsidRDefault="0075070D" w:rsidP="0075070D">
      <w:pPr>
        <w:rPr>
          <w:rFonts w:ascii="Calibri" w:eastAsia="Times New Roman" w:hAnsi="Calibri" w:cs="Times New Roman"/>
          <w:color w:val="212121"/>
          <w:lang w:val="en-US" w:eastAsia="zh-CN"/>
        </w:rPr>
      </w:pPr>
      <w:r w:rsidRPr="00CD5AD1">
        <w:rPr>
          <w:rFonts w:ascii="Calibri" w:eastAsia="Times New Roman" w:hAnsi="Calibri" w:cs="Times New Roman"/>
          <w:color w:val="7030A0"/>
          <w:lang w:val="en-US" w:eastAsia="zh-CN"/>
        </w:rPr>
        <w:lastRenderedPageBreak/>
        <w:t>Some of the Notes have been moved to the discussion section or incorporated into the protocol steps.</w:t>
      </w:r>
      <w:r w:rsidRPr="0075070D">
        <w:rPr>
          <w:rFonts w:ascii="Calibri" w:eastAsia="Times New Roman" w:hAnsi="Calibri" w:cs="Times New Roman"/>
          <w:color w:val="212121"/>
          <w:lang w:val="en-US" w:eastAsia="zh-CN"/>
        </w:rPr>
        <w:br/>
      </w:r>
      <w:r w:rsidRPr="0075070D">
        <w:rPr>
          <w:rFonts w:ascii="Calibri" w:eastAsia="Times New Roman" w:hAnsi="Calibri" w:cs="Times New Roman"/>
          <w:color w:val="212121"/>
          <w:lang w:val="en-US" w:eastAsia="zh-CN"/>
        </w:rPr>
        <w:br/>
        <w:t xml:space="preserve">8. Unfortunately, there are a few sections of the manuscript that show overlap with previously published work. Though there may be a limited number of ways to describe a technique, please use original language throughout the manuscript. Please see lines: 35-38, 48-50, 157-159, 217-220 and etc. Please also see the attached </w:t>
      </w:r>
      <w:proofErr w:type="spellStart"/>
      <w:r w:rsidRPr="0075070D">
        <w:rPr>
          <w:rFonts w:ascii="Calibri" w:eastAsia="Times New Roman" w:hAnsi="Calibri" w:cs="Times New Roman"/>
          <w:color w:val="212121"/>
          <w:lang w:val="en-US" w:eastAsia="zh-CN"/>
        </w:rPr>
        <w:t>iThenticate</w:t>
      </w:r>
      <w:proofErr w:type="spellEnd"/>
      <w:r w:rsidRPr="0075070D">
        <w:rPr>
          <w:rFonts w:ascii="Calibri" w:eastAsia="Times New Roman" w:hAnsi="Calibri" w:cs="Times New Roman"/>
          <w:color w:val="212121"/>
          <w:lang w:val="en-US" w:eastAsia="zh-CN"/>
        </w:rPr>
        <w:t xml:space="preserve"> report and revise accordingly.</w:t>
      </w:r>
    </w:p>
    <w:p w14:paraId="25BEB339" w14:textId="48C81D9C" w:rsidR="0075070D" w:rsidRPr="0075070D" w:rsidRDefault="00737BB3" w:rsidP="0075070D">
      <w:pPr>
        <w:rPr>
          <w:rFonts w:ascii="Calibri" w:eastAsia="Times New Roman" w:hAnsi="Calibri" w:cs="Times New Roman"/>
          <w:color w:val="212121"/>
          <w:lang w:val="en-US" w:eastAsia="zh-CN"/>
        </w:rPr>
      </w:pPr>
      <w:r w:rsidRPr="00CD5AD1">
        <w:rPr>
          <w:rFonts w:ascii="Calibri" w:eastAsia="Times New Roman" w:hAnsi="Calibri" w:cs="Times New Roman"/>
          <w:color w:val="7030A0"/>
          <w:lang w:val="en-US" w:eastAsia="zh-CN"/>
        </w:rPr>
        <w:t>This has been changed.</w:t>
      </w:r>
      <w:r w:rsidR="0075070D" w:rsidRPr="0075070D">
        <w:rPr>
          <w:rFonts w:ascii="Calibri" w:eastAsia="Times New Roman" w:hAnsi="Calibri" w:cs="Times New Roman"/>
          <w:color w:val="212121"/>
          <w:lang w:val="en-US" w:eastAsia="zh-CN"/>
        </w:rPr>
        <w:br/>
      </w:r>
      <w:r w:rsidR="0075070D" w:rsidRPr="0075070D">
        <w:rPr>
          <w:rFonts w:ascii="Calibri" w:eastAsia="Times New Roman" w:hAnsi="Calibri" w:cs="Times New Roman"/>
          <w:color w:val="212121"/>
          <w:lang w:val="en-US" w:eastAsia="zh-CN"/>
        </w:rPr>
        <w:br/>
        <w:t>9. Short abstract should not contain more than 50 words, current version has 56! Please shorten the short abstract to maximum 50 words.</w:t>
      </w:r>
      <w:r w:rsidR="0075070D" w:rsidRPr="0075070D">
        <w:rPr>
          <w:rFonts w:ascii="Calibri" w:eastAsia="Times New Roman" w:hAnsi="Calibri" w:cs="Times New Roman"/>
          <w:color w:val="212121"/>
          <w:lang w:val="en-US" w:eastAsia="zh-CN"/>
        </w:rPr>
        <w:br/>
      </w:r>
      <w:r w:rsidRPr="00CD5AD1">
        <w:rPr>
          <w:rFonts w:ascii="Calibri" w:eastAsia="Times New Roman" w:hAnsi="Calibri" w:cs="Times New Roman"/>
          <w:color w:val="7030A0"/>
          <w:lang w:val="en-US" w:eastAsia="zh-CN"/>
        </w:rPr>
        <w:t>The short abstract is now</w:t>
      </w:r>
      <w:r w:rsidR="0075070D" w:rsidRPr="00CD5AD1">
        <w:rPr>
          <w:rFonts w:ascii="Calibri" w:eastAsia="Times New Roman" w:hAnsi="Calibri" w:cs="Times New Roman"/>
          <w:color w:val="7030A0"/>
          <w:lang w:val="en-US" w:eastAsia="zh-CN"/>
        </w:rPr>
        <w:t xml:space="preserve"> 35 words.</w:t>
      </w:r>
      <w:r w:rsidR="0075070D" w:rsidRPr="0075070D">
        <w:rPr>
          <w:rFonts w:ascii="Calibri" w:eastAsia="Times New Roman" w:hAnsi="Calibri" w:cs="Times New Roman"/>
          <w:color w:val="212121"/>
          <w:lang w:val="en-US" w:eastAsia="zh-CN"/>
        </w:rPr>
        <w:br/>
      </w:r>
      <w:r w:rsidR="0075070D" w:rsidRPr="0075070D">
        <w:rPr>
          <w:rFonts w:ascii="Calibri" w:eastAsia="Times New Roman" w:hAnsi="Calibri" w:cs="Times New Roman"/>
          <w:color w:val="212121"/>
          <w:lang w:val="en-US" w:eastAsia="zh-CN"/>
        </w:rPr>
        <w:br/>
        <w:t>10. The current Long Abstract is the Introduction. Please include a Long Abstract that clearly states the goal of the protocol in 150-300 words. In addition, Abstracts cannot contain any citation.</w:t>
      </w:r>
    </w:p>
    <w:p w14:paraId="03031740" w14:textId="26C79348" w:rsidR="00A066F8" w:rsidRDefault="00737BB3" w:rsidP="0075070D">
      <w:pPr>
        <w:rPr>
          <w:rFonts w:ascii="Calibri" w:eastAsia="Times New Roman" w:hAnsi="Calibri" w:cs="Times New Roman"/>
          <w:color w:val="212121"/>
          <w:lang w:val="en-US" w:eastAsia="zh-CN"/>
        </w:rPr>
      </w:pPr>
      <w:r w:rsidRPr="00CD5AD1">
        <w:rPr>
          <w:rFonts w:ascii="Calibri" w:eastAsia="Times New Roman" w:hAnsi="Calibri" w:cs="Times New Roman"/>
          <w:color w:val="7030A0"/>
          <w:lang w:val="en-US" w:eastAsia="zh-CN"/>
        </w:rPr>
        <w:t>We have added a long abstract. It is</w:t>
      </w:r>
      <w:r w:rsidR="0075070D" w:rsidRPr="00CD5AD1">
        <w:rPr>
          <w:rFonts w:ascii="Calibri" w:eastAsia="Times New Roman" w:hAnsi="Calibri" w:cs="Times New Roman"/>
          <w:color w:val="7030A0"/>
          <w:lang w:val="en-US" w:eastAsia="zh-CN"/>
        </w:rPr>
        <w:t xml:space="preserve"> 27</w:t>
      </w:r>
      <w:r w:rsidR="002A73E4">
        <w:rPr>
          <w:rFonts w:ascii="Calibri" w:eastAsia="Times New Roman" w:hAnsi="Calibri" w:cs="Times New Roman"/>
          <w:color w:val="7030A0"/>
          <w:lang w:val="en-US" w:eastAsia="zh-CN"/>
        </w:rPr>
        <w:t>8</w:t>
      </w:r>
      <w:r w:rsidR="0075070D" w:rsidRPr="00CD5AD1">
        <w:rPr>
          <w:rFonts w:ascii="Calibri" w:eastAsia="Times New Roman" w:hAnsi="Calibri" w:cs="Times New Roman"/>
          <w:color w:val="7030A0"/>
          <w:lang w:val="en-US" w:eastAsia="zh-CN"/>
        </w:rPr>
        <w:t xml:space="preserve"> words</w:t>
      </w:r>
      <w:r w:rsidRPr="00CD5AD1">
        <w:rPr>
          <w:rFonts w:ascii="Calibri" w:eastAsia="Times New Roman" w:hAnsi="Calibri" w:cs="Times New Roman"/>
          <w:color w:val="7030A0"/>
          <w:lang w:val="en-US" w:eastAsia="zh-CN"/>
        </w:rPr>
        <w:t>.</w:t>
      </w:r>
      <w:r w:rsidR="0075070D" w:rsidRPr="0075070D">
        <w:rPr>
          <w:rFonts w:ascii="Calibri" w:eastAsia="Times New Roman" w:hAnsi="Calibri" w:cs="Times New Roman"/>
          <w:color w:val="212121"/>
          <w:lang w:val="en-US" w:eastAsia="zh-CN"/>
        </w:rPr>
        <w:br/>
      </w:r>
      <w:r w:rsidR="0075070D" w:rsidRPr="0075070D">
        <w:rPr>
          <w:rFonts w:ascii="Calibri" w:eastAsia="Times New Roman" w:hAnsi="Calibri" w:cs="Times New Roman"/>
          <w:color w:val="212121"/>
          <w:lang w:val="en-US" w:eastAsia="zh-CN"/>
        </w:rPr>
        <w:br/>
        <w:t>11.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41B2481B" w14:textId="77777777" w:rsidR="00A066F8" w:rsidRDefault="00A066F8" w:rsidP="0075070D">
      <w:pPr>
        <w:rPr>
          <w:rFonts w:ascii="Calibri" w:eastAsia="Times New Roman" w:hAnsi="Calibri" w:cs="Times New Roman"/>
          <w:color w:val="212121"/>
          <w:lang w:val="en-US" w:eastAsia="zh-CN"/>
        </w:rPr>
      </w:pPr>
      <w:r w:rsidRPr="00CD5AD1">
        <w:rPr>
          <w:rFonts w:ascii="Calibri" w:eastAsia="Times New Roman" w:hAnsi="Calibri" w:cs="Times New Roman"/>
          <w:color w:val="7030A0"/>
          <w:lang w:val="en-US" w:eastAsia="zh-CN"/>
        </w:rPr>
        <w:t>Done</w:t>
      </w:r>
      <w:r w:rsidR="0075070D" w:rsidRPr="0075070D">
        <w:rPr>
          <w:rFonts w:ascii="Calibri" w:eastAsia="Times New Roman" w:hAnsi="Calibri" w:cs="Times New Roman"/>
          <w:color w:val="212121"/>
          <w:lang w:val="en-US" w:eastAsia="zh-CN"/>
        </w:rPr>
        <w:br/>
      </w:r>
      <w:r w:rsidR="0075070D" w:rsidRPr="0075070D">
        <w:rPr>
          <w:rFonts w:ascii="Calibri" w:eastAsia="Times New Roman" w:hAnsi="Calibri" w:cs="Times New Roman"/>
          <w:color w:val="212121"/>
          <w:lang w:val="en-US" w:eastAsia="zh-CN"/>
        </w:rPr>
        <w:br/>
        <w:t>12.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2E87E04D" w14:textId="77777777" w:rsidR="00A066F8" w:rsidRDefault="00A066F8" w:rsidP="0075070D">
      <w:pPr>
        <w:rPr>
          <w:rFonts w:ascii="Calibri" w:eastAsia="Times New Roman" w:hAnsi="Calibri" w:cs="Times New Roman"/>
          <w:color w:val="212121"/>
          <w:lang w:val="en-US" w:eastAsia="zh-CN"/>
        </w:rPr>
      </w:pPr>
      <w:r w:rsidRPr="00CD5AD1">
        <w:rPr>
          <w:rFonts w:ascii="Calibri" w:eastAsia="Times New Roman" w:hAnsi="Calibri" w:cs="Times New Roman"/>
          <w:color w:val="7030A0"/>
          <w:lang w:val="en-US" w:eastAsia="zh-CN"/>
        </w:rPr>
        <w:t>Done</w:t>
      </w:r>
      <w:r w:rsidR="0075070D" w:rsidRPr="0075070D">
        <w:rPr>
          <w:rFonts w:ascii="Calibri" w:eastAsia="Times New Roman" w:hAnsi="Calibri" w:cs="Times New Roman"/>
          <w:color w:val="212121"/>
          <w:lang w:val="en-US" w:eastAsia="zh-CN"/>
        </w:rPr>
        <w:br/>
      </w:r>
      <w:r w:rsidR="0075070D" w:rsidRPr="0075070D">
        <w:rPr>
          <w:rFonts w:ascii="Calibri" w:eastAsia="Times New Roman" w:hAnsi="Calibri" w:cs="Times New Roman"/>
          <w:color w:val="212121"/>
          <w:lang w:val="en-US" w:eastAsia="zh-CN"/>
        </w:rPr>
        <w:br/>
        <w:t>13.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1FEE5991" w14:textId="0A8C76F4" w:rsidR="0075070D" w:rsidRPr="0075070D" w:rsidRDefault="00A066F8" w:rsidP="0075070D">
      <w:pPr>
        <w:rPr>
          <w:rFonts w:ascii="Calibri" w:eastAsia="Times New Roman" w:hAnsi="Calibri" w:cs="Times New Roman"/>
          <w:color w:val="212121"/>
          <w:lang w:val="en-US" w:eastAsia="zh-CN"/>
        </w:rPr>
      </w:pPr>
      <w:r w:rsidRPr="00CD5AD1">
        <w:rPr>
          <w:rFonts w:ascii="Calibri" w:eastAsia="Times New Roman" w:hAnsi="Calibri" w:cs="Times New Roman"/>
          <w:color w:val="7030A0"/>
          <w:lang w:val="en-US" w:eastAsia="zh-CN"/>
        </w:rPr>
        <w:t>Done</w:t>
      </w:r>
      <w:r w:rsidR="0075070D" w:rsidRPr="0075070D">
        <w:rPr>
          <w:rFonts w:ascii="Calibri" w:eastAsia="Times New Roman" w:hAnsi="Calibri" w:cs="Times New Roman"/>
          <w:color w:val="212121"/>
          <w:lang w:val="en-US" w:eastAsia="zh-CN"/>
        </w:rPr>
        <w:br/>
      </w:r>
      <w:r w:rsidR="0075070D" w:rsidRPr="0075070D">
        <w:rPr>
          <w:rFonts w:ascii="Calibri" w:eastAsia="Times New Roman" w:hAnsi="Calibri" w:cs="Times New Roman"/>
          <w:color w:val="212121"/>
          <w:lang w:val="en-US" w:eastAsia="zh-CN"/>
        </w:rPr>
        <w:br/>
        <w:t>14. Protocol: 1.2: What is the approximate temperature of the fridge</w:t>
      </w:r>
      <w:r w:rsidR="0075070D" w:rsidRPr="0075070D">
        <w:rPr>
          <w:rFonts w:ascii="Calibri" w:eastAsia="Times New Roman" w:hAnsi="Calibri" w:cs="Times New Roman"/>
          <w:color w:val="212121"/>
          <w:lang w:val="en-US" w:eastAsia="zh-CN"/>
        </w:rPr>
        <w:br/>
      </w:r>
      <w:r w:rsidR="00737BB3" w:rsidRPr="00CD5AD1">
        <w:rPr>
          <w:rFonts w:ascii="Calibri" w:eastAsia="Times New Roman" w:hAnsi="Calibri" w:cs="Times New Roman"/>
          <w:color w:val="7030A0"/>
          <w:lang w:val="en-US" w:eastAsia="zh-CN"/>
        </w:rPr>
        <w:t xml:space="preserve">The text has been </w:t>
      </w:r>
      <w:r w:rsidR="0075070D" w:rsidRPr="00CD5AD1">
        <w:rPr>
          <w:rFonts w:ascii="Calibri" w:eastAsia="Times New Roman" w:hAnsi="Calibri" w:cs="Times New Roman"/>
          <w:color w:val="7030A0"/>
          <w:lang w:val="en-US" w:eastAsia="zh-CN"/>
        </w:rPr>
        <w:t xml:space="preserve">changed to </w:t>
      </w:r>
      <w:r w:rsidR="00737BB3" w:rsidRPr="00CD5AD1">
        <w:rPr>
          <w:rFonts w:ascii="Calibri" w:eastAsia="Times New Roman" w:hAnsi="Calibri" w:cs="Times New Roman"/>
          <w:color w:val="7030A0"/>
          <w:lang w:val="en-US" w:eastAsia="zh-CN"/>
        </w:rPr>
        <w:t>“</w:t>
      </w:r>
      <w:r w:rsidR="0075070D" w:rsidRPr="00CD5AD1">
        <w:rPr>
          <w:rFonts w:ascii="Calibri" w:eastAsia="Times New Roman" w:hAnsi="Calibri" w:cs="Times New Roman"/>
          <w:color w:val="7030A0"/>
          <w:lang w:val="en-US" w:eastAsia="zh-CN"/>
        </w:rPr>
        <w:t>4'C</w:t>
      </w:r>
      <w:r w:rsidR="00737BB3" w:rsidRPr="00CD5AD1">
        <w:rPr>
          <w:rFonts w:ascii="Calibri" w:eastAsia="Times New Roman" w:hAnsi="Calibri" w:cs="Times New Roman"/>
          <w:color w:val="7030A0"/>
          <w:lang w:val="en-US" w:eastAsia="zh-CN"/>
        </w:rPr>
        <w:t>”</w:t>
      </w:r>
      <w:r w:rsidR="0075070D" w:rsidRPr="0075070D">
        <w:rPr>
          <w:rFonts w:ascii="Calibri" w:eastAsia="Times New Roman" w:hAnsi="Calibri" w:cs="Times New Roman"/>
          <w:color w:val="212121"/>
          <w:lang w:val="en-US" w:eastAsia="zh-CN"/>
        </w:rPr>
        <w:br/>
      </w:r>
      <w:r w:rsidR="0075070D" w:rsidRPr="0075070D">
        <w:rPr>
          <w:rFonts w:ascii="Calibri" w:eastAsia="Times New Roman" w:hAnsi="Calibri" w:cs="Times New Roman"/>
          <w:color w:val="212121"/>
          <w:lang w:val="en-US" w:eastAsia="zh-CN"/>
        </w:rPr>
        <w:br/>
        <w:t xml:space="preserve">15. Protocol: 2.1: How is the </w:t>
      </w:r>
      <w:proofErr w:type="spellStart"/>
      <w:r w:rsidR="0075070D" w:rsidRPr="0075070D">
        <w:rPr>
          <w:rFonts w:ascii="Calibri" w:eastAsia="Times New Roman" w:hAnsi="Calibri" w:cs="Times New Roman"/>
          <w:color w:val="212121"/>
          <w:lang w:val="en-US" w:eastAsia="zh-CN"/>
        </w:rPr>
        <w:t>incross</w:t>
      </w:r>
      <w:proofErr w:type="spellEnd"/>
      <w:r w:rsidR="0075070D" w:rsidRPr="0075070D">
        <w:rPr>
          <w:rFonts w:ascii="Calibri" w:eastAsia="Times New Roman" w:hAnsi="Calibri" w:cs="Times New Roman"/>
          <w:color w:val="212121"/>
          <w:lang w:val="en-US" w:eastAsia="zh-CN"/>
        </w:rPr>
        <w:t xml:space="preserve"> done? How many embryos are grown?</w:t>
      </w:r>
    </w:p>
    <w:p w14:paraId="2A8EBBCC" w14:textId="40C74A2A" w:rsidR="00737BB3" w:rsidRPr="00CD5AD1" w:rsidRDefault="00737BB3"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t>The section now reads:</w:t>
      </w:r>
    </w:p>
    <w:p w14:paraId="15EECA93" w14:textId="77777777" w:rsidR="0075070D" w:rsidRDefault="0075070D" w:rsidP="0075070D">
      <w:pPr>
        <w:rPr>
          <w:rFonts w:ascii="Calibri" w:eastAsia="Times New Roman" w:hAnsi="Calibri" w:cs="Times New Roman"/>
          <w:color w:val="212121"/>
          <w:lang w:val="en-US" w:eastAsia="zh-CN"/>
        </w:rPr>
      </w:pPr>
      <w:r w:rsidRPr="00CD5AD1">
        <w:rPr>
          <w:rFonts w:ascii="Calibri" w:eastAsia="Times New Roman" w:hAnsi="Calibri" w:cs="Times New Roman"/>
          <w:color w:val="7030A0"/>
          <w:lang w:val="en-US" w:eastAsia="zh-CN"/>
        </w:rPr>
        <w:t xml:space="preserve">1.     </w:t>
      </w:r>
      <w:proofErr w:type="spellStart"/>
      <w:r w:rsidRPr="00CD5AD1">
        <w:rPr>
          <w:rFonts w:ascii="Calibri" w:eastAsia="Times New Roman" w:hAnsi="Calibri" w:cs="Times New Roman"/>
          <w:color w:val="7030A0"/>
          <w:lang w:val="en-US" w:eastAsia="zh-CN"/>
        </w:rPr>
        <w:t>Incross</w:t>
      </w:r>
      <w:proofErr w:type="spellEnd"/>
      <w:r w:rsidRPr="00CD5AD1">
        <w:rPr>
          <w:rFonts w:ascii="Calibri" w:eastAsia="Times New Roman" w:hAnsi="Calibri" w:cs="Times New Roman"/>
          <w:color w:val="7030A0"/>
          <w:lang w:val="en-US" w:eastAsia="zh-CN"/>
        </w:rPr>
        <w:t xml:space="preserve"> the </w:t>
      </w:r>
      <w:proofErr w:type="spellStart"/>
      <w:proofErr w:type="gramStart"/>
      <w:r w:rsidRPr="00CD5AD1">
        <w:rPr>
          <w:rFonts w:ascii="Calibri" w:eastAsia="Times New Roman" w:hAnsi="Calibri" w:cs="Times New Roman"/>
          <w:i/>
          <w:iCs/>
          <w:color w:val="7030A0"/>
          <w:lang w:val="en-US" w:eastAsia="zh-CN"/>
        </w:rPr>
        <w:t>Tg</w:t>
      </w:r>
      <w:proofErr w:type="spellEnd"/>
      <w:r w:rsidRPr="00CD5AD1">
        <w:rPr>
          <w:rFonts w:ascii="Calibri" w:eastAsia="Times New Roman" w:hAnsi="Calibri" w:cs="Times New Roman"/>
          <w:i/>
          <w:iCs/>
          <w:color w:val="7030A0"/>
          <w:lang w:val="en-US" w:eastAsia="zh-CN"/>
        </w:rPr>
        <w:t>(</w:t>
      </w:r>
      <w:proofErr w:type="gramEnd"/>
      <w:r w:rsidRPr="00CD5AD1">
        <w:rPr>
          <w:rFonts w:ascii="Calibri" w:eastAsia="Times New Roman" w:hAnsi="Calibri" w:cs="Times New Roman"/>
          <w:i/>
          <w:iCs/>
          <w:color w:val="7030A0"/>
          <w:lang w:val="en-US" w:eastAsia="zh-CN"/>
        </w:rPr>
        <w:t>fli1a:Gal4FF</w:t>
      </w:r>
      <w:r w:rsidRPr="00CD5AD1">
        <w:rPr>
          <w:rFonts w:ascii="Calibri" w:eastAsia="Times New Roman" w:hAnsi="Calibri" w:cs="Times New Roman"/>
          <w:i/>
          <w:iCs/>
          <w:color w:val="7030A0"/>
          <w:vertAlign w:val="superscript"/>
          <w:lang w:val="en-US" w:eastAsia="zh-CN"/>
        </w:rPr>
        <w:t>ubs</w:t>
      </w:r>
      <w:r w:rsidRPr="00CD5AD1">
        <w:rPr>
          <w:rFonts w:ascii="Calibri" w:eastAsia="Times New Roman" w:hAnsi="Calibri" w:cs="Times New Roman"/>
          <w:i/>
          <w:iCs/>
          <w:color w:val="7030A0"/>
          <w:lang w:val="en-US" w:eastAsia="zh-CN"/>
        </w:rPr>
        <w:t xml:space="preserve">, </w:t>
      </w:r>
      <w:proofErr w:type="spellStart"/>
      <w:r w:rsidRPr="00CD5AD1">
        <w:rPr>
          <w:rFonts w:ascii="Calibri" w:eastAsia="Times New Roman" w:hAnsi="Calibri" w:cs="Times New Roman"/>
          <w:i/>
          <w:iCs/>
          <w:color w:val="7030A0"/>
          <w:lang w:val="en-US" w:eastAsia="zh-CN"/>
        </w:rPr>
        <w:t>UAS:Kaede</w:t>
      </w:r>
      <w:proofErr w:type="spellEnd"/>
      <w:r w:rsidRPr="00CD5AD1">
        <w:rPr>
          <w:rFonts w:ascii="Calibri" w:eastAsia="Times New Roman" w:hAnsi="Calibri" w:cs="Times New Roman"/>
          <w:i/>
          <w:iCs/>
          <w:color w:val="7030A0"/>
          <w:lang w:val="en-US" w:eastAsia="zh-CN"/>
        </w:rPr>
        <w:t>)</w:t>
      </w:r>
      <w:r w:rsidRPr="00CD5AD1">
        <w:rPr>
          <w:rFonts w:ascii="Calibri" w:eastAsia="Times New Roman" w:hAnsi="Calibri" w:cs="Times New Roman"/>
          <w:color w:val="7030A0"/>
          <w:lang w:val="en-US" w:eastAsia="zh-CN"/>
        </w:rPr>
        <w:t xml:space="preserve"> line and grow approximately 200 embryos in egg water in the dark at 28.5 °C. For more details on how to cross zebrafish lines, please refer to this article in the </w:t>
      </w:r>
      <w:proofErr w:type="spellStart"/>
      <w:r w:rsidRPr="00CD5AD1">
        <w:rPr>
          <w:rFonts w:ascii="Calibri" w:eastAsia="Times New Roman" w:hAnsi="Calibri" w:cs="Times New Roman"/>
          <w:color w:val="7030A0"/>
          <w:lang w:val="en-US" w:eastAsia="zh-CN"/>
        </w:rPr>
        <w:t>JoVE</w:t>
      </w:r>
      <w:proofErr w:type="spellEnd"/>
      <w:r w:rsidRPr="00CD5AD1">
        <w:rPr>
          <w:rFonts w:ascii="Calibri" w:eastAsia="Times New Roman" w:hAnsi="Calibri" w:cs="Times New Roman"/>
          <w:color w:val="7030A0"/>
          <w:lang w:val="en-US" w:eastAsia="zh-CN"/>
        </w:rPr>
        <w:t xml:space="preserve"> Science Education Database</w:t>
      </w:r>
      <w:r w:rsidRPr="00CD5AD1">
        <w:rPr>
          <w:rFonts w:ascii="Calibri" w:eastAsia="Times New Roman" w:hAnsi="Calibri" w:cs="Times New Roman"/>
          <w:color w:val="7030A0"/>
          <w:vertAlign w:val="superscript"/>
          <w:lang w:val="en-US" w:eastAsia="zh-CN"/>
        </w:rPr>
        <w:t>11</w:t>
      </w:r>
      <w:r w:rsidRPr="00CD5AD1">
        <w:rPr>
          <w:rFonts w:ascii="Calibri" w:eastAsia="Times New Roman" w:hAnsi="Calibri" w:cs="Times New Roman"/>
          <w:color w:val="7030A0"/>
          <w:lang w:val="en-US" w:eastAsia="zh-CN"/>
        </w:rPr>
        <w:t>.</w:t>
      </w:r>
      <w:r w:rsidRPr="0075070D">
        <w:rPr>
          <w:rFonts w:ascii="Calibri" w:eastAsia="Times New Roman" w:hAnsi="Calibri" w:cs="Times New Roman"/>
          <w:color w:val="212121"/>
          <w:lang w:val="en-US" w:eastAsia="zh-CN"/>
        </w:rPr>
        <w:br/>
      </w:r>
      <w:r w:rsidRPr="0075070D">
        <w:rPr>
          <w:rFonts w:ascii="Calibri" w:eastAsia="Times New Roman" w:hAnsi="Calibri" w:cs="Times New Roman"/>
          <w:color w:val="212121"/>
          <w:lang w:val="en-US" w:eastAsia="zh-CN"/>
        </w:rPr>
        <w:lastRenderedPageBreak/>
        <w:br/>
        <w:t>16. Protocol: 3.2: How much time is approximately needed?</w:t>
      </w:r>
    </w:p>
    <w:p w14:paraId="38750AEB" w14:textId="7EA4E2C4" w:rsidR="00737BB3" w:rsidRPr="00CD5AD1" w:rsidRDefault="00737BB3"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t>The section now reads:</w:t>
      </w:r>
    </w:p>
    <w:p w14:paraId="169C7C8E" w14:textId="77777777" w:rsidR="00737BB3" w:rsidRPr="00CD5AD1" w:rsidRDefault="0075070D" w:rsidP="0075070D">
      <w:pPr>
        <w:rPr>
          <w:rFonts w:ascii="Calibri" w:eastAsia="Times New Roman" w:hAnsi="Calibri" w:cs="Times New Roman"/>
          <w:color w:val="7030A0"/>
          <w:shd w:val="clear" w:color="auto" w:fill="FFFFFF"/>
          <w:lang w:val="en-US" w:eastAsia="zh-CN"/>
        </w:rPr>
      </w:pPr>
      <w:r w:rsidRPr="00CD5AD1">
        <w:rPr>
          <w:rFonts w:ascii="Calibri" w:eastAsia="Times New Roman" w:hAnsi="Calibri" w:cs="Times New Roman"/>
          <w:color w:val="7030A0"/>
          <w:lang w:val="en-US" w:eastAsia="zh-CN"/>
        </w:rPr>
        <w:t>1.     Add 2 mL of mounting medium to the mounting dish and allow 15-30 minutes for the solution to diffuse into the agarose.</w:t>
      </w:r>
      <w:r w:rsidRPr="0075070D">
        <w:rPr>
          <w:rFonts w:ascii="Calibri" w:eastAsia="Times New Roman" w:hAnsi="Calibri" w:cs="Times New Roman"/>
          <w:color w:val="212121"/>
          <w:lang w:val="en-US" w:eastAsia="zh-CN"/>
        </w:rPr>
        <w:br/>
      </w:r>
      <w:r w:rsidRPr="0075070D">
        <w:rPr>
          <w:rFonts w:ascii="Calibri" w:eastAsia="Times New Roman" w:hAnsi="Calibri" w:cs="Times New Roman"/>
          <w:color w:val="212121"/>
          <w:lang w:val="en-US" w:eastAsia="zh-CN"/>
        </w:rPr>
        <w:br/>
        <w:t>17. Protocol: 3.3: How much time is needed for melting and cooling processes?</w:t>
      </w:r>
      <w:r w:rsidRPr="0075070D">
        <w:rPr>
          <w:rFonts w:ascii="Calibri" w:eastAsia="Times New Roman" w:hAnsi="Calibri" w:cs="Times New Roman"/>
          <w:color w:val="212121"/>
          <w:lang w:val="en-US" w:eastAsia="zh-CN"/>
        </w:rPr>
        <w:br/>
      </w:r>
      <w:r w:rsidR="00737BB3" w:rsidRPr="00CD5AD1">
        <w:rPr>
          <w:rFonts w:ascii="Calibri" w:eastAsia="Times New Roman" w:hAnsi="Calibri" w:cs="Times New Roman"/>
          <w:color w:val="7030A0"/>
          <w:shd w:val="clear" w:color="auto" w:fill="FFFFFF"/>
          <w:lang w:val="en-US" w:eastAsia="zh-CN"/>
        </w:rPr>
        <w:t>The section now reads:</w:t>
      </w:r>
    </w:p>
    <w:p w14:paraId="04DE140A" w14:textId="0C63171A" w:rsidR="0075070D" w:rsidRPr="0075070D" w:rsidRDefault="0075070D" w:rsidP="0075070D">
      <w:pPr>
        <w:rPr>
          <w:rFonts w:ascii="Calibri" w:eastAsia="Times New Roman" w:hAnsi="Calibri" w:cs="Times New Roman"/>
          <w:color w:val="212121"/>
          <w:lang w:val="en-US" w:eastAsia="zh-CN"/>
        </w:rPr>
      </w:pPr>
      <w:r w:rsidRPr="00CD5AD1">
        <w:rPr>
          <w:rFonts w:ascii="Calibri" w:eastAsia="Times New Roman" w:hAnsi="Calibri" w:cs="Times New Roman"/>
          <w:color w:val="7030A0"/>
          <w:shd w:val="clear" w:color="auto" w:fill="FFFFFF"/>
          <w:lang w:val="en-US" w:eastAsia="zh-CN"/>
        </w:rPr>
        <w:t>In the meantime, melt a 1 mL aliquot of 0.7 % low melting point (LMP) agarose by placing the tube in a 70 °C heat block for about 5 minutes. </w:t>
      </w:r>
      <w:r w:rsidRPr="0075070D">
        <w:rPr>
          <w:rFonts w:ascii="Calibri" w:eastAsia="Times New Roman" w:hAnsi="Calibri" w:cs="Times New Roman"/>
          <w:color w:val="212121"/>
          <w:lang w:val="en-US" w:eastAsia="zh-CN"/>
        </w:rPr>
        <w:br/>
      </w:r>
      <w:r w:rsidRPr="0075070D">
        <w:rPr>
          <w:rFonts w:ascii="Calibri" w:eastAsia="Times New Roman" w:hAnsi="Calibri" w:cs="Times New Roman"/>
          <w:color w:val="212121"/>
          <w:lang w:val="en-US" w:eastAsia="zh-CN"/>
        </w:rPr>
        <w:br/>
        <w:t>18. Protocol 5: How is the heart stopped? How are the embryos re-embedded? There are two section 3's of the protocol.</w:t>
      </w:r>
    </w:p>
    <w:p w14:paraId="56B384AB" w14:textId="73C36636" w:rsidR="0075070D" w:rsidRPr="00CD5AD1" w:rsidRDefault="00737BB3"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t>The n</w:t>
      </w:r>
      <w:r w:rsidR="0075070D" w:rsidRPr="00CD5AD1">
        <w:rPr>
          <w:rFonts w:ascii="Calibri" w:eastAsia="Times New Roman" w:hAnsi="Calibri" w:cs="Times New Roman"/>
          <w:color w:val="7030A0"/>
          <w:lang w:val="en-US" w:eastAsia="zh-CN"/>
        </w:rPr>
        <w:t xml:space="preserve">umbering problem </w:t>
      </w:r>
      <w:r w:rsidRPr="00CD5AD1">
        <w:rPr>
          <w:rFonts w:ascii="Calibri" w:eastAsia="Times New Roman" w:hAnsi="Calibri" w:cs="Times New Roman"/>
          <w:color w:val="7030A0"/>
          <w:lang w:val="en-US" w:eastAsia="zh-CN"/>
        </w:rPr>
        <w:t xml:space="preserve">has been </w:t>
      </w:r>
      <w:r w:rsidR="0075070D" w:rsidRPr="00CD5AD1">
        <w:rPr>
          <w:rFonts w:ascii="Calibri" w:eastAsia="Times New Roman" w:hAnsi="Calibri" w:cs="Times New Roman"/>
          <w:color w:val="7030A0"/>
          <w:lang w:val="en-US" w:eastAsia="zh-CN"/>
        </w:rPr>
        <w:t>corrected.</w:t>
      </w:r>
    </w:p>
    <w:p w14:paraId="3FF58770" w14:textId="65882D3F" w:rsidR="0075070D" w:rsidRPr="0075070D" w:rsidRDefault="0075070D" w:rsidP="00F75927">
      <w:pPr>
        <w:rPr>
          <w:rFonts w:ascii="Calibri" w:eastAsia="Times New Roman" w:hAnsi="Calibri" w:cs="Times New Roman"/>
          <w:color w:val="000000"/>
          <w:lang w:val="en-US" w:eastAsia="zh-CN"/>
        </w:rPr>
      </w:pPr>
      <w:r w:rsidRPr="0075070D">
        <w:rPr>
          <w:rFonts w:ascii="Calibri" w:eastAsia="Times New Roman" w:hAnsi="Calibri" w:cs="Times New Roman"/>
          <w:color w:val="212121"/>
          <w:lang w:val="en-US" w:eastAsia="zh-CN"/>
        </w:rPr>
        <w:br/>
      </w:r>
      <w:r w:rsidRPr="0075070D">
        <w:rPr>
          <w:rFonts w:ascii="Calibri" w:eastAsia="Times New Roman" w:hAnsi="Calibri" w:cs="Times New Roman"/>
          <w:color w:val="212121"/>
          <w:lang w:val="en-US" w:eastAsia="zh-CN"/>
        </w:rPr>
        <w:br/>
        <w:t>19. Protocol: 6: Is any special toolbox required? Please provide more information about the software and explicitly explain the steps of using it. We need explicit step wise details in a graphical user interface. I would recommend un-highlighting step 6 of the protocol.</w:t>
      </w:r>
      <w:r w:rsidRPr="0075070D">
        <w:rPr>
          <w:rFonts w:ascii="Calibri" w:eastAsia="Times New Roman" w:hAnsi="Calibri" w:cs="Times New Roman"/>
          <w:color w:val="212121"/>
          <w:lang w:val="en-US" w:eastAsia="zh-CN"/>
        </w:rPr>
        <w:br/>
      </w:r>
      <w:r w:rsidR="00737BB3" w:rsidRPr="00CD5AD1">
        <w:rPr>
          <w:rFonts w:ascii="Calibri" w:eastAsia="Times New Roman" w:hAnsi="Calibri" w:cs="Times New Roman"/>
          <w:color w:val="7030A0"/>
          <w:lang w:val="en-US" w:eastAsia="zh-CN"/>
        </w:rPr>
        <w:t>The toolboxes required is now listed in the Materials and Reagents spreadsheet</w:t>
      </w:r>
      <w:r w:rsidRPr="00CD5AD1">
        <w:rPr>
          <w:rFonts w:ascii="Calibri" w:eastAsia="Times New Roman" w:hAnsi="Calibri" w:cs="Times New Roman"/>
          <w:color w:val="7030A0"/>
          <w:lang w:val="en-US" w:eastAsia="zh-CN"/>
        </w:rPr>
        <w:t xml:space="preserve">. </w:t>
      </w:r>
      <w:r w:rsidR="00737BB3" w:rsidRPr="00CD5AD1">
        <w:rPr>
          <w:rFonts w:ascii="Calibri" w:eastAsia="Times New Roman" w:hAnsi="Calibri" w:cs="Times New Roman"/>
          <w:color w:val="7030A0"/>
          <w:lang w:val="en-US" w:eastAsia="zh-CN"/>
        </w:rPr>
        <w:t>The</w:t>
      </w:r>
      <w:r w:rsidRPr="00CD5AD1">
        <w:rPr>
          <w:rFonts w:ascii="Calibri" w:eastAsia="Times New Roman" w:hAnsi="Calibri" w:cs="Times New Roman"/>
          <w:color w:val="7030A0"/>
          <w:lang w:val="en-US" w:eastAsia="zh-CN"/>
        </w:rPr>
        <w:t xml:space="preserve"> </w:t>
      </w:r>
      <w:proofErr w:type="spellStart"/>
      <w:r w:rsidRPr="00CD5AD1">
        <w:rPr>
          <w:rFonts w:ascii="Calibri" w:eastAsia="Times New Roman" w:hAnsi="Calibri" w:cs="Times New Roman"/>
          <w:color w:val="7030A0"/>
          <w:lang w:val="en-US" w:eastAsia="zh-CN"/>
        </w:rPr>
        <w:t>Matlab</w:t>
      </w:r>
      <w:proofErr w:type="spellEnd"/>
      <w:r w:rsidRPr="00CD5AD1">
        <w:rPr>
          <w:rFonts w:ascii="Calibri" w:eastAsia="Times New Roman" w:hAnsi="Calibri" w:cs="Times New Roman"/>
          <w:color w:val="7030A0"/>
          <w:lang w:val="en-US" w:eastAsia="zh-CN"/>
        </w:rPr>
        <w:t xml:space="preserve"> </w:t>
      </w:r>
      <w:r w:rsidR="00737BB3" w:rsidRPr="00CD5AD1">
        <w:rPr>
          <w:rFonts w:ascii="Calibri" w:eastAsia="Times New Roman" w:hAnsi="Calibri" w:cs="Times New Roman"/>
          <w:color w:val="7030A0"/>
          <w:lang w:val="en-US" w:eastAsia="zh-CN"/>
        </w:rPr>
        <w:t xml:space="preserve">script does not come with a </w:t>
      </w:r>
      <w:r w:rsidRPr="00CD5AD1">
        <w:rPr>
          <w:rFonts w:ascii="Calibri" w:eastAsia="Times New Roman" w:hAnsi="Calibri" w:cs="Times New Roman"/>
          <w:color w:val="7030A0"/>
          <w:lang w:val="en-US" w:eastAsia="zh-CN"/>
        </w:rPr>
        <w:t>graphic</w:t>
      </w:r>
      <w:r w:rsidR="00F75927" w:rsidRPr="00CD5AD1">
        <w:rPr>
          <w:rFonts w:ascii="Calibri" w:eastAsia="Times New Roman" w:hAnsi="Calibri" w:cs="Times New Roman"/>
          <w:color w:val="7030A0"/>
          <w:lang w:val="en-US" w:eastAsia="zh-CN"/>
        </w:rPr>
        <w:t xml:space="preserve">al user interface. Considering </w:t>
      </w:r>
      <w:r w:rsidR="00737BB3" w:rsidRPr="00CD5AD1">
        <w:rPr>
          <w:rFonts w:ascii="Calibri" w:eastAsia="Times New Roman" w:hAnsi="Calibri" w:cs="Times New Roman"/>
          <w:color w:val="7030A0"/>
          <w:lang w:val="en-US" w:eastAsia="zh-CN"/>
        </w:rPr>
        <w:t>that the script</w:t>
      </w:r>
      <w:r w:rsidR="00F75927" w:rsidRPr="00CD5AD1">
        <w:rPr>
          <w:rFonts w:ascii="Calibri" w:eastAsia="Times New Roman" w:hAnsi="Calibri" w:cs="Times New Roman"/>
          <w:color w:val="7030A0"/>
          <w:lang w:val="en-US" w:eastAsia="zh-CN"/>
        </w:rPr>
        <w:t xml:space="preserve"> is not user friendly, w</w:t>
      </w:r>
      <w:r w:rsidRPr="00CD5AD1">
        <w:rPr>
          <w:rFonts w:ascii="Calibri" w:eastAsia="Times New Roman" w:hAnsi="Calibri" w:cs="Times New Roman"/>
          <w:color w:val="7030A0"/>
          <w:lang w:val="en-US" w:eastAsia="zh-CN"/>
        </w:rPr>
        <w:t xml:space="preserve">e </w:t>
      </w:r>
      <w:r w:rsidR="00F75927" w:rsidRPr="00CD5AD1">
        <w:rPr>
          <w:rFonts w:ascii="Calibri" w:eastAsia="Times New Roman" w:hAnsi="Calibri" w:cs="Times New Roman"/>
          <w:color w:val="7030A0"/>
          <w:lang w:val="en-US" w:eastAsia="zh-CN"/>
        </w:rPr>
        <w:t xml:space="preserve">prefer not </w:t>
      </w:r>
      <w:r w:rsidRPr="00CD5AD1">
        <w:rPr>
          <w:rFonts w:ascii="Calibri" w:eastAsia="Times New Roman" w:hAnsi="Calibri" w:cs="Times New Roman"/>
          <w:color w:val="7030A0"/>
          <w:lang w:val="en-US" w:eastAsia="zh-CN"/>
        </w:rPr>
        <w:t xml:space="preserve">to make the </w:t>
      </w:r>
      <w:proofErr w:type="spellStart"/>
      <w:r w:rsidRPr="00CD5AD1">
        <w:rPr>
          <w:rFonts w:ascii="Calibri" w:eastAsia="Times New Roman" w:hAnsi="Calibri" w:cs="Times New Roman"/>
          <w:color w:val="7030A0"/>
          <w:lang w:val="en-US" w:eastAsia="zh-CN"/>
        </w:rPr>
        <w:t>Matlab</w:t>
      </w:r>
      <w:proofErr w:type="spellEnd"/>
      <w:r w:rsidRPr="00CD5AD1">
        <w:rPr>
          <w:rFonts w:ascii="Calibri" w:eastAsia="Times New Roman" w:hAnsi="Calibri" w:cs="Times New Roman"/>
          <w:color w:val="7030A0"/>
          <w:lang w:val="en-US" w:eastAsia="zh-CN"/>
        </w:rPr>
        <w:t xml:space="preserve"> script freely available at this point, and so explicit step</w:t>
      </w:r>
      <w:r w:rsidR="00737BB3" w:rsidRPr="00CD5AD1">
        <w:rPr>
          <w:rFonts w:ascii="Calibri" w:eastAsia="Times New Roman" w:hAnsi="Calibri" w:cs="Times New Roman"/>
          <w:color w:val="7030A0"/>
          <w:lang w:val="en-US" w:eastAsia="zh-CN"/>
        </w:rPr>
        <w:t>-</w:t>
      </w:r>
      <w:r w:rsidRPr="00CD5AD1">
        <w:rPr>
          <w:rFonts w:ascii="Calibri" w:eastAsia="Times New Roman" w:hAnsi="Calibri" w:cs="Times New Roman"/>
          <w:color w:val="7030A0"/>
          <w:lang w:val="en-US" w:eastAsia="zh-CN"/>
        </w:rPr>
        <w:t xml:space="preserve">wise details </w:t>
      </w:r>
      <w:r w:rsidR="00737BB3" w:rsidRPr="00CD5AD1">
        <w:rPr>
          <w:rFonts w:ascii="Calibri" w:eastAsia="Times New Roman" w:hAnsi="Calibri" w:cs="Times New Roman"/>
          <w:color w:val="7030A0"/>
          <w:lang w:val="en-US" w:eastAsia="zh-CN"/>
        </w:rPr>
        <w:t xml:space="preserve">of how to use the script </w:t>
      </w:r>
      <w:r w:rsidRPr="00CD5AD1">
        <w:rPr>
          <w:rFonts w:ascii="Calibri" w:eastAsia="Times New Roman" w:hAnsi="Calibri" w:cs="Times New Roman"/>
          <w:color w:val="7030A0"/>
          <w:lang w:val="en-US" w:eastAsia="zh-CN"/>
        </w:rPr>
        <w:t>are not possible. </w:t>
      </w:r>
      <w:r w:rsidRPr="0075070D">
        <w:rPr>
          <w:rFonts w:ascii="Calibri" w:eastAsia="Times New Roman" w:hAnsi="Calibri" w:cs="Times New Roman"/>
          <w:color w:val="212121"/>
          <w:lang w:val="en-US" w:eastAsia="zh-CN"/>
        </w:rPr>
        <w:br/>
      </w:r>
      <w:r w:rsidRPr="0075070D">
        <w:rPr>
          <w:rFonts w:ascii="Calibri" w:eastAsia="Times New Roman" w:hAnsi="Calibri" w:cs="Times New Roman"/>
          <w:color w:val="212121"/>
          <w:lang w:val="en-US" w:eastAsia="zh-CN"/>
        </w:rPr>
        <w:br/>
        <w:t>20. Figure 1: Please include the units for scale. Please label the panels and the parts.</w:t>
      </w:r>
    </w:p>
    <w:p w14:paraId="49599C11" w14:textId="20AE7493" w:rsidR="0075070D" w:rsidRPr="00CD5AD1" w:rsidRDefault="00737BB3"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t>This has been done.</w:t>
      </w:r>
    </w:p>
    <w:p w14:paraId="28872020" w14:textId="7FF5037B" w:rsidR="00737BB3" w:rsidRDefault="0075070D" w:rsidP="0075070D">
      <w:pPr>
        <w:rPr>
          <w:rFonts w:ascii="Calibri" w:eastAsia="Times New Roman" w:hAnsi="Calibri" w:cs="Times New Roman"/>
          <w:color w:val="000000"/>
          <w:lang w:val="en-US" w:eastAsia="zh-CN"/>
        </w:rPr>
      </w:pPr>
      <w:r w:rsidRPr="0075070D">
        <w:rPr>
          <w:rFonts w:ascii="Calibri" w:eastAsia="Times New Roman" w:hAnsi="Calibri" w:cs="Times New Roman"/>
          <w:color w:val="000000"/>
          <w:lang w:val="en-US" w:eastAsia="zh-CN"/>
        </w:rPr>
        <w:br/>
      </w:r>
      <w:r w:rsidRPr="0075070D">
        <w:rPr>
          <w:rFonts w:ascii="Calibri" w:eastAsia="Times New Roman" w:hAnsi="Calibri" w:cs="Times New Roman"/>
          <w:color w:val="212121"/>
          <w:lang w:val="en-US" w:eastAsia="zh-CN"/>
        </w:rPr>
        <w:t>21. Figure 3: Please provide the unit for all the axes.</w:t>
      </w:r>
      <w:r w:rsidRPr="0075070D">
        <w:rPr>
          <w:rFonts w:ascii="Calibri" w:eastAsia="Times New Roman" w:hAnsi="Calibri" w:cs="Times New Roman"/>
          <w:color w:val="000000"/>
          <w:lang w:val="en-US" w:eastAsia="zh-CN"/>
        </w:rPr>
        <w:br/>
      </w:r>
      <w:r w:rsidR="00737BB3" w:rsidRPr="00CD5AD1">
        <w:rPr>
          <w:rFonts w:ascii="Calibri" w:eastAsia="Times New Roman" w:hAnsi="Calibri" w:cs="Times New Roman"/>
          <w:color w:val="7030A0"/>
          <w:lang w:val="en-US" w:eastAsia="zh-CN"/>
        </w:rPr>
        <w:t>They have been added.</w:t>
      </w:r>
    </w:p>
    <w:p w14:paraId="0DC523DA" w14:textId="45FEA38E" w:rsidR="0075070D" w:rsidRPr="0075070D" w:rsidRDefault="0075070D" w:rsidP="0075070D">
      <w:pPr>
        <w:rPr>
          <w:rFonts w:ascii="Calibri" w:eastAsia="Times New Roman" w:hAnsi="Calibri" w:cs="Times New Roman"/>
          <w:color w:val="000000"/>
          <w:lang w:val="en-US" w:eastAsia="zh-CN"/>
        </w:rPr>
      </w:pPr>
      <w:r w:rsidRPr="0075070D">
        <w:rPr>
          <w:rFonts w:ascii="Calibri" w:eastAsia="Times New Roman" w:hAnsi="Calibri" w:cs="Times New Roman"/>
          <w:color w:val="000000"/>
          <w:lang w:val="en-US" w:eastAsia="zh-CN"/>
        </w:rPr>
        <w:br/>
      </w:r>
      <w:r w:rsidRPr="0075070D">
        <w:rPr>
          <w:rFonts w:ascii="Calibri" w:eastAsia="Times New Roman" w:hAnsi="Calibri" w:cs="Times New Roman"/>
          <w:color w:val="212121"/>
          <w:lang w:val="en-US" w:eastAsia="zh-CN"/>
        </w:rPr>
        <w:t>22. Please provide a more descriptive title for the two movie files.</w:t>
      </w:r>
      <w:r w:rsidRPr="0075070D">
        <w:rPr>
          <w:rFonts w:ascii="Calibri" w:eastAsia="Times New Roman" w:hAnsi="Calibri" w:cs="Times New Roman"/>
          <w:color w:val="000000"/>
          <w:lang w:val="en-US" w:eastAsia="zh-CN"/>
        </w:rPr>
        <w:br/>
      </w:r>
      <w:r w:rsidR="00737BB3" w:rsidRPr="00CD5AD1">
        <w:rPr>
          <w:rFonts w:ascii="Calibri" w:eastAsia="Times New Roman" w:hAnsi="Calibri" w:cs="Times New Roman"/>
          <w:color w:val="7030A0"/>
          <w:lang w:val="en-US" w:eastAsia="zh-CN"/>
        </w:rPr>
        <w:t>This has been done.</w:t>
      </w:r>
      <w:r w:rsidRPr="0075070D">
        <w:rPr>
          <w:rFonts w:ascii="Calibri" w:eastAsia="Times New Roman" w:hAnsi="Calibri" w:cs="Times New Roman"/>
          <w:color w:val="000000"/>
          <w:lang w:val="en-US" w:eastAsia="zh-CN"/>
        </w:rPr>
        <w:br/>
      </w:r>
      <w:r w:rsidRPr="0075070D">
        <w:rPr>
          <w:rFonts w:ascii="Calibri" w:eastAsia="Times New Roman" w:hAnsi="Calibri" w:cs="Times New Roman"/>
          <w:color w:val="000000"/>
          <w:lang w:val="en-US" w:eastAsia="zh-CN"/>
        </w:rPr>
        <w:br/>
      </w:r>
      <w:r w:rsidRPr="0075070D">
        <w:rPr>
          <w:rFonts w:ascii="Calibri" w:eastAsia="Times New Roman" w:hAnsi="Calibri" w:cs="Times New Roman"/>
          <w:color w:val="212121"/>
          <w:lang w:val="en-US" w:eastAsia="zh-CN"/>
        </w:rPr>
        <w:t xml:space="preserve">23. Please revise the table of the essential supplies, reagents, and equipment. The table should include the name, company, and catalog number of all relevant materials in separate columns in an </w:t>
      </w:r>
      <w:proofErr w:type="spellStart"/>
      <w:r w:rsidRPr="0075070D">
        <w:rPr>
          <w:rFonts w:ascii="Calibri" w:eastAsia="Times New Roman" w:hAnsi="Calibri" w:cs="Times New Roman"/>
          <w:color w:val="212121"/>
          <w:lang w:val="en-US" w:eastAsia="zh-CN"/>
        </w:rPr>
        <w:t>xls</w:t>
      </w:r>
      <w:proofErr w:type="spellEnd"/>
      <w:r w:rsidRPr="0075070D">
        <w:rPr>
          <w:rFonts w:ascii="Calibri" w:eastAsia="Times New Roman" w:hAnsi="Calibri" w:cs="Times New Roman"/>
          <w:color w:val="212121"/>
          <w:lang w:val="en-US" w:eastAsia="zh-CN"/>
        </w:rPr>
        <w:t>/</w:t>
      </w:r>
      <w:proofErr w:type="spellStart"/>
      <w:r w:rsidRPr="0075070D">
        <w:rPr>
          <w:rFonts w:ascii="Calibri" w:eastAsia="Times New Roman" w:hAnsi="Calibri" w:cs="Times New Roman"/>
          <w:color w:val="212121"/>
          <w:lang w:val="en-US" w:eastAsia="zh-CN"/>
        </w:rPr>
        <w:t>xlsx</w:t>
      </w:r>
      <w:proofErr w:type="spellEnd"/>
      <w:r w:rsidRPr="0075070D">
        <w:rPr>
          <w:rFonts w:ascii="Calibri" w:eastAsia="Times New Roman" w:hAnsi="Calibri" w:cs="Times New Roman"/>
          <w:color w:val="212121"/>
          <w:lang w:val="en-US" w:eastAsia="zh-CN"/>
        </w:rPr>
        <w:t xml:space="preserve"> file.</w:t>
      </w:r>
      <w:r w:rsidRPr="0075070D">
        <w:rPr>
          <w:rFonts w:ascii="Calibri" w:eastAsia="Times New Roman" w:hAnsi="Calibri" w:cs="Times New Roman"/>
          <w:color w:val="000000"/>
          <w:lang w:val="en-US" w:eastAsia="zh-CN"/>
        </w:rPr>
        <w:br/>
      </w:r>
      <w:r w:rsidR="00737BB3" w:rsidRPr="00CD5AD1">
        <w:rPr>
          <w:rFonts w:ascii="Calibri" w:eastAsia="Times New Roman" w:hAnsi="Calibri" w:cs="Times New Roman"/>
          <w:color w:val="7030A0"/>
          <w:lang w:val="en-US" w:eastAsia="zh-CN"/>
        </w:rPr>
        <w:t xml:space="preserve">This has been done. </w:t>
      </w:r>
      <w:r w:rsidRPr="00CD5AD1">
        <w:rPr>
          <w:rFonts w:ascii="Calibri" w:eastAsia="Times New Roman" w:hAnsi="Calibri" w:cs="Times New Roman"/>
          <w:color w:val="7030A0"/>
          <w:lang w:val="en-US" w:eastAsia="zh-CN"/>
        </w:rPr>
        <w:br/>
      </w:r>
      <w:r w:rsidRPr="0075070D">
        <w:rPr>
          <w:rFonts w:ascii="Calibri" w:eastAsia="Times New Roman" w:hAnsi="Calibri" w:cs="Times New Roman"/>
          <w:color w:val="000000"/>
          <w:lang w:val="en-US" w:eastAsia="zh-CN"/>
        </w:rPr>
        <w:br/>
      </w:r>
      <w:r w:rsidRPr="0075070D">
        <w:rPr>
          <w:rFonts w:ascii="Calibri" w:eastAsia="Times New Roman" w:hAnsi="Calibri" w:cs="Times New Roman"/>
          <w:color w:val="000000"/>
          <w:lang w:val="en-US" w:eastAsia="zh-CN"/>
        </w:rPr>
        <w:br/>
      </w:r>
      <w:r w:rsidRPr="0075070D">
        <w:rPr>
          <w:rFonts w:ascii="Calibri" w:eastAsia="Times New Roman" w:hAnsi="Calibri" w:cs="Times New Roman"/>
          <w:b/>
          <w:bCs/>
          <w:color w:val="212121"/>
          <w:lang w:val="en-US" w:eastAsia="zh-CN"/>
        </w:rPr>
        <w:t>Reviewers' comments:</w:t>
      </w:r>
      <w:r w:rsidRPr="0075070D">
        <w:rPr>
          <w:rFonts w:ascii="Calibri" w:eastAsia="Times New Roman" w:hAnsi="Calibri" w:cs="Times New Roman"/>
          <w:color w:val="000000"/>
          <w:lang w:val="en-US" w:eastAsia="zh-CN"/>
        </w:rPr>
        <w:br/>
      </w:r>
      <w:r w:rsidRPr="0075070D">
        <w:rPr>
          <w:rFonts w:ascii="Calibri" w:eastAsia="Times New Roman" w:hAnsi="Calibri" w:cs="Times New Roman"/>
          <w:b/>
          <w:bCs/>
          <w:color w:val="212121"/>
          <w:lang w:val="en-US" w:eastAsia="zh-CN"/>
        </w:rPr>
        <w:t>Reviewer #1:</w:t>
      </w:r>
      <w:r w:rsidRPr="0075070D">
        <w:rPr>
          <w:rFonts w:ascii="Calibri" w:eastAsia="Times New Roman" w:hAnsi="Calibri" w:cs="Times New Roman"/>
          <w:color w:val="000000"/>
          <w:lang w:val="en-US" w:eastAsia="zh-CN"/>
        </w:rPr>
        <w:br/>
      </w:r>
      <w:r w:rsidRPr="0075070D">
        <w:rPr>
          <w:rFonts w:ascii="Calibri" w:eastAsia="Times New Roman" w:hAnsi="Calibri" w:cs="Times New Roman"/>
          <w:color w:val="212121"/>
          <w:lang w:val="en-US" w:eastAsia="zh-CN"/>
        </w:rPr>
        <w:t>Summary:</w:t>
      </w:r>
      <w:r w:rsidRPr="0075070D">
        <w:rPr>
          <w:rFonts w:ascii="Calibri" w:eastAsia="Times New Roman" w:hAnsi="Calibri" w:cs="Times New Roman"/>
          <w:color w:val="000000"/>
          <w:lang w:val="en-US" w:eastAsia="zh-CN"/>
        </w:rPr>
        <w:br/>
      </w:r>
      <w:r w:rsidRPr="0075070D">
        <w:rPr>
          <w:rFonts w:ascii="Calibri" w:eastAsia="Times New Roman" w:hAnsi="Calibri" w:cs="Times New Roman"/>
          <w:color w:val="212121"/>
          <w:lang w:val="en-US" w:eastAsia="zh-CN"/>
        </w:rPr>
        <w:t>The article is a nice protocol that illustrates the use of photoconvertible proteins to understand developmental processes in vivo. One can follow the steps in the protocol easily and it gives sufficient information to reproduce the procedure. The results are representative and sufficient to illustrate the power of the method.</w:t>
      </w:r>
      <w:r w:rsidRPr="0075070D">
        <w:rPr>
          <w:rFonts w:ascii="Calibri" w:eastAsia="Times New Roman" w:hAnsi="Calibri" w:cs="Times New Roman"/>
          <w:color w:val="000000"/>
          <w:lang w:val="en-US" w:eastAsia="zh-CN"/>
        </w:rPr>
        <w:br/>
      </w:r>
      <w:r w:rsidRPr="0075070D">
        <w:rPr>
          <w:rFonts w:ascii="Calibri" w:eastAsia="Times New Roman" w:hAnsi="Calibri" w:cs="Times New Roman"/>
          <w:color w:val="212121"/>
          <w:lang w:val="en-US" w:eastAsia="zh-CN"/>
        </w:rPr>
        <w:t xml:space="preserve">I only have some minor comments, which could help to make the manuscript even more </w:t>
      </w:r>
      <w:r w:rsidRPr="0075070D">
        <w:rPr>
          <w:rFonts w:ascii="Calibri" w:eastAsia="Times New Roman" w:hAnsi="Calibri" w:cs="Times New Roman"/>
          <w:color w:val="212121"/>
          <w:lang w:val="en-US" w:eastAsia="zh-CN"/>
        </w:rPr>
        <w:lastRenderedPageBreak/>
        <w:t>useful for the readers.</w:t>
      </w:r>
      <w:r w:rsidRPr="0075070D">
        <w:rPr>
          <w:rFonts w:ascii="Calibri" w:eastAsia="Times New Roman" w:hAnsi="Calibri" w:cs="Times New Roman"/>
          <w:color w:val="000000"/>
          <w:lang w:val="en-US" w:eastAsia="zh-CN"/>
        </w:rPr>
        <w:br/>
      </w:r>
      <w:r w:rsidRPr="0075070D">
        <w:rPr>
          <w:rFonts w:ascii="Calibri" w:eastAsia="Times New Roman" w:hAnsi="Calibri" w:cs="Times New Roman"/>
          <w:color w:val="000000"/>
          <w:lang w:val="en-US" w:eastAsia="zh-CN"/>
        </w:rPr>
        <w:br/>
      </w:r>
      <w:r w:rsidRPr="0075070D">
        <w:rPr>
          <w:rFonts w:ascii="Calibri" w:eastAsia="Times New Roman" w:hAnsi="Calibri" w:cs="Times New Roman"/>
          <w:color w:val="212121"/>
          <w:lang w:val="en-US" w:eastAsia="zh-CN"/>
        </w:rPr>
        <w:t>General comments:</w:t>
      </w:r>
      <w:r w:rsidRPr="0075070D">
        <w:rPr>
          <w:rFonts w:ascii="Calibri" w:eastAsia="Times New Roman" w:hAnsi="Calibri" w:cs="Times New Roman"/>
          <w:color w:val="000000"/>
          <w:lang w:val="en-US" w:eastAsia="zh-CN"/>
        </w:rPr>
        <w:br/>
      </w:r>
      <w:r w:rsidRPr="0075070D">
        <w:rPr>
          <w:rFonts w:ascii="Calibri" w:eastAsia="Times New Roman" w:hAnsi="Calibri" w:cs="Times New Roman"/>
          <w:color w:val="212121"/>
          <w:lang w:val="en-US" w:eastAsia="zh-CN"/>
        </w:rPr>
        <w:t>- Can the authors also make a statement on how convertible this protocol is in case other microscopes than the Leica SP8 is used?</w:t>
      </w:r>
    </w:p>
    <w:p w14:paraId="5EFD1658" w14:textId="77777777" w:rsidR="0075070D" w:rsidRPr="00CD5AD1" w:rsidRDefault="0075070D"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t>This is now discussed in the </w:t>
      </w:r>
      <w:r w:rsidRPr="00CD5AD1">
        <w:rPr>
          <w:rFonts w:ascii="Calibri" w:eastAsia="Times New Roman" w:hAnsi="Calibri" w:cs="Times New Roman"/>
          <w:i/>
          <w:iCs/>
          <w:color w:val="7030A0"/>
          <w:lang w:val="en-US" w:eastAsia="zh-CN"/>
        </w:rPr>
        <w:t>Microscope </w:t>
      </w:r>
      <w:r w:rsidRPr="00CD5AD1">
        <w:rPr>
          <w:rFonts w:ascii="Calibri" w:eastAsia="Times New Roman" w:hAnsi="Calibri" w:cs="Times New Roman"/>
          <w:color w:val="7030A0"/>
          <w:lang w:val="en-US" w:eastAsia="zh-CN"/>
        </w:rPr>
        <w:t>section.</w:t>
      </w:r>
    </w:p>
    <w:p w14:paraId="2E4F17FE" w14:textId="77777777" w:rsidR="0075070D" w:rsidRPr="0075070D" w:rsidRDefault="0075070D" w:rsidP="0075070D">
      <w:pPr>
        <w:rPr>
          <w:rFonts w:ascii="Calibri" w:eastAsia="Times New Roman" w:hAnsi="Calibri" w:cs="Times New Roman"/>
          <w:color w:val="000000"/>
          <w:lang w:val="en-US" w:eastAsia="zh-CN"/>
        </w:rPr>
      </w:pPr>
      <w:r w:rsidRPr="0075070D">
        <w:rPr>
          <w:rFonts w:ascii="Calibri" w:eastAsia="Times New Roman" w:hAnsi="Calibri" w:cs="Times New Roman"/>
          <w:color w:val="212121"/>
          <w:lang w:val="en-US" w:eastAsia="zh-CN"/>
        </w:rPr>
        <w:br/>
        <w:t>Introduction</w:t>
      </w:r>
      <w:r w:rsidRPr="0075070D">
        <w:rPr>
          <w:rFonts w:ascii="Calibri" w:eastAsia="Times New Roman" w:hAnsi="Calibri" w:cs="Times New Roman"/>
          <w:color w:val="000000"/>
          <w:lang w:val="en-US" w:eastAsia="zh-CN"/>
        </w:rPr>
        <w:br/>
      </w:r>
      <w:r w:rsidRPr="0075070D">
        <w:rPr>
          <w:rFonts w:ascii="Calibri" w:eastAsia="Times New Roman" w:hAnsi="Calibri" w:cs="Times New Roman"/>
          <w:color w:val="212121"/>
          <w:lang w:val="en-US" w:eastAsia="zh-CN"/>
        </w:rPr>
        <w:t>- It should already be mentioned in the intro that the experiment will lead to a temporary stop of the heart.</w:t>
      </w:r>
    </w:p>
    <w:p w14:paraId="2B5845F0" w14:textId="77777777" w:rsidR="0075070D" w:rsidRPr="00CD5AD1" w:rsidRDefault="0075070D"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t>This is now mentioned in the introduction and in the abstract.</w:t>
      </w:r>
    </w:p>
    <w:p w14:paraId="747FD9C8" w14:textId="77777777" w:rsidR="0075070D" w:rsidRPr="0075070D" w:rsidRDefault="0075070D" w:rsidP="0075070D">
      <w:pPr>
        <w:rPr>
          <w:rFonts w:ascii="Calibri" w:eastAsia="Times New Roman" w:hAnsi="Calibri" w:cs="Times New Roman"/>
          <w:color w:val="000000"/>
          <w:lang w:val="en-US" w:eastAsia="zh-CN"/>
        </w:rPr>
      </w:pPr>
      <w:r w:rsidRPr="0075070D">
        <w:rPr>
          <w:rFonts w:ascii="Calibri" w:eastAsia="Times New Roman" w:hAnsi="Calibri" w:cs="Times New Roman"/>
          <w:color w:val="212121"/>
          <w:lang w:val="en-US" w:eastAsia="zh-CN"/>
        </w:rPr>
        <w:br/>
        <w:t>- AVC is used as abbreviation before it is defined.</w:t>
      </w:r>
    </w:p>
    <w:p w14:paraId="67D2C670" w14:textId="4125BFB8" w:rsidR="0075070D" w:rsidRPr="00CD5AD1" w:rsidRDefault="00737BB3"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t>This has been f</w:t>
      </w:r>
      <w:r w:rsidR="0075070D" w:rsidRPr="00CD5AD1">
        <w:rPr>
          <w:rFonts w:ascii="Calibri" w:eastAsia="Times New Roman" w:hAnsi="Calibri" w:cs="Times New Roman"/>
          <w:color w:val="7030A0"/>
          <w:lang w:val="en-US" w:eastAsia="zh-CN"/>
        </w:rPr>
        <w:t>ixed.</w:t>
      </w:r>
    </w:p>
    <w:p w14:paraId="1C13AF66" w14:textId="77777777" w:rsidR="0075070D" w:rsidRPr="0075070D" w:rsidRDefault="0075070D" w:rsidP="0075070D">
      <w:pPr>
        <w:rPr>
          <w:rFonts w:ascii="Calibri" w:eastAsia="Times New Roman" w:hAnsi="Calibri" w:cs="Times New Roman"/>
          <w:color w:val="000000"/>
          <w:lang w:val="en-US" w:eastAsia="zh-CN"/>
        </w:rPr>
      </w:pPr>
      <w:r w:rsidRPr="0075070D">
        <w:rPr>
          <w:rFonts w:ascii="Calibri" w:eastAsia="Times New Roman" w:hAnsi="Calibri" w:cs="Times New Roman"/>
          <w:color w:val="212121"/>
          <w:lang w:val="en-US" w:eastAsia="zh-CN"/>
        </w:rPr>
        <w:br/>
        <w:t xml:space="preserve">- The protein </w:t>
      </w:r>
      <w:proofErr w:type="spellStart"/>
      <w:r w:rsidRPr="0075070D">
        <w:rPr>
          <w:rFonts w:ascii="Calibri" w:eastAsia="Times New Roman" w:hAnsi="Calibri" w:cs="Times New Roman"/>
          <w:color w:val="212121"/>
          <w:lang w:val="en-US" w:eastAsia="zh-CN"/>
        </w:rPr>
        <w:t>Kaede</w:t>
      </w:r>
      <w:proofErr w:type="spellEnd"/>
      <w:r w:rsidRPr="0075070D">
        <w:rPr>
          <w:rFonts w:ascii="Calibri" w:eastAsia="Times New Roman" w:hAnsi="Calibri" w:cs="Times New Roman"/>
          <w:color w:val="212121"/>
          <w:lang w:val="en-US" w:eastAsia="zh-CN"/>
        </w:rPr>
        <w:t xml:space="preserve"> should be spelled with capital K throughout the manuscript.</w:t>
      </w:r>
    </w:p>
    <w:p w14:paraId="3A3CA76F" w14:textId="4D7B0E73" w:rsidR="0075070D" w:rsidRPr="0075070D" w:rsidRDefault="00737BB3" w:rsidP="0075070D">
      <w:pPr>
        <w:rPr>
          <w:rFonts w:ascii="Calibri" w:eastAsia="Times New Roman" w:hAnsi="Calibri" w:cs="Times New Roman"/>
          <w:color w:val="212121"/>
          <w:lang w:val="en-US" w:eastAsia="zh-CN"/>
        </w:rPr>
      </w:pPr>
      <w:r w:rsidRPr="00CD5AD1">
        <w:rPr>
          <w:rFonts w:ascii="Calibri" w:eastAsia="Times New Roman" w:hAnsi="Calibri" w:cs="Times New Roman"/>
          <w:color w:val="7030A0"/>
          <w:lang w:val="en-US" w:eastAsia="zh-CN"/>
        </w:rPr>
        <w:t>Th</w:t>
      </w:r>
      <w:r w:rsidRPr="00EB25F5">
        <w:rPr>
          <w:rFonts w:ascii="Calibri" w:eastAsia="Times New Roman" w:hAnsi="Calibri" w:cs="Times New Roman"/>
          <w:color w:val="7030A0"/>
          <w:lang w:val="en-US" w:eastAsia="zh-CN"/>
        </w:rPr>
        <w:t>is has been done.</w:t>
      </w:r>
      <w:r w:rsidR="00EB25F5" w:rsidRPr="00EB25F5">
        <w:rPr>
          <w:rFonts w:ascii="Calibri" w:eastAsia="Times New Roman" w:hAnsi="Calibri" w:cs="Times New Roman"/>
          <w:color w:val="7030A0"/>
          <w:lang w:val="en-US" w:eastAsia="zh-CN"/>
        </w:rPr>
        <w:t xml:space="preserve"> We also changed </w:t>
      </w:r>
      <w:proofErr w:type="spellStart"/>
      <w:proofErr w:type="gramStart"/>
      <w:r w:rsidR="00EB25F5" w:rsidRPr="00EB25F5">
        <w:rPr>
          <w:rFonts w:cs="Arial"/>
          <w:i/>
          <w:iCs/>
          <w:color w:val="7030A0"/>
          <w:lang w:val="en-US"/>
        </w:rPr>
        <w:t>Tg</w:t>
      </w:r>
      <w:proofErr w:type="spellEnd"/>
      <w:r w:rsidR="00EB25F5" w:rsidRPr="00EB25F5">
        <w:rPr>
          <w:rFonts w:cs="Arial"/>
          <w:i/>
          <w:iCs/>
          <w:color w:val="7030A0"/>
          <w:lang w:val="en-US"/>
        </w:rPr>
        <w:t>(</w:t>
      </w:r>
      <w:proofErr w:type="gramEnd"/>
      <w:r w:rsidR="00EB25F5" w:rsidRPr="00EB25F5">
        <w:rPr>
          <w:rFonts w:cs="Arial"/>
          <w:i/>
          <w:iCs/>
          <w:color w:val="7030A0"/>
          <w:lang w:val="en-US"/>
        </w:rPr>
        <w:t>fli1a:Gal4FF</w:t>
      </w:r>
      <w:r w:rsidR="00EB25F5" w:rsidRPr="00EB25F5">
        <w:rPr>
          <w:rFonts w:cs="Arial"/>
          <w:i/>
          <w:iCs/>
          <w:color w:val="7030A0"/>
          <w:vertAlign w:val="superscript"/>
          <w:lang w:val="en-US"/>
        </w:rPr>
        <w:t>ubs</w:t>
      </w:r>
      <w:r w:rsidR="00EB25F5" w:rsidRPr="00EB25F5">
        <w:rPr>
          <w:rFonts w:cs="Arial"/>
          <w:i/>
          <w:iCs/>
          <w:color w:val="7030A0"/>
          <w:lang w:val="en-US"/>
        </w:rPr>
        <w:t xml:space="preserve">, </w:t>
      </w:r>
      <w:proofErr w:type="spellStart"/>
      <w:r w:rsidR="00EB25F5" w:rsidRPr="00EB25F5">
        <w:rPr>
          <w:rFonts w:cs="Arial"/>
          <w:i/>
          <w:iCs/>
          <w:color w:val="7030A0"/>
          <w:lang w:val="en-US"/>
        </w:rPr>
        <w:t>UAS:Kaede</w:t>
      </w:r>
      <w:proofErr w:type="spellEnd"/>
      <w:r w:rsidR="00EB25F5" w:rsidRPr="00EB25F5">
        <w:rPr>
          <w:rFonts w:cs="Arial"/>
          <w:i/>
          <w:iCs/>
          <w:color w:val="7030A0"/>
          <w:lang w:val="en-US"/>
        </w:rPr>
        <w:t xml:space="preserve">) </w:t>
      </w:r>
      <w:r w:rsidR="00EB25F5" w:rsidRPr="00EB25F5">
        <w:rPr>
          <w:rFonts w:cs="Arial"/>
          <w:iCs/>
          <w:color w:val="7030A0"/>
          <w:lang w:val="en-US"/>
        </w:rPr>
        <w:t>to</w:t>
      </w:r>
      <w:r w:rsidR="00EB25F5" w:rsidRPr="00EB25F5">
        <w:rPr>
          <w:rFonts w:ascii="Calibri" w:eastAsia="Times New Roman" w:hAnsi="Calibri" w:cs="Times New Roman"/>
          <w:color w:val="7030A0"/>
          <w:lang w:val="en-US" w:eastAsia="zh-CN"/>
        </w:rPr>
        <w:t xml:space="preserve"> </w:t>
      </w:r>
      <w:proofErr w:type="spellStart"/>
      <w:r w:rsidR="00EB25F5" w:rsidRPr="00EB25F5">
        <w:rPr>
          <w:rFonts w:cs="Arial"/>
          <w:i/>
          <w:iCs/>
          <w:color w:val="7030A0"/>
          <w:lang w:val="en-US"/>
        </w:rPr>
        <w:t>Tg</w:t>
      </w:r>
      <w:proofErr w:type="spellEnd"/>
      <w:r w:rsidR="00EB25F5" w:rsidRPr="00EB25F5">
        <w:rPr>
          <w:rFonts w:cs="Arial"/>
          <w:i/>
          <w:iCs/>
          <w:color w:val="7030A0"/>
          <w:lang w:val="en-US"/>
        </w:rPr>
        <w:t>(fli1a:gal4FF</w:t>
      </w:r>
      <w:r w:rsidR="00EB25F5" w:rsidRPr="00EB25F5">
        <w:rPr>
          <w:rFonts w:cs="Arial"/>
          <w:i/>
          <w:iCs/>
          <w:color w:val="7030A0"/>
          <w:vertAlign w:val="superscript"/>
          <w:lang w:val="en-US"/>
        </w:rPr>
        <w:t>ubs</w:t>
      </w:r>
      <w:r w:rsidR="00EB25F5" w:rsidRPr="00EB25F5">
        <w:rPr>
          <w:rFonts w:cs="Arial"/>
          <w:i/>
          <w:iCs/>
          <w:color w:val="7030A0"/>
          <w:lang w:val="en-US"/>
        </w:rPr>
        <w:t xml:space="preserve">, </w:t>
      </w:r>
      <w:proofErr w:type="spellStart"/>
      <w:r w:rsidR="00EB25F5" w:rsidRPr="00EB25F5">
        <w:rPr>
          <w:rFonts w:cs="Arial"/>
          <w:i/>
          <w:iCs/>
          <w:color w:val="7030A0"/>
          <w:lang w:val="en-US"/>
        </w:rPr>
        <w:t>UAS:kaede</w:t>
      </w:r>
      <w:proofErr w:type="spellEnd"/>
      <w:r w:rsidR="00EB25F5" w:rsidRPr="00EB25F5">
        <w:rPr>
          <w:rFonts w:cs="Arial"/>
          <w:i/>
          <w:iCs/>
          <w:color w:val="7030A0"/>
          <w:lang w:val="en-US"/>
        </w:rPr>
        <w:t>).</w:t>
      </w:r>
      <w:r w:rsidR="00EB25F5" w:rsidRPr="00EB25F5">
        <w:rPr>
          <w:rFonts w:cs="Arial"/>
          <w:color w:val="7030A0"/>
          <w:lang w:val="en-US"/>
        </w:rPr>
        <w:t> </w:t>
      </w:r>
      <w:r w:rsidR="0075070D" w:rsidRPr="0075070D">
        <w:rPr>
          <w:rFonts w:ascii="Calibri" w:eastAsia="Times New Roman" w:hAnsi="Calibri" w:cs="Times New Roman"/>
          <w:color w:val="212121"/>
          <w:lang w:val="en-US" w:eastAsia="zh-CN"/>
        </w:rPr>
        <w:br/>
        <w:t> </w:t>
      </w:r>
      <w:r w:rsidR="0075070D" w:rsidRPr="0075070D">
        <w:rPr>
          <w:rFonts w:ascii="Calibri" w:eastAsia="Times New Roman" w:hAnsi="Calibri" w:cs="Times New Roman"/>
          <w:color w:val="212121"/>
          <w:lang w:val="en-US" w:eastAsia="zh-CN"/>
        </w:rPr>
        <w:br/>
        <w:t>Protocol</w:t>
      </w:r>
      <w:r w:rsidR="0075070D" w:rsidRPr="0075070D">
        <w:rPr>
          <w:rFonts w:ascii="Calibri" w:eastAsia="Times New Roman" w:hAnsi="Calibri" w:cs="Times New Roman"/>
          <w:color w:val="212121"/>
          <w:lang w:val="en-US" w:eastAsia="zh-CN"/>
        </w:rPr>
        <w:br/>
        <w:t>- Step 1.4 The authors probably mean 0.7% agarose and not 0.07% agarose</w:t>
      </w:r>
    </w:p>
    <w:p w14:paraId="43F01CD3" w14:textId="7C6B71E9" w:rsidR="0075070D" w:rsidRPr="00CD5AD1" w:rsidRDefault="00737BB3"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t>Yes, thank you. This has been fixed.</w:t>
      </w:r>
    </w:p>
    <w:p w14:paraId="6D8E99C6" w14:textId="77777777" w:rsidR="0075070D" w:rsidRPr="0075070D" w:rsidRDefault="0075070D" w:rsidP="0075070D">
      <w:pPr>
        <w:rPr>
          <w:rFonts w:ascii="Calibri" w:eastAsia="Times New Roman" w:hAnsi="Calibri" w:cs="Times New Roman"/>
          <w:color w:val="212121"/>
          <w:lang w:val="en-US" w:eastAsia="zh-CN"/>
        </w:rPr>
      </w:pPr>
      <w:r w:rsidRPr="0075070D">
        <w:rPr>
          <w:rFonts w:ascii="Calibri" w:eastAsia="Times New Roman" w:hAnsi="Calibri" w:cs="Times New Roman"/>
          <w:color w:val="212121"/>
          <w:lang w:val="en-US" w:eastAsia="zh-CN"/>
        </w:rPr>
        <w:br/>
        <w:t>- Step 2.1 I don't think this step is necessary to show in the video. It is a very standard procedure. It would be better to dedicate more time to the photoconversion itself and how to troubleshoot it.</w:t>
      </w:r>
    </w:p>
    <w:p w14:paraId="12AE39F1" w14:textId="1E24D719" w:rsidR="0075070D" w:rsidRPr="00CD5AD1" w:rsidRDefault="00737BB3"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t>We agree. We’ve removed this step from the video.</w:t>
      </w:r>
    </w:p>
    <w:p w14:paraId="40F19384" w14:textId="77777777" w:rsidR="0075070D" w:rsidRPr="0075070D" w:rsidRDefault="0075070D" w:rsidP="0075070D">
      <w:pPr>
        <w:rPr>
          <w:rFonts w:ascii="Calibri" w:eastAsia="Times New Roman" w:hAnsi="Calibri" w:cs="Times New Roman"/>
          <w:color w:val="212121"/>
          <w:lang w:val="en-US" w:eastAsia="zh-CN"/>
        </w:rPr>
      </w:pPr>
      <w:r w:rsidRPr="0075070D">
        <w:rPr>
          <w:rFonts w:ascii="Calibri" w:eastAsia="Times New Roman" w:hAnsi="Calibri" w:cs="Times New Roman"/>
          <w:color w:val="212121"/>
          <w:lang w:val="en-US" w:eastAsia="zh-CN"/>
        </w:rPr>
        <w:br/>
        <w:t>- Step 2.2 The authors probably mean fluorescent stereoscope, not fluorescent microscope</w:t>
      </w:r>
    </w:p>
    <w:p w14:paraId="0EB4F4F1" w14:textId="1AD86227" w:rsidR="0075070D" w:rsidRPr="00CD5AD1" w:rsidRDefault="00737BB3"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t>Yes, thank you. This has been changed.</w:t>
      </w:r>
    </w:p>
    <w:p w14:paraId="4F2567B0" w14:textId="77777777" w:rsidR="0075070D" w:rsidRPr="0075070D" w:rsidRDefault="0075070D" w:rsidP="0075070D">
      <w:pPr>
        <w:rPr>
          <w:rFonts w:ascii="Calibri" w:eastAsia="Times New Roman" w:hAnsi="Calibri" w:cs="Times New Roman"/>
          <w:color w:val="212121"/>
          <w:lang w:val="en-US" w:eastAsia="zh-CN"/>
        </w:rPr>
      </w:pPr>
      <w:r w:rsidRPr="0075070D">
        <w:rPr>
          <w:rFonts w:ascii="Calibri" w:eastAsia="Times New Roman" w:hAnsi="Calibri" w:cs="Times New Roman"/>
          <w:color w:val="212121"/>
          <w:lang w:val="en-US" w:eastAsia="zh-CN"/>
        </w:rPr>
        <w:br/>
        <w:t>- Step 3 There are two steps 3</w:t>
      </w:r>
    </w:p>
    <w:p w14:paraId="6907B63C" w14:textId="4CFE0875" w:rsidR="0075070D" w:rsidRPr="0075070D" w:rsidRDefault="00737BB3" w:rsidP="0075070D">
      <w:pPr>
        <w:rPr>
          <w:rFonts w:ascii="Calibri" w:eastAsia="Times New Roman" w:hAnsi="Calibri" w:cs="Times New Roman"/>
          <w:color w:val="000000"/>
          <w:lang w:val="en-US" w:eastAsia="zh-CN"/>
        </w:rPr>
      </w:pPr>
      <w:r w:rsidRPr="00CD5AD1">
        <w:rPr>
          <w:rFonts w:ascii="Calibri" w:eastAsia="Times New Roman" w:hAnsi="Calibri" w:cs="Times New Roman"/>
          <w:color w:val="7030A0"/>
          <w:lang w:val="en-US" w:eastAsia="zh-CN"/>
        </w:rPr>
        <w:t>This has been fixed.</w:t>
      </w:r>
    </w:p>
    <w:p w14:paraId="67E6F9D4" w14:textId="77777777" w:rsidR="0075070D" w:rsidRPr="0075070D" w:rsidRDefault="0075070D" w:rsidP="0075070D">
      <w:pPr>
        <w:rPr>
          <w:rFonts w:ascii="Calibri" w:eastAsia="Times New Roman" w:hAnsi="Calibri" w:cs="Times New Roman"/>
          <w:color w:val="212121"/>
          <w:lang w:val="en-US" w:eastAsia="zh-CN"/>
        </w:rPr>
      </w:pPr>
      <w:r w:rsidRPr="0075070D">
        <w:rPr>
          <w:rFonts w:ascii="Calibri" w:eastAsia="Times New Roman" w:hAnsi="Calibri" w:cs="Times New Roman"/>
          <w:color w:val="212121"/>
          <w:lang w:val="en-US" w:eastAsia="zh-CN"/>
        </w:rPr>
        <w:br/>
        <w:t>- Step 3.4 I don't think this step is necessary to show in the video as again it is a very standard procedure.</w:t>
      </w:r>
    </w:p>
    <w:p w14:paraId="68FB9084" w14:textId="77777777" w:rsidR="00737BB3" w:rsidRPr="0075070D" w:rsidRDefault="00737BB3" w:rsidP="00737BB3">
      <w:pPr>
        <w:rPr>
          <w:rFonts w:ascii="Calibri" w:eastAsia="Times New Roman" w:hAnsi="Calibri" w:cs="Times New Roman"/>
          <w:color w:val="000000"/>
          <w:lang w:val="en-US" w:eastAsia="zh-CN"/>
        </w:rPr>
      </w:pPr>
      <w:r w:rsidRPr="00CD5AD1">
        <w:rPr>
          <w:rFonts w:ascii="Calibri" w:eastAsia="Times New Roman" w:hAnsi="Calibri" w:cs="Times New Roman"/>
          <w:color w:val="7030A0"/>
          <w:lang w:val="en-US" w:eastAsia="zh-CN"/>
        </w:rPr>
        <w:t>We agree. We’ve removed this step from the video.</w:t>
      </w:r>
    </w:p>
    <w:p w14:paraId="0088EABC" w14:textId="77777777" w:rsidR="0075070D" w:rsidRPr="0075070D" w:rsidRDefault="0075070D" w:rsidP="0075070D">
      <w:pPr>
        <w:rPr>
          <w:rFonts w:ascii="Calibri" w:eastAsia="Times New Roman" w:hAnsi="Calibri" w:cs="Times New Roman"/>
          <w:color w:val="212121"/>
          <w:lang w:val="en-US" w:eastAsia="zh-CN"/>
        </w:rPr>
      </w:pPr>
      <w:r w:rsidRPr="0075070D">
        <w:rPr>
          <w:rFonts w:ascii="Calibri" w:eastAsia="Times New Roman" w:hAnsi="Calibri" w:cs="Times New Roman"/>
          <w:color w:val="212121"/>
          <w:lang w:val="en-US" w:eastAsia="zh-CN"/>
        </w:rPr>
        <w:br/>
        <w:t>- Step 3.5 It is not clear how the embryo should be positioned, say explicitly that it lies on its side or on its belly. Did the authors experiment with mounting only the tails of the fish in the agarose and keeping the heads and trunks completely outside of the agarose? This would be something that could be tried in order to improve the imaging conditions. If the authors tried and it did not work, it would be still an interesting piece of information.</w:t>
      </w:r>
    </w:p>
    <w:p w14:paraId="1FA1EB24" w14:textId="77777777" w:rsidR="0075070D" w:rsidRPr="00CD5AD1" w:rsidRDefault="0075070D"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t>We have now specified that the yolk side faces up.</w:t>
      </w:r>
    </w:p>
    <w:p w14:paraId="21C68A70" w14:textId="12799C3A" w:rsidR="0075070D" w:rsidRPr="00CD5AD1" w:rsidRDefault="00CD5AD1"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t>Regarding mounting only the tails of the embryos - w</w:t>
      </w:r>
      <w:r w:rsidR="0075070D" w:rsidRPr="00CD5AD1">
        <w:rPr>
          <w:rFonts w:ascii="Calibri" w:eastAsia="Times New Roman" w:hAnsi="Calibri" w:cs="Times New Roman"/>
          <w:color w:val="7030A0"/>
          <w:lang w:val="en-US" w:eastAsia="zh-CN"/>
        </w:rPr>
        <w:t xml:space="preserve">e tried and it didn't quite work. Embryos tend to become dislodged when we had to walk from our lab to the room containing the microscope located in a separate building. This could potentially be avoided if </w:t>
      </w:r>
      <w:r w:rsidR="0075070D" w:rsidRPr="00CD5AD1">
        <w:rPr>
          <w:rFonts w:ascii="Calibri" w:eastAsia="Times New Roman" w:hAnsi="Calibri" w:cs="Times New Roman"/>
          <w:color w:val="7030A0"/>
          <w:lang w:val="en-US" w:eastAsia="zh-CN"/>
        </w:rPr>
        <w:lastRenderedPageBreak/>
        <w:t xml:space="preserve">we had a mounting station directly next to the microscope. We are developing new molds that would allow us to either </w:t>
      </w:r>
      <w:r w:rsidRPr="00CD5AD1">
        <w:rPr>
          <w:rFonts w:ascii="Calibri" w:eastAsia="Times New Roman" w:hAnsi="Calibri" w:cs="Times New Roman"/>
          <w:color w:val="7030A0"/>
          <w:lang w:val="en-US" w:eastAsia="zh-CN"/>
        </w:rPr>
        <w:t>embed only the tails</w:t>
      </w:r>
      <w:r w:rsidR="0075070D" w:rsidRPr="00CD5AD1">
        <w:rPr>
          <w:rFonts w:ascii="Calibri" w:eastAsia="Times New Roman" w:hAnsi="Calibri" w:cs="Times New Roman"/>
          <w:color w:val="7030A0"/>
          <w:lang w:val="en-US" w:eastAsia="zh-CN"/>
        </w:rPr>
        <w:t xml:space="preserve"> or to not use LMP agarose at all, but we haven't managed to do so yet.</w:t>
      </w:r>
    </w:p>
    <w:p w14:paraId="58B9BF2B" w14:textId="77777777" w:rsidR="0075070D" w:rsidRPr="00CD5AD1" w:rsidRDefault="0075070D"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t>The following sentence has been added to the discussion:</w:t>
      </w:r>
    </w:p>
    <w:p w14:paraId="68E7B9F6" w14:textId="77777777" w:rsidR="0075070D" w:rsidRPr="00CD5AD1" w:rsidRDefault="0075070D"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t>Adding sufficient LMP agarose to cover the entire embryo is advised to ensure that the embryos do not become dislodged between mounting and photoconversion/imaging, especially if the microscope is not located directly adjacent to the mounting station. </w:t>
      </w:r>
    </w:p>
    <w:p w14:paraId="1CD5F2BA" w14:textId="77777777" w:rsidR="0075070D" w:rsidRPr="0075070D" w:rsidRDefault="0075070D" w:rsidP="0075070D">
      <w:pPr>
        <w:rPr>
          <w:rFonts w:ascii="Calibri" w:eastAsia="Times New Roman" w:hAnsi="Calibri" w:cs="Times New Roman"/>
          <w:color w:val="212121"/>
          <w:lang w:val="en-US" w:eastAsia="zh-CN"/>
        </w:rPr>
      </w:pPr>
      <w:r w:rsidRPr="0075070D">
        <w:rPr>
          <w:rFonts w:ascii="Calibri" w:eastAsia="Times New Roman" w:hAnsi="Calibri" w:cs="Times New Roman"/>
          <w:color w:val="212121"/>
          <w:lang w:val="en-US" w:eastAsia="zh-CN"/>
        </w:rPr>
        <w:br/>
        <w:t>- Step 3.1 The objective magnification should be given with the × sign instead of letter X</w:t>
      </w:r>
    </w:p>
    <w:p w14:paraId="56CD93AC" w14:textId="603E0630" w:rsidR="0075070D" w:rsidRPr="00CD5AD1" w:rsidRDefault="00CD5AD1"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t>This has been fixed.</w:t>
      </w:r>
    </w:p>
    <w:p w14:paraId="27A71FFA" w14:textId="77777777" w:rsidR="0075070D" w:rsidRPr="0075070D" w:rsidRDefault="0075070D" w:rsidP="0075070D">
      <w:pPr>
        <w:rPr>
          <w:rFonts w:ascii="Calibri" w:eastAsia="Times New Roman" w:hAnsi="Calibri" w:cs="Times New Roman"/>
          <w:color w:val="212121"/>
          <w:lang w:val="en-US" w:eastAsia="zh-CN"/>
        </w:rPr>
      </w:pPr>
      <w:r w:rsidRPr="0075070D">
        <w:rPr>
          <w:rFonts w:ascii="Calibri" w:eastAsia="Times New Roman" w:hAnsi="Calibri" w:cs="Times New Roman"/>
          <w:color w:val="212121"/>
          <w:lang w:val="en-US" w:eastAsia="zh-CN"/>
        </w:rPr>
        <w:br/>
        <w:t xml:space="preserve">- Step 3.1 'We have experience with mild conversion of Dendra2 also with 488 nm light.' Is this the case also for </w:t>
      </w:r>
      <w:proofErr w:type="spellStart"/>
      <w:r w:rsidRPr="0075070D">
        <w:rPr>
          <w:rFonts w:ascii="Calibri" w:eastAsia="Times New Roman" w:hAnsi="Calibri" w:cs="Times New Roman"/>
          <w:color w:val="212121"/>
          <w:lang w:val="en-US" w:eastAsia="zh-CN"/>
        </w:rPr>
        <w:t>Kaede</w:t>
      </w:r>
      <w:proofErr w:type="spellEnd"/>
      <w:r w:rsidRPr="0075070D">
        <w:rPr>
          <w:rFonts w:ascii="Calibri" w:eastAsia="Times New Roman" w:hAnsi="Calibri" w:cs="Times New Roman"/>
          <w:color w:val="212121"/>
          <w:lang w:val="en-US" w:eastAsia="zh-CN"/>
        </w:rPr>
        <w:t>? In that case it would be beneficial to add a note that the red channel should be imaged before the green channel for taking the "before" picture.</w:t>
      </w:r>
    </w:p>
    <w:p w14:paraId="51828246" w14:textId="43D6BFCA" w:rsidR="0075070D" w:rsidRPr="00CD5AD1" w:rsidRDefault="0075070D"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t>We have not noticed mild conversion of red </w:t>
      </w:r>
      <w:proofErr w:type="spellStart"/>
      <w:r w:rsidRPr="00CD5AD1">
        <w:rPr>
          <w:rFonts w:ascii="Calibri" w:eastAsia="Times New Roman" w:hAnsi="Calibri" w:cs="Times New Roman"/>
          <w:color w:val="7030A0"/>
          <w:lang w:val="en-US" w:eastAsia="zh-CN"/>
        </w:rPr>
        <w:t>Kaede</w:t>
      </w:r>
      <w:proofErr w:type="spellEnd"/>
      <w:r w:rsidRPr="00CD5AD1">
        <w:rPr>
          <w:rFonts w:ascii="Calibri" w:eastAsia="Times New Roman" w:hAnsi="Calibri" w:cs="Times New Roman"/>
          <w:color w:val="7030A0"/>
          <w:lang w:val="en-US" w:eastAsia="zh-CN"/>
        </w:rPr>
        <w:t xml:space="preserve"> with 488 nm light, but imaging the red channel first is better practice and we </w:t>
      </w:r>
      <w:r w:rsidR="00CD5AD1" w:rsidRPr="00CD5AD1">
        <w:rPr>
          <w:rFonts w:ascii="Calibri" w:eastAsia="Times New Roman" w:hAnsi="Calibri" w:cs="Times New Roman"/>
          <w:color w:val="7030A0"/>
          <w:lang w:val="en-US" w:eastAsia="zh-CN"/>
        </w:rPr>
        <w:t xml:space="preserve">have </w:t>
      </w:r>
      <w:r w:rsidRPr="00CD5AD1">
        <w:rPr>
          <w:rFonts w:ascii="Calibri" w:eastAsia="Times New Roman" w:hAnsi="Calibri" w:cs="Times New Roman"/>
          <w:color w:val="7030A0"/>
          <w:lang w:val="en-US" w:eastAsia="zh-CN"/>
        </w:rPr>
        <w:t>made changes in the text. </w:t>
      </w:r>
    </w:p>
    <w:p w14:paraId="16CCAA13" w14:textId="77777777" w:rsidR="0075070D" w:rsidRPr="0075070D" w:rsidRDefault="0075070D" w:rsidP="0075070D">
      <w:pPr>
        <w:rPr>
          <w:rFonts w:ascii="Calibri" w:eastAsia="Times New Roman" w:hAnsi="Calibri" w:cs="Times New Roman"/>
          <w:color w:val="212121"/>
          <w:lang w:val="en-US" w:eastAsia="zh-CN"/>
        </w:rPr>
      </w:pPr>
      <w:r w:rsidRPr="0075070D">
        <w:rPr>
          <w:rFonts w:ascii="Calibri" w:eastAsia="Times New Roman" w:hAnsi="Calibri" w:cs="Times New Roman"/>
          <w:color w:val="212121"/>
          <w:lang w:val="en-US" w:eastAsia="zh-CN"/>
        </w:rPr>
        <w:t> </w:t>
      </w:r>
      <w:r w:rsidRPr="0075070D">
        <w:rPr>
          <w:rFonts w:ascii="Calibri" w:eastAsia="Times New Roman" w:hAnsi="Calibri" w:cs="Times New Roman"/>
          <w:color w:val="212121"/>
          <w:lang w:val="en-US" w:eastAsia="zh-CN"/>
        </w:rPr>
        <w:br/>
        <w:t>- Step 3.3 The details of the photoconversion settings could be discussed in more detail, either here as a note or in the discussion. How did the authors conclude 25% laser power and scanning 3 times? Why is this better than e.g. 35% laser and scanning 2 times etc.</w:t>
      </w:r>
      <w:r w:rsidRPr="0075070D">
        <w:rPr>
          <w:rFonts w:ascii="Calibri" w:eastAsia="Times New Roman" w:hAnsi="Calibri" w:cs="Times New Roman"/>
          <w:color w:val="212121"/>
          <w:lang w:val="en-US" w:eastAsia="zh-CN"/>
        </w:rPr>
        <w:br/>
        <w:t xml:space="preserve">- Is there a danger of killing the cells with this laser power? How is </w:t>
      </w:r>
      <w:proofErr w:type="spellStart"/>
      <w:r w:rsidRPr="0075070D">
        <w:rPr>
          <w:rFonts w:ascii="Calibri" w:eastAsia="Times New Roman" w:hAnsi="Calibri" w:cs="Times New Roman"/>
          <w:color w:val="212121"/>
          <w:lang w:val="en-US" w:eastAsia="zh-CN"/>
        </w:rPr>
        <w:t>phototoxicity</w:t>
      </w:r>
      <w:proofErr w:type="spellEnd"/>
      <w:r w:rsidRPr="0075070D">
        <w:rPr>
          <w:rFonts w:ascii="Calibri" w:eastAsia="Times New Roman" w:hAnsi="Calibri" w:cs="Times New Roman"/>
          <w:color w:val="212121"/>
          <w:lang w:val="en-US" w:eastAsia="zh-CN"/>
        </w:rPr>
        <w:t xml:space="preserve"> in the converted cells identified? In our experience the newly converted red version of the protein can be easily bleached with the intense 405 nm illumination, so longer photoconversion does not yield more red fluorescence. The authors could comment on that as well.</w:t>
      </w:r>
    </w:p>
    <w:p w14:paraId="44A54AEE" w14:textId="77777777" w:rsidR="0075070D" w:rsidRPr="00CD5AD1" w:rsidRDefault="0075070D"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t>Discussion of these two points have now been added to the </w:t>
      </w:r>
      <w:proofErr w:type="spellStart"/>
      <w:r w:rsidRPr="00CD5AD1">
        <w:rPr>
          <w:rFonts w:ascii="Calibri" w:eastAsia="Times New Roman" w:hAnsi="Calibri" w:cs="Times New Roman"/>
          <w:i/>
          <w:iCs/>
          <w:color w:val="7030A0"/>
          <w:lang w:val="en-US" w:eastAsia="zh-CN"/>
        </w:rPr>
        <w:t>Photobleaching</w:t>
      </w:r>
      <w:proofErr w:type="spellEnd"/>
      <w:r w:rsidRPr="00CD5AD1">
        <w:rPr>
          <w:rFonts w:ascii="Calibri" w:eastAsia="Times New Roman" w:hAnsi="Calibri" w:cs="Times New Roman"/>
          <w:i/>
          <w:iCs/>
          <w:color w:val="7030A0"/>
          <w:lang w:val="en-US" w:eastAsia="zh-CN"/>
        </w:rPr>
        <w:t xml:space="preserve"> and </w:t>
      </w:r>
      <w:proofErr w:type="spellStart"/>
      <w:r w:rsidRPr="00CD5AD1">
        <w:rPr>
          <w:rFonts w:ascii="Calibri" w:eastAsia="Times New Roman" w:hAnsi="Calibri" w:cs="Times New Roman"/>
          <w:i/>
          <w:iCs/>
          <w:color w:val="7030A0"/>
          <w:lang w:val="en-US" w:eastAsia="zh-CN"/>
        </w:rPr>
        <w:t>phototoxicity</w:t>
      </w:r>
      <w:proofErr w:type="spellEnd"/>
      <w:r w:rsidRPr="00CD5AD1">
        <w:rPr>
          <w:rFonts w:ascii="Calibri" w:eastAsia="Times New Roman" w:hAnsi="Calibri" w:cs="Times New Roman"/>
          <w:i/>
          <w:iCs/>
          <w:color w:val="7030A0"/>
          <w:lang w:val="en-US" w:eastAsia="zh-CN"/>
        </w:rPr>
        <w:t> </w:t>
      </w:r>
      <w:r w:rsidRPr="00CD5AD1">
        <w:rPr>
          <w:rFonts w:ascii="Calibri" w:eastAsia="Times New Roman" w:hAnsi="Calibri" w:cs="Times New Roman"/>
          <w:color w:val="7030A0"/>
          <w:lang w:val="en-US" w:eastAsia="zh-CN"/>
        </w:rPr>
        <w:t>section. Re: killing of cells - we've never been able to kill cells directly using this method.</w:t>
      </w:r>
    </w:p>
    <w:p w14:paraId="143876DD" w14:textId="77777777" w:rsidR="0075070D" w:rsidRPr="0075070D" w:rsidRDefault="0075070D" w:rsidP="0075070D">
      <w:pPr>
        <w:rPr>
          <w:rFonts w:ascii="Calibri" w:eastAsia="Times New Roman" w:hAnsi="Calibri" w:cs="Times New Roman"/>
          <w:color w:val="212121"/>
          <w:lang w:val="en-US" w:eastAsia="zh-CN"/>
        </w:rPr>
      </w:pPr>
      <w:r w:rsidRPr="0075070D">
        <w:rPr>
          <w:rFonts w:ascii="Calibri" w:eastAsia="Times New Roman" w:hAnsi="Calibri" w:cs="Times New Roman"/>
          <w:color w:val="212121"/>
          <w:lang w:val="en-US" w:eastAsia="zh-CN"/>
        </w:rPr>
        <w:br/>
      </w:r>
      <w:r w:rsidRPr="0075070D">
        <w:rPr>
          <w:rFonts w:ascii="Calibri" w:eastAsia="Times New Roman" w:hAnsi="Calibri" w:cs="Times New Roman"/>
          <w:color w:val="212121"/>
          <w:lang w:val="en-US" w:eastAsia="zh-CN"/>
        </w:rPr>
        <w:br/>
        <w:t>Discussion</w:t>
      </w:r>
      <w:r w:rsidRPr="0075070D">
        <w:rPr>
          <w:rFonts w:ascii="Calibri" w:eastAsia="Times New Roman" w:hAnsi="Calibri" w:cs="Times New Roman"/>
          <w:color w:val="212121"/>
          <w:lang w:val="en-US" w:eastAsia="zh-CN"/>
        </w:rPr>
        <w:br/>
        <w:t>- Mounting section: It is not currently clear what the authors mean by "embryo facing a little to the left".</w:t>
      </w:r>
    </w:p>
    <w:p w14:paraId="5534AD10" w14:textId="2088708A" w:rsidR="0075070D" w:rsidRPr="00CD5AD1" w:rsidRDefault="0075070D"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t xml:space="preserve">This </w:t>
      </w:r>
      <w:r w:rsidR="00CD5AD1" w:rsidRPr="00CD5AD1">
        <w:rPr>
          <w:rFonts w:ascii="Calibri" w:eastAsia="Times New Roman" w:hAnsi="Calibri" w:cs="Times New Roman"/>
          <w:color w:val="7030A0"/>
          <w:lang w:val="en-US" w:eastAsia="zh-CN"/>
        </w:rPr>
        <w:t xml:space="preserve">part </w:t>
      </w:r>
      <w:r w:rsidRPr="00CD5AD1">
        <w:rPr>
          <w:rFonts w:ascii="Calibri" w:eastAsia="Times New Roman" w:hAnsi="Calibri" w:cs="Times New Roman"/>
          <w:color w:val="7030A0"/>
          <w:lang w:val="en-US" w:eastAsia="zh-CN"/>
        </w:rPr>
        <w:t>has been made more specific:</w:t>
      </w:r>
    </w:p>
    <w:p w14:paraId="60E0222A" w14:textId="77777777" w:rsidR="0075070D" w:rsidRPr="00CD5AD1" w:rsidRDefault="0075070D"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shd w:val="clear" w:color="auto" w:fill="FFFFFF"/>
          <w:lang w:val="en-US" w:eastAsia="zh-CN"/>
        </w:rPr>
        <w:t>In mounting, the tilt of the embryo in the left-right direction needs to be adjusted according to the embryo’s developmental stage and the area one wishes to photoconvert. </w:t>
      </w:r>
      <w:r w:rsidRPr="00CD5AD1">
        <w:rPr>
          <w:rFonts w:ascii="Calibri" w:eastAsia="Times New Roman" w:hAnsi="Calibri" w:cs="Times New Roman"/>
          <w:color w:val="7030A0"/>
          <w:lang w:val="en-US" w:eastAsia="zh-CN"/>
        </w:rPr>
        <w:t xml:space="preserve">For example, to photoconvert the AVC at 36 </w:t>
      </w:r>
      <w:proofErr w:type="spellStart"/>
      <w:r w:rsidRPr="00CD5AD1">
        <w:rPr>
          <w:rFonts w:ascii="Calibri" w:eastAsia="Times New Roman" w:hAnsi="Calibri" w:cs="Times New Roman"/>
          <w:color w:val="7030A0"/>
          <w:lang w:val="en-US" w:eastAsia="zh-CN"/>
        </w:rPr>
        <w:t>hpf</w:t>
      </w:r>
      <w:proofErr w:type="spellEnd"/>
      <w:r w:rsidRPr="00CD5AD1">
        <w:rPr>
          <w:rFonts w:ascii="Calibri" w:eastAsia="Times New Roman" w:hAnsi="Calibri" w:cs="Times New Roman"/>
          <w:color w:val="7030A0"/>
          <w:lang w:val="en-US" w:eastAsia="zh-CN"/>
        </w:rPr>
        <w:t xml:space="preserve">, the embryo should face roughly 15° to the left, while at 55 </w:t>
      </w:r>
      <w:proofErr w:type="spellStart"/>
      <w:r w:rsidRPr="00CD5AD1">
        <w:rPr>
          <w:rFonts w:ascii="Calibri" w:eastAsia="Times New Roman" w:hAnsi="Calibri" w:cs="Times New Roman"/>
          <w:color w:val="7030A0"/>
          <w:lang w:val="en-US" w:eastAsia="zh-CN"/>
        </w:rPr>
        <w:t>hpf</w:t>
      </w:r>
      <w:proofErr w:type="spellEnd"/>
      <w:r w:rsidRPr="00CD5AD1">
        <w:rPr>
          <w:rFonts w:ascii="Calibri" w:eastAsia="Times New Roman" w:hAnsi="Calibri" w:cs="Times New Roman"/>
          <w:color w:val="7030A0"/>
          <w:lang w:val="en-US" w:eastAsia="zh-CN"/>
        </w:rPr>
        <w:t>, the embryo should face roughly 10° to the left. </w:t>
      </w:r>
    </w:p>
    <w:p w14:paraId="118B9FEB" w14:textId="77777777" w:rsidR="0075070D" w:rsidRPr="0075070D" w:rsidRDefault="0075070D" w:rsidP="0075070D">
      <w:pPr>
        <w:rPr>
          <w:rFonts w:ascii="Calibri" w:eastAsia="Times New Roman" w:hAnsi="Calibri" w:cs="Times New Roman"/>
          <w:color w:val="212121"/>
          <w:lang w:val="en-US" w:eastAsia="zh-CN"/>
        </w:rPr>
      </w:pPr>
      <w:r w:rsidRPr="0075070D">
        <w:rPr>
          <w:rFonts w:ascii="Calibri" w:eastAsia="Times New Roman" w:hAnsi="Calibri" w:cs="Times New Roman"/>
          <w:color w:val="212121"/>
          <w:lang w:val="en-US" w:eastAsia="zh-CN"/>
        </w:rPr>
        <w:br/>
        <w:t>- Future directions: The information that one can detect the converted cells for up to five days is not really a future direction. However, this information should definitely be included in the manuscript either as a note in the protocol part or early in the discussion.    </w:t>
      </w:r>
    </w:p>
    <w:p w14:paraId="3482BB1C" w14:textId="77777777" w:rsidR="0075070D" w:rsidRPr="0075070D" w:rsidRDefault="0075070D" w:rsidP="0075070D">
      <w:pPr>
        <w:rPr>
          <w:rFonts w:ascii="Calibri" w:eastAsia="Times New Roman" w:hAnsi="Calibri" w:cs="Times New Roman"/>
          <w:color w:val="212121"/>
          <w:lang w:val="en-US" w:eastAsia="zh-CN"/>
        </w:rPr>
      </w:pPr>
      <w:r w:rsidRPr="00CD5AD1">
        <w:rPr>
          <w:rFonts w:ascii="Calibri" w:eastAsia="Times New Roman" w:hAnsi="Calibri" w:cs="Times New Roman"/>
          <w:color w:val="7030A0"/>
          <w:lang w:val="en-US" w:eastAsia="zh-CN"/>
        </w:rPr>
        <w:t>This information has been moved to the introduction.</w:t>
      </w:r>
      <w:r w:rsidRPr="0075070D">
        <w:rPr>
          <w:rFonts w:ascii="Calibri" w:eastAsia="Times New Roman" w:hAnsi="Calibri" w:cs="Times New Roman"/>
          <w:color w:val="212121"/>
          <w:lang w:val="en-US" w:eastAsia="zh-CN"/>
        </w:rPr>
        <w:br/>
      </w:r>
      <w:r w:rsidRPr="0075070D">
        <w:rPr>
          <w:rFonts w:ascii="Calibri" w:eastAsia="Times New Roman" w:hAnsi="Calibri" w:cs="Times New Roman"/>
          <w:color w:val="212121"/>
          <w:lang w:val="en-US" w:eastAsia="zh-CN"/>
        </w:rPr>
        <w:br/>
        <w:t>Language:</w:t>
      </w:r>
      <w:r w:rsidRPr="0075070D">
        <w:rPr>
          <w:rFonts w:ascii="Calibri" w:eastAsia="Times New Roman" w:hAnsi="Calibri" w:cs="Times New Roman"/>
          <w:color w:val="212121"/>
          <w:lang w:val="en-US" w:eastAsia="zh-CN"/>
        </w:rPr>
        <w:br/>
        <w:t>- The last sentence in the abstract is very long and hard to understand, should be rephrased.</w:t>
      </w:r>
      <w:r w:rsidRPr="0075070D">
        <w:rPr>
          <w:rFonts w:ascii="Calibri" w:eastAsia="Times New Roman" w:hAnsi="Calibri" w:cs="Times New Roman"/>
          <w:color w:val="212121"/>
          <w:lang w:val="en-US" w:eastAsia="zh-CN"/>
        </w:rPr>
        <w:br/>
        <w:t>- Line 47, is 'morph' a real word?</w:t>
      </w:r>
    </w:p>
    <w:p w14:paraId="1650F89E" w14:textId="25C1911E" w:rsidR="0075070D" w:rsidRPr="00CD5AD1" w:rsidRDefault="0075070D"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lastRenderedPageBreak/>
        <w:t>Yes</w:t>
      </w:r>
      <w:r w:rsidR="00CD5AD1" w:rsidRPr="00CD5AD1">
        <w:rPr>
          <w:rFonts w:ascii="Calibri" w:eastAsia="Times New Roman" w:hAnsi="Calibri" w:cs="Times New Roman"/>
          <w:color w:val="7030A0"/>
          <w:lang w:val="en-US" w:eastAsia="zh-CN"/>
        </w:rPr>
        <w:t>, it is a word</w:t>
      </w:r>
      <w:r w:rsidRPr="00CD5AD1">
        <w:rPr>
          <w:rFonts w:ascii="Calibri" w:eastAsia="Times New Roman" w:hAnsi="Calibri" w:cs="Times New Roman"/>
          <w:color w:val="7030A0"/>
          <w:lang w:val="en-US" w:eastAsia="zh-CN"/>
        </w:rPr>
        <w:t xml:space="preserve">. But we agree that </w:t>
      </w:r>
      <w:r w:rsidR="00CD5AD1" w:rsidRPr="00CD5AD1">
        <w:rPr>
          <w:rFonts w:ascii="Calibri" w:eastAsia="Times New Roman" w:hAnsi="Calibri" w:cs="Times New Roman"/>
          <w:color w:val="7030A0"/>
          <w:lang w:val="en-US" w:eastAsia="zh-CN"/>
        </w:rPr>
        <w:t xml:space="preserve">it is better to use </w:t>
      </w:r>
      <w:r w:rsidRPr="00CD5AD1">
        <w:rPr>
          <w:rFonts w:ascii="Calibri" w:eastAsia="Times New Roman" w:hAnsi="Calibri" w:cs="Times New Roman"/>
          <w:color w:val="7030A0"/>
          <w:lang w:val="en-US" w:eastAsia="zh-CN"/>
        </w:rPr>
        <w:t xml:space="preserve">simpler words unless necessary. We changed </w:t>
      </w:r>
      <w:r w:rsidR="00CD5AD1" w:rsidRPr="00CD5AD1">
        <w:rPr>
          <w:rFonts w:ascii="Calibri" w:eastAsia="Times New Roman" w:hAnsi="Calibri" w:cs="Times New Roman"/>
          <w:color w:val="7030A0"/>
          <w:lang w:val="en-US" w:eastAsia="zh-CN"/>
        </w:rPr>
        <w:t xml:space="preserve">the word </w:t>
      </w:r>
      <w:r w:rsidRPr="00CD5AD1">
        <w:rPr>
          <w:rFonts w:ascii="Calibri" w:eastAsia="Times New Roman" w:hAnsi="Calibri" w:cs="Times New Roman"/>
          <w:color w:val="7030A0"/>
          <w:lang w:val="en-US" w:eastAsia="zh-CN"/>
        </w:rPr>
        <w:t>to 'change'.</w:t>
      </w:r>
    </w:p>
    <w:p w14:paraId="3B5E77E7" w14:textId="77777777" w:rsidR="0075070D" w:rsidRPr="0075070D" w:rsidRDefault="0075070D" w:rsidP="0075070D">
      <w:pPr>
        <w:rPr>
          <w:rFonts w:ascii="Calibri" w:eastAsia="Times New Roman" w:hAnsi="Calibri" w:cs="Times New Roman"/>
          <w:color w:val="212121"/>
          <w:lang w:val="en-US" w:eastAsia="zh-CN"/>
        </w:rPr>
      </w:pPr>
      <w:r w:rsidRPr="0075070D">
        <w:rPr>
          <w:rFonts w:ascii="Calibri" w:eastAsia="Times New Roman" w:hAnsi="Calibri" w:cs="Times New Roman"/>
          <w:color w:val="212121"/>
          <w:lang w:val="en-US" w:eastAsia="zh-CN"/>
        </w:rPr>
        <w:br/>
        <w:t>- Line 62 lack a 'by'.</w:t>
      </w:r>
    </w:p>
    <w:p w14:paraId="322A9CBB" w14:textId="5C8FDF88" w:rsidR="0075070D" w:rsidRPr="00CD5AD1" w:rsidRDefault="00CD5AD1"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t>This has been added.</w:t>
      </w:r>
    </w:p>
    <w:p w14:paraId="27CB742C" w14:textId="77777777" w:rsidR="0075070D" w:rsidRPr="0075070D" w:rsidRDefault="0075070D" w:rsidP="0075070D">
      <w:pPr>
        <w:rPr>
          <w:rFonts w:ascii="Calibri" w:eastAsia="Times New Roman" w:hAnsi="Calibri" w:cs="Times New Roman"/>
          <w:color w:val="212121"/>
          <w:lang w:val="en-US" w:eastAsia="zh-CN"/>
        </w:rPr>
      </w:pPr>
      <w:r w:rsidRPr="0075070D">
        <w:rPr>
          <w:rFonts w:ascii="Calibri" w:eastAsia="Times New Roman" w:hAnsi="Calibri" w:cs="Times New Roman"/>
          <w:color w:val="212121"/>
          <w:lang w:val="en-US" w:eastAsia="zh-CN"/>
        </w:rPr>
        <w:br/>
        <w:t>- line 136 lack a 'the' in front of photoconversion.</w:t>
      </w:r>
    </w:p>
    <w:p w14:paraId="43348557" w14:textId="12D223B4" w:rsidR="0075070D" w:rsidRPr="00CD5AD1" w:rsidRDefault="00CD5AD1"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t>This has been added.</w:t>
      </w:r>
    </w:p>
    <w:p w14:paraId="50EC2DC6" w14:textId="77777777" w:rsidR="0075070D" w:rsidRPr="0075070D" w:rsidRDefault="0075070D" w:rsidP="0075070D">
      <w:pPr>
        <w:rPr>
          <w:rFonts w:ascii="Calibri" w:eastAsia="Times New Roman" w:hAnsi="Calibri" w:cs="Times New Roman"/>
          <w:color w:val="212121"/>
          <w:lang w:val="en-US" w:eastAsia="zh-CN"/>
        </w:rPr>
      </w:pPr>
      <w:r w:rsidRPr="0075070D">
        <w:rPr>
          <w:rFonts w:ascii="Calibri" w:eastAsia="Times New Roman" w:hAnsi="Calibri" w:cs="Times New Roman"/>
          <w:color w:val="212121"/>
          <w:lang w:val="en-US" w:eastAsia="zh-CN"/>
        </w:rPr>
        <w:br/>
        <w:t>- Line 68, I would rephrase to 'taking care of avoiding bubbles'</w:t>
      </w:r>
    </w:p>
    <w:p w14:paraId="0FA4F699" w14:textId="77777777" w:rsidR="0075070D" w:rsidRPr="00CD5AD1" w:rsidRDefault="0075070D"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t>We are worried that 'taking care of avoiding bubbles' would imply that bubbles are already there, and that you should avoid touching them. What we mean is that one should avoid trapping air when they place the mold into the melted agarose. We changed the wording to </w:t>
      </w:r>
      <w:r w:rsidRPr="00CD5AD1">
        <w:rPr>
          <w:rFonts w:ascii="Calibri" w:eastAsia="Times New Roman" w:hAnsi="Calibri" w:cs="Times New Roman"/>
          <w:color w:val="7030A0"/>
          <w:shd w:val="clear" w:color="auto" w:fill="FFFFFF"/>
          <w:lang w:val="en-US" w:eastAsia="zh-CN"/>
        </w:rPr>
        <w:t>"Place the plastic mold in the liquid agarose, taking care to avoid trapping air between the mold and the agarose. "</w:t>
      </w:r>
      <w:r w:rsidRPr="00CD5AD1">
        <w:rPr>
          <w:rFonts w:ascii="Calibri" w:eastAsia="Times New Roman" w:hAnsi="Calibri" w:cs="Times New Roman"/>
          <w:color w:val="7030A0"/>
          <w:lang w:val="en-US" w:eastAsia="zh-CN"/>
        </w:rPr>
        <w:t> Hope that makes the section clearer.</w:t>
      </w:r>
    </w:p>
    <w:p w14:paraId="4695141D" w14:textId="77777777" w:rsidR="0075070D" w:rsidRPr="0075070D" w:rsidRDefault="0075070D" w:rsidP="0075070D">
      <w:pPr>
        <w:rPr>
          <w:rFonts w:ascii="Calibri" w:eastAsia="Times New Roman" w:hAnsi="Calibri" w:cs="Times New Roman"/>
          <w:color w:val="212121"/>
          <w:lang w:val="en-US" w:eastAsia="zh-CN"/>
        </w:rPr>
      </w:pPr>
    </w:p>
    <w:p w14:paraId="60316FC7" w14:textId="77777777" w:rsidR="0075070D" w:rsidRPr="0075070D" w:rsidRDefault="0075070D" w:rsidP="0075070D">
      <w:pPr>
        <w:rPr>
          <w:rFonts w:ascii="Calibri" w:eastAsia="Times New Roman" w:hAnsi="Calibri" w:cs="Times New Roman"/>
          <w:color w:val="212121"/>
          <w:lang w:val="en-US" w:eastAsia="zh-CN"/>
        </w:rPr>
      </w:pPr>
      <w:r w:rsidRPr="0075070D">
        <w:rPr>
          <w:rFonts w:ascii="Calibri" w:eastAsia="Times New Roman" w:hAnsi="Calibri" w:cs="Times New Roman"/>
          <w:color w:val="212121"/>
          <w:lang w:val="en-US" w:eastAsia="zh-CN"/>
        </w:rPr>
        <w:t>- Line 159 lack a 'the' embryos.</w:t>
      </w:r>
    </w:p>
    <w:p w14:paraId="639A1DED" w14:textId="77777777" w:rsidR="0075070D" w:rsidRPr="00CD5AD1" w:rsidRDefault="0075070D"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t>This has been added:</w:t>
      </w:r>
    </w:p>
    <w:p w14:paraId="2A7AF7DF" w14:textId="77777777" w:rsidR="0075070D" w:rsidRPr="00CD5AD1" w:rsidRDefault="0075070D"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t>1.     At the desired stage, stop the heart and re-embed </w:t>
      </w:r>
      <w:r w:rsidRPr="00CD5AD1">
        <w:rPr>
          <w:rFonts w:ascii="Calibri" w:eastAsia="Times New Roman" w:hAnsi="Calibri" w:cs="Times New Roman"/>
          <w:b/>
          <w:bCs/>
          <w:color w:val="7030A0"/>
          <w:lang w:val="en-US" w:eastAsia="zh-CN"/>
        </w:rPr>
        <w:t>the </w:t>
      </w:r>
      <w:r w:rsidRPr="00CD5AD1">
        <w:rPr>
          <w:rFonts w:ascii="Calibri" w:eastAsia="Times New Roman" w:hAnsi="Calibri" w:cs="Times New Roman"/>
          <w:color w:val="7030A0"/>
          <w:lang w:val="en-US" w:eastAsia="zh-CN"/>
        </w:rPr>
        <w:t>embryos like under Step 3 of this protocol, with the important difference that embryos must be treated with BDM in separate, marked dishes to keep track of embryos.</w:t>
      </w:r>
    </w:p>
    <w:p w14:paraId="4A83F9A2" w14:textId="77777777" w:rsidR="0075070D" w:rsidRPr="0075070D" w:rsidRDefault="0075070D" w:rsidP="0075070D">
      <w:pPr>
        <w:rPr>
          <w:rFonts w:ascii="Calibri" w:eastAsia="Times New Roman" w:hAnsi="Calibri" w:cs="Times New Roman"/>
          <w:color w:val="212121"/>
          <w:lang w:val="en-US" w:eastAsia="zh-CN"/>
        </w:rPr>
      </w:pPr>
      <w:r w:rsidRPr="0075070D">
        <w:rPr>
          <w:rFonts w:ascii="Calibri" w:eastAsia="Times New Roman" w:hAnsi="Calibri" w:cs="Times New Roman"/>
          <w:color w:val="212121"/>
          <w:lang w:val="en-US" w:eastAsia="zh-CN"/>
        </w:rPr>
        <w:br/>
        <w:t>- Line 258- 260, this is a very weird sentence.</w:t>
      </w:r>
    </w:p>
    <w:p w14:paraId="440C8A9A" w14:textId="77777777" w:rsidR="0075070D" w:rsidRPr="00CD5AD1" w:rsidRDefault="0075070D"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t>We have changed it to:</w:t>
      </w:r>
    </w:p>
    <w:p w14:paraId="302E0C1D" w14:textId="77777777" w:rsidR="0075070D" w:rsidRPr="00CD5AD1" w:rsidRDefault="0075070D" w:rsidP="0075070D">
      <w:pPr>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t xml:space="preserve">At embryonic stages later than 55 </w:t>
      </w:r>
      <w:proofErr w:type="spellStart"/>
      <w:r w:rsidRPr="00CD5AD1">
        <w:rPr>
          <w:rFonts w:ascii="Calibri" w:eastAsia="Times New Roman" w:hAnsi="Calibri" w:cs="Times New Roman"/>
          <w:color w:val="7030A0"/>
          <w:lang w:val="en-US" w:eastAsia="zh-CN"/>
        </w:rPr>
        <w:t>hpf</w:t>
      </w:r>
      <w:proofErr w:type="spellEnd"/>
      <w:r w:rsidRPr="00CD5AD1">
        <w:rPr>
          <w:rFonts w:ascii="Calibri" w:eastAsia="Times New Roman" w:hAnsi="Calibri" w:cs="Times New Roman"/>
          <w:color w:val="7030A0"/>
          <w:lang w:val="en-US" w:eastAsia="zh-CN"/>
        </w:rPr>
        <w:t xml:space="preserve">, the ballooning of the ventricle and the atrium also means that the violet laser beam used for photoconversion cannot reach AVC cells without first passing through either the atrium or ventricle. This means that beyond 55 </w:t>
      </w:r>
      <w:proofErr w:type="spellStart"/>
      <w:r w:rsidRPr="00CD5AD1">
        <w:rPr>
          <w:rFonts w:ascii="Calibri" w:eastAsia="Times New Roman" w:hAnsi="Calibri" w:cs="Times New Roman"/>
          <w:color w:val="7030A0"/>
          <w:lang w:val="en-US" w:eastAsia="zh-CN"/>
        </w:rPr>
        <w:t>hpf</w:t>
      </w:r>
      <w:proofErr w:type="spellEnd"/>
      <w:r w:rsidRPr="00CD5AD1">
        <w:rPr>
          <w:rFonts w:ascii="Calibri" w:eastAsia="Times New Roman" w:hAnsi="Calibri" w:cs="Times New Roman"/>
          <w:color w:val="7030A0"/>
          <w:lang w:val="en-US" w:eastAsia="zh-CN"/>
        </w:rPr>
        <w:t xml:space="preserve">, in order to photoconvert </w:t>
      </w:r>
      <w:proofErr w:type="spellStart"/>
      <w:r w:rsidRPr="00CD5AD1">
        <w:rPr>
          <w:rFonts w:ascii="Calibri" w:eastAsia="Times New Roman" w:hAnsi="Calibri" w:cs="Times New Roman"/>
          <w:color w:val="7030A0"/>
          <w:lang w:val="en-US" w:eastAsia="zh-CN"/>
        </w:rPr>
        <w:t>EdCs</w:t>
      </w:r>
      <w:proofErr w:type="spellEnd"/>
      <w:r w:rsidRPr="00CD5AD1">
        <w:rPr>
          <w:rFonts w:ascii="Calibri" w:eastAsia="Times New Roman" w:hAnsi="Calibri" w:cs="Times New Roman"/>
          <w:color w:val="7030A0"/>
          <w:lang w:val="en-US" w:eastAsia="zh-CN"/>
        </w:rPr>
        <w:t xml:space="preserve"> of the AVC, one must also photoconvert additional </w:t>
      </w:r>
      <w:proofErr w:type="spellStart"/>
      <w:r w:rsidRPr="00CD5AD1">
        <w:rPr>
          <w:rFonts w:ascii="Calibri" w:eastAsia="Times New Roman" w:hAnsi="Calibri" w:cs="Times New Roman"/>
          <w:color w:val="7030A0"/>
          <w:lang w:val="en-US" w:eastAsia="zh-CN"/>
        </w:rPr>
        <w:t>EdCs</w:t>
      </w:r>
      <w:proofErr w:type="spellEnd"/>
      <w:r w:rsidRPr="00CD5AD1">
        <w:rPr>
          <w:rFonts w:ascii="Calibri" w:eastAsia="Times New Roman" w:hAnsi="Calibri" w:cs="Times New Roman"/>
          <w:color w:val="7030A0"/>
          <w:lang w:val="en-US" w:eastAsia="zh-CN"/>
        </w:rPr>
        <w:t xml:space="preserve"> in the atrium and ventricle.</w:t>
      </w:r>
    </w:p>
    <w:p w14:paraId="002A91B1" w14:textId="6AC8B9AF" w:rsidR="00BA5BA1" w:rsidRDefault="0075070D" w:rsidP="00BA5BA1">
      <w:pPr>
        <w:spacing w:after="240"/>
        <w:rPr>
          <w:rFonts w:ascii="Calibri" w:eastAsia="Times New Roman" w:hAnsi="Calibri" w:cs="Times New Roman"/>
          <w:color w:val="212121"/>
          <w:lang w:val="en-US" w:eastAsia="zh-CN"/>
        </w:rPr>
      </w:pPr>
      <w:r w:rsidRPr="0075070D">
        <w:rPr>
          <w:rFonts w:ascii="Calibri" w:eastAsia="Times New Roman" w:hAnsi="Calibri" w:cs="Times New Roman"/>
          <w:color w:val="212121"/>
          <w:lang w:val="en-US" w:eastAsia="zh-CN"/>
        </w:rPr>
        <w:br/>
        <w:t>- Is there a more scientific term for 'egg water'?</w:t>
      </w:r>
      <w:r w:rsidRPr="0075070D">
        <w:rPr>
          <w:rFonts w:ascii="Calibri" w:eastAsia="Times New Roman" w:hAnsi="Calibri" w:cs="Times New Roman"/>
          <w:color w:val="212121"/>
          <w:lang w:val="en-US" w:eastAsia="zh-CN"/>
        </w:rPr>
        <w:br/>
      </w:r>
      <w:r w:rsidRPr="00CD5AD1">
        <w:rPr>
          <w:rFonts w:ascii="Calibri" w:eastAsia="Times New Roman" w:hAnsi="Calibri" w:cs="Times New Roman"/>
          <w:color w:val="7030A0"/>
          <w:lang w:val="en-US" w:eastAsia="zh-CN"/>
        </w:rPr>
        <w:t>We changed 'egg water' to 'embryo medium'</w:t>
      </w:r>
      <w:r w:rsidR="00CD5AD1">
        <w:rPr>
          <w:rFonts w:ascii="Calibri" w:eastAsia="Times New Roman" w:hAnsi="Calibri" w:cs="Times New Roman"/>
          <w:color w:val="7030A0"/>
          <w:lang w:val="en-US" w:eastAsia="zh-CN"/>
        </w:rPr>
        <w:t xml:space="preserve"> throughout the text</w:t>
      </w:r>
      <w:r w:rsidRPr="00CD5AD1">
        <w:rPr>
          <w:rFonts w:ascii="Calibri" w:eastAsia="Times New Roman" w:hAnsi="Calibri" w:cs="Times New Roman"/>
          <w:color w:val="7030A0"/>
          <w:lang w:val="en-US" w:eastAsia="zh-CN"/>
        </w:rPr>
        <w:t>.</w:t>
      </w:r>
      <w:r w:rsidRPr="0075070D">
        <w:rPr>
          <w:rFonts w:ascii="Calibri" w:eastAsia="Times New Roman" w:hAnsi="Calibri" w:cs="Times New Roman"/>
          <w:color w:val="212121"/>
          <w:lang w:val="en-US" w:eastAsia="zh-CN"/>
        </w:rPr>
        <w:br/>
      </w:r>
      <w:r w:rsidRPr="0075070D">
        <w:rPr>
          <w:rFonts w:ascii="Calibri" w:eastAsia="Times New Roman" w:hAnsi="Calibri" w:cs="Times New Roman"/>
          <w:color w:val="212121"/>
          <w:lang w:val="en-US" w:eastAsia="zh-CN"/>
        </w:rPr>
        <w:br/>
      </w:r>
      <w:r w:rsidRPr="0075070D">
        <w:rPr>
          <w:rFonts w:ascii="Calibri" w:eastAsia="Times New Roman" w:hAnsi="Calibri" w:cs="Times New Roman"/>
          <w:b/>
          <w:bCs/>
          <w:color w:val="212121"/>
          <w:lang w:val="en-US" w:eastAsia="zh-CN"/>
        </w:rPr>
        <w:t>Reviewer #2:</w:t>
      </w:r>
      <w:r w:rsidRPr="0075070D">
        <w:rPr>
          <w:rFonts w:ascii="Calibri" w:eastAsia="Times New Roman" w:hAnsi="Calibri" w:cs="Times New Roman"/>
          <w:color w:val="212121"/>
          <w:lang w:val="en-US" w:eastAsia="zh-CN"/>
        </w:rPr>
        <w:br/>
        <w:t>Manuscript Summary:</w:t>
      </w:r>
      <w:r w:rsidRPr="0075070D">
        <w:rPr>
          <w:rFonts w:ascii="Calibri" w:eastAsia="Times New Roman" w:hAnsi="Calibri" w:cs="Times New Roman"/>
          <w:color w:val="212121"/>
          <w:lang w:val="en-US" w:eastAsia="zh-CN"/>
        </w:rPr>
        <w:br/>
        <w:t xml:space="preserve">The manuscript addresses a major challenge in cardiac development, namely tracing at cellular resolution single atrioventricular valve cells. This will be particularly interesting for a number of researchers trying to analyze and interpret </w:t>
      </w:r>
      <w:proofErr w:type="spellStart"/>
      <w:r w:rsidRPr="0075070D">
        <w:rPr>
          <w:rFonts w:ascii="Calibri" w:eastAsia="Times New Roman" w:hAnsi="Calibri" w:cs="Times New Roman"/>
          <w:color w:val="212121"/>
          <w:lang w:val="en-US" w:eastAsia="zh-CN"/>
        </w:rPr>
        <w:t>valvular</w:t>
      </w:r>
      <w:proofErr w:type="spellEnd"/>
      <w:r w:rsidRPr="0075070D">
        <w:rPr>
          <w:rFonts w:ascii="Calibri" w:eastAsia="Times New Roman" w:hAnsi="Calibri" w:cs="Times New Roman"/>
          <w:color w:val="212121"/>
          <w:lang w:val="en-US" w:eastAsia="zh-CN"/>
        </w:rPr>
        <w:t xml:space="preserve"> phenotypes. The manuscript is well - written and detailed enough.</w:t>
      </w:r>
      <w:r w:rsidRPr="0075070D">
        <w:rPr>
          <w:rFonts w:ascii="Calibri" w:eastAsia="Times New Roman" w:hAnsi="Calibri" w:cs="Times New Roman"/>
          <w:color w:val="212121"/>
          <w:lang w:val="en-US" w:eastAsia="zh-CN"/>
        </w:rPr>
        <w:br/>
      </w:r>
      <w:r w:rsidRPr="0075070D">
        <w:rPr>
          <w:rFonts w:ascii="Calibri" w:eastAsia="Times New Roman" w:hAnsi="Calibri" w:cs="Times New Roman"/>
          <w:color w:val="212121"/>
          <w:lang w:val="en-US" w:eastAsia="zh-CN"/>
        </w:rPr>
        <w:br/>
        <w:t>Minor Concerns:</w:t>
      </w:r>
      <w:r w:rsidRPr="0075070D">
        <w:rPr>
          <w:rFonts w:ascii="Calibri" w:eastAsia="Times New Roman" w:hAnsi="Calibri" w:cs="Times New Roman"/>
          <w:color w:val="212121"/>
          <w:lang w:val="en-US" w:eastAsia="zh-CN"/>
        </w:rPr>
        <w:br/>
        <w:t xml:space="preserve">A minor concern, although touched upon very briefly in the text (Discussion, 249) is the area of labeling and the challenges when trying to photoconvert at later stages. It will be very helpful if the authors give a little bit more details on </w:t>
      </w:r>
      <w:proofErr w:type="spellStart"/>
      <w:r w:rsidRPr="0075070D">
        <w:rPr>
          <w:rFonts w:ascii="Calibri" w:eastAsia="Times New Roman" w:hAnsi="Calibri" w:cs="Times New Roman"/>
          <w:color w:val="212121"/>
          <w:lang w:val="en-US" w:eastAsia="zh-CN"/>
        </w:rPr>
        <w:t>photoconverting</w:t>
      </w:r>
      <w:proofErr w:type="spellEnd"/>
      <w:r w:rsidRPr="0075070D">
        <w:rPr>
          <w:rFonts w:ascii="Calibri" w:eastAsia="Times New Roman" w:hAnsi="Calibri" w:cs="Times New Roman"/>
          <w:color w:val="212121"/>
          <w:lang w:val="en-US" w:eastAsia="zh-CN"/>
        </w:rPr>
        <w:t xml:space="preserve"> beyond the 48hours post-fertilization and some guidelines on how to achieve this in the most efficient way</w:t>
      </w:r>
      <w:r w:rsidR="00BA5BA1">
        <w:rPr>
          <w:rFonts w:ascii="Calibri" w:eastAsia="Times New Roman" w:hAnsi="Calibri" w:cs="Times New Roman"/>
          <w:color w:val="212121"/>
          <w:lang w:val="en-US" w:eastAsia="zh-CN"/>
        </w:rPr>
        <w:t>.</w:t>
      </w:r>
    </w:p>
    <w:p w14:paraId="4423120C" w14:textId="26C064B3" w:rsidR="0075070D" w:rsidRPr="00CD5AD1" w:rsidRDefault="0075070D" w:rsidP="00BA5BA1">
      <w:pPr>
        <w:spacing w:after="240"/>
        <w:rPr>
          <w:rFonts w:ascii="Calibri" w:eastAsia="Times New Roman" w:hAnsi="Calibri" w:cs="Times New Roman"/>
          <w:color w:val="7030A0"/>
          <w:lang w:val="en-US" w:eastAsia="zh-CN"/>
        </w:rPr>
      </w:pPr>
      <w:r w:rsidRPr="00CD5AD1">
        <w:rPr>
          <w:rFonts w:ascii="Calibri" w:eastAsia="Times New Roman" w:hAnsi="Calibri" w:cs="Times New Roman"/>
          <w:color w:val="7030A0"/>
          <w:lang w:val="en-US" w:eastAsia="zh-CN"/>
        </w:rPr>
        <w:lastRenderedPageBreak/>
        <w:t xml:space="preserve">Unfortunately, we have no special tips for </w:t>
      </w:r>
      <w:proofErr w:type="spellStart"/>
      <w:r w:rsidRPr="00CD5AD1">
        <w:rPr>
          <w:rFonts w:ascii="Calibri" w:eastAsia="Times New Roman" w:hAnsi="Calibri" w:cs="Times New Roman"/>
          <w:color w:val="7030A0"/>
          <w:lang w:val="en-US" w:eastAsia="zh-CN"/>
        </w:rPr>
        <w:t>photoconverting</w:t>
      </w:r>
      <w:proofErr w:type="spellEnd"/>
      <w:r w:rsidRPr="00CD5AD1">
        <w:rPr>
          <w:rFonts w:ascii="Calibri" w:eastAsia="Times New Roman" w:hAnsi="Calibri" w:cs="Times New Roman"/>
          <w:color w:val="7030A0"/>
          <w:lang w:val="en-US" w:eastAsia="zh-CN"/>
        </w:rPr>
        <w:t xml:space="preserve"> embryonic hearts older than 55 </w:t>
      </w:r>
      <w:proofErr w:type="spellStart"/>
      <w:r w:rsidRPr="00CD5AD1">
        <w:rPr>
          <w:rFonts w:ascii="Calibri" w:eastAsia="Times New Roman" w:hAnsi="Calibri" w:cs="Times New Roman"/>
          <w:color w:val="7030A0"/>
          <w:lang w:val="en-US" w:eastAsia="zh-CN"/>
        </w:rPr>
        <w:t>hpf</w:t>
      </w:r>
      <w:proofErr w:type="spellEnd"/>
      <w:r w:rsidRPr="00CD5AD1">
        <w:rPr>
          <w:rFonts w:ascii="Calibri" w:eastAsia="Times New Roman" w:hAnsi="Calibri" w:cs="Times New Roman"/>
          <w:color w:val="7030A0"/>
          <w:lang w:val="en-US" w:eastAsia="zh-CN"/>
        </w:rPr>
        <w:t xml:space="preserve"> beyond what we have already written. </w:t>
      </w:r>
      <w:r w:rsidRPr="00CD5AD1">
        <w:rPr>
          <w:rFonts w:ascii="Calibri" w:eastAsia="Times New Roman" w:hAnsi="Calibri" w:cs="Times New Roman"/>
          <w:color w:val="7030A0"/>
          <w:shd w:val="clear" w:color="auto" w:fill="FFFFFF"/>
          <w:lang w:val="en-US" w:eastAsia="zh-CN"/>
        </w:rPr>
        <w:t>We have tried specifically </w:t>
      </w:r>
      <w:proofErr w:type="spellStart"/>
      <w:r w:rsidRPr="00CD5AD1">
        <w:rPr>
          <w:rFonts w:ascii="Calibri" w:eastAsia="Times New Roman" w:hAnsi="Calibri" w:cs="Times New Roman"/>
          <w:color w:val="7030A0"/>
          <w:shd w:val="clear" w:color="auto" w:fill="FFFFFF"/>
          <w:lang w:val="en-US" w:eastAsia="zh-CN"/>
        </w:rPr>
        <w:t>photoconverting</w:t>
      </w:r>
      <w:proofErr w:type="spellEnd"/>
      <w:r w:rsidRPr="00CD5AD1">
        <w:rPr>
          <w:rFonts w:ascii="Calibri" w:eastAsia="Times New Roman" w:hAnsi="Calibri" w:cs="Times New Roman"/>
          <w:color w:val="7030A0"/>
          <w:shd w:val="clear" w:color="auto" w:fill="FFFFFF"/>
          <w:lang w:val="en-US" w:eastAsia="zh-CN"/>
        </w:rPr>
        <w:t xml:space="preserve"> atrioventricular valve cells at 72 </w:t>
      </w:r>
      <w:proofErr w:type="spellStart"/>
      <w:r w:rsidRPr="00CD5AD1">
        <w:rPr>
          <w:rFonts w:ascii="Calibri" w:eastAsia="Times New Roman" w:hAnsi="Calibri" w:cs="Times New Roman"/>
          <w:color w:val="7030A0"/>
          <w:shd w:val="clear" w:color="auto" w:fill="FFFFFF"/>
          <w:lang w:val="en-US" w:eastAsia="zh-CN"/>
        </w:rPr>
        <w:t>hpf</w:t>
      </w:r>
      <w:proofErr w:type="spellEnd"/>
      <w:r w:rsidRPr="00CD5AD1">
        <w:rPr>
          <w:rFonts w:ascii="Calibri" w:eastAsia="Times New Roman" w:hAnsi="Calibri" w:cs="Times New Roman"/>
          <w:color w:val="7030A0"/>
          <w:shd w:val="clear" w:color="auto" w:fill="FFFFFF"/>
          <w:lang w:val="en-US" w:eastAsia="zh-CN"/>
        </w:rPr>
        <w:t>, but found that the light diffuses too much for the images to be useful.</w:t>
      </w:r>
      <w:r w:rsidRPr="00CD5AD1">
        <w:rPr>
          <w:rFonts w:ascii="Calibri" w:eastAsia="Times New Roman" w:hAnsi="Calibri" w:cs="Times New Roman"/>
          <w:color w:val="7030A0"/>
          <w:lang w:val="en-US" w:eastAsia="zh-CN"/>
        </w:rPr>
        <w:t xml:space="preserve">  Thus, we have found it simplest to 'guess' where cells </w:t>
      </w:r>
      <w:proofErr w:type="spellStart"/>
      <w:r w:rsidRPr="00CD5AD1">
        <w:rPr>
          <w:rFonts w:ascii="Calibri" w:eastAsia="Times New Roman" w:hAnsi="Calibri" w:cs="Times New Roman"/>
          <w:color w:val="7030A0"/>
          <w:lang w:val="en-US" w:eastAsia="zh-CN"/>
        </w:rPr>
        <w:t>visualised</w:t>
      </w:r>
      <w:proofErr w:type="spellEnd"/>
      <w:r w:rsidRPr="00CD5AD1">
        <w:rPr>
          <w:rFonts w:ascii="Calibri" w:eastAsia="Times New Roman" w:hAnsi="Calibri" w:cs="Times New Roman"/>
          <w:color w:val="7030A0"/>
          <w:lang w:val="en-US" w:eastAsia="zh-CN"/>
        </w:rPr>
        <w:t xml:space="preserve"> at 48-55 </w:t>
      </w:r>
      <w:proofErr w:type="spellStart"/>
      <w:r w:rsidRPr="00CD5AD1">
        <w:rPr>
          <w:rFonts w:ascii="Calibri" w:eastAsia="Times New Roman" w:hAnsi="Calibri" w:cs="Times New Roman"/>
          <w:color w:val="7030A0"/>
          <w:lang w:val="en-US" w:eastAsia="zh-CN"/>
        </w:rPr>
        <w:t>hpf</w:t>
      </w:r>
      <w:proofErr w:type="spellEnd"/>
      <w:r w:rsidRPr="00CD5AD1">
        <w:rPr>
          <w:rFonts w:ascii="Calibri" w:eastAsia="Times New Roman" w:hAnsi="Calibri" w:cs="Times New Roman"/>
          <w:color w:val="7030A0"/>
          <w:lang w:val="en-US" w:eastAsia="zh-CN"/>
        </w:rPr>
        <w:t xml:space="preserve"> would end up, and image later to see if we are right. Beyond 55 </w:t>
      </w:r>
      <w:proofErr w:type="spellStart"/>
      <w:r w:rsidRPr="00CD5AD1">
        <w:rPr>
          <w:rFonts w:ascii="Calibri" w:eastAsia="Times New Roman" w:hAnsi="Calibri" w:cs="Times New Roman"/>
          <w:color w:val="7030A0"/>
          <w:lang w:val="en-US" w:eastAsia="zh-CN"/>
        </w:rPr>
        <w:t>hpf</w:t>
      </w:r>
      <w:proofErr w:type="spellEnd"/>
      <w:r w:rsidRPr="00CD5AD1">
        <w:rPr>
          <w:rFonts w:ascii="Calibri" w:eastAsia="Times New Roman" w:hAnsi="Calibri" w:cs="Times New Roman"/>
          <w:color w:val="7030A0"/>
          <w:lang w:val="en-US" w:eastAsia="zh-CN"/>
        </w:rPr>
        <w:t>, it may be possible to label AVC cells via exclusion (</w:t>
      </w:r>
      <w:proofErr w:type="spellStart"/>
      <w:r w:rsidRPr="00CD5AD1">
        <w:rPr>
          <w:rFonts w:ascii="Calibri" w:eastAsia="Times New Roman" w:hAnsi="Calibri" w:cs="Times New Roman"/>
          <w:color w:val="7030A0"/>
          <w:lang w:val="en-US" w:eastAsia="zh-CN"/>
        </w:rPr>
        <w:t>ie</w:t>
      </w:r>
      <w:proofErr w:type="spellEnd"/>
      <w:r w:rsidRPr="00CD5AD1">
        <w:rPr>
          <w:rFonts w:ascii="Calibri" w:eastAsia="Times New Roman" w:hAnsi="Calibri" w:cs="Times New Roman"/>
          <w:color w:val="7030A0"/>
          <w:lang w:val="en-US" w:eastAsia="zh-CN"/>
        </w:rPr>
        <w:t xml:space="preserve">. photoconvert all cells around the AVC cells). One can potentially access ventricular/atrial </w:t>
      </w:r>
      <w:proofErr w:type="spellStart"/>
      <w:r w:rsidRPr="00CD5AD1">
        <w:rPr>
          <w:rFonts w:ascii="Calibri" w:eastAsia="Times New Roman" w:hAnsi="Calibri" w:cs="Times New Roman"/>
          <w:color w:val="7030A0"/>
          <w:lang w:val="en-US" w:eastAsia="zh-CN"/>
        </w:rPr>
        <w:t>EdCs</w:t>
      </w:r>
      <w:proofErr w:type="spellEnd"/>
      <w:r w:rsidRPr="00CD5AD1">
        <w:rPr>
          <w:rFonts w:ascii="Calibri" w:eastAsia="Times New Roman" w:hAnsi="Calibri" w:cs="Times New Roman"/>
          <w:color w:val="7030A0"/>
          <w:lang w:val="en-US" w:eastAsia="zh-CN"/>
        </w:rPr>
        <w:t xml:space="preserve"> without </w:t>
      </w:r>
      <w:proofErr w:type="spellStart"/>
      <w:r w:rsidRPr="00CD5AD1">
        <w:rPr>
          <w:rFonts w:ascii="Calibri" w:eastAsia="Times New Roman" w:hAnsi="Calibri" w:cs="Times New Roman"/>
          <w:color w:val="7030A0"/>
          <w:lang w:val="en-US" w:eastAsia="zh-CN"/>
        </w:rPr>
        <w:t>photoconverting</w:t>
      </w:r>
      <w:proofErr w:type="spellEnd"/>
      <w:r w:rsidRPr="00CD5AD1">
        <w:rPr>
          <w:rFonts w:ascii="Calibri" w:eastAsia="Times New Roman" w:hAnsi="Calibri" w:cs="Times New Roman"/>
          <w:color w:val="7030A0"/>
          <w:lang w:val="en-US" w:eastAsia="zh-CN"/>
        </w:rPr>
        <w:t xml:space="preserve"> AVC </w:t>
      </w:r>
      <w:proofErr w:type="spellStart"/>
      <w:r w:rsidRPr="00CD5AD1">
        <w:rPr>
          <w:rFonts w:ascii="Calibri" w:eastAsia="Times New Roman" w:hAnsi="Calibri" w:cs="Times New Roman"/>
          <w:color w:val="7030A0"/>
          <w:lang w:val="en-US" w:eastAsia="zh-CN"/>
        </w:rPr>
        <w:t>EdCs</w:t>
      </w:r>
      <w:proofErr w:type="spellEnd"/>
      <w:r w:rsidRPr="00CD5AD1">
        <w:rPr>
          <w:rFonts w:ascii="Calibri" w:eastAsia="Times New Roman" w:hAnsi="Calibri" w:cs="Times New Roman"/>
          <w:color w:val="7030A0"/>
          <w:lang w:val="en-US" w:eastAsia="zh-CN"/>
        </w:rPr>
        <w:t xml:space="preserve"> by mounting the embryo at different angles. However, we have never tried this ourselves. We think that photoconversion between 28 and 36 </w:t>
      </w:r>
      <w:proofErr w:type="spellStart"/>
      <w:r w:rsidRPr="00CD5AD1">
        <w:rPr>
          <w:rFonts w:ascii="Calibri" w:eastAsia="Times New Roman" w:hAnsi="Calibri" w:cs="Times New Roman"/>
          <w:color w:val="7030A0"/>
          <w:lang w:val="en-US" w:eastAsia="zh-CN"/>
        </w:rPr>
        <w:t>hpf</w:t>
      </w:r>
      <w:proofErr w:type="spellEnd"/>
      <w:r w:rsidRPr="00CD5AD1">
        <w:rPr>
          <w:rFonts w:ascii="Calibri" w:eastAsia="Times New Roman" w:hAnsi="Calibri" w:cs="Times New Roman"/>
          <w:color w:val="7030A0"/>
          <w:lang w:val="en-US" w:eastAsia="zh-CN"/>
        </w:rPr>
        <w:t xml:space="preserve"> is possible, though we haven't tried it ourselves. At 28 </w:t>
      </w:r>
      <w:proofErr w:type="spellStart"/>
      <w:proofErr w:type="gramStart"/>
      <w:r w:rsidRPr="00CD5AD1">
        <w:rPr>
          <w:rFonts w:ascii="Calibri" w:eastAsia="Times New Roman" w:hAnsi="Calibri" w:cs="Times New Roman"/>
          <w:color w:val="7030A0"/>
          <w:lang w:val="en-US" w:eastAsia="zh-CN"/>
        </w:rPr>
        <w:t>hpf</w:t>
      </w:r>
      <w:proofErr w:type="spellEnd"/>
      <w:proofErr w:type="gramEnd"/>
      <w:r w:rsidRPr="00CD5AD1">
        <w:rPr>
          <w:rFonts w:ascii="Calibri" w:eastAsia="Times New Roman" w:hAnsi="Calibri" w:cs="Times New Roman"/>
          <w:color w:val="7030A0"/>
          <w:lang w:val="en-US" w:eastAsia="zh-CN"/>
        </w:rPr>
        <w:t xml:space="preserve">, </w:t>
      </w:r>
      <w:r w:rsidR="002A73E4">
        <w:rPr>
          <w:rFonts w:ascii="Calibri" w:eastAsia="Times New Roman" w:hAnsi="Calibri" w:cs="Times New Roman"/>
          <w:color w:val="7030A0"/>
          <w:lang w:val="en-US" w:eastAsia="zh-CN"/>
        </w:rPr>
        <w:t>we mount the</w:t>
      </w:r>
      <w:r w:rsidRPr="00CD5AD1">
        <w:rPr>
          <w:rFonts w:ascii="Calibri" w:eastAsia="Times New Roman" w:hAnsi="Calibri" w:cs="Times New Roman"/>
          <w:color w:val="7030A0"/>
          <w:lang w:val="en-US" w:eastAsia="zh-CN"/>
        </w:rPr>
        <w:t xml:space="preserve"> fish embryo on its side for imaging.</w:t>
      </w:r>
    </w:p>
    <w:p w14:paraId="10783898" w14:textId="77777777" w:rsidR="0075070D" w:rsidRPr="00CD5AD1" w:rsidRDefault="0075070D" w:rsidP="0075070D">
      <w:pPr>
        <w:rPr>
          <w:rFonts w:ascii="Calibri" w:eastAsia="Times New Roman" w:hAnsi="Calibri" w:cs="Times New Roman"/>
          <w:color w:val="7030A0"/>
          <w:lang w:val="en-US" w:eastAsia="zh-CN"/>
        </w:rPr>
      </w:pPr>
      <w:bookmarkStart w:id="0" w:name="_GoBack"/>
      <w:bookmarkEnd w:id="0"/>
    </w:p>
    <w:p w14:paraId="6F1FD7B6" w14:textId="4E4CB647" w:rsidR="0075070D" w:rsidRPr="0075070D" w:rsidRDefault="0075070D" w:rsidP="0075070D">
      <w:pPr>
        <w:rPr>
          <w:rFonts w:ascii="Calibri" w:eastAsia="Times New Roman" w:hAnsi="Calibri" w:cs="Times New Roman"/>
          <w:color w:val="212121"/>
          <w:lang w:val="en-US" w:eastAsia="zh-CN"/>
        </w:rPr>
      </w:pPr>
      <w:r w:rsidRPr="00CD5AD1">
        <w:rPr>
          <w:rFonts w:ascii="Calibri" w:eastAsia="Times New Roman" w:hAnsi="Calibri" w:cs="Times New Roman"/>
          <w:color w:val="7030A0"/>
          <w:shd w:val="clear" w:color="auto" w:fill="FFFFFF"/>
          <w:lang w:val="en-US" w:eastAsia="zh-CN"/>
        </w:rPr>
        <w:t xml:space="preserve">We </w:t>
      </w:r>
      <w:proofErr w:type="spellStart"/>
      <w:r w:rsidRPr="00CD5AD1">
        <w:rPr>
          <w:rFonts w:ascii="Calibri" w:eastAsia="Times New Roman" w:hAnsi="Calibri" w:cs="Times New Roman"/>
          <w:color w:val="7030A0"/>
          <w:shd w:val="clear" w:color="auto" w:fill="FFFFFF"/>
          <w:lang w:val="en-US" w:eastAsia="zh-CN"/>
        </w:rPr>
        <w:t>realised</w:t>
      </w:r>
      <w:proofErr w:type="spellEnd"/>
      <w:r w:rsidRPr="00CD5AD1">
        <w:rPr>
          <w:rFonts w:ascii="Calibri" w:eastAsia="Times New Roman" w:hAnsi="Calibri" w:cs="Times New Roman"/>
          <w:color w:val="7030A0"/>
          <w:shd w:val="clear" w:color="auto" w:fill="FFFFFF"/>
          <w:lang w:val="en-US" w:eastAsia="zh-CN"/>
        </w:rPr>
        <w:t xml:space="preserve"> we may have misled the reader into thinking that we typically photoconvert embryos </w:t>
      </w:r>
      <w:r w:rsidR="00D244F6">
        <w:rPr>
          <w:rFonts w:ascii="Calibri" w:eastAsia="Times New Roman" w:hAnsi="Calibri" w:cs="Times New Roman"/>
          <w:color w:val="7030A0"/>
          <w:shd w:val="clear" w:color="auto" w:fill="FFFFFF"/>
          <w:lang w:val="en-US" w:eastAsia="zh-CN"/>
        </w:rPr>
        <w:t xml:space="preserve">all the way </w:t>
      </w:r>
      <w:r w:rsidRPr="00CD5AD1">
        <w:rPr>
          <w:rFonts w:ascii="Calibri" w:eastAsia="Times New Roman" w:hAnsi="Calibri" w:cs="Times New Roman"/>
          <w:color w:val="7030A0"/>
          <w:shd w:val="clear" w:color="auto" w:fill="FFFFFF"/>
          <w:lang w:val="en-US" w:eastAsia="zh-CN"/>
        </w:rPr>
        <w:t xml:space="preserve">up to 96 </w:t>
      </w:r>
      <w:proofErr w:type="spellStart"/>
      <w:r w:rsidRPr="00CD5AD1">
        <w:rPr>
          <w:rFonts w:ascii="Calibri" w:eastAsia="Times New Roman" w:hAnsi="Calibri" w:cs="Times New Roman"/>
          <w:color w:val="7030A0"/>
          <w:shd w:val="clear" w:color="auto" w:fill="FFFFFF"/>
          <w:lang w:val="en-US" w:eastAsia="zh-CN"/>
        </w:rPr>
        <w:t>hpf</w:t>
      </w:r>
      <w:proofErr w:type="spellEnd"/>
      <w:r w:rsidRPr="00CD5AD1">
        <w:rPr>
          <w:rFonts w:ascii="Calibri" w:eastAsia="Times New Roman" w:hAnsi="Calibri" w:cs="Times New Roman"/>
          <w:color w:val="7030A0"/>
          <w:shd w:val="clear" w:color="auto" w:fill="FFFFFF"/>
          <w:lang w:val="en-US" w:eastAsia="zh-CN"/>
        </w:rPr>
        <w:t xml:space="preserve">. We have reworded the section on mounting embryos such that we clarify that the mold is used for imaging embryonic hearts up to 96 </w:t>
      </w:r>
      <w:proofErr w:type="spellStart"/>
      <w:r w:rsidRPr="00CD5AD1">
        <w:rPr>
          <w:rFonts w:ascii="Calibri" w:eastAsia="Times New Roman" w:hAnsi="Calibri" w:cs="Times New Roman"/>
          <w:color w:val="7030A0"/>
          <w:shd w:val="clear" w:color="auto" w:fill="FFFFFF"/>
          <w:lang w:val="en-US" w:eastAsia="zh-CN"/>
        </w:rPr>
        <w:t>hpf</w:t>
      </w:r>
      <w:proofErr w:type="spellEnd"/>
      <w:r w:rsidRPr="00CD5AD1">
        <w:rPr>
          <w:rFonts w:ascii="Calibri" w:eastAsia="Times New Roman" w:hAnsi="Calibri" w:cs="Times New Roman"/>
          <w:color w:val="7030A0"/>
          <w:shd w:val="clear" w:color="auto" w:fill="FFFFFF"/>
          <w:lang w:val="en-US" w:eastAsia="zh-CN"/>
        </w:rPr>
        <w:t xml:space="preserve">, but only up to 55 </w:t>
      </w:r>
      <w:proofErr w:type="spellStart"/>
      <w:r w:rsidRPr="00CD5AD1">
        <w:rPr>
          <w:rFonts w:ascii="Calibri" w:eastAsia="Times New Roman" w:hAnsi="Calibri" w:cs="Times New Roman"/>
          <w:color w:val="7030A0"/>
          <w:shd w:val="clear" w:color="auto" w:fill="FFFFFF"/>
          <w:lang w:val="en-US" w:eastAsia="zh-CN"/>
        </w:rPr>
        <w:t>hpf</w:t>
      </w:r>
      <w:proofErr w:type="spellEnd"/>
      <w:r w:rsidRPr="00CD5AD1">
        <w:rPr>
          <w:rFonts w:ascii="Calibri" w:eastAsia="Times New Roman" w:hAnsi="Calibri" w:cs="Times New Roman"/>
          <w:color w:val="7030A0"/>
          <w:shd w:val="clear" w:color="auto" w:fill="FFFFFF"/>
          <w:lang w:val="en-US" w:eastAsia="zh-CN"/>
        </w:rPr>
        <w:t xml:space="preserve"> for photoconversion. </w:t>
      </w:r>
      <w:r w:rsidR="00CD5AD1">
        <w:rPr>
          <w:rFonts w:ascii="Calibri" w:eastAsia="Times New Roman" w:hAnsi="Calibri" w:cs="Times New Roman"/>
          <w:color w:val="7030A0"/>
          <w:shd w:val="clear" w:color="auto" w:fill="FFFFFF"/>
          <w:lang w:val="en-US" w:eastAsia="zh-CN"/>
        </w:rPr>
        <w:t xml:space="preserve">We have also clarified the stages we have tried in the </w:t>
      </w:r>
      <w:r w:rsidR="00D244F6">
        <w:rPr>
          <w:rFonts w:ascii="Calibri" w:eastAsia="Times New Roman" w:hAnsi="Calibri" w:cs="Times New Roman"/>
          <w:color w:val="7030A0"/>
          <w:shd w:val="clear" w:color="auto" w:fill="FFFFFF"/>
          <w:lang w:val="en-US" w:eastAsia="zh-CN"/>
        </w:rPr>
        <w:t>Introduction</w:t>
      </w:r>
      <w:r w:rsidR="00CD5AD1">
        <w:rPr>
          <w:rFonts w:ascii="Calibri" w:eastAsia="Times New Roman" w:hAnsi="Calibri" w:cs="Times New Roman"/>
          <w:color w:val="7030A0"/>
          <w:shd w:val="clear" w:color="auto" w:fill="FFFFFF"/>
          <w:lang w:val="en-US" w:eastAsia="zh-CN"/>
        </w:rPr>
        <w:t>.</w:t>
      </w:r>
      <w:r w:rsidRPr="0075070D">
        <w:rPr>
          <w:rFonts w:ascii="Calibri" w:eastAsia="Times New Roman" w:hAnsi="Calibri" w:cs="Times New Roman"/>
          <w:color w:val="212121"/>
          <w:lang w:val="en-US" w:eastAsia="zh-CN"/>
        </w:rPr>
        <w:br/>
      </w:r>
      <w:r w:rsidRPr="0075070D">
        <w:rPr>
          <w:rFonts w:ascii="Calibri" w:eastAsia="Times New Roman" w:hAnsi="Calibri" w:cs="Times New Roman"/>
          <w:color w:val="212121"/>
          <w:lang w:val="en-US" w:eastAsia="zh-CN"/>
        </w:rPr>
        <w:br/>
      </w:r>
      <w:r w:rsidRPr="0075070D">
        <w:rPr>
          <w:rFonts w:ascii="Calibri" w:eastAsia="Times New Roman" w:hAnsi="Calibri" w:cs="Times New Roman"/>
          <w:b/>
          <w:bCs/>
          <w:color w:val="212121"/>
          <w:lang w:val="en-US" w:eastAsia="zh-CN"/>
        </w:rPr>
        <w:t>Reviewer #3: </w:t>
      </w:r>
      <w:r w:rsidRPr="0075070D">
        <w:rPr>
          <w:rFonts w:ascii="Calibri" w:eastAsia="Times New Roman" w:hAnsi="Calibri" w:cs="Times New Roman"/>
          <w:color w:val="212121"/>
          <w:lang w:val="en-US" w:eastAsia="zh-CN"/>
        </w:rPr>
        <w:br/>
        <w:t>Manuscript Summary:</w:t>
      </w:r>
      <w:r w:rsidRPr="0075070D">
        <w:rPr>
          <w:rFonts w:ascii="Calibri" w:eastAsia="Times New Roman" w:hAnsi="Calibri" w:cs="Times New Roman"/>
          <w:color w:val="212121"/>
          <w:lang w:val="en-US" w:eastAsia="zh-CN"/>
        </w:rPr>
        <w:br/>
        <w:t xml:space="preserve">In this manuscript Chow et al., the authors describe a method to photoconvert </w:t>
      </w:r>
      <w:proofErr w:type="spellStart"/>
      <w:r w:rsidRPr="0075070D">
        <w:rPr>
          <w:rFonts w:ascii="Calibri" w:eastAsia="Times New Roman" w:hAnsi="Calibri" w:cs="Times New Roman"/>
          <w:color w:val="212121"/>
          <w:lang w:val="en-US" w:eastAsia="zh-CN"/>
        </w:rPr>
        <w:t>Kaede</w:t>
      </w:r>
      <w:proofErr w:type="spellEnd"/>
      <w:r w:rsidRPr="0075070D">
        <w:rPr>
          <w:rFonts w:ascii="Calibri" w:eastAsia="Times New Roman" w:hAnsi="Calibri" w:cs="Times New Roman"/>
          <w:color w:val="212121"/>
          <w:lang w:val="en-US" w:eastAsia="zh-CN"/>
        </w:rPr>
        <w:t xml:space="preserve"> for lineage tracing of atrioventricular canal (AVC) cells in the developing zebrafish heart using a transgenic line that restricts expression of </w:t>
      </w:r>
      <w:proofErr w:type="spellStart"/>
      <w:r w:rsidRPr="0075070D">
        <w:rPr>
          <w:rFonts w:ascii="Calibri" w:eastAsia="Times New Roman" w:hAnsi="Calibri" w:cs="Times New Roman"/>
          <w:color w:val="212121"/>
          <w:lang w:val="en-US" w:eastAsia="zh-CN"/>
        </w:rPr>
        <w:t>Kaede</w:t>
      </w:r>
      <w:proofErr w:type="spellEnd"/>
      <w:r w:rsidRPr="0075070D">
        <w:rPr>
          <w:rFonts w:ascii="Calibri" w:eastAsia="Times New Roman" w:hAnsi="Calibri" w:cs="Times New Roman"/>
          <w:color w:val="212121"/>
          <w:lang w:val="en-US" w:eastAsia="zh-CN"/>
        </w:rPr>
        <w:t xml:space="preserve"> to the endocardium. The authors describe a workflow that includes the mounting, photoconversion, image and image analysis of the linear heart tube. The step-by-step protocol is informative and has the potential for phenotyping in various mutant background, however, there are some points that should be address before publication.</w:t>
      </w:r>
      <w:r w:rsidRPr="0075070D">
        <w:rPr>
          <w:rFonts w:ascii="Calibri" w:eastAsia="Times New Roman" w:hAnsi="Calibri" w:cs="Times New Roman"/>
          <w:color w:val="212121"/>
          <w:lang w:val="en-US" w:eastAsia="zh-CN"/>
        </w:rPr>
        <w:br/>
      </w:r>
      <w:r w:rsidRPr="0075070D">
        <w:rPr>
          <w:rFonts w:ascii="Calibri" w:eastAsia="Times New Roman" w:hAnsi="Calibri" w:cs="Times New Roman"/>
          <w:color w:val="212121"/>
          <w:lang w:val="en-US" w:eastAsia="zh-CN"/>
        </w:rPr>
        <w:br/>
        <w:t>Major Concerns:</w:t>
      </w:r>
      <w:r w:rsidRPr="0075070D">
        <w:rPr>
          <w:rFonts w:ascii="Calibri" w:eastAsia="Times New Roman" w:hAnsi="Calibri" w:cs="Times New Roman"/>
          <w:color w:val="212121"/>
          <w:lang w:val="en-US" w:eastAsia="zh-CN"/>
        </w:rPr>
        <w:br/>
        <w:t>1. A potential use of this approach is for phenotyping mutants or embryos that have been treated with agents to disrupt AVC development. It would be good for the authors to point out this potential usage of their methods.</w:t>
      </w:r>
    </w:p>
    <w:p w14:paraId="33A35FAC" w14:textId="418723DA" w:rsidR="0075070D" w:rsidRPr="00D244F6" w:rsidRDefault="0075070D" w:rsidP="0075070D">
      <w:pPr>
        <w:rPr>
          <w:rFonts w:ascii="Calibri" w:eastAsia="Times New Roman" w:hAnsi="Calibri" w:cs="Times New Roman"/>
          <w:color w:val="7030A0"/>
          <w:lang w:val="en-US" w:eastAsia="zh-CN"/>
        </w:rPr>
      </w:pPr>
      <w:r w:rsidRPr="00D244F6">
        <w:rPr>
          <w:rFonts w:ascii="Calibri" w:eastAsia="Times New Roman" w:hAnsi="Calibri" w:cs="Times New Roman"/>
          <w:color w:val="7030A0"/>
          <w:lang w:val="en-US" w:eastAsia="zh-CN"/>
        </w:rPr>
        <w:t>This is a very important point and we now discuss it in the abstract</w:t>
      </w:r>
      <w:r w:rsidR="007430CC">
        <w:rPr>
          <w:rFonts w:ascii="Calibri" w:eastAsia="Times New Roman" w:hAnsi="Calibri" w:cs="Times New Roman"/>
          <w:color w:val="7030A0"/>
          <w:lang w:val="en-US" w:eastAsia="zh-CN"/>
        </w:rPr>
        <w:t xml:space="preserve"> and introduction</w:t>
      </w:r>
      <w:r w:rsidRPr="00D244F6">
        <w:rPr>
          <w:rFonts w:ascii="Calibri" w:eastAsia="Times New Roman" w:hAnsi="Calibri" w:cs="Times New Roman"/>
          <w:color w:val="7030A0"/>
          <w:lang w:val="en-US" w:eastAsia="zh-CN"/>
        </w:rPr>
        <w:t>.</w:t>
      </w:r>
    </w:p>
    <w:p w14:paraId="1D9A1B62" w14:textId="77777777" w:rsidR="0075070D" w:rsidRPr="0075070D" w:rsidRDefault="0075070D" w:rsidP="0075070D">
      <w:pPr>
        <w:rPr>
          <w:rFonts w:ascii="Calibri" w:eastAsia="Times New Roman" w:hAnsi="Calibri" w:cs="Times New Roman"/>
          <w:color w:val="212121"/>
          <w:lang w:val="en-US" w:eastAsia="zh-CN"/>
        </w:rPr>
      </w:pPr>
      <w:r w:rsidRPr="0075070D">
        <w:rPr>
          <w:rFonts w:ascii="Calibri" w:eastAsia="Times New Roman" w:hAnsi="Calibri" w:cs="Times New Roman"/>
          <w:color w:val="212121"/>
          <w:lang w:val="en-US" w:eastAsia="zh-CN"/>
        </w:rPr>
        <w:br/>
        <w:t>2. In the experimental pipeline, it will be important to keep track of each embryo that is photoconverted to correlate the position of the photoconverted cells at each development stage examined. This information is not noted in the text.</w:t>
      </w:r>
    </w:p>
    <w:p w14:paraId="30B3B7A2" w14:textId="77777777" w:rsidR="0075070D" w:rsidRPr="00505093" w:rsidRDefault="0075070D" w:rsidP="0075070D">
      <w:pPr>
        <w:rPr>
          <w:rFonts w:ascii="Calibri" w:eastAsia="Times New Roman" w:hAnsi="Calibri" w:cs="Times New Roman"/>
          <w:color w:val="7030A0"/>
          <w:lang w:val="en-US" w:eastAsia="zh-CN"/>
        </w:rPr>
      </w:pPr>
      <w:r w:rsidRPr="00505093">
        <w:rPr>
          <w:rFonts w:ascii="Calibri" w:eastAsia="Times New Roman" w:hAnsi="Calibri" w:cs="Times New Roman"/>
          <w:color w:val="7030A0"/>
          <w:shd w:val="clear" w:color="auto" w:fill="FFFFFF"/>
          <w:lang w:val="en-US" w:eastAsia="zh-CN"/>
        </w:rPr>
        <w:t>We have made changes to the text to make this point:</w:t>
      </w:r>
    </w:p>
    <w:p w14:paraId="79988EBA" w14:textId="21D887AE" w:rsidR="0075070D" w:rsidRPr="00505093" w:rsidRDefault="0075070D" w:rsidP="0075070D">
      <w:pPr>
        <w:rPr>
          <w:rFonts w:ascii="Calibri" w:eastAsia="Times New Roman" w:hAnsi="Calibri" w:cs="Times New Roman"/>
          <w:color w:val="7030A0"/>
          <w:lang w:val="en-US" w:eastAsia="zh-CN"/>
        </w:rPr>
      </w:pPr>
      <w:r w:rsidRPr="00505093">
        <w:rPr>
          <w:rFonts w:ascii="Calibri" w:eastAsia="Times New Roman" w:hAnsi="Calibri" w:cs="Times New Roman"/>
          <w:color w:val="7030A0"/>
          <w:shd w:val="clear" w:color="auto" w:fill="FFFFFF"/>
          <w:lang w:val="en-US" w:eastAsia="zh-CN"/>
        </w:rPr>
        <w:t xml:space="preserve">"After photoconversion, use a glass pipette to press down slightly just above the head of the embryo to break the LMP agarose, then gently suck up the embryo.  Eject the embryo from the glass pipette into a 35 mm petri dish containing egg-water with PTU (to wash away BDM containing medium), then transfer the embryo to a well in a 6 well plate </w:t>
      </w:r>
      <w:r w:rsidR="00505093" w:rsidRPr="00505093">
        <w:rPr>
          <w:rFonts w:ascii="Calibri" w:eastAsia="Times New Roman" w:hAnsi="Calibri" w:cs="Times New Roman"/>
          <w:color w:val="7030A0"/>
          <w:shd w:val="clear" w:color="auto" w:fill="FFFFFF"/>
          <w:lang w:val="en-US" w:eastAsia="zh-CN"/>
        </w:rPr>
        <w:t>containing</w:t>
      </w:r>
      <w:r w:rsidRPr="00505093">
        <w:rPr>
          <w:rFonts w:ascii="Calibri" w:eastAsia="Times New Roman" w:hAnsi="Calibri" w:cs="Times New Roman"/>
          <w:color w:val="7030A0"/>
          <w:shd w:val="clear" w:color="auto" w:fill="FFFFFF"/>
          <w:lang w:val="en-US" w:eastAsia="zh-CN"/>
        </w:rPr>
        <w:t xml:space="preserve"> </w:t>
      </w:r>
      <w:r w:rsidR="00505093" w:rsidRPr="00505093">
        <w:rPr>
          <w:rFonts w:ascii="Calibri" w:eastAsia="Times New Roman" w:hAnsi="Calibri" w:cs="Times New Roman"/>
          <w:color w:val="7030A0"/>
          <w:shd w:val="clear" w:color="auto" w:fill="FFFFFF"/>
          <w:lang w:val="en-US" w:eastAsia="zh-CN"/>
        </w:rPr>
        <w:t>embryo medium</w:t>
      </w:r>
      <w:r w:rsidRPr="00505093">
        <w:rPr>
          <w:rFonts w:ascii="Calibri" w:eastAsia="Times New Roman" w:hAnsi="Calibri" w:cs="Times New Roman"/>
          <w:color w:val="7030A0"/>
          <w:shd w:val="clear" w:color="auto" w:fill="FFFFFF"/>
          <w:lang w:val="en-US" w:eastAsia="zh-CN"/>
        </w:rPr>
        <w:t xml:space="preserve"> with PTU. During this step, make sure to keep note of which embryo goes into which well, as this is essential to correlate the position of photoconverted cells at later developmental stages."</w:t>
      </w:r>
    </w:p>
    <w:p w14:paraId="6CA85D58" w14:textId="77777777" w:rsidR="0075070D" w:rsidRPr="0075070D" w:rsidRDefault="0075070D" w:rsidP="0075070D">
      <w:pPr>
        <w:rPr>
          <w:rFonts w:ascii="Calibri" w:eastAsia="Times New Roman" w:hAnsi="Calibri" w:cs="Times New Roman"/>
          <w:color w:val="212121"/>
          <w:lang w:val="en-US" w:eastAsia="zh-CN"/>
        </w:rPr>
      </w:pPr>
    </w:p>
    <w:p w14:paraId="1211E8D7" w14:textId="0962E6C0" w:rsidR="0075070D" w:rsidRPr="0075070D" w:rsidRDefault="0075070D" w:rsidP="008C1AAE">
      <w:pPr>
        <w:rPr>
          <w:rFonts w:ascii="Calibri" w:eastAsia="Times New Roman" w:hAnsi="Calibri" w:cs="Times New Roman"/>
          <w:color w:val="212121"/>
          <w:lang w:val="en-US" w:eastAsia="zh-CN"/>
        </w:rPr>
      </w:pPr>
      <w:r w:rsidRPr="0075070D">
        <w:rPr>
          <w:rFonts w:ascii="Calibri" w:eastAsia="Times New Roman" w:hAnsi="Calibri" w:cs="Times New Roman"/>
          <w:color w:val="212121"/>
          <w:lang w:val="en-US" w:eastAsia="zh-CN"/>
        </w:rPr>
        <w:lastRenderedPageBreak/>
        <w:br/>
        <w:t xml:space="preserve">3. For the image analysis, the authors describe the use of </w:t>
      </w:r>
      <w:proofErr w:type="spellStart"/>
      <w:r w:rsidRPr="0075070D">
        <w:rPr>
          <w:rFonts w:ascii="Calibri" w:eastAsia="Times New Roman" w:hAnsi="Calibri" w:cs="Times New Roman"/>
          <w:color w:val="212121"/>
          <w:lang w:val="en-US" w:eastAsia="zh-CN"/>
        </w:rPr>
        <w:t>Matlab</w:t>
      </w:r>
      <w:proofErr w:type="spellEnd"/>
      <w:r w:rsidRPr="0075070D">
        <w:rPr>
          <w:rFonts w:ascii="Calibri" w:eastAsia="Times New Roman" w:hAnsi="Calibri" w:cs="Times New Roman"/>
          <w:color w:val="212121"/>
          <w:lang w:val="en-US" w:eastAsia="zh-CN"/>
        </w:rPr>
        <w:t xml:space="preserve"> to segment and project the 3D data into 2D space. The </w:t>
      </w:r>
      <w:proofErr w:type="spellStart"/>
      <w:r w:rsidRPr="0075070D">
        <w:rPr>
          <w:rFonts w:ascii="Calibri" w:eastAsia="Times New Roman" w:hAnsi="Calibri" w:cs="Times New Roman"/>
          <w:color w:val="212121"/>
          <w:lang w:val="en-US" w:eastAsia="zh-CN"/>
        </w:rPr>
        <w:t>Matlab</w:t>
      </w:r>
      <w:proofErr w:type="spellEnd"/>
      <w:r w:rsidRPr="0075070D">
        <w:rPr>
          <w:rFonts w:ascii="Calibri" w:eastAsia="Times New Roman" w:hAnsi="Calibri" w:cs="Times New Roman"/>
          <w:color w:val="212121"/>
          <w:lang w:val="en-US" w:eastAsia="zh-CN"/>
        </w:rPr>
        <w:t xml:space="preserve"> script should be provided.</w:t>
      </w:r>
      <w:r w:rsidRPr="0075070D">
        <w:rPr>
          <w:rFonts w:ascii="Calibri" w:eastAsia="Times New Roman" w:hAnsi="Calibri" w:cs="Times New Roman"/>
          <w:color w:val="212121"/>
          <w:lang w:val="en-US" w:eastAsia="zh-CN"/>
        </w:rPr>
        <w:br/>
      </w:r>
      <w:r w:rsidRPr="00505093">
        <w:rPr>
          <w:rFonts w:ascii="Calibri" w:eastAsia="Times New Roman" w:hAnsi="Calibri" w:cs="Times New Roman"/>
          <w:color w:val="7030A0"/>
          <w:lang w:val="en-US" w:eastAsia="zh-CN"/>
        </w:rPr>
        <w:t xml:space="preserve">Unfortunately, at this stage the </w:t>
      </w:r>
      <w:proofErr w:type="spellStart"/>
      <w:r w:rsidRPr="00505093">
        <w:rPr>
          <w:rFonts w:ascii="Calibri" w:eastAsia="Times New Roman" w:hAnsi="Calibri" w:cs="Times New Roman"/>
          <w:color w:val="7030A0"/>
          <w:lang w:val="en-US" w:eastAsia="zh-CN"/>
        </w:rPr>
        <w:t>Matlab</w:t>
      </w:r>
      <w:proofErr w:type="spellEnd"/>
      <w:r w:rsidRPr="00505093">
        <w:rPr>
          <w:rFonts w:ascii="Calibri" w:eastAsia="Times New Roman" w:hAnsi="Calibri" w:cs="Times New Roman"/>
          <w:color w:val="7030A0"/>
          <w:lang w:val="en-US" w:eastAsia="zh-CN"/>
        </w:rPr>
        <w:t xml:space="preserve"> script is </w:t>
      </w:r>
      <w:r w:rsidR="008C1AAE" w:rsidRPr="00505093">
        <w:rPr>
          <w:rFonts w:ascii="Calibri" w:eastAsia="Times New Roman" w:hAnsi="Calibri" w:cs="Times New Roman"/>
          <w:color w:val="7030A0"/>
          <w:lang w:val="en-US" w:eastAsia="zh-CN"/>
        </w:rPr>
        <w:t>not user</w:t>
      </w:r>
      <w:r w:rsidR="00505093" w:rsidRPr="00505093">
        <w:rPr>
          <w:rFonts w:ascii="Calibri" w:eastAsia="Times New Roman" w:hAnsi="Calibri" w:cs="Times New Roman"/>
          <w:color w:val="7030A0"/>
          <w:lang w:val="en-US" w:eastAsia="zh-CN"/>
        </w:rPr>
        <w:t>-</w:t>
      </w:r>
      <w:r w:rsidR="008C1AAE" w:rsidRPr="00505093">
        <w:rPr>
          <w:rFonts w:ascii="Calibri" w:eastAsia="Times New Roman" w:hAnsi="Calibri" w:cs="Times New Roman"/>
          <w:color w:val="7030A0"/>
          <w:lang w:val="en-US" w:eastAsia="zh-CN"/>
        </w:rPr>
        <w:t xml:space="preserve">friendly </w:t>
      </w:r>
      <w:r w:rsidR="00505093" w:rsidRPr="00505093">
        <w:rPr>
          <w:rFonts w:ascii="Calibri" w:eastAsia="Times New Roman" w:hAnsi="Calibri" w:cs="Times New Roman"/>
          <w:color w:val="7030A0"/>
          <w:lang w:val="en-US" w:eastAsia="zh-CN"/>
        </w:rPr>
        <w:t xml:space="preserve">enough </w:t>
      </w:r>
      <w:r w:rsidRPr="00505093">
        <w:rPr>
          <w:rFonts w:ascii="Calibri" w:eastAsia="Times New Roman" w:hAnsi="Calibri" w:cs="Times New Roman"/>
          <w:color w:val="7030A0"/>
          <w:lang w:val="en-US" w:eastAsia="zh-CN"/>
        </w:rPr>
        <w:t xml:space="preserve">to be included in the manuscript. We are happy to provide the </w:t>
      </w:r>
      <w:proofErr w:type="spellStart"/>
      <w:r w:rsidRPr="00505093">
        <w:rPr>
          <w:rFonts w:ascii="Calibri" w:eastAsia="Times New Roman" w:hAnsi="Calibri" w:cs="Times New Roman"/>
          <w:color w:val="7030A0"/>
          <w:lang w:val="en-US" w:eastAsia="zh-CN"/>
        </w:rPr>
        <w:t>Matlab</w:t>
      </w:r>
      <w:proofErr w:type="spellEnd"/>
      <w:r w:rsidRPr="00505093">
        <w:rPr>
          <w:rFonts w:ascii="Calibri" w:eastAsia="Times New Roman" w:hAnsi="Calibri" w:cs="Times New Roman"/>
          <w:color w:val="7030A0"/>
          <w:lang w:val="en-US" w:eastAsia="zh-CN"/>
        </w:rPr>
        <w:t xml:space="preserve"> script to anyone who requests it, and to go through it with th</w:t>
      </w:r>
      <w:r w:rsidR="008C1AAE" w:rsidRPr="00505093">
        <w:rPr>
          <w:rFonts w:ascii="Calibri" w:eastAsia="Times New Roman" w:hAnsi="Calibri" w:cs="Times New Roman"/>
          <w:color w:val="7030A0"/>
          <w:lang w:val="en-US" w:eastAsia="zh-CN"/>
        </w:rPr>
        <w:t>em over Skype</w:t>
      </w:r>
      <w:r w:rsidRPr="00505093">
        <w:rPr>
          <w:rFonts w:ascii="Calibri" w:eastAsia="Times New Roman" w:hAnsi="Calibri" w:cs="Times New Roman"/>
          <w:color w:val="7030A0"/>
          <w:lang w:val="en-US" w:eastAsia="zh-CN"/>
        </w:rPr>
        <w:t>.</w:t>
      </w:r>
    </w:p>
    <w:p w14:paraId="541E3AEC" w14:textId="77777777" w:rsidR="0075070D" w:rsidRPr="0075070D" w:rsidRDefault="0075070D" w:rsidP="0075070D">
      <w:pPr>
        <w:rPr>
          <w:rFonts w:ascii="Calibri" w:eastAsia="Times New Roman" w:hAnsi="Calibri" w:cs="Times New Roman"/>
          <w:color w:val="212121"/>
          <w:lang w:val="en-US" w:eastAsia="zh-CN"/>
        </w:rPr>
      </w:pPr>
    </w:p>
    <w:p w14:paraId="26C76021" w14:textId="13927541" w:rsidR="0075070D" w:rsidRPr="0075070D" w:rsidRDefault="0075070D" w:rsidP="0075070D">
      <w:pPr>
        <w:rPr>
          <w:rFonts w:ascii="Calibri" w:eastAsia="Times New Roman" w:hAnsi="Calibri" w:cs="Times New Roman"/>
          <w:color w:val="212121"/>
          <w:lang w:val="en-US" w:eastAsia="zh-CN"/>
        </w:rPr>
      </w:pPr>
      <w:r w:rsidRPr="0075070D">
        <w:rPr>
          <w:rFonts w:ascii="Calibri" w:eastAsia="Times New Roman" w:hAnsi="Calibri" w:cs="Times New Roman"/>
          <w:color w:val="212121"/>
          <w:lang w:val="en-US" w:eastAsia="zh-CN"/>
        </w:rPr>
        <w:t>4. This may have been a technical problem with the upload but the two movies were not available for viewing</w:t>
      </w:r>
      <w:r w:rsidRPr="0075070D">
        <w:rPr>
          <w:rFonts w:ascii="Calibri" w:eastAsia="Times New Roman" w:hAnsi="Calibri" w:cs="Times New Roman"/>
          <w:color w:val="212121"/>
          <w:lang w:val="en-US" w:eastAsia="zh-CN"/>
        </w:rPr>
        <w:br/>
      </w:r>
      <w:r w:rsidRPr="00505093">
        <w:rPr>
          <w:rFonts w:ascii="Calibri" w:eastAsia="Times New Roman" w:hAnsi="Calibri" w:cs="Times New Roman"/>
          <w:color w:val="7030A0"/>
          <w:lang w:val="en-US" w:eastAsia="zh-CN"/>
        </w:rPr>
        <w:t>The movies are in .</w:t>
      </w:r>
      <w:proofErr w:type="spellStart"/>
      <w:r w:rsidRPr="00505093">
        <w:rPr>
          <w:rFonts w:ascii="Calibri" w:eastAsia="Times New Roman" w:hAnsi="Calibri" w:cs="Times New Roman"/>
          <w:color w:val="7030A0"/>
          <w:lang w:val="en-US" w:eastAsia="zh-CN"/>
        </w:rPr>
        <w:t>avi</w:t>
      </w:r>
      <w:proofErr w:type="spellEnd"/>
      <w:r w:rsidRPr="00505093">
        <w:rPr>
          <w:rFonts w:ascii="Calibri" w:eastAsia="Times New Roman" w:hAnsi="Calibri" w:cs="Times New Roman"/>
          <w:color w:val="7030A0"/>
          <w:lang w:val="en-US" w:eastAsia="zh-CN"/>
        </w:rPr>
        <w:t xml:space="preserve"> format.... We are not sure why </w:t>
      </w:r>
      <w:r w:rsidR="00505093" w:rsidRPr="00505093">
        <w:rPr>
          <w:rFonts w:ascii="Calibri" w:eastAsia="Times New Roman" w:hAnsi="Calibri" w:cs="Times New Roman"/>
          <w:color w:val="7030A0"/>
          <w:lang w:val="en-US" w:eastAsia="zh-CN"/>
        </w:rPr>
        <w:t>they were</w:t>
      </w:r>
      <w:r w:rsidRPr="00505093">
        <w:rPr>
          <w:rFonts w:ascii="Calibri" w:eastAsia="Times New Roman" w:hAnsi="Calibri" w:cs="Times New Roman"/>
          <w:color w:val="7030A0"/>
          <w:lang w:val="en-US" w:eastAsia="zh-CN"/>
        </w:rPr>
        <w:t xml:space="preserve"> not availab</w:t>
      </w:r>
      <w:r w:rsidR="00965539" w:rsidRPr="00505093">
        <w:rPr>
          <w:rFonts w:ascii="Calibri" w:eastAsia="Times New Roman" w:hAnsi="Calibri" w:cs="Times New Roman"/>
          <w:color w:val="7030A0"/>
          <w:lang w:val="en-US" w:eastAsia="zh-CN"/>
        </w:rPr>
        <w:t>l</w:t>
      </w:r>
      <w:r w:rsidRPr="00505093">
        <w:rPr>
          <w:rFonts w:ascii="Calibri" w:eastAsia="Times New Roman" w:hAnsi="Calibri" w:cs="Times New Roman"/>
          <w:color w:val="7030A0"/>
          <w:lang w:val="en-US" w:eastAsia="zh-CN"/>
        </w:rPr>
        <w:t>e for viewing.</w:t>
      </w:r>
      <w:r w:rsidRPr="0075070D">
        <w:rPr>
          <w:rFonts w:ascii="Calibri" w:eastAsia="Times New Roman" w:hAnsi="Calibri" w:cs="Times New Roman"/>
          <w:color w:val="212121"/>
          <w:lang w:val="en-US" w:eastAsia="zh-CN"/>
        </w:rPr>
        <w:br/>
      </w:r>
      <w:r w:rsidRPr="0075070D">
        <w:rPr>
          <w:rFonts w:ascii="Calibri" w:eastAsia="Times New Roman" w:hAnsi="Calibri" w:cs="Times New Roman"/>
          <w:color w:val="212121"/>
          <w:lang w:val="en-US" w:eastAsia="zh-CN"/>
        </w:rPr>
        <w:br/>
        <w:t>Minor Concerns:</w:t>
      </w:r>
      <w:r w:rsidRPr="0075070D">
        <w:rPr>
          <w:rFonts w:ascii="Calibri" w:eastAsia="Times New Roman" w:hAnsi="Calibri" w:cs="Times New Roman"/>
          <w:color w:val="212121"/>
          <w:lang w:val="en-US" w:eastAsia="zh-CN"/>
        </w:rPr>
        <w:br/>
        <w:t xml:space="preserve">1. Authors discuss the use of 2P for imaging of later stage embryos put only provide parameters for exciting green </w:t>
      </w:r>
      <w:proofErr w:type="spellStart"/>
      <w:r w:rsidRPr="0075070D">
        <w:rPr>
          <w:rFonts w:ascii="Calibri" w:eastAsia="Times New Roman" w:hAnsi="Calibri" w:cs="Times New Roman"/>
          <w:color w:val="212121"/>
          <w:lang w:val="en-US" w:eastAsia="zh-CN"/>
        </w:rPr>
        <w:t>Kaede</w:t>
      </w:r>
      <w:proofErr w:type="spellEnd"/>
      <w:r w:rsidRPr="0075070D">
        <w:rPr>
          <w:rFonts w:ascii="Calibri" w:eastAsia="Times New Roman" w:hAnsi="Calibri" w:cs="Times New Roman"/>
          <w:color w:val="212121"/>
          <w:lang w:val="en-US" w:eastAsia="zh-CN"/>
        </w:rPr>
        <w:t xml:space="preserve">. What wavelength should one use for exciting red </w:t>
      </w:r>
      <w:proofErr w:type="spellStart"/>
      <w:r w:rsidRPr="0075070D">
        <w:rPr>
          <w:rFonts w:ascii="Calibri" w:eastAsia="Times New Roman" w:hAnsi="Calibri" w:cs="Times New Roman"/>
          <w:color w:val="212121"/>
          <w:lang w:val="en-US" w:eastAsia="zh-CN"/>
        </w:rPr>
        <w:t>Kaede</w:t>
      </w:r>
      <w:proofErr w:type="spellEnd"/>
      <w:r w:rsidRPr="0075070D">
        <w:rPr>
          <w:rFonts w:ascii="Calibri" w:eastAsia="Times New Roman" w:hAnsi="Calibri" w:cs="Times New Roman"/>
          <w:color w:val="212121"/>
          <w:lang w:val="en-US" w:eastAsia="zh-CN"/>
        </w:rPr>
        <w:t>?</w:t>
      </w:r>
    </w:p>
    <w:p w14:paraId="49BF9726" w14:textId="4197D728" w:rsidR="0075070D" w:rsidRPr="00054A26" w:rsidRDefault="00054A26" w:rsidP="0075070D">
      <w:pPr>
        <w:rPr>
          <w:rFonts w:ascii="Calibri" w:eastAsia="Times New Roman" w:hAnsi="Calibri" w:cs="Times New Roman"/>
          <w:color w:val="7030A0"/>
          <w:lang w:val="en-US" w:eastAsia="zh-CN"/>
        </w:rPr>
      </w:pPr>
      <w:r w:rsidRPr="00054A26">
        <w:rPr>
          <w:rFonts w:cs="Arial"/>
          <w:color w:val="7030A0"/>
          <w:lang w:val="en-US"/>
        </w:rPr>
        <w:t xml:space="preserve">In theory, red </w:t>
      </w:r>
      <w:proofErr w:type="spellStart"/>
      <w:r w:rsidRPr="00054A26">
        <w:rPr>
          <w:rFonts w:cs="Arial"/>
          <w:color w:val="7030A0"/>
          <w:lang w:val="en-US"/>
        </w:rPr>
        <w:t>Kaede</w:t>
      </w:r>
      <w:proofErr w:type="spellEnd"/>
      <w:r w:rsidRPr="00054A26">
        <w:rPr>
          <w:rFonts w:cs="Arial"/>
          <w:color w:val="7030A0"/>
          <w:lang w:val="en-US"/>
        </w:rPr>
        <w:t xml:space="preserve"> should have a two photon excitation spectra similar to that of </w:t>
      </w:r>
      <w:proofErr w:type="spellStart"/>
      <w:r w:rsidRPr="00054A26">
        <w:rPr>
          <w:rFonts w:cs="Arial"/>
          <w:color w:val="7030A0"/>
          <w:lang w:val="en-US"/>
        </w:rPr>
        <w:t>DsRed</w:t>
      </w:r>
      <w:proofErr w:type="spellEnd"/>
      <w:r w:rsidRPr="00054A26">
        <w:rPr>
          <w:rFonts w:cs="Arial"/>
          <w:color w:val="7030A0"/>
          <w:lang w:val="en-US"/>
        </w:rPr>
        <w:t xml:space="preserve">, and could be imaged at 950 nm. This is now mentioned in the discussion section. </w:t>
      </w:r>
      <w:r w:rsidR="0075070D" w:rsidRPr="00054A26">
        <w:rPr>
          <w:rFonts w:ascii="Calibri" w:eastAsia="Times New Roman" w:hAnsi="Calibri" w:cs="Times New Roman"/>
          <w:color w:val="7030A0"/>
          <w:lang w:val="en-US" w:eastAsia="zh-CN"/>
        </w:rPr>
        <w:t xml:space="preserve">We are not sure why, but we have not been able to perform 2P imaging of red </w:t>
      </w:r>
      <w:r w:rsidRPr="00054A26">
        <w:rPr>
          <w:rFonts w:ascii="Calibri" w:eastAsia="Times New Roman" w:hAnsi="Calibri" w:cs="Times New Roman"/>
          <w:color w:val="7030A0"/>
          <w:lang w:val="en-US" w:eastAsia="zh-CN"/>
        </w:rPr>
        <w:t>fluorescent proteins on our microscope set up</w:t>
      </w:r>
      <w:r w:rsidR="0075070D" w:rsidRPr="00054A26">
        <w:rPr>
          <w:rFonts w:ascii="Calibri" w:eastAsia="Times New Roman" w:hAnsi="Calibri" w:cs="Times New Roman"/>
          <w:color w:val="7030A0"/>
          <w:lang w:val="en-US" w:eastAsia="zh-CN"/>
        </w:rPr>
        <w:t xml:space="preserve">. </w:t>
      </w:r>
    </w:p>
    <w:p w14:paraId="56165961" w14:textId="4381BF0B" w:rsidR="0075070D" w:rsidRPr="0075070D" w:rsidRDefault="0075070D" w:rsidP="0075070D">
      <w:pPr>
        <w:rPr>
          <w:rFonts w:ascii="Calibri" w:eastAsia="Times New Roman" w:hAnsi="Calibri" w:cs="Times New Roman"/>
          <w:color w:val="212121"/>
          <w:lang w:val="en-US" w:eastAsia="zh-CN"/>
        </w:rPr>
      </w:pPr>
      <w:r w:rsidRPr="0075070D">
        <w:rPr>
          <w:rFonts w:ascii="Calibri" w:eastAsia="Times New Roman" w:hAnsi="Calibri" w:cs="Times New Roman"/>
          <w:color w:val="212121"/>
          <w:lang w:val="en-US" w:eastAsia="zh-CN"/>
        </w:rPr>
        <w:br/>
        <w:t>2. Line 74 describes preparing "0.07% low melting point agarose". Is this a typo as the rest of the text "0.7%"?</w:t>
      </w:r>
      <w:r w:rsidRPr="0075070D">
        <w:rPr>
          <w:rFonts w:ascii="Calibri" w:eastAsia="Times New Roman" w:hAnsi="Calibri" w:cs="Times New Roman"/>
          <w:color w:val="212121"/>
          <w:lang w:val="en-US" w:eastAsia="zh-CN"/>
        </w:rPr>
        <w:br/>
      </w:r>
      <w:r w:rsidR="00505093" w:rsidRPr="00505093">
        <w:rPr>
          <w:rFonts w:ascii="Calibri" w:eastAsia="Times New Roman" w:hAnsi="Calibri" w:cs="Times New Roman"/>
          <w:color w:val="7030A0"/>
          <w:lang w:val="en-US" w:eastAsia="zh-CN"/>
        </w:rPr>
        <w:t>Yes, it is a typo. It has now been fixed.</w:t>
      </w:r>
      <w:r w:rsidRPr="0075070D">
        <w:rPr>
          <w:rFonts w:ascii="Calibri" w:eastAsia="Times New Roman" w:hAnsi="Calibri" w:cs="Times New Roman"/>
          <w:color w:val="212121"/>
          <w:lang w:val="en-US" w:eastAsia="zh-CN"/>
        </w:rPr>
        <w:br/>
      </w:r>
      <w:r w:rsidRPr="0075070D">
        <w:rPr>
          <w:rFonts w:ascii="Calibri" w:eastAsia="Times New Roman" w:hAnsi="Calibri" w:cs="Times New Roman"/>
          <w:color w:val="212121"/>
          <w:lang w:val="en-US" w:eastAsia="zh-CN"/>
        </w:rPr>
        <w:br/>
      </w:r>
      <w:r w:rsidRPr="0075070D">
        <w:rPr>
          <w:rFonts w:ascii="Calibri" w:eastAsia="Times New Roman" w:hAnsi="Calibri" w:cs="Times New Roman"/>
          <w:b/>
          <w:bCs/>
          <w:color w:val="212121"/>
          <w:lang w:val="en-US" w:eastAsia="zh-CN"/>
        </w:rPr>
        <w:t>Reviewer #4: </w:t>
      </w:r>
      <w:r w:rsidRPr="0075070D">
        <w:rPr>
          <w:rFonts w:ascii="Calibri" w:eastAsia="Times New Roman" w:hAnsi="Calibri" w:cs="Times New Roman"/>
          <w:color w:val="212121"/>
          <w:lang w:val="en-US" w:eastAsia="zh-CN"/>
        </w:rPr>
        <w:br/>
        <w:t>Manuscript Summary:</w:t>
      </w:r>
      <w:r w:rsidRPr="0075070D">
        <w:rPr>
          <w:rFonts w:ascii="Calibri" w:eastAsia="Times New Roman" w:hAnsi="Calibri" w:cs="Times New Roman"/>
          <w:color w:val="212121"/>
          <w:lang w:val="en-US" w:eastAsia="zh-CN"/>
        </w:rPr>
        <w:br/>
        <w:t>This is a timely protocol that will help the community performing in vivo cell tracking in the specific case of endocardial cells.</w:t>
      </w:r>
      <w:r w:rsidRPr="0075070D">
        <w:rPr>
          <w:rFonts w:ascii="Calibri" w:eastAsia="Times New Roman" w:hAnsi="Calibri" w:cs="Times New Roman"/>
          <w:color w:val="212121"/>
          <w:lang w:val="en-US" w:eastAsia="zh-CN"/>
        </w:rPr>
        <w:br/>
      </w:r>
      <w:r w:rsidRPr="0075070D">
        <w:rPr>
          <w:rFonts w:ascii="Calibri" w:eastAsia="Times New Roman" w:hAnsi="Calibri" w:cs="Times New Roman"/>
          <w:color w:val="212121"/>
          <w:lang w:val="en-US" w:eastAsia="zh-CN"/>
        </w:rPr>
        <w:br/>
        <w:t>Major Concerns:</w:t>
      </w:r>
      <w:r w:rsidRPr="0075070D">
        <w:rPr>
          <w:rFonts w:ascii="Calibri" w:eastAsia="Times New Roman" w:hAnsi="Calibri" w:cs="Times New Roman"/>
          <w:color w:val="212121"/>
          <w:lang w:val="en-US" w:eastAsia="zh-CN"/>
        </w:rPr>
        <w:br/>
        <w:t>None</w:t>
      </w:r>
      <w:r w:rsidRPr="0075070D">
        <w:rPr>
          <w:rFonts w:ascii="Calibri" w:eastAsia="Times New Roman" w:hAnsi="Calibri" w:cs="Times New Roman"/>
          <w:color w:val="212121"/>
          <w:lang w:val="en-US" w:eastAsia="zh-CN"/>
        </w:rPr>
        <w:br/>
      </w:r>
      <w:r w:rsidRPr="0075070D">
        <w:rPr>
          <w:rFonts w:ascii="Calibri" w:eastAsia="Times New Roman" w:hAnsi="Calibri" w:cs="Times New Roman"/>
          <w:color w:val="212121"/>
          <w:lang w:val="en-US" w:eastAsia="zh-CN"/>
        </w:rPr>
        <w:br/>
        <w:t>Minor Concerns:</w:t>
      </w:r>
      <w:r w:rsidRPr="0075070D">
        <w:rPr>
          <w:rFonts w:ascii="Calibri" w:eastAsia="Times New Roman" w:hAnsi="Calibri" w:cs="Times New Roman"/>
          <w:color w:val="212121"/>
          <w:lang w:val="en-US" w:eastAsia="zh-CN"/>
        </w:rPr>
        <w:br/>
        <w:t>-Line 62: The authors should mention also the following detailed protocol for performing near UV photoconversion of single cells using live zebrafish: Dempsey, Qin, and </w:t>
      </w:r>
      <w:proofErr w:type="spellStart"/>
      <w:r w:rsidRPr="0075070D">
        <w:rPr>
          <w:rFonts w:ascii="Calibri" w:eastAsia="Times New Roman" w:hAnsi="Calibri" w:cs="Times New Roman"/>
          <w:color w:val="212121"/>
          <w:lang w:val="en-US" w:eastAsia="zh-CN"/>
        </w:rPr>
        <w:t>Pantazis</w:t>
      </w:r>
      <w:proofErr w:type="spellEnd"/>
      <w:r w:rsidRPr="0075070D">
        <w:rPr>
          <w:rFonts w:ascii="Calibri" w:eastAsia="Times New Roman" w:hAnsi="Calibri" w:cs="Times New Roman"/>
          <w:color w:val="212121"/>
          <w:lang w:val="en-US" w:eastAsia="zh-CN"/>
        </w:rPr>
        <w:t xml:space="preserve">, (2014) Methods </w:t>
      </w:r>
      <w:proofErr w:type="spellStart"/>
      <w:r w:rsidRPr="0075070D">
        <w:rPr>
          <w:rFonts w:ascii="Calibri" w:eastAsia="Times New Roman" w:hAnsi="Calibri" w:cs="Times New Roman"/>
          <w:color w:val="212121"/>
          <w:lang w:val="en-US" w:eastAsia="zh-CN"/>
        </w:rPr>
        <w:t>Mol</w:t>
      </w:r>
      <w:proofErr w:type="spellEnd"/>
      <w:r w:rsidRPr="0075070D">
        <w:rPr>
          <w:rFonts w:ascii="Calibri" w:eastAsia="Times New Roman" w:hAnsi="Calibri" w:cs="Times New Roman"/>
          <w:color w:val="212121"/>
          <w:lang w:val="en-US" w:eastAsia="zh-CN"/>
        </w:rPr>
        <w:t xml:space="preserve"> </w:t>
      </w:r>
      <w:proofErr w:type="spellStart"/>
      <w:r w:rsidRPr="0075070D">
        <w:rPr>
          <w:rFonts w:ascii="Calibri" w:eastAsia="Times New Roman" w:hAnsi="Calibri" w:cs="Times New Roman"/>
          <w:color w:val="212121"/>
          <w:lang w:val="en-US" w:eastAsia="zh-CN"/>
        </w:rPr>
        <w:t>Biol</w:t>
      </w:r>
      <w:proofErr w:type="spellEnd"/>
      <w:r w:rsidRPr="0075070D">
        <w:rPr>
          <w:rFonts w:ascii="Calibri" w:eastAsia="Times New Roman" w:hAnsi="Calibri" w:cs="Times New Roman"/>
          <w:color w:val="212121"/>
          <w:lang w:val="en-US" w:eastAsia="zh-CN"/>
        </w:rPr>
        <w:t> 1148:217-28.</w:t>
      </w:r>
    </w:p>
    <w:p w14:paraId="326FD081" w14:textId="77777777" w:rsidR="0075070D" w:rsidRPr="00505093" w:rsidRDefault="0075070D" w:rsidP="0075070D">
      <w:pPr>
        <w:rPr>
          <w:rFonts w:ascii="Calibri" w:eastAsia="Times New Roman" w:hAnsi="Calibri" w:cs="Times New Roman"/>
          <w:color w:val="7030A0"/>
          <w:lang w:val="en-US" w:eastAsia="zh-CN"/>
        </w:rPr>
      </w:pPr>
      <w:r w:rsidRPr="00505093">
        <w:rPr>
          <w:rFonts w:ascii="Calibri" w:eastAsia="Times New Roman" w:hAnsi="Calibri" w:cs="Times New Roman"/>
          <w:color w:val="7030A0"/>
          <w:lang w:val="en-US" w:eastAsia="zh-CN"/>
        </w:rPr>
        <w:t>Reference has been added in Future Directions.</w:t>
      </w:r>
    </w:p>
    <w:p w14:paraId="069EBEC8" w14:textId="77777777" w:rsidR="0075070D" w:rsidRPr="0075070D" w:rsidRDefault="0075070D" w:rsidP="0075070D">
      <w:pPr>
        <w:rPr>
          <w:rFonts w:ascii="Calibri" w:eastAsia="Times New Roman" w:hAnsi="Calibri" w:cs="Times New Roman"/>
          <w:color w:val="212121"/>
          <w:lang w:val="en-US" w:eastAsia="zh-CN"/>
        </w:rPr>
      </w:pPr>
    </w:p>
    <w:p w14:paraId="1309B0F0" w14:textId="77777777" w:rsidR="0075070D" w:rsidRPr="0075070D" w:rsidRDefault="0075070D" w:rsidP="0075070D">
      <w:pPr>
        <w:rPr>
          <w:rFonts w:ascii="Calibri" w:eastAsia="Times New Roman" w:hAnsi="Calibri" w:cs="Times New Roman"/>
          <w:color w:val="212121"/>
          <w:lang w:val="en-US" w:eastAsia="zh-CN"/>
        </w:rPr>
      </w:pPr>
      <w:r w:rsidRPr="0075070D">
        <w:rPr>
          <w:rFonts w:ascii="Calibri" w:eastAsia="Times New Roman" w:hAnsi="Calibri" w:cs="Times New Roman"/>
          <w:color w:val="212121"/>
          <w:lang w:val="en-US" w:eastAsia="zh-CN"/>
        </w:rPr>
        <w:t xml:space="preserve">-The authors rightfully mention that photoconversion using </w:t>
      </w:r>
      <w:proofErr w:type="spellStart"/>
      <w:r w:rsidRPr="0075070D">
        <w:rPr>
          <w:rFonts w:ascii="Calibri" w:eastAsia="Times New Roman" w:hAnsi="Calibri" w:cs="Times New Roman"/>
          <w:color w:val="212121"/>
          <w:lang w:val="en-US" w:eastAsia="zh-CN"/>
        </w:rPr>
        <w:t>nearUV</w:t>
      </w:r>
      <w:proofErr w:type="spellEnd"/>
      <w:r w:rsidRPr="0075070D">
        <w:rPr>
          <w:rFonts w:ascii="Calibri" w:eastAsia="Times New Roman" w:hAnsi="Calibri" w:cs="Times New Roman"/>
          <w:color w:val="212121"/>
          <w:lang w:val="en-US" w:eastAsia="zh-CN"/>
        </w:rPr>
        <w:t xml:space="preserve"> light illumination is not confined, yet miss to mention its potentially cytotoxic effect, as photoconversion typically requires intense and extended </w:t>
      </w:r>
      <w:proofErr w:type="spellStart"/>
      <w:r w:rsidRPr="0075070D">
        <w:rPr>
          <w:rFonts w:ascii="Calibri" w:eastAsia="Times New Roman" w:hAnsi="Calibri" w:cs="Times New Roman"/>
          <w:color w:val="212121"/>
          <w:lang w:val="en-US" w:eastAsia="zh-CN"/>
        </w:rPr>
        <w:t>nearUV</w:t>
      </w:r>
      <w:proofErr w:type="spellEnd"/>
      <w:r w:rsidRPr="0075070D">
        <w:rPr>
          <w:rFonts w:ascii="Calibri" w:eastAsia="Times New Roman" w:hAnsi="Calibri" w:cs="Times New Roman"/>
          <w:color w:val="212121"/>
          <w:lang w:val="en-US" w:eastAsia="zh-CN"/>
        </w:rPr>
        <w:t xml:space="preserve"> illumination. Please include a note.</w:t>
      </w:r>
    </w:p>
    <w:p w14:paraId="75D59617" w14:textId="77777777" w:rsidR="0075070D" w:rsidRPr="00505093" w:rsidRDefault="0075070D" w:rsidP="0075070D">
      <w:pPr>
        <w:rPr>
          <w:rFonts w:ascii="Calibri" w:eastAsia="Times New Roman" w:hAnsi="Calibri" w:cs="Times New Roman"/>
          <w:color w:val="7030A0"/>
          <w:lang w:val="en-US" w:eastAsia="zh-CN"/>
        </w:rPr>
      </w:pPr>
      <w:r w:rsidRPr="00505093">
        <w:rPr>
          <w:rFonts w:ascii="Calibri" w:eastAsia="Times New Roman" w:hAnsi="Calibri" w:cs="Times New Roman"/>
          <w:color w:val="7030A0"/>
          <w:lang w:val="en-US" w:eastAsia="zh-CN"/>
        </w:rPr>
        <w:t>This has been added.</w:t>
      </w:r>
    </w:p>
    <w:p w14:paraId="1DEBE552" w14:textId="77777777" w:rsidR="0075070D" w:rsidRPr="0075070D" w:rsidRDefault="0075070D" w:rsidP="0075070D">
      <w:pPr>
        <w:rPr>
          <w:rFonts w:ascii="Calibri" w:eastAsia="Times New Roman" w:hAnsi="Calibri" w:cs="Times New Roman"/>
          <w:color w:val="000000"/>
          <w:lang w:val="en-US" w:eastAsia="zh-CN"/>
        </w:rPr>
      </w:pPr>
    </w:p>
    <w:p w14:paraId="7DC94317" w14:textId="77777777" w:rsidR="0075070D" w:rsidRPr="0075070D" w:rsidRDefault="0075070D" w:rsidP="0075070D">
      <w:pPr>
        <w:rPr>
          <w:rFonts w:ascii="Calibri" w:eastAsia="Times New Roman" w:hAnsi="Calibri" w:cs="Times New Roman"/>
          <w:color w:val="212121"/>
          <w:lang w:val="en-US" w:eastAsia="zh-CN"/>
        </w:rPr>
      </w:pPr>
      <w:r w:rsidRPr="0075070D">
        <w:rPr>
          <w:rFonts w:ascii="Calibri" w:eastAsia="Times New Roman" w:hAnsi="Calibri" w:cs="Times New Roman"/>
          <w:color w:val="212121"/>
          <w:lang w:val="en-US" w:eastAsia="zh-CN"/>
        </w:rPr>
        <w:t>-Line 321: Please cite also the original publication of primed conversion: Dempsey et al., (2015) Nature Methods 12:645-648. </w:t>
      </w:r>
    </w:p>
    <w:p w14:paraId="2D1FD46D" w14:textId="77777777" w:rsidR="0075070D" w:rsidRPr="00505093" w:rsidRDefault="0075070D" w:rsidP="0075070D">
      <w:pPr>
        <w:rPr>
          <w:rFonts w:ascii="Calibri" w:eastAsia="Times New Roman" w:hAnsi="Calibri" w:cs="Times New Roman"/>
          <w:color w:val="7030A0"/>
          <w:lang w:val="en-US" w:eastAsia="zh-CN"/>
        </w:rPr>
      </w:pPr>
      <w:r w:rsidRPr="00505093">
        <w:rPr>
          <w:rFonts w:ascii="Calibri" w:eastAsia="Times New Roman" w:hAnsi="Calibri" w:cs="Times New Roman"/>
          <w:color w:val="7030A0"/>
          <w:lang w:val="en-US" w:eastAsia="zh-CN"/>
        </w:rPr>
        <w:t>This reference has now been added.</w:t>
      </w:r>
    </w:p>
    <w:p w14:paraId="392511DF" w14:textId="77777777" w:rsidR="0075070D" w:rsidRPr="0075070D" w:rsidRDefault="0075070D" w:rsidP="0075070D">
      <w:pPr>
        <w:rPr>
          <w:rFonts w:ascii="Calibri" w:eastAsia="Times New Roman" w:hAnsi="Calibri" w:cs="Times New Roman"/>
          <w:color w:val="212121"/>
          <w:lang w:val="en-US" w:eastAsia="zh-CN"/>
        </w:rPr>
      </w:pPr>
      <w:r w:rsidRPr="0075070D">
        <w:rPr>
          <w:rFonts w:ascii="Calibri" w:eastAsia="Times New Roman" w:hAnsi="Calibri" w:cs="Times New Roman"/>
          <w:color w:val="212121"/>
          <w:lang w:val="en-US" w:eastAsia="zh-CN"/>
        </w:rPr>
        <w:lastRenderedPageBreak/>
        <w:t> </w:t>
      </w:r>
      <w:r w:rsidRPr="0075070D">
        <w:rPr>
          <w:rFonts w:ascii="Calibri" w:eastAsia="Times New Roman" w:hAnsi="Calibri" w:cs="Times New Roman"/>
          <w:color w:val="212121"/>
          <w:lang w:val="en-US" w:eastAsia="zh-CN"/>
        </w:rPr>
        <w:br/>
        <w:t xml:space="preserve">-Recently, </w:t>
      </w:r>
      <w:proofErr w:type="spellStart"/>
      <w:r w:rsidRPr="0075070D">
        <w:rPr>
          <w:rFonts w:ascii="Calibri" w:eastAsia="Times New Roman" w:hAnsi="Calibri" w:cs="Times New Roman"/>
          <w:color w:val="212121"/>
          <w:lang w:val="en-US" w:eastAsia="zh-CN"/>
        </w:rPr>
        <w:t>Kaede</w:t>
      </w:r>
      <w:proofErr w:type="spellEnd"/>
      <w:r w:rsidRPr="0075070D">
        <w:rPr>
          <w:rFonts w:ascii="Calibri" w:eastAsia="Times New Roman" w:hAnsi="Calibri" w:cs="Times New Roman"/>
          <w:color w:val="212121"/>
          <w:lang w:val="en-US" w:eastAsia="zh-CN"/>
        </w:rPr>
        <w:t xml:space="preserve"> has been engineered to be primed convertible - please mention: Mohr et al., (2017) </w:t>
      </w:r>
      <w:proofErr w:type="spellStart"/>
      <w:r w:rsidRPr="0075070D">
        <w:rPr>
          <w:rFonts w:ascii="Calibri" w:eastAsia="Times New Roman" w:hAnsi="Calibri" w:cs="Times New Roman"/>
          <w:color w:val="212121"/>
          <w:lang w:val="en-US" w:eastAsia="zh-CN"/>
        </w:rPr>
        <w:t>Angewandte</w:t>
      </w:r>
      <w:proofErr w:type="spellEnd"/>
      <w:r w:rsidRPr="0075070D">
        <w:rPr>
          <w:rFonts w:ascii="Calibri" w:eastAsia="Times New Roman" w:hAnsi="Calibri" w:cs="Times New Roman"/>
          <w:color w:val="212121"/>
          <w:lang w:val="en-US" w:eastAsia="zh-CN"/>
        </w:rPr>
        <w:t xml:space="preserve"> </w:t>
      </w:r>
      <w:proofErr w:type="spellStart"/>
      <w:r w:rsidRPr="0075070D">
        <w:rPr>
          <w:rFonts w:ascii="Calibri" w:eastAsia="Times New Roman" w:hAnsi="Calibri" w:cs="Times New Roman"/>
          <w:color w:val="212121"/>
          <w:lang w:val="en-US" w:eastAsia="zh-CN"/>
        </w:rPr>
        <w:t>Chemie</w:t>
      </w:r>
      <w:proofErr w:type="spellEnd"/>
      <w:r w:rsidRPr="0075070D">
        <w:rPr>
          <w:rFonts w:ascii="Calibri" w:eastAsia="Times New Roman" w:hAnsi="Calibri" w:cs="Times New Roman"/>
          <w:color w:val="212121"/>
          <w:lang w:val="en-US" w:eastAsia="zh-CN"/>
        </w:rPr>
        <w:t xml:space="preserve"> International Edition 56:11628.</w:t>
      </w:r>
    </w:p>
    <w:p w14:paraId="5E2B5B4C" w14:textId="77777777" w:rsidR="0075070D" w:rsidRPr="00505093" w:rsidRDefault="0075070D" w:rsidP="0075070D">
      <w:pPr>
        <w:rPr>
          <w:rFonts w:ascii="Calibri" w:eastAsia="Times New Roman" w:hAnsi="Calibri" w:cs="Times New Roman"/>
          <w:color w:val="7030A0"/>
          <w:lang w:val="en-US" w:eastAsia="zh-CN"/>
        </w:rPr>
      </w:pPr>
      <w:r w:rsidRPr="00505093">
        <w:rPr>
          <w:rFonts w:ascii="Calibri" w:eastAsia="Times New Roman" w:hAnsi="Calibri" w:cs="Times New Roman"/>
          <w:color w:val="7030A0"/>
          <w:lang w:val="en-US" w:eastAsia="zh-CN"/>
        </w:rPr>
        <w:t>This is very interesting and has been added.</w:t>
      </w:r>
    </w:p>
    <w:p w14:paraId="405A50CB" w14:textId="77777777" w:rsidR="00BB2512" w:rsidRPr="0075070D" w:rsidRDefault="00BB2512">
      <w:pPr>
        <w:rPr>
          <w:lang w:val="en-US"/>
        </w:rPr>
      </w:pPr>
    </w:p>
    <w:sectPr w:rsidR="00BB2512" w:rsidRPr="0075070D" w:rsidSect="004C1B31">
      <w:pgSz w:w="11900" w:h="16840"/>
      <w:pgMar w:top="1417" w:right="1417" w:bottom="1417" w:left="1417"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DengXian Light">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charset w:val="86"/>
    <w:family w:val="script"/>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3sLQwNTK2NDMyNzFV0lEKTi0uzszPAykwqQUARw+b7ywAAAA="/>
  </w:docVars>
  <w:rsids>
    <w:rsidRoot w:val="0075070D"/>
    <w:rsid w:val="00054A26"/>
    <w:rsid w:val="0007617D"/>
    <w:rsid w:val="000765E1"/>
    <w:rsid w:val="000C4E0E"/>
    <w:rsid w:val="000E6746"/>
    <w:rsid w:val="000E7425"/>
    <w:rsid w:val="00105B96"/>
    <w:rsid w:val="00105F2C"/>
    <w:rsid w:val="0012446D"/>
    <w:rsid w:val="00151645"/>
    <w:rsid w:val="001D75EC"/>
    <w:rsid w:val="00203A5F"/>
    <w:rsid w:val="00223A33"/>
    <w:rsid w:val="00253F56"/>
    <w:rsid w:val="002607D7"/>
    <w:rsid w:val="00266575"/>
    <w:rsid w:val="002A73E4"/>
    <w:rsid w:val="002B3DFC"/>
    <w:rsid w:val="002B562A"/>
    <w:rsid w:val="002B7371"/>
    <w:rsid w:val="002C1DDD"/>
    <w:rsid w:val="002D6EE2"/>
    <w:rsid w:val="00336FDA"/>
    <w:rsid w:val="00390409"/>
    <w:rsid w:val="003F3B74"/>
    <w:rsid w:val="003F5FAC"/>
    <w:rsid w:val="004116EC"/>
    <w:rsid w:val="004202B2"/>
    <w:rsid w:val="004B69DB"/>
    <w:rsid w:val="004C1B31"/>
    <w:rsid w:val="004D4BA3"/>
    <w:rsid w:val="00501EE6"/>
    <w:rsid w:val="00505093"/>
    <w:rsid w:val="00515DCD"/>
    <w:rsid w:val="005165DE"/>
    <w:rsid w:val="00526CE1"/>
    <w:rsid w:val="005418EA"/>
    <w:rsid w:val="00563068"/>
    <w:rsid w:val="005E2259"/>
    <w:rsid w:val="005E7A6F"/>
    <w:rsid w:val="005F31F3"/>
    <w:rsid w:val="00600BA6"/>
    <w:rsid w:val="0060290E"/>
    <w:rsid w:val="00627A50"/>
    <w:rsid w:val="006343F6"/>
    <w:rsid w:val="00685540"/>
    <w:rsid w:val="006A669F"/>
    <w:rsid w:val="006C1CCF"/>
    <w:rsid w:val="006C3132"/>
    <w:rsid w:val="00707FF6"/>
    <w:rsid w:val="00712448"/>
    <w:rsid w:val="0072087F"/>
    <w:rsid w:val="00737BB3"/>
    <w:rsid w:val="0074162F"/>
    <w:rsid w:val="007430CC"/>
    <w:rsid w:val="0075070D"/>
    <w:rsid w:val="007901AD"/>
    <w:rsid w:val="00791DD9"/>
    <w:rsid w:val="007B430D"/>
    <w:rsid w:val="007D1BD3"/>
    <w:rsid w:val="00817F69"/>
    <w:rsid w:val="00827ABB"/>
    <w:rsid w:val="00837C90"/>
    <w:rsid w:val="00892625"/>
    <w:rsid w:val="008C1AAE"/>
    <w:rsid w:val="009436E4"/>
    <w:rsid w:val="00943E38"/>
    <w:rsid w:val="00965539"/>
    <w:rsid w:val="00970952"/>
    <w:rsid w:val="009E63D6"/>
    <w:rsid w:val="00A066F8"/>
    <w:rsid w:val="00A97479"/>
    <w:rsid w:val="00A976F3"/>
    <w:rsid w:val="00AA3197"/>
    <w:rsid w:val="00AD4686"/>
    <w:rsid w:val="00B008E4"/>
    <w:rsid w:val="00B63603"/>
    <w:rsid w:val="00B67712"/>
    <w:rsid w:val="00B8129C"/>
    <w:rsid w:val="00B9124E"/>
    <w:rsid w:val="00BA21F5"/>
    <w:rsid w:val="00BA5BA1"/>
    <w:rsid w:val="00BB2512"/>
    <w:rsid w:val="00BB3C76"/>
    <w:rsid w:val="00BD1E64"/>
    <w:rsid w:val="00BD5C95"/>
    <w:rsid w:val="00C17C50"/>
    <w:rsid w:val="00C73426"/>
    <w:rsid w:val="00C95C4D"/>
    <w:rsid w:val="00CC6936"/>
    <w:rsid w:val="00CD024E"/>
    <w:rsid w:val="00CD5AD1"/>
    <w:rsid w:val="00CF3E9C"/>
    <w:rsid w:val="00D244F6"/>
    <w:rsid w:val="00D71AF0"/>
    <w:rsid w:val="00DD7D83"/>
    <w:rsid w:val="00E133D8"/>
    <w:rsid w:val="00E34D84"/>
    <w:rsid w:val="00E80F0D"/>
    <w:rsid w:val="00E931A2"/>
    <w:rsid w:val="00EA0AB1"/>
    <w:rsid w:val="00EB25F5"/>
    <w:rsid w:val="00EE18B1"/>
    <w:rsid w:val="00F03DC5"/>
    <w:rsid w:val="00F07E4A"/>
    <w:rsid w:val="00F10D68"/>
    <w:rsid w:val="00F56F2A"/>
    <w:rsid w:val="00F72332"/>
    <w:rsid w:val="00F75927"/>
    <w:rsid w:val="00F76F0D"/>
    <w:rsid w:val="00F81678"/>
    <w:rsid w:val="00FA7190"/>
    <w:rsid w:val="00FB490A"/>
    <w:rsid w:val="00FC69D4"/>
    <w:rsid w:val="00FD312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AC9B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070D"/>
    <w:rPr>
      <w:b/>
      <w:bCs/>
    </w:rPr>
  </w:style>
  <w:style w:type="character" w:customStyle="1" w:styleId="apple-converted-space">
    <w:name w:val="apple-converted-space"/>
    <w:basedOn w:val="DefaultParagraphFont"/>
    <w:rsid w:val="0075070D"/>
  </w:style>
  <w:style w:type="character" w:styleId="Emphasis">
    <w:name w:val="Emphasis"/>
    <w:basedOn w:val="DefaultParagraphFont"/>
    <w:uiPriority w:val="20"/>
    <w:qFormat/>
    <w:rsid w:val="0075070D"/>
    <w:rPr>
      <w:i/>
      <w:iCs/>
    </w:rPr>
  </w:style>
  <w:style w:type="paragraph" w:styleId="ListParagraph">
    <w:name w:val="List Paragraph"/>
    <w:basedOn w:val="Normal"/>
    <w:uiPriority w:val="34"/>
    <w:qFormat/>
    <w:rsid w:val="00737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152961">
      <w:bodyDiv w:val="1"/>
      <w:marLeft w:val="0"/>
      <w:marRight w:val="0"/>
      <w:marTop w:val="0"/>
      <w:marBottom w:val="0"/>
      <w:divBdr>
        <w:top w:val="none" w:sz="0" w:space="0" w:color="auto"/>
        <w:left w:val="none" w:sz="0" w:space="0" w:color="auto"/>
        <w:bottom w:val="none" w:sz="0" w:space="0" w:color="auto"/>
        <w:right w:val="none" w:sz="0" w:space="0" w:color="auto"/>
      </w:divBdr>
      <w:divsChild>
        <w:div w:id="168060623">
          <w:marLeft w:val="0"/>
          <w:marRight w:val="0"/>
          <w:marTop w:val="0"/>
          <w:marBottom w:val="0"/>
          <w:divBdr>
            <w:top w:val="none" w:sz="0" w:space="0" w:color="auto"/>
            <w:left w:val="none" w:sz="0" w:space="0" w:color="auto"/>
            <w:bottom w:val="none" w:sz="0" w:space="0" w:color="auto"/>
            <w:right w:val="none" w:sz="0" w:space="0" w:color="auto"/>
          </w:divBdr>
        </w:div>
        <w:div w:id="899634503">
          <w:marLeft w:val="0"/>
          <w:marRight w:val="0"/>
          <w:marTop w:val="0"/>
          <w:marBottom w:val="0"/>
          <w:divBdr>
            <w:top w:val="none" w:sz="0" w:space="0" w:color="auto"/>
            <w:left w:val="none" w:sz="0" w:space="0" w:color="auto"/>
            <w:bottom w:val="none" w:sz="0" w:space="0" w:color="auto"/>
            <w:right w:val="none" w:sz="0" w:space="0" w:color="auto"/>
          </w:divBdr>
        </w:div>
        <w:div w:id="919757699">
          <w:marLeft w:val="0"/>
          <w:marRight w:val="0"/>
          <w:marTop w:val="0"/>
          <w:marBottom w:val="0"/>
          <w:divBdr>
            <w:top w:val="none" w:sz="0" w:space="0" w:color="auto"/>
            <w:left w:val="none" w:sz="0" w:space="0" w:color="auto"/>
            <w:bottom w:val="none" w:sz="0" w:space="0" w:color="auto"/>
            <w:right w:val="none" w:sz="0" w:space="0" w:color="auto"/>
          </w:divBdr>
        </w:div>
        <w:div w:id="1140609077">
          <w:marLeft w:val="0"/>
          <w:marRight w:val="0"/>
          <w:marTop w:val="0"/>
          <w:marBottom w:val="0"/>
          <w:divBdr>
            <w:top w:val="none" w:sz="0" w:space="0" w:color="auto"/>
            <w:left w:val="none" w:sz="0" w:space="0" w:color="auto"/>
            <w:bottom w:val="none" w:sz="0" w:space="0" w:color="auto"/>
            <w:right w:val="none" w:sz="0" w:space="0" w:color="auto"/>
          </w:divBdr>
        </w:div>
        <w:div w:id="459611391">
          <w:marLeft w:val="0"/>
          <w:marRight w:val="0"/>
          <w:marTop w:val="0"/>
          <w:marBottom w:val="0"/>
          <w:divBdr>
            <w:top w:val="none" w:sz="0" w:space="0" w:color="auto"/>
            <w:left w:val="none" w:sz="0" w:space="0" w:color="auto"/>
            <w:bottom w:val="none" w:sz="0" w:space="0" w:color="auto"/>
            <w:right w:val="none" w:sz="0" w:space="0" w:color="auto"/>
          </w:divBdr>
        </w:div>
        <w:div w:id="2052924815">
          <w:marLeft w:val="0"/>
          <w:marRight w:val="0"/>
          <w:marTop w:val="0"/>
          <w:marBottom w:val="0"/>
          <w:divBdr>
            <w:top w:val="none" w:sz="0" w:space="0" w:color="auto"/>
            <w:left w:val="none" w:sz="0" w:space="0" w:color="auto"/>
            <w:bottom w:val="none" w:sz="0" w:space="0" w:color="auto"/>
            <w:right w:val="none" w:sz="0" w:space="0" w:color="auto"/>
          </w:divBdr>
        </w:div>
        <w:div w:id="1910312508">
          <w:marLeft w:val="0"/>
          <w:marRight w:val="0"/>
          <w:marTop w:val="0"/>
          <w:marBottom w:val="0"/>
          <w:divBdr>
            <w:top w:val="none" w:sz="0" w:space="0" w:color="auto"/>
            <w:left w:val="none" w:sz="0" w:space="0" w:color="auto"/>
            <w:bottom w:val="none" w:sz="0" w:space="0" w:color="auto"/>
            <w:right w:val="none" w:sz="0" w:space="0" w:color="auto"/>
          </w:divBdr>
        </w:div>
        <w:div w:id="706374161">
          <w:marLeft w:val="0"/>
          <w:marRight w:val="0"/>
          <w:marTop w:val="0"/>
          <w:marBottom w:val="0"/>
          <w:divBdr>
            <w:top w:val="none" w:sz="0" w:space="0" w:color="auto"/>
            <w:left w:val="none" w:sz="0" w:space="0" w:color="auto"/>
            <w:bottom w:val="none" w:sz="0" w:space="0" w:color="auto"/>
            <w:right w:val="none" w:sz="0" w:space="0" w:color="auto"/>
          </w:divBdr>
        </w:div>
        <w:div w:id="638151309">
          <w:marLeft w:val="0"/>
          <w:marRight w:val="0"/>
          <w:marTop w:val="0"/>
          <w:marBottom w:val="0"/>
          <w:divBdr>
            <w:top w:val="none" w:sz="0" w:space="0" w:color="auto"/>
            <w:left w:val="none" w:sz="0" w:space="0" w:color="auto"/>
            <w:bottom w:val="none" w:sz="0" w:space="0" w:color="auto"/>
            <w:right w:val="none" w:sz="0" w:space="0" w:color="auto"/>
          </w:divBdr>
        </w:div>
        <w:div w:id="1489437406">
          <w:marLeft w:val="0"/>
          <w:marRight w:val="0"/>
          <w:marTop w:val="0"/>
          <w:marBottom w:val="0"/>
          <w:divBdr>
            <w:top w:val="none" w:sz="0" w:space="0" w:color="auto"/>
            <w:left w:val="none" w:sz="0" w:space="0" w:color="auto"/>
            <w:bottom w:val="none" w:sz="0" w:space="0" w:color="auto"/>
            <w:right w:val="none" w:sz="0" w:space="0" w:color="auto"/>
          </w:divBdr>
        </w:div>
        <w:div w:id="370885780">
          <w:marLeft w:val="0"/>
          <w:marRight w:val="0"/>
          <w:marTop w:val="0"/>
          <w:marBottom w:val="0"/>
          <w:divBdr>
            <w:top w:val="none" w:sz="0" w:space="0" w:color="auto"/>
            <w:left w:val="none" w:sz="0" w:space="0" w:color="auto"/>
            <w:bottom w:val="none" w:sz="0" w:space="0" w:color="auto"/>
            <w:right w:val="none" w:sz="0" w:space="0" w:color="auto"/>
          </w:divBdr>
        </w:div>
        <w:div w:id="172769989">
          <w:marLeft w:val="0"/>
          <w:marRight w:val="0"/>
          <w:marTop w:val="0"/>
          <w:marBottom w:val="0"/>
          <w:divBdr>
            <w:top w:val="none" w:sz="0" w:space="0" w:color="auto"/>
            <w:left w:val="none" w:sz="0" w:space="0" w:color="auto"/>
            <w:bottom w:val="none" w:sz="0" w:space="0" w:color="auto"/>
            <w:right w:val="none" w:sz="0" w:space="0" w:color="auto"/>
          </w:divBdr>
        </w:div>
        <w:div w:id="635373803">
          <w:marLeft w:val="0"/>
          <w:marRight w:val="0"/>
          <w:marTop w:val="0"/>
          <w:marBottom w:val="0"/>
          <w:divBdr>
            <w:top w:val="none" w:sz="0" w:space="0" w:color="auto"/>
            <w:left w:val="none" w:sz="0" w:space="0" w:color="auto"/>
            <w:bottom w:val="none" w:sz="0" w:space="0" w:color="auto"/>
            <w:right w:val="none" w:sz="0" w:space="0" w:color="auto"/>
          </w:divBdr>
        </w:div>
        <w:div w:id="717558834">
          <w:marLeft w:val="0"/>
          <w:marRight w:val="0"/>
          <w:marTop w:val="0"/>
          <w:marBottom w:val="0"/>
          <w:divBdr>
            <w:top w:val="none" w:sz="0" w:space="0" w:color="auto"/>
            <w:left w:val="none" w:sz="0" w:space="0" w:color="auto"/>
            <w:bottom w:val="none" w:sz="0" w:space="0" w:color="auto"/>
            <w:right w:val="none" w:sz="0" w:space="0" w:color="auto"/>
          </w:divBdr>
        </w:div>
        <w:div w:id="1287469693">
          <w:marLeft w:val="0"/>
          <w:marRight w:val="0"/>
          <w:marTop w:val="0"/>
          <w:marBottom w:val="0"/>
          <w:divBdr>
            <w:top w:val="none" w:sz="0" w:space="0" w:color="auto"/>
            <w:left w:val="none" w:sz="0" w:space="0" w:color="auto"/>
            <w:bottom w:val="none" w:sz="0" w:space="0" w:color="auto"/>
            <w:right w:val="none" w:sz="0" w:space="0" w:color="auto"/>
          </w:divBdr>
        </w:div>
        <w:div w:id="1457523961">
          <w:marLeft w:val="0"/>
          <w:marRight w:val="0"/>
          <w:marTop w:val="0"/>
          <w:marBottom w:val="0"/>
          <w:divBdr>
            <w:top w:val="none" w:sz="0" w:space="0" w:color="auto"/>
            <w:left w:val="none" w:sz="0" w:space="0" w:color="auto"/>
            <w:bottom w:val="none" w:sz="0" w:space="0" w:color="auto"/>
            <w:right w:val="none" w:sz="0" w:space="0" w:color="auto"/>
          </w:divBdr>
        </w:div>
        <w:div w:id="629827526">
          <w:marLeft w:val="0"/>
          <w:marRight w:val="0"/>
          <w:marTop w:val="0"/>
          <w:marBottom w:val="0"/>
          <w:divBdr>
            <w:top w:val="none" w:sz="0" w:space="0" w:color="auto"/>
            <w:left w:val="none" w:sz="0" w:space="0" w:color="auto"/>
            <w:bottom w:val="none" w:sz="0" w:space="0" w:color="auto"/>
            <w:right w:val="none" w:sz="0" w:space="0" w:color="auto"/>
          </w:divBdr>
        </w:div>
        <w:div w:id="962075263">
          <w:marLeft w:val="0"/>
          <w:marRight w:val="0"/>
          <w:marTop w:val="0"/>
          <w:marBottom w:val="0"/>
          <w:divBdr>
            <w:top w:val="none" w:sz="0" w:space="0" w:color="auto"/>
            <w:left w:val="none" w:sz="0" w:space="0" w:color="auto"/>
            <w:bottom w:val="none" w:sz="0" w:space="0" w:color="auto"/>
            <w:right w:val="none" w:sz="0" w:space="0" w:color="auto"/>
          </w:divBdr>
        </w:div>
        <w:div w:id="384723307">
          <w:marLeft w:val="0"/>
          <w:marRight w:val="0"/>
          <w:marTop w:val="0"/>
          <w:marBottom w:val="0"/>
          <w:divBdr>
            <w:top w:val="none" w:sz="0" w:space="0" w:color="auto"/>
            <w:left w:val="none" w:sz="0" w:space="0" w:color="auto"/>
            <w:bottom w:val="none" w:sz="0" w:space="0" w:color="auto"/>
            <w:right w:val="none" w:sz="0" w:space="0" w:color="auto"/>
          </w:divBdr>
        </w:div>
        <w:div w:id="1216038850">
          <w:marLeft w:val="0"/>
          <w:marRight w:val="0"/>
          <w:marTop w:val="0"/>
          <w:marBottom w:val="0"/>
          <w:divBdr>
            <w:top w:val="none" w:sz="0" w:space="0" w:color="auto"/>
            <w:left w:val="none" w:sz="0" w:space="0" w:color="auto"/>
            <w:bottom w:val="none" w:sz="0" w:space="0" w:color="auto"/>
            <w:right w:val="none" w:sz="0" w:space="0" w:color="auto"/>
          </w:divBdr>
        </w:div>
        <w:div w:id="57677309">
          <w:marLeft w:val="0"/>
          <w:marRight w:val="0"/>
          <w:marTop w:val="0"/>
          <w:marBottom w:val="0"/>
          <w:divBdr>
            <w:top w:val="none" w:sz="0" w:space="0" w:color="auto"/>
            <w:left w:val="none" w:sz="0" w:space="0" w:color="auto"/>
            <w:bottom w:val="none" w:sz="0" w:space="0" w:color="auto"/>
            <w:right w:val="none" w:sz="0" w:space="0" w:color="auto"/>
          </w:divBdr>
        </w:div>
        <w:div w:id="673530002">
          <w:marLeft w:val="0"/>
          <w:marRight w:val="0"/>
          <w:marTop w:val="0"/>
          <w:marBottom w:val="0"/>
          <w:divBdr>
            <w:top w:val="none" w:sz="0" w:space="0" w:color="auto"/>
            <w:left w:val="none" w:sz="0" w:space="0" w:color="auto"/>
            <w:bottom w:val="none" w:sz="0" w:space="0" w:color="auto"/>
            <w:right w:val="none" w:sz="0" w:space="0" w:color="auto"/>
          </w:divBdr>
        </w:div>
        <w:div w:id="1068068857">
          <w:marLeft w:val="0"/>
          <w:marRight w:val="0"/>
          <w:marTop w:val="0"/>
          <w:marBottom w:val="0"/>
          <w:divBdr>
            <w:top w:val="none" w:sz="0" w:space="0" w:color="auto"/>
            <w:left w:val="none" w:sz="0" w:space="0" w:color="auto"/>
            <w:bottom w:val="none" w:sz="0" w:space="0" w:color="auto"/>
            <w:right w:val="none" w:sz="0" w:space="0" w:color="auto"/>
          </w:divBdr>
        </w:div>
        <w:div w:id="1405640999">
          <w:marLeft w:val="0"/>
          <w:marRight w:val="0"/>
          <w:marTop w:val="0"/>
          <w:marBottom w:val="0"/>
          <w:divBdr>
            <w:top w:val="none" w:sz="0" w:space="0" w:color="auto"/>
            <w:left w:val="none" w:sz="0" w:space="0" w:color="auto"/>
            <w:bottom w:val="none" w:sz="0" w:space="0" w:color="auto"/>
            <w:right w:val="none" w:sz="0" w:space="0" w:color="auto"/>
          </w:divBdr>
        </w:div>
        <w:div w:id="1284003217">
          <w:marLeft w:val="0"/>
          <w:marRight w:val="0"/>
          <w:marTop w:val="0"/>
          <w:marBottom w:val="0"/>
          <w:divBdr>
            <w:top w:val="none" w:sz="0" w:space="0" w:color="auto"/>
            <w:left w:val="none" w:sz="0" w:space="0" w:color="auto"/>
            <w:bottom w:val="none" w:sz="0" w:space="0" w:color="auto"/>
            <w:right w:val="none" w:sz="0" w:space="0" w:color="auto"/>
          </w:divBdr>
        </w:div>
        <w:div w:id="901712940">
          <w:marLeft w:val="0"/>
          <w:marRight w:val="0"/>
          <w:marTop w:val="0"/>
          <w:marBottom w:val="0"/>
          <w:divBdr>
            <w:top w:val="none" w:sz="0" w:space="0" w:color="auto"/>
            <w:left w:val="none" w:sz="0" w:space="0" w:color="auto"/>
            <w:bottom w:val="none" w:sz="0" w:space="0" w:color="auto"/>
            <w:right w:val="none" w:sz="0" w:space="0" w:color="auto"/>
          </w:divBdr>
        </w:div>
        <w:div w:id="226380213">
          <w:marLeft w:val="0"/>
          <w:marRight w:val="0"/>
          <w:marTop w:val="0"/>
          <w:marBottom w:val="0"/>
          <w:divBdr>
            <w:top w:val="none" w:sz="0" w:space="0" w:color="auto"/>
            <w:left w:val="none" w:sz="0" w:space="0" w:color="auto"/>
            <w:bottom w:val="none" w:sz="0" w:space="0" w:color="auto"/>
            <w:right w:val="none" w:sz="0" w:space="0" w:color="auto"/>
          </w:divBdr>
        </w:div>
        <w:div w:id="1142189847">
          <w:marLeft w:val="0"/>
          <w:marRight w:val="0"/>
          <w:marTop w:val="0"/>
          <w:marBottom w:val="0"/>
          <w:divBdr>
            <w:top w:val="none" w:sz="0" w:space="0" w:color="auto"/>
            <w:left w:val="none" w:sz="0" w:space="0" w:color="auto"/>
            <w:bottom w:val="none" w:sz="0" w:space="0" w:color="auto"/>
            <w:right w:val="none" w:sz="0" w:space="0" w:color="auto"/>
          </w:divBdr>
        </w:div>
        <w:div w:id="1793983113">
          <w:marLeft w:val="0"/>
          <w:marRight w:val="0"/>
          <w:marTop w:val="0"/>
          <w:marBottom w:val="0"/>
          <w:divBdr>
            <w:top w:val="none" w:sz="0" w:space="0" w:color="auto"/>
            <w:left w:val="none" w:sz="0" w:space="0" w:color="auto"/>
            <w:bottom w:val="none" w:sz="0" w:space="0" w:color="auto"/>
            <w:right w:val="none" w:sz="0" w:space="0" w:color="auto"/>
          </w:divBdr>
        </w:div>
        <w:div w:id="1075591172">
          <w:marLeft w:val="0"/>
          <w:marRight w:val="0"/>
          <w:marTop w:val="0"/>
          <w:marBottom w:val="0"/>
          <w:divBdr>
            <w:top w:val="none" w:sz="0" w:space="0" w:color="auto"/>
            <w:left w:val="none" w:sz="0" w:space="0" w:color="auto"/>
            <w:bottom w:val="none" w:sz="0" w:space="0" w:color="auto"/>
            <w:right w:val="none" w:sz="0" w:space="0" w:color="auto"/>
          </w:divBdr>
        </w:div>
        <w:div w:id="372661077">
          <w:marLeft w:val="0"/>
          <w:marRight w:val="0"/>
          <w:marTop w:val="0"/>
          <w:marBottom w:val="0"/>
          <w:divBdr>
            <w:top w:val="none" w:sz="0" w:space="0" w:color="auto"/>
            <w:left w:val="none" w:sz="0" w:space="0" w:color="auto"/>
            <w:bottom w:val="none" w:sz="0" w:space="0" w:color="auto"/>
            <w:right w:val="none" w:sz="0" w:space="0" w:color="auto"/>
          </w:divBdr>
        </w:div>
        <w:div w:id="2029288576">
          <w:marLeft w:val="0"/>
          <w:marRight w:val="0"/>
          <w:marTop w:val="0"/>
          <w:marBottom w:val="0"/>
          <w:divBdr>
            <w:top w:val="none" w:sz="0" w:space="0" w:color="auto"/>
            <w:left w:val="none" w:sz="0" w:space="0" w:color="auto"/>
            <w:bottom w:val="none" w:sz="0" w:space="0" w:color="auto"/>
            <w:right w:val="none" w:sz="0" w:space="0" w:color="auto"/>
          </w:divBdr>
        </w:div>
        <w:div w:id="2039891868">
          <w:marLeft w:val="0"/>
          <w:marRight w:val="0"/>
          <w:marTop w:val="0"/>
          <w:marBottom w:val="0"/>
          <w:divBdr>
            <w:top w:val="none" w:sz="0" w:space="0" w:color="auto"/>
            <w:left w:val="none" w:sz="0" w:space="0" w:color="auto"/>
            <w:bottom w:val="none" w:sz="0" w:space="0" w:color="auto"/>
            <w:right w:val="none" w:sz="0" w:space="0" w:color="auto"/>
          </w:divBdr>
        </w:div>
        <w:div w:id="1063528634">
          <w:marLeft w:val="0"/>
          <w:marRight w:val="0"/>
          <w:marTop w:val="0"/>
          <w:marBottom w:val="0"/>
          <w:divBdr>
            <w:top w:val="none" w:sz="0" w:space="0" w:color="auto"/>
            <w:left w:val="none" w:sz="0" w:space="0" w:color="auto"/>
            <w:bottom w:val="none" w:sz="0" w:space="0" w:color="auto"/>
            <w:right w:val="none" w:sz="0" w:space="0" w:color="auto"/>
          </w:divBdr>
        </w:div>
        <w:div w:id="1850872602">
          <w:marLeft w:val="0"/>
          <w:marRight w:val="0"/>
          <w:marTop w:val="0"/>
          <w:marBottom w:val="0"/>
          <w:divBdr>
            <w:top w:val="none" w:sz="0" w:space="0" w:color="auto"/>
            <w:left w:val="none" w:sz="0" w:space="0" w:color="auto"/>
            <w:bottom w:val="none" w:sz="0" w:space="0" w:color="auto"/>
            <w:right w:val="none" w:sz="0" w:space="0" w:color="auto"/>
          </w:divBdr>
        </w:div>
        <w:div w:id="1787313023">
          <w:marLeft w:val="0"/>
          <w:marRight w:val="0"/>
          <w:marTop w:val="0"/>
          <w:marBottom w:val="0"/>
          <w:divBdr>
            <w:top w:val="none" w:sz="0" w:space="0" w:color="auto"/>
            <w:left w:val="none" w:sz="0" w:space="0" w:color="auto"/>
            <w:bottom w:val="none" w:sz="0" w:space="0" w:color="auto"/>
            <w:right w:val="none" w:sz="0" w:space="0" w:color="auto"/>
          </w:divBdr>
        </w:div>
        <w:div w:id="477769939">
          <w:marLeft w:val="0"/>
          <w:marRight w:val="0"/>
          <w:marTop w:val="0"/>
          <w:marBottom w:val="0"/>
          <w:divBdr>
            <w:top w:val="none" w:sz="0" w:space="0" w:color="auto"/>
            <w:left w:val="none" w:sz="0" w:space="0" w:color="auto"/>
            <w:bottom w:val="none" w:sz="0" w:space="0" w:color="auto"/>
            <w:right w:val="none" w:sz="0" w:space="0" w:color="auto"/>
          </w:divBdr>
        </w:div>
        <w:div w:id="755056008">
          <w:marLeft w:val="0"/>
          <w:marRight w:val="0"/>
          <w:marTop w:val="0"/>
          <w:marBottom w:val="0"/>
          <w:divBdr>
            <w:top w:val="none" w:sz="0" w:space="0" w:color="auto"/>
            <w:left w:val="none" w:sz="0" w:space="0" w:color="auto"/>
            <w:bottom w:val="none" w:sz="0" w:space="0" w:color="auto"/>
            <w:right w:val="none" w:sz="0" w:space="0" w:color="auto"/>
          </w:divBdr>
        </w:div>
        <w:div w:id="349718667">
          <w:marLeft w:val="0"/>
          <w:marRight w:val="0"/>
          <w:marTop w:val="0"/>
          <w:marBottom w:val="0"/>
          <w:divBdr>
            <w:top w:val="none" w:sz="0" w:space="0" w:color="auto"/>
            <w:left w:val="none" w:sz="0" w:space="0" w:color="auto"/>
            <w:bottom w:val="none" w:sz="0" w:space="0" w:color="auto"/>
            <w:right w:val="none" w:sz="0" w:space="0" w:color="auto"/>
          </w:divBdr>
        </w:div>
        <w:div w:id="732823558">
          <w:marLeft w:val="0"/>
          <w:marRight w:val="0"/>
          <w:marTop w:val="0"/>
          <w:marBottom w:val="0"/>
          <w:divBdr>
            <w:top w:val="none" w:sz="0" w:space="0" w:color="auto"/>
            <w:left w:val="none" w:sz="0" w:space="0" w:color="auto"/>
            <w:bottom w:val="none" w:sz="0" w:space="0" w:color="auto"/>
            <w:right w:val="none" w:sz="0" w:space="0" w:color="auto"/>
          </w:divBdr>
        </w:div>
        <w:div w:id="1556234895">
          <w:marLeft w:val="0"/>
          <w:marRight w:val="0"/>
          <w:marTop w:val="0"/>
          <w:marBottom w:val="0"/>
          <w:divBdr>
            <w:top w:val="none" w:sz="0" w:space="0" w:color="auto"/>
            <w:left w:val="none" w:sz="0" w:space="0" w:color="auto"/>
            <w:bottom w:val="none" w:sz="0" w:space="0" w:color="auto"/>
            <w:right w:val="none" w:sz="0" w:space="0" w:color="auto"/>
          </w:divBdr>
        </w:div>
        <w:div w:id="1962954386">
          <w:marLeft w:val="0"/>
          <w:marRight w:val="0"/>
          <w:marTop w:val="0"/>
          <w:marBottom w:val="0"/>
          <w:divBdr>
            <w:top w:val="none" w:sz="0" w:space="0" w:color="auto"/>
            <w:left w:val="none" w:sz="0" w:space="0" w:color="auto"/>
            <w:bottom w:val="none" w:sz="0" w:space="0" w:color="auto"/>
            <w:right w:val="none" w:sz="0" w:space="0" w:color="auto"/>
          </w:divBdr>
        </w:div>
        <w:div w:id="1494445918">
          <w:marLeft w:val="0"/>
          <w:marRight w:val="0"/>
          <w:marTop w:val="0"/>
          <w:marBottom w:val="0"/>
          <w:divBdr>
            <w:top w:val="none" w:sz="0" w:space="0" w:color="auto"/>
            <w:left w:val="none" w:sz="0" w:space="0" w:color="auto"/>
            <w:bottom w:val="none" w:sz="0" w:space="0" w:color="auto"/>
            <w:right w:val="none" w:sz="0" w:space="0" w:color="auto"/>
          </w:divBdr>
        </w:div>
        <w:div w:id="266697963">
          <w:marLeft w:val="0"/>
          <w:marRight w:val="0"/>
          <w:marTop w:val="0"/>
          <w:marBottom w:val="0"/>
          <w:divBdr>
            <w:top w:val="none" w:sz="0" w:space="0" w:color="auto"/>
            <w:left w:val="none" w:sz="0" w:space="0" w:color="auto"/>
            <w:bottom w:val="none" w:sz="0" w:space="0" w:color="auto"/>
            <w:right w:val="none" w:sz="0" w:space="0" w:color="auto"/>
          </w:divBdr>
        </w:div>
        <w:div w:id="14577681">
          <w:marLeft w:val="0"/>
          <w:marRight w:val="0"/>
          <w:marTop w:val="0"/>
          <w:marBottom w:val="0"/>
          <w:divBdr>
            <w:top w:val="none" w:sz="0" w:space="0" w:color="auto"/>
            <w:left w:val="none" w:sz="0" w:space="0" w:color="auto"/>
            <w:bottom w:val="none" w:sz="0" w:space="0" w:color="auto"/>
            <w:right w:val="none" w:sz="0" w:space="0" w:color="auto"/>
          </w:divBdr>
        </w:div>
        <w:div w:id="1736705534">
          <w:marLeft w:val="0"/>
          <w:marRight w:val="0"/>
          <w:marTop w:val="0"/>
          <w:marBottom w:val="0"/>
          <w:divBdr>
            <w:top w:val="none" w:sz="0" w:space="0" w:color="auto"/>
            <w:left w:val="none" w:sz="0" w:space="0" w:color="auto"/>
            <w:bottom w:val="none" w:sz="0" w:space="0" w:color="auto"/>
            <w:right w:val="none" w:sz="0" w:space="0" w:color="auto"/>
          </w:divBdr>
        </w:div>
        <w:div w:id="1997950579">
          <w:marLeft w:val="0"/>
          <w:marRight w:val="0"/>
          <w:marTop w:val="0"/>
          <w:marBottom w:val="0"/>
          <w:divBdr>
            <w:top w:val="none" w:sz="0" w:space="0" w:color="auto"/>
            <w:left w:val="none" w:sz="0" w:space="0" w:color="auto"/>
            <w:bottom w:val="none" w:sz="0" w:space="0" w:color="auto"/>
            <w:right w:val="none" w:sz="0" w:space="0" w:color="auto"/>
          </w:divBdr>
        </w:div>
        <w:div w:id="623193672">
          <w:marLeft w:val="0"/>
          <w:marRight w:val="0"/>
          <w:marTop w:val="0"/>
          <w:marBottom w:val="0"/>
          <w:divBdr>
            <w:top w:val="none" w:sz="0" w:space="0" w:color="auto"/>
            <w:left w:val="none" w:sz="0" w:space="0" w:color="auto"/>
            <w:bottom w:val="none" w:sz="0" w:space="0" w:color="auto"/>
            <w:right w:val="none" w:sz="0" w:space="0" w:color="auto"/>
          </w:divBdr>
        </w:div>
        <w:div w:id="373039265">
          <w:marLeft w:val="0"/>
          <w:marRight w:val="0"/>
          <w:marTop w:val="0"/>
          <w:marBottom w:val="0"/>
          <w:divBdr>
            <w:top w:val="none" w:sz="0" w:space="0" w:color="auto"/>
            <w:left w:val="none" w:sz="0" w:space="0" w:color="auto"/>
            <w:bottom w:val="none" w:sz="0" w:space="0" w:color="auto"/>
            <w:right w:val="none" w:sz="0" w:space="0" w:color="auto"/>
          </w:divBdr>
        </w:div>
        <w:div w:id="1126973784">
          <w:marLeft w:val="0"/>
          <w:marRight w:val="0"/>
          <w:marTop w:val="0"/>
          <w:marBottom w:val="0"/>
          <w:divBdr>
            <w:top w:val="none" w:sz="0" w:space="0" w:color="auto"/>
            <w:left w:val="none" w:sz="0" w:space="0" w:color="auto"/>
            <w:bottom w:val="none" w:sz="0" w:space="0" w:color="auto"/>
            <w:right w:val="none" w:sz="0" w:space="0" w:color="auto"/>
          </w:divBdr>
        </w:div>
        <w:div w:id="1509100134">
          <w:marLeft w:val="0"/>
          <w:marRight w:val="0"/>
          <w:marTop w:val="0"/>
          <w:marBottom w:val="0"/>
          <w:divBdr>
            <w:top w:val="none" w:sz="0" w:space="0" w:color="auto"/>
            <w:left w:val="none" w:sz="0" w:space="0" w:color="auto"/>
            <w:bottom w:val="none" w:sz="0" w:space="0" w:color="auto"/>
            <w:right w:val="none" w:sz="0" w:space="0" w:color="auto"/>
          </w:divBdr>
        </w:div>
        <w:div w:id="92943281">
          <w:marLeft w:val="0"/>
          <w:marRight w:val="0"/>
          <w:marTop w:val="0"/>
          <w:marBottom w:val="0"/>
          <w:divBdr>
            <w:top w:val="none" w:sz="0" w:space="0" w:color="auto"/>
            <w:left w:val="none" w:sz="0" w:space="0" w:color="auto"/>
            <w:bottom w:val="none" w:sz="0" w:space="0" w:color="auto"/>
            <w:right w:val="none" w:sz="0" w:space="0" w:color="auto"/>
          </w:divBdr>
        </w:div>
        <w:div w:id="667055584">
          <w:marLeft w:val="0"/>
          <w:marRight w:val="0"/>
          <w:marTop w:val="0"/>
          <w:marBottom w:val="0"/>
          <w:divBdr>
            <w:top w:val="none" w:sz="0" w:space="0" w:color="auto"/>
            <w:left w:val="none" w:sz="0" w:space="0" w:color="auto"/>
            <w:bottom w:val="none" w:sz="0" w:space="0" w:color="auto"/>
            <w:right w:val="none" w:sz="0" w:space="0" w:color="auto"/>
          </w:divBdr>
        </w:div>
        <w:div w:id="1176380346">
          <w:marLeft w:val="0"/>
          <w:marRight w:val="0"/>
          <w:marTop w:val="0"/>
          <w:marBottom w:val="0"/>
          <w:divBdr>
            <w:top w:val="none" w:sz="0" w:space="0" w:color="auto"/>
            <w:left w:val="none" w:sz="0" w:space="0" w:color="auto"/>
            <w:bottom w:val="none" w:sz="0" w:space="0" w:color="auto"/>
            <w:right w:val="none" w:sz="0" w:space="0" w:color="auto"/>
          </w:divBdr>
        </w:div>
        <w:div w:id="894898559">
          <w:marLeft w:val="0"/>
          <w:marRight w:val="0"/>
          <w:marTop w:val="0"/>
          <w:marBottom w:val="0"/>
          <w:divBdr>
            <w:top w:val="none" w:sz="0" w:space="0" w:color="auto"/>
            <w:left w:val="none" w:sz="0" w:space="0" w:color="auto"/>
            <w:bottom w:val="none" w:sz="0" w:space="0" w:color="auto"/>
            <w:right w:val="none" w:sz="0" w:space="0" w:color="auto"/>
          </w:divBdr>
        </w:div>
        <w:div w:id="938562694">
          <w:marLeft w:val="0"/>
          <w:marRight w:val="0"/>
          <w:marTop w:val="0"/>
          <w:marBottom w:val="0"/>
          <w:divBdr>
            <w:top w:val="none" w:sz="0" w:space="0" w:color="auto"/>
            <w:left w:val="none" w:sz="0" w:space="0" w:color="auto"/>
            <w:bottom w:val="none" w:sz="0" w:space="0" w:color="auto"/>
            <w:right w:val="none" w:sz="0" w:space="0" w:color="auto"/>
          </w:divBdr>
        </w:div>
        <w:div w:id="874075997">
          <w:marLeft w:val="0"/>
          <w:marRight w:val="0"/>
          <w:marTop w:val="0"/>
          <w:marBottom w:val="0"/>
          <w:divBdr>
            <w:top w:val="none" w:sz="0" w:space="0" w:color="auto"/>
            <w:left w:val="none" w:sz="0" w:space="0" w:color="auto"/>
            <w:bottom w:val="none" w:sz="0" w:space="0" w:color="auto"/>
            <w:right w:val="none" w:sz="0" w:space="0" w:color="auto"/>
          </w:divBdr>
        </w:div>
        <w:div w:id="1026754942">
          <w:marLeft w:val="0"/>
          <w:marRight w:val="0"/>
          <w:marTop w:val="0"/>
          <w:marBottom w:val="0"/>
          <w:divBdr>
            <w:top w:val="none" w:sz="0" w:space="0" w:color="auto"/>
            <w:left w:val="none" w:sz="0" w:space="0" w:color="auto"/>
            <w:bottom w:val="none" w:sz="0" w:space="0" w:color="auto"/>
            <w:right w:val="none" w:sz="0" w:space="0" w:color="auto"/>
          </w:divBdr>
        </w:div>
        <w:div w:id="511653842">
          <w:marLeft w:val="0"/>
          <w:marRight w:val="0"/>
          <w:marTop w:val="0"/>
          <w:marBottom w:val="0"/>
          <w:divBdr>
            <w:top w:val="none" w:sz="0" w:space="0" w:color="auto"/>
            <w:left w:val="none" w:sz="0" w:space="0" w:color="auto"/>
            <w:bottom w:val="none" w:sz="0" w:space="0" w:color="auto"/>
            <w:right w:val="none" w:sz="0" w:space="0" w:color="auto"/>
          </w:divBdr>
        </w:div>
        <w:div w:id="428090672">
          <w:marLeft w:val="0"/>
          <w:marRight w:val="0"/>
          <w:marTop w:val="0"/>
          <w:marBottom w:val="0"/>
          <w:divBdr>
            <w:top w:val="none" w:sz="0" w:space="0" w:color="auto"/>
            <w:left w:val="none" w:sz="0" w:space="0" w:color="auto"/>
            <w:bottom w:val="none" w:sz="0" w:space="0" w:color="auto"/>
            <w:right w:val="none" w:sz="0" w:space="0" w:color="auto"/>
          </w:divBdr>
        </w:div>
        <w:div w:id="1116824753">
          <w:marLeft w:val="0"/>
          <w:marRight w:val="0"/>
          <w:marTop w:val="0"/>
          <w:marBottom w:val="0"/>
          <w:divBdr>
            <w:top w:val="none" w:sz="0" w:space="0" w:color="auto"/>
            <w:left w:val="none" w:sz="0" w:space="0" w:color="auto"/>
            <w:bottom w:val="none" w:sz="0" w:space="0" w:color="auto"/>
            <w:right w:val="none" w:sz="0" w:space="0" w:color="auto"/>
          </w:divBdr>
        </w:div>
        <w:div w:id="2130122047">
          <w:marLeft w:val="0"/>
          <w:marRight w:val="0"/>
          <w:marTop w:val="0"/>
          <w:marBottom w:val="0"/>
          <w:divBdr>
            <w:top w:val="none" w:sz="0" w:space="0" w:color="auto"/>
            <w:left w:val="none" w:sz="0" w:space="0" w:color="auto"/>
            <w:bottom w:val="none" w:sz="0" w:space="0" w:color="auto"/>
            <w:right w:val="none" w:sz="0" w:space="0" w:color="auto"/>
          </w:divBdr>
        </w:div>
        <w:div w:id="678580497">
          <w:marLeft w:val="0"/>
          <w:marRight w:val="0"/>
          <w:marTop w:val="0"/>
          <w:marBottom w:val="0"/>
          <w:divBdr>
            <w:top w:val="none" w:sz="0" w:space="0" w:color="auto"/>
            <w:left w:val="none" w:sz="0" w:space="0" w:color="auto"/>
            <w:bottom w:val="none" w:sz="0" w:space="0" w:color="auto"/>
            <w:right w:val="none" w:sz="0" w:space="0" w:color="auto"/>
          </w:divBdr>
        </w:div>
        <w:div w:id="436290335">
          <w:marLeft w:val="0"/>
          <w:marRight w:val="0"/>
          <w:marTop w:val="0"/>
          <w:marBottom w:val="0"/>
          <w:divBdr>
            <w:top w:val="none" w:sz="0" w:space="0" w:color="auto"/>
            <w:left w:val="none" w:sz="0" w:space="0" w:color="auto"/>
            <w:bottom w:val="none" w:sz="0" w:space="0" w:color="auto"/>
            <w:right w:val="none" w:sz="0" w:space="0" w:color="auto"/>
          </w:divBdr>
        </w:div>
        <w:div w:id="171795713">
          <w:marLeft w:val="0"/>
          <w:marRight w:val="0"/>
          <w:marTop w:val="0"/>
          <w:marBottom w:val="0"/>
          <w:divBdr>
            <w:top w:val="none" w:sz="0" w:space="0" w:color="auto"/>
            <w:left w:val="none" w:sz="0" w:space="0" w:color="auto"/>
            <w:bottom w:val="none" w:sz="0" w:space="0" w:color="auto"/>
            <w:right w:val="none" w:sz="0" w:space="0" w:color="auto"/>
          </w:divBdr>
        </w:div>
        <w:div w:id="157233219">
          <w:marLeft w:val="0"/>
          <w:marRight w:val="0"/>
          <w:marTop w:val="0"/>
          <w:marBottom w:val="0"/>
          <w:divBdr>
            <w:top w:val="none" w:sz="0" w:space="0" w:color="auto"/>
            <w:left w:val="none" w:sz="0" w:space="0" w:color="auto"/>
            <w:bottom w:val="none" w:sz="0" w:space="0" w:color="auto"/>
            <w:right w:val="none" w:sz="0" w:space="0" w:color="auto"/>
          </w:divBdr>
        </w:div>
        <w:div w:id="392392856">
          <w:marLeft w:val="0"/>
          <w:marRight w:val="0"/>
          <w:marTop w:val="0"/>
          <w:marBottom w:val="0"/>
          <w:divBdr>
            <w:top w:val="none" w:sz="0" w:space="0" w:color="auto"/>
            <w:left w:val="none" w:sz="0" w:space="0" w:color="auto"/>
            <w:bottom w:val="none" w:sz="0" w:space="0" w:color="auto"/>
            <w:right w:val="none" w:sz="0" w:space="0" w:color="auto"/>
          </w:divBdr>
        </w:div>
        <w:div w:id="778598932">
          <w:marLeft w:val="0"/>
          <w:marRight w:val="0"/>
          <w:marTop w:val="0"/>
          <w:marBottom w:val="0"/>
          <w:divBdr>
            <w:top w:val="none" w:sz="0" w:space="0" w:color="auto"/>
            <w:left w:val="none" w:sz="0" w:space="0" w:color="auto"/>
            <w:bottom w:val="none" w:sz="0" w:space="0" w:color="auto"/>
            <w:right w:val="none" w:sz="0" w:space="0" w:color="auto"/>
          </w:divBdr>
        </w:div>
        <w:div w:id="250823832">
          <w:marLeft w:val="0"/>
          <w:marRight w:val="0"/>
          <w:marTop w:val="0"/>
          <w:marBottom w:val="0"/>
          <w:divBdr>
            <w:top w:val="none" w:sz="0" w:space="0" w:color="auto"/>
            <w:left w:val="none" w:sz="0" w:space="0" w:color="auto"/>
            <w:bottom w:val="none" w:sz="0" w:space="0" w:color="auto"/>
            <w:right w:val="none" w:sz="0" w:space="0" w:color="auto"/>
          </w:divBdr>
        </w:div>
        <w:div w:id="185364021">
          <w:marLeft w:val="0"/>
          <w:marRight w:val="0"/>
          <w:marTop w:val="0"/>
          <w:marBottom w:val="0"/>
          <w:divBdr>
            <w:top w:val="none" w:sz="0" w:space="0" w:color="auto"/>
            <w:left w:val="none" w:sz="0" w:space="0" w:color="auto"/>
            <w:bottom w:val="none" w:sz="0" w:space="0" w:color="auto"/>
            <w:right w:val="none" w:sz="0" w:space="0" w:color="auto"/>
          </w:divBdr>
        </w:div>
        <w:div w:id="149101039">
          <w:marLeft w:val="0"/>
          <w:marRight w:val="0"/>
          <w:marTop w:val="0"/>
          <w:marBottom w:val="0"/>
          <w:divBdr>
            <w:top w:val="none" w:sz="0" w:space="0" w:color="auto"/>
            <w:left w:val="none" w:sz="0" w:space="0" w:color="auto"/>
            <w:bottom w:val="none" w:sz="0" w:space="0" w:color="auto"/>
            <w:right w:val="none" w:sz="0" w:space="0" w:color="auto"/>
          </w:divBdr>
        </w:div>
        <w:div w:id="1748384290">
          <w:marLeft w:val="0"/>
          <w:marRight w:val="0"/>
          <w:marTop w:val="0"/>
          <w:marBottom w:val="0"/>
          <w:divBdr>
            <w:top w:val="none" w:sz="0" w:space="0" w:color="auto"/>
            <w:left w:val="none" w:sz="0" w:space="0" w:color="auto"/>
            <w:bottom w:val="none" w:sz="0" w:space="0" w:color="auto"/>
            <w:right w:val="none" w:sz="0" w:space="0" w:color="auto"/>
          </w:divBdr>
        </w:div>
        <w:div w:id="1368263646">
          <w:marLeft w:val="0"/>
          <w:marRight w:val="0"/>
          <w:marTop w:val="0"/>
          <w:marBottom w:val="0"/>
          <w:divBdr>
            <w:top w:val="none" w:sz="0" w:space="0" w:color="auto"/>
            <w:left w:val="none" w:sz="0" w:space="0" w:color="auto"/>
            <w:bottom w:val="none" w:sz="0" w:space="0" w:color="auto"/>
            <w:right w:val="none" w:sz="0" w:space="0" w:color="auto"/>
          </w:divBdr>
        </w:div>
        <w:div w:id="1399941771">
          <w:marLeft w:val="0"/>
          <w:marRight w:val="0"/>
          <w:marTop w:val="0"/>
          <w:marBottom w:val="0"/>
          <w:divBdr>
            <w:top w:val="none" w:sz="0" w:space="0" w:color="auto"/>
            <w:left w:val="none" w:sz="0" w:space="0" w:color="auto"/>
            <w:bottom w:val="none" w:sz="0" w:space="0" w:color="auto"/>
            <w:right w:val="none" w:sz="0" w:space="0" w:color="auto"/>
          </w:divBdr>
        </w:div>
        <w:div w:id="61293500">
          <w:marLeft w:val="0"/>
          <w:marRight w:val="0"/>
          <w:marTop w:val="0"/>
          <w:marBottom w:val="0"/>
          <w:divBdr>
            <w:top w:val="none" w:sz="0" w:space="0" w:color="auto"/>
            <w:left w:val="none" w:sz="0" w:space="0" w:color="auto"/>
            <w:bottom w:val="none" w:sz="0" w:space="0" w:color="auto"/>
            <w:right w:val="none" w:sz="0" w:space="0" w:color="auto"/>
          </w:divBdr>
        </w:div>
        <w:div w:id="511720199">
          <w:marLeft w:val="0"/>
          <w:marRight w:val="0"/>
          <w:marTop w:val="0"/>
          <w:marBottom w:val="0"/>
          <w:divBdr>
            <w:top w:val="none" w:sz="0" w:space="0" w:color="auto"/>
            <w:left w:val="none" w:sz="0" w:space="0" w:color="auto"/>
            <w:bottom w:val="none" w:sz="0" w:space="0" w:color="auto"/>
            <w:right w:val="none" w:sz="0" w:space="0" w:color="auto"/>
          </w:divBdr>
        </w:div>
        <w:div w:id="641424067">
          <w:marLeft w:val="0"/>
          <w:marRight w:val="0"/>
          <w:marTop w:val="0"/>
          <w:marBottom w:val="0"/>
          <w:divBdr>
            <w:top w:val="none" w:sz="0" w:space="0" w:color="auto"/>
            <w:left w:val="none" w:sz="0" w:space="0" w:color="auto"/>
            <w:bottom w:val="none" w:sz="0" w:space="0" w:color="auto"/>
            <w:right w:val="none" w:sz="0" w:space="0" w:color="auto"/>
          </w:divBdr>
        </w:div>
        <w:div w:id="514736980">
          <w:marLeft w:val="0"/>
          <w:marRight w:val="0"/>
          <w:marTop w:val="0"/>
          <w:marBottom w:val="0"/>
          <w:divBdr>
            <w:top w:val="none" w:sz="0" w:space="0" w:color="auto"/>
            <w:left w:val="none" w:sz="0" w:space="0" w:color="auto"/>
            <w:bottom w:val="none" w:sz="0" w:space="0" w:color="auto"/>
            <w:right w:val="none" w:sz="0" w:space="0" w:color="auto"/>
          </w:divBdr>
        </w:div>
        <w:div w:id="435905225">
          <w:marLeft w:val="0"/>
          <w:marRight w:val="0"/>
          <w:marTop w:val="0"/>
          <w:marBottom w:val="0"/>
          <w:divBdr>
            <w:top w:val="none" w:sz="0" w:space="0" w:color="auto"/>
            <w:left w:val="none" w:sz="0" w:space="0" w:color="auto"/>
            <w:bottom w:val="none" w:sz="0" w:space="0" w:color="auto"/>
            <w:right w:val="none" w:sz="0" w:space="0" w:color="auto"/>
          </w:divBdr>
        </w:div>
        <w:div w:id="1430468115">
          <w:marLeft w:val="0"/>
          <w:marRight w:val="0"/>
          <w:marTop w:val="0"/>
          <w:marBottom w:val="0"/>
          <w:divBdr>
            <w:top w:val="none" w:sz="0" w:space="0" w:color="auto"/>
            <w:left w:val="none" w:sz="0" w:space="0" w:color="auto"/>
            <w:bottom w:val="none" w:sz="0" w:space="0" w:color="auto"/>
            <w:right w:val="none" w:sz="0" w:space="0" w:color="auto"/>
          </w:divBdr>
        </w:div>
        <w:div w:id="84962663">
          <w:marLeft w:val="0"/>
          <w:marRight w:val="0"/>
          <w:marTop w:val="0"/>
          <w:marBottom w:val="0"/>
          <w:divBdr>
            <w:top w:val="none" w:sz="0" w:space="0" w:color="auto"/>
            <w:left w:val="none" w:sz="0" w:space="0" w:color="auto"/>
            <w:bottom w:val="none" w:sz="0" w:space="0" w:color="auto"/>
            <w:right w:val="none" w:sz="0" w:space="0" w:color="auto"/>
          </w:divBdr>
        </w:div>
        <w:div w:id="938294694">
          <w:marLeft w:val="0"/>
          <w:marRight w:val="0"/>
          <w:marTop w:val="0"/>
          <w:marBottom w:val="0"/>
          <w:divBdr>
            <w:top w:val="none" w:sz="0" w:space="0" w:color="auto"/>
            <w:left w:val="none" w:sz="0" w:space="0" w:color="auto"/>
            <w:bottom w:val="none" w:sz="0" w:space="0" w:color="auto"/>
            <w:right w:val="none" w:sz="0" w:space="0" w:color="auto"/>
          </w:divBdr>
        </w:div>
        <w:div w:id="676732125">
          <w:marLeft w:val="0"/>
          <w:marRight w:val="0"/>
          <w:marTop w:val="0"/>
          <w:marBottom w:val="0"/>
          <w:divBdr>
            <w:top w:val="none" w:sz="0" w:space="0" w:color="auto"/>
            <w:left w:val="none" w:sz="0" w:space="0" w:color="auto"/>
            <w:bottom w:val="none" w:sz="0" w:space="0" w:color="auto"/>
            <w:right w:val="none" w:sz="0" w:space="0" w:color="auto"/>
          </w:divBdr>
        </w:div>
        <w:div w:id="1335306749">
          <w:marLeft w:val="0"/>
          <w:marRight w:val="0"/>
          <w:marTop w:val="0"/>
          <w:marBottom w:val="0"/>
          <w:divBdr>
            <w:top w:val="none" w:sz="0" w:space="0" w:color="auto"/>
            <w:left w:val="none" w:sz="0" w:space="0" w:color="auto"/>
            <w:bottom w:val="none" w:sz="0" w:space="0" w:color="auto"/>
            <w:right w:val="none" w:sz="0" w:space="0" w:color="auto"/>
          </w:divBdr>
        </w:div>
        <w:div w:id="174267895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3058</Words>
  <Characters>16821</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IGBMC</Company>
  <LinksUpToDate>false</LinksUpToDate>
  <CharactersWithSpaces>19840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Renee CHOW</cp:lastModifiedBy>
  <cp:revision>3</cp:revision>
  <dcterms:created xsi:type="dcterms:W3CDTF">2017-10-24T10:02:00Z</dcterms:created>
  <dcterms:modified xsi:type="dcterms:W3CDTF">2017-10-24T10:09:00Z</dcterms:modified>
</cp:coreProperties>
</file>