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4603A" w14:textId="77777777" w:rsidR="00D53BD9" w:rsidRPr="00CF47FC" w:rsidRDefault="005C54D2" w:rsidP="00CF47FC">
      <w:pPr>
        <w:pStyle w:val="NormalWeb"/>
        <w:spacing w:before="0" w:beforeAutospacing="0" w:after="0" w:afterAutospacing="0"/>
        <w:jc w:val="both"/>
        <w:rPr>
          <w:rFonts w:asciiTheme="minorHAnsi" w:hAnsiTheme="minorHAnsi" w:cstheme="minorHAnsi"/>
        </w:rPr>
      </w:pPr>
      <w:r w:rsidRPr="00CF47FC">
        <w:rPr>
          <w:rFonts w:asciiTheme="minorHAnsi" w:hAnsiTheme="minorHAnsi" w:cstheme="minorHAnsi"/>
          <w:b/>
          <w:bCs/>
        </w:rPr>
        <w:t>TITLE</w:t>
      </w:r>
      <w:r w:rsidR="00BE5F4A" w:rsidRPr="00CF47FC">
        <w:rPr>
          <w:rFonts w:asciiTheme="minorHAnsi" w:hAnsiTheme="minorHAnsi" w:cstheme="minorHAnsi"/>
          <w:b/>
          <w:bCs/>
        </w:rPr>
        <w:t>:</w:t>
      </w:r>
      <w:r w:rsidR="00BE5F4A" w:rsidRPr="00CF47FC">
        <w:rPr>
          <w:rFonts w:asciiTheme="minorHAnsi" w:hAnsiTheme="minorHAnsi" w:cstheme="minorHAnsi"/>
        </w:rPr>
        <w:t xml:space="preserve"> </w:t>
      </w:r>
    </w:p>
    <w:p w14:paraId="3644603B" w14:textId="756E8A62" w:rsidR="000011C7" w:rsidRPr="00CF47FC" w:rsidRDefault="00CF47FC" w:rsidP="00CF47FC">
      <w:pPr>
        <w:pStyle w:val="NormalWeb"/>
        <w:spacing w:before="0" w:beforeAutospacing="0" w:after="0" w:afterAutospacing="0"/>
        <w:jc w:val="both"/>
        <w:rPr>
          <w:rFonts w:asciiTheme="minorHAnsi" w:hAnsiTheme="minorHAnsi" w:cstheme="minorHAnsi"/>
        </w:rPr>
      </w:pPr>
      <w:r>
        <w:rPr>
          <w:rFonts w:asciiTheme="minorHAnsi" w:hAnsiTheme="minorHAnsi" w:cstheme="minorHAnsi"/>
        </w:rPr>
        <w:t>Mouse Models of Cancer-induced Cachexia: Hind Limb Muscle Mass and Evoked Force as R</w:t>
      </w:r>
      <w:r w:rsidR="000011C7" w:rsidRPr="00CF47FC">
        <w:rPr>
          <w:rFonts w:asciiTheme="minorHAnsi" w:hAnsiTheme="minorHAnsi" w:cstheme="minorHAnsi"/>
        </w:rPr>
        <w:t>eadouts</w:t>
      </w:r>
    </w:p>
    <w:p w14:paraId="3644603C" w14:textId="77777777" w:rsidR="00925823" w:rsidRPr="00CF47FC" w:rsidRDefault="00925823" w:rsidP="00CF47FC">
      <w:pPr>
        <w:widowControl w:val="0"/>
        <w:autoSpaceDE w:val="0"/>
        <w:autoSpaceDN w:val="0"/>
        <w:adjustRightInd w:val="0"/>
        <w:jc w:val="both"/>
        <w:rPr>
          <w:rFonts w:asciiTheme="minorHAnsi" w:hAnsiTheme="minorHAnsi" w:cstheme="minorHAnsi"/>
          <w:b/>
          <w:bCs/>
        </w:rPr>
      </w:pPr>
    </w:p>
    <w:p w14:paraId="3644603D" w14:textId="53D8F40B" w:rsidR="000011C7" w:rsidRPr="00CF47FC" w:rsidRDefault="005C54D2" w:rsidP="00CF47FC">
      <w:pPr>
        <w:widowControl w:val="0"/>
        <w:autoSpaceDE w:val="0"/>
        <w:autoSpaceDN w:val="0"/>
        <w:adjustRightInd w:val="0"/>
        <w:jc w:val="both"/>
        <w:rPr>
          <w:rFonts w:asciiTheme="minorHAnsi" w:hAnsiTheme="minorHAnsi" w:cstheme="minorHAnsi"/>
          <w:bCs/>
        </w:rPr>
      </w:pPr>
      <w:r w:rsidRPr="00CF47FC">
        <w:rPr>
          <w:rFonts w:asciiTheme="minorHAnsi" w:hAnsiTheme="minorHAnsi" w:cstheme="minorHAnsi"/>
          <w:b/>
          <w:bCs/>
        </w:rPr>
        <w:t>AUTHORS</w:t>
      </w:r>
      <w:r w:rsidR="00CF47FC">
        <w:rPr>
          <w:rFonts w:asciiTheme="minorHAnsi" w:hAnsiTheme="minorHAnsi" w:cstheme="minorHAnsi"/>
          <w:b/>
          <w:bCs/>
        </w:rPr>
        <w:t xml:space="preserve"> AND AFFILIATION</w:t>
      </w:r>
      <w:r w:rsidR="00BE5F4A" w:rsidRPr="00CF47FC">
        <w:rPr>
          <w:rFonts w:asciiTheme="minorHAnsi" w:hAnsiTheme="minorHAnsi" w:cstheme="minorHAnsi"/>
          <w:b/>
          <w:bCs/>
        </w:rPr>
        <w:t>:</w:t>
      </w:r>
      <w:r w:rsidR="00BE5F4A" w:rsidRPr="00CF47FC">
        <w:rPr>
          <w:rFonts w:asciiTheme="minorHAnsi" w:hAnsiTheme="minorHAnsi" w:cstheme="minorHAnsi"/>
          <w:bCs/>
        </w:rPr>
        <w:t xml:space="preserve"> </w:t>
      </w:r>
    </w:p>
    <w:p w14:paraId="3644603E" w14:textId="77777777" w:rsidR="000011C7" w:rsidRPr="00CF47FC" w:rsidRDefault="000011C7" w:rsidP="00CF47FC">
      <w:pPr>
        <w:widowControl w:val="0"/>
        <w:autoSpaceDE w:val="0"/>
        <w:autoSpaceDN w:val="0"/>
        <w:adjustRightInd w:val="0"/>
        <w:jc w:val="both"/>
        <w:rPr>
          <w:rFonts w:asciiTheme="minorHAnsi" w:hAnsiTheme="minorHAnsi" w:cstheme="minorHAnsi"/>
          <w:bCs/>
        </w:rPr>
      </w:pPr>
      <w:r w:rsidRPr="00CF47FC">
        <w:rPr>
          <w:rFonts w:asciiTheme="minorHAnsi" w:hAnsiTheme="minorHAnsi" w:cstheme="minorHAnsi"/>
          <w:bCs/>
        </w:rPr>
        <w:t>Jourdain</w:t>
      </w:r>
      <w:r w:rsidR="00D53BD9" w:rsidRPr="00CF47FC">
        <w:rPr>
          <w:rFonts w:asciiTheme="minorHAnsi" w:hAnsiTheme="minorHAnsi" w:cstheme="minorHAnsi"/>
          <w:bCs/>
        </w:rPr>
        <w:t xml:space="preserve"> Marie</w:t>
      </w:r>
      <w:r w:rsidRPr="00CF47FC">
        <w:rPr>
          <w:rFonts w:asciiTheme="minorHAnsi" w:hAnsiTheme="minorHAnsi" w:cstheme="minorHAnsi"/>
          <w:bCs/>
        </w:rPr>
        <w:t>, Melly</w:t>
      </w:r>
      <w:r w:rsidR="00D53BD9" w:rsidRPr="00CF47FC">
        <w:rPr>
          <w:rFonts w:asciiTheme="minorHAnsi" w:hAnsiTheme="minorHAnsi" w:cstheme="minorHAnsi"/>
          <w:bCs/>
        </w:rPr>
        <w:t xml:space="preserve"> Stefan</w:t>
      </w:r>
      <w:r w:rsidRPr="00CF47FC">
        <w:rPr>
          <w:rFonts w:asciiTheme="minorHAnsi" w:hAnsiTheme="minorHAnsi" w:cstheme="minorHAnsi"/>
          <w:bCs/>
        </w:rPr>
        <w:t>, Summermatter</w:t>
      </w:r>
      <w:r w:rsidR="00D53BD9" w:rsidRPr="00CF47FC">
        <w:rPr>
          <w:rFonts w:asciiTheme="minorHAnsi" w:hAnsiTheme="minorHAnsi" w:cstheme="minorHAnsi"/>
          <w:bCs/>
        </w:rPr>
        <w:t xml:space="preserve"> Serge</w:t>
      </w:r>
      <w:r w:rsidRPr="00CF47FC">
        <w:rPr>
          <w:rFonts w:asciiTheme="minorHAnsi" w:hAnsiTheme="minorHAnsi" w:cstheme="minorHAnsi"/>
          <w:bCs/>
        </w:rPr>
        <w:t xml:space="preserve">, </w:t>
      </w:r>
      <w:r w:rsidR="00E503B7" w:rsidRPr="00CF47FC">
        <w:rPr>
          <w:rFonts w:asciiTheme="minorHAnsi" w:hAnsiTheme="minorHAnsi" w:cstheme="minorHAnsi"/>
          <w:bCs/>
        </w:rPr>
        <w:t>Hatakeyama</w:t>
      </w:r>
      <w:r w:rsidR="00D53BD9" w:rsidRPr="00CF47FC">
        <w:rPr>
          <w:rFonts w:asciiTheme="minorHAnsi" w:hAnsiTheme="minorHAnsi" w:cstheme="minorHAnsi"/>
          <w:bCs/>
        </w:rPr>
        <w:t xml:space="preserve"> Shinji</w:t>
      </w:r>
    </w:p>
    <w:p w14:paraId="3644603F" w14:textId="77777777" w:rsidR="00D53BD9" w:rsidRPr="00CF47FC" w:rsidRDefault="00D53BD9" w:rsidP="00CF47FC">
      <w:pPr>
        <w:widowControl w:val="0"/>
        <w:autoSpaceDE w:val="0"/>
        <w:autoSpaceDN w:val="0"/>
        <w:adjustRightInd w:val="0"/>
        <w:jc w:val="both"/>
        <w:rPr>
          <w:rFonts w:asciiTheme="minorHAnsi" w:hAnsiTheme="minorHAnsi" w:cstheme="minorHAnsi"/>
          <w:bCs/>
        </w:rPr>
      </w:pPr>
    </w:p>
    <w:p w14:paraId="36446040" w14:textId="77777777" w:rsidR="005C4484" w:rsidRPr="00CF47FC" w:rsidRDefault="000011C7" w:rsidP="00CF47FC">
      <w:pPr>
        <w:widowControl w:val="0"/>
        <w:autoSpaceDE w:val="0"/>
        <w:autoSpaceDN w:val="0"/>
        <w:adjustRightInd w:val="0"/>
        <w:jc w:val="both"/>
        <w:rPr>
          <w:rFonts w:asciiTheme="minorHAnsi" w:hAnsiTheme="minorHAnsi" w:cstheme="minorHAnsi"/>
          <w:bCs/>
        </w:rPr>
      </w:pPr>
      <w:r w:rsidRPr="00CF47FC">
        <w:rPr>
          <w:rFonts w:asciiTheme="minorHAnsi" w:hAnsiTheme="minorHAnsi" w:cstheme="minorHAnsi"/>
          <w:bCs/>
        </w:rPr>
        <w:t>MusculoSkeletal Diseases, Novartis Inst</w:t>
      </w:r>
      <w:r w:rsidR="005C4484" w:rsidRPr="00CF47FC">
        <w:rPr>
          <w:rFonts w:asciiTheme="minorHAnsi" w:hAnsiTheme="minorHAnsi" w:cstheme="minorHAnsi"/>
          <w:bCs/>
        </w:rPr>
        <w:t>itutes for Biomedical Research</w:t>
      </w:r>
    </w:p>
    <w:p w14:paraId="36446042" w14:textId="6CE67FC7" w:rsidR="000011C7" w:rsidRPr="00CF47FC" w:rsidRDefault="005C4484" w:rsidP="00CF47FC">
      <w:pPr>
        <w:widowControl w:val="0"/>
        <w:autoSpaceDE w:val="0"/>
        <w:autoSpaceDN w:val="0"/>
        <w:adjustRightInd w:val="0"/>
        <w:jc w:val="both"/>
        <w:rPr>
          <w:rFonts w:asciiTheme="minorHAnsi" w:hAnsiTheme="minorHAnsi" w:cstheme="minorHAnsi"/>
          <w:bCs/>
        </w:rPr>
      </w:pPr>
      <w:r w:rsidRPr="00CF47FC">
        <w:rPr>
          <w:rFonts w:asciiTheme="minorHAnsi" w:hAnsiTheme="minorHAnsi" w:cstheme="minorHAnsi"/>
          <w:bCs/>
        </w:rPr>
        <w:t>Novartis Pharma AG</w:t>
      </w:r>
      <w:r w:rsidR="00CF47FC">
        <w:rPr>
          <w:rFonts w:asciiTheme="minorHAnsi" w:hAnsiTheme="minorHAnsi" w:cstheme="minorHAnsi"/>
          <w:bCs/>
        </w:rPr>
        <w:t xml:space="preserve">, </w:t>
      </w:r>
      <w:r w:rsidR="000011C7" w:rsidRPr="00CF47FC">
        <w:rPr>
          <w:rFonts w:asciiTheme="minorHAnsi" w:hAnsiTheme="minorHAnsi" w:cstheme="minorHAnsi"/>
          <w:bCs/>
        </w:rPr>
        <w:t>CH-4002 Basel, Switzerland</w:t>
      </w:r>
    </w:p>
    <w:p w14:paraId="36446043" w14:textId="77777777" w:rsidR="00D53BD9" w:rsidRPr="00CF47FC" w:rsidRDefault="00D53BD9" w:rsidP="00CF47FC">
      <w:pPr>
        <w:widowControl w:val="0"/>
        <w:autoSpaceDE w:val="0"/>
        <w:autoSpaceDN w:val="0"/>
        <w:adjustRightInd w:val="0"/>
        <w:jc w:val="both"/>
        <w:rPr>
          <w:rFonts w:asciiTheme="minorHAnsi" w:hAnsiTheme="minorHAnsi" w:cstheme="minorHAnsi"/>
          <w:bCs/>
        </w:rPr>
      </w:pPr>
    </w:p>
    <w:p w14:paraId="2EB7D0BF" w14:textId="0171BD08" w:rsidR="00CF47FC" w:rsidRPr="00CF47FC" w:rsidRDefault="00CF47FC" w:rsidP="00CF47FC">
      <w:pPr>
        <w:widowControl w:val="0"/>
        <w:autoSpaceDE w:val="0"/>
        <w:autoSpaceDN w:val="0"/>
        <w:adjustRightInd w:val="0"/>
        <w:jc w:val="both"/>
        <w:rPr>
          <w:rFonts w:asciiTheme="minorHAnsi" w:hAnsiTheme="minorHAnsi" w:cstheme="minorHAnsi"/>
          <w:b/>
          <w:bCs/>
        </w:rPr>
      </w:pPr>
      <w:r w:rsidRPr="00CF47FC">
        <w:rPr>
          <w:rFonts w:asciiTheme="minorHAnsi" w:hAnsiTheme="minorHAnsi" w:cstheme="minorHAnsi"/>
          <w:b/>
          <w:bCs/>
        </w:rPr>
        <w:t>EMAIL ADDRESSES OF CO</w:t>
      </w:r>
      <w:r>
        <w:rPr>
          <w:rFonts w:asciiTheme="minorHAnsi" w:hAnsiTheme="minorHAnsi" w:cstheme="minorHAnsi"/>
          <w:b/>
          <w:bCs/>
        </w:rPr>
        <w:t>-</w:t>
      </w:r>
      <w:r w:rsidRPr="00CF47FC">
        <w:rPr>
          <w:rFonts w:asciiTheme="minorHAnsi" w:hAnsiTheme="minorHAnsi" w:cstheme="minorHAnsi"/>
          <w:b/>
          <w:bCs/>
        </w:rPr>
        <w:t>AUTHORS</w:t>
      </w:r>
      <w:r>
        <w:rPr>
          <w:rFonts w:asciiTheme="minorHAnsi" w:hAnsiTheme="minorHAnsi" w:cstheme="minorHAnsi"/>
          <w:b/>
          <w:bCs/>
        </w:rPr>
        <w:t>:</w:t>
      </w:r>
    </w:p>
    <w:p w14:paraId="36446044" w14:textId="6E64C744" w:rsidR="00E503B7" w:rsidRPr="00355B62" w:rsidRDefault="00CF47FC" w:rsidP="00CF47FC">
      <w:pPr>
        <w:widowControl w:val="0"/>
        <w:autoSpaceDE w:val="0"/>
        <w:autoSpaceDN w:val="0"/>
        <w:adjustRightInd w:val="0"/>
        <w:jc w:val="both"/>
        <w:rPr>
          <w:rFonts w:asciiTheme="minorHAnsi" w:hAnsiTheme="minorHAnsi" w:cstheme="minorHAnsi"/>
          <w:bCs/>
          <w:lang w:val="fr-CH"/>
        </w:rPr>
      </w:pPr>
      <w:r w:rsidRPr="00355B62">
        <w:rPr>
          <w:rFonts w:asciiTheme="minorHAnsi" w:hAnsiTheme="minorHAnsi" w:cstheme="minorHAnsi"/>
          <w:bCs/>
          <w:lang w:val="fr-CH"/>
        </w:rPr>
        <w:t>Jourdain Marie (marie.jourdain@novartis.com)</w:t>
      </w:r>
    </w:p>
    <w:p w14:paraId="36446045" w14:textId="3334420F" w:rsidR="00E503B7" w:rsidRPr="00CF47FC" w:rsidRDefault="00CF47FC" w:rsidP="00CF47FC">
      <w:pPr>
        <w:widowControl w:val="0"/>
        <w:autoSpaceDE w:val="0"/>
        <w:autoSpaceDN w:val="0"/>
        <w:adjustRightInd w:val="0"/>
        <w:jc w:val="both"/>
        <w:rPr>
          <w:rFonts w:asciiTheme="minorHAnsi" w:hAnsiTheme="minorHAnsi" w:cstheme="minorHAnsi"/>
        </w:rPr>
      </w:pPr>
      <w:r w:rsidRPr="00CF47FC">
        <w:rPr>
          <w:rFonts w:asciiTheme="minorHAnsi" w:hAnsiTheme="minorHAnsi" w:cstheme="minorHAnsi"/>
          <w:bCs/>
        </w:rPr>
        <w:t>Melly Stefan</w:t>
      </w:r>
      <w:r>
        <w:rPr>
          <w:rFonts w:asciiTheme="minorHAnsi" w:hAnsiTheme="minorHAnsi" w:cstheme="minorHAnsi"/>
          <w:bCs/>
        </w:rPr>
        <w:t xml:space="preserve"> (stefan.melly@novartis.com)</w:t>
      </w:r>
    </w:p>
    <w:p w14:paraId="36446046" w14:textId="3488200C" w:rsidR="00E503B7" w:rsidRPr="00355B62" w:rsidRDefault="00CF47FC" w:rsidP="00CF47FC">
      <w:pPr>
        <w:widowControl w:val="0"/>
        <w:autoSpaceDE w:val="0"/>
        <w:autoSpaceDN w:val="0"/>
        <w:adjustRightInd w:val="0"/>
        <w:jc w:val="both"/>
        <w:rPr>
          <w:rFonts w:asciiTheme="minorHAnsi" w:hAnsiTheme="minorHAnsi" w:cstheme="minorHAnsi"/>
          <w:bCs/>
          <w:lang w:val="de-CH"/>
        </w:rPr>
      </w:pPr>
      <w:r w:rsidRPr="00355B62">
        <w:rPr>
          <w:rFonts w:asciiTheme="minorHAnsi" w:hAnsiTheme="minorHAnsi" w:cstheme="minorHAnsi"/>
          <w:bCs/>
          <w:lang w:val="de-CH"/>
        </w:rPr>
        <w:t>Summermatter Serge (serge.summermatter@novartis.com)</w:t>
      </w:r>
    </w:p>
    <w:p w14:paraId="36446047" w14:textId="5D506431" w:rsidR="000011C7" w:rsidRPr="00CF47FC" w:rsidRDefault="00CF47FC" w:rsidP="00CF47FC">
      <w:pPr>
        <w:widowControl w:val="0"/>
        <w:autoSpaceDE w:val="0"/>
        <w:autoSpaceDN w:val="0"/>
        <w:adjustRightInd w:val="0"/>
        <w:jc w:val="both"/>
        <w:rPr>
          <w:rFonts w:asciiTheme="minorHAnsi" w:hAnsiTheme="minorHAnsi" w:cstheme="minorHAnsi"/>
        </w:rPr>
      </w:pPr>
      <w:r w:rsidRPr="00CF47FC">
        <w:rPr>
          <w:rFonts w:asciiTheme="minorHAnsi" w:hAnsiTheme="minorHAnsi" w:cstheme="minorHAnsi"/>
          <w:bCs/>
        </w:rPr>
        <w:t xml:space="preserve">Hatakeyama Shinji </w:t>
      </w:r>
      <w:r>
        <w:rPr>
          <w:rFonts w:asciiTheme="minorHAnsi" w:hAnsiTheme="minorHAnsi" w:cstheme="minorHAnsi"/>
          <w:bCs/>
        </w:rPr>
        <w:t>(</w:t>
      </w:r>
      <w:r w:rsidR="000011C7" w:rsidRPr="00CF47FC">
        <w:rPr>
          <w:rFonts w:asciiTheme="minorHAnsi" w:hAnsiTheme="minorHAnsi" w:cstheme="minorHAnsi"/>
          <w:bCs/>
        </w:rPr>
        <w:t>shinji.hatakeyama@novartis.com</w:t>
      </w:r>
      <w:r>
        <w:rPr>
          <w:rFonts w:asciiTheme="minorHAnsi" w:hAnsiTheme="minorHAnsi" w:cstheme="minorHAnsi"/>
          <w:bCs/>
        </w:rPr>
        <w:t>)</w:t>
      </w:r>
    </w:p>
    <w:p w14:paraId="36446048" w14:textId="77777777" w:rsidR="00BE5F4A" w:rsidRPr="00CF47FC" w:rsidRDefault="00BE5F4A" w:rsidP="00CF47FC">
      <w:pPr>
        <w:pStyle w:val="NormalWeb"/>
        <w:spacing w:before="0" w:beforeAutospacing="0" w:after="0" w:afterAutospacing="0"/>
        <w:jc w:val="both"/>
        <w:rPr>
          <w:rFonts w:asciiTheme="minorHAnsi" w:hAnsiTheme="minorHAnsi" w:cstheme="minorHAnsi"/>
          <w:b/>
          <w:bCs/>
        </w:rPr>
      </w:pPr>
    </w:p>
    <w:p w14:paraId="36446049" w14:textId="77777777" w:rsidR="00E503B7" w:rsidRPr="00CF47FC" w:rsidRDefault="005C54D2" w:rsidP="00CF47FC">
      <w:pPr>
        <w:pStyle w:val="NormalWeb"/>
        <w:spacing w:before="0" w:beforeAutospacing="0" w:after="0" w:afterAutospacing="0"/>
        <w:jc w:val="both"/>
        <w:rPr>
          <w:rFonts w:asciiTheme="minorHAnsi" w:hAnsiTheme="minorHAnsi" w:cstheme="minorHAnsi"/>
        </w:rPr>
      </w:pPr>
      <w:r w:rsidRPr="00CF47FC">
        <w:rPr>
          <w:rFonts w:asciiTheme="minorHAnsi" w:hAnsiTheme="minorHAnsi" w:cstheme="minorHAnsi"/>
          <w:b/>
          <w:bCs/>
        </w:rPr>
        <w:t>CORRESPONDING AUTHOR</w:t>
      </w:r>
      <w:r w:rsidR="00BE5F4A" w:rsidRPr="00CF47FC">
        <w:rPr>
          <w:rFonts w:asciiTheme="minorHAnsi" w:hAnsiTheme="minorHAnsi" w:cstheme="minorHAnsi"/>
          <w:b/>
          <w:bCs/>
        </w:rPr>
        <w:t>:</w:t>
      </w:r>
      <w:r w:rsidR="00BE5F4A" w:rsidRPr="00CF47FC">
        <w:rPr>
          <w:rFonts w:asciiTheme="minorHAnsi" w:hAnsiTheme="minorHAnsi" w:cstheme="minorHAnsi"/>
        </w:rPr>
        <w:t xml:space="preserve"> </w:t>
      </w:r>
    </w:p>
    <w:p w14:paraId="695EDB47" w14:textId="77777777" w:rsidR="00CF47FC" w:rsidRPr="00CF47FC" w:rsidRDefault="00CF47FC" w:rsidP="00CF47FC">
      <w:pPr>
        <w:widowControl w:val="0"/>
        <w:autoSpaceDE w:val="0"/>
        <w:autoSpaceDN w:val="0"/>
        <w:adjustRightInd w:val="0"/>
        <w:jc w:val="both"/>
        <w:rPr>
          <w:rFonts w:asciiTheme="minorHAnsi" w:hAnsiTheme="minorHAnsi" w:cstheme="minorHAnsi"/>
        </w:rPr>
      </w:pPr>
      <w:r w:rsidRPr="00CF47FC">
        <w:rPr>
          <w:rFonts w:asciiTheme="minorHAnsi" w:hAnsiTheme="minorHAnsi" w:cstheme="minorHAnsi"/>
          <w:bCs/>
        </w:rPr>
        <w:t xml:space="preserve">Hatakeyama Shinji </w:t>
      </w:r>
      <w:r>
        <w:rPr>
          <w:rFonts w:asciiTheme="minorHAnsi" w:hAnsiTheme="minorHAnsi" w:cstheme="minorHAnsi"/>
          <w:bCs/>
        </w:rPr>
        <w:t>(</w:t>
      </w:r>
      <w:r w:rsidRPr="00CF47FC">
        <w:rPr>
          <w:rFonts w:asciiTheme="minorHAnsi" w:hAnsiTheme="minorHAnsi" w:cstheme="minorHAnsi"/>
          <w:bCs/>
        </w:rPr>
        <w:t>shinji.hatakeyama@novartis.com</w:t>
      </w:r>
      <w:r>
        <w:rPr>
          <w:rFonts w:asciiTheme="minorHAnsi" w:hAnsiTheme="minorHAnsi" w:cstheme="minorHAnsi"/>
          <w:bCs/>
        </w:rPr>
        <w:t>)</w:t>
      </w:r>
    </w:p>
    <w:p w14:paraId="3644604B" w14:textId="77777777" w:rsidR="00925823" w:rsidRPr="00CF47FC" w:rsidRDefault="00925823" w:rsidP="00CF47FC">
      <w:pPr>
        <w:pStyle w:val="NormalWeb"/>
        <w:spacing w:before="0" w:beforeAutospacing="0" w:after="0" w:afterAutospacing="0"/>
        <w:jc w:val="both"/>
        <w:rPr>
          <w:rFonts w:asciiTheme="minorHAnsi" w:hAnsiTheme="minorHAnsi" w:cstheme="minorHAnsi"/>
          <w:b/>
          <w:bCs/>
        </w:rPr>
      </w:pPr>
    </w:p>
    <w:p w14:paraId="3644604C" w14:textId="77777777" w:rsidR="00BE5F4A" w:rsidRPr="00CF47FC" w:rsidRDefault="005C54D2" w:rsidP="00CF47FC">
      <w:pPr>
        <w:pStyle w:val="NormalWeb"/>
        <w:spacing w:before="0" w:beforeAutospacing="0" w:after="0" w:afterAutospacing="0"/>
        <w:jc w:val="both"/>
        <w:rPr>
          <w:rFonts w:asciiTheme="minorHAnsi" w:hAnsiTheme="minorHAnsi" w:cstheme="minorHAnsi"/>
        </w:rPr>
      </w:pPr>
      <w:r w:rsidRPr="00CF47FC">
        <w:rPr>
          <w:rFonts w:asciiTheme="minorHAnsi" w:hAnsiTheme="minorHAnsi" w:cstheme="minorHAnsi"/>
          <w:b/>
          <w:bCs/>
        </w:rPr>
        <w:t>KEYWORDS</w:t>
      </w:r>
      <w:r w:rsidR="00BE5F4A" w:rsidRPr="00CF47FC">
        <w:rPr>
          <w:rFonts w:asciiTheme="minorHAnsi" w:hAnsiTheme="minorHAnsi" w:cstheme="minorHAnsi"/>
          <w:b/>
          <w:bCs/>
        </w:rPr>
        <w:t>:</w:t>
      </w:r>
      <w:r w:rsidR="00BE5F4A" w:rsidRPr="00CF47FC">
        <w:rPr>
          <w:rFonts w:asciiTheme="minorHAnsi" w:hAnsiTheme="minorHAnsi" w:cstheme="minorHAnsi"/>
        </w:rPr>
        <w:t xml:space="preserve"> </w:t>
      </w:r>
    </w:p>
    <w:p w14:paraId="3644604D" w14:textId="5142EFB7" w:rsidR="00D7024F" w:rsidRPr="00CF47FC" w:rsidRDefault="00D7024F" w:rsidP="00CF47FC">
      <w:pPr>
        <w:pStyle w:val="NormalWeb"/>
        <w:spacing w:before="0" w:beforeAutospacing="0" w:after="0" w:afterAutospacing="0"/>
        <w:jc w:val="both"/>
        <w:rPr>
          <w:rFonts w:asciiTheme="minorHAnsi" w:hAnsiTheme="minorHAnsi" w:cstheme="minorHAnsi"/>
        </w:rPr>
      </w:pPr>
      <w:r w:rsidRPr="00CF47FC">
        <w:rPr>
          <w:rFonts w:asciiTheme="minorHAnsi" w:hAnsiTheme="minorHAnsi" w:cstheme="minorHAnsi"/>
        </w:rPr>
        <w:t>cancer-induced cachexia</w:t>
      </w:r>
      <w:r w:rsidR="00396935" w:rsidRPr="00CF47FC">
        <w:rPr>
          <w:rFonts w:asciiTheme="minorHAnsi" w:hAnsiTheme="minorHAnsi" w:cstheme="minorHAnsi"/>
          <w:lang w:eastAsia="ja-JP"/>
        </w:rPr>
        <w:t>;</w:t>
      </w:r>
      <w:r w:rsidRPr="00CF47FC">
        <w:rPr>
          <w:rFonts w:asciiTheme="minorHAnsi" w:hAnsiTheme="minorHAnsi" w:cstheme="minorHAnsi"/>
        </w:rPr>
        <w:t xml:space="preserve"> skeletal muscle wasting</w:t>
      </w:r>
      <w:r w:rsidR="00396935" w:rsidRPr="00CF47FC">
        <w:rPr>
          <w:rFonts w:asciiTheme="minorHAnsi" w:hAnsiTheme="minorHAnsi" w:cstheme="minorHAnsi"/>
          <w:lang w:eastAsia="ja-JP"/>
        </w:rPr>
        <w:t>;</w:t>
      </w:r>
      <w:r w:rsidRPr="00CF47FC">
        <w:rPr>
          <w:rFonts w:asciiTheme="minorHAnsi" w:hAnsiTheme="minorHAnsi" w:cstheme="minorHAnsi"/>
        </w:rPr>
        <w:t xml:space="preserve"> magnetic resonance imaging (MRI)</w:t>
      </w:r>
      <w:r w:rsidR="00396935" w:rsidRPr="00CF47FC">
        <w:rPr>
          <w:rFonts w:asciiTheme="minorHAnsi" w:hAnsiTheme="minorHAnsi" w:cstheme="minorHAnsi"/>
          <w:lang w:eastAsia="ja-JP"/>
        </w:rPr>
        <w:t>;</w:t>
      </w:r>
      <w:r w:rsidRPr="00CF47FC">
        <w:rPr>
          <w:rFonts w:asciiTheme="minorHAnsi" w:hAnsiTheme="minorHAnsi" w:cstheme="minorHAnsi"/>
        </w:rPr>
        <w:t xml:space="preserve"> evoked force</w:t>
      </w:r>
    </w:p>
    <w:p w14:paraId="2D7D625C" w14:textId="77777777" w:rsidR="00CF47FC" w:rsidRPr="00CF47FC" w:rsidRDefault="00CF47FC" w:rsidP="00CF47FC">
      <w:pPr>
        <w:rPr>
          <w:rFonts w:asciiTheme="minorHAnsi" w:hAnsiTheme="minorHAnsi" w:cstheme="minorHAnsi"/>
        </w:rPr>
      </w:pPr>
    </w:p>
    <w:p w14:paraId="3644604F" w14:textId="6A6E88A7" w:rsidR="00BE5F4A" w:rsidRPr="00CF47FC" w:rsidRDefault="005C54D2" w:rsidP="00CF47FC">
      <w:pPr>
        <w:rPr>
          <w:rFonts w:asciiTheme="minorHAnsi" w:hAnsiTheme="minorHAnsi" w:cstheme="minorHAnsi"/>
          <w:b/>
          <w:bCs/>
        </w:rPr>
      </w:pPr>
      <w:r w:rsidRPr="00CF47FC">
        <w:rPr>
          <w:rFonts w:asciiTheme="minorHAnsi" w:hAnsiTheme="minorHAnsi" w:cstheme="minorHAnsi"/>
          <w:b/>
          <w:bCs/>
        </w:rPr>
        <w:t>SHORT ABSTRACT</w:t>
      </w:r>
      <w:r w:rsidR="00BE5F4A" w:rsidRPr="00CF47FC">
        <w:rPr>
          <w:rFonts w:asciiTheme="minorHAnsi" w:hAnsiTheme="minorHAnsi" w:cstheme="minorHAnsi"/>
          <w:b/>
          <w:bCs/>
        </w:rPr>
        <w:t>:</w:t>
      </w:r>
      <w:r w:rsidR="00BE5F4A" w:rsidRPr="00CF47FC">
        <w:rPr>
          <w:rFonts w:asciiTheme="minorHAnsi" w:hAnsiTheme="minorHAnsi" w:cstheme="minorHAnsi"/>
        </w:rPr>
        <w:t xml:space="preserve"> </w:t>
      </w:r>
    </w:p>
    <w:p w14:paraId="36446050" w14:textId="78542F0B" w:rsidR="00925823" w:rsidRPr="00CF47FC" w:rsidRDefault="009B3FA6" w:rsidP="00CF47FC">
      <w:pPr>
        <w:widowControl w:val="0"/>
        <w:autoSpaceDE w:val="0"/>
        <w:autoSpaceDN w:val="0"/>
        <w:adjustRightInd w:val="0"/>
        <w:jc w:val="both"/>
        <w:rPr>
          <w:rFonts w:asciiTheme="minorHAnsi" w:hAnsiTheme="minorHAnsi" w:cstheme="minorHAnsi"/>
        </w:rPr>
      </w:pPr>
      <w:r>
        <w:rPr>
          <w:rFonts w:asciiTheme="minorHAnsi" w:hAnsiTheme="minorHAnsi" w:cstheme="minorHAnsi"/>
        </w:rPr>
        <w:t>Progressive c</w:t>
      </w:r>
      <w:r w:rsidR="0035450B" w:rsidRPr="00CF47FC">
        <w:rPr>
          <w:rFonts w:asciiTheme="minorHAnsi" w:hAnsiTheme="minorHAnsi" w:cstheme="minorHAnsi"/>
        </w:rPr>
        <w:t>achexia affects the majority of patients with advanced cancer</w:t>
      </w:r>
      <w:r w:rsidR="00F01502">
        <w:rPr>
          <w:rFonts w:asciiTheme="minorHAnsi" w:hAnsiTheme="minorHAnsi" w:cstheme="minorHAnsi"/>
        </w:rPr>
        <w:t>.</w:t>
      </w:r>
      <w:r w:rsidR="00A23239" w:rsidRPr="00CF47FC">
        <w:rPr>
          <w:rFonts w:asciiTheme="minorHAnsi" w:hAnsiTheme="minorHAnsi" w:cstheme="minorHAnsi"/>
        </w:rPr>
        <w:t xml:space="preserve"> </w:t>
      </w:r>
      <w:r w:rsidR="00F01502">
        <w:rPr>
          <w:rFonts w:asciiTheme="minorHAnsi" w:hAnsiTheme="minorHAnsi" w:cstheme="minorHAnsi"/>
        </w:rPr>
        <w:t>T</w:t>
      </w:r>
      <w:r w:rsidR="00A23239" w:rsidRPr="00CF47FC">
        <w:rPr>
          <w:rFonts w:asciiTheme="minorHAnsi" w:hAnsiTheme="minorHAnsi" w:cstheme="minorHAnsi"/>
        </w:rPr>
        <w:t>here is an urgent medical need for</w:t>
      </w:r>
      <w:r w:rsidR="0035450B" w:rsidRPr="00CF47FC">
        <w:rPr>
          <w:rFonts w:asciiTheme="minorHAnsi" w:hAnsiTheme="minorHAnsi" w:cstheme="minorHAnsi"/>
        </w:rPr>
        <w:t xml:space="preserve"> </w:t>
      </w:r>
      <w:r w:rsidR="00887C2E" w:rsidRPr="00CF47FC">
        <w:rPr>
          <w:rFonts w:asciiTheme="minorHAnsi" w:hAnsiTheme="minorHAnsi" w:cstheme="minorHAnsi"/>
        </w:rPr>
        <w:t>effective treatment</w:t>
      </w:r>
      <w:r w:rsidR="0035450B" w:rsidRPr="00CF47FC">
        <w:rPr>
          <w:rFonts w:asciiTheme="minorHAnsi" w:hAnsiTheme="minorHAnsi" w:cstheme="minorHAnsi"/>
        </w:rPr>
        <w:t>s</w:t>
      </w:r>
      <w:r w:rsidR="00A23239" w:rsidRPr="00CF47FC">
        <w:rPr>
          <w:rFonts w:asciiTheme="minorHAnsi" w:hAnsiTheme="minorHAnsi" w:cstheme="minorHAnsi"/>
        </w:rPr>
        <w:t>. However,</w:t>
      </w:r>
      <w:r w:rsidR="00887C2E" w:rsidRPr="00CF47FC">
        <w:rPr>
          <w:rFonts w:asciiTheme="minorHAnsi" w:hAnsiTheme="minorHAnsi" w:cstheme="minorHAnsi"/>
        </w:rPr>
        <w:t xml:space="preserve"> there is no specific </w:t>
      </w:r>
      <w:r w:rsidR="0055646C" w:rsidRPr="00CF47FC">
        <w:rPr>
          <w:rFonts w:asciiTheme="minorHAnsi" w:hAnsiTheme="minorHAnsi" w:cstheme="minorHAnsi"/>
        </w:rPr>
        <w:t>therapeutics</w:t>
      </w:r>
      <w:r w:rsidR="00887C2E" w:rsidRPr="00CF47FC">
        <w:rPr>
          <w:rFonts w:asciiTheme="minorHAnsi" w:hAnsiTheme="minorHAnsi" w:cstheme="minorHAnsi"/>
        </w:rPr>
        <w:t xml:space="preserve"> currently available. Here we describe mouse models</w:t>
      </w:r>
      <w:r w:rsidR="0035450B" w:rsidRPr="00CF47FC">
        <w:rPr>
          <w:rFonts w:asciiTheme="minorHAnsi" w:hAnsiTheme="minorHAnsi" w:cstheme="minorHAnsi"/>
        </w:rPr>
        <w:t xml:space="preserve"> and readouts</w:t>
      </w:r>
      <w:r w:rsidR="00887C2E" w:rsidRPr="00CF47FC">
        <w:rPr>
          <w:rFonts w:asciiTheme="minorHAnsi" w:hAnsiTheme="minorHAnsi" w:cstheme="minorHAnsi"/>
        </w:rPr>
        <w:t xml:space="preserve"> </w:t>
      </w:r>
      <w:r w:rsidR="0035450B" w:rsidRPr="00CF47FC">
        <w:rPr>
          <w:rFonts w:asciiTheme="minorHAnsi" w:hAnsiTheme="minorHAnsi" w:cstheme="minorHAnsi"/>
        </w:rPr>
        <w:t xml:space="preserve">for </w:t>
      </w:r>
      <w:r w:rsidR="00887C2E" w:rsidRPr="00CF47FC">
        <w:rPr>
          <w:rFonts w:asciiTheme="minorHAnsi" w:hAnsiTheme="minorHAnsi" w:cstheme="minorHAnsi"/>
        </w:rPr>
        <w:t xml:space="preserve">cancer-induced cachexia to allow the testing of potential therapeutic agents for the treatment of cachexia. </w:t>
      </w:r>
    </w:p>
    <w:p w14:paraId="36446051" w14:textId="77777777" w:rsidR="00D7024F" w:rsidRPr="00CF47FC" w:rsidRDefault="00D7024F" w:rsidP="00CF47FC">
      <w:pPr>
        <w:widowControl w:val="0"/>
        <w:autoSpaceDE w:val="0"/>
        <w:autoSpaceDN w:val="0"/>
        <w:adjustRightInd w:val="0"/>
        <w:jc w:val="both"/>
        <w:rPr>
          <w:rFonts w:asciiTheme="minorHAnsi" w:hAnsiTheme="minorHAnsi" w:cstheme="minorHAnsi"/>
        </w:rPr>
      </w:pPr>
    </w:p>
    <w:p w14:paraId="36446052" w14:textId="74F8B6FA" w:rsidR="00BE5F4A" w:rsidRPr="00CF47FC" w:rsidRDefault="005C54D2" w:rsidP="00CF47FC">
      <w:pPr>
        <w:widowControl w:val="0"/>
        <w:autoSpaceDE w:val="0"/>
        <w:autoSpaceDN w:val="0"/>
        <w:adjustRightInd w:val="0"/>
        <w:jc w:val="both"/>
        <w:rPr>
          <w:rFonts w:asciiTheme="minorHAnsi" w:hAnsiTheme="minorHAnsi" w:cstheme="minorHAnsi"/>
          <w:i/>
          <w:color w:val="808080"/>
        </w:rPr>
      </w:pPr>
      <w:r w:rsidRPr="00CF47FC">
        <w:rPr>
          <w:rFonts w:asciiTheme="minorHAnsi" w:hAnsiTheme="minorHAnsi" w:cstheme="minorHAnsi"/>
          <w:b/>
          <w:bCs/>
        </w:rPr>
        <w:t>LONG ABSTRACT</w:t>
      </w:r>
      <w:r w:rsidR="00BE5F4A" w:rsidRPr="00CF47FC">
        <w:rPr>
          <w:rFonts w:asciiTheme="minorHAnsi" w:hAnsiTheme="minorHAnsi" w:cstheme="minorHAnsi"/>
          <w:b/>
          <w:bCs/>
        </w:rPr>
        <w:t>:</w:t>
      </w:r>
      <w:r w:rsidR="00BE5F4A" w:rsidRPr="00CF47FC">
        <w:rPr>
          <w:rFonts w:asciiTheme="minorHAnsi" w:hAnsiTheme="minorHAnsi" w:cstheme="minorHAnsi"/>
        </w:rPr>
        <w:t xml:space="preserve"> </w:t>
      </w:r>
    </w:p>
    <w:p w14:paraId="36446053" w14:textId="2AED72B2" w:rsidR="00BE5F4A" w:rsidRPr="00CF47FC" w:rsidRDefault="00887C2E" w:rsidP="00CF47FC">
      <w:pPr>
        <w:jc w:val="both"/>
        <w:rPr>
          <w:rFonts w:asciiTheme="minorHAnsi" w:hAnsiTheme="minorHAnsi" w:cstheme="minorHAnsi"/>
        </w:rPr>
      </w:pPr>
      <w:r w:rsidRPr="00CF47FC">
        <w:rPr>
          <w:rFonts w:asciiTheme="minorHAnsi" w:hAnsiTheme="minorHAnsi" w:cstheme="minorHAnsi"/>
        </w:rPr>
        <w:t>The majority of patients with advanced cancer suffer from</w:t>
      </w:r>
      <w:r w:rsidR="0035450B" w:rsidRPr="00CF47FC">
        <w:rPr>
          <w:rFonts w:asciiTheme="minorHAnsi" w:hAnsiTheme="minorHAnsi" w:cstheme="minorHAnsi"/>
        </w:rPr>
        <w:t xml:space="preserve"> cachexia,</w:t>
      </w:r>
      <w:r w:rsidRPr="00CF47FC">
        <w:rPr>
          <w:rFonts w:asciiTheme="minorHAnsi" w:hAnsiTheme="minorHAnsi" w:cstheme="minorHAnsi"/>
        </w:rPr>
        <w:t xml:space="preserve"> </w:t>
      </w:r>
      <w:r w:rsidR="0055646C" w:rsidRPr="00CF47FC">
        <w:rPr>
          <w:rFonts w:asciiTheme="minorHAnsi" w:hAnsiTheme="minorHAnsi" w:cstheme="minorHAnsi"/>
        </w:rPr>
        <w:t xml:space="preserve">a systemic wasting syndrome, </w:t>
      </w:r>
      <w:r w:rsidRPr="00CF47FC">
        <w:rPr>
          <w:rFonts w:asciiTheme="minorHAnsi" w:hAnsiTheme="minorHAnsi" w:cstheme="minorHAnsi"/>
        </w:rPr>
        <w:t xml:space="preserve">which </w:t>
      </w:r>
      <w:r w:rsidR="0055646C" w:rsidRPr="00CF47FC">
        <w:rPr>
          <w:rFonts w:asciiTheme="minorHAnsi" w:hAnsiTheme="minorHAnsi" w:cstheme="minorHAnsi"/>
        </w:rPr>
        <w:t>causes a reduction in</w:t>
      </w:r>
      <w:r w:rsidRPr="00CF47FC">
        <w:rPr>
          <w:rFonts w:asciiTheme="minorHAnsi" w:hAnsiTheme="minorHAnsi" w:cstheme="minorHAnsi"/>
        </w:rPr>
        <w:t xml:space="preserve"> tolerance to anti-cancer treatment, response to therapy</w:t>
      </w:r>
      <w:r w:rsidR="0055646C" w:rsidRPr="00CF47FC">
        <w:rPr>
          <w:rFonts w:asciiTheme="minorHAnsi" w:hAnsiTheme="minorHAnsi" w:cstheme="minorHAnsi"/>
        </w:rPr>
        <w:t>,</w:t>
      </w:r>
      <w:r w:rsidRPr="00CF47FC">
        <w:rPr>
          <w:rFonts w:asciiTheme="minorHAnsi" w:hAnsiTheme="minorHAnsi" w:cstheme="minorHAnsi"/>
        </w:rPr>
        <w:t xml:space="preserve"> quality of life, and eventually</w:t>
      </w:r>
      <w:r w:rsidR="0055646C" w:rsidRPr="00CF47FC">
        <w:rPr>
          <w:rFonts w:asciiTheme="minorHAnsi" w:hAnsiTheme="minorHAnsi" w:cstheme="minorHAnsi"/>
        </w:rPr>
        <w:t>,</w:t>
      </w:r>
      <w:r w:rsidRPr="00CF47FC">
        <w:rPr>
          <w:rFonts w:asciiTheme="minorHAnsi" w:hAnsiTheme="minorHAnsi" w:cstheme="minorHAnsi"/>
        </w:rPr>
        <w:t xml:space="preserve"> duration of survival. </w:t>
      </w:r>
      <w:r w:rsidR="008548A5" w:rsidRPr="00CF47FC">
        <w:rPr>
          <w:rFonts w:asciiTheme="minorHAnsi" w:hAnsiTheme="minorHAnsi" w:cstheme="minorHAnsi"/>
        </w:rPr>
        <w:t>Currently, t</w:t>
      </w:r>
      <w:r w:rsidRPr="00CF47FC">
        <w:rPr>
          <w:rFonts w:asciiTheme="minorHAnsi" w:hAnsiTheme="minorHAnsi" w:cstheme="minorHAnsi"/>
        </w:rPr>
        <w:t>here is no specific remedy available</w:t>
      </w:r>
      <w:r w:rsidR="0055646C" w:rsidRPr="00CF47FC">
        <w:rPr>
          <w:rFonts w:asciiTheme="minorHAnsi" w:hAnsiTheme="minorHAnsi" w:cstheme="minorHAnsi"/>
        </w:rPr>
        <w:t xml:space="preserve"> </w:t>
      </w:r>
      <w:r w:rsidR="001E7D35" w:rsidRPr="00CF47FC">
        <w:rPr>
          <w:rFonts w:asciiTheme="minorHAnsi" w:hAnsiTheme="minorHAnsi" w:cstheme="minorHAnsi"/>
        </w:rPr>
        <w:t>d</w:t>
      </w:r>
      <w:r w:rsidR="0055646C" w:rsidRPr="00CF47FC">
        <w:rPr>
          <w:rFonts w:asciiTheme="minorHAnsi" w:hAnsiTheme="minorHAnsi" w:cstheme="minorHAnsi"/>
        </w:rPr>
        <w:t xml:space="preserve">espite the urgent </w:t>
      </w:r>
      <w:r w:rsidR="0035450B" w:rsidRPr="00CF47FC">
        <w:rPr>
          <w:rFonts w:asciiTheme="minorHAnsi" w:hAnsiTheme="minorHAnsi" w:cstheme="minorHAnsi"/>
        </w:rPr>
        <w:t xml:space="preserve">medical </w:t>
      </w:r>
      <w:r w:rsidR="0055646C" w:rsidRPr="00CF47FC">
        <w:rPr>
          <w:rFonts w:asciiTheme="minorHAnsi" w:hAnsiTheme="minorHAnsi" w:cstheme="minorHAnsi"/>
        </w:rPr>
        <w:t xml:space="preserve">need for </w:t>
      </w:r>
      <w:r w:rsidR="008548A5" w:rsidRPr="00CF47FC">
        <w:rPr>
          <w:rFonts w:asciiTheme="minorHAnsi" w:hAnsiTheme="minorHAnsi" w:cstheme="minorHAnsi"/>
        </w:rPr>
        <w:t xml:space="preserve">an </w:t>
      </w:r>
      <w:r w:rsidR="0055646C" w:rsidRPr="00CF47FC">
        <w:rPr>
          <w:rFonts w:asciiTheme="minorHAnsi" w:hAnsiTheme="minorHAnsi" w:cstheme="minorHAnsi"/>
        </w:rPr>
        <w:t>effective treatment of cachexia</w:t>
      </w:r>
      <w:r w:rsidRPr="00CF47FC">
        <w:rPr>
          <w:rFonts w:asciiTheme="minorHAnsi" w:hAnsiTheme="minorHAnsi" w:cstheme="minorHAnsi"/>
        </w:rPr>
        <w:t xml:space="preserve">. </w:t>
      </w:r>
      <w:r w:rsidR="007C03A2" w:rsidRPr="00CF47FC">
        <w:rPr>
          <w:rFonts w:asciiTheme="minorHAnsi" w:hAnsiTheme="minorHAnsi" w:cstheme="minorHAnsi"/>
        </w:rPr>
        <w:t>A</w:t>
      </w:r>
      <w:r w:rsidR="00932C3A">
        <w:rPr>
          <w:rFonts w:asciiTheme="minorHAnsi" w:hAnsiTheme="minorHAnsi" w:cstheme="minorHAnsi" w:hint="eastAsia"/>
          <w:lang w:eastAsia="ja-JP"/>
        </w:rPr>
        <w:t>n</w:t>
      </w:r>
      <w:r w:rsidR="007C03A2" w:rsidRPr="00CF47FC">
        <w:rPr>
          <w:rFonts w:asciiTheme="minorHAnsi" w:hAnsiTheme="minorHAnsi" w:cstheme="minorHAnsi"/>
        </w:rPr>
        <w:t xml:space="preserve"> </w:t>
      </w:r>
      <w:r w:rsidR="00932C3A">
        <w:rPr>
          <w:rFonts w:asciiTheme="minorHAnsi" w:hAnsiTheme="minorHAnsi" w:cstheme="minorHAnsi" w:hint="eastAsia"/>
          <w:lang w:eastAsia="ja-JP"/>
        </w:rPr>
        <w:t>important aspect</w:t>
      </w:r>
      <w:r w:rsidR="007C03A2" w:rsidRPr="00CF47FC">
        <w:rPr>
          <w:rFonts w:asciiTheme="minorHAnsi" w:hAnsiTheme="minorHAnsi" w:cstheme="minorHAnsi"/>
        </w:rPr>
        <w:t xml:space="preserve"> of </w:t>
      </w:r>
      <w:r w:rsidR="008109DD" w:rsidRPr="00CF47FC">
        <w:rPr>
          <w:rFonts w:asciiTheme="minorHAnsi" w:hAnsiTheme="minorHAnsi" w:cstheme="minorHAnsi"/>
        </w:rPr>
        <w:t xml:space="preserve">cachexia is the </w:t>
      </w:r>
      <w:r w:rsidR="009B3FA6">
        <w:rPr>
          <w:rFonts w:asciiTheme="minorHAnsi" w:hAnsiTheme="minorHAnsi" w:cstheme="minorHAnsi"/>
        </w:rPr>
        <w:t>inexorable</w:t>
      </w:r>
      <w:r w:rsidR="008109DD" w:rsidRPr="00CF47FC">
        <w:rPr>
          <w:rFonts w:asciiTheme="minorHAnsi" w:hAnsiTheme="minorHAnsi" w:cstheme="minorHAnsi"/>
        </w:rPr>
        <w:t xml:space="preserve"> </w:t>
      </w:r>
      <w:r w:rsidR="00932C3A">
        <w:rPr>
          <w:rFonts w:asciiTheme="minorHAnsi" w:hAnsiTheme="minorHAnsi" w:cstheme="minorHAnsi" w:hint="eastAsia"/>
          <w:lang w:eastAsia="ja-JP"/>
        </w:rPr>
        <w:t>loss</w:t>
      </w:r>
      <w:r w:rsidR="007C03A2" w:rsidRPr="00CF47FC">
        <w:rPr>
          <w:rFonts w:asciiTheme="minorHAnsi" w:hAnsiTheme="minorHAnsi" w:cstheme="minorHAnsi"/>
        </w:rPr>
        <w:t xml:space="preserve"> of </w:t>
      </w:r>
      <w:r w:rsidR="008109DD" w:rsidRPr="00CF47FC">
        <w:rPr>
          <w:rFonts w:asciiTheme="minorHAnsi" w:hAnsiTheme="minorHAnsi" w:cstheme="minorHAnsi"/>
        </w:rPr>
        <w:t xml:space="preserve">skeletal </w:t>
      </w:r>
      <w:r w:rsidR="007C03A2" w:rsidRPr="00CF47FC">
        <w:rPr>
          <w:rFonts w:asciiTheme="minorHAnsi" w:hAnsiTheme="minorHAnsi" w:cstheme="minorHAnsi"/>
        </w:rPr>
        <w:t>muscle mass</w:t>
      </w:r>
      <w:r w:rsidR="00F46714" w:rsidRPr="00CF47FC">
        <w:rPr>
          <w:rFonts w:asciiTheme="minorHAnsi" w:hAnsiTheme="minorHAnsi" w:cstheme="minorHAnsi"/>
        </w:rPr>
        <w:t xml:space="preserve"> leading to progressive functional impairment</w:t>
      </w:r>
      <w:r w:rsidR="008548A5" w:rsidRPr="00CF47FC">
        <w:rPr>
          <w:rFonts w:asciiTheme="minorHAnsi" w:hAnsiTheme="minorHAnsi" w:cstheme="minorHAnsi"/>
        </w:rPr>
        <w:t>s</w:t>
      </w:r>
      <w:r w:rsidR="00F46714" w:rsidRPr="00CF47FC">
        <w:rPr>
          <w:rFonts w:asciiTheme="minorHAnsi" w:hAnsiTheme="minorHAnsi" w:cstheme="minorHAnsi"/>
        </w:rPr>
        <w:t>.</w:t>
      </w:r>
      <w:r w:rsidR="00CF47FC">
        <w:rPr>
          <w:rFonts w:asciiTheme="minorHAnsi" w:hAnsiTheme="minorHAnsi" w:cstheme="minorHAnsi"/>
        </w:rPr>
        <w:t xml:space="preserve"> It is,</w:t>
      </w:r>
      <w:r w:rsidR="008548A5" w:rsidRPr="00CF47FC">
        <w:rPr>
          <w:rFonts w:asciiTheme="minorHAnsi" w:hAnsiTheme="minorHAnsi" w:cstheme="minorHAnsi"/>
        </w:rPr>
        <w:t xml:space="preserve"> therefore</w:t>
      </w:r>
      <w:r w:rsidR="00CF47FC">
        <w:rPr>
          <w:rFonts w:asciiTheme="minorHAnsi" w:hAnsiTheme="minorHAnsi" w:cstheme="minorHAnsi"/>
        </w:rPr>
        <w:t>,</w:t>
      </w:r>
      <w:r w:rsidR="008548A5" w:rsidRPr="00CF47FC">
        <w:rPr>
          <w:rFonts w:asciiTheme="minorHAnsi" w:hAnsiTheme="minorHAnsi" w:cstheme="minorHAnsi"/>
        </w:rPr>
        <w:t xml:space="preserve"> crucial to identify early readouts for the loss of muscle mass and function to initiate appropriate</w:t>
      </w:r>
      <w:r w:rsidR="00CF47FC">
        <w:rPr>
          <w:rFonts w:asciiTheme="minorHAnsi" w:hAnsiTheme="minorHAnsi" w:cstheme="minorHAnsi"/>
        </w:rPr>
        <w:t xml:space="preserve"> and timely</w:t>
      </w:r>
      <w:r w:rsidR="008548A5" w:rsidRPr="00CF47FC">
        <w:rPr>
          <w:rFonts w:asciiTheme="minorHAnsi" w:hAnsiTheme="minorHAnsi" w:cstheme="minorHAnsi"/>
        </w:rPr>
        <w:t xml:space="preserve"> treatments.</w:t>
      </w:r>
      <w:r w:rsidR="00F46714" w:rsidRPr="00CF47FC">
        <w:rPr>
          <w:rFonts w:asciiTheme="minorHAnsi" w:hAnsiTheme="minorHAnsi" w:cstheme="minorHAnsi"/>
        </w:rPr>
        <w:t xml:space="preserve"> </w:t>
      </w:r>
      <w:r w:rsidRPr="00CF47FC">
        <w:rPr>
          <w:rFonts w:asciiTheme="minorHAnsi" w:hAnsiTheme="minorHAnsi" w:cstheme="minorHAnsi"/>
        </w:rPr>
        <w:t>Here</w:t>
      </w:r>
      <w:r w:rsidR="00CF47FC">
        <w:rPr>
          <w:rFonts w:asciiTheme="minorHAnsi" w:hAnsiTheme="minorHAnsi" w:cstheme="minorHAnsi"/>
        </w:rPr>
        <w:t>,</w:t>
      </w:r>
      <w:r w:rsidRPr="00CF47FC">
        <w:rPr>
          <w:rFonts w:asciiTheme="minorHAnsi" w:hAnsiTheme="minorHAnsi" w:cstheme="minorHAnsi"/>
        </w:rPr>
        <w:t xml:space="preserve"> we describe mouse models of cancer-induced cachexia using </w:t>
      </w:r>
      <w:r w:rsidR="001E7D35" w:rsidRPr="00CF47FC">
        <w:rPr>
          <w:rFonts w:asciiTheme="minorHAnsi" w:hAnsiTheme="minorHAnsi" w:cstheme="minorHAnsi"/>
        </w:rPr>
        <w:t xml:space="preserve">readouts such as </w:t>
      </w:r>
      <w:r w:rsidRPr="00CF47FC">
        <w:rPr>
          <w:rFonts w:asciiTheme="minorHAnsi" w:hAnsiTheme="minorHAnsi" w:cstheme="minorHAnsi"/>
        </w:rPr>
        <w:t xml:space="preserve">hind limb muscle mass and </w:t>
      </w:r>
      <w:r w:rsidR="00F46714" w:rsidRPr="00CF47FC">
        <w:rPr>
          <w:rFonts w:asciiTheme="minorHAnsi" w:hAnsiTheme="minorHAnsi" w:cstheme="minorHAnsi"/>
        </w:rPr>
        <w:t xml:space="preserve">volume, as well as </w:t>
      </w:r>
      <w:r w:rsidRPr="00CF47FC">
        <w:rPr>
          <w:rFonts w:asciiTheme="minorHAnsi" w:hAnsiTheme="minorHAnsi" w:cstheme="minorHAnsi"/>
        </w:rPr>
        <w:t>evoked force</w:t>
      </w:r>
      <w:r w:rsidR="00F46714" w:rsidRPr="00CF47FC">
        <w:rPr>
          <w:rFonts w:asciiTheme="minorHAnsi" w:hAnsiTheme="minorHAnsi" w:cstheme="minorHAnsi"/>
        </w:rPr>
        <w:t xml:space="preserve"> </w:t>
      </w:r>
      <w:r w:rsidR="00EE0A6D" w:rsidRPr="00CF47FC">
        <w:rPr>
          <w:rFonts w:asciiTheme="minorHAnsi" w:hAnsiTheme="minorHAnsi" w:cstheme="minorHAnsi"/>
        </w:rPr>
        <w:t xml:space="preserve">and food intake </w:t>
      </w:r>
      <w:r w:rsidR="00F46714" w:rsidRPr="00CF47FC">
        <w:rPr>
          <w:rFonts w:asciiTheme="minorHAnsi" w:hAnsiTheme="minorHAnsi" w:cstheme="minorHAnsi"/>
        </w:rPr>
        <w:t>measurement</w:t>
      </w:r>
      <w:r w:rsidR="008738FF" w:rsidRPr="00CF47FC">
        <w:rPr>
          <w:rFonts w:asciiTheme="minorHAnsi" w:hAnsiTheme="minorHAnsi" w:cstheme="minorHAnsi"/>
        </w:rPr>
        <w:t xml:space="preserve">, </w:t>
      </w:r>
      <w:r w:rsidRPr="00CF47FC">
        <w:rPr>
          <w:rFonts w:asciiTheme="minorHAnsi" w:hAnsiTheme="minorHAnsi" w:cstheme="minorHAnsi"/>
        </w:rPr>
        <w:t>to allow the testing of potential therapeutic agents for the treatment of cachexia.</w:t>
      </w:r>
      <w:r w:rsidR="008738FF" w:rsidRPr="00CF47FC">
        <w:rPr>
          <w:rFonts w:asciiTheme="minorHAnsi" w:hAnsiTheme="minorHAnsi" w:cstheme="minorHAnsi"/>
        </w:rPr>
        <w:t xml:space="preserve"> We focus on experimental cancer models using</w:t>
      </w:r>
      <w:r w:rsidR="00916ADF">
        <w:rPr>
          <w:rFonts w:asciiTheme="minorHAnsi" w:hAnsiTheme="minorHAnsi" w:cstheme="minorHAnsi"/>
        </w:rPr>
        <w:t xml:space="preserve"> a</w:t>
      </w:r>
      <w:r w:rsidR="008738FF" w:rsidRPr="00CF47FC">
        <w:rPr>
          <w:rFonts w:asciiTheme="minorHAnsi" w:hAnsiTheme="minorHAnsi" w:cstheme="minorHAnsi"/>
        </w:rPr>
        <w:t xml:space="preserve"> mouse</w:t>
      </w:r>
      <w:r w:rsidR="00D36F98" w:rsidRPr="00CF47FC">
        <w:rPr>
          <w:rFonts w:asciiTheme="minorHAnsi" w:hAnsiTheme="minorHAnsi" w:cstheme="minorHAnsi"/>
        </w:rPr>
        <w:t xml:space="preserve"> </w:t>
      </w:r>
      <w:r w:rsidR="00F46714" w:rsidRPr="00CF47FC">
        <w:rPr>
          <w:rFonts w:asciiTheme="minorHAnsi" w:hAnsiTheme="minorHAnsi" w:cstheme="minorHAnsi"/>
        </w:rPr>
        <w:t>(syngeneic)</w:t>
      </w:r>
      <w:r w:rsidR="008738FF" w:rsidRPr="00CF47FC">
        <w:rPr>
          <w:rFonts w:asciiTheme="minorHAnsi" w:hAnsiTheme="minorHAnsi" w:cstheme="minorHAnsi"/>
        </w:rPr>
        <w:t xml:space="preserve"> or </w:t>
      </w:r>
      <w:r w:rsidR="00916ADF">
        <w:rPr>
          <w:rFonts w:asciiTheme="minorHAnsi" w:hAnsiTheme="minorHAnsi" w:cstheme="minorHAnsi"/>
        </w:rPr>
        <w:t xml:space="preserve">a </w:t>
      </w:r>
      <w:r w:rsidR="008738FF" w:rsidRPr="00CF47FC">
        <w:rPr>
          <w:rFonts w:asciiTheme="minorHAnsi" w:hAnsiTheme="minorHAnsi" w:cstheme="minorHAnsi"/>
        </w:rPr>
        <w:t>human</w:t>
      </w:r>
      <w:r w:rsidR="00BC09E5" w:rsidRPr="00CF47FC">
        <w:rPr>
          <w:rFonts w:asciiTheme="minorHAnsi" w:hAnsiTheme="minorHAnsi" w:cstheme="minorHAnsi"/>
        </w:rPr>
        <w:t xml:space="preserve"> (xenograft)</w:t>
      </w:r>
      <w:r w:rsidR="008738FF" w:rsidRPr="00CF47FC">
        <w:rPr>
          <w:rFonts w:asciiTheme="minorHAnsi" w:hAnsiTheme="minorHAnsi" w:cstheme="minorHAnsi"/>
        </w:rPr>
        <w:t xml:space="preserve"> cancer cell lines </w:t>
      </w:r>
      <w:r w:rsidR="00F46714" w:rsidRPr="00CF47FC">
        <w:rPr>
          <w:rFonts w:asciiTheme="minorHAnsi" w:hAnsiTheme="minorHAnsi" w:cstheme="minorHAnsi"/>
        </w:rPr>
        <w:t xml:space="preserve">with a rapid onset of tumor growth and cachexia, </w:t>
      </w:r>
      <w:r w:rsidR="008738FF" w:rsidRPr="00CF47FC">
        <w:rPr>
          <w:rFonts w:asciiTheme="minorHAnsi" w:hAnsiTheme="minorHAnsi" w:cstheme="minorHAnsi"/>
        </w:rPr>
        <w:t>which are easier to establish, monitor and reproduce compared to</w:t>
      </w:r>
      <w:r w:rsidR="00CF47FC">
        <w:rPr>
          <w:rFonts w:asciiTheme="minorHAnsi" w:hAnsiTheme="minorHAnsi" w:cstheme="minorHAnsi"/>
        </w:rPr>
        <w:t xml:space="preserve"> the</w:t>
      </w:r>
      <w:r w:rsidR="008738FF" w:rsidRPr="00CF47FC">
        <w:rPr>
          <w:rFonts w:asciiTheme="minorHAnsi" w:hAnsiTheme="minorHAnsi" w:cstheme="minorHAnsi"/>
        </w:rPr>
        <w:t xml:space="preserve"> genetically engineered mouse models. </w:t>
      </w:r>
    </w:p>
    <w:p w14:paraId="36446055" w14:textId="77777777" w:rsidR="00643D59" w:rsidRPr="00CF47FC" w:rsidRDefault="00643D59" w:rsidP="00CF47FC">
      <w:pPr>
        <w:jc w:val="both"/>
        <w:rPr>
          <w:rFonts w:asciiTheme="minorHAnsi" w:hAnsiTheme="minorHAnsi" w:cstheme="minorHAnsi"/>
        </w:rPr>
      </w:pPr>
    </w:p>
    <w:p w14:paraId="36446056" w14:textId="04908657" w:rsidR="003D2F0A" w:rsidRPr="00CF47FC" w:rsidRDefault="005C54D2" w:rsidP="00CF47FC">
      <w:pPr>
        <w:widowControl w:val="0"/>
        <w:autoSpaceDE w:val="0"/>
        <w:autoSpaceDN w:val="0"/>
        <w:adjustRightInd w:val="0"/>
        <w:jc w:val="both"/>
        <w:rPr>
          <w:rFonts w:asciiTheme="minorHAnsi" w:hAnsiTheme="minorHAnsi" w:cstheme="minorHAnsi"/>
          <w:i/>
          <w:color w:val="808080"/>
        </w:rPr>
      </w:pPr>
      <w:r w:rsidRPr="00CF47FC">
        <w:rPr>
          <w:rFonts w:asciiTheme="minorHAnsi" w:hAnsiTheme="minorHAnsi" w:cstheme="minorHAnsi"/>
          <w:b/>
        </w:rPr>
        <w:t>INTRODUCTION</w:t>
      </w:r>
      <w:r w:rsidR="003D2F0A" w:rsidRPr="00CF47FC">
        <w:rPr>
          <w:rFonts w:asciiTheme="minorHAnsi" w:hAnsiTheme="minorHAnsi" w:cstheme="minorHAnsi"/>
          <w:b/>
          <w:bCs/>
        </w:rPr>
        <w:t>:</w:t>
      </w:r>
      <w:r w:rsidR="003D2F0A" w:rsidRPr="00CF47FC">
        <w:rPr>
          <w:rFonts w:asciiTheme="minorHAnsi" w:hAnsiTheme="minorHAnsi" w:cstheme="minorHAnsi"/>
        </w:rPr>
        <w:t xml:space="preserve"> </w:t>
      </w:r>
    </w:p>
    <w:p w14:paraId="36446057" w14:textId="6CCF6EEF" w:rsidR="0046333F" w:rsidRDefault="00024779" w:rsidP="00CF47FC">
      <w:pPr>
        <w:widowControl w:val="0"/>
        <w:autoSpaceDE w:val="0"/>
        <w:autoSpaceDN w:val="0"/>
        <w:adjustRightInd w:val="0"/>
        <w:jc w:val="both"/>
        <w:rPr>
          <w:rFonts w:asciiTheme="minorHAnsi" w:hAnsiTheme="minorHAnsi" w:cstheme="minorHAnsi"/>
        </w:rPr>
      </w:pPr>
      <w:r w:rsidRPr="00CF47FC">
        <w:rPr>
          <w:rFonts w:asciiTheme="minorHAnsi" w:hAnsiTheme="minorHAnsi" w:cstheme="minorHAnsi"/>
          <w:lang w:eastAsia="ja-JP"/>
        </w:rPr>
        <w:t>T</w:t>
      </w:r>
      <w:r w:rsidR="007C5E17" w:rsidRPr="00CF47FC">
        <w:rPr>
          <w:rFonts w:asciiTheme="minorHAnsi" w:hAnsiTheme="minorHAnsi" w:cstheme="minorHAnsi"/>
        </w:rPr>
        <w:t xml:space="preserve">he majority of patients with advanced cancer </w:t>
      </w:r>
      <w:r w:rsidRPr="00CF47FC">
        <w:rPr>
          <w:rFonts w:asciiTheme="minorHAnsi" w:hAnsiTheme="minorHAnsi" w:cstheme="minorHAnsi"/>
          <w:lang w:eastAsia="ja-JP"/>
        </w:rPr>
        <w:t xml:space="preserve">suffer from cachexia, </w:t>
      </w:r>
      <w:r w:rsidR="007C5E17" w:rsidRPr="00CF47FC">
        <w:rPr>
          <w:rFonts w:asciiTheme="minorHAnsi" w:hAnsiTheme="minorHAnsi" w:cstheme="minorHAnsi"/>
        </w:rPr>
        <w:t xml:space="preserve">and </w:t>
      </w:r>
      <w:r w:rsidRPr="00CF47FC">
        <w:rPr>
          <w:rFonts w:asciiTheme="minorHAnsi" w:hAnsiTheme="minorHAnsi" w:cstheme="minorHAnsi"/>
          <w:lang w:eastAsia="ja-JP"/>
        </w:rPr>
        <w:t xml:space="preserve">cancer-induced cachexia results in </w:t>
      </w:r>
      <w:r w:rsidR="007C5E17" w:rsidRPr="00CF47FC">
        <w:rPr>
          <w:rFonts w:asciiTheme="minorHAnsi" w:hAnsiTheme="minorHAnsi" w:cstheme="minorHAnsi"/>
        </w:rPr>
        <w:t xml:space="preserve">a poor outcome, </w:t>
      </w:r>
      <w:r w:rsidR="00630BA2" w:rsidRPr="00CF47FC">
        <w:rPr>
          <w:rFonts w:asciiTheme="minorHAnsi" w:hAnsiTheme="minorHAnsi" w:cstheme="minorHAnsi"/>
          <w:lang w:eastAsia="ja-JP"/>
        </w:rPr>
        <w:t xml:space="preserve">such as an increased toxicity </w:t>
      </w:r>
      <w:r w:rsidR="00630BA2" w:rsidRPr="00CF47FC">
        <w:rPr>
          <w:rFonts w:asciiTheme="minorHAnsi" w:hAnsiTheme="minorHAnsi" w:cstheme="minorHAnsi"/>
        </w:rPr>
        <w:t xml:space="preserve">to </w:t>
      </w:r>
      <w:r w:rsidR="00630BA2" w:rsidRPr="00CF47FC">
        <w:rPr>
          <w:rFonts w:asciiTheme="minorHAnsi" w:hAnsiTheme="minorHAnsi" w:cstheme="minorHAnsi"/>
          <w:lang w:eastAsia="ja-JP"/>
        </w:rPr>
        <w:t>chemo</w:t>
      </w:r>
      <w:r w:rsidR="00630BA2" w:rsidRPr="00CF47FC">
        <w:rPr>
          <w:rFonts w:asciiTheme="minorHAnsi" w:hAnsiTheme="minorHAnsi" w:cstheme="minorHAnsi"/>
        </w:rPr>
        <w:t>therapy</w:t>
      </w:r>
      <w:r w:rsidR="00630BA2" w:rsidRPr="00CF47FC">
        <w:rPr>
          <w:rFonts w:asciiTheme="minorHAnsi" w:hAnsiTheme="minorHAnsi" w:cstheme="minorHAnsi"/>
          <w:lang w:eastAsia="ja-JP"/>
        </w:rPr>
        <w:t xml:space="preserve">, </w:t>
      </w:r>
      <w:r w:rsidR="007C5E17" w:rsidRPr="00CF47FC">
        <w:rPr>
          <w:rFonts w:asciiTheme="minorHAnsi" w:hAnsiTheme="minorHAnsi" w:cstheme="minorHAnsi"/>
        </w:rPr>
        <w:t>a reduction in quality of life, and survival rate</w:t>
      </w:r>
      <w:r w:rsidR="00BB13FB" w:rsidRPr="00BB13FB">
        <w:rPr>
          <w:rFonts w:asciiTheme="minorHAnsi" w:hAnsiTheme="minorHAnsi" w:cstheme="minorHAnsi" w:hint="eastAsia"/>
          <w:vertAlign w:val="superscript"/>
          <w:lang w:eastAsia="ja-JP"/>
        </w:rPr>
        <w:t>1, 2</w:t>
      </w:r>
      <w:r w:rsidR="007C5E17" w:rsidRPr="00CF47FC">
        <w:rPr>
          <w:rFonts w:asciiTheme="minorHAnsi" w:hAnsiTheme="minorHAnsi" w:cstheme="minorHAnsi"/>
        </w:rPr>
        <w:t xml:space="preserve">. </w:t>
      </w:r>
      <w:r w:rsidRPr="00CF47FC">
        <w:rPr>
          <w:rFonts w:asciiTheme="minorHAnsi" w:hAnsiTheme="minorHAnsi" w:cstheme="minorHAnsi"/>
          <w:lang w:eastAsia="ja-JP"/>
        </w:rPr>
        <w:t>It is proposed that s</w:t>
      </w:r>
      <w:r w:rsidR="007C5E17" w:rsidRPr="00CF47FC">
        <w:rPr>
          <w:rFonts w:asciiTheme="minorHAnsi" w:hAnsiTheme="minorHAnsi" w:cstheme="minorHAnsi"/>
        </w:rPr>
        <w:t xml:space="preserve">keletal muscle loss </w:t>
      </w:r>
      <w:r w:rsidRPr="00CF47FC">
        <w:rPr>
          <w:rFonts w:asciiTheme="minorHAnsi" w:hAnsiTheme="minorHAnsi" w:cstheme="minorHAnsi"/>
          <w:lang w:eastAsia="ja-JP"/>
        </w:rPr>
        <w:t>is</w:t>
      </w:r>
      <w:r w:rsidR="007C5E17" w:rsidRPr="00CF47FC">
        <w:rPr>
          <w:rFonts w:asciiTheme="minorHAnsi" w:hAnsiTheme="minorHAnsi" w:cstheme="minorHAnsi"/>
        </w:rPr>
        <w:t xml:space="preserve"> the most prominent event in cancer cachexia and cannot be fully reversed by conventional nutritional support</w:t>
      </w:r>
      <w:r w:rsidR="00BB13FB">
        <w:rPr>
          <w:rFonts w:asciiTheme="minorHAnsi" w:hAnsiTheme="minorHAnsi" w:cstheme="minorHAnsi" w:hint="eastAsia"/>
          <w:vertAlign w:val="superscript"/>
          <w:lang w:eastAsia="ja-JP"/>
        </w:rPr>
        <w:t>3</w:t>
      </w:r>
      <w:r w:rsidR="0025752D" w:rsidRPr="00CF47FC">
        <w:rPr>
          <w:rFonts w:asciiTheme="minorHAnsi" w:hAnsiTheme="minorHAnsi" w:cstheme="minorHAnsi"/>
          <w:vertAlign w:val="superscript"/>
          <w:lang w:eastAsia="ja-JP"/>
        </w:rPr>
        <w:t>-</w:t>
      </w:r>
      <w:r w:rsidR="00BB13FB">
        <w:rPr>
          <w:rFonts w:asciiTheme="minorHAnsi" w:hAnsiTheme="minorHAnsi" w:cstheme="minorHAnsi" w:hint="eastAsia"/>
          <w:vertAlign w:val="superscript"/>
          <w:lang w:eastAsia="ja-JP"/>
        </w:rPr>
        <w:t>5</w:t>
      </w:r>
      <w:r w:rsidR="000735A0" w:rsidRPr="00CF47FC">
        <w:rPr>
          <w:rFonts w:asciiTheme="minorHAnsi" w:hAnsiTheme="minorHAnsi" w:cstheme="minorHAnsi"/>
        </w:rPr>
        <w:t xml:space="preserve">. </w:t>
      </w:r>
      <w:r w:rsidRPr="00CF47FC">
        <w:rPr>
          <w:rFonts w:asciiTheme="minorHAnsi" w:hAnsiTheme="minorHAnsi" w:cstheme="minorHAnsi"/>
        </w:rPr>
        <w:t xml:space="preserve">Despite the urgent need for the effective treatment of </w:t>
      </w:r>
      <w:r w:rsidRPr="00CF47FC">
        <w:rPr>
          <w:rFonts w:asciiTheme="minorHAnsi" w:hAnsiTheme="minorHAnsi" w:cstheme="minorHAnsi"/>
          <w:lang w:eastAsia="ja-JP"/>
        </w:rPr>
        <w:t>cancer cachexia</w:t>
      </w:r>
      <w:r w:rsidRPr="00CF47FC">
        <w:rPr>
          <w:rFonts w:asciiTheme="minorHAnsi" w:hAnsiTheme="minorHAnsi" w:cstheme="minorHAnsi"/>
        </w:rPr>
        <w:t xml:space="preserve">, there is no specific </w:t>
      </w:r>
      <w:r w:rsidRPr="00CF47FC">
        <w:rPr>
          <w:rFonts w:asciiTheme="minorHAnsi" w:hAnsiTheme="minorHAnsi" w:cstheme="minorHAnsi"/>
          <w:lang w:eastAsia="ja-JP"/>
        </w:rPr>
        <w:t>therapeutic treatment</w:t>
      </w:r>
      <w:r w:rsidRPr="00CF47FC">
        <w:rPr>
          <w:rFonts w:asciiTheme="minorHAnsi" w:hAnsiTheme="minorHAnsi" w:cstheme="minorHAnsi"/>
        </w:rPr>
        <w:t xml:space="preserve"> currently available. </w:t>
      </w:r>
    </w:p>
    <w:p w14:paraId="32964FCF" w14:textId="77777777" w:rsidR="00CF47FC" w:rsidRPr="00CF47FC" w:rsidRDefault="00CF47FC" w:rsidP="00CF47FC">
      <w:pPr>
        <w:widowControl w:val="0"/>
        <w:autoSpaceDE w:val="0"/>
        <w:autoSpaceDN w:val="0"/>
        <w:adjustRightInd w:val="0"/>
        <w:jc w:val="both"/>
        <w:rPr>
          <w:rFonts w:asciiTheme="minorHAnsi" w:hAnsiTheme="minorHAnsi" w:cstheme="minorHAnsi"/>
        </w:rPr>
      </w:pPr>
    </w:p>
    <w:p w14:paraId="36446058" w14:textId="4E4795EB" w:rsidR="0043148D" w:rsidRDefault="000735A0" w:rsidP="00CF47FC">
      <w:pPr>
        <w:widowControl w:val="0"/>
        <w:autoSpaceDE w:val="0"/>
        <w:autoSpaceDN w:val="0"/>
        <w:adjustRightInd w:val="0"/>
        <w:jc w:val="both"/>
        <w:rPr>
          <w:rFonts w:asciiTheme="minorHAnsi" w:hAnsiTheme="minorHAnsi" w:cstheme="minorHAnsi"/>
        </w:rPr>
      </w:pPr>
      <w:r w:rsidRPr="00CF47FC">
        <w:rPr>
          <w:rFonts w:asciiTheme="minorHAnsi" w:hAnsiTheme="minorHAnsi" w:cstheme="minorHAnsi"/>
        </w:rPr>
        <w:t xml:space="preserve">Various pre-clinical </w:t>
      </w:r>
      <w:r w:rsidR="007937D4" w:rsidRPr="00CF47FC">
        <w:rPr>
          <w:rFonts w:asciiTheme="minorHAnsi" w:hAnsiTheme="minorHAnsi" w:cstheme="minorHAnsi"/>
        </w:rPr>
        <w:t xml:space="preserve">models </w:t>
      </w:r>
      <w:r w:rsidRPr="00CF47FC">
        <w:rPr>
          <w:rFonts w:asciiTheme="minorHAnsi" w:hAnsiTheme="minorHAnsi" w:cstheme="minorHAnsi"/>
        </w:rPr>
        <w:t>have been developed to better understand the underlying mechanisms of muscle wasting</w:t>
      </w:r>
      <w:r w:rsidR="00C86380" w:rsidRPr="00CF47FC">
        <w:rPr>
          <w:rFonts w:asciiTheme="minorHAnsi" w:hAnsiTheme="minorHAnsi" w:cstheme="minorHAnsi"/>
        </w:rPr>
        <w:t xml:space="preserve"> associated </w:t>
      </w:r>
      <w:r w:rsidR="007937D4" w:rsidRPr="00CF47FC">
        <w:rPr>
          <w:rFonts w:asciiTheme="minorHAnsi" w:hAnsiTheme="minorHAnsi" w:cstheme="minorHAnsi"/>
        </w:rPr>
        <w:t>with</w:t>
      </w:r>
      <w:r w:rsidR="00C86380" w:rsidRPr="00CF47FC">
        <w:rPr>
          <w:rFonts w:asciiTheme="minorHAnsi" w:hAnsiTheme="minorHAnsi" w:cstheme="minorHAnsi"/>
        </w:rPr>
        <w:t xml:space="preserve"> cancer</w:t>
      </w:r>
      <w:r w:rsidRPr="00CF47FC">
        <w:rPr>
          <w:rFonts w:asciiTheme="minorHAnsi" w:hAnsiTheme="minorHAnsi" w:cstheme="minorHAnsi"/>
        </w:rPr>
        <w:t xml:space="preserve"> and to explore the effectiveness of therapeutic strategies.</w:t>
      </w:r>
      <w:r w:rsidR="00C84B17" w:rsidRPr="00CF47FC">
        <w:rPr>
          <w:rFonts w:asciiTheme="minorHAnsi" w:hAnsiTheme="minorHAnsi" w:cstheme="minorHAnsi"/>
        </w:rPr>
        <w:t xml:space="preserve"> Most of them involve the injection of cancer cell lines in </w:t>
      </w:r>
      <w:r w:rsidR="00C86380" w:rsidRPr="00CF47FC">
        <w:rPr>
          <w:rFonts w:asciiTheme="minorHAnsi" w:hAnsiTheme="minorHAnsi" w:cstheme="minorHAnsi"/>
        </w:rPr>
        <w:t>immunocompetent (</w:t>
      </w:r>
      <w:r w:rsidR="00C84B17" w:rsidRPr="00CF47FC">
        <w:rPr>
          <w:rFonts w:asciiTheme="minorHAnsi" w:hAnsiTheme="minorHAnsi" w:cstheme="minorHAnsi"/>
        </w:rPr>
        <w:t>syngeneic</w:t>
      </w:r>
      <w:r w:rsidR="00C86380" w:rsidRPr="00CF47FC">
        <w:rPr>
          <w:rFonts w:asciiTheme="minorHAnsi" w:hAnsiTheme="minorHAnsi" w:cstheme="minorHAnsi"/>
        </w:rPr>
        <w:t>)</w:t>
      </w:r>
      <w:r w:rsidR="00C84B17" w:rsidRPr="00CF47FC">
        <w:rPr>
          <w:rFonts w:asciiTheme="minorHAnsi" w:hAnsiTheme="minorHAnsi" w:cstheme="minorHAnsi"/>
        </w:rPr>
        <w:t xml:space="preserve"> </w:t>
      </w:r>
      <w:r w:rsidR="00D97544" w:rsidRPr="00CF47FC">
        <w:rPr>
          <w:rFonts w:asciiTheme="minorHAnsi" w:hAnsiTheme="minorHAnsi" w:cstheme="minorHAnsi"/>
        </w:rPr>
        <w:t>or immunosuppressed animals</w:t>
      </w:r>
      <w:r w:rsidR="00C86380" w:rsidRPr="00CF47FC">
        <w:rPr>
          <w:rFonts w:asciiTheme="minorHAnsi" w:hAnsiTheme="minorHAnsi" w:cstheme="minorHAnsi"/>
        </w:rPr>
        <w:t xml:space="preserve"> (xenograft)</w:t>
      </w:r>
      <w:r w:rsidR="00BB13FB">
        <w:rPr>
          <w:rFonts w:asciiTheme="minorHAnsi" w:hAnsiTheme="minorHAnsi" w:cstheme="minorHAnsi" w:hint="eastAsia"/>
          <w:vertAlign w:val="superscript"/>
          <w:lang w:eastAsia="ja-JP"/>
        </w:rPr>
        <w:t>6</w:t>
      </w:r>
      <w:r w:rsidR="00D97544" w:rsidRPr="00CF47FC">
        <w:rPr>
          <w:rFonts w:asciiTheme="minorHAnsi" w:hAnsiTheme="minorHAnsi" w:cstheme="minorHAnsi"/>
          <w:vertAlign w:val="superscript"/>
        </w:rPr>
        <w:t>,</w:t>
      </w:r>
      <w:r w:rsidR="000430A1" w:rsidRPr="00CF47FC">
        <w:rPr>
          <w:rFonts w:asciiTheme="minorHAnsi" w:hAnsiTheme="minorHAnsi" w:cstheme="minorHAnsi"/>
          <w:vertAlign w:val="superscript"/>
          <w:lang w:eastAsia="ja-JP"/>
        </w:rPr>
        <w:t xml:space="preserve"> </w:t>
      </w:r>
      <w:r w:rsidR="00BB13FB">
        <w:rPr>
          <w:rFonts w:asciiTheme="minorHAnsi" w:hAnsiTheme="minorHAnsi" w:cstheme="minorHAnsi" w:hint="eastAsia"/>
          <w:vertAlign w:val="superscript"/>
          <w:lang w:eastAsia="ja-JP"/>
        </w:rPr>
        <w:t>7</w:t>
      </w:r>
      <w:r w:rsidR="00D97544" w:rsidRPr="00CF47FC">
        <w:rPr>
          <w:rFonts w:asciiTheme="minorHAnsi" w:hAnsiTheme="minorHAnsi" w:cstheme="minorHAnsi"/>
        </w:rPr>
        <w:t>.</w:t>
      </w:r>
      <w:r w:rsidR="007E66E4" w:rsidRPr="00CF47FC">
        <w:rPr>
          <w:rFonts w:asciiTheme="minorHAnsi" w:hAnsiTheme="minorHAnsi" w:cstheme="minorHAnsi"/>
        </w:rPr>
        <w:t xml:space="preserve"> </w:t>
      </w:r>
      <w:r w:rsidR="0090271B" w:rsidRPr="00CF47FC">
        <w:rPr>
          <w:rFonts w:asciiTheme="minorHAnsi" w:hAnsiTheme="minorHAnsi" w:cstheme="minorHAnsi"/>
        </w:rPr>
        <w:t xml:space="preserve">Although many </w:t>
      </w:r>
      <w:r w:rsidR="00C86380" w:rsidRPr="00CF47FC">
        <w:rPr>
          <w:rFonts w:asciiTheme="minorHAnsi" w:hAnsiTheme="minorHAnsi" w:cstheme="minorHAnsi"/>
        </w:rPr>
        <w:t>animal studies use bodyweight as an outcome,</w:t>
      </w:r>
      <w:r w:rsidR="0090271B" w:rsidRPr="00CF47FC">
        <w:rPr>
          <w:rFonts w:asciiTheme="minorHAnsi" w:hAnsiTheme="minorHAnsi" w:cstheme="minorHAnsi"/>
        </w:rPr>
        <w:t xml:space="preserve"> it is necessary to use additional dedicated readouts in order to </w:t>
      </w:r>
      <w:r w:rsidR="000566D3" w:rsidRPr="00CF47FC">
        <w:rPr>
          <w:rFonts w:asciiTheme="minorHAnsi" w:hAnsiTheme="minorHAnsi" w:cstheme="minorHAnsi"/>
        </w:rPr>
        <w:t>characterize</w:t>
      </w:r>
      <w:r w:rsidR="00CF47FC">
        <w:rPr>
          <w:rFonts w:asciiTheme="minorHAnsi" w:hAnsiTheme="minorHAnsi" w:cstheme="minorHAnsi"/>
        </w:rPr>
        <w:t>,</w:t>
      </w:r>
      <w:r w:rsidR="000566D3" w:rsidRPr="00CF47FC">
        <w:rPr>
          <w:rFonts w:asciiTheme="minorHAnsi" w:hAnsiTheme="minorHAnsi" w:cstheme="minorHAnsi"/>
        </w:rPr>
        <w:t xml:space="preserve"> more </w:t>
      </w:r>
      <w:r w:rsidR="0090271B" w:rsidRPr="00CF47FC">
        <w:rPr>
          <w:rFonts w:asciiTheme="minorHAnsi" w:hAnsiTheme="minorHAnsi" w:cstheme="minorHAnsi"/>
        </w:rPr>
        <w:t>specifically</w:t>
      </w:r>
      <w:r w:rsidR="00CF47FC">
        <w:rPr>
          <w:rFonts w:asciiTheme="minorHAnsi" w:hAnsiTheme="minorHAnsi" w:cstheme="minorHAnsi"/>
        </w:rPr>
        <w:t>,</w:t>
      </w:r>
      <w:r w:rsidR="0090271B" w:rsidRPr="00CF47FC">
        <w:rPr>
          <w:rFonts w:asciiTheme="minorHAnsi" w:hAnsiTheme="minorHAnsi" w:cstheme="minorHAnsi"/>
        </w:rPr>
        <w:t xml:space="preserve"> the loss of skeletal muscle mass and function. </w:t>
      </w:r>
    </w:p>
    <w:p w14:paraId="61B76612" w14:textId="77777777" w:rsidR="00F01502" w:rsidRPr="00CF47FC" w:rsidRDefault="00F01502" w:rsidP="00CF47FC">
      <w:pPr>
        <w:widowControl w:val="0"/>
        <w:autoSpaceDE w:val="0"/>
        <w:autoSpaceDN w:val="0"/>
        <w:adjustRightInd w:val="0"/>
        <w:jc w:val="both"/>
        <w:rPr>
          <w:rFonts w:asciiTheme="minorHAnsi" w:hAnsiTheme="minorHAnsi" w:cstheme="minorHAnsi"/>
        </w:rPr>
      </w:pPr>
    </w:p>
    <w:p w14:paraId="36446059" w14:textId="2F7B34E3" w:rsidR="00A97BEF" w:rsidRPr="00CF47FC" w:rsidRDefault="00A97BEF" w:rsidP="00CF47FC">
      <w:pPr>
        <w:widowControl w:val="0"/>
        <w:autoSpaceDE w:val="0"/>
        <w:autoSpaceDN w:val="0"/>
        <w:adjustRightInd w:val="0"/>
        <w:jc w:val="both"/>
        <w:rPr>
          <w:rFonts w:asciiTheme="minorHAnsi" w:hAnsiTheme="minorHAnsi" w:cstheme="minorHAnsi"/>
          <w:lang w:eastAsia="ja-JP"/>
        </w:rPr>
      </w:pPr>
      <w:r w:rsidRPr="00CF47FC">
        <w:rPr>
          <w:rFonts w:asciiTheme="minorHAnsi" w:hAnsiTheme="minorHAnsi" w:cstheme="minorHAnsi"/>
        </w:rPr>
        <w:t>We describe here detailed protocols to generate</w:t>
      </w:r>
      <w:r w:rsidR="00F70C3F" w:rsidRPr="00CF47FC">
        <w:rPr>
          <w:rFonts w:asciiTheme="minorHAnsi" w:hAnsiTheme="minorHAnsi" w:cstheme="minorHAnsi"/>
        </w:rPr>
        <w:t xml:space="preserve"> and evaluate</w:t>
      </w:r>
      <w:r w:rsidRPr="00CF47FC">
        <w:rPr>
          <w:rFonts w:asciiTheme="minorHAnsi" w:hAnsiTheme="minorHAnsi" w:cstheme="minorHAnsi"/>
        </w:rPr>
        <w:t xml:space="preserve"> two murine models of cancer-cachexia, one syngeneic</w:t>
      </w:r>
      <w:r w:rsidR="00BB13FB">
        <w:rPr>
          <w:rFonts w:asciiTheme="minorHAnsi" w:hAnsiTheme="minorHAnsi" w:cstheme="minorHAnsi" w:hint="eastAsia"/>
          <w:vertAlign w:val="superscript"/>
          <w:lang w:eastAsia="ja-JP"/>
        </w:rPr>
        <w:t>8</w:t>
      </w:r>
      <w:r w:rsidR="000430A1" w:rsidRPr="00CF47FC">
        <w:rPr>
          <w:rFonts w:asciiTheme="minorHAnsi" w:hAnsiTheme="minorHAnsi" w:cstheme="minorHAnsi"/>
          <w:vertAlign w:val="superscript"/>
          <w:lang w:eastAsia="ja-JP"/>
        </w:rPr>
        <w:t>-</w:t>
      </w:r>
      <w:r w:rsidR="00BB13FB">
        <w:rPr>
          <w:rFonts w:asciiTheme="minorHAnsi" w:hAnsiTheme="minorHAnsi" w:cstheme="minorHAnsi" w:hint="eastAsia"/>
          <w:vertAlign w:val="superscript"/>
          <w:lang w:eastAsia="ja-JP"/>
        </w:rPr>
        <w:t>10</w:t>
      </w:r>
      <w:r w:rsidR="00916ADF">
        <w:rPr>
          <w:rFonts w:asciiTheme="minorHAnsi" w:hAnsiTheme="minorHAnsi" w:cstheme="minorHAnsi"/>
          <w:lang w:eastAsia="ja-JP"/>
        </w:rPr>
        <w:t>,</w:t>
      </w:r>
      <w:r w:rsidR="000430A1" w:rsidRPr="00CF47FC">
        <w:rPr>
          <w:rFonts w:asciiTheme="minorHAnsi" w:hAnsiTheme="minorHAnsi" w:cstheme="minorHAnsi"/>
          <w:lang w:eastAsia="ja-JP"/>
        </w:rPr>
        <w:t xml:space="preserve"> </w:t>
      </w:r>
      <w:r w:rsidR="00D97544" w:rsidRPr="00CF47FC">
        <w:rPr>
          <w:rFonts w:asciiTheme="minorHAnsi" w:hAnsiTheme="minorHAnsi" w:cstheme="minorHAnsi"/>
        </w:rPr>
        <w:t>and one</w:t>
      </w:r>
      <w:r w:rsidRPr="00CF47FC">
        <w:rPr>
          <w:rFonts w:asciiTheme="minorHAnsi" w:hAnsiTheme="minorHAnsi" w:cstheme="minorHAnsi"/>
        </w:rPr>
        <w:t xml:space="preserve"> xenograft</w:t>
      </w:r>
      <w:r w:rsidR="000430A1" w:rsidRPr="00CF47FC">
        <w:rPr>
          <w:rFonts w:asciiTheme="minorHAnsi" w:hAnsiTheme="minorHAnsi" w:cstheme="minorHAnsi"/>
          <w:vertAlign w:val="superscript"/>
          <w:lang w:eastAsia="ja-JP"/>
        </w:rPr>
        <w:t>9</w:t>
      </w:r>
      <w:r w:rsidR="00F70C3F" w:rsidRPr="00CF47FC">
        <w:rPr>
          <w:rFonts w:asciiTheme="minorHAnsi" w:hAnsiTheme="minorHAnsi" w:cstheme="minorHAnsi"/>
        </w:rPr>
        <w:t xml:space="preserve">. </w:t>
      </w:r>
      <w:r w:rsidR="007937D4" w:rsidRPr="00CF47FC">
        <w:rPr>
          <w:rFonts w:asciiTheme="minorHAnsi" w:hAnsiTheme="minorHAnsi" w:cstheme="minorHAnsi"/>
        </w:rPr>
        <w:t>Furthermore, r</w:t>
      </w:r>
      <w:r w:rsidR="00F70C3F" w:rsidRPr="00CF47FC">
        <w:rPr>
          <w:rFonts w:asciiTheme="minorHAnsi" w:hAnsiTheme="minorHAnsi" w:cstheme="minorHAnsi"/>
        </w:rPr>
        <w:t>eadouts such as Magnetic Resonance Imaging (MRI)</w:t>
      </w:r>
      <w:r w:rsidR="000430A1" w:rsidRPr="00CF47FC">
        <w:rPr>
          <w:rFonts w:asciiTheme="minorHAnsi" w:hAnsiTheme="minorHAnsi" w:cstheme="minorHAnsi"/>
          <w:vertAlign w:val="superscript"/>
          <w:lang w:eastAsia="ja-JP"/>
        </w:rPr>
        <w:t>1</w:t>
      </w:r>
      <w:r w:rsidR="00BB13FB">
        <w:rPr>
          <w:rFonts w:asciiTheme="minorHAnsi" w:hAnsiTheme="minorHAnsi" w:cstheme="minorHAnsi" w:hint="eastAsia"/>
          <w:vertAlign w:val="superscript"/>
          <w:lang w:eastAsia="ja-JP"/>
        </w:rPr>
        <w:t>2</w:t>
      </w:r>
      <w:r w:rsidR="000430A1" w:rsidRPr="00CF47FC">
        <w:rPr>
          <w:rFonts w:asciiTheme="minorHAnsi" w:hAnsiTheme="minorHAnsi" w:cstheme="minorHAnsi"/>
          <w:lang w:eastAsia="ja-JP"/>
        </w:rPr>
        <w:t xml:space="preserve"> </w:t>
      </w:r>
      <w:r w:rsidR="00F70C3F" w:rsidRPr="00CF47FC">
        <w:rPr>
          <w:rFonts w:asciiTheme="minorHAnsi" w:hAnsiTheme="minorHAnsi" w:cstheme="minorHAnsi"/>
        </w:rPr>
        <w:t xml:space="preserve">and </w:t>
      </w:r>
      <w:r w:rsidR="007937D4" w:rsidRPr="00CF47FC">
        <w:rPr>
          <w:rFonts w:asciiTheme="minorHAnsi" w:hAnsiTheme="minorHAnsi" w:cstheme="minorHAnsi"/>
        </w:rPr>
        <w:t>e</w:t>
      </w:r>
      <w:r w:rsidR="00F70C3F" w:rsidRPr="00CF47FC">
        <w:rPr>
          <w:rFonts w:asciiTheme="minorHAnsi" w:hAnsiTheme="minorHAnsi" w:cstheme="minorHAnsi"/>
        </w:rPr>
        <w:t>voked force measurement</w:t>
      </w:r>
      <w:r w:rsidR="000430A1" w:rsidRPr="00CF47FC">
        <w:rPr>
          <w:rFonts w:asciiTheme="minorHAnsi" w:hAnsiTheme="minorHAnsi" w:cstheme="minorHAnsi"/>
          <w:vertAlign w:val="superscript"/>
          <w:lang w:eastAsia="ja-JP"/>
        </w:rPr>
        <w:t>1</w:t>
      </w:r>
      <w:r w:rsidR="00BB13FB">
        <w:rPr>
          <w:rFonts w:asciiTheme="minorHAnsi" w:hAnsiTheme="minorHAnsi" w:cstheme="minorHAnsi" w:hint="eastAsia"/>
          <w:vertAlign w:val="superscript"/>
          <w:lang w:eastAsia="ja-JP"/>
        </w:rPr>
        <w:t>3</w:t>
      </w:r>
      <w:r w:rsidR="000430A1" w:rsidRPr="00CF47FC">
        <w:rPr>
          <w:rFonts w:asciiTheme="minorHAnsi" w:hAnsiTheme="minorHAnsi" w:cstheme="minorHAnsi"/>
          <w:vertAlign w:val="superscript"/>
          <w:lang w:eastAsia="ja-JP"/>
        </w:rPr>
        <w:t>, 1</w:t>
      </w:r>
      <w:r w:rsidR="00BB13FB">
        <w:rPr>
          <w:rFonts w:asciiTheme="minorHAnsi" w:hAnsiTheme="minorHAnsi" w:cstheme="minorHAnsi" w:hint="eastAsia"/>
          <w:vertAlign w:val="superscript"/>
          <w:lang w:eastAsia="ja-JP"/>
        </w:rPr>
        <w:t>4</w:t>
      </w:r>
      <w:r w:rsidR="000430A1" w:rsidRPr="00CF47FC">
        <w:rPr>
          <w:rFonts w:asciiTheme="minorHAnsi" w:hAnsiTheme="minorHAnsi" w:cstheme="minorHAnsi"/>
          <w:lang w:eastAsia="ja-JP"/>
        </w:rPr>
        <w:t xml:space="preserve"> </w:t>
      </w:r>
      <w:r w:rsidR="00F70C3F" w:rsidRPr="00CF47FC">
        <w:rPr>
          <w:rFonts w:asciiTheme="minorHAnsi" w:hAnsiTheme="minorHAnsi" w:cstheme="minorHAnsi"/>
        </w:rPr>
        <w:t xml:space="preserve">that are used to evaluate </w:t>
      </w:r>
      <w:r w:rsidRPr="00CF47FC">
        <w:rPr>
          <w:rFonts w:asciiTheme="minorHAnsi" w:hAnsiTheme="minorHAnsi" w:cstheme="minorHAnsi"/>
        </w:rPr>
        <w:t>muscle mass, volume and function</w:t>
      </w:r>
      <w:r w:rsidR="00F70C3F" w:rsidRPr="00CF47FC">
        <w:rPr>
          <w:rFonts w:asciiTheme="minorHAnsi" w:hAnsiTheme="minorHAnsi" w:cstheme="minorHAnsi"/>
        </w:rPr>
        <w:t xml:space="preserve"> are described. </w:t>
      </w:r>
      <w:r w:rsidR="006D3942" w:rsidRPr="00CF47FC">
        <w:rPr>
          <w:rFonts w:asciiTheme="minorHAnsi" w:hAnsiTheme="minorHAnsi" w:cstheme="minorHAnsi"/>
          <w:lang w:eastAsia="ja-JP"/>
        </w:rPr>
        <w:t>Th</w:t>
      </w:r>
      <w:r w:rsidR="00041EE5" w:rsidRPr="00CF47FC">
        <w:rPr>
          <w:rFonts w:asciiTheme="minorHAnsi" w:hAnsiTheme="minorHAnsi" w:cstheme="minorHAnsi"/>
          <w:lang w:eastAsia="ja-JP"/>
        </w:rPr>
        <w:t>e</w:t>
      </w:r>
      <w:r w:rsidR="006D3942" w:rsidRPr="00CF47FC">
        <w:rPr>
          <w:rFonts w:asciiTheme="minorHAnsi" w:hAnsiTheme="minorHAnsi" w:cstheme="minorHAnsi"/>
          <w:lang w:eastAsia="ja-JP"/>
        </w:rPr>
        <w:t xml:space="preserve"> method</w:t>
      </w:r>
      <w:r w:rsidR="00630BA2" w:rsidRPr="00CF47FC">
        <w:rPr>
          <w:rFonts w:asciiTheme="minorHAnsi" w:hAnsiTheme="minorHAnsi" w:cstheme="minorHAnsi"/>
          <w:lang w:eastAsia="ja-JP"/>
        </w:rPr>
        <w:t>s</w:t>
      </w:r>
      <w:r w:rsidR="006D3942" w:rsidRPr="00CF47FC">
        <w:rPr>
          <w:rFonts w:asciiTheme="minorHAnsi" w:hAnsiTheme="minorHAnsi" w:cstheme="minorHAnsi"/>
          <w:lang w:eastAsia="ja-JP"/>
        </w:rPr>
        <w:t xml:space="preserve"> </w:t>
      </w:r>
      <w:r w:rsidR="00041EE5" w:rsidRPr="00CF47FC">
        <w:rPr>
          <w:rFonts w:asciiTheme="minorHAnsi" w:hAnsiTheme="minorHAnsi" w:cstheme="minorHAnsi"/>
          <w:lang w:eastAsia="ja-JP"/>
        </w:rPr>
        <w:t xml:space="preserve">described here </w:t>
      </w:r>
      <w:r w:rsidR="00630BA2" w:rsidRPr="00CF47FC">
        <w:rPr>
          <w:rFonts w:asciiTheme="minorHAnsi" w:hAnsiTheme="minorHAnsi" w:cstheme="minorHAnsi"/>
          <w:lang w:eastAsia="ja-JP"/>
        </w:rPr>
        <w:t xml:space="preserve">will </w:t>
      </w:r>
      <w:r w:rsidR="00024779" w:rsidRPr="00CF47FC">
        <w:rPr>
          <w:rFonts w:asciiTheme="minorHAnsi" w:hAnsiTheme="minorHAnsi" w:cstheme="minorHAnsi"/>
          <w:lang w:eastAsia="ja-JP"/>
        </w:rPr>
        <w:t xml:space="preserve">enable </w:t>
      </w:r>
      <w:r w:rsidR="006D3942" w:rsidRPr="00CF47FC">
        <w:rPr>
          <w:rFonts w:asciiTheme="minorHAnsi" w:hAnsiTheme="minorHAnsi" w:cstheme="minorHAnsi"/>
          <w:lang w:eastAsia="ja-JP"/>
        </w:rPr>
        <w:t xml:space="preserve">testing and identification of potential therapeutic agents for the treatment of cancer cachexia. </w:t>
      </w:r>
      <w:r w:rsidR="00041EE5" w:rsidRPr="00CF47FC">
        <w:rPr>
          <w:rFonts w:asciiTheme="minorHAnsi" w:hAnsiTheme="minorHAnsi" w:cstheme="minorHAnsi"/>
          <w:lang w:eastAsia="ja-JP"/>
        </w:rPr>
        <w:t xml:space="preserve">Furthermore, these readouts are widely applicable to other muscle wasting conditions such as other types of cachexia, sarcopenia and disuse-induced muscle atrophy. </w:t>
      </w:r>
    </w:p>
    <w:p w14:paraId="5EB60F46" w14:textId="77777777" w:rsidR="00CF47FC" w:rsidRDefault="00CF47FC" w:rsidP="00CF47FC">
      <w:pPr>
        <w:rPr>
          <w:rFonts w:asciiTheme="minorHAnsi" w:hAnsiTheme="minorHAnsi" w:cstheme="minorHAnsi"/>
        </w:rPr>
      </w:pPr>
    </w:p>
    <w:p w14:paraId="3644605B" w14:textId="4A55F573" w:rsidR="004C1D66" w:rsidRPr="00CF47FC" w:rsidRDefault="00925823" w:rsidP="00CF47FC">
      <w:pPr>
        <w:rPr>
          <w:rFonts w:asciiTheme="minorHAnsi" w:hAnsiTheme="minorHAnsi" w:cstheme="minorHAnsi"/>
          <w:b/>
        </w:rPr>
      </w:pPr>
      <w:bookmarkStart w:id="0" w:name="_Hlk498353565"/>
      <w:r w:rsidRPr="00CF47FC">
        <w:rPr>
          <w:rFonts w:asciiTheme="minorHAnsi" w:hAnsiTheme="minorHAnsi" w:cstheme="minorHAnsi"/>
          <w:b/>
        </w:rPr>
        <w:t>PROTOCOL</w:t>
      </w:r>
      <w:r w:rsidR="009B1737" w:rsidRPr="00CF47FC">
        <w:rPr>
          <w:rFonts w:asciiTheme="minorHAnsi" w:hAnsiTheme="minorHAnsi" w:cstheme="minorHAnsi"/>
          <w:b/>
        </w:rPr>
        <w:t>:</w:t>
      </w:r>
      <w:r w:rsidR="00BE5F4A" w:rsidRPr="00CF47FC">
        <w:rPr>
          <w:rFonts w:asciiTheme="minorHAnsi" w:hAnsiTheme="minorHAnsi" w:cstheme="minorHAnsi"/>
        </w:rPr>
        <w:t xml:space="preserve"> </w:t>
      </w:r>
    </w:p>
    <w:p w14:paraId="3644605D" w14:textId="35696A54" w:rsidR="005F00BC" w:rsidRDefault="005F00BC" w:rsidP="00CF47FC">
      <w:pPr>
        <w:pStyle w:val="NormalWeb"/>
        <w:spacing w:before="0" w:beforeAutospacing="0" w:after="0" w:afterAutospacing="0"/>
        <w:jc w:val="both"/>
        <w:rPr>
          <w:rFonts w:asciiTheme="minorHAnsi" w:hAnsiTheme="minorHAnsi" w:cstheme="minorHAnsi"/>
        </w:rPr>
      </w:pPr>
      <w:r w:rsidRPr="00CF47FC">
        <w:rPr>
          <w:rFonts w:asciiTheme="minorHAnsi" w:hAnsiTheme="minorHAnsi" w:cstheme="minorHAnsi"/>
        </w:rPr>
        <w:t>Protoc</w:t>
      </w:r>
      <w:r w:rsidR="00E8186F" w:rsidRPr="00CF47FC">
        <w:rPr>
          <w:rFonts w:asciiTheme="minorHAnsi" w:hAnsiTheme="minorHAnsi" w:cstheme="minorHAnsi"/>
        </w:rPr>
        <w:t>o</w:t>
      </w:r>
      <w:r w:rsidRPr="00CF47FC">
        <w:rPr>
          <w:rFonts w:asciiTheme="minorHAnsi" w:hAnsiTheme="minorHAnsi" w:cstheme="minorHAnsi"/>
        </w:rPr>
        <w:t xml:space="preserve">ls described here were performed according to the </w:t>
      </w:r>
      <w:r w:rsidR="00D35857">
        <w:rPr>
          <w:rFonts w:asciiTheme="minorHAnsi" w:hAnsiTheme="minorHAnsi" w:cstheme="minorHAnsi"/>
        </w:rPr>
        <w:t xml:space="preserve">official </w:t>
      </w:r>
      <w:r w:rsidRPr="00CF47FC">
        <w:rPr>
          <w:rFonts w:asciiTheme="minorHAnsi" w:hAnsiTheme="minorHAnsi" w:cstheme="minorHAnsi"/>
        </w:rPr>
        <w:t>regulations effective in the Canton of Basel-City, Switzerland, under the license number BS-2186.</w:t>
      </w:r>
      <w:r w:rsidR="00FD13B4" w:rsidRPr="00CF47FC">
        <w:rPr>
          <w:rFonts w:asciiTheme="minorHAnsi" w:hAnsiTheme="minorHAnsi" w:cstheme="minorHAnsi"/>
        </w:rPr>
        <w:t xml:space="preserve"> Animals under this license </w:t>
      </w:r>
      <w:r w:rsidR="00585EAB" w:rsidRPr="00CF47FC">
        <w:rPr>
          <w:rFonts w:asciiTheme="minorHAnsi" w:hAnsiTheme="minorHAnsi" w:cstheme="minorHAnsi"/>
        </w:rPr>
        <w:t>have</w:t>
      </w:r>
      <w:r w:rsidR="00FD13B4" w:rsidRPr="00CF47FC">
        <w:rPr>
          <w:rFonts w:asciiTheme="minorHAnsi" w:hAnsiTheme="minorHAnsi" w:cstheme="minorHAnsi"/>
        </w:rPr>
        <w:t xml:space="preserve"> to be euthanized if they experience a body weight loss of -20% or </w:t>
      </w:r>
      <w:r w:rsidR="004653D7" w:rsidRPr="00CF47FC">
        <w:rPr>
          <w:rFonts w:asciiTheme="minorHAnsi" w:hAnsiTheme="minorHAnsi" w:cstheme="minorHAnsi"/>
        </w:rPr>
        <w:t>reach a tumor size of</w:t>
      </w:r>
      <w:r w:rsidR="00FD13B4" w:rsidRPr="00CF47FC">
        <w:rPr>
          <w:rFonts w:asciiTheme="minorHAnsi" w:hAnsiTheme="minorHAnsi" w:cstheme="minorHAnsi"/>
        </w:rPr>
        <w:t xml:space="preserve"> 1</w:t>
      </w:r>
      <w:r w:rsidR="00CF47FC">
        <w:rPr>
          <w:rFonts w:asciiTheme="minorHAnsi" w:hAnsiTheme="minorHAnsi" w:cstheme="minorHAnsi"/>
        </w:rPr>
        <w:t>,</w:t>
      </w:r>
      <w:r w:rsidR="00FD13B4" w:rsidRPr="00CF47FC">
        <w:rPr>
          <w:rFonts w:asciiTheme="minorHAnsi" w:hAnsiTheme="minorHAnsi" w:cstheme="minorHAnsi"/>
        </w:rPr>
        <w:t>500</w:t>
      </w:r>
      <w:r w:rsidR="00CF47FC">
        <w:rPr>
          <w:rFonts w:asciiTheme="minorHAnsi" w:hAnsiTheme="minorHAnsi" w:cstheme="minorHAnsi"/>
        </w:rPr>
        <w:t xml:space="preserve"> </w:t>
      </w:r>
      <w:r w:rsidR="00FD13B4" w:rsidRPr="00CF47FC">
        <w:rPr>
          <w:rFonts w:asciiTheme="minorHAnsi" w:hAnsiTheme="minorHAnsi" w:cstheme="minorHAnsi"/>
        </w:rPr>
        <w:t>mm</w:t>
      </w:r>
      <w:r w:rsidR="00FD13B4" w:rsidRPr="00CF47FC">
        <w:rPr>
          <w:rFonts w:asciiTheme="minorHAnsi" w:hAnsiTheme="minorHAnsi" w:cstheme="minorHAnsi"/>
          <w:vertAlign w:val="superscript"/>
        </w:rPr>
        <w:t>3</w:t>
      </w:r>
      <w:r w:rsidR="00FD13B4" w:rsidRPr="00CF47FC">
        <w:rPr>
          <w:rFonts w:asciiTheme="minorHAnsi" w:hAnsiTheme="minorHAnsi" w:cstheme="minorHAnsi"/>
        </w:rPr>
        <w:t>.</w:t>
      </w:r>
      <w:r w:rsidR="00585EAB" w:rsidRPr="00CF47FC">
        <w:rPr>
          <w:rFonts w:asciiTheme="minorHAnsi" w:hAnsiTheme="minorHAnsi" w:cstheme="minorHAnsi"/>
        </w:rPr>
        <w:t xml:space="preserve"> In experiments with CT-26 cells, mice typically reach the body weight loss criterion first. In experiments with A2058 cells, mice reach first the tumor volume criterion.</w:t>
      </w:r>
    </w:p>
    <w:p w14:paraId="3644605E" w14:textId="77777777" w:rsidR="005F00BC" w:rsidRPr="00CF47FC" w:rsidRDefault="005F00BC" w:rsidP="00CF47FC">
      <w:pPr>
        <w:pStyle w:val="NormalWeb"/>
        <w:spacing w:before="0" w:beforeAutospacing="0" w:after="0" w:afterAutospacing="0"/>
        <w:jc w:val="both"/>
        <w:rPr>
          <w:rFonts w:asciiTheme="minorHAnsi" w:hAnsiTheme="minorHAnsi" w:cstheme="minorHAnsi"/>
          <w:bCs/>
          <w:color w:val="808080"/>
        </w:rPr>
      </w:pPr>
      <w:bookmarkStart w:id="1" w:name="_Hlk500514881"/>
    </w:p>
    <w:p w14:paraId="3644605F" w14:textId="374CD7FE" w:rsidR="00BE5F4A" w:rsidRPr="00CF47FC" w:rsidRDefault="005C54D2" w:rsidP="00CF47FC">
      <w:pPr>
        <w:pStyle w:val="NormalWeb"/>
        <w:spacing w:before="0" w:beforeAutospacing="0" w:after="0" w:afterAutospacing="0"/>
        <w:jc w:val="both"/>
        <w:rPr>
          <w:rFonts w:asciiTheme="minorHAnsi" w:hAnsiTheme="minorHAnsi" w:cstheme="minorHAnsi"/>
          <w:b/>
          <w:bCs/>
        </w:rPr>
      </w:pPr>
      <w:bookmarkStart w:id="2" w:name="_Hlk498355470"/>
      <w:r w:rsidRPr="00CF47FC">
        <w:rPr>
          <w:rFonts w:asciiTheme="minorHAnsi" w:hAnsiTheme="minorHAnsi" w:cstheme="minorHAnsi"/>
          <w:b/>
          <w:bCs/>
        </w:rPr>
        <w:t>1</w:t>
      </w:r>
      <w:r w:rsidR="00B71286" w:rsidRPr="00CF47FC">
        <w:rPr>
          <w:rFonts w:asciiTheme="minorHAnsi" w:hAnsiTheme="minorHAnsi" w:cstheme="minorHAnsi"/>
          <w:b/>
          <w:bCs/>
        </w:rPr>
        <w:t>.</w:t>
      </w:r>
      <w:r w:rsidR="00BE5F4A" w:rsidRPr="00CF47FC">
        <w:rPr>
          <w:rFonts w:asciiTheme="minorHAnsi" w:hAnsiTheme="minorHAnsi" w:cstheme="minorHAnsi"/>
          <w:b/>
          <w:bCs/>
        </w:rPr>
        <w:t xml:space="preserve"> </w:t>
      </w:r>
      <w:r w:rsidR="00F57155" w:rsidRPr="0027493D">
        <w:rPr>
          <w:rFonts w:asciiTheme="minorHAnsi" w:hAnsiTheme="minorHAnsi" w:cstheme="minorHAnsi"/>
          <w:b/>
          <w:bCs/>
          <w:highlight w:val="yellow"/>
        </w:rPr>
        <w:t xml:space="preserve">Cancer Cell </w:t>
      </w:r>
      <w:r w:rsidR="00F01502" w:rsidRPr="0027493D">
        <w:rPr>
          <w:rFonts w:asciiTheme="minorHAnsi" w:hAnsiTheme="minorHAnsi" w:cstheme="minorHAnsi"/>
          <w:b/>
          <w:bCs/>
          <w:highlight w:val="yellow"/>
        </w:rPr>
        <w:t>L</w:t>
      </w:r>
      <w:r w:rsidR="00F57155" w:rsidRPr="0027493D">
        <w:rPr>
          <w:rFonts w:asciiTheme="minorHAnsi" w:hAnsiTheme="minorHAnsi" w:cstheme="minorHAnsi"/>
          <w:b/>
          <w:bCs/>
          <w:highlight w:val="yellow"/>
        </w:rPr>
        <w:t>ines</w:t>
      </w:r>
      <w:r w:rsidR="00837F8E" w:rsidRPr="0027493D">
        <w:rPr>
          <w:rFonts w:asciiTheme="minorHAnsi" w:hAnsiTheme="minorHAnsi" w:cstheme="minorHAnsi"/>
          <w:b/>
          <w:bCs/>
          <w:highlight w:val="yellow"/>
        </w:rPr>
        <w:t xml:space="preserve"> </w:t>
      </w:r>
      <w:r w:rsidR="00F01502" w:rsidRPr="0027493D">
        <w:rPr>
          <w:rFonts w:asciiTheme="minorHAnsi" w:hAnsiTheme="minorHAnsi" w:cstheme="minorHAnsi"/>
          <w:b/>
          <w:bCs/>
          <w:highlight w:val="yellow"/>
        </w:rPr>
        <w:t>P</w:t>
      </w:r>
      <w:r w:rsidR="009C0202" w:rsidRPr="0027493D">
        <w:rPr>
          <w:rFonts w:asciiTheme="minorHAnsi" w:hAnsiTheme="minorHAnsi" w:cstheme="minorHAnsi"/>
          <w:b/>
          <w:bCs/>
          <w:highlight w:val="yellow"/>
        </w:rPr>
        <w:t xml:space="preserve">reparation and </w:t>
      </w:r>
      <w:r w:rsidR="00F01502" w:rsidRPr="0027493D">
        <w:rPr>
          <w:rFonts w:asciiTheme="minorHAnsi" w:hAnsiTheme="minorHAnsi" w:cstheme="minorHAnsi"/>
          <w:b/>
          <w:bCs/>
          <w:highlight w:val="yellow"/>
        </w:rPr>
        <w:t>I</w:t>
      </w:r>
      <w:r w:rsidR="009C0202" w:rsidRPr="0027493D">
        <w:rPr>
          <w:rFonts w:asciiTheme="minorHAnsi" w:hAnsiTheme="minorHAnsi" w:cstheme="minorHAnsi"/>
          <w:b/>
          <w:bCs/>
          <w:highlight w:val="yellow"/>
        </w:rPr>
        <w:t>noculation</w:t>
      </w:r>
    </w:p>
    <w:p w14:paraId="3EFB32CD" w14:textId="53AF9065" w:rsidR="00424EE4" w:rsidRDefault="00424EE4" w:rsidP="00CF47FC">
      <w:pPr>
        <w:pStyle w:val="NormalWeb"/>
        <w:spacing w:before="0" w:beforeAutospacing="0" w:after="0" w:afterAutospacing="0"/>
        <w:jc w:val="both"/>
        <w:rPr>
          <w:rFonts w:asciiTheme="minorHAnsi" w:hAnsiTheme="minorHAnsi" w:cstheme="minorHAnsi"/>
          <w:lang w:eastAsia="ja-JP"/>
        </w:rPr>
      </w:pPr>
    </w:p>
    <w:p w14:paraId="5C0B32C9" w14:textId="2EB8E2EB" w:rsidR="00F01502" w:rsidRPr="00CF47FC" w:rsidRDefault="00F01502" w:rsidP="00F01502">
      <w:pPr>
        <w:pStyle w:val="NormalWeb"/>
        <w:spacing w:before="0" w:beforeAutospacing="0" w:after="0" w:afterAutospacing="0"/>
        <w:jc w:val="both"/>
        <w:rPr>
          <w:rFonts w:asciiTheme="minorHAnsi" w:hAnsiTheme="minorHAnsi" w:cstheme="minorHAnsi"/>
          <w:lang w:eastAsia="ja-JP"/>
        </w:rPr>
      </w:pPr>
      <w:r w:rsidRPr="00F01502">
        <w:rPr>
          <w:rFonts w:asciiTheme="minorHAnsi" w:hAnsiTheme="minorHAnsi" w:cstheme="minorHAnsi"/>
          <w:b/>
          <w:lang w:eastAsia="ja-JP"/>
        </w:rPr>
        <w:t>Note:</w:t>
      </w:r>
      <w:r>
        <w:rPr>
          <w:rFonts w:asciiTheme="minorHAnsi" w:hAnsiTheme="minorHAnsi" w:cstheme="minorHAnsi"/>
          <w:lang w:eastAsia="ja-JP"/>
        </w:rPr>
        <w:t xml:space="preserve"> </w:t>
      </w:r>
      <w:r w:rsidRPr="00CF47FC">
        <w:rPr>
          <w:rFonts w:asciiTheme="minorHAnsi" w:hAnsiTheme="minorHAnsi" w:cstheme="minorHAnsi"/>
          <w:lang w:eastAsia="ja-JP"/>
        </w:rPr>
        <w:t>The mouse colon cancer cell line CT-26</w:t>
      </w:r>
      <w:r w:rsidRPr="00CF47FC">
        <w:rPr>
          <w:rFonts w:asciiTheme="minorHAnsi" w:hAnsiTheme="minorHAnsi" w:cstheme="minorHAnsi"/>
          <w:vertAlign w:val="superscript"/>
          <w:lang w:eastAsia="ja-JP"/>
        </w:rPr>
        <w:t>1</w:t>
      </w:r>
      <w:r>
        <w:rPr>
          <w:rFonts w:asciiTheme="minorHAnsi" w:hAnsiTheme="minorHAnsi" w:cstheme="minorHAnsi" w:hint="eastAsia"/>
          <w:vertAlign w:val="superscript"/>
          <w:lang w:eastAsia="ja-JP"/>
        </w:rPr>
        <w:t>5</w:t>
      </w:r>
      <w:r w:rsidRPr="00CF47FC">
        <w:rPr>
          <w:rFonts w:asciiTheme="minorHAnsi" w:hAnsiTheme="minorHAnsi" w:cstheme="minorHAnsi"/>
          <w:lang w:eastAsia="ja-JP"/>
        </w:rPr>
        <w:t xml:space="preserve"> was</w:t>
      </w:r>
      <w:r w:rsidR="00D32B75">
        <w:rPr>
          <w:rFonts w:asciiTheme="minorHAnsi" w:hAnsiTheme="minorHAnsi" w:cstheme="minorHAnsi"/>
          <w:lang w:eastAsia="ja-JP"/>
        </w:rPr>
        <w:t xml:space="preserve"> a gift (see </w:t>
      </w:r>
      <w:r w:rsidR="00D32B75" w:rsidRPr="00D32B75">
        <w:rPr>
          <w:rFonts w:asciiTheme="minorHAnsi" w:hAnsiTheme="minorHAnsi" w:cstheme="minorHAnsi"/>
          <w:b/>
          <w:lang w:eastAsia="ja-JP"/>
        </w:rPr>
        <w:t>Table of Materials</w:t>
      </w:r>
      <w:r w:rsidR="00D32B75">
        <w:rPr>
          <w:rFonts w:asciiTheme="minorHAnsi" w:hAnsiTheme="minorHAnsi" w:cstheme="minorHAnsi"/>
          <w:lang w:eastAsia="ja-JP"/>
        </w:rPr>
        <w:t>)</w:t>
      </w:r>
      <w:r w:rsidRPr="00CF47FC">
        <w:rPr>
          <w:rFonts w:asciiTheme="minorHAnsi" w:hAnsiTheme="minorHAnsi" w:cstheme="minorHAnsi"/>
          <w:lang w:eastAsia="ja-JP"/>
        </w:rPr>
        <w:t xml:space="preserve">. The human A2058 melanoma cell line was </w:t>
      </w:r>
      <w:r>
        <w:rPr>
          <w:rFonts w:asciiTheme="minorHAnsi" w:hAnsiTheme="minorHAnsi" w:cstheme="minorHAnsi"/>
          <w:lang w:eastAsia="ja-JP"/>
        </w:rPr>
        <w:t xml:space="preserve">commercially </w:t>
      </w:r>
      <w:r w:rsidRPr="00CF47FC">
        <w:rPr>
          <w:rFonts w:asciiTheme="minorHAnsi" w:hAnsiTheme="minorHAnsi" w:cstheme="minorHAnsi"/>
          <w:lang w:eastAsia="ja-JP"/>
        </w:rPr>
        <w:t>purchased</w:t>
      </w:r>
      <w:r w:rsidR="00D32B75">
        <w:rPr>
          <w:rFonts w:asciiTheme="minorHAnsi" w:hAnsiTheme="minorHAnsi" w:cstheme="minorHAnsi"/>
          <w:lang w:eastAsia="ja-JP"/>
        </w:rPr>
        <w:t xml:space="preserve"> (see </w:t>
      </w:r>
      <w:r w:rsidR="00D32B75" w:rsidRPr="00D32B75">
        <w:rPr>
          <w:rFonts w:asciiTheme="minorHAnsi" w:hAnsiTheme="minorHAnsi" w:cstheme="minorHAnsi"/>
          <w:b/>
          <w:lang w:eastAsia="ja-JP"/>
        </w:rPr>
        <w:t>Table of Materials</w:t>
      </w:r>
      <w:r w:rsidR="00D32B75">
        <w:rPr>
          <w:rFonts w:asciiTheme="minorHAnsi" w:hAnsiTheme="minorHAnsi" w:cstheme="minorHAnsi"/>
          <w:lang w:eastAsia="ja-JP"/>
        </w:rPr>
        <w:t>)</w:t>
      </w:r>
      <w:r w:rsidRPr="00CF47FC">
        <w:rPr>
          <w:rFonts w:asciiTheme="minorHAnsi" w:hAnsiTheme="minorHAnsi" w:cstheme="minorHAnsi"/>
          <w:lang w:eastAsia="ja-JP"/>
        </w:rPr>
        <w:t xml:space="preserve">. </w:t>
      </w:r>
    </w:p>
    <w:p w14:paraId="7E0E3721" w14:textId="77777777" w:rsidR="00F01502" w:rsidRPr="00CF47FC" w:rsidRDefault="00F01502" w:rsidP="00CF47FC">
      <w:pPr>
        <w:pStyle w:val="NormalWeb"/>
        <w:spacing w:before="0" w:beforeAutospacing="0" w:after="0" w:afterAutospacing="0"/>
        <w:jc w:val="both"/>
        <w:rPr>
          <w:rFonts w:asciiTheme="minorHAnsi" w:hAnsiTheme="minorHAnsi" w:cstheme="minorHAnsi"/>
          <w:lang w:eastAsia="ja-JP"/>
        </w:rPr>
      </w:pPr>
    </w:p>
    <w:p w14:paraId="36446061" w14:textId="13624F4A" w:rsidR="00BE5F4A" w:rsidRPr="00CF47FC" w:rsidRDefault="005C54D2" w:rsidP="00CF47FC">
      <w:pPr>
        <w:pStyle w:val="NormalWeb"/>
        <w:spacing w:before="0" w:beforeAutospacing="0" w:after="0" w:afterAutospacing="0"/>
        <w:jc w:val="both"/>
        <w:rPr>
          <w:rFonts w:asciiTheme="minorHAnsi" w:hAnsiTheme="minorHAnsi" w:cstheme="minorHAnsi"/>
          <w:lang w:eastAsia="ja-JP"/>
        </w:rPr>
      </w:pPr>
      <w:r w:rsidRPr="00CF47FC">
        <w:rPr>
          <w:rFonts w:asciiTheme="minorHAnsi" w:hAnsiTheme="minorHAnsi" w:cstheme="minorHAnsi"/>
        </w:rPr>
        <w:t>1</w:t>
      </w:r>
      <w:r w:rsidR="00CF47FC">
        <w:rPr>
          <w:rFonts w:asciiTheme="minorHAnsi" w:hAnsiTheme="minorHAnsi" w:cstheme="minorHAnsi"/>
        </w:rPr>
        <w:t>.1.</w:t>
      </w:r>
      <w:r w:rsidR="00C3569A" w:rsidRPr="00CF47FC">
        <w:rPr>
          <w:rFonts w:asciiTheme="minorHAnsi" w:hAnsiTheme="minorHAnsi" w:cstheme="minorHAnsi"/>
        </w:rPr>
        <w:t xml:space="preserve"> </w:t>
      </w:r>
      <w:r w:rsidR="00F57155" w:rsidRPr="00CF47FC">
        <w:rPr>
          <w:rFonts w:asciiTheme="minorHAnsi" w:hAnsiTheme="minorHAnsi" w:cstheme="minorHAnsi"/>
        </w:rPr>
        <w:t>M</w:t>
      </w:r>
      <w:r w:rsidR="00D36F98" w:rsidRPr="00CF47FC">
        <w:rPr>
          <w:rFonts w:asciiTheme="minorHAnsi" w:hAnsiTheme="minorHAnsi" w:cstheme="minorHAnsi"/>
        </w:rPr>
        <w:t xml:space="preserve">ouse colon </w:t>
      </w:r>
      <w:r w:rsidR="00293254" w:rsidRPr="00CF47FC">
        <w:rPr>
          <w:rFonts w:asciiTheme="minorHAnsi" w:hAnsiTheme="minorHAnsi" w:cstheme="minorHAnsi"/>
        </w:rPr>
        <w:t xml:space="preserve">CT-26 </w:t>
      </w:r>
      <w:r w:rsidR="000430A1" w:rsidRPr="00CF47FC">
        <w:rPr>
          <w:rFonts w:asciiTheme="minorHAnsi" w:hAnsiTheme="minorHAnsi" w:cstheme="minorHAnsi"/>
        </w:rPr>
        <w:t>cancer cell line</w:t>
      </w:r>
    </w:p>
    <w:p w14:paraId="4BAD4990" w14:textId="77777777" w:rsidR="005326B8" w:rsidRPr="00CF47FC" w:rsidRDefault="005326B8" w:rsidP="00CF47FC">
      <w:pPr>
        <w:pStyle w:val="NormalWeb"/>
        <w:spacing w:before="0" w:beforeAutospacing="0" w:after="0" w:afterAutospacing="0"/>
        <w:jc w:val="both"/>
        <w:rPr>
          <w:rFonts w:asciiTheme="minorHAnsi" w:hAnsiTheme="minorHAnsi" w:cstheme="minorHAnsi"/>
          <w:lang w:eastAsia="ja-JP"/>
        </w:rPr>
      </w:pPr>
    </w:p>
    <w:p w14:paraId="36446062" w14:textId="0F948C79" w:rsidR="00F57155" w:rsidRPr="00CF47FC" w:rsidRDefault="00CF47FC" w:rsidP="00CF47FC">
      <w:pPr>
        <w:pStyle w:val="NormalWeb"/>
        <w:spacing w:before="0" w:beforeAutospacing="0" w:after="0" w:afterAutospacing="0"/>
        <w:jc w:val="both"/>
        <w:rPr>
          <w:rFonts w:asciiTheme="minorHAnsi" w:hAnsiTheme="minorHAnsi" w:cstheme="minorHAnsi"/>
          <w:lang w:eastAsia="ja-JP"/>
        </w:rPr>
      </w:pPr>
      <w:r>
        <w:rPr>
          <w:rFonts w:asciiTheme="minorHAnsi" w:hAnsiTheme="minorHAnsi" w:cstheme="minorHAnsi"/>
        </w:rPr>
        <w:t>1.1.1.</w:t>
      </w:r>
      <w:r w:rsidR="00F57155" w:rsidRPr="00CF47FC">
        <w:rPr>
          <w:rFonts w:asciiTheme="minorHAnsi" w:hAnsiTheme="minorHAnsi" w:cstheme="minorHAnsi"/>
        </w:rPr>
        <w:t xml:space="preserve"> </w:t>
      </w:r>
      <w:r w:rsidR="00C7268C" w:rsidRPr="00CF47FC">
        <w:rPr>
          <w:rFonts w:asciiTheme="minorHAnsi" w:hAnsiTheme="minorHAnsi" w:cstheme="minorHAnsi"/>
          <w:lang w:eastAsia="ja-JP"/>
        </w:rPr>
        <w:t>Thaw a frozen vial containing</w:t>
      </w:r>
      <w:r w:rsidR="00A528F5" w:rsidRPr="00CF47FC">
        <w:rPr>
          <w:rFonts w:asciiTheme="minorHAnsi" w:hAnsiTheme="minorHAnsi" w:cstheme="minorHAnsi"/>
        </w:rPr>
        <w:t xml:space="preserve"> cells</w:t>
      </w:r>
      <w:r w:rsidR="00F01502">
        <w:rPr>
          <w:rFonts w:asciiTheme="minorHAnsi" w:hAnsiTheme="minorHAnsi" w:cstheme="minorHAnsi"/>
        </w:rPr>
        <w:t xml:space="preserve">, </w:t>
      </w:r>
      <w:r w:rsidR="00C7268C" w:rsidRPr="00CF47FC">
        <w:rPr>
          <w:rFonts w:asciiTheme="minorHAnsi" w:hAnsiTheme="minorHAnsi" w:cstheme="minorHAnsi"/>
          <w:lang w:eastAsia="ja-JP"/>
        </w:rPr>
        <w:t>transfer the cell suspension</w:t>
      </w:r>
      <w:r w:rsidR="00114793" w:rsidRPr="00CF47FC">
        <w:rPr>
          <w:rFonts w:asciiTheme="minorHAnsi" w:hAnsiTheme="minorHAnsi" w:cstheme="minorHAnsi"/>
          <w:lang w:eastAsia="ja-JP"/>
        </w:rPr>
        <w:t xml:space="preserve"> </w:t>
      </w:r>
      <w:r w:rsidR="00C7268C" w:rsidRPr="00CF47FC">
        <w:rPr>
          <w:rFonts w:asciiTheme="minorHAnsi" w:hAnsiTheme="minorHAnsi" w:cstheme="minorHAnsi"/>
          <w:lang w:eastAsia="ja-JP"/>
        </w:rPr>
        <w:t>to</w:t>
      </w:r>
      <w:r w:rsidR="00A528F5" w:rsidRPr="00CF47FC">
        <w:rPr>
          <w:rFonts w:asciiTheme="minorHAnsi" w:hAnsiTheme="minorHAnsi" w:cstheme="minorHAnsi"/>
        </w:rPr>
        <w:t xml:space="preserve"> </w:t>
      </w:r>
      <w:r w:rsidR="00C7268C" w:rsidRPr="00CF47FC">
        <w:rPr>
          <w:rFonts w:asciiTheme="minorHAnsi" w:hAnsiTheme="minorHAnsi" w:cstheme="minorHAnsi"/>
          <w:lang w:eastAsia="ja-JP"/>
        </w:rPr>
        <w:t xml:space="preserve">a </w:t>
      </w:r>
      <w:r w:rsidR="00A528F5" w:rsidRPr="00CF47FC">
        <w:rPr>
          <w:rFonts w:asciiTheme="minorHAnsi" w:hAnsiTheme="minorHAnsi" w:cstheme="minorHAnsi"/>
        </w:rPr>
        <w:t xml:space="preserve">culture </w:t>
      </w:r>
      <w:r w:rsidR="00C7268C" w:rsidRPr="00CF47FC">
        <w:rPr>
          <w:rFonts w:asciiTheme="minorHAnsi" w:hAnsiTheme="minorHAnsi" w:cstheme="minorHAnsi"/>
          <w:lang w:eastAsia="ja-JP"/>
        </w:rPr>
        <w:t xml:space="preserve">flask containing </w:t>
      </w:r>
      <w:r w:rsidR="00C7268C" w:rsidRPr="00CF47FC">
        <w:rPr>
          <w:rFonts w:asciiTheme="minorHAnsi" w:hAnsiTheme="minorHAnsi" w:cstheme="minorHAnsi"/>
        </w:rPr>
        <w:t>RPMI 1640 medium supplemented with 10% heat</w:t>
      </w:r>
      <w:r w:rsidR="00916ADF">
        <w:rPr>
          <w:rFonts w:asciiTheme="minorHAnsi" w:hAnsiTheme="minorHAnsi" w:cstheme="minorHAnsi"/>
        </w:rPr>
        <w:t>-</w:t>
      </w:r>
      <w:r w:rsidR="00C7268C" w:rsidRPr="00CF47FC">
        <w:rPr>
          <w:rFonts w:asciiTheme="minorHAnsi" w:hAnsiTheme="minorHAnsi" w:cstheme="minorHAnsi"/>
        </w:rPr>
        <w:t>inactivated fetal bovine serum and antibiotic-antimycotic solution</w:t>
      </w:r>
      <w:r w:rsidR="00601CD7">
        <w:rPr>
          <w:rFonts w:asciiTheme="minorHAnsi" w:hAnsiTheme="minorHAnsi" w:cstheme="minorHAnsi"/>
        </w:rPr>
        <w:t>,</w:t>
      </w:r>
      <w:r w:rsidR="00C7268C" w:rsidRPr="00CF47FC">
        <w:rPr>
          <w:rFonts w:asciiTheme="minorHAnsi" w:hAnsiTheme="minorHAnsi" w:cstheme="minorHAnsi"/>
        </w:rPr>
        <w:t xml:space="preserve"> </w:t>
      </w:r>
      <w:r w:rsidR="00C7268C" w:rsidRPr="00CF47FC">
        <w:rPr>
          <w:rFonts w:asciiTheme="minorHAnsi" w:hAnsiTheme="minorHAnsi" w:cstheme="minorHAnsi"/>
          <w:lang w:eastAsia="ja-JP"/>
        </w:rPr>
        <w:t xml:space="preserve">and place </w:t>
      </w:r>
      <w:r w:rsidR="00A528F5" w:rsidRPr="00CF47FC">
        <w:rPr>
          <w:rFonts w:asciiTheme="minorHAnsi" w:hAnsiTheme="minorHAnsi" w:cstheme="minorHAnsi"/>
        </w:rPr>
        <w:t>at 37</w:t>
      </w:r>
      <w:r w:rsidR="00F77DB4">
        <w:rPr>
          <w:rFonts w:asciiTheme="minorHAnsi" w:hAnsiTheme="minorHAnsi" w:cstheme="minorHAnsi"/>
        </w:rPr>
        <w:t xml:space="preserve"> </w:t>
      </w:r>
      <w:r w:rsidR="00A528F5" w:rsidRPr="00CF47FC">
        <w:rPr>
          <w:rFonts w:asciiTheme="minorHAnsi" w:hAnsiTheme="minorHAnsi" w:cstheme="minorHAnsi"/>
        </w:rPr>
        <w:t>°C with 5% CO</w:t>
      </w:r>
      <w:r w:rsidR="00A528F5" w:rsidRPr="00CF47FC">
        <w:rPr>
          <w:rFonts w:asciiTheme="minorHAnsi" w:hAnsiTheme="minorHAnsi" w:cstheme="minorHAnsi"/>
          <w:vertAlign w:val="subscript"/>
        </w:rPr>
        <w:t>2</w:t>
      </w:r>
      <w:r w:rsidR="00A528F5" w:rsidRPr="00CF47FC">
        <w:rPr>
          <w:rFonts w:asciiTheme="minorHAnsi" w:hAnsiTheme="minorHAnsi" w:cstheme="minorHAnsi"/>
        </w:rPr>
        <w:t>.</w:t>
      </w:r>
      <w:r w:rsidR="008407C5" w:rsidRPr="00CF47FC">
        <w:rPr>
          <w:rFonts w:asciiTheme="minorHAnsi" w:hAnsiTheme="minorHAnsi" w:cstheme="minorHAnsi"/>
        </w:rPr>
        <w:t xml:space="preserve"> </w:t>
      </w:r>
    </w:p>
    <w:p w14:paraId="243214B8" w14:textId="77777777" w:rsidR="005326B8" w:rsidRPr="00CF47FC" w:rsidRDefault="005326B8" w:rsidP="00CF47FC">
      <w:pPr>
        <w:pStyle w:val="NormalWeb"/>
        <w:spacing w:before="0" w:beforeAutospacing="0" w:after="0" w:afterAutospacing="0"/>
        <w:jc w:val="both"/>
        <w:rPr>
          <w:rFonts w:asciiTheme="minorHAnsi" w:hAnsiTheme="minorHAnsi" w:cstheme="minorHAnsi"/>
        </w:rPr>
      </w:pPr>
    </w:p>
    <w:p w14:paraId="36446063" w14:textId="16F218E1" w:rsidR="000A7A95" w:rsidRPr="00CF47FC" w:rsidRDefault="00CF47FC" w:rsidP="00CF47FC">
      <w:pPr>
        <w:pStyle w:val="NormalWeb"/>
        <w:spacing w:before="0" w:beforeAutospacing="0" w:after="0" w:afterAutospacing="0"/>
        <w:jc w:val="both"/>
        <w:rPr>
          <w:rFonts w:asciiTheme="minorHAnsi" w:hAnsiTheme="minorHAnsi" w:cstheme="minorHAnsi"/>
        </w:rPr>
      </w:pPr>
      <w:r>
        <w:rPr>
          <w:rFonts w:asciiTheme="minorHAnsi" w:hAnsiTheme="minorHAnsi" w:cstheme="minorHAnsi"/>
        </w:rPr>
        <w:lastRenderedPageBreak/>
        <w:t>1.1.2.</w:t>
      </w:r>
      <w:r w:rsidR="00F57155" w:rsidRPr="00CF47FC">
        <w:rPr>
          <w:rFonts w:asciiTheme="minorHAnsi" w:hAnsiTheme="minorHAnsi" w:cstheme="minorHAnsi"/>
        </w:rPr>
        <w:t xml:space="preserve"> After 2-3 passages </w:t>
      </w:r>
      <w:r w:rsidR="00C7268C" w:rsidRPr="00CF47FC">
        <w:rPr>
          <w:rFonts w:asciiTheme="minorHAnsi" w:hAnsiTheme="minorHAnsi" w:cstheme="minorHAnsi"/>
          <w:lang w:eastAsia="ja-JP"/>
        </w:rPr>
        <w:t xml:space="preserve">performed </w:t>
      </w:r>
      <w:r w:rsidR="00E139C5">
        <w:rPr>
          <w:rFonts w:asciiTheme="minorHAnsi" w:hAnsiTheme="minorHAnsi" w:cstheme="minorHAnsi" w:hint="eastAsia"/>
          <w:lang w:eastAsia="ja-JP"/>
        </w:rPr>
        <w:t xml:space="preserve">every 2-4 days </w:t>
      </w:r>
      <w:r w:rsidR="00846863">
        <w:rPr>
          <w:rFonts w:asciiTheme="minorHAnsi" w:hAnsiTheme="minorHAnsi" w:cstheme="minorHAnsi" w:hint="eastAsia"/>
          <w:lang w:eastAsia="ja-JP"/>
        </w:rPr>
        <w:t xml:space="preserve">with a standard cell culture procedure </w:t>
      </w:r>
      <w:r w:rsidR="00C7268C" w:rsidRPr="00CF47FC">
        <w:rPr>
          <w:rFonts w:asciiTheme="minorHAnsi" w:hAnsiTheme="minorHAnsi" w:cstheme="minorHAnsi"/>
          <w:lang w:eastAsia="ja-JP"/>
        </w:rPr>
        <w:t xml:space="preserve">before </w:t>
      </w:r>
      <w:r w:rsidR="000F40DB">
        <w:rPr>
          <w:rFonts w:asciiTheme="minorHAnsi" w:hAnsiTheme="minorHAnsi" w:cstheme="minorHAnsi"/>
          <w:lang w:eastAsia="ja-JP"/>
        </w:rPr>
        <w:t>the cells</w:t>
      </w:r>
      <w:r w:rsidR="00C7268C" w:rsidRPr="00CF47FC">
        <w:rPr>
          <w:rFonts w:asciiTheme="minorHAnsi" w:hAnsiTheme="minorHAnsi" w:cstheme="minorHAnsi"/>
          <w:lang w:eastAsia="ja-JP"/>
        </w:rPr>
        <w:t xml:space="preserve"> become confluent, </w:t>
      </w:r>
      <w:r w:rsidR="00F57155" w:rsidRPr="00CF47FC">
        <w:rPr>
          <w:rFonts w:asciiTheme="minorHAnsi" w:hAnsiTheme="minorHAnsi" w:cstheme="minorHAnsi"/>
        </w:rPr>
        <w:t xml:space="preserve">harvest CT-26 cells by treatment with </w:t>
      </w:r>
      <w:r w:rsidR="00467480" w:rsidRPr="00CF47FC">
        <w:rPr>
          <w:rFonts w:asciiTheme="minorHAnsi" w:hAnsiTheme="minorHAnsi" w:cstheme="minorHAnsi"/>
        </w:rPr>
        <w:t>a proteolytic cell detach</w:t>
      </w:r>
      <w:r w:rsidR="003C0CB9" w:rsidRPr="00CF47FC">
        <w:rPr>
          <w:rFonts w:asciiTheme="minorHAnsi" w:hAnsiTheme="minorHAnsi" w:cstheme="minorHAnsi"/>
        </w:rPr>
        <w:t>ment solution</w:t>
      </w:r>
      <w:r w:rsidR="00293254" w:rsidRPr="00CF47FC">
        <w:rPr>
          <w:rFonts w:asciiTheme="minorHAnsi" w:hAnsiTheme="minorHAnsi" w:cstheme="minorHAnsi"/>
        </w:rPr>
        <w:t xml:space="preserve"> </w:t>
      </w:r>
      <w:r w:rsidR="00F57155" w:rsidRPr="00CF47FC">
        <w:rPr>
          <w:rFonts w:asciiTheme="minorHAnsi" w:hAnsiTheme="minorHAnsi" w:cstheme="minorHAnsi"/>
        </w:rPr>
        <w:t xml:space="preserve">and suspend them in a solution containing 50% PBS and 50% </w:t>
      </w:r>
      <w:r w:rsidR="00FC2AEF" w:rsidRPr="00CF47FC">
        <w:rPr>
          <w:rFonts w:asciiTheme="minorHAnsi" w:hAnsiTheme="minorHAnsi" w:cstheme="minorHAnsi"/>
        </w:rPr>
        <w:t>of liquid basement membrane m</w:t>
      </w:r>
      <w:r w:rsidR="00F57155" w:rsidRPr="00CF47FC">
        <w:rPr>
          <w:rFonts w:asciiTheme="minorHAnsi" w:hAnsiTheme="minorHAnsi" w:cstheme="minorHAnsi"/>
        </w:rPr>
        <w:t xml:space="preserve">atrix in order to achieve a concentration of </w:t>
      </w:r>
      <w:r w:rsidR="00F77DB4">
        <w:rPr>
          <w:rFonts w:asciiTheme="minorHAnsi" w:hAnsiTheme="minorHAnsi" w:cstheme="minorHAnsi"/>
        </w:rPr>
        <w:t>3 x 10</w:t>
      </w:r>
      <w:r w:rsidR="00F77DB4" w:rsidRPr="00F77DB4">
        <w:rPr>
          <w:rFonts w:asciiTheme="minorHAnsi" w:hAnsiTheme="minorHAnsi" w:cstheme="minorHAnsi"/>
          <w:vertAlign w:val="superscript"/>
        </w:rPr>
        <w:t>6</w:t>
      </w:r>
      <w:r w:rsidR="00F77DB4">
        <w:rPr>
          <w:rFonts w:asciiTheme="minorHAnsi" w:hAnsiTheme="minorHAnsi" w:cstheme="minorHAnsi"/>
          <w:vertAlign w:val="superscript"/>
        </w:rPr>
        <w:t xml:space="preserve"> </w:t>
      </w:r>
      <w:r w:rsidR="00F77DB4">
        <w:rPr>
          <w:rFonts w:asciiTheme="minorHAnsi" w:hAnsiTheme="minorHAnsi" w:cstheme="minorHAnsi"/>
        </w:rPr>
        <w:t>cells/</w:t>
      </w:r>
      <w:r w:rsidR="00F57155" w:rsidRPr="00CF47FC">
        <w:rPr>
          <w:rFonts w:asciiTheme="minorHAnsi" w:hAnsiTheme="minorHAnsi" w:cstheme="minorHAnsi"/>
        </w:rPr>
        <w:t>mL</w:t>
      </w:r>
      <w:r w:rsidR="00846863">
        <w:rPr>
          <w:rFonts w:asciiTheme="minorHAnsi" w:hAnsiTheme="minorHAnsi" w:cstheme="minorHAnsi" w:hint="eastAsia"/>
          <w:lang w:eastAsia="ja-JP"/>
        </w:rPr>
        <w:t xml:space="preserve"> ensured by a standard</w:t>
      </w:r>
      <w:r w:rsidR="0094671C">
        <w:rPr>
          <w:rFonts w:asciiTheme="minorHAnsi" w:hAnsiTheme="minorHAnsi" w:cstheme="minorHAnsi"/>
          <w:lang w:eastAsia="ja-JP"/>
        </w:rPr>
        <w:t xml:space="preserve"> electronic</w:t>
      </w:r>
      <w:r w:rsidR="00846863">
        <w:rPr>
          <w:rFonts w:asciiTheme="minorHAnsi" w:hAnsiTheme="minorHAnsi" w:cstheme="minorHAnsi" w:hint="eastAsia"/>
          <w:lang w:eastAsia="ja-JP"/>
        </w:rPr>
        <w:t xml:space="preserve"> cell number counting method</w:t>
      </w:r>
      <w:r w:rsidR="00F57155" w:rsidRPr="00CF47FC">
        <w:rPr>
          <w:rFonts w:asciiTheme="minorHAnsi" w:hAnsiTheme="minorHAnsi" w:cstheme="minorHAnsi"/>
        </w:rPr>
        <w:t>.</w:t>
      </w:r>
      <w:r w:rsidR="00AC5B27" w:rsidRPr="00CF47FC">
        <w:rPr>
          <w:rFonts w:asciiTheme="minorHAnsi" w:hAnsiTheme="minorHAnsi" w:cstheme="minorHAnsi"/>
        </w:rPr>
        <w:t xml:space="preserve"> Keep this cell suspension on ice to avoid </w:t>
      </w:r>
      <w:r w:rsidR="00FC2AEF" w:rsidRPr="00CF47FC">
        <w:rPr>
          <w:rFonts w:asciiTheme="minorHAnsi" w:hAnsiTheme="minorHAnsi" w:cstheme="minorHAnsi"/>
        </w:rPr>
        <w:t>polymerization of the hydrogel matrix</w:t>
      </w:r>
      <w:r w:rsidR="00AC5B27" w:rsidRPr="00CF47FC">
        <w:rPr>
          <w:rFonts w:asciiTheme="minorHAnsi" w:hAnsiTheme="minorHAnsi" w:cstheme="minorHAnsi"/>
        </w:rPr>
        <w:t>.</w:t>
      </w:r>
    </w:p>
    <w:p w14:paraId="36446064" w14:textId="77777777" w:rsidR="00506AF5" w:rsidRPr="00CF47FC" w:rsidRDefault="00506AF5" w:rsidP="00CF47FC">
      <w:pPr>
        <w:pStyle w:val="NormalWeb"/>
        <w:spacing w:before="0" w:beforeAutospacing="0" w:after="0" w:afterAutospacing="0"/>
        <w:jc w:val="both"/>
        <w:rPr>
          <w:rFonts w:asciiTheme="minorHAnsi" w:hAnsiTheme="minorHAnsi" w:cstheme="minorHAnsi"/>
        </w:rPr>
      </w:pPr>
    </w:p>
    <w:p w14:paraId="36446065" w14:textId="6AAA6260" w:rsidR="00A528F5" w:rsidRPr="00CF47FC" w:rsidRDefault="00CF47FC" w:rsidP="00CF47FC">
      <w:pPr>
        <w:pStyle w:val="NormalWeb"/>
        <w:spacing w:before="0" w:beforeAutospacing="0" w:after="0" w:afterAutospacing="0"/>
        <w:jc w:val="both"/>
        <w:rPr>
          <w:rFonts w:asciiTheme="minorHAnsi" w:hAnsiTheme="minorHAnsi" w:cstheme="minorHAnsi"/>
          <w:lang w:eastAsia="ja-JP"/>
        </w:rPr>
      </w:pPr>
      <w:r>
        <w:rPr>
          <w:rFonts w:asciiTheme="minorHAnsi" w:hAnsiTheme="minorHAnsi" w:cstheme="minorHAnsi"/>
        </w:rPr>
        <w:t>1.2.</w:t>
      </w:r>
      <w:r w:rsidR="00A528F5" w:rsidRPr="00CF47FC">
        <w:rPr>
          <w:rFonts w:asciiTheme="minorHAnsi" w:hAnsiTheme="minorHAnsi" w:cstheme="minorHAnsi"/>
        </w:rPr>
        <w:t xml:space="preserve"> </w:t>
      </w:r>
      <w:r w:rsidR="00293254" w:rsidRPr="00CF47FC">
        <w:rPr>
          <w:rFonts w:asciiTheme="minorHAnsi" w:hAnsiTheme="minorHAnsi" w:cstheme="minorHAnsi"/>
        </w:rPr>
        <w:t xml:space="preserve">Human </w:t>
      </w:r>
      <w:r w:rsidR="00A528F5" w:rsidRPr="00CF47FC">
        <w:rPr>
          <w:rFonts w:asciiTheme="minorHAnsi" w:hAnsiTheme="minorHAnsi" w:cstheme="minorHAnsi"/>
        </w:rPr>
        <w:t xml:space="preserve">A2058 </w:t>
      </w:r>
      <w:r w:rsidR="00EB4DDE" w:rsidRPr="00CF47FC">
        <w:rPr>
          <w:rFonts w:asciiTheme="minorHAnsi" w:hAnsiTheme="minorHAnsi" w:cstheme="minorHAnsi"/>
          <w:lang w:eastAsia="ja-JP"/>
        </w:rPr>
        <w:t>m</w:t>
      </w:r>
      <w:r w:rsidR="00EB4DDE" w:rsidRPr="00CF47FC">
        <w:rPr>
          <w:rFonts w:asciiTheme="minorHAnsi" w:hAnsiTheme="minorHAnsi" w:cstheme="minorHAnsi"/>
        </w:rPr>
        <w:t xml:space="preserve">elanoma </w:t>
      </w:r>
      <w:r w:rsidR="00A528F5" w:rsidRPr="00CF47FC">
        <w:rPr>
          <w:rFonts w:asciiTheme="minorHAnsi" w:hAnsiTheme="minorHAnsi" w:cstheme="minorHAnsi"/>
        </w:rPr>
        <w:t>cell line</w:t>
      </w:r>
    </w:p>
    <w:p w14:paraId="1BA471E5" w14:textId="77777777" w:rsidR="005326B8" w:rsidRPr="00CF47FC" w:rsidRDefault="005326B8" w:rsidP="00CF47FC">
      <w:pPr>
        <w:pStyle w:val="NormalWeb"/>
        <w:spacing w:before="0" w:beforeAutospacing="0" w:after="0" w:afterAutospacing="0"/>
        <w:jc w:val="both"/>
        <w:rPr>
          <w:rFonts w:asciiTheme="minorHAnsi" w:hAnsiTheme="minorHAnsi" w:cstheme="minorHAnsi"/>
          <w:lang w:eastAsia="ja-JP"/>
        </w:rPr>
      </w:pPr>
    </w:p>
    <w:p w14:paraId="36446066" w14:textId="4CB3FD8A" w:rsidR="009B5823" w:rsidRPr="00CF47FC" w:rsidRDefault="009B5823" w:rsidP="00CF47FC">
      <w:pPr>
        <w:pStyle w:val="NormalWeb"/>
        <w:spacing w:before="0" w:beforeAutospacing="0" w:after="0" w:afterAutospacing="0"/>
        <w:jc w:val="both"/>
        <w:rPr>
          <w:rFonts w:asciiTheme="minorHAnsi" w:hAnsiTheme="minorHAnsi" w:cstheme="minorHAnsi"/>
          <w:lang w:eastAsia="ja-JP"/>
        </w:rPr>
      </w:pPr>
      <w:r w:rsidRPr="00CF47FC">
        <w:rPr>
          <w:rFonts w:asciiTheme="minorHAnsi" w:hAnsiTheme="minorHAnsi" w:cstheme="minorHAnsi"/>
        </w:rPr>
        <w:t>1.</w:t>
      </w:r>
      <w:r w:rsidR="001E4731" w:rsidRPr="00CF47FC">
        <w:rPr>
          <w:rFonts w:asciiTheme="minorHAnsi" w:hAnsiTheme="minorHAnsi" w:cstheme="minorHAnsi"/>
        </w:rPr>
        <w:t>2</w:t>
      </w:r>
      <w:r w:rsidR="00CF47FC">
        <w:rPr>
          <w:rFonts w:asciiTheme="minorHAnsi" w:hAnsiTheme="minorHAnsi" w:cstheme="minorHAnsi"/>
        </w:rPr>
        <w:t>.1.</w:t>
      </w:r>
      <w:r w:rsidRPr="00CF47FC">
        <w:rPr>
          <w:rFonts w:asciiTheme="minorHAnsi" w:hAnsiTheme="minorHAnsi" w:cstheme="minorHAnsi"/>
        </w:rPr>
        <w:t xml:space="preserve"> </w:t>
      </w:r>
      <w:r w:rsidR="00C7268C" w:rsidRPr="00CF47FC">
        <w:rPr>
          <w:rFonts w:asciiTheme="minorHAnsi" w:hAnsiTheme="minorHAnsi" w:cstheme="minorHAnsi"/>
          <w:lang w:eastAsia="ja-JP"/>
        </w:rPr>
        <w:t>Thaw a frozen vial containing</w:t>
      </w:r>
      <w:r w:rsidR="00C7268C" w:rsidRPr="00CF47FC">
        <w:rPr>
          <w:rFonts w:asciiTheme="minorHAnsi" w:hAnsiTheme="minorHAnsi" w:cstheme="minorHAnsi"/>
        </w:rPr>
        <w:t xml:space="preserve"> cells </w:t>
      </w:r>
      <w:r w:rsidR="00C7268C" w:rsidRPr="00CF47FC">
        <w:rPr>
          <w:rFonts w:asciiTheme="minorHAnsi" w:hAnsiTheme="minorHAnsi" w:cstheme="minorHAnsi"/>
          <w:lang w:eastAsia="ja-JP"/>
        </w:rPr>
        <w:t>and transfer the cell suspension to</w:t>
      </w:r>
      <w:r w:rsidR="00C7268C" w:rsidRPr="00CF47FC">
        <w:rPr>
          <w:rFonts w:asciiTheme="minorHAnsi" w:hAnsiTheme="minorHAnsi" w:cstheme="minorHAnsi"/>
        </w:rPr>
        <w:t xml:space="preserve"> </w:t>
      </w:r>
      <w:r w:rsidR="00C7268C" w:rsidRPr="00CF47FC">
        <w:rPr>
          <w:rFonts w:asciiTheme="minorHAnsi" w:hAnsiTheme="minorHAnsi" w:cstheme="minorHAnsi"/>
          <w:lang w:eastAsia="ja-JP"/>
        </w:rPr>
        <w:t xml:space="preserve">a </w:t>
      </w:r>
      <w:r w:rsidR="00C7268C" w:rsidRPr="00CF47FC">
        <w:rPr>
          <w:rFonts w:asciiTheme="minorHAnsi" w:hAnsiTheme="minorHAnsi" w:cstheme="minorHAnsi"/>
        </w:rPr>
        <w:t xml:space="preserve">culture </w:t>
      </w:r>
      <w:r w:rsidR="00C7268C" w:rsidRPr="00CF47FC">
        <w:rPr>
          <w:rFonts w:asciiTheme="minorHAnsi" w:hAnsiTheme="minorHAnsi" w:cstheme="minorHAnsi"/>
          <w:lang w:eastAsia="ja-JP"/>
        </w:rPr>
        <w:t>flask containin</w:t>
      </w:r>
      <w:r w:rsidR="00C7268C" w:rsidRPr="00CF47FC">
        <w:rPr>
          <w:rFonts w:asciiTheme="minorHAnsi" w:hAnsiTheme="minorHAnsi" w:cstheme="minorHAnsi"/>
        </w:rPr>
        <w:t>g DMEM medium supplemented with 10% heat</w:t>
      </w:r>
      <w:r w:rsidR="00916ADF">
        <w:rPr>
          <w:rFonts w:asciiTheme="minorHAnsi" w:hAnsiTheme="minorHAnsi" w:cstheme="minorHAnsi"/>
        </w:rPr>
        <w:t>-</w:t>
      </w:r>
      <w:r w:rsidR="00C7268C" w:rsidRPr="00CF47FC">
        <w:rPr>
          <w:rFonts w:asciiTheme="minorHAnsi" w:hAnsiTheme="minorHAnsi" w:cstheme="minorHAnsi"/>
        </w:rPr>
        <w:t xml:space="preserve">inactivated fetal bovine serum and antibiotic-antimycotic solution </w:t>
      </w:r>
      <w:r w:rsidR="00C7268C" w:rsidRPr="00CF47FC">
        <w:rPr>
          <w:rFonts w:asciiTheme="minorHAnsi" w:hAnsiTheme="minorHAnsi" w:cstheme="minorHAnsi"/>
          <w:lang w:eastAsia="ja-JP"/>
        </w:rPr>
        <w:t xml:space="preserve">and place </w:t>
      </w:r>
      <w:r w:rsidRPr="00CF47FC">
        <w:rPr>
          <w:rFonts w:asciiTheme="minorHAnsi" w:hAnsiTheme="minorHAnsi" w:cstheme="minorHAnsi"/>
        </w:rPr>
        <w:t>at 37°C with 5% CO</w:t>
      </w:r>
      <w:r w:rsidRPr="00CF47FC">
        <w:rPr>
          <w:rFonts w:asciiTheme="minorHAnsi" w:hAnsiTheme="minorHAnsi" w:cstheme="minorHAnsi"/>
          <w:vertAlign w:val="subscript"/>
        </w:rPr>
        <w:t>2</w:t>
      </w:r>
      <w:r w:rsidRPr="00CF47FC">
        <w:rPr>
          <w:rFonts w:asciiTheme="minorHAnsi" w:hAnsiTheme="minorHAnsi" w:cstheme="minorHAnsi"/>
        </w:rPr>
        <w:t>.</w:t>
      </w:r>
    </w:p>
    <w:p w14:paraId="329C9F4E" w14:textId="77777777" w:rsidR="005326B8" w:rsidRPr="00CF47FC" w:rsidRDefault="005326B8" w:rsidP="00CF47FC">
      <w:pPr>
        <w:pStyle w:val="NormalWeb"/>
        <w:spacing w:before="0" w:beforeAutospacing="0" w:after="0" w:afterAutospacing="0"/>
        <w:jc w:val="both"/>
        <w:rPr>
          <w:rFonts w:asciiTheme="minorHAnsi" w:hAnsiTheme="minorHAnsi" w:cstheme="minorHAnsi"/>
        </w:rPr>
      </w:pPr>
    </w:p>
    <w:p w14:paraId="36446067" w14:textId="2FDA593C" w:rsidR="00A528F5" w:rsidRPr="00CF47FC" w:rsidRDefault="009B5823" w:rsidP="00CF47FC">
      <w:pPr>
        <w:pStyle w:val="NormalWeb"/>
        <w:spacing w:before="0" w:beforeAutospacing="0" w:after="0" w:afterAutospacing="0"/>
        <w:jc w:val="both"/>
        <w:rPr>
          <w:rFonts w:asciiTheme="minorHAnsi" w:hAnsiTheme="minorHAnsi" w:cstheme="minorHAnsi"/>
        </w:rPr>
      </w:pPr>
      <w:r w:rsidRPr="00CF47FC">
        <w:rPr>
          <w:rFonts w:asciiTheme="minorHAnsi" w:hAnsiTheme="minorHAnsi" w:cstheme="minorHAnsi"/>
        </w:rPr>
        <w:t>1.</w:t>
      </w:r>
      <w:r w:rsidR="001E4731" w:rsidRPr="00CF47FC">
        <w:rPr>
          <w:rFonts w:asciiTheme="minorHAnsi" w:hAnsiTheme="minorHAnsi" w:cstheme="minorHAnsi"/>
        </w:rPr>
        <w:t>2</w:t>
      </w:r>
      <w:r w:rsidR="00CF47FC">
        <w:rPr>
          <w:rFonts w:asciiTheme="minorHAnsi" w:hAnsiTheme="minorHAnsi" w:cstheme="minorHAnsi"/>
        </w:rPr>
        <w:t>.2.</w:t>
      </w:r>
      <w:r w:rsidRPr="00CF47FC">
        <w:rPr>
          <w:rFonts w:asciiTheme="minorHAnsi" w:hAnsiTheme="minorHAnsi" w:cstheme="minorHAnsi"/>
        </w:rPr>
        <w:t xml:space="preserve"> After </w:t>
      </w:r>
      <w:r w:rsidR="003C0CB9" w:rsidRPr="00CF47FC">
        <w:rPr>
          <w:rFonts w:asciiTheme="minorHAnsi" w:hAnsiTheme="minorHAnsi" w:cstheme="minorHAnsi"/>
        </w:rPr>
        <w:t>3-4</w:t>
      </w:r>
      <w:r w:rsidRPr="00CF47FC">
        <w:rPr>
          <w:rFonts w:asciiTheme="minorHAnsi" w:hAnsiTheme="minorHAnsi" w:cstheme="minorHAnsi"/>
        </w:rPr>
        <w:t xml:space="preserve"> passages </w:t>
      </w:r>
      <w:r w:rsidR="00C7268C" w:rsidRPr="00CF47FC">
        <w:rPr>
          <w:rFonts w:asciiTheme="minorHAnsi" w:hAnsiTheme="minorHAnsi" w:cstheme="minorHAnsi"/>
          <w:lang w:eastAsia="ja-JP"/>
        </w:rPr>
        <w:t>performed</w:t>
      </w:r>
      <w:r w:rsidR="00E139C5">
        <w:rPr>
          <w:rFonts w:asciiTheme="minorHAnsi" w:hAnsiTheme="minorHAnsi" w:cstheme="minorHAnsi"/>
          <w:lang w:eastAsia="ja-JP"/>
        </w:rPr>
        <w:t xml:space="preserve"> </w:t>
      </w:r>
      <w:r w:rsidR="00E139C5">
        <w:rPr>
          <w:rFonts w:asciiTheme="minorHAnsi" w:hAnsiTheme="minorHAnsi" w:cstheme="minorHAnsi" w:hint="eastAsia"/>
          <w:lang w:eastAsia="ja-JP"/>
        </w:rPr>
        <w:t>every 2-4 days</w:t>
      </w:r>
      <w:r w:rsidR="00846863" w:rsidRPr="00846863">
        <w:rPr>
          <w:rFonts w:asciiTheme="minorHAnsi" w:hAnsiTheme="minorHAnsi" w:cstheme="minorHAnsi" w:hint="eastAsia"/>
          <w:lang w:eastAsia="ja-JP"/>
        </w:rPr>
        <w:t xml:space="preserve"> </w:t>
      </w:r>
      <w:r w:rsidR="00846863">
        <w:rPr>
          <w:rFonts w:asciiTheme="minorHAnsi" w:hAnsiTheme="minorHAnsi" w:cstheme="minorHAnsi" w:hint="eastAsia"/>
          <w:lang w:eastAsia="ja-JP"/>
        </w:rPr>
        <w:t xml:space="preserve">with a standard cell culture procedure </w:t>
      </w:r>
      <w:r w:rsidR="00C7268C" w:rsidRPr="00CF47FC">
        <w:rPr>
          <w:rFonts w:asciiTheme="minorHAnsi" w:hAnsiTheme="minorHAnsi" w:cstheme="minorHAnsi"/>
          <w:lang w:eastAsia="ja-JP"/>
        </w:rPr>
        <w:t xml:space="preserve">before </w:t>
      </w:r>
      <w:r w:rsidR="000F40DB">
        <w:rPr>
          <w:rFonts w:asciiTheme="minorHAnsi" w:hAnsiTheme="minorHAnsi" w:cstheme="minorHAnsi"/>
          <w:lang w:eastAsia="ja-JP"/>
        </w:rPr>
        <w:t>the cells</w:t>
      </w:r>
      <w:r w:rsidR="00C7268C" w:rsidRPr="00CF47FC">
        <w:rPr>
          <w:rFonts w:asciiTheme="minorHAnsi" w:hAnsiTheme="minorHAnsi" w:cstheme="minorHAnsi"/>
          <w:lang w:eastAsia="ja-JP"/>
        </w:rPr>
        <w:t xml:space="preserve"> become confluent, </w:t>
      </w:r>
      <w:r w:rsidRPr="00CF47FC">
        <w:rPr>
          <w:rFonts w:asciiTheme="minorHAnsi" w:hAnsiTheme="minorHAnsi" w:cstheme="minorHAnsi"/>
        </w:rPr>
        <w:t xml:space="preserve">harvest </w:t>
      </w:r>
      <w:r w:rsidR="00293254" w:rsidRPr="00CF47FC">
        <w:rPr>
          <w:rFonts w:asciiTheme="minorHAnsi" w:hAnsiTheme="minorHAnsi" w:cstheme="minorHAnsi"/>
        </w:rPr>
        <w:t>A2058</w:t>
      </w:r>
      <w:r w:rsidRPr="00CF47FC">
        <w:rPr>
          <w:rFonts w:asciiTheme="minorHAnsi" w:hAnsiTheme="minorHAnsi" w:cstheme="minorHAnsi"/>
        </w:rPr>
        <w:t xml:space="preserve"> cells </w:t>
      </w:r>
      <w:r w:rsidR="003C0CB9" w:rsidRPr="00CF47FC">
        <w:rPr>
          <w:rFonts w:asciiTheme="minorHAnsi" w:hAnsiTheme="minorHAnsi" w:cstheme="minorHAnsi"/>
        </w:rPr>
        <w:t xml:space="preserve">by </w:t>
      </w:r>
      <w:r w:rsidR="00601CD7">
        <w:rPr>
          <w:rFonts w:asciiTheme="minorHAnsi" w:hAnsiTheme="minorHAnsi" w:cstheme="minorHAnsi"/>
        </w:rPr>
        <w:t xml:space="preserve">the </w:t>
      </w:r>
      <w:r w:rsidR="003C0CB9" w:rsidRPr="00CF47FC">
        <w:rPr>
          <w:rFonts w:asciiTheme="minorHAnsi" w:hAnsiTheme="minorHAnsi" w:cstheme="minorHAnsi"/>
        </w:rPr>
        <w:t xml:space="preserve">treatment with a proteolytic cell </w:t>
      </w:r>
      <w:r w:rsidR="00EB4DDE" w:rsidRPr="00CF47FC">
        <w:rPr>
          <w:rFonts w:asciiTheme="minorHAnsi" w:hAnsiTheme="minorHAnsi" w:cstheme="minorHAnsi"/>
        </w:rPr>
        <w:t>detachment</w:t>
      </w:r>
      <w:r w:rsidR="003C0CB9" w:rsidRPr="00CF47FC">
        <w:rPr>
          <w:rFonts w:asciiTheme="minorHAnsi" w:hAnsiTheme="minorHAnsi" w:cstheme="minorHAnsi"/>
        </w:rPr>
        <w:t xml:space="preserve"> solution</w:t>
      </w:r>
      <w:r w:rsidR="00293254" w:rsidRPr="00CF47FC">
        <w:rPr>
          <w:rFonts w:asciiTheme="minorHAnsi" w:hAnsiTheme="minorHAnsi" w:cstheme="minorHAnsi"/>
        </w:rPr>
        <w:t xml:space="preserve"> </w:t>
      </w:r>
      <w:r w:rsidRPr="00CF47FC">
        <w:rPr>
          <w:rFonts w:asciiTheme="minorHAnsi" w:hAnsiTheme="minorHAnsi" w:cstheme="minorHAnsi"/>
        </w:rPr>
        <w:t xml:space="preserve">and suspend them in a solution containing </w:t>
      </w:r>
      <w:r w:rsidR="00FC2AEF" w:rsidRPr="00CF47FC">
        <w:rPr>
          <w:rFonts w:asciiTheme="minorHAnsi" w:hAnsiTheme="minorHAnsi" w:cstheme="minorHAnsi"/>
        </w:rPr>
        <w:t>50% PBS and 50% of liquid basement membrane matrix in order to achieve a concentration of 3</w:t>
      </w:r>
      <w:r w:rsidR="00F77DB4">
        <w:rPr>
          <w:rFonts w:asciiTheme="minorHAnsi" w:hAnsiTheme="minorHAnsi" w:cstheme="minorHAnsi"/>
        </w:rPr>
        <w:t>0-50</w:t>
      </w:r>
      <w:r w:rsidR="00FC2AEF" w:rsidRPr="00CF47FC">
        <w:rPr>
          <w:rFonts w:asciiTheme="minorHAnsi" w:hAnsiTheme="minorHAnsi" w:cstheme="minorHAnsi"/>
        </w:rPr>
        <w:t xml:space="preserve"> </w:t>
      </w:r>
      <w:r w:rsidR="00F77DB4">
        <w:rPr>
          <w:rFonts w:asciiTheme="minorHAnsi" w:hAnsiTheme="minorHAnsi" w:cstheme="minorHAnsi"/>
        </w:rPr>
        <w:t>x 10</w:t>
      </w:r>
      <w:r w:rsidR="00F77DB4" w:rsidRPr="00F77DB4">
        <w:rPr>
          <w:rFonts w:asciiTheme="minorHAnsi" w:hAnsiTheme="minorHAnsi" w:cstheme="minorHAnsi"/>
          <w:vertAlign w:val="superscript"/>
        </w:rPr>
        <w:t>6</w:t>
      </w:r>
      <w:r w:rsidR="00F77DB4">
        <w:rPr>
          <w:rFonts w:asciiTheme="minorHAnsi" w:hAnsiTheme="minorHAnsi" w:cstheme="minorHAnsi"/>
          <w:vertAlign w:val="superscript"/>
        </w:rPr>
        <w:t xml:space="preserve"> </w:t>
      </w:r>
      <w:r w:rsidR="00F77DB4">
        <w:rPr>
          <w:rFonts w:asciiTheme="minorHAnsi" w:hAnsiTheme="minorHAnsi" w:cstheme="minorHAnsi"/>
        </w:rPr>
        <w:t>cells/</w:t>
      </w:r>
      <w:r w:rsidR="00F77DB4" w:rsidRPr="00CF47FC">
        <w:rPr>
          <w:rFonts w:asciiTheme="minorHAnsi" w:hAnsiTheme="minorHAnsi" w:cstheme="minorHAnsi"/>
        </w:rPr>
        <w:t>mL</w:t>
      </w:r>
      <w:r w:rsidR="00846863">
        <w:rPr>
          <w:rFonts w:asciiTheme="minorHAnsi" w:hAnsiTheme="minorHAnsi" w:cstheme="minorHAnsi" w:hint="eastAsia"/>
          <w:lang w:eastAsia="ja-JP"/>
        </w:rPr>
        <w:t xml:space="preserve"> ensured by a standard</w:t>
      </w:r>
      <w:r w:rsidR="00420283">
        <w:rPr>
          <w:rFonts w:asciiTheme="minorHAnsi" w:hAnsiTheme="minorHAnsi" w:cstheme="minorHAnsi"/>
          <w:lang w:eastAsia="ja-JP"/>
        </w:rPr>
        <w:t xml:space="preserve"> electronic</w:t>
      </w:r>
      <w:r w:rsidR="00846863">
        <w:rPr>
          <w:rFonts w:asciiTheme="minorHAnsi" w:hAnsiTheme="minorHAnsi" w:cstheme="minorHAnsi" w:hint="eastAsia"/>
          <w:lang w:eastAsia="ja-JP"/>
        </w:rPr>
        <w:t xml:space="preserve"> cell number counting method</w:t>
      </w:r>
      <w:r w:rsidR="00FC2AEF" w:rsidRPr="00CF47FC">
        <w:rPr>
          <w:rFonts w:asciiTheme="minorHAnsi" w:hAnsiTheme="minorHAnsi" w:cstheme="minorHAnsi"/>
        </w:rPr>
        <w:t>. Keep this cell suspension on ice to avoid polymerization of the hydrogel matrix</w:t>
      </w:r>
      <w:r w:rsidR="00AC5B27" w:rsidRPr="00CF47FC">
        <w:rPr>
          <w:rFonts w:asciiTheme="minorHAnsi" w:hAnsiTheme="minorHAnsi" w:cstheme="minorHAnsi"/>
        </w:rPr>
        <w:t>.</w:t>
      </w:r>
    </w:p>
    <w:p w14:paraId="36446068" w14:textId="77777777" w:rsidR="00506AF5" w:rsidRPr="00CF47FC" w:rsidRDefault="00506AF5" w:rsidP="00CF47FC">
      <w:pPr>
        <w:pStyle w:val="NormalWeb"/>
        <w:spacing w:before="0" w:beforeAutospacing="0" w:after="0" w:afterAutospacing="0"/>
        <w:jc w:val="both"/>
        <w:rPr>
          <w:rFonts w:asciiTheme="minorHAnsi" w:hAnsiTheme="minorHAnsi" w:cstheme="minorHAnsi"/>
        </w:rPr>
      </w:pPr>
    </w:p>
    <w:p w14:paraId="36446069" w14:textId="2A08FF85" w:rsidR="00576618" w:rsidRPr="00CF47FC" w:rsidRDefault="00CF47FC" w:rsidP="00CF47FC">
      <w:pPr>
        <w:pStyle w:val="NormalWeb"/>
        <w:spacing w:before="0" w:beforeAutospacing="0" w:after="0" w:afterAutospacing="0"/>
        <w:jc w:val="both"/>
        <w:rPr>
          <w:rFonts w:asciiTheme="minorHAnsi" w:hAnsiTheme="minorHAnsi" w:cstheme="minorHAnsi"/>
          <w:lang w:eastAsia="ja-JP"/>
        </w:rPr>
      </w:pPr>
      <w:r>
        <w:rPr>
          <w:rFonts w:asciiTheme="minorHAnsi" w:hAnsiTheme="minorHAnsi" w:cstheme="minorHAnsi"/>
        </w:rPr>
        <w:t>1.3.</w:t>
      </w:r>
      <w:r w:rsidR="00576618" w:rsidRPr="00CF47FC">
        <w:rPr>
          <w:rFonts w:asciiTheme="minorHAnsi" w:hAnsiTheme="minorHAnsi" w:cstheme="minorHAnsi"/>
        </w:rPr>
        <w:t xml:space="preserve"> Cell inoculation</w:t>
      </w:r>
    </w:p>
    <w:p w14:paraId="159C1BCC" w14:textId="77777777" w:rsidR="005326B8" w:rsidRPr="00CF47FC" w:rsidRDefault="005326B8" w:rsidP="00CF47FC">
      <w:pPr>
        <w:pStyle w:val="NormalWeb"/>
        <w:spacing w:before="0" w:beforeAutospacing="0" w:after="0" w:afterAutospacing="0"/>
        <w:jc w:val="both"/>
        <w:rPr>
          <w:rFonts w:asciiTheme="minorHAnsi" w:hAnsiTheme="minorHAnsi" w:cstheme="minorHAnsi"/>
          <w:lang w:eastAsia="ja-JP"/>
        </w:rPr>
      </w:pPr>
    </w:p>
    <w:p w14:paraId="79ED589B" w14:textId="3091BBEF" w:rsidR="0006447B" w:rsidRPr="00CF47FC" w:rsidRDefault="00CF47FC" w:rsidP="00CF47FC">
      <w:pPr>
        <w:pStyle w:val="NormalWeb"/>
        <w:spacing w:before="0" w:beforeAutospacing="0" w:after="0" w:afterAutospacing="0"/>
        <w:jc w:val="both"/>
        <w:rPr>
          <w:rFonts w:asciiTheme="minorHAnsi" w:hAnsiTheme="minorHAnsi" w:cstheme="minorHAnsi"/>
          <w:lang w:eastAsia="ja-JP"/>
        </w:rPr>
      </w:pPr>
      <w:r>
        <w:rPr>
          <w:rFonts w:asciiTheme="minorHAnsi" w:hAnsiTheme="minorHAnsi" w:cstheme="minorHAnsi"/>
        </w:rPr>
        <w:t>1.3.1.</w:t>
      </w:r>
      <w:r w:rsidR="00506AF5" w:rsidRPr="00CF47FC">
        <w:rPr>
          <w:rFonts w:asciiTheme="minorHAnsi" w:hAnsiTheme="minorHAnsi" w:cstheme="minorHAnsi"/>
        </w:rPr>
        <w:t xml:space="preserve"> </w:t>
      </w:r>
      <w:r w:rsidR="0006447B" w:rsidRPr="00CF47FC">
        <w:rPr>
          <w:rFonts w:asciiTheme="minorHAnsi" w:hAnsiTheme="minorHAnsi" w:cstheme="minorHAnsi"/>
        </w:rPr>
        <w:t xml:space="preserve">Habituate mice at least one week to the animal facility before performing cell inoculation. House them in groups of 5 or less animals at 25 °C with a 12:12 h light-dark cycle. Provide food and water </w:t>
      </w:r>
      <w:r w:rsidR="0006447B" w:rsidRPr="00CF47FC">
        <w:rPr>
          <w:rFonts w:asciiTheme="minorHAnsi" w:hAnsiTheme="minorHAnsi" w:cstheme="minorHAnsi"/>
          <w:i/>
        </w:rPr>
        <w:t>ad libitum</w:t>
      </w:r>
      <w:r w:rsidR="0006447B" w:rsidRPr="00CF47FC">
        <w:rPr>
          <w:rFonts w:asciiTheme="minorHAnsi" w:hAnsiTheme="minorHAnsi" w:cstheme="minorHAnsi"/>
        </w:rPr>
        <w:t>, typically use a standard laboratory diet containing 18.2% protein and 3.0% fat with an energy content of 15.8 MJ/kg.</w:t>
      </w:r>
    </w:p>
    <w:p w14:paraId="2A42DF2D" w14:textId="77777777" w:rsidR="005326B8" w:rsidRPr="00CF47FC" w:rsidRDefault="005326B8" w:rsidP="00CF47FC">
      <w:pPr>
        <w:pStyle w:val="NormalWeb"/>
        <w:spacing w:before="0" w:beforeAutospacing="0" w:after="0" w:afterAutospacing="0"/>
        <w:jc w:val="both"/>
        <w:rPr>
          <w:rFonts w:asciiTheme="minorHAnsi" w:hAnsiTheme="minorHAnsi" w:cstheme="minorHAnsi"/>
          <w:lang w:eastAsia="ja-JP"/>
        </w:rPr>
      </w:pPr>
    </w:p>
    <w:p w14:paraId="3644606A" w14:textId="1D8F781A" w:rsidR="00253643" w:rsidRPr="00CF47FC" w:rsidRDefault="00F77DB4" w:rsidP="00CF47FC">
      <w:pPr>
        <w:pStyle w:val="NormalWeb"/>
        <w:spacing w:before="0" w:beforeAutospacing="0" w:after="0" w:afterAutospacing="0"/>
        <w:jc w:val="both"/>
        <w:rPr>
          <w:rFonts w:asciiTheme="minorHAnsi" w:hAnsiTheme="minorHAnsi" w:cstheme="minorHAnsi"/>
          <w:lang w:eastAsia="ja-JP"/>
        </w:rPr>
      </w:pPr>
      <w:r w:rsidRPr="00F01502">
        <w:rPr>
          <w:rFonts w:asciiTheme="minorHAnsi" w:hAnsiTheme="minorHAnsi" w:cstheme="minorHAnsi"/>
          <w:b/>
        </w:rPr>
        <w:t>Note:</w:t>
      </w:r>
      <w:r>
        <w:rPr>
          <w:rFonts w:asciiTheme="minorHAnsi" w:hAnsiTheme="minorHAnsi" w:cstheme="minorHAnsi"/>
        </w:rPr>
        <w:t xml:space="preserve"> </w:t>
      </w:r>
      <w:r w:rsidR="00EF2DE2" w:rsidRPr="00CF47FC">
        <w:rPr>
          <w:rFonts w:asciiTheme="minorHAnsi" w:hAnsiTheme="minorHAnsi" w:cstheme="minorHAnsi"/>
        </w:rPr>
        <w:t>Use</w:t>
      </w:r>
      <w:r w:rsidR="00506AF5" w:rsidRPr="00CF47FC">
        <w:rPr>
          <w:rFonts w:asciiTheme="minorHAnsi" w:hAnsiTheme="minorHAnsi" w:cstheme="minorHAnsi"/>
        </w:rPr>
        <w:t xml:space="preserve"> immunocompetent </w:t>
      </w:r>
      <w:r w:rsidR="009318AD" w:rsidRPr="00CF47FC">
        <w:rPr>
          <w:rFonts w:asciiTheme="minorHAnsi" w:hAnsiTheme="minorHAnsi" w:cstheme="minorHAnsi"/>
        </w:rPr>
        <w:t xml:space="preserve">adult </w:t>
      </w:r>
      <w:r w:rsidR="00506AF5" w:rsidRPr="00CF47FC">
        <w:rPr>
          <w:rFonts w:asciiTheme="minorHAnsi" w:hAnsiTheme="minorHAnsi" w:cstheme="minorHAnsi"/>
        </w:rPr>
        <w:t>mice (B</w:t>
      </w:r>
      <w:r w:rsidR="00EB4DDE" w:rsidRPr="00CF47FC">
        <w:rPr>
          <w:rFonts w:asciiTheme="minorHAnsi" w:hAnsiTheme="minorHAnsi" w:cstheme="minorHAnsi"/>
          <w:lang w:eastAsia="ja-JP"/>
        </w:rPr>
        <w:t>ALB</w:t>
      </w:r>
      <w:r w:rsidR="00506AF5" w:rsidRPr="00CF47FC">
        <w:rPr>
          <w:rFonts w:asciiTheme="minorHAnsi" w:hAnsiTheme="minorHAnsi" w:cstheme="minorHAnsi"/>
        </w:rPr>
        <w:t>/</w:t>
      </w:r>
      <w:r w:rsidR="00EB4DDE" w:rsidRPr="00CF47FC">
        <w:rPr>
          <w:rFonts w:asciiTheme="minorHAnsi" w:hAnsiTheme="minorHAnsi" w:cstheme="minorHAnsi"/>
          <w:lang w:eastAsia="ja-JP"/>
        </w:rPr>
        <w:t>c</w:t>
      </w:r>
      <w:r w:rsidR="009318AD" w:rsidRPr="00CF47FC">
        <w:rPr>
          <w:rFonts w:asciiTheme="minorHAnsi" w:hAnsiTheme="minorHAnsi" w:cstheme="minorHAnsi"/>
        </w:rPr>
        <w:t>, at least 10</w:t>
      </w:r>
      <w:r w:rsidR="00EB4DDE" w:rsidRPr="00CF47FC">
        <w:rPr>
          <w:rFonts w:asciiTheme="minorHAnsi" w:hAnsiTheme="minorHAnsi" w:cstheme="minorHAnsi"/>
          <w:lang w:eastAsia="ja-JP"/>
        </w:rPr>
        <w:t>-</w:t>
      </w:r>
      <w:r w:rsidR="009318AD" w:rsidRPr="00CF47FC">
        <w:rPr>
          <w:rFonts w:asciiTheme="minorHAnsi" w:hAnsiTheme="minorHAnsi" w:cstheme="minorHAnsi"/>
        </w:rPr>
        <w:t>week</w:t>
      </w:r>
      <w:r w:rsidR="00FE46E1" w:rsidRPr="00CF47FC">
        <w:rPr>
          <w:rFonts w:asciiTheme="minorHAnsi" w:hAnsiTheme="minorHAnsi" w:cstheme="minorHAnsi"/>
        </w:rPr>
        <w:t>s</w:t>
      </w:r>
      <w:r w:rsidR="009318AD" w:rsidRPr="00CF47FC">
        <w:rPr>
          <w:rFonts w:asciiTheme="minorHAnsi" w:hAnsiTheme="minorHAnsi" w:cstheme="minorHAnsi"/>
        </w:rPr>
        <w:t xml:space="preserve"> old</w:t>
      </w:r>
      <w:r w:rsidR="00506AF5" w:rsidRPr="00CF47FC">
        <w:rPr>
          <w:rFonts w:asciiTheme="minorHAnsi" w:hAnsiTheme="minorHAnsi" w:cstheme="minorHAnsi"/>
        </w:rPr>
        <w:t>) for CT-26 cells inoculation</w:t>
      </w:r>
      <w:r w:rsidR="00601CD7">
        <w:rPr>
          <w:rFonts w:asciiTheme="minorHAnsi" w:hAnsiTheme="minorHAnsi" w:cstheme="minorHAnsi"/>
        </w:rPr>
        <w:t>.</w:t>
      </w:r>
      <w:r w:rsidR="00506AF5" w:rsidRPr="00CF47FC">
        <w:rPr>
          <w:rFonts w:asciiTheme="minorHAnsi" w:hAnsiTheme="minorHAnsi" w:cstheme="minorHAnsi"/>
        </w:rPr>
        <w:t xml:space="preserve"> </w:t>
      </w:r>
      <w:r w:rsidR="00601CD7">
        <w:rPr>
          <w:rFonts w:asciiTheme="minorHAnsi" w:hAnsiTheme="minorHAnsi" w:cstheme="minorHAnsi"/>
        </w:rPr>
        <w:t>P</w:t>
      </w:r>
      <w:r w:rsidR="00506AF5" w:rsidRPr="00CF47FC">
        <w:rPr>
          <w:rFonts w:asciiTheme="minorHAnsi" w:hAnsiTheme="minorHAnsi" w:cstheme="minorHAnsi"/>
        </w:rPr>
        <w:t xml:space="preserve">erform A2058 human cells inoculation in </w:t>
      </w:r>
      <w:r w:rsidR="00EB4DDE" w:rsidRPr="00CF47FC">
        <w:rPr>
          <w:rFonts w:asciiTheme="minorHAnsi" w:hAnsiTheme="minorHAnsi" w:cstheme="minorHAnsi"/>
        </w:rPr>
        <w:t>immune</w:t>
      </w:r>
      <w:r w:rsidR="00EB4DDE" w:rsidRPr="00CF47FC">
        <w:rPr>
          <w:rFonts w:asciiTheme="minorHAnsi" w:hAnsiTheme="minorHAnsi" w:cstheme="minorHAnsi"/>
          <w:lang w:eastAsia="ja-JP"/>
        </w:rPr>
        <w:t>-</w:t>
      </w:r>
      <w:r w:rsidR="00506AF5" w:rsidRPr="00CF47FC">
        <w:rPr>
          <w:rFonts w:asciiTheme="minorHAnsi" w:hAnsiTheme="minorHAnsi" w:cstheme="minorHAnsi"/>
        </w:rPr>
        <w:t>deficient mice (</w:t>
      </w:r>
      <w:r w:rsidR="00EB4DDE" w:rsidRPr="00CF47FC">
        <w:rPr>
          <w:rFonts w:asciiTheme="minorHAnsi" w:hAnsiTheme="minorHAnsi" w:cstheme="minorHAnsi"/>
          <w:lang w:eastAsia="ja-JP"/>
        </w:rPr>
        <w:t xml:space="preserve">Athymic </w:t>
      </w:r>
      <w:r w:rsidR="00506AF5" w:rsidRPr="00CF47FC">
        <w:rPr>
          <w:rFonts w:asciiTheme="minorHAnsi" w:hAnsiTheme="minorHAnsi" w:cstheme="minorHAnsi"/>
        </w:rPr>
        <w:t>Nude</w:t>
      </w:r>
      <w:r w:rsidR="00EF2DE2" w:rsidRPr="00CF47FC">
        <w:rPr>
          <w:rFonts w:asciiTheme="minorHAnsi" w:hAnsiTheme="minorHAnsi" w:cstheme="minorHAnsi"/>
        </w:rPr>
        <w:t>, at least 10</w:t>
      </w:r>
      <w:r w:rsidR="00EB4DDE" w:rsidRPr="00CF47FC">
        <w:rPr>
          <w:rFonts w:asciiTheme="minorHAnsi" w:hAnsiTheme="minorHAnsi" w:cstheme="minorHAnsi"/>
          <w:lang w:eastAsia="ja-JP"/>
        </w:rPr>
        <w:t>-</w:t>
      </w:r>
      <w:r w:rsidR="00EF2DE2" w:rsidRPr="00CF47FC">
        <w:rPr>
          <w:rFonts w:asciiTheme="minorHAnsi" w:hAnsiTheme="minorHAnsi" w:cstheme="minorHAnsi"/>
        </w:rPr>
        <w:t>week old</w:t>
      </w:r>
      <w:r w:rsidR="00506AF5" w:rsidRPr="00CF47FC">
        <w:rPr>
          <w:rFonts w:asciiTheme="minorHAnsi" w:hAnsiTheme="minorHAnsi" w:cstheme="minorHAnsi"/>
        </w:rPr>
        <w:t xml:space="preserve">). </w:t>
      </w:r>
      <w:r w:rsidR="00EF2DE2" w:rsidRPr="00CF47FC">
        <w:rPr>
          <w:rFonts w:asciiTheme="minorHAnsi" w:hAnsiTheme="minorHAnsi" w:cstheme="minorHAnsi"/>
        </w:rPr>
        <w:t xml:space="preserve">With </w:t>
      </w:r>
      <w:r w:rsidR="00EB4DDE" w:rsidRPr="00CF47FC">
        <w:rPr>
          <w:rFonts w:asciiTheme="minorHAnsi" w:hAnsiTheme="minorHAnsi" w:cstheme="minorHAnsi"/>
        </w:rPr>
        <w:t>immune</w:t>
      </w:r>
      <w:r w:rsidR="00EB4DDE" w:rsidRPr="00CF47FC">
        <w:rPr>
          <w:rFonts w:asciiTheme="minorHAnsi" w:hAnsiTheme="minorHAnsi" w:cstheme="minorHAnsi"/>
          <w:lang w:eastAsia="ja-JP"/>
        </w:rPr>
        <w:t>-</w:t>
      </w:r>
      <w:r w:rsidR="00EF2DE2" w:rsidRPr="00CF47FC">
        <w:rPr>
          <w:rFonts w:asciiTheme="minorHAnsi" w:hAnsiTheme="minorHAnsi" w:cstheme="minorHAnsi"/>
        </w:rPr>
        <w:t>deficient</w:t>
      </w:r>
      <w:r w:rsidR="00506AF5" w:rsidRPr="00CF47FC">
        <w:rPr>
          <w:rFonts w:asciiTheme="minorHAnsi" w:hAnsiTheme="minorHAnsi" w:cstheme="minorHAnsi"/>
        </w:rPr>
        <w:t xml:space="preserve"> animals perform all manipulations in a sterile environment. </w:t>
      </w:r>
    </w:p>
    <w:p w14:paraId="3202ACAD" w14:textId="77777777" w:rsidR="005326B8" w:rsidRPr="00CF47FC" w:rsidRDefault="005326B8" w:rsidP="00CF47FC">
      <w:pPr>
        <w:pStyle w:val="NormalWeb"/>
        <w:spacing w:before="0" w:beforeAutospacing="0" w:after="0" w:afterAutospacing="0"/>
        <w:jc w:val="both"/>
        <w:rPr>
          <w:rFonts w:asciiTheme="minorHAnsi" w:hAnsiTheme="minorHAnsi" w:cstheme="minorHAnsi"/>
        </w:rPr>
      </w:pPr>
    </w:p>
    <w:p w14:paraId="3644606B" w14:textId="4A2B9F74" w:rsidR="00812E21" w:rsidRPr="00CF47FC" w:rsidRDefault="00CF47FC" w:rsidP="00CF47FC">
      <w:pPr>
        <w:pStyle w:val="NormalWeb"/>
        <w:spacing w:before="0" w:beforeAutospacing="0" w:after="0" w:afterAutospacing="0"/>
        <w:jc w:val="both"/>
        <w:rPr>
          <w:rFonts w:asciiTheme="minorHAnsi" w:hAnsiTheme="minorHAnsi" w:cstheme="minorHAnsi"/>
          <w:lang w:eastAsia="ja-JP"/>
        </w:rPr>
      </w:pPr>
      <w:r>
        <w:rPr>
          <w:rFonts w:asciiTheme="minorHAnsi" w:hAnsiTheme="minorHAnsi" w:cstheme="minorHAnsi"/>
        </w:rPr>
        <w:t>1.3.3.</w:t>
      </w:r>
      <w:r w:rsidR="0006447B" w:rsidRPr="00CF47FC">
        <w:rPr>
          <w:rFonts w:asciiTheme="minorHAnsi" w:hAnsiTheme="minorHAnsi" w:cstheme="minorHAnsi"/>
        </w:rPr>
        <w:t xml:space="preserve"> </w:t>
      </w:r>
      <w:r w:rsidR="00812E21" w:rsidRPr="00CF47FC">
        <w:rPr>
          <w:rFonts w:asciiTheme="minorHAnsi" w:hAnsiTheme="minorHAnsi" w:cstheme="minorHAnsi"/>
        </w:rPr>
        <w:t>Weigh the animal</w:t>
      </w:r>
      <w:r w:rsidR="000A7A95" w:rsidRPr="00CF47FC">
        <w:rPr>
          <w:rFonts w:asciiTheme="minorHAnsi" w:hAnsiTheme="minorHAnsi" w:cstheme="minorHAnsi"/>
        </w:rPr>
        <w:t xml:space="preserve"> </w:t>
      </w:r>
      <w:r w:rsidR="000A7A95" w:rsidRPr="00F77DB4">
        <w:rPr>
          <w:rFonts w:asciiTheme="minorHAnsi" w:hAnsiTheme="minorHAnsi" w:cstheme="minorHAnsi"/>
        </w:rPr>
        <w:t xml:space="preserve">and put it under anesthesia with </w:t>
      </w:r>
      <w:r w:rsidR="008E5339" w:rsidRPr="00F77DB4">
        <w:rPr>
          <w:rFonts w:asciiTheme="minorHAnsi" w:hAnsiTheme="minorHAnsi" w:cstheme="minorHAnsi"/>
          <w:lang w:eastAsia="ja-JP"/>
        </w:rPr>
        <w:t>i</w:t>
      </w:r>
      <w:r w:rsidR="000A7A95" w:rsidRPr="00F77DB4">
        <w:rPr>
          <w:rFonts w:asciiTheme="minorHAnsi" w:hAnsiTheme="minorHAnsi" w:cstheme="minorHAnsi"/>
        </w:rPr>
        <w:t>soflurane mixed with O</w:t>
      </w:r>
      <w:r w:rsidR="000A7A95" w:rsidRPr="00F77DB4">
        <w:rPr>
          <w:rFonts w:asciiTheme="minorHAnsi" w:hAnsiTheme="minorHAnsi" w:cstheme="minorHAnsi"/>
          <w:vertAlign w:val="subscript"/>
        </w:rPr>
        <w:t>2</w:t>
      </w:r>
      <w:r w:rsidR="000A7A95" w:rsidRPr="00F77DB4">
        <w:rPr>
          <w:rFonts w:asciiTheme="minorHAnsi" w:hAnsiTheme="minorHAnsi" w:cstheme="minorHAnsi"/>
        </w:rPr>
        <w:t xml:space="preserve"> </w:t>
      </w:r>
      <w:r w:rsidR="00F26280" w:rsidRPr="00F77DB4">
        <w:rPr>
          <w:rFonts w:asciiTheme="minorHAnsi" w:hAnsiTheme="minorHAnsi" w:cstheme="minorHAnsi"/>
        </w:rPr>
        <w:t>as a carrier gas</w:t>
      </w:r>
      <w:r w:rsidR="00B07477" w:rsidRPr="00F77DB4">
        <w:rPr>
          <w:rFonts w:asciiTheme="minorHAnsi" w:hAnsiTheme="minorHAnsi" w:cstheme="minorHAnsi"/>
        </w:rPr>
        <w:t xml:space="preserve"> </w:t>
      </w:r>
      <w:r w:rsidR="000A7A95" w:rsidRPr="00F77DB4">
        <w:rPr>
          <w:rFonts w:asciiTheme="minorHAnsi" w:hAnsiTheme="minorHAnsi" w:cstheme="minorHAnsi"/>
        </w:rPr>
        <w:t xml:space="preserve">(induction </w:t>
      </w:r>
      <w:r w:rsidR="00EB4DDE" w:rsidRPr="00F77DB4">
        <w:rPr>
          <w:rFonts w:asciiTheme="minorHAnsi" w:hAnsiTheme="minorHAnsi" w:cstheme="minorHAnsi"/>
          <w:lang w:eastAsia="ja-JP"/>
        </w:rPr>
        <w:t xml:space="preserve">at </w:t>
      </w:r>
      <w:r w:rsidR="000A7A95" w:rsidRPr="00F77DB4">
        <w:rPr>
          <w:rFonts w:asciiTheme="minorHAnsi" w:hAnsiTheme="minorHAnsi" w:cstheme="minorHAnsi"/>
        </w:rPr>
        <w:t xml:space="preserve">4%, maintenance </w:t>
      </w:r>
      <w:r w:rsidR="00EB4DDE" w:rsidRPr="00F77DB4">
        <w:rPr>
          <w:rFonts w:asciiTheme="minorHAnsi" w:hAnsiTheme="minorHAnsi" w:cstheme="minorHAnsi"/>
          <w:lang w:eastAsia="ja-JP"/>
        </w:rPr>
        <w:t xml:space="preserve">between </w:t>
      </w:r>
      <w:r w:rsidR="000A7A95" w:rsidRPr="00F77DB4">
        <w:rPr>
          <w:rFonts w:asciiTheme="minorHAnsi" w:hAnsiTheme="minorHAnsi" w:cstheme="minorHAnsi"/>
        </w:rPr>
        <w:t>1.5</w:t>
      </w:r>
      <w:r w:rsidR="00EB4DDE" w:rsidRPr="00F77DB4">
        <w:rPr>
          <w:rFonts w:asciiTheme="minorHAnsi" w:hAnsiTheme="minorHAnsi" w:cstheme="minorHAnsi"/>
          <w:lang w:eastAsia="ja-JP"/>
        </w:rPr>
        <w:t xml:space="preserve"> and </w:t>
      </w:r>
      <w:r w:rsidR="00576618" w:rsidRPr="00F77DB4">
        <w:rPr>
          <w:rFonts w:asciiTheme="minorHAnsi" w:hAnsiTheme="minorHAnsi" w:cstheme="minorHAnsi"/>
        </w:rPr>
        <w:t>2</w:t>
      </w:r>
      <w:r w:rsidR="000A7A95" w:rsidRPr="00F77DB4">
        <w:rPr>
          <w:rFonts w:asciiTheme="minorHAnsi" w:hAnsiTheme="minorHAnsi" w:cstheme="minorHAnsi"/>
        </w:rPr>
        <w:t>%).</w:t>
      </w:r>
      <w:r w:rsidR="000A7A95" w:rsidRPr="00CF47FC">
        <w:rPr>
          <w:rFonts w:asciiTheme="minorHAnsi" w:hAnsiTheme="minorHAnsi" w:cstheme="minorHAnsi"/>
        </w:rPr>
        <w:t xml:space="preserve"> </w:t>
      </w:r>
    </w:p>
    <w:p w14:paraId="7D46AD03" w14:textId="77777777" w:rsidR="005326B8" w:rsidRPr="00CF47FC" w:rsidRDefault="005326B8" w:rsidP="00CF47FC">
      <w:pPr>
        <w:pStyle w:val="NormalWeb"/>
        <w:spacing w:before="0" w:beforeAutospacing="0" w:after="0" w:afterAutospacing="0"/>
        <w:jc w:val="both"/>
        <w:rPr>
          <w:rFonts w:asciiTheme="minorHAnsi" w:hAnsiTheme="minorHAnsi" w:cstheme="minorHAnsi"/>
        </w:rPr>
      </w:pPr>
    </w:p>
    <w:p w14:paraId="3644606C" w14:textId="4E3B395C" w:rsidR="00812E21" w:rsidRPr="00CF47FC" w:rsidRDefault="00F77DB4" w:rsidP="00CF47FC">
      <w:pPr>
        <w:pStyle w:val="NormalWeb"/>
        <w:spacing w:before="0" w:beforeAutospacing="0" w:after="0" w:afterAutospacing="0"/>
        <w:jc w:val="both"/>
        <w:rPr>
          <w:rFonts w:asciiTheme="minorHAnsi" w:hAnsiTheme="minorHAnsi" w:cstheme="minorHAnsi"/>
          <w:lang w:eastAsia="ja-JP"/>
        </w:rPr>
      </w:pPr>
      <w:r>
        <w:rPr>
          <w:rFonts w:asciiTheme="minorHAnsi" w:hAnsiTheme="minorHAnsi" w:cstheme="minorHAnsi"/>
        </w:rPr>
        <w:t>1.3.3</w:t>
      </w:r>
      <w:r w:rsidR="00CF47FC">
        <w:rPr>
          <w:rFonts w:asciiTheme="minorHAnsi" w:hAnsiTheme="minorHAnsi" w:cstheme="minorHAnsi"/>
        </w:rPr>
        <w:t>.</w:t>
      </w:r>
      <w:r w:rsidR="0006447B" w:rsidRPr="00CF47FC">
        <w:rPr>
          <w:rFonts w:asciiTheme="minorHAnsi" w:hAnsiTheme="minorHAnsi" w:cstheme="minorHAnsi"/>
        </w:rPr>
        <w:t xml:space="preserve"> </w:t>
      </w:r>
      <w:r w:rsidR="000A7A95" w:rsidRPr="00CF47FC">
        <w:rPr>
          <w:rFonts w:asciiTheme="minorHAnsi" w:hAnsiTheme="minorHAnsi" w:cstheme="minorHAnsi"/>
          <w:highlight w:val="yellow"/>
        </w:rPr>
        <w:t xml:space="preserve">Apply protective gel </w:t>
      </w:r>
      <w:r w:rsidR="00916ADF">
        <w:rPr>
          <w:rFonts w:asciiTheme="minorHAnsi" w:hAnsiTheme="minorHAnsi" w:cstheme="minorHAnsi"/>
          <w:highlight w:val="yellow"/>
        </w:rPr>
        <w:t>to</w:t>
      </w:r>
      <w:r w:rsidR="000A7A95" w:rsidRPr="00CF47FC">
        <w:rPr>
          <w:rFonts w:asciiTheme="minorHAnsi" w:hAnsiTheme="minorHAnsi" w:cstheme="minorHAnsi"/>
          <w:highlight w:val="yellow"/>
        </w:rPr>
        <w:t xml:space="preserve"> the eyes of the animal and shave the left or right flank.</w:t>
      </w:r>
    </w:p>
    <w:p w14:paraId="7ED4AAC2" w14:textId="77777777" w:rsidR="005326B8" w:rsidRPr="00CF47FC" w:rsidRDefault="005326B8" w:rsidP="00CF47FC">
      <w:pPr>
        <w:pStyle w:val="NormalWeb"/>
        <w:spacing w:before="0" w:beforeAutospacing="0" w:after="0" w:afterAutospacing="0"/>
        <w:jc w:val="both"/>
        <w:rPr>
          <w:rFonts w:asciiTheme="minorHAnsi" w:hAnsiTheme="minorHAnsi" w:cstheme="minorHAnsi"/>
        </w:rPr>
      </w:pPr>
    </w:p>
    <w:p w14:paraId="3644606D" w14:textId="142C0A99" w:rsidR="00A528F5" w:rsidRPr="00CF47FC" w:rsidRDefault="00F77DB4" w:rsidP="00CF47FC">
      <w:pPr>
        <w:pStyle w:val="NormalWeb"/>
        <w:spacing w:before="0" w:beforeAutospacing="0" w:after="0" w:afterAutospacing="0"/>
        <w:jc w:val="both"/>
        <w:rPr>
          <w:rFonts w:asciiTheme="minorHAnsi" w:hAnsiTheme="minorHAnsi" w:cstheme="minorHAnsi"/>
          <w:lang w:eastAsia="ja-JP"/>
        </w:rPr>
      </w:pPr>
      <w:r>
        <w:rPr>
          <w:rFonts w:asciiTheme="minorHAnsi" w:hAnsiTheme="minorHAnsi" w:cstheme="minorHAnsi"/>
        </w:rPr>
        <w:t>1.3.4</w:t>
      </w:r>
      <w:r w:rsidR="00CF47FC">
        <w:rPr>
          <w:rFonts w:asciiTheme="minorHAnsi" w:hAnsiTheme="minorHAnsi" w:cstheme="minorHAnsi"/>
        </w:rPr>
        <w:t>.</w:t>
      </w:r>
      <w:r w:rsidR="0006447B" w:rsidRPr="00CF47FC">
        <w:rPr>
          <w:rFonts w:asciiTheme="minorHAnsi" w:hAnsiTheme="minorHAnsi" w:cstheme="minorHAnsi"/>
        </w:rPr>
        <w:t xml:space="preserve"> </w:t>
      </w:r>
      <w:r w:rsidR="00EB4DDE" w:rsidRPr="00CF47FC">
        <w:rPr>
          <w:rFonts w:asciiTheme="minorHAnsi" w:hAnsiTheme="minorHAnsi" w:cstheme="minorHAnsi"/>
          <w:highlight w:val="yellow"/>
        </w:rPr>
        <w:t>Disinfect</w:t>
      </w:r>
      <w:r w:rsidR="000A7A95" w:rsidRPr="00CF47FC">
        <w:rPr>
          <w:rFonts w:asciiTheme="minorHAnsi" w:hAnsiTheme="minorHAnsi" w:cstheme="minorHAnsi"/>
          <w:highlight w:val="yellow"/>
        </w:rPr>
        <w:t xml:space="preserve"> the shaved area with</w:t>
      </w:r>
      <w:r w:rsidR="00293254" w:rsidRPr="00CF47FC">
        <w:rPr>
          <w:rFonts w:asciiTheme="minorHAnsi" w:hAnsiTheme="minorHAnsi" w:cstheme="minorHAnsi"/>
          <w:highlight w:val="yellow"/>
        </w:rPr>
        <w:t xml:space="preserve"> a solution containing 70%</w:t>
      </w:r>
      <w:r w:rsidR="000A7A95" w:rsidRPr="00CF47FC">
        <w:rPr>
          <w:rFonts w:asciiTheme="minorHAnsi" w:hAnsiTheme="minorHAnsi" w:cstheme="minorHAnsi"/>
          <w:highlight w:val="yellow"/>
        </w:rPr>
        <w:t xml:space="preserve"> Ethanol or </w:t>
      </w:r>
      <w:r w:rsidR="00EE0A6D" w:rsidRPr="00CF47FC">
        <w:rPr>
          <w:rFonts w:asciiTheme="minorHAnsi" w:hAnsiTheme="minorHAnsi" w:cstheme="minorHAnsi"/>
          <w:highlight w:val="yellow"/>
        </w:rPr>
        <w:t>B</w:t>
      </w:r>
      <w:r w:rsidR="000A7A95" w:rsidRPr="00CF47FC">
        <w:rPr>
          <w:rFonts w:asciiTheme="minorHAnsi" w:hAnsiTheme="minorHAnsi" w:cstheme="minorHAnsi"/>
          <w:highlight w:val="yellow"/>
        </w:rPr>
        <w:t>etadine Solution</w:t>
      </w:r>
      <w:r w:rsidR="00AC5B27" w:rsidRPr="00CF47FC">
        <w:rPr>
          <w:rFonts w:asciiTheme="minorHAnsi" w:hAnsiTheme="minorHAnsi" w:cstheme="minorHAnsi"/>
          <w:highlight w:val="yellow"/>
        </w:rPr>
        <w:t>.</w:t>
      </w:r>
    </w:p>
    <w:p w14:paraId="4276C344" w14:textId="77777777" w:rsidR="005326B8" w:rsidRPr="00CF47FC" w:rsidRDefault="005326B8" w:rsidP="00CF47FC">
      <w:pPr>
        <w:pStyle w:val="NormalWeb"/>
        <w:spacing w:before="0" w:beforeAutospacing="0" w:after="0" w:afterAutospacing="0"/>
        <w:jc w:val="both"/>
        <w:rPr>
          <w:rFonts w:asciiTheme="minorHAnsi" w:hAnsiTheme="minorHAnsi" w:cstheme="minorHAnsi"/>
        </w:rPr>
      </w:pPr>
    </w:p>
    <w:p w14:paraId="3644606E" w14:textId="4E4B9DA5" w:rsidR="000A7A95" w:rsidRDefault="00F77DB4" w:rsidP="00CF47FC">
      <w:pPr>
        <w:pStyle w:val="NormalWeb"/>
        <w:spacing w:before="0" w:beforeAutospacing="0" w:after="0" w:afterAutospacing="0"/>
        <w:jc w:val="both"/>
        <w:rPr>
          <w:rFonts w:asciiTheme="minorHAnsi" w:hAnsiTheme="minorHAnsi" w:cstheme="minorHAnsi"/>
        </w:rPr>
      </w:pPr>
      <w:r>
        <w:rPr>
          <w:rFonts w:asciiTheme="minorHAnsi" w:hAnsiTheme="minorHAnsi" w:cstheme="minorHAnsi"/>
          <w:lang w:eastAsia="ja-JP"/>
        </w:rPr>
        <w:t>1.3.5</w:t>
      </w:r>
      <w:r w:rsidR="00CF47FC">
        <w:rPr>
          <w:rFonts w:asciiTheme="minorHAnsi" w:hAnsiTheme="minorHAnsi" w:cstheme="minorHAnsi"/>
          <w:lang w:eastAsia="ja-JP"/>
        </w:rPr>
        <w:t>.</w:t>
      </w:r>
      <w:r w:rsidR="0006447B" w:rsidRPr="00CF47FC">
        <w:rPr>
          <w:rFonts w:asciiTheme="minorHAnsi" w:hAnsiTheme="minorHAnsi" w:cstheme="minorHAnsi"/>
          <w:lang w:eastAsia="ja-JP"/>
        </w:rPr>
        <w:t xml:space="preserve"> </w:t>
      </w:r>
      <w:r w:rsidR="00576618" w:rsidRPr="007D09A6">
        <w:rPr>
          <w:rFonts w:asciiTheme="minorHAnsi" w:hAnsiTheme="minorHAnsi" w:cstheme="minorHAnsi"/>
          <w:highlight w:val="yellow"/>
        </w:rPr>
        <w:t>L</w:t>
      </w:r>
      <w:r w:rsidR="000A7A95" w:rsidRPr="007D09A6">
        <w:rPr>
          <w:rFonts w:asciiTheme="minorHAnsi" w:hAnsiTheme="minorHAnsi" w:cstheme="minorHAnsi"/>
          <w:highlight w:val="yellow"/>
        </w:rPr>
        <w:t>ift the chos</w:t>
      </w:r>
      <w:r w:rsidR="00A528F5" w:rsidRPr="007D09A6">
        <w:rPr>
          <w:rFonts w:asciiTheme="minorHAnsi" w:hAnsiTheme="minorHAnsi" w:cstheme="minorHAnsi"/>
          <w:highlight w:val="yellow"/>
        </w:rPr>
        <w:t>e</w:t>
      </w:r>
      <w:r w:rsidR="000A7A95" w:rsidRPr="007D09A6">
        <w:rPr>
          <w:rFonts w:asciiTheme="minorHAnsi" w:hAnsiTheme="minorHAnsi" w:cstheme="minorHAnsi"/>
          <w:highlight w:val="yellow"/>
        </w:rPr>
        <w:t xml:space="preserve">n flank skin with forceps, </w:t>
      </w:r>
      <w:r w:rsidR="007D09A6">
        <w:rPr>
          <w:rFonts w:asciiTheme="minorHAnsi" w:hAnsiTheme="minorHAnsi" w:cstheme="minorHAnsi" w:hint="eastAsia"/>
          <w:highlight w:val="yellow"/>
          <w:lang w:eastAsia="ja-JP"/>
        </w:rPr>
        <w:t xml:space="preserve">and </w:t>
      </w:r>
      <w:r w:rsidR="00AC5B27" w:rsidRPr="007D09A6">
        <w:rPr>
          <w:rFonts w:asciiTheme="minorHAnsi" w:hAnsiTheme="minorHAnsi" w:cstheme="minorHAnsi"/>
          <w:highlight w:val="yellow"/>
        </w:rPr>
        <w:t>inject 0.1</w:t>
      </w:r>
      <w:r w:rsidR="00EB4DDE" w:rsidRPr="007D09A6">
        <w:rPr>
          <w:rFonts w:asciiTheme="minorHAnsi" w:hAnsiTheme="minorHAnsi" w:cstheme="minorHAnsi"/>
          <w:highlight w:val="yellow"/>
          <w:lang w:eastAsia="ja-JP"/>
        </w:rPr>
        <w:t xml:space="preserve"> </w:t>
      </w:r>
      <w:r w:rsidR="00AC5B27" w:rsidRPr="007D09A6">
        <w:rPr>
          <w:rFonts w:asciiTheme="minorHAnsi" w:hAnsiTheme="minorHAnsi" w:cstheme="minorHAnsi"/>
          <w:highlight w:val="yellow"/>
        </w:rPr>
        <w:t>mL of cell suspension</w:t>
      </w:r>
      <w:r w:rsidR="00576618" w:rsidRPr="007D09A6">
        <w:rPr>
          <w:rFonts w:asciiTheme="minorHAnsi" w:hAnsiTheme="minorHAnsi" w:cstheme="minorHAnsi"/>
          <w:highlight w:val="yellow"/>
        </w:rPr>
        <w:t xml:space="preserve"> </w:t>
      </w:r>
      <w:r w:rsidR="00846863" w:rsidRPr="007D09A6">
        <w:rPr>
          <w:rFonts w:asciiTheme="minorHAnsi" w:hAnsiTheme="minorHAnsi" w:cstheme="minorHAnsi" w:hint="eastAsia"/>
          <w:highlight w:val="yellow"/>
          <w:lang w:eastAsia="ja-JP"/>
        </w:rPr>
        <w:t>containing 0.</w:t>
      </w:r>
      <w:r w:rsidR="00846863" w:rsidRPr="007D09A6">
        <w:rPr>
          <w:rFonts w:asciiTheme="minorHAnsi" w:hAnsiTheme="minorHAnsi" w:cstheme="minorHAnsi"/>
          <w:highlight w:val="yellow"/>
        </w:rPr>
        <w:t>3 x 10</w:t>
      </w:r>
      <w:r w:rsidR="00FA6C93" w:rsidRPr="007D09A6">
        <w:rPr>
          <w:rFonts w:asciiTheme="minorHAnsi" w:hAnsiTheme="minorHAnsi" w:cstheme="minorHAnsi"/>
          <w:highlight w:val="yellow"/>
          <w:vertAlign w:val="superscript"/>
        </w:rPr>
        <w:t>7</w:t>
      </w:r>
      <w:r w:rsidR="00846863" w:rsidRPr="007D09A6">
        <w:rPr>
          <w:rFonts w:asciiTheme="minorHAnsi" w:hAnsiTheme="minorHAnsi" w:cstheme="minorHAnsi"/>
          <w:highlight w:val="yellow"/>
          <w:vertAlign w:val="superscript"/>
        </w:rPr>
        <w:t xml:space="preserve"> </w:t>
      </w:r>
      <w:r w:rsidR="00846863" w:rsidRPr="007D09A6">
        <w:rPr>
          <w:rFonts w:asciiTheme="minorHAnsi" w:hAnsiTheme="minorHAnsi" w:cstheme="minorHAnsi"/>
          <w:highlight w:val="yellow"/>
        </w:rPr>
        <w:t>cells</w:t>
      </w:r>
      <w:r w:rsidR="00846863" w:rsidRPr="007D09A6">
        <w:rPr>
          <w:rFonts w:asciiTheme="minorHAnsi" w:hAnsiTheme="minorHAnsi" w:cstheme="minorHAnsi" w:hint="eastAsia"/>
          <w:highlight w:val="yellow"/>
          <w:lang w:eastAsia="ja-JP"/>
        </w:rPr>
        <w:t xml:space="preserve"> in case of CT-26 or </w:t>
      </w:r>
      <w:r w:rsidR="00846863" w:rsidRPr="007D09A6">
        <w:rPr>
          <w:rFonts w:asciiTheme="minorHAnsi" w:hAnsiTheme="minorHAnsi" w:cstheme="minorHAnsi"/>
          <w:highlight w:val="yellow"/>
        </w:rPr>
        <w:t>3-5 x 10</w:t>
      </w:r>
      <w:r w:rsidR="00FA6C93" w:rsidRPr="007D09A6">
        <w:rPr>
          <w:rFonts w:asciiTheme="minorHAnsi" w:hAnsiTheme="minorHAnsi" w:cstheme="minorHAnsi"/>
          <w:highlight w:val="yellow"/>
          <w:vertAlign w:val="superscript"/>
        </w:rPr>
        <w:t>7</w:t>
      </w:r>
      <w:r w:rsidR="00846863" w:rsidRPr="007D09A6">
        <w:rPr>
          <w:rFonts w:asciiTheme="minorHAnsi" w:hAnsiTheme="minorHAnsi" w:cstheme="minorHAnsi"/>
          <w:highlight w:val="yellow"/>
          <w:vertAlign w:val="superscript"/>
        </w:rPr>
        <w:t xml:space="preserve"> </w:t>
      </w:r>
      <w:r w:rsidR="00846863" w:rsidRPr="007D09A6">
        <w:rPr>
          <w:rFonts w:asciiTheme="minorHAnsi" w:hAnsiTheme="minorHAnsi" w:cstheme="minorHAnsi"/>
          <w:highlight w:val="yellow"/>
        </w:rPr>
        <w:t>cells</w:t>
      </w:r>
      <w:r w:rsidR="00846863" w:rsidRPr="007D09A6">
        <w:rPr>
          <w:rFonts w:asciiTheme="minorHAnsi" w:hAnsiTheme="minorHAnsi" w:cstheme="minorHAnsi" w:hint="eastAsia"/>
          <w:highlight w:val="yellow"/>
          <w:lang w:eastAsia="ja-JP"/>
        </w:rPr>
        <w:t xml:space="preserve"> in case of A2058 </w:t>
      </w:r>
      <w:r w:rsidR="00576618" w:rsidRPr="007D09A6">
        <w:rPr>
          <w:rFonts w:asciiTheme="minorHAnsi" w:hAnsiTheme="minorHAnsi" w:cstheme="minorHAnsi"/>
          <w:highlight w:val="yellow"/>
        </w:rPr>
        <w:t>subcutaneously</w:t>
      </w:r>
      <w:r w:rsidR="00AC5B27" w:rsidRPr="007D09A6">
        <w:rPr>
          <w:rFonts w:asciiTheme="minorHAnsi" w:hAnsiTheme="minorHAnsi" w:cstheme="minorHAnsi"/>
          <w:highlight w:val="yellow"/>
        </w:rPr>
        <w:t xml:space="preserve"> </w:t>
      </w:r>
      <w:r w:rsidR="00D5135A" w:rsidRPr="007D09A6">
        <w:rPr>
          <w:rFonts w:asciiTheme="minorHAnsi" w:hAnsiTheme="minorHAnsi" w:cstheme="minorHAnsi"/>
          <w:highlight w:val="yellow"/>
        </w:rPr>
        <w:t xml:space="preserve">into the left or right upper flank </w:t>
      </w:r>
      <w:r w:rsidR="00411F19" w:rsidRPr="007D09A6">
        <w:rPr>
          <w:rFonts w:asciiTheme="minorHAnsi" w:hAnsiTheme="minorHAnsi" w:cstheme="minorHAnsi"/>
          <w:highlight w:val="yellow"/>
          <w:lang w:eastAsia="ja-JP"/>
        </w:rPr>
        <w:t xml:space="preserve">of a mouse </w:t>
      </w:r>
      <w:r w:rsidR="00AC5B27" w:rsidRPr="007D09A6">
        <w:rPr>
          <w:rFonts w:asciiTheme="minorHAnsi" w:hAnsiTheme="minorHAnsi" w:cstheme="minorHAnsi"/>
          <w:highlight w:val="yellow"/>
        </w:rPr>
        <w:t>using a syringe and a 24G needle.</w:t>
      </w:r>
      <w:r w:rsidR="001E4731" w:rsidRPr="00CF47FC">
        <w:rPr>
          <w:rFonts w:asciiTheme="minorHAnsi" w:hAnsiTheme="minorHAnsi" w:cstheme="minorHAnsi"/>
        </w:rPr>
        <w:t xml:space="preserve"> </w:t>
      </w:r>
      <w:r w:rsidR="00411F19" w:rsidRPr="00CF47FC">
        <w:rPr>
          <w:rFonts w:asciiTheme="minorHAnsi" w:hAnsiTheme="minorHAnsi" w:cstheme="minorHAnsi"/>
          <w:lang w:eastAsia="ja-JP"/>
        </w:rPr>
        <w:t xml:space="preserve">Inject 0.1 mL of 50% PBS and </w:t>
      </w:r>
      <w:r w:rsidR="00411F19" w:rsidRPr="00CF47FC">
        <w:rPr>
          <w:rFonts w:asciiTheme="minorHAnsi" w:hAnsiTheme="minorHAnsi" w:cstheme="minorHAnsi"/>
          <w:lang w:eastAsia="ja-JP"/>
        </w:rPr>
        <w:lastRenderedPageBreak/>
        <w:t xml:space="preserve">50% of liquid basement membrane matrix into Non-tumor bearing control mice. </w:t>
      </w:r>
      <w:r w:rsidR="001E4731" w:rsidRPr="007D09A6">
        <w:rPr>
          <w:rFonts w:asciiTheme="minorHAnsi" w:hAnsiTheme="minorHAnsi" w:cstheme="minorHAnsi"/>
          <w:highlight w:val="yellow"/>
        </w:rPr>
        <w:t>Put the mouse back in its cage and monitor until it wakes up.</w:t>
      </w:r>
    </w:p>
    <w:p w14:paraId="1DCBFA3F" w14:textId="7529FAE9" w:rsidR="00F77DB4" w:rsidRDefault="00F77DB4" w:rsidP="00CF47FC">
      <w:pPr>
        <w:pStyle w:val="NormalWeb"/>
        <w:spacing w:before="0" w:beforeAutospacing="0" w:after="0" w:afterAutospacing="0"/>
        <w:jc w:val="both"/>
        <w:rPr>
          <w:rFonts w:asciiTheme="minorHAnsi" w:hAnsiTheme="minorHAnsi" w:cstheme="minorHAnsi"/>
        </w:rPr>
      </w:pPr>
    </w:p>
    <w:p w14:paraId="668BA611" w14:textId="7090BD8D" w:rsidR="00F77DB4" w:rsidRPr="00CF47FC" w:rsidRDefault="00F77DB4" w:rsidP="00CF47FC">
      <w:pPr>
        <w:pStyle w:val="NormalWeb"/>
        <w:spacing w:before="0" w:beforeAutospacing="0" w:after="0" w:afterAutospacing="0"/>
        <w:jc w:val="both"/>
        <w:rPr>
          <w:rFonts w:asciiTheme="minorHAnsi" w:hAnsiTheme="minorHAnsi" w:cstheme="minorHAnsi"/>
        </w:rPr>
      </w:pPr>
      <w:r w:rsidRPr="00F01502">
        <w:rPr>
          <w:rFonts w:asciiTheme="minorHAnsi" w:hAnsiTheme="minorHAnsi" w:cstheme="minorHAnsi"/>
          <w:b/>
        </w:rPr>
        <w:t>Note:</w:t>
      </w:r>
      <w:r>
        <w:rPr>
          <w:rFonts w:asciiTheme="minorHAnsi" w:hAnsiTheme="minorHAnsi" w:cstheme="minorHAnsi"/>
        </w:rPr>
        <w:t xml:space="preserve"> </w:t>
      </w:r>
      <w:r w:rsidRPr="00CF47FC">
        <w:rPr>
          <w:rFonts w:asciiTheme="minorHAnsi" w:hAnsiTheme="minorHAnsi" w:cstheme="minorHAnsi"/>
        </w:rPr>
        <w:t>The number of cells injected will ultimately result in substantial tumor growth while avoiding too rapid body weight loss.</w:t>
      </w:r>
    </w:p>
    <w:p w14:paraId="3644606F" w14:textId="77777777" w:rsidR="00925823" w:rsidRPr="00CF47FC" w:rsidRDefault="00925823" w:rsidP="00CF47FC">
      <w:pPr>
        <w:pStyle w:val="NormalWeb"/>
        <w:spacing w:before="0" w:beforeAutospacing="0" w:after="0" w:afterAutospacing="0"/>
        <w:jc w:val="both"/>
        <w:rPr>
          <w:rFonts w:asciiTheme="minorHAnsi" w:hAnsiTheme="minorHAnsi" w:cstheme="minorHAnsi"/>
          <w:color w:val="808080"/>
        </w:rPr>
      </w:pPr>
    </w:p>
    <w:p w14:paraId="36446070" w14:textId="18E41BF7" w:rsidR="00925823" w:rsidRPr="00CF47FC" w:rsidRDefault="00506AF5" w:rsidP="00CF47FC">
      <w:pPr>
        <w:pStyle w:val="NormalWeb"/>
        <w:spacing w:before="0" w:beforeAutospacing="0" w:after="0" w:afterAutospacing="0"/>
        <w:jc w:val="both"/>
        <w:rPr>
          <w:rFonts w:asciiTheme="minorHAnsi" w:hAnsiTheme="minorHAnsi" w:cstheme="minorHAnsi"/>
          <w:b/>
        </w:rPr>
      </w:pPr>
      <w:r w:rsidRPr="0027493D">
        <w:rPr>
          <w:rFonts w:asciiTheme="minorHAnsi" w:hAnsiTheme="minorHAnsi" w:cstheme="minorHAnsi"/>
          <w:b/>
          <w:highlight w:val="yellow"/>
        </w:rPr>
        <w:t>2</w:t>
      </w:r>
      <w:r w:rsidR="00B71286" w:rsidRPr="0027493D">
        <w:rPr>
          <w:rFonts w:asciiTheme="minorHAnsi" w:hAnsiTheme="minorHAnsi" w:cstheme="minorHAnsi"/>
          <w:b/>
          <w:highlight w:val="yellow"/>
        </w:rPr>
        <w:t>.</w:t>
      </w:r>
      <w:r w:rsidR="00925823" w:rsidRPr="0027493D">
        <w:rPr>
          <w:rFonts w:asciiTheme="minorHAnsi" w:hAnsiTheme="minorHAnsi" w:cstheme="minorHAnsi"/>
          <w:b/>
          <w:highlight w:val="yellow"/>
        </w:rPr>
        <w:t xml:space="preserve"> </w:t>
      </w:r>
      <w:r w:rsidR="00837F8E" w:rsidRPr="0027493D">
        <w:rPr>
          <w:rFonts w:asciiTheme="minorHAnsi" w:hAnsiTheme="minorHAnsi" w:cstheme="minorHAnsi"/>
          <w:b/>
          <w:highlight w:val="yellow"/>
        </w:rPr>
        <w:t xml:space="preserve">Animal </w:t>
      </w:r>
      <w:r w:rsidR="003B615B" w:rsidRPr="0027493D">
        <w:rPr>
          <w:rFonts w:asciiTheme="minorHAnsi" w:hAnsiTheme="minorHAnsi" w:cstheme="minorHAnsi"/>
          <w:b/>
          <w:highlight w:val="yellow"/>
        </w:rPr>
        <w:t>M</w:t>
      </w:r>
      <w:r w:rsidR="00837F8E" w:rsidRPr="0027493D">
        <w:rPr>
          <w:rFonts w:asciiTheme="minorHAnsi" w:hAnsiTheme="minorHAnsi" w:cstheme="minorHAnsi"/>
          <w:b/>
          <w:highlight w:val="yellow"/>
        </w:rPr>
        <w:t>onitoring</w:t>
      </w:r>
    </w:p>
    <w:p w14:paraId="36446071" w14:textId="77777777" w:rsidR="00925823" w:rsidRPr="00CF47FC" w:rsidRDefault="00925823" w:rsidP="00CF47FC">
      <w:pPr>
        <w:jc w:val="both"/>
        <w:rPr>
          <w:rFonts w:asciiTheme="minorHAnsi" w:hAnsiTheme="minorHAnsi" w:cstheme="minorHAnsi"/>
          <w:b/>
        </w:rPr>
      </w:pPr>
    </w:p>
    <w:p w14:paraId="36446072" w14:textId="1AD74D45" w:rsidR="009318AD" w:rsidRPr="00CF47FC" w:rsidRDefault="009318AD" w:rsidP="00CF47FC">
      <w:pPr>
        <w:jc w:val="both"/>
        <w:rPr>
          <w:rFonts w:asciiTheme="minorHAnsi" w:hAnsiTheme="minorHAnsi" w:cstheme="minorHAnsi"/>
        </w:rPr>
      </w:pPr>
      <w:r w:rsidRPr="00CF47FC">
        <w:rPr>
          <w:rFonts w:asciiTheme="minorHAnsi" w:hAnsiTheme="minorHAnsi" w:cstheme="minorHAnsi"/>
        </w:rPr>
        <w:t>2.1</w:t>
      </w:r>
      <w:r w:rsidR="00CF47FC">
        <w:rPr>
          <w:rFonts w:asciiTheme="minorHAnsi" w:hAnsiTheme="minorHAnsi" w:cstheme="minorHAnsi"/>
        </w:rPr>
        <w:t>.</w:t>
      </w:r>
      <w:r w:rsidRPr="00CF47FC">
        <w:rPr>
          <w:rFonts w:asciiTheme="minorHAnsi" w:hAnsiTheme="minorHAnsi" w:cstheme="minorHAnsi"/>
        </w:rPr>
        <w:t xml:space="preserve"> </w:t>
      </w:r>
      <w:r w:rsidR="0006447B" w:rsidRPr="00B3508C">
        <w:rPr>
          <w:rFonts w:asciiTheme="minorHAnsi" w:hAnsiTheme="minorHAnsi" w:cstheme="minorHAnsi"/>
          <w:highlight w:val="yellow"/>
        </w:rPr>
        <w:t xml:space="preserve">Measure </w:t>
      </w:r>
      <w:r w:rsidR="00601CD7">
        <w:rPr>
          <w:rFonts w:asciiTheme="minorHAnsi" w:hAnsiTheme="minorHAnsi" w:cstheme="minorHAnsi"/>
          <w:highlight w:val="yellow"/>
        </w:rPr>
        <w:t xml:space="preserve">the </w:t>
      </w:r>
      <w:r w:rsidR="00B3508C" w:rsidRPr="00B3508C">
        <w:rPr>
          <w:rFonts w:asciiTheme="minorHAnsi" w:hAnsiTheme="minorHAnsi" w:cstheme="minorHAnsi"/>
          <w:highlight w:val="yellow"/>
        </w:rPr>
        <w:t>b</w:t>
      </w:r>
      <w:r w:rsidR="0006447B" w:rsidRPr="00B3508C">
        <w:rPr>
          <w:rFonts w:asciiTheme="minorHAnsi" w:hAnsiTheme="minorHAnsi" w:cstheme="minorHAnsi"/>
          <w:highlight w:val="yellow"/>
        </w:rPr>
        <w:t xml:space="preserve">ody weight and </w:t>
      </w:r>
      <w:r w:rsidR="00601CD7">
        <w:rPr>
          <w:rFonts w:asciiTheme="minorHAnsi" w:hAnsiTheme="minorHAnsi" w:cstheme="minorHAnsi"/>
          <w:highlight w:val="yellow"/>
        </w:rPr>
        <w:t xml:space="preserve">the </w:t>
      </w:r>
      <w:r w:rsidR="0006447B" w:rsidRPr="00B3508C">
        <w:rPr>
          <w:rFonts w:asciiTheme="minorHAnsi" w:hAnsiTheme="minorHAnsi" w:cstheme="minorHAnsi"/>
          <w:highlight w:val="yellow"/>
        </w:rPr>
        <w:t>tumor volume 2 to 3 times per week in the first 2 weeks and then every day until the end of experiment or as soon as mice lost more than 10% of their initial body</w:t>
      </w:r>
      <w:r w:rsidR="00916ADF">
        <w:rPr>
          <w:rFonts w:asciiTheme="minorHAnsi" w:hAnsiTheme="minorHAnsi" w:cstheme="minorHAnsi"/>
          <w:highlight w:val="yellow"/>
        </w:rPr>
        <w:t xml:space="preserve"> </w:t>
      </w:r>
      <w:r w:rsidR="0006447B" w:rsidRPr="00B3508C">
        <w:rPr>
          <w:rFonts w:asciiTheme="minorHAnsi" w:hAnsiTheme="minorHAnsi" w:cstheme="minorHAnsi"/>
          <w:highlight w:val="yellow"/>
        </w:rPr>
        <w:t>weight.</w:t>
      </w:r>
    </w:p>
    <w:p w14:paraId="36446073" w14:textId="77777777" w:rsidR="00EF2DE2" w:rsidRPr="00CF47FC" w:rsidRDefault="00EF2DE2" w:rsidP="00CF47FC">
      <w:pPr>
        <w:jc w:val="both"/>
        <w:rPr>
          <w:rFonts w:asciiTheme="minorHAnsi" w:hAnsiTheme="minorHAnsi" w:cstheme="minorHAnsi"/>
        </w:rPr>
      </w:pPr>
    </w:p>
    <w:p w14:paraId="36446074" w14:textId="6DBF2C09" w:rsidR="00F26280" w:rsidRPr="00CF47FC" w:rsidRDefault="00CF47FC" w:rsidP="00CF47FC">
      <w:pPr>
        <w:jc w:val="both"/>
        <w:rPr>
          <w:rFonts w:asciiTheme="minorHAnsi" w:hAnsiTheme="minorHAnsi" w:cstheme="minorHAnsi"/>
          <w:lang w:eastAsia="ja-JP"/>
        </w:rPr>
      </w:pPr>
      <w:r>
        <w:rPr>
          <w:rFonts w:asciiTheme="minorHAnsi" w:hAnsiTheme="minorHAnsi" w:cstheme="minorHAnsi"/>
        </w:rPr>
        <w:t>2.2.</w:t>
      </w:r>
      <w:r w:rsidR="00F26280" w:rsidRPr="00CF47FC">
        <w:rPr>
          <w:rFonts w:asciiTheme="minorHAnsi" w:hAnsiTheme="minorHAnsi" w:cstheme="minorHAnsi"/>
        </w:rPr>
        <w:t xml:space="preserve"> </w:t>
      </w:r>
      <w:r w:rsidR="0006447B" w:rsidRPr="00CF47FC">
        <w:rPr>
          <w:rFonts w:asciiTheme="minorHAnsi" w:hAnsiTheme="minorHAnsi" w:cstheme="minorHAnsi"/>
        </w:rPr>
        <w:t>Start measuring</w:t>
      </w:r>
      <w:r w:rsidR="00601CD7">
        <w:rPr>
          <w:rFonts w:asciiTheme="minorHAnsi" w:hAnsiTheme="minorHAnsi" w:cstheme="minorHAnsi"/>
        </w:rPr>
        <w:t xml:space="preserve"> the</w:t>
      </w:r>
      <w:r w:rsidR="0006447B" w:rsidRPr="00CF47FC">
        <w:rPr>
          <w:rFonts w:asciiTheme="minorHAnsi" w:hAnsiTheme="minorHAnsi" w:cstheme="minorHAnsi"/>
        </w:rPr>
        <w:t xml:space="preserve"> tumor volume through </w:t>
      </w:r>
      <w:r w:rsidR="00916ADF">
        <w:rPr>
          <w:rFonts w:asciiTheme="minorHAnsi" w:hAnsiTheme="minorHAnsi" w:cstheme="minorHAnsi"/>
        </w:rPr>
        <w:t xml:space="preserve">the </w:t>
      </w:r>
      <w:r w:rsidR="0006447B" w:rsidRPr="00CF47FC">
        <w:rPr>
          <w:rFonts w:asciiTheme="minorHAnsi" w:hAnsiTheme="minorHAnsi" w:cstheme="minorHAnsi"/>
        </w:rPr>
        <w:t xml:space="preserve">skin </w:t>
      </w:r>
      <w:r w:rsidR="0006447B" w:rsidRPr="00CF47FC">
        <w:rPr>
          <w:rFonts w:asciiTheme="minorHAnsi" w:hAnsiTheme="minorHAnsi" w:cstheme="minorHAnsi"/>
          <w:i/>
        </w:rPr>
        <w:t>in vivo</w:t>
      </w:r>
      <w:r w:rsidR="0006447B" w:rsidRPr="00CF47FC">
        <w:rPr>
          <w:rFonts w:asciiTheme="minorHAnsi" w:hAnsiTheme="minorHAnsi" w:cstheme="minorHAnsi"/>
        </w:rPr>
        <w:t xml:space="preserve"> as soon as they become palpable, usually a few days after inoculation (</w:t>
      </w:r>
      <w:r w:rsidR="0006447B" w:rsidRPr="00CF47FC">
        <w:rPr>
          <w:rFonts w:asciiTheme="minorHAnsi" w:hAnsiTheme="minorHAnsi" w:cstheme="minorHAnsi"/>
          <w:lang w:eastAsia="ja-JP"/>
        </w:rPr>
        <w:t xml:space="preserve">ca. </w:t>
      </w:r>
      <w:r w:rsidR="0006447B" w:rsidRPr="00CF47FC">
        <w:rPr>
          <w:rFonts w:asciiTheme="minorHAnsi" w:hAnsiTheme="minorHAnsi" w:cstheme="minorHAnsi"/>
        </w:rPr>
        <w:t>3-5 days)</w:t>
      </w:r>
      <w:r w:rsidR="0006447B" w:rsidRPr="00CF47FC">
        <w:rPr>
          <w:rFonts w:asciiTheme="minorHAnsi" w:hAnsiTheme="minorHAnsi" w:cstheme="minorHAnsi"/>
          <w:i/>
        </w:rPr>
        <w:t xml:space="preserve">. </w:t>
      </w:r>
      <w:r w:rsidR="0006447B" w:rsidRPr="00CF47FC">
        <w:rPr>
          <w:rFonts w:asciiTheme="minorHAnsi" w:hAnsiTheme="minorHAnsi" w:cstheme="minorHAnsi"/>
          <w:highlight w:val="yellow"/>
        </w:rPr>
        <w:t>Measure length and width using calipers and calculate the size of the tumor</w:t>
      </w:r>
      <w:r w:rsidR="0006447B" w:rsidRPr="00CF47FC">
        <w:rPr>
          <w:rFonts w:asciiTheme="minorHAnsi" w:hAnsiTheme="minorHAnsi" w:cstheme="minorHAnsi"/>
        </w:rPr>
        <w:t xml:space="preserve"> using the following formula: (length × width</w:t>
      </w:r>
      <w:r w:rsidR="0006447B" w:rsidRPr="00CF47FC">
        <w:rPr>
          <w:rFonts w:asciiTheme="minorHAnsi" w:hAnsiTheme="minorHAnsi" w:cstheme="minorHAnsi"/>
          <w:vertAlign w:val="superscript"/>
        </w:rPr>
        <w:t>2</w:t>
      </w:r>
      <w:r w:rsidR="0006447B" w:rsidRPr="00CF47FC">
        <w:rPr>
          <w:rFonts w:asciiTheme="minorHAnsi" w:hAnsiTheme="minorHAnsi" w:cstheme="minorHAnsi"/>
        </w:rPr>
        <w:t>)/2.</w:t>
      </w:r>
    </w:p>
    <w:p w14:paraId="6F91D0A9" w14:textId="77777777" w:rsidR="005326B8" w:rsidRPr="00CF47FC" w:rsidRDefault="005326B8" w:rsidP="00CF47FC">
      <w:pPr>
        <w:jc w:val="both"/>
        <w:rPr>
          <w:rFonts w:asciiTheme="minorHAnsi" w:hAnsiTheme="minorHAnsi" w:cstheme="minorHAnsi"/>
          <w:lang w:eastAsia="ja-JP"/>
        </w:rPr>
      </w:pPr>
    </w:p>
    <w:p w14:paraId="7B489818" w14:textId="77777777" w:rsidR="00B3508C" w:rsidRDefault="00F26280" w:rsidP="00CF47FC">
      <w:pPr>
        <w:jc w:val="both"/>
        <w:rPr>
          <w:rFonts w:asciiTheme="minorHAnsi" w:hAnsiTheme="minorHAnsi" w:cstheme="minorHAnsi"/>
        </w:rPr>
      </w:pPr>
      <w:r w:rsidRPr="00CF47FC">
        <w:rPr>
          <w:rFonts w:asciiTheme="minorHAnsi" w:hAnsiTheme="minorHAnsi" w:cstheme="minorHAnsi"/>
        </w:rPr>
        <w:t>2.</w:t>
      </w:r>
      <w:r w:rsidR="005326B8" w:rsidRPr="00CF47FC">
        <w:rPr>
          <w:rFonts w:asciiTheme="minorHAnsi" w:hAnsiTheme="minorHAnsi" w:cstheme="minorHAnsi"/>
          <w:lang w:eastAsia="ja-JP"/>
        </w:rPr>
        <w:t>3</w:t>
      </w:r>
      <w:r w:rsidR="00CF47FC">
        <w:rPr>
          <w:rFonts w:asciiTheme="minorHAnsi" w:hAnsiTheme="minorHAnsi" w:cstheme="minorHAnsi"/>
        </w:rPr>
        <w:t>.</w:t>
      </w:r>
      <w:r w:rsidR="00B07477" w:rsidRPr="00CF47FC">
        <w:rPr>
          <w:rFonts w:asciiTheme="minorHAnsi" w:hAnsiTheme="minorHAnsi" w:cstheme="minorHAnsi"/>
        </w:rPr>
        <w:t xml:space="preserve"> </w:t>
      </w:r>
      <w:r w:rsidR="0006447B" w:rsidRPr="00B3508C">
        <w:rPr>
          <w:rFonts w:asciiTheme="minorHAnsi" w:hAnsiTheme="minorHAnsi" w:cstheme="minorHAnsi"/>
          <w:highlight w:val="yellow"/>
        </w:rPr>
        <w:t xml:space="preserve">Assess food consumption by weighing food 2-3 times per week throughout the experiment. </w:t>
      </w:r>
    </w:p>
    <w:p w14:paraId="0582C478" w14:textId="77777777" w:rsidR="00B3508C" w:rsidRDefault="00B3508C" w:rsidP="00CF47FC">
      <w:pPr>
        <w:jc w:val="both"/>
        <w:rPr>
          <w:rFonts w:asciiTheme="minorHAnsi" w:hAnsiTheme="minorHAnsi" w:cstheme="minorHAnsi"/>
        </w:rPr>
      </w:pPr>
    </w:p>
    <w:p w14:paraId="36446075" w14:textId="5ED39EBA" w:rsidR="00F26280" w:rsidRPr="00CF47FC" w:rsidRDefault="00B3508C" w:rsidP="00CF47FC">
      <w:pPr>
        <w:jc w:val="both"/>
        <w:rPr>
          <w:rFonts w:asciiTheme="minorHAnsi" w:hAnsiTheme="minorHAnsi" w:cstheme="minorHAnsi"/>
        </w:rPr>
      </w:pPr>
      <w:r w:rsidRPr="00851941">
        <w:rPr>
          <w:rFonts w:asciiTheme="minorHAnsi" w:hAnsiTheme="minorHAnsi" w:cstheme="minorHAnsi"/>
          <w:b/>
        </w:rPr>
        <w:t>Note:</w:t>
      </w:r>
      <w:r>
        <w:rPr>
          <w:rFonts w:asciiTheme="minorHAnsi" w:hAnsiTheme="minorHAnsi" w:cstheme="minorHAnsi"/>
        </w:rPr>
        <w:t xml:space="preserve"> </w:t>
      </w:r>
      <w:r w:rsidR="0006447B" w:rsidRPr="00B3508C">
        <w:rPr>
          <w:rFonts w:asciiTheme="minorHAnsi" w:hAnsiTheme="minorHAnsi" w:cstheme="minorHAnsi"/>
        </w:rPr>
        <w:t>Food intake is reported as the amount of food consumed, divided by the number of animals in the cage and the number of days.</w:t>
      </w:r>
    </w:p>
    <w:p w14:paraId="36446077" w14:textId="77777777" w:rsidR="00B07477" w:rsidRPr="00CF47FC" w:rsidRDefault="00B07477" w:rsidP="00CF47FC">
      <w:pPr>
        <w:jc w:val="both"/>
        <w:rPr>
          <w:rFonts w:asciiTheme="minorHAnsi" w:hAnsiTheme="minorHAnsi" w:cstheme="minorHAnsi"/>
        </w:rPr>
      </w:pPr>
    </w:p>
    <w:p w14:paraId="36446078" w14:textId="4FAE70A3" w:rsidR="005507ED" w:rsidRPr="00CF47FC" w:rsidRDefault="005507ED" w:rsidP="00CF47FC">
      <w:pPr>
        <w:jc w:val="both"/>
        <w:rPr>
          <w:rFonts w:asciiTheme="minorHAnsi" w:hAnsiTheme="minorHAnsi" w:cstheme="minorHAnsi"/>
        </w:rPr>
      </w:pPr>
      <w:r w:rsidRPr="00CF47FC">
        <w:rPr>
          <w:rFonts w:asciiTheme="minorHAnsi" w:hAnsiTheme="minorHAnsi" w:cstheme="minorHAnsi"/>
        </w:rPr>
        <w:t>2.</w:t>
      </w:r>
      <w:r w:rsidR="005326B8" w:rsidRPr="00CF47FC">
        <w:rPr>
          <w:rFonts w:asciiTheme="minorHAnsi" w:hAnsiTheme="minorHAnsi" w:cstheme="minorHAnsi"/>
          <w:lang w:eastAsia="ja-JP"/>
        </w:rPr>
        <w:t>4</w:t>
      </w:r>
      <w:r w:rsidR="00CF47FC">
        <w:rPr>
          <w:rFonts w:asciiTheme="minorHAnsi" w:hAnsiTheme="minorHAnsi" w:cstheme="minorHAnsi"/>
        </w:rPr>
        <w:t>.</w:t>
      </w:r>
      <w:r w:rsidRPr="00CF47FC">
        <w:rPr>
          <w:rFonts w:asciiTheme="minorHAnsi" w:hAnsiTheme="minorHAnsi" w:cstheme="minorHAnsi"/>
        </w:rPr>
        <w:t xml:space="preserve"> Euthanize mice prematurely with CO</w:t>
      </w:r>
      <w:r w:rsidRPr="00CF47FC">
        <w:rPr>
          <w:rFonts w:asciiTheme="minorHAnsi" w:hAnsiTheme="minorHAnsi" w:cstheme="minorHAnsi"/>
          <w:vertAlign w:val="subscript"/>
        </w:rPr>
        <w:t>2</w:t>
      </w:r>
      <w:r w:rsidRPr="00CF47FC">
        <w:rPr>
          <w:rFonts w:asciiTheme="minorHAnsi" w:hAnsiTheme="minorHAnsi" w:cstheme="minorHAnsi"/>
        </w:rPr>
        <w:t xml:space="preserve"> </w:t>
      </w:r>
      <w:r w:rsidR="00EB4DDE" w:rsidRPr="00CF47FC">
        <w:rPr>
          <w:rFonts w:asciiTheme="minorHAnsi" w:hAnsiTheme="minorHAnsi" w:cstheme="minorHAnsi"/>
          <w:lang w:eastAsia="ja-JP"/>
        </w:rPr>
        <w:t xml:space="preserve">in the following cases: </w:t>
      </w:r>
      <w:r w:rsidRPr="00CF47FC">
        <w:rPr>
          <w:rFonts w:asciiTheme="minorHAnsi" w:hAnsiTheme="minorHAnsi" w:cstheme="minorHAnsi"/>
        </w:rPr>
        <w:t>when body weight loss is close to 20%, tumor volume reaches 1</w:t>
      </w:r>
      <w:r w:rsidR="00B3508C">
        <w:rPr>
          <w:rFonts w:asciiTheme="minorHAnsi" w:hAnsiTheme="minorHAnsi" w:cstheme="minorHAnsi"/>
        </w:rPr>
        <w:t>,</w:t>
      </w:r>
      <w:r w:rsidRPr="00CF47FC">
        <w:rPr>
          <w:rFonts w:asciiTheme="minorHAnsi" w:hAnsiTheme="minorHAnsi" w:cstheme="minorHAnsi"/>
        </w:rPr>
        <w:t>500 mm</w:t>
      </w:r>
      <w:r w:rsidRPr="00CF47FC">
        <w:rPr>
          <w:rFonts w:asciiTheme="minorHAnsi" w:hAnsiTheme="minorHAnsi" w:cstheme="minorHAnsi"/>
          <w:vertAlign w:val="superscript"/>
        </w:rPr>
        <w:t>3</w:t>
      </w:r>
      <w:r w:rsidRPr="00CF47FC">
        <w:rPr>
          <w:rFonts w:asciiTheme="minorHAnsi" w:hAnsiTheme="minorHAnsi" w:cstheme="minorHAnsi"/>
        </w:rPr>
        <w:t>, when tumors become necrotic</w:t>
      </w:r>
      <w:r w:rsidR="00F26280" w:rsidRPr="00CF47FC">
        <w:rPr>
          <w:rFonts w:asciiTheme="minorHAnsi" w:hAnsiTheme="minorHAnsi" w:cstheme="minorHAnsi"/>
        </w:rPr>
        <w:t xml:space="preserve">, or when the animal </w:t>
      </w:r>
      <w:r w:rsidR="00B07477" w:rsidRPr="00CF47FC">
        <w:rPr>
          <w:rFonts w:asciiTheme="minorHAnsi" w:hAnsiTheme="minorHAnsi" w:cstheme="minorHAnsi"/>
        </w:rPr>
        <w:t>shows obvious and important signs of pain</w:t>
      </w:r>
      <w:r w:rsidR="00F26280" w:rsidRPr="00CF47FC">
        <w:rPr>
          <w:rFonts w:asciiTheme="minorHAnsi" w:hAnsiTheme="minorHAnsi" w:cstheme="minorHAnsi"/>
        </w:rPr>
        <w:t xml:space="preserve"> </w:t>
      </w:r>
      <w:r w:rsidR="00B07477" w:rsidRPr="00CF47FC">
        <w:rPr>
          <w:rFonts w:asciiTheme="minorHAnsi" w:hAnsiTheme="minorHAnsi" w:cstheme="minorHAnsi"/>
        </w:rPr>
        <w:t>or discomfort.</w:t>
      </w:r>
    </w:p>
    <w:p w14:paraId="36446079" w14:textId="77777777" w:rsidR="00F26280" w:rsidRPr="00CF47FC" w:rsidRDefault="00F26280" w:rsidP="00CF47FC">
      <w:pPr>
        <w:jc w:val="both"/>
        <w:rPr>
          <w:rFonts w:asciiTheme="minorHAnsi" w:hAnsiTheme="minorHAnsi" w:cstheme="minorHAnsi"/>
        </w:rPr>
      </w:pPr>
    </w:p>
    <w:p w14:paraId="3644607A" w14:textId="1EE2CBE2" w:rsidR="00F26280" w:rsidRPr="00CF47FC" w:rsidRDefault="00F26280" w:rsidP="00CF47FC">
      <w:pPr>
        <w:jc w:val="both"/>
        <w:rPr>
          <w:rFonts w:asciiTheme="minorHAnsi" w:hAnsiTheme="minorHAnsi" w:cstheme="minorHAnsi"/>
        </w:rPr>
      </w:pPr>
      <w:r w:rsidRPr="00CF47FC">
        <w:rPr>
          <w:rFonts w:asciiTheme="minorHAnsi" w:hAnsiTheme="minorHAnsi" w:cstheme="minorHAnsi"/>
        </w:rPr>
        <w:t>2.</w:t>
      </w:r>
      <w:r w:rsidR="005326B8" w:rsidRPr="00CF47FC">
        <w:rPr>
          <w:rFonts w:asciiTheme="minorHAnsi" w:hAnsiTheme="minorHAnsi" w:cstheme="minorHAnsi"/>
          <w:lang w:eastAsia="ja-JP"/>
        </w:rPr>
        <w:t>5</w:t>
      </w:r>
      <w:r w:rsidR="00CF47FC">
        <w:rPr>
          <w:rFonts w:asciiTheme="minorHAnsi" w:hAnsiTheme="minorHAnsi" w:cstheme="minorHAnsi"/>
        </w:rPr>
        <w:t>.</w:t>
      </w:r>
      <w:r w:rsidRPr="00CF47FC">
        <w:rPr>
          <w:rFonts w:asciiTheme="minorHAnsi" w:hAnsiTheme="minorHAnsi" w:cstheme="minorHAnsi"/>
        </w:rPr>
        <w:t xml:space="preserve"> At the end of the experiment, euthanize animals with CO</w:t>
      </w:r>
      <w:r w:rsidRPr="00CF47FC">
        <w:rPr>
          <w:rFonts w:asciiTheme="minorHAnsi" w:hAnsiTheme="minorHAnsi" w:cstheme="minorHAnsi"/>
          <w:vertAlign w:val="subscript"/>
        </w:rPr>
        <w:t>2</w:t>
      </w:r>
      <w:r w:rsidRPr="00CF47FC">
        <w:rPr>
          <w:rFonts w:asciiTheme="minorHAnsi" w:hAnsiTheme="minorHAnsi" w:cstheme="minorHAnsi"/>
        </w:rPr>
        <w:t>, and collect and weigh tumor</w:t>
      </w:r>
      <w:r w:rsidR="008E5339" w:rsidRPr="00CF47FC">
        <w:rPr>
          <w:rFonts w:asciiTheme="minorHAnsi" w:hAnsiTheme="minorHAnsi" w:cstheme="minorHAnsi"/>
          <w:lang w:eastAsia="ja-JP"/>
        </w:rPr>
        <w:t xml:space="preserve"> and skeletal muscles (</w:t>
      </w:r>
      <w:r w:rsidR="008E5339" w:rsidRPr="002103FD">
        <w:rPr>
          <w:rFonts w:asciiTheme="minorHAnsi" w:hAnsiTheme="minorHAnsi" w:cstheme="minorHAnsi"/>
          <w:i/>
          <w:lang w:eastAsia="ja-JP"/>
        </w:rPr>
        <w:t>e.g.</w:t>
      </w:r>
      <w:r w:rsidR="008E5339" w:rsidRPr="00CF47FC">
        <w:rPr>
          <w:rFonts w:asciiTheme="minorHAnsi" w:hAnsiTheme="minorHAnsi" w:cstheme="minorHAnsi"/>
          <w:lang w:eastAsia="ja-JP"/>
        </w:rPr>
        <w:t xml:space="preserve"> </w:t>
      </w:r>
      <w:r w:rsidRPr="00CF47FC">
        <w:rPr>
          <w:rFonts w:asciiTheme="minorHAnsi" w:hAnsiTheme="minorHAnsi" w:cstheme="minorHAnsi"/>
        </w:rPr>
        <w:t>tibialis anterior, gastrocnemius-soleus-plantaris com</w:t>
      </w:r>
      <w:r w:rsidR="00460D90" w:rsidRPr="00CF47FC">
        <w:rPr>
          <w:rFonts w:asciiTheme="minorHAnsi" w:hAnsiTheme="minorHAnsi" w:cstheme="minorHAnsi"/>
        </w:rPr>
        <w:t>plex and</w:t>
      </w:r>
      <w:r w:rsidRPr="00CF47FC">
        <w:rPr>
          <w:rFonts w:asciiTheme="minorHAnsi" w:hAnsiTheme="minorHAnsi" w:cstheme="minorHAnsi"/>
        </w:rPr>
        <w:t xml:space="preserve"> quadriceps</w:t>
      </w:r>
      <w:r w:rsidR="008E5339" w:rsidRPr="00CF47FC">
        <w:rPr>
          <w:rFonts w:asciiTheme="minorHAnsi" w:hAnsiTheme="minorHAnsi" w:cstheme="minorHAnsi"/>
          <w:lang w:eastAsia="ja-JP"/>
        </w:rPr>
        <w:t>)</w:t>
      </w:r>
      <w:r w:rsidR="00460D90" w:rsidRPr="00CF47FC">
        <w:rPr>
          <w:rFonts w:asciiTheme="minorHAnsi" w:hAnsiTheme="minorHAnsi" w:cstheme="minorHAnsi"/>
        </w:rPr>
        <w:t xml:space="preserve">. </w:t>
      </w:r>
    </w:p>
    <w:p w14:paraId="185DF463" w14:textId="741F4CE3" w:rsidR="008E5339" w:rsidRPr="00CF47FC" w:rsidRDefault="008E5339" w:rsidP="00CF47FC">
      <w:pPr>
        <w:jc w:val="both"/>
        <w:rPr>
          <w:rFonts w:asciiTheme="minorHAnsi" w:hAnsiTheme="minorHAnsi" w:cstheme="minorHAnsi"/>
          <w:lang w:eastAsia="ja-JP"/>
        </w:rPr>
      </w:pPr>
    </w:p>
    <w:p w14:paraId="3644607D" w14:textId="26369A69" w:rsidR="00837F8E" w:rsidRPr="00CF47FC" w:rsidRDefault="009C0202" w:rsidP="00CF47FC">
      <w:pPr>
        <w:pStyle w:val="NormalWeb"/>
        <w:spacing w:before="0" w:beforeAutospacing="0" w:after="0" w:afterAutospacing="0"/>
        <w:jc w:val="both"/>
        <w:rPr>
          <w:rFonts w:asciiTheme="minorHAnsi" w:hAnsiTheme="minorHAnsi" w:cstheme="minorHAnsi"/>
          <w:lang w:eastAsia="ja-JP"/>
        </w:rPr>
      </w:pPr>
      <w:r w:rsidRPr="0027493D">
        <w:rPr>
          <w:rFonts w:asciiTheme="minorHAnsi" w:hAnsiTheme="minorHAnsi" w:cstheme="minorHAnsi"/>
          <w:b/>
          <w:highlight w:val="yellow"/>
        </w:rPr>
        <w:t>3</w:t>
      </w:r>
      <w:r w:rsidR="00837F8E" w:rsidRPr="0027493D">
        <w:rPr>
          <w:rFonts w:asciiTheme="minorHAnsi" w:hAnsiTheme="minorHAnsi" w:cstheme="minorHAnsi"/>
          <w:b/>
          <w:highlight w:val="yellow"/>
        </w:rPr>
        <w:t xml:space="preserve">. Magnetic Resonance Imaging </w:t>
      </w:r>
      <w:r w:rsidR="00551F6C" w:rsidRPr="0027493D">
        <w:rPr>
          <w:rFonts w:asciiTheme="minorHAnsi" w:hAnsiTheme="minorHAnsi" w:cstheme="minorHAnsi"/>
          <w:b/>
          <w:highlight w:val="yellow"/>
        </w:rPr>
        <w:t>M</w:t>
      </w:r>
      <w:r w:rsidR="00837F8E" w:rsidRPr="0027493D">
        <w:rPr>
          <w:rFonts w:asciiTheme="minorHAnsi" w:hAnsiTheme="minorHAnsi" w:cstheme="minorHAnsi"/>
          <w:b/>
          <w:highlight w:val="yellow"/>
        </w:rPr>
        <w:t>easurement</w:t>
      </w:r>
      <w:r w:rsidR="000430A1" w:rsidRPr="00CF47FC">
        <w:rPr>
          <w:rFonts w:asciiTheme="minorHAnsi" w:hAnsiTheme="minorHAnsi" w:cstheme="minorHAnsi"/>
          <w:lang w:eastAsia="ja-JP"/>
        </w:rPr>
        <w:t xml:space="preserve"> </w:t>
      </w:r>
    </w:p>
    <w:p w14:paraId="3644607E" w14:textId="77777777" w:rsidR="00837F8E" w:rsidRPr="00CF47FC" w:rsidRDefault="00837F8E" w:rsidP="00CF47FC">
      <w:pPr>
        <w:jc w:val="both"/>
        <w:rPr>
          <w:rFonts w:asciiTheme="minorHAnsi" w:hAnsiTheme="minorHAnsi" w:cstheme="minorHAnsi"/>
        </w:rPr>
      </w:pPr>
    </w:p>
    <w:p w14:paraId="66304CFB" w14:textId="338423CB" w:rsidR="002A0B45" w:rsidRPr="00CF47FC" w:rsidRDefault="00CF47FC" w:rsidP="00CF47FC">
      <w:pPr>
        <w:jc w:val="both"/>
        <w:rPr>
          <w:rFonts w:asciiTheme="minorHAnsi" w:hAnsiTheme="minorHAnsi" w:cstheme="minorHAnsi"/>
          <w:lang w:eastAsia="ja-JP"/>
        </w:rPr>
      </w:pPr>
      <w:r>
        <w:rPr>
          <w:rFonts w:asciiTheme="minorHAnsi" w:hAnsiTheme="minorHAnsi" w:cstheme="minorHAnsi"/>
          <w:lang w:eastAsia="ja-JP"/>
        </w:rPr>
        <w:t>3.1.</w:t>
      </w:r>
      <w:r w:rsidR="008E5339" w:rsidRPr="00CF47FC">
        <w:rPr>
          <w:rFonts w:asciiTheme="minorHAnsi" w:hAnsiTheme="minorHAnsi" w:cstheme="minorHAnsi"/>
          <w:lang w:eastAsia="ja-JP"/>
        </w:rPr>
        <w:t xml:space="preserve"> </w:t>
      </w:r>
      <w:r w:rsidR="008E5339" w:rsidRPr="00CF47FC">
        <w:rPr>
          <w:rFonts w:asciiTheme="minorHAnsi" w:hAnsiTheme="minorHAnsi" w:cstheme="minorHAnsi"/>
          <w:highlight w:val="yellow"/>
          <w:lang w:eastAsia="ja-JP"/>
        </w:rPr>
        <w:t>P</w:t>
      </w:r>
      <w:r w:rsidR="008E5339" w:rsidRPr="00CF47FC">
        <w:rPr>
          <w:rFonts w:asciiTheme="minorHAnsi" w:hAnsiTheme="minorHAnsi" w:cstheme="minorHAnsi"/>
          <w:highlight w:val="yellow"/>
        </w:rPr>
        <w:t>erform</w:t>
      </w:r>
      <w:r w:rsidR="008E5339" w:rsidRPr="00CF47FC">
        <w:rPr>
          <w:rFonts w:asciiTheme="minorHAnsi" w:hAnsiTheme="minorHAnsi" w:cstheme="minorHAnsi"/>
          <w:highlight w:val="yellow"/>
          <w:lang w:eastAsia="ja-JP"/>
        </w:rPr>
        <w:t xml:space="preserve"> </w:t>
      </w:r>
      <w:r w:rsidR="001D1E06" w:rsidRPr="00CF47FC">
        <w:rPr>
          <w:rFonts w:asciiTheme="minorHAnsi" w:hAnsiTheme="minorHAnsi" w:cstheme="minorHAnsi"/>
          <w:highlight w:val="yellow"/>
        </w:rPr>
        <w:t xml:space="preserve">Magnetic resonance imaging (MRI) measurement </w:t>
      </w:r>
      <w:r w:rsidR="001D1E06" w:rsidRPr="00B3508C">
        <w:rPr>
          <w:rFonts w:asciiTheme="minorHAnsi" w:hAnsiTheme="minorHAnsi" w:cstheme="minorHAnsi"/>
        </w:rPr>
        <w:t xml:space="preserve">under anesthesia with isoflurane at a concentration of </w:t>
      </w:r>
      <w:r w:rsidR="002D0CB0" w:rsidRPr="00B3508C">
        <w:rPr>
          <w:rFonts w:asciiTheme="minorHAnsi" w:hAnsiTheme="minorHAnsi" w:cstheme="minorHAnsi"/>
        </w:rPr>
        <w:t>3</w:t>
      </w:r>
      <w:r w:rsidR="001D1E06" w:rsidRPr="00B3508C">
        <w:rPr>
          <w:rFonts w:asciiTheme="minorHAnsi" w:hAnsiTheme="minorHAnsi" w:cstheme="minorHAnsi"/>
        </w:rPr>
        <w:t>%, using a</w:t>
      </w:r>
      <w:r w:rsidR="00630BA2" w:rsidRPr="00B3508C">
        <w:rPr>
          <w:rFonts w:asciiTheme="minorHAnsi" w:hAnsiTheme="minorHAnsi" w:cstheme="minorHAnsi"/>
          <w:lang w:eastAsia="ja-JP"/>
        </w:rPr>
        <w:t>n</w:t>
      </w:r>
      <w:r w:rsidR="001D1E06" w:rsidRPr="00B3508C">
        <w:rPr>
          <w:rFonts w:asciiTheme="minorHAnsi" w:hAnsiTheme="minorHAnsi" w:cstheme="minorHAnsi"/>
        </w:rPr>
        <w:t xml:space="preserve"> </w:t>
      </w:r>
      <w:r w:rsidR="00630BA2" w:rsidRPr="00B3508C">
        <w:rPr>
          <w:rFonts w:asciiTheme="minorHAnsi" w:hAnsiTheme="minorHAnsi" w:cstheme="minorHAnsi"/>
          <w:lang w:eastAsia="ja-JP"/>
        </w:rPr>
        <w:t>MRI</w:t>
      </w:r>
      <w:r w:rsidR="00630BA2" w:rsidRPr="00CF47FC">
        <w:rPr>
          <w:rFonts w:asciiTheme="minorHAnsi" w:hAnsiTheme="minorHAnsi" w:cstheme="minorHAnsi"/>
          <w:lang w:eastAsia="ja-JP"/>
        </w:rPr>
        <w:t xml:space="preserve"> with </w:t>
      </w:r>
      <w:r w:rsidR="001D1E06" w:rsidRPr="00CF47FC">
        <w:rPr>
          <w:rFonts w:asciiTheme="minorHAnsi" w:hAnsiTheme="minorHAnsi" w:cstheme="minorHAnsi"/>
        </w:rPr>
        <w:t xml:space="preserve">7 T / </w:t>
      </w:r>
      <w:r w:rsidR="002D0CB0" w:rsidRPr="00CF47FC">
        <w:rPr>
          <w:rFonts w:asciiTheme="minorHAnsi" w:hAnsiTheme="minorHAnsi" w:cstheme="minorHAnsi"/>
        </w:rPr>
        <w:t xml:space="preserve">16 </w:t>
      </w:r>
      <w:r w:rsidR="001D1E06" w:rsidRPr="00CF47FC">
        <w:rPr>
          <w:rFonts w:asciiTheme="minorHAnsi" w:hAnsiTheme="minorHAnsi" w:cstheme="minorHAnsi"/>
        </w:rPr>
        <w:t xml:space="preserve">cm wide-bore instrument equipped with a </w:t>
      </w:r>
      <w:r w:rsidR="002D0CB0" w:rsidRPr="00CF47FC">
        <w:rPr>
          <w:rFonts w:asciiTheme="minorHAnsi" w:hAnsiTheme="minorHAnsi" w:cstheme="minorHAnsi"/>
        </w:rPr>
        <w:t>9</w:t>
      </w:r>
      <w:r w:rsidR="001D1E06" w:rsidRPr="00CF47FC">
        <w:rPr>
          <w:rFonts w:asciiTheme="minorHAnsi" w:hAnsiTheme="minorHAnsi" w:cstheme="minorHAnsi"/>
        </w:rPr>
        <w:t xml:space="preserve">-cm inner-diameter actively shielded gradient insert. </w:t>
      </w:r>
    </w:p>
    <w:p w14:paraId="18F01E6C" w14:textId="77777777" w:rsidR="005326B8" w:rsidRPr="00CF47FC" w:rsidRDefault="005326B8" w:rsidP="00CF47FC">
      <w:pPr>
        <w:jc w:val="both"/>
        <w:rPr>
          <w:rFonts w:asciiTheme="minorHAnsi" w:hAnsiTheme="minorHAnsi" w:cstheme="minorHAnsi"/>
          <w:lang w:eastAsia="ja-JP"/>
        </w:rPr>
      </w:pPr>
    </w:p>
    <w:p w14:paraId="070696FA" w14:textId="302E712C" w:rsidR="008E5339" w:rsidRPr="00CF47FC" w:rsidRDefault="00CF47FC" w:rsidP="00CF47FC">
      <w:pPr>
        <w:jc w:val="both"/>
        <w:rPr>
          <w:rFonts w:asciiTheme="minorHAnsi" w:hAnsiTheme="minorHAnsi" w:cstheme="minorHAnsi"/>
          <w:lang w:eastAsia="ja-JP"/>
        </w:rPr>
      </w:pPr>
      <w:r>
        <w:rPr>
          <w:rFonts w:asciiTheme="minorHAnsi" w:hAnsiTheme="minorHAnsi" w:cstheme="minorHAnsi"/>
          <w:lang w:eastAsia="ja-JP"/>
        </w:rPr>
        <w:t>3.1.1.</w:t>
      </w:r>
      <w:r w:rsidR="002A0B45" w:rsidRPr="00CF47FC">
        <w:rPr>
          <w:rFonts w:asciiTheme="minorHAnsi" w:hAnsiTheme="minorHAnsi" w:cstheme="minorHAnsi"/>
          <w:lang w:eastAsia="ja-JP"/>
        </w:rPr>
        <w:t xml:space="preserve"> </w:t>
      </w:r>
      <w:r w:rsidR="008E5339" w:rsidRPr="00B3508C">
        <w:rPr>
          <w:rFonts w:asciiTheme="minorHAnsi" w:hAnsiTheme="minorHAnsi" w:cstheme="minorHAnsi"/>
          <w:highlight w:val="yellow"/>
          <w:lang w:eastAsia="ja-JP"/>
        </w:rPr>
        <w:t>A</w:t>
      </w:r>
      <w:r w:rsidR="008E5339" w:rsidRPr="00B3508C">
        <w:rPr>
          <w:rFonts w:asciiTheme="minorHAnsi" w:hAnsiTheme="minorHAnsi" w:cstheme="minorHAnsi"/>
          <w:highlight w:val="yellow"/>
        </w:rPr>
        <w:t>ppl</w:t>
      </w:r>
      <w:r w:rsidR="008E5339" w:rsidRPr="00B3508C">
        <w:rPr>
          <w:rFonts w:asciiTheme="minorHAnsi" w:hAnsiTheme="minorHAnsi" w:cstheme="minorHAnsi"/>
          <w:highlight w:val="yellow"/>
          <w:lang w:eastAsia="ja-JP"/>
        </w:rPr>
        <w:t>y v</w:t>
      </w:r>
      <w:r w:rsidR="008E5339" w:rsidRPr="00B3508C">
        <w:rPr>
          <w:rFonts w:asciiTheme="minorHAnsi" w:hAnsiTheme="minorHAnsi" w:cstheme="minorHAnsi"/>
          <w:highlight w:val="yellow"/>
        </w:rPr>
        <w:t>eterinary eye ointment to the eyes to avoid drying during the scan</w:t>
      </w:r>
      <w:r w:rsidR="008E5339" w:rsidRPr="00CF47FC">
        <w:rPr>
          <w:rFonts w:asciiTheme="minorHAnsi" w:hAnsiTheme="minorHAnsi" w:cstheme="minorHAnsi"/>
        </w:rPr>
        <w:t>.</w:t>
      </w:r>
    </w:p>
    <w:p w14:paraId="61643B58" w14:textId="77777777" w:rsidR="005326B8" w:rsidRPr="00CF47FC" w:rsidRDefault="005326B8" w:rsidP="00CF47FC">
      <w:pPr>
        <w:jc w:val="both"/>
        <w:rPr>
          <w:rFonts w:asciiTheme="minorHAnsi" w:hAnsiTheme="minorHAnsi" w:cstheme="minorHAnsi"/>
          <w:lang w:eastAsia="ja-JP"/>
        </w:rPr>
      </w:pPr>
    </w:p>
    <w:p w14:paraId="4B47A7E7" w14:textId="4DC48C8C" w:rsidR="008E5339" w:rsidRPr="00B3508C" w:rsidRDefault="008E5339" w:rsidP="00CF47FC">
      <w:pPr>
        <w:jc w:val="both"/>
        <w:rPr>
          <w:rFonts w:asciiTheme="minorHAnsi" w:hAnsiTheme="minorHAnsi" w:cstheme="minorHAnsi"/>
          <w:highlight w:val="yellow"/>
          <w:lang w:eastAsia="ja-JP"/>
        </w:rPr>
      </w:pPr>
      <w:r w:rsidRPr="00CF47FC">
        <w:rPr>
          <w:rFonts w:asciiTheme="minorHAnsi" w:hAnsiTheme="minorHAnsi" w:cstheme="minorHAnsi"/>
          <w:lang w:eastAsia="ja-JP"/>
        </w:rPr>
        <w:t>3.</w:t>
      </w:r>
      <w:r w:rsidR="002A0B45" w:rsidRPr="00CF47FC">
        <w:rPr>
          <w:rFonts w:asciiTheme="minorHAnsi" w:hAnsiTheme="minorHAnsi" w:cstheme="minorHAnsi"/>
          <w:lang w:eastAsia="ja-JP"/>
        </w:rPr>
        <w:t>1.</w:t>
      </w:r>
      <w:r w:rsidR="00CF47FC">
        <w:rPr>
          <w:rFonts w:asciiTheme="minorHAnsi" w:hAnsiTheme="minorHAnsi" w:cstheme="minorHAnsi"/>
          <w:lang w:eastAsia="ja-JP"/>
        </w:rPr>
        <w:t>2.</w:t>
      </w:r>
      <w:r w:rsidRPr="00CF47FC">
        <w:rPr>
          <w:rFonts w:asciiTheme="minorHAnsi" w:hAnsiTheme="minorHAnsi" w:cstheme="minorHAnsi"/>
          <w:lang w:eastAsia="ja-JP"/>
        </w:rPr>
        <w:t xml:space="preserve"> </w:t>
      </w:r>
      <w:r w:rsidR="00254C67" w:rsidRPr="007D09A6">
        <w:rPr>
          <w:rFonts w:asciiTheme="minorHAnsi" w:hAnsiTheme="minorHAnsi" w:cstheme="minorHAnsi"/>
          <w:highlight w:val="yellow"/>
          <w:lang w:eastAsia="ja-JP"/>
        </w:rPr>
        <w:t>Put the mouse in</w:t>
      </w:r>
      <w:r w:rsidR="003719E3">
        <w:rPr>
          <w:rFonts w:asciiTheme="minorHAnsi" w:hAnsiTheme="minorHAnsi" w:cstheme="minorHAnsi"/>
          <w:highlight w:val="yellow"/>
          <w:lang w:eastAsia="ja-JP"/>
        </w:rPr>
        <w:t xml:space="preserve"> the</w:t>
      </w:r>
      <w:r w:rsidR="00254C67" w:rsidRPr="007D09A6">
        <w:rPr>
          <w:rFonts w:asciiTheme="minorHAnsi" w:hAnsiTheme="minorHAnsi" w:cstheme="minorHAnsi"/>
          <w:highlight w:val="yellow"/>
          <w:lang w:eastAsia="ja-JP"/>
        </w:rPr>
        <w:t xml:space="preserve"> MRI animal bed</w:t>
      </w:r>
      <w:r w:rsidR="003719E3">
        <w:rPr>
          <w:rFonts w:asciiTheme="minorHAnsi" w:hAnsiTheme="minorHAnsi" w:cstheme="minorHAnsi"/>
          <w:highlight w:val="yellow"/>
          <w:lang w:eastAsia="ja-JP"/>
        </w:rPr>
        <w:t xml:space="preserve"> in </w:t>
      </w:r>
      <w:r w:rsidR="00916ADF">
        <w:rPr>
          <w:rFonts w:asciiTheme="minorHAnsi" w:hAnsiTheme="minorHAnsi" w:cstheme="minorHAnsi"/>
          <w:highlight w:val="yellow"/>
          <w:lang w:eastAsia="ja-JP"/>
        </w:rPr>
        <w:t xml:space="preserve">the </w:t>
      </w:r>
      <w:r w:rsidR="003719E3">
        <w:rPr>
          <w:rFonts w:asciiTheme="minorHAnsi" w:hAnsiTheme="minorHAnsi" w:cstheme="minorHAnsi"/>
          <w:highlight w:val="yellow"/>
          <w:lang w:eastAsia="ja-JP"/>
        </w:rPr>
        <w:t>supine position</w:t>
      </w:r>
      <w:r w:rsidR="00254C67" w:rsidRPr="007D09A6">
        <w:rPr>
          <w:rFonts w:asciiTheme="minorHAnsi" w:hAnsiTheme="minorHAnsi" w:cstheme="minorHAnsi"/>
          <w:highlight w:val="yellow"/>
          <w:lang w:eastAsia="ja-JP"/>
        </w:rPr>
        <w:t xml:space="preserve">, </w:t>
      </w:r>
      <w:r w:rsidR="003719E3">
        <w:rPr>
          <w:rFonts w:asciiTheme="minorHAnsi" w:hAnsiTheme="minorHAnsi" w:cstheme="minorHAnsi"/>
          <w:highlight w:val="yellow"/>
        </w:rPr>
        <w:t>stretch the</w:t>
      </w:r>
      <w:r w:rsidR="002A0B45" w:rsidRPr="00254C67">
        <w:rPr>
          <w:rFonts w:asciiTheme="minorHAnsi" w:hAnsiTheme="minorHAnsi" w:cstheme="minorHAnsi"/>
          <w:highlight w:val="yellow"/>
          <w:lang w:eastAsia="ja-JP"/>
        </w:rPr>
        <w:t xml:space="preserve"> l</w:t>
      </w:r>
      <w:r w:rsidR="002A0B45" w:rsidRPr="00254C67">
        <w:rPr>
          <w:rFonts w:asciiTheme="minorHAnsi" w:hAnsiTheme="minorHAnsi" w:cstheme="minorHAnsi"/>
          <w:highlight w:val="yellow"/>
        </w:rPr>
        <w:t xml:space="preserve">egs gently and </w:t>
      </w:r>
      <w:r w:rsidR="005D7914">
        <w:rPr>
          <w:rFonts w:asciiTheme="minorHAnsi" w:hAnsiTheme="minorHAnsi" w:cstheme="minorHAnsi"/>
          <w:highlight w:val="yellow"/>
        </w:rPr>
        <w:t>fix</w:t>
      </w:r>
      <w:r w:rsidR="005D7914" w:rsidRPr="00254C67">
        <w:rPr>
          <w:rFonts w:asciiTheme="minorHAnsi" w:hAnsiTheme="minorHAnsi" w:cstheme="minorHAnsi"/>
          <w:highlight w:val="yellow"/>
          <w:lang w:eastAsia="ja-JP"/>
        </w:rPr>
        <w:t xml:space="preserve"> </w:t>
      </w:r>
      <w:r w:rsidR="002A0B45" w:rsidRPr="00254C67">
        <w:rPr>
          <w:rFonts w:asciiTheme="minorHAnsi" w:hAnsiTheme="minorHAnsi" w:cstheme="minorHAnsi"/>
          <w:highlight w:val="yellow"/>
          <w:lang w:eastAsia="ja-JP"/>
        </w:rPr>
        <w:t>them</w:t>
      </w:r>
      <w:r w:rsidR="002A0B45" w:rsidRPr="00254C67">
        <w:rPr>
          <w:rFonts w:asciiTheme="minorHAnsi" w:hAnsiTheme="minorHAnsi" w:cstheme="minorHAnsi"/>
          <w:highlight w:val="yellow"/>
        </w:rPr>
        <w:t xml:space="preserve"> with tape</w:t>
      </w:r>
      <w:r w:rsidR="002A0B45" w:rsidRPr="00B3508C">
        <w:rPr>
          <w:rFonts w:asciiTheme="minorHAnsi" w:hAnsiTheme="minorHAnsi" w:cstheme="minorHAnsi"/>
          <w:highlight w:val="yellow"/>
        </w:rPr>
        <w:t>.</w:t>
      </w:r>
    </w:p>
    <w:p w14:paraId="36F95AAC" w14:textId="77777777" w:rsidR="005326B8" w:rsidRPr="00B3508C" w:rsidRDefault="005326B8" w:rsidP="00CF47FC">
      <w:pPr>
        <w:jc w:val="both"/>
        <w:rPr>
          <w:rFonts w:asciiTheme="minorHAnsi" w:hAnsiTheme="minorHAnsi" w:cstheme="minorHAnsi"/>
          <w:highlight w:val="yellow"/>
          <w:lang w:eastAsia="ja-JP"/>
        </w:rPr>
      </w:pPr>
    </w:p>
    <w:p w14:paraId="50157661" w14:textId="0CE2D9A0" w:rsidR="002A0B45" w:rsidRDefault="00CF47FC" w:rsidP="00CF47FC">
      <w:pPr>
        <w:jc w:val="both"/>
        <w:rPr>
          <w:rFonts w:asciiTheme="minorHAnsi" w:hAnsiTheme="minorHAnsi" w:cstheme="minorHAnsi"/>
          <w:lang w:eastAsia="ja-JP"/>
        </w:rPr>
      </w:pPr>
      <w:r w:rsidRPr="00B3508C">
        <w:rPr>
          <w:rFonts w:asciiTheme="minorHAnsi" w:hAnsiTheme="minorHAnsi" w:cstheme="minorHAnsi"/>
          <w:highlight w:val="yellow"/>
          <w:lang w:eastAsia="ja-JP"/>
        </w:rPr>
        <w:t>3.1.3.</w:t>
      </w:r>
      <w:r w:rsidR="002A0B45" w:rsidRPr="00B3508C">
        <w:rPr>
          <w:rFonts w:asciiTheme="minorHAnsi" w:hAnsiTheme="minorHAnsi" w:cstheme="minorHAnsi"/>
          <w:highlight w:val="yellow"/>
          <w:lang w:eastAsia="ja-JP"/>
        </w:rPr>
        <w:t xml:space="preserve"> </w:t>
      </w:r>
      <w:r w:rsidR="002D0CB0" w:rsidRPr="00B3508C">
        <w:rPr>
          <w:rFonts w:asciiTheme="minorHAnsi" w:hAnsiTheme="minorHAnsi" w:cstheme="minorHAnsi"/>
          <w:highlight w:val="yellow"/>
          <w:lang w:eastAsia="ja-JP"/>
        </w:rPr>
        <w:t>Maintain body temperature and m</w:t>
      </w:r>
      <w:r w:rsidR="002D0CB0" w:rsidRPr="00B3508C">
        <w:rPr>
          <w:rFonts w:asciiTheme="minorHAnsi" w:hAnsiTheme="minorHAnsi" w:cstheme="minorHAnsi"/>
          <w:highlight w:val="yellow"/>
        </w:rPr>
        <w:t>onitor</w:t>
      </w:r>
      <w:r w:rsidR="002D0CB0" w:rsidRPr="00B3508C">
        <w:rPr>
          <w:rFonts w:asciiTheme="minorHAnsi" w:hAnsiTheme="minorHAnsi" w:cstheme="minorHAnsi"/>
          <w:highlight w:val="yellow"/>
          <w:lang w:eastAsia="ja-JP"/>
        </w:rPr>
        <w:t xml:space="preserve"> r</w:t>
      </w:r>
      <w:r w:rsidR="002D0CB0" w:rsidRPr="00B3508C">
        <w:rPr>
          <w:rFonts w:asciiTheme="minorHAnsi" w:hAnsiTheme="minorHAnsi" w:cstheme="minorHAnsi"/>
          <w:highlight w:val="yellow"/>
        </w:rPr>
        <w:t xml:space="preserve">espiration </w:t>
      </w:r>
      <w:r w:rsidR="002A0B45" w:rsidRPr="00B3508C">
        <w:rPr>
          <w:rFonts w:asciiTheme="minorHAnsi" w:hAnsiTheme="minorHAnsi" w:cstheme="minorHAnsi"/>
          <w:highlight w:val="yellow"/>
        </w:rPr>
        <w:t xml:space="preserve">throughout the experiment using </w:t>
      </w:r>
      <w:r w:rsidR="00630BA2" w:rsidRPr="00B3508C">
        <w:rPr>
          <w:rFonts w:asciiTheme="minorHAnsi" w:hAnsiTheme="minorHAnsi" w:cstheme="minorHAnsi"/>
          <w:highlight w:val="yellow"/>
          <w:lang w:eastAsia="ja-JP"/>
        </w:rPr>
        <w:t>a</w:t>
      </w:r>
      <w:r w:rsidR="00630BA2" w:rsidRPr="00B3508C">
        <w:rPr>
          <w:rFonts w:asciiTheme="minorHAnsi" w:hAnsiTheme="minorHAnsi" w:cstheme="minorHAnsi"/>
          <w:highlight w:val="yellow"/>
        </w:rPr>
        <w:t xml:space="preserve"> </w:t>
      </w:r>
      <w:r w:rsidR="002A0B45" w:rsidRPr="00B3508C">
        <w:rPr>
          <w:rFonts w:asciiTheme="minorHAnsi" w:hAnsiTheme="minorHAnsi" w:cstheme="minorHAnsi"/>
          <w:highlight w:val="yellow"/>
        </w:rPr>
        <w:t>physiology monitoring system.</w:t>
      </w:r>
    </w:p>
    <w:p w14:paraId="10EF2779" w14:textId="6BF69B04" w:rsidR="00254C67" w:rsidRDefault="00254C67" w:rsidP="00CF47FC">
      <w:pPr>
        <w:jc w:val="both"/>
        <w:rPr>
          <w:rFonts w:asciiTheme="minorHAnsi" w:hAnsiTheme="minorHAnsi" w:cstheme="minorHAnsi"/>
          <w:lang w:eastAsia="ja-JP"/>
        </w:rPr>
      </w:pPr>
    </w:p>
    <w:p w14:paraId="166941E6" w14:textId="5F8B6132" w:rsidR="00254C67" w:rsidRDefault="00254C67" w:rsidP="00254C67">
      <w:pPr>
        <w:jc w:val="both"/>
        <w:rPr>
          <w:rFonts w:asciiTheme="minorHAnsi" w:hAnsiTheme="minorHAnsi" w:cstheme="minorHAnsi"/>
          <w:lang w:eastAsia="ja-JP"/>
        </w:rPr>
      </w:pPr>
      <w:r>
        <w:rPr>
          <w:rFonts w:asciiTheme="minorHAnsi" w:hAnsiTheme="minorHAnsi" w:cstheme="minorHAnsi" w:hint="eastAsia"/>
          <w:lang w:eastAsia="ja-JP"/>
        </w:rPr>
        <w:lastRenderedPageBreak/>
        <w:t xml:space="preserve">3.1.4. </w:t>
      </w:r>
      <w:r w:rsidRPr="00254C67">
        <w:rPr>
          <w:rFonts w:asciiTheme="minorHAnsi" w:hAnsiTheme="minorHAnsi" w:cstheme="minorHAnsi"/>
          <w:lang w:eastAsia="ja-JP"/>
        </w:rPr>
        <w:t xml:space="preserve">To define the area </w:t>
      </w:r>
      <w:r>
        <w:rPr>
          <w:rFonts w:asciiTheme="minorHAnsi" w:hAnsiTheme="minorHAnsi" w:cstheme="minorHAnsi" w:hint="eastAsia"/>
          <w:lang w:eastAsia="ja-JP"/>
        </w:rPr>
        <w:t>to</w:t>
      </w:r>
      <w:r w:rsidRPr="00254C67">
        <w:rPr>
          <w:rFonts w:asciiTheme="minorHAnsi" w:hAnsiTheme="minorHAnsi" w:cstheme="minorHAnsi"/>
          <w:lang w:eastAsia="ja-JP"/>
        </w:rPr>
        <w:t xml:space="preserve"> be measured, switch on the laser and move the bed with the animal until the laser point in the middle between knee and ankle.</w:t>
      </w:r>
    </w:p>
    <w:p w14:paraId="36BAAE70" w14:textId="77777777" w:rsidR="00254C67" w:rsidRPr="00A90BAB" w:rsidRDefault="00254C67" w:rsidP="00254C67">
      <w:pPr>
        <w:jc w:val="both"/>
        <w:rPr>
          <w:rFonts w:asciiTheme="minorHAnsi" w:hAnsiTheme="minorHAnsi" w:cstheme="minorHAnsi"/>
          <w:lang w:eastAsia="ja-JP"/>
        </w:rPr>
      </w:pPr>
    </w:p>
    <w:p w14:paraId="612BE4D5" w14:textId="66FF201D" w:rsidR="00254C67" w:rsidRPr="00CF47FC" w:rsidRDefault="00254C67" w:rsidP="00254C67">
      <w:pPr>
        <w:jc w:val="both"/>
        <w:rPr>
          <w:rFonts w:asciiTheme="minorHAnsi" w:hAnsiTheme="minorHAnsi" w:cstheme="minorHAnsi"/>
          <w:lang w:eastAsia="ja-JP"/>
        </w:rPr>
      </w:pPr>
      <w:r>
        <w:rPr>
          <w:rFonts w:asciiTheme="minorHAnsi" w:hAnsiTheme="minorHAnsi" w:cstheme="minorHAnsi" w:hint="eastAsia"/>
          <w:lang w:eastAsia="ja-JP"/>
        </w:rPr>
        <w:t xml:space="preserve">3.1.5. </w:t>
      </w:r>
      <w:r w:rsidRPr="00254C67">
        <w:rPr>
          <w:rFonts w:asciiTheme="minorHAnsi" w:hAnsiTheme="minorHAnsi" w:cstheme="minorHAnsi"/>
          <w:lang w:eastAsia="ja-JP"/>
        </w:rPr>
        <w:t>P</w:t>
      </w:r>
      <w:r w:rsidR="000F40DB">
        <w:rPr>
          <w:rFonts w:asciiTheme="minorHAnsi" w:hAnsiTheme="minorHAnsi" w:cstheme="minorHAnsi"/>
          <w:lang w:eastAsia="ja-JP"/>
        </w:rPr>
        <w:t>lace</w:t>
      </w:r>
      <w:r w:rsidRPr="00254C67">
        <w:rPr>
          <w:rFonts w:asciiTheme="minorHAnsi" w:hAnsiTheme="minorHAnsi" w:cstheme="minorHAnsi"/>
          <w:lang w:eastAsia="ja-JP"/>
        </w:rPr>
        <w:t xml:space="preserve"> the bed into the magnet.</w:t>
      </w:r>
    </w:p>
    <w:p w14:paraId="201E0F7B" w14:textId="77777777" w:rsidR="008E5339" w:rsidRPr="00CF47FC" w:rsidRDefault="008E5339" w:rsidP="00CF47FC">
      <w:pPr>
        <w:jc w:val="both"/>
        <w:rPr>
          <w:rFonts w:asciiTheme="minorHAnsi" w:hAnsiTheme="minorHAnsi" w:cstheme="minorHAnsi"/>
          <w:lang w:eastAsia="ja-JP"/>
        </w:rPr>
      </w:pPr>
    </w:p>
    <w:p w14:paraId="36446080" w14:textId="6A440C2D" w:rsidR="001D1E06" w:rsidRDefault="00CF47FC" w:rsidP="00CF47FC">
      <w:pPr>
        <w:jc w:val="both"/>
        <w:rPr>
          <w:rFonts w:asciiTheme="minorHAnsi" w:hAnsiTheme="minorHAnsi" w:cstheme="minorHAnsi"/>
          <w:lang w:eastAsia="ja-JP"/>
        </w:rPr>
      </w:pPr>
      <w:r>
        <w:rPr>
          <w:rFonts w:asciiTheme="minorHAnsi" w:hAnsiTheme="minorHAnsi" w:cstheme="minorHAnsi"/>
          <w:lang w:eastAsia="ja-JP"/>
        </w:rPr>
        <w:t>3.2.</w:t>
      </w:r>
      <w:r w:rsidR="002A0B45" w:rsidRPr="00CF47FC">
        <w:rPr>
          <w:rFonts w:asciiTheme="minorHAnsi" w:hAnsiTheme="minorHAnsi" w:cstheme="minorHAnsi"/>
          <w:lang w:eastAsia="ja-JP"/>
        </w:rPr>
        <w:t xml:space="preserve"> </w:t>
      </w:r>
      <w:r w:rsidR="002A0B45" w:rsidRPr="00CF47FC">
        <w:rPr>
          <w:rFonts w:asciiTheme="minorHAnsi" w:hAnsiTheme="minorHAnsi" w:cstheme="minorHAnsi"/>
          <w:highlight w:val="yellow"/>
          <w:lang w:eastAsia="ja-JP"/>
        </w:rPr>
        <w:t>M</w:t>
      </w:r>
      <w:r w:rsidR="002A0B45" w:rsidRPr="00CF47FC">
        <w:rPr>
          <w:rFonts w:asciiTheme="minorHAnsi" w:hAnsiTheme="minorHAnsi" w:cstheme="minorHAnsi"/>
          <w:highlight w:val="yellow"/>
        </w:rPr>
        <w:t>easure</w:t>
      </w:r>
      <w:r w:rsidR="002A0B45" w:rsidRPr="00CF47FC">
        <w:rPr>
          <w:rFonts w:asciiTheme="minorHAnsi" w:hAnsiTheme="minorHAnsi" w:cstheme="minorHAnsi"/>
          <w:highlight w:val="yellow"/>
          <w:lang w:eastAsia="ja-JP"/>
        </w:rPr>
        <w:t xml:space="preserve"> m</w:t>
      </w:r>
      <w:r w:rsidR="002A0B45" w:rsidRPr="00CF47FC">
        <w:rPr>
          <w:rFonts w:asciiTheme="minorHAnsi" w:hAnsiTheme="minorHAnsi" w:cstheme="minorHAnsi"/>
          <w:highlight w:val="yellow"/>
        </w:rPr>
        <w:t>uscle volume using a modified 3D FLASH (Fast Low-Angle S</w:t>
      </w:r>
      <w:r w:rsidR="00930FE9">
        <w:rPr>
          <w:rFonts w:asciiTheme="minorHAnsi" w:hAnsiTheme="minorHAnsi" w:cstheme="minorHAnsi"/>
          <w:highlight w:val="yellow"/>
        </w:rPr>
        <w:t>H</w:t>
      </w:r>
      <w:r w:rsidR="002A0B45" w:rsidRPr="00CF47FC">
        <w:rPr>
          <w:rFonts w:asciiTheme="minorHAnsi" w:hAnsiTheme="minorHAnsi" w:cstheme="minorHAnsi"/>
          <w:highlight w:val="yellow"/>
        </w:rPr>
        <w:t>ot) sequence</w:t>
      </w:r>
      <w:r w:rsidR="002A0B45" w:rsidRPr="00CF47FC">
        <w:rPr>
          <w:rFonts w:asciiTheme="minorHAnsi" w:hAnsiTheme="minorHAnsi" w:cstheme="minorHAnsi"/>
          <w:highlight w:val="yellow"/>
          <w:lang w:eastAsia="ja-JP"/>
        </w:rPr>
        <w:t xml:space="preserve">, and </w:t>
      </w:r>
      <w:r w:rsidR="002A0B45" w:rsidRPr="00CF47FC">
        <w:rPr>
          <w:rFonts w:asciiTheme="minorHAnsi" w:hAnsiTheme="minorHAnsi" w:cstheme="minorHAnsi"/>
          <w:highlight w:val="yellow"/>
        </w:rPr>
        <w:t>reconstruct</w:t>
      </w:r>
      <w:r w:rsidR="002A0B45" w:rsidRPr="00CF47FC">
        <w:rPr>
          <w:rFonts w:asciiTheme="minorHAnsi" w:hAnsiTheme="minorHAnsi" w:cstheme="minorHAnsi"/>
          <w:highlight w:val="yellow"/>
          <w:lang w:eastAsia="ja-JP"/>
        </w:rPr>
        <w:t xml:space="preserve"> t</w:t>
      </w:r>
      <w:r w:rsidR="001D1E06" w:rsidRPr="00CF47FC">
        <w:rPr>
          <w:rFonts w:asciiTheme="minorHAnsi" w:hAnsiTheme="minorHAnsi" w:cstheme="minorHAnsi"/>
          <w:highlight w:val="yellow"/>
        </w:rPr>
        <w:t xml:space="preserve">he 3D water-only image </w:t>
      </w:r>
      <w:r w:rsidR="00652874" w:rsidRPr="00CF47FC">
        <w:rPr>
          <w:rFonts w:asciiTheme="minorHAnsi" w:hAnsiTheme="minorHAnsi" w:cstheme="minorHAnsi"/>
          <w:highlight w:val="yellow"/>
          <w:lang w:eastAsia="ja-JP"/>
        </w:rPr>
        <w:t>with an imaging software</w:t>
      </w:r>
      <w:r w:rsidR="001D1E06" w:rsidRPr="00CF47FC">
        <w:rPr>
          <w:rFonts w:asciiTheme="minorHAnsi" w:hAnsiTheme="minorHAnsi" w:cstheme="minorHAnsi"/>
          <w:highlight w:val="yellow"/>
        </w:rPr>
        <w:t>.</w:t>
      </w:r>
      <w:r w:rsidR="001D1E06" w:rsidRPr="00CF47FC">
        <w:rPr>
          <w:rFonts w:asciiTheme="minorHAnsi" w:hAnsiTheme="minorHAnsi" w:cstheme="minorHAnsi"/>
        </w:rPr>
        <w:t xml:space="preserve"> </w:t>
      </w:r>
    </w:p>
    <w:p w14:paraId="5AE9A0B7" w14:textId="12ABC429" w:rsidR="00A90BAB" w:rsidRDefault="00A90BAB" w:rsidP="00CF47FC">
      <w:pPr>
        <w:jc w:val="both"/>
        <w:rPr>
          <w:rFonts w:asciiTheme="minorHAnsi" w:hAnsiTheme="minorHAnsi" w:cstheme="minorHAnsi"/>
          <w:lang w:eastAsia="ja-JP"/>
        </w:rPr>
      </w:pPr>
    </w:p>
    <w:p w14:paraId="7C37B7FC" w14:textId="15674D75" w:rsidR="00A90BAB" w:rsidRPr="002103FD" w:rsidRDefault="00A90BAB" w:rsidP="00A90BAB">
      <w:pPr>
        <w:jc w:val="both"/>
        <w:rPr>
          <w:rFonts w:asciiTheme="minorHAnsi" w:hAnsiTheme="minorHAnsi" w:cstheme="minorHAnsi"/>
          <w:highlight w:val="yellow"/>
          <w:lang w:eastAsia="ja-JP"/>
        </w:rPr>
      </w:pPr>
      <w:r w:rsidRPr="002103FD">
        <w:rPr>
          <w:rFonts w:asciiTheme="minorHAnsi" w:hAnsiTheme="minorHAnsi" w:cstheme="minorHAnsi" w:hint="eastAsia"/>
          <w:highlight w:val="yellow"/>
          <w:lang w:eastAsia="ja-JP"/>
        </w:rPr>
        <w:t>3.2.1. Open the software, start</w:t>
      </w:r>
      <w:r w:rsidRPr="002103FD">
        <w:rPr>
          <w:rFonts w:asciiTheme="minorHAnsi" w:hAnsiTheme="minorHAnsi" w:cstheme="minorHAnsi"/>
          <w:highlight w:val="yellow"/>
          <w:lang w:eastAsia="ja-JP"/>
        </w:rPr>
        <w:t xml:space="preserve"> </w:t>
      </w:r>
      <w:r w:rsidRPr="002103FD">
        <w:rPr>
          <w:rFonts w:asciiTheme="minorHAnsi" w:hAnsiTheme="minorHAnsi" w:cstheme="minorHAnsi" w:hint="eastAsia"/>
          <w:highlight w:val="yellow"/>
          <w:lang w:eastAsia="ja-JP"/>
        </w:rPr>
        <w:t xml:space="preserve">a </w:t>
      </w:r>
      <w:r w:rsidRPr="002103FD">
        <w:rPr>
          <w:rFonts w:asciiTheme="minorHAnsi" w:hAnsiTheme="minorHAnsi" w:cstheme="minorHAnsi"/>
          <w:highlight w:val="yellow"/>
          <w:lang w:eastAsia="ja-JP"/>
        </w:rPr>
        <w:t>new study</w:t>
      </w:r>
      <w:r w:rsidRPr="002103FD">
        <w:rPr>
          <w:rFonts w:asciiTheme="minorHAnsi" w:hAnsiTheme="minorHAnsi" w:cstheme="minorHAnsi" w:hint="eastAsia"/>
          <w:highlight w:val="yellow"/>
          <w:lang w:eastAsia="ja-JP"/>
        </w:rPr>
        <w:t xml:space="preserve">, </w:t>
      </w:r>
      <w:r w:rsidRPr="002103FD">
        <w:rPr>
          <w:rFonts w:asciiTheme="minorHAnsi" w:hAnsiTheme="minorHAnsi" w:cstheme="minorHAnsi"/>
          <w:highlight w:val="yellow"/>
          <w:lang w:eastAsia="ja-JP"/>
        </w:rPr>
        <w:t xml:space="preserve">enter </w:t>
      </w:r>
      <w:r w:rsidRPr="002103FD">
        <w:rPr>
          <w:rFonts w:asciiTheme="minorHAnsi" w:hAnsiTheme="minorHAnsi" w:cstheme="minorHAnsi" w:hint="eastAsia"/>
          <w:highlight w:val="yellow"/>
          <w:lang w:eastAsia="ja-JP"/>
        </w:rPr>
        <w:t xml:space="preserve">and register </w:t>
      </w:r>
      <w:r w:rsidRPr="002103FD">
        <w:rPr>
          <w:rFonts w:asciiTheme="minorHAnsi" w:hAnsiTheme="minorHAnsi" w:cstheme="minorHAnsi"/>
          <w:highlight w:val="yellow"/>
          <w:lang w:eastAsia="ja-JP"/>
        </w:rPr>
        <w:t xml:space="preserve">experiment details. </w:t>
      </w:r>
      <w:r w:rsidRPr="002103FD">
        <w:rPr>
          <w:rFonts w:asciiTheme="minorHAnsi" w:hAnsiTheme="minorHAnsi" w:cstheme="minorHAnsi" w:hint="eastAsia"/>
          <w:highlight w:val="yellow"/>
          <w:lang w:eastAsia="ja-JP"/>
        </w:rPr>
        <w:t>C</w:t>
      </w:r>
      <w:r w:rsidRPr="002103FD">
        <w:rPr>
          <w:rFonts w:asciiTheme="minorHAnsi" w:hAnsiTheme="minorHAnsi" w:cstheme="minorHAnsi"/>
          <w:highlight w:val="yellow"/>
          <w:lang w:eastAsia="ja-JP"/>
        </w:rPr>
        <w:t>hoose three scans (1-TriPilot-multi, 2–Localizer, 3 - FLASH-IDEAL)</w:t>
      </w:r>
      <w:r w:rsidRPr="002103FD">
        <w:rPr>
          <w:rFonts w:asciiTheme="minorHAnsi" w:hAnsiTheme="minorHAnsi" w:cstheme="minorHAnsi" w:hint="eastAsia"/>
          <w:highlight w:val="yellow"/>
          <w:lang w:eastAsia="ja-JP"/>
        </w:rPr>
        <w:t xml:space="preserve">. </w:t>
      </w:r>
    </w:p>
    <w:p w14:paraId="2C7B6891" w14:textId="77777777" w:rsidR="00A90BAB" w:rsidRPr="002103FD" w:rsidRDefault="00A90BAB" w:rsidP="00A90BAB">
      <w:pPr>
        <w:jc w:val="both"/>
        <w:rPr>
          <w:rFonts w:asciiTheme="minorHAnsi" w:hAnsiTheme="minorHAnsi" w:cstheme="minorHAnsi"/>
          <w:highlight w:val="yellow"/>
          <w:lang w:eastAsia="ja-JP"/>
        </w:rPr>
      </w:pPr>
    </w:p>
    <w:p w14:paraId="009A3BE8" w14:textId="16939DC9" w:rsidR="00A90BAB" w:rsidRPr="002103FD" w:rsidRDefault="00A90BAB" w:rsidP="00A90BAB">
      <w:pPr>
        <w:jc w:val="both"/>
        <w:rPr>
          <w:rFonts w:asciiTheme="minorHAnsi" w:hAnsiTheme="minorHAnsi" w:cstheme="minorHAnsi"/>
          <w:highlight w:val="yellow"/>
          <w:lang w:eastAsia="ja-JP"/>
        </w:rPr>
      </w:pPr>
      <w:r w:rsidRPr="002103FD">
        <w:rPr>
          <w:rFonts w:asciiTheme="minorHAnsi" w:hAnsiTheme="minorHAnsi" w:cstheme="minorHAnsi" w:hint="eastAsia"/>
          <w:highlight w:val="yellow"/>
          <w:lang w:eastAsia="ja-JP"/>
        </w:rPr>
        <w:t>3.2.2. S</w:t>
      </w:r>
      <w:r w:rsidRPr="002103FD">
        <w:rPr>
          <w:rFonts w:asciiTheme="minorHAnsi" w:hAnsiTheme="minorHAnsi" w:cstheme="minorHAnsi"/>
          <w:highlight w:val="yellow"/>
          <w:lang w:eastAsia="ja-JP"/>
        </w:rPr>
        <w:t xml:space="preserve">tart the first scan (1-TriPilot-multi), </w:t>
      </w:r>
      <w:r w:rsidRPr="002103FD">
        <w:rPr>
          <w:rFonts w:asciiTheme="minorHAnsi" w:hAnsiTheme="minorHAnsi" w:cstheme="minorHAnsi" w:hint="eastAsia"/>
          <w:highlight w:val="yellow"/>
          <w:lang w:eastAsia="ja-JP"/>
        </w:rPr>
        <w:t xml:space="preserve">and </w:t>
      </w:r>
      <w:r w:rsidRPr="002103FD">
        <w:rPr>
          <w:rFonts w:asciiTheme="minorHAnsi" w:hAnsiTheme="minorHAnsi" w:cstheme="minorHAnsi"/>
          <w:highlight w:val="yellow"/>
          <w:lang w:eastAsia="ja-JP"/>
        </w:rPr>
        <w:t>click on the traffic light. Once the scan is completed, verify if the mouse is well positioned and centered for the next scan. Before to start the second scan (2–Localizer), select this scan and click on geometry editor and adjust the sagittal position window</w:t>
      </w:r>
      <w:r w:rsidRPr="002103FD">
        <w:rPr>
          <w:rFonts w:asciiTheme="minorHAnsi" w:hAnsiTheme="minorHAnsi" w:cstheme="minorHAnsi" w:hint="eastAsia"/>
          <w:highlight w:val="yellow"/>
          <w:lang w:eastAsia="ja-JP"/>
        </w:rPr>
        <w:t xml:space="preserve">. </w:t>
      </w:r>
    </w:p>
    <w:p w14:paraId="62E9CFBB" w14:textId="77777777" w:rsidR="00A90BAB" w:rsidRPr="002103FD" w:rsidRDefault="00A90BAB" w:rsidP="00A90BAB">
      <w:pPr>
        <w:jc w:val="both"/>
        <w:rPr>
          <w:rFonts w:asciiTheme="minorHAnsi" w:hAnsiTheme="minorHAnsi" w:cstheme="minorHAnsi"/>
          <w:highlight w:val="yellow"/>
          <w:lang w:eastAsia="ja-JP"/>
        </w:rPr>
      </w:pPr>
    </w:p>
    <w:p w14:paraId="3E2784CF" w14:textId="035517AC" w:rsidR="00A90BAB" w:rsidRPr="002103FD" w:rsidRDefault="00A90BAB" w:rsidP="00A90BAB">
      <w:pPr>
        <w:jc w:val="both"/>
        <w:rPr>
          <w:rFonts w:asciiTheme="minorHAnsi" w:hAnsiTheme="minorHAnsi" w:cstheme="minorHAnsi"/>
          <w:highlight w:val="yellow"/>
          <w:lang w:eastAsia="ja-JP"/>
        </w:rPr>
      </w:pPr>
      <w:r w:rsidRPr="002103FD">
        <w:rPr>
          <w:rFonts w:asciiTheme="minorHAnsi" w:hAnsiTheme="minorHAnsi" w:cstheme="minorHAnsi" w:hint="eastAsia"/>
          <w:highlight w:val="yellow"/>
          <w:lang w:eastAsia="ja-JP"/>
        </w:rPr>
        <w:t xml:space="preserve">3.2.3. </w:t>
      </w:r>
      <w:r w:rsidRPr="002103FD">
        <w:rPr>
          <w:rFonts w:asciiTheme="minorHAnsi" w:hAnsiTheme="minorHAnsi" w:cstheme="minorHAnsi"/>
          <w:highlight w:val="yellow"/>
          <w:lang w:eastAsia="ja-JP"/>
        </w:rPr>
        <w:t>Once the scan is completed, select the scan 3 (</w:t>
      </w:r>
      <w:r w:rsidR="009057B1" w:rsidRPr="002103FD">
        <w:rPr>
          <w:rFonts w:asciiTheme="minorHAnsi" w:hAnsiTheme="minorHAnsi" w:cstheme="minorHAnsi"/>
          <w:highlight w:val="yellow"/>
          <w:lang w:eastAsia="ja-JP"/>
        </w:rPr>
        <w:t>FLASH-IDEAL</w:t>
      </w:r>
      <w:r w:rsidRPr="002103FD">
        <w:rPr>
          <w:rFonts w:asciiTheme="minorHAnsi" w:hAnsiTheme="minorHAnsi" w:cstheme="minorHAnsi"/>
          <w:highlight w:val="yellow"/>
          <w:lang w:eastAsia="ja-JP"/>
        </w:rPr>
        <w:t>) and click on geometry editor. Select load preferences, choose localizer and click on accept. To set up the final scan, click t</w:t>
      </w:r>
      <w:r w:rsidR="00440443" w:rsidRPr="002103FD">
        <w:rPr>
          <w:rFonts w:asciiTheme="minorHAnsi" w:hAnsiTheme="minorHAnsi" w:cstheme="minorHAnsi"/>
          <w:highlight w:val="yellow"/>
          <w:lang w:eastAsia="ja-JP"/>
        </w:rPr>
        <w:t>h</w:t>
      </w:r>
      <w:r w:rsidRPr="002103FD">
        <w:rPr>
          <w:rFonts w:asciiTheme="minorHAnsi" w:hAnsiTheme="minorHAnsi" w:cstheme="minorHAnsi"/>
          <w:highlight w:val="yellow"/>
          <w:lang w:eastAsia="ja-JP"/>
        </w:rPr>
        <w:t>rough the slices and adjust the axial position window</w:t>
      </w:r>
      <w:r w:rsidRPr="002103FD">
        <w:rPr>
          <w:rFonts w:asciiTheme="minorHAnsi" w:hAnsiTheme="minorHAnsi" w:cstheme="minorHAnsi" w:hint="eastAsia"/>
          <w:highlight w:val="yellow"/>
          <w:lang w:eastAsia="ja-JP"/>
        </w:rPr>
        <w:t xml:space="preserve">. </w:t>
      </w:r>
    </w:p>
    <w:p w14:paraId="09CA1CEF" w14:textId="77777777" w:rsidR="00A90BAB" w:rsidRPr="002103FD" w:rsidRDefault="00A90BAB" w:rsidP="00A90BAB">
      <w:pPr>
        <w:jc w:val="both"/>
        <w:rPr>
          <w:rFonts w:asciiTheme="minorHAnsi" w:hAnsiTheme="minorHAnsi" w:cstheme="minorHAnsi"/>
          <w:highlight w:val="yellow"/>
          <w:lang w:eastAsia="ja-JP"/>
        </w:rPr>
      </w:pPr>
    </w:p>
    <w:p w14:paraId="3D078B1A" w14:textId="75EDB57F" w:rsidR="009057B1" w:rsidRPr="002103FD" w:rsidRDefault="00A90BAB" w:rsidP="00A90BAB">
      <w:pPr>
        <w:jc w:val="both"/>
        <w:rPr>
          <w:rFonts w:asciiTheme="minorHAnsi" w:hAnsiTheme="minorHAnsi" w:cstheme="minorHAnsi"/>
          <w:highlight w:val="yellow"/>
          <w:lang w:eastAsia="ja-JP"/>
        </w:rPr>
      </w:pPr>
      <w:r w:rsidRPr="002103FD">
        <w:rPr>
          <w:rFonts w:asciiTheme="minorHAnsi" w:hAnsiTheme="minorHAnsi" w:cstheme="minorHAnsi" w:hint="eastAsia"/>
          <w:highlight w:val="yellow"/>
          <w:lang w:eastAsia="ja-JP"/>
        </w:rPr>
        <w:t xml:space="preserve">3.2.4. </w:t>
      </w:r>
      <w:r w:rsidRPr="002103FD">
        <w:rPr>
          <w:rFonts w:asciiTheme="minorHAnsi" w:hAnsiTheme="minorHAnsi" w:cstheme="minorHAnsi"/>
          <w:highlight w:val="yellow"/>
          <w:lang w:eastAsia="ja-JP"/>
        </w:rPr>
        <w:t xml:space="preserve">Select the scan </w:t>
      </w:r>
      <w:r w:rsidR="009057B1" w:rsidRPr="002103FD">
        <w:rPr>
          <w:rFonts w:asciiTheme="minorHAnsi" w:hAnsiTheme="minorHAnsi" w:cstheme="minorHAnsi"/>
          <w:highlight w:val="yellow"/>
          <w:lang w:eastAsia="ja-JP"/>
        </w:rPr>
        <w:t>FLASH-IDEAL</w:t>
      </w:r>
      <w:r w:rsidRPr="002103FD">
        <w:rPr>
          <w:rFonts w:asciiTheme="minorHAnsi" w:hAnsiTheme="minorHAnsi" w:cstheme="minorHAnsi"/>
          <w:highlight w:val="yellow"/>
          <w:lang w:eastAsia="ja-JP"/>
        </w:rPr>
        <w:t xml:space="preserve"> of the mouse to </w:t>
      </w:r>
      <w:r w:rsidR="009057B1" w:rsidRPr="002103FD">
        <w:rPr>
          <w:rFonts w:asciiTheme="minorHAnsi" w:hAnsiTheme="minorHAnsi" w:cstheme="minorHAnsi" w:hint="eastAsia"/>
          <w:highlight w:val="yellow"/>
          <w:lang w:eastAsia="ja-JP"/>
        </w:rPr>
        <w:t xml:space="preserve">be </w:t>
      </w:r>
      <w:r w:rsidRPr="002103FD">
        <w:rPr>
          <w:rFonts w:asciiTheme="minorHAnsi" w:hAnsiTheme="minorHAnsi" w:cstheme="minorHAnsi"/>
          <w:highlight w:val="yellow"/>
          <w:lang w:eastAsia="ja-JP"/>
        </w:rPr>
        <w:t>analyze</w:t>
      </w:r>
      <w:r w:rsidR="009057B1" w:rsidRPr="002103FD">
        <w:rPr>
          <w:rFonts w:asciiTheme="minorHAnsi" w:hAnsiTheme="minorHAnsi" w:cstheme="minorHAnsi" w:hint="eastAsia"/>
          <w:highlight w:val="yellow"/>
          <w:lang w:eastAsia="ja-JP"/>
        </w:rPr>
        <w:t>d</w:t>
      </w:r>
      <w:r w:rsidR="009057B1" w:rsidRPr="002103FD">
        <w:rPr>
          <w:rFonts w:asciiTheme="minorHAnsi" w:hAnsiTheme="minorHAnsi" w:cstheme="minorHAnsi"/>
          <w:highlight w:val="yellow"/>
          <w:lang w:eastAsia="ja-JP"/>
        </w:rPr>
        <w:t xml:space="preserve"> in the paravison program</w:t>
      </w:r>
      <w:r w:rsidR="009057B1" w:rsidRPr="002103FD">
        <w:rPr>
          <w:rFonts w:asciiTheme="minorHAnsi" w:hAnsiTheme="minorHAnsi" w:cstheme="minorHAnsi" w:hint="eastAsia"/>
          <w:highlight w:val="yellow"/>
          <w:lang w:eastAsia="ja-JP"/>
        </w:rPr>
        <w:t>,</w:t>
      </w:r>
      <w:r w:rsidRPr="002103FD">
        <w:rPr>
          <w:rFonts w:asciiTheme="minorHAnsi" w:hAnsiTheme="minorHAnsi" w:cstheme="minorHAnsi"/>
          <w:highlight w:val="yellow"/>
          <w:lang w:eastAsia="ja-JP"/>
        </w:rPr>
        <w:t xml:space="preserve"> and </w:t>
      </w:r>
      <w:r w:rsidR="009057B1" w:rsidRPr="002103FD">
        <w:rPr>
          <w:rFonts w:asciiTheme="minorHAnsi" w:hAnsiTheme="minorHAnsi" w:cstheme="minorHAnsi" w:hint="eastAsia"/>
          <w:highlight w:val="yellow"/>
          <w:lang w:eastAsia="ja-JP"/>
        </w:rPr>
        <w:t xml:space="preserve">then </w:t>
      </w:r>
      <w:r w:rsidRPr="002103FD">
        <w:rPr>
          <w:rFonts w:asciiTheme="minorHAnsi" w:hAnsiTheme="minorHAnsi" w:cstheme="minorHAnsi"/>
          <w:highlight w:val="yellow"/>
          <w:lang w:eastAsia="ja-JP"/>
        </w:rPr>
        <w:t xml:space="preserve">the water-only image will be reconstructed and visualized in the 3D window. </w:t>
      </w:r>
      <w:r w:rsidR="009057B1" w:rsidRPr="002103FD">
        <w:rPr>
          <w:rFonts w:asciiTheme="minorHAnsi" w:hAnsiTheme="minorHAnsi" w:cstheme="minorHAnsi" w:hint="eastAsia"/>
          <w:highlight w:val="yellow"/>
          <w:lang w:eastAsia="ja-JP"/>
        </w:rPr>
        <w:t>G</w:t>
      </w:r>
      <w:r w:rsidRPr="002103FD">
        <w:rPr>
          <w:rFonts w:asciiTheme="minorHAnsi" w:hAnsiTheme="minorHAnsi" w:cstheme="minorHAnsi"/>
          <w:highlight w:val="yellow"/>
          <w:lang w:eastAsia="ja-JP"/>
        </w:rPr>
        <w:t xml:space="preserve">o through the slices </w:t>
      </w:r>
      <w:r w:rsidR="009057B1" w:rsidRPr="002103FD">
        <w:rPr>
          <w:rFonts w:asciiTheme="minorHAnsi" w:hAnsiTheme="minorHAnsi" w:cstheme="minorHAnsi" w:hint="eastAsia"/>
          <w:highlight w:val="yellow"/>
          <w:lang w:eastAsia="ja-JP"/>
        </w:rPr>
        <w:t xml:space="preserve">to mark the </w:t>
      </w:r>
      <w:r w:rsidRPr="002103FD">
        <w:rPr>
          <w:rFonts w:asciiTheme="minorHAnsi" w:hAnsiTheme="minorHAnsi" w:cstheme="minorHAnsi"/>
          <w:highlight w:val="yellow"/>
          <w:lang w:eastAsia="ja-JP"/>
        </w:rPr>
        <w:t>knee</w:t>
      </w:r>
      <w:r w:rsidR="009057B1" w:rsidRPr="002103FD">
        <w:rPr>
          <w:rFonts w:asciiTheme="minorHAnsi" w:hAnsiTheme="minorHAnsi" w:cstheme="minorHAnsi" w:hint="eastAsia"/>
          <w:highlight w:val="yellow"/>
          <w:lang w:eastAsia="ja-JP"/>
        </w:rPr>
        <w:t xml:space="preserve"> and </w:t>
      </w:r>
      <w:r w:rsidRPr="002103FD">
        <w:rPr>
          <w:rFonts w:asciiTheme="minorHAnsi" w:hAnsiTheme="minorHAnsi" w:cstheme="minorHAnsi"/>
          <w:highlight w:val="yellow"/>
          <w:lang w:eastAsia="ja-JP"/>
        </w:rPr>
        <w:t>the ankle</w:t>
      </w:r>
      <w:r w:rsidR="009057B1" w:rsidRPr="002103FD">
        <w:rPr>
          <w:rFonts w:asciiTheme="minorHAnsi" w:hAnsiTheme="minorHAnsi" w:cstheme="minorHAnsi" w:hint="eastAsia"/>
          <w:highlight w:val="yellow"/>
          <w:lang w:eastAsia="ja-JP"/>
        </w:rPr>
        <w:t xml:space="preserve"> to define the range for imaging analysis. </w:t>
      </w:r>
    </w:p>
    <w:p w14:paraId="14288B38" w14:textId="77777777" w:rsidR="009057B1" w:rsidRPr="002103FD" w:rsidRDefault="009057B1" w:rsidP="00A90BAB">
      <w:pPr>
        <w:jc w:val="both"/>
        <w:rPr>
          <w:rFonts w:asciiTheme="minorHAnsi" w:hAnsiTheme="minorHAnsi" w:cstheme="minorHAnsi"/>
          <w:highlight w:val="yellow"/>
          <w:lang w:eastAsia="ja-JP"/>
        </w:rPr>
      </w:pPr>
    </w:p>
    <w:p w14:paraId="36446081" w14:textId="6A3E0095" w:rsidR="003C0CB9" w:rsidRDefault="009057B1" w:rsidP="00CF47FC">
      <w:pPr>
        <w:pStyle w:val="NormalWeb"/>
        <w:spacing w:before="0" w:beforeAutospacing="0" w:after="0" w:afterAutospacing="0"/>
        <w:jc w:val="both"/>
        <w:rPr>
          <w:rFonts w:asciiTheme="minorHAnsi" w:hAnsiTheme="minorHAnsi" w:cstheme="minorHAnsi"/>
        </w:rPr>
      </w:pPr>
      <w:r w:rsidRPr="002103FD">
        <w:rPr>
          <w:rFonts w:asciiTheme="minorHAnsi" w:hAnsiTheme="minorHAnsi" w:cstheme="minorHAnsi" w:hint="eastAsia"/>
          <w:highlight w:val="yellow"/>
          <w:lang w:eastAsia="ja-JP"/>
        </w:rPr>
        <w:t xml:space="preserve">3.2.5. </w:t>
      </w:r>
      <w:r w:rsidR="00C572C9" w:rsidRPr="002103FD">
        <w:rPr>
          <w:rFonts w:asciiTheme="minorHAnsi" w:hAnsiTheme="minorHAnsi" w:cstheme="minorHAnsi"/>
          <w:highlight w:val="yellow"/>
          <w:lang w:eastAsia="ja-JP"/>
        </w:rPr>
        <w:t>Determine</w:t>
      </w:r>
      <w:r w:rsidRPr="002103FD">
        <w:rPr>
          <w:rFonts w:asciiTheme="minorHAnsi" w:hAnsiTheme="minorHAnsi" w:cstheme="minorHAnsi"/>
          <w:highlight w:val="yellow"/>
          <w:lang w:eastAsia="ja-JP"/>
        </w:rPr>
        <w:t xml:space="preserve"> l</w:t>
      </w:r>
      <w:r w:rsidRPr="002103FD">
        <w:rPr>
          <w:rFonts w:asciiTheme="minorHAnsi" w:hAnsiTheme="minorHAnsi" w:cstheme="minorHAnsi"/>
          <w:highlight w:val="yellow"/>
        </w:rPr>
        <w:t xml:space="preserve">ower leg muscle volume </w:t>
      </w:r>
      <w:r w:rsidR="00C572C9" w:rsidRPr="002103FD">
        <w:rPr>
          <w:rFonts w:asciiTheme="minorHAnsi" w:hAnsiTheme="minorHAnsi" w:cstheme="minorHAnsi"/>
          <w:highlight w:val="yellow"/>
        </w:rPr>
        <w:t>by</w:t>
      </w:r>
      <w:r w:rsidRPr="002103FD">
        <w:rPr>
          <w:rFonts w:asciiTheme="minorHAnsi" w:hAnsiTheme="minorHAnsi" w:cstheme="minorHAnsi"/>
          <w:highlight w:val="yellow"/>
          <w:lang w:eastAsia="ja-JP"/>
        </w:rPr>
        <w:t xml:space="preserve"> </w:t>
      </w:r>
      <w:r w:rsidRPr="002103FD">
        <w:rPr>
          <w:rFonts w:asciiTheme="minorHAnsi" w:hAnsiTheme="minorHAnsi" w:cstheme="minorHAnsi"/>
          <w:highlight w:val="yellow"/>
        </w:rPr>
        <w:t>calculat</w:t>
      </w:r>
      <w:r w:rsidR="00C572C9" w:rsidRPr="002103FD">
        <w:rPr>
          <w:rFonts w:asciiTheme="minorHAnsi" w:hAnsiTheme="minorHAnsi" w:cstheme="minorHAnsi"/>
          <w:highlight w:val="yellow"/>
        </w:rPr>
        <w:t>ing</w:t>
      </w:r>
      <w:r w:rsidRPr="002103FD">
        <w:rPr>
          <w:rFonts w:asciiTheme="minorHAnsi" w:hAnsiTheme="minorHAnsi" w:cstheme="minorHAnsi"/>
          <w:highlight w:val="yellow"/>
        </w:rPr>
        <w:t xml:space="preserve"> the number of pixels in the water-only image within the range and us</w:t>
      </w:r>
      <w:r w:rsidR="00A343BF" w:rsidRPr="002103FD">
        <w:rPr>
          <w:rFonts w:asciiTheme="minorHAnsi" w:hAnsiTheme="minorHAnsi" w:cstheme="minorHAnsi"/>
          <w:highlight w:val="yellow"/>
        </w:rPr>
        <w:t>ing</w:t>
      </w:r>
      <w:r w:rsidRPr="002103FD">
        <w:rPr>
          <w:rFonts w:asciiTheme="minorHAnsi" w:hAnsiTheme="minorHAnsi" w:cstheme="minorHAnsi"/>
          <w:highlight w:val="yellow"/>
        </w:rPr>
        <w:t xml:space="preserve"> the geometry information to convert the pixels to a volume (mm</w:t>
      </w:r>
      <w:r w:rsidRPr="002103FD">
        <w:rPr>
          <w:rFonts w:asciiTheme="minorHAnsi" w:hAnsiTheme="minorHAnsi" w:cstheme="minorHAnsi"/>
          <w:highlight w:val="yellow"/>
          <w:vertAlign w:val="superscript"/>
        </w:rPr>
        <w:t>3</w:t>
      </w:r>
      <w:r w:rsidRPr="002103FD">
        <w:rPr>
          <w:rFonts w:asciiTheme="minorHAnsi" w:hAnsiTheme="minorHAnsi" w:cstheme="minorHAnsi"/>
          <w:highlight w:val="yellow"/>
        </w:rPr>
        <w:t>).</w:t>
      </w:r>
    </w:p>
    <w:p w14:paraId="4E38EE40" w14:textId="77777777" w:rsidR="00064360" w:rsidRPr="00CF47FC" w:rsidRDefault="00064360" w:rsidP="00CF47FC">
      <w:pPr>
        <w:pStyle w:val="NormalWeb"/>
        <w:spacing w:before="0" w:beforeAutospacing="0" w:after="0" w:afterAutospacing="0"/>
        <w:jc w:val="both"/>
        <w:rPr>
          <w:rFonts w:asciiTheme="minorHAnsi" w:hAnsiTheme="minorHAnsi" w:cstheme="minorHAnsi"/>
          <w:b/>
        </w:rPr>
      </w:pPr>
    </w:p>
    <w:p w14:paraId="36446082" w14:textId="3C5A1364" w:rsidR="009C0202" w:rsidRPr="00CF47FC" w:rsidRDefault="00B07477" w:rsidP="00CF47FC">
      <w:pPr>
        <w:pStyle w:val="NormalWeb"/>
        <w:spacing w:before="0" w:beforeAutospacing="0" w:after="0" w:afterAutospacing="0"/>
        <w:jc w:val="both"/>
        <w:rPr>
          <w:rFonts w:asciiTheme="minorHAnsi" w:hAnsiTheme="minorHAnsi" w:cstheme="minorHAnsi"/>
          <w:b/>
        </w:rPr>
      </w:pPr>
      <w:r w:rsidRPr="0027493D">
        <w:rPr>
          <w:rFonts w:asciiTheme="minorHAnsi" w:hAnsiTheme="minorHAnsi" w:cstheme="minorHAnsi"/>
          <w:b/>
          <w:highlight w:val="yellow"/>
        </w:rPr>
        <w:t>4</w:t>
      </w:r>
      <w:r w:rsidR="009C0202" w:rsidRPr="0027493D">
        <w:rPr>
          <w:rFonts w:asciiTheme="minorHAnsi" w:hAnsiTheme="minorHAnsi" w:cstheme="minorHAnsi"/>
          <w:b/>
          <w:highlight w:val="yellow"/>
        </w:rPr>
        <w:t xml:space="preserve">. </w:t>
      </w:r>
      <w:r w:rsidR="009C0202" w:rsidRPr="0027493D">
        <w:rPr>
          <w:rFonts w:asciiTheme="minorHAnsi" w:hAnsiTheme="minorHAnsi" w:cstheme="minorHAnsi"/>
          <w:b/>
          <w:i/>
          <w:highlight w:val="yellow"/>
        </w:rPr>
        <w:t>In Situ</w:t>
      </w:r>
      <w:r w:rsidR="009C0202" w:rsidRPr="0027493D">
        <w:rPr>
          <w:rFonts w:asciiTheme="minorHAnsi" w:hAnsiTheme="minorHAnsi" w:cstheme="minorHAnsi"/>
          <w:b/>
          <w:highlight w:val="yellow"/>
        </w:rPr>
        <w:t xml:space="preserve"> </w:t>
      </w:r>
      <w:r w:rsidR="00551F6C" w:rsidRPr="0027493D">
        <w:rPr>
          <w:rFonts w:asciiTheme="minorHAnsi" w:hAnsiTheme="minorHAnsi" w:cstheme="minorHAnsi"/>
          <w:b/>
          <w:highlight w:val="yellow"/>
        </w:rPr>
        <w:t>F</w:t>
      </w:r>
      <w:r w:rsidR="009C0202" w:rsidRPr="0027493D">
        <w:rPr>
          <w:rFonts w:asciiTheme="minorHAnsi" w:hAnsiTheme="minorHAnsi" w:cstheme="minorHAnsi"/>
          <w:b/>
          <w:highlight w:val="yellow"/>
        </w:rPr>
        <w:t xml:space="preserve">orce </w:t>
      </w:r>
      <w:r w:rsidR="00551F6C" w:rsidRPr="0027493D">
        <w:rPr>
          <w:rFonts w:asciiTheme="minorHAnsi" w:hAnsiTheme="minorHAnsi" w:cstheme="minorHAnsi"/>
          <w:b/>
          <w:highlight w:val="yellow"/>
        </w:rPr>
        <w:t>M</w:t>
      </w:r>
      <w:r w:rsidR="009C0202" w:rsidRPr="0027493D">
        <w:rPr>
          <w:rFonts w:asciiTheme="minorHAnsi" w:hAnsiTheme="minorHAnsi" w:cstheme="minorHAnsi"/>
          <w:b/>
          <w:highlight w:val="yellow"/>
        </w:rPr>
        <w:t>easurement</w:t>
      </w:r>
    </w:p>
    <w:p w14:paraId="36446083" w14:textId="77777777" w:rsidR="009C0202" w:rsidRPr="00CF47FC" w:rsidRDefault="009C0202" w:rsidP="00CF47FC">
      <w:pPr>
        <w:jc w:val="both"/>
        <w:rPr>
          <w:rFonts w:asciiTheme="minorHAnsi" w:hAnsiTheme="minorHAnsi" w:cstheme="minorHAnsi"/>
        </w:rPr>
      </w:pPr>
    </w:p>
    <w:p w14:paraId="36446084" w14:textId="70203F60" w:rsidR="003C0CB9" w:rsidRPr="00CF47FC" w:rsidRDefault="00304A4A" w:rsidP="00CF47FC">
      <w:pPr>
        <w:jc w:val="both"/>
        <w:rPr>
          <w:rFonts w:asciiTheme="minorHAnsi" w:hAnsiTheme="minorHAnsi" w:cstheme="minorHAnsi"/>
        </w:rPr>
      </w:pPr>
      <w:r w:rsidRPr="00CF47FC">
        <w:rPr>
          <w:rFonts w:asciiTheme="minorHAnsi" w:hAnsiTheme="minorHAnsi" w:cstheme="minorHAnsi"/>
        </w:rPr>
        <w:t>4</w:t>
      </w:r>
      <w:r w:rsidR="00CF47FC">
        <w:rPr>
          <w:rFonts w:asciiTheme="minorHAnsi" w:hAnsiTheme="minorHAnsi" w:cstheme="minorHAnsi"/>
        </w:rPr>
        <w:t>.1.</w:t>
      </w:r>
      <w:r w:rsidR="00AE48D2" w:rsidRPr="00CF47FC">
        <w:rPr>
          <w:rFonts w:asciiTheme="minorHAnsi" w:hAnsiTheme="minorHAnsi" w:cstheme="minorHAnsi"/>
        </w:rPr>
        <w:t xml:space="preserve"> </w:t>
      </w:r>
      <w:r w:rsidR="003C0CB9" w:rsidRPr="00CF47FC">
        <w:rPr>
          <w:rFonts w:asciiTheme="minorHAnsi" w:hAnsiTheme="minorHAnsi" w:cstheme="minorHAnsi"/>
          <w:highlight w:val="yellow"/>
        </w:rPr>
        <w:t>Position the animal on a heating plate to maintain its body temperature around 37</w:t>
      </w:r>
      <w:r w:rsidR="00B3508C">
        <w:rPr>
          <w:rFonts w:asciiTheme="minorHAnsi" w:hAnsiTheme="minorHAnsi" w:cstheme="minorHAnsi"/>
          <w:highlight w:val="yellow"/>
        </w:rPr>
        <w:t xml:space="preserve"> </w:t>
      </w:r>
      <w:r w:rsidR="003C0CB9" w:rsidRPr="00CF47FC">
        <w:rPr>
          <w:rFonts w:asciiTheme="minorHAnsi" w:hAnsiTheme="minorHAnsi" w:cstheme="minorHAnsi"/>
          <w:highlight w:val="yellow"/>
        </w:rPr>
        <w:t xml:space="preserve">°C under anesthesia </w:t>
      </w:r>
      <w:r w:rsidR="003C0CB9" w:rsidRPr="00B3508C">
        <w:rPr>
          <w:rFonts w:asciiTheme="minorHAnsi" w:hAnsiTheme="minorHAnsi" w:cstheme="minorHAnsi"/>
        </w:rPr>
        <w:t xml:space="preserve">with isoflurane </w:t>
      </w:r>
      <w:r w:rsidRPr="00B3508C">
        <w:rPr>
          <w:rFonts w:asciiTheme="minorHAnsi" w:hAnsiTheme="minorHAnsi" w:cstheme="minorHAnsi"/>
        </w:rPr>
        <w:t>mixed with O</w:t>
      </w:r>
      <w:r w:rsidRPr="00B3508C">
        <w:rPr>
          <w:rFonts w:asciiTheme="minorHAnsi" w:hAnsiTheme="minorHAnsi" w:cstheme="minorHAnsi"/>
          <w:vertAlign w:val="subscript"/>
        </w:rPr>
        <w:t>2</w:t>
      </w:r>
      <w:r w:rsidRPr="00B3508C">
        <w:rPr>
          <w:rFonts w:asciiTheme="minorHAnsi" w:hAnsiTheme="minorHAnsi" w:cstheme="minorHAnsi"/>
        </w:rPr>
        <w:t xml:space="preserve"> as a carrier gas</w:t>
      </w:r>
      <w:r w:rsidRPr="00CF47FC">
        <w:rPr>
          <w:rFonts w:asciiTheme="minorHAnsi" w:hAnsiTheme="minorHAnsi" w:cstheme="minorHAnsi"/>
        </w:rPr>
        <w:t xml:space="preserve"> (</w:t>
      </w:r>
      <w:r w:rsidR="00496ED2" w:rsidRPr="00CF47FC">
        <w:rPr>
          <w:rFonts w:asciiTheme="minorHAnsi" w:hAnsiTheme="minorHAnsi" w:cstheme="minorHAnsi"/>
        </w:rPr>
        <w:t xml:space="preserve">induction </w:t>
      </w:r>
      <w:r w:rsidR="00496ED2" w:rsidRPr="00CF47FC">
        <w:rPr>
          <w:rFonts w:asciiTheme="minorHAnsi" w:hAnsiTheme="minorHAnsi" w:cstheme="minorHAnsi"/>
          <w:lang w:eastAsia="ja-JP"/>
        </w:rPr>
        <w:t xml:space="preserve">at </w:t>
      </w:r>
      <w:r w:rsidR="00496ED2" w:rsidRPr="00CF47FC">
        <w:rPr>
          <w:rFonts w:asciiTheme="minorHAnsi" w:hAnsiTheme="minorHAnsi" w:cstheme="minorHAnsi"/>
        </w:rPr>
        <w:t xml:space="preserve">4%, maintenance </w:t>
      </w:r>
      <w:r w:rsidR="00496ED2" w:rsidRPr="00CF47FC">
        <w:rPr>
          <w:rFonts w:asciiTheme="minorHAnsi" w:hAnsiTheme="minorHAnsi" w:cstheme="minorHAnsi"/>
          <w:lang w:eastAsia="ja-JP"/>
        </w:rPr>
        <w:t xml:space="preserve">between </w:t>
      </w:r>
      <w:r w:rsidR="00496ED2" w:rsidRPr="00CF47FC">
        <w:rPr>
          <w:rFonts w:asciiTheme="minorHAnsi" w:hAnsiTheme="minorHAnsi" w:cstheme="minorHAnsi"/>
        </w:rPr>
        <w:t>1.5</w:t>
      </w:r>
      <w:r w:rsidR="00496ED2" w:rsidRPr="00CF47FC">
        <w:rPr>
          <w:rFonts w:asciiTheme="minorHAnsi" w:hAnsiTheme="minorHAnsi" w:cstheme="minorHAnsi"/>
          <w:lang w:eastAsia="ja-JP"/>
        </w:rPr>
        <w:t xml:space="preserve"> and </w:t>
      </w:r>
      <w:r w:rsidR="00496ED2" w:rsidRPr="00CF47FC">
        <w:rPr>
          <w:rFonts w:asciiTheme="minorHAnsi" w:hAnsiTheme="minorHAnsi" w:cstheme="minorHAnsi"/>
        </w:rPr>
        <w:t>2%</w:t>
      </w:r>
      <w:r w:rsidRPr="00CF47FC">
        <w:rPr>
          <w:rFonts w:asciiTheme="minorHAnsi" w:hAnsiTheme="minorHAnsi" w:cstheme="minorHAnsi"/>
        </w:rPr>
        <w:t>)</w:t>
      </w:r>
      <w:r w:rsidR="00496ED2" w:rsidRPr="00CF47FC">
        <w:rPr>
          <w:rFonts w:asciiTheme="minorHAnsi" w:hAnsiTheme="minorHAnsi" w:cstheme="minorHAnsi"/>
          <w:lang w:eastAsia="ja-JP"/>
        </w:rPr>
        <w:t>.</w:t>
      </w:r>
    </w:p>
    <w:p w14:paraId="36446085" w14:textId="77777777" w:rsidR="00304A4A" w:rsidRPr="00CF47FC" w:rsidRDefault="00304A4A" w:rsidP="00CF47FC">
      <w:pPr>
        <w:jc w:val="both"/>
        <w:rPr>
          <w:rFonts w:asciiTheme="minorHAnsi" w:hAnsiTheme="minorHAnsi" w:cstheme="minorHAnsi"/>
        </w:rPr>
      </w:pPr>
    </w:p>
    <w:p w14:paraId="36446086" w14:textId="09689D0B" w:rsidR="00304A4A" w:rsidRPr="00CF47FC" w:rsidRDefault="00CF47FC" w:rsidP="00CF47FC">
      <w:pPr>
        <w:jc w:val="both"/>
        <w:rPr>
          <w:rFonts w:asciiTheme="minorHAnsi" w:hAnsiTheme="minorHAnsi" w:cstheme="minorHAnsi"/>
        </w:rPr>
      </w:pPr>
      <w:r>
        <w:rPr>
          <w:rFonts w:asciiTheme="minorHAnsi" w:hAnsiTheme="minorHAnsi" w:cstheme="minorHAnsi"/>
        </w:rPr>
        <w:t>4.2.</w:t>
      </w:r>
      <w:r w:rsidR="00304A4A" w:rsidRPr="00CF47FC">
        <w:rPr>
          <w:rFonts w:asciiTheme="minorHAnsi" w:hAnsiTheme="minorHAnsi" w:cstheme="minorHAnsi"/>
        </w:rPr>
        <w:t xml:space="preserve"> </w:t>
      </w:r>
      <w:r w:rsidR="00304A4A" w:rsidRPr="00CF47FC">
        <w:rPr>
          <w:rFonts w:asciiTheme="minorHAnsi" w:hAnsiTheme="minorHAnsi" w:cstheme="minorHAnsi"/>
          <w:highlight w:val="yellow"/>
        </w:rPr>
        <w:t xml:space="preserve">Shave one leg, perform a ~1 cm incision parallel to the femur with small scissors and expose the sciatic nerve. Maintain it exposed using a glass hook, and prevent it from drying by embedding the nerve </w:t>
      </w:r>
      <w:bookmarkStart w:id="3" w:name="_GoBack"/>
      <w:bookmarkEnd w:id="3"/>
      <w:r w:rsidR="00304A4A" w:rsidRPr="00CF47FC">
        <w:rPr>
          <w:rFonts w:asciiTheme="minorHAnsi" w:hAnsiTheme="minorHAnsi" w:cstheme="minorHAnsi"/>
          <w:highlight w:val="yellow"/>
        </w:rPr>
        <w:t>in electrode gel.</w:t>
      </w:r>
      <w:r w:rsidR="00304A4A" w:rsidRPr="00CF47FC">
        <w:rPr>
          <w:rFonts w:asciiTheme="minorHAnsi" w:hAnsiTheme="minorHAnsi" w:cstheme="minorHAnsi"/>
        </w:rPr>
        <w:t xml:space="preserve"> </w:t>
      </w:r>
    </w:p>
    <w:p w14:paraId="36446087" w14:textId="77777777" w:rsidR="00304A4A" w:rsidRPr="00CF47FC" w:rsidRDefault="00304A4A" w:rsidP="00CF47FC">
      <w:pPr>
        <w:jc w:val="both"/>
        <w:rPr>
          <w:rFonts w:asciiTheme="minorHAnsi" w:hAnsiTheme="minorHAnsi" w:cstheme="minorHAnsi"/>
        </w:rPr>
      </w:pPr>
    </w:p>
    <w:p w14:paraId="36446088" w14:textId="46C057F8" w:rsidR="00304A4A" w:rsidRPr="00CF47FC" w:rsidRDefault="00CF47FC" w:rsidP="00CF47FC">
      <w:pPr>
        <w:jc w:val="both"/>
        <w:rPr>
          <w:rFonts w:asciiTheme="minorHAnsi" w:hAnsiTheme="minorHAnsi" w:cstheme="minorHAnsi"/>
        </w:rPr>
      </w:pPr>
      <w:r>
        <w:rPr>
          <w:rFonts w:asciiTheme="minorHAnsi" w:hAnsiTheme="minorHAnsi" w:cstheme="minorHAnsi"/>
        </w:rPr>
        <w:t>4.3.</w:t>
      </w:r>
      <w:r w:rsidR="00304A4A" w:rsidRPr="00CF47FC">
        <w:rPr>
          <w:rFonts w:asciiTheme="minorHAnsi" w:hAnsiTheme="minorHAnsi" w:cstheme="minorHAnsi"/>
        </w:rPr>
        <w:t xml:space="preserve"> </w:t>
      </w:r>
      <w:r w:rsidR="00304A4A" w:rsidRPr="00CF47FC">
        <w:rPr>
          <w:rFonts w:asciiTheme="minorHAnsi" w:hAnsiTheme="minorHAnsi" w:cstheme="minorHAnsi"/>
          <w:highlight w:val="yellow"/>
        </w:rPr>
        <w:t xml:space="preserve">Expose the Achilles’ tendon of the gastrocnemius-soleus-plantaris muscle complex, cut it loose </w:t>
      </w:r>
      <w:r w:rsidR="00E82054" w:rsidRPr="00CF47FC">
        <w:rPr>
          <w:rFonts w:asciiTheme="minorHAnsi" w:hAnsiTheme="minorHAnsi" w:cstheme="minorHAnsi"/>
          <w:highlight w:val="yellow"/>
        </w:rPr>
        <w:t xml:space="preserve">together </w:t>
      </w:r>
      <w:r w:rsidR="00304A4A" w:rsidRPr="00CF47FC">
        <w:rPr>
          <w:rFonts w:asciiTheme="minorHAnsi" w:hAnsiTheme="minorHAnsi" w:cstheme="minorHAnsi"/>
          <w:highlight w:val="yellow"/>
        </w:rPr>
        <w:t xml:space="preserve">with a piece of </w:t>
      </w:r>
      <w:r w:rsidR="00916ADF">
        <w:rPr>
          <w:rFonts w:asciiTheme="minorHAnsi" w:hAnsiTheme="minorHAnsi" w:cstheme="minorHAnsi"/>
          <w:highlight w:val="yellow"/>
        </w:rPr>
        <w:t xml:space="preserve">a </w:t>
      </w:r>
      <w:r w:rsidR="00304A4A" w:rsidRPr="00CF47FC">
        <w:rPr>
          <w:rFonts w:asciiTheme="minorHAnsi" w:hAnsiTheme="minorHAnsi" w:cstheme="minorHAnsi"/>
          <w:highlight w:val="yellow"/>
        </w:rPr>
        <w:t xml:space="preserve">calcaneus and then </w:t>
      </w:r>
      <w:r w:rsidR="00E82054" w:rsidRPr="00CF47FC">
        <w:rPr>
          <w:rFonts w:asciiTheme="minorHAnsi" w:hAnsiTheme="minorHAnsi" w:cstheme="minorHAnsi"/>
          <w:highlight w:val="yellow"/>
        </w:rPr>
        <w:t>attach it to a force displacement transducer using either a polyethylene or a metallic wire</w:t>
      </w:r>
      <w:r w:rsidR="002C4DE6" w:rsidRPr="00CF47FC">
        <w:rPr>
          <w:rFonts w:asciiTheme="minorHAnsi" w:hAnsiTheme="minorHAnsi" w:cstheme="minorHAnsi"/>
          <w:highlight w:val="yellow"/>
        </w:rPr>
        <w:t>.</w:t>
      </w:r>
      <w:r w:rsidR="002C4DE6" w:rsidRPr="00CF47FC">
        <w:rPr>
          <w:rFonts w:asciiTheme="minorHAnsi" w:hAnsiTheme="minorHAnsi" w:cstheme="minorHAnsi"/>
        </w:rPr>
        <w:t xml:space="preserve"> </w:t>
      </w:r>
    </w:p>
    <w:p w14:paraId="36446089" w14:textId="77777777" w:rsidR="00FC2D9B" w:rsidRPr="00CF47FC" w:rsidRDefault="00FC2D9B" w:rsidP="00CF47FC">
      <w:pPr>
        <w:jc w:val="both"/>
        <w:rPr>
          <w:rFonts w:asciiTheme="minorHAnsi" w:hAnsiTheme="minorHAnsi" w:cstheme="minorHAnsi"/>
        </w:rPr>
      </w:pPr>
    </w:p>
    <w:p w14:paraId="3644608A" w14:textId="1F1E8F66" w:rsidR="00FC2D9B" w:rsidRPr="00CF47FC" w:rsidRDefault="00CF47FC" w:rsidP="00CF47FC">
      <w:pPr>
        <w:jc w:val="both"/>
        <w:rPr>
          <w:rFonts w:asciiTheme="minorHAnsi" w:hAnsiTheme="minorHAnsi" w:cstheme="minorHAnsi"/>
        </w:rPr>
      </w:pPr>
      <w:r>
        <w:rPr>
          <w:rFonts w:asciiTheme="minorHAnsi" w:hAnsiTheme="minorHAnsi" w:cstheme="minorHAnsi"/>
        </w:rPr>
        <w:lastRenderedPageBreak/>
        <w:t>4.4.</w:t>
      </w:r>
      <w:r w:rsidR="00FC2D9B" w:rsidRPr="00CF47FC">
        <w:rPr>
          <w:rFonts w:asciiTheme="minorHAnsi" w:hAnsiTheme="minorHAnsi" w:cstheme="minorHAnsi"/>
        </w:rPr>
        <w:t xml:space="preserve"> </w:t>
      </w:r>
      <w:r w:rsidR="00FC2D9B" w:rsidRPr="00CF47FC">
        <w:rPr>
          <w:rFonts w:asciiTheme="minorHAnsi" w:hAnsiTheme="minorHAnsi" w:cstheme="minorHAnsi"/>
          <w:highlight w:val="yellow"/>
        </w:rPr>
        <w:t xml:space="preserve">Attach the previously exposed sciatic nerve to a stimulating electrode and connect </w:t>
      </w:r>
      <w:r w:rsidR="002C4DE6" w:rsidRPr="00CF47FC">
        <w:rPr>
          <w:rFonts w:asciiTheme="minorHAnsi" w:hAnsiTheme="minorHAnsi" w:cstheme="minorHAnsi"/>
          <w:highlight w:val="yellow"/>
        </w:rPr>
        <w:t xml:space="preserve">it </w:t>
      </w:r>
      <w:r w:rsidR="00FC2D9B" w:rsidRPr="00CF47FC">
        <w:rPr>
          <w:rFonts w:asciiTheme="minorHAnsi" w:hAnsiTheme="minorHAnsi" w:cstheme="minorHAnsi"/>
          <w:highlight w:val="yellow"/>
        </w:rPr>
        <w:t>to an electrical stimulator.</w:t>
      </w:r>
      <w:r w:rsidR="00FC2D9B" w:rsidRPr="00CF47FC">
        <w:rPr>
          <w:rFonts w:asciiTheme="minorHAnsi" w:hAnsiTheme="minorHAnsi" w:cstheme="minorHAnsi"/>
        </w:rPr>
        <w:t xml:space="preserve"> </w:t>
      </w:r>
    </w:p>
    <w:p w14:paraId="3644608B" w14:textId="77777777" w:rsidR="002C4DE6" w:rsidRPr="00CF47FC" w:rsidRDefault="002C4DE6" w:rsidP="00CF47FC">
      <w:pPr>
        <w:jc w:val="both"/>
        <w:rPr>
          <w:rFonts w:asciiTheme="minorHAnsi" w:hAnsiTheme="minorHAnsi" w:cstheme="minorHAnsi"/>
        </w:rPr>
      </w:pPr>
    </w:p>
    <w:p w14:paraId="3644608C" w14:textId="01C27A81" w:rsidR="00FC2D9B" w:rsidRPr="00CF47FC" w:rsidRDefault="00CF47FC" w:rsidP="00CF47FC">
      <w:pPr>
        <w:jc w:val="both"/>
        <w:rPr>
          <w:rFonts w:asciiTheme="minorHAnsi" w:hAnsiTheme="minorHAnsi" w:cstheme="minorHAnsi"/>
        </w:rPr>
      </w:pPr>
      <w:r>
        <w:rPr>
          <w:rFonts w:asciiTheme="minorHAnsi" w:hAnsiTheme="minorHAnsi" w:cstheme="minorHAnsi"/>
        </w:rPr>
        <w:t>4.5.</w:t>
      </w:r>
      <w:r w:rsidR="00FC2D9B" w:rsidRPr="00CF47FC">
        <w:rPr>
          <w:rFonts w:asciiTheme="minorHAnsi" w:hAnsiTheme="minorHAnsi" w:cstheme="minorHAnsi"/>
        </w:rPr>
        <w:t xml:space="preserve"> </w:t>
      </w:r>
      <w:r w:rsidR="002C4DE6" w:rsidRPr="00CF47FC">
        <w:rPr>
          <w:rFonts w:asciiTheme="minorHAnsi" w:hAnsiTheme="minorHAnsi" w:cstheme="minorHAnsi"/>
          <w:highlight w:val="yellow"/>
        </w:rPr>
        <w:t>Immobilize knee and ankle joints with a clamp to avoid unwanted movements.</w:t>
      </w:r>
      <w:r w:rsidR="002C4DE6" w:rsidRPr="00CF47FC">
        <w:rPr>
          <w:rFonts w:asciiTheme="minorHAnsi" w:hAnsiTheme="minorHAnsi" w:cstheme="minorHAnsi"/>
        </w:rPr>
        <w:t xml:space="preserve"> Muscle and tendon have to be horizontally aligned with the force transducer.</w:t>
      </w:r>
    </w:p>
    <w:p w14:paraId="3644608D" w14:textId="77777777" w:rsidR="00FC2D9B" w:rsidRPr="00CF47FC" w:rsidRDefault="00FC2D9B" w:rsidP="00CF47FC">
      <w:pPr>
        <w:jc w:val="both"/>
        <w:rPr>
          <w:rFonts w:asciiTheme="minorHAnsi" w:hAnsiTheme="minorHAnsi" w:cstheme="minorHAnsi"/>
        </w:rPr>
      </w:pPr>
    </w:p>
    <w:p w14:paraId="3644608E" w14:textId="0534FB5C" w:rsidR="00EB12CB" w:rsidRPr="00CF47FC" w:rsidRDefault="00CF47FC" w:rsidP="00CF47FC">
      <w:pPr>
        <w:jc w:val="both"/>
        <w:rPr>
          <w:rFonts w:asciiTheme="minorHAnsi" w:hAnsiTheme="minorHAnsi" w:cstheme="minorHAnsi"/>
        </w:rPr>
      </w:pPr>
      <w:r>
        <w:rPr>
          <w:rFonts w:asciiTheme="minorHAnsi" w:hAnsiTheme="minorHAnsi" w:cstheme="minorHAnsi"/>
        </w:rPr>
        <w:t>4.6.</w:t>
      </w:r>
      <w:r w:rsidR="00E82054" w:rsidRPr="00CF47FC">
        <w:rPr>
          <w:rFonts w:asciiTheme="minorHAnsi" w:hAnsiTheme="minorHAnsi" w:cstheme="minorHAnsi"/>
        </w:rPr>
        <w:t xml:space="preserve"> </w:t>
      </w:r>
      <w:r w:rsidR="00EB12CB" w:rsidRPr="00CF47FC">
        <w:rPr>
          <w:rFonts w:asciiTheme="minorHAnsi" w:hAnsiTheme="minorHAnsi" w:cstheme="minorHAnsi"/>
          <w:highlight w:val="yellow"/>
        </w:rPr>
        <w:t>Stimulate</w:t>
      </w:r>
      <w:r w:rsidR="00E82054" w:rsidRPr="00CF47FC">
        <w:rPr>
          <w:rFonts w:asciiTheme="minorHAnsi" w:hAnsiTheme="minorHAnsi" w:cstheme="minorHAnsi"/>
          <w:highlight w:val="yellow"/>
        </w:rPr>
        <w:t xml:space="preserve"> the sciatic nerve </w:t>
      </w:r>
      <w:r w:rsidR="00383CA0" w:rsidRPr="00CF47FC">
        <w:rPr>
          <w:rFonts w:asciiTheme="minorHAnsi" w:hAnsiTheme="minorHAnsi" w:cstheme="minorHAnsi"/>
          <w:highlight w:val="yellow"/>
        </w:rPr>
        <w:t>wit</w:t>
      </w:r>
      <w:r w:rsidR="003F0E22" w:rsidRPr="00CF47FC">
        <w:rPr>
          <w:rFonts w:asciiTheme="minorHAnsi" w:hAnsiTheme="minorHAnsi" w:cstheme="minorHAnsi"/>
          <w:highlight w:val="yellow"/>
        </w:rPr>
        <w:t>h square bi-phasic pulses of 0.5</w:t>
      </w:r>
      <w:r w:rsidR="00383CA0" w:rsidRPr="00CF47FC">
        <w:rPr>
          <w:rFonts w:asciiTheme="minorHAnsi" w:hAnsiTheme="minorHAnsi" w:cstheme="minorHAnsi"/>
          <w:highlight w:val="yellow"/>
        </w:rPr>
        <w:t xml:space="preserve"> ms duration at </w:t>
      </w:r>
      <w:r w:rsidR="003F0E22" w:rsidRPr="00CF47FC">
        <w:rPr>
          <w:rFonts w:asciiTheme="minorHAnsi" w:hAnsiTheme="minorHAnsi" w:cstheme="minorHAnsi"/>
          <w:highlight w:val="yellow"/>
        </w:rPr>
        <w:t>2</w:t>
      </w:r>
      <w:r w:rsidR="00383CA0" w:rsidRPr="00CF47FC">
        <w:rPr>
          <w:rFonts w:asciiTheme="minorHAnsi" w:hAnsiTheme="minorHAnsi" w:cstheme="minorHAnsi"/>
          <w:highlight w:val="yellow"/>
        </w:rPr>
        <w:t xml:space="preserve">0 </w:t>
      </w:r>
      <w:r w:rsidR="00EB12CB" w:rsidRPr="00CF47FC">
        <w:rPr>
          <w:rFonts w:asciiTheme="minorHAnsi" w:hAnsiTheme="minorHAnsi" w:cstheme="minorHAnsi"/>
          <w:highlight w:val="yellow"/>
        </w:rPr>
        <w:t xml:space="preserve">mA. To evoke twitch </w:t>
      </w:r>
      <w:r w:rsidR="00B3508C" w:rsidRPr="00CF47FC">
        <w:rPr>
          <w:rFonts w:asciiTheme="minorHAnsi" w:hAnsiTheme="minorHAnsi" w:cstheme="minorHAnsi"/>
          <w:highlight w:val="yellow"/>
        </w:rPr>
        <w:t>contraction,</w:t>
      </w:r>
      <w:r w:rsidR="00383CA0" w:rsidRPr="00CF47FC">
        <w:rPr>
          <w:rFonts w:asciiTheme="minorHAnsi" w:hAnsiTheme="minorHAnsi" w:cstheme="minorHAnsi"/>
          <w:highlight w:val="yellow"/>
        </w:rPr>
        <w:t xml:space="preserve"> </w:t>
      </w:r>
      <w:r w:rsidR="00EB12CB" w:rsidRPr="00CF47FC">
        <w:rPr>
          <w:rFonts w:asciiTheme="minorHAnsi" w:hAnsiTheme="minorHAnsi" w:cstheme="minorHAnsi"/>
          <w:highlight w:val="yellow"/>
        </w:rPr>
        <w:t xml:space="preserve">apply </w:t>
      </w:r>
      <w:r w:rsidR="003F0E22" w:rsidRPr="00CF47FC">
        <w:rPr>
          <w:rFonts w:asciiTheme="minorHAnsi" w:hAnsiTheme="minorHAnsi" w:cstheme="minorHAnsi"/>
          <w:highlight w:val="yellow"/>
        </w:rPr>
        <w:t>4</w:t>
      </w:r>
      <w:r w:rsidR="00383CA0" w:rsidRPr="00CF47FC">
        <w:rPr>
          <w:rFonts w:asciiTheme="minorHAnsi" w:hAnsiTheme="minorHAnsi" w:cstheme="minorHAnsi"/>
          <w:highlight w:val="yellow"/>
        </w:rPr>
        <w:t xml:space="preserve"> </w:t>
      </w:r>
      <w:r w:rsidR="003F0E22" w:rsidRPr="00CF47FC">
        <w:rPr>
          <w:rFonts w:asciiTheme="minorHAnsi" w:hAnsiTheme="minorHAnsi" w:cstheme="minorHAnsi"/>
          <w:highlight w:val="yellow"/>
        </w:rPr>
        <w:t>stimulations</w:t>
      </w:r>
      <w:r w:rsidR="00383CA0" w:rsidRPr="00CF47FC">
        <w:rPr>
          <w:rFonts w:asciiTheme="minorHAnsi" w:hAnsiTheme="minorHAnsi" w:cstheme="minorHAnsi"/>
          <w:highlight w:val="yellow"/>
        </w:rPr>
        <w:t xml:space="preserve"> of </w:t>
      </w:r>
      <w:r w:rsidR="003F0E22" w:rsidRPr="00CF47FC">
        <w:rPr>
          <w:rFonts w:asciiTheme="minorHAnsi" w:hAnsiTheme="minorHAnsi" w:cstheme="minorHAnsi"/>
          <w:highlight w:val="yellow"/>
        </w:rPr>
        <w:t>1</w:t>
      </w:r>
      <w:r w:rsidR="00383CA0" w:rsidRPr="00CF47FC">
        <w:rPr>
          <w:rFonts w:asciiTheme="minorHAnsi" w:hAnsiTheme="minorHAnsi" w:cstheme="minorHAnsi"/>
          <w:highlight w:val="yellow"/>
        </w:rPr>
        <w:t xml:space="preserve">Hz every </w:t>
      </w:r>
      <w:r w:rsidR="003F0E22" w:rsidRPr="00CF47FC">
        <w:rPr>
          <w:rFonts w:asciiTheme="minorHAnsi" w:hAnsiTheme="minorHAnsi" w:cstheme="minorHAnsi"/>
          <w:highlight w:val="yellow"/>
        </w:rPr>
        <w:t>20</w:t>
      </w:r>
      <w:r w:rsidR="00B3508C">
        <w:rPr>
          <w:rFonts w:asciiTheme="minorHAnsi" w:hAnsiTheme="minorHAnsi" w:cstheme="minorHAnsi"/>
          <w:highlight w:val="yellow"/>
        </w:rPr>
        <w:t xml:space="preserve"> s</w:t>
      </w:r>
      <w:r w:rsidR="00383CA0" w:rsidRPr="00CF47FC">
        <w:rPr>
          <w:rFonts w:asciiTheme="minorHAnsi" w:hAnsiTheme="minorHAnsi" w:cstheme="minorHAnsi"/>
          <w:highlight w:val="yellow"/>
        </w:rPr>
        <w:t xml:space="preserve"> were applied, and to evoke tetanic contraction, </w:t>
      </w:r>
      <w:r w:rsidR="00EB12CB" w:rsidRPr="00CF47FC">
        <w:rPr>
          <w:rFonts w:asciiTheme="minorHAnsi" w:hAnsiTheme="minorHAnsi" w:cstheme="minorHAnsi"/>
          <w:highlight w:val="yellow"/>
        </w:rPr>
        <w:t xml:space="preserve">perform </w:t>
      </w:r>
      <w:r w:rsidR="003F0E22" w:rsidRPr="00CF47FC">
        <w:rPr>
          <w:rFonts w:asciiTheme="minorHAnsi" w:hAnsiTheme="minorHAnsi" w:cstheme="minorHAnsi"/>
          <w:highlight w:val="yellow"/>
        </w:rPr>
        <w:t>11 stimulations ranging from 10</w:t>
      </w:r>
      <w:r w:rsidR="00383CA0" w:rsidRPr="00CF47FC">
        <w:rPr>
          <w:rFonts w:asciiTheme="minorHAnsi" w:hAnsiTheme="minorHAnsi" w:cstheme="minorHAnsi"/>
          <w:highlight w:val="yellow"/>
        </w:rPr>
        <w:t xml:space="preserve"> to </w:t>
      </w:r>
      <w:r w:rsidR="003F0E22" w:rsidRPr="00CF47FC">
        <w:rPr>
          <w:rFonts w:asciiTheme="minorHAnsi" w:hAnsiTheme="minorHAnsi" w:cstheme="minorHAnsi"/>
          <w:highlight w:val="yellow"/>
        </w:rPr>
        <w:t>120</w:t>
      </w:r>
      <w:r w:rsidR="00383CA0" w:rsidRPr="00CF47FC">
        <w:rPr>
          <w:rFonts w:asciiTheme="minorHAnsi" w:hAnsiTheme="minorHAnsi" w:cstheme="minorHAnsi"/>
          <w:highlight w:val="yellow"/>
        </w:rPr>
        <w:t xml:space="preserve"> Hz every </w:t>
      </w:r>
      <w:r w:rsidR="003F0E22" w:rsidRPr="00CF47FC">
        <w:rPr>
          <w:rFonts w:asciiTheme="minorHAnsi" w:hAnsiTheme="minorHAnsi" w:cstheme="minorHAnsi"/>
          <w:highlight w:val="yellow"/>
        </w:rPr>
        <w:t>30</w:t>
      </w:r>
      <w:r w:rsidR="00383CA0" w:rsidRPr="00CF47FC">
        <w:rPr>
          <w:rFonts w:asciiTheme="minorHAnsi" w:hAnsiTheme="minorHAnsi" w:cstheme="minorHAnsi"/>
          <w:highlight w:val="yellow"/>
        </w:rPr>
        <w:t xml:space="preserve"> seconds.</w:t>
      </w:r>
      <w:r w:rsidR="00383CA0" w:rsidRPr="00CF47FC">
        <w:rPr>
          <w:rFonts w:asciiTheme="minorHAnsi" w:hAnsiTheme="minorHAnsi" w:cstheme="minorHAnsi"/>
        </w:rPr>
        <w:t xml:space="preserve"> </w:t>
      </w:r>
    </w:p>
    <w:p w14:paraId="66D16C5B" w14:textId="77777777" w:rsidR="00B3508C" w:rsidRDefault="00B3508C" w:rsidP="00CF47FC">
      <w:pPr>
        <w:jc w:val="both"/>
        <w:rPr>
          <w:rFonts w:asciiTheme="minorHAnsi" w:hAnsiTheme="minorHAnsi" w:cstheme="minorHAnsi"/>
        </w:rPr>
      </w:pPr>
    </w:p>
    <w:p w14:paraId="3644608F" w14:textId="11AE93CD" w:rsidR="00383CA0" w:rsidRPr="00CF47FC" w:rsidRDefault="00B3508C" w:rsidP="00CF47FC">
      <w:pPr>
        <w:jc w:val="both"/>
        <w:rPr>
          <w:rFonts w:asciiTheme="minorHAnsi" w:hAnsiTheme="minorHAnsi" w:cstheme="minorHAnsi"/>
        </w:rPr>
      </w:pPr>
      <w:r w:rsidRPr="00851941">
        <w:rPr>
          <w:rFonts w:asciiTheme="minorHAnsi" w:hAnsiTheme="minorHAnsi" w:cstheme="minorHAnsi"/>
          <w:b/>
        </w:rPr>
        <w:t>Note:</w:t>
      </w:r>
      <w:r>
        <w:rPr>
          <w:rFonts w:asciiTheme="minorHAnsi" w:hAnsiTheme="minorHAnsi" w:cstheme="minorHAnsi"/>
        </w:rPr>
        <w:t xml:space="preserve"> </w:t>
      </w:r>
      <w:r w:rsidR="00383CA0" w:rsidRPr="00CF47FC">
        <w:rPr>
          <w:rFonts w:asciiTheme="minorHAnsi" w:hAnsiTheme="minorHAnsi" w:cstheme="minorHAnsi"/>
        </w:rPr>
        <w:t xml:space="preserve">The force of contraction produced by the gastrocnemius-soleus-plantaris muscle complex in response to electrical stimulation of the sciatic nerve </w:t>
      </w:r>
      <w:r w:rsidR="00EB12CB" w:rsidRPr="00CF47FC">
        <w:rPr>
          <w:rFonts w:asciiTheme="minorHAnsi" w:hAnsiTheme="minorHAnsi" w:cstheme="minorHAnsi"/>
        </w:rPr>
        <w:t>is</w:t>
      </w:r>
      <w:r w:rsidR="00383CA0" w:rsidRPr="00CF47FC">
        <w:rPr>
          <w:rFonts w:asciiTheme="minorHAnsi" w:hAnsiTheme="minorHAnsi" w:cstheme="minorHAnsi"/>
        </w:rPr>
        <w:t xml:space="preserve"> transmitted via a force displacement transducer, amplified by a bridge amplifier, acquired with </w:t>
      </w:r>
      <w:r w:rsidR="00652874" w:rsidRPr="00CF47FC">
        <w:rPr>
          <w:rFonts w:asciiTheme="minorHAnsi" w:hAnsiTheme="minorHAnsi" w:cstheme="minorHAnsi"/>
          <w:lang w:eastAsia="ja-JP"/>
        </w:rPr>
        <w:t>a data acqu</w:t>
      </w:r>
      <w:r w:rsidR="00652874" w:rsidRPr="00B3508C">
        <w:rPr>
          <w:rFonts w:asciiTheme="minorHAnsi" w:hAnsiTheme="minorHAnsi" w:cstheme="minorHAnsi"/>
          <w:lang w:eastAsia="ja-JP"/>
        </w:rPr>
        <w:t>isition</w:t>
      </w:r>
      <w:r w:rsidR="00652874" w:rsidRPr="00B3508C">
        <w:rPr>
          <w:rFonts w:asciiTheme="minorHAnsi" w:hAnsiTheme="minorHAnsi" w:cstheme="minorHAnsi"/>
        </w:rPr>
        <w:t xml:space="preserve"> </w:t>
      </w:r>
      <w:r w:rsidR="00383CA0" w:rsidRPr="00B3508C">
        <w:rPr>
          <w:rFonts w:asciiTheme="minorHAnsi" w:hAnsiTheme="minorHAnsi" w:cstheme="minorHAnsi"/>
        </w:rPr>
        <w:t xml:space="preserve">system and analyzed using </w:t>
      </w:r>
      <w:r w:rsidR="00EB12CB" w:rsidRPr="00B3508C">
        <w:rPr>
          <w:rFonts w:asciiTheme="minorHAnsi" w:hAnsiTheme="minorHAnsi" w:cstheme="minorHAnsi"/>
        </w:rPr>
        <w:t>a dedicated software</w:t>
      </w:r>
      <w:r w:rsidR="00383CA0" w:rsidRPr="00B3508C">
        <w:rPr>
          <w:rFonts w:asciiTheme="minorHAnsi" w:hAnsiTheme="minorHAnsi" w:cstheme="minorHAnsi"/>
        </w:rPr>
        <w:t xml:space="preserve"> to obtain the evoked force parameters.</w:t>
      </w:r>
    </w:p>
    <w:p w14:paraId="36446090" w14:textId="77777777" w:rsidR="00EB12CB" w:rsidRPr="00CF47FC" w:rsidRDefault="00EB12CB" w:rsidP="00CF47FC">
      <w:pPr>
        <w:jc w:val="both"/>
        <w:rPr>
          <w:rFonts w:asciiTheme="minorHAnsi" w:hAnsiTheme="minorHAnsi" w:cstheme="minorHAnsi"/>
        </w:rPr>
      </w:pPr>
    </w:p>
    <w:p w14:paraId="36446091" w14:textId="16478E36" w:rsidR="007C5E17" w:rsidRPr="00CF47FC" w:rsidRDefault="00CF47FC" w:rsidP="00CF47FC">
      <w:pPr>
        <w:jc w:val="both"/>
        <w:rPr>
          <w:rFonts w:asciiTheme="minorHAnsi" w:hAnsiTheme="minorHAnsi" w:cstheme="minorHAnsi"/>
        </w:rPr>
      </w:pPr>
      <w:r>
        <w:rPr>
          <w:rFonts w:asciiTheme="minorHAnsi" w:hAnsiTheme="minorHAnsi" w:cstheme="minorHAnsi"/>
        </w:rPr>
        <w:t>4.7.</w:t>
      </w:r>
      <w:r w:rsidR="00EB12CB" w:rsidRPr="00CF47FC">
        <w:rPr>
          <w:rFonts w:asciiTheme="minorHAnsi" w:hAnsiTheme="minorHAnsi" w:cstheme="minorHAnsi"/>
        </w:rPr>
        <w:t xml:space="preserve"> Once the stimulation protocol is finished, carefully detach the animal and sacrifice it immediately CO</w:t>
      </w:r>
      <w:r w:rsidR="00EB12CB" w:rsidRPr="00CF47FC">
        <w:rPr>
          <w:rFonts w:asciiTheme="minorHAnsi" w:hAnsiTheme="minorHAnsi" w:cstheme="minorHAnsi"/>
          <w:vertAlign w:val="subscript"/>
        </w:rPr>
        <w:t>2</w:t>
      </w:r>
      <w:r w:rsidR="00EB12CB" w:rsidRPr="00CF47FC">
        <w:rPr>
          <w:rFonts w:asciiTheme="minorHAnsi" w:hAnsiTheme="minorHAnsi" w:cstheme="minorHAnsi"/>
        </w:rPr>
        <w:t xml:space="preserve"> before performing muscle dissection as described in 2.4). </w:t>
      </w:r>
    </w:p>
    <w:bookmarkEnd w:id="0"/>
    <w:bookmarkEnd w:id="1"/>
    <w:bookmarkEnd w:id="2"/>
    <w:p w14:paraId="36446095" w14:textId="77777777" w:rsidR="00643D59" w:rsidRPr="00CF47FC" w:rsidRDefault="00643D59" w:rsidP="00CF47FC">
      <w:pPr>
        <w:jc w:val="both"/>
        <w:rPr>
          <w:rFonts w:asciiTheme="minorHAnsi" w:hAnsiTheme="minorHAnsi" w:cstheme="minorHAnsi"/>
          <w:b/>
        </w:rPr>
      </w:pPr>
    </w:p>
    <w:p w14:paraId="36446096" w14:textId="190EADF6" w:rsidR="00BE5F4A" w:rsidRPr="00CF47FC" w:rsidRDefault="005C54D2" w:rsidP="00CF47FC">
      <w:pPr>
        <w:rPr>
          <w:rFonts w:asciiTheme="minorHAnsi" w:hAnsiTheme="minorHAnsi" w:cstheme="minorHAnsi"/>
          <w:b/>
        </w:rPr>
      </w:pPr>
      <w:r w:rsidRPr="00CF47FC">
        <w:rPr>
          <w:rFonts w:asciiTheme="minorHAnsi" w:hAnsiTheme="minorHAnsi" w:cstheme="minorHAnsi"/>
          <w:b/>
        </w:rPr>
        <w:t>REPRESENTATIVE RESULTS</w:t>
      </w:r>
      <w:r w:rsidR="009B1737" w:rsidRPr="00CF47FC">
        <w:rPr>
          <w:rFonts w:asciiTheme="minorHAnsi" w:hAnsiTheme="minorHAnsi" w:cstheme="minorHAnsi"/>
          <w:b/>
          <w:bCs/>
        </w:rPr>
        <w:t>:</w:t>
      </w:r>
      <w:r w:rsidR="00B864CE" w:rsidRPr="00CF47FC">
        <w:rPr>
          <w:rFonts w:asciiTheme="minorHAnsi" w:hAnsiTheme="minorHAnsi" w:cstheme="minorHAnsi"/>
          <w:b/>
          <w:bCs/>
        </w:rPr>
        <w:t xml:space="preserve"> </w:t>
      </w:r>
    </w:p>
    <w:p w14:paraId="36446098" w14:textId="63473942" w:rsidR="002D6DC1" w:rsidRPr="00CF47FC" w:rsidRDefault="00624C6E" w:rsidP="00CF47FC">
      <w:pPr>
        <w:jc w:val="both"/>
        <w:rPr>
          <w:rFonts w:asciiTheme="minorHAnsi" w:hAnsiTheme="minorHAnsi" w:cstheme="minorHAnsi"/>
        </w:rPr>
      </w:pPr>
      <w:r w:rsidRPr="00CF47FC">
        <w:rPr>
          <w:rFonts w:asciiTheme="minorHAnsi" w:hAnsiTheme="minorHAnsi" w:cstheme="minorHAnsi"/>
        </w:rPr>
        <w:t>In the CT-26 tumor-bearing group, body weight decrease started around day 13</w:t>
      </w:r>
      <w:r w:rsidR="004F257F" w:rsidRPr="00CF47FC">
        <w:rPr>
          <w:rFonts w:asciiTheme="minorHAnsi" w:hAnsiTheme="minorHAnsi" w:cstheme="minorHAnsi"/>
        </w:rPr>
        <w:t xml:space="preserve"> and</w:t>
      </w:r>
      <w:r w:rsidRPr="00CF47FC">
        <w:rPr>
          <w:rFonts w:asciiTheme="minorHAnsi" w:hAnsiTheme="minorHAnsi" w:cstheme="minorHAnsi"/>
        </w:rPr>
        <w:t xml:space="preserve"> was significantly decreased </w:t>
      </w:r>
      <w:r w:rsidR="004F257F" w:rsidRPr="00CF47FC">
        <w:rPr>
          <w:rFonts w:asciiTheme="minorHAnsi" w:hAnsiTheme="minorHAnsi" w:cstheme="minorHAnsi"/>
        </w:rPr>
        <w:t xml:space="preserve">from day 15 </w:t>
      </w:r>
      <w:r w:rsidRPr="00CF47FC">
        <w:rPr>
          <w:rFonts w:asciiTheme="minorHAnsi" w:hAnsiTheme="minorHAnsi" w:cstheme="minorHAnsi"/>
        </w:rPr>
        <w:t>when compared to the non-tumor group (</w:t>
      </w:r>
      <w:r w:rsidRPr="00B3508C">
        <w:rPr>
          <w:rFonts w:asciiTheme="minorHAnsi" w:hAnsiTheme="minorHAnsi" w:cstheme="minorHAnsi"/>
          <w:b/>
        </w:rPr>
        <w:t>Figure 1A</w:t>
      </w:r>
      <w:r w:rsidRPr="00CF47FC">
        <w:rPr>
          <w:rFonts w:asciiTheme="minorHAnsi" w:hAnsiTheme="minorHAnsi" w:cstheme="minorHAnsi"/>
        </w:rPr>
        <w:t xml:space="preserve">). </w:t>
      </w:r>
      <w:r w:rsidR="0090271B" w:rsidRPr="00CF47FC">
        <w:rPr>
          <w:rFonts w:asciiTheme="minorHAnsi" w:hAnsiTheme="minorHAnsi" w:cstheme="minorHAnsi"/>
        </w:rPr>
        <w:t xml:space="preserve">This was associated </w:t>
      </w:r>
      <w:r w:rsidR="00810D27" w:rsidRPr="00CF47FC">
        <w:rPr>
          <w:rFonts w:asciiTheme="minorHAnsi" w:hAnsiTheme="minorHAnsi" w:cstheme="minorHAnsi"/>
        </w:rPr>
        <w:t>with</w:t>
      </w:r>
      <w:r w:rsidR="0090271B" w:rsidRPr="00CF47FC">
        <w:rPr>
          <w:rFonts w:asciiTheme="minorHAnsi" w:hAnsiTheme="minorHAnsi" w:cstheme="minorHAnsi"/>
        </w:rPr>
        <w:t xml:space="preserve"> a progressive tumor growth</w:t>
      </w:r>
      <w:r w:rsidR="004F257F" w:rsidRPr="00CF47FC">
        <w:rPr>
          <w:rFonts w:asciiTheme="minorHAnsi" w:hAnsiTheme="minorHAnsi" w:cstheme="minorHAnsi"/>
        </w:rPr>
        <w:t xml:space="preserve">, </w:t>
      </w:r>
      <w:r w:rsidR="0090271B" w:rsidRPr="00CF47FC">
        <w:rPr>
          <w:rFonts w:asciiTheme="minorHAnsi" w:hAnsiTheme="minorHAnsi" w:cstheme="minorHAnsi"/>
        </w:rPr>
        <w:t>with</w:t>
      </w:r>
      <w:r w:rsidR="001A3F92" w:rsidRPr="00CF47FC">
        <w:rPr>
          <w:rFonts w:asciiTheme="minorHAnsi" w:hAnsiTheme="minorHAnsi" w:cstheme="minorHAnsi"/>
        </w:rPr>
        <w:t xml:space="preserve"> a</w:t>
      </w:r>
      <w:r w:rsidR="0090271B" w:rsidRPr="00CF47FC">
        <w:rPr>
          <w:rFonts w:asciiTheme="minorHAnsi" w:hAnsiTheme="minorHAnsi" w:cstheme="minorHAnsi"/>
        </w:rPr>
        <w:t xml:space="preserve"> </w:t>
      </w:r>
      <w:r w:rsidR="001A3F92" w:rsidRPr="00CF47FC">
        <w:rPr>
          <w:rFonts w:asciiTheme="minorHAnsi" w:hAnsiTheme="minorHAnsi" w:cstheme="minorHAnsi"/>
        </w:rPr>
        <w:t xml:space="preserve">mean </w:t>
      </w:r>
      <w:r w:rsidR="0090271B" w:rsidRPr="00CF47FC">
        <w:rPr>
          <w:rFonts w:asciiTheme="minorHAnsi" w:hAnsiTheme="minorHAnsi" w:cstheme="minorHAnsi"/>
        </w:rPr>
        <w:t xml:space="preserve">tumor volume </w:t>
      </w:r>
      <w:r w:rsidR="001A3F92" w:rsidRPr="00CF47FC">
        <w:rPr>
          <w:rFonts w:asciiTheme="minorHAnsi" w:hAnsiTheme="minorHAnsi" w:cstheme="minorHAnsi"/>
        </w:rPr>
        <w:t>reaching</w:t>
      </w:r>
      <w:r w:rsidR="0090271B" w:rsidRPr="00CF47FC">
        <w:rPr>
          <w:rFonts w:asciiTheme="minorHAnsi" w:hAnsiTheme="minorHAnsi" w:cstheme="minorHAnsi"/>
        </w:rPr>
        <w:t xml:space="preserve"> c</w:t>
      </w:r>
      <w:r w:rsidR="00496ED2" w:rsidRPr="00CF47FC">
        <w:rPr>
          <w:rFonts w:asciiTheme="minorHAnsi" w:hAnsiTheme="minorHAnsi" w:cstheme="minorHAnsi"/>
          <w:lang w:eastAsia="ja-JP"/>
        </w:rPr>
        <w:t>a.</w:t>
      </w:r>
      <w:r w:rsidR="0090271B" w:rsidRPr="00CF47FC">
        <w:rPr>
          <w:rFonts w:asciiTheme="minorHAnsi" w:hAnsiTheme="minorHAnsi" w:cstheme="minorHAnsi"/>
        </w:rPr>
        <w:t xml:space="preserve"> </w:t>
      </w:r>
      <w:r w:rsidR="001A3F92" w:rsidRPr="00CF47FC">
        <w:rPr>
          <w:rFonts w:asciiTheme="minorHAnsi" w:hAnsiTheme="minorHAnsi" w:cstheme="minorHAnsi"/>
        </w:rPr>
        <w:t>8</w:t>
      </w:r>
      <w:r w:rsidR="0090271B" w:rsidRPr="00CF47FC">
        <w:rPr>
          <w:rFonts w:asciiTheme="minorHAnsi" w:hAnsiTheme="minorHAnsi" w:cstheme="minorHAnsi"/>
        </w:rPr>
        <w:t>00</w:t>
      </w:r>
      <w:r w:rsidR="00496ED2" w:rsidRPr="00CF47FC">
        <w:rPr>
          <w:rFonts w:asciiTheme="minorHAnsi" w:hAnsiTheme="minorHAnsi" w:cstheme="minorHAnsi"/>
          <w:lang w:eastAsia="ja-JP"/>
        </w:rPr>
        <w:t xml:space="preserve"> </w:t>
      </w:r>
      <w:r w:rsidR="0090271B" w:rsidRPr="00CF47FC">
        <w:rPr>
          <w:rFonts w:asciiTheme="minorHAnsi" w:hAnsiTheme="minorHAnsi" w:cstheme="minorHAnsi"/>
        </w:rPr>
        <w:t>mm</w:t>
      </w:r>
      <w:r w:rsidR="0090271B" w:rsidRPr="00CF47FC">
        <w:rPr>
          <w:rFonts w:asciiTheme="minorHAnsi" w:hAnsiTheme="minorHAnsi" w:cstheme="minorHAnsi"/>
          <w:vertAlign w:val="superscript"/>
        </w:rPr>
        <w:t>3</w:t>
      </w:r>
      <w:r w:rsidR="0090271B" w:rsidRPr="00CF47FC">
        <w:rPr>
          <w:rFonts w:asciiTheme="minorHAnsi" w:hAnsiTheme="minorHAnsi" w:cstheme="minorHAnsi"/>
        </w:rPr>
        <w:t xml:space="preserve"> </w:t>
      </w:r>
      <w:r w:rsidR="002D6DC1" w:rsidRPr="00CF47FC">
        <w:rPr>
          <w:rFonts w:asciiTheme="minorHAnsi" w:hAnsiTheme="minorHAnsi" w:cstheme="minorHAnsi"/>
        </w:rPr>
        <w:t>by</w:t>
      </w:r>
      <w:r w:rsidR="004F257F" w:rsidRPr="00CF47FC">
        <w:rPr>
          <w:rFonts w:asciiTheme="minorHAnsi" w:hAnsiTheme="minorHAnsi" w:cstheme="minorHAnsi"/>
        </w:rPr>
        <w:t xml:space="preserve"> the end of</w:t>
      </w:r>
      <w:r w:rsidR="001A3F92" w:rsidRPr="00CF47FC">
        <w:rPr>
          <w:rFonts w:asciiTheme="minorHAnsi" w:hAnsiTheme="minorHAnsi" w:cstheme="minorHAnsi"/>
        </w:rPr>
        <w:t xml:space="preserve"> the study </w:t>
      </w:r>
      <w:r w:rsidR="002364F7" w:rsidRPr="00CF47FC">
        <w:rPr>
          <w:rFonts w:asciiTheme="minorHAnsi" w:hAnsiTheme="minorHAnsi" w:cstheme="minorHAnsi"/>
        </w:rPr>
        <w:t xml:space="preserve">3 weeks </w:t>
      </w:r>
      <w:r w:rsidR="001A3F92" w:rsidRPr="00CF47FC">
        <w:rPr>
          <w:rFonts w:asciiTheme="minorHAnsi" w:hAnsiTheme="minorHAnsi" w:cstheme="minorHAnsi"/>
        </w:rPr>
        <w:t>after cell inoculation</w:t>
      </w:r>
      <w:r w:rsidR="002D6DC1" w:rsidRPr="00CF47FC">
        <w:rPr>
          <w:rFonts w:asciiTheme="minorHAnsi" w:hAnsiTheme="minorHAnsi" w:cstheme="minorHAnsi"/>
        </w:rPr>
        <w:t>.</w:t>
      </w:r>
      <w:r w:rsidR="004F257F" w:rsidRPr="00CF47FC">
        <w:rPr>
          <w:rFonts w:asciiTheme="minorHAnsi" w:hAnsiTheme="minorHAnsi" w:cstheme="minorHAnsi"/>
        </w:rPr>
        <w:t xml:space="preserve"> </w:t>
      </w:r>
      <w:r w:rsidR="001A3F92" w:rsidRPr="00CF47FC">
        <w:rPr>
          <w:rFonts w:asciiTheme="minorHAnsi" w:hAnsiTheme="minorHAnsi" w:cstheme="minorHAnsi"/>
        </w:rPr>
        <w:t>In animals inoculated with A2058 cells</w:t>
      </w:r>
      <w:r w:rsidR="008A2135">
        <w:rPr>
          <w:rFonts w:asciiTheme="minorHAnsi" w:hAnsiTheme="minorHAnsi" w:cstheme="minorHAnsi"/>
        </w:rPr>
        <w:t>,</w:t>
      </w:r>
      <w:r w:rsidR="001A3F92" w:rsidRPr="00CF47FC">
        <w:rPr>
          <w:rFonts w:asciiTheme="minorHAnsi" w:hAnsiTheme="minorHAnsi" w:cstheme="minorHAnsi"/>
        </w:rPr>
        <w:t xml:space="preserve"> bodyweight </w:t>
      </w:r>
      <w:r w:rsidR="008A2135" w:rsidRPr="00CF47FC">
        <w:rPr>
          <w:rFonts w:asciiTheme="minorHAnsi" w:hAnsiTheme="minorHAnsi" w:cstheme="minorHAnsi"/>
        </w:rPr>
        <w:t>decrease,</w:t>
      </w:r>
      <w:r w:rsidR="001A3F92" w:rsidRPr="00CF47FC">
        <w:rPr>
          <w:rFonts w:asciiTheme="minorHAnsi" w:hAnsiTheme="minorHAnsi" w:cstheme="minorHAnsi"/>
        </w:rPr>
        <w:t xml:space="preserve"> and tumor growth were slower as compared to CT-26 tumor-bearing mice (</w:t>
      </w:r>
      <w:r w:rsidR="001A3F92" w:rsidRPr="00B3508C">
        <w:rPr>
          <w:rFonts w:asciiTheme="minorHAnsi" w:hAnsiTheme="minorHAnsi" w:cstheme="minorHAnsi"/>
          <w:b/>
        </w:rPr>
        <w:t>Figure 1B</w:t>
      </w:r>
      <w:r w:rsidR="001A3F92" w:rsidRPr="00CF47FC">
        <w:rPr>
          <w:rFonts w:asciiTheme="minorHAnsi" w:hAnsiTheme="minorHAnsi" w:cstheme="minorHAnsi"/>
        </w:rPr>
        <w:t xml:space="preserve">). </w:t>
      </w:r>
      <w:r w:rsidR="00231866" w:rsidRPr="00CF47FC">
        <w:rPr>
          <w:rFonts w:asciiTheme="minorHAnsi" w:hAnsiTheme="minorHAnsi" w:cstheme="minorHAnsi"/>
        </w:rPr>
        <w:t>Bodyweight</w:t>
      </w:r>
      <w:r w:rsidR="001A3F92" w:rsidRPr="00CF47FC">
        <w:rPr>
          <w:rFonts w:asciiTheme="minorHAnsi" w:hAnsiTheme="minorHAnsi" w:cstheme="minorHAnsi"/>
        </w:rPr>
        <w:t xml:space="preserve"> </w:t>
      </w:r>
      <w:r w:rsidR="00231866" w:rsidRPr="00CF47FC">
        <w:rPr>
          <w:rFonts w:asciiTheme="minorHAnsi" w:hAnsiTheme="minorHAnsi" w:cstheme="minorHAnsi"/>
        </w:rPr>
        <w:t xml:space="preserve">was significantly decreased from day 17 post-inoculation, and </w:t>
      </w:r>
      <w:r w:rsidR="00810D27" w:rsidRPr="00CF47FC">
        <w:rPr>
          <w:rFonts w:asciiTheme="minorHAnsi" w:hAnsiTheme="minorHAnsi" w:cstheme="minorHAnsi"/>
        </w:rPr>
        <w:t xml:space="preserve">the </w:t>
      </w:r>
      <w:r w:rsidR="00231866" w:rsidRPr="00CF47FC">
        <w:rPr>
          <w:rFonts w:asciiTheme="minorHAnsi" w:hAnsiTheme="minorHAnsi" w:cstheme="minorHAnsi"/>
        </w:rPr>
        <w:t xml:space="preserve">study was terminated 3 weeks after inoculation with a mean </w:t>
      </w:r>
      <w:r w:rsidR="004F257F" w:rsidRPr="00CF47FC">
        <w:rPr>
          <w:rFonts w:asciiTheme="minorHAnsi" w:hAnsiTheme="minorHAnsi" w:cstheme="minorHAnsi"/>
        </w:rPr>
        <w:t>body</w:t>
      </w:r>
      <w:r w:rsidR="00916ADF">
        <w:rPr>
          <w:rFonts w:asciiTheme="minorHAnsi" w:hAnsiTheme="minorHAnsi" w:cstheme="minorHAnsi"/>
        </w:rPr>
        <w:t xml:space="preserve"> </w:t>
      </w:r>
      <w:r w:rsidR="004F257F" w:rsidRPr="00CF47FC">
        <w:rPr>
          <w:rFonts w:asciiTheme="minorHAnsi" w:hAnsiTheme="minorHAnsi" w:cstheme="minorHAnsi"/>
        </w:rPr>
        <w:t>weight</w:t>
      </w:r>
      <w:r w:rsidR="00231866" w:rsidRPr="00CF47FC">
        <w:rPr>
          <w:rFonts w:asciiTheme="minorHAnsi" w:hAnsiTheme="minorHAnsi" w:cstheme="minorHAnsi"/>
        </w:rPr>
        <w:t xml:space="preserve"> loss of </w:t>
      </w:r>
      <w:r w:rsidR="00E31947" w:rsidRPr="00CF47FC">
        <w:rPr>
          <w:rFonts w:asciiTheme="minorHAnsi" w:hAnsiTheme="minorHAnsi" w:cstheme="minorHAnsi"/>
        </w:rPr>
        <w:t xml:space="preserve">about </w:t>
      </w:r>
      <w:r w:rsidR="00231866" w:rsidRPr="00CF47FC">
        <w:rPr>
          <w:rFonts w:asciiTheme="minorHAnsi" w:hAnsiTheme="minorHAnsi" w:cstheme="minorHAnsi"/>
        </w:rPr>
        <w:t xml:space="preserve">5% and </w:t>
      </w:r>
      <w:r w:rsidR="000F7E4B" w:rsidRPr="00CF47FC">
        <w:rPr>
          <w:rFonts w:asciiTheme="minorHAnsi" w:hAnsiTheme="minorHAnsi" w:cstheme="minorHAnsi"/>
        </w:rPr>
        <w:t xml:space="preserve">a </w:t>
      </w:r>
      <w:r w:rsidR="00231866" w:rsidRPr="00CF47FC">
        <w:rPr>
          <w:rFonts w:asciiTheme="minorHAnsi" w:hAnsiTheme="minorHAnsi" w:cstheme="minorHAnsi"/>
        </w:rPr>
        <w:t xml:space="preserve">tumor volume of </w:t>
      </w:r>
      <w:r w:rsidR="00496ED2" w:rsidRPr="00CF47FC">
        <w:rPr>
          <w:rFonts w:asciiTheme="minorHAnsi" w:hAnsiTheme="minorHAnsi" w:cstheme="minorHAnsi"/>
          <w:lang w:eastAsia="ja-JP"/>
        </w:rPr>
        <w:t>ca.</w:t>
      </w:r>
      <w:r w:rsidR="00231866" w:rsidRPr="00CF47FC">
        <w:rPr>
          <w:rFonts w:asciiTheme="minorHAnsi" w:hAnsiTheme="minorHAnsi" w:cstheme="minorHAnsi"/>
        </w:rPr>
        <w:t xml:space="preserve"> 900</w:t>
      </w:r>
      <w:r w:rsidR="00496ED2" w:rsidRPr="00CF47FC">
        <w:rPr>
          <w:rFonts w:asciiTheme="minorHAnsi" w:hAnsiTheme="minorHAnsi" w:cstheme="minorHAnsi"/>
          <w:lang w:eastAsia="ja-JP"/>
        </w:rPr>
        <w:t xml:space="preserve"> </w:t>
      </w:r>
      <w:r w:rsidR="00231866" w:rsidRPr="00CF47FC">
        <w:rPr>
          <w:rFonts w:asciiTheme="minorHAnsi" w:hAnsiTheme="minorHAnsi" w:cstheme="minorHAnsi"/>
        </w:rPr>
        <w:t>mm</w:t>
      </w:r>
      <w:r w:rsidR="00231866" w:rsidRPr="00CF47FC">
        <w:rPr>
          <w:rFonts w:asciiTheme="minorHAnsi" w:hAnsiTheme="minorHAnsi" w:cstheme="minorHAnsi"/>
          <w:vertAlign w:val="superscript"/>
        </w:rPr>
        <w:t>3</w:t>
      </w:r>
      <w:r w:rsidR="00231866" w:rsidRPr="00CF47FC">
        <w:rPr>
          <w:rFonts w:asciiTheme="minorHAnsi" w:hAnsiTheme="minorHAnsi" w:cstheme="minorHAnsi"/>
        </w:rPr>
        <w:t xml:space="preserve">. </w:t>
      </w:r>
      <w:r w:rsidR="00916ADF">
        <w:rPr>
          <w:rFonts w:asciiTheme="minorHAnsi" w:hAnsiTheme="minorHAnsi" w:cstheme="minorHAnsi"/>
        </w:rPr>
        <w:t>A s</w:t>
      </w:r>
      <w:r w:rsidR="002D6DC1" w:rsidRPr="00CF47FC">
        <w:rPr>
          <w:rFonts w:asciiTheme="minorHAnsi" w:hAnsiTheme="minorHAnsi" w:cstheme="minorHAnsi"/>
        </w:rPr>
        <w:t xml:space="preserve">ignificant decrease of food intake was associated </w:t>
      </w:r>
      <w:r w:rsidR="00810D27" w:rsidRPr="00CF47FC">
        <w:rPr>
          <w:rFonts w:asciiTheme="minorHAnsi" w:hAnsiTheme="minorHAnsi" w:cstheme="minorHAnsi"/>
        </w:rPr>
        <w:t>with</w:t>
      </w:r>
      <w:r w:rsidR="002D6DC1" w:rsidRPr="00CF47FC">
        <w:rPr>
          <w:rFonts w:asciiTheme="minorHAnsi" w:hAnsiTheme="minorHAnsi" w:cstheme="minorHAnsi"/>
        </w:rPr>
        <w:t xml:space="preserve"> body</w:t>
      </w:r>
      <w:r w:rsidR="00916ADF">
        <w:rPr>
          <w:rFonts w:asciiTheme="minorHAnsi" w:hAnsiTheme="minorHAnsi" w:cstheme="minorHAnsi"/>
        </w:rPr>
        <w:t xml:space="preserve"> </w:t>
      </w:r>
      <w:r w:rsidR="002D6DC1" w:rsidRPr="00CF47FC">
        <w:rPr>
          <w:rFonts w:asciiTheme="minorHAnsi" w:hAnsiTheme="minorHAnsi" w:cstheme="minorHAnsi"/>
        </w:rPr>
        <w:t>weight loss in both cancer models. It was present at earlier stages in A2058 tumor-bearing animals (</w:t>
      </w:r>
      <w:r w:rsidR="002D6DC1" w:rsidRPr="00B3508C">
        <w:rPr>
          <w:rFonts w:asciiTheme="minorHAnsi" w:hAnsiTheme="minorHAnsi" w:cstheme="minorHAnsi"/>
          <w:b/>
        </w:rPr>
        <w:t>Figure 2B</w:t>
      </w:r>
      <w:r w:rsidR="002D6DC1" w:rsidRPr="00CF47FC">
        <w:rPr>
          <w:rFonts w:asciiTheme="minorHAnsi" w:hAnsiTheme="minorHAnsi" w:cstheme="minorHAnsi"/>
        </w:rPr>
        <w:t>) than in mice inoculated with CT</w:t>
      </w:r>
      <w:r w:rsidR="00496ED2" w:rsidRPr="00CF47FC">
        <w:rPr>
          <w:rFonts w:asciiTheme="minorHAnsi" w:hAnsiTheme="minorHAnsi" w:cstheme="minorHAnsi"/>
          <w:lang w:eastAsia="ja-JP"/>
        </w:rPr>
        <w:t>-</w:t>
      </w:r>
      <w:r w:rsidR="002D6DC1" w:rsidRPr="00CF47FC">
        <w:rPr>
          <w:rFonts w:asciiTheme="minorHAnsi" w:hAnsiTheme="minorHAnsi" w:cstheme="minorHAnsi"/>
        </w:rPr>
        <w:t>26 cell line (</w:t>
      </w:r>
      <w:r w:rsidR="002D6DC1" w:rsidRPr="00B3508C">
        <w:rPr>
          <w:rFonts w:asciiTheme="minorHAnsi" w:hAnsiTheme="minorHAnsi" w:cstheme="minorHAnsi"/>
          <w:b/>
        </w:rPr>
        <w:t>Figure 2A</w:t>
      </w:r>
      <w:r w:rsidR="002D6DC1" w:rsidRPr="00CF47FC">
        <w:rPr>
          <w:rFonts w:asciiTheme="minorHAnsi" w:hAnsiTheme="minorHAnsi" w:cstheme="minorHAnsi"/>
        </w:rPr>
        <w:t xml:space="preserve">), although more pronounced in the latter. </w:t>
      </w:r>
    </w:p>
    <w:p w14:paraId="36446099" w14:textId="77777777" w:rsidR="0090271B" w:rsidRPr="00CF47FC" w:rsidRDefault="0090271B" w:rsidP="00CF47FC">
      <w:pPr>
        <w:jc w:val="both"/>
        <w:rPr>
          <w:rFonts w:asciiTheme="minorHAnsi" w:hAnsiTheme="minorHAnsi" w:cstheme="minorHAnsi"/>
        </w:rPr>
      </w:pPr>
    </w:p>
    <w:p w14:paraId="3644609B" w14:textId="2CA787E0" w:rsidR="00624C6E" w:rsidRPr="00CF47FC" w:rsidRDefault="00624C6E" w:rsidP="00CF47FC">
      <w:pPr>
        <w:jc w:val="both"/>
        <w:rPr>
          <w:rFonts w:asciiTheme="minorHAnsi" w:hAnsiTheme="minorHAnsi" w:cstheme="minorHAnsi"/>
        </w:rPr>
      </w:pPr>
      <w:r w:rsidRPr="00CF47FC">
        <w:rPr>
          <w:rFonts w:asciiTheme="minorHAnsi" w:hAnsiTheme="minorHAnsi" w:cstheme="minorHAnsi"/>
        </w:rPr>
        <w:t>CT-26 tumor</w:t>
      </w:r>
      <w:r w:rsidR="004D1B4D" w:rsidRPr="00CF47FC">
        <w:rPr>
          <w:rFonts w:asciiTheme="minorHAnsi" w:hAnsiTheme="minorHAnsi" w:cstheme="minorHAnsi"/>
        </w:rPr>
        <w:t>s</w:t>
      </w:r>
      <w:r w:rsidRPr="00CF47FC">
        <w:rPr>
          <w:rFonts w:asciiTheme="minorHAnsi" w:hAnsiTheme="minorHAnsi" w:cstheme="minorHAnsi"/>
        </w:rPr>
        <w:t xml:space="preserve"> induced a significant decrease in the pooled muscle weight by </w:t>
      </w:r>
      <w:r w:rsidR="004D1B4D" w:rsidRPr="00CF47FC">
        <w:rPr>
          <w:rFonts w:asciiTheme="minorHAnsi" w:hAnsiTheme="minorHAnsi" w:cstheme="minorHAnsi"/>
        </w:rPr>
        <w:t>close to 20</w:t>
      </w:r>
      <w:r w:rsidRPr="00CF47FC">
        <w:rPr>
          <w:rFonts w:asciiTheme="minorHAnsi" w:hAnsiTheme="minorHAnsi" w:cstheme="minorHAnsi"/>
        </w:rPr>
        <w:t xml:space="preserve">% </w:t>
      </w:r>
      <w:r w:rsidR="004D1B4D" w:rsidRPr="00CF47FC">
        <w:rPr>
          <w:rFonts w:asciiTheme="minorHAnsi" w:hAnsiTheme="minorHAnsi" w:cstheme="minorHAnsi"/>
        </w:rPr>
        <w:t xml:space="preserve">as </w:t>
      </w:r>
      <w:r w:rsidRPr="00CF47FC">
        <w:rPr>
          <w:rFonts w:asciiTheme="minorHAnsi" w:hAnsiTheme="minorHAnsi" w:cstheme="minorHAnsi"/>
        </w:rPr>
        <w:t>compared to the non-tumor bearing group (</w:t>
      </w:r>
      <w:r w:rsidR="00411F19" w:rsidRPr="00CF47FC">
        <w:rPr>
          <w:rFonts w:asciiTheme="minorHAnsi" w:hAnsiTheme="minorHAnsi" w:cstheme="minorHAnsi"/>
          <w:lang w:eastAsia="ja-JP"/>
        </w:rPr>
        <w:t xml:space="preserve">Sham; </w:t>
      </w:r>
      <w:r w:rsidRPr="00B3508C">
        <w:rPr>
          <w:rFonts w:asciiTheme="minorHAnsi" w:hAnsiTheme="minorHAnsi" w:cstheme="minorHAnsi"/>
          <w:b/>
        </w:rPr>
        <w:t xml:space="preserve">Figure </w:t>
      </w:r>
      <w:r w:rsidR="004D1B4D" w:rsidRPr="00B3508C">
        <w:rPr>
          <w:rFonts w:asciiTheme="minorHAnsi" w:hAnsiTheme="minorHAnsi" w:cstheme="minorHAnsi"/>
          <w:b/>
        </w:rPr>
        <w:t>3A</w:t>
      </w:r>
      <w:r w:rsidRPr="00CF47FC">
        <w:rPr>
          <w:rFonts w:asciiTheme="minorHAnsi" w:hAnsiTheme="minorHAnsi" w:cstheme="minorHAnsi"/>
        </w:rPr>
        <w:t xml:space="preserve">). </w:t>
      </w:r>
      <w:r w:rsidR="004D1B4D" w:rsidRPr="00CF47FC">
        <w:rPr>
          <w:rFonts w:asciiTheme="minorHAnsi" w:hAnsiTheme="minorHAnsi" w:cstheme="minorHAnsi"/>
        </w:rPr>
        <w:t xml:space="preserve">Muscle atrophy </w:t>
      </w:r>
      <w:r w:rsidR="00411F19" w:rsidRPr="00CF47FC">
        <w:rPr>
          <w:rFonts w:asciiTheme="minorHAnsi" w:hAnsiTheme="minorHAnsi" w:cstheme="minorHAnsi"/>
          <w:lang w:eastAsia="ja-JP"/>
        </w:rPr>
        <w:t>appeared</w:t>
      </w:r>
      <w:r w:rsidR="00411F19" w:rsidRPr="00CF47FC">
        <w:rPr>
          <w:rFonts w:asciiTheme="minorHAnsi" w:hAnsiTheme="minorHAnsi" w:cstheme="minorHAnsi"/>
        </w:rPr>
        <w:t xml:space="preserve"> </w:t>
      </w:r>
      <w:r w:rsidR="004D1B4D" w:rsidRPr="00CF47FC">
        <w:rPr>
          <w:rFonts w:asciiTheme="minorHAnsi" w:hAnsiTheme="minorHAnsi" w:cstheme="minorHAnsi"/>
        </w:rPr>
        <w:t>more pronounced in tibialis muscle (</w:t>
      </w:r>
      <w:r w:rsidR="00496ED2" w:rsidRPr="00CF47FC">
        <w:rPr>
          <w:rFonts w:asciiTheme="minorHAnsi" w:hAnsiTheme="minorHAnsi" w:cstheme="minorHAnsi"/>
          <w:lang w:eastAsia="ja-JP"/>
        </w:rPr>
        <w:t xml:space="preserve">ca. </w:t>
      </w:r>
      <w:r w:rsidR="004D1B4D" w:rsidRPr="00CF47FC">
        <w:rPr>
          <w:rFonts w:asciiTheme="minorHAnsi" w:hAnsiTheme="minorHAnsi" w:cstheme="minorHAnsi"/>
        </w:rPr>
        <w:t>30</w:t>
      </w:r>
      <w:r w:rsidR="00496ED2" w:rsidRPr="00CF47FC">
        <w:rPr>
          <w:rFonts w:asciiTheme="minorHAnsi" w:hAnsiTheme="minorHAnsi" w:cstheme="minorHAnsi"/>
          <w:lang w:eastAsia="ja-JP"/>
        </w:rPr>
        <w:t>%</w:t>
      </w:r>
      <w:r w:rsidR="004D1B4D" w:rsidRPr="00CF47FC">
        <w:rPr>
          <w:rFonts w:asciiTheme="minorHAnsi" w:hAnsiTheme="minorHAnsi" w:cstheme="minorHAnsi"/>
        </w:rPr>
        <w:t xml:space="preserve">) and close to average in </w:t>
      </w:r>
      <w:r w:rsidR="00496ED2" w:rsidRPr="00CF47FC">
        <w:rPr>
          <w:rFonts w:asciiTheme="minorHAnsi" w:hAnsiTheme="minorHAnsi" w:cstheme="minorHAnsi"/>
          <w:lang w:eastAsia="ja-JP"/>
        </w:rPr>
        <w:t>g</w:t>
      </w:r>
      <w:r w:rsidR="004D1B4D" w:rsidRPr="00CF47FC">
        <w:rPr>
          <w:rFonts w:asciiTheme="minorHAnsi" w:hAnsiTheme="minorHAnsi" w:cstheme="minorHAnsi"/>
        </w:rPr>
        <w:t xml:space="preserve">astrocnemius </w:t>
      </w:r>
      <w:r w:rsidR="00496ED2" w:rsidRPr="00CF47FC">
        <w:rPr>
          <w:rFonts w:asciiTheme="minorHAnsi" w:hAnsiTheme="minorHAnsi" w:cstheme="minorHAnsi"/>
          <w:lang w:eastAsia="ja-JP"/>
        </w:rPr>
        <w:t>c</w:t>
      </w:r>
      <w:r w:rsidR="004D1B4D" w:rsidRPr="00CF47FC">
        <w:rPr>
          <w:rFonts w:asciiTheme="minorHAnsi" w:hAnsiTheme="minorHAnsi" w:cstheme="minorHAnsi"/>
        </w:rPr>
        <w:t xml:space="preserve">omplex or </w:t>
      </w:r>
      <w:r w:rsidR="00496ED2" w:rsidRPr="00CF47FC">
        <w:rPr>
          <w:rFonts w:asciiTheme="minorHAnsi" w:hAnsiTheme="minorHAnsi" w:cstheme="minorHAnsi"/>
          <w:lang w:eastAsia="ja-JP"/>
        </w:rPr>
        <w:t>q</w:t>
      </w:r>
      <w:r w:rsidR="004D1B4D" w:rsidRPr="00CF47FC">
        <w:rPr>
          <w:rFonts w:asciiTheme="minorHAnsi" w:hAnsiTheme="minorHAnsi" w:cstheme="minorHAnsi"/>
        </w:rPr>
        <w:t>uadriceps.</w:t>
      </w:r>
      <w:r w:rsidR="005326B8" w:rsidRPr="00CF47FC">
        <w:rPr>
          <w:rFonts w:asciiTheme="minorHAnsi" w:hAnsiTheme="minorHAnsi" w:cstheme="minorHAnsi"/>
          <w:lang w:eastAsia="ja-JP"/>
        </w:rPr>
        <w:t xml:space="preserve"> </w:t>
      </w:r>
      <w:r w:rsidR="004D1B4D" w:rsidRPr="00CF47FC">
        <w:rPr>
          <w:rFonts w:asciiTheme="minorHAnsi" w:hAnsiTheme="minorHAnsi" w:cstheme="minorHAnsi"/>
        </w:rPr>
        <w:t>Muscle weight loss was milder in the A2058 tumor-bearing group (</w:t>
      </w:r>
      <w:r w:rsidR="004D1B4D" w:rsidRPr="00B3508C">
        <w:rPr>
          <w:rFonts w:asciiTheme="minorHAnsi" w:hAnsiTheme="minorHAnsi" w:cstheme="minorHAnsi"/>
          <w:b/>
        </w:rPr>
        <w:t>Figure 3B</w:t>
      </w:r>
      <w:r w:rsidR="004D1B4D" w:rsidRPr="00CF47FC">
        <w:rPr>
          <w:rFonts w:asciiTheme="minorHAnsi" w:hAnsiTheme="minorHAnsi" w:cstheme="minorHAnsi"/>
        </w:rPr>
        <w:t xml:space="preserve">) </w:t>
      </w:r>
      <w:r w:rsidR="00411F19" w:rsidRPr="00CF47FC">
        <w:rPr>
          <w:rFonts w:asciiTheme="minorHAnsi" w:hAnsiTheme="minorHAnsi" w:cstheme="minorHAnsi"/>
          <w:lang w:eastAsia="ja-JP"/>
        </w:rPr>
        <w:t xml:space="preserve">when compared to CT-26, </w:t>
      </w:r>
      <w:r w:rsidR="004D1B4D" w:rsidRPr="00CF47FC">
        <w:rPr>
          <w:rFonts w:asciiTheme="minorHAnsi" w:hAnsiTheme="minorHAnsi" w:cstheme="minorHAnsi"/>
        </w:rPr>
        <w:t xml:space="preserve">with a significant decrease </w:t>
      </w:r>
      <w:r w:rsidR="00222255" w:rsidRPr="00CF47FC">
        <w:rPr>
          <w:rFonts w:asciiTheme="minorHAnsi" w:hAnsiTheme="minorHAnsi" w:cstheme="minorHAnsi"/>
        </w:rPr>
        <w:t xml:space="preserve">in </w:t>
      </w:r>
      <w:r w:rsidR="004D1B4D" w:rsidRPr="00CF47FC">
        <w:rPr>
          <w:rFonts w:asciiTheme="minorHAnsi" w:hAnsiTheme="minorHAnsi" w:cstheme="minorHAnsi"/>
        </w:rPr>
        <w:t xml:space="preserve">pooled muscle weight by </w:t>
      </w:r>
      <w:r w:rsidR="00E31947" w:rsidRPr="00CF47FC">
        <w:rPr>
          <w:rFonts w:asciiTheme="minorHAnsi" w:hAnsiTheme="minorHAnsi" w:cstheme="minorHAnsi"/>
        </w:rPr>
        <w:t>about</w:t>
      </w:r>
      <w:r w:rsidR="004D1B4D" w:rsidRPr="00CF47FC">
        <w:rPr>
          <w:rFonts w:asciiTheme="minorHAnsi" w:hAnsiTheme="minorHAnsi" w:cstheme="minorHAnsi"/>
        </w:rPr>
        <w:t xml:space="preserve"> </w:t>
      </w:r>
      <w:r w:rsidR="00222255" w:rsidRPr="00CF47FC">
        <w:rPr>
          <w:rFonts w:asciiTheme="minorHAnsi" w:hAnsiTheme="minorHAnsi" w:cstheme="minorHAnsi"/>
        </w:rPr>
        <w:t>1</w:t>
      </w:r>
      <w:r w:rsidR="004D1B4D" w:rsidRPr="00CF47FC">
        <w:rPr>
          <w:rFonts w:asciiTheme="minorHAnsi" w:hAnsiTheme="minorHAnsi" w:cstheme="minorHAnsi"/>
        </w:rPr>
        <w:t>0% as compared to the non-tumor bearing group</w:t>
      </w:r>
      <w:r w:rsidR="00411F19" w:rsidRPr="00CF47FC">
        <w:rPr>
          <w:rFonts w:asciiTheme="minorHAnsi" w:hAnsiTheme="minorHAnsi" w:cstheme="minorHAnsi"/>
          <w:lang w:eastAsia="ja-JP"/>
        </w:rPr>
        <w:t xml:space="preserve"> (Sham)</w:t>
      </w:r>
      <w:r w:rsidR="00222255" w:rsidRPr="00CF47FC">
        <w:rPr>
          <w:rFonts w:asciiTheme="minorHAnsi" w:hAnsiTheme="minorHAnsi" w:cstheme="minorHAnsi"/>
        </w:rPr>
        <w:t xml:space="preserve">. Muscle atrophy </w:t>
      </w:r>
      <w:r w:rsidR="00496ED2" w:rsidRPr="00CF47FC">
        <w:rPr>
          <w:rFonts w:asciiTheme="minorHAnsi" w:hAnsiTheme="minorHAnsi" w:cstheme="minorHAnsi"/>
          <w:lang w:eastAsia="ja-JP"/>
        </w:rPr>
        <w:t xml:space="preserve">in this model </w:t>
      </w:r>
      <w:r w:rsidR="00411F19" w:rsidRPr="00CF47FC">
        <w:rPr>
          <w:rFonts w:asciiTheme="minorHAnsi" w:hAnsiTheme="minorHAnsi" w:cstheme="minorHAnsi"/>
          <w:lang w:eastAsia="ja-JP"/>
        </w:rPr>
        <w:t>appeared</w:t>
      </w:r>
      <w:r w:rsidR="00411F19" w:rsidRPr="00CF47FC">
        <w:rPr>
          <w:rFonts w:asciiTheme="minorHAnsi" w:hAnsiTheme="minorHAnsi" w:cstheme="minorHAnsi"/>
        </w:rPr>
        <w:t xml:space="preserve"> </w:t>
      </w:r>
      <w:r w:rsidR="00222255" w:rsidRPr="00CF47FC">
        <w:rPr>
          <w:rFonts w:asciiTheme="minorHAnsi" w:hAnsiTheme="minorHAnsi" w:cstheme="minorHAnsi"/>
        </w:rPr>
        <w:t>less pronounced in tibialis muscle</w:t>
      </w:r>
      <w:r w:rsidR="00411F19" w:rsidRPr="00CF47FC">
        <w:rPr>
          <w:rFonts w:asciiTheme="minorHAnsi" w:hAnsiTheme="minorHAnsi" w:cstheme="minorHAnsi"/>
          <w:lang w:eastAsia="ja-JP"/>
        </w:rPr>
        <w:t xml:space="preserve"> when compared to gastrocnemius complex and quadriceps</w:t>
      </w:r>
      <w:r w:rsidR="00222255" w:rsidRPr="00CF47FC">
        <w:rPr>
          <w:rFonts w:asciiTheme="minorHAnsi" w:hAnsiTheme="minorHAnsi" w:cstheme="minorHAnsi"/>
        </w:rPr>
        <w:t>.</w:t>
      </w:r>
    </w:p>
    <w:p w14:paraId="3644609C" w14:textId="77777777" w:rsidR="00222255" w:rsidRPr="00CF47FC" w:rsidRDefault="00222255" w:rsidP="00CF47FC">
      <w:pPr>
        <w:jc w:val="both"/>
        <w:rPr>
          <w:rFonts w:asciiTheme="minorHAnsi" w:hAnsiTheme="minorHAnsi" w:cstheme="minorHAnsi"/>
        </w:rPr>
      </w:pPr>
    </w:p>
    <w:p w14:paraId="3644609D" w14:textId="4E3C0E91" w:rsidR="00F94FC9" w:rsidRPr="00CF47FC" w:rsidRDefault="00222255" w:rsidP="00CF47FC">
      <w:pPr>
        <w:jc w:val="both"/>
        <w:rPr>
          <w:rFonts w:asciiTheme="minorHAnsi" w:hAnsiTheme="minorHAnsi" w:cstheme="minorHAnsi"/>
        </w:rPr>
      </w:pPr>
      <w:r w:rsidRPr="00CF47FC">
        <w:rPr>
          <w:rFonts w:asciiTheme="minorHAnsi" w:hAnsiTheme="minorHAnsi" w:cstheme="minorHAnsi"/>
        </w:rPr>
        <w:t>Calf muscle volume was assessed</w:t>
      </w:r>
      <w:r w:rsidR="00E31947" w:rsidRPr="00CF47FC">
        <w:rPr>
          <w:rFonts w:asciiTheme="minorHAnsi" w:hAnsiTheme="minorHAnsi" w:cstheme="minorHAnsi"/>
        </w:rPr>
        <w:t xml:space="preserve"> non-invasively</w:t>
      </w:r>
      <w:r w:rsidRPr="00CF47FC">
        <w:rPr>
          <w:rFonts w:asciiTheme="minorHAnsi" w:hAnsiTheme="minorHAnsi" w:cstheme="minorHAnsi"/>
        </w:rPr>
        <w:t xml:space="preserve"> using MRI in the CT-26 mouse colon cancer model only. Significant reduction in calf volume could be observed as early as seven days after cancer cells inoculation, in left (</w:t>
      </w:r>
      <w:r w:rsidRPr="00B3508C">
        <w:rPr>
          <w:rFonts w:asciiTheme="minorHAnsi" w:hAnsiTheme="minorHAnsi" w:cstheme="minorHAnsi"/>
          <w:b/>
        </w:rPr>
        <w:t>Figure 4A</w:t>
      </w:r>
      <w:r w:rsidRPr="00CF47FC">
        <w:rPr>
          <w:rFonts w:asciiTheme="minorHAnsi" w:hAnsiTheme="minorHAnsi" w:cstheme="minorHAnsi"/>
        </w:rPr>
        <w:t>) and right leg (</w:t>
      </w:r>
      <w:r w:rsidRPr="00B3508C">
        <w:rPr>
          <w:rFonts w:asciiTheme="minorHAnsi" w:hAnsiTheme="minorHAnsi" w:cstheme="minorHAnsi"/>
          <w:b/>
        </w:rPr>
        <w:t>Figure 4B</w:t>
      </w:r>
      <w:r w:rsidRPr="00CF47FC">
        <w:rPr>
          <w:rFonts w:asciiTheme="minorHAnsi" w:hAnsiTheme="minorHAnsi" w:cstheme="minorHAnsi"/>
        </w:rPr>
        <w:t>)</w:t>
      </w:r>
      <w:r w:rsidR="007E6575" w:rsidRPr="00CF47FC">
        <w:rPr>
          <w:rFonts w:asciiTheme="minorHAnsi" w:hAnsiTheme="minorHAnsi" w:cstheme="minorHAnsi"/>
        </w:rPr>
        <w:t>; hence prior to body weight loss</w:t>
      </w:r>
      <w:r w:rsidRPr="00CF47FC">
        <w:rPr>
          <w:rFonts w:asciiTheme="minorHAnsi" w:hAnsiTheme="minorHAnsi" w:cstheme="minorHAnsi"/>
        </w:rPr>
        <w:t>.</w:t>
      </w:r>
      <w:r w:rsidR="007E6575" w:rsidRPr="00CF47FC">
        <w:rPr>
          <w:rFonts w:asciiTheme="minorHAnsi" w:hAnsiTheme="minorHAnsi" w:cstheme="minorHAnsi"/>
        </w:rPr>
        <w:t xml:space="preserve"> Calf muscle volume c</w:t>
      </w:r>
      <w:r w:rsidR="00DC6D0F" w:rsidRPr="00CF47FC">
        <w:rPr>
          <w:rFonts w:asciiTheme="minorHAnsi" w:hAnsiTheme="minorHAnsi" w:cstheme="minorHAnsi"/>
        </w:rPr>
        <w:t>an</w:t>
      </w:r>
      <w:r w:rsidR="00916ADF">
        <w:rPr>
          <w:rFonts w:asciiTheme="minorHAnsi" w:hAnsiTheme="minorHAnsi" w:cstheme="minorHAnsi"/>
        </w:rPr>
        <w:t>,</w:t>
      </w:r>
      <w:r w:rsidR="007E6575" w:rsidRPr="00CF47FC">
        <w:rPr>
          <w:rFonts w:asciiTheme="minorHAnsi" w:hAnsiTheme="minorHAnsi" w:cstheme="minorHAnsi"/>
        </w:rPr>
        <w:t xml:space="preserve"> therefore</w:t>
      </w:r>
      <w:r w:rsidR="00916ADF">
        <w:rPr>
          <w:rFonts w:asciiTheme="minorHAnsi" w:hAnsiTheme="minorHAnsi" w:cstheme="minorHAnsi"/>
        </w:rPr>
        <w:t>,</w:t>
      </w:r>
      <w:r w:rsidR="007E6575" w:rsidRPr="00CF47FC">
        <w:rPr>
          <w:rFonts w:asciiTheme="minorHAnsi" w:hAnsiTheme="minorHAnsi" w:cstheme="minorHAnsi"/>
        </w:rPr>
        <w:t xml:space="preserve"> be used as an early</w:t>
      </w:r>
      <w:r w:rsidR="00DC6D0F" w:rsidRPr="00CF47FC">
        <w:rPr>
          <w:rFonts w:asciiTheme="minorHAnsi" w:hAnsiTheme="minorHAnsi" w:cstheme="minorHAnsi"/>
        </w:rPr>
        <w:t>, non-invasive</w:t>
      </w:r>
      <w:r w:rsidR="007E6575" w:rsidRPr="00CF47FC">
        <w:rPr>
          <w:rFonts w:asciiTheme="minorHAnsi" w:hAnsiTheme="minorHAnsi" w:cstheme="minorHAnsi"/>
        </w:rPr>
        <w:t xml:space="preserve"> marker to determine </w:t>
      </w:r>
      <w:r w:rsidR="007E6575" w:rsidRPr="00CF47FC">
        <w:rPr>
          <w:rFonts w:asciiTheme="minorHAnsi" w:hAnsiTheme="minorHAnsi" w:cstheme="minorHAnsi"/>
        </w:rPr>
        <w:lastRenderedPageBreak/>
        <w:t>the onset of muscle wasting</w:t>
      </w:r>
      <w:r w:rsidR="004653D7" w:rsidRPr="00CF47FC">
        <w:rPr>
          <w:rFonts w:asciiTheme="minorHAnsi" w:hAnsiTheme="minorHAnsi" w:cstheme="minorHAnsi"/>
        </w:rPr>
        <w:t xml:space="preserve"> in this model</w:t>
      </w:r>
      <w:r w:rsidR="007E6575" w:rsidRPr="00CF47FC">
        <w:rPr>
          <w:rFonts w:asciiTheme="minorHAnsi" w:hAnsiTheme="minorHAnsi" w:cstheme="minorHAnsi"/>
        </w:rPr>
        <w:t>.</w:t>
      </w:r>
      <w:r w:rsidRPr="00CF47FC">
        <w:rPr>
          <w:rFonts w:asciiTheme="minorHAnsi" w:hAnsiTheme="minorHAnsi" w:cstheme="minorHAnsi"/>
        </w:rPr>
        <w:t xml:space="preserve"> </w:t>
      </w:r>
      <w:r w:rsidR="00F94FC9" w:rsidRPr="00CF47FC">
        <w:rPr>
          <w:rFonts w:asciiTheme="minorHAnsi" w:hAnsiTheme="minorHAnsi" w:cstheme="minorHAnsi"/>
        </w:rPr>
        <w:t xml:space="preserve">Gastrocnemius </w:t>
      </w:r>
      <w:r w:rsidR="00ED0A46" w:rsidRPr="00CF47FC">
        <w:rPr>
          <w:rFonts w:asciiTheme="minorHAnsi" w:hAnsiTheme="minorHAnsi" w:cstheme="minorHAnsi"/>
          <w:lang w:eastAsia="ja-JP"/>
        </w:rPr>
        <w:t>c</w:t>
      </w:r>
      <w:r w:rsidR="00F94FC9" w:rsidRPr="00CF47FC">
        <w:rPr>
          <w:rFonts w:asciiTheme="minorHAnsi" w:hAnsiTheme="minorHAnsi" w:cstheme="minorHAnsi"/>
        </w:rPr>
        <w:t xml:space="preserve">omplex </w:t>
      </w:r>
      <w:r w:rsidR="00ED0A46" w:rsidRPr="00CF47FC">
        <w:rPr>
          <w:rFonts w:asciiTheme="minorHAnsi" w:hAnsiTheme="minorHAnsi" w:cstheme="minorHAnsi"/>
          <w:lang w:eastAsia="ja-JP"/>
        </w:rPr>
        <w:t>i</w:t>
      </w:r>
      <w:r w:rsidR="00F94FC9" w:rsidRPr="00CF47FC">
        <w:rPr>
          <w:rFonts w:asciiTheme="minorHAnsi" w:hAnsiTheme="minorHAnsi" w:cstheme="minorHAnsi"/>
        </w:rPr>
        <w:t xml:space="preserve">sometric force was measured in response to sciatic nerve stimulation terminally at </w:t>
      </w:r>
      <w:r w:rsidR="007F59FD">
        <w:rPr>
          <w:rFonts w:asciiTheme="minorHAnsi" w:hAnsiTheme="minorHAnsi" w:cstheme="minorHAnsi"/>
        </w:rPr>
        <w:t xml:space="preserve">the end of both animal studies. </w:t>
      </w:r>
      <w:r w:rsidR="005D129B" w:rsidRPr="00CF47FC">
        <w:rPr>
          <w:rFonts w:asciiTheme="minorHAnsi" w:hAnsiTheme="minorHAnsi" w:cstheme="minorHAnsi"/>
        </w:rPr>
        <w:t>The advantage of this method compared to other tests (e.g., grasping test) is that it is indepen</w:t>
      </w:r>
      <w:r w:rsidR="004653D7" w:rsidRPr="00CF47FC">
        <w:rPr>
          <w:rFonts w:asciiTheme="minorHAnsi" w:hAnsiTheme="minorHAnsi" w:cstheme="minorHAnsi"/>
        </w:rPr>
        <w:t>dent</w:t>
      </w:r>
      <w:r w:rsidR="005D129B" w:rsidRPr="00CF47FC">
        <w:rPr>
          <w:rFonts w:asciiTheme="minorHAnsi" w:hAnsiTheme="minorHAnsi" w:cstheme="minorHAnsi"/>
        </w:rPr>
        <w:t xml:space="preserve"> of the motivation of the animals and that it allows to assess the entire range of force production (from minimal to maximal force).</w:t>
      </w:r>
      <w:r w:rsidR="00F94FC9" w:rsidRPr="00CF47FC">
        <w:rPr>
          <w:rFonts w:asciiTheme="minorHAnsi" w:hAnsiTheme="minorHAnsi" w:cstheme="minorHAnsi"/>
        </w:rPr>
        <w:t xml:space="preserve"> In the CT-26 tumor-bearing group muscle force was significantly reduced as compared to sham animals for frequencies of stimulation as low as 40Hz (</w:t>
      </w:r>
      <w:r w:rsidR="00F94FC9" w:rsidRPr="00B3508C">
        <w:rPr>
          <w:rFonts w:asciiTheme="minorHAnsi" w:hAnsiTheme="minorHAnsi" w:cstheme="minorHAnsi"/>
          <w:b/>
        </w:rPr>
        <w:t>Figure 5A</w:t>
      </w:r>
      <w:r w:rsidR="00F94FC9" w:rsidRPr="00CF47FC">
        <w:rPr>
          <w:rFonts w:asciiTheme="minorHAnsi" w:hAnsiTheme="minorHAnsi" w:cstheme="minorHAnsi"/>
        </w:rPr>
        <w:t xml:space="preserve">). In </w:t>
      </w:r>
      <w:r w:rsidR="00DF39AC" w:rsidRPr="00CF47FC">
        <w:rPr>
          <w:rFonts w:asciiTheme="minorHAnsi" w:hAnsiTheme="minorHAnsi" w:cstheme="minorHAnsi"/>
        </w:rPr>
        <w:t xml:space="preserve">the A2058 tumor-bearing group </w:t>
      </w:r>
      <w:r w:rsidR="00F94FC9" w:rsidRPr="00CF47FC">
        <w:rPr>
          <w:rFonts w:asciiTheme="minorHAnsi" w:hAnsiTheme="minorHAnsi" w:cstheme="minorHAnsi"/>
        </w:rPr>
        <w:t xml:space="preserve">this significant decrease could only be observed from 100 Hz </w:t>
      </w:r>
      <w:r w:rsidR="00DF39AC" w:rsidRPr="00CF47FC">
        <w:rPr>
          <w:rFonts w:asciiTheme="minorHAnsi" w:hAnsiTheme="minorHAnsi" w:cstheme="minorHAnsi"/>
        </w:rPr>
        <w:t>(</w:t>
      </w:r>
      <w:r w:rsidR="00DF39AC" w:rsidRPr="00B3508C">
        <w:rPr>
          <w:rFonts w:asciiTheme="minorHAnsi" w:hAnsiTheme="minorHAnsi" w:cstheme="minorHAnsi"/>
          <w:b/>
        </w:rPr>
        <w:t>Figure 5B</w:t>
      </w:r>
      <w:r w:rsidR="00DF39AC" w:rsidRPr="00CF47FC">
        <w:rPr>
          <w:rFonts w:asciiTheme="minorHAnsi" w:hAnsiTheme="minorHAnsi" w:cstheme="minorHAnsi"/>
        </w:rPr>
        <w:t xml:space="preserve">). </w:t>
      </w:r>
      <w:r w:rsidR="00F80D5E" w:rsidRPr="00CF47FC">
        <w:rPr>
          <w:rFonts w:asciiTheme="minorHAnsi" w:hAnsiTheme="minorHAnsi" w:cstheme="minorHAnsi"/>
        </w:rPr>
        <w:t>Both m</w:t>
      </w:r>
      <w:r w:rsidR="00DF39AC" w:rsidRPr="00CF47FC">
        <w:rPr>
          <w:rFonts w:asciiTheme="minorHAnsi" w:hAnsiTheme="minorHAnsi" w:cstheme="minorHAnsi"/>
        </w:rPr>
        <w:t xml:space="preserve">uscle </w:t>
      </w:r>
      <w:r w:rsidR="00F80D5E" w:rsidRPr="00CF47FC">
        <w:rPr>
          <w:rFonts w:asciiTheme="minorHAnsi" w:hAnsiTheme="minorHAnsi" w:cstheme="minorHAnsi"/>
        </w:rPr>
        <w:t>twitch (force</w:t>
      </w:r>
      <w:r w:rsidR="00DF39AC" w:rsidRPr="00CF47FC">
        <w:rPr>
          <w:rFonts w:asciiTheme="minorHAnsi" w:hAnsiTheme="minorHAnsi" w:cstheme="minorHAnsi"/>
        </w:rPr>
        <w:t xml:space="preserve"> at 1</w:t>
      </w:r>
      <w:r w:rsidR="00ED0A46" w:rsidRPr="00CF47FC">
        <w:rPr>
          <w:rFonts w:asciiTheme="minorHAnsi" w:hAnsiTheme="minorHAnsi" w:cstheme="minorHAnsi"/>
          <w:lang w:eastAsia="ja-JP"/>
        </w:rPr>
        <w:t xml:space="preserve"> </w:t>
      </w:r>
      <w:r w:rsidR="00DF39AC" w:rsidRPr="00CF47FC">
        <w:rPr>
          <w:rFonts w:asciiTheme="minorHAnsi" w:hAnsiTheme="minorHAnsi" w:cstheme="minorHAnsi"/>
        </w:rPr>
        <w:t>H</w:t>
      </w:r>
      <w:r w:rsidR="00F80D5E" w:rsidRPr="00CF47FC">
        <w:rPr>
          <w:rFonts w:asciiTheme="minorHAnsi" w:hAnsiTheme="minorHAnsi" w:cstheme="minorHAnsi"/>
        </w:rPr>
        <w:t>z)</w:t>
      </w:r>
      <w:r w:rsidR="00DF39AC" w:rsidRPr="00CF47FC">
        <w:rPr>
          <w:rFonts w:asciiTheme="minorHAnsi" w:hAnsiTheme="minorHAnsi" w:cstheme="minorHAnsi"/>
        </w:rPr>
        <w:t xml:space="preserve"> </w:t>
      </w:r>
      <w:r w:rsidR="00F80D5E" w:rsidRPr="00CF47FC">
        <w:rPr>
          <w:rFonts w:asciiTheme="minorHAnsi" w:hAnsiTheme="minorHAnsi" w:cstheme="minorHAnsi"/>
        </w:rPr>
        <w:t xml:space="preserve">and maximal force displayed </w:t>
      </w:r>
      <w:r w:rsidR="00DF39AC" w:rsidRPr="00CF47FC">
        <w:rPr>
          <w:rFonts w:asciiTheme="minorHAnsi" w:hAnsiTheme="minorHAnsi" w:cstheme="minorHAnsi"/>
        </w:rPr>
        <w:t>w</w:t>
      </w:r>
      <w:r w:rsidR="00F80D5E" w:rsidRPr="00CF47FC">
        <w:rPr>
          <w:rFonts w:asciiTheme="minorHAnsi" w:hAnsiTheme="minorHAnsi" w:cstheme="minorHAnsi"/>
        </w:rPr>
        <w:t>ere</w:t>
      </w:r>
      <w:r w:rsidR="00DF39AC" w:rsidRPr="00CF47FC">
        <w:rPr>
          <w:rFonts w:asciiTheme="minorHAnsi" w:hAnsiTheme="minorHAnsi" w:cstheme="minorHAnsi"/>
        </w:rPr>
        <w:t xml:space="preserve"> significantly </w:t>
      </w:r>
      <w:r w:rsidR="00F80D5E" w:rsidRPr="00CF47FC">
        <w:rPr>
          <w:rFonts w:asciiTheme="minorHAnsi" w:hAnsiTheme="minorHAnsi" w:cstheme="minorHAnsi"/>
        </w:rPr>
        <w:t>decreased</w:t>
      </w:r>
      <w:r w:rsidR="00DF39AC" w:rsidRPr="00CF47FC">
        <w:rPr>
          <w:rFonts w:asciiTheme="minorHAnsi" w:hAnsiTheme="minorHAnsi" w:cstheme="minorHAnsi"/>
        </w:rPr>
        <w:t xml:space="preserve"> </w:t>
      </w:r>
      <w:r w:rsidR="00F80D5E" w:rsidRPr="00CF47FC">
        <w:rPr>
          <w:rFonts w:asciiTheme="minorHAnsi" w:hAnsiTheme="minorHAnsi" w:cstheme="minorHAnsi"/>
        </w:rPr>
        <w:t xml:space="preserve">for the two cancer cachexia models. </w:t>
      </w:r>
    </w:p>
    <w:p w14:paraId="0123D7DC" w14:textId="09512251" w:rsidR="00CF47FC" w:rsidRDefault="00CF47FC" w:rsidP="00CF47FC">
      <w:pPr>
        <w:rPr>
          <w:rFonts w:asciiTheme="minorHAnsi" w:hAnsiTheme="minorHAnsi" w:cstheme="minorHAnsi"/>
          <w:b/>
        </w:rPr>
      </w:pPr>
    </w:p>
    <w:p w14:paraId="65DA27D7" w14:textId="77777777" w:rsidR="00685DA2" w:rsidRPr="00CF47FC" w:rsidRDefault="00685DA2" w:rsidP="00685DA2">
      <w:pPr>
        <w:rPr>
          <w:rFonts w:asciiTheme="minorHAnsi" w:hAnsiTheme="minorHAnsi" w:cstheme="minorHAnsi"/>
          <w:b/>
          <w:bCs/>
          <w:lang w:eastAsia="ja-JP"/>
        </w:rPr>
      </w:pPr>
      <w:r>
        <w:rPr>
          <w:rFonts w:asciiTheme="minorHAnsi" w:hAnsiTheme="minorHAnsi" w:cstheme="minorHAnsi"/>
          <w:b/>
          <w:bCs/>
        </w:rPr>
        <w:t xml:space="preserve">FIGURE </w:t>
      </w:r>
      <w:r w:rsidRPr="00CF47FC">
        <w:rPr>
          <w:rFonts w:asciiTheme="minorHAnsi" w:hAnsiTheme="minorHAnsi" w:cstheme="minorHAnsi"/>
          <w:b/>
          <w:bCs/>
          <w:lang w:eastAsia="ja-JP"/>
        </w:rPr>
        <w:t>LEGENDS</w:t>
      </w:r>
      <w:r w:rsidRPr="00CF47FC">
        <w:rPr>
          <w:rFonts w:asciiTheme="minorHAnsi" w:hAnsiTheme="minorHAnsi" w:cstheme="minorHAnsi"/>
          <w:b/>
          <w:bCs/>
        </w:rPr>
        <w:t>:</w:t>
      </w:r>
    </w:p>
    <w:p w14:paraId="7D3755F8" w14:textId="77777777" w:rsidR="00685DA2" w:rsidRPr="00CF47FC" w:rsidRDefault="00685DA2" w:rsidP="00685DA2">
      <w:pPr>
        <w:widowControl w:val="0"/>
        <w:autoSpaceDE w:val="0"/>
        <w:autoSpaceDN w:val="0"/>
        <w:adjustRightInd w:val="0"/>
        <w:jc w:val="both"/>
        <w:rPr>
          <w:rFonts w:asciiTheme="minorHAnsi" w:hAnsiTheme="minorHAnsi" w:cstheme="minorHAnsi"/>
          <w:lang w:eastAsia="ja-JP"/>
        </w:rPr>
      </w:pPr>
    </w:p>
    <w:p w14:paraId="4EE9F664" w14:textId="636EDE5E" w:rsidR="00685DA2" w:rsidRPr="00CF47FC" w:rsidRDefault="00685DA2" w:rsidP="00685DA2">
      <w:pPr>
        <w:widowControl w:val="0"/>
        <w:autoSpaceDE w:val="0"/>
        <w:autoSpaceDN w:val="0"/>
        <w:adjustRightInd w:val="0"/>
        <w:jc w:val="both"/>
        <w:rPr>
          <w:rFonts w:asciiTheme="minorHAnsi" w:hAnsiTheme="minorHAnsi" w:cstheme="minorHAnsi"/>
          <w:b/>
          <w:lang w:eastAsia="ja-JP"/>
        </w:rPr>
      </w:pPr>
      <w:r w:rsidRPr="00CF47FC">
        <w:rPr>
          <w:rFonts w:asciiTheme="minorHAnsi" w:hAnsiTheme="minorHAnsi" w:cstheme="minorHAnsi"/>
          <w:b/>
        </w:rPr>
        <w:t>Figure 1: Changes in body weight and tumor volume</w:t>
      </w:r>
      <w:r w:rsidRPr="00CF47FC">
        <w:rPr>
          <w:rFonts w:asciiTheme="minorHAnsi" w:hAnsiTheme="minorHAnsi" w:cstheme="minorHAnsi"/>
          <w:b/>
          <w:lang w:eastAsia="ja-JP"/>
        </w:rPr>
        <w:t>.</w:t>
      </w:r>
      <w:r>
        <w:rPr>
          <w:rFonts w:asciiTheme="minorHAnsi" w:hAnsiTheme="minorHAnsi" w:cstheme="minorHAnsi"/>
          <w:b/>
          <w:lang w:eastAsia="ja-JP"/>
        </w:rPr>
        <w:t xml:space="preserve"> </w:t>
      </w:r>
      <w:r w:rsidRPr="00CF47FC">
        <w:rPr>
          <w:rFonts w:asciiTheme="minorHAnsi" w:hAnsiTheme="minorHAnsi" w:cstheme="minorHAnsi"/>
          <w:b/>
        </w:rPr>
        <w:t>A)</w:t>
      </w:r>
      <w:r w:rsidRPr="00CF47FC">
        <w:rPr>
          <w:rFonts w:asciiTheme="minorHAnsi" w:hAnsiTheme="minorHAnsi" w:cstheme="minorHAnsi"/>
        </w:rPr>
        <w:t xml:space="preserve"> CT-26 mouse colon cancer and </w:t>
      </w:r>
      <w:r w:rsidRPr="00CF47FC">
        <w:rPr>
          <w:rFonts w:asciiTheme="minorHAnsi" w:hAnsiTheme="minorHAnsi" w:cstheme="minorHAnsi"/>
          <w:b/>
        </w:rPr>
        <w:t>B)</w:t>
      </w:r>
      <w:r w:rsidRPr="00CF47FC">
        <w:rPr>
          <w:rFonts w:asciiTheme="minorHAnsi" w:hAnsiTheme="minorHAnsi" w:cstheme="minorHAnsi"/>
        </w:rPr>
        <w:t xml:space="preserve"> A2058 human melanoma -induced cachexia. </w:t>
      </w:r>
      <w:r w:rsidR="009A0D1C">
        <w:rPr>
          <w:rFonts w:asciiTheme="minorHAnsi" w:hAnsiTheme="minorHAnsi" w:cstheme="minorHAnsi" w:hint="eastAsia"/>
          <w:lang w:eastAsia="ja-JP"/>
        </w:rPr>
        <w:t xml:space="preserve">Sham </w:t>
      </w:r>
      <w:r w:rsidR="00AA0FE7">
        <w:rPr>
          <w:rFonts w:asciiTheme="minorHAnsi" w:hAnsiTheme="minorHAnsi" w:cstheme="minorHAnsi"/>
          <w:lang w:eastAsia="ja-JP"/>
        </w:rPr>
        <w:t>refers to</w:t>
      </w:r>
      <w:r w:rsidR="009A0D1C">
        <w:rPr>
          <w:rFonts w:asciiTheme="minorHAnsi" w:hAnsiTheme="minorHAnsi" w:cstheme="minorHAnsi" w:hint="eastAsia"/>
          <w:lang w:eastAsia="ja-JP"/>
        </w:rPr>
        <w:t xml:space="preserve"> non-tumor control</w:t>
      </w:r>
      <w:r w:rsidR="00AA0FE7">
        <w:rPr>
          <w:rFonts w:asciiTheme="minorHAnsi" w:hAnsiTheme="minorHAnsi" w:cstheme="minorHAnsi"/>
          <w:lang w:eastAsia="ja-JP"/>
        </w:rPr>
        <w:t xml:space="preserve"> animals that</w:t>
      </w:r>
      <w:r w:rsidR="009A0D1C">
        <w:rPr>
          <w:rFonts w:asciiTheme="minorHAnsi" w:hAnsiTheme="minorHAnsi" w:cstheme="minorHAnsi" w:hint="eastAsia"/>
          <w:lang w:eastAsia="ja-JP"/>
        </w:rPr>
        <w:t xml:space="preserve"> received the solution</w:t>
      </w:r>
      <w:r w:rsidR="00212B57">
        <w:rPr>
          <w:rFonts w:asciiTheme="minorHAnsi" w:hAnsiTheme="minorHAnsi" w:cstheme="minorHAnsi"/>
          <w:lang w:eastAsia="ja-JP"/>
        </w:rPr>
        <w:t xml:space="preserve"> only</w:t>
      </w:r>
      <w:r w:rsidR="009A0D1C">
        <w:rPr>
          <w:rFonts w:asciiTheme="minorHAnsi" w:hAnsiTheme="minorHAnsi" w:cstheme="minorHAnsi" w:hint="eastAsia"/>
          <w:lang w:eastAsia="ja-JP"/>
        </w:rPr>
        <w:t xml:space="preserve"> </w:t>
      </w:r>
      <w:r w:rsidR="00212B57">
        <w:rPr>
          <w:rFonts w:asciiTheme="minorHAnsi" w:hAnsiTheme="minorHAnsi" w:cstheme="minorHAnsi"/>
          <w:lang w:eastAsia="ja-JP"/>
        </w:rPr>
        <w:t xml:space="preserve">(i.e. </w:t>
      </w:r>
      <w:r w:rsidR="009A0D1C">
        <w:rPr>
          <w:rFonts w:asciiTheme="minorHAnsi" w:hAnsiTheme="minorHAnsi" w:cstheme="minorHAnsi" w:hint="eastAsia"/>
          <w:lang w:eastAsia="ja-JP"/>
        </w:rPr>
        <w:t>without cells</w:t>
      </w:r>
      <w:r w:rsidR="00212B57">
        <w:rPr>
          <w:rFonts w:asciiTheme="minorHAnsi" w:hAnsiTheme="minorHAnsi" w:cstheme="minorHAnsi"/>
          <w:lang w:eastAsia="ja-JP"/>
        </w:rPr>
        <w:t>)</w:t>
      </w:r>
      <w:r w:rsidR="009A0D1C">
        <w:rPr>
          <w:rFonts w:asciiTheme="minorHAnsi" w:hAnsiTheme="minorHAnsi" w:cstheme="minorHAnsi" w:hint="eastAsia"/>
          <w:lang w:eastAsia="ja-JP"/>
        </w:rPr>
        <w:t xml:space="preserve">. </w:t>
      </w:r>
      <w:r w:rsidRPr="00CF47FC">
        <w:rPr>
          <w:rFonts w:asciiTheme="minorHAnsi" w:hAnsiTheme="minorHAnsi" w:cstheme="minorHAnsi"/>
        </w:rPr>
        <w:t xml:space="preserve">Body weight (including tumor weight) is expressed as % of change from the day of inoculation. </w:t>
      </w:r>
      <w:r w:rsidR="009A0D1C">
        <w:rPr>
          <w:rFonts w:asciiTheme="minorHAnsi" w:hAnsiTheme="minorHAnsi" w:cstheme="minorHAnsi" w:hint="eastAsia"/>
          <w:lang w:eastAsia="ja-JP"/>
        </w:rPr>
        <w:t>T</w:t>
      </w:r>
      <w:r w:rsidR="009A0D1C" w:rsidRPr="009A0D1C">
        <w:rPr>
          <w:rFonts w:asciiTheme="minorHAnsi" w:hAnsiTheme="minorHAnsi" w:cstheme="minorHAnsi"/>
        </w:rPr>
        <w:t xml:space="preserve">umor length and width </w:t>
      </w:r>
      <w:r w:rsidR="009A0D1C">
        <w:rPr>
          <w:rFonts w:asciiTheme="minorHAnsi" w:hAnsiTheme="minorHAnsi" w:cstheme="minorHAnsi" w:hint="eastAsia"/>
          <w:lang w:eastAsia="ja-JP"/>
        </w:rPr>
        <w:t xml:space="preserve">were measured with a </w:t>
      </w:r>
      <w:r w:rsidR="009A0D1C" w:rsidRPr="009A0D1C">
        <w:rPr>
          <w:rFonts w:asciiTheme="minorHAnsi" w:hAnsiTheme="minorHAnsi" w:cstheme="minorHAnsi"/>
        </w:rPr>
        <w:t>caliper</w:t>
      </w:r>
      <w:r w:rsidR="009A0D1C">
        <w:rPr>
          <w:rFonts w:asciiTheme="minorHAnsi" w:hAnsiTheme="minorHAnsi" w:cstheme="minorHAnsi" w:hint="eastAsia"/>
          <w:lang w:eastAsia="ja-JP"/>
        </w:rPr>
        <w:t xml:space="preserve"> and tumor </w:t>
      </w:r>
      <w:r w:rsidR="009A0D1C" w:rsidRPr="009A0D1C">
        <w:rPr>
          <w:rFonts w:asciiTheme="minorHAnsi" w:hAnsiTheme="minorHAnsi" w:cstheme="minorHAnsi"/>
        </w:rPr>
        <w:t>volume</w:t>
      </w:r>
      <w:r w:rsidR="009A0D1C">
        <w:rPr>
          <w:rFonts w:asciiTheme="minorHAnsi" w:hAnsiTheme="minorHAnsi" w:cstheme="minorHAnsi" w:hint="eastAsia"/>
          <w:lang w:eastAsia="ja-JP"/>
        </w:rPr>
        <w:t>s were</w:t>
      </w:r>
      <w:r w:rsidR="009A0D1C" w:rsidRPr="009A0D1C">
        <w:rPr>
          <w:rFonts w:asciiTheme="minorHAnsi" w:hAnsiTheme="minorHAnsi" w:cstheme="minorHAnsi"/>
        </w:rPr>
        <w:t xml:space="preserve"> calculate</w:t>
      </w:r>
      <w:r w:rsidR="009A0D1C">
        <w:rPr>
          <w:rFonts w:asciiTheme="minorHAnsi" w:hAnsiTheme="minorHAnsi" w:cstheme="minorHAnsi" w:hint="eastAsia"/>
          <w:lang w:eastAsia="ja-JP"/>
        </w:rPr>
        <w:t>d</w:t>
      </w:r>
      <w:r w:rsidR="009A0D1C" w:rsidRPr="009A0D1C">
        <w:rPr>
          <w:rFonts w:asciiTheme="minorHAnsi" w:hAnsiTheme="minorHAnsi" w:cstheme="minorHAnsi"/>
        </w:rPr>
        <w:t xml:space="preserve"> using the formula length × width</w:t>
      </w:r>
      <w:r w:rsidR="009A0D1C" w:rsidRPr="009A0D1C">
        <w:rPr>
          <w:rFonts w:asciiTheme="minorHAnsi" w:hAnsiTheme="minorHAnsi" w:cstheme="minorHAnsi"/>
          <w:vertAlign w:val="superscript"/>
        </w:rPr>
        <w:t>2</w:t>
      </w:r>
      <w:r w:rsidR="009A0D1C" w:rsidRPr="009A0D1C">
        <w:rPr>
          <w:rFonts w:asciiTheme="minorHAnsi" w:hAnsiTheme="minorHAnsi" w:cstheme="minorHAnsi"/>
        </w:rPr>
        <w:t>)/</w:t>
      </w:r>
      <w:r w:rsidR="009A0D1C" w:rsidRPr="009A0D1C">
        <w:rPr>
          <w:rFonts w:asciiTheme="minorHAnsi" w:hAnsiTheme="minorHAnsi" w:cstheme="minorHAnsi"/>
          <w:vertAlign w:val="superscript"/>
        </w:rPr>
        <w:t>2</w:t>
      </w:r>
      <w:r w:rsidR="009A0D1C" w:rsidRPr="009A0D1C">
        <w:rPr>
          <w:rFonts w:asciiTheme="minorHAnsi" w:hAnsiTheme="minorHAnsi" w:cstheme="minorHAnsi"/>
        </w:rPr>
        <w:t>.</w:t>
      </w:r>
      <w:r w:rsidR="007D09A6">
        <w:rPr>
          <w:rFonts w:asciiTheme="minorHAnsi" w:hAnsiTheme="minorHAnsi" w:cstheme="minorHAnsi" w:hint="eastAsia"/>
          <w:lang w:eastAsia="ja-JP"/>
        </w:rPr>
        <w:t xml:space="preserve"> </w:t>
      </w:r>
      <w:r w:rsidRPr="00CF47FC">
        <w:rPr>
          <w:rFonts w:asciiTheme="minorHAnsi" w:hAnsiTheme="minorHAnsi" w:cstheme="minorHAnsi"/>
        </w:rPr>
        <w:t xml:space="preserve">Values are expressed as means ± SEM (n=10-11); *: </w:t>
      </w:r>
      <w:r w:rsidRPr="00CF47FC">
        <w:rPr>
          <w:rFonts w:asciiTheme="minorHAnsi" w:hAnsiTheme="minorHAnsi" w:cstheme="minorHAnsi"/>
          <w:i/>
        </w:rPr>
        <w:t>P</w:t>
      </w:r>
      <w:r w:rsidRPr="00CF47FC">
        <w:rPr>
          <w:rFonts w:asciiTheme="minorHAnsi" w:hAnsiTheme="minorHAnsi" w:cstheme="minorHAnsi"/>
        </w:rPr>
        <w:t xml:space="preserve"> &lt; 0.05, **: </w:t>
      </w:r>
      <w:r w:rsidRPr="00CF47FC">
        <w:rPr>
          <w:rFonts w:asciiTheme="minorHAnsi" w:hAnsiTheme="minorHAnsi" w:cstheme="minorHAnsi"/>
          <w:i/>
        </w:rPr>
        <w:t>P</w:t>
      </w:r>
      <w:r w:rsidRPr="00CF47FC">
        <w:rPr>
          <w:rFonts w:asciiTheme="minorHAnsi" w:hAnsiTheme="minorHAnsi" w:cstheme="minorHAnsi"/>
        </w:rPr>
        <w:t xml:space="preserve"> &lt; 0.01, ***: </w:t>
      </w:r>
      <w:r w:rsidRPr="00CF47FC">
        <w:rPr>
          <w:rFonts w:asciiTheme="minorHAnsi" w:hAnsiTheme="minorHAnsi" w:cstheme="minorHAnsi"/>
          <w:i/>
        </w:rPr>
        <w:t>P</w:t>
      </w:r>
      <w:r w:rsidRPr="00CF47FC">
        <w:rPr>
          <w:rFonts w:asciiTheme="minorHAnsi" w:hAnsiTheme="minorHAnsi" w:cstheme="minorHAnsi"/>
        </w:rPr>
        <w:t xml:space="preserve"> &lt; 0.01 versus non-tumor group by unpaired t-test comparison.</w:t>
      </w:r>
    </w:p>
    <w:p w14:paraId="009E385E" w14:textId="77777777" w:rsidR="00685DA2" w:rsidRPr="00CF47FC" w:rsidRDefault="00685DA2" w:rsidP="00685DA2">
      <w:pPr>
        <w:rPr>
          <w:rFonts w:asciiTheme="minorHAnsi" w:hAnsiTheme="minorHAnsi" w:cstheme="minorHAnsi"/>
          <w:b/>
          <w:bCs/>
          <w:lang w:eastAsia="ja-JP"/>
        </w:rPr>
      </w:pPr>
    </w:p>
    <w:p w14:paraId="50E5200D" w14:textId="7749AF46" w:rsidR="00685DA2" w:rsidRPr="00685DA2" w:rsidRDefault="00685DA2" w:rsidP="009A0D1C">
      <w:pPr>
        <w:rPr>
          <w:rFonts w:asciiTheme="minorHAnsi" w:hAnsiTheme="minorHAnsi" w:cstheme="minorHAnsi"/>
          <w:lang w:eastAsia="ja-JP"/>
        </w:rPr>
      </w:pPr>
      <w:r w:rsidRPr="00CF47FC">
        <w:rPr>
          <w:rFonts w:asciiTheme="minorHAnsi" w:hAnsiTheme="minorHAnsi" w:cstheme="minorHAnsi"/>
          <w:b/>
        </w:rPr>
        <w:t>Figure 2: Progression of food intake</w:t>
      </w:r>
      <w:r w:rsidRPr="00CF47FC">
        <w:rPr>
          <w:rFonts w:asciiTheme="minorHAnsi" w:hAnsiTheme="minorHAnsi" w:cstheme="minorHAnsi"/>
          <w:b/>
          <w:lang w:eastAsia="ja-JP"/>
        </w:rPr>
        <w:t>.</w:t>
      </w:r>
      <w:r>
        <w:rPr>
          <w:rFonts w:asciiTheme="minorHAnsi" w:hAnsiTheme="minorHAnsi" w:cstheme="minorHAnsi"/>
          <w:lang w:eastAsia="ja-JP"/>
        </w:rPr>
        <w:t xml:space="preserve"> </w:t>
      </w:r>
      <w:r w:rsidRPr="00CF47FC">
        <w:rPr>
          <w:rFonts w:asciiTheme="minorHAnsi" w:hAnsiTheme="minorHAnsi" w:cstheme="minorHAnsi"/>
          <w:b/>
        </w:rPr>
        <w:t>A)</w:t>
      </w:r>
      <w:r w:rsidRPr="00CF47FC">
        <w:rPr>
          <w:rFonts w:asciiTheme="minorHAnsi" w:hAnsiTheme="minorHAnsi" w:cstheme="minorHAnsi"/>
        </w:rPr>
        <w:t xml:space="preserve"> CT-26 mouse colon cancer and </w:t>
      </w:r>
      <w:r w:rsidRPr="00CF47FC">
        <w:rPr>
          <w:rFonts w:asciiTheme="minorHAnsi" w:hAnsiTheme="minorHAnsi" w:cstheme="minorHAnsi"/>
          <w:b/>
        </w:rPr>
        <w:t>B)</w:t>
      </w:r>
      <w:r w:rsidRPr="00CF47FC">
        <w:rPr>
          <w:rFonts w:asciiTheme="minorHAnsi" w:hAnsiTheme="minorHAnsi" w:cstheme="minorHAnsi"/>
        </w:rPr>
        <w:t xml:space="preserve"> A2058 human melanoma -induced cachexia. </w:t>
      </w:r>
      <w:r w:rsidR="009A0D1C">
        <w:rPr>
          <w:rFonts w:asciiTheme="minorHAnsi" w:hAnsiTheme="minorHAnsi" w:cstheme="minorHAnsi" w:hint="eastAsia"/>
          <w:lang w:eastAsia="ja-JP"/>
        </w:rPr>
        <w:t>F</w:t>
      </w:r>
      <w:r w:rsidR="009A0D1C" w:rsidRPr="009A0D1C">
        <w:rPr>
          <w:rFonts w:asciiTheme="minorHAnsi" w:hAnsiTheme="minorHAnsi" w:cstheme="minorHAnsi"/>
        </w:rPr>
        <w:t xml:space="preserve">ood </w:t>
      </w:r>
      <w:r w:rsidR="009A0D1C">
        <w:rPr>
          <w:rFonts w:asciiTheme="minorHAnsi" w:hAnsiTheme="minorHAnsi" w:cstheme="minorHAnsi" w:hint="eastAsia"/>
          <w:lang w:eastAsia="ja-JP"/>
        </w:rPr>
        <w:t>intake</w:t>
      </w:r>
      <w:r w:rsidR="009A0D1C" w:rsidRPr="009A0D1C">
        <w:rPr>
          <w:rFonts w:asciiTheme="minorHAnsi" w:hAnsiTheme="minorHAnsi" w:cstheme="minorHAnsi"/>
        </w:rPr>
        <w:t xml:space="preserve"> </w:t>
      </w:r>
      <w:r w:rsidR="009A0D1C">
        <w:rPr>
          <w:rFonts w:asciiTheme="minorHAnsi" w:hAnsiTheme="minorHAnsi" w:cstheme="minorHAnsi" w:hint="eastAsia"/>
          <w:lang w:eastAsia="ja-JP"/>
        </w:rPr>
        <w:t>was a</w:t>
      </w:r>
      <w:r w:rsidR="009A0D1C" w:rsidRPr="009A0D1C">
        <w:rPr>
          <w:rFonts w:asciiTheme="minorHAnsi" w:hAnsiTheme="minorHAnsi" w:cstheme="minorHAnsi"/>
        </w:rPr>
        <w:t>ssess</w:t>
      </w:r>
      <w:r w:rsidR="009A0D1C">
        <w:rPr>
          <w:rFonts w:asciiTheme="minorHAnsi" w:hAnsiTheme="minorHAnsi" w:cstheme="minorHAnsi" w:hint="eastAsia"/>
          <w:lang w:eastAsia="ja-JP"/>
        </w:rPr>
        <w:t>ed</w:t>
      </w:r>
      <w:r w:rsidR="009A0D1C" w:rsidRPr="009A0D1C">
        <w:rPr>
          <w:rFonts w:asciiTheme="minorHAnsi" w:hAnsiTheme="minorHAnsi" w:cstheme="minorHAnsi"/>
        </w:rPr>
        <w:t xml:space="preserve"> by weighing food 2-3 times per week</w:t>
      </w:r>
      <w:r w:rsidR="009A0D1C">
        <w:rPr>
          <w:rFonts w:asciiTheme="minorHAnsi" w:hAnsiTheme="minorHAnsi" w:cstheme="minorHAnsi" w:hint="eastAsia"/>
          <w:lang w:eastAsia="ja-JP"/>
        </w:rPr>
        <w:t xml:space="preserve">. </w:t>
      </w:r>
      <w:r w:rsidRPr="00CF47FC">
        <w:rPr>
          <w:rFonts w:asciiTheme="minorHAnsi" w:hAnsiTheme="minorHAnsi" w:cstheme="minorHAnsi"/>
        </w:rPr>
        <w:t xml:space="preserve">Food intake is expressed as the weight in grams consumed by each mouse per day. Values are expressed as means ± SEM (n=10-11); *: </w:t>
      </w:r>
      <w:r w:rsidRPr="00CF47FC">
        <w:rPr>
          <w:rFonts w:asciiTheme="minorHAnsi" w:hAnsiTheme="minorHAnsi" w:cstheme="minorHAnsi"/>
          <w:i/>
        </w:rPr>
        <w:t>P</w:t>
      </w:r>
      <w:r w:rsidRPr="00CF47FC">
        <w:rPr>
          <w:rFonts w:asciiTheme="minorHAnsi" w:hAnsiTheme="minorHAnsi" w:cstheme="minorHAnsi"/>
        </w:rPr>
        <w:t xml:space="preserve"> &lt; 0.05, **: </w:t>
      </w:r>
      <w:r w:rsidRPr="00CF47FC">
        <w:rPr>
          <w:rFonts w:asciiTheme="minorHAnsi" w:hAnsiTheme="minorHAnsi" w:cstheme="minorHAnsi"/>
          <w:i/>
        </w:rPr>
        <w:t>P</w:t>
      </w:r>
      <w:r w:rsidRPr="00CF47FC">
        <w:rPr>
          <w:rFonts w:asciiTheme="minorHAnsi" w:hAnsiTheme="minorHAnsi" w:cstheme="minorHAnsi"/>
        </w:rPr>
        <w:t xml:space="preserve"> &lt; 0.01, ***: </w:t>
      </w:r>
      <w:r w:rsidRPr="00CF47FC">
        <w:rPr>
          <w:rFonts w:asciiTheme="minorHAnsi" w:hAnsiTheme="minorHAnsi" w:cstheme="minorHAnsi"/>
          <w:i/>
        </w:rPr>
        <w:t>P</w:t>
      </w:r>
      <w:r w:rsidRPr="00CF47FC">
        <w:rPr>
          <w:rFonts w:asciiTheme="minorHAnsi" w:hAnsiTheme="minorHAnsi" w:cstheme="minorHAnsi"/>
        </w:rPr>
        <w:t xml:space="preserve"> &lt; 0.01 versus non-tumor group by unpaired t-test paired comparison.</w:t>
      </w:r>
    </w:p>
    <w:p w14:paraId="010B6B85" w14:textId="77777777" w:rsidR="00685DA2" w:rsidRPr="00CF47FC" w:rsidRDefault="00685DA2" w:rsidP="00685DA2">
      <w:pPr>
        <w:rPr>
          <w:rFonts w:asciiTheme="minorHAnsi" w:hAnsiTheme="minorHAnsi" w:cstheme="minorHAnsi"/>
          <w:b/>
          <w:bCs/>
          <w:lang w:eastAsia="ja-JP"/>
        </w:rPr>
      </w:pPr>
    </w:p>
    <w:p w14:paraId="2E286F43" w14:textId="7FF2C3F5" w:rsidR="00685DA2" w:rsidRPr="00CF47FC" w:rsidRDefault="00685DA2" w:rsidP="00685DA2">
      <w:pPr>
        <w:jc w:val="both"/>
        <w:rPr>
          <w:rFonts w:asciiTheme="minorHAnsi" w:hAnsiTheme="minorHAnsi" w:cstheme="minorHAnsi"/>
          <w:lang w:eastAsia="ja-JP"/>
        </w:rPr>
      </w:pPr>
      <w:r w:rsidRPr="00CF47FC">
        <w:rPr>
          <w:rFonts w:asciiTheme="minorHAnsi" w:hAnsiTheme="minorHAnsi" w:cstheme="minorHAnsi"/>
          <w:b/>
        </w:rPr>
        <w:t>Figure 3: Muscles weight</w:t>
      </w:r>
      <w:r w:rsidRPr="00CF47FC">
        <w:rPr>
          <w:rFonts w:asciiTheme="minorHAnsi" w:hAnsiTheme="minorHAnsi" w:cstheme="minorHAnsi"/>
          <w:b/>
          <w:lang w:eastAsia="ja-JP"/>
        </w:rPr>
        <w:t>.</w:t>
      </w:r>
      <w:r>
        <w:rPr>
          <w:rFonts w:asciiTheme="minorHAnsi" w:hAnsiTheme="minorHAnsi" w:cstheme="minorHAnsi"/>
          <w:lang w:eastAsia="ja-JP"/>
        </w:rPr>
        <w:t xml:space="preserve"> </w:t>
      </w:r>
      <w:r w:rsidRPr="00CF47FC">
        <w:rPr>
          <w:rFonts w:asciiTheme="minorHAnsi" w:hAnsiTheme="minorHAnsi" w:cstheme="minorHAnsi"/>
          <w:b/>
        </w:rPr>
        <w:t>A)</w:t>
      </w:r>
      <w:r w:rsidRPr="00CF47FC">
        <w:rPr>
          <w:rFonts w:asciiTheme="minorHAnsi" w:hAnsiTheme="minorHAnsi" w:cstheme="minorHAnsi"/>
        </w:rPr>
        <w:t xml:space="preserve"> CT-26 mouse colon cancer and </w:t>
      </w:r>
      <w:r w:rsidRPr="00CF47FC">
        <w:rPr>
          <w:rFonts w:asciiTheme="minorHAnsi" w:hAnsiTheme="minorHAnsi" w:cstheme="minorHAnsi"/>
          <w:b/>
        </w:rPr>
        <w:t>B)</w:t>
      </w:r>
      <w:r w:rsidRPr="00CF47FC">
        <w:rPr>
          <w:rFonts w:asciiTheme="minorHAnsi" w:hAnsiTheme="minorHAnsi" w:cstheme="minorHAnsi"/>
        </w:rPr>
        <w:t xml:space="preserve"> A2058 human melanoma -induced cachexia. Muscle weight was </w:t>
      </w:r>
      <w:r w:rsidR="007A3B16">
        <w:rPr>
          <w:rFonts w:asciiTheme="minorHAnsi" w:hAnsiTheme="minorHAnsi" w:cstheme="minorHAnsi" w:hint="eastAsia"/>
          <w:lang w:eastAsia="ja-JP"/>
        </w:rPr>
        <w:t xml:space="preserve">measured at the end of the experiment, </w:t>
      </w:r>
      <w:r w:rsidRPr="00CF47FC">
        <w:rPr>
          <w:rFonts w:asciiTheme="minorHAnsi" w:hAnsiTheme="minorHAnsi" w:cstheme="minorHAnsi"/>
        </w:rPr>
        <w:t xml:space="preserve">normalized to the body weight </w:t>
      </w:r>
      <w:r w:rsidR="004A0FD6">
        <w:rPr>
          <w:rFonts w:asciiTheme="minorHAnsi" w:hAnsiTheme="minorHAnsi" w:cstheme="minorHAnsi" w:hint="eastAsia"/>
          <w:lang w:eastAsia="ja-JP"/>
        </w:rPr>
        <w:t xml:space="preserve">measured </w:t>
      </w:r>
      <w:r w:rsidRPr="00CF47FC">
        <w:rPr>
          <w:rFonts w:asciiTheme="minorHAnsi" w:hAnsiTheme="minorHAnsi" w:cstheme="minorHAnsi"/>
        </w:rPr>
        <w:t>on the day cell</w:t>
      </w:r>
      <w:r w:rsidR="004A0FD6">
        <w:rPr>
          <w:rFonts w:asciiTheme="minorHAnsi" w:hAnsiTheme="minorHAnsi" w:cstheme="minorHAnsi" w:hint="eastAsia"/>
          <w:lang w:eastAsia="ja-JP"/>
        </w:rPr>
        <w:t>s were</w:t>
      </w:r>
      <w:r w:rsidRPr="00CF47FC">
        <w:rPr>
          <w:rFonts w:asciiTheme="minorHAnsi" w:hAnsiTheme="minorHAnsi" w:cstheme="minorHAnsi"/>
        </w:rPr>
        <w:t xml:space="preserve"> inoculat</w:t>
      </w:r>
      <w:r w:rsidR="004A0FD6">
        <w:rPr>
          <w:rFonts w:asciiTheme="minorHAnsi" w:hAnsiTheme="minorHAnsi" w:cstheme="minorHAnsi" w:hint="eastAsia"/>
          <w:lang w:eastAsia="ja-JP"/>
        </w:rPr>
        <w:t>ed</w:t>
      </w:r>
      <w:r w:rsidRPr="00CF47FC">
        <w:rPr>
          <w:rFonts w:asciiTheme="minorHAnsi" w:hAnsiTheme="minorHAnsi" w:cstheme="minorHAnsi"/>
        </w:rPr>
        <w:t xml:space="preserve"> and then expressed as % change from the </w:t>
      </w:r>
      <w:r w:rsidR="004A0FD6">
        <w:rPr>
          <w:rFonts w:asciiTheme="minorHAnsi" w:hAnsiTheme="minorHAnsi" w:cstheme="minorHAnsi" w:hint="eastAsia"/>
          <w:lang w:eastAsia="ja-JP"/>
        </w:rPr>
        <w:t>Sham group (</w:t>
      </w:r>
      <w:r w:rsidRPr="00CF47FC">
        <w:rPr>
          <w:rFonts w:asciiTheme="minorHAnsi" w:hAnsiTheme="minorHAnsi" w:cstheme="minorHAnsi"/>
        </w:rPr>
        <w:t>non-tumor control</w:t>
      </w:r>
      <w:r w:rsidR="007A3B16">
        <w:rPr>
          <w:rFonts w:asciiTheme="minorHAnsi" w:hAnsiTheme="minorHAnsi" w:cstheme="minorHAnsi" w:hint="eastAsia"/>
          <w:lang w:eastAsia="ja-JP"/>
        </w:rPr>
        <w:t xml:space="preserve"> </w:t>
      </w:r>
      <w:r w:rsidR="00AA0FE7">
        <w:rPr>
          <w:rFonts w:asciiTheme="minorHAnsi" w:hAnsiTheme="minorHAnsi" w:cstheme="minorHAnsi"/>
          <w:lang w:eastAsia="ja-JP"/>
        </w:rPr>
        <w:t xml:space="preserve">group that </w:t>
      </w:r>
      <w:r w:rsidR="007A3B16">
        <w:rPr>
          <w:rFonts w:asciiTheme="minorHAnsi" w:hAnsiTheme="minorHAnsi" w:cstheme="minorHAnsi" w:hint="eastAsia"/>
          <w:lang w:eastAsia="ja-JP"/>
        </w:rPr>
        <w:t>received the solution without cells</w:t>
      </w:r>
      <w:r w:rsidR="004A0FD6">
        <w:rPr>
          <w:rFonts w:asciiTheme="minorHAnsi" w:hAnsiTheme="minorHAnsi" w:cstheme="minorHAnsi" w:hint="eastAsia"/>
          <w:lang w:eastAsia="ja-JP"/>
        </w:rPr>
        <w:t>)</w:t>
      </w:r>
      <w:r w:rsidRPr="00CF47FC">
        <w:rPr>
          <w:rFonts w:asciiTheme="minorHAnsi" w:hAnsiTheme="minorHAnsi" w:cstheme="minorHAnsi"/>
        </w:rPr>
        <w:t xml:space="preserve">. Values are expressed as means ± SEM (n=10-11); *: </w:t>
      </w:r>
      <w:r w:rsidRPr="00CF47FC">
        <w:rPr>
          <w:rFonts w:asciiTheme="minorHAnsi" w:hAnsiTheme="minorHAnsi" w:cstheme="minorHAnsi"/>
          <w:i/>
        </w:rPr>
        <w:t>P</w:t>
      </w:r>
      <w:r w:rsidRPr="00CF47FC">
        <w:rPr>
          <w:rFonts w:asciiTheme="minorHAnsi" w:hAnsiTheme="minorHAnsi" w:cstheme="minorHAnsi"/>
        </w:rPr>
        <w:t xml:space="preserve"> &lt; 0.05, **: </w:t>
      </w:r>
      <w:r w:rsidRPr="00CF47FC">
        <w:rPr>
          <w:rFonts w:asciiTheme="minorHAnsi" w:hAnsiTheme="minorHAnsi" w:cstheme="minorHAnsi"/>
          <w:i/>
        </w:rPr>
        <w:t>P</w:t>
      </w:r>
      <w:r w:rsidRPr="00CF47FC">
        <w:rPr>
          <w:rFonts w:asciiTheme="minorHAnsi" w:hAnsiTheme="minorHAnsi" w:cstheme="minorHAnsi"/>
        </w:rPr>
        <w:t xml:space="preserve"> &lt; 0.01, ***: </w:t>
      </w:r>
      <w:r w:rsidRPr="00CF47FC">
        <w:rPr>
          <w:rFonts w:asciiTheme="minorHAnsi" w:hAnsiTheme="minorHAnsi" w:cstheme="minorHAnsi"/>
          <w:i/>
        </w:rPr>
        <w:t>P</w:t>
      </w:r>
      <w:r w:rsidRPr="00CF47FC">
        <w:rPr>
          <w:rFonts w:asciiTheme="minorHAnsi" w:hAnsiTheme="minorHAnsi" w:cstheme="minorHAnsi"/>
        </w:rPr>
        <w:t xml:space="preserve"> &lt; 0.01 versus non-tumor group by unpaired t-test comparison.</w:t>
      </w:r>
    </w:p>
    <w:p w14:paraId="60411BAE" w14:textId="77777777" w:rsidR="00685DA2" w:rsidRPr="00CF47FC" w:rsidRDefault="00685DA2" w:rsidP="00685DA2">
      <w:pPr>
        <w:rPr>
          <w:rFonts w:asciiTheme="minorHAnsi" w:hAnsiTheme="minorHAnsi" w:cstheme="minorHAnsi"/>
          <w:b/>
          <w:bCs/>
          <w:lang w:eastAsia="ja-JP"/>
        </w:rPr>
      </w:pPr>
    </w:p>
    <w:p w14:paraId="3CCFCC59" w14:textId="45513A59" w:rsidR="00685DA2" w:rsidRPr="00CF47FC" w:rsidRDefault="00685DA2" w:rsidP="00685DA2">
      <w:pPr>
        <w:rPr>
          <w:rFonts w:asciiTheme="minorHAnsi" w:hAnsiTheme="minorHAnsi" w:cstheme="minorHAnsi"/>
          <w:lang w:eastAsia="ja-JP"/>
        </w:rPr>
      </w:pPr>
      <w:r w:rsidRPr="00CF47FC">
        <w:rPr>
          <w:rFonts w:asciiTheme="minorHAnsi" w:hAnsiTheme="minorHAnsi" w:cstheme="minorHAnsi"/>
          <w:b/>
        </w:rPr>
        <w:t>Figure 4: Calf Muscle Volume assessed by MRI</w:t>
      </w:r>
      <w:r w:rsidRPr="00CF47FC">
        <w:rPr>
          <w:rFonts w:asciiTheme="minorHAnsi" w:hAnsiTheme="minorHAnsi" w:cstheme="minorHAnsi"/>
          <w:b/>
          <w:lang w:eastAsia="ja-JP"/>
        </w:rPr>
        <w:t>.</w:t>
      </w:r>
      <w:r>
        <w:rPr>
          <w:rFonts w:asciiTheme="minorHAnsi" w:hAnsiTheme="minorHAnsi" w:cstheme="minorHAnsi"/>
          <w:b/>
          <w:lang w:eastAsia="ja-JP"/>
        </w:rPr>
        <w:t xml:space="preserve"> </w:t>
      </w:r>
      <w:r w:rsidRPr="00CF47FC">
        <w:rPr>
          <w:rFonts w:asciiTheme="minorHAnsi" w:hAnsiTheme="minorHAnsi" w:cstheme="minorHAnsi"/>
        </w:rPr>
        <w:t xml:space="preserve">Calf muscle volume was </w:t>
      </w:r>
      <w:r w:rsidR="007A3B16">
        <w:rPr>
          <w:rFonts w:asciiTheme="minorHAnsi" w:hAnsiTheme="minorHAnsi" w:cstheme="minorHAnsi" w:hint="eastAsia"/>
          <w:lang w:eastAsia="ja-JP"/>
        </w:rPr>
        <w:t xml:space="preserve">measured </w:t>
      </w:r>
      <w:r w:rsidR="004A0FD6">
        <w:rPr>
          <w:rFonts w:asciiTheme="minorHAnsi" w:hAnsiTheme="minorHAnsi" w:cstheme="minorHAnsi" w:hint="eastAsia"/>
          <w:lang w:eastAsia="ja-JP"/>
        </w:rPr>
        <w:t xml:space="preserve">in CT-26 induced cachexia </w:t>
      </w:r>
      <w:r w:rsidR="007A3B16">
        <w:rPr>
          <w:rFonts w:asciiTheme="minorHAnsi" w:hAnsiTheme="minorHAnsi" w:cstheme="minorHAnsi" w:hint="eastAsia"/>
          <w:lang w:eastAsia="ja-JP"/>
        </w:rPr>
        <w:t>with MRI</w:t>
      </w:r>
      <w:r w:rsidR="007A3B16" w:rsidRPr="007A3B16">
        <w:t xml:space="preserve"> </w:t>
      </w:r>
      <w:r w:rsidR="007A3B16" w:rsidRPr="007A3B16">
        <w:rPr>
          <w:rFonts w:asciiTheme="minorHAnsi" w:hAnsiTheme="minorHAnsi" w:cstheme="minorHAnsi"/>
          <w:lang w:eastAsia="ja-JP"/>
        </w:rPr>
        <w:t>under anesthesia with isoflurane</w:t>
      </w:r>
      <w:r w:rsidR="007A3B16">
        <w:rPr>
          <w:rFonts w:asciiTheme="minorHAnsi" w:hAnsiTheme="minorHAnsi" w:cstheme="minorHAnsi" w:hint="eastAsia"/>
          <w:lang w:eastAsia="ja-JP"/>
        </w:rPr>
        <w:t xml:space="preserve">, calculated with </w:t>
      </w:r>
      <w:r w:rsidR="007A3B16">
        <w:rPr>
          <w:rFonts w:asciiTheme="minorHAnsi" w:hAnsiTheme="minorHAnsi" w:cstheme="minorHAnsi"/>
          <w:lang w:eastAsia="ja-JP"/>
        </w:rPr>
        <w:t>imaging</w:t>
      </w:r>
      <w:r w:rsidR="007A3B16">
        <w:rPr>
          <w:rFonts w:asciiTheme="minorHAnsi" w:hAnsiTheme="minorHAnsi" w:cstheme="minorHAnsi" w:hint="eastAsia"/>
          <w:lang w:eastAsia="ja-JP"/>
        </w:rPr>
        <w:t xml:space="preserve"> software and </w:t>
      </w:r>
      <w:r w:rsidRPr="00CF47FC">
        <w:rPr>
          <w:rFonts w:asciiTheme="minorHAnsi" w:hAnsiTheme="minorHAnsi" w:cstheme="minorHAnsi"/>
        </w:rPr>
        <w:t>represented as mm</w:t>
      </w:r>
      <w:r w:rsidRPr="00CF47FC">
        <w:rPr>
          <w:rFonts w:asciiTheme="minorHAnsi" w:hAnsiTheme="minorHAnsi" w:cstheme="minorHAnsi"/>
          <w:vertAlign w:val="superscript"/>
        </w:rPr>
        <w:t>3</w:t>
      </w:r>
      <w:r w:rsidRPr="00CF47FC">
        <w:rPr>
          <w:rFonts w:asciiTheme="minorHAnsi" w:hAnsiTheme="minorHAnsi" w:cstheme="minorHAnsi"/>
        </w:rPr>
        <w:t xml:space="preserve">. All values are expressed as means ± SEM (n=10-11); *: </w:t>
      </w:r>
      <w:r w:rsidRPr="00CF47FC">
        <w:rPr>
          <w:rFonts w:asciiTheme="minorHAnsi" w:hAnsiTheme="minorHAnsi" w:cstheme="minorHAnsi"/>
          <w:i/>
        </w:rPr>
        <w:t>P</w:t>
      </w:r>
      <w:r w:rsidRPr="00CF47FC">
        <w:rPr>
          <w:rFonts w:asciiTheme="minorHAnsi" w:hAnsiTheme="minorHAnsi" w:cstheme="minorHAnsi"/>
        </w:rPr>
        <w:t xml:space="preserve"> &lt; 0.05, **: </w:t>
      </w:r>
      <w:r w:rsidRPr="00CF47FC">
        <w:rPr>
          <w:rFonts w:asciiTheme="minorHAnsi" w:hAnsiTheme="minorHAnsi" w:cstheme="minorHAnsi"/>
          <w:i/>
        </w:rPr>
        <w:t>P</w:t>
      </w:r>
      <w:r w:rsidRPr="00CF47FC">
        <w:rPr>
          <w:rFonts w:asciiTheme="minorHAnsi" w:hAnsiTheme="minorHAnsi" w:cstheme="minorHAnsi"/>
        </w:rPr>
        <w:t xml:space="preserve"> &lt; 0.01, ***: </w:t>
      </w:r>
      <w:r w:rsidRPr="00CF47FC">
        <w:rPr>
          <w:rFonts w:asciiTheme="minorHAnsi" w:hAnsiTheme="minorHAnsi" w:cstheme="minorHAnsi"/>
          <w:i/>
        </w:rPr>
        <w:t>P</w:t>
      </w:r>
      <w:r w:rsidRPr="00CF47FC">
        <w:rPr>
          <w:rFonts w:asciiTheme="minorHAnsi" w:hAnsiTheme="minorHAnsi" w:cstheme="minorHAnsi"/>
        </w:rPr>
        <w:t xml:space="preserve"> &lt; 0.01 versus non-tumor group by unpaired t-test comparison.</w:t>
      </w:r>
    </w:p>
    <w:p w14:paraId="0ADF444F" w14:textId="77777777" w:rsidR="00685DA2" w:rsidRPr="00CF47FC" w:rsidRDefault="00685DA2" w:rsidP="00685DA2">
      <w:pPr>
        <w:rPr>
          <w:rFonts w:asciiTheme="minorHAnsi" w:hAnsiTheme="minorHAnsi" w:cstheme="minorHAnsi"/>
          <w:lang w:eastAsia="ja-JP"/>
        </w:rPr>
      </w:pPr>
    </w:p>
    <w:p w14:paraId="324C333D" w14:textId="3B8EE9CF" w:rsidR="00685DA2" w:rsidRPr="00CF47FC" w:rsidRDefault="00685DA2" w:rsidP="00685DA2">
      <w:pPr>
        <w:rPr>
          <w:rFonts w:asciiTheme="minorHAnsi" w:hAnsiTheme="minorHAnsi" w:cstheme="minorHAnsi"/>
          <w:b/>
          <w:lang w:eastAsia="ja-JP"/>
        </w:rPr>
      </w:pPr>
      <w:r w:rsidRPr="00CF47FC">
        <w:rPr>
          <w:rFonts w:asciiTheme="minorHAnsi" w:hAnsiTheme="minorHAnsi" w:cstheme="minorHAnsi"/>
          <w:b/>
        </w:rPr>
        <w:t>Figure 5:</w:t>
      </w:r>
      <w:r w:rsidR="00916ADF">
        <w:rPr>
          <w:rFonts w:asciiTheme="minorHAnsi" w:hAnsiTheme="minorHAnsi" w:cstheme="minorHAnsi"/>
          <w:b/>
        </w:rPr>
        <w:t xml:space="preserve"> The</w:t>
      </w:r>
      <w:r w:rsidRPr="00CF47FC">
        <w:rPr>
          <w:rFonts w:asciiTheme="minorHAnsi" w:hAnsiTheme="minorHAnsi" w:cstheme="minorHAnsi"/>
          <w:b/>
        </w:rPr>
        <w:t xml:space="preserve"> </w:t>
      </w:r>
      <w:r w:rsidR="00916ADF">
        <w:rPr>
          <w:rFonts w:asciiTheme="minorHAnsi" w:hAnsiTheme="minorHAnsi" w:cstheme="minorHAnsi"/>
          <w:b/>
        </w:rPr>
        <w:t>i</w:t>
      </w:r>
      <w:r w:rsidRPr="00CF47FC">
        <w:rPr>
          <w:rFonts w:asciiTheme="minorHAnsi" w:hAnsiTheme="minorHAnsi" w:cstheme="minorHAnsi"/>
          <w:b/>
        </w:rPr>
        <w:t>sometric force of the gastrocnemius complex</w:t>
      </w:r>
      <w:r w:rsidRPr="00CF47FC">
        <w:rPr>
          <w:rFonts w:asciiTheme="minorHAnsi" w:hAnsiTheme="minorHAnsi" w:cstheme="minorHAnsi"/>
          <w:b/>
          <w:lang w:eastAsia="ja-JP"/>
        </w:rPr>
        <w:t>.</w:t>
      </w:r>
      <w:r>
        <w:rPr>
          <w:rFonts w:asciiTheme="minorHAnsi" w:hAnsiTheme="minorHAnsi" w:cstheme="minorHAnsi"/>
          <w:b/>
          <w:lang w:eastAsia="ja-JP"/>
        </w:rPr>
        <w:t xml:space="preserve"> </w:t>
      </w:r>
      <w:r w:rsidRPr="00CF47FC">
        <w:rPr>
          <w:rFonts w:asciiTheme="minorHAnsi" w:hAnsiTheme="minorHAnsi" w:cstheme="minorHAnsi"/>
          <w:b/>
        </w:rPr>
        <w:t>A)</w:t>
      </w:r>
      <w:r w:rsidRPr="00CF47FC">
        <w:rPr>
          <w:rFonts w:asciiTheme="minorHAnsi" w:hAnsiTheme="minorHAnsi" w:cstheme="minorHAnsi"/>
        </w:rPr>
        <w:t xml:space="preserve"> CT-26 mouse colon cancer and </w:t>
      </w:r>
      <w:r w:rsidRPr="00CF47FC">
        <w:rPr>
          <w:rFonts w:asciiTheme="minorHAnsi" w:hAnsiTheme="minorHAnsi" w:cstheme="minorHAnsi"/>
          <w:b/>
        </w:rPr>
        <w:t>B)</w:t>
      </w:r>
      <w:r w:rsidRPr="00CF47FC">
        <w:rPr>
          <w:rFonts w:asciiTheme="minorHAnsi" w:hAnsiTheme="minorHAnsi" w:cstheme="minorHAnsi"/>
        </w:rPr>
        <w:t xml:space="preserve"> A2058 human melanoma -induced cachexia.</w:t>
      </w:r>
      <w:r w:rsidR="00916ADF">
        <w:rPr>
          <w:rFonts w:asciiTheme="minorHAnsi" w:hAnsiTheme="minorHAnsi" w:cstheme="minorHAnsi"/>
        </w:rPr>
        <w:t xml:space="preserve"> The</w:t>
      </w:r>
      <w:r w:rsidRPr="00CF47FC">
        <w:rPr>
          <w:rFonts w:asciiTheme="minorHAnsi" w:hAnsiTheme="minorHAnsi" w:cstheme="minorHAnsi"/>
        </w:rPr>
        <w:t xml:space="preserve"> </w:t>
      </w:r>
      <w:r w:rsidR="00916ADF">
        <w:rPr>
          <w:rFonts w:asciiTheme="minorHAnsi" w:hAnsiTheme="minorHAnsi" w:cstheme="minorHAnsi"/>
          <w:lang w:eastAsia="ja-JP"/>
        </w:rPr>
        <w:t>s</w:t>
      </w:r>
      <w:r w:rsidRPr="00CF47FC">
        <w:rPr>
          <w:rFonts w:asciiTheme="minorHAnsi" w:hAnsiTheme="minorHAnsi" w:cstheme="minorHAnsi"/>
        </w:rPr>
        <w:t xml:space="preserve">ciatic nerve </w:t>
      </w:r>
      <w:r w:rsidRPr="00CF47FC">
        <w:rPr>
          <w:rFonts w:asciiTheme="minorHAnsi" w:hAnsiTheme="minorHAnsi" w:cstheme="minorHAnsi"/>
          <w:lang w:eastAsia="ja-JP"/>
        </w:rPr>
        <w:t xml:space="preserve">was </w:t>
      </w:r>
      <w:r w:rsidRPr="00CF47FC">
        <w:rPr>
          <w:rFonts w:asciiTheme="minorHAnsi" w:hAnsiTheme="minorHAnsi" w:cstheme="minorHAnsi"/>
        </w:rPr>
        <w:t>stimulat</w:t>
      </w:r>
      <w:r w:rsidR="007A3B16">
        <w:rPr>
          <w:rFonts w:asciiTheme="minorHAnsi" w:hAnsiTheme="minorHAnsi" w:cstheme="minorHAnsi" w:hint="eastAsia"/>
          <w:lang w:eastAsia="ja-JP"/>
        </w:rPr>
        <w:t>ed</w:t>
      </w:r>
      <w:r w:rsidRPr="00CF47FC">
        <w:rPr>
          <w:rFonts w:asciiTheme="minorHAnsi" w:hAnsiTheme="minorHAnsi" w:cstheme="minorHAnsi"/>
        </w:rPr>
        <w:t xml:space="preserve"> using 1Hz electrical stimulation (Twitch) and increasing frequencies ranging from 10 to 160 Hz</w:t>
      </w:r>
      <w:r w:rsidR="00AA0FE7">
        <w:rPr>
          <w:rFonts w:asciiTheme="minorHAnsi" w:hAnsiTheme="minorHAnsi" w:cstheme="minorHAnsi"/>
        </w:rPr>
        <w:t xml:space="preserve"> (Tetanus)</w:t>
      </w:r>
      <w:r w:rsidR="007A3B16">
        <w:rPr>
          <w:rFonts w:asciiTheme="minorHAnsi" w:hAnsiTheme="minorHAnsi" w:cstheme="minorHAnsi" w:hint="eastAsia"/>
          <w:lang w:eastAsia="ja-JP"/>
        </w:rPr>
        <w:t xml:space="preserve"> with a stimulating electrode</w:t>
      </w:r>
      <w:r w:rsidRPr="00CF47FC">
        <w:rPr>
          <w:rFonts w:asciiTheme="minorHAnsi" w:hAnsiTheme="minorHAnsi" w:cstheme="minorHAnsi"/>
          <w:lang w:eastAsia="ja-JP"/>
        </w:rPr>
        <w:t xml:space="preserve">. </w:t>
      </w:r>
      <w:r w:rsidR="007A3B16" w:rsidRPr="007A3B16">
        <w:rPr>
          <w:rFonts w:asciiTheme="minorHAnsi" w:hAnsiTheme="minorHAnsi" w:cstheme="minorHAnsi"/>
          <w:lang w:eastAsia="ja-JP"/>
        </w:rPr>
        <w:t xml:space="preserve">The force of </w:t>
      </w:r>
      <w:r w:rsidR="007A3B16">
        <w:rPr>
          <w:rFonts w:asciiTheme="minorHAnsi" w:hAnsiTheme="minorHAnsi" w:cstheme="minorHAnsi" w:hint="eastAsia"/>
          <w:lang w:eastAsia="ja-JP"/>
        </w:rPr>
        <w:t xml:space="preserve">muscle </w:t>
      </w:r>
      <w:r w:rsidR="007A3B16" w:rsidRPr="007A3B16">
        <w:rPr>
          <w:rFonts w:asciiTheme="minorHAnsi" w:hAnsiTheme="minorHAnsi" w:cstheme="minorHAnsi"/>
          <w:lang w:eastAsia="ja-JP"/>
        </w:rPr>
        <w:t xml:space="preserve">contraction produced by the gastrocnemius-soleus-plantaris muscle complex in response to electrical stimulation of the sciatic nerve </w:t>
      </w:r>
      <w:r w:rsidR="007A3B16">
        <w:rPr>
          <w:rFonts w:asciiTheme="minorHAnsi" w:hAnsiTheme="minorHAnsi" w:cstheme="minorHAnsi" w:hint="eastAsia"/>
          <w:lang w:eastAsia="ja-JP"/>
        </w:rPr>
        <w:t>was</w:t>
      </w:r>
      <w:r w:rsidR="007A3B16" w:rsidRPr="007A3B16">
        <w:rPr>
          <w:rFonts w:asciiTheme="minorHAnsi" w:hAnsiTheme="minorHAnsi" w:cstheme="minorHAnsi"/>
          <w:lang w:eastAsia="ja-JP"/>
        </w:rPr>
        <w:t xml:space="preserve"> </w:t>
      </w:r>
      <w:r w:rsidR="007A3B16" w:rsidRPr="007A3B16">
        <w:rPr>
          <w:rFonts w:asciiTheme="minorHAnsi" w:hAnsiTheme="minorHAnsi" w:cstheme="minorHAnsi"/>
          <w:lang w:eastAsia="ja-JP"/>
        </w:rPr>
        <w:lastRenderedPageBreak/>
        <w:t>acquired</w:t>
      </w:r>
      <w:r w:rsidR="007A3B16">
        <w:rPr>
          <w:rFonts w:asciiTheme="minorHAnsi" w:hAnsiTheme="minorHAnsi" w:cstheme="minorHAnsi" w:hint="eastAsia"/>
          <w:lang w:eastAsia="ja-JP"/>
        </w:rPr>
        <w:t xml:space="preserve"> and calculated</w:t>
      </w:r>
      <w:r w:rsidR="007A3B16" w:rsidRPr="007A3B16">
        <w:rPr>
          <w:rFonts w:asciiTheme="minorHAnsi" w:hAnsiTheme="minorHAnsi" w:cstheme="minorHAnsi"/>
          <w:lang w:eastAsia="ja-JP"/>
        </w:rPr>
        <w:t xml:space="preserve"> with </w:t>
      </w:r>
      <w:r w:rsidR="007A3B16">
        <w:rPr>
          <w:rFonts w:asciiTheme="minorHAnsi" w:hAnsiTheme="minorHAnsi" w:cstheme="minorHAnsi" w:hint="eastAsia"/>
          <w:lang w:eastAsia="ja-JP"/>
        </w:rPr>
        <w:t xml:space="preserve">a data </w:t>
      </w:r>
      <w:r w:rsidR="007A3B16">
        <w:rPr>
          <w:rFonts w:asciiTheme="minorHAnsi" w:hAnsiTheme="minorHAnsi" w:cstheme="minorHAnsi"/>
          <w:lang w:eastAsia="ja-JP"/>
        </w:rPr>
        <w:t>acquisition</w:t>
      </w:r>
      <w:r w:rsidR="007A3B16">
        <w:rPr>
          <w:rFonts w:asciiTheme="minorHAnsi" w:hAnsiTheme="minorHAnsi" w:cstheme="minorHAnsi" w:hint="eastAsia"/>
          <w:lang w:eastAsia="ja-JP"/>
        </w:rPr>
        <w:t xml:space="preserve"> system</w:t>
      </w:r>
      <w:r w:rsidR="007A3B16" w:rsidRPr="007A3B16">
        <w:rPr>
          <w:rFonts w:asciiTheme="minorHAnsi" w:hAnsiTheme="minorHAnsi" w:cstheme="minorHAnsi"/>
          <w:lang w:eastAsia="ja-JP"/>
        </w:rPr>
        <w:t>.</w:t>
      </w:r>
      <w:r w:rsidR="007A3B16">
        <w:rPr>
          <w:rFonts w:asciiTheme="minorHAnsi" w:hAnsiTheme="minorHAnsi" w:cstheme="minorHAnsi" w:hint="eastAsia"/>
          <w:lang w:eastAsia="ja-JP"/>
        </w:rPr>
        <w:t xml:space="preserve"> </w:t>
      </w:r>
      <w:r w:rsidRPr="00CF47FC">
        <w:rPr>
          <w:rFonts w:asciiTheme="minorHAnsi" w:hAnsiTheme="minorHAnsi" w:cstheme="minorHAnsi"/>
        </w:rPr>
        <w:t xml:space="preserve">Force is represented in gram; values are expressed as means + SEM); *: </w:t>
      </w:r>
      <w:r w:rsidRPr="00CF47FC">
        <w:rPr>
          <w:rFonts w:asciiTheme="minorHAnsi" w:hAnsiTheme="minorHAnsi" w:cstheme="minorHAnsi"/>
          <w:i/>
        </w:rPr>
        <w:t>P</w:t>
      </w:r>
      <w:r w:rsidRPr="00CF47FC">
        <w:rPr>
          <w:rFonts w:asciiTheme="minorHAnsi" w:hAnsiTheme="minorHAnsi" w:cstheme="minorHAnsi"/>
        </w:rPr>
        <w:t xml:space="preserve"> &lt; 0.05, **: </w:t>
      </w:r>
      <w:r w:rsidRPr="00CF47FC">
        <w:rPr>
          <w:rFonts w:asciiTheme="minorHAnsi" w:hAnsiTheme="minorHAnsi" w:cstheme="minorHAnsi"/>
          <w:i/>
        </w:rPr>
        <w:t>P</w:t>
      </w:r>
      <w:r w:rsidRPr="00CF47FC">
        <w:rPr>
          <w:rFonts w:asciiTheme="minorHAnsi" w:hAnsiTheme="minorHAnsi" w:cstheme="minorHAnsi"/>
        </w:rPr>
        <w:t xml:space="preserve"> &lt; 0.01, ***: </w:t>
      </w:r>
      <w:r w:rsidRPr="00CF47FC">
        <w:rPr>
          <w:rFonts w:asciiTheme="minorHAnsi" w:hAnsiTheme="minorHAnsi" w:cstheme="minorHAnsi"/>
          <w:i/>
        </w:rPr>
        <w:t>P</w:t>
      </w:r>
      <w:r w:rsidRPr="00CF47FC">
        <w:rPr>
          <w:rFonts w:asciiTheme="minorHAnsi" w:hAnsiTheme="minorHAnsi" w:cstheme="minorHAnsi"/>
        </w:rPr>
        <w:t xml:space="preserve"> &lt; 0.01 versus non-tumor group by unpaired t-test comparison.</w:t>
      </w:r>
    </w:p>
    <w:p w14:paraId="305668E7" w14:textId="77777777" w:rsidR="00685DA2" w:rsidRPr="00CF47FC" w:rsidRDefault="00685DA2" w:rsidP="00685DA2">
      <w:pPr>
        <w:rPr>
          <w:rFonts w:asciiTheme="minorHAnsi" w:hAnsiTheme="minorHAnsi" w:cstheme="minorHAnsi"/>
          <w:b/>
          <w:bCs/>
          <w:lang w:eastAsia="ja-JP"/>
        </w:rPr>
      </w:pPr>
    </w:p>
    <w:p w14:paraId="7E03332A" w14:textId="77777777" w:rsidR="00685DA2" w:rsidRPr="00CF47FC" w:rsidRDefault="00685DA2" w:rsidP="00685DA2">
      <w:pPr>
        <w:rPr>
          <w:rFonts w:asciiTheme="minorHAnsi" w:hAnsiTheme="minorHAnsi" w:cstheme="minorHAnsi"/>
          <w:b/>
          <w:bCs/>
          <w:lang w:eastAsia="ja-JP"/>
        </w:rPr>
      </w:pPr>
      <w:r w:rsidRPr="00CF47FC">
        <w:rPr>
          <w:rFonts w:asciiTheme="minorHAnsi" w:hAnsiTheme="minorHAnsi" w:cstheme="minorHAnsi"/>
          <w:b/>
        </w:rPr>
        <w:t>Table 1:</w:t>
      </w:r>
      <w:r w:rsidRPr="00CF47FC">
        <w:rPr>
          <w:rFonts w:asciiTheme="minorHAnsi" w:hAnsiTheme="minorHAnsi" w:cstheme="minorHAnsi"/>
          <w:color w:val="808080"/>
        </w:rPr>
        <w:t xml:space="preserve"> </w:t>
      </w:r>
      <w:r w:rsidRPr="00CF47FC">
        <w:rPr>
          <w:rFonts w:asciiTheme="minorHAnsi" w:hAnsiTheme="minorHAnsi" w:cstheme="minorHAnsi"/>
          <w:b/>
        </w:rPr>
        <w:t>List of established cachectic cell lines</w:t>
      </w:r>
      <w:r w:rsidRPr="00CF47FC">
        <w:rPr>
          <w:rFonts w:asciiTheme="minorHAnsi" w:hAnsiTheme="minorHAnsi" w:cstheme="minorHAnsi"/>
          <w:b/>
          <w:lang w:eastAsia="ja-JP"/>
        </w:rPr>
        <w:t>.</w:t>
      </w:r>
    </w:p>
    <w:p w14:paraId="089E26B7" w14:textId="77777777" w:rsidR="00685DA2" w:rsidRDefault="00685DA2" w:rsidP="00CF47FC">
      <w:pPr>
        <w:rPr>
          <w:rFonts w:asciiTheme="minorHAnsi" w:hAnsiTheme="minorHAnsi" w:cstheme="minorHAnsi"/>
          <w:b/>
        </w:rPr>
      </w:pPr>
    </w:p>
    <w:p w14:paraId="21CD30A7" w14:textId="499D48C8" w:rsidR="005326B8" w:rsidRPr="00B3508C" w:rsidRDefault="005C54D2" w:rsidP="00B3508C">
      <w:pPr>
        <w:rPr>
          <w:rFonts w:asciiTheme="minorHAnsi" w:hAnsiTheme="minorHAnsi" w:cstheme="minorHAnsi"/>
          <w:b/>
        </w:rPr>
      </w:pPr>
      <w:r w:rsidRPr="00CF47FC">
        <w:rPr>
          <w:rFonts w:asciiTheme="minorHAnsi" w:hAnsiTheme="minorHAnsi" w:cstheme="minorHAnsi"/>
          <w:b/>
        </w:rPr>
        <w:t>DISCUSSION</w:t>
      </w:r>
      <w:r w:rsidR="009B1737" w:rsidRPr="00CF47FC">
        <w:rPr>
          <w:rFonts w:asciiTheme="minorHAnsi" w:hAnsiTheme="minorHAnsi" w:cstheme="minorHAnsi"/>
          <w:b/>
          <w:bCs/>
        </w:rPr>
        <w:t>:</w:t>
      </w:r>
      <w:r w:rsidR="00585D13" w:rsidRPr="00CF47FC">
        <w:rPr>
          <w:rFonts w:asciiTheme="minorHAnsi" w:hAnsiTheme="minorHAnsi" w:cstheme="minorHAnsi"/>
          <w:b/>
          <w:bCs/>
        </w:rPr>
        <w:t xml:space="preserve"> </w:t>
      </w:r>
    </w:p>
    <w:p w14:paraId="3644617F" w14:textId="1F40A6D6" w:rsidR="004E7BD0" w:rsidRPr="00CF47FC" w:rsidRDefault="004E7BD0" w:rsidP="00CF47FC">
      <w:pPr>
        <w:jc w:val="both"/>
        <w:rPr>
          <w:rFonts w:asciiTheme="minorHAnsi" w:hAnsiTheme="minorHAnsi" w:cstheme="minorHAnsi"/>
        </w:rPr>
      </w:pPr>
      <w:r w:rsidRPr="00CF47FC">
        <w:rPr>
          <w:rFonts w:asciiTheme="minorHAnsi" w:hAnsiTheme="minorHAnsi" w:cstheme="minorHAnsi"/>
        </w:rPr>
        <w:t xml:space="preserve">Cancer patients with </w:t>
      </w:r>
      <w:r w:rsidR="004A0FD6">
        <w:rPr>
          <w:rFonts w:asciiTheme="minorHAnsi" w:hAnsiTheme="minorHAnsi" w:cstheme="minorHAnsi" w:hint="eastAsia"/>
          <w:lang w:eastAsia="ja-JP"/>
        </w:rPr>
        <w:t>reduced</w:t>
      </w:r>
      <w:r w:rsidRPr="00CF47FC">
        <w:rPr>
          <w:rFonts w:asciiTheme="minorHAnsi" w:hAnsiTheme="minorHAnsi" w:cstheme="minorHAnsi"/>
        </w:rPr>
        <w:t xml:space="preserve"> skeletal muscle mass </w:t>
      </w:r>
      <w:r w:rsidR="004A0FD6">
        <w:rPr>
          <w:rFonts w:asciiTheme="minorHAnsi" w:hAnsiTheme="minorHAnsi" w:cstheme="minorHAnsi" w:hint="eastAsia"/>
          <w:lang w:eastAsia="ja-JP"/>
        </w:rPr>
        <w:t>resulting in</w:t>
      </w:r>
      <w:r w:rsidRPr="00CF47FC">
        <w:rPr>
          <w:rFonts w:asciiTheme="minorHAnsi" w:hAnsiTheme="minorHAnsi" w:cstheme="minorHAnsi"/>
        </w:rPr>
        <w:t xml:space="preserve"> functional impairment are at </w:t>
      </w:r>
      <w:r w:rsidR="00DA1F2B" w:rsidRPr="00CF47FC">
        <w:rPr>
          <w:rFonts w:asciiTheme="minorHAnsi" w:hAnsiTheme="minorHAnsi" w:cstheme="minorHAnsi"/>
          <w:lang w:eastAsia="ja-JP"/>
        </w:rPr>
        <w:t xml:space="preserve">an </w:t>
      </w:r>
      <w:r w:rsidR="004A0FD6">
        <w:rPr>
          <w:rFonts w:asciiTheme="minorHAnsi" w:hAnsiTheme="minorHAnsi" w:cstheme="minorHAnsi" w:hint="eastAsia"/>
          <w:lang w:eastAsia="ja-JP"/>
        </w:rPr>
        <w:t>elevated</w:t>
      </w:r>
      <w:r w:rsidR="004A0FD6" w:rsidRPr="00CF47FC">
        <w:rPr>
          <w:rFonts w:asciiTheme="minorHAnsi" w:hAnsiTheme="minorHAnsi" w:cstheme="minorHAnsi"/>
        </w:rPr>
        <w:t xml:space="preserve"> </w:t>
      </w:r>
      <w:r w:rsidRPr="00CF47FC">
        <w:rPr>
          <w:rFonts w:asciiTheme="minorHAnsi" w:hAnsiTheme="minorHAnsi" w:cstheme="minorHAnsi"/>
        </w:rPr>
        <w:t xml:space="preserve">risk for toxicities </w:t>
      </w:r>
      <w:r w:rsidR="004A0FD6">
        <w:rPr>
          <w:rFonts w:asciiTheme="minorHAnsi" w:hAnsiTheme="minorHAnsi" w:cstheme="minorHAnsi" w:hint="eastAsia"/>
          <w:lang w:eastAsia="ja-JP"/>
        </w:rPr>
        <w:t>due to</w:t>
      </w:r>
      <w:r w:rsidR="004A0FD6" w:rsidRPr="00CF47FC">
        <w:rPr>
          <w:rFonts w:asciiTheme="minorHAnsi" w:hAnsiTheme="minorHAnsi" w:cstheme="minorHAnsi"/>
        </w:rPr>
        <w:t xml:space="preserve"> </w:t>
      </w:r>
      <w:r w:rsidRPr="00CF47FC">
        <w:rPr>
          <w:rFonts w:asciiTheme="minorHAnsi" w:hAnsiTheme="minorHAnsi" w:cstheme="minorHAnsi"/>
        </w:rPr>
        <w:t>chemotherapy</w:t>
      </w:r>
      <w:r w:rsidR="004A0FD6">
        <w:rPr>
          <w:rFonts w:asciiTheme="minorHAnsi" w:hAnsiTheme="minorHAnsi" w:cstheme="minorHAnsi" w:hint="eastAsia"/>
          <w:lang w:eastAsia="ja-JP"/>
        </w:rPr>
        <w:t xml:space="preserve"> treatment</w:t>
      </w:r>
      <w:r w:rsidRPr="00CF47FC">
        <w:rPr>
          <w:rFonts w:asciiTheme="minorHAnsi" w:hAnsiTheme="minorHAnsi" w:cstheme="minorHAnsi"/>
        </w:rPr>
        <w:t xml:space="preserve"> and increased overall mortality. </w:t>
      </w:r>
      <w:r w:rsidR="006462EE" w:rsidRPr="00CF47FC">
        <w:rPr>
          <w:rFonts w:asciiTheme="minorHAnsi" w:hAnsiTheme="minorHAnsi" w:cstheme="minorHAnsi"/>
          <w:lang w:eastAsia="ja-JP"/>
        </w:rPr>
        <w:t>Here w</w:t>
      </w:r>
      <w:r w:rsidRPr="00CF47FC">
        <w:rPr>
          <w:rFonts w:asciiTheme="minorHAnsi" w:hAnsiTheme="minorHAnsi" w:cstheme="minorHAnsi"/>
        </w:rPr>
        <w:t xml:space="preserve">e </w:t>
      </w:r>
      <w:r w:rsidR="000C34DF" w:rsidRPr="00CF47FC">
        <w:rPr>
          <w:rFonts w:asciiTheme="minorHAnsi" w:hAnsiTheme="minorHAnsi" w:cstheme="minorHAnsi"/>
        </w:rPr>
        <w:t>demonstrate</w:t>
      </w:r>
      <w:r w:rsidRPr="00CF47FC">
        <w:rPr>
          <w:rFonts w:asciiTheme="minorHAnsi" w:hAnsiTheme="minorHAnsi" w:cstheme="minorHAnsi"/>
        </w:rPr>
        <w:t xml:space="preserve"> that</w:t>
      </w:r>
      <w:r w:rsidR="006462EE" w:rsidRPr="00CF47FC">
        <w:rPr>
          <w:rFonts w:asciiTheme="minorHAnsi" w:hAnsiTheme="minorHAnsi" w:cstheme="minorHAnsi"/>
          <w:lang w:eastAsia="ja-JP"/>
        </w:rPr>
        <w:t xml:space="preserve"> a</w:t>
      </w:r>
      <w:r w:rsidRPr="00CF47FC">
        <w:rPr>
          <w:rFonts w:asciiTheme="minorHAnsi" w:hAnsiTheme="minorHAnsi" w:cstheme="minorHAnsi"/>
        </w:rPr>
        <w:t xml:space="preserve"> calf volume decrease </w:t>
      </w:r>
      <w:r w:rsidR="009A515F" w:rsidRPr="00CF47FC">
        <w:rPr>
          <w:rFonts w:asciiTheme="minorHAnsi" w:hAnsiTheme="minorHAnsi" w:cstheme="minorHAnsi"/>
        </w:rPr>
        <w:t xml:space="preserve">is measurable by MRI </w:t>
      </w:r>
      <w:r w:rsidRPr="00CF47FC">
        <w:rPr>
          <w:rFonts w:asciiTheme="minorHAnsi" w:hAnsiTheme="minorHAnsi" w:cstheme="minorHAnsi"/>
        </w:rPr>
        <w:t xml:space="preserve">at </w:t>
      </w:r>
      <w:r w:rsidR="009A515F" w:rsidRPr="00CF47FC">
        <w:rPr>
          <w:rFonts w:asciiTheme="minorHAnsi" w:hAnsiTheme="minorHAnsi" w:cstheme="minorHAnsi"/>
        </w:rPr>
        <w:t xml:space="preserve">early stages of the disease progression (7 days post cell inoculation), whereas bodyweight decrease could only be observed </w:t>
      </w:r>
      <w:r w:rsidR="00C15F34" w:rsidRPr="00CF47FC">
        <w:rPr>
          <w:rFonts w:asciiTheme="minorHAnsi" w:hAnsiTheme="minorHAnsi" w:cstheme="minorHAnsi"/>
          <w:lang w:eastAsia="ja-JP"/>
        </w:rPr>
        <w:t xml:space="preserve">about </w:t>
      </w:r>
      <w:r w:rsidR="009A515F" w:rsidRPr="00CF47FC">
        <w:rPr>
          <w:rFonts w:asciiTheme="minorHAnsi" w:hAnsiTheme="minorHAnsi" w:cstheme="minorHAnsi"/>
        </w:rPr>
        <w:t>one week later (15</w:t>
      </w:r>
      <w:r w:rsidR="00C15F34" w:rsidRPr="00CF47FC">
        <w:rPr>
          <w:rFonts w:asciiTheme="minorHAnsi" w:hAnsiTheme="minorHAnsi" w:cstheme="minorHAnsi"/>
          <w:lang w:eastAsia="ja-JP"/>
        </w:rPr>
        <w:t xml:space="preserve"> </w:t>
      </w:r>
      <w:r w:rsidR="00C15F34" w:rsidRPr="00CF47FC">
        <w:rPr>
          <w:rFonts w:asciiTheme="minorHAnsi" w:hAnsiTheme="minorHAnsi" w:cstheme="minorHAnsi"/>
        </w:rPr>
        <w:t>days post cell inoculation</w:t>
      </w:r>
      <w:r w:rsidR="009A515F" w:rsidRPr="00CF47FC">
        <w:rPr>
          <w:rFonts w:asciiTheme="minorHAnsi" w:hAnsiTheme="minorHAnsi" w:cstheme="minorHAnsi"/>
        </w:rPr>
        <w:t>).</w:t>
      </w:r>
      <w:r w:rsidR="00354CF4" w:rsidRPr="00CF47FC">
        <w:rPr>
          <w:rFonts w:asciiTheme="minorHAnsi" w:hAnsiTheme="minorHAnsi" w:cstheme="minorHAnsi"/>
        </w:rPr>
        <w:t xml:space="preserve"> </w:t>
      </w:r>
      <w:r w:rsidR="00DA1F2B" w:rsidRPr="00CF47FC">
        <w:rPr>
          <w:rFonts w:asciiTheme="minorHAnsi" w:hAnsiTheme="minorHAnsi" w:cstheme="minorHAnsi"/>
          <w:lang w:eastAsia="ja-JP"/>
        </w:rPr>
        <w:t>Equally, it is reported that body weight loss alone was not able to reflect muscle fiber atrophy in cancer cachexia patients</w:t>
      </w:r>
      <w:r w:rsidR="00DA1F2B" w:rsidRPr="00CF47FC">
        <w:rPr>
          <w:rFonts w:asciiTheme="minorHAnsi" w:hAnsiTheme="minorHAnsi" w:cstheme="minorHAnsi"/>
          <w:vertAlign w:val="superscript"/>
          <w:lang w:eastAsia="ja-JP"/>
        </w:rPr>
        <w:t>1</w:t>
      </w:r>
      <w:r w:rsidR="00BB13FB">
        <w:rPr>
          <w:rFonts w:asciiTheme="minorHAnsi" w:hAnsiTheme="minorHAnsi" w:cstheme="minorHAnsi" w:hint="eastAsia"/>
          <w:vertAlign w:val="superscript"/>
          <w:lang w:eastAsia="ja-JP"/>
        </w:rPr>
        <w:t>6</w:t>
      </w:r>
      <w:r w:rsidR="00DA1F2B" w:rsidRPr="00CF47FC">
        <w:rPr>
          <w:rFonts w:asciiTheme="minorHAnsi" w:hAnsiTheme="minorHAnsi" w:cstheme="minorHAnsi"/>
          <w:lang w:eastAsia="ja-JP"/>
        </w:rPr>
        <w:t xml:space="preserve">. </w:t>
      </w:r>
      <w:r w:rsidR="00354CF4" w:rsidRPr="00CF47FC">
        <w:rPr>
          <w:rFonts w:asciiTheme="minorHAnsi" w:hAnsiTheme="minorHAnsi" w:cstheme="minorHAnsi"/>
        </w:rPr>
        <w:t>Therefore</w:t>
      </w:r>
      <w:r w:rsidR="00B3508C">
        <w:rPr>
          <w:rFonts w:asciiTheme="minorHAnsi" w:hAnsiTheme="minorHAnsi" w:cstheme="minorHAnsi"/>
        </w:rPr>
        <w:t>,</w:t>
      </w:r>
      <w:r w:rsidR="009A515F" w:rsidRPr="00CF47FC">
        <w:rPr>
          <w:rFonts w:asciiTheme="minorHAnsi" w:hAnsiTheme="minorHAnsi" w:cstheme="minorHAnsi"/>
        </w:rPr>
        <w:t xml:space="preserve"> </w:t>
      </w:r>
      <w:r w:rsidR="00354CF4" w:rsidRPr="00CF47FC">
        <w:rPr>
          <w:rFonts w:asciiTheme="minorHAnsi" w:hAnsiTheme="minorHAnsi" w:cstheme="minorHAnsi"/>
        </w:rPr>
        <w:t>calf volume</w:t>
      </w:r>
      <w:r w:rsidR="009A515F" w:rsidRPr="00CF47FC">
        <w:rPr>
          <w:rFonts w:asciiTheme="minorHAnsi" w:hAnsiTheme="minorHAnsi" w:cstheme="minorHAnsi"/>
        </w:rPr>
        <w:t xml:space="preserve"> c</w:t>
      </w:r>
      <w:r w:rsidR="00354CF4" w:rsidRPr="00CF47FC">
        <w:rPr>
          <w:rFonts w:asciiTheme="minorHAnsi" w:hAnsiTheme="minorHAnsi" w:cstheme="minorHAnsi"/>
        </w:rPr>
        <w:t>ould</w:t>
      </w:r>
      <w:r w:rsidR="009A515F" w:rsidRPr="00CF47FC">
        <w:rPr>
          <w:rFonts w:asciiTheme="minorHAnsi" w:hAnsiTheme="minorHAnsi" w:cstheme="minorHAnsi"/>
        </w:rPr>
        <w:t xml:space="preserve"> be used as a</w:t>
      </w:r>
      <w:r w:rsidR="000C34DF" w:rsidRPr="00CF47FC">
        <w:rPr>
          <w:rFonts w:asciiTheme="minorHAnsi" w:hAnsiTheme="minorHAnsi" w:cstheme="minorHAnsi"/>
        </w:rPr>
        <w:t xml:space="preserve">n early, non-invasive </w:t>
      </w:r>
      <w:r w:rsidR="009A515F" w:rsidRPr="00CF47FC">
        <w:rPr>
          <w:rFonts w:asciiTheme="minorHAnsi" w:hAnsiTheme="minorHAnsi" w:cstheme="minorHAnsi"/>
        </w:rPr>
        <w:t xml:space="preserve">marker for </w:t>
      </w:r>
      <w:r w:rsidR="00C15F34" w:rsidRPr="00CF47FC">
        <w:rPr>
          <w:rFonts w:asciiTheme="minorHAnsi" w:hAnsiTheme="minorHAnsi" w:cstheme="minorHAnsi"/>
          <w:lang w:eastAsia="ja-JP"/>
        </w:rPr>
        <w:t xml:space="preserve">initiation of a therapeutic </w:t>
      </w:r>
      <w:r w:rsidR="009A515F" w:rsidRPr="00CF47FC">
        <w:rPr>
          <w:rFonts w:asciiTheme="minorHAnsi" w:hAnsiTheme="minorHAnsi" w:cstheme="minorHAnsi"/>
        </w:rPr>
        <w:t>treatment.</w:t>
      </w:r>
      <w:r w:rsidR="00601CD7">
        <w:rPr>
          <w:rFonts w:asciiTheme="minorHAnsi" w:hAnsiTheme="minorHAnsi" w:cstheme="minorHAnsi"/>
        </w:rPr>
        <w:t xml:space="preserve"> </w:t>
      </w:r>
      <w:r w:rsidR="00DD2624" w:rsidRPr="00CF47FC">
        <w:rPr>
          <w:rFonts w:asciiTheme="minorHAnsi" w:hAnsiTheme="minorHAnsi" w:cstheme="minorHAnsi"/>
        </w:rPr>
        <w:t>When choosing an experimental model for cancer cachexia it is important to consider as a first choice the cell lines that lead to the smallest tumor burden (</w:t>
      </w:r>
      <w:r w:rsidR="00DD2624" w:rsidRPr="00B3508C">
        <w:rPr>
          <w:rFonts w:asciiTheme="minorHAnsi" w:hAnsiTheme="minorHAnsi" w:cstheme="minorHAnsi"/>
          <w:b/>
        </w:rPr>
        <w:t>Table 1</w:t>
      </w:r>
      <w:r w:rsidR="00DD2624" w:rsidRPr="00CF47FC">
        <w:rPr>
          <w:rFonts w:asciiTheme="minorHAnsi" w:hAnsiTheme="minorHAnsi" w:cstheme="minorHAnsi"/>
        </w:rPr>
        <w:t xml:space="preserve">). </w:t>
      </w:r>
      <w:r w:rsidR="00B3508C" w:rsidRPr="00CF47FC">
        <w:rPr>
          <w:rFonts w:asciiTheme="minorHAnsi" w:hAnsiTheme="minorHAnsi" w:cstheme="minorHAnsi"/>
        </w:rPr>
        <w:t>Indeed,</w:t>
      </w:r>
      <w:r w:rsidR="00DD2624" w:rsidRPr="00CF47FC">
        <w:rPr>
          <w:rFonts w:asciiTheme="minorHAnsi" w:hAnsiTheme="minorHAnsi" w:cstheme="minorHAnsi"/>
        </w:rPr>
        <w:t xml:space="preserve"> the window to test therapeutic compounds will be less limiting.</w:t>
      </w:r>
    </w:p>
    <w:p w14:paraId="36446180" w14:textId="77777777" w:rsidR="009A515F" w:rsidRPr="00CF47FC" w:rsidRDefault="009A515F" w:rsidP="00CF47FC">
      <w:pPr>
        <w:jc w:val="both"/>
        <w:rPr>
          <w:rFonts w:asciiTheme="minorHAnsi" w:hAnsiTheme="minorHAnsi" w:cstheme="minorHAnsi"/>
        </w:rPr>
      </w:pPr>
    </w:p>
    <w:p w14:paraId="36446181" w14:textId="1EE1688E" w:rsidR="009A515F" w:rsidRPr="00CF47FC" w:rsidRDefault="00D67DA6" w:rsidP="00CF47FC">
      <w:pPr>
        <w:jc w:val="both"/>
        <w:rPr>
          <w:rFonts w:asciiTheme="minorHAnsi" w:hAnsiTheme="minorHAnsi" w:cstheme="minorHAnsi"/>
        </w:rPr>
      </w:pPr>
      <w:r w:rsidRPr="00CF47FC">
        <w:rPr>
          <w:rFonts w:asciiTheme="minorHAnsi" w:hAnsiTheme="minorHAnsi" w:cstheme="minorHAnsi"/>
          <w:lang w:eastAsia="ja-JP"/>
        </w:rPr>
        <w:t>F</w:t>
      </w:r>
      <w:r w:rsidRPr="00CF47FC">
        <w:rPr>
          <w:rFonts w:asciiTheme="minorHAnsi" w:hAnsiTheme="minorHAnsi" w:cstheme="minorHAnsi"/>
        </w:rPr>
        <w:t>urthermore</w:t>
      </w:r>
      <w:r w:rsidR="00B3508C">
        <w:rPr>
          <w:rFonts w:asciiTheme="minorHAnsi" w:hAnsiTheme="minorHAnsi" w:cstheme="minorHAnsi"/>
        </w:rPr>
        <w:t>,</w:t>
      </w:r>
      <w:r w:rsidRPr="00CF47FC">
        <w:rPr>
          <w:rFonts w:asciiTheme="minorHAnsi" w:hAnsiTheme="minorHAnsi" w:cstheme="minorHAnsi"/>
        </w:rPr>
        <w:t xml:space="preserve"> </w:t>
      </w:r>
      <w:r w:rsidR="0029086E" w:rsidRPr="00CF47FC">
        <w:rPr>
          <w:rFonts w:asciiTheme="minorHAnsi" w:hAnsiTheme="minorHAnsi" w:cstheme="minorHAnsi"/>
          <w:lang w:eastAsia="ja-JP"/>
        </w:rPr>
        <w:t>w</w:t>
      </w:r>
      <w:r w:rsidR="0029086E" w:rsidRPr="00CF47FC">
        <w:rPr>
          <w:rFonts w:asciiTheme="minorHAnsi" w:hAnsiTheme="minorHAnsi" w:cstheme="minorHAnsi"/>
        </w:rPr>
        <w:t xml:space="preserve">e </w:t>
      </w:r>
      <w:r w:rsidR="009A515F" w:rsidRPr="00CF47FC">
        <w:rPr>
          <w:rFonts w:asciiTheme="minorHAnsi" w:hAnsiTheme="minorHAnsi" w:cstheme="minorHAnsi"/>
        </w:rPr>
        <w:t xml:space="preserve">could observe that even with </w:t>
      </w:r>
      <w:r w:rsidRPr="00CF47FC">
        <w:rPr>
          <w:rFonts w:asciiTheme="minorHAnsi" w:hAnsiTheme="minorHAnsi" w:cstheme="minorHAnsi"/>
          <w:lang w:eastAsia="ja-JP"/>
        </w:rPr>
        <w:t xml:space="preserve">a </w:t>
      </w:r>
      <w:r w:rsidR="009A515F" w:rsidRPr="00CF47FC">
        <w:rPr>
          <w:rFonts w:asciiTheme="minorHAnsi" w:hAnsiTheme="minorHAnsi" w:cstheme="minorHAnsi"/>
        </w:rPr>
        <w:t>marginal loss of body</w:t>
      </w:r>
      <w:r w:rsidR="00916ADF">
        <w:rPr>
          <w:rFonts w:asciiTheme="minorHAnsi" w:hAnsiTheme="minorHAnsi" w:cstheme="minorHAnsi"/>
        </w:rPr>
        <w:t xml:space="preserve"> </w:t>
      </w:r>
      <w:r w:rsidR="009A515F" w:rsidRPr="00CF47FC">
        <w:rPr>
          <w:rFonts w:asciiTheme="minorHAnsi" w:hAnsiTheme="minorHAnsi" w:cstheme="minorHAnsi"/>
        </w:rPr>
        <w:t>we</w:t>
      </w:r>
      <w:r w:rsidR="001D2F65" w:rsidRPr="00CF47FC">
        <w:rPr>
          <w:rFonts w:asciiTheme="minorHAnsi" w:hAnsiTheme="minorHAnsi" w:cstheme="minorHAnsi"/>
        </w:rPr>
        <w:t>ight (loss of 5% in A2058 tumor-</w:t>
      </w:r>
      <w:r w:rsidR="009A515F" w:rsidRPr="00CF47FC">
        <w:rPr>
          <w:rFonts w:asciiTheme="minorHAnsi" w:hAnsiTheme="minorHAnsi" w:cstheme="minorHAnsi"/>
        </w:rPr>
        <w:t xml:space="preserve">bearing animals), </w:t>
      </w:r>
      <w:r w:rsidR="00DD2624" w:rsidRPr="00CF47FC">
        <w:rPr>
          <w:rFonts w:asciiTheme="minorHAnsi" w:hAnsiTheme="minorHAnsi" w:cstheme="minorHAnsi"/>
        </w:rPr>
        <w:t xml:space="preserve">hind limb </w:t>
      </w:r>
      <w:r w:rsidR="009A515F" w:rsidRPr="00CF47FC">
        <w:rPr>
          <w:rFonts w:asciiTheme="minorHAnsi" w:hAnsiTheme="minorHAnsi" w:cstheme="minorHAnsi"/>
        </w:rPr>
        <w:t xml:space="preserve">muscle mass and function were significantly impacted, as </w:t>
      </w:r>
      <w:r w:rsidR="00354CF4" w:rsidRPr="00CF47FC">
        <w:rPr>
          <w:rFonts w:asciiTheme="minorHAnsi" w:hAnsiTheme="minorHAnsi" w:cstheme="minorHAnsi"/>
        </w:rPr>
        <w:t xml:space="preserve">shown </w:t>
      </w:r>
      <w:r w:rsidR="000C34DF" w:rsidRPr="00CF47FC">
        <w:rPr>
          <w:rFonts w:asciiTheme="minorHAnsi" w:hAnsiTheme="minorHAnsi" w:cstheme="minorHAnsi"/>
        </w:rPr>
        <w:t xml:space="preserve">by </w:t>
      </w:r>
      <w:r w:rsidR="00354CF4" w:rsidRPr="00CF47FC">
        <w:rPr>
          <w:rFonts w:asciiTheme="minorHAnsi" w:hAnsiTheme="minorHAnsi" w:cstheme="minorHAnsi"/>
        </w:rPr>
        <w:t>the</w:t>
      </w:r>
      <w:r w:rsidR="000C34DF" w:rsidRPr="00CF47FC">
        <w:rPr>
          <w:rFonts w:asciiTheme="minorHAnsi" w:hAnsiTheme="minorHAnsi" w:cstheme="minorHAnsi"/>
        </w:rPr>
        <w:t xml:space="preserve"> pronounced</w:t>
      </w:r>
      <w:r w:rsidR="00354CF4" w:rsidRPr="00CF47FC">
        <w:rPr>
          <w:rFonts w:asciiTheme="minorHAnsi" w:hAnsiTheme="minorHAnsi" w:cstheme="minorHAnsi"/>
        </w:rPr>
        <w:t xml:space="preserve"> gastrocnemius complex atrophy and </w:t>
      </w:r>
      <w:r w:rsidR="000C34DF" w:rsidRPr="00CF47FC">
        <w:rPr>
          <w:rFonts w:asciiTheme="minorHAnsi" w:hAnsiTheme="minorHAnsi" w:cstheme="minorHAnsi"/>
        </w:rPr>
        <w:t xml:space="preserve">significantly </w:t>
      </w:r>
      <w:r w:rsidR="00354CF4" w:rsidRPr="00CF47FC">
        <w:rPr>
          <w:rFonts w:asciiTheme="minorHAnsi" w:hAnsiTheme="minorHAnsi" w:cstheme="minorHAnsi"/>
        </w:rPr>
        <w:t>reduced evoked force.</w:t>
      </w:r>
      <w:r w:rsidR="00601CD7">
        <w:rPr>
          <w:rFonts w:asciiTheme="minorHAnsi" w:hAnsiTheme="minorHAnsi" w:cstheme="minorHAnsi"/>
        </w:rPr>
        <w:t xml:space="preserve"> </w:t>
      </w:r>
      <w:r w:rsidR="00354CF4" w:rsidRPr="00CF47FC">
        <w:rPr>
          <w:rFonts w:asciiTheme="minorHAnsi" w:hAnsiTheme="minorHAnsi" w:cstheme="minorHAnsi"/>
        </w:rPr>
        <w:t xml:space="preserve">This further highlights the importance of using </w:t>
      </w:r>
      <w:r w:rsidRPr="00CF47FC">
        <w:rPr>
          <w:rFonts w:asciiTheme="minorHAnsi" w:hAnsiTheme="minorHAnsi" w:cstheme="minorHAnsi"/>
          <w:lang w:eastAsia="ja-JP"/>
        </w:rPr>
        <w:t xml:space="preserve">muscle mass and functions, </w:t>
      </w:r>
      <w:r w:rsidR="00354CF4" w:rsidRPr="00CF47FC">
        <w:rPr>
          <w:rFonts w:asciiTheme="minorHAnsi" w:hAnsiTheme="minorHAnsi" w:cstheme="minorHAnsi"/>
        </w:rPr>
        <w:t xml:space="preserve">not only </w:t>
      </w:r>
      <w:r w:rsidRPr="00CF47FC">
        <w:rPr>
          <w:rFonts w:asciiTheme="minorHAnsi" w:hAnsiTheme="minorHAnsi" w:cstheme="minorHAnsi"/>
          <w:lang w:eastAsia="ja-JP"/>
        </w:rPr>
        <w:t xml:space="preserve">relying on </w:t>
      </w:r>
      <w:r w:rsidR="00354CF4" w:rsidRPr="00CF47FC">
        <w:rPr>
          <w:rFonts w:asciiTheme="minorHAnsi" w:hAnsiTheme="minorHAnsi" w:cstheme="minorHAnsi"/>
        </w:rPr>
        <w:t>bodyweight as</w:t>
      </w:r>
      <w:r w:rsidR="00916ADF">
        <w:rPr>
          <w:rFonts w:asciiTheme="minorHAnsi" w:hAnsiTheme="minorHAnsi" w:cstheme="minorHAnsi"/>
        </w:rPr>
        <w:t xml:space="preserve"> the</w:t>
      </w:r>
      <w:r w:rsidR="00354CF4" w:rsidRPr="00CF47FC">
        <w:rPr>
          <w:rFonts w:asciiTheme="minorHAnsi" w:hAnsiTheme="minorHAnsi" w:cstheme="minorHAnsi"/>
        </w:rPr>
        <w:t xml:space="preserve"> readout </w:t>
      </w:r>
      <w:r w:rsidR="00765904" w:rsidRPr="00CF47FC">
        <w:rPr>
          <w:rFonts w:asciiTheme="minorHAnsi" w:hAnsiTheme="minorHAnsi" w:cstheme="minorHAnsi"/>
        </w:rPr>
        <w:t>to assess</w:t>
      </w:r>
      <w:r w:rsidR="00354CF4" w:rsidRPr="00CF47FC">
        <w:rPr>
          <w:rFonts w:asciiTheme="minorHAnsi" w:hAnsiTheme="minorHAnsi" w:cstheme="minorHAnsi"/>
        </w:rPr>
        <w:t xml:space="preserve"> </w:t>
      </w:r>
      <w:r w:rsidR="00DA1F2B" w:rsidRPr="00CF47FC">
        <w:rPr>
          <w:rFonts w:asciiTheme="minorHAnsi" w:hAnsiTheme="minorHAnsi" w:cstheme="minorHAnsi"/>
          <w:lang w:eastAsia="ja-JP"/>
        </w:rPr>
        <w:t>muscle wasting conditions</w:t>
      </w:r>
      <w:r w:rsidR="00354CF4" w:rsidRPr="00CF47FC">
        <w:rPr>
          <w:rFonts w:asciiTheme="minorHAnsi" w:hAnsiTheme="minorHAnsi" w:cstheme="minorHAnsi"/>
        </w:rPr>
        <w:t>.</w:t>
      </w:r>
      <w:r w:rsidR="007F59FD">
        <w:rPr>
          <w:rFonts w:asciiTheme="minorHAnsi" w:hAnsiTheme="minorHAnsi" w:cstheme="minorHAnsi"/>
          <w:lang w:eastAsia="ja-JP"/>
        </w:rPr>
        <w:t xml:space="preserve"> </w:t>
      </w:r>
      <w:r w:rsidRPr="00CF47FC">
        <w:rPr>
          <w:rFonts w:asciiTheme="minorHAnsi" w:hAnsiTheme="minorHAnsi" w:cstheme="minorHAnsi"/>
          <w:lang w:eastAsia="ja-JP"/>
        </w:rPr>
        <w:t xml:space="preserve">The use of MRI could be expanded to </w:t>
      </w:r>
      <w:r w:rsidR="00C15F34" w:rsidRPr="00CF47FC">
        <w:rPr>
          <w:rFonts w:asciiTheme="minorHAnsi" w:hAnsiTheme="minorHAnsi" w:cstheme="minorHAnsi"/>
          <w:lang w:eastAsia="ja-JP"/>
        </w:rPr>
        <w:t xml:space="preserve">evaluate </w:t>
      </w:r>
      <w:r w:rsidRPr="00CF47FC">
        <w:rPr>
          <w:rFonts w:asciiTheme="minorHAnsi" w:hAnsiTheme="minorHAnsi" w:cstheme="minorHAnsi"/>
          <w:lang w:eastAsia="ja-JP"/>
        </w:rPr>
        <w:t xml:space="preserve">comorbidities </w:t>
      </w:r>
      <w:r w:rsidR="00C15F34" w:rsidRPr="00CF47FC">
        <w:rPr>
          <w:rFonts w:asciiTheme="minorHAnsi" w:hAnsiTheme="minorHAnsi" w:cstheme="minorHAnsi"/>
          <w:lang w:eastAsia="ja-JP"/>
        </w:rPr>
        <w:t xml:space="preserve">associated with cancer cachexia, </w:t>
      </w:r>
      <w:r w:rsidRPr="00CF47FC">
        <w:rPr>
          <w:rFonts w:asciiTheme="minorHAnsi" w:hAnsiTheme="minorHAnsi" w:cstheme="minorHAnsi"/>
          <w:lang w:eastAsia="ja-JP"/>
        </w:rPr>
        <w:t xml:space="preserve">such as </w:t>
      </w:r>
      <w:r w:rsidR="006E2C41" w:rsidRPr="00CF47FC">
        <w:rPr>
          <w:rFonts w:asciiTheme="minorHAnsi" w:hAnsiTheme="minorHAnsi" w:cstheme="minorHAnsi"/>
          <w:lang w:eastAsia="ja-JP"/>
        </w:rPr>
        <w:t>cardiac alterations which are often observed in cancer cachexia</w:t>
      </w:r>
      <w:r w:rsidR="006E2C41" w:rsidRPr="00CF47FC">
        <w:rPr>
          <w:rFonts w:asciiTheme="minorHAnsi" w:hAnsiTheme="minorHAnsi" w:cstheme="minorHAnsi"/>
          <w:vertAlign w:val="superscript"/>
          <w:lang w:eastAsia="ja-JP"/>
        </w:rPr>
        <w:t>1</w:t>
      </w:r>
      <w:r w:rsidR="00BB13FB">
        <w:rPr>
          <w:rFonts w:asciiTheme="minorHAnsi" w:hAnsiTheme="minorHAnsi" w:cstheme="minorHAnsi" w:hint="eastAsia"/>
          <w:vertAlign w:val="superscript"/>
          <w:lang w:eastAsia="ja-JP"/>
        </w:rPr>
        <w:t>7</w:t>
      </w:r>
      <w:r w:rsidR="006E2C41" w:rsidRPr="00CF47FC">
        <w:rPr>
          <w:rFonts w:asciiTheme="minorHAnsi" w:hAnsiTheme="minorHAnsi" w:cstheme="minorHAnsi"/>
          <w:vertAlign w:val="superscript"/>
          <w:lang w:eastAsia="ja-JP"/>
        </w:rPr>
        <w:t>, 1</w:t>
      </w:r>
      <w:r w:rsidR="00BB13FB">
        <w:rPr>
          <w:rFonts w:asciiTheme="minorHAnsi" w:hAnsiTheme="minorHAnsi" w:cstheme="minorHAnsi" w:hint="eastAsia"/>
          <w:vertAlign w:val="superscript"/>
          <w:lang w:eastAsia="ja-JP"/>
        </w:rPr>
        <w:t>8</w:t>
      </w:r>
      <w:r w:rsidR="00411F19" w:rsidRPr="00CF47FC">
        <w:rPr>
          <w:rFonts w:asciiTheme="minorHAnsi" w:hAnsiTheme="minorHAnsi" w:cstheme="minorHAnsi"/>
          <w:lang w:eastAsia="ja-JP"/>
        </w:rPr>
        <w:t xml:space="preserve">, although the access to MRI might be limited. </w:t>
      </w:r>
    </w:p>
    <w:p w14:paraId="36446182" w14:textId="77777777" w:rsidR="004E7BD0" w:rsidRPr="00CF47FC" w:rsidRDefault="004E7BD0" w:rsidP="00CF47FC">
      <w:pPr>
        <w:jc w:val="both"/>
        <w:rPr>
          <w:rFonts w:asciiTheme="minorHAnsi" w:hAnsiTheme="minorHAnsi" w:cstheme="minorHAnsi"/>
        </w:rPr>
      </w:pPr>
    </w:p>
    <w:p w14:paraId="36446183" w14:textId="45BE8181" w:rsidR="00DD2624" w:rsidRPr="00CF47FC" w:rsidRDefault="000C34DF" w:rsidP="00CF47FC">
      <w:pPr>
        <w:jc w:val="both"/>
        <w:rPr>
          <w:rFonts w:asciiTheme="minorHAnsi" w:hAnsiTheme="minorHAnsi" w:cstheme="minorHAnsi"/>
        </w:rPr>
      </w:pPr>
      <w:r w:rsidRPr="00CF47FC">
        <w:rPr>
          <w:rFonts w:asciiTheme="minorHAnsi" w:hAnsiTheme="minorHAnsi" w:cstheme="minorHAnsi"/>
        </w:rPr>
        <w:t>Importantly, h</w:t>
      </w:r>
      <w:r w:rsidR="00DD2624" w:rsidRPr="00CF47FC">
        <w:rPr>
          <w:rFonts w:asciiTheme="minorHAnsi" w:hAnsiTheme="minorHAnsi" w:cstheme="minorHAnsi"/>
        </w:rPr>
        <w:t>ind limb muscle mass</w:t>
      </w:r>
      <w:r w:rsidRPr="00CF47FC">
        <w:rPr>
          <w:rFonts w:asciiTheme="minorHAnsi" w:hAnsiTheme="minorHAnsi" w:cstheme="minorHAnsi"/>
        </w:rPr>
        <w:t>, volume</w:t>
      </w:r>
      <w:r w:rsidR="00DD2624" w:rsidRPr="00CF47FC">
        <w:rPr>
          <w:rFonts w:asciiTheme="minorHAnsi" w:hAnsiTheme="minorHAnsi" w:cstheme="minorHAnsi"/>
        </w:rPr>
        <w:t xml:space="preserve"> and evoked </w:t>
      </w:r>
      <w:r w:rsidR="00765904" w:rsidRPr="00CF47FC">
        <w:rPr>
          <w:rFonts w:asciiTheme="minorHAnsi" w:hAnsiTheme="minorHAnsi" w:cstheme="minorHAnsi"/>
        </w:rPr>
        <w:t xml:space="preserve">force measurement could also be used to monitor </w:t>
      </w:r>
      <w:r w:rsidR="00BF17E2" w:rsidRPr="00CF47FC">
        <w:rPr>
          <w:rFonts w:asciiTheme="minorHAnsi" w:hAnsiTheme="minorHAnsi" w:cstheme="minorHAnsi"/>
          <w:lang w:eastAsia="ja-JP"/>
        </w:rPr>
        <w:t xml:space="preserve">the progression of </w:t>
      </w:r>
      <w:r w:rsidR="00765904" w:rsidRPr="00CF47FC">
        <w:rPr>
          <w:rFonts w:asciiTheme="minorHAnsi" w:hAnsiTheme="minorHAnsi" w:cstheme="minorHAnsi"/>
        </w:rPr>
        <w:t>cachexia and</w:t>
      </w:r>
      <w:r w:rsidR="001D2F65" w:rsidRPr="00CF47FC">
        <w:rPr>
          <w:rFonts w:asciiTheme="minorHAnsi" w:hAnsiTheme="minorHAnsi" w:cstheme="minorHAnsi"/>
        </w:rPr>
        <w:t>/</w:t>
      </w:r>
      <w:r w:rsidR="00765904" w:rsidRPr="00CF47FC">
        <w:rPr>
          <w:rFonts w:asciiTheme="minorHAnsi" w:hAnsiTheme="minorHAnsi" w:cstheme="minorHAnsi"/>
        </w:rPr>
        <w:t>or loss of muscle mass and function</w:t>
      </w:r>
      <w:r w:rsidR="00BF17E2" w:rsidRPr="00CF47FC">
        <w:rPr>
          <w:rFonts w:asciiTheme="minorHAnsi" w:hAnsiTheme="minorHAnsi" w:cstheme="minorHAnsi"/>
          <w:lang w:eastAsia="ja-JP"/>
        </w:rPr>
        <w:t>s</w:t>
      </w:r>
      <w:r w:rsidR="00765904" w:rsidRPr="00CF47FC">
        <w:rPr>
          <w:rFonts w:asciiTheme="minorHAnsi" w:hAnsiTheme="minorHAnsi" w:cstheme="minorHAnsi"/>
        </w:rPr>
        <w:t>, in other</w:t>
      </w:r>
      <w:r w:rsidR="001D2F65" w:rsidRPr="00CF47FC">
        <w:rPr>
          <w:rFonts w:asciiTheme="minorHAnsi" w:hAnsiTheme="minorHAnsi" w:cstheme="minorHAnsi"/>
        </w:rPr>
        <w:t xml:space="preserve"> animal models such as anorexia-</w:t>
      </w:r>
      <w:r w:rsidR="00765904" w:rsidRPr="00CF47FC">
        <w:rPr>
          <w:rFonts w:asciiTheme="minorHAnsi" w:hAnsiTheme="minorHAnsi" w:cstheme="minorHAnsi"/>
        </w:rPr>
        <w:t>cachexia s</w:t>
      </w:r>
      <w:r w:rsidR="001D2F65" w:rsidRPr="00CF47FC">
        <w:rPr>
          <w:rFonts w:asciiTheme="minorHAnsi" w:hAnsiTheme="minorHAnsi" w:cstheme="minorHAnsi"/>
        </w:rPr>
        <w:t>y</w:t>
      </w:r>
      <w:r w:rsidR="00765904" w:rsidRPr="00CF47FC">
        <w:rPr>
          <w:rFonts w:asciiTheme="minorHAnsi" w:hAnsiTheme="minorHAnsi" w:cstheme="minorHAnsi"/>
        </w:rPr>
        <w:t>ndrome, cardiac or burn</w:t>
      </w:r>
      <w:r w:rsidR="006E2C41" w:rsidRPr="00CF47FC">
        <w:rPr>
          <w:rFonts w:asciiTheme="minorHAnsi" w:hAnsiTheme="minorHAnsi" w:cstheme="minorHAnsi"/>
          <w:lang w:eastAsia="ja-JP"/>
        </w:rPr>
        <w:t>-induced</w:t>
      </w:r>
      <w:r w:rsidR="00765904" w:rsidRPr="00CF47FC">
        <w:rPr>
          <w:rFonts w:asciiTheme="minorHAnsi" w:hAnsiTheme="minorHAnsi" w:cstheme="minorHAnsi"/>
        </w:rPr>
        <w:t xml:space="preserve"> cachexia</w:t>
      </w:r>
      <w:r w:rsidR="00D67DA6" w:rsidRPr="00CF47FC">
        <w:rPr>
          <w:rFonts w:asciiTheme="minorHAnsi" w:hAnsiTheme="minorHAnsi" w:cstheme="minorHAnsi"/>
          <w:lang w:eastAsia="ja-JP"/>
        </w:rPr>
        <w:t>,</w:t>
      </w:r>
      <w:r w:rsidR="00D67DA6" w:rsidRPr="00CF47FC">
        <w:rPr>
          <w:rFonts w:asciiTheme="minorHAnsi" w:hAnsiTheme="minorHAnsi" w:cstheme="minorHAnsi"/>
        </w:rPr>
        <w:t xml:space="preserve"> sarcopenia and disuse-induced muscle atrophy</w:t>
      </w:r>
      <w:r w:rsidR="006E2C41" w:rsidRPr="00CF47FC">
        <w:rPr>
          <w:rFonts w:asciiTheme="minorHAnsi" w:hAnsiTheme="minorHAnsi" w:cstheme="minorHAnsi"/>
        </w:rPr>
        <w:t xml:space="preserve"> models</w:t>
      </w:r>
      <w:r w:rsidR="00D67DA6" w:rsidRPr="00CF47FC">
        <w:rPr>
          <w:rFonts w:asciiTheme="minorHAnsi" w:hAnsiTheme="minorHAnsi" w:cstheme="minorHAnsi"/>
        </w:rPr>
        <w:t>.</w:t>
      </w:r>
      <w:r w:rsidR="00D67DA6" w:rsidRPr="00CF47FC">
        <w:rPr>
          <w:rFonts w:asciiTheme="minorHAnsi" w:hAnsiTheme="minorHAnsi" w:cstheme="minorHAnsi"/>
          <w:lang w:eastAsia="ja-JP"/>
        </w:rPr>
        <w:t xml:space="preserve"> </w:t>
      </w:r>
      <w:r w:rsidR="00E5765C" w:rsidRPr="00CF47FC">
        <w:rPr>
          <w:rFonts w:asciiTheme="minorHAnsi" w:hAnsiTheme="minorHAnsi" w:cstheme="minorHAnsi"/>
          <w:lang w:eastAsia="ja-JP"/>
        </w:rPr>
        <w:t>In particular, the measurement of clinically applicable readouts such as muscle volume by MRI non-invasively as well as muscle function allows more systemic assessment of the wasting condition, which gives a great advantage over the method described previously</w:t>
      </w:r>
      <w:r w:rsidR="00E5765C" w:rsidRPr="00CF47FC">
        <w:rPr>
          <w:rFonts w:asciiTheme="minorHAnsi" w:hAnsiTheme="minorHAnsi" w:cstheme="minorHAnsi"/>
          <w:vertAlign w:val="superscript"/>
          <w:lang w:eastAsia="ja-JP"/>
        </w:rPr>
        <w:t>1</w:t>
      </w:r>
      <w:r w:rsidR="00BB13FB">
        <w:rPr>
          <w:rFonts w:asciiTheme="minorHAnsi" w:hAnsiTheme="minorHAnsi" w:cstheme="minorHAnsi" w:hint="eastAsia"/>
          <w:vertAlign w:val="superscript"/>
          <w:lang w:eastAsia="ja-JP"/>
        </w:rPr>
        <w:t>9</w:t>
      </w:r>
      <w:r w:rsidR="00E5765C" w:rsidRPr="00CF47FC">
        <w:rPr>
          <w:rFonts w:asciiTheme="minorHAnsi" w:hAnsiTheme="minorHAnsi" w:cstheme="minorHAnsi"/>
          <w:lang w:eastAsia="ja-JP"/>
        </w:rPr>
        <w:t xml:space="preserve">. </w:t>
      </w:r>
      <w:r w:rsidR="00C15F34" w:rsidRPr="00CF47FC">
        <w:rPr>
          <w:rFonts w:asciiTheme="minorHAnsi" w:hAnsiTheme="minorHAnsi" w:cstheme="minorHAnsi"/>
          <w:lang w:eastAsia="ja-JP"/>
        </w:rPr>
        <w:t>It would be more important in the future to take such an integrated approach to assess the effect of therapeutic interventions for the treatment of cachexia and muscle wasting conditions.</w:t>
      </w:r>
    </w:p>
    <w:p w14:paraId="36446185" w14:textId="77777777" w:rsidR="0046333F" w:rsidRPr="00CF47FC" w:rsidRDefault="0046333F" w:rsidP="00CF47FC">
      <w:pPr>
        <w:jc w:val="both"/>
        <w:rPr>
          <w:rFonts w:asciiTheme="minorHAnsi" w:hAnsiTheme="minorHAnsi" w:cstheme="minorHAnsi"/>
        </w:rPr>
      </w:pPr>
    </w:p>
    <w:p w14:paraId="306D8FF2" w14:textId="77777777" w:rsidR="000D0520" w:rsidRDefault="009B1737" w:rsidP="000D0520">
      <w:pPr>
        <w:rPr>
          <w:rFonts w:asciiTheme="minorHAnsi" w:hAnsiTheme="minorHAnsi" w:cstheme="minorHAnsi"/>
          <w:b/>
          <w:bCs/>
          <w:lang w:eastAsia="ja-JP"/>
        </w:rPr>
      </w:pPr>
      <w:r w:rsidRPr="00CF47FC">
        <w:rPr>
          <w:rFonts w:asciiTheme="minorHAnsi" w:hAnsiTheme="minorHAnsi" w:cstheme="minorHAnsi"/>
          <w:b/>
          <w:bCs/>
        </w:rPr>
        <w:t>ACKNOWLEDGMENTS</w:t>
      </w:r>
      <w:r w:rsidR="00BE5F4A" w:rsidRPr="00CF47FC">
        <w:rPr>
          <w:rFonts w:asciiTheme="minorHAnsi" w:hAnsiTheme="minorHAnsi" w:cstheme="minorHAnsi"/>
          <w:b/>
          <w:bCs/>
        </w:rPr>
        <w:t>:</w:t>
      </w:r>
    </w:p>
    <w:p w14:paraId="36446187" w14:textId="36492DC4" w:rsidR="00B21B4B" w:rsidRPr="000D0520" w:rsidRDefault="009336BD" w:rsidP="000D0520">
      <w:pPr>
        <w:rPr>
          <w:rFonts w:asciiTheme="minorHAnsi" w:hAnsiTheme="minorHAnsi" w:cstheme="minorHAnsi"/>
          <w:b/>
          <w:bCs/>
          <w:lang w:eastAsia="ja-JP"/>
        </w:rPr>
      </w:pPr>
      <w:r w:rsidRPr="00CF47FC">
        <w:rPr>
          <w:rFonts w:asciiTheme="minorHAnsi" w:hAnsiTheme="minorHAnsi" w:cstheme="minorHAnsi"/>
          <w:bCs/>
        </w:rPr>
        <w:t>We thank the Muscle Diseases Group at Novartis Institutes for BioMedical Research (NIBR) for their enthusiastic support, along with the rest of the NIBR community. We particularly want to thank Michael Obrecht and P</w:t>
      </w:r>
      <w:r w:rsidRPr="00CF47FC">
        <w:rPr>
          <w:rFonts w:asciiTheme="minorHAnsi" w:hAnsiTheme="minorHAnsi" w:cstheme="minorHAnsi"/>
          <w:bCs/>
          <w:lang w:eastAsia="ja-JP"/>
        </w:rPr>
        <w:t xml:space="preserve">eter </w:t>
      </w:r>
      <w:r w:rsidRPr="00CF47FC">
        <w:rPr>
          <w:rFonts w:asciiTheme="minorHAnsi" w:hAnsiTheme="minorHAnsi" w:cstheme="minorHAnsi"/>
          <w:bCs/>
        </w:rPr>
        <w:t>R Allegrini for their support.</w:t>
      </w:r>
      <w:r w:rsidRPr="00CF47FC">
        <w:rPr>
          <w:rFonts w:asciiTheme="minorHAnsi" w:hAnsiTheme="minorHAnsi" w:cstheme="minorHAnsi"/>
        </w:rPr>
        <w:t xml:space="preserve"> </w:t>
      </w:r>
    </w:p>
    <w:p w14:paraId="36446188" w14:textId="77777777" w:rsidR="00643D59" w:rsidRPr="00CF47FC" w:rsidRDefault="00643D59" w:rsidP="00CF47FC">
      <w:pPr>
        <w:widowControl w:val="0"/>
        <w:autoSpaceDE w:val="0"/>
        <w:autoSpaceDN w:val="0"/>
        <w:adjustRightInd w:val="0"/>
        <w:jc w:val="both"/>
        <w:rPr>
          <w:rFonts w:asciiTheme="minorHAnsi" w:hAnsiTheme="minorHAnsi" w:cstheme="minorHAnsi"/>
          <w:color w:val="808080"/>
        </w:rPr>
      </w:pPr>
    </w:p>
    <w:p w14:paraId="4E629742" w14:textId="4C28CCE3" w:rsidR="005326B8" w:rsidRPr="000D0520" w:rsidRDefault="009B1737" w:rsidP="000D0520">
      <w:pPr>
        <w:widowControl w:val="0"/>
        <w:autoSpaceDE w:val="0"/>
        <w:autoSpaceDN w:val="0"/>
        <w:adjustRightInd w:val="0"/>
        <w:jc w:val="both"/>
        <w:rPr>
          <w:rFonts w:asciiTheme="minorHAnsi" w:hAnsiTheme="minorHAnsi" w:cstheme="minorHAnsi"/>
          <w:color w:val="808080"/>
        </w:rPr>
      </w:pPr>
      <w:r w:rsidRPr="00CF47FC">
        <w:rPr>
          <w:rFonts w:asciiTheme="minorHAnsi" w:hAnsiTheme="minorHAnsi" w:cstheme="minorHAnsi"/>
          <w:b/>
        </w:rPr>
        <w:t>DISCLOSURES</w:t>
      </w:r>
      <w:r w:rsidR="00F65FA1" w:rsidRPr="00CF47FC">
        <w:rPr>
          <w:rFonts w:asciiTheme="minorHAnsi" w:hAnsiTheme="minorHAnsi" w:cstheme="minorHAnsi"/>
          <w:b/>
        </w:rPr>
        <w:t xml:space="preserve">: </w:t>
      </w:r>
    </w:p>
    <w:p w14:paraId="3644618A" w14:textId="5B967DFD" w:rsidR="00BE5F4A" w:rsidRPr="00CF47FC" w:rsidRDefault="00E50DBD" w:rsidP="00CF47FC">
      <w:pPr>
        <w:jc w:val="both"/>
        <w:rPr>
          <w:rFonts w:asciiTheme="minorHAnsi" w:hAnsiTheme="minorHAnsi" w:cstheme="minorHAnsi"/>
          <w:bCs/>
        </w:rPr>
      </w:pPr>
      <w:r w:rsidRPr="00CF47FC">
        <w:rPr>
          <w:rFonts w:asciiTheme="minorHAnsi" w:hAnsiTheme="minorHAnsi" w:cstheme="minorHAnsi"/>
          <w:bCs/>
        </w:rPr>
        <w:lastRenderedPageBreak/>
        <w:t xml:space="preserve">Marie Jourdain, Stefan Melly, Serge Summermatter and Shinji Hatakeyama are employees of the Novartis Institutes of Biomedical Research. </w:t>
      </w:r>
    </w:p>
    <w:p w14:paraId="3644618B" w14:textId="77777777" w:rsidR="004958F5" w:rsidRPr="00CF47FC" w:rsidRDefault="004958F5" w:rsidP="00CF47FC">
      <w:pPr>
        <w:jc w:val="both"/>
        <w:rPr>
          <w:rFonts w:asciiTheme="minorHAnsi" w:hAnsiTheme="minorHAnsi" w:cstheme="minorHAnsi"/>
          <w:bCs/>
          <w:lang w:eastAsia="ja-JP"/>
        </w:rPr>
      </w:pPr>
    </w:p>
    <w:p w14:paraId="3644618C" w14:textId="0846AD4B" w:rsidR="00BE5F4A" w:rsidRPr="009128E4" w:rsidRDefault="009B1737" w:rsidP="00CF47FC">
      <w:pPr>
        <w:jc w:val="both"/>
        <w:rPr>
          <w:rFonts w:asciiTheme="minorHAnsi" w:hAnsiTheme="minorHAnsi" w:cstheme="minorHAnsi"/>
          <w:b/>
          <w:bCs/>
          <w:lang w:eastAsia="ja-JP"/>
        </w:rPr>
      </w:pPr>
      <w:r w:rsidRPr="009128E4">
        <w:rPr>
          <w:rFonts w:asciiTheme="minorHAnsi" w:hAnsiTheme="minorHAnsi" w:cstheme="minorHAnsi"/>
          <w:b/>
          <w:bCs/>
        </w:rPr>
        <w:t>REFERENCES</w:t>
      </w:r>
    </w:p>
    <w:p w14:paraId="5E2ECF27" w14:textId="4419B9CF" w:rsidR="00AB67DE" w:rsidRPr="00AB67DE" w:rsidRDefault="00AB67DE" w:rsidP="00AB67DE">
      <w:pPr>
        <w:jc w:val="both"/>
        <w:rPr>
          <w:rFonts w:asciiTheme="minorHAnsi" w:hAnsiTheme="minorHAnsi" w:cstheme="minorHAnsi"/>
        </w:rPr>
      </w:pPr>
    </w:p>
    <w:p w14:paraId="2EEFC232" w14:textId="271FEF1D" w:rsidR="00AB67DE" w:rsidRPr="00AB67DE" w:rsidRDefault="00AB67DE" w:rsidP="00AB67DE">
      <w:pPr>
        <w:pStyle w:val="ListParagraph"/>
        <w:numPr>
          <w:ilvl w:val="0"/>
          <w:numId w:val="21"/>
        </w:numPr>
        <w:ind w:left="0" w:firstLine="0"/>
        <w:rPr>
          <w:rFonts w:asciiTheme="minorHAnsi" w:hAnsiTheme="minorHAnsi" w:cstheme="minorHAnsi"/>
          <w:color w:val="auto"/>
        </w:rPr>
      </w:pPr>
      <w:r w:rsidRPr="00AB67DE">
        <w:rPr>
          <w:rFonts w:asciiTheme="minorHAnsi" w:hAnsiTheme="minorHAnsi" w:cstheme="minorHAnsi"/>
        </w:rPr>
        <w:t xml:space="preserve">Bachmann, J., Heiligensetzer, M., Krakowski-Roosen, H., Büchler, M.W., Friess, H., Martignoni, M.E. Cachexia worsens prognosis in patients with resectable pancreatic cancer. </w:t>
      </w:r>
      <w:r w:rsidRPr="00AB67DE">
        <w:rPr>
          <w:rFonts w:asciiTheme="minorHAnsi" w:hAnsiTheme="minorHAnsi" w:cstheme="minorHAnsi"/>
          <w:i/>
        </w:rPr>
        <w:t>J Gastrointest Surg</w:t>
      </w:r>
      <w:r w:rsidRPr="00AB67DE">
        <w:rPr>
          <w:rFonts w:asciiTheme="minorHAnsi" w:hAnsiTheme="minorHAnsi" w:cstheme="minorHAnsi"/>
        </w:rPr>
        <w:t xml:space="preserve">. </w:t>
      </w:r>
      <w:r w:rsidRPr="00AB67DE">
        <w:rPr>
          <w:rFonts w:asciiTheme="minorHAnsi" w:hAnsiTheme="minorHAnsi" w:cstheme="minorHAnsi"/>
          <w:b/>
        </w:rPr>
        <w:t>12</w:t>
      </w:r>
      <w:r w:rsidRPr="00AB67DE">
        <w:rPr>
          <w:rFonts w:asciiTheme="minorHAnsi" w:hAnsiTheme="minorHAnsi" w:cstheme="minorHAnsi"/>
        </w:rPr>
        <w:t xml:space="preserve"> (7), 1193</w:t>
      </w:r>
      <w:r>
        <w:rPr>
          <w:rFonts w:asciiTheme="minorHAnsi" w:hAnsiTheme="minorHAnsi" w:cstheme="minorHAnsi" w:hint="eastAsia"/>
          <w:lang w:eastAsia="ja-JP"/>
        </w:rPr>
        <w:t xml:space="preserve"> </w:t>
      </w:r>
      <w:r w:rsidRPr="00AB67DE">
        <w:rPr>
          <w:rFonts w:asciiTheme="minorHAnsi" w:hAnsiTheme="minorHAnsi" w:cstheme="minorHAnsi"/>
        </w:rPr>
        <w:t>-</w:t>
      </w:r>
      <w:r>
        <w:rPr>
          <w:rFonts w:asciiTheme="minorHAnsi" w:hAnsiTheme="minorHAnsi" w:cstheme="minorHAnsi" w:hint="eastAsia"/>
          <w:lang w:eastAsia="ja-JP"/>
        </w:rPr>
        <w:t xml:space="preserve"> </w:t>
      </w:r>
      <w:r w:rsidRPr="00AB67DE">
        <w:rPr>
          <w:rFonts w:asciiTheme="minorHAnsi" w:hAnsiTheme="minorHAnsi" w:cstheme="minorHAnsi"/>
        </w:rPr>
        <w:t>1201</w:t>
      </w:r>
      <w:r>
        <w:rPr>
          <w:rFonts w:asciiTheme="minorHAnsi" w:hAnsiTheme="minorHAnsi" w:cstheme="minorHAnsi" w:hint="eastAsia"/>
          <w:lang w:eastAsia="ja-JP"/>
        </w:rPr>
        <w:t>,</w:t>
      </w:r>
      <w:r w:rsidRPr="00AB67DE">
        <w:rPr>
          <w:rFonts w:asciiTheme="minorHAnsi" w:hAnsiTheme="minorHAnsi" w:cstheme="minorHAnsi"/>
        </w:rPr>
        <w:t xml:space="preserve"> doi: 10.1007/s11605-008-0505-z</w:t>
      </w:r>
      <w:r>
        <w:rPr>
          <w:rFonts w:asciiTheme="minorHAnsi" w:hAnsiTheme="minorHAnsi" w:cstheme="minorHAnsi" w:hint="eastAsia"/>
          <w:lang w:eastAsia="ja-JP"/>
        </w:rPr>
        <w:t xml:space="preserve">, </w:t>
      </w:r>
      <w:r w:rsidRPr="00AB67DE">
        <w:rPr>
          <w:rFonts w:asciiTheme="minorHAnsi" w:hAnsiTheme="minorHAnsi" w:cstheme="minorHAnsi"/>
        </w:rPr>
        <w:t>(2008).</w:t>
      </w:r>
    </w:p>
    <w:p w14:paraId="5BC1A224" w14:textId="35263751" w:rsidR="009128E4" w:rsidRDefault="00AB67DE" w:rsidP="00AB67DE">
      <w:pPr>
        <w:pStyle w:val="ListParagraph"/>
        <w:numPr>
          <w:ilvl w:val="0"/>
          <w:numId w:val="21"/>
        </w:numPr>
        <w:ind w:left="0" w:firstLine="0"/>
        <w:rPr>
          <w:rFonts w:asciiTheme="minorHAnsi" w:hAnsiTheme="minorHAnsi" w:cstheme="minorHAnsi"/>
          <w:color w:val="auto"/>
        </w:rPr>
      </w:pPr>
      <w:r w:rsidRPr="00AB67DE">
        <w:rPr>
          <w:rFonts w:asciiTheme="minorHAnsi" w:hAnsiTheme="minorHAnsi" w:cstheme="minorHAnsi"/>
          <w:lang w:val="fr-CH"/>
        </w:rPr>
        <w:t xml:space="preserve">Dewys, W.D., et al. </w:t>
      </w:r>
      <w:r w:rsidRPr="00AB67DE">
        <w:rPr>
          <w:rFonts w:asciiTheme="minorHAnsi" w:hAnsiTheme="minorHAnsi" w:cstheme="minorHAnsi"/>
        </w:rPr>
        <w:t xml:space="preserve">Prognostic effect of weight loss prior to chemotherapy in cancer patients. Eastern Cooperative Oncology Group. </w:t>
      </w:r>
      <w:r w:rsidRPr="00AB67DE">
        <w:rPr>
          <w:rFonts w:asciiTheme="minorHAnsi" w:hAnsiTheme="minorHAnsi" w:cstheme="minorHAnsi"/>
          <w:i/>
        </w:rPr>
        <w:t>Am J Med</w:t>
      </w:r>
      <w:r w:rsidRPr="00AB67DE">
        <w:rPr>
          <w:rFonts w:asciiTheme="minorHAnsi" w:hAnsiTheme="minorHAnsi" w:cstheme="minorHAnsi"/>
        </w:rPr>
        <w:t>. 69 (</w:t>
      </w:r>
      <w:r w:rsidRPr="00AB67DE">
        <w:rPr>
          <w:rFonts w:asciiTheme="minorHAnsi" w:hAnsiTheme="minorHAnsi" w:cstheme="minorHAnsi"/>
          <w:b/>
        </w:rPr>
        <w:t>4</w:t>
      </w:r>
      <w:r w:rsidRPr="00AB67DE">
        <w:rPr>
          <w:rFonts w:asciiTheme="minorHAnsi" w:hAnsiTheme="minorHAnsi" w:cstheme="minorHAnsi"/>
        </w:rPr>
        <w:t>), pp. 491</w:t>
      </w:r>
      <w:r>
        <w:rPr>
          <w:rFonts w:asciiTheme="minorHAnsi" w:hAnsiTheme="minorHAnsi" w:cstheme="minorHAnsi" w:hint="eastAsia"/>
          <w:lang w:eastAsia="ja-JP"/>
        </w:rPr>
        <w:t xml:space="preserve"> </w:t>
      </w:r>
      <w:r w:rsidRPr="00AB67DE">
        <w:rPr>
          <w:rFonts w:asciiTheme="minorHAnsi" w:hAnsiTheme="minorHAnsi" w:cstheme="minorHAnsi"/>
        </w:rPr>
        <w:t>-</w:t>
      </w:r>
      <w:r>
        <w:rPr>
          <w:rFonts w:asciiTheme="minorHAnsi" w:hAnsiTheme="minorHAnsi" w:cstheme="minorHAnsi" w:hint="eastAsia"/>
          <w:lang w:eastAsia="ja-JP"/>
        </w:rPr>
        <w:t xml:space="preserve"> </w:t>
      </w:r>
      <w:r w:rsidRPr="00AB67DE">
        <w:rPr>
          <w:rFonts w:asciiTheme="minorHAnsi" w:hAnsiTheme="minorHAnsi" w:cstheme="minorHAnsi"/>
        </w:rPr>
        <w:t>497 (1980).</w:t>
      </w:r>
    </w:p>
    <w:p w14:paraId="36446190" w14:textId="7A109095" w:rsidR="007C5E17" w:rsidRPr="00CF47FC" w:rsidRDefault="007C5E17" w:rsidP="00CF47FC">
      <w:pPr>
        <w:pStyle w:val="ListParagraph"/>
        <w:numPr>
          <w:ilvl w:val="0"/>
          <w:numId w:val="21"/>
        </w:numPr>
        <w:ind w:left="0" w:firstLine="0"/>
        <w:rPr>
          <w:rFonts w:asciiTheme="minorHAnsi" w:hAnsiTheme="minorHAnsi" w:cstheme="minorHAnsi"/>
          <w:color w:val="auto"/>
        </w:rPr>
      </w:pPr>
      <w:r w:rsidRPr="00CF47FC">
        <w:rPr>
          <w:rFonts w:asciiTheme="minorHAnsi" w:hAnsiTheme="minorHAnsi" w:cstheme="minorHAnsi"/>
          <w:color w:val="auto"/>
        </w:rPr>
        <w:t>Fearon</w:t>
      </w:r>
      <w:r w:rsidR="00023159" w:rsidRPr="00CF47FC">
        <w:rPr>
          <w:rFonts w:asciiTheme="minorHAnsi" w:hAnsiTheme="minorHAnsi" w:cstheme="minorHAnsi"/>
          <w:color w:val="auto"/>
          <w:lang w:eastAsia="ja-JP"/>
        </w:rPr>
        <w:t>,</w:t>
      </w:r>
      <w:r w:rsidRPr="00CF47FC">
        <w:rPr>
          <w:rFonts w:asciiTheme="minorHAnsi" w:hAnsiTheme="minorHAnsi" w:cstheme="minorHAnsi"/>
          <w:color w:val="auto"/>
        </w:rPr>
        <w:t xml:space="preserve"> K</w:t>
      </w:r>
      <w:r w:rsidR="00023159" w:rsidRPr="00CF47FC">
        <w:rPr>
          <w:rFonts w:asciiTheme="minorHAnsi" w:hAnsiTheme="minorHAnsi" w:cstheme="minorHAnsi"/>
          <w:color w:val="auto"/>
          <w:lang w:eastAsia="ja-JP"/>
        </w:rPr>
        <w:t>.</w:t>
      </w:r>
      <w:r w:rsidRPr="00CF47FC">
        <w:rPr>
          <w:rFonts w:asciiTheme="minorHAnsi" w:hAnsiTheme="minorHAnsi" w:cstheme="minorHAnsi"/>
          <w:color w:val="auto"/>
        </w:rPr>
        <w:t>,</w:t>
      </w:r>
      <w:r w:rsidR="00D90C28" w:rsidRPr="00CF47FC">
        <w:rPr>
          <w:rFonts w:asciiTheme="minorHAnsi" w:hAnsiTheme="minorHAnsi" w:cstheme="minorHAnsi"/>
          <w:color w:val="auto"/>
          <w:lang w:eastAsia="ja-JP"/>
        </w:rPr>
        <w:t xml:space="preserve"> </w:t>
      </w:r>
      <w:r w:rsidR="00D90C28" w:rsidRPr="00CF47FC">
        <w:rPr>
          <w:rFonts w:asciiTheme="minorHAnsi" w:hAnsiTheme="minorHAnsi" w:cstheme="minorHAnsi"/>
          <w:i/>
          <w:color w:val="auto"/>
          <w:lang w:eastAsia="ja-JP"/>
        </w:rPr>
        <w:t>et al</w:t>
      </w:r>
      <w:r w:rsidR="00D90C28" w:rsidRPr="00CF47FC">
        <w:rPr>
          <w:rFonts w:asciiTheme="minorHAnsi" w:hAnsiTheme="minorHAnsi" w:cstheme="minorHAnsi"/>
          <w:color w:val="auto"/>
          <w:lang w:eastAsia="ja-JP"/>
        </w:rPr>
        <w:t xml:space="preserve">. </w:t>
      </w:r>
      <w:r w:rsidRPr="00CF47FC">
        <w:rPr>
          <w:rFonts w:asciiTheme="minorHAnsi" w:hAnsiTheme="minorHAnsi" w:cstheme="minorHAnsi"/>
          <w:color w:val="auto"/>
        </w:rPr>
        <w:t xml:space="preserve">Definition and classification of cancer cachexia: an international consensus. </w:t>
      </w:r>
      <w:r w:rsidRPr="00CF47FC">
        <w:rPr>
          <w:rFonts w:asciiTheme="minorHAnsi" w:hAnsiTheme="minorHAnsi" w:cstheme="minorHAnsi"/>
          <w:i/>
          <w:color w:val="auto"/>
        </w:rPr>
        <w:t>Lancet Oncol</w:t>
      </w:r>
      <w:r w:rsidRPr="00CF47FC">
        <w:rPr>
          <w:rFonts w:asciiTheme="minorHAnsi" w:hAnsiTheme="minorHAnsi" w:cstheme="minorHAnsi"/>
          <w:color w:val="auto"/>
        </w:rPr>
        <w:t xml:space="preserve">. </w:t>
      </w:r>
      <w:r w:rsidRPr="00CF47FC">
        <w:rPr>
          <w:rFonts w:asciiTheme="minorHAnsi" w:hAnsiTheme="minorHAnsi" w:cstheme="minorHAnsi"/>
          <w:b/>
          <w:color w:val="auto"/>
        </w:rPr>
        <w:t>12</w:t>
      </w:r>
      <w:r w:rsidR="00023159" w:rsidRPr="00CF47FC">
        <w:rPr>
          <w:rFonts w:asciiTheme="minorHAnsi" w:hAnsiTheme="minorHAnsi" w:cstheme="minorHAnsi"/>
          <w:color w:val="auto"/>
          <w:lang w:eastAsia="ja-JP"/>
        </w:rPr>
        <w:t xml:space="preserve"> (5), </w:t>
      </w:r>
      <w:r w:rsidRPr="00CF47FC">
        <w:rPr>
          <w:rFonts w:asciiTheme="minorHAnsi" w:hAnsiTheme="minorHAnsi" w:cstheme="minorHAnsi"/>
          <w:color w:val="auto"/>
        </w:rPr>
        <w:t>489</w:t>
      </w:r>
      <w:r w:rsidR="00023159" w:rsidRPr="00CF47FC">
        <w:rPr>
          <w:rFonts w:asciiTheme="minorHAnsi" w:hAnsiTheme="minorHAnsi" w:cstheme="minorHAnsi"/>
          <w:color w:val="auto"/>
          <w:lang w:eastAsia="ja-JP"/>
        </w:rPr>
        <w:t xml:space="preserve"> </w:t>
      </w:r>
      <w:r w:rsidRPr="00CF47FC">
        <w:rPr>
          <w:rFonts w:asciiTheme="minorHAnsi" w:hAnsiTheme="minorHAnsi" w:cstheme="minorHAnsi"/>
          <w:color w:val="auto"/>
        </w:rPr>
        <w:t>-</w:t>
      </w:r>
      <w:r w:rsidR="00023159" w:rsidRPr="00CF47FC">
        <w:rPr>
          <w:rFonts w:asciiTheme="minorHAnsi" w:hAnsiTheme="minorHAnsi" w:cstheme="minorHAnsi"/>
          <w:color w:val="auto"/>
          <w:lang w:eastAsia="ja-JP"/>
        </w:rPr>
        <w:t xml:space="preserve"> 4</w:t>
      </w:r>
      <w:r w:rsidR="00023159" w:rsidRPr="00CF47FC">
        <w:rPr>
          <w:rFonts w:asciiTheme="minorHAnsi" w:hAnsiTheme="minorHAnsi" w:cstheme="minorHAnsi"/>
          <w:color w:val="auto"/>
        </w:rPr>
        <w:t>95</w:t>
      </w:r>
      <w:r w:rsidR="00023159" w:rsidRPr="00CF47FC">
        <w:rPr>
          <w:rFonts w:asciiTheme="minorHAnsi" w:hAnsiTheme="minorHAnsi" w:cstheme="minorHAnsi"/>
          <w:color w:val="auto"/>
          <w:lang w:eastAsia="ja-JP"/>
        </w:rPr>
        <w:t>,</w:t>
      </w:r>
      <w:r w:rsidRPr="00CF47FC">
        <w:rPr>
          <w:rFonts w:asciiTheme="minorHAnsi" w:hAnsiTheme="minorHAnsi" w:cstheme="minorHAnsi"/>
          <w:color w:val="auto"/>
        </w:rPr>
        <w:t xml:space="preserve"> doi: 10.1016/S1470-2045(10)70218-7</w:t>
      </w:r>
      <w:r w:rsidR="00023159" w:rsidRPr="00CF47FC">
        <w:rPr>
          <w:rFonts w:asciiTheme="minorHAnsi" w:hAnsiTheme="minorHAnsi" w:cstheme="minorHAnsi"/>
          <w:color w:val="auto"/>
          <w:lang w:eastAsia="ja-JP"/>
        </w:rPr>
        <w:t>,</w:t>
      </w:r>
      <w:r w:rsidR="00023159" w:rsidRPr="00CF47FC">
        <w:rPr>
          <w:rFonts w:asciiTheme="minorHAnsi" w:hAnsiTheme="minorHAnsi" w:cstheme="minorHAnsi"/>
          <w:color w:val="auto"/>
        </w:rPr>
        <w:t xml:space="preserve"> </w:t>
      </w:r>
      <w:r w:rsidR="00023159" w:rsidRPr="00CF47FC">
        <w:rPr>
          <w:rFonts w:asciiTheme="minorHAnsi" w:hAnsiTheme="minorHAnsi" w:cstheme="minorHAnsi"/>
          <w:color w:val="auto"/>
          <w:lang w:eastAsia="ja-JP"/>
        </w:rPr>
        <w:t>(</w:t>
      </w:r>
      <w:r w:rsidR="00023159" w:rsidRPr="00CF47FC">
        <w:rPr>
          <w:rFonts w:asciiTheme="minorHAnsi" w:hAnsiTheme="minorHAnsi" w:cstheme="minorHAnsi"/>
          <w:color w:val="auto"/>
        </w:rPr>
        <w:t>2011</w:t>
      </w:r>
      <w:r w:rsidR="00023159" w:rsidRPr="00CF47FC">
        <w:rPr>
          <w:rFonts w:asciiTheme="minorHAnsi" w:hAnsiTheme="minorHAnsi" w:cstheme="minorHAnsi"/>
          <w:color w:val="auto"/>
          <w:lang w:eastAsia="ja-JP"/>
        </w:rPr>
        <w:t>).</w:t>
      </w:r>
    </w:p>
    <w:p w14:paraId="36446191" w14:textId="03DEDA41" w:rsidR="00C345B3" w:rsidRPr="00CF47FC" w:rsidRDefault="007C5E17"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Tan</w:t>
      </w:r>
      <w:r w:rsidR="00023159" w:rsidRPr="00CF47FC">
        <w:rPr>
          <w:rFonts w:asciiTheme="minorHAnsi" w:hAnsiTheme="minorHAnsi" w:cstheme="minorHAnsi"/>
          <w:lang w:eastAsia="ja-JP"/>
        </w:rPr>
        <w:t>,</w:t>
      </w:r>
      <w:r w:rsidRPr="00CF47FC">
        <w:rPr>
          <w:rFonts w:asciiTheme="minorHAnsi" w:hAnsiTheme="minorHAnsi" w:cstheme="minorHAnsi"/>
        </w:rPr>
        <w:t xml:space="preserve"> B</w:t>
      </w:r>
      <w:r w:rsidR="00023159" w:rsidRPr="00CF47FC">
        <w:rPr>
          <w:rFonts w:asciiTheme="minorHAnsi" w:hAnsiTheme="minorHAnsi" w:cstheme="minorHAnsi"/>
          <w:lang w:eastAsia="ja-JP"/>
        </w:rPr>
        <w:t>.</w:t>
      </w:r>
      <w:r w:rsidRPr="00CF47FC">
        <w:rPr>
          <w:rFonts w:asciiTheme="minorHAnsi" w:hAnsiTheme="minorHAnsi" w:cstheme="minorHAnsi"/>
        </w:rPr>
        <w:t>H</w:t>
      </w:r>
      <w:r w:rsidR="00023159" w:rsidRPr="00CF47FC">
        <w:rPr>
          <w:rFonts w:asciiTheme="minorHAnsi" w:hAnsiTheme="minorHAnsi" w:cstheme="minorHAnsi"/>
          <w:lang w:eastAsia="ja-JP"/>
        </w:rPr>
        <w:t>.</w:t>
      </w:r>
      <w:r w:rsidRPr="00CF47FC">
        <w:rPr>
          <w:rFonts w:asciiTheme="minorHAnsi" w:hAnsiTheme="minorHAnsi" w:cstheme="minorHAnsi"/>
        </w:rPr>
        <w:t>, Birdsell</w:t>
      </w:r>
      <w:r w:rsidR="00023159" w:rsidRPr="00CF47FC">
        <w:rPr>
          <w:rFonts w:asciiTheme="minorHAnsi" w:hAnsiTheme="minorHAnsi" w:cstheme="minorHAnsi"/>
          <w:lang w:eastAsia="ja-JP"/>
        </w:rPr>
        <w:t>,</w:t>
      </w:r>
      <w:r w:rsidRPr="00CF47FC">
        <w:rPr>
          <w:rFonts w:asciiTheme="minorHAnsi" w:hAnsiTheme="minorHAnsi" w:cstheme="minorHAnsi"/>
        </w:rPr>
        <w:t xml:space="preserve"> L</w:t>
      </w:r>
      <w:r w:rsidR="00023159" w:rsidRPr="00CF47FC">
        <w:rPr>
          <w:rFonts w:asciiTheme="minorHAnsi" w:hAnsiTheme="minorHAnsi" w:cstheme="minorHAnsi"/>
          <w:lang w:eastAsia="ja-JP"/>
        </w:rPr>
        <w:t>.</w:t>
      </w:r>
      <w:r w:rsidRPr="00CF47FC">
        <w:rPr>
          <w:rFonts w:asciiTheme="minorHAnsi" w:hAnsiTheme="minorHAnsi" w:cstheme="minorHAnsi"/>
        </w:rPr>
        <w:t>A</w:t>
      </w:r>
      <w:r w:rsidR="00023159" w:rsidRPr="00CF47FC">
        <w:rPr>
          <w:rFonts w:asciiTheme="minorHAnsi" w:hAnsiTheme="minorHAnsi" w:cstheme="minorHAnsi"/>
          <w:lang w:eastAsia="ja-JP"/>
        </w:rPr>
        <w:t>.</w:t>
      </w:r>
      <w:r w:rsidRPr="00CF47FC">
        <w:rPr>
          <w:rFonts w:asciiTheme="minorHAnsi" w:hAnsiTheme="minorHAnsi" w:cstheme="minorHAnsi"/>
        </w:rPr>
        <w:t>, Martin</w:t>
      </w:r>
      <w:r w:rsidR="00023159" w:rsidRPr="00CF47FC">
        <w:rPr>
          <w:rFonts w:asciiTheme="minorHAnsi" w:hAnsiTheme="minorHAnsi" w:cstheme="minorHAnsi"/>
          <w:lang w:eastAsia="ja-JP"/>
        </w:rPr>
        <w:t>,</w:t>
      </w:r>
      <w:r w:rsidRPr="00CF47FC">
        <w:rPr>
          <w:rFonts w:asciiTheme="minorHAnsi" w:hAnsiTheme="minorHAnsi" w:cstheme="minorHAnsi"/>
        </w:rPr>
        <w:t xml:space="preserve"> L</w:t>
      </w:r>
      <w:r w:rsidR="00023159" w:rsidRPr="00CF47FC">
        <w:rPr>
          <w:rFonts w:asciiTheme="minorHAnsi" w:hAnsiTheme="minorHAnsi" w:cstheme="minorHAnsi"/>
          <w:lang w:eastAsia="ja-JP"/>
        </w:rPr>
        <w:t>.</w:t>
      </w:r>
      <w:r w:rsidRPr="00CF47FC">
        <w:rPr>
          <w:rFonts w:asciiTheme="minorHAnsi" w:hAnsiTheme="minorHAnsi" w:cstheme="minorHAnsi"/>
        </w:rPr>
        <w:t>, Baracos</w:t>
      </w:r>
      <w:r w:rsidR="00023159" w:rsidRPr="00CF47FC">
        <w:rPr>
          <w:rFonts w:asciiTheme="minorHAnsi" w:hAnsiTheme="minorHAnsi" w:cstheme="minorHAnsi"/>
          <w:lang w:eastAsia="ja-JP"/>
        </w:rPr>
        <w:t>,</w:t>
      </w:r>
      <w:r w:rsidRPr="00CF47FC">
        <w:rPr>
          <w:rFonts w:asciiTheme="minorHAnsi" w:hAnsiTheme="minorHAnsi" w:cstheme="minorHAnsi"/>
        </w:rPr>
        <w:t xml:space="preserve"> V</w:t>
      </w:r>
      <w:r w:rsidR="00023159" w:rsidRPr="00CF47FC">
        <w:rPr>
          <w:rFonts w:asciiTheme="minorHAnsi" w:hAnsiTheme="minorHAnsi" w:cstheme="minorHAnsi"/>
          <w:lang w:eastAsia="ja-JP"/>
        </w:rPr>
        <w:t>.</w:t>
      </w:r>
      <w:r w:rsidRPr="00CF47FC">
        <w:rPr>
          <w:rFonts w:asciiTheme="minorHAnsi" w:hAnsiTheme="minorHAnsi" w:cstheme="minorHAnsi"/>
        </w:rPr>
        <w:t>E</w:t>
      </w:r>
      <w:r w:rsidR="00023159" w:rsidRPr="00CF47FC">
        <w:rPr>
          <w:rFonts w:asciiTheme="minorHAnsi" w:hAnsiTheme="minorHAnsi" w:cstheme="minorHAnsi"/>
          <w:lang w:eastAsia="ja-JP"/>
        </w:rPr>
        <w:t>.</w:t>
      </w:r>
      <w:r w:rsidRPr="00CF47FC">
        <w:rPr>
          <w:rFonts w:asciiTheme="minorHAnsi" w:hAnsiTheme="minorHAnsi" w:cstheme="minorHAnsi"/>
        </w:rPr>
        <w:t>, Fearon</w:t>
      </w:r>
      <w:r w:rsidR="00023159" w:rsidRPr="00CF47FC">
        <w:rPr>
          <w:rFonts w:asciiTheme="minorHAnsi" w:hAnsiTheme="minorHAnsi" w:cstheme="minorHAnsi"/>
          <w:lang w:eastAsia="ja-JP"/>
        </w:rPr>
        <w:t>,</w:t>
      </w:r>
      <w:r w:rsidRPr="00CF47FC">
        <w:rPr>
          <w:rFonts w:asciiTheme="minorHAnsi" w:hAnsiTheme="minorHAnsi" w:cstheme="minorHAnsi"/>
        </w:rPr>
        <w:t xml:space="preserve"> K</w:t>
      </w:r>
      <w:r w:rsidR="00023159" w:rsidRPr="00CF47FC">
        <w:rPr>
          <w:rFonts w:asciiTheme="minorHAnsi" w:hAnsiTheme="minorHAnsi" w:cstheme="minorHAnsi"/>
          <w:lang w:eastAsia="ja-JP"/>
        </w:rPr>
        <w:t>.</w:t>
      </w:r>
      <w:r w:rsidRPr="00CF47FC">
        <w:rPr>
          <w:rFonts w:asciiTheme="minorHAnsi" w:hAnsiTheme="minorHAnsi" w:cstheme="minorHAnsi"/>
        </w:rPr>
        <w:t>C</w:t>
      </w:r>
      <w:r w:rsidR="00023159" w:rsidRPr="00CF47FC">
        <w:rPr>
          <w:rFonts w:asciiTheme="minorHAnsi" w:hAnsiTheme="minorHAnsi" w:cstheme="minorHAnsi"/>
          <w:lang w:eastAsia="ja-JP"/>
        </w:rPr>
        <w:t>.</w:t>
      </w:r>
      <w:r w:rsidRPr="00CF47FC">
        <w:rPr>
          <w:rFonts w:asciiTheme="minorHAnsi" w:hAnsiTheme="minorHAnsi" w:cstheme="minorHAnsi"/>
        </w:rPr>
        <w:t xml:space="preserve"> Sarcopenia in an overweight or obese patient is an adverse prognostic factor in pancreatic cancer. </w:t>
      </w:r>
      <w:r w:rsidRPr="00CF47FC">
        <w:rPr>
          <w:rFonts w:asciiTheme="minorHAnsi" w:hAnsiTheme="minorHAnsi" w:cstheme="minorHAnsi"/>
          <w:i/>
        </w:rPr>
        <w:t>Clin Cancer Res</w:t>
      </w:r>
      <w:r w:rsidRPr="00CF47FC">
        <w:rPr>
          <w:rFonts w:asciiTheme="minorHAnsi" w:hAnsiTheme="minorHAnsi" w:cstheme="minorHAnsi"/>
        </w:rPr>
        <w:t>.</w:t>
      </w:r>
      <w:r w:rsidR="00023159" w:rsidRPr="00CF47FC">
        <w:rPr>
          <w:rFonts w:asciiTheme="minorHAnsi" w:hAnsiTheme="minorHAnsi" w:cstheme="minorHAnsi"/>
          <w:lang w:eastAsia="ja-JP"/>
        </w:rPr>
        <w:t xml:space="preserve"> </w:t>
      </w:r>
      <w:r w:rsidRPr="00CF47FC">
        <w:rPr>
          <w:rFonts w:asciiTheme="minorHAnsi" w:hAnsiTheme="minorHAnsi" w:cstheme="minorHAnsi"/>
          <w:b/>
        </w:rPr>
        <w:t>15</w:t>
      </w:r>
      <w:r w:rsidR="00023159" w:rsidRPr="00CF47FC">
        <w:rPr>
          <w:rFonts w:asciiTheme="minorHAnsi" w:hAnsiTheme="minorHAnsi" w:cstheme="minorHAnsi"/>
          <w:lang w:eastAsia="ja-JP"/>
        </w:rPr>
        <w:t xml:space="preserve"> (22), </w:t>
      </w:r>
      <w:r w:rsidRPr="00CF47FC">
        <w:rPr>
          <w:rFonts w:asciiTheme="minorHAnsi" w:hAnsiTheme="minorHAnsi" w:cstheme="minorHAnsi"/>
        </w:rPr>
        <w:t>6973</w:t>
      </w:r>
      <w:r w:rsidR="00023159" w:rsidRPr="00CF47FC">
        <w:rPr>
          <w:rFonts w:asciiTheme="minorHAnsi" w:hAnsiTheme="minorHAnsi" w:cstheme="minorHAnsi"/>
          <w:lang w:eastAsia="ja-JP"/>
        </w:rPr>
        <w:t xml:space="preserve"> </w:t>
      </w:r>
      <w:r w:rsidRPr="00CF47FC">
        <w:rPr>
          <w:rFonts w:asciiTheme="minorHAnsi" w:hAnsiTheme="minorHAnsi" w:cstheme="minorHAnsi"/>
        </w:rPr>
        <w:t>-</w:t>
      </w:r>
      <w:r w:rsidR="00023159" w:rsidRPr="00CF47FC">
        <w:rPr>
          <w:rFonts w:asciiTheme="minorHAnsi" w:hAnsiTheme="minorHAnsi" w:cstheme="minorHAnsi"/>
          <w:lang w:eastAsia="ja-JP"/>
        </w:rPr>
        <w:t xml:space="preserve"> 697</w:t>
      </w:r>
      <w:r w:rsidRPr="00CF47FC">
        <w:rPr>
          <w:rFonts w:asciiTheme="minorHAnsi" w:hAnsiTheme="minorHAnsi" w:cstheme="minorHAnsi"/>
        </w:rPr>
        <w:t>9</w:t>
      </w:r>
      <w:r w:rsidR="00023159" w:rsidRPr="00CF47FC">
        <w:rPr>
          <w:rFonts w:asciiTheme="minorHAnsi" w:hAnsiTheme="minorHAnsi" w:cstheme="minorHAnsi"/>
          <w:lang w:eastAsia="ja-JP"/>
        </w:rPr>
        <w:t>,</w:t>
      </w:r>
      <w:r w:rsidRPr="00CF47FC">
        <w:rPr>
          <w:rFonts w:asciiTheme="minorHAnsi" w:hAnsiTheme="minorHAnsi" w:cstheme="minorHAnsi"/>
        </w:rPr>
        <w:t xml:space="preserve"> doi</w:t>
      </w:r>
      <w:r w:rsidR="00023159" w:rsidRPr="00CF47FC">
        <w:rPr>
          <w:rFonts w:asciiTheme="minorHAnsi" w:hAnsiTheme="minorHAnsi" w:cstheme="minorHAnsi"/>
        </w:rPr>
        <w:t>: 10.1158/1078-0432.CCR-09-1525</w:t>
      </w:r>
      <w:r w:rsidR="00023159" w:rsidRPr="00CF47FC">
        <w:rPr>
          <w:rFonts w:asciiTheme="minorHAnsi" w:hAnsiTheme="minorHAnsi" w:cstheme="minorHAnsi"/>
          <w:lang w:eastAsia="ja-JP"/>
        </w:rPr>
        <w:t>, (</w:t>
      </w:r>
      <w:r w:rsidR="00023159" w:rsidRPr="00CF47FC">
        <w:rPr>
          <w:rFonts w:asciiTheme="minorHAnsi" w:hAnsiTheme="minorHAnsi" w:cstheme="minorHAnsi"/>
        </w:rPr>
        <w:t>2009</w:t>
      </w:r>
      <w:r w:rsidR="00023159" w:rsidRPr="00CF47FC">
        <w:rPr>
          <w:rFonts w:asciiTheme="minorHAnsi" w:hAnsiTheme="minorHAnsi" w:cstheme="minorHAnsi"/>
          <w:lang w:eastAsia="ja-JP"/>
        </w:rPr>
        <w:t>).</w:t>
      </w:r>
    </w:p>
    <w:p w14:paraId="72BF39C6" w14:textId="3A7E15EC" w:rsidR="0025752D" w:rsidRPr="00CF47FC" w:rsidRDefault="000430A1"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Tsai</w:t>
      </w:r>
      <w:r w:rsidRPr="00CF47FC">
        <w:rPr>
          <w:rFonts w:asciiTheme="minorHAnsi" w:hAnsiTheme="minorHAnsi" w:cstheme="minorHAnsi"/>
          <w:lang w:eastAsia="ja-JP"/>
        </w:rPr>
        <w:t>,</w:t>
      </w:r>
      <w:r w:rsidRPr="00CF47FC">
        <w:rPr>
          <w:rFonts w:asciiTheme="minorHAnsi" w:hAnsiTheme="minorHAnsi" w:cstheme="minorHAnsi"/>
        </w:rPr>
        <w:t xml:space="preserve"> S.</w:t>
      </w:r>
      <w:r w:rsidRPr="00CF47FC">
        <w:rPr>
          <w:rFonts w:asciiTheme="minorHAnsi" w:hAnsiTheme="minorHAnsi" w:cstheme="minorHAnsi"/>
          <w:lang w:eastAsia="ja-JP"/>
        </w:rPr>
        <w:t xml:space="preserve"> </w:t>
      </w:r>
      <w:r w:rsidRPr="00CF47FC">
        <w:rPr>
          <w:rFonts w:asciiTheme="minorHAnsi" w:hAnsiTheme="minorHAnsi" w:cstheme="minorHAnsi"/>
        </w:rPr>
        <w:t xml:space="preserve">Importance of lean body mass in the oncologic patient. </w:t>
      </w:r>
      <w:r w:rsidRPr="00CF47FC">
        <w:rPr>
          <w:rFonts w:asciiTheme="minorHAnsi" w:hAnsiTheme="minorHAnsi" w:cstheme="minorHAnsi"/>
          <w:i/>
        </w:rPr>
        <w:t>Nutr Clin Pract</w:t>
      </w:r>
      <w:r w:rsidRPr="00CF47FC">
        <w:rPr>
          <w:rFonts w:asciiTheme="minorHAnsi" w:hAnsiTheme="minorHAnsi" w:cstheme="minorHAnsi"/>
        </w:rPr>
        <w:t xml:space="preserve">. </w:t>
      </w:r>
      <w:r w:rsidRPr="00CF47FC">
        <w:rPr>
          <w:rFonts w:asciiTheme="minorHAnsi" w:hAnsiTheme="minorHAnsi" w:cstheme="minorHAnsi"/>
          <w:b/>
        </w:rPr>
        <w:t>27</w:t>
      </w:r>
      <w:r w:rsidRPr="00CF47FC">
        <w:rPr>
          <w:rFonts w:asciiTheme="minorHAnsi" w:hAnsiTheme="minorHAnsi" w:cstheme="minorHAnsi"/>
          <w:lang w:eastAsia="ja-JP"/>
        </w:rPr>
        <w:t xml:space="preserve"> </w:t>
      </w:r>
      <w:r w:rsidRPr="00CF47FC">
        <w:rPr>
          <w:rFonts w:asciiTheme="minorHAnsi" w:hAnsiTheme="minorHAnsi" w:cstheme="minorHAnsi"/>
        </w:rPr>
        <w:t>(5)</w:t>
      </w:r>
      <w:r w:rsidRPr="00CF47FC">
        <w:rPr>
          <w:rFonts w:asciiTheme="minorHAnsi" w:hAnsiTheme="minorHAnsi" w:cstheme="minorHAnsi"/>
          <w:lang w:eastAsia="ja-JP"/>
        </w:rPr>
        <w:t xml:space="preserve">, </w:t>
      </w:r>
      <w:r w:rsidRPr="00CF47FC">
        <w:rPr>
          <w:rFonts w:asciiTheme="minorHAnsi" w:hAnsiTheme="minorHAnsi" w:cstheme="minorHAnsi"/>
        </w:rPr>
        <w:t>593</w:t>
      </w:r>
      <w:r w:rsidRPr="00CF47FC">
        <w:rPr>
          <w:rFonts w:asciiTheme="minorHAnsi" w:hAnsiTheme="minorHAnsi" w:cstheme="minorHAnsi"/>
          <w:lang w:eastAsia="ja-JP"/>
        </w:rPr>
        <w:t xml:space="preserve"> </w:t>
      </w:r>
      <w:r w:rsidRPr="00CF47FC">
        <w:rPr>
          <w:rFonts w:asciiTheme="minorHAnsi" w:hAnsiTheme="minorHAnsi" w:cstheme="minorHAnsi"/>
        </w:rPr>
        <w:t>-</w:t>
      </w:r>
      <w:r w:rsidRPr="00CF47FC">
        <w:rPr>
          <w:rFonts w:asciiTheme="minorHAnsi" w:hAnsiTheme="minorHAnsi" w:cstheme="minorHAnsi"/>
          <w:lang w:eastAsia="ja-JP"/>
        </w:rPr>
        <w:t xml:space="preserve"> 59</w:t>
      </w:r>
      <w:r w:rsidRPr="00CF47FC">
        <w:rPr>
          <w:rFonts w:asciiTheme="minorHAnsi" w:hAnsiTheme="minorHAnsi" w:cstheme="minorHAnsi"/>
        </w:rPr>
        <w:t>8</w:t>
      </w:r>
      <w:r w:rsidRPr="00CF47FC">
        <w:rPr>
          <w:rFonts w:asciiTheme="minorHAnsi" w:hAnsiTheme="minorHAnsi" w:cstheme="minorHAnsi"/>
          <w:lang w:eastAsia="ja-JP"/>
        </w:rPr>
        <w:t xml:space="preserve">, </w:t>
      </w:r>
      <w:r w:rsidRPr="00CF47FC">
        <w:rPr>
          <w:rFonts w:asciiTheme="minorHAnsi" w:hAnsiTheme="minorHAnsi" w:cstheme="minorHAnsi"/>
        </w:rPr>
        <w:t>doi: 10.1177/0884533612457949</w:t>
      </w:r>
      <w:r w:rsidRPr="00CF47FC">
        <w:rPr>
          <w:rFonts w:asciiTheme="minorHAnsi" w:hAnsiTheme="minorHAnsi" w:cstheme="minorHAnsi"/>
          <w:lang w:eastAsia="ja-JP"/>
        </w:rPr>
        <w:t>,</w:t>
      </w:r>
      <w:r w:rsidRPr="00CF47FC">
        <w:rPr>
          <w:rFonts w:asciiTheme="minorHAnsi" w:hAnsiTheme="minorHAnsi" w:cstheme="minorHAnsi"/>
        </w:rPr>
        <w:t xml:space="preserve"> </w:t>
      </w:r>
      <w:r w:rsidRPr="00CF47FC">
        <w:rPr>
          <w:rFonts w:asciiTheme="minorHAnsi" w:hAnsiTheme="minorHAnsi" w:cstheme="minorHAnsi"/>
          <w:lang w:eastAsia="ja-JP"/>
        </w:rPr>
        <w:t>(</w:t>
      </w:r>
      <w:r w:rsidRPr="00CF47FC">
        <w:rPr>
          <w:rFonts w:asciiTheme="minorHAnsi" w:hAnsiTheme="minorHAnsi" w:cstheme="minorHAnsi"/>
        </w:rPr>
        <w:t>2012</w:t>
      </w:r>
      <w:r w:rsidRPr="00CF47FC">
        <w:rPr>
          <w:rFonts w:asciiTheme="minorHAnsi" w:hAnsiTheme="minorHAnsi" w:cstheme="minorHAnsi"/>
          <w:lang w:eastAsia="ja-JP"/>
        </w:rPr>
        <w:t>).</w:t>
      </w:r>
    </w:p>
    <w:p w14:paraId="3AA9A549" w14:textId="6AF9C35E" w:rsidR="00023159" w:rsidRPr="00CF47FC" w:rsidRDefault="00023159"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Penna</w:t>
      </w:r>
      <w:r w:rsidRPr="00CF47FC">
        <w:rPr>
          <w:rFonts w:asciiTheme="minorHAnsi" w:hAnsiTheme="minorHAnsi" w:cstheme="minorHAnsi"/>
          <w:lang w:eastAsia="ja-JP"/>
        </w:rPr>
        <w:t>,</w:t>
      </w:r>
      <w:r w:rsidRPr="00CF47FC">
        <w:rPr>
          <w:rFonts w:asciiTheme="minorHAnsi" w:hAnsiTheme="minorHAnsi" w:cstheme="minorHAnsi"/>
        </w:rPr>
        <w:t xml:space="preserve"> F</w:t>
      </w:r>
      <w:r w:rsidRPr="00CF47FC">
        <w:rPr>
          <w:rFonts w:asciiTheme="minorHAnsi" w:hAnsiTheme="minorHAnsi" w:cstheme="minorHAnsi"/>
          <w:lang w:eastAsia="ja-JP"/>
        </w:rPr>
        <w:t>.</w:t>
      </w:r>
      <w:r w:rsidRPr="00CF47FC">
        <w:rPr>
          <w:rFonts w:asciiTheme="minorHAnsi" w:hAnsiTheme="minorHAnsi" w:cstheme="minorHAnsi"/>
        </w:rPr>
        <w:t>, Busquets</w:t>
      </w:r>
      <w:r w:rsidRPr="00CF47FC">
        <w:rPr>
          <w:rFonts w:asciiTheme="minorHAnsi" w:hAnsiTheme="minorHAnsi" w:cstheme="minorHAnsi"/>
          <w:lang w:eastAsia="ja-JP"/>
        </w:rPr>
        <w:t>,</w:t>
      </w:r>
      <w:r w:rsidRPr="00CF47FC">
        <w:rPr>
          <w:rFonts w:asciiTheme="minorHAnsi" w:hAnsiTheme="minorHAnsi" w:cstheme="minorHAnsi"/>
        </w:rPr>
        <w:t xml:space="preserve"> S</w:t>
      </w:r>
      <w:r w:rsidRPr="00CF47FC">
        <w:rPr>
          <w:rFonts w:asciiTheme="minorHAnsi" w:hAnsiTheme="minorHAnsi" w:cstheme="minorHAnsi"/>
          <w:lang w:eastAsia="ja-JP"/>
        </w:rPr>
        <w:t>.</w:t>
      </w:r>
      <w:r w:rsidRPr="00CF47FC">
        <w:rPr>
          <w:rFonts w:asciiTheme="minorHAnsi" w:hAnsiTheme="minorHAnsi" w:cstheme="minorHAnsi"/>
        </w:rPr>
        <w:t>, Argilés</w:t>
      </w:r>
      <w:r w:rsidRPr="00CF47FC">
        <w:rPr>
          <w:rFonts w:asciiTheme="minorHAnsi" w:hAnsiTheme="minorHAnsi" w:cstheme="minorHAnsi"/>
          <w:lang w:eastAsia="ja-JP"/>
        </w:rPr>
        <w:t>,</w:t>
      </w:r>
      <w:r w:rsidRPr="00CF47FC">
        <w:rPr>
          <w:rFonts w:asciiTheme="minorHAnsi" w:hAnsiTheme="minorHAnsi" w:cstheme="minorHAnsi"/>
        </w:rPr>
        <w:t xml:space="preserve"> J</w:t>
      </w:r>
      <w:r w:rsidRPr="00CF47FC">
        <w:rPr>
          <w:rFonts w:asciiTheme="minorHAnsi" w:hAnsiTheme="minorHAnsi" w:cstheme="minorHAnsi"/>
          <w:lang w:eastAsia="ja-JP"/>
        </w:rPr>
        <w:t>.</w:t>
      </w:r>
      <w:r w:rsidRPr="00CF47FC">
        <w:rPr>
          <w:rFonts w:asciiTheme="minorHAnsi" w:hAnsiTheme="minorHAnsi" w:cstheme="minorHAnsi"/>
        </w:rPr>
        <w:t>M</w:t>
      </w:r>
      <w:r w:rsidRPr="00CF47FC">
        <w:rPr>
          <w:rFonts w:asciiTheme="minorHAnsi" w:hAnsiTheme="minorHAnsi" w:cstheme="minorHAnsi"/>
          <w:lang w:eastAsia="ja-JP"/>
        </w:rPr>
        <w:t>.</w:t>
      </w:r>
      <w:r w:rsidRPr="00CF47FC">
        <w:rPr>
          <w:rFonts w:asciiTheme="minorHAnsi" w:hAnsiTheme="minorHAnsi" w:cstheme="minorHAnsi"/>
        </w:rPr>
        <w:t xml:space="preserve"> Experimental cancer cachexia: Evolving strategies for getting closer to the human scenario.</w:t>
      </w:r>
      <w:r w:rsidRPr="00CF47FC">
        <w:rPr>
          <w:rFonts w:asciiTheme="minorHAnsi" w:hAnsiTheme="minorHAnsi" w:cstheme="minorHAnsi"/>
          <w:lang w:eastAsia="ja-JP"/>
        </w:rPr>
        <w:t xml:space="preserve"> </w:t>
      </w:r>
      <w:r w:rsidRPr="00CF47FC">
        <w:rPr>
          <w:rFonts w:asciiTheme="minorHAnsi" w:hAnsiTheme="minorHAnsi" w:cstheme="minorHAnsi"/>
          <w:i/>
        </w:rPr>
        <w:t>Semin Cell Dev Biol</w:t>
      </w:r>
      <w:r w:rsidRPr="00CF47FC">
        <w:rPr>
          <w:rFonts w:asciiTheme="minorHAnsi" w:hAnsiTheme="minorHAnsi" w:cstheme="minorHAnsi"/>
        </w:rPr>
        <w:t xml:space="preserve">. </w:t>
      </w:r>
      <w:r w:rsidRPr="00CF47FC">
        <w:rPr>
          <w:rFonts w:asciiTheme="minorHAnsi" w:hAnsiTheme="minorHAnsi" w:cstheme="minorHAnsi"/>
          <w:b/>
        </w:rPr>
        <w:t>54</w:t>
      </w:r>
      <w:r w:rsidRPr="00CF47FC">
        <w:rPr>
          <w:rFonts w:asciiTheme="minorHAnsi" w:hAnsiTheme="minorHAnsi" w:cstheme="minorHAnsi"/>
          <w:lang w:eastAsia="ja-JP"/>
        </w:rPr>
        <w:t xml:space="preserve">, </w:t>
      </w:r>
      <w:r w:rsidRPr="00CF47FC">
        <w:rPr>
          <w:rFonts w:asciiTheme="minorHAnsi" w:hAnsiTheme="minorHAnsi" w:cstheme="minorHAnsi"/>
        </w:rPr>
        <w:t>20</w:t>
      </w:r>
      <w:r w:rsidRPr="00CF47FC">
        <w:rPr>
          <w:rFonts w:asciiTheme="minorHAnsi" w:hAnsiTheme="minorHAnsi" w:cstheme="minorHAnsi"/>
          <w:lang w:eastAsia="ja-JP"/>
        </w:rPr>
        <w:t xml:space="preserve"> </w:t>
      </w:r>
      <w:r w:rsidRPr="00CF47FC">
        <w:rPr>
          <w:rFonts w:asciiTheme="minorHAnsi" w:hAnsiTheme="minorHAnsi" w:cstheme="minorHAnsi"/>
        </w:rPr>
        <w:t>-</w:t>
      </w:r>
      <w:r w:rsidRPr="00CF47FC">
        <w:rPr>
          <w:rFonts w:asciiTheme="minorHAnsi" w:hAnsiTheme="minorHAnsi" w:cstheme="minorHAnsi"/>
          <w:lang w:eastAsia="ja-JP"/>
        </w:rPr>
        <w:t xml:space="preserve"> 2</w:t>
      </w:r>
      <w:r w:rsidRPr="00CF47FC">
        <w:rPr>
          <w:rFonts w:asciiTheme="minorHAnsi" w:hAnsiTheme="minorHAnsi" w:cstheme="minorHAnsi"/>
        </w:rPr>
        <w:t>7</w:t>
      </w:r>
      <w:r w:rsidRPr="00CF47FC">
        <w:rPr>
          <w:rFonts w:asciiTheme="minorHAnsi" w:hAnsiTheme="minorHAnsi" w:cstheme="minorHAnsi"/>
          <w:lang w:eastAsia="ja-JP"/>
        </w:rPr>
        <w:t xml:space="preserve">, </w:t>
      </w:r>
      <w:r w:rsidRPr="00CF47FC">
        <w:rPr>
          <w:rFonts w:asciiTheme="minorHAnsi" w:hAnsiTheme="minorHAnsi" w:cstheme="minorHAnsi"/>
        </w:rPr>
        <w:t>doi: 10.1016/j.semcdb.2015.09.002</w:t>
      </w:r>
      <w:r w:rsidRPr="00CF47FC">
        <w:rPr>
          <w:rFonts w:asciiTheme="minorHAnsi" w:hAnsiTheme="minorHAnsi" w:cstheme="minorHAnsi"/>
          <w:lang w:eastAsia="ja-JP"/>
        </w:rPr>
        <w:t>, (</w:t>
      </w:r>
      <w:r w:rsidRPr="00CF47FC">
        <w:rPr>
          <w:rFonts w:asciiTheme="minorHAnsi" w:hAnsiTheme="minorHAnsi" w:cstheme="minorHAnsi"/>
        </w:rPr>
        <w:t>2016</w:t>
      </w:r>
      <w:r w:rsidRPr="00CF47FC">
        <w:rPr>
          <w:rFonts w:asciiTheme="minorHAnsi" w:hAnsiTheme="minorHAnsi" w:cstheme="minorHAnsi"/>
          <w:lang w:eastAsia="ja-JP"/>
        </w:rPr>
        <w:t>).</w:t>
      </w:r>
    </w:p>
    <w:p w14:paraId="001A7425" w14:textId="5D2B0B5A" w:rsidR="00023159" w:rsidRPr="00CF47FC" w:rsidRDefault="00023159"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Bennani-Baiti</w:t>
      </w:r>
      <w:r w:rsidRPr="00CF47FC">
        <w:rPr>
          <w:rFonts w:asciiTheme="minorHAnsi" w:hAnsiTheme="minorHAnsi" w:cstheme="minorHAnsi"/>
          <w:lang w:eastAsia="ja-JP"/>
        </w:rPr>
        <w:t>,</w:t>
      </w:r>
      <w:r w:rsidRPr="00CF47FC">
        <w:rPr>
          <w:rFonts w:asciiTheme="minorHAnsi" w:hAnsiTheme="minorHAnsi" w:cstheme="minorHAnsi"/>
        </w:rPr>
        <w:t xml:space="preserve"> N</w:t>
      </w:r>
      <w:r w:rsidRPr="00CF47FC">
        <w:rPr>
          <w:rFonts w:asciiTheme="minorHAnsi" w:hAnsiTheme="minorHAnsi" w:cstheme="minorHAnsi"/>
          <w:lang w:eastAsia="ja-JP"/>
        </w:rPr>
        <w:t>.</w:t>
      </w:r>
      <w:r w:rsidRPr="00CF47FC">
        <w:rPr>
          <w:rFonts w:asciiTheme="minorHAnsi" w:hAnsiTheme="minorHAnsi" w:cstheme="minorHAnsi"/>
        </w:rPr>
        <w:t>, Walsh</w:t>
      </w:r>
      <w:r w:rsidRPr="00CF47FC">
        <w:rPr>
          <w:rFonts w:asciiTheme="minorHAnsi" w:hAnsiTheme="minorHAnsi" w:cstheme="minorHAnsi"/>
          <w:lang w:eastAsia="ja-JP"/>
        </w:rPr>
        <w:t>,</w:t>
      </w:r>
      <w:r w:rsidRPr="00CF47FC">
        <w:rPr>
          <w:rFonts w:asciiTheme="minorHAnsi" w:hAnsiTheme="minorHAnsi" w:cstheme="minorHAnsi"/>
        </w:rPr>
        <w:t xml:space="preserve"> D.</w:t>
      </w:r>
      <w:r w:rsidRPr="00CF47FC">
        <w:rPr>
          <w:rFonts w:asciiTheme="minorHAnsi" w:hAnsiTheme="minorHAnsi" w:cstheme="minorHAnsi"/>
          <w:lang w:eastAsia="ja-JP"/>
        </w:rPr>
        <w:t xml:space="preserve"> </w:t>
      </w:r>
      <w:r w:rsidRPr="00CF47FC">
        <w:rPr>
          <w:rFonts w:asciiTheme="minorHAnsi" w:hAnsiTheme="minorHAnsi" w:cstheme="minorHAnsi"/>
        </w:rPr>
        <w:t>Animal models of the cancer anorexia-cachexia syndrome.</w:t>
      </w:r>
      <w:r w:rsidRPr="00CF47FC">
        <w:rPr>
          <w:rFonts w:asciiTheme="minorHAnsi" w:hAnsiTheme="minorHAnsi" w:cstheme="minorHAnsi"/>
          <w:lang w:eastAsia="ja-JP"/>
        </w:rPr>
        <w:t xml:space="preserve"> </w:t>
      </w:r>
      <w:r w:rsidRPr="00CF47FC">
        <w:rPr>
          <w:rFonts w:asciiTheme="minorHAnsi" w:hAnsiTheme="minorHAnsi" w:cstheme="minorHAnsi"/>
          <w:i/>
        </w:rPr>
        <w:t>Support Care Cancer</w:t>
      </w:r>
      <w:r w:rsidRPr="00CF47FC">
        <w:rPr>
          <w:rFonts w:asciiTheme="minorHAnsi" w:hAnsiTheme="minorHAnsi" w:cstheme="minorHAnsi"/>
        </w:rPr>
        <w:t xml:space="preserve">. </w:t>
      </w:r>
      <w:r w:rsidRPr="00CF47FC">
        <w:rPr>
          <w:rFonts w:asciiTheme="minorHAnsi" w:hAnsiTheme="minorHAnsi" w:cstheme="minorHAnsi"/>
          <w:b/>
        </w:rPr>
        <w:t>19</w:t>
      </w:r>
      <w:r w:rsidRPr="00CF47FC">
        <w:rPr>
          <w:rFonts w:asciiTheme="minorHAnsi" w:hAnsiTheme="minorHAnsi" w:cstheme="minorHAnsi"/>
          <w:lang w:eastAsia="ja-JP"/>
        </w:rPr>
        <w:t xml:space="preserve"> </w:t>
      </w:r>
      <w:r w:rsidRPr="00CF47FC">
        <w:rPr>
          <w:rFonts w:asciiTheme="minorHAnsi" w:hAnsiTheme="minorHAnsi" w:cstheme="minorHAnsi"/>
        </w:rPr>
        <w:t>(9)</w:t>
      </w:r>
      <w:r w:rsidRPr="00CF47FC">
        <w:rPr>
          <w:rFonts w:asciiTheme="minorHAnsi" w:hAnsiTheme="minorHAnsi" w:cstheme="minorHAnsi"/>
          <w:lang w:eastAsia="ja-JP"/>
        </w:rPr>
        <w:t xml:space="preserve">, </w:t>
      </w:r>
      <w:r w:rsidRPr="00CF47FC">
        <w:rPr>
          <w:rFonts w:asciiTheme="minorHAnsi" w:hAnsiTheme="minorHAnsi" w:cstheme="minorHAnsi"/>
        </w:rPr>
        <w:t>1451</w:t>
      </w:r>
      <w:r w:rsidRPr="00CF47FC">
        <w:rPr>
          <w:rFonts w:asciiTheme="minorHAnsi" w:hAnsiTheme="minorHAnsi" w:cstheme="minorHAnsi"/>
          <w:lang w:eastAsia="ja-JP"/>
        </w:rPr>
        <w:t xml:space="preserve"> </w:t>
      </w:r>
      <w:r w:rsidR="001F38A8" w:rsidRPr="00CF47FC">
        <w:rPr>
          <w:rFonts w:asciiTheme="minorHAnsi" w:hAnsiTheme="minorHAnsi" w:cstheme="minorHAnsi"/>
          <w:lang w:eastAsia="ja-JP"/>
        </w:rPr>
        <w:t>-</w:t>
      </w:r>
      <w:r w:rsidRPr="00CF47FC">
        <w:rPr>
          <w:rFonts w:asciiTheme="minorHAnsi" w:hAnsiTheme="minorHAnsi" w:cstheme="minorHAnsi"/>
          <w:lang w:eastAsia="ja-JP"/>
        </w:rPr>
        <w:t xml:space="preserve"> 14</w:t>
      </w:r>
      <w:r w:rsidRPr="00CF47FC">
        <w:rPr>
          <w:rFonts w:asciiTheme="minorHAnsi" w:hAnsiTheme="minorHAnsi" w:cstheme="minorHAnsi"/>
        </w:rPr>
        <w:t>63</w:t>
      </w:r>
      <w:r w:rsidRPr="00CF47FC">
        <w:rPr>
          <w:rFonts w:asciiTheme="minorHAnsi" w:hAnsiTheme="minorHAnsi" w:cstheme="minorHAnsi"/>
          <w:lang w:eastAsia="ja-JP"/>
        </w:rPr>
        <w:t>,</w:t>
      </w:r>
      <w:r w:rsidRPr="00CF47FC">
        <w:rPr>
          <w:rFonts w:asciiTheme="minorHAnsi" w:hAnsiTheme="minorHAnsi" w:cstheme="minorHAnsi"/>
        </w:rPr>
        <w:t xml:space="preserve"> doi: 10.1007/s00520-010-0972-0</w:t>
      </w:r>
      <w:r w:rsidR="001F38A8" w:rsidRPr="00CF47FC">
        <w:rPr>
          <w:rFonts w:asciiTheme="minorHAnsi" w:hAnsiTheme="minorHAnsi" w:cstheme="minorHAnsi"/>
          <w:lang w:eastAsia="ja-JP"/>
        </w:rPr>
        <w:t>,</w:t>
      </w:r>
      <w:r w:rsidRPr="00CF47FC">
        <w:rPr>
          <w:rFonts w:asciiTheme="minorHAnsi" w:hAnsiTheme="minorHAnsi" w:cstheme="minorHAnsi"/>
        </w:rPr>
        <w:t xml:space="preserve"> </w:t>
      </w:r>
      <w:r w:rsidR="001F38A8" w:rsidRPr="00CF47FC">
        <w:rPr>
          <w:rFonts w:asciiTheme="minorHAnsi" w:hAnsiTheme="minorHAnsi" w:cstheme="minorHAnsi"/>
          <w:lang w:eastAsia="ja-JP"/>
        </w:rPr>
        <w:t>(</w:t>
      </w:r>
      <w:r w:rsidRPr="00CF47FC">
        <w:rPr>
          <w:rFonts w:asciiTheme="minorHAnsi" w:hAnsiTheme="minorHAnsi" w:cstheme="minorHAnsi"/>
        </w:rPr>
        <w:t>2011</w:t>
      </w:r>
      <w:r w:rsidR="001F38A8" w:rsidRPr="00CF47FC">
        <w:rPr>
          <w:rFonts w:asciiTheme="minorHAnsi" w:hAnsiTheme="minorHAnsi" w:cstheme="minorHAnsi"/>
          <w:lang w:eastAsia="ja-JP"/>
        </w:rPr>
        <w:t>).</w:t>
      </w:r>
    </w:p>
    <w:p w14:paraId="07C667B0" w14:textId="70219A8C" w:rsidR="007911E6" w:rsidRDefault="007911E6" w:rsidP="00CF47FC">
      <w:pPr>
        <w:numPr>
          <w:ilvl w:val="0"/>
          <w:numId w:val="21"/>
        </w:numPr>
        <w:autoSpaceDE w:val="0"/>
        <w:autoSpaceDN w:val="0"/>
        <w:adjustRightInd w:val="0"/>
        <w:ind w:left="0" w:firstLine="0"/>
        <w:rPr>
          <w:rStyle w:val="querysrchtext"/>
          <w:rFonts w:asciiTheme="minorHAnsi" w:hAnsiTheme="minorHAnsi" w:cstheme="minorHAnsi"/>
        </w:rPr>
      </w:pPr>
      <w:r w:rsidRPr="00CF47FC">
        <w:rPr>
          <w:rStyle w:val="previewtxt"/>
          <w:rFonts w:asciiTheme="minorHAnsi" w:hAnsiTheme="minorHAnsi" w:cstheme="minorHAnsi"/>
        </w:rPr>
        <w:t>Tanaka</w:t>
      </w:r>
      <w:r w:rsidRPr="00CF47FC">
        <w:rPr>
          <w:rStyle w:val="previewtxt"/>
          <w:rFonts w:asciiTheme="minorHAnsi" w:hAnsiTheme="minorHAnsi" w:cstheme="minorHAnsi"/>
          <w:lang w:eastAsia="ja-JP"/>
        </w:rPr>
        <w:t>,</w:t>
      </w:r>
      <w:r w:rsidRPr="00CF47FC">
        <w:rPr>
          <w:rStyle w:val="previewtxt"/>
          <w:rFonts w:asciiTheme="minorHAnsi" w:hAnsiTheme="minorHAnsi" w:cstheme="minorHAnsi"/>
        </w:rPr>
        <w:t xml:space="preserve"> Y.</w:t>
      </w:r>
      <w:r w:rsidRPr="00CF47FC">
        <w:rPr>
          <w:rStyle w:val="querysrchtext"/>
          <w:rFonts w:asciiTheme="minorHAnsi" w:hAnsiTheme="minorHAnsi" w:cstheme="minorHAnsi"/>
        </w:rPr>
        <w:t>,</w:t>
      </w:r>
      <w:r w:rsidRPr="00CF47FC">
        <w:rPr>
          <w:rStyle w:val="querysrchtext"/>
          <w:rFonts w:asciiTheme="minorHAnsi" w:hAnsiTheme="minorHAnsi" w:cstheme="minorHAnsi"/>
          <w:lang w:eastAsia="ja-JP"/>
        </w:rPr>
        <w:t xml:space="preserve"> </w:t>
      </w:r>
      <w:r w:rsidRPr="00CF47FC">
        <w:rPr>
          <w:rStyle w:val="previewtxt"/>
          <w:rFonts w:asciiTheme="minorHAnsi" w:hAnsiTheme="minorHAnsi" w:cstheme="minorHAnsi"/>
          <w:i/>
          <w:lang w:eastAsia="ja-JP"/>
        </w:rPr>
        <w:t>et al</w:t>
      </w:r>
      <w:r w:rsidRPr="00CF47FC">
        <w:rPr>
          <w:rStyle w:val="previewtxt"/>
          <w:rFonts w:asciiTheme="minorHAnsi" w:hAnsiTheme="minorHAnsi" w:cstheme="minorHAnsi"/>
        </w:rPr>
        <w:t>.</w:t>
      </w:r>
      <w:r w:rsidRPr="00CF47FC">
        <w:rPr>
          <w:rStyle w:val="previewtxt"/>
          <w:rFonts w:asciiTheme="minorHAnsi" w:hAnsiTheme="minorHAnsi" w:cstheme="minorHAnsi"/>
          <w:lang w:eastAsia="ja-JP"/>
        </w:rPr>
        <w:t xml:space="preserve"> </w:t>
      </w:r>
      <w:r w:rsidRPr="00CF47FC">
        <w:rPr>
          <w:rStyle w:val="citeddoctitle"/>
          <w:rFonts w:asciiTheme="minorHAnsi" w:hAnsiTheme="minorHAnsi" w:cstheme="minorHAnsi"/>
        </w:rPr>
        <w:t xml:space="preserve">Experimental Cancer Cachexia Induced by Transplantable Colon 26 Adenocarcinoma in Mice. </w:t>
      </w:r>
      <w:r w:rsidRPr="00CF47FC">
        <w:rPr>
          <w:rStyle w:val="querysrchtext"/>
          <w:rFonts w:asciiTheme="minorHAnsi" w:hAnsiTheme="minorHAnsi" w:cstheme="minorHAnsi"/>
          <w:i/>
          <w:iCs/>
        </w:rPr>
        <w:t>Cancer Research</w:t>
      </w:r>
      <w:r w:rsidRPr="00CF47FC">
        <w:rPr>
          <w:rStyle w:val="querysrchtext"/>
          <w:rFonts w:asciiTheme="minorHAnsi" w:hAnsiTheme="minorHAnsi" w:cstheme="minorHAnsi"/>
        </w:rPr>
        <w:t xml:space="preserve">, </w:t>
      </w:r>
      <w:r w:rsidRPr="00CF47FC">
        <w:rPr>
          <w:rStyle w:val="querysrchtext"/>
          <w:rFonts w:asciiTheme="minorHAnsi" w:hAnsiTheme="minorHAnsi" w:cstheme="minorHAnsi"/>
          <w:b/>
        </w:rPr>
        <w:t>50</w:t>
      </w:r>
      <w:r w:rsidRPr="00CF47FC">
        <w:rPr>
          <w:rStyle w:val="querysrchtext"/>
          <w:rFonts w:asciiTheme="minorHAnsi" w:hAnsiTheme="minorHAnsi" w:cstheme="minorHAnsi"/>
        </w:rPr>
        <w:t xml:space="preserve"> (8),</w:t>
      </w:r>
      <w:r w:rsidRPr="00CF47FC">
        <w:rPr>
          <w:rStyle w:val="querysrchtext"/>
          <w:rFonts w:asciiTheme="minorHAnsi" w:hAnsiTheme="minorHAnsi" w:cstheme="minorHAnsi"/>
          <w:lang w:eastAsia="ja-JP"/>
        </w:rPr>
        <w:t xml:space="preserve"> </w:t>
      </w:r>
      <w:r w:rsidRPr="00CF47FC">
        <w:rPr>
          <w:rStyle w:val="querysrchtext"/>
          <w:rFonts w:asciiTheme="minorHAnsi" w:hAnsiTheme="minorHAnsi" w:cstheme="minorHAnsi"/>
        </w:rPr>
        <w:t>2290</w:t>
      </w:r>
      <w:r w:rsidRPr="00CF47FC">
        <w:rPr>
          <w:rStyle w:val="querysrchtext"/>
          <w:rFonts w:asciiTheme="minorHAnsi" w:hAnsiTheme="minorHAnsi" w:cstheme="minorHAnsi"/>
          <w:lang w:eastAsia="ja-JP"/>
        </w:rPr>
        <w:t xml:space="preserve"> </w:t>
      </w:r>
      <w:r w:rsidRPr="00CF47FC">
        <w:rPr>
          <w:rStyle w:val="querysrchtext"/>
          <w:rFonts w:asciiTheme="minorHAnsi" w:hAnsiTheme="minorHAnsi" w:cstheme="minorHAnsi"/>
        </w:rPr>
        <w:t>-</w:t>
      </w:r>
      <w:r w:rsidRPr="00CF47FC">
        <w:rPr>
          <w:rStyle w:val="querysrchtext"/>
          <w:rFonts w:asciiTheme="minorHAnsi" w:hAnsiTheme="minorHAnsi" w:cstheme="minorHAnsi"/>
          <w:lang w:eastAsia="ja-JP"/>
        </w:rPr>
        <w:t xml:space="preserve"> </w:t>
      </w:r>
      <w:r w:rsidRPr="00CF47FC">
        <w:rPr>
          <w:rStyle w:val="querysrchtext"/>
          <w:rFonts w:asciiTheme="minorHAnsi" w:hAnsiTheme="minorHAnsi" w:cstheme="minorHAnsi"/>
        </w:rPr>
        <w:t>2295 (1990).</w:t>
      </w:r>
    </w:p>
    <w:p w14:paraId="05F7310B" w14:textId="77777777" w:rsidR="00AB67DE" w:rsidRPr="00AB67DE" w:rsidRDefault="00AB67DE" w:rsidP="00CF47FC">
      <w:pPr>
        <w:numPr>
          <w:ilvl w:val="0"/>
          <w:numId w:val="21"/>
        </w:numPr>
        <w:autoSpaceDE w:val="0"/>
        <w:autoSpaceDN w:val="0"/>
        <w:adjustRightInd w:val="0"/>
        <w:ind w:left="0" w:firstLine="0"/>
        <w:rPr>
          <w:rFonts w:asciiTheme="minorHAnsi" w:hAnsiTheme="minorHAnsi" w:cstheme="minorHAnsi"/>
        </w:rPr>
      </w:pPr>
      <w:r w:rsidRPr="00AB67DE">
        <w:rPr>
          <w:rFonts w:asciiTheme="minorHAnsi" w:hAnsiTheme="minorHAnsi" w:cstheme="minorHAnsi"/>
          <w:shd w:val="clear" w:color="auto" w:fill="FFFFFF"/>
        </w:rPr>
        <w:t>Talbert</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E</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E</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Metzger</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G</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A</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He</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W</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A</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Guttridge</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D</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C. Modeling human cancer cachexia in colon 26 tumor-bearing adult mice.</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i/>
          <w:iCs/>
          <w:shd w:val="clear" w:color="auto" w:fill="FFFFFF"/>
        </w:rPr>
        <w:t>J Cachexia Sarcopenia Muscle</w:t>
      </w:r>
      <w:r w:rsidRPr="00AB67DE">
        <w:rPr>
          <w:rFonts w:asciiTheme="minorHAnsi" w:hAnsiTheme="minorHAnsi" w:cstheme="minorHAnsi"/>
          <w:shd w:val="clear" w:color="auto" w:fill="FFFFFF"/>
        </w:rPr>
        <w:t xml:space="preserve">. </w:t>
      </w:r>
      <w:r w:rsidRPr="00AB67DE">
        <w:rPr>
          <w:rFonts w:asciiTheme="minorHAnsi" w:hAnsiTheme="minorHAnsi" w:cstheme="minorHAnsi"/>
          <w:b/>
          <w:shd w:val="clear" w:color="auto" w:fill="FFFFFF"/>
        </w:rPr>
        <w:t>5</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shd w:val="clear" w:color="auto" w:fill="FFFFFF"/>
        </w:rPr>
        <w:t>(4)</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shd w:val="clear" w:color="auto" w:fill="FFFFFF"/>
        </w:rPr>
        <w:t>321</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shd w:val="clear" w:color="auto" w:fill="FFFFFF"/>
        </w:rPr>
        <w:t>–</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shd w:val="clear" w:color="auto" w:fill="FFFFFF"/>
        </w:rPr>
        <w:t>328</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doi:10.1007/s13539-014-0141-2 (2014).</w:t>
      </w:r>
    </w:p>
    <w:p w14:paraId="414B8433" w14:textId="3E44C7DE" w:rsidR="007911E6" w:rsidRPr="00AB67DE" w:rsidRDefault="007911E6" w:rsidP="00CF47FC">
      <w:pPr>
        <w:numPr>
          <w:ilvl w:val="0"/>
          <w:numId w:val="21"/>
        </w:numPr>
        <w:autoSpaceDE w:val="0"/>
        <w:autoSpaceDN w:val="0"/>
        <w:adjustRightInd w:val="0"/>
        <w:ind w:left="0" w:firstLine="0"/>
        <w:rPr>
          <w:rFonts w:asciiTheme="minorHAnsi" w:hAnsiTheme="minorHAnsi" w:cstheme="minorHAnsi"/>
        </w:rPr>
      </w:pPr>
      <w:r w:rsidRPr="00AB67DE">
        <w:rPr>
          <w:rFonts w:asciiTheme="minorHAnsi" w:hAnsiTheme="minorHAnsi" w:cstheme="minorHAnsi"/>
          <w:shd w:val="clear" w:color="auto" w:fill="FFFFFF"/>
        </w:rPr>
        <w:t>Hatakeyama</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S</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Summermatter</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S</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Jourdain</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M</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Melly</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S</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Minetti</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G</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C</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Lach-Trifilieff</w:t>
      </w:r>
      <w:r w:rsidRPr="00AB67DE">
        <w:rPr>
          <w:rFonts w:asciiTheme="minorHAnsi" w:hAnsiTheme="minorHAnsi" w:cstheme="minorHAnsi"/>
          <w:shd w:val="clear" w:color="auto" w:fill="FFFFFF"/>
          <w:lang w:eastAsia="ja-JP"/>
        </w:rPr>
        <w:t>,</w:t>
      </w:r>
      <w:r w:rsidRPr="00AB67DE">
        <w:rPr>
          <w:rFonts w:asciiTheme="minorHAnsi" w:hAnsiTheme="minorHAnsi" w:cstheme="minorHAnsi"/>
          <w:shd w:val="clear" w:color="auto" w:fill="FFFFFF"/>
        </w:rPr>
        <w:t xml:space="preserve"> E. ActRII blockade protects mice from cancer cachexia and prolongs survival in the presence of anti-cancer treatments.</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i/>
          <w:iCs/>
          <w:shd w:val="clear" w:color="auto" w:fill="FFFFFF"/>
        </w:rPr>
        <w:t>Skeletal Muscle</w:t>
      </w:r>
      <w:r w:rsidRPr="00AB67DE">
        <w:rPr>
          <w:rFonts w:asciiTheme="minorHAnsi" w:hAnsiTheme="minorHAnsi" w:cstheme="minorHAnsi"/>
          <w:shd w:val="clear" w:color="auto" w:fill="FFFFFF"/>
        </w:rPr>
        <w:t>.</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b/>
          <w:shd w:val="clear" w:color="auto" w:fill="FFFFFF"/>
        </w:rPr>
        <w:t>6</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shd w:val="clear" w:color="auto" w:fill="FFFFFF"/>
        </w:rPr>
        <w:t>26</w:t>
      </w:r>
      <w:r w:rsidRPr="00AB67DE">
        <w:rPr>
          <w:rFonts w:asciiTheme="minorHAnsi" w:hAnsiTheme="minorHAnsi" w:cstheme="minorHAnsi"/>
          <w:shd w:val="clear" w:color="auto" w:fill="FFFFFF"/>
          <w:lang w:eastAsia="ja-JP"/>
        </w:rPr>
        <w:t xml:space="preserve">), </w:t>
      </w:r>
      <w:r w:rsidRPr="00AB67DE">
        <w:rPr>
          <w:rFonts w:asciiTheme="minorHAnsi" w:hAnsiTheme="minorHAnsi" w:cstheme="minorHAnsi"/>
          <w:shd w:val="clear" w:color="auto" w:fill="FFFFFF"/>
        </w:rPr>
        <w:t>doi:10.1186/s13395-016-0098-2 (2016).</w:t>
      </w:r>
    </w:p>
    <w:p w14:paraId="779C325B" w14:textId="3DCF63B4" w:rsidR="00AB67DE" w:rsidRPr="00AB67DE" w:rsidRDefault="00AB67DE"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shd w:val="clear" w:color="auto" w:fill="FFFFFF"/>
        </w:rPr>
        <w:t>Pettersen</w:t>
      </w:r>
      <w:r w:rsidRPr="00CF47FC">
        <w:rPr>
          <w:rFonts w:asciiTheme="minorHAnsi" w:hAnsiTheme="minorHAnsi" w:cstheme="minorHAnsi"/>
          <w:shd w:val="clear" w:color="auto" w:fill="FFFFFF"/>
          <w:lang w:eastAsia="ja-JP"/>
        </w:rPr>
        <w:t>,</w:t>
      </w:r>
      <w:r w:rsidRPr="00CF47FC">
        <w:rPr>
          <w:rFonts w:asciiTheme="minorHAnsi" w:hAnsiTheme="minorHAnsi" w:cstheme="minorHAnsi"/>
          <w:shd w:val="clear" w:color="auto" w:fill="FFFFFF"/>
        </w:rPr>
        <w:t xml:space="preserve"> K</w:t>
      </w:r>
      <w:r w:rsidRPr="00CF47FC">
        <w:rPr>
          <w:rFonts w:asciiTheme="minorHAnsi" w:hAnsiTheme="minorHAnsi" w:cstheme="minorHAnsi"/>
          <w:shd w:val="clear" w:color="auto" w:fill="FFFFFF"/>
          <w:lang w:eastAsia="ja-JP"/>
        </w:rPr>
        <w:t>.</w:t>
      </w:r>
      <w:r w:rsidRPr="00CF47FC">
        <w:rPr>
          <w:rFonts w:asciiTheme="minorHAnsi" w:hAnsiTheme="minorHAnsi" w:cstheme="minorHAnsi"/>
          <w:shd w:val="clear" w:color="auto" w:fill="FFFFFF"/>
        </w:rPr>
        <w:t xml:space="preserve">, </w:t>
      </w:r>
      <w:r w:rsidRPr="00CF47FC">
        <w:rPr>
          <w:rFonts w:asciiTheme="minorHAnsi" w:hAnsiTheme="minorHAnsi" w:cstheme="minorHAnsi"/>
          <w:i/>
          <w:shd w:val="clear" w:color="auto" w:fill="FFFFFF"/>
        </w:rPr>
        <w:t>et al</w:t>
      </w:r>
      <w:r w:rsidRPr="00CF47FC">
        <w:rPr>
          <w:rFonts w:asciiTheme="minorHAnsi" w:hAnsiTheme="minorHAnsi" w:cstheme="minorHAnsi"/>
          <w:shd w:val="clear" w:color="auto" w:fill="FFFFFF"/>
        </w:rPr>
        <w:t>. Cancer cachexia associates with a systemic autophagy-inducing activity mimicked by cancer cell-derived IL-6 trans-signaling.</w:t>
      </w:r>
      <w:r w:rsidRPr="00CF47FC">
        <w:rPr>
          <w:rFonts w:asciiTheme="minorHAnsi" w:hAnsiTheme="minorHAnsi" w:cstheme="minorHAnsi"/>
          <w:shd w:val="clear" w:color="auto" w:fill="FFFFFF"/>
          <w:lang w:eastAsia="ja-JP"/>
        </w:rPr>
        <w:t xml:space="preserve"> </w:t>
      </w:r>
      <w:r w:rsidRPr="00AB67DE">
        <w:rPr>
          <w:rFonts w:asciiTheme="minorHAnsi" w:hAnsiTheme="minorHAnsi" w:cstheme="minorHAnsi"/>
          <w:i/>
          <w:iCs/>
          <w:shd w:val="clear" w:color="auto" w:fill="FFFFFF"/>
        </w:rPr>
        <w:t>Sci Rep</w:t>
      </w:r>
      <w:r w:rsidRPr="00CF47FC">
        <w:rPr>
          <w:rFonts w:asciiTheme="minorHAnsi" w:hAnsiTheme="minorHAnsi" w:cstheme="minorHAnsi"/>
          <w:shd w:val="clear" w:color="auto" w:fill="FFFFFF"/>
        </w:rPr>
        <w:t xml:space="preserve">; </w:t>
      </w:r>
      <w:r w:rsidRPr="00CF47FC">
        <w:rPr>
          <w:rFonts w:asciiTheme="minorHAnsi" w:hAnsiTheme="minorHAnsi" w:cstheme="minorHAnsi"/>
          <w:b/>
          <w:shd w:val="clear" w:color="auto" w:fill="FFFFFF"/>
        </w:rPr>
        <w:t>7</w:t>
      </w:r>
      <w:r w:rsidRPr="00CF47FC">
        <w:rPr>
          <w:rFonts w:asciiTheme="minorHAnsi" w:hAnsiTheme="minorHAnsi" w:cstheme="minorHAnsi"/>
          <w:shd w:val="clear" w:color="auto" w:fill="FFFFFF"/>
          <w:lang w:eastAsia="ja-JP"/>
        </w:rPr>
        <w:t xml:space="preserve"> </w:t>
      </w:r>
      <w:r>
        <w:rPr>
          <w:rFonts w:asciiTheme="minorHAnsi" w:hAnsiTheme="minorHAnsi" w:cstheme="minorHAnsi" w:hint="eastAsia"/>
          <w:shd w:val="clear" w:color="auto" w:fill="FFFFFF"/>
          <w:lang w:eastAsia="ja-JP"/>
        </w:rPr>
        <w:t xml:space="preserve">(1), </w:t>
      </w:r>
      <w:r w:rsidRPr="00CF47FC">
        <w:rPr>
          <w:rFonts w:asciiTheme="minorHAnsi" w:hAnsiTheme="minorHAnsi" w:cstheme="minorHAnsi"/>
          <w:shd w:val="clear" w:color="auto" w:fill="FFFFFF"/>
        </w:rPr>
        <w:t>2046</w:t>
      </w:r>
      <w:r w:rsidRPr="00CF47FC">
        <w:rPr>
          <w:rFonts w:asciiTheme="minorHAnsi" w:hAnsiTheme="minorHAnsi" w:cstheme="minorHAnsi"/>
          <w:shd w:val="clear" w:color="auto" w:fill="FFFFFF"/>
          <w:lang w:eastAsia="ja-JP"/>
        </w:rPr>
        <w:t>,</w:t>
      </w:r>
      <w:r w:rsidRPr="00CF47FC">
        <w:rPr>
          <w:rFonts w:asciiTheme="minorHAnsi" w:hAnsiTheme="minorHAnsi" w:cstheme="minorHAnsi"/>
          <w:shd w:val="clear" w:color="auto" w:fill="FFFFFF"/>
        </w:rPr>
        <w:t xml:space="preserve"> doi:10.1038/s41598-017-02088-2 (2017).</w:t>
      </w:r>
    </w:p>
    <w:p w14:paraId="19DFE7E1" w14:textId="071C8802" w:rsidR="00AB67DE" w:rsidRPr="00AB67DE" w:rsidRDefault="00AB67DE"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shd w:val="clear" w:color="auto" w:fill="FFFFFF"/>
          <w:lang w:val="fr-CH"/>
        </w:rPr>
        <w:t>Bryant</w:t>
      </w:r>
      <w:r w:rsidRPr="00CF47FC">
        <w:rPr>
          <w:rFonts w:asciiTheme="minorHAnsi" w:hAnsiTheme="minorHAnsi" w:cstheme="minorHAnsi"/>
          <w:shd w:val="clear" w:color="auto" w:fill="FFFFFF"/>
          <w:lang w:val="fr-CH" w:eastAsia="ja-JP"/>
        </w:rPr>
        <w:t>,</w:t>
      </w:r>
      <w:r w:rsidRPr="00CF47FC">
        <w:rPr>
          <w:rFonts w:asciiTheme="minorHAnsi" w:hAnsiTheme="minorHAnsi" w:cstheme="minorHAnsi"/>
          <w:shd w:val="clear" w:color="auto" w:fill="FFFFFF"/>
          <w:lang w:val="fr-CH"/>
        </w:rPr>
        <w:t xml:space="preserve"> N</w:t>
      </w:r>
      <w:r w:rsidRPr="00CF47FC">
        <w:rPr>
          <w:rFonts w:asciiTheme="minorHAnsi" w:hAnsiTheme="minorHAnsi" w:cstheme="minorHAnsi"/>
          <w:shd w:val="clear" w:color="auto" w:fill="FFFFFF"/>
          <w:lang w:val="fr-CH" w:eastAsia="ja-JP"/>
        </w:rPr>
        <w:t>.</w:t>
      </w:r>
      <w:r w:rsidRPr="00CF47FC">
        <w:rPr>
          <w:rFonts w:asciiTheme="minorHAnsi" w:hAnsiTheme="minorHAnsi" w:cstheme="minorHAnsi"/>
          <w:shd w:val="clear" w:color="auto" w:fill="FFFFFF"/>
          <w:lang w:val="fr-CH"/>
        </w:rPr>
        <w:t>D</w:t>
      </w:r>
      <w:r w:rsidRPr="00CF47FC">
        <w:rPr>
          <w:rFonts w:asciiTheme="minorHAnsi" w:hAnsiTheme="minorHAnsi" w:cstheme="minorHAnsi"/>
          <w:shd w:val="clear" w:color="auto" w:fill="FFFFFF"/>
          <w:lang w:val="fr-CH" w:eastAsia="ja-JP"/>
        </w:rPr>
        <w:t>.</w:t>
      </w:r>
      <w:r w:rsidRPr="00CF47FC">
        <w:rPr>
          <w:rFonts w:asciiTheme="minorHAnsi" w:hAnsiTheme="minorHAnsi" w:cstheme="minorHAnsi"/>
          <w:shd w:val="clear" w:color="auto" w:fill="FFFFFF"/>
          <w:lang w:val="fr-CH"/>
        </w:rPr>
        <w:t xml:space="preserve">, </w:t>
      </w:r>
      <w:r w:rsidRPr="00CF47FC">
        <w:rPr>
          <w:rFonts w:asciiTheme="minorHAnsi" w:hAnsiTheme="minorHAnsi" w:cstheme="minorHAnsi"/>
          <w:i/>
          <w:shd w:val="clear" w:color="auto" w:fill="FFFFFF"/>
          <w:lang w:val="fr-CH"/>
        </w:rPr>
        <w:t>et al</w:t>
      </w:r>
      <w:r w:rsidRPr="00CF47FC">
        <w:rPr>
          <w:rFonts w:asciiTheme="minorHAnsi" w:hAnsiTheme="minorHAnsi" w:cstheme="minorHAnsi"/>
          <w:shd w:val="clear" w:color="auto" w:fill="FFFFFF"/>
          <w:lang w:val="fr-CH"/>
        </w:rPr>
        <w:t xml:space="preserve">. </w:t>
      </w:r>
      <w:r w:rsidRPr="00CF47FC">
        <w:rPr>
          <w:rFonts w:asciiTheme="minorHAnsi" w:hAnsiTheme="minorHAnsi" w:cstheme="minorHAnsi"/>
          <w:shd w:val="clear" w:color="auto" w:fill="FFFFFF"/>
        </w:rPr>
        <w:t>Multi-parametric MRI characterization of inflammation in murine skeletal muscle.</w:t>
      </w:r>
      <w:r w:rsidRPr="00CF47FC">
        <w:rPr>
          <w:rFonts w:asciiTheme="minorHAnsi" w:hAnsiTheme="minorHAnsi" w:cstheme="minorHAnsi"/>
          <w:shd w:val="clear" w:color="auto" w:fill="FFFFFF"/>
          <w:lang w:eastAsia="ja-JP"/>
        </w:rPr>
        <w:t xml:space="preserve"> </w:t>
      </w:r>
      <w:r>
        <w:rPr>
          <w:rFonts w:asciiTheme="minorHAnsi" w:hAnsiTheme="minorHAnsi" w:cstheme="minorHAnsi"/>
          <w:i/>
          <w:iCs/>
          <w:shd w:val="clear" w:color="auto" w:fill="FFFFFF"/>
        </w:rPr>
        <w:t xml:space="preserve">NMR </w:t>
      </w:r>
      <w:r>
        <w:rPr>
          <w:rFonts w:asciiTheme="minorHAnsi" w:hAnsiTheme="minorHAnsi" w:cstheme="minorHAnsi" w:hint="eastAsia"/>
          <w:i/>
          <w:iCs/>
          <w:shd w:val="clear" w:color="auto" w:fill="FFFFFF"/>
          <w:lang w:eastAsia="ja-JP"/>
        </w:rPr>
        <w:t>B</w:t>
      </w:r>
      <w:r w:rsidRPr="00CF47FC">
        <w:rPr>
          <w:rFonts w:asciiTheme="minorHAnsi" w:hAnsiTheme="minorHAnsi" w:cstheme="minorHAnsi"/>
          <w:i/>
          <w:iCs/>
          <w:shd w:val="clear" w:color="auto" w:fill="FFFFFF"/>
        </w:rPr>
        <w:t>iomed</w:t>
      </w:r>
      <w:r w:rsidRPr="00AB67DE">
        <w:rPr>
          <w:rFonts w:asciiTheme="minorHAnsi" w:hAnsiTheme="minorHAnsi" w:cstheme="minorHAnsi" w:hint="eastAsia"/>
          <w:iCs/>
          <w:shd w:val="clear" w:color="auto" w:fill="FFFFFF"/>
          <w:lang w:eastAsia="ja-JP"/>
        </w:rPr>
        <w:t>,</w:t>
      </w:r>
      <w:r w:rsidRPr="00CF47FC">
        <w:rPr>
          <w:rFonts w:asciiTheme="minorHAnsi" w:hAnsiTheme="minorHAnsi" w:cstheme="minorHAnsi"/>
          <w:shd w:val="clear" w:color="auto" w:fill="FFFFFF"/>
        </w:rPr>
        <w:t xml:space="preserve"> </w:t>
      </w:r>
      <w:r w:rsidRPr="00CF47FC">
        <w:rPr>
          <w:rFonts w:asciiTheme="minorHAnsi" w:hAnsiTheme="minorHAnsi" w:cstheme="minorHAnsi"/>
          <w:b/>
          <w:shd w:val="clear" w:color="auto" w:fill="FFFFFF"/>
        </w:rPr>
        <w:t>27</w:t>
      </w:r>
      <w:r w:rsidRPr="00CF47FC">
        <w:rPr>
          <w:rFonts w:asciiTheme="minorHAnsi" w:hAnsiTheme="minorHAnsi" w:cstheme="minorHAnsi"/>
          <w:shd w:val="clear" w:color="auto" w:fill="FFFFFF"/>
          <w:lang w:eastAsia="ja-JP"/>
        </w:rPr>
        <w:t xml:space="preserve"> </w:t>
      </w:r>
      <w:r w:rsidRPr="00CF47FC">
        <w:rPr>
          <w:rFonts w:asciiTheme="minorHAnsi" w:hAnsiTheme="minorHAnsi" w:cstheme="minorHAnsi"/>
          <w:shd w:val="clear" w:color="auto" w:fill="FFFFFF"/>
        </w:rPr>
        <w:t>(6)</w:t>
      </w:r>
      <w:r w:rsidRPr="00CF47FC">
        <w:rPr>
          <w:rFonts w:asciiTheme="minorHAnsi" w:hAnsiTheme="minorHAnsi" w:cstheme="minorHAnsi"/>
          <w:shd w:val="clear" w:color="auto" w:fill="FFFFFF"/>
          <w:lang w:eastAsia="ja-JP"/>
        </w:rPr>
        <w:t xml:space="preserve">, </w:t>
      </w:r>
      <w:r w:rsidRPr="00CF47FC">
        <w:rPr>
          <w:rFonts w:asciiTheme="minorHAnsi" w:hAnsiTheme="minorHAnsi" w:cstheme="minorHAnsi"/>
          <w:shd w:val="clear" w:color="auto" w:fill="FFFFFF"/>
        </w:rPr>
        <w:t>716</w:t>
      </w:r>
      <w:r w:rsidRPr="00CF47FC">
        <w:rPr>
          <w:rFonts w:asciiTheme="minorHAnsi" w:hAnsiTheme="minorHAnsi" w:cstheme="minorHAnsi"/>
          <w:shd w:val="clear" w:color="auto" w:fill="FFFFFF"/>
          <w:lang w:eastAsia="ja-JP"/>
        </w:rPr>
        <w:t xml:space="preserve"> </w:t>
      </w:r>
      <w:r w:rsidRPr="00CF47FC">
        <w:rPr>
          <w:rFonts w:asciiTheme="minorHAnsi" w:hAnsiTheme="minorHAnsi" w:cstheme="minorHAnsi"/>
          <w:shd w:val="clear" w:color="auto" w:fill="FFFFFF"/>
        </w:rPr>
        <w:t>-</w:t>
      </w:r>
      <w:r w:rsidRPr="00CF47FC">
        <w:rPr>
          <w:rFonts w:asciiTheme="minorHAnsi" w:hAnsiTheme="minorHAnsi" w:cstheme="minorHAnsi"/>
          <w:shd w:val="clear" w:color="auto" w:fill="FFFFFF"/>
          <w:lang w:eastAsia="ja-JP"/>
        </w:rPr>
        <w:t xml:space="preserve"> </w:t>
      </w:r>
      <w:r w:rsidRPr="00CF47FC">
        <w:rPr>
          <w:rFonts w:asciiTheme="minorHAnsi" w:hAnsiTheme="minorHAnsi" w:cstheme="minorHAnsi"/>
          <w:shd w:val="clear" w:color="auto" w:fill="FFFFFF"/>
        </w:rPr>
        <w:t>725. doi:10.1002/nbm.3113 (2014).</w:t>
      </w:r>
    </w:p>
    <w:p w14:paraId="76A08508" w14:textId="470F7AB2" w:rsidR="00AB67DE" w:rsidRPr="00AB67DE" w:rsidRDefault="00AB67DE"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lang w:eastAsia="ja-JP"/>
        </w:rPr>
        <w:t xml:space="preserve">Consolino, C.M., Brooks, S.V. </w:t>
      </w:r>
      <w:r w:rsidRPr="00CF47FC">
        <w:rPr>
          <w:rFonts w:asciiTheme="minorHAnsi" w:hAnsiTheme="minorHAnsi" w:cstheme="minorHAnsi"/>
          <w:spacing w:val="-7"/>
        </w:rPr>
        <w:t>Susceptibility to sarcomere injury induced by single stretches of maximally activated muscles of</w:t>
      </w:r>
      <w:r w:rsidRPr="00CF47FC">
        <w:rPr>
          <w:rFonts w:asciiTheme="minorHAnsi" w:hAnsiTheme="minorHAnsi" w:cstheme="minorHAnsi"/>
          <w:spacing w:val="-7"/>
          <w:lang w:eastAsia="ja-JP"/>
        </w:rPr>
        <w:t xml:space="preserve"> </w:t>
      </w:r>
      <w:r w:rsidRPr="00CF47FC">
        <w:rPr>
          <w:rFonts w:asciiTheme="minorHAnsi" w:hAnsiTheme="minorHAnsi" w:cstheme="minorHAnsi"/>
          <w:i/>
          <w:iCs/>
          <w:spacing w:val="-7"/>
          <w:bdr w:val="none" w:sz="0" w:space="0" w:color="auto" w:frame="1"/>
        </w:rPr>
        <w:t>mdx</w:t>
      </w:r>
      <w:r w:rsidRPr="00CF47FC">
        <w:rPr>
          <w:rFonts w:asciiTheme="minorHAnsi" w:hAnsiTheme="minorHAnsi" w:cstheme="minorHAnsi"/>
          <w:i/>
          <w:iCs/>
          <w:spacing w:val="-7"/>
          <w:bdr w:val="none" w:sz="0" w:space="0" w:color="auto" w:frame="1"/>
          <w:lang w:eastAsia="ja-JP"/>
        </w:rPr>
        <w:t xml:space="preserve"> </w:t>
      </w:r>
      <w:r w:rsidRPr="00CF47FC">
        <w:rPr>
          <w:rFonts w:asciiTheme="minorHAnsi" w:hAnsiTheme="minorHAnsi" w:cstheme="minorHAnsi"/>
          <w:spacing w:val="-7"/>
        </w:rPr>
        <w:t xml:space="preserve">mice. </w:t>
      </w:r>
      <w:r w:rsidRPr="00CF47FC">
        <w:rPr>
          <w:rFonts w:asciiTheme="minorHAnsi" w:hAnsiTheme="minorHAnsi" w:cstheme="minorHAnsi"/>
          <w:i/>
          <w:shd w:val="clear" w:color="auto" w:fill="FFFFFF"/>
        </w:rPr>
        <w:t xml:space="preserve">J Appl Physiol. </w:t>
      </w:r>
      <w:r w:rsidRPr="00BB13FB">
        <w:rPr>
          <w:rFonts w:asciiTheme="minorHAnsi" w:hAnsiTheme="minorHAnsi" w:cstheme="minorHAnsi"/>
          <w:b/>
          <w:shd w:val="clear" w:color="auto" w:fill="FFFFFF"/>
        </w:rPr>
        <w:t>96</w:t>
      </w:r>
      <w:r w:rsidRPr="00CF47FC">
        <w:rPr>
          <w:rFonts w:asciiTheme="minorHAnsi" w:hAnsiTheme="minorHAnsi" w:cstheme="minorHAnsi"/>
          <w:shd w:val="clear" w:color="auto" w:fill="FFFFFF"/>
          <w:lang w:eastAsia="ja-JP"/>
        </w:rPr>
        <w:t xml:space="preserve"> (2), </w:t>
      </w:r>
      <w:r w:rsidRPr="00CF47FC">
        <w:rPr>
          <w:rFonts w:asciiTheme="minorHAnsi" w:hAnsiTheme="minorHAnsi" w:cstheme="minorHAnsi"/>
          <w:shd w:val="clear" w:color="auto" w:fill="FFFFFF"/>
        </w:rPr>
        <w:t>633</w:t>
      </w:r>
      <w:r w:rsidRPr="00CF47FC">
        <w:rPr>
          <w:rFonts w:asciiTheme="minorHAnsi" w:hAnsiTheme="minorHAnsi" w:cstheme="minorHAnsi"/>
          <w:shd w:val="clear" w:color="auto" w:fill="FFFFFF"/>
          <w:lang w:eastAsia="ja-JP"/>
        </w:rPr>
        <w:t xml:space="preserve"> </w:t>
      </w:r>
      <w:r w:rsidRPr="00CF47FC">
        <w:rPr>
          <w:rFonts w:asciiTheme="minorHAnsi" w:hAnsiTheme="minorHAnsi" w:cstheme="minorHAnsi"/>
          <w:shd w:val="clear" w:color="auto" w:fill="FFFFFF"/>
        </w:rPr>
        <w:t>-</w:t>
      </w:r>
      <w:r w:rsidRPr="00CF47FC">
        <w:rPr>
          <w:rFonts w:asciiTheme="minorHAnsi" w:hAnsiTheme="minorHAnsi" w:cstheme="minorHAnsi"/>
          <w:shd w:val="clear" w:color="auto" w:fill="FFFFFF"/>
          <w:lang w:eastAsia="ja-JP"/>
        </w:rPr>
        <w:t xml:space="preserve"> </w:t>
      </w:r>
      <w:r w:rsidRPr="00CF47FC">
        <w:rPr>
          <w:rFonts w:asciiTheme="minorHAnsi" w:hAnsiTheme="minorHAnsi" w:cstheme="minorHAnsi"/>
          <w:shd w:val="clear" w:color="auto" w:fill="FFFFFF"/>
        </w:rPr>
        <w:t>638 (2004)</w:t>
      </w:r>
      <w:r w:rsidRPr="00CF47FC">
        <w:rPr>
          <w:rFonts w:asciiTheme="minorHAnsi" w:hAnsiTheme="minorHAnsi" w:cstheme="minorHAnsi"/>
          <w:shd w:val="clear" w:color="auto" w:fill="FFFFFF"/>
          <w:lang w:eastAsia="ja-JP"/>
        </w:rPr>
        <w:t>.</w:t>
      </w:r>
    </w:p>
    <w:p w14:paraId="3D88E03E" w14:textId="2E960E06" w:rsidR="00AB67DE" w:rsidRDefault="0097145D"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Schertzer, J.D., Plant</w:t>
      </w:r>
      <w:r w:rsidRPr="00CF47FC">
        <w:rPr>
          <w:rFonts w:asciiTheme="minorHAnsi" w:hAnsiTheme="minorHAnsi" w:cstheme="minorHAnsi"/>
          <w:b/>
          <w:bCs/>
          <w:lang w:eastAsia="ja-JP"/>
        </w:rPr>
        <w:t>,</w:t>
      </w:r>
      <w:r w:rsidRPr="00CF47FC">
        <w:rPr>
          <w:rFonts w:asciiTheme="minorHAnsi" w:hAnsiTheme="minorHAnsi" w:cstheme="minorHAnsi"/>
        </w:rPr>
        <w:t xml:space="preserve"> D.R., Lynch, G.S. Optimizing Plasmid-Based Gene Transfer for Investigating Skeletal Muscle Structure and Function. </w:t>
      </w:r>
      <w:r w:rsidRPr="00CF47FC">
        <w:rPr>
          <w:rFonts w:asciiTheme="minorHAnsi" w:hAnsiTheme="minorHAnsi" w:cstheme="minorHAnsi"/>
          <w:i/>
        </w:rPr>
        <w:t>Mol Ther.</w:t>
      </w:r>
      <w:r w:rsidRPr="00CF47FC">
        <w:rPr>
          <w:rFonts w:asciiTheme="minorHAnsi" w:hAnsiTheme="minorHAnsi" w:cstheme="minorHAnsi"/>
        </w:rPr>
        <w:t xml:space="preserve"> </w:t>
      </w:r>
      <w:r w:rsidRPr="00BB13FB">
        <w:rPr>
          <w:rFonts w:asciiTheme="minorHAnsi" w:hAnsiTheme="minorHAnsi" w:cstheme="minorHAnsi"/>
          <w:b/>
        </w:rPr>
        <w:t>13</w:t>
      </w:r>
      <w:r w:rsidRPr="00CF47FC">
        <w:rPr>
          <w:rFonts w:asciiTheme="minorHAnsi" w:hAnsiTheme="minorHAnsi" w:cstheme="minorHAnsi"/>
          <w:b/>
          <w:bCs/>
          <w:lang w:eastAsia="ja-JP"/>
        </w:rPr>
        <w:t xml:space="preserve"> </w:t>
      </w:r>
      <w:r w:rsidRPr="00BB13FB">
        <w:rPr>
          <w:rFonts w:asciiTheme="minorHAnsi" w:hAnsiTheme="minorHAnsi" w:cstheme="minorHAnsi"/>
          <w:bCs/>
          <w:lang w:eastAsia="ja-JP"/>
        </w:rPr>
        <w:t>(4),</w:t>
      </w:r>
      <w:r w:rsidRPr="00CF47FC">
        <w:rPr>
          <w:rFonts w:asciiTheme="minorHAnsi" w:hAnsiTheme="minorHAnsi" w:cstheme="minorHAnsi"/>
          <w:b/>
          <w:bCs/>
          <w:lang w:eastAsia="ja-JP"/>
        </w:rPr>
        <w:t xml:space="preserve"> </w:t>
      </w:r>
      <w:r w:rsidRPr="00CF47FC">
        <w:rPr>
          <w:rFonts w:asciiTheme="minorHAnsi" w:hAnsiTheme="minorHAnsi" w:cstheme="minorHAnsi"/>
        </w:rPr>
        <w:t>795</w:t>
      </w:r>
      <w:r w:rsidRPr="00CF47FC">
        <w:rPr>
          <w:rFonts w:asciiTheme="minorHAnsi" w:hAnsiTheme="minorHAnsi" w:cstheme="minorHAnsi"/>
          <w:b/>
          <w:bCs/>
          <w:lang w:eastAsia="ja-JP"/>
        </w:rPr>
        <w:t xml:space="preserve"> </w:t>
      </w:r>
      <w:r w:rsidRPr="00CF47FC">
        <w:rPr>
          <w:rFonts w:asciiTheme="minorHAnsi" w:hAnsiTheme="minorHAnsi" w:cstheme="minorHAnsi"/>
        </w:rPr>
        <w:t>-</w:t>
      </w:r>
      <w:r w:rsidRPr="00CF47FC">
        <w:rPr>
          <w:rFonts w:asciiTheme="minorHAnsi" w:hAnsiTheme="minorHAnsi" w:cstheme="minorHAnsi"/>
          <w:b/>
          <w:bCs/>
          <w:lang w:eastAsia="ja-JP"/>
        </w:rPr>
        <w:t xml:space="preserve"> </w:t>
      </w:r>
      <w:r w:rsidRPr="00CF47FC">
        <w:rPr>
          <w:rFonts w:asciiTheme="minorHAnsi" w:hAnsiTheme="minorHAnsi" w:cstheme="minorHAnsi"/>
        </w:rPr>
        <w:t>803 (2006)</w:t>
      </w:r>
      <w:r w:rsidRPr="00CF47FC">
        <w:rPr>
          <w:rFonts w:asciiTheme="minorHAnsi" w:hAnsiTheme="minorHAnsi" w:cstheme="minorHAnsi"/>
          <w:lang w:eastAsia="ja-JP"/>
        </w:rPr>
        <w:t>.</w:t>
      </w:r>
    </w:p>
    <w:p w14:paraId="0926BFBB" w14:textId="1CCE2045" w:rsidR="0097145D" w:rsidRDefault="0097145D"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Wilmanns</w:t>
      </w:r>
      <w:r w:rsidRPr="00CF47FC">
        <w:rPr>
          <w:rFonts w:asciiTheme="minorHAnsi" w:hAnsiTheme="minorHAnsi" w:cstheme="minorHAnsi"/>
          <w:lang w:eastAsia="ja-JP"/>
        </w:rPr>
        <w:t>,</w:t>
      </w:r>
      <w:r w:rsidRPr="00CF47FC">
        <w:rPr>
          <w:rFonts w:asciiTheme="minorHAnsi" w:hAnsiTheme="minorHAnsi" w:cstheme="minorHAnsi"/>
        </w:rPr>
        <w:t xml:space="preserve"> C</w:t>
      </w:r>
      <w:r w:rsidRPr="00CF47FC">
        <w:rPr>
          <w:rFonts w:asciiTheme="minorHAnsi" w:hAnsiTheme="minorHAnsi" w:cstheme="minorHAnsi"/>
          <w:lang w:eastAsia="ja-JP"/>
        </w:rPr>
        <w:t>.</w:t>
      </w:r>
      <w:r w:rsidRPr="00CF47FC">
        <w:rPr>
          <w:rFonts w:asciiTheme="minorHAnsi" w:hAnsiTheme="minorHAnsi" w:cstheme="minorHAnsi"/>
        </w:rPr>
        <w:t>, Fan</w:t>
      </w:r>
      <w:r w:rsidRPr="00CF47FC">
        <w:rPr>
          <w:rFonts w:asciiTheme="minorHAnsi" w:hAnsiTheme="minorHAnsi" w:cstheme="minorHAnsi"/>
          <w:lang w:eastAsia="ja-JP"/>
        </w:rPr>
        <w:t>,</w:t>
      </w:r>
      <w:r w:rsidRPr="00CF47FC">
        <w:rPr>
          <w:rFonts w:asciiTheme="minorHAnsi" w:hAnsiTheme="minorHAnsi" w:cstheme="minorHAnsi"/>
        </w:rPr>
        <w:t xml:space="preserve"> D</w:t>
      </w:r>
      <w:r w:rsidRPr="00CF47FC">
        <w:rPr>
          <w:rFonts w:asciiTheme="minorHAnsi" w:hAnsiTheme="minorHAnsi" w:cstheme="minorHAnsi"/>
          <w:lang w:eastAsia="ja-JP"/>
        </w:rPr>
        <w:t>.</w:t>
      </w:r>
      <w:r w:rsidRPr="00CF47FC">
        <w:rPr>
          <w:rFonts w:asciiTheme="minorHAnsi" w:hAnsiTheme="minorHAnsi" w:cstheme="minorHAnsi"/>
        </w:rPr>
        <w:t>, O'Brian</w:t>
      </w:r>
      <w:r w:rsidRPr="00CF47FC">
        <w:rPr>
          <w:rFonts w:asciiTheme="minorHAnsi" w:hAnsiTheme="minorHAnsi" w:cstheme="minorHAnsi"/>
          <w:lang w:eastAsia="ja-JP"/>
        </w:rPr>
        <w:t>,</w:t>
      </w:r>
      <w:r w:rsidRPr="00CF47FC">
        <w:rPr>
          <w:rFonts w:asciiTheme="minorHAnsi" w:hAnsiTheme="minorHAnsi" w:cstheme="minorHAnsi"/>
        </w:rPr>
        <w:t xml:space="preserve"> C</w:t>
      </w:r>
      <w:r w:rsidRPr="00CF47FC">
        <w:rPr>
          <w:rFonts w:asciiTheme="minorHAnsi" w:hAnsiTheme="minorHAnsi" w:cstheme="minorHAnsi"/>
          <w:lang w:eastAsia="ja-JP"/>
        </w:rPr>
        <w:t>.</w:t>
      </w:r>
      <w:r w:rsidRPr="00CF47FC">
        <w:rPr>
          <w:rFonts w:asciiTheme="minorHAnsi" w:hAnsiTheme="minorHAnsi" w:cstheme="minorHAnsi"/>
        </w:rPr>
        <w:t>A</w:t>
      </w:r>
      <w:r w:rsidRPr="00CF47FC">
        <w:rPr>
          <w:rFonts w:asciiTheme="minorHAnsi" w:hAnsiTheme="minorHAnsi" w:cstheme="minorHAnsi"/>
          <w:lang w:eastAsia="ja-JP"/>
        </w:rPr>
        <w:t>.</w:t>
      </w:r>
      <w:r w:rsidRPr="00CF47FC">
        <w:rPr>
          <w:rFonts w:asciiTheme="minorHAnsi" w:hAnsiTheme="minorHAnsi" w:cstheme="minorHAnsi"/>
        </w:rPr>
        <w:t>, Bucana</w:t>
      </w:r>
      <w:r w:rsidRPr="00CF47FC">
        <w:rPr>
          <w:rFonts w:asciiTheme="minorHAnsi" w:hAnsiTheme="minorHAnsi" w:cstheme="minorHAnsi"/>
          <w:lang w:eastAsia="ja-JP"/>
        </w:rPr>
        <w:t>,</w:t>
      </w:r>
      <w:r w:rsidRPr="00CF47FC">
        <w:rPr>
          <w:rFonts w:asciiTheme="minorHAnsi" w:hAnsiTheme="minorHAnsi" w:cstheme="minorHAnsi"/>
        </w:rPr>
        <w:t xml:space="preserve"> C</w:t>
      </w:r>
      <w:r w:rsidRPr="00CF47FC">
        <w:rPr>
          <w:rFonts w:asciiTheme="minorHAnsi" w:hAnsiTheme="minorHAnsi" w:cstheme="minorHAnsi"/>
          <w:lang w:eastAsia="ja-JP"/>
        </w:rPr>
        <w:t>.</w:t>
      </w:r>
      <w:r w:rsidRPr="00CF47FC">
        <w:rPr>
          <w:rFonts w:asciiTheme="minorHAnsi" w:hAnsiTheme="minorHAnsi" w:cstheme="minorHAnsi"/>
        </w:rPr>
        <w:t>D</w:t>
      </w:r>
      <w:r w:rsidRPr="00CF47FC">
        <w:rPr>
          <w:rFonts w:asciiTheme="minorHAnsi" w:hAnsiTheme="minorHAnsi" w:cstheme="minorHAnsi"/>
          <w:lang w:eastAsia="ja-JP"/>
        </w:rPr>
        <w:t>.</w:t>
      </w:r>
      <w:r w:rsidRPr="00CF47FC">
        <w:rPr>
          <w:rFonts w:asciiTheme="minorHAnsi" w:hAnsiTheme="minorHAnsi" w:cstheme="minorHAnsi"/>
        </w:rPr>
        <w:t>, Fidler</w:t>
      </w:r>
      <w:r w:rsidRPr="00CF47FC">
        <w:rPr>
          <w:rFonts w:asciiTheme="minorHAnsi" w:hAnsiTheme="minorHAnsi" w:cstheme="minorHAnsi"/>
          <w:lang w:eastAsia="ja-JP"/>
        </w:rPr>
        <w:t>,</w:t>
      </w:r>
      <w:r w:rsidRPr="00CF47FC">
        <w:rPr>
          <w:rFonts w:asciiTheme="minorHAnsi" w:hAnsiTheme="minorHAnsi" w:cstheme="minorHAnsi"/>
        </w:rPr>
        <w:t xml:space="preserve"> I</w:t>
      </w:r>
      <w:r w:rsidRPr="00CF47FC">
        <w:rPr>
          <w:rFonts w:asciiTheme="minorHAnsi" w:hAnsiTheme="minorHAnsi" w:cstheme="minorHAnsi"/>
          <w:lang w:eastAsia="ja-JP"/>
        </w:rPr>
        <w:t>.</w:t>
      </w:r>
      <w:r w:rsidRPr="00CF47FC">
        <w:rPr>
          <w:rFonts w:asciiTheme="minorHAnsi" w:hAnsiTheme="minorHAnsi" w:cstheme="minorHAnsi"/>
        </w:rPr>
        <w:t>J.</w:t>
      </w:r>
      <w:r w:rsidRPr="00CF47FC">
        <w:rPr>
          <w:rFonts w:asciiTheme="minorHAnsi" w:hAnsiTheme="minorHAnsi" w:cstheme="minorHAnsi"/>
          <w:lang w:eastAsia="ja-JP"/>
        </w:rPr>
        <w:t xml:space="preserve"> </w:t>
      </w:r>
      <w:r w:rsidRPr="00CF47FC">
        <w:rPr>
          <w:rFonts w:asciiTheme="minorHAnsi" w:hAnsiTheme="minorHAnsi" w:cstheme="minorHAnsi"/>
          <w:i/>
        </w:rPr>
        <w:t>Int J Cancer.</w:t>
      </w:r>
      <w:r w:rsidRPr="00CF47FC">
        <w:rPr>
          <w:rFonts w:asciiTheme="minorHAnsi" w:hAnsiTheme="minorHAnsi" w:cstheme="minorHAnsi"/>
        </w:rPr>
        <w:t xml:space="preserve"> </w:t>
      </w:r>
      <w:r w:rsidRPr="00BB13FB">
        <w:rPr>
          <w:rFonts w:asciiTheme="minorHAnsi" w:hAnsiTheme="minorHAnsi" w:cstheme="minorHAnsi"/>
          <w:b/>
        </w:rPr>
        <w:t>52</w:t>
      </w:r>
      <w:r w:rsidRPr="00CF47FC">
        <w:rPr>
          <w:rFonts w:asciiTheme="minorHAnsi" w:hAnsiTheme="minorHAnsi" w:cstheme="minorHAnsi"/>
          <w:lang w:eastAsia="ja-JP"/>
        </w:rPr>
        <w:t xml:space="preserve"> </w:t>
      </w:r>
      <w:r w:rsidRPr="00BB13FB">
        <w:rPr>
          <w:rFonts w:asciiTheme="minorHAnsi" w:hAnsiTheme="minorHAnsi" w:cstheme="minorHAnsi"/>
        </w:rPr>
        <w:t>(1)</w:t>
      </w:r>
      <w:r w:rsidRPr="00CF47FC">
        <w:rPr>
          <w:rFonts w:asciiTheme="minorHAnsi" w:hAnsiTheme="minorHAnsi" w:cstheme="minorHAnsi"/>
          <w:lang w:eastAsia="ja-JP"/>
        </w:rPr>
        <w:t>,</w:t>
      </w:r>
      <w:r w:rsidRPr="00CF47FC">
        <w:rPr>
          <w:rFonts w:asciiTheme="minorHAnsi" w:hAnsiTheme="minorHAnsi" w:cstheme="minorHAnsi"/>
          <w:b/>
          <w:lang w:eastAsia="ja-JP"/>
        </w:rPr>
        <w:t xml:space="preserve"> </w:t>
      </w:r>
      <w:r w:rsidRPr="00CF47FC">
        <w:rPr>
          <w:rFonts w:asciiTheme="minorHAnsi" w:hAnsiTheme="minorHAnsi" w:cstheme="minorHAnsi"/>
        </w:rPr>
        <w:t>98</w:t>
      </w:r>
      <w:r w:rsidRPr="00CF47FC">
        <w:rPr>
          <w:rFonts w:asciiTheme="minorHAnsi" w:hAnsiTheme="minorHAnsi" w:cstheme="minorHAnsi"/>
          <w:lang w:eastAsia="ja-JP"/>
        </w:rPr>
        <w:t xml:space="preserve"> - </w:t>
      </w:r>
      <w:r w:rsidRPr="00CF47FC">
        <w:rPr>
          <w:rFonts w:asciiTheme="minorHAnsi" w:hAnsiTheme="minorHAnsi" w:cstheme="minorHAnsi"/>
        </w:rPr>
        <w:t>104</w:t>
      </w:r>
      <w:r w:rsidRPr="00CF47FC">
        <w:rPr>
          <w:rFonts w:asciiTheme="minorHAnsi" w:hAnsiTheme="minorHAnsi" w:cstheme="minorHAnsi"/>
          <w:lang w:eastAsia="ja-JP"/>
        </w:rPr>
        <w:t xml:space="preserve"> (</w:t>
      </w:r>
      <w:r w:rsidRPr="00CF47FC">
        <w:rPr>
          <w:rFonts w:asciiTheme="minorHAnsi" w:hAnsiTheme="minorHAnsi" w:cstheme="minorHAnsi"/>
        </w:rPr>
        <w:t>1992</w:t>
      </w:r>
      <w:r w:rsidRPr="00CF47FC">
        <w:rPr>
          <w:rFonts w:asciiTheme="minorHAnsi" w:hAnsiTheme="minorHAnsi" w:cstheme="minorHAnsi"/>
          <w:lang w:eastAsia="ja-JP"/>
        </w:rPr>
        <w:t>).</w:t>
      </w:r>
    </w:p>
    <w:p w14:paraId="2F244093" w14:textId="63F6BA74" w:rsidR="0097145D" w:rsidRDefault="0097145D"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Johns</w:t>
      </w:r>
      <w:r w:rsidRPr="00CF47FC">
        <w:rPr>
          <w:rFonts w:asciiTheme="minorHAnsi" w:hAnsiTheme="minorHAnsi" w:cstheme="minorHAnsi"/>
          <w:lang w:eastAsia="ja-JP"/>
        </w:rPr>
        <w:t>,</w:t>
      </w:r>
      <w:r w:rsidRPr="00CF47FC">
        <w:rPr>
          <w:rFonts w:asciiTheme="minorHAnsi" w:hAnsiTheme="minorHAnsi" w:cstheme="minorHAnsi"/>
        </w:rPr>
        <w:t xml:space="preserve"> N</w:t>
      </w:r>
      <w:r w:rsidRPr="00CF47FC">
        <w:rPr>
          <w:rFonts w:asciiTheme="minorHAnsi" w:hAnsiTheme="minorHAnsi" w:cstheme="minorHAnsi"/>
          <w:lang w:eastAsia="ja-JP"/>
        </w:rPr>
        <w:t>.</w:t>
      </w:r>
      <w:r w:rsidRPr="00CF47FC">
        <w:rPr>
          <w:rFonts w:asciiTheme="minorHAnsi" w:hAnsiTheme="minorHAnsi" w:cstheme="minorHAnsi"/>
        </w:rPr>
        <w:t>,</w:t>
      </w:r>
      <w:r w:rsidRPr="00CF47FC">
        <w:rPr>
          <w:rFonts w:asciiTheme="minorHAnsi" w:hAnsiTheme="minorHAnsi" w:cstheme="minorHAnsi"/>
          <w:lang w:eastAsia="ja-JP"/>
        </w:rPr>
        <w:t xml:space="preserve"> </w:t>
      </w:r>
      <w:r w:rsidRPr="00CF47FC">
        <w:rPr>
          <w:rFonts w:asciiTheme="minorHAnsi" w:hAnsiTheme="minorHAnsi" w:cstheme="minorHAnsi"/>
          <w:i/>
          <w:lang w:eastAsia="ja-JP"/>
        </w:rPr>
        <w:t>et al</w:t>
      </w:r>
      <w:r w:rsidRPr="00CF47FC">
        <w:rPr>
          <w:rFonts w:asciiTheme="minorHAnsi" w:hAnsiTheme="minorHAnsi" w:cstheme="minorHAnsi"/>
          <w:lang w:eastAsia="ja-JP"/>
        </w:rPr>
        <w:t xml:space="preserve">. </w:t>
      </w:r>
      <w:r w:rsidRPr="00CF47FC">
        <w:rPr>
          <w:rFonts w:asciiTheme="minorHAnsi" w:hAnsiTheme="minorHAnsi" w:cstheme="minorHAnsi"/>
        </w:rPr>
        <w:t xml:space="preserve">Clinical classification of cancer cachexia: phenotypic correlates in human skeletal muscle. </w:t>
      </w:r>
      <w:r w:rsidRPr="00CF47FC">
        <w:rPr>
          <w:rFonts w:asciiTheme="minorHAnsi" w:hAnsiTheme="minorHAnsi" w:cstheme="minorHAnsi"/>
          <w:i/>
        </w:rPr>
        <w:t>PLoS One.</w:t>
      </w:r>
      <w:r w:rsidRPr="00CF47FC">
        <w:rPr>
          <w:rFonts w:asciiTheme="minorHAnsi" w:hAnsiTheme="minorHAnsi" w:cstheme="minorHAnsi"/>
        </w:rPr>
        <w:t xml:space="preserve"> </w:t>
      </w:r>
      <w:r w:rsidRPr="00BB13FB">
        <w:rPr>
          <w:rFonts w:asciiTheme="minorHAnsi" w:hAnsiTheme="minorHAnsi" w:cstheme="minorHAnsi"/>
          <w:b/>
        </w:rPr>
        <w:t>9</w:t>
      </w:r>
      <w:r w:rsidRPr="00CF47FC">
        <w:rPr>
          <w:rFonts w:asciiTheme="minorHAnsi" w:hAnsiTheme="minorHAnsi" w:cstheme="minorHAnsi"/>
          <w:lang w:eastAsia="ja-JP"/>
        </w:rPr>
        <w:t xml:space="preserve"> </w:t>
      </w:r>
      <w:r w:rsidRPr="00BB13FB">
        <w:rPr>
          <w:rFonts w:asciiTheme="minorHAnsi" w:hAnsiTheme="minorHAnsi" w:cstheme="minorHAnsi"/>
        </w:rPr>
        <w:t>(1)</w:t>
      </w:r>
      <w:r w:rsidRPr="00CF47FC">
        <w:rPr>
          <w:rFonts w:asciiTheme="minorHAnsi" w:hAnsiTheme="minorHAnsi" w:cstheme="minorHAnsi"/>
        </w:rPr>
        <w:t>:e83618. doi: 10.1371/journal.pone.0083618</w:t>
      </w:r>
      <w:r w:rsidRPr="00CF47FC">
        <w:rPr>
          <w:rFonts w:asciiTheme="minorHAnsi" w:hAnsiTheme="minorHAnsi" w:cstheme="minorHAnsi"/>
          <w:lang w:eastAsia="ja-JP"/>
        </w:rPr>
        <w:t xml:space="preserve"> (</w:t>
      </w:r>
      <w:r w:rsidRPr="00CF47FC">
        <w:rPr>
          <w:rFonts w:asciiTheme="minorHAnsi" w:hAnsiTheme="minorHAnsi" w:cstheme="minorHAnsi"/>
        </w:rPr>
        <w:t>2014</w:t>
      </w:r>
      <w:r w:rsidRPr="00CF47FC">
        <w:rPr>
          <w:rFonts w:asciiTheme="minorHAnsi" w:hAnsiTheme="minorHAnsi" w:cstheme="minorHAnsi"/>
          <w:lang w:eastAsia="ja-JP"/>
        </w:rPr>
        <w:t>).</w:t>
      </w:r>
    </w:p>
    <w:p w14:paraId="31FA21FD" w14:textId="094FF397" w:rsidR="0097145D" w:rsidRDefault="0097145D"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lastRenderedPageBreak/>
        <w:t>Cramer</w:t>
      </w:r>
      <w:r w:rsidRPr="00CF47FC">
        <w:rPr>
          <w:rFonts w:asciiTheme="minorHAnsi" w:hAnsiTheme="minorHAnsi" w:cstheme="minorHAnsi"/>
          <w:lang w:eastAsia="ja-JP"/>
        </w:rPr>
        <w:t>,</w:t>
      </w:r>
      <w:r w:rsidRPr="00CF47FC">
        <w:rPr>
          <w:rFonts w:asciiTheme="minorHAnsi" w:hAnsiTheme="minorHAnsi" w:cstheme="minorHAnsi"/>
        </w:rPr>
        <w:t xml:space="preserve"> L</w:t>
      </w:r>
      <w:r w:rsidRPr="00CF47FC">
        <w:rPr>
          <w:rFonts w:asciiTheme="minorHAnsi" w:hAnsiTheme="minorHAnsi" w:cstheme="minorHAnsi"/>
          <w:lang w:eastAsia="ja-JP"/>
        </w:rPr>
        <w:t xml:space="preserve">., </w:t>
      </w:r>
      <w:r w:rsidRPr="00CF47FC">
        <w:rPr>
          <w:rFonts w:asciiTheme="minorHAnsi" w:hAnsiTheme="minorHAnsi" w:cstheme="minorHAnsi"/>
        </w:rPr>
        <w:t>Cardiovascular function and predictors of exercise capacity in patients with colorectal cancer.</w:t>
      </w:r>
      <w:r w:rsidRPr="00CF47FC">
        <w:rPr>
          <w:rFonts w:asciiTheme="minorHAnsi" w:hAnsiTheme="minorHAnsi" w:cstheme="minorHAnsi"/>
          <w:lang w:eastAsia="ja-JP"/>
        </w:rPr>
        <w:t xml:space="preserve"> </w:t>
      </w:r>
      <w:r w:rsidRPr="00CF47FC">
        <w:rPr>
          <w:rFonts w:asciiTheme="minorHAnsi" w:hAnsiTheme="minorHAnsi" w:cstheme="minorHAnsi"/>
          <w:i/>
        </w:rPr>
        <w:t>J Am Coll Cardiol.</w:t>
      </w:r>
      <w:r w:rsidRPr="00CF47FC">
        <w:rPr>
          <w:rFonts w:asciiTheme="minorHAnsi" w:hAnsiTheme="minorHAnsi" w:cstheme="minorHAnsi"/>
        </w:rPr>
        <w:t xml:space="preserve"> </w:t>
      </w:r>
      <w:r w:rsidRPr="00BB13FB">
        <w:rPr>
          <w:rFonts w:asciiTheme="minorHAnsi" w:hAnsiTheme="minorHAnsi" w:cstheme="minorHAnsi"/>
          <w:b/>
        </w:rPr>
        <w:t>64</w:t>
      </w:r>
      <w:r w:rsidRPr="00CF47FC">
        <w:rPr>
          <w:rFonts w:asciiTheme="minorHAnsi" w:hAnsiTheme="minorHAnsi" w:cstheme="minorHAnsi"/>
          <w:lang w:eastAsia="ja-JP"/>
        </w:rPr>
        <w:t xml:space="preserve"> </w:t>
      </w:r>
      <w:r w:rsidRPr="00BB13FB">
        <w:rPr>
          <w:rFonts w:asciiTheme="minorHAnsi" w:hAnsiTheme="minorHAnsi" w:cstheme="minorHAnsi"/>
        </w:rPr>
        <w:t>(13)</w:t>
      </w:r>
      <w:r w:rsidRPr="00CF47FC">
        <w:rPr>
          <w:rFonts w:asciiTheme="minorHAnsi" w:hAnsiTheme="minorHAnsi" w:cstheme="minorHAnsi"/>
          <w:lang w:eastAsia="ja-JP"/>
        </w:rPr>
        <w:t>,</w:t>
      </w:r>
      <w:r>
        <w:rPr>
          <w:rFonts w:asciiTheme="minorHAnsi" w:hAnsiTheme="minorHAnsi" w:cstheme="minorHAnsi" w:hint="eastAsia"/>
          <w:lang w:eastAsia="ja-JP"/>
        </w:rPr>
        <w:t xml:space="preserve"> </w:t>
      </w:r>
      <w:r w:rsidRPr="00CF47FC">
        <w:rPr>
          <w:rFonts w:asciiTheme="minorHAnsi" w:hAnsiTheme="minorHAnsi" w:cstheme="minorHAnsi"/>
        </w:rPr>
        <w:t>1310</w:t>
      </w:r>
      <w:r w:rsidRPr="00CF47FC">
        <w:rPr>
          <w:rFonts w:asciiTheme="minorHAnsi" w:hAnsiTheme="minorHAnsi" w:cstheme="minorHAnsi"/>
          <w:lang w:eastAsia="ja-JP"/>
        </w:rPr>
        <w:t xml:space="preserve"> </w:t>
      </w:r>
      <w:r w:rsidRPr="00CF47FC">
        <w:rPr>
          <w:rFonts w:asciiTheme="minorHAnsi" w:hAnsiTheme="minorHAnsi" w:cstheme="minorHAnsi"/>
        </w:rPr>
        <w:t>-</w:t>
      </w:r>
      <w:r w:rsidRPr="00CF47FC">
        <w:rPr>
          <w:rFonts w:asciiTheme="minorHAnsi" w:hAnsiTheme="minorHAnsi" w:cstheme="minorHAnsi"/>
          <w:lang w:eastAsia="ja-JP"/>
        </w:rPr>
        <w:t xml:space="preserve"> </w:t>
      </w:r>
      <w:r w:rsidRPr="00CF47FC">
        <w:rPr>
          <w:rFonts w:asciiTheme="minorHAnsi" w:hAnsiTheme="minorHAnsi" w:cstheme="minorHAnsi"/>
        </w:rPr>
        <w:t xml:space="preserve">9. doi: 10.1016/j.jacc.2014.07.948. </w:t>
      </w:r>
      <w:r w:rsidRPr="00CF47FC">
        <w:rPr>
          <w:rFonts w:asciiTheme="minorHAnsi" w:hAnsiTheme="minorHAnsi" w:cstheme="minorHAnsi"/>
          <w:lang w:eastAsia="ja-JP"/>
        </w:rPr>
        <w:t>(</w:t>
      </w:r>
      <w:r w:rsidRPr="00CF47FC">
        <w:rPr>
          <w:rFonts w:asciiTheme="minorHAnsi" w:hAnsiTheme="minorHAnsi" w:cstheme="minorHAnsi"/>
        </w:rPr>
        <w:t>2014</w:t>
      </w:r>
      <w:r w:rsidRPr="00CF47FC">
        <w:rPr>
          <w:rFonts w:asciiTheme="minorHAnsi" w:hAnsiTheme="minorHAnsi" w:cstheme="minorHAnsi"/>
          <w:lang w:eastAsia="ja-JP"/>
        </w:rPr>
        <w:t>).</w:t>
      </w:r>
    </w:p>
    <w:p w14:paraId="5A9EE9D0" w14:textId="0EB6D735" w:rsidR="0097145D" w:rsidRDefault="0097145D" w:rsidP="00CF47FC">
      <w:pPr>
        <w:numPr>
          <w:ilvl w:val="0"/>
          <w:numId w:val="21"/>
        </w:numPr>
        <w:autoSpaceDE w:val="0"/>
        <w:autoSpaceDN w:val="0"/>
        <w:adjustRightInd w:val="0"/>
        <w:ind w:left="0" w:firstLine="0"/>
        <w:rPr>
          <w:rFonts w:asciiTheme="minorHAnsi" w:hAnsiTheme="minorHAnsi" w:cstheme="minorHAnsi"/>
        </w:rPr>
      </w:pPr>
      <w:r w:rsidRPr="00CF47FC">
        <w:rPr>
          <w:rFonts w:asciiTheme="minorHAnsi" w:hAnsiTheme="minorHAnsi" w:cstheme="minorHAnsi"/>
        </w:rPr>
        <w:t>Tian</w:t>
      </w:r>
      <w:r w:rsidRPr="00CF47FC">
        <w:rPr>
          <w:rFonts w:asciiTheme="minorHAnsi" w:hAnsiTheme="minorHAnsi" w:cstheme="minorHAnsi"/>
          <w:lang w:eastAsia="ja-JP"/>
        </w:rPr>
        <w:t>,</w:t>
      </w:r>
      <w:r w:rsidRPr="00CF47FC">
        <w:rPr>
          <w:rFonts w:asciiTheme="minorHAnsi" w:hAnsiTheme="minorHAnsi" w:cstheme="minorHAnsi"/>
        </w:rPr>
        <w:t xml:space="preserve"> M</w:t>
      </w:r>
      <w:r w:rsidRPr="00CF47FC">
        <w:rPr>
          <w:rFonts w:asciiTheme="minorHAnsi" w:hAnsiTheme="minorHAnsi" w:cstheme="minorHAnsi"/>
          <w:lang w:eastAsia="ja-JP"/>
        </w:rPr>
        <w:t>.</w:t>
      </w:r>
      <w:r w:rsidRPr="00CF47FC">
        <w:rPr>
          <w:rFonts w:asciiTheme="minorHAnsi" w:hAnsiTheme="minorHAnsi" w:cstheme="minorHAnsi"/>
        </w:rPr>
        <w:t>, Nishijima</w:t>
      </w:r>
      <w:r w:rsidRPr="00CF47FC">
        <w:rPr>
          <w:rFonts w:asciiTheme="minorHAnsi" w:hAnsiTheme="minorHAnsi" w:cstheme="minorHAnsi"/>
          <w:lang w:eastAsia="ja-JP"/>
        </w:rPr>
        <w:t>,</w:t>
      </w:r>
      <w:r w:rsidRPr="00CF47FC">
        <w:rPr>
          <w:rFonts w:asciiTheme="minorHAnsi" w:hAnsiTheme="minorHAnsi" w:cstheme="minorHAnsi"/>
        </w:rPr>
        <w:t xml:space="preserve"> Y</w:t>
      </w:r>
      <w:r w:rsidRPr="00CF47FC">
        <w:rPr>
          <w:rFonts w:asciiTheme="minorHAnsi" w:hAnsiTheme="minorHAnsi" w:cstheme="minorHAnsi"/>
          <w:lang w:eastAsia="ja-JP"/>
        </w:rPr>
        <w:t>.</w:t>
      </w:r>
      <w:r w:rsidRPr="00CF47FC">
        <w:rPr>
          <w:rFonts w:asciiTheme="minorHAnsi" w:hAnsiTheme="minorHAnsi" w:cstheme="minorHAnsi"/>
        </w:rPr>
        <w:t>, Asp</w:t>
      </w:r>
      <w:r w:rsidRPr="00CF47FC">
        <w:rPr>
          <w:rFonts w:asciiTheme="minorHAnsi" w:hAnsiTheme="minorHAnsi" w:cstheme="minorHAnsi"/>
          <w:lang w:eastAsia="ja-JP"/>
        </w:rPr>
        <w:t>,</w:t>
      </w:r>
      <w:r w:rsidRPr="00CF47FC">
        <w:rPr>
          <w:rFonts w:asciiTheme="minorHAnsi" w:hAnsiTheme="minorHAnsi" w:cstheme="minorHAnsi"/>
        </w:rPr>
        <w:t xml:space="preserve"> M</w:t>
      </w:r>
      <w:r w:rsidRPr="00CF47FC">
        <w:rPr>
          <w:rFonts w:asciiTheme="minorHAnsi" w:hAnsiTheme="minorHAnsi" w:cstheme="minorHAnsi"/>
          <w:lang w:eastAsia="ja-JP"/>
        </w:rPr>
        <w:t>.</w:t>
      </w:r>
      <w:r w:rsidRPr="00CF47FC">
        <w:rPr>
          <w:rFonts w:asciiTheme="minorHAnsi" w:hAnsiTheme="minorHAnsi" w:cstheme="minorHAnsi"/>
        </w:rPr>
        <w:t>L</w:t>
      </w:r>
      <w:r w:rsidRPr="00CF47FC">
        <w:rPr>
          <w:rFonts w:asciiTheme="minorHAnsi" w:hAnsiTheme="minorHAnsi" w:cstheme="minorHAnsi"/>
          <w:lang w:eastAsia="ja-JP"/>
        </w:rPr>
        <w:t>.</w:t>
      </w:r>
      <w:r w:rsidRPr="00CF47FC">
        <w:rPr>
          <w:rFonts w:asciiTheme="minorHAnsi" w:hAnsiTheme="minorHAnsi" w:cstheme="minorHAnsi"/>
        </w:rPr>
        <w:t>, Stout</w:t>
      </w:r>
      <w:r w:rsidRPr="00CF47FC">
        <w:rPr>
          <w:rFonts w:asciiTheme="minorHAnsi" w:hAnsiTheme="minorHAnsi" w:cstheme="minorHAnsi"/>
          <w:lang w:eastAsia="ja-JP"/>
        </w:rPr>
        <w:t>,</w:t>
      </w:r>
      <w:r w:rsidRPr="00CF47FC">
        <w:rPr>
          <w:rFonts w:asciiTheme="minorHAnsi" w:hAnsiTheme="minorHAnsi" w:cstheme="minorHAnsi"/>
        </w:rPr>
        <w:t xml:space="preserve"> M</w:t>
      </w:r>
      <w:r w:rsidRPr="00CF47FC">
        <w:rPr>
          <w:rFonts w:asciiTheme="minorHAnsi" w:hAnsiTheme="minorHAnsi" w:cstheme="minorHAnsi"/>
          <w:lang w:eastAsia="ja-JP"/>
        </w:rPr>
        <w:t>.</w:t>
      </w:r>
      <w:r w:rsidRPr="00CF47FC">
        <w:rPr>
          <w:rFonts w:asciiTheme="minorHAnsi" w:hAnsiTheme="minorHAnsi" w:cstheme="minorHAnsi"/>
        </w:rPr>
        <w:t>B</w:t>
      </w:r>
      <w:r w:rsidRPr="00CF47FC">
        <w:rPr>
          <w:rFonts w:asciiTheme="minorHAnsi" w:hAnsiTheme="minorHAnsi" w:cstheme="minorHAnsi"/>
          <w:lang w:eastAsia="ja-JP"/>
        </w:rPr>
        <w:t>.</w:t>
      </w:r>
      <w:r w:rsidRPr="00CF47FC">
        <w:rPr>
          <w:rFonts w:asciiTheme="minorHAnsi" w:hAnsiTheme="minorHAnsi" w:cstheme="minorHAnsi"/>
        </w:rPr>
        <w:t>, Reiser</w:t>
      </w:r>
      <w:r w:rsidRPr="00CF47FC">
        <w:rPr>
          <w:rFonts w:asciiTheme="minorHAnsi" w:hAnsiTheme="minorHAnsi" w:cstheme="minorHAnsi"/>
          <w:lang w:eastAsia="ja-JP"/>
        </w:rPr>
        <w:t>,</w:t>
      </w:r>
      <w:r w:rsidRPr="00CF47FC">
        <w:rPr>
          <w:rFonts w:asciiTheme="minorHAnsi" w:hAnsiTheme="minorHAnsi" w:cstheme="minorHAnsi"/>
        </w:rPr>
        <w:t xml:space="preserve"> P</w:t>
      </w:r>
      <w:r w:rsidRPr="00CF47FC">
        <w:rPr>
          <w:rFonts w:asciiTheme="minorHAnsi" w:hAnsiTheme="minorHAnsi" w:cstheme="minorHAnsi"/>
          <w:lang w:eastAsia="ja-JP"/>
        </w:rPr>
        <w:t>.</w:t>
      </w:r>
      <w:r w:rsidRPr="00CF47FC">
        <w:rPr>
          <w:rFonts w:asciiTheme="minorHAnsi" w:hAnsiTheme="minorHAnsi" w:cstheme="minorHAnsi"/>
        </w:rPr>
        <w:t>J</w:t>
      </w:r>
      <w:r w:rsidRPr="00CF47FC">
        <w:rPr>
          <w:rFonts w:asciiTheme="minorHAnsi" w:hAnsiTheme="minorHAnsi" w:cstheme="minorHAnsi"/>
          <w:lang w:eastAsia="ja-JP"/>
        </w:rPr>
        <w:t>.</w:t>
      </w:r>
      <w:r w:rsidRPr="00CF47FC">
        <w:rPr>
          <w:rFonts w:asciiTheme="minorHAnsi" w:hAnsiTheme="minorHAnsi" w:cstheme="minorHAnsi"/>
        </w:rPr>
        <w:t>, Belury</w:t>
      </w:r>
      <w:r w:rsidRPr="00CF47FC">
        <w:rPr>
          <w:rFonts w:asciiTheme="minorHAnsi" w:hAnsiTheme="minorHAnsi" w:cstheme="minorHAnsi"/>
          <w:lang w:eastAsia="ja-JP"/>
        </w:rPr>
        <w:t>,</w:t>
      </w:r>
      <w:r w:rsidRPr="00CF47FC">
        <w:rPr>
          <w:rFonts w:asciiTheme="minorHAnsi" w:hAnsiTheme="minorHAnsi" w:cstheme="minorHAnsi"/>
        </w:rPr>
        <w:t xml:space="preserve"> M</w:t>
      </w:r>
      <w:r w:rsidRPr="00CF47FC">
        <w:rPr>
          <w:rFonts w:asciiTheme="minorHAnsi" w:hAnsiTheme="minorHAnsi" w:cstheme="minorHAnsi"/>
          <w:lang w:eastAsia="ja-JP"/>
        </w:rPr>
        <w:t>.</w:t>
      </w:r>
      <w:r w:rsidRPr="00CF47FC">
        <w:rPr>
          <w:rFonts w:asciiTheme="minorHAnsi" w:hAnsiTheme="minorHAnsi" w:cstheme="minorHAnsi"/>
        </w:rPr>
        <w:t>A.</w:t>
      </w:r>
      <w:r w:rsidRPr="00CF47FC">
        <w:rPr>
          <w:rFonts w:asciiTheme="minorHAnsi" w:hAnsiTheme="minorHAnsi" w:cstheme="minorHAnsi"/>
          <w:lang w:eastAsia="ja-JP"/>
        </w:rPr>
        <w:t xml:space="preserve"> </w:t>
      </w:r>
      <w:r w:rsidRPr="00CF47FC">
        <w:rPr>
          <w:rFonts w:asciiTheme="minorHAnsi" w:hAnsiTheme="minorHAnsi" w:cstheme="minorHAnsi"/>
        </w:rPr>
        <w:t>Cardiac alterations in cancer-induced cachexia in mice.</w:t>
      </w:r>
      <w:r w:rsidRPr="00CF47FC">
        <w:rPr>
          <w:rFonts w:asciiTheme="minorHAnsi" w:hAnsiTheme="minorHAnsi" w:cstheme="minorHAnsi"/>
          <w:lang w:eastAsia="ja-JP"/>
        </w:rPr>
        <w:t xml:space="preserve"> </w:t>
      </w:r>
      <w:r w:rsidRPr="00CF47FC">
        <w:rPr>
          <w:rFonts w:asciiTheme="minorHAnsi" w:hAnsiTheme="minorHAnsi" w:cstheme="minorHAnsi"/>
          <w:i/>
        </w:rPr>
        <w:t>Int J Oncol</w:t>
      </w:r>
      <w:r w:rsidRPr="00CF47FC">
        <w:rPr>
          <w:rFonts w:asciiTheme="minorHAnsi" w:hAnsiTheme="minorHAnsi" w:cstheme="minorHAnsi"/>
        </w:rPr>
        <w:t xml:space="preserve">. </w:t>
      </w:r>
      <w:r w:rsidRPr="0097145D">
        <w:rPr>
          <w:rFonts w:asciiTheme="minorHAnsi" w:hAnsiTheme="minorHAnsi" w:cstheme="minorHAnsi"/>
          <w:b/>
        </w:rPr>
        <w:t>37</w:t>
      </w:r>
      <w:r w:rsidRPr="00CF47FC">
        <w:rPr>
          <w:rFonts w:asciiTheme="minorHAnsi" w:hAnsiTheme="minorHAnsi" w:cstheme="minorHAnsi"/>
          <w:lang w:eastAsia="ja-JP"/>
        </w:rPr>
        <w:t xml:space="preserve"> </w:t>
      </w:r>
      <w:r w:rsidRPr="0097145D">
        <w:rPr>
          <w:rFonts w:asciiTheme="minorHAnsi" w:hAnsiTheme="minorHAnsi" w:cstheme="minorHAnsi"/>
        </w:rPr>
        <w:t>(2)</w:t>
      </w:r>
      <w:r w:rsidRPr="00CF47FC">
        <w:rPr>
          <w:rFonts w:asciiTheme="minorHAnsi" w:hAnsiTheme="minorHAnsi" w:cstheme="minorHAnsi"/>
          <w:lang w:eastAsia="ja-JP"/>
        </w:rPr>
        <w:t xml:space="preserve">, </w:t>
      </w:r>
      <w:r w:rsidRPr="00CF47FC">
        <w:rPr>
          <w:rFonts w:asciiTheme="minorHAnsi" w:hAnsiTheme="minorHAnsi" w:cstheme="minorHAnsi"/>
        </w:rPr>
        <w:t>347</w:t>
      </w:r>
      <w:r w:rsidRPr="00CF47FC">
        <w:rPr>
          <w:rFonts w:asciiTheme="minorHAnsi" w:hAnsiTheme="minorHAnsi" w:cstheme="minorHAnsi"/>
          <w:lang w:eastAsia="ja-JP"/>
        </w:rPr>
        <w:t xml:space="preserve"> </w:t>
      </w:r>
      <w:r w:rsidRPr="00CF47FC">
        <w:rPr>
          <w:rFonts w:asciiTheme="minorHAnsi" w:hAnsiTheme="minorHAnsi" w:cstheme="minorHAnsi"/>
        </w:rPr>
        <w:t>-</w:t>
      </w:r>
      <w:r w:rsidRPr="00CF47FC">
        <w:rPr>
          <w:rFonts w:asciiTheme="minorHAnsi" w:hAnsiTheme="minorHAnsi" w:cstheme="minorHAnsi"/>
          <w:lang w:eastAsia="ja-JP"/>
        </w:rPr>
        <w:t xml:space="preserve"> </w:t>
      </w:r>
      <w:r w:rsidRPr="00CF47FC">
        <w:rPr>
          <w:rFonts w:asciiTheme="minorHAnsi" w:hAnsiTheme="minorHAnsi" w:cstheme="minorHAnsi"/>
        </w:rPr>
        <w:t>53</w:t>
      </w:r>
      <w:r w:rsidRPr="00CF47FC">
        <w:rPr>
          <w:rFonts w:asciiTheme="minorHAnsi" w:hAnsiTheme="minorHAnsi" w:cstheme="minorHAnsi"/>
          <w:lang w:eastAsia="ja-JP"/>
        </w:rPr>
        <w:t xml:space="preserve"> (</w:t>
      </w:r>
      <w:r w:rsidRPr="00CF47FC">
        <w:rPr>
          <w:rFonts w:asciiTheme="minorHAnsi" w:hAnsiTheme="minorHAnsi" w:cstheme="minorHAnsi"/>
        </w:rPr>
        <w:t>2010</w:t>
      </w:r>
      <w:r w:rsidRPr="00CF47FC">
        <w:rPr>
          <w:rFonts w:asciiTheme="minorHAnsi" w:hAnsiTheme="minorHAnsi" w:cstheme="minorHAnsi"/>
          <w:lang w:eastAsia="ja-JP"/>
        </w:rPr>
        <w:t>)</w:t>
      </w:r>
      <w:r w:rsidRPr="00CF47FC">
        <w:rPr>
          <w:rFonts w:asciiTheme="minorHAnsi" w:hAnsiTheme="minorHAnsi" w:cstheme="minorHAnsi"/>
        </w:rPr>
        <w:t>.</w:t>
      </w:r>
    </w:p>
    <w:p w14:paraId="7B04D83C" w14:textId="0E0D725F" w:rsidR="00E5765C" w:rsidRPr="0097145D" w:rsidRDefault="0097145D" w:rsidP="00CF47FC">
      <w:pPr>
        <w:numPr>
          <w:ilvl w:val="0"/>
          <w:numId w:val="21"/>
        </w:numPr>
        <w:autoSpaceDE w:val="0"/>
        <w:autoSpaceDN w:val="0"/>
        <w:adjustRightInd w:val="0"/>
        <w:ind w:left="0" w:firstLine="0"/>
        <w:rPr>
          <w:rFonts w:asciiTheme="minorHAnsi" w:hAnsiTheme="minorHAnsi" w:cstheme="minorHAnsi"/>
          <w:lang w:val="fr-CH"/>
        </w:rPr>
      </w:pPr>
      <w:r w:rsidRPr="0097145D">
        <w:rPr>
          <w:rFonts w:asciiTheme="minorHAnsi" w:eastAsia="Meiryo" w:hAnsiTheme="minorHAnsi" w:cstheme="minorHAnsi"/>
        </w:rPr>
        <w:t>Bonett</w:t>
      </w:r>
      <w:r w:rsidRPr="0097145D">
        <w:rPr>
          <w:rFonts w:asciiTheme="minorHAnsi" w:eastAsia="Meiryo" w:hAnsiTheme="minorHAnsi" w:cstheme="minorHAnsi"/>
          <w:lang w:eastAsia="ja-JP"/>
        </w:rPr>
        <w:t>o,</w:t>
      </w:r>
      <w:r w:rsidRPr="0097145D">
        <w:rPr>
          <w:rFonts w:asciiTheme="minorHAnsi" w:eastAsia="Meiryo" w:hAnsiTheme="minorHAnsi" w:cstheme="minorHAnsi"/>
        </w:rPr>
        <w:t xml:space="preserve"> </w:t>
      </w:r>
      <w:r w:rsidRPr="0097145D">
        <w:rPr>
          <w:rFonts w:asciiTheme="minorHAnsi" w:eastAsia="Meiryo" w:hAnsiTheme="minorHAnsi" w:cstheme="minorHAnsi"/>
          <w:lang w:eastAsia="ja-JP"/>
        </w:rPr>
        <w:t>A.</w:t>
      </w:r>
      <w:r w:rsidRPr="0097145D">
        <w:rPr>
          <w:rFonts w:asciiTheme="minorHAnsi" w:eastAsia="Meiryo" w:hAnsiTheme="minorHAnsi" w:cstheme="minorHAnsi"/>
        </w:rPr>
        <w:t>, Ruper</w:t>
      </w:r>
      <w:r w:rsidRPr="0097145D">
        <w:rPr>
          <w:rFonts w:asciiTheme="minorHAnsi" w:eastAsia="Meiryo" w:hAnsiTheme="minorHAnsi" w:cstheme="minorHAnsi"/>
          <w:lang w:eastAsia="ja-JP"/>
        </w:rPr>
        <w:t>t,</w:t>
      </w:r>
      <w:r w:rsidRPr="0097145D">
        <w:rPr>
          <w:rFonts w:asciiTheme="minorHAnsi" w:eastAsia="Meiryo" w:hAnsiTheme="minorHAnsi" w:cstheme="minorHAnsi"/>
        </w:rPr>
        <w:t xml:space="preserve"> </w:t>
      </w:r>
      <w:r w:rsidRPr="0097145D">
        <w:rPr>
          <w:rFonts w:asciiTheme="minorHAnsi" w:eastAsia="Meiryo" w:hAnsiTheme="minorHAnsi" w:cstheme="minorHAnsi"/>
          <w:lang w:eastAsia="ja-JP"/>
        </w:rPr>
        <w:t>J.E.</w:t>
      </w:r>
      <w:r w:rsidRPr="0097145D">
        <w:rPr>
          <w:rFonts w:asciiTheme="minorHAnsi" w:eastAsia="Meiryo" w:hAnsiTheme="minorHAnsi" w:cstheme="minorHAnsi"/>
        </w:rPr>
        <w:t>, Barret</w:t>
      </w:r>
      <w:r w:rsidRPr="0097145D">
        <w:rPr>
          <w:rFonts w:asciiTheme="minorHAnsi" w:eastAsia="Meiryo" w:hAnsiTheme="minorHAnsi" w:cstheme="minorHAnsi"/>
          <w:lang w:eastAsia="ja-JP"/>
        </w:rPr>
        <w:t>o,</w:t>
      </w:r>
      <w:r w:rsidRPr="0097145D">
        <w:rPr>
          <w:rFonts w:asciiTheme="minorHAnsi" w:eastAsia="Meiryo" w:hAnsiTheme="minorHAnsi" w:cstheme="minorHAnsi"/>
        </w:rPr>
        <w:t xml:space="preserve"> </w:t>
      </w:r>
      <w:r w:rsidRPr="0097145D">
        <w:rPr>
          <w:rFonts w:asciiTheme="minorHAnsi" w:eastAsia="Meiryo" w:hAnsiTheme="minorHAnsi" w:cstheme="minorHAnsi"/>
          <w:lang w:eastAsia="ja-JP"/>
        </w:rPr>
        <w:t>R.</w:t>
      </w:r>
      <w:r w:rsidRPr="0097145D">
        <w:rPr>
          <w:rFonts w:asciiTheme="minorHAnsi" w:eastAsia="Meiryo" w:hAnsiTheme="minorHAnsi" w:cstheme="minorHAnsi"/>
        </w:rPr>
        <w:t>, Zimmer</w:t>
      </w:r>
      <w:r w:rsidRPr="0097145D">
        <w:rPr>
          <w:rFonts w:asciiTheme="minorHAnsi" w:eastAsia="Meiryo" w:hAnsiTheme="minorHAnsi" w:cstheme="minorHAnsi"/>
          <w:lang w:eastAsia="ja-JP"/>
        </w:rPr>
        <w:t>s,</w:t>
      </w:r>
      <w:r w:rsidRPr="0097145D">
        <w:rPr>
          <w:rFonts w:asciiTheme="minorHAnsi" w:eastAsia="Meiryo" w:hAnsiTheme="minorHAnsi" w:cstheme="minorHAnsi"/>
        </w:rPr>
        <w:t xml:space="preserve"> </w:t>
      </w:r>
      <w:r w:rsidRPr="0097145D">
        <w:rPr>
          <w:rFonts w:asciiTheme="minorHAnsi" w:eastAsia="Meiryo" w:hAnsiTheme="minorHAnsi" w:cstheme="minorHAnsi"/>
          <w:lang w:eastAsia="ja-JP"/>
        </w:rPr>
        <w:t>T.</w:t>
      </w:r>
      <w:r w:rsidRPr="0097145D">
        <w:rPr>
          <w:rFonts w:asciiTheme="minorHAnsi" w:eastAsia="Meiryo" w:hAnsiTheme="minorHAnsi" w:cstheme="minorHAnsi"/>
        </w:rPr>
        <w:t>A</w:t>
      </w:r>
      <w:r w:rsidRPr="0097145D">
        <w:rPr>
          <w:rFonts w:asciiTheme="minorHAnsi" w:eastAsia="Meiryo" w:hAnsiTheme="minorHAnsi" w:cstheme="minorHAnsi"/>
          <w:lang w:eastAsia="ja-JP"/>
        </w:rPr>
        <w:t>.</w:t>
      </w:r>
      <w:r w:rsidRPr="0097145D">
        <w:rPr>
          <w:rFonts w:asciiTheme="minorHAnsi" w:eastAsia="Meiryo" w:hAnsiTheme="minorHAnsi" w:cstheme="minorHAnsi" w:hint="eastAsia"/>
          <w:lang w:eastAsia="ja-JP"/>
        </w:rPr>
        <w:t xml:space="preserve"> </w:t>
      </w:r>
      <w:r w:rsidRPr="0097145D">
        <w:rPr>
          <w:rFonts w:asciiTheme="minorHAnsi" w:eastAsia="Meiryo" w:hAnsiTheme="minorHAnsi" w:cstheme="minorHAnsi"/>
          <w:lang w:eastAsia="ja-JP"/>
        </w:rPr>
        <w:t>The Colon-26 Carcinoma Tumor-bearing Mouse as a Model for the Study of Cancer Cachexia.</w:t>
      </w:r>
      <w:r w:rsidRPr="0097145D">
        <w:rPr>
          <w:rFonts w:asciiTheme="minorHAnsi" w:eastAsia="Meiryo" w:hAnsiTheme="minorHAnsi" w:cstheme="minorHAnsi"/>
          <w:i/>
          <w:lang w:eastAsia="ja-JP"/>
        </w:rPr>
        <w:t xml:space="preserve"> </w:t>
      </w:r>
      <w:r w:rsidRPr="0097145D">
        <w:rPr>
          <w:rFonts w:asciiTheme="minorHAnsi" w:eastAsia="Meiryo" w:hAnsiTheme="minorHAnsi" w:cstheme="minorHAnsi"/>
          <w:i/>
        </w:rPr>
        <w:t>J Vis Exp.</w:t>
      </w:r>
      <w:r w:rsidRPr="0097145D">
        <w:rPr>
          <w:rFonts w:asciiTheme="minorHAnsi" w:eastAsia="Meiryo" w:hAnsiTheme="minorHAnsi" w:cstheme="minorHAnsi"/>
          <w:lang w:eastAsia="ja-JP"/>
        </w:rPr>
        <w:t xml:space="preserve"> </w:t>
      </w:r>
      <w:r w:rsidRPr="0097145D">
        <w:rPr>
          <w:rFonts w:asciiTheme="minorHAnsi" w:eastAsia="Meiryo" w:hAnsiTheme="minorHAnsi" w:cstheme="minorHAnsi" w:hint="eastAsia"/>
          <w:lang w:eastAsia="ja-JP"/>
        </w:rPr>
        <w:t>(</w:t>
      </w:r>
      <w:r w:rsidRPr="0097145D">
        <w:rPr>
          <w:rFonts w:asciiTheme="minorHAnsi" w:eastAsia="Meiryo" w:hAnsiTheme="minorHAnsi" w:cstheme="minorHAnsi"/>
        </w:rPr>
        <w:t>11</w:t>
      </w:r>
      <w:r w:rsidRPr="0097145D">
        <w:rPr>
          <w:rFonts w:asciiTheme="minorHAnsi" w:eastAsia="Meiryo" w:hAnsiTheme="minorHAnsi" w:cstheme="minorHAnsi"/>
          <w:lang w:eastAsia="ja-JP"/>
        </w:rPr>
        <w:t>7</w:t>
      </w:r>
      <w:r w:rsidRPr="0097145D">
        <w:rPr>
          <w:rFonts w:asciiTheme="minorHAnsi" w:eastAsia="Meiryo" w:hAnsiTheme="minorHAnsi" w:cstheme="minorHAnsi" w:hint="eastAsia"/>
          <w:lang w:eastAsia="ja-JP"/>
        </w:rPr>
        <w:t>)</w:t>
      </w:r>
      <w:r w:rsidRPr="0097145D">
        <w:rPr>
          <w:rFonts w:asciiTheme="minorHAnsi" w:eastAsia="Meiryo" w:hAnsiTheme="minorHAnsi" w:cstheme="minorHAnsi"/>
          <w:lang w:eastAsia="ja-JP"/>
        </w:rPr>
        <w:t>,</w:t>
      </w:r>
      <w:r w:rsidRPr="0097145D">
        <w:rPr>
          <w:rFonts w:asciiTheme="minorHAnsi" w:eastAsia="Meiryo" w:hAnsiTheme="minorHAnsi" w:cstheme="minorHAnsi"/>
        </w:rPr>
        <w:t xml:space="preserve"> doi: 10.3791/5489</w:t>
      </w:r>
      <w:r w:rsidRPr="0097145D">
        <w:rPr>
          <w:rFonts w:asciiTheme="minorHAnsi" w:eastAsia="Meiryo" w:hAnsiTheme="minorHAnsi" w:cstheme="minorHAnsi"/>
          <w:lang w:eastAsia="ja-JP"/>
        </w:rPr>
        <w:t>3</w:t>
      </w:r>
      <w:r w:rsidRPr="0097145D">
        <w:rPr>
          <w:rFonts w:asciiTheme="minorHAnsi" w:eastAsia="Meiryo" w:hAnsiTheme="minorHAnsi" w:cstheme="minorHAnsi" w:hint="eastAsia"/>
          <w:lang w:eastAsia="ja-JP"/>
        </w:rPr>
        <w:t xml:space="preserve">, </w:t>
      </w:r>
      <w:r w:rsidRPr="0097145D">
        <w:rPr>
          <w:rFonts w:asciiTheme="minorHAnsi" w:eastAsia="Meiryo" w:hAnsiTheme="minorHAnsi" w:cstheme="minorHAnsi"/>
          <w:lang w:eastAsia="ja-JP"/>
        </w:rPr>
        <w:t>(</w:t>
      </w:r>
      <w:r w:rsidRPr="0097145D">
        <w:rPr>
          <w:rFonts w:asciiTheme="minorHAnsi" w:eastAsia="Meiryo" w:hAnsiTheme="minorHAnsi" w:cstheme="minorHAnsi"/>
        </w:rPr>
        <w:t>201</w:t>
      </w:r>
      <w:r w:rsidRPr="0097145D">
        <w:rPr>
          <w:rFonts w:asciiTheme="minorHAnsi" w:eastAsia="Meiryo" w:hAnsiTheme="minorHAnsi" w:cstheme="minorHAnsi"/>
          <w:lang w:eastAsia="ja-JP"/>
        </w:rPr>
        <w:t>6)</w:t>
      </w:r>
      <w:r w:rsidRPr="0097145D">
        <w:rPr>
          <w:rFonts w:asciiTheme="minorHAnsi" w:eastAsia="Meiryo" w:hAnsiTheme="minorHAnsi" w:cstheme="minorHAnsi" w:hint="eastAsia"/>
          <w:lang w:eastAsia="ja-JP"/>
        </w:rPr>
        <w:t>.</w:t>
      </w:r>
    </w:p>
    <w:sectPr w:rsidR="00E5765C" w:rsidRPr="0097145D" w:rsidSect="000737FC">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95840" w14:textId="77777777" w:rsidR="00ED5B90" w:rsidRDefault="00ED5B90" w:rsidP="00BE5F4A">
      <w:r>
        <w:separator/>
      </w:r>
    </w:p>
  </w:endnote>
  <w:endnote w:type="continuationSeparator" w:id="0">
    <w:p w14:paraId="7960DE0C" w14:textId="77777777" w:rsidR="00ED5B90" w:rsidRDefault="00ED5B90" w:rsidP="00BE5F4A">
      <w:r>
        <w:continuationSeparator/>
      </w:r>
    </w:p>
  </w:endnote>
  <w:endnote w:type="continuationNotice" w:id="1">
    <w:p w14:paraId="14ECCDFE" w14:textId="77777777" w:rsidR="00ED5B90" w:rsidRDefault="00ED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E495B" w14:textId="77777777" w:rsidR="00ED5B90" w:rsidRDefault="00ED5B90" w:rsidP="00BE5F4A">
      <w:r>
        <w:separator/>
      </w:r>
    </w:p>
  </w:footnote>
  <w:footnote w:type="continuationSeparator" w:id="0">
    <w:p w14:paraId="0B917BD0" w14:textId="77777777" w:rsidR="00ED5B90" w:rsidRDefault="00ED5B90" w:rsidP="00BE5F4A">
      <w:r>
        <w:continuationSeparator/>
      </w:r>
    </w:p>
  </w:footnote>
  <w:footnote w:type="continuationNotice" w:id="1">
    <w:p w14:paraId="3DB6B79A" w14:textId="77777777" w:rsidR="00ED5B90" w:rsidRDefault="00ED5B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FB6BD8"/>
    <w:multiLevelType w:val="hybridMultilevel"/>
    <w:tmpl w:val="C416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922D7"/>
    <w:multiLevelType w:val="hybridMultilevel"/>
    <w:tmpl w:val="E6F27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324D8"/>
    <w:multiLevelType w:val="hybridMultilevel"/>
    <w:tmpl w:val="690E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32263"/>
    <w:multiLevelType w:val="hybridMultilevel"/>
    <w:tmpl w:val="893A1D48"/>
    <w:lvl w:ilvl="0" w:tplc="C31A2D5C">
      <w:start w:val="1"/>
      <w:numFmt w:val="decimal"/>
      <w:lvlText w:val="%1."/>
      <w:lvlJc w:val="left"/>
      <w:pPr>
        <w:ind w:left="720" w:hanging="360"/>
      </w:pPr>
      <w:rPr>
        <w:rFonts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7C748A"/>
    <w:multiLevelType w:val="hybridMultilevel"/>
    <w:tmpl w:val="E6F27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8550D"/>
    <w:multiLevelType w:val="hybridMultilevel"/>
    <w:tmpl w:val="78364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3B54F3"/>
    <w:multiLevelType w:val="hybridMultilevel"/>
    <w:tmpl w:val="36DA9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65E0A"/>
    <w:multiLevelType w:val="hybridMultilevel"/>
    <w:tmpl w:val="78364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4551"/>
    <w:multiLevelType w:val="hybridMultilevel"/>
    <w:tmpl w:val="8AF8B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22E14"/>
    <w:multiLevelType w:val="hybridMultilevel"/>
    <w:tmpl w:val="CD6AD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00284"/>
    <w:multiLevelType w:val="hybridMultilevel"/>
    <w:tmpl w:val="F3A8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115CA"/>
    <w:multiLevelType w:val="hybridMultilevel"/>
    <w:tmpl w:val="EF1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5842A5"/>
    <w:multiLevelType w:val="hybridMultilevel"/>
    <w:tmpl w:val="5B0A2B32"/>
    <w:lvl w:ilvl="0" w:tplc="DB6EB73E">
      <w:start w:val="1"/>
      <w:numFmt w:val="decimal"/>
      <w:lvlText w:val="%1."/>
      <w:lvlJc w:val="left"/>
      <w:pPr>
        <w:ind w:left="720" w:hanging="360"/>
      </w:pPr>
      <w:rPr>
        <w:rFonts w:ascii="Arial" w:hAnsi="Arial" w:hint="default"/>
        <w:color w:val="30303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E0A5C"/>
    <w:multiLevelType w:val="hybridMultilevel"/>
    <w:tmpl w:val="C6D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E55EFD"/>
    <w:multiLevelType w:val="hybridMultilevel"/>
    <w:tmpl w:val="B0FA1BC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1"/>
  </w:num>
  <w:num w:numId="4">
    <w:abstractNumId w:val="13"/>
  </w:num>
  <w:num w:numId="5">
    <w:abstractNumId w:val="2"/>
  </w:num>
  <w:num w:numId="6">
    <w:abstractNumId w:val="25"/>
  </w:num>
  <w:num w:numId="7">
    <w:abstractNumId w:val="27"/>
  </w:num>
  <w:num w:numId="8">
    <w:abstractNumId w:val="9"/>
  </w:num>
  <w:num w:numId="9">
    <w:abstractNumId w:val="24"/>
  </w:num>
  <w:num w:numId="10">
    <w:abstractNumId w:val="10"/>
  </w:num>
  <w:num w:numId="11">
    <w:abstractNumId w:val="3"/>
  </w:num>
  <w:num w:numId="12">
    <w:abstractNumId w:val="0"/>
  </w:num>
  <w:num w:numId="13">
    <w:abstractNumId w:val="5"/>
  </w:num>
  <w:num w:numId="14">
    <w:abstractNumId w:val="26"/>
  </w:num>
  <w:num w:numId="15">
    <w:abstractNumId w:val="15"/>
  </w:num>
  <w:num w:numId="16">
    <w:abstractNumId w:val="14"/>
  </w:num>
  <w:num w:numId="17">
    <w:abstractNumId w:val="28"/>
  </w:num>
  <w:num w:numId="18">
    <w:abstractNumId w:val="11"/>
  </w:num>
  <w:num w:numId="19">
    <w:abstractNumId w:val="12"/>
  </w:num>
  <w:num w:numId="20">
    <w:abstractNumId w:val="6"/>
  </w:num>
  <w:num w:numId="21">
    <w:abstractNumId w:val="20"/>
  </w:num>
  <w:num w:numId="22">
    <w:abstractNumId w:val="7"/>
  </w:num>
  <w:num w:numId="23">
    <w:abstractNumId w:val="23"/>
  </w:num>
  <w:num w:numId="24">
    <w:abstractNumId w:val="8"/>
  </w:num>
  <w:num w:numId="25">
    <w:abstractNumId w:val="17"/>
  </w:num>
  <w:num w:numId="26">
    <w:abstractNumId w:val="22"/>
  </w:num>
  <w:num w:numId="27">
    <w:abstractNumId w:val="4"/>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1C5"/>
    <w:rsid w:val="00001196"/>
    <w:rsid w:val="000011C7"/>
    <w:rsid w:val="00002A2F"/>
    <w:rsid w:val="00023159"/>
    <w:rsid w:val="00023B57"/>
    <w:rsid w:val="00024316"/>
    <w:rsid w:val="00024779"/>
    <w:rsid w:val="00033959"/>
    <w:rsid w:val="000378F4"/>
    <w:rsid w:val="00041EE5"/>
    <w:rsid w:val="000430A1"/>
    <w:rsid w:val="00050306"/>
    <w:rsid w:val="000566D3"/>
    <w:rsid w:val="00061F85"/>
    <w:rsid w:val="00064360"/>
    <w:rsid w:val="0006447B"/>
    <w:rsid w:val="00066FDC"/>
    <w:rsid w:val="000735A0"/>
    <w:rsid w:val="000737FC"/>
    <w:rsid w:val="000942C9"/>
    <w:rsid w:val="00097429"/>
    <w:rsid w:val="000A3A4B"/>
    <w:rsid w:val="000A6AFA"/>
    <w:rsid w:val="000A7A95"/>
    <w:rsid w:val="000B2F36"/>
    <w:rsid w:val="000C34DF"/>
    <w:rsid w:val="000C49CF"/>
    <w:rsid w:val="000D0520"/>
    <w:rsid w:val="000E3816"/>
    <w:rsid w:val="000E4FBD"/>
    <w:rsid w:val="000F40DB"/>
    <w:rsid w:val="000F7E4B"/>
    <w:rsid w:val="00112EEB"/>
    <w:rsid w:val="00114793"/>
    <w:rsid w:val="0012426C"/>
    <w:rsid w:val="00126441"/>
    <w:rsid w:val="00181A7A"/>
    <w:rsid w:val="001825AB"/>
    <w:rsid w:val="00196E7B"/>
    <w:rsid w:val="00197C59"/>
    <w:rsid w:val="001A3F92"/>
    <w:rsid w:val="001B0525"/>
    <w:rsid w:val="001C72A7"/>
    <w:rsid w:val="001D1E06"/>
    <w:rsid w:val="001D2F65"/>
    <w:rsid w:val="001D625F"/>
    <w:rsid w:val="001D6CB1"/>
    <w:rsid w:val="001E4731"/>
    <w:rsid w:val="001E7D35"/>
    <w:rsid w:val="001F38A8"/>
    <w:rsid w:val="00203645"/>
    <w:rsid w:val="002041B1"/>
    <w:rsid w:val="0020480A"/>
    <w:rsid w:val="002103FD"/>
    <w:rsid w:val="00212B57"/>
    <w:rsid w:val="00221F03"/>
    <w:rsid w:val="00222255"/>
    <w:rsid w:val="00231866"/>
    <w:rsid w:val="002364F7"/>
    <w:rsid w:val="00241E48"/>
    <w:rsid w:val="0024214E"/>
    <w:rsid w:val="00242623"/>
    <w:rsid w:val="00253643"/>
    <w:rsid w:val="00254818"/>
    <w:rsid w:val="00254C67"/>
    <w:rsid w:val="0025752D"/>
    <w:rsid w:val="00266C96"/>
    <w:rsid w:val="00267DD5"/>
    <w:rsid w:val="0027493D"/>
    <w:rsid w:val="0029086E"/>
    <w:rsid w:val="00293254"/>
    <w:rsid w:val="002A0B45"/>
    <w:rsid w:val="002A0D07"/>
    <w:rsid w:val="002A64A6"/>
    <w:rsid w:val="002C1FAC"/>
    <w:rsid w:val="002C321F"/>
    <w:rsid w:val="002C4DE6"/>
    <w:rsid w:val="002D0CB0"/>
    <w:rsid w:val="002D13E3"/>
    <w:rsid w:val="002D6DC1"/>
    <w:rsid w:val="002E4985"/>
    <w:rsid w:val="003042C2"/>
    <w:rsid w:val="00304A4A"/>
    <w:rsid w:val="00310929"/>
    <w:rsid w:val="0033439C"/>
    <w:rsid w:val="00350752"/>
    <w:rsid w:val="0035450B"/>
    <w:rsid w:val="00354CF4"/>
    <w:rsid w:val="00355384"/>
    <w:rsid w:val="00355B62"/>
    <w:rsid w:val="00365028"/>
    <w:rsid w:val="003719E3"/>
    <w:rsid w:val="00383CA0"/>
    <w:rsid w:val="00394585"/>
    <w:rsid w:val="00396935"/>
    <w:rsid w:val="003A3266"/>
    <w:rsid w:val="003B2095"/>
    <w:rsid w:val="003B615B"/>
    <w:rsid w:val="003C0CB9"/>
    <w:rsid w:val="003D178E"/>
    <w:rsid w:val="003D2F0A"/>
    <w:rsid w:val="003E1B06"/>
    <w:rsid w:val="003E28AF"/>
    <w:rsid w:val="003E4086"/>
    <w:rsid w:val="003F0E22"/>
    <w:rsid w:val="00407281"/>
    <w:rsid w:val="0041096A"/>
    <w:rsid w:val="00411F19"/>
    <w:rsid w:val="00413E0B"/>
    <w:rsid w:val="00420283"/>
    <w:rsid w:val="004225CD"/>
    <w:rsid w:val="00424EE4"/>
    <w:rsid w:val="00426A46"/>
    <w:rsid w:val="0043148D"/>
    <w:rsid w:val="0043716A"/>
    <w:rsid w:val="00440443"/>
    <w:rsid w:val="00442297"/>
    <w:rsid w:val="00451036"/>
    <w:rsid w:val="00455E3E"/>
    <w:rsid w:val="00460D90"/>
    <w:rsid w:val="0046333F"/>
    <w:rsid w:val="004653D7"/>
    <w:rsid w:val="00467063"/>
    <w:rsid w:val="00467480"/>
    <w:rsid w:val="00472887"/>
    <w:rsid w:val="00473DAA"/>
    <w:rsid w:val="00494F77"/>
    <w:rsid w:val="004958F5"/>
    <w:rsid w:val="00496ED2"/>
    <w:rsid w:val="004A0695"/>
    <w:rsid w:val="004A0FD6"/>
    <w:rsid w:val="004A100C"/>
    <w:rsid w:val="004B0842"/>
    <w:rsid w:val="004B6359"/>
    <w:rsid w:val="004C00D1"/>
    <w:rsid w:val="004C1D66"/>
    <w:rsid w:val="004D1B4D"/>
    <w:rsid w:val="004D32C8"/>
    <w:rsid w:val="004E7BD0"/>
    <w:rsid w:val="004F257F"/>
    <w:rsid w:val="004F724E"/>
    <w:rsid w:val="00501D16"/>
    <w:rsid w:val="00502FB8"/>
    <w:rsid w:val="00506AF5"/>
    <w:rsid w:val="00507C50"/>
    <w:rsid w:val="005154C7"/>
    <w:rsid w:val="0052678E"/>
    <w:rsid w:val="005326B8"/>
    <w:rsid w:val="005331CA"/>
    <w:rsid w:val="005371F4"/>
    <w:rsid w:val="005414BB"/>
    <w:rsid w:val="00541980"/>
    <w:rsid w:val="005477D7"/>
    <w:rsid w:val="00547B23"/>
    <w:rsid w:val="005507ED"/>
    <w:rsid w:val="00551F6C"/>
    <w:rsid w:val="0055646C"/>
    <w:rsid w:val="00576618"/>
    <w:rsid w:val="0058219C"/>
    <w:rsid w:val="00585D13"/>
    <w:rsid w:val="00585EAB"/>
    <w:rsid w:val="005A55D5"/>
    <w:rsid w:val="005B0072"/>
    <w:rsid w:val="005B0732"/>
    <w:rsid w:val="005B0DD0"/>
    <w:rsid w:val="005B5DE2"/>
    <w:rsid w:val="005C34DA"/>
    <w:rsid w:val="005C4484"/>
    <w:rsid w:val="005C54D2"/>
    <w:rsid w:val="005D121F"/>
    <w:rsid w:val="005D129B"/>
    <w:rsid w:val="005D3D1F"/>
    <w:rsid w:val="005D62E6"/>
    <w:rsid w:val="005D7914"/>
    <w:rsid w:val="005E1884"/>
    <w:rsid w:val="005E20B2"/>
    <w:rsid w:val="005E2AB0"/>
    <w:rsid w:val="005E46D3"/>
    <w:rsid w:val="005E7C68"/>
    <w:rsid w:val="005F00BC"/>
    <w:rsid w:val="005F5666"/>
    <w:rsid w:val="00601CD7"/>
    <w:rsid w:val="006029AA"/>
    <w:rsid w:val="00624C6E"/>
    <w:rsid w:val="00624CD8"/>
    <w:rsid w:val="00630BA2"/>
    <w:rsid w:val="006345A7"/>
    <w:rsid w:val="00643D59"/>
    <w:rsid w:val="006462EE"/>
    <w:rsid w:val="00652874"/>
    <w:rsid w:val="00682553"/>
    <w:rsid w:val="00685DA2"/>
    <w:rsid w:val="00691845"/>
    <w:rsid w:val="0069714D"/>
    <w:rsid w:val="006A5FF8"/>
    <w:rsid w:val="006B2735"/>
    <w:rsid w:val="006B6EB2"/>
    <w:rsid w:val="006C589B"/>
    <w:rsid w:val="006D3942"/>
    <w:rsid w:val="006D5FCA"/>
    <w:rsid w:val="006E2C41"/>
    <w:rsid w:val="006F315C"/>
    <w:rsid w:val="006F4B67"/>
    <w:rsid w:val="006F52B7"/>
    <w:rsid w:val="006F7D54"/>
    <w:rsid w:val="00701A8C"/>
    <w:rsid w:val="00713636"/>
    <w:rsid w:val="00717EDF"/>
    <w:rsid w:val="00752D4B"/>
    <w:rsid w:val="0076109D"/>
    <w:rsid w:val="00765904"/>
    <w:rsid w:val="00767DD4"/>
    <w:rsid w:val="00790B42"/>
    <w:rsid w:val="007911E6"/>
    <w:rsid w:val="007931D6"/>
    <w:rsid w:val="007937D4"/>
    <w:rsid w:val="007A3B16"/>
    <w:rsid w:val="007A7927"/>
    <w:rsid w:val="007B03BF"/>
    <w:rsid w:val="007B2C0F"/>
    <w:rsid w:val="007B367C"/>
    <w:rsid w:val="007C03A2"/>
    <w:rsid w:val="007C5E17"/>
    <w:rsid w:val="007C6DA6"/>
    <w:rsid w:val="007D09A6"/>
    <w:rsid w:val="007D1EB0"/>
    <w:rsid w:val="007E6575"/>
    <w:rsid w:val="007E66E4"/>
    <w:rsid w:val="007F2FD8"/>
    <w:rsid w:val="007F59FD"/>
    <w:rsid w:val="00804DED"/>
    <w:rsid w:val="008109DD"/>
    <w:rsid w:val="00810D27"/>
    <w:rsid w:val="00812E21"/>
    <w:rsid w:val="00813D3E"/>
    <w:rsid w:val="00822022"/>
    <w:rsid w:val="00837F8E"/>
    <w:rsid w:val="008407C5"/>
    <w:rsid w:val="008410EE"/>
    <w:rsid w:val="00846863"/>
    <w:rsid w:val="00851941"/>
    <w:rsid w:val="008548A5"/>
    <w:rsid w:val="00855C4C"/>
    <w:rsid w:val="008562F6"/>
    <w:rsid w:val="0085687C"/>
    <w:rsid w:val="008738FF"/>
    <w:rsid w:val="0087457A"/>
    <w:rsid w:val="008849C0"/>
    <w:rsid w:val="00887C2E"/>
    <w:rsid w:val="008910D1"/>
    <w:rsid w:val="008A069E"/>
    <w:rsid w:val="008A2135"/>
    <w:rsid w:val="008A4376"/>
    <w:rsid w:val="008D624F"/>
    <w:rsid w:val="008D6981"/>
    <w:rsid w:val="008E5339"/>
    <w:rsid w:val="008E7606"/>
    <w:rsid w:val="00900079"/>
    <w:rsid w:val="0090271B"/>
    <w:rsid w:val="009057B1"/>
    <w:rsid w:val="0091137F"/>
    <w:rsid w:val="009128E4"/>
    <w:rsid w:val="009165AC"/>
    <w:rsid w:val="00916ADF"/>
    <w:rsid w:val="00923D16"/>
    <w:rsid w:val="00925823"/>
    <w:rsid w:val="00930FE9"/>
    <w:rsid w:val="009313D9"/>
    <w:rsid w:val="009318AD"/>
    <w:rsid w:val="00932C3A"/>
    <w:rsid w:val="009336BD"/>
    <w:rsid w:val="0094671C"/>
    <w:rsid w:val="009513FC"/>
    <w:rsid w:val="00953739"/>
    <w:rsid w:val="00970F14"/>
    <w:rsid w:val="0097145D"/>
    <w:rsid w:val="009736E7"/>
    <w:rsid w:val="009776B0"/>
    <w:rsid w:val="00983D4C"/>
    <w:rsid w:val="00994DDE"/>
    <w:rsid w:val="00997438"/>
    <w:rsid w:val="009A0D1C"/>
    <w:rsid w:val="009A38A5"/>
    <w:rsid w:val="009A515F"/>
    <w:rsid w:val="009B1737"/>
    <w:rsid w:val="009B3FA6"/>
    <w:rsid w:val="009B5823"/>
    <w:rsid w:val="009C0202"/>
    <w:rsid w:val="009C2DF8"/>
    <w:rsid w:val="009D6A1C"/>
    <w:rsid w:val="009E25AA"/>
    <w:rsid w:val="009F3745"/>
    <w:rsid w:val="009F5458"/>
    <w:rsid w:val="00A01D39"/>
    <w:rsid w:val="00A07A52"/>
    <w:rsid w:val="00A23239"/>
    <w:rsid w:val="00A27667"/>
    <w:rsid w:val="00A343BF"/>
    <w:rsid w:val="00A34409"/>
    <w:rsid w:val="00A3689D"/>
    <w:rsid w:val="00A528F5"/>
    <w:rsid w:val="00A61B70"/>
    <w:rsid w:val="00A630D0"/>
    <w:rsid w:val="00A815F7"/>
    <w:rsid w:val="00A852FF"/>
    <w:rsid w:val="00A90BAB"/>
    <w:rsid w:val="00A97BEF"/>
    <w:rsid w:val="00AA0FE7"/>
    <w:rsid w:val="00AA5834"/>
    <w:rsid w:val="00AB1697"/>
    <w:rsid w:val="00AB5656"/>
    <w:rsid w:val="00AB67DE"/>
    <w:rsid w:val="00AC0745"/>
    <w:rsid w:val="00AC1513"/>
    <w:rsid w:val="00AC298B"/>
    <w:rsid w:val="00AC3F0B"/>
    <w:rsid w:val="00AC5B27"/>
    <w:rsid w:val="00AC7942"/>
    <w:rsid w:val="00AD6565"/>
    <w:rsid w:val="00AE48D2"/>
    <w:rsid w:val="00AE77B4"/>
    <w:rsid w:val="00AF0D9C"/>
    <w:rsid w:val="00B05123"/>
    <w:rsid w:val="00B07477"/>
    <w:rsid w:val="00B07F45"/>
    <w:rsid w:val="00B20C39"/>
    <w:rsid w:val="00B21B4B"/>
    <w:rsid w:val="00B244E4"/>
    <w:rsid w:val="00B26855"/>
    <w:rsid w:val="00B27D77"/>
    <w:rsid w:val="00B3508C"/>
    <w:rsid w:val="00B5337C"/>
    <w:rsid w:val="00B53FDE"/>
    <w:rsid w:val="00B61958"/>
    <w:rsid w:val="00B648FE"/>
    <w:rsid w:val="00B71286"/>
    <w:rsid w:val="00B73A72"/>
    <w:rsid w:val="00B864CE"/>
    <w:rsid w:val="00B9332F"/>
    <w:rsid w:val="00B97B88"/>
    <w:rsid w:val="00BB13FB"/>
    <w:rsid w:val="00BB6DBC"/>
    <w:rsid w:val="00BC09E5"/>
    <w:rsid w:val="00BE5F4A"/>
    <w:rsid w:val="00BF17E2"/>
    <w:rsid w:val="00BF48D0"/>
    <w:rsid w:val="00BF4E14"/>
    <w:rsid w:val="00BF595F"/>
    <w:rsid w:val="00C035C9"/>
    <w:rsid w:val="00C072A4"/>
    <w:rsid w:val="00C15F34"/>
    <w:rsid w:val="00C345B3"/>
    <w:rsid w:val="00C3569A"/>
    <w:rsid w:val="00C45046"/>
    <w:rsid w:val="00C47D50"/>
    <w:rsid w:val="00C526AF"/>
    <w:rsid w:val="00C53ED1"/>
    <w:rsid w:val="00C572C9"/>
    <w:rsid w:val="00C61AA4"/>
    <w:rsid w:val="00C62931"/>
    <w:rsid w:val="00C7268C"/>
    <w:rsid w:val="00C765A9"/>
    <w:rsid w:val="00C83652"/>
    <w:rsid w:val="00C84B17"/>
    <w:rsid w:val="00C84B6C"/>
    <w:rsid w:val="00C86380"/>
    <w:rsid w:val="00C8663B"/>
    <w:rsid w:val="00C9038F"/>
    <w:rsid w:val="00C91677"/>
    <w:rsid w:val="00C96442"/>
    <w:rsid w:val="00CA156F"/>
    <w:rsid w:val="00CB039C"/>
    <w:rsid w:val="00CB0AA9"/>
    <w:rsid w:val="00CB462A"/>
    <w:rsid w:val="00CB7365"/>
    <w:rsid w:val="00CC136C"/>
    <w:rsid w:val="00CC3E05"/>
    <w:rsid w:val="00CC52FC"/>
    <w:rsid w:val="00CD0E2F"/>
    <w:rsid w:val="00CD3BB3"/>
    <w:rsid w:val="00CD5F6A"/>
    <w:rsid w:val="00CE08AD"/>
    <w:rsid w:val="00CE0E11"/>
    <w:rsid w:val="00CE1339"/>
    <w:rsid w:val="00CF35EC"/>
    <w:rsid w:val="00CF47FC"/>
    <w:rsid w:val="00D01536"/>
    <w:rsid w:val="00D043A9"/>
    <w:rsid w:val="00D32B75"/>
    <w:rsid w:val="00D35857"/>
    <w:rsid w:val="00D36701"/>
    <w:rsid w:val="00D36F98"/>
    <w:rsid w:val="00D414DF"/>
    <w:rsid w:val="00D5135A"/>
    <w:rsid w:val="00D5151C"/>
    <w:rsid w:val="00D53BD9"/>
    <w:rsid w:val="00D60990"/>
    <w:rsid w:val="00D67DA6"/>
    <w:rsid w:val="00D7024F"/>
    <w:rsid w:val="00D7029B"/>
    <w:rsid w:val="00D83DD2"/>
    <w:rsid w:val="00D87444"/>
    <w:rsid w:val="00D90C28"/>
    <w:rsid w:val="00D93B69"/>
    <w:rsid w:val="00D9403F"/>
    <w:rsid w:val="00D97544"/>
    <w:rsid w:val="00DA1F2B"/>
    <w:rsid w:val="00DC2D49"/>
    <w:rsid w:val="00DC6D0F"/>
    <w:rsid w:val="00DD22C4"/>
    <w:rsid w:val="00DD2624"/>
    <w:rsid w:val="00DF39AC"/>
    <w:rsid w:val="00E139C5"/>
    <w:rsid w:val="00E16B38"/>
    <w:rsid w:val="00E30D55"/>
    <w:rsid w:val="00E31947"/>
    <w:rsid w:val="00E356E2"/>
    <w:rsid w:val="00E40113"/>
    <w:rsid w:val="00E46358"/>
    <w:rsid w:val="00E47C8E"/>
    <w:rsid w:val="00E503B7"/>
    <w:rsid w:val="00E50DBD"/>
    <w:rsid w:val="00E5765C"/>
    <w:rsid w:val="00E62630"/>
    <w:rsid w:val="00E64D93"/>
    <w:rsid w:val="00E64F2C"/>
    <w:rsid w:val="00E651AB"/>
    <w:rsid w:val="00E73D53"/>
    <w:rsid w:val="00E77A76"/>
    <w:rsid w:val="00E8186F"/>
    <w:rsid w:val="00E82054"/>
    <w:rsid w:val="00EB12CB"/>
    <w:rsid w:val="00EB4DDE"/>
    <w:rsid w:val="00EB6350"/>
    <w:rsid w:val="00EC283E"/>
    <w:rsid w:val="00EC2A4D"/>
    <w:rsid w:val="00ED0A46"/>
    <w:rsid w:val="00ED12D4"/>
    <w:rsid w:val="00ED261B"/>
    <w:rsid w:val="00ED5B90"/>
    <w:rsid w:val="00ED639D"/>
    <w:rsid w:val="00ED6A1B"/>
    <w:rsid w:val="00ED7DD6"/>
    <w:rsid w:val="00EE0A6D"/>
    <w:rsid w:val="00EE1AB5"/>
    <w:rsid w:val="00EE65EF"/>
    <w:rsid w:val="00EE6E1E"/>
    <w:rsid w:val="00EE705F"/>
    <w:rsid w:val="00EF2DE2"/>
    <w:rsid w:val="00EF39FD"/>
    <w:rsid w:val="00F01502"/>
    <w:rsid w:val="00F261C0"/>
    <w:rsid w:val="00F26280"/>
    <w:rsid w:val="00F27FC8"/>
    <w:rsid w:val="00F360D2"/>
    <w:rsid w:val="00F36481"/>
    <w:rsid w:val="00F42F0F"/>
    <w:rsid w:val="00F46714"/>
    <w:rsid w:val="00F5650B"/>
    <w:rsid w:val="00F57155"/>
    <w:rsid w:val="00F623E9"/>
    <w:rsid w:val="00F65FA1"/>
    <w:rsid w:val="00F66B31"/>
    <w:rsid w:val="00F70C3F"/>
    <w:rsid w:val="00F77DB4"/>
    <w:rsid w:val="00F80D5E"/>
    <w:rsid w:val="00F86875"/>
    <w:rsid w:val="00F94FC9"/>
    <w:rsid w:val="00F963DD"/>
    <w:rsid w:val="00FA6C93"/>
    <w:rsid w:val="00FB7470"/>
    <w:rsid w:val="00FC2AEF"/>
    <w:rsid w:val="00FC2D9B"/>
    <w:rsid w:val="00FC4C1A"/>
    <w:rsid w:val="00FC73E0"/>
    <w:rsid w:val="00FD0CF3"/>
    <w:rsid w:val="00FD13B4"/>
    <w:rsid w:val="00FD3926"/>
    <w:rsid w:val="00FD4AA5"/>
    <w:rsid w:val="00FE46E1"/>
    <w:rsid w:val="00FE490F"/>
    <w:rsid w:val="00FE5AF6"/>
    <w:rsid w:val="00FE68EA"/>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44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752D4B"/>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table" w:styleId="TableGrid">
    <w:name w:val="Table Grid"/>
    <w:basedOn w:val="TableNormal"/>
    <w:rsid w:val="00CC3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9E25AA"/>
    <w:rPr>
      <w:sz w:val="24"/>
      <w:szCs w:val="24"/>
    </w:rPr>
  </w:style>
  <w:style w:type="character" w:customStyle="1" w:styleId="Heading1Char">
    <w:name w:val="Heading 1 Char"/>
    <w:basedOn w:val="DefaultParagraphFont"/>
    <w:link w:val="Heading1"/>
    <w:uiPriority w:val="9"/>
    <w:rsid w:val="00752D4B"/>
    <w:rPr>
      <w:rFonts w:eastAsia="Times New Roman"/>
      <w:b/>
      <w:bCs/>
      <w:kern w:val="36"/>
      <w:sz w:val="48"/>
      <w:szCs w:val="48"/>
    </w:rPr>
  </w:style>
  <w:style w:type="character" w:styleId="Emphasis">
    <w:name w:val="Emphasis"/>
    <w:basedOn w:val="DefaultParagraphFont"/>
    <w:uiPriority w:val="20"/>
    <w:qFormat/>
    <w:rsid w:val="00752D4B"/>
    <w:rPr>
      <w:i/>
      <w:iCs/>
    </w:rPr>
  </w:style>
  <w:style w:type="character" w:customStyle="1" w:styleId="highwire-citation-authors">
    <w:name w:val="highwire-citation-authors"/>
    <w:basedOn w:val="DefaultParagraphFont"/>
    <w:rsid w:val="00061F85"/>
  </w:style>
  <w:style w:type="character" w:customStyle="1" w:styleId="highwire-citation-author">
    <w:name w:val="highwire-citation-author"/>
    <w:basedOn w:val="DefaultParagraphFont"/>
    <w:rsid w:val="00061F85"/>
  </w:style>
  <w:style w:type="character" w:customStyle="1" w:styleId="nlm-given-names">
    <w:name w:val="nlm-given-names"/>
    <w:basedOn w:val="DefaultParagraphFont"/>
    <w:rsid w:val="00061F85"/>
  </w:style>
  <w:style w:type="character" w:customStyle="1" w:styleId="nlm-surname">
    <w:name w:val="nlm-surname"/>
    <w:basedOn w:val="DefaultParagraphFont"/>
    <w:rsid w:val="00061F85"/>
  </w:style>
  <w:style w:type="character" w:customStyle="1" w:styleId="highwire-cite-metadata-journal">
    <w:name w:val="highwire-cite-metadata-journal"/>
    <w:basedOn w:val="DefaultParagraphFont"/>
    <w:rsid w:val="00061F85"/>
  </w:style>
  <w:style w:type="character" w:customStyle="1" w:styleId="highwire-cite-metadata-date">
    <w:name w:val="highwire-cite-metadata-date"/>
    <w:basedOn w:val="DefaultParagraphFont"/>
    <w:rsid w:val="00061F85"/>
  </w:style>
  <w:style w:type="character" w:customStyle="1" w:styleId="highwire-cite-metadata-volume">
    <w:name w:val="highwire-cite-metadata-volume"/>
    <w:basedOn w:val="DefaultParagraphFont"/>
    <w:rsid w:val="00061F85"/>
  </w:style>
  <w:style w:type="character" w:customStyle="1" w:styleId="highwire-cite-metadata-issue">
    <w:name w:val="highwire-cite-metadata-issue"/>
    <w:basedOn w:val="DefaultParagraphFont"/>
    <w:rsid w:val="00061F85"/>
  </w:style>
  <w:style w:type="character" w:customStyle="1" w:styleId="highwire-cite-metadata-pages">
    <w:name w:val="highwire-cite-metadata-pages"/>
    <w:basedOn w:val="DefaultParagraphFont"/>
    <w:rsid w:val="00061F85"/>
  </w:style>
  <w:style w:type="character" w:customStyle="1" w:styleId="citeddoctitle">
    <w:name w:val="citeddoctitle"/>
    <w:basedOn w:val="DefaultParagraphFont"/>
    <w:rsid w:val="00FD0CF3"/>
  </w:style>
  <w:style w:type="character" w:customStyle="1" w:styleId="querysrchtext">
    <w:name w:val="querysrchtext"/>
    <w:basedOn w:val="DefaultParagraphFont"/>
    <w:rsid w:val="00FD0CF3"/>
  </w:style>
  <w:style w:type="character" w:customStyle="1" w:styleId="previewtxt">
    <w:name w:val="previewtxt"/>
    <w:basedOn w:val="DefaultParagraphFont"/>
    <w:rsid w:val="00FD0CF3"/>
  </w:style>
  <w:style w:type="character" w:styleId="LineNumber">
    <w:name w:val="line number"/>
    <w:basedOn w:val="DefaultParagraphFont"/>
    <w:semiHidden/>
    <w:unhideWhenUsed/>
    <w:rsid w:val="000737FC"/>
  </w:style>
  <w:style w:type="paragraph" w:styleId="Date">
    <w:name w:val="Date"/>
    <w:basedOn w:val="Normal"/>
    <w:next w:val="Normal"/>
    <w:link w:val="DateChar"/>
    <w:semiHidden/>
    <w:unhideWhenUsed/>
    <w:rsid w:val="00A90BAB"/>
  </w:style>
  <w:style w:type="character" w:customStyle="1" w:styleId="DateChar">
    <w:name w:val="Date Char"/>
    <w:basedOn w:val="DefaultParagraphFont"/>
    <w:link w:val="Date"/>
    <w:semiHidden/>
    <w:rsid w:val="00A90B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3213">
      <w:bodyDiv w:val="1"/>
      <w:marLeft w:val="0"/>
      <w:marRight w:val="0"/>
      <w:marTop w:val="0"/>
      <w:marBottom w:val="0"/>
      <w:divBdr>
        <w:top w:val="none" w:sz="0" w:space="0" w:color="auto"/>
        <w:left w:val="none" w:sz="0" w:space="0" w:color="auto"/>
        <w:bottom w:val="none" w:sz="0" w:space="0" w:color="auto"/>
        <w:right w:val="none" w:sz="0" w:space="0" w:color="auto"/>
      </w:divBdr>
      <w:divsChild>
        <w:div w:id="1157964342">
          <w:marLeft w:val="0"/>
          <w:marRight w:val="1"/>
          <w:marTop w:val="0"/>
          <w:marBottom w:val="0"/>
          <w:divBdr>
            <w:top w:val="none" w:sz="0" w:space="0" w:color="auto"/>
            <w:left w:val="none" w:sz="0" w:space="0" w:color="auto"/>
            <w:bottom w:val="none" w:sz="0" w:space="0" w:color="auto"/>
            <w:right w:val="none" w:sz="0" w:space="0" w:color="auto"/>
          </w:divBdr>
          <w:divsChild>
            <w:div w:id="146867886">
              <w:marLeft w:val="0"/>
              <w:marRight w:val="0"/>
              <w:marTop w:val="0"/>
              <w:marBottom w:val="0"/>
              <w:divBdr>
                <w:top w:val="none" w:sz="0" w:space="0" w:color="auto"/>
                <w:left w:val="none" w:sz="0" w:space="0" w:color="auto"/>
                <w:bottom w:val="none" w:sz="0" w:space="0" w:color="auto"/>
                <w:right w:val="none" w:sz="0" w:space="0" w:color="auto"/>
              </w:divBdr>
              <w:divsChild>
                <w:div w:id="1428235480">
                  <w:marLeft w:val="0"/>
                  <w:marRight w:val="1"/>
                  <w:marTop w:val="0"/>
                  <w:marBottom w:val="0"/>
                  <w:divBdr>
                    <w:top w:val="none" w:sz="0" w:space="0" w:color="auto"/>
                    <w:left w:val="none" w:sz="0" w:space="0" w:color="auto"/>
                    <w:bottom w:val="none" w:sz="0" w:space="0" w:color="auto"/>
                    <w:right w:val="none" w:sz="0" w:space="0" w:color="auto"/>
                  </w:divBdr>
                  <w:divsChild>
                    <w:div w:id="1457286657">
                      <w:marLeft w:val="0"/>
                      <w:marRight w:val="0"/>
                      <w:marTop w:val="0"/>
                      <w:marBottom w:val="0"/>
                      <w:divBdr>
                        <w:top w:val="none" w:sz="0" w:space="0" w:color="auto"/>
                        <w:left w:val="none" w:sz="0" w:space="0" w:color="auto"/>
                        <w:bottom w:val="none" w:sz="0" w:space="0" w:color="auto"/>
                        <w:right w:val="none" w:sz="0" w:space="0" w:color="auto"/>
                      </w:divBdr>
                      <w:divsChild>
                        <w:div w:id="859008030">
                          <w:marLeft w:val="0"/>
                          <w:marRight w:val="0"/>
                          <w:marTop w:val="0"/>
                          <w:marBottom w:val="0"/>
                          <w:divBdr>
                            <w:top w:val="none" w:sz="0" w:space="0" w:color="auto"/>
                            <w:left w:val="none" w:sz="0" w:space="0" w:color="auto"/>
                            <w:bottom w:val="none" w:sz="0" w:space="0" w:color="auto"/>
                            <w:right w:val="none" w:sz="0" w:space="0" w:color="auto"/>
                          </w:divBdr>
                          <w:divsChild>
                            <w:div w:id="1818718604">
                              <w:marLeft w:val="0"/>
                              <w:marRight w:val="0"/>
                              <w:marTop w:val="120"/>
                              <w:marBottom w:val="360"/>
                              <w:divBdr>
                                <w:top w:val="none" w:sz="0" w:space="0" w:color="auto"/>
                                <w:left w:val="none" w:sz="0" w:space="0" w:color="auto"/>
                                <w:bottom w:val="none" w:sz="0" w:space="0" w:color="auto"/>
                                <w:right w:val="none" w:sz="0" w:space="0" w:color="auto"/>
                              </w:divBdr>
                              <w:divsChild>
                                <w:div w:id="1170172243">
                                  <w:marLeft w:val="0"/>
                                  <w:marRight w:val="0"/>
                                  <w:marTop w:val="0"/>
                                  <w:marBottom w:val="0"/>
                                  <w:divBdr>
                                    <w:top w:val="none" w:sz="0" w:space="0" w:color="auto"/>
                                    <w:left w:val="none" w:sz="0" w:space="0" w:color="auto"/>
                                    <w:bottom w:val="none" w:sz="0" w:space="0" w:color="auto"/>
                                    <w:right w:val="none" w:sz="0" w:space="0" w:color="auto"/>
                                  </w:divBdr>
                                </w:div>
                                <w:div w:id="8739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28274">
      <w:bodyDiv w:val="1"/>
      <w:marLeft w:val="0"/>
      <w:marRight w:val="0"/>
      <w:marTop w:val="0"/>
      <w:marBottom w:val="0"/>
      <w:divBdr>
        <w:top w:val="none" w:sz="0" w:space="0" w:color="auto"/>
        <w:left w:val="none" w:sz="0" w:space="0" w:color="auto"/>
        <w:bottom w:val="none" w:sz="0" w:space="0" w:color="auto"/>
        <w:right w:val="none" w:sz="0" w:space="0" w:color="auto"/>
      </w:divBdr>
    </w:div>
    <w:div w:id="266158973">
      <w:bodyDiv w:val="1"/>
      <w:marLeft w:val="0"/>
      <w:marRight w:val="0"/>
      <w:marTop w:val="0"/>
      <w:marBottom w:val="0"/>
      <w:divBdr>
        <w:top w:val="none" w:sz="0" w:space="0" w:color="auto"/>
        <w:left w:val="none" w:sz="0" w:space="0" w:color="auto"/>
        <w:bottom w:val="none" w:sz="0" w:space="0" w:color="auto"/>
        <w:right w:val="none" w:sz="0" w:space="0" w:color="auto"/>
      </w:divBdr>
    </w:div>
    <w:div w:id="309595796">
      <w:bodyDiv w:val="1"/>
      <w:marLeft w:val="0"/>
      <w:marRight w:val="0"/>
      <w:marTop w:val="0"/>
      <w:marBottom w:val="0"/>
      <w:divBdr>
        <w:top w:val="none" w:sz="0" w:space="0" w:color="auto"/>
        <w:left w:val="none" w:sz="0" w:space="0" w:color="auto"/>
        <w:bottom w:val="none" w:sz="0" w:space="0" w:color="auto"/>
        <w:right w:val="none" w:sz="0" w:space="0" w:color="auto"/>
      </w:divBdr>
      <w:divsChild>
        <w:div w:id="2138139000">
          <w:marLeft w:val="0"/>
          <w:marRight w:val="0"/>
          <w:marTop w:val="0"/>
          <w:marBottom w:val="0"/>
          <w:divBdr>
            <w:top w:val="none" w:sz="0" w:space="0" w:color="auto"/>
            <w:left w:val="none" w:sz="0" w:space="0" w:color="auto"/>
            <w:bottom w:val="none" w:sz="0" w:space="0" w:color="auto"/>
            <w:right w:val="none" w:sz="0" w:space="0" w:color="auto"/>
          </w:divBdr>
        </w:div>
        <w:div w:id="1525437190">
          <w:marLeft w:val="0"/>
          <w:marRight w:val="0"/>
          <w:marTop w:val="75"/>
          <w:marBottom w:val="0"/>
          <w:divBdr>
            <w:top w:val="none" w:sz="0" w:space="0" w:color="auto"/>
            <w:left w:val="none" w:sz="0" w:space="0" w:color="auto"/>
            <w:bottom w:val="none" w:sz="0" w:space="0" w:color="auto"/>
            <w:right w:val="none" w:sz="0" w:space="0" w:color="auto"/>
          </w:divBdr>
        </w:div>
        <w:div w:id="840970224">
          <w:marLeft w:val="0"/>
          <w:marRight w:val="0"/>
          <w:marTop w:val="75"/>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0022">
      <w:bodyDiv w:val="1"/>
      <w:marLeft w:val="0"/>
      <w:marRight w:val="0"/>
      <w:marTop w:val="0"/>
      <w:marBottom w:val="0"/>
      <w:divBdr>
        <w:top w:val="none" w:sz="0" w:space="0" w:color="auto"/>
        <w:left w:val="none" w:sz="0" w:space="0" w:color="auto"/>
        <w:bottom w:val="none" w:sz="0" w:space="0" w:color="auto"/>
        <w:right w:val="none" w:sz="0" w:space="0" w:color="auto"/>
      </w:divBdr>
    </w:div>
    <w:div w:id="1084259990">
      <w:bodyDiv w:val="1"/>
      <w:marLeft w:val="0"/>
      <w:marRight w:val="0"/>
      <w:marTop w:val="0"/>
      <w:marBottom w:val="0"/>
      <w:divBdr>
        <w:top w:val="none" w:sz="0" w:space="0" w:color="auto"/>
        <w:left w:val="none" w:sz="0" w:space="0" w:color="auto"/>
        <w:bottom w:val="none" w:sz="0" w:space="0" w:color="auto"/>
        <w:right w:val="none" w:sz="0" w:space="0" w:color="auto"/>
      </w:divBdr>
    </w:div>
    <w:div w:id="1736778154">
      <w:bodyDiv w:val="1"/>
      <w:marLeft w:val="0"/>
      <w:marRight w:val="0"/>
      <w:marTop w:val="0"/>
      <w:marBottom w:val="0"/>
      <w:divBdr>
        <w:top w:val="none" w:sz="0" w:space="0" w:color="auto"/>
        <w:left w:val="none" w:sz="0" w:space="0" w:color="auto"/>
        <w:bottom w:val="none" w:sz="0" w:space="0" w:color="auto"/>
        <w:right w:val="none" w:sz="0" w:space="0" w:color="auto"/>
      </w:divBdr>
    </w:div>
    <w:div w:id="1847136373">
      <w:bodyDiv w:val="1"/>
      <w:marLeft w:val="0"/>
      <w:marRight w:val="0"/>
      <w:marTop w:val="0"/>
      <w:marBottom w:val="0"/>
      <w:divBdr>
        <w:top w:val="none" w:sz="0" w:space="0" w:color="auto"/>
        <w:left w:val="none" w:sz="0" w:space="0" w:color="auto"/>
        <w:bottom w:val="none" w:sz="0" w:space="0" w:color="auto"/>
        <w:right w:val="none" w:sz="0" w:space="0" w:color="auto"/>
      </w:divBdr>
    </w:div>
    <w:div w:id="1949580386">
      <w:bodyDiv w:val="1"/>
      <w:marLeft w:val="0"/>
      <w:marRight w:val="0"/>
      <w:marTop w:val="0"/>
      <w:marBottom w:val="0"/>
      <w:divBdr>
        <w:top w:val="none" w:sz="0" w:space="0" w:color="auto"/>
        <w:left w:val="none" w:sz="0" w:space="0" w:color="auto"/>
        <w:bottom w:val="none" w:sz="0" w:space="0" w:color="auto"/>
        <w:right w:val="none" w:sz="0" w:space="0" w:color="auto"/>
      </w:divBdr>
      <w:divsChild>
        <w:div w:id="456140579">
          <w:marLeft w:val="0"/>
          <w:marRight w:val="1"/>
          <w:marTop w:val="0"/>
          <w:marBottom w:val="0"/>
          <w:divBdr>
            <w:top w:val="none" w:sz="0" w:space="0" w:color="auto"/>
            <w:left w:val="none" w:sz="0" w:space="0" w:color="auto"/>
            <w:bottom w:val="none" w:sz="0" w:space="0" w:color="auto"/>
            <w:right w:val="none" w:sz="0" w:space="0" w:color="auto"/>
          </w:divBdr>
          <w:divsChild>
            <w:div w:id="1540971627">
              <w:marLeft w:val="0"/>
              <w:marRight w:val="0"/>
              <w:marTop w:val="0"/>
              <w:marBottom w:val="0"/>
              <w:divBdr>
                <w:top w:val="none" w:sz="0" w:space="0" w:color="auto"/>
                <w:left w:val="none" w:sz="0" w:space="0" w:color="auto"/>
                <w:bottom w:val="none" w:sz="0" w:space="0" w:color="auto"/>
                <w:right w:val="none" w:sz="0" w:space="0" w:color="auto"/>
              </w:divBdr>
              <w:divsChild>
                <w:div w:id="2086682364">
                  <w:marLeft w:val="0"/>
                  <w:marRight w:val="1"/>
                  <w:marTop w:val="0"/>
                  <w:marBottom w:val="0"/>
                  <w:divBdr>
                    <w:top w:val="none" w:sz="0" w:space="0" w:color="auto"/>
                    <w:left w:val="none" w:sz="0" w:space="0" w:color="auto"/>
                    <w:bottom w:val="none" w:sz="0" w:space="0" w:color="auto"/>
                    <w:right w:val="none" w:sz="0" w:space="0" w:color="auto"/>
                  </w:divBdr>
                  <w:divsChild>
                    <w:div w:id="1483350198">
                      <w:marLeft w:val="0"/>
                      <w:marRight w:val="0"/>
                      <w:marTop w:val="0"/>
                      <w:marBottom w:val="0"/>
                      <w:divBdr>
                        <w:top w:val="none" w:sz="0" w:space="0" w:color="auto"/>
                        <w:left w:val="none" w:sz="0" w:space="0" w:color="auto"/>
                        <w:bottom w:val="none" w:sz="0" w:space="0" w:color="auto"/>
                        <w:right w:val="none" w:sz="0" w:space="0" w:color="auto"/>
                      </w:divBdr>
                      <w:divsChild>
                        <w:div w:id="395203759">
                          <w:marLeft w:val="0"/>
                          <w:marRight w:val="0"/>
                          <w:marTop w:val="0"/>
                          <w:marBottom w:val="0"/>
                          <w:divBdr>
                            <w:top w:val="none" w:sz="0" w:space="0" w:color="auto"/>
                            <w:left w:val="none" w:sz="0" w:space="0" w:color="auto"/>
                            <w:bottom w:val="none" w:sz="0" w:space="0" w:color="auto"/>
                            <w:right w:val="none" w:sz="0" w:space="0" w:color="auto"/>
                          </w:divBdr>
                          <w:divsChild>
                            <w:div w:id="688457472">
                              <w:marLeft w:val="0"/>
                              <w:marRight w:val="0"/>
                              <w:marTop w:val="120"/>
                              <w:marBottom w:val="360"/>
                              <w:divBdr>
                                <w:top w:val="none" w:sz="0" w:space="0" w:color="auto"/>
                                <w:left w:val="none" w:sz="0" w:space="0" w:color="auto"/>
                                <w:bottom w:val="none" w:sz="0" w:space="0" w:color="auto"/>
                                <w:right w:val="none" w:sz="0" w:space="0" w:color="auto"/>
                              </w:divBdr>
                              <w:divsChild>
                                <w:div w:id="1344939838">
                                  <w:marLeft w:val="0"/>
                                  <w:marRight w:val="0"/>
                                  <w:marTop w:val="0"/>
                                  <w:marBottom w:val="0"/>
                                  <w:divBdr>
                                    <w:top w:val="none" w:sz="0" w:space="0" w:color="auto"/>
                                    <w:left w:val="none" w:sz="0" w:space="0" w:color="auto"/>
                                    <w:bottom w:val="none" w:sz="0" w:space="0" w:color="auto"/>
                                    <w:right w:val="none" w:sz="0" w:space="0" w:color="auto"/>
                                  </w:divBdr>
                                </w:div>
                                <w:div w:id="589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3D2C97522A64CB311BC2CAD7CD409" ma:contentTypeVersion="0" ma:contentTypeDescription="Create a new document." ma:contentTypeScope="" ma:versionID="5e84aad3e97f500e43ecdeb7694eb7da">
  <xsd:schema xmlns:xsd="http://www.w3.org/2001/XMLSchema" xmlns:xs="http://www.w3.org/2001/XMLSchema" xmlns:p="http://schemas.microsoft.com/office/2006/metadata/properties" targetNamespace="http://schemas.microsoft.com/office/2006/metadata/properties" ma:root="true" ma:fieldsID="bff145b48d325970d6e3af03439706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A3824-FF9C-46D4-8CA2-43DBE073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C6F507-2823-4914-B955-27E7BA630A1D}">
  <ds:schemaRefs>
    <ds:schemaRef ds:uri="http://schemas.microsoft.com/sharepoint/v3/contenttype/forms"/>
  </ds:schemaRefs>
</ds:datastoreItem>
</file>

<file path=customXml/itemProps3.xml><?xml version="1.0" encoding="utf-8"?>
<ds:datastoreItem xmlns:ds="http://schemas.openxmlformats.org/officeDocument/2006/customXml" ds:itemID="{9FBEDDAB-1949-406F-95B0-D05573FAE0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E3BAE5-59E5-4D19-B908-44E1CE7B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3662</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24491</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2017-06-20T14:21:00Z</cp:lastPrinted>
  <dcterms:created xsi:type="dcterms:W3CDTF">2017-11-14T16:12:00Z</dcterms:created>
  <dcterms:modified xsi:type="dcterms:W3CDTF">2017-12-11T18:46:00Z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0x0101004153D2C97522A64CB311BC2CAD7CD409</vt:lpwstr>
  </property>
  <property fmtid="{D5CDD505-2E9C-101B-9397-08002B2CF9AE}" pid="3" name="IsMyDocuments">
    <vt:bool>true</vt:bool>
  </property>
</Properties>
</file>