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CFA44" w14:textId="01B3612A" w:rsidR="004933B4" w:rsidRDefault="00AC18B4">
      <w:r>
        <w:rPr>
          <w:noProof/>
        </w:rPr>
        <w:drawing>
          <wp:inline distT="0" distB="0" distL="0" distR="0" wp14:anchorId="4BA4F13F" wp14:editId="26A3E598">
            <wp:extent cx="9337858" cy="40690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452" cy="407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3EBB" w14:textId="66AA67CC" w:rsidR="00AC18B4" w:rsidRDefault="00AC18B4"/>
    <w:p w14:paraId="325CE21D" w14:textId="370FC7A6" w:rsidR="00AC18B4" w:rsidRPr="00AC18B4" w:rsidRDefault="00AC18B4">
      <w:pPr>
        <w:rPr>
          <w:b/>
          <w:sz w:val="32"/>
          <w:szCs w:val="32"/>
        </w:rPr>
      </w:pPr>
      <w:proofErr w:type="spellStart"/>
      <w:r w:rsidRPr="00AC18B4">
        <w:rPr>
          <w:b/>
          <w:sz w:val="32"/>
          <w:szCs w:val="32"/>
        </w:rPr>
        <w:t>Supplementary</w:t>
      </w:r>
      <w:proofErr w:type="spellEnd"/>
      <w:r w:rsidRPr="00AC18B4">
        <w:rPr>
          <w:b/>
          <w:sz w:val="32"/>
          <w:szCs w:val="32"/>
        </w:rPr>
        <w:t xml:space="preserve"> Figure 3</w:t>
      </w:r>
      <w:bookmarkStart w:id="0" w:name="_GoBack"/>
      <w:bookmarkEnd w:id="0"/>
    </w:p>
    <w:sectPr w:rsidR="00AC18B4" w:rsidRPr="00AC18B4" w:rsidSect="00AC18B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0E"/>
    <w:rsid w:val="004933B4"/>
    <w:rsid w:val="007C30E2"/>
    <w:rsid w:val="00855934"/>
    <w:rsid w:val="00AC18B4"/>
    <w:rsid w:val="00B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8691"/>
  <w15:chartTrackingRefBased/>
  <w15:docId w15:val="{149C4D9B-BEBF-448B-97C9-923203F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reinhard.achleitner@der-herzrhythmus-spezialist.at</dc:creator>
  <cp:keywords/>
  <dc:description/>
  <cp:lastModifiedBy>reinhard.achleitner@der-herzrhythmus-spezialist.at</cp:lastModifiedBy>
  <cp:revision>3</cp:revision>
  <dcterms:created xsi:type="dcterms:W3CDTF">2017-12-30T12:52:00Z</dcterms:created>
  <dcterms:modified xsi:type="dcterms:W3CDTF">2017-12-30T12:59:00Z</dcterms:modified>
</cp:coreProperties>
</file>