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6DC09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F6A1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Editorial comments:</w:t>
      </w:r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br/>
        <w:t>1. The editor has formatted the manuscript to fit journals style. Please retain the same.</w:t>
      </w:r>
    </w:p>
    <w:p w14:paraId="51E3F500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13ACF87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We have retained the formatting. The numbers along the side are mostly correct, but some numbers are skipped between pages. I have no idea how to fix this problem.</w:t>
      </w:r>
    </w:p>
    <w:p w14:paraId="38382F4E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E7BA531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The references were reformatted by endnote but were changed to be in the same style as the manuscript.</w:t>
      </w:r>
    </w:p>
    <w:p w14:paraId="487D2B2E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8D6BFEB" w14:textId="68FEBD54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The affiliations part of the manuscript combined Gastroenterology with Huntsman cancer institute. These were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separarated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(this is accurate as they are not the same entities).</w:t>
      </w:r>
      <w:bookmarkStart w:id="0" w:name="_GoBack"/>
      <w:bookmarkEnd w:id="0"/>
    </w:p>
    <w:p w14:paraId="218D7AA8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BA7422B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2. The editor has brought down the highlight to fit 3 pages as of now, please try to work on it and bring it down to 2.75 pages which is a </w:t>
      </w:r>
      <w:proofErr w:type="gramStart"/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t>hard cut</w:t>
      </w:r>
      <w:proofErr w:type="gramEnd"/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limit for filming.</w:t>
      </w:r>
    </w:p>
    <w:p w14:paraId="6AA23BDE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CDFA217" w14:textId="517F231B" w:rsidR="00DF6A1B" w:rsidRDefault="00FF0A1C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Thanks for the help with this for the last revision. We have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unhighlighted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more, and b</w:t>
      </w:r>
      <w:r w:rsidR="00DF6A1B">
        <w:rPr>
          <w:rFonts w:ascii="Helvetica" w:eastAsia="Times New Roman" w:hAnsi="Helvetica" w:cs="Times New Roman"/>
          <w:color w:val="000000"/>
          <w:sz w:val="18"/>
          <w:szCs w:val="18"/>
        </w:rPr>
        <w:t>y my calculation, keeping formatting, this is now between 2.5 and 2.75.</w:t>
      </w:r>
    </w:p>
    <w:p w14:paraId="5A5A4284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br/>
        <w:t>3. Please remove all commercial language from the manuscript. Even if the free version of a software is used, we cannot publish the names since these are trademark and commercial.</w:t>
      </w:r>
    </w:p>
    <w:p w14:paraId="53B6AD06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218AEAD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All commercial language is removed as directed in the manuscript.</w:t>
      </w:r>
    </w:p>
    <w:p w14:paraId="27F1E11D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F6A1B">
        <w:rPr>
          <w:rFonts w:ascii="Helvetica" w:eastAsia="Times New Roman" w:hAnsi="Helvetica" w:cs="Times New Roman"/>
          <w:color w:val="000000"/>
          <w:sz w:val="18"/>
          <w:szCs w:val="18"/>
        </w:rPr>
        <w:br/>
        <w:t>4. Please address specific comments marked in the manuscript attached.</w:t>
      </w:r>
    </w:p>
    <w:p w14:paraId="0555ED35" w14:textId="77777777" w:rsidR="00DF6A1B" w:rsidRDefault="00DF6A1B" w:rsidP="00DF6A1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C79AB4C" w14:textId="77777777" w:rsidR="00DF6A1B" w:rsidRPr="00DF6A1B" w:rsidRDefault="00DF6A1B" w:rsidP="00DF6A1B">
      <w:pPr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All comments are addressed in the manuscript.</w:t>
      </w:r>
    </w:p>
    <w:p w14:paraId="72AD606B" w14:textId="77777777" w:rsidR="00E44D3B" w:rsidRPr="00DF6A1B" w:rsidRDefault="00FF0A1C" w:rsidP="00DF6A1B"/>
    <w:sectPr w:rsidR="00E44D3B" w:rsidRPr="00DF6A1B" w:rsidSect="00160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1B"/>
    <w:rsid w:val="00012FE2"/>
    <w:rsid w:val="001600E0"/>
    <w:rsid w:val="00181EB0"/>
    <w:rsid w:val="001F5D43"/>
    <w:rsid w:val="00210E38"/>
    <w:rsid w:val="004633DE"/>
    <w:rsid w:val="004B5E7A"/>
    <w:rsid w:val="005B71EF"/>
    <w:rsid w:val="005D778E"/>
    <w:rsid w:val="00631F3F"/>
    <w:rsid w:val="00771864"/>
    <w:rsid w:val="007B1EC5"/>
    <w:rsid w:val="007B7718"/>
    <w:rsid w:val="00821A23"/>
    <w:rsid w:val="00960C40"/>
    <w:rsid w:val="00971EC9"/>
    <w:rsid w:val="009D0D09"/>
    <w:rsid w:val="00AA5300"/>
    <w:rsid w:val="00B3531F"/>
    <w:rsid w:val="00C244BC"/>
    <w:rsid w:val="00C835A5"/>
    <w:rsid w:val="00D41BCC"/>
    <w:rsid w:val="00DF6A1B"/>
    <w:rsid w:val="00E069F2"/>
    <w:rsid w:val="00E342A9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910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6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Macintosh Word</Application>
  <DocSecurity>0</DocSecurity>
  <Lines>8</Lines>
  <Paragraphs>2</Paragraphs>
  <ScaleCrop>false</ScaleCrop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2017-11-28T00:13:00Z</dcterms:created>
  <dcterms:modified xsi:type="dcterms:W3CDTF">2017-11-28T00:18:00Z</dcterms:modified>
</cp:coreProperties>
</file>