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116" w:rsidRDefault="00DE1116" w:rsidP="00DE1116">
      <w:r>
        <w:t>Dear editor,</w:t>
      </w:r>
    </w:p>
    <w:p w:rsidR="00DE1116" w:rsidRDefault="00DE1116" w:rsidP="00DE1116">
      <w:r>
        <w:t>Thanks for offering the opportunity to further revise the manuscript.</w:t>
      </w:r>
    </w:p>
    <w:p w:rsidR="00DE1116" w:rsidRDefault="00DE1116" w:rsidP="00DE1116">
      <w:r>
        <w:t>Our reply to your comments is as follows (see blue font).</w:t>
      </w:r>
    </w:p>
    <w:p w:rsidR="00931D90" w:rsidRDefault="00DE1116" w:rsidP="00DE1116">
      <w:r>
        <w:t>In order to improve the clarity of the manuscript we have done additional revisions of the language and the narrative.</w:t>
      </w:r>
    </w:p>
    <w:p w:rsidR="00DE1116" w:rsidRPr="00DE1116" w:rsidRDefault="00DE1116" w:rsidP="00DE1116">
      <w:bookmarkStart w:id="0" w:name="_GoBack"/>
      <w:bookmarkEnd w:id="0"/>
    </w:p>
    <w:p w:rsidR="00931D90" w:rsidRDefault="00931D90" w:rsidP="006D527A">
      <w:pPr>
        <w:pStyle w:val="a9"/>
        <w:numPr>
          <w:ilvl w:val="0"/>
          <w:numId w:val="1"/>
        </w:numPr>
        <w:ind w:firstLineChars="0"/>
      </w:pPr>
      <w:r>
        <w:t xml:space="preserve">Protocol step 2.1: Please </w:t>
      </w:r>
      <w:bookmarkStart w:id="1" w:name="_Hlk508289114"/>
      <w:r>
        <w:t>rewrite this step in imperative tense.</w:t>
      </w:r>
      <w:bookmarkEnd w:id="1"/>
    </w:p>
    <w:p w:rsidR="006D527A" w:rsidRPr="006D527A" w:rsidRDefault="006D527A" w:rsidP="006D527A">
      <w:pPr>
        <w:pStyle w:val="a9"/>
        <w:ind w:left="360" w:firstLineChars="0" w:firstLine="0"/>
        <w:rPr>
          <w:rFonts w:ascii="Verdana" w:hAnsi="Verdana"/>
          <w:color w:val="1D1DFF"/>
          <w:sz w:val="18"/>
          <w:szCs w:val="18"/>
          <w:shd w:val="clear" w:color="auto" w:fill="FFFFFF"/>
        </w:rPr>
      </w:pP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We had 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rewrite this step in imperative tense.</w:t>
      </w:r>
    </w:p>
    <w:p w:rsidR="00931D90" w:rsidRDefault="00931D90" w:rsidP="006D527A">
      <w:pPr>
        <w:pStyle w:val="a9"/>
        <w:numPr>
          <w:ilvl w:val="0"/>
          <w:numId w:val="1"/>
        </w:numPr>
        <w:ind w:firstLineChars="0"/>
      </w:pPr>
      <w:r>
        <w:t>1.2: What is IEQ? Please define an abbreviation before first use. Do you use 200 μL pipette or 200 μL pipette tip?</w:t>
      </w:r>
    </w:p>
    <w:p w:rsidR="006D527A" w:rsidRPr="006D527A" w:rsidRDefault="006D527A" w:rsidP="006D527A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IEQ</w:t>
      </w:r>
      <w:r w:rsidRPr="006D527A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 xml:space="preserve"> 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means </w:t>
      </w:r>
      <w:r w:rsidRPr="006D527A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>islet equivalents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, we had 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define 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this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 abbreviation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. We p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ick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ed</w:t>
      </w:r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 islets using a </w:t>
      </w:r>
      <w:bookmarkStart w:id="2" w:name="_Hlk501351199"/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200 μL pipette </w:t>
      </w:r>
      <w:bookmarkEnd w:id="2"/>
      <w:r w:rsidRPr="006D527A">
        <w:rPr>
          <w:rFonts w:ascii="Verdana" w:hAnsi="Verdana"/>
          <w:color w:val="1D1DFF"/>
          <w:sz w:val="18"/>
          <w:szCs w:val="18"/>
          <w:shd w:val="clear" w:color="auto" w:fill="FFFFFF"/>
        </w:rPr>
        <w:t>tip under the stereomicroscope</w:t>
      </w:r>
      <w:r w:rsidRPr="006D527A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>.</w:t>
      </w:r>
    </w:p>
    <w:p w:rsidR="00931D90" w:rsidRDefault="00931D90" w:rsidP="006D527A">
      <w:pPr>
        <w:pStyle w:val="a9"/>
        <w:numPr>
          <w:ilvl w:val="0"/>
          <w:numId w:val="1"/>
        </w:numPr>
        <w:ind w:firstLineChars="0"/>
      </w:pPr>
      <w:r>
        <w:t>1.2, 2.2: How many islets are picked or gathered?</w:t>
      </w:r>
    </w:p>
    <w:p w:rsidR="006D527A" w:rsidRPr="00DE1116" w:rsidRDefault="006D527A" w:rsidP="00DE1116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Typically 200-300 islets</w:t>
      </w:r>
      <w:r w:rsidRPr="00DE1116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>.</w:t>
      </w:r>
    </w:p>
    <w:p w:rsidR="00931D90" w:rsidRDefault="00931D90" w:rsidP="006D527A">
      <w:pPr>
        <w:pStyle w:val="a9"/>
        <w:numPr>
          <w:ilvl w:val="0"/>
          <w:numId w:val="1"/>
        </w:numPr>
        <w:ind w:firstLineChars="0"/>
      </w:pPr>
      <w:r>
        <w:t>1.4: Please specify the hydrogel. What type of hydrogel is it?</w:t>
      </w:r>
    </w:p>
    <w:p w:rsidR="006D527A" w:rsidRPr="00DE1116" w:rsidRDefault="002B41DF" w:rsidP="006D527A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We used basement membrane matrix hydrogel.</w:t>
      </w:r>
    </w:p>
    <w:p w:rsidR="00931D90" w:rsidRDefault="00931D90" w:rsidP="002B41DF">
      <w:pPr>
        <w:pStyle w:val="a9"/>
        <w:numPr>
          <w:ilvl w:val="0"/>
          <w:numId w:val="1"/>
        </w:numPr>
        <w:ind w:firstLineChars="0"/>
      </w:pPr>
      <w:r>
        <w:t>1.8: Do you use two pairs of forceps or two forceps? Two forceps are only one pair of forceps.</w:t>
      </w:r>
    </w:p>
    <w:p w:rsidR="002B41DF" w:rsidRPr="00DE1116" w:rsidRDefault="002B41DF" w:rsidP="002B41DF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</w:t>
      </w:r>
      <w:r w:rsidRPr="00DE1116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 xml:space="preserve">e 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used two pair of fine forceps to distend the omentum. </w:t>
      </w:r>
    </w:p>
    <w:p w:rsidR="002B41DF" w:rsidRDefault="00931D90" w:rsidP="00DE1116">
      <w:pPr>
        <w:pStyle w:val="a9"/>
        <w:numPr>
          <w:ilvl w:val="0"/>
          <w:numId w:val="1"/>
        </w:numPr>
        <w:ind w:firstLineChars="0"/>
      </w:pPr>
      <w:r>
        <w:t>1.9: Do you use 200 μL pipette or 200 μL pipette tip?</w:t>
      </w:r>
    </w:p>
    <w:p w:rsidR="00DE1116" w:rsidRPr="00DE1116" w:rsidRDefault="00DE1116" w:rsidP="00DE1116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We used 200 μL pipette tip.</w:t>
      </w:r>
    </w:p>
    <w:p w:rsidR="00931D90" w:rsidRDefault="00931D90" w:rsidP="00DE1116">
      <w:pPr>
        <w:pStyle w:val="a9"/>
        <w:numPr>
          <w:ilvl w:val="0"/>
          <w:numId w:val="1"/>
        </w:numPr>
        <w:ind w:firstLineChars="0"/>
      </w:pPr>
      <w:r>
        <w:t>1.10: Do you use two pairs of forceps or two forceps?</w:t>
      </w:r>
    </w:p>
    <w:p w:rsidR="00DE1116" w:rsidRPr="00DE1116" w:rsidRDefault="00DE1116" w:rsidP="00DE1116">
      <w:pPr>
        <w:pStyle w:val="a9"/>
        <w:ind w:left="360" w:firstLineChars="0" w:firstLine="0"/>
        <w:rPr>
          <w:rFonts w:ascii="Verdana" w:hAnsi="Verdan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</w:t>
      </w:r>
      <w:r w:rsidRPr="00DE1116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 xml:space="preserve">e 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used 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two</w:t>
      </w:r>
      <w:r w:rsidRPr="00DE1116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 xml:space="preserve"> pair of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 forceps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.</w:t>
      </w:r>
    </w:p>
    <w:p w:rsidR="00931D90" w:rsidRDefault="00931D90" w:rsidP="00DE1116">
      <w:pPr>
        <w:pStyle w:val="a9"/>
        <w:numPr>
          <w:ilvl w:val="0"/>
          <w:numId w:val="1"/>
        </w:numPr>
        <w:ind w:firstLineChars="0"/>
      </w:pPr>
      <w:r>
        <w:t>2.1: Please rewrite it in imperative tense. Please specify what hydrogel it is?</w:t>
      </w:r>
    </w:p>
    <w:p w:rsidR="00DE1116" w:rsidRPr="00DE1116" w:rsidRDefault="00DE1116" w:rsidP="00DE1116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</w:t>
      </w:r>
      <w:r w:rsidRPr="00DE1116">
        <w:rPr>
          <w:rFonts w:ascii="Verdana" w:hAnsi="Verdana" w:hint="eastAsia"/>
          <w:color w:val="1D1DFF"/>
          <w:sz w:val="18"/>
          <w:szCs w:val="18"/>
          <w:shd w:val="clear" w:color="auto" w:fill="FFFFFF"/>
        </w:rPr>
        <w:t xml:space="preserve">e 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 xml:space="preserve">had 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rewrite it in imperative tense</w:t>
      </w: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. We used fibrin-thrombin hydrogel.</w:t>
      </w:r>
    </w:p>
    <w:p w:rsidR="00931D90" w:rsidRDefault="00931D90" w:rsidP="00DE1116">
      <w:pPr>
        <w:pStyle w:val="a9"/>
        <w:numPr>
          <w:ilvl w:val="0"/>
          <w:numId w:val="1"/>
        </w:numPr>
        <w:ind w:firstLineChars="0"/>
      </w:pPr>
      <w:r>
        <w:t>Please employ professional copy-editing services. The language in the manuscript is not publication grade.</w:t>
      </w:r>
    </w:p>
    <w:p w:rsidR="00DE1116" w:rsidRPr="00DE1116" w:rsidRDefault="00DE1116" w:rsidP="00DE1116">
      <w:pPr>
        <w:pStyle w:val="a9"/>
        <w:ind w:left="360" w:firstLineChars="0" w:firstLine="0"/>
        <w:rPr>
          <w:rFonts w:ascii="Verdana" w:hAnsi="Verdana" w:hint="eastAsi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We've reworked the article once again, modifying several statements, especially the discussion section.</w:t>
      </w:r>
    </w:p>
    <w:p w:rsidR="00931D90" w:rsidRDefault="00931D90" w:rsidP="00931D90">
      <w:r>
        <w:t>10. Please ensure that the references appear as the following:</w:t>
      </w:r>
    </w:p>
    <w:p w:rsidR="00931D90" w:rsidRDefault="00931D90" w:rsidP="00931D90">
      <w:r>
        <w:t>Lastname, F.I., LastName, F.I., LastName, F.I. Article Title. Source. Volume (Issue), FirstPage – LastPage, doi: DOI (YEAR).</w:t>
      </w:r>
    </w:p>
    <w:p w:rsidR="006A0F9B" w:rsidRDefault="00931D90" w:rsidP="00931D90">
      <w:r>
        <w:t>Please bond the Volume number and italicize the Journal names.</w:t>
      </w:r>
    </w:p>
    <w:p w:rsidR="00DE1116" w:rsidRPr="00DE1116" w:rsidRDefault="00DE1116" w:rsidP="00DE1116">
      <w:pPr>
        <w:pStyle w:val="a9"/>
        <w:ind w:left="360" w:firstLineChars="0" w:firstLine="0"/>
        <w:rPr>
          <w:rFonts w:ascii="Verdana" w:hAnsi="Verdana"/>
          <w:color w:val="1D1DFF"/>
          <w:sz w:val="18"/>
          <w:szCs w:val="18"/>
          <w:shd w:val="clear" w:color="auto" w:fill="FFFFFF"/>
        </w:rPr>
      </w:pPr>
      <w:r w:rsidRPr="00DE1116">
        <w:rPr>
          <w:rFonts w:ascii="Verdana" w:hAnsi="Verdana"/>
          <w:color w:val="1D1DFF"/>
          <w:sz w:val="18"/>
          <w:szCs w:val="18"/>
          <w:shd w:val="clear" w:color="auto" w:fill="FFFFFF"/>
        </w:rPr>
        <w:t>We have checked the format of the reference again, and several articles do not provide the DOI</w:t>
      </w:r>
    </w:p>
    <w:sectPr w:rsidR="00DE1116" w:rsidRPr="00DE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C1" w:rsidRDefault="00FA3AC1" w:rsidP="00D972B4">
      <w:r>
        <w:separator/>
      </w:r>
    </w:p>
  </w:endnote>
  <w:endnote w:type="continuationSeparator" w:id="0">
    <w:p w:rsidR="00FA3AC1" w:rsidRDefault="00FA3AC1" w:rsidP="00D9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C1" w:rsidRDefault="00FA3AC1" w:rsidP="00D972B4">
      <w:r>
        <w:separator/>
      </w:r>
    </w:p>
  </w:footnote>
  <w:footnote w:type="continuationSeparator" w:id="0">
    <w:p w:rsidR="00FA3AC1" w:rsidRDefault="00FA3AC1" w:rsidP="00D9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24E2B"/>
    <w:multiLevelType w:val="hybridMultilevel"/>
    <w:tmpl w:val="4CA6ED68"/>
    <w:lvl w:ilvl="0" w:tplc="BB66D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90"/>
    <w:rsid w:val="000F60B4"/>
    <w:rsid w:val="002B41DF"/>
    <w:rsid w:val="002D1A72"/>
    <w:rsid w:val="006D527A"/>
    <w:rsid w:val="007C6E72"/>
    <w:rsid w:val="0089498E"/>
    <w:rsid w:val="00931D90"/>
    <w:rsid w:val="00C06CA7"/>
    <w:rsid w:val="00D972B4"/>
    <w:rsid w:val="00DE1116"/>
    <w:rsid w:val="00FA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37A10"/>
  <w15:chartTrackingRefBased/>
  <w15:docId w15:val="{D8162F9D-489B-4016-81A9-F1EB7C2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CA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06CA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72B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7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72B4"/>
    <w:rPr>
      <w:sz w:val="18"/>
      <w:szCs w:val="18"/>
    </w:rPr>
  </w:style>
  <w:style w:type="paragraph" w:styleId="a9">
    <w:name w:val="List Paragraph"/>
    <w:basedOn w:val="a"/>
    <w:uiPriority w:val="34"/>
    <w:qFormat/>
    <w:rsid w:val="006D5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Lu</dc:creator>
  <cp:keywords/>
  <dc:description/>
  <cp:lastModifiedBy>Ying Lu</cp:lastModifiedBy>
  <cp:revision>3</cp:revision>
  <cp:lastPrinted>2018-01-02T07:25:00Z</cp:lastPrinted>
  <dcterms:created xsi:type="dcterms:W3CDTF">2018-03-08T08:14:00Z</dcterms:created>
  <dcterms:modified xsi:type="dcterms:W3CDTF">2018-03-08T08:53:00Z</dcterms:modified>
</cp:coreProperties>
</file>