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EF" w:rsidRDefault="004145EF" w:rsidP="00A52F99">
      <w:pPr>
        <w:pStyle w:val="a7"/>
        <w:shd w:val="clear" w:color="auto" w:fill="FFFFFF"/>
        <w:spacing w:before="0" w:beforeAutospacing="0" w:after="0" w:afterAutospacing="0"/>
        <w:rPr>
          <w:rFonts w:ascii="Times New Roman" w:eastAsia="Microsoft YaHei UI" w:hAnsi="Times New Roman" w:cs="Times New Roman"/>
          <w:color w:val="000000"/>
          <w:szCs w:val="21"/>
        </w:rPr>
      </w:pPr>
      <w:r>
        <w:rPr>
          <w:rFonts w:ascii="Times New Roman" w:eastAsia="Microsoft YaHei UI" w:hAnsi="Times New Roman" w:cs="Times New Roman"/>
          <w:color w:val="000000"/>
          <w:szCs w:val="21"/>
        </w:rPr>
        <w:t xml:space="preserve">Dear Dr. </w:t>
      </w:r>
      <w:r w:rsidRPr="00220C8D">
        <w:rPr>
          <w:rFonts w:ascii="Times New Roman" w:eastAsia="Microsoft YaHei UI" w:hAnsi="Times New Roman" w:cs="Times New Roman"/>
          <w:color w:val="000000"/>
          <w:szCs w:val="21"/>
        </w:rPr>
        <w:t>Steindel</w:t>
      </w:r>
      <w:r>
        <w:rPr>
          <w:rFonts w:ascii="Times New Roman" w:eastAsia="Microsoft YaHei UI" w:hAnsi="Times New Roman" w:cs="Times New Roman"/>
          <w:color w:val="000000"/>
          <w:szCs w:val="21"/>
        </w:rPr>
        <w:t>,</w:t>
      </w:r>
    </w:p>
    <w:p w:rsidR="00A52F99" w:rsidRDefault="00A52F99" w:rsidP="00A52F99">
      <w:pPr>
        <w:pStyle w:val="a7"/>
        <w:shd w:val="clear" w:color="auto" w:fill="FFFFFF"/>
        <w:spacing w:before="0" w:beforeAutospacing="0" w:after="0" w:afterAutospacing="0"/>
        <w:rPr>
          <w:rFonts w:ascii="Times New Roman" w:eastAsia="Microsoft YaHei UI" w:hAnsi="Times New Roman" w:cs="Times New Roman"/>
          <w:color w:val="000000"/>
          <w:szCs w:val="21"/>
        </w:rPr>
      </w:pPr>
    </w:p>
    <w:p w:rsidR="004145EF" w:rsidRDefault="004145EF" w:rsidP="00A52F99">
      <w:pPr>
        <w:pStyle w:val="a7"/>
        <w:shd w:val="clear" w:color="auto" w:fill="FFFFFF"/>
        <w:spacing w:before="0" w:beforeAutospacing="0" w:after="0" w:afterAutospacing="0"/>
        <w:rPr>
          <w:rFonts w:ascii="Times New Roman" w:eastAsia="Microsoft YaHei UI" w:hAnsi="Times New Roman" w:cs="Times New Roman"/>
          <w:color w:val="000000"/>
          <w:szCs w:val="21"/>
        </w:rPr>
      </w:pPr>
      <w:r w:rsidRPr="004145EF">
        <w:rPr>
          <w:rFonts w:ascii="Times New Roman" w:eastAsia="Microsoft YaHei UI" w:hAnsi="Times New Roman" w:cs="Times New Roman"/>
          <w:color w:val="000000"/>
          <w:szCs w:val="21"/>
        </w:rPr>
        <w:t xml:space="preserve">We have responded with text editing to address the raised issues. </w:t>
      </w:r>
      <w:r w:rsidR="00A52F99">
        <w:rPr>
          <w:rFonts w:ascii="Times New Roman" w:eastAsia="Microsoft YaHei UI" w:hAnsi="Times New Roman" w:cs="Times New Roman"/>
          <w:color w:val="000000"/>
          <w:szCs w:val="21"/>
        </w:rPr>
        <w:t xml:space="preserve">Thanks </w:t>
      </w:r>
      <w:r w:rsidRPr="004145EF">
        <w:rPr>
          <w:rFonts w:ascii="Times New Roman" w:eastAsia="Microsoft YaHei UI" w:hAnsi="Times New Roman" w:cs="Times New Roman"/>
          <w:color w:val="000000"/>
          <w:szCs w:val="21"/>
        </w:rPr>
        <w:t xml:space="preserve">for </w:t>
      </w:r>
      <w:r w:rsidR="00A52F99">
        <w:rPr>
          <w:rFonts w:ascii="Times New Roman" w:eastAsia="Microsoft YaHei UI" w:hAnsi="Times New Roman" w:cs="Times New Roman"/>
          <w:color w:val="000000"/>
          <w:szCs w:val="21"/>
        </w:rPr>
        <w:t xml:space="preserve">your </w:t>
      </w:r>
      <w:r w:rsidRPr="004145EF">
        <w:rPr>
          <w:rFonts w:ascii="Times New Roman" w:eastAsia="Microsoft YaHei UI" w:hAnsi="Times New Roman" w:cs="Times New Roman"/>
          <w:color w:val="000000"/>
          <w:szCs w:val="21"/>
        </w:rPr>
        <w:t>careful reviews.</w:t>
      </w:r>
    </w:p>
    <w:p w:rsidR="00A52F99" w:rsidRPr="004145EF" w:rsidRDefault="00A52F99" w:rsidP="00A52F99">
      <w:pPr>
        <w:pStyle w:val="a7"/>
        <w:shd w:val="clear" w:color="auto" w:fill="FFFFFF"/>
        <w:spacing w:before="0" w:beforeAutospacing="0" w:after="0" w:afterAutospacing="0"/>
        <w:rPr>
          <w:rFonts w:ascii="Times New Roman" w:eastAsia="Microsoft YaHei UI" w:hAnsi="Times New Roman" w:cs="Times New Roman"/>
          <w:color w:val="000000"/>
          <w:szCs w:val="21"/>
        </w:rPr>
      </w:pPr>
    </w:p>
    <w:p w:rsidR="004145EF" w:rsidRPr="004145EF" w:rsidRDefault="004145EF" w:rsidP="00A52F99">
      <w:pPr>
        <w:pStyle w:val="a7"/>
        <w:shd w:val="clear" w:color="auto" w:fill="FFFFFF"/>
        <w:spacing w:before="0" w:beforeAutospacing="0" w:after="0" w:afterAutospacing="0"/>
        <w:rPr>
          <w:rFonts w:ascii="Times New Roman" w:eastAsia="Microsoft YaHei UI" w:hAnsi="Times New Roman" w:cs="Times New Roman"/>
          <w:color w:val="000000"/>
          <w:szCs w:val="21"/>
        </w:rPr>
      </w:pPr>
      <w:r w:rsidRPr="004145EF">
        <w:rPr>
          <w:rFonts w:ascii="Times New Roman" w:eastAsia="Microsoft YaHei UI" w:hAnsi="Times New Roman" w:cs="Times New Roman"/>
          <w:color w:val="000000"/>
          <w:szCs w:val="21"/>
        </w:rPr>
        <w:t>Kind regards,</w:t>
      </w:r>
    </w:p>
    <w:p w:rsidR="004145EF" w:rsidRDefault="004145EF" w:rsidP="00A52F99">
      <w:pPr>
        <w:pStyle w:val="a7"/>
        <w:shd w:val="clear" w:color="auto" w:fill="FFFFFF"/>
        <w:spacing w:before="0" w:beforeAutospacing="0" w:after="0" w:afterAutospacing="0"/>
        <w:rPr>
          <w:rFonts w:ascii="Times New Roman" w:eastAsia="Microsoft YaHei UI" w:hAnsi="Times New Roman" w:cs="Times New Roman"/>
          <w:color w:val="000000"/>
          <w:szCs w:val="21"/>
        </w:rPr>
      </w:pPr>
      <w:r>
        <w:rPr>
          <w:rFonts w:ascii="Times New Roman" w:eastAsia="Microsoft YaHei UI" w:hAnsi="Times New Roman" w:cs="Times New Roman"/>
          <w:color w:val="000000"/>
          <w:szCs w:val="21"/>
        </w:rPr>
        <w:t>Wei-Qi He</w:t>
      </w:r>
    </w:p>
    <w:p w:rsidR="004145EF" w:rsidRDefault="004145EF" w:rsidP="00A52F99">
      <w:pPr>
        <w:pStyle w:val="a7"/>
        <w:shd w:val="clear" w:color="auto" w:fill="FFFFFF"/>
        <w:spacing w:before="0" w:beforeAutospacing="0" w:after="0" w:afterAutospacing="0"/>
        <w:rPr>
          <w:rFonts w:ascii="Times New Roman" w:eastAsia="Microsoft YaHei UI" w:hAnsi="Times New Roman" w:cs="Times New Roman"/>
          <w:color w:val="000000"/>
          <w:szCs w:val="21"/>
        </w:rPr>
      </w:pPr>
      <w:r>
        <w:rPr>
          <w:rFonts w:ascii="Times New Roman" w:eastAsia="Microsoft YaHei UI" w:hAnsi="Times New Roman" w:cs="Times New Roman"/>
          <w:color w:val="000000"/>
          <w:szCs w:val="21"/>
        </w:rPr>
        <w:t>Soochow University</w:t>
      </w:r>
    </w:p>
    <w:p w:rsidR="00A52F99" w:rsidRDefault="00A52F99" w:rsidP="00DC2C90">
      <w:pPr>
        <w:pStyle w:val="a7"/>
        <w:shd w:val="clear" w:color="auto" w:fill="FFFFFF"/>
        <w:rPr>
          <w:rStyle w:val="a8"/>
          <w:rFonts w:ascii="Times New Roman" w:eastAsia="Microsoft YaHei UI" w:hAnsi="Times New Roman" w:cs="Times New Roman"/>
          <w:color w:val="000000"/>
          <w:szCs w:val="21"/>
        </w:rPr>
      </w:pPr>
    </w:p>
    <w:p w:rsidR="00DB088E" w:rsidRPr="00DB088E" w:rsidRDefault="00DB088E" w:rsidP="00DB088E">
      <w:pPr>
        <w:pStyle w:val="a7"/>
        <w:shd w:val="clear" w:color="auto" w:fill="FFFFFF"/>
        <w:rPr>
          <w:rStyle w:val="a8"/>
          <w:rFonts w:ascii="Times New Roman" w:eastAsia="Microsoft YaHei UI" w:hAnsi="Times New Roman" w:cs="Times New Roman"/>
          <w:color w:val="000000"/>
          <w:szCs w:val="21"/>
        </w:rPr>
      </w:pPr>
      <w:r w:rsidRPr="00DB088E">
        <w:rPr>
          <w:rStyle w:val="a8"/>
          <w:rFonts w:ascii="Times New Roman" w:eastAsia="Microsoft YaHei UI" w:hAnsi="Times New Roman" w:cs="Times New Roman"/>
          <w:color w:val="000000"/>
          <w:szCs w:val="21"/>
        </w:rPr>
        <w:t>Editorial comments:</w:t>
      </w:r>
    </w:p>
    <w:p w:rsidR="00DB088E" w:rsidRPr="00DB088E" w:rsidRDefault="00DB088E" w:rsidP="00DB088E">
      <w:pPr>
        <w:pStyle w:val="a7"/>
        <w:shd w:val="clear" w:color="auto" w:fill="FFFFFF"/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</w:pPr>
      <w:r w:rsidRPr="00DB088E"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  <w:t>1. Note that some edits have been made to correct some language errors and streamline the protocol. Please proofread to remove any other errors.</w:t>
      </w:r>
    </w:p>
    <w:p w:rsidR="00EA1BBD" w:rsidRPr="00DC2C90" w:rsidRDefault="00EA1BBD" w:rsidP="00EA1BBD">
      <w:pPr>
        <w:pStyle w:val="a7"/>
        <w:shd w:val="clear" w:color="auto" w:fill="FFFFFF"/>
        <w:rPr>
          <w:rFonts w:ascii="Times New Roman" w:eastAsia="Microsoft YaHei UI" w:hAnsi="Times New Roman" w:cs="Times New Roman"/>
          <w:color w:val="0070C0"/>
          <w:szCs w:val="21"/>
        </w:rPr>
      </w:pPr>
      <w:r w:rsidRPr="00DC2C90">
        <w:rPr>
          <w:rFonts w:ascii="Times New Roman" w:eastAsia="Microsoft YaHei UI" w:hAnsi="Times New Roman" w:cs="Times New Roman"/>
          <w:color w:val="0070C0"/>
          <w:szCs w:val="21"/>
        </w:rPr>
        <w:t xml:space="preserve">Response: </w:t>
      </w:r>
      <w:r>
        <w:rPr>
          <w:rFonts w:ascii="Times New Roman" w:eastAsia="Microsoft YaHei UI" w:hAnsi="Times New Roman" w:cs="Times New Roman" w:hint="eastAsia"/>
          <w:color w:val="0070C0"/>
          <w:szCs w:val="21"/>
        </w:rPr>
        <w:t>We</w:t>
      </w:r>
      <w:r>
        <w:rPr>
          <w:rFonts w:ascii="Times New Roman" w:eastAsia="Microsoft YaHei UI" w:hAnsi="Times New Roman" w:cs="Times New Roman"/>
          <w:color w:val="0070C0"/>
          <w:szCs w:val="21"/>
        </w:rPr>
        <w:t xml:space="preserve"> </w:t>
      </w:r>
      <w:r>
        <w:rPr>
          <w:rFonts w:ascii="Times New Roman" w:eastAsia="Microsoft YaHei UI" w:hAnsi="Times New Roman" w:cs="Times New Roman" w:hint="eastAsia"/>
          <w:color w:val="0070C0"/>
          <w:szCs w:val="21"/>
        </w:rPr>
        <w:t>have</w:t>
      </w:r>
      <w:r>
        <w:rPr>
          <w:rFonts w:ascii="Times New Roman" w:eastAsia="Microsoft YaHei UI" w:hAnsi="Times New Roman" w:cs="Times New Roman"/>
          <w:color w:val="0070C0"/>
          <w:szCs w:val="21"/>
        </w:rPr>
        <w:t xml:space="preserve"> </w:t>
      </w:r>
      <w:r w:rsidR="00C15045">
        <w:rPr>
          <w:rFonts w:ascii="Times New Roman" w:eastAsia="Microsoft YaHei UI" w:hAnsi="Times New Roman" w:cs="Times New Roman" w:hint="eastAsia"/>
          <w:color w:val="0070C0"/>
          <w:szCs w:val="21"/>
        </w:rPr>
        <w:t>proofread the</w:t>
      </w:r>
      <w:r w:rsidR="00C15045">
        <w:rPr>
          <w:rFonts w:ascii="Times New Roman" w:eastAsia="Microsoft YaHei UI" w:hAnsi="Times New Roman" w:cs="Times New Roman"/>
          <w:color w:val="0070C0"/>
          <w:szCs w:val="21"/>
        </w:rPr>
        <w:t xml:space="preserve"> </w:t>
      </w:r>
      <w:r w:rsidR="00C15045">
        <w:rPr>
          <w:rFonts w:ascii="Times New Roman" w:eastAsia="Microsoft YaHei UI" w:hAnsi="Times New Roman" w:cs="Times New Roman" w:hint="eastAsia"/>
          <w:color w:val="0070C0"/>
          <w:szCs w:val="21"/>
        </w:rPr>
        <w:t>manuscript</w:t>
      </w:r>
      <w:r w:rsidR="00C15045">
        <w:rPr>
          <w:rFonts w:ascii="Times New Roman" w:eastAsia="Microsoft YaHei UI" w:hAnsi="Times New Roman" w:cs="Times New Roman"/>
          <w:color w:val="0070C0"/>
          <w:szCs w:val="21"/>
        </w:rPr>
        <w:t>.</w:t>
      </w:r>
    </w:p>
    <w:p w:rsidR="00DB088E" w:rsidRPr="00DB088E" w:rsidRDefault="00DB088E" w:rsidP="00DB088E">
      <w:pPr>
        <w:pStyle w:val="a7"/>
        <w:shd w:val="clear" w:color="auto" w:fill="FFFFFF"/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</w:pPr>
      <w:r w:rsidRPr="00DB088E"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  <w:t>2. Protocol, 1.6: What vacuum? Something like a normal laboratory line?</w:t>
      </w:r>
    </w:p>
    <w:p w:rsidR="00EA1BBD" w:rsidRPr="00DC2C90" w:rsidRDefault="00EA1BBD" w:rsidP="00EA1BBD">
      <w:pPr>
        <w:pStyle w:val="a7"/>
        <w:shd w:val="clear" w:color="auto" w:fill="FFFFFF"/>
        <w:rPr>
          <w:rFonts w:ascii="Times New Roman" w:eastAsia="Microsoft YaHei UI" w:hAnsi="Times New Roman" w:cs="Times New Roman"/>
          <w:color w:val="0070C0"/>
          <w:szCs w:val="21"/>
        </w:rPr>
      </w:pPr>
      <w:r w:rsidRPr="00DC2C90">
        <w:rPr>
          <w:rFonts w:ascii="Times New Roman" w:eastAsia="Microsoft YaHei UI" w:hAnsi="Times New Roman" w:cs="Times New Roman"/>
          <w:color w:val="0070C0"/>
          <w:szCs w:val="21"/>
        </w:rPr>
        <w:t xml:space="preserve">Response: </w:t>
      </w:r>
      <w:r w:rsidR="008A58C5">
        <w:rPr>
          <w:rFonts w:ascii="Times New Roman" w:eastAsia="Microsoft YaHei UI" w:hAnsi="Times New Roman" w:cs="Times New Roman" w:hint="eastAsia"/>
          <w:color w:val="0070C0"/>
          <w:szCs w:val="21"/>
        </w:rPr>
        <w:t>Yes</w:t>
      </w:r>
      <w:r w:rsidR="008A58C5">
        <w:rPr>
          <w:rFonts w:ascii="Times New Roman" w:eastAsia="Microsoft YaHei UI" w:hAnsi="Times New Roman" w:cs="Times New Roman"/>
          <w:color w:val="0070C0"/>
          <w:szCs w:val="21"/>
        </w:rPr>
        <w:t xml:space="preserve">. </w:t>
      </w:r>
      <w:r w:rsidR="00C15045">
        <w:rPr>
          <w:rFonts w:ascii="Times New Roman" w:eastAsia="Microsoft YaHei UI" w:hAnsi="Times New Roman" w:cs="Times New Roman"/>
          <w:color w:val="0070C0"/>
          <w:szCs w:val="21"/>
        </w:rPr>
        <w:t>It is a laboratory line</w:t>
      </w:r>
      <w:r w:rsidR="004E2DF3">
        <w:rPr>
          <w:rFonts w:ascii="Times New Roman" w:eastAsia="Microsoft YaHei UI" w:hAnsi="Times New Roman" w:cs="Times New Roman"/>
          <w:color w:val="0070C0"/>
          <w:szCs w:val="21"/>
        </w:rPr>
        <w:t xml:space="preserve"> (pressure pump)</w:t>
      </w:r>
      <w:r w:rsidR="00C15045">
        <w:rPr>
          <w:rFonts w:ascii="Times New Roman" w:eastAsia="Microsoft YaHei UI" w:hAnsi="Times New Roman" w:cs="Times New Roman"/>
          <w:color w:val="0070C0"/>
          <w:szCs w:val="21"/>
        </w:rPr>
        <w:t>. We have added this information in the Table of Materials.</w:t>
      </w:r>
    </w:p>
    <w:p w:rsidR="00DB088E" w:rsidRPr="00DB088E" w:rsidRDefault="00DB088E" w:rsidP="00DB088E">
      <w:pPr>
        <w:pStyle w:val="a7"/>
        <w:shd w:val="clear" w:color="auto" w:fill="FFFFFF"/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</w:pPr>
      <w:r w:rsidRPr="00DB088E"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  <w:t>3. Protocol, 3.2: Please describe what these clinical scores mean (severity? What exactly does, say, 'activity' mean?) or provide a reference.</w:t>
      </w:r>
    </w:p>
    <w:p w:rsidR="00EA1BBD" w:rsidRPr="00DC2C90" w:rsidRDefault="00EA1BBD" w:rsidP="00EA1BBD">
      <w:pPr>
        <w:pStyle w:val="a7"/>
        <w:shd w:val="clear" w:color="auto" w:fill="FFFFFF"/>
        <w:rPr>
          <w:rFonts w:ascii="Times New Roman" w:eastAsia="Microsoft YaHei UI" w:hAnsi="Times New Roman" w:cs="Times New Roman"/>
          <w:color w:val="0070C0"/>
          <w:szCs w:val="21"/>
        </w:rPr>
      </w:pPr>
      <w:r w:rsidRPr="00DC2C90">
        <w:rPr>
          <w:rFonts w:ascii="Times New Roman" w:eastAsia="Microsoft YaHei UI" w:hAnsi="Times New Roman" w:cs="Times New Roman"/>
          <w:color w:val="0070C0"/>
          <w:szCs w:val="21"/>
        </w:rPr>
        <w:t xml:space="preserve">Response: </w:t>
      </w:r>
      <w:r>
        <w:rPr>
          <w:rFonts w:ascii="Times New Roman" w:eastAsia="Microsoft YaHei UI" w:hAnsi="Times New Roman" w:cs="Times New Roman" w:hint="eastAsia"/>
          <w:color w:val="0070C0"/>
          <w:szCs w:val="21"/>
        </w:rPr>
        <w:t>We</w:t>
      </w:r>
      <w:r>
        <w:rPr>
          <w:rFonts w:ascii="Times New Roman" w:eastAsia="Microsoft YaHei UI" w:hAnsi="Times New Roman" w:cs="Times New Roman"/>
          <w:color w:val="0070C0"/>
          <w:szCs w:val="21"/>
        </w:rPr>
        <w:t xml:space="preserve"> </w:t>
      </w:r>
      <w:r>
        <w:rPr>
          <w:rFonts w:ascii="Times New Roman" w:eastAsia="Microsoft YaHei UI" w:hAnsi="Times New Roman" w:cs="Times New Roman" w:hint="eastAsia"/>
          <w:color w:val="0070C0"/>
          <w:szCs w:val="21"/>
        </w:rPr>
        <w:t>have</w:t>
      </w:r>
      <w:r>
        <w:rPr>
          <w:rFonts w:ascii="Times New Roman" w:eastAsia="Microsoft YaHei UI" w:hAnsi="Times New Roman" w:cs="Times New Roman"/>
          <w:color w:val="0070C0"/>
          <w:szCs w:val="21"/>
        </w:rPr>
        <w:t xml:space="preserve"> </w:t>
      </w:r>
      <w:r w:rsidR="00C15045">
        <w:rPr>
          <w:rFonts w:ascii="Times New Roman" w:eastAsia="Microsoft YaHei UI" w:hAnsi="Times New Roman" w:cs="Times New Roman"/>
          <w:color w:val="0070C0"/>
          <w:szCs w:val="21"/>
        </w:rPr>
        <w:t>added a reference.</w:t>
      </w:r>
    </w:p>
    <w:p w:rsidR="00DB088E" w:rsidRPr="00DB088E" w:rsidRDefault="00DB088E" w:rsidP="00DB088E">
      <w:pPr>
        <w:pStyle w:val="a7"/>
        <w:shd w:val="clear" w:color="auto" w:fill="FFFFFF"/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</w:pPr>
      <w:r w:rsidRPr="00DB088E"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  <w:t>4. Protocol, 3.4: Why is anesthetization confirmed here, if this is a euthanasia step? Should that action be in 4.4 instead? Also, should ‘beard’ be ‘whisker’?</w:t>
      </w:r>
    </w:p>
    <w:p w:rsidR="00EA1BBD" w:rsidRPr="00DC2C90" w:rsidRDefault="00EA1BBD" w:rsidP="00EA1BBD">
      <w:pPr>
        <w:pStyle w:val="a7"/>
        <w:shd w:val="clear" w:color="auto" w:fill="FFFFFF"/>
        <w:rPr>
          <w:rFonts w:ascii="Times New Roman" w:eastAsia="Microsoft YaHei UI" w:hAnsi="Times New Roman" w:cs="Times New Roman"/>
          <w:color w:val="0070C0"/>
          <w:szCs w:val="21"/>
        </w:rPr>
      </w:pPr>
      <w:r w:rsidRPr="00DC2C90">
        <w:rPr>
          <w:rFonts w:ascii="Times New Roman" w:eastAsia="Microsoft YaHei UI" w:hAnsi="Times New Roman" w:cs="Times New Roman"/>
          <w:color w:val="0070C0"/>
          <w:szCs w:val="21"/>
        </w:rPr>
        <w:t xml:space="preserve">Response: </w:t>
      </w:r>
      <w:r w:rsidR="00C15045">
        <w:rPr>
          <w:rFonts w:ascii="Times New Roman" w:eastAsia="Microsoft YaHei UI" w:hAnsi="Times New Roman" w:cs="Times New Roman" w:hint="eastAsia"/>
          <w:color w:val="0070C0"/>
          <w:szCs w:val="21"/>
        </w:rPr>
        <w:t xml:space="preserve">It should be in 4.4. </w:t>
      </w:r>
      <w:r w:rsidR="00C15045">
        <w:rPr>
          <w:rFonts w:ascii="Times New Roman" w:eastAsia="Microsoft YaHei UI" w:hAnsi="Times New Roman" w:cs="Times New Roman"/>
          <w:color w:val="0070C0"/>
          <w:szCs w:val="21"/>
        </w:rPr>
        <w:t>We have amended this. Thanks.</w:t>
      </w:r>
    </w:p>
    <w:p w:rsidR="00DB088E" w:rsidRPr="00DB088E" w:rsidRDefault="00DB088E" w:rsidP="00DB088E">
      <w:pPr>
        <w:pStyle w:val="a7"/>
        <w:shd w:val="clear" w:color="auto" w:fill="FFFFFF"/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</w:pPr>
      <w:r w:rsidRPr="00DB088E"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  <w:t>5. Protocol, 3.4/4.4: Why is the same amount of Avertin used for euthanasia and anesthesia?</w:t>
      </w:r>
    </w:p>
    <w:p w:rsidR="00EA1BBD" w:rsidRPr="00DC2C90" w:rsidRDefault="00C15045" w:rsidP="00EA1BBD">
      <w:pPr>
        <w:pStyle w:val="a7"/>
        <w:shd w:val="clear" w:color="auto" w:fill="FFFFFF"/>
        <w:rPr>
          <w:rFonts w:ascii="Times New Roman" w:eastAsia="Microsoft YaHei UI" w:hAnsi="Times New Roman" w:cs="Times New Roman"/>
          <w:color w:val="0070C0"/>
          <w:szCs w:val="21"/>
        </w:rPr>
      </w:pPr>
      <w:r>
        <w:rPr>
          <w:rFonts w:ascii="Times New Roman" w:eastAsia="Microsoft YaHei UI" w:hAnsi="Times New Roman" w:cs="Times New Roman"/>
          <w:color w:val="0070C0"/>
          <w:szCs w:val="21"/>
        </w:rPr>
        <w:t xml:space="preserve">Response: We have modified the description after checking the amount of Avertin. </w:t>
      </w:r>
    </w:p>
    <w:p w:rsidR="00DB088E" w:rsidRDefault="00DB088E" w:rsidP="00DB088E">
      <w:pPr>
        <w:pStyle w:val="a7"/>
        <w:shd w:val="clear" w:color="auto" w:fill="FFFFFF"/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</w:pPr>
      <w:r w:rsidRPr="00DB088E"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  <w:t>6: Figure 2: Do the double stars in fact indicate what the single stars do? The legend has been edited as such.</w:t>
      </w:r>
    </w:p>
    <w:p w:rsidR="00EA1BBD" w:rsidRPr="004E2DF3" w:rsidRDefault="00EA1BBD" w:rsidP="004E2DF3">
      <w:pPr>
        <w:pStyle w:val="a7"/>
        <w:shd w:val="clear" w:color="auto" w:fill="FFFFFF"/>
        <w:rPr>
          <w:rFonts w:ascii="Times New Roman" w:eastAsia="Microsoft YaHei UI" w:hAnsi="Times New Roman" w:cs="Times New Roman"/>
          <w:color w:val="0070C0"/>
          <w:szCs w:val="21"/>
        </w:rPr>
      </w:pPr>
      <w:r w:rsidRPr="00DC2C90">
        <w:rPr>
          <w:rFonts w:ascii="Times New Roman" w:eastAsia="Microsoft YaHei UI" w:hAnsi="Times New Roman" w:cs="Times New Roman"/>
          <w:color w:val="0070C0"/>
          <w:szCs w:val="21"/>
        </w:rPr>
        <w:t xml:space="preserve">Response: </w:t>
      </w:r>
      <w:r>
        <w:rPr>
          <w:rFonts w:ascii="Times New Roman" w:eastAsia="Microsoft YaHei UI" w:hAnsi="Times New Roman" w:cs="Times New Roman" w:hint="eastAsia"/>
          <w:color w:val="0070C0"/>
          <w:szCs w:val="21"/>
        </w:rPr>
        <w:t>We</w:t>
      </w:r>
      <w:r>
        <w:rPr>
          <w:rFonts w:ascii="Times New Roman" w:eastAsia="Microsoft YaHei UI" w:hAnsi="Times New Roman" w:cs="Times New Roman"/>
          <w:color w:val="0070C0"/>
          <w:szCs w:val="21"/>
        </w:rPr>
        <w:t xml:space="preserve"> </w:t>
      </w:r>
      <w:r>
        <w:rPr>
          <w:rFonts w:ascii="Times New Roman" w:eastAsia="Microsoft YaHei UI" w:hAnsi="Times New Roman" w:cs="Times New Roman" w:hint="eastAsia"/>
          <w:color w:val="0070C0"/>
          <w:szCs w:val="21"/>
        </w:rPr>
        <w:t>have</w:t>
      </w:r>
      <w:r>
        <w:rPr>
          <w:rFonts w:ascii="Times New Roman" w:eastAsia="Microsoft YaHei UI" w:hAnsi="Times New Roman" w:cs="Times New Roman"/>
          <w:color w:val="0070C0"/>
          <w:szCs w:val="21"/>
        </w:rPr>
        <w:t xml:space="preserve"> </w:t>
      </w:r>
      <w:r>
        <w:rPr>
          <w:rFonts w:ascii="Times New Roman" w:eastAsia="Microsoft YaHei UI" w:hAnsi="Times New Roman" w:cs="Times New Roman" w:hint="eastAsia"/>
          <w:color w:val="0070C0"/>
          <w:szCs w:val="21"/>
        </w:rPr>
        <w:t>corrected</w:t>
      </w:r>
      <w:r>
        <w:rPr>
          <w:rFonts w:ascii="Times New Roman" w:eastAsia="Microsoft YaHei UI" w:hAnsi="Times New Roman" w:cs="Times New Roman"/>
          <w:color w:val="0070C0"/>
          <w:szCs w:val="21"/>
        </w:rPr>
        <w:t xml:space="preserve"> </w:t>
      </w:r>
      <w:r w:rsidR="004E2DF3">
        <w:rPr>
          <w:rFonts w:ascii="Times New Roman" w:eastAsia="Microsoft YaHei UI" w:hAnsi="Times New Roman" w:cs="Times New Roman"/>
          <w:color w:val="0070C0"/>
          <w:szCs w:val="21"/>
        </w:rPr>
        <w:t xml:space="preserve">this error. </w:t>
      </w:r>
      <w:r w:rsidR="004E2DF3" w:rsidRPr="004E2DF3">
        <w:rPr>
          <w:rFonts w:ascii="Times New Roman" w:eastAsia="Microsoft YaHei UI" w:hAnsi="Times New Roman" w:cs="Times New Roman"/>
          <w:color w:val="0070C0"/>
          <w:szCs w:val="21"/>
        </w:rPr>
        <w:t xml:space="preserve">Significant differences are indicated by * (p &lt; 0.05) and ** (p &lt; 0.01), as compared with </w:t>
      </w:r>
      <w:r w:rsidR="004E2DF3" w:rsidRPr="004E2DF3">
        <w:rPr>
          <w:rFonts w:ascii="Times New Roman" w:eastAsia="Microsoft YaHei UI" w:hAnsi="Times New Roman" w:cs="Times New Roman"/>
          <w:color w:val="0070C0"/>
          <w:szCs w:val="21"/>
        </w:rPr>
        <w:t>TER values of cells without</w:t>
      </w:r>
      <w:r w:rsidR="004E2DF3">
        <w:rPr>
          <w:rFonts w:ascii="Times New Roman" w:eastAsia="Microsoft YaHei UI" w:hAnsi="Times New Roman" w:cs="Times New Roman"/>
          <w:color w:val="0070C0"/>
          <w:szCs w:val="21"/>
        </w:rPr>
        <w:t xml:space="preserve"> TNF treatment.</w:t>
      </w:r>
    </w:p>
    <w:p w:rsidR="00EA1BBD" w:rsidRPr="004E2DF3" w:rsidRDefault="00EA1BBD" w:rsidP="00DB088E">
      <w:pPr>
        <w:pStyle w:val="a7"/>
        <w:shd w:val="clear" w:color="auto" w:fill="FFFFFF"/>
        <w:rPr>
          <w:rStyle w:val="a8"/>
          <w:rFonts w:ascii="Times New Roman" w:eastAsia="Microsoft YaHei UI" w:hAnsi="Times New Roman" w:cs="Times New Roman"/>
          <w:b w:val="0"/>
          <w:color w:val="000000"/>
          <w:szCs w:val="21"/>
        </w:rPr>
      </w:pPr>
      <w:bookmarkStart w:id="0" w:name="_GoBack"/>
      <w:bookmarkEnd w:id="0"/>
    </w:p>
    <w:sectPr w:rsidR="00EA1BBD" w:rsidRPr="004E2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4C7" w:rsidRDefault="002B24C7" w:rsidP="00220C8D">
      <w:r>
        <w:separator/>
      </w:r>
    </w:p>
  </w:endnote>
  <w:endnote w:type="continuationSeparator" w:id="0">
    <w:p w:rsidR="002B24C7" w:rsidRDefault="002B24C7" w:rsidP="0022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4C7" w:rsidRDefault="002B24C7" w:rsidP="00220C8D">
      <w:r>
        <w:separator/>
      </w:r>
    </w:p>
  </w:footnote>
  <w:footnote w:type="continuationSeparator" w:id="0">
    <w:p w:rsidR="002B24C7" w:rsidRDefault="002B24C7" w:rsidP="00220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CA"/>
    <w:rsid w:val="00095B59"/>
    <w:rsid w:val="000E577A"/>
    <w:rsid w:val="000F5D27"/>
    <w:rsid w:val="00115023"/>
    <w:rsid w:val="001E48FA"/>
    <w:rsid w:val="0020276E"/>
    <w:rsid w:val="002119A5"/>
    <w:rsid w:val="00220C8D"/>
    <w:rsid w:val="00237354"/>
    <w:rsid w:val="00251967"/>
    <w:rsid w:val="002B24C7"/>
    <w:rsid w:val="003021A6"/>
    <w:rsid w:val="0031407E"/>
    <w:rsid w:val="003419AC"/>
    <w:rsid w:val="00366C86"/>
    <w:rsid w:val="003D0EB6"/>
    <w:rsid w:val="004145EF"/>
    <w:rsid w:val="004371CA"/>
    <w:rsid w:val="0047272B"/>
    <w:rsid w:val="004B581A"/>
    <w:rsid w:val="004E2DF3"/>
    <w:rsid w:val="004F11CF"/>
    <w:rsid w:val="0052349D"/>
    <w:rsid w:val="0053511E"/>
    <w:rsid w:val="005A15F6"/>
    <w:rsid w:val="005D53C9"/>
    <w:rsid w:val="005E6275"/>
    <w:rsid w:val="0064036B"/>
    <w:rsid w:val="0068179E"/>
    <w:rsid w:val="006875B6"/>
    <w:rsid w:val="0083323A"/>
    <w:rsid w:val="00843CBF"/>
    <w:rsid w:val="008A58C5"/>
    <w:rsid w:val="008B7466"/>
    <w:rsid w:val="0091360D"/>
    <w:rsid w:val="009255DD"/>
    <w:rsid w:val="00944123"/>
    <w:rsid w:val="00983DC2"/>
    <w:rsid w:val="009B264C"/>
    <w:rsid w:val="009D4A40"/>
    <w:rsid w:val="009F6A47"/>
    <w:rsid w:val="00A10702"/>
    <w:rsid w:val="00A24C5D"/>
    <w:rsid w:val="00A35251"/>
    <w:rsid w:val="00A3618D"/>
    <w:rsid w:val="00A52F99"/>
    <w:rsid w:val="00A81BD1"/>
    <w:rsid w:val="00A82B4B"/>
    <w:rsid w:val="00A9030B"/>
    <w:rsid w:val="00AC6885"/>
    <w:rsid w:val="00AF46A6"/>
    <w:rsid w:val="00B16162"/>
    <w:rsid w:val="00B21100"/>
    <w:rsid w:val="00BA4067"/>
    <w:rsid w:val="00BB4440"/>
    <w:rsid w:val="00C15045"/>
    <w:rsid w:val="00C31809"/>
    <w:rsid w:val="00D21032"/>
    <w:rsid w:val="00D4072C"/>
    <w:rsid w:val="00D625E1"/>
    <w:rsid w:val="00D84862"/>
    <w:rsid w:val="00DB088E"/>
    <w:rsid w:val="00DC2C90"/>
    <w:rsid w:val="00DD1D94"/>
    <w:rsid w:val="00DD2B56"/>
    <w:rsid w:val="00DF38EB"/>
    <w:rsid w:val="00DF7E01"/>
    <w:rsid w:val="00E63CA3"/>
    <w:rsid w:val="00EA1BBD"/>
    <w:rsid w:val="00EA5D79"/>
    <w:rsid w:val="00EF370B"/>
    <w:rsid w:val="00F4686C"/>
    <w:rsid w:val="00F779E7"/>
    <w:rsid w:val="00F86354"/>
    <w:rsid w:val="00FB06FC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62674"/>
  <w15:chartTrackingRefBased/>
  <w15:docId w15:val="{6F4039D0-D6B8-4ABD-9B57-6CBBEDB9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0C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C8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20C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20C8D"/>
  </w:style>
  <w:style w:type="character" w:styleId="a8">
    <w:name w:val="Strong"/>
    <w:basedOn w:val="a0"/>
    <w:uiPriority w:val="22"/>
    <w:qFormat/>
    <w:rsid w:val="00220C8D"/>
    <w:rPr>
      <w:b/>
      <w:bCs/>
    </w:rPr>
  </w:style>
  <w:style w:type="character" w:styleId="a9">
    <w:name w:val="Hyperlink"/>
    <w:basedOn w:val="a0"/>
    <w:uiPriority w:val="99"/>
    <w:semiHidden/>
    <w:unhideWhenUsed/>
    <w:rsid w:val="00220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Weiqi</dc:creator>
  <cp:keywords/>
  <dc:description/>
  <cp:lastModifiedBy>Weiqi He</cp:lastModifiedBy>
  <cp:revision>7</cp:revision>
  <dcterms:created xsi:type="dcterms:W3CDTF">2017-11-15T01:07:00Z</dcterms:created>
  <dcterms:modified xsi:type="dcterms:W3CDTF">2017-11-15T16:14:00Z</dcterms:modified>
</cp:coreProperties>
</file>