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BF3" w:rsidRDefault="00046BF3" w:rsidP="00046BF3">
      <w:pPr>
        <w:jc w:val="both"/>
      </w:pPr>
      <w:r>
        <w:t xml:space="preserve">56925 </w:t>
      </w:r>
      <w:proofErr w:type="spellStart"/>
      <w:r>
        <w:t>Turak</w:t>
      </w:r>
      <w:proofErr w:type="spellEnd"/>
      <w:r>
        <w:t xml:space="preserve"> </w:t>
      </w:r>
      <w:proofErr w:type="spellStart"/>
      <w:r>
        <w:t>redos</w:t>
      </w:r>
      <w:proofErr w:type="spellEnd"/>
    </w:p>
    <w:p w:rsidR="00046BF3" w:rsidRDefault="00046BF3" w:rsidP="00046BF3">
      <w:pPr>
        <w:jc w:val="both"/>
      </w:pPr>
    </w:p>
    <w:p w:rsidR="00046BF3" w:rsidRPr="00927AB8" w:rsidRDefault="00046BF3" w:rsidP="00046BF3">
      <w:pPr>
        <w:rPr>
          <w:rFonts w:ascii="Times New Roman" w:eastAsia="Times New Roman" w:hAnsi="Times New Roman" w:cs="Times New Roman"/>
        </w:rPr>
      </w:pPr>
      <w:r w:rsidRPr="00927AB8">
        <w:rPr>
          <w:rFonts w:eastAsia="Times New Roman"/>
          <w:sz w:val="20"/>
          <w:szCs w:val="20"/>
        </w:rPr>
        <w:t>2.1 This provides an overview of the chamber’s assembly with a device.</w:t>
      </w:r>
    </w:p>
    <w:p w:rsidR="001E1FAD" w:rsidRDefault="001E1FAD" w:rsidP="00F0382C">
      <w:pPr>
        <w:jc w:val="both"/>
      </w:pP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46BF3"/>
    <w:rsid w:val="00046BF3"/>
    <w:rsid w:val="001E1FAD"/>
    <w:rsid w:val="001E64BF"/>
    <w:rsid w:val="00490A02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E1BEB7A-D259-714C-9433-6486058E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2018-07-21T14:37:00Z</dcterms:created>
  <dcterms:modified xsi:type="dcterms:W3CDTF">2018-07-21T14:38:00Z</dcterms:modified>
</cp:coreProperties>
</file>