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C7676" w14:textId="1B0D8A0E"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E50D94">
        <w:rPr>
          <w:rFonts w:ascii="Helvetica" w:hAnsi="Helvetica"/>
          <w:b/>
          <w:i w:val="0"/>
          <w:sz w:val="22"/>
        </w:rPr>
        <w:t>56919</w:t>
      </w:r>
    </w:p>
    <w:p w14:paraId="72197A7C" w14:textId="7176009E"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50D94">
        <w:rPr>
          <w:rFonts w:ascii="Helvetica" w:hAnsi="Helvetica"/>
          <w:b/>
          <w:i w:val="0"/>
          <w:sz w:val="22"/>
        </w:rPr>
        <w:t xml:space="preserve"> Renee Choi</w:t>
      </w:r>
    </w:p>
    <w:p w14:paraId="567CDD5C" w14:textId="79B7D60C" w:rsidR="00CE10F2" w:rsidRPr="00CF22F6" w:rsidRDefault="00E50D94" w:rsidP="00CE10F2">
      <w:pPr>
        <w:pStyle w:val="BodyText"/>
        <w:outlineLvl w:val="0"/>
        <w:rPr>
          <w:rFonts w:ascii="Helvetica" w:hAnsi="Helvetica"/>
          <w:b/>
          <w:i w:val="0"/>
          <w:sz w:val="22"/>
        </w:rPr>
      </w:pPr>
      <w:r>
        <w:rPr>
          <w:rFonts w:ascii="Helvetica" w:hAnsi="Helvetica"/>
          <w:b/>
          <w:i w:val="0"/>
          <w:sz w:val="22"/>
        </w:rPr>
        <w:t>Videographer N</w:t>
      </w:r>
      <w:r w:rsidR="00CE10F2" w:rsidRPr="00CF22F6">
        <w:rPr>
          <w:rFonts w:ascii="Helvetica" w:hAnsi="Helvetica"/>
          <w:b/>
          <w:i w:val="0"/>
          <w:sz w:val="22"/>
        </w:rPr>
        <w:t>ame:</w:t>
      </w:r>
      <w:r w:rsidR="00E02400">
        <w:rPr>
          <w:rFonts w:ascii="Helvetica" w:hAnsi="Helvetica"/>
          <w:b/>
          <w:i w:val="0"/>
          <w:sz w:val="22"/>
        </w:rPr>
        <w:t xml:space="preserve"> </w:t>
      </w:r>
      <w:r w:rsidR="00825A6B">
        <w:rPr>
          <w:rFonts w:ascii="Helvetica" w:hAnsi="Helvetica"/>
          <w:b/>
          <w:i w:val="0"/>
          <w:sz w:val="22"/>
        </w:rPr>
        <w:t>James Price</w:t>
      </w:r>
    </w:p>
    <w:p w14:paraId="0F44E512" w14:textId="1C9B7FED"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25A6B">
        <w:rPr>
          <w:rFonts w:ascii="Helvetica" w:hAnsi="Helvetica"/>
          <w:b/>
          <w:i w:val="0"/>
          <w:sz w:val="22"/>
        </w:rPr>
        <w:t>10/24/17</w:t>
      </w:r>
    </w:p>
    <w:p w14:paraId="6114A46D" w14:textId="151F2632" w:rsidR="009A3CBD" w:rsidRPr="00825A6B" w:rsidRDefault="009A3CBD" w:rsidP="00825A6B">
      <w:pPr>
        <w:rPr>
          <w:rFonts w:eastAsia="Times New Roman"/>
        </w:rPr>
      </w:pPr>
      <w:r>
        <w:rPr>
          <w:rFonts w:ascii="Helvetica" w:hAnsi="Helvetica"/>
          <w:b/>
          <w:sz w:val="22"/>
        </w:rPr>
        <w:t>Link:</w:t>
      </w:r>
      <w:r w:rsidR="00825A6B">
        <w:rPr>
          <w:rFonts w:ascii="Helvetica" w:hAnsi="Helvetica"/>
          <w:b/>
          <w:i/>
          <w:sz w:val="22"/>
        </w:rPr>
        <w:t xml:space="preserve"> </w:t>
      </w:r>
      <w:r w:rsidR="00D9025C">
        <w:fldChar w:fldCharType="begin"/>
      </w:r>
      <w:r w:rsidR="00D9025C">
        <w:instrText xml:space="preserve"> HYPERLINK "http://www.jove.com/files_upload.php?src=17360343" \t "_blank" </w:instrText>
      </w:r>
      <w:r w:rsidR="00D9025C">
        <w:fldChar w:fldCharType="separate"/>
      </w:r>
      <w:r w:rsidR="00825A6B">
        <w:rPr>
          <w:rStyle w:val="Hyperlink"/>
          <w:rFonts w:ascii="Arial" w:eastAsia="Times New Roman" w:hAnsi="Arial" w:cs="Arial"/>
          <w:color w:val="1155CC"/>
          <w:sz w:val="19"/>
          <w:szCs w:val="19"/>
          <w:shd w:val="clear" w:color="auto" w:fill="FFFFFF"/>
        </w:rPr>
        <w:t>http://www.jove.com/files_upload.php?src=17360343</w:t>
      </w:r>
      <w:r w:rsidR="00D9025C">
        <w:rPr>
          <w:rStyle w:val="Hyperlink"/>
          <w:rFonts w:ascii="Arial" w:eastAsia="Times New Roman" w:hAnsi="Arial" w:cs="Arial"/>
          <w:color w:val="1155CC"/>
          <w:sz w:val="19"/>
          <w:szCs w:val="19"/>
          <w:shd w:val="clear" w:color="auto" w:fill="FFFFFF"/>
        </w:rPr>
        <w:fldChar w:fldCharType="end"/>
      </w:r>
    </w:p>
    <w:p w14:paraId="6FF4CEF9" w14:textId="77777777" w:rsidR="00565757" w:rsidRPr="00CF22F6" w:rsidRDefault="00565757" w:rsidP="00CE10F2">
      <w:pPr>
        <w:pStyle w:val="BodyText"/>
        <w:outlineLvl w:val="0"/>
        <w:rPr>
          <w:rFonts w:ascii="Helvetica" w:hAnsi="Helvetica"/>
          <w:b/>
          <w:i w:val="0"/>
          <w:sz w:val="22"/>
        </w:rPr>
      </w:pPr>
    </w:p>
    <w:p w14:paraId="1401C054" w14:textId="77777777" w:rsidR="00E50D94" w:rsidRPr="00E50D94" w:rsidRDefault="00CE10F2" w:rsidP="00E50D94">
      <w:pPr>
        <w:pStyle w:val="CM10"/>
        <w:outlineLvl w:val="0"/>
        <w:rPr>
          <w:rFonts w:ascii="Helvetica" w:hAnsi="Helvetica" w:cs="Arial"/>
          <w:b/>
          <w:bCs/>
          <w:sz w:val="28"/>
        </w:rPr>
      </w:pPr>
      <w:r w:rsidRPr="00CF22F6">
        <w:rPr>
          <w:rFonts w:ascii="Helvetica" w:hAnsi="Helvetica"/>
          <w:b/>
          <w:sz w:val="28"/>
        </w:rPr>
        <w:t>Authors and Affiliations:</w:t>
      </w:r>
      <w:r w:rsidRPr="00CF22F6">
        <w:rPr>
          <w:rFonts w:ascii="Helvetica" w:hAnsi="Helvetica" w:cs="Arial"/>
          <w:b/>
          <w:sz w:val="28"/>
        </w:rPr>
        <w:t xml:space="preserve"> </w:t>
      </w:r>
      <w:r w:rsidR="00E50D94" w:rsidRPr="00E50D94">
        <w:rPr>
          <w:rFonts w:ascii="Helvetica" w:hAnsi="Helvetica" w:cs="Arial"/>
          <w:b/>
          <w:bCs/>
          <w:sz w:val="28"/>
        </w:rPr>
        <w:t>Ashutosh Pandey</w:t>
      </w:r>
      <w:r w:rsidR="00E50D94" w:rsidRPr="00E50D94">
        <w:rPr>
          <w:rFonts w:ascii="Helvetica" w:hAnsi="Helvetica" w:cs="Arial"/>
          <w:b/>
          <w:bCs/>
          <w:sz w:val="28"/>
          <w:vertAlign w:val="superscript"/>
        </w:rPr>
        <w:t>1</w:t>
      </w:r>
      <w:r w:rsidR="00E50D94" w:rsidRPr="00E50D94">
        <w:rPr>
          <w:rFonts w:ascii="Helvetica" w:hAnsi="Helvetica" w:cs="Arial"/>
          <w:b/>
          <w:bCs/>
          <w:sz w:val="28"/>
        </w:rPr>
        <w:t>, Hamed Jafar-Nejad</w:t>
      </w:r>
      <w:r w:rsidR="00E50D94" w:rsidRPr="00E50D94">
        <w:rPr>
          <w:rFonts w:ascii="Helvetica" w:hAnsi="Helvetica" w:cs="Arial"/>
          <w:b/>
          <w:bCs/>
          <w:sz w:val="28"/>
          <w:vertAlign w:val="superscript"/>
        </w:rPr>
        <w:t>1,2</w:t>
      </w:r>
      <w:r w:rsidR="00E50D94" w:rsidRPr="00E50D94">
        <w:rPr>
          <w:rFonts w:ascii="Helvetica" w:hAnsi="Helvetica" w:cs="Arial"/>
          <w:b/>
          <w:bCs/>
          <w:sz w:val="28"/>
        </w:rPr>
        <w:t xml:space="preserve"> </w:t>
      </w:r>
    </w:p>
    <w:p w14:paraId="780F9C23" w14:textId="0898D52E" w:rsidR="00E50D94" w:rsidRPr="00E50D94" w:rsidRDefault="00E50D94" w:rsidP="00E50D94">
      <w:pPr>
        <w:pStyle w:val="CM10"/>
        <w:outlineLvl w:val="0"/>
        <w:rPr>
          <w:rFonts w:ascii="Helvetica" w:hAnsi="Helvetica" w:cs="Arial"/>
          <w:b/>
          <w:bCs/>
          <w:sz w:val="28"/>
        </w:rPr>
      </w:pPr>
      <w:r w:rsidRPr="00E50D94">
        <w:rPr>
          <w:rFonts w:ascii="Helvetica" w:hAnsi="Helvetica" w:cs="Arial"/>
          <w:b/>
          <w:bCs/>
          <w:sz w:val="28"/>
          <w:vertAlign w:val="superscript"/>
        </w:rPr>
        <w:t>1</w:t>
      </w:r>
      <w:r w:rsidRPr="00E50D94">
        <w:rPr>
          <w:rFonts w:ascii="Helvetica" w:hAnsi="Helvetica" w:cs="Arial"/>
          <w:b/>
          <w:bCs/>
          <w:sz w:val="28"/>
        </w:rPr>
        <w:t>Department of Molecular and Human Genetics, Baylor College of Medicine, Houston, TX, USA</w:t>
      </w:r>
      <w:r>
        <w:rPr>
          <w:rFonts w:ascii="Helvetica" w:hAnsi="Helvetica" w:cs="Arial"/>
          <w:b/>
          <w:bCs/>
          <w:sz w:val="28"/>
        </w:rPr>
        <w:t xml:space="preserve">; </w:t>
      </w:r>
      <w:r w:rsidRPr="00E50D94">
        <w:rPr>
          <w:rFonts w:ascii="Helvetica" w:hAnsi="Helvetica" w:cs="Arial"/>
          <w:b/>
          <w:bCs/>
          <w:sz w:val="28"/>
          <w:vertAlign w:val="superscript"/>
        </w:rPr>
        <w:t>2</w:t>
      </w:r>
      <w:r w:rsidRPr="00E50D94">
        <w:rPr>
          <w:rFonts w:ascii="Helvetica" w:hAnsi="Helvetica" w:cs="Arial"/>
          <w:b/>
          <w:bCs/>
          <w:sz w:val="28"/>
        </w:rPr>
        <w:t>Program in Developmental Biology, Baylor College of Medicine, Houston, TX, USA</w:t>
      </w:r>
    </w:p>
    <w:p w14:paraId="483762F9" w14:textId="77777777" w:rsidR="00565757" w:rsidRPr="00E24898" w:rsidRDefault="00565757" w:rsidP="00565757">
      <w:pPr>
        <w:pStyle w:val="Default"/>
        <w:rPr>
          <w:rFonts w:ascii="Helvetica" w:hAnsi="Helvetica"/>
        </w:rPr>
      </w:pPr>
    </w:p>
    <w:p w14:paraId="0FDCCC04" w14:textId="77777777" w:rsidR="00565757" w:rsidRPr="00E24898" w:rsidRDefault="00565757" w:rsidP="00565757">
      <w:pPr>
        <w:pStyle w:val="Default"/>
        <w:rPr>
          <w:rFonts w:ascii="Helvetica" w:hAnsi="Helvetica"/>
        </w:rPr>
      </w:pPr>
    </w:p>
    <w:p w14:paraId="248B7BF6" w14:textId="1A0AA2F6" w:rsidR="00CE10F2" w:rsidRPr="00E50D94" w:rsidRDefault="00CE10F2" w:rsidP="00CE10F2">
      <w:pPr>
        <w:outlineLvl w:val="0"/>
        <w:rPr>
          <w:rFonts w:ascii="Helvetica" w:hAnsi="Helvetica" w:cs="Arial"/>
          <w:b/>
          <w:bCs/>
          <w:sz w:val="28"/>
          <w:szCs w:val="24"/>
        </w:rPr>
      </w:pPr>
      <w:r w:rsidRPr="00E24898">
        <w:rPr>
          <w:rFonts w:ascii="Helvetica" w:hAnsi="Helvetica"/>
          <w:b/>
          <w:sz w:val="28"/>
        </w:rPr>
        <w:t>Title:</w:t>
      </w:r>
      <w:r w:rsidRPr="00E24898">
        <w:rPr>
          <w:rFonts w:ascii="Helvetica" w:hAnsi="Helvetica" w:cs="Arial"/>
          <w:b/>
          <w:sz w:val="28"/>
          <w:szCs w:val="24"/>
        </w:rPr>
        <w:t xml:space="preserve"> </w:t>
      </w:r>
      <w:r w:rsidR="00E50D94" w:rsidRPr="00E50D94">
        <w:rPr>
          <w:rFonts w:ascii="Helvetica" w:hAnsi="Helvetica" w:cs="Arial"/>
          <w:b/>
          <w:bCs/>
          <w:sz w:val="28"/>
          <w:szCs w:val="24"/>
        </w:rPr>
        <w:t xml:space="preserve">Cell Aggregation Assays to Evaluate the Binding of the </w:t>
      </w:r>
      <w:r w:rsidR="00E50D94" w:rsidRPr="00942447">
        <w:rPr>
          <w:rFonts w:ascii="Helvetica" w:hAnsi="Helvetica" w:cs="Arial"/>
          <w:b/>
          <w:bCs/>
          <w:i/>
          <w:sz w:val="28"/>
          <w:szCs w:val="24"/>
        </w:rPr>
        <w:t>Drosophila</w:t>
      </w:r>
      <w:r w:rsidR="00E50D94" w:rsidRPr="00E50D94">
        <w:rPr>
          <w:rFonts w:ascii="Helvetica" w:hAnsi="Helvetica" w:cs="Arial"/>
          <w:b/>
          <w:bCs/>
          <w:sz w:val="28"/>
          <w:szCs w:val="24"/>
        </w:rPr>
        <w:t xml:space="preserve"> Notch with </w:t>
      </w:r>
      <w:r w:rsidR="00E50D94" w:rsidRPr="00942447">
        <w:rPr>
          <w:rFonts w:ascii="Helvetica" w:hAnsi="Helvetica" w:cs="Arial"/>
          <w:b/>
          <w:bCs/>
          <w:i/>
          <w:sz w:val="28"/>
          <w:szCs w:val="24"/>
        </w:rPr>
        <w:t>Trans</w:t>
      </w:r>
      <w:r w:rsidR="00E50D94" w:rsidRPr="00E50D94">
        <w:rPr>
          <w:rFonts w:ascii="Helvetica" w:hAnsi="Helvetica" w:cs="Arial"/>
          <w:b/>
          <w:bCs/>
          <w:sz w:val="28"/>
          <w:szCs w:val="24"/>
        </w:rPr>
        <w:t xml:space="preserve">-Ligands and Its Inhibition by </w:t>
      </w:r>
      <w:r w:rsidR="00E50D94" w:rsidRPr="00942447">
        <w:rPr>
          <w:rFonts w:ascii="Helvetica" w:hAnsi="Helvetica" w:cs="Arial"/>
          <w:b/>
          <w:bCs/>
          <w:i/>
          <w:sz w:val="28"/>
          <w:szCs w:val="24"/>
        </w:rPr>
        <w:t>Cis</w:t>
      </w:r>
      <w:r w:rsidR="00E50D94" w:rsidRPr="00E50D94">
        <w:rPr>
          <w:rFonts w:ascii="Helvetica" w:hAnsi="Helvetica" w:cs="Arial"/>
          <w:b/>
          <w:bCs/>
          <w:sz w:val="28"/>
          <w:szCs w:val="24"/>
        </w:rPr>
        <w:t>-Ligands</w:t>
      </w:r>
    </w:p>
    <w:p w14:paraId="161F6349" w14:textId="77777777" w:rsidR="00565757" w:rsidRPr="00E24898" w:rsidRDefault="00565757" w:rsidP="00CE10F2">
      <w:pPr>
        <w:outlineLvl w:val="0"/>
        <w:rPr>
          <w:rFonts w:ascii="Helvetica" w:hAnsi="Helvetica"/>
          <w:b/>
          <w:sz w:val="22"/>
        </w:rPr>
      </w:pPr>
    </w:p>
    <w:p w14:paraId="4D30B5F8" w14:textId="77777777" w:rsidR="00565757" w:rsidRPr="00E24898" w:rsidRDefault="00565757" w:rsidP="00CE10F2">
      <w:pPr>
        <w:outlineLvl w:val="0"/>
        <w:rPr>
          <w:rFonts w:ascii="Helvetica" w:hAnsi="Helvetica"/>
          <w:b/>
          <w:sz w:val="22"/>
        </w:rPr>
      </w:pPr>
    </w:p>
    <w:p w14:paraId="60C1CBC0" w14:textId="77777777" w:rsidR="00565757" w:rsidRPr="00E24898" w:rsidRDefault="00565757" w:rsidP="00CE10F2">
      <w:pPr>
        <w:outlineLvl w:val="0"/>
        <w:rPr>
          <w:rFonts w:ascii="Helvetica" w:hAnsi="Helvetica"/>
          <w:b/>
          <w:sz w:val="22"/>
        </w:rPr>
      </w:pPr>
    </w:p>
    <w:p w14:paraId="05B26ABB"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44CBE1B" w14:textId="2B600D9E" w:rsidR="00E50D94" w:rsidRPr="00E50D94" w:rsidRDefault="00E50D94" w:rsidP="00E50D94">
      <w:pPr>
        <w:outlineLvl w:val="0"/>
        <w:rPr>
          <w:rFonts w:ascii="Helvetica" w:hAnsi="Helvetica"/>
          <w:bCs/>
          <w:sz w:val="22"/>
        </w:rPr>
      </w:pPr>
      <w:r>
        <w:rPr>
          <w:rFonts w:ascii="Helvetica" w:hAnsi="Helvetica"/>
          <w:bCs/>
          <w:sz w:val="22"/>
        </w:rPr>
        <w:t xml:space="preserve">Hamed Jafar-Nejad: </w:t>
      </w:r>
      <w:hyperlink r:id="rId9" w:history="1">
        <w:r w:rsidRPr="00B01C9D">
          <w:rPr>
            <w:rStyle w:val="Hyperlink"/>
            <w:rFonts w:ascii="Helvetica" w:hAnsi="Helvetica"/>
            <w:bCs/>
            <w:sz w:val="22"/>
          </w:rPr>
          <w:t>hamedj@bcm.edu</w:t>
        </w:r>
      </w:hyperlink>
      <w:r>
        <w:rPr>
          <w:rFonts w:ascii="Helvetica" w:hAnsi="Helvetica"/>
          <w:bCs/>
          <w:sz w:val="22"/>
        </w:rPr>
        <w:t xml:space="preserve"> </w:t>
      </w:r>
    </w:p>
    <w:p w14:paraId="28B54394" w14:textId="51070B4B" w:rsidR="00565757" w:rsidRPr="00E50D94" w:rsidRDefault="00E50D94" w:rsidP="00CE10F2">
      <w:pPr>
        <w:outlineLvl w:val="0"/>
        <w:rPr>
          <w:rFonts w:ascii="Helvetica" w:hAnsi="Helvetica"/>
          <w:bCs/>
          <w:sz w:val="22"/>
        </w:rPr>
      </w:pPr>
      <w:r>
        <w:rPr>
          <w:rFonts w:ascii="Helvetica" w:hAnsi="Helvetica"/>
          <w:bCs/>
          <w:sz w:val="22"/>
        </w:rPr>
        <w:t>713</w:t>
      </w:r>
      <w:r w:rsidRPr="00E50D94">
        <w:rPr>
          <w:rFonts w:ascii="Helvetica" w:hAnsi="Helvetica"/>
          <w:bCs/>
          <w:sz w:val="22"/>
        </w:rPr>
        <w:t>-798-6159</w:t>
      </w:r>
    </w:p>
    <w:p w14:paraId="032A92C2" w14:textId="77777777" w:rsidR="00565757" w:rsidRPr="00E24898" w:rsidRDefault="00565757" w:rsidP="00CE10F2">
      <w:pPr>
        <w:outlineLvl w:val="0"/>
        <w:rPr>
          <w:rFonts w:ascii="Helvetica" w:hAnsi="Helvetica"/>
          <w:b/>
          <w:sz w:val="22"/>
        </w:rPr>
      </w:pPr>
    </w:p>
    <w:p w14:paraId="134CC1B8" w14:textId="77777777" w:rsidR="00F0293A" w:rsidRPr="00E50D94" w:rsidRDefault="00F0293A" w:rsidP="00CE10F2">
      <w:pPr>
        <w:outlineLvl w:val="0"/>
        <w:rPr>
          <w:rFonts w:ascii="Helvetica" w:hAnsi="Helvetica"/>
          <w:b/>
          <w:sz w:val="22"/>
          <w:szCs w:val="22"/>
        </w:rPr>
      </w:pPr>
      <w:r w:rsidRPr="00E50D94">
        <w:rPr>
          <w:rFonts w:ascii="Helvetica" w:hAnsi="Helvetica"/>
          <w:b/>
          <w:sz w:val="22"/>
          <w:szCs w:val="22"/>
        </w:rPr>
        <w:t>Co-authors:</w:t>
      </w:r>
    </w:p>
    <w:p w14:paraId="02B06DE4" w14:textId="44653726" w:rsidR="00CE10F2" w:rsidRPr="00E50D94" w:rsidRDefault="00E50D94">
      <w:pPr>
        <w:rPr>
          <w:rFonts w:ascii="Helvetica" w:hAnsi="Helvetica" w:cstheme="minorHAnsi"/>
          <w:bCs/>
          <w:sz w:val="22"/>
          <w:szCs w:val="22"/>
        </w:rPr>
      </w:pPr>
      <w:r w:rsidRPr="00E50D94">
        <w:rPr>
          <w:rFonts w:ascii="Helvetica" w:hAnsi="Helvetica" w:cstheme="minorHAnsi"/>
          <w:bCs/>
          <w:sz w:val="22"/>
          <w:szCs w:val="22"/>
        </w:rPr>
        <w:t xml:space="preserve">Ashutosh Pandey: </w:t>
      </w:r>
      <w:hyperlink r:id="rId10" w:history="1">
        <w:r w:rsidRPr="00E50D94">
          <w:rPr>
            <w:rStyle w:val="Hyperlink"/>
            <w:rFonts w:ascii="Helvetica" w:hAnsi="Helvetica" w:cstheme="minorHAnsi"/>
            <w:bCs/>
            <w:sz w:val="22"/>
            <w:szCs w:val="22"/>
          </w:rPr>
          <w:t>apandey@bcm.edu</w:t>
        </w:r>
      </w:hyperlink>
    </w:p>
    <w:p w14:paraId="4574773B" w14:textId="77777777" w:rsidR="00565757" w:rsidRPr="00E24898" w:rsidRDefault="00565757">
      <w:pPr>
        <w:rPr>
          <w:rFonts w:ascii="Helvetica" w:hAnsi="Helvetica"/>
          <w:sz w:val="22"/>
        </w:rPr>
      </w:pPr>
    </w:p>
    <w:p w14:paraId="2C18A838" w14:textId="1D2EBD79" w:rsidR="00AA132F" w:rsidRPr="00EA1F24" w:rsidRDefault="00AA132F" w:rsidP="00EA1F24">
      <w:pPr>
        <w:spacing w:before="120"/>
        <w:rPr>
          <w:rFonts w:ascii="Helvetica" w:hAnsi="Helvetica"/>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00EA1F24">
        <w:rPr>
          <w:rFonts w:ascii="Helvetica" w:hAnsi="Helvetica"/>
          <w:b/>
          <w:sz w:val="22"/>
        </w:rPr>
        <w:t xml:space="preserve"> </w:t>
      </w:r>
      <w:r w:rsidR="00C7317D">
        <w:rPr>
          <w:rFonts w:ascii="Helvetica" w:hAnsi="Helvetica"/>
          <w:sz w:val="22"/>
        </w:rPr>
        <w:t>No</w:t>
      </w:r>
      <w:r w:rsidR="00EA1F24" w:rsidRPr="00EA1F24">
        <w:rPr>
          <w:rFonts w:ascii="Helvetica" w:hAnsi="Helvetica"/>
          <w:sz w:val="22"/>
        </w:rPr>
        <w:t>. We have used</w:t>
      </w:r>
      <w:r w:rsidR="00EA1F24">
        <w:rPr>
          <w:rFonts w:ascii="Helvetica" w:hAnsi="Helvetica"/>
          <w:sz w:val="22"/>
        </w:rPr>
        <w:t xml:space="preserve"> an</w:t>
      </w:r>
      <w:r w:rsidR="00EA1F24" w:rsidRPr="00EA1F24">
        <w:rPr>
          <w:rFonts w:ascii="Helvetica" w:hAnsi="Helvetica"/>
          <w:sz w:val="22"/>
        </w:rPr>
        <w:t xml:space="preserve"> inverted microscope and</w:t>
      </w:r>
      <w:r w:rsidR="00EA1F24">
        <w:rPr>
          <w:rFonts w:ascii="Helvetica" w:hAnsi="Helvetica"/>
          <w:sz w:val="22"/>
        </w:rPr>
        <w:t xml:space="preserve"> digital camera to acquire images.</w:t>
      </w:r>
    </w:p>
    <w:p w14:paraId="48FA3C97" w14:textId="591CDB72" w:rsidR="00AA132F" w:rsidRPr="00EA1F24" w:rsidRDefault="00AA132F" w:rsidP="00EA1F24">
      <w:pPr>
        <w:spacing w:before="120"/>
        <w:rPr>
          <w:rFonts w:ascii="Helvetica" w:hAnsi="Helvetica"/>
          <w:sz w:val="22"/>
        </w:rPr>
      </w:pPr>
      <w:r w:rsidRPr="00AA132F">
        <w:rPr>
          <w:rFonts w:ascii="Helvetica" w:hAnsi="Helvetica"/>
          <w:sz w:val="22"/>
        </w:rPr>
        <w:t>Can you record movies/images using your own microscope camera?</w:t>
      </w:r>
      <w:r w:rsidR="00EA1F24">
        <w:rPr>
          <w:rFonts w:ascii="Helvetica" w:hAnsi="Helvetica"/>
          <w:b/>
          <w:sz w:val="22"/>
        </w:rPr>
        <w:t xml:space="preserve"> (Y/N) </w:t>
      </w:r>
      <w:r w:rsidR="001B777F">
        <w:rPr>
          <w:rFonts w:ascii="Helvetica" w:hAnsi="Helvetica"/>
          <w:sz w:val="22"/>
        </w:rPr>
        <w:t>Yes. W</w:t>
      </w:r>
      <w:r w:rsidR="00EA1F24" w:rsidRPr="00EA1F24">
        <w:rPr>
          <w:rFonts w:ascii="Helvetica" w:hAnsi="Helvetica"/>
          <w:sz w:val="22"/>
        </w:rPr>
        <w:t>e are</w:t>
      </w:r>
      <w:r w:rsidR="00EA1F24">
        <w:rPr>
          <w:rFonts w:ascii="Helvetica" w:hAnsi="Helvetica"/>
          <w:sz w:val="22"/>
        </w:rPr>
        <w:t xml:space="preserve"> using digital camera (</w:t>
      </w:r>
      <w:proofErr w:type="spellStart"/>
      <w:r w:rsidR="00EA1F24">
        <w:rPr>
          <w:rFonts w:ascii="Helvetica" w:hAnsi="Helvetica"/>
          <w:sz w:val="22"/>
        </w:rPr>
        <w:t>Amscope</w:t>
      </w:r>
      <w:proofErr w:type="spellEnd"/>
      <w:r w:rsidR="00EA1F24">
        <w:rPr>
          <w:rFonts w:ascii="Helvetica" w:hAnsi="Helvetica"/>
          <w:sz w:val="22"/>
        </w:rPr>
        <w:t>).</w:t>
      </w:r>
    </w:p>
    <w:p w14:paraId="42F35B4D" w14:textId="0E02912B"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1D1A93" w:rsidRPr="00BB752D">
        <w:rPr>
          <w:rFonts w:ascii="Helvetica" w:hAnsi="Helvetica"/>
          <w:sz w:val="22"/>
        </w:rPr>
        <w:t xml:space="preserve">Microscope: </w:t>
      </w:r>
      <w:proofErr w:type="spellStart"/>
      <w:r w:rsidR="001D1A93" w:rsidRPr="00BB752D">
        <w:rPr>
          <w:rFonts w:ascii="Helvetica" w:hAnsi="Helvetica"/>
          <w:sz w:val="22"/>
        </w:rPr>
        <w:t>VistaVision</w:t>
      </w:r>
      <w:proofErr w:type="spellEnd"/>
      <w:r w:rsidR="001D1A93" w:rsidRPr="00BB752D">
        <w:rPr>
          <w:rFonts w:ascii="Helvetica" w:hAnsi="Helvetica"/>
          <w:sz w:val="22"/>
        </w:rPr>
        <w:t xml:space="preserve"> Inverted microscope (VWR)</w:t>
      </w:r>
    </w:p>
    <w:p w14:paraId="0D0268C6" w14:textId="7F4C068D" w:rsidR="00AA132F" w:rsidRPr="00AA132F" w:rsidRDefault="00AA132F" w:rsidP="00BB752D">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00BB752D" w:rsidRPr="00BB752D">
        <w:t xml:space="preserve"> </w:t>
      </w:r>
      <w:r w:rsidR="00BB752D" w:rsidRPr="00BB752D">
        <w:rPr>
          <w:rFonts w:ascii="Helvetica" w:hAnsi="Helvetica"/>
          <w:sz w:val="22"/>
        </w:rPr>
        <w:t xml:space="preserve">No. We are not using any software with protocol/steps description. We have used </w:t>
      </w:r>
      <w:proofErr w:type="spellStart"/>
      <w:r w:rsidR="00BB752D" w:rsidRPr="00BB752D">
        <w:rPr>
          <w:rFonts w:ascii="Helvetica" w:hAnsi="Helvetica"/>
          <w:sz w:val="22"/>
        </w:rPr>
        <w:t>Toupview</w:t>
      </w:r>
      <w:proofErr w:type="spellEnd"/>
      <w:r w:rsidR="00BB752D" w:rsidRPr="00BB752D">
        <w:rPr>
          <w:rFonts w:ascii="Helvetica" w:hAnsi="Helvetica"/>
          <w:sz w:val="22"/>
        </w:rPr>
        <w:t xml:space="preserve"> Software to capture image.</w:t>
      </w:r>
    </w:p>
    <w:p w14:paraId="58D80BB3" w14:textId="2F79C26F" w:rsidR="003136B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w:t>
      </w:r>
      <w:r w:rsidR="001E1A65">
        <w:rPr>
          <w:rFonts w:ascii="Helvetica" w:hAnsi="Helvetica"/>
          <w:sz w:val="22"/>
        </w:rPr>
        <w:t xml:space="preserve"> do not list entire sections.) 2.1, 2.2, 2.3, 2.4</w:t>
      </w:r>
    </w:p>
    <w:p w14:paraId="2869FE7E" w14:textId="41BA662B" w:rsidR="00654735" w:rsidRPr="0088624E" w:rsidRDefault="00654735" w:rsidP="00654735">
      <w:pPr>
        <w:spacing w:before="120"/>
        <w:rPr>
          <w:rFonts w:ascii="Helvetica" w:hAnsi="Helvetica" w:cs="Arial"/>
          <w:szCs w:val="24"/>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877779">
        <w:rPr>
          <w:rFonts w:ascii="Helvetica" w:hAnsi="Helvetica"/>
          <w:sz w:val="22"/>
        </w:rPr>
        <w:t>None of the steps is particularly difficult to perform.</w:t>
      </w:r>
    </w:p>
    <w:p w14:paraId="28C9FA1B" w14:textId="7EAFC1D9" w:rsidR="00654735" w:rsidRPr="00E24898" w:rsidRDefault="00654735" w:rsidP="00BB752D">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w:t>
      </w:r>
      <w:r w:rsidR="00BB752D">
        <w:rPr>
          <w:rFonts w:ascii="Helvetica" w:hAnsi="Helvetica"/>
          <w:sz w:val="22"/>
        </w:rPr>
        <w:t xml:space="preserve">n multiple locations? (Y/N) </w:t>
      </w:r>
      <w:r w:rsidR="00BB752D" w:rsidRPr="00BB752D">
        <w:rPr>
          <w:rFonts w:ascii="Helvetica" w:hAnsi="Helvetica"/>
          <w:sz w:val="22"/>
          <w:u w:val="single"/>
        </w:rPr>
        <w:t>No.</w:t>
      </w:r>
      <w:r w:rsidRPr="00E24898">
        <w:rPr>
          <w:rFonts w:ascii="Helvetica" w:hAnsi="Helvetica"/>
          <w:sz w:val="22"/>
        </w:rPr>
        <w:t xml:space="preserve"> If yes, how far apart are the locations? </w:t>
      </w:r>
      <w:r w:rsidR="00BB752D" w:rsidRPr="00BB752D">
        <w:rPr>
          <w:rFonts w:ascii="Helvetica" w:hAnsi="Helvetica"/>
          <w:sz w:val="22"/>
        </w:rPr>
        <w:t>All of the experimental steps are performed in</w:t>
      </w:r>
      <w:r w:rsidR="00BB752D">
        <w:rPr>
          <w:rFonts w:ascii="Helvetica" w:hAnsi="Helvetica"/>
          <w:sz w:val="22"/>
        </w:rPr>
        <w:t xml:space="preserve"> </w:t>
      </w:r>
      <w:r w:rsidR="00BB752D" w:rsidRPr="00BB752D">
        <w:rPr>
          <w:rFonts w:ascii="Helvetica" w:hAnsi="Helvetica"/>
          <w:sz w:val="22"/>
        </w:rPr>
        <w:t>a single cell culture room, except for the incubation of the cells, which is done</w:t>
      </w:r>
      <w:r w:rsidR="00BB752D">
        <w:rPr>
          <w:rFonts w:ascii="Helvetica" w:hAnsi="Helvetica"/>
          <w:sz w:val="22"/>
        </w:rPr>
        <w:t xml:space="preserve"> </w:t>
      </w:r>
      <w:r w:rsidR="00BB752D" w:rsidRPr="00BB752D">
        <w:rPr>
          <w:rFonts w:ascii="Helvetica" w:hAnsi="Helvetica"/>
          <w:sz w:val="22"/>
        </w:rPr>
        <w:t>inside the lab. However, we are not filming the incubation. One potential concern</w:t>
      </w:r>
      <w:r w:rsidR="00BB752D">
        <w:rPr>
          <w:rFonts w:ascii="Helvetica" w:hAnsi="Helvetica"/>
          <w:sz w:val="22"/>
        </w:rPr>
        <w:t xml:space="preserve"> </w:t>
      </w:r>
      <w:r w:rsidR="00BB752D" w:rsidRPr="00BB752D">
        <w:rPr>
          <w:rFonts w:ascii="Helvetica" w:hAnsi="Helvetica"/>
          <w:sz w:val="22"/>
        </w:rPr>
        <w:t>is that we share this cell culture room with another lab. Once the date of filming is</w:t>
      </w:r>
      <w:r w:rsidR="00BB752D">
        <w:rPr>
          <w:rFonts w:ascii="Helvetica" w:hAnsi="Helvetica"/>
          <w:sz w:val="22"/>
        </w:rPr>
        <w:t xml:space="preserve"> </w:t>
      </w:r>
      <w:r w:rsidR="00BB752D" w:rsidRPr="00BB752D">
        <w:rPr>
          <w:rFonts w:ascii="Helvetica" w:hAnsi="Helvetica"/>
          <w:sz w:val="22"/>
        </w:rPr>
        <w:t>finalized we can talk to the other lab to see whether they can arrange their</w:t>
      </w:r>
      <w:r w:rsidR="00BB752D">
        <w:rPr>
          <w:rFonts w:ascii="Helvetica" w:hAnsi="Helvetica"/>
          <w:sz w:val="22"/>
        </w:rPr>
        <w:t xml:space="preserve"> </w:t>
      </w:r>
      <w:r w:rsidR="00BB752D" w:rsidRPr="00BB752D">
        <w:rPr>
          <w:rFonts w:ascii="Helvetica" w:hAnsi="Helvetica"/>
          <w:sz w:val="22"/>
        </w:rPr>
        <w:t xml:space="preserve">experiments in a way that </w:t>
      </w:r>
      <w:r w:rsidR="00BB752D" w:rsidRPr="00BB752D">
        <w:rPr>
          <w:rFonts w:ascii="Helvetica" w:hAnsi="Helvetica"/>
          <w:sz w:val="22"/>
        </w:rPr>
        <w:lastRenderedPageBreak/>
        <w:t>we have the room to ourselves when during the filming</w:t>
      </w:r>
      <w:r w:rsidR="00BB752D">
        <w:rPr>
          <w:rFonts w:ascii="Helvetica" w:hAnsi="Helvetica"/>
          <w:sz w:val="22"/>
        </w:rPr>
        <w:t xml:space="preserve"> </w:t>
      </w:r>
      <w:r w:rsidR="00BB752D" w:rsidRPr="00BB752D">
        <w:rPr>
          <w:rFonts w:ascii="Helvetica" w:hAnsi="Helvetica"/>
          <w:sz w:val="22"/>
        </w:rPr>
        <w:t>process. If part of the filming needs to be performed in my office, it’s about 15-20</w:t>
      </w:r>
      <w:r w:rsidR="00BB752D">
        <w:rPr>
          <w:rFonts w:ascii="Helvetica" w:hAnsi="Helvetica"/>
          <w:sz w:val="22"/>
        </w:rPr>
        <w:t xml:space="preserve"> </w:t>
      </w:r>
      <w:r w:rsidR="00BB752D" w:rsidRPr="00BB752D">
        <w:rPr>
          <w:rFonts w:ascii="Helvetica" w:hAnsi="Helvetica"/>
          <w:sz w:val="22"/>
        </w:rPr>
        <w:t>meters away from the cell culture room on the same floor.</w:t>
      </w:r>
    </w:p>
    <w:p w14:paraId="678CA9DC"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A5D44C6" w14:textId="77777777" w:rsidR="00CE10F2" w:rsidRPr="00E24898" w:rsidRDefault="00CE10F2" w:rsidP="00CE10F2">
      <w:pPr>
        <w:rPr>
          <w:rFonts w:ascii="Helvetica" w:hAnsi="Helvetica"/>
          <w:b/>
          <w:sz w:val="22"/>
        </w:rPr>
      </w:pPr>
    </w:p>
    <w:p w14:paraId="07243055"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5C3F3B53" w14:textId="77777777" w:rsidR="002B26D4" w:rsidRPr="00E24898" w:rsidRDefault="002B26D4" w:rsidP="005A09D8">
      <w:pPr>
        <w:rPr>
          <w:rFonts w:ascii="Helvetica" w:hAnsi="Helvetica"/>
          <w:b/>
          <w:sz w:val="22"/>
          <w:u w:val="single"/>
        </w:rPr>
      </w:pPr>
    </w:p>
    <w:p w14:paraId="00D3CAE7" w14:textId="0753D534" w:rsidR="00CE10F2" w:rsidRPr="00F146E3" w:rsidRDefault="00CE10F2" w:rsidP="00E24898">
      <w:pPr>
        <w:rPr>
          <w:rFonts w:ascii="Helvetica" w:hAnsi="Helvetica"/>
          <w:szCs w:val="24"/>
        </w:rPr>
      </w:pPr>
      <w:r w:rsidRPr="00816A1F">
        <w:rPr>
          <w:rFonts w:ascii="Helvetica" w:hAnsi="Helvetica"/>
          <w:szCs w:val="24"/>
        </w:rPr>
        <w:t xml:space="preserve">The overall goal of this </w:t>
      </w:r>
      <w:r w:rsidR="001E0C90" w:rsidRPr="00816A1F">
        <w:rPr>
          <w:rFonts w:ascii="Helvetica" w:hAnsi="Helvetica"/>
          <w:szCs w:val="24"/>
        </w:rPr>
        <w:t>aggregation assay</w:t>
      </w:r>
      <w:r w:rsidRPr="00816A1F">
        <w:rPr>
          <w:rFonts w:ascii="Helvetica" w:hAnsi="Helvetica"/>
          <w:szCs w:val="24"/>
        </w:rPr>
        <w:t xml:space="preserve"> is to </w:t>
      </w:r>
      <w:r w:rsidR="001E0C90" w:rsidRPr="00816A1F">
        <w:rPr>
          <w:rFonts w:ascii="Helvetica" w:hAnsi="Helvetica"/>
          <w:szCs w:val="24"/>
        </w:rPr>
        <w:t xml:space="preserve">assess the binding of Notch receptor with </w:t>
      </w:r>
      <w:r w:rsidR="001E0C90" w:rsidRPr="00816A1F">
        <w:rPr>
          <w:rFonts w:ascii="Helvetica" w:hAnsi="Helvetica"/>
          <w:i/>
          <w:szCs w:val="24"/>
        </w:rPr>
        <w:t>trans</w:t>
      </w:r>
      <w:r w:rsidR="001E0C90" w:rsidRPr="00816A1F">
        <w:rPr>
          <w:rFonts w:ascii="Helvetica" w:hAnsi="Helvetica"/>
          <w:szCs w:val="24"/>
        </w:rPr>
        <w:t xml:space="preserve">-ligands and its inhibition by </w:t>
      </w:r>
      <w:r w:rsidR="001E0C90" w:rsidRPr="00816A1F">
        <w:rPr>
          <w:rFonts w:ascii="Helvetica" w:hAnsi="Helvetica"/>
          <w:i/>
          <w:szCs w:val="24"/>
        </w:rPr>
        <w:t>cis</w:t>
      </w:r>
      <w:r w:rsidR="001E0C90" w:rsidRPr="00816A1F">
        <w:rPr>
          <w:rFonts w:ascii="Helvetica" w:hAnsi="Helvetica"/>
          <w:szCs w:val="24"/>
        </w:rPr>
        <w:t>-ligands</w:t>
      </w:r>
      <w:r w:rsidRPr="00816A1F">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581BBB09" w14:textId="77777777" w:rsidR="00CE10F2" w:rsidRPr="00E24898" w:rsidRDefault="00CE10F2" w:rsidP="00CE10F2">
      <w:pPr>
        <w:rPr>
          <w:rFonts w:ascii="Helvetica" w:hAnsi="Helvetica"/>
          <w:sz w:val="22"/>
        </w:rPr>
      </w:pPr>
    </w:p>
    <w:p w14:paraId="3AE32E2C"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BBFCCFE" w14:textId="7FC712EF" w:rsidR="00CE10F2" w:rsidRPr="00F146E3" w:rsidRDefault="00D9025C" w:rsidP="00CE10F2">
      <w:pPr>
        <w:numPr>
          <w:ilvl w:val="1"/>
          <w:numId w:val="9"/>
        </w:numPr>
        <w:spacing w:before="240"/>
        <w:jc w:val="both"/>
        <w:outlineLvl w:val="0"/>
        <w:rPr>
          <w:rFonts w:ascii="Helvetica" w:hAnsi="Helvetica" w:cs="Arial"/>
          <w:szCs w:val="24"/>
        </w:rPr>
      </w:pPr>
      <w:proofErr w:type="spellStart"/>
      <w:r w:rsidRPr="00D9025C">
        <w:rPr>
          <w:rFonts w:ascii="Helvetica" w:hAnsi="Helvetica" w:cs="Arial"/>
          <w:bCs/>
          <w:szCs w:val="24"/>
          <w:u w:val="single"/>
        </w:rPr>
        <w:t>Ashutosh</w:t>
      </w:r>
      <w:proofErr w:type="spellEnd"/>
      <w:r w:rsidRPr="00D9025C">
        <w:rPr>
          <w:rFonts w:ascii="Helvetica" w:hAnsi="Helvetica" w:cs="Arial"/>
          <w:bCs/>
          <w:szCs w:val="24"/>
          <w:u w:val="single"/>
        </w:rPr>
        <w:t xml:space="preserve"> </w:t>
      </w:r>
      <w:proofErr w:type="spellStart"/>
      <w:r w:rsidRPr="00D9025C">
        <w:rPr>
          <w:rFonts w:ascii="Helvetica" w:hAnsi="Helvetica" w:cs="Arial"/>
          <w:bCs/>
          <w:szCs w:val="24"/>
          <w:u w:val="single"/>
        </w:rPr>
        <w:t>Pandey</w:t>
      </w:r>
      <w:proofErr w:type="spellEnd"/>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 </w:t>
      </w:r>
      <w:r w:rsidR="00C3499B">
        <w:rPr>
          <w:rFonts w:ascii="Helvetica" w:hAnsi="Helvetica" w:cs="Arial"/>
          <w:szCs w:val="24"/>
        </w:rPr>
        <w:t xml:space="preserve">about how a given </w:t>
      </w:r>
      <w:r w:rsidR="000141D1">
        <w:rPr>
          <w:rFonts w:ascii="Helvetica" w:hAnsi="Helvetica" w:cs="Arial"/>
          <w:szCs w:val="24"/>
        </w:rPr>
        <w:t xml:space="preserve">genetic or pharmacological factor </w:t>
      </w:r>
      <w:r w:rsidR="00C3499B">
        <w:rPr>
          <w:rFonts w:ascii="Helvetica" w:hAnsi="Helvetica" w:cs="Arial"/>
          <w:szCs w:val="24"/>
        </w:rPr>
        <w:t>affects the</w:t>
      </w:r>
      <w:r w:rsidR="006B4119">
        <w:rPr>
          <w:rFonts w:ascii="Helvetica" w:hAnsi="Helvetica" w:cs="Arial"/>
          <w:szCs w:val="24"/>
        </w:rPr>
        <w:t xml:space="preserve"> binding between </w:t>
      </w:r>
      <w:r w:rsidR="00C3499B">
        <w:rPr>
          <w:rFonts w:ascii="Helvetica" w:hAnsi="Helvetica" w:cs="Arial"/>
          <w:szCs w:val="24"/>
        </w:rPr>
        <w:t>Notch receptor and ligands to alter the signaling</w:t>
      </w:r>
      <w:r w:rsidR="00E83C7D">
        <w:rPr>
          <w:rFonts w:ascii="Helvetica" w:hAnsi="Helvetica" w:cs="Arial"/>
          <w:szCs w:val="24"/>
        </w:rPr>
        <w:t>.</w:t>
      </w:r>
      <w:r w:rsidR="009625B1" w:rsidRPr="00F146E3">
        <w:rPr>
          <w:rFonts w:ascii="Helvetica" w:hAnsi="Helvetica" w:cs="Arial"/>
          <w:szCs w:val="24"/>
        </w:rPr>
        <w:t xml:space="preserve"> </w:t>
      </w:r>
    </w:p>
    <w:p w14:paraId="17686C35" w14:textId="1A6B4FF5" w:rsidR="00CE10F2" w:rsidRPr="00E83C7D" w:rsidRDefault="00D9025C" w:rsidP="00E83C7D">
      <w:pPr>
        <w:numPr>
          <w:ilvl w:val="1"/>
          <w:numId w:val="9"/>
        </w:numPr>
        <w:spacing w:before="240"/>
        <w:jc w:val="both"/>
        <w:outlineLvl w:val="0"/>
        <w:rPr>
          <w:rFonts w:ascii="Helvetica" w:hAnsi="Helvetica" w:cs="Arial"/>
          <w:szCs w:val="24"/>
        </w:rPr>
      </w:pPr>
      <w:proofErr w:type="spellStart"/>
      <w:r w:rsidRPr="00D9025C">
        <w:rPr>
          <w:rFonts w:ascii="Helvetica" w:hAnsi="Helvetica" w:cs="Arial"/>
          <w:bCs/>
          <w:szCs w:val="24"/>
          <w:u w:val="single"/>
        </w:rPr>
        <w:t>Ashutosh</w:t>
      </w:r>
      <w:proofErr w:type="spellEnd"/>
      <w:r w:rsidRPr="00D9025C">
        <w:rPr>
          <w:rFonts w:ascii="Helvetica" w:hAnsi="Helvetica" w:cs="Arial"/>
          <w:bCs/>
          <w:szCs w:val="24"/>
          <w:u w:val="single"/>
        </w:rPr>
        <w:t xml:space="preserve"> </w:t>
      </w:r>
      <w:proofErr w:type="spellStart"/>
      <w:r w:rsidRPr="00D9025C">
        <w:rPr>
          <w:rFonts w:ascii="Helvetica" w:hAnsi="Helvetica" w:cs="Arial"/>
          <w:bCs/>
          <w:szCs w:val="24"/>
          <w:u w:val="single"/>
        </w:rPr>
        <w:t>Pandey</w:t>
      </w:r>
      <w:proofErr w:type="spellEnd"/>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The main advantage of this technique is that _</w:t>
      </w:r>
      <w:r w:rsidR="000141D1">
        <w:rPr>
          <w:rFonts w:ascii="Helvetica" w:hAnsi="Helvetica" w:cs="Arial"/>
          <w:szCs w:val="24"/>
        </w:rPr>
        <w:t xml:space="preserve">it allows </w:t>
      </w:r>
      <w:proofErr w:type="gramStart"/>
      <w:r w:rsidR="000141D1">
        <w:rPr>
          <w:rFonts w:ascii="Helvetica" w:hAnsi="Helvetica" w:cs="Arial"/>
          <w:szCs w:val="24"/>
        </w:rPr>
        <w:t>to evaluate</w:t>
      </w:r>
      <w:proofErr w:type="gramEnd"/>
      <w:r w:rsidR="000141D1">
        <w:rPr>
          <w:rFonts w:ascii="Helvetica" w:hAnsi="Helvetica" w:cs="Arial"/>
          <w:szCs w:val="24"/>
        </w:rPr>
        <w:t xml:space="preserve"> </w:t>
      </w:r>
      <w:r w:rsidR="00E17DD9">
        <w:rPr>
          <w:rFonts w:ascii="Helvetica" w:hAnsi="Helvetica" w:cs="Arial"/>
          <w:szCs w:val="24"/>
        </w:rPr>
        <w:t xml:space="preserve">the </w:t>
      </w:r>
      <w:r w:rsidR="000141D1" w:rsidRPr="00877779">
        <w:rPr>
          <w:rFonts w:ascii="Helvetica" w:hAnsi="Helvetica" w:cs="Arial"/>
          <w:i/>
          <w:szCs w:val="24"/>
        </w:rPr>
        <w:t>trans</w:t>
      </w:r>
      <w:r w:rsidR="000141D1">
        <w:rPr>
          <w:rFonts w:ascii="Helvetica" w:hAnsi="Helvetica" w:cs="Arial"/>
          <w:szCs w:val="24"/>
        </w:rPr>
        <w:t xml:space="preserve">-and </w:t>
      </w:r>
      <w:r w:rsidR="000141D1" w:rsidRPr="00877779">
        <w:rPr>
          <w:rFonts w:ascii="Helvetica" w:hAnsi="Helvetica" w:cs="Arial"/>
          <w:i/>
          <w:szCs w:val="24"/>
        </w:rPr>
        <w:t>cis</w:t>
      </w:r>
      <w:r w:rsidR="000141D1">
        <w:rPr>
          <w:rFonts w:ascii="Helvetica" w:hAnsi="Helvetica" w:cs="Arial"/>
          <w:szCs w:val="24"/>
        </w:rPr>
        <w:t>-binding of Notch</w:t>
      </w:r>
      <w:r w:rsidR="00E17DD9">
        <w:rPr>
          <w:rFonts w:ascii="Helvetica" w:hAnsi="Helvetica" w:cs="Arial"/>
          <w:szCs w:val="24"/>
        </w:rPr>
        <w:t xml:space="preserve"> with </w:t>
      </w:r>
      <w:r w:rsidR="000141D1">
        <w:rPr>
          <w:rFonts w:ascii="Helvetica" w:hAnsi="Helvetica" w:cs="Arial"/>
          <w:szCs w:val="24"/>
        </w:rPr>
        <w:t>ligands distinctly</w:t>
      </w:r>
      <w:r w:rsidR="00877779">
        <w:rPr>
          <w:rFonts w:ascii="Helvetica" w:hAnsi="Helvetica" w:cs="Arial"/>
          <w:szCs w:val="24"/>
        </w:rPr>
        <w:t xml:space="preserve"> and </w:t>
      </w:r>
      <w:r w:rsidR="00C3499B">
        <w:rPr>
          <w:rFonts w:ascii="Helvetica" w:hAnsi="Helvetica" w:cs="Arial"/>
          <w:szCs w:val="24"/>
        </w:rPr>
        <w:t xml:space="preserve">without involving the overlapping contribution of endogenous </w:t>
      </w:r>
      <w:r w:rsidR="000D0574">
        <w:rPr>
          <w:rFonts w:ascii="Helvetica" w:hAnsi="Helvetica" w:cs="Arial"/>
          <w:szCs w:val="24"/>
        </w:rPr>
        <w:t>components.</w:t>
      </w:r>
      <w:r w:rsidR="000D0574" w:rsidRPr="00F146E3">
        <w:rPr>
          <w:rFonts w:ascii="Helvetica" w:hAnsi="Helvetica" w:cs="Arial"/>
          <w:szCs w:val="24"/>
        </w:rPr>
        <w:t xml:space="preserve"> </w:t>
      </w:r>
    </w:p>
    <w:p w14:paraId="1C0BF2F1" w14:textId="77777777" w:rsidR="00CE10F2" w:rsidRPr="00E24898" w:rsidRDefault="00CE10F2" w:rsidP="00CE10F2">
      <w:pPr>
        <w:ind w:left="792"/>
        <w:rPr>
          <w:rFonts w:ascii="Helvetica" w:hAnsi="Helvetica"/>
          <w:sz w:val="22"/>
        </w:rPr>
      </w:pPr>
    </w:p>
    <w:p w14:paraId="498BD886" w14:textId="47DB4943" w:rsidR="00CE10F2" w:rsidRPr="00E83C7D" w:rsidRDefault="00CE10F2" w:rsidP="00E83C7D">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73F8EDA" w14:textId="42967970" w:rsidR="00E50D94" w:rsidRPr="00462FF9" w:rsidRDefault="00E83C7D" w:rsidP="00E83C7D">
      <w:pPr>
        <w:spacing w:before="240"/>
        <w:jc w:val="both"/>
        <w:outlineLvl w:val="0"/>
        <w:rPr>
          <w:rFonts w:ascii="Helvetica" w:hAnsi="Helvetica" w:cs="Arial"/>
          <w:b/>
          <w:szCs w:val="24"/>
        </w:rPr>
      </w:pPr>
      <w:bookmarkStart w:id="0" w:name="_Hlk492890489"/>
      <w:r>
        <w:rPr>
          <w:rFonts w:ascii="Helvetica" w:hAnsi="Helvetica" w:cs="Arial"/>
          <w:b/>
          <w:szCs w:val="24"/>
        </w:rPr>
        <w:t xml:space="preserve">2. </w:t>
      </w:r>
      <w:r w:rsidR="00E50D94" w:rsidRPr="00462FF9">
        <w:rPr>
          <w:rFonts w:ascii="Helvetica" w:hAnsi="Helvetica" w:cs="Arial"/>
          <w:b/>
          <w:szCs w:val="24"/>
        </w:rPr>
        <w:t xml:space="preserve">Assessment of Binding between Notch Receptor and </w:t>
      </w:r>
      <w:r w:rsidR="00462FF9" w:rsidRPr="00462FF9">
        <w:rPr>
          <w:rFonts w:ascii="Helvetica" w:hAnsi="Helvetica" w:cs="Arial"/>
          <w:b/>
          <w:i/>
          <w:szCs w:val="24"/>
        </w:rPr>
        <w:t>t</w:t>
      </w:r>
      <w:r w:rsidR="00E50D94" w:rsidRPr="00462FF9">
        <w:rPr>
          <w:rFonts w:ascii="Helvetica" w:hAnsi="Helvetica" w:cs="Arial"/>
          <w:b/>
          <w:i/>
          <w:szCs w:val="24"/>
        </w:rPr>
        <w:t>rans</w:t>
      </w:r>
      <w:r w:rsidR="00E50D94" w:rsidRPr="00462FF9">
        <w:rPr>
          <w:rFonts w:ascii="Helvetica" w:hAnsi="Helvetica" w:cs="Arial"/>
          <w:b/>
          <w:szCs w:val="24"/>
        </w:rPr>
        <w:t>-ligands</w:t>
      </w:r>
    </w:p>
    <w:p w14:paraId="08FAFFF4" w14:textId="23FBD9BE" w:rsidR="00034D03" w:rsidRDefault="002D442B" w:rsidP="00462FF9">
      <w:pPr>
        <w:numPr>
          <w:ilvl w:val="1"/>
          <w:numId w:val="12"/>
        </w:numPr>
        <w:spacing w:before="240"/>
        <w:jc w:val="both"/>
        <w:outlineLvl w:val="0"/>
        <w:rPr>
          <w:rFonts w:ascii="Helvetica" w:hAnsi="Helvetica" w:cs="Arial"/>
          <w:szCs w:val="24"/>
        </w:rPr>
      </w:pPr>
      <w:r>
        <w:rPr>
          <w:rFonts w:ascii="Helvetica" w:hAnsi="Helvetica" w:cs="Arial"/>
          <w:szCs w:val="24"/>
        </w:rPr>
        <w:t xml:space="preserve">Begin the assessment </w:t>
      </w:r>
      <w:r w:rsidR="00D9025C" w:rsidRPr="00D9025C">
        <w:rPr>
          <w:rFonts w:ascii="Helvetica" w:hAnsi="Helvetica" w:cs="Arial"/>
          <w:color w:val="FF0000"/>
          <w:szCs w:val="24"/>
        </w:rPr>
        <w:t>by spinning down</w:t>
      </w:r>
      <w:r w:rsidR="00D9025C">
        <w:rPr>
          <w:rFonts w:ascii="Helvetica" w:hAnsi="Helvetica" w:cs="Arial"/>
          <w:szCs w:val="24"/>
        </w:rPr>
        <w:t xml:space="preserve"> </w:t>
      </w:r>
      <w:r w:rsidR="00D9025C" w:rsidRPr="00D9025C">
        <w:rPr>
          <w:rFonts w:ascii="Helvetica" w:hAnsi="Helvetica" w:cs="Arial"/>
          <w:color w:val="FF0000"/>
          <w:szCs w:val="24"/>
        </w:rPr>
        <w:t xml:space="preserve">signal-receiving cells </w:t>
      </w:r>
      <w:r w:rsidR="00301C1F">
        <w:rPr>
          <w:rFonts w:ascii="Helvetica" w:hAnsi="Helvetica" w:cs="Arial"/>
          <w:color w:val="FF0000"/>
          <w:szCs w:val="24"/>
        </w:rPr>
        <w:t xml:space="preserve">[2.1.1.a] </w:t>
      </w:r>
      <w:r w:rsidR="00D9025C" w:rsidRPr="00D9025C">
        <w:rPr>
          <w:rFonts w:ascii="Helvetica" w:hAnsi="Helvetica" w:cs="Arial"/>
          <w:color w:val="FF0000"/>
          <w:szCs w:val="24"/>
        </w:rPr>
        <w:t xml:space="preserve">and </w:t>
      </w:r>
      <w:proofErr w:type="spellStart"/>
      <w:r w:rsidR="00D9025C" w:rsidRPr="00D9025C">
        <w:rPr>
          <w:rFonts w:ascii="Helvetica" w:hAnsi="Helvetica" w:cs="Arial"/>
          <w:color w:val="FF0000"/>
          <w:szCs w:val="24"/>
        </w:rPr>
        <w:t>resuspending</w:t>
      </w:r>
      <w:proofErr w:type="spellEnd"/>
      <w:r w:rsidR="00D9025C">
        <w:rPr>
          <w:rFonts w:ascii="Helvetica" w:hAnsi="Helvetica" w:cs="Arial"/>
          <w:color w:val="FF0000"/>
          <w:szCs w:val="24"/>
        </w:rPr>
        <w:t xml:space="preserve"> them</w:t>
      </w:r>
      <w:r w:rsidR="00D9025C" w:rsidRPr="00D9025C">
        <w:rPr>
          <w:rFonts w:ascii="Helvetica" w:hAnsi="Helvetica" w:cs="Arial"/>
          <w:color w:val="FF0000"/>
          <w:szCs w:val="24"/>
        </w:rPr>
        <w:t xml:space="preserve"> in Schneider’s medium</w:t>
      </w:r>
      <w:r w:rsidR="00D9025C">
        <w:rPr>
          <w:rFonts w:ascii="Helvetica" w:hAnsi="Helvetica" w:cs="Arial"/>
          <w:color w:val="FF0000"/>
          <w:szCs w:val="24"/>
        </w:rPr>
        <w:t xml:space="preserve"> </w:t>
      </w:r>
      <w:r w:rsidR="00034D03">
        <w:rPr>
          <w:rFonts w:ascii="Helvetica" w:hAnsi="Helvetica" w:cs="Arial"/>
          <w:szCs w:val="24"/>
        </w:rPr>
        <w:t>[</w:t>
      </w:r>
      <w:r w:rsidR="003F39CD" w:rsidRPr="007A16DF">
        <w:rPr>
          <w:rFonts w:ascii="Helvetica" w:hAnsi="Helvetica" w:cs="Arial"/>
          <w:b/>
          <w:szCs w:val="24"/>
        </w:rPr>
        <w:t>1-MED/WIDE-</w:t>
      </w:r>
      <w:r w:rsidR="00034D03" w:rsidRPr="007A16DF">
        <w:rPr>
          <w:rFonts w:ascii="Helvetica" w:hAnsi="Helvetica" w:cs="Arial"/>
          <w:b/>
          <w:szCs w:val="24"/>
        </w:rPr>
        <w:t>TXT</w:t>
      </w:r>
      <w:r w:rsidR="00034D03">
        <w:rPr>
          <w:rFonts w:ascii="Helvetica" w:hAnsi="Helvetica" w:cs="Arial"/>
          <w:szCs w:val="24"/>
        </w:rPr>
        <w:t xml:space="preserve">]. </w:t>
      </w:r>
      <w:r w:rsidR="00854A26" w:rsidRPr="00462FF9">
        <w:rPr>
          <w:rFonts w:ascii="Helvetica" w:hAnsi="Helvetica" w:cs="Arial"/>
          <w:szCs w:val="24"/>
        </w:rPr>
        <w:t>Count the cells</w:t>
      </w:r>
      <w:r w:rsidR="00DB7F56">
        <w:rPr>
          <w:rFonts w:ascii="Helvetica" w:hAnsi="Helvetica" w:cs="Arial"/>
          <w:szCs w:val="24"/>
        </w:rPr>
        <w:t xml:space="preserve"> manually using a hemocytometer</w:t>
      </w:r>
      <w:r w:rsidR="00EA3D61">
        <w:rPr>
          <w:rFonts w:ascii="Helvetica" w:hAnsi="Helvetica" w:cs="Arial"/>
          <w:szCs w:val="24"/>
        </w:rPr>
        <w:t xml:space="preserve"> [</w:t>
      </w:r>
      <w:r w:rsidR="00A923EB" w:rsidRPr="00A923EB">
        <w:rPr>
          <w:rFonts w:ascii="Helvetica" w:hAnsi="Helvetica" w:cs="Arial"/>
          <w:b/>
          <w:szCs w:val="24"/>
        </w:rPr>
        <w:t>2-MED</w:t>
      </w:r>
      <w:r w:rsidR="00A923EB">
        <w:rPr>
          <w:rFonts w:ascii="Helvetica" w:hAnsi="Helvetica" w:cs="Arial"/>
          <w:szCs w:val="24"/>
        </w:rPr>
        <w:t>]</w:t>
      </w:r>
      <w:r w:rsidR="00DB7F56">
        <w:rPr>
          <w:rFonts w:ascii="Helvetica" w:hAnsi="Helvetica" w:cs="Arial"/>
          <w:szCs w:val="24"/>
        </w:rPr>
        <w:t>. P</w:t>
      </w:r>
      <w:r w:rsidR="00854A26" w:rsidRPr="00462FF9">
        <w:rPr>
          <w:rFonts w:ascii="Helvetica" w:hAnsi="Helvetica" w:cs="Arial"/>
          <w:szCs w:val="24"/>
        </w:rPr>
        <w:t>late 5 x 10</w:t>
      </w:r>
      <w:r w:rsidR="00854A26" w:rsidRPr="00034D03">
        <w:rPr>
          <w:rFonts w:ascii="Helvetica" w:hAnsi="Helvetica" w:cs="Arial"/>
          <w:szCs w:val="24"/>
          <w:vertAlign w:val="superscript"/>
        </w:rPr>
        <w:t>5</w:t>
      </w:r>
      <w:r w:rsidR="00854A26" w:rsidRPr="00462FF9">
        <w:rPr>
          <w:rFonts w:ascii="Helvetica" w:hAnsi="Helvetica" w:cs="Arial"/>
          <w:szCs w:val="24"/>
        </w:rPr>
        <w:t xml:space="preserve"> S2 and stable S2-Notch cells in each well of a 6-well plate in 1 mL/well of Schneider’s medium</w:t>
      </w:r>
      <w:r w:rsidR="00854A26">
        <w:rPr>
          <w:rFonts w:ascii="Helvetica" w:hAnsi="Helvetica" w:cs="Arial"/>
          <w:szCs w:val="24"/>
        </w:rPr>
        <w:t xml:space="preserve"> [</w:t>
      </w:r>
      <w:r w:rsidR="00DF059C" w:rsidRPr="00DF059C">
        <w:rPr>
          <w:rFonts w:ascii="Helvetica" w:hAnsi="Helvetica" w:cs="Arial"/>
          <w:b/>
          <w:szCs w:val="24"/>
        </w:rPr>
        <w:t>3-CU-</w:t>
      </w:r>
      <w:r w:rsidR="00854A26" w:rsidRPr="00DF059C">
        <w:rPr>
          <w:rFonts w:ascii="Helvetica" w:hAnsi="Helvetica" w:cs="Arial"/>
          <w:b/>
          <w:szCs w:val="24"/>
        </w:rPr>
        <w:t>TXT</w:t>
      </w:r>
      <w:r w:rsidR="00DF059C">
        <w:rPr>
          <w:rFonts w:ascii="Helvetica" w:hAnsi="Helvetica" w:cs="Arial"/>
          <w:szCs w:val="24"/>
        </w:rPr>
        <w:t>].</w:t>
      </w:r>
    </w:p>
    <w:p w14:paraId="2A9AC4EF" w14:textId="33AA2D5E" w:rsidR="0062321B" w:rsidRDefault="00EA3D61" w:rsidP="0062321B">
      <w:pPr>
        <w:numPr>
          <w:ilvl w:val="2"/>
          <w:numId w:val="12"/>
        </w:numPr>
        <w:spacing w:before="240"/>
        <w:jc w:val="both"/>
        <w:outlineLvl w:val="0"/>
        <w:rPr>
          <w:rFonts w:ascii="Helvetica" w:hAnsi="Helvetica" w:cs="Arial"/>
          <w:szCs w:val="24"/>
        </w:rPr>
      </w:pPr>
      <w:r>
        <w:rPr>
          <w:rFonts w:ascii="Helvetica" w:hAnsi="Helvetica" w:cs="Arial"/>
          <w:szCs w:val="24"/>
        </w:rPr>
        <w:t>Talent gathers cells</w:t>
      </w:r>
      <w:r w:rsidR="00D9025C" w:rsidRPr="00D9025C">
        <w:rPr>
          <w:rFonts w:ascii="Helvetica" w:hAnsi="Helvetica" w:cs="Arial"/>
          <w:color w:val="FF0000"/>
          <w:szCs w:val="24"/>
        </w:rPr>
        <w:t xml:space="preserve"> by spinning </w:t>
      </w:r>
      <w:r w:rsidR="00D9025C">
        <w:rPr>
          <w:rFonts w:ascii="Helvetica" w:hAnsi="Helvetica" w:cs="Arial"/>
          <w:color w:val="FF0000"/>
          <w:szCs w:val="24"/>
        </w:rPr>
        <w:t xml:space="preserve">them </w:t>
      </w:r>
      <w:r w:rsidR="00D9025C" w:rsidRPr="00D9025C">
        <w:rPr>
          <w:rFonts w:ascii="Helvetica" w:hAnsi="Helvetica" w:cs="Arial"/>
          <w:color w:val="FF0000"/>
          <w:szCs w:val="24"/>
        </w:rPr>
        <w:t>down</w:t>
      </w:r>
      <w:r w:rsidR="00D9025C">
        <w:rPr>
          <w:rFonts w:ascii="Helvetica" w:hAnsi="Helvetica" w:cs="Arial"/>
          <w:szCs w:val="24"/>
        </w:rPr>
        <w:t xml:space="preserve"> </w:t>
      </w:r>
      <w:r w:rsidR="00D9025C" w:rsidRPr="00D9025C">
        <w:rPr>
          <w:rFonts w:ascii="Helvetica" w:hAnsi="Helvetica" w:cs="Arial"/>
          <w:color w:val="FF0000"/>
          <w:szCs w:val="24"/>
        </w:rPr>
        <w:t xml:space="preserve">and </w:t>
      </w:r>
      <w:proofErr w:type="spellStart"/>
      <w:r w:rsidR="00D9025C" w:rsidRPr="00D9025C">
        <w:rPr>
          <w:rFonts w:ascii="Helvetica" w:hAnsi="Helvetica" w:cs="Arial"/>
          <w:color w:val="FF0000"/>
          <w:szCs w:val="24"/>
        </w:rPr>
        <w:t>resuspending</w:t>
      </w:r>
      <w:proofErr w:type="spellEnd"/>
      <w:r w:rsidR="00D9025C" w:rsidRPr="00D9025C">
        <w:rPr>
          <w:rFonts w:ascii="Helvetica" w:hAnsi="Helvetica" w:cs="Arial"/>
          <w:color w:val="FF0000"/>
          <w:szCs w:val="24"/>
        </w:rPr>
        <w:t xml:space="preserve"> in Schneider’s medium</w:t>
      </w:r>
      <w:r>
        <w:rPr>
          <w:rFonts w:ascii="Helvetica" w:hAnsi="Helvetica" w:cs="Arial"/>
          <w:szCs w:val="24"/>
        </w:rPr>
        <w:t xml:space="preserve">, </w:t>
      </w:r>
      <w:r w:rsidR="0062321B">
        <w:rPr>
          <w:rFonts w:ascii="Helvetica" w:hAnsi="Helvetica" w:cs="Arial"/>
          <w:szCs w:val="24"/>
        </w:rPr>
        <w:t xml:space="preserve">TEXT: See accompanying text protocol for detailed guidance </w:t>
      </w:r>
    </w:p>
    <w:p w14:paraId="15EE9B3A" w14:textId="7DC5AFF2" w:rsidR="00301C1F" w:rsidRDefault="00301C1F" w:rsidP="00301C1F">
      <w:pPr>
        <w:spacing w:before="240"/>
        <w:ind w:left="720"/>
        <w:jc w:val="both"/>
        <w:outlineLvl w:val="0"/>
        <w:rPr>
          <w:rFonts w:ascii="Helvetica" w:hAnsi="Helvetica" w:cs="Arial"/>
          <w:szCs w:val="24"/>
        </w:rPr>
      </w:pPr>
      <w:r w:rsidRPr="00301C1F">
        <w:rPr>
          <w:rFonts w:ascii="Helvetica" w:hAnsi="Helvetica" w:cs="Arial"/>
          <w:szCs w:val="24"/>
          <w:highlight w:val="green"/>
        </w:rPr>
        <w:t>2.1.1.a Added shot: Add tube to centrifuge</w:t>
      </w:r>
    </w:p>
    <w:p w14:paraId="5B9EF4BC" w14:textId="5EFC4655" w:rsidR="00321AE1" w:rsidRDefault="00A923EB" w:rsidP="0062321B">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w:t>
      </w:r>
      <w:r w:rsidR="00DF059C">
        <w:rPr>
          <w:rFonts w:ascii="Helvetica" w:hAnsi="Helvetica" w:cs="Arial"/>
          <w:szCs w:val="24"/>
        </w:rPr>
        <w:t>Talent</w:t>
      </w:r>
      <w:r w:rsidR="00D9025C">
        <w:rPr>
          <w:rFonts w:ascii="Helvetica" w:hAnsi="Helvetica" w:cs="Arial"/>
          <w:szCs w:val="24"/>
        </w:rPr>
        <w:t xml:space="preserve"> </w:t>
      </w:r>
      <w:r w:rsidR="00D9025C">
        <w:rPr>
          <w:rFonts w:ascii="Helvetica" w:hAnsi="Helvetica" w:cs="Arial"/>
          <w:color w:val="FF0000"/>
          <w:szCs w:val="24"/>
        </w:rPr>
        <w:t>manually counts cells using a</w:t>
      </w:r>
      <w:r w:rsidR="00DF059C" w:rsidRPr="00D9025C">
        <w:rPr>
          <w:rFonts w:ascii="Helvetica" w:hAnsi="Helvetica" w:cs="Arial"/>
          <w:strike/>
          <w:szCs w:val="24"/>
        </w:rPr>
        <w:t xml:space="preserve"> places slide in</w:t>
      </w:r>
      <w:r w:rsidR="00DF059C">
        <w:rPr>
          <w:rFonts w:ascii="Helvetica" w:hAnsi="Helvetica" w:cs="Arial"/>
          <w:szCs w:val="24"/>
        </w:rPr>
        <w:t xml:space="preserve"> hemocytometer </w:t>
      </w:r>
    </w:p>
    <w:p w14:paraId="395C82CC" w14:textId="36986BF5" w:rsidR="00E50D94" w:rsidRPr="00462FF9" w:rsidRDefault="006A0DE8" w:rsidP="00854A2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cells to 6-well plate, </w:t>
      </w:r>
      <w:r w:rsidR="00854A26">
        <w:rPr>
          <w:rFonts w:ascii="Helvetica" w:hAnsi="Helvetica" w:cs="Arial"/>
          <w:szCs w:val="24"/>
        </w:rPr>
        <w:t xml:space="preserve">TEXT: </w:t>
      </w:r>
      <w:r w:rsidR="0066603F">
        <w:rPr>
          <w:rFonts w:ascii="Helvetica" w:hAnsi="Helvetica" w:cs="Arial"/>
          <w:szCs w:val="24"/>
        </w:rPr>
        <w:t xml:space="preserve">All </w:t>
      </w:r>
      <w:r w:rsidR="00854A26">
        <w:rPr>
          <w:rFonts w:ascii="Helvetica" w:hAnsi="Helvetica" w:cs="Arial"/>
          <w:szCs w:val="24"/>
        </w:rPr>
        <w:t xml:space="preserve">Schneider’s medium supplemented with 10% FBS, </w:t>
      </w:r>
      <w:r w:rsidR="00E50D94" w:rsidRPr="00462FF9">
        <w:rPr>
          <w:rFonts w:ascii="Helvetica" w:hAnsi="Helvetica" w:cs="Arial"/>
          <w:szCs w:val="24"/>
        </w:rPr>
        <w:t>10</w:t>
      </w:r>
      <w:r w:rsidR="00A440FA">
        <w:rPr>
          <w:rFonts w:ascii="Helvetica" w:hAnsi="Helvetica" w:cs="Arial"/>
          <w:szCs w:val="24"/>
        </w:rPr>
        <w:t>0 U/mL Penicillin-Streptomycin</w:t>
      </w:r>
    </w:p>
    <w:p w14:paraId="51C89FF5" w14:textId="50446E03" w:rsidR="00E50D94" w:rsidRDefault="00A9013F" w:rsidP="00DA1A42">
      <w:pPr>
        <w:numPr>
          <w:ilvl w:val="1"/>
          <w:numId w:val="12"/>
        </w:numPr>
        <w:spacing w:before="240"/>
        <w:jc w:val="both"/>
        <w:outlineLvl w:val="0"/>
        <w:rPr>
          <w:rFonts w:ascii="Helvetica" w:hAnsi="Helvetica" w:cs="Arial"/>
          <w:szCs w:val="24"/>
        </w:rPr>
      </w:pPr>
      <w:bookmarkStart w:id="1" w:name="_Hlk492890517"/>
      <w:bookmarkEnd w:id="0"/>
      <w:r>
        <w:rPr>
          <w:rFonts w:ascii="Helvetica" w:hAnsi="Helvetica" w:cs="Arial"/>
          <w:szCs w:val="24"/>
        </w:rPr>
        <w:t>Next, a</w:t>
      </w:r>
      <w:r w:rsidR="00E50D94" w:rsidRPr="00462FF9">
        <w:rPr>
          <w:rFonts w:ascii="Helvetica" w:hAnsi="Helvetica" w:cs="Arial"/>
          <w:szCs w:val="24"/>
        </w:rPr>
        <w:t xml:space="preserve">dd 7.5 µg of dsRNA to each well </w:t>
      </w:r>
      <w:r w:rsidR="00DC2D69">
        <w:rPr>
          <w:rFonts w:ascii="Helvetica" w:hAnsi="Helvetica" w:cs="Arial"/>
          <w:szCs w:val="24"/>
        </w:rPr>
        <w:t>[</w:t>
      </w:r>
      <w:r w:rsidR="00DC2D69" w:rsidRPr="006A0DE8">
        <w:rPr>
          <w:rFonts w:ascii="Helvetica" w:hAnsi="Helvetica" w:cs="Arial"/>
          <w:b/>
          <w:szCs w:val="24"/>
        </w:rPr>
        <w:t>1-MED</w:t>
      </w:r>
      <w:r w:rsidR="00DC2D69">
        <w:rPr>
          <w:rFonts w:ascii="Helvetica" w:hAnsi="Helvetica" w:cs="Arial"/>
          <w:szCs w:val="24"/>
        </w:rPr>
        <w:t xml:space="preserve">] </w:t>
      </w:r>
      <w:r w:rsidR="00E50D94" w:rsidRPr="00462FF9">
        <w:rPr>
          <w:rFonts w:ascii="Helvetica" w:hAnsi="Helvetica" w:cs="Arial"/>
          <w:szCs w:val="24"/>
        </w:rPr>
        <w:t xml:space="preserve">and incubate </w:t>
      </w:r>
      <w:r w:rsidR="00DA1A42">
        <w:rPr>
          <w:rFonts w:ascii="Helvetica" w:hAnsi="Helvetica" w:cs="Arial"/>
          <w:szCs w:val="24"/>
        </w:rPr>
        <w:t xml:space="preserve">the cells </w:t>
      </w:r>
      <w:r w:rsidR="00E50D94" w:rsidRPr="00462FF9">
        <w:rPr>
          <w:rFonts w:ascii="Helvetica" w:hAnsi="Helvetica" w:cs="Arial"/>
          <w:szCs w:val="24"/>
        </w:rPr>
        <w:t>at 25 °C for 24 h.</w:t>
      </w:r>
      <w:r w:rsidR="00DC2D69">
        <w:rPr>
          <w:rFonts w:ascii="Helvetica" w:hAnsi="Helvetica" w:cs="Arial"/>
          <w:szCs w:val="24"/>
        </w:rPr>
        <w:t xml:space="preserve"> </w:t>
      </w:r>
      <w:r w:rsidR="00DC2D69" w:rsidRPr="00DC2D69">
        <w:rPr>
          <w:rFonts w:ascii="Helvetica" w:hAnsi="Helvetica" w:cs="Arial"/>
          <w:color w:val="FF0000"/>
          <w:szCs w:val="24"/>
        </w:rPr>
        <w:t>[2.2.1.a]</w:t>
      </w:r>
      <w:r w:rsidR="00DC2D69">
        <w:rPr>
          <w:rFonts w:ascii="Helvetica" w:hAnsi="Helvetica" w:cs="Arial"/>
          <w:szCs w:val="24"/>
        </w:rPr>
        <w:t xml:space="preserve"> </w:t>
      </w:r>
      <w:r w:rsidR="00E50D94" w:rsidRPr="00DA1A42">
        <w:rPr>
          <w:rFonts w:ascii="Helvetica" w:hAnsi="Helvetica" w:cs="Arial"/>
          <w:szCs w:val="24"/>
        </w:rPr>
        <w:t xml:space="preserve">Add 0.7 mM </w:t>
      </w:r>
      <w:r w:rsidR="00F60BA9">
        <w:rPr>
          <w:rFonts w:ascii="Helvetica" w:hAnsi="Helvetica" w:cs="Arial"/>
          <w:szCs w:val="24"/>
        </w:rPr>
        <w:t xml:space="preserve">of </w:t>
      </w:r>
      <w:r w:rsidR="00E50D94" w:rsidRPr="00DA1A42">
        <w:rPr>
          <w:rFonts w:ascii="Helvetica" w:hAnsi="Helvetica" w:cs="Arial"/>
          <w:szCs w:val="24"/>
        </w:rPr>
        <w:t>CuSO</w:t>
      </w:r>
      <w:r w:rsidR="00E50D94" w:rsidRPr="00DA1A42">
        <w:rPr>
          <w:rFonts w:ascii="Helvetica" w:hAnsi="Helvetica" w:cs="Arial"/>
          <w:szCs w:val="24"/>
          <w:vertAlign w:val="subscript"/>
        </w:rPr>
        <w:t>4</w:t>
      </w:r>
      <w:r w:rsidR="00E50D94" w:rsidRPr="00DA1A42">
        <w:rPr>
          <w:rFonts w:ascii="Helvetica" w:hAnsi="Helvetica" w:cs="Arial"/>
          <w:szCs w:val="24"/>
        </w:rPr>
        <w:t xml:space="preserve"> </w:t>
      </w:r>
      <w:r w:rsidR="00DA1A42">
        <w:rPr>
          <w:rFonts w:ascii="Helvetica" w:hAnsi="Helvetica" w:cs="Arial"/>
          <w:szCs w:val="24"/>
        </w:rPr>
        <w:t xml:space="preserve">[pronounced copper sulfate] </w:t>
      </w:r>
      <w:r w:rsidR="00E50D94" w:rsidRPr="00DA1A42">
        <w:rPr>
          <w:rFonts w:ascii="Helvetica" w:hAnsi="Helvetica" w:cs="Arial"/>
          <w:szCs w:val="24"/>
        </w:rPr>
        <w:t xml:space="preserve">to induce the expression of Notch </w:t>
      </w:r>
      <w:r w:rsidR="00F102E6">
        <w:rPr>
          <w:rFonts w:ascii="Helvetica" w:hAnsi="Helvetica" w:cs="Arial"/>
          <w:szCs w:val="24"/>
        </w:rPr>
        <w:t>[</w:t>
      </w:r>
      <w:r w:rsidR="00F102E6" w:rsidRPr="00C047A6">
        <w:rPr>
          <w:rFonts w:ascii="Helvetica" w:hAnsi="Helvetica" w:cs="Arial"/>
          <w:b/>
          <w:szCs w:val="24"/>
        </w:rPr>
        <w:t>2-MED</w:t>
      </w:r>
      <w:r w:rsidR="00F102E6">
        <w:rPr>
          <w:rFonts w:ascii="Helvetica" w:hAnsi="Helvetica" w:cs="Arial"/>
          <w:szCs w:val="24"/>
        </w:rPr>
        <w:t xml:space="preserve">] </w:t>
      </w:r>
      <w:r w:rsidR="00E50D94" w:rsidRPr="00DA1A42">
        <w:rPr>
          <w:rFonts w:ascii="Helvetica" w:hAnsi="Helvetica" w:cs="Arial"/>
          <w:szCs w:val="24"/>
        </w:rPr>
        <w:t xml:space="preserve">and incubate </w:t>
      </w:r>
      <w:r w:rsidR="00DA1A42">
        <w:rPr>
          <w:rFonts w:ascii="Helvetica" w:hAnsi="Helvetica" w:cs="Arial"/>
          <w:szCs w:val="24"/>
        </w:rPr>
        <w:t xml:space="preserve">the cells </w:t>
      </w:r>
      <w:r w:rsidR="00E50D94" w:rsidRPr="00DA1A42">
        <w:rPr>
          <w:rFonts w:ascii="Helvetica" w:hAnsi="Helvetica" w:cs="Arial"/>
          <w:szCs w:val="24"/>
        </w:rPr>
        <w:t>at 25 °C for 3 days</w:t>
      </w:r>
      <w:r w:rsidR="00C047A6">
        <w:rPr>
          <w:rFonts w:ascii="Helvetica" w:hAnsi="Helvetica" w:cs="Arial"/>
          <w:szCs w:val="24"/>
        </w:rPr>
        <w:t xml:space="preserve"> </w:t>
      </w:r>
      <w:r w:rsidR="00F102E6" w:rsidRPr="00DC2D69">
        <w:rPr>
          <w:rFonts w:ascii="Helvetica" w:hAnsi="Helvetica" w:cs="Arial"/>
          <w:color w:val="FF0000"/>
          <w:szCs w:val="24"/>
        </w:rPr>
        <w:t>[2.2.</w:t>
      </w:r>
      <w:r w:rsidR="00F102E6">
        <w:rPr>
          <w:rFonts w:ascii="Helvetica" w:hAnsi="Helvetica" w:cs="Arial"/>
          <w:color w:val="FF0000"/>
          <w:szCs w:val="24"/>
        </w:rPr>
        <w:t>2</w:t>
      </w:r>
      <w:r w:rsidR="00F102E6" w:rsidRPr="00DC2D69">
        <w:rPr>
          <w:rFonts w:ascii="Helvetica" w:hAnsi="Helvetica" w:cs="Arial"/>
          <w:color w:val="FF0000"/>
          <w:szCs w:val="24"/>
        </w:rPr>
        <w:t>.a]</w:t>
      </w:r>
      <w:r w:rsidR="00E50D94" w:rsidRPr="00DA1A42">
        <w:rPr>
          <w:rFonts w:ascii="Helvetica" w:hAnsi="Helvetica" w:cs="Arial"/>
          <w:szCs w:val="24"/>
        </w:rPr>
        <w:t>.</w:t>
      </w:r>
    </w:p>
    <w:p w14:paraId="12A97297" w14:textId="5D6C3565" w:rsidR="006A0DE8" w:rsidRDefault="006A0DE8" w:rsidP="006A0DE8">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dsRNA to wells </w:t>
      </w:r>
      <w:r w:rsidRPr="00DC2D69">
        <w:rPr>
          <w:rFonts w:ascii="Helvetica" w:hAnsi="Helvetica" w:cs="Arial"/>
          <w:strike/>
          <w:szCs w:val="24"/>
        </w:rPr>
        <w:t>and places plate in incubator</w:t>
      </w:r>
      <w:r>
        <w:rPr>
          <w:rFonts w:ascii="Helvetica" w:hAnsi="Helvetica" w:cs="Arial"/>
          <w:szCs w:val="24"/>
        </w:rPr>
        <w:t xml:space="preserve"> </w:t>
      </w:r>
      <w:r w:rsidR="00DC2D69" w:rsidRPr="00DC2D69">
        <w:rPr>
          <w:rFonts w:ascii="Helvetica" w:hAnsi="Helvetica" w:cs="Arial"/>
          <w:szCs w:val="24"/>
          <w:highlight w:val="green"/>
        </w:rPr>
        <w:t>Shot split in 2</w:t>
      </w:r>
    </w:p>
    <w:p w14:paraId="4FDDAA10" w14:textId="7E37AF09" w:rsidR="00DC2D69" w:rsidRDefault="00DC2D69" w:rsidP="00DC2D69">
      <w:pPr>
        <w:spacing w:before="240"/>
        <w:ind w:left="720"/>
        <w:jc w:val="both"/>
        <w:outlineLvl w:val="0"/>
        <w:rPr>
          <w:rFonts w:ascii="Helvetica" w:hAnsi="Helvetica" w:cs="Arial"/>
          <w:szCs w:val="24"/>
        </w:rPr>
      </w:pPr>
      <w:r>
        <w:rPr>
          <w:rFonts w:ascii="Helvetica" w:hAnsi="Helvetica" w:cs="Arial"/>
          <w:szCs w:val="24"/>
        </w:rPr>
        <w:t xml:space="preserve">2.2.1.a </w:t>
      </w:r>
      <w:r w:rsidRPr="00DC2D69">
        <w:rPr>
          <w:rFonts w:ascii="Helvetica" w:hAnsi="Helvetica" w:cs="Arial"/>
          <w:szCs w:val="24"/>
          <w:highlight w:val="green"/>
        </w:rPr>
        <w:t>Added shot:</w:t>
      </w:r>
      <w:r>
        <w:rPr>
          <w:rFonts w:ascii="Helvetica" w:hAnsi="Helvetica" w:cs="Arial"/>
          <w:szCs w:val="24"/>
        </w:rPr>
        <w:t xml:space="preserve"> </w:t>
      </w:r>
      <w:r w:rsidRPr="00DC2D69">
        <w:rPr>
          <w:rFonts w:ascii="Helvetica" w:hAnsi="Helvetica" w:cs="Arial"/>
          <w:color w:val="FF0000"/>
          <w:szCs w:val="24"/>
        </w:rPr>
        <w:t>Talent places plate in incubator</w:t>
      </w:r>
    </w:p>
    <w:p w14:paraId="31619400" w14:textId="07EC95FE" w:rsidR="006A0DE8" w:rsidRDefault="00C047A6" w:rsidP="006A0DE8">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copper sulfate </w:t>
      </w:r>
      <w:r w:rsidRPr="00DC2D69">
        <w:rPr>
          <w:rFonts w:ascii="Helvetica" w:hAnsi="Helvetica" w:cs="Arial"/>
          <w:strike/>
          <w:szCs w:val="24"/>
        </w:rPr>
        <w:t>and places cells in incubator</w:t>
      </w:r>
    </w:p>
    <w:p w14:paraId="3942E20F" w14:textId="2EC859B5" w:rsidR="00DC2D69" w:rsidRDefault="00DC2D69" w:rsidP="00DC2D69">
      <w:pPr>
        <w:spacing w:before="240"/>
        <w:ind w:left="720"/>
        <w:jc w:val="both"/>
        <w:outlineLvl w:val="0"/>
        <w:rPr>
          <w:rFonts w:ascii="Helvetica" w:hAnsi="Helvetica" w:cs="Arial"/>
          <w:szCs w:val="24"/>
        </w:rPr>
      </w:pPr>
      <w:r>
        <w:rPr>
          <w:rFonts w:ascii="Helvetica" w:hAnsi="Helvetica" w:cs="Arial"/>
          <w:szCs w:val="24"/>
        </w:rPr>
        <w:t xml:space="preserve">2.2.2.a </w:t>
      </w:r>
      <w:r w:rsidRPr="00DC2D69">
        <w:rPr>
          <w:rFonts w:ascii="Helvetica" w:hAnsi="Helvetica" w:cs="Arial"/>
          <w:szCs w:val="24"/>
          <w:highlight w:val="green"/>
        </w:rPr>
        <w:t>Added shot:</w:t>
      </w:r>
      <w:r>
        <w:rPr>
          <w:rFonts w:ascii="Helvetica" w:hAnsi="Helvetica" w:cs="Arial"/>
          <w:szCs w:val="24"/>
        </w:rPr>
        <w:t xml:space="preserve"> Talent places cells in incubator</w:t>
      </w:r>
      <w:r w:rsidRPr="00DC2D69">
        <w:rPr>
          <w:rFonts w:ascii="Helvetica" w:hAnsi="Helvetica" w:cs="Arial"/>
          <w:szCs w:val="24"/>
          <w:highlight w:val="green"/>
        </w:rPr>
        <w:t xml:space="preserve"> Use shot 2.2.1.a</w:t>
      </w:r>
    </w:p>
    <w:p w14:paraId="0EC52079" w14:textId="1B5E544C" w:rsidR="00DB7F56" w:rsidRDefault="00C047A6" w:rsidP="00DB7F56">
      <w:pPr>
        <w:numPr>
          <w:ilvl w:val="1"/>
          <w:numId w:val="12"/>
        </w:numPr>
        <w:spacing w:before="240"/>
        <w:jc w:val="both"/>
        <w:outlineLvl w:val="0"/>
        <w:rPr>
          <w:rFonts w:ascii="Helvetica" w:hAnsi="Helvetica" w:cs="Arial"/>
          <w:szCs w:val="24"/>
        </w:rPr>
      </w:pPr>
      <w:r>
        <w:rPr>
          <w:rFonts w:ascii="Helvetica" w:hAnsi="Helvetica" w:cs="Arial"/>
          <w:szCs w:val="24"/>
        </w:rPr>
        <w:t xml:space="preserve">After incubation </w:t>
      </w:r>
      <w:r w:rsidR="00A9013F">
        <w:rPr>
          <w:rFonts w:ascii="Helvetica" w:hAnsi="Helvetica" w:cs="Arial"/>
          <w:szCs w:val="24"/>
        </w:rPr>
        <w:t>c</w:t>
      </w:r>
      <w:r w:rsidR="00E50D94" w:rsidRPr="00DB7F56">
        <w:rPr>
          <w:rFonts w:ascii="Helvetica" w:hAnsi="Helvetica" w:cs="Arial"/>
          <w:szCs w:val="24"/>
        </w:rPr>
        <w:t xml:space="preserve">ount the </w:t>
      </w:r>
      <w:r w:rsidR="00DB7F56" w:rsidRPr="00DB7F56">
        <w:rPr>
          <w:rFonts w:ascii="Helvetica" w:hAnsi="Helvetica" w:cs="Arial"/>
          <w:szCs w:val="24"/>
        </w:rPr>
        <w:t xml:space="preserve">signal-sending </w:t>
      </w:r>
      <w:r w:rsidR="00E50D94" w:rsidRPr="00DB7F56">
        <w:rPr>
          <w:rFonts w:ascii="Helvetica" w:hAnsi="Helvetica" w:cs="Arial"/>
          <w:szCs w:val="24"/>
        </w:rPr>
        <w:t>cells manually u</w:t>
      </w:r>
      <w:r>
        <w:rPr>
          <w:rFonts w:ascii="Helvetica" w:hAnsi="Helvetica" w:cs="Arial"/>
          <w:szCs w:val="24"/>
        </w:rPr>
        <w:t>sing a hemocytometer…</w:t>
      </w:r>
      <w:r w:rsidR="00DB7F56" w:rsidRPr="00DB7F56">
        <w:rPr>
          <w:rFonts w:ascii="Helvetica" w:hAnsi="Helvetica" w:cs="Arial"/>
          <w:szCs w:val="24"/>
        </w:rPr>
        <w:t xml:space="preserve">and plate </w:t>
      </w:r>
      <w:r w:rsidR="00E50D94" w:rsidRPr="00DB7F56">
        <w:rPr>
          <w:rFonts w:ascii="Helvetica" w:hAnsi="Helvetica" w:cs="Arial"/>
          <w:szCs w:val="24"/>
        </w:rPr>
        <w:t>5 x 10</w:t>
      </w:r>
      <w:r w:rsidR="00E50D94" w:rsidRPr="00DB7F56">
        <w:rPr>
          <w:rFonts w:ascii="Helvetica" w:hAnsi="Helvetica" w:cs="Arial"/>
          <w:szCs w:val="24"/>
          <w:vertAlign w:val="superscript"/>
        </w:rPr>
        <w:t>6</w:t>
      </w:r>
      <w:r w:rsidR="00E50D94" w:rsidRPr="00DB7F56">
        <w:rPr>
          <w:rFonts w:ascii="Helvetica" w:hAnsi="Helvetica" w:cs="Arial"/>
          <w:szCs w:val="24"/>
        </w:rPr>
        <w:t xml:space="preserve"> stable cells in each well of a 6-well plate in </w:t>
      </w:r>
      <w:r w:rsidR="00DB7F56" w:rsidRPr="00DB7F56">
        <w:rPr>
          <w:rFonts w:ascii="Helvetica" w:hAnsi="Helvetica" w:cs="Arial"/>
          <w:szCs w:val="24"/>
        </w:rPr>
        <w:t xml:space="preserve">1 mL/well of </w:t>
      </w:r>
      <w:r w:rsidR="0066603F">
        <w:rPr>
          <w:rFonts w:ascii="Helvetica" w:hAnsi="Helvetica" w:cs="Arial"/>
          <w:szCs w:val="24"/>
        </w:rPr>
        <w:t xml:space="preserve">supplemented </w:t>
      </w:r>
      <w:r w:rsidR="00DB7F56" w:rsidRPr="00DB7F56">
        <w:rPr>
          <w:rFonts w:ascii="Helvetica" w:hAnsi="Helvetica" w:cs="Arial"/>
          <w:szCs w:val="24"/>
        </w:rPr>
        <w:t>Schneider’s medium</w:t>
      </w:r>
      <w:r>
        <w:rPr>
          <w:rFonts w:ascii="Helvetica" w:hAnsi="Helvetica" w:cs="Arial"/>
          <w:szCs w:val="24"/>
        </w:rPr>
        <w:t xml:space="preserve"> [</w:t>
      </w:r>
      <w:r w:rsidRPr="007C6281">
        <w:rPr>
          <w:rFonts w:ascii="Helvetica" w:hAnsi="Helvetica" w:cs="Arial"/>
          <w:b/>
          <w:szCs w:val="24"/>
        </w:rPr>
        <w:t>1-MED-TXT</w:t>
      </w:r>
      <w:r>
        <w:rPr>
          <w:rFonts w:ascii="Helvetica" w:hAnsi="Helvetica" w:cs="Arial"/>
          <w:szCs w:val="24"/>
        </w:rPr>
        <w:t>]</w:t>
      </w:r>
      <w:r w:rsidR="00DB7F56" w:rsidRPr="00DB7F56">
        <w:rPr>
          <w:rFonts w:ascii="Helvetica" w:hAnsi="Helvetica" w:cs="Arial"/>
          <w:szCs w:val="24"/>
        </w:rPr>
        <w:t xml:space="preserve">. </w:t>
      </w:r>
    </w:p>
    <w:p w14:paraId="05212287" w14:textId="134F3B44" w:rsidR="00C047A6" w:rsidRDefault="00C047A6" w:rsidP="00C047A6">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D9025C">
        <w:rPr>
          <w:rFonts w:ascii="Helvetica" w:hAnsi="Helvetica" w:cs="Arial"/>
          <w:color w:val="FF0000"/>
          <w:szCs w:val="24"/>
        </w:rPr>
        <w:t>manually counts cells using a</w:t>
      </w:r>
      <w:r w:rsidR="00D9025C">
        <w:rPr>
          <w:rFonts w:ascii="Helvetica" w:hAnsi="Helvetica" w:cs="Arial"/>
          <w:szCs w:val="24"/>
        </w:rPr>
        <w:t xml:space="preserve"> </w:t>
      </w:r>
      <w:r w:rsidRPr="00D9025C">
        <w:rPr>
          <w:rFonts w:ascii="Helvetica" w:hAnsi="Helvetica" w:cs="Arial"/>
          <w:strike/>
          <w:szCs w:val="24"/>
        </w:rPr>
        <w:t>reads results from</w:t>
      </w:r>
      <w:r>
        <w:rPr>
          <w:rFonts w:ascii="Helvetica" w:hAnsi="Helvetica" w:cs="Arial"/>
          <w:szCs w:val="24"/>
        </w:rPr>
        <w:t xml:space="preserve"> hemocytometer and adds cells to plate, TEXT: Either S2-Delta or S2-Serrate Tom cells </w:t>
      </w:r>
      <w:r w:rsidR="00E819FF" w:rsidRPr="00E819FF">
        <w:rPr>
          <w:rFonts w:ascii="Helvetica" w:hAnsi="Helvetica" w:cs="Arial"/>
          <w:szCs w:val="24"/>
          <w:highlight w:val="green"/>
        </w:rPr>
        <w:t>Use 2.1.1</w:t>
      </w:r>
      <w:proofErr w:type="gramStart"/>
      <w:r w:rsidR="00E819FF" w:rsidRPr="00E819FF">
        <w:rPr>
          <w:rFonts w:ascii="Helvetica" w:hAnsi="Helvetica" w:cs="Arial"/>
          <w:szCs w:val="24"/>
          <w:highlight w:val="green"/>
        </w:rPr>
        <w:t>.-</w:t>
      </w:r>
      <w:proofErr w:type="gramEnd"/>
      <w:r w:rsidR="00E819FF" w:rsidRPr="00E819FF">
        <w:rPr>
          <w:rFonts w:ascii="Helvetica" w:hAnsi="Helvetica" w:cs="Arial"/>
          <w:szCs w:val="24"/>
          <w:highlight w:val="green"/>
        </w:rPr>
        <w:t>2.2.2.</w:t>
      </w:r>
    </w:p>
    <w:p w14:paraId="61A16B3B" w14:textId="59EEC6B3" w:rsidR="00E819FF" w:rsidRPr="00DB7F56" w:rsidRDefault="00E819FF" w:rsidP="00C047A6">
      <w:pPr>
        <w:numPr>
          <w:ilvl w:val="2"/>
          <w:numId w:val="12"/>
        </w:numPr>
        <w:spacing w:before="240"/>
        <w:jc w:val="both"/>
        <w:outlineLvl w:val="0"/>
        <w:rPr>
          <w:rFonts w:ascii="Helvetica" w:hAnsi="Helvetica" w:cs="Arial"/>
          <w:szCs w:val="24"/>
        </w:rPr>
      </w:pPr>
      <w:r w:rsidRPr="00E819FF">
        <w:rPr>
          <w:rFonts w:ascii="Helvetica" w:hAnsi="Helvetica" w:cs="Arial"/>
          <w:szCs w:val="24"/>
          <w:highlight w:val="green"/>
        </w:rPr>
        <w:t>Added shot:</w:t>
      </w:r>
      <w:r>
        <w:rPr>
          <w:rFonts w:ascii="Helvetica" w:hAnsi="Helvetica" w:cs="Arial"/>
          <w:szCs w:val="24"/>
        </w:rPr>
        <w:t xml:space="preserve"> </w:t>
      </w:r>
      <w:r w:rsidRPr="00E819FF">
        <w:rPr>
          <w:rFonts w:ascii="Helvetica" w:hAnsi="Helvetica" w:cs="Arial"/>
          <w:color w:val="FF0000"/>
          <w:szCs w:val="24"/>
        </w:rPr>
        <w:t>add cells to plate</w:t>
      </w:r>
      <w:r>
        <w:rPr>
          <w:rFonts w:ascii="Helvetica" w:hAnsi="Helvetica" w:cs="Arial"/>
          <w:szCs w:val="24"/>
        </w:rPr>
        <w:t xml:space="preserve"> </w:t>
      </w:r>
      <w:r w:rsidRPr="00E819FF">
        <w:rPr>
          <w:rFonts w:ascii="Helvetica" w:hAnsi="Helvetica" w:cs="Arial"/>
          <w:szCs w:val="24"/>
          <w:highlight w:val="green"/>
        </w:rPr>
        <w:t>(no label so shot can be reused)</w:t>
      </w:r>
    </w:p>
    <w:bookmarkEnd w:id="1"/>
    <w:p w14:paraId="7E70E1BB" w14:textId="204EC90D" w:rsidR="00211973" w:rsidRDefault="00C047A6" w:rsidP="00462FF9">
      <w:pPr>
        <w:numPr>
          <w:ilvl w:val="1"/>
          <w:numId w:val="12"/>
        </w:numPr>
        <w:spacing w:before="240"/>
        <w:jc w:val="both"/>
        <w:outlineLvl w:val="0"/>
        <w:rPr>
          <w:rFonts w:ascii="Helvetica" w:hAnsi="Helvetica" w:cs="Arial"/>
          <w:szCs w:val="24"/>
        </w:rPr>
      </w:pPr>
      <w:r>
        <w:rPr>
          <w:rFonts w:ascii="Helvetica" w:hAnsi="Helvetica" w:cs="Arial"/>
          <w:szCs w:val="24"/>
        </w:rPr>
        <w:t>Then a</w:t>
      </w:r>
      <w:r w:rsidR="00E50D94" w:rsidRPr="00462FF9">
        <w:rPr>
          <w:rFonts w:ascii="Helvetica" w:hAnsi="Helvetica" w:cs="Arial"/>
          <w:szCs w:val="24"/>
        </w:rPr>
        <w:t xml:space="preserve">dd 0.7 mM </w:t>
      </w:r>
      <w:r w:rsidR="00F60BA9">
        <w:rPr>
          <w:rFonts w:ascii="Helvetica" w:hAnsi="Helvetica" w:cs="Arial"/>
          <w:szCs w:val="24"/>
        </w:rPr>
        <w:t xml:space="preserve">of </w:t>
      </w:r>
      <w:r w:rsidR="00E50D94" w:rsidRPr="00462FF9">
        <w:rPr>
          <w:rFonts w:ascii="Helvetica" w:hAnsi="Helvetica" w:cs="Arial"/>
          <w:szCs w:val="24"/>
        </w:rPr>
        <w:t>CuSO</w:t>
      </w:r>
      <w:r w:rsidR="00F60BA9">
        <w:rPr>
          <w:rFonts w:ascii="Helvetica" w:hAnsi="Helvetica" w:cs="Arial"/>
          <w:szCs w:val="24"/>
        </w:rPr>
        <w:softHyphen/>
      </w:r>
      <w:r w:rsidR="00F60BA9">
        <w:rPr>
          <w:rFonts w:ascii="Helvetica" w:hAnsi="Helvetica" w:cs="Arial"/>
          <w:szCs w:val="24"/>
          <w:vertAlign w:val="subscript"/>
        </w:rPr>
        <w:t>4</w:t>
      </w:r>
      <w:r w:rsidR="00E50D94" w:rsidRPr="00462FF9">
        <w:rPr>
          <w:rFonts w:ascii="Helvetica" w:hAnsi="Helvetica" w:cs="Arial"/>
          <w:szCs w:val="24"/>
        </w:rPr>
        <w:t xml:space="preserve"> to induce the expression of ligands and incubate</w:t>
      </w:r>
      <w:r w:rsidR="00F60BA9">
        <w:rPr>
          <w:rFonts w:ascii="Helvetica" w:hAnsi="Helvetica" w:cs="Arial"/>
          <w:szCs w:val="24"/>
        </w:rPr>
        <w:t xml:space="preserve"> the cells</w:t>
      </w:r>
      <w:r w:rsidR="00E50D94" w:rsidRPr="00462FF9">
        <w:rPr>
          <w:rFonts w:ascii="Helvetica" w:hAnsi="Helvetica" w:cs="Arial"/>
          <w:szCs w:val="24"/>
        </w:rPr>
        <w:t xml:space="preserve"> at 25 °C for 3 h</w:t>
      </w:r>
      <w:r w:rsidR="007F1CA3">
        <w:rPr>
          <w:rFonts w:ascii="Helvetica" w:hAnsi="Helvetica" w:cs="Arial"/>
          <w:szCs w:val="24"/>
        </w:rPr>
        <w:t xml:space="preserve"> [</w:t>
      </w:r>
      <w:r w:rsidR="007F1CA3" w:rsidRPr="004469F1">
        <w:rPr>
          <w:rFonts w:ascii="Helvetica" w:hAnsi="Helvetica" w:cs="Arial"/>
          <w:b/>
          <w:szCs w:val="24"/>
        </w:rPr>
        <w:t>1-</w:t>
      </w:r>
      <w:r w:rsidR="004469F1" w:rsidRPr="004469F1">
        <w:rPr>
          <w:rFonts w:ascii="Helvetica" w:hAnsi="Helvetica" w:cs="Arial"/>
          <w:b/>
          <w:szCs w:val="24"/>
        </w:rPr>
        <w:t>MED</w:t>
      </w:r>
      <w:r w:rsidR="004469F1">
        <w:rPr>
          <w:rFonts w:ascii="Helvetica" w:hAnsi="Helvetica" w:cs="Arial"/>
          <w:szCs w:val="24"/>
        </w:rPr>
        <w:t>]</w:t>
      </w:r>
      <w:r w:rsidR="00E50D94" w:rsidRPr="00462FF9">
        <w:rPr>
          <w:rFonts w:ascii="Helvetica" w:hAnsi="Helvetica" w:cs="Arial"/>
          <w:szCs w:val="24"/>
        </w:rPr>
        <w:t>.</w:t>
      </w:r>
      <w:r w:rsidR="00462FF9">
        <w:rPr>
          <w:rFonts w:ascii="Helvetica" w:hAnsi="Helvetica" w:cs="Arial"/>
          <w:szCs w:val="24"/>
        </w:rPr>
        <w:t xml:space="preserve"> </w:t>
      </w:r>
    </w:p>
    <w:p w14:paraId="3849A38F" w14:textId="04F88B9B" w:rsidR="00E819FF" w:rsidRDefault="004469F1" w:rsidP="004469F1">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adds copper sulfate </w:t>
      </w:r>
      <w:r w:rsidR="00E819FF" w:rsidRPr="00E819FF">
        <w:rPr>
          <w:rFonts w:ascii="Helvetica" w:hAnsi="Helvetica" w:cs="Arial"/>
          <w:szCs w:val="24"/>
          <w:highlight w:val="green"/>
        </w:rPr>
        <w:t>Split shot in 2</w:t>
      </w:r>
      <w:r w:rsidR="00E819FF">
        <w:rPr>
          <w:rFonts w:ascii="Helvetica" w:hAnsi="Helvetica" w:cs="Arial"/>
          <w:szCs w:val="24"/>
        </w:rPr>
        <w:t xml:space="preserve"> </w:t>
      </w:r>
      <w:r w:rsidR="00E819FF" w:rsidRPr="00E819FF">
        <w:rPr>
          <w:rFonts w:ascii="Helvetica" w:hAnsi="Helvetica" w:cs="Arial"/>
          <w:szCs w:val="24"/>
          <w:highlight w:val="green"/>
        </w:rPr>
        <w:t>Use 2.2.2.</w:t>
      </w:r>
    </w:p>
    <w:p w14:paraId="0983A954" w14:textId="4E106DE8" w:rsidR="004469F1" w:rsidRDefault="00E819FF" w:rsidP="00E819FF">
      <w:pPr>
        <w:spacing w:before="240"/>
        <w:ind w:left="720"/>
        <w:jc w:val="both"/>
        <w:outlineLvl w:val="0"/>
        <w:rPr>
          <w:rFonts w:ascii="Helvetica" w:hAnsi="Helvetica" w:cs="Arial"/>
          <w:szCs w:val="24"/>
        </w:rPr>
      </w:pPr>
      <w:r>
        <w:rPr>
          <w:rFonts w:ascii="Helvetica" w:hAnsi="Helvetica" w:cs="Arial"/>
          <w:szCs w:val="24"/>
        </w:rPr>
        <w:t xml:space="preserve">2.4.1.a. </w:t>
      </w:r>
      <w:r w:rsidRPr="00E819FF">
        <w:rPr>
          <w:rFonts w:ascii="Helvetica" w:hAnsi="Helvetica" w:cs="Arial"/>
          <w:szCs w:val="24"/>
          <w:highlight w:val="green"/>
        </w:rPr>
        <w:t>Added shot:</w:t>
      </w:r>
      <w:r>
        <w:rPr>
          <w:rFonts w:ascii="Helvetica" w:hAnsi="Helvetica" w:cs="Arial"/>
          <w:szCs w:val="24"/>
        </w:rPr>
        <w:t xml:space="preserve"> </w:t>
      </w:r>
      <w:r w:rsidRPr="00E819FF">
        <w:rPr>
          <w:rFonts w:ascii="Helvetica" w:hAnsi="Helvetica" w:cs="Arial"/>
          <w:color w:val="FF0000"/>
          <w:szCs w:val="24"/>
        </w:rPr>
        <w:t xml:space="preserve">Talent </w:t>
      </w:r>
      <w:r w:rsidR="004469F1" w:rsidRPr="00E819FF">
        <w:rPr>
          <w:rFonts w:ascii="Helvetica" w:hAnsi="Helvetica" w:cs="Arial"/>
          <w:color w:val="FF0000"/>
          <w:szCs w:val="24"/>
        </w:rPr>
        <w:t>places plate in incubator</w:t>
      </w:r>
      <w:r>
        <w:rPr>
          <w:rFonts w:ascii="Helvetica" w:hAnsi="Helvetica" w:cs="Arial"/>
          <w:szCs w:val="24"/>
        </w:rPr>
        <w:t xml:space="preserve"> </w:t>
      </w:r>
      <w:r w:rsidRPr="00E819FF">
        <w:rPr>
          <w:rFonts w:ascii="Helvetica" w:hAnsi="Helvetica" w:cs="Arial"/>
          <w:szCs w:val="24"/>
          <w:highlight w:val="green"/>
        </w:rPr>
        <w:t>Use 2.2.1.a</w:t>
      </w:r>
    </w:p>
    <w:p w14:paraId="716EEE66" w14:textId="7F996859" w:rsidR="00134104" w:rsidRPr="007F1CA3" w:rsidRDefault="00134104" w:rsidP="00134104">
      <w:pPr>
        <w:numPr>
          <w:ilvl w:val="0"/>
          <w:numId w:val="12"/>
        </w:numPr>
        <w:spacing w:before="240"/>
        <w:jc w:val="both"/>
        <w:outlineLvl w:val="0"/>
        <w:rPr>
          <w:rFonts w:ascii="Helvetica" w:hAnsi="Helvetica" w:cs="Arial"/>
          <w:b/>
          <w:szCs w:val="24"/>
        </w:rPr>
      </w:pPr>
      <w:r w:rsidRPr="007F1CA3">
        <w:rPr>
          <w:rFonts w:ascii="Helvetica" w:hAnsi="Helvetica" w:cs="Arial"/>
          <w:b/>
          <w:szCs w:val="24"/>
        </w:rPr>
        <w:t>Aggregation between Signal-sending and Signal-receiving Cells</w:t>
      </w:r>
    </w:p>
    <w:p w14:paraId="092B6AE0" w14:textId="417AA1B9" w:rsidR="00F60BA9" w:rsidRPr="0066603F" w:rsidRDefault="00F60BA9" w:rsidP="0066603F">
      <w:pPr>
        <w:numPr>
          <w:ilvl w:val="1"/>
          <w:numId w:val="12"/>
        </w:numPr>
        <w:spacing w:before="240"/>
        <w:jc w:val="both"/>
        <w:outlineLvl w:val="0"/>
        <w:rPr>
          <w:rFonts w:ascii="Helvetica" w:hAnsi="Helvetica" w:cs="Arial"/>
          <w:szCs w:val="24"/>
        </w:rPr>
      </w:pPr>
      <w:r>
        <w:rPr>
          <w:rFonts w:ascii="Helvetica" w:hAnsi="Helvetica" w:cs="Arial"/>
          <w:szCs w:val="24"/>
        </w:rPr>
        <w:t>Harvest the dsRNA-treated S2, control,</w:t>
      </w:r>
      <w:r w:rsidR="00E50D94" w:rsidRPr="00462FF9">
        <w:rPr>
          <w:rFonts w:ascii="Helvetica" w:hAnsi="Helvetica" w:cs="Arial"/>
          <w:szCs w:val="24"/>
        </w:rPr>
        <w:t xml:space="preserve"> and S2-Notch cells by gentle pipetting and plate 2.5 x 10</w:t>
      </w:r>
      <w:r w:rsidR="00E50D94" w:rsidRPr="00F60BA9">
        <w:rPr>
          <w:rFonts w:ascii="Helvetica" w:hAnsi="Helvetica" w:cs="Arial"/>
          <w:szCs w:val="24"/>
          <w:vertAlign w:val="superscript"/>
        </w:rPr>
        <w:t>5</w:t>
      </w:r>
      <w:r w:rsidR="00E50D94" w:rsidRPr="00462FF9">
        <w:rPr>
          <w:rFonts w:ascii="Helvetica" w:hAnsi="Helvetica" w:cs="Arial"/>
          <w:szCs w:val="24"/>
        </w:rPr>
        <w:t xml:space="preserve"> cells/well in a 24-well plate</w:t>
      </w:r>
      <w:r>
        <w:rPr>
          <w:rFonts w:ascii="Helvetica" w:hAnsi="Helvetica" w:cs="Arial"/>
          <w:szCs w:val="24"/>
        </w:rPr>
        <w:t xml:space="preserve"> [</w:t>
      </w:r>
      <w:r w:rsidR="00BD3F4C" w:rsidRPr="00BD3F4C">
        <w:rPr>
          <w:rFonts w:ascii="Helvetica" w:hAnsi="Helvetica" w:cs="Arial"/>
          <w:b/>
          <w:szCs w:val="24"/>
        </w:rPr>
        <w:t>1-CU-</w:t>
      </w:r>
      <w:r w:rsidRPr="00BD3F4C">
        <w:rPr>
          <w:rFonts w:ascii="Helvetica" w:hAnsi="Helvetica" w:cs="Arial"/>
          <w:b/>
          <w:szCs w:val="24"/>
        </w:rPr>
        <w:t>TXT</w:t>
      </w:r>
      <w:r>
        <w:rPr>
          <w:rFonts w:ascii="Helvetica" w:hAnsi="Helvetica" w:cs="Arial"/>
          <w:szCs w:val="24"/>
        </w:rPr>
        <w:t>]</w:t>
      </w:r>
      <w:r w:rsidR="0066603F">
        <w:rPr>
          <w:rFonts w:ascii="Helvetica" w:hAnsi="Helvetica" w:cs="Arial"/>
          <w:szCs w:val="24"/>
        </w:rPr>
        <w:t>.</w:t>
      </w:r>
      <w:r w:rsidR="00E50D94" w:rsidRPr="00462FF9">
        <w:rPr>
          <w:rFonts w:ascii="Helvetica" w:hAnsi="Helvetica" w:cs="Arial"/>
          <w:szCs w:val="24"/>
        </w:rPr>
        <w:t xml:space="preserve"> </w:t>
      </w:r>
      <w:r w:rsidR="0066603F" w:rsidRPr="00462FF9">
        <w:rPr>
          <w:rFonts w:ascii="Helvetica" w:hAnsi="Helvetica" w:cs="Arial"/>
          <w:szCs w:val="24"/>
        </w:rPr>
        <w:t>Add 5 x 10</w:t>
      </w:r>
      <w:r w:rsidR="0066603F" w:rsidRPr="002C589C">
        <w:rPr>
          <w:rFonts w:ascii="Helvetica" w:hAnsi="Helvetica" w:cs="Arial"/>
          <w:szCs w:val="24"/>
          <w:vertAlign w:val="superscript"/>
        </w:rPr>
        <w:t>5</w:t>
      </w:r>
      <w:r w:rsidR="0066603F" w:rsidRPr="00462FF9">
        <w:rPr>
          <w:rFonts w:ascii="Helvetica" w:hAnsi="Helvetica" w:cs="Arial"/>
          <w:szCs w:val="24"/>
        </w:rPr>
        <w:t xml:space="preserve"> stable S2-Delta or S2-SerrateTom cells </w:t>
      </w:r>
      <w:r w:rsidR="00F86172">
        <w:rPr>
          <w:rFonts w:ascii="Helvetica" w:hAnsi="Helvetica" w:cs="Arial"/>
          <w:szCs w:val="24"/>
        </w:rPr>
        <w:t>to</w:t>
      </w:r>
      <w:r w:rsidR="0066603F" w:rsidRPr="00462FF9">
        <w:rPr>
          <w:rFonts w:ascii="Helvetica" w:hAnsi="Helvetica" w:cs="Arial"/>
          <w:szCs w:val="24"/>
        </w:rPr>
        <w:t xml:space="preserve"> a total volume o</w:t>
      </w:r>
      <w:r w:rsidR="0066603F">
        <w:rPr>
          <w:rFonts w:ascii="Helvetica" w:hAnsi="Helvetica" w:cs="Arial"/>
          <w:szCs w:val="24"/>
        </w:rPr>
        <w:t>f 200 µL of supplemented Schneider’s medium</w:t>
      </w:r>
      <w:r w:rsidR="00F86172">
        <w:rPr>
          <w:rFonts w:ascii="Helvetica" w:hAnsi="Helvetica" w:cs="Arial"/>
          <w:szCs w:val="24"/>
        </w:rPr>
        <w:t xml:space="preserve"> [</w:t>
      </w:r>
      <w:r w:rsidR="00F86172" w:rsidRPr="00F86172">
        <w:rPr>
          <w:rFonts w:ascii="Helvetica" w:hAnsi="Helvetica" w:cs="Arial"/>
          <w:b/>
          <w:szCs w:val="24"/>
        </w:rPr>
        <w:t>2-MED</w:t>
      </w:r>
      <w:r w:rsidR="00F86172">
        <w:rPr>
          <w:rFonts w:ascii="Helvetica" w:hAnsi="Helvetica" w:cs="Arial"/>
          <w:szCs w:val="24"/>
        </w:rPr>
        <w:t>]</w:t>
      </w:r>
      <w:r w:rsidR="0066603F" w:rsidRPr="00462FF9">
        <w:rPr>
          <w:rFonts w:ascii="Helvetica" w:hAnsi="Helvetica" w:cs="Arial"/>
          <w:szCs w:val="24"/>
        </w:rPr>
        <w:t>.</w:t>
      </w:r>
    </w:p>
    <w:p w14:paraId="54E66DCD" w14:textId="7872A23D" w:rsidR="00E50D94" w:rsidRDefault="00BD3F4C" w:rsidP="00F60BA9">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F12CF6">
        <w:rPr>
          <w:rFonts w:ascii="Helvetica" w:hAnsi="Helvetica" w:cs="Arial"/>
          <w:szCs w:val="24"/>
        </w:rPr>
        <w:t xml:space="preserve">pipettes the cells up and down and plates the cells, </w:t>
      </w:r>
      <w:r w:rsidR="00F60BA9">
        <w:rPr>
          <w:rFonts w:ascii="Helvetica" w:hAnsi="Helvetica" w:cs="Arial"/>
          <w:szCs w:val="24"/>
        </w:rPr>
        <w:t xml:space="preserve">TEXT: Count cells </w:t>
      </w:r>
      <w:r w:rsidR="00E50D94" w:rsidRPr="00462FF9">
        <w:rPr>
          <w:rFonts w:ascii="Helvetica" w:hAnsi="Helvetica" w:cs="Arial"/>
          <w:szCs w:val="24"/>
        </w:rPr>
        <w:t>manual</w:t>
      </w:r>
      <w:r w:rsidR="00F60BA9">
        <w:rPr>
          <w:rFonts w:ascii="Helvetica" w:hAnsi="Helvetica" w:cs="Arial"/>
          <w:szCs w:val="24"/>
        </w:rPr>
        <w:t>ly</w:t>
      </w:r>
      <w:r w:rsidR="00E50D94" w:rsidRPr="00462FF9">
        <w:rPr>
          <w:rFonts w:ascii="Helvetica" w:hAnsi="Helvetica" w:cs="Arial"/>
          <w:szCs w:val="24"/>
        </w:rPr>
        <w:t xml:space="preserve"> </w:t>
      </w:r>
      <w:r w:rsidR="00F60BA9">
        <w:rPr>
          <w:rFonts w:ascii="Helvetica" w:hAnsi="Helvetica" w:cs="Arial"/>
          <w:szCs w:val="24"/>
        </w:rPr>
        <w:t>by hemocytometer before plating</w:t>
      </w:r>
    </w:p>
    <w:p w14:paraId="67554AC0" w14:textId="78A01690" w:rsidR="00E819FF" w:rsidRDefault="00E819FF" w:rsidP="00E819FF">
      <w:pPr>
        <w:spacing w:before="240"/>
        <w:ind w:left="720"/>
        <w:jc w:val="both"/>
        <w:outlineLvl w:val="0"/>
        <w:rPr>
          <w:rFonts w:ascii="Helvetica" w:hAnsi="Helvetica" w:cs="Arial"/>
          <w:szCs w:val="24"/>
        </w:rPr>
      </w:pPr>
      <w:r>
        <w:rPr>
          <w:rFonts w:ascii="Helvetica" w:hAnsi="Helvetica" w:cs="Arial"/>
          <w:szCs w:val="24"/>
        </w:rPr>
        <w:t xml:space="preserve">3.1.1.a </w:t>
      </w:r>
      <w:r w:rsidRPr="00E819FF">
        <w:rPr>
          <w:rFonts w:ascii="Helvetica" w:hAnsi="Helvetica" w:cs="Arial"/>
          <w:szCs w:val="24"/>
          <w:highlight w:val="green"/>
        </w:rPr>
        <w:t>Added shot:</w:t>
      </w:r>
      <w:r>
        <w:rPr>
          <w:rFonts w:ascii="Helvetica" w:hAnsi="Helvetica" w:cs="Arial"/>
          <w:szCs w:val="24"/>
        </w:rPr>
        <w:t xml:space="preserve"> </w:t>
      </w:r>
      <w:r w:rsidRPr="00E819FF">
        <w:rPr>
          <w:rFonts w:ascii="Helvetica" w:hAnsi="Helvetica" w:cs="Arial"/>
          <w:szCs w:val="24"/>
          <w:highlight w:val="green"/>
        </w:rPr>
        <w:t>Use 2.1.1</w:t>
      </w:r>
      <w:proofErr w:type="gramStart"/>
      <w:r w:rsidRPr="00E819FF">
        <w:rPr>
          <w:rFonts w:ascii="Helvetica" w:hAnsi="Helvetica" w:cs="Arial"/>
          <w:szCs w:val="24"/>
          <w:highlight w:val="green"/>
        </w:rPr>
        <w:t>.-</w:t>
      </w:r>
      <w:proofErr w:type="gramEnd"/>
      <w:r w:rsidRPr="00E819FF">
        <w:rPr>
          <w:rFonts w:ascii="Helvetica" w:hAnsi="Helvetica" w:cs="Arial"/>
          <w:szCs w:val="24"/>
          <w:highlight w:val="green"/>
        </w:rPr>
        <w:t>2.2.1.</w:t>
      </w:r>
    </w:p>
    <w:p w14:paraId="189B0C9A" w14:textId="10FA8986" w:rsidR="00F86172" w:rsidRPr="00462FF9" w:rsidRDefault="00F86172" w:rsidP="00F8617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cells to Schneider’s medium </w:t>
      </w:r>
    </w:p>
    <w:p w14:paraId="3622DBAF" w14:textId="258D0C0E" w:rsidR="00E50D94" w:rsidRDefault="00E50D94" w:rsidP="006707D9">
      <w:pPr>
        <w:numPr>
          <w:ilvl w:val="1"/>
          <w:numId w:val="12"/>
        </w:numPr>
        <w:spacing w:before="240"/>
        <w:jc w:val="both"/>
        <w:outlineLvl w:val="0"/>
        <w:rPr>
          <w:rFonts w:ascii="Helvetica" w:hAnsi="Helvetica" w:cs="Arial"/>
          <w:szCs w:val="24"/>
        </w:rPr>
      </w:pPr>
      <w:r w:rsidRPr="00462FF9">
        <w:rPr>
          <w:rFonts w:ascii="Helvetica" w:hAnsi="Helvetica" w:cs="Arial"/>
          <w:szCs w:val="24"/>
        </w:rPr>
        <w:t>Place the plate on an orbital s</w:t>
      </w:r>
      <w:r w:rsidR="006707D9">
        <w:rPr>
          <w:rFonts w:ascii="Helvetica" w:hAnsi="Helvetica" w:cs="Arial"/>
          <w:szCs w:val="24"/>
        </w:rPr>
        <w:t>haker at 150 rpm</w:t>
      </w:r>
      <w:r w:rsidR="00740279">
        <w:rPr>
          <w:rFonts w:ascii="Helvetica" w:hAnsi="Helvetica" w:cs="Arial"/>
          <w:szCs w:val="24"/>
        </w:rPr>
        <w:t xml:space="preserve"> [</w:t>
      </w:r>
      <w:r w:rsidR="00740279" w:rsidRPr="00FC558E">
        <w:rPr>
          <w:rFonts w:ascii="Helvetica" w:hAnsi="Helvetica" w:cs="Arial"/>
          <w:b/>
          <w:szCs w:val="24"/>
        </w:rPr>
        <w:t>1-MED</w:t>
      </w:r>
      <w:r w:rsidR="00740279">
        <w:rPr>
          <w:rFonts w:ascii="Helvetica" w:hAnsi="Helvetica" w:cs="Arial"/>
          <w:szCs w:val="24"/>
        </w:rPr>
        <w:t>]</w:t>
      </w:r>
      <w:r w:rsidRPr="00462FF9">
        <w:rPr>
          <w:rFonts w:ascii="Helvetica" w:hAnsi="Helvetica" w:cs="Arial"/>
          <w:szCs w:val="24"/>
        </w:rPr>
        <w:t>.</w:t>
      </w:r>
      <w:r w:rsidR="002C589C">
        <w:rPr>
          <w:rFonts w:ascii="Helvetica" w:hAnsi="Helvetica" w:cs="Arial"/>
          <w:szCs w:val="24"/>
        </w:rPr>
        <w:t xml:space="preserve"> </w:t>
      </w:r>
      <w:r w:rsidRPr="002C589C">
        <w:rPr>
          <w:rFonts w:ascii="Helvetica" w:hAnsi="Helvetica" w:cs="Arial"/>
          <w:szCs w:val="24"/>
        </w:rPr>
        <w:t>After 1 min</w:t>
      </w:r>
      <w:r w:rsidR="00522796">
        <w:rPr>
          <w:rFonts w:ascii="Helvetica" w:hAnsi="Helvetica" w:cs="Arial"/>
          <w:szCs w:val="24"/>
        </w:rPr>
        <w:t>, mix the contents of each well…</w:t>
      </w:r>
      <w:r w:rsidRPr="002C589C">
        <w:rPr>
          <w:rFonts w:ascii="Helvetica" w:hAnsi="Helvetica" w:cs="Arial"/>
          <w:szCs w:val="24"/>
        </w:rPr>
        <w:t xml:space="preserve">and take 20 µL out </w:t>
      </w:r>
      <w:r w:rsidR="006707D9">
        <w:rPr>
          <w:rFonts w:ascii="Helvetica" w:hAnsi="Helvetica" w:cs="Arial"/>
          <w:szCs w:val="24"/>
        </w:rPr>
        <w:t>to count</w:t>
      </w:r>
      <w:r w:rsidRPr="002C589C">
        <w:rPr>
          <w:rFonts w:ascii="Helvetica" w:hAnsi="Helvetica" w:cs="Arial"/>
          <w:szCs w:val="24"/>
        </w:rPr>
        <w:t xml:space="preserve"> the number of aggregates</w:t>
      </w:r>
      <w:r w:rsidR="00AB37CC">
        <w:rPr>
          <w:rFonts w:ascii="Helvetica" w:hAnsi="Helvetica" w:cs="Arial"/>
          <w:szCs w:val="24"/>
        </w:rPr>
        <w:t xml:space="preserve"> [</w:t>
      </w:r>
      <w:r w:rsidR="00AB37CC" w:rsidRPr="00AB37CC">
        <w:rPr>
          <w:rFonts w:ascii="Helvetica" w:hAnsi="Helvetica" w:cs="Arial"/>
          <w:b/>
          <w:szCs w:val="24"/>
        </w:rPr>
        <w:t>2-CU</w:t>
      </w:r>
      <w:r w:rsidR="00AB37CC">
        <w:rPr>
          <w:rFonts w:ascii="Helvetica" w:hAnsi="Helvetica" w:cs="Arial"/>
          <w:szCs w:val="24"/>
        </w:rPr>
        <w:t>]</w:t>
      </w:r>
      <w:r w:rsidRPr="002C589C">
        <w:rPr>
          <w:rFonts w:ascii="Helvetica" w:hAnsi="Helvetica" w:cs="Arial"/>
          <w:szCs w:val="24"/>
        </w:rPr>
        <w:t>.</w:t>
      </w:r>
      <w:r w:rsidR="006707D9">
        <w:rPr>
          <w:rFonts w:ascii="Helvetica" w:hAnsi="Helvetica" w:cs="Arial"/>
          <w:szCs w:val="24"/>
        </w:rPr>
        <w:t xml:space="preserve"> </w:t>
      </w:r>
      <w:r w:rsidRPr="006707D9">
        <w:rPr>
          <w:rFonts w:ascii="Helvetica" w:hAnsi="Helvetica" w:cs="Arial"/>
          <w:szCs w:val="24"/>
        </w:rPr>
        <w:t>Simultaneously take a representative image under inverted compound microscope using 10x magni</w:t>
      </w:r>
      <w:r w:rsidR="006707D9" w:rsidRPr="006707D9">
        <w:rPr>
          <w:rFonts w:ascii="Helvetica" w:hAnsi="Helvetica" w:cs="Arial"/>
          <w:szCs w:val="24"/>
        </w:rPr>
        <w:t>fication</w:t>
      </w:r>
      <w:r w:rsidR="00522796">
        <w:rPr>
          <w:rFonts w:ascii="Helvetica" w:hAnsi="Helvetica" w:cs="Arial"/>
          <w:szCs w:val="24"/>
        </w:rPr>
        <w:t xml:space="preserve"> [</w:t>
      </w:r>
      <w:r w:rsidR="00522796" w:rsidRPr="002675CD">
        <w:rPr>
          <w:rFonts w:ascii="Helvetica" w:hAnsi="Helvetica" w:cs="Arial"/>
          <w:b/>
          <w:szCs w:val="24"/>
        </w:rPr>
        <w:t>3-</w:t>
      </w:r>
      <w:r w:rsidR="002675CD" w:rsidRPr="002675CD">
        <w:rPr>
          <w:rFonts w:ascii="Helvetica" w:hAnsi="Helvetica" w:cs="Arial"/>
          <w:b/>
          <w:szCs w:val="24"/>
        </w:rPr>
        <w:t>MED</w:t>
      </w:r>
      <w:r w:rsidR="002675CD">
        <w:rPr>
          <w:rFonts w:ascii="Helvetica" w:hAnsi="Helvetica" w:cs="Arial"/>
          <w:szCs w:val="24"/>
        </w:rPr>
        <w:t>]</w:t>
      </w:r>
      <w:r w:rsidRPr="006707D9">
        <w:rPr>
          <w:rFonts w:ascii="Helvetica" w:hAnsi="Helvetica" w:cs="Arial"/>
          <w:szCs w:val="24"/>
        </w:rPr>
        <w:t>.</w:t>
      </w:r>
      <w:r w:rsidR="00E5542F">
        <w:rPr>
          <w:rFonts w:ascii="Helvetica" w:hAnsi="Helvetica" w:cs="Arial"/>
          <w:szCs w:val="24"/>
        </w:rPr>
        <w:t xml:space="preserve"> </w:t>
      </w:r>
      <w:r w:rsidR="00E819FF" w:rsidRPr="00E5542F">
        <w:rPr>
          <w:rFonts w:ascii="Helvetica" w:hAnsi="Helvetica" w:cs="Arial"/>
          <w:color w:val="FF0000"/>
          <w:szCs w:val="24"/>
        </w:rPr>
        <w:t xml:space="preserve">To visualize the cells, set </w:t>
      </w:r>
      <w:r w:rsidR="00E5542F" w:rsidRPr="00E5542F">
        <w:rPr>
          <w:rFonts w:ascii="Helvetica" w:hAnsi="Helvetica" w:cs="Arial"/>
          <w:color w:val="FF0000"/>
          <w:szCs w:val="24"/>
        </w:rPr>
        <w:t>the camera on the microscope and connect with the software to acquire the image.</w:t>
      </w:r>
      <w:r w:rsidR="00E5542F">
        <w:rPr>
          <w:rFonts w:ascii="Helvetica" w:hAnsi="Helvetica" w:cs="Arial"/>
          <w:color w:val="FF0000"/>
          <w:szCs w:val="24"/>
        </w:rPr>
        <w:t xml:space="preserve"> [3.2.3.a]</w:t>
      </w:r>
    </w:p>
    <w:p w14:paraId="5B634BFC" w14:textId="0F3ED80B" w:rsidR="00522796" w:rsidRDefault="00522796" w:rsidP="00522796">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places plate on orbital shaker and sets rpm, if </w:t>
      </w:r>
      <w:r w:rsidR="002C5FED">
        <w:rPr>
          <w:rFonts w:ascii="Helvetica" w:hAnsi="Helvetica" w:cs="Arial"/>
          <w:szCs w:val="24"/>
        </w:rPr>
        <w:t>possible capture</w:t>
      </w:r>
      <w:r>
        <w:rPr>
          <w:rFonts w:ascii="Helvetica" w:hAnsi="Helvetica" w:cs="Arial"/>
          <w:szCs w:val="24"/>
        </w:rPr>
        <w:t xml:space="preserve"> the setting of the shaker </w:t>
      </w:r>
    </w:p>
    <w:p w14:paraId="5D93919D" w14:textId="2366A0AD" w:rsidR="00522796" w:rsidRDefault="00522796" w:rsidP="00522796">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cells as talent mixes the contents then removes a small amount to count the cells </w:t>
      </w:r>
    </w:p>
    <w:p w14:paraId="4B840953" w14:textId="7D8C960F" w:rsidR="00522796" w:rsidRDefault="002675CD" w:rsidP="00522796">
      <w:pPr>
        <w:numPr>
          <w:ilvl w:val="2"/>
          <w:numId w:val="12"/>
        </w:numPr>
        <w:spacing w:before="240"/>
        <w:jc w:val="both"/>
        <w:outlineLvl w:val="0"/>
        <w:rPr>
          <w:rFonts w:ascii="Helvetica" w:hAnsi="Helvetica" w:cs="Arial"/>
          <w:szCs w:val="24"/>
        </w:rPr>
      </w:pPr>
      <w:r>
        <w:rPr>
          <w:rFonts w:ascii="Helvetica" w:hAnsi="Helvetica" w:cs="Arial"/>
          <w:szCs w:val="24"/>
        </w:rPr>
        <w:t>Over the shoulder, talent</w:t>
      </w:r>
      <w:r w:rsidR="005441FD">
        <w:rPr>
          <w:rFonts w:ascii="Helvetica" w:hAnsi="Helvetica" w:cs="Arial"/>
          <w:szCs w:val="24"/>
        </w:rPr>
        <w:t xml:space="preserve"> sits at microscope and</w:t>
      </w:r>
      <w:r>
        <w:rPr>
          <w:rFonts w:ascii="Helvetica" w:hAnsi="Helvetica" w:cs="Arial"/>
          <w:szCs w:val="24"/>
        </w:rPr>
        <w:t xml:space="preserve"> </w:t>
      </w:r>
      <w:r w:rsidR="005441FD">
        <w:rPr>
          <w:rFonts w:ascii="Helvetica" w:hAnsi="Helvetica" w:cs="Arial"/>
          <w:szCs w:val="24"/>
        </w:rPr>
        <w:t xml:space="preserve">visualizes cells </w:t>
      </w:r>
    </w:p>
    <w:p w14:paraId="308E9C55" w14:textId="2F144C9B" w:rsidR="00E819FF" w:rsidRPr="006707D9" w:rsidRDefault="00E819FF" w:rsidP="00E819FF">
      <w:pPr>
        <w:spacing w:before="240"/>
        <w:ind w:left="720"/>
        <w:jc w:val="both"/>
        <w:outlineLvl w:val="0"/>
        <w:rPr>
          <w:rFonts w:ascii="Helvetica" w:hAnsi="Helvetica" w:cs="Arial"/>
          <w:szCs w:val="24"/>
        </w:rPr>
      </w:pPr>
      <w:r>
        <w:rPr>
          <w:rFonts w:ascii="Helvetica" w:hAnsi="Helvetica" w:cs="Arial"/>
          <w:szCs w:val="24"/>
        </w:rPr>
        <w:lastRenderedPageBreak/>
        <w:t xml:space="preserve">3.2.3.a </w:t>
      </w:r>
      <w:r w:rsidRPr="00E819FF">
        <w:rPr>
          <w:rFonts w:ascii="Helvetica" w:hAnsi="Helvetica" w:cs="Arial"/>
          <w:szCs w:val="24"/>
          <w:highlight w:val="green"/>
        </w:rPr>
        <w:t>Step added:</w:t>
      </w:r>
      <w:r>
        <w:rPr>
          <w:rFonts w:ascii="Helvetica" w:hAnsi="Helvetica" w:cs="Arial"/>
          <w:szCs w:val="24"/>
        </w:rPr>
        <w:t xml:space="preserve"> </w:t>
      </w:r>
      <w:r w:rsidRPr="00E819FF">
        <w:rPr>
          <w:rFonts w:ascii="Helvetica" w:hAnsi="Helvetica" w:cs="Arial"/>
          <w:szCs w:val="24"/>
          <w:highlight w:val="green"/>
        </w:rPr>
        <w:t xml:space="preserve">To be </w:t>
      </w:r>
      <w:proofErr w:type="gramStart"/>
      <w:r w:rsidRPr="00E819FF">
        <w:rPr>
          <w:rFonts w:ascii="Helvetica" w:hAnsi="Helvetica" w:cs="Arial"/>
          <w:szCs w:val="24"/>
          <w:highlight w:val="green"/>
        </w:rPr>
        <w:t>provide</w:t>
      </w:r>
      <w:proofErr w:type="gramEnd"/>
      <w:r w:rsidRPr="00E819FF">
        <w:rPr>
          <w:rFonts w:ascii="Helvetica" w:hAnsi="Helvetica" w:cs="Arial"/>
          <w:szCs w:val="24"/>
          <w:highlight w:val="green"/>
        </w:rPr>
        <w:t xml:space="preserve"> by the author</w:t>
      </w:r>
      <w:r>
        <w:rPr>
          <w:rFonts w:ascii="Helvetica" w:hAnsi="Helvetica" w:cs="Arial"/>
          <w:szCs w:val="24"/>
        </w:rPr>
        <w:t xml:space="preserve"> </w:t>
      </w:r>
      <w:r w:rsidRPr="00E819FF">
        <w:rPr>
          <w:rFonts w:ascii="Helvetica" w:hAnsi="Helvetica" w:cs="Arial"/>
          <w:color w:val="FF0000"/>
          <w:szCs w:val="24"/>
        </w:rPr>
        <w:t>To visualize the cells, Talent sets camera on microscope and connects with “</w:t>
      </w:r>
      <w:proofErr w:type="spellStart"/>
      <w:r w:rsidRPr="00E819FF">
        <w:rPr>
          <w:rFonts w:ascii="Helvetica" w:hAnsi="Helvetica" w:cs="Arial"/>
          <w:color w:val="FF0000"/>
          <w:szCs w:val="24"/>
        </w:rPr>
        <w:t>Toupview</w:t>
      </w:r>
      <w:proofErr w:type="spellEnd"/>
      <w:r w:rsidRPr="00E819FF">
        <w:rPr>
          <w:rFonts w:ascii="Helvetica" w:hAnsi="Helvetica" w:cs="Arial"/>
          <w:color w:val="FF0000"/>
          <w:szCs w:val="24"/>
        </w:rPr>
        <w:t>” software to acquire the image.</w:t>
      </w:r>
    </w:p>
    <w:p w14:paraId="4EEF69E5" w14:textId="0AFA7737" w:rsidR="00E50D94" w:rsidRDefault="00E50D94" w:rsidP="006707D9">
      <w:pPr>
        <w:numPr>
          <w:ilvl w:val="1"/>
          <w:numId w:val="12"/>
        </w:numPr>
        <w:spacing w:before="240"/>
        <w:jc w:val="both"/>
        <w:outlineLvl w:val="0"/>
        <w:rPr>
          <w:rFonts w:ascii="Helvetica" w:hAnsi="Helvetica" w:cs="Arial"/>
          <w:szCs w:val="24"/>
        </w:rPr>
      </w:pPr>
      <w:r w:rsidRPr="00462FF9">
        <w:rPr>
          <w:rFonts w:ascii="Helvetica" w:hAnsi="Helvetica" w:cs="Arial"/>
          <w:szCs w:val="24"/>
        </w:rPr>
        <w:t>Manually count the aggregates using a hemocytometer</w:t>
      </w:r>
      <w:r w:rsidR="00181006">
        <w:rPr>
          <w:rFonts w:ascii="Helvetica" w:hAnsi="Helvetica" w:cs="Arial"/>
          <w:szCs w:val="24"/>
        </w:rPr>
        <w:t xml:space="preserve"> [</w:t>
      </w:r>
      <w:r w:rsidR="00181006" w:rsidRPr="00181006">
        <w:rPr>
          <w:rFonts w:ascii="Helvetica" w:hAnsi="Helvetica" w:cs="Arial"/>
          <w:b/>
          <w:szCs w:val="24"/>
        </w:rPr>
        <w:t>1-</w:t>
      </w:r>
      <w:r w:rsidR="00181006">
        <w:rPr>
          <w:rFonts w:ascii="Helvetica" w:hAnsi="Helvetica" w:cs="Arial"/>
          <w:b/>
          <w:szCs w:val="24"/>
        </w:rPr>
        <w:t>CU</w:t>
      </w:r>
      <w:r w:rsidR="00181006">
        <w:rPr>
          <w:rFonts w:ascii="Helvetica" w:hAnsi="Helvetica" w:cs="Arial"/>
          <w:szCs w:val="24"/>
        </w:rPr>
        <w:t>]</w:t>
      </w:r>
      <w:r w:rsidRPr="00462FF9">
        <w:rPr>
          <w:rFonts w:ascii="Helvetica" w:hAnsi="Helvetica" w:cs="Arial"/>
          <w:szCs w:val="24"/>
        </w:rPr>
        <w:t>.</w:t>
      </w:r>
      <w:r w:rsidR="006707D9">
        <w:rPr>
          <w:rFonts w:ascii="Helvetica" w:hAnsi="Helvetica" w:cs="Arial"/>
          <w:szCs w:val="24"/>
        </w:rPr>
        <w:t xml:space="preserve"> </w:t>
      </w:r>
      <w:r w:rsidRPr="006707D9">
        <w:rPr>
          <w:rFonts w:ascii="Helvetica" w:hAnsi="Helvetica" w:cs="Arial"/>
          <w:szCs w:val="24"/>
        </w:rPr>
        <w:t>Place the plate on a shaker</w:t>
      </w:r>
      <w:r w:rsidR="00181006">
        <w:rPr>
          <w:rFonts w:ascii="Helvetica" w:hAnsi="Helvetica" w:cs="Arial"/>
          <w:szCs w:val="24"/>
        </w:rPr>
        <w:t xml:space="preserve"> [</w:t>
      </w:r>
      <w:r w:rsidR="00181006" w:rsidRPr="00181006">
        <w:rPr>
          <w:rFonts w:ascii="Helvetica" w:hAnsi="Helvetica" w:cs="Arial"/>
          <w:b/>
          <w:szCs w:val="24"/>
        </w:rPr>
        <w:t>2-MED</w:t>
      </w:r>
      <w:r w:rsidR="00181006">
        <w:rPr>
          <w:rFonts w:ascii="Helvetica" w:hAnsi="Helvetica" w:cs="Arial"/>
          <w:szCs w:val="24"/>
        </w:rPr>
        <w:t>]</w:t>
      </w:r>
      <w:r w:rsidRPr="006707D9">
        <w:rPr>
          <w:rFonts w:ascii="Helvetica" w:hAnsi="Helvetica" w:cs="Arial"/>
          <w:szCs w:val="24"/>
        </w:rPr>
        <w:t>.</w:t>
      </w:r>
      <w:r w:rsidR="00462FF9" w:rsidRPr="006707D9">
        <w:rPr>
          <w:rFonts w:ascii="Helvetica" w:hAnsi="Helvetica" w:cs="Arial"/>
          <w:szCs w:val="24"/>
        </w:rPr>
        <w:t xml:space="preserve"> </w:t>
      </w:r>
      <w:r w:rsidRPr="006707D9">
        <w:rPr>
          <w:rFonts w:ascii="Helvetica" w:hAnsi="Helvetica" w:cs="Arial"/>
          <w:szCs w:val="24"/>
        </w:rPr>
        <w:t>Repeat the image acquisition and counting after 5 min and 15 min of aggregation</w:t>
      </w:r>
      <w:r w:rsidR="00B425DF">
        <w:rPr>
          <w:rFonts w:ascii="Helvetica" w:hAnsi="Helvetica" w:cs="Arial"/>
          <w:szCs w:val="24"/>
        </w:rPr>
        <w:t xml:space="preserve"> [</w:t>
      </w:r>
      <w:r w:rsidR="00B425DF" w:rsidRPr="00B425DF">
        <w:rPr>
          <w:rFonts w:ascii="Helvetica" w:hAnsi="Helvetica" w:cs="Arial"/>
          <w:b/>
          <w:szCs w:val="24"/>
        </w:rPr>
        <w:t>3-MED</w:t>
      </w:r>
      <w:r w:rsidR="00B425DF">
        <w:rPr>
          <w:rFonts w:ascii="Helvetica" w:hAnsi="Helvetica" w:cs="Arial"/>
          <w:szCs w:val="24"/>
        </w:rPr>
        <w:t>]</w:t>
      </w:r>
      <w:r w:rsidRPr="006707D9">
        <w:rPr>
          <w:rFonts w:ascii="Helvetica" w:hAnsi="Helvetica" w:cs="Arial"/>
          <w:szCs w:val="24"/>
        </w:rPr>
        <w:t>.</w:t>
      </w:r>
    </w:p>
    <w:p w14:paraId="7B3B9F8B" w14:textId="6AD5D82F" w:rsidR="00181006" w:rsidRDefault="00181006" w:rsidP="00181006">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E5542F" w:rsidRPr="00E5542F">
        <w:rPr>
          <w:rFonts w:ascii="Helvetica" w:hAnsi="Helvetica" w:cs="Arial"/>
          <w:color w:val="FF0000"/>
          <w:szCs w:val="24"/>
        </w:rPr>
        <w:t>manually counts aggregates using a</w:t>
      </w:r>
      <w:r w:rsidR="00E5542F">
        <w:rPr>
          <w:rFonts w:ascii="Helvetica" w:hAnsi="Helvetica" w:cs="Arial"/>
          <w:szCs w:val="24"/>
        </w:rPr>
        <w:t xml:space="preserve"> </w:t>
      </w:r>
      <w:r w:rsidRPr="00E5542F">
        <w:rPr>
          <w:rFonts w:ascii="Helvetica" w:hAnsi="Helvetica" w:cs="Arial"/>
          <w:strike/>
          <w:szCs w:val="24"/>
        </w:rPr>
        <w:t>places slide in</w:t>
      </w:r>
      <w:r>
        <w:rPr>
          <w:rFonts w:ascii="Helvetica" w:hAnsi="Helvetica" w:cs="Arial"/>
          <w:szCs w:val="24"/>
        </w:rPr>
        <w:t xml:space="preserve"> hemocytometer</w:t>
      </w:r>
      <w:r w:rsidR="00E5542F">
        <w:rPr>
          <w:rFonts w:ascii="Helvetica" w:hAnsi="Helvetica" w:cs="Arial"/>
          <w:szCs w:val="24"/>
        </w:rPr>
        <w:t xml:space="preserve"> </w:t>
      </w:r>
      <w:r w:rsidR="00E5542F" w:rsidRPr="00E5542F">
        <w:rPr>
          <w:rFonts w:ascii="Helvetica" w:hAnsi="Helvetica" w:cs="Arial"/>
          <w:szCs w:val="24"/>
          <w:highlight w:val="green"/>
        </w:rPr>
        <w:t>Use 2.1.2</w:t>
      </w:r>
    </w:p>
    <w:p w14:paraId="5BCAE8D2" w14:textId="48AD2C8E" w:rsidR="00181006" w:rsidRDefault="00B425DF" w:rsidP="00181006">
      <w:pPr>
        <w:numPr>
          <w:ilvl w:val="2"/>
          <w:numId w:val="12"/>
        </w:numPr>
        <w:spacing w:before="240"/>
        <w:jc w:val="both"/>
        <w:outlineLvl w:val="0"/>
        <w:rPr>
          <w:rFonts w:ascii="Helvetica" w:hAnsi="Helvetica" w:cs="Arial"/>
          <w:szCs w:val="24"/>
        </w:rPr>
      </w:pPr>
      <w:r>
        <w:rPr>
          <w:rFonts w:ascii="Helvetica" w:hAnsi="Helvetica" w:cs="Arial"/>
          <w:szCs w:val="24"/>
        </w:rPr>
        <w:t>Over the shoulder, t</w:t>
      </w:r>
      <w:r w:rsidR="00181006">
        <w:rPr>
          <w:rFonts w:ascii="Helvetica" w:hAnsi="Helvetica" w:cs="Arial"/>
          <w:szCs w:val="24"/>
        </w:rPr>
        <w:t xml:space="preserve">alent places plate on shaker </w:t>
      </w:r>
      <w:r w:rsidR="00E5542F" w:rsidRPr="00E5542F">
        <w:rPr>
          <w:rFonts w:ascii="Helvetica" w:hAnsi="Helvetica" w:cs="Arial"/>
          <w:szCs w:val="24"/>
          <w:highlight w:val="green"/>
        </w:rPr>
        <w:t>Use 3.2</w:t>
      </w:r>
      <w:r w:rsidR="00E5542F">
        <w:rPr>
          <w:rFonts w:ascii="Helvetica" w:hAnsi="Helvetica" w:cs="Arial"/>
          <w:szCs w:val="24"/>
          <w:highlight w:val="green"/>
        </w:rPr>
        <w:t>.1</w:t>
      </w:r>
      <w:r w:rsidR="00E5542F" w:rsidRPr="00E5542F">
        <w:rPr>
          <w:rFonts w:ascii="Helvetica" w:hAnsi="Helvetica" w:cs="Arial"/>
          <w:szCs w:val="24"/>
          <w:highlight w:val="green"/>
        </w:rPr>
        <w:t xml:space="preserve"> then 3.3.2</w:t>
      </w:r>
    </w:p>
    <w:p w14:paraId="2360AE63" w14:textId="76770D23" w:rsidR="00B425DF" w:rsidRDefault="00B425DF" w:rsidP="00181006">
      <w:pPr>
        <w:numPr>
          <w:ilvl w:val="2"/>
          <w:numId w:val="12"/>
        </w:numPr>
        <w:spacing w:before="240"/>
        <w:jc w:val="both"/>
        <w:outlineLvl w:val="0"/>
        <w:rPr>
          <w:rFonts w:ascii="Helvetica" w:hAnsi="Helvetica" w:cs="Arial"/>
          <w:szCs w:val="24"/>
        </w:rPr>
      </w:pPr>
      <w:r>
        <w:rPr>
          <w:rFonts w:ascii="Helvetica" w:hAnsi="Helvetica" w:cs="Arial"/>
          <w:szCs w:val="24"/>
        </w:rPr>
        <w:t>Talent sits at microscope and acquires images</w:t>
      </w:r>
      <w:r w:rsidR="00E5542F">
        <w:rPr>
          <w:rFonts w:ascii="Helvetica" w:hAnsi="Helvetica" w:cs="Arial"/>
          <w:szCs w:val="24"/>
        </w:rPr>
        <w:t xml:space="preserve"> </w:t>
      </w:r>
      <w:r w:rsidR="00E5542F" w:rsidRPr="00E5542F">
        <w:rPr>
          <w:rFonts w:ascii="Helvetica" w:hAnsi="Helvetica" w:cs="Arial"/>
          <w:szCs w:val="24"/>
          <w:highlight w:val="green"/>
        </w:rPr>
        <w:t>Use 3.2</w:t>
      </w:r>
      <w:r w:rsidR="00E5542F">
        <w:rPr>
          <w:rFonts w:ascii="Helvetica" w:hAnsi="Helvetica" w:cs="Arial"/>
          <w:szCs w:val="24"/>
          <w:highlight w:val="green"/>
        </w:rPr>
        <w:t>.2</w:t>
      </w:r>
      <w:r w:rsidR="00E5542F" w:rsidRPr="00E5542F">
        <w:rPr>
          <w:rFonts w:ascii="Helvetica" w:hAnsi="Helvetica" w:cs="Arial"/>
          <w:szCs w:val="24"/>
          <w:highlight w:val="green"/>
        </w:rPr>
        <w:t xml:space="preserve"> then 3.</w:t>
      </w:r>
      <w:r w:rsidR="00E5542F">
        <w:rPr>
          <w:rFonts w:ascii="Helvetica" w:hAnsi="Helvetica" w:cs="Arial"/>
          <w:szCs w:val="24"/>
          <w:highlight w:val="green"/>
        </w:rPr>
        <w:t>2</w:t>
      </w:r>
      <w:r w:rsidR="00E5542F" w:rsidRPr="00E5542F">
        <w:rPr>
          <w:rFonts w:ascii="Helvetica" w:hAnsi="Helvetica" w:cs="Arial"/>
          <w:szCs w:val="24"/>
          <w:highlight w:val="green"/>
        </w:rPr>
        <w:t xml:space="preserve">.3. </w:t>
      </w:r>
      <w:proofErr w:type="gramStart"/>
      <w:r w:rsidR="00E5542F" w:rsidRPr="00E5542F">
        <w:rPr>
          <w:rFonts w:ascii="Helvetica" w:hAnsi="Helvetica" w:cs="Arial"/>
          <w:szCs w:val="24"/>
          <w:highlight w:val="green"/>
        </w:rPr>
        <w:t>a</w:t>
      </w:r>
      <w:proofErr w:type="gramEnd"/>
    </w:p>
    <w:p w14:paraId="65662277" w14:textId="4A4855BF" w:rsidR="00E50D94" w:rsidRDefault="00E50D94" w:rsidP="00462FF9">
      <w:pPr>
        <w:numPr>
          <w:ilvl w:val="1"/>
          <w:numId w:val="12"/>
        </w:numPr>
        <w:spacing w:before="240"/>
        <w:jc w:val="both"/>
        <w:outlineLvl w:val="0"/>
        <w:rPr>
          <w:rFonts w:ascii="Helvetica" w:hAnsi="Helvetica" w:cs="Arial"/>
          <w:szCs w:val="24"/>
        </w:rPr>
      </w:pPr>
      <w:r w:rsidRPr="00462FF9">
        <w:rPr>
          <w:rFonts w:ascii="Helvetica" w:hAnsi="Helvetica" w:cs="Arial"/>
          <w:szCs w:val="24"/>
        </w:rPr>
        <w:t xml:space="preserve">Perform </w:t>
      </w:r>
      <w:r w:rsidR="00A47EA7">
        <w:rPr>
          <w:rFonts w:ascii="Helvetica" w:hAnsi="Helvetica" w:cs="Arial"/>
          <w:szCs w:val="24"/>
        </w:rPr>
        <w:t xml:space="preserve">trans-binding </w:t>
      </w:r>
      <w:r w:rsidRPr="00462FF9">
        <w:rPr>
          <w:rFonts w:ascii="Helvetica" w:hAnsi="Helvetica" w:cs="Arial"/>
          <w:szCs w:val="24"/>
        </w:rPr>
        <w:t xml:space="preserve">quantification </w:t>
      </w:r>
      <w:r w:rsidR="00A47EA7">
        <w:rPr>
          <w:rFonts w:ascii="Helvetica" w:hAnsi="Helvetica" w:cs="Arial"/>
          <w:szCs w:val="24"/>
        </w:rPr>
        <w:t>by c</w:t>
      </w:r>
      <w:r w:rsidRPr="00462FF9">
        <w:rPr>
          <w:rFonts w:ascii="Helvetica" w:hAnsi="Helvetica" w:cs="Arial"/>
          <w:szCs w:val="24"/>
        </w:rPr>
        <w:t>alcul</w:t>
      </w:r>
      <w:r w:rsidR="00A47EA7">
        <w:rPr>
          <w:rFonts w:ascii="Helvetica" w:hAnsi="Helvetica" w:cs="Arial"/>
          <w:szCs w:val="24"/>
        </w:rPr>
        <w:t>ating</w:t>
      </w:r>
      <w:r w:rsidRPr="00462FF9">
        <w:rPr>
          <w:rFonts w:ascii="Helvetica" w:hAnsi="Helvetica" w:cs="Arial"/>
          <w:szCs w:val="24"/>
        </w:rPr>
        <w:t xml:space="preserve"> the number of aggregates per mL between S2 cells and S2-Delta or S2-SerrateTom cells as a background control</w:t>
      </w:r>
      <w:r w:rsidR="00CD07DD">
        <w:rPr>
          <w:rFonts w:ascii="Helvetica" w:hAnsi="Helvetica" w:cs="Arial"/>
          <w:szCs w:val="24"/>
        </w:rPr>
        <w:t xml:space="preserve"> and </w:t>
      </w:r>
      <w:r w:rsidR="00CD07DD" w:rsidRPr="00462FF9">
        <w:rPr>
          <w:rFonts w:ascii="Helvetica" w:hAnsi="Helvetica" w:cs="Arial"/>
          <w:szCs w:val="24"/>
        </w:rPr>
        <w:t>the number of aggregates per mL between S2-Notch and S2-Delta or S2-SerrateTom cells</w:t>
      </w:r>
      <w:r w:rsidR="00CD07DD">
        <w:rPr>
          <w:rFonts w:ascii="Helvetica" w:hAnsi="Helvetica" w:cs="Arial"/>
          <w:szCs w:val="24"/>
        </w:rPr>
        <w:t xml:space="preserve"> </w:t>
      </w:r>
      <w:r w:rsidR="00A47EA7">
        <w:rPr>
          <w:rFonts w:ascii="Helvetica" w:hAnsi="Helvetica" w:cs="Arial"/>
          <w:szCs w:val="24"/>
        </w:rPr>
        <w:t>[</w:t>
      </w:r>
      <w:r w:rsidR="00A47EA7" w:rsidRPr="00A47EA7">
        <w:rPr>
          <w:rFonts w:ascii="Helvetica" w:hAnsi="Helvetica" w:cs="Arial"/>
          <w:b/>
          <w:szCs w:val="24"/>
        </w:rPr>
        <w:t>1-MED</w:t>
      </w:r>
      <w:r w:rsidR="00A47EA7">
        <w:rPr>
          <w:rFonts w:ascii="Helvetica" w:hAnsi="Helvetica" w:cs="Arial"/>
          <w:szCs w:val="24"/>
        </w:rPr>
        <w:t>]</w:t>
      </w:r>
      <w:r w:rsidRPr="00462FF9">
        <w:rPr>
          <w:rFonts w:ascii="Helvetica" w:hAnsi="Helvetica" w:cs="Arial"/>
          <w:szCs w:val="24"/>
        </w:rPr>
        <w:t>.</w:t>
      </w:r>
    </w:p>
    <w:p w14:paraId="7CAEF289" w14:textId="6732983B" w:rsidR="00A47EA7" w:rsidRPr="00462FF9" w:rsidRDefault="00CD07DD" w:rsidP="00A47EA7">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makes calculations and points out background control and </w:t>
      </w:r>
      <w:r w:rsidR="003F3D75" w:rsidRPr="003F3D75">
        <w:rPr>
          <w:rFonts w:ascii="Helvetica" w:hAnsi="Helvetica" w:cs="Arial"/>
          <w:color w:val="FF0000"/>
          <w:szCs w:val="24"/>
        </w:rPr>
        <w:t>aggregates per mL between S2-Notch and S2-Delta cells</w:t>
      </w:r>
      <w:r w:rsidR="003F3D75">
        <w:rPr>
          <w:rFonts w:ascii="Helvetica" w:hAnsi="Helvetica" w:cs="Arial"/>
          <w:szCs w:val="24"/>
        </w:rPr>
        <w:t xml:space="preserve">. </w:t>
      </w:r>
      <w:r w:rsidR="003F3D75" w:rsidRPr="003F3D75">
        <w:rPr>
          <w:rFonts w:ascii="Helvetica" w:hAnsi="Helvetica" w:cs="Arial"/>
          <w:szCs w:val="24"/>
          <w:highlight w:val="green"/>
        </w:rPr>
        <w:t>Screenshot</w:t>
      </w:r>
    </w:p>
    <w:p w14:paraId="6C1ADD73" w14:textId="77777777" w:rsidR="00E50D94" w:rsidRPr="00462FF9" w:rsidRDefault="00E50D94" w:rsidP="00462FF9">
      <w:pPr>
        <w:numPr>
          <w:ilvl w:val="0"/>
          <w:numId w:val="12"/>
        </w:numPr>
        <w:spacing w:before="240"/>
        <w:jc w:val="both"/>
        <w:outlineLvl w:val="0"/>
        <w:rPr>
          <w:rFonts w:ascii="Helvetica" w:hAnsi="Helvetica" w:cs="Arial"/>
          <w:b/>
          <w:szCs w:val="24"/>
        </w:rPr>
      </w:pPr>
      <w:r w:rsidRPr="00462FF9">
        <w:rPr>
          <w:rFonts w:ascii="Helvetica" w:hAnsi="Helvetica" w:cs="Arial"/>
          <w:b/>
          <w:szCs w:val="24"/>
        </w:rPr>
        <w:t xml:space="preserve">Evaluation of Inhibition of Binding between Notch and </w:t>
      </w:r>
      <w:r w:rsidRPr="00462FF9">
        <w:rPr>
          <w:rFonts w:ascii="Helvetica" w:hAnsi="Helvetica" w:cs="Arial"/>
          <w:b/>
          <w:i/>
          <w:szCs w:val="24"/>
        </w:rPr>
        <w:t>trans</w:t>
      </w:r>
      <w:r w:rsidRPr="00462FF9">
        <w:rPr>
          <w:rFonts w:ascii="Helvetica" w:hAnsi="Helvetica" w:cs="Arial"/>
          <w:b/>
          <w:szCs w:val="24"/>
        </w:rPr>
        <w:t xml:space="preserve">-ligands by </w:t>
      </w:r>
      <w:r w:rsidRPr="00462FF9">
        <w:rPr>
          <w:rFonts w:ascii="Helvetica" w:hAnsi="Helvetica" w:cs="Arial"/>
          <w:b/>
          <w:i/>
          <w:szCs w:val="24"/>
        </w:rPr>
        <w:t>cis</w:t>
      </w:r>
      <w:r w:rsidRPr="00462FF9">
        <w:rPr>
          <w:rFonts w:ascii="Helvetica" w:hAnsi="Helvetica" w:cs="Arial"/>
          <w:b/>
          <w:szCs w:val="24"/>
        </w:rPr>
        <w:t>-ligands</w:t>
      </w:r>
    </w:p>
    <w:p w14:paraId="6FABEF5A" w14:textId="535FF821" w:rsidR="00E50D94" w:rsidRDefault="0066603F" w:rsidP="00ED662E">
      <w:pPr>
        <w:numPr>
          <w:ilvl w:val="1"/>
          <w:numId w:val="12"/>
        </w:numPr>
        <w:spacing w:before="240"/>
        <w:jc w:val="both"/>
        <w:outlineLvl w:val="0"/>
        <w:rPr>
          <w:rFonts w:ascii="Helvetica" w:hAnsi="Helvetica" w:cs="Arial"/>
          <w:szCs w:val="24"/>
        </w:rPr>
      </w:pPr>
      <w:r>
        <w:rPr>
          <w:rFonts w:ascii="Helvetica" w:hAnsi="Helvetica" w:cs="Arial"/>
          <w:szCs w:val="24"/>
        </w:rPr>
        <w:t xml:space="preserve">Prepare the signal-receiving cells by plating </w:t>
      </w:r>
      <w:r w:rsidR="00E50D94" w:rsidRPr="0066603F">
        <w:rPr>
          <w:rFonts w:ascii="Helvetica" w:hAnsi="Helvetica" w:cs="Arial"/>
          <w:szCs w:val="24"/>
        </w:rPr>
        <w:t>5 x 10</w:t>
      </w:r>
      <w:r w:rsidR="00E50D94" w:rsidRPr="0066603F">
        <w:rPr>
          <w:rFonts w:ascii="Helvetica" w:hAnsi="Helvetica" w:cs="Arial"/>
          <w:szCs w:val="24"/>
          <w:vertAlign w:val="superscript"/>
        </w:rPr>
        <w:t>5</w:t>
      </w:r>
      <w:r w:rsidR="00E50D94" w:rsidRPr="0066603F">
        <w:rPr>
          <w:rFonts w:ascii="Helvetica" w:hAnsi="Helvetica" w:cs="Arial"/>
          <w:szCs w:val="24"/>
        </w:rPr>
        <w:t xml:space="preserve"> S2 cells in each well of a 6-well plate in 1 mL/well of </w:t>
      </w:r>
      <w:r>
        <w:rPr>
          <w:rFonts w:ascii="Helvetica" w:hAnsi="Helvetica" w:cs="Arial"/>
          <w:szCs w:val="24"/>
        </w:rPr>
        <w:t xml:space="preserve">supplemented </w:t>
      </w:r>
      <w:r w:rsidR="00E50D94" w:rsidRPr="0066603F">
        <w:rPr>
          <w:rFonts w:ascii="Helvetica" w:hAnsi="Helvetica" w:cs="Arial"/>
          <w:szCs w:val="24"/>
        </w:rPr>
        <w:t>Schneider’s medium</w:t>
      </w:r>
      <w:r w:rsidR="00F744B0">
        <w:rPr>
          <w:rFonts w:ascii="Helvetica" w:hAnsi="Helvetica" w:cs="Arial"/>
          <w:szCs w:val="24"/>
        </w:rPr>
        <w:t xml:space="preserve"> [</w:t>
      </w:r>
      <w:r w:rsidR="00F744B0" w:rsidRPr="00CC4450">
        <w:rPr>
          <w:rFonts w:ascii="Helvetica" w:hAnsi="Helvetica" w:cs="Arial"/>
          <w:b/>
          <w:szCs w:val="24"/>
        </w:rPr>
        <w:t>1-MED</w:t>
      </w:r>
      <w:r w:rsidR="00CC4450">
        <w:rPr>
          <w:rFonts w:ascii="Helvetica" w:hAnsi="Helvetica" w:cs="Arial"/>
          <w:szCs w:val="24"/>
        </w:rPr>
        <w:t>]</w:t>
      </w:r>
      <w:r>
        <w:rPr>
          <w:rFonts w:ascii="Helvetica" w:hAnsi="Helvetica" w:cs="Arial"/>
          <w:szCs w:val="24"/>
        </w:rPr>
        <w:t>.</w:t>
      </w:r>
      <w:r w:rsidR="00ED662E">
        <w:rPr>
          <w:rFonts w:ascii="Helvetica" w:hAnsi="Helvetica" w:cs="Arial"/>
          <w:szCs w:val="24"/>
        </w:rPr>
        <w:t xml:space="preserve"> </w:t>
      </w:r>
      <w:r w:rsidR="00E50D94" w:rsidRPr="00ED662E">
        <w:rPr>
          <w:rFonts w:ascii="Helvetica" w:hAnsi="Helvetica" w:cs="Arial"/>
          <w:szCs w:val="24"/>
        </w:rPr>
        <w:t xml:space="preserve">Add 7.5 µg of dsRNA to each well and incubate </w:t>
      </w:r>
      <w:r w:rsidR="00ED662E" w:rsidRPr="00ED662E">
        <w:rPr>
          <w:rFonts w:ascii="Helvetica" w:hAnsi="Helvetica" w:cs="Arial"/>
          <w:szCs w:val="24"/>
        </w:rPr>
        <w:t xml:space="preserve">the plate </w:t>
      </w:r>
      <w:r w:rsidR="00E50D94" w:rsidRPr="00ED662E">
        <w:rPr>
          <w:rFonts w:ascii="Helvetica" w:hAnsi="Helvetica" w:cs="Arial"/>
          <w:szCs w:val="24"/>
        </w:rPr>
        <w:t>at 25 °C for 24 h</w:t>
      </w:r>
      <w:r w:rsidR="00CC4450">
        <w:rPr>
          <w:rFonts w:ascii="Helvetica" w:hAnsi="Helvetica" w:cs="Arial"/>
          <w:szCs w:val="24"/>
        </w:rPr>
        <w:t xml:space="preserve"> [</w:t>
      </w:r>
      <w:r w:rsidR="00CC4450" w:rsidRPr="00CC4450">
        <w:rPr>
          <w:rFonts w:ascii="Helvetica" w:hAnsi="Helvetica" w:cs="Arial"/>
          <w:b/>
          <w:szCs w:val="24"/>
        </w:rPr>
        <w:t>2-CU</w:t>
      </w:r>
      <w:r w:rsidR="00CC4450">
        <w:rPr>
          <w:rFonts w:ascii="Helvetica" w:hAnsi="Helvetica" w:cs="Arial"/>
          <w:szCs w:val="24"/>
        </w:rPr>
        <w:t>]</w:t>
      </w:r>
      <w:r w:rsidR="00E50D94" w:rsidRPr="00ED662E">
        <w:rPr>
          <w:rFonts w:ascii="Helvetica" w:hAnsi="Helvetica" w:cs="Arial"/>
          <w:szCs w:val="24"/>
        </w:rPr>
        <w:t>.</w:t>
      </w:r>
    </w:p>
    <w:p w14:paraId="23BEE208" w14:textId="1D7B04F4" w:rsidR="00CC4450" w:rsidRDefault="00CC4450" w:rsidP="00CC445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cells to well of 6-well plate </w:t>
      </w:r>
    </w:p>
    <w:p w14:paraId="6CF210CA" w14:textId="1379C9F4" w:rsidR="00CC4450" w:rsidRPr="00ED662E" w:rsidRDefault="00CC4450" w:rsidP="00CC445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dsRNA to each well </w:t>
      </w:r>
    </w:p>
    <w:p w14:paraId="675A5B85" w14:textId="5800E905" w:rsidR="00E50D94" w:rsidRDefault="00ED662E" w:rsidP="0066603F">
      <w:pPr>
        <w:numPr>
          <w:ilvl w:val="1"/>
          <w:numId w:val="12"/>
        </w:numPr>
        <w:spacing w:before="240"/>
        <w:jc w:val="both"/>
        <w:outlineLvl w:val="0"/>
        <w:rPr>
          <w:rFonts w:ascii="Helvetica" w:hAnsi="Helvetica" w:cs="Arial"/>
          <w:szCs w:val="24"/>
        </w:rPr>
      </w:pPr>
      <w:r>
        <w:rPr>
          <w:rFonts w:ascii="Helvetica" w:hAnsi="Helvetica" w:cs="Arial"/>
          <w:szCs w:val="24"/>
        </w:rPr>
        <w:t>After incubation, c</w:t>
      </w:r>
      <w:r w:rsidR="00E50D94" w:rsidRPr="0066603F">
        <w:rPr>
          <w:rFonts w:ascii="Helvetica" w:hAnsi="Helvetica" w:cs="Arial"/>
          <w:szCs w:val="24"/>
        </w:rPr>
        <w:t>o-transfect the dsRNA-treated cells for a total DNA concentration of 2 µg/well using a commercial transfection reagent</w:t>
      </w:r>
      <w:r w:rsidR="00EF6856">
        <w:rPr>
          <w:rFonts w:ascii="Helvetica" w:hAnsi="Helvetica" w:cs="Arial"/>
          <w:szCs w:val="24"/>
        </w:rPr>
        <w:t xml:space="preserve"> [</w:t>
      </w:r>
      <w:r w:rsidR="00181006" w:rsidRPr="00181006">
        <w:rPr>
          <w:rFonts w:ascii="Helvetica" w:hAnsi="Helvetica" w:cs="Arial"/>
          <w:b/>
          <w:szCs w:val="24"/>
        </w:rPr>
        <w:t>1-MED-</w:t>
      </w:r>
      <w:r w:rsidR="00EF6856" w:rsidRPr="00181006">
        <w:rPr>
          <w:rFonts w:ascii="Helvetica" w:hAnsi="Helvetica" w:cs="Arial"/>
          <w:b/>
          <w:szCs w:val="24"/>
        </w:rPr>
        <w:t>TXT</w:t>
      </w:r>
      <w:r w:rsidR="00EF6856">
        <w:rPr>
          <w:rFonts w:ascii="Helvetica" w:hAnsi="Helvetica" w:cs="Arial"/>
          <w:szCs w:val="24"/>
        </w:rPr>
        <w:t>]</w:t>
      </w:r>
      <w:proofErr w:type="gramStart"/>
      <w:r w:rsidR="00E50D94" w:rsidRPr="0066603F">
        <w:rPr>
          <w:rFonts w:ascii="Helvetica" w:hAnsi="Helvetica" w:cs="Arial"/>
          <w:szCs w:val="24"/>
        </w:rPr>
        <w:t>.</w:t>
      </w:r>
      <w:r w:rsidR="00CE615D" w:rsidRPr="00CE615D">
        <w:rPr>
          <w:rFonts w:ascii="Helvetica" w:hAnsi="Helvetica" w:cs="Arial"/>
          <w:color w:val="FF0000"/>
          <w:szCs w:val="24"/>
        </w:rPr>
        <w:t>[</w:t>
      </w:r>
      <w:proofErr w:type="gramEnd"/>
      <w:r w:rsidR="00CE615D" w:rsidRPr="00CE615D">
        <w:rPr>
          <w:rFonts w:ascii="Helvetica" w:hAnsi="Helvetica" w:cs="Arial"/>
          <w:color w:val="FF0000"/>
          <w:szCs w:val="24"/>
        </w:rPr>
        <w:t>4.2.2.]</w:t>
      </w:r>
    </w:p>
    <w:p w14:paraId="16B4D814" w14:textId="21BFA0FE" w:rsidR="00EF6856" w:rsidRPr="00CE615D" w:rsidRDefault="00556086" w:rsidP="00EF6856">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D44FA7">
        <w:rPr>
          <w:rFonts w:ascii="Helvetica" w:hAnsi="Helvetica" w:cs="Arial"/>
          <w:szCs w:val="24"/>
        </w:rPr>
        <w:t>remove cells from incubator and sets them down next to</w:t>
      </w:r>
      <w:r>
        <w:rPr>
          <w:rFonts w:ascii="Helvetica" w:hAnsi="Helvetica" w:cs="Arial"/>
          <w:szCs w:val="24"/>
        </w:rPr>
        <w:t xml:space="preserve"> </w:t>
      </w:r>
      <w:r w:rsidR="00C97860">
        <w:rPr>
          <w:rFonts w:ascii="Helvetica" w:hAnsi="Helvetica" w:cs="Arial"/>
          <w:szCs w:val="24"/>
        </w:rPr>
        <w:t>reagent</w:t>
      </w:r>
      <w:r w:rsidR="00D44FA7">
        <w:rPr>
          <w:rFonts w:ascii="Helvetica" w:hAnsi="Helvetica" w:cs="Arial"/>
          <w:szCs w:val="24"/>
        </w:rPr>
        <w:t>s on bench</w:t>
      </w:r>
      <w:r w:rsidR="00C97860">
        <w:rPr>
          <w:rFonts w:ascii="Helvetica" w:hAnsi="Helvetica" w:cs="Arial"/>
          <w:szCs w:val="24"/>
        </w:rPr>
        <w:t xml:space="preserve">, </w:t>
      </w:r>
      <w:r w:rsidR="00EF6856">
        <w:rPr>
          <w:rFonts w:ascii="Helvetica" w:hAnsi="Helvetica" w:cs="Arial"/>
          <w:szCs w:val="24"/>
        </w:rPr>
        <w:t xml:space="preserve">TEXT: </w:t>
      </w:r>
      <w:r w:rsidR="00EF6856" w:rsidRPr="00EF6856">
        <w:rPr>
          <w:rFonts w:ascii="Helvetica" w:hAnsi="Helvetica" w:cs="Arial"/>
          <w:i/>
          <w:szCs w:val="24"/>
        </w:rPr>
        <w:t>pBluescript</w:t>
      </w:r>
      <w:r w:rsidR="00EF6856" w:rsidRPr="0066603F">
        <w:rPr>
          <w:rFonts w:ascii="Helvetica" w:hAnsi="Helvetica" w:cs="Arial"/>
          <w:szCs w:val="24"/>
        </w:rPr>
        <w:t xml:space="preserve"> and </w:t>
      </w:r>
      <w:r w:rsidR="00EF6856" w:rsidRPr="00EF6856">
        <w:rPr>
          <w:rFonts w:ascii="Helvetica" w:hAnsi="Helvetica" w:cs="Arial"/>
          <w:i/>
          <w:szCs w:val="24"/>
        </w:rPr>
        <w:t>pMT-Notch</w:t>
      </w:r>
      <w:r w:rsidR="00EF6856" w:rsidRPr="0066603F">
        <w:rPr>
          <w:rFonts w:ascii="Helvetica" w:hAnsi="Helvetica" w:cs="Arial"/>
          <w:szCs w:val="24"/>
        </w:rPr>
        <w:t xml:space="preserve"> alone</w:t>
      </w:r>
      <w:r w:rsidR="00EF6856">
        <w:rPr>
          <w:rFonts w:ascii="Helvetica" w:hAnsi="Helvetica" w:cs="Arial"/>
          <w:szCs w:val="24"/>
        </w:rPr>
        <w:t xml:space="preserve">, </w:t>
      </w:r>
      <w:r w:rsidR="00EF6856" w:rsidRPr="0066603F">
        <w:rPr>
          <w:rFonts w:ascii="Helvetica" w:hAnsi="Helvetica" w:cs="Arial"/>
          <w:szCs w:val="24"/>
        </w:rPr>
        <w:t xml:space="preserve">or with </w:t>
      </w:r>
      <w:r w:rsidR="00EF6856" w:rsidRPr="00EF6856">
        <w:rPr>
          <w:rFonts w:ascii="Helvetica" w:hAnsi="Helvetica" w:cs="Arial"/>
          <w:i/>
          <w:szCs w:val="24"/>
        </w:rPr>
        <w:t>pMT-Notch</w:t>
      </w:r>
      <w:r w:rsidR="00EF6856" w:rsidRPr="0066603F">
        <w:rPr>
          <w:rFonts w:ascii="Helvetica" w:hAnsi="Helvetica" w:cs="Arial"/>
          <w:szCs w:val="24"/>
        </w:rPr>
        <w:t xml:space="preserve"> and </w:t>
      </w:r>
      <w:r w:rsidR="00EF6856" w:rsidRPr="00EF6856">
        <w:rPr>
          <w:rFonts w:ascii="Helvetica" w:hAnsi="Helvetica" w:cs="Arial"/>
          <w:i/>
          <w:szCs w:val="24"/>
        </w:rPr>
        <w:t>pMT-Delta</w:t>
      </w:r>
      <w:r w:rsidR="00EF6856">
        <w:rPr>
          <w:rFonts w:ascii="Helvetica" w:hAnsi="Helvetica" w:cs="Arial"/>
          <w:i/>
          <w:szCs w:val="24"/>
        </w:rPr>
        <w:t>,</w:t>
      </w:r>
      <w:r w:rsidR="00EF6856">
        <w:rPr>
          <w:rFonts w:ascii="Helvetica" w:hAnsi="Helvetica" w:cs="Arial"/>
          <w:szCs w:val="24"/>
        </w:rPr>
        <w:t xml:space="preserve"> </w:t>
      </w:r>
      <w:r w:rsidR="00EF6856" w:rsidRPr="0066603F">
        <w:rPr>
          <w:rFonts w:ascii="Helvetica" w:hAnsi="Helvetica" w:cs="Arial"/>
          <w:szCs w:val="24"/>
        </w:rPr>
        <w:t xml:space="preserve">or </w:t>
      </w:r>
      <w:proofErr w:type="spellStart"/>
      <w:r w:rsidR="00EF6856" w:rsidRPr="00EF6856">
        <w:rPr>
          <w:rFonts w:ascii="Helvetica" w:hAnsi="Helvetica" w:cs="Arial"/>
          <w:i/>
          <w:szCs w:val="24"/>
        </w:rPr>
        <w:t>pMT</w:t>
      </w:r>
      <w:proofErr w:type="spellEnd"/>
      <w:r w:rsidR="00EF6856" w:rsidRPr="00EF6856">
        <w:rPr>
          <w:rFonts w:ascii="Helvetica" w:hAnsi="Helvetica" w:cs="Arial"/>
          <w:i/>
          <w:szCs w:val="24"/>
        </w:rPr>
        <w:t>-Serrate</w:t>
      </w:r>
    </w:p>
    <w:p w14:paraId="783BCEF3" w14:textId="3C30B55A" w:rsidR="00CE615D" w:rsidRPr="0066603F" w:rsidRDefault="00CE615D" w:rsidP="00EF6856">
      <w:pPr>
        <w:numPr>
          <w:ilvl w:val="2"/>
          <w:numId w:val="12"/>
        </w:numPr>
        <w:spacing w:before="240"/>
        <w:jc w:val="both"/>
        <w:outlineLvl w:val="0"/>
        <w:rPr>
          <w:rFonts w:ascii="Helvetica" w:hAnsi="Helvetica" w:cs="Arial"/>
          <w:szCs w:val="24"/>
        </w:rPr>
      </w:pPr>
      <w:r w:rsidRPr="00CE615D">
        <w:rPr>
          <w:rFonts w:ascii="Helvetica" w:hAnsi="Helvetica" w:cs="Arial"/>
          <w:szCs w:val="24"/>
          <w:highlight w:val="green"/>
        </w:rPr>
        <w:t>Added shot:</w:t>
      </w:r>
      <w:r>
        <w:rPr>
          <w:rFonts w:ascii="Helvetica" w:hAnsi="Helvetica" w:cs="Arial"/>
          <w:szCs w:val="24"/>
        </w:rPr>
        <w:t xml:space="preserve"> </w:t>
      </w:r>
      <w:r w:rsidRPr="00CE615D">
        <w:rPr>
          <w:rFonts w:ascii="Helvetica" w:hAnsi="Helvetica" w:cs="Arial"/>
          <w:color w:val="FF0000"/>
          <w:szCs w:val="24"/>
        </w:rPr>
        <w:t>Talent transfects S2 cells</w:t>
      </w:r>
    </w:p>
    <w:p w14:paraId="1E5B3FBB" w14:textId="3307672B" w:rsidR="00E50D94" w:rsidRDefault="00E50D94" w:rsidP="0066603F">
      <w:pPr>
        <w:numPr>
          <w:ilvl w:val="1"/>
          <w:numId w:val="12"/>
        </w:numPr>
        <w:spacing w:before="240"/>
        <w:jc w:val="both"/>
        <w:outlineLvl w:val="0"/>
        <w:rPr>
          <w:rFonts w:ascii="Helvetica" w:hAnsi="Helvetica" w:cs="Arial"/>
          <w:szCs w:val="24"/>
        </w:rPr>
      </w:pPr>
      <w:r w:rsidRPr="00E50D94">
        <w:rPr>
          <w:rFonts w:ascii="Helvetica" w:hAnsi="Helvetica" w:cs="Arial"/>
          <w:szCs w:val="24"/>
        </w:rPr>
        <w:t xml:space="preserve">Incubate the </w:t>
      </w:r>
      <w:proofErr w:type="gramStart"/>
      <w:r w:rsidRPr="00E50D94">
        <w:rPr>
          <w:rFonts w:ascii="Helvetica" w:hAnsi="Helvetica" w:cs="Arial"/>
          <w:szCs w:val="24"/>
        </w:rPr>
        <w:t>transiently-transfected</w:t>
      </w:r>
      <w:proofErr w:type="gramEnd"/>
      <w:r w:rsidRPr="00E50D94">
        <w:rPr>
          <w:rFonts w:ascii="Helvetica" w:hAnsi="Helvetica" w:cs="Arial"/>
          <w:szCs w:val="24"/>
        </w:rPr>
        <w:t xml:space="preserve"> S2 cells at 25 °C for 24 h</w:t>
      </w:r>
      <w:r w:rsidR="0002495A">
        <w:rPr>
          <w:rFonts w:ascii="Helvetica" w:hAnsi="Helvetica" w:cs="Arial"/>
          <w:szCs w:val="24"/>
        </w:rPr>
        <w:t xml:space="preserve"> [</w:t>
      </w:r>
      <w:r w:rsidR="0002495A" w:rsidRPr="0002495A">
        <w:rPr>
          <w:rFonts w:ascii="Helvetica" w:hAnsi="Helvetica" w:cs="Arial"/>
          <w:b/>
          <w:szCs w:val="24"/>
        </w:rPr>
        <w:t>1-MED</w:t>
      </w:r>
      <w:r w:rsidR="0002495A">
        <w:rPr>
          <w:rFonts w:ascii="Helvetica" w:hAnsi="Helvetica" w:cs="Arial"/>
          <w:szCs w:val="24"/>
        </w:rPr>
        <w:t>]</w:t>
      </w:r>
      <w:r w:rsidRPr="00E50D94">
        <w:rPr>
          <w:rFonts w:ascii="Helvetica" w:hAnsi="Helvetica" w:cs="Arial"/>
          <w:szCs w:val="24"/>
        </w:rPr>
        <w:t>.</w:t>
      </w:r>
      <w:r w:rsidR="0066603F">
        <w:rPr>
          <w:rFonts w:ascii="Helvetica" w:hAnsi="Helvetica" w:cs="Arial"/>
          <w:szCs w:val="24"/>
        </w:rPr>
        <w:t xml:space="preserve"> </w:t>
      </w:r>
      <w:r w:rsidR="0002495A">
        <w:rPr>
          <w:rFonts w:ascii="Helvetica" w:hAnsi="Helvetica" w:cs="Arial"/>
          <w:szCs w:val="24"/>
        </w:rPr>
        <w:t>The next day, a</w:t>
      </w:r>
      <w:r w:rsidRPr="0066603F">
        <w:rPr>
          <w:rFonts w:ascii="Helvetica" w:hAnsi="Helvetica" w:cs="Arial"/>
          <w:szCs w:val="24"/>
        </w:rPr>
        <w:t>dd 0.7 mM CuSO</w:t>
      </w:r>
      <w:r w:rsidRPr="0002495A">
        <w:rPr>
          <w:rFonts w:ascii="Helvetica" w:hAnsi="Helvetica" w:cs="Arial"/>
          <w:szCs w:val="24"/>
          <w:vertAlign w:val="subscript"/>
        </w:rPr>
        <w:t>4</w:t>
      </w:r>
      <w:r w:rsidRPr="0066603F">
        <w:rPr>
          <w:rFonts w:ascii="Helvetica" w:hAnsi="Helvetica" w:cs="Arial"/>
          <w:szCs w:val="24"/>
        </w:rPr>
        <w:t xml:space="preserve"> to induce the expression of Notch and the ligands and incubate at 25 °C for 3 days</w:t>
      </w:r>
      <w:r w:rsidR="0002495A">
        <w:rPr>
          <w:rFonts w:ascii="Helvetica" w:hAnsi="Helvetica" w:cs="Arial"/>
          <w:szCs w:val="24"/>
        </w:rPr>
        <w:t xml:space="preserve"> [</w:t>
      </w:r>
      <w:r w:rsidR="0002495A" w:rsidRPr="0002495A">
        <w:rPr>
          <w:rFonts w:ascii="Helvetica" w:hAnsi="Helvetica" w:cs="Arial"/>
          <w:b/>
          <w:szCs w:val="24"/>
        </w:rPr>
        <w:t>2-MED</w:t>
      </w:r>
      <w:r w:rsidR="0002495A">
        <w:rPr>
          <w:rFonts w:ascii="Helvetica" w:hAnsi="Helvetica" w:cs="Arial"/>
          <w:szCs w:val="24"/>
        </w:rPr>
        <w:t>]</w:t>
      </w:r>
      <w:r w:rsidRPr="0066603F">
        <w:rPr>
          <w:rFonts w:ascii="Helvetica" w:hAnsi="Helvetica" w:cs="Arial"/>
          <w:szCs w:val="24"/>
        </w:rPr>
        <w:t>.</w:t>
      </w:r>
    </w:p>
    <w:p w14:paraId="444D027D" w14:textId="35F85CDA" w:rsidR="0002495A" w:rsidRDefault="0002495A" w:rsidP="0002495A">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plate in incubator and shuts the door </w:t>
      </w:r>
      <w:r w:rsidR="00CE615D" w:rsidRPr="00CE615D">
        <w:rPr>
          <w:rFonts w:ascii="Helvetica" w:hAnsi="Helvetica" w:cs="Arial"/>
          <w:szCs w:val="24"/>
          <w:highlight w:val="green"/>
        </w:rPr>
        <w:t>Use 2.2.1.a</w:t>
      </w:r>
    </w:p>
    <w:p w14:paraId="59655F95" w14:textId="140EF096" w:rsidR="0002495A" w:rsidRPr="0066603F" w:rsidRDefault="00600E20" w:rsidP="0002495A">
      <w:pPr>
        <w:numPr>
          <w:ilvl w:val="2"/>
          <w:numId w:val="12"/>
        </w:numPr>
        <w:spacing w:before="240"/>
        <w:jc w:val="both"/>
        <w:outlineLvl w:val="0"/>
        <w:rPr>
          <w:rFonts w:ascii="Helvetica" w:hAnsi="Helvetica" w:cs="Arial"/>
          <w:szCs w:val="24"/>
        </w:rPr>
      </w:pPr>
      <w:r>
        <w:rPr>
          <w:rFonts w:ascii="Helvetica" w:hAnsi="Helvetica" w:cs="Arial"/>
          <w:szCs w:val="24"/>
        </w:rPr>
        <w:t>Over the shoulder, talent adds copper sulfate to cells</w:t>
      </w:r>
      <w:r w:rsidR="00CE615D">
        <w:rPr>
          <w:rFonts w:ascii="Helvetica" w:hAnsi="Helvetica" w:cs="Arial"/>
          <w:szCs w:val="24"/>
        </w:rPr>
        <w:t xml:space="preserve"> </w:t>
      </w:r>
      <w:r w:rsidR="00CE615D" w:rsidRPr="00CE615D">
        <w:rPr>
          <w:rFonts w:ascii="Helvetica" w:hAnsi="Helvetica" w:cs="Arial"/>
          <w:szCs w:val="24"/>
          <w:highlight w:val="green"/>
        </w:rPr>
        <w:t>Use 2.2.2.</w:t>
      </w:r>
    </w:p>
    <w:p w14:paraId="71D96A20" w14:textId="67AC09FE" w:rsidR="00CF22F6" w:rsidRDefault="00E50D94" w:rsidP="00162D51">
      <w:pPr>
        <w:numPr>
          <w:ilvl w:val="1"/>
          <w:numId w:val="12"/>
        </w:numPr>
        <w:spacing w:before="240"/>
        <w:jc w:val="both"/>
        <w:outlineLvl w:val="0"/>
        <w:rPr>
          <w:rFonts w:ascii="Helvetica" w:hAnsi="Helvetica" w:cs="Arial"/>
          <w:szCs w:val="24"/>
        </w:rPr>
      </w:pPr>
      <w:r w:rsidRPr="003F0053">
        <w:rPr>
          <w:rFonts w:ascii="Helvetica" w:hAnsi="Helvetica" w:cs="Arial"/>
          <w:szCs w:val="24"/>
        </w:rPr>
        <w:lastRenderedPageBreak/>
        <w:t>Prepare signal-</w:t>
      </w:r>
      <w:r w:rsidR="00610E16">
        <w:rPr>
          <w:rFonts w:ascii="Helvetica" w:hAnsi="Helvetica" w:cs="Arial"/>
          <w:szCs w:val="24"/>
        </w:rPr>
        <w:t>sending cells as described in the previous section</w:t>
      </w:r>
      <w:r w:rsidR="00C25282">
        <w:rPr>
          <w:rFonts w:ascii="Helvetica" w:hAnsi="Helvetica" w:cs="Arial"/>
          <w:szCs w:val="24"/>
        </w:rPr>
        <w:t xml:space="preserve"> [</w:t>
      </w:r>
      <w:r w:rsidR="00C25282" w:rsidRPr="00C25282">
        <w:rPr>
          <w:rFonts w:ascii="Helvetica" w:hAnsi="Helvetica" w:cs="Arial"/>
          <w:b/>
          <w:szCs w:val="24"/>
        </w:rPr>
        <w:t>1-MED</w:t>
      </w:r>
      <w:r w:rsidR="00C25282">
        <w:rPr>
          <w:rFonts w:ascii="Helvetica" w:hAnsi="Helvetica" w:cs="Arial"/>
          <w:szCs w:val="24"/>
        </w:rPr>
        <w:t>]</w:t>
      </w:r>
      <w:r w:rsidRPr="003F0053">
        <w:rPr>
          <w:rFonts w:ascii="Helvetica" w:hAnsi="Helvetica" w:cs="Arial"/>
          <w:szCs w:val="24"/>
        </w:rPr>
        <w:t>.</w:t>
      </w:r>
      <w:r w:rsidR="003F0053">
        <w:rPr>
          <w:rFonts w:ascii="Helvetica" w:hAnsi="Helvetica" w:cs="Arial"/>
          <w:szCs w:val="24"/>
        </w:rPr>
        <w:t xml:space="preserve"> </w:t>
      </w:r>
      <w:r w:rsidR="00043EF7">
        <w:rPr>
          <w:rFonts w:ascii="Helvetica" w:hAnsi="Helvetica" w:cs="Arial"/>
          <w:szCs w:val="24"/>
        </w:rPr>
        <w:t>And finally, p</w:t>
      </w:r>
      <w:r w:rsidRPr="003F0053">
        <w:rPr>
          <w:rFonts w:ascii="Helvetica" w:hAnsi="Helvetica" w:cs="Arial"/>
          <w:szCs w:val="24"/>
        </w:rPr>
        <w:t>erform aggregation between signal-sending and signal-receiving c</w:t>
      </w:r>
      <w:r w:rsidR="00043EF7">
        <w:rPr>
          <w:rFonts w:ascii="Helvetica" w:hAnsi="Helvetica" w:cs="Arial"/>
          <w:szCs w:val="24"/>
        </w:rPr>
        <w:t>ells as described previously</w:t>
      </w:r>
      <w:r w:rsidR="00C25282">
        <w:rPr>
          <w:rFonts w:ascii="Helvetica" w:hAnsi="Helvetica" w:cs="Arial"/>
          <w:szCs w:val="24"/>
        </w:rPr>
        <w:t xml:space="preserve"> [</w:t>
      </w:r>
      <w:r w:rsidR="00C25282" w:rsidRPr="00C25282">
        <w:rPr>
          <w:rFonts w:ascii="Helvetica" w:hAnsi="Helvetica" w:cs="Arial"/>
          <w:b/>
          <w:szCs w:val="24"/>
        </w:rPr>
        <w:t>2-MED/WIDE</w:t>
      </w:r>
      <w:r w:rsidR="00C25282">
        <w:rPr>
          <w:rFonts w:ascii="Helvetica" w:hAnsi="Helvetica" w:cs="Arial"/>
          <w:szCs w:val="24"/>
        </w:rPr>
        <w:t>]</w:t>
      </w:r>
      <w:r w:rsidRPr="003F0053">
        <w:rPr>
          <w:rFonts w:ascii="Helvetica" w:hAnsi="Helvetica" w:cs="Arial"/>
          <w:szCs w:val="24"/>
        </w:rPr>
        <w:t>.</w:t>
      </w:r>
    </w:p>
    <w:p w14:paraId="4E084E22" w14:textId="0233BB24" w:rsidR="00C25282" w:rsidRDefault="00C25282" w:rsidP="00C25282">
      <w:pPr>
        <w:numPr>
          <w:ilvl w:val="2"/>
          <w:numId w:val="12"/>
        </w:numPr>
        <w:spacing w:before="240"/>
        <w:jc w:val="both"/>
        <w:outlineLvl w:val="0"/>
        <w:rPr>
          <w:rFonts w:ascii="Helvetica" w:hAnsi="Helvetica" w:cs="Arial"/>
          <w:szCs w:val="24"/>
        </w:rPr>
      </w:pPr>
      <w:r>
        <w:rPr>
          <w:rFonts w:ascii="Helvetica" w:hAnsi="Helvetica" w:cs="Arial"/>
          <w:szCs w:val="24"/>
        </w:rPr>
        <w:t xml:space="preserve">Talent goes through same actions as in 2.1 and 2.2 </w:t>
      </w:r>
    </w:p>
    <w:p w14:paraId="159F121F" w14:textId="1C3078B8" w:rsidR="00C25282" w:rsidRPr="00E83C7D" w:rsidRDefault="00C25282" w:rsidP="00C25282">
      <w:pPr>
        <w:numPr>
          <w:ilvl w:val="2"/>
          <w:numId w:val="12"/>
        </w:numPr>
        <w:spacing w:before="240"/>
        <w:jc w:val="both"/>
        <w:outlineLvl w:val="0"/>
        <w:rPr>
          <w:rFonts w:ascii="Helvetica" w:hAnsi="Helvetica" w:cs="Arial"/>
          <w:szCs w:val="24"/>
        </w:rPr>
      </w:pPr>
      <w:r>
        <w:rPr>
          <w:rFonts w:ascii="Helvetica" w:hAnsi="Helvetica" w:cs="Arial"/>
          <w:szCs w:val="24"/>
        </w:rPr>
        <w:t>Talent goes through motions as in section 3</w:t>
      </w:r>
      <w:r w:rsidR="00CE615D">
        <w:rPr>
          <w:rFonts w:ascii="Helvetica" w:hAnsi="Helvetica" w:cs="Arial"/>
          <w:szCs w:val="24"/>
        </w:rPr>
        <w:t xml:space="preserve"> </w:t>
      </w:r>
      <w:r w:rsidR="00CE615D" w:rsidRPr="00CE615D">
        <w:rPr>
          <w:rFonts w:ascii="Helvetica" w:hAnsi="Helvetica" w:cs="Arial"/>
          <w:szCs w:val="24"/>
          <w:highlight w:val="green"/>
        </w:rPr>
        <w:t>Screenshot</w:t>
      </w:r>
    </w:p>
    <w:p w14:paraId="3CC93D45" w14:textId="2EBE1A94"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867B7F">
        <w:rPr>
          <w:rFonts w:ascii="Helvetica" w:hAnsi="Helvetica" w:cs="Arial"/>
          <w:b/>
          <w:szCs w:val="24"/>
        </w:rPr>
        <w:t>Faithful Analysis of</w:t>
      </w:r>
      <w:r w:rsidR="00942447">
        <w:rPr>
          <w:rFonts w:ascii="Helvetica" w:hAnsi="Helvetica" w:cs="Arial"/>
          <w:b/>
          <w:szCs w:val="24"/>
        </w:rPr>
        <w:t xml:space="preserve"> Notch </w:t>
      </w:r>
      <w:r w:rsidR="00867B7F">
        <w:rPr>
          <w:rFonts w:ascii="Helvetica" w:hAnsi="Helvetica" w:cs="Arial"/>
          <w:b/>
          <w:szCs w:val="24"/>
        </w:rPr>
        <w:t>Signaling</w:t>
      </w:r>
      <w:r w:rsidR="00942447">
        <w:rPr>
          <w:rFonts w:ascii="Helvetica" w:hAnsi="Helvetica" w:cs="Arial"/>
          <w:b/>
          <w:szCs w:val="24"/>
        </w:rPr>
        <w:t xml:space="preserve"> </w:t>
      </w:r>
      <w:r w:rsidRPr="00DA117F">
        <w:rPr>
          <w:rFonts w:ascii="Helvetica" w:hAnsi="Helvetica" w:cs="Arial"/>
          <w:b/>
          <w:sz w:val="22"/>
          <w:szCs w:val="24"/>
        </w:rPr>
        <w:t xml:space="preserve"> </w:t>
      </w:r>
    </w:p>
    <w:p w14:paraId="1C5B446E" w14:textId="41E59FB5" w:rsidR="00685128" w:rsidRDefault="00685128" w:rsidP="00CE10F2">
      <w:pPr>
        <w:numPr>
          <w:ilvl w:val="1"/>
          <w:numId w:val="12"/>
        </w:numPr>
        <w:spacing w:before="240"/>
        <w:jc w:val="both"/>
        <w:outlineLvl w:val="0"/>
        <w:rPr>
          <w:rFonts w:ascii="Helvetica" w:hAnsi="Helvetica" w:cs="Arial"/>
          <w:szCs w:val="24"/>
        </w:rPr>
      </w:pPr>
      <w:r w:rsidRPr="00685128">
        <w:rPr>
          <w:rFonts w:ascii="Helvetica" w:hAnsi="Helvetica" w:cs="Arial"/>
          <w:szCs w:val="24"/>
        </w:rPr>
        <w:t>A sharp increase was observed in the number of aggregates between 1 and 5 min</w:t>
      </w:r>
      <w:r w:rsidR="005334A3">
        <w:rPr>
          <w:rFonts w:ascii="Helvetica" w:hAnsi="Helvetica" w:cs="Arial"/>
          <w:szCs w:val="24"/>
        </w:rPr>
        <w:t xml:space="preserve"> then</w:t>
      </w:r>
      <w:r w:rsidRPr="00685128" w:rsidDel="002754F5">
        <w:rPr>
          <w:rFonts w:ascii="Helvetica" w:hAnsi="Helvetica" w:cs="Arial"/>
          <w:szCs w:val="24"/>
        </w:rPr>
        <w:t xml:space="preserve"> </w:t>
      </w:r>
      <w:r w:rsidRPr="00685128">
        <w:rPr>
          <w:rFonts w:ascii="Helvetica" w:hAnsi="Helvetica" w:cs="Arial"/>
          <w:szCs w:val="24"/>
        </w:rPr>
        <w:t>the number of aggregates continued to increase until 30 min at a slower rate</w:t>
      </w:r>
      <w:r w:rsidR="00796ACF">
        <w:rPr>
          <w:rFonts w:ascii="Helvetica" w:hAnsi="Helvetica" w:cs="Arial"/>
          <w:szCs w:val="24"/>
        </w:rPr>
        <w:t xml:space="preserve"> [</w:t>
      </w:r>
      <w:r w:rsidR="00796ACF" w:rsidRPr="00BC2312">
        <w:rPr>
          <w:rFonts w:ascii="Helvetica" w:hAnsi="Helvetica" w:cs="Arial"/>
          <w:b/>
          <w:szCs w:val="24"/>
        </w:rPr>
        <w:t>1-LM</w:t>
      </w:r>
      <w:r w:rsidR="00796ACF">
        <w:rPr>
          <w:rFonts w:ascii="Helvetica" w:hAnsi="Helvetica" w:cs="Arial"/>
          <w:szCs w:val="24"/>
        </w:rPr>
        <w:t>]</w:t>
      </w:r>
      <w:r w:rsidRPr="00685128">
        <w:rPr>
          <w:rFonts w:ascii="Helvetica" w:hAnsi="Helvetica" w:cs="Arial"/>
          <w:szCs w:val="24"/>
        </w:rPr>
        <w:t>.</w:t>
      </w:r>
    </w:p>
    <w:p w14:paraId="3D4A21E6" w14:textId="6DB95D2A" w:rsidR="001D4B98" w:rsidRDefault="001D4B98" w:rsidP="001D4B98">
      <w:pPr>
        <w:numPr>
          <w:ilvl w:val="2"/>
          <w:numId w:val="12"/>
        </w:numPr>
        <w:spacing w:before="240"/>
        <w:jc w:val="both"/>
        <w:outlineLvl w:val="0"/>
        <w:rPr>
          <w:rFonts w:ascii="Helvetica" w:hAnsi="Helvetica" w:cs="Arial"/>
          <w:szCs w:val="24"/>
        </w:rPr>
      </w:pPr>
      <w:r>
        <w:rPr>
          <w:rFonts w:ascii="Helvetica" w:hAnsi="Helvetica" w:cs="Arial"/>
          <w:szCs w:val="24"/>
        </w:rPr>
        <w:t>Figure 3</w:t>
      </w:r>
      <w:r w:rsidR="00BC2312">
        <w:rPr>
          <w:rFonts w:ascii="Helvetica" w:hAnsi="Helvetica" w:cs="Arial"/>
          <w:szCs w:val="24"/>
        </w:rPr>
        <w:t xml:space="preserve">. When “sharp increase” is said box the 1-5 minute region on the graph of the red graph and trace the line with a thicker red line when “continued to increase” is said. </w:t>
      </w:r>
    </w:p>
    <w:p w14:paraId="600351EA" w14:textId="1153C081" w:rsidR="001D4B98" w:rsidRDefault="005334A3" w:rsidP="001D4B98">
      <w:pPr>
        <w:numPr>
          <w:ilvl w:val="1"/>
          <w:numId w:val="12"/>
        </w:numPr>
        <w:spacing w:before="240"/>
        <w:jc w:val="both"/>
        <w:outlineLvl w:val="0"/>
        <w:rPr>
          <w:rFonts w:ascii="Helvetica" w:hAnsi="Helvetica" w:cs="Arial"/>
          <w:szCs w:val="24"/>
        </w:rPr>
      </w:pPr>
      <w:r w:rsidRPr="005334A3">
        <w:rPr>
          <w:rFonts w:ascii="Helvetica" w:hAnsi="Helvetica" w:cs="Arial"/>
          <w:szCs w:val="24"/>
        </w:rPr>
        <w:t xml:space="preserve">Images show the aggregation at three-time points </w:t>
      </w:r>
      <w:r w:rsidR="00796ACF">
        <w:rPr>
          <w:rFonts w:ascii="Helvetica" w:hAnsi="Helvetica" w:cs="Arial"/>
          <w:szCs w:val="24"/>
        </w:rPr>
        <w:t xml:space="preserve">demonstrate that </w:t>
      </w:r>
      <w:r w:rsidRPr="005334A3">
        <w:rPr>
          <w:rFonts w:ascii="Helvetica" w:hAnsi="Helvetica" w:cs="Arial"/>
          <w:szCs w:val="24"/>
        </w:rPr>
        <w:t>EGFP dsRNA-treated S2-Notch cells formed aggregates with S2-Delta cells, which increase in number with time</w:t>
      </w:r>
      <w:r w:rsidR="00796ACF">
        <w:rPr>
          <w:rFonts w:ascii="Helvetica" w:hAnsi="Helvetica" w:cs="Arial"/>
          <w:szCs w:val="24"/>
        </w:rPr>
        <w:t xml:space="preserve"> [</w:t>
      </w:r>
      <w:r w:rsidR="00796ACF" w:rsidRPr="00854450">
        <w:rPr>
          <w:rFonts w:ascii="Helvetica" w:hAnsi="Helvetica" w:cs="Arial"/>
          <w:b/>
          <w:szCs w:val="24"/>
        </w:rPr>
        <w:t>1-LM</w:t>
      </w:r>
      <w:r w:rsidR="00796ACF">
        <w:rPr>
          <w:rFonts w:ascii="Helvetica" w:hAnsi="Helvetica" w:cs="Arial"/>
          <w:szCs w:val="24"/>
        </w:rPr>
        <w:t>]</w:t>
      </w:r>
      <w:r w:rsidRPr="005334A3">
        <w:rPr>
          <w:rFonts w:ascii="Helvetica" w:hAnsi="Helvetica" w:cs="Arial"/>
          <w:szCs w:val="24"/>
        </w:rPr>
        <w:t xml:space="preserve">. In contrast, shams dsRNA-treated S2-Notch cells formed aggregates faster, and the aggregates were bigger and greater in number </w:t>
      </w:r>
      <w:r w:rsidR="00796ACF">
        <w:rPr>
          <w:rFonts w:ascii="Helvetica" w:hAnsi="Helvetica" w:cs="Arial"/>
          <w:szCs w:val="24"/>
        </w:rPr>
        <w:t>indicating</w:t>
      </w:r>
      <w:r w:rsidRPr="005334A3">
        <w:rPr>
          <w:rFonts w:ascii="Helvetica" w:hAnsi="Helvetica" w:cs="Arial"/>
          <w:szCs w:val="24"/>
        </w:rPr>
        <w:t xml:space="preserve"> that </w:t>
      </w:r>
      <w:r w:rsidR="00796ACF">
        <w:rPr>
          <w:rFonts w:ascii="Helvetica" w:hAnsi="Helvetica" w:cs="Arial"/>
          <w:szCs w:val="24"/>
        </w:rPr>
        <w:t>decreasing Shams levels enhance</w:t>
      </w:r>
      <w:r w:rsidRPr="005334A3">
        <w:rPr>
          <w:rFonts w:ascii="Helvetica" w:hAnsi="Helvetica" w:cs="Arial"/>
          <w:szCs w:val="24"/>
        </w:rPr>
        <w:t xml:space="preserve"> the trans-binding of Notch with Delta</w:t>
      </w:r>
      <w:r w:rsidR="00796ACF">
        <w:rPr>
          <w:rFonts w:ascii="Helvetica" w:hAnsi="Helvetica" w:cs="Arial"/>
          <w:szCs w:val="24"/>
        </w:rPr>
        <w:t xml:space="preserve"> [</w:t>
      </w:r>
      <w:r w:rsidR="00796ACF" w:rsidRPr="00120D33">
        <w:rPr>
          <w:rFonts w:ascii="Helvetica" w:hAnsi="Helvetica" w:cs="Arial"/>
          <w:b/>
          <w:szCs w:val="24"/>
        </w:rPr>
        <w:t>2-LM</w:t>
      </w:r>
      <w:r w:rsidR="00796ACF">
        <w:rPr>
          <w:rFonts w:ascii="Helvetica" w:hAnsi="Helvetica" w:cs="Arial"/>
          <w:szCs w:val="24"/>
        </w:rPr>
        <w:t>]</w:t>
      </w:r>
      <w:r>
        <w:rPr>
          <w:rFonts w:ascii="Helvetica" w:hAnsi="Helvetica" w:cs="Arial"/>
          <w:szCs w:val="24"/>
        </w:rPr>
        <w:t xml:space="preserve">. </w:t>
      </w:r>
    </w:p>
    <w:p w14:paraId="5A842F74" w14:textId="67C28908" w:rsidR="00796ACF" w:rsidRDefault="00796ACF" w:rsidP="00796ACF">
      <w:pPr>
        <w:numPr>
          <w:ilvl w:val="2"/>
          <w:numId w:val="12"/>
        </w:numPr>
        <w:spacing w:before="240"/>
        <w:jc w:val="both"/>
        <w:outlineLvl w:val="0"/>
        <w:rPr>
          <w:rFonts w:ascii="Helvetica" w:hAnsi="Helvetica" w:cs="Arial"/>
          <w:szCs w:val="24"/>
        </w:rPr>
      </w:pPr>
      <w:r>
        <w:rPr>
          <w:rFonts w:ascii="Helvetica" w:hAnsi="Helvetica" w:cs="Arial"/>
          <w:szCs w:val="24"/>
        </w:rPr>
        <w:t>Figure 4A</w:t>
      </w:r>
      <w:r w:rsidR="00854450">
        <w:rPr>
          <w:rFonts w:ascii="Helvetica" w:hAnsi="Helvetica" w:cs="Arial"/>
          <w:szCs w:val="24"/>
        </w:rPr>
        <w:t xml:space="preserve">. Show the different rows with all text from top to bottom as soon as the voice over begins, row by row. </w:t>
      </w:r>
      <w:r w:rsidR="00581417">
        <w:rPr>
          <w:rFonts w:ascii="Helvetica" w:hAnsi="Helvetica" w:cs="Arial"/>
          <w:szCs w:val="24"/>
        </w:rPr>
        <w:t xml:space="preserve">When “S2-Delta cells” is said box the text in the title </w:t>
      </w:r>
    </w:p>
    <w:p w14:paraId="118AFD4A" w14:textId="19A77583" w:rsidR="00796ACF" w:rsidRDefault="00854450" w:rsidP="00796ACF">
      <w:pPr>
        <w:numPr>
          <w:ilvl w:val="2"/>
          <w:numId w:val="12"/>
        </w:numPr>
        <w:spacing w:before="240"/>
        <w:jc w:val="both"/>
        <w:outlineLvl w:val="0"/>
        <w:rPr>
          <w:rFonts w:ascii="Helvetica" w:hAnsi="Helvetica" w:cs="Arial"/>
          <w:szCs w:val="24"/>
        </w:rPr>
      </w:pPr>
      <w:r>
        <w:rPr>
          <w:rFonts w:ascii="Helvetica" w:hAnsi="Helvetica" w:cs="Arial"/>
          <w:szCs w:val="24"/>
        </w:rPr>
        <w:t>Figure 4B</w:t>
      </w:r>
      <w:r w:rsidR="00B16F30">
        <w:rPr>
          <w:rFonts w:ascii="Helvetica" w:hAnsi="Helvetica" w:cs="Arial"/>
          <w:szCs w:val="24"/>
        </w:rPr>
        <w:t xml:space="preserve">. </w:t>
      </w:r>
      <w:r w:rsidR="00246B54">
        <w:rPr>
          <w:rFonts w:ascii="Helvetica" w:hAnsi="Helvetica" w:cs="Arial"/>
          <w:szCs w:val="24"/>
        </w:rPr>
        <w:t xml:space="preserve">Fade </w:t>
      </w:r>
      <w:r w:rsidR="00267468">
        <w:rPr>
          <w:rFonts w:ascii="Helvetica" w:hAnsi="Helvetica" w:cs="Arial"/>
          <w:szCs w:val="24"/>
        </w:rPr>
        <w:t>in Figure 4B</w:t>
      </w:r>
      <w:r w:rsidR="00246B54">
        <w:rPr>
          <w:rFonts w:ascii="Helvetica" w:hAnsi="Helvetica" w:cs="Arial"/>
          <w:szCs w:val="24"/>
        </w:rPr>
        <w:t xml:space="preserve"> beside 4AWhen “shams dsRNA-treated…” is sai</w:t>
      </w:r>
      <w:r w:rsidR="007C6010">
        <w:rPr>
          <w:rFonts w:ascii="Helvetica" w:hAnsi="Helvetica" w:cs="Arial"/>
          <w:szCs w:val="24"/>
        </w:rPr>
        <w:t>d box the column under + shams for a beat</w:t>
      </w:r>
      <w:r w:rsidR="005F2813">
        <w:rPr>
          <w:rFonts w:ascii="Helvetica" w:hAnsi="Helvetica" w:cs="Arial"/>
          <w:szCs w:val="24"/>
        </w:rPr>
        <w:t>.</w:t>
      </w:r>
    </w:p>
    <w:p w14:paraId="233FF9E1" w14:textId="6EE73679" w:rsidR="005334A3" w:rsidRPr="005334A3" w:rsidRDefault="005334A3" w:rsidP="005334A3">
      <w:pPr>
        <w:numPr>
          <w:ilvl w:val="1"/>
          <w:numId w:val="12"/>
        </w:numPr>
        <w:spacing w:before="240"/>
        <w:jc w:val="both"/>
        <w:outlineLvl w:val="0"/>
        <w:rPr>
          <w:rFonts w:ascii="Helvetica" w:hAnsi="Helvetica" w:cs="Arial"/>
          <w:szCs w:val="24"/>
        </w:rPr>
      </w:pPr>
      <w:r w:rsidRPr="005334A3">
        <w:rPr>
          <w:rFonts w:ascii="Helvetica" w:hAnsi="Helvetica" w:cs="Arial"/>
          <w:szCs w:val="24"/>
        </w:rPr>
        <w:t>Transfecting equal amounts of Notch- and Delta-expression constructs into S2 cells dramatically decreases the number of aggregates formed between these cells and S2-Delta cells</w:t>
      </w:r>
      <w:r w:rsidR="00E85356">
        <w:rPr>
          <w:rFonts w:ascii="Helvetica" w:hAnsi="Helvetica" w:cs="Arial"/>
          <w:szCs w:val="24"/>
        </w:rPr>
        <w:t xml:space="preserve"> [</w:t>
      </w:r>
      <w:r w:rsidR="00E85356" w:rsidRPr="00246B54">
        <w:rPr>
          <w:rFonts w:ascii="Helvetica" w:hAnsi="Helvetica" w:cs="Arial"/>
          <w:b/>
          <w:szCs w:val="24"/>
        </w:rPr>
        <w:t>1-LM</w:t>
      </w:r>
      <w:r w:rsidR="00E85356">
        <w:rPr>
          <w:rFonts w:ascii="Helvetica" w:hAnsi="Helvetica" w:cs="Arial"/>
          <w:szCs w:val="24"/>
        </w:rPr>
        <w:t>]</w:t>
      </w:r>
      <w:r w:rsidRPr="005334A3">
        <w:rPr>
          <w:rFonts w:ascii="Helvetica" w:hAnsi="Helvetica" w:cs="Arial"/>
          <w:szCs w:val="24"/>
        </w:rPr>
        <w:t>. Moreover, decreasing the amount of cis-Delta results in an increase in the number of aggregates, indicating that in the range of Notch/cis-Delta ratios used in these assays, cis-Delta can inhibit the binding between Notch and trans-Delta in a dosage-dependent manner</w:t>
      </w:r>
      <w:r w:rsidR="005F2813">
        <w:rPr>
          <w:rFonts w:ascii="Helvetica" w:hAnsi="Helvetica" w:cs="Arial"/>
          <w:szCs w:val="24"/>
        </w:rPr>
        <w:t xml:space="preserve"> [</w:t>
      </w:r>
      <w:r w:rsidR="005F2813" w:rsidRPr="005F2813">
        <w:rPr>
          <w:rFonts w:ascii="Helvetica" w:hAnsi="Helvetica" w:cs="Arial"/>
          <w:b/>
          <w:szCs w:val="24"/>
        </w:rPr>
        <w:t>2-LM</w:t>
      </w:r>
      <w:r w:rsidR="005F2813">
        <w:rPr>
          <w:rFonts w:ascii="Helvetica" w:hAnsi="Helvetica" w:cs="Arial"/>
          <w:szCs w:val="24"/>
        </w:rPr>
        <w:t>]</w:t>
      </w:r>
      <w:r w:rsidRPr="005334A3">
        <w:rPr>
          <w:rFonts w:ascii="Helvetica" w:hAnsi="Helvetica" w:cs="Arial"/>
          <w:szCs w:val="24"/>
        </w:rPr>
        <w:t>.</w:t>
      </w:r>
      <w:r w:rsidR="005F2813">
        <w:rPr>
          <w:rFonts w:ascii="Helvetica" w:hAnsi="Helvetica" w:cs="Arial"/>
          <w:szCs w:val="24"/>
        </w:rPr>
        <w:t xml:space="preserve"> </w:t>
      </w:r>
      <w:r w:rsidRPr="005334A3">
        <w:rPr>
          <w:rFonts w:ascii="Helvetica" w:hAnsi="Helvetica" w:cs="Arial"/>
          <w:szCs w:val="24"/>
        </w:rPr>
        <w:t xml:space="preserve"> </w:t>
      </w:r>
    </w:p>
    <w:p w14:paraId="5A70CCA1" w14:textId="34FAAECD" w:rsidR="005334A3" w:rsidRDefault="00E85356" w:rsidP="00E85356">
      <w:pPr>
        <w:numPr>
          <w:ilvl w:val="2"/>
          <w:numId w:val="12"/>
        </w:numPr>
        <w:spacing w:before="240"/>
        <w:jc w:val="both"/>
        <w:outlineLvl w:val="0"/>
        <w:rPr>
          <w:rFonts w:ascii="Helvetica" w:hAnsi="Helvetica" w:cs="Arial"/>
          <w:szCs w:val="24"/>
        </w:rPr>
      </w:pPr>
      <w:r>
        <w:rPr>
          <w:rFonts w:ascii="Helvetica" w:hAnsi="Helvetica" w:cs="Arial"/>
          <w:szCs w:val="24"/>
        </w:rPr>
        <w:t>Figure 5A</w:t>
      </w:r>
      <w:r w:rsidR="005F2813">
        <w:rPr>
          <w:rFonts w:ascii="Helvetica" w:hAnsi="Helvetica" w:cs="Arial"/>
          <w:szCs w:val="24"/>
        </w:rPr>
        <w:t xml:space="preserve">. Fade in the figure with all text. After a beat, highlight the bar in the middle (above 1, 1). </w:t>
      </w:r>
    </w:p>
    <w:p w14:paraId="4EDAA50C" w14:textId="7C176561" w:rsidR="005F2813" w:rsidRDefault="00E51105" w:rsidP="00E85356">
      <w:pPr>
        <w:numPr>
          <w:ilvl w:val="2"/>
          <w:numId w:val="12"/>
        </w:numPr>
        <w:spacing w:before="240"/>
        <w:jc w:val="both"/>
        <w:outlineLvl w:val="0"/>
        <w:rPr>
          <w:rFonts w:ascii="Helvetica" w:hAnsi="Helvetica" w:cs="Arial"/>
          <w:szCs w:val="24"/>
        </w:rPr>
      </w:pPr>
      <w:r>
        <w:rPr>
          <w:rFonts w:ascii="Helvetica" w:hAnsi="Helvetica" w:cs="Arial"/>
          <w:szCs w:val="24"/>
        </w:rPr>
        <w:t xml:space="preserve">Figure 5A. Remove the highlighting from 5.3.1. </w:t>
      </w:r>
      <w:r w:rsidR="007C4587">
        <w:rPr>
          <w:rFonts w:ascii="Helvetica" w:hAnsi="Helvetica" w:cs="Arial"/>
          <w:szCs w:val="24"/>
        </w:rPr>
        <w:t xml:space="preserve">and add a trend line above the bars to the right of 1,1 above the bars </w:t>
      </w:r>
      <w:r w:rsidR="00F7655C">
        <w:rPr>
          <w:rFonts w:ascii="Helvetica" w:hAnsi="Helvetica" w:cs="Arial"/>
          <w:szCs w:val="24"/>
        </w:rPr>
        <w:t xml:space="preserve">when “resulted in an increase” is said </w:t>
      </w:r>
    </w:p>
    <w:p w14:paraId="1794F18D" w14:textId="502931A7" w:rsidR="0050180A" w:rsidRDefault="0050180A" w:rsidP="0050180A">
      <w:pPr>
        <w:numPr>
          <w:ilvl w:val="1"/>
          <w:numId w:val="12"/>
        </w:numPr>
        <w:spacing w:before="240"/>
        <w:jc w:val="both"/>
        <w:outlineLvl w:val="0"/>
        <w:rPr>
          <w:rFonts w:ascii="Helvetica" w:hAnsi="Helvetica" w:cs="Arial"/>
          <w:szCs w:val="24"/>
        </w:rPr>
      </w:pPr>
      <w:r w:rsidRPr="0050180A">
        <w:rPr>
          <w:rFonts w:ascii="Helvetica" w:hAnsi="Helvetica" w:cs="Arial"/>
          <w:szCs w:val="24"/>
        </w:rPr>
        <w:t>Quantification of relative aggregation showed a comparable inhibition of aggregation upon EGFP and shams</w:t>
      </w:r>
      <w:r w:rsidR="00F0692A">
        <w:rPr>
          <w:rFonts w:ascii="Helvetica" w:hAnsi="Helvetica" w:cs="Arial"/>
          <w:szCs w:val="24"/>
        </w:rPr>
        <w:t xml:space="preserve"> dsRNA treatment [</w:t>
      </w:r>
      <w:r w:rsidR="00F0692A" w:rsidRPr="005F2813">
        <w:rPr>
          <w:rFonts w:ascii="Helvetica" w:hAnsi="Helvetica" w:cs="Arial"/>
          <w:b/>
          <w:szCs w:val="24"/>
        </w:rPr>
        <w:t>1-LM</w:t>
      </w:r>
      <w:r w:rsidR="00F0692A">
        <w:rPr>
          <w:rFonts w:ascii="Helvetica" w:hAnsi="Helvetica" w:cs="Arial"/>
          <w:szCs w:val="24"/>
        </w:rPr>
        <w:t>]</w:t>
      </w:r>
      <w:r w:rsidRPr="0050180A">
        <w:rPr>
          <w:rFonts w:ascii="Helvetica" w:hAnsi="Helvetica" w:cs="Arial"/>
          <w:szCs w:val="24"/>
        </w:rPr>
        <w:t xml:space="preserve">. </w:t>
      </w:r>
    </w:p>
    <w:p w14:paraId="6450F7B5" w14:textId="3D195FE4" w:rsidR="00CE10F2" w:rsidRPr="00825A6B" w:rsidRDefault="00F0692A" w:rsidP="00825A6B">
      <w:pPr>
        <w:numPr>
          <w:ilvl w:val="2"/>
          <w:numId w:val="12"/>
        </w:numPr>
        <w:spacing w:before="240"/>
        <w:jc w:val="both"/>
        <w:outlineLvl w:val="0"/>
        <w:rPr>
          <w:rFonts w:ascii="Helvetica" w:hAnsi="Helvetica" w:cs="Arial"/>
          <w:szCs w:val="24"/>
        </w:rPr>
      </w:pPr>
      <w:r>
        <w:rPr>
          <w:rFonts w:ascii="Helvetica" w:hAnsi="Helvetica" w:cs="Arial"/>
          <w:szCs w:val="24"/>
        </w:rPr>
        <w:lastRenderedPageBreak/>
        <w:t>Figure 6B</w:t>
      </w:r>
      <w:r w:rsidR="005F2813">
        <w:rPr>
          <w:rFonts w:ascii="Helvetica" w:hAnsi="Helvetica" w:cs="Arial"/>
          <w:szCs w:val="24"/>
        </w:rPr>
        <w:t>. Fade in the entire figure with all text. When “inhibition” is said box the bars (above 1,1)</w:t>
      </w:r>
    </w:p>
    <w:p w14:paraId="7EE2732A" w14:textId="77777777" w:rsidR="00305187" w:rsidRPr="00E24898" w:rsidRDefault="00305187" w:rsidP="00851B3E">
      <w:pPr>
        <w:spacing w:line="480" w:lineRule="auto"/>
        <w:rPr>
          <w:rFonts w:ascii="Helvetica" w:hAnsi="Helvetica"/>
          <w:b/>
          <w:sz w:val="22"/>
          <w:lang w:eastAsia="zh-TW"/>
        </w:rPr>
      </w:pPr>
    </w:p>
    <w:p w14:paraId="5069057F"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FE3689B" w14:textId="48506133" w:rsidR="00CE10F2" w:rsidRPr="00AA132F" w:rsidRDefault="00CE615D" w:rsidP="00126973">
      <w:pPr>
        <w:numPr>
          <w:ilvl w:val="1"/>
          <w:numId w:val="12"/>
        </w:numPr>
        <w:spacing w:before="240"/>
        <w:jc w:val="both"/>
        <w:outlineLvl w:val="0"/>
        <w:rPr>
          <w:rFonts w:ascii="Helvetica" w:hAnsi="Helvetica" w:cs="Arial"/>
          <w:szCs w:val="24"/>
        </w:rPr>
      </w:pPr>
      <w:proofErr w:type="spellStart"/>
      <w:r w:rsidRPr="00D9025C">
        <w:rPr>
          <w:rFonts w:ascii="Helvetica" w:hAnsi="Helvetica" w:cs="Arial"/>
          <w:bCs/>
          <w:szCs w:val="24"/>
          <w:u w:val="single"/>
        </w:rPr>
        <w:t>Ashutosh</w:t>
      </w:r>
      <w:proofErr w:type="spellEnd"/>
      <w:r w:rsidRPr="00D9025C">
        <w:rPr>
          <w:rFonts w:ascii="Helvetica" w:hAnsi="Helvetica" w:cs="Arial"/>
          <w:bCs/>
          <w:szCs w:val="24"/>
          <w:u w:val="single"/>
        </w:rPr>
        <w:t xml:space="preserve"> </w:t>
      </w:r>
      <w:proofErr w:type="spellStart"/>
      <w:r w:rsidRPr="00D9025C">
        <w:rPr>
          <w:rFonts w:ascii="Helvetica" w:hAnsi="Helvetica" w:cs="Arial"/>
          <w:bCs/>
          <w:szCs w:val="24"/>
          <w:u w:val="single"/>
        </w:rPr>
        <w:t>Pandey</w:t>
      </w:r>
      <w:proofErr w:type="spellEnd"/>
      <w:r w:rsidR="00CE10F2" w:rsidRPr="00AA132F">
        <w:rPr>
          <w:rFonts w:ascii="Helvetica" w:hAnsi="Helvetica" w:cs="Arial"/>
          <w:szCs w:val="24"/>
        </w:rPr>
        <w:t xml:space="preserve">: </w:t>
      </w:r>
      <w:r w:rsidR="00CE10F2" w:rsidRPr="00816A1F">
        <w:rPr>
          <w:rFonts w:ascii="Helvetica" w:hAnsi="Helvetica" w:cs="Arial"/>
          <w:color w:val="000000" w:themeColor="text1"/>
          <w:szCs w:val="24"/>
        </w:rPr>
        <w:t xml:space="preserve">Once </w:t>
      </w:r>
      <w:r w:rsidR="00211973" w:rsidRPr="00816A1F">
        <w:rPr>
          <w:rFonts w:ascii="Helvetica" w:hAnsi="Helvetica" w:cs="Arial"/>
          <w:color w:val="000000" w:themeColor="text1"/>
          <w:szCs w:val="24"/>
        </w:rPr>
        <w:t xml:space="preserve">all reagents </w:t>
      </w:r>
      <w:r w:rsidR="00877779" w:rsidRPr="00816A1F">
        <w:rPr>
          <w:rFonts w:ascii="Helvetica" w:hAnsi="Helvetica" w:cs="Arial"/>
          <w:color w:val="000000" w:themeColor="text1"/>
          <w:szCs w:val="24"/>
        </w:rPr>
        <w:t xml:space="preserve">are </w:t>
      </w:r>
      <w:r w:rsidR="00211973" w:rsidRPr="00816A1F">
        <w:rPr>
          <w:rFonts w:ascii="Helvetica" w:hAnsi="Helvetica" w:cs="Arial"/>
          <w:color w:val="000000" w:themeColor="text1"/>
          <w:szCs w:val="24"/>
        </w:rPr>
        <w:t xml:space="preserve">prepared, </w:t>
      </w:r>
      <w:r w:rsidR="00CE10F2" w:rsidRPr="00816A1F">
        <w:rPr>
          <w:rFonts w:ascii="Helvetica" w:hAnsi="Helvetica" w:cs="Arial"/>
          <w:color w:val="000000" w:themeColor="text1"/>
          <w:szCs w:val="24"/>
        </w:rPr>
        <w:t xml:space="preserve">this </w:t>
      </w:r>
      <w:r w:rsidR="00211973" w:rsidRPr="00816A1F">
        <w:rPr>
          <w:rFonts w:ascii="Helvetica" w:hAnsi="Helvetica" w:cs="Arial"/>
          <w:color w:val="000000" w:themeColor="text1"/>
          <w:szCs w:val="24"/>
        </w:rPr>
        <w:t xml:space="preserve">assay is straightforward and </w:t>
      </w:r>
      <w:r w:rsidR="00CE10F2" w:rsidRPr="00816A1F">
        <w:rPr>
          <w:rFonts w:ascii="Helvetica" w:hAnsi="Helvetica" w:cs="Arial"/>
          <w:color w:val="000000" w:themeColor="text1"/>
          <w:szCs w:val="24"/>
        </w:rPr>
        <w:t xml:space="preserve">can be </w:t>
      </w:r>
      <w:r w:rsidR="00211973" w:rsidRPr="00816A1F">
        <w:rPr>
          <w:rFonts w:ascii="Helvetica" w:hAnsi="Helvetica" w:cs="Arial"/>
          <w:color w:val="000000" w:themeColor="text1"/>
          <w:szCs w:val="24"/>
        </w:rPr>
        <w:t>executed i</w:t>
      </w:r>
      <w:r w:rsidR="00CE10F2" w:rsidRPr="00816A1F">
        <w:rPr>
          <w:rFonts w:ascii="Helvetica" w:hAnsi="Helvetica" w:cs="Arial"/>
          <w:color w:val="000000" w:themeColor="text1"/>
          <w:szCs w:val="24"/>
        </w:rPr>
        <w:t xml:space="preserve">n </w:t>
      </w:r>
      <w:r w:rsidR="00877779" w:rsidRPr="00816A1F">
        <w:rPr>
          <w:rFonts w:ascii="Helvetica" w:hAnsi="Helvetica" w:cs="Arial"/>
          <w:color w:val="000000" w:themeColor="text1"/>
          <w:szCs w:val="24"/>
        </w:rPr>
        <w:t xml:space="preserve">a </w:t>
      </w:r>
      <w:r w:rsidR="00211973" w:rsidRPr="00816A1F">
        <w:rPr>
          <w:rFonts w:ascii="Helvetica" w:hAnsi="Helvetica" w:cs="Arial"/>
          <w:color w:val="000000" w:themeColor="text1"/>
          <w:szCs w:val="24"/>
        </w:rPr>
        <w:t>few hours.</w:t>
      </w:r>
    </w:p>
    <w:p w14:paraId="409C3E67" w14:textId="77777777" w:rsidR="00CE10F2" w:rsidRPr="00E24898" w:rsidRDefault="00CE10F2">
      <w:pPr>
        <w:pStyle w:val="BodyText"/>
        <w:rPr>
          <w:rFonts w:ascii="Helvetica" w:hAnsi="Helvetica"/>
          <w:i w:val="0"/>
          <w:sz w:val="22"/>
        </w:rPr>
      </w:pPr>
      <w:bookmarkStart w:id="2" w:name="_GoBack"/>
      <w:bookmarkEnd w:id="2"/>
    </w:p>
    <w:p w14:paraId="4512C10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B83C138" w14:textId="77777777" w:rsidR="00CE10F2" w:rsidRPr="00E24898" w:rsidRDefault="00CE10F2" w:rsidP="00CE10F2">
      <w:pPr>
        <w:pStyle w:val="BodyText"/>
        <w:outlineLvl w:val="0"/>
        <w:rPr>
          <w:rFonts w:ascii="Helvetica" w:hAnsi="Helvetica"/>
          <w:b/>
          <w:i w:val="0"/>
          <w:sz w:val="22"/>
          <w:u w:val="single"/>
        </w:rPr>
      </w:pPr>
    </w:p>
    <w:p w14:paraId="08986A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A39517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F6195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3370EC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23E988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6F0B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D24823F" w14:textId="77777777" w:rsidR="00CE10F2" w:rsidRPr="00E24898" w:rsidRDefault="00CE10F2">
      <w:pPr>
        <w:pStyle w:val="BodyText"/>
        <w:rPr>
          <w:rFonts w:ascii="Helvetica" w:hAnsi="Helvetica"/>
          <w:i w:val="0"/>
          <w:sz w:val="22"/>
        </w:rPr>
      </w:pPr>
    </w:p>
    <w:p w14:paraId="17E88DC7" w14:textId="58562A7B" w:rsidR="00CE10F2" w:rsidRPr="00E24898" w:rsidRDefault="00CE10F2" w:rsidP="00E83C7D">
      <w:pPr>
        <w:pStyle w:val="BodyText"/>
        <w:outlineLvl w:val="0"/>
        <w:rPr>
          <w:rFonts w:ascii="Helvetica" w:hAnsi="Helvetica"/>
          <w:i w:val="0"/>
          <w:sz w:val="22"/>
        </w:rPr>
      </w:pPr>
      <w:r w:rsidRPr="00E24898">
        <w:rPr>
          <w:rFonts w:ascii="Helvetica" w:hAnsi="Helvetica"/>
          <w:i w:val="0"/>
          <w:sz w:val="22"/>
        </w:rPr>
        <w:t>Insert your media filenames here.</w:t>
      </w:r>
    </w:p>
    <w:sectPr w:rsidR="00CE10F2" w:rsidRPr="00E24898" w:rsidSect="00CE10F2">
      <w:footerReference w:type="default" r:id="rId11"/>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AFFB3" w15:done="0"/>
  <w15:commentEx w15:paraId="6F514975" w15:done="0"/>
  <w15:commentEx w15:paraId="03ABC9A4" w15:done="0"/>
  <w15:commentEx w15:paraId="407A65DF" w15:done="0"/>
  <w15:commentEx w15:paraId="17D9DF30" w15:done="0"/>
  <w15:commentEx w15:paraId="58AFF47D" w15:done="0"/>
  <w15:commentEx w15:paraId="32429EA2" w15:done="0"/>
  <w15:commentEx w15:paraId="72FD500C" w15:done="0"/>
  <w15:commentEx w15:paraId="01D5513B" w15:done="0"/>
  <w15:commentEx w15:paraId="71B74BD9" w15:done="0"/>
  <w15:commentEx w15:paraId="4E15F1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2126B" w14:textId="77777777" w:rsidR="00E5542F" w:rsidRDefault="00E5542F">
      <w:r>
        <w:separator/>
      </w:r>
    </w:p>
  </w:endnote>
  <w:endnote w:type="continuationSeparator" w:id="0">
    <w:p w14:paraId="76726465" w14:textId="77777777" w:rsidR="00E5542F" w:rsidRDefault="00E5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A8516" w14:textId="77777777" w:rsidR="00E5542F" w:rsidRDefault="00E5542F" w:rsidP="00CE10F2">
    <w:pPr>
      <w:pStyle w:val="Footer"/>
      <w:jc w:val="center"/>
    </w:pPr>
    <w:r>
      <w:sym w:font="Symbol" w:char="F0D3"/>
    </w:r>
    <w:r>
      <w:t xml:space="preserve"> 2017, Journal of Visualized Experiments</w:t>
    </w:r>
  </w:p>
  <w:p w14:paraId="797057F5" w14:textId="77777777" w:rsidR="00E5542F" w:rsidRDefault="00E554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1A66C" w14:textId="77777777" w:rsidR="00E5542F" w:rsidRDefault="00E5542F">
      <w:r>
        <w:separator/>
      </w:r>
    </w:p>
  </w:footnote>
  <w:footnote w:type="continuationSeparator" w:id="0">
    <w:p w14:paraId="5E4BAB3F" w14:textId="77777777" w:rsidR="00E5542F" w:rsidRDefault="00E554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FF13F13"/>
    <w:multiLevelType w:val="multilevel"/>
    <w:tmpl w:val="ECA29A5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1"/>
  </w:num>
  <w:num w:numId="10">
    <w:abstractNumId w:val="23"/>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dey, Ashutosh">
    <w15:presenceInfo w15:providerId="AD" w15:userId="S-1-5-21-117609710-220523388-725345543-145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7546"/>
    <w:rsid w:val="0001266D"/>
    <w:rsid w:val="00013862"/>
    <w:rsid w:val="000141D1"/>
    <w:rsid w:val="00023E22"/>
    <w:rsid w:val="0002495A"/>
    <w:rsid w:val="00034D03"/>
    <w:rsid w:val="00043048"/>
    <w:rsid w:val="00043807"/>
    <w:rsid w:val="00043EF7"/>
    <w:rsid w:val="00062AA5"/>
    <w:rsid w:val="00074929"/>
    <w:rsid w:val="00090BAC"/>
    <w:rsid w:val="000B053B"/>
    <w:rsid w:val="000B0B1A"/>
    <w:rsid w:val="000B4E9A"/>
    <w:rsid w:val="000C4C5E"/>
    <w:rsid w:val="000C519B"/>
    <w:rsid w:val="000D0574"/>
    <w:rsid w:val="000D17E8"/>
    <w:rsid w:val="000D2C59"/>
    <w:rsid w:val="000F526C"/>
    <w:rsid w:val="001115D1"/>
    <w:rsid w:val="00120D33"/>
    <w:rsid w:val="00125686"/>
    <w:rsid w:val="00125924"/>
    <w:rsid w:val="00126973"/>
    <w:rsid w:val="00134104"/>
    <w:rsid w:val="00146014"/>
    <w:rsid w:val="00151E0F"/>
    <w:rsid w:val="00162D51"/>
    <w:rsid w:val="00181006"/>
    <w:rsid w:val="001819E3"/>
    <w:rsid w:val="00191A77"/>
    <w:rsid w:val="001B777F"/>
    <w:rsid w:val="001B7D19"/>
    <w:rsid w:val="001C7BBC"/>
    <w:rsid w:val="001D1A93"/>
    <w:rsid w:val="001D4B98"/>
    <w:rsid w:val="001E03D0"/>
    <w:rsid w:val="001E0C90"/>
    <w:rsid w:val="001E1A65"/>
    <w:rsid w:val="001E52A3"/>
    <w:rsid w:val="001F0890"/>
    <w:rsid w:val="00211973"/>
    <w:rsid w:val="00231C70"/>
    <w:rsid w:val="00246B54"/>
    <w:rsid w:val="0025310D"/>
    <w:rsid w:val="002544F1"/>
    <w:rsid w:val="00265C44"/>
    <w:rsid w:val="00267468"/>
    <w:rsid w:val="002675CD"/>
    <w:rsid w:val="00270CF6"/>
    <w:rsid w:val="00283E3E"/>
    <w:rsid w:val="00291435"/>
    <w:rsid w:val="002A18FC"/>
    <w:rsid w:val="002A67A3"/>
    <w:rsid w:val="002B26D4"/>
    <w:rsid w:val="002B55D9"/>
    <w:rsid w:val="002C589C"/>
    <w:rsid w:val="002C5FED"/>
    <w:rsid w:val="002D442B"/>
    <w:rsid w:val="002D6890"/>
    <w:rsid w:val="002E7521"/>
    <w:rsid w:val="002F3829"/>
    <w:rsid w:val="00301C1F"/>
    <w:rsid w:val="00305187"/>
    <w:rsid w:val="0030610F"/>
    <w:rsid w:val="003136B5"/>
    <w:rsid w:val="00321AE1"/>
    <w:rsid w:val="00322C71"/>
    <w:rsid w:val="00342D7B"/>
    <w:rsid w:val="00345EEE"/>
    <w:rsid w:val="003D0847"/>
    <w:rsid w:val="003E2BC9"/>
    <w:rsid w:val="003F0053"/>
    <w:rsid w:val="003F39CD"/>
    <w:rsid w:val="003F3D75"/>
    <w:rsid w:val="004324AC"/>
    <w:rsid w:val="00433099"/>
    <w:rsid w:val="00444863"/>
    <w:rsid w:val="004469F1"/>
    <w:rsid w:val="00462FF9"/>
    <w:rsid w:val="00472752"/>
    <w:rsid w:val="0047306D"/>
    <w:rsid w:val="004C2DAD"/>
    <w:rsid w:val="004F664D"/>
    <w:rsid w:val="0050180A"/>
    <w:rsid w:val="00513853"/>
    <w:rsid w:val="00522796"/>
    <w:rsid w:val="00530DD9"/>
    <w:rsid w:val="005320E4"/>
    <w:rsid w:val="005334A3"/>
    <w:rsid w:val="005441FD"/>
    <w:rsid w:val="0055489C"/>
    <w:rsid w:val="00556086"/>
    <w:rsid w:val="00557116"/>
    <w:rsid w:val="00565757"/>
    <w:rsid w:val="00581417"/>
    <w:rsid w:val="005951A4"/>
    <w:rsid w:val="005A09D8"/>
    <w:rsid w:val="005A1F5E"/>
    <w:rsid w:val="005A3F8F"/>
    <w:rsid w:val="005A492D"/>
    <w:rsid w:val="005B6859"/>
    <w:rsid w:val="005D5E9E"/>
    <w:rsid w:val="005D783F"/>
    <w:rsid w:val="005E1C89"/>
    <w:rsid w:val="005E6983"/>
    <w:rsid w:val="005F2813"/>
    <w:rsid w:val="00600E20"/>
    <w:rsid w:val="00610E16"/>
    <w:rsid w:val="0062321B"/>
    <w:rsid w:val="006346FE"/>
    <w:rsid w:val="00640CCD"/>
    <w:rsid w:val="00645B93"/>
    <w:rsid w:val="00654735"/>
    <w:rsid w:val="006556DE"/>
    <w:rsid w:val="0066603F"/>
    <w:rsid w:val="006707D9"/>
    <w:rsid w:val="00685128"/>
    <w:rsid w:val="0069665E"/>
    <w:rsid w:val="006A0DE8"/>
    <w:rsid w:val="006A3343"/>
    <w:rsid w:val="006A7634"/>
    <w:rsid w:val="006B4119"/>
    <w:rsid w:val="006C08AE"/>
    <w:rsid w:val="006C0E87"/>
    <w:rsid w:val="006C7E95"/>
    <w:rsid w:val="006E325F"/>
    <w:rsid w:val="00712F7F"/>
    <w:rsid w:val="0071755A"/>
    <w:rsid w:val="00724E3B"/>
    <w:rsid w:val="00740279"/>
    <w:rsid w:val="00742A78"/>
    <w:rsid w:val="007548F3"/>
    <w:rsid w:val="00763AE4"/>
    <w:rsid w:val="00796ACF"/>
    <w:rsid w:val="007A16DF"/>
    <w:rsid w:val="007B5846"/>
    <w:rsid w:val="007C4587"/>
    <w:rsid w:val="007C6010"/>
    <w:rsid w:val="007C6281"/>
    <w:rsid w:val="007F1CA3"/>
    <w:rsid w:val="00804C75"/>
    <w:rsid w:val="00816A1F"/>
    <w:rsid w:val="00825A6B"/>
    <w:rsid w:val="00832FA5"/>
    <w:rsid w:val="008373A7"/>
    <w:rsid w:val="00851B3E"/>
    <w:rsid w:val="00852080"/>
    <w:rsid w:val="00854450"/>
    <w:rsid w:val="00854A26"/>
    <w:rsid w:val="00867B7F"/>
    <w:rsid w:val="00877779"/>
    <w:rsid w:val="0088624E"/>
    <w:rsid w:val="008D2A6A"/>
    <w:rsid w:val="008D58EC"/>
    <w:rsid w:val="008E4C15"/>
    <w:rsid w:val="008F7754"/>
    <w:rsid w:val="00915A71"/>
    <w:rsid w:val="00933A27"/>
    <w:rsid w:val="00933DAC"/>
    <w:rsid w:val="00941F06"/>
    <w:rsid w:val="00942447"/>
    <w:rsid w:val="00951A8E"/>
    <w:rsid w:val="00954870"/>
    <w:rsid w:val="009625B1"/>
    <w:rsid w:val="00980CAA"/>
    <w:rsid w:val="009A1021"/>
    <w:rsid w:val="009A3CBD"/>
    <w:rsid w:val="009B663E"/>
    <w:rsid w:val="009C2062"/>
    <w:rsid w:val="009F356C"/>
    <w:rsid w:val="00A218EC"/>
    <w:rsid w:val="00A3138F"/>
    <w:rsid w:val="00A440FA"/>
    <w:rsid w:val="00A47EA7"/>
    <w:rsid w:val="00A62821"/>
    <w:rsid w:val="00A7326A"/>
    <w:rsid w:val="00A77CF6"/>
    <w:rsid w:val="00A9013F"/>
    <w:rsid w:val="00A91283"/>
    <w:rsid w:val="00A923EB"/>
    <w:rsid w:val="00AA132F"/>
    <w:rsid w:val="00AA658F"/>
    <w:rsid w:val="00AB37CC"/>
    <w:rsid w:val="00AD75FF"/>
    <w:rsid w:val="00B16F30"/>
    <w:rsid w:val="00B340A8"/>
    <w:rsid w:val="00B40E12"/>
    <w:rsid w:val="00B425DF"/>
    <w:rsid w:val="00B435B8"/>
    <w:rsid w:val="00B4499C"/>
    <w:rsid w:val="00B50A9E"/>
    <w:rsid w:val="00B653B7"/>
    <w:rsid w:val="00B7250F"/>
    <w:rsid w:val="00BB752D"/>
    <w:rsid w:val="00BC2312"/>
    <w:rsid w:val="00BD3F4C"/>
    <w:rsid w:val="00C047A6"/>
    <w:rsid w:val="00C25282"/>
    <w:rsid w:val="00C25E93"/>
    <w:rsid w:val="00C3499B"/>
    <w:rsid w:val="00C602B2"/>
    <w:rsid w:val="00C7317D"/>
    <w:rsid w:val="00C7374B"/>
    <w:rsid w:val="00C97860"/>
    <w:rsid w:val="00C97B11"/>
    <w:rsid w:val="00CB039A"/>
    <w:rsid w:val="00CC0C58"/>
    <w:rsid w:val="00CC29BF"/>
    <w:rsid w:val="00CC4450"/>
    <w:rsid w:val="00CD07DD"/>
    <w:rsid w:val="00CD7F92"/>
    <w:rsid w:val="00CE10F2"/>
    <w:rsid w:val="00CE615D"/>
    <w:rsid w:val="00CF22F6"/>
    <w:rsid w:val="00CF5FA0"/>
    <w:rsid w:val="00CF6830"/>
    <w:rsid w:val="00D10F00"/>
    <w:rsid w:val="00D150D8"/>
    <w:rsid w:val="00D300CE"/>
    <w:rsid w:val="00D44FA7"/>
    <w:rsid w:val="00D9025C"/>
    <w:rsid w:val="00DA117F"/>
    <w:rsid w:val="00DA17FB"/>
    <w:rsid w:val="00DA1A42"/>
    <w:rsid w:val="00DB7EBA"/>
    <w:rsid w:val="00DB7F56"/>
    <w:rsid w:val="00DC2D69"/>
    <w:rsid w:val="00DD2CF9"/>
    <w:rsid w:val="00DE2882"/>
    <w:rsid w:val="00DF059C"/>
    <w:rsid w:val="00DF581E"/>
    <w:rsid w:val="00E02400"/>
    <w:rsid w:val="00E128DB"/>
    <w:rsid w:val="00E17DD9"/>
    <w:rsid w:val="00E24673"/>
    <w:rsid w:val="00E24898"/>
    <w:rsid w:val="00E3496F"/>
    <w:rsid w:val="00E355EE"/>
    <w:rsid w:val="00E451BD"/>
    <w:rsid w:val="00E50D94"/>
    <w:rsid w:val="00E51105"/>
    <w:rsid w:val="00E5542F"/>
    <w:rsid w:val="00E66A96"/>
    <w:rsid w:val="00E81926"/>
    <w:rsid w:val="00E819FF"/>
    <w:rsid w:val="00E83C7D"/>
    <w:rsid w:val="00E85356"/>
    <w:rsid w:val="00EA1F24"/>
    <w:rsid w:val="00EA20E5"/>
    <w:rsid w:val="00EA3D61"/>
    <w:rsid w:val="00EA60D4"/>
    <w:rsid w:val="00EC0B21"/>
    <w:rsid w:val="00ED662E"/>
    <w:rsid w:val="00EE4460"/>
    <w:rsid w:val="00EF6856"/>
    <w:rsid w:val="00F0293A"/>
    <w:rsid w:val="00F04E9E"/>
    <w:rsid w:val="00F0692A"/>
    <w:rsid w:val="00F102E6"/>
    <w:rsid w:val="00F10FAD"/>
    <w:rsid w:val="00F12CF6"/>
    <w:rsid w:val="00F146E3"/>
    <w:rsid w:val="00F35094"/>
    <w:rsid w:val="00F471D9"/>
    <w:rsid w:val="00F60B45"/>
    <w:rsid w:val="00F60BA9"/>
    <w:rsid w:val="00F744B0"/>
    <w:rsid w:val="00F7655C"/>
    <w:rsid w:val="00F86172"/>
    <w:rsid w:val="00F95E8D"/>
    <w:rsid w:val="00FA7D51"/>
    <w:rsid w:val="00FB185D"/>
    <w:rsid w:val="00FC558E"/>
    <w:rsid w:val="00FD1497"/>
    <w:rsid w:val="00FF4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C73D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816A1F"/>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816A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83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hamedj@bcm.edu" TargetMode="External"/><Relationship Id="rId10" Type="http://schemas.openxmlformats.org/officeDocument/2006/relationships/hyperlink" Target="mailto:apandey@bc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CD35B-EC80-6247-AF80-9C8FBC58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1836</Words>
  <Characters>10470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12282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5</cp:revision>
  <dcterms:created xsi:type="dcterms:W3CDTF">2017-10-26T19:05:00Z</dcterms:created>
  <dcterms:modified xsi:type="dcterms:W3CDTF">2017-10-27T15:23:00Z</dcterms:modified>
</cp:coreProperties>
</file>