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47741F">
        <w:rPr>
          <w:rFonts w:ascii="Helvetica" w:hAnsi="Helvetica"/>
          <w:b/>
          <w:sz w:val="22"/>
        </w:rPr>
        <w:t>56654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1A0EB8">
        <w:rPr>
          <w:rFonts w:ascii="Helvetica" w:hAnsi="Helvetica" w:cs="Helvetica"/>
          <w:b/>
          <w:sz w:val="22"/>
        </w:rPr>
        <w:t>Kevin McRoberts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1A0EB8">
        <w:rPr>
          <w:rFonts w:ascii="Helvetica" w:hAnsi="Helvetica" w:cs="Helvetica"/>
          <w:b/>
          <w:sz w:val="22"/>
        </w:rPr>
        <w:t>09/22/2017</w:t>
      </w:r>
    </w:p>
    <w:p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8" w:history="1">
        <w:r w:rsidR="0047741F" w:rsidRPr="004771CC">
          <w:rPr>
            <w:rStyle w:val="Hyperlink"/>
            <w:rFonts w:ascii="Helvetica" w:hAnsi="Helvetica" w:cs="Helvetica"/>
            <w:sz w:val="22"/>
          </w:rPr>
          <w:t>https://www.jove.com/account/file-uploader?src=17279518</w:t>
        </w:r>
      </w:hyperlink>
    </w:p>
    <w:p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:rsidR="0057713D" w:rsidRPr="00227B54" w:rsidRDefault="0057713D" w:rsidP="007C6DB1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proofErr w:type="spellStart"/>
      <w:r w:rsidR="00227B54">
        <w:rPr>
          <w:rFonts w:ascii="Helvetica" w:hAnsi="Helvetica" w:cs="Arial"/>
          <w:b/>
          <w:sz w:val="28"/>
        </w:rPr>
        <w:t>Quanyou</w:t>
      </w:r>
      <w:proofErr w:type="spellEnd"/>
      <w:r w:rsidR="00227B54">
        <w:rPr>
          <w:rFonts w:ascii="Helvetica" w:hAnsi="Helvetica" w:cs="Arial"/>
          <w:b/>
          <w:sz w:val="28"/>
        </w:rPr>
        <w:t xml:space="preserve"> Feng</w:t>
      </w:r>
      <w:r w:rsidR="00227B54">
        <w:rPr>
          <w:rFonts w:ascii="Helvetica" w:hAnsi="Helvetica" w:cs="Arial"/>
          <w:b/>
          <w:sz w:val="28"/>
          <w:vertAlign w:val="superscript"/>
        </w:rPr>
        <w:t>1,2</w:t>
      </w:r>
      <w:r w:rsidR="00227B54">
        <w:rPr>
          <w:rFonts w:ascii="Helvetica" w:hAnsi="Helvetica" w:cs="Arial"/>
          <w:b/>
          <w:sz w:val="28"/>
        </w:rPr>
        <w:t xml:space="preserve">, </w:t>
      </w:r>
      <w:proofErr w:type="spellStart"/>
      <w:r w:rsidR="00227B54">
        <w:rPr>
          <w:rFonts w:ascii="Helvetica" w:hAnsi="Helvetica" w:cs="Arial"/>
          <w:b/>
          <w:sz w:val="28"/>
        </w:rPr>
        <w:t>Rong</w:t>
      </w:r>
      <w:proofErr w:type="spellEnd"/>
      <w:r w:rsidR="00227B54">
        <w:rPr>
          <w:rFonts w:ascii="Helvetica" w:hAnsi="Helvetica" w:cs="Arial"/>
          <w:b/>
          <w:sz w:val="28"/>
        </w:rPr>
        <w:t xml:space="preserve"> Tong</w:t>
      </w:r>
      <w:r w:rsidR="00227B54">
        <w:rPr>
          <w:rFonts w:ascii="Helvetica" w:hAnsi="Helvetica" w:cs="Arial"/>
          <w:b/>
          <w:sz w:val="28"/>
          <w:vertAlign w:val="superscript"/>
        </w:rPr>
        <w:t>2</w:t>
      </w:r>
    </w:p>
    <w:p w:rsidR="0057713D" w:rsidRDefault="0057713D" w:rsidP="007C6DB1">
      <w:pPr>
        <w:pStyle w:val="Default"/>
        <w:rPr>
          <w:rFonts w:ascii="Helvetica" w:hAnsi="Helvetica"/>
          <w:sz w:val="22"/>
        </w:rPr>
      </w:pPr>
    </w:p>
    <w:p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6E43FE">
        <w:rPr>
          <w:rFonts w:ascii="Helvetica" w:hAnsi="Helvetica"/>
          <w:color w:val="auto"/>
          <w:sz w:val="22"/>
          <w:szCs w:val="22"/>
        </w:rPr>
        <w:t xml:space="preserve">Center for Molecular Systems and Organic Devices, Institute of Optoelectronic Materials, Key Laboratory for Organic Electronics and Information Displays &amp; Institute of Advanced Materials, </w:t>
      </w:r>
      <w:r w:rsidR="00981A26">
        <w:rPr>
          <w:rFonts w:ascii="Helvetica" w:hAnsi="Helvetica"/>
          <w:color w:val="auto"/>
          <w:sz w:val="22"/>
          <w:szCs w:val="22"/>
        </w:rPr>
        <w:t>Jiangsu National Synergetic Innovation Center for Advanced Materials, Nanjing University of Posts and Telecommunications</w:t>
      </w:r>
    </w:p>
    <w:p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CB1AA1">
        <w:rPr>
          <w:rFonts w:ascii="Helvetica" w:hAnsi="Helvetica"/>
          <w:color w:val="auto"/>
          <w:sz w:val="22"/>
          <w:szCs w:val="22"/>
        </w:rPr>
        <w:t>Department of Chemical Engineering, Virginia Polytechnic Institute and State University</w:t>
      </w:r>
    </w:p>
    <w:p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:rsidR="0057713D" w:rsidRPr="00053C28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053C28">
        <w:rPr>
          <w:rFonts w:ascii="Helvetica" w:hAnsi="Helvetica" w:cs="Arial"/>
          <w:b/>
          <w:sz w:val="28"/>
          <w:szCs w:val="24"/>
        </w:rPr>
        <w:t xml:space="preserve">Controlled Photoredox Ring-Opening Polymerization of </w:t>
      </w:r>
      <w:r w:rsidR="00053C28">
        <w:rPr>
          <w:rFonts w:ascii="Helvetica" w:hAnsi="Helvetica" w:cs="Arial"/>
          <w:b/>
          <w:i/>
          <w:sz w:val="28"/>
          <w:szCs w:val="24"/>
        </w:rPr>
        <w:t>O</w:t>
      </w:r>
      <w:r w:rsidR="00053C28">
        <w:rPr>
          <w:rFonts w:ascii="Helvetica" w:hAnsi="Helvetica" w:cs="Arial"/>
          <w:b/>
          <w:sz w:val="28"/>
          <w:szCs w:val="24"/>
        </w:rPr>
        <w:t>-Carboxyanhydrides Mediated by Ni/Zn Complexes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3158B8" w:rsidRDefault="00692FCC" w:rsidP="001F0711">
      <w:pPr>
        <w:spacing w:after="80"/>
        <w:outlineLvl w:val="0"/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Rong</w:t>
      </w:r>
      <w:proofErr w:type="spellEnd"/>
      <w:r>
        <w:rPr>
          <w:rFonts w:ascii="Helvetica" w:hAnsi="Helvetica"/>
          <w:sz w:val="22"/>
        </w:rPr>
        <w:t xml:space="preserve"> Tong</w:t>
      </w:r>
    </w:p>
    <w:p w:rsidR="003158B8" w:rsidRDefault="00692FCC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Chemical Engineering</w:t>
      </w:r>
    </w:p>
    <w:p w:rsidR="00692FCC" w:rsidRDefault="00692FCC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Virginia Polytechnic Institute and State University</w:t>
      </w:r>
    </w:p>
    <w:p w:rsidR="00692FCC" w:rsidRDefault="00692FCC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Blacksburg, VA, USA</w:t>
      </w:r>
    </w:p>
    <w:p w:rsidR="001D2062" w:rsidRPr="0007523E" w:rsidRDefault="003158B8" w:rsidP="00011965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9" w:history="1">
        <w:r w:rsidR="00692FCC" w:rsidRPr="004771CC">
          <w:rPr>
            <w:rStyle w:val="Hyperlink"/>
            <w:rFonts w:ascii="Helvetica" w:hAnsi="Helvetica"/>
            <w:sz w:val="22"/>
          </w:rPr>
          <w:t>rtong@vt.edu</w:t>
        </w:r>
      </w:hyperlink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57713D" w:rsidRDefault="0057713D" w:rsidP="007C6DB1">
      <w:pPr>
        <w:rPr>
          <w:rFonts w:ascii="Helvetica" w:hAnsi="Helvetica"/>
          <w:sz w:val="22"/>
        </w:rPr>
      </w:pPr>
    </w:p>
    <w:p w:rsidR="00A245D7" w:rsidRDefault="00011965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Quanyou</w:t>
      </w:r>
      <w:proofErr w:type="spellEnd"/>
      <w:r>
        <w:rPr>
          <w:rFonts w:ascii="Helvetica" w:hAnsi="Helvetica"/>
          <w:sz w:val="22"/>
        </w:rPr>
        <w:t xml:space="preserve"> Feng: </w:t>
      </w:r>
      <w:hyperlink r:id="rId10" w:history="1">
        <w:r w:rsidRPr="004771CC">
          <w:rPr>
            <w:rStyle w:val="Hyperlink"/>
            <w:rFonts w:ascii="Helvetica" w:hAnsi="Helvetica"/>
            <w:sz w:val="22"/>
          </w:rPr>
          <w:t>quanyou@vt.edu</w:t>
        </w:r>
      </w:hyperlink>
    </w:p>
    <w:p w:rsidR="00A245D7" w:rsidRDefault="00A245D7" w:rsidP="007C6DB1">
      <w:pPr>
        <w:rPr>
          <w:rFonts w:ascii="Helvetica" w:hAnsi="Helvetica"/>
          <w:sz w:val="22"/>
        </w:rPr>
      </w:pPr>
    </w:p>
    <w:p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222D7E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:rsidR="00244D60" w:rsidRPr="00D16919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</w:t>
      </w:r>
      <w:r w:rsidR="00F76ABA" w:rsidRPr="00D16919">
        <w:rPr>
          <w:rFonts w:ascii="Helvetica" w:hAnsi="Helvetica"/>
          <w:sz w:val="22"/>
        </w:rPr>
        <w:t xml:space="preserve">controlled instrumentation or other software? </w:t>
      </w:r>
      <w:r w:rsidRPr="00D16919">
        <w:rPr>
          <w:rFonts w:ascii="Helvetica" w:hAnsi="Helvetica"/>
          <w:sz w:val="22"/>
        </w:rPr>
        <w:t xml:space="preserve">(Y/N) </w:t>
      </w:r>
      <w:r w:rsidR="00222D7E" w:rsidRPr="00D16919">
        <w:rPr>
          <w:rFonts w:ascii="Helvetica" w:hAnsi="Helvetica"/>
          <w:b/>
          <w:sz w:val="22"/>
          <w:u w:val="single"/>
        </w:rPr>
        <w:t>N</w:t>
      </w:r>
    </w:p>
    <w:p w:rsidR="00692935" w:rsidRPr="00D16919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D16919">
        <w:rPr>
          <w:rFonts w:ascii="Helvetica" w:hAnsi="Helvetica"/>
          <w:b/>
          <w:sz w:val="22"/>
        </w:rPr>
        <w:t>C.</w:t>
      </w:r>
      <w:r w:rsidRPr="00D16919">
        <w:rPr>
          <w:rFonts w:ascii="Helvetica" w:hAnsi="Helvetica"/>
          <w:sz w:val="22"/>
        </w:rPr>
        <w:t xml:space="preserve">  </w:t>
      </w:r>
      <w:r w:rsidR="0094135F" w:rsidRPr="00D16919">
        <w:rPr>
          <w:rFonts w:ascii="Helvetica" w:hAnsi="Helvetica"/>
          <w:b/>
          <w:sz w:val="22"/>
        </w:rPr>
        <w:t>Procedure Highlights:</w:t>
      </w:r>
      <w:r w:rsidR="0094135F" w:rsidRPr="00D16919">
        <w:rPr>
          <w:rFonts w:ascii="Helvetica" w:hAnsi="Helvetica"/>
          <w:sz w:val="22"/>
        </w:rPr>
        <w:t xml:space="preserve"> </w:t>
      </w:r>
      <w:r w:rsidR="006C7D9A" w:rsidRPr="00D16919">
        <w:rPr>
          <w:rFonts w:ascii="Helvetica" w:hAnsi="Helvetica"/>
          <w:sz w:val="22"/>
        </w:rPr>
        <w:t>Of the steps to be filmed, w</w:t>
      </w:r>
      <w:r w:rsidRPr="00D16919">
        <w:rPr>
          <w:rFonts w:ascii="Helvetica" w:hAnsi="Helvetica"/>
          <w:sz w:val="22"/>
        </w:rPr>
        <w:t xml:space="preserve">hich will viewers benefit </w:t>
      </w:r>
      <w:r w:rsidRPr="00D16919">
        <w:rPr>
          <w:rFonts w:ascii="Helvetica" w:hAnsi="Helvetica"/>
          <w:b/>
          <w:sz w:val="22"/>
        </w:rPr>
        <w:t>most</w:t>
      </w:r>
      <w:r w:rsidRPr="00D16919">
        <w:rPr>
          <w:rFonts w:ascii="Helvetica" w:hAnsi="Helvetica"/>
          <w:sz w:val="22"/>
        </w:rPr>
        <w:t xml:space="preserve"> from </w:t>
      </w:r>
      <w:r w:rsidR="00F77738" w:rsidRPr="00D16919">
        <w:rPr>
          <w:rFonts w:ascii="Helvetica" w:hAnsi="Helvetica"/>
          <w:sz w:val="22"/>
        </w:rPr>
        <w:t>seeing</w:t>
      </w:r>
      <w:r w:rsidRPr="00D16919">
        <w:rPr>
          <w:rFonts w:ascii="Helvetica" w:hAnsi="Helvetica"/>
          <w:sz w:val="22"/>
        </w:rPr>
        <w:t xml:space="preserve">? Please list </w:t>
      </w:r>
      <w:r w:rsidRPr="00D16919">
        <w:rPr>
          <w:rFonts w:ascii="Helvetica" w:hAnsi="Helvetica"/>
          <w:b/>
          <w:sz w:val="22"/>
        </w:rPr>
        <w:t>4-6</w:t>
      </w:r>
      <w:r w:rsidRPr="00D16919">
        <w:rPr>
          <w:rFonts w:ascii="Helvetica" w:hAnsi="Helvetica"/>
          <w:sz w:val="22"/>
        </w:rPr>
        <w:t xml:space="preserve"> steps </w:t>
      </w:r>
      <w:r w:rsidR="00800546" w:rsidRPr="00D16919">
        <w:rPr>
          <w:rFonts w:ascii="Helvetica" w:hAnsi="Helvetica"/>
          <w:sz w:val="22"/>
        </w:rPr>
        <w:t>from</w:t>
      </w:r>
      <w:r w:rsidR="00FB7FAC" w:rsidRPr="00D16919">
        <w:rPr>
          <w:rFonts w:ascii="Helvetica" w:hAnsi="Helvetica"/>
          <w:sz w:val="22"/>
        </w:rPr>
        <w:t xml:space="preserve"> this script</w:t>
      </w:r>
      <w:r w:rsidR="005F52F5" w:rsidRPr="00D16919">
        <w:rPr>
          <w:rFonts w:ascii="Helvetica" w:hAnsi="Helvetica"/>
          <w:sz w:val="22"/>
        </w:rPr>
        <w:t xml:space="preserve"> by their step numbers (</w:t>
      </w:r>
      <w:r w:rsidR="005F52F5" w:rsidRPr="00D16919">
        <w:rPr>
          <w:rFonts w:ascii="Helvetica" w:hAnsi="Helvetica"/>
          <w:i/>
          <w:sz w:val="22"/>
        </w:rPr>
        <w:t>e.g.</w:t>
      </w:r>
      <w:r w:rsidR="005F52F5" w:rsidRPr="00D16919">
        <w:rPr>
          <w:rFonts w:ascii="Helvetica" w:hAnsi="Helvetica"/>
          <w:sz w:val="22"/>
        </w:rPr>
        <w:t xml:space="preserve"> 2.1).</w:t>
      </w:r>
    </w:p>
    <w:p w:rsidR="00244D60" w:rsidRPr="00D16919" w:rsidRDefault="00692935" w:rsidP="007C6DB1">
      <w:pPr>
        <w:spacing w:before="120"/>
        <w:ind w:left="720"/>
        <w:rPr>
          <w:rFonts w:ascii="Helvetica" w:eastAsiaTheme="minorEastAsia" w:hAnsi="Helvetica"/>
          <w:sz w:val="22"/>
          <w:u w:val="single"/>
          <w:lang w:eastAsia="zh-CN"/>
        </w:rPr>
      </w:pPr>
      <w:r w:rsidRPr="00D16919">
        <w:rPr>
          <w:rFonts w:ascii="Helvetica" w:hAnsi="Helvetica"/>
          <w:sz w:val="22"/>
        </w:rPr>
        <w:t xml:space="preserve">Steps </w:t>
      </w:r>
      <w:r w:rsidR="00D16919" w:rsidRPr="00D16919">
        <w:rPr>
          <w:rFonts w:ascii="Helvetica" w:eastAsiaTheme="minorEastAsia" w:hAnsi="Helvetica" w:hint="eastAsia"/>
          <w:b/>
          <w:sz w:val="22"/>
          <w:u w:val="single"/>
          <w:lang w:eastAsia="zh-CN"/>
        </w:rPr>
        <w:t xml:space="preserve">2.5, </w:t>
      </w:r>
      <w:r w:rsidR="00F624B5" w:rsidRPr="00D16919">
        <w:rPr>
          <w:rFonts w:ascii="Helvetica" w:eastAsiaTheme="minorEastAsia" w:hAnsi="Helvetica" w:hint="eastAsia"/>
          <w:b/>
          <w:sz w:val="22"/>
          <w:u w:val="single"/>
          <w:lang w:eastAsia="zh-CN"/>
        </w:rPr>
        <w:t xml:space="preserve">2.6, 2.8, 2.9, 2.10 </w:t>
      </w:r>
    </w:p>
    <w:p w:rsidR="00692935" w:rsidRPr="00D16919" w:rsidRDefault="00244D60" w:rsidP="00E03304">
      <w:pPr>
        <w:spacing w:before="240"/>
        <w:rPr>
          <w:rFonts w:ascii="Helvetica" w:hAnsi="Helvetica"/>
          <w:sz w:val="22"/>
        </w:rPr>
      </w:pPr>
      <w:r w:rsidRPr="00D16919">
        <w:rPr>
          <w:rFonts w:ascii="Helvetica" w:hAnsi="Helvetica"/>
          <w:b/>
          <w:sz w:val="22"/>
        </w:rPr>
        <w:t>D.</w:t>
      </w:r>
      <w:r w:rsidRPr="00D16919">
        <w:rPr>
          <w:rFonts w:ascii="Helvetica" w:hAnsi="Helvetica"/>
          <w:sz w:val="22"/>
        </w:rPr>
        <w:t xml:space="preserve">  </w:t>
      </w:r>
      <w:r w:rsidR="0094135F" w:rsidRPr="00D16919">
        <w:rPr>
          <w:rFonts w:ascii="Helvetica" w:hAnsi="Helvetica"/>
          <w:b/>
          <w:sz w:val="22"/>
        </w:rPr>
        <w:t>Critical Steps:</w:t>
      </w:r>
      <w:r w:rsidR="0094135F" w:rsidRPr="00D16919">
        <w:rPr>
          <w:rFonts w:ascii="Helvetica" w:hAnsi="Helvetica"/>
          <w:sz w:val="22"/>
        </w:rPr>
        <w:t xml:space="preserve"> </w:t>
      </w:r>
      <w:r w:rsidRPr="00D16919">
        <w:rPr>
          <w:rFonts w:ascii="Helvetica" w:hAnsi="Helvetica"/>
          <w:sz w:val="22"/>
        </w:rPr>
        <w:t>What is the single most difficult aspect of this procedure? Please li</w:t>
      </w:r>
      <w:r w:rsidR="00D164C5" w:rsidRPr="00D16919">
        <w:rPr>
          <w:rFonts w:ascii="Helvetica" w:hAnsi="Helvetica"/>
          <w:sz w:val="22"/>
        </w:rPr>
        <w:t xml:space="preserve">st </w:t>
      </w:r>
      <w:r w:rsidR="00D164C5" w:rsidRPr="00D16919">
        <w:rPr>
          <w:rFonts w:ascii="Helvetica" w:hAnsi="Helvetica"/>
          <w:b/>
          <w:sz w:val="22"/>
        </w:rPr>
        <w:t>1-2</w:t>
      </w:r>
      <w:r w:rsidR="00D164C5" w:rsidRPr="00D16919">
        <w:rPr>
          <w:rFonts w:ascii="Helvetica" w:hAnsi="Helvetica"/>
          <w:sz w:val="22"/>
        </w:rPr>
        <w:t xml:space="preserve"> steps </w:t>
      </w:r>
      <w:r w:rsidR="00800546" w:rsidRPr="00D16919">
        <w:rPr>
          <w:rFonts w:ascii="Helvetica" w:hAnsi="Helvetica"/>
          <w:sz w:val="22"/>
        </w:rPr>
        <w:t>from</w:t>
      </w:r>
      <w:r w:rsidR="00010B99" w:rsidRPr="00D16919">
        <w:rPr>
          <w:rFonts w:ascii="Helvetica" w:hAnsi="Helvetica"/>
          <w:sz w:val="22"/>
        </w:rPr>
        <w:t xml:space="preserve"> this script</w:t>
      </w:r>
      <w:r w:rsidR="00720330" w:rsidRPr="00D16919">
        <w:rPr>
          <w:rFonts w:ascii="Helvetica" w:hAnsi="Helvetica"/>
          <w:sz w:val="22"/>
        </w:rPr>
        <w:t xml:space="preserve"> and briefly describe </w:t>
      </w:r>
      <w:r w:rsidR="00B714D7" w:rsidRPr="00D16919">
        <w:rPr>
          <w:rFonts w:ascii="Helvetica" w:hAnsi="Helvetica"/>
          <w:sz w:val="22"/>
        </w:rPr>
        <w:t xml:space="preserve">how you </w:t>
      </w:r>
      <w:r w:rsidR="00720330" w:rsidRPr="00D16919">
        <w:rPr>
          <w:rFonts w:ascii="Helvetica" w:hAnsi="Helvetica"/>
          <w:sz w:val="22"/>
        </w:rPr>
        <w:t>ensure success.</w:t>
      </w:r>
    </w:p>
    <w:p w:rsidR="00244D60" w:rsidRPr="00D16919" w:rsidRDefault="00D16919" w:rsidP="007C6DB1">
      <w:pPr>
        <w:spacing w:before="120"/>
        <w:ind w:left="720"/>
        <w:rPr>
          <w:rFonts w:ascii="Helvetica" w:eastAsiaTheme="minorEastAsia" w:hAnsi="Helvetica"/>
          <w:sz w:val="22"/>
          <w:u w:val="single"/>
          <w:lang w:eastAsia="zh-CN"/>
        </w:rPr>
      </w:pPr>
      <w:r w:rsidRPr="00D16919">
        <w:rPr>
          <w:rFonts w:ascii="Helvetica" w:hAnsi="Helvetica"/>
          <w:sz w:val="22"/>
        </w:rPr>
        <w:t>Steps</w:t>
      </w:r>
      <w:r w:rsidR="00692935" w:rsidRPr="00D16919">
        <w:rPr>
          <w:rFonts w:ascii="Helvetica" w:hAnsi="Helvetica"/>
          <w:sz w:val="22"/>
        </w:rPr>
        <w:t xml:space="preserve"> </w:t>
      </w:r>
      <w:r w:rsidRPr="00D16919">
        <w:rPr>
          <w:rFonts w:ascii="Helvetica" w:eastAsiaTheme="minorEastAsia" w:hAnsi="Helvetica" w:hint="eastAsia"/>
          <w:b/>
          <w:sz w:val="22"/>
          <w:u w:val="single"/>
          <w:lang w:eastAsia="zh-CN"/>
        </w:rPr>
        <w:t xml:space="preserve">2.8, </w:t>
      </w:r>
      <w:r w:rsidR="00747F7F" w:rsidRPr="00D16919">
        <w:rPr>
          <w:rFonts w:ascii="Helvetica" w:eastAsiaTheme="minorEastAsia" w:hAnsi="Helvetica" w:hint="eastAsia"/>
          <w:b/>
          <w:sz w:val="22"/>
          <w:u w:val="single"/>
          <w:lang w:eastAsia="zh-CN"/>
        </w:rPr>
        <w:t>2.10</w:t>
      </w:r>
    </w:p>
    <w:p w:rsidR="00783898" w:rsidRPr="00222D7E" w:rsidRDefault="00244D60" w:rsidP="00222D7E">
      <w:pPr>
        <w:spacing w:before="240"/>
        <w:rPr>
          <w:rFonts w:ascii="Helvetica" w:hAnsi="Helvetica"/>
          <w:sz w:val="22"/>
        </w:rPr>
      </w:pPr>
      <w:r w:rsidRPr="00D16919">
        <w:rPr>
          <w:rFonts w:ascii="Helvetica" w:hAnsi="Helvetica"/>
          <w:b/>
          <w:sz w:val="22"/>
        </w:rPr>
        <w:t>E.</w:t>
      </w:r>
      <w:r w:rsidRPr="00D16919">
        <w:rPr>
          <w:rFonts w:ascii="Helvetica" w:hAnsi="Helvetica"/>
          <w:sz w:val="22"/>
        </w:rPr>
        <w:t xml:space="preserve">  </w:t>
      </w:r>
      <w:r w:rsidR="0094135F" w:rsidRPr="00D16919">
        <w:rPr>
          <w:rFonts w:ascii="Helvetica" w:hAnsi="Helvetica"/>
          <w:b/>
          <w:sz w:val="22"/>
        </w:rPr>
        <w:t>Filming:</w:t>
      </w:r>
      <w:r w:rsidR="0094135F" w:rsidRPr="00D16919">
        <w:rPr>
          <w:rFonts w:ascii="Helvetica" w:hAnsi="Helvetica"/>
          <w:sz w:val="22"/>
        </w:rPr>
        <w:t xml:space="preserve"> Will</w:t>
      </w:r>
      <w:r w:rsidRPr="00D16919">
        <w:rPr>
          <w:rFonts w:ascii="Helvetica" w:hAnsi="Helvetica"/>
          <w:sz w:val="22"/>
        </w:rPr>
        <w:t xml:space="preserve"> filming need</w:t>
      </w:r>
      <w:r>
        <w:rPr>
          <w:rFonts w:ascii="Helvetica" w:hAnsi="Helvetica"/>
          <w:sz w:val="22"/>
        </w:rPr>
        <w:t xml:space="preserve"> to take place in multiple locations? (Y/N) </w:t>
      </w:r>
      <w:r w:rsidR="00222D7E">
        <w:rPr>
          <w:rFonts w:ascii="Helvetica" w:hAnsi="Helvetica"/>
          <w:b/>
          <w:sz w:val="22"/>
          <w:u w:val="single"/>
        </w:rPr>
        <w:t>N</w:t>
      </w:r>
      <w:bookmarkStart w:id="2" w:name="Introduction"/>
      <w:r w:rsidR="00783898">
        <w:rPr>
          <w:rFonts w:ascii="Helvetica" w:hAnsi="Helvetica"/>
          <w:b/>
          <w:sz w:val="28"/>
        </w:rPr>
        <w:br w:type="page"/>
      </w:r>
    </w:p>
    <w:p w:rsidR="00A67905" w:rsidRDefault="0057713D" w:rsidP="009C3D97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2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:rsidR="002B11CB" w:rsidRDefault="002B11CB" w:rsidP="002B11CB">
      <w:pPr>
        <w:rPr>
          <w:rFonts w:ascii="Helvetica" w:hAnsi="Helvetica"/>
          <w:b/>
          <w:sz w:val="22"/>
        </w:rPr>
      </w:pPr>
    </w:p>
    <w:p w:rsidR="0057713D" w:rsidRPr="00A940BB" w:rsidRDefault="0057713D" w:rsidP="007C6DB1">
      <w:pPr>
        <w:spacing w:after="40"/>
        <w:rPr>
          <w:rFonts w:ascii="Helvetica" w:hAnsi="Helvetica"/>
          <w:b/>
          <w:szCs w:val="24"/>
        </w:rPr>
      </w:pPr>
      <w:r w:rsidRPr="00A940BB">
        <w:rPr>
          <w:rFonts w:ascii="Helvetica" w:hAnsi="Helvetica"/>
          <w:b/>
          <w:szCs w:val="24"/>
        </w:rPr>
        <w:t xml:space="preserve">A. </w:t>
      </w:r>
      <w:r w:rsidR="009C3D97" w:rsidRPr="00A940BB">
        <w:rPr>
          <w:rFonts w:ascii="Helvetica" w:hAnsi="Helvetica"/>
          <w:b/>
          <w:szCs w:val="24"/>
        </w:rPr>
        <w:t>Experimental Goal</w:t>
      </w:r>
      <w:r w:rsidR="003821F5" w:rsidRPr="00A940BB">
        <w:rPr>
          <w:rFonts w:ascii="Helvetica" w:hAnsi="Helvetica"/>
          <w:b/>
          <w:szCs w:val="24"/>
        </w:rPr>
        <w:t xml:space="preserve"> (Spoken</w:t>
      </w:r>
      <w:r w:rsidR="009A38A7" w:rsidRPr="00A940BB">
        <w:rPr>
          <w:rFonts w:ascii="Helvetica" w:hAnsi="Helvetica"/>
          <w:b/>
          <w:szCs w:val="24"/>
        </w:rPr>
        <w:t xml:space="preserve"> by voice talent at JoVE</w:t>
      </w:r>
      <w:r w:rsidR="00D97C80" w:rsidRPr="00A940BB">
        <w:rPr>
          <w:rFonts w:ascii="Helvetica" w:hAnsi="Helvetica"/>
          <w:b/>
          <w:szCs w:val="24"/>
        </w:rPr>
        <w:t>.</w:t>
      </w:r>
      <w:r w:rsidR="009A38A7" w:rsidRPr="00A940BB">
        <w:rPr>
          <w:rFonts w:ascii="Helvetica" w:hAnsi="Helvetica"/>
          <w:b/>
          <w:szCs w:val="24"/>
        </w:rPr>
        <w:t>)</w:t>
      </w:r>
    </w:p>
    <w:p w:rsidR="00A67905" w:rsidRPr="00A940BB" w:rsidRDefault="00A67905" w:rsidP="007C6DB1">
      <w:pPr>
        <w:rPr>
          <w:rFonts w:ascii="Helvetica" w:hAnsi="Helvetica"/>
          <w:szCs w:val="24"/>
        </w:rPr>
      </w:pPr>
    </w:p>
    <w:p w:rsidR="00D10685" w:rsidRPr="00A940BB" w:rsidRDefault="0057713D" w:rsidP="007C6DB1">
      <w:pPr>
        <w:rPr>
          <w:rFonts w:ascii="Helvetica" w:hAnsi="Helvetica"/>
          <w:b/>
          <w:szCs w:val="24"/>
        </w:rPr>
      </w:pPr>
      <w:r w:rsidRPr="00A940BB">
        <w:rPr>
          <w:rFonts w:ascii="Helvetica" w:hAnsi="Helvetica"/>
          <w:szCs w:val="24"/>
        </w:rPr>
        <w:t>The overall goal of this</w:t>
      </w:r>
      <w:r w:rsidR="00D10685" w:rsidRPr="00A940BB">
        <w:rPr>
          <w:rFonts w:ascii="Helvetica" w:hAnsi="Helvetica"/>
          <w:szCs w:val="24"/>
        </w:rPr>
        <w:t xml:space="preserve"> experiment</w:t>
      </w:r>
      <w:r w:rsidR="00B569DF" w:rsidRPr="00A940BB">
        <w:rPr>
          <w:rFonts w:ascii="Helvetica" w:eastAsiaTheme="minorEastAsia" w:hAnsi="Helvetica" w:hint="eastAsia"/>
          <w:szCs w:val="24"/>
          <w:lang w:eastAsia="zh-CN"/>
        </w:rPr>
        <w:t xml:space="preserve"> </w:t>
      </w:r>
      <w:r w:rsidR="00D10685" w:rsidRPr="00A940BB">
        <w:rPr>
          <w:rFonts w:ascii="Helvetica" w:hAnsi="Helvetica"/>
          <w:szCs w:val="24"/>
        </w:rPr>
        <w:t xml:space="preserve">is to </w:t>
      </w:r>
      <w:r w:rsidR="00480C5F" w:rsidRPr="00A940BB">
        <w:rPr>
          <w:rFonts w:ascii="Helvetica" w:eastAsiaTheme="minorEastAsia" w:hAnsi="Helvetica" w:hint="eastAsia"/>
          <w:szCs w:val="24"/>
          <w:lang w:eastAsia="zh-CN"/>
        </w:rPr>
        <w:t>synthesize high-molecular</w:t>
      </w:r>
      <w:r w:rsidR="00480C5F" w:rsidRPr="00A940BB">
        <w:rPr>
          <w:rFonts w:ascii="Helvetica" w:eastAsiaTheme="minorEastAsia" w:hAnsi="Helvetica"/>
          <w:color w:val="FF0000"/>
          <w:szCs w:val="24"/>
          <w:lang w:eastAsia="zh-CN"/>
        </w:rPr>
        <w:t>-</w:t>
      </w:r>
      <w:r w:rsidR="000B41B3" w:rsidRPr="00A940BB">
        <w:rPr>
          <w:rFonts w:ascii="Helvetica" w:eastAsiaTheme="minorEastAsia" w:hAnsi="Helvetica" w:hint="eastAsia"/>
          <w:szCs w:val="24"/>
          <w:lang w:eastAsia="zh-CN"/>
        </w:rPr>
        <w:t xml:space="preserve">weight </w:t>
      </w:r>
      <w:proofErr w:type="gramStart"/>
      <w:r w:rsidR="000B41B3" w:rsidRPr="00A940BB">
        <w:rPr>
          <w:rFonts w:ascii="Helvetica" w:eastAsiaTheme="minorEastAsia" w:hAnsi="Helvetica"/>
          <w:szCs w:val="24"/>
          <w:lang w:eastAsia="zh-CN"/>
        </w:rPr>
        <w:t>poly(</w:t>
      </w:r>
      <w:proofErr w:type="gramEnd"/>
      <w:r w:rsidR="000B41B3" w:rsidRPr="00A940BB">
        <w:rPr>
          <w:rFonts w:ascii="Helvetica" w:eastAsiaTheme="minorEastAsia" w:hAnsi="Helvetica"/>
          <w:szCs w:val="24"/>
          <w:lang w:eastAsia="zh-CN"/>
        </w:rPr>
        <w:t>α-hydroxy</w:t>
      </w:r>
      <w:r w:rsidR="009D0AD1">
        <w:rPr>
          <w:rFonts w:ascii="Helvetica" w:eastAsiaTheme="minorEastAsia" w:hAnsi="Helvetica"/>
          <w:szCs w:val="24"/>
          <w:lang w:eastAsia="zh-CN"/>
        </w:rPr>
        <w:t xml:space="preserve"> </w:t>
      </w:r>
      <w:r w:rsidR="009D0AD1">
        <w:rPr>
          <w:rFonts w:ascii="Helvetica" w:eastAsiaTheme="minorEastAsia" w:hAnsi="Helvetica"/>
          <w:sz w:val="22"/>
          <w:szCs w:val="24"/>
          <w:lang w:eastAsia="zh-CN"/>
        </w:rPr>
        <w:t>(</w:t>
      </w:r>
      <w:proofErr w:type="spellStart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>paul-ee</w:t>
      </w:r>
      <w:proofErr w:type="spellEnd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 xml:space="preserve"> al-</w:t>
      </w:r>
      <w:proofErr w:type="spellStart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>f</w:t>
      </w:r>
      <w:r w:rsidR="009D0AD1" w:rsidRPr="009D0AD1">
        <w:rPr>
          <w:rFonts w:ascii="Helvetica" w:eastAsiaTheme="minorEastAsia" w:hAnsi="Helvetica"/>
          <w:i/>
          <w:color w:val="FF0000"/>
          <w:sz w:val="22"/>
          <w:szCs w:val="24"/>
          <w:lang w:eastAsia="zh-CN"/>
        </w:rPr>
        <w:t>uh</w:t>
      </w:r>
      <w:proofErr w:type="spellEnd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 xml:space="preserve"> high-</w:t>
      </w:r>
      <w:proofErr w:type="spellStart"/>
      <w:r w:rsidR="009D0AD1" w:rsidRPr="009D0AD1">
        <w:rPr>
          <w:rFonts w:ascii="Helvetica" w:eastAsiaTheme="minorEastAsia" w:hAnsi="Helvetica"/>
          <w:b/>
          <w:color w:val="FF0000"/>
          <w:sz w:val="22"/>
          <w:szCs w:val="24"/>
          <w:lang w:eastAsia="zh-CN"/>
        </w:rPr>
        <w:t>drock</w:t>
      </w:r>
      <w:proofErr w:type="spellEnd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>-see /ˌ</w:t>
      </w:r>
      <w:proofErr w:type="spellStart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>pɒl</w:t>
      </w:r>
      <w:proofErr w:type="spellEnd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 xml:space="preserve"> i:ˌæl </w:t>
      </w:r>
      <w:proofErr w:type="spellStart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>fəˌhaɪˈdrɒk</w:t>
      </w:r>
      <w:proofErr w:type="spellEnd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 xml:space="preserve"> </w:t>
      </w:r>
      <w:proofErr w:type="spellStart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>si</w:t>
      </w:r>
      <w:proofErr w:type="spellEnd"/>
      <w:r w:rsidR="009D0AD1" w:rsidRPr="009D0AD1">
        <w:rPr>
          <w:rFonts w:ascii="Helvetica" w:eastAsiaTheme="minorEastAsia" w:hAnsi="Helvetica"/>
          <w:color w:val="FF0000"/>
          <w:sz w:val="22"/>
          <w:szCs w:val="24"/>
          <w:lang w:eastAsia="zh-CN"/>
        </w:rPr>
        <w:t>:/</w:t>
      </w:r>
      <w:r w:rsidR="009D0AD1">
        <w:rPr>
          <w:rFonts w:ascii="Helvetica" w:eastAsiaTheme="minorEastAsia" w:hAnsi="Helvetica"/>
          <w:sz w:val="22"/>
          <w:szCs w:val="24"/>
          <w:lang w:eastAsia="zh-CN"/>
        </w:rPr>
        <w:t>)</w:t>
      </w:r>
      <w:r w:rsidR="000B41B3" w:rsidRPr="00A940BB">
        <w:rPr>
          <w:rFonts w:ascii="Helvetica" w:eastAsiaTheme="minorEastAsia" w:hAnsi="Helvetica"/>
          <w:szCs w:val="24"/>
          <w:lang w:eastAsia="zh-CN"/>
        </w:rPr>
        <w:t xml:space="preserve"> acids)</w:t>
      </w:r>
      <w:r w:rsidR="009407DB" w:rsidRPr="00A940BB">
        <w:rPr>
          <w:rFonts w:ascii="Helvetica" w:eastAsiaTheme="minorEastAsia" w:hAnsi="Helvetica" w:hint="eastAsia"/>
          <w:szCs w:val="24"/>
          <w:lang w:eastAsia="zh-CN"/>
        </w:rPr>
        <w:t xml:space="preserve"> with side</w:t>
      </w:r>
      <w:r w:rsidR="009407DB" w:rsidRPr="00A940BB">
        <w:rPr>
          <w:rFonts w:ascii="Helvetica" w:eastAsiaTheme="minorEastAsia" w:hAnsi="Helvetica" w:hint="eastAsia"/>
          <w:color w:val="FF0000"/>
          <w:szCs w:val="24"/>
          <w:lang w:eastAsia="zh-CN"/>
        </w:rPr>
        <w:t>-</w:t>
      </w:r>
      <w:r w:rsidR="000B41B3" w:rsidRPr="00A940BB">
        <w:rPr>
          <w:rFonts w:ascii="Helvetica" w:eastAsiaTheme="minorEastAsia" w:hAnsi="Helvetica" w:hint="eastAsia"/>
          <w:szCs w:val="24"/>
          <w:lang w:eastAsia="zh-CN"/>
        </w:rPr>
        <w:t>chain functional groups in a controlled manner</w:t>
      </w:r>
      <w:r w:rsidR="00D10685" w:rsidRPr="00A940BB">
        <w:rPr>
          <w:rFonts w:ascii="Helvetica" w:hAnsi="Helvetica"/>
          <w:szCs w:val="24"/>
        </w:rPr>
        <w:t xml:space="preserve">. </w:t>
      </w:r>
      <w:r w:rsidR="009C3D97" w:rsidRPr="00A940BB">
        <w:rPr>
          <w:rFonts w:ascii="Helvetica" w:hAnsi="Helvetica"/>
          <w:b/>
          <w:szCs w:val="24"/>
        </w:rPr>
        <w:t>(Intro)</w:t>
      </w:r>
    </w:p>
    <w:p w:rsidR="008649D2" w:rsidRPr="00774485" w:rsidRDefault="008649D2" w:rsidP="007C6DB1">
      <w:pPr>
        <w:rPr>
          <w:rFonts w:ascii="Helvetica" w:hAnsi="Helvetica"/>
          <w:szCs w:val="24"/>
        </w:rPr>
      </w:pPr>
    </w:p>
    <w:p w:rsidR="0057713D" w:rsidRPr="00774485" w:rsidRDefault="0057713D" w:rsidP="007C6DB1">
      <w:pPr>
        <w:spacing w:before="120" w:after="40"/>
        <w:rPr>
          <w:rFonts w:ascii="Helvetica" w:hAnsi="Helvetica"/>
          <w:b/>
          <w:szCs w:val="24"/>
        </w:rPr>
      </w:pPr>
      <w:r w:rsidRPr="00774485">
        <w:rPr>
          <w:rFonts w:ascii="Helvetica" w:hAnsi="Helvetica"/>
          <w:b/>
          <w:szCs w:val="24"/>
        </w:rPr>
        <w:t xml:space="preserve">B.  </w:t>
      </w:r>
      <w:r w:rsidR="009C3D97" w:rsidRPr="00774485">
        <w:rPr>
          <w:rFonts w:ascii="Helvetica" w:hAnsi="Helvetica"/>
          <w:b/>
          <w:szCs w:val="24"/>
        </w:rPr>
        <w:t>Required Interview Statements</w:t>
      </w:r>
      <w:r w:rsidRPr="00774485">
        <w:rPr>
          <w:rFonts w:ascii="Helvetica" w:hAnsi="Helvetica"/>
          <w:b/>
          <w:szCs w:val="24"/>
        </w:rPr>
        <w:t xml:space="preserve"> (Said by you on camera. Don’t forget to smile!)  </w:t>
      </w:r>
    </w:p>
    <w:p w:rsidR="0057713D" w:rsidRPr="00774485" w:rsidRDefault="009C3D97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74485">
        <w:rPr>
          <w:rFonts w:ascii="Helvetica" w:hAnsi="Helvetica" w:cs="Arial"/>
          <w:szCs w:val="24"/>
          <w:u w:val="single"/>
        </w:rPr>
        <w:t>Rong</w:t>
      </w:r>
      <w:proofErr w:type="spellEnd"/>
      <w:r w:rsidRPr="00774485">
        <w:rPr>
          <w:rFonts w:ascii="Helvetica" w:hAnsi="Helvetica" w:cs="Arial"/>
          <w:szCs w:val="24"/>
          <w:u w:val="single"/>
        </w:rPr>
        <w:t xml:space="preserve"> Tong</w:t>
      </w:r>
      <w:r w:rsidR="0057713D" w:rsidRPr="00774485">
        <w:rPr>
          <w:rFonts w:ascii="Helvetica" w:hAnsi="Helvetica" w:cs="Arial"/>
          <w:szCs w:val="24"/>
        </w:rPr>
        <w:t xml:space="preserve">: This method can help answer key questions in the </w:t>
      </w:r>
      <w:r w:rsidR="000B41B3" w:rsidRPr="00774485">
        <w:rPr>
          <w:rFonts w:ascii="Helvetica" w:eastAsiaTheme="minorEastAsia" w:hAnsi="Helvetica" w:cs="Arial" w:hint="eastAsia"/>
          <w:szCs w:val="24"/>
          <w:lang w:eastAsia="zh-CN"/>
        </w:rPr>
        <w:t>polyester synthesis</w:t>
      </w:r>
      <w:r w:rsidR="0057713D" w:rsidRPr="00774485">
        <w:rPr>
          <w:rFonts w:ascii="Helvetica" w:hAnsi="Helvetica" w:cs="Arial"/>
          <w:szCs w:val="24"/>
        </w:rPr>
        <w:t xml:space="preserve"> fi</w:t>
      </w:r>
      <w:r w:rsidR="0050049C" w:rsidRPr="00774485">
        <w:rPr>
          <w:rFonts w:ascii="Helvetica" w:hAnsi="Helvetica" w:cs="Arial"/>
          <w:szCs w:val="24"/>
        </w:rPr>
        <w:t>eld about</w:t>
      </w:r>
      <w:r w:rsidR="00302C21" w:rsidRPr="00774485">
        <w:rPr>
          <w:rFonts w:ascii="Helvetica" w:hAnsi="Helvetica" w:cs="Arial"/>
          <w:szCs w:val="24"/>
        </w:rPr>
        <w:t xml:space="preserve"> </w:t>
      </w:r>
      <w:r w:rsidR="00205BE4" w:rsidRPr="00774485">
        <w:rPr>
          <w:rFonts w:ascii="Helvetica" w:eastAsiaTheme="minorEastAsia" w:hAnsi="Helvetica" w:cs="Arial" w:hint="eastAsia"/>
          <w:szCs w:val="24"/>
          <w:lang w:eastAsia="zh-CN"/>
        </w:rPr>
        <w:t>controlled synthesis of polyester</w:t>
      </w:r>
      <w:r w:rsidR="00A940BB" w:rsidRPr="00774485">
        <w:rPr>
          <w:rFonts w:ascii="Helvetica" w:eastAsiaTheme="minorEastAsia" w:hAnsi="Helvetica" w:cs="Arial"/>
          <w:szCs w:val="24"/>
          <w:lang w:eastAsia="zh-CN"/>
        </w:rPr>
        <w:t>s</w:t>
      </w:r>
      <w:r w:rsidR="00205BE4" w:rsidRPr="00774485">
        <w:rPr>
          <w:rFonts w:ascii="Helvetica" w:eastAsiaTheme="minorEastAsia" w:hAnsi="Helvetica" w:cs="Arial" w:hint="eastAsia"/>
          <w:szCs w:val="24"/>
          <w:lang w:eastAsia="zh-CN"/>
        </w:rPr>
        <w:t xml:space="preserve"> from </w:t>
      </w:r>
      <w:r w:rsidR="00205BE4" w:rsidRPr="00D04AE5">
        <w:rPr>
          <w:rFonts w:ascii="Helvetica" w:eastAsiaTheme="minorEastAsia" w:hAnsi="Helvetica" w:cs="Arial" w:hint="eastAsia"/>
          <w:i/>
          <w:szCs w:val="24"/>
          <w:lang w:eastAsia="zh-CN"/>
        </w:rPr>
        <w:t>O</w:t>
      </w:r>
      <w:r w:rsidR="00205BE4" w:rsidRPr="00774485">
        <w:rPr>
          <w:rFonts w:ascii="Helvetica" w:eastAsiaTheme="minorEastAsia" w:hAnsi="Helvetica" w:cs="Arial" w:hint="eastAsia"/>
          <w:szCs w:val="24"/>
          <w:lang w:eastAsia="zh-CN"/>
        </w:rPr>
        <w:t>-carboxyanhydrides</w:t>
      </w:r>
      <w:r w:rsidR="00302C21" w:rsidRPr="00774485">
        <w:rPr>
          <w:rFonts w:ascii="Helvetica" w:hAnsi="Helvetica" w:cs="Arial"/>
          <w:szCs w:val="24"/>
        </w:rPr>
        <w:t>.</w:t>
      </w:r>
    </w:p>
    <w:p w:rsidR="002E447B" w:rsidRPr="00774485" w:rsidRDefault="009C3D97" w:rsidP="009C3D97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74485">
        <w:rPr>
          <w:rFonts w:ascii="Helvetica" w:hAnsi="Helvetica" w:cs="Arial"/>
          <w:szCs w:val="24"/>
          <w:u w:val="single"/>
        </w:rPr>
        <w:t>Rong</w:t>
      </w:r>
      <w:proofErr w:type="spellEnd"/>
      <w:r w:rsidRPr="00774485">
        <w:rPr>
          <w:rFonts w:ascii="Helvetica" w:hAnsi="Helvetica" w:cs="Arial"/>
          <w:szCs w:val="24"/>
          <w:u w:val="single"/>
        </w:rPr>
        <w:t xml:space="preserve"> Tong</w:t>
      </w:r>
      <w:r w:rsidR="0057713D" w:rsidRPr="00774485">
        <w:rPr>
          <w:rFonts w:ascii="Helvetica" w:hAnsi="Helvetica" w:cs="Arial"/>
          <w:szCs w:val="24"/>
        </w:rPr>
        <w:t xml:space="preserve">: The main advantage of this technique is that </w:t>
      </w:r>
      <w:r w:rsidR="00205BE4" w:rsidRPr="00774485">
        <w:rPr>
          <w:rFonts w:ascii="Helvetica" w:eastAsiaTheme="minorEastAsia" w:hAnsi="Helvetica" w:cs="Arial" w:hint="eastAsia"/>
          <w:szCs w:val="24"/>
          <w:lang w:eastAsia="zh-CN"/>
        </w:rPr>
        <w:t>the polymerization is highly efficient and does not affect the</w:t>
      </w:r>
      <w:r w:rsidR="002C5B02" w:rsidRPr="00774485">
        <w:rPr>
          <w:rFonts w:ascii="Helvetica" w:eastAsiaTheme="minorEastAsia" w:hAnsi="Helvetica" w:cs="Arial" w:hint="eastAsia"/>
          <w:szCs w:val="24"/>
          <w:lang w:eastAsia="zh-CN"/>
        </w:rPr>
        <w:t xml:space="preserve"> stereochemistry of the monomer</w:t>
      </w:r>
      <w:r w:rsidR="0057713D" w:rsidRPr="00774485">
        <w:rPr>
          <w:rFonts w:ascii="Helvetica" w:hAnsi="Helvetica" w:cs="Arial"/>
          <w:szCs w:val="24"/>
        </w:rPr>
        <w:t>.</w:t>
      </w:r>
    </w:p>
    <w:p w:rsidR="0057713D" w:rsidRPr="00774485" w:rsidRDefault="009A38A7" w:rsidP="009C3D97">
      <w:pPr>
        <w:spacing w:before="240" w:after="40"/>
        <w:jc w:val="both"/>
        <w:outlineLvl w:val="0"/>
        <w:rPr>
          <w:rFonts w:ascii="Helvetica" w:hAnsi="Helvetica" w:cs="Arial"/>
          <w:b/>
          <w:szCs w:val="24"/>
        </w:rPr>
      </w:pPr>
      <w:r w:rsidRPr="00774485">
        <w:rPr>
          <w:rFonts w:ascii="Helvetica" w:hAnsi="Helvetica" w:cs="Arial"/>
          <w:b/>
          <w:szCs w:val="24"/>
        </w:rPr>
        <w:t>D.</w:t>
      </w:r>
      <w:r w:rsidR="00C0584C" w:rsidRPr="00774485">
        <w:rPr>
          <w:rFonts w:ascii="Helvetica" w:hAnsi="Helvetica" w:cs="Arial"/>
          <w:b/>
          <w:szCs w:val="24"/>
        </w:rPr>
        <w:t xml:space="preserve"> </w:t>
      </w:r>
      <w:r w:rsidR="009C3D97" w:rsidRPr="00774485">
        <w:rPr>
          <w:rFonts w:ascii="Helvetica" w:hAnsi="Helvetica" w:cs="Arial"/>
          <w:b/>
          <w:szCs w:val="24"/>
        </w:rPr>
        <w:t>Introduction of Demonstrator</w:t>
      </w:r>
      <w:r w:rsidR="00C0584C" w:rsidRPr="00774485">
        <w:rPr>
          <w:rFonts w:ascii="Helvetica" w:hAnsi="Helvetica" w:cs="Arial"/>
          <w:b/>
          <w:szCs w:val="24"/>
        </w:rPr>
        <w:t xml:space="preserve"> </w:t>
      </w:r>
      <w:r w:rsidR="0057713D" w:rsidRPr="00774485">
        <w:rPr>
          <w:rFonts w:ascii="Helvetica" w:hAnsi="Helvetica" w:cs="Arial"/>
          <w:b/>
          <w:szCs w:val="24"/>
        </w:rPr>
        <w:t>(Said by you on camera. Don’t forget to smile!)</w:t>
      </w:r>
    </w:p>
    <w:p w:rsidR="0057713D" w:rsidRPr="00774485" w:rsidRDefault="007E2FA5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74485">
        <w:rPr>
          <w:rFonts w:ascii="Helvetica" w:eastAsiaTheme="minorEastAsia" w:hAnsi="Helvetica" w:cs="Arial" w:hint="eastAsia"/>
          <w:szCs w:val="24"/>
          <w:u w:val="single"/>
          <w:lang w:eastAsia="zh-CN"/>
        </w:rPr>
        <w:t>Rong</w:t>
      </w:r>
      <w:proofErr w:type="spellEnd"/>
      <w:r w:rsidRPr="00774485">
        <w:rPr>
          <w:rFonts w:ascii="Helvetica" w:eastAsiaTheme="minorEastAsia" w:hAnsi="Helvetica" w:cs="Arial" w:hint="eastAsia"/>
          <w:szCs w:val="24"/>
          <w:u w:val="single"/>
          <w:lang w:eastAsia="zh-CN"/>
        </w:rPr>
        <w:t xml:space="preserve"> Tong</w:t>
      </w:r>
      <w:r w:rsidR="0057713D" w:rsidRPr="00774485">
        <w:rPr>
          <w:rFonts w:ascii="Helvetica" w:hAnsi="Helvetica" w:cs="Arial"/>
          <w:szCs w:val="24"/>
        </w:rPr>
        <w:t xml:space="preserve">: Demonstrating the procedure will be </w:t>
      </w:r>
      <w:proofErr w:type="spellStart"/>
      <w:r w:rsidRPr="00774485">
        <w:rPr>
          <w:rFonts w:ascii="Helvetica" w:eastAsiaTheme="minorEastAsia" w:hAnsi="Helvetica" w:cs="Arial" w:hint="eastAsia"/>
          <w:szCs w:val="24"/>
          <w:lang w:eastAsia="zh-CN"/>
        </w:rPr>
        <w:t>Quanyou</w:t>
      </w:r>
      <w:proofErr w:type="spellEnd"/>
      <w:r w:rsidRPr="00774485">
        <w:rPr>
          <w:rFonts w:ascii="Helvetica" w:eastAsiaTheme="minorEastAsia" w:hAnsi="Helvetica" w:cs="Arial" w:hint="eastAsia"/>
          <w:szCs w:val="24"/>
          <w:lang w:eastAsia="zh-CN"/>
        </w:rPr>
        <w:t xml:space="preserve"> Feng</w:t>
      </w:r>
      <w:r w:rsidR="0057713D" w:rsidRPr="00774485">
        <w:rPr>
          <w:rFonts w:ascii="Helvetica" w:hAnsi="Helvetica" w:cs="Arial"/>
          <w:szCs w:val="24"/>
        </w:rPr>
        <w:t xml:space="preserve">, a </w:t>
      </w:r>
      <w:r w:rsidR="00E17F40" w:rsidRPr="00774485">
        <w:rPr>
          <w:rFonts w:ascii="Helvetica" w:hAnsi="Helvetica" w:cs="Arial"/>
          <w:szCs w:val="24"/>
        </w:rPr>
        <w:t>post</w:t>
      </w:r>
      <w:r w:rsidR="0057713D" w:rsidRPr="00774485">
        <w:rPr>
          <w:rFonts w:ascii="Helvetica" w:hAnsi="Helvetica" w:cs="Arial"/>
          <w:szCs w:val="24"/>
        </w:rPr>
        <w:t>doc from my laboratory</w:t>
      </w:r>
      <w:r w:rsidR="009C3D97" w:rsidRPr="00774485">
        <w:rPr>
          <w:rFonts w:ascii="Helvetica" w:hAnsi="Helvetica" w:cs="Arial"/>
          <w:szCs w:val="24"/>
        </w:rPr>
        <w:t>.</w:t>
      </w:r>
    </w:p>
    <w:p w:rsidR="0057713D" w:rsidRPr="00774485" w:rsidRDefault="00F624B5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74485">
        <w:rPr>
          <w:rFonts w:ascii="Helvetica" w:eastAsiaTheme="minorEastAsia" w:hAnsi="Helvetica" w:cs="Arial" w:hint="eastAsia"/>
          <w:szCs w:val="24"/>
          <w:u w:val="single"/>
          <w:lang w:eastAsia="zh-CN"/>
        </w:rPr>
        <w:t>Rong</w:t>
      </w:r>
      <w:proofErr w:type="spellEnd"/>
      <w:r w:rsidRPr="00774485">
        <w:rPr>
          <w:rFonts w:ascii="Helvetica" w:eastAsiaTheme="minorEastAsia" w:hAnsi="Helvetica" w:cs="Arial" w:hint="eastAsia"/>
          <w:szCs w:val="24"/>
          <w:u w:val="single"/>
          <w:lang w:eastAsia="zh-CN"/>
        </w:rPr>
        <w:t xml:space="preserve"> Tong</w:t>
      </w:r>
      <w:r w:rsidR="00EE49B8" w:rsidRPr="00774485">
        <w:rPr>
          <w:rFonts w:ascii="Helvetica" w:hAnsi="Helvetica" w:cs="Arial"/>
          <w:szCs w:val="24"/>
        </w:rPr>
        <w:t xml:space="preserve"> speaks towards the camera, interview style</w:t>
      </w:r>
    </w:p>
    <w:p w:rsidR="00283E3B" w:rsidRPr="00774485" w:rsidRDefault="00F624B5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74485">
        <w:rPr>
          <w:rFonts w:ascii="Helvetica" w:eastAsiaTheme="minorEastAsia" w:hAnsi="Helvetica" w:cs="Arial" w:hint="eastAsia"/>
          <w:szCs w:val="24"/>
          <w:u w:val="single"/>
          <w:lang w:eastAsia="zh-CN"/>
        </w:rPr>
        <w:t>Quanyou</w:t>
      </w:r>
      <w:proofErr w:type="spellEnd"/>
      <w:r w:rsidRPr="00774485">
        <w:rPr>
          <w:rFonts w:ascii="Helvetica" w:eastAsiaTheme="minorEastAsia" w:hAnsi="Helvetica" w:cs="Arial" w:hint="eastAsia"/>
          <w:szCs w:val="24"/>
          <w:u w:val="single"/>
          <w:lang w:eastAsia="zh-CN"/>
        </w:rPr>
        <w:t xml:space="preserve"> Feng</w:t>
      </w:r>
      <w:r w:rsidR="0057713D" w:rsidRPr="00774485">
        <w:rPr>
          <w:rFonts w:ascii="Helvetica" w:hAnsi="Helvetica" w:cs="Arial"/>
          <w:szCs w:val="24"/>
        </w:rPr>
        <w:t xml:space="preserve"> looks up from </w:t>
      </w:r>
      <w:r w:rsidRPr="00774485">
        <w:rPr>
          <w:rFonts w:ascii="Helvetica" w:eastAsiaTheme="minorEastAsia" w:hAnsi="Helvetica" w:cs="Arial" w:hint="eastAsia"/>
          <w:szCs w:val="24"/>
          <w:lang w:eastAsia="zh-CN"/>
        </w:rPr>
        <w:t>glove box</w:t>
      </w:r>
      <w:r w:rsidR="0057713D" w:rsidRPr="00774485">
        <w:rPr>
          <w:rFonts w:ascii="Helvetica" w:hAnsi="Helvetica" w:cs="Arial"/>
          <w:szCs w:val="24"/>
        </w:rPr>
        <w:t xml:space="preserve"> and </w:t>
      </w:r>
      <w:bookmarkStart w:id="3" w:name="OLE_LINK1"/>
      <w:r w:rsidR="0057713D" w:rsidRPr="00774485">
        <w:rPr>
          <w:rFonts w:ascii="Helvetica" w:hAnsi="Helvetica" w:cs="Arial"/>
          <w:szCs w:val="24"/>
        </w:rPr>
        <w:t>acknowledges the camera</w:t>
      </w:r>
      <w:bookmarkEnd w:id="3"/>
      <w:r w:rsidR="0057713D" w:rsidRPr="00774485">
        <w:rPr>
          <w:rFonts w:ascii="Helvetica" w:hAnsi="Helvetica" w:cs="Arial"/>
          <w:szCs w:val="24"/>
        </w:rPr>
        <w:t>.</w:t>
      </w:r>
    </w:p>
    <w:p w:rsidR="00061D0C" w:rsidRDefault="00061D0C" w:rsidP="00F72787">
      <w:pPr>
        <w:rPr>
          <w:rFonts w:ascii="Helvetica" w:hAnsi="Helvetica"/>
          <w:sz w:val="22"/>
        </w:rPr>
      </w:pPr>
    </w:p>
    <w:p w:rsidR="0014294F" w:rsidRPr="0014294F" w:rsidRDefault="0014294F" w:rsidP="00F72787">
      <w:pPr>
        <w:rPr>
          <w:rFonts w:ascii="Helvetica" w:hAnsi="Helvetica"/>
          <w:sz w:val="22"/>
        </w:rPr>
      </w:pPr>
      <w:r w:rsidRPr="0014294F">
        <w:rPr>
          <w:rFonts w:ascii="Helvetica" w:hAnsi="Helvetica"/>
          <w:b/>
          <w:sz w:val="22"/>
          <w:highlight w:val="yellow"/>
        </w:rPr>
        <w:t>Authors</w:t>
      </w:r>
      <w:r>
        <w:rPr>
          <w:rFonts w:ascii="Helvetica" w:hAnsi="Helvetica"/>
          <w:sz w:val="22"/>
        </w:rPr>
        <w:t xml:space="preserve">: </w:t>
      </w:r>
      <w:r w:rsidR="00CC260C">
        <w:rPr>
          <w:rFonts w:ascii="Helvetica" w:hAnsi="Helvetica"/>
          <w:sz w:val="22"/>
        </w:rPr>
        <w:t xml:space="preserve">Some statements have been moved to the conclusion to accommodate </w:t>
      </w:r>
      <w:r w:rsidR="006A06E3">
        <w:rPr>
          <w:rFonts w:ascii="Helvetica" w:hAnsi="Helvetica"/>
          <w:sz w:val="22"/>
        </w:rPr>
        <w:t xml:space="preserve">limits on the number of statements given by </w:t>
      </w:r>
      <w:r w:rsidR="00985FF5">
        <w:rPr>
          <w:rFonts w:ascii="Helvetica" w:hAnsi="Helvetica"/>
          <w:sz w:val="22"/>
        </w:rPr>
        <w:t>each</w:t>
      </w:r>
      <w:r w:rsidR="006A06E3">
        <w:rPr>
          <w:rFonts w:ascii="Helvetica" w:hAnsi="Helvetica"/>
          <w:sz w:val="22"/>
        </w:rPr>
        <w:t xml:space="preserve"> author in the introduction.</w:t>
      </w:r>
    </w:p>
    <w:p w:rsidR="0014294F" w:rsidRPr="00E24898" w:rsidRDefault="0014294F" w:rsidP="00F72787">
      <w:pPr>
        <w:rPr>
          <w:rFonts w:ascii="Helvetica" w:hAnsi="Helvetica"/>
          <w:sz w:val="22"/>
        </w:rPr>
      </w:pPr>
    </w:p>
    <w:p w:rsidR="0057713D" w:rsidRPr="00E24898" w:rsidRDefault="0057713D" w:rsidP="009C3D97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4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bookmarkEnd w:id="4"/>
    <w:p w:rsidR="0057713D" w:rsidRPr="00E24898" w:rsidRDefault="0015001E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Photoredox Ring-Opening Polymerization of Phenyl </w:t>
      </w:r>
      <w:r>
        <w:rPr>
          <w:rFonts w:ascii="Helvetica" w:hAnsi="Helvetica" w:cs="Arial"/>
          <w:b/>
          <w:i/>
          <w:szCs w:val="24"/>
        </w:rPr>
        <w:t>O</w:t>
      </w:r>
      <w:r>
        <w:rPr>
          <w:rFonts w:ascii="Helvetica" w:hAnsi="Helvetica" w:cs="Arial"/>
          <w:b/>
          <w:szCs w:val="24"/>
        </w:rPr>
        <w:t>-Carboxyanhydride (</w:t>
      </w:r>
      <w:r>
        <w:rPr>
          <w:rFonts w:ascii="Helvetica" w:hAnsi="Helvetica" w:cs="Arial"/>
          <w:b/>
          <w:smallCaps/>
          <w:szCs w:val="24"/>
        </w:rPr>
        <w:t>l</w:t>
      </w:r>
      <w:r>
        <w:rPr>
          <w:rFonts w:ascii="Helvetica" w:hAnsi="Helvetica" w:cs="Arial"/>
          <w:b/>
          <w:szCs w:val="24"/>
        </w:rPr>
        <w:t>-1)</w:t>
      </w:r>
    </w:p>
    <w:p w:rsidR="00471C9A" w:rsidRDefault="0015001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the procedure, </w:t>
      </w:r>
      <w:r w:rsidR="00DE227B">
        <w:rPr>
          <w:rFonts w:ascii="Helvetica" w:hAnsi="Helvetica" w:cs="Arial"/>
          <w:szCs w:val="24"/>
        </w:rPr>
        <w:t>prepare s</w:t>
      </w:r>
      <w:r w:rsidR="003D1DD1">
        <w:rPr>
          <w:rFonts w:ascii="Helvetica" w:hAnsi="Helvetica" w:cs="Arial"/>
          <w:szCs w:val="24"/>
        </w:rPr>
        <w:t>olutions of (bpy)Ni(COD)</w:t>
      </w:r>
      <w:r w:rsidR="00D04AE5">
        <w:rPr>
          <w:rFonts w:ascii="Helvetica" w:hAnsi="Helvetica" w:cs="Arial"/>
          <w:szCs w:val="24"/>
        </w:rPr>
        <w:t xml:space="preserve"> </w:t>
      </w:r>
      <w:r w:rsidR="00D04AE5">
        <w:rPr>
          <w:rFonts w:ascii="Helvetica" w:hAnsi="Helvetica" w:cs="Arial"/>
          <w:sz w:val="22"/>
          <w:szCs w:val="24"/>
        </w:rPr>
        <w:t>(</w:t>
      </w:r>
      <w:proofErr w:type="spellStart"/>
      <w:r w:rsidR="00D04AE5" w:rsidRPr="00D04AE5">
        <w:rPr>
          <w:rFonts w:ascii="Helvetica" w:hAnsi="Helvetica" w:cs="Arial"/>
          <w:color w:val="FF0000"/>
          <w:sz w:val="22"/>
          <w:szCs w:val="24"/>
        </w:rPr>
        <w:t>bip-ee</w:t>
      </w:r>
      <w:proofErr w:type="spellEnd"/>
      <w:r w:rsidR="00D04AE5" w:rsidRPr="00D04AE5">
        <w:rPr>
          <w:rFonts w:ascii="Helvetica" w:hAnsi="Helvetica" w:cs="Arial"/>
          <w:color w:val="FF0000"/>
          <w:sz w:val="22"/>
          <w:szCs w:val="24"/>
        </w:rPr>
        <w:t xml:space="preserve"> (/ˈ</w:t>
      </w:r>
      <w:proofErr w:type="spellStart"/>
      <w:r w:rsidR="00D04AE5" w:rsidRPr="00D04AE5">
        <w:rPr>
          <w:rFonts w:ascii="Helvetica" w:hAnsi="Helvetica" w:cs="Arial"/>
          <w:color w:val="FF0000"/>
          <w:sz w:val="22"/>
          <w:szCs w:val="24"/>
        </w:rPr>
        <w:t>bɪ</w:t>
      </w:r>
      <w:proofErr w:type="spellEnd"/>
      <w:r w:rsidR="00D04AE5" w:rsidRPr="00D04AE5">
        <w:rPr>
          <w:rFonts w:ascii="Helvetica" w:hAnsi="Helvetica" w:cs="Arial"/>
          <w:color w:val="FF0000"/>
          <w:sz w:val="22"/>
          <w:szCs w:val="24"/>
        </w:rPr>
        <w:t xml:space="preserve"> pi:/) nickel cod</w:t>
      </w:r>
      <w:r w:rsidR="00D04AE5">
        <w:rPr>
          <w:rFonts w:ascii="Helvetica" w:hAnsi="Helvetica" w:cs="Arial"/>
          <w:sz w:val="22"/>
          <w:szCs w:val="24"/>
        </w:rPr>
        <w:t>)</w:t>
      </w:r>
      <w:r w:rsidR="003D1DD1">
        <w:rPr>
          <w:rFonts w:ascii="Helvetica" w:hAnsi="Helvetica" w:cs="Arial"/>
          <w:szCs w:val="24"/>
        </w:rPr>
        <w:t>, Zn(HMD</w:t>
      </w:r>
      <w:r w:rsidR="00DE227B">
        <w:rPr>
          <w:rFonts w:ascii="Helvetica" w:hAnsi="Helvetica" w:cs="Arial"/>
          <w:szCs w:val="24"/>
        </w:rPr>
        <w:t>S)</w:t>
      </w:r>
      <w:r w:rsidR="00DE227B">
        <w:rPr>
          <w:rFonts w:ascii="Helvetica" w:hAnsi="Helvetica" w:cs="Arial"/>
          <w:szCs w:val="24"/>
          <w:vertAlign w:val="subscript"/>
        </w:rPr>
        <w:t>2</w:t>
      </w:r>
      <w:r w:rsidR="00292485">
        <w:rPr>
          <w:rFonts w:ascii="Helvetica" w:hAnsi="Helvetica" w:cs="Arial"/>
          <w:szCs w:val="24"/>
        </w:rPr>
        <w:t xml:space="preserve"> </w:t>
      </w:r>
      <w:r w:rsidR="00292485">
        <w:rPr>
          <w:rFonts w:ascii="Helvetica" w:hAnsi="Helvetica" w:cs="Arial"/>
          <w:sz w:val="22"/>
          <w:szCs w:val="24"/>
        </w:rPr>
        <w:t>(</w:t>
      </w:r>
      <w:r w:rsidR="00292485" w:rsidRPr="00292485">
        <w:rPr>
          <w:rFonts w:ascii="Helvetica" w:hAnsi="Helvetica" w:cs="Arial"/>
          <w:color w:val="FF0000"/>
          <w:sz w:val="22"/>
          <w:szCs w:val="24"/>
        </w:rPr>
        <w:t xml:space="preserve">zinc </w:t>
      </w:r>
      <w:proofErr w:type="spellStart"/>
      <w:r w:rsidR="00292485" w:rsidRPr="00292485">
        <w:rPr>
          <w:rFonts w:ascii="Helvetica" w:hAnsi="Helvetica" w:cs="Arial"/>
          <w:color w:val="FF0000"/>
          <w:sz w:val="22"/>
          <w:szCs w:val="24"/>
        </w:rPr>
        <w:t>biss</w:t>
      </w:r>
      <w:proofErr w:type="spellEnd"/>
      <w:r w:rsidR="00292485" w:rsidRPr="00292485">
        <w:rPr>
          <w:rFonts w:ascii="Helvetica" w:hAnsi="Helvetica" w:cs="Arial"/>
          <w:color w:val="FF0000"/>
          <w:sz w:val="22"/>
          <w:szCs w:val="24"/>
        </w:rPr>
        <w:t xml:space="preserve"> (/</w:t>
      </w:r>
      <w:proofErr w:type="spellStart"/>
      <w:r w:rsidR="00292485" w:rsidRPr="00292485">
        <w:rPr>
          <w:rFonts w:ascii="Helvetica" w:hAnsi="Helvetica" w:cs="Arial"/>
          <w:color w:val="FF0000"/>
          <w:sz w:val="22"/>
          <w:szCs w:val="24"/>
        </w:rPr>
        <w:t>bɪs</w:t>
      </w:r>
      <w:proofErr w:type="spellEnd"/>
      <w:r w:rsidR="00292485" w:rsidRPr="00292485">
        <w:rPr>
          <w:rFonts w:ascii="Helvetica" w:hAnsi="Helvetica" w:cs="Arial"/>
          <w:color w:val="FF0000"/>
          <w:sz w:val="22"/>
          <w:szCs w:val="24"/>
        </w:rPr>
        <w:t>/) H-M-D-S</w:t>
      </w:r>
      <w:r w:rsidR="00292485">
        <w:rPr>
          <w:rFonts w:ascii="Helvetica" w:hAnsi="Helvetica" w:cs="Arial"/>
          <w:sz w:val="22"/>
          <w:szCs w:val="24"/>
        </w:rPr>
        <w:t>)</w:t>
      </w:r>
      <w:r w:rsidR="00292485">
        <w:rPr>
          <w:rFonts w:ascii="Helvetica" w:hAnsi="Helvetica" w:cs="Arial"/>
          <w:szCs w:val="24"/>
        </w:rPr>
        <w:t>,</w:t>
      </w:r>
      <w:r w:rsidR="00DE227B">
        <w:rPr>
          <w:rFonts w:ascii="Helvetica" w:hAnsi="Helvetica" w:cs="Arial"/>
          <w:szCs w:val="24"/>
        </w:rPr>
        <w:t xml:space="preserve"> </w:t>
      </w:r>
      <w:r w:rsidR="00675FA4">
        <w:rPr>
          <w:rFonts w:ascii="Helvetica" w:hAnsi="Helvetica" w:cs="Arial"/>
          <w:szCs w:val="24"/>
        </w:rPr>
        <w:t>benzyl</w:t>
      </w:r>
      <w:r w:rsidR="00EC1B43">
        <w:rPr>
          <w:rFonts w:ascii="Helvetica" w:hAnsi="Helvetica" w:cs="Arial"/>
          <w:szCs w:val="24"/>
        </w:rPr>
        <w:t xml:space="preserve"> </w:t>
      </w:r>
      <w:r w:rsidR="00EC1B43">
        <w:rPr>
          <w:rFonts w:ascii="Helvetica" w:hAnsi="Helvetica" w:cs="Arial"/>
          <w:sz w:val="22"/>
          <w:szCs w:val="24"/>
        </w:rPr>
        <w:t>(</w:t>
      </w:r>
      <w:r w:rsidR="00EC1B43" w:rsidRPr="00EC1B43">
        <w:rPr>
          <w:rFonts w:ascii="Helvetica" w:hAnsi="Helvetica" w:cs="Arial"/>
          <w:b/>
          <w:color w:val="FF0000"/>
          <w:sz w:val="22"/>
          <w:szCs w:val="24"/>
        </w:rPr>
        <w:t>ben</w:t>
      </w:r>
      <w:r w:rsidR="00EC1B43" w:rsidRPr="00EC1B43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C1B43" w:rsidRPr="00EC1B43">
        <w:rPr>
          <w:rFonts w:ascii="Helvetica" w:hAnsi="Helvetica" w:cs="Arial"/>
          <w:color w:val="FF0000"/>
          <w:sz w:val="22"/>
          <w:szCs w:val="24"/>
        </w:rPr>
        <w:t>zil</w:t>
      </w:r>
      <w:proofErr w:type="spellEnd"/>
      <w:r w:rsidR="00EC1B43" w:rsidRPr="00EC1B43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EC1B43" w:rsidRPr="00EC1B43">
        <w:rPr>
          <w:rFonts w:ascii="Helvetica" w:hAnsi="Helvetica" w:cs="Arial"/>
          <w:color w:val="FF0000"/>
          <w:sz w:val="22"/>
          <w:szCs w:val="24"/>
        </w:rPr>
        <w:t>bɛn</w:t>
      </w:r>
      <w:proofErr w:type="spellEnd"/>
      <w:r w:rsidR="00EC1B43" w:rsidRPr="00EC1B43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C1B43" w:rsidRPr="00EC1B43">
        <w:rPr>
          <w:rFonts w:ascii="Helvetica" w:hAnsi="Helvetica" w:cs="Arial"/>
          <w:color w:val="FF0000"/>
          <w:sz w:val="22"/>
          <w:szCs w:val="24"/>
        </w:rPr>
        <w:t>zɪl</w:t>
      </w:r>
      <w:proofErr w:type="spellEnd"/>
      <w:r w:rsidR="00EC1B43" w:rsidRPr="00EC1B43">
        <w:rPr>
          <w:rFonts w:ascii="Helvetica" w:hAnsi="Helvetica" w:cs="Arial"/>
          <w:color w:val="FF0000"/>
          <w:sz w:val="22"/>
          <w:szCs w:val="24"/>
        </w:rPr>
        <w:t>/</w:t>
      </w:r>
      <w:r w:rsidR="00EC1B43">
        <w:rPr>
          <w:rFonts w:ascii="Helvetica" w:hAnsi="Helvetica" w:cs="Arial"/>
          <w:sz w:val="22"/>
          <w:szCs w:val="24"/>
        </w:rPr>
        <w:t>)</w:t>
      </w:r>
      <w:r w:rsidR="00675FA4">
        <w:rPr>
          <w:rFonts w:ascii="Helvetica" w:hAnsi="Helvetica" w:cs="Arial"/>
          <w:szCs w:val="24"/>
        </w:rPr>
        <w:t xml:space="preserve"> alcohol, and the iridium</w:t>
      </w:r>
      <w:r w:rsidR="00E763F5">
        <w:rPr>
          <w:rFonts w:ascii="Helvetica" w:hAnsi="Helvetica" w:cs="Arial"/>
          <w:szCs w:val="24"/>
        </w:rPr>
        <w:t xml:space="preserve"> </w:t>
      </w:r>
      <w:r w:rsidR="00E763F5">
        <w:rPr>
          <w:rFonts w:ascii="Helvetica" w:hAnsi="Helvetica" w:cs="Arial"/>
          <w:sz w:val="22"/>
          <w:szCs w:val="24"/>
        </w:rPr>
        <w:t>(</w:t>
      </w:r>
      <w:proofErr w:type="spellStart"/>
      <w:r w:rsidR="00E763F5" w:rsidRPr="00E763F5">
        <w:rPr>
          <w:rFonts w:ascii="Helvetica" w:hAnsi="Helvetica" w:cs="Arial"/>
          <w:color w:val="FF0000"/>
          <w:sz w:val="22"/>
          <w:szCs w:val="24"/>
        </w:rPr>
        <w:t>eer</w:t>
      </w:r>
      <w:proofErr w:type="spellEnd"/>
      <w:r w:rsidR="00E763F5" w:rsidRPr="00E763F5">
        <w:rPr>
          <w:rFonts w:ascii="Helvetica" w:hAnsi="Helvetica" w:cs="Arial"/>
          <w:color w:val="FF0000"/>
          <w:sz w:val="22"/>
          <w:szCs w:val="24"/>
        </w:rPr>
        <w:t>-</w:t>
      </w:r>
      <w:r w:rsidR="00E763F5" w:rsidRPr="00E763F5">
        <w:rPr>
          <w:rFonts w:ascii="Helvetica" w:hAnsi="Helvetica" w:cs="Arial"/>
          <w:b/>
          <w:color w:val="FF0000"/>
          <w:sz w:val="22"/>
          <w:szCs w:val="24"/>
        </w:rPr>
        <w:t>id</w:t>
      </w:r>
      <w:r w:rsidR="00E763F5" w:rsidRPr="00E763F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763F5" w:rsidRPr="00E763F5">
        <w:rPr>
          <w:rFonts w:ascii="Helvetica" w:hAnsi="Helvetica" w:cs="Arial"/>
          <w:color w:val="FF0000"/>
          <w:sz w:val="22"/>
          <w:szCs w:val="24"/>
        </w:rPr>
        <w:t>ee</w:t>
      </w:r>
      <w:proofErr w:type="spellEnd"/>
      <w:r w:rsidR="00E763F5" w:rsidRPr="00E763F5">
        <w:rPr>
          <w:rFonts w:ascii="Helvetica" w:hAnsi="Helvetica" w:cs="Arial"/>
          <w:color w:val="FF0000"/>
          <w:sz w:val="22"/>
          <w:szCs w:val="24"/>
        </w:rPr>
        <w:t>-um /</w:t>
      </w:r>
      <w:proofErr w:type="spellStart"/>
      <w:r w:rsidR="00E763F5" w:rsidRPr="00E763F5">
        <w:rPr>
          <w:rFonts w:ascii="Helvetica" w:hAnsi="Helvetica" w:cs="Arial"/>
          <w:color w:val="FF0000"/>
          <w:sz w:val="22"/>
          <w:szCs w:val="24"/>
        </w:rPr>
        <w:t>ɪrˈɪd</w:t>
      </w:r>
      <w:proofErr w:type="spellEnd"/>
      <w:r w:rsidR="00E763F5" w:rsidRPr="00E763F5">
        <w:rPr>
          <w:rFonts w:ascii="Helvetica" w:hAnsi="Helvetica" w:cs="Arial"/>
          <w:color w:val="FF0000"/>
          <w:sz w:val="22"/>
          <w:szCs w:val="24"/>
        </w:rPr>
        <w:t xml:space="preserve"> i: </w:t>
      </w:r>
      <w:proofErr w:type="spellStart"/>
      <w:r w:rsidR="00E763F5" w:rsidRPr="00E763F5">
        <w:rPr>
          <w:rFonts w:ascii="Helvetica" w:hAnsi="Helvetica" w:cs="Arial"/>
          <w:color w:val="FF0000"/>
          <w:sz w:val="22"/>
          <w:szCs w:val="24"/>
        </w:rPr>
        <w:t>əm</w:t>
      </w:r>
      <w:proofErr w:type="spellEnd"/>
      <w:r w:rsidR="00E763F5" w:rsidRPr="00E763F5">
        <w:rPr>
          <w:rFonts w:ascii="Helvetica" w:hAnsi="Helvetica" w:cs="Arial"/>
          <w:color w:val="FF0000"/>
          <w:sz w:val="22"/>
          <w:szCs w:val="24"/>
        </w:rPr>
        <w:t>/</w:t>
      </w:r>
      <w:r w:rsidR="00E763F5">
        <w:rPr>
          <w:rFonts w:ascii="Helvetica" w:hAnsi="Helvetica" w:cs="Arial"/>
          <w:sz w:val="22"/>
          <w:szCs w:val="24"/>
        </w:rPr>
        <w:t>)</w:t>
      </w:r>
      <w:r w:rsidR="00675FA4">
        <w:rPr>
          <w:rFonts w:ascii="Helvetica" w:hAnsi="Helvetica" w:cs="Arial"/>
          <w:szCs w:val="24"/>
        </w:rPr>
        <w:t xml:space="preserve"> catalyst</w:t>
      </w:r>
      <w:r w:rsidR="009C2D2E">
        <w:rPr>
          <w:rFonts w:ascii="Helvetica" w:hAnsi="Helvetica" w:cs="Arial"/>
          <w:szCs w:val="24"/>
        </w:rPr>
        <w:t xml:space="preserve"> in anhydrous</w:t>
      </w:r>
      <w:r w:rsidR="00855CC4">
        <w:rPr>
          <w:rFonts w:ascii="Helvetica" w:hAnsi="Helvetica" w:cs="Arial"/>
          <w:szCs w:val="24"/>
        </w:rPr>
        <w:t xml:space="preserve"> </w:t>
      </w:r>
      <w:r w:rsidR="00855CC4">
        <w:rPr>
          <w:rFonts w:ascii="Helvetica" w:hAnsi="Helvetica" w:cs="Arial"/>
          <w:sz w:val="22"/>
          <w:szCs w:val="24"/>
        </w:rPr>
        <w:t>(</w:t>
      </w:r>
      <w:proofErr w:type="spellStart"/>
      <w:r w:rsidR="00855CC4" w:rsidRPr="00855CC4">
        <w:rPr>
          <w:rFonts w:ascii="Helvetica" w:hAnsi="Helvetica" w:cs="Arial"/>
          <w:color w:val="FF0000"/>
          <w:sz w:val="22"/>
          <w:szCs w:val="24"/>
        </w:rPr>
        <w:t>ann</w:t>
      </w:r>
      <w:proofErr w:type="spellEnd"/>
      <w:r w:rsidR="00855CC4" w:rsidRPr="00855CC4">
        <w:rPr>
          <w:rFonts w:ascii="Helvetica" w:hAnsi="Helvetica" w:cs="Arial"/>
          <w:color w:val="FF0000"/>
          <w:sz w:val="22"/>
          <w:szCs w:val="24"/>
        </w:rPr>
        <w:t>-</w:t>
      </w:r>
      <w:r w:rsidR="00855CC4" w:rsidRPr="00855CC4">
        <w:rPr>
          <w:rFonts w:ascii="Helvetica" w:hAnsi="Helvetica" w:cs="Arial"/>
          <w:b/>
          <w:color w:val="FF0000"/>
          <w:sz w:val="22"/>
          <w:szCs w:val="24"/>
        </w:rPr>
        <w:t>high</w:t>
      </w:r>
      <w:r w:rsidR="00855CC4" w:rsidRPr="00855CC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55CC4" w:rsidRPr="00855CC4">
        <w:rPr>
          <w:rFonts w:ascii="Helvetica" w:hAnsi="Helvetica" w:cs="Arial"/>
          <w:color w:val="FF0000"/>
          <w:sz w:val="22"/>
          <w:szCs w:val="24"/>
        </w:rPr>
        <w:t>druss</w:t>
      </w:r>
      <w:proofErr w:type="spellEnd"/>
      <w:r w:rsidR="00855CC4" w:rsidRPr="00855CC4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855CC4" w:rsidRPr="00855CC4">
        <w:rPr>
          <w:rFonts w:ascii="Helvetica" w:hAnsi="Helvetica" w:cs="Arial"/>
          <w:color w:val="FF0000"/>
          <w:sz w:val="22"/>
          <w:szCs w:val="24"/>
        </w:rPr>
        <w:t>ænˈhaɪ</w:t>
      </w:r>
      <w:proofErr w:type="spellEnd"/>
      <w:r w:rsidR="00855CC4" w:rsidRPr="00855CC4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55CC4" w:rsidRPr="00855CC4">
        <w:rPr>
          <w:rFonts w:ascii="Helvetica" w:hAnsi="Helvetica" w:cs="Arial"/>
          <w:color w:val="FF0000"/>
          <w:sz w:val="22"/>
          <w:szCs w:val="24"/>
        </w:rPr>
        <w:t>drəs</w:t>
      </w:r>
      <w:proofErr w:type="spellEnd"/>
      <w:r w:rsidR="00855CC4" w:rsidRPr="00855CC4">
        <w:rPr>
          <w:rFonts w:ascii="Helvetica" w:hAnsi="Helvetica" w:cs="Arial"/>
          <w:color w:val="FF0000"/>
          <w:sz w:val="22"/>
          <w:szCs w:val="24"/>
        </w:rPr>
        <w:t>/</w:t>
      </w:r>
      <w:r w:rsidR="00855CC4">
        <w:rPr>
          <w:rFonts w:ascii="Helvetica" w:hAnsi="Helvetica" w:cs="Arial"/>
          <w:sz w:val="22"/>
          <w:szCs w:val="24"/>
        </w:rPr>
        <w:t>)</w:t>
      </w:r>
      <w:r w:rsidR="009C2D2E">
        <w:rPr>
          <w:rFonts w:ascii="Helvetica" w:hAnsi="Helvetica" w:cs="Arial"/>
          <w:szCs w:val="24"/>
        </w:rPr>
        <w:t xml:space="preserve"> THF</w:t>
      </w:r>
      <w:r w:rsidR="00675FA4">
        <w:rPr>
          <w:rFonts w:ascii="Helvetica" w:hAnsi="Helvetica" w:cs="Arial"/>
          <w:szCs w:val="24"/>
        </w:rPr>
        <w:t>.</w:t>
      </w:r>
      <w:r w:rsidR="009A5F8D">
        <w:rPr>
          <w:rFonts w:ascii="Helvetica" w:hAnsi="Helvetica" w:cs="Arial"/>
          <w:szCs w:val="24"/>
        </w:rPr>
        <w:t xml:space="preserve"> Store the solutions at -35 °C.</w:t>
      </w:r>
      <w:r w:rsidR="00B0653E">
        <w:rPr>
          <w:rFonts w:ascii="Helvetica" w:hAnsi="Helvetica" w:cs="Arial"/>
          <w:szCs w:val="24"/>
        </w:rPr>
        <w:t xml:space="preserve"> </w:t>
      </w:r>
      <w:r w:rsidR="00B0653E">
        <w:rPr>
          <w:rFonts w:ascii="Helvetica" w:hAnsi="Helvetica" w:cs="Arial"/>
          <w:b/>
          <w:szCs w:val="24"/>
        </w:rPr>
        <w:t>[1-MED-Over shoulder-TXT]</w:t>
      </w:r>
    </w:p>
    <w:p w:rsidR="00A6675C" w:rsidRDefault="003643A3" w:rsidP="00471C9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a labeled vial of </w:t>
      </w:r>
      <w:r w:rsidR="00187EE4">
        <w:rPr>
          <w:rFonts w:ascii="Helvetica" w:hAnsi="Helvetica" w:cs="Arial"/>
          <w:szCs w:val="24"/>
        </w:rPr>
        <w:t xml:space="preserve">Ir-1 in a freezer, which already contains labeled vials of </w:t>
      </w:r>
      <w:r w:rsidR="00187EE4">
        <w:rPr>
          <w:rFonts w:ascii="Helvetica" w:hAnsi="Helvetica" w:cs="Arial"/>
          <w:szCs w:val="24"/>
        </w:rPr>
        <w:t>(bpy)Ni(COD), Zn(HMDS)</w:t>
      </w:r>
      <w:r w:rsidR="00187EE4">
        <w:rPr>
          <w:rFonts w:ascii="Helvetica" w:hAnsi="Helvetica" w:cs="Arial"/>
          <w:szCs w:val="24"/>
          <w:vertAlign w:val="subscript"/>
        </w:rPr>
        <w:t>2</w:t>
      </w:r>
      <w:r w:rsidR="00187EE4">
        <w:rPr>
          <w:rFonts w:ascii="Helvetica" w:hAnsi="Helvetica" w:cs="Arial"/>
          <w:szCs w:val="24"/>
        </w:rPr>
        <w:t xml:space="preserve">, </w:t>
      </w:r>
      <w:r w:rsidR="00187EE4">
        <w:rPr>
          <w:rFonts w:ascii="Helvetica" w:hAnsi="Helvetica" w:cs="Arial"/>
          <w:szCs w:val="24"/>
        </w:rPr>
        <w:t xml:space="preserve">and </w:t>
      </w:r>
      <w:r w:rsidR="00187EE4">
        <w:rPr>
          <w:rFonts w:ascii="Helvetica" w:hAnsi="Helvetica" w:cs="Arial"/>
          <w:szCs w:val="24"/>
        </w:rPr>
        <w:t>benzyl alcohol</w:t>
      </w:r>
      <w:r w:rsidR="00187EE4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  <w:r w:rsidR="0014748F">
        <w:rPr>
          <w:rFonts w:ascii="Helvetica" w:hAnsi="Helvetica" w:cs="Arial"/>
          <w:szCs w:val="24"/>
        </w:rPr>
        <w:t>(</w:t>
      </w:r>
      <w:r w:rsidR="0014748F">
        <w:rPr>
          <w:rFonts w:ascii="Helvetica" w:hAnsi="Helvetica" w:cs="Arial"/>
          <w:b/>
          <w:szCs w:val="24"/>
        </w:rPr>
        <w:t>TEXT</w:t>
      </w:r>
      <w:r w:rsidR="0014748F">
        <w:rPr>
          <w:rFonts w:ascii="Helvetica" w:hAnsi="Helvetica" w:cs="Arial"/>
          <w:szCs w:val="24"/>
        </w:rPr>
        <w:t>: See</w:t>
      </w:r>
      <w:r w:rsidR="004B1D8D">
        <w:rPr>
          <w:rFonts w:ascii="Helvetica" w:hAnsi="Helvetica" w:cs="Arial"/>
          <w:szCs w:val="24"/>
        </w:rPr>
        <w:t xml:space="preserve"> text for preparation of catalyst solutions.)</w:t>
      </w:r>
    </w:p>
    <w:p w:rsidR="00471C9A" w:rsidRDefault="009D46F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</w:t>
      </w:r>
      <w:r w:rsidR="0015001E">
        <w:rPr>
          <w:rFonts w:ascii="Helvetica" w:hAnsi="Helvetica" w:cs="Arial"/>
          <w:szCs w:val="24"/>
        </w:rPr>
        <w:t>place 72.2 mg of</w:t>
      </w:r>
      <w:r w:rsidR="00EC183F">
        <w:rPr>
          <w:rFonts w:ascii="Helvetica" w:hAnsi="Helvetica" w:cs="Arial"/>
          <w:szCs w:val="24"/>
        </w:rPr>
        <w:t xml:space="preserve"> recrystallized</w:t>
      </w:r>
      <w:r w:rsidR="0015001E">
        <w:rPr>
          <w:rFonts w:ascii="Helvetica" w:hAnsi="Helvetica" w:cs="Arial"/>
          <w:szCs w:val="24"/>
        </w:rPr>
        <w:t xml:space="preserve"> </w:t>
      </w:r>
      <w:r w:rsidR="0015001E" w:rsidRPr="0015001E">
        <w:rPr>
          <w:rFonts w:ascii="Helvetica" w:hAnsi="Helvetica" w:cs="Arial"/>
          <w:smallCaps/>
          <w:szCs w:val="24"/>
        </w:rPr>
        <w:t>l</w:t>
      </w:r>
      <w:r w:rsidR="0015001E">
        <w:rPr>
          <w:rFonts w:ascii="Helvetica" w:hAnsi="Helvetica" w:cs="Arial"/>
          <w:szCs w:val="24"/>
        </w:rPr>
        <w:t>-</w:t>
      </w:r>
      <w:r w:rsidR="0015001E" w:rsidRPr="00610CF6">
        <w:rPr>
          <w:rFonts w:ascii="Helvetica" w:hAnsi="Helvetica" w:cs="Arial"/>
          <w:b/>
          <w:szCs w:val="24"/>
        </w:rPr>
        <w:t>1</w:t>
      </w:r>
      <w:r w:rsidR="0015001E">
        <w:rPr>
          <w:rFonts w:ascii="Helvetica" w:hAnsi="Helvetica" w:cs="Arial"/>
          <w:szCs w:val="24"/>
        </w:rPr>
        <w:t xml:space="preserve"> </w:t>
      </w:r>
      <w:r w:rsidR="007549B2">
        <w:rPr>
          <w:rFonts w:ascii="Helvetica" w:hAnsi="Helvetica" w:cs="Arial"/>
          <w:sz w:val="22"/>
          <w:szCs w:val="24"/>
        </w:rPr>
        <w:t>(</w:t>
      </w:r>
      <w:r w:rsidR="007549B2">
        <w:rPr>
          <w:rFonts w:ascii="Helvetica" w:hAnsi="Helvetica" w:cs="Arial"/>
          <w:color w:val="FF0000"/>
          <w:sz w:val="22"/>
          <w:szCs w:val="24"/>
        </w:rPr>
        <w:t>L-one</w:t>
      </w:r>
      <w:r w:rsidR="007549B2">
        <w:rPr>
          <w:rFonts w:ascii="Helvetica" w:hAnsi="Helvetica" w:cs="Arial"/>
          <w:sz w:val="22"/>
          <w:szCs w:val="24"/>
        </w:rPr>
        <w:t>)</w:t>
      </w:r>
      <w:r w:rsidR="007549B2">
        <w:rPr>
          <w:rFonts w:ascii="Helvetica" w:hAnsi="Helvetica" w:cs="Arial"/>
          <w:szCs w:val="24"/>
        </w:rPr>
        <w:t xml:space="preserve"> </w:t>
      </w:r>
      <w:r w:rsidR="00330438">
        <w:rPr>
          <w:rFonts w:ascii="Helvetica" w:hAnsi="Helvetica" w:cs="Arial"/>
          <w:szCs w:val="24"/>
        </w:rPr>
        <w:t>in a 7-mL scintillation vial.</w:t>
      </w:r>
      <w:r w:rsidR="004B397E">
        <w:rPr>
          <w:rFonts w:ascii="Helvetica" w:hAnsi="Helvetica" w:cs="Arial"/>
          <w:szCs w:val="24"/>
        </w:rPr>
        <w:t xml:space="preserve"> </w:t>
      </w:r>
      <w:r w:rsidR="004B397E">
        <w:rPr>
          <w:rFonts w:ascii="Helvetica" w:hAnsi="Helvetica" w:cs="Arial"/>
          <w:b/>
          <w:szCs w:val="24"/>
        </w:rPr>
        <w:t>[1-MED-TXT]</w:t>
      </w:r>
      <w:r w:rsidR="00330438">
        <w:rPr>
          <w:rFonts w:ascii="Helvetica" w:hAnsi="Helvetica" w:cs="Arial"/>
          <w:szCs w:val="24"/>
        </w:rPr>
        <w:t xml:space="preserve"> </w:t>
      </w:r>
      <w:r w:rsidR="004F1C5F">
        <w:rPr>
          <w:rFonts w:ascii="Helvetica" w:hAnsi="Helvetica" w:cs="Arial"/>
          <w:szCs w:val="24"/>
        </w:rPr>
        <w:t xml:space="preserve">Dissolve the </w:t>
      </w:r>
      <w:r w:rsidR="004F1C5F">
        <w:rPr>
          <w:rFonts w:ascii="Helvetica" w:hAnsi="Helvetica" w:cs="Arial"/>
          <w:smallCaps/>
          <w:szCs w:val="24"/>
        </w:rPr>
        <w:t>l</w:t>
      </w:r>
      <w:r w:rsidR="004F1C5F">
        <w:rPr>
          <w:rFonts w:ascii="Helvetica" w:hAnsi="Helvetica" w:cs="Arial"/>
          <w:szCs w:val="24"/>
        </w:rPr>
        <w:t>-</w:t>
      </w:r>
      <w:r w:rsidR="004F1C5F" w:rsidRPr="00187EE4">
        <w:rPr>
          <w:rFonts w:ascii="Helvetica" w:hAnsi="Helvetica" w:cs="Arial"/>
          <w:b/>
          <w:szCs w:val="24"/>
        </w:rPr>
        <w:t>1</w:t>
      </w:r>
      <w:r w:rsidR="004F1C5F">
        <w:rPr>
          <w:rFonts w:ascii="Helvetica" w:hAnsi="Helvetica" w:cs="Arial"/>
          <w:szCs w:val="24"/>
        </w:rPr>
        <w:t xml:space="preserve"> in 722 µ</w:t>
      </w:r>
      <w:r w:rsidR="00604F81">
        <w:rPr>
          <w:rFonts w:ascii="Helvetica" w:hAnsi="Helvetica" w:cs="Arial"/>
          <w:szCs w:val="24"/>
        </w:rPr>
        <w:t>L of anhydrous THF.</w:t>
      </w:r>
      <w:r w:rsidR="004B397E">
        <w:rPr>
          <w:rFonts w:ascii="Helvetica" w:hAnsi="Helvetica" w:cs="Arial"/>
          <w:szCs w:val="24"/>
        </w:rPr>
        <w:t xml:space="preserve"> </w:t>
      </w:r>
      <w:r w:rsidR="004B397E">
        <w:rPr>
          <w:rFonts w:ascii="Helvetica" w:hAnsi="Helvetica" w:cs="Arial"/>
          <w:b/>
          <w:szCs w:val="24"/>
        </w:rPr>
        <w:t>[2-CU]</w:t>
      </w:r>
    </w:p>
    <w:p w:rsidR="0015001E" w:rsidRDefault="004B397E" w:rsidP="00FF4C6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</w:t>
      </w:r>
      <w:r w:rsidR="00B049EA" w:rsidRPr="006949D6">
        <w:rPr>
          <w:rFonts w:ascii="Helvetica" w:hAnsi="Helvetica" w:cs="Arial"/>
          <w:szCs w:val="24"/>
        </w:rPr>
        <w:t xml:space="preserve">alent measuring </w:t>
      </w:r>
      <w:r w:rsidR="00B049EA" w:rsidRPr="006949D6">
        <w:rPr>
          <w:rFonts w:ascii="Helvetica" w:hAnsi="Helvetica" w:cs="Arial"/>
          <w:smallCaps/>
          <w:szCs w:val="24"/>
        </w:rPr>
        <w:t>l</w:t>
      </w:r>
      <w:r w:rsidR="00B049EA" w:rsidRPr="006949D6">
        <w:rPr>
          <w:rFonts w:ascii="Helvetica" w:hAnsi="Helvetica" w:cs="Arial"/>
          <w:szCs w:val="24"/>
        </w:rPr>
        <w:t>-</w:t>
      </w:r>
      <w:r w:rsidR="00B049EA" w:rsidRPr="006949D6">
        <w:rPr>
          <w:rFonts w:ascii="Helvetica" w:hAnsi="Helvetica" w:cs="Arial"/>
          <w:b/>
          <w:szCs w:val="24"/>
        </w:rPr>
        <w:t>1</w:t>
      </w:r>
      <w:r w:rsidR="00B049EA" w:rsidRPr="006949D6">
        <w:rPr>
          <w:rFonts w:ascii="Helvetica" w:hAnsi="Helvetica" w:cs="Arial"/>
          <w:szCs w:val="24"/>
        </w:rPr>
        <w:t xml:space="preserve"> into a scintillation vial</w:t>
      </w:r>
      <w:r w:rsidR="00C10B41">
        <w:rPr>
          <w:rFonts w:ascii="Helvetica" w:hAnsi="Helvetica" w:cs="Arial"/>
          <w:szCs w:val="24"/>
        </w:rPr>
        <w:t xml:space="preserve"> in the glovebox</w:t>
      </w:r>
      <w:r w:rsidR="00B049EA" w:rsidRPr="006949D6">
        <w:rPr>
          <w:rFonts w:ascii="Helvetica" w:hAnsi="Helvetica" w:cs="Arial"/>
          <w:szCs w:val="24"/>
        </w:rPr>
        <w:t>.</w:t>
      </w:r>
      <w:r w:rsidR="006949D6">
        <w:rPr>
          <w:rFonts w:ascii="Helvetica" w:hAnsi="Helvetica" w:cs="Arial"/>
          <w:szCs w:val="24"/>
        </w:rPr>
        <w:t xml:space="preserve"> </w:t>
      </w:r>
      <w:r w:rsidR="004733E2" w:rsidRPr="006949D6">
        <w:rPr>
          <w:rFonts w:ascii="Helvetica" w:hAnsi="Helvetica" w:cs="Arial"/>
          <w:szCs w:val="24"/>
        </w:rPr>
        <w:t>(</w:t>
      </w:r>
      <w:r w:rsidR="004733E2" w:rsidRPr="006949D6">
        <w:rPr>
          <w:rFonts w:ascii="Helvetica" w:hAnsi="Helvetica" w:cs="Arial"/>
          <w:b/>
          <w:szCs w:val="24"/>
        </w:rPr>
        <w:t>TEXT</w:t>
      </w:r>
      <w:r w:rsidR="004733E2" w:rsidRPr="006949D6">
        <w:rPr>
          <w:rFonts w:ascii="Helvetica" w:hAnsi="Helvetica" w:cs="Arial"/>
          <w:szCs w:val="24"/>
        </w:rPr>
        <w:t>: Perform procedure</w:t>
      </w:r>
      <w:r w:rsidR="00FF271F" w:rsidRPr="006949D6">
        <w:rPr>
          <w:rFonts w:ascii="Helvetica" w:hAnsi="Helvetica" w:cs="Arial"/>
          <w:szCs w:val="24"/>
        </w:rPr>
        <w:t xml:space="preserve"> in a glove</w:t>
      </w:r>
      <w:r w:rsidR="00974DF5">
        <w:rPr>
          <w:rFonts w:ascii="Helvetica" w:hAnsi="Helvetica" w:cs="Arial"/>
          <w:szCs w:val="24"/>
        </w:rPr>
        <w:t>box with a cold well</w:t>
      </w:r>
      <w:r w:rsidR="00B416AC" w:rsidRPr="006949D6">
        <w:rPr>
          <w:rFonts w:ascii="Helvetica" w:hAnsi="Helvetica" w:cs="Arial"/>
          <w:szCs w:val="24"/>
        </w:rPr>
        <w:t>.)</w:t>
      </w:r>
    </w:p>
    <w:p w:rsidR="006949D6" w:rsidRPr="006949D6" w:rsidRDefault="006949D6" w:rsidP="00FF4C6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adds </w:t>
      </w:r>
      <w:r w:rsidR="003A710A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 xml:space="preserve">anhydrous THF </w:t>
      </w:r>
      <w:r w:rsidR="00BA7C70">
        <w:rPr>
          <w:rFonts w:ascii="Helvetica" w:hAnsi="Helvetica" w:cs="Arial"/>
          <w:szCs w:val="24"/>
        </w:rPr>
        <w:t>to the vial.</w:t>
      </w:r>
    </w:p>
    <w:p w:rsidR="00A64446" w:rsidRDefault="00A6444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Transfer 200 µL of the </w:t>
      </w:r>
      <w:r>
        <w:rPr>
          <w:rFonts w:ascii="Helvetica" w:hAnsi="Helvetica" w:cs="Arial"/>
          <w:smallCaps/>
          <w:szCs w:val="24"/>
        </w:rPr>
        <w:t>l</w:t>
      </w:r>
      <w:r>
        <w:rPr>
          <w:rFonts w:ascii="Helvetica" w:hAnsi="Helvetica" w:cs="Arial"/>
          <w:szCs w:val="24"/>
        </w:rPr>
        <w:t>-</w:t>
      </w:r>
      <w:r w:rsidRPr="00610CF6">
        <w:rPr>
          <w:rFonts w:ascii="Helvetica" w:hAnsi="Helvetica" w:cs="Arial"/>
          <w:b/>
          <w:szCs w:val="24"/>
        </w:rPr>
        <w:t xml:space="preserve">1 </w:t>
      </w:r>
      <w:r>
        <w:rPr>
          <w:rFonts w:ascii="Helvetica" w:hAnsi="Helvetica" w:cs="Arial"/>
          <w:szCs w:val="24"/>
        </w:rPr>
        <w:t xml:space="preserve">solution </w:t>
      </w:r>
      <w:r w:rsidR="00F71615">
        <w:rPr>
          <w:rFonts w:ascii="Helvetica" w:hAnsi="Helvetica" w:cs="Arial"/>
          <w:szCs w:val="24"/>
        </w:rPr>
        <w:t>to another 7-mL scintillation vial with a stir bar.</w:t>
      </w:r>
      <w:r w:rsidR="00F65971">
        <w:rPr>
          <w:rFonts w:ascii="Helvetica" w:hAnsi="Helvetica" w:cs="Arial"/>
          <w:szCs w:val="24"/>
        </w:rPr>
        <w:t xml:space="preserve"> </w:t>
      </w:r>
      <w:r w:rsidR="00F65971">
        <w:rPr>
          <w:rFonts w:ascii="Helvetica" w:hAnsi="Helvetica" w:cs="Arial"/>
          <w:b/>
          <w:szCs w:val="24"/>
        </w:rPr>
        <w:t>[1-MED-Over shoulder]</w:t>
      </w:r>
      <w:r w:rsidR="00F71615">
        <w:rPr>
          <w:rFonts w:ascii="Helvetica" w:hAnsi="Helvetica" w:cs="Arial"/>
          <w:szCs w:val="24"/>
        </w:rPr>
        <w:t xml:space="preserve"> Add 100 µL of anhydrous THF to this vial and cap the vial.</w:t>
      </w:r>
      <w:r w:rsidR="00AB6FBE">
        <w:rPr>
          <w:rFonts w:ascii="Helvetica" w:hAnsi="Helvetica" w:cs="Arial"/>
          <w:szCs w:val="24"/>
        </w:rPr>
        <w:t xml:space="preserve"> </w:t>
      </w:r>
      <w:r w:rsidR="00AB6FBE">
        <w:rPr>
          <w:rFonts w:ascii="Helvetica" w:hAnsi="Helvetica" w:cs="Arial"/>
          <w:b/>
          <w:szCs w:val="24"/>
        </w:rPr>
        <w:t>[2-MED]</w:t>
      </w:r>
    </w:p>
    <w:p w:rsidR="003C150E" w:rsidRPr="00D16919" w:rsidRDefault="005F4DE1" w:rsidP="003C15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 xml:space="preserve">Talent draws up 200 µL of the </w:t>
      </w:r>
      <w:r w:rsidRPr="00D16919">
        <w:rPr>
          <w:rFonts w:ascii="Helvetica" w:hAnsi="Helvetica" w:cs="Arial"/>
          <w:smallCaps/>
          <w:szCs w:val="24"/>
        </w:rPr>
        <w:t>l</w:t>
      </w:r>
      <w:r w:rsidRPr="00D16919">
        <w:rPr>
          <w:rFonts w:ascii="Helvetica" w:hAnsi="Helvetica" w:cs="Arial"/>
          <w:szCs w:val="24"/>
        </w:rPr>
        <w:t>-</w:t>
      </w:r>
      <w:r w:rsidRPr="00D16919">
        <w:rPr>
          <w:rFonts w:ascii="Helvetica" w:hAnsi="Helvetica" w:cs="Arial"/>
          <w:b/>
          <w:szCs w:val="24"/>
        </w:rPr>
        <w:t>1</w:t>
      </w:r>
      <w:r w:rsidRPr="00D16919">
        <w:rPr>
          <w:rFonts w:ascii="Helvetica" w:hAnsi="Helvetica" w:cs="Arial"/>
          <w:szCs w:val="24"/>
        </w:rPr>
        <w:t xml:space="preserve"> solution and dispenses it into </w:t>
      </w:r>
      <w:r w:rsidR="00F65971" w:rsidRPr="00D16919">
        <w:rPr>
          <w:rFonts w:ascii="Helvetica" w:hAnsi="Helvetica" w:cs="Arial"/>
          <w:szCs w:val="24"/>
        </w:rPr>
        <w:t>another</w:t>
      </w:r>
      <w:r w:rsidRPr="00D16919">
        <w:rPr>
          <w:rFonts w:ascii="Helvetica" w:hAnsi="Helvetica" w:cs="Arial"/>
          <w:szCs w:val="24"/>
        </w:rPr>
        <w:t xml:space="preserve"> scintillation vial that already contains a stir bar.</w:t>
      </w:r>
    </w:p>
    <w:p w:rsidR="005F4DE1" w:rsidRPr="00D16919" w:rsidRDefault="005F4DE1" w:rsidP="003C15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dispenses 100 µL of anhydrous THF</w:t>
      </w:r>
      <w:r w:rsidR="003A710A" w:rsidRPr="00D16919">
        <w:rPr>
          <w:rFonts w:ascii="Helvetica" w:hAnsi="Helvetica" w:cs="Arial"/>
          <w:szCs w:val="24"/>
        </w:rPr>
        <w:t xml:space="preserve"> into the vial and caps the vial.</w:t>
      </w:r>
    </w:p>
    <w:p w:rsidR="00F71615" w:rsidRPr="00D16919" w:rsidRDefault="00F7161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 xml:space="preserve">Place the </w:t>
      </w:r>
      <w:r w:rsidR="00FF271F" w:rsidRPr="00D16919">
        <w:rPr>
          <w:rFonts w:ascii="Helvetica" w:hAnsi="Helvetica" w:cs="Arial"/>
          <w:szCs w:val="24"/>
        </w:rPr>
        <w:t xml:space="preserve">dilute </w:t>
      </w:r>
      <w:r w:rsidR="00FF271F" w:rsidRPr="00D16919">
        <w:rPr>
          <w:rFonts w:ascii="Helvetica" w:hAnsi="Helvetica" w:cs="Arial"/>
          <w:smallCaps/>
          <w:szCs w:val="24"/>
        </w:rPr>
        <w:t>l</w:t>
      </w:r>
      <w:r w:rsidR="004B62CD" w:rsidRPr="00D16919">
        <w:rPr>
          <w:rFonts w:ascii="Helvetica" w:hAnsi="Helvetica" w:cs="Arial"/>
          <w:szCs w:val="24"/>
        </w:rPr>
        <w:t>-</w:t>
      </w:r>
      <w:r w:rsidR="004B62CD" w:rsidRPr="00D16919">
        <w:rPr>
          <w:rFonts w:ascii="Helvetica" w:hAnsi="Helvetica" w:cs="Arial"/>
          <w:b/>
          <w:szCs w:val="24"/>
        </w:rPr>
        <w:t>1</w:t>
      </w:r>
      <w:r w:rsidR="004B62CD" w:rsidRPr="00D16919">
        <w:rPr>
          <w:rFonts w:ascii="Helvetica" w:hAnsi="Helvetica" w:cs="Arial"/>
          <w:szCs w:val="24"/>
        </w:rPr>
        <w:t xml:space="preserve"> solution</w:t>
      </w:r>
      <w:r w:rsidR="00FF271F" w:rsidRPr="00D16919">
        <w:rPr>
          <w:rFonts w:ascii="Helvetica" w:hAnsi="Helvetica" w:cs="Arial"/>
          <w:szCs w:val="24"/>
        </w:rPr>
        <w:t xml:space="preserve"> in the cold </w:t>
      </w:r>
      <w:r w:rsidR="002B7FFE" w:rsidRPr="00D16919">
        <w:rPr>
          <w:rFonts w:ascii="Helvetica" w:hAnsi="Helvetica" w:cs="Arial"/>
          <w:szCs w:val="24"/>
        </w:rPr>
        <w:t>well</w:t>
      </w:r>
      <w:r w:rsidR="0097557D" w:rsidRPr="00D16919">
        <w:rPr>
          <w:rFonts w:ascii="Helvetica" w:hAnsi="Helvetica" w:cs="Arial"/>
          <w:szCs w:val="24"/>
        </w:rPr>
        <w:t>, along with a thermometer</w:t>
      </w:r>
      <w:r w:rsidR="00FF271F" w:rsidRPr="00D16919">
        <w:rPr>
          <w:rFonts w:ascii="Helvetica" w:hAnsi="Helvetica" w:cs="Arial"/>
          <w:szCs w:val="24"/>
        </w:rPr>
        <w:t>.</w:t>
      </w:r>
      <w:r w:rsidR="00CF0AAD" w:rsidRPr="00D16919">
        <w:rPr>
          <w:rFonts w:ascii="Helvetica" w:hAnsi="Helvetica" w:cs="Arial"/>
          <w:szCs w:val="24"/>
        </w:rPr>
        <w:t xml:space="preserve"> </w:t>
      </w:r>
      <w:r w:rsidR="00CF0AAD" w:rsidRPr="00D16919">
        <w:rPr>
          <w:rFonts w:ascii="Helvetica" w:hAnsi="Helvetica" w:cs="Arial"/>
          <w:b/>
          <w:szCs w:val="24"/>
        </w:rPr>
        <w:t>[1-MED]</w:t>
      </w:r>
      <w:r w:rsidR="00FF271F" w:rsidRPr="00D16919">
        <w:rPr>
          <w:rFonts w:ascii="Helvetica" w:hAnsi="Helvetica" w:cs="Arial"/>
          <w:szCs w:val="24"/>
        </w:rPr>
        <w:t xml:space="preserve"> Turn off the glovebox </w:t>
      </w:r>
      <w:r w:rsidR="002D6E28" w:rsidRPr="00D16919">
        <w:rPr>
          <w:rFonts w:ascii="Helvetica" w:hAnsi="Helvetica" w:cs="Arial"/>
          <w:szCs w:val="24"/>
        </w:rPr>
        <w:t>light before proceeding.</w:t>
      </w:r>
      <w:r w:rsidR="00CF0AAD" w:rsidRPr="00D16919">
        <w:rPr>
          <w:rFonts w:ascii="Helvetica" w:hAnsi="Helvetica" w:cs="Arial"/>
          <w:szCs w:val="24"/>
        </w:rPr>
        <w:t xml:space="preserve"> </w:t>
      </w:r>
      <w:r w:rsidR="00FE166D" w:rsidRPr="00D16919">
        <w:rPr>
          <w:rFonts w:ascii="Helvetica" w:hAnsi="Helvetica" w:cs="Arial"/>
          <w:b/>
          <w:szCs w:val="24"/>
        </w:rPr>
        <w:t>[2-MED-Over shoulder</w:t>
      </w:r>
      <w:r w:rsidR="00CF0AAD" w:rsidRPr="00D16919">
        <w:rPr>
          <w:rFonts w:ascii="Helvetica" w:hAnsi="Helvetica" w:cs="Arial"/>
          <w:b/>
          <w:szCs w:val="24"/>
        </w:rPr>
        <w:t>]</w:t>
      </w:r>
    </w:p>
    <w:p w:rsidR="00433747" w:rsidRPr="00D16919" w:rsidRDefault="00433747" w:rsidP="0043374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places the capped vial in a holder in the cold well, with a thermometer already in the holder.</w:t>
      </w:r>
    </w:p>
    <w:p w:rsidR="00433747" w:rsidRPr="00D16919" w:rsidRDefault="00433747" w:rsidP="0043374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turns off the glovebox light.</w:t>
      </w:r>
    </w:p>
    <w:p w:rsidR="00F748F9" w:rsidRPr="00D16919" w:rsidRDefault="001C758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Add about 500 mL o</w:t>
      </w:r>
      <w:r w:rsidR="00AC6BF4" w:rsidRPr="00D16919">
        <w:rPr>
          <w:rFonts w:ascii="Helvetica" w:hAnsi="Helvetica" w:cs="Arial"/>
          <w:szCs w:val="24"/>
        </w:rPr>
        <w:t>f ethano</w:t>
      </w:r>
      <w:r w:rsidR="002B7FFE" w:rsidRPr="00D16919">
        <w:rPr>
          <w:rFonts w:ascii="Helvetica" w:hAnsi="Helvetica" w:cs="Arial"/>
          <w:szCs w:val="24"/>
        </w:rPr>
        <w:t>l to the dewar</w:t>
      </w:r>
      <w:r w:rsidR="00260B28">
        <w:rPr>
          <w:rFonts w:ascii="Helvetica" w:hAnsi="Helvetica" w:cs="Arial"/>
          <w:szCs w:val="24"/>
        </w:rPr>
        <w:t xml:space="preserve"> </w:t>
      </w:r>
      <w:r w:rsidR="00260B28">
        <w:rPr>
          <w:rFonts w:ascii="Helvetica" w:hAnsi="Helvetica" w:cs="Arial"/>
          <w:sz w:val="22"/>
          <w:szCs w:val="24"/>
        </w:rPr>
        <w:t>(</w:t>
      </w:r>
      <w:proofErr w:type="spellStart"/>
      <w:r w:rsidR="00260B28" w:rsidRPr="00260B28">
        <w:rPr>
          <w:rFonts w:ascii="Helvetica" w:hAnsi="Helvetica" w:cs="Arial"/>
          <w:b/>
          <w:color w:val="FF0000"/>
          <w:sz w:val="22"/>
          <w:szCs w:val="24"/>
        </w:rPr>
        <w:t>dyou</w:t>
      </w:r>
      <w:r w:rsidR="00260B28" w:rsidRPr="00260B28">
        <w:rPr>
          <w:rFonts w:ascii="Helvetica" w:hAnsi="Helvetica" w:cs="Arial"/>
          <w:color w:val="FF0000"/>
          <w:sz w:val="22"/>
          <w:szCs w:val="24"/>
        </w:rPr>
        <w:t>-er</w:t>
      </w:r>
      <w:proofErr w:type="spellEnd"/>
      <w:r w:rsidR="00260B28" w:rsidRPr="00260B28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260B28" w:rsidRPr="00260B28">
        <w:rPr>
          <w:rFonts w:ascii="Helvetica" w:hAnsi="Helvetica" w:cs="Arial"/>
          <w:color w:val="FF0000"/>
          <w:sz w:val="22"/>
          <w:szCs w:val="24"/>
        </w:rPr>
        <w:t>dju</w:t>
      </w:r>
      <w:proofErr w:type="spellEnd"/>
      <w:r w:rsidR="00260B28" w:rsidRPr="00260B28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260B28" w:rsidRPr="00260B28">
        <w:rPr>
          <w:rFonts w:ascii="Helvetica" w:hAnsi="Helvetica" w:cs="Arial"/>
          <w:color w:val="FF0000"/>
          <w:sz w:val="22"/>
          <w:szCs w:val="24"/>
        </w:rPr>
        <w:t>ər</w:t>
      </w:r>
      <w:proofErr w:type="spellEnd"/>
      <w:r w:rsidR="00260B28" w:rsidRPr="00260B28">
        <w:rPr>
          <w:rFonts w:ascii="Helvetica" w:hAnsi="Helvetica" w:cs="Arial"/>
          <w:color w:val="FF0000"/>
          <w:sz w:val="22"/>
          <w:szCs w:val="24"/>
        </w:rPr>
        <w:t>/</w:t>
      </w:r>
      <w:r w:rsidR="00260B28">
        <w:rPr>
          <w:rFonts w:ascii="Helvetica" w:hAnsi="Helvetica" w:cs="Arial"/>
          <w:sz w:val="22"/>
          <w:szCs w:val="24"/>
        </w:rPr>
        <w:t>)</w:t>
      </w:r>
      <w:r w:rsidR="002B7FFE" w:rsidRPr="00D16919">
        <w:rPr>
          <w:rFonts w:ascii="Helvetica" w:hAnsi="Helvetica" w:cs="Arial"/>
          <w:szCs w:val="24"/>
        </w:rPr>
        <w:t xml:space="preserve"> for the cold well</w:t>
      </w:r>
      <w:r w:rsidRPr="00D16919">
        <w:rPr>
          <w:rFonts w:ascii="Helvetica" w:hAnsi="Helvetica" w:cs="Arial"/>
          <w:szCs w:val="24"/>
        </w:rPr>
        <w:t>.</w:t>
      </w:r>
      <w:r w:rsidR="00520130" w:rsidRPr="00D16919">
        <w:rPr>
          <w:rFonts w:ascii="Helvetica" w:hAnsi="Helvetica" w:cs="Arial"/>
          <w:szCs w:val="24"/>
        </w:rPr>
        <w:t xml:space="preserve"> </w:t>
      </w:r>
      <w:r w:rsidR="00520130" w:rsidRPr="00D16919">
        <w:rPr>
          <w:rFonts w:ascii="Helvetica" w:hAnsi="Helvetica" w:cs="Arial"/>
          <w:b/>
          <w:szCs w:val="24"/>
        </w:rPr>
        <w:t>[1-MED]</w:t>
      </w:r>
      <w:r w:rsidRPr="00D16919">
        <w:rPr>
          <w:rFonts w:ascii="Helvetica" w:hAnsi="Helvetica" w:cs="Arial"/>
          <w:szCs w:val="24"/>
        </w:rPr>
        <w:t xml:space="preserve"> Then, a</w:t>
      </w:r>
      <w:r w:rsidR="005C2BE4" w:rsidRPr="00D16919">
        <w:rPr>
          <w:rFonts w:ascii="Helvetica" w:hAnsi="Helvetica" w:cs="Arial"/>
          <w:szCs w:val="24"/>
        </w:rPr>
        <w:t>dd liquid nitrogen to the</w:t>
      </w:r>
      <w:r w:rsidR="001D649F" w:rsidRPr="00D16919">
        <w:rPr>
          <w:rFonts w:ascii="Helvetica" w:hAnsi="Helvetica" w:cs="Arial"/>
          <w:szCs w:val="24"/>
        </w:rPr>
        <w:t xml:space="preserve"> dewar.</w:t>
      </w:r>
      <w:r w:rsidR="00520130" w:rsidRPr="00D16919">
        <w:rPr>
          <w:rFonts w:ascii="Helvetica" w:hAnsi="Helvetica" w:cs="Arial"/>
          <w:szCs w:val="24"/>
        </w:rPr>
        <w:t xml:space="preserve"> </w:t>
      </w:r>
      <w:r w:rsidR="00520130" w:rsidRPr="00D16919">
        <w:rPr>
          <w:rFonts w:ascii="Helvetica" w:hAnsi="Helvetica" w:cs="Arial"/>
          <w:b/>
          <w:szCs w:val="24"/>
        </w:rPr>
        <w:t>[2-MED]</w:t>
      </w:r>
    </w:p>
    <w:p w:rsidR="009D5570" w:rsidRPr="00D16919" w:rsidRDefault="00937BFC" w:rsidP="009D557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Outside the glovebox, t</w:t>
      </w:r>
      <w:r w:rsidR="009D5570" w:rsidRPr="00D16919">
        <w:rPr>
          <w:rFonts w:ascii="Helvetica" w:hAnsi="Helvetica" w:cs="Arial"/>
          <w:szCs w:val="24"/>
        </w:rPr>
        <w:t xml:space="preserve">alent pours </w:t>
      </w:r>
      <w:r w:rsidR="00520130" w:rsidRPr="00D16919">
        <w:rPr>
          <w:rFonts w:ascii="Helvetica" w:hAnsi="Helvetica" w:cs="Arial"/>
          <w:szCs w:val="24"/>
        </w:rPr>
        <w:t xml:space="preserve">the </w:t>
      </w:r>
      <w:r w:rsidR="009D5570" w:rsidRPr="00D16919">
        <w:rPr>
          <w:rFonts w:ascii="Helvetica" w:hAnsi="Helvetica" w:cs="Arial"/>
          <w:szCs w:val="24"/>
        </w:rPr>
        <w:t>ethanol into a dewar for the cold well.</w:t>
      </w:r>
    </w:p>
    <w:p w:rsidR="00937BFC" w:rsidRPr="00D16919" w:rsidRDefault="00937BFC" w:rsidP="009D557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pours liquid nitrogen into the dewar.</w:t>
      </w:r>
    </w:p>
    <w:p w:rsidR="00247D1F" w:rsidRPr="00D16919" w:rsidRDefault="00705229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 xml:space="preserve">Place the dewar on a stir plate and jack and </w:t>
      </w:r>
      <w:r w:rsidR="002B7FFE" w:rsidRPr="00D16919">
        <w:rPr>
          <w:rFonts w:ascii="Helvetica" w:hAnsi="Helvetica" w:cs="Arial"/>
          <w:szCs w:val="24"/>
        </w:rPr>
        <w:t>raise the dewar to cool the well</w:t>
      </w:r>
      <w:r w:rsidRPr="00D16919">
        <w:rPr>
          <w:rFonts w:ascii="Helvetica" w:hAnsi="Helvetica" w:cs="Arial"/>
          <w:szCs w:val="24"/>
        </w:rPr>
        <w:t>.</w:t>
      </w:r>
      <w:r w:rsidR="00954B2C" w:rsidRPr="00D16919">
        <w:rPr>
          <w:rFonts w:ascii="Helvetica" w:hAnsi="Helvetica" w:cs="Arial"/>
          <w:szCs w:val="24"/>
        </w:rPr>
        <w:t xml:space="preserve"> </w:t>
      </w:r>
      <w:r w:rsidR="00954B2C" w:rsidRPr="00D16919">
        <w:rPr>
          <w:rFonts w:ascii="Helvetica" w:hAnsi="Helvetica" w:cs="Arial"/>
          <w:b/>
          <w:szCs w:val="24"/>
        </w:rPr>
        <w:t>[1-</w:t>
      </w:r>
      <w:r w:rsidR="00DA0901" w:rsidRPr="00D16919">
        <w:rPr>
          <w:rFonts w:ascii="Helvetica" w:hAnsi="Helvetica" w:cs="Arial"/>
          <w:b/>
          <w:szCs w:val="24"/>
        </w:rPr>
        <w:t>MED</w:t>
      </w:r>
      <w:r w:rsidR="00954B2C" w:rsidRPr="00D16919">
        <w:rPr>
          <w:rFonts w:ascii="Helvetica" w:hAnsi="Helvetica" w:cs="Arial"/>
          <w:b/>
          <w:szCs w:val="24"/>
        </w:rPr>
        <w:t>]</w:t>
      </w:r>
      <w:r w:rsidRPr="00D16919">
        <w:rPr>
          <w:rFonts w:ascii="Helvetica" w:hAnsi="Helvetica" w:cs="Arial"/>
          <w:szCs w:val="24"/>
        </w:rPr>
        <w:t xml:space="preserve"> </w:t>
      </w:r>
      <w:r w:rsidR="00247D1F" w:rsidRPr="00D16919">
        <w:rPr>
          <w:rFonts w:ascii="Helvetica" w:hAnsi="Helvetica" w:cs="Arial"/>
          <w:szCs w:val="24"/>
        </w:rPr>
        <w:t>W</w:t>
      </w:r>
      <w:r w:rsidR="00604E3B" w:rsidRPr="00D16919">
        <w:rPr>
          <w:rFonts w:ascii="Helvetica" w:hAnsi="Helvetica" w:cs="Arial"/>
          <w:szCs w:val="24"/>
        </w:rPr>
        <w:t xml:space="preserve">ait for the </w:t>
      </w:r>
      <w:r w:rsidR="002B7FFE" w:rsidRPr="00D16919">
        <w:rPr>
          <w:rFonts w:ascii="Helvetica" w:hAnsi="Helvetica" w:cs="Arial"/>
          <w:szCs w:val="24"/>
        </w:rPr>
        <w:t>cold well</w:t>
      </w:r>
      <w:r w:rsidR="008E3FB8" w:rsidRPr="00D16919">
        <w:rPr>
          <w:rFonts w:ascii="Helvetica" w:hAnsi="Helvetica" w:cs="Arial"/>
          <w:szCs w:val="24"/>
        </w:rPr>
        <w:t xml:space="preserve"> to reach</w:t>
      </w:r>
      <w:r w:rsidR="005F3F23" w:rsidRPr="00D16919">
        <w:rPr>
          <w:rFonts w:ascii="Helvetica" w:hAnsi="Helvetica" w:cs="Arial"/>
          <w:szCs w:val="24"/>
        </w:rPr>
        <w:t xml:space="preserve"> -50 °C.</w:t>
      </w:r>
      <w:r w:rsidR="00954B2C" w:rsidRPr="00D16919">
        <w:rPr>
          <w:rFonts w:ascii="Helvetica" w:hAnsi="Helvetica" w:cs="Arial"/>
          <w:szCs w:val="24"/>
        </w:rPr>
        <w:t xml:space="preserve"> </w:t>
      </w:r>
      <w:r w:rsidR="00954B2C" w:rsidRPr="00D16919">
        <w:rPr>
          <w:rFonts w:ascii="Helvetica" w:hAnsi="Helvetica" w:cs="Arial"/>
          <w:b/>
          <w:szCs w:val="24"/>
        </w:rPr>
        <w:t>[2-CU]</w:t>
      </w:r>
    </w:p>
    <w:p w:rsidR="00A8663C" w:rsidRPr="00D16919" w:rsidRDefault="00A8663C" w:rsidP="00A8663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With the dewar already placed on a stir plate and lab jack, talent raises the lab jack to bring the dewar up to the cold well.</w:t>
      </w:r>
    </w:p>
    <w:p w:rsidR="00976715" w:rsidRPr="00D16919" w:rsidRDefault="00976715" w:rsidP="00A8663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The thermometer in the cold well reading -50 °C.</w:t>
      </w:r>
    </w:p>
    <w:p w:rsidR="001B2F35" w:rsidRPr="00D16919" w:rsidRDefault="006E5FC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Then, o</w:t>
      </w:r>
      <w:r w:rsidR="0041779F" w:rsidRPr="00D16919">
        <w:rPr>
          <w:rFonts w:ascii="Helvetica" w:hAnsi="Helvetica" w:cs="Arial"/>
          <w:szCs w:val="24"/>
        </w:rPr>
        <w:t>btain a pair of safety goggles that block blue light an</w:t>
      </w:r>
      <w:r w:rsidR="008613DF" w:rsidRPr="00D16919">
        <w:rPr>
          <w:rFonts w:ascii="Helvetica" w:hAnsi="Helvetica" w:cs="Arial"/>
          <w:szCs w:val="24"/>
        </w:rPr>
        <w:t>d place them within easy reach.</w:t>
      </w:r>
      <w:r w:rsidR="001720B4" w:rsidRPr="00D16919">
        <w:rPr>
          <w:rFonts w:ascii="Helvetica" w:hAnsi="Helvetica" w:cs="Arial"/>
          <w:szCs w:val="24"/>
        </w:rPr>
        <w:t xml:space="preserve"> </w:t>
      </w:r>
      <w:r w:rsidR="001720B4" w:rsidRPr="00D16919">
        <w:rPr>
          <w:rFonts w:ascii="Helvetica" w:hAnsi="Helvetica" w:cs="Arial"/>
          <w:b/>
          <w:szCs w:val="24"/>
        </w:rPr>
        <w:t>[1-MED]</w:t>
      </w:r>
      <w:r w:rsidR="008613DF" w:rsidRPr="00D16919">
        <w:rPr>
          <w:rFonts w:ascii="Helvetica" w:hAnsi="Helvetica" w:cs="Arial"/>
          <w:szCs w:val="24"/>
        </w:rPr>
        <w:t xml:space="preserve"> Open the vial of chilled </w:t>
      </w:r>
      <w:r w:rsidR="008613DF" w:rsidRPr="00D16919">
        <w:rPr>
          <w:rFonts w:ascii="Helvetica" w:hAnsi="Helvetica" w:cs="Arial"/>
          <w:smallCaps/>
          <w:szCs w:val="24"/>
        </w:rPr>
        <w:t>l</w:t>
      </w:r>
      <w:r w:rsidR="008613DF" w:rsidRPr="00D16919">
        <w:rPr>
          <w:rFonts w:ascii="Helvetica" w:hAnsi="Helvetica" w:cs="Arial"/>
          <w:szCs w:val="24"/>
        </w:rPr>
        <w:t>-</w:t>
      </w:r>
      <w:r w:rsidR="008613DF" w:rsidRPr="00D16919">
        <w:rPr>
          <w:rFonts w:ascii="Helvetica" w:hAnsi="Helvetica" w:cs="Arial"/>
          <w:b/>
          <w:szCs w:val="24"/>
        </w:rPr>
        <w:t>1</w:t>
      </w:r>
      <w:r w:rsidR="008613DF" w:rsidRPr="00D16919">
        <w:rPr>
          <w:rFonts w:ascii="Helvetica" w:hAnsi="Helvetica" w:cs="Arial"/>
          <w:szCs w:val="24"/>
        </w:rPr>
        <w:t xml:space="preserve"> solution.</w:t>
      </w:r>
      <w:r w:rsidR="00C66D7A" w:rsidRPr="00D16919">
        <w:rPr>
          <w:rFonts w:ascii="Helvetica" w:hAnsi="Helvetica" w:cs="Arial"/>
          <w:szCs w:val="24"/>
        </w:rPr>
        <w:t xml:space="preserve"> </w:t>
      </w:r>
      <w:r w:rsidR="00C66D7A" w:rsidRPr="00D16919">
        <w:rPr>
          <w:rFonts w:ascii="Helvetica" w:hAnsi="Helvetica" w:cs="Arial"/>
          <w:b/>
          <w:szCs w:val="24"/>
        </w:rPr>
        <w:t>[2-MED]</w:t>
      </w:r>
    </w:p>
    <w:p w:rsidR="00E30C48" w:rsidRPr="00D16919" w:rsidRDefault="00E30C48" w:rsidP="00E30C4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 xml:space="preserve">Talent places the blue light-blocking safety goggles </w:t>
      </w:r>
      <w:r w:rsidR="00604671" w:rsidRPr="00D16919">
        <w:rPr>
          <w:rFonts w:ascii="Helvetica" w:hAnsi="Helvetica" w:cs="Arial"/>
          <w:szCs w:val="24"/>
        </w:rPr>
        <w:t>within close reach of the glovebox.</w:t>
      </w:r>
    </w:p>
    <w:p w:rsidR="00604671" w:rsidRPr="00D16919" w:rsidRDefault="00A32638" w:rsidP="00E30C4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 xml:space="preserve">Talent opens the cooled </w:t>
      </w:r>
      <w:r w:rsidRPr="00D16919">
        <w:rPr>
          <w:rFonts w:ascii="Helvetica" w:hAnsi="Helvetica" w:cs="Arial"/>
          <w:smallCaps/>
          <w:szCs w:val="24"/>
        </w:rPr>
        <w:t>l</w:t>
      </w:r>
      <w:r w:rsidRPr="00D16919">
        <w:rPr>
          <w:rFonts w:ascii="Helvetica" w:hAnsi="Helvetica" w:cs="Arial"/>
          <w:szCs w:val="24"/>
        </w:rPr>
        <w:t>-</w:t>
      </w:r>
      <w:r w:rsidRPr="00D16919">
        <w:rPr>
          <w:rFonts w:ascii="Helvetica" w:hAnsi="Helvetica" w:cs="Arial"/>
          <w:b/>
          <w:szCs w:val="24"/>
        </w:rPr>
        <w:t>1</w:t>
      </w:r>
      <w:r w:rsidRPr="00D16919">
        <w:rPr>
          <w:rFonts w:ascii="Helvetica" w:hAnsi="Helvetica" w:cs="Arial"/>
          <w:szCs w:val="24"/>
        </w:rPr>
        <w:t xml:space="preserve"> </w:t>
      </w:r>
      <w:r w:rsidR="0025220D" w:rsidRPr="00D16919">
        <w:rPr>
          <w:rFonts w:ascii="Helvetica" w:hAnsi="Helvetica" w:cs="Arial"/>
          <w:szCs w:val="24"/>
        </w:rPr>
        <w:t xml:space="preserve">solution </w:t>
      </w:r>
      <w:r w:rsidRPr="00D16919">
        <w:rPr>
          <w:rFonts w:ascii="Helvetica" w:hAnsi="Helvetica" w:cs="Arial"/>
          <w:szCs w:val="24"/>
        </w:rPr>
        <w:t>vial.</w:t>
      </w:r>
    </w:p>
    <w:p w:rsidR="00DA58B0" w:rsidRPr="00D16919" w:rsidRDefault="0016311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 xml:space="preserve">Remove the catalyst solutions from the freezer. </w:t>
      </w:r>
      <w:r w:rsidR="008613DF" w:rsidRPr="00D16919">
        <w:rPr>
          <w:rFonts w:ascii="Helvetica" w:hAnsi="Helvetica" w:cs="Arial"/>
          <w:szCs w:val="24"/>
        </w:rPr>
        <w:t xml:space="preserve">Over the course of 30 seconds, add </w:t>
      </w:r>
      <w:r w:rsidR="00956922" w:rsidRPr="00D16919">
        <w:rPr>
          <w:rFonts w:ascii="Helvetica" w:hAnsi="Helvetica" w:cs="Arial"/>
          <w:szCs w:val="24"/>
        </w:rPr>
        <w:t xml:space="preserve">to the vial </w:t>
      </w:r>
      <w:r w:rsidR="008613DF" w:rsidRPr="00D16919">
        <w:rPr>
          <w:rFonts w:ascii="Helvetica" w:hAnsi="Helvetica" w:cs="Arial"/>
          <w:szCs w:val="24"/>
        </w:rPr>
        <w:t>16.4 µL of (bpy)Ni(COD)</w:t>
      </w:r>
      <w:r w:rsidR="00F853D4" w:rsidRPr="00D16919">
        <w:rPr>
          <w:rFonts w:ascii="Helvetica" w:hAnsi="Helvetica" w:cs="Arial"/>
          <w:szCs w:val="24"/>
        </w:rPr>
        <w:t>, 24.4 µL of Zn(HMD</w:t>
      </w:r>
      <w:r w:rsidR="009F6FF4" w:rsidRPr="00D16919">
        <w:rPr>
          <w:rFonts w:ascii="Helvetica" w:hAnsi="Helvetica" w:cs="Arial"/>
          <w:szCs w:val="24"/>
        </w:rPr>
        <w:t>S)</w:t>
      </w:r>
      <w:r w:rsidR="009F6FF4" w:rsidRPr="00D16919">
        <w:rPr>
          <w:rFonts w:ascii="Helvetica" w:hAnsi="Helvetica" w:cs="Arial"/>
          <w:szCs w:val="24"/>
          <w:vertAlign w:val="subscript"/>
        </w:rPr>
        <w:t>2</w:t>
      </w:r>
      <w:r w:rsidR="009F6FF4" w:rsidRPr="00D16919">
        <w:rPr>
          <w:rFonts w:ascii="Helvetica" w:hAnsi="Helvetica" w:cs="Arial"/>
          <w:szCs w:val="24"/>
        </w:rPr>
        <w:t xml:space="preserve">, 22.5 µL of benzyl alcohol, </w:t>
      </w:r>
      <w:r w:rsidR="00FB507C" w:rsidRPr="00D16919">
        <w:rPr>
          <w:rFonts w:ascii="Helvetica" w:hAnsi="Helvetica" w:cs="Arial"/>
          <w:szCs w:val="24"/>
        </w:rPr>
        <w:t>and 24.2 µL of the iridium catalyst solution.</w:t>
      </w:r>
      <w:r w:rsidR="002D14F4" w:rsidRPr="00D16919">
        <w:rPr>
          <w:rFonts w:ascii="Helvetica" w:hAnsi="Helvetica" w:cs="Arial"/>
          <w:szCs w:val="24"/>
        </w:rPr>
        <w:t xml:space="preserve"> Cap the vial when finished.</w:t>
      </w:r>
      <w:r w:rsidR="00107B32" w:rsidRPr="00D16919">
        <w:rPr>
          <w:rFonts w:ascii="Helvetica" w:hAnsi="Helvetica" w:cs="Arial"/>
          <w:b/>
          <w:szCs w:val="24"/>
        </w:rPr>
        <w:t xml:space="preserve"> [1-MED-Over shoulder-TXT]</w:t>
      </w:r>
    </w:p>
    <w:p w:rsidR="008613DF" w:rsidRPr="00D16919" w:rsidRDefault="00A21FD7" w:rsidP="009D02E1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 xml:space="preserve">Talent </w:t>
      </w:r>
      <w:r w:rsidR="009D02E1" w:rsidRPr="00D16919">
        <w:rPr>
          <w:rFonts w:ascii="Helvetica" w:hAnsi="Helvetica" w:cs="Arial"/>
          <w:szCs w:val="24"/>
        </w:rPr>
        <w:t xml:space="preserve">quickly </w:t>
      </w:r>
      <w:r w:rsidRPr="00D16919">
        <w:rPr>
          <w:rFonts w:ascii="Helvetica" w:hAnsi="Helvetica" w:cs="Arial"/>
          <w:szCs w:val="24"/>
        </w:rPr>
        <w:t>adds</w:t>
      </w:r>
      <w:r w:rsidR="009D02E1" w:rsidRPr="00D16919">
        <w:rPr>
          <w:rFonts w:ascii="Helvetica" w:hAnsi="Helvetica" w:cs="Arial"/>
          <w:szCs w:val="24"/>
        </w:rPr>
        <w:t xml:space="preserve"> to the vial</w:t>
      </w:r>
      <w:r w:rsidRPr="00D16919">
        <w:rPr>
          <w:rFonts w:ascii="Helvetica" w:hAnsi="Helvetica" w:cs="Arial"/>
          <w:szCs w:val="24"/>
        </w:rPr>
        <w:t>, in sequence, the (bpy)Ni(COD), the Zn(HMDS)</w:t>
      </w:r>
      <w:r w:rsidRPr="00D16919">
        <w:rPr>
          <w:rFonts w:ascii="Helvetica" w:hAnsi="Helvetica" w:cs="Arial"/>
          <w:szCs w:val="24"/>
          <w:vertAlign w:val="subscript"/>
        </w:rPr>
        <w:t>2</w:t>
      </w:r>
      <w:r w:rsidRPr="00D16919">
        <w:rPr>
          <w:rFonts w:ascii="Helvetica" w:hAnsi="Helvetica" w:cs="Arial"/>
          <w:szCs w:val="24"/>
        </w:rPr>
        <w:t>, t</w:t>
      </w:r>
      <w:r w:rsidR="0090722B" w:rsidRPr="00D16919">
        <w:rPr>
          <w:rFonts w:ascii="Helvetica" w:hAnsi="Helvetica" w:cs="Arial"/>
          <w:szCs w:val="24"/>
        </w:rPr>
        <w:t xml:space="preserve">he benzyl alcohol, </w:t>
      </w:r>
      <w:r w:rsidR="007E47C6" w:rsidRPr="00D16919">
        <w:rPr>
          <w:rFonts w:ascii="Helvetica" w:hAnsi="Helvetica" w:cs="Arial"/>
          <w:szCs w:val="24"/>
        </w:rPr>
        <w:t>and the Ir-1.</w:t>
      </w:r>
      <w:r w:rsidR="009D02E1" w:rsidRPr="00D16919">
        <w:rPr>
          <w:rFonts w:ascii="Helvetica" w:hAnsi="Helvetica" w:cs="Arial"/>
          <w:szCs w:val="24"/>
        </w:rPr>
        <w:t xml:space="preserve"> </w:t>
      </w:r>
      <w:r w:rsidR="00F853D4" w:rsidRPr="00D16919">
        <w:rPr>
          <w:rFonts w:ascii="Helvetica" w:hAnsi="Helvetica" w:cs="Arial"/>
          <w:szCs w:val="24"/>
        </w:rPr>
        <w:t>(</w:t>
      </w:r>
      <w:r w:rsidR="00F853D4" w:rsidRPr="00D16919">
        <w:rPr>
          <w:rFonts w:ascii="Helvetica" w:hAnsi="Helvetica" w:cs="Arial"/>
          <w:b/>
          <w:szCs w:val="24"/>
        </w:rPr>
        <w:t>TEXT</w:t>
      </w:r>
      <w:r w:rsidR="00956937" w:rsidRPr="00D16919">
        <w:rPr>
          <w:rFonts w:ascii="Helvetica" w:hAnsi="Helvetica" w:cs="Arial"/>
          <w:szCs w:val="24"/>
        </w:rPr>
        <w:t xml:space="preserve">: </w:t>
      </w:r>
      <w:r w:rsidR="00F853D4" w:rsidRPr="00D16919">
        <w:rPr>
          <w:rFonts w:ascii="Helvetica" w:hAnsi="Helvetica" w:cs="Arial"/>
          <w:szCs w:val="24"/>
        </w:rPr>
        <w:t>[</w:t>
      </w:r>
      <w:r w:rsidR="00F853D4" w:rsidRPr="00D16919">
        <w:rPr>
          <w:rFonts w:ascii="Helvetica" w:hAnsi="Helvetica" w:cs="Arial"/>
          <w:smallCaps/>
          <w:szCs w:val="24"/>
        </w:rPr>
        <w:t>l</w:t>
      </w:r>
      <w:r w:rsidR="00F853D4" w:rsidRPr="00D16919">
        <w:rPr>
          <w:rFonts w:ascii="Helvetica" w:hAnsi="Helvetica" w:cs="Arial"/>
          <w:szCs w:val="24"/>
        </w:rPr>
        <w:t>-</w:t>
      </w:r>
      <w:r w:rsidR="00F853D4" w:rsidRPr="00D16919">
        <w:rPr>
          <w:rFonts w:ascii="Helvetica" w:hAnsi="Helvetica" w:cs="Arial"/>
          <w:b/>
          <w:szCs w:val="24"/>
        </w:rPr>
        <w:t>1</w:t>
      </w:r>
      <w:r w:rsidR="00F853D4" w:rsidRPr="00D16919">
        <w:rPr>
          <w:rFonts w:ascii="Helvetica" w:hAnsi="Helvetica" w:cs="Arial"/>
          <w:szCs w:val="24"/>
        </w:rPr>
        <w:t>]/[(bpy)Ni(COD)]/[Zn(HMDS)</w:t>
      </w:r>
      <w:r w:rsidR="00F853D4" w:rsidRPr="00D16919">
        <w:rPr>
          <w:rFonts w:ascii="Helvetica" w:hAnsi="Helvetica" w:cs="Arial"/>
          <w:szCs w:val="24"/>
          <w:vertAlign w:val="subscript"/>
        </w:rPr>
        <w:t>2</w:t>
      </w:r>
      <w:r w:rsidR="00956937" w:rsidRPr="00D16919">
        <w:rPr>
          <w:rFonts w:ascii="Helvetica" w:hAnsi="Helvetica" w:cs="Arial"/>
          <w:szCs w:val="24"/>
        </w:rPr>
        <w:t>]/[BnOH]/[Ir-1] = 500/1/1/1/0.1</w:t>
      </w:r>
      <w:r w:rsidR="007C046D" w:rsidRPr="00D16919">
        <w:rPr>
          <w:rFonts w:ascii="Helvetica" w:hAnsi="Helvetica" w:cs="Arial"/>
          <w:szCs w:val="24"/>
        </w:rPr>
        <w:t>)</w:t>
      </w:r>
    </w:p>
    <w:p w:rsidR="00DE504D" w:rsidRPr="00D16919" w:rsidRDefault="00DE504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lastRenderedPageBreak/>
        <w:t>Put on the blue-light-blocking safety goggles.</w:t>
      </w:r>
      <w:r w:rsidR="00915D27" w:rsidRPr="00D16919">
        <w:rPr>
          <w:rFonts w:ascii="Helvetica" w:hAnsi="Helvetica" w:cs="Arial"/>
          <w:szCs w:val="24"/>
        </w:rPr>
        <w:t xml:space="preserve"> </w:t>
      </w:r>
      <w:r w:rsidR="004D093E" w:rsidRPr="00D16919">
        <w:rPr>
          <w:rFonts w:ascii="Helvetica" w:hAnsi="Helvetica" w:cs="Arial"/>
          <w:b/>
          <w:szCs w:val="24"/>
        </w:rPr>
        <w:t>[1-MED]</w:t>
      </w:r>
      <w:r w:rsidRPr="00D16919">
        <w:rPr>
          <w:rFonts w:ascii="Helvetica" w:hAnsi="Helvetica" w:cs="Arial"/>
          <w:szCs w:val="24"/>
        </w:rPr>
        <w:t xml:space="preserve"> </w:t>
      </w:r>
      <w:r w:rsidR="00906C7E" w:rsidRPr="00D16919">
        <w:rPr>
          <w:rFonts w:ascii="Helvetica" w:hAnsi="Helvetica" w:cs="Arial"/>
          <w:szCs w:val="24"/>
        </w:rPr>
        <w:t xml:space="preserve">Then, turn on a 34-W blue LED light </w:t>
      </w:r>
      <w:r w:rsidR="0078729F" w:rsidRPr="00D16919">
        <w:rPr>
          <w:rFonts w:ascii="Helvetica" w:hAnsi="Helvetica" w:cs="Arial"/>
          <w:szCs w:val="24"/>
        </w:rPr>
        <w:t>and a small cooling fan. Direct the light towards the via</w:t>
      </w:r>
      <w:r w:rsidR="00BD4BA5" w:rsidRPr="00D16919">
        <w:rPr>
          <w:rFonts w:ascii="Helvetica" w:hAnsi="Helvetica" w:cs="Arial"/>
          <w:szCs w:val="24"/>
        </w:rPr>
        <w:t>l.</w:t>
      </w:r>
      <w:r w:rsidR="00BD31C4" w:rsidRPr="00D16919">
        <w:rPr>
          <w:rFonts w:ascii="Helvetica" w:hAnsi="Helvetica" w:cs="Arial"/>
          <w:szCs w:val="24"/>
        </w:rPr>
        <w:t xml:space="preserve"> </w:t>
      </w:r>
      <w:r w:rsidR="00BD31C4" w:rsidRPr="00D16919">
        <w:rPr>
          <w:rFonts w:ascii="Helvetica" w:hAnsi="Helvetica" w:cs="Arial"/>
          <w:b/>
          <w:szCs w:val="24"/>
        </w:rPr>
        <w:t>[2-MED-Over shoulder]</w:t>
      </w:r>
    </w:p>
    <w:p w:rsidR="00062F56" w:rsidRPr="00D16919" w:rsidRDefault="00062F56" w:rsidP="00062F5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puts on the blue</w:t>
      </w:r>
      <w:r w:rsidR="00FF331A" w:rsidRPr="00D16919">
        <w:rPr>
          <w:rFonts w:ascii="Helvetica" w:hAnsi="Helvetica" w:cs="Arial"/>
          <w:szCs w:val="24"/>
        </w:rPr>
        <w:t xml:space="preserve"> light-blocking safety goggles.</w:t>
      </w:r>
    </w:p>
    <w:p w:rsidR="00FF331A" w:rsidRPr="00D16919" w:rsidRDefault="00FF331A" w:rsidP="00062F5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turns on the light and the fan and points the light towards the vial.</w:t>
      </w:r>
    </w:p>
    <w:p w:rsidR="00FC1497" w:rsidRPr="00D16919" w:rsidRDefault="005A747B" w:rsidP="00A635CD">
      <w:pPr>
        <w:numPr>
          <w:ilvl w:val="1"/>
          <w:numId w:val="1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Start the stir motor.</w:t>
      </w:r>
      <w:r w:rsidR="00453E0E" w:rsidRPr="00D16919">
        <w:rPr>
          <w:rFonts w:ascii="Helvetica" w:hAnsi="Helvetica" w:cs="Arial"/>
          <w:szCs w:val="24"/>
        </w:rPr>
        <w:t xml:space="preserve"> </w:t>
      </w:r>
      <w:r w:rsidR="00453E0E" w:rsidRPr="00D16919">
        <w:rPr>
          <w:rFonts w:ascii="Helvetica" w:hAnsi="Helvetica" w:cs="Arial"/>
          <w:b/>
          <w:szCs w:val="24"/>
        </w:rPr>
        <w:t>[1-MED]</w:t>
      </w:r>
      <w:r w:rsidRPr="00D16919">
        <w:rPr>
          <w:rFonts w:ascii="Helvetica" w:hAnsi="Helvetica" w:cs="Arial"/>
          <w:szCs w:val="24"/>
        </w:rPr>
        <w:t xml:space="preserve"> Cover the light, </w:t>
      </w:r>
      <w:r w:rsidR="00B54403" w:rsidRPr="00D16919">
        <w:rPr>
          <w:rFonts w:ascii="Helvetica" w:hAnsi="Helvetica" w:cs="Arial"/>
          <w:szCs w:val="24"/>
        </w:rPr>
        <w:t>cooling fan, and cold well</w:t>
      </w:r>
      <w:r w:rsidRPr="00D16919">
        <w:rPr>
          <w:rFonts w:ascii="Helvetica" w:hAnsi="Helvetica" w:cs="Arial"/>
          <w:szCs w:val="24"/>
        </w:rPr>
        <w:t xml:space="preserve"> with aluminum foil.</w:t>
      </w:r>
      <w:r w:rsidR="00453E0E" w:rsidRPr="00D16919">
        <w:rPr>
          <w:rFonts w:ascii="Helvetica" w:hAnsi="Helvetica" w:cs="Arial"/>
          <w:szCs w:val="24"/>
        </w:rPr>
        <w:t xml:space="preserve"> </w:t>
      </w:r>
      <w:r w:rsidR="00453E0E" w:rsidRPr="00D16919">
        <w:rPr>
          <w:rFonts w:ascii="Helvetica" w:hAnsi="Helvetica" w:cs="Arial"/>
          <w:b/>
          <w:szCs w:val="24"/>
        </w:rPr>
        <w:t>[2-MED-Over shoulder]</w:t>
      </w:r>
      <w:r w:rsidR="00D65E67" w:rsidRPr="00D16919">
        <w:rPr>
          <w:rFonts w:ascii="Helvetica" w:hAnsi="Helvetica" w:cs="Arial"/>
          <w:szCs w:val="24"/>
        </w:rPr>
        <w:t xml:space="preserve"> Monitor the reaction temperature and add liquid nitrogen every 15 to 20 minutes to keep the reaction at about </w:t>
      </w:r>
      <w:r w:rsidR="00A03075" w:rsidRPr="00D16919">
        <w:rPr>
          <w:rFonts w:ascii="Helvetica" w:hAnsi="Helvetica" w:cs="Arial"/>
          <w:szCs w:val="24"/>
        </w:rPr>
        <w:t>-</w:t>
      </w:r>
      <w:r w:rsidR="00D65E67" w:rsidRPr="00D16919">
        <w:rPr>
          <w:rFonts w:ascii="Helvetica" w:hAnsi="Helvetica" w:cs="Arial"/>
          <w:szCs w:val="24"/>
        </w:rPr>
        <w:t>15 °C.</w:t>
      </w:r>
      <w:r w:rsidR="00453E0E" w:rsidRPr="00D16919">
        <w:rPr>
          <w:rFonts w:ascii="Helvetica" w:hAnsi="Helvetica" w:cs="Arial"/>
          <w:szCs w:val="24"/>
        </w:rPr>
        <w:t xml:space="preserve"> </w:t>
      </w:r>
      <w:r w:rsidR="00453E0E" w:rsidRPr="00D16919">
        <w:rPr>
          <w:rFonts w:ascii="Helvetica" w:hAnsi="Helvetica" w:cs="Arial"/>
          <w:b/>
          <w:szCs w:val="24"/>
        </w:rPr>
        <w:t>[3-CU-TXT]</w:t>
      </w:r>
    </w:p>
    <w:p w:rsidR="00B54403" w:rsidRPr="00D16919" w:rsidRDefault="00B54403" w:rsidP="00A635CD">
      <w:pPr>
        <w:numPr>
          <w:ilvl w:val="2"/>
          <w:numId w:val="1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turns on the stir motor under the dewar outside the glovebox.</w:t>
      </w:r>
    </w:p>
    <w:p w:rsidR="00B54403" w:rsidRPr="00D16919" w:rsidRDefault="00B54403" w:rsidP="00A635CD">
      <w:pPr>
        <w:numPr>
          <w:ilvl w:val="2"/>
          <w:numId w:val="1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covers the cold well with aluminum foil.</w:t>
      </w:r>
    </w:p>
    <w:p w:rsidR="005A747B" w:rsidRPr="00D16919" w:rsidRDefault="007335AD" w:rsidP="009825C5">
      <w:pPr>
        <w:numPr>
          <w:ilvl w:val="2"/>
          <w:numId w:val="1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peels back some of the aluminum foil to show that the cold well temperature</w:t>
      </w:r>
      <w:r w:rsidR="008C2CA9" w:rsidRPr="00D16919">
        <w:rPr>
          <w:rFonts w:ascii="Helvetica" w:hAnsi="Helvetica" w:cs="Arial"/>
          <w:szCs w:val="24"/>
        </w:rPr>
        <w:t xml:space="preserve"> on the thermometer</w:t>
      </w:r>
      <w:r w:rsidRPr="00D16919">
        <w:rPr>
          <w:rFonts w:ascii="Helvetica" w:hAnsi="Helvetica" w:cs="Arial"/>
          <w:szCs w:val="24"/>
        </w:rPr>
        <w:t xml:space="preserve"> is close to -15 °C.</w:t>
      </w:r>
      <w:r w:rsidR="008C2CA9" w:rsidRPr="00D16919">
        <w:rPr>
          <w:rFonts w:ascii="Helvetica" w:hAnsi="Helvetica" w:cs="Arial"/>
          <w:szCs w:val="24"/>
        </w:rPr>
        <w:t xml:space="preserve"> </w:t>
      </w:r>
      <w:r w:rsidR="00BB4FDA" w:rsidRPr="00D16919">
        <w:rPr>
          <w:rFonts w:ascii="Helvetica" w:hAnsi="Helvetica" w:cs="Arial"/>
          <w:szCs w:val="24"/>
        </w:rPr>
        <w:t>(</w:t>
      </w:r>
      <w:r w:rsidR="00BB4FDA" w:rsidRPr="00D16919">
        <w:rPr>
          <w:rFonts w:ascii="Helvetica" w:hAnsi="Helvetica" w:cs="Arial"/>
          <w:b/>
          <w:szCs w:val="24"/>
        </w:rPr>
        <w:t>TEXT</w:t>
      </w:r>
      <w:r w:rsidR="00BB4FDA" w:rsidRPr="00D16919">
        <w:rPr>
          <w:rFonts w:ascii="Helvetica" w:hAnsi="Helvetica" w:cs="Arial"/>
          <w:szCs w:val="24"/>
        </w:rPr>
        <w:t xml:space="preserve">: Perform the reaction at -15 </w:t>
      </w:r>
      <w:r w:rsidR="00BB4FDA" w:rsidRPr="00D16919">
        <w:rPr>
          <w:rFonts w:ascii="Helvetica" w:hAnsi="Helvetica" w:cs="Helvetica"/>
          <w:szCs w:val="24"/>
        </w:rPr>
        <w:t>±</w:t>
      </w:r>
      <w:r w:rsidR="00BB4FDA" w:rsidRPr="00D16919">
        <w:rPr>
          <w:rFonts w:ascii="Helvetica" w:hAnsi="Helvetica" w:cs="Arial"/>
          <w:szCs w:val="24"/>
        </w:rPr>
        <w:t xml:space="preserve"> 5 °C)</w:t>
      </w:r>
    </w:p>
    <w:p w:rsidR="00A635CD" w:rsidRPr="00D16919" w:rsidRDefault="00A635CD" w:rsidP="00A96AEB">
      <w:pPr>
        <w:numPr>
          <w:ilvl w:val="1"/>
          <w:numId w:val="1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D16919">
        <w:rPr>
          <w:rFonts w:ascii="Helvetica" w:eastAsiaTheme="minorEastAsia" w:hAnsi="Helvetica" w:cs="Arial" w:hint="eastAsia"/>
          <w:szCs w:val="24"/>
          <w:u w:val="single"/>
          <w:lang w:eastAsia="zh-CN"/>
        </w:rPr>
        <w:t>Quanyou</w:t>
      </w:r>
      <w:proofErr w:type="spellEnd"/>
      <w:r w:rsidRPr="00D16919">
        <w:rPr>
          <w:rFonts w:ascii="Helvetica" w:eastAsiaTheme="minorEastAsia" w:hAnsi="Helvetica" w:cs="Arial" w:hint="eastAsia"/>
          <w:szCs w:val="24"/>
          <w:u w:val="single"/>
          <w:lang w:eastAsia="zh-CN"/>
        </w:rPr>
        <w:t xml:space="preserve"> Feng</w:t>
      </w:r>
      <w:r w:rsidRPr="00D16919">
        <w:rPr>
          <w:rFonts w:ascii="Helvetica" w:hAnsi="Helvetica" w:cs="Arial"/>
          <w:szCs w:val="24"/>
        </w:rPr>
        <w:t xml:space="preserve">: </w:t>
      </w:r>
      <w:r w:rsidR="007A04DB" w:rsidRPr="00D16919">
        <w:rPr>
          <w:rFonts w:ascii="Helvetica" w:eastAsiaTheme="minorEastAsia" w:hAnsi="Helvetica" w:cs="Arial"/>
          <w:szCs w:val="24"/>
          <w:lang w:eastAsia="zh-CN"/>
        </w:rPr>
        <w:t xml:space="preserve">The critical part of this protocol is to </w:t>
      </w:r>
      <w:r w:rsidR="00C97622" w:rsidRPr="00D16919">
        <w:rPr>
          <w:rFonts w:ascii="Helvetica" w:eastAsiaTheme="minorEastAsia" w:hAnsi="Helvetica" w:cs="Arial"/>
          <w:szCs w:val="24"/>
          <w:lang w:eastAsia="zh-CN"/>
        </w:rPr>
        <w:t>keep</w:t>
      </w:r>
      <w:r w:rsidR="007A04DB" w:rsidRPr="00D16919">
        <w:rPr>
          <w:rFonts w:ascii="Helvetica" w:eastAsiaTheme="minorEastAsia" w:hAnsi="Helvetica" w:cs="Arial"/>
          <w:szCs w:val="24"/>
          <w:lang w:eastAsia="zh-CN"/>
        </w:rPr>
        <w:t xml:space="preserve"> the reaction</w:t>
      </w:r>
      <w:r w:rsidR="002F6E9F" w:rsidRPr="00D16919">
        <w:rPr>
          <w:rFonts w:ascii="Helvetica" w:eastAsiaTheme="minorEastAsia" w:hAnsi="Helvetica" w:cs="Arial"/>
          <w:szCs w:val="24"/>
          <w:lang w:eastAsia="zh-CN"/>
        </w:rPr>
        <w:t xml:space="preserve"> temperature</w:t>
      </w:r>
      <w:r w:rsidR="007A04DB" w:rsidRPr="00D16919">
        <w:rPr>
          <w:rFonts w:ascii="Helvetica" w:eastAsiaTheme="minorEastAsia" w:hAnsi="Helvetica" w:cs="Arial"/>
          <w:szCs w:val="24"/>
          <w:lang w:eastAsia="zh-CN"/>
        </w:rPr>
        <w:t xml:space="preserve"> </w:t>
      </w:r>
      <w:r w:rsidR="00C46835" w:rsidRPr="00D16919">
        <w:rPr>
          <w:rFonts w:ascii="Helvetica" w:eastAsiaTheme="minorEastAsia" w:hAnsi="Helvetica" w:cs="Arial"/>
          <w:szCs w:val="24"/>
          <w:lang w:eastAsia="zh-CN"/>
        </w:rPr>
        <w:t xml:space="preserve">around </w:t>
      </w:r>
      <w:r w:rsidR="005A4255" w:rsidRPr="00D16919">
        <w:rPr>
          <w:rFonts w:ascii="Helvetica" w:eastAsiaTheme="minorEastAsia" w:hAnsi="Helvetica" w:cs="Helvetica"/>
          <w:szCs w:val="24"/>
          <w:lang w:eastAsia="zh-CN"/>
        </w:rPr>
        <w:t>-</w:t>
      </w:r>
      <w:r w:rsidR="007A04DB" w:rsidRPr="00D16919">
        <w:rPr>
          <w:rFonts w:ascii="Helvetica" w:eastAsiaTheme="minorEastAsia" w:hAnsi="Helvetica" w:cs="Arial"/>
          <w:szCs w:val="24"/>
          <w:lang w:eastAsia="zh-CN"/>
        </w:rPr>
        <w:t xml:space="preserve">15 °C. If </w:t>
      </w:r>
      <w:r w:rsidR="00C46835" w:rsidRPr="00D16919">
        <w:rPr>
          <w:rFonts w:ascii="Helvetica" w:eastAsiaTheme="minorEastAsia" w:hAnsi="Helvetica" w:cs="Arial"/>
          <w:szCs w:val="24"/>
          <w:lang w:eastAsia="zh-CN"/>
        </w:rPr>
        <w:t xml:space="preserve">the temperature is higher than </w:t>
      </w:r>
      <w:r w:rsidR="005A4255" w:rsidRPr="00D16919">
        <w:rPr>
          <w:rFonts w:ascii="Helvetica" w:eastAsiaTheme="minorEastAsia" w:hAnsi="Helvetica" w:cs="Helvetica"/>
          <w:szCs w:val="24"/>
          <w:lang w:eastAsia="zh-CN"/>
        </w:rPr>
        <w:t>-</w:t>
      </w:r>
      <w:r w:rsidR="007A04DB" w:rsidRPr="00D16919">
        <w:rPr>
          <w:rFonts w:ascii="Helvetica" w:eastAsiaTheme="minorEastAsia" w:hAnsi="Helvetica" w:cs="Arial"/>
          <w:szCs w:val="24"/>
          <w:lang w:eastAsia="zh-CN"/>
        </w:rPr>
        <w:t>10 °C, liquid nitrogen should be added to the dewar.</w:t>
      </w:r>
      <w:r w:rsidR="007A04DB" w:rsidRPr="00D16919">
        <w:rPr>
          <w:rFonts w:ascii="Helvetica" w:eastAsiaTheme="minorEastAsia" w:hAnsi="Helvetica" w:cs="Arial"/>
          <w:b/>
          <w:szCs w:val="24"/>
          <w:lang w:eastAsia="zh-CN"/>
        </w:rPr>
        <w:t xml:space="preserve"> </w:t>
      </w:r>
      <w:r w:rsidR="00BD3053" w:rsidRPr="00D16919">
        <w:rPr>
          <w:rFonts w:ascii="Helvetica" w:eastAsiaTheme="minorEastAsia" w:hAnsi="Helvetica" w:cs="Arial"/>
          <w:b/>
          <w:szCs w:val="24"/>
          <w:lang w:eastAsia="zh-CN"/>
        </w:rPr>
        <w:t>[1-MED]</w:t>
      </w:r>
    </w:p>
    <w:p w:rsidR="00BD3053" w:rsidRPr="00D16919" w:rsidRDefault="00BD3053" w:rsidP="00BD3053">
      <w:pPr>
        <w:numPr>
          <w:ilvl w:val="2"/>
          <w:numId w:val="1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eastAsiaTheme="minorEastAsia" w:hAnsi="Helvetica" w:cs="Arial"/>
          <w:szCs w:val="24"/>
          <w:lang w:eastAsia="zh-CN"/>
        </w:rPr>
        <w:t>Talent speaks towards the camera, interview style.</w:t>
      </w:r>
    </w:p>
    <w:p w:rsidR="00A635CD" w:rsidRPr="00D16919" w:rsidRDefault="00B1588D" w:rsidP="00A635CD">
      <w:pPr>
        <w:numPr>
          <w:ilvl w:val="1"/>
          <w:numId w:val="1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Monitor th</w:t>
      </w:r>
      <w:r w:rsidR="003E5AF2" w:rsidRPr="00D16919">
        <w:rPr>
          <w:rFonts w:ascii="Helvetica" w:hAnsi="Helvetica" w:cs="Arial"/>
          <w:szCs w:val="24"/>
        </w:rPr>
        <w:t>e monomer</w:t>
      </w:r>
      <w:r w:rsidR="00DE4094">
        <w:rPr>
          <w:rFonts w:ascii="Helvetica" w:hAnsi="Helvetica" w:cs="Arial"/>
          <w:szCs w:val="24"/>
        </w:rPr>
        <w:t xml:space="preserve"> </w:t>
      </w:r>
      <w:r w:rsidR="00DE4094">
        <w:rPr>
          <w:rFonts w:ascii="Helvetica" w:hAnsi="Helvetica" w:cs="Arial"/>
          <w:sz w:val="22"/>
          <w:szCs w:val="24"/>
        </w:rPr>
        <w:t>(</w:t>
      </w:r>
      <w:r w:rsidR="00DE4094" w:rsidRPr="00DE4094">
        <w:rPr>
          <w:rFonts w:ascii="Helvetica" w:hAnsi="Helvetica" w:cs="Arial"/>
          <w:b/>
          <w:color w:val="FF0000"/>
          <w:sz w:val="22"/>
          <w:szCs w:val="24"/>
        </w:rPr>
        <w:t>mon</w:t>
      </w:r>
      <w:r w:rsidR="00DE4094" w:rsidRPr="00DE4094">
        <w:rPr>
          <w:rFonts w:ascii="Helvetica" w:hAnsi="Helvetica" w:cs="Arial"/>
          <w:color w:val="FF0000"/>
          <w:sz w:val="22"/>
          <w:szCs w:val="24"/>
        </w:rPr>
        <w:t>-</w:t>
      </w:r>
      <w:r w:rsidR="00DE4094" w:rsidRPr="00DE4094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DE4094" w:rsidRPr="00DE409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DE4094" w:rsidRPr="00DE4094">
        <w:rPr>
          <w:rFonts w:ascii="Helvetica" w:hAnsi="Helvetica" w:cs="Arial"/>
          <w:color w:val="FF0000"/>
          <w:sz w:val="22"/>
          <w:szCs w:val="24"/>
        </w:rPr>
        <w:t>mer</w:t>
      </w:r>
      <w:proofErr w:type="spellEnd"/>
      <w:r w:rsidR="00DE4094" w:rsidRPr="00DE4094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DE4094" w:rsidRPr="00DE4094">
        <w:rPr>
          <w:rFonts w:ascii="Helvetica" w:hAnsi="Helvetica" w:cs="Arial"/>
          <w:color w:val="FF0000"/>
          <w:sz w:val="22"/>
          <w:szCs w:val="24"/>
        </w:rPr>
        <w:t>mɒn</w:t>
      </w:r>
      <w:proofErr w:type="spellEnd"/>
      <w:r w:rsidR="00DE4094" w:rsidRPr="00DE4094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r w:rsidR="00DE4094" w:rsidRPr="00DE4094">
        <w:rPr>
          <w:rFonts w:ascii="Helvetica" w:hAnsi="Helvetica" w:cs="Arial"/>
          <w:color w:val="FF0000"/>
          <w:sz w:val="22"/>
          <w:szCs w:val="24"/>
        </w:rPr>
        <w:t>mər</w:t>
      </w:r>
      <w:proofErr w:type="spellEnd"/>
      <w:r w:rsidR="00DE4094" w:rsidRPr="00DE4094">
        <w:rPr>
          <w:rFonts w:ascii="Helvetica" w:hAnsi="Helvetica" w:cs="Arial"/>
          <w:color w:val="FF0000"/>
          <w:sz w:val="22"/>
          <w:szCs w:val="24"/>
        </w:rPr>
        <w:t>/</w:t>
      </w:r>
      <w:r w:rsidR="00DE4094">
        <w:rPr>
          <w:rFonts w:ascii="Helvetica" w:hAnsi="Helvetica" w:cs="Arial"/>
          <w:sz w:val="22"/>
          <w:szCs w:val="24"/>
        </w:rPr>
        <w:t>)</w:t>
      </w:r>
      <w:r w:rsidR="003E5AF2" w:rsidRPr="00D16919">
        <w:rPr>
          <w:rFonts w:ascii="Helvetica" w:hAnsi="Helvetica" w:cs="Arial"/>
          <w:szCs w:val="24"/>
        </w:rPr>
        <w:t xml:space="preserve"> conversion with FTIR</w:t>
      </w:r>
      <w:r w:rsidR="00EE09A9">
        <w:rPr>
          <w:rFonts w:ascii="Helvetica" w:hAnsi="Helvetica" w:cs="Arial"/>
          <w:szCs w:val="24"/>
        </w:rPr>
        <w:t xml:space="preserve"> </w:t>
      </w:r>
      <w:r w:rsidR="00EE09A9">
        <w:rPr>
          <w:rFonts w:ascii="Helvetica" w:hAnsi="Helvetica" w:cs="Arial"/>
          <w:sz w:val="22"/>
          <w:szCs w:val="24"/>
        </w:rPr>
        <w:t>(</w:t>
      </w:r>
      <w:r w:rsidR="00EE09A9">
        <w:rPr>
          <w:rFonts w:ascii="Helvetica" w:hAnsi="Helvetica" w:cs="Arial"/>
          <w:color w:val="FF0000"/>
          <w:sz w:val="22"/>
          <w:szCs w:val="24"/>
        </w:rPr>
        <w:t>F-T-I-R</w:t>
      </w:r>
      <w:r w:rsidR="00EE09A9">
        <w:rPr>
          <w:rFonts w:ascii="Helvetica" w:hAnsi="Helvetica" w:cs="Arial"/>
          <w:sz w:val="22"/>
          <w:szCs w:val="24"/>
        </w:rPr>
        <w:t>)</w:t>
      </w:r>
      <w:r w:rsidR="003E5AF2" w:rsidRPr="00D16919">
        <w:rPr>
          <w:rFonts w:ascii="Helvetica" w:hAnsi="Helvetica" w:cs="Arial"/>
          <w:szCs w:val="24"/>
        </w:rPr>
        <w:t xml:space="preserve"> spectroscopy</w:t>
      </w:r>
      <w:r w:rsidR="00751F05">
        <w:rPr>
          <w:rFonts w:ascii="Helvetica" w:hAnsi="Helvetica" w:cs="Arial"/>
          <w:szCs w:val="24"/>
        </w:rPr>
        <w:t xml:space="preserve"> </w:t>
      </w:r>
      <w:r w:rsidR="00751F05">
        <w:rPr>
          <w:rFonts w:ascii="Helvetica" w:hAnsi="Helvetica" w:cs="Arial"/>
          <w:sz w:val="22"/>
          <w:szCs w:val="24"/>
        </w:rPr>
        <w:t>(</w:t>
      </w:r>
      <w:bookmarkStart w:id="5" w:name="_Hlk485916197"/>
      <w:proofErr w:type="spellStart"/>
      <w:r w:rsidR="00751F05" w:rsidRPr="00751F05">
        <w:rPr>
          <w:rFonts w:ascii="Helvetica" w:hAnsi="Helvetica" w:cs="Arial"/>
          <w:color w:val="FF0000"/>
          <w:sz w:val="22"/>
          <w:szCs w:val="24"/>
        </w:rPr>
        <w:t>spek</w:t>
      </w:r>
      <w:proofErr w:type="spellEnd"/>
      <w:r w:rsidR="00751F05" w:rsidRPr="00751F0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51F05" w:rsidRPr="00751F05">
        <w:rPr>
          <w:rFonts w:ascii="Helvetica" w:hAnsi="Helvetica" w:cs="Arial"/>
          <w:b/>
          <w:color w:val="FF0000"/>
          <w:sz w:val="22"/>
          <w:szCs w:val="24"/>
        </w:rPr>
        <w:t>tross</w:t>
      </w:r>
      <w:proofErr w:type="spellEnd"/>
      <w:r w:rsidR="00751F05" w:rsidRPr="00751F0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51F05" w:rsidRPr="00751F05">
        <w:rPr>
          <w:rFonts w:ascii="Helvetica" w:hAnsi="Helvetica" w:cs="Arial"/>
          <w:color w:val="FF0000"/>
          <w:sz w:val="22"/>
          <w:szCs w:val="24"/>
        </w:rPr>
        <w:t>k</w:t>
      </w:r>
      <w:r w:rsidR="00751F05" w:rsidRPr="00751F05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751F05" w:rsidRPr="00751F05">
        <w:rPr>
          <w:rFonts w:ascii="Helvetica" w:hAnsi="Helvetica" w:cs="Arial"/>
          <w:color w:val="FF0000"/>
          <w:sz w:val="22"/>
          <w:szCs w:val="24"/>
        </w:rPr>
        <w:t>-pee /ˌ</w:t>
      </w:r>
      <w:proofErr w:type="spellStart"/>
      <w:r w:rsidR="00751F05" w:rsidRPr="00751F05">
        <w:rPr>
          <w:rFonts w:ascii="Helvetica" w:hAnsi="Helvetica" w:cs="Arial"/>
          <w:color w:val="FF0000"/>
          <w:sz w:val="22"/>
          <w:szCs w:val="24"/>
        </w:rPr>
        <w:t>spɛkˈtrɒs</w:t>
      </w:r>
      <w:proofErr w:type="spellEnd"/>
      <w:r w:rsidR="00751F05" w:rsidRPr="00751F0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51F05" w:rsidRPr="00751F05">
        <w:rPr>
          <w:rFonts w:ascii="Helvetica" w:hAnsi="Helvetica" w:cs="Arial"/>
          <w:color w:val="FF0000"/>
          <w:sz w:val="22"/>
          <w:szCs w:val="24"/>
        </w:rPr>
        <w:t>kə</w:t>
      </w:r>
      <w:proofErr w:type="spellEnd"/>
      <w:r w:rsidR="00751F05" w:rsidRPr="00751F05">
        <w:rPr>
          <w:rFonts w:ascii="Helvetica" w:hAnsi="Helvetica" w:cs="Arial"/>
          <w:color w:val="FF0000"/>
          <w:sz w:val="22"/>
          <w:szCs w:val="24"/>
        </w:rPr>
        <w:t xml:space="preserve"> pi:/</w:t>
      </w:r>
      <w:bookmarkEnd w:id="5"/>
      <w:r w:rsidR="00751F05">
        <w:rPr>
          <w:rFonts w:ascii="Helvetica" w:hAnsi="Helvetica" w:cs="Arial"/>
          <w:sz w:val="22"/>
          <w:szCs w:val="24"/>
        </w:rPr>
        <w:t>)</w:t>
      </w:r>
      <w:r w:rsidR="003E5AF2" w:rsidRPr="00D16919">
        <w:rPr>
          <w:rFonts w:ascii="Helvetica" w:hAnsi="Helvetica" w:cs="Arial"/>
          <w:szCs w:val="24"/>
        </w:rPr>
        <w:t>.</w:t>
      </w:r>
      <w:r w:rsidR="00F54052" w:rsidRPr="00D16919">
        <w:rPr>
          <w:rFonts w:ascii="Helvetica" w:hAnsi="Helvetica" w:cs="Arial"/>
          <w:szCs w:val="24"/>
        </w:rPr>
        <w:t xml:space="preserve"> </w:t>
      </w:r>
      <w:r w:rsidR="00F54052" w:rsidRPr="00D16919">
        <w:rPr>
          <w:rFonts w:ascii="Helvetica" w:hAnsi="Helvetica" w:cs="Arial"/>
          <w:b/>
          <w:szCs w:val="24"/>
        </w:rPr>
        <w:t>[1-MED-Over shoulder]</w:t>
      </w:r>
      <w:r w:rsidR="0062549E" w:rsidRPr="00D16919">
        <w:rPr>
          <w:rFonts w:ascii="Helvetica" w:hAnsi="Helvetica" w:cs="Arial"/>
          <w:szCs w:val="24"/>
        </w:rPr>
        <w:t xml:space="preserve"> Once the desired degree of polymerization</w:t>
      </w:r>
      <w:r w:rsidR="00E102E7">
        <w:rPr>
          <w:rFonts w:ascii="Helvetica" w:hAnsi="Helvetica" w:cs="Arial"/>
          <w:szCs w:val="24"/>
        </w:rPr>
        <w:t xml:space="preserve"> </w:t>
      </w:r>
      <w:r w:rsidR="00E102E7">
        <w:rPr>
          <w:rFonts w:ascii="Helvetica" w:hAnsi="Helvetica" w:cs="Arial"/>
          <w:sz w:val="22"/>
          <w:szCs w:val="24"/>
        </w:rPr>
        <w:t>(</w:t>
      </w:r>
      <w:proofErr w:type="spellStart"/>
      <w:r w:rsidR="00E102E7" w:rsidRPr="00E102E7">
        <w:rPr>
          <w:rFonts w:ascii="Helvetica" w:hAnsi="Helvetica" w:cs="Arial"/>
          <w:color w:val="FF0000"/>
          <w:sz w:val="22"/>
          <w:szCs w:val="24"/>
        </w:rPr>
        <w:t>paul</w:t>
      </w:r>
      <w:proofErr w:type="spellEnd"/>
      <w:r w:rsidR="00E102E7" w:rsidRPr="00E102E7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102E7" w:rsidRPr="00E102E7">
        <w:rPr>
          <w:rFonts w:ascii="Helvetica" w:hAnsi="Helvetica" w:cs="Arial"/>
          <w:color w:val="FF0000"/>
          <w:sz w:val="22"/>
          <w:szCs w:val="24"/>
        </w:rPr>
        <w:t>lih</w:t>
      </w:r>
      <w:proofErr w:type="spellEnd"/>
      <w:r w:rsidR="00E102E7" w:rsidRPr="00E102E7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102E7" w:rsidRPr="00E102E7">
        <w:rPr>
          <w:rFonts w:ascii="Helvetica" w:hAnsi="Helvetica" w:cs="Arial"/>
          <w:color w:val="FF0000"/>
          <w:sz w:val="22"/>
          <w:szCs w:val="24"/>
        </w:rPr>
        <w:t>mer</w:t>
      </w:r>
      <w:proofErr w:type="spellEnd"/>
      <w:r w:rsidR="00E102E7" w:rsidRPr="00E102E7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102E7" w:rsidRPr="00E102E7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E102E7" w:rsidRPr="00E102E7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102E7" w:rsidRPr="00E102E7">
        <w:rPr>
          <w:rFonts w:ascii="Helvetica" w:hAnsi="Helvetica" w:cs="Arial"/>
          <w:b/>
          <w:color w:val="FF0000"/>
          <w:sz w:val="22"/>
          <w:szCs w:val="24"/>
        </w:rPr>
        <w:t>zey</w:t>
      </w:r>
      <w:proofErr w:type="spellEnd"/>
      <w:r w:rsidR="00E102E7" w:rsidRPr="00E102E7">
        <w:rPr>
          <w:rFonts w:ascii="Helvetica" w:hAnsi="Helvetica" w:cs="Arial"/>
          <w:color w:val="FF0000"/>
          <w:sz w:val="22"/>
          <w:szCs w:val="24"/>
        </w:rPr>
        <w:t>-shun /</w:t>
      </w:r>
      <w:proofErr w:type="spellStart"/>
      <w:r w:rsidR="00E102E7" w:rsidRPr="00E102E7">
        <w:rPr>
          <w:rFonts w:ascii="Helvetica" w:hAnsi="Helvetica" w:cs="Arial"/>
          <w:color w:val="FF0000"/>
          <w:sz w:val="22"/>
          <w:szCs w:val="24"/>
        </w:rPr>
        <w:t>pɒˌlɪ</w:t>
      </w:r>
      <w:proofErr w:type="spellEnd"/>
      <w:r w:rsidR="00E102E7" w:rsidRPr="00E102E7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102E7" w:rsidRPr="00E102E7">
        <w:rPr>
          <w:rFonts w:ascii="Helvetica" w:hAnsi="Helvetica" w:cs="Arial"/>
          <w:color w:val="FF0000"/>
          <w:sz w:val="22"/>
          <w:szCs w:val="24"/>
        </w:rPr>
        <w:t>mər</w:t>
      </w:r>
      <w:proofErr w:type="spellEnd"/>
      <w:r w:rsidR="00E102E7" w:rsidRPr="00E102E7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102E7" w:rsidRPr="00E102E7">
        <w:rPr>
          <w:rFonts w:ascii="Helvetica" w:hAnsi="Helvetica" w:cs="Arial"/>
          <w:color w:val="FF0000"/>
          <w:sz w:val="22"/>
          <w:szCs w:val="24"/>
        </w:rPr>
        <w:t>ɪˈzeɪ</w:t>
      </w:r>
      <w:proofErr w:type="spellEnd"/>
      <w:r w:rsidR="00E102E7" w:rsidRPr="00E102E7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102E7" w:rsidRPr="00E102E7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E102E7" w:rsidRPr="00E102E7">
        <w:rPr>
          <w:rFonts w:ascii="Helvetica" w:hAnsi="Helvetica" w:cs="Arial"/>
          <w:color w:val="FF0000"/>
          <w:sz w:val="22"/>
          <w:szCs w:val="24"/>
        </w:rPr>
        <w:t>/</w:t>
      </w:r>
      <w:r w:rsidR="00E102E7">
        <w:rPr>
          <w:rFonts w:ascii="Helvetica" w:hAnsi="Helvetica" w:cs="Arial"/>
          <w:sz w:val="22"/>
          <w:szCs w:val="24"/>
        </w:rPr>
        <w:t>)</w:t>
      </w:r>
      <w:r w:rsidR="0062549E" w:rsidRPr="00D16919">
        <w:rPr>
          <w:rFonts w:ascii="Helvetica" w:hAnsi="Helvetica" w:cs="Arial"/>
          <w:szCs w:val="24"/>
        </w:rPr>
        <w:t xml:space="preserve"> has been achieved, </w:t>
      </w:r>
      <w:r w:rsidR="004B155C" w:rsidRPr="00D16919">
        <w:rPr>
          <w:rFonts w:ascii="Helvetica" w:hAnsi="Helvetica" w:cs="Arial"/>
          <w:szCs w:val="24"/>
        </w:rPr>
        <w:t>dry and wash the polymer with 1 mL of diethyl</w:t>
      </w:r>
      <w:r w:rsidR="00FC300A">
        <w:rPr>
          <w:rFonts w:ascii="Helvetica" w:hAnsi="Helvetica" w:cs="Arial"/>
          <w:szCs w:val="24"/>
        </w:rPr>
        <w:t xml:space="preserve"> </w:t>
      </w:r>
      <w:r w:rsidR="00FC300A">
        <w:rPr>
          <w:rFonts w:ascii="Helvetica" w:hAnsi="Helvetica" w:cs="Arial"/>
          <w:sz w:val="22"/>
          <w:szCs w:val="24"/>
        </w:rPr>
        <w:t>(</w:t>
      </w:r>
      <w:bookmarkStart w:id="6" w:name="_Hlk490839239"/>
      <w:r w:rsidR="00FC300A" w:rsidRPr="00FC300A">
        <w:rPr>
          <w:rFonts w:ascii="Helvetica" w:hAnsi="Helvetica" w:cs="Arial"/>
          <w:color w:val="FF0000"/>
          <w:sz w:val="22"/>
          <w:szCs w:val="24"/>
        </w:rPr>
        <w:t>dye-</w:t>
      </w:r>
      <w:r w:rsidR="00FC300A" w:rsidRPr="00FC300A">
        <w:rPr>
          <w:rFonts w:ascii="Helvetica" w:hAnsi="Helvetica" w:cs="Arial"/>
          <w:b/>
          <w:color w:val="FF0000"/>
          <w:sz w:val="22"/>
          <w:szCs w:val="24"/>
        </w:rPr>
        <w:t>eth</w:t>
      </w:r>
      <w:r w:rsidR="00FC300A" w:rsidRPr="00FC300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FC300A" w:rsidRPr="00FC300A">
        <w:rPr>
          <w:rFonts w:ascii="Helvetica" w:hAnsi="Helvetica" w:cs="Arial"/>
          <w:color w:val="FF0000"/>
          <w:sz w:val="22"/>
          <w:szCs w:val="24"/>
        </w:rPr>
        <w:t>ll</w:t>
      </w:r>
      <w:proofErr w:type="spellEnd"/>
      <w:r w:rsidR="00FC300A" w:rsidRPr="00FC300A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FC300A" w:rsidRPr="00FC300A">
        <w:rPr>
          <w:rFonts w:ascii="Helvetica" w:hAnsi="Helvetica" w:cs="Arial"/>
          <w:color w:val="FF0000"/>
          <w:sz w:val="22"/>
          <w:szCs w:val="24"/>
        </w:rPr>
        <w:t>daɪˈɛθ</w:t>
      </w:r>
      <w:proofErr w:type="spellEnd"/>
      <w:r w:rsidR="00FC300A" w:rsidRPr="00FC300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FC300A" w:rsidRPr="00FC300A">
        <w:rPr>
          <w:rFonts w:ascii="Helvetica" w:hAnsi="Helvetica" w:cs="Arial"/>
          <w:color w:val="FF0000"/>
          <w:sz w:val="22"/>
          <w:szCs w:val="24"/>
        </w:rPr>
        <w:t>əl</w:t>
      </w:r>
      <w:proofErr w:type="spellEnd"/>
      <w:r w:rsidR="00FC300A" w:rsidRPr="00FC300A">
        <w:rPr>
          <w:rFonts w:ascii="Helvetica" w:hAnsi="Helvetica" w:cs="Arial"/>
          <w:color w:val="FF0000"/>
          <w:sz w:val="22"/>
          <w:szCs w:val="24"/>
        </w:rPr>
        <w:t>/</w:t>
      </w:r>
      <w:bookmarkEnd w:id="6"/>
      <w:r w:rsidR="00FC300A">
        <w:rPr>
          <w:rFonts w:ascii="Helvetica" w:hAnsi="Helvetica" w:cs="Arial"/>
          <w:sz w:val="22"/>
          <w:szCs w:val="24"/>
        </w:rPr>
        <w:t>)</w:t>
      </w:r>
      <w:r w:rsidR="004B155C" w:rsidRPr="00D16919">
        <w:rPr>
          <w:rFonts w:ascii="Helvetica" w:hAnsi="Helvetica" w:cs="Arial"/>
          <w:szCs w:val="24"/>
        </w:rPr>
        <w:t xml:space="preserve"> ether containing 1% acetic</w:t>
      </w:r>
      <w:r w:rsidR="004A7292">
        <w:rPr>
          <w:rFonts w:ascii="Helvetica" w:hAnsi="Helvetica" w:cs="Arial"/>
          <w:szCs w:val="24"/>
        </w:rPr>
        <w:t xml:space="preserve"> </w:t>
      </w:r>
      <w:r w:rsidR="004A7292">
        <w:rPr>
          <w:rFonts w:ascii="Helvetica" w:hAnsi="Helvetica" w:cs="Arial"/>
          <w:sz w:val="22"/>
          <w:szCs w:val="24"/>
        </w:rPr>
        <w:t>(</w:t>
      </w:r>
      <w:r w:rsidR="004A7292" w:rsidRPr="004A7292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4A7292" w:rsidRPr="004A7292">
        <w:rPr>
          <w:rFonts w:ascii="Helvetica" w:hAnsi="Helvetica" w:cs="Arial"/>
          <w:color w:val="FF0000"/>
          <w:sz w:val="22"/>
          <w:szCs w:val="24"/>
        </w:rPr>
        <w:t>-</w:t>
      </w:r>
      <w:r w:rsidR="004A7292" w:rsidRPr="004A7292">
        <w:rPr>
          <w:rFonts w:ascii="Helvetica" w:hAnsi="Helvetica" w:cs="Arial"/>
          <w:b/>
          <w:color w:val="FF0000"/>
          <w:sz w:val="22"/>
          <w:szCs w:val="24"/>
        </w:rPr>
        <w:t>see</w:t>
      </w:r>
      <w:r w:rsidR="004A7292" w:rsidRPr="004A7292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A7292" w:rsidRPr="004A7292">
        <w:rPr>
          <w:rFonts w:ascii="Helvetica" w:hAnsi="Helvetica" w:cs="Arial"/>
          <w:color w:val="FF0000"/>
          <w:sz w:val="22"/>
          <w:szCs w:val="24"/>
        </w:rPr>
        <w:t>tik</w:t>
      </w:r>
      <w:proofErr w:type="spellEnd"/>
      <w:r w:rsidR="004A7292" w:rsidRPr="004A7292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4A7292" w:rsidRPr="004A7292">
        <w:rPr>
          <w:rFonts w:ascii="Helvetica" w:hAnsi="Helvetica" w:cs="Arial"/>
          <w:color w:val="FF0000"/>
          <w:sz w:val="22"/>
          <w:szCs w:val="24"/>
        </w:rPr>
        <w:t>əˈsi</w:t>
      </w:r>
      <w:proofErr w:type="spellEnd"/>
      <w:r w:rsidR="004A7292" w:rsidRPr="004A7292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4A7292" w:rsidRPr="004A7292">
        <w:rPr>
          <w:rFonts w:ascii="Helvetica" w:hAnsi="Helvetica" w:cs="Arial"/>
          <w:color w:val="FF0000"/>
          <w:sz w:val="22"/>
          <w:szCs w:val="24"/>
        </w:rPr>
        <w:t>tɪk</w:t>
      </w:r>
      <w:proofErr w:type="spellEnd"/>
      <w:r w:rsidR="004A7292" w:rsidRPr="004A7292">
        <w:rPr>
          <w:rFonts w:ascii="Helvetica" w:hAnsi="Helvetica" w:cs="Arial"/>
          <w:color w:val="FF0000"/>
          <w:sz w:val="22"/>
          <w:szCs w:val="24"/>
        </w:rPr>
        <w:t>/</w:t>
      </w:r>
      <w:r w:rsidR="004A7292">
        <w:rPr>
          <w:rFonts w:ascii="Helvetica" w:hAnsi="Helvetica" w:cs="Arial"/>
          <w:sz w:val="22"/>
          <w:szCs w:val="24"/>
        </w:rPr>
        <w:t>)</w:t>
      </w:r>
      <w:r w:rsidR="004B155C" w:rsidRPr="00D16919">
        <w:rPr>
          <w:rFonts w:ascii="Helvetica" w:hAnsi="Helvetica" w:cs="Arial"/>
          <w:szCs w:val="24"/>
        </w:rPr>
        <w:t xml:space="preserve"> acid and 1 mL of methanol.</w:t>
      </w:r>
      <w:r w:rsidR="00274E65" w:rsidRPr="00D16919">
        <w:rPr>
          <w:rFonts w:ascii="Helvetica" w:hAnsi="Helvetica" w:cs="Arial"/>
          <w:szCs w:val="24"/>
        </w:rPr>
        <w:t xml:space="preserve"> </w:t>
      </w:r>
      <w:r w:rsidR="00274E65" w:rsidRPr="00D16919">
        <w:rPr>
          <w:rFonts w:ascii="Helvetica" w:hAnsi="Helvetica" w:cs="Arial"/>
          <w:b/>
          <w:szCs w:val="24"/>
        </w:rPr>
        <w:t>[2-CU]</w:t>
      </w:r>
    </w:p>
    <w:p w:rsidR="00C12EE7" w:rsidRPr="00D16919" w:rsidRDefault="002C6228" w:rsidP="00C12EE7">
      <w:pPr>
        <w:numPr>
          <w:ilvl w:val="2"/>
          <w:numId w:val="1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looking at an example FTIR spectrum of the product on the FTIR instrument computer.</w:t>
      </w:r>
    </w:p>
    <w:p w:rsidR="000926D8" w:rsidRPr="00D16919" w:rsidRDefault="000926D8" w:rsidP="00C12EE7">
      <w:pPr>
        <w:numPr>
          <w:ilvl w:val="2"/>
          <w:numId w:val="1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6919">
        <w:rPr>
          <w:rFonts w:ascii="Helvetica" w:hAnsi="Helvetica" w:cs="Arial"/>
          <w:szCs w:val="24"/>
        </w:rPr>
        <w:t>Talent adds diethyl ether with acetic acid to a vial containing the polymer and swirls the vial.</w:t>
      </w:r>
    </w:p>
    <w:p w:rsidR="00824BA7" w:rsidRPr="00624671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624671">
        <w:rPr>
          <w:rFonts w:ascii="Helvetica" w:hAnsi="Helvetica" w:cs="Arial"/>
          <w:b/>
          <w:szCs w:val="24"/>
        </w:rPr>
        <w:t xml:space="preserve">Results: </w:t>
      </w:r>
      <w:r w:rsidR="00A7088A" w:rsidRPr="00624671">
        <w:rPr>
          <w:rFonts w:ascii="Helvetica" w:hAnsi="Helvetica" w:cs="Arial"/>
          <w:b/>
          <w:szCs w:val="24"/>
        </w:rPr>
        <w:t xml:space="preserve">Characterization of </w:t>
      </w:r>
      <w:proofErr w:type="gramStart"/>
      <w:r w:rsidR="00A7088A" w:rsidRPr="00624671">
        <w:rPr>
          <w:rFonts w:ascii="Helvetica" w:hAnsi="Helvetica" w:cs="Arial"/>
          <w:b/>
          <w:szCs w:val="24"/>
        </w:rPr>
        <w:t>Poly(</w:t>
      </w:r>
      <w:proofErr w:type="gramEnd"/>
      <w:r w:rsidR="00A7088A" w:rsidRPr="00624671">
        <w:rPr>
          <w:rFonts w:ascii="Helvetica" w:hAnsi="Helvetica" w:cs="Arial"/>
          <w:b/>
          <w:szCs w:val="24"/>
        </w:rPr>
        <w:t xml:space="preserve">phenyl </w:t>
      </w:r>
      <w:r w:rsidR="00A7088A" w:rsidRPr="00624671">
        <w:rPr>
          <w:rFonts w:ascii="Helvetica" w:hAnsi="Helvetica" w:cs="Arial"/>
          <w:b/>
          <w:i/>
          <w:szCs w:val="24"/>
        </w:rPr>
        <w:t>O</w:t>
      </w:r>
      <w:r w:rsidR="00A7088A" w:rsidRPr="00624671">
        <w:rPr>
          <w:rFonts w:ascii="Helvetica" w:hAnsi="Helvetica" w:cs="Arial"/>
          <w:b/>
          <w:szCs w:val="24"/>
        </w:rPr>
        <w:t>-carboxyanhydride)</w:t>
      </w:r>
      <w:r w:rsidR="00F24F45" w:rsidRPr="00624671">
        <w:rPr>
          <w:rFonts w:ascii="Helvetica" w:hAnsi="Helvetica" w:cs="Arial"/>
          <w:b/>
          <w:szCs w:val="24"/>
        </w:rPr>
        <w:t xml:space="preserve"> (poly(</w:t>
      </w:r>
      <w:r w:rsidR="00F24F45" w:rsidRPr="00624671">
        <w:rPr>
          <w:rFonts w:ascii="Helvetica" w:hAnsi="Helvetica" w:cs="Arial"/>
          <w:b/>
          <w:smallCaps/>
          <w:szCs w:val="24"/>
        </w:rPr>
        <w:t>l</w:t>
      </w:r>
      <w:r w:rsidR="00F24F45" w:rsidRPr="00624671">
        <w:rPr>
          <w:rFonts w:ascii="Helvetica" w:hAnsi="Helvetica" w:cs="Arial"/>
          <w:b/>
          <w:szCs w:val="24"/>
        </w:rPr>
        <w:t>-1))</w:t>
      </w:r>
    </w:p>
    <w:p w:rsidR="005116DC" w:rsidRPr="00624671" w:rsidRDefault="0069198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24671">
        <w:rPr>
          <w:rFonts w:ascii="Helvetica" w:hAnsi="Helvetica" w:cs="Arial"/>
          <w:szCs w:val="24"/>
        </w:rPr>
        <w:t>The polymeriza</w:t>
      </w:r>
      <w:r w:rsidR="00C018A8" w:rsidRPr="00624671">
        <w:rPr>
          <w:rFonts w:ascii="Helvetica" w:hAnsi="Helvetica" w:cs="Arial"/>
          <w:szCs w:val="24"/>
        </w:rPr>
        <w:t xml:space="preserve">tion of phenyl </w:t>
      </w:r>
      <w:r w:rsidR="00C018A8" w:rsidRPr="00624671">
        <w:rPr>
          <w:rFonts w:ascii="Helvetica" w:hAnsi="Helvetica" w:cs="Arial"/>
          <w:i/>
          <w:szCs w:val="24"/>
        </w:rPr>
        <w:t>O</w:t>
      </w:r>
      <w:r w:rsidR="00C018A8" w:rsidRPr="00624671">
        <w:rPr>
          <w:rFonts w:ascii="Helvetica" w:hAnsi="Helvetica" w:cs="Arial"/>
          <w:szCs w:val="24"/>
        </w:rPr>
        <w:t>-carboxyanhydride</w:t>
      </w:r>
      <w:r w:rsidR="001E191B">
        <w:rPr>
          <w:rFonts w:ascii="Helvetica" w:hAnsi="Helvetica" w:cs="Arial"/>
          <w:szCs w:val="24"/>
        </w:rPr>
        <w:t xml:space="preserve"> </w:t>
      </w:r>
      <w:r w:rsidR="001E191B">
        <w:rPr>
          <w:rFonts w:ascii="Helvetica" w:hAnsi="Helvetica" w:cs="Arial"/>
          <w:sz w:val="22"/>
          <w:szCs w:val="24"/>
        </w:rPr>
        <w:t>(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fen’ll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="001E191B" w:rsidRPr="001E191B">
        <w:rPr>
          <w:rFonts w:ascii="Helvetica" w:hAnsi="Helvetica" w:cs="Arial"/>
          <w:b/>
          <w:color w:val="FF0000"/>
          <w:sz w:val="22"/>
          <w:szCs w:val="24"/>
        </w:rPr>
        <w:t>oh</w:t>
      </w:r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 car-bock-see-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ann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>-</w:t>
      </w:r>
      <w:r w:rsidR="001E191B" w:rsidRPr="001E191B">
        <w:rPr>
          <w:rFonts w:ascii="Helvetica" w:hAnsi="Helvetica" w:cs="Arial"/>
          <w:b/>
          <w:color w:val="FF0000"/>
          <w:sz w:val="22"/>
          <w:szCs w:val="24"/>
        </w:rPr>
        <w:t>high</w:t>
      </w:r>
      <w:r w:rsidR="001E191B" w:rsidRPr="001E191B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dry’d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fɛn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 l 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oʊ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kɑrˌbɒk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si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ænˈhaɪ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draɪd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>/</w:t>
      </w:r>
      <w:r w:rsidR="001E191B">
        <w:rPr>
          <w:rFonts w:ascii="Helvetica" w:hAnsi="Helvetica" w:cs="Arial"/>
          <w:sz w:val="22"/>
          <w:szCs w:val="24"/>
        </w:rPr>
        <w:t>)</w:t>
      </w:r>
      <w:r w:rsidR="00C018A8" w:rsidRPr="00624671">
        <w:rPr>
          <w:rFonts w:ascii="Helvetica" w:hAnsi="Helvetica" w:cs="Arial"/>
          <w:szCs w:val="24"/>
        </w:rPr>
        <w:t xml:space="preserve"> </w:t>
      </w:r>
      <w:r w:rsidR="0041674D" w:rsidRPr="00624671">
        <w:rPr>
          <w:rFonts w:ascii="Helvetica" w:hAnsi="Helvetica" w:cs="Arial"/>
          <w:szCs w:val="24"/>
        </w:rPr>
        <w:t>was monitored by FTIR. The peak at about 1805 cm</w:t>
      </w:r>
      <w:r w:rsidR="0041674D" w:rsidRPr="00624671">
        <w:rPr>
          <w:rFonts w:ascii="Helvetica" w:hAnsi="Helvetica" w:cs="Arial"/>
          <w:szCs w:val="24"/>
          <w:vertAlign w:val="superscript"/>
        </w:rPr>
        <w:t>-1</w:t>
      </w:r>
      <w:r w:rsidR="0041674D" w:rsidRPr="00624671">
        <w:rPr>
          <w:rFonts w:ascii="Helvetica" w:hAnsi="Helvetica" w:cs="Arial"/>
          <w:szCs w:val="24"/>
        </w:rPr>
        <w:t xml:space="preserve"> </w:t>
      </w:r>
      <w:r w:rsidR="00EE09A9">
        <w:rPr>
          <w:rFonts w:ascii="Helvetica" w:hAnsi="Helvetica" w:cs="Arial"/>
          <w:sz w:val="22"/>
          <w:szCs w:val="24"/>
        </w:rPr>
        <w:t>(</w:t>
      </w:r>
      <w:r w:rsidR="00EE09A9">
        <w:rPr>
          <w:rFonts w:ascii="Helvetica" w:hAnsi="Helvetica" w:cs="Arial"/>
          <w:color w:val="FF0000"/>
          <w:sz w:val="22"/>
          <w:szCs w:val="24"/>
        </w:rPr>
        <w:t>eighteen-oh-five reciprocal centimeters</w:t>
      </w:r>
      <w:r w:rsidR="00EE09A9">
        <w:rPr>
          <w:rFonts w:ascii="Helvetica" w:hAnsi="Helvetica" w:cs="Arial"/>
          <w:sz w:val="22"/>
          <w:szCs w:val="24"/>
        </w:rPr>
        <w:t>)</w:t>
      </w:r>
      <w:r w:rsidR="00EE09A9">
        <w:rPr>
          <w:rFonts w:ascii="Helvetica" w:hAnsi="Helvetica" w:cs="Arial"/>
          <w:szCs w:val="24"/>
        </w:rPr>
        <w:t xml:space="preserve"> </w:t>
      </w:r>
      <w:r w:rsidR="005C17A9">
        <w:rPr>
          <w:rFonts w:ascii="Helvetica" w:hAnsi="Helvetica" w:cs="Arial"/>
          <w:szCs w:val="24"/>
        </w:rPr>
        <w:t>correspond</w:t>
      </w:r>
      <w:r w:rsidR="000F4E96">
        <w:rPr>
          <w:rFonts w:ascii="Helvetica" w:hAnsi="Helvetica" w:cs="Arial"/>
          <w:szCs w:val="24"/>
        </w:rPr>
        <w:t>ed</w:t>
      </w:r>
      <w:r w:rsidR="0041674D" w:rsidRPr="00624671">
        <w:rPr>
          <w:rFonts w:ascii="Helvetica" w:hAnsi="Helvetica" w:cs="Arial"/>
          <w:szCs w:val="24"/>
        </w:rPr>
        <w:t xml:space="preserve"> to the </w:t>
      </w:r>
      <w:r w:rsidR="001E191B">
        <w:rPr>
          <w:rFonts w:ascii="Helvetica" w:hAnsi="Helvetica" w:cs="Arial"/>
          <w:szCs w:val="24"/>
        </w:rPr>
        <w:t xml:space="preserve">anhydride </w:t>
      </w:r>
      <w:r w:rsidR="001E191B">
        <w:rPr>
          <w:rFonts w:ascii="Helvetica" w:hAnsi="Helvetica" w:cs="Arial"/>
          <w:sz w:val="22"/>
          <w:szCs w:val="24"/>
        </w:rPr>
        <w:t>(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ann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>-</w:t>
      </w:r>
      <w:r w:rsidR="001E191B" w:rsidRPr="001E191B">
        <w:rPr>
          <w:rFonts w:ascii="Helvetica" w:hAnsi="Helvetica" w:cs="Arial"/>
          <w:b/>
          <w:color w:val="FF0000"/>
          <w:sz w:val="22"/>
          <w:szCs w:val="24"/>
        </w:rPr>
        <w:t>high</w:t>
      </w:r>
      <w:r w:rsidR="001E191B" w:rsidRPr="001E191B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proofErr w:type="gramStart"/>
      <w:r w:rsidR="001E191B" w:rsidRPr="001E191B">
        <w:rPr>
          <w:rFonts w:ascii="Helvetica" w:hAnsi="Helvetica" w:cs="Arial"/>
          <w:color w:val="FF0000"/>
          <w:sz w:val="22"/>
          <w:szCs w:val="24"/>
        </w:rPr>
        <w:t>dry’d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  /</w:t>
      </w:r>
      <w:proofErr w:type="spellStart"/>
      <w:proofErr w:type="gramEnd"/>
      <w:r w:rsidR="001E191B" w:rsidRPr="001E191B">
        <w:rPr>
          <w:rFonts w:ascii="Helvetica" w:hAnsi="Helvetica" w:cs="Arial"/>
          <w:color w:val="FF0000"/>
          <w:sz w:val="22"/>
          <w:szCs w:val="24"/>
        </w:rPr>
        <w:t>ænˈhaɪ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E191B" w:rsidRPr="001E191B">
        <w:rPr>
          <w:rFonts w:ascii="Helvetica" w:hAnsi="Helvetica" w:cs="Arial"/>
          <w:color w:val="FF0000"/>
          <w:sz w:val="22"/>
          <w:szCs w:val="24"/>
        </w:rPr>
        <w:t>draɪd</w:t>
      </w:r>
      <w:proofErr w:type="spellEnd"/>
      <w:r w:rsidR="001E191B" w:rsidRPr="001E191B">
        <w:rPr>
          <w:rFonts w:ascii="Helvetica" w:hAnsi="Helvetica" w:cs="Arial"/>
          <w:color w:val="FF0000"/>
          <w:sz w:val="22"/>
          <w:szCs w:val="24"/>
        </w:rPr>
        <w:t>/</w:t>
      </w:r>
      <w:r w:rsidR="001E191B">
        <w:rPr>
          <w:rFonts w:ascii="Helvetica" w:hAnsi="Helvetica" w:cs="Arial"/>
          <w:sz w:val="22"/>
          <w:szCs w:val="24"/>
        </w:rPr>
        <w:t>)</w:t>
      </w:r>
      <w:r w:rsidR="00093911" w:rsidRPr="00624671">
        <w:rPr>
          <w:rFonts w:ascii="Helvetica" w:hAnsi="Helvetica" w:cs="Arial"/>
          <w:szCs w:val="24"/>
        </w:rPr>
        <w:t xml:space="preserve"> bond stretch of</w:t>
      </w:r>
      <w:r w:rsidR="00F06D12" w:rsidRPr="00624671">
        <w:rPr>
          <w:rFonts w:ascii="Helvetica" w:hAnsi="Helvetica" w:cs="Arial"/>
          <w:szCs w:val="24"/>
        </w:rPr>
        <w:t xml:space="preserve"> </w:t>
      </w:r>
      <w:r w:rsidR="00F06D12" w:rsidRPr="00624671">
        <w:rPr>
          <w:rFonts w:ascii="Helvetica" w:hAnsi="Helvetica" w:cs="Arial"/>
          <w:smallCaps/>
          <w:szCs w:val="24"/>
        </w:rPr>
        <w:t>l</w:t>
      </w:r>
      <w:r w:rsidR="00F06D12" w:rsidRPr="00624671">
        <w:rPr>
          <w:rFonts w:ascii="Helvetica" w:hAnsi="Helvetica" w:cs="Arial"/>
          <w:szCs w:val="24"/>
        </w:rPr>
        <w:t>-</w:t>
      </w:r>
      <w:r w:rsidR="00F06D12" w:rsidRPr="00624671">
        <w:rPr>
          <w:rFonts w:ascii="Helvetica" w:hAnsi="Helvetica" w:cs="Arial"/>
          <w:b/>
          <w:szCs w:val="24"/>
        </w:rPr>
        <w:t>1</w:t>
      </w:r>
      <w:r w:rsidR="00F06D12" w:rsidRPr="00624671">
        <w:rPr>
          <w:rFonts w:ascii="Helvetica" w:hAnsi="Helvetica" w:cs="Arial"/>
          <w:szCs w:val="24"/>
        </w:rPr>
        <w:t>.</w:t>
      </w:r>
      <w:r w:rsidR="009F657D" w:rsidRPr="00624671">
        <w:rPr>
          <w:rFonts w:ascii="Helvetica" w:hAnsi="Helvetica" w:cs="Arial"/>
          <w:szCs w:val="24"/>
        </w:rPr>
        <w:t xml:space="preserve"> </w:t>
      </w:r>
      <w:r w:rsidR="009F657D" w:rsidRPr="00624671">
        <w:rPr>
          <w:rFonts w:ascii="Helvetica" w:hAnsi="Helvetica" w:cs="Arial"/>
          <w:b/>
          <w:szCs w:val="24"/>
        </w:rPr>
        <w:t>[1-LM]</w:t>
      </w:r>
      <w:r w:rsidR="004949B8" w:rsidRPr="00624671">
        <w:rPr>
          <w:rFonts w:ascii="Helvetica" w:hAnsi="Helvetica" w:cs="Arial"/>
          <w:szCs w:val="24"/>
        </w:rPr>
        <w:t xml:space="preserve"> As the reaction progresse</w:t>
      </w:r>
      <w:r w:rsidR="005C17A9">
        <w:rPr>
          <w:rFonts w:ascii="Helvetica" w:hAnsi="Helvetica" w:cs="Arial"/>
          <w:szCs w:val="24"/>
        </w:rPr>
        <w:t>d</w:t>
      </w:r>
      <w:r w:rsidR="004949B8" w:rsidRPr="00624671">
        <w:rPr>
          <w:rFonts w:ascii="Helvetica" w:hAnsi="Helvetica" w:cs="Arial"/>
          <w:szCs w:val="24"/>
        </w:rPr>
        <w:t xml:space="preserve">, the developing peak at 1760 </w:t>
      </w:r>
      <w:r w:rsidR="0006208A" w:rsidRPr="00624671">
        <w:rPr>
          <w:rFonts w:ascii="Helvetica" w:hAnsi="Helvetica" w:cs="Arial"/>
          <w:szCs w:val="24"/>
        </w:rPr>
        <w:t>cm</w:t>
      </w:r>
      <w:r w:rsidR="0006208A" w:rsidRPr="00624671">
        <w:rPr>
          <w:rFonts w:ascii="Helvetica" w:hAnsi="Helvetica" w:cs="Arial"/>
          <w:szCs w:val="24"/>
          <w:vertAlign w:val="superscript"/>
        </w:rPr>
        <w:t>-1</w:t>
      </w:r>
      <w:r w:rsidR="0006208A" w:rsidRPr="00624671">
        <w:rPr>
          <w:rFonts w:ascii="Helvetica" w:hAnsi="Helvetica" w:cs="Arial"/>
          <w:szCs w:val="24"/>
        </w:rPr>
        <w:t xml:space="preserve"> </w:t>
      </w:r>
      <w:r w:rsidR="00EE09A9">
        <w:rPr>
          <w:rFonts w:ascii="Helvetica" w:hAnsi="Helvetica" w:cs="Arial"/>
          <w:sz w:val="22"/>
          <w:szCs w:val="24"/>
        </w:rPr>
        <w:t>(</w:t>
      </w:r>
      <w:r w:rsidR="00EE09A9">
        <w:rPr>
          <w:rFonts w:ascii="Helvetica" w:hAnsi="Helvetica" w:cs="Arial"/>
          <w:color w:val="FF0000"/>
          <w:sz w:val="22"/>
          <w:szCs w:val="24"/>
        </w:rPr>
        <w:t>seventeen-sixty reciprocal centimeters</w:t>
      </w:r>
      <w:r w:rsidR="00EE09A9">
        <w:rPr>
          <w:rFonts w:ascii="Helvetica" w:hAnsi="Helvetica" w:cs="Arial"/>
          <w:sz w:val="22"/>
          <w:szCs w:val="24"/>
        </w:rPr>
        <w:t>)</w:t>
      </w:r>
      <w:r w:rsidR="00FC2CF9">
        <w:rPr>
          <w:rFonts w:ascii="Helvetica" w:hAnsi="Helvetica" w:cs="Arial"/>
          <w:szCs w:val="24"/>
        </w:rPr>
        <w:t xml:space="preserve"> </w:t>
      </w:r>
      <w:r w:rsidR="005C17A9">
        <w:rPr>
          <w:rFonts w:ascii="Helvetica" w:hAnsi="Helvetica" w:cs="Arial"/>
          <w:szCs w:val="24"/>
        </w:rPr>
        <w:t>indicated</w:t>
      </w:r>
      <w:r w:rsidR="0006208A" w:rsidRPr="00624671">
        <w:rPr>
          <w:rFonts w:ascii="Helvetica" w:hAnsi="Helvetica" w:cs="Arial"/>
          <w:szCs w:val="24"/>
        </w:rPr>
        <w:t xml:space="preserve"> the formation of the ester</w:t>
      </w:r>
      <w:r w:rsidR="00F64449">
        <w:rPr>
          <w:rFonts w:ascii="Helvetica" w:hAnsi="Helvetica" w:cs="Arial"/>
          <w:szCs w:val="24"/>
        </w:rPr>
        <w:t xml:space="preserve"> </w:t>
      </w:r>
      <w:r w:rsidR="00F64449">
        <w:rPr>
          <w:rFonts w:ascii="Helvetica" w:hAnsi="Helvetica" w:cs="Arial"/>
          <w:sz w:val="22"/>
          <w:szCs w:val="24"/>
        </w:rPr>
        <w:t>(</w:t>
      </w:r>
      <w:proofErr w:type="spellStart"/>
      <w:r w:rsidR="00F64449" w:rsidRPr="00F64449">
        <w:rPr>
          <w:rFonts w:ascii="Helvetica" w:hAnsi="Helvetica" w:cs="Arial"/>
          <w:b/>
          <w:color w:val="FF0000"/>
          <w:sz w:val="22"/>
          <w:szCs w:val="24"/>
        </w:rPr>
        <w:t>ess</w:t>
      </w:r>
      <w:r w:rsidR="00F64449" w:rsidRPr="00F64449">
        <w:rPr>
          <w:rFonts w:ascii="Helvetica" w:hAnsi="Helvetica" w:cs="Arial"/>
          <w:color w:val="FF0000"/>
          <w:sz w:val="22"/>
          <w:szCs w:val="24"/>
        </w:rPr>
        <w:t>-ter</w:t>
      </w:r>
      <w:proofErr w:type="spellEnd"/>
      <w:r w:rsidR="00F64449" w:rsidRPr="00F64449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F64449" w:rsidRPr="00F64449">
        <w:rPr>
          <w:rFonts w:ascii="Helvetica" w:hAnsi="Helvetica" w:cs="Arial"/>
          <w:color w:val="FF0000"/>
          <w:sz w:val="22"/>
          <w:szCs w:val="24"/>
        </w:rPr>
        <w:t>ɛs</w:t>
      </w:r>
      <w:proofErr w:type="spellEnd"/>
      <w:r w:rsidR="00F64449" w:rsidRPr="00F6444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F64449" w:rsidRPr="00F64449">
        <w:rPr>
          <w:rFonts w:ascii="Helvetica" w:hAnsi="Helvetica" w:cs="Arial"/>
          <w:color w:val="FF0000"/>
          <w:sz w:val="22"/>
          <w:szCs w:val="24"/>
        </w:rPr>
        <w:t>tər</w:t>
      </w:r>
      <w:proofErr w:type="spellEnd"/>
      <w:r w:rsidR="00F64449" w:rsidRPr="00F64449">
        <w:rPr>
          <w:rFonts w:ascii="Helvetica" w:hAnsi="Helvetica" w:cs="Arial"/>
          <w:color w:val="FF0000"/>
          <w:sz w:val="22"/>
          <w:szCs w:val="24"/>
        </w:rPr>
        <w:t>/</w:t>
      </w:r>
      <w:r w:rsidR="00F64449">
        <w:rPr>
          <w:rFonts w:ascii="Helvetica" w:hAnsi="Helvetica" w:cs="Arial"/>
          <w:sz w:val="22"/>
          <w:szCs w:val="24"/>
        </w:rPr>
        <w:t>)</w:t>
      </w:r>
      <w:r w:rsidR="0006208A" w:rsidRPr="00624671">
        <w:rPr>
          <w:rFonts w:ascii="Helvetica" w:hAnsi="Helvetica" w:cs="Arial"/>
          <w:szCs w:val="24"/>
        </w:rPr>
        <w:t xml:space="preserve"> bonds in the polymer. </w:t>
      </w:r>
      <w:r w:rsidR="005C17A9">
        <w:rPr>
          <w:rFonts w:ascii="Helvetica" w:hAnsi="Helvetica" w:cs="Arial"/>
          <w:szCs w:val="24"/>
        </w:rPr>
        <w:t>The polymerization wa</w:t>
      </w:r>
      <w:r w:rsidR="007E2ACF" w:rsidRPr="00624671">
        <w:rPr>
          <w:rFonts w:ascii="Helvetica" w:hAnsi="Helvetica" w:cs="Arial"/>
          <w:szCs w:val="24"/>
        </w:rPr>
        <w:t xml:space="preserve">s finished when the 1805 peak </w:t>
      </w:r>
      <w:r w:rsidR="00240C7B" w:rsidRPr="00624671">
        <w:rPr>
          <w:rFonts w:ascii="Helvetica" w:hAnsi="Helvetica" w:cs="Arial"/>
          <w:szCs w:val="24"/>
        </w:rPr>
        <w:t>ha</w:t>
      </w:r>
      <w:r w:rsidR="00015A9C">
        <w:rPr>
          <w:rFonts w:ascii="Helvetica" w:hAnsi="Helvetica" w:cs="Arial"/>
          <w:szCs w:val="24"/>
        </w:rPr>
        <w:t>d</w:t>
      </w:r>
      <w:r w:rsidR="00240C7B" w:rsidRPr="00624671">
        <w:rPr>
          <w:rFonts w:ascii="Helvetica" w:hAnsi="Helvetica" w:cs="Arial"/>
          <w:szCs w:val="24"/>
        </w:rPr>
        <w:t xml:space="preserve"> completely disappeared.</w:t>
      </w:r>
      <w:r w:rsidR="00666610" w:rsidRPr="00624671">
        <w:rPr>
          <w:rFonts w:ascii="Helvetica" w:hAnsi="Helvetica" w:cs="Arial"/>
          <w:szCs w:val="24"/>
        </w:rPr>
        <w:t xml:space="preserve"> </w:t>
      </w:r>
      <w:r w:rsidR="00666610" w:rsidRPr="00624671">
        <w:rPr>
          <w:rFonts w:ascii="Helvetica" w:hAnsi="Helvetica" w:cs="Arial"/>
          <w:b/>
          <w:szCs w:val="24"/>
        </w:rPr>
        <w:t>[2-LM]</w:t>
      </w:r>
    </w:p>
    <w:p w:rsidR="00093911" w:rsidRPr="00862810" w:rsidRDefault="00A71646" w:rsidP="0013732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62810">
        <w:rPr>
          <w:rFonts w:ascii="Helvetica" w:hAnsi="Helvetica" w:cs="Arial"/>
          <w:szCs w:val="24"/>
        </w:rPr>
        <w:t xml:space="preserve">Diagram of </w:t>
      </w:r>
      <w:r w:rsidRPr="00862810">
        <w:rPr>
          <w:rFonts w:ascii="Helvetica" w:hAnsi="Helvetica" w:cs="Arial"/>
          <w:smallCaps/>
          <w:szCs w:val="24"/>
        </w:rPr>
        <w:t>l</w:t>
      </w:r>
      <w:r w:rsidRPr="00862810">
        <w:rPr>
          <w:rFonts w:ascii="Helvetica" w:hAnsi="Helvetica" w:cs="Arial"/>
          <w:szCs w:val="24"/>
        </w:rPr>
        <w:t xml:space="preserve">-1 from </w:t>
      </w:r>
      <w:r w:rsidR="00F42239" w:rsidRPr="00862810">
        <w:rPr>
          <w:rFonts w:ascii="Helvetica" w:hAnsi="Helvetica" w:cs="Arial"/>
          <w:szCs w:val="24"/>
        </w:rPr>
        <w:t xml:space="preserve">the upper left of </w:t>
      </w:r>
      <w:r w:rsidRPr="00862810">
        <w:rPr>
          <w:rFonts w:ascii="Helvetica" w:hAnsi="Helvetica" w:cs="Arial"/>
          <w:szCs w:val="24"/>
        </w:rPr>
        <w:t xml:space="preserve">Figure 1 </w:t>
      </w:r>
      <w:r w:rsidR="007E105A" w:rsidRPr="00862810">
        <w:rPr>
          <w:rFonts w:ascii="Helvetica" w:hAnsi="Helvetica" w:cs="Arial"/>
          <w:szCs w:val="24"/>
        </w:rPr>
        <w:t>and</w:t>
      </w:r>
      <w:r w:rsidRPr="00862810">
        <w:rPr>
          <w:rFonts w:ascii="Helvetica" w:hAnsi="Helvetica" w:cs="Arial"/>
          <w:szCs w:val="24"/>
        </w:rPr>
        <w:t xml:space="preserve"> Figure 2</w:t>
      </w:r>
      <w:r w:rsidRPr="00862810">
        <w:rPr>
          <w:rFonts w:ascii="Helvetica" w:hAnsi="Helvetica" w:cs="Arial"/>
          <w:szCs w:val="24"/>
        </w:rPr>
        <w:t xml:space="preserve"> (3.1 – 56654_Tong_Figure1.tiff and 3.1 – 56654_Tong_Figure2.tiff)</w:t>
      </w:r>
      <w:r w:rsidR="007E105A" w:rsidRPr="00862810">
        <w:rPr>
          <w:rFonts w:ascii="Helvetica" w:hAnsi="Helvetica" w:cs="Arial"/>
          <w:szCs w:val="24"/>
        </w:rPr>
        <w:t>: Add the caption “</w:t>
      </w:r>
      <w:r w:rsidR="007E105A" w:rsidRPr="00862810">
        <w:rPr>
          <w:rFonts w:ascii="Helvetica" w:hAnsi="Helvetica" w:cs="Arial"/>
          <w:smallCaps/>
          <w:szCs w:val="24"/>
        </w:rPr>
        <w:t>l</w:t>
      </w:r>
      <w:r w:rsidR="007E105A" w:rsidRPr="00862810">
        <w:rPr>
          <w:rFonts w:ascii="Helvetica" w:hAnsi="Helvetica" w:cs="Arial"/>
          <w:szCs w:val="24"/>
        </w:rPr>
        <w:t>-</w:t>
      </w:r>
      <w:r w:rsidR="007E105A" w:rsidRPr="00862810">
        <w:rPr>
          <w:rFonts w:ascii="Helvetica" w:hAnsi="Helvetica" w:cs="Arial"/>
          <w:b/>
          <w:szCs w:val="24"/>
        </w:rPr>
        <w:lastRenderedPageBreak/>
        <w:t>1</w:t>
      </w:r>
      <w:r w:rsidR="007E105A" w:rsidRPr="00862810">
        <w:rPr>
          <w:rFonts w:ascii="Helvetica" w:hAnsi="Helvetica" w:cs="Arial"/>
          <w:szCs w:val="24"/>
        </w:rPr>
        <w:t>” under the left half of Figure 2 and the caption “Reaction mixture” under the right half of Figure 2.</w:t>
      </w:r>
      <w:r w:rsidR="000D611F" w:rsidRPr="00862810">
        <w:rPr>
          <w:rFonts w:ascii="Helvetica" w:hAnsi="Helvetica" w:cs="Arial"/>
          <w:szCs w:val="24"/>
        </w:rPr>
        <w:t xml:space="preserve"> During “The peak at…of </w:t>
      </w:r>
      <w:r w:rsidR="000D611F" w:rsidRPr="00862810">
        <w:rPr>
          <w:rFonts w:ascii="Helvetica" w:hAnsi="Helvetica" w:cs="Arial"/>
          <w:smallCaps/>
          <w:szCs w:val="24"/>
        </w:rPr>
        <w:t>l</w:t>
      </w:r>
      <w:r w:rsidR="000D611F" w:rsidRPr="00862810">
        <w:rPr>
          <w:rFonts w:ascii="Helvetica" w:hAnsi="Helvetica" w:cs="Arial"/>
          <w:szCs w:val="24"/>
        </w:rPr>
        <w:t>-</w:t>
      </w:r>
      <w:r w:rsidR="000D611F" w:rsidRPr="00862810">
        <w:rPr>
          <w:rFonts w:ascii="Helvetica" w:hAnsi="Helvetica" w:cs="Arial"/>
          <w:b/>
          <w:szCs w:val="24"/>
        </w:rPr>
        <w:t>1</w:t>
      </w:r>
      <w:r w:rsidR="00F137A6" w:rsidRPr="00862810">
        <w:rPr>
          <w:rFonts w:ascii="Helvetica" w:hAnsi="Helvetica" w:cs="Arial"/>
          <w:szCs w:val="24"/>
        </w:rPr>
        <w:t>”</w:t>
      </w:r>
      <w:r w:rsidR="00E5630A" w:rsidRPr="00862810">
        <w:rPr>
          <w:rFonts w:ascii="Helvetica" w:hAnsi="Helvetica" w:cs="Arial"/>
          <w:szCs w:val="24"/>
        </w:rPr>
        <w:t xml:space="preserve">, </w:t>
      </w:r>
      <w:r w:rsidR="0063014D" w:rsidRPr="00862810">
        <w:rPr>
          <w:rFonts w:ascii="Helvetica" w:hAnsi="Helvetica" w:cs="Arial"/>
          <w:szCs w:val="24"/>
        </w:rPr>
        <w:t>highlight</w:t>
      </w:r>
      <w:r w:rsidR="004B5AF7" w:rsidRPr="00862810">
        <w:rPr>
          <w:rFonts w:ascii="Helvetica" w:hAnsi="Helvetica" w:cs="Arial"/>
          <w:szCs w:val="24"/>
        </w:rPr>
        <w:t xml:space="preserve"> the ‘</w:t>
      </w:r>
      <w:r w:rsidR="004B5AF7" w:rsidRPr="00862810">
        <w:rPr>
          <w:rFonts w:ascii="Calibri" w:hAnsi="Calibri" w:cs="Calibri"/>
          <w:szCs w:val="24"/>
        </w:rPr>
        <w:t>ν</w:t>
      </w:r>
      <w:r w:rsidR="004B5AF7" w:rsidRPr="00862810">
        <w:rPr>
          <w:rFonts w:ascii="Calibri" w:hAnsi="Calibri" w:cs="Calibri"/>
          <w:szCs w:val="24"/>
          <w:vertAlign w:val="subscript"/>
        </w:rPr>
        <w:t>1800</w:t>
      </w:r>
      <w:r w:rsidR="004B5AF7" w:rsidRPr="00862810">
        <w:rPr>
          <w:rFonts w:ascii="Helvetica" w:hAnsi="Helvetica" w:cs="Helvetica"/>
          <w:szCs w:val="24"/>
        </w:rPr>
        <w:t xml:space="preserve"> = 1.172’</w:t>
      </w:r>
      <w:r w:rsidR="00103D5E" w:rsidRPr="00862810">
        <w:rPr>
          <w:rFonts w:ascii="Helvetica" w:hAnsi="Helvetica" w:cs="Helvetica"/>
          <w:szCs w:val="24"/>
        </w:rPr>
        <w:t xml:space="preserve"> label and arrow</w:t>
      </w:r>
      <w:r w:rsidR="00526967" w:rsidRPr="00862810">
        <w:rPr>
          <w:rFonts w:ascii="Helvetica" w:hAnsi="Helvetica" w:cs="Helvetica"/>
          <w:szCs w:val="24"/>
        </w:rPr>
        <w:t xml:space="preserve"> in Figure 2</w:t>
      </w:r>
      <w:r w:rsidR="00103D5E" w:rsidRPr="00862810">
        <w:rPr>
          <w:rFonts w:ascii="Helvetica" w:hAnsi="Helvetica" w:cs="Helvetica"/>
          <w:szCs w:val="24"/>
        </w:rPr>
        <w:t xml:space="preserve">, </w:t>
      </w:r>
      <w:r w:rsidR="00F85AD5" w:rsidRPr="00862810">
        <w:rPr>
          <w:rFonts w:ascii="Helvetica" w:hAnsi="Helvetica" w:cs="Helvetica"/>
          <w:szCs w:val="24"/>
        </w:rPr>
        <w:t>along with the highlighting shown in red in</w:t>
      </w:r>
      <w:r w:rsidR="006C38AE" w:rsidRPr="00862810">
        <w:rPr>
          <w:rFonts w:ascii="Helvetica" w:hAnsi="Helvetica" w:cs="Arial"/>
          <w:szCs w:val="24"/>
        </w:rPr>
        <w:t xml:space="preserve"> 311 </w:t>
      </w:r>
      <w:proofErr w:type="gramStart"/>
      <w:r w:rsidR="006C38AE" w:rsidRPr="00862810">
        <w:rPr>
          <w:rFonts w:ascii="Helvetica" w:hAnsi="Helvetica" w:cs="Arial"/>
          <w:szCs w:val="24"/>
        </w:rPr>
        <w:t>highlight</w:t>
      </w:r>
      <w:proofErr w:type="gramEnd"/>
      <w:r w:rsidR="006C38AE" w:rsidRPr="00862810">
        <w:rPr>
          <w:rFonts w:ascii="Helvetica" w:hAnsi="Helvetica" w:cs="Arial"/>
          <w:szCs w:val="24"/>
        </w:rPr>
        <w:t xml:space="preserve"> guide.png</w:t>
      </w:r>
      <w:r w:rsidR="00F85AD5" w:rsidRPr="00862810">
        <w:rPr>
          <w:rFonts w:ascii="Helvetica" w:hAnsi="Helvetica" w:cs="Arial"/>
          <w:szCs w:val="24"/>
        </w:rPr>
        <w:t>.</w:t>
      </w:r>
    </w:p>
    <w:p w:rsidR="00542A22" w:rsidRPr="00862810" w:rsidRDefault="00542A22" w:rsidP="0009391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62810">
        <w:rPr>
          <w:rFonts w:ascii="Helvetica" w:hAnsi="Helvetica" w:cs="Arial"/>
          <w:szCs w:val="24"/>
        </w:rPr>
        <w:t xml:space="preserve">The top half of the left side of Figure 1 </w:t>
      </w:r>
      <w:r w:rsidR="00A55759" w:rsidRPr="00862810">
        <w:rPr>
          <w:rFonts w:ascii="Helvetica" w:hAnsi="Helvetica" w:cs="Arial"/>
          <w:szCs w:val="24"/>
        </w:rPr>
        <w:t>and Figure 2</w:t>
      </w:r>
      <w:r w:rsidR="00526967" w:rsidRPr="00862810">
        <w:rPr>
          <w:rFonts w:ascii="Helvetica" w:hAnsi="Helvetica" w:cs="Arial"/>
          <w:szCs w:val="24"/>
        </w:rPr>
        <w:t xml:space="preserve"> </w:t>
      </w:r>
      <w:r w:rsidR="00526967" w:rsidRPr="00862810">
        <w:rPr>
          <w:rFonts w:ascii="Helvetica" w:hAnsi="Helvetica" w:cs="Arial"/>
          <w:szCs w:val="24"/>
        </w:rPr>
        <w:t>(3.1 – 56654_Tong_Figure1.tiff and 3.1 – 56654_Tong_Figure2.tiff)</w:t>
      </w:r>
      <w:r w:rsidR="000402D6" w:rsidRPr="00862810">
        <w:rPr>
          <w:rFonts w:ascii="Helvetica" w:hAnsi="Helvetica" w:cs="Arial"/>
          <w:szCs w:val="24"/>
        </w:rPr>
        <w:t>, with captions as above</w:t>
      </w:r>
      <w:r w:rsidR="00923AC8" w:rsidRPr="00862810">
        <w:rPr>
          <w:rFonts w:ascii="Helvetica" w:hAnsi="Helvetica" w:cs="Arial"/>
          <w:szCs w:val="24"/>
        </w:rPr>
        <w:t xml:space="preserve">: </w:t>
      </w:r>
      <w:r w:rsidR="004B5AF7" w:rsidRPr="00862810">
        <w:rPr>
          <w:rFonts w:ascii="Helvetica" w:hAnsi="Helvetica" w:cs="Arial"/>
          <w:szCs w:val="24"/>
        </w:rPr>
        <w:t xml:space="preserve">During “the developing…in the polymer”, highlight </w:t>
      </w:r>
      <w:r w:rsidR="002E3B28" w:rsidRPr="00862810">
        <w:rPr>
          <w:rFonts w:ascii="Helvetica" w:hAnsi="Helvetica" w:cs="Arial"/>
          <w:szCs w:val="24"/>
        </w:rPr>
        <w:t>the ‘</w:t>
      </w:r>
      <w:r w:rsidR="002E3B28" w:rsidRPr="00862810">
        <w:rPr>
          <w:rFonts w:ascii="Calibri" w:hAnsi="Calibri" w:cs="Calibri"/>
          <w:szCs w:val="24"/>
        </w:rPr>
        <w:t>ν</w:t>
      </w:r>
      <w:r w:rsidR="002E3B28" w:rsidRPr="00862810">
        <w:rPr>
          <w:rFonts w:ascii="Calibri" w:hAnsi="Calibri" w:cs="Calibri"/>
          <w:szCs w:val="24"/>
          <w:vertAlign w:val="subscript"/>
        </w:rPr>
        <w:t>1760</w:t>
      </w:r>
      <w:r w:rsidR="002E3B28" w:rsidRPr="00862810">
        <w:rPr>
          <w:rFonts w:ascii="Helvetica" w:hAnsi="Helvetica" w:cs="Helvetica"/>
          <w:szCs w:val="24"/>
        </w:rPr>
        <w:t xml:space="preserve"> = 0.190’ label and arrow</w:t>
      </w:r>
      <w:r w:rsidR="00EF2826" w:rsidRPr="00862810">
        <w:rPr>
          <w:rFonts w:ascii="Helvetica" w:hAnsi="Helvetica" w:cs="Helvetica"/>
          <w:szCs w:val="24"/>
        </w:rPr>
        <w:t xml:space="preserve"> in Figure 2</w:t>
      </w:r>
      <w:r w:rsidR="002E3B28" w:rsidRPr="00862810">
        <w:rPr>
          <w:rFonts w:ascii="Helvetica" w:hAnsi="Helvetica" w:cs="Helvetica"/>
          <w:szCs w:val="24"/>
        </w:rPr>
        <w:t xml:space="preserve">, along with </w:t>
      </w:r>
      <w:r w:rsidR="00C84628" w:rsidRPr="00862810">
        <w:rPr>
          <w:rFonts w:ascii="Helvetica" w:hAnsi="Helvetica" w:cs="Helvetica"/>
          <w:szCs w:val="24"/>
        </w:rPr>
        <w:t xml:space="preserve">the </w:t>
      </w:r>
      <w:r w:rsidR="0026698B" w:rsidRPr="00862810">
        <w:rPr>
          <w:rFonts w:ascii="Helvetica" w:hAnsi="Helvetica" w:cs="Helvetica"/>
          <w:szCs w:val="24"/>
        </w:rPr>
        <w:t xml:space="preserve">highlighting shown in red in </w:t>
      </w:r>
      <w:r w:rsidR="00EC0B54" w:rsidRPr="00862810">
        <w:rPr>
          <w:rFonts w:ascii="Helvetica" w:hAnsi="Helvetica" w:cs="Helvetica"/>
          <w:szCs w:val="24"/>
        </w:rPr>
        <w:t>312 highl</w:t>
      </w:r>
      <w:bookmarkStart w:id="7" w:name="_GoBack"/>
      <w:bookmarkEnd w:id="7"/>
      <w:r w:rsidR="00EC0B54" w:rsidRPr="00862810">
        <w:rPr>
          <w:rFonts w:ascii="Helvetica" w:hAnsi="Helvetica" w:cs="Helvetica"/>
          <w:szCs w:val="24"/>
        </w:rPr>
        <w:t xml:space="preserve">ight </w:t>
      </w:r>
      <w:proofErr w:type="spellStart"/>
      <w:proofErr w:type="gramStart"/>
      <w:r w:rsidR="00EC0B54" w:rsidRPr="00862810">
        <w:rPr>
          <w:rFonts w:ascii="Helvetica" w:hAnsi="Helvetica" w:cs="Helvetica"/>
          <w:szCs w:val="24"/>
        </w:rPr>
        <w:t>guide</w:t>
      </w:r>
      <w:proofErr w:type="gramEnd"/>
      <w:r w:rsidR="00534D8D" w:rsidRPr="00862810">
        <w:rPr>
          <w:rFonts w:ascii="Helvetica" w:hAnsi="Helvetica" w:cs="Helvetica"/>
          <w:szCs w:val="24"/>
        </w:rPr>
        <w:t>_this</w:t>
      </w:r>
      <w:proofErr w:type="spellEnd"/>
      <w:r w:rsidR="00534D8D" w:rsidRPr="00862810">
        <w:rPr>
          <w:rFonts w:ascii="Helvetica" w:hAnsi="Helvetica" w:cs="Helvetica"/>
          <w:szCs w:val="24"/>
        </w:rPr>
        <w:t xml:space="preserve"> one</w:t>
      </w:r>
      <w:r w:rsidR="00EC0B54" w:rsidRPr="00862810">
        <w:rPr>
          <w:rFonts w:ascii="Helvetica" w:hAnsi="Helvetica" w:cs="Helvetica"/>
          <w:szCs w:val="24"/>
        </w:rPr>
        <w:t>.png</w:t>
      </w:r>
      <w:r w:rsidR="0026698B" w:rsidRPr="00862810">
        <w:rPr>
          <w:rFonts w:ascii="Helvetica" w:hAnsi="Helvetica" w:cs="Helvetica"/>
          <w:szCs w:val="24"/>
        </w:rPr>
        <w:t>.</w:t>
      </w:r>
    </w:p>
    <w:p w:rsidR="00862810" w:rsidRPr="001D2D4B" w:rsidRDefault="00862810" w:rsidP="00862810">
      <w:pPr>
        <w:spacing w:before="240"/>
        <w:ind w:left="1368"/>
        <w:jc w:val="both"/>
        <w:outlineLvl w:val="0"/>
        <w:rPr>
          <w:rFonts w:ascii="Helvetica" w:hAnsi="Helvetica" w:cs="Arial"/>
          <w:color w:val="000099"/>
          <w:sz w:val="22"/>
          <w:szCs w:val="24"/>
        </w:rPr>
      </w:pPr>
      <w:r w:rsidRPr="001D2D4B">
        <w:rPr>
          <w:rFonts w:ascii="Helvetica" w:hAnsi="Helvetica" w:cs="Helvetica"/>
          <w:color w:val="000099"/>
          <w:sz w:val="22"/>
          <w:szCs w:val="24"/>
        </w:rPr>
        <w:t xml:space="preserve">(Video editor: </w:t>
      </w:r>
      <w:r w:rsidRPr="001D2D4B">
        <w:rPr>
          <w:rFonts w:ascii="Helvetica" w:hAnsi="Helvetica" w:cs="Helvetica"/>
          <w:color w:val="000099"/>
          <w:sz w:val="22"/>
          <w:szCs w:val="24"/>
          <w:u w:val="single"/>
        </w:rPr>
        <w:t xml:space="preserve">311 </w:t>
      </w:r>
      <w:proofErr w:type="gramStart"/>
      <w:r w:rsidRPr="001D2D4B">
        <w:rPr>
          <w:rFonts w:ascii="Helvetica" w:hAnsi="Helvetica" w:cs="Helvetica"/>
          <w:color w:val="000099"/>
          <w:sz w:val="22"/>
          <w:szCs w:val="24"/>
          <w:u w:val="single"/>
        </w:rPr>
        <w:t>highlight</w:t>
      </w:r>
      <w:proofErr w:type="gramEnd"/>
      <w:r w:rsidRPr="001D2D4B">
        <w:rPr>
          <w:rFonts w:ascii="Helvetica" w:hAnsi="Helvetica" w:cs="Helvetica"/>
          <w:color w:val="000099"/>
          <w:sz w:val="22"/>
          <w:szCs w:val="24"/>
          <w:u w:val="single"/>
        </w:rPr>
        <w:t xml:space="preserve"> guide.png</w:t>
      </w:r>
      <w:r w:rsidRPr="001D2D4B">
        <w:rPr>
          <w:rFonts w:ascii="Helvetica" w:hAnsi="Helvetica" w:cs="Helvetica"/>
          <w:color w:val="000099"/>
          <w:sz w:val="22"/>
          <w:szCs w:val="24"/>
        </w:rPr>
        <w:t xml:space="preserve"> and </w:t>
      </w:r>
      <w:r w:rsidRPr="001D2D4B">
        <w:rPr>
          <w:rFonts w:ascii="Helvetica" w:hAnsi="Helvetica" w:cs="Helvetica"/>
          <w:color w:val="000099"/>
          <w:sz w:val="22"/>
          <w:szCs w:val="24"/>
          <w:u w:val="single"/>
        </w:rPr>
        <w:t xml:space="preserve">312 highlight </w:t>
      </w:r>
      <w:proofErr w:type="spellStart"/>
      <w:r w:rsidRPr="001D2D4B">
        <w:rPr>
          <w:rFonts w:ascii="Helvetica" w:hAnsi="Helvetica" w:cs="Helvetica"/>
          <w:color w:val="000099"/>
          <w:sz w:val="22"/>
          <w:szCs w:val="24"/>
          <w:u w:val="single"/>
        </w:rPr>
        <w:t>guide_this</w:t>
      </w:r>
      <w:proofErr w:type="spellEnd"/>
      <w:r w:rsidRPr="001D2D4B">
        <w:rPr>
          <w:rFonts w:ascii="Helvetica" w:hAnsi="Helvetica" w:cs="Helvetica"/>
          <w:color w:val="000099"/>
          <w:sz w:val="22"/>
          <w:szCs w:val="24"/>
          <w:u w:val="single"/>
        </w:rPr>
        <w:t xml:space="preserve"> one.png</w:t>
      </w:r>
      <w:r w:rsidRPr="001D2D4B">
        <w:rPr>
          <w:rFonts w:ascii="Helvetica" w:hAnsi="Helvetica" w:cs="Helvetica"/>
          <w:color w:val="000099"/>
          <w:sz w:val="22"/>
          <w:szCs w:val="24"/>
        </w:rPr>
        <w:t xml:space="preserve"> are </w:t>
      </w:r>
      <w:r w:rsidR="002A5A4A" w:rsidRPr="001D2D4B">
        <w:rPr>
          <w:rFonts w:ascii="Helvetica" w:hAnsi="Helvetica" w:cs="Helvetica"/>
          <w:color w:val="000099"/>
          <w:sz w:val="22"/>
          <w:szCs w:val="24"/>
        </w:rPr>
        <w:t>provided</w:t>
      </w:r>
      <w:r w:rsidR="001D2D4B">
        <w:rPr>
          <w:rFonts w:ascii="Helvetica" w:hAnsi="Helvetica" w:cs="Helvetica"/>
          <w:color w:val="000099"/>
          <w:sz w:val="22"/>
          <w:szCs w:val="24"/>
        </w:rPr>
        <w:t xml:space="preserve"> by the scriptwriter</w:t>
      </w:r>
      <w:r w:rsidR="002A5A4A" w:rsidRPr="001D2D4B">
        <w:rPr>
          <w:rFonts w:ascii="Helvetica" w:hAnsi="Helvetica" w:cs="Helvetica"/>
          <w:color w:val="000099"/>
          <w:sz w:val="22"/>
          <w:szCs w:val="24"/>
        </w:rPr>
        <w:t xml:space="preserve"> as examples because the highlighting is a little difficult to describe. 312_highlight guide.png has an error in it and can be disregarded/deleted.)</w:t>
      </w:r>
    </w:p>
    <w:p w:rsidR="00112A42" w:rsidRPr="00624671" w:rsidRDefault="0028646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24671">
        <w:rPr>
          <w:rFonts w:ascii="Helvetica" w:hAnsi="Helvetica" w:cs="Arial"/>
          <w:szCs w:val="24"/>
        </w:rPr>
        <w:t>Gel permeation chromatography</w:t>
      </w:r>
      <w:r w:rsidR="00B215B2">
        <w:rPr>
          <w:rFonts w:ascii="Helvetica" w:hAnsi="Helvetica" w:cs="Arial"/>
          <w:szCs w:val="24"/>
        </w:rPr>
        <w:t xml:space="preserve"> </w:t>
      </w:r>
      <w:r w:rsidR="00B215B2">
        <w:rPr>
          <w:rFonts w:ascii="Helvetica" w:hAnsi="Helvetica" w:cs="Arial"/>
          <w:sz w:val="22"/>
          <w:szCs w:val="24"/>
        </w:rPr>
        <w:t>(</w:t>
      </w:r>
      <w:r w:rsidR="00B215B2" w:rsidRPr="00B215B2">
        <w:rPr>
          <w:rFonts w:ascii="Helvetica" w:hAnsi="Helvetica" w:cs="Arial"/>
          <w:color w:val="FF0000"/>
          <w:sz w:val="22"/>
          <w:szCs w:val="24"/>
        </w:rPr>
        <w:t>crow-</w:t>
      </w:r>
      <w:proofErr w:type="spellStart"/>
      <w:r w:rsidR="00B215B2" w:rsidRPr="00B215B2">
        <w:rPr>
          <w:rFonts w:ascii="Helvetica" w:hAnsi="Helvetica" w:cs="Arial"/>
          <w:color w:val="FF0000"/>
          <w:sz w:val="22"/>
          <w:szCs w:val="24"/>
        </w:rPr>
        <w:t>m</w:t>
      </w:r>
      <w:r w:rsidR="00B215B2" w:rsidRPr="00B215B2">
        <w:rPr>
          <w:rFonts w:ascii="Helvetica" w:hAnsi="Helvetica" w:cs="Arial"/>
          <w:i/>
          <w:color w:val="FF0000"/>
          <w:sz w:val="22"/>
          <w:szCs w:val="24"/>
        </w:rPr>
        <w:t>ah</w:t>
      </w:r>
      <w:proofErr w:type="spellEnd"/>
      <w:r w:rsidR="00B215B2" w:rsidRPr="00B215B2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B215B2" w:rsidRPr="00B215B2">
        <w:rPr>
          <w:rFonts w:ascii="Helvetica" w:hAnsi="Helvetica" w:cs="Arial"/>
          <w:b/>
          <w:color w:val="FF0000"/>
          <w:sz w:val="22"/>
          <w:szCs w:val="24"/>
        </w:rPr>
        <w:t>tog</w:t>
      </w:r>
      <w:proofErr w:type="spellEnd"/>
      <w:r w:rsidR="00B215B2" w:rsidRPr="00B215B2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B215B2" w:rsidRPr="00B215B2">
        <w:rPr>
          <w:rFonts w:ascii="Helvetica" w:hAnsi="Helvetica" w:cs="Arial"/>
          <w:color w:val="FF0000"/>
          <w:sz w:val="22"/>
          <w:szCs w:val="24"/>
        </w:rPr>
        <w:t>r</w:t>
      </w:r>
      <w:r w:rsidR="00B215B2" w:rsidRPr="00B215B2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B215B2" w:rsidRPr="00B215B2">
        <w:rPr>
          <w:rFonts w:ascii="Helvetica" w:hAnsi="Helvetica" w:cs="Arial"/>
          <w:color w:val="FF0000"/>
          <w:sz w:val="22"/>
          <w:szCs w:val="24"/>
        </w:rPr>
        <w:t>-fee /ˌ</w:t>
      </w:r>
      <w:proofErr w:type="spellStart"/>
      <w:r w:rsidR="00B215B2" w:rsidRPr="00B215B2">
        <w:rPr>
          <w:rFonts w:ascii="Helvetica" w:hAnsi="Helvetica" w:cs="Arial"/>
          <w:color w:val="FF0000"/>
          <w:sz w:val="22"/>
          <w:szCs w:val="24"/>
        </w:rPr>
        <w:t>kroʊ</w:t>
      </w:r>
      <w:proofErr w:type="spellEnd"/>
      <w:r w:rsidR="00B215B2" w:rsidRPr="00B215B2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215B2" w:rsidRPr="00B215B2">
        <w:rPr>
          <w:rFonts w:ascii="Helvetica" w:hAnsi="Helvetica" w:cs="Arial"/>
          <w:color w:val="FF0000"/>
          <w:sz w:val="22"/>
          <w:szCs w:val="24"/>
        </w:rPr>
        <w:t>məˈtɒg</w:t>
      </w:r>
      <w:proofErr w:type="spellEnd"/>
      <w:r w:rsidR="00B215B2" w:rsidRPr="00B215B2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215B2" w:rsidRPr="00B215B2">
        <w:rPr>
          <w:rFonts w:ascii="Helvetica" w:hAnsi="Helvetica" w:cs="Arial"/>
          <w:color w:val="FF0000"/>
          <w:sz w:val="22"/>
          <w:szCs w:val="24"/>
        </w:rPr>
        <w:t>rə</w:t>
      </w:r>
      <w:proofErr w:type="spellEnd"/>
      <w:r w:rsidR="00B215B2" w:rsidRPr="00B215B2">
        <w:rPr>
          <w:rFonts w:ascii="Helvetica" w:hAnsi="Helvetica" w:cs="Arial"/>
          <w:color w:val="FF0000"/>
          <w:sz w:val="22"/>
          <w:szCs w:val="24"/>
        </w:rPr>
        <w:t xml:space="preserve"> fi:/</w:t>
      </w:r>
      <w:r w:rsidR="00B215B2">
        <w:rPr>
          <w:rFonts w:ascii="Helvetica" w:hAnsi="Helvetica" w:cs="Arial"/>
          <w:sz w:val="22"/>
          <w:szCs w:val="24"/>
        </w:rPr>
        <w:t>)</w:t>
      </w:r>
      <w:r w:rsidRPr="00624671">
        <w:rPr>
          <w:rFonts w:ascii="Helvetica" w:hAnsi="Helvetica" w:cs="Arial"/>
          <w:szCs w:val="24"/>
        </w:rPr>
        <w:t xml:space="preserve"> was used to determine the molecular weights and dispersity of a series of </w:t>
      </w:r>
      <w:r w:rsidR="00991A0F" w:rsidRPr="00624671">
        <w:rPr>
          <w:rFonts w:ascii="Helvetica" w:hAnsi="Helvetica" w:cs="Arial"/>
          <w:smallCaps/>
          <w:szCs w:val="24"/>
        </w:rPr>
        <w:t>l</w:t>
      </w:r>
      <w:r w:rsidR="00991A0F" w:rsidRPr="00624671">
        <w:rPr>
          <w:rFonts w:ascii="Helvetica" w:hAnsi="Helvetica" w:cs="Arial"/>
          <w:szCs w:val="24"/>
        </w:rPr>
        <w:t>-</w:t>
      </w:r>
      <w:r w:rsidR="00991A0F" w:rsidRPr="00C33662">
        <w:rPr>
          <w:rFonts w:ascii="Helvetica" w:hAnsi="Helvetica" w:cs="Arial"/>
          <w:b/>
          <w:szCs w:val="24"/>
        </w:rPr>
        <w:t>1</w:t>
      </w:r>
      <w:r w:rsidR="00991A0F" w:rsidRPr="00624671">
        <w:rPr>
          <w:rFonts w:ascii="Helvetica" w:hAnsi="Helvetica" w:cs="Arial"/>
          <w:szCs w:val="24"/>
        </w:rPr>
        <w:t xml:space="preserve"> </w:t>
      </w:r>
      <w:r w:rsidRPr="00624671">
        <w:rPr>
          <w:rFonts w:ascii="Helvetica" w:hAnsi="Helvetica" w:cs="Arial"/>
          <w:szCs w:val="24"/>
        </w:rPr>
        <w:t>polyme</w:t>
      </w:r>
      <w:r w:rsidR="00066C30" w:rsidRPr="00624671">
        <w:rPr>
          <w:rFonts w:ascii="Helvetica" w:hAnsi="Helvetica" w:cs="Arial"/>
          <w:szCs w:val="24"/>
        </w:rPr>
        <w:t xml:space="preserve">rs with increasing monomer feed ratios. </w:t>
      </w:r>
      <w:r w:rsidR="00712E19" w:rsidRPr="00624671">
        <w:rPr>
          <w:rFonts w:ascii="Helvetica" w:hAnsi="Helvetica" w:cs="Arial"/>
          <w:szCs w:val="24"/>
        </w:rPr>
        <w:t>The number</w:t>
      </w:r>
      <w:r w:rsidR="00C33662" w:rsidRPr="00C33662">
        <w:rPr>
          <w:rFonts w:ascii="Helvetica" w:hAnsi="Helvetica" w:cs="Arial"/>
          <w:color w:val="FF0000"/>
          <w:szCs w:val="24"/>
        </w:rPr>
        <w:t>-</w:t>
      </w:r>
      <w:r w:rsidR="00712E19" w:rsidRPr="00624671">
        <w:rPr>
          <w:rFonts w:ascii="Helvetica" w:hAnsi="Helvetica" w:cs="Arial"/>
          <w:szCs w:val="24"/>
        </w:rPr>
        <w:t>average molecular weig</w:t>
      </w:r>
      <w:r w:rsidR="0046270F" w:rsidRPr="00624671">
        <w:rPr>
          <w:rFonts w:ascii="Helvetica" w:hAnsi="Helvetica" w:cs="Arial"/>
          <w:szCs w:val="24"/>
        </w:rPr>
        <w:t xml:space="preserve">ht increased linearly with initial monomer-catalyst ratios. </w:t>
      </w:r>
      <w:r w:rsidR="00AD3EC7" w:rsidRPr="00624671">
        <w:rPr>
          <w:rFonts w:ascii="Helvetica" w:hAnsi="Helvetica" w:cs="Arial"/>
          <w:szCs w:val="24"/>
        </w:rPr>
        <w:t>The dispersity values were all below 1.1.</w:t>
      </w:r>
      <w:r w:rsidR="00CB5BEC" w:rsidRPr="00624671">
        <w:rPr>
          <w:rFonts w:ascii="Helvetica" w:hAnsi="Helvetica" w:cs="Arial"/>
          <w:szCs w:val="24"/>
        </w:rPr>
        <w:t xml:space="preserve"> </w:t>
      </w:r>
      <w:r w:rsidR="00CB5BEC" w:rsidRPr="00624671">
        <w:rPr>
          <w:rFonts w:ascii="Helvetica" w:hAnsi="Helvetica" w:cs="Arial"/>
          <w:b/>
          <w:szCs w:val="24"/>
        </w:rPr>
        <w:t>[1-LM]</w:t>
      </w:r>
    </w:p>
    <w:p w:rsidR="00272564" w:rsidRPr="00624671" w:rsidRDefault="00C420B0" w:rsidP="00CB5BE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24671">
        <w:rPr>
          <w:rFonts w:ascii="Helvetica" w:hAnsi="Helvetica" w:cs="Arial"/>
          <w:szCs w:val="24"/>
        </w:rPr>
        <w:t>Figure 3</w:t>
      </w:r>
      <w:r w:rsidR="00E00726" w:rsidRPr="00624671">
        <w:rPr>
          <w:rFonts w:ascii="Helvetica" w:hAnsi="Helvetica" w:cs="Arial"/>
          <w:szCs w:val="24"/>
        </w:rPr>
        <w:t xml:space="preserve"> (3.2 – 56654_Tong_Figure3.tiff)</w:t>
      </w:r>
      <w:r w:rsidR="00CB5BEC" w:rsidRPr="00624671">
        <w:rPr>
          <w:rFonts w:ascii="Helvetica" w:hAnsi="Helvetica" w:cs="Arial"/>
          <w:szCs w:val="24"/>
        </w:rPr>
        <w:t xml:space="preserve">: </w:t>
      </w:r>
      <w:r w:rsidR="003824BC" w:rsidRPr="00624671">
        <w:rPr>
          <w:rFonts w:ascii="Helvetica" w:hAnsi="Helvetica" w:cs="Arial"/>
          <w:szCs w:val="24"/>
        </w:rPr>
        <w:t>During “The number average…monomer-catalyst ratios”, highlight the diagonal black dashed</w:t>
      </w:r>
      <w:r w:rsidRPr="00624671">
        <w:rPr>
          <w:rFonts w:ascii="Helvetica" w:hAnsi="Helvetica" w:cs="Arial"/>
          <w:szCs w:val="24"/>
        </w:rPr>
        <w:t xml:space="preserve"> line and the black squares</w:t>
      </w:r>
      <w:r w:rsidR="00DB7AC4" w:rsidRPr="00624671">
        <w:rPr>
          <w:rFonts w:ascii="Helvetica" w:hAnsi="Helvetica" w:cs="Arial"/>
          <w:szCs w:val="24"/>
        </w:rPr>
        <w:t xml:space="preserve"> in the left graph</w:t>
      </w:r>
      <w:r w:rsidRPr="00624671">
        <w:rPr>
          <w:rFonts w:ascii="Helvetica" w:hAnsi="Helvetica" w:cs="Arial"/>
          <w:szCs w:val="24"/>
        </w:rPr>
        <w:t>. During “</w:t>
      </w:r>
      <w:r w:rsidR="00664955" w:rsidRPr="00624671">
        <w:rPr>
          <w:rFonts w:ascii="Helvetica" w:hAnsi="Helvetica" w:cs="Arial"/>
          <w:szCs w:val="24"/>
        </w:rPr>
        <w:t>The dispersity…below 1.1”, highlight the blue dashed line and the blue triangles</w:t>
      </w:r>
      <w:r w:rsidR="003B3A9B" w:rsidRPr="00624671">
        <w:rPr>
          <w:rFonts w:ascii="Helvetica" w:hAnsi="Helvetica" w:cs="Arial"/>
          <w:szCs w:val="24"/>
        </w:rPr>
        <w:t xml:space="preserve"> in the left graph</w:t>
      </w:r>
      <w:r w:rsidR="00664955" w:rsidRPr="00624671">
        <w:rPr>
          <w:rFonts w:ascii="Helvetica" w:hAnsi="Helvetica" w:cs="Arial"/>
          <w:szCs w:val="24"/>
        </w:rPr>
        <w:t>.</w:t>
      </w:r>
    </w:p>
    <w:p w:rsidR="002A297F" w:rsidRPr="00624671" w:rsidRDefault="00362639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24671">
        <w:rPr>
          <w:rFonts w:ascii="Helvetica" w:hAnsi="Helvetica" w:cs="Arial"/>
          <w:szCs w:val="24"/>
          <w:vertAlign w:val="superscript"/>
        </w:rPr>
        <w:t>1</w:t>
      </w:r>
      <w:r w:rsidRPr="00624671">
        <w:rPr>
          <w:rFonts w:ascii="Helvetica" w:hAnsi="Helvetica" w:cs="Arial"/>
          <w:szCs w:val="24"/>
        </w:rPr>
        <w:t>H NMR</w:t>
      </w:r>
      <w:r w:rsidR="00097602">
        <w:rPr>
          <w:rFonts w:ascii="Helvetica" w:hAnsi="Helvetica" w:cs="Arial"/>
          <w:szCs w:val="24"/>
        </w:rPr>
        <w:t xml:space="preserve"> </w:t>
      </w:r>
      <w:r w:rsidR="00097602">
        <w:rPr>
          <w:rFonts w:ascii="Helvetica" w:hAnsi="Helvetica" w:cs="Arial"/>
          <w:sz w:val="22"/>
          <w:szCs w:val="24"/>
        </w:rPr>
        <w:t>(</w:t>
      </w:r>
      <w:bookmarkStart w:id="8" w:name="_Hlk486417310"/>
      <w:r w:rsidR="00097602" w:rsidRPr="00097602">
        <w:rPr>
          <w:rFonts w:ascii="Helvetica" w:hAnsi="Helvetica" w:cs="Arial"/>
          <w:b/>
          <w:color w:val="FF0000"/>
          <w:sz w:val="22"/>
          <w:szCs w:val="24"/>
        </w:rPr>
        <w:t>pro</w:t>
      </w:r>
      <w:r w:rsidR="00097602" w:rsidRPr="00097602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097602" w:rsidRPr="00097602">
        <w:rPr>
          <w:rFonts w:ascii="Helvetica" w:hAnsi="Helvetica" w:cs="Arial"/>
          <w:color w:val="FF0000"/>
          <w:sz w:val="22"/>
          <w:szCs w:val="24"/>
        </w:rPr>
        <w:t>tawn</w:t>
      </w:r>
      <w:proofErr w:type="spellEnd"/>
      <w:r w:rsidR="00097602" w:rsidRPr="00097602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097602" w:rsidRPr="00097602">
        <w:rPr>
          <w:rFonts w:ascii="Helvetica" w:hAnsi="Helvetica" w:cs="Arial"/>
          <w:color w:val="FF0000"/>
          <w:sz w:val="22"/>
          <w:szCs w:val="24"/>
        </w:rPr>
        <w:t>proʊ</w:t>
      </w:r>
      <w:proofErr w:type="spellEnd"/>
      <w:r w:rsidR="00097602" w:rsidRPr="00097602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097602" w:rsidRPr="00097602">
        <w:rPr>
          <w:rFonts w:ascii="Helvetica" w:hAnsi="Helvetica" w:cs="Arial"/>
          <w:color w:val="FF0000"/>
          <w:sz w:val="22"/>
          <w:szCs w:val="24"/>
        </w:rPr>
        <w:t>tɒn</w:t>
      </w:r>
      <w:proofErr w:type="spellEnd"/>
      <w:r w:rsidR="00097602" w:rsidRPr="00097602">
        <w:rPr>
          <w:rFonts w:ascii="Helvetica" w:hAnsi="Helvetica" w:cs="Arial"/>
          <w:color w:val="FF0000"/>
          <w:sz w:val="22"/>
          <w:szCs w:val="24"/>
        </w:rPr>
        <w:t>/</w:t>
      </w:r>
      <w:bookmarkEnd w:id="8"/>
      <w:r w:rsidR="00097602" w:rsidRPr="00097602">
        <w:rPr>
          <w:rFonts w:ascii="Helvetica" w:hAnsi="Helvetica" w:cs="Arial"/>
          <w:color w:val="FF0000"/>
          <w:sz w:val="22"/>
          <w:szCs w:val="24"/>
        </w:rPr>
        <w:t xml:space="preserve"> N-M-R</w:t>
      </w:r>
      <w:r w:rsidR="00097602">
        <w:rPr>
          <w:rFonts w:ascii="Helvetica" w:hAnsi="Helvetica" w:cs="Arial"/>
          <w:sz w:val="22"/>
          <w:szCs w:val="24"/>
        </w:rPr>
        <w:t>)</w:t>
      </w:r>
      <w:r w:rsidR="00291D02" w:rsidRPr="00291D02">
        <w:rPr>
          <w:rFonts w:ascii="Helvetica" w:hAnsi="Helvetica" w:cs="Arial"/>
          <w:szCs w:val="24"/>
        </w:rPr>
        <w:t xml:space="preserve"> spectroscopy</w:t>
      </w:r>
      <w:r w:rsidRPr="00291D02">
        <w:rPr>
          <w:rFonts w:ascii="Helvetica" w:hAnsi="Helvetica" w:cs="Arial"/>
          <w:szCs w:val="24"/>
        </w:rPr>
        <w:t xml:space="preserve"> </w:t>
      </w:r>
      <w:r w:rsidRPr="00624671">
        <w:rPr>
          <w:rFonts w:ascii="Helvetica" w:hAnsi="Helvetica" w:cs="Arial"/>
          <w:szCs w:val="24"/>
        </w:rPr>
        <w:t xml:space="preserve">was used to evaluate the </w:t>
      </w:r>
      <w:r w:rsidR="003E7A4E" w:rsidRPr="00624671">
        <w:rPr>
          <w:rFonts w:ascii="Helvetica" w:hAnsi="Helvetica" w:cs="Arial"/>
          <w:szCs w:val="24"/>
        </w:rPr>
        <w:t>polymer stereochemistry</w:t>
      </w:r>
      <w:r w:rsidR="00304EE2">
        <w:rPr>
          <w:rFonts w:ascii="Helvetica" w:hAnsi="Helvetica" w:cs="Arial"/>
          <w:szCs w:val="24"/>
        </w:rPr>
        <w:t xml:space="preserve"> </w:t>
      </w:r>
      <w:r w:rsidR="00304EE2">
        <w:rPr>
          <w:rFonts w:ascii="Helvetica" w:hAnsi="Helvetica" w:cs="Arial"/>
          <w:sz w:val="22"/>
          <w:szCs w:val="24"/>
        </w:rPr>
        <w:t>(</w:t>
      </w:r>
      <w:r w:rsidR="00304EE2">
        <w:rPr>
          <w:rFonts w:ascii="Helvetica" w:hAnsi="Helvetica" w:cs="Arial"/>
          <w:color w:val="FF0000"/>
          <w:sz w:val="22"/>
          <w:szCs w:val="24"/>
        </w:rPr>
        <w:t>stereo-chemistry</w:t>
      </w:r>
      <w:r w:rsidR="00304EE2">
        <w:rPr>
          <w:rFonts w:ascii="Helvetica" w:hAnsi="Helvetica" w:cs="Arial"/>
          <w:sz w:val="22"/>
          <w:szCs w:val="24"/>
        </w:rPr>
        <w:t>)</w:t>
      </w:r>
      <w:r w:rsidR="003E7A4E" w:rsidRPr="00624671">
        <w:rPr>
          <w:rFonts w:ascii="Helvetica" w:hAnsi="Helvetica" w:cs="Arial"/>
          <w:szCs w:val="24"/>
        </w:rPr>
        <w:t xml:space="preserve">. </w:t>
      </w:r>
      <w:r w:rsidR="000A595B" w:rsidRPr="00624671">
        <w:rPr>
          <w:rFonts w:ascii="Helvetica" w:hAnsi="Helvetica" w:cs="Arial"/>
          <w:szCs w:val="24"/>
        </w:rPr>
        <w:t>A homodecoupling</w:t>
      </w:r>
      <w:r w:rsidR="00304EE2">
        <w:rPr>
          <w:rFonts w:ascii="Helvetica" w:hAnsi="Helvetica" w:cs="Arial"/>
          <w:szCs w:val="24"/>
        </w:rPr>
        <w:t xml:space="preserve"> </w:t>
      </w:r>
      <w:r w:rsidR="00304EE2">
        <w:rPr>
          <w:rFonts w:ascii="Helvetica" w:hAnsi="Helvetica" w:cs="Arial"/>
          <w:sz w:val="22"/>
          <w:szCs w:val="24"/>
        </w:rPr>
        <w:t>(</w:t>
      </w:r>
      <w:r w:rsidR="00304EE2">
        <w:rPr>
          <w:rFonts w:ascii="Helvetica" w:hAnsi="Helvetica" w:cs="Arial"/>
          <w:color w:val="FF0000"/>
          <w:sz w:val="22"/>
          <w:szCs w:val="24"/>
        </w:rPr>
        <w:t>homo-decoupling</w:t>
      </w:r>
      <w:r w:rsidR="00304EE2">
        <w:rPr>
          <w:rFonts w:ascii="Helvetica" w:hAnsi="Helvetica" w:cs="Arial"/>
          <w:sz w:val="22"/>
          <w:szCs w:val="24"/>
        </w:rPr>
        <w:t>)</w:t>
      </w:r>
      <w:r w:rsidR="000A595B" w:rsidRPr="00624671">
        <w:rPr>
          <w:rFonts w:ascii="Helvetica" w:hAnsi="Helvetica" w:cs="Arial"/>
          <w:szCs w:val="24"/>
        </w:rPr>
        <w:t xml:space="preserve"> study showed a single peak at the </w:t>
      </w:r>
      <w:r w:rsidR="000A595B" w:rsidRPr="00624671">
        <w:rPr>
          <w:rFonts w:ascii="Helvetica" w:hAnsi="Helvetica" w:cs="Helvetica"/>
          <w:szCs w:val="24"/>
        </w:rPr>
        <w:t>α</w:t>
      </w:r>
      <w:r w:rsidR="000A595B" w:rsidRPr="00624671">
        <w:rPr>
          <w:rFonts w:ascii="Helvetica" w:hAnsi="Helvetica" w:cs="Arial"/>
          <w:szCs w:val="24"/>
        </w:rPr>
        <w:t>-methine</w:t>
      </w:r>
      <w:r w:rsidR="00733575">
        <w:rPr>
          <w:rFonts w:ascii="Helvetica" w:hAnsi="Helvetica" w:cs="Arial"/>
          <w:szCs w:val="24"/>
        </w:rPr>
        <w:t xml:space="preserve"> </w:t>
      </w:r>
      <w:r w:rsidR="00733575">
        <w:rPr>
          <w:rFonts w:ascii="Helvetica" w:hAnsi="Helvetica" w:cs="Arial"/>
          <w:sz w:val="22"/>
          <w:szCs w:val="24"/>
        </w:rPr>
        <w:t>(</w:t>
      </w:r>
      <w:r w:rsidR="00733575" w:rsidRPr="00733575">
        <w:rPr>
          <w:rFonts w:ascii="Helvetica" w:hAnsi="Helvetica" w:cs="Arial"/>
          <w:color w:val="FF0000"/>
          <w:sz w:val="22"/>
          <w:szCs w:val="24"/>
        </w:rPr>
        <w:t>al-</w:t>
      </w:r>
      <w:proofErr w:type="spellStart"/>
      <w:r w:rsidR="00733575" w:rsidRPr="00733575">
        <w:rPr>
          <w:rFonts w:ascii="Helvetica" w:hAnsi="Helvetica" w:cs="Arial"/>
          <w:color w:val="FF0000"/>
          <w:sz w:val="22"/>
          <w:szCs w:val="24"/>
        </w:rPr>
        <w:t>f</w:t>
      </w:r>
      <w:r w:rsidR="00733575" w:rsidRPr="00733575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733575" w:rsidRPr="00733575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="00733575" w:rsidRPr="00733575">
        <w:rPr>
          <w:rFonts w:ascii="Helvetica" w:hAnsi="Helvetica" w:cs="Arial"/>
          <w:b/>
          <w:color w:val="FF0000"/>
          <w:sz w:val="22"/>
          <w:szCs w:val="24"/>
        </w:rPr>
        <w:t>meth</w:t>
      </w:r>
      <w:r w:rsidR="00733575" w:rsidRPr="0073357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33575" w:rsidRPr="00733575">
        <w:rPr>
          <w:rFonts w:ascii="Helvetica" w:hAnsi="Helvetica" w:cs="Arial"/>
          <w:color w:val="FF0000"/>
          <w:sz w:val="22"/>
          <w:szCs w:val="24"/>
        </w:rPr>
        <w:t>yne</w:t>
      </w:r>
      <w:proofErr w:type="spellEnd"/>
      <w:r w:rsidR="00733575" w:rsidRPr="00733575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733575" w:rsidRPr="00733575">
        <w:rPr>
          <w:rFonts w:ascii="Helvetica" w:hAnsi="Helvetica" w:cs="Arial"/>
          <w:color w:val="FF0000"/>
          <w:sz w:val="22"/>
          <w:szCs w:val="24"/>
        </w:rPr>
        <w:t>æl</w:t>
      </w:r>
      <w:proofErr w:type="spellEnd"/>
      <w:r w:rsidR="00733575" w:rsidRPr="0073357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33575" w:rsidRPr="00733575">
        <w:rPr>
          <w:rFonts w:ascii="Helvetica" w:hAnsi="Helvetica" w:cs="Arial"/>
          <w:color w:val="FF0000"/>
          <w:sz w:val="22"/>
          <w:szCs w:val="24"/>
        </w:rPr>
        <w:t>fə</w:t>
      </w:r>
      <w:proofErr w:type="spellEnd"/>
      <w:r w:rsidR="00733575" w:rsidRPr="00733575">
        <w:rPr>
          <w:rFonts w:ascii="Helvetica" w:hAnsi="Helvetica" w:cs="Arial"/>
          <w:color w:val="FF0000"/>
          <w:sz w:val="22"/>
          <w:szCs w:val="24"/>
        </w:rPr>
        <w:t xml:space="preserve"> ˈ</w:t>
      </w:r>
      <w:proofErr w:type="spellStart"/>
      <w:r w:rsidR="00733575" w:rsidRPr="00733575">
        <w:rPr>
          <w:rFonts w:ascii="Helvetica" w:hAnsi="Helvetica" w:cs="Arial"/>
          <w:color w:val="FF0000"/>
          <w:sz w:val="22"/>
          <w:szCs w:val="24"/>
        </w:rPr>
        <w:t>mɛθ</w:t>
      </w:r>
      <w:proofErr w:type="spellEnd"/>
      <w:r w:rsidR="00733575" w:rsidRPr="0073357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33575" w:rsidRPr="00733575">
        <w:rPr>
          <w:rFonts w:ascii="Helvetica" w:hAnsi="Helvetica" w:cs="Arial"/>
          <w:color w:val="FF0000"/>
          <w:sz w:val="22"/>
          <w:szCs w:val="24"/>
        </w:rPr>
        <w:t>aɪn</w:t>
      </w:r>
      <w:proofErr w:type="spellEnd"/>
      <w:r w:rsidR="00733575" w:rsidRPr="00733575">
        <w:rPr>
          <w:rFonts w:ascii="Helvetica" w:hAnsi="Helvetica" w:cs="Arial"/>
          <w:color w:val="FF0000"/>
          <w:sz w:val="22"/>
          <w:szCs w:val="24"/>
        </w:rPr>
        <w:t>/</w:t>
      </w:r>
      <w:r w:rsidR="00733575">
        <w:rPr>
          <w:rFonts w:ascii="Helvetica" w:hAnsi="Helvetica" w:cs="Arial"/>
          <w:sz w:val="22"/>
          <w:szCs w:val="24"/>
        </w:rPr>
        <w:t>)</w:t>
      </w:r>
      <w:r w:rsidR="000A595B" w:rsidRPr="00624671">
        <w:rPr>
          <w:rFonts w:ascii="Helvetica" w:hAnsi="Helvetica" w:cs="Arial"/>
          <w:szCs w:val="24"/>
        </w:rPr>
        <w:t xml:space="preserve"> region, indica</w:t>
      </w:r>
      <w:r w:rsidR="002B75B3" w:rsidRPr="00624671">
        <w:rPr>
          <w:rFonts w:ascii="Helvetica" w:hAnsi="Helvetica" w:cs="Arial"/>
          <w:szCs w:val="24"/>
        </w:rPr>
        <w:t xml:space="preserve">ting that the </w:t>
      </w:r>
      <w:r w:rsidR="00E747C1" w:rsidRPr="00624671">
        <w:rPr>
          <w:rFonts w:ascii="Helvetica" w:hAnsi="Helvetica" w:cs="Arial"/>
          <w:szCs w:val="24"/>
        </w:rPr>
        <w:t>polymer was</w:t>
      </w:r>
      <w:r w:rsidR="00D71967" w:rsidRPr="00624671">
        <w:rPr>
          <w:rFonts w:ascii="Helvetica" w:hAnsi="Helvetica" w:cs="Arial"/>
          <w:szCs w:val="24"/>
        </w:rPr>
        <w:t xml:space="preserve"> isotactic</w:t>
      </w:r>
      <w:r w:rsidR="00AE2A4F">
        <w:rPr>
          <w:rFonts w:ascii="Helvetica" w:hAnsi="Helvetica" w:cs="Arial"/>
          <w:szCs w:val="24"/>
        </w:rPr>
        <w:t xml:space="preserve"> </w:t>
      </w:r>
      <w:r w:rsidR="00AE2A4F">
        <w:rPr>
          <w:rFonts w:ascii="Helvetica" w:hAnsi="Helvetica" w:cs="Arial"/>
          <w:sz w:val="22"/>
          <w:szCs w:val="24"/>
        </w:rPr>
        <w:t>(</w:t>
      </w:r>
      <w:r w:rsidR="00AE2A4F" w:rsidRPr="00AE2A4F">
        <w:rPr>
          <w:rFonts w:ascii="Helvetica" w:hAnsi="Helvetica" w:cs="Arial"/>
          <w:color w:val="FF0000"/>
          <w:sz w:val="22"/>
          <w:szCs w:val="24"/>
        </w:rPr>
        <w:t>eye-soh-</w:t>
      </w:r>
      <w:r w:rsidR="00AE2A4F" w:rsidRPr="00AE2A4F">
        <w:rPr>
          <w:rFonts w:ascii="Helvetica" w:hAnsi="Helvetica" w:cs="Arial"/>
          <w:b/>
          <w:color w:val="FF0000"/>
          <w:sz w:val="22"/>
          <w:szCs w:val="24"/>
        </w:rPr>
        <w:t>tack</w:t>
      </w:r>
      <w:r w:rsidR="00AE2A4F" w:rsidRPr="00AE2A4F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AE2A4F" w:rsidRPr="00AE2A4F">
        <w:rPr>
          <w:rFonts w:ascii="Helvetica" w:hAnsi="Helvetica" w:cs="Arial"/>
          <w:color w:val="FF0000"/>
          <w:sz w:val="22"/>
          <w:szCs w:val="24"/>
        </w:rPr>
        <w:t>tik</w:t>
      </w:r>
      <w:proofErr w:type="spellEnd"/>
      <w:r w:rsidR="00AE2A4F" w:rsidRPr="00AE2A4F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AE2A4F" w:rsidRPr="00AE2A4F">
        <w:rPr>
          <w:rFonts w:ascii="Helvetica" w:hAnsi="Helvetica" w:cs="Arial"/>
          <w:color w:val="FF0000"/>
          <w:sz w:val="22"/>
          <w:szCs w:val="24"/>
        </w:rPr>
        <w:t>aɪ</w:t>
      </w:r>
      <w:proofErr w:type="spellEnd"/>
      <w:r w:rsidR="00AE2A4F" w:rsidRPr="00AE2A4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AE2A4F" w:rsidRPr="00AE2A4F">
        <w:rPr>
          <w:rFonts w:ascii="Helvetica" w:hAnsi="Helvetica" w:cs="Arial"/>
          <w:color w:val="FF0000"/>
          <w:sz w:val="22"/>
          <w:szCs w:val="24"/>
        </w:rPr>
        <w:t>soʊˈtæk</w:t>
      </w:r>
      <w:proofErr w:type="spellEnd"/>
      <w:r w:rsidR="00AE2A4F" w:rsidRPr="00AE2A4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AE2A4F" w:rsidRPr="00AE2A4F">
        <w:rPr>
          <w:rFonts w:ascii="Helvetica" w:hAnsi="Helvetica" w:cs="Arial"/>
          <w:color w:val="FF0000"/>
          <w:sz w:val="22"/>
          <w:szCs w:val="24"/>
        </w:rPr>
        <w:t>tɪk</w:t>
      </w:r>
      <w:proofErr w:type="spellEnd"/>
      <w:r w:rsidR="00AE2A4F" w:rsidRPr="00AE2A4F">
        <w:rPr>
          <w:rFonts w:ascii="Helvetica" w:hAnsi="Helvetica" w:cs="Arial"/>
          <w:color w:val="FF0000"/>
          <w:sz w:val="22"/>
          <w:szCs w:val="24"/>
        </w:rPr>
        <w:t>/</w:t>
      </w:r>
      <w:r w:rsidR="00AE2A4F">
        <w:rPr>
          <w:rFonts w:ascii="Helvetica" w:hAnsi="Helvetica" w:cs="Arial"/>
          <w:sz w:val="22"/>
          <w:szCs w:val="24"/>
        </w:rPr>
        <w:t>)</w:t>
      </w:r>
      <w:r w:rsidR="002B75B3" w:rsidRPr="00624671">
        <w:rPr>
          <w:rFonts w:ascii="Helvetica" w:hAnsi="Helvetica" w:cs="Arial"/>
          <w:szCs w:val="24"/>
        </w:rPr>
        <w:t xml:space="preserve"> and therefore that no epimerization</w:t>
      </w:r>
      <w:r w:rsidR="0015094F">
        <w:rPr>
          <w:rFonts w:ascii="Helvetica" w:hAnsi="Helvetica" w:cs="Arial"/>
          <w:szCs w:val="24"/>
        </w:rPr>
        <w:t xml:space="preserve"> </w:t>
      </w:r>
      <w:r w:rsidR="0015094F">
        <w:rPr>
          <w:rFonts w:ascii="Helvetica" w:hAnsi="Helvetica" w:cs="Arial"/>
          <w:sz w:val="22"/>
          <w:szCs w:val="24"/>
        </w:rPr>
        <w:t>(</w:t>
      </w:r>
      <w:r w:rsidR="0015094F" w:rsidRPr="0015094F">
        <w:rPr>
          <w:rFonts w:ascii="Helvetica" w:hAnsi="Helvetica" w:cs="Arial"/>
          <w:color w:val="FF0000"/>
          <w:sz w:val="22"/>
          <w:szCs w:val="24"/>
        </w:rPr>
        <w:t>eh-</w:t>
      </w:r>
      <w:proofErr w:type="spellStart"/>
      <w:r w:rsidR="0015094F" w:rsidRPr="0015094F">
        <w:rPr>
          <w:rFonts w:ascii="Helvetica" w:hAnsi="Helvetica" w:cs="Arial"/>
          <w:color w:val="FF0000"/>
          <w:sz w:val="22"/>
          <w:szCs w:val="24"/>
        </w:rPr>
        <w:t>pim</w:t>
      </w:r>
      <w:proofErr w:type="spellEnd"/>
      <w:r w:rsidR="0015094F" w:rsidRPr="0015094F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15094F" w:rsidRPr="0015094F">
        <w:rPr>
          <w:rFonts w:ascii="Helvetica" w:hAnsi="Helvetica" w:cs="Arial"/>
          <w:color w:val="FF0000"/>
          <w:sz w:val="22"/>
          <w:szCs w:val="24"/>
        </w:rPr>
        <w:t>er</w:t>
      </w:r>
      <w:proofErr w:type="spellEnd"/>
      <w:r w:rsidR="0015094F" w:rsidRPr="0015094F">
        <w:rPr>
          <w:rFonts w:ascii="Helvetica" w:hAnsi="Helvetica" w:cs="Arial"/>
          <w:color w:val="FF0000"/>
          <w:sz w:val="22"/>
          <w:szCs w:val="24"/>
        </w:rPr>
        <w:t>-</w:t>
      </w:r>
      <w:r w:rsidR="0015094F" w:rsidRPr="0015094F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15094F" w:rsidRPr="0015094F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15094F" w:rsidRPr="0015094F">
        <w:rPr>
          <w:rFonts w:ascii="Helvetica" w:hAnsi="Helvetica" w:cs="Arial"/>
          <w:b/>
          <w:color w:val="FF0000"/>
          <w:sz w:val="22"/>
          <w:szCs w:val="24"/>
        </w:rPr>
        <w:t>zey</w:t>
      </w:r>
      <w:proofErr w:type="spellEnd"/>
      <w:r w:rsidR="0015094F" w:rsidRPr="0015094F">
        <w:rPr>
          <w:rFonts w:ascii="Helvetica" w:hAnsi="Helvetica" w:cs="Arial"/>
          <w:color w:val="FF0000"/>
          <w:sz w:val="22"/>
          <w:szCs w:val="24"/>
        </w:rPr>
        <w:t>-shun /</w:t>
      </w:r>
      <w:proofErr w:type="spellStart"/>
      <w:r w:rsidR="0015094F" w:rsidRPr="0015094F">
        <w:rPr>
          <w:rFonts w:ascii="Helvetica" w:hAnsi="Helvetica" w:cs="Arial"/>
          <w:color w:val="FF0000"/>
          <w:sz w:val="22"/>
          <w:szCs w:val="24"/>
        </w:rPr>
        <w:t>ɛˌpɪm</w:t>
      </w:r>
      <w:proofErr w:type="spellEnd"/>
      <w:r w:rsidR="0015094F" w:rsidRPr="0015094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5094F" w:rsidRPr="0015094F">
        <w:rPr>
          <w:rFonts w:ascii="Helvetica" w:hAnsi="Helvetica" w:cs="Arial"/>
          <w:color w:val="FF0000"/>
          <w:sz w:val="22"/>
          <w:szCs w:val="24"/>
        </w:rPr>
        <w:t>ər</w:t>
      </w:r>
      <w:proofErr w:type="spellEnd"/>
      <w:r w:rsidR="0015094F" w:rsidRPr="0015094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5094F" w:rsidRPr="0015094F">
        <w:rPr>
          <w:rFonts w:ascii="Helvetica" w:hAnsi="Helvetica" w:cs="Arial"/>
          <w:color w:val="FF0000"/>
          <w:sz w:val="22"/>
          <w:szCs w:val="24"/>
        </w:rPr>
        <w:t>əˈzeɪ</w:t>
      </w:r>
      <w:proofErr w:type="spellEnd"/>
      <w:r w:rsidR="0015094F" w:rsidRPr="0015094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5094F" w:rsidRPr="0015094F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15094F" w:rsidRPr="0015094F">
        <w:rPr>
          <w:rFonts w:ascii="Helvetica" w:hAnsi="Helvetica" w:cs="Arial"/>
          <w:color w:val="FF0000"/>
          <w:sz w:val="22"/>
          <w:szCs w:val="24"/>
        </w:rPr>
        <w:t>/</w:t>
      </w:r>
      <w:r w:rsidR="0015094F">
        <w:rPr>
          <w:rFonts w:ascii="Helvetica" w:hAnsi="Helvetica" w:cs="Arial"/>
          <w:sz w:val="22"/>
          <w:szCs w:val="24"/>
        </w:rPr>
        <w:t>)</w:t>
      </w:r>
      <w:r w:rsidR="002B75B3" w:rsidRPr="00624671">
        <w:rPr>
          <w:rFonts w:ascii="Helvetica" w:hAnsi="Helvetica" w:cs="Arial"/>
          <w:szCs w:val="24"/>
        </w:rPr>
        <w:t xml:space="preserve"> had occurred</w:t>
      </w:r>
      <w:r w:rsidR="00D71967" w:rsidRPr="00624671">
        <w:rPr>
          <w:rFonts w:ascii="Helvetica" w:hAnsi="Helvetica" w:cs="Arial"/>
          <w:szCs w:val="24"/>
        </w:rPr>
        <w:t>.</w:t>
      </w:r>
      <w:r w:rsidR="00AC22A4" w:rsidRPr="00624671">
        <w:rPr>
          <w:rFonts w:ascii="Helvetica" w:hAnsi="Helvetica" w:cs="Arial"/>
          <w:szCs w:val="24"/>
        </w:rPr>
        <w:t xml:space="preserve"> </w:t>
      </w:r>
      <w:r w:rsidR="00AC22A4" w:rsidRPr="00624671">
        <w:rPr>
          <w:rFonts w:ascii="Helvetica" w:hAnsi="Helvetica" w:cs="Arial"/>
          <w:b/>
          <w:szCs w:val="24"/>
        </w:rPr>
        <w:t>[1-LM]</w:t>
      </w:r>
    </w:p>
    <w:p w:rsidR="00BB6033" w:rsidRPr="00624671" w:rsidRDefault="00A55759" w:rsidP="00291C1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24671">
        <w:rPr>
          <w:rFonts w:ascii="Helvetica" w:hAnsi="Helvetica" w:cs="Arial"/>
          <w:szCs w:val="24"/>
        </w:rPr>
        <w:t>Figure 4</w:t>
      </w:r>
      <w:r w:rsidR="00BD5897" w:rsidRPr="00624671">
        <w:rPr>
          <w:rFonts w:ascii="Helvetica" w:hAnsi="Helvetica" w:cs="Arial"/>
          <w:szCs w:val="24"/>
        </w:rPr>
        <w:t xml:space="preserve"> (3.3 – 56654_Tong_Figure4.tiff): </w:t>
      </w:r>
      <w:r w:rsidR="009066F8" w:rsidRPr="00624671">
        <w:rPr>
          <w:rFonts w:ascii="Helvetica" w:hAnsi="Helvetica" w:cs="Arial"/>
          <w:szCs w:val="24"/>
        </w:rPr>
        <w:t xml:space="preserve">During “A homodecoupling…had occurred”, </w:t>
      </w:r>
      <w:r w:rsidR="00F85ADD" w:rsidRPr="00624671">
        <w:rPr>
          <w:rFonts w:ascii="Helvetica" w:hAnsi="Helvetica" w:cs="Arial"/>
          <w:szCs w:val="24"/>
        </w:rPr>
        <w:t>emphasize the lower half of the figure.</w:t>
      </w:r>
    </w:p>
    <w:p w:rsidR="0057713D" w:rsidRPr="00EF3C91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EF3C91">
        <w:rPr>
          <w:rFonts w:ascii="Helvetica" w:hAnsi="Helvetica" w:cs="Arial"/>
          <w:b/>
          <w:szCs w:val="24"/>
        </w:rPr>
        <w:t xml:space="preserve">Conclusion </w:t>
      </w:r>
      <w:r w:rsidR="00C029E6" w:rsidRPr="00EF3C91">
        <w:rPr>
          <w:rFonts w:ascii="Helvetica" w:hAnsi="Helvetica"/>
          <w:b/>
          <w:szCs w:val="24"/>
        </w:rPr>
        <w:t>(Said by you on camera. Don’t forget to smile!)</w:t>
      </w:r>
    </w:p>
    <w:p w:rsidR="00EF3C91" w:rsidRPr="00EF3C91" w:rsidRDefault="00EF3C91" w:rsidP="00EF3C9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9" w:name="_Hlk479076977"/>
      <w:proofErr w:type="spellStart"/>
      <w:r w:rsidRPr="00EF3C91">
        <w:rPr>
          <w:rFonts w:ascii="Helvetica" w:hAnsi="Helvetica" w:cs="Arial"/>
          <w:szCs w:val="24"/>
          <w:u w:val="single"/>
        </w:rPr>
        <w:t>Rong</w:t>
      </w:r>
      <w:proofErr w:type="spellEnd"/>
      <w:r w:rsidRPr="00EF3C91">
        <w:rPr>
          <w:rFonts w:ascii="Helvetica" w:hAnsi="Helvetica" w:cs="Arial"/>
          <w:szCs w:val="24"/>
          <w:u w:val="single"/>
        </w:rPr>
        <w:t xml:space="preserve"> Tong</w:t>
      </w:r>
      <w:r w:rsidRPr="00EF3C91">
        <w:rPr>
          <w:rFonts w:ascii="Helvetica" w:hAnsi="Helvetica" w:cs="Arial"/>
          <w:szCs w:val="24"/>
        </w:rPr>
        <w:t>: We first had the idea for this method when we</w:t>
      </w:r>
      <w:r w:rsidRPr="00EF3C91">
        <w:rPr>
          <w:rFonts w:ascii="Helvetica" w:eastAsiaTheme="minorEastAsia" w:hAnsi="Helvetica" w:cs="Arial" w:hint="eastAsia"/>
          <w:szCs w:val="24"/>
          <w:lang w:eastAsia="zh-CN"/>
        </w:rPr>
        <w:t xml:space="preserve"> first read about photoredox organic reactions using organometallic catalysts</w:t>
      </w:r>
      <w:r w:rsidRPr="00EF3C91">
        <w:rPr>
          <w:rFonts w:ascii="Helvetica" w:hAnsi="Helvetica" w:cs="Arial"/>
          <w:szCs w:val="24"/>
        </w:rPr>
        <w:t>.</w:t>
      </w:r>
    </w:p>
    <w:p w:rsidR="00EF3C91" w:rsidRPr="00EF3C91" w:rsidRDefault="00EF3C91" w:rsidP="00EF3C9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EF3C91">
        <w:rPr>
          <w:rFonts w:ascii="Helvetica" w:hAnsi="Helvetica" w:cs="Arial"/>
          <w:szCs w:val="24"/>
          <w:u w:val="single"/>
        </w:rPr>
        <w:t>Rong</w:t>
      </w:r>
      <w:proofErr w:type="spellEnd"/>
      <w:r w:rsidRPr="00EF3C91">
        <w:rPr>
          <w:rFonts w:ascii="Helvetica" w:hAnsi="Helvetica" w:cs="Arial"/>
          <w:szCs w:val="24"/>
          <w:u w:val="single"/>
        </w:rPr>
        <w:t xml:space="preserve"> Tong</w:t>
      </w:r>
      <w:r w:rsidRPr="00EF3C91">
        <w:rPr>
          <w:rFonts w:ascii="Helvetica" w:hAnsi="Helvetica" w:cs="Arial"/>
          <w:szCs w:val="24"/>
        </w:rPr>
        <w:t>: Visual demonstration of this method is critical as photoredox polymerization at low temperatures is difficu</w:t>
      </w:r>
      <w:r w:rsidR="00B12BCA">
        <w:rPr>
          <w:rFonts w:ascii="Helvetica" w:hAnsi="Helvetica" w:cs="Arial"/>
          <w:szCs w:val="24"/>
        </w:rPr>
        <w:t>lt to learn without it. P</w:t>
      </w:r>
      <w:r w:rsidRPr="00EF3C91">
        <w:rPr>
          <w:rFonts w:ascii="Helvetica" w:hAnsi="Helvetica" w:cs="Arial"/>
          <w:szCs w:val="24"/>
        </w:rPr>
        <w:t>roper reaction setup and temperature control are both critical for controlled polymerization.</w:t>
      </w:r>
    </w:p>
    <w:p w:rsidR="00EF3C91" w:rsidRPr="00EF3C91" w:rsidRDefault="00EF3C91" w:rsidP="00EF3C91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EF3C91">
        <w:rPr>
          <w:rFonts w:ascii="Helvetica" w:hAnsi="Helvetica" w:cs="Arial"/>
          <w:szCs w:val="24"/>
          <w:u w:val="single"/>
        </w:rPr>
        <w:t>Rong</w:t>
      </w:r>
      <w:proofErr w:type="spellEnd"/>
      <w:r w:rsidRPr="00EF3C91">
        <w:rPr>
          <w:rFonts w:ascii="Helvetica" w:hAnsi="Helvetica" w:cs="Arial"/>
          <w:szCs w:val="24"/>
          <w:u w:val="single"/>
        </w:rPr>
        <w:t xml:space="preserve"> Tong</w:t>
      </w:r>
      <w:r w:rsidRPr="00EF3C91">
        <w:rPr>
          <w:rFonts w:ascii="Helvetica" w:hAnsi="Helvetica" w:cs="Arial"/>
          <w:szCs w:val="24"/>
        </w:rPr>
        <w:t xml:space="preserve">: Once mastered, this technique can be done in </w:t>
      </w:r>
      <w:r w:rsidRPr="00EF3C91">
        <w:rPr>
          <w:rFonts w:ascii="Helvetica" w:eastAsiaTheme="minorEastAsia" w:hAnsi="Helvetica" w:cs="Arial" w:hint="eastAsia"/>
          <w:szCs w:val="24"/>
          <w:lang w:eastAsia="zh-CN"/>
        </w:rPr>
        <w:t>4 to 6</w:t>
      </w:r>
      <w:r w:rsidRPr="00EF3C91">
        <w:rPr>
          <w:rFonts w:ascii="Helvetica" w:hAnsi="Helvetica" w:cs="Arial"/>
          <w:szCs w:val="24"/>
        </w:rPr>
        <w:t xml:space="preserve"> hours if it is performed properly. Remember to </w:t>
      </w:r>
      <w:r w:rsidRPr="00EF3C91">
        <w:rPr>
          <w:rFonts w:ascii="Helvetica" w:eastAsiaTheme="minorEastAsia" w:hAnsi="Helvetica" w:cs="Arial" w:hint="eastAsia"/>
          <w:szCs w:val="24"/>
          <w:lang w:eastAsia="zh-CN"/>
        </w:rPr>
        <w:t>wear safety goggles</w:t>
      </w:r>
      <w:r w:rsidRPr="00EF3C91">
        <w:rPr>
          <w:rFonts w:ascii="Helvetica" w:eastAsiaTheme="minorEastAsia" w:hAnsi="Helvetica" w:cs="Arial"/>
          <w:szCs w:val="24"/>
          <w:lang w:eastAsia="zh-CN"/>
        </w:rPr>
        <w:t xml:space="preserve"> while attempting this procedure</w:t>
      </w:r>
      <w:r w:rsidRPr="00EF3C91">
        <w:rPr>
          <w:rFonts w:ascii="Helvetica" w:hAnsi="Helvetica" w:cs="Arial"/>
          <w:szCs w:val="24"/>
        </w:rPr>
        <w:t>.</w:t>
      </w:r>
    </w:p>
    <w:p w:rsidR="00EF3C91" w:rsidRPr="00EF3C91" w:rsidRDefault="00EF3C91" w:rsidP="00EF3C9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EF3C91">
        <w:rPr>
          <w:rFonts w:ascii="Helvetica" w:hAnsi="Helvetica" w:cs="Arial"/>
          <w:szCs w:val="24"/>
          <w:u w:val="single"/>
        </w:rPr>
        <w:lastRenderedPageBreak/>
        <w:t>Rong</w:t>
      </w:r>
      <w:proofErr w:type="spellEnd"/>
      <w:r w:rsidRPr="00EF3C91">
        <w:rPr>
          <w:rFonts w:ascii="Helvetica" w:hAnsi="Helvetica" w:cs="Arial"/>
          <w:szCs w:val="24"/>
          <w:u w:val="single"/>
        </w:rPr>
        <w:t xml:space="preserve"> Tong</w:t>
      </w:r>
      <w:r w:rsidRPr="00EF3C91">
        <w:rPr>
          <w:rFonts w:ascii="Helvetica" w:hAnsi="Helvetica" w:cs="Arial"/>
          <w:szCs w:val="24"/>
        </w:rPr>
        <w:t xml:space="preserve">: Though this method can provide insight into </w:t>
      </w:r>
      <w:r w:rsidRPr="00EF3C91">
        <w:rPr>
          <w:rFonts w:ascii="Helvetica" w:eastAsiaTheme="minorEastAsia" w:hAnsi="Helvetica" w:cs="Arial" w:hint="eastAsia"/>
          <w:szCs w:val="24"/>
          <w:lang w:eastAsia="zh-CN"/>
        </w:rPr>
        <w:t>polyester synthesis</w:t>
      </w:r>
      <w:r w:rsidRPr="00EF3C91">
        <w:rPr>
          <w:rFonts w:ascii="Helvetica" w:hAnsi="Helvetica" w:cs="Arial"/>
          <w:szCs w:val="24"/>
        </w:rPr>
        <w:t xml:space="preserve">, it can also be applied to other </w:t>
      </w:r>
      <w:r w:rsidRPr="00EF3C91">
        <w:rPr>
          <w:rFonts w:ascii="Helvetica" w:eastAsiaTheme="minorEastAsia" w:hAnsi="Helvetica" w:cs="Arial" w:hint="eastAsia"/>
          <w:szCs w:val="24"/>
          <w:lang w:eastAsia="zh-CN"/>
        </w:rPr>
        <w:t>polymerization reactions</w:t>
      </w:r>
      <w:r w:rsidRPr="00EF3C91">
        <w:rPr>
          <w:rFonts w:ascii="Helvetica" w:hAnsi="Helvetica" w:cs="Arial"/>
          <w:szCs w:val="24"/>
        </w:rPr>
        <w:t>, such as the synthesis of polypeptides and polypeptoids.</w:t>
      </w:r>
    </w:p>
    <w:p w:rsidR="00EF3C91" w:rsidRPr="00EF3C91" w:rsidRDefault="00EF3C91" w:rsidP="00EF3C9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  <w:u w:val="single"/>
        </w:rPr>
      </w:pPr>
      <w:proofErr w:type="spellStart"/>
      <w:r w:rsidRPr="00EF3C91">
        <w:rPr>
          <w:rFonts w:ascii="Helvetica" w:hAnsi="Helvetica" w:cs="Arial"/>
          <w:szCs w:val="24"/>
          <w:u w:val="single"/>
        </w:rPr>
        <w:t>Rong</w:t>
      </w:r>
      <w:proofErr w:type="spellEnd"/>
      <w:r w:rsidRPr="00EF3C91">
        <w:rPr>
          <w:rFonts w:ascii="Helvetica" w:hAnsi="Helvetica" w:cs="Arial"/>
          <w:szCs w:val="24"/>
          <w:u w:val="single"/>
        </w:rPr>
        <w:t xml:space="preserve"> Tong</w:t>
      </w:r>
      <w:r w:rsidRPr="00EF3C91">
        <w:rPr>
          <w:rFonts w:ascii="Helvetica" w:hAnsi="Helvetica" w:cs="Arial"/>
          <w:szCs w:val="24"/>
        </w:rPr>
        <w:t xml:space="preserve">: The implications of this technique extend toward production of functional biodegradable polyester materials, because there lacks an efficient protocol for polymerization of </w:t>
      </w:r>
      <w:r w:rsidRPr="00321A1C">
        <w:rPr>
          <w:rFonts w:ascii="Helvetica" w:hAnsi="Helvetica" w:cs="Arial"/>
          <w:i/>
          <w:szCs w:val="24"/>
        </w:rPr>
        <w:t>O</w:t>
      </w:r>
      <w:r w:rsidRPr="00EF3C91">
        <w:rPr>
          <w:rFonts w:ascii="Helvetica" w:hAnsi="Helvetica" w:cs="Arial"/>
          <w:szCs w:val="24"/>
        </w:rPr>
        <w:t>-carboxyanhydrides, which are promising monomers for polyester synthesis.</w:t>
      </w:r>
    </w:p>
    <w:p w:rsidR="008E1BF8" w:rsidRPr="00EF3C91" w:rsidRDefault="007149A1" w:rsidP="003F7A27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EF3C91">
        <w:rPr>
          <w:rFonts w:ascii="Helvetica" w:hAnsi="Helvetica" w:cs="Arial"/>
          <w:szCs w:val="24"/>
          <w:u w:val="single"/>
        </w:rPr>
        <w:t>Rong</w:t>
      </w:r>
      <w:proofErr w:type="spellEnd"/>
      <w:r w:rsidRPr="00EF3C91">
        <w:rPr>
          <w:rFonts w:ascii="Helvetica" w:hAnsi="Helvetica" w:cs="Arial"/>
          <w:szCs w:val="24"/>
          <w:u w:val="single"/>
        </w:rPr>
        <w:t xml:space="preserve"> Tong</w:t>
      </w:r>
      <w:r w:rsidR="008E1BF8" w:rsidRPr="00EF3C91">
        <w:rPr>
          <w:rFonts w:ascii="Helvetica" w:hAnsi="Helvetica" w:cs="Arial"/>
          <w:szCs w:val="24"/>
        </w:rPr>
        <w:t xml:space="preserve">: After watching this video, you should have a good understanding of how to </w:t>
      </w:r>
      <w:r w:rsidR="0087291D" w:rsidRPr="00EF3C91">
        <w:rPr>
          <w:rFonts w:ascii="Helvetica" w:eastAsiaTheme="minorEastAsia" w:hAnsi="Helvetica" w:cs="Arial" w:hint="eastAsia"/>
          <w:szCs w:val="24"/>
          <w:lang w:eastAsia="zh-CN"/>
        </w:rPr>
        <w:t>perform photoredox ring-opening polymerization</w:t>
      </w:r>
      <w:r w:rsidR="008E1BF8" w:rsidRPr="00EF3C91">
        <w:rPr>
          <w:rFonts w:ascii="Helvetica" w:hAnsi="Helvetica" w:cs="Arial"/>
          <w:szCs w:val="24"/>
        </w:rPr>
        <w:t>.</w:t>
      </w:r>
    </w:p>
    <w:bookmarkEnd w:id="9"/>
    <w:p w:rsidR="0057713D" w:rsidRPr="00EF3C91" w:rsidRDefault="007149A1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EF3C91">
        <w:rPr>
          <w:rFonts w:ascii="Helvetica" w:hAnsi="Helvetica" w:cs="Arial"/>
          <w:szCs w:val="24"/>
          <w:u w:val="single"/>
        </w:rPr>
        <w:t>Rong</w:t>
      </w:r>
      <w:proofErr w:type="spellEnd"/>
      <w:r w:rsidRPr="00EF3C91">
        <w:rPr>
          <w:rFonts w:ascii="Helvetica" w:hAnsi="Helvetica" w:cs="Arial"/>
          <w:szCs w:val="24"/>
          <w:u w:val="single"/>
        </w:rPr>
        <w:t xml:space="preserve"> Tong</w:t>
      </w:r>
      <w:r w:rsidR="0057713D" w:rsidRPr="00EF3C91">
        <w:rPr>
          <w:rFonts w:ascii="Helvetica" w:hAnsi="Helvetica" w:cs="Arial"/>
          <w:szCs w:val="24"/>
        </w:rPr>
        <w:t xml:space="preserve">: Don't forget that working with </w:t>
      </w:r>
      <w:r w:rsidR="006A63F6" w:rsidRPr="00EF3C91">
        <w:rPr>
          <w:rFonts w:ascii="Helvetica" w:eastAsiaTheme="minorEastAsia" w:hAnsi="Helvetica" w:cs="Arial" w:hint="eastAsia"/>
          <w:szCs w:val="24"/>
          <w:lang w:eastAsia="zh-CN"/>
        </w:rPr>
        <w:t>liquid nitrogen</w:t>
      </w:r>
      <w:r w:rsidR="0057713D" w:rsidRPr="00EF3C91">
        <w:rPr>
          <w:rFonts w:ascii="Helvetica" w:hAnsi="Helvetica" w:cs="Arial"/>
          <w:szCs w:val="24"/>
        </w:rPr>
        <w:t xml:space="preserve"> </w:t>
      </w:r>
      <w:r w:rsidR="008D55DF" w:rsidRPr="00EF3C91">
        <w:rPr>
          <w:rFonts w:ascii="Helvetica" w:hAnsi="Helvetica" w:cs="Arial"/>
          <w:szCs w:val="24"/>
        </w:rPr>
        <w:t xml:space="preserve">can be extremely hazardous. </w:t>
      </w:r>
      <w:r w:rsidR="00FB5348" w:rsidRPr="00EF3C91">
        <w:rPr>
          <w:rFonts w:ascii="Helvetica" w:eastAsiaTheme="minorEastAsia" w:hAnsi="Helvetica" w:cs="Arial" w:hint="eastAsia"/>
          <w:szCs w:val="24"/>
          <w:lang w:eastAsia="zh-CN"/>
        </w:rPr>
        <w:t xml:space="preserve">PPE and </w:t>
      </w:r>
      <w:proofErr w:type="spellStart"/>
      <w:r w:rsidR="006A63F6" w:rsidRPr="00EF3C91">
        <w:rPr>
          <w:rFonts w:ascii="Helvetica" w:eastAsiaTheme="minorEastAsia" w:hAnsi="Helvetica" w:cs="Arial" w:hint="eastAsia"/>
          <w:szCs w:val="24"/>
          <w:lang w:eastAsia="zh-CN"/>
        </w:rPr>
        <w:t>cryogloves</w:t>
      </w:r>
      <w:proofErr w:type="spellEnd"/>
      <w:r w:rsidR="0057713D" w:rsidRPr="00EF3C91">
        <w:rPr>
          <w:rFonts w:ascii="Helvetica" w:hAnsi="Helvetica" w:cs="Arial"/>
          <w:szCs w:val="24"/>
        </w:rPr>
        <w:t xml:space="preserve"> should always be </w:t>
      </w:r>
      <w:r w:rsidR="00FB5348" w:rsidRPr="00EF3C91">
        <w:rPr>
          <w:rFonts w:ascii="Helvetica" w:hAnsi="Helvetica" w:cs="Arial"/>
          <w:szCs w:val="24"/>
        </w:rPr>
        <w:t>used</w:t>
      </w:r>
      <w:r w:rsidR="0057713D" w:rsidRPr="00EF3C91">
        <w:rPr>
          <w:rFonts w:ascii="Helvetica" w:hAnsi="Helvetica" w:cs="Arial"/>
          <w:szCs w:val="24"/>
        </w:rPr>
        <w:t xml:space="preserve"> while performing this procedure.</w:t>
      </w:r>
    </w:p>
    <w:p w:rsidR="00F77D5C" w:rsidRDefault="00F77D5C" w:rsidP="00F77D5C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10" w:name="ProvidedMedia"/>
      <w:r>
        <w:rPr>
          <w:rFonts w:ascii="Helvetica" w:hAnsi="Helvetica"/>
          <w:b/>
          <w:i w:val="0"/>
        </w:rPr>
        <w:t>PROVIDED MEDIA</w:t>
      </w:r>
      <w:bookmarkEnd w:id="10"/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bookmarkStart w:id="11" w:name="OLE_LINK2"/>
      <w:bookmarkStart w:id="12" w:name="OLE_LINK3"/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</w:t>
      </w:r>
      <w:bookmarkEnd w:id="11"/>
      <w:bookmarkEnd w:id="12"/>
      <w:r>
        <w:rPr>
          <w:rFonts w:ascii="Helvetica" w:hAnsi="Helvetica"/>
          <w:sz w:val="22"/>
        </w:rPr>
        <w:t>dual color imaging of tumor angiogenesis at 40X</w:t>
      </w: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.eps,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.mov,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171255">
        <w:rPr>
          <w:rFonts w:ascii="Helvetica" w:hAnsi="Helvetica"/>
          <w:sz w:val="22"/>
        </w:rPr>
        <w:t>or tables were created as .pptx or 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1" w:history="1">
        <w:r w:rsidR="00CD2635" w:rsidRPr="004771CC">
          <w:rPr>
            <w:rStyle w:val="Hyperlink"/>
            <w:rFonts w:ascii="Helvetica" w:hAnsi="Helvetica"/>
            <w:sz w:val="22"/>
          </w:rPr>
          <w:t>https://www.jove.com/account/file-uploader?src=17279518</w:t>
        </w:r>
      </w:hyperlink>
    </w:p>
    <w:p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857FE8" w:rsidRPr="007A201A" w:rsidRDefault="000624EF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13" w:name="Text13"/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13"/>
    </w:p>
    <w:p w:rsidR="004F435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:rsidR="004F4358" w:rsidRPr="00E2489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lastRenderedPageBreak/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9C3D97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06C" w:rsidRDefault="00E4506C" w:rsidP="0057713D">
      <w:r>
        <w:separator/>
      </w:r>
    </w:p>
  </w:endnote>
  <w:endnote w:type="continuationSeparator" w:id="0">
    <w:p w:rsidR="00E4506C" w:rsidRDefault="00E4506C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KHG F+ Helvetica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867" w:rsidRDefault="0042786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:rsidR="00427867" w:rsidRDefault="00427867" w:rsidP="00145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06C" w:rsidRDefault="00E4506C" w:rsidP="0057713D">
      <w:r>
        <w:separator/>
      </w:r>
    </w:p>
  </w:footnote>
  <w:footnote w:type="continuationSeparator" w:id="0">
    <w:p w:rsidR="00E4506C" w:rsidRDefault="00E4506C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428D5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727"/>
    <w:multiLevelType w:val="multilevel"/>
    <w:tmpl w:val="8446D1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4D8939F4"/>
    <w:multiLevelType w:val="multilevel"/>
    <w:tmpl w:val="8B5269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12"/>
          </w:tabs>
          <w:ind w:left="1368" w:hanging="64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8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84"/>
          </w:tabs>
          <w:ind w:left="1368" w:hanging="64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9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41"/>
          </w:tabs>
          <w:ind w:left="1368" w:hanging="64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10">
    <w:abstractNumId w:val="2"/>
  </w:num>
  <w:num w:numId="11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41"/>
          </w:tabs>
          <w:ind w:left="1368" w:hanging="64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D"/>
    <w:rsid w:val="000023DD"/>
    <w:rsid w:val="00003B5A"/>
    <w:rsid w:val="000074B9"/>
    <w:rsid w:val="00007A07"/>
    <w:rsid w:val="00010B99"/>
    <w:rsid w:val="000113ED"/>
    <w:rsid w:val="00011965"/>
    <w:rsid w:val="00011B92"/>
    <w:rsid w:val="00012979"/>
    <w:rsid w:val="00014291"/>
    <w:rsid w:val="00015A9C"/>
    <w:rsid w:val="000204B1"/>
    <w:rsid w:val="0002310A"/>
    <w:rsid w:val="00024458"/>
    <w:rsid w:val="00035BAA"/>
    <w:rsid w:val="000402D6"/>
    <w:rsid w:val="00042937"/>
    <w:rsid w:val="00043B06"/>
    <w:rsid w:val="00043C0A"/>
    <w:rsid w:val="00045648"/>
    <w:rsid w:val="00053C28"/>
    <w:rsid w:val="00053EA2"/>
    <w:rsid w:val="00054E7F"/>
    <w:rsid w:val="00055FCF"/>
    <w:rsid w:val="000571DD"/>
    <w:rsid w:val="00060404"/>
    <w:rsid w:val="00061D0C"/>
    <w:rsid w:val="0006208A"/>
    <w:rsid w:val="000624EF"/>
    <w:rsid w:val="00062F56"/>
    <w:rsid w:val="00066231"/>
    <w:rsid w:val="00066C30"/>
    <w:rsid w:val="00071F4D"/>
    <w:rsid w:val="00072B03"/>
    <w:rsid w:val="00074C5B"/>
    <w:rsid w:val="0007523E"/>
    <w:rsid w:val="0008147F"/>
    <w:rsid w:val="0008517A"/>
    <w:rsid w:val="00085CB4"/>
    <w:rsid w:val="00087316"/>
    <w:rsid w:val="000920A6"/>
    <w:rsid w:val="000926D8"/>
    <w:rsid w:val="00093911"/>
    <w:rsid w:val="00093F86"/>
    <w:rsid w:val="00094332"/>
    <w:rsid w:val="00096182"/>
    <w:rsid w:val="00097602"/>
    <w:rsid w:val="00097C93"/>
    <w:rsid w:val="000A0F20"/>
    <w:rsid w:val="000A2075"/>
    <w:rsid w:val="000A595B"/>
    <w:rsid w:val="000A68F6"/>
    <w:rsid w:val="000A784F"/>
    <w:rsid w:val="000B3F5B"/>
    <w:rsid w:val="000B41B3"/>
    <w:rsid w:val="000C29F3"/>
    <w:rsid w:val="000C61A8"/>
    <w:rsid w:val="000C62A9"/>
    <w:rsid w:val="000C712F"/>
    <w:rsid w:val="000D0B88"/>
    <w:rsid w:val="000D5F44"/>
    <w:rsid w:val="000D611F"/>
    <w:rsid w:val="000E3A29"/>
    <w:rsid w:val="000E6692"/>
    <w:rsid w:val="000E7B42"/>
    <w:rsid w:val="000F454A"/>
    <w:rsid w:val="000F4E96"/>
    <w:rsid w:val="000F58E4"/>
    <w:rsid w:val="000F69E9"/>
    <w:rsid w:val="000F7BC9"/>
    <w:rsid w:val="00100221"/>
    <w:rsid w:val="00100A59"/>
    <w:rsid w:val="00103D5E"/>
    <w:rsid w:val="00104E8D"/>
    <w:rsid w:val="00105646"/>
    <w:rsid w:val="00105BF5"/>
    <w:rsid w:val="00107B32"/>
    <w:rsid w:val="00111CA2"/>
    <w:rsid w:val="00112A42"/>
    <w:rsid w:val="001138A2"/>
    <w:rsid w:val="0012092D"/>
    <w:rsid w:val="00121A9E"/>
    <w:rsid w:val="00123910"/>
    <w:rsid w:val="00125562"/>
    <w:rsid w:val="00127ECF"/>
    <w:rsid w:val="00131F47"/>
    <w:rsid w:val="00133D05"/>
    <w:rsid w:val="00134852"/>
    <w:rsid w:val="00135562"/>
    <w:rsid w:val="00136AE5"/>
    <w:rsid w:val="001401F2"/>
    <w:rsid w:val="00140B95"/>
    <w:rsid w:val="0014294F"/>
    <w:rsid w:val="00142F8D"/>
    <w:rsid w:val="0014389E"/>
    <w:rsid w:val="00144D7D"/>
    <w:rsid w:val="00145E96"/>
    <w:rsid w:val="0014742F"/>
    <w:rsid w:val="0014748F"/>
    <w:rsid w:val="0015001E"/>
    <w:rsid w:val="0015094F"/>
    <w:rsid w:val="00154041"/>
    <w:rsid w:val="00154B0D"/>
    <w:rsid w:val="001566E9"/>
    <w:rsid w:val="00163110"/>
    <w:rsid w:val="00166A6F"/>
    <w:rsid w:val="00170906"/>
    <w:rsid w:val="00171255"/>
    <w:rsid w:val="001720B4"/>
    <w:rsid w:val="0017257B"/>
    <w:rsid w:val="00175FF2"/>
    <w:rsid w:val="0017731A"/>
    <w:rsid w:val="00180E4D"/>
    <w:rsid w:val="00182C05"/>
    <w:rsid w:val="00184EFF"/>
    <w:rsid w:val="00187EE4"/>
    <w:rsid w:val="00190113"/>
    <w:rsid w:val="00191DAC"/>
    <w:rsid w:val="00194F18"/>
    <w:rsid w:val="00196323"/>
    <w:rsid w:val="00197BD5"/>
    <w:rsid w:val="001A0AD4"/>
    <w:rsid w:val="001A0EB8"/>
    <w:rsid w:val="001A1BBD"/>
    <w:rsid w:val="001A3BC0"/>
    <w:rsid w:val="001A3E30"/>
    <w:rsid w:val="001B033E"/>
    <w:rsid w:val="001B2F35"/>
    <w:rsid w:val="001B311B"/>
    <w:rsid w:val="001B4028"/>
    <w:rsid w:val="001C2D80"/>
    <w:rsid w:val="001C758C"/>
    <w:rsid w:val="001C7A37"/>
    <w:rsid w:val="001D0112"/>
    <w:rsid w:val="001D1262"/>
    <w:rsid w:val="001D2062"/>
    <w:rsid w:val="001D2D4B"/>
    <w:rsid w:val="001D649F"/>
    <w:rsid w:val="001E191B"/>
    <w:rsid w:val="001E1A68"/>
    <w:rsid w:val="001E1BF7"/>
    <w:rsid w:val="001F0711"/>
    <w:rsid w:val="001F1B0E"/>
    <w:rsid w:val="001F2D1D"/>
    <w:rsid w:val="001F2E63"/>
    <w:rsid w:val="001F347E"/>
    <w:rsid w:val="001F3BD8"/>
    <w:rsid w:val="001F4B86"/>
    <w:rsid w:val="001F64D5"/>
    <w:rsid w:val="00200862"/>
    <w:rsid w:val="00200D0B"/>
    <w:rsid w:val="00202341"/>
    <w:rsid w:val="002024BB"/>
    <w:rsid w:val="002025C9"/>
    <w:rsid w:val="002033F8"/>
    <w:rsid w:val="00205BE4"/>
    <w:rsid w:val="002072F9"/>
    <w:rsid w:val="0020797F"/>
    <w:rsid w:val="002129E8"/>
    <w:rsid w:val="0021337B"/>
    <w:rsid w:val="00221864"/>
    <w:rsid w:val="00222D7E"/>
    <w:rsid w:val="00224E33"/>
    <w:rsid w:val="002251D5"/>
    <w:rsid w:val="0022722D"/>
    <w:rsid w:val="00227B54"/>
    <w:rsid w:val="0023339D"/>
    <w:rsid w:val="00234631"/>
    <w:rsid w:val="0024017A"/>
    <w:rsid w:val="00240C7B"/>
    <w:rsid w:val="0024438F"/>
    <w:rsid w:val="00244D60"/>
    <w:rsid w:val="0024617A"/>
    <w:rsid w:val="00247D1F"/>
    <w:rsid w:val="0025220D"/>
    <w:rsid w:val="0025291E"/>
    <w:rsid w:val="002529C0"/>
    <w:rsid w:val="00255BA8"/>
    <w:rsid w:val="00257185"/>
    <w:rsid w:val="0025739D"/>
    <w:rsid w:val="00260B28"/>
    <w:rsid w:val="002630B8"/>
    <w:rsid w:val="0026607B"/>
    <w:rsid w:val="0026698B"/>
    <w:rsid w:val="00272564"/>
    <w:rsid w:val="00274E65"/>
    <w:rsid w:val="00275CE0"/>
    <w:rsid w:val="002766D4"/>
    <w:rsid w:val="00277B29"/>
    <w:rsid w:val="0028116C"/>
    <w:rsid w:val="002823E6"/>
    <w:rsid w:val="00283E3B"/>
    <w:rsid w:val="002842A4"/>
    <w:rsid w:val="0028646F"/>
    <w:rsid w:val="00291C16"/>
    <w:rsid w:val="00291D02"/>
    <w:rsid w:val="00292485"/>
    <w:rsid w:val="00292E4A"/>
    <w:rsid w:val="00294CDC"/>
    <w:rsid w:val="00297DBE"/>
    <w:rsid w:val="002A297F"/>
    <w:rsid w:val="002A2DB3"/>
    <w:rsid w:val="002A3EC0"/>
    <w:rsid w:val="002A4899"/>
    <w:rsid w:val="002A5A4A"/>
    <w:rsid w:val="002A78CC"/>
    <w:rsid w:val="002B05FF"/>
    <w:rsid w:val="002B0ECE"/>
    <w:rsid w:val="002B11CB"/>
    <w:rsid w:val="002B75B3"/>
    <w:rsid w:val="002B7FFE"/>
    <w:rsid w:val="002C0738"/>
    <w:rsid w:val="002C5B02"/>
    <w:rsid w:val="002C6228"/>
    <w:rsid w:val="002D0DD6"/>
    <w:rsid w:val="002D14F4"/>
    <w:rsid w:val="002D1FAA"/>
    <w:rsid w:val="002D5A6D"/>
    <w:rsid w:val="002D6E28"/>
    <w:rsid w:val="002D7695"/>
    <w:rsid w:val="002D7696"/>
    <w:rsid w:val="002E3B28"/>
    <w:rsid w:val="002E447B"/>
    <w:rsid w:val="002E5252"/>
    <w:rsid w:val="002E5895"/>
    <w:rsid w:val="002E6624"/>
    <w:rsid w:val="002F2AAF"/>
    <w:rsid w:val="002F2AE9"/>
    <w:rsid w:val="002F3358"/>
    <w:rsid w:val="002F6976"/>
    <w:rsid w:val="002F6E9F"/>
    <w:rsid w:val="00302A83"/>
    <w:rsid w:val="00302C21"/>
    <w:rsid w:val="00304EE2"/>
    <w:rsid w:val="00305E3A"/>
    <w:rsid w:val="00311A79"/>
    <w:rsid w:val="003156CE"/>
    <w:rsid w:val="003158B8"/>
    <w:rsid w:val="00321A1C"/>
    <w:rsid w:val="00322EE4"/>
    <w:rsid w:val="00323D81"/>
    <w:rsid w:val="00330438"/>
    <w:rsid w:val="00331C93"/>
    <w:rsid w:val="003322DF"/>
    <w:rsid w:val="0033518D"/>
    <w:rsid w:val="003357CB"/>
    <w:rsid w:val="0034367F"/>
    <w:rsid w:val="003444B1"/>
    <w:rsid w:val="00347F73"/>
    <w:rsid w:val="00347F81"/>
    <w:rsid w:val="00351992"/>
    <w:rsid w:val="00355FA9"/>
    <w:rsid w:val="0036017C"/>
    <w:rsid w:val="00360DAD"/>
    <w:rsid w:val="00362639"/>
    <w:rsid w:val="00363550"/>
    <w:rsid w:val="003643A3"/>
    <w:rsid w:val="003658E6"/>
    <w:rsid w:val="00370435"/>
    <w:rsid w:val="00371598"/>
    <w:rsid w:val="00380709"/>
    <w:rsid w:val="00381628"/>
    <w:rsid w:val="003821F5"/>
    <w:rsid w:val="003824BC"/>
    <w:rsid w:val="0039205C"/>
    <w:rsid w:val="00393AF6"/>
    <w:rsid w:val="00397D6A"/>
    <w:rsid w:val="003A3138"/>
    <w:rsid w:val="003A54CE"/>
    <w:rsid w:val="003A5BEF"/>
    <w:rsid w:val="003A710A"/>
    <w:rsid w:val="003B3A9B"/>
    <w:rsid w:val="003B4B9A"/>
    <w:rsid w:val="003C150E"/>
    <w:rsid w:val="003C15DC"/>
    <w:rsid w:val="003C2F37"/>
    <w:rsid w:val="003C3173"/>
    <w:rsid w:val="003C36B2"/>
    <w:rsid w:val="003D1DD1"/>
    <w:rsid w:val="003D4017"/>
    <w:rsid w:val="003D5781"/>
    <w:rsid w:val="003E0E7B"/>
    <w:rsid w:val="003E3660"/>
    <w:rsid w:val="003E5AF2"/>
    <w:rsid w:val="003E69DA"/>
    <w:rsid w:val="003E7759"/>
    <w:rsid w:val="003E7A4E"/>
    <w:rsid w:val="003F11CB"/>
    <w:rsid w:val="003F5D81"/>
    <w:rsid w:val="003F6707"/>
    <w:rsid w:val="003F7A27"/>
    <w:rsid w:val="003F7A49"/>
    <w:rsid w:val="00400111"/>
    <w:rsid w:val="00403F88"/>
    <w:rsid w:val="004057A3"/>
    <w:rsid w:val="00405EF9"/>
    <w:rsid w:val="00411AC5"/>
    <w:rsid w:val="004145CE"/>
    <w:rsid w:val="0041674D"/>
    <w:rsid w:val="00416E4E"/>
    <w:rsid w:val="0041779F"/>
    <w:rsid w:val="00423AE8"/>
    <w:rsid w:val="00424185"/>
    <w:rsid w:val="00424786"/>
    <w:rsid w:val="00426ADF"/>
    <w:rsid w:val="00427867"/>
    <w:rsid w:val="00433747"/>
    <w:rsid w:val="00436AA6"/>
    <w:rsid w:val="0044339F"/>
    <w:rsid w:val="004453AB"/>
    <w:rsid w:val="00445FFC"/>
    <w:rsid w:val="004463C8"/>
    <w:rsid w:val="004465D4"/>
    <w:rsid w:val="00447124"/>
    <w:rsid w:val="00450B73"/>
    <w:rsid w:val="00453E0E"/>
    <w:rsid w:val="00454E35"/>
    <w:rsid w:val="00456968"/>
    <w:rsid w:val="00460280"/>
    <w:rsid w:val="0046078C"/>
    <w:rsid w:val="0046254D"/>
    <w:rsid w:val="0046270F"/>
    <w:rsid w:val="0046425F"/>
    <w:rsid w:val="00464867"/>
    <w:rsid w:val="0046491F"/>
    <w:rsid w:val="004677AA"/>
    <w:rsid w:val="00467AC2"/>
    <w:rsid w:val="00470FCE"/>
    <w:rsid w:val="004718AD"/>
    <w:rsid w:val="00471C9A"/>
    <w:rsid w:val="004733E2"/>
    <w:rsid w:val="0047607F"/>
    <w:rsid w:val="00477211"/>
    <w:rsid w:val="0047741F"/>
    <w:rsid w:val="00480C5F"/>
    <w:rsid w:val="0048215E"/>
    <w:rsid w:val="00484139"/>
    <w:rsid w:val="00484F98"/>
    <w:rsid w:val="00485F7D"/>
    <w:rsid w:val="0048726F"/>
    <w:rsid w:val="00487D00"/>
    <w:rsid w:val="00490666"/>
    <w:rsid w:val="004949B8"/>
    <w:rsid w:val="00497EB5"/>
    <w:rsid w:val="004A5ACE"/>
    <w:rsid w:val="004A7292"/>
    <w:rsid w:val="004B09BB"/>
    <w:rsid w:val="004B155C"/>
    <w:rsid w:val="004B1D8D"/>
    <w:rsid w:val="004B2D45"/>
    <w:rsid w:val="004B397E"/>
    <w:rsid w:val="004B52A6"/>
    <w:rsid w:val="004B5AF7"/>
    <w:rsid w:val="004B62CD"/>
    <w:rsid w:val="004B6370"/>
    <w:rsid w:val="004B7E17"/>
    <w:rsid w:val="004C3078"/>
    <w:rsid w:val="004C5612"/>
    <w:rsid w:val="004C6C09"/>
    <w:rsid w:val="004D02C2"/>
    <w:rsid w:val="004D093E"/>
    <w:rsid w:val="004D322A"/>
    <w:rsid w:val="004E1849"/>
    <w:rsid w:val="004E608F"/>
    <w:rsid w:val="004E6191"/>
    <w:rsid w:val="004F0879"/>
    <w:rsid w:val="004F0D5B"/>
    <w:rsid w:val="004F1C5F"/>
    <w:rsid w:val="004F3B6A"/>
    <w:rsid w:val="004F4358"/>
    <w:rsid w:val="004F4801"/>
    <w:rsid w:val="004F5DD8"/>
    <w:rsid w:val="0050049C"/>
    <w:rsid w:val="005040B9"/>
    <w:rsid w:val="00507095"/>
    <w:rsid w:val="00510262"/>
    <w:rsid w:val="00510901"/>
    <w:rsid w:val="005116DC"/>
    <w:rsid w:val="00511B68"/>
    <w:rsid w:val="0051215E"/>
    <w:rsid w:val="00512436"/>
    <w:rsid w:val="00514E49"/>
    <w:rsid w:val="00517A3D"/>
    <w:rsid w:val="00520130"/>
    <w:rsid w:val="00526967"/>
    <w:rsid w:val="00530CE6"/>
    <w:rsid w:val="00531D22"/>
    <w:rsid w:val="00534D8D"/>
    <w:rsid w:val="0054011C"/>
    <w:rsid w:val="005412FB"/>
    <w:rsid w:val="00541E21"/>
    <w:rsid w:val="00542A22"/>
    <w:rsid w:val="00543B9B"/>
    <w:rsid w:val="005445E0"/>
    <w:rsid w:val="00553C58"/>
    <w:rsid w:val="0055552C"/>
    <w:rsid w:val="00562744"/>
    <w:rsid w:val="005641AB"/>
    <w:rsid w:val="00564A8A"/>
    <w:rsid w:val="00570A82"/>
    <w:rsid w:val="00570AA6"/>
    <w:rsid w:val="0057342B"/>
    <w:rsid w:val="0057351F"/>
    <w:rsid w:val="00575191"/>
    <w:rsid w:val="0057713D"/>
    <w:rsid w:val="00591AAF"/>
    <w:rsid w:val="005A1A48"/>
    <w:rsid w:val="005A4255"/>
    <w:rsid w:val="005A43BB"/>
    <w:rsid w:val="005A4FDA"/>
    <w:rsid w:val="005A747B"/>
    <w:rsid w:val="005B689B"/>
    <w:rsid w:val="005C17A9"/>
    <w:rsid w:val="005C2BE4"/>
    <w:rsid w:val="005C356B"/>
    <w:rsid w:val="005C6729"/>
    <w:rsid w:val="005D2F1F"/>
    <w:rsid w:val="005E14F7"/>
    <w:rsid w:val="005E1D3A"/>
    <w:rsid w:val="005E43F2"/>
    <w:rsid w:val="005E4FDC"/>
    <w:rsid w:val="005E6F4A"/>
    <w:rsid w:val="005F3F23"/>
    <w:rsid w:val="005F45E9"/>
    <w:rsid w:val="005F4DE1"/>
    <w:rsid w:val="005F52F5"/>
    <w:rsid w:val="005F636C"/>
    <w:rsid w:val="00604671"/>
    <w:rsid w:val="00604E3B"/>
    <w:rsid w:val="00604F81"/>
    <w:rsid w:val="00610679"/>
    <w:rsid w:val="00610CF6"/>
    <w:rsid w:val="00612954"/>
    <w:rsid w:val="00614579"/>
    <w:rsid w:val="00614C7D"/>
    <w:rsid w:val="00614F34"/>
    <w:rsid w:val="00614FD0"/>
    <w:rsid w:val="00617048"/>
    <w:rsid w:val="00624671"/>
    <w:rsid w:val="0062549E"/>
    <w:rsid w:val="006262F2"/>
    <w:rsid w:val="00627B90"/>
    <w:rsid w:val="0063014D"/>
    <w:rsid w:val="00630C9B"/>
    <w:rsid w:val="006350A5"/>
    <w:rsid w:val="006352CF"/>
    <w:rsid w:val="00636B00"/>
    <w:rsid w:val="00637EAB"/>
    <w:rsid w:val="0064126D"/>
    <w:rsid w:val="0064751C"/>
    <w:rsid w:val="00647F54"/>
    <w:rsid w:val="006516A8"/>
    <w:rsid w:val="0065472B"/>
    <w:rsid w:val="00655F07"/>
    <w:rsid w:val="00662A8A"/>
    <w:rsid w:val="00662C87"/>
    <w:rsid w:val="0066306C"/>
    <w:rsid w:val="00664955"/>
    <w:rsid w:val="00665AD1"/>
    <w:rsid w:val="00666610"/>
    <w:rsid w:val="006669F9"/>
    <w:rsid w:val="00667032"/>
    <w:rsid w:val="00675FA4"/>
    <w:rsid w:val="00677391"/>
    <w:rsid w:val="00681404"/>
    <w:rsid w:val="00683429"/>
    <w:rsid w:val="00685FD2"/>
    <w:rsid w:val="0068789F"/>
    <w:rsid w:val="006916A0"/>
    <w:rsid w:val="00691985"/>
    <w:rsid w:val="00692935"/>
    <w:rsid w:val="00692FCC"/>
    <w:rsid w:val="00693745"/>
    <w:rsid w:val="00693AE5"/>
    <w:rsid w:val="00693F3C"/>
    <w:rsid w:val="006949D6"/>
    <w:rsid w:val="006A06E3"/>
    <w:rsid w:val="006A2955"/>
    <w:rsid w:val="006A30DC"/>
    <w:rsid w:val="006A5AD1"/>
    <w:rsid w:val="006A5E33"/>
    <w:rsid w:val="006A63F6"/>
    <w:rsid w:val="006B18AE"/>
    <w:rsid w:val="006B2CB0"/>
    <w:rsid w:val="006B3C8C"/>
    <w:rsid w:val="006B42A1"/>
    <w:rsid w:val="006B5EC3"/>
    <w:rsid w:val="006B7A50"/>
    <w:rsid w:val="006C38AE"/>
    <w:rsid w:val="006C6FC8"/>
    <w:rsid w:val="006C7D9A"/>
    <w:rsid w:val="006D1AC4"/>
    <w:rsid w:val="006D444F"/>
    <w:rsid w:val="006D53B4"/>
    <w:rsid w:val="006D705B"/>
    <w:rsid w:val="006E1769"/>
    <w:rsid w:val="006E2161"/>
    <w:rsid w:val="006E28A1"/>
    <w:rsid w:val="006E43FE"/>
    <w:rsid w:val="006E5FC5"/>
    <w:rsid w:val="006E7D3A"/>
    <w:rsid w:val="006F367D"/>
    <w:rsid w:val="006F6F21"/>
    <w:rsid w:val="00705229"/>
    <w:rsid w:val="0070723C"/>
    <w:rsid w:val="007118D6"/>
    <w:rsid w:val="00712E19"/>
    <w:rsid w:val="007149A1"/>
    <w:rsid w:val="0071657A"/>
    <w:rsid w:val="00716A94"/>
    <w:rsid w:val="00717E50"/>
    <w:rsid w:val="00720330"/>
    <w:rsid w:val="00720C46"/>
    <w:rsid w:val="00726C33"/>
    <w:rsid w:val="0073232F"/>
    <w:rsid w:val="00733575"/>
    <w:rsid w:val="007335AD"/>
    <w:rsid w:val="00734333"/>
    <w:rsid w:val="0073542A"/>
    <w:rsid w:val="00735F5F"/>
    <w:rsid w:val="00742786"/>
    <w:rsid w:val="00743C2E"/>
    <w:rsid w:val="00744A6D"/>
    <w:rsid w:val="00747F7F"/>
    <w:rsid w:val="00747FE5"/>
    <w:rsid w:val="00751F05"/>
    <w:rsid w:val="007549B2"/>
    <w:rsid w:val="00754E19"/>
    <w:rsid w:val="00762396"/>
    <w:rsid w:val="00766CD3"/>
    <w:rsid w:val="00771BBC"/>
    <w:rsid w:val="0077219B"/>
    <w:rsid w:val="007724E7"/>
    <w:rsid w:val="00774485"/>
    <w:rsid w:val="00774DB9"/>
    <w:rsid w:val="00776827"/>
    <w:rsid w:val="00777CE2"/>
    <w:rsid w:val="00781DC0"/>
    <w:rsid w:val="00783898"/>
    <w:rsid w:val="00785B22"/>
    <w:rsid w:val="0078729F"/>
    <w:rsid w:val="00794A77"/>
    <w:rsid w:val="007A04DB"/>
    <w:rsid w:val="007A1151"/>
    <w:rsid w:val="007A201A"/>
    <w:rsid w:val="007A4142"/>
    <w:rsid w:val="007A4CA2"/>
    <w:rsid w:val="007A6475"/>
    <w:rsid w:val="007A6497"/>
    <w:rsid w:val="007A7452"/>
    <w:rsid w:val="007A7F18"/>
    <w:rsid w:val="007B1B01"/>
    <w:rsid w:val="007B2051"/>
    <w:rsid w:val="007B7382"/>
    <w:rsid w:val="007C046D"/>
    <w:rsid w:val="007C0892"/>
    <w:rsid w:val="007C1D67"/>
    <w:rsid w:val="007C5338"/>
    <w:rsid w:val="007C6DB1"/>
    <w:rsid w:val="007C7F73"/>
    <w:rsid w:val="007D140D"/>
    <w:rsid w:val="007D1D16"/>
    <w:rsid w:val="007D2298"/>
    <w:rsid w:val="007D43D3"/>
    <w:rsid w:val="007D55FD"/>
    <w:rsid w:val="007E0CBE"/>
    <w:rsid w:val="007E105A"/>
    <w:rsid w:val="007E2ACF"/>
    <w:rsid w:val="007E2C15"/>
    <w:rsid w:val="007E2FA5"/>
    <w:rsid w:val="007E47C6"/>
    <w:rsid w:val="007E7C51"/>
    <w:rsid w:val="007F4D6D"/>
    <w:rsid w:val="007F4F17"/>
    <w:rsid w:val="00800546"/>
    <w:rsid w:val="0080793A"/>
    <w:rsid w:val="00813036"/>
    <w:rsid w:val="008131DF"/>
    <w:rsid w:val="008176EE"/>
    <w:rsid w:val="00821F6C"/>
    <w:rsid w:val="0082213A"/>
    <w:rsid w:val="00822531"/>
    <w:rsid w:val="00822A1B"/>
    <w:rsid w:val="00823D8D"/>
    <w:rsid w:val="00824BA7"/>
    <w:rsid w:val="00824EF0"/>
    <w:rsid w:val="00827599"/>
    <w:rsid w:val="00830543"/>
    <w:rsid w:val="00830878"/>
    <w:rsid w:val="00834D77"/>
    <w:rsid w:val="00840EA9"/>
    <w:rsid w:val="008436CC"/>
    <w:rsid w:val="008454B5"/>
    <w:rsid w:val="0084569E"/>
    <w:rsid w:val="00845C85"/>
    <w:rsid w:val="00847639"/>
    <w:rsid w:val="00851158"/>
    <w:rsid w:val="00852309"/>
    <w:rsid w:val="00852339"/>
    <w:rsid w:val="008529BA"/>
    <w:rsid w:val="0085447B"/>
    <w:rsid w:val="008558D0"/>
    <w:rsid w:val="00855CC4"/>
    <w:rsid w:val="00856023"/>
    <w:rsid w:val="008574FF"/>
    <w:rsid w:val="00857FE8"/>
    <w:rsid w:val="008613DF"/>
    <w:rsid w:val="00862810"/>
    <w:rsid w:val="00864216"/>
    <w:rsid w:val="008649D2"/>
    <w:rsid w:val="0087134C"/>
    <w:rsid w:val="0087291D"/>
    <w:rsid w:val="00874116"/>
    <w:rsid w:val="00874865"/>
    <w:rsid w:val="00880AC2"/>
    <w:rsid w:val="00884CAE"/>
    <w:rsid w:val="00884D78"/>
    <w:rsid w:val="00884ECD"/>
    <w:rsid w:val="00886DFB"/>
    <w:rsid w:val="00890F8A"/>
    <w:rsid w:val="0089459D"/>
    <w:rsid w:val="00896B21"/>
    <w:rsid w:val="008A1690"/>
    <w:rsid w:val="008A2142"/>
    <w:rsid w:val="008A3D28"/>
    <w:rsid w:val="008A40E9"/>
    <w:rsid w:val="008B03A2"/>
    <w:rsid w:val="008B186A"/>
    <w:rsid w:val="008B1BF5"/>
    <w:rsid w:val="008B2C22"/>
    <w:rsid w:val="008C2CA9"/>
    <w:rsid w:val="008C79EB"/>
    <w:rsid w:val="008D1A6E"/>
    <w:rsid w:val="008D2A84"/>
    <w:rsid w:val="008D3469"/>
    <w:rsid w:val="008D4A51"/>
    <w:rsid w:val="008D55DF"/>
    <w:rsid w:val="008E1BF8"/>
    <w:rsid w:val="008E2338"/>
    <w:rsid w:val="008E2407"/>
    <w:rsid w:val="008E33BD"/>
    <w:rsid w:val="008E3FB8"/>
    <w:rsid w:val="008E42C1"/>
    <w:rsid w:val="008E57FA"/>
    <w:rsid w:val="008E6395"/>
    <w:rsid w:val="008F04A6"/>
    <w:rsid w:val="008F0D25"/>
    <w:rsid w:val="008F1B45"/>
    <w:rsid w:val="008F4ED3"/>
    <w:rsid w:val="009066F8"/>
    <w:rsid w:val="00906C7E"/>
    <w:rsid w:val="0090722B"/>
    <w:rsid w:val="00907284"/>
    <w:rsid w:val="00910AE3"/>
    <w:rsid w:val="00911DD0"/>
    <w:rsid w:val="00915436"/>
    <w:rsid w:val="00915D27"/>
    <w:rsid w:val="00923AC8"/>
    <w:rsid w:val="009279DC"/>
    <w:rsid w:val="00932D19"/>
    <w:rsid w:val="00933EF8"/>
    <w:rsid w:val="00935FCE"/>
    <w:rsid w:val="00937BFC"/>
    <w:rsid w:val="009403CF"/>
    <w:rsid w:val="009407DB"/>
    <w:rsid w:val="0094135F"/>
    <w:rsid w:val="00947981"/>
    <w:rsid w:val="00953D32"/>
    <w:rsid w:val="00954B2C"/>
    <w:rsid w:val="00954EAC"/>
    <w:rsid w:val="00956922"/>
    <w:rsid w:val="00956937"/>
    <w:rsid w:val="00956ACD"/>
    <w:rsid w:val="009609C4"/>
    <w:rsid w:val="00963B2C"/>
    <w:rsid w:val="00965779"/>
    <w:rsid w:val="00967E92"/>
    <w:rsid w:val="009705EA"/>
    <w:rsid w:val="00970611"/>
    <w:rsid w:val="009709E4"/>
    <w:rsid w:val="00973DCF"/>
    <w:rsid w:val="00974DF5"/>
    <w:rsid w:val="0097557D"/>
    <w:rsid w:val="00976715"/>
    <w:rsid w:val="00981A26"/>
    <w:rsid w:val="009825BF"/>
    <w:rsid w:val="00982A62"/>
    <w:rsid w:val="00982D16"/>
    <w:rsid w:val="00984DB4"/>
    <w:rsid w:val="00985FF5"/>
    <w:rsid w:val="00991349"/>
    <w:rsid w:val="009917EE"/>
    <w:rsid w:val="00991A0F"/>
    <w:rsid w:val="00993D29"/>
    <w:rsid w:val="0099492F"/>
    <w:rsid w:val="00994A94"/>
    <w:rsid w:val="009958E1"/>
    <w:rsid w:val="00996602"/>
    <w:rsid w:val="0099732E"/>
    <w:rsid w:val="009A12F2"/>
    <w:rsid w:val="009A1D97"/>
    <w:rsid w:val="009A2078"/>
    <w:rsid w:val="009A38A7"/>
    <w:rsid w:val="009A5F8D"/>
    <w:rsid w:val="009A69A1"/>
    <w:rsid w:val="009B37F0"/>
    <w:rsid w:val="009B51EE"/>
    <w:rsid w:val="009C2D2E"/>
    <w:rsid w:val="009C3D97"/>
    <w:rsid w:val="009C6D14"/>
    <w:rsid w:val="009C7209"/>
    <w:rsid w:val="009D02E1"/>
    <w:rsid w:val="009D0AD1"/>
    <w:rsid w:val="009D24C1"/>
    <w:rsid w:val="009D46F8"/>
    <w:rsid w:val="009D5570"/>
    <w:rsid w:val="009E12D0"/>
    <w:rsid w:val="009E389A"/>
    <w:rsid w:val="009F12BD"/>
    <w:rsid w:val="009F4126"/>
    <w:rsid w:val="009F493C"/>
    <w:rsid w:val="009F5878"/>
    <w:rsid w:val="009F657D"/>
    <w:rsid w:val="009F6FF4"/>
    <w:rsid w:val="00A00D3F"/>
    <w:rsid w:val="00A02921"/>
    <w:rsid w:val="00A03075"/>
    <w:rsid w:val="00A03BD8"/>
    <w:rsid w:val="00A04BCA"/>
    <w:rsid w:val="00A05E77"/>
    <w:rsid w:val="00A05EE5"/>
    <w:rsid w:val="00A06D91"/>
    <w:rsid w:val="00A12194"/>
    <w:rsid w:val="00A121EF"/>
    <w:rsid w:val="00A1250E"/>
    <w:rsid w:val="00A133CD"/>
    <w:rsid w:val="00A134DA"/>
    <w:rsid w:val="00A165FE"/>
    <w:rsid w:val="00A2016D"/>
    <w:rsid w:val="00A21858"/>
    <w:rsid w:val="00A21E2D"/>
    <w:rsid w:val="00A21FD7"/>
    <w:rsid w:val="00A225CB"/>
    <w:rsid w:val="00A23C44"/>
    <w:rsid w:val="00A245D7"/>
    <w:rsid w:val="00A27816"/>
    <w:rsid w:val="00A323A1"/>
    <w:rsid w:val="00A32638"/>
    <w:rsid w:val="00A36256"/>
    <w:rsid w:val="00A36FC2"/>
    <w:rsid w:val="00A41F17"/>
    <w:rsid w:val="00A4706E"/>
    <w:rsid w:val="00A54064"/>
    <w:rsid w:val="00A540F2"/>
    <w:rsid w:val="00A54EB5"/>
    <w:rsid w:val="00A55759"/>
    <w:rsid w:val="00A57ABD"/>
    <w:rsid w:val="00A635CD"/>
    <w:rsid w:val="00A63EF7"/>
    <w:rsid w:val="00A64446"/>
    <w:rsid w:val="00A64C7E"/>
    <w:rsid w:val="00A6675C"/>
    <w:rsid w:val="00A67905"/>
    <w:rsid w:val="00A7088A"/>
    <w:rsid w:val="00A71646"/>
    <w:rsid w:val="00A75280"/>
    <w:rsid w:val="00A83775"/>
    <w:rsid w:val="00A838C7"/>
    <w:rsid w:val="00A84E59"/>
    <w:rsid w:val="00A8663C"/>
    <w:rsid w:val="00A87CAE"/>
    <w:rsid w:val="00A90519"/>
    <w:rsid w:val="00A913EF"/>
    <w:rsid w:val="00A91FB7"/>
    <w:rsid w:val="00A940BB"/>
    <w:rsid w:val="00A97760"/>
    <w:rsid w:val="00AA08ED"/>
    <w:rsid w:val="00AA18A7"/>
    <w:rsid w:val="00AA30D7"/>
    <w:rsid w:val="00AA7EE9"/>
    <w:rsid w:val="00AB0D9B"/>
    <w:rsid w:val="00AB1C5D"/>
    <w:rsid w:val="00AB1DEB"/>
    <w:rsid w:val="00AB53DE"/>
    <w:rsid w:val="00AB6FBE"/>
    <w:rsid w:val="00AC03B7"/>
    <w:rsid w:val="00AC22A4"/>
    <w:rsid w:val="00AC6BF4"/>
    <w:rsid w:val="00AC6F50"/>
    <w:rsid w:val="00AC7D2C"/>
    <w:rsid w:val="00AD2764"/>
    <w:rsid w:val="00AD3EC7"/>
    <w:rsid w:val="00AD431C"/>
    <w:rsid w:val="00AD7462"/>
    <w:rsid w:val="00AD7AA2"/>
    <w:rsid w:val="00AE2A4F"/>
    <w:rsid w:val="00AE3FA5"/>
    <w:rsid w:val="00AE5AA2"/>
    <w:rsid w:val="00AE6981"/>
    <w:rsid w:val="00AE72D6"/>
    <w:rsid w:val="00AF3C61"/>
    <w:rsid w:val="00AF44F1"/>
    <w:rsid w:val="00B01183"/>
    <w:rsid w:val="00B036A8"/>
    <w:rsid w:val="00B049EA"/>
    <w:rsid w:val="00B04AAA"/>
    <w:rsid w:val="00B04E9E"/>
    <w:rsid w:val="00B0653E"/>
    <w:rsid w:val="00B10761"/>
    <w:rsid w:val="00B108C7"/>
    <w:rsid w:val="00B11806"/>
    <w:rsid w:val="00B12BCA"/>
    <w:rsid w:val="00B1588D"/>
    <w:rsid w:val="00B21511"/>
    <w:rsid w:val="00B215B2"/>
    <w:rsid w:val="00B25541"/>
    <w:rsid w:val="00B271DC"/>
    <w:rsid w:val="00B30313"/>
    <w:rsid w:val="00B3072C"/>
    <w:rsid w:val="00B33736"/>
    <w:rsid w:val="00B34638"/>
    <w:rsid w:val="00B357CD"/>
    <w:rsid w:val="00B365DE"/>
    <w:rsid w:val="00B407FF"/>
    <w:rsid w:val="00B416AC"/>
    <w:rsid w:val="00B438E6"/>
    <w:rsid w:val="00B51493"/>
    <w:rsid w:val="00B52D4F"/>
    <w:rsid w:val="00B542A5"/>
    <w:rsid w:val="00B54403"/>
    <w:rsid w:val="00B55D70"/>
    <w:rsid w:val="00B569DF"/>
    <w:rsid w:val="00B622A3"/>
    <w:rsid w:val="00B6354A"/>
    <w:rsid w:val="00B6429F"/>
    <w:rsid w:val="00B642D2"/>
    <w:rsid w:val="00B6735B"/>
    <w:rsid w:val="00B7142A"/>
    <w:rsid w:val="00B714D7"/>
    <w:rsid w:val="00B71CA3"/>
    <w:rsid w:val="00B82C8D"/>
    <w:rsid w:val="00B858B6"/>
    <w:rsid w:val="00B91844"/>
    <w:rsid w:val="00B94A9B"/>
    <w:rsid w:val="00B95EA4"/>
    <w:rsid w:val="00BA0673"/>
    <w:rsid w:val="00BA7C70"/>
    <w:rsid w:val="00BB1360"/>
    <w:rsid w:val="00BB4FDA"/>
    <w:rsid w:val="00BB6033"/>
    <w:rsid w:val="00BC05A0"/>
    <w:rsid w:val="00BC3328"/>
    <w:rsid w:val="00BC423D"/>
    <w:rsid w:val="00BC4929"/>
    <w:rsid w:val="00BC4AEA"/>
    <w:rsid w:val="00BD3053"/>
    <w:rsid w:val="00BD31C4"/>
    <w:rsid w:val="00BD34C5"/>
    <w:rsid w:val="00BD4BA5"/>
    <w:rsid w:val="00BD5897"/>
    <w:rsid w:val="00BE1C79"/>
    <w:rsid w:val="00BF3588"/>
    <w:rsid w:val="00BF6F28"/>
    <w:rsid w:val="00BF7A51"/>
    <w:rsid w:val="00C01183"/>
    <w:rsid w:val="00C018A8"/>
    <w:rsid w:val="00C029E6"/>
    <w:rsid w:val="00C0584C"/>
    <w:rsid w:val="00C05DD9"/>
    <w:rsid w:val="00C10B41"/>
    <w:rsid w:val="00C12EE7"/>
    <w:rsid w:val="00C1468F"/>
    <w:rsid w:val="00C16890"/>
    <w:rsid w:val="00C223A2"/>
    <w:rsid w:val="00C2240B"/>
    <w:rsid w:val="00C2699D"/>
    <w:rsid w:val="00C2702A"/>
    <w:rsid w:val="00C30815"/>
    <w:rsid w:val="00C33662"/>
    <w:rsid w:val="00C338F4"/>
    <w:rsid w:val="00C33F57"/>
    <w:rsid w:val="00C362BD"/>
    <w:rsid w:val="00C4120E"/>
    <w:rsid w:val="00C41AE3"/>
    <w:rsid w:val="00C420B0"/>
    <w:rsid w:val="00C42196"/>
    <w:rsid w:val="00C44D7F"/>
    <w:rsid w:val="00C46835"/>
    <w:rsid w:val="00C50757"/>
    <w:rsid w:val="00C5404B"/>
    <w:rsid w:val="00C56F23"/>
    <w:rsid w:val="00C64508"/>
    <w:rsid w:val="00C66AEF"/>
    <w:rsid w:val="00C66D7A"/>
    <w:rsid w:val="00C84628"/>
    <w:rsid w:val="00C84F3F"/>
    <w:rsid w:val="00C86107"/>
    <w:rsid w:val="00C9141E"/>
    <w:rsid w:val="00C91436"/>
    <w:rsid w:val="00C9652D"/>
    <w:rsid w:val="00C97622"/>
    <w:rsid w:val="00C9792F"/>
    <w:rsid w:val="00CA615B"/>
    <w:rsid w:val="00CB1AA1"/>
    <w:rsid w:val="00CB36BA"/>
    <w:rsid w:val="00CB5BEC"/>
    <w:rsid w:val="00CB68DD"/>
    <w:rsid w:val="00CB7F23"/>
    <w:rsid w:val="00CC08FC"/>
    <w:rsid w:val="00CC0ADE"/>
    <w:rsid w:val="00CC1EB5"/>
    <w:rsid w:val="00CC260C"/>
    <w:rsid w:val="00CC2D6A"/>
    <w:rsid w:val="00CC4CD8"/>
    <w:rsid w:val="00CC5E13"/>
    <w:rsid w:val="00CC7123"/>
    <w:rsid w:val="00CD2635"/>
    <w:rsid w:val="00CD2CF3"/>
    <w:rsid w:val="00CD4D46"/>
    <w:rsid w:val="00CD713F"/>
    <w:rsid w:val="00CD76C4"/>
    <w:rsid w:val="00CE0404"/>
    <w:rsid w:val="00CE1B76"/>
    <w:rsid w:val="00CE2226"/>
    <w:rsid w:val="00CE4898"/>
    <w:rsid w:val="00CE4F2C"/>
    <w:rsid w:val="00CE5362"/>
    <w:rsid w:val="00CE5FA7"/>
    <w:rsid w:val="00CF0AAD"/>
    <w:rsid w:val="00CF168B"/>
    <w:rsid w:val="00CF6BFF"/>
    <w:rsid w:val="00CF7B1F"/>
    <w:rsid w:val="00CF7F8C"/>
    <w:rsid w:val="00D02E13"/>
    <w:rsid w:val="00D03E08"/>
    <w:rsid w:val="00D0434A"/>
    <w:rsid w:val="00D04AE5"/>
    <w:rsid w:val="00D05DEC"/>
    <w:rsid w:val="00D0736E"/>
    <w:rsid w:val="00D10685"/>
    <w:rsid w:val="00D13B72"/>
    <w:rsid w:val="00D15715"/>
    <w:rsid w:val="00D15EC3"/>
    <w:rsid w:val="00D164C5"/>
    <w:rsid w:val="00D16919"/>
    <w:rsid w:val="00D26BE5"/>
    <w:rsid w:val="00D34454"/>
    <w:rsid w:val="00D34D4F"/>
    <w:rsid w:val="00D3656D"/>
    <w:rsid w:val="00D407F7"/>
    <w:rsid w:val="00D40D3D"/>
    <w:rsid w:val="00D41BE9"/>
    <w:rsid w:val="00D41EE9"/>
    <w:rsid w:val="00D41FEA"/>
    <w:rsid w:val="00D51E5C"/>
    <w:rsid w:val="00D51EA6"/>
    <w:rsid w:val="00D61807"/>
    <w:rsid w:val="00D62F9A"/>
    <w:rsid w:val="00D65E67"/>
    <w:rsid w:val="00D71967"/>
    <w:rsid w:val="00D72C78"/>
    <w:rsid w:val="00D82197"/>
    <w:rsid w:val="00D82650"/>
    <w:rsid w:val="00D86164"/>
    <w:rsid w:val="00D94699"/>
    <w:rsid w:val="00D96B5B"/>
    <w:rsid w:val="00D97C80"/>
    <w:rsid w:val="00DA0901"/>
    <w:rsid w:val="00DA14AC"/>
    <w:rsid w:val="00DA1A2A"/>
    <w:rsid w:val="00DA4F2E"/>
    <w:rsid w:val="00DA58B0"/>
    <w:rsid w:val="00DA5E27"/>
    <w:rsid w:val="00DA7811"/>
    <w:rsid w:val="00DB0019"/>
    <w:rsid w:val="00DB192B"/>
    <w:rsid w:val="00DB7AC4"/>
    <w:rsid w:val="00DC17AD"/>
    <w:rsid w:val="00DC2069"/>
    <w:rsid w:val="00DC5359"/>
    <w:rsid w:val="00DC5C8B"/>
    <w:rsid w:val="00DD1C82"/>
    <w:rsid w:val="00DE0766"/>
    <w:rsid w:val="00DE115F"/>
    <w:rsid w:val="00DE1173"/>
    <w:rsid w:val="00DE203C"/>
    <w:rsid w:val="00DE227B"/>
    <w:rsid w:val="00DE4094"/>
    <w:rsid w:val="00DE504D"/>
    <w:rsid w:val="00DF03E8"/>
    <w:rsid w:val="00DF0C3E"/>
    <w:rsid w:val="00DF16C7"/>
    <w:rsid w:val="00DF2F4D"/>
    <w:rsid w:val="00DF3484"/>
    <w:rsid w:val="00DF42FA"/>
    <w:rsid w:val="00DF46F8"/>
    <w:rsid w:val="00DF69FB"/>
    <w:rsid w:val="00E00726"/>
    <w:rsid w:val="00E028E1"/>
    <w:rsid w:val="00E03304"/>
    <w:rsid w:val="00E067EA"/>
    <w:rsid w:val="00E102E7"/>
    <w:rsid w:val="00E11889"/>
    <w:rsid w:val="00E1278F"/>
    <w:rsid w:val="00E13448"/>
    <w:rsid w:val="00E1424F"/>
    <w:rsid w:val="00E16694"/>
    <w:rsid w:val="00E17F40"/>
    <w:rsid w:val="00E205DC"/>
    <w:rsid w:val="00E277D0"/>
    <w:rsid w:val="00E27A7F"/>
    <w:rsid w:val="00E30C48"/>
    <w:rsid w:val="00E342C4"/>
    <w:rsid w:val="00E34533"/>
    <w:rsid w:val="00E37357"/>
    <w:rsid w:val="00E41010"/>
    <w:rsid w:val="00E41C47"/>
    <w:rsid w:val="00E4506C"/>
    <w:rsid w:val="00E512E3"/>
    <w:rsid w:val="00E52AD9"/>
    <w:rsid w:val="00E5630A"/>
    <w:rsid w:val="00E61C73"/>
    <w:rsid w:val="00E61D97"/>
    <w:rsid w:val="00E708F1"/>
    <w:rsid w:val="00E73E45"/>
    <w:rsid w:val="00E746B2"/>
    <w:rsid w:val="00E747C1"/>
    <w:rsid w:val="00E763F5"/>
    <w:rsid w:val="00E80894"/>
    <w:rsid w:val="00E93C8B"/>
    <w:rsid w:val="00E946F5"/>
    <w:rsid w:val="00EA06FF"/>
    <w:rsid w:val="00EA1FC7"/>
    <w:rsid w:val="00EB1AB7"/>
    <w:rsid w:val="00EB1D78"/>
    <w:rsid w:val="00EB31DD"/>
    <w:rsid w:val="00EB6530"/>
    <w:rsid w:val="00EB66E1"/>
    <w:rsid w:val="00EB72AD"/>
    <w:rsid w:val="00EC0B54"/>
    <w:rsid w:val="00EC183F"/>
    <w:rsid w:val="00EC1B43"/>
    <w:rsid w:val="00EC1DE1"/>
    <w:rsid w:val="00EC5B2F"/>
    <w:rsid w:val="00ED4EA8"/>
    <w:rsid w:val="00EE08C9"/>
    <w:rsid w:val="00EE09A9"/>
    <w:rsid w:val="00EE1A22"/>
    <w:rsid w:val="00EE49B8"/>
    <w:rsid w:val="00EE49FF"/>
    <w:rsid w:val="00EE4FCF"/>
    <w:rsid w:val="00EF12B5"/>
    <w:rsid w:val="00EF2826"/>
    <w:rsid w:val="00EF3C91"/>
    <w:rsid w:val="00EF4E87"/>
    <w:rsid w:val="00F0427D"/>
    <w:rsid w:val="00F0676F"/>
    <w:rsid w:val="00F06981"/>
    <w:rsid w:val="00F06D12"/>
    <w:rsid w:val="00F11F88"/>
    <w:rsid w:val="00F12277"/>
    <w:rsid w:val="00F13415"/>
    <w:rsid w:val="00F137A6"/>
    <w:rsid w:val="00F16718"/>
    <w:rsid w:val="00F16761"/>
    <w:rsid w:val="00F206E3"/>
    <w:rsid w:val="00F24F45"/>
    <w:rsid w:val="00F30581"/>
    <w:rsid w:val="00F30E56"/>
    <w:rsid w:val="00F31C93"/>
    <w:rsid w:val="00F32BA0"/>
    <w:rsid w:val="00F354BB"/>
    <w:rsid w:val="00F42239"/>
    <w:rsid w:val="00F4567D"/>
    <w:rsid w:val="00F47E38"/>
    <w:rsid w:val="00F51125"/>
    <w:rsid w:val="00F52390"/>
    <w:rsid w:val="00F52712"/>
    <w:rsid w:val="00F54052"/>
    <w:rsid w:val="00F624B5"/>
    <w:rsid w:val="00F64449"/>
    <w:rsid w:val="00F651CF"/>
    <w:rsid w:val="00F65926"/>
    <w:rsid w:val="00F65971"/>
    <w:rsid w:val="00F71615"/>
    <w:rsid w:val="00F72787"/>
    <w:rsid w:val="00F72C35"/>
    <w:rsid w:val="00F74394"/>
    <w:rsid w:val="00F748F9"/>
    <w:rsid w:val="00F75772"/>
    <w:rsid w:val="00F75C7E"/>
    <w:rsid w:val="00F76309"/>
    <w:rsid w:val="00F76ABA"/>
    <w:rsid w:val="00F77738"/>
    <w:rsid w:val="00F7794C"/>
    <w:rsid w:val="00F77D5C"/>
    <w:rsid w:val="00F81D96"/>
    <w:rsid w:val="00F844DB"/>
    <w:rsid w:val="00F853D4"/>
    <w:rsid w:val="00F85AD5"/>
    <w:rsid w:val="00F85ADD"/>
    <w:rsid w:val="00F85AE0"/>
    <w:rsid w:val="00F87DF5"/>
    <w:rsid w:val="00F9139A"/>
    <w:rsid w:val="00F91C70"/>
    <w:rsid w:val="00F93DF0"/>
    <w:rsid w:val="00F97AD1"/>
    <w:rsid w:val="00FA0AD9"/>
    <w:rsid w:val="00FA151E"/>
    <w:rsid w:val="00FA19A7"/>
    <w:rsid w:val="00FA2BDD"/>
    <w:rsid w:val="00FA3AEF"/>
    <w:rsid w:val="00FA509F"/>
    <w:rsid w:val="00FA77C3"/>
    <w:rsid w:val="00FB139E"/>
    <w:rsid w:val="00FB2B12"/>
    <w:rsid w:val="00FB2DF3"/>
    <w:rsid w:val="00FB507C"/>
    <w:rsid w:val="00FB5348"/>
    <w:rsid w:val="00FB573F"/>
    <w:rsid w:val="00FB5C36"/>
    <w:rsid w:val="00FB5E7F"/>
    <w:rsid w:val="00FB5FA7"/>
    <w:rsid w:val="00FB7FAC"/>
    <w:rsid w:val="00FC1497"/>
    <w:rsid w:val="00FC2CF9"/>
    <w:rsid w:val="00FC300A"/>
    <w:rsid w:val="00FC3E2D"/>
    <w:rsid w:val="00FC6764"/>
    <w:rsid w:val="00FC7388"/>
    <w:rsid w:val="00FC7469"/>
    <w:rsid w:val="00FC7F4C"/>
    <w:rsid w:val="00FD3535"/>
    <w:rsid w:val="00FE166D"/>
    <w:rsid w:val="00FE3E76"/>
    <w:rsid w:val="00FF03EF"/>
    <w:rsid w:val="00FF271F"/>
    <w:rsid w:val="00FF3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7880"/>
  <w15:docId w15:val="{3EA3D165-3436-40E5-BE41-0B566516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E277D0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72795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ccount/file-uploader?src=172795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uanyou@v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tong@vt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ript colors">
  <a:themeElements>
    <a:clrScheme name="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FF0000"/>
      </a:accent4>
      <a:accent5>
        <a:srgbClr val="00B0F0"/>
      </a:accent5>
      <a:accent6>
        <a:srgbClr val="0070C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70DA-FF74-4533-9F17-3C5519DF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2</cp:revision>
  <dcterms:created xsi:type="dcterms:W3CDTF">2017-08-23T17:16:00Z</dcterms:created>
  <dcterms:modified xsi:type="dcterms:W3CDTF">2017-08-23T17:16:00Z</dcterms:modified>
</cp:coreProperties>
</file>