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6746F" w14:textId="77777777" w:rsidR="0082510F" w:rsidRPr="00626956" w:rsidRDefault="0082510F" w:rsidP="00176F60">
      <w:pPr>
        <w:spacing w:after="0" w:line="360" w:lineRule="auto"/>
        <w:jc w:val="both"/>
        <w:rPr>
          <w:rFonts w:asciiTheme="majorHAnsi" w:hAnsiTheme="majorHAnsi" w:cs="Times New Roman"/>
          <w:color w:val="000000" w:themeColor="text1"/>
          <w:sz w:val="24"/>
          <w:szCs w:val="24"/>
        </w:rPr>
      </w:pPr>
      <w:r w:rsidRPr="00626956">
        <w:rPr>
          <w:rFonts w:asciiTheme="majorHAnsi" w:hAnsiTheme="majorHAnsi" w:cs="Times New Roman"/>
          <w:color w:val="000000" w:themeColor="text1"/>
          <w:sz w:val="24"/>
          <w:szCs w:val="24"/>
        </w:rPr>
        <w:t xml:space="preserve">Dear Editor, </w:t>
      </w:r>
    </w:p>
    <w:p w14:paraId="47BC6C40" w14:textId="4AB30436" w:rsidR="00585EFE" w:rsidRPr="00585EFE" w:rsidRDefault="0082510F" w:rsidP="00176F60">
      <w:pPr>
        <w:spacing w:after="0" w:line="360" w:lineRule="auto"/>
        <w:jc w:val="both"/>
        <w:rPr>
          <w:rFonts w:asciiTheme="majorHAnsi" w:hAnsiTheme="majorHAnsi" w:cs="Times New Roman"/>
          <w:color w:val="000000" w:themeColor="text1"/>
          <w:sz w:val="24"/>
          <w:szCs w:val="24"/>
        </w:rPr>
      </w:pPr>
      <w:r w:rsidRPr="00626956">
        <w:rPr>
          <w:rFonts w:asciiTheme="majorHAnsi" w:hAnsiTheme="majorHAnsi" w:cs="Times New Roman"/>
          <w:color w:val="000000" w:themeColor="text1"/>
          <w:sz w:val="24"/>
          <w:szCs w:val="24"/>
        </w:rPr>
        <w:t xml:space="preserve">We thank the referees for their constructive comments </w:t>
      </w:r>
      <w:r>
        <w:rPr>
          <w:rFonts w:asciiTheme="majorHAnsi" w:hAnsiTheme="majorHAnsi" w:cs="Times New Roman"/>
          <w:color w:val="000000" w:themeColor="text1"/>
          <w:sz w:val="24"/>
          <w:szCs w:val="24"/>
        </w:rPr>
        <w:t>as we</w:t>
      </w:r>
      <w:r w:rsidRPr="00626956">
        <w:rPr>
          <w:rFonts w:asciiTheme="majorHAnsi" w:hAnsiTheme="majorHAnsi" w:cs="Times New Roman"/>
          <w:color w:val="000000" w:themeColor="text1"/>
          <w:sz w:val="24"/>
          <w:szCs w:val="24"/>
        </w:rPr>
        <w:t xml:space="preserve"> </w:t>
      </w:r>
      <w:r>
        <w:rPr>
          <w:rFonts w:asciiTheme="majorHAnsi" w:hAnsiTheme="majorHAnsi" w:cs="Times New Roman"/>
          <w:color w:val="000000" w:themeColor="text1"/>
          <w:sz w:val="24"/>
          <w:szCs w:val="24"/>
        </w:rPr>
        <w:t xml:space="preserve">have </w:t>
      </w:r>
      <w:r w:rsidRPr="00626956">
        <w:rPr>
          <w:rFonts w:asciiTheme="majorHAnsi" w:hAnsiTheme="majorHAnsi" w:cs="Times New Roman"/>
          <w:color w:val="000000" w:themeColor="text1"/>
          <w:sz w:val="24"/>
          <w:szCs w:val="24"/>
        </w:rPr>
        <w:t xml:space="preserve">addressed each point. Where appropriate, additions have been made to our revised manuscript to help clarify </w:t>
      </w:r>
      <w:r>
        <w:rPr>
          <w:rFonts w:asciiTheme="majorHAnsi" w:hAnsiTheme="majorHAnsi" w:cs="Times New Roman"/>
          <w:color w:val="000000" w:themeColor="text1"/>
          <w:sz w:val="24"/>
          <w:szCs w:val="24"/>
        </w:rPr>
        <w:t xml:space="preserve">the </w:t>
      </w:r>
      <w:r w:rsidRPr="00626956">
        <w:rPr>
          <w:rFonts w:asciiTheme="majorHAnsi" w:hAnsiTheme="majorHAnsi" w:cs="Times New Roman"/>
          <w:color w:val="000000" w:themeColor="text1"/>
          <w:sz w:val="24"/>
          <w:szCs w:val="24"/>
        </w:rPr>
        <w:t>points raised. Also, we have corrected all the issues described by the Editorial comments.</w:t>
      </w:r>
      <w:r w:rsidR="00585EFE" w:rsidRPr="00585EFE">
        <w:rPr>
          <w:rFonts w:asciiTheme="majorHAnsi" w:hAnsiTheme="majorHAnsi" w:cs="Times New Roman"/>
          <w:color w:val="000000" w:themeColor="text1"/>
          <w:sz w:val="24"/>
          <w:szCs w:val="24"/>
        </w:rPr>
        <w:t xml:space="preserve"> In addition to the </w:t>
      </w:r>
      <w:r w:rsidR="00585EFE">
        <w:rPr>
          <w:rFonts w:asciiTheme="majorHAnsi" w:hAnsiTheme="majorHAnsi" w:cs="Times New Roman"/>
          <w:color w:val="000000" w:themeColor="text1"/>
          <w:sz w:val="24"/>
          <w:szCs w:val="24"/>
        </w:rPr>
        <w:t>aforementioned</w:t>
      </w:r>
      <w:r w:rsidR="00585EFE" w:rsidRPr="00585EFE">
        <w:rPr>
          <w:rFonts w:asciiTheme="majorHAnsi" w:hAnsiTheme="majorHAnsi" w:cs="Times New Roman"/>
          <w:color w:val="000000" w:themeColor="text1"/>
          <w:sz w:val="24"/>
          <w:szCs w:val="24"/>
        </w:rPr>
        <w:t xml:space="preserve"> corrections, the manuscript was </w:t>
      </w:r>
      <w:r w:rsidR="00585EFE" w:rsidRPr="00EC0B35">
        <w:rPr>
          <w:rFonts w:asciiTheme="majorHAnsi" w:hAnsiTheme="majorHAnsi" w:cs="Times New Roman"/>
          <w:noProof/>
          <w:color w:val="000000" w:themeColor="text1"/>
          <w:sz w:val="24"/>
          <w:szCs w:val="24"/>
        </w:rPr>
        <w:t>proofread</w:t>
      </w:r>
      <w:r w:rsidR="00585EFE" w:rsidRPr="00585EFE">
        <w:rPr>
          <w:rFonts w:asciiTheme="majorHAnsi" w:hAnsiTheme="majorHAnsi" w:cs="Times New Roman"/>
          <w:color w:val="000000" w:themeColor="text1"/>
          <w:sz w:val="24"/>
          <w:szCs w:val="24"/>
        </w:rPr>
        <w:t xml:space="preserve"> and </w:t>
      </w:r>
      <w:r w:rsidR="00585EFE">
        <w:rPr>
          <w:rFonts w:asciiTheme="majorHAnsi" w:hAnsiTheme="majorHAnsi" w:cs="Times New Roman"/>
          <w:color w:val="000000" w:themeColor="text1"/>
          <w:sz w:val="24"/>
          <w:szCs w:val="24"/>
        </w:rPr>
        <w:t>properly revised</w:t>
      </w:r>
      <w:r w:rsidR="00585EFE" w:rsidRPr="00585EFE">
        <w:rPr>
          <w:rFonts w:asciiTheme="majorHAnsi" w:hAnsiTheme="majorHAnsi" w:cs="Times New Roman"/>
          <w:color w:val="000000" w:themeColor="text1"/>
          <w:sz w:val="24"/>
          <w:szCs w:val="24"/>
        </w:rPr>
        <w:t>.</w:t>
      </w:r>
      <w:r w:rsidR="00585EFE">
        <w:rPr>
          <w:rFonts w:asciiTheme="majorHAnsi" w:hAnsiTheme="majorHAnsi" w:cs="Times New Roman"/>
          <w:color w:val="000000" w:themeColor="text1"/>
          <w:sz w:val="24"/>
          <w:szCs w:val="24"/>
        </w:rPr>
        <w:t xml:space="preserve"> Signalled in blue are the parts we believe describe best the protocol so we suggest them to be filmed upon acceptance.</w:t>
      </w:r>
    </w:p>
    <w:p w14:paraId="7F7D8A6E" w14:textId="77777777" w:rsidR="0082510F" w:rsidRDefault="0082510F" w:rsidP="00176F60">
      <w:pPr>
        <w:spacing w:after="0" w:line="360" w:lineRule="auto"/>
        <w:jc w:val="both"/>
        <w:rPr>
          <w:rFonts w:asciiTheme="majorHAnsi" w:hAnsiTheme="majorHAnsi" w:cs="Times New Roman"/>
          <w:color w:val="000000" w:themeColor="text1"/>
          <w:sz w:val="24"/>
          <w:szCs w:val="24"/>
        </w:rPr>
      </w:pPr>
    </w:p>
    <w:p w14:paraId="0E34A270" w14:textId="77777777" w:rsidR="0082510F" w:rsidRPr="00BC66FD" w:rsidRDefault="0082510F" w:rsidP="00176F60">
      <w:pPr>
        <w:spacing w:after="0" w:line="360" w:lineRule="auto"/>
        <w:jc w:val="both"/>
        <w:rPr>
          <w:rFonts w:asciiTheme="majorHAnsi" w:hAnsiTheme="majorHAnsi" w:cs="Times New Roman"/>
          <w:color w:val="000000" w:themeColor="text1"/>
          <w:sz w:val="24"/>
          <w:szCs w:val="24"/>
        </w:rPr>
      </w:pPr>
      <w:r w:rsidRPr="00BC66FD">
        <w:rPr>
          <w:rFonts w:asciiTheme="majorHAnsi" w:hAnsiTheme="majorHAnsi" w:cs="Times New Roman"/>
          <w:color w:val="000000" w:themeColor="text1"/>
          <w:sz w:val="24"/>
          <w:szCs w:val="24"/>
        </w:rPr>
        <w:t xml:space="preserve">Yours sincerely, </w:t>
      </w:r>
    </w:p>
    <w:p w14:paraId="14485B90" w14:textId="5ABE5EEB" w:rsidR="0082510F" w:rsidRDefault="0082510F" w:rsidP="00176F60">
      <w:pPr>
        <w:spacing w:after="0" w:line="360" w:lineRule="auto"/>
        <w:jc w:val="both"/>
        <w:rPr>
          <w:rFonts w:asciiTheme="majorHAnsi" w:hAnsiTheme="majorHAnsi" w:cs="Times New Roman"/>
          <w:color w:val="000000" w:themeColor="text1"/>
          <w:sz w:val="24"/>
          <w:szCs w:val="24"/>
        </w:rPr>
      </w:pPr>
      <w:r w:rsidRPr="0082510F">
        <w:rPr>
          <w:rFonts w:asciiTheme="majorHAnsi" w:hAnsiTheme="majorHAnsi" w:cs="Times New Roman"/>
          <w:color w:val="000000" w:themeColor="text1"/>
          <w:sz w:val="24"/>
          <w:szCs w:val="24"/>
        </w:rPr>
        <w:t xml:space="preserve">Daniel de Sa Pereira, </w:t>
      </w:r>
      <w:proofErr w:type="spellStart"/>
      <w:r w:rsidRPr="0082510F">
        <w:rPr>
          <w:rFonts w:asciiTheme="majorHAnsi" w:hAnsiTheme="majorHAnsi" w:cs="Times New Roman"/>
          <w:color w:val="000000" w:themeColor="text1"/>
          <w:sz w:val="24"/>
          <w:szCs w:val="24"/>
        </w:rPr>
        <w:t>Prof.</w:t>
      </w:r>
      <w:proofErr w:type="spellEnd"/>
      <w:r w:rsidRPr="0082510F">
        <w:rPr>
          <w:rFonts w:asciiTheme="majorHAnsi" w:hAnsiTheme="majorHAnsi" w:cs="Times New Roman"/>
          <w:color w:val="000000" w:themeColor="text1"/>
          <w:sz w:val="24"/>
          <w:szCs w:val="24"/>
        </w:rPr>
        <w:t xml:space="preserve"> Andrew P. </w:t>
      </w:r>
      <w:proofErr w:type="spellStart"/>
      <w:r w:rsidRPr="0082510F">
        <w:rPr>
          <w:rFonts w:asciiTheme="majorHAnsi" w:hAnsiTheme="majorHAnsi" w:cs="Times New Roman"/>
          <w:color w:val="000000" w:themeColor="text1"/>
          <w:sz w:val="24"/>
          <w:szCs w:val="24"/>
        </w:rPr>
        <w:t>Monkman</w:t>
      </w:r>
      <w:proofErr w:type="spellEnd"/>
      <w:r w:rsidRPr="0082510F">
        <w:rPr>
          <w:rFonts w:asciiTheme="majorHAnsi" w:hAnsiTheme="majorHAnsi" w:cs="Times New Roman"/>
          <w:color w:val="000000" w:themeColor="text1"/>
          <w:sz w:val="24"/>
          <w:szCs w:val="24"/>
        </w:rPr>
        <w:t xml:space="preserve"> and </w:t>
      </w:r>
      <w:r w:rsidRPr="00EC0B35">
        <w:rPr>
          <w:rFonts w:asciiTheme="majorHAnsi" w:hAnsiTheme="majorHAnsi" w:cs="Times New Roman"/>
          <w:noProof/>
          <w:color w:val="000000" w:themeColor="text1"/>
          <w:sz w:val="24"/>
          <w:szCs w:val="24"/>
        </w:rPr>
        <w:t>Dr</w:t>
      </w:r>
      <w:r w:rsidRPr="0082510F">
        <w:rPr>
          <w:rFonts w:asciiTheme="majorHAnsi" w:hAnsiTheme="majorHAnsi" w:cs="Times New Roman"/>
          <w:color w:val="000000" w:themeColor="text1"/>
          <w:sz w:val="24"/>
          <w:szCs w:val="24"/>
        </w:rPr>
        <w:t xml:space="preserve"> </w:t>
      </w:r>
      <w:r>
        <w:rPr>
          <w:rFonts w:asciiTheme="majorHAnsi" w:hAnsiTheme="majorHAnsi" w:cs="Times New Roman"/>
          <w:color w:val="000000" w:themeColor="text1"/>
          <w:sz w:val="24"/>
          <w:szCs w:val="24"/>
        </w:rPr>
        <w:t xml:space="preserve">Przemyslaw </w:t>
      </w:r>
      <w:r w:rsidRPr="0082510F">
        <w:rPr>
          <w:rFonts w:asciiTheme="majorHAnsi" w:hAnsiTheme="majorHAnsi" w:cs="Times New Roman"/>
          <w:color w:val="000000" w:themeColor="text1"/>
          <w:sz w:val="24"/>
          <w:szCs w:val="24"/>
        </w:rPr>
        <w:t>Data</w:t>
      </w:r>
    </w:p>
    <w:p w14:paraId="36ED519E" w14:textId="77777777" w:rsidR="00DD6344" w:rsidRDefault="00DD6344" w:rsidP="00176F60">
      <w:pPr>
        <w:spacing w:after="0" w:line="360" w:lineRule="auto"/>
        <w:rPr>
          <w:rFonts w:asciiTheme="majorHAnsi" w:hAnsiTheme="majorHAnsi" w:cs="Times New Roman"/>
          <w:color w:val="000000" w:themeColor="text1"/>
          <w:sz w:val="24"/>
          <w:szCs w:val="24"/>
        </w:rPr>
      </w:pPr>
    </w:p>
    <w:p w14:paraId="4960FDFA" w14:textId="7FCE691E" w:rsidR="00DD6344" w:rsidRDefault="00DD6344"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Editorial comments:</w:t>
      </w:r>
    </w:p>
    <w:p w14:paraId="2ACDE046" w14:textId="0AE3C862"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“1</w:t>
      </w:r>
      <w:r w:rsidRPr="002030BA">
        <w:rPr>
          <w:rFonts w:asciiTheme="majorHAnsi" w:hAnsiTheme="majorHAnsi" w:cs="Times New Roman"/>
          <w:b/>
          <w:color w:val="000000" w:themeColor="text1"/>
          <w:sz w:val="24"/>
          <w:szCs w:val="24"/>
        </w:rPr>
        <w:t xml:space="preserve">. Please take this opportunity to thoroughly proofread the manuscript to ensure that there are no spelling or grammar issues. The </w:t>
      </w:r>
      <w:proofErr w:type="spellStart"/>
      <w:r w:rsidRPr="002030BA">
        <w:rPr>
          <w:rFonts w:asciiTheme="majorHAnsi" w:hAnsiTheme="majorHAnsi" w:cs="Times New Roman"/>
          <w:b/>
          <w:color w:val="000000" w:themeColor="text1"/>
          <w:sz w:val="24"/>
          <w:szCs w:val="24"/>
        </w:rPr>
        <w:t>JoVE</w:t>
      </w:r>
      <w:proofErr w:type="spellEnd"/>
      <w:r w:rsidRPr="002030BA">
        <w:rPr>
          <w:rFonts w:asciiTheme="majorHAnsi" w:hAnsiTheme="majorHAnsi" w:cs="Times New Roman"/>
          <w:b/>
          <w:color w:val="000000" w:themeColor="text1"/>
          <w:sz w:val="24"/>
          <w:szCs w:val="24"/>
        </w:rPr>
        <w:t xml:space="preserve"> editor will not copy-edit your manuscript and any errors in the submitted revision may be present in the published version.</w:t>
      </w:r>
      <w:r>
        <w:rPr>
          <w:rFonts w:asciiTheme="majorHAnsi" w:hAnsiTheme="majorHAnsi" w:cs="Times New Roman"/>
          <w:b/>
          <w:color w:val="000000" w:themeColor="text1"/>
          <w:sz w:val="24"/>
          <w:szCs w:val="24"/>
        </w:rPr>
        <w:t>”</w:t>
      </w:r>
    </w:p>
    <w:p w14:paraId="43C76322" w14:textId="1B34202C" w:rsidR="00176F60" w:rsidRPr="00A87F52" w:rsidRDefault="002030B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 xml:space="preserve">The manuscript was </w:t>
      </w:r>
      <w:r w:rsidRPr="00EC0B35">
        <w:rPr>
          <w:rFonts w:asciiTheme="majorHAnsi" w:hAnsiTheme="majorHAnsi" w:cs="Times New Roman"/>
          <w:noProof/>
          <w:color w:val="FF0000"/>
          <w:sz w:val="24"/>
          <w:szCs w:val="24"/>
        </w:rPr>
        <w:t>proofread</w:t>
      </w:r>
      <w:r w:rsidRPr="00A87F52">
        <w:rPr>
          <w:rFonts w:asciiTheme="majorHAnsi" w:hAnsiTheme="majorHAnsi" w:cs="Times New Roman"/>
          <w:color w:val="FF0000"/>
          <w:sz w:val="24"/>
          <w:szCs w:val="24"/>
        </w:rPr>
        <w:t xml:space="preserve"> and all grammar/spelling issues fixed.</w:t>
      </w:r>
    </w:p>
    <w:p w14:paraId="46EDE942" w14:textId="2F0F8889"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2. Please respond to all previous Editorial’s comments.</w:t>
      </w:r>
      <w:r>
        <w:rPr>
          <w:rFonts w:asciiTheme="majorHAnsi" w:hAnsiTheme="majorHAnsi" w:cs="Times New Roman"/>
          <w:b/>
          <w:color w:val="000000" w:themeColor="text1"/>
          <w:sz w:val="24"/>
          <w:szCs w:val="24"/>
        </w:rPr>
        <w:t>”</w:t>
      </w:r>
    </w:p>
    <w:p w14:paraId="62935532" w14:textId="103CC704" w:rsidR="00176F60" w:rsidRPr="00A87F52" w:rsidRDefault="002030B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All editorial’s comments have been read and answered.</w:t>
      </w:r>
    </w:p>
    <w:p w14:paraId="65D18217" w14:textId="34143551"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3. Title: Please avoid using abbreviations in the Title.</w:t>
      </w:r>
      <w:r>
        <w:rPr>
          <w:rFonts w:asciiTheme="majorHAnsi" w:hAnsiTheme="majorHAnsi" w:cs="Times New Roman"/>
          <w:b/>
          <w:color w:val="000000" w:themeColor="text1"/>
          <w:sz w:val="24"/>
          <w:szCs w:val="24"/>
        </w:rPr>
        <w:t>”</w:t>
      </w:r>
    </w:p>
    <w:p w14:paraId="235148C3" w14:textId="77777777" w:rsidR="002030BA" w:rsidRPr="00A87F52" w:rsidRDefault="002030B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The abbreviation in the title was removed.</w:t>
      </w:r>
    </w:p>
    <w:p w14:paraId="34661DBF" w14:textId="6BF21547"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4. Long Abstract: Please define all abbreviation before use. Please attention that in the final form, Long Abstract will be used as the Abstract. The Short Abstract will be used as Highlights of the manuscript for the databases.”</w:t>
      </w:r>
    </w:p>
    <w:p w14:paraId="41272C6B" w14:textId="5749CAB8" w:rsidR="00A87F52" w:rsidRPr="00624D48" w:rsidRDefault="00624D48" w:rsidP="00176F60">
      <w:pPr>
        <w:spacing w:after="0" w:line="360" w:lineRule="auto"/>
        <w:jc w:val="both"/>
        <w:rPr>
          <w:rFonts w:asciiTheme="majorHAnsi" w:hAnsiTheme="majorHAnsi" w:cs="Times New Roman"/>
          <w:color w:val="FF0000"/>
          <w:sz w:val="24"/>
          <w:szCs w:val="24"/>
        </w:rPr>
      </w:pPr>
      <w:r w:rsidRPr="00624D48">
        <w:rPr>
          <w:rFonts w:asciiTheme="majorHAnsi" w:hAnsiTheme="majorHAnsi" w:cs="Times New Roman"/>
          <w:color w:val="FF0000"/>
          <w:sz w:val="24"/>
          <w:szCs w:val="24"/>
        </w:rPr>
        <w:t>All abbreviation</w:t>
      </w:r>
      <w:r w:rsidR="00EC0B35">
        <w:rPr>
          <w:rFonts w:asciiTheme="majorHAnsi" w:hAnsiTheme="majorHAnsi" w:cs="Times New Roman"/>
          <w:color w:val="FF0000"/>
          <w:sz w:val="24"/>
          <w:szCs w:val="24"/>
        </w:rPr>
        <w:t>s</w:t>
      </w:r>
      <w:r w:rsidRPr="00624D48">
        <w:rPr>
          <w:rFonts w:asciiTheme="majorHAnsi" w:hAnsiTheme="majorHAnsi" w:cs="Times New Roman"/>
          <w:color w:val="FF0000"/>
          <w:sz w:val="24"/>
          <w:szCs w:val="24"/>
        </w:rPr>
        <w:t xml:space="preserve"> </w:t>
      </w:r>
      <w:r w:rsidRPr="00EC0B35">
        <w:rPr>
          <w:rFonts w:asciiTheme="majorHAnsi" w:hAnsiTheme="majorHAnsi" w:cs="Times New Roman"/>
          <w:noProof/>
          <w:color w:val="FF0000"/>
          <w:sz w:val="24"/>
          <w:szCs w:val="24"/>
        </w:rPr>
        <w:t>w</w:t>
      </w:r>
      <w:r w:rsidR="00EC0B35">
        <w:rPr>
          <w:rFonts w:asciiTheme="majorHAnsi" w:hAnsiTheme="majorHAnsi" w:cs="Times New Roman"/>
          <w:noProof/>
          <w:color w:val="FF0000"/>
          <w:sz w:val="24"/>
          <w:szCs w:val="24"/>
        </w:rPr>
        <w:t>ere</w:t>
      </w:r>
      <w:r w:rsidRPr="00624D48">
        <w:rPr>
          <w:rFonts w:asciiTheme="majorHAnsi" w:hAnsiTheme="majorHAnsi" w:cs="Times New Roman"/>
          <w:color w:val="FF0000"/>
          <w:sz w:val="24"/>
          <w:szCs w:val="24"/>
        </w:rPr>
        <w:t xml:space="preserve"> defined.</w:t>
      </w:r>
    </w:p>
    <w:p w14:paraId="228FF559" w14:textId="7738EFE7"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5. Please remove the embedded figure(s) and Table(s) from the manuscript. All figures should be uploaded separately to your Editorial Manager account. Each figure must be accompanied by a title and a description after the Representative Results of the manuscript text.</w:t>
      </w:r>
      <w:r>
        <w:rPr>
          <w:rFonts w:asciiTheme="majorHAnsi" w:hAnsiTheme="majorHAnsi" w:cs="Times New Roman"/>
          <w:b/>
          <w:color w:val="000000" w:themeColor="text1"/>
          <w:sz w:val="24"/>
          <w:szCs w:val="24"/>
        </w:rPr>
        <w:t>”</w:t>
      </w:r>
    </w:p>
    <w:p w14:paraId="3D874F73" w14:textId="77777777" w:rsidR="002030BA" w:rsidRDefault="002030BA" w:rsidP="00176F60">
      <w:pPr>
        <w:spacing w:after="0" w:line="360" w:lineRule="auto"/>
        <w:jc w:val="both"/>
        <w:rPr>
          <w:rFonts w:asciiTheme="majorHAnsi" w:hAnsiTheme="majorHAnsi" w:cs="Times New Roman"/>
          <w:color w:val="000000" w:themeColor="text1"/>
          <w:sz w:val="24"/>
          <w:szCs w:val="24"/>
        </w:rPr>
      </w:pPr>
      <w:r w:rsidRPr="00A87F52">
        <w:rPr>
          <w:rFonts w:asciiTheme="majorHAnsi" w:hAnsiTheme="majorHAnsi" w:cs="Times New Roman"/>
          <w:color w:val="FF0000"/>
          <w:sz w:val="24"/>
          <w:szCs w:val="24"/>
        </w:rPr>
        <w:t>All images and tables were removed from the manuscript.</w:t>
      </w:r>
    </w:p>
    <w:p w14:paraId="10F639D7" w14:textId="4559C499" w:rsidR="002030BA" w:rsidRPr="002030BA" w:rsidRDefault="002030BA" w:rsidP="00176F60">
      <w:pPr>
        <w:spacing w:after="0" w:line="360" w:lineRule="auto"/>
        <w:jc w:val="both"/>
        <w:rPr>
          <w:rFonts w:asciiTheme="majorHAnsi" w:hAnsiTheme="majorHAnsi" w:cs="Times New Roman"/>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6. Please define all abbreviations before use.</w:t>
      </w:r>
      <w:r>
        <w:rPr>
          <w:rFonts w:asciiTheme="majorHAnsi" w:hAnsiTheme="majorHAnsi" w:cs="Times New Roman"/>
          <w:b/>
          <w:color w:val="000000" w:themeColor="text1"/>
          <w:sz w:val="24"/>
          <w:szCs w:val="24"/>
        </w:rPr>
        <w:t>”</w:t>
      </w:r>
    </w:p>
    <w:p w14:paraId="7193A717" w14:textId="77777777" w:rsidR="002030BA" w:rsidRPr="00A87F52" w:rsidRDefault="002030B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All abbreviations were corrected.</w:t>
      </w:r>
    </w:p>
    <w:p w14:paraId="647F495F" w14:textId="4477BBD7" w:rsidR="002030BA" w:rsidRDefault="00E54340"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002030BA" w:rsidRPr="002030BA">
        <w:rPr>
          <w:rFonts w:asciiTheme="majorHAnsi" w:hAnsiTheme="majorHAnsi" w:cs="Times New Roman"/>
          <w:b/>
          <w:color w:val="000000" w:themeColor="text1"/>
          <w:sz w:val="24"/>
          <w:szCs w:val="24"/>
        </w:rPr>
        <w:t xml:space="preserve">7. Please highlight 2.75 pages or less of the Protocol (including headings and spacing) that identifies the essential steps of the protocol for the video, i.e., the steps that should be </w:t>
      </w:r>
      <w:r w:rsidR="002030BA" w:rsidRPr="002030BA">
        <w:rPr>
          <w:rFonts w:asciiTheme="majorHAnsi" w:hAnsiTheme="majorHAnsi" w:cs="Times New Roman"/>
          <w:b/>
          <w:color w:val="000000" w:themeColor="text1"/>
          <w:sz w:val="24"/>
          <w:szCs w:val="24"/>
        </w:rPr>
        <w:lastRenderedPageBreak/>
        <w:t>visualized to tell the most cohesive story of the Protocol. Remember that non-highlighted Protocol steps will remain in the manuscript, and therefore will still be available to the reader.</w:t>
      </w:r>
      <w:r>
        <w:rPr>
          <w:rFonts w:asciiTheme="majorHAnsi" w:hAnsiTheme="majorHAnsi" w:cs="Times New Roman"/>
          <w:b/>
          <w:color w:val="000000" w:themeColor="text1"/>
          <w:sz w:val="24"/>
          <w:szCs w:val="24"/>
        </w:rPr>
        <w:t>”</w:t>
      </w:r>
    </w:p>
    <w:p w14:paraId="3AEE419A" w14:textId="77777777" w:rsidR="002030BA" w:rsidRPr="00A87F52" w:rsidRDefault="002030B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 xml:space="preserve">The areas necessary to be filmed are highlighted in blue. </w:t>
      </w:r>
    </w:p>
    <w:p w14:paraId="6F8F511F" w14:textId="4D50581A"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8.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Pr>
          <w:rFonts w:asciiTheme="majorHAnsi" w:hAnsiTheme="majorHAnsi" w:cs="Times New Roman"/>
          <w:b/>
          <w:color w:val="000000" w:themeColor="text1"/>
          <w:sz w:val="24"/>
          <w:szCs w:val="24"/>
        </w:rPr>
        <w:t>”</w:t>
      </w:r>
    </w:p>
    <w:p w14:paraId="1E50C539" w14:textId="0D9E9DD6" w:rsidR="00A87F52" w:rsidRPr="00624D48" w:rsidRDefault="00624D48" w:rsidP="00176F60">
      <w:pPr>
        <w:spacing w:after="0" w:line="360" w:lineRule="auto"/>
        <w:jc w:val="both"/>
        <w:rPr>
          <w:rFonts w:asciiTheme="majorHAnsi" w:hAnsiTheme="majorHAnsi" w:cs="Times New Roman"/>
          <w:color w:val="FF0000"/>
          <w:sz w:val="24"/>
          <w:szCs w:val="24"/>
        </w:rPr>
      </w:pPr>
      <w:r w:rsidRPr="00624D48">
        <w:rPr>
          <w:rFonts w:asciiTheme="majorHAnsi" w:hAnsiTheme="majorHAnsi" w:cs="Times New Roman"/>
          <w:color w:val="FF0000"/>
          <w:sz w:val="24"/>
          <w:szCs w:val="24"/>
        </w:rPr>
        <w:t>It's corrected.</w:t>
      </w:r>
    </w:p>
    <w:p w14:paraId="2CA38FB9" w14:textId="1BAAE524" w:rsidR="002030BA" w:rsidRDefault="002030BA"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2030BA">
        <w:rPr>
          <w:rFonts w:asciiTheme="majorHAnsi" w:hAnsiTheme="majorHAnsi" w:cs="Times New Roman"/>
          <w:b/>
          <w:color w:val="000000" w:themeColor="text1"/>
          <w:sz w:val="24"/>
          <w:szCs w:val="24"/>
        </w:rPr>
        <w:t>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Pr>
          <w:rFonts w:asciiTheme="majorHAnsi" w:hAnsiTheme="majorHAnsi" w:cs="Times New Roman"/>
          <w:b/>
          <w:color w:val="000000" w:themeColor="text1"/>
          <w:sz w:val="24"/>
          <w:szCs w:val="24"/>
        </w:rPr>
        <w:t>”</w:t>
      </w:r>
    </w:p>
    <w:p w14:paraId="062549DC" w14:textId="49AB48A4" w:rsidR="00A87F52" w:rsidRPr="00624D48" w:rsidRDefault="00624D48" w:rsidP="00176F60">
      <w:pPr>
        <w:spacing w:after="0" w:line="360" w:lineRule="auto"/>
        <w:jc w:val="both"/>
        <w:rPr>
          <w:rFonts w:asciiTheme="majorHAnsi" w:hAnsiTheme="majorHAnsi" w:cs="Times New Roman"/>
          <w:color w:val="FF0000"/>
          <w:sz w:val="24"/>
          <w:szCs w:val="24"/>
        </w:rPr>
      </w:pPr>
      <w:r w:rsidRPr="00624D48">
        <w:rPr>
          <w:rFonts w:asciiTheme="majorHAnsi" w:hAnsiTheme="majorHAnsi" w:cs="Times New Roman"/>
          <w:color w:val="FF0000"/>
          <w:sz w:val="24"/>
          <w:szCs w:val="24"/>
        </w:rPr>
        <w:t>It's corrected.</w:t>
      </w:r>
    </w:p>
    <w:p w14:paraId="28FC4905" w14:textId="77777777" w:rsidR="00DD6344" w:rsidRPr="00DD6344" w:rsidRDefault="00DD6344" w:rsidP="00176F60">
      <w:pPr>
        <w:spacing w:after="0" w:line="360" w:lineRule="auto"/>
        <w:jc w:val="both"/>
        <w:rPr>
          <w:rFonts w:asciiTheme="majorHAnsi" w:hAnsiTheme="majorHAnsi" w:cs="Times New Roman"/>
          <w:b/>
          <w:color w:val="000000" w:themeColor="text1"/>
          <w:sz w:val="24"/>
          <w:szCs w:val="24"/>
        </w:rPr>
      </w:pPr>
      <w:r w:rsidRPr="00DD6344">
        <w:rPr>
          <w:rFonts w:asciiTheme="majorHAnsi" w:hAnsiTheme="majorHAnsi" w:cs="Times New Roman"/>
          <w:b/>
          <w:color w:val="000000" w:themeColor="text1"/>
          <w:sz w:val="24"/>
          <w:szCs w:val="24"/>
        </w:rPr>
        <w:t>“10. Please convert centrifuge speeds to centrifugal force (x g) instead of revolutions per minute (rpm).”</w:t>
      </w:r>
    </w:p>
    <w:p w14:paraId="718A1F8D" w14:textId="1621DEBC" w:rsidR="00DD6344" w:rsidRDefault="00DD6344"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Given that the equipment we use (and most spinners used in spin-coating processes) do not show the centrifugal force in SI but in rpm, we believe that, for practical reasons, this should be kept in rpm. Therefore, no change was performed on this point.</w:t>
      </w:r>
    </w:p>
    <w:p w14:paraId="184A1701" w14:textId="77777777" w:rsidR="00176F60" w:rsidRDefault="00176F60" w:rsidP="00176F60">
      <w:pPr>
        <w:spacing w:after="0" w:line="360" w:lineRule="auto"/>
        <w:jc w:val="both"/>
        <w:rPr>
          <w:rFonts w:asciiTheme="majorHAnsi" w:hAnsiTheme="majorHAnsi" w:cs="Times New Roman"/>
          <w:b/>
          <w:sz w:val="24"/>
          <w:szCs w:val="24"/>
        </w:rPr>
      </w:pPr>
      <w:r w:rsidRPr="00176F60">
        <w:rPr>
          <w:rFonts w:asciiTheme="majorHAnsi" w:hAnsiTheme="majorHAnsi" w:cs="Times New Roman"/>
          <w:b/>
          <w:sz w:val="24"/>
          <w:szCs w:val="24"/>
        </w:rPr>
        <w:t>11. Please use SI units, e.g. please use “µL”.</w:t>
      </w:r>
    </w:p>
    <w:p w14:paraId="347F4D2F" w14:textId="36370FF9" w:rsidR="00EF10EE" w:rsidRDefault="00176F60" w:rsidP="00176F60">
      <w:pPr>
        <w:spacing w:after="0" w:line="360" w:lineRule="auto"/>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 xml:space="preserve">It was changed if that made sense from </w:t>
      </w:r>
      <w:r w:rsidR="00EC0B35">
        <w:rPr>
          <w:rFonts w:asciiTheme="majorHAnsi" w:hAnsiTheme="majorHAnsi" w:cs="Times New Roman"/>
          <w:color w:val="FF0000"/>
          <w:sz w:val="24"/>
          <w:szCs w:val="24"/>
        </w:rPr>
        <w:t xml:space="preserve">the </w:t>
      </w:r>
      <w:r w:rsidRPr="00EC0B35">
        <w:rPr>
          <w:rFonts w:asciiTheme="majorHAnsi" w:hAnsiTheme="majorHAnsi" w:cs="Times New Roman"/>
          <w:noProof/>
          <w:color w:val="FF0000"/>
          <w:sz w:val="24"/>
          <w:szCs w:val="24"/>
        </w:rPr>
        <w:t>practical</w:t>
      </w:r>
      <w:r w:rsidRPr="00EF10EE">
        <w:rPr>
          <w:rFonts w:asciiTheme="majorHAnsi" w:hAnsiTheme="majorHAnsi" w:cs="Times New Roman"/>
          <w:color w:val="FF0000"/>
          <w:sz w:val="24"/>
          <w:szCs w:val="24"/>
        </w:rPr>
        <w:t xml:space="preserve"> point of view, e.g. rpm.</w:t>
      </w:r>
    </w:p>
    <w:p w14:paraId="2C6A8B05" w14:textId="12C0C3C4" w:rsidR="00176F60" w:rsidRPr="00EF10EE" w:rsidRDefault="00176F60" w:rsidP="00176F60">
      <w:pPr>
        <w:spacing w:after="0" w:line="360" w:lineRule="auto"/>
        <w:jc w:val="both"/>
        <w:rPr>
          <w:rFonts w:asciiTheme="majorHAnsi" w:hAnsiTheme="majorHAnsi" w:cs="Times New Roman"/>
          <w:color w:val="FF0000"/>
          <w:sz w:val="24"/>
          <w:szCs w:val="24"/>
        </w:rPr>
      </w:pPr>
      <w:r w:rsidRPr="00176F60">
        <w:rPr>
          <w:rFonts w:asciiTheme="majorHAnsi" w:hAnsiTheme="majorHAnsi" w:cs="Times New Roman"/>
          <w:b/>
          <w:sz w:val="24"/>
          <w:szCs w:val="24"/>
        </w:rPr>
        <w:t>12. Please add more details to your protocol steps. Please ensure you answer the “how” question, i.e., how is the step performed? Alternatively, add references to published material specifying how to perform the protocol action.</w:t>
      </w:r>
    </w:p>
    <w:p w14:paraId="447CF60E" w14:textId="7B60199B" w:rsidR="00176F60" w:rsidRPr="00EF10EE" w:rsidRDefault="00EF10EE" w:rsidP="00176F60">
      <w:pPr>
        <w:spacing w:after="0" w:line="360" w:lineRule="auto"/>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It was checked and corrected.</w:t>
      </w:r>
    </w:p>
    <w:p w14:paraId="5AE96326" w14:textId="77777777" w:rsidR="00DD6344" w:rsidRDefault="00DD6344" w:rsidP="00176F60">
      <w:pPr>
        <w:spacing w:after="0" w:line="360" w:lineRule="auto"/>
        <w:jc w:val="both"/>
        <w:rPr>
          <w:rFonts w:asciiTheme="majorHAnsi" w:hAnsiTheme="majorHAnsi" w:cs="Times New Roman"/>
          <w:b/>
          <w:color w:val="000000" w:themeColor="text1"/>
          <w:sz w:val="24"/>
          <w:szCs w:val="24"/>
        </w:rPr>
      </w:pPr>
      <w:r w:rsidRPr="00DD6344">
        <w:rPr>
          <w:rFonts w:asciiTheme="majorHAnsi" w:hAnsiTheme="majorHAnsi" w:cs="Times New Roman"/>
          <w:b/>
          <w:color w:val="000000" w:themeColor="text1"/>
          <w:sz w:val="24"/>
          <w:szCs w:val="24"/>
        </w:rPr>
        <w:t>“13. Protocol: 1.5: How? Please describe the step clearly or refer to an appropriate reference or protocol.”</w:t>
      </w:r>
    </w:p>
    <w:p w14:paraId="468D9D9E" w14:textId="7DDC40D2" w:rsidR="00DD6344" w:rsidRDefault="00DD6344" w:rsidP="00176F60">
      <w:pPr>
        <w:pStyle w:val="Akapitzlist"/>
        <w:spacing w:after="0" w:line="360" w:lineRule="auto"/>
        <w:ind w:left="0"/>
        <w:contextualSpacing w:val="0"/>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This point was clarified and more information w</w:t>
      </w:r>
      <w:r w:rsidR="00A13F0A" w:rsidRPr="00A87F52">
        <w:rPr>
          <w:rFonts w:asciiTheme="majorHAnsi" w:hAnsiTheme="majorHAnsi" w:cs="Times New Roman"/>
          <w:color w:val="FF0000"/>
          <w:sz w:val="24"/>
          <w:szCs w:val="24"/>
        </w:rPr>
        <w:t xml:space="preserve">as added. It can now be read: “Carefully rinse for about 10 s the substrate with a wash bottle containing DI water, holding the substrate with </w:t>
      </w:r>
      <w:r w:rsidR="00A13F0A" w:rsidRPr="00EC0B35">
        <w:rPr>
          <w:rFonts w:asciiTheme="majorHAnsi" w:hAnsiTheme="majorHAnsi" w:cs="Times New Roman"/>
          <w:noProof/>
          <w:color w:val="FF0000"/>
          <w:sz w:val="24"/>
          <w:szCs w:val="24"/>
        </w:rPr>
        <w:t>tweezers</w:t>
      </w:r>
      <w:r w:rsidR="00A13F0A" w:rsidRPr="00A87F52">
        <w:rPr>
          <w:rFonts w:asciiTheme="majorHAnsi" w:hAnsiTheme="majorHAnsi" w:cs="Times New Roman"/>
          <w:color w:val="FF0000"/>
          <w:sz w:val="24"/>
          <w:szCs w:val="24"/>
        </w:rPr>
        <w:t>. Dry the remaining water with an air gun</w:t>
      </w:r>
      <w:r w:rsidRPr="00A87F52">
        <w:rPr>
          <w:rFonts w:asciiTheme="majorHAnsi" w:hAnsiTheme="majorHAnsi" w:cs="Times New Roman"/>
          <w:color w:val="FF0000"/>
          <w:sz w:val="24"/>
          <w:szCs w:val="24"/>
        </w:rPr>
        <w:t>”</w:t>
      </w:r>
    </w:p>
    <w:p w14:paraId="3881EE90" w14:textId="0B752CA1" w:rsid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14. Protocol: 2.2: What are the conditions of the ultrasonic bath? Which power is used? Frequency?</w:t>
      </w:r>
    </w:p>
    <w:p w14:paraId="293DD908" w14:textId="54339FFF" w:rsidR="00176F60" w:rsidRPr="00EF10EE" w:rsidRDefault="00EF10EE" w:rsidP="00176F60">
      <w:pPr>
        <w:pStyle w:val="Akapitzlist"/>
        <w:spacing w:after="0" w:line="360" w:lineRule="auto"/>
        <w:ind w:left="0"/>
        <w:contextualSpacing w:val="0"/>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 xml:space="preserve">The information </w:t>
      </w:r>
      <w:r w:rsidRPr="00EC0B35">
        <w:rPr>
          <w:rFonts w:asciiTheme="majorHAnsi" w:hAnsiTheme="majorHAnsi" w:cs="Times New Roman"/>
          <w:noProof/>
          <w:color w:val="FF0000"/>
          <w:sz w:val="24"/>
          <w:szCs w:val="24"/>
        </w:rPr>
        <w:t>w</w:t>
      </w:r>
      <w:r w:rsidR="00EC0B35">
        <w:rPr>
          <w:rFonts w:asciiTheme="majorHAnsi" w:hAnsiTheme="majorHAnsi" w:cs="Times New Roman"/>
          <w:noProof/>
          <w:color w:val="FF0000"/>
          <w:sz w:val="24"/>
          <w:szCs w:val="24"/>
        </w:rPr>
        <w:t>as</w:t>
      </w:r>
      <w:r w:rsidRPr="00EF10EE">
        <w:rPr>
          <w:rFonts w:asciiTheme="majorHAnsi" w:hAnsiTheme="majorHAnsi" w:cs="Times New Roman"/>
          <w:color w:val="FF0000"/>
          <w:sz w:val="24"/>
          <w:szCs w:val="24"/>
        </w:rPr>
        <w:t xml:space="preserve"> added.</w:t>
      </w:r>
    </w:p>
    <w:p w14:paraId="41E4970E" w14:textId="77777777" w:rsidR="00DD6344" w:rsidRDefault="00DD6344"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lastRenderedPageBreak/>
        <w:t>“</w:t>
      </w:r>
      <w:r w:rsidRPr="00DD6344">
        <w:rPr>
          <w:rFonts w:asciiTheme="majorHAnsi" w:hAnsiTheme="majorHAnsi" w:cs="Times New Roman"/>
          <w:b/>
          <w:color w:val="000000" w:themeColor="text1"/>
          <w:sz w:val="24"/>
          <w:szCs w:val="24"/>
        </w:rPr>
        <w:t xml:space="preserve">15. Protocol: 2.4: Remove from “IPA bath” or “ultrasonic bath”? At the end of </w:t>
      </w:r>
      <w:r w:rsidRPr="00EC0B35">
        <w:rPr>
          <w:rFonts w:asciiTheme="majorHAnsi" w:hAnsiTheme="majorHAnsi" w:cs="Times New Roman"/>
          <w:b/>
          <w:noProof/>
          <w:color w:val="000000" w:themeColor="text1"/>
          <w:sz w:val="24"/>
          <w:szCs w:val="24"/>
        </w:rPr>
        <w:t>2.3</w:t>
      </w:r>
      <w:r w:rsidRPr="00DD6344">
        <w:rPr>
          <w:rFonts w:asciiTheme="majorHAnsi" w:hAnsiTheme="majorHAnsi" w:cs="Times New Roman"/>
          <w:b/>
          <w:color w:val="000000" w:themeColor="text1"/>
          <w:sz w:val="24"/>
          <w:szCs w:val="24"/>
        </w:rPr>
        <w:t xml:space="preserve"> it was still in </w:t>
      </w:r>
      <w:r w:rsidRPr="00EC0B35">
        <w:rPr>
          <w:rFonts w:asciiTheme="majorHAnsi" w:hAnsiTheme="majorHAnsi" w:cs="Times New Roman"/>
          <w:b/>
          <w:noProof/>
          <w:color w:val="000000" w:themeColor="text1"/>
          <w:sz w:val="24"/>
          <w:szCs w:val="24"/>
        </w:rPr>
        <w:t>a “</w:t>
      </w:r>
      <w:r w:rsidRPr="00DD6344">
        <w:rPr>
          <w:rFonts w:asciiTheme="majorHAnsi" w:hAnsiTheme="majorHAnsi" w:cs="Times New Roman"/>
          <w:b/>
          <w:color w:val="000000" w:themeColor="text1"/>
          <w:sz w:val="24"/>
          <w:szCs w:val="24"/>
        </w:rPr>
        <w:t>ultrasonic bath”! Inspect how? Using what?</w:t>
      </w:r>
      <w:r>
        <w:rPr>
          <w:rFonts w:asciiTheme="majorHAnsi" w:hAnsiTheme="majorHAnsi" w:cs="Times New Roman"/>
          <w:b/>
          <w:color w:val="000000" w:themeColor="text1"/>
          <w:sz w:val="24"/>
          <w:szCs w:val="24"/>
        </w:rPr>
        <w:t>”</w:t>
      </w:r>
    </w:p>
    <w:p w14:paraId="7983DA0F" w14:textId="57123C68" w:rsidR="00DD6344" w:rsidRPr="00A87F52" w:rsidRDefault="00DD6344" w:rsidP="00176F60">
      <w:pPr>
        <w:pStyle w:val="Akapitzlist"/>
        <w:spacing w:after="0" w:line="360" w:lineRule="auto"/>
        <w:ind w:left="0"/>
        <w:contextualSpacing w:val="0"/>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 xml:space="preserve">Points 2.3 and 2.4 were clarified so it is not confusing with the terms. Both baths are to be used (substrates inside the IPA container and container inside US bath). </w:t>
      </w:r>
      <w:r w:rsidRPr="00EC0B35">
        <w:rPr>
          <w:rFonts w:asciiTheme="majorHAnsi" w:hAnsiTheme="majorHAnsi" w:cs="Times New Roman"/>
          <w:noProof/>
          <w:color w:val="FF0000"/>
          <w:sz w:val="24"/>
          <w:szCs w:val="24"/>
        </w:rPr>
        <w:t>It can</w:t>
      </w:r>
      <w:r w:rsidRPr="00A87F52">
        <w:rPr>
          <w:rFonts w:asciiTheme="majorHAnsi" w:hAnsiTheme="majorHAnsi" w:cs="Times New Roman"/>
          <w:color w:val="FF0000"/>
          <w:sz w:val="24"/>
          <w:szCs w:val="24"/>
        </w:rPr>
        <w:t xml:space="preserve"> now be read: “2.3. Now submerge the substrates into a container with Isopropyl alcohol (IPA, 2-propanol). Put the container </w:t>
      </w:r>
      <w:r w:rsidRPr="00EC0B35">
        <w:rPr>
          <w:rFonts w:asciiTheme="majorHAnsi" w:hAnsiTheme="majorHAnsi" w:cs="Times New Roman"/>
          <w:noProof/>
          <w:color w:val="FF0000"/>
          <w:sz w:val="24"/>
          <w:szCs w:val="24"/>
        </w:rPr>
        <w:t>in</w:t>
      </w:r>
      <w:r w:rsidRPr="00A87F52">
        <w:rPr>
          <w:rFonts w:asciiTheme="majorHAnsi" w:hAnsiTheme="majorHAnsi" w:cs="Times New Roman"/>
          <w:color w:val="FF0000"/>
          <w:sz w:val="24"/>
          <w:szCs w:val="24"/>
        </w:rPr>
        <w:t xml:space="preserve"> the ultrasonic bath for another 15 min.”</w:t>
      </w:r>
    </w:p>
    <w:p w14:paraId="525179D1" w14:textId="77777777" w:rsidR="00DD6344" w:rsidRPr="00A87F52" w:rsidRDefault="00DD6344" w:rsidP="00176F60">
      <w:pPr>
        <w:pStyle w:val="Akapitzlist"/>
        <w:spacing w:after="0" w:line="360" w:lineRule="auto"/>
        <w:ind w:left="0"/>
        <w:contextualSpacing w:val="0"/>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“2.4. Remove the container from the ultrasonic bath and then the substrates from the IPA bath and dry with a nitrogen gun</w:t>
      </w:r>
      <w:bookmarkStart w:id="0" w:name="_Hlk493764170"/>
      <w:r w:rsidRPr="00A87F52">
        <w:rPr>
          <w:rFonts w:asciiTheme="majorHAnsi" w:hAnsiTheme="majorHAnsi" w:cs="Times New Roman"/>
          <w:color w:val="FF0000"/>
          <w:sz w:val="24"/>
          <w:szCs w:val="24"/>
        </w:rPr>
        <w:t xml:space="preserve">. Visually inspect the substrates to see if there are no solid residues or smudges. </w:t>
      </w:r>
      <w:bookmarkEnd w:id="0"/>
      <w:r w:rsidRPr="00A87F52">
        <w:rPr>
          <w:rFonts w:asciiTheme="majorHAnsi" w:hAnsiTheme="majorHAnsi" w:cs="Times New Roman"/>
          <w:color w:val="FF0000"/>
          <w:sz w:val="24"/>
          <w:szCs w:val="24"/>
        </w:rPr>
        <w:t>If not, repeat from point 2.1.”</w:t>
      </w:r>
    </w:p>
    <w:p w14:paraId="1ABB373F" w14:textId="77777777" w:rsidR="00DD6344" w:rsidRDefault="00DD6344"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DD6344">
        <w:rPr>
          <w:rFonts w:asciiTheme="majorHAnsi" w:hAnsiTheme="majorHAnsi" w:cs="Times New Roman"/>
          <w:b/>
          <w:color w:val="000000" w:themeColor="text1"/>
          <w:sz w:val="24"/>
          <w:szCs w:val="24"/>
        </w:rPr>
        <w:t>16. Protocol: 4.10: “Pre-heat the Al” How?</w:t>
      </w:r>
      <w:r>
        <w:rPr>
          <w:rFonts w:asciiTheme="majorHAnsi" w:hAnsiTheme="majorHAnsi" w:cs="Times New Roman"/>
          <w:b/>
          <w:color w:val="000000" w:themeColor="text1"/>
          <w:sz w:val="24"/>
          <w:szCs w:val="24"/>
        </w:rPr>
        <w:t>”</w:t>
      </w:r>
    </w:p>
    <w:p w14:paraId="1B432A14" w14:textId="2B6C343D" w:rsidR="00DD6344" w:rsidRPr="00A87F52" w:rsidRDefault="00DD6344" w:rsidP="00176F60">
      <w:pPr>
        <w:pStyle w:val="Akapitzlist"/>
        <w:spacing w:after="0" w:line="360" w:lineRule="auto"/>
        <w:ind w:left="0"/>
        <w:contextualSpacing w:val="0"/>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 xml:space="preserve">This is a software related tool. By </w:t>
      </w:r>
      <w:r w:rsidRPr="00EC0B35">
        <w:rPr>
          <w:rFonts w:asciiTheme="majorHAnsi" w:hAnsiTheme="majorHAnsi" w:cs="Times New Roman"/>
          <w:noProof/>
          <w:color w:val="FF0000"/>
          <w:sz w:val="24"/>
          <w:szCs w:val="24"/>
        </w:rPr>
        <w:t>pre-heating</w:t>
      </w:r>
      <w:r w:rsidR="00EC0B35">
        <w:rPr>
          <w:rFonts w:asciiTheme="majorHAnsi" w:hAnsiTheme="majorHAnsi" w:cs="Times New Roman"/>
          <w:noProof/>
          <w:color w:val="FF0000"/>
          <w:sz w:val="24"/>
          <w:szCs w:val="24"/>
        </w:rPr>
        <w:t>,</w:t>
      </w:r>
      <w:r w:rsidRPr="00A87F52">
        <w:rPr>
          <w:rFonts w:asciiTheme="majorHAnsi" w:hAnsiTheme="majorHAnsi" w:cs="Times New Roman"/>
          <w:color w:val="FF0000"/>
          <w:sz w:val="24"/>
          <w:szCs w:val="24"/>
        </w:rPr>
        <w:t xml:space="preserve"> we mean switch on the temperature controller of the system that allows for the Joule effect in the crucible.</w:t>
      </w:r>
      <w:r w:rsidR="00747102" w:rsidRPr="00A87F52">
        <w:rPr>
          <w:rFonts w:asciiTheme="majorHAnsi" w:hAnsiTheme="majorHAnsi" w:cs="Times New Roman"/>
          <w:color w:val="FF0000"/>
          <w:sz w:val="24"/>
          <w:szCs w:val="24"/>
        </w:rPr>
        <w:t xml:space="preserve"> Therefore,</w:t>
      </w:r>
      <w:r w:rsidR="00A13F0A" w:rsidRPr="00A87F52">
        <w:rPr>
          <w:rFonts w:asciiTheme="majorHAnsi" w:hAnsiTheme="majorHAnsi" w:cs="Times New Roman"/>
          <w:color w:val="FF0000"/>
          <w:sz w:val="24"/>
          <w:szCs w:val="24"/>
        </w:rPr>
        <w:t xml:space="preserve"> because this was mentioned earlier,</w:t>
      </w:r>
      <w:r w:rsidR="00747102" w:rsidRPr="00A87F52">
        <w:rPr>
          <w:rFonts w:asciiTheme="majorHAnsi" w:hAnsiTheme="majorHAnsi" w:cs="Times New Roman"/>
          <w:color w:val="FF0000"/>
          <w:sz w:val="24"/>
          <w:szCs w:val="24"/>
        </w:rPr>
        <w:t xml:space="preserve"> point 4.3. was revised and rewritten to “Pre-heat the NPB crucible, by switching on the temperature controller of the system and open its’ shutter. This can be done using the VTE software at the disposal of the user. Start the evaporation (open deposit shutter) when the rate stabilizes at around 1 Å/s. Evaporate 40 nm thickness layer, close the shutter, wait till the crucible will cool down to start next process.”</w:t>
      </w:r>
    </w:p>
    <w:p w14:paraId="7AB211F6" w14:textId="77777777" w:rsidR="00747102" w:rsidRPr="00747102" w:rsidRDefault="00747102" w:rsidP="00176F60">
      <w:pPr>
        <w:spacing w:after="0" w:line="360" w:lineRule="auto"/>
        <w:jc w:val="both"/>
        <w:rPr>
          <w:rFonts w:asciiTheme="majorHAnsi" w:hAnsiTheme="majorHAnsi" w:cs="Times New Roman"/>
          <w:b/>
          <w:color w:val="000000" w:themeColor="text1"/>
          <w:sz w:val="24"/>
          <w:szCs w:val="24"/>
        </w:rPr>
      </w:pPr>
      <w:r w:rsidRPr="00747102">
        <w:rPr>
          <w:rFonts w:asciiTheme="majorHAnsi" w:hAnsiTheme="majorHAnsi" w:cs="Times New Roman"/>
          <w:b/>
          <w:color w:val="000000" w:themeColor="text1"/>
          <w:sz w:val="24"/>
          <w:szCs w:val="24"/>
        </w:rPr>
        <w:t>“17. Protocol: 5.3: How to run a pre-programmed recipe? Please explain it or refer to an appropriate reference or protocol.”</w:t>
      </w:r>
    </w:p>
    <w:p w14:paraId="1C67FC43" w14:textId="44BBD8C1" w:rsidR="00DD6344" w:rsidRDefault="00747102" w:rsidP="00176F60">
      <w:pPr>
        <w:pStyle w:val="Akapitzlist"/>
        <w:spacing w:after="0" w:line="360" w:lineRule="auto"/>
        <w:ind w:left="0"/>
        <w:contextualSpacing w:val="0"/>
        <w:jc w:val="both"/>
        <w:rPr>
          <w:rFonts w:asciiTheme="majorHAnsi" w:hAnsiTheme="majorHAnsi" w:cs="Times New Roman"/>
          <w:color w:val="FF0000"/>
          <w:sz w:val="24"/>
          <w:szCs w:val="24"/>
        </w:rPr>
      </w:pPr>
      <w:bookmarkStart w:id="1" w:name="OLE_LINK1"/>
      <w:r w:rsidRPr="00A87F52">
        <w:rPr>
          <w:rFonts w:asciiTheme="majorHAnsi" w:hAnsiTheme="majorHAnsi" w:cs="Times New Roman"/>
          <w:color w:val="FF0000"/>
          <w:sz w:val="24"/>
          <w:szCs w:val="24"/>
        </w:rPr>
        <w:t>The automated part of the encapsulation was replaced with a manual encapsulation. This makes the procedure simpler to those who read it.</w:t>
      </w:r>
    </w:p>
    <w:p w14:paraId="51F0EE5B" w14:textId="77777777"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 xml:space="preserve">18. Please include at least one paragraph of text to explain the Representative Results in the context of the technique you have described, e.g., how do these results show the technique, suggestions about how to </w:t>
      </w:r>
      <w:proofErr w:type="spellStart"/>
      <w:r w:rsidRPr="00176F60">
        <w:rPr>
          <w:rFonts w:asciiTheme="majorHAnsi" w:hAnsiTheme="majorHAnsi" w:cs="Times New Roman"/>
          <w:b/>
          <w:sz w:val="24"/>
          <w:szCs w:val="24"/>
        </w:rPr>
        <w:t>analyze</w:t>
      </w:r>
      <w:proofErr w:type="spellEnd"/>
      <w:r w:rsidRPr="00176F60">
        <w:rPr>
          <w:rFonts w:asciiTheme="majorHAnsi" w:hAnsiTheme="majorHAnsi" w:cs="Times New Roman"/>
          <w:b/>
          <w:sz w:val="24"/>
          <w:szCs w:val="24"/>
        </w:rPr>
        <w:t xml:space="preserve"> the outcome, etc. The paragraph text should refer to all of the figures. Data from both successful and sub-optimal experiments can be included.</w:t>
      </w:r>
    </w:p>
    <w:p w14:paraId="6942FBA3" w14:textId="1D31B2B0" w:rsidR="00EF10EE" w:rsidRPr="00EF10EE" w:rsidRDefault="00EF10EE" w:rsidP="00176F60">
      <w:pPr>
        <w:pStyle w:val="Akapitzlist"/>
        <w:spacing w:after="0" w:line="360" w:lineRule="auto"/>
        <w:ind w:left="0"/>
        <w:contextualSpacing w:val="0"/>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Such information’s are present.</w:t>
      </w:r>
    </w:p>
    <w:p w14:paraId="206DBC68" w14:textId="49BC96DF"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19. Please discuss all figures in the Representative Results. However, for figures showing the experimental set-up, please reference them in the Protocol.</w:t>
      </w:r>
    </w:p>
    <w:p w14:paraId="1F7C70C6" w14:textId="3287D83D" w:rsidR="00EF10EE" w:rsidRPr="00EF10EE" w:rsidRDefault="00EF10EE" w:rsidP="00176F60">
      <w:pPr>
        <w:pStyle w:val="Akapitzlist"/>
        <w:spacing w:after="0" w:line="360" w:lineRule="auto"/>
        <w:ind w:left="0"/>
        <w:contextualSpacing w:val="0"/>
        <w:jc w:val="both"/>
        <w:rPr>
          <w:rFonts w:asciiTheme="majorHAnsi" w:hAnsiTheme="majorHAnsi" w:cs="Times New Roman"/>
          <w:sz w:val="24"/>
          <w:szCs w:val="24"/>
        </w:rPr>
      </w:pPr>
      <w:r w:rsidRPr="00EF10EE">
        <w:rPr>
          <w:rFonts w:asciiTheme="majorHAnsi" w:hAnsiTheme="majorHAnsi" w:cs="Times New Roman"/>
          <w:color w:val="FF0000"/>
          <w:sz w:val="24"/>
          <w:szCs w:val="24"/>
        </w:rPr>
        <w:t>The information</w:t>
      </w:r>
      <w:r>
        <w:rPr>
          <w:rFonts w:asciiTheme="majorHAnsi" w:hAnsiTheme="majorHAnsi" w:cs="Times New Roman"/>
          <w:color w:val="FF0000"/>
          <w:sz w:val="24"/>
          <w:szCs w:val="24"/>
        </w:rPr>
        <w:t>’s were</w:t>
      </w:r>
      <w:r w:rsidRPr="00EF10EE">
        <w:rPr>
          <w:rFonts w:asciiTheme="majorHAnsi" w:hAnsiTheme="majorHAnsi" w:cs="Times New Roman"/>
          <w:color w:val="FF0000"/>
          <w:sz w:val="24"/>
          <w:szCs w:val="24"/>
        </w:rPr>
        <w:t xml:space="preserve"> added.</w:t>
      </w:r>
    </w:p>
    <w:p w14:paraId="0455DB91" w14:textId="2856A81F"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20. As we are a methods journal, please revise the Discussion to explicitly cover the following in detail in 3-6 paragraphs with citations:</w:t>
      </w:r>
    </w:p>
    <w:p w14:paraId="42B2CAD2" w14:textId="22A5FBBF"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a) Critical steps within the protocol</w:t>
      </w:r>
    </w:p>
    <w:p w14:paraId="23BD11EF" w14:textId="0175CAAD"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lastRenderedPageBreak/>
        <w:t>b) Any modifications and troubleshooting of the technique</w:t>
      </w:r>
    </w:p>
    <w:p w14:paraId="08B92A50" w14:textId="16B6E4D7"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c) Any limitations of the technique</w:t>
      </w:r>
    </w:p>
    <w:p w14:paraId="01D3DBD7" w14:textId="497488F4"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d) The significance with respect to existing methods</w:t>
      </w:r>
    </w:p>
    <w:p w14:paraId="64959E32" w14:textId="5AE2CA37"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e) Any future applications of the technique</w:t>
      </w:r>
    </w:p>
    <w:p w14:paraId="409F9A57" w14:textId="256CEA84" w:rsidR="00EF10EE" w:rsidRPr="00EF10EE" w:rsidRDefault="00EF10EE" w:rsidP="00176F60">
      <w:pPr>
        <w:pStyle w:val="Akapitzlist"/>
        <w:spacing w:after="0" w:line="360" w:lineRule="auto"/>
        <w:ind w:left="0"/>
        <w:contextualSpacing w:val="0"/>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I think we covered this information.</w:t>
      </w:r>
    </w:p>
    <w:p w14:paraId="29EB5A6A" w14:textId="5E6DA357" w:rsidR="00176F60" w:rsidRP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21.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5E4D1042" w14:textId="77777777" w:rsidR="00EF10EE" w:rsidRPr="00EF10EE" w:rsidRDefault="00EF10EE" w:rsidP="00176F60">
      <w:pPr>
        <w:pStyle w:val="Akapitzlist"/>
        <w:spacing w:after="0" w:line="360" w:lineRule="auto"/>
        <w:ind w:left="0"/>
        <w:contextualSpacing w:val="0"/>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It's added.</w:t>
      </w:r>
    </w:p>
    <w:p w14:paraId="75773D93" w14:textId="0D21BDEA" w:rsidR="00176F60" w:rsidRDefault="00176F60" w:rsidP="00176F60">
      <w:pPr>
        <w:pStyle w:val="Akapitzlist"/>
        <w:spacing w:after="0" w:line="360" w:lineRule="auto"/>
        <w:ind w:left="0"/>
        <w:contextualSpacing w:val="0"/>
        <w:jc w:val="both"/>
        <w:rPr>
          <w:rFonts w:asciiTheme="majorHAnsi" w:hAnsiTheme="majorHAnsi" w:cs="Times New Roman"/>
          <w:b/>
          <w:sz w:val="24"/>
          <w:szCs w:val="24"/>
        </w:rPr>
      </w:pPr>
      <w:r w:rsidRPr="00176F60">
        <w:rPr>
          <w:rFonts w:asciiTheme="majorHAnsi" w:hAnsiTheme="majorHAnsi" w:cs="Times New Roman"/>
          <w:b/>
          <w:sz w:val="24"/>
          <w:szCs w:val="24"/>
        </w:rPr>
        <w:t xml:space="preserve">22. Please revise the table of the essential supplies, reagents, and equipment. The table should include the name, company, and </w:t>
      </w:r>
      <w:r w:rsidRPr="00EC0B35">
        <w:rPr>
          <w:rFonts w:asciiTheme="majorHAnsi" w:hAnsiTheme="majorHAnsi" w:cs="Times New Roman"/>
          <w:b/>
          <w:noProof/>
          <w:sz w:val="24"/>
          <w:szCs w:val="24"/>
        </w:rPr>
        <w:t>catalog</w:t>
      </w:r>
      <w:r w:rsidR="00EC0B35">
        <w:rPr>
          <w:rFonts w:asciiTheme="majorHAnsi" w:hAnsiTheme="majorHAnsi" w:cs="Times New Roman"/>
          <w:b/>
          <w:noProof/>
          <w:sz w:val="24"/>
          <w:szCs w:val="24"/>
        </w:rPr>
        <w:t>ue</w:t>
      </w:r>
      <w:r w:rsidRPr="00176F60">
        <w:rPr>
          <w:rFonts w:asciiTheme="majorHAnsi" w:hAnsiTheme="majorHAnsi" w:cs="Times New Roman"/>
          <w:b/>
          <w:sz w:val="24"/>
          <w:szCs w:val="24"/>
        </w:rPr>
        <w:t xml:space="preserve"> number of all relevant materials in separate columns in an </w:t>
      </w:r>
      <w:r w:rsidRPr="00EC0B35">
        <w:rPr>
          <w:rFonts w:asciiTheme="majorHAnsi" w:hAnsiTheme="majorHAnsi" w:cs="Times New Roman"/>
          <w:b/>
          <w:noProof/>
          <w:sz w:val="24"/>
          <w:szCs w:val="24"/>
        </w:rPr>
        <w:t>xls</w:t>
      </w:r>
      <w:r w:rsidRPr="00176F60">
        <w:rPr>
          <w:rFonts w:asciiTheme="majorHAnsi" w:hAnsiTheme="majorHAnsi" w:cs="Times New Roman"/>
          <w:b/>
          <w:sz w:val="24"/>
          <w:szCs w:val="24"/>
        </w:rPr>
        <w:t>/</w:t>
      </w:r>
      <w:proofErr w:type="spellStart"/>
      <w:r w:rsidRPr="00EC0B35">
        <w:rPr>
          <w:rFonts w:asciiTheme="majorHAnsi" w:hAnsiTheme="majorHAnsi" w:cs="Times New Roman"/>
          <w:b/>
          <w:noProof/>
          <w:sz w:val="24"/>
          <w:szCs w:val="24"/>
        </w:rPr>
        <w:t>xlsx</w:t>
      </w:r>
      <w:proofErr w:type="spellEnd"/>
      <w:r w:rsidRPr="00176F60">
        <w:rPr>
          <w:rFonts w:asciiTheme="majorHAnsi" w:hAnsiTheme="majorHAnsi" w:cs="Times New Roman"/>
          <w:b/>
          <w:sz w:val="24"/>
          <w:szCs w:val="24"/>
        </w:rPr>
        <w:t xml:space="preserve"> file.</w:t>
      </w:r>
    </w:p>
    <w:p w14:paraId="4A861003" w14:textId="4CDB6EC0" w:rsidR="00EF10EE" w:rsidRPr="00EF10EE" w:rsidRDefault="00EF10EE" w:rsidP="00176F60">
      <w:pPr>
        <w:pStyle w:val="Akapitzlist"/>
        <w:spacing w:after="0" w:line="360" w:lineRule="auto"/>
        <w:ind w:left="0"/>
        <w:contextualSpacing w:val="0"/>
        <w:jc w:val="both"/>
        <w:rPr>
          <w:rFonts w:asciiTheme="majorHAnsi" w:hAnsiTheme="majorHAnsi" w:cs="Times New Roman"/>
          <w:color w:val="FF0000"/>
          <w:sz w:val="24"/>
          <w:szCs w:val="24"/>
        </w:rPr>
      </w:pPr>
      <w:r w:rsidRPr="00EF10EE">
        <w:rPr>
          <w:rFonts w:asciiTheme="majorHAnsi" w:hAnsiTheme="majorHAnsi" w:cs="Times New Roman"/>
          <w:color w:val="FF0000"/>
          <w:sz w:val="24"/>
          <w:szCs w:val="24"/>
        </w:rPr>
        <w:t>It’s revised.</w:t>
      </w:r>
    </w:p>
    <w:bookmarkEnd w:id="1"/>
    <w:p w14:paraId="5C454D69" w14:textId="77777777" w:rsidR="001E7A63" w:rsidRDefault="001E7A63"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w:t>
      </w:r>
      <w:r w:rsidRPr="001E7A63">
        <w:rPr>
          <w:rFonts w:asciiTheme="majorHAnsi" w:hAnsiTheme="majorHAnsi" w:cs="Times New Roman"/>
          <w:b/>
          <w:color w:val="000000" w:themeColor="text1"/>
          <w:sz w:val="24"/>
          <w:szCs w:val="24"/>
        </w:rPr>
        <w:t xml:space="preserve">23. Please indicate the track of any change in the text based on the reviewers’ comments. For example, you respond to the second comment of Reviewer #2 as </w:t>
      </w:r>
      <w:r w:rsidRPr="00EC0B35">
        <w:rPr>
          <w:rFonts w:asciiTheme="majorHAnsi" w:hAnsiTheme="majorHAnsi" w:cs="Times New Roman"/>
          <w:b/>
          <w:noProof/>
          <w:color w:val="000000" w:themeColor="text1"/>
          <w:sz w:val="24"/>
          <w:szCs w:val="24"/>
        </w:rPr>
        <w:t>following</w:t>
      </w:r>
      <w:r w:rsidRPr="001E7A63">
        <w:rPr>
          <w:rFonts w:asciiTheme="majorHAnsi" w:hAnsiTheme="majorHAnsi" w:cs="Times New Roman"/>
          <w:b/>
          <w:color w:val="000000" w:themeColor="text1"/>
          <w:sz w:val="24"/>
          <w:szCs w:val="24"/>
        </w:rPr>
        <w:t>;</w:t>
      </w:r>
    </w:p>
    <w:p w14:paraId="69B7A263" w14:textId="77777777" w:rsidR="001E7A63" w:rsidRPr="001E7A63" w:rsidRDefault="001E7A63" w:rsidP="00176F60">
      <w:pPr>
        <w:spacing w:after="0" w:line="360" w:lineRule="auto"/>
        <w:jc w:val="both"/>
        <w:rPr>
          <w:b/>
          <w:bCs/>
          <w:u w:val="single"/>
        </w:rPr>
      </w:pPr>
      <w:r w:rsidRPr="001E7A63">
        <w:rPr>
          <w:b/>
          <w:bCs/>
          <w:u w:val="single"/>
        </w:rPr>
        <w:t xml:space="preserve">A more complete point 4.3. was written with an explanation </w:t>
      </w:r>
      <w:r w:rsidRPr="00EC0B35">
        <w:rPr>
          <w:b/>
          <w:bCs/>
          <w:noProof/>
          <w:u w:val="single"/>
        </w:rPr>
        <w:t>to</w:t>
      </w:r>
      <w:r w:rsidRPr="001E7A63">
        <w:rPr>
          <w:b/>
          <w:bCs/>
          <w:u w:val="single"/>
        </w:rPr>
        <w:t xml:space="preserve"> why we need such low evaporation rates.</w:t>
      </w:r>
      <w:r w:rsidRPr="001E7A63">
        <w:rPr>
          <w:b/>
          <w:bCs/>
          <w:u w:val="single"/>
        </w:rPr>
        <w:br/>
        <w:t>“4.3. Pre-heat the NPB, start the evaporation (open shutter) when the rate will stabilize around 1 Å/s, don’t exceed the evaporation rate 2 Å/s as this results in increased roughness hence decreasing the uniformity of the layers. To a certain point, this may result in non-uniform emissions and even shorts. Evaporate 40 nm thickness layer, close the shutter, wait till the crucible will cool down to start next process.”</w:t>
      </w:r>
    </w:p>
    <w:p w14:paraId="06C4FE6B" w14:textId="1D9E6CE1" w:rsidR="001E7A63" w:rsidRPr="00A87F52" w:rsidRDefault="001E7A63"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We have looked for a new version of this point but it must have gotten lost. Nevertheless, point 4.3. was updated according to what is said in comment number 16.</w:t>
      </w:r>
    </w:p>
    <w:p w14:paraId="4E610B0A" w14:textId="13B1590C" w:rsidR="001E7A63" w:rsidRDefault="001E7A63" w:rsidP="00176F60">
      <w:pPr>
        <w:spacing w:after="0" w:line="360" w:lineRule="auto"/>
        <w:jc w:val="both"/>
        <w:rPr>
          <w:rFonts w:asciiTheme="majorHAnsi" w:hAnsiTheme="majorHAnsi" w:cs="Times New Roman"/>
          <w:b/>
          <w:color w:val="000000" w:themeColor="text1"/>
          <w:sz w:val="24"/>
          <w:szCs w:val="24"/>
        </w:rPr>
      </w:pPr>
      <w:r w:rsidRPr="001E7A63">
        <w:rPr>
          <w:rFonts w:asciiTheme="majorHAnsi" w:hAnsiTheme="majorHAnsi" w:cs="Times New Roman"/>
          <w:b/>
          <w:color w:val="000000" w:themeColor="text1"/>
          <w:sz w:val="24"/>
          <w:szCs w:val="24"/>
        </w:rPr>
        <w:t>Reviewers comments:</w:t>
      </w:r>
    </w:p>
    <w:p w14:paraId="4508A57D" w14:textId="28D58154" w:rsidR="00A13F0A" w:rsidRPr="007434CE" w:rsidRDefault="00A13F0A" w:rsidP="00176F60">
      <w:pPr>
        <w:spacing w:after="0" w:line="360" w:lineRule="auto"/>
        <w:jc w:val="both"/>
        <w:rPr>
          <w:rFonts w:asciiTheme="majorHAnsi" w:hAnsiTheme="majorHAnsi" w:cs="Times New Roman"/>
          <w:b/>
          <w:color w:val="000000" w:themeColor="text1"/>
          <w:sz w:val="24"/>
          <w:szCs w:val="24"/>
        </w:rPr>
      </w:pPr>
      <w:r w:rsidRPr="007434CE">
        <w:rPr>
          <w:rFonts w:asciiTheme="majorHAnsi" w:hAnsiTheme="majorHAnsi" w:cs="Times New Roman"/>
          <w:b/>
          <w:color w:val="000000" w:themeColor="text1"/>
          <w:sz w:val="24"/>
          <w:szCs w:val="24"/>
        </w:rPr>
        <w:t>• Step 1.1: Please add more details on the ITO substrate used in your studies. What size?</w:t>
      </w:r>
    </w:p>
    <w:p w14:paraId="21CF3455" w14:textId="78711F83" w:rsidR="007434CE" w:rsidRPr="007434CE" w:rsidRDefault="007434CE" w:rsidP="00176F60">
      <w:pPr>
        <w:spacing w:after="0" w:line="360" w:lineRule="auto"/>
        <w:jc w:val="both"/>
        <w:rPr>
          <w:rFonts w:asciiTheme="majorHAnsi" w:hAnsiTheme="majorHAnsi" w:cs="Times New Roman"/>
          <w:color w:val="FF0000"/>
          <w:sz w:val="24"/>
          <w:szCs w:val="24"/>
        </w:rPr>
      </w:pPr>
      <w:r w:rsidRPr="007434CE">
        <w:rPr>
          <w:rFonts w:asciiTheme="majorHAnsi" w:hAnsiTheme="majorHAnsi" w:cs="Times New Roman"/>
          <w:color w:val="FF0000"/>
          <w:sz w:val="24"/>
          <w:szCs w:val="24"/>
        </w:rPr>
        <w:t>It’s added to step 1.1 24x24 mm</w:t>
      </w:r>
      <w:r w:rsidRPr="007434CE">
        <w:rPr>
          <w:rFonts w:asciiTheme="majorHAnsi" w:hAnsiTheme="majorHAnsi" w:cs="Times New Roman"/>
          <w:color w:val="FF0000"/>
          <w:sz w:val="24"/>
          <w:szCs w:val="24"/>
          <w:vertAlign w:val="superscript"/>
        </w:rPr>
        <w:t>2</w:t>
      </w:r>
      <w:r w:rsidRPr="007434CE">
        <w:rPr>
          <w:rFonts w:asciiTheme="majorHAnsi" w:hAnsiTheme="majorHAnsi" w:cs="Times New Roman"/>
          <w:color w:val="FF0000"/>
          <w:sz w:val="24"/>
          <w:szCs w:val="24"/>
        </w:rPr>
        <w:t xml:space="preserve"> ITO substrates</w:t>
      </w:r>
    </w:p>
    <w:p w14:paraId="55C3F3DF" w14:textId="69ECAE56" w:rsidR="00A13F0A" w:rsidRPr="007434CE" w:rsidRDefault="00A13F0A" w:rsidP="00176F60">
      <w:pPr>
        <w:spacing w:after="0" w:line="360" w:lineRule="auto"/>
        <w:jc w:val="both"/>
        <w:rPr>
          <w:rFonts w:asciiTheme="majorHAnsi" w:hAnsiTheme="majorHAnsi" w:cs="Times New Roman"/>
          <w:b/>
          <w:color w:val="000000" w:themeColor="text1"/>
          <w:sz w:val="24"/>
          <w:szCs w:val="24"/>
        </w:rPr>
      </w:pPr>
      <w:r w:rsidRPr="007434CE">
        <w:rPr>
          <w:rFonts w:asciiTheme="majorHAnsi" w:hAnsiTheme="majorHAnsi" w:cs="Times New Roman"/>
          <w:b/>
          <w:color w:val="000000" w:themeColor="text1"/>
          <w:sz w:val="24"/>
          <w:szCs w:val="24"/>
        </w:rPr>
        <w:t>• 1.3: Please add details on the mask used in your studies. How is the resin added?</w:t>
      </w:r>
    </w:p>
    <w:p w14:paraId="5D50C6EE" w14:textId="2061BFF6" w:rsidR="007434CE" w:rsidRPr="007434CE" w:rsidRDefault="007434CE" w:rsidP="00176F60">
      <w:pPr>
        <w:spacing w:after="0" w:line="360" w:lineRule="auto"/>
        <w:jc w:val="both"/>
        <w:rPr>
          <w:rFonts w:asciiTheme="majorHAnsi" w:hAnsiTheme="majorHAnsi" w:cs="Times New Roman"/>
          <w:color w:val="FF0000"/>
          <w:sz w:val="24"/>
          <w:szCs w:val="24"/>
        </w:rPr>
      </w:pPr>
      <w:r>
        <w:rPr>
          <w:rFonts w:asciiTheme="majorHAnsi" w:hAnsiTheme="majorHAnsi" w:cs="Times New Roman"/>
          <w:color w:val="FF0000"/>
          <w:sz w:val="24"/>
          <w:szCs w:val="24"/>
        </w:rPr>
        <w:t xml:space="preserve">The information about mask was added (mask with 4 mm stripes), </w:t>
      </w:r>
      <w:r w:rsidRPr="007434CE">
        <w:rPr>
          <w:rFonts w:asciiTheme="majorHAnsi" w:hAnsiTheme="majorHAnsi" w:cs="Times New Roman"/>
          <w:color w:val="FF0000"/>
          <w:sz w:val="24"/>
          <w:szCs w:val="24"/>
        </w:rPr>
        <w:t xml:space="preserve">information </w:t>
      </w:r>
      <w:r>
        <w:rPr>
          <w:rFonts w:asciiTheme="majorHAnsi" w:hAnsiTheme="majorHAnsi" w:cs="Times New Roman"/>
          <w:color w:val="FF0000"/>
          <w:sz w:val="24"/>
          <w:szCs w:val="24"/>
        </w:rPr>
        <w:t xml:space="preserve">about resin </w:t>
      </w:r>
      <w:r w:rsidRPr="007434CE">
        <w:rPr>
          <w:rFonts w:asciiTheme="majorHAnsi" w:hAnsiTheme="majorHAnsi" w:cs="Times New Roman"/>
          <w:color w:val="FF0000"/>
          <w:sz w:val="24"/>
          <w:szCs w:val="24"/>
        </w:rPr>
        <w:t xml:space="preserve">is in </w:t>
      </w:r>
      <w:r>
        <w:rPr>
          <w:rFonts w:asciiTheme="majorHAnsi" w:hAnsiTheme="majorHAnsi" w:cs="Times New Roman"/>
          <w:color w:val="FF0000"/>
          <w:sz w:val="24"/>
          <w:szCs w:val="24"/>
        </w:rPr>
        <w:t xml:space="preserve">the </w:t>
      </w:r>
      <w:r w:rsidRPr="007434CE">
        <w:rPr>
          <w:rFonts w:asciiTheme="majorHAnsi" w:hAnsiTheme="majorHAnsi" w:cs="Times New Roman"/>
          <w:color w:val="FF0000"/>
          <w:sz w:val="24"/>
          <w:szCs w:val="24"/>
        </w:rPr>
        <w:t>point 1.1</w:t>
      </w:r>
    </w:p>
    <w:p w14:paraId="2B544DD4" w14:textId="637FCC86" w:rsidR="00A13F0A" w:rsidRPr="00A13F0A" w:rsidRDefault="00A13F0A" w:rsidP="00176F60">
      <w:pPr>
        <w:spacing w:after="0" w:line="360" w:lineRule="auto"/>
        <w:jc w:val="both"/>
        <w:rPr>
          <w:rFonts w:asciiTheme="majorHAnsi" w:hAnsiTheme="majorHAnsi" w:cs="Times New Roman"/>
          <w:b/>
          <w:color w:val="000000" w:themeColor="text1"/>
          <w:sz w:val="24"/>
          <w:szCs w:val="24"/>
        </w:rPr>
      </w:pPr>
    </w:p>
    <w:p w14:paraId="2AB59085" w14:textId="48D44597" w:rsidR="00A13F0A" w:rsidRPr="00A13F0A" w:rsidRDefault="00585EFE"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lastRenderedPageBreak/>
        <w:t>“</w:t>
      </w:r>
      <w:r w:rsidR="00A13F0A" w:rsidRPr="00A13F0A">
        <w:rPr>
          <w:rFonts w:asciiTheme="majorHAnsi" w:hAnsiTheme="majorHAnsi" w:cs="Times New Roman"/>
          <w:b/>
          <w:color w:val="000000" w:themeColor="text1"/>
          <w:sz w:val="24"/>
          <w:szCs w:val="24"/>
        </w:rPr>
        <w:t>2.2: Which tow substrates? Please mention the ultrasonic bath conditions and settings.</w:t>
      </w:r>
      <w:r>
        <w:rPr>
          <w:rFonts w:asciiTheme="majorHAnsi" w:hAnsiTheme="majorHAnsi" w:cs="Times New Roman"/>
          <w:b/>
          <w:color w:val="000000" w:themeColor="text1"/>
          <w:sz w:val="24"/>
          <w:szCs w:val="24"/>
        </w:rPr>
        <w:t>”</w:t>
      </w:r>
    </w:p>
    <w:p w14:paraId="2A6621BE" w14:textId="77777777" w:rsidR="00EF10EE" w:rsidRDefault="00A13F0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 xml:space="preserve">Point 2.2. now contains the details at which the bath is done. It can be read “Using tweezers, fully submerge the substrates into a container with acetone. Put it into an ultrasonic bath (320 W, 37 kHz) for 15 min. Please ensure that the bath is at least 3/4 full of DI water to ensure a good spread of the ultrasounds.” </w:t>
      </w:r>
    </w:p>
    <w:p w14:paraId="15B1CCAC" w14:textId="2B294945" w:rsidR="00A13F0A" w:rsidRPr="00EF10EE" w:rsidRDefault="00585EFE" w:rsidP="00176F60">
      <w:pPr>
        <w:spacing w:after="0" w:line="360" w:lineRule="auto"/>
        <w:jc w:val="both"/>
        <w:rPr>
          <w:rFonts w:asciiTheme="majorHAnsi" w:hAnsiTheme="majorHAnsi" w:cs="Times New Roman"/>
          <w:color w:val="FF0000"/>
          <w:sz w:val="24"/>
          <w:szCs w:val="24"/>
        </w:rPr>
      </w:pPr>
      <w:r>
        <w:rPr>
          <w:rFonts w:asciiTheme="majorHAnsi" w:hAnsiTheme="majorHAnsi" w:cs="Times New Roman"/>
          <w:b/>
          <w:color w:val="000000" w:themeColor="text1"/>
          <w:sz w:val="24"/>
          <w:szCs w:val="24"/>
        </w:rPr>
        <w:t>“</w:t>
      </w:r>
      <w:r w:rsidR="00A13F0A" w:rsidRPr="00A13F0A">
        <w:rPr>
          <w:rFonts w:asciiTheme="majorHAnsi" w:hAnsiTheme="majorHAnsi" w:cs="Times New Roman"/>
          <w:b/>
          <w:color w:val="000000" w:themeColor="text1"/>
          <w:sz w:val="24"/>
          <w:szCs w:val="24"/>
        </w:rPr>
        <w:t>2.5: Please add more details on how to clean using the oxygen plasma cleaner.</w:t>
      </w:r>
      <w:r>
        <w:rPr>
          <w:rFonts w:asciiTheme="majorHAnsi" w:hAnsiTheme="majorHAnsi" w:cs="Times New Roman"/>
          <w:b/>
          <w:color w:val="000000" w:themeColor="text1"/>
          <w:sz w:val="24"/>
          <w:szCs w:val="24"/>
        </w:rPr>
        <w:t>”</w:t>
      </w:r>
      <w:r w:rsidR="00A13F0A">
        <w:br/>
      </w:r>
      <w:r w:rsidRPr="00A87F52">
        <w:rPr>
          <w:rFonts w:asciiTheme="majorHAnsi" w:hAnsiTheme="majorHAnsi" w:cs="Times New Roman"/>
          <w:color w:val="FF0000"/>
          <w:sz w:val="24"/>
          <w:szCs w:val="24"/>
        </w:rPr>
        <w:t>More details have been added to point 2.5. It can be read “Open the flow in the oxygen tank to a rate of around 50 units. Use an oxygen plasma cleaner (100 W, 40 kHz) to clean the ITO substrates for 6 min at a 2.5 l/h oxygen flow being sure the ITO faces upward.”</w:t>
      </w:r>
    </w:p>
    <w:p w14:paraId="17962CD4" w14:textId="492A1F84" w:rsidR="00A13F0A" w:rsidRDefault="001E7A63" w:rsidP="00176F60">
      <w:pPr>
        <w:spacing w:after="0" w:line="360" w:lineRule="auto"/>
        <w:jc w:val="both"/>
        <w:rPr>
          <w:rFonts w:asciiTheme="majorHAnsi" w:hAnsiTheme="majorHAnsi" w:cs="Times New Roman"/>
          <w:b/>
          <w:color w:val="000000" w:themeColor="text1"/>
          <w:sz w:val="24"/>
          <w:szCs w:val="24"/>
        </w:rPr>
      </w:pPr>
      <w:r w:rsidRPr="001E7A63">
        <w:rPr>
          <w:rFonts w:asciiTheme="majorHAnsi" w:hAnsiTheme="majorHAnsi" w:cs="Times New Roman"/>
          <w:b/>
          <w:color w:val="000000" w:themeColor="text1"/>
          <w:sz w:val="24"/>
          <w:szCs w:val="24"/>
        </w:rPr>
        <w:t>“</w:t>
      </w:r>
      <w:r w:rsidRPr="009A3678">
        <w:rPr>
          <w:rFonts w:asciiTheme="majorHAnsi" w:hAnsiTheme="majorHAnsi" w:cs="Times New Roman"/>
          <w:b/>
          <w:color w:val="000000" w:themeColor="text1"/>
          <w:sz w:val="24"/>
          <w:szCs w:val="24"/>
        </w:rPr>
        <w:t>1.9: For how long?</w:t>
      </w:r>
    </w:p>
    <w:p w14:paraId="7007E46A" w14:textId="7B39199D" w:rsidR="007434CE" w:rsidRPr="007434CE" w:rsidRDefault="007434CE" w:rsidP="00176F60">
      <w:pPr>
        <w:spacing w:after="0" w:line="360" w:lineRule="auto"/>
        <w:jc w:val="both"/>
        <w:rPr>
          <w:rFonts w:asciiTheme="majorHAnsi" w:hAnsiTheme="majorHAnsi" w:cs="Times New Roman"/>
          <w:color w:val="FF0000"/>
          <w:sz w:val="24"/>
          <w:szCs w:val="24"/>
        </w:rPr>
      </w:pPr>
      <w:r w:rsidRPr="007434CE">
        <w:rPr>
          <w:rFonts w:asciiTheme="majorHAnsi" w:hAnsiTheme="majorHAnsi" w:cs="Times New Roman"/>
          <w:color w:val="FF0000"/>
          <w:sz w:val="24"/>
          <w:szCs w:val="24"/>
        </w:rPr>
        <w:t>It’s added. 10s.</w:t>
      </w:r>
    </w:p>
    <w:p w14:paraId="7BF15300" w14:textId="4B145C1A" w:rsidR="001E7A63" w:rsidRDefault="00A13F0A" w:rsidP="00176F60">
      <w:pPr>
        <w:spacing w:after="0" w:line="360" w:lineRule="auto"/>
        <w:jc w:val="both"/>
        <w:rPr>
          <w:rFonts w:asciiTheme="majorHAnsi" w:hAnsiTheme="majorHAnsi" w:cs="Times New Roman"/>
          <w:b/>
          <w:color w:val="000000" w:themeColor="text1"/>
          <w:sz w:val="24"/>
          <w:szCs w:val="24"/>
        </w:rPr>
      </w:pPr>
      <w:r w:rsidRPr="009A3678">
        <w:rPr>
          <w:rFonts w:asciiTheme="majorHAnsi" w:hAnsiTheme="majorHAnsi" w:cs="Times New Roman"/>
          <w:b/>
          <w:color w:val="000000" w:themeColor="text1"/>
          <w:sz w:val="24"/>
          <w:szCs w:val="24"/>
        </w:rPr>
        <w:t>2.1: Please add more details. Wash for how long? Clean how?”</w:t>
      </w:r>
    </w:p>
    <w:p w14:paraId="774D63F8" w14:textId="77777777" w:rsidR="00585EFE" w:rsidRPr="00A87F52" w:rsidRDefault="00A13F0A"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An estimated time has been added to this point.</w:t>
      </w:r>
    </w:p>
    <w:p w14:paraId="75FD7F1B" w14:textId="309511AC" w:rsidR="005F032E" w:rsidRPr="007434CE" w:rsidRDefault="00C9452E" w:rsidP="00176F60">
      <w:pPr>
        <w:spacing w:after="0" w:line="360" w:lineRule="auto"/>
        <w:jc w:val="both"/>
        <w:rPr>
          <w:rFonts w:asciiTheme="majorHAnsi" w:hAnsiTheme="majorHAnsi" w:cs="Times New Roman"/>
          <w:color w:val="000000" w:themeColor="text1"/>
          <w:sz w:val="24"/>
          <w:szCs w:val="24"/>
        </w:rPr>
      </w:pPr>
      <w:r w:rsidRPr="007434CE">
        <w:rPr>
          <w:rFonts w:asciiTheme="majorHAnsi" w:hAnsiTheme="majorHAnsi" w:cs="Times New Roman"/>
          <w:color w:val="000000" w:themeColor="text1"/>
          <w:sz w:val="24"/>
          <w:szCs w:val="24"/>
        </w:rPr>
        <w:t>“</w:t>
      </w:r>
      <w:r w:rsidR="005F032E" w:rsidRPr="007434CE">
        <w:rPr>
          <w:rFonts w:asciiTheme="majorHAnsi" w:hAnsiTheme="majorHAnsi" w:cs="Times New Roman"/>
          <w:color w:val="000000" w:themeColor="text1"/>
          <w:sz w:val="24"/>
          <w:szCs w:val="24"/>
        </w:rPr>
        <w:t>5.1: Encapsulate how? Please add details.</w:t>
      </w:r>
    </w:p>
    <w:p w14:paraId="61D3CA53" w14:textId="34C4946F" w:rsidR="007434CE" w:rsidRPr="007434CE" w:rsidRDefault="007434CE" w:rsidP="00176F60">
      <w:pPr>
        <w:spacing w:after="0" w:line="360" w:lineRule="auto"/>
        <w:jc w:val="both"/>
        <w:rPr>
          <w:rFonts w:asciiTheme="majorHAnsi" w:hAnsiTheme="majorHAnsi" w:cs="Times New Roman"/>
          <w:color w:val="FF0000"/>
          <w:sz w:val="24"/>
          <w:szCs w:val="24"/>
        </w:rPr>
      </w:pPr>
      <w:r w:rsidRPr="007434CE">
        <w:rPr>
          <w:rFonts w:asciiTheme="majorHAnsi" w:hAnsiTheme="majorHAnsi" w:cs="Times New Roman"/>
          <w:color w:val="FF0000"/>
          <w:sz w:val="24"/>
          <w:szCs w:val="24"/>
        </w:rPr>
        <w:t>It’s added.</w:t>
      </w:r>
    </w:p>
    <w:p w14:paraId="1902184F" w14:textId="1E02612B" w:rsidR="00C9452E" w:rsidRDefault="005F032E" w:rsidP="00176F60">
      <w:pPr>
        <w:spacing w:after="0" w:line="360" w:lineRule="auto"/>
        <w:jc w:val="both"/>
        <w:rPr>
          <w:rFonts w:asciiTheme="majorHAnsi" w:hAnsiTheme="majorHAnsi" w:cs="Times New Roman"/>
          <w:b/>
          <w:color w:val="000000" w:themeColor="text1"/>
          <w:sz w:val="24"/>
          <w:szCs w:val="24"/>
        </w:rPr>
      </w:pPr>
      <w:r w:rsidRPr="00C9452E">
        <w:rPr>
          <w:rFonts w:asciiTheme="majorHAnsi" w:hAnsiTheme="majorHAnsi" w:cs="Times New Roman"/>
          <w:b/>
          <w:color w:val="000000" w:themeColor="text1"/>
          <w:sz w:val="24"/>
          <w:szCs w:val="24"/>
        </w:rPr>
        <w:t>5.2: Clean how?</w:t>
      </w:r>
      <w:r w:rsidR="00C9452E" w:rsidRPr="00C9452E">
        <w:rPr>
          <w:rFonts w:asciiTheme="majorHAnsi" w:hAnsiTheme="majorHAnsi" w:cs="Times New Roman"/>
          <w:b/>
          <w:color w:val="000000" w:themeColor="text1"/>
          <w:sz w:val="24"/>
          <w:szCs w:val="24"/>
        </w:rPr>
        <w:t xml:space="preserve"> </w:t>
      </w:r>
    </w:p>
    <w:p w14:paraId="5C56779A" w14:textId="51B5E13A" w:rsidR="00A87F52" w:rsidRPr="007434CE" w:rsidRDefault="007434CE" w:rsidP="00176F60">
      <w:pPr>
        <w:spacing w:after="0" w:line="360" w:lineRule="auto"/>
        <w:jc w:val="both"/>
        <w:rPr>
          <w:rFonts w:asciiTheme="majorHAnsi" w:hAnsiTheme="majorHAnsi" w:cs="Times New Roman"/>
          <w:color w:val="FF0000"/>
          <w:sz w:val="24"/>
          <w:szCs w:val="24"/>
        </w:rPr>
      </w:pPr>
      <w:r w:rsidRPr="007434CE">
        <w:rPr>
          <w:rFonts w:asciiTheme="majorHAnsi" w:hAnsiTheme="majorHAnsi" w:cs="Times New Roman"/>
          <w:color w:val="FF0000"/>
          <w:sz w:val="24"/>
          <w:szCs w:val="24"/>
        </w:rPr>
        <w:t>It’s added to the point 6.1</w:t>
      </w:r>
    </w:p>
    <w:p w14:paraId="006B5EF4" w14:textId="77777777" w:rsidR="00C9452E" w:rsidRPr="00C9452E" w:rsidRDefault="00C9452E" w:rsidP="00176F60">
      <w:pPr>
        <w:spacing w:after="0" w:line="360" w:lineRule="auto"/>
        <w:jc w:val="both"/>
        <w:rPr>
          <w:rFonts w:asciiTheme="majorHAnsi" w:hAnsiTheme="majorHAnsi" w:cs="Times New Roman"/>
          <w:b/>
          <w:color w:val="000000" w:themeColor="text1"/>
          <w:sz w:val="24"/>
          <w:szCs w:val="24"/>
        </w:rPr>
      </w:pPr>
      <w:r w:rsidRPr="00C9452E">
        <w:rPr>
          <w:rFonts w:asciiTheme="majorHAnsi" w:hAnsiTheme="majorHAnsi" w:cs="Times New Roman"/>
          <w:b/>
          <w:color w:val="000000" w:themeColor="text1"/>
          <w:sz w:val="24"/>
          <w:szCs w:val="24"/>
        </w:rPr>
        <w:t>5.3: Please add details.”</w:t>
      </w:r>
    </w:p>
    <w:p w14:paraId="76506C98" w14:textId="77777777" w:rsidR="00176F60" w:rsidRDefault="00C9452E" w:rsidP="00176F60">
      <w:pPr>
        <w:pStyle w:val="Akapitzlist"/>
        <w:spacing w:after="0" w:line="360" w:lineRule="auto"/>
        <w:ind w:left="0"/>
        <w:contextualSpacing w:val="0"/>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As described in point 17 of the editorial comments, the automated part of the encapsulation was replaced with a manual encapsulation.</w:t>
      </w:r>
    </w:p>
    <w:p w14:paraId="0418913A" w14:textId="0662F7E3" w:rsidR="00C9452E" w:rsidRPr="00176F60" w:rsidRDefault="005F032E" w:rsidP="00176F60">
      <w:pPr>
        <w:pStyle w:val="Akapitzlist"/>
        <w:spacing w:after="0" w:line="360" w:lineRule="auto"/>
        <w:ind w:left="0"/>
        <w:contextualSpacing w:val="0"/>
        <w:jc w:val="both"/>
        <w:rPr>
          <w:rFonts w:asciiTheme="majorHAnsi" w:hAnsiTheme="majorHAnsi" w:cs="Times New Roman"/>
          <w:color w:val="FF0000"/>
          <w:sz w:val="24"/>
          <w:szCs w:val="24"/>
        </w:rPr>
      </w:pPr>
      <w:r w:rsidRPr="00C9452E">
        <w:rPr>
          <w:rFonts w:asciiTheme="majorHAnsi" w:hAnsiTheme="majorHAnsi" w:cs="Times New Roman"/>
          <w:b/>
          <w:color w:val="000000" w:themeColor="text1"/>
          <w:sz w:val="24"/>
          <w:szCs w:val="24"/>
        </w:rPr>
        <w:t>5.4: Please mention how to place the contacts correctly.</w:t>
      </w:r>
    </w:p>
    <w:p w14:paraId="53CDC982" w14:textId="570DB50B" w:rsidR="007434CE" w:rsidRPr="00EF10EE" w:rsidRDefault="007434CE" w:rsidP="00176F60">
      <w:pPr>
        <w:spacing w:after="0" w:line="360" w:lineRule="auto"/>
        <w:jc w:val="both"/>
        <w:rPr>
          <w:rFonts w:asciiTheme="majorHAnsi" w:hAnsiTheme="majorHAnsi" w:cs="Times New Roman"/>
          <w:color w:val="FF0000"/>
          <w:sz w:val="24"/>
          <w:szCs w:val="24"/>
        </w:rPr>
      </w:pPr>
      <w:r w:rsidRPr="007434CE">
        <w:rPr>
          <w:rFonts w:asciiTheme="majorHAnsi" w:hAnsiTheme="majorHAnsi" w:cs="Times New Roman"/>
          <w:color w:val="FF0000"/>
          <w:sz w:val="24"/>
          <w:szCs w:val="24"/>
        </w:rPr>
        <w:t xml:space="preserve">There is nothing to add here, square substrate fits </w:t>
      </w:r>
      <w:r w:rsidRPr="00EC0B35">
        <w:rPr>
          <w:rFonts w:asciiTheme="majorHAnsi" w:hAnsiTheme="majorHAnsi" w:cs="Times New Roman"/>
          <w:noProof/>
          <w:color w:val="FF0000"/>
          <w:sz w:val="24"/>
          <w:szCs w:val="24"/>
        </w:rPr>
        <w:t>square</w:t>
      </w:r>
      <w:r w:rsidRPr="007434CE">
        <w:rPr>
          <w:rFonts w:asciiTheme="majorHAnsi" w:hAnsiTheme="majorHAnsi" w:cs="Times New Roman"/>
          <w:color w:val="FF0000"/>
          <w:sz w:val="24"/>
          <w:szCs w:val="24"/>
        </w:rPr>
        <w:t xml:space="preserve"> holder.</w:t>
      </w:r>
    </w:p>
    <w:p w14:paraId="5A43E702" w14:textId="77777777" w:rsidR="00A87F52" w:rsidRDefault="00C9452E" w:rsidP="00176F60">
      <w:pPr>
        <w:spacing w:after="0" w:line="360" w:lineRule="auto"/>
        <w:jc w:val="both"/>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 xml:space="preserve">5.6: </w:t>
      </w:r>
      <w:r w:rsidR="005F032E" w:rsidRPr="00C9452E">
        <w:rPr>
          <w:rFonts w:asciiTheme="majorHAnsi" w:hAnsiTheme="majorHAnsi" w:cs="Times New Roman"/>
          <w:b/>
          <w:color w:val="000000" w:themeColor="text1"/>
          <w:sz w:val="24"/>
          <w:szCs w:val="24"/>
        </w:rPr>
        <w:t xml:space="preserve">Please add details on how to measure the I-V </w:t>
      </w:r>
      <w:r w:rsidRPr="00C9452E">
        <w:rPr>
          <w:rFonts w:asciiTheme="majorHAnsi" w:hAnsiTheme="majorHAnsi" w:cs="Times New Roman"/>
          <w:b/>
          <w:color w:val="000000" w:themeColor="text1"/>
          <w:sz w:val="24"/>
          <w:szCs w:val="24"/>
        </w:rPr>
        <w:t>curve and obtain the spectra.</w:t>
      </w:r>
    </w:p>
    <w:p w14:paraId="5A6C84F0" w14:textId="7840D9A4" w:rsidR="00176F60" w:rsidRPr="00176F60" w:rsidRDefault="00176F60" w:rsidP="00176F60">
      <w:pPr>
        <w:spacing w:after="0" w:line="360" w:lineRule="auto"/>
        <w:jc w:val="both"/>
        <w:rPr>
          <w:rFonts w:asciiTheme="majorHAnsi" w:hAnsiTheme="majorHAnsi" w:cs="Times New Roman"/>
          <w:color w:val="FF0000"/>
          <w:sz w:val="24"/>
          <w:szCs w:val="24"/>
        </w:rPr>
      </w:pPr>
      <w:r w:rsidRPr="00176F60">
        <w:rPr>
          <w:rFonts w:asciiTheme="majorHAnsi" w:hAnsiTheme="majorHAnsi" w:cs="Times New Roman"/>
          <w:color w:val="FF0000"/>
          <w:sz w:val="24"/>
          <w:szCs w:val="24"/>
        </w:rPr>
        <w:t xml:space="preserve">It’s described in point 6.4 and </w:t>
      </w:r>
      <w:r w:rsidRPr="00EC0B35">
        <w:rPr>
          <w:rFonts w:asciiTheme="majorHAnsi" w:hAnsiTheme="majorHAnsi" w:cs="Times New Roman"/>
          <w:noProof/>
          <w:color w:val="FF0000"/>
          <w:sz w:val="24"/>
          <w:szCs w:val="24"/>
        </w:rPr>
        <w:t>reference</w:t>
      </w:r>
      <w:bookmarkStart w:id="2" w:name="_GoBack"/>
      <w:bookmarkEnd w:id="2"/>
      <w:r w:rsidRPr="00176F60">
        <w:rPr>
          <w:rFonts w:asciiTheme="majorHAnsi" w:hAnsiTheme="majorHAnsi" w:cs="Times New Roman"/>
          <w:color w:val="FF0000"/>
          <w:sz w:val="24"/>
          <w:szCs w:val="24"/>
        </w:rPr>
        <w:t xml:space="preserve"> 15.</w:t>
      </w:r>
    </w:p>
    <w:p w14:paraId="3D8807D8" w14:textId="1DCC6BE6" w:rsidR="005F032E" w:rsidRPr="00C9452E" w:rsidRDefault="005F032E" w:rsidP="00176F60">
      <w:pPr>
        <w:spacing w:after="0" w:line="360" w:lineRule="auto"/>
        <w:jc w:val="both"/>
        <w:rPr>
          <w:rFonts w:asciiTheme="majorHAnsi" w:hAnsiTheme="majorHAnsi" w:cs="Times New Roman"/>
          <w:b/>
          <w:color w:val="000000" w:themeColor="text1"/>
          <w:sz w:val="24"/>
          <w:szCs w:val="24"/>
        </w:rPr>
      </w:pPr>
      <w:r w:rsidRPr="00C9452E">
        <w:rPr>
          <w:rFonts w:asciiTheme="majorHAnsi" w:hAnsiTheme="majorHAnsi" w:cs="Times New Roman"/>
          <w:b/>
          <w:color w:val="000000" w:themeColor="text1"/>
          <w:sz w:val="24"/>
          <w:szCs w:val="24"/>
        </w:rPr>
        <w:t>5.7: Please add more details on how to plot.</w:t>
      </w:r>
      <w:r w:rsidR="00C9452E" w:rsidRPr="00C9452E">
        <w:rPr>
          <w:rFonts w:asciiTheme="majorHAnsi" w:hAnsiTheme="majorHAnsi" w:cs="Times New Roman"/>
          <w:b/>
          <w:color w:val="000000" w:themeColor="text1"/>
          <w:sz w:val="24"/>
          <w:szCs w:val="24"/>
        </w:rPr>
        <w:t>”</w:t>
      </w:r>
    </w:p>
    <w:p w14:paraId="26A1BA48" w14:textId="77777777" w:rsidR="00C9452E" w:rsidRPr="00A87F52" w:rsidRDefault="00C9452E" w:rsidP="00176F60">
      <w:pPr>
        <w:spacing w:after="0" w:line="360" w:lineRule="auto"/>
        <w:jc w:val="both"/>
        <w:rPr>
          <w:rFonts w:asciiTheme="majorHAnsi" w:hAnsiTheme="majorHAnsi" w:cs="Times New Roman"/>
          <w:color w:val="FF0000"/>
          <w:sz w:val="24"/>
          <w:szCs w:val="24"/>
        </w:rPr>
      </w:pPr>
      <w:r w:rsidRPr="00A87F52">
        <w:rPr>
          <w:rFonts w:asciiTheme="majorHAnsi" w:hAnsiTheme="majorHAnsi" w:cs="Times New Roman"/>
          <w:color w:val="FF0000"/>
          <w:sz w:val="24"/>
          <w:szCs w:val="24"/>
        </w:rPr>
        <w:t xml:space="preserve">To make this part simpler, figure 1 was updated and the connections to the voltage supplier were drawn on one of the pixels. </w:t>
      </w:r>
      <w:r w:rsidR="0003423B" w:rsidRPr="00A87F52">
        <w:rPr>
          <w:rFonts w:asciiTheme="majorHAnsi" w:hAnsiTheme="majorHAnsi" w:cs="Times New Roman"/>
          <w:color w:val="FF0000"/>
          <w:sz w:val="24"/>
          <w:szCs w:val="24"/>
        </w:rPr>
        <w:t>Regarding the plotting procedure, we believe that point 6.5. clarifies everything that needs to be thought of (what to plot, axis, and scale).</w:t>
      </w:r>
    </w:p>
    <w:p w14:paraId="72D5D102" w14:textId="500C219C" w:rsidR="001864AA" w:rsidRPr="001864AA" w:rsidRDefault="005F032E" w:rsidP="00176F60">
      <w:pPr>
        <w:spacing w:after="0" w:line="360" w:lineRule="auto"/>
        <w:jc w:val="both"/>
        <w:rPr>
          <w:rFonts w:asciiTheme="majorHAnsi" w:hAnsiTheme="majorHAnsi" w:cs="Times New Roman"/>
          <w:b/>
          <w:color w:val="000000" w:themeColor="text1"/>
          <w:sz w:val="24"/>
          <w:szCs w:val="24"/>
        </w:rPr>
      </w:pPr>
      <w:r w:rsidRPr="005F032E">
        <w:rPr>
          <w:rFonts w:asciiTheme="majorHAnsi" w:hAnsiTheme="majorHAnsi" w:cs="Times New Roman"/>
          <w:color w:val="000000" w:themeColor="text1"/>
          <w:sz w:val="24"/>
          <w:szCs w:val="24"/>
        </w:rPr>
        <w:br/>
      </w:r>
    </w:p>
    <w:sectPr w:rsidR="001864AA" w:rsidRPr="00186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985"/>
    <w:multiLevelType w:val="multilevel"/>
    <w:tmpl w:val="E76CBA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6C0FBF"/>
    <w:multiLevelType w:val="hybridMultilevel"/>
    <w:tmpl w:val="C0EC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4207B"/>
    <w:multiLevelType w:val="multilevel"/>
    <w:tmpl w:val="C97E70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D95514"/>
    <w:multiLevelType w:val="hybridMultilevel"/>
    <w:tmpl w:val="D14CF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45219"/>
    <w:multiLevelType w:val="hybridMultilevel"/>
    <w:tmpl w:val="F1F86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9656A6"/>
    <w:multiLevelType w:val="multilevel"/>
    <w:tmpl w:val="C158EBBC"/>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DB5667"/>
    <w:multiLevelType w:val="hybridMultilevel"/>
    <w:tmpl w:val="EDCC70AC"/>
    <w:lvl w:ilvl="0" w:tplc="CF1AC260">
      <w:start w:val="1"/>
      <w:numFmt w:val="decimal"/>
      <w:lvlText w:val="%1."/>
      <w:lvlJc w:val="left"/>
      <w:pPr>
        <w:ind w:left="720" w:hanging="360"/>
      </w:pPr>
      <w:rPr>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8C248C"/>
    <w:multiLevelType w:val="hybridMultilevel"/>
    <w:tmpl w:val="6BDA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4"/>
  </w:num>
  <w:num w:numId="6">
    <w:abstractNumId w:val="6"/>
  </w:num>
  <w:num w:numId="7">
    <w:abstractNumId w:val="0"/>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xtTQ0MTQ3NjIwNjRR0lEKTi0uzszPAykwqgUAuyWH6SwAAAA="/>
  </w:docVars>
  <w:rsids>
    <w:rsidRoot w:val="0082510F"/>
    <w:rsid w:val="0003423B"/>
    <w:rsid w:val="000664B0"/>
    <w:rsid w:val="0015034C"/>
    <w:rsid w:val="00176F60"/>
    <w:rsid w:val="001864AA"/>
    <w:rsid w:val="001E7A63"/>
    <w:rsid w:val="002030BA"/>
    <w:rsid w:val="002168DD"/>
    <w:rsid w:val="0025099C"/>
    <w:rsid w:val="00263429"/>
    <w:rsid w:val="002A7E70"/>
    <w:rsid w:val="00334706"/>
    <w:rsid w:val="004E4365"/>
    <w:rsid w:val="00585EFE"/>
    <w:rsid w:val="005B5D8C"/>
    <w:rsid w:val="005F032E"/>
    <w:rsid w:val="006129C2"/>
    <w:rsid w:val="00624D48"/>
    <w:rsid w:val="00671AB6"/>
    <w:rsid w:val="00742C18"/>
    <w:rsid w:val="007434CE"/>
    <w:rsid w:val="00747102"/>
    <w:rsid w:val="007864EE"/>
    <w:rsid w:val="0082510F"/>
    <w:rsid w:val="008D371D"/>
    <w:rsid w:val="009A3678"/>
    <w:rsid w:val="009C46DB"/>
    <w:rsid w:val="00A00046"/>
    <w:rsid w:val="00A13F0A"/>
    <w:rsid w:val="00A21A34"/>
    <w:rsid w:val="00A87F52"/>
    <w:rsid w:val="00B32ADC"/>
    <w:rsid w:val="00B45569"/>
    <w:rsid w:val="00C9452E"/>
    <w:rsid w:val="00CB3D0E"/>
    <w:rsid w:val="00DD3BF7"/>
    <w:rsid w:val="00DD6344"/>
    <w:rsid w:val="00E54340"/>
    <w:rsid w:val="00EB24EE"/>
    <w:rsid w:val="00EC0B35"/>
    <w:rsid w:val="00EF10EE"/>
    <w:rsid w:val="00F318E9"/>
    <w:rsid w:val="00F650C8"/>
    <w:rsid w:val="00FF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1428"/>
  <w15:chartTrackingRefBased/>
  <w15:docId w15:val="{BAE2087F-8238-4052-B949-1CEA6813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510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510F"/>
    <w:pPr>
      <w:ind w:left="720"/>
      <w:contextualSpacing/>
    </w:pPr>
  </w:style>
  <w:style w:type="character" w:customStyle="1" w:styleId="tgc">
    <w:name w:val="_tgc"/>
    <w:basedOn w:val="Domylnaczcionkaakapitu"/>
    <w:rsid w:val="00B45569"/>
  </w:style>
  <w:style w:type="character" w:styleId="Odwoaniedokomentarza">
    <w:name w:val="annotation reference"/>
    <w:basedOn w:val="Domylnaczcionkaakapitu"/>
    <w:uiPriority w:val="99"/>
    <w:semiHidden/>
    <w:unhideWhenUsed/>
    <w:rsid w:val="008D371D"/>
    <w:rPr>
      <w:sz w:val="16"/>
      <w:szCs w:val="16"/>
    </w:rPr>
  </w:style>
  <w:style w:type="paragraph" w:styleId="Tekstkomentarza">
    <w:name w:val="annotation text"/>
    <w:basedOn w:val="Normalny"/>
    <w:link w:val="TekstkomentarzaZnak"/>
    <w:uiPriority w:val="99"/>
    <w:semiHidden/>
    <w:unhideWhenUsed/>
    <w:rsid w:val="008D37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371D"/>
    <w:rPr>
      <w:sz w:val="20"/>
      <w:szCs w:val="20"/>
    </w:rPr>
  </w:style>
  <w:style w:type="paragraph" w:styleId="Tematkomentarza">
    <w:name w:val="annotation subject"/>
    <w:basedOn w:val="Tekstkomentarza"/>
    <w:next w:val="Tekstkomentarza"/>
    <w:link w:val="TematkomentarzaZnak"/>
    <w:uiPriority w:val="99"/>
    <w:semiHidden/>
    <w:unhideWhenUsed/>
    <w:rsid w:val="008D371D"/>
    <w:rPr>
      <w:b/>
      <w:bCs/>
    </w:rPr>
  </w:style>
  <w:style w:type="character" w:customStyle="1" w:styleId="TematkomentarzaZnak">
    <w:name w:val="Temat komentarza Znak"/>
    <w:basedOn w:val="TekstkomentarzaZnak"/>
    <w:link w:val="Tematkomentarza"/>
    <w:uiPriority w:val="99"/>
    <w:semiHidden/>
    <w:rsid w:val="008D371D"/>
    <w:rPr>
      <w:b/>
      <w:bCs/>
      <w:sz w:val="20"/>
      <w:szCs w:val="20"/>
    </w:rPr>
  </w:style>
  <w:style w:type="paragraph" w:styleId="Tekstdymka">
    <w:name w:val="Balloon Text"/>
    <w:basedOn w:val="Normalny"/>
    <w:link w:val="TekstdymkaZnak"/>
    <w:uiPriority w:val="99"/>
    <w:semiHidden/>
    <w:unhideWhenUsed/>
    <w:rsid w:val="008D37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5202">
      <w:bodyDiv w:val="1"/>
      <w:marLeft w:val="0"/>
      <w:marRight w:val="0"/>
      <w:marTop w:val="0"/>
      <w:marBottom w:val="0"/>
      <w:divBdr>
        <w:top w:val="none" w:sz="0" w:space="0" w:color="auto"/>
        <w:left w:val="none" w:sz="0" w:space="0" w:color="auto"/>
        <w:bottom w:val="none" w:sz="0" w:space="0" w:color="auto"/>
        <w:right w:val="none" w:sz="0" w:space="0" w:color="auto"/>
      </w:divBdr>
    </w:div>
    <w:div w:id="12144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1463</Words>
  <Characters>8780</Characters>
  <Application>Microsoft Office Word</Application>
  <DocSecurity>0</DocSecurity>
  <Lines>73</Lines>
  <Paragraphs>20</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Pereira</dc:creator>
  <cp:keywords/>
  <dc:description/>
  <cp:lastModifiedBy>PD</cp:lastModifiedBy>
  <cp:revision>11</cp:revision>
  <dcterms:created xsi:type="dcterms:W3CDTF">2018-01-26T18:45:00Z</dcterms:created>
  <dcterms:modified xsi:type="dcterms:W3CDTF">2018-05-16T20:08:00Z</dcterms:modified>
</cp:coreProperties>
</file>