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D6E53" w14:textId="6611B2FF" w:rsidR="008C5AEA" w:rsidRDefault="008C5AEA" w:rsidP="008C5AEA">
      <w:r w:rsidRPr="00865675">
        <w:rPr>
          <w:rFonts w:eastAsia="Times New Roman"/>
          <w:color w:val="000000"/>
          <w:sz w:val="20"/>
          <w:szCs w:val="20"/>
          <w:shd w:val="clear" w:color="auto" w:fill="EAD1DC"/>
        </w:rPr>
        <w:t xml:space="preserve">David 56464 </w:t>
      </w:r>
      <w:proofErr w:type="spellStart"/>
      <w:r w:rsidRPr="00865675">
        <w:rPr>
          <w:rFonts w:eastAsia="Times New Roman"/>
          <w:color w:val="000000"/>
          <w:sz w:val="20"/>
          <w:szCs w:val="20"/>
          <w:shd w:val="clear" w:color="auto" w:fill="EAD1DC"/>
        </w:rPr>
        <w:t>redos</w:t>
      </w:r>
      <w:proofErr w:type="spellEnd"/>
      <w:r w:rsidRPr="00865675">
        <w:rPr>
          <w:rFonts w:eastAsia="Times New Roman"/>
          <w:color w:val="000000"/>
          <w:sz w:val="20"/>
          <w:szCs w:val="20"/>
          <w:shd w:val="clear" w:color="auto" w:fill="EAD1DC"/>
        </w:rPr>
        <w:t xml:space="preserve"> (6)</w:t>
      </w:r>
      <w:r w:rsidRPr="00865675">
        <w:rPr>
          <w:rFonts w:eastAsia="Times New Roman"/>
          <w:color w:val="222222"/>
          <w:sz w:val="20"/>
          <w:szCs w:val="20"/>
          <w:shd w:val="clear" w:color="auto" w:fill="FFFFFF"/>
        </w:rPr>
        <w:br/>
      </w:r>
      <w:r w:rsidRPr="00865675">
        <w:rPr>
          <w:rFonts w:eastAsia="Times New Roman"/>
          <w:color w:val="222222"/>
          <w:sz w:val="19"/>
          <w:szCs w:val="19"/>
        </w:rPr>
        <w:br/>
      </w:r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Intro The overall goal of this experiment is to detect changes in protein insolubility with age in C. </w:t>
      </w:r>
      <w:proofErr w:type="spellStart"/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t>elegans</w:t>
      </w:r>
      <w:proofErr w:type="spellEnd"/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and to evaluate how targeted gene knockdown influences this aging marker. </w:t>
      </w:r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br/>
      </w:r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br/>
        <w:t xml:space="preserve">2.4 After adding bacteria, complete worm culture with S basal to bring the total volume to 300 </w:t>
      </w:r>
      <w:proofErr w:type="spellStart"/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t>mL.</w:t>
      </w:r>
      <w:proofErr w:type="spellEnd"/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t> </w:t>
      </w:r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br/>
      </w:r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br/>
        <w:t>3.4 Then centrifuge the tubes at 2,700x g for 3 min at 4°C, acceleration 9, and deceleration 7. </w:t>
      </w:r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br/>
      </w:r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br/>
        <w:t xml:space="preserve">7.1 Total protein staining of insoluble protein content of young and aged worms revealed a strong age-related increase in highly-insoluble protein levels in control animals and not in long-lived (pronounced </w:t>
      </w:r>
      <w:proofErr w:type="spellStart"/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t>livd</w:t>
      </w:r>
      <w:proofErr w:type="spellEnd"/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t>) animals. </w:t>
      </w:r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br/>
      </w:r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br/>
        <w:t xml:space="preserve">7.2. Antibody staining of PAB-1, an RNA-binding protein with a predicted prion-like domain, confirmed mass spectrometry data that long-lived (pronounced </w:t>
      </w:r>
      <w:proofErr w:type="spellStart"/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t>livd</w:t>
      </w:r>
      <w:proofErr w:type="spellEnd"/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t>) animals maintained PAB-1 soluble with age. </w:t>
      </w:r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br/>
      </w:r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br/>
        <w:t xml:space="preserve">7.4 Quantification of different </w:t>
      </w:r>
      <w:proofErr w:type="spellStart"/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t>tagRFP</w:t>
      </w:r>
      <w:proofErr w:type="spellEnd"/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::PAB-1 aggregation levels with age in wild-type and daf-2 mutant background reveals strongly delayed </w:t>
      </w:r>
      <w:proofErr w:type="spellStart"/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t>tagRFP</w:t>
      </w:r>
      <w:proofErr w:type="spellEnd"/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::PAB-1 aggregation with age in long-lived (pronounced </w:t>
      </w:r>
      <w:proofErr w:type="spellStart"/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t>livd</w:t>
      </w:r>
      <w:proofErr w:type="spellEnd"/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t>) animals. </w:t>
      </w:r>
      <w:r w:rsidRPr="00865675">
        <w:rPr>
          <w:rFonts w:eastAsia="Times New Roman"/>
          <w:color w:val="222222"/>
          <w:sz w:val="20"/>
          <w:szCs w:val="20"/>
          <w:shd w:val="clear" w:color="auto" w:fill="FFFFFF"/>
        </w:rPr>
        <w:br/>
      </w:r>
      <w:bookmarkStart w:id="0" w:name="_GoBack"/>
      <w:bookmarkEnd w:id="0"/>
    </w:p>
    <w:p w14:paraId="3FAE47F8" w14:textId="77777777" w:rsidR="001E1FAD" w:rsidRPr="008C5AEA" w:rsidRDefault="001E1FAD" w:rsidP="008C5AEA"/>
    <w:sectPr w:rsidR="001E1FAD" w:rsidRPr="008C5AEA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75"/>
    <w:rsid w:val="001E1FAD"/>
    <w:rsid w:val="001E64BF"/>
    <w:rsid w:val="00490A02"/>
    <w:rsid w:val="00865675"/>
    <w:rsid w:val="008C5AEA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A65E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8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157</Words>
  <Characters>898</Characters>
  <Application>Microsoft Macintosh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2</cp:revision>
  <dcterms:created xsi:type="dcterms:W3CDTF">2017-09-15T22:21:00Z</dcterms:created>
  <dcterms:modified xsi:type="dcterms:W3CDTF">2017-09-15T22:21:00Z</dcterms:modified>
</cp:coreProperties>
</file>