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F7042" w14:textId="77777777" w:rsidR="00FF6474" w:rsidRDefault="00FF6474" w:rsidP="00FF6474">
      <w:pPr>
        <w:widowControl w:val="0"/>
        <w:tabs>
          <w:tab w:val="left" w:pos="220"/>
          <w:tab w:val="left" w:pos="720"/>
        </w:tabs>
        <w:autoSpaceDE w:val="0"/>
        <w:autoSpaceDN w:val="0"/>
        <w:adjustRightInd w:val="0"/>
        <w:spacing w:after="0"/>
        <w:rPr>
          <w:rFonts w:ascii="Times New Roman" w:hAnsi="Times New Roman" w:cs="Times New Roman"/>
          <w:b/>
          <w:bCs/>
          <w:sz w:val="32"/>
          <w:szCs w:val="32"/>
        </w:rPr>
      </w:pPr>
      <w:r>
        <w:rPr>
          <w:rFonts w:ascii="Times New Roman" w:hAnsi="Times New Roman" w:cs="Times New Roman"/>
          <w:b/>
          <w:bCs/>
          <w:sz w:val="32"/>
          <w:szCs w:val="32"/>
        </w:rPr>
        <w:t>Response to Reviewers</w:t>
      </w:r>
    </w:p>
    <w:p w14:paraId="1A026188" w14:textId="77777777" w:rsidR="00FF6474" w:rsidRDefault="00FF6474" w:rsidP="00FF6474">
      <w:pPr>
        <w:widowControl w:val="0"/>
        <w:tabs>
          <w:tab w:val="left" w:pos="220"/>
          <w:tab w:val="left" w:pos="720"/>
        </w:tabs>
        <w:autoSpaceDE w:val="0"/>
        <w:autoSpaceDN w:val="0"/>
        <w:adjustRightInd w:val="0"/>
        <w:spacing w:after="0"/>
        <w:rPr>
          <w:rFonts w:ascii="Times New Roman" w:hAnsi="Times New Roman" w:cs="Times New Roman"/>
          <w:b/>
          <w:bCs/>
          <w:sz w:val="32"/>
          <w:szCs w:val="32"/>
        </w:rPr>
      </w:pPr>
    </w:p>
    <w:p w14:paraId="686451CE" w14:textId="77777777" w:rsidR="007A1EA1" w:rsidRDefault="007A1EA1" w:rsidP="00FF6474">
      <w:pPr>
        <w:widowControl w:val="0"/>
        <w:tabs>
          <w:tab w:val="left" w:pos="220"/>
          <w:tab w:val="left" w:pos="720"/>
        </w:tabs>
        <w:autoSpaceDE w:val="0"/>
        <w:autoSpaceDN w:val="0"/>
        <w:adjustRightInd w:val="0"/>
        <w:spacing w:after="0"/>
        <w:rPr>
          <w:rFonts w:ascii="Times New Roman" w:hAnsi="Times New Roman" w:cs="Times New Roman"/>
          <w:sz w:val="32"/>
          <w:szCs w:val="32"/>
        </w:rPr>
      </w:pPr>
      <w:r>
        <w:rPr>
          <w:rFonts w:ascii="Times New Roman" w:hAnsi="Times New Roman" w:cs="Times New Roman"/>
          <w:b/>
          <w:bCs/>
          <w:sz w:val="32"/>
          <w:szCs w:val="32"/>
        </w:rPr>
        <w:t>General Formatting:</w:t>
      </w:r>
    </w:p>
    <w:p w14:paraId="6BA33CE6" w14:textId="77777777" w:rsidR="007A1EA1" w:rsidRDefault="007A1EA1" w:rsidP="007A1EA1">
      <w:pPr>
        <w:widowControl w:val="0"/>
        <w:numPr>
          <w:ilvl w:val="0"/>
          <w:numId w:val="2"/>
        </w:numPr>
        <w:tabs>
          <w:tab w:val="left" w:pos="220"/>
          <w:tab w:val="left" w:pos="720"/>
        </w:tabs>
        <w:autoSpaceDE w:val="0"/>
        <w:autoSpaceDN w:val="0"/>
        <w:adjustRightInd w:val="0"/>
        <w:spacing w:after="0"/>
        <w:ind w:hanging="720"/>
        <w:rPr>
          <w:rFonts w:ascii="Times New Roman" w:hAnsi="Times New Roman" w:cs="Times New Roman"/>
          <w:sz w:val="32"/>
          <w:szCs w:val="32"/>
        </w:rPr>
      </w:pPr>
      <w:proofErr w:type="spellStart"/>
      <w:r>
        <w:rPr>
          <w:rFonts w:ascii="Times New Roman" w:hAnsi="Times New Roman" w:cs="Times New Roman"/>
          <w:sz w:val="32"/>
          <w:szCs w:val="32"/>
        </w:rPr>
        <w:t>JoVE</w:t>
      </w:r>
      <w:proofErr w:type="spellEnd"/>
      <w:r>
        <w:rPr>
          <w:rFonts w:ascii="Times New Roman" w:hAnsi="Times New Roman" w:cs="Times New Roman"/>
          <w:sz w:val="32"/>
          <w:szCs w:val="32"/>
        </w:rPr>
        <w:t xml:space="preserve"> is unable to publish manuscripts containing commercial sounding language, including trademark or registered trademark symbols (TM/R) and the mention of company brand names before an instrument or reagent. Please remove </w:t>
      </w:r>
      <w:r>
        <w:rPr>
          <w:rFonts w:ascii="Times New Roman" w:hAnsi="Times New Roman" w:cs="Times New Roman"/>
          <w:sz w:val="32"/>
          <w:szCs w:val="32"/>
          <w:u w:val="single"/>
        </w:rPr>
        <w:t>all</w:t>
      </w:r>
      <w:r>
        <w:rPr>
          <w:rFonts w:ascii="Times New Roman" w:hAnsi="Times New Roman" w:cs="Times New Roman"/>
          <w:sz w:val="32"/>
          <w:szCs w:val="32"/>
        </w:rPr>
        <w:t xml:space="preserve"> commercial sounding language from your manuscript (text and figures). All commercial products should be referenced in the table of materials/reagents. Here are some examples from your manuscript – </w:t>
      </w:r>
      <w:proofErr w:type="spellStart"/>
      <w:r>
        <w:rPr>
          <w:rFonts w:ascii="Times New Roman" w:hAnsi="Times New Roman" w:cs="Times New Roman"/>
          <w:sz w:val="32"/>
          <w:szCs w:val="32"/>
        </w:rPr>
        <w:t>Laerdal</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SimMan</w:t>
      </w:r>
      <w:proofErr w:type="spellEnd"/>
      <w:r>
        <w:rPr>
          <w:rFonts w:ascii="Times New Roman" w:hAnsi="Times New Roman" w:cs="Times New Roman"/>
          <w:sz w:val="32"/>
          <w:szCs w:val="32"/>
        </w:rPr>
        <w:t>,</w:t>
      </w:r>
    </w:p>
    <w:p w14:paraId="7064476D" w14:textId="77777777" w:rsidR="007A1EA1" w:rsidRDefault="007A1EA1" w:rsidP="007A1EA1">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521514D0" w14:textId="77777777" w:rsidR="007A1EA1" w:rsidRDefault="007A1EA1" w:rsidP="00FF6474">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The commercial language has been removed. </w:t>
      </w:r>
    </w:p>
    <w:p w14:paraId="0DCC3EEA" w14:textId="77777777" w:rsidR="007A1EA1" w:rsidRPr="007A1EA1" w:rsidRDefault="007A1EA1" w:rsidP="007A1EA1">
      <w:pPr>
        <w:widowControl w:val="0"/>
        <w:tabs>
          <w:tab w:val="left" w:pos="220"/>
          <w:tab w:val="left" w:pos="720"/>
        </w:tabs>
        <w:autoSpaceDE w:val="0"/>
        <w:autoSpaceDN w:val="0"/>
        <w:adjustRightInd w:val="0"/>
        <w:spacing w:after="0"/>
        <w:ind w:left="720"/>
        <w:rPr>
          <w:rFonts w:ascii="Times New Roman" w:hAnsi="Times New Roman" w:cs="Times New Roman"/>
          <w:color w:val="FF0000"/>
          <w:sz w:val="32"/>
          <w:szCs w:val="32"/>
        </w:rPr>
      </w:pPr>
    </w:p>
    <w:p w14:paraId="6F965831" w14:textId="77777777" w:rsidR="007A1EA1" w:rsidRDefault="007A1EA1" w:rsidP="007A1EA1">
      <w:pPr>
        <w:widowControl w:val="0"/>
        <w:numPr>
          <w:ilvl w:val="0"/>
          <w:numId w:val="2"/>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 xml:space="preserve">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ascii="Times New Roman" w:hAnsi="Times New Roman" w:cs="Times New Roman"/>
          <w:sz w:val="32"/>
          <w:szCs w:val="32"/>
        </w:rPr>
        <w:t>JoVE</w:t>
      </w:r>
      <w:proofErr w:type="spellEnd"/>
      <w:r>
        <w:rPr>
          <w:rFonts w:ascii="Times New Roman" w:hAnsi="Times New Roman" w:cs="Times New Roman"/>
          <w:sz w:val="32"/>
          <w:szCs w:val="32"/>
        </w:rPr>
        <w:t>)" section. Please also cite the figure appropriately in the figure legend, i.e. "This figure has been modified from [citation]."</w:t>
      </w:r>
    </w:p>
    <w:p w14:paraId="75C2510D" w14:textId="77777777" w:rsidR="007A1EA1" w:rsidRDefault="007A1EA1" w:rsidP="007A1EA1">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3AAC464D" w14:textId="77777777" w:rsidR="007A1EA1" w:rsidRDefault="007A1EA1" w:rsidP="00FF6474">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sidRPr="00C64FB6">
        <w:rPr>
          <w:rFonts w:ascii="Times New Roman" w:hAnsi="Times New Roman" w:cs="Times New Roman"/>
          <w:color w:val="FF0000"/>
          <w:sz w:val="32"/>
          <w:szCs w:val="32"/>
        </w:rPr>
        <w:t>We have included approval in the resubmission.</w:t>
      </w:r>
      <w:r>
        <w:rPr>
          <w:rFonts w:ascii="Times New Roman" w:hAnsi="Times New Roman" w:cs="Times New Roman"/>
          <w:color w:val="FF0000"/>
          <w:sz w:val="32"/>
          <w:szCs w:val="32"/>
        </w:rPr>
        <w:t xml:space="preserve"> </w:t>
      </w:r>
    </w:p>
    <w:p w14:paraId="7E11C512" w14:textId="77777777" w:rsidR="007A1EA1" w:rsidRPr="007A1EA1" w:rsidRDefault="007A1EA1" w:rsidP="007A1EA1">
      <w:pPr>
        <w:widowControl w:val="0"/>
        <w:tabs>
          <w:tab w:val="left" w:pos="220"/>
          <w:tab w:val="left" w:pos="720"/>
        </w:tabs>
        <w:autoSpaceDE w:val="0"/>
        <w:autoSpaceDN w:val="0"/>
        <w:adjustRightInd w:val="0"/>
        <w:spacing w:after="0"/>
        <w:ind w:left="720"/>
        <w:rPr>
          <w:rFonts w:ascii="Times New Roman" w:hAnsi="Times New Roman" w:cs="Times New Roman"/>
          <w:color w:val="FF0000"/>
          <w:sz w:val="32"/>
          <w:szCs w:val="32"/>
        </w:rPr>
      </w:pPr>
    </w:p>
    <w:p w14:paraId="0AC24039" w14:textId="77777777" w:rsidR="007A1EA1" w:rsidRDefault="007A1EA1" w:rsidP="007A1EA1">
      <w:pPr>
        <w:widowControl w:val="0"/>
        <w:numPr>
          <w:ilvl w:val="0"/>
          <w:numId w:val="2"/>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Add the following to Table of Materials – embalming solution,</w:t>
      </w:r>
    </w:p>
    <w:p w14:paraId="592687C6" w14:textId="77777777" w:rsidR="00FF6474" w:rsidRDefault="00FF6474" w:rsidP="007A1EA1">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36339231" w14:textId="77777777" w:rsidR="007A1EA1" w:rsidRPr="00FF6474" w:rsidRDefault="00FF6474" w:rsidP="00FF6474">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sidRPr="00866B78">
        <w:rPr>
          <w:rFonts w:ascii="Times New Roman" w:hAnsi="Times New Roman" w:cs="Times New Roman"/>
          <w:color w:val="FF0000"/>
          <w:sz w:val="32"/>
          <w:szCs w:val="32"/>
        </w:rPr>
        <w:t>We have added this to the Table of Materials.</w:t>
      </w:r>
      <w:r w:rsidRPr="00FF6474">
        <w:rPr>
          <w:rFonts w:ascii="Times New Roman" w:hAnsi="Times New Roman" w:cs="Times New Roman"/>
          <w:color w:val="FF0000"/>
          <w:sz w:val="32"/>
          <w:szCs w:val="32"/>
        </w:rPr>
        <w:t xml:space="preserve"> </w:t>
      </w:r>
    </w:p>
    <w:p w14:paraId="737C44C7" w14:textId="77777777" w:rsidR="007A1EA1" w:rsidRDefault="007A1EA1" w:rsidP="007A1EA1">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0167847A" w14:textId="77777777" w:rsidR="007A1EA1" w:rsidRDefault="007A1EA1" w:rsidP="007A1EA1">
      <w:pPr>
        <w:widowControl w:val="0"/>
        <w:numPr>
          <w:ilvl w:val="0"/>
          <w:numId w:val="3"/>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b/>
          <w:bCs/>
          <w:sz w:val="32"/>
          <w:szCs w:val="32"/>
        </w:rPr>
        <w:t>Protocol:</w:t>
      </w:r>
    </w:p>
    <w:p w14:paraId="7B51EB4C" w14:textId="77777777" w:rsidR="002C17BA"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 xml:space="preserve">Line 88 – rinse out jugular veins – how? </w:t>
      </w:r>
      <w:proofErr w:type="gramStart"/>
      <w:r>
        <w:rPr>
          <w:rFonts w:ascii="Times New Roman" w:hAnsi="Times New Roman" w:cs="Times New Roman"/>
          <w:sz w:val="32"/>
          <w:szCs w:val="32"/>
        </w:rPr>
        <w:t>which</w:t>
      </w:r>
      <w:proofErr w:type="gramEnd"/>
      <w:r>
        <w:rPr>
          <w:rFonts w:ascii="Times New Roman" w:hAnsi="Times New Roman" w:cs="Times New Roman"/>
          <w:sz w:val="32"/>
          <w:szCs w:val="32"/>
        </w:rPr>
        <w:t xml:space="preserve"> needle, syringe do you use? Where is the needle inserted? Please provide all the details.</w:t>
      </w:r>
    </w:p>
    <w:p w14:paraId="10BCBE8C" w14:textId="77777777" w:rsidR="002C17BA" w:rsidRDefault="002C17BA" w:rsidP="002C17BA">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33E6AA25" w14:textId="77777777" w:rsidR="002C17BA" w:rsidRDefault="002C17BA"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provided. </w:t>
      </w:r>
    </w:p>
    <w:p w14:paraId="331A2A81" w14:textId="77777777" w:rsidR="007A1EA1" w:rsidRPr="002C17BA" w:rsidRDefault="007A1EA1" w:rsidP="002C17BA">
      <w:pPr>
        <w:widowControl w:val="0"/>
        <w:tabs>
          <w:tab w:val="left" w:pos="220"/>
          <w:tab w:val="left" w:pos="720"/>
        </w:tabs>
        <w:autoSpaceDE w:val="0"/>
        <w:autoSpaceDN w:val="0"/>
        <w:adjustRightInd w:val="0"/>
        <w:spacing w:after="0"/>
        <w:ind w:left="720"/>
        <w:rPr>
          <w:rFonts w:ascii="Times New Roman" w:hAnsi="Times New Roman" w:cs="Times New Roman"/>
          <w:color w:val="FF0000"/>
          <w:sz w:val="32"/>
          <w:szCs w:val="32"/>
        </w:rPr>
      </w:pPr>
    </w:p>
    <w:p w14:paraId="0DDD6145" w14:textId="77777777" w:rsidR="002C17BA"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90 – are the heads stored in any position / orientation? If yes, please specify.</w:t>
      </w:r>
    </w:p>
    <w:p w14:paraId="00E955B5" w14:textId="77777777" w:rsidR="002C17BA" w:rsidRDefault="002C17BA"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1289B8BA" w14:textId="77777777" w:rsidR="002C17BA" w:rsidRPr="002C17BA" w:rsidRDefault="002C17BA"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Details have been provided.</w:t>
      </w:r>
    </w:p>
    <w:p w14:paraId="48808559" w14:textId="77777777" w:rsidR="007A1EA1" w:rsidRPr="002C17BA" w:rsidRDefault="007A1EA1"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05887B25" w14:textId="77777777" w:rsidR="002C17BA"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91 – embalming solution – how much is typically required per head?</w:t>
      </w:r>
    </w:p>
    <w:p w14:paraId="5FE8E11A" w14:textId="77777777" w:rsidR="002C17BA" w:rsidRDefault="002C17BA"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04109829" w14:textId="77777777" w:rsidR="002C17BA" w:rsidRPr="002C17BA" w:rsidRDefault="002C17BA"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provided. </w:t>
      </w:r>
    </w:p>
    <w:p w14:paraId="0BAA1E16" w14:textId="77777777" w:rsidR="007A1EA1" w:rsidRDefault="007A1EA1" w:rsidP="002C17BA">
      <w:pPr>
        <w:widowControl w:val="0"/>
        <w:tabs>
          <w:tab w:val="left" w:pos="220"/>
          <w:tab w:val="left" w:pos="720"/>
        </w:tabs>
        <w:autoSpaceDE w:val="0"/>
        <w:autoSpaceDN w:val="0"/>
        <w:adjustRightInd w:val="0"/>
        <w:spacing w:after="0"/>
        <w:rPr>
          <w:rFonts w:ascii="Times New Roman" w:hAnsi="Times New Roman" w:cs="Times New Roman"/>
          <w:sz w:val="32"/>
          <w:szCs w:val="32"/>
        </w:rPr>
      </w:pPr>
    </w:p>
    <w:p w14:paraId="1850E685" w14:textId="77777777" w:rsidR="002C17BA"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92 – add a “Caution: embalming solution and formalin are corrosive. Please wear appropriate personal protection”.</w:t>
      </w:r>
    </w:p>
    <w:p w14:paraId="72A83C74" w14:textId="77777777" w:rsidR="002C17BA" w:rsidRDefault="002C17BA" w:rsidP="002C17BA">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3B241A90" w14:textId="77777777" w:rsidR="002C17BA" w:rsidRDefault="002C17BA"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The statement has been added. </w:t>
      </w:r>
    </w:p>
    <w:p w14:paraId="731BD9DB" w14:textId="77777777" w:rsidR="007A1EA1" w:rsidRPr="002C17BA" w:rsidRDefault="007A1EA1" w:rsidP="002C17BA">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0E8194B5" w14:textId="77777777" w:rsidR="002C17BA"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 xml:space="preserve">Line 94 – supported </w:t>
      </w:r>
      <w:proofErr w:type="gramStart"/>
      <w:r>
        <w:rPr>
          <w:rFonts w:ascii="Times New Roman" w:hAnsi="Times New Roman" w:cs="Times New Roman"/>
          <w:sz w:val="32"/>
          <w:szCs w:val="32"/>
        </w:rPr>
        <w:t>-  how</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write</w:t>
      </w:r>
      <w:proofErr w:type="gramEnd"/>
      <w:r>
        <w:rPr>
          <w:rFonts w:ascii="Times New Roman" w:hAnsi="Times New Roman" w:cs="Times New Roman"/>
          <w:sz w:val="32"/>
          <w:szCs w:val="32"/>
        </w:rPr>
        <w:t xml:space="preserve"> in imperative tense</w:t>
      </w:r>
    </w:p>
    <w:p w14:paraId="1C3297D5" w14:textId="77777777" w:rsidR="002C17BA" w:rsidRDefault="002C17BA" w:rsidP="002C17BA">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5BF78312" w14:textId="77777777" w:rsidR="002C1FA1" w:rsidRDefault="002C1FA1" w:rsidP="002C1FA1">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We have rewritten it in the imperative tense. </w:t>
      </w:r>
    </w:p>
    <w:p w14:paraId="416C2853" w14:textId="77777777" w:rsidR="007A1EA1" w:rsidRPr="002C1FA1" w:rsidRDefault="007A1EA1" w:rsidP="002C1FA1">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6D53C95F" w14:textId="77777777" w:rsidR="002C1FA1"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100 – what is used to Drill?</w:t>
      </w:r>
    </w:p>
    <w:p w14:paraId="42613DD1" w14:textId="77777777" w:rsidR="002C1FA1" w:rsidRDefault="002C1FA1" w:rsidP="002C1FA1">
      <w:pPr>
        <w:widowControl w:val="0"/>
        <w:tabs>
          <w:tab w:val="left" w:pos="220"/>
          <w:tab w:val="left" w:pos="720"/>
        </w:tabs>
        <w:autoSpaceDE w:val="0"/>
        <w:autoSpaceDN w:val="0"/>
        <w:adjustRightInd w:val="0"/>
        <w:spacing w:after="0"/>
        <w:rPr>
          <w:rFonts w:ascii="Times New Roman" w:hAnsi="Times New Roman" w:cs="Times New Roman"/>
          <w:sz w:val="32"/>
          <w:szCs w:val="32"/>
        </w:rPr>
      </w:pPr>
    </w:p>
    <w:p w14:paraId="278D61F4" w14:textId="77777777" w:rsidR="002C1FA1" w:rsidRPr="002C1FA1" w:rsidRDefault="002C1FA1" w:rsidP="002C1FA1">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added. </w:t>
      </w:r>
    </w:p>
    <w:p w14:paraId="75F39E1C" w14:textId="77777777" w:rsidR="007A1EA1" w:rsidRDefault="007A1EA1" w:rsidP="002C1FA1">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1E059B86" w14:textId="77777777" w:rsidR="00E821D0"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 xml:space="preserve">Line 104 – remove the bone – how? </w:t>
      </w:r>
      <w:proofErr w:type="gramStart"/>
      <w:r>
        <w:rPr>
          <w:rFonts w:ascii="Times New Roman" w:hAnsi="Times New Roman" w:cs="Times New Roman"/>
          <w:sz w:val="32"/>
          <w:szCs w:val="32"/>
        </w:rPr>
        <w:t>do</w:t>
      </w:r>
      <w:proofErr w:type="gramEnd"/>
      <w:r>
        <w:rPr>
          <w:rFonts w:ascii="Times New Roman" w:hAnsi="Times New Roman" w:cs="Times New Roman"/>
          <w:sz w:val="32"/>
          <w:szCs w:val="32"/>
        </w:rPr>
        <w:t xml:space="preserve"> you drill, cut? Using what?</w:t>
      </w:r>
    </w:p>
    <w:p w14:paraId="582C2730" w14:textId="77777777" w:rsidR="00E821D0" w:rsidRDefault="00E821D0" w:rsidP="00E821D0">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30E84F87" w14:textId="77777777" w:rsidR="00E821D0" w:rsidRDefault="00E821D0" w:rsidP="00E821D0">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added. </w:t>
      </w:r>
    </w:p>
    <w:p w14:paraId="5B3FC7E1" w14:textId="77777777" w:rsidR="007A1EA1" w:rsidRPr="00E821D0" w:rsidRDefault="007A1EA1" w:rsidP="00E821D0">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38E3FAC6" w14:textId="77777777" w:rsidR="00E821D0"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108 – specify the size of cannula, clamp</w:t>
      </w:r>
    </w:p>
    <w:p w14:paraId="1D185752" w14:textId="77777777" w:rsidR="00E821D0" w:rsidRDefault="00E821D0" w:rsidP="00E821D0">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49DAB304" w14:textId="77777777" w:rsidR="00E821D0" w:rsidRDefault="00E821D0" w:rsidP="00E821D0">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Details have been added.</w:t>
      </w:r>
    </w:p>
    <w:p w14:paraId="66126C34" w14:textId="77777777" w:rsidR="007A1EA1" w:rsidRPr="00E821D0" w:rsidRDefault="007A1EA1" w:rsidP="00E821D0">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6BCDF93B" w14:textId="77777777" w:rsidR="00E821D0"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110 – store – at what temperature?</w:t>
      </w:r>
    </w:p>
    <w:p w14:paraId="57DF2D51" w14:textId="77777777" w:rsidR="00E821D0" w:rsidRDefault="00E821D0" w:rsidP="00E821D0">
      <w:pPr>
        <w:widowControl w:val="0"/>
        <w:tabs>
          <w:tab w:val="left" w:pos="220"/>
          <w:tab w:val="left" w:pos="720"/>
        </w:tabs>
        <w:autoSpaceDE w:val="0"/>
        <w:autoSpaceDN w:val="0"/>
        <w:adjustRightInd w:val="0"/>
        <w:spacing w:after="0"/>
        <w:rPr>
          <w:rFonts w:ascii="Times New Roman" w:hAnsi="Times New Roman" w:cs="Times New Roman"/>
          <w:sz w:val="32"/>
          <w:szCs w:val="32"/>
        </w:rPr>
      </w:pPr>
    </w:p>
    <w:p w14:paraId="27DA5106" w14:textId="77777777" w:rsidR="00FF6474" w:rsidRDefault="00E821D0" w:rsidP="00E821D0">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added. </w:t>
      </w:r>
    </w:p>
    <w:p w14:paraId="7D63096D" w14:textId="77777777" w:rsidR="007A1EA1" w:rsidRPr="00E821D0" w:rsidRDefault="007A1EA1" w:rsidP="00E821D0">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5B6D87EB" w14:textId="77777777" w:rsidR="00A15FAD"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110 – typically how many liters of artificial blood is prepared? Or required per head? Add a note:</w:t>
      </w:r>
    </w:p>
    <w:p w14:paraId="14041CD0" w14:textId="77777777" w:rsidR="00A15FAD" w:rsidRDefault="00A15FAD" w:rsidP="00A15FAD">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7CD21440" w14:textId="77777777" w:rsidR="00A15FAD" w:rsidRDefault="00A15FAD" w:rsidP="00A15FAD">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added. </w:t>
      </w:r>
    </w:p>
    <w:p w14:paraId="225FE066" w14:textId="77777777" w:rsidR="007A1EA1" w:rsidRPr="00A15FAD" w:rsidRDefault="007A1EA1" w:rsidP="00A15FAD">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53307A5A" w14:textId="77777777" w:rsidR="00A15FAD"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110-112 – please provide the recipe for preparation of artificial blood?</w:t>
      </w:r>
    </w:p>
    <w:p w14:paraId="05D2AB9C" w14:textId="77777777" w:rsidR="00A15FAD" w:rsidRDefault="00A15FAD" w:rsidP="00A15FAD">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7E0E3C23" w14:textId="77777777" w:rsidR="00A15FAD" w:rsidRDefault="00A15FAD" w:rsidP="00A15FAD">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Details have been added.</w:t>
      </w:r>
    </w:p>
    <w:p w14:paraId="0325FAF6" w14:textId="77777777" w:rsidR="007A1EA1" w:rsidRPr="00A15FAD" w:rsidRDefault="007A1EA1" w:rsidP="00A15FAD">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631966BD" w14:textId="77777777" w:rsidR="00A15FAD"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Line 115 – do you set the flow rate on the perfusion pump?</w:t>
      </w:r>
    </w:p>
    <w:p w14:paraId="6087436B" w14:textId="77777777" w:rsidR="00A15FAD" w:rsidRDefault="00A15FAD" w:rsidP="00A15FAD">
      <w:pPr>
        <w:widowControl w:val="0"/>
        <w:tabs>
          <w:tab w:val="left" w:pos="220"/>
          <w:tab w:val="left" w:pos="720"/>
        </w:tabs>
        <w:autoSpaceDE w:val="0"/>
        <w:autoSpaceDN w:val="0"/>
        <w:adjustRightInd w:val="0"/>
        <w:spacing w:after="0"/>
        <w:rPr>
          <w:rFonts w:ascii="Times New Roman" w:hAnsi="Times New Roman" w:cs="Times New Roman"/>
          <w:sz w:val="32"/>
          <w:szCs w:val="32"/>
        </w:rPr>
      </w:pPr>
    </w:p>
    <w:p w14:paraId="403239C9" w14:textId="77777777" w:rsidR="00A15FAD" w:rsidRDefault="00A15FAD" w:rsidP="00A15FAD">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Details have been added. </w:t>
      </w:r>
    </w:p>
    <w:p w14:paraId="61DFACA8" w14:textId="77777777" w:rsidR="007A1EA1" w:rsidRPr="00A15FAD" w:rsidRDefault="007A1EA1" w:rsidP="00A15FAD">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p>
    <w:p w14:paraId="5CEFA4A9" w14:textId="77777777" w:rsidR="007A1EA1" w:rsidRDefault="007A1EA1" w:rsidP="007A1EA1">
      <w:pPr>
        <w:widowControl w:val="0"/>
        <w:numPr>
          <w:ilvl w:val="0"/>
          <w:numId w:val="4"/>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 xml:space="preserve">Please re-write steps 6 through 9 of your protocol section in imperative tense, as if you are telling someone how to do the technique (i.e. "Do this", "Measure that" etc.). For example, re-write step 6.1 as </w:t>
      </w:r>
      <w:proofErr w:type="gramStart"/>
      <w:r>
        <w:rPr>
          <w:rFonts w:ascii="Times New Roman" w:hAnsi="Times New Roman" w:cs="Times New Roman"/>
          <w:sz w:val="32"/>
          <w:szCs w:val="32"/>
        </w:rPr>
        <w:t>-  Pair</w:t>
      </w:r>
      <w:proofErr w:type="gramEnd"/>
      <w:r>
        <w:rPr>
          <w:rFonts w:ascii="Times New Roman" w:hAnsi="Times New Roman" w:cs="Times New Roman"/>
          <w:sz w:val="32"/>
          <w:szCs w:val="32"/>
        </w:rPr>
        <w:t xml:space="preserve"> one neurosurgery or ENT resident with one anesthesia resident for each of the simulation scenarios. 6.1.1. Give approximately 10 min to each team of residents to complete each </w:t>
      </w:r>
      <w:proofErr w:type="gramStart"/>
      <w:r>
        <w:rPr>
          <w:rFonts w:ascii="Times New Roman" w:hAnsi="Times New Roman" w:cs="Times New Roman"/>
          <w:sz w:val="32"/>
          <w:szCs w:val="32"/>
        </w:rPr>
        <w:t>scenario,…….</w:t>
      </w:r>
      <w:proofErr w:type="gramEnd"/>
    </w:p>
    <w:p w14:paraId="708CDC5B" w14:textId="77777777" w:rsidR="00A15FAD" w:rsidRDefault="00A15FAD" w:rsidP="00A15FAD">
      <w:pPr>
        <w:widowControl w:val="0"/>
        <w:autoSpaceDE w:val="0"/>
        <w:autoSpaceDN w:val="0"/>
        <w:adjustRightInd w:val="0"/>
        <w:spacing w:after="0"/>
        <w:rPr>
          <w:rFonts w:ascii="Times New Roman" w:hAnsi="Times New Roman" w:cs="Times New Roman"/>
          <w:sz w:val="32"/>
          <w:szCs w:val="32"/>
        </w:rPr>
      </w:pPr>
    </w:p>
    <w:p w14:paraId="66EE7DA7" w14:textId="77777777" w:rsidR="00A15FAD" w:rsidRPr="00A15FAD" w:rsidRDefault="00A15FAD" w:rsidP="00A15FAD">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The sections have been rewritten. </w:t>
      </w:r>
    </w:p>
    <w:p w14:paraId="66574D67" w14:textId="77777777" w:rsidR="007A1EA1" w:rsidRDefault="007A1EA1" w:rsidP="00A15FAD">
      <w:pPr>
        <w:widowControl w:val="0"/>
        <w:autoSpaceDE w:val="0"/>
        <w:autoSpaceDN w:val="0"/>
        <w:adjustRightInd w:val="0"/>
        <w:spacing w:after="0"/>
        <w:rPr>
          <w:rFonts w:ascii="Times New Roman" w:hAnsi="Times New Roman" w:cs="Times New Roman"/>
          <w:sz w:val="32"/>
          <w:szCs w:val="32"/>
        </w:rPr>
      </w:pPr>
    </w:p>
    <w:p w14:paraId="3E414B2D" w14:textId="77777777" w:rsidR="007A1EA1" w:rsidRDefault="007A1EA1" w:rsidP="007A1EA1">
      <w:pPr>
        <w:widowControl w:val="0"/>
        <w:numPr>
          <w:ilvl w:val="0"/>
          <w:numId w:val="6"/>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b/>
          <w:bCs/>
          <w:sz w:val="32"/>
          <w:szCs w:val="32"/>
        </w:rPr>
        <w:t>Figures:</w:t>
      </w:r>
    </w:p>
    <w:p w14:paraId="69EDC042" w14:textId="77777777" w:rsidR="007A1EA1" w:rsidRDefault="007A1EA1" w:rsidP="007A1EA1">
      <w:pPr>
        <w:widowControl w:val="0"/>
        <w:numPr>
          <w:ilvl w:val="0"/>
          <w:numId w:val="7"/>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Please add a scale bar to figure 2</w:t>
      </w:r>
    </w:p>
    <w:p w14:paraId="60F585AE" w14:textId="77777777" w:rsidR="008A6B34" w:rsidRDefault="008A6B34" w:rsidP="008A6B34">
      <w:pPr>
        <w:widowControl w:val="0"/>
        <w:autoSpaceDE w:val="0"/>
        <w:autoSpaceDN w:val="0"/>
        <w:adjustRightInd w:val="0"/>
        <w:spacing w:after="0"/>
        <w:rPr>
          <w:rFonts w:ascii="Times New Roman" w:hAnsi="Times New Roman" w:cs="Times New Roman"/>
          <w:sz w:val="32"/>
          <w:szCs w:val="32"/>
        </w:rPr>
      </w:pPr>
    </w:p>
    <w:p w14:paraId="46165F05" w14:textId="77777777" w:rsidR="00FF6474" w:rsidRDefault="007A1EA1" w:rsidP="008A6B34">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sz w:val="32"/>
          <w:szCs w:val="32"/>
        </w:rPr>
        <w:t> </w:t>
      </w:r>
      <w:bookmarkStart w:id="0" w:name="_GoBack"/>
      <w:bookmarkEnd w:id="0"/>
      <w:r w:rsidR="00FF6474" w:rsidRPr="00ED6436">
        <w:rPr>
          <w:rFonts w:ascii="Times New Roman" w:hAnsi="Times New Roman" w:cs="Times New Roman"/>
          <w:color w:val="FF0000"/>
          <w:sz w:val="32"/>
          <w:szCs w:val="32"/>
        </w:rPr>
        <w:t>Scale bar has been added.</w:t>
      </w:r>
      <w:r w:rsidR="00FF6474">
        <w:rPr>
          <w:rFonts w:ascii="Times New Roman" w:hAnsi="Times New Roman" w:cs="Times New Roman"/>
          <w:color w:val="FF0000"/>
          <w:sz w:val="32"/>
          <w:szCs w:val="32"/>
        </w:rPr>
        <w:t xml:space="preserve"> </w:t>
      </w:r>
    </w:p>
    <w:p w14:paraId="6348117D" w14:textId="77777777" w:rsidR="007A1EA1" w:rsidRPr="00FF6474" w:rsidRDefault="007A1EA1" w:rsidP="008A6B34">
      <w:pPr>
        <w:widowControl w:val="0"/>
        <w:autoSpaceDE w:val="0"/>
        <w:autoSpaceDN w:val="0"/>
        <w:adjustRightInd w:val="0"/>
        <w:spacing w:after="0"/>
        <w:rPr>
          <w:rFonts w:ascii="Times New Roman" w:hAnsi="Times New Roman" w:cs="Times New Roman"/>
          <w:color w:val="FF0000"/>
          <w:sz w:val="32"/>
          <w:szCs w:val="32"/>
        </w:rPr>
      </w:pPr>
    </w:p>
    <w:p w14:paraId="5ED3DDF9" w14:textId="77777777" w:rsidR="008A6B34" w:rsidRPr="008A6B34" w:rsidRDefault="007A1EA1" w:rsidP="007A1EA1">
      <w:pPr>
        <w:widowControl w:val="0"/>
        <w:numPr>
          <w:ilvl w:val="0"/>
          <w:numId w:val="9"/>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b/>
          <w:bCs/>
          <w:sz w:val="32"/>
          <w:szCs w:val="32"/>
        </w:rPr>
        <w:t>Highlighting:</w:t>
      </w:r>
    </w:p>
    <w:p w14:paraId="00F77313" w14:textId="77777777" w:rsidR="007A1EA1" w:rsidRDefault="007A1EA1" w:rsidP="008A6B34">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30065CAC" w14:textId="77777777" w:rsidR="00FF6474" w:rsidRDefault="007A1EA1" w:rsidP="007A1EA1">
      <w:pPr>
        <w:widowControl w:val="0"/>
        <w:numPr>
          <w:ilvl w:val="0"/>
          <w:numId w:val="10"/>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 xml:space="preserve">After you have made all the recommended changes to your protocol (listed above), please highlight </w:t>
      </w:r>
      <w:r>
        <w:rPr>
          <w:rFonts w:ascii="Times New Roman" w:hAnsi="Times New Roman" w:cs="Times New Roman"/>
          <w:sz w:val="32"/>
          <w:szCs w:val="32"/>
          <w:u w:val="single"/>
        </w:rPr>
        <w:t>2.75 pages or less</w:t>
      </w:r>
      <w:r>
        <w:rPr>
          <w:rFonts w:ascii="Times New Roman" w:hAnsi="Times New Roman" w:cs="Times New Roman"/>
          <w:sz w:val="32"/>
          <w:szCs w:val="32"/>
        </w:rPr>
        <w:t xml:space="preserve"> of text (which includes headings and spaces) in yellow, to identify which steps should be </w:t>
      </w:r>
      <w:r>
        <w:rPr>
          <w:rFonts w:ascii="Times New Roman" w:hAnsi="Times New Roman" w:cs="Times New Roman"/>
          <w:sz w:val="32"/>
          <w:szCs w:val="32"/>
          <w:u w:val="single"/>
        </w:rPr>
        <w:t>visualized / filmed</w:t>
      </w:r>
      <w:r>
        <w:rPr>
          <w:rFonts w:ascii="Times New Roman" w:hAnsi="Times New Roman" w:cs="Times New Roman"/>
          <w:sz w:val="32"/>
          <w:szCs w:val="32"/>
        </w:rPr>
        <w:t xml:space="preserve"> to tell the most cohesive story of your protocol steps. Please see </w:t>
      </w:r>
      <w:proofErr w:type="spellStart"/>
      <w:r>
        <w:rPr>
          <w:rFonts w:ascii="Times New Roman" w:hAnsi="Times New Roman" w:cs="Times New Roman"/>
          <w:sz w:val="32"/>
          <w:szCs w:val="32"/>
        </w:rPr>
        <w:t>JoVE’s</w:t>
      </w:r>
      <w:proofErr w:type="spellEnd"/>
      <w:r>
        <w:rPr>
          <w:rFonts w:ascii="Times New Roman" w:hAnsi="Times New Roman" w:cs="Times New Roman"/>
          <w:sz w:val="32"/>
          <w:szCs w:val="32"/>
        </w:rPr>
        <w:t xml:space="preserve"> instructions for authors for more clarification. Remember that the non-highlighted protocol steps will remain in the manuscript and therefore will still be available to the reader.</w:t>
      </w:r>
    </w:p>
    <w:p w14:paraId="7F1DF1DF" w14:textId="77777777" w:rsidR="00FF6474" w:rsidRDefault="00FF6474" w:rsidP="00FF6474">
      <w:pPr>
        <w:widowControl w:val="0"/>
        <w:tabs>
          <w:tab w:val="left" w:pos="220"/>
          <w:tab w:val="left" w:pos="720"/>
        </w:tabs>
        <w:autoSpaceDE w:val="0"/>
        <w:autoSpaceDN w:val="0"/>
        <w:adjustRightInd w:val="0"/>
        <w:spacing w:after="0"/>
        <w:rPr>
          <w:rFonts w:ascii="Times New Roman" w:hAnsi="Times New Roman" w:cs="Times New Roman"/>
          <w:sz w:val="32"/>
          <w:szCs w:val="32"/>
        </w:rPr>
      </w:pPr>
    </w:p>
    <w:p w14:paraId="3AD4F6FA" w14:textId="77777777" w:rsidR="008A6B34" w:rsidRPr="00FF6474" w:rsidRDefault="00FF6474" w:rsidP="00FF6474">
      <w:pPr>
        <w:widowControl w:val="0"/>
        <w:tabs>
          <w:tab w:val="left" w:pos="220"/>
          <w:tab w:val="left" w:pos="720"/>
        </w:tabs>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Steps have been highlighted. </w:t>
      </w:r>
    </w:p>
    <w:p w14:paraId="1713B9E7" w14:textId="77777777" w:rsidR="007A1EA1" w:rsidRDefault="007A1EA1" w:rsidP="008A6B34">
      <w:pPr>
        <w:widowControl w:val="0"/>
        <w:tabs>
          <w:tab w:val="left" w:pos="220"/>
          <w:tab w:val="left" w:pos="720"/>
        </w:tabs>
        <w:autoSpaceDE w:val="0"/>
        <w:autoSpaceDN w:val="0"/>
        <w:adjustRightInd w:val="0"/>
        <w:spacing w:after="0"/>
        <w:ind w:left="720"/>
        <w:rPr>
          <w:rFonts w:ascii="Times New Roman" w:hAnsi="Times New Roman" w:cs="Times New Roman"/>
          <w:sz w:val="32"/>
          <w:szCs w:val="32"/>
        </w:rPr>
      </w:pPr>
    </w:p>
    <w:p w14:paraId="6ACF87AA" w14:textId="77777777" w:rsidR="007A1EA1" w:rsidRDefault="007A1EA1" w:rsidP="007A1EA1">
      <w:pPr>
        <w:widowControl w:val="0"/>
        <w:numPr>
          <w:ilvl w:val="0"/>
          <w:numId w:val="10"/>
        </w:numPr>
        <w:tabs>
          <w:tab w:val="left" w:pos="220"/>
          <w:tab w:val="left" w:pos="720"/>
        </w:tabs>
        <w:autoSpaceDE w:val="0"/>
        <w:autoSpaceDN w:val="0"/>
        <w:adjustRightInd w:val="0"/>
        <w:spacing w:after="0"/>
        <w:ind w:hanging="720"/>
        <w:rPr>
          <w:rFonts w:ascii="Times New Roman" w:hAnsi="Times New Roman" w:cs="Times New Roman"/>
          <w:sz w:val="32"/>
          <w:szCs w:val="32"/>
        </w:rPr>
      </w:pPr>
      <w:r>
        <w:rPr>
          <w:rFonts w:ascii="Times New Roman" w:hAnsi="Times New Roman" w:cs="Times New Roman"/>
          <w:sz w:val="32"/>
          <w:szCs w:val="32"/>
        </w:rPr>
        <w:t>In case the paper is accepted for publication, which scenario do the authors intend to film for the video? Please pay attention to this when you highlight the protocol text.</w:t>
      </w:r>
    </w:p>
    <w:p w14:paraId="3694802A" w14:textId="77777777" w:rsidR="00FF6474" w:rsidRDefault="00FF6474" w:rsidP="007A1EA1">
      <w:pPr>
        <w:widowControl w:val="0"/>
        <w:autoSpaceDE w:val="0"/>
        <w:autoSpaceDN w:val="0"/>
        <w:adjustRightInd w:val="0"/>
        <w:spacing w:after="0"/>
        <w:rPr>
          <w:rFonts w:ascii="Times New Roman" w:hAnsi="Times New Roman" w:cs="Times New Roman"/>
          <w:sz w:val="32"/>
          <w:szCs w:val="32"/>
        </w:rPr>
      </w:pPr>
    </w:p>
    <w:p w14:paraId="7A05AB63" w14:textId="77777777" w:rsidR="007A1EA1" w:rsidRPr="00FF6474" w:rsidRDefault="00FF6474" w:rsidP="007A1EA1">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Utilize scenario 1 as outlined in Table 1. </w:t>
      </w:r>
    </w:p>
    <w:p w14:paraId="468CF6E4" w14:textId="77777777" w:rsidR="007A1EA1" w:rsidRPr="007A1EA1" w:rsidRDefault="007A1EA1" w:rsidP="007A1EA1">
      <w:pPr>
        <w:widowControl w:val="0"/>
        <w:autoSpaceDE w:val="0"/>
        <w:autoSpaceDN w:val="0"/>
        <w:adjustRightInd w:val="0"/>
        <w:spacing w:after="0"/>
        <w:rPr>
          <w:rFonts w:ascii="Times New Roman" w:hAnsi="Times New Roman" w:cs="Times New Roman"/>
          <w:sz w:val="32"/>
          <w:szCs w:val="32"/>
        </w:rPr>
      </w:pPr>
    </w:p>
    <w:p w14:paraId="28E86178" w14:textId="77777777" w:rsidR="008A6B34" w:rsidRDefault="008A6B34" w:rsidP="008A6B34">
      <w:pPr>
        <w:widowControl w:val="0"/>
        <w:autoSpaceDE w:val="0"/>
        <w:autoSpaceDN w:val="0"/>
        <w:adjustRightInd w:val="0"/>
        <w:spacing w:after="0"/>
        <w:rPr>
          <w:rFonts w:ascii="Times New Roman" w:hAnsi="Times New Roman" w:cs="Times New Roman"/>
          <w:sz w:val="32"/>
          <w:szCs w:val="32"/>
        </w:rPr>
      </w:pPr>
    </w:p>
    <w:p w14:paraId="75F00DDC" w14:textId="77777777" w:rsidR="007A1EA1" w:rsidRDefault="007A1EA1" w:rsidP="008A6B34">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sz w:val="32"/>
          <w:szCs w:val="32"/>
        </w:rPr>
        <w:t>Reviewers' comments:</w:t>
      </w:r>
    </w:p>
    <w:p w14:paraId="1550A5E3"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b/>
          <w:bCs/>
          <w:sz w:val="32"/>
          <w:szCs w:val="32"/>
        </w:rPr>
        <w:t>Reviewer #1:</w:t>
      </w:r>
    </w:p>
    <w:p w14:paraId="51F8BDC5"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Manuscript Summary:</w:t>
      </w:r>
    </w:p>
    <w:p w14:paraId="4E951345" w14:textId="77777777" w:rsidR="007A1EA1" w:rsidRDefault="007A1EA1" w:rsidP="007A1EA1">
      <w:pPr>
        <w:widowControl w:val="0"/>
        <w:numPr>
          <w:ilvl w:val="0"/>
          <w:numId w:val="13"/>
        </w:numPr>
        <w:autoSpaceDE w:val="0"/>
        <w:autoSpaceDN w:val="0"/>
        <w:adjustRightInd w:val="0"/>
        <w:spacing w:after="0"/>
        <w:ind w:left="0" w:firstLine="0"/>
        <w:rPr>
          <w:rFonts w:ascii="Times New Roman" w:hAnsi="Times New Roman" w:cs="Times New Roman"/>
          <w:sz w:val="32"/>
          <w:szCs w:val="32"/>
        </w:rPr>
      </w:pPr>
      <w:proofErr w:type="spellStart"/>
      <w:r>
        <w:rPr>
          <w:rFonts w:ascii="Times New Roman" w:hAnsi="Times New Roman" w:cs="Times New Roman"/>
          <w:sz w:val="32"/>
          <w:szCs w:val="32"/>
        </w:rPr>
        <w:t>Lucke-Wold</w:t>
      </w:r>
      <w:proofErr w:type="spellEnd"/>
      <w:r>
        <w:rPr>
          <w:rFonts w:ascii="Times New Roman" w:hAnsi="Times New Roman" w:cs="Times New Roman"/>
          <w:sz w:val="32"/>
          <w:szCs w:val="32"/>
        </w:rPr>
        <w:t xml:space="preserve"> et al describe a simulation model for the training of residents on management of intraoperative cavernous carotid artery injury during endoscopic endonasal surgery. The topic is important to address, as such injuries - though uncommon - can have catastrophic consequences. Not only can such injuries result in overwhelming blood loss, placing the patient's life at imminent risk, but they may also be susceptible to </w:t>
      </w:r>
      <w:proofErr w:type="spellStart"/>
      <w:r>
        <w:rPr>
          <w:rFonts w:ascii="Times New Roman" w:hAnsi="Times New Roman" w:cs="Times New Roman"/>
          <w:sz w:val="32"/>
          <w:szCs w:val="32"/>
        </w:rPr>
        <w:t>pseudoaneurysm</w:t>
      </w:r>
      <w:proofErr w:type="spellEnd"/>
      <w:r>
        <w:rPr>
          <w:rFonts w:ascii="Times New Roman" w:hAnsi="Times New Roman" w:cs="Times New Roman"/>
          <w:sz w:val="32"/>
          <w:szCs w:val="32"/>
        </w:rPr>
        <w:t xml:space="preserve"> formation, vasospasm, thrombosis, embolism and even the formation of </w:t>
      </w:r>
      <w:proofErr w:type="spellStart"/>
      <w:r>
        <w:rPr>
          <w:rFonts w:ascii="Times New Roman" w:hAnsi="Times New Roman" w:cs="Times New Roman"/>
          <w:sz w:val="32"/>
          <w:szCs w:val="32"/>
        </w:rPr>
        <w:t>caroticocavernous</w:t>
      </w:r>
      <w:proofErr w:type="spellEnd"/>
      <w:r>
        <w:rPr>
          <w:rFonts w:ascii="Times New Roman" w:hAnsi="Times New Roman" w:cs="Times New Roman"/>
          <w:sz w:val="32"/>
          <w:szCs w:val="32"/>
        </w:rPr>
        <w:t xml:space="preserve"> fistulae. There is certainly </w:t>
      </w:r>
      <w:proofErr w:type="gramStart"/>
      <w:r>
        <w:rPr>
          <w:rFonts w:ascii="Times New Roman" w:hAnsi="Times New Roman" w:cs="Times New Roman"/>
          <w:sz w:val="32"/>
          <w:szCs w:val="32"/>
        </w:rPr>
        <w:t>utility</w:t>
      </w:r>
      <w:proofErr w:type="gramEnd"/>
      <w:r>
        <w:rPr>
          <w:rFonts w:ascii="Times New Roman" w:hAnsi="Times New Roman" w:cs="Times New Roman"/>
          <w:sz w:val="32"/>
          <w:szCs w:val="32"/>
        </w:rPr>
        <w:t xml:space="preserve"> in developing methods for training doctors across disciplines in the management of such injuries, which the authors attempt to do with a cadaveric model. 3 scenarios of varying complexity are described, in which surgical and anesthesia residents must obtain vascular control via muscle patch technique.</w:t>
      </w:r>
    </w:p>
    <w:p w14:paraId="48111CB3"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p>
    <w:p w14:paraId="5386E8AD" w14:textId="77777777" w:rsidR="007A1EA1" w:rsidRDefault="007A1EA1" w:rsidP="007A1EA1">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Thanks for the comments and highlighting the significance of </w:t>
      </w:r>
      <w:r w:rsidR="00FF6474">
        <w:rPr>
          <w:rFonts w:ascii="Times New Roman" w:hAnsi="Times New Roman" w:cs="Times New Roman"/>
          <w:color w:val="FF0000"/>
          <w:sz w:val="32"/>
          <w:szCs w:val="32"/>
        </w:rPr>
        <w:t>the model for training learners</w:t>
      </w:r>
      <w:r>
        <w:rPr>
          <w:rFonts w:ascii="Times New Roman" w:hAnsi="Times New Roman" w:cs="Times New Roman"/>
          <w:color w:val="FF0000"/>
          <w:sz w:val="32"/>
          <w:szCs w:val="32"/>
        </w:rPr>
        <w:t xml:space="preserve">. </w:t>
      </w:r>
    </w:p>
    <w:p w14:paraId="79991308" w14:textId="77777777" w:rsidR="007A1EA1" w:rsidRPr="007A1EA1" w:rsidRDefault="007A1EA1" w:rsidP="007A1EA1">
      <w:pPr>
        <w:widowControl w:val="0"/>
        <w:autoSpaceDE w:val="0"/>
        <w:autoSpaceDN w:val="0"/>
        <w:adjustRightInd w:val="0"/>
        <w:spacing w:after="0"/>
        <w:rPr>
          <w:rFonts w:ascii="Times New Roman" w:hAnsi="Times New Roman" w:cs="Times New Roman"/>
          <w:color w:val="FF0000"/>
          <w:sz w:val="32"/>
          <w:szCs w:val="32"/>
        </w:rPr>
      </w:pPr>
    </w:p>
    <w:p w14:paraId="007C001D" w14:textId="77777777" w:rsidR="007A1EA1" w:rsidRDefault="007A1EA1" w:rsidP="007A1EA1">
      <w:pPr>
        <w:widowControl w:val="0"/>
        <w:numPr>
          <w:ilvl w:val="0"/>
          <w:numId w:val="14"/>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 xml:space="preserve">Strengths of the manuscript include the development of the model and the opportunity it provides to practice crisis management. The stepwise escalation in complexity of cases also provides a logical sequence in which to gain familiarity with the crisis and tailor the simulation to skill level. The setup of the model is </w:t>
      </w:r>
      <w:proofErr w:type="gramStart"/>
      <w:r>
        <w:rPr>
          <w:rFonts w:ascii="Times New Roman" w:hAnsi="Times New Roman" w:cs="Times New Roman"/>
          <w:sz w:val="32"/>
          <w:szCs w:val="32"/>
        </w:rPr>
        <w:t>well-detailed</w:t>
      </w:r>
      <w:proofErr w:type="gramEnd"/>
      <w:r>
        <w:rPr>
          <w:rFonts w:ascii="Times New Roman" w:hAnsi="Times New Roman" w:cs="Times New Roman"/>
          <w:sz w:val="32"/>
          <w:szCs w:val="32"/>
        </w:rPr>
        <w:t xml:space="preserve"> and should be reproducible from the description provided. And while many animal models are available for practicing management of this event, this is to our knowledge the first described employing human </w:t>
      </w:r>
      <w:proofErr w:type="gramStart"/>
      <w:r>
        <w:rPr>
          <w:rFonts w:ascii="Times New Roman" w:hAnsi="Times New Roman" w:cs="Times New Roman"/>
          <w:sz w:val="32"/>
          <w:szCs w:val="32"/>
        </w:rPr>
        <w:t>cadavers</w:t>
      </w:r>
      <w:proofErr w:type="gramEnd"/>
      <w:r>
        <w:rPr>
          <w:rFonts w:ascii="Times New Roman" w:hAnsi="Times New Roman" w:cs="Times New Roman"/>
          <w:sz w:val="32"/>
          <w:szCs w:val="32"/>
        </w:rPr>
        <w:t>. The opportunity for immediate feedback is also a positive attribute.</w:t>
      </w:r>
    </w:p>
    <w:p w14:paraId="301D02B9"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p>
    <w:p w14:paraId="63FE30CC" w14:textId="77777777" w:rsidR="007A1EA1" w:rsidRDefault="00A30CDF" w:rsidP="007A1EA1">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We appreciate the comments, especially </w:t>
      </w:r>
      <w:r w:rsidR="008A6B34">
        <w:rPr>
          <w:rFonts w:ascii="Times New Roman" w:hAnsi="Times New Roman" w:cs="Times New Roman"/>
          <w:color w:val="FF0000"/>
          <w:sz w:val="32"/>
          <w:szCs w:val="32"/>
        </w:rPr>
        <w:t xml:space="preserve">for </w:t>
      </w:r>
      <w:r w:rsidR="007A1EA1">
        <w:rPr>
          <w:rFonts w:ascii="Times New Roman" w:hAnsi="Times New Roman" w:cs="Times New Roman"/>
          <w:color w:val="FF0000"/>
          <w:sz w:val="32"/>
          <w:szCs w:val="32"/>
        </w:rPr>
        <w:t xml:space="preserve">recognizing the novelty of the model. </w:t>
      </w:r>
      <w:r w:rsidR="008A6B34">
        <w:rPr>
          <w:rFonts w:ascii="Times New Roman" w:hAnsi="Times New Roman" w:cs="Times New Roman"/>
          <w:color w:val="FF0000"/>
          <w:sz w:val="32"/>
          <w:szCs w:val="32"/>
        </w:rPr>
        <w:t xml:space="preserve">Thank you for taking the time to review our manuscript. </w:t>
      </w:r>
    </w:p>
    <w:p w14:paraId="29A2F34A" w14:textId="77777777" w:rsidR="007A1EA1" w:rsidRPr="007A1EA1" w:rsidRDefault="007A1EA1" w:rsidP="007A1EA1">
      <w:pPr>
        <w:widowControl w:val="0"/>
        <w:autoSpaceDE w:val="0"/>
        <w:autoSpaceDN w:val="0"/>
        <w:adjustRightInd w:val="0"/>
        <w:spacing w:after="0"/>
        <w:rPr>
          <w:rFonts w:ascii="Times New Roman" w:hAnsi="Times New Roman" w:cs="Times New Roman"/>
          <w:color w:val="FF0000"/>
          <w:sz w:val="32"/>
          <w:szCs w:val="32"/>
        </w:rPr>
      </w:pPr>
    </w:p>
    <w:p w14:paraId="6B5C32B3" w14:textId="77777777" w:rsidR="007A1EA1" w:rsidRDefault="007A1EA1" w:rsidP="007A1EA1">
      <w:pPr>
        <w:widowControl w:val="0"/>
        <w:numPr>
          <w:ilvl w:val="0"/>
          <w:numId w:val="15"/>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 xml:space="preserve">One glaring weakness of the manuscript is the relative paucity of photographic or video demonstration of the model (they do mention a video, but none seems to be provided). The use of an 11-blade to induce the injury, while easily reproducible, is likely somewhat different in mechanism than how these injuries occur. A punch or stellate injury may be more common than a linear injury. More detail should be provided in section 6 as to how vascular control is obtained (e.g. positioning and orientation of suction and scope, application of muscle patch, etc) Valentine and </w:t>
      </w:r>
      <w:proofErr w:type="spellStart"/>
      <w:r>
        <w:rPr>
          <w:rFonts w:ascii="Times New Roman" w:hAnsi="Times New Roman" w:cs="Times New Roman"/>
          <w:sz w:val="32"/>
          <w:szCs w:val="32"/>
        </w:rPr>
        <w:t>Wormald</w:t>
      </w:r>
      <w:proofErr w:type="spellEnd"/>
      <w:r>
        <w:rPr>
          <w:rFonts w:ascii="Times New Roman" w:hAnsi="Times New Roman" w:cs="Times New Roman"/>
          <w:sz w:val="32"/>
          <w:szCs w:val="32"/>
        </w:rPr>
        <w:t xml:space="preserve"> have already described a similar model for controlling the surgical field during such an injury, and though theirs was an animal model, many of the same fundamental principles are employed.</w:t>
      </w:r>
    </w:p>
    <w:p w14:paraId="4B11EE8B"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p>
    <w:p w14:paraId="09F92B88" w14:textId="77777777" w:rsidR="007A1EA1" w:rsidRDefault="007A1EA1" w:rsidP="007A1EA1">
      <w:pPr>
        <w:widowControl w:val="0"/>
        <w:autoSpaceDE w:val="0"/>
        <w:autoSpaceDN w:val="0"/>
        <w:adjustRightInd w:val="0"/>
        <w:spacing w:after="0"/>
        <w:rPr>
          <w:rFonts w:ascii="Times New Roman" w:hAnsi="Times New Roman" w:cs="Times New Roman"/>
          <w:color w:val="FF0000"/>
          <w:sz w:val="32"/>
          <w:szCs w:val="32"/>
        </w:rPr>
      </w:pPr>
      <w:proofErr w:type="spellStart"/>
      <w:r>
        <w:rPr>
          <w:rFonts w:ascii="Times New Roman" w:hAnsi="Times New Roman" w:cs="Times New Roman"/>
          <w:color w:val="FF0000"/>
          <w:sz w:val="32"/>
          <w:szCs w:val="32"/>
        </w:rPr>
        <w:t>JoVE</w:t>
      </w:r>
      <w:proofErr w:type="spellEnd"/>
      <w:r>
        <w:rPr>
          <w:rFonts w:ascii="Times New Roman" w:hAnsi="Times New Roman" w:cs="Times New Roman"/>
          <w:color w:val="FF0000"/>
          <w:sz w:val="32"/>
          <w:szCs w:val="32"/>
        </w:rPr>
        <w:t xml:space="preserve"> will be helping film the video for the model in the coming months to </w:t>
      </w:r>
      <w:r w:rsidR="00A30CDF">
        <w:rPr>
          <w:rFonts w:ascii="Times New Roman" w:hAnsi="Times New Roman" w:cs="Times New Roman"/>
          <w:color w:val="FF0000"/>
          <w:sz w:val="32"/>
          <w:szCs w:val="32"/>
        </w:rPr>
        <w:t>show step by step how it is performed</w:t>
      </w:r>
      <w:r>
        <w:rPr>
          <w:rFonts w:ascii="Times New Roman" w:hAnsi="Times New Roman" w:cs="Times New Roman"/>
          <w:color w:val="FF0000"/>
          <w:sz w:val="32"/>
          <w:szCs w:val="32"/>
        </w:rPr>
        <w:t xml:space="preserve">. </w:t>
      </w:r>
      <w:r w:rsidR="00A30CDF">
        <w:rPr>
          <w:rFonts w:ascii="Times New Roman" w:hAnsi="Times New Roman" w:cs="Times New Roman"/>
          <w:color w:val="FF0000"/>
          <w:sz w:val="32"/>
          <w:szCs w:val="32"/>
        </w:rPr>
        <w:t xml:space="preserve">The video will accompany the paper when it is published. </w:t>
      </w:r>
      <w:r>
        <w:rPr>
          <w:rFonts w:ascii="Times New Roman" w:hAnsi="Times New Roman" w:cs="Times New Roman"/>
          <w:color w:val="FF0000"/>
          <w:sz w:val="32"/>
          <w:szCs w:val="32"/>
        </w:rPr>
        <w:t xml:space="preserve">We appreciate the comment about how the injury occurs in the operative arena and have added detail about the management of vascular control. </w:t>
      </w:r>
      <w:r w:rsidR="00A30CDF">
        <w:rPr>
          <w:rFonts w:ascii="Times New Roman" w:hAnsi="Times New Roman" w:cs="Times New Roman"/>
          <w:color w:val="FF0000"/>
          <w:sz w:val="32"/>
          <w:szCs w:val="32"/>
        </w:rPr>
        <w:t>In</w:t>
      </w:r>
      <w:r w:rsidR="008A6B34">
        <w:rPr>
          <w:rFonts w:ascii="Times New Roman" w:hAnsi="Times New Roman" w:cs="Times New Roman"/>
          <w:color w:val="FF0000"/>
          <w:sz w:val="32"/>
          <w:szCs w:val="32"/>
        </w:rPr>
        <w:t xml:space="preserve"> particular, we added details regarding</w:t>
      </w:r>
      <w:r w:rsidR="00A30CDF">
        <w:rPr>
          <w:rFonts w:ascii="Times New Roman" w:hAnsi="Times New Roman" w:cs="Times New Roman"/>
          <w:color w:val="FF0000"/>
          <w:sz w:val="32"/>
          <w:szCs w:val="32"/>
        </w:rPr>
        <w:t xml:space="preserve"> the technique that Valentine and </w:t>
      </w:r>
      <w:proofErr w:type="spellStart"/>
      <w:r w:rsidR="00A30CDF">
        <w:rPr>
          <w:rFonts w:ascii="Times New Roman" w:hAnsi="Times New Roman" w:cs="Times New Roman"/>
          <w:color w:val="FF0000"/>
          <w:sz w:val="32"/>
          <w:szCs w:val="32"/>
        </w:rPr>
        <w:t>Wormald</w:t>
      </w:r>
      <w:proofErr w:type="spellEnd"/>
      <w:r w:rsidR="00A30CDF">
        <w:rPr>
          <w:rFonts w:ascii="Times New Roman" w:hAnsi="Times New Roman" w:cs="Times New Roman"/>
          <w:color w:val="FF0000"/>
          <w:sz w:val="32"/>
          <w:szCs w:val="32"/>
        </w:rPr>
        <w:t xml:space="preserve"> utilize in the introduction and describe our technique in further detail in the protocol section.</w:t>
      </w:r>
      <w:r w:rsidR="008A6B34">
        <w:rPr>
          <w:rFonts w:ascii="Times New Roman" w:hAnsi="Times New Roman" w:cs="Times New Roman"/>
          <w:color w:val="FF0000"/>
          <w:sz w:val="32"/>
          <w:szCs w:val="32"/>
        </w:rPr>
        <w:t xml:space="preserve"> The key difference is that we propose using a </w:t>
      </w:r>
      <w:proofErr w:type="spellStart"/>
      <w:r w:rsidR="008A6B34">
        <w:rPr>
          <w:rFonts w:ascii="Times New Roman" w:hAnsi="Times New Roman" w:cs="Times New Roman"/>
          <w:color w:val="FF0000"/>
          <w:sz w:val="32"/>
          <w:szCs w:val="32"/>
        </w:rPr>
        <w:t>cottonoid</w:t>
      </w:r>
      <w:proofErr w:type="spellEnd"/>
      <w:r w:rsidR="008A6B34">
        <w:rPr>
          <w:rFonts w:ascii="Times New Roman" w:hAnsi="Times New Roman" w:cs="Times New Roman"/>
          <w:color w:val="FF0000"/>
          <w:sz w:val="32"/>
          <w:szCs w:val="32"/>
        </w:rPr>
        <w:t xml:space="preserve"> to control the bleeding prior to the muscle patch.</w:t>
      </w:r>
      <w:r w:rsidR="00FF6474">
        <w:rPr>
          <w:rFonts w:ascii="Times New Roman" w:hAnsi="Times New Roman" w:cs="Times New Roman"/>
          <w:color w:val="FF0000"/>
          <w:sz w:val="32"/>
          <w:szCs w:val="32"/>
        </w:rPr>
        <w:t xml:space="preserve"> This two-step process allows learners to practice endoscopic techniques of transference in a high stakes scenario.</w:t>
      </w:r>
      <w:r w:rsidR="008A6B34">
        <w:rPr>
          <w:rFonts w:ascii="Times New Roman" w:hAnsi="Times New Roman" w:cs="Times New Roman"/>
          <w:color w:val="FF0000"/>
          <w:sz w:val="32"/>
          <w:szCs w:val="32"/>
        </w:rPr>
        <w:t xml:space="preserve"> Furthermore, w</w:t>
      </w:r>
      <w:r w:rsidR="00A30CDF">
        <w:rPr>
          <w:rFonts w:ascii="Times New Roman" w:hAnsi="Times New Roman" w:cs="Times New Roman"/>
          <w:color w:val="FF0000"/>
          <w:sz w:val="32"/>
          <w:szCs w:val="32"/>
        </w:rPr>
        <w:t xml:space="preserve">e have added different options for how to cause the injury based on your suggestions. </w:t>
      </w:r>
    </w:p>
    <w:p w14:paraId="3707BC80" w14:textId="77777777" w:rsidR="007A1EA1" w:rsidRPr="007A1EA1" w:rsidRDefault="007A1EA1" w:rsidP="007A1EA1">
      <w:pPr>
        <w:widowControl w:val="0"/>
        <w:autoSpaceDE w:val="0"/>
        <w:autoSpaceDN w:val="0"/>
        <w:adjustRightInd w:val="0"/>
        <w:spacing w:after="0"/>
        <w:rPr>
          <w:rFonts w:ascii="Times New Roman" w:hAnsi="Times New Roman" w:cs="Times New Roman"/>
          <w:color w:val="FF0000"/>
          <w:sz w:val="32"/>
          <w:szCs w:val="32"/>
        </w:rPr>
      </w:pPr>
    </w:p>
    <w:p w14:paraId="3ED747E7" w14:textId="77777777" w:rsidR="00A30CDF" w:rsidRDefault="007A1EA1" w:rsidP="007A1EA1">
      <w:pPr>
        <w:widowControl w:val="0"/>
        <w:numPr>
          <w:ilvl w:val="0"/>
          <w:numId w:val="16"/>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A major vascular injury is one of the most challenging scenarios a surgeon can face. The high-pressure and high-flow environment can prove difficult even in the most experienced hands, so any opportunity to practice the skills necessary to manage the situation in a controlled environment is of value.</w:t>
      </w:r>
    </w:p>
    <w:p w14:paraId="63EE34BE" w14:textId="77777777" w:rsidR="00A30CDF" w:rsidRDefault="00A30CDF" w:rsidP="00A30CDF">
      <w:pPr>
        <w:widowControl w:val="0"/>
        <w:autoSpaceDE w:val="0"/>
        <w:autoSpaceDN w:val="0"/>
        <w:adjustRightInd w:val="0"/>
        <w:spacing w:after="0"/>
        <w:rPr>
          <w:rFonts w:ascii="Times New Roman" w:hAnsi="Times New Roman" w:cs="Times New Roman"/>
          <w:sz w:val="32"/>
          <w:szCs w:val="32"/>
        </w:rPr>
      </w:pPr>
    </w:p>
    <w:p w14:paraId="446A5655" w14:textId="77777777" w:rsidR="007A1EA1" w:rsidRPr="00A30CDF" w:rsidRDefault="00A30CDF" w:rsidP="00A30CDF">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Again, thank you for the comment. We appreciate that you recognize the value of the model. </w:t>
      </w:r>
    </w:p>
    <w:p w14:paraId="3E7ED7A4"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p>
    <w:p w14:paraId="23238379" w14:textId="77777777" w:rsidR="007A1EA1" w:rsidRPr="007A1EA1" w:rsidRDefault="007A1EA1" w:rsidP="007A1EA1">
      <w:pPr>
        <w:widowControl w:val="0"/>
        <w:autoSpaceDE w:val="0"/>
        <w:autoSpaceDN w:val="0"/>
        <w:adjustRightInd w:val="0"/>
        <w:spacing w:after="0"/>
        <w:rPr>
          <w:rFonts w:ascii="Times New Roman" w:hAnsi="Times New Roman" w:cs="Times New Roman"/>
          <w:sz w:val="32"/>
          <w:szCs w:val="32"/>
        </w:rPr>
      </w:pPr>
    </w:p>
    <w:p w14:paraId="24778B15"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Major Concerns:</w:t>
      </w:r>
    </w:p>
    <w:p w14:paraId="191F5B1B" w14:textId="77777777" w:rsidR="007A1EA1" w:rsidRDefault="007A1EA1" w:rsidP="007A1EA1">
      <w:pPr>
        <w:widowControl w:val="0"/>
        <w:numPr>
          <w:ilvl w:val="0"/>
          <w:numId w:val="17"/>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N/A</w:t>
      </w:r>
    </w:p>
    <w:p w14:paraId="62F6D04E" w14:textId="77777777" w:rsidR="007A1EA1" w:rsidRPr="007A1EA1" w:rsidRDefault="007A1EA1" w:rsidP="007A1EA1">
      <w:pPr>
        <w:widowControl w:val="0"/>
        <w:numPr>
          <w:ilvl w:val="0"/>
          <w:numId w:val="17"/>
        </w:numPr>
        <w:autoSpaceDE w:val="0"/>
        <w:autoSpaceDN w:val="0"/>
        <w:adjustRightInd w:val="0"/>
        <w:spacing w:after="0"/>
        <w:ind w:left="0" w:firstLine="0"/>
        <w:rPr>
          <w:rFonts w:ascii="Times New Roman" w:hAnsi="Times New Roman" w:cs="Times New Roman"/>
          <w:sz w:val="32"/>
          <w:szCs w:val="32"/>
        </w:rPr>
      </w:pPr>
    </w:p>
    <w:p w14:paraId="31A234B3"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Minor Concerns:</w:t>
      </w:r>
    </w:p>
    <w:p w14:paraId="36CC943D" w14:textId="77777777" w:rsidR="007A1EA1" w:rsidRDefault="007A1EA1" w:rsidP="007A1EA1">
      <w:pPr>
        <w:widowControl w:val="0"/>
        <w:numPr>
          <w:ilvl w:val="0"/>
          <w:numId w:val="18"/>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N/A</w:t>
      </w:r>
    </w:p>
    <w:p w14:paraId="615FC080" w14:textId="77777777" w:rsidR="007A1EA1" w:rsidRPr="007A1EA1" w:rsidRDefault="007A1EA1" w:rsidP="007A1EA1">
      <w:pPr>
        <w:widowControl w:val="0"/>
        <w:numPr>
          <w:ilvl w:val="0"/>
          <w:numId w:val="18"/>
        </w:numPr>
        <w:autoSpaceDE w:val="0"/>
        <w:autoSpaceDN w:val="0"/>
        <w:adjustRightInd w:val="0"/>
        <w:spacing w:after="0"/>
        <w:ind w:left="0" w:firstLine="0"/>
        <w:rPr>
          <w:rFonts w:ascii="Times New Roman" w:hAnsi="Times New Roman" w:cs="Times New Roman"/>
          <w:sz w:val="32"/>
          <w:szCs w:val="32"/>
        </w:rPr>
      </w:pPr>
    </w:p>
    <w:p w14:paraId="3168CE42"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Additional Comments to Authors:</w:t>
      </w:r>
    </w:p>
    <w:p w14:paraId="1CBD9910" w14:textId="77777777" w:rsidR="007A1EA1" w:rsidRDefault="007A1EA1" w:rsidP="007A1EA1">
      <w:pPr>
        <w:widowControl w:val="0"/>
        <w:numPr>
          <w:ilvl w:val="0"/>
          <w:numId w:val="19"/>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N/A</w:t>
      </w:r>
    </w:p>
    <w:p w14:paraId="30A5C18C" w14:textId="77777777" w:rsidR="007A1EA1" w:rsidRPr="007A1EA1" w:rsidRDefault="007A1EA1" w:rsidP="007A1EA1">
      <w:pPr>
        <w:widowControl w:val="0"/>
        <w:autoSpaceDE w:val="0"/>
        <w:autoSpaceDN w:val="0"/>
        <w:adjustRightInd w:val="0"/>
        <w:spacing w:after="0"/>
        <w:rPr>
          <w:rFonts w:ascii="Times New Roman" w:hAnsi="Times New Roman" w:cs="Times New Roman"/>
          <w:sz w:val="32"/>
          <w:szCs w:val="32"/>
        </w:rPr>
      </w:pPr>
    </w:p>
    <w:p w14:paraId="61FEDD51"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b/>
          <w:bCs/>
          <w:sz w:val="32"/>
          <w:szCs w:val="32"/>
        </w:rPr>
        <w:t>Reviewer #2:</w:t>
      </w:r>
    </w:p>
    <w:p w14:paraId="097D54E1"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Manuscript Summary:</w:t>
      </w:r>
    </w:p>
    <w:p w14:paraId="282DF728" w14:textId="77777777" w:rsidR="008A6B34" w:rsidRDefault="007A1EA1" w:rsidP="008A6B34">
      <w:pPr>
        <w:widowControl w:val="0"/>
        <w:numPr>
          <w:ilvl w:val="0"/>
          <w:numId w:val="20"/>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The authors provide a relatively simple but realistic and reproducible technique for simulating carotid artery injury during endonasal neurosurgical procedures. This is the most life threatening complication of these procedures and may occur unexpectedly. Management requires effective multidisciplinary management by the surgeons and anesthesiologists in a rapid and coordinated fashion. Surgical simulation using a realistic model is very important and this model is easily constructed and reproducible.</w:t>
      </w:r>
    </w:p>
    <w:p w14:paraId="066F94F3" w14:textId="77777777" w:rsidR="008A6B34" w:rsidRDefault="008A6B34" w:rsidP="008A6B34">
      <w:pPr>
        <w:widowControl w:val="0"/>
        <w:autoSpaceDE w:val="0"/>
        <w:autoSpaceDN w:val="0"/>
        <w:adjustRightInd w:val="0"/>
        <w:spacing w:after="0"/>
        <w:rPr>
          <w:rFonts w:ascii="Times New Roman" w:hAnsi="Times New Roman" w:cs="Times New Roman"/>
          <w:sz w:val="32"/>
          <w:szCs w:val="32"/>
        </w:rPr>
      </w:pPr>
    </w:p>
    <w:p w14:paraId="01B1D279" w14:textId="77777777" w:rsidR="008A6B34" w:rsidRDefault="008A6B34" w:rsidP="008A6B34">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Thank you for providing an overview of the importance of the model. </w:t>
      </w:r>
    </w:p>
    <w:p w14:paraId="1DE4152C" w14:textId="77777777" w:rsidR="007A1EA1" w:rsidRPr="008A6B34" w:rsidRDefault="007A1EA1" w:rsidP="008A6B34">
      <w:pPr>
        <w:widowControl w:val="0"/>
        <w:autoSpaceDE w:val="0"/>
        <w:autoSpaceDN w:val="0"/>
        <w:adjustRightInd w:val="0"/>
        <w:spacing w:after="0"/>
        <w:rPr>
          <w:rFonts w:ascii="Times New Roman" w:hAnsi="Times New Roman" w:cs="Times New Roman"/>
          <w:color w:val="FF0000"/>
          <w:sz w:val="32"/>
          <w:szCs w:val="32"/>
        </w:rPr>
      </w:pPr>
    </w:p>
    <w:p w14:paraId="520CE8B7"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Major Concerns:</w:t>
      </w:r>
    </w:p>
    <w:p w14:paraId="54489A02" w14:textId="77777777" w:rsidR="007A1EA1" w:rsidRDefault="007A1EA1" w:rsidP="007A1EA1">
      <w:pPr>
        <w:widowControl w:val="0"/>
        <w:numPr>
          <w:ilvl w:val="0"/>
          <w:numId w:val="21"/>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N/A</w:t>
      </w:r>
    </w:p>
    <w:p w14:paraId="00491D4A" w14:textId="77777777" w:rsidR="007A1EA1" w:rsidRDefault="007A1EA1" w:rsidP="008A6B34">
      <w:pPr>
        <w:widowControl w:val="0"/>
        <w:autoSpaceDE w:val="0"/>
        <w:autoSpaceDN w:val="0"/>
        <w:adjustRightInd w:val="0"/>
        <w:spacing w:after="0"/>
        <w:rPr>
          <w:rFonts w:ascii="Times New Roman" w:hAnsi="Times New Roman" w:cs="Times New Roman"/>
          <w:sz w:val="32"/>
          <w:szCs w:val="32"/>
        </w:rPr>
      </w:pPr>
    </w:p>
    <w:p w14:paraId="0FF55C34"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Minor Concerns:</w:t>
      </w:r>
    </w:p>
    <w:p w14:paraId="52DEF2D5" w14:textId="77777777" w:rsidR="00FF6474" w:rsidRDefault="007A1EA1" w:rsidP="008A6B34">
      <w:pPr>
        <w:widowControl w:val="0"/>
        <w:numPr>
          <w:ilvl w:val="0"/>
          <w:numId w:val="22"/>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 xml:space="preserve">The authors should provide more detailed scripted clinical scenarios for the simulators to follow to ensure the model is </w:t>
      </w:r>
      <w:r w:rsidR="008A6B34">
        <w:rPr>
          <w:rFonts w:ascii="Times New Roman" w:hAnsi="Times New Roman" w:cs="Times New Roman"/>
          <w:sz w:val="32"/>
          <w:szCs w:val="32"/>
        </w:rPr>
        <w:t>well executed</w:t>
      </w:r>
      <w:r>
        <w:rPr>
          <w:rFonts w:ascii="Times New Roman" w:hAnsi="Times New Roman" w:cs="Times New Roman"/>
          <w:sz w:val="32"/>
          <w:szCs w:val="32"/>
        </w:rPr>
        <w:t xml:space="preserve"> across multiple sites</w:t>
      </w:r>
      <w:r w:rsidR="008A6B34">
        <w:rPr>
          <w:rFonts w:ascii="Times New Roman" w:hAnsi="Times New Roman" w:cs="Times New Roman"/>
          <w:sz w:val="32"/>
          <w:szCs w:val="32"/>
        </w:rPr>
        <w:t>.</w:t>
      </w:r>
    </w:p>
    <w:p w14:paraId="4E16C993" w14:textId="77777777" w:rsidR="00FF6474" w:rsidRDefault="00FF6474" w:rsidP="00FF6474">
      <w:pPr>
        <w:widowControl w:val="0"/>
        <w:autoSpaceDE w:val="0"/>
        <w:autoSpaceDN w:val="0"/>
        <w:adjustRightInd w:val="0"/>
        <w:spacing w:after="0"/>
        <w:rPr>
          <w:rFonts w:ascii="Times New Roman" w:hAnsi="Times New Roman" w:cs="Times New Roman"/>
          <w:sz w:val="32"/>
          <w:szCs w:val="32"/>
        </w:rPr>
      </w:pPr>
    </w:p>
    <w:p w14:paraId="5B3FE38B" w14:textId="77777777" w:rsidR="00674C0A" w:rsidRDefault="00674C0A" w:rsidP="00FF6474">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Thank you for this comment. In the video </w:t>
      </w:r>
      <w:proofErr w:type="spellStart"/>
      <w:r>
        <w:rPr>
          <w:rFonts w:ascii="Times New Roman" w:hAnsi="Times New Roman" w:cs="Times New Roman"/>
          <w:color w:val="FF0000"/>
          <w:sz w:val="32"/>
          <w:szCs w:val="32"/>
        </w:rPr>
        <w:t>JoVE</w:t>
      </w:r>
      <w:proofErr w:type="spellEnd"/>
      <w:r>
        <w:rPr>
          <w:rFonts w:ascii="Times New Roman" w:hAnsi="Times New Roman" w:cs="Times New Roman"/>
          <w:color w:val="FF0000"/>
          <w:sz w:val="32"/>
          <w:szCs w:val="32"/>
        </w:rPr>
        <w:t xml:space="preserve"> is helping us film, we are going to go into more detail for scenario 1. Please see below why we intentionally left the descriptions a bit vague in the text. We hope you agree this is a reasonable strategy to hopefully have the model be applicable to the widest audience. </w:t>
      </w:r>
    </w:p>
    <w:p w14:paraId="3D092EDA" w14:textId="77777777" w:rsidR="00674C0A" w:rsidRDefault="00674C0A" w:rsidP="00FF6474">
      <w:pPr>
        <w:widowControl w:val="0"/>
        <w:autoSpaceDE w:val="0"/>
        <w:autoSpaceDN w:val="0"/>
        <w:adjustRightInd w:val="0"/>
        <w:spacing w:after="0"/>
        <w:rPr>
          <w:rFonts w:ascii="Times New Roman" w:hAnsi="Times New Roman" w:cs="Times New Roman"/>
          <w:color w:val="FF0000"/>
          <w:sz w:val="32"/>
          <w:szCs w:val="32"/>
        </w:rPr>
      </w:pPr>
    </w:p>
    <w:p w14:paraId="2457357E" w14:textId="77777777" w:rsidR="008A6B34" w:rsidRPr="00FF6474" w:rsidRDefault="00FF6474" w:rsidP="00FF6474">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We provided a description of </w:t>
      </w:r>
      <w:r w:rsidR="00674C0A">
        <w:rPr>
          <w:rFonts w:ascii="Times New Roman" w:hAnsi="Times New Roman" w:cs="Times New Roman"/>
          <w:color w:val="FF0000"/>
          <w:sz w:val="32"/>
          <w:szCs w:val="32"/>
        </w:rPr>
        <w:t xml:space="preserve">three </w:t>
      </w:r>
      <w:r>
        <w:rPr>
          <w:rFonts w:ascii="Times New Roman" w:hAnsi="Times New Roman" w:cs="Times New Roman"/>
          <w:color w:val="FF0000"/>
          <w:sz w:val="32"/>
          <w:szCs w:val="32"/>
        </w:rPr>
        <w:t>relevant scenarios relevant to our geographic region in table 1. We didn’t want to specifically limit the reader to using those scenarios alone because different regions of the country have a different prevalence</w:t>
      </w:r>
      <w:r w:rsidR="00674C0A">
        <w:rPr>
          <w:rFonts w:ascii="Times New Roman" w:hAnsi="Times New Roman" w:cs="Times New Roman"/>
          <w:color w:val="FF0000"/>
          <w:sz w:val="32"/>
          <w:szCs w:val="32"/>
        </w:rPr>
        <w:t xml:space="preserve"> and incidence</w:t>
      </w:r>
      <w:r>
        <w:rPr>
          <w:rFonts w:ascii="Times New Roman" w:hAnsi="Times New Roman" w:cs="Times New Roman"/>
          <w:color w:val="FF0000"/>
          <w:sz w:val="32"/>
          <w:szCs w:val="32"/>
        </w:rPr>
        <w:t xml:space="preserve"> of various </w:t>
      </w:r>
      <w:r w:rsidR="00674C0A">
        <w:rPr>
          <w:rFonts w:ascii="Times New Roman" w:hAnsi="Times New Roman" w:cs="Times New Roman"/>
          <w:color w:val="FF0000"/>
          <w:sz w:val="32"/>
          <w:szCs w:val="32"/>
        </w:rPr>
        <w:t xml:space="preserve">diseases and </w:t>
      </w:r>
      <w:r>
        <w:rPr>
          <w:rFonts w:ascii="Times New Roman" w:hAnsi="Times New Roman" w:cs="Times New Roman"/>
          <w:color w:val="FF0000"/>
          <w:sz w:val="32"/>
          <w:szCs w:val="32"/>
        </w:rPr>
        <w:t xml:space="preserve">comorbidities. We want the model to be adaptable so that the </w:t>
      </w:r>
      <w:r w:rsidR="00674C0A">
        <w:rPr>
          <w:rFonts w:ascii="Times New Roman" w:hAnsi="Times New Roman" w:cs="Times New Roman"/>
          <w:color w:val="FF0000"/>
          <w:sz w:val="32"/>
          <w:szCs w:val="32"/>
        </w:rPr>
        <w:t>faculty member leading the session can change the scenarios in order to be most relevant to the learner’s training environment. The</w:t>
      </w:r>
      <w:r>
        <w:rPr>
          <w:rFonts w:ascii="Times New Roman" w:hAnsi="Times New Roman" w:cs="Times New Roman"/>
          <w:color w:val="FF0000"/>
          <w:sz w:val="32"/>
          <w:szCs w:val="32"/>
        </w:rPr>
        <w:t xml:space="preserve">re is intrinsic flexibility in the model to allow the faculty member to adapt it to his or her needs or what he or she deems most relevant to the geographic region. </w:t>
      </w:r>
    </w:p>
    <w:p w14:paraId="40ABE383" w14:textId="77777777" w:rsidR="008A6B34" w:rsidRDefault="008A6B34" w:rsidP="008A6B34">
      <w:pPr>
        <w:widowControl w:val="0"/>
        <w:autoSpaceDE w:val="0"/>
        <w:autoSpaceDN w:val="0"/>
        <w:adjustRightInd w:val="0"/>
        <w:spacing w:after="0"/>
        <w:rPr>
          <w:rFonts w:ascii="Times New Roman" w:hAnsi="Times New Roman" w:cs="Times New Roman"/>
          <w:sz w:val="32"/>
          <w:szCs w:val="32"/>
        </w:rPr>
      </w:pPr>
    </w:p>
    <w:p w14:paraId="1D43F009" w14:textId="77777777" w:rsidR="007A1EA1" w:rsidRPr="008A6B34" w:rsidRDefault="007A1EA1" w:rsidP="008A6B34">
      <w:pPr>
        <w:widowControl w:val="0"/>
        <w:autoSpaceDE w:val="0"/>
        <w:autoSpaceDN w:val="0"/>
        <w:adjustRightInd w:val="0"/>
        <w:spacing w:after="0"/>
        <w:rPr>
          <w:rFonts w:ascii="Times New Roman" w:hAnsi="Times New Roman" w:cs="Times New Roman"/>
          <w:sz w:val="32"/>
          <w:szCs w:val="32"/>
        </w:rPr>
      </w:pPr>
    </w:p>
    <w:p w14:paraId="525C3BC5" w14:textId="77777777" w:rsidR="007A1EA1" w:rsidRDefault="007A1EA1" w:rsidP="007A1EA1">
      <w:pPr>
        <w:widowControl w:val="0"/>
        <w:autoSpaceDE w:val="0"/>
        <w:autoSpaceDN w:val="0"/>
        <w:adjustRightInd w:val="0"/>
        <w:spacing w:after="0"/>
        <w:rPr>
          <w:rFonts w:ascii="Times New Roman" w:hAnsi="Times New Roman" w:cs="Times New Roman"/>
          <w:sz w:val="32"/>
          <w:szCs w:val="32"/>
        </w:rPr>
      </w:pPr>
      <w:r>
        <w:rPr>
          <w:rFonts w:ascii="Times New Roman" w:hAnsi="Times New Roman" w:cs="Times New Roman"/>
          <w:i/>
          <w:iCs/>
          <w:sz w:val="32"/>
          <w:szCs w:val="32"/>
        </w:rPr>
        <w:t>Additional Comments to Authors:</w:t>
      </w:r>
    </w:p>
    <w:p w14:paraId="376DDEBE" w14:textId="77777777" w:rsidR="008A6B34" w:rsidRDefault="007A1EA1" w:rsidP="007A1EA1">
      <w:pPr>
        <w:widowControl w:val="0"/>
        <w:numPr>
          <w:ilvl w:val="0"/>
          <w:numId w:val="23"/>
        </w:numPr>
        <w:autoSpaceDE w:val="0"/>
        <w:autoSpaceDN w:val="0"/>
        <w:adjustRightInd w:val="0"/>
        <w:spacing w:after="0"/>
        <w:ind w:left="0" w:firstLine="0"/>
        <w:rPr>
          <w:rFonts w:ascii="Times New Roman" w:hAnsi="Times New Roman" w:cs="Times New Roman"/>
          <w:sz w:val="32"/>
          <w:szCs w:val="32"/>
        </w:rPr>
      </w:pPr>
      <w:r>
        <w:rPr>
          <w:rFonts w:ascii="Times New Roman" w:hAnsi="Times New Roman" w:cs="Times New Roman"/>
          <w:sz w:val="32"/>
          <w:szCs w:val="32"/>
        </w:rPr>
        <w:t xml:space="preserve">Very nicely constructed model to simulate a potentially life threatening event during endonasal surgery. The authors recognize that multidisciplinary coordinated efforts are necessary to successfully control carotid artery bleeding while resuscitating the patient </w:t>
      </w:r>
      <w:proofErr w:type="spellStart"/>
      <w:r>
        <w:rPr>
          <w:rFonts w:ascii="Times New Roman" w:hAnsi="Times New Roman" w:cs="Times New Roman"/>
          <w:sz w:val="32"/>
          <w:szCs w:val="32"/>
        </w:rPr>
        <w:t>hemodynamically</w:t>
      </w:r>
      <w:proofErr w:type="spellEnd"/>
      <w:r>
        <w:rPr>
          <w:rFonts w:ascii="Times New Roman" w:hAnsi="Times New Roman" w:cs="Times New Roman"/>
          <w:sz w:val="32"/>
          <w:szCs w:val="32"/>
        </w:rPr>
        <w:t xml:space="preserve"> and this model provides a useful, reliable, and reproducible simulation technique</w:t>
      </w:r>
    </w:p>
    <w:p w14:paraId="0D06E143" w14:textId="77777777" w:rsidR="008A6B34" w:rsidRDefault="008A6B34" w:rsidP="008A6B34">
      <w:pPr>
        <w:widowControl w:val="0"/>
        <w:autoSpaceDE w:val="0"/>
        <w:autoSpaceDN w:val="0"/>
        <w:adjustRightInd w:val="0"/>
        <w:spacing w:after="0"/>
        <w:rPr>
          <w:rFonts w:ascii="Times New Roman" w:hAnsi="Times New Roman" w:cs="Times New Roman"/>
          <w:sz w:val="32"/>
          <w:szCs w:val="32"/>
        </w:rPr>
      </w:pPr>
    </w:p>
    <w:p w14:paraId="5BFC90B1" w14:textId="77777777" w:rsidR="007A1EA1" w:rsidRPr="008A6B34" w:rsidRDefault="008A6B34" w:rsidP="008A6B34">
      <w:pPr>
        <w:widowControl w:val="0"/>
        <w:autoSpaceDE w:val="0"/>
        <w:autoSpaceDN w:val="0"/>
        <w:adjustRightInd w:val="0"/>
        <w:spacing w:after="0"/>
        <w:rPr>
          <w:rFonts w:ascii="Times New Roman" w:hAnsi="Times New Roman" w:cs="Times New Roman"/>
          <w:color w:val="FF0000"/>
          <w:sz w:val="32"/>
          <w:szCs w:val="32"/>
        </w:rPr>
      </w:pPr>
      <w:r>
        <w:rPr>
          <w:rFonts w:ascii="Times New Roman" w:hAnsi="Times New Roman" w:cs="Times New Roman"/>
          <w:color w:val="FF0000"/>
          <w:sz w:val="32"/>
          <w:szCs w:val="32"/>
        </w:rPr>
        <w:t xml:space="preserve">We appreciate the comment. Thank you for taking time to review the article. </w:t>
      </w:r>
    </w:p>
    <w:p w14:paraId="0347CFD7" w14:textId="77777777" w:rsidR="007A1EA1" w:rsidRDefault="007A1EA1"/>
    <w:sectPr w:rsidR="007A1EA1" w:rsidSect="007A1EA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A1"/>
    <w:rsid w:val="002C17BA"/>
    <w:rsid w:val="002C1FA1"/>
    <w:rsid w:val="00674C0A"/>
    <w:rsid w:val="007A1EA1"/>
    <w:rsid w:val="00866B78"/>
    <w:rsid w:val="008A6B34"/>
    <w:rsid w:val="00A15FAD"/>
    <w:rsid w:val="00A30CDF"/>
    <w:rsid w:val="00AE3FC8"/>
    <w:rsid w:val="00C64FB6"/>
    <w:rsid w:val="00E821D0"/>
    <w:rsid w:val="00ED6436"/>
    <w:rsid w:val="00FF64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5D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1479</Words>
  <Characters>8433</Characters>
  <Application>Microsoft Macintosh Word</Application>
  <DocSecurity>0</DocSecurity>
  <Lines>70</Lines>
  <Paragraphs>19</Paragraphs>
  <ScaleCrop>false</ScaleCrop>
  <Company>Oregon Health &amp; Science University</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Lucke-Wold</dc:creator>
  <cp:keywords/>
  <cp:lastModifiedBy>Haley Gillham</cp:lastModifiedBy>
  <cp:revision>5</cp:revision>
  <dcterms:created xsi:type="dcterms:W3CDTF">2017-05-31T01:16:00Z</dcterms:created>
  <dcterms:modified xsi:type="dcterms:W3CDTF">2017-05-31T02:00:00Z</dcterms:modified>
</cp:coreProperties>
</file>