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08D" w:rsidRPr="009B108D" w:rsidRDefault="009B108D" w:rsidP="009B108D">
      <w:pPr>
        <w:jc w:val="center"/>
        <w:rPr>
          <w:b/>
        </w:rPr>
      </w:pPr>
      <w:r w:rsidRPr="009B108D">
        <w:rPr>
          <w:b/>
        </w:rPr>
        <w:t>Responses to Editorial and Reviewers’ Comments</w:t>
      </w:r>
    </w:p>
    <w:p w:rsidR="009B108D" w:rsidRPr="009B108D" w:rsidRDefault="009B108D" w:rsidP="009B108D">
      <w:pPr>
        <w:rPr>
          <w:b/>
        </w:rPr>
      </w:pPr>
      <w:r w:rsidRPr="00C30524">
        <w:br/>
      </w:r>
      <w:r>
        <w:rPr>
          <w:b/>
        </w:rPr>
        <w:t xml:space="preserve">Response to the </w:t>
      </w:r>
      <w:r w:rsidRPr="009B108D">
        <w:rPr>
          <w:b/>
        </w:rPr>
        <w:t xml:space="preserve">Editorial </w:t>
      </w:r>
      <w:r>
        <w:rPr>
          <w:b/>
        </w:rPr>
        <w:t>C</w:t>
      </w:r>
      <w:r w:rsidRPr="009B108D">
        <w:rPr>
          <w:b/>
        </w:rPr>
        <w:t>omments:</w:t>
      </w:r>
      <w:r w:rsidRPr="009B108D">
        <w:rPr>
          <w:b/>
        </w:rPr>
        <w:br/>
      </w:r>
    </w:p>
    <w:p w:rsidR="000C3A73" w:rsidRDefault="009B108D" w:rsidP="009B108D">
      <w:r w:rsidRPr="00C30524">
        <w:t>Changes to be made by the Author(s):</w:t>
      </w:r>
      <w:r w:rsidRPr="00C30524">
        <w:br/>
        <w:t xml:space="preserve">1. </w:t>
      </w:r>
      <w:proofErr w:type="gramStart"/>
      <w:r w:rsidRPr="00C30524">
        <w:t>Please</w:t>
      </w:r>
      <w:proofErr w:type="gramEnd"/>
      <w:r w:rsidRPr="00C30524">
        <w:t xml:space="preserve"> take this opportunity to thoroughly proofread the manuscript to ensure that there are no spelling or grammar issues. The JoVE editor will not copy-edit your manuscript and any errors in the submitted revision may be present in the published version.</w:t>
      </w:r>
      <w:r w:rsidR="000C3A73">
        <w:t xml:space="preserve"> </w:t>
      </w:r>
    </w:p>
    <w:p w:rsidR="000C3A73" w:rsidRPr="000C3A73" w:rsidRDefault="000C3A73" w:rsidP="009B108D">
      <w:pPr>
        <w:rPr>
          <w:color w:val="0070C0"/>
        </w:rPr>
      </w:pPr>
      <w:r w:rsidRPr="000C3A73">
        <w:rPr>
          <w:color w:val="0070C0"/>
        </w:rPr>
        <w:t xml:space="preserve">Response: The final version of the manuscript has been edited by a </w:t>
      </w:r>
      <w:r w:rsidR="009D18ED" w:rsidRPr="000C3A73">
        <w:rPr>
          <w:color w:val="0070C0"/>
        </w:rPr>
        <w:t>medical editor</w:t>
      </w:r>
      <w:r w:rsidR="003A5078">
        <w:rPr>
          <w:color w:val="0070C0"/>
        </w:rPr>
        <w:t xml:space="preserve"> at </w:t>
      </w:r>
      <w:r w:rsidR="008C73D3">
        <w:rPr>
          <w:color w:val="0070C0"/>
        </w:rPr>
        <w:t xml:space="preserve">the </w:t>
      </w:r>
      <w:r w:rsidRPr="000C3A73">
        <w:rPr>
          <w:color w:val="0070C0"/>
        </w:rPr>
        <w:t xml:space="preserve">authors’ Institution.  </w:t>
      </w:r>
    </w:p>
    <w:p w:rsidR="000C3A73" w:rsidRDefault="009B108D" w:rsidP="009B108D">
      <w:r w:rsidRPr="00C30524">
        <w:t>2. Please abbreviate all journal titles.</w:t>
      </w:r>
    </w:p>
    <w:p w:rsidR="000C3A73" w:rsidRPr="000C3A73" w:rsidRDefault="000C3A73" w:rsidP="009B108D">
      <w:pPr>
        <w:rPr>
          <w:color w:val="0070C0"/>
        </w:rPr>
      </w:pPr>
      <w:r w:rsidRPr="003A5078">
        <w:rPr>
          <w:color w:val="0070C0"/>
        </w:rPr>
        <w:t>Response: Done.</w:t>
      </w:r>
      <w:r w:rsidRPr="000C3A73">
        <w:rPr>
          <w:color w:val="0070C0"/>
        </w:rPr>
        <w:t xml:space="preserve"> </w:t>
      </w:r>
    </w:p>
    <w:p w:rsidR="000C3A73" w:rsidRDefault="009B108D" w:rsidP="009B108D">
      <w:r w:rsidRPr="00C30524">
        <w:t>3. Please define all abbreviations before use.</w:t>
      </w:r>
    </w:p>
    <w:p w:rsidR="000C3A73" w:rsidRPr="000C3A73" w:rsidRDefault="000C3A73" w:rsidP="009B108D">
      <w:pPr>
        <w:rPr>
          <w:color w:val="0070C0"/>
        </w:rPr>
      </w:pPr>
      <w:r w:rsidRPr="003A5078">
        <w:rPr>
          <w:color w:val="0070C0"/>
        </w:rPr>
        <w:t>Reponses: Done.</w:t>
      </w:r>
    </w:p>
    <w:p w:rsidR="000C3A73" w:rsidRDefault="009B108D" w:rsidP="009B108D">
      <w:r w:rsidRPr="00C30524">
        <w:t>4. Please use focused images of uniform size/resolution (at least 300 dpi).</w:t>
      </w:r>
    </w:p>
    <w:p w:rsidR="000C3A73" w:rsidRPr="000C3A73" w:rsidRDefault="000C3A73" w:rsidP="009B108D">
      <w:pPr>
        <w:rPr>
          <w:color w:val="0070C0"/>
        </w:rPr>
      </w:pPr>
      <w:r w:rsidRPr="008F4611">
        <w:rPr>
          <w:color w:val="0070C0"/>
        </w:rPr>
        <w:t xml:space="preserve">Response: </w:t>
      </w:r>
      <w:r w:rsidR="008F4611" w:rsidRPr="008F4611">
        <w:rPr>
          <w:color w:val="0070C0"/>
        </w:rPr>
        <w:t xml:space="preserve">Done. </w:t>
      </w:r>
    </w:p>
    <w:p w:rsidR="000C3A73" w:rsidRDefault="009B108D" w:rsidP="009B108D">
      <w:r w:rsidRPr="00C30524">
        <w:t>5. Please print and sign the attached Author License Agreement (ALA). Please then scan and upload the signed ALA with the manuscript files to your Editorial Manager account.</w:t>
      </w:r>
    </w:p>
    <w:p w:rsidR="000C3A73" w:rsidRPr="000C3A73" w:rsidRDefault="000C3A73" w:rsidP="009B108D">
      <w:pPr>
        <w:rPr>
          <w:color w:val="0070C0"/>
        </w:rPr>
      </w:pPr>
      <w:r w:rsidRPr="00FB3EF5">
        <w:rPr>
          <w:color w:val="0070C0"/>
        </w:rPr>
        <w:t xml:space="preserve">Response: </w:t>
      </w:r>
      <w:r w:rsidR="00FB3EF5" w:rsidRPr="00FB3EF5">
        <w:rPr>
          <w:color w:val="0070C0"/>
        </w:rPr>
        <w:t xml:space="preserve">Done. </w:t>
      </w:r>
    </w:p>
    <w:p w:rsidR="006F02A5" w:rsidRDefault="009B108D" w:rsidP="009B108D">
      <w:r w:rsidRPr="00C30524">
        <w:t xml:space="preserve">6. Please include a </w:t>
      </w:r>
      <w:r w:rsidRPr="008F4611">
        <w:t>scale bar</w:t>
      </w:r>
      <w:r w:rsidRPr="00C30524">
        <w:t xml:space="preserve"> for all images taken with a microscope to provide context to the magnification used. Define the scale in the appropriate Figure Legend.</w:t>
      </w:r>
    </w:p>
    <w:p w:rsidR="006F02A5" w:rsidRPr="006F02A5" w:rsidRDefault="006F02A5" w:rsidP="009B108D">
      <w:pPr>
        <w:rPr>
          <w:color w:val="0070C0"/>
        </w:rPr>
      </w:pPr>
      <w:r w:rsidRPr="008F4611">
        <w:rPr>
          <w:color w:val="0070C0"/>
        </w:rPr>
        <w:t xml:space="preserve">Response: </w:t>
      </w:r>
      <w:r w:rsidR="008F4611" w:rsidRPr="008F4611">
        <w:rPr>
          <w:color w:val="0070C0"/>
        </w:rPr>
        <w:t>Done</w:t>
      </w:r>
      <w:r w:rsidRPr="008F4611">
        <w:rPr>
          <w:color w:val="0070C0"/>
        </w:rPr>
        <w:t>.</w:t>
      </w:r>
    </w:p>
    <w:p w:rsidR="006F02A5" w:rsidRDefault="009B108D" w:rsidP="009B108D">
      <w:proofErr w:type="gramStart"/>
      <w:r w:rsidRPr="00C30524">
        <w:t>7. JoVE</w:t>
      </w:r>
      <w:proofErr w:type="gramEnd"/>
      <w:r w:rsidRPr="00C30524">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6F02A5" w:rsidRPr="006F02A5" w:rsidRDefault="006F02A5" w:rsidP="009B108D">
      <w:pPr>
        <w:rPr>
          <w:color w:val="0070C0"/>
        </w:rPr>
      </w:pPr>
      <w:r w:rsidRPr="003A5078">
        <w:rPr>
          <w:color w:val="0070C0"/>
        </w:rPr>
        <w:t>Response: Done.</w:t>
      </w:r>
    </w:p>
    <w:p w:rsidR="006F02A5" w:rsidRDefault="009B108D" w:rsidP="009B108D">
      <w:r w:rsidRPr="00C30524">
        <w:t>8. The Protocol should be made up almost entirely of discrete steps without large paragraphs of text between sections. Please simplify the Protocol so that individual steps contain only 2-3 actions per step and a maximum of 4 sentences per step.</w:t>
      </w:r>
    </w:p>
    <w:p w:rsidR="006F02A5" w:rsidRPr="006F02A5" w:rsidRDefault="006F02A5" w:rsidP="009B108D">
      <w:pPr>
        <w:rPr>
          <w:color w:val="0070C0"/>
        </w:rPr>
      </w:pPr>
      <w:r w:rsidRPr="003A5078">
        <w:rPr>
          <w:color w:val="0070C0"/>
        </w:rPr>
        <w:t xml:space="preserve">Response: </w:t>
      </w:r>
      <w:r w:rsidR="003A5078" w:rsidRPr="003A5078">
        <w:rPr>
          <w:color w:val="0070C0"/>
        </w:rPr>
        <w:t>Simplified</w:t>
      </w:r>
      <w:r w:rsidRPr="003A5078">
        <w:rPr>
          <w:color w:val="0070C0"/>
        </w:rPr>
        <w:t>.</w:t>
      </w:r>
    </w:p>
    <w:p w:rsidR="006F02A5" w:rsidRDefault="009B108D" w:rsidP="009B108D">
      <w:r w:rsidRPr="00C30524">
        <w:t>9. Please add more details to your protocol steps. Please ensure you answer the “how” question, i.e., how is the step performed? Alternatively, add references to published material specifying how to perform the protocol action.</w:t>
      </w:r>
    </w:p>
    <w:p w:rsidR="006F02A5" w:rsidRPr="006F02A5" w:rsidRDefault="006F02A5" w:rsidP="009B108D">
      <w:pPr>
        <w:rPr>
          <w:color w:val="0070C0"/>
        </w:rPr>
      </w:pPr>
      <w:r w:rsidRPr="003A5078">
        <w:rPr>
          <w:color w:val="0070C0"/>
        </w:rPr>
        <w:lastRenderedPageBreak/>
        <w:t xml:space="preserve">Response: </w:t>
      </w:r>
      <w:r w:rsidR="003A5078">
        <w:rPr>
          <w:color w:val="0070C0"/>
        </w:rPr>
        <w:t>Added</w:t>
      </w:r>
      <w:r w:rsidRPr="003A5078">
        <w:rPr>
          <w:color w:val="0070C0"/>
        </w:rPr>
        <w:t>.</w:t>
      </w:r>
    </w:p>
    <w:p w:rsidR="006F02A5" w:rsidRDefault="009B108D" w:rsidP="009B108D">
      <w:r w:rsidRPr="00C30524">
        <w:t>10. What is the age/gender of the mouse?</w:t>
      </w:r>
    </w:p>
    <w:p w:rsidR="006F02A5" w:rsidRPr="006F02A5" w:rsidRDefault="006F02A5" w:rsidP="009B108D">
      <w:pPr>
        <w:rPr>
          <w:color w:val="0070C0"/>
        </w:rPr>
      </w:pPr>
      <w:r w:rsidRPr="003A5078">
        <w:rPr>
          <w:color w:val="0070C0"/>
        </w:rPr>
        <w:t xml:space="preserve">Response: </w:t>
      </w:r>
      <w:r w:rsidR="003A5078" w:rsidRPr="003A5078">
        <w:rPr>
          <w:color w:val="0070C0"/>
        </w:rPr>
        <w:t>Added in 1.1.</w:t>
      </w:r>
    </w:p>
    <w:p w:rsidR="006F02A5" w:rsidRDefault="009B108D" w:rsidP="009B108D">
      <w:r w:rsidRPr="00C30524">
        <w:t>11. Please specify all instruments used throughout.</w:t>
      </w:r>
    </w:p>
    <w:p w:rsidR="006F02A5" w:rsidRPr="006F02A5" w:rsidRDefault="006F02A5" w:rsidP="009B108D">
      <w:pPr>
        <w:rPr>
          <w:color w:val="0070C0"/>
        </w:rPr>
      </w:pPr>
      <w:r w:rsidRPr="003A5078">
        <w:rPr>
          <w:color w:val="0070C0"/>
        </w:rPr>
        <w:t xml:space="preserve">Response: </w:t>
      </w:r>
      <w:r w:rsidR="003A5078">
        <w:rPr>
          <w:color w:val="0070C0"/>
        </w:rPr>
        <w:t>We have added Table 1 summarizing the instruments</w:t>
      </w:r>
      <w:r w:rsidRPr="003A5078">
        <w:rPr>
          <w:color w:val="0070C0"/>
        </w:rPr>
        <w:t>.</w:t>
      </w:r>
    </w:p>
    <w:p w:rsidR="006F02A5" w:rsidRDefault="009B108D" w:rsidP="009B108D">
      <w:r w:rsidRPr="00C30524">
        <w:t>12. 2.1: What instrument is used for the incision?</w:t>
      </w:r>
    </w:p>
    <w:p w:rsidR="006F02A5" w:rsidRPr="006F02A5" w:rsidRDefault="006F02A5" w:rsidP="009B108D">
      <w:pPr>
        <w:rPr>
          <w:color w:val="0070C0"/>
        </w:rPr>
      </w:pPr>
      <w:r w:rsidRPr="008A7224">
        <w:rPr>
          <w:color w:val="0070C0"/>
        </w:rPr>
        <w:t xml:space="preserve">Response:  </w:t>
      </w:r>
      <w:r w:rsidR="003A5078" w:rsidRPr="008A7224">
        <w:rPr>
          <w:color w:val="0070C0"/>
        </w:rPr>
        <w:t>Scissors</w:t>
      </w:r>
      <w:r w:rsidRPr="008A7224">
        <w:rPr>
          <w:color w:val="0070C0"/>
        </w:rPr>
        <w:t>.</w:t>
      </w:r>
      <w:r w:rsidR="003A5078" w:rsidRPr="008A7224">
        <w:rPr>
          <w:color w:val="0070C0"/>
        </w:rPr>
        <w:t xml:space="preserve"> We</w:t>
      </w:r>
      <w:r w:rsidR="003A5078">
        <w:rPr>
          <w:color w:val="0070C0"/>
        </w:rPr>
        <w:t xml:space="preserve"> have added in </w:t>
      </w:r>
      <w:r w:rsidR="008A7224">
        <w:rPr>
          <w:color w:val="0070C0"/>
        </w:rPr>
        <w:t xml:space="preserve">the text. </w:t>
      </w:r>
    </w:p>
    <w:p w:rsidR="006F02A5" w:rsidRDefault="009B108D" w:rsidP="009B108D">
      <w:r w:rsidRPr="00C30524">
        <w:t>13. 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p>
    <w:p w:rsidR="006F02A5" w:rsidRPr="006F02A5" w:rsidRDefault="006F02A5" w:rsidP="009B108D">
      <w:pPr>
        <w:rPr>
          <w:color w:val="0070C0"/>
        </w:rPr>
      </w:pPr>
      <w:r w:rsidRPr="008A7224">
        <w:rPr>
          <w:color w:val="0070C0"/>
        </w:rPr>
        <w:t xml:space="preserve">Response: </w:t>
      </w:r>
      <w:r w:rsidR="008A7224" w:rsidRPr="008A7224">
        <w:rPr>
          <w:color w:val="0070C0"/>
        </w:rPr>
        <w:t>Protocol 1, 2, and 3.</w:t>
      </w:r>
      <w:r w:rsidR="008A7224">
        <w:rPr>
          <w:color w:val="0070C0"/>
        </w:rPr>
        <w:t xml:space="preserve"> </w:t>
      </w:r>
    </w:p>
    <w:p w:rsidR="006F02A5" w:rsidRDefault="009B108D" w:rsidP="009B108D">
      <w:pPr>
        <w:rPr>
          <w:i/>
          <w:iCs/>
        </w:rPr>
      </w:pPr>
      <w:r w:rsidRPr="00C30524">
        <w:t>14.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Pr="00C30524">
        <w:br/>
      </w:r>
      <w:r w:rsidRPr="00C30524">
        <w:br/>
      </w:r>
      <w:r w:rsidR="006F02A5" w:rsidRPr="008A7224">
        <w:rPr>
          <w:color w:val="0070C0"/>
        </w:rPr>
        <w:t xml:space="preserve">Response: </w:t>
      </w:r>
      <w:r w:rsidR="008A7224" w:rsidRPr="008A7224">
        <w:rPr>
          <w:color w:val="0070C0"/>
        </w:rPr>
        <w:t xml:space="preserve">We have modified the steps to follow a logical flow. </w:t>
      </w:r>
      <w:r w:rsidR="006F02A5" w:rsidRPr="008A7224">
        <w:rPr>
          <w:color w:val="0070C0"/>
        </w:rPr>
        <w:t xml:space="preserve"> </w:t>
      </w:r>
      <w:r w:rsidRPr="008A7224">
        <w:rPr>
          <w:color w:val="0070C0"/>
        </w:rPr>
        <w:br/>
      </w:r>
      <w:r w:rsidRPr="00C30524">
        <w:br/>
      </w:r>
      <w:r w:rsidRPr="00C30524">
        <w:br/>
      </w:r>
      <w:r w:rsidR="006F02A5">
        <w:rPr>
          <w:b/>
          <w:bCs/>
        </w:rPr>
        <w:t xml:space="preserve">Response to </w:t>
      </w:r>
      <w:r w:rsidRPr="00C30524">
        <w:rPr>
          <w:b/>
          <w:bCs/>
        </w:rPr>
        <w:t>Reviewer #1:</w:t>
      </w:r>
      <w:r w:rsidRPr="00C30524">
        <w:br/>
      </w:r>
    </w:p>
    <w:p w:rsidR="008A7224" w:rsidRDefault="009B108D" w:rsidP="009B108D">
      <w:r w:rsidRPr="00C30524">
        <w:rPr>
          <w:i/>
          <w:iCs/>
        </w:rPr>
        <w:t>Manuscript Summary</w:t>
      </w:r>
      <w:proofErr w:type="gramStart"/>
      <w:r w:rsidRPr="00C30524">
        <w:rPr>
          <w:i/>
          <w:iCs/>
        </w:rPr>
        <w:t>:</w:t>
      </w:r>
      <w:proofErr w:type="gramEnd"/>
      <w:r w:rsidRPr="00C30524">
        <w:br/>
        <w:t>This very informative manuscript provides a very detailed description of an experimental procedure that can be used to chronically assess mouse brain neurons activity through dual open skull windows and 2-photon microscopy.</w:t>
      </w:r>
      <w:r w:rsidRPr="00C30524">
        <w:br/>
      </w:r>
      <w:r w:rsidRPr="00C30524">
        <w:br/>
      </w:r>
      <w:r w:rsidRPr="00C30524">
        <w:rPr>
          <w:i/>
          <w:iCs/>
        </w:rPr>
        <w:t>Major Concerns</w:t>
      </w:r>
      <w:proofErr w:type="gramStart"/>
      <w:r w:rsidRPr="00C30524">
        <w:rPr>
          <w:i/>
          <w:iCs/>
        </w:rPr>
        <w:t>:</w:t>
      </w:r>
      <w:proofErr w:type="gramEnd"/>
      <w:r w:rsidRPr="00C30524">
        <w:br/>
        <w:t>N/A</w:t>
      </w:r>
      <w:r w:rsidRPr="00C30524">
        <w:br/>
      </w:r>
      <w:r w:rsidRPr="00C30524">
        <w:br/>
      </w:r>
      <w:r w:rsidRPr="00C30524">
        <w:rPr>
          <w:i/>
          <w:iCs/>
        </w:rPr>
        <w:t>Minor Concerns:</w:t>
      </w:r>
      <w:r w:rsidRPr="00C30524">
        <w:br/>
        <w:t>The following are comments for X Lin, T Zhao, W Xiong, S Wen, X Jin, and X-M Xu about their manuscript titled "Imaging neural activity in the primary somatosensory cortex using Thy1-GCaMP6 transgenic mice".</w:t>
      </w:r>
      <w:r w:rsidRPr="00C30524">
        <w:br/>
      </w:r>
      <w:r w:rsidRPr="00C30524">
        <w:br/>
        <w:t>PROTOCOL</w:t>
      </w:r>
      <w:r w:rsidRPr="00C30524">
        <w:br/>
        <w:t>1. Preparing the animal for imaging</w:t>
      </w:r>
      <w:r w:rsidRPr="00C30524">
        <w:br/>
        <w:t>1.1) Sentences 1 and 2 (about the ethanol cleaning and the heating pad) appear to be also stated in 1.3 and 1.4 where they are more applicable.</w:t>
      </w:r>
      <w:r w:rsidR="00406088">
        <w:t xml:space="preserve"> </w:t>
      </w:r>
    </w:p>
    <w:p w:rsidR="00406088" w:rsidRPr="00406088" w:rsidRDefault="00406088" w:rsidP="009B108D">
      <w:pPr>
        <w:rPr>
          <w:color w:val="0070C0"/>
        </w:rPr>
      </w:pPr>
      <w:r w:rsidRPr="00406088">
        <w:rPr>
          <w:color w:val="0070C0"/>
        </w:rPr>
        <w:lastRenderedPageBreak/>
        <w:t xml:space="preserve">Response: </w:t>
      </w:r>
      <w:r>
        <w:rPr>
          <w:color w:val="0070C0"/>
        </w:rPr>
        <w:t>Drop</w:t>
      </w:r>
      <w:r w:rsidR="004F03FF">
        <w:rPr>
          <w:color w:val="0070C0"/>
        </w:rPr>
        <w:t>ped</w:t>
      </w:r>
      <w:r>
        <w:rPr>
          <w:color w:val="0070C0"/>
        </w:rPr>
        <w:t xml:space="preserve"> </w:t>
      </w:r>
      <w:r w:rsidRPr="00406088">
        <w:rPr>
          <w:color w:val="0070C0"/>
        </w:rPr>
        <w:t>sentence 1 from 1.1. Move</w:t>
      </w:r>
      <w:r w:rsidR="004F03FF">
        <w:rPr>
          <w:color w:val="0070C0"/>
        </w:rPr>
        <w:t>d</w:t>
      </w:r>
      <w:r w:rsidRPr="00406088">
        <w:rPr>
          <w:color w:val="0070C0"/>
        </w:rPr>
        <w:t xml:space="preserve"> sentence 2 to the beginning of 1.3.</w:t>
      </w:r>
    </w:p>
    <w:p w:rsidR="008A7224" w:rsidRDefault="009B108D" w:rsidP="009B108D">
      <w:r w:rsidRPr="00C30524">
        <w:t>1.2) Add 'and has no corneal reflex' to sentence 2. Delete 'original' from …the original anesthetic…' in sentence 3. Delete '…and every 8-12 h postinjury for 2 d…' from sentence 4 as this is stated in 2.13 where it is more applicable.</w:t>
      </w:r>
      <w:r w:rsidR="00406088">
        <w:t xml:space="preserve"> </w:t>
      </w:r>
    </w:p>
    <w:p w:rsidR="00406088" w:rsidRDefault="00406088" w:rsidP="009B108D">
      <w:pPr>
        <w:rPr>
          <w:color w:val="0070C0"/>
        </w:rPr>
      </w:pPr>
      <w:r w:rsidRPr="00406088">
        <w:rPr>
          <w:color w:val="0070C0"/>
        </w:rPr>
        <w:t>Response: Thanks! Very helpful.</w:t>
      </w:r>
    </w:p>
    <w:p w:rsidR="00501F8E" w:rsidRDefault="009B108D" w:rsidP="009B108D">
      <w:r w:rsidRPr="00C30524">
        <w:t xml:space="preserve">1.4) </w:t>
      </w:r>
      <w:proofErr w:type="gramStart"/>
      <w:r w:rsidRPr="00C30524">
        <w:t>Is</w:t>
      </w:r>
      <w:proofErr w:type="gramEnd"/>
      <w:r w:rsidRPr="00C30524">
        <w:t xml:space="preserve"> povidone-iodine also used?</w:t>
      </w:r>
      <w:r w:rsidR="00406088">
        <w:t xml:space="preserve"> </w:t>
      </w:r>
    </w:p>
    <w:p w:rsidR="0057138D" w:rsidRDefault="0057138D" w:rsidP="009B108D">
      <w:r w:rsidRPr="0057138D">
        <w:rPr>
          <w:color w:val="0070C0"/>
        </w:rPr>
        <w:t xml:space="preserve">Response: </w:t>
      </w:r>
      <w:r w:rsidR="004F03FF">
        <w:rPr>
          <w:color w:val="0070C0"/>
        </w:rPr>
        <w:t>Y</w:t>
      </w:r>
      <w:r w:rsidRPr="0057138D">
        <w:rPr>
          <w:color w:val="0070C0"/>
        </w:rPr>
        <w:t>es and added.</w:t>
      </w:r>
      <w:r w:rsidR="009B108D" w:rsidRPr="0057138D">
        <w:rPr>
          <w:color w:val="0070C0"/>
        </w:rPr>
        <w:br/>
      </w:r>
      <w:r w:rsidR="009B108D" w:rsidRPr="00C30524">
        <w:br/>
        <w:t>2. Chronic cranial window preparation</w:t>
      </w:r>
    </w:p>
    <w:p w:rsidR="00501F8E" w:rsidRDefault="009B108D" w:rsidP="009B108D">
      <w:r w:rsidRPr="00C30524">
        <w:t>2.1) Refer to Figure 3 as well in sentence 1.</w:t>
      </w:r>
      <w:r w:rsidR="0057138D">
        <w:t xml:space="preserve"> </w:t>
      </w:r>
    </w:p>
    <w:p w:rsidR="00786861" w:rsidRDefault="0057138D" w:rsidP="009B108D">
      <w:pPr>
        <w:rPr>
          <w:color w:val="0070C0"/>
        </w:rPr>
      </w:pPr>
      <w:r w:rsidRPr="0057138D">
        <w:rPr>
          <w:color w:val="0070C0"/>
        </w:rPr>
        <w:t xml:space="preserve">Response: </w:t>
      </w:r>
      <w:r>
        <w:rPr>
          <w:color w:val="0070C0"/>
        </w:rPr>
        <w:t>Since Figure 2 is a schematic drawing</w:t>
      </w:r>
      <w:r w:rsidR="00786861">
        <w:rPr>
          <w:color w:val="0070C0"/>
        </w:rPr>
        <w:t xml:space="preserve"> describing window creation, we prefer not to refer to Figure 3 in sentence 1. </w:t>
      </w:r>
    </w:p>
    <w:p w:rsidR="007F0A2E" w:rsidRDefault="009B108D" w:rsidP="009B108D">
      <w:r w:rsidRPr="00C30524">
        <w:t xml:space="preserve">2.5) </w:t>
      </w:r>
      <w:proofErr w:type="gramStart"/>
      <w:r w:rsidRPr="00C30524">
        <w:t>What</w:t>
      </w:r>
      <w:proofErr w:type="gramEnd"/>
      <w:r w:rsidRPr="00C30524">
        <w:t xml:space="preserve"> size burr (drill bit) is recommended? </w:t>
      </w:r>
      <w:r w:rsidR="00EA263B">
        <w:t>(</w:t>
      </w:r>
      <w:r w:rsidR="00501F8E">
        <w:rPr>
          <w:color w:val="0070C0"/>
        </w:rPr>
        <w:t xml:space="preserve">Response: </w:t>
      </w:r>
      <w:r w:rsidR="004F03FF">
        <w:rPr>
          <w:color w:val="0070C0"/>
        </w:rPr>
        <w:t>I</w:t>
      </w:r>
      <w:r w:rsidR="00EA263B" w:rsidRPr="00EA263B">
        <w:rPr>
          <w:color w:val="0070C0"/>
        </w:rPr>
        <w:t xml:space="preserve">nformation </w:t>
      </w:r>
      <w:r w:rsidR="00501F8E">
        <w:rPr>
          <w:color w:val="0070C0"/>
        </w:rPr>
        <w:t>provided</w:t>
      </w:r>
      <w:r w:rsidR="00EA263B">
        <w:t xml:space="preserve">) </w:t>
      </w:r>
      <w:r w:rsidRPr="00C30524">
        <w:t>Is not ACSF applied to the skull not '…the S1 area…'as stated in sentence 3?</w:t>
      </w:r>
      <w:r w:rsidR="00EA263B" w:rsidRPr="00EA263B">
        <w:t xml:space="preserve"> </w:t>
      </w:r>
      <w:r w:rsidR="00EA263B" w:rsidRPr="00EA263B">
        <w:rPr>
          <w:color w:val="0070C0"/>
        </w:rPr>
        <w:t>(</w:t>
      </w:r>
      <w:r w:rsidR="00501F8E">
        <w:rPr>
          <w:color w:val="0070C0"/>
        </w:rPr>
        <w:t xml:space="preserve">Response: </w:t>
      </w:r>
      <w:r w:rsidR="004F03FF">
        <w:rPr>
          <w:color w:val="0070C0"/>
        </w:rPr>
        <w:t>T</w:t>
      </w:r>
      <w:r w:rsidR="00EA263B" w:rsidRPr="00EA263B">
        <w:rPr>
          <w:color w:val="0070C0"/>
        </w:rPr>
        <w:t xml:space="preserve">hanks! </w:t>
      </w:r>
      <w:r w:rsidR="00501F8E">
        <w:rPr>
          <w:color w:val="0070C0"/>
        </w:rPr>
        <w:t>The sentence has been modified.</w:t>
      </w:r>
      <w:r w:rsidR="00EA263B" w:rsidRPr="00EA263B">
        <w:rPr>
          <w:color w:val="0070C0"/>
        </w:rPr>
        <w:t>)</w:t>
      </w:r>
      <w:r w:rsidRPr="00C30524">
        <w:t xml:space="preserve"> What temperature is the ACSF at? </w:t>
      </w:r>
      <w:r w:rsidR="00EA263B">
        <w:t>(</w:t>
      </w:r>
      <w:r w:rsidR="00501F8E" w:rsidRPr="00501F8E">
        <w:rPr>
          <w:color w:val="0070C0"/>
        </w:rPr>
        <w:t xml:space="preserve">Response: </w:t>
      </w:r>
      <w:r w:rsidR="004F03FF">
        <w:rPr>
          <w:color w:val="0070C0"/>
        </w:rPr>
        <w:t>R</w:t>
      </w:r>
      <w:r w:rsidR="00EA263B" w:rsidRPr="00EA263B">
        <w:rPr>
          <w:color w:val="0070C0"/>
        </w:rPr>
        <w:t>oom temperature, clarified</w:t>
      </w:r>
      <w:r w:rsidR="00EA263B">
        <w:t xml:space="preserve">) </w:t>
      </w:r>
      <w:r w:rsidRPr="00C30524">
        <w:t>It is suggested to break up sentence 4 by ending it at '…</w:t>
      </w:r>
      <w:proofErr w:type="gramStart"/>
      <w:r w:rsidRPr="00C30524">
        <w:t>overheating.'.</w:t>
      </w:r>
      <w:proofErr w:type="gramEnd"/>
      <w:r w:rsidRPr="00C30524">
        <w:t xml:space="preserve"> </w:t>
      </w:r>
      <w:r w:rsidR="00EA263B">
        <w:t>(</w:t>
      </w:r>
      <w:r w:rsidR="00501F8E" w:rsidRPr="00501F8E">
        <w:rPr>
          <w:color w:val="0070C0"/>
        </w:rPr>
        <w:t xml:space="preserve">Response: </w:t>
      </w:r>
      <w:r w:rsidR="004F03FF">
        <w:rPr>
          <w:color w:val="0070C0"/>
        </w:rPr>
        <w:t>D</w:t>
      </w:r>
      <w:r w:rsidR="00EA263B" w:rsidRPr="00501F8E">
        <w:rPr>
          <w:color w:val="0070C0"/>
        </w:rPr>
        <w:t>one</w:t>
      </w:r>
      <w:r w:rsidR="00EA263B" w:rsidRPr="00EA263B">
        <w:rPr>
          <w:color w:val="0070C0"/>
        </w:rPr>
        <w:t>, thanks</w:t>
      </w:r>
      <w:r w:rsidR="00501F8E">
        <w:rPr>
          <w:color w:val="0070C0"/>
        </w:rPr>
        <w:t>!</w:t>
      </w:r>
      <w:r w:rsidR="00EA263B">
        <w:t xml:space="preserve">) </w:t>
      </w:r>
      <w:r w:rsidRPr="00C30524">
        <w:t>The next sentence could be started at 'Replace…</w:t>
      </w:r>
      <w:proofErr w:type="gramStart"/>
      <w:r w:rsidRPr="00C30524">
        <w:t>'.</w:t>
      </w:r>
      <w:proofErr w:type="gramEnd"/>
      <w:r w:rsidRPr="00C30524">
        <w:t xml:space="preserve"> Should '…and…' in sentence 6 be '…to…'? </w:t>
      </w:r>
      <w:r w:rsidR="00EA263B">
        <w:t>(</w:t>
      </w:r>
      <w:r w:rsidR="00501F8E" w:rsidRPr="00501F8E">
        <w:rPr>
          <w:color w:val="0070C0"/>
        </w:rPr>
        <w:t xml:space="preserve">Response: </w:t>
      </w:r>
      <w:r w:rsidR="004F03FF">
        <w:rPr>
          <w:color w:val="0070C0"/>
        </w:rPr>
        <w:t>C</w:t>
      </w:r>
      <w:r w:rsidR="00EA263B" w:rsidRPr="00501F8E">
        <w:rPr>
          <w:color w:val="0070C0"/>
        </w:rPr>
        <w:t>hanged</w:t>
      </w:r>
      <w:r w:rsidR="00EA263B">
        <w:t xml:space="preserve">) </w:t>
      </w:r>
      <w:r w:rsidRPr="00C30524">
        <w:t>Why is Fig. 2C being referred to after the last sentence?</w:t>
      </w:r>
      <w:r w:rsidR="00EA263B">
        <w:t xml:space="preserve"> (</w:t>
      </w:r>
      <w:r w:rsidR="00501F8E" w:rsidRPr="00501F8E">
        <w:rPr>
          <w:color w:val="0070C0"/>
        </w:rPr>
        <w:t xml:space="preserve">Response: </w:t>
      </w:r>
      <w:r w:rsidR="00EA263B" w:rsidRPr="00501F8E">
        <w:rPr>
          <w:color w:val="0070C0"/>
        </w:rPr>
        <w:t>removed</w:t>
      </w:r>
      <w:r w:rsidR="00EA263B">
        <w:t>)</w:t>
      </w:r>
    </w:p>
    <w:p w:rsidR="00501F8E" w:rsidRDefault="009B108D" w:rsidP="009B108D">
      <w:r w:rsidRPr="00C30524">
        <w:t xml:space="preserve">2.8) </w:t>
      </w:r>
      <w:proofErr w:type="gramStart"/>
      <w:r w:rsidRPr="00C30524">
        <w:t>Is</w:t>
      </w:r>
      <w:proofErr w:type="gramEnd"/>
      <w:r w:rsidRPr="00C30524">
        <w:t xml:space="preserve"> the right cortex kept moist while the left cortex is exposed?</w:t>
      </w:r>
      <w:r w:rsidR="008E4800">
        <w:t xml:space="preserve"> </w:t>
      </w:r>
    </w:p>
    <w:p w:rsidR="008E4800" w:rsidRPr="00501F8E" w:rsidRDefault="00501F8E" w:rsidP="009B108D">
      <w:pPr>
        <w:rPr>
          <w:color w:val="0070C0"/>
        </w:rPr>
      </w:pPr>
      <w:r w:rsidRPr="00501F8E">
        <w:rPr>
          <w:color w:val="0070C0"/>
        </w:rPr>
        <w:t xml:space="preserve">Response: </w:t>
      </w:r>
      <w:r w:rsidR="004F03FF">
        <w:rPr>
          <w:color w:val="0070C0"/>
        </w:rPr>
        <w:t>Y</w:t>
      </w:r>
      <w:r w:rsidR="008E4800" w:rsidRPr="00501F8E">
        <w:rPr>
          <w:color w:val="0070C0"/>
        </w:rPr>
        <w:t>es, a change has been made</w:t>
      </w:r>
      <w:r w:rsidRPr="00501F8E">
        <w:rPr>
          <w:color w:val="0070C0"/>
        </w:rPr>
        <w:t xml:space="preserve">. </w:t>
      </w:r>
    </w:p>
    <w:p w:rsidR="008E4800" w:rsidRDefault="009B108D" w:rsidP="009B108D">
      <w:r w:rsidRPr="00C30524">
        <w:t>2.9) Is ACSF left between the coverglass and the dura or is this space dried completely?</w:t>
      </w:r>
      <w:r w:rsidR="008E4800">
        <w:t xml:space="preserve"> (</w:t>
      </w:r>
      <w:r w:rsidR="00501F8E" w:rsidRPr="00501F8E">
        <w:rPr>
          <w:color w:val="0070C0"/>
        </w:rPr>
        <w:t xml:space="preserve">Response: </w:t>
      </w:r>
      <w:r w:rsidR="004F03FF" w:rsidRPr="00501F8E">
        <w:rPr>
          <w:color w:val="0070C0"/>
        </w:rPr>
        <w:t>Yes</w:t>
      </w:r>
      <w:r w:rsidR="008E4800" w:rsidRPr="00501F8E">
        <w:rPr>
          <w:color w:val="0070C0"/>
        </w:rPr>
        <w:t>, added to the sentence</w:t>
      </w:r>
      <w:r w:rsidR="00501F8E">
        <w:rPr>
          <w:color w:val="0070C0"/>
        </w:rPr>
        <w:t>.</w:t>
      </w:r>
      <w:r w:rsidR="008E4800">
        <w:t>)</w:t>
      </w:r>
      <w:r w:rsidRPr="00C30524">
        <w:t xml:space="preserve"> A picture from the side showing the 2 coverglasses glued and cured together may be helpful.</w:t>
      </w:r>
      <w:r w:rsidR="008E4800">
        <w:t xml:space="preserve"> (</w:t>
      </w:r>
      <w:r w:rsidR="00501F8E" w:rsidRPr="00501F8E">
        <w:rPr>
          <w:color w:val="0070C0"/>
        </w:rPr>
        <w:t xml:space="preserve">Response: </w:t>
      </w:r>
      <w:r w:rsidR="004F03FF" w:rsidRPr="008E4800">
        <w:rPr>
          <w:color w:val="0070C0"/>
        </w:rPr>
        <w:t xml:space="preserve">Difficult </w:t>
      </w:r>
      <w:r w:rsidR="008E4800" w:rsidRPr="008E4800">
        <w:rPr>
          <w:color w:val="0070C0"/>
        </w:rPr>
        <w:t>to show</w:t>
      </w:r>
      <w:r w:rsidR="00501F8E">
        <w:rPr>
          <w:color w:val="0070C0"/>
        </w:rPr>
        <w:t xml:space="preserve"> because the glue is transparent.</w:t>
      </w:r>
      <w:r w:rsidR="008E4800">
        <w:t>)</w:t>
      </w:r>
    </w:p>
    <w:p w:rsidR="00501F8E" w:rsidRDefault="009B108D" w:rsidP="009B108D">
      <w:r w:rsidRPr="00C30524">
        <w:t xml:space="preserve">2.10) </w:t>
      </w:r>
      <w:proofErr w:type="gramStart"/>
      <w:r w:rsidRPr="00C30524">
        <w:t>In</w:t>
      </w:r>
      <w:proofErr w:type="gramEnd"/>
      <w:r w:rsidRPr="00C30524">
        <w:t xml:space="preserve"> sentence 4, should it be (Fig. 2G-H) instead of (Fig. 2G-F)?</w:t>
      </w:r>
      <w:r w:rsidR="008E4800">
        <w:t xml:space="preserve"> </w:t>
      </w:r>
    </w:p>
    <w:p w:rsidR="00E22E7A" w:rsidRDefault="00501F8E" w:rsidP="009B108D">
      <w:pPr>
        <w:rPr>
          <w:color w:val="0070C0"/>
        </w:rPr>
      </w:pPr>
      <w:r w:rsidRPr="00501F8E">
        <w:rPr>
          <w:color w:val="0070C0"/>
        </w:rPr>
        <w:t xml:space="preserve">Response: </w:t>
      </w:r>
      <w:r w:rsidR="004F03FF" w:rsidRPr="00501F8E">
        <w:rPr>
          <w:color w:val="0070C0"/>
        </w:rPr>
        <w:t>Thanks</w:t>
      </w:r>
      <w:r w:rsidR="008E4800" w:rsidRPr="00501F8E">
        <w:rPr>
          <w:color w:val="0070C0"/>
        </w:rPr>
        <w:t>, corrected</w:t>
      </w:r>
      <w:r w:rsidRPr="00501F8E">
        <w:rPr>
          <w:color w:val="0070C0"/>
        </w:rPr>
        <w:t xml:space="preserve">. </w:t>
      </w:r>
    </w:p>
    <w:p w:rsidR="00E22E7A" w:rsidRDefault="009B108D" w:rsidP="009B108D">
      <w:r w:rsidRPr="00C30524">
        <w:t xml:space="preserve">2.11) </w:t>
      </w:r>
      <w:proofErr w:type="gramStart"/>
      <w:r w:rsidRPr="00C30524">
        <w:t>Is</w:t>
      </w:r>
      <w:proofErr w:type="gramEnd"/>
      <w:r w:rsidRPr="00C30524">
        <w:t xml:space="preserve"> this more applicable in 3.1? How much isoflurane would you recommend? Is this mixed with oxygen? If so, at what flow rate (L/min)?</w:t>
      </w:r>
      <w:r w:rsidR="007D7654">
        <w:t xml:space="preserve"> </w:t>
      </w:r>
    </w:p>
    <w:p w:rsidR="007D7654" w:rsidRPr="00E22E7A" w:rsidRDefault="00E22E7A" w:rsidP="009B108D">
      <w:pPr>
        <w:rPr>
          <w:color w:val="0070C0"/>
        </w:rPr>
      </w:pPr>
      <w:r w:rsidRPr="00E22E7A">
        <w:rPr>
          <w:color w:val="0070C0"/>
        </w:rPr>
        <w:t>Response: I</w:t>
      </w:r>
      <w:r w:rsidR="007D7654" w:rsidRPr="00E22E7A">
        <w:rPr>
          <w:color w:val="0070C0"/>
        </w:rPr>
        <w:t>soflurane anesthesia has been moved to 3.1 as suggested.</w:t>
      </w:r>
    </w:p>
    <w:p w:rsidR="00340FDE" w:rsidRDefault="009B108D" w:rsidP="009B108D">
      <w:r w:rsidRPr="00C30524">
        <w:t>Figure 2. What is the ddH2O used for?</w:t>
      </w:r>
    </w:p>
    <w:p w:rsidR="00693936" w:rsidRDefault="00340FDE" w:rsidP="009B108D">
      <w:r w:rsidRPr="00340FDE">
        <w:rPr>
          <w:color w:val="0070C0"/>
        </w:rPr>
        <w:t xml:space="preserve">Response: </w:t>
      </w:r>
      <w:r w:rsidR="004F03FF" w:rsidRPr="00340FDE">
        <w:rPr>
          <w:color w:val="0070C0"/>
        </w:rPr>
        <w:t xml:space="preserve">To </w:t>
      </w:r>
      <w:r w:rsidR="007D7654" w:rsidRPr="00340FDE">
        <w:rPr>
          <w:color w:val="0070C0"/>
        </w:rPr>
        <w:t xml:space="preserve">increase </w:t>
      </w:r>
      <w:r w:rsidR="007D7654" w:rsidRPr="00693936">
        <w:rPr>
          <w:color w:val="0070C0"/>
        </w:rPr>
        <w:t>the resolution of the microscopy with a water-immersion objectives for imaging</w:t>
      </w:r>
      <w:r>
        <w:rPr>
          <w:color w:val="0070C0"/>
        </w:rPr>
        <w:t xml:space="preserve">. </w:t>
      </w:r>
      <w:r w:rsidR="007D7654">
        <w:t xml:space="preserve"> </w:t>
      </w:r>
      <w:r w:rsidR="009B108D" w:rsidRPr="00C30524">
        <w:br/>
      </w:r>
      <w:r w:rsidR="009B108D" w:rsidRPr="00C30524">
        <w:br/>
        <w:t xml:space="preserve">3. </w:t>
      </w:r>
      <w:proofErr w:type="gramStart"/>
      <w:r w:rsidR="009B108D" w:rsidRPr="00C30524">
        <w:t>Two-</w:t>
      </w:r>
      <w:proofErr w:type="gramEnd"/>
      <w:r w:rsidR="009B108D" w:rsidRPr="00C30524">
        <w:t>photon imaging</w:t>
      </w:r>
    </w:p>
    <w:p w:rsidR="00340FDE" w:rsidRDefault="009B108D" w:rsidP="009B108D">
      <w:r w:rsidRPr="00C30524">
        <w:t xml:space="preserve">3.2) </w:t>
      </w:r>
      <w:proofErr w:type="gramStart"/>
      <w:r w:rsidRPr="00C30524">
        <w:t>What</w:t>
      </w:r>
      <w:proofErr w:type="gramEnd"/>
      <w:r w:rsidRPr="00C30524">
        <w:t xml:space="preserve"> manufacturer of a 2P microscope and manipulator would you recommend?</w:t>
      </w:r>
      <w:r w:rsidR="00693936">
        <w:t xml:space="preserve"> </w:t>
      </w:r>
    </w:p>
    <w:p w:rsidR="00693936" w:rsidRPr="00340FDE" w:rsidRDefault="00340FDE" w:rsidP="009B108D">
      <w:pPr>
        <w:rPr>
          <w:color w:val="0070C0"/>
        </w:rPr>
      </w:pPr>
      <w:r w:rsidRPr="00340FDE">
        <w:rPr>
          <w:color w:val="0070C0"/>
        </w:rPr>
        <w:lastRenderedPageBreak/>
        <w:t xml:space="preserve">Response: </w:t>
      </w:r>
      <w:r w:rsidR="002D519B">
        <w:rPr>
          <w:color w:val="0070C0"/>
        </w:rPr>
        <w:t>Company information a</w:t>
      </w:r>
      <w:r w:rsidRPr="00340FDE">
        <w:rPr>
          <w:color w:val="0070C0"/>
        </w:rPr>
        <w:t xml:space="preserve">dded to the manuscript. </w:t>
      </w:r>
      <w:r w:rsidR="009B108D" w:rsidRPr="00340FDE">
        <w:rPr>
          <w:color w:val="0070C0"/>
        </w:rPr>
        <w:br/>
      </w:r>
    </w:p>
    <w:p w:rsidR="002D519B" w:rsidRDefault="009B108D" w:rsidP="009B108D">
      <w:r w:rsidRPr="00C30524">
        <w:t>3.8) Delete '…side of the…' in sentence 4?</w:t>
      </w:r>
      <w:r w:rsidR="00693936">
        <w:t xml:space="preserve"> </w:t>
      </w:r>
    </w:p>
    <w:p w:rsidR="002D519B" w:rsidRPr="00EA4D2A" w:rsidRDefault="002D519B" w:rsidP="009B108D">
      <w:pPr>
        <w:rPr>
          <w:color w:val="0070C0"/>
        </w:rPr>
      </w:pPr>
      <w:r w:rsidRPr="00EA4D2A">
        <w:rPr>
          <w:color w:val="0070C0"/>
        </w:rPr>
        <w:t>Respo</w:t>
      </w:r>
      <w:r w:rsidR="00EA4D2A" w:rsidRPr="00EA4D2A">
        <w:rPr>
          <w:color w:val="0070C0"/>
        </w:rPr>
        <w:t>n</w:t>
      </w:r>
      <w:r w:rsidRPr="00EA4D2A">
        <w:rPr>
          <w:color w:val="0070C0"/>
        </w:rPr>
        <w:t>se:</w:t>
      </w:r>
      <w:r w:rsidR="00EA4D2A" w:rsidRPr="00EA4D2A">
        <w:rPr>
          <w:color w:val="0070C0"/>
        </w:rPr>
        <w:t xml:space="preserve"> </w:t>
      </w:r>
      <w:r w:rsidR="009D18ED" w:rsidRPr="00EA4D2A">
        <w:rPr>
          <w:color w:val="0070C0"/>
        </w:rPr>
        <w:t>Deleted</w:t>
      </w:r>
      <w:r w:rsidR="00EA4D2A" w:rsidRPr="00EA4D2A">
        <w:rPr>
          <w:color w:val="0070C0"/>
        </w:rPr>
        <w:t xml:space="preserve">. </w:t>
      </w:r>
      <w:r w:rsidRPr="00EA4D2A">
        <w:rPr>
          <w:color w:val="0070C0"/>
        </w:rPr>
        <w:t xml:space="preserve"> </w:t>
      </w:r>
    </w:p>
    <w:p w:rsidR="00EA4D2A" w:rsidRDefault="009B108D" w:rsidP="009B108D">
      <w:r w:rsidRPr="00C30524">
        <w:t>Figure 4 Legend A2. Would '…structures…' be more appropriate than '…cells…'?</w:t>
      </w:r>
      <w:r w:rsidR="00693936">
        <w:t xml:space="preserve"> </w:t>
      </w:r>
    </w:p>
    <w:p w:rsidR="00F455F9" w:rsidRDefault="00EA4D2A" w:rsidP="009B108D">
      <w:r w:rsidRPr="00EA4D2A">
        <w:rPr>
          <w:color w:val="0070C0"/>
        </w:rPr>
        <w:t xml:space="preserve">Response: </w:t>
      </w:r>
      <w:r w:rsidR="009D18ED" w:rsidRPr="00EA4D2A">
        <w:rPr>
          <w:color w:val="0070C0"/>
        </w:rPr>
        <w:t xml:space="preserve">Cells </w:t>
      </w:r>
      <w:r w:rsidR="00F455F9" w:rsidRPr="00EA4D2A">
        <w:rPr>
          <w:color w:val="0070C0"/>
        </w:rPr>
        <w:t xml:space="preserve">are more </w:t>
      </w:r>
      <w:r w:rsidR="00F455F9" w:rsidRPr="00F455F9">
        <w:rPr>
          <w:color w:val="0070C0"/>
        </w:rPr>
        <w:t xml:space="preserve">appropriate in </w:t>
      </w:r>
      <w:r w:rsidR="009D18ED">
        <w:rPr>
          <w:color w:val="0070C0"/>
        </w:rPr>
        <w:t>this manuscript</w:t>
      </w:r>
      <w:r>
        <w:rPr>
          <w:color w:val="0070C0"/>
        </w:rPr>
        <w:t>.</w:t>
      </w:r>
      <w:r w:rsidR="009B108D" w:rsidRPr="00C30524">
        <w:br/>
      </w:r>
      <w:r w:rsidR="009B108D" w:rsidRPr="00C30524">
        <w:br/>
        <w:t>4. Data processing</w:t>
      </w:r>
    </w:p>
    <w:p w:rsidR="00EA4D2A" w:rsidRDefault="009B108D" w:rsidP="009B108D">
      <w:r w:rsidRPr="00C30524">
        <w:br/>
        <w:t>4.4) and Figure 5 Legend D. Do you want these equations to be the same?</w:t>
      </w:r>
      <w:r w:rsidR="00F455F9">
        <w:t xml:space="preserve"> </w:t>
      </w:r>
    </w:p>
    <w:p w:rsidR="00EA4D2A" w:rsidRDefault="00EA4D2A" w:rsidP="009B108D">
      <w:r w:rsidRPr="00EA4D2A">
        <w:rPr>
          <w:color w:val="0070C0"/>
        </w:rPr>
        <w:t xml:space="preserve">Response: </w:t>
      </w:r>
      <w:r w:rsidR="009D18ED" w:rsidRPr="00EA4D2A">
        <w:rPr>
          <w:color w:val="0070C0"/>
        </w:rPr>
        <w:t xml:space="preserve">The </w:t>
      </w:r>
      <w:r w:rsidRPr="00EA4D2A">
        <w:rPr>
          <w:color w:val="0070C0"/>
        </w:rPr>
        <w:t>equations are the same now. Thanks!</w:t>
      </w:r>
      <w:r w:rsidR="009B108D" w:rsidRPr="00EA4D2A">
        <w:rPr>
          <w:color w:val="0070C0"/>
        </w:rPr>
        <w:br/>
      </w:r>
      <w:r w:rsidR="009B108D" w:rsidRPr="00C30524">
        <w:br/>
        <w:t>REPRESENTATIVE RESULTS</w:t>
      </w:r>
      <w:r w:rsidR="009B108D" w:rsidRPr="00C30524">
        <w:br/>
      </w:r>
      <w:proofErr w:type="gramStart"/>
      <w:r w:rsidR="009B108D" w:rsidRPr="00C30524">
        <w:t>Since</w:t>
      </w:r>
      <w:proofErr w:type="gramEnd"/>
      <w:r w:rsidR="009B108D" w:rsidRPr="00C30524">
        <w:t xml:space="preserve"> monitoring calcium dynamics is used as a premise for developing this experimental procedure, should not paragraph 2 be presented before paragraph 1?</w:t>
      </w:r>
      <w:r w:rsidR="00F455F9">
        <w:t xml:space="preserve"> </w:t>
      </w:r>
    </w:p>
    <w:p w:rsidR="00EA4D2A" w:rsidRPr="00EA4D2A" w:rsidRDefault="00EA4D2A" w:rsidP="009B108D">
      <w:pPr>
        <w:rPr>
          <w:color w:val="0070C0"/>
        </w:rPr>
      </w:pPr>
      <w:r w:rsidRPr="00EA4D2A">
        <w:rPr>
          <w:color w:val="0070C0"/>
        </w:rPr>
        <w:t xml:space="preserve">Response: </w:t>
      </w:r>
      <w:r w:rsidR="009D18ED" w:rsidRPr="00EA4D2A">
        <w:rPr>
          <w:color w:val="0070C0"/>
        </w:rPr>
        <w:t xml:space="preserve">We </w:t>
      </w:r>
      <w:r w:rsidR="00F455F9" w:rsidRPr="00EA4D2A">
        <w:rPr>
          <w:color w:val="0070C0"/>
        </w:rPr>
        <w:t>prefer to keep the current order of the paragraphs</w:t>
      </w:r>
      <w:r w:rsidRPr="00EA4D2A">
        <w:rPr>
          <w:color w:val="0070C0"/>
        </w:rPr>
        <w:t>.</w:t>
      </w:r>
    </w:p>
    <w:p w:rsidR="00EA4D2A" w:rsidRDefault="009B108D" w:rsidP="009B108D">
      <w:r w:rsidRPr="00C30524">
        <w:t>Paragraph 2, Sentence 1: '…single cell…' or '…single neuron…'?</w:t>
      </w:r>
      <w:r w:rsidR="00F455F9">
        <w:t xml:space="preserve"> </w:t>
      </w:r>
    </w:p>
    <w:p w:rsidR="00F455F9" w:rsidRDefault="00EA4D2A" w:rsidP="009B108D">
      <w:r w:rsidRPr="00EA4D2A">
        <w:rPr>
          <w:color w:val="0070C0"/>
        </w:rPr>
        <w:t xml:space="preserve">Response: </w:t>
      </w:r>
      <w:r w:rsidR="009D18ED" w:rsidRPr="00EA4D2A">
        <w:rPr>
          <w:color w:val="0070C0"/>
        </w:rPr>
        <w:t>Changed</w:t>
      </w:r>
      <w:r>
        <w:rPr>
          <w:color w:val="0070C0"/>
        </w:rPr>
        <w:t>.</w:t>
      </w:r>
    </w:p>
    <w:p w:rsidR="00D21B36" w:rsidRDefault="009B108D" w:rsidP="009B108D">
      <w:r w:rsidRPr="00C30524">
        <w:t>Paragraph 2: Is Figure 6 being discussed here?</w:t>
      </w:r>
      <w:r w:rsidR="00F455F9">
        <w:t xml:space="preserve"> </w:t>
      </w:r>
    </w:p>
    <w:p w:rsidR="002E6025" w:rsidRDefault="00D21B36" w:rsidP="009B108D">
      <w:r w:rsidRPr="00D21B36">
        <w:rPr>
          <w:color w:val="0070C0"/>
        </w:rPr>
        <w:t xml:space="preserve">Response: </w:t>
      </w:r>
      <w:r w:rsidR="00F455F9" w:rsidRPr="00D21B36">
        <w:rPr>
          <w:color w:val="0070C0"/>
        </w:rPr>
        <w:t>Fig. 6 has been refer</w:t>
      </w:r>
      <w:r w:rsidR="009D18ED">
        <w:rPr>
          <w:color w:val="0070C0"/>
        </w:rPr>
        <w:t>enced in the text</w:t>
      </w:r>
      <w:r w:rsidRPr="00D21B36">
        <w:rPr>
          <w:color w:val="0070C0"/>
        </w:rPr>
        <w:t xml:space="preserve">. </w:t>
      </w:r>
      <w:r w:rsidR="009B108D" w:rsidRPr="00D21B36">
        <w:rPr>
          <w:color w:val="0070C0"/>
        </w:rPr>
        <w:br/>
      </w:r>
    </w:p>
    <w:p w:rsidR="00D21B36" w:rsidRDefault="009B108D" w:rsidP="009B108D">
      <w:r w:rsidRPr="00C30524">
        <w:t>DISCUSSION</w:t>
      </w:r>
      <w:r w:rsidRPr="00C30524">
        <w:br/>
        <w:t>Have any differences in results been observed between 2 or 1 brain hemisphere being exposed and having a cranial window?</w:t>
      </w:r>
      <w:r w:rsidR="002B24AE">
        <w:t xml:space="preserve"> </w:t>
      </w:r>
    </w:p>
    <w:p w:rsidR="00F455F9" w:rsidRPr="00D21B36" w:rsidRDefault="00D21B36" w:rsidP="009B108D">
      <w:pPr>
        <w:rPr>
          <w:color w:val="0070C0"/>
        </w:rPr>
      </w:pPr>
      <w:r w:rsidRPr="00D21B36">
        <w:rPr>
          <w:color w:val="0070C0"/>
        </w:rPr>
        <w:t xml:space="preserve">Response: </w:t>
      </w:r>
      <w:r w:rsidR="009D18ED" w:rsidRPr="00D21B36">
        <w:rPr>
          <w:color w:val="0070C0"/>
        </w:rPr>
        <w:t xml:space="preserve">We </w:t>
      </w:r>
      <w:r w:rsidR="002B24AE" w:rsidRPr="00D21B36">
        <w:rPr>
          <w:color w:val="0070C0"/>
        </w:rPr>
        <w:t xml:space="preserve">have not made </w:t>
      </w:r>
      <w:r w:rsidR="009D18ED">
        <w:rPr>
          <w:color w:val="0070C0"/>
        </w:rPr>
        <w:t xml:space="preserve">a </w:t>
      </w:r>
      <w:r w:rsidR="002B24AE" w:rsidRPr="00D21B36">
        <w:rPr>
          <w:color w:val="0070C0"/>
        </w:rPr>
        <w:t>direct comparison</w:t>
      </w:r>
      <w:r>
        <w:rPr>
          <w:color w:val="0070C0"/>
        </w:rPr>
        <w:t xml:space="preserve"> in this study</w:t>
      </w:r>
      <w:r w:rsidRPr="00D21B36">
        <w:rPr>
          <w:color w:val="0070C0"/>
        </w:rPr>
        <w:t>.</w:t>
      </w:r>
      <w:r>
        <w:rPr>
          <w:color w:val="0070C0"/>
        </w:rPr>
        <w:t xml:space="preserve"> The comparison will be performed in </w:t>
      </w:r>
      <w:r w:rsidR="009D18ED">
        <w:rPr>
          <w:color w:val="0070C0"/>
        </w:rPr>
        <w:t xml:space="preserve">future </w:t>
      </w:r>
      <w:r>
        <w:rPr>
          <w:color w:val="0070C0"/>
        </w:rPr>
        <w:t xml:space="preserve">hypothesis-driven studies. </w:t>
      </w:r>
      <w:r w:rsidRPr="00D21B36">
        <w:rPr>
          <w:color w:val="0070C0"/>
        </w:rPr>
        <w:t xml:space="preserve"> </w:t>
      </w:r>
    </w:p>
    <w:p w:rsidR="00D21B36" w:rsidRDefault="009B108D" w:rsidP="009B108D">
      <w:r w:rsidRPr="00C30524">
        <w:t>Paragraph 2: What about studies of sensory dysfunctions and/or pain? Can various peripheral stimulation strategies (for example, optogenetic, electrical, chemical) be used?</w:t>
      </w:r>
      <w:r w:rsidR="00BA4F9B">
        <w:t xml:space="preserve"> </w:t>
      </w:r>
    </w:p>
    <w:p w:rsidR="002E6025" w:rsidRDefault="00D21B36" w:rsidP="009B108D">
      <w:pPr>
        <w:rPr>
          <w:color w:val="0070C0"/>
        </w:rPr>
      </w:pPr>
      <w:r w:rsidRPr="00D21B36">
        <w:rPr>
          <w:color w:val="0070C0"/>
        </w:rPr>
        <w:t xml:space="preserve">Response: </w:t>
      </w:r>
      <w:r w:rsidR="009D18ED" w:rsidRPr="00D21B36">
        <w:rPr>
          <w:color w:val="0070C0"/>
        </w:rPr>
        <w:t xml:space="preserve">Good </w:t>
      </w:r>
      <w:r w:rsidR="00BA4F9B" w:rsidRPr="00D21B36">
        <w:rPr>
          <w:color w:val="0070C0"/>
        </w:rPr>
        <w:t>point; we have added this to the 2</w:t>
      </w:r>
      <w:r w:rsidR="00BA4F9B" w:rsidRPr="00D21B36">
        <w:rPr>
          <w:color w:val="0070C0"/>
          <w:vertAlign w:val="superscript"/>
        </w:rPr>
        <w:t>nd</w:t>
      </w:r>
      <w:r w:rsidR="00BA4F9B" w:rsidRPr="00D21B36">
        <w:rPr>
          <w:color w:val="0070C0"/>
        </w:rPr>
        <w:t xml:space="preserve"> paragraph of the Discussion.</w:t>
      </w:r>
    </w:p>
    <w:p w:rsidR="00D21B36" w:rsidRDefault="009B108D" w:rsidP="009B108D">
      <w:r w:rsidRPr="00C30524">
        <w:t>Paragraph 3, Sentence 4: Should Figure 3 be referred to here? Would this paragraph be more applicable in the PROTOCOL section?</w:t>
      </w:r>
      <w:r w:rsidR="00D21B36">
        <w:t xml:space="preserve"> </w:t>
      </w:r>
    </w:p>
    <w:p w:rsidR="002E6025" w:rsidRDefault="00D21B36" w:rsidP="009B108D">
      <w:r w:rsidRPr="00D21B36">
        <w:rPr>
          <w:color w:val="0070C0"/>
        </w:rPr>
        <w:t xml:space="preserve">Response: </w:t>
      </w:r>
      <w:r w:rsidR="009D18ED" w:rsidRPr="00D21B36">
        <w:rPr>
          <w:color w:val="0070C0"/>
        </w:rPr>
        <w:t>Yes</w:t>
      </w:r>
      <w:r w:rsidR="00BA4F9B" w:rsidRPr="00D21B36">
        <w:rPr>
          <w:color w:val="0070C0"/>
        </w:rPr>
        <w:t xml:space="preserve">, </w:t>
      </w:r>
      <w:r w:rsidR="009D18ED" w:rsidRPr="00D21B36">
        <w:rPr>
          <w:color w:val="0070C0"/>
        </w:rPr>
        <w:t xml:space="preserve">Figure </w:t>
      </w:r>
      <w:r w:rsidR="00BA4F9B" w:rsidRPr="00D21B36">
        <w:rPr>
          <w:color w:val="0070C0"/>
        </w:rPr>
        <w:t xml:space="preserve">3 </w:t>
      </w:r>
      <w:r w:rsidR="009D18ED">
        <w:rPr>
          <w:color w:val="0070C0"/>
        </w:rPr>
        <w:t>has been referenced in the text.</w:t>
      </w:r>
      <w:r>
        <w:rPr>
          <w:color w:val="0070C0"/>
        </w:rPr>
        <w:t xml:space="preserve"> </w:t>
      </w:r>
    </w:p>
    <w:p w:rsidR="00C53FD7" w:rsidRDefault="009B108D" w:rsidP="009B108D">
      <w:r w:rsidRPr="00C30524">
        <w:rPr>
          <w:i/>
          <w:iCs/>
        </w:rPr>
        <w:t>Additional Comments to Authors:</w:t>
      </w:r>
      <w:r w:rsidRPr="00C30524">
        <w:br/>
        <w:t>N/A</w:t>
      </w:r>
      <w:r w:rsidRPr="00C30524">
        <w:br/>
      </w:r>
      <w:r w:rsidRPr="00C30524">
        <w:lastRenderedPageBreak/>
        <w:br/>
      </w:r>
      <w:r w:rsidRPr="00C30524">
        <w:br/>
      </w:r>
      <w:r w:rsidRPr="00C30524">
        <w:rPr>
          <w:b/>
          <w:bCs/>
        </w:rPr>
        <w:t>Reviewer #2:</w:t>
      </w:r>
      <w:r w:rsidRPr="00C30524">
        <w:br/>
      </w:r>
      <w:r w:rsidRPr="00C30524">
        <w:rPr>
          <w:i/>
          <w:iCs/>
        </w:rPr>
        <w:t>Manuscript Summary:</w:t>
      </w:r>
      <w:r w:rsidRPr="00C30524">
        <w:br/>
        <w:t>N/A</w:t>
      </w:r>
      <w:r w:rsidRPr="00C30524">
        <w:br/>
      </w:r>
      <w:r w:rsidRPr="00C30524">
        <w:br/>
      </w:r>
      <w:r w:rsidRPr="00C30524">
        <w:rPr>
          <w:i/>
          <w:iCs/>
        </w:rPr>
        <w:t>Major Concerns:</w:t>
      </w:r>
      <w:r w:rsidRPr="00C30524">
        <w:br/>
        <w:t>The authors state in several sections (Long Abstract, Introduction and Discussion) that dynamics of neural activity can be viewed in symmetric brain regions, which suggests that 2 regions of the brain can be observed at the same time. It is not clear what the authors mean by this description and maybe it can be re-stated.</w:t>
      </w:r>
      <w:r w:rsidR="00BA4F9B">
        <w:t xml:space="preserve"> </w:t>
      </w:r>
    </w:p>
    <w:p w:rsidR="00C53FD7" w:rsidRDefault="00C53FD7" w:rsidP="009B108D">
      <w:r w:rsidRPr="00C53FD7">
        <w:rPr>
          <w:color w:val="0070C0"/>
        </w:rPr>
        <w:t xml:space="preserve">Response: </w:t>
      </w:r>
      <w:r>
        <w:rPr>
          <w:color w:val="0070C0"/>
        </w:rPr>
        <w:t>In the Long Abstract, we stated “</w:t>
      </w:r>
      <w:r w:rsidRPr="00C53FD7">
        <w:rPr>
          <w:color w:val="0070C0"/>
        </w:rPr>
        <w:t xml:space="preserve">This method enables recordings and quantifications of neural activity in bilateral mouse brain regions one at a time in the same experiment for a prolonged period </w:t>
      </w:r>
      <w:r w:rsidRPr="00C53FD7">
        <w:rPr>
          <w:i/>
          <w:color w:val="0070C0"/>
        </w:rPr>
        <w:t>in vivo</w:t>
      </w:r>
      <w:r>
        <w:rPr>
          <w:color w:val="0070C0"/>
        </w:rPr>
        <w:t>.”</w:t>
      </w:r>
      <w:r w:rsidR="009B108D" w:rsidRPr="00C53FD7">
        <w:rPr>
          <w:color w:val="0070C0"/>
        </w:rPr>
        <w:br/>
      </w:r>
      <w:r w:rsidR="009B108D" w:rsidRPr="00C30524">
        <w:br/>
      </w:r>
      <w:r w:rsidR="009B108D" w:rsidRPr="00C30524">
        <w:rPr>
          <w:i/>
          <w:iCs/>
        </w:rPr>
        <w:t>Minor Concerns</w:t>
      </w:r>
      <w:proofErr w:type="gramStart"/>
      <w:r w:rsidR="009B108D" w:rsidRPr="00C30524">
        <w:rPr>
          <w:i/>
          <w:iCs/>
        </w:rPr>
        <w:t>:</w:t>
      </w:r>
      <w:proofErr w:type="gramEnd"/>
      <w:r w:rsidR="009B108D" w:rsidRPr="00C30524">
        <w:br/>
        <w:t xml:space="preserve">Line 87 indicates a 40 fold range of dosing for Buprenorphine. Can the authors be more specific for a preferred </w:t>
      </w:r>
      <w:proofErr w:type="gramStart"/>
      <w:r w:rsidR="009B108D" w:rsidRPr="00C30524">
        <w:t>dose.</w:t>
      </w:r>
      <w:proofErr w:type="gramEnd"/>
      <w:r w:rsidR="009275C4">
        <w:t xml:space="preserve"> </w:t>
      </w:r>
    </w:p>
    <w:p w:rsidR="00C53FD7" w:rsidRDefault="00C53FD7" w:rsidP="009B108D">
      <w:r w:rsidRPr="00C53FD7">
        <w:rPr>
          <w:color w:val="0070C0"/>
        </w:rPr>
        <w:t xml:space="preserve">Response: In 1.3) </w:t>
      </w:r>
      <w:r w:rsidR="00FB3EF5">
        <w:rPr>
          <w:color w:val="0070C0"/>
        </w:rPr>
        <w:t>w</w:t>
      </w:r>
      <w:r w:rsidR="009D18ED">
        <w:rPr>
          <w:color w:val="0070C0"/>
        </w:rPr>
        <w:t xml:space="preserve">e have </w:t>
      </w:r>
      <w:r w:rsidRPr="00C53FD7">
        <w:rPr>
          <w:color w:val="0070C0"/>
        </w:rPr>
        <w:t>stated: “Inject buprenorphine subcutaneously (</w:t>
      </w:r>
      <w:proofErr w:type="gramStart"/>
      <w:r w:rsidRPr="00C53FD7">
        <w:rPr>
          <w:color w:val="0070C0"/>
        </w:rPr>
        <w:t>s.c</w:t>
      </w:r>
      <w:proofErr w:type="gramEnd"/>
      <w:r w:rsidRPr="00C53FD7">
        <w:rPr>
          <w:color w:val="0070C0"/>
        </w:rPr>
        <w:t>.; 0.05-0.10 mg/kg).”</w:t>
      </w:r>
    </w:p>
    <w:p w:rsidR="00C53FD7" w:rsidRDefault="009B108D" w:rsidP="009B108D">
      <w:r w:rsidRPr="00C30524">
        <w:t>Line 152 regardin</w:t>
      </w:r>
      <w:bookmarkStart w:id="0" w:name="_GoBack"/>
      <w:bookmarkEnd w:id="0"/>
      <w:r w:rsidRPr="00C30524">
        <w:t>g chronic experiments it is not indicated if the skin incision is closed for the 7-10 days between placement of the viewing ports and 2 photon observations.</w:t>
      </w:r>
      <w:r w:rsidR="009275C4">
        <w:t xml:space="preserve"> </w:t>
      </w:r>
    </w:p>
    <w:p w:rsidR="009275C4" w:rsidRPr="00312A6D" w:rsidRDefault="00C53FD7" w:rsidP="009B108D">
      <w:pPr>
        <w:rPr>
          <w:color w:val="0070C0"/>
        </w:rPr>
      </w:pPr>
      <w:r w:rsidRPr="00312A6D">
        <w:rPr>
          <w:color w:val="0070C0"/>
        </w:rPr>
        <w:t xml:space="preserve">Response: </w:t>
      </w:r>
      <w:r w:rsidR="00312A6D">
        <w:rPr>
          <w:color w:val="0070C0"/>
        </w:rPr>
        <w:t xml:space="preserve">No suture is needed to close the wound since the skin is replaced by the optical window. The wound margins are covered by </w:t>
      </w:r>
      <w:r w:rsidR="00312A6D" w:rsidRPr="00312A6D">
        <w:rPr>
          <w:color w:val="0070C0"/>
        </w:rPr>
        <w:t xml:space="preserve">dental cement </w:t>
      </w:r>
      <w:r w:rsidR="00312A6D">
        <w:rPr>
          <w:color w:val="0070C0"/>
        </w:rPr>
        <w:t>(new 2.15)</w:t>
      </w:r>
      <w:r w:rsidR="00312A6D" w:rsidRPr="00312A6D">
        <w:rPr>
          <w:color w:val="0070C0"/>
        </w:rPr>
        <w:t xml:space="preserve">. </w:t>
      </w:r>
    </w:p>
    <w:p w:rsidR="00312A6D" w:rsidRDefault="009B108D" w:rsidP="009B108D">
      <w:r w:rsidRPr="00C30524">
        <w:t>Line 292 regarding Figure 1 and Figure 2 - There is a vertical line labeled as 5 um across the cortical layers. This is not correct as indicated in the figures.</w:t>
      </w:r>
      <w:r w:rsidR="009275C4">
        <w:t xml:space="preserve"> </w:t>
      </w:r>
    </w:p>
    <w:p w:rsidR="00312A6D" w:rsidRPr="00312A6D" w:rsidRDefault="00312A6D" w:rsidP="009B108D">
      <w:pPr>
        <w:rPr>
          <w:color w:val="0070C0"/>
        </w:rPr>
      </w:pPr>
      <w:r w:rsidRPr="00312A6D">
        <w:rPr>
          <w:color w:val="0070C0"/>
        </w:rPr>
        <w:t xml:space="preserve">Response: Thanks! We have corrected the mislabeling. </w:t>
      </w:r>
    </w:p>
    <w:p w:rsidR="00312A6D" w:rsidRDefault="009B108D" w:rsidP="009B108D">
      <w:r w:rsidRPr="00C30524">
        <w:t>Line 326 regarding Figure 6 - What do the arrows in Panels B and C indicate</w:t>
      </w:r>
    </w:p>
    <w:p w:rsidR="009B108D" w:rsidRDefault="00312A6D" w:rsidP="009B108D">
      <w:r w:rsidRPr="00312A6D">
        <w:rPr>
          <w:color w:val="0070C0"/>
        </w:rPr>
        <w:t xml:space="preserve">Response: We have indicated arrows in Figure 6. Thanks again. </w:t>
      </w:r>
      <w:r w:rsidR="009B108D" w:rsidRPr="00312A6D">
        <w:rPr>
          <w:color w:val="0070C0"/>
        </w:rPr>
        <w:br/>
      </w:r>
      <w:r w:rsidR="009B108D" w:rsidRPr="00C30524">
        <w:br/>
      </w:r>
      <w:r w:rsidR="009B108D" w:rsidRPr="00C30524">
        <w:rPr>
          <w:i/>
          <w:iCs/>
        </w:rPr>
        <w:t>Additional Comments to Authors</w:t>
      </w:r>
      <w:proofErr w:type="gramStart"/>
      <w:r w:rsidR="009B108D" w:rsidRPr="00C30524">
        <w:rPr>
          <w:i/>
          <w:iCs/>
        </w:rPr>
        <w:t>:</w:t>
      </w:r>
      <w:proofErr w:type="gramEnd"/>
      <w:r w:rsidR="009B108D" w:rsidRPr="00C30524">
        <w:br/>
        <w:t>N/A</w:t>
      </w:r>
    </w:p>
    <w:sectPr w:rsidR="009B1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8D"/>
    <w:rsid w:val="000C3A73"/>
    <w:rsid w:val="001B5B49"/>
    <w:rsid w:val="002B235C"/>
    <w:rsid w:val="002B24AE"/>
    <w:rsid w:val="002D519B"/>
    <w:rsid w:val="002E6025"/>
    <w:rsid w:val="00312A6D"/>
    <w:rsid w:val="00340FDE"/>
    <w:rsid w:val="003A5078"/>
    <w:rsid w:val="00406088"/>
    <w:rsid w:val="004F03FF"/>
    <w:rsid w:val="00501F8E"/>
    <w:rsid w:val="0057138D"/>
    <w:rsid w:val="00693936"/>
    <w:rsid w:val="006B581C"/>
    <w:rsid w:val="006F02A5"/>
    <w:rsid w:val="0071049E"/>
    <w:rsid w:val="00786861"/>
    <w:rsid w:val="007D7654"/>
    <w:rsid w:val="007F0A2E"/>
    <w:rsid w:val="00816E69"/>
    <w:rsid w:val="008A7224"/>
    <w:rsid w:val="008C73D3"/>
    <w:rsid w:val="008E4800"/>
    <w:rsid w:val="008F4611"/>
    <w:rsid w:val="009275C4"/>
    <w:rsid w:val="009B108D"/>
    <w:rsid w:val="009D18ED"/>
    <w:rsid w:val="00AE3D42"/>
    <w:rsid w:val="00BA4F9B"/>
    <w:rsid w:val="00BE3B6B"/>
    <w:rsid w:val="00C53FD7"/>
    <w:rsid w:val="00CA29BB"/>
    <w:rsid w:val="00D21B36"/>
    <w:rsid w:val="00D4479B"/>
    <w:rsid w:val="00E013C5"/>
    <w:rsid w:val="00E22E7A"/>
    <w:rsid w:val="00EA263B"/>
    <w:rsid w:val="00EA4D2A"/>
    <w:rsid w:val="00F455F9"/>
    <w:rsid w:val="00FB3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25BC9-D034-4E86-9C7B-E60CF086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FC2A01B-DF7F-4358-8932-57D4DB58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dc:creator>
  <cp:lastModifiedBy>Xiao-ming</cp:lastModifiedBy>
  <cp:revision>2</cp:revision>
  <cp:lastPrinted>2017-07-06T12:01:00Z</cp:lastPrinted>
  <dcterms:created xsi:type="dcterms:W3CDTF">2017-07-18T17:37:00Z</dcterms:created>
  <dcterms:modified xsi:type="dcterms:W3CDTF">2017-07-18T17:37:00Z</dcterms:modified>
</cp:coreProperties>
</file>