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AF680" w14:textId="77777777" w:rsidR="00AE3FA5" w:rsidRDefault="00AE3FA5" w:rsidP="007C6DB1">
      <w:pPr>
        <w:pStyle w:val="CM10"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Submission ID #: </w:t>
      </w:r>
      <w:r w:rsidR="00BA0C16">
        <w:rPr>
          <w:rFonts w:ascii="Helvetica" w:hAnsi="Helvetica"/>
          <w:b/>
          <w:sz w:val="22"/>
        </w:rPr>
        <w:t>56270</w:t>
      </w:r>
    </w:p>
    <w:p w14:paraId="1BEF8D3B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>Editor Name: Tara Cass</w:t>
      </w:r>
    </w:p>
    <w:p w14:paraId="5009C628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Videographer Name: </w:t>
      </w:r>
      <w:r w:rsidR="003802A9">
        <w:rPr>
          <w:rFonts w:ascii="Helvetica" w:hAnsi="Helvetica" w:cs="Helvetica"/>
          <w:b/>
          <w:sz w:val="22"/>
        </w:rPr>
        <w:t>Douglas L. Smith</w:t>
      </w:r>
    </w:p>
    <w:p w14:paraId="2203CF70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Film Date: </w:t>
      </w:r>
      <w:r w:rsidR="003802A9">
        <w:rPr>
          <w:rFonts w:ascii="Helvetica" w:hAnsi="Helvetica" w:cs="Helvetica"/>
          <w:b/>
          <w:sz w:val="22"/>
        </w:rPr>
        <w:t>06/28/2017</w:t>
      </w:r>
    </w:p>
    <w:p w14:paraId="0739CC8A" w14:textId="77777777" w:rsidR="00AE3FA5" w:rsidRPr="00AE3FA5" w:rsidRDefault="00785B22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Project Folder </w:t>
      </w:r>
      <w:r w:rsidR="00AE3FA5">
        <w:rPr>
          <w:rFonts w:ascii="Helvetica" w:hAnsi="Helvetica" w:cs="Helvetica"/>
          <w:b/>
          <w:sz w:val="22"/>
        </w:rPr>
        <w:t xml:space="preserve">Link: </w:t>
      </w:r>
      <w:hyperlink r:id="rId9" w:history="1">
        <w:r w:rsidR="00BA0C16" w:rsidRPr="002C7102">
          <w:rPr>
            <w:rStyle w:val="Hyperlink"/>
            <w:rFonts w:ascii="Helvetica" w:hAnsi="Helvetica" w:cs="Helvetica"/>
            <w:sz w:val="22"/>
          </w:rPr>
          <w:t>https://www.jove.com/account/file-uploader?src=17162398</w:t>
        </w:r>
      </w:hyperlink>
    </w:p>
    <w:p w14:paraId="4F687D3C" w14:textId="77777777" w:rsidR="00783898" w:rsidRPr="00783898" w:rsidRDefault="00783898" w:rsidP="007C6DB1">
      <w:pPr>
        <w:pStyle w:val="CM10"/>
        <w:outlineLvl w:val="0"/>
        <w:rPr>
          <w:rFonts w:ascii="Helvetica" w:hAnsi="Helvetica"/>
          <w:sz w:val="22"/>
          <w:szCs w:val="22"/>
        </w:rPr>
      </w:pPr>
    </w:p>
    <w:p w14:paraId="76993BFD" w14:textId="77777777" w:rsidR="0057713D" w:rsidRPr="00540BDB" w:rsidRDefault="0057713D" w:rsidP="007C6DB1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540BDB">
        <w:rPr>
          <w:rFonts w:ascii="Helvetica" w:hAnsi="Helvetica" w:cs="Arial"/>
          <w:b/>
          <w:sz w:val="28"/>
        </w:rPr>
        <w:t>Galina Yakubova</w:t>
      </w:r>
      <w:r w:rsidR="00540BDB">
        <w:rPr>
          <w:rFonts w:ascii="Helvetica" w:hAnsi="Helvetica" w:cs="Arial"/>
          <w:b/>
          <w:sz w:val="28"/>
          <w:vertAlign w:val="superscript"/>
        </w:rPr>
        <w:t>1</w:t>
      </w:r>
      <w:r w:rsidR="00540BDB">
        <w:rPr>
          <w:rFonts w:ascii="Helvetica" w:hAnsi="Helvetica" w:cs="Arial"/>
          <w:b/>
          <w:sz w:val="28"/>
        </w:rPr>
        <w:t>, Aleksandr Kavetskiy</w:t>
      </w:r>
      <w:r w:rsidR="00540BDB">
        <w:rPr>
          <w:rFonts w:ascii="Helvetica" w:hAnsi="Helvetica" w:cs="Arial"/>
          <w:b/>
          <w:sz w:val="28"/>
          <w:vertAlign w:val="superscript"/>
        </w:rPr>
        <w:t>1</w:t>
      </w:r>
      <w:r w:rsidR="00540BDB">
        <w:rPr>
          <w:rFonts w:ascii="Helvetica" w:hAnsi="Helvetica" w:cs="Arial"/>
          <w:b/>
          <w:sz w:val="28"/>
        </w:rPr>
        <w:t>, Stephen A. Prior</w:t>
      </w:r>
      <w:r w:rsidR="00540BDB">
        <w:rPr>
          <w:rFonts w:ascii="Helvetica" w:hAnsi="Helvetica" w:cs="Arial"/>
          <w:b/>
          <w:sz w:val="28"/>
          <w:vertAlign w:val="superscript"/>
        </w:rPr>
        <w:t>1</w:t>
      </w:r>
      <w:r w:rsidR="00540BDB">
        <w:rPr>
          <w:rFonts w:ascii="Helvetica" w:hAnsi="Helvetica" w:cs="Arial"/>
          <w:b/>
          <w:sz w:val="28"/>
        </w:rPr>
        <w:t>, H. Allen Torbert</w:t>
      </w:r>
      <w:r w:rsidR="00540BDB">
        <w:rPr>
          <w:rFonts w:ascii="Helvetica" w:hAnsi="Helvetica" w:cs="Arial"/>
          <w:b/>
          <w:sz w:val="28"/>
          <w:vertAlign w:val="superscript"/>
        </w:rPr>
        <w:t>1</w:t>
      </w:r>
    </w:p>
    <w:p w14:paraId="6F9F46E7" w14:textId="77777777" w:rsidR="0057713D" w:rsidRDefault="0057713D" w:rsidP="007C6DB1">
      <w:pPr>
        <w:pStyle w:val="Default"/>
        <w:rPr>
          <w:rFonts w:ascii="Helvetica" w:hAnsi="Helvetica"/>
          <w:sz w:val="22"/>
        </w:rPr>
      </w:pPr>
    </w:p>
    <w:p w14:paraId="4C6FFEA2" w14:textId="77777777"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540BDB">
        <w:rPr>
          <w:rFonts w:ascii="Helvetica" w:hAnsi="Helvetica"/>
          <w:color w:val="auto"/>
          <w:sz w:val="22"/>
          <w:szCs w:val="22"/>
        </w:rPr>
        <w:t>U</w:t>
      </w:r>
      <w:r w:rsidR="00A83927">
        <w:rPr>
          <w:rFonts w:ascii="Helvetica" w:hAnsi="Helvetica"/>
          <w:color w:val="auto"/>
          <w:sz w:val="22"/>
          <w:szCs w:val="22"/>
        </w:rPr>
        <w:t>nited States Department of Agriculture, Agricultural Research Service, National Soil Dynamics Laboratory</w:t>
      </w:r>
    </w:p>
    <w:p w14:paraId="7F886A49" w14:textId="77777777" w:rsidR="0057713D" w:rsidRPr="00F47E38" w:rsidRDefault="0057713D" w:rsidP="007C6DB1">
      <w:pPr>
        <w:pStyle w:val="Default"/>
        <w:rPr>
          <w:rFonts w:ascii="Helvetica" w:hAnsi="Helvetica"/>
          <w:sz w:val="22"/>
        </w:rPr>
      </w:pPr>
    </w:p>
    <w:p w14:paraId="2F625FC4" w14:textId="77777777" w:rsidR="0057713D" w:rsidRPr="00A245D7" w:rsidRDefault="0057713D" w:rsidP="007C6DB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952B23">
        <w:rPr>
          <w:rFonts w:ascii="Helvetica" w:hAnsi="Helvetica" w:cs="Arial"/>
          <w:b/>
          <w:sz w:val="28"/>
          <w:szCs w:val="24"/>
        </w:rPr>
        <w:t>Measurements of Soil Carbon by Neutron-Gamma Analysis in Static and Scanning Modes</w:t>
      </w:r>
    </w:p>
    <w:p w14:paraId="6C00B5BF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72494E87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015691D9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7125EE99" w14:textId="77777777" w:rsidR="003158B8" w:rsidRDefault="00EA5F1E" w:rsidP="001F0711">
      <w:pPr>
        <w:spacing w:after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Galina Yakubova</w:t>
      </w:r>
    </w:p>
    <w:p w14:paraId="573F4956" w14:textId="77777777" w:rsidR="003158B8" w:rsidRDefault="00C825F3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United States Department of Agriculture, Agricultural Research Service</w:t>
      </w:r>
    </w:p>
    <w:p w14:paraId="31ED40E2" w14:textId="77777777" w:rsidR="00C825F3" w:rsidRDefault="00C825F3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National Soil Dynamics Laboratory</w:t>
      </w:r>
    </w:p>
    <w:p w14:paraId="75DEF35E" w14:textId="77777777" w:rsidR="00C825F3" w:rsidRDefault="00C825F3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Auburn, AL, USA</w:t>
      </w:r>
    </w:p>
    <w:p w14:paraId="052B521E" w14:textId="77777777" w:rsidR="003158B8" w:rsidRDefault="003158B8" w:rsidP="001F0711">
      <w:pPr>
        <w:spacing w:before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10" w:history="1">
        <w:r w:rsidR="00034A60" w:rsidRPr="002C7102">
          <w:rPr>
            <w:rStyle w:val="Hyperlink"/>
            <w:rFonts w:ascii="Helvetica" w:hAnsi="Helvetica"/>
            <w:sz w:val="22"/>
          </w:rPr>
          <w:t>galina.yakubova@ars.usda.gov</w:t>
        </w:r>
      </w:hyperlink>
    </w:p>
    <w:p w14:paraId="69F9EAD7" w14:textId="77777777" w:rsidR="00034A60" w:rsidRDefault="00034A60" w:rsidP="00A60680">
      <w:pPr>
        <w:spacing w:before="4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Tel: +1 (334) 887-8596</w:t>
      </w:r>
    </w:p>
    <w:p w14:paraId="33B31ECF" w14:textId="77777777" w:rsidR="00F22F6B" w:rsidRPr="0007523E" w:rsidRDefault="00F22F6B" w:rsidP="004C5C0B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Fax: +1 (334) 887-8597</w:t>
      </w:r>
    </w:p>
    <w:p w14:paraId="79B1C9D5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3498DA07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66F11CE0" w14:textId="77777777" w:rsidR="0057713D" w:rsidRDefault="0057713D" w:rsidP="007C6DB1">
      <w:pPr>
        <w:rPr>
          <w:rFonts w:ascii="Helvetica" w:hAnsi="Helvetica"/>
          <w:sz w:val="22"/>
        </w:rPr>
      </w:pPr>
    </w:p>
    <w:p w14:paraId="4AEDB183" w14:textId="77777777" w:rsidR="00A245D7" w:rsidRDefault="00386FA5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Aleksandr Kavetskiy: </w:t>
      </w:r>
      <w:hyperlink r:id="rId11" w:history="1">
        <w:r w:rsidRPr="002C7102">
          <w:rPr>
            <w:rStyle w:val="Hyperlink"/>
            <w:rFonts w:ascii="Helvetica" w:hAnsi="Helvetica"/>
            <w:sz w:val="22"/>
          </w:rPr>
          <w:t>aleksandr.kavetskiy@ars.usda.gov</w:t>
        </w:r>
      </w:hyperlink>
    </w:p>
    <w:p w14:paraId="1BBFDD43" w14:textId="77777777" w:rsidR="00386FA5" w:rsidRDefault="00386FA5" w:rsidP="007C6DB1">
      <w:pPr>
        <w:rPr>
          <w:rFonts w:ascii="Helvetica" w:hAnsi="Helvetica"/>
          <w:sz w:val="22"/>
        </w:rPr>
      </w:pPr>
    </w:p>
    <w:p w14:paraId="2A9811AF" w14:textId="77777777" w:rsidR="00386FA5" w:rsidRDefault="00386FA5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Stephen A. Prior: </w:t>
      </w:r>
      <w:hyperlink r:id="rId12" w:history="1">
        <w:r w:rsidRPr="002C7102">
          <w:rPr>
            <w:rStyle w:val="Hyperlink"/>
            <w:rFonts w:ascii="Helvetica" w:hAnsi="Helvetica"/>
            <w:sz w:val="22"/>
          </w:rPr>
          <w:t>steve.prior@ars.usda.gov</w:t>
        </w:r>
      </w:hyperlink>
    </w:p>
    <w:p w14:paraId="26EB1ED9" w14:textId="77777777" w:rsidR="00386FA5" w:rsidRDefault="00386FA5" w:rsidP="007C6DB1">
      <w:pPr>
        <w:rPr>
          <w:rFonts w:ascii="Helvetica" w:hAnsi="Helvetica"/>
          <w:sz w:val="22"/>
        </w:rPr>
      </w:pPr>
    </w:p>
    <w:p w14:paraId="250B2E1F" w14:textId="77777777" w:rsidR="00386FA5" w:rsidRDefault="00386FA5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H. Allen Torbert: </w:t>
      </w:r>
      <w:hyperlink r:id="rId13" w:history="1">
        <w:r w:rsidRPr="002C7102">
          <w:rPr>
            <w:rStyle w:val="Hyperlink"/>
            <w:rFonts w:ascii="Helvetica" w:hAnsi="Helvetica"/>
            <w:sz w:val="22"/>
          </w:rPr>
          <w:t>allen.torbert@ars.usda.gov</w:t>
        </w:r>
      </w:hyperlink>
    </w:p>
    <w:p w14:paraId="38F51316" w14:textId="77777777" w:rsidR="00AE47D5" w:rsidRPr="00440CA4" w:rsidRDefault="00AE47D5" w:rsidP="007C6DB1">
      <w:pPr>
        <w:rPr>
          <w:rFonts w:ascii="Helvetica" w:hAnsi="Helvetica"/>
          <w:sz w:val="22"/>
        </w:rPr>
      </w:pPr>
    </w:p>
    <w:p w14:paraId="2CE9F2D5" w14:textId="77777777" w:rsidR="00244D60" w:rsidRDefault="00244D60" w:rsidP="00935FCE">
      <w:pPr>
        <w:spacing w:before="240"/>
        <w:rPr>
          <w:rFonts w:ascii="Helvetica" w:hAnsi="Helvetica"/>
          <w:sz w:val="22"/>
        </w:rPr>
      </w:pPr>
      <w:bookmarkStart w:id="0" w:name="BackToTop"/>
      <w:r w:rsidRPr="007C6CAA">
        <w:rPr>
          <w:rFonts w:ascii="Helvetica" w:hAnsi="Helvetica"/>
          <w:b/>
          <w:sz w:val="22"/>
        </w:rPr>
        <w:t>A.</w:t>
      </w:r>
      <w:bookmarkEnd w:id="0"/>
      <w:r>
        <w:rPr>
          <w:rFonts w:ascii="Helvetica" w:hAnsi="Helvetica"/>
          <w:sz w:val="22"/>
        </w:rPr>
        <w:t xml:space="preserve">  </w:t>
      </w:r>
      <w:r w:rsidR="00856023" w:rsidRPr="00856023">
        <w:rPr>
          <w:rFonts w:ascii="Helvetica" w:hAnsi="Helvetica"/>
          <w:b/>
          <w:sz w:val="22"/>
        </w:rPr>
        <w:t>Microscopy:</w:t>
      </w:r>
      <w:r w:rsidR="00856023">
        <w:rPr>
          <w:rFonts w:ascii="Helvetica" w:hAnsi="Helvetica"/>
          <w:sz w:val="22"/>
        </w:rPr>
        <w:t xml:space="preserve"> Does your protocol involve video microscopy</w:t>
      </w:r>
      <w:r w:rsidRPr="005A1F5E">
        <w:rPr>
          <w:rFonts w:ascii="Helvetica" w:hAnsi="Helvetica"/>
          <w:sz w:val="22"/>
        </w:rPr>
        <w:t>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1B2D01">
        <w:rPr>
          <w:rFonts w:ascii="Helvetica" w:hAnsi="Helvetica"/>
          <w:b/>
          <w:sz w:val="22"/>
          <w:u w:val="single"/>
        </w:rPr>
        <w:t>N</w:t>
      </w:r>
      <w:r>
        <w:rPr>
          <w:rFonts w:ascii="Helvetica" w:hAnsi="Helvetica"/>
          <w:sz w:val="22"/>
        </w:rPr>
        <w:t xml:space="preserve"> </w:t>
      </w:r>
    </w:p>
    <w:p w14:paraId="2615A5EE" w14:textId="77777777" w:rsidR="00244D60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 w:rsidR="00FB5E7F">
        <w:rPr>
          <w:rFonts w:ascii="Helvetica" w:hAnsi="Helvetica"/>
          <w:sz w:val="22"/>
        </w:rPr>
        <w:t xml:space="preserve"> </w:t>
      </w:r>
      <w:r w:rsidR="00302A83">
        <w:rPr>
          <w:rFonts w:ascii="Helvetica" w:hAnsi="Helvetica"/>
          <w:sz w:val="22"/>
        </w:rPr>
        <w:t xml:space="preserve"> </w:t>
      </w:r>
      <w:r w:rsidR="00302A83" w:rsidRPr="00302A83">
        <w:rPr>
          <w:rFonts w:ascii="Helvetica" w:hAnsi="Helvetica"/>
          <w:b/>
          <w:sz w:val="22"/>
        </w:rPr>
        <w:t>S</w:t>
      </w:r>
      <w:r w:rsidR="0094135F">
        <w:rPr>
          <w:rFonts w:ascii="Helvetica" w:hAnsi="Helvetica"/>
          <w:b/>
          <w:sz w:val="22"/>
        </w:rPr>
        <w:t>oftware</w:t>
      </w:r>
      <w:r w:rsidR="00FB5E7F">
        <w:rPr>
          <w:rFonts w:ascii="Helvetica" w:hAnsi="Helvetica"/>
          <w:b/>
          <w:sz w:val="22"/>
        </w:rPr>
        <w:t>:</w:t>
      </w:r>
      <w:r w:rsidR="00FB5E7F">
        <w:rPr>
          <w:rFonts w:ascii="Helvetica" w:hAnsi="Helvetica"/>
          <w:sz w:val="22"/>
        </w:rPr>
        <w:t xml:space="preserve"> </w:t>
      </w:r>
      <w:r w:rsidR="00F76ABA">
        <w:rPr>
          <w:rFonts w:ascii="Helvetica" w:hAnsi="Helvetica"/>
          <w:sz w:val="22"/>
        </w:rPr>
        <w:t>Does your protocol include detailed, step-by-step instructions involving computer-controlled instrumentation or other software?</w:t>
      </w:r>
      <w:r w:rsidR="00F76ABA" w:rsidRPr="00FB038C">
        <w:rPr>
          <w:rFonts w:ascii="Helvetica" w:hAnsi="Helvetica"/>
          <w:sz w:val="22"/>
        </w:rPr>
        <w:t xml:space="preserve"> </w:t>
      </w:r>
      <w:r w:rsidRPr="00FB038C">
        <w:rPr>
          <w:rFonts w:ascii="Helvetica" w:hAnsi="Helvetica"/>
          <w:sz w:val="22"/>
        </w:rPr>
        <w:t>(Y/N</w:t>
      </w:r>
      <w:r>
        <w:rPr>
          <w:rFonts w:ascii="Helvetica" w:hAnsi="Helvetica"/>
          <w:sz w:val="22"/>
        </w:rPr>
        <w:t xml:space="preserve">) </w:t>
      </w:r>
      <w:r w:rsidR="001B2D01">
        <w:rPr>
          <w:rFonts w:ascii="Helvetica" w:hAnsi="Helvetica"/>
          <w:b/>
          <w:sz w:val="22"/>
          <w:u w:val="single"/>
        </w:rPr>
        <w:t>Y</w:t>
      </w:r>
    </w:p>
    <w:p w14:paraId="278B590E" w14:textId="77777777" w:rsidR="002C17C9" w:rsidRPr="00A07E41" w:rsidRDefault="00244D60" w:rsidP="00F549B9">
      <w:pPr>
        <w:spacing w:before="240"/>
        <w:rPr>
          <w:rFonts w:ascii="Helvetica" w:hAnsi="Helvetica"/>
          <w:sz w:val="22"/>
        </w:rPr>
      </w:pPr>
      <w:bookmarkStart w:id="1" w:name="BackToQues"/>
      <w:bookmarkEnd w:id="1"/>
      <w:r w:rsidRPr="00A07E41">
        <w:rPr>
          <w:rFonts w:ascii="Helvetica" w:hAnsi="Helvetica"/>
          <w:b/>
          <w:sz w:val="22"/>
        </w:rPr>
        <w:t>C.</w:t>
      </w:r>
      <w:r w:rsidRPr="00A07E41">
        <w:rPr>
          <w:rFonts w:ascii="Helvetica" w:hAnsi="Helvetica"/>
          <w:sz w:val="22"/>
        </w:rPr>
        <w:t xml:space="preserve">  </w:t>
      </w:r>
      <w:r w:rsidR="0094135F" w:rsidRPr="00A07E41">
        <w:rPr>
          <w:rFonts w:ascii="Helvetica" w:hAnsi="Helvetica"/>
          <w:b/>
          <w:sz w:val="22"/>
        </w:rPr>
        <w:t>Procedure Highlights:</w:t>
      </w:r>
      <w:r w:rsidR="0094135F" w:rsidRPr="00A07E41">
        <w:rPr>
          <w:rFonts w:ascii="Helvetica" w:hAnsi="Helvetica"/>
          <w:sz w:val="22"/>
        </w:rPr>
        <w:t xml:space="preserve"> </w:t>
      </w:r>
      <w:r w:rsidR="006C7D9A" w:rsidRPr="00A07E41">
        <w:rPr>
          <w:rFonts w:ascii="Helvetica" w:hAnsi="Helvetica"/>
          <w:sz w:val="22"/>
        </w:rPr>
        <w:t>Of the steps to be filmed, w</w:t>
      </w:r>
      <w:r w:rsidRPr="00A07E41">
        <w:rPr>
          <w:rFonts w:ascii="Helvetica" w:hAnsi="Helvetica"/>
          <w:sz w:val="22"/>
        </w:rPr>
        <w:t xml:space="preserve">hich will viewers benefit </w:t>
      </w:r>
      <w:r w:rsidRPr="00A07E41">
        <w:rPr>
          <w:rFonts w:ascii="Helvetica" w:hAnsi="Helvetica"/>
          <w:b/>
          <w:sz w:val="22"/>
        </w:rPr>
        <w:t>most</w:t>
      </w:r>
      <w:r w:rsidRPr="00A07E41">
        <w:rPr>
          <w:rFonts w:ascii="Helvetica" w:hAnsi="Helvetica"/>
          <w:sz w:val="22"/>
        </w:rPr>
        <w:t xml:space="preserve"> from </w:t>
      </w:r>
      <w:r w:rsidR="00F77738" w:rsidRPr="00A07E41">
        <w:rPr>
          <w:rFonts w:ascii="Helvetica" w:hAnsi="Helvetica"/>
          <w:sz w:val="22"/>
        </w:rPr>
        <w:t>seeing</w:t>
      </w:r>
      <w:r w:rsidRPr="00A07E41">
        <w:rPr>
          <w:rFonts w:ascii="Helvetica" w:hAnsi="Helvetica"/>
          <w:sz w:val="22"/>
        </w:rPr>
        <w:t xml:space="preserve">? Please list </w:t>
      </w:r>
      <w:r w:rsidRPr="00A07E41">
        <w:rPr>
          <w:rFonts w:ascii="Helvetica" w:hAnsi="Helvetica"/>
          <w:b/>
          <w:sz w:val="22"/>
        </w:rPr>
        <w:t>4-6</w:t>
      </w:r>
      <w:r w:rsidRPr="00A07E41">
        <w:rPr>
          <w:rFonts w:ascii="Helvetica" w:hAnsi="Helvetica"/>
          <w:sz w:val="22"/>
        </w:rPr>
        <w:t xml:space="preserve"> steps </w:t>
      </w:r>
      <w:r w:rsidR="00800546" w:rsidRPr="00A07E41">
        <w:rPr>
          <w:rFonts w:ascii="Helvetica" w:hAnsi="Helvetica"/>
          <w:sz w:val="22"/>
        </w:rPr>
        <w:t>from</w:t>
      </w:r>
      <w:r w:rsidR="00FB7FAC" w:rsidRPr="00A07E41">
        <w:rPr>
          <w:rFonts w:ascii="Helvetica" w:hAnsi="Helvetica"/>
          <w:sz w:val="22"/>
        </w:rPr>
        <w:t xml:space="preserve"> this script</w:t>
      </w:r>
      <w:r w:rsidR="005F52F5" w:rsidRPr="00A07E41">
        <w:rPr>
          <w:rFonts w:ascii="Helvetica" w:hAnsi="Helvetica"/>
          <w:sz w:val="22"/>
        </w:rPr>
        <w:t xml:space="preserve"> by their step numbers (</w:t>
      </w:r>
      <w:r w:rsidR="005F52F5" w:rsidRPr="00A07E41">
        <w:rPr>
          <w:rFonts w:ascii="Helvetica" w:hAnsi="Helvetica"/>
          <w:i/>
          <w:sz w:val="22"/>
        </w:rPr>
        <w:t>e.g.</w:t>
      </w:r>
      <w:r w:rsidR="005F52F5" w:rsidRPr="00A07E41">
        <w:rPr>
          <w:rFonts w:ascii="Helvetica" w:hAnsi="Helvetica"/>
          <w:sz w:val="22"/>
        </w:rPr>
        <w:t xml:space="preserve"> 2.1)</w:t>
      </w:r>
      <w:r w:rsidR="002C17C9" w:rsidRPr="00A07E41">
        <w:rPr>
          <w:rFonts w:ascii="Helvetica" w:hAnsi="Helvetica"/>
          <w:sz w:val="22"/>
        </w:rPr>
        <w:t>:</w:t>
      </w:r>
    </w:p>
    <w:p w14:paraId="27E42D67" w14:textId="77777777" w:rsidR="00244D60" w:rsidRPr="00F549B9" w:rsidRDefault="00692935" w:rsidP="002C17C9">
      <w:pPr>
        <w:spacing w:before="120"/>
        <w:ind w:left="720"/>
        <w:rPr>
          <w:rFonts w:ascii="Helvetica" w:hAnsi="Helvetica"/>
          <w:b/>
          <w:sz w:val="22"/>
        </w:rPr>
      </w:pPr>
      <w:r w:rsidRPr="00A07E41">
        <w:rPr>
          <w:rFonts w:ascii="Helvetica" w:hAnsi="Helvetica"/>
          <w:sz w:val="22"/>
        </w:rPr>
        <w:t xml:space="preserve">Steps </w:t>
      </w:r>
      <w:r w:rsidR="00A07E41" w:rsidRPr="00A07E41">
        <w:rPr>
          <w:rFonts w:ascii="Helvetica" w:hAnsi="Helvetica"/>
          <w:b/>
          <w:sz w:val="22"/>
          <w:u w:val="single"/>
        </w:rPr>
        <w:t>3.1, 3.2, 3.3, 3.6, 4.2, 4.3</w:t>
      </w:r>
    </w:p>
    <w:p w14:paraId="77AE8E8C" w14:textId="77777777" w:rsidR="002C17C9" w:rsidRPr="00E20F09" w:rsidRDefault="00244D60" w:rsidP="00F549B9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D.</w:t>
      </w:r>
      <w:r>
        <w:rPr>
          <w:rFonts w:ascii="Helvetica" w:hAnsi="Helvetica"/>
          <w:sz w:val="22"/>
        </w:rPr>
        <w:t xml:space="preserve">  </w:t>
      </w:r>
      <w:r w:rsidR="0094135F" w:rsidRPr="00E20F09">
        <w:rPr>
          <w:rFonts w:ascii="Helvetica" w:hAnsi="Helvetica"/>
          <w:b/>
          <w:sz w:val="22"/>
        </w:rPr>
        <w:t>Critical Steps:</w:t>
      </w:r>
      <w:r w:rsidR="0094135F" w:rsidRPr="00E20F09">
        <w:rPr>
          <w:rFonts w:ascii="Helvetica" w:hAnsi="Helvetica"/>
          <w:sz w:val="22"/>
        </w:rPr>
        <w:t xml:space="preserve"> </w:t>
      </w:r>
      <w:r w:rsidRPr="00E20F09">
        <w:rPr>
          <w:rFonts w:ascii="Helvetica" w:hAnsi="Helvetica"/>
          <w:sz w:val="22"/>
        </w:rPr>
        <w:t>What is the single most difficult aspect of this procedure? Please li</w:t>
      </w:r>
      <w:r w:rsidR="00D164C5" w:rsidRPr="00E20F09">
        <w:rPr>
          <w:rFonts w:ascii="Helvetica" w:hAnsi="Helvetica"/>
          <w:sz w:val="22"/>
        </w:rPr>
        <w:t xml:space="preserve">st </w:t>
      </w:r>
      <w:r w:rsidR="00D164C5" w:rsidRPr="00E20F09">
        <w:rPr>
          <w:rFonts w:ascii="Helvetica" w:hAnsi="Helvetica"/>
          <w:b/>
          <w:sz w:val="22"/>
        </w:rPr>
        <w:t>1-2</w:t>
      </w:r>
      <w:r w:rsidR="00D164C5" w:rsidRPr="00E20F09">
        <w:rPr>
          <w:rFonts w:ascii="Helvetica" w:hAnsi="Helvetica"/>
          <w:sz w:val="22"/>
        </w:rPr>
        <w:t xml:space="preserve"> steps </w:t>
      </w:r>
      <w:r w:rsidR="00800546" w:rsidRPr="00E20F09">
        <w:rPr>
          <w:rFonts w:ascii="Helvetica" w:hAnsi="Helvetica"/>
          <w:sz w:val="22"/>
        </w:rPr>
        <w:t>from</w:t>
      </w:r>
      <w:r w:rsidR="00010B99" w:rsidRPr="00E20F09">
        <w:rPr>
          <w:rFonts w:ascii="Helvetica" w:hAnsi="Helvetica"/>
          <w:sz w:val="22"/>
        </w:rPr>
        <w:t xml:space="preserve"> this script</w:t>
      </w:r>
      <w:r w:rsidR="00720330" w:rsidRPr="00E20F09">
        <w:rPr>
          <w:rFonts w:ascii="Helvetica" w:hAnsi="Helvetica"/>
          <w:sz w:val="22"/>
        </w:rPr>
        <w:t xml:space="preserve"> and briefly describe </w:t>
      </w:r>
      <w:r w:rsidR="00B714D7" w:rsidRPr="00E20F09">
        <w:rPr>
          <w:rFonts w:ascii="Helvetica" w:hAnsi="Helvetica"/>
          <w:sz w:val="22"/>
        </w:rPr>
        <w:t xml:space="preserve">how you </w:t>
      </w:r>
      <w:r w:rsidR="00720330" w:rsidRPr="00E20F09">
        <w:rPr>
          <w:rFonts w:ascii="Helvetica" w:hAnsi="Helvetica"/>
          <w:sz w:val="22"/>
        </w:rPr>
        <w:t>ensure success</w:t>
      </w:r>
      <w:r w:rsidR="002C17C9" w:rsidRPr="00E20F09">
        <w:rPr>
          <w:rFonts w:ascii="Helvetica" w:hAnsi="Helvetica"/>
          <w:sz w:val="22"/>
        </w:rPr>
        <w:t>:</w:t>
      </w:r>
    </w:p>
    <w:p w14:paraId="7E9F91A8" w14:textId="77777777" w:rsidR="00244D60" w:rsidRPr="00F549B9" w:rsidRDefault="00692935" w:rsidP="002C17C9">
      <w:pPr>
        <w:spacing w:before="120"/>
        <w:ind w:left="720"/>
        <w:rPr>
          <w:rFonts w:ascii="Helvetica" w:hAnsi="Helvetica"/>
          <w:b/>
          <w:sz w:val="22"/>
          <w:u w:val="single"/>
        </w:rPr>
      </w:pPr>
      <w:r w:rsidRPr="00E20F09">
        <w:rPr>
          <w:rFonts w:ascii="Helvetica" w:hAnsi="Helvetica"/>
          <w:sz w:val="22"/>
        </w:rPr>
        <w:t xml:space="preserve">Steps </w:t>
      </w:r>
      <w:r w:rsidR="001F33DD" w:rsidRPr="00E20F09">
        <w:rPr>
          <w:rFonts w:ascii="Helvetica" w:hAnsi="Helvetica"/>
          <w:b/>
          <w:sz w:val="22"/>
          <w:u w:val="single"/>
        </w:rPr>
        <w:t>2.</w:t>
      </w:r>
      <w:r w:rsidR="008C623D" w:rsidRPr="00E20F09">
        <w:rPr>
          <w:rFonts w:ascii="Helvetica" w:hAnsi="Helvetica"/>
          <w:b/>
          <w:sz w:val="22"/>
          <w:u w:val="single"/>
        </w:rPr>
        <w:t>3</w:t>
      </w:r>
      <w:r w:rsidR="001F33DD" w:rsidRPr="00E20F09">
        <w:rPr>
          <w:rFonts w:ascii="Helvetica" w:hAnsi="Helvetica"/>
          <w:b/>
          <w:sz w:val="22"/>
          <w:u w:val="single"/>
        </w:rPr>
        <w:t xml:space="preserve">, </w:t>
      </w:r>
      <w:r w:rsidR="00AE6203" w:rsidRPr="00E20F09">
        <w:rPr>
          <w:rFonts w:ascii="Helvetica" w:hAnsi="Helvetica"/>
          <w:b/>
          <w:sz w:val="22"/>
          <w:u w:val="single"/>
        </w:rPr>
        <w:t>2.</w:t>
      </w:r>
      <w:r w:rsidR="00EF4FBD" w:rsidRPr="00E20F09">
        <w:rPr>
          <w:rFonts w:ascii="Helvetica" w:hAnsi="Helvetica"/>
          <w:b/>
          <w:sz w:val="22"/>
          <w:u w:val="single"/>
        </w:rPr>
        <w:t>6</w:t>
      </w:r>
    </w:p>
    <w:p w14:paraId="4AA3E386" w14:textId="77777777" w:rsidR="00783898" w:rsidRPr="001B2D01" w:rsidRDefault="00244D60" w:rsidP="001B2D01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lastRenderedPageBreak/>
        <w:t>E.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Filming:</w:t>
      </w:r>
      <w:r w:rsidR="0094135F">
        <w:rPr>
          <w:rFonts w:ascii="Helvetica" w:hAnsi="Helvetica"/>
          <w:sz w:val="22"/>
        </w:rPr>
        <w:t xml:space="preserve"> Will</w:t>
      </w:r>
      <w:r>
        <w:rPr>
          <w:rFonts w:ascii="Helvetica" w:hAnsi="Helvetica"/>
          <w:sz w:val="22"/>
        </w:rPr>
        <w:t xml:space="preserve"> filming need to take place in multiple locations? (Y/N) </w:t>
      </w:r>
      <w:r w:rsidR="001B2D01">
        <w:rPr>
          <w:rFonts w:ascii="Helvetica" w:hAnsi="Helvetica"/>
          <w:b/>
          <w:sz w:val="22"/>
          <w:u w:val="single"/>
        </w:rPr>
        <w:t>N</w:t>
      </w:r>
      <w:bookmarkStart w:id="2" w:name="Introduction"/>
      <w:r w:rsidR="00783898">
        <w:rPr>
          <w:rFonts w:ascii="Helvetica" w:hAnsi="Helvetica"/>
          <w:b/>
          <w:sz w:val="28"/>
        </w:rPr>
        <w:br w:type="page"/>
      </w:r>
    </w:p>
    <w:p w14:paraId="0C5C7183" w14:textId="77777777" w:rsidR="00A67905" w:rsidRDefault="0057713D" w:rsidP="008E016F">
      <w:pPr>
        <w:spacing w:after="160" w:line="259" w:lineRule="auto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8"/>
        </w:rPr>
        <w:lastRenderedPageBreak/>
        <w:t>1</w:t>
      </w:r>
      <w:bookmarkEnd w:id="2"/>
      <w:r w:rsidRPr="00E24898">
        <w:rPr>
          <w:rFonts w:ascii="Helvetica" w:hAnsi="Helvetica"/>
          <w:b/>
          <w:sz w:val="28"/>
        </w:rPr>
        <w:t>. Introduction (Experimenta</w:t>
      </w:r>
      <w:r w:rsidR="00617048">
        <w:rPr>
          <w:rFonts w:ascii="Helvetica" w:hAnsi="Helvetica"/>
          <w:b/>
          <w:sz w:val="28"/>
        </w:rPr>
        <w:t>l Goal and Author Interviews)</w:t>
      </w:r>
    </w:p>
    <w:p w14:paraId="517B5C4C" w14:textId="77777777" w:rsidR="002B11CB" w:rsidRPr="00224A1D" w:rsidRDefault="002B11CB" w:rsidP="002B11CB">
      <w:pPr>
        <w:rPr>
          <w:rFonts w:ascii="Helvetica" w:hAnsi="Helvetica"/>
          <w:b/>
          <w:szCs w:val="24"/>
        </w:rPr>
      </w:pPr>
    </w:p>
    <w:p w14:paraId="0490A1CF" w14:textId="77777777" w:rsidR="0057713D" w:rsidRPr="00224A1D" w:rsidRDefault="0057713D" w:rsidP="007C6DB1">
      <w:pPr>
        <w:spacing w:after="40"/>
        <w:rPr>
          <w:rFonts w:ascii="Helvetica" w:hAnsi="Helvetica"/>
          <w:b/>
          <w:szCs w:val="24"/>
        </w:rPr>
      </w:pPr>
      <w:r w:rsidRPr="00224A1D">
        <w:rPr>
          <w:rFonts w:ascii="Helvetica" w:hAnsi="Helvetica"/>
          <w:b/>
          <w:szCs w:val="24"/>
        </w:rPr>
        <w:t xml:space="preserve">A. </w:t>
      </w:r>
      <w:r w:rsidR="008E016F" w:rsidRPr="00224A1D">
        <w:rPr>
          <w:rFonts w:ascii="Helvetica" w:hAnsi="Helvetica"/>
          <w:b/>
          <w:szCs w:val="24"/>
        </w:rPr>
        <w:t>Experimental Goal</w:t>
      </w:r>
      <w:r w:rsidR="003821F5" w:rsidRPr="00224A1D">
        <w:rPr>
          <w:rFonts w:ascii="Helvetica" w:hAnsi="Helvetica"/>
          <w:b/>
          <w:szCs w:val="24"/>
        </w:rPr>
        <w:t xml:space="preserve"> (Spoken</w:t>
      </w:r>
      <w:r w:rsidR="009A38A7" w:rsidRPr="00224A1D">
        <w:rPr>
          <w:rFonts w:ascii="Helvetica" w:hAnsi="Helvetica"/>
          <w:b/>
          <w:szCs w:val="24"/>
        </w:rPr>
        <w:t xml:space="preserve"> by voice talent at JoVE</w:t>
      </w:r>
      <w:r w:rsidR="00D97C80" w:rsidRPr="00224A1D">
        <w:rPr>
          <w:rFonts w:ascii="Helvetica" w:hAnsi="Helvetica"/>
          <w:b/>
          <w:szCs w:val="24"/>
        </w:rPr>
        <w:t>.</w:t>
      </w:r>
      <w:r w:rsidR="009A38A7" w:rsidRPr="00224A1D">
        <w:rPr>
          <w:rFonts w:ascii="Helvetica" w:hAnsi="Helvetica"/>
          <w:b/>
          <w:szCs w:val="24"/>
        </w:rPr>
        <w:t>)</w:t>
      </w:r>
    </w:p>
    <w:p w14:paraId="3B9C3FA4" w14:textId="77777777" w:rsidR="00A67905" w:rsidRPr="00224A1D" w:rsidRDefault="00A67905" w:rsidP="007C6DB1">
      <w:pPr>
        <w:rPr>
          <w:rFonts w:ascii="Helvetica" w:hAnsi="Helvetica"/>
          <w:szCs w:val="24"/>
        </w:rPr>
      </w:pPr>
    </w:p>
    <w:p w14:paraId="74424E51" w14:textId="77777777" w:rsidR="00D10685" w:rsidRPr="00224A1D" w:rsidRDefault="0057713D" w:rsidP="007C6DB1">
      <w:pPr>
        <w:rPr>
          <w:rFonts w:ascii="Helvetica" w:hAnsi="Helvetica"/>
          <w:b/>
          <w:szCs w:val="24"/>
        </w:rPr>
      </w:pPr>
      <w:r w:rsidRPr="00224A1D">
        <w:rPr>
          <w:rFonts w:ascii="Helvetica" w:hAnsi="Helvetica"/>
          <w:szCs w:val="24"/>
        </w:rPr>
        <w:t>The overall goal of this</w:t>
      </w:r>
      <w:r w:rsidR="00D10685" w:rsidRPr="00224A1D">
        <w:rPr>
          <w:rFonts w:ascii="Helvetica" w:hAnsi="Helvetica"/>
          <w:szCs w:val="24"/>
        </w:rPr>
        <w:t xml:space="preserve"> procedure is to</w:t>
      </w:r>
      <w:r w:rsidR="00CB0C2C" w:rsidRPr="00224A1D">
        <w:rPr>
          <w:rFonts w:ascii="Helvetica" w:hAnsi="Helvetica"/>
          <w:szCs w:val="24"/>
        </w:rPr>
        <w:t xml:space="preserve"> </w:t>
      </w:r>
      <w:r w:rsidR="005212DE" w:rsidRPr="00224A1D">
        <w:rPr>
          <w:rFonts w:ascii="Helvetica" w:hAnsi="Helvetica"/>
          <w:szCs w:val="24"/>
        </w:rPr>
        <w:t xml:space="preserve">measure </w:t>
      </w:r>
      <w:r w:rsidR="00CB0C2C" w:rsidRPr="00224A1D">
        <w:rPr>
          <w:rFonts w:ascii="Helvetica" w:hAnsi="Helvetica"/>
          <w:szCs w:val="24"/>
        </w:rPr>
        <w:t xml:space="preserve">soil carbon in </w:t>
      </w:r>
      <w:r w:rsidR="005212DE" w:rsidRPr="00224A1D">
        <w:rPr>
          <w:rFonts w:ascii="Helvetica" w:hAnsi="Helvetica"/>
          <w:szCs w:val="24"/>
        </w:rPr>
        <w:t xml:space="preserve">specific </w:t>
      </w:r>
      <w:r w:rsidR="00CB0C2C" w:rsidRPr="00224A1D">
        <w:rPr>
          <w:rFonts w:ascii="Helvetica" w:hAnsi="Helvetica"/>
          <w:szCs w:val="24"/>
        </w:rPr>
        <w:t>site</w:t>
      </w:r>
      <w:r w:rsidR="005212DE" w:rsidRPr="00224A1D">
        <w:rPr>
          <w:rFonts w:ascii="Helvetica" w:hAnsi="Helvetica"/>
          <w:szCs w:val="24"/>
        </w:rPr>
        <w:t>s</w:t>
      </w:r>
      <w:r w:rsidR="00CB0C2C" w:rsidRPr="00224A1D">
        <w:rPr>
          <w:rFonts w:ascii="Helvetica" w:hAnsi="Helvetica"/>
          <w:szCs w:val="24"/>
        </w:rPr>
        <w:t xml:space="preserve"> or </w:t>
      </w:r>
      <w:r w:rsidR="005212DE" w:rsidRPr="00224A1D">
        <w:rPr>
          <w:rFonts w:ascii="Helvetica" w:hAnsi="Helvetica"/>
          <w:szCs w:val="24"/>
        </w:rPr>
        <w:t>across a</w:t>
      </w:r>
      <w:r w:rsidR="00CB0C2C" w:rsidRPr="00224A1D">
        <w:rPr>
          <w:rFonts w:ascii="Helvetica" w:hAnsi="Helvetica"/>
          <w:szCs w:val="24"/>
        </w:rPr>
        <w:t xml:space="preserve"> field</w:t>
      </w:r>
      <w:r w:rsidR="00D10685" w:rsidRPr="00224A1D">
        <w:rPr>
          <w:rFonts w:ascii="Helvetica" w:hAnsi="Helvetica"/>
          <w:szCs w:val="24"/>
        </w:rPr>
        <w:t xml:space="preserve">. </w:t>
      </w:r>
      <w:r w:rsidR="008E016F" w:rsidRPr="00224A1D">
        <w:rPr>
          <w:rFonts w:ascii="Helvetica" w:hAnsi="Helvetica"/>
          <w:b/>
          <w:szCs w:val="24"/>
        </w:rPr>
        <w:t>(Intro)</w:t>
      </w:r>
    </w:p>
    <w:p w14:paraId="2EC36E2A" w14:textId="77777777" w:rsidR="008649D2" w:rsidRPr="00224A1D" w:rsidRDefault="008649D2" w:rsidP="007C6DB1">
      <w:pPr>
        <w:rPr>
          <w:rFonts w:ascii="Helvetica" w:hAnsi="Helvetica"/>
          <w:szCs w:val="24"/>
        </w:rPr>
      </w:pPr>
    </w:p>
    <w:p w14:paraId="1A661B19" w14:textId="77777777" w:rsidR="0057713D" w:rsidRPr="00224A1D" w:rsidRDefault="0057713D" w:rsidP="007C6DB1">
      <w:pPr>
        <w:spacing w:before="120" w:after="40"/>
        <w:rPr>
          <w:rFonts w:ascii="Helvetica" w:hAnsi="Helvetica"/>
          <w:b/>
          <w:szCs w:val="24"/>
        </w:rPr>
      </w:pPr>
      <w:r w:rsidRPr="00224A1D">
        <w:rPr>
          <w:rFonts w:ascii="Helvetica" w:hAnsi="Helvetica"/>
          <w:b/>
          <w:szCs w:val="24"/>
        </w:rPr>
        <w:t xml:space="preserve">B. </w:t>
      </w:r>
      <w:r w:rsidR="008E016F" w:rsidRPr="00224A1D">
        <w:rPr>
          <w:rFonts w:ascii="Helvetica" w:hAnsi="Helvetica"/>
          <w:b/>
          <w:szCs w:val="24"/>
        </w:rPr>
        <w:t>Required Interview Statements</w:t>
      </w:r>
      <w:r w:rsidRPr="00224A1D">
        <w:rPr>
          <w:rFonts w:ascii="Helvetica" w:hAnsi="Helvetica"/>
          <w:b/>
          <w:szCs w:val="24"/>
        </w:rPr>
        <w:t xml:space="preserve"> (Said by you on camera. Don’t forget to smile!)  </w:t>
      </w:r>
    </w:p>
    <w:p w14:paraId="5A2A5FC1" w14:textId="77777777" w:rsidR="0057713D" w:rsidRPr="00224A1D" w:rsidRDefault="005A07BB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224A1D">
        <w:rPr>
          <w:rFonts w:ascii="Helvetica" w:hAnsi="Helvetica" w:cs="Helvetica"/>
          <w:szCs w:val="24"/>
          <w:u w:val="single"/>
        </w:rPr>
        <w:t>Galina</w:t>
      </w:r>
      <w:r w:rsidR="0057713D" w:rsidRPr="00224A1D">
        <w:rPr>
          <w:rFonts w:ascii="Helvetica" w:hAnsi="Helvetica" w:cs="Helvetica"/>
          <w:szCs w:val="24"/>
        </w:rPr>
        <w:t xml:space="preserve">: This method </w:t>
      </w:r>
      <w:r w:rsidR="00CB0C2C" w:rsidRPr="00224A1D">
        <w:rPr>
          <w:rFonts w:ascii="Helvetica" w:hAnsi="Helvetica" w:cs="Helvetica"/>
          <w:szCs w:val="24"/>
        </w:rPr>
        <w:t xml:space="preserve">is based on </w:t>
      </w:r>
      <w:r w:rsidR="005212DE" w:rsidRPr="00224A1D">
        <w:rPr>
          <w:rFonts w:ascii="Helvetica" w:hAnsi="Helvetica" w:cs="Helvetica"/>
          <w:szCs w:val="24"/>
        </w:rPr>
        <w:t xml:space="preserve">the </w:t>
      </w:r>
      <w:r w:rsidR="00CB0C2C" w:rsidRPr="00224A1D">
        <w:rPr>
          <w:rFonts w:ascii="Helvetica" w:hAnsi="Helvetica" w:cs="Helvetica"/>
          <w:szCs w:val="24"/>
        </w:rPr>
        <w:t>application of inelastic neutron scattering</w:t>
      </w:r>
      <w:r w:rsidRPr="00224A1D">
        <w:rPr>
          <w:rFonts w:ascii="Helvetica" w:hAnsi="Helvetica" w:cs="Helvetica"/>
          <w:szCs w:val="24"/>
        </w:rPr>
        <w:t xml:space="preserve">, or INS, </w:t>
      </w:r>
      <w:r w:rsidR="00024B5E" w:rsidRPr="00224A1D">
        <w:rPr>
          <w:rFonts w:ascii="Helvetica" w:hAnsi="Helvetica" w:cs="Helvetica"/>
          <w:szCs w:val="24"/>
        </w:rPr>
        <w:t>to</w:t>
      </w:r>
      <w:r w:rsidR="00CB0C2C" w:rsidRPr="00224A1D">
        <w:rPr>
          <w:rFonts w:ascii="Helvetica" w:hAnsi="Helvetica" w:cs="Helvetica"/>
          <w:szCs w:val="24"/>
        </w:rPr>
        <w:t xml:space="preserve"> soil carbon analysis</w:t>
      </w:r>
      <w:r w:rsidR="00302C21" w:rsidRPr="00224A1D">
        <w:rPr>
          <w:rFonts w:ascii="Helvetica" w:hAnsi="Helvetica" w:cs="Helvetica"/>
          <w:szCs w:val="24"/>
        </w:rPr>
        <w:t>.</w:t>
      </w:r>
    </w:p>
    <w:p w14:paraId="26A84881" w14:textId="77777777" w:rsidR="001B2E14" w:rsidRPr="00224A1D" w:rsidRDefault="001B2E14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224A1D">
        <w:rPr>
          <w:rFonts w:ascii="Helvetica" w:hAnsi="Helvetica" w:cs="Helvetica"/>
          <w:szCs w:val="24"/>
          <w:u w:val="single"/>
        </w:rPr>
        <w:t>Steve</w:t>
      </w:r>
      <w:r w:rsidRPr="00224A1D">
        <w:rPr>
          <w:rFonts w:ascii="Helvetica" w:hAnsi="Helvetica" w:cs="Helvetica"/>
          <w:szCs w:val="24"/>
        </w:rPr>
        <w:t xml:space="preserve">: The main advantage of this technique is that it is a non-destructive </w:t>
      </w:r>
      <w:r w:rsidRPr="00224A1D">
        <w:rPr>
          <w:rFonts w:ascii="Helvetica" w:hAnsi="Helvetica" w:cs="Helvetica"/>
          <w:i/>
          <w:szCs w:val="24"/>
        </w:rPr>
        <w:t>in situ</w:t>
      </w:r>
      <w:r w:rsidRPr="00224A1D">
        <w:rPr>
          <w:rFonts w:ascii="Helvetica" w:hAnsi="Helvetica" w:cs="Helvetica"/>
          <w:szCs w:val="24"/>
        </w:rPr>
        <w:t xml:space="preserve"> method that measures soil carbon in large soil volumes.</w:t>
      </w:r>
    </w:p>
    <w:p w14:paraId="20F24B17" w14:textId="77777777" w:rsidR="00810D05" w:rsidRPr="00224A1D" w:rsidRDefault="00810D05" w:rsidP="00810D05">
      <w:pPr>
        <w:spacing w:before="120"/>
        <w:jc w:val="both"/>
        <w:outlineLvl w:val="0"/>
        <w:rPr>
          <w:rFonts w:ascii="Helvetica" w:hAnsi="Helvetica" w:cs="Arial"/>
          <w:szCs w:val="24"/>
        </w:rPr>
      </w:pPr>
    </w:p>
    <w:p w14:paraId="0A377D1D" w14:textId="77777777" w:rsidR="00810D05" w:rsidRPr="00224A1D" w:rsidRDefault="00810D05" w:rsidP="00810D05">
      <w:pPr>
        <w:spacing w:before="120" w:after="40"/>
        <w:rPr>
          <w:rFonts w:ascii="Helvetica" w:hAnsi="Helvetica"/>
          <w:b/>
          <w:szCs w:val="24"/>
        </w:rPr>
      </w:pPr>
      <w:r w:rsidRPr="00224A1D">
        <w:rPr>
          <w:rFonts w:ascii="Helvetica" w:hAnsi="Helvetica"/>
          <w:b/>
          <w:szCs w:val="24"/>
        </w:rPr>
        <w:t>C.  Optional Interview Statements (Said by you on camera. Don’t forget to smile!)</w:t>
      </w:r>
    </w:p>
    <w:p w14:paraId="0DC76727" w14:textId="77777777" w:rsidR="00FF3FC4" w:rsidRPr="00224A1D" w:rsidRDefault="00FF3FC4" w:rsidP="00ED5027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224A1D">
        <w:rPr>
          <w:rFonts w:ascii="Helvetica" w:hAnsi="Helvetica" w:cs="Helvetica"/>
          <w:szCs w:val="24"/>
          <w:u w:val="single"/>
        </w:rPr>
        <w:t>Alex</w:t>
      </w:r>
      <w:r w:rsidRPr="00224A1D">
        <w:rPr>
          <w:rFonts w:ascii="Helvetica" w:hAnsi="Helvetica" w:cs="Helvetica"/>
          <w:szCs w:val="24"/>
        </w:rPr>
        <w:t>: The analysis of gamma rays created when neutrons interact with soil elements allows us to measure soil carbon in the upper 10 cm of soil.</w:t>
      </w:r>
    </w:p>
    <w:p w14:paraId="35CCFDB0" w14:textId="77777777" w:rsidR="0057713D" w:rsidRDefault="001B2E14" w:rsidP="00ED5027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224A1D">
        <w:rPr>
          <w:rFonts w:ascii="Helvetica" w:hAnsi="Helvetica" w:cs="Helvetica"/>
          <w:szCs w:val="24"/>
          <w:u w:val="single"/>
        </w:rPr>
        <w:t>Allen:</w:t>
      </w:r>
      <w:r w:rsidRPr="00224A1D">
        <w:rPr>
          <w:rFonts w:ascii="Helvetica" w:hAnsi="Helvetica" w:cs="Helvetica"/>
          <w:szCs w:val="24"/>
        </w:rPr>
        <w:t xml:space="preserve"> </w:t>
      </w:r>
      <w:r w:rsidR="005212DE" w:rsidRPr="00224A1D">
        <w:rPr>
          <w:rFonts w:ascii="Helvetica" w:hAnsi="Helvetica" w:cs="Helvetica"/>
          <w:szCs w:val="24"/>
        </w:rPr>
        <w:t xml:space="preserve">This method </w:t>
      </w:r>
      <w:r w:rsidR="00CB0C2C" w:rsidRPr="00224A1D">
        <w:rPr>
          <w:rFonts w:ascii="Helvetica" w:hAnsi="Helvetica" w:cs="Helvetica"/>
          <w:szCs w:val="24"/>
        </w:rPr>
        <w:t>can be used in stationary</w:t>
      </w:r>
      <w:r w:rsidR="005A07BB" w:rsidRPr="00224A1D">
        <w:rPr>
          <w:rFonts w:ascii="Helvetica" w:hAnsi="Helvetica" w:cs="Helvetica"/>
          <w:szCs w:val="24"/>
        </w:rPr>
        <w:t xml:space="preserve"> mode</w:t>
      </w:r>
      <w:r w:rsidR="00CB0C2C" w:rsidRPr="00224A1D">
        <w:rPr>
          <w:rFonts w:ascii="Helvetica" w:hAnsi="Helvetica" w:cs="Helvetica"/>
          <w:szCs w:val="24"/>
        </w:rPr>
        <w:t xml:space="preserve"> </w:t>
      </w:r>
      <w:r w:rsidR="005212DE" w:rsidRPr="00224A1D">
        <w:rPr>
          <w:rFonts w:ascii="Helvetica" w:hAnsi="Helvetica" w:cs="Helvetica"/>
          <w:szCs w:val="24"/>
        </w:rPr>
        <w:t>at one point in a field</w:t>
      </w:r>
      <w:r w:rsidRPr="00224A1D">
        <w:rPr>
          <w:rFonts w:ascii="Helvetica" w:hAnsi="Helvetica" w:cs="Helvetica"/>
          <w:szCs w:val="24"/>
        </w:rPr>
        <w:t>,</w:t>
      </w:r>
      <w:r w:rsidR="005212DE" w:rsidRPr="00224A1D">
        <w:rPr>
          <w:rFonts w:ascii="Helvetica" w:hAnsi="Helvetica" w:cs="Helvetica"/>
          <w:szCs w:val="24"/>
        </w:rPr>
        <w:t xml:space="preserve"> </w:t>
      </w:r>
      <w:r w:rsidR="00CB0C2C" w:rsidRPr="00224A1D">
        <w:rPr>
          <w:rFonts w:ascii="Helvetica" w:hAnsi="Helvetica" w:cs="Helvetica"/>
          <w:szCs w:val="24"/>
        </w:rPr>
        <w:t xml:space="preserve">or </w:t>
      </w:r>
      <w:r w:rsidR="005212DE" w:rsidRPr="00224A1D">
        <w:rPr>
          <w:rFonts w:ascii="Helvetica" w:hAnsi="Helvetica" w:cs="Helvetica"/>
          <w:szCs w:val="24"/>
        </w:rPr>
        <w:t xml:space="preserve">in </w:t>
      </w:r>
      <w:r w:rsidR="00CB0C2C" w:rsidRPr="00224A1D">
        <w:rPr>
          <w:rFonts w:ascii="Helvetica" w:hAnsi="Helvetica" w:cs="Helvetica"/>
          <w:szCs w:val="24"/>
        </w:rPr>
        <w:t>scanning mode</w:t>
      </w:r>
      <w:r w:rsidR="005212DE" w:rsidRPr="00224A1D">
        <w:rPr>
          <w:rFonts w:ascii="Helvetica" w:hAnsi="Helvetica" w:cs="Helvetica"/>
          <w:szCs w:val="24"/>
        </w:rPr>
        <w:t xml:space="preserve"> where the average soil carbon</w:t>
      </w:r>
      <w:r w:rsidR="00ED5027" w:rsidRPr="00224A1D">
        <w:rPr>
          <w:rFonts w:ascii="Helvetica" w:hAnsi="Helvetica" w:cs="Helvetica"/>
          <w:szCs w:val="24"/>
        </w:rPr>
        <w:t xml:space="preserve"> for a whole area is measured.</w:t>
      </w:r>
    </w:p>
    <w:p w14:paraId="142D1D76" w14:textId="77777777" w:rsidR="009A6FAB" w:rsidRPr="00BF3740" w:rsidRDefault="009A6FAB" w:rsidP="009A6FAB">
      <w:pPr>
        <w:spacing w:before="240"/>
        <w:ind w:left="1080"/>
        <w:jc w:val="both"/>
        <w:outlineLvl w:val="0"/>
        <w:rPr>
          <w:rFonts w:ascii="Helvetica" w:hAnsi="Helvetica" w:cs="Helvetica"/>
          <w:sz w:val="22"/>
          <w:szCs w:val="24"/>
        </w:rPr>
      </w:pPr>
      <w:r w:rsidRPr="00BF3740">
        <w:rPr>
          <w:rFonts w:ascii="Helvetica" w:hAnsi="Helvetica" w:cs="Helvetica"/>
          <w:b/>
          <w:sz w:val="22"/>
          <w:szCs w:val="24"/>
          <w:highlight w:val="yellow"/>
        </w:rPr>
        <w:t>Authors</w:t>
      </w:r>
      <w:r w:rsidR="001A3256" w:rsidRPr="00BF3740">
        <w:rPr>
          <w:rFonts w:ascii="Helvetica" w:hAnsi="Helvetica" w:cs="Helvetica"/>
          <w:sz w:val="22"/>
          <w:szCs w:val="24"/>
        </w:rPr>
        <w:t>: Part of one statement was moved to the conclusion to accommodate length restrictions.</w:t>
      </w:r>
    </w:p>
    <w:p w14:paraId="21CFE726" w14:textId="77777777" w:rsidR="0057713D" w:rsidRDefault="0057713D" w:rsidP="007C6DB1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FE367E2" w14:textId="77777777" w:rsidR="0057713D" w:rsidRPr="00E24898" w:rsidRDefault="0057713D" w:rsidP="007C6DB1">
      <w:pPr>
        <w:spacing w:after="40"/>
        <w:outlineLvl w:val="0"/>
        <w:rPr>
          <w:rFonts w:ascii="Helvetica" w:hAnsi="Helvetica"/>
          <w:b/>
          <w:szCs w:val="24"/>
        </w:rPr>
      </w:pPr>
      <w:bookmarkStart w:id="3" w:name="IntroStatements"/>
      <w:bookmarkStart w:id="4" w:name="Protocol"/>
      <w:bookmarkEnd w:id="3"/>
      <w:r w:rsidRPr="00E24898">
        <w:rPr>
          <w:rFonts w:ascii="Helvetica" w:hAnsi="Helvetica"/>
          <w:b/>
          <w:szCs w:val="24"/>
        </w:rPr>
        <w:t xml:space="preserve">Protocol </w:t>
      </w:r>
      <w:r w:rsidR="003821F5">
        <w:rPr>
          <w:rFonts w:ascii="Helvetica" w:hAnsi="Helvetica"/>
          <w:b/>
          <w:szCs w:val="24"/>
          <w:lang w:eastAsia="zh-TW"/>
        </w:rPr>
        <w:t>(Spoken</w:t>
      </w:r>
      <w:r w:rsidRPr="00E24898">
        <w:rPr>
          <w:rFonts w:ascii="Helvetica" w:hAnsi="Helvetica"/>
          <w:b/>
          <w:szCs w:val="24"/>
          <w:lang w:eastAsia="zh-TW"/>
        </w:rPr>
        <w:t xml:space="preserve"> by voice talent at JoVE</w:t>
      </w:r>
      <w:r w:rsidR="003821F5">
        <w:rPr>
          <w:rFonts w:ascii="Helvetica" w:hAnsi="Helvetica"/>
          <w:b/>
          <w:szCs w:val="24"/>
          <w:lang w:eastAsia="zh-TW"/>
        </w:rPr>
        <w:t>.</w:t>
      </w:r>
      <w:r w:rsidRPr="00E24898">
        <w:rPr>
          <w:rFonts w:ascii="Helvetica" w:hAnsi="Helvetica"/>
          <w:b/>
          <w:szCs w:val="24"/>
          <w:lang w:eastAsia="zh-TW"/>
        </w:rPr>
        <w:t>)</w:t>
      </w:r>
    </w:p>
    <w:bookmarkEnd w:id="4"/>
    <w:p w14:paraId="12152318" w14:textId="77777777" w:rsidR="0057713D" w:rsidRPr="00E24898" w:rsidRDefault="00C01153" w:rsidP="007C6DB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Inelastic Neutron Scattering (</w:t>
      </w:r>
      <w:r w:rsidR="008B0B6E">
        <w:rPr>
          <w:rFonts w:ascii="Helvetica" w:hAnsi="Helvetica" w:cs="Arial"/>
          <w:b/>
          <w:szCs w:val="24"/>
        </w:rPr>
        <w:t>INS</w:t>
      </w:r>
      <w:r>
        <w:rPr>
          <w:rFonts w:ascii="Helvetica" w:hAnsi="Helvetica" w:cs="Arial"/>
          <w:b/>
          <w:szCs w:val="24"/>
        </w:rPr>
        <w:t>)</w:t>
      </w:r>
      <w:r w:rsidR="008B0B6E">
        <w:rPr>
          <w:rFonts w:ascii="Helvetica" w:hAnsi="Helvetica" w:cs="Arial"/>
          <w:b/>
          <w:szCs w:val="24"/>
        </w:rPr>
        <w:t xml:space="preserve"> System Preparation</w:t>
      </w:r>
    </w:p>
    <w:p w14:paraId="4FF008F7" w14:textId="77777777" w:rsidR="00783BFE" w:rsidRDefault="00A320F9" w:rsidP="00935E3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Before working with the INS</w:t>
      </w:r>
      <w:r w:rsidR="00AB161E">
        <w:rPr>
          <w:rFonts w:ascii="Helvetica" w:hAnsi="Helvetica" w:cs="Arial"/>
          <w:szCs w:val="24"/>
        </w:rPr>
        <w:t xml:space="preserve"> </w:t>
      </w:r>
      <w:r w:rsidR="00AB161E">
        <w:rPr>
          <w:rFonts w:ascii="Helvetica" w:hAnsi="Helvetica" w:cs="Arial"/>
          <w:sz w:val="22"/>
          <w:szCs w:val="24"/>
        </w:rPr>
        <w:t>(</w:t>
      </w:r>
      <w:r w:rsidR="00AB161E">
        <w:rPr>
          <w:rFonts w:ascii="Helvetica" w:hAnsi="Helvetica" w:cs="Arial"/>
          <w:color w:val="FF0000"/>
          <w:sz w:val="22"/>
          <w:szCs w:val="24"/>
        </w:rPr>
        <w:t>I-N-S</w:t>
      </w:r>
      <w:r w:rsidR="00AB161E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system, obtain materials for </w:t>
      </w:r>
      <w:r w:rsidR="00E6717B">
        <w:rPr>
          <w:rFonts w:ascii="Helvetica" w:hAnsi="Helvetica" w:cs="Arial"/>
          <w:szCs w:val="24"/>
        </w:rPr>
        <w:t>designating</w:t>
      </w:r>
      <w:r>
        <w:rPr>
          <w:rFonts w:ascii="Helvetica" w:hAnsi="Helvetica" w:cs="Arial"/>
          <w:szCs w:val="24"/>
        </w:rPr>
        <w:t xml:space="preserve"> a restricted area around the neutron generator.</w:t>
      </w:r>
      <w:r w:rsidR="00824AF0">
        <w:rPr>
          <w:rFonts w:ascii="Helvetica" w:hAnsi="Helvetica" w:cs="Arial"/>
          <w:szCs w:val="24"/>
        </w:rPr>
        <w:t xml:space="preserve"> </w:t>
      </w:r>
      <w:r w:rsidR="00824AF0">
        <w:rPr>
          <w:rFonts w:ascii="Helvetica" w:hAnsi="Helvetica" w:cs="Arial"/>
          <w:b/>
          <w:szCs w:val="24"/>
        </w:rPr>
        <w:t>[1-MED</w:t>
      </w:r>
      <w:r w:rsidR="005B371E">
        <w:rPr>
          <w:rFonts w:ascii="Helvetica" w:hAnsi="Helvetica" w:cs="Arial"/>
          <w:b/>
          <w:szCs w:val="24"/>
        </w:rPr>
        <w:t>-TXT</w:t>
      </w:r>
      <w:r w:rsidR="00824AF0">
        <w:rPr>
          <w:rFonts w:ascii="Helvetica" w:hAnsi="Helvetica" w:cs="Arial"/>
          <w:b/>
          <w:szCs w:val="24"/>
        </w:rPr>
        <w:t>]</w:t>
      </w:r>
      <w:r w:rsidR="005A7FA8">
        <w:rPr>
          <w:rFonts w:ascii="Helvetica" w:hAnsi="Helvetica" w:cs="Arial"/>
          <w:szCs w:val="24"/>
        </w:rPr>
        <w:t xml:space="preserve"> </w:t>
      </w:r>
      <w:r w:rsidR="00935E3C">
        <w:rPr>
          <w:rFonts w:ascii="Helvetica" w:hAnsi="Helvetica" w:cs="Arial"/>
          <w:szCs w:val="24"/>
        </w:rPr>
        <w:t xml:space="preserve">Verify that the </w:t>
      </w:r>
      <w:r w:rsidR="00BB307B">
        <w:rPr>
          <w:rFonts w:ascii="Helvetica" w:hAnsi="Helvetica" w:cs="Arial"/>
          <w:szCs w:val="24"/>
        </w:rPr>
        <w:t>neutron generator</w:t>
      </w:r>
      <w:r w:rsidR="00935E3C">
        <w:rPr>
          <w:rFonts w:ascii="Helvetica" w:hAnsi="Helvetica" w:cs="Arial"/>
          <w:szCs w:val="24"/>
        </w:rPr>
        <w:t xml:space="preserve"> ‘Emergency Int</w:t>
      </w:r>
      <w:r w:rsidR="00783BFE">
        <w:rPr>
          <w:rFonts w:ascii="Helvetica" w:hAnsi="Helvetica" w:cs="Arial"/>
          <w:szCs w:val="24"/>
        </w:rPr>
        <w:t>errupt’ button is unobstructed.</w:t>
      </w:r>
      <w:r w:rsidR="00824AF0">
        <w:rPr>
          <w:rFonts w:ascii="Helvetica" w:hAnsi="Helvetica" w:cs="Arial"/>
          <w:szCs w:val="24"/>
        </w:rPr>
        <w:t xml:space="preserve"> </w:t>
      </w:r>
      <w:r w:rsidR="00824AF0">
        <w:rPr>
          <w:rFonts w:ascii="Helvetica" w:hAnsi="Helvetica" w:cs="Arial"/>
          <w:b/>
          <w:szCs w:val="24"/>
        </w:rPr>
        <w:t>[2-</w:t>
      </w:r>
      <w:r w:rsidR="00847B52">
        <w:rPr>
          <w:rFonts w:ascii="Helvetica" w:hAnsi="Helvetica" w:cs="Arial"/>
          <w:b/>
          <w:szCs w:val="24"/>
        </w:rPr>
        <w:t>CU</w:t>
      </w:r>
      <w:r w:rsidR="00824AF0">
        <w:rPr>
          <w:rFonts w:ascii="Helvetica" w:hAnsi="Helvetica" w:cs="Arial"/>
          <w:b/>
          <w:szCs w:val="24"/>
        </w:rPr>
        <w:t>]</w:t>
      </w:r>
    </w:p>
    <w:p w14:paraId="4694BCE1" w14:textId="77777777" w:rsidR="00CB20F2" w:rsidRDefault="000B1C86" w:rsidP="00D4426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03F41">
        <w:rPr>
          <w:rFonts w:ascii="Helvetica" w:hAnsi="Helvetica" w:cs="Arial"/>
          <w:szCs w:val="24"/>
        </w:rPr>
        <w:t>Talent (who will be wearing a b</w:t>
      </w:r>
      <w:r w:rsidR="00C00B03" w:rsidRPr="00203F41">
        <w:rPr>
          <w:rFonts w:ascii="Helvetica" w:hAnsi="Helvetica" w:cs="Arial"/>
          <w:szCs w:val="24"/>
        </w:rPr>
        <w:t>adge throughout the procedure) collects a few “CAUTION, RADIATION AREA” placards from a placard/labeling storage area.</w:t>
      </w:r>
      <w:r w:rsidR="00203F41" w:rsidRPr="00203F41">
        <w:rPr>
          <w:rFonts w:ascii="Helvetica" w:hAnsi="Helvetica" w:cs="Arial"/>
          <w:szCs w:val="24"/>
        </w:rPr>
        <w:t xml:space="preserve"> </w:t>
      </w:r>
      <w:r w:rsidR="005B22D7" w:rsidRPr="00203F41">
        <w:rPr>
          <w:rFonts w:ascii="Helvetica" w:hAnsi="Helvetica" w:cs="Arial"/>
          <w:szCs w:val="24"/>
        </w:rPr>
        <w:t>(</w:t>
      </w:r>
      <w:r w:rsidR="005B22D7" w:rsidRPr="00203F41">
        <w:rPr>
          <w:rFonts w:ascii="Helvetica" w:hAnsi="Helvetica" w:cs="Arial"/>
          <w:b/>
          <w:szCs w:val="24"/>
        </w:rPr>
        <w:t>TEXT</w:t>
      </w:r>
      <w:r w:rsidR="005B22D7" w:rsidRPr="00203F41">
        <w:rPr>
          <w:rFonts w:ascii="Helvetica" w:hAnsi="Helvetica" w:cs="Arial"/>
          <w:szCs w:val="24"/>
        </w:rPr>
        <w:t xml:space="preserve">: The INS system should only be operated by trained and approved personnel </w:t>
      </w:r>
      <w:r w:rsidR="005A7FA8" w:rsidRPr="00203F41">
        <w:rPr>
          <w:rFonts w:ascii="Helvetica" w:hAnsi="Helvetica" w:cs="Arial"/>
          <w:szCs w:val="24"/>
        </w:rPr>
        <w:t>with personal radiation monitoring badges.)</w:t>
      </w:r>
    </w:p>
    <w:p w14:paraId="531ED2B6" w14:textId="77777777" w:rsidR="008F4497" w:rsidRPr="008F3A11" w:rsidRDefault="008F3A11" w:rsidP="008F4497">
      <w:p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F3A11">
        <w:rPr>
          <w:rFonts w:ascii="Helvetica" w:hAnsi="Helvetica" w:cs="Arial"/>
          <w:szCs w:val="24"/>
          <w:highlight w:val="green"/>
        </w:rPr>
        <w:t xml:space="preserve">Note from the authors: </w:t>
      </w:r>
      <w:r w:rsidR="008F4497" w:rsidRPr="008F3A11">
        <w:rPr>
          <w:rFonts w:ascii="Helvetica" w:hAnsi="Helvetica" w:cs="Arial"/>
          <w:szCs w:val="24"/>
          <w:highlight w:val="green"/>
        </w:rPr>
        <w:t>Several shots were added for this section, including close up of badge and signs showing radiation caution and placing tape around the operational area.</w:t>
      </w:r>
      <w:r w:rsidRPr="008F3A11">
        <w:rPr>
          <w:rFonts w:ascii="Helvetica" w:hAnsi="Helvetica" w:cs="Arial"/>
          <w:szCs w:val="24"/>
          <w:highlight w:val="green"/>
        </w:rPr>
        <w:t xml:space="preserve"> Editor: The authors didn’t give any specification of how many shots are here and where to include them.</w:t>
      </w:r>
    </w:p>
    <w:p w14:paraId="60867B30" w14:textId="77777777" w:rsidR="00203F41" w:rsidRPr="00203F41" w:rsidRDefault="00E65D77" w:rsidP="00D4426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points out the emergency interrupt button.</w:t>
      </w:r>
    </w:p>
    <w:p w14:paraId="2230CFEF" w14:textId="77777777" w:rsidR="00E3331C" w:rsidRDefault="002802C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Check the power level indicator on the battery charger. </w:t>
      </w:r>
      <w:r w:rsidR="00936568">
        <w:rPr>
          <w:rFonts w:ascii="Helvetica" w:hAnsi="Helvetica" w:cs="Arial"/>
          <w:szCs w:val="24"/>
        </w:rPr>
        <w:t>Recharge the batteries if fewer than three red lamps are illuminated.</w:t>
      </w:r>
      <w:r w:rsidR="00830F13">
        <w:rPr>
          <w:rFonts w:ascii="Helvetica" w:hAnsi="Helvetica" w:cs="Arial"/>
          <w:szCs w:val="24"/>
        </w:rPr>
        <w:t xml:space="preserve"> </w:t>
      </w:r>
      <w:r w:rsidR="00830F13">
        <w:rPr>
          <w:rFonts w:ascii="Helvetica" w:hAnsi="Helvetica" w:cs="Arial"/>
          <w:b/>
          <w:szCs w:val="24"/>
        </w:rPr>
        <w:t>[1-MED]</w:t>
      </w:r>
      <w:r w:rsidR="00AA4E2C">
        <w:rPr>
          <w:rFonts w:ascii="Helvetica" w:hAnsi="Helvetica" w:cs="Arial"/>
          <w:szCs w:val="24"/>
        </w:rPr>
        <w:t xml:space="preserve"> Once the power level is acceptable, turn on the </w:t>
      </w:r>
      <w:r w:rsidR="00063960">
        <w:rPr>
          <w:rFonts w:ascii="Helvetica" w:hAnsi="Helvetica" w:cs="Arial"/>
          <w:szCs w:val="24"/>
        </w:rPr>
        <w:t xml:space="preserve">power </w:t>
      </w:r>
      <w:r w:rsidR="00AA4E2C">
        <w:rPr>
          <w:rFonts w:ascii="Helvetica" w:hAnsi="Helvetica" w:cs="Arial"/>
          <w:szCs w:val="24"/>
        </w:rPr>
        <w:t>inverter</w:t>
      </w:r>
      <w:r w:rsidR="008F3A11">
        <w:rPr>
          <w:rFonts w:ascii="Helvetica" w:hAnsi="Helvetica" w:cs="Arial"/>
          <w:szCs w:val="24"/>
        </w:rPr>
        <w:t xml:space="preserve">… </w:t>
      </w:r>
      <w:r w:rsidR="008F3A11">
        <w:rPr>
          <w:rFonts w:ascii="Helvetica" w:hAnsi="Helvetica" w:cs="Arial"/>
          <w:b/>
          <w:szCs w:val="24"/>
        </w:rPr>
        <w:t>[2-MED]</w:t>
      </w:r>
      <w:r w:rsidR="00AA4E2C">
        <w:rPr>
          <w:rFonts w:ascii="Helvetica" w:hAnsi="Helvetica" w:cs="Arial"/>
          <w:szCs w:val="24"/>
        </w:rPr>
        <w:t xml:space="preserve"> and the system laptop.</w:t>
      </w:r>
      <w:r w:rsidR="008F3A11">
        <w:rPr>
          <w:rFonts w:ascii="Helvetica" w:hAnsi="Helvetica" w:cs="Arial"/>
          <w:szCs w:val="24"/>
        </w:rPr>
        <w:t xml:space="preserve"> </w:t>
      </w:r>
      <w:r w:rsidR="008F3A11" w:rsidRPr="008F3A11">
        <w:rPr>
          <w:rFonts w:ascii="Helvetica" w:hAnsi="Helvetica" w:cs="Arial"/>
          <w:b/>
          <w:color w:val="FF0000"/>
          <w:szCs w:val="24"/>
        </w:rPr>
        <w:t>[2.2.3.]</w:t>
      </w:r>
      <w:r w:rsidR="00830F13" w:rsidRPr="008F3A11">
        <w:rPr>
          <w:rFonts w:ascii="Helvetica" w:hAnsi="Helvetica" w:cs="Arial"/>
          <w:color w:val="FF0000"/>
          <w:szCs w:val="24"/>
        </w:rPr>
        <w:t xml:space="preserve"> </w:t>
      </w:r>
    </w:p>
    <w:p w14:paraId="45A5C217" w14:textId="77777777" w:rsidR="00847B52" w:rsidRDefault="00847B52" w:rsidP="00847B5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checks the power level indicator, and then points to the illuminated lamps.</w:t>
      </w:r>
    </w:p>
    <w:p w14:paraId="0313C407" w14:textId="77777777" w:rsidR="00943A8B" w:rsidRDefault="00943A8B" w:rsidP="00847B5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turns on the inverter and the laptop.</w:t>
      </w:r>
    </w:p>
    <w:p w14:paraId="2853E197" w14:textId="77777777" w:rsidR="008F4497" w:rsidRDefault="008F3A11" w:rsidP="00847B5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F3A11">
        <w:rPr>
          <w:rFonts w:ascii="Helvetica" w:hAnsi="Helvetica" w:cs="Arial"/>
          <w:szCs w:val="24"/>
          <w:highlight w:val="green"/>
        </w:rPr>
        <w:t>Added shot:</w:t>
      </w:r>
      <w:r>
        <w:rPr>
          <w:rFonts w:ascii="Helvetica" w:hAnsi="Helvetica" w:cs="Arial"/>
          <w:color w:val="FF0000"/>
          <w:szCs w:val="24"/>
        </w:rPr>
        <w:t xml:space="preserve"> </w:t>
      </w:r>
      <w:r w:rsidR="008F4497">
        <w:rPr>
          <w:rFonts w:ascii="Helvetica" w:hAnsi="Helvetica" w:cs="Arial"/>
          <w:color w:val="FF0000"/>
          <w:szCs w:val="24"/>
        </w:rPr>
        <w:t>A shot of the laptop</w:t>
      </w:r>
      <w:r>
        <w:rPr>
          <w:rFonts w:ascii="Helvetica" w:hAnsi="Helvetica" w:cs="Arial"/>
          <w:color w:val="FF0000"/>
          <w:szCs w:val="24"/>
        </w:rPr>
        <w:t>.</w:t>
      </w:r>
    </w:p>
    <w:p w14:paraId="3502154E" w14:textId="77777777" w:rsidR="00DF55FF" w:rsidRPr="00E20F09" w:rsidRDefault="00DF55FF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20F09">
        <w:rPr>
          <w:rFonts w:ascii="Helvetica" w:hAnsi="Helvetica" w:cs="Arial"/>
          <w:szCs w:val="24"/>
        </w:rPr>
        <w:t>Open the data acquisition program.</w:t>
      </w:r>
      <w:r w:rsidR="000615D8" w:rsidRPr="00E20F09">
        <w:rPr>
          <w:rFonts w:ascii="Helvetica" w:hAnsi="Helvetica" w:cs="Arial"/>
          <w:szCs w:val="24"/>
        </w:rPr>
        <w:t xml:space="preserve"> </w:t>
      </w:r>
      <w:r w:rsidR="007B00A1" w:rsidRPr="00E20F09">
        <w:rPr>
          <w:rFonts w:ascii="Helvetica" w:hAnsi="Helvetica" w:cs="Arial"/>
          <w:szCs w:val="24"/>
        </w:rPr>
        <w:t>For each detector, c</w:t>
      </w:r>
      <w:r w:rsidR="008363B4" w:rsidRPr="00E20F09">
        <w:rPr>
          <w:rFonts w:ascii="Helvetica" w:hAnsi="Helvetica" w:cs="Arial"/>
          <w:szCs w:val="24"/>
        </w:rPr>
        <w:t>heck that</w:t>
      </w:r>
      <w:r w:rsidR="007B00A1" w:rsidRPr="00E20F09">
        <w:rPr>
          <w:rFonts w:ascii="Helvetica" w:hAnsi="Helvetica" w:cs="Arial"/>
          <w:szCs w:val="24"/>
        </w:rPr>
        <w:t xml:space="preserve"> the DAC</w:t>
      </w:r>
      <w:r w:rsidR="00116FC0">
        <w:rPr>
          <w:rFonts w:ascii="Helvetica" w:hAnsi="Helvetica" w:cs="Arial"/>
          <w:szCs w:val="24"/>
        </w:rPr>
        <w:t xml:space="preserve"> </w:t>
      </w:r>
      <w:r w:rsidR="00116FC0">
        <w:rPr>
          <w:rFonts w:ascii="Helvetica" w:hAnsi="Helvetica" w:cs="Arial"/>
          <w:sz w:val="22"/>
          <w:szCs w:val="24"/>
        </w:rPr>
        <w:t>(</w:t>
      </w:r>
      <w:r w:rsidR="00116FC0">
        <w:rPr>
          <w:rFonts w:ascii="Helvetica" w:hAnsi="Helvetica" w:cs="Arial"/>
          <w:color w:val="FF0000"/>
          <w:sz w:val="22"/>
          <w:szCs w:val="24"/>
        </w:rPr>
        <w:t>D-A-C</w:t>
      </w:r>
      <w:r w:rsidR="00116FC0">
        <w:rPr>
          <w:rFonts w:ascii="Helvetica" w:hAnsi="Helvetica" w:cs="Arial"/>
          <w:sz w:val="22"/>
          <w:szCs w:val="24"/>
        </w:rPr>
        <w:t>)</w:t>
      </w:r>
      <w:r w:rsidR="007B00A1" w:rsidRPr="00E20F09">
        <w:rPr>
          <w:rFonts w:ascii="Helvetica" w:hAnsi="Helvetica" w:cs="Arial"/>
          <w:szCs w:val="24"/>
        </w:rPr>
        <w:t xml:space="preserve"> high voltage, the DAC offset, and the s</w:t>
      </w:r>
      <w:r w:rsidR="008363B4" w:rsidRPr="00E20F09">
        <w:rPr>
          <w:rFonts w:ascii="Helvetica" w:hAnsi="Helvetica" w:cs="Arial"/>
          <w:szCs w:val="24"/>
        </w:rPr>
        <w:t>low filter energy coefficient match</w:t>
      </w:r>
      <w:r w:rsidR="007B00A1" w:rsidRPr="00E20F09">
        <w:rPr>
          <w:rFonts w:ascii="Helvetica" w:hAnsi="Helvetica" w:cs="Arial"/>
          <w:szCs w:val="24"/>
        </w:rPr>
        <w:t xml:space="preserve"> previously defined values.</w:t>
      </w:r>
      <w:r w:rsidR="00B723A6" w:rsidRPr="00E20F09">
        <w:rPr>
          <w:rFonts w:ascii="Helvetica" w:hAnsi="Helvetica" w:cs="Arial"/>
          <w:szCs w:val="24"/>
        </w:rPr>
        <w:t xml:space="preserve"> </w:t>
      </w:r>
      <w:r w:rsidR="00B723A6" w:rsidRPr="00E20F09">
        <w:rPr>
          <w:rFonts w:ascii="Helvetica" w:hAnsi="Helvetica" w:cs="Arial"/>
          <w:b/>
          <w:szCs w:val="24"/>
        </w:rPr>
        <w:t>[1-LM]</w:t>
      </w:r>
    </w:p>
    <w:p w14:paraId="2BF82BB3" w14:textId="77777777" w:rsidR="00CB4089" w:rsidRDefault="00CB4089" w:rsidP="00CB408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20F09">
        <w:rPr>
          <w:rFonts w:ascii="Helvetica" w:hAnsi="Helvetica" w:cs="Arial"/>
          <w:szCs w:val="24"/>
        </w:rPr>
        <w:t xml:space="preserve">Step 2_3.avi </w:t>
      </w:r>
      <w:r w:rsidR="00D43D60" w:rsidRPr="00E20F09">
        <w:rPr>
          <w:rFonts w:ascii="Helvetica" w:hAnsi="Helvetica" w:cs="Arial"/>
          <w:szCs w:val="24"/>
        </w:rPr>
        <w:t>@ 00:05-00:20</w:t>
      </w:r>
      <w:r w:rsidR="00A7720E">
        <w:rPr>
          <w:rFonts w:ascii="Helvetica" w:hAnsi="Helvetica" w:cs="Arial"/>
          <w:szCs w:val="24"/>
        </w:rPr>
        <w:t xml:space="preserve"> (c</w:t>
      </w:r>
      <w:r w:rsidR="00720F6C">
        <w:rPr>
          <w:rFonts w:ascii="Helvetica" w:hAnsi="Helvetica" w:cs="Arial"/>
          <w:szCs w:val="24"/>
        </w:rPr>
        <w:t>ursor points to the detector ID, the DAC values, the energy coefficient, and then switches to another detector)</w:t>
      </w:r>
    </w:p>
    <w:p w14:paraId="6AB14E1D" w14:textId="77777777" w:rsidR="002A4254" w:rsidRPr="00AD4C84" w:rsidRDefault="002A4254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D4C84">
        <w:rPr>
          <w:rFonts w:ascii="Helvetica" w:hAnsi="Helvetica" w:cs="Arial"/>
          <w:szCs w:val="24"/>
          <w:u w:val="single"/>
        </w:rPr>
        <w:t>Galina Yakubova</w:t>
      </w:r>
      <w:r w:rsidRPr="00AD4C84">
        <w:rPr>
          <w:rFonts w:ascii="Helvetica" w:hAnsi="Helvetica" w:cs="Arial"/>
          <w:szCs w:val="24"/>
        </w:rPr>
        <w:t xml:space="preserve">: It is critical for </w:t>
      </w:r>
      <w:r w:rsidR="004434DD" w:rsidRPr="00AD4C84">
        <w:rPr>
          <w:rFonts w:ascii="Helvetica" w:hAnsi="Helvetica" w:cs="Arial"/>
          <w:szCs w:val="24"/>
        </w:rPr>
        <w:t>the functionality</w:t>
      </w:r>
      <w:r w:rsidRPr="00AD4C84">
        <w:rPr>
          <w:rFonts w:ascii="Helvetica" w:hAnsi="Helvetica" w:cs="Arial"/>
          <w:szCs w:val="24"/>
        </w:rPr>
        <w:t xml:space="preserve"> of the whole INS system that all detectors are operated in the optimal working regime.</w:t>
      </w:r>
      <w:r w:rsidR="00B23933" w:rsidRPr="00AD4C84">
        <w:rPr>
          <w:rFonts w:ascii="Helvetica" w:hAnsi="Helvetica" w:cs="Arial"/>
          <w:szCs w:val="24"/>
        </w:rPr>
        <w:t xml:space="preserve"> </w:t>
      </w:r>
      <w:r w:rsidR="00B23933" w:rsidRPr="00AD4C84">
        <w:rPr>
          <w:rFonts w:ascii="Helvetica" w:hAnsi="Helvetica" w:cs="Arial"/>
          <w:b/>
          <w:szCs w:val="24"/>
        </w:rPr>
        <w:t>[1-MED]</w:t>
      </w:r>
    </w:p>
    <w:p w14:paraId="2F0E9171" w14:textId="77777777" w:rsidR="00B23933" w:rsidRPr="00AD4C84" w:rsidRDefault="00B23933" w:rsidP="00B2393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D4C84">
        <w:rPr>
          <w:rFonts w:ascii="Helvetica" w:hAnsi="Helvetica" w:cs="Arial"/>
          <w:szCs w:val="24"/>
        </w:rPr>
        <w:t>Talent speaks towards the camera, interview style.</w:t>
      </w:r>
    </w:p>
    <w:p w14:paraId="5CEE6CE6" w14:textId="77777777" w:rsidR="00224A1D" w:rsidRPr="00AD4C84" w:rsidRDefault="007D2A8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D4C84">
        <w:rPr>
          <w:rFonts w:ascii="Helvetica" w:hAnsi="Helvetica" w:cs="Arial"/>
          <w:szCs w:val="24"/>
        </w:rPr>
        <w:t>Then, position a Cs-137</w:t>
      </w:r>
      <w:r w:rsidR="002851BA">
        <w:rPr>
          <w:rFonts w:ascii="Helvetica" w:hAnsi="Helvetica" w:cs="Arial"/>
          <w:szCs w:val="24"/>
        </w:rPr>
        <w:t xml:space="preserve"> </w:t>
      </w:r>
      <w:r w:rsidR="002851BA">
        <w:rPr>
          <w:rFonts w:ascii="Helvetica" w:hAnsi="Helvetica" w:cs="Arial"/>
          <w:sz w:val="22"/>
          <w:szCs w:val="24"/>
        </w:rPr>
        <w:t>(</w:t>
      </w:r>
      <w:r w:rsidR="002851BA" w:rsidRPr="002851BA">
        <w:rPr>
          <w:rFonts w:ascii="Helvetica" w:hAnsi="Helvetica" w:cs="Arial"/>
          <w:color w:val="FF0000"/>
          <w:sz w:val="22"/>
          <w:szCs w:val="24"/>
        </w:rPr>
        <w:t>cesium (</w:t>
      </w:r>
      <w:r w:rsidR="002851BA" w:rsidRPr="002851BA">
        <w:rPr>
          <w:rFonts w:ascii="Helvetica" w:hAnsi="Helvetica" w:cs="Arial"/>
          <w:b/>
          <w:color w:val="FF0000"/>
          <w:sz w:val="22"/>
          <w:szCs w:val="24"/>
        </w:rPr>
        <w:t>see</w:t>
      </w:r>
      <w:r w:rsidR="002851BA" w:rsidRPr="002851BA">
        <w:rPr>
          <w:rFonts w:ascii="Helvetica" w:hAnsi="Helvetica" w:cs="Arial"/>
          <w:color w:val="FF0000"/>
          <w:sz w:val="22"/>
          <w:szCs w:val="24"/>
        </w:rPr>
        <w:t>-zee-um /ˈ</w:t>
      </w:r>
      <w:proofErr w:type="spellStart"/>
      <w:r w:rsidR="002851BA" w:rsidRPr="002851BA">
        <w:rPr>
          <w:rFonts w:ascii="Helvetica" w:hAnsi="Helvetica" w:cs="Arial"/>
          <w:color w:val="FF0000"/>
          <w:sz w:val="22"/>
          <w:szCs w:val="24"/>
        </w:rPr>
        <w:t>si</w:t>
      </w:r>
      <w:proofErr w:type="spellEnd"/>
      <w:r w:rsidR="002851BA" w:rsidRPr="002851BA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2851BA" w:rsidRPr="002851BA">
        <w:rPr>
          <w:rFonts w:ascii="Helvetica" w:hAnsi="Helvetica" w:cs="Arial"/>
          <w:color w:val="FF0000"/>
          <w:sz w:val="22"/>
          <w:szCs w:val="24"/>
        </w:rPr>
        <w:t>zi</w:t>
      </w:r>
      <w:proofErr w:type="spellEnd"/>
      <w:r w:rsidR="002851BA" w:rsidRPr="002851BA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2851BA" w:rsidRPr="002851BA">
        <w:rPr>
          <w:rFonts w:ascii="Helvetica" w:hAnsi="Helvetica" w:cs="Arial"/>
          <w:color w:val="FF0000"/>
          <w:sz w:val="22"/>
          <w:szCs w:val="24"/>
        </w:rPr>
        <w:t>əm</w:t>
      </w:r>
      <w:proofErr w:type="spellEnd"/>
      <w:r w:rsidR="002851BA" w:rsidRPr="002851BA">
        <w:rPr>
          <w:rFonts w:ascii="Helvetica" w:hAnsi="Helvetica" w:cs="Arial"/>
          <w:color w:val="FF0000"/>
          <w:sz w:val="22"/>
          <w:szCs w:val="24"/>
        </w:rPr>
        <w:t>/) one-thirty-seven</w:t>
      </w:r>
      <w:r w:rsidR="002851BA">
        <w:rPr>
          <w:rFonts w:ascii="Helvetica" w:hAnsi="Helvetica" w:cs="Arial"/>
          <w:sz w:val="22"/>
          <w:szCs w:val="24"/>
        </w:rPr>
        <w:t>)</w:t>
      </w:r>
      <w:r w:rsidRPr="00AD4C84">
        <w:rPr>
          <w:rFonts w:ascii="Helvetica" w:hAnsi="Helvetica" w:cs="Arial"/>
          <w:szCs w:val="24"/>
        </w:rPr>
        <w:t xml:space="preserve"> source </w:t>
      </w:r>
      <w:r w:rsidR="008F3A11" w:rsidRPr="008F3A11">
        <w:rPr>
          <w:rFonts w:ascii="Helvetica" w:hAnsi="Helvetica" w:cs="Arial"/>
          <w:b/>
          <w:color w:val="FF0000"/>
          <w:szCs w:val="24"/>
        </w:rPr>
        <w:t>[2.5.2.]</w:t>
      </w:r>
      <w:r w:rsidR="008F3A11">
        <w:rPr>
          <w:rFonts w:ascii="Helvetica" w:hAnsi="Helvetica" w:cs="Arial"/>
          <w:szCs w:val="24"/>
        </w:rPr>
        <w:t xml:space="preserve"> </w:t>
      </w:r>
      <w:r w:rsidRPr="00AD4C84">
        <w:rPr>
          <w:rFonts w:ascii="Helvetica" w:hAnsi="Helvetica" w:cs="Arial"/>
          <w:szCs w:val="24"/>
        </w:rPr>
        <w:t>within 5 to 15 cm of all system detectors.</w:t>
      </w:r>
      <w:r w:rsidR="00D03EB3" w:rsidRPr="00AD4C84">
        <w:rPr>
          <w:rFonts w:ascii="Helvetica" w:hAnsi="Helvetica" w:cs="Arial"/>
          <w:szCs w:val="24"/>
        </w:rPr>
        <w:t xml:space="preserve"> </w:t>
      </w:r>
      <w:r w:rsidR="00D03EB3" w:rsidRPr="00AD4C84">
        <w:rPr>
          <w:rFonts w:ascii="Helvetica" w:hAnsi="Helvetica" w:cs="Arial"/>
          <w:b/>
          <w:szCs w:val="24"/>
        </w:rPr>
        <w:t>[1-MED]</w:t>
      </w:r>
    </w:p>
    <w:p w14:paraId="41D48D05" w14:textId="77777777" w:rsidR="0051478C" w:rsidRDefault="00310035" w:rsidP="0051478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D4C84">
        <w:rPr>
          <w:rFonts w:ascii="Helvetica" w:hAnsi="Helvetica" w:cs="Arial"/>
          <w:szCs w:val="24"/>
        </w:rPr>
        <w:t>Talent places a mock source where the Cs-137 source is normally placed.</w:t>
      </w:r>
      <w:r w:rsidR="002B64B4" w:rsidRPr="00AD4C84">
        <w:rPr>
          <w:rFonts w:ascii="Helvetica" w:hAnsi="Helvetica" w:cs="Arial"/>
          <w:szCs w:val="24"/>
        </w:rPr>
        <w:t xml:space="preserve"> (For the purposes of the demonstration, mock sources should be handled as though they were radioactive.)</w:t>
      </w:r>
    </w:p>
    <w:p w14:paraId="1232CE03" w14:textId="77777777" w:rsidR="008F4497" w:rsidRPr="00AD4C84" w:rsidRDefault="008F3A11" w:rsidP="0051478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Added shot: </w:t>
      </w:r>
      <w:r w:rsidR="008F4497">
        <w:rPr>
          <w:rFonts w:ascii="Helvetica" w:hAnsi="Helvetica" w:cs="Arial"/>
          <w:color w:val="FF0000"/>
          <w:szCs w:val="24"/>
        </w:rPr>
        <w:t>A static shot of the reference source</w:t>
      </w:r>
      <w:r>
        <w:rPr>
          <w:rFonts w:ascii="Helvetica" w:hAnsi="Helvetica" w:cs="Arial"/>
          <w:color w:val="FF0000"/>
          <w:szCs w:val="24"/>
        </w:rPr>
        <w:t>.</w:t>
      </w:r>
    </w:p>
    <w:p w14:paraId="421610B9" w14:textId="77777777" w:rsidR="009D6E7C" w:rsidRPr="00AD4C84" w:rsidRDefault="00B851F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D4C84">
        <w:rPr>
          <w:rFonts w:ascii="Helvetica" w:hAnsi="Helvetica" w:cs="Arial"/>
          <w:szCs w:val="24"/>
        </w:rPr>
        <w:t>Start acquiring spectra and check the position of the centroid</w:t>
      </w:r>
      <w:r w:rsidR="008E4850">
        <w:rPr>
          <w:rFonts w:ascii="Helvetica" w:hAnsi="Helvetica" w:cs="Arial"/>
          <w:szCs w:val="24"/>
        </w:rPr>
        <w:t xml:space="preserve"> </w:t>
      </w:r>
      <w:r w:rsidR="008E4850">
        <w:rPr>
          <w:rFonts w:ascii="Helvetica" w:hAnsi="Helvetica" w:cs="Arial"/>
          <w:sz w:val="22"/>
          <w:szCs w:val="24"/>
        </w:rPr>
        <w:t>(</w:t>
      </w:r>
      <w:proofErr w:type="spellStart"/>
      <w:r w:rsidR="008E4850" w:rsidRPr="008E4850">
        <w:rPr>
          <w:rFonts w:ascii="Helvetica" w:hAnsi="Helvetica" w:cs="Arial"/>
          <w:b/>
          <w:color w:val="FF0000"/>
          <w:sz w:val="22"/>
          <w:szCs w:val="24"/>
        </w:rPr>
        <w:t>sen</w:t>
      </w:r>
      <w:r w:rsidR="008E4850" w:rsidRPr="008E4850">
        <w:rPr>
          <w:rFonts w:ascii="Helvetica" w:hAnsi="Helvetica" w:cs="Arial"/>
          <w:color w:val="FF0000"/>
          <w:sz w:val="22"/>
          <w:szCs w:val="24"/>
        </w:rPr>
        <w:t>-troyd</w:t>
      </w:r>
      <w:proofErr w:type="spellEnd"/>
      <w:r w:rsidR="008E4850" w:rsidRPr="008E4850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8E4850" w:rsidRPr="008E4850">
        <w:rPr>
          <w:rFonts w:ascii="Helvetica" w:hAnsi="Helvetica" w:cs="Arial"/>
          <w:color w:val="FF0000"/>
          <w:sz w:val="22"/>
          <w:szCs w:val="24"/>
        </w:rPr>
        <w:t>sɛn</w:t>
      </w:r>
      <w:proofErr w:type="spellEnd"/>
      <w:r w:rsidR="008E4850" w:rsidRPr="008E4850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8E4850" w:rsidRPr="008E4850">
        <w:rPr>
          <w:rFonts w:ascii="Helvetica" w:hAnsi="Helvetica" w:cs="Arial"/>
          <w:color w:val="FF0000"/>
          <w:sz w:val="22"/>
          <w:szCs w:val="24"/>
        </w:rPr>
        <w:t>trɔɪd</w:t>
      </w:r>
      <w:proofErr w:type="spellEnd"/>
      <w:r w:rsidR="008E4850" w:rsidRPr="008E4850">
        <w:rPr>
          <w:rFonts w:ascii="Helvetica" w:hAnsi="Helvetica" w:cs="Arial"/>
          <w:color w:val="FF0000"/>
          <w:sz w:val="22"/>
          <w:szCs w:val="24"/>
        </w:rPr>
        <w:t>/</w:t>
      </w:r>
      <w:r w:rsidR="008E4850">
        <w:rPr>
          <w:rFonts w:ascii="Helvetica" w:hAnsi="Helvetica" w:cs="Arial"/>
          <w:sz w:val="22"/>
          <w:szCs w:val="24"/>
        </w:rPr>
        <w:t>)</w:t>
      </w:r>
      <w:r w:rsidRPr="00AD4C84">
        <w:rPr>
          <w:rFonts w:ascii="Helvetica" w:hAnsi="Helvetica" w:cs="Arial"/>
          <w:szCs w:val="24"/>
        </w:rPr>
        <w:t xml:space="preserve"> of the 662-keV</w:t>
      </w:r>
      <w:r w:rsidR="0025553D">
        <w:rPr>
          <w:rFonts w:ascii="Helvetica" w:hAnsi="Helvetica" w:cs="Arial"/>
          <w:szCs w:val="24"/>
        </w:rPr>
        <w:t xml:space="preserve"> </w:t>
      </w:r>
      <w:r w:rsidR="0025553D">
        <w:rPr>
          <w:rFonts w:ascii="Helvetica" w:hAnsi="Helvetica" w:cs="Arial"/>
          <w:sz w:val="22"/>
          <w:szCs w:val="24"/>
        </w:rPr>
        <w:t>(</w:t>
      </w:r>
      <w:r w:rsidR="0025553D" w:rsidRPr="0039709A">
        <w:rPr>
          <w:rFonts w:ascii="Helvetica" w:hAnsi="Helvetica" w:cs="Arial"/>
          <w:b/>
          <w:color w:val="FF0000"/>
          <w:sz w:val="22"/>
          <w:szCs w:val="24"/>
        </w:rPr>
        <w:t>kilo</w:t>
      </w:r>
      <w:r w:rsidR="0025553D" w:rsidRPr="0025553D">
        <w:rPr>
          <w:rFonts w:ascii="Helvetica" w:hAnsi="Helvetica" w:cs="Arial"/>
          <w:color w:val="FF0000"/>
          <w:sz w:val="22"/>
          <w:szCs w:val="24"/>
        </w:rPr>
        <w:t>-electron-volt</w:t>
      </w:r>
      <w:r w:rsidR="0025553D">
        <w:rPr>
          <w:rFonts w:ascii="Helvetica" w:hAnsi="Helvetica" w:cs="Arial"/>
          <w:sz w:val="22"/>
          <w:szCs w:val="24"/>
        </w:rPr>
        <w:t>)</w:t>
      </w:r>
      <w:r w:rsidRPr="00AD4C84">
        <w:rPr>
          <w:rFonts w:ascii="Helvetica" w:hAnsi="Helvetica" w:cs="Arial"/>
          <w:szCs w:val="24"/>
        </w:rPr>
        <w:t xml:space="preserve"> Cs-137 peak on each detector. </w:t>
      </w:r>
      <w:r w:rsidR="009D6E7C" w:rsidRPr="00AD4C84">
        <w:rPr>
          <w:rFonts w:ascii="Helvetica" w:hAnsi="Helvetica" w:cs="Arial"/>
          <w:szCs w:val="24"/>
        </w:rPr>
        <w:t>If the centroids are not at the same c</w:t>
      </w:r>
      <w:r w:rsidR="00616127" w:rsidRPr="00AD4C84">
        <w:rPr>
          <w:rFonts w:ascii="Helvetica" w:hAnsi="Helvetica" w:cs="Arial"/>
          <w:szCs w:val="24"/>
        </w:rPr>
        <w:t xml:space="preserve">hannel, adjust the </w:t>
      </w:r>
      <w:r w:rsidR="00F01DCF" w:rsidRPr="00AD4C84">
        <w:rPr>
          <w:rFonts w:ascii="Helvetica" w:hAnsi="Helvetica" w:cs="Arial"/>
          <w:szCs w:val="24"/>
        </w:rPr>
        <w:t xml:space="preserve">slow filter energy coefficient </w:t>
      </w:r>
      <w:r w:rsidR="00621EE2" w:rsidRPr="00AD4C84">
        <w:rPr>
          <w:rFonts w:ascii="Helvetica" w:hAnsi="Helvetica" w:cs="Arial"/>
          <w:szCs w:val="24"/>
        </w:rPr>
        <w:t>to bring the centroids to the same channel.</w:t>
      </w:r>
      <w:r w:rsidR="00086260" w:rsidRPr="00AD4C84">
        <w:rPr>
          <w:rFonts w:ascii="Helvetica" w:hAnsi="Helvetica" w:cs="Arial"/>
          <w:szCs w:val="24"/>
        </w:rPr>
        <w:t xml:space="preserve"> </w:t>
      </w:r>
      <w:r w:rsidR="00086260" w:rsidRPr="00AD4C84">
        <w:rPr>
          <w:rFonts w:ascii="Helvetica" w:hAnsi="Helvetica" w:cs="Arial"/>
          <w:b/>
          <w:szCs w:val="24"/>
        </w:rPr>
        <w:t>[1-LM]</w:t>
      </w:r>
    </w:p>
    <w:p w14:paraId="638C558F" w14:textId="77777777" w:rsidR="003E7149" w:rsidRPr="00AD4C84" w:rsidRDefault="0080789C" w:rsidP="0078533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D4C84">
        <w:rPr>
          <w:rFonts w:ascii="Helvetica" w:hAnsi="Helvetica" w:cs="Arial"/>
          <w:szCs w:val="24"/>
        </w:rPr>
        <w:t>Step 2_4.avi @ 00:</w:t>
      </w:r>
      <w:r w:rsidR="00546A28" w:rsidRPr="00AD4C84">
        <w:rPr>
          <w:rFonts w:ascii="Helvetica" w:hAnsi="Helvetica" w:cs="Arial"/>
          <w:szCs w:val="24"/>
        </w:rPr>
        <w:t>18-00:37</w:t>
      </w:r>
      <w:r w:rsidR="005E61BA">
        <w:rPr>
          <w:rFonts w:ascii="Helvetica" w:hAnsi="Helvetica" w:cs="Arial"/>
          <w:szCs w:val="24"/>
        </w:rPr>
        <w:t xml:space="preserve"> (selected centroid is not the same on two channels; the energy coefficient is changed, bringing the marker to the center of the peak)</w:t>
      </w:r>
    </w:p>
    <w:p w14:paraId="19BB2C50" w14:textId="77777777" w:rsidR="002A4254" w:rsidRPr="00AD4C84" w:rsidRDefault="00B85FF6" w:rsidP="003534E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D4C84">
        <w:rPr>
          <w:rFonts w:ascii="Helvetica" w:hAnsi="Helvetica" w:cs="Arial"/>
          <w:szCs w:val="24"/>
          <w:u w:val="single"/>
        </w:rPr>
        <w:t>Aleksandr Kavetskiy</w:t>
      </w:r>
      <w:r w:rsidR="002A4254" w:rsidRPr="00AD4C84">
        <w:rPr>
          <w:rFonts w:ascii="Helvetica" w:hAnsi="Helvetica" w:cs="Arial"/>
          <w:szCs w:val="24"/>
        </w:rPr>
        <w:t xml:space="preserve">: The spectra of all three detectors are summarized after the spectra are acquired, </w:t>
      </w:r>
      <w:r w:rsidR="00C017CE" w:rsidRPr="00AD4C84">
        <w:rPr>
          <w:rFonts w:ascii="Helvetica" w:hAnsi="Helvetica" w:cs="Arial"/>
          <w:szCs w:val="24"/>
        </w:rPr>
        <w:t>so</w:t>
      </w:r>
      <w:r w:rsidR="002A4254" w:rsidRPr="00AD4C84">
        <w:rPr>
          <w:rFonts w:ascii="Helvetica" w:hAnsi="Helvetica" w:cs="Arial"/>
          <w:szCs w:val="24"/>
        </w:rPr>
        <w:t xml:space="preserve"> it is important that the peaks of interest are set on the same channels.</w:t>
      </w:r>
      <w:r w:rsidR="00C017CE" w:rsidRPr="00AD4C84">
        <w:rPr>
          <w:rFonts w:ascii="Helvetica" w:hAnsi="Helvetica" w:cs="Arial"/>
          <w:szCs w:val="24"/>
        </w:rPr>
        <w:t xml:space="preserve"> </w:t>
      </w:r>
      <w:r w:rsidR="00C017CE" w:rsidRPr="00AD4C84">
        <w:rPr>
          <w:rFonts w:ascii="Helvetica" w:hAnsi="Helvetica" w:cs="Arial"/>
          <w:b/>
          <w:szCs w:val="24"/>
        </w:rPr>
        <w:t>[1-MED]</w:t>
      </w:r>
    </w:p>
    <w:p w14:paraId="3C9FB8FA" w14:textId="77777777" w:rsidR="00C017CE" w:rsidRPr="00AD4C84" w:rsidRDefault="00C017CE" w:rsidP="00C017C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D4C84">
        <w:rPr>
          <w:rFonts w:ascii="Helvetica" w:hAnsi="Helvetica" w:cs="Arial"/>
          <w:szCs w:val="24"/>
        </w:rPr>
        <w:t>Talent speaks towards the camera, interview style.</w:t>
      </w:r>
    </w:p>
    <w:p w14:paraId="56882656" w14:textId="77777777" w:rsidR="008A2AA1" w:rsidRPr="00AD4C84" w:rsidRDefault="008F0CEA" w:rsidP="0000759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D4C84">
        <w:rPr>
          <w:rFonts w:ascii="Helvetica" w:hAnsi="Helvetica" w:cs="Arial"/>
          <w:szCs w:val="24"/>
        </w:rPr>
        <w:t xml:space="preserve">Once the </w:t>
      </w:r>
      <w:r w:rsidR="005B371E" w:rsidRPr="00AD4C84">
        <w:rPr>
          <w:rFonts w:ascii="Helvetica" w:hAnsi="Helvetica" w:cs="Arial"/>
          <w:szCs w:val="24"/>
        </w:rPr>
        <w:t>system is ready for calibration</w:t>
      </w:r>
      <w:r w:rsidRPr="00AD4C84">
        <w:rPr>
          <w:rFonts w:ascii="Helvetica" w:hAnsi="Helvetica" w:cs="Arial"/>
          <w:szCs w:val="24"/>
        </w:rPr>
        <w:t>, store the Cs-137 source.</w:t>
      </w:r>
      <w:r w:rsidR="00071009" w:rsidRPr="00AD4C84">
        <w:rPr>
          <w:rFonts w:ascii="Helvetica" w:hAnsi="Helvetica" w:cs="Arial"/>
          <w:szCs w:val="24"/>
        </w:rPr>
        <w:t xml:space="preserve"> </w:t>
      </w:r>
      <w:r w:rsidR="00071009" w:rsidRPr="00AD4C84">
        <w:rPr>
          <w:rFonts w:ascii="Helvetica" w:hAnsi="Helvetica" w:cs="Arial"/>
          <w:b/>
          <w:szCs w:val="24"/>
        </w:rPr>
        <w:t>[1-MED]</w:t>
      </w:r>
    </w:p>
    <w:p w14:paraId="40339113" w14:textId="77777777" w:rsidR="003464B4" w:rsidRDefault="003464B4" w:rsidP="003464B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D4C84">
        <w:rPr>
          <w:rFonts w:ascii="Helvetica" w:hAnsi="Helvetica" w:cs="Arial"/>
          <w:szCs w:val="24"/>
        </w:rPr>
        <w:t>Talent puts away the mock source in a shielded container.</w:t>
      </w:r>
    </w:p>
    <w:p w14:paraId="15516BF5" w14:textId="77777777" w:rsidR="007C7553" w:rsidRPr="00A07E41" w:rsidRDefault="007C7553" w:rsidP="007C7553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07E41">
        <w:rPr>
          <w:rFonts w:ascii="Helvetica" w:hAnsi="Helvetica" w:cs="Arial"/>
          <w:b/>
          <w:szCs w:val="24"/>
        </w:rPr>
        <w:lastRenderedPageBreak/>
        <w:t>INS System Calibration</w:t>
      </w:r>
    </w:p>
    <w:p w14:paraId="6FA7589D" w14:textId="77777777" w:rsidR="004002B1" w:rsidRPr="00A07E41" w:rsidRDefault="00C922EE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To begin calibration using pits with homogeneous</w:t>
      </w:r>
      <w:r w:rsidR="002E0BA9">
        <w:rPr>
          <w:rFonts w:ascii="Helvetica" w:hAnsi="Helvetica" w:cs="Arial"/>
          <w:szCs w:val="24"/>
        </w:rPr>
        <w:t xml:space="preserve"> </w:t>
      </w:r>
      <w:r w:rsidR="002E0BA9">
        <w:rPr>
          <w:rFonts w:ascii="Helvetica" w:hAnsi="Helvetica" w:cs="Arial"/>
          <w:sz w:val="22"/>
          <w:szCs w:val="24"/>
        </w:rPr>
        <w:t>(</w:t>
      </w:r>
      <w:bookmarkStart w:id="5" w:name="_Hlk485648004"/>
      <w:r w:rsidR="002E0BA9" w:rsidRPr="002E0BA9">
        <w:rPr>
          <w:rFonts w:ascii="Helvetica" w:hAnsi="Helvetica" w:cs="Arial"/>
          <w:color w:val="FF0000"/>
          <w:sz w:val="22"/>
          <w:szCs w:val="24"/>
        </w:rPr>
        <w:t>hoe-</w:t>
      </w:r>
      <w:proofErr w:type="spellStart"/>
      <w:r w:rsidR="002E0BA9" w:rsidRPr="002E0BA9">
        <w:rPr>
          <w:rFonts w:ascii="Helvetica" w:hAnsi="Helvetica" w:cs="Arial"/>
          <w:color w:val="FF0000"/>
          <w:sz w:val="22"/>
          <w:szCs w:val="24"/>
        </w:rPr>
        <w:t>m</w:t>
      </w:r>
      <w:r w:rsidR="002E0BA9" w:rsidRPr="002E0BA9">
        <w:rPr>
          <w:rFonts w:ascii="Helvetica" w:hAnsi="Helvetica" w:cs="Arial"/>
          <w:i/>
          <w:color w:val="FF0000"/>
          <w:sz w:val="22"/>
          <w:szCs w:val="24"/>
        </w:rPr>
        <w:t>oh</w:t>
      </w:r>
      <w:proofErr w:type="spellEnd"/>
      <w:r w:rsidR="002E0BA9" w:rsidRPr="002E0BA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2E0BA9" w:rsidRPr="002E0BA9">
        <w:rPr>
          <w:rFonts w:ascii="Helvetica" w:hAnsi="Helvetica" w:cs="Arial"/>
          <w:b/>
          <w:color w:val="FF0000"/>
          <w:sz w:val="22"/>
          <w:szCs w:val="24"/>
        </w:rPr>
        <w:t>jee</w:t>
      </w:r>
      <w:proofErr w:type="spellEnd"/>
      <w:r w:rsidR="002E0BA9" w:rsidRPr="002E0BA9">
        <w:rPr>
          <w:rFonts w:ascii="Helvetica" w:hAnsi="Helvetica" w:cs="Arial"/>
          <w:color w:val="FF0000"/>
          <w:sz w:val="22"/>
          <w:szCs w:val="24"/>
        </w:rPr>
        <w:t>-nee-us /ˌ</w:t>
      </w:r>
      <w:proofErr w:type="spellStart"/>
      <w:r w:rsidR="002E0BA9" w:rsidRPr="002E0BA9">
        <w:rPr>
          <w:rFonts w:ascii="Helvetica" w:hAnsi="Helvetica" w:cs="Arial"/>
          <w:color w:val="FF0000"/>
          <w:sz w:val="22"/>
          <w:szCs w:val="24"/>
        </w:rPr>
        <w:t>hoʊ</w:t>
      </w:r>
      <w:proofErr w:type="spellEnd"/>
      <w:r w:rsidR="002E0BA9" w:rsidRPr="002E0BA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2E0BA9" w:rsidRPr="002E0BA9">
        <w:rPr>
          <w:rFonts w:ascii="Helvetica" w:hAnsi="Helvetica" w:cs="Arial"/>
          <w:color w:val="FF0000"/>
          <w:sz w:val="22"/>
          <w:szCs w:val="24"/>
        </w:rPr>
        <w:t>məˈʤi</w:t>
      </w:r>
      <w:proofErr w:type="spellEnd"/>
      <w:r w:rsidR="002E0BA9" w:rsidRPr="002E0BA9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2E0BA9" w:rsidRPr="002E0BA9">
        <w:rPr>
          <w:rFonts w:ascii="Helvetica" w:hAnsi="Helvetica" w:cs="Arial"/>
          <w:color w:val="FF0000"/>
          <w:sz w:val="22"/>
          <w:szCs w:val="24"/>
        </w:rPr>
        <w:t>ni</w:t>
      </w:r>
      <w:proofErr w:type="spellEnd"/>
      <w:r w:rsidR="002E0BA9" w:rsidRPr="002E0BA9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2E0BA9" w:rsidRPr="002E0BA9">
        <w:rPr>
          <w:rFonts w:ascii="Helvetica" w:hAnsi="Helvetica" w:cs="Arial"/>
          <w:color w:val="FF0000"/>
          <w:sz w:val="22"/>
          <w:szCs w:val="24"/>
        </w:rPr>
        <w:t>əs</w:t>
      </w:r>
      <w:proofErr w:type="spellEnd"/>
      <w:r w:rsidR="002E0BA9" w:rsidRPr="002E0BA9">
        <w:rPr>
          <w:rFonts w:ascii="Helvetica" w:hAnsi="Helvetica" w:cs="Arial"/>
          <w:color w:val="FF0000"/>
          <w:sz w:val="22"/>
          <w:szCs w:val="24"/>
        </w:rPr>
        <w:t>/</w:t>
      </w:r>
      <w:bookmarkEnd w:id="5"/>
      <w:r w:rsidR="002E0BA9">
        <w:rPr>
          <w:rFonts w:ascii="Helvetica" w:hAnsi="Helvetica" w:cs="Arial"/>
          <w:sz w:val="22"/>
          <w:szCs w:val="24"/>
        </w:rPr>
        <w:t>)</w:t>
      </w:r>
      <w:r w:rsidRPr="00A07E41">
        <w:rPr>
          <w:rFonts w:ascii="Helvetica" w:hAnsi="Helvetica" w:cs="Arial"/>
          <w:szCs w:val="24"/>
        </w:rPr>
        <w:t xml:space="preserve"> sand-carbon mixtures with known carbon contents, position the INS system over the first calibration pit </w:t>
      </w:r>
      <w:r w:rsidR="004A2728" w:rsidRPr="00A07E41">
        <w:rPr>
          <w:rFonts w:ascii="Helvetica" w:hAnsi="Helvetica" w:cs="Arial"/>
          <w:szCs w:val="24"/>
        </w:rPr>
        <w:t>so that the neutron source projection will be centered on the pit.</w:t>
      </w:r>
      <w:r w:rsidR="007D2D6F" w:rsidRPr="00A07E41">
        <w:rPr>
          <w:rFonts w:ascii="Helvetica" w:hAnsi="Helvetica" w:cs="Arial"/>
          <w:szCs w:val="24"/>
        </w:rPr>
        <w:t xml:space="preserve"> </w:t>
      </w:r>
      <w:r w:rsidR="007D2D6F" w:rsidRPr="00A07E41">
        <w:rPr>
          <w:rFonts w:ascii="Helvetica" w:hAnsi="Helvetica" w:cs="Arial"/>
          <w:b/>
          <w:szCs w:val="24"/>
        </w:rPr>
        <w:t>[1-WIDE]</w:t>
      </w:r>
    </w:p>
    <w:p w14:paraId="01FF6B3C" w14:textId="77777777" w:rsidR="00835715" w:rsidRDefault="00835715" w:rsidP="0083571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Talent maneuvers the INS system into place over a calibration pit.</w:t>
      </w:r>
    </w:p>
    <w:p w14:paraId="3EC19B5D" w14:textId="6FA5F9CE" w:rsidR="008F4497" w:rsidRPr="00BA5088" w:rsidRDefault="00BA5088" w:rsidP="008F449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5088">
        <w:rPr>
          <w:rFonts w:ascii="Helvetica" w:hAnsi="Helvetica" w:cs="Arial"/>
          <w:szCs w:val="24"/>
          <w:highlight w:val="green"/>
        </w:rPr>
        <w:t xml:space="preserve">Editor: </w:t>
      </w:r>
      <w:r w:rsidR="008F4497" w:rsidRPr="00BA5088">
        <w:rPr>
          <w:rFonts w:ascii="Helvetica" w:hAnsi="Helvetica" w:cs="Arial"/>
          <w:szCs w:val="24"/>
          <w:highlight w:val="green"/>
        </w:rPr>
        <w:t>This part included filming at three different angles and includes shots of the canvas covering being folded down before measurements start.</w:t>
      </w:r>
      <w:r w:rsidRPr="00BA5088">
        <w:rPr>
          <w:rFonts w:ascii="Helvetica" w:hAnsi="Helvetica" w:cs="Arial"/>
          <w:szCs w:val="24"/>
          <w:highlight w:val="green"/>
        </w:rPr>
        <w:t xml:space="preserve"> The authors didn’t say if this is an added shot or explanations for the first shot. Try to use this shot with different angles and shots of the canvas.</w:t>
      </w:r>
      <w:r w:rsidR="008F4497" w:rsidRPr="00BA5088">
        <w:rPr>
          <w:rFonts w:ascii="Helvetica" w:hAnsi="Helvetica" w:cs="Arial"/>
          <w:szCs w:val="24"/>
        </w:rPr>
        <w:t xml:space="preserve"> </w:t>
      </w:r>
    </w:p>
    <w:p w14:paraId="24720BF7" w14:textId="77777777" w:rsidR="00007596" w:rsidRPr="00A07E41" w:rsidRDefault="00007596" w:rsidP="0000759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 xml:space="preserve">Clearly mark a restricted area with edges no less than 4 m from the neutron generator. Post radiation area hazard signs at the perimeter of this area. </w:t>
      </w:r>
      <w:r w:rsidR="00DE6617" w:rsidRPr="00A07E41">
        <w:rPr>
          <w:rFonts w:ascii="Helvetica" w:hAnsi="Helvetica" w:cs="Arial"/>
          <w:b/>
          <w:szCs w:val="24"/>
        </w:rPr>
        <w:t>[1</w:t>
      </w:r>
      <w:r w:rsidRPr="00A07E41">
        <w:rPr>
          <w:rFonts w:ascii="Helvetica" w:hAnsi="Helvetica" w:cs="Arial"/>
          <w:b/>
          <w:szCs w:val="24"/>
        </w:rPr>
        <w:t>-WIDE]</w:t>
      </w:r>
    </w:p>
    <w:p w14:paraId="4641D0A8" w14:textId="77777777" w:rsidR="00007596" w:rsidRPr="00A07E41" w:rsidRDefault="00007596" w:rsidP="0000759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Talent puts up yellow and purple tape (or other appropriate boundary marking) and places the radiation area signs at the edge of the boundary.</w:t>
      </w:r>
    </w:p>
    <w:p w14:paraId="65EE9346" w14:textId="77777777" w:rsidR="00007596" w:rsidRPr="00A07E41" w:rsidRDefault="00007596" w:rsidP="0000759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 xml:space="preserve">Use the key to turn on the neutron generator. </w:t>
      </w:r>
      <w:r w:rsidRPr="00A07E41">
        <w:rPr>
          <w:rFonts w:ascii="Helvetica" w:hAnsi="Helvetica" w:cs="Arial"/>
          <w:b/>
          <w:szCs w:val="24"/>
        </w:rPr>
        <w:t>[1-MED]</w:t>
      </w:r>
      <w:r w:rsidRPr="00A07E41">
        <w:rPr>
          <w:rFonts w:ascii="Helvetica" w:hAnsi="Helvetica" w:cs="Arial"/>
          <w:szCs w:val="24"/>
        </w:rPr>
        <w:t xml:space="preserve"> Verify that the indicator lamp is green. </w:t>
      </w:r>
      <w:r w:rsidRPr="00A07E41">
        <w:rPr>
          <w:rFonts w:ascii="Helvetica" w:hAnsi="Helvetica" w:cs="Arial"/>
          <w:b/>
          <w:szCs w:val="24"/>
        </w:rPr>
        <w:t>[2-LM]</w:t>
      </w:r>
    </w:p>
    <w:p w14:paraId="0C94C0E5" w14:textId="77777777" w:rsidR="00007596" w:rsidRPr="00A07E41" w:rsidRDefault="008F4497" w:rsidP="0000759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color w:val="FF0000"/>
          <w:szCs w:val="24"/>
        </w:rPr>
        <w:t xml:space="preserve"> After releasing the power button</w:t>
      </w:r>
      <w:r w:rsidR="00095277">
        <w:rPr>
          <w:rFonts w:ascii="Helvetica" w:hAnsi="Helvetica" w:cs="Arial"/>
          <w:color w:val="FF0000"/>
          <w:szCs w:val="24"/>
        </w:rPr>
        <w:t xml:space="preserve">, then the key is turned.  </w:t>
      </w:r>
      <w:r w:rsidR="00007596" w:rsidRPr="00A07E41">
        <w:rPr>
          <w:rFonts w:ascii="Helvetica" w:hAnsi="Helvetica" w:cs="Arial"/>
          <w:szCs w:val="24"/>
        </w:rPr>
        <w:t>Talent holds the key near the NG interlock as though about to insert the key.</w:t>
      </w:r>
    </w:p>
    <w:p w14:paraId="41B8CA36" w14:textId="77777777" w:rsidR="00007596" w:rsidRPr="00A07E41" w:rsidRDefault="00007596" w:rsidP="0000759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Step 2-5.jpg: Add an arrow pointing to the green ‘power’ light.</w:t>
      </w:r>
    </w:p>
    <w:p w14:paraId="69325C38" w14:textId="77777777" w:rsidR="00007596" w:rsidRPr="00A07E41" w:rsidRDefault="00007596" w:rsidP="005B371E">
      <w:pPr>
        <w:spacing w:before="240"/>
        <w:ind w:left="1368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b/>
          <w:szCs w:val="24"/>
          <w:highlight w:val="yellow"/>
        </w:rPr>
        <w:t>Authors</w:t>
      </w:r>
      <w:r w:rsidRPr="00A07E41">
        <w:rPr>
          <w:rFonts w:ascii="Helvetica" w:hAnsi="Helvetica" w:cs="Arial"/>
          <w:szCs w:val="24"/>
        </w:rPr>
        <w:t>: You do not need to add anything to the above image; the video editor will add the animation during video editing.</w:t>
      </w:r>
    </w:p>
    <w:p w14:paraId="4C08D20B" w14:textId="77777777" w:rsidR="004077C0" w:rsidRPr="00A07E41" w:rsidRDefault="006B571B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Open the neu</w:t>
      </w:r>
      <w:r w:rsidR="005B0A00" w:rsidRPr="00A07E41">
        <w:rPr>
          <w:rFonts w:ascii="Helvetica" w:hAnsi="Helvetica" w:cs="Arial"/>
          <w:szCs w:val="24"/>
        </w:rPr>
        <w:t>tron generator control software and clear any faults.</w:t>
      </w:r>
      <w:r w:rsidR="008D551C" w:rsidRPr="00A07E41">
        <w:rPr>
          <w:rFonts w:ascii="Helvetica" w:hAnsi="Helvetica" w:cs="Arial"/>
          <w:szCs w:val="24"/>
        </w:rPr>
        <w:t xml:space="preserve"> </w:t>
      </w:r>
      <w:r w:rsidR="00E6310A" w:rsidRPr="00A07E41">
        <w:rPr>
          <w:rFonts w:ascii="Helvetica" w:hAnsi="Helvetica" w:cs="Arial"/>
          <w:szCs w:val="24"/>
        </w:rPr>
        <w:t>Set</w:t>
      </w:r>
      <w:r w:rsidR="008D551C" w:rsidRPr="00A07E41">
        <w:rPr>
          <w:rFonts w:ascii="Helvetica" w:hAnsi="Helvetica" w:cs="Arial"/>
          <w:szCs w:val="24"/>
        </w:rPr>
        <w:t xml:space="preserve"> the pulse frequency, duty cycle, delay</w:t>
      </w:r>
      <w:r w:rsidR="003B67F7" w:rsidRPr="00A07E41">
        <w:rPr>
          <w:rFonts w:ascii="Helvetica" w:hAnsi="Helvetica" w:cs="Arial"/>
          <w:szCs w:val="24"/>
        </w:rPr>
        <w:t xml:space="preserve"> time</w:t>
      </w:r>
      <w:r w:rsidR="008D551C" w:rsidRPr="00A07E41">
        <w:rPr>
          <w:rFonts w:ascii="Helvetica" w:hAnsi="Helvetica" w:cs="Arial"/>
          <w:szCs w:val="24"/>
        </w:rPr>
        <w:t>, and extension</w:t>
      </w:r>
      <w:r w:rsidR="003B67F7" w:rsidRPr="00A07E41">
        <w:rPr>
          <w:rFonts w:ascii="Helvetica" w:hAnsi="Helvetica" w:cs="Arial"/>
          <w:szCs w:val="24"/>
        </w:rPr>
        <w:t xml:space="preserve"> time</w:t>
      </w:r>
      <w:r w:rsidR="004077C0" w:rsidRPr="00A07E41">
        <w:rPr>
          <w:rFonts w:ascii="Helvetica" w:hAnsi="Helvetica" w:cs="Arial"/>
          <w:szCs w:val="24"/>
        </w:rPr>
        <w:t>.</w:t>
      </w:r>
      <w:r w:rsidR="007647C9" w:rsidRPr="00A07E41">
        <w:rPr>
          <w:rFonts w:ascii="Helvetica" w:hAnsi="Helvetica" w:cs="Arial"/>
          <w:szCs w:val="24"/>
        </w:rPr>
        <w:t xml:space="preserve"> </w:t>
      </w:r>
      <w:r w:rsidR="007647C9" w:rsidRPr="00A07E41">
        <w:rPr>
          <w:rFonts w:ascii="Helvetica" w:hAnsi="Helvetica" w:cs="Arial"/>
          <w:b/>
          <w:szCs w:val="24"/>
        </w:rPr>
        <w:t>[1</w:t>
      </w:r>
      <w:r w:rsidR="00325F41" w:rsidRPr="00A07E41">
        <w:rPr>
          <w:rFonts w:ascii="Helvetica" w:hAnsi="Helvetica" w:cs="Arial"/>
          <w:b/>
          <w:szCs w:val="24"/>
        </w:rPr>
        <w:t>-</w:t>
      </w:r>
      <w:r w:rsidR="007647C9" w:rsidRPr="00A07E41">
        <w:rPr>
          <w:rFonts w:ascii="Helvetica" w:hAnsi="Helvetica" w:cs="Arial"/>
          <w:b/>
          <w:szCs w:val="24"/>
        </w:rPr>
        <w:t>LM]</w:t>
      </w:r>
    </w:p>
    <w:p w14:paraId="096ED9F3" w14:textId="77777777" w:rsidR="00D75737" w:rsidRPr="00A07E41" w:rsidRDefault="00D75737" w:rsidP="00D7573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Step 3_2-3_3.avi @ 00:14-00:22</w:t>
      </w:r>
      <w:r w:rsidR="00191E50">
        <w:rPr>
          <w:rFonts w:ascii="Helvetica" w:hAnsi="Helvetica" w:cs="Arial"/>
          <w:szCs w:val="24"/>
        </w:rPr>
        <w:t xml:space="preserve"> (fill</w:t>
      </w:r>
      <w:r w:rsidR="00BE4A50">
        <w:rPr>
          <w:rFonts w:ascii="Helvetica" w:hAnsi="Helvetica" w:cs="Arial"/>
          <w:szCs w:val="24"/>
        </w:rPr>
        <w:t>ing in the pulse parameters)</w:t>
      </w:r>
    </w:p>
    <w:p w14:paraId="7CABEC9B" w14:textId="59689A61" w:rsidR="007D180A" w:rsidRPr="00A07E41" w:rsidRDefault="008D551C" w:rsidP="004077C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 xml:space="preserve">Then, fill in the </w:t>
      </w:r>
      <w:r w:rsidR="00C84D04" w:rsidRPr="00A07E41">
        <w:rPr>
          <w:rFonts w:ascii="Helvetica" w:hAnsi="Helvetica" w:cs="Arial"/>
          <w:szCs w:val="24"/>
        </w:rPr>
        <w:t>n</w:t>
      </w:r>
      <w:r w:rsidR="00370585" w:rsidRPr="00A07E41">
        <w:rPr>
          <w:rFonts w:ascii="Helvetica" w:hAnsi="Helvetica" w:cs="Arial"/>
          <w:szCs w:val="24"/>
        </w:rPr>
        <w:t>eutron beam voltage and current.</w:t>
      </w:r>
      <w:r w:rsidR="004077C0" w:rsidRPr="00A07E41">
        <w:rPr>
          <w:rFonts w:ascii="Helvetica" w:hAnsi="Helvetica" w:cs="Arial"/>
          <w:szCs w:val="24"/>
        </w:rPr>
        <w:t xml:space="preserve"> </w:t>
      </w:r>
      <w:r w:rsidR="00FB6887" w:rsidRPr="00A07E41">
        <w:rPr>
          <w:rFonts w:ascii="Helvetica" w:hAnsi="Helvetica" w:cs="Arial"/>
          <w:szCs w:val="24"/>
        </w:rPr>
        <w:t>Activate</w:t>
      </w:r>
      <w:r w:rsidR="00762E43" w:rsidRPr="00A07E41">
        <w:rPr>
          <w:rFonts w:ascii="Helvetica" w:hAnsi="Helvetica" w:cs="Arial"/>
          <w:szCs w:val="24"/>
        </w:rPr>
        <w:t xml:space="preserve"> the neutron generator</w:t>
      </w:r>
      <w:r w:rsidR="00373A64">
        <w:rPr>
          <w:rFonts w:ascii="Helvetica" w:hAnsi="Helvetica" w:cs="Arial"/>
          <w:szCs w:val="24"/>
        </w:rPr>
        <w:t>…</w:t>
      </w:r>
      <w:r w:rsidR="00762E43" w:rsidRPr="00A07E41">
        <w:rPr>
          <w:rFonts w:ascii="Helvetica" w:hAnsi="Helvetica" w:cs="Arial"/>
          <w:szCs w:val="24"/>
        </w:rPr>
        <w:t xml:space="preserve"> </w:t>
      </w:r>
      <w:r w:rsidR="00373A64" w:rsidRPr="00A07E41">
        <w:rPr>
          <w:rFonts w:ascii="Helvetica" w:hAnsi="Helvetica" w:cs="Arial"/>
          <w:b/>
          <w:szCs w:val="24"/>
        </w:rPr>
        <w:t>[1-LM]</w:t>
      </w:r>
      <w:r w:rsidR="00373A64">
        <w:rPr>
          <w:rFonts w:ascii="Helvetica" w:hAnsi="Helvetica" w:cs="Arial"/>
          <w:b/>
          <w:szCs w:val="24"/>
        </w:rPr>
        <w:t xml:space="preserve"> </w:t>
      </w:r>
      <w:r w:rsidR="00762E43" w:rsidRPr="00A07E41">
        <w:rPr>
          <w:rFonts w:ascii="Helvetica" w:hAnsi="Helvetica" w:cs="Arial"/>
          <w:szCs w:val="24"/>
        </w:rPr>
        <w:t>and wait for</w:t>
      </w:r>
      <w:r w:rsidR="00FB6887" w:rsidRPr="00A07E41">
        <w:rPr>
          <w:rFonts w:ascii="Helvetica" w:hAnsi="Helvetica" w:cs="Arial"/>
          <w:szCs w:val="24"/>
        </w:rPr>
        <w:t xml:space="preserve"> the voltage and current </w:t>
      </w:r>
      <w:r w:rsidR="00762E43" w:rsidRPr="00A07E41">
        <w:rPr>
          <w:rFonts w:ascii="Helvetica" w:hAnsi="Helvetica" w:cs="Arial"/>
          <w:szCs w:val="24"/>
        </w:rPr>
        <w:t xml:space="preserve">readings </w:t>
      </w:r>
      <w:r w:rsidR="00FB6887" w:rsidRPr="00A07E41">
        <w:rPr>
          <w:rFonts w:ascii="Helvetica" w:hAnsi="Helvetica" w:cs="Arial"/>
          <w:szCs w:val="24"/>
        </w:rPr>
        <w:t>to stabilize.</w:t>
      </w:r>
      <w:r w:rsidR="00933202" w:rsidRPr="00A07E41">
        <w:rPr>
          <w:rFonts w:ascii="Helvetica" w:hAnsi="Helvetica" w:cs="Arial"/>
          <w:szCs w:val="24"/>
        </w:rPr>
        <w:t xml:space="preserve"> </w:t>
      </w:r>
      <w:r w:rsidR="00373A64" w:rsidRPr="00373A64">
        <w:rPr>
          <w:rFonts w:ascii="Helvetica" w:hAnsi="Helvetica" w:cs="Arial"/>
          <w:b/>
          <w:color w:val="FF0000"/>
          <w:szCs w:val="24"/>
        </w:rPr>
        <w:t>[3.5.2]</w:t>
      </w:r>
    </w:p>
    <w:p w14:paraId="6AA0F263" w14:textId="77777777" w:rsidR="003F774D" w:rsidRDefault="003F774D" w:rsidP="003F774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 xml:space="preserve">Step 3_2-3_3.avi </w:t>
      </w:r>
      <w:r w:rsidR="00D75737" w:rsidRPr="00A07E41">
        <w:rPr>
          <w:rFonts w:ascii="Helvetica" w:hAnsi="Helvetica" w:cs="Arial"/>
          <w:szCs w:val="24"/>
        </w:rPr>
        <w:t>@ 00:22-00:32</w:t>
      </w:r>
      <w:r w:rsidR="00BE4A50">
        <w:rPr>
          <w:rFonts w:ascii="Helvetica" w:hAnsi="Helvetica" w:cs="Arial"/>
          <w:szCs w:val="24"/>
        </w:rPr>
        <w:t xml:space="preserve"> (filling in the beam parameters and starting the neutron generator)</w:t>
      </w:r>
    </w:p>
    <w:p w14:paraId="3B7FB860" w14:textId="695695F2" w:rsidR="00095277" w:rsidRPr="00A07E41" w:rsidRDefault="00373A64" w:rsidP="003F774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73A64">
        <w:rPr>
          <w:rFonts w:ascii="Helvetica" w:hAnsi="Helvetica" w:cs="Arial"/>
          <w:szCs w:val="24"/>
          <w:highlight w:val="green"/>
        </w:rPr>
        <w:t>Added shot:</w:t>
      </w:r>
      <w:r>
        <w:rPr>
          <w:rFonts w:ascii="Helvetica" w:hAnsi="Helvetica" w:cs="Arial"/>
          <w:color w:val="FF0000"/>
          <w:szCs w:val="24"/>
        </w:rPr>
        <w:t xml:space="preserve"> </w:t>
      </w:r>
      <w:r w:rsidR="00095277">
        <w:rPr>
          <w:rFonts w:ascii="Helvetica" w:hAnsi="Helvetica" w:cs="Arial"/>
          <w:color w:val="FF0000"/>
          <w:szCs w:val="24"/>
        </w:rPr>
        <w:t>After the neutron generator is initiated, a red light will flash as a warning for a safety measure.  A shot of</w:t>
      </w:r>
      <w:r>
        <w:rPr>
          <w:rFonts w:ascii="Helvetica" w:hAnsi="Helvetica" w:cs="Arial"/>
          <w:color w:val="FF0000"/>
          <w:szCs w:val="24"/>
        </w:rPr>
        <w:t xml:space="preserve"> the light flashing was added. </w:t>
      </w:r>
    </w:p>
    <w:p w14:paraId="2DD110BF" w14:textId="77777777" w:rsidR="00CA11D3" w:rsidRPr="00A07E41" w:rsidRDefault="00EE7C89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 xml:space="preserve">Then, in the data acquisition software, </w:t>
      </w:r>
      <w:r w:rsidR="00D97F48" w:rsidRPr="00A07E41">
        <w:rPr>
          <w:rFonts w:ascii="Helvetica" w:hAnsi="Helvetica" w:cs="Arial"/>
          <w:szCs w:val="24"/>
        </w:rPr>
        <w:t>start acquiring spectra. Collect data for 1 hour,</w:t>
      </w:r>
      <w:r w:rsidR="009C69CC" w:rsidRPr="00A07E41">
        <w:rPr>
          <w:rFonts w:ascii="Helvetica" w:hAnsi="Helvetica" w:cs="Arial"/>
          <w:szCs w:val="24"/>
        </w:rPr>
        <w:t xml:space="preserve"> </w:t>
      </w:r>
      <w:r w:rsidR="009C69CC" w:rsidRPr="00A07E41">
        <w:rPr>
          <w:rFonts w:ascii="Helvetica" w:hAnsi="Helvetica" w:cs="Arial"/>
          <w:b/>
          <w:szCs w:val="24"/>
        </w:rPr>
        <w:t>[1-LM]</w:t>
      </w:r>
      <w:r w:rsidR="00D97F48" w:rsidRPr="00A07E41">
        <w:rPr>
          <w:rFonts w:ascii="Helvetica" w:hAnsi="Helvetica" w:cs="Arial"/>
          <w:szCs w:val="24"/>
        </w:rPr>
        <w:t xml:space="preserve"> and then stop acquisition. </w:t>
      </w:r>
      <w:r w:rsidR="003D7619" w:rsidRPr="00A07E41">
        <w:rPr>
          <w:rFonts w:ascii="Helvetica" w:hAnsi="Helvetica" w:cs="Arial"/>
          <w:szCs w:val="24"/>
        </w:rPr>
        <w:t>Save the acqu</w:t>
      </w:r>
      <w:r w:rsidR="001D1216" w:rsidRPr="00A07E41">
        <w:rPr>
          <w:rFonts w:ascii="Helvetica" w:hAnsi="Helvetica" w:cs="Arial"/>
          <w:szCs w:val="24"/>
        </w:rPr>
        <w:t>ired spectrum for each detector</w:t>
      </w:r>
      <w:r w:rsidR="00946341" w:rsidRPr="00A07E41">
        <w:rPr>
          <w:rFonts w:ascii="Helvetica" w:hAnsi="Helvetica" w:cs="Arial"/>
          <w:szCs w:val="24"/>
        </w:rPr>
        <w:t xml:space="preserve"> and close both programs.</w:t>
      </w:r>
      <w:r w:rsidR="009C69CC" w:rsidRPr="00A07E41">
        <w:rPr>
          <w:rFonts w:ascii="Helvetica" w:hAnsi="Helvetica" w:cs="Arial"/>
          <w:szCs w:val="24"/>
        </w:rPr>
        <w:t xml:space="preserve"> </w:t>
      </w:r>
      <w:r w:rsidR="009C69CC" w:rsidRPr="00A07E41">
        <w:rPr>
          <w:rFonts w:ascii="Helvetica" w:hAnsi="Helvetica" w:cs="Arial"/>
          <w:b/>
          <w:szCs w:val="24"/>
        </w:rPr>
        <w:t>[2-LM]</w:t>
      </w:r>
    </w:p>
    <w:p w14:paraId="487C2902" w14:textId="77777777" w:rsidR="004F7460" w:rsidRPr="00A07E41" w:rsidRDefault="004F7460" w:rsidP="004F74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lastRenderedPageBreak/>
        <w:t>Step 3_2-3_3.avi</w:t>
      </w:r>
      <w:r w:rsidR="00C74D31" w:rsidRPr="00A07E41">
        <w:rPr>
          <w:rFonts w:ascii="Helvetica" w:hAnsi="Helvetica" w:cs="Arial"/>
          <w:szCs w:val="24"/>
        </w:rPr>
        <w:t xml:space="preserve"> @ 01:27-01:33</w:t>
      </w:r>
      <w:r w:rsidR="00BC4629">
        <w:rPr>
          <w:rFonts w:ascii="Helvetica" w:hAnsi="Helvetica" w:cs="Arial"/>
          <w:szCs w:val="24"/>
        </w:rPr>
        <w:t xml:space="preserve"> (in the other software, starting spectrum acquisition)</w:t>
      </w:r>
    </w:p>
    <w:p w14:paraId="5E3DFF5A" w14:textId="77777777" w:rsidR="00AD627E" w:rsidRPr="00A07E41" w:rsidRDefault="00AD627E" w:rsidP="004F746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Step 3_2-3_3.avi (crossfade to simulate time passing, if possible)</w:t>
      </w:r>
      <w:r w:rsidR="009C69CC" w:rsidRPr="00A07E41">
        <w:rPr>
          <w:rFonts w:ascii="Helvetica" w:hAnsi="Helvetica" w:cs="Arial"/>
          <w:szCs w:val="24"/>
        </w:rPr>
        <w:t xml:space="preserve"> @ 01:51-01:58</w:t>
      </w:r>
      <w:r w:rsidR="003D44BF">
        <w:rPr>
          <w:rFonts w:ascii="Helvetica" w:hAnsi="Helvetica" w:cs="Arial"/>
          <w:szCs w:val="24"/>
        </w:rPr>
        <w:t xml:space="preserve"> (stopping and saving the spectrum)</w:t>
      </w:r>
    </w:p>
    <w:p w14:paraId="0B7A006E" w14:textId="77777777" w:rsidR="008D0816" w:rsidRPr="00A07E41" w:rsidRDefault="00E129EC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</w:t>
      </w:r>
      <w:r w:rsidR="00523AD4" w:rsidRPr="00A07E41">
        <w:rPr>
          <w:rFonts w:ascii="Helvetica" w:hAnsi="Helvetica" w:cs="Arial"/>
          <w:szCs w:val="24"/>
        </w:rPr>
        <w:t>urn off the</w:t>
      </w:r>
      <w:r w:rsidR="0071350A" w:rsidRPr="00A07E41">
        <w:rPr>
          <w:rFonts w:ascii="Helvetica" w:hAnsi="Helvetica" w:cs="Arial"/>
          <w:szCs w:val="24"/>
        </w:rPr>
        <w:t xml:space="preserve"> neutron generator with the key and verify that the indicator lamp dims.</w:t>
      </w:r>
      <w:r w:rsidR="00435E58" w:rsidRPr="00A07E41">
        <w:rPr>
          <w:rFonts w:ascii="Helvetica" w:hAnsi="Helvetica" w:cs="Arial"/>
          <w:szCs w:val="24"/>
        </w:rPr>
        <w:t xml:space="preserve"> </w:t>
      </w:r>
      <w:r w:rsidR="009A5A23" w:rsidRPr="00A07E41">
        <w:rPr>
          <w:rFonts w:ascii="Helvetica" w:hAnsi="Helvetica" w:cs="Arial"/>
          <w:b/>
          <w:szCs w:val="24"/>
        </w:rPr>
        <w:t>[1</w:t>
      </w:r>
      <w:r w:rsidR="00435E58" w:rsidRPr="00A07E41">
        <w:rPr>
          <w:rFonts w:ascii="Helvetica" w:hAnsi="Helvetica" w:cs="Arial"/>
          <w:b/>
          <w:szCs w:val="24"/>
        </w:rPr>
        <w:t>-MED]</w:t>
      </w:r>
      <w:r w:rsidR="009A5A23" w:rsidRPr="00A07E41">
        <w:rPr>
          <w:rFonts w:ascii="Helvetica" w:hAnsi="Helvetica" w:cs="Arial"/>
          <w:b/>
          <w:szCs w:val="24"/>
        </w:rPr>
        <w:t xml:space="preserve"> </w:t>
      </w:r>
      <w:r w:rsidR="009A5A23" w:rsidRPr="00A07E41">
        <w:rPr>
          <w:rFonts w:ascii="Helvetica" w:hAnsi="Helvetica" w:cs="Arial"/>
          <w:szCs w:val="24"/>
        </w:rPr>
        <w:t xml:space="preserve">Repeat the process for each calibration pit. </w:t>
      </w:r>
      <w:r w:rsidR="009A5A23" w:rsidRPr="00A07E41">
        <w:rPr>
          <w:rFonts w:ascii="Helvetica" w:hAnsi="Helvetica" w:cs="Arial"/>
          <w:b/>
          <w:szCs w:val="24"/>
        </w:rPr>
        <w:t>[2-WIDE]</w:t>
      </w:r>
    </w:p>
    <w:p w14:paraId="626F428B" w14:textId="77777777" w:rsidR="00557429" w:rsidRPr="00A07E41" w:rsidRDefault="00557429" w:rsidP="0035512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Talent</w:t>
      </w:r>
      <w:r w:rsidR="00FB642B" w:rsidRPr="00A07E41">
        <w:rPr>
          <w:rFonts w:ascii="Helvetica" w:hAnsi="Helvetica" w:cs="Arial"/>
          <w:szCs w:val="24"/>
        </w:rPr>
        <w:t>, holding the key as t</w:t>
      </w:r>
      <w:r w:rsidR="00115589" w:rsidRPr="00A07E41">
        <w:rPr>
          <w:rFonts w:ascii="Helvetica" w:hAnsi="Helvetica" w:cs="Arial"/>
          <w:szCs w:val="24"/>
        </w:rPr>
        <w:t>hough having just turned off the NG,</w:t>
      </w:r>
      <w:r w:rsidRPr="00A07E41">
        <w:rPr>
          <w:rFonts w:ascii="Helvetica" w:hAnsi="Helvetica" w:cs="Arial"/>
          <w:szCs w:val="24"/>
        </w:rPr>
        <w:t xml:space="preserve"> points to the non-illuminated indicator lamp.</w:t>
      </w:r>
    </w:p>
    <w:p w14:paraId="6158AC61" w14:textId="77777777" w:rsidR="006F1755" w:rsidRPr="00A07E41" w:rsidRDefault="006F1755" w:rsidP="006F175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The remaining calibration pits.</w:t>
      </w:r>
    </w:p>
    <w:p w14:paraId="21D9F5EF" w14:textId="77777777" w:rsidR="00DE1C7C" w:rsidRPr="00A07E41" w:rsidRDefault="004D249F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i</w:t>
      </w:r>
      <w:r w:rsidR="004507CB" w:rsidRPr="00A07E41">
        <w:rPr>
          <w:rFonts w:ascii="Helvetica" w:hAnsi="Helvetica" w:cs="Arial"/>
          <w:szCs w:val="24"/>
        </w:rPr>
        <w:t>mport the acquired d</w:t>
      </w:r>
      <w:r w:rsidR="005A2B75" w:rsidRPr="00A07E41">
        <w:rPr>
          <w:rFonts w:ascii="Helvetica" w:hAnsi="Helvetica" w:cs="Arial"/>
          <w:szCs w:val="24"/>
        </w:rPr>
        <w:t>ata into a spreadsheet program. Locate the rows containing output count rates, input count rates, and real time</w:t>
      </w:r>
      <w:r w:rsidR="007F02F8" w:rsidRPr="00A07E41">
        <w:rPr>
          <w:rFonts w:ascii="Helvetica" w:hAnsi="Helvetica" w:cs="Arial"/>
          <w:szCs w:val="24"/>
        </w:rPr>
        <w:t>. From these, c</w:t>
      </w:r>
      <w:r w:rsidR="00C41E23" w:rsidRPr="00A07E41">
        <w:rPr>
          <w:rFonts w:ascii="Helvetica" w:hAnsi="Helvetica" w:cs="Arial"/>
          <w:szCs w:val="24"/>
        </w:rPr>
        <w:t>alculate the lifetime</w:t>
      </w:r>
      <w:r w:rsidR="00784D12" w:rsidRPr="00A07E41">
        <w:rPr>
          <w:rFonts w:ascii="Helvetica" w:hAnsi="Helvetica" w:cs="Arial"/>
          <w:szCs w:val="24"/>
        </w:rPr>
        <w:t>s</w:t>
      </w:r>
      <w:r w:rsidR="00C41E23" w:rsidRPr="00A07E41">
        <w:rPr>
          <w:rFonts w:ascii="Helvetica" w:hAnsi="Helvetica" w:cs="Arial"/>
          <w:szCs w:val="24"/>
        </w:rPr>
        <w:t xml:space="preserve"> for all measurements.</w:t>
      </w:r>
      <w:r w:rsidR="00E43099" w:rsidRPr="00A07E41">
        <w:rPr>
          <w:rFonts w:ascii="Helvetica" w:hAnsi="Helvetica" w:cs="Arial"/>
          <w:szCs w:val="24"/>
        </w:rPr>
        <w:t xml:space="preserve"> </w:t>
      </w:r>
      <w:r w:rsidR="00E43099" w:rsidRPr="00A07E41">
        <w:rPr>
          <w:rFonts w:ascii="Helvetica" w:hAnsi="Helvetica" w:cs="Arial"/>
          <w:b/>
          <w:szCs w:val="24"/>
        </w:rPr>
        <w:t>[1-LM]</w:t>
      </w:r>
    </w:p>
    <w:p w14:paraId="41BC8C7E" w14:textId="77777777" w:rsidR="00F67124" w:rsidRPr="00A07E41" w:rsidRDefault="00F67124" w:rsidP="00F6712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Step 3_5.avi</w:t>
      </w:r>
      <w:r w:rsidR="00932E7D" w:rsidRPr="00A07E41">
        <w:rPr>
          <w:rFonts w:ascii="Helvetica" w:hAnsi="Helvetica" w:cs="Arial"/>
          <w:szCs w:val="24"/>
        </w:rPr>
        <w:t xml:space="preserve"> @ 00:07-00:18</w:t>
      </w:r>
      <w:r w:rsidR="00185507">
        <w:rPr>
          <w:rFonts w:ascii="Helvetica" w:hAnsi="Helvetica" w:cs="Arial"/>
          <w:szCs w:val="24"/>
        </w:rPr>
        <w:t xml:space="preserve"> (cursor indicates the named values)</w:t>
      </w:r>
    </w:p>
    <w:p w14:paraId="7966A03A" w14:textId="32EEBBAF" w:rsidR="003D359C" w:rsidRPr="00A07E41" w:rsidRDefault="00FB313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Convert the gamma readings to counts per second</w:t>
      </w:r>
      <w:r w:rsidR="00F04918" w:rsidRPr="00A07E41">
        <w:rPr>
          <w:rFonts w:ascii="Helvetica" w:hAnsi="Helvetica" w:cs="Arial"/>
          <w:szCs w:val="24"/>
        </w:rPr>
        <w:t xml:space="preserve"> using the measurement lifetimes</w:t>
      </w:r>
      <w:r w:rsidRPr="00A07E41">
        <w:rPr>
          <w:rFonts w:ascii="Helvetica" w:hAnsi="Helvetica" w:cs="Arial"/>
          <w:szCs w:val="24"/>
        </w:rPr>
        <w:t>. Repeat this process for each calibration pit.</w:t>
      </w:r>
      <w:r w:rsidR="00E47540" w:rsidRPr="00A07E41">
        <w:rPr>
          <w:rFonts w:ascii="Helvetica" w:hAnsi="Helvetica" w:cs="Arial"/>
          <w:szCs w:val="24"/>
        </w:rPr>
        <w:t xml:space="preserve"> Then, c</w:t>
      </w:r>
      <w:r w:rsidR="00F51854" w:rsidRPr="00A07E41">
        <w:rPr>
          <w:rFonts w:ascii="Helvetica" w:hAnsi="Helvetica" w:cs="Arial"/>
          <w:szCs w:val="24"/>
        </w:rPr>
        <w:t>alculate the net INS spectr</w:t>
      </w:r>
      <w:r w:rsidR="006018A2" w:rsidRPr="00A07E41">
        <w:rPr>
          <w:rFonts w:ascii="Helvetica" w:hAnsi="Helvetica" w:cs="Arial"/>
          <w:szCs w:val="24"/>
        </w:rPr>
        <w:t>um</w:t>
      </w:r>
      <w:r w:rsidR="00A46B7D" w:rsidRPr="00A07E41">
        <w:rPr>
          <w:rFonts w:ascii="Helvetica" w:hAnsi="Helvetica" w:cs="Arial"/>
          <w:szCs w:val="24"/>
        </w:rPr>
        <w:t xml:space="preserve"> </w:t>
      </w:r>
      <w:r w:rsidR="00C955BE">
        <w:rPr>
          <w:rFonts w:ascii="Helvetica" w:hAnsi="Helvetica" w:cs="Arial"/>
          <w:szCs w:val="24"/>
        </w:rPr>
        <w:t>for each</w:t>
      </w:r>
      <w:r w:rsidR="00F51854" w:rsidRPr="00A07E41">
        <w:rPr>
          <w:rFonts w:ascii="Helvetica" w:hAnsi="Helvetica" w:cs="Arial"/>
          <w:szCs w:val="24"/>
        </w:rPr>
        <w:t xml:space="preserve"> pit.</w:t>
      </w:r>
      <w:r w:rsidR="00F45068" w:rsidRPr="00A07E41">
        <w:rPr>
          <w:rFonts w:ascii="Helvetica" w:hAnsi="Helvetica" w:cs="Arial"/>
          <w:szCs w:val="24"/>
        </w:rPr>
        <w:t xml:space="preserve"> </w:t>
      </w:r>
      <w:r w:rsidR="00F45068" w:rsidRPr="00A07E41">
        <w:rPr>
          <w:rFonts w:ascii="Helvetica" w:hAnsi="Helvetica" w:cs="Arial"/>
          <w:b/>
          <w:szCs w:val="24"/>
        </w:rPr>
        <w:t>[1-SCREEN]</w:t>
      </w:r>
      <w:r w:rsidR="00373A64" w:rsidRPr="00373A64">
        <w:rPr>
          <w:rFonts w:ascii="Helvetica" w:hAnsi="Helvetica" w:cs="Arial"/>
          <w:b/>
          <w:color w:val="FF0000"/>
          <w:szCs w:val="24"/>
        </w:rPr>
        <w:t>[3.9.2]</w:t>
      </w:r>
    </w:p>
    <w:p w14:paraId="1CF75275" w14:textId="77777777" w:rsidR="00373A64" w:rsidRDefault="009D77F9" w:rsidP="001D448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  <w:highlight w:val="yellow"/>
        </w:rPr>
        <w:t>*To be provided by author</w:t>
      </w:r>
      <w:r w:rsidR="00962DEA">
        <w:rPr>
          <w:rFonts w:ascii="Helvetica" w:hAnsi="Helvetica" w:cs="Arial"/>
          <w:szCs w:val="24"/>
          <w:highlight w:val="yellow"/>
        </w:rPr>
        <w:t>s</w:t>
      </w:r>
      <w:r w:rsidRPr="00A07E41">
        <w:rPr>
          <w:rFonts w:ascii="Helvetica" w:hAnsi="Helvetica" w:cs="Arial"/>
          <w:szCs w:val="24"/>
          <w:highlight w:val="yellow"/>
        </w:rPr>
        <w:t>:</w:t>
      </w:r>
      <w:r w:rsidRPr="00A07E41">
        <w:rPr>
          <w:rFonts w:ascii="Helvetica" w:hAnsi="Helvetica" w:cs="Arial"/>
          <w:szCs w:val="24"/>
        </w:rPr>
        <w:t xml:space="preserve"> Screen </w:t>
      </w:r>
      <w:proofErr w:type="gramStart"/>
      <w:r w:rsidRPr="00A07E41">
        <w:rPr>
          <w:rFonts w:ascii="Helvetica" w:hAnsi="Helvetica" w:cs="Arial"/>
          <w:szCs w:val="24"/>
        </w:rPr>
        <w:t>capture</w:t>
      </w:r>
      <w:proofErr w:type="gramEnd"/>
      <w:r w:rsidRPr="00A07E41">
        <w:rPr>
          <w:rFonts w:ascii="Helvetica" w:hAnsi="Helvetica" w:cs="Arial"/>
          <w:szCs w:val="24"/>
        </w:rPr>
        <w:t xml:space="preserve"> footage of </w:t>
      </w:r>
      <w:r w:rsidR="00F45068" w:rsidRPr="00A07E41">
        <w:rPr>
          <w:rFonts w:ascii="Helvetica" w:hAnsi="Helvetica" w:cs="Arial"/>
          <w:szCs w:val="24"/>
        </w:rPr>
        <w:t>filling in representative values for</w:t>
      </w:r>
      <w:r w:rsidR="008114E2" w:rsidRPr="00A07E41">
        <w:rPr>
          <w:rFonts w:ascii="Helvetica" w:hAnsi="Helvetica" w:cs="Arial"/>
          <w:szCs w:val="24"/>
        </w:rPr>
        <w:t xml:space="preserve"> OCR, ICR, and RT in an E</w:t>
      </w:r>
      <w:r w:rsidR="009166EE" w:rsidRPr="00A07E41">
        <w:rPr>
          <w:rFonts w:ascii="Helvetica" w:hAnsi="Helvetica" w:cs="Arial"/>
          <w:szCs w:val="24"/>
        </w:rPr>
        <w:t>xcel worksheet to generate the net INS s</w:t>
      </w:r>
      <w:r w:rsidR="008114E2" w:rsidRPr="00A07E41">
        <w:rPr>
          <w:rFonts w:ascii="Helvetica" w:hAnsi="Helvetica" w:cs="Arial"/>
          <w:szCs w:val="24"/>
        </w:rPr>
        <w:t>pectrum data points.</w:t>
      </w:r>
      <w:r w:rsidR="0085545B">
        <w:rPr>
          <w:rFonts w:ascii="Helvetica" w:hAnsi="Helvetica" w:cs="Arial"/>
          <w:szCs w:val="24"/>
        </w:rPr>
        <w:t xml:space="preserve">  </w:t>
      </w:r>
    </w:p>
    <w:p w14:paraId="711DC4D5" w14:textId="527022AA" w:rsidR="001D4483" w:rsidRPr="00A07E41" w:rsidRDefault="00373A64" w:rsidP="001D448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73A64">
        <w:rPr>
          <w:rFonts w:ascii="Helvetica" w:hAnsi="Helvetica" w:cs="Arial"/>
          <w:szCs w:val="24"/>
          <w:highlight w:val="green"/>
        </w:rPr>
        <w:t>Added shot:</w:t>
      </w:r>
      <w:r>
        <w:rPr>
          <w:rFonts w:ascii="Helvetica" w:hAnsi="Helvetica" w:cs="Arial"/>
          <w:szCs w:val="24"/>
        </w:rPr>
        <w:t xml:space="preserve"> </w:t>
      </w:r>
      <w:r w:rsidR="0085545B">
        <w:rPr>
          <w:rFonts w:ascii="Helvetica" w:hAnsi="Helvetica" w:cs="Arial"/>
          <w:color w:val="FF0000"/>
          <w:szCs w:val="24"/>
        </w:rPr>
        <w:t>An over the shoulder shot w</w:t>
      </w:r>
      <w:r>
        <w:rPr>
          <w:rFonts w:ascii="Helvetica" w:hAnsi="Helvetica" w:cs="Arial"/>
          <w:color w:val="FF0000"/>
          <w:szCs w:val="24"/>
        </w:rPr>
        <w:t xml:space="preserve">as added for this part as well. </w:t>
      </w:r>
      <w:r w:rsidRPr="00373A64">
        <w:rPr>
          <w:rFonts w:ascii="Helvetica" w:hAnsi="Helvetica" w:cs="Arial"/>
          <w:szCs w:val="24"/>
          <w:highlight w:val="green"/>
        </w:rPr>
        <w:t>Editor: Try to use these two shots one after another if possible.</w:t>
      </w:r>
    </w:p>
    <w:p w14:paraId="1E1511A6" w14:textId="77777777" w:rsidR="00CD4B2C" w:rsidRPr="00A07E41" w:rsidRDefault="00E11BD0" w:rsidP="00CD4B2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Using</w:t>
      </w:r>
      <w:r w:rsidR="004D3787" w:rsidRPr="00A07E41">
        <w:rPr>
          <w:rFonts w:ascii="Helvetica" w:hAnsi="Helvetica" w:cs="Arial"/>
          <w:szCs w:val="24"/>
        </w:rPr>
        <w:t xml:space="preserve"> analytical software, visualize the first net INS spectrum. </w:t>
      </w:r>
      <w:r w:rsidR="006968CB" w:rsidRPr="00A07E41">
        <w:rPr>
          <w:rFonts w:ascii="Helvetica" w:hAnsi="Helvetica" w:cs="Arial"/>
          <w:szCs w:val="24"/>
        </w:rPr>
        <w:t>Right-click on the generated graph</w:t>
      </w:r>
      <w:r w:rsidR="00A9534E" w:rsidRPr="00A07E41">
        <w:rPr>
          <w:rFonts w:ascii="Helvetica" w:hAnsi="Helvetica" w:cs="Arial"/>
          <w:szCs w:val="24"/>
        </w:rPr>
        <w:t xml:space="preserve"> and click ‘Show Info’</w:t>
      </w:r>
      <w:r w:rsidR="006D4021" w:rsidRPr="00A07E41">
        <w:rPr>
          <w:rFonts w:ascii="Helvetica" w:hAnsi="Helvetica" w:cs="Arial"/>
          <w:szCs w:val="24"/>
        </w:rPr>
        <w:t xml:space="preserve"> to bring up windows with A and B markers.</w:t>
      </w:r>
      <w:r w:rsidR="00CD4B2C" w:rsidRPr="00A07E41">
        <w:rPr>
          <w:rFonts w:ascii="Helvetica" w:hAnsi="Helvetica" w:cs="Arial"/>
          <w:szCs w:val="24"/>
        </w:rPr>
        <w:t xml:space="preserve"> Use</w:t>
      </w:r>
      <w:r w:rsidR="002877D0" w:rsidRPr="00A07E41">
        <w:rPr>
          <w:rFonts w:ascii="Helvetica" w:hAnsi="Helvetica" w:cs="Arial"/>
          <w:szCs w:val="24"/>
        </w:rPr>
        <w:t xml:space="preserve"> the markers to select the 1.78-</w:t>
      </w:r>
      <w:r w:rsidR="00CD4B2C" w:rsidRPr="00A07E41">
        <w:rPr>
          <w:rFonts w:ascii="Helvetica" w:hAnsi="Helvetica" w:cs="Arial"/>
          <w:szCs w:val="24"/>
        </w:rPr>
        <w:t>MeV</w:t>
      </w:r>
      <w:r w:rsidR="00177761">
        <w:rPr>
          <w:rFonts w:ascii="Helvetica" w:hAnsi="Helvetica" w:cs="Arial"/>
          <w:szCs w:val="24"/>
        </w:rPr>
        <w:t xml:space="preserve"> </w:t>
      </w:r>
      <w:r w:rsidR="00177761">
        <w:rPr>
          <w:rFonts w:ascii="Helvetica" w:hAnsi="Helvetica" w:cs="Arial"/>
          <w:sz w:val="22"/>
          <w:szCs w:val="24"/>
        </w:rPr>
        <w:t>(</w:t>
      </w:r>
      <w:r w:rsidR="00177761" w:rsidRPr="0039709A">
        <w:rPr>
          <w:rFonts w:ascii="Helvetica" w:hAnsi="Helvetica" w:cs="Arial"/>
          <w:b/>
          <w:color w:val="FF0000"/>
          <w:sz w:val="22"/>
          <w:szCs w:val="24"/>
        </w:rPr>
        <w:t>mega</w:t>
      </w:r>
      <w:r w:rsidR="00177761" w:rsidRPr="00177761">
        <w:rPr>
          <w:rFonts w:ascii="Helvetica" w:hAnsi="Helvetica" w:cs="Arial"/>
          <w:color w:val="FF0000"/>
          <w:sz w:val="22"/>
          <w:szCs w:val="24"/>
        </w:rPr>
        <w:t>-electron-volt</w:t>
      </w:r>
      <w:r w:rsidR="00177761">
        <w:rPr>
          <w:rFonts w:ascii="Helvetica" w:hAnsi="Helvetica" w:cs="Arial"/>
          <w:sz w:val="22"/>
          <w:szCs w:val="24"/>
        </w:rPr>
        <w:t>)</w:t>
      </w:r>
      <w:r w:rsidR="00CD4B2C" w:rsidRPr="00A07E41">
        <w:rPr>
          <w:rFonts w:ascii="Helvetica" w:hAnsi="Helvetica" w:cs="Arial"/>
          <w:szCs w:val="24"/>
        </w:rPr>
        <w:t xml:space="preserve"> peak.</w:t>
      </w:r>
      <w:r w:rsidR="0059472E" w:rsidRPr="00A07E41">
        <w:rPr>
          <w:rFonts w:ascii="Helvetica" w:hAnsi="Helvetica" w:cs="Arial"/>
          <w:szCs w:val="24"/>
        </w:rPr>
        <w:t xml:space="preserve"> </w:t>
      </w:r>
      <w:r w:rsidR="0059472E" w:rsidRPr="00A07E41">
        <w:rPr>
          <w:rFonts w:ascii="Helvetica" w:hAnsi="Helvetica" w:cs="Arial"/>
          <w:b/>
          <w:szCs w:val="24"/>
        </w:rPr>
        <w:t>[1-LM]</w:t>
      </w:r>
    </w:p>
    <w:p w14:paraId="2952C0EF" w14:textId="77777777" w:rsidR="0049500B" w:rsidRPr="00A07E41" w:rsidRDefault="0049500B" w:rsidP="00BA4999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Step 3_7-3_8.avi @ 00:05-00:18</w:t>
      </w:r>
      <w:r w:rsidR="00B301AB">
        <w:rPr>
          <w:rFonts w:ascii="Helvetica" w:hAnsi="Helvetica" w:cs="Arial"/>
          <w:szCs w:val="24"/>
        </w:rPr>
        <w:t xml:space="preserve"> (graph is generated, A and B marker window is opened, markers are placed on either side of the peak)</w:t>
      </w:r>
    </w:p>
    <w:p w14:paraId="66C04A11" w14:textId="77777777" w:rsidR="001749A3" w:rsidRPr="00A07E41" w:rsidRDefault="001749A3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 xml:space="preserve">Open </w:t>
      </w:r>
      <w:r w:rsidR="000F27E5" w:rsidRPr="00A07E41">
        <w:rPr>
          <w:rFonts w:ascii="Helvetica" w:hAnsi="Helvetica" w:cs="Arial"/>
          <w:szCs w:val="24"/>
        </w:rPr>
        <w:t>the multi-peak-fitting function and</w:t>
      </w:r>
      <w:r w:rsidR="00D651B6" w:rsidRPr="00A07E41">
        <w:rPr>
          <w:rFonts w:ascii="Helvetica" w:hAnsi="Helvetica" w:cs="Arial"/>
          <w:szCs w:val="24"/>
        </w:rPr>
        <w:t xml:space="preserve"> set the baseline as linear and the boundaries as the graph cursor</w:t>
      </w:r>
      <w:r w:rsidR="00E83C3F" w:rsidRPr="00A07E41">
        <w:rPr>
          <w:rFonts w:ascii="Helvetica" w:hAnsi="Helvetica" w:cs="Arial"/>
          <w:szCs w:val="24"/>
        </w:rPr>
        <w:t>s</w:t>
      </w:r>
      <w:r w:rsidR="00A04744" w:rsidRPr="00A07E41">
        <w:rPr>
          <w:rFonts w:ascii="Helvetica" w:hAnsi="Helvetica" w:cs="Arial"/>
          <w:szCs w:val="24"/>
        </w:rPr>
        <w:t>. Use the tool to auto-pick the peaks and determine the peak area.</w:t>
      </w:r>
      <w:r w:rsidR="00763BD3" w:rsidRPr="00A07E41">
        <w:rPr>
          <w:rFonts w:ascii="Helvetica" w:hAnsi="Helvetica" w:cs="Arial"/>
          <w:szCs w:val="24"/>
        </w:rPr>
        <w:t xml:space="preserve"> </w:t>
      </w:r>
      <w:r w:rsidR="00763BD3" w:rsidRPr="00A07E41">
        <w:rPr>
          <w:rFonts w:ascii="Helvetica" w:hAnsi="Helvetica" w:cs="Arial"/>
          <w:b/>
          <w:szCs w:val="24"/>
        </w:rPr>
        <w:t>[1-LM]</w:t>
      </w:r>
    </w:p>
    <w:p w14:paraId="79E665AF" w14:textId="77777777" w:rsidR="00805647" w:rsidRPr="00A07E41" w:rsidRDefault="00805647" w:rsidP="00BA4999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Step 3_7-3_8.avi (crossfade from previous clip if possible) @ 00:38-00:4</w:t>
      </w:r>
      <w:r w:rsidR="003571BB" w:rsidRPr="00A07E41">
        <w:rPr>
          <w:rFonts w:ascii="Helvetica" w:hAnsi="Helvetica" w:cs="Arial"/>
          <w:szCs w:val="24"/>
        </w:rPr>
        <w:t>8</w:t>
      </w:r>
      <w:r w:rsidR="00B96F96">
        <w:rPr>
          <w:rFonts w:ascii="Helvetica" w:hAnsi="Helvetica" w:cs="Arial"/>
          <w:szCs w:val="24"/>
        </w:rPr>
        <w:t xml:space="preserve"> (skipping over navigating several submenus; peak-picking parameters set and the peak area is automatically calculated)</w:t>
      </w:r>
    </w:p>
    <w:p w14:paraId="16D7DFEA" w14:textId="77777777" w:rsidR="002F727F" w:rsidRPr="00A07E41" w:rsidRDefault="002877D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Then, select the 4.44-</w:t>
      </w:r>
      <w:r w:rsidR="00E46C24" w:rsidRPr="00A07E41">
        <w:rPr>
          <w:rFonts w:ascii="Helvetica" w:hAnsi="Helvetica" w:cs="Arial"/>
          <w:szCs w:val="24"/>
        </w:rPr>
        <w:t>MeV peak and determine the peak area</w:t>
      </w:r>
      <w:r w:rsidR="00DE557B" w:rsidRPr="00A07E41">
        <w:rPr>
          <w:rFonts w:ascii="Helvetica" w:hAnsi="Helvetica" w:cs="Arial"/>
          <w:szCs w:val="24"/>
        </w:rPr>
        <w:t xml:space="preserve"> in the same way</w:t>
      </w:r>
      <w:r w:rsidR="00E46C24" w:rsidRPr="00A07E41">
        <w:rPr>
          <w:rFonts w:ascii="Helvetica" w:hAnsi="Helvetica" w:cs="Arial"/>
          <w:szCs w:val="24"/>
        </w:rPr>
        <w:t xml:space="preserve">. </w:t>
      </w:r>
      <w:r w:rsidR="008820E2" w:rsidRPr="00A07E41">
        <w:rPr>
          <w:rFonts w:ascii="Helvetica" w:hAnsi="Helvetica" w:cs="Arial"/>
          <w:szCs w:val="24"/>
        </w:rPr>
        <w:t>Repeat this process for each net INS spectrum.</w:t>
      </w:r>
      <w:r w:rsidR="00763BD3" w:rsidRPr="00A07E41">
        <w:rPr>
          <w:rFonts w:ascii="Helvetica" w:hAnsi="Helvetica" w:cs="Arial"/>
          <w:szCs w:val="24"/>
        </w:rPr>
        <w:t xml:space="preserve"> </w:t>
      </w:r>
      <w:r w:rsidR="00763BD3" w:rsidRPr="00A07E41">
        <w:rPr>
          <w:rFonts w:ascii="Helvetica" w:hAnsi="Helvetica" w:cs="Arial"/>
          <w:b/>
          <w:szCs w:val="24"/>
        </w:rPr>
        <w:t>[1-LM]</w:t>
      </w:r>
    </w:p>
    <w:p w14:paraId="72B5D8DD" w14:textId="77777777" w:rsidR="003927ED" w:rsidRPr="00A07E41" w:rsidRDefault="003967E8" w:rsidP="00BA4999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lastRenderedPageBreak/>
        <w:t>Step 3_7-3_8.avi</w:t>
      </w:r>
      <w:r w:rsidR="001500FE" w:rsidRPr="00A07E41">
        <w:rPr>
          <w:rFonts w:ascii="Helvetica" w:hAnsi="Helvetica" w:cs="Arial"/>
          <w:szCs w:val="24"/>
        </w:rPr>
        <w:t xml:space="preserve"> (crossfade from previous clip if possible)</w:t>
      </w:r>
      <w:r w:rsidRPr="00A07E41">
        <w:rPr>
          <w:rFonts w:ascii="Helvetica" w:hAnsi="Helvetica" w:cs="Arial"/>
          <w:szCs w:val="24"/>
        </w:rPr>
        <w:t xml:space="preserve"> @ 01:</w:t>
      </w:r>
      <w:r w:rsidR="001500FE" w:rsidRPr="00A07E41">
        <w:rPr>
          <w:rFonts w:ascii="Helvetica" w:hAnsi="Helvetica" w:cs="Arial"/>
          <w:szCs w:val="24"/>
        </w:rPr>
        <w:t>09-01:19</w:t>
      </w:r>
      <w:r w:rsidR="00592B89">
        <w:rPr>
          <w:rFonts w:ascii="Helvetica" w:hAnsi="Helvetica" w:cs="Arial"/>
          <w:szCs w:val="24"/>
        </w:rPr>
        <w:t xml:space="preserve"> (skipping to picking the next peak)</w:t>
      </w:r>
    </w:p>
    <w:p w14:paraId="454D93B7" w14:textId="77777777" w:rsidR="004716D5" w:rsidRPr="00A07E41" w:rsidRDefault="00BA4999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C</w:t>
      </w:r>
      <w:r w:rsidR="004716D5" w:rsidRPr="00A07E41">
        <w:rPr>
          <w:rFonts w:ascii="Helvetica" w:hAnsi="Helvetica" w:cs="Arial"/>
          <w:szCs w:val="24"/>
        </w:rPr>
        <w:t>al</w:t>
      </w:r>
      <w:r w:rsidR="00297299" w:rsidRPr="00A07E41">
        <w:rPr>
          <w:rFonts w:ascii="Helvetica" w:hAnsi="Helvetica" w:cs="Arial"/>
          <w:szCs w:val="24"/>
        </w:rPr>
        <w:t>culate the net carbon peak area</w:t>
      </w:r>
      <w:r w:rsidR="004716D5" w:rsidRPr="00A07E41">
        <w:rPr>
          <w:rFonts w:ascii="Helvetica" w:hAnsi="Helvetica" w:cs="Arial"/>
          <w:szCs w:val="24"/>
        </w:rPr>
        <w:t xml:space="preserve"> for each </w:t>
      </w:r>
      <w:r w:rsidR="00486D88" w:rsidRPr="00A07E41">
        <w:rPr>
          <w:rFonts w:ascii="Helvetica" w:hAnsi="Helvetica" w:cs="Arial"/>
          <w:szCs w:val="24"/>
        </w:rPr>
        <w:t xml:space="preserve">calibration </w:t>
      </w:r>
      <w:r w:rsidR="004B43FC" w:rsidRPr="00A07E41">
        <w:rPr>
          <w:rFonts w:ascii="Helvetica" w:hAnsi="Helvetica" w:cs="Arial"/>
          <w:szCs w:val="24"/>
        </w:rPr>
        <w:t>pit from these values. P</w:t>
      </w:r>
      <w:r w:rsidR="004716D5" w:rsidRPr="00A07E41">
        <w:rPr>
          <w:rFonts w:ascii="Helvetica" w:hAnsi="Helvetica" w:cs="Arial"/>
          <w:szCs w:val="24"/>
        </w:rPr>
        <w:t>lot the net carbon peak areas vs. the</w:t>
      </w:r>
      <w:r w:rsidR="00604E47" w:rsidRPr="00A07E41">
        <w:rPr>
          <w:rFonts w:ascii="Helvetica" w:hAnsi="Helvetica" w:cs="Arial"/>
          <w:szCs w:val="24"/>
        </w:rPr>
        <w:t xml:space="preserve"> pit</w:t>
      </w:r>
      <w:r w:rsidR="004716D5" w:rsidRPr="00A07E41">
        <w:rPr>
          <w:rFonts w:ascii="Helvetica" w:hAnsi="Helvetica" w:cs="Arial"/>
          <w:szCs w:val="24"/>
        </w:rPr>
        <w:t xml:space="preserve"> carbon. </w:t>
      </w:r>
      <w:r w:rsidR="006C1DBE" w:rsidRPr="00A07E41">
        <w:rPr>
          <w:rFonts w:ascii="Helvetica" w:hAnsi="Helvetica" w:cs="Arial"/>
          <w:szCs w:val="24"/>
        </w:rPr>
        <w:t xml:space="preserve">Apply a linear fit to </w:t>
      </w:r>
      <w:r w:rsidR="00247785" w:rsidRPr="00A07E41">
        <w:rPr>
          <w:rFonts w:ascii="Helvetica" w:hAnsi="Helvetica" w:cs="Arial"/>
          <w:szCs w:val="24"/>
        </w:rPr>
        <w:t>generate</w:t>
      </w:r>
      <w:r w:rsidR="00D6016F" w:rsidRPr="00A07E41">
        <w:rPr>
          <w:rFonts w:ascii="Helvetica" w:hAnsi="Helvetica" w:cs="Arial"/>
          <w:szCs w:val="24"/>
        </w:rPr>
        <w:t xml:space="preserve"> the calibration coefficient</w:t>
      </w:r>
      <w:r w:rsidR="00247785" w:rsidRPr="00A07E41">
        <w:rPr>
          <w:rFonts w:ascii="Helvetica" w:hAnsi="Helvetica" w:cs="Arial"/>
          <w:szCs w:val="24"/>
        </w:rPr>
        <w:t xml:space="preserve"> for the INS system</w:t>
      </w:r>
      <w:r w:rsidR="00D6016F" w:rsidRPr="00A07E41">
        <w:rPr>
          <w:rFonts w:ascii="Helvetica" w:hAnsi="Helvetica" w:cs="Arial"/>
          <w:szCs w:val="24"/>
        </w:rPr>
        <w:t>.</w:t>
      </w:r>
      <w:r w:rsidR="00EB7848" w:rsidRPr="00A07E41">
        <w:rPr>
          <w:rFonts w:ascii="Helvetica" w:hAnsi="Helvetica" w:cs="Arial"/>
          <w:szCs w:val="24"/>
        </w:rPr>
        <w:t xml:space="preserve"> </w:t>
      </w:r>
      <w:r w:rsidR="00EB7848" w:rsidRPr="00A07E41">
        <w:rPr>
          <w:rFonts w:ascii="Helvetica" w:hAnsi="Helvetica" w:cs="Arial"/>
          <w:b/>
          <w:szCs w:val="24"/>
        </w:rPr>
        <w:t>[1-LM]</w:t>
      </w:r>
    </w:p>
    <w:p w14:paraId="4C28B004" w14:textId="77777777" w:rsidR="00640144" w:rsidRDefault="00640144" w:rsidP="0079054A">
      <w:pPr>
        <w:numPr>
          <w:ilvl w:val="2"/>
          <w:numId w:val="2"/>
        </w:numPr>
        <w:tabs>
          <w:tab w:val="clear" w:pos="1368"/>
          <w:tab w:val="num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 xml:space="preserve">Step 3_9.avi </w:t>
      </w:r>
      <w:r w:rsidR="009E43C4" w:rsidRPr="00A07E41">
        <w:rPr>
          <w:rFonts w:ascii="Helvetica" w:hAnsi="Helvetica" w:cs="Arial"/>
          <w:szCs w:val="24"/>
        </w:rPr>
        <w:t>@ 00:36-00:48</w:t>
      </w:r>
      <w:r w:rsidR="005645CB">
        <w:rPr>
          <w:rFonts w:ascii="Helvetica" w:hAnsi="Helvetica" w:cs="Arial"/>
          <w:szCs w:val="24"/>
        </w:rPr>
        <w:t xml:space="preserve"> (</w:t>
      </w:r>
      <w:r w:rsidR="009B4AC8">
        <w:rPr>
          <w:rFonts w:ascii="Helvetica" w:hAnsi="Helvetica" w:cs="Arial"/>
          <w:szCs w:val="24"/>
        </w:rPr>
        <w:t>linear fit</w:t>
      </w:r>
      <w:r w:rsidR="00603BB6">
        <w:rPr>
          <w:rFonts w:ascii="Helvetica" w:hAnsi="Helvetica" w:cs="Arial"/>
          <w:szCs w:val="24"/>
        </w:rPr>
        <w:t xml:space="preserve"> with coefficients</w:t>
      </w:r>
      <w:r w:rsidR="009B4AC8">
        <w:rPr>
          <w:rFonts w:ascii="Helvetica" w:hAnsi="Helvetica" w:cs="Arial"/>
          <w:szCs w:val="24"/>
        </w:rPr>
        <w:t xml:space="preserve"> is generated for the plot)</w:t>
      </w:r>
    </w:p>
    <w:p w14:paraId="4FF56FCE" w14:textId="77777777" w:rsidR="0085545B" w:rsidRPr="00A07E41" w:rsidRDefault="0085545B" w:rsidP="0085545B">
      <w:pPr>
        <w:spacing w:before="240"/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15CF1053" w14:textId="77777777" w:rsidR="0057713D" w:rsidRPr="00A07E41" w:rsidRDefault="0077514F" w:rsidP="007C6DB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07E41">
        <w:rPr>
          <w:rFonts w:ascii="Helvetica" w:hAnsi="Helvetica" w:cs="Arial"/>
          <w:b/>
          <w:szCs w:val="24"/>
        </w:rPr>
        <w:t>Field Soil Measurements</w:t>
      </w:r>
    </w:p>
    <w:p w14:paraId="43B1F580" w14:textId="77777777" w:rsidR="009A0A9D" w:rsidRPr="0085545B" w:rsidRDefault="0077514F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conduct field soil measurements in static mode, </w:t>
      </w:r>
      <w:r w:rsidR="006E53F1">
        <w:rPr>
          <w:rFonts w:ascii="Helvetica" w:hAnsi="Helvetica" w:cs="Arial"/>
          <w:szCs w:val="24"/>
        </w:rPr>
        <w:t>apply</w:t>
      </w:r>
      <w:r>
        <w:rPr>
          <w:rFonts w:ascii="Helvetica" w:hAnsi="Helvetica" w:cs="Arial"/>
          <w:szCs w:val="24"/>
        </w:rPr>
        <w:t xml:space="preserve"> the same tech</w:t>
      </w:r>
      <w:r w:rsidR="004728EF">
        <w:rPr>
          <w:rFonts w:ascii="Helvetica" w:hAnsi="Helvetica" w:cs="Arial"/>
          <w:szCs w:val="24"/>
        </w:rPr>
        <w:t xml:space="preserve">nique </w:t>
      </w:r>
      <w:r>
        <w:rPr>
          <w:rFonts w:ascii="Helvetica" w:hAnsi="Helvetica" w:cs="Arial"/>
          <w:szCs w:val="24"/>
        </w:rPr>
        <w:t xml:space="preserve">used </w:t>
      </w:r>
      <w:r w:rsidR="00F82EB2">
        <w:rPr>
          <w:rFonts w:ascii="Helvetica" w:hAnsi="Helvetica" w:cs="Arial"/>
          <w:szCs w:val="24"/>
        </w:rPr>
        <w:t>with</w:t>
      </w:r>
      <w:r w:rsidR="005A6372">
        <w:rPr>
          <w:rFonts w:ascii="Helvetica" w:hAnsi="Helvetica" w:cs="Arial"/>
          <w:szCs w:val="24"/>
        </w:rPr>
        <w:t xml:space="preserve"> the calibration pits</w:t>
      </w:r>
      <w:r>
        <w:rPr>
          <w:rFonts w:ascii="Helvetica" w:hAnsi="Helvetica" w:cs="Arial"/>
          <w:szCs w:val="24"/>
        </w:rPr>
        <w:t>.</w:t>
      </w:r>
      <w:r w:rsidR="0062557E">
        <w:rPr>
          <w:rFonts w:ascii="Helvetica" w:hAnsi="Helvetica" w:cs="Arial"/>
          <w:szCs w:val="24"/>
        </w:rPr>
        <w:t xml:space="preserve"> </w:t>
      </w:r>
      <w:r w:rsidR="0062557E">
        <w:rPr>
          <w:rFonts w:ascii="Helvetica" w:hAnsi="Helvetica" w:cs="Arial"/>
          <w:b/>
          <w:szCs w:val="24"/>
        </w:rPr>
        <w:t>[1-WIDE]</w:t>
      </w:r>
    </w:p>
    <w:p w14:paraId="1D2415EE" w14:textId="77777777" w:rsidR="009A0A9D" w:rsidRPr="009A0A9D" w:rsidRDefault="0085545B" w:rsidP="009A0A9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color w:val="FF0000"/>
          <w:szCs w:val="24"/>
        </w:rPr>
        <w:t xml:space="preserve">Before measurement, placed a flag at the location where the INS will measure soil carbon in the field.  </w:t>
      </w:r>
      <w:r w:rsidR="009A0A9D">
        <w:rPr>
          <w:rFonts w:ascii="Helvetica" w:hAnsi="Helvetica" w:cs="Arial"/>
          <w:szCs w:val="24"/>
        </w:rPr>
        <w:t xml:space="preserve">Talent positions the INS system over </w:t>
      </w:r>
      <w:r w:rsidR="009A0A9D" w:rsidRPr="0085545B">
        <w:rPr>
          <w:rFonts w:ascii="Helvetica" w:hAnsi="Helvetica" w:cs="Arial"/>
          <w:color w:val="FF0000"/>
          <w:szCs w:val="24"/>
        </w:rPr>
        <w:t xml:space="preserve">the </w:t>
      </w:r>
      <w:r w:rsidRPr="0085545B">
        <w:rPr>
          <w:rFonts w:ascii="Helvetica" w:hAnsi="Helvetica" w:cs="Arial"/>
          <w:color w:val="FF0000"/>
          <w:szCs w:val="24"/>
        </w:rPr>
        <w:t xml:space="preserve">flag in </w:t>
      </w:r>
      <w:r>
        <w:rPr>
          <w:rFonts w:ascii="Helvetica" w:hAnsi="Helvetica" w:cs="Arial"/>
          <w:szCs w:val="24"/>
        </w:rPr>
        <w:t xml:space="preserve">the </w:t>
      </w:r>
      <w:r w:rsidR="009A0A9D">
        <w:rPr>
          <w:rFonts w:ascii="Helvetica" w:hAnsi="Helvetica" w:cs="Arial"/>
          <w:szCs w:val="24"/>
        </w:rPr>
        <w:t>ground as though about to start a static mode measurement there.</w:t>
      </w:r>
    </w:p>
    <w:p w14:paraId="0C6A0A8E" w14:textId="77777777" w:rsidR="0077514F" w:rsidRPr="00A07E41" w:rsidRDefault="0077514F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To conduct field soil measurements in scanning mode, first design a path for the system to s</w:t>
      </w:r>
      <w:r w:rsidR="007B617C" w:rsidRPr="00A07E41">
        <w:rPr>
          <w:rFonts w:ascii="Helvetica" w:hAnsi="Helvetica" w:cs="Arial"/>
          <w:szCs w:val="24"/>
        </w:rPr>
        <w:t>can the entire area of interest in an hour.</w:t>
      </w:r>
      <w:r w:rsidR="009A0A9D" w:rsidRPr="00A07E41">
        <w:rPr>
          <w:rFonts w:ascii="Helvetica" w:hAnsi="Helvetica" w:cs="Arial"/>
          <w:szCs w:val="24"/>
        </w:rPr>
        <w:t xml:space="preserve"> Plant flags at each turning point along the path.</w:t>
      </w:r>
      <w:r w:rsidR="007F658F" w:rsidRPr="00A07E41">
        <w:rPr>
          <w:rFonts w:ascii="Helvetica" w:hAnsi="Helvetica" w:cs="Arial"/>
          <w:szCs w:val="24"/>
        </w:rPr>
        <w:t xml:space="preserve"> </w:t>
      </w:r>
      <w:r w:rsidR="009A0A9D" w:rsidRPr="00A07E41">
        <w:rPr>
          <w:rFonts w:ascii="Helvetica" w:hAnsi="Helvetica" w:cs="Arial"/>
          <w:b/>
          <w:szCs w:val="24"/>
        </w:rPr>
        <w:t>[1-WIDE</w:t>
      </w:r>
      <w:r w:rsidR="007F658F" w:rsidRPr="00A07E41">
        <w:rPr>
          <w:rFonts w:ascii="Helvetica" w:hAnsi="Helvetica" w:cs="Arial"/>
          <w:b/>
          <w:szCs w:val="24"/>
        </w:rPr>
        <w:t>]</w:t>
      </w:r>
    </w:p>
    <w:p w14:paraId="5B239AD0" w14:textId="77777777" w:rsidR="009A0A9D" w:rsidRPr="00A07E41" w:rsidRDefault="009A0A9D" w:rsidP="009A0A9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Talent plants flags at turning points for a scanning mode measurement.</w:t>
      </w:r>
    </w:p>
    <w:p w14:paraId="7FF7045C" w14:textId="77777777" w:rsidR="00800239" w:rsidRPr="00A07E41" w:rsidRDefault="007B617C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 xml:space="preserve">Start data acquisition </w:t>
      </w:r>
      <w:r w:rsidR="000E6E5A" w:rsidRPr="00A07E41">
        <w:rPr>
          <w:rFonts w:ascii="Helvetica" w:hAnsi="Helvetica" w:cs="Arial"/>
          <w:szCs w:val="24"/>
        </w:rPr>
        <w:t>and move the INS syst</w:t>
      </w:r>
      <w:r w:rsidR="005C4293" w:rsidRPr="00A07E41">
        <w:rPr>
          <w:rFonts w:ascii="Helvetica" w:hAnsi="Helvetica" w:cs="Arial"/>
          <w:szCs w:val="24"/>
        </w:rPr>
        <w:t>em along the predetermined</w:t>
      </w:r>
      <w:r w:rsidR="00694226" w:rsidRPr="00A07E41">
        <w:rPr>
          <w:rFonts w:ascii="Helvetica" w:hAnsi="Helvetica" w:cs="Arial"/>
          <w:szCs w:val="24"/>
        </w:rPr>
        <w:t xml:space="preserve"> path at the appropriate speed.</w:t>
      </w:r>
      <w:r w:rsidR="004E3FEA" w:rsidRPr="00A07E41">
        <w:rPr>
          <w:rFonts w:ascii="Helvetica" w:hAnsi="Helvetica" w:cs="Arial"/>
          <w:szCs w:val="24"/>
        </w:rPr>
        <w:t xml:space="preserve"> </w:t>
      </w:r>
      <w:r w:rsidR="004E3FEA" w:rsidRPr="00A07E41">
        <w:rPr>
          <w:rFonts w:ascii="Helvetica" w:hAnsi="Helvetica" w:cs="Arial"/>
          <w:b/>
          <w:szCs w:val="24"/>
        </w:rPr>
        <w:t>[1-MED]</w:t>
      </w:r>
      <w:r w:rsidR="00DD7A3F" w:rsidRPr="00A07E41">
        <w:rPr>
          <w:rFonts w:ascii="Helvetica" w:hAnsi="Helvetica" w:cs="Arial"/>
          <w:szCs w:val="24"/>
        </w:rPr>
        <w:t xml:space="preserve"> After data acquisition is complete, turn off the system as previously described.</w:t>
      </w:r>
      <w:r w:rsidR="004E3FEA" w:rsidRPr="00A07E41">
        <w:rPr>
          <w:rFonts w:ascii="Helvetica" w:hAnsi="Helvetica" w:cs="Arial"/>
          <w:szCs w:val="24"/>
        </w:rPr>
        <w:t xml:space="preserve"> </w:t>
      </w:r>
      <w:r w:rsidR="004E3FEA" w:rsidRPr="00A07E41">
        <w:rPr>
          <w:rFonts w:ascii="Helvetica" w:hAnsi="Helvetica" w:cs="Arial"/>
          <w:b/>
          <w:szCs w:val="24"/>
        </w:rPr>
        <w:t>[2-MED-Over shoulder]</w:t>
      </w:r>
    </w:p>
    <w:p w14:paraId="426F45B7" w14:textId="77777777" w:rsidR="00C57294" w:rsidRPr="00A07E41" w:rsidRDefault="0085545B" w:rsidP="00C5729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color w:val="FF0000"/>
          <w:szCs w:val="24"/>
        </w:rPr>
        <w:t xml:space="preserve">After starting the acquisition system, the INS is moved along the marked path.  </w:t>
      </w:r>
      <w:r w:rsidR="00C57294" w:rsidRPr="00A07E41">
        <w:rPr>
          <w:rFonts w:ascii="Helvetica" w:hAnsi="Helvetica" w:cs="Arial"/>
          <w:szCs w:val="24"/>
        </w:rPr>
        <w:t>Talent starts the INS system along the path as though acquiring a scanning mode measurement.</w:t>
      </w:r>
    </w:p>
    <w:p w14:paraId="41D266E8" w14:textId="77777777" w:rsidR="0017195B" w:rsidRPr="00A07E41" w:rsidRDefault="007E7D86" w:rsidP="00C5729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Talent turns off the con</w:t>
      </w:r>
      <w:r w:rsidR="00DD3B8A" w:rsidRPr="00A07E41">
        <w:rPr>
          <w:rFonts w:ascii="Helvetica" w:hAnsi="Helvetica" w:cs="Arial"/>
          <w:szCs w:val="24"/>
        </w:rPr>
        <w:t>trol laptop as though finishing a shutdown process.</w:t>
      </w:r>
    </w:p>
    <w:p w14:paraId="3FC29B90" w14:textId="11EB492C" w:rsidR="00694226" w:rsidRPr="00A07E41" w:rsidRDefault="00694226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Analyze the data and calculate the</w:t>
      </w:r>
      <w:r w:rsidR="0070117A" w:rsidRPr="00A07E41">
        <w:rPr>
          <w:rFonts w:ascii="Helvetica" w:hAnsi="Helvetica" w:cs="Arial"/>
          <w:szCs w:val="24"/>
        </w:rPr>
        <w:t xml:space="preserve"> soil</w:t>
      </w:r>
      <w:r w:rsidRPr="00A07E41">
        <w:rPr>
          <w:rFonts w:ascii="Helvetica" w:hAnsi="Helvetica" w:cs="Arial"/>
          <w:szCs w:val="24"/>
        </w:rPr>
        <w:t xml:space="preserve"> carbon for th</w:t>
      </w:r>
      <w:r w:rsidR="00994B6C" w:rsidRPr="00A07E41">
        <w:rPr>
          <w:rFonts w:ascii="Helvetica" w:hAnsi="Helvetica" w:cs="Arial"/>
          <w:szCs w:val="24"/>
        </w:rPr>
        <w:t xml:space="preserve">e scanned area </w:t>
      </w:r>
      <w:r w:rsidR="009B72C5" w:rsidRPr="009B72C5">
        <w:rPr>
          <w:rFonts w:ascii="Helvetica" w:hAnsi="Helvetica" w:cs="Arial"/>
          <w:b/>
          <w:color w:val="FF0000"/>
          <w:szCs w:val="24"/>
        </w:rPr>
        <w:t>[4.4.2]</w:t>
      </w:r>
      <w:r w:rsidR="009B72C5">
        <w:rPr>
          <w:rFonts w:ascii="Helvetica" w:hAnsi="Helvetica" w:cs="Arial"/>
          <w:szCs w:val="24"/>
        </w:rPr>
        <w:t xml:space="preserve"> </w:t>
      </w:r>
      <w:r w:rsidR="00994B6C" w:rsidRPr="00A07E41">
        <w:rPr>
          <w:rFonts w:ascii="Helvetica" w:hAnsi="Helvetica" w:cs="Arial"/>
          <w:szCs w:val="24"/>
        </w:rPr>
        <w:t>using the calibration coefficient.</w:t>
      </w:r>
      <w:r w:rsidR="00155FB0" w:rsidRPr="00A07E41">
        <w:rPr>
          <w:rFonts w:ascii="Helvetica" w:hAnsi="Helvetica" w:cs="Arial"/>
          <w:szCs w:val="24"/>
        </w:rPr>
        <w:t xml:space="preserve"> </w:t>
      </w:r>
      <w:r w:rsidR="00155FB0" w:rsidRPr="00A07E41">
        <w:rPr>
          <w:rFonts w:ascii="Helvetica" w:hAnsi="Helvetica" w:cs="Arial"/>
          <w:b/>
          <w:szCs w:val="24"/>
        </w:rPr>
        <w:t>[1-MED-Over shoulder]</w:t>
      </w:r>
    </w:p>
    <w:p w14:paraId="27D6AF84" w14:textId="77777777" w:rsidR="00586277" w:rsidRDefault="00586277" w:rsidP="0058627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07E41">
        <w:rPr>
          <w:rFonts w:ascii="Helvetica" w:hAnsi="Helvetica" w:cs="Arial"/>
          <w:szCs w:val="24"/>
        </w:rPr>
        <w:t>Talent</w:t>
      </w:r>
      <w:r w:rsidR="00FE11AA" w:rsidRPr="00A07E41">
        <w:rPr>
          <w:rFonts w:ascii="Helvetica" w:hAnsi="Helvetica" w:cs="Arial"/>
          <w:szCs w:val="24"/>
        </w:rPr>
        <w:t>, using IGOR,</w:t>
      </w:r>
      <w:r w:rsidRPr="00A07E41">
        <w:rPr>
          <w:rFonts w:ascii="Helvetica" w:hAnsi="Helvetica" w:cs="Arial"/>
          <w:szCs w:val="24"/>
        </w:rPr>
        <w:t xml:space="preserve"> generates </w:t>
      </w:r>
      <w:r w:rsidR="00AC62F7" w:rsidRPr="00A07E41">
        <w:rPr>
          <w:rFonts w:ascii="Helvetica" w:hAnsi="Helvetica" w:cs="Arial"/>
          <w:szCs w:val="24"/>
        </w:rPr>
        <w:t>a trendline and the calibration coefficient from a representative dataset.</w:t>
      </w:r>
    </w:p>
    <w:p w14:paraId="72182A60" w14:textId="4DE62A22" w:rsidR="0085545B" w:rsidRPr="0085545B" w:rsidRDefault="009B72C5" w:rsidP="0058627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9B72C5">
        <w:rPr>
          <w:rFonts w:ascii="Helvetica" w:hAnsi="Helvetica" w:cs="Arial"/>
          <w:szCs w:val="24"/>
          <w:highlight w:val="green"/>
        </w:rPr>
        <w:t>Added shot:</w:t>
      </w:r>
      <w:r>
        <w:rPr>
          <w:rFonts w:ascii="Helvetica" w:hAnsi="Helvetica" w:cs="Arial"/>
          <w:color w:val="FF0000"/>
          <w:szCs w:val="24"/>
        </w:rPr>
        <w:t xml:space="preserve"> </w:t>
      </w:r>
      <w:r w:rsidR="0085545B" w:rsidRPr="0085545B">
        <w:rPr>
          <w:rFonts w:ascii="Helvetica" w:hAnsi="Helvetica" w:cs="Arial"/>
          <w:color w:val="FF0000"/>
          <w:szCs w:val="24"/>
        </w:rPr>
        <w:t xml:space="preserve">An over the shoulder shot was added for this part.  </w:t>
      </w:r>
      <w:bookmarkStart w:id="6" w:name="_GoBack"/>
      <w:bookmarkEnd w:id="6"/>
    </w:p>
    <w:p w14:paraId="241E9365" w14:textId="77777777" w:rsidR="00824BA7" w:rsidRPr="0086047D" w:rsidRDefault="0057713D" w:rsidP="007C6DB1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Cs w:val="24"/>
        </w:rPr>
      </w:pPr>
      <w:r w:rsidRPr="0086047D">
        <w:rPr>
          <w:rFonts w:ascii="Helvetica" w:hAnsi="Helvetica" w:cs="Arial"/>
          <w:b/>
          <w:szCs w:val="24"/>
        </w:rPr>
        <w:t xml:space="preserve">Results: </w:t>
      </w:r>
      <w:r w:rsidR="00CD209F" w:rsidRPr="0086047D">
        <w:rPr>
          <w:rFonts w:ascii="Helvetica" w:hAnsi="Helvetica" w:cs="Arial"/>
          <w:b/>
          <w:szCs w:val="24"/>
        </w:rPr>
        <w:t>Field Measurements of Carbon Content</w:t>
      </w:r>
    </w:p>
    <w:p w14:paraId="44096089" w14:textId="77777777" w:rsidR="008D5A52" w:rsidRPr="0086047D" w:rsidRDefault="008D5A52" w:rsidP="00BE603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86047D">
        <w:rPr>
          <w:rFonts w:ascii="Helvetica" w:hAnsi="Helvetica" w:cs="Helvetica"/>
          <w:szCs w:val="24"/>
        </w:rPr>
        <w:t>Carbon in the upper soil layer was measured with the traditional dry combustion method and with the INS system in static mode. The results agreed well,</w:t>
      </w:r>
      <w:r w:rsidR="003B3E11" w:rsidRPr="0086047D">
        <w:rPr>
          <w:rFonts w:ascii="Helvetica" w:hAnsi="Helvetica" w:cs="Helvetica"/>
          <w:szCs w:val="24"/>
        </w:rPr>
        <w:t xml:space="preserve"> </w:t>
      </w:r>
      <w:r w:rsidR="003B3E11" w:rsidRPr="0086047D">
        <w:rPr>
          <w:rFonts w:ascii="Helvetica" w:hAnsi="Helvetica" w:cs="Helvetica"/>
          <w:b/>
          <w:szCs w:val="24"/>
        </w:rPr>
        <w:t>[1-LM]</w:t>
      </w:r>
      <w:r w:rsidRPr="0086047D">
        <w:rPr>
          <w:rFonts w:ascii="Helvetica" w:hAnsi="Helvetica" w:cs="Helvetica"/>
          <w:szCs w:val="24"/>
        </w:rPr>
        <w:t xml:space="preserve"> and </w:t>
      </w:r>
      <w:r w:rsidRPr="0086047D">
        <w:rPr>
          <w:rFonts w:ascii="Helvetica" w:hAnsi="Helvetica" w:cs="Helvetica"/>
          <w:szCs w:val="24"/>
        </w:rPr>
        <w:lastRenderedPageBreak/>
        <w:t xml:space="preserve">carbon distribution maps </w:t>
      </w:r>
      <w:r w:rsidR="00BA353E" w:rsidRPr="0086047D">
        <w:rPr>
          <w:rFonts w:ascii="Helvetica" w:hAnsi="Helvetica" w:cs="Helvetica"/>
          <w:szCs w:val="24"/>
        </w:rPr>
        <w:t xml:space="preserve">of the sampled field </w:t>
      </w:r>
      <w:r w:rsidRPr="0086047D">
        <w:rPr>
          <w:rFonts w:ascii="Helvetica" w:hAnsi="Helvetica" w:cs="Helvetica"/>
          <w:szCs w:val="24"/>
        </w:rPr>
        <w:t>were very similar for the two methods.</w:t>
      </w:r>
      <w:r w:rsidR="003B3E11" w:rsidRPr="0086047D">
        <w:rPr>
          <w:rFonts w:ascii="Helvetica" w:hAnsi="Helvetica" w:cs="Helvetica"/>
          <w:szCs w:val="24"/>
        </w:rPr>
        <w:t xml:space="preserve"> </w:t>
      </w:r>
      <w:r w:rsidR="00BE6033" w:rsidRPr="0086047D">
        <w:rPr>
          <w:rFonts w:ascii="Helvetica" w:hAnsi="Helvetica" w:cs="Helvetica"/>
          <w:szCs w:val="24"/>
        </w:rPr>
        <w:t xml:space="preserve">It took about two months to finish the dry combustion measurements for the field site, whereas the static mode INS measurements were completed in two days. </w:t>
      </w:r>
      <w:r w:rsidR="003B3E11" w:rsidRPr="0086047D">
        <w:rPr>
          <w:rFonts w:ascii="Helvetica" w:hAnsi="Helvetica" w:cs="Helvetica"/>
          <w:b/>
          <w:szCs w:val="24"/>
        </w:rPr>
        <w:t>[2-LM]</w:t>
      </w:r>
    </w:p>
    <w:p w14:paraId="36C92F41" w14:textId="77777777" w:rsidR="008D5A52" w:rsidRPr="0086047D" w:rsidRDefault="008D5A52" w:rsidP="008D5A5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86047D">
        <w:rPr>
          <w:rFonts w:ascii="Helvetica" w:hAnsi="Helvetica" w:cs="Helvetica"/>
          <w:szCs w:val="24"/>
        </w:rPr>
        <w:t>Table 1 (Table 1.xlsx)</w:t>
      </w:r>
    </w:p>
    <w:p w14:paraId="5F268F07" w14:textId="77777777" w:rsidR="00BE6033" w:rsidRPr="0086047D" w:rsidRDefault="00BE6033" w:rsidP="008D5A5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86047D">
        <w:rPr>
          <w:rFonts w:ascii="Helvetica" w:hAnsi="Helvetica" w:cs="Helvetica"/>
          <w:szCs w:val="24"/>
        </w:rPr>
        <w:t>Figures 9 and 10 (Fig 9 (1).pdf and Fig 10 (1).pdf)</w:t>
      </w:r>
    </w:p>
    <w:p w14:paraId="6549E525" w14:textId="77777777" w:rsidR="00BC2C18" w:rsidRPr="0086047D" w:rsidRDefault="00567A6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86047D">
        <w:rPr>
          <w:rFonts w:ascii="Helvetica" w:hAnsi="Helvetica" w:cs="Helvetica"/>
          <w:szCs w:val="24"/>
        </w:rPr>
        <w:t xml:space="preserve">Scanning mode INS measurements </w:t>
      </w:r>
      <w:r w:rsidR="00EE34A4" w:rsidRPr="0086047D">
        <w:rPr>
          <w:rFonts w:ascii="Helvetica" w:hAnsi="Helvetica" w:cs="Helvetica"/>
          <w:szCs w:val="24"/>
        </w:rPr>
        <w:t>were compared to static mode measurements taken along the scanning path.</w:t>
      </w:r>
      <w:r w:rsidR="00792FE3" w:rsidRPr="0086047D">
        <w:rPr>
          <w:rFonts w:ascii="Helvetica" w:hAnsi="Helvetica" w:cs="Helvetica"/>
          <w:szCs w:val="24"/>
        </w:rPr>
        <w:t xml:space="preserve"> </w:t>
      </w:r>
      <w:r w:rsidR="00792FE3" w:rsidRPr="0086047D">
        <w:rPr>
          <w:rFonts w:ascii="Helvetica" w:hAnsi="Helvetica" w:cs="Helvetica"/>
          <w:b/>
          <w:szCs w:val="24"/>
        </w:rPr>
        <w:t>[1-LM]</w:t>
      </w:r>
      <w:r w:rsidR="00766366" w:rsidRPr="0086047D">
        <w:rPr>
          <w:rFonts w:ascii="Helvetica" w:hAnsi="Helvetica" w:cs="Helvetica"/>
          <w:szCs w:val="24"/>
        </w:rPr>
        <w:t xml:space="preserve"> The </w:t>
      </w:r>
      <w:r w:rsidR="00252396" w:rsidRPr="0086047D">
        <w:rPr>
          <w:rFonts w:ascii="Helvetica" w:hAnsi="Helvetica" w:cs="Helvetica"/>
          <w:szCs w:val="24"/>
        </w:rPr>
        <w:t>scanning mode ne</w:t>
      </w:r>
      <w:r w:rsidR="00775B0B" w:rsidRPr="0086047D">
        <w:rPr>
          <w:rFonts w:ascii="Helvetica" w:hAnsi="Helvetica" w:cs="Helvetica"/>
          <w:szCs w:val="24"/>
        </w:rPr>
        <w:t>t INS spectrum matched</w:t>
      </w:r>
      <w:r w:rsidR="00252396" w:rsidRPr="0086047D">
        <w:rPr>
          <w:rFonts w:ascii="Helvetica" w:hAnsi="Helvetica" w:cs="Helvetica"/>
          <w:szCs w:val="24"/>
        </w:rPr>
        <w:t xml:space="preserve"> the static mode spectra</w:t>
      </w:r>
      <w:r w:rsidR="00775B0B" w:rsidRPr="0086047D">
        <w:rPr>
          <w:rFonts w:ascii="Helvetica" w:hAnsi="Helvetica" w:cs="Helvetica"/>
          <w:szCs w:val="24"/>
        </w:rPr>
        <w:t xml:space="preserve"> within the limits of experimental error</w:t>
      </w:r>
      <w:r w:rsidR="00252396" w:rsidRPr="0086047D">
        <w:rPr>
          <w:rFonts w:ascii="Helvetica" w:hAnsi="Helvetica" w:cs="Helvetica"/>
          <w:szCs w:val="24"/>
        </w:rPr>
        <w:t>.</w:t>
      </w:r>
      <w:r w:rsidR="00A5461A" w:rsidRPr="0086047D">
        <w:rPr>
          <w:rFonts w:ascii="Helvetica" w:hAnsi="Helvetica" w:cs="Helvetica"/>
          <w:szCs w:val="24"/>
        </w:rPr>
        <w:t xml:space="preserve"> </w:t>
      </w:r>
      <w:r w:rsidR="00775B0B" w:rsidRPr="0086047D">
        <w:rPr>
          <w:rFonts w:ascii="Helvetica" w:hAnsi="Helvetica" w:cs="Helvetica"/>
          <w:szCs w:val="24"/>
        </w:rPr>
        <w:t>Further</w:t>
      </w:r>
      <w:r w:rsidR="00252396" w:rsidRPr="0086047D">
        <w:rPr>
          <w:rFonts w:ascii="Helvetica" w:hAnsi="Helvetica" w:cs="Helvetica"/>
          <w:szCs w:val="24"/>
        </w:rPr>
        <w:t>, the scann</w:t>
      </w:r>
      <w:r w:rsidR="005476A4" w:rsidRPr="0086047D">
        <w:rPr>
          <w:rFonts w:ascii="Helvetica" w:hAnsi="Helvetica" w:cs="Helvetica"/>
          <w:szCs w:val="24"/>
        </w:rPr>
        <w:t>ing mode data were acquired in one hour, whereas it took five</w:t>
      </w:r>
      <w:r w:rsidR="00252396" w:rsidRPr="0086047D">
        <w:rPr>
          <w:rFonts w:ascii="Helvetica" w:hAnsi="Helvetica" w:cs="Helvetica"/>
          <w:szCs w:val="24"/>
        </w:rPr>
        <w:t xml:space="preserve"> hours to </w:t>
      </w:r>
      <w:r w:rsidR="00DD3D5B" w:rsidRPr="0086047D">
        <w:rPr>
          <w:rFonts w:ascii="Helvetica" w:hAnsi="Helvetica" w:cs="Helvetica"/>
          <w:szCs w:val="24"/>
        </w:rPr>
        <w:t>collect the five sets of static mode data.</w:t>
      </w:r>
      <w:r w:rsidR="0070698E" w:rsidRPr="0086047D">
        <w:rPr>
          <w:rFonts w:ascii="Helvetica" w:hAnsi="Helvetica" w:cs="Helvetica"/>
          <w:szCs w:val="24"/>
        </w:rPr>
        <w:t xml:space="preserve"> </w:t>
      </w:r>
      <w:r w:rsidR="0070698E" w:rsidRPr="0086047D">
        <w:rPr>
          <w:rFonts w:ascii="Helvetica" w:hAnsi="Helvetica" w:cs="Helvetica"/>
          <w:b/>
          <w:szCs w:val="24"/>
        </w:rPr>
        <w:t>[2-LM]</w:t>
      </w:r>
    </w:p>
    <w:p w14:paraId="5EE8A1F8" w14:textId="77777777" w:rsidR="00946C08" w:rsidRPr="0086047D" w:rsidRDefault="00946C08" w:rsidP="00946C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86047D">
        <w:rPr>
          <w:rFonts w:ascii="Helvetica" w:hAnsi="Helvetica" w:cs="Helvetica"/>
          <w:szCs w:val="24"/>
        </w:rPr>
        <w:t>Figure 11</w:t>
      </w:r>
      <w:r w:rsidR="0078052E" w:rsidRPr="0086047D">
        <w:rPr>
          <w:rFonts w:ascii="Helvetica" w:hAnsi="Helvetica" w:cs="Helvetica"/>
          <w:szCs w:val="24"/>
        </w:rPr>
        <w:t xml:space="preserve"> and Table 2</w:t>
      </w:r>
      <w:r w:rsidRPr="0086047D">
        <w:rPr>
          <w:rFonts w:ascii="Helvetica" w:hAnsi="Helvetica" w:cs="Helvetica"/>
          <w:szCs w:val="24"/>
        </w:rPr>
        <w:t xml:space="preserve"> (Figure 11.pdf</w:t>
      </w:r>
      <w:r w:rsidR="0078052E" w:rsidRPr="0086047D">
        <w:rPr>
          <w:rFonts w:ascii="Helvetica" w:hAnsi="Helvetica" w:cs="Helvetica"/>
          <w:szCs w:val="24"/>
        </w:rPr>
        <w:t xml:space="preserve"> and Table 2.xlsx</w:t>
      </w:r>
      <w:r w:rsidRPr="0086047D">
        <w:rPr>
          <w:rFonts w:ascii="Helvetica" w:hAnsi="Helvetica" w:cs="Helvetica"/>
          <w:szCs w:val="24"/>
        </w:rPr>
        <w:t>)</w:t>
      </w:r>
      <w:r w:rsidR="00B8268F" w:rsidRPr="0086047D">
        <w:rPr>
          <w:rFonts w:ascii="Helvetica" w:hAnsi="Helvetica" w:cs="Helvetica"/>
          <w:szCs w:val="24"/>
        </w:rPr>
        <w:t xml:space="preserve">: </w:t>
      </w:r>
      <w:r w:rsidR="00792FE3" w:rsidRPr="0086047D">
        <w:rPr>
          <w:rFonts w:ascii="Helvetica" w:hAnsi="Helvetica" w:cs="Helvetica"/>
          <w:szCs w:val="24"/>
        </w:rPr>
        <w:t>Add the caption “Lines: Scanning path, Stars: Static mode measurement locations”</w:t>
      </w:r>
      <w:r w:rsidR="00F86CF4" w:rsidRPr="0086047D">
        <w:rPr>
          <w:rFonts w:ascii="Helvetica" w:hAnsi="Helvetica" w:cs="Helvetica"/>
          <w:szCs w:val="24"/>
        </w:rPr>
        <w:t xml:space="preserve"> under or next to Figure 11, as space allows.</w:t>
      </w:r>
      <w:r w:rsidR="00792FE3" w:rsidRPr="0086047D">
        <w:rPr>
          <w:rFonts w:ascii="Helvetica" w:hAnsi="Helvetica" w:cs="Helvetica"/>
          <w:szCs w:val="24"/>
        </w:rPr>
        <w:t xml:space="preserve"> </w:t>
      </w:r>
      <w:r w:rsidR="00B8268F" w:rsidRPr="0086047D">
        <w:rPr>
          <w:rFonts w:ascii="Helvetica" w:hAnsi="Helvetica" w:cs="Helvetica"/>
          <w:szCs w:val="24"/>
        </w:rPr>
        <w:t>On “static mode…scanning path”</w:t>
      </w:r>
      <w:r w:rsidR="00F86CF4" w:rsidRPr="0086047D">
        <w:rPr>
          <w:rFonts w:ascii="Helvetica" w:hAnsi="Helvetica" w:cs="Helvetica"/>
          <w:szCs w:val="24"/>
        </w:rPr>
        <w:t>, h</w:t>
      </w:r>
      <w:r w:rsidR="000401F3" w:rsidRPr="0086047D">
        <w:rPr>
          <w:rFonts w:ascii="Helvetica" w:hAnsi="Helvetica" w:cs="Helvetica"/>
          <w:szCs w:val="24"/>
        </w:rPr>
        <w:t>ighlight the stars in Figure 11 and the ‘Static’ cells in the ‘Site #’ row of Table 2 (containing the values 1, 2, 3, 4, 5)</w:t>
      </w:r>
      <w:r w:rsidR="0070698E" w:rsidRPr="0086047D">
        <w:rPr>
          <w:rFonts w:ascii="Helvetica" w:hAnsi="Helvetica" w:cs="Helvetica"/>
          <w:szCs w:val="24"/>
        </w:rPr>
        <w:t>.</w:t>
      </w:r>
    </w:p>
    <w:p w14:paraId="1D9A85A8" w14:textId="77777777" w:rsidR="00760239" w:rsidRPr="0086047D" w:rsidRDefault="005A057D" w:rsidP="00946C0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86047D">
        <w:rPr>
          <w:rFonts w:ascii="Helvetica" w:hAnsi="Helvetica" w:cs="Helvetica"/>
          <w:szCs w:val="24"/>
        </w:rPr>
        <w:t>Figure 12 (Figure 12.pdf): On “</w:t>
      </w:r>
      <w:r w:rsidR="00775B0B" w:rsidRPr="0086047D">
        <w:rPr>
          <w:rFonts w:ascii="Helvetica" w:hAnsi="Helvetica" w:cs="Helvetica"/>
          <w:szCs w:val="24"/>
        </w:rPr>
        <w:t>Further</w:t>
      </w:r>
      <w:r w:rsidRPr="0086047D">
        <w:rPr>
          <w:rFonts w:ascii="Helvetica" w:hAnsi="Helvetica" w:cs="Helvetica"/>
          <w:szCs w:val="24"/>
        </w:rPr>
        <w:t xml:space="preserve">…”, add ‘1 </w:t>
      </w:r>
      <w:proofErr w:type="spellStart"/>
      <w:r w:rsidRPr="0086047D">
        <w:rPr>
          <w:rFonts w:ascii="Helvetica" w:hAnsi="Helvetica" w:cs="Helvetica"/>
          <w:szCs w:val="24"/>
        </w:rPr>
        <w:t>hr</w:t>
      </w:r>
      <w:proofErr w:type="spellEnd"/>
      <w:r w:rsidRPr="0086047D">
        <w:rPr>
          <w:rFonts w:ascii="Helvetica" w:hAnsi="Helvetica" w:cs="Helvetica"/>
          <w:szCs w:val="24"/>
        </w:rPr>
        <w:t>’ next to the ‘Scan’ label in the legend. On “whereas…”, also add ‘</w:t>
      </w:r>
      <w:r w:rsidR="00AE24C8" w:rsidRPr="0086047D">
        <w:rPr>
          <w:rFonts w:ascii="Helvetica" w:hAnsi="Helvetica" w:cs="Helvetica"/>
          <w:szCs w:val="24"/>
        </w:rPr>
        <w:t xml:space="preserve">5 x 1 </w:t>
      </w:r>
      <w:proofErr w:type="spellStart"/>
      <w:r w:rsidR="00AE24C8" w:rsidRPr="0086047D">
        <w:rPr>
          <w:rFonts w:ascii="Helvetica" w:hAnsi="Helvetica" w:cs="Helvetica"/>
          <w:szCs w:val="24"/>
        </w:rPr>
        <w:t>hr</w:t>
      </w:r>
      <w:proofErr w:type="spellEnd"/>
      <w:r w:rsidR="00AE24C8" w:rsidRPr="0086047D">
        <w:rPr>
          <w:rFonts w:ascii="Helvetica" w:hAnsi="Helvetica" w:cs="Helvetica"/>
          <w:szCs w:val="24"/>
        </w:rPr>
        <w:t>’ next to the ‘Stat_#’ cluster of labels in the legend.</w:t>
      </w:r>
    </w:p>
    <w:p w14:paraId="4C063A59" w14:textId="77777777" w:rsidR="0057713D" w:rsidRPr="00224A1D" w:rsidRDefault="0057713D" w:rsidP="007C6DB1">
      <w:pPr>
        <w:numPr>
          <w:ilvl w:val="0"/>
          <w:numId w:val="2"/>
        </w:numPr>
        <w:spacing w:before="360" w:after="40"/>
        <w:jc w:val="both"/>
        <w:outlineLvl w:val="0"/>
        <w:rPr>
          <w:rFonts w:ascii="Helvetica" w:hAnsi="Helvetica" w:cs="Arial"/>
          <w:b/>
          <w:szCs w:val="24"/>
        </w:rPr>
      </w:pPr>
      <w:r w:rsidRPr="00224A1D">
        <w:rPr>
          <w:rFonts w:ascii="Helvetica" w:hAnsi="Helvetica" w:cs="Arial"/>
          <w:b/>
          <w:szCs w:val="24"/>
        </w:rPr>
        <w:t xml:space="preserve">Conclusion </w:t>
      </w:r>
      <w:r w:rsidR="00C029E6" w:rsidRPr="00224A1D">
        <w:rPr>
          <w:rFonts w:ascii="Helvetica" w:hAnsi="Helvetica"/>
          <w:b/>
          <w:szCs w:val="24"/>
        </w:rPr>
        <w:t>(Said by you on camera. Don’t forget to smile!)</w:t>
      </w:r>
    </w:p>
    <w:p w14:paraId="25F94AA4" w14:textId="77777777" w:rsidR="0057713D" w:rsidRPr="00224A1D" w:rsidRDefault="000B0BA3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224A1D">
        <w:rPr>
          <w:rFonts w:ascii="Helvetica" w:hAnsi="Helvetica" w:cs="Helvetica"/>
          <w:szCs w:val="24"/>
          <w:u w:val="single"/>
        </w:rPr>
        <w:t>Galina</w:t>
      </w:r>
      <w:r w:rsidR="0057713D" w:rsidRPr="00224A1D">
        <w:rPr>
          <w:rFonts w:ascii="Helvetica" w:hAnsi="Helvetica" w:cs="Helvetica"/>
          <w:szCs w:val="24"/>
        </w:rPr>
        <w:t xml:space="preserve">: </w:t>
      </w:r>
      <w:r w:rsidR="003945A0" w:rsidRPr="00224A1D">
        <w:rPr>
          <w:rFonts w:ascii="Helvetica" w:hAnsi="Helvetica" w:cs="Helvetica"/>
          <w:szCs w:val="24"/>
        </w:rPr>
        <w:t>T</w:t>
      </w:r>
      <w:r w:rsidR="0057713D" w:rsidRPr="00224A1D">
        <w:rPr>
          <w:rFonts w:ascii="Helvetica" w:hAnsi="Helvetica" w:cs="Helvetica"/>
          <w:szCs w:val="24"/>
        </w:rPr>
        <w:t>his</w:t>
      </w:r>
      <w:r w:rsidRPr="00224A1D">
        <w:rPr>
          <w:rFonts w:ascii="Helvetica" w:hAnsi="Helvetica" w:cs="Helvetica"/>
          <w:szCs w:val="24"/>
        </w:rPr>
        <w:t xml:space="preserve"> INS</w:t>
      </w:r>
      <w:r w:rsidR="0057713D" w:rsidRPr="00224A1D">
        <w:rPr>
          <w:rFonts w:ascii="Helvetica" w:hAnsi="Helvetica" w:cs="Helvetica"/>
          <w:szCs w:val="24"/>
        </w:rPr>
        <w:t xml:space="preserve"> technique </w:t>
      </w:r>
      <w:r w:rsidR="00742700" w:rsidRPr="00224A1D">
        <w:rPr>
          <w:rFonts w:ascii="Helvetica" w:hAnsi="Helvetica" w:cs="Helvetica"/>
          <w:szCs w:val="24"/>
        </w:rPr>
        <w:t xml:space="preserve">should greatly improve the ability of </w:t>
      </w:r>
      <w:r w:rsidR="0057713D" w:rsidRPr="00224A1D">
        <w:rPr>
          <w:rFonts w:ascii="Helvetica" w:hAnsi="Helvetica" w:cs="Helvetica"/>
          <w:szCs w:val="24"/>
        </w:rPr>
        <w:t xml:space="preserve">researchers </w:t>
      </w:r>
      <w:r w:rsidR="00742700" w:rsidRPr="00224A1D">
        <w:rPr>
          <w:rFonts w:ascii="Helvetica" w:hAnsi="Helvetica" w:cs="Helvetica"/>
          <w:szCs w:val="24"/>
        </w:rPr>
        <w:t xml:space="preserve">to measure soil carbon </w:t>
      </w:r>
      <w:r w:rsidR="0057713D" w:rsidRPr="00224A1D">
        <w:rPr>
          <w:rFonts w:ascii="Helvetica" w:hAnsi="Helvetica" w:cs="Helvetica"/>
          <w:szCs w:val="24"/>
        </w:rPr>
        <w:t>in the field</w:t>
      </w:r>
      <w:r w:rsidR="006A790D" w:rsidRPr="00224A1D">
        <w:rPr>
          <w:rFonts w:ascii="Helvetica" w:hAnsi="Helvetica" w:cs="Helvetica"/>
          <w:szCs w:val="24"/>
        </w:rPr>
        <w:t>, which will help</w:t>
      </w:r>
      <w:r w:rsidR="00277693" w:rsidRPr="00224A1D">
        <w:rPr>
          <w:rFonts w:ascii="Helvetica" w:hAnsi="Helvetica" w:cs="Helvetica"/>
          <w:szCs w:val="24"/>
        </w:rPr>
        <w:t xml:space="preserve"> </w:t>
      </w:r>
      <w:r w:rsidR="004B6C0B" w:rsidRPr="00224A1D">
        <w:rPr>
          <w:rFonts w:ascii="Helvetica" w:hAnsi="Helvetica" w:cs="Helvetica"/>
          <w:szCs w:val="24"/>
        </w:rPr>
        <w:t>soil scien</w:t>
      </w:r>
      <w:r w:rsidR="00742700" w:rsidRPr="00224A1D">
        <w:rPr>
          <w:rFonts w:ascii="Helvetica" w:hAnsi="Helvetica" w:cs="Helvetica"/>
          <w:szCs w:val="24"/>
        </w:rPr>
        <w:t>tist</w:t>
      </w:r>
      <w:r w:rsidRPr="00224A1D">
        <w:rPr>
          <w:rFonts w:ascii="Helvetica" w:hAnsi="Helvetica" w:cs="Helvetica"/>
          <w:szCs w:val="24"/>
        </w:rPr>
        <w:t>s</w:t>
      </w:r>
      <w:r w:rsidR="002B52E2" w:rsidRPr="00224A1D">
        <w:rPr>
          <w:rFonts w:ascii="Helvetica" w:hAnsi="Helvetica" w:cs="Helvetica"/>
          <w:szCs w:val="24"/>
        </w:rPr>
        <w:t xml:space="preserve"> evaluate strategies for carbon sequestration and</w:t>
      </w:r>
      <w:r w:rsidR="00742700" w:rsidRPr="00224A1D">
        <w:rPr>
          <w:rFonts w:ascii="Helvetica" w:hAnsi="Helvetica" w:cs="Helvetica"/>
          <w:szCs w:val="24"/>
        </w:rPr>
        <w:t xml:space="preserve"> develop </w:t>
      </w:r>
      <w:r w:rsidR="005B2D0B" w:rsidRPr="00224A1D">
        <w:rPr>
          <w:rFonts w:ascii="Helvetica" w:hAnsi="Helvetica" w:cs="Helvetica"/>
          <w:szCs w:val="24"/>
        </w:rPr>
        <w:t>management</w:t>
      </w:r>
      <w:r w:rsidR="00742700" w:rsidRPr="00224A1D">
        <w:rPr>
          <w:rFonts w:ascii="Helvetica" w:hAnsi="Helvetica" w:cs="Helvetica"/>
          <w:szCs w:val="24"/>
        </w:rPr>
        <w:t xml:space="preserve"> practices that </w:t>
      </w:r>
      <w:r w:rsidR="004B6C0B" w:rsidRPr="00224A1D">
        <w:rPr>
          <w:rFonts w:ascii="Helvetica" w:hAnsi="Helvetica" w:cs="Helvetica"/>
          <w:szCs w:val="24"/>
        </w:rPr>
        <w:t>optimiz</w:t>
      </w:r>
      <w:r w:rsidR="00742700" w:rsidRPr="00224A1D">
        <w:rPr>
          <w:rFonts w:ascii="Helvetica" w:hAnsi="Helvetica" w:cs="Helvetica"/>
          <w:szCs w:val="24"/>
        </w:rPr>
        <w:t xml:space="preserve">e </w:t>
      </w:r>
      <w:r w:rsidR="004B6C0B" w:rsidRPr="00224A1D">
        <w:rPr>
          <w:rFonts w:ascii="Helvetica" w:hAnsi="Helvetica" w:cs="Helvetica"/>
          <w:szCs w:val="24"/>
        </w:rPr>
        <w:t>soil</w:t>
      </w:r>
      <w:r w:rsidR="004B6C0B" w:rsidRPr="00224A1D" w:rsidDel="00774B1E">
        <w:rPr>
          <w:rFonts w:ascii="Helvetica" w:hAnsi="Helvetica" w:cs="Helvetica"/>
          <w:szCs w:val="24"/>
        </w:rPr>
        <w:t xml:space="preserve"> </w:t>
      </w:r>
      <w:r w:rsidR="002B52E2" w:rsidRPr="00224A1D">
        <w:rPr>
          <w:rFonts w:ascii="Helvetica" w:hAnsi="Helvetica" w:cs="Helvetica"/>
          <w:szCs w:val="24"/>
        </w:rPr>
        <w:t>productivity</w:t>
      </w:r>
      <w:r w:rsidR="0057713D" w:rsidRPr="00224A1D">
        <w:rPr>
          <w:rFonts w:ascii="Helvetica" w:hAnsi="Helvetica" w:cs="Helvetica"/>
          <w:szCs w:val="24"/>
        </w:rPr>
        <w:t>.</w:t>
      </w:r>
    </w:p>
    <w:p w14:paraId="67B1350A" w14:textId="77777777" w:rsidR="00FF3FC4" w:rsidRPr="00224A1D" w:rsidRDefault="00FF3FC4" w:rsidP="00FD3B7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224A1D">
        <w:rPr>
          <w:rFonts w:ascii="Helvetica" w:hAnsi="Helvetica" w:cs="Helvetica"/>
          <w:szCs w:val="24"/>
          <w:u w:val="single"/>
        </w:rPr>
        <w:t>Allen</w:t>
      </w:r>
      <w:r w:rsidRPr="00224A1D">
        <w:rPr>
          <w:rFonts w:ascii="Helvetica" w:hAnsi="Helvetica" w:cs="Helvetica"/>
          <w:szCs w:val="24"/>
        </w:rPr>
        <w:t xml:space="preserve">: The significance of the inelastic neutron scattering method versus traditional soil sampling methods is increased speed of defining soil carbon and improved </w:t>
      </w:r>
      <w:r w:rsidR="00AB5EFF" w:rsidRPr="00224A1D">
        <w:rPr>
          <w:rFonts w:ascii="Helvetica" w:hAnsi="Helvetica" w:cs="Helvetica"/>
          <w:szCs w:val="24"/>
        </w:rPr>
        <w:t>accuracy of analysis on a whole-</w:t>
      </w:r>
      <w:r w:rsidRPr="00224A1D">
        <w:rPr>
          <w:rFonts w:ascii="Helvetica" w:hAnsi="Helvetica" w:cs="Helvetica"/>
          <w:szCs w:val="24"/>
        </w:rPr>
        <w:t>field scale.</w:t>
      </w:r>
    </w:p>
    <w:p w14:paraId="144CBB12" w14:textId="77777777" w:rsidR="007D706D" w:rsidRPr="00224A1D" w:rsidRDefault="000570AB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 w:rsidRPr="00224A1D">
        <w:rPr>
          <w:rFonts w:ascii="Helvetica" w:hAnsi="Helvetica" w:cs="Helvetica"/>
          <w:szCs w:val="24"/>
          <w:u w:val="single"/>
        </w:rPr>
        <w:t>Galina</w:t>
      </w:r>
      <w:r w:rsidRPr="00224A1D">
        <w:rPr>
          <w:rFonts w:ascii="Helvetica" w:hAnsi="Helvetica" w:cs="Helvetica"/>
          <w:szCs w:val="24"/>
        </w:rPr>
        <w:t xml:space="preserve">: </w:t>
      </w:r>
      <w:r w:rsidR="00742700" w:rsidRPr="00224A1D">
        <w:rPr>
          <w:rFonts w:ascii="Helvetica" w:hAnsi="Helvetica" w:cs="Helvetica"/>
          <w:szCs w:val="24"/>
        </w:rPr>
        <w:t>Research is ongoing to expand t</w:t>
      </w:r>
      <w:r w:rsidR="007D706D" w:rsidRPr="00224A1D">
        <w:rPr>
          <w:rFonts w:ascii="Helvetica" w:hAnsi="Helvetica" w:cs="Helvetica"/>
          <w:szCs w:val="24"/>
        </w:rPr>
        <w:t xml:space="preserve">his technique </w:t>
      </w:r>
      <w:r w:rsidR="00AB5EFF" w:rsidRPr="00224A1D">
        <w:rPr>
          <w:rFonts w:ascii="Helvetica" w:hAnsi="Helvetica" w:cs="Helvetica"/>
          <w:szCs w:val="24"/>
        </w:rPr>
        <w:t>to</w:t>
      </w:r>
      <w:r w:rsidR="00742700" w:rsidRPr="00224A1D">
        <w:rPr>
          <w:rFonts w:ascii="Helvetica" w:hAnsi="Helvetica" w:cs="Helvetica"/>
          <w:szCs w:val="24"/>
        </w:rPr>
        <w:t xml:space="preserve"> measuring </w:t>
      </w:r>
      <w:r w:rsidR="007D706D" w:rsidRPr="00224A1D">
        <w:rPr>
          <w:rFonts w:ascii="Helvetica" w:hAnsi="Helvetica" w:cs="Helvetica"/>
          <w:szCs w:val="24"/>
        </w:rPr>
        <w:t>other soil element</w:t>
      </w:r>
      <w:r w:rsidR="00742700" w:rsidRPr="00224A1D">
        <w:rPr>
          <w:rFonts w:ascii="Helvetica" w:hAnsi="Helvetica" w:cs="Helvetica"/>
          <w:szCs w:val="24"/>
        </w:rPr>
        <w:t xml:space="preserve">s </w:t>
      </w:r>
      <w:r w:rsidR="007D706D" w:rsidRPr="00224A1D">
        <w:rPr>
          <w:rFonts w:ascii="Helvetica" w:hAnsi="Helvetica" w:cs="Helvetica"/>
          <w:szCs w:val="24"/>
        </w:rPr>
        <w:t xml:space="preserve">and </w:t>
      </w:r>
      <w:r w:rsidR="00F35AB2" w:rsidRPr="00224A1D">
        <w:rPr>
          <w:rFonts w:ascii="Helvetica" w:hAnsi="Helvetica" w:cs="Helvetica"/>
          <w:szCs w:val="24"/>
        </w:rPr>
        <w:t>to</w:t>
      </w:r>
      <w:r w:rsidR="00742700" w:rsidRPr="00224A1D">
        <w:rPr>
          <w:rFonts w:ascii="Helvetica" w:hAnsi="Helvetica" w:cs="Helvetica"/>
          <w:szCs w:val="24"/>
        </w:rPr>
        <w:t xml:space="preserve"> measuring soil moisture</w:t>
      </w:r>
      <w:r w:rsidR="007D706D" w:rsidRPr="00224A1D">
        <w:rPr>
          <w:rFonts w:ascii="Helvetica" w:hAnsi="Helvetica" w:cs="Helvetica"/>
          <w:szCs w:val="24"/>
        </w:rPr>
        <w:t>.</w:t>
      </w:r>
    </w:p>
    <w:p w14:paraId="5EB14D5F" w14:textId="77777777" w:rsidR="00F77D5C" w:rsidRDefault="00F77D5C" w:rsidP="00F77D5C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52F21951" w14:textId="77777777" w:rsidR="00857FE8" w:rsidRPr="008D3469" w:rsidRDefault="00857FE8" w:rsidP="007C6DB1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7" w:name="ProvidedMedia"/>
      <w:r>
        <w:rPr>
          <w:rFonts w:ascii="Helvetica" w:hAnsi="Helvetica"/>
          <w:b/>
          <w:i w:val="0"/>
        </w:rPr>
        <w:t>PROVIDED MEDIA</w:t>
      </w:r>
      <w:bookmarkEnd w:id="7"/>
    </w:p>
    <w:p w14:paraId="2CC2102B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t>Authors</w:t>
      </w:r>
      <w:r w:rsidRPr="00C30815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Name new or modified files with the scheme </w:t>
      </w:r>
      <w:r w:rsidRPr="0070587E">
        <w:rPr>
          <w:rFonts w:ascii="Helvetica" w:hAnsi="Helvetica"/>
          <w:color w:val="002060"/>
          <w:sz w:val="22"/>
        </w:rPr>
        <w:t>01234_PIname_Figure1.tif</w:t>
      </w:r>
      <w:r>
        <w:rPr>
          <w:rFonts w:ascii="Helvetica" w:hAnsi="Helvetica"/>
          <w:sz w:val="22"/>
        </w:rPr>
        <w:t xml:space="preserve">, where </w:t>
      </w:r>
      <w:r w:rsidRPr="0070587E">
        <w:rPr>
          <w:rFonts w:ascii="Helvetica" w:hAnsi="Helvetica"/>
          <w:color w:val="002060"/>
          <w:sz w:val="22"/>
        </w:rPr>
        <w:t>01234</w:t>
      </w:r>
      <w:r>
        <w:rPr>
          <w:rFonts w:ascii="Helvetica" w:hAnsi="Helvetica"/>
          <w:sz w:val="22"/>
        </w:rPr>
        <w:t xml:space="preserve"> is your JoVE video ID and </w:t>
      </w:r>
      <w:proofErr w:type="spellStart"/>
      <w:r w:rsidRPr="0070587E">
        <w:rPr>
          <w:rFonts w:ascii="Helvetica" w:hAnsi="Helvetica"/>
          <w:color w:val="002060"/>
          <w:sz w:val="22"/>
        </w:rPr>
        <w:t>PIname</w:t>
      </w:r>
      <w:proofErr w:type="spellEnd"/>
      <w:r>
        <w:rPr>
          <w:rFonts w:ascii="Helvetica" w:hAnsi="Helvetica"/>
          <w:sz w:val="22"/>
        </w:rPr>
        <w:t xml:space="preserve"> is the corresponding author’s surname. For example:</w:t>
      </w:r>
    </w:p>
    <w:p w14:paraId="2BF30FFF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26B98354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5.2 – </w:t>
      </w:r>
      <w:r>
        <w:rPr>
          <w:rFonts w:ascii="Helvetica" w:hAnsi="Helvetica"/>
          <w:i/>
          <w:sz w:val="22"/>
        </w:rPr>
        <w:t>01234_PIname_Figure1.tif</w:t>
      </w:r>
      <w:r>
        <w:rPr>
          <w:rFonts w:ascii="Helvetica" w:hAnsi="Helvetica"/>
          <w:sz w:val="22"/>
        </w:rPr>
        <w:t xml:space="preserve"> – dual color imaging of tumor angiogenesis at 40X</w:t>
      </w:r>
    </w:p>
    <w:p w14:paraId="35EFF140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5.3 – </w:t>
      </w:r>
      <w:r>
        <w:rPr>
          <w:rFonts w:ascii="Helvetica" w:hAnsi="Helvetica"/>
          <w:i/>
          <w:sz w:val="22"/>
        </w:rPr>
        <w:t>01234_PIname_Figure2.tif</w:t>
      </w:r>
      <w:r>
        <w:rPr>
          <w:rFonts w:ascii="Helvetica" w:hAnsi="Helvetica"/>
          <w:sz w:val="22"/>
        </w:rPr>
        <w:t xml:space="preserve"> – dual color imaging of tumor angiogenesis at 100X</w:t>
      </w:r>
    </w:p>
    <w:p w14:paraId="510705E1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15797C95" w14:textId="77777777" w:rsidR="00F72C35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dimensions</w:t>
      </w:r>
      <w:r>
        <w:rPr>
          <w:rFonts w:ascii="Helvetica" w:hAnsi="Helvetica"/>
          <w:sz w:val="22"/>
        </w:rPr>
        <w:t>: 720 x 480 pixels</w:t>
      </w:r>
    </w:p>
    <w:p w14:paraId="70AD0C8F" w14:textId="77777777" w:rsidR="004C3078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resolution</w:t>
      </w:r>
      <w:r>
        <w:rPr>
          <w:rFonts w:ascii="Helvetica" w:hAnsi="Helvetica"/>
          <w:sz w:val="22"/>
        </w:rPr>
        <w:t>: 300 dpi</w:t>
      </w:r>
    </w:p>
    <w:p w14:paraId="39C7BF23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3EFC7EDA" w14:textId="77777777" w:rsidR="00EB1D78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image formats</w:t>
      </w:r>
      <w:r w:rsidR="00EB1D78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.tiff,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png</w:t>
      </w:r>
      <w:proofErr w:type="spellEnd"/>
      <w:r w:rsidR="00171255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.eps, .</w:t>
      </w:r>
      <w:proofErr w:type="spellStart"/>
      <w:r>
        <w:rPr>
          <w:rFonts w:ascii="Helvetica" w:hAnsi="Helvetica"/>
          <w:sz w:val="22"/>
        </w:rPr>
        <w:t>ai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psd</w:t>
      </w:r>
      <w:proofErr w:type="spellEnd"/>
      <w:r w:rsidR="00171255">
        <w:rPr>
          <w:rFonts w:ascii="Helvetica" w:hAnsi="Helvetica"/>
          <w:sz w:val="22"/>
        </w:rPr>
        <w:t>, .pdf</w:t>
      </w:r>
    </w:p>
    <w:p w14:paraId="779B4290" w14:textId="77777777" w:rsidR="004C3078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movie formats</w:t>
      </w:r>
      <w:r>
        <w:rPr>
          <w:rFonts w:ascii="Helvetica" w:hAnsi="Helvetica"/>
          <w:sz w:val="22"/>
        </w:rPr>
        <w:t>: .</w:t>
      </w:r>
      <w:proofErr w:type="spellStart"/>
      <w:r>
        <w:rPr>
          <w:rFonts w:ascii="Helvetica" w:hAnsi="Helvetica"/>
          <w:sz w:val="22"/>
        </w:rPr>
        <w:t>mov</w:t>
      </w:r>
      <w:proofErr w:type="spellEnd"/>
      <w:r>
        <w:rPr>
          <w:rFonts w:ascii="Helvetica" w:hAnsi="Helvetica"/>
          <w:sz w:val="22"/>
        </w:rPr>
        <w:t>, .mp4, .</w:t>
      </w:r>
      <w:proofErr w:type="spellStart"/>
      <w:r>
        <w:rPr>
          <w:rFonts w:ascii="Helvetica" w:hAnsi="Helvetica"/>
          <w:sz w:val="22"/>
        </w:rPr>
        <w:t>avi</w:t>
      </w:r>
      <w:proofErr w:type="spellEnd"/>
    </w:p>
    <w:p w14:paraId="1A55988F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60CA5E5E" w14:textId="77777777" w:rsidR="00E52AD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figures </w:t>
      </w:r>
      <w:r w:rsidR="00171255">
        <w:rPr>
          <w:rFonts w:ascii="Helvetica" w:hAnsi="Helvetica"/>
          <w:sz w:val="22"/>
        </w:rPr>
        <w:t>or tables were created as .</w:t>
      </w:r>
      <w:proofErr w:type="spellStart"/>
      <w:r w:rsidR="00171255">
        <w:rPr>
          <w:rFonts w:ascii="Helvetica" w:hAnsi="Helvetica"/>
          <w:sz w:val="22"/>
        </w:rPr>
        <w:t>pptx</w:t>
      </w:r>
      <w:proofErr w:type="spellEnd"/>
      <w:r w:rsidR="00171255">
        <w:rPr>
          <w:rFonts w:ascii="Helvetica" w:hAnsi="Helvetica"/>
          <w:sz w:val="22"/>
        </w:rPr>
        <w:t xml:space="preserve"> or .</w:t>
      </w:r>
      <w:proofErr w:type="spellStart"/>
      <w:r w:rsidR="00171255">
        <w:rPr>
          <w:rFonts w:ascii="Helvetica" w:hAnsi="Helvetica"/>
          <w:sz w:val="22"/>
        </w:rPr>
        <w:t>xlsx</w:t>
      </w:r>
      <w:proofErr w:type="spellEnd"/>
      <w:r w:rsidR="0017125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files, please provide those</w:t>
      </w:r>
      <w:r w:rsidR="00171255">
        <w:rPr>
          <w:rFonts w:ascii="Helvetica" w:hAnsi="Helvetica"/>
          <w:sz w:val="22"/>
        </w:rPr>
        <w:t xml:space="preserve"> as well</w:t>
      </w:r>
      <w:r>
        <w:rPr>
          <w:rFonts w:ascii="Helvetica" w:hAnsi="Helvetica"/>
          <w:sz w:val="22"/>
        </w:rPr>
        <w:t>.</w:t>
      </w:r>
    </w:p>
    <w:p w14:paraId="4E9333BC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0034893E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6262F2">
        <w:rPr>
          <w:rFonts w:ascii="Helvetica" w:hAnsi="Helvetica"/>
          <w:sz w:val="22"/>
        </w:rPr>
        <w:t>Upload each file to your project folder</w:t>
      </w:r>
      <w:r>
        <w:rPr>
          <w:rFonts w:ascii="Helvetica" w:hAnsi="Helvetica"/>
          <w:sz w:val="22"/>
        </w:rPr>
        <w:t xml:space="preserve">: </w:t>
      </w:r>
      <w:hyperlink r:id="rId14" w:history="1">
        <w:r w:rsidR="001574EC" w:rsidRPr="002C7102">
          <w:rPr>
            <w:rStyle w:val="Hyperlink"/>
            <w:rFonts w:ascii="Helvetica" w:hAnsi="Helvetica"/>
            <w:sz w:val="22"/>
          </w:rPr>
          <w:t>https://www.jove.com/account/file-uploader?src=17162398</w:t>
        </w:r>
      </w:hyperlink>
    </w:p>
    <w:p w14:paraId="7A81D01C" w14:textId="77777777" w:rsidR="00E52AD9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6119B20A" w14:textId="77777777" w:rsidR="00857FE8" w:rsidRPr="00F77D5C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Please</w:t>
      </w:r>
      <w:r w:rsidR="00F77D5C" w:rsidRPr="006262F2">
        <w:rPr>
          <w:rFonts w:ascii="Helvetica" w:hAnsi="Helvetica"/>
          <w:sz w:val="22"/>
        </w:rPr>
        <w:t xml:space="preserve"> list</w:t>
      </w:r>
      <w:r w:rsidR="0022722D" w:rsidRPr="006262F2">
        <w:rPr>
          <w:rFonts w:ascii="Helvetica" w:hAnsi="Helvetica"/>
          <w:sz w:val="22"/>
        </w:rPr>
        <w:t xml:space="preserve"> the </w:t>
      </w:r>
      <w:r w:rsidR="00541E21" w:rsidRPr="006262F2">
        <w:rPr>
          <w:rFonts w:ascii="Helvetica" w:hAnsi="Helvetica"/>
          <w:sz w:val="22"/>
        </w:rPr>
        <w:t xml:space="preserve">provided </w:t>
      </w:r>
      <w:r w:rsidR="0022722D" w:rsidRPr="006262F2">
        <w:rPr>
          <w:rFonts w:ascii="Helvetica" w:hAnsi="Helvetica"/>
          <w:sz w:val="22"/>
        </w:rPr>
        <w:t>files below</w:t>
      </w:r>
      <w:r w:rsidR="0022722D">
        <w:rPr>
          <w:rFonts w:ascii="Helvetica" w:hAnsi="Helvetica"/>
          <w:sz w:val="22"/>
        </w:rPr>
        <w:t xml:space="preserve"> and</w:t>
      </w:r>
      <w:r w:rsidR="00BB6033">
        <w:rPr>
          <w:rFonts w:ascii="Helvetica" w:hAnsi="Helvetica"/>
          <w:sz w:val="22"/>
        </w:rPr>
        <w:t xml:space="preserve"> </w:t>
      </w:r>
      <w:r w:rsidR="0022722D">
        <w:rPr>
          <w:rFonts w:ascii="Helvetica" w:hAnsi="Helvetica"/>
          <w:sz w:val="22"/>
        </w:rPr>
        <w:t>s</w:t>
      </w:r>
      <w:r w:rsidR="00BB6033">
        <w:rPr>
          <w:rFonts w:ascii="Helvetica" w:hAnsi="Helvetica"/>
          <w:sz w:val="22"/>
        </w:rPr>
        <w:t xml:space="preserve">pecify the step or steps where </w:t>
      </w:r>
      <w:r w:rsidR="003444B1">
        <w:rPr>
          <w:rFonts w:ascii="Helvetica" w:hAnsi="Helvetica"/>
          <w:sz w:val="22"/>
        </w:rPr>
        <w:t>the files</w:t>
      </w:r>
      <w:r w:rsidR="00BB6033">
        <w:rPr>
          <w:rFonts w:ascii="Helvetica" w:hAnsi="Helvetica"/>
          <w:sz w:val="22"/>
        </w:rPr>
        <w:t xml:space="preserve"> will be used. If </w:t>
      </w:r>
      <w:r w:rsidR="00CC1EB5">
        <w:rPr>
          <w:rFonts w:ascii="Helvetica" w:hAnsi="Helvetica"/>
          <w:sz w:val="22"/>
        </w:rPr>
        <w:t>a</w:t>
      </w:r>
      <w:r w:rsidR="00BB6033">
        <w:rPr>
          <w:rFonts w:ascii="Helvetica" w:hAnsi="Helvetica"/>
          <w:sz w:val="22"/>
        </w:rPr>
        <w:t xml:space="preserve"> file is not based on an existing figure, please provide a short description.</w:t>
      </w:r>
    </w:p>
    <w:p w14:paraId="31D01934" w14:textId="77777777" w:rsidR="000624EF" w:rsidRDefault="000624EF" w:rsidP="007C6DB1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1763A521" w14:textId="77777777" w:rsidR="00857FE8" w:rsidRPr="007A201A" w:rsidRDefault="000624EF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234631">
        <w:rPr>
          <w:rFonts w:ascii="Helvetica" w:hAnsi="Helvetica"/>
          <w:i w:val="0"/>
          <w:sz w:val="22"/>
        </w:rPr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Pr="00234631">
        <w:rPr>
          <w:rFonts w:ascii="Helvetica" w:hAnsi="Helvetica"/>
          <w:i w:val="0"/>
          <w:sz w:val="22"/>
        </w:rPr>
        <w:instrText xml:space="preserve"> FORMTEXT </w:instrText>
      </w:r>
      <w:r w:rsidRPr="00234631">
        <w:rPr>
          <w:rFonts w:ascii="Helvetica" w:hAnsi="Helvetica"/>
          <w:i w:val="0"/>
          <w:sz w:val="22"/>
        </w:rPr>
      </w:r>
      <w:r w:rsidRPr="00234631">
        <w:rPr>
          <w:rFonts w:ascii="Helvetica" w:hAnsi="Helvetica"/>
          <w:i w:val="0"/>
          <w:sz w:val="22"/>
        </w:rPr>
        <w:fldChar w:fldCharType="separate"/>
      </w:r>
      <w:r w:rsidRPr="00234631">
        <w:rPr>
          <w:rFonts w:ascii="Helvetica" w:hAnsi="Helvetica"/>
          <w:i w:val="0"/>
          <w:noProof/>
          <w:sz w:val="22"/>
        </w:rPr>
        <w:t>Step number(s)</w:t>
      </w:r>
      <w:r w:rsidRPr="00234631">
        <w:rPr>
          <w:rFonts w:ascii="Helvetica" w:hAnsi="Helvetica"/>
          <w:i w:val="0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– </w:t>
      </w:r>
      <w:r w:rsidRPr="00234631">
        <w:rPr>
          <w:rFonts w:ascii="Helvetica" w:hAnsi="Helvetica"/>
          <w:sz w:val="22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Pr="00234631">
        <w:rPr>
          <w:rFonts w:ascii="Helvetica" w:hAnsi="Helvetica"/>
          <w:sz w:val="22"/>
        </w:rPr>
        <w:instrText xml:space="preserve"> FORMTEXT </w:instrText>
      </w:r>
      <w:r w:rsidRPr="00234631">
        <w:rPr>
          <w:rFonts w:ascii="Helvetica" w:hAnsi="Helvetica"/>
          <w:sz w:val="22"/>
        </w:rPr>
      </w:r>
      <w:r w:rsidRPr="00234631">
        <w:rPr>
          <w:rFonts w:ascii="Helvetica" w:hAnsi="Helvetica"/>
          <w:sz w:val="22"/>
        </w:rPr>
        <w:fldChar w:fldCharType="separate"/>
      </w:r>
      <w:r w:rsidRPr="00234631">
        <w:rPr>
          <w:rFonts w:ascii="Helvetica" w:hAnsi="Helvetica"/>
          <w:noProof/>
          <w:sz w:val="22"/>
        </w:rPr>
        <w:t>File name</w:t>
      </w:r>
      <w:r w:rsidRPr="00234631">
        <w:rPr>
          <w:rFonts w:ascii="Helvetica" w:hAnsi="Helvetica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- 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8" w:name="Text13"/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instrText xml:space="preserve"> FORMTEXT </w:instrTex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separate"/>
      </w:r>
      <w:r w:rsidRPr="0012092D">
        <w:rPr>
          <w:rFonts w:ascii="Helvetica" w:hAnsi="Helvetica"/>
          <w:i w:val="0"/>
          <w:noProof/>
          <w:sz w:val="22"/>
          <w:highlight w:val="lightGray"/>
          <w:shd w:val="clear" w:color="auto" w:fill="FBFBFB"/>
        </w:rPr>
        <w:t>Description (if new figure)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end"/>
      </w:r>
      <w:bookmarkEnd w:id="8"/>
    </w:p>
    <w:p w14:paraId="64C2902B" w14:textId="77777777" w:rsidR="004F435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14:paraId="1721AFC5" w14:textId="77777777" w:rsidR="004F4358" w:rsidRPr="003E745E" w:rsidRDefault="004F4358" w:rsidP="007C6DB1">
      <w:pPr>
        <w:pStyle w:val="BodyText"/>
        <w:rPr>
          <w:rFonts w:ascii="Helvetica" w:hAnsi="Helvetica" w:cs="Helvetica"/>
          <w:b/>
          <w:i w:val="0"/>
          <w:sz w:val="22"/>
        </w:rPr>
      </w:pPr>
    </w:p>
    <w:p w14:paraId="0260CC7F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5691D2E4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33545BDC" w14:textId="77777777" w:rsidR="00AC7D2C" w:rsidRDefault="00AC7D2C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It is critical for a smooth and organized shoot </w:t>
      </w:r>
      <w:r w:rsidR="009917EE">
        <w:rPr>
          <w:rFonts w:ascii="Helvetica" w:hAnsi="Helvetica"/>
          <w:i w:val="0"/>
          <w:sz w:val="22"/>
        </w:rPr>
        <w:t>that your samples, reagents, instruments, glassware, and software are read</w:t>
      </w:r>
      <w:r w:rsidR="00D96B5B">
        <w:rPr>
          <w:rFonts w:ascii="Helvetica" w:hAnsi="Helvetica"/>
          <w:i w:val="0"/>
          <w:sz w:val="22"/>
        </w:rPr>
        <w:t xml:space="preserve">y </w:t>
      </w:r>
      <w:r w:rsidR="00A75280">
        <w:rPr>
          <w:rFonts w:ascii="Helvetica" w:hAnsi="Helvetica"/>
          <w:i w:val="0"/>
          <w:sz w:val="22"/>
        </w:rPr>
        <w:t>to go</w:t>
      </w:r>
      <w:r w:rsidR="00D96B5B">
        <w:rPr>
          <w:rFonts w:ascii="Helvetica" w:hAnsi="Helvetica"/>
          <w:i w:val="0"/>
          <w:sz w:val="22"/>
        </w:rPr>
        <w:t xml:space="preserve">. This ensures that </w:t>
      </w:r>
      <w:r w:rsidR="007A1151">
        <w:rPr>
          <w:rFonts w:ascii="Helvetica" w:hAnsi="Helvetica"/>
          <w:i w:val="0"/>
          <w:sz w:val="22"/>
        </w:rPr>
        <w:t>filming</w:t>
      </w:r>
      <w:r w:rsidR="00D96B5B">
        <w:rPr>
          <w:rFonts w:ascii="Helvetica" w:hAnsi="Helvetica"/>
          <w:i w:val="0"/>
          <w:sz w:val="22"/>
        </w:rPr>
        <w:t xml:space="preserve"> can quickly move from step to step.</w:t>
      </w:r>
    </w:p>
    <w:p w14:paraId="4654C809" w14:textId="77777777" w:rsidR="00A75280" w:rsidRDefault="00A7528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3D8AD531" w14:textId="77777777" w:rsidR="00AC7D2C" w:rsidRDefault="009B37F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Reagents</w:t>
      </w:r>
      <w:r w:rsidR="003156CE">
        <w:rPr>
          <w:rFonts w:ascii="Helvetica" w:hAnsi="Helvetica"/>
          <w:i w:val="0"/>
          <w:sz w:val="22"/>
        </w:rPr>
        <w:t>, samples,</w:t>
      </w:r>
      <w:r>
        <w:rPr>
          <w:rFonts w:ascii="Helvetica" w:hAnsi="Helvetica"/>
          <w:i w:val="0"/>
          <w:sz w:val="22"/>
        </w:rPr>
        <w:t xml:space="preserve"> and solutions should be prepared</w:t>
      </w:r>
      <w:r w:rsidR="00CE4898">
        <w:rPr>
          <w:rFonts w:ascii="Helvetica" w:hAnsi="Helvetica"/>
          <w:i w:val="0"/>
          <w:sz w:val="22"/>
        </w:rPr>
        <w:t xml:space="preserve"> or collected</w:t>
      </w:r>
      <w:r>
        <w:rPr>
          <w:rFonts w:ascii="Helvetica" w:hAnsi="Helvetica"/>
          <w:i w:val="0"/>
          <w:sz w:val="22"/>
        </w:rPr>
        <w:t xml:space="preserve"> and labeled before we arrive. All tubes, flasks, and plates should be </w:t>
      </w:r>
      <w:r w:rsidR="009F5878">
        <w:rPr>
          <w:rFonts w:ascii="Helvetica" w:hAnsi="Helvetica"/>
          <w:i w:val="0"/>
          <w:sz w:val="22"/>
        </w:rPr>
        <w:t>clean, dry</w:t>
      </w:r>
      <w:r>
        <w:rPr>
          <w:rFonts w:ascii="Helvetica" w:hAnsi="Helvetica"/>
          <w:i w:val="0"/>
          <w:sz w:val="22"/>
        </w:rPr>
        <w:t>, and neatly labeled.</w:t>
      </w:r>
    </w:p>
    <w:p w14:paraId="12217D10" w14:textId="77777777" w:rsidR="00AE72D6" w:rsidRDefault="00AE72D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29C7947F" w14:textId="77777777" w:rsidR="003658E6" w:rsidRDefault="003658E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If your procedure includes long incubation, </w:t>
      </w:r>
      <w:r w:rsidR="00AE72D6">
        <w:rPr>
          <w:rFonts w:ascii="Helvetica" w:hAnsi="Helvetica"/>
          <w:i w:val="0"/>
          <w:sz w:val="22"/>
        </w:rPr>
        <w:t>reaction,</w:t>
      </w:r>
      <w:r w:rsidR="009B37F0">
        <w:rPr>
          <w:rFonts w:ascii="Helvetica" w:hAnsi="Helvetica"/>
          <w:i w:val="0"/>
          <w:sz w:val="22"/>
        </w:rPr>
        <w:t xml:space="preserve"> heating,</w:t>
      </w:r>
      <w:r w:rsidR="00AE72D6">
        <w:rPr>
          <w:rFonts w:ascii="Helvetica" w:hAnsi="Helvetica"/>
          <w:i w:val="0"/>
          <w:sz w:val="22"/>
        </w:rPr>
        <w:t xml:space="preserve"> or calcul</w:t>
      </w:r>
      <w:r w:rsidR="00890F8A">
        <w:rPr>
          <w:rFonts w:ascii="Helvetica" w:hAnsi="Helvetica"/>
          <w:i w:val="0"/>
          <w:sz w:val="22"/>
        </w:rPr>
        <w:t>ation times, prepare the pro</w:t>
      </w:r>
      <w:r w:rsidR="00F12277">
        <w:rPr>
          <w:rFonts w:ascii="Helvetica" w:hAnsi="Helvetica"/>
          <w:i w:val="0"/>
          <w:sz w:val="22"/>
        </w:rPr>
        <w:t xml:space="preserve">ducts of those steps </w:t>
      </w:r>
      <w:r w:rsidR="00A75280">
        <w:rPr>
          <w:rFonts w:ascii="Helvetica" w:hAnsi="Helvetica"/>
          <w:i w:val="0"/>
          <w:sz w:val="22"/>
        </w:rPr>
        <w:t xml:space="preserve">before </w:t>
      </w:r>
      <w:r w:rsidR="008E2338">
        <w:rPr>
          <w:rFonts w:ascii="Helvetica" w:hAnsi="Helvetica"/>
          <w:i w:val="0"/>
          <w:sz w:val="22"/>
        </w:rPr>
        <w:t>we arrive</w:t>
      </w:r>
      <w:r w:rsidR="0048215E">
        <w:rPr>
          <w:rFonts w:ascii="Helvetica" w:hAnsi="Helvetica"/>
          <w:i w:val="0"/>
          <w:sz w:val="22"/>
        </w:rPr>
        <w:t>.</w:t>
      </w:r>
      <w:r w:rsidR="009F4126">
        <w:rPr>
          <w:rFonts w:ascii="Helvetica" w:hAnsi="Helvetica"/>
          <w:i w:val="0"/>
          <w:sz w:val="22"/>
        </w:rPr>
        <w:t xml:space="preserve"> Please </w:t>
      </w:r>
      <w:r w:rsidR="00136AE5">
        <w:rPr>
          <w:rFonts w:ascii="Helvetica" w:hAnsi="Helvetica"/>
          <w:i w:val="0"/>
          <w:sz w:val="22"/>
        </w:rPr>
        <w:t>notify your script editor</w:t>
      </w:r>
      <w:r w:rsidR="009F4126">
        <w:rPr>
          <w:rFonts w:ascii="Helvetica" w:hAnsi="Helvetica"/>
          <w:i w:val="0"/>
          <w:sz w:val="22"/>
        </w:rPr>
        <w:t xml:space="preserve"> if the product of a long step is too unstable to be </w:t>
      </w:r>
      <w:r w:rsidR="00851158">
        <w:rPr>
          <w:rFonts w:ascii="Helvetica" w:hAnsi="Helvetica"/>
          <w:i w:val="0"/>
          <w:sz w:val="22"/>
        </w:rPr>
        <w:t>prepared in advance.</w:t>
      </w:r>
    </w:p>
    <w:p w14:paraId="6898A320" w14:textId="77777777" w:rsidR="00562744" w:rsidRPr="00E24898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42B6FE68" w14:textId="77777777" w:rsidR="00D34D4F" w:rsidRPr="00FA77C3" w:rsidRDefault="006B2CB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Please see JoVE’s FAQ </w:t>
      </w:r>
      <w:r w:rsidR="00FA77C3">
        <w:rPr>
          <w:rFonts w:ascii="Helvetica" w:hAnsi="Helvetica"/>
          <w:i w:val="0"/>
          <w:sz w:val="22"/>
        </w:rPr>
        <w:t xml:space="preserve">at </w:t>
      </w:r>
      <w:hyperlink r:id="rId15" w:history="1">
        <w:r w:rsidR="00FA77C3" w:rsidRPr="005437AE">
          <w:rPr>
            <w:rStyle w:val="Hyperlink"/>
            <w:rFonts w:ascii="Helvetica" w:hAnsi="Helvetica"/>
            <w:i w:val="0"/>
            <w:sz w:val="22"/>
          </w:rPr>
          <w:t>http://www.jove.com/author/submission-faq</w:t>
        </w:r>
      </w:hyperlink>
      <w:r w:rsidR="00FA77C3">
        <w:rPr>
          <w:rFonts w:ascii="Helvetica" w:hAnsi="Helvetica"/>
          <w:i w:val="0"/>
          <w:sz w:val="22"/>
        </w:rPr>
        <w:t xml:space="preserve"> </w:t>
      </w:r>
      <w:r w:rsidR="008E016F">
        <w:rPr>
          <w:rFonts w:ascii="Helvetica" w:hAnsi="Helvetica"/>
          <w:i w:val="0"/>
          <w:sz w:val="22"/>
        </w:rPr>
        <w:t>if you have general questions about filming</w:t>
      </w:r>
      <w:r w:rsidR="00FA77C3">
        <w:rPr>
          <w:rFonts w:ascii="Helvetica" w:hAnsi="Helvetica"/>
          <w:i w:val="0"/>
          <w:sz w:val="22"/>
        </w:rPr>
        <w:t>.</w:t>
      </w:r>
      <w:r w:rsidR="00CC0ADE">
        <w:rPr>
          <w:rFonts w:ascii="Helvetica" w:hAnsi="Helvetica"/>
          <w:i w:val="0"/>
          <w:sz w:val="22"/>
        </w:rPr>
        <w:t xml:space="preserve"> </w:t>
      </w:r>
      <w:r w:rsidR="008E016F">
        <w:rPr>
          <w:rFonts w:ascii="Helvetica" w:hAnsi="Helvetica"/>
          <w:i w:val="0"/>
          <w:sz w:val="22"/>
        </w:rPr>
        <w:t>For detailed preparation instructions, please see the email that accompanied this script</w:t>
      </w:r>
      <w:r w:rsidR="00CC0ADE" w:rsidRPr="00E24898">
        <w:rPr>
          <w:rFonts w:ascii="Helvetica" w:hAnsi="Helvetica"/>
          <w:i w:val="0"/>
          <w:sz w:val="22"/>
        </w:rPr>
        <w:t>.</w:t>
      </w:r>
    </w:p>
    <w:sectPr w:rsidR="00D34D4F" w:rsidRPr="00FA77C3" w:rsidSect="00145E96">
      <w:footerReference w:type="default" r:id="rId16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D13F1" w14:textId="77777777" w:rsidR="00690BB8" w:rsidRDefault="00690BB8" w:rsidP="0057713D">
      <w:r>
        <w:separator/>
      </w:r>
    </w:p>
  </w:endnote>
  <w:endnote w:type="continuationSeparator" w:id="0">
    <w:p w14:paraId="18798165" w14:textId="77777777" w:rsidR="00690BB8" w:rsidRDefault="00690BB8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明朝"/>
    <w:charset w:val="80"/>
    <w:family w:val="auto"/>
    <w:pitch w:val="default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3BC62" w14:textId="77777777" w:rsidR="00427867" w:rsidRDefault="00427867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72AECFD1" w14:textId="77777777" w:rsidR="00427867" w:rsidRDefault="00427867" w:rsidP="00145E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AB852" w14:textId="77777777" w:rsidR="00690BB8" w:rsidRDefault="00690BB8" w:rsidP="0057713D">
      <w:r>
        <w:separator/>
      </w:r>
    </w:p>
  </w:footnote>
  <w:footnote w:type="continuationSeparator" w:id="0">
    <w:p w14:paraId="201B6DC8" w14:textId="77777777" w:rsidR="00690BB8" w:rsidRDefault="00690BB8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526061CE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56507735"/>
    <w:multiLevelType w:val="hybridMultilevel"/>
    <w:tmpl w:val="DA56AD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8ED0999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3161AC"/>
    <w:multiLevelType w:val="hybridMultilevel"/>
    <w:tmpl w:val="B7CCB0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23DD"/>
    <w:rsid w:val="00003B5A"/>
    <w:rsid w:val="00003C81"/>
    <w:rsid w:val="00004837"/>
    <w:rsid w:val="000074B9"/>
    <w:rsid w:val="00007596"/>
    <w:rsid w:val="00007A07"/>
    <w:rsid w:val="00010B99"/>
    <w:rsid w:val="000113ED"/>
    <w:rsid w:val="00011B92"/>
    <w:rsid w:val="00012979"/>
    <w:rsid w:val="00014291"/>
    <w:rsid w:val="00017C62"/>
    <w:rsid w:val="000204B1"/>
    <w:rsid w:val="0002310A"/>
    <w:rsid w:val="00023217"/>
    <w:rsid w:val="00024458"/>
    <w:rsid w:val="00024B5E"/>
    <w:rsid w:val="0003105D"/>
    <w:rsid w:val="00034A60"/>
    <w:rsid w:val="00035BAA"/>
    <w:rsid w:val="000401F3"/>
    <w:rsid w:val="00042937"/>
    <w:rsid w:val="00043B06"/>
    <w:rsid w:val="00045648"/>
    <w:rsid w:val="00054E7F"/>
    <w:rsid w:val="00055FCF"/>
    <w:rsid w:val="00056EB2"/>
    <w:rsid w:val="000570AB"/>
    <w:rsid w:val="000571DD"/>
    <w:rsid w:val="00057C36"/>
    <w:rsid w:val="000615D8"/>
    <w:rsid w:val="0006191F"/>
    <w:rsid w:val="00061D0C"/>
    <w:rsid w:val="000624EF"/>
    <w:rsid w:val="00063960"/>
    <w:rsid w:val="00066231"/>
    <w:rsid w:val="00071009"/>
    <w:rsid w:val="00071F4D"/>
    <w:rsid w:val="00072B03"/>
    <w:rsid w:val="00074C5B"/>
    <w:rsid w:val="0007523E"/>
    <w:rsid w:val="0008147F"/>
    <w:rsid w:val="0008517A"/>
    <w:rsid w:val="00085CB4"/>
    <w:rsid w:val="00086260"/>
    <w:rsid w:val="00087B46"/>
    <w:rsid w:val="000920A6"/>
    <w:rsid w:val="00093F86"/>
    <w:rsid w:val="00094332"/>
    <w:rsid w:val="00095277"/>
    <w:rsid w:val="000959A9"/>
    <w:rsid w:val="00096182"/>
    <w:rsid w:val="00096318"/>
    <w:rsid w:val="00097C93"/>
    <w:rsid w:val="000A0F20"/>
    <w:rsid w:val="000A68F6"/>
    <w:rsid w:val="000A784F"/>
    <w:rsid w:val="000B0BA3"/>
    <w:rsid w:val="000B18C5"/>
    <w:rsid w:val="000B1C86"/>
    <w:rsid w:val="000B3F5B"/>
    <w:rsid w:val="000C29F3"/>
    <w:rsid w:val="000C5BC1"/>
    <w:rsid w:val="000C61A8"/>
    <w:rsid w:val="000C62A9"/>
    <w:rsid w:val="000C712F"/>
    <w:rsid w:val="000D0B88"/>
    <w:rsid w:val="000D5F44"/>
    <w:rsid w:val="000E3A29"/>
    <w:rsid w:val="000E6692"/>
    <w:rsid w:val="000E6E5A"/>
    <w:rsid w:val="000E7B42"/>
    <w:rsid w:val="000F27E5"/>
    <w:rsid w:val="000F4451"/>
    <w:rsid w:val="000F58E4"/>
    <w:rsid w:val="000F5D81"/>
    <w:rsid w:val="000F69E9"/>
    <w:rsid w:val="000F7BC9"/>
    <w:rsid w:val="00100221"/>
    <w:rsid w:val="00100A59"/>
    <w:rsid w:val="00102729"/>
    <w:rsid w:val="00104834"/>
    <w:rsid w:val="00104E8D"/>
    <w:rsid w:val="00105646"/>
    <w:rsid w:val="00105BF5"/>
    <w:rsid w:val="00110740"/>
    <w:rsid w:val="00111CA2"/>
    <w:rsid w:val="001138A2"/>
    <w:rsid w:val="00115589"/>
    <w:rsid w:val="00116FC0"/>
    <w:rsid w:val="0012092D"/>
    <w:rsid w:val="00121A9E"/>
    <w:rsid w:val="00123910"/>
    <w:rsid w:val="00125562"/>
    <w:rsid w:val="00127ECF"/>
    <w:rsid w:val="001318AE"/>
    <w:rsid w:val="00131F47"/>
    <w:rsid w:val="00133D05"/>
    <w:rsid w:val="00134852"/>
    <w:rsid w:val="00135562"/>
    <w:rsid w:val="00136AE5"/>
    <w:rsid w:val="001401F2"/>
    <w:rsid w:val="00142F8D"/>
    <w:rsid w:val="0014389E"/>
    <w:rsid w:val="00144D7D"/>
    <w:rsid w:val="00145E96"/>
    <w:rsid w:val="0014742F"/>
    <w:rsid w:val="001500FE"/>
    <w:rsid w:val="00154041"/>
    <w:rsid w:val="00154B0D"/>
    <w:rsid w:val="00155FB0"/>
    <w:rsid w:val="001566E9"/>
    <w:rsid w:val="001574EC"/>
    <w:rsid w:val="00164B4A"/>
    <w:rsid w:val="00170906"/>
    <w:rsid w:val="00171255"/>
    <w:rsid w:val="0017195B"/>
    <w:rsid w:val="0017257B"/>
    <w:rsid w:val="001749A3"/>
    <w:rsid w:val="00175FF2"/>
    <w:rsid w:val="0017731A"/>
    <w:rsid w:val="00177761"/>
    <w:rsid w:val="00180E4D"/>
    <w:rsid w:val="00182C05"/>
    <w:rsid w:val="00184EFF"/>
    <w:rsid w:val="00185507"/>
    <w:rsid w:val="00190113"/>
    <w:rsid w:val="00191E50"/>
    <w:rsid w:val="00194F18"/>
    <w:rsid w:val="00196323"/>
    <w:rsid w:val="00197BD5"/>
    <w:rsid w:val="001A0AD4"/>
    <w:rsid w:val="001A1BBD"/>
    <w:rsid w:val="001A3256"/>
    <w:rsid w:val="001A3BC0"/>
    <w:rsid w:val="001B033E"/>
    <w:rsid w:val="001B2D01"/>
    <w:rsid w:val="001B2E14"/>
    <w:rsid w:val="001B311B"/>
    <w:rsid w:val="001B4028"/>
    <w:rsid w:val="001B6D27"/>
    <w:rsid w:val="001C2D80"/>
    <w:rsid w:val="001D0112"/>
    <w:rsid w:val="001D1216"/>
    <w:rsid w:val="001D4483"/>
    <w:rsid w:val="001E1A68"/>
    <w:rsid w:val="001E1BF7"/>
    <w:rsid w:val="001F0711"/>
    <w:rsid w:val="001F1B0E"/>
    <w:rsid w:val="001F2D1D"/>
    <w:rsid w:val="001F2E63"/>
    <w:rsid w:val="001F33DD"/>
    <w:rsid w:val="001F347E"/>
    <w:rsid w:val="001F396F"/>
    <w:rsid w:val="001F3BD8"/>
    <w:rsid w:val="001F4B86"/>
    <w:rsid w:val="001F64D5"/>
    <w:rsid w:val="001F75D5"/>
    <w:rsid w:val="00200862"/>
    <w:rsid w:val="00200D0B"/>
    <w:rsid w:val="00202341"/>
    <w:rsid w:val="002024BB"/>
    <w:rsid w:val="002025C9"/>
    <w:rsid w:val="002033F8"/>
    <w:rsid w:val="00203F41"/>
    <w:rsid w:val="002072F9"/>
    <w:rsid w:val="0020797F"/>
    <w:rsid w:val="00211188"/>
    <w:rsid w:val="002129E8"/>
    <w:rsid w:val="0021337B"/>
    <w:rsid w:val="00214FD0"/>
    <w:rsid w:val="00221864"/>
    <w:rsid w:val="00224A1D"/>
    <w:rsid w:val="00224E33"/>
    <w:rsid w:val="002251D5"/>
    <w:rsid w:val="0022722D"/>
    <w:rsid w:val="0023339D"/>
    <w:rsid w:val="00234631"/>
    <w:rsid w:val="0024017A"/>
    <w:rsid w:val="00241AD3"/>
    <w:rsid w:val="0024438F"/>
    <w:rsid w:val="00244D60"/>
    <w:rsid w:val="0024617A"/>
    <w:rsid w:val="00247785"/>
    <w:rsid w:val="002477FE"/>
    <w:rsid w:val="00247CD2"/>
    <w:rsid w:val="00252396"/>
    <w:rsid w:val="0025291E"/>
    <w:rsid w:val="002529C0"/>
    <w:rsid w:val="0025333B"/>
    <w:rsid w:val="0025553D"/>
    <w:rsid w:val="00255BA8"/>
    <w:rsid w:val="00257185"/>
    <w:rsid w:val="0025739D"/>
    <w:rsid w:val="002609D3"/>
    <w:rsid w:val="002630B8"/>
    <w:rsid w:val="0026607B"/>
    <w:rsid w:val="002666CC"/>
    <w:rsid w:val="00275CE0"/>
    <w:rsid w:val="002766D4"/>
    <w:rsid w:val="00277693"/>
    <w:rsid w:val="00277B29"/>
    <w:rsid w:val="002802CA"/>
    <w:rsid w:val="0028116C"/>
    <w:rsid w:val="002823E6"/>
    <w:rsid w:val="00283923"/>
    <w:rsid w:val="00283E3B"/>
    <w:rsid w:val="002842A4"/>
    <w:rsid w:val="002851BA"/>
    <w:rsid w:val="002877D0"/>
    <w:rsid w:val="0029089F"/>
    <w:rsid w:val="00291C16"/>
    <w:rsid w:val="00293605"/>
    <w:rsid w:val="00294CDC"/>
    <w:rsid w:val="00297299"/>
    <w:rsid w:val="00297DBE"/>
    <w:rsid w:val="002A23E0"/>
    <w:rsid w:val="002A2DB3"/>
    <w:rsid w:val="002A3EC0"/>
    <w:rsid w:val="002A4254"/>
    <w:rsid w:val="002A4899"/>
    <w:rsid w:val="002A78CC"/>
    <w:rsid w:val="002B05FF"/>
    <w:rsid w:val="002B0ECE"/>
    <w:rsid w:val="002B11CB"/>
    <w:rsid w:val="002B125D"/>
    <w:rsid w:val="002B52E2"/>
    <w:rsid w:val="002B64B4"/>
    <w:rsid w:val="002C0738"/>
    <w:rsid w:val="002C17C9"/>
    <w:rsid w:val="002C5412"/>
    <w:rsid w:val="002C747A"/>
    <w:rsid w:val="002D0DD6"/>
    <w:rsid w:val="002D239B"/>
    <w:rsid w:val="002D3E1F"/>
    <w:rsid w:val="002D5A6D"/>
    <w:rsid w:val="002D7695"/>
    <w:rsid w:val="002D7696"/>
    <w:rsid w:val="002E0BA9"/>
    <w:rsid w:val="002E447B"/>
    <w:rsid w:val="002E5252"/>
    <w:rsid w:val="002E5895"/>
    <w:rsid w:val="002E6624"/>
    <w:rsid w:val="002F2AAF"/>
    <w:rsid w:val="002F3358"/>
    <w:rsid w:val="002F6976"/>
    <w:rsid w:val="002F727F"/>
    <w:rsid w:val="00302A83"/>
    <w:rsid w:val="00302C21"/>
    <w:rsid w:val="00305E3A"/>
    <w:rsid w:val="00310035"/>
    <w:rsid w:val="00311A79"/>
    <w:rsid w:val="003156CE"/>
    <w:rsid w:val="003158B8"/>
    <w:rsid w:val="00322EE4"/>
    <w:rsid w:val="00325F41"/>
    <w:rsid w:val="00331C93"/>
    <w:rsid w:val="003322DF"/>
    <w:rsid w:val="0033265E"/>
    <w:rsid w:val="003357CB"/>
    <w:rsid w:val="0034367F"/>
    <w:rsid w:val="003444B1"/>
    <w:rsid w:val="003464B4"/>
    <w:rsid w:val="00347F73"/>
    <w:rsid w:val="00347F81"/>
    <w:rsid w:val="00351992"/>
    <w:rsid w:val="00351F24"/>
    <w:rsid w:val="003534E7"/>
    <w:rsid w:val="0035512F"/>
    <w:rsid w:val="00355818"/>
    <w:rsid w:val="00355FA9"/>
    <w:rsid w:val="003571BB"/>
    <w:rsid w:val="0036017C"/>
    <w:rsid w:val="00360DAD"/>
    <w:rsid w:val="00362757"/>
    <w:rsid w:val="003658E6"/>
    <w:rsid w:val="003676E2"/>
    <w:rsid w:val="00370435"/>
    <w:rsid w:val="00370585"/>
    <w:rsid w:val="003706AA"/>
    <w:rsid w:val="00373A64"/>
    <w:rsid w:val="003802A9"/>
    <w:rsid w:val="00380AFC"/>
    <w:rsid w:val="00381628"/>
    <w:rsid w:val="00381AD1"/>
    <w:rsid w:val="00381D0A"/>
    <w:rsid w:val="003821F5"/>
    <w:rsid w:val="00386320"/>
    <w:rsid w:val="00386FA5"/>
    <w:rsid w:val="0039205C"/>
    <w:rsid w:val="003927ED"/>
    <w:rsid w:val="00393AF6"/>
    <w:rsid w:val="003945A0"/>
    <w:rsid w:val="003950C2"/>
    <w:rsid w:val="003967E8"/>
    <w:rsid w:val="0039709A"/>
    <w:rsid w:val="003A2AAA"/>
    <w:rsid w:val="003A3138"/>
    <w:rsid w:val="003A3E88"/>
    <w:rsid w:val="003B1461"/>
    <w:rsid w:val="003B3E11"/>
    <w:rsid w:val="003B67F7"/>
    <w:rsid w:val="003C15DC"/>
    <w:rsid w:val="003C2F37"/>
    <w:rsid w:val="003C3173"/>
    <w:rsid w:val="003C36B2"/>
    <w:rsid w:val="003C442C"/>
    <w:rsid w:val="003D359C"/>
    <w:rsid w:val="003D4017"/>
    <w:rsid w:val="003D44BF"/>
    <w:rsid w:val="003D5781"/>
    <w:rsid w:val="003D7619"/>
    <w:rsid w:val="003E0E7B"/>
    <w:rsid w:val="003E2927"/>
    <w:rsid w:val="003E3660"/>
    <w:rsid w:val="003E69DA"/>
    <w:rsid w:val="003E7149"/>
    <w:rsid w:val="003E745E"/>
    <w:rsid w:val="003E7759"/>
    <w:rsid w:val="003F5786"/>
    <w:rsid w:val="003F5D81"/>
    <w:rsid w:val="003F6707"/>
    <w:rsid w:val="003F774D"/>
    <w:rsid w:val="003F7A27"/>
    <w:rsid w:val="00400111"/>
    <w:rsid w:val="004002B1"/>
    <w:rsid w:val="0040134C"/>
    <w:rsid w:val="00401C5B"/>
    <w:rsid w:val="00403A71"/>
    <w:rsid w:val="00405EF9"/>
    <w:rsid w:val="004077C0"/>
    <w:rsid w:val="00407CC9"/>
    <w:rsid w:val="00411AC5"/>
    <w:rsid w:val="004120C7"/>
    <w:rsid w:val="00413B0B"/>
    <w:rsid w:val="004145CE"/>
    <w:rsid w:val="0041516F"/>
    <w:rsid w:val="00416E4E"/>
    <w:rsid w:val="004239B8"/>
    <w:rsid w:val="00423AE8"/>
    <w:rsid w:val="00424786"/>
    <w:rsid w:val="00426ADF"/>
    <w:rsid w:val="00427867"/>
    <w:rsid w:val="00435E58"/>
    <w:rsid w:val="00436AA6"/>
    <w:rsid w:val="00440CA4"/>
    <w:rsid w:val="0044339F"/>
    <w:rsid w:val="004434DD"/>
    <w:rsid w:val="00443D4F"/>
    <w:rsid w:val="00443DD7"/>
    <w:rsid w:val="004453AB"/>
    <w:rsid w:val="0044548A"/>
    <w:rsid w:val="00445FFC"/>
    <w:rsid w:val="004465D4"/>
    <w:rsid w:val="00447124"/>
    <w:rsid w:val="00450798"/>
    <w:rsid w:val="004507CB"/>
    <w:rsid w:val="00450B73"/>
    <w:rsid w:val="00454E35"/>
    <w:rsid w:val="00456968"/>
    <w:rsid w:val="00457406"/>
    <w:rsid w:val="00460280"/>
    <w:rsid w:val="0046078C"/>
    <w:rsid w:val="0046254D"/>
    <w:rsid w:val="0046491F"/>
    <w:rsid w:val="00465B8F"/>
    <w:rsid w:val="004677AA"/>
    <w:rsid w:val="00467AC2"/>
    <w:rsid w:val="00470FCE"/>
    <w:rsid w:val="004716D5"/>
    <w:rsid w:val="004718AD"/>
    <w:rsid w:val="004728EF"/>
    <w:rsid w:val="0047607F"/>
    <w:rsid w:val="00477211"/>
    <w:rsid w:val="00477B65"/>
    <w:rsid w:val="0048215E"/>
    <w:rsid w:val="00484139"/>
    <w:rsid w:val="00484F98"/>
    <w:rsid w:val="00486D88"/>
    <w:rsid w:val="0048726F"/>
    <w:rsid w:val="00487D00"/>
    <w:rsid w:val="00490666"/>
    <w:rsid w:val="0049500B"/>
    <w:rsid w:val="00497EB5"/>
    <w:rsid w:val="004A2728"/>
    <w:rsid w:val="004A5ACE"/>
    <w:rsid w:val="004A735F"/>
    <w:rsid w:val="004B09BB"/>
    <w:rsid w:val="004B2D45"/>
    <w:rsid w:val="004B43FC"/>
    <w:rsid w:val="004B52A6"/>
    <w:rsid w:val="004B6370"/>
    <w:rsid w:val="004B6C0B"/>
    <w:rsid w:val="004B7E17"/>
    <w:rsid w:val="004C3078"/>
    <w:rsid w:val="004C49B2"/>
    <w:rsid w:val="004C5612"/>
    <w:rsid w:val="004C5C0B"/>
    <w:rsid w:val="004C6C09"/>
    <w:rsid w:val="004D02C2"/>
    <w:rsid w:val="004D05A1"/>
    <w:rsid w:val="004D249F"/>
    <w:rsid w:val="004D322A"/>
    <w:rsid w:val="004D3787"/>
    <w:rsid w:val="004D3D87"/>
    <w:rsid w:val="004E019C"/>
    <w:rsid w:val="004E1849"/>
    <w:rsid w:val="004E3FEA"/>
    <w:rsid w:val="004E6191"/>
    <w:rsid w:val="004E660B"/>
    <w:rsid w:val="004F0879"/>
    <w:rsid w:val="004F0D5B"/>
    <w:rsid w:val="004F1938"/>
    <w:rsid w:val="004F3B6A"/>
    <w:rsid w:val="004F4358"/>
    <w:rsid w:val="004F43C5"/>
    <w:rsid w:val="004F4801"/>
    <w:rsid w:val="004F5DD8"/>
    <w:rsid w:val="004F7460"/>
    <w:rsid w:val="0050049C"/>
    <w:rsid w:val="005040B9"/>
    <w:rsid w:val="00507095"/>
    <w:rsid w:val="0050724F"/>
    <w:rsid w:val="00510262"/>
    <w:rsid w:val="0051089F"/>
    <w:rsid w:val="00510901"/>
    <w:rsid w:val="00511B68"/>
    <w:rsid w:val="0051215E"/>
    <w:rsid w:val="00512436"/>
    <w:rsid w:val="0051478C"/>
    <w:rsid w:val="00514E49"/>
    <w:rsid w:val="00517A3D"/>
    <w:rsid w:val="005212DE"/>
    <w:rsid w:val="00523AD4"/>
    <w:rsid w:val="00524B7C"/>
    <w:rsid w:val="005279F9"/>
    <w:rsid w:val="00530CE6"/>
    <w:rsid w:val="00531D22"/>
    <w:rsid w:val="0054011C"/>
    <w:rsid w:val="00540BDB"/>
    <w:rsid w:val="005412FB"/>
    <w:rsid w:val="00541E21"/>
    <w:rsid w:val="00543B9B"/>
    <w:rsid w:val="005445E0"/>
    <w:rsid w:val="00546A28"/>
    <w:rsid w:val="0054759C"/>
    <w:rsid w:val="005476A4"/>
    <w:rsid w:val="00551E8A"/>
    <w:rsid w:val="0055552C"/>
    <w:rsid w:val="00557429"/>
    <w:rsid w:val="00562744"/>
    <w:rsid w:val="005641AB"/>
    <w:rsid w:val="005645CB"/>
    <w:rsid w:val="00564A8A"/>
    <w:rsid w:val="00565C01"/>
    <w:rsid w:val="00567A60"/>
    <w:rsid w:val="00570A82"/>
    <w:rsid w:val="00570AA6"/>
    <w:rsid w:val="005727FB"/>
    <w:rsid w:val="0057342B"/>
    <w:rsid w:val="0057351F"/>
    <w:rsid w:val="0057713D"/>
    <w:rsid w:val="00586277"/>
    <w:rsid w:val="00591AAF"/>
    <w:rsid w:val="00592B89"/>
    <w:rsid w:val="0059472E"/>
    <w:rsid w:val="005A057D"/>
    <w:rsid w:val="005A07BB"/>
    <w:rsid w:val="005A1A48"/>
    <w:rsid w:val="005A2B75"/>
    <w:rsid w:val="005A43BB"/>
    <w:rsid w:val="005A6372"/>
    <w:rsid w:val="005A7FA8"/>
    <w:rsid w:val="005B0A00"/>
    <w:rsid w:val="005B22D7"/>
    <w:rsid w:val="005B2D0B"/>
    <w:rsid w:val="005B371E"/>
    <w:rsid w:val="005B3EF5"/>
    <w:rsid w:val="005B561B"/>
    <w:rsid w:val="005B58F9"/>
    <w:rsid w:val="005B689B"/>
    <w:rsid w:val="005C4293"/>
    <w:rsid w:val="005C6729"/>
    <w:rsid w:val="005D2F1F"/>
    <w:rsid w:val="005E14F7"/>
    <w:rsid w:val="005E1D3A"/>
    <w:rsid w:val="005E43F2"/>
    <w:rsid w:val="005E4FDC"/>
    <w:rsid w:val="005E61BA"/>
    <w:rsid w:val="005F021F"/>
    <w:rsid w:val="005F45E9"/>
    <w:rsid w:val="005F52F5"/>
    <w:rsid w:val="005F636C"/>
    <w:rsid w:val="006018A2"/>
    <w:rsid w:val="0060227A"/>
    <w:rsid w:val="006035EC"/>
    <w:rsid w:val="00603BB6"/>
    <w:rsid w:val="00604E47"/>
    <w:rsid w:val="00611425"/>
    <w:rsid w:val="00613F13"/>
    <w:rsid w:val="006145FC"/>
    <w:rsid w:val="00614C7D"/>
    <w:rsid w:val="00614F34"/>
    <w:rsid w:val="00614FD0"/>
    <w:rsid w:val="00616127"/>
    <w:rsid w:val="00617048"/>
    <w:rsid w:val="00621EE2"/>
    <w:rsid w:val="0062557E"/>
    <w:rsid w:val="006262F2"/>
    <w:rsid w:val="00627B90"/>
    <w:rsid w:val="00630C9B"/>
    <w:rsid w:val="006316A3"/>
    <w:rsid w:val="00636B00"/>
    <w:rsid w:val="00637EAB"/>
    <w:rsid w:val="00640144"/>
    <w:rsid w:val="0064126D"/>
    <w:rsid w:val="00645A4A"/>
    <w:rsid w:val="0064751C"/>
    <w:rsid w:val="00647F54"/>
    <w:rsid w:val="006516A8"/>
    <w:rsid w:val="0065472B"/>
    <w:rsid w:val="00655550"/>
    <w:rsid w:val="00655F07"/>
    <w:rsid w:val="00662A8A"/>
    <w:rsid w:val="0066306C"/>
    <w:rsid w:val="00665AD1"/>
    <w:rsid w:val="006669F9"/>
    <w:rsid w:val="00667032"/>
    <w:rsid w:val="00677391"/>
    <w:rsid w:val="00681404"/>
    <w:rsid w:val="00683429"/>
    <w:rsid w:val="0068348A"/>
    <w:rsid w:val="00685FD2"/>
    <w:rsid w:val="0068789F"/>
    <w:rsid w:val="00690BB8"/>
    <w:rsid w:val="006916A0"/>
    <w:rsid w:val="00692935"/>
    <w:rsid w:val="00693745"/>
    <w:rsid w:val="00693AE5"/>
    <w:rsid w:val="00693F3C"/>
    <w:rsid w:val="00694226"/>
    <w:rsid w:val="006968CB"/>
    <w:rsid w:val="006A2955"/>
    <w:rsid w:val="006A30DC"/>
    <w:rsid w:val="006A5AD1"/>
    <w:rsid w:val="006A790D"/>
    <w:rsid w:val="006B18AE"/>
    <w:rsid w:val="006B2CB0"/>
    <w:rsid w:val="006B3C8C"/>
    <w:rsid w:val="006B42A1"/>
    <w:rsid w:val="006B4FEA"/>
    <w:rsid w:val="006B571B"/>
    <w:rsid w:val="006B5EC3"/>
    <w:rsid w:val="006B7A50"/>
    <w:rsid w:val="006C1DBE"/>
    <w:rsid w:val="006C6FC8"/>
    <w:rsid w:val="006C7D9A"/>
    <w:rsid w:val="006D1AC4"/>
    <w:rsid w:val="006D29E0"/>
    <w:rsid w:val="006D4021"/>
    <w:rsid w:val="006D444F"/>
    <w:rsid w:val="006D53B4"/>
    <w:rsid w:val="006D6B05"/>
    <w:rsid w:val="006D705B"/>
    <w:rsid w:val="006E1769"/>
    <w:rsid w:val="006E2161"/>
    <w:rsid w:val="006E28A1"/>
    <w:rsid w:val="006E53F1"/>
    <w:rsid w:val="006E6A1E"/>
    <w:rsid w:val="006F16C8"/>
    <w:rsid w:val="006F1755"/>
    <w:rsid w:val="006F367D"/>
    <w:rsid w:val="0070117A"/>
    <w:rsid w:val="0070698E"/>
    <w:rsid w:val="0070723C"/>
    <w:rsid w:val="0071350A"/>
    <w:rsid w:val="00715764"/>
    <w:rsid w:val="0071657A"/>
    <w:rsid w:val="00716A94"/>
    <w:rsid w:val="00720330"/>
    <w:rsid w:val="00720C46"/>
    <w:rsid w:val="00720F6C"/>
    <w:rsid w:val="00725F7C"/>
    <w:rsid w:val="00726C33"/>
    <w:rsid w:val="00726F21"/>
    <w:rsid w:val="007272E7"/>
    <w:rsid w:val="007321CE"/>
    <w:rsid w:val="0073232F"/>
    <w:rsid w:val="00734333"/>
    <w:rsid w:val="0073542A"/>
    <w:rsid w:val="00735F5F"/>
    <w:rsid w:val="00742700"/>
    <w:rsid w:val="00742786"/>
    <w:rsid w:val="00743C2E"/>
    <w:rsid w:val="00744A6D"/>
    <w:rsid w:val="00747FE5"/>
    <w:rsid w:val="007500E1"/>
    <w:rsid w:val="00755DD7"/>
    <w:rsid w:val="007571A7"/>
    <w:rsid w:val="00760239"/>
    <w:rsid w:val="00762396"/>
    <w:rsid w:val="00762E43"/>
    <w:rsid w:val="00763BD3"/>
    <w:rsid w:val="007647C9"/>
    <w:rsid w:val="00765A8D"/>
    <w:rsid w:val="00766366"/>
    <w:rsid w:val="0076679A"/>
    <w:rsid w:val="00766CD3"/>
    <w:rsid w:val="00771BBC"/>
    <w:rsid w:val="007724E7"/>
    <w:rsid w:val="00772DA5"/>
    <w:rsid w:val="00774DB9"/>
    <w:rsid w:val="0077514F"/>
    <w:rsid w:val="00775B0B"/>
    <w:rsid w:val="00776827"/>
    <w:rsid w:val="00777CE2"/>
    <w:rsid w:val="0078052E"/>
    <w:rsid w:val="007812C6"/>
    <w:rsid w:val="00781746"/>
    <w:rsid w:val="00781DBE"/>
    <w:rsid w:val="0078304F"/>
    <w:rsid w:val="00783898"/>
    <w:rsid w:val="00783BFE"/>
    <w:rsid w:val="00784D12"/>
    <w:rsid w:val="00785337"/>
    <w:rsid w:val="00785B22"/>
    <w:rsid w:val="0079054A"/>
    <w:rsid w:val="00790EF0"/>
    <w:rsid w:val="00792FE3"/>
    <w:rsid w:val="00794A77"/>
    <w:rsid w:val="007A1151"/>
    <w:rsid w:val="007A201A"/>
    <w:rsid w:val="007A4142"/>
    <w:rsid w:val="007A4CA2"/>
    <w:rsid w:val="007A6475"/>
    <w:rsid w:val="007A6497"/>
    <w:rsid w:val="007A7452"/>
    <w:rsid w:val="007A7F18"/>
    <w:rsid w:val="007B00A1"/>
    <w:rsid w:val="007B1B01"/>
    <w:rsid w:val="007B2051"/>
    <w:rsid w:val="007B617C"/>
    <w:rsid w:val="007B7382"/>
    <w:rsid w:val="007C0892"/>
    <w:rsid w:val="007C1D67"/>
    <w:rsid w:val="007C386B"/>
    <w:rsid w:val="007C5338"/>
    <w:rsid w:val="007C5C70"/>
    <w:rsid w:val="007C6DB1"/>
    <w:rsid w:val="007C7553"/>
    <w:rsid w:val="007C7F73"/>
    <w:rsid w:val="007D0300"/>
    <w:rsid w:val="007D140D"/>
    <w:rsid w:val="007D180A"/>
    <w:rsid w:val="007D1D16"/>
    <w:rsid w:val="007D2298"/>
    <w:rsid w:val="007D2A88"/>
    <w:rsid w:val="007D2D6F"/>
    <w:rsid w:val="007D43D3"/>
    <w:rsid w:val="007D706D"/>
    <w:rsid w:val="007E2C15"/>
    <w:rsid w:val="007E7C51"/>
    <w:rsid w:val="007E7D86"/>
    <w:rsid w:val="007F02F8"/>
    <w:rsid w:val="007F4D6D"/>
    <w:rsid w:val="007F4F17"/>
    <w:rsid w:val="007F658F"/>
    <w:rsid w:val="007F78B4"/>
    <w:rsid w:val="00800239"/>
    <w:rsid w:val="00800546"/>
    <w:rsid w:val="00805647"/>
    <w:rsid w:val="0080789C"/>
    <w:rsid w:val="00810D05"/>
    <w:rsid w:val="008114E2"/>
    <w:rsid w:val="00811FC7"/>
    <w:rsid w:val="008131DF"/>
    <w:rsid w:val="008176EE"/>
    <w:rsid w:val="00821F6C"/>
    <w:rsid w:val="0082213A"/>
    <w:rsid w:val="00822531"/>
    <w:rsid w:val="00822A1B"/>
    <w:rsid w:val="00824AF0"/>
    <w:rsid w:val="00824BA7"/>
    <w:rsid w:val="00824EF0"/>
    <w:rsid w:val="00827599"/>
    <w:rsid w:val="00830543"/>
    <w:rsid w:val="00830878"/>
    <w:rsid w:val="00830F13"/>
    <w:rsid w:val="00834D77"/>
    <w:rsid w:val="00835715"/>
    <w:rsid w:val="008363B4"/>
    <w:rsid w:val="008403CF"/>
    <w:rsid w:val="00840EA9"/>
    <w:rsid w:val="008436CC"/>
    <w:rsid w:val="008454B5"/>
    <w:rsid w:val="0084569E"/>
    <w:rsid w:val="00845C85"/>
    <w:rsid w:val="00846A87"/>
    <w:rsid w:val="00847639"/>
    <w:rsid w:val="00847B52"/>
    <w:rsid w:val="00851158"/>
    <w:rsid w:val="00852309"/>
    <w:rsid w:val="00852339"/>
    <w:rsid w:val="008529BA"/>
    <w:rsid w:val="00854155"/>
    <w:rsid w:val="0085447B"/>
    <w:rsid w:val="0085545B"/>
    <w:rsid w:val="008558D0"/>
    <w:rsid w:val="00856023"/>
    <w:rsid w:val="008574FF"/>
    <w:rsid w:val="00857FE8"/>
    <w:rsid w:val="0086047D"/>
    <w:rsid w:val="00864216"/>
    <w:rsid w:val="008649D2"/>
    <w:rsid w:val="00870AEB"/>
    <w:rsid w:val="00874116"/>
    <w:rsid w:val="00874865"/>
    <w:rsid w:val="00880AC2"/>
    <w:rsid w:val="008820E2"/>
    <w:rsid w:val="00882E02"/>
    <w:rsid w:val="00884CAE"/>
    <w:rsid w:val="00884D78"/>
    <w:rsid w:val="00884ECD"/>
    <w:rsid w:val="00886DFB"/>
    <w:rsid w:val="00890F8A"/>
    <w:rsid w:val="0089108C"/>
    <w:rsid w:val="0089459D"/>
    <w:rsid w:val="00896B21"/>
    <w:rsid w:val="008A1690"/>
    <w:rsid w:val="008A2142"/>
    <w:rsid w:val="008A2AA1"/>
    <w:rsid w:val="008A3D28"/>
    <w:rsid w:val="008B03A2"/>
    <w:rsid w:val="008B058C"/>
    <w:rsid w:val="008B0B6E"/>
    <w:rsid w:val="008B186A"/>
    <w:rsid w:val="008B1BF5"/>
    <w:rsid w:val="008B2C22"/>
    <w:rsid w:val="008C623D"/>
    <w:rsid w:val="008D0816"/>
    <w:rsid w:val="008D1A6E"/>
    <w:rsid w:val="008D200C"/>
    <w:rsid w:val="008D2A84"/>
    <w:rsid w:val="008D3469"/>
    <w:rsid w:val="008D3895"/>
    <w:rsid w:val="008D399C"/>
    <w:rsid w:val="008D4A51"/>
    <w:rsid w:val="008D551C"/>
    <w:rsid w:val="008D55DF"/>
    <w:rsid w:val="008D5A52"/>
    <w:rsid w:val="008E016F"/>
    <w:rsid w:val="008E0DCD"/>
    <w:rsid w:val="008E1BF8"/>
    <w:rsid w:val="008E2338"/>
    <w:rsid w:val="008E2407"/>
    <w:rsid w:val="008E33BD"/>
    <w:rsid w:val="008E43E3"/>
    <w:rsid w:val="008E4850"/>
    <w:rsid w:val="008E57FA"/>
    <w:rsid w:val="008E6395"/>
    <w:rsid w:val="008F04A6"/>
    <w:rsid w:val="008F0CEA"/>
    <w:rsid w:val="008F1B45"/>
    <w:rsid w:val="008F3A11"/>
    <w:rsid w:val="008F4497"/>
    <w:rsid w:val="008F4ED3"/>
    <w:rsid w:val="008F60AB"/>
    <w:rsid w:val="00907284"/>
    <w:rsid w:val="00910AE3"/>
    <w:rsid w:val="00911DD0"/>
    <w:rsid w:val="009166EE"/>
    <w:rsid w:val="00923953"/>
    <w:rsid w:val="00926E2B"/>
    <w:rsid w:val="009279DC"/>
    <w:rsid w:val="00932A2C"/>
    <w:rsid w:val="00932D19"/>
    <w:rsid w:val="00932E7D"/>
    <w:rsid w:val="00933202"/>
    <w:rsid w:val="00933EF8"/>
    <w:rsid w:val="00934FA9"/>
    <w:rsid w:val="00935E3C"/>
    <w:rsid w:val="00935FCE"/>
    <w:rsid w:val="00936568"/>
    <w:rsid w:val="0094135F"/>
    <w:rsid w:val="00943A8B"/>
    <w:rsid w:val="00946341"/>
    <w:rsid w:val="00946C08"/>
    <w:rsid w:val="00947981"/>
    <w:rsid w:val="00950C55"/>
    <w:rsid w:val="00950D10"/>
    <w:rsid w:val="00952B23"/>
    <w:rsid w:val="00953D32"/>
    <w:rsid w:val="00956ACD"/>
    <w:rsid w:val="009609C4"/>
    <w:rsid w:val="00961FEC"/>
    <w:rsid w:val="00962DEA"/>
    <w:rsid w:val="00963B2C"/>
    <w:rsid w:val="00965779"/>
    <w:rsid w:val="00967E92"/>
    <w:rsid w:val="009705EA"/>
    <w:rsid w:val="00970611"/>
    <w:rsid w:val="009715AC"/>
    <w:rsid w:val="00973DCF"/>
    <w:rsid w:val="009825BF"/>
    <w:rsid w:val="00982A62"/>
    <w:rsid w:val="00982D16"/>
    <w:rsid w:val="00984DB4"/>
    <w:rsid w:val="00991349"/>
    <w:rsid w:val="009917EE"/>
    <w:rsid w:val="0099261C"/>
    <w:rsid w:val="00993D29"/>
    <w:rsid w:val="0099492F"/>
    <w:rsid w:val="00994B6C"/>
    <w:rsid w:val="009958E1"/>
    <w:rsid w:val="00996602"/>
    <w:rsid w:val="0099732E"/>
    <w:rsid w:val="009A0A9D"/>
    <w:rsid w:val="009A12F2"/>
    <w:rsid w:val="009A1D97"/>
    <w:rsid w:val="009A2078"/>
    <w:rsid w:val="009A38A7"/>
    <w:rsid w:val="009A5A23"/>
    <w:rsid w:val="009A69A1"/>
    <w:rsid w:val="009A6FAB"/>
    <w:rsid w:val="009B37F0"/>
    <w:rsid w:val="009B4AC8"/>
    <w:rsid w:val="009B51EE"/>
    <w:rsid w:val="009B72C5"/>
    <w:rsid w:val="009C2C31"/>
    <w:rsid w:val="009C69CC"/>
    <w:rsid w:val="009C6D14"/>
    <w:rsid w:val="009C7209"/>
    <w:rsid w:val="009C7835"/>
    <w:rsid w:val="009D24C1"/>
    <w:rsid w:val="009D6E7C"/>
    <w:rsid w:val="009D7415"/>
    <w:rsid w:val="009D77F9"/>
    <w:rsid w:val="009D7B5B"/>
    <w:rsid w:val="009E12D0"/>
    <w:rsid w:val="009E389A"/>
    <w:rsid w:val="009E43C4"/>
    <w:rsid w:val="009E57C9"/>
    <w:rsid w:val="009F12BD"/>
    <w:rsid w:val="009F1ED4"/>
    <w:rsid w:val="009F36CE"/>
    <w:rsid w:val="009F4126"/>
    <w:rsid w:val="009F5878"/>
    <w:rsid w:val="00A00D3F"/>
    <w:rsid w:val="00A02921"/>
    <w:rsid w:val="00A03BD8"/>
    <w:rsid w:val="00A04744"/>
    <w:rsid w:val="00A04BCA"/>
    <w:rsid w:val="00A05E77"/>
    <w:rsid w:val="00A06D91"/>
    <w:rsid w:val="00A07E41"/>
    <w:rsid w:val="00A12194"/>
    <w:rsid w:val="00A121EF"/>
    <w:rsid w:val="00A133CD"/>
    <w:rsid w:val="00A134DA"/>
    <w:rsid w:val="00A165FE"/>
    <w:rsid w:val="00A16C66"/>
    <w:rsid w:val="00A2016D"/>
    <w:rsid w:val="00A21858"/>
    <w:rsid w:val="00A21E2D"/>
    <w:rsid w:val="00A2228F"/>
    <w:rsid w:val="00A225CB"/>
    <w:rsid w:val="00A23C44"/>
    <w:rsid w:val="00A245D7"/>
    <w:rsid w:val="00A24946"/>
    <w:rsid w:val="00A2539B"/>
    <w:rsid w:val="00A27816"/>
    <w:rsid w:val="00A320F9"/>
    <w:rsid w:val="00A323A1"/>
    <w:rsid w:val="00A33F27"/>
    <w:rsid w:val="00A34B4B"/>
    <w:rsid w:val="00A36256"/>
    <w:rsid w:val="00A36FC2"/>
    <w:rsid w:val="00A371CA"/>
    <w:rsid w:val="00A41F17"/>
    <w:rsid w:val="00A46B7D"/>
    <w:rsid w:val="00A4706E"/>
    <w:rsid w:val="00A539BA"/>
    <w:rsid w:val="00A54064"/>
    <w:rsid w:val="00A540F2"/>
    <w:rsid w:val="00A5461A"/>
    <w:rsid w:val="00A54EB5"/>
    <w:rsid w:val="00A57ABD"/>
    <w:rsid w:val="00A60680"/>
    <w:rsid w:val="00A6175B"/>
    <w:rsid w:val="00A63EF7"/>
    <w:rsid w:val="00A64C7E"/>
    <w:rsid w:val="00A65A3F"/>
    <w:rsid w:val="00A67905"/>
    <w:rsid w:val="00A75280"/>
    <w:rsid w:val="00A7720E"/>
    <w:rsid w:val="00A83775"/>
    <w:rsid w:val="00A838C7"/>
    <w:rsid w:val="00A83927"/>
    <w:rsid w:val="00A84744"/>
    <w:rsid w:val="00A84E59"/>
    <w:rsid w:val="00A87CAE"/>
    <w:rsid w:val="00A87FEE"/>
    <w:rsid w:val="00A90519"/>
    <w:rsid w:val="00A91FB7"/>
    <w:rsid w:val="00A9534E"/>
    <w:rsid w:val="00AA06B0"/>
    <w:rsid w:val="00AA08ED"/>
    <w:rsid w:val="00AA0F86"/>
    <w:rsid w:val="00AA18A7"/>
    <w:rsid w:val="00AA4E2C"/>
    <w:rsid w:val="00AA5F66"/>
    <w:rsid w:val="00AA7E0E"/>
    <w:rsid w:val="00AA7EE9"/>
    <w:rsid w:val="00AB0D9B"/>
    <w:rsid w:val="00AB161E"/>
    <w:rsid w:val="00AB1C5D"/>
    <w:rsid w:val="00AB1DEB"/>
    <w:rsid w:val="00AB53DE"/>
    <w:rsid w:val="00AB5EFF"/>
    <w:rsid w:val="00AC37BE"/>
    <w:rsid w:val="00AC62F7"/>
    <w:rsid w:val="00AC7D2C"/>
    <w:rsid w:val="00AD1833"/>
    <w:rsid w:val="00AD2764"/>
    <w:rsid w:val="00AD431C"/>
    <w:rsid w:val="00AD4C84"/>
    <w:rsid w:val="00AD627E"/>
    <w:rsid w:val="00AD7462"/>
    <w:rsid w:val="00AE24C8"/>
    <w:rsid w:val="00AE3FA5"/>
    <w:rsid w:val="00AE47D5"/>
    <w:rsid w:val="00AE5AA2"/>
    <w:rsid w:val="00AE6203"/>
    <w:rsid w:val="00AE6981"/>
    <w:rsid w:val="00AE72D6"/>
    <w:rsid w:val="00AF3C61"/>
    <w:rsid w:val="00AF44F1"/>
    <w:rsid w:val="00B01183"/>
    <w:rsid w:val="00B036A8"/>
    <w:rsid w:val="00B04AAA"/>
    <w:rsid w:val="00B04E9E"/>
    <w:rsid w:val="00B10761"/>
    <w:rsid w:val="00B108C7"/>
    <w:rsid w:val="00B11360"/>
    <w:rsid w:val="00B11806"/>
    <w:rsid w:val="00B23933"/>
    <w:rsid w:val="00B25541"/>
    <w:rsid w:val="00B271DC"/>
    <w:rsid w:val="00B301AB"/>
    <w:rsid w:val="00B30313"/>
    <w:rsid w:val="00B33F1C"/>
    <w:rsid w:val="00B357CD"/>
    <w:rsid w:val="00B365DE"/>
    <w:rsid w:val="00B407FF"/>
    <w:rsid w:val="00B50820"/>
    <w:rsid w:val="00B51493"/>
    <w:rsid w:val="00B52860"/>
    <w:rsid w:val="00B52D4F"/>
    <w:rsid w:val="00B542A5"/>
    <w:rsid w:val="00B55D70"/>
    <w:rsid w:val="00B622A3"/>
    <w:rsid w:val="00B6354A"/>
    <w:rsid w:val="00B6429F"/>
    <w:rsid w:val="00B642D2"/>
    <w:rsid w:val="00B6735B"/>
    <w:rsid w:val="00B714D7"/>
    <w:rsid w:val="00B71CA3"/>
    <w:rsid w:val="00B723A6"/>
    <w:rsid w:val="00B8268F"/>
    <w:rsid w:val="00B82C8D"/>
    <w:rsid w:val="00B851F0"/>
    <w:rsid w:val="00B85FF6"/>
    <w:rsid w:val="00B86375"/>
    <w:rsid w:val="00B91844"/>
    <w:rsid w:val="00B94A9B"/>
    <w:rsid w:val="00B95EA4"/>
    <w:rsid w:val="00B96F96"/>
    <w:rsid w:val="00B97E8F"/>
    <w:rsid w:val="00BA0673"/>
    <w:rsid w:val="00BA0C16"/>
    <w:rsid w:val="00BA353E"/>
    <w:rsid w:val="00BA4999"/>
    <w:rsid w:val="00BA5088"/>
    <w:rsid w:val="00BA7DF4"/>
    <w:rsid w:val="00BB1360"/>
    <w:rsid w:val="00BB307B"/>
    <w:rsid w:val="00BB6033"/>
    <w:rsid w:val="00BC05A0"/>
    <w:rsid w:val="00BC2C18"/>
    <w:rsid w:val="00BC3328"/>
    <w:rsid w:val="00BC423D"/>
    <w:rsid w:val="00BC4629"/>
    <w:rsid w:val="00BC4929"/>
    <w:rsid w:val="00BD34C5"/>
    <w:rsid w:val="00BE08DC"/>
    <w:rsid w:val="00BE4A50"/>
    <w:rsid w:val="00BE6033"/>
    <w:rsid w:val="00BF3588"/>
    <w:rsid w:val="00BF3740"/>
    <w:rsid w:val="00BF6753"/>
    <w:rsid w:val="00BF6F28"/>
    <w:rsid w:val="00BF7A51"/>
    <w:rsid w:val="00C00B03"/>
    <w:rsid w:val="00C01153"/>
    <w:rsid w:val="00C017CE"/>
    <w:rsid w:val="00C029E6"/>
    <w:rsid w:val="00C03E16"/>
    <w:rsid w:val="00C0584C"/>
    <w:rsid w:val="00C0618F"/>
    <w:rsid w:val="00C1468F"/>
    <w:rsid w:val="00C16F45"/>
    <w:rsid w:val="00C2181E"/>
    <w:rsid w:val="00C223A2"/>
    <w:rsid w:val="00C2240B"/>
    <w:rsid w:val="00C24267"/>
    <w:rsid w:val="00C2699D"/>
    <w:rsid w:val="00C2702A"/>
    <w:rsid w:val="00C30815"/>
    <w:rsid w:val="00C338F4"/>
    <w:rsid w:val="00C33F57"/>
    <w:rsid w:val="00C362BD"/>
    <w:rsid w:val="00C41AE3"/>
    <w:rsid w:val="00C41E23"/>
    <w:rsid w:val="00C42196"/>
    <w:rsid w:val="00C44D7F"/>
    <w:rsid w:val="00C538E6"/>
    <w:rsid w:val="00C56F23"/>
    <w:rsid w:val="00C57294"/>
    <w:rsid w:val="00C64508"/>
    <w:rsid w:val="00C66AEF"/>
    <w:rsid w:val="00C74D31"/>
    <w:rsid w:val="00C7709B"/>
    <w:rsid w:val="00C825F3"/>
    <w:rsid w:val="00C84D04"/>
    <w:rsid w:val="00C84F3F"/>
    <w:rsid w:val="00C86107"/>
    <w:rsid w:val="00C9141E"/>
    <w:rsid w:val="00C91436"/>
    <w:rsid w:val="00C922EE"/>
    <w:rsid w:val="00C955BE"/>
    <w:rsid w:val="00C9652D"/>
    <w:rsid w:val="00C9792F"/>
    <w:rsid w:val="00CA11D3"/>
    <w:rsid w:val="00CA45A4"/>
    <w:rsid w:val="00CA615B"/>
    <w:rsid w:val="00CB0C2C"/>
    <w:rsid w:val="00CB146C"/>
    <w:rsid w:val="00CB20F2"/>
    <w:rsid w:val="00CB36BA"/>
    <w:rsid w:val="00CB4089"/>
    <w:rsid w:val="00CB68DD"/>
    <w:rsid w:val="00CB7F23"/>
    <w:rsid w:val="00CC08FC"/>
    <w:rsid w:val="00CC0ADE"/>
    <w:rsid w:val="00CC1EB5"/>
    <w:rsid w:val="00CC265C"/>
    <w:rsid w:val="00CC2D6A"/>
    <w:rsid w:val="00CC4CD8"/>
    <w:rsid w:val="00CC5E13"/>
    <w:rsid w:val="00CC7123"/>
    <w:rsid w:val="00CD209F"/>
    <w:rsid w:val="00CD40BD"/>
    <w:rsid w:val="00CD4B2C"/>
    <w:rsid w:val="00CD4D46"/>
    <w:rsid w:val="00CD713F"/>
    <w:rsid w:val="00CD75E4"/>
    <w:rsid w:val="00CD76C4"/>
    <w:rsid w:val="00CE0404"/>
    <w:rsid w:val="00CE1B76"/>
    <w:rsid w:val="00CE2226"/>
    <w:rsid w:val="00CE4898"/>
    <w:rsid w:val="00CE4F2C"/>
    <w:rsid w:val="00CE5362"/>
    <w:rsid w:val="00CE5FA7"/>
    <w:rsid w:val="00CF5E9A"/>
    <w:rsid w:val="00CF6BFF"/>
    <w:rsid w:val="00CF7B1F"/>
    <w:rsid w:val="00CF7F8C"/>
    <w:rsid w:val="00D018D9"/>
    <w:rsid w:val="00D02E13"/>
    <w:rsid w:val="00D03E08"/>
    <w:rsid w:val="00D03EB3"/>
    <w:rsid w:val="00D0434A"/>
    <w:rsid w:val="00D05DEC"/>
    <w:rsid w:val="00D0736E"/>
    <w:rsid w:val="00D10685"/>
    <w:rsid w:val="00D13B72"/>
    <w:rsid w:val="00D15715"/>
    <w:rsid w:val="00D15EC3"/>
    <w:rsid w:val="00D164C5"/>
    <w:rsid w:val="00D239ED"/>
    <w:rsid w:val="00D33447"/>
    <w:rsid w:val="00D33A2A"/>
    <w:rsid w:val="00D34454"/>
    <w:rsid w:val="00D34D4F"/>
    <w:rsid w:val="00D3656D"/>
    <w:rsid w:val="00D407F7"/>
    <w:rsid w:val="00D40D3D"/>
    <w:rsid w:val="00D41BE9"/>
    <w:rsid w:val="00D41EE9"/>
    <w:rsid w:val="00D41FEA"/>
    <w:rsid w:val="00D43D60"/>
    <w:rsid w:val="00D44026"/>
    <w:rsid w:val="00D45787"/>
    <w:rsid w:val="00D51E5C"/>
    <w:rsid w:val="00D51EA6"/>
    <w:rsid w:val="00D6016F"/>
    <w:rsid w:val="00D61807"/>
    <w:rsid w:val="00D62F9A"/>
    <w:rsid w:val="00D64781"/>
    <w:rsid w:val="00D651B6"/>
    <w:rsid w:val="00D72C78"/>
    <w:rsid w:val="00D75737"/>
    <w:rsid w:val="00D82197"/>
    <w:rsid w:val="00D82650"/>
    <w:rsid w:val="00D85E79"/>
    <w:rsid w:val="00D94699"/>
    <w:rsid w:val="00D96B5B"/>
    <w:rsid w:val="00D97C80"/>
    <w:rsid w:val="00D97F48"/>
    <w:rsid w:val="00DA14AC"/>
    <w:rsid w:val="00DA1627"/>
    <w:rsid w:val="00DA1A2A"/>
    <w:rsid w:val="00DA4F2E"/>
    <w:rsid w:val="00DA5E27"/>
    <w:rsid w:val="00DA7811"/>
    <w:rsid w:val="00DB0019"/>
    <w:rsid w:val="00DB192B"/>
    <w:rsid w:val="00DB4741"/>
    <w:rsid w:val="00DB5202"/>
    <w:rsid w:val="00DC17AD"/>
    <w:rsid w:val="00DC2069"/>
    <w:rsid w:val="00DC5C8B"/>
    <w:rsid w:val="00DD1C82"/>
    <w:rsid w:val="00DD3B8A"/>
    <w:rsid w:val="00DD3D5B"/>
    <w:rsid w:val="00DD7A3F"/>
    <w:rsid w:val="00DE0766"/>
    <w:rsid w:val="00DE115F"/>
    <w:rsid w:val="00DE1173"/>
    <w:rsid w:val="00DE1C7C"/>
    <w:rsid w:val="00DE203C"/>
    <w:rsid w:val="00DE557B"/>
    <w:rsid w:val="00DE5F30"/>
    <w:rsid w:val="00DE6617"/>
    <w:rsid w:val="00DF03E8"/>
    <w:rsid w:val="00DF0C3E"/>
    <w:rsid w:val="00DF16C7"/>
    <w:rsid w:val="00DF3484"/>
    <w:rsid w:val="00DF42FA"/>
    <w:rsid w:val="00DF55FF"/>
    <w:rsid w:val="00E028E1"/>
    <w:rsid w:val="00E03304"/>
    <w:rsid w:val="00E067EA"/>
    <w:rsid w:val="00E102EE"/>
    <w:rsid w:val="00E11BD0"/>
    <w:rsid w:val="00E1278F"/>
    <w:rsid w:val="00E129EC"/>
    <w:rsid w:val="00E13448"/>
    <w:rsid w:val="00E1424F"/>
    <w:rsid w:val="00E16694"/>
    <w:rsid w:val="00E17F40"/>
    <w:rsid w:val="00E205DC"/>
    <w:rsid w:val="00E20F09"/>
    <w:rsid w:val="00E2711D"/>
    <w:rsid w:val="00E27A7F"/>
    <w:rsid w:val="00E3331C"/>
    <w:rsid w:val="00E33A6E"/>
    <w:rsid w:val="00E342C4"/>
    <w:rsid w:val="00E34533"/>
    <w:rsid w:val="00E36999"/>
    <w:rsid w:val="00E36CE8"/>
    <w:rsid w:val="00E41010"/>
    <w:rsid w:val="00E41C47"/>
    <w:rsid w:val="00E43099"/>
    <w:rsid w:val="00E4322C"/>
    <w:rsid w:val="00E44859"/>
    <w:rsid w:val="00E46C24"/>
    <w:rsid w:val="00E47540"/>
    <w:rsid w:val="00E512E3"/>
    <w:rsid w:val="00E52AD9"/>
    <w:rsid w:val="00E61C73"/>
    <w:rsid w:val="00E61D97"/>
    <w:rsid w:val="00E6310A"/>
    <w:rsid w:val="00E65D77"/>
    <w:rsid w:val="00E6717B"/>
    <w:rsid w:val="00E708F1"/>
    <w:rsid w:val="00E73E45"/>
    <w:rsid w:val="00E746B2"/>
    <w:rsid w:val="00E7764E"/>
    <w:rsid w:val="00E80894"/>
    <w:rsid w:val="00E80A82"/>
    <w:rsid w:val="00E83C3F"/>
    <w:rsid w:val="00E93C8B"/>
    <w:rsid w:val="00E946F5"/>
    <w:rsid w:val="00EA06FF"/>
    <w:rsid w:val="00EA1FC7"/>
    <w:rsid w:val="00EA4EC1"/>
    <w:rsid w:val="00EA5F1E"/>
    <w:rsid w:val="00EA7731"/>
    <w:rsid w:val="00EB1AB7"/>
    <w:rsid w:val="00EB1D78"/>
    <w:rsid w:val="00EB31DD"/>
    <w:rsid w:val="00EB6530"/>
    <w:rsid w:val="00EB66E1"/>
    <w:rsid w:val="00EB7848"/>
    <w:rsid w:val="00EC1BB4"/>
    <w:rsid w:val="00EC1DE1"/>
    <w:rsid w:val="00EC4FFD"/>
    <w:rsid w:val="00EC5B2F"/>
    <w:rsid w:val="00ED4EA8"/>
    <w:rsid w:val="00ED5027"/>
    <w:rsid w:val="00EE08C9"/>
    <w:rsid w:val="00EE1A22"/>
    <w:rsid w:val="00EE337C"/>
    <w:rsid w:val="00EE34A4"/>
    <w:rsid w:val="00EE49B8"/>
    <w:rsid w:val="00EE49FF"/>
    <w:rsid w:val="00EE7C89"/>
    <w:rsid w:val="00EF12B5"/>
    <w:rsid w:val="00EF438D"/>
    <w:rsid w:val="00EF4E87"/>
    <w:rsid w:val="00EF4FBD"/>
    <w:rsid w:val="00F01DCF"/>
    <w:rsid w:val="00F0427D"/>
    <w:rsid w:val="00F04918"/>
    <w:rsid w:val="00F0676F"/>
    <w:rsid w:val="00F06981"/>
    <w:rsid w:val="00F0701F"/>
    <w:rsid w:val="00F10DDA"/>
    <w:rsid w:val="00F12277"/>
    <w:rsid w:val="00F13415"/>
    <w:rsid w:val="00F16718"/>
    <w:rsid w:val="00F22F6B"/>
    <w:rsid w:val="00F30581"/>
    <w:rsid w:val="00F30E56"/>
    <w:rsid w:val="00F31C93"/>
    <w:rsid w:val="00F354BB"/>
    <w:rsid w:val="00F35AB2"/>
    <w:rsid w:val="00F45068"/>
    <w:rsid w:val="00F4567D"/>
    <w:rsid w:val="00F47E38"/>
    <w:rsid w:val="00F51854"/>
    <w:rsid w:val="00F52390"/>
    <w:rsid w:val="00F52712"/>
    <w:rsid w:val="00F549B9"/>
    <w:rsid w:val="00F61A44"/>
    <w:rsid w:val="00F64741"/>
    <w:rsid w:val="00F651CF"/>
    <w:rsid w:val="00F65926"/>
    <w:rsid w:val="00F67124"/>
    <w:rsid w:val="00F72787"/>
    <w:rsid w:val="00F72C35"/>
    <w:rsid w:val="00F74394"/>
    <w:rsid w:val="00F75451"/>
    <w:rsid w:val="00F75772"/>
    <w:rsid w:val="00F75C7E"/>
    <w:rsid w:val="00F76309"/>
    <w:rsid w:val="00F76ABA"/>
    <w:rsid w:val="00F76FB8"/>
    <w:rsid w:val="00F77738"/>
    <w:rsid w:val="00F7794C"/>
    <w:rsid w:val="00F77D5C"/>
    <w:rsid w:val="00F81D96"/>
    <w:rsid w:val="00F82D1D"/>
    <w:rsid w:val="00F82EB2"/>
    <w:rsid w:val="00F844DB"/>
    <w:rsid w:val="00F85AE0"/>
    <w:rsid w:val="00F86CF4"/>
    <w:rsid w:val="00F87DF5"/>
    <w:rsid w:val="00F9139A"/>
    <w:rsid w:val="00F91C70"/>
    <w:rsid w:val="00F93432"/>
    <w:rsid w:val="00F93DF0"/>
    <w:rsid w:val="00F93FD4"/>
    <w:rsid w:val="00F97AD1"/>
    <w:rsid w:val="00FA0AD9"/>
    <w:rsid w:val="00FA151E"/>
    <w:rsid w:val="00FA2BDD"/>
    <w:rsid w:val="00FA3AEF"/>
    <w:rsid w:val="00FA509F"/>
    <w:rsid w:val="00FA77C3"/>
    <w:rsid w:val="00FB2B12"/>
    <w:rsid w:val="00FB2DF3"/>
    <w:rsid w:val="00FB3138"/>
    <w:rsid w:val="00FB573F"/>
    <w:rsid w:val="00FB5E7F"/>
    <w:rsid w:val="00FB5FA7"/>
    <w:rsid w:val="00FB642B"/>
    <w:rsid w:val="00FB6887"/>
    <w:rsid w:val="00FB7FAC"/>
    <w:rsid w:val="00FC2207"/>
    <w:rsid w:val="00FC3E2D"/>
    <w:rsid w:val="00FC6764"/>
    <w:rsid w:val="00FC7388"/>
    <w:rsid w:val="00FC7444"/>
    <w:rsid w:val="00FC7F4C"/>
    <w:rsid w:val="00FD1D35"/>
    <w:rsid w:val="00FD2476"/>
    <w:rsid w:val="00FD3535"/>
    <w:rsid w:val="00FD3B7F"/>
    <w:rsid w:val="00FE11AA"/>
    <w:rsid w:val="00FE3E76"/>
    <w:rsid w:val="00FF03EF"/>
    <w:rsid w:val="00FF07BF"/>
    <w:rsid w:val="00FF3FC4"/>
    <w:rsid w:val="00FF6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B85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2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2DE"/>
    <w:rPr>
      <w:rFonts w:ascii="Segoe UI" w:eastAsia="Times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2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2DE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leksandr.kavetskiy@ars.usda.gov" TargetMode="External"/><Relationship Id="rId12" Type="http://schemas.openxmlformats.org/officeDocument/2006/relationships/hyperlink" Target="mailto:steve.prior@ars.usda.gov" TargetMode="External"/><Relationship Id="rId13" Type="http://schemas.openxmlformats.org/officeDocument/2006/relationships/hyperlink" Target="mailto:allen.torbert@ars.usda.gov" TargetMode="External"/><Relationship Id="rId14" Type="http://schemas.openxmlformats.org/officeDocument/2006/relationships/hyperlink" Target="https://www.jove.com/account/file-uploader?src=17162398" TargetMode="External"/><Relationship Id="rId15" Type="http://schemas.openxmlformats.org/officeDocument/2006/relationships/hyperlink" Target="http://www.jove.com/author/submission-faq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7162398" TargetMode="External"/><Relationship Id="rId10" Type="http://schemas.openxmlformats.org/officeDocument/2006/relationships/hyperlink" Target="mailto:galina.yakubova@ars.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416B-170B-0440-83F4-EBE82C05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2414</Words>
  <Characters>13762</Characters>
  <Application>Microsoft Macintosh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Maja Fiket</cp:lastModifiedBy>
  <cp:revision>7</cp:revision>
  <cp:lastPrinted>2017-06-15T19:19:00Z</cp:lastPrinted>
  <dcterms:created xsi:type="dcterms:W3CDTF">2017-06-28T19:58:00Z</dcterms:created>
  <dcterms:modified xsi:type="dcterms:W3CDTF">2017-06-29T13:50:00Z</dcterms:modified>
</cp:coreProperties>
</file>