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A33A5" w14:textId="684B1450" w:rsidR="00B15DC2" w:rsidRPr="00B15DC2" w:rsidRDefault="00B15DC2">
      <w:pPr>
        <w:spacing w:before="3" w:after="0" w:line="100" w:lineRule="exact"/>
        <w:rPr>
          <w:rFonts w:cs="Arial"/>
        </w:rPr>
      </w:pPr>
    </w:p>
    <w:p w14:paraId="7A62B11E" w14:textId="349EC5F8" w:rsidR="00192CBC" w:rsidRPr="00B15DC2" w:rsidRDefault="00192CBC">
      <w:pPr>
        <w:spacing w:after="0" w:line="240" w:lineRule="auto"/>
        <w:ind w:left="2899" w:right="-20"/>
        <w:rPr>
          <w:rFonts w:eastAsia="Times New Roman" w:cs="Arial"/>
        </w:rPr>
      </w:pPr>
    </w:p>
    <w:p w14:paraId="610FBAD1" w14:textId="11D5F215" w:rsidR="00A01C1F" w:rsidRPr="00B15DC2" w:rsidRDefault="00B15DC2" w:rsidP="00A01C1F">
      <w:pPr>
        <w:spacing w:after="0" w:line="240" w:lineRule="auto"/>
        <w:rPr>
          <w:rFonts w:cs="Arial"/>
        </w:rPr>
      </w:pPr>
      <w:r w:rsidRPr="00B15DC2">
        <w:rPr>
          <w:rFonts w:cs="Arial"/>
        </w:rPr>
        <w:t>Dr. Nguyen,</w:t>
      </w:r>
    </w:p>
    <w:p w14:paraId="57B4D995" w14:textId="500C0DAF" w:rsidR="00B15DC2" w:rsidRPr="00B15DC2" w:rsidRDefault="00B15DC2" w:rsidP="00A01C1F">
      <w:pPr>
        <w:spacing w:after="0" w:line="240" w:lineRule="auto"/>
        <w:rPr>
          <w:rFonts w:cs="Arial"/>
        </w:rPr>
      </w:pPr>
    </w:p>
    <w:p w14:paraId="793510F3" w14:textId="121A7BAF" w:rsidR="00812281" w:rsidRDefault="00B15DC2" w:rsidP="00731B7D">
      <w:pPr>
        <w:pStyle w:val="NormalWeb"/>
        <w:spacing w:before="0" w:after="0"/>
        <w:rPr>
          <w:rFonts w:asciiTheme="minorHAnsi" w:hAnsiTheme="minorHAnsi"/>
          <w:sz w:val="22"/>
          <w:szCs w:val="22"/>
        </w:rPr>
      </w:pPr>
      <w:r w:rsidRPr="00B15DC2">
        <w:rPr>
          <w:rFonts w:asciiTheme="minorHAnsi" w:hAnsiTheme="minorHAnsi"/>
          <w:sz w:val="22"/>
          <w:szCs w:val="22"/>
        </w:rPr>
        <w:t>Enclosed is our revised manuscript “Application of laser micro-irradiation for examination of single and double strand break repair in mammalian cells</w:t>
      </w:r>
      <w:r>
        <w:rPr>
          <w:rFonts w:asciiTheme="minorHAnsi" w:hAnsiTheme="minorHAnsi"/>
          <w:sz w:val="22"/>
          <w:szCs w:val="22"/>
          <w:lang w:val="en-GB"/>
        </w:rPr>
        <w:t xml:space="preserve">.” </w:t>
      </w:r>
      <w:r w:rsidRPr="00B15DC2">
        <w:rPr>
          <w:rFonts w:asciiTheme="minorHAnsi" w:hAnsiTheme="minorHAnsi"/>
          <w:sz w:val="22"/>
          <w:szCs w:val="22"/>
        </w:rPr>
        <w:t>We would like to thank the reviewers for their helpful comments</w:t>
      </w:r>
      <w:r>
        <w:rPr>
          <w:rFonts w:asciiTheme="minorHAnsi" w:hAnsiTheme="minorHAnsi"/>
          <w:sz w:val="22"/>
          <w:szCs w:val="22"/>
        </w:rPr>
        <w:t>, and in this revision, we</w:t>
      </w:r>
      <w:r w:rsidRPr="00B15DC2">
        <w:rPr>
          <w:rFonts w:asciiTheme="minorHAnsi" w:hAnsiTheme="minorHAnsi"/>
          <w:sz w:val="22"/>
          <w:szCs w:val="22"/>
        </w:rPr>
        <w:t xml:space="preserve"> have address</w:t>
      </w:r>
      <w:r>
        <w:rPr>
          <w:rFonts w:asciiTheme="minorHAnsi" w:hAnsiTheme="minorHAnsi"/>
          <w:sz w:val="22"/>
          <w:szCs w:val="22"/>
        </w:rPr>
        <w:t>ed</w:t>
      </w:r>
      <w:r w:rsidRPr="00B15DC2">
        <w:rPr>
          <w:rFonts w:asciiTheme="minorHAnsi" w:hAnsiTheme="minorHAnsi"/>
          <w:sz w:val="22"/>
          <w:szCs w:val="22"/>
        </w:rPr>
        <w:t xml:space="preserve"> </w:t>
      </w:r>
      <w:r>
        <w:rPr>
          <w:rFonts w:asciiTheme="minorHAnsi" w:hAnsiTheme="minorHAnsi"/>
          <w:sz w:val="22"/>
          <w:szCs w:val="22"/>
        </w:rPr>
        <w:t>their concerns</w:t>
      </w:r>
      <w:r w:rsidRPr="00B15DC2">
        <w:rPr>
          <w:rFonts w:asciiTheme="minorHAnsi" w:hAnsiTheme="minorHAnsi"/>
          <w:sz w:val="22"/>
          <w:szCs w:val="22"/>
        </w:rPr>
        <w:t xml:space="preserve"> </w:t>
      </w:r>
      <w:r>
        <w:rPr>
          <w:rFonts w:asciiTheme="minorHAnsi" w:hAnsiTheme="minorHAnsi"/>
          <w:sz w:val="22"/>
          <w:szCs w:val="22"/>
        </w:rPr>
        <w:t>as thoroughly as possible</w:t>
      </w:r>
      <w:r w:rsidRPr="00B15DC2">
        <w:rPr>
          <w:rFonts w:asciiTheme="minorHAnsi" w:hAnsiTheme="minorHAnsi"/>
          <w:sz w:val="22"/>
          <w:szCs w:val="22"/>
        </w:rPr>
        <w:t>. As noted by the editor, all of the reviews noted a major concern with the description of the technique and its general applicability to the study of DNA damage.</w:t>
      </w:r>
      <w:r>
        <w:rPr>
          <w:rFonts w:asciiTheme="minorHAnsi" w:hAnsiTheme="minorHAnsi"/>
          <w:sz w:val="22"/>
          <w:szCs w:val="22"/>
        </w:rPr>
        <w:t xml:space="preserve"> We </w:t>
      </w:r>
      <w:r w:rsidRPr="00B15DC2">
        <w:rPr>
          <w:rFonts w:asciiTheme="minorHAnsi" w:hAnsiTheme="minorHAnsi"/>
          <w:sz w:val="22"/>
          <w:szCs w:val="22"/>
        </w:rPr>
        <w:t>agree with a number of the comments made by the reviewers address</w:t>
      </w:r>
      <w:r>
        <w:rPr>
          <w:rFonts w:asciiTheme="minorHAnsi" w:hAnsiTheme="minorHAnsi"/>
          <w:sz w:val="22"/>
          <w:szCs w:val="22"/>
        </w:rPr>
        <w:t>ing</w:t>
      </w:r>
      <w:r w:rsidRPr="00B15DC2">
        <w:rPr>
          <w:rFonts w:asciiTheme="minorHAnsi" w:hAnsiTheme="minorHAnsi"/>
          <w:sz w:val="22"/>
          <w:szCs w:val="22"/>
        </w:rPr>
        <w:t xml:space="preserve"> the utility of the method for study</w:t>
      </w:r>
      <w:r w:rsidR="00133D71">
        <w:rPr>
          <w:rFonts w:asciiTheme="minorHAnsi" w:hAnsiTheme="minorHAnsi"/>
          <w:sz w:val="22"/>
          <w:szCs w:val="22"/>
        </w:rPr>
        <w:t>ing</w:t>
      </w:r>
      <w:r w:rsidRPr="00B15DC2">
        <w:rPr>
          <w:rFonts w:asciiTheme="minorHAnsi" w:hAnsiTheme="minorHAnsi"/>
          <w:sz w:val="22"/>
          <w:szCs w:val="22"/>
        </w:rPr>
        <w:t xml:space="preserve"> single strand breaks specifically, the generalizability of the method to a number of microscopes, and the inherent difficulties presented by using 405 nm wavelengths. However, the goal of this article is to provide individuals with a protocol for broadly applying micro-irradiation to their studies. There are numerous reviews that highlight and discuss the issues raised by the reviewers, and we have cited them throughout the manuscript</w:t>
      </w:r>
      <w:r>
        <w:rPr>
          <w:rFonts w:asciiTheme="minorHAnsi" w:hAnsiTheme="minorHAnsi"/>
          <w:sz w:val="22"/>
          <w:szCs w:val="22"/>
        </w:rPr>
        <w:t xml:space="preserve">. Since micro-irradiation is being employed more frequently in the assessment of DNA damage response and repair, we sought to develop a general protocol that addresses the wavelengths commonly used in the literature and highlight some necessary characterization and quantification procedures that are frequently lacking in current reports. With this goal in mind, we designed a protocol </w:t>
      </w:r>
      <w:r w:rsidRPr="00B15DC2">
        <w:rPr>
          <w:rFonts w:asciiTheme="minorHAnsi" w:hAnsiTheme="minorHAnsi"/>
          <w:sz w:val="22"/>
          <w:szCs w:val="22"/>
        </w:rPr>
        <w:t>to allow any user with a microscope to employ micro-irradiation experiments</w:t>
      </w:r>
      <w:r>
        <w:rPr>
          <w:rFonts w:asciiTheme="minorHAnsi" w:hAnsiTheme="minorHAnsi"/>
          <w:sz w:val="22"/>
          <w:szCs w:val="22"/>
        </w:rPr>
        <w:t>. Like other JoVE articles, i</w:t>
      </w:r>
      <w:r w:rsidRPr="00B15DC2">
        <w:rPr>
          <w:rFonts w:asciiTheme="minorHAnsi" w:hAnsiTheme="minorHAnsi"/>
          <w:sz w:val="22"/>
          <w:szCs w:val="22"/>
        </w:rPr>
        <w:t xml:space="preserve">t is a guide to help new users develop and </w:t>
      </w:r>
      <w:r>
        <w:rPr>
          <w:rFonts w:asciiTheme="minorHAnsi" w:hAnsiTheme="minorHAnsi"/>
          <w:sz w:val="22"/>
          <w:szCs w:val="22"/>
        </w:rPr>
        <w:t>employ this technique a</w:t>
      </w:r>
      <w:r w:rsidRPr="00B15DC2">
        <w:rPr>
          <w:rFonts w:asciiTheme="minorHAnsi" w:hAnsiTheme="minorHAnsi"/>
          <w:sz w:val="22"/>
          <w:szCs w:val="22"/>
        </w:rPr>
        <w:t xml:space="preserve">nd </w:t>
      </w:r>
      <w:r>
        <w:rPr>
          <w:rFonts w:asciiTheme="minorHAnsi" w:hAnsiTheme="minorHAnsi"/>
          <w:sz w:val="22"/>
          <w:szCs w:val="22"/>
        </w:rPr>
        <w:t xml:space="preserve">a reference for </w:t>
      </w:r>
      <w:r w:rsidRPr="00B15DC2">
        <w:rPr>
          <w:rFonts w:asciiTheme="minorHAnsi" w:hAnsiTheme="minorHAnsi"/>
          <w:sz w:val="22"/>
          <w:szCs w:val="22"/>
        </w:rPr>
        <w:t xml:space="preserve">experienced users to update and expand their current </w:t>
      </w:r>
      <w:r>
        <w:rPr>
          <w:rFonts w:asciiTheme="minorHAnsi" w:hAnsiTheme="minorHAnsi"/>
          <w:sz w:val="22"/>
          <w:szCs w:val="22"/>
        </w:rPr>
        <w:t>protocols</w:t>
      </w:r>
      <w:r w:rsidRPr="00B15DC2">
        <w:rPr>
          <w:rFonts w:asciiTheme="minorHAnsi" w:hAnsiTheme="minorHAnsi"/>
          <w:sz w:val="22"/>
          <w:szCs w:val="22"/>
        </w:rPr>
        <w:t>. There are inherent limitations into what we could include and still make the method: a) generalizable and b) practical. With this in mind, we have sought to address as many of the issues raised by the reviewers as possible, and hope that this article can help bring more users to micro-irradiation and spawn further protocols that address and refine the method.</w:t>
      </w:r>
      <w:r w:rsidR="00812281">
        <w:rPr>
          <w:rFonts w:asciiTheme="minorHAnsi" w:hAnsiTheme="minorHAnsi"/>
          <w:sz w:val="22"/>
          <w:szCs w:val="22"/>
        </w:rPr>
        <w:t xml:space="preserve"> </w:t>
      </w:r>
    </w:p>
    <w:p w14:paraId="4C115846" w14:textId="77777777" w:rsidR="00731B7D" w:rsidRPr="00B15DC2" w:rsidRDefault="00731B7D" w:rsidP="00731B7D">
      <w:pPr>
        <w:pStyle w:val="NormalWeb"/>
        <w:spacing w:before="0" w:after="0"/>
      </w:pPr>
    </w:p>
    <w:p w14:paraId="5393A514" w14:textId="571DF9E0" w:rsidR="00B15DC2" w:rsidRPr="00B15DC2" w:rsidRDefault="00B15DC2" w:rsidP="00B15DC2">
      <w:pPr>
        <w:rPr>
          <w:rFonts w:eastAsia="Times New Roman"/>
        </w:rPr>
      </w:pPr>
      <w:r w:rsidRPr="00B15DC2">
        <w:rPr>
          <w:rFonts w:eastAsia="Times New Roman"/>
        </w:rPr>
        <w:t>Below we have addressed the</w:t>
      </w:r>
      <w:r>
        <w:rPr>
          <w:rFonts w:eastAsia="Times New Roman"/>
        </w:rPr>
        <w:t xml:space="preserve"> comments made by each reviewer.</w:t>
      </w:r>
    </w:p>
    <w:p w14:paraId="03B52BC5" w14:textId="3804D553" w:rsidR="00B15DC2" w:rsidRPr="00B15DC2" w:rsidRDefault="00B15DC2" w:rsidP="00B15DC2">
      <w:pPr>
        <w:rPr>
          <w:rFonts w:eastAsia="Times New Roman"/>
        </w:rPr>
      </w:pPr>
      <w:r w:rsidRPr="00B15DC2">
        <w:rPr>
          <w:rFonts w:eastAsia="Times New Roman"/>
        </w:rPr>
        <w:t xml:space="preserve">Editorial comments: </w:t>
      </w:r>
      <w:r w:rsidRPr="00B15DC2">
        <w:rPr>
          <w:rFonts w:eastAsia="Times New Roman"/>
          <w:color w:val="FF0000"/>
        </w:rPr>
        <w:t>We have re-read the final version and addressed the issues mentioned here.</w:t>
      </w:r>
      <w:r w:rsidRPr="00B15DC2">
        <w:rPr>
          <w:rFonts w:eastAsia="Times New Roman"/>
        </w:rPr>
        <w:br/>
        <w:t>Changes to be made by the Author(s):</w:t>
      </w:r>
      <w:r w:rsidRPr="00B15DC2">
        <w:rPr>
          <w:rFonts w:eastAsia="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Pr="00B15DC2">
        <w:rPr>
          <w:rFonts w:eastAsia="Times New Roman"/>
        </w:rPr>
        <w:br/>
        <w:t>2. Please define all abbreviations before use.</w:t>
      </w:r>
      <w:r w:rsidRPr="00B15DC2">
        <w:rPr>
          <w:rFonts w:eastAsia="Times New Roman"/>
        </w:rPr>
        <w:br/>
        <w:t>3. Please use SI abbreviations for time in the manuscript and the Figures: h, min, s</w:t>
      </w:r>
      <w:r w:rsidRPr="00B15DC2">
        <w:rPr>
          <w:rFonts w:eastAsia="Times New Roman"/>
        </w:rPr>
        <w:br/>
      </w:r>
      <w:r w:rsidRPr="00B15DC2">
        <w:rPr>
          <w:rFonts w:eastAsia="Times New Roman"/>
        </w:rPr>
        <w:br/>
      </w:r>
      <w:r w:rsidRPr="00B15DC2">
        <w:rPr>
          <w:rFonts w:eastAsia="Times New Roman"/>
          <w:b/>
          <w:bCs/>
        </w:rPr>
        <w:t>Reviewer #1:</w:t>
      </w:r>
      <w:r w:rsidRPr="00B15DC2">
        <w:rPr>
          <w:rFonts w:eastAsia="Times New Roman"/>
        </w:rPr>
        <w:br/>
      </w:r>
      <w:r w:rsidRPr="00B15DC2">
        <w:rPr>
          <w:rFonts w:eastAsia="Times New Roman"/>
          <w:i/>
          <w:iCs/>
        </w:rPr>
        <w:t>Major Concerns:</w:t>
      </w:r>
      <w:r w:rsidRPr="00B15DC2">
        <w:rPr>
          <w:rFonts w:eastAsia="Times New Roman"/>
        </w:rPr>
        <w:br/>
        <w:t>At step 3.3 more emphasis should be given to the point of finding the right z-focus. This is crucial to achieve a proper response and is not trivial, in particular if the cells are not labelled with a fluorescent marker.</w:t>
      </w:r>
    </w:p>
    <w:p w14:paraId="585CDF75" w14:textId="2D029694" w:rsidR="00B15DC2" w:rsidRPr="00B15DC2" w:rsidRDefault="00B15DC2" w:rsidP="00B15DC2">
      <w:pPr>
        <w:rPr>
          <w:rFonts w:eastAsia="Times New Roman"/>
          <w:color w:val="FF0000"/>
        </w:rPr>
      </w:pPr>
      <w:r w:rsidRPr="00B15DC2">
        <w:rPr>
          <w:rFonts w:eastAsia="Times New Roman"/>
          <w:color w:val="FF0000"/>
        </w:rPr>
        <w:t>We have included a procedure to help users better define the focal plane within which the micro-irradiation is to occur. This method is described for both the fluorescen</w:t>
      </w:r>
      <w:r w:rsidR="00C3764B">
        <w:rPr>
          <w:rFonts w:eastAsia="Times New Roman"/>
          <w:color w:val="FF0000"/>
        </w:rPr>
        <w:t>tly labeled and unlabeled cells in Section 3.3 and will be incl</w:t>
      </w:r>
      <w:r w:rsidR="00DC1F8A">
        <w:rPr>
          <w:rFonts w:eastAsia="Times New Roman"/>
          <w:color w:val="FF0000"/>
        </w:rPr>
        <w:t>uded in the video. See lines 197</w:t>
      </w:r>
      <w:r w:rsidR="00C3764B">
        <w:rPr>
          <w:rFonts w:eastAsia="Times New Roman"/>
          <w:color w:val="FF0000"/>
        </w:rPr>
        <w:t>-20</w:t>
      </w:r>
      <w:r w:rsidR="00DC1F8A">
        <w:rPr>
          <w:rFonts w:eastAsia="Times New Roman"/>
          <w:color w:val="FF0000"/>
        </w:rPr>
        <w:t>6</w:t>
      </w:r>
      <w:r w:rsidR="00C3764B">
        <w:rPr>
          <w:rFonts w:eastAsia="Times New Roman"/>
          <w:color w:val="FF0000"/>
        </w:rPr>
        <w:t>.</w:t>
      </w:r>
    </w:p>
    <w:p w14:paraId="7DF582DC" w14:textId="0EE1AB5F" w:rsidR="00B15DC2" w:rsidRPr="00B15DC2" w:rsidRDefault="00B15DC2" w:rsidP="00B15DC2">
      <w:pPr>
        <w:rPr>
          <w:rFonts w:eastAsia="Times New Roman"/>
        </w:rPr>
      </w:pPr>
      <w:r w:rsidRPr="00B15DC2">
        <w:rPr>
          <w:rFonts w:eastAsia="Times New Roman"/>
        </w:rPr>
        <w:lastRenderedPageBreak/>
        <w:t>At step 3.5.1.2 the authors should discuss how many cells they recommend to irradiate and give some guidelines about the experimental repeats need to yield robust results in their experience.</w:t>
      </w:r>
    </w:p>
    <w:p w14:paraId="4EAA3FB0" w14:textId="34FB3817" w:rsidR="00B15DC2" w:rsidRPr="00B15DC2" w:rsidRDefault="00B15DC2" w:rsidP="00B15DC2">
      <w:pPr>
        <w:rPr>
          <w:rFonts w:eastAsia="Times New Roman"/>
          <w:color w:val="FF0000"/>
        </w:rPr>
      </w:pPr>
      <w:r w:rsidRPr="00B15DC2">
        <w:rPr>
          <w:rFonts w:eastAsia="Times New Roman"/>
          <w:color w:val="FF0000"/>
        </w:rPr>
        <w:t>We have included additional recommendations for the number of cells and suggestions for making the ex</w:t>
      </w:r>
      <w:r w:rsidR="00C3764B">
        <w:rPr>
          <w:rFonts w:eastAsia="Times New Roman"/>
          <w:color w:val="FF0000"/>
        </w:rPr>
        <w:t>perimenta</w:t>
      </w:r>
      <w:r w:rsidR="00DC1F8A">
        <w:rPr>
          <w:rFonts w:eastAsia="Times New Roman"/>
          <w:color w:val="FF0000"/>
        </w:rPr>
        <w:t xml:space="preserve">l results more robust. </w:t>
      </w:r>
      <w:proofErr w:type="gramStart"/>
      <w:r w:rsidR="00DC1F8A">
        <w:rPr>
          <w:rFonts w:eastAsia="Times New Roman"/>
          <w:color w:val="FF0000"/>
        </w:rPr>
        <w:t>Lines 259</w:t>
      </w:r>
      <w:r w:rsidR="00C3764B">
        <w:rPr>
          <w:rFonts w:eastAsia="Times New Roman"/>
          <w:color w:val="FF0000"/>
        </w:rPr>
        <w:t>-2</w:t>
      </w:r>
      <w:r w:rsidR="00DC1F8A">
        <w:rPr>
          <w:rFonts w:eastAsia="Times New Roman"/>
          <w:color w:val="FF0000"/>
        </w:rPr>
        <w:t>6</w:t>
      </w:r>
      <w:r w:rsidR="00C3764B">
        <w:rPr>
          <w:rFonts w:eastAsia="Times New Roman"/>
          <w:color w:val="FF0000"/>
        </w:rPr>
        <w:t>6.</w:t>
      </w:r>
      <w:proofErr w:type="gramEnd"/>
    </w:p>
    <w:p w14:paraId="3E206636" w14:textId="77777777" w:rsidR="00B15DC2" w:rsidRPr="00B15DC2" w:rsidRDefault="00B15DC2" w:rsidP="00B15DC2">
      <w:pPr>
        <w:rPr>
          <w:rFonts w:eastAsia="Times New Roman"/>
        </w:rPr>
      </w:pPr>
      <w:r w:rsidRPr="00B15DC2">
        <w:rPr>
          <w:rFonts w:eastAsia="Times New Roman"/>
        </w:rPr>
        <w:t>The immunofluorescence protocol is clearly explained and can be easily followed step by step. The antibody used for labelling 8-oxo-dG is known to give very poor results. It is not surprising that the authors do not detect any signal using this antibody. Oxidative base damage is very likely if not certain to occur as a consequence of laser microirradiation at the indicated wavelengths. The absence of signal is due to the poor performance of the antibody and should not be interpreted as a lack of oxidative base damage.</w:t>
      </w:r>
    </w:p>
    <w:p w14:paraId="5730205A" w14:textId="71AB73F3" w:rsidR="00B15DC2" w:rsidRPr="00B15DC2" w:rsidRDefault="00B15DC2" w:rsidP="00B15DC2">
      <w:pPr>
        <w:rPr>
          <w:rFonts w:eastAsia="Times New Roman"/>
          <w:noProof/>
          <w:color w:val="FF0000"/>
        </w:rPr>
      </w:pPr>
      <w:r w:rsidRPr="00B15DC2">
        <w:rPr>
          <w:rFonts w:eastAsia="Times New Roman"/>
          <w:color w:val="FF0000"/>
        </w:rPr>
        <w:t>We agree with the reviewer that antibody specificity can be significant issue in the detection and quantification of DNA adduct formation. However, the procedure and the antibody clone used have be</w:t>
      </w:r>
      <w:r w:rsidR="00133D71">
        <w:rPr>
          <w:rFonts w:eastAsia="Times New Roman"/>
          <w:color w:val="FF0000"/>
        </w:rPr>
        <w:t>en</w:t>
      </w:r>
      <w:r w:rsidRPr="00B15DC2">
        <w:rPr>
          <w:rFonts w:eastAsia="Times New Roman"/>
          <w:color w:val="FF0000"/>
        </w:rPr>
        <w:t xml:space="preserve"> successful in a number of publications </w:t>
      </w:r>
      <w:r w:rsidRPr="00B15DC2">
        <w:rPr>
          <w:rFonts w:eastAsia="Times New Roman"/>
          <w:color w:val="FF0000"/>
        </w:rPr>
        <w:fldChar w:fldCharType="begin">
          <w:fldData xml:space="preserve">PEVuZE5vdGU+PENpdGU+PEF1dGhvcj5Lb25nPC9BdXRob3I+PFllYXI+MjAwOTwvWWVhcj48UmVj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=
</w:fldData>
        </w:fldChar>
      </w:r>
      <w:r w:rsidRPr="00B15DC2">
        <w:rPr>
          <w:rFonts w:eastAsia="Times New Roman"/>
          <w:color w:val="FF0000"/>
        </w:rPr>
        <w:instrText xml:space="preserve"> ADDIN EN.CITE </w:instrText>
      </w:r>
      <w:r w:rsidRPr="00B15DC2">
        <w:rPr>
          <w:rFonts w:eastAsia="Times New Roman"/>
          <w:color w:val="FF0000"/>
        </w:rPr>
        <w:fldChar w:fldCharType="begin">
          <w:fldData xml:space="preserve">PEVuZE5vdGU+PENpdGU+PEF1dGhvcj5Lb25nPC9BdXRob3I+PFllYXI+MjAwOTwvWWVhcj48UmVj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=
</w:fldData>
        </w:fldChar>
      </w:r>
      <w:r w:rsidRPr="00B15DC2">
        <w:rPr>
          <w:rFonts w:eastAsia="Times New Roman"/>
          <w:color w:val="FF0000"/>
        </w:rPr>
        <w:instrText xml:space="preserve"> ADDIN EN.CITE.DATA </w:instrText>
      </w:r>
      <w:r w:rsidRPr="00B15DC2">
        <w:rPr>
          <w:rFonts w:eastAsia="Times New Roman"/>
          <w:color w:val="FF0000"/>
        </w:rPr>
      </w:r>
      <w:r w:rsidRPr="00B15DC2">
        <w:rPr>
          <w:rFonts w:eastAsia="Times New Roman"/>
          <w:color w:val="FF0000"/>
        </w:rPr>
        <w:fldChar w:fldCharType="end"/>
      </w:r>
      <w:r w:rsidRPr="00B15DC2">
        <w:rPr>
          <w:rFonts w:eastAsia="Times New Roman"/>
          <w:color w:val="FF0000"/>
        </w:rPr>
      </w:r>
      <w:r w:rsidRPr="00B15DC2">
        <w:rPr>
          <w:rFonts w:eastAsia="Times New Roman"/>
          <w:color w:val="FF0000"/>
        </w:rPr>
        <w:fldChar w:fldCharType="separate"/>
      </w:r>
      <w:r w:rsidRPr="00B15DC2">
        <w:rPr>
          <w:rFonts w:eastAsia="Times New Roman"/>
          <w:noProof/>
          <w:color w:val="FF0000"/>
        </w:rPr>
        <w:t>(Lan, Nakajima et al. 2004, Kong, Mohanty et al. 2009, Campalans, Moritz et al. 2015)</w:t>
      </w:r>
      <w:r w:rsidRPr="00B15DC2">
        <w:rPr>
          <w:rFonts w:eastAsia="Times New Roman"/>
          <w:color w:val="FF0000"/>
        </w:rPr>
        <w:fldChar w:fldCharType="end"/>
      </w:r>
      <w:r w:rsidRPr="00B15DC2">
        <w:rPr>
          <w:rFonts w:eastAsia="Times New Roman"/>
          <w:color w:val="FF0000"/>
        </w:rPr>
        <w:t xml:space="preserve">. To better address this issue we have included language stating that when possible, two markers for strand breaks or base lesions should be employed. In the case of 8-oxodG, we also mention that recruitment of OGG1 can be used as a marker, previously cited by </w:t>
      </w:r>
      <w:r w:rsidRPr="00B15DC2">
        <w:rPr>
          <w:rFonts w:eastAsia="Times New Roman"/>
          <w:noProof/>
          <w:color w:val="FF0000"/>
        </w:rPr>
        <w:t>Lan, Nakajima et al. 2004.</w:t>
      </w:r>
      <w:r>
        <w:rPr>
          <w:rFonts w:eastAsia="Times New Roman"/>
          <w:noProof/>
          <w:color w:val="FF0000"/>
        </w:rPr>
        <w:t xml:space="preserve"> </w:t>
      </w:r>
    </w:p>
    <w:p w14:paraId="01B2727F" w14:textId="31738417" w:rsidR="00C3764B" w:rsidRPr="00C3764B" w:rsidRDefault="00B15DC2" w:rsidP="00B15DC2">
      <w:pPr>
        <w:rPr>
          <w:rFonts w:eastAsia="Times New Roman"/>
          <w:noProof/>
          <w:color w:val="FF0000"/>
        </w:rPr>
      </w:pPr>
      <w:r w:rsidRPr="00B15DC2">
        <w:rPr>
          <w:rFonts w:eastAsia="Times New Roman"/>
          <w:noProof/>
          <w:color w:val="FF0000"/>
        </w:rPr>
        <w:t>In our case, we do not observed the recruitment of OGG1 to the low dose power, and we believe the induction of oxidatively induced base lesion is low, which is comparable to the Lan et al. work.</w:t>
      </w:r>
      <w:r w:rsidR="00C3764B">
        <w:rPr>
          <w:rFonts w:eastAsia="Times New Roman"/>
          <w:noProof/>
          <w:color w:val="FF0000"/>
        </w:rPr>
        <w:t xml:space="preserve">   Lines 53</w:t>
      </w:r>
      <w:r w:rsidR="00DC1F8A">
        <w:rPr>
          <w:rFonts w:eastAsia="Times New Roman"/>
          <w:noProof/>
          <w:color w:val="FF0000"/>
        </w:rPr>
        <w:t>3</w:t>
      </w:r>
      <w:r w:rsidR="00C3764B">
        <w:rPr>
          <w:rFonts w:eastAsia="Times New Roman"/>
          <w:noProof/>
          <w:color w:val="FF0000"/>
        </w:rPr>
        <w:t>-54</w:t>
      </w:r>
      <w:r w:rsidR="00DC1F8A">
        <w:rPr>
          <w:rFonts w:eastAsia="Times New Roman"/>
          <w:noProof/>
          <w:color w:val="FF0000"/>
        </w:rPr>
        <w:t>2</w:t>
      </w:r>
      <w:r w:rsidR="00C3764B">
        <w:rPr>
          <w:rFonts w:eastAsia="Times New Roman"/>
          <w:noProof/>
          <w:color w:val="FF0000"/>
        </w:rPr>
        <w:t>.</w:t>
      </w:r>
    </w:p>
    <w:p w14:paraId="1F98A9EB" w14:textId="11F1FD34" w:rsidR="00B15DC2" w:rsidRPr="00B15DC2" w:rsidRDefault="00B15DC2" w:rsidP="00B15DC2">
      <w:pPr>
        <w:rPr>
          <w:rFonts w:eastAsia="Times New Roman"/>
        </w:rPr>
      </w:pPr>
      <w:r w:rsidRPr="00B15DC2">
        <w:rPr>
          <w:rFonts w:eastAsia="Times New Roman"/>
        </w:rPr>
        <w:t>The results section should also present an image of the gH2AX immunostaining at high and low doses, since high doses can possibly lead to a pan-nuclear staining that should be avoided. Users should be made aware of this point.</w:t>
      </w:r>
      <w:r>
        <w:rPr>
          <w:rFonts w:eastAsia="Times New Roman"/>
        </w:rPr>
        <w:t xml:space="preserve"> </w:t>
      </w:r>
    </w:p>
    <w:p w14:paraId="35DE67E1" w14:textId="4CC2B115" w:rsidR="00B15DC2" w:rsidRPr="00B15DC2" w:rsidRDefault="00B15DC2" w:rsidP="00B15DC2">
      <w:pPr>
        <w:rPr>
          <w:rFonts w:eastAsia="Times New Roman"/>
          <w:color w:val="FF0000"/>
        </w:rPr>
      </w:pPr>
      <w:r w:rsidRPr="00B15DC2">
        <w:rPr>
          <w:rFonts w:eastAsia="Times New Roman"/>
          <w:color w:val="FF0000"/>
        </w:rPr>
        <w:t>We have now included additional figures for the γH2AX staining so the user can better evaluate the signal observed, and we have included high dose pan nuclear staining examples as well.</w:t>
      </w:r>
      <w:r>
        <w:rPr>
          <w:rFonts w:eastAsia="Times New Roman"/>
          <w:color w:val="FF0000"/>
        </w:rPr>
        <w:t xml:space="preserve"> </w:t>
      </w:r>
      <w:r w:rsidR="00C3764B">
        <w:rPr>
          <w:rFonts w:eastAsia="Times New Roman"/>
          <w:color w:val="FF0000"/>
        </w:rPr>
        <w:t>See Figure 4.</w:t>
      </w:r>
    </w:p>
    <w:p w14:paraId="2F5B89CC" w14:textId="77777777" w:rsidR="00B15DC2" w:rsidRPr="00B15DC2" w:rsidRDefault="00B15DC2" w:rsidP="00B15DC2">
      <w:pPr>
        <w:rPr>
          <w:rFonts w:eastAsia="Times New Roman"/>
        </w:rPr>
      </w:pPr>
      <w:r w:rsidRPr="00B15DC2">
        <w:rPr>
          <w:rFonts w:eastAsia="Times New Roman"/>
        </w:rPr>
        <w:t xml:space="preserve">The image analysis chapter gives the necessary basic information to approach quantitative evaluation of the image data. While the described procedures can be useful for a researcher approaching for the first time laser microirradiation and needs to understand the practical steps involved, the technique, as it is described here, harbors a fundamental limitation. This consists in the very poor damage selectivity of the wavelengths used for irradiation, in particular 405 nm. The usefulness of the laser microirradiation approach depends crucially on the ability to induce only one and not many different types of DNA damage in order to enable the investigation of individual repair pathways. There is no such "correct DNA damage mixture" (line 381), as the authors propose. A mixed and complex DNA damage will trigger multiple pathways simultaneously and possibly artificially induce cross-talk between them which has no relevance with regard to the physiological response to DNA damage. In fact, this is the major point of criticism with which microirradiation approaches are confronted as compared to other methods introducing strand breaks at selected genomic loci (e.g. SceI-nuclease method). So far the best damage selectivity has been achieved using focused UV-C irradiation (266 nm) for </w:t>
      </w:r>
      <w:r w:rsidRPr="00B15DC2">
        <w:rPr>
          <w:rFonts w:eastAsia="Times New Roman"/>
        </w:rPr>
        <w:lastRenderedPageBreak/>
        <w:t>inducing CPDs (see e.g. Dinant et al., 2007) and UV-A (337 nm) in combination with BrdU (see e.g. Lukas et al., 2003). Irradiation at 405 nm induces DSBs among other types of DNA damage. Although very convenient, because a 405 nm diode is provided with most confocal microscopes, the use of this wavelength for DNA repair studies should not be encouraged in my opinion. It is not sufficient to emphasize that the damage spectrum is dose and context dependent and should be thoroughly examined, as the authors repeatedly do. The title and the abstract may thus also lead to wrong interpretations or expectations. The authors do not propose a method to "examine repair of single and double strand breaks". There is no quantitative comparison which would support the notion that oxidative and UV damage are not induced at the same time under the applied conditions. For all these reason, this referee concludes that the manuscript in its present form is not suitable for publication in JoVE. Taken togehter, I suggest to prepare a new manuscript focusing more on the technical details (coupling of the external laser, options for additional scanner etc.) and showing the influence of irradiation parameters (laser intensity, pixel dwell time, type of objective etc.) on one general damage marker, e.g. recruitment of XRCC1-GFP, without showing any result addressing the damage specificity and omitting the 405 laser line.</w:t>
      </w:r>
    </w:p>
    <w:p w14:paraId="65CE4C98" w14:textId="35997313" w:rsidR="00B15DC2" w:rsidRPr="00B15DC2" w:rsidRDefault="00B15DC2" w:rsidP="00B15DC2">
      <w:pPr>
        <w:rPr>
          <w:rFonts w:eastAsia="Times New Roman"/>
          <w:color w:val="FF0000"/>
        </w:rPr>
      </w:pPr>
      <w:r w:rsidRPr="00B15DC2">
        <w:rPr>
          <w:rFonts w:eastAsia="Times New Roman"/>
          <w:color w:val="FF0000"/>
        </w:rPr>
        <w:t>The reviewer makes an extremely valid and important point about the nature of the DNA damage induced. Unless a researcher absolutely limits the induction of DNA damage to a single site through host cell reactivation or endonuclease methods, all DNA damaging chemicals create a mixture of DNA damage, which are addressed by a number of DNA repair pathways, many with overlapping substrate specificity. Hydrogen peroxide is the classic example of a reagent that induces a broad spectrum of DNA damage. Additionally, agents like MMS, which primarily induce alkylating DNA damage</w:t>
      </w:r>
      <w:r>
        <w:rPr>
          <w:rFonts w:eastAsia="Times New Roman"/>
          <w:color w:val="FF0000"/>
        </w:rPr>
        <w:t xml:space="preserve">, has </w:t>
      </w:r>
      <w:r w:rsidRPr="00B15DC2">
        <w:rPr>
          <w:rFonts w:eastAsia="Times New Roman"/>
          <w:color w:val="FF0000"/>
        </w:rPr>
        <w:t xml:space="preserve">also been shown to induce reactive oxygen species and a mixture of base lesions and single strand breaks. It is fallacy to assume that single types of DNA damage are being generated, though in the micro-irradiation field this fact needs to be more clearly addressed, and we agree with the reviewer on this point. However, the DNA repair field often attempts to generate a preponderance of a single type of DNA damage over others to generalize the behavior of a specific DNA repair protein or DNA repair pathway, and we believe that using the protocol we have developed and the considerations we include that a preponderance of a specific type of DNA damage can be created with micro-irradiation, i.e., a higher ratio of single strand breaks than double strand breaks. </w:t>
      </w:r>
    </w:p>
    <w:p w14:paraId="3F26FA06" w14:textId="43AFF866" w:rsidR="00B15DC2" w:rsidRDefault="00B15DC2" w:rsidP="00B15DC2">
      <w:pPr>
        <w:rPr>
          <w:rFonts w:eastAsia="Times New Roman"/>
          <w:color w:val="FF0000"/>
        </w:rPr>
      </w:pPr>
      <w:r w:rsidRPr="00B15DC2">
        <w:rPr>
          <w:rFonts w:eastAsia="Times New Roman"/>
          <w:color w:val="FF0000"/>
        </w:rPr>
        <w:t>With the exception of 266 nm, which can be direct</w:t>
      </w:r>
      <w:r w:rsidR="00914EBF">
        <w:rPr>
          <w:rFonts w:eastAsia="Times New Roman"/>
          <w:color w:val="FF0000"/>
        </w:rPr>
        <w:t>ly</w:t>
      </w:r>
      <w:r w:rsidRPr="00B15DC2">
        <w:rPr>
          <w:rFonts w:eastAsia="Times New Roman"/>
          <w:color w:val="FF0000"/>
        </w:rPr>
        <w:t xml:space="preserve"> absorbed by the DNA, all of the UV-B and UV-A wavelengths have the potential to create mixtures of DNA damage the users need to be aware of and acknowledge, and these have been characterized by a number of publications </w:t>
      </w:r>
      <w:r w:rsidRPr="00B15DC2">
        <w:rPr>
          <w:rFonts w:eastAsia="Times New Roman"/>
          <w:color w:val="FF0000"/>
        </w:rPr>
        <w:fldChar w:fldCharType="begin">
          <w:fldData xml:space="preserve">PEVuZE5vdGU+PENpdGU+PEF1dGhvcj5LaWVsYmFzc2E8L0F1dGhvcj48WWVhcj4yMDAwPC9ZZWFy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</w:fldData>
        </w:fldChar>
      </w:r>
      <w:r w:rsidRPr="00B15DC2">
        <w:rPr>
          <w:rFonts w:eastAsia="Times New Roman"/>
          <w:color w:val="FF0000"/>
        </w:rPr>
        <w:instrText xml:space="preserve"> ADDIN EN.CITE </w:instrText>
      </w:r>
      <w:r w:rsidRPr="00B15DC2">
        <w:rPr>
          <w:rFonts w:eastAsia="Times New Roman"/>
          <w:color w:val="FF0000"/>
        </w:rPr>
        <w:fldChar w:fldCharType="begin">
          <w:fldData xml:space="preserve">PEVuZE5vdGU+PENpdGU+PEF1dGhvcj5LaWVsYmFzc2E8L0F1dGhvcj48WWVhcj4yMDAwPC9ZZWFy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</w:fldData>
        </w:fldChar>
      </w:r>
      <w:r w:rsidRPr="00B15DC2">
        <w:rPr>
          <w:rFonts w:eastAsia="Times New Roman"/>
          <w:color w:val="FF0000"/>
        </w:rPr>
        <w:instrText xml:space="preserve"> ADDIN EN.CITE.DATA </w:instrText>
      </w:r>
      <w:r w:rsidRPr="00B15DC2">
        <w:rPr>
          <w:rFonts w:eastAsia="Times New Roman"/>
          <w:color w:val="FF0000"/>
        </w:rPr>
      </w:r>
      <w:r w:rsidRPr="00B15DC2">
        <w:rPr>
          <w:rFonts w:eastAsia="Times New Roman"/>
          <w:color w:val="FF0000"/>
        </w:rPr>
        <w:fldChar w:fldCharType="end"/>
      </w:r>
      <w:r w:rsidRPr="00B15DC2">
        <w:rPr>
          <w:rFonts w:eastAsia="Times New Roman"/>
          <w:color w:val="FF0000"/>
        </w:rPr>
      </w:r>
      <w:r w:rsidRPr="00B15DC2">
        <w:rPr>
          <w:rFonts w:eastAsia="Times New Roman"/>
          <w:color w:val="FF0000"/>
        </w:rPr>
        <w:fldChar w:fldCharType="separate"/>
      </w:r>
      <w:r w:rsidRPr="00B15DC2">
        <w:rPr>
          <w:rFonts w:eastAsia="Times New Roman"/>
          <w:noProof/>
          <w:color w:val="FF0000"/>
        </w:rPr>
        <w:t>(Kielbassa, Roza et al. 1997, Kielbassa and Epe 2000)</w:t>
      </w:r>
      <w:r w:rsidRPr="00B15DC2">
        <w:rPr>
          <w:rFonts w:eastAsia="Times New Roman"/>
          <w:color w:val="FF0000"/>
        </w:rPr>
        <w:fldChar w:fldCharType="end"/>
      </w:r>
      <w:r w:rsidRPr="00B15DC2">
        <w:rPr>
          <w:rFonts w:eastAsia="Times New Roman"/>
          <w:color w:val="FF0000"/>
        </w:rPr>
        <w:t xml:space="preserve">. However, there is still inherent value in examining how DNA repair proteins react to these damage mixtures, just like there is value in applying an agent like MMS or </w:t>
      </w:r>
      <w:r>
        <w:rPr>
          <w:rFonts w:eastAsia="Times New Roman"/>
          <w:color w:val="FF0000"/>
        </w:rPr>
        <w:t>H</w:t>
      </w:r>
      <w:r w:rsidRPr="00B15DC2">
        <w:rPr>
          <w:rFonts w:eastAsia="Times New Roman"/>
          <w:color w:val="FF0000"/>
          <w:vertAlign w:val="subscript"/>
        </w:rPr>
        <w:t>2</w:t>
      </w:r>
      <w:r>
        <w:rPr>
          <w:rFonts w:eastAsia="Times New Roman"/>
          <w:color w:val="FF0000"/>
        </w:rPr>
        <w:t>O</w:t>
      </w:r>
      <w:r w:rsidRPr="00B15DC2">
        <w:rPr>
          <w:rFonts w:eastAsia="Times New Roman"/>
          <w:color w:val="FF0000"/>
          <w:vertAlign w:val="subscript"/>
        </w:rPr>
        <w:t>2</w:t>
      </w:r>
      <w:r w:rsidRPr="00B15DC2">
        <w:rPr>
          <w:rFonts w:eastAsia="Times New Roman"/>
          <w:color w:val="FF0000"/>
        </w:rPr>
        <w:t xml:space="preserve"> to cells and doing immunofluorescence to examine DNA repair protein behavior. While the reviewer’s suggestions of a separate paper that characterize specific DNA damage mixtures is valid, the technical requirements and protocols required would be beyond most users. We believe the article and protocol </w:t>
      </w:r>
      <w:r>
        <w:rPr>
          <w:rFonts w:eastAsia="Times New Roman"/>
          <w:color w:val="FF0000"/>
        </w:rPr>
        <w:t>presented</w:t>
      </w:r>
      <w:r w:rsidRPr="00B15DC2">
        <w:rPr>
          <w:rFonts w:eastAsia="Times New Roman"/>
          <w:color w:val="FF0000"/>
        </w:rPr>
        <w:t xml:space="preserve"> offers the best of both worlds, an applicable and implementable technique </w:t>
      </w:r>
      <w:r w:rsidR="00874565">
        <w:rPr>
          <w:rFonts w:eastAsia="Times New Roman"/>
          <w:color w:val="FF0000"/>
        </w:rPr>
        <w:t>for</w:t>
      </w:r>
      <w:r w:rsidRPr="00B15DC2">
        <w:rPr>
          <w:rFonts w:eastAsia="Times New Roman"/>
          <w:color w:val="FF0000"/>
        </w:rPr>
        <w:t xml:space="preserve"> a wide array of users that acknowledges the inherent limitations of 405 nm and damage characterization.</w:t>
      </w:r>
    </w:p>
    <w:p w14:paraId="35017755" w14:textId="207AF1B8" w:rsidR="00B15DC2" w:rsidRPr="00B15DC2" w:rsidRDefault="00B15DC2" w:rsidP="00B15DC2">
      <w:pPr>
        <w:rPr>
          <w:rFonts w:eastAsia="Times New Roman"/>
          <w:color w:val="FF0000"/>
        </w:rPr>
      </w:pPr>
      <w:r w:rsidRPr="00B15DC2">
        <w:rPr>
          <w:rFonts w:eastAsia="Times New Roman"/>
          <w:color w:val="FF0000"/>
        </w:rPr>
        <w:lastRenderedPageBreak/>
        <w:t xml:space="preserve">We agree that some of the language used in the manuscript appears to indicate that a single type of damage mixture can be obtained with these wavelength, and it may not strongly discourage the use of 405 nm. Therefore, we have reworded and added sections to the manuscript to make this a more central consideration for users. Additionally, we would note that the title does state “single </w:t>
      </w:r>
      <w:r w:rsidRPr="00B15DC2">
        <w:rPr>
          <w:rFonts w:eastAsia="Times New Roman"/>
          <w:color w:val="FF0000"/>
          <w:u w:val="single"/>
        </w:rPr>
        <w:t>and</w:t>
      </w:r>
      <w:r w:rsidRPr="00B15DC2">
        <w:rPr>
          <w:rFonts w:eastAsia="Times New Roman"/>
          <w:color w:val="FF0000"/>
        </w:rPr>
        <w:t xml:space="preserve"> double strand breaks</w:t>
      </w:r>
      <w:r>
        <w:rPr>
          <w:rFonts w:eastAsia="Times New Roman"/>
          <w:color w:val="FF0000"/>
        </w:rPr>
        <w:t>,</w:t>
      </w:r>
      <w:r w:rsidRPr="00B15DC2">
        <w:rPr>
          <w:rFonts w:eastAsia="Times New Roman"/>
          <w:color w:val="FF0000"/>
        </w:rPr>
        <w:t xml:space="preserve">” which does not imply these repair events can be separated in the least. It indicates the paper gives methods for studying these pathways, which it clearly does. </w:t>
      </w:r>
    </w:p>
    <w:p w14:paraId="0E667F35" w14:textId="269DB4C6" w:rsidR="00B15DC2" w:rsidRDefault="00B15DC2" w:rsidP="00B15DC2">
      <w:pPr>
        <w:rPr>
          <w:rFonts w:eastAsia="Times New Roman"/>
        </w:rPr>
      </w:pPr>
      <w:r w:rsidRPr="00B15DC2">
        <w:rPr>
          <w:rFonts w:eastAsia="Times New Roman"/>
          <w:i/>
          <w:iCs/>
        </w:rPr>
        <w:t>Minor Concerns:</w:t>
      </w:r>
      <w:r w:rsidRPr="00B15DC2">
        <w:rPr>
          <w:rFonts w:eastAsia="Times New Roman"/>
        </w:rPr>
        <w:br/>
        <w:t>Line 55: "site-specific": laser microirradiation is spatially selective but not site-specific. Site-specific are damaging techniques that target specific genomic sites.</w:t>
      </w:r>
    </w:p>
    <w:p w14:paraId="0B2CE6DA" w14:textId="539511F3" w:rsidR="00914EBF" w:rsidRPr="00B15DC2" w:rsidRDefault="00914EBF" w:rsidP="00B15DC2">
      <w:pPr>
        <w:rPr>
          <w:rFonts w:eastAsia="Times New Roman"/>
        </w:rPr>
      </w:pPr>
      <w:r>
        <w:rPr>
          <w:rFonts w:eastAsia="Times New Roman"/>
          <w:color w:val="FF0000"/>
        </w:rPr>
        <w:t xml:space="preserve">We have revised </w:t>
      </w:r>
      <w:r w:rsidRPr="00B15DC2">
        <w:rPr>
          <w:rFonts w:eastAsia="Times New Roman"/>
          <w:color w:val="FF0000"/>
        </w:rPr>
        <w:t>the la</w:t>
      </w:r>
      <w:r>
        <w:rPr>
          <w:rFonts w:eastAsia="Times New Roman"/>
          <w:color w:val="FF0000"/>
        </w:rPr>
        <w:t>nguage in this section</w:t>
      </w:r>
      <w:r w:rsidRPr="00B15DC2">
        <w:rPr>
          <w:rFonts w:eastAsia="Times New Roman"/>
          <w:color w:val="FF0000"/>
        </w:rPr>
        <w:t xml:space="preserve"> to</w:t>
      </w:r>
      <w:r>
        <w:rPr>
          <w:rFonts w:eastAsia="Times New Roman"/>
          <w:color w:val="FF0000"/>
        </w:rPr>
        <w:t xml:space="preserve"> address the reviewer’s concern.</w:t>
      </w:r>
    </w:p>
    <w:p w14:paraId="636684F3" w14:textId="2797E3CE" w:rsidR="00B15DC2" w:rsidRPr="00B15DC2" w:rsidRDefault="00B15DC2" w:rsidP="00B15DC2">
      <w:pPr>
        <w:rPr>
          <w:rFonts w:eastAsia="Times New Roman"/>
        </w:rPr>
      </w:pPr>
      <w:r w:rsidRPr="00B15DC2">
        <w:rPr>
          <w:rFonts w:eastAsia="Times New Roman"/>
        </w:rPr>
        <w:t>Line 104-106: "If properly applied…": this sentence is misleading. The generation of "specific mixtures" of DNA damage has not been demonstrated so far and is also almost impossible to achieve in a quantitatively measurable manner, as the statement suggests. Laser micro-irradiation, in particular at 405 nm will generate complex DNA damage which is difficult to characterize because of the limitation of the analytical tools. The authors show no assay how to discriminate between SSB and DSBs, for example. This adds to the general statement made above about the disadvantages of mixed damage induction methods. Importantly, the title of the manuscript should be changed (see above)</w:t>
      </w:r>
    </w:p>
    <w:p w14:paraId="7EC6E7D2" w14:textId="014A1693" w:rsidR="00B15DC2" w:rsidRDefault="00B15DC2" w:rsidP="00B15DC2">
      <w:pPr>
        <w:rPr>
          <w:rFonts w:eastAsia="Times New Roman"/>
          <w:color w:val="FF0000"/>
        </w:rPr>
      </w:pPr>
      <w:r w:rsidRPr="00B15DC2">
        <w:rPr>
          <w:rFonts w:eastAsia="Times New Roman"/>
          <w:color w:val="FF0000"/>
        </w:rPr>
        <w:t>As noted in the previous section, we have revised and refine</w:t>
      </w:r>
      <w:r w:rsidR="00874565">
        <w:rPr>
          <w:rFonts w:eastAsia="Times New Roman"/>
          <w:color w:val="FF0000"/>
        </w:rPr>
        <w:t>d</w:t>
      </w:r>
      <w:r w:rsidRPr="00B15DC2">
        <w:rPr>
          <w:rFonts w:eastAsia="Times New Roman"/>
          <w:color w:val="FF0000"/>
        </w:rPr>
        <w:t xml:space="preserve"> the language in this section and other</w:t>
      </w:r>
      <w:r w:rsidR="00874565">
        <w:rPr>
          <w:rFonts w:eastAsia="Times New Roman"/>
          <w:color w:val="FF0000"/>
        </w:rPr>
        <w:t>s</w:t>
      </w:r>
      <w:r w:rsidRPr="00B15DC2">
        <w:rPr>
          <w:rFonts w:eastAsia="Times New Roman"/>
          <w:color w:val="FF0000"/>
        </w:rPr>
        <w:t xml:space="preserve"> to address the reviewer’s concerns.</w:t>
      </w:r>
    </w:p>
    <w:p w14:paraId="75EE65BB" w14:textId="40192BF5" w:rsidR="00B15DC2" w:rsidRPr="00B15DC2" w:rsidRDefault="00B15DC2" w:rsidP="00B15DC2">
      <w:pPr>
        <w:rPr>
          <w:rFonts w:eastAsia="Times New Roman"/>
        </w:rPr>
      </w:pPr>
      <w:r w:rsidRPr="00B15DC2">
        <w:rPr>
          <w:rFonts w:eastAsia="Times New Roman"/>
        </w:rPr>
        <w:t>Line 126-129: galvonometer should read galvanometer; "NIS-Elements" should be explained</w:t>
      </w:r>
    </w:p>
    <w:p w14:paraId="03CF4923" w14:textId="77777777" w:rsidR="00B15DC2" w:rsidRPr="00B15DC2" w:rsidRDefault="00B15DC2" w:rsidP="00B15DC2">
      <w:pPr>
        <w:rPr>
          <w:rFonts w:eastAsia="Times New Roman"/>
          <w:color w:val="FF0000"/>
        </w:rPr>
      </w:pPr>
      <w:r w:rsidRPr="00B15DC2">
        <w:rPr>
          <w:rFonts w:eastAsia="Times New Roman"/>
          <w:color w:val="FF0000"/>
        </w:rPr>
        <w:t>We have made these additions.</w:t>
      </w:r>
    </w:p>
    <w:p w14:paraId="42358042" w14:textId="77777777" w:rsidR="00B15DC2" w:rsidRPr="00C3764B" w:rsidRDefault="00B15DC2" w:rsidP="00B15DC2">
      <w:pPr>
        <w:rPr>
          <w:rFonts w:eastAsia="Times New Roman"/>
        </w:rPr>
      </w:pPr>
      <w:r w:rsidRPr="00B15DC2">
        <w:rPr>
          <w:rFonts w:eastAsia="Times New Roman"/>
        </w:rPr>
        <w:br/>
      </w:r>
      <w:r w:rsidRPr="00C3764B">
        <w:rPr>
          <w:rFonts w:eastAsia="Times New Roman"/>
        </w:rPr>
        <w:t>Line 141: pinhole set to "69 µm": this figure is strange. I guess that the authors propose to image with an open pinhole. The actual "size" may differ between different imaging systems.</w:t>
      </w:r>
    </w:p>
    <w:p w14:paraId="4CA55C1E" w14:textId="07B2D2DE" w:rsidR="00B15DC2" w:rsidRPr="00B15DC2" w:rsidRDefault="00B15DC2" w:rsidP="00B15DC2">
      <w:pPr>
        <w:rPr>
          <w:rFonts w:eastAsia="Times New Roman"/>
          <w:color w:val="FF0000"/>
        </w:rPr>
      </w:pPr>
      <w:r w:rsidRPr="00C3764B">
        <w:rPr>
          <w:rFonts w:eastAsia="Times New Roman"/>
          <w:color w:val="FF0000"/>
        </w:rPr>
        <w:t>We have revi</w:t>
      </w:r>
      <w:r w:rsidR="00914EBF" w:rsidRPr="00C3764B">
        <w:rPr>
          <w:rFonts w:eastAsia="Times New Roman"/>
          <w:color w:val="FF0000"/>
        </w:rPr>
        <w:t>s</w:t>
      </w:r>
      <w:r w:rsidR="00405ABD">
        <w:rPr>
          <w:rFonts w:eastAsia="Times New Roman"/>
          <w:color w:val="FF0000"/>
        </w:rPr>
        <w:t>ed to specify</w:t>
      </w:r>
      <w:r w:rsidR="00C3764B">
        <w:rPr>
          <w:rFonts w:eastAsia="Times New Roman"/>
          <w:color w:val="FF0000"/>
        </w:rPr>
        <w:t xml:space="preserve"> the wavelength and airy unit used</w:t>
      </w:r>
      <w:r w:rsidR="00914EBF" w:rsidRPr="00C3764B">
        <w:rPr>
          <w:rFonts w:eastAsia="Times New Roman"/>
          <w:color w:val="FF0000"/>
        </w:rPr>
        <w:t>, since this</w:t>
      </w:r>
      <w:r w:rsidRPr="00C3764B">
        <w:rPr>
          <w:rFonts w:eastAsia="Times New Roman"/>
          <w:color w:val="FF0000"/>
        </w:rPr>
        <w:t xml:space="preserve"> is standard </w:t>
      </w:r>
      <w:r w:rsidR="00914EBF" w:rsidRPr="00C3764B">
        <w:rPr>
          <w:rFonts w:eastAsia="Times New Roman"/>
          <w:color w:val="FF0000"/>
        </w:rPr>
        <w:t>for</w:t>
      </w:r>
      <w:r w:rsidRPr="00C3764B">
        <w:rPr>
          <w:rFonts w:eastAsia="Times New Roman"/>
          <w:color w:val="FF0000"/>
        </w:rPr>
        <w:t xml:space="preserve"> most microscopes and will be applicable to numerous microscope configurations.</w:t>
      </w:r>
    </w:p>
    <w:p w14:paraId="69952059" w14:textId="47AFAB80" w:rsidR="00B15DC2" w:rsidRPr="00B15DC2" w:rsidRDefault="00B15DC2" w:rsidP="00B15DC2">
      <w:pPr>
        <w:rPr>
          <w:rFonts w:eastAsia="Times New Roman"/>
        </w:rPr>
      </w:pPr>
      <w:r w:rsidRPr="00B15DC2">
        <w:rPr>
          <w:rFonts w:eastAsia="Times New Roman"/>
        </w:rPr>
        <w:t>Line 149: the sentence should read: ..return the cells to an incubator at 37 oC and 5% CO2</w:t>
      </w:r>
    </w:p>
    <w:p w14:paraId="4658436F" w14:textId="77777777" w:rsidR="00C3764B" w:rsidRDefault="00B15DC2" w:rsidP="00B15DC2">
      <w:pPr>
        <w:rPr>
          <w:rFonts w:eastAsia="Times New Roman"/>
          <w:color w:val="FF0000"/>
        </w:rPr>
      </w:pPr>
      <w:r w:rsidRPr="00B15DC2">
        <w:rPr>
          <w:rFonts w:eastAsia="Times New Roman"/>
          <w:color w:val="FF0000"/>
        </w:rPr>
        <w:t>We have made this correction.</w:t>
      </w:r>
    </w:p>
    <w:p w14:paraId="3403CF1F" w14:textId="431FC4C7" w:rsidR="00B15DC2" w:rsidRPr="00C3764B" w:rsidRDefault="00B15DC2" w:rsidP="00B15DC2">
      <w:pPr>
        <w:rPr>
          <w:rFonts w:eastAsia="Times New Roman"/>
        </w:rPr>
      </w:pPr>
      <w:r w:rsidRPr="00B15DC2">
        <w:rPr>
          <w:rFonts w:eastAsia="Times New Roman"/>
        </w:rPr>
        <w:br/>
      </w:r>
      <w:r w:rsidRPr="00C3764B">
        <w:rPr>
          <w:rFonts w:eastAsia="Times New Roman"/>
        </w:rPr>
        <w:t xml:space="preserve">Line 195: "fluorescent focus": using the term "focus" for the microirradiated ROI is misleading in this context. The term focus refers to the focus of the lens, the focal plan etc. Replace focus with "damaged ROI" or similar term (see also lines </w:t>
      </w:r>
      <w:r w:rsidRPr="00C3764B">
        <w:rPr>
          <w:rFonts w:eastAsia="Times New Roman"/>
        </w:rPr>
        <w:lastRenderedPageBreak/>
        <w:t>331, 378, 389 , 394 )</w:t>
      </w:r>
    </w:p>
    <w:p w14:paraId="7C664FD2" w14:textId="34CCDCC3" w:rsidR="00B15DC2" w:rsidRPr="00B15DC2" w:rsidRDefault="00B15DC2" w:rsidP="00B15DC2">
      <w:pPr>
        <w:rPr>
          <w:rFonts w:eastAsia="Times New Roman"/>
        </w:rPr>
      </w:pPr>
      <w:r w:rsidRPr="00C3764B">
        <w:rPr>
          <w:rFonts w:eastAsia="Times New Roman"/>
          <w:color w:val="FF0000"/>
        </w:rPr>
        <w:t>While focus and foci are the commonly used terminology in the literature, we agree this may be confusing to the reader, so we have revised these sections to “damage ROI.”</w:t>
      </w:r>
      <w:r w:rsidR="00C3764B">
        <w:rPr>
          <w:rFonts w:eastAsia="Times New Roman"/>
          <w:color w:val="FF0000"/>
        </w:rPr>
        <w:t xml:space="preserve"> </w:t>
      </w:r>
      <w:r w:rsidRPr="00B15DC2">
        <w:rPr>
          <w:rFonts w:eastAsia="Times New Roman"/>
          <w:color w:val="FF0000"/>
        </w:rPr>
        <w:br/>
      </w:r>
      <w:r w:rsidRPr="00B15DC2">
        <w:rPr>
          <w:rFonts w:eastAsia="Times New Roman"/>
        </w:rPr>
        <w:br/>
        <w:t>Line 381: "ensure that the correct DNA damage mixture is being created for the repair pathway of interest". This is also misleading (see general comments above). The same applies for line 394. The goal should be to generate specific damage and not mixtures which can hardly be characterized, let alone be controlled.</w:t>
      </w:r>
    </w:p>
    <w:p w14:paraId="2A2C7A1E" w14:textId="77777777" w:rsidR="005016DA" w:rsidRDefault="00B15DC2" w:rsidP="00B15DC2">
      <w:pPr>
        <w:rPr>
          <w:rFonts w:eastAsia="Times New Roman"/>
          <w:color w:val="FF0000"/>
        </w:rPr>
      </w:pPr>
      <w:r w:rsidRPr="00B15DC2">
        <w:rPr>
          <w:rFonts w:eastAsia="Times New Roman"/>
          <w:color w:val="FF0000"/>
        </w:rPr>
        <w:t>As noted in the previous section, we have revised and refine</w:t>
      </w:r>
      <w:r w:rsidR="00384A22">
        <w:rPr>
          <w:rFonts w:eastAsia="Times New Roman"/>
          <w:color w:val="FF0000"/>
        </w:rPr>
        <w:t>d</w:t>
      </w:r>
      <w:r w:rsidRPr="00B15DC2">
        <w:rPr>
          <w:rFonts w:eastAsia="Times New Roman"/>
          <w:color w:val="FF0000"/>
        </w:rPr>
        <w:t xml:space="preserve"> the language in this section and other</w:t>
      </w:r>
      <w:r w:rsidR="00874565">
        <w:rPr>
          <w:rFonts w:eastAsia="Times New Roman"/>
          <w:color w:val="FF0000"/>
        </w:rPr>
        <w:t>s</w:t>
      </w:r>
      <w:r w:rsidRPr="00B15DC2">
        <w:rPr>
          <w:rFonts w:eastAsia="Times New Roman"/>
          <w:color w:val="FF0000"/>
        </w:rPr>
        <w:t xml:space="preserve"> to address the reviewer’s concerns.</w:t>
      </w:r>
    </w:p>
    <w:p w14:paraId="7CC2BECA" w14:textId="505D665A" w:rsidR="00B15DC2" w:rsidRPr="005016DA" w:rsidRDefault="00B15DC2" w:rsidP="00B15DC2">
      <w:pPr>
        <w:rPr>
          <w:rFonts w:eastAsia="Times New Roman"/>
          <w:color w:val="FF0000"/>
        </w:rPr>
      </w:pPr>
      <w:r w:rsidRPr="00B15DC2">
        <w:rPr>
          <w:rFonts w:eastAsia="Times New Roman"/>
        </w:rPr>
        <w:br/>
        <w:t>Line 516 posttranslational modification</w:t>
      </w:r>
    </w:p>
    <w:p w14:paraId="637A48E9"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654BF58C" w14:textId="3C95A913" w:rsidR="00B15DC2" w:rsidRPr="00B15DC2" w:rsidRDefault="00B15DC2" w:rsidP="00B15DC2">
      <w:pPr>
        <w:rPr>
          <w:rFonts w:eastAsia="Times New Roman"/>
        </w:rPr>
      </w:pPr>
      <w:r w:rsidRPr="00B15DC2">
        <w:rPr>
          <w:rFonts w:eastAsia="Times New Roman"/>
        </w:rPr>
        <w:br/>
      </w:r>
      <w:r w:rsidRPr="00B15DC2">
        <w:rPr>
          <w:rFonts w:eastAsia="Times New Roman"/>
          <w:b/>
          <w:bCs/>
        </w:rPr>
        <w:t>Reviewer #2:</w:t>
      </w:r>
      <w:r w:rsidRPr="00B15DC2">
        <w:rPr>
          <w:rFonts w:eastAsia="Times New Roman"/>
        </w:rPr>
        <w:br/>
      </w:r>
      <w:r w:rsidRPr="00B15DC2">
        <w:rPr>
          <w:rFonts w:eastAsia="Times New Roman"/>
        </w:rPr>
        <w:br/>
        <w:t>1. The authors seem to describe a mixture of damage types created by their procedure as a desired and expected phenomenon. It is neither desired nor necessary. Low doses of UV are expected to induce typical damage resulting from direct absorption of UV by DNA only. This is useful in studies of NER (Dinant C, de Jager M, Essers J, van Cappellen WA, Kanaar R, Houtsmuller AB, Vermeulen W. J Cell Sci. 2007 Aug 1;120(Pt 15):2731-40. Activation of multiple DNA repair pathways by sub-nuclear damage induction methods, and other papers by this group, using low power UV). However, higher doses of UV presumably act by multiple mechanisms and result not only in typical UV damage but DNA breaks as well. This is unwanted. How can a researcher provide new insights into the mechanism of any repair pathway if several major pathways are activated in the same area at the same time? This way of thinking presented by the authors is confusing and not useful for the inexperienced users of the method described in the submitted paper.</w:t>
      </w:r>
    </w:p>
    <w:p w14:paraId="67D4D300" w14:textId="44BF1CDA" w:rsidR="00B15DC2" w:rsidRPr="00B15DC2" w:rsidRDefault="00B15DC2" w:rsidP="00B15DC2">
      <w:pPr>
        <w:rPr>
          <w:rFonts w:eastAsia="Times New Roman"/>
        </w:rPr>
      </w:pPr>
      <w:r w:rsidRPr="00B15DC2">
        <w:rPr>
          <w:rFonts w:eastAsia="Times New Roman"/>
          <w:color w:val="FF0000"/>
        </w:rPr>
        <w:t>As noted by the other reviewers, a mixture of DNA damage is generated by the UV-A wavelength, and we have revised the language of the manuscript to better reflect this outcome.</w:t>
      </w:r>
      <w:r w:rsidR="00C3764B">
        <w:rPr>
          <w:rFonts w:eastAsia="Times New Roman"/>
          <w:color w:val="FF0000"/>
        </w:rPr>
        <w:t xml:space="preserve"> Please see our comments to Reviewer 1. Additionally, we have clarified the introduction using the reviewer’s suggestions.</w:t>
      </w:r>
    </w:p>
    <w:p w14:paraId="6AAFA28E" w14:textId="548416EB" w:rsidR="00B15DC2" w:rsidRPr="00B15DC2" w:rsidRDefault="00B15DC2" w:rsidP="00B15DC2">
      <w:pPr>
        <w:rPr>
          <w:rFonts w:eastAsia="Times New Roman"/>
        </w:rPr>
      </w:pPr>
      <w:r w:rsidRPr="00B15DC2">
        <w:rPr>
          <w:rFonts w:eastAsia="Times New Roman"/>
        </w:rPr>
        <w:t xml:space="preserve">2. The following statement the authors make is quite surprising in view of the existing knowledge: "These limitations were soon overcome through the incorporation of sensitizing agents, like psoralen, bromodeoxyuridine (BrdU), and Hoechst dyes, which lowered the required laser energy input and expanded the useable wavelengths for damage induction." (line 64-67). The authors refer to the fact that the UV damage (PPs and CPDs) induced by the method described by Cremer brothers and their collaborators was not accompanied by DNA breaks. The authors consider it as a limitation that needed </w:t>
      </w:r>
      <w:r w:rsidRPr="00B15DC2">
        <w:rPr>
          <w:rFonts w:eastAsia="Times New Roman"/>
        </w:rPr>
        <w:lastRenderedPageBreak/>
        <w:t>to be overcome. It is the other way around. The goal should be to induce one type of damage, moreover to keep it at a low level, in order to study the reaction of a cell in a relevant way (Bekker-Jensen S, Lukas C, Kitagawa R, Melander F, Kastan MB, Bartek J, Lukas J. Spatial organization of the mammalian genome surveillance machinery in response to DNA strand breaks. J Cell Biol. 2006 Apr 24;173(2):195-206). Adding photosensitisers complicated the system since, as a result, oxidative damage as well as DNA breaks were induced (in addition to PPs and CPDs). Single and double strand breaks can be induced easily by visible light, without oxidative damage, PPs and CPDs (Solarczyk KJ, Zarębski M, Dobrucki JW Inducing local DNA damage by visible light to study chromatin repair. DNA Repair (Amst). 2012 Dec 1;11(12):996-1002), therefore there is no need to use UV and photosensitisers to do achieve this goal. The misleading reasoning which emerges from the Introduction of the submitted manuscript should be corrected for the benefit of those who will use this paper as their first source of information about the techniques of inducing controllable local DNA damage.</w:t>
      </w:r>
    </w:p>
    <w:p w14:paraId="56EE937B" w14:textId="120A47C2" w:rsidR="00B15DC2" w:rsidRPr="00B15DC2" w:rsidRDefault="00B15DC2" w:rsidP="00B15DC2">
      <w:pPr>
        <w:rPr>
          <w:rFonts w:eastAsia="Times New Roman"/>
          <w:color w:val="FF0000"/>
        </w:rPr>
      </w:pPr>
      <w:r w:rsidRPr="00B15DC2">
        <w:rPr>
          <w:rFonts w:eastAsia="Times New Roman"/>
          <w:color w:val="FF0000"/>
        </w:rPr>
        <w:t xml:space="preserve">As acknowledge in the </w:t>
      </w:r>
      <w:r>
        <w:rPr>
          <w:rFonts w:eastAsia="Times New Roman"/>
          <w:color w:val="FF0000"/>
        </w:rPr>
        <w:t>R</w:t>
      </w:r>
      <w:r w:rsidRPr="00B15DC2">
        <w:rPr>
          <w:rFonts w:eastAsia="Times New Roman"/>
          <w:color w:val="FF0000"/>
        </w:rPr>
        <w:t>eviewer</w:t>
      </w:r>
      <w:r>
        <w:rPr>
          <w:rFonts w:eastAsia="Times New Roman"/>
          <w:color w:val="FF0000"/>
        </w:rPr>
        <w:t xml:space="preserve"> </w:t>
      </w:r>
      <w:r w:rsidR="00C3764B">
        <w:rPr>
          <w:rFonts w:eastAsia="Times New Roman"/>
          <w:color w:val="FF0000"/>
        </w:rPr>
        <w:t>1’s</w:t>
      </w:r>
      <w:r w:rsidRPr="00B15DC2">
        <w:rPr>
          <w:rFonts w:eastAsia="Times New Roman"/>
          <w:color w:val="FF0000"/>
        </w:rPr>
        <w:t xml:space="preserve"> comments, creating mixtures of DNA damage can complicate the interpretation of repair events; however, damage mixtures are created by chemicals as well as micro-irradiation. Photosensitizer are used by a large number of groups to create different damage mixtures for study. </w:t>
      </w:r>
      <w:r w:rsidRPr="00B15DC2">
        <w:rPr>
          <w:color w:val="FF0000"/>
        </w:rPr>
        <w:t>Krasin and Hutchinson used bromodeoxyuridine (BrdU) with 313-nm to induce SSBs and lower the yield of DSBs. Rosenstein et al. used BrdU and Hoechst with 365 nm light</w:t>
      </w:r>
      <w:r w:rsidR="00874565">
        <w:rPr>
          <w:color w:val="FF0000"/>
        </w:rPr>
        <w:t xml:space="preserve"> to introduce</w:t>
      </w:r>
      <w:r w:rsidRPr="00B15DC2">
        <w:rPr>
          <w:color w:val="FF0000"/>
        </w:rPr>
        <w:t xml:space="preserve"> SSBs to the DNA. So we were attempting to acknowledge variations on the methods, and their reported applications. We do not use photosensitizers in this work, which we have now better clarified in the introduction.</w:t>
      </w:r>
    </w:p>
    <w:p w14:paraId="5F9E25D6" w14:textId="77777777" w:rsidR="00B15DC2" w:rsidRPr="00B15DC2" w:rsidRDefault="00B15DC2" w:rsidP="00B15DC2">
      <w:pPr>
        <w:rPr>
          <w:rFonts w:eastAsia="Times New Roman"/>
        </w:rPr>
      </w:pPr>
      <w:r w:rsidRPr="00B15DC2">
        <w:rPr>
          <w:rFonts w:eastAsia="Times New Roman"/>
        </w:rPr>
        <w:t>3. Again, this statement "...numerous reports emerged demonstrating that DNA strand breaks could be induced with and without sensitizers in the UV-A range and even at 405 nm" (line 92-3) by saying "UV-A... and even by 405nm" the authors seem to suggest that even as long a wavelength as 405 can induce DNA breaks. They are ignoring the fact that, as mentioned above, it is well known now that SSBs and DSBs can be induced by visible light of much longer wavelength (for instance 488nm) and low intensity.</w:t>
      </w:r>
    </w:p>
    <w:p w14:paraId="15C6E6D0" w14:textId="77777777" w:rsidR="00B15DC2" w:rsidRPr="00B15DC2" w:rsidRDefault="00B15DC2" w:rsidP="00B15DC2">
      <w:pPr>
        <w:rPr>
          <w:rFonts w:eastAsia="Times New Roman"/>
          <w:color w:val="FF0000"/>
        </w:rPr>
      </w:pPr>
      <w:r w:rsidRPr="00B15DC2">
        <w:rPr>
          <w:rFonts w:eastAsia="Times New Roman"/>
          <w:color w:val="FF0000"/>
        </w:rPr>
        <w:t>We have revised the language of this section.</w:t>
      </w:r>
    </w:p>
    <w:p w14:paraId="3C4493A4" w14:textId="2DE0C44F" w:rsidR="00C3764B" w:rsidRPr="00C3764B" w:rsidRDefault="00B15DC2" w:rsidP="00B15DC2">
      <w:pPr>
        <w:rPr>
          <w:rFonts w:eastAsia="Times New Roman"/>
        </w:rPr>
      </w:pPr>
      <w:r w:rsidRPr="00C3764B">
        <w:rPr>
          <w:rFonts w:eastAsia="Times New Roman"/>
        </w:rPr>
        <w:t>4. The authors state that "in order to discriminate between SSBs and DSBs, or between DNA repair pathways, users must carefully control the applied power over a specific section of the nucleus..." I fully agree with this statement. However, the authors do not comply with their own advice. Intensities of light and total doses of energy they used are not disclosed anywhere. These values (in mW and uJ) must be measured and disclosed to make this paper useful.</w:t>
      </w:r>
    </w:p>
    <w:p w14:paraId="22D7DA5A" w14:textId="3945DAB6" w:rsidR="00C3764B" w:rsidRPr="00C3764B" w:rsidRDefault="00C3764B" w:rsidP="00B15DC2">
      <w:pPr>
        <w:rPr>
          <w:rFonts w:eastAsia="Times New Roman"/>
          <w:color w:val="FF0000"/>
        </w:rPr>
      </w:pPr>
      <w:r w:rsidRPr="00C3764B">
        <w:rPr>
          <w:rFonts w:eastAsia="Times New Roman"/>
          <w:color w:val="FF0000"/>
        </w:rPr>
        <w:t xml:space="preserve">We have now added a section in the protocol 3.7 describing how the applied laser dose </w:t>
      </w:r>
      <w:r>
        <w:rPr>
          <w:rFonts w:eastAsia="Times New Roman"/>
          <w:color w:val="FF0000"/>
        </w:rPr>
        <w:t xml:space="preserve">can be measured, </w:t>
      </w:r>
      <w:r w:rsidRPr="00C3764B">
        <w:rPr>
          <w:rFonts w:eastAsia="Times New Roman"/>
          <w:color w:val="FF0000"/>
        </w:rPr>
        <w:t>and the dose</w:t>
      </w:r>
      <w:r>
        <w:rPr>
          <w:rFonts w:eastAsia="Times New Roman"/>
          <w:color w:val="FF0000"/>
        </w:rPr>
        <w:t>s</w:t>
      </w:r>
      <w:r w:rsidRPr="00C3764B">
        <w:rPr>
          <w:rFonts w:eastAsia="Times New Roman"/>
          <w:color w:val="FF0000"/>
        </w:rPr>
        <w:t xml:space="preserve"> used for our damaging conditions. </w:t>
      </w:r>
    </w:p>
    <w:p w14:paraId="47E43B67" w14:textId="1E9B4626" w:rsidR="00C3764B" w:rsidRPr="00C3764B" w:rsidRDefault="00B15DC2" w:rsidP="00B15DC2">
      <w:pPr>
        <w:rPr>
          <w:rFonts w:eastAsia="Times New Roman"/>
          <w:color w:val="FF0000"/>
          <w:highlight w:val="yellow"/>
        </w:rPr>
      </w:pPr>
      <w:r w:rsidRPr="00B15DC2">
        <w:rPr>
          <w:rFonts w:eastAsia="Times New Roman"/>
          <w:highlight w:val="yellow"/>
        </w:rPr>
        <w:br/>
      </w:r>
      <w:r w:rsidRPr="00C3764B">
        <w:rPr>
          <w:rFonts w:eastAsia="Times New Roman"/>
        </w:rPr>
        <w:t xml:space="preserve">5. The authors state that they used lens "20× C-Apochromat (NA 1.2) air immersion objective". Such a lens does not exist. If NA is 1.2 and this is a dry lens (air) sinus alpha would have to be 1.2. The authors will agree with the reviewer that sinus </w:t>
      </w:r>
      <w:r w:rsidRPr="00C3764B">
        <w:rPr>
          <w:rFonts w:eastAsia="Times New Roman"/>
        </w:rPr>
        <w:lastRenderedPageBreak/>
        <w:t>alpha does not exceed a value of 1.</w:t>
      </w:r>
      <w:r w:rsidRPr="00C3764B">
        <w:rPr>
          <w:rFonts w:eastAsia="Times New Roman"/>
        </w:rPr>
        <w:br/>
      </w:r>
      <w:r w:rsidR="00C3764B" w:rsidRPr="00C3764B">
        <w:rPr>
          <w:rFonts w:eastAsia="Times New Roman"/>
          <w:color w:val="FF0000"/>
        </w:rPr>
        <w:t>We thank the reviewer for point out this mistake, which we have now corrected.</w:t>
      </w:r>
    </w:p>
    <w:p w14:paraId="0EAF4DFF" w14:textId="43F4295D" w:rsidR="00B15DC2" w:rsidRDefault="00B15DC2" w:rsidP="00B15DC2">
      <w:pPr>
        <w:rPr>
          <w:rFonts w:eastAsia="Times New Roman"/>
        </w:rPr>
      </w:pPr>
      <w:r w:rsidRPr="00C3764B">
        <w:rPr>
          <w:rFonts w:eastAsia="Times New Roman"/>
        </w:rPr>
        <w:t>6. One of the most important points of this paper, a detailed description of the method of applying light to the selected area of nucleus, is missing (very surprising for a methodology paper). Lines 139-140 are all there is. This should be corrected. The reader must be given the scanned area (in a confocal plane), the speed of scanning, the mode of scanning (raster, interlaced, etc.), the total time of exposure, and most importantly - the intensity of light beam emerging out of the objective lens, and the resulting total dose of light delivered to the selected area of the sample (nucleus). Providing the pinhole size makes no sense (line 141). Confocal pinhole is located in front of the detector and has no influence on the intensity and dose of light that induce DNA damage.</w:t>
      </w:r>
    </w:p>
    <w:p w14:paraId="0498274C" w14:textId="77777777" w:rsidR="00B76134" w:rsidRDefault="00B76134" w:rsidP="00B15DC2">
      <w:pPr>
        <w:rPr>
          <w:rFonts w:eastAsia="Times New Roman"/>
          <w:color w:val="FF0000"/>
        </w:rPr>
      </w:pPr>
      <w:r>
        <w:rPr>
          <w:rFonts w:eastAsia="Times New Roman"/>
          <w:color w:val="FF0000"/>
        </w:rPr>
        <w:t xml:space="preserve">We have added in the necessary details as suggested by the reviewer. The pinhole was included as a general image condition, which is why it was separate from the micro-irradiation. The cells must be located and imaged prior to damage induction. </w:t>
      </w:r>
    </w:p>
    <w:p w14:paraId="73B42B17" w14:textId="5C2831E6" w:rsidR="00B15DC2" w:rsidRDefault="00B15DC2" w:rsidP="00B15DC2">
      <w:pPr>
        <w:rPr>
          <w:rFonts w:eastAsia="Times New Roman"/>
        </w:rPr>
      </w:pPr>
      <w:r w:rsidRPr="00B15DC2">
        <w:rPr>
          <w:rFonts w:eastAsia="Times New Roman"/>
          <w:highlight w:val="yellow"/>
        </w:rPr>
        <w:br/>
      </w:r>
      <w:r w:rsidRPr="00C3764B">
        <w:rPr>
          <w:rFonts w:eastAsia="Times New Roman"/>
        </w:rPr>
        <w:t>7. Another shortcoming of the manner in which the authors explain their approach is the way they describe their fluorescence detection conditions. They talk about "the fluorescence channel for the protein of interest (i.e., 488 nm for GFP, 561 nm for RFP)" (line 182). These are not fluorescence channels. 488nm is the (argon) line excitation wavelength for GFP, 561nm is the line they must have used to excite RFP. The excitation and emission conditions should be described properly.</w:t>
      </w:r>
    </w:p>
    <w:p w14:paraId="29D4D795" w14:textId="11687BD3" w:rsidR="00B76134" w:rsidRPr="00B76134" w:rsidRDefault="00B76134" w:rsidP="00B15DC2">
      <w:pPr>
        <w:rPr>
          <w:rFonts w:eastAsia="Times New Roman"/>
          <w:color w:val="FF0000"/>
        </w:rPr>
      </w:pPr>
      <w:r>
        <w:rPr>
          <w:rFonts w:eastAsia="Times New Roman"/>
          <w:color w:val="FF0000"/>
        </w:rPr>
        <w:t xml:space="preserve">We have specified the imaging conditions for clearly in the protocol. </w:t>
      </w:r>
    </w:p>
    <w:p w14:paraId="500EC5C9" w14:textId="77777777" w:rsidR="00B15DC2" w:rsidRDefault="00B15DC2" w:rsidP="00B15DC2">
      <w:pPr>
        <w:rPr>
          <w:rFonts w:eastAsia="Times New Roman"/>
        </w:rPr>
      </w:pPr>
      <w:r w:rsidRPr="00C3764B">
        <w:rPr>
          <w:rFonts w:eastAsia="Times New Roman"/>
        </w:rPr>
        <w:br/>
        <w:t>8. The authors state "355 nm stimulation occurred at 100% laser power over 2 and 10 seconds, and 405 nm laser excitation occurred at 100% laser power at 8 and 0.5 frames per second (fps)." (lines 189-191, also lines 309-310). Also, in lines 433 and 434 they talk about dose of light measured in seconds and frequency of pulses. The same in Fig. 2. The only acceptable way of describing these experimental conditions is to provide the light intensity in Watts/m2, and the total dose in Joules. This is the only way others can try to reproduce this methodology. Note that 100% laser means nothing, even for the same type of instrument. The terms 'stimulation' and 'excitation' are also wrong in this context.</w:t>
      </w:r>
    </w:p>
    <w:p w14:paraId="7062FFED" w14:textId="210122BB" w:rsidR="00B76134" w:rsidRPr="00B76134" w:rsidRDefault="00B76134" w:rsidP="00B15DC2">
      <w:pPr>
        <w:rPr>
          <w:rFonts w:eastAsia="Times New Roman"/>
          <w:color w:val="FF0000"/>
        </w:rPr>
      </w:pPr>
      <w:r w:rsidRPr="00B76134">
        <w:rPr>
          <w:rFonts w:eastAsia="Times New Roman"/>
          <w:color w:val="FF0000"/>
        </w:rPr>
        <w:t>We have included the information requested by the reviewer.</w:t>
      </w:r>
    </w:p>
    <w:p w14:paraId="439E2EAF" w14:textId="77777777" w:rsidR="00B76134" w:rsidRDefault="00B15DC2" w:rsidP="00B15DC2">
      <w:pPr>
        <w:rPr>
          <w:rFonts w:eastAsia="Times New Roman"/>
        </w:rPr>
      </w:pPr>
      <w:r w:rsidRPr="00B15DC2">
        <w:rPr>
          <w:rFonts w:eastAsia="Times New Roman"/>
        </w:rPr>
        <w:br/>
      </w:r>
      <w:r w:rsidRPr="00812281">
        <w:rPr>
          <w:rFonts w:eastAsia="Times New Roman"/>
        </w:rPr>
        <w:t>9. The</w:t>
      </w:r>
      <w:r w:rsidRPr="00B76134">
        <w:rPr>
          <w:rFonts w:eastAsia="Times New Roman"/>
        </w:rPr>
        <w:t xml:space="preserve"> authors talk about gH2AX as a marker of DSBs. Again, the current knowledge includes information indicating that this is not the case (Cleaver JE, Feeney L, Revet I. Phosphorylated H2Ax is not an unambiguous marker for DNA double strand breaks. Cell Cycle. 2011; 10:3223-4; Rybak P, Hoang A, Bujnowicz L, Bernas T, Berniak K, Zarębski M, Darzynkiewicz Z, Dobrucki J. Low level phosphorylation of histone H2AX on serine 139 (γH2AX) is not associated with DNA double-strand </w:t>
      </w:r>
      <w:r w:rsidRPr="00B76134">
        <w:rPr>
          <w:rFonts w:eastAsia="Times New Roman"/>
        </w:rPr>
        <w:lastRenderedPageBreak/>
        <w:t>breaks. Oncotarget. 2016 Aug 2;7(31):49574-49587). These facts should be taken into account and mentioned in the text. Moreover, the authors ignore the fact that recruitment of repair factors is not always a proof of DNA damage (Pankotai T, Hoffbeck AS, Boumendil C, Soutoglou E. DNA damage response in the absence of DNA lesions continued. Cell Cycle. 2009; 8:4112-4018.This limitation should be mentioned in the paper.</w:t>
      </w:r>
    </w:p>
    <w:p w14:paraId="5483A0BC" w14:textId="34B85448" w:rsidR="00B76134" w:rsidRPr="00B76134" w:rsidRDefault="00B76134" w:rsidP="00B15DC2">
      <w:pPr>
        <w:rPr>
          <w:rFonts w:eastAsia="Times New Roman"/>
          <w:color w:val="FF0000"/>
        </w:rPr>
      </w:pPr>
      <w:r w:rsidRPr="00B76134">
        <w:rPr>
          <w:rFonts w:eastAsia="Times New Roman"/>
          <w:color w:val="FF0000"/>
        </w:rPr>
        <w:t>We agree with the reviewer that gH2AX is a strand break marker rather than a DSB marker, but surely the reviewer would agree the bulk of the literature using gH2AX as a specific marker for DSB. To address this issue, we have pointed out the issues with using gH2AX as a strand break marker, including the issue of pan nuclear staining, which was mention by Reviewer 1. Additionally, we have used 53BP-1 as an additional DSB marker to help clarify the point and suggest the users incorporate more than one marker for their characterization studies, when possible.</w:t>
      </w:r>
    </w:p>
    <w:p w14:paraId="61C68A3B" w14:textId="2671C5BE" w:rsidR="00B15DC2" w:rsidRDefault="00B15DC2" w:rsidP="00B15DC2">
      <w:pPr>
        <w:rPr>
          <w:rFonts w:eastAsia="Times New Roman"/>
        </w:rPr>
      </w:pPr>
      <w:r w:rsidRPr="00B76134">
        <w:rPr>
          <w:rFonts w:eastAsia="Times New Roman"/>
        </w:rPr>
        <w:br/>
      </w:r>
      <w:r w:rsidRPr="005016DA">
        <w:rPr>
          <w:rFonts w:eastAsia="Times New Roman"/>
        </w:rPr>
        <w:t>10. Images in Fig. 1 should be accompanied by fluorescence intensity profiles so that the real levels of accumulation and signal noise can be seen.</w:t>
      </w:r>
    </w:p>
    <w:p w14:paraId="29DEB95C" w14:textId="00226E75" w:rsidR="005016DA" w:rsidRPr="00B15DC2" w:rsidRDefault="005016DA" w:rsidP="005016DA">
      <w:pPr>
        <w:rPr>
          <w:rFonts w:eastAsia="Times New Roman"/>
        </w:rPr>
      </w:pPr>
      <w:r w:rsidRPr="00B15DC2">
        <w:rPr>
          <w:rFonts w:eastAsia="Times New Roman"/>
          <w:color w:val="FF0000"/>
        </w:rPr>
        <w:t>We have revised the figure to</w:t>
      </w:r>
      <w:r w:rsidR="00B8737C">
        <w:rPr>
          <w:rFonts w:eastAsia="Times New Roman"/>
          <w:color w:val="FF0000"/>
        </w:rPr>
        <w:t xml:space="preserve"> provide a scatter plot to better illustrate the fluorescence signal above background.</w:t>
      </w:r>
    </w:p>
    <w:p w14:paraId="7D02480F" w14:textId="5B4365ED" w:rsidR="00B15DC2" w:rsidRPr="00B15DC2" w:rsidRDefault="00B15DC2" w:rsidP="00B15DC2">
      <w:pPr>
        <w:rPr>
          <w:rFonts w:eastAsia="Times New Roman"/>
        </w:rPr>
      </w:pPr>
      <w:r w:rsidRPr="00B15DC2">
        <w:rPr>
          <w:rFonts w:eastAsia="Times New Roman"/>
        </w:rPr>
        <w:br/>
        <w:t>11. The traces in Fig. 3 should start at a time before damage induction, as the authors advice their readers to do.</w:t>
      </w:r>
    </w:p>
    <w:p w14:paraId="5B935DE9" w14:textId="77777777" w:rsidR="00B15DC2" w:rsidRPr="00B15DC2" w:rsidRDefault="00B15DC2" w:rsidP="00B15DC2">
      <w:pPr>
        <w:rPr>
          <w:rFonts w:eastAsia="Times New Roman"/>
          <w:color w:val="FF0000"/>
        </w:rPr>
      </w:pPr>
      <w:r w:rsidRPr="00B15DC2">
        <w:rPr>
          <w:rFonts w:eastAsia="Times New Roman"/>
          <w:color w:val="FF0000"/>
        </w:rPr>
        <w:t>We have revised the figure to better indicate to the reader that the 0 time is pre-irradiation.</w:t>
      </w:r>
    </w:p>
    <w:p w14:paraId="3F86943A" w14:textId="77777777" w:rsidR="00B15DC2" w:rsidRPr="00B15DC2" w:rsidRDefault="00B15DC2" w:rsidP="00B15DC2">
      <w:pPr>
        <w:rPr>
          <w:rFonts w:eastAsia="Times New Roman"/>
        </w:rPr>
      </w:pPr>
      <w:r w:rsidRPr="00B15DC2">
        <w:rPr>
          <w:rFonts w:eastAsia="Times New Roman"/>
        </w:rPr>
        <w:br/>
        <w:t>12. In the legend to Fig. 3 the authors should explain what they mean by saying fluorescence intensity - is it average? integrated? maximum?</w:t>
      </w:r>
    </w:p>
    <w:p w14:paraId="498995A0" w14:textId="77777777" w:rsidR="00B76134" w:rsidRDefault="00B15DC2" w:rsidP="00B15DC2">
      <w:pPr>
        <w:rPr>
          <w:rFonts w:eastAsia="Times New Roman"/>
        </w:rPr>
      </w:pPr>
      <w:r w:rsidRPr="00B15DC2">
        <w:rPr>
          <w:rFonts w:eastAsia="Times New Roman"/>
          <w:color w:val="FF0000"/>
        </w:rPr>
        <w:t>As suggested by all of the reviewers, we have clarified the analysis procedure and included a figure to clarify how the fluorescence intensity is measure and reported.</w:t>
      </w:r>
      <w:r w:rsidRPr="00B15DC2">
        <w:rPr>
          <w:rFonts w:eastAsia="Times New Roman"/>
        </w:rPr>
        <w:br/>
      </w:r>
      <w:r w:rsidRPr="00B15DC2">
        <w:rPr>
          <w:rFonts w:eastAsia="Times New Roman"/>
        </w:rPr>
        <w:br/>
      </w:r>
      <w:r w:rsidRPr="00B15DC2">
        <w:rPr>
          <w:rFonts w:eastAsia="Times New Roman"/>
        </w:rPr>
        <w:br/>
      </w:r>
      <w:r w:rsidRPr="00B15DC2">
        <w:rPr>
          <w:rFonts w:eastAsia="Times New Roman"/>
          <w:b/>
          <w:bCs/>
        </w:rPr>
        <w:t>Reviewer #3:</w:t>
      </w:r>
      <w:r w:rsidRPr="00B15DC2">
        <w:rPr>
          <w:rFonts w:eastAsia="Times New Roman"/>
        </w:rPr>
        <w:br/>
      </w:r>
      <w:r w:rsidRPr="00B15DC2">
        <w:rPr>
          <w:rFonts w:eastAsia="Times New Roman"/>
        </w:rPr>
        <w:br/>
      </w:r>
      <w:r w:rsidRPr="00B15DC2">
        <w:rPr>
          <w:rFonts w:eastAsia="Times New Roman"/>
          <w:i/>
          <w:iCs/>
        </w:rPr>
        <w:t>Major Concerns:</w:t>
      </w:r>
      <w:r w:rsidRPr="00B15DC2">
        <w:rPr>
          <w:rFonts w:eastAsia="Times New Roman"/>
        </w:rPr>
        <w:br/>
        <w:t xml:space="preserve">While it is claimed that different lasers (355 nm and 405 nm) can be used to generate a specific kind of DNA damage, the results presented are not really convincing. While the involvement of XRCC1 in the repair of both single and double strand breaks is discussed in the introduction, when presenting the results it is considered that the recruitment of XRCC1-GFP corresponds to single strand breaks only, I'm just wondering how can we be so sure? Furthermore, concerning the induction of double strand breaks, while it is discussed in the introduction the requirement of adding sensitizers for the generation of this kind of damage, the formation of γH2AX is observed in all the conditions used without the addition of </w:t>
      </w:r>
      <w:r w:rsidRPr="00B15DC2">
        <w:rPr>
          <w:rFonts w:eastAsia="Times New Roman"/>
        </w:rPr>
        <w:lastRenderedPageBreak/>
        <w:t>any DNA intercalator. The sentence: "Here, laser micro-irradiation is performed to examine repair of SSBs and DSBs induced by two common confocal laser wavelengths, 355 nm and 405 nm, and characterization of the applied laser power is described for inducing specific damage mixtures" does not really correspond to the results presented and should be changed. So in this case it should be concluded that a mixture of different kind of damages are induced with both lasers.</w:t>
      </w:r>
      <w:r w:rsidRPr="00B15DC2">
        <w:rPr>
          <w:rFonts w:eastAsia="Times New Roman"/>
        </w:rPr>
        <w:br/>
        <w:t>A major consideration concerns the use of CHO and MEF cells that is not clear for me: Is there any specific reason to use CHO-K1? why not to use the WT CHO cells or the CHO cells lacking XRCC1 (such as EM9 or EM-C11)?. If you really want to compare the results in the presence or absence of the endogenous XRCC1 protein, should be more useful to use the same cell type rather than comparing CHO with MEF. Concerning the sentence: "The resolution of the 10s 355 nm dose by the Xrcc1-/- MEFs may be a function of the lack of endogenous competing Xrcc1" (Lines 443-444), I do not really understand your argument: the release of XRCC1-GFP is even faster in MEF cells that do not have the endogenous protein. You argue for a difference of those cells while they behave exactly the same than CHO cells with the 405 nm laser, how do you explain that? As mentioned before, I think that to compare the results in the presence or absence of the endogenous XRCC1 protein, you should use the same cell line with or without the protein rather than comparing CHO with MEF cells.</w:t>
      </w:r>
      <w:r w:rsidRPr="00B15DC2">
        <w:rPr>
          <w:rFonts w:eastAsia="Times New Roman"/>
        </w:rPr>
        <w:br/>
        <w:t>Anyway, the idea here is to describe a detailed protocol, not to discuss scientific results; this part is really confusing so I would suggest removing this comparison between CHO and MEF and just showing one graph as an example to illustrate how to measure the kinetics of DNA repair proteins recruitment and release.</w:t>
      </w:r>
      <w:r w:rsidRPr="00B15DC2">
        <w:rPr>
          <w:rFonts w:eastAsia="Times New Roman"/>
        </w:rPr>
        <w:br/>
        <w:t>In general I think that the protocol is extremely long and several things are repeated more than once. I would suggest you to simplify for more clarity.</w:t>
      </w:r>
    </w:p>
    <w:p w14:paraId="6B4A299F" w14:textId="19283C9E" w:rsidR="00B76134" w:rsidRPr="00B76134" w:rsidRDefault="00B76134" w:rsidP="00B15DC2">
      <w:pPr>
        <w:rPr>
          <w:rFonts w:eastAsia="Times New Roman"/>
          <w:color w:val="FF0000"/>
        </w:rPr>
      </w:pPr>
      <w:r w:rsidRPr="00B76134">
        <w:rPr>
          <w:rFonts w:eastAsia="Times New Roman"/>
          <w:color w:val="FF0000"/>
        </w:rPr>
        <w:t>Many of the issues brought up here echo the other reviewers, so we refer to our responses in those sections. We have significantly revised and clarified the manuscript to address the issues of mixtures, issues of specificity in repair pathways, and markers chosen. We have also removed the MEF cell lines from the manuscript as the reviewer suggested to simplify the results. We hope these additions to the text and simplification better highlight the method and the results it generated.</w:t>
      </w:r>
      <w:r w:rsidR="00812281">
        <w:rPr>
          <w:rFonts w:eastAsia="Times New Roman"/>
          <w:color w:val="FF0000"/>
        </w:rPr>
        <w:t xml:space="preserve"> As to the length of the protocol, in order to make the method generalizable and useful to the journal’s audience we had to be very specific about the methods utilized, and given the large number of comments and additions requested by the reviewers, we feel the final protocol will allow inexperienced users to learn the technique and avoid issues in their experimental design that would preclude publications later on.</w:t>
      </w:r>
    </w:p>
    <w:p w14:paraId="4D336964" w14:textId="5A6B9E6A" w:rsidR="00B15DC2" w:rsidRPr="00B15DC2" w:rsidRDefault="00B15DC2" w:rsidP="00B15DC2">
      <w:pPr>
        <w:rPr>
          <w:rFonts w:eastAsia="Times New Roman"/>
        </w:rPr>
      </w:pPr>
      <w:r w:rsidRPr="00B15DC2">
        <w:rPr>
          <w:rFonts w:eastAsia="Times New Roman"/>
        </w:rPr>
        <w:br/>
        <w:t>Some remarks concerning the figures:</w:t>
      </w:r>
      <w:r w:rsidRPr="00B15DC2">
        <w:rPr>
          <w:rFonts w:eastAsia="Times New Roman"/>
        </w:rPr>
        <w:br/>
        <w:t>Figure 1. Images of the cells before micro-irradiation should be included. As a suggestion for the part B, it would be better to use dual-color microscopy to do the IF with the corresponding antibodies (using a secondary antibody coupled to Alexa 546 for example) in cells expressing XRCC1-GFP to perfectly localize the site of the damage.</w:t>
      </w:r>
    </w:p>
    <w:p w14:paraId="02266C25" w14:textId="77777777" w:rsidR="00B15DC2" w:rsidRPr="00B15DC2" w:rsidRDefault="00B15DC2" w:rsidP="00B15DC2">
      <w:pPr>
        <w:rPr>
          <w:rFonts w:eastAsia="Times New Roman"/>
        </w:rPr>
      </w:pPr>
      <w:r w:rsidRPr="00B15DC2">
        <w:rPr>
          <w:rFonts w:eastAsia="Times New Roman"/>
          <w:color w:val="FF0000"/>
        </w:rPr>
        <w:t>We have included the pre-micro-irradiation images in the figure</w:t>
      </w:r>
      <w:r w:rsidRPr="00B15DC2">
        <w:rPr>
          <w:rFonts w:eastAsia="Times New Roman"/>
        </w:rPr>
        <w:t xml:space="preserve">. </w:t>
      </w:r>
    </w:p>
    <w:p w14:paraId="1E860D8C" w14:textId="77777777" w:rsidR="00B76134" w:rsidRDefault="00B15DC2" w:rsidP="00B15DC2">
      <w:pPr>
        <w:rPr>
          <w:rFonts w:eastAsia="Times New Roman"/>
        </w:rPr>
      </w:pPr>
      <w:r w:rsidRPr="00B15DC2">
        <w:rPr>
          <w:rFonts w:eastAsia="Times New Roman"/>
        </w:rPr>
        <w:br/>
      </w:r>
      <w:r w:rsidRPr="00B76134">
        <w:rPr>
          <w:rFonts w:eastAsia="Times New Roman"/>
        </w:rPr>
        <w:t xml:space="preserve">Figure 2. Images should be included to illustrate the quantification results presented. Several observations presented in </w:t>
      </w:r>
      <w:r w:rsidRPr="00B76134">
        <w:rPr>
          <w:rFonts w:eastAsia="Times New Roman"/>
        </w:rPr>
        <w:lastRenderedPageBreak/>
        <w:t>this figure require further discussion: How do you explain the increase in ɣH2AX signal observed 40 min after micro-irradiation for the conditions 355nm (2 sec) and 405 nm (0.5 fps). Another surprising thing is the higher level of signal observed when 405 nm laser is used at 0.5 fps, it was the opposite in the case of XRCC1-GFP. Do you have any explanation for those observations? It would be useful to discuss about that.</w:t>
      </w:r>
    </w:p>
    <w:p w14:paraId="2B363568" w14:textId="1CFDA402" w:rsidR="00731B7D" w:rsidRDefault="00B76134" w:rsidP="00B15DC2">
      <w:pPr>
        <w:rPr>
          <w:rFonts w:eastAsia="Times New Roman"/>
        </w:rPr>
      </w:pPr>
      <w:r w:rsidRPr="00812281">
        <w:rPr>
          <w:rFonts w:eastAsia="Times New Roman"/>
          <w:color w:val="FF0000"/>
        </w:rPr>
        <w:t>We have revised Figure 1 to include the quantification procedure as suggested.</w:t>
      </w:r>
      <w:r w:rsidR="00B15DC2" w:rsidRPr="00B15DC2">
        <w:rPr>
          <w:rFonts w:eastAsia="Times New Roman"/>
          <w:highlight w:val="magenta"/>
        </w:rPr>
        <w:br/>
      </w:r>
      <w:r w:rsidR="00B15DC2" w:rsidRPr="00B15DC2">
        <w:rPr>
          <w:rFonts w:eastAsia="Times New Roman"/>
          <w:highlight w:val="magenta"/>
        </w:rPr>
        <w:br/>
      </w:r>
      <w:r w:rsidR="00B15DC2" w:rsidRPr="00731B7D">
        <w:rPr>
          <w:rFonts w:eastAsia="Times New Roman"/>
        </w:rPr>
        <w:t>Other additional aspects that are not covered by the protocol and that look important to me are:</w:t>
      </w:r>
      <w:r w:rsidR="00B15DC2" w:rsidRPr="00731B7D">
        <w:rPr>
          <w:rFonts w:eastAsia="Times New Roman"/>
        </w:rPr>
        <w:br/>
        <w:t>- Should be included how to monitor for bleaching of the fluorescence signals</w:t>
      </w:r>
      <w:r w:rsidR="00731B7D" w:rsidRPr="00731B7D">
        <w:rPr>
          <w:rFonts w:eastAsia="Times New Roman"/>
        </w:rPr>
        <w:t xml:space="preserve"> </w:t>
      </w:r>
    </w:p>
    <w:p w14:paraId="6F9E3651" w14:textId="62267A77" w:rsidR="00731B7D" w:rsidRDefault="00731B7D" w:rsidP="00B15DC2">
      <w:pPr>
        <w:rPr>
          <w:rFonts w:eastAsia="Times New Roman"/>
          <w:color w:val="FF0000"/>
        </w:rPr>
      </w:pPr>
      <w:r>
        <w:rPr>
          <w:rFonts w:eastAsia="Times New Roman"/>
          <w:color w:val="FF0000"/>
        </w:rPr>
        <w:t xml:space="preserve">We have now addressed this in Line </w:t>
      </w:r>
      <w:r w:rsidR="00812281">
        <w:rPr>
          <w:rFonts w:eastAsia="Times New Roman"/>
          <w:color w:val="FF0000"/>
        </w:rPr>
        <w:t>246-252.</w:t>
      </w:r>
    </w:p>
    <w:p w14:paraId="7ED73FB4" w14:textId="77777777" w:rsidR="00731B7D" w:rsidRDefault="00B15DC2" w:rsidP="00B15DC2">
      <w:pPr>
        <w:rPr>
          <w:rFonts w:eastAsia="Times New Roman"/>
        </w:rPr>
      </w:pPr>
      <w:r w:rsidRPr="00731B7D">
        <w:rPr>
          <w:rFonts w:eastAsia="Times New Roman"/>
        </w:rPr>
        <w:t>- Nothing is mentioned concerning transfection of the cells (amount of plasmid used, protocol used for transfection, even if they are stable transfected cells could be useful to include this information).</w:t>
      </w:r>
    </w:p>
    <w:p w14:paraId="170F8662" w14:textId="3FFD4A0A" w:rsidR="00B15DC2" w:rsidRPr="00B15DC2" w:rsidRDefault="00812281" w:rsidP="00B15DC2">
      <w:pPr>
        <w:rPr>
          <w:rFonts w:eastAsia="Times New Roman"/>
        </w:rPr>
      </w:pPr>
      <w:r>
        <w:rPr>
          <w:rFonts w:eastAsia="Times New Roman"/>
          <w:color w:val="FF0000"/>
        </w:rPr>
        <w:t xml:space="preserve">We have now added to section </w:t>
      </w:r>
      <w:r w:rsidR="00731B7D" w:rsidRPr="00731B7D">
        <w:rPr>
          <w:rFonts w:eastAsia="Times New Roman"/>
          <w:color w:val="FF0000"/>
        </w:rPr>
        <w:t>1</w:t>
      </w:r>
      <w:r w:rsidR="00384A22">
        <w:rPr>
          <w:rFonts w:eastAsia="Times New Roman"/>
          <w:color w:val="FF0000"/>
        </w:rPr>
        <w:t xml:space="preserve"> </w:t>
      </w:r>
      <w:r>
        <w:rPr>
          <w:rFonts w:eastAsia="Times New Roman"/>
          <w:color w:val="FF0000"/>
        </w:rPr>
        <w:t xml:space="preserve">so the cell </w:t>
      </w:r>
      <w:bookmarkStart w:id="0" w:name="_GoBack"/>
      <w:r>
        <w:rPr>
          <w:rFonts w:eastAsia="Times New Roman"/>
          <w:color w:val="FF0000"/>
        </w:rPr>
        <w:t>line</w:t>
      </w:r>
      <w:bookmarkEnd w:id="0"/>
      <w:r>
        <w:rPr>
          <w:rFonts w:eastAsia="Times New Roman"/>
          <w:color w:val="FF0000"/>
        </w:rPr>
        <w:t xml:space="preserve"> generation is included</w:t>
      </w:r>
      <w:r w:rsidR="00731B7D" w:rsidRPr="00731B7D">
        <w:rPr>
          <w:rFonts w:eastAsia="Times New Roman"/>
          <w:color w:val="FF0000"/>
        </w:rPr>
        <w:t>.</w:t>
      </w:r>
      <w:r w:rsidR="00B15DC2" w:rsidRPr="00B15DC2">
        <w:rPr>
          <w:rFonts w:eastAsia="Times New Roman"/>
        </w:rPr>
        <w:br/>
      </w:r>
      <w:r w:rsidR="00B15DC2" w:rsidRPr="00B15DC2">
        <w:rPr>
          <w:rFonts w:eastAsia="Times New Roman"/>
        </w:rPr>
        <w:br/>
      </w:r>
      <w:r w:rsidR="00B15DC2" w:rsidRPr="00B15DC2">
        <w:rPr>
          <w:rFonts w:eastAsia="Times New Roman"/>
          <w:i/>
          <w:iCs/>
        </w:rPr>
        <w:t>Minor Concerns:</w:t>
      </w:r>
      <w:r w:rsidR="00B15DC2" w:rsidRPr="00B15DC2">
        <w:rPr>
          <w:rFonts w:eastAsia="Times New Roman"/>
        </w:rPr>
        <w:br/>
        <w:t>The introduction is quite complete and well-illustrated; just some other references should be added mostly concerning the induction of base-modifications. Line 75: The reference 7 (Limoli and Ward, 1993) describes the induction of DSB by the addition of BrdU and it is not the most appropriate for the discussion of the induction of base modifications. Authors should include other references to illustrate this aspect: such as Menoni et al., J Cell Biol. 2012 and Campalans et al., Nucleic Acids Res. 2013.</w:t>
      </w:r>
    </w:p>
    <w:p w14:paraId="49A32742" w14:textId="77777777" w:rsidR="00B15DC2" w:rsidRPr="00B15DC2" w:rsidRDefault="00B15DC2" w:rsidP="00B15DC2">
      <w:pPr>
        <w:rPr>
          <w:rFonts w:eastAsia="Times New Roman"/>
          <w:color w:val="FF0000"/>
        </w:rPr>
      </w:pPr>
      <w:r w:rsidRPr="00B15DC2">
        <w:rPr>
          <w:rFonts w:eastAsia="Times New Roman"/>
          <w:color w:val="FF0000"/>
        </w:rPr>
        <w:t xml:space="preserve">We have corrected this oversight and included the suggested references. </w:t>
      </w:r>
    </w:p>
    <w:p w14:paraId="3141A183" w14:textId="730E2B5C" w:rsidR="00B15DC2" w:rsidRPr="00B15DC2" w:rsidRDefault="00B15DC2" w:rsidP="00B15DC2">
      <w:pPr>
        <w:rPr>
          <w:rFonts w:eastAsia="Times New Roman"/>
        </w:rPr>
      </w:pPr>
      <w:r w:rsidRPr="00B15DC2">
        <w:rPr>
          <w:rFonts w:eastAsia="Times New Roman"/>
        </w:rPr>
        <w:t>Several mistakes have been found in the protocol and should be corrected carefully. I will try to point here several aspects that from my point of view are missing or unclear:</w:t>
      </w:r>
      <w:r w:rsidRPr="00B15DC2">
        <w:rPr>
          <w:rFonts w:eastAsia="Times New Roman"/>
        </w:rPr>
        <w:br/>
        <w:t>Line 130. Is there a particular reason to use different objectives for the different lasers? The 40x is not compatible with both systems?</w:t>
      </w:r>
    </w:p>
    <w:p w14:paraId="3DDDE972" w14:textId="77777777" w:rsidR="00B15DC2" w:rsidRPr="00B15DC2" w:rsidRDefault="00B15DC2" w:rsidP="00B15DC2">
      <w:pPr>
        <w:rPr>
          <w:rFonts w:eastAsia="Times New Roman"/>
          <w:color w:val="FF0000"/>
        </w:rPr>
      </w:pPr>
      <w:r w:rsidRPr="00B15DC2">
        <w:rPr>
          <w:rFonts w:eastAsia="Times New Roman"/>
          <w:color w:val="FF0000"/>
        </w:rPr>
        <w:t>As noted in the comments for reviewer 1, we have made this correction.</w:t>
      </w:r>
    </w:p>
    <w:p w14:paraId="2295171C" w14:textId="1E35A5C8" w:rsidR="00B15DC2" w:rsidRPr="00B15DC2" w:rsidRDefault="00B15DC2" w:rsidP="00B15DC2">
      <w:pPr>
        <w:rPr>
          <w:rFonts w:eastAsia="Times New Roman"/>
        </w:rPr>
      </w:pPr>
      <w:r w:rsidRPr="00B15DC2">
        <w:rPr>
          <w:rFonts w:eastAsia="Times New Roman"/>
        </w:rPr>
        <w:t>Line 134. You should say dry objectives and not air immersion objective.</w:t>
      </w:r>
    </w:p>
    <w:p w14:paraId="589820B4"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5F2B758D" w14:textId="0B259A70" w:rsidR="00B15DC2" w:rsidRPr="00B15DC2" w:rsidRDefault="00B15DC2" w:rsidP="00B15DC2">
      <w:pPr>
        <w:rPr>
          <w:rFonts w:eastAsia="Times New Roman"/>
        </w:rPr>
      </w:pPr>
      <w:r w:rsidRPr="00B15DC2">
        <w:rPr>
          <w:rFonts w:eastAsia="Times New Roman"/>
        </w:rPr>
        <w:t>Line 140-141. The sentence: "In the presented system, cells are micro-irradiated and imaged using a scan resolution of 1024x1024 pixels with 1x confocal zoom, with the pinhole set to 69 μm" should be moved to the part 3.5 concerning micro-irradiation (line 187).</w:t>
      </w:r>
    </w:p>
    <w:p w14:paraId="1D9067D0" w14:textId="3407A5A3" w:rsidR="00B15DC2" w:rsidRPr="00B15DC2" w:rsidRDefault="00B15DC2" w:rsidP="00B15DC2">
      <w:pPr>
        <w:rPr>
          <w:rFonts w:eastAsia="Times New Roman"/>
          <w:color w:val="FF0000"/>
        </w:rPr>
      </w:pPr>
      <w:r w:rsidRPr="00812281">
        <w:rPr>
          <w:rFonts w:eastAsia="Times New Roman"/>
          <w:color w:val="FF0000"/>
        </w:rPr>
        <w:lastRenderedPageBreak/>
        <w:t xml:space="preserve">This information was included in the earlier section </w:t>
      </w:r>
      <w:r w:rsidR="00812281">
        <w:rPr>
          <w:rFonts w:eastAsia="Times New Roman"/>
          <w:color w:val="FF0000"/>
        </w:rPr>
        <w:t xml:space="preserve">(2.3) </w:t>
      </w:r>
      <w:r w:rsidRPr="00812281">
        <w:rPr>
          <w:rFonts w:eastAsia="Times New Roman"/>
          <w:color w:val="FF0000"/>
        </w:rPr>
        <w:t xml:space="preserve">because the protocol uses these settings to image the sample for focus and the intervening steps, so we believe the information </w:t>
      </w:r>
      <w:r w:rsidR="00043AAB" w:rsidRPr="00812281">
        <w:rPr>
          <w:rFonts w:eastAsia="Times New Roman"/>
          <w:color w:val="FF0000"/>
        </w:rPr>
        <w:t xml:space="preserve">is </w:t>
      </w:r>
      <w:r w:rsidRPr="00812281">
        <w:rPr>
          <w:rFonts w:eastAsia="Times New Roman"/>
          <w:color w:val="FF0000"/>
        </w:rPr>
        <w:t>in the appropriate place</w:t>
      </w:r>
      <w:r w:rsidR="00812281">
        <w:rPr>
          <w:rFonts w:eastAsia="Times New Roman"/>
          <w:color w:val="FF0000"/>
        </w:rPr>
        <w:t>.</w:t>
      </w:r>
    </w:p>
    <w:p w14:paraId="47EB4A0A" w14:textId="3CA277AE" w:rsidR="00B15DC2" w:rsidRPr="00B15DC2" w:rsidRDefault="00B15DC2" w:rsidP="00B15DC2">
      <w:pPr>
        <w:rPr>
          <w:rFonts w:eastAsia="Times New Roman"/>
        </w:rPr>
      </w:pPr>
      <w:r w:rsidRPr="00B15DC2">
        <w:rPr>
          <w:rFonts w:eastAsia="Times New Roman"/>
        </w:rPr>
        <w:t>Line 141. Please mention also the AU (airy units) corresponding to this pinhole size.</w:t>
      </w:r>
    </w:p>
    <w:p w14:paraId="72B110B9"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3875C6DD" w14:textId="67F12BCF" w:rsidR="00B15DC2" w:rsidRPr="00B15DC2" w:rsidRDefault="00B15DC2" w:rsidP="00B15DC2">
      <w:pPr>
        <w:rPr>
          <w:rFonts w:eastAsia="Times New Roman"/>
        </w:rPr>
      </w:pPr>
      <w:r w:rsidRPr="00B15DC2">
        <w:rPr>
          <w:rFonts w:eastAsia="Times New Roman"/>
        </w:rPr>
        <w:t>Line 151. The part 3.2 concerning registration of image fields is extremely long and should be simplified.</w:t>
      </w:r>
    </w:p>
    <w:p w14:paraId="4D276339" w14:textId="273CF2B5" w:rsidR="00B15DC2" w:rsidRPr="00B15DC2" w:rsidRDefault="00B15DC2" w:rsidP="00B15DC2">
      <w:pPr>
        <w:rPr>
          <w:rFonts w:eastAsia="Times New Roman"/>
          <w:color w:val="FF0000"/>
        </w:rPr>
      </w:pPr>
      <w:r w:rsidRPr="00B15DC2">
        <w:rPr>
          <w:rFonts w:eastAsia="Times New Roman"/>
          <w:color w:val="FF0000"/>
        </w:rPr>
        <w:t>Registration is a significant issue in the micro-irradiation field, and it is never adequately address</w:t>
      </w:r>
      <w:r w:rsidR="00043AAB">
        <w:rPr>
          <w:rFonts w:eastAsia="Times New Roman"/>
          <w:color w:val="FF0000"/>
        </w:rPr>
        <w:t>ed</w:t>
      </w:r>
      <w:r w:rsidRPr="00B15DC2">
        <w:rPr>
          <w:rFonts w:eastAsia="Times New Roman"/>
          <w:color w:val="FF0000"/>
        </w:rPr>
        <w:t xml:space="preserve"> in publications. We believe it is essential to include this detailed information, and it was noted by reviewer 1 as “valuable”. </w:t>
      </w:r>
    </w:p>
    <w:p w14:paraId="7B165639" w14:textId="2A2A81B6" w:rsidR="00B15DC2" w:rsidRPr="00B15DC2" w:rsidRDefault="00B15DC2" w:rsidP="00B15DC2">
      <w:pPr>
        <w:rPr>
          <w:rFonts w:eastAsia="Times New Roman"/>
        </w:rPr>
      </w:pPr>
      <w:r w:rsidRPr="00B15DC2">
        <w:rPr>
          <w:rFonts w:eastAsia="Times New Roman"/>
        </w:rPr>
        <w:t>Line 182 and 183. Specify that the mentioned nm (488 and 561) correspond to the wavelength of the lasers used for excitation of the fluorochromes.</w:t>
      </w:r>
    </w:p>
    <w:p w14:paraId="6FE56BA2"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70670733" w14:textId="246A32D0" w:rsidR="00B15DC2" w:rsidRPr="00B15DC2" w:rsidRDefault="00B15DC2" w:rsidP="00B15DC2">
      <w:pPr>
        <w:rPr>
          <w:rFonts w:eastAsia="Times New Roman"/>
        </w:rPr>
      </w:pPr>
      <w:r w:rsidRPr="00B15DC2">
        <w:rPr>
          <w:rFonts w:eastAsia="Times New Roman"/>
        </w:rPr>
        <w:t>Line 187. Include the size of the ROI used for microirradiation.</w:t>
      </w:r>
    </w:p>
    <w:p w14:paraId="3B8C191A" w14:textId="4AF039D4" w:rsidR="00B15DC2" w:rsidRPr="00B15DC2" w:rsidRDefault="00B15DC2" w:rsidP="00B15DC2">
      <w:pPr>
        <w:rPr>
          <w:rFonts w:eastAsia="Times New Roman"/>
          <w:color w:val="FF0000"/>
        </w:rPr>
      </w:pPr>
      <w:r w:rsidRPr="00B15DC2">
        <w:rPr>
          <w:rFonts w:eastAsia="Times New Roman"/>
          <w:color w:val="FF0000"/>
        </w:rPr>
        <w:t xml:space="preserve">This information was already specified in the protocol in line </w:t>
      </w:r>
      <w:r w:rsidR="00812281">
        <w:rPr>
          <w:rFonts w:eastAsia="Times New Roman"/>
          <w:color w:val="FF0000"/>
        </w:rPr>
        <w:t>209.</w:t>
      </w:r>
    </w:p>
    <w:p w14:paraId="429A0A97" w14:textId="5752DBBB" w:rsidR="00B15DC2" w:rsidRDefault="00B15DC2" w:rsidP="00B15DC2">
      <w:pPr>
        <w:rPr>
          <w:rFonts w:eastAsia="Times New Roman"/>
        </w:rPr>
      </w:pPr>
      <w:r w:rsidRPr="00812281">
        <w:rPr>
          <w:rFonts w:eastAsia="Times New Roman"/>
        </w:rPr>
        <w:t>Line 190. Mention the % of laser is not a very useful information because this will depend on each system. You should mention the real laser power measured at the objective.</w:t>
      </w:r>
    </w:p>
    <w:p w14:paraId="0D5BDD46" w14:textId="77777777" w:rsidR="00405ABD" w:rsidRDefault="00812281" w:rsidP="00B15DC2">
      <w:pPr>
        <w:rPr>
          <w:rFonts w:eastAsia="Times New Roman"/>
          <w:color w:val="FF0000"/>
        </w:rPr>
      </w:pPr>
      <w:r>
        <w:rPr>
          <w:rFonts w:eastAsia="Times New Roman"/>
          <w:color w:val="FF0000"/>
        </w:rPr>
        <w:t>We have included this information in section 3.7.</w:t>
      </w:r>
    </w:p>
    <w:p w14:paraId="3369C222" w14:textId="3B10C4D4" w:rsidR="00B15DC2" w:rsidRPr="00405ABD" w:rsidRDefault="00B15DC2" w:rsidP="00B15DC2">
      <w:pPr>
        <w:rPr>
          <w:rFonts w:eastAsia="Times New Roman"/>
          <w:color w:val="FF0000"/>
        </w:rPr>
      </w:pPr>
      <w:r w:rsidRPr="00B15DC2">
        <w:rPr>
          <w:rFonts w:eastAsia="Times New Roman"/>
        </w:rPr>
        <w:br/>
        <w:t>Line 212. Use Immunofluorescence and not IF in the title.</w:t>
      </w:r>
    </w:p>
    <w:p w14:paraId="495E35C4"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3E418E20" w14:textId="77777777" w:rsidR="00B15DC2" w:rsidRPr="00B15DC2" w:rsidRDefault="00B15DC2" w:rsidP="00B15DC2">
      <w:pPr>
        <w:rPr>
          <w:rFonts w:eastAsia="Times New Roman"/>
        </w:rPr>
      </w:pPr>
      <w:r w:rsidRPr="00B15DC2">
        <w:rPr>
          <w:rFonts w:eastAsia="Times New Roman"/>
        </w:rPr>
        <w:t>Line 248. Fix and permeabilize cells in ice cold methanol.</w:t>
      </w:r>
    </w:p>
    <w:p w14:paraId="73F62701"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45435935" w14:textId="730D5AEE" w:rsidR="00B15DC2" w:rsidRPr="00B15DC2" w:rsidRDefault="00B15DC2" w:rsidP="00B15DC2">
      <w:pPr>
        <w:rPr>
          <w:rFonts w:eastAsia="Times New Roman"/>
        </w:rPr>
      </w:pPr>
      <w:r w:rsidRPr="00B15DC2">
        <w:rPr>
          <w:rFonts w:eastAsia="Times New Roman"/>
        </w:rPr>
        <w:t>Line 268. Replace 8-oxdG by 8-oxodG or 8-OHdG</w:t>
      </w:r>
    </w:p>
    <w:p w14:paraId="0B27B571" w14:textId="6266437C" w:rsidR="00B15DC2" w:rsidRPr="00B15DC2" w:rsidRDefault="00B15DC2" w:rsidP="00B15DC2">
      <w:pPr>
        <w:rPr>
          <w:rFonts w:eastAsia="Times New Roman"/>
        </w:rPr>
      </w:pPr>
      <w:r w:rsidRPr="00B15DC2">
        <w:rPr>
          <w:rFonts w:eastAsia="Times New Roman"/>
          <w:color w:val="FF0000"/>
        </w:rPr>
        <w:t>We have made this correction.</w:t>
      </w:r>
      <w:r w:rsidRPr="00B15DC2">
        <w:rPr>
          <w:rFonts w:eastAsia="Times New Roman"/>
        </w:rPr>
        <w:br/>
        <w:t>Line 275. Mention concentration of the stock for DAPI (10 mg/ml as mentioned in line 233)</w:t>
      </w:r>
    </w:p>
    <w:p w14:paraId="7C1D5CEA" w14:textId="0837E2F6" w:rsidR="00B15DC2" w:rsidRPr="00B15DC2" w:rsidRDefault="00B15DC2" w:rsidP="00B15DC2">
      <w:pPr>
        <w:rPr>
          <w:rFonts w:eastAsia="Times New Roman"/>
        </w:rPr>
      </w:pPr>
      <w:r w:rsidRPr="00B15DC2">
        <w:rPr>
          <w:rFonts w:eastAsia="Times New Roman"/>
          <w:color w:val="FF0000"/>
        </w:rPr>
        <w:t>We have made this correction.</w:t>
      </w:r>
      <w:r w:rsidRPr="00B15DC2">
        <w:rPr>
          <w:rFonts w:eastAsia="Times New Roman"/>
        </w:rPr>
        <w:br/>
        <w:t>Line 289. Replace "correspond" by "corresponds"</w:t>
      </w:r>
    </w:p>
    <w:p w14:paraId="60ABA224" w14:textId="630AB4F5" w:rsidR="00B15DC2" w:rsidRPr="00B15DC2" w:rsidRDefault="00B15DC2" w:rsidP="00B15DC2">
      <w:pPr>
        <w:rPr>
          <w:rFonts w:eastAsia="Times New Roman"/>
        </w:rPr>
      </w:pPr>
      <w:r w:rsidRPr="00B15DC2">
        <w:rPr>
          <w:rFonts w:eastAsia="Times New Roman"/>
          <w:color w:val="FF0000"/>
        </w:rPr>
        <w:lastRenderedPageBreak/>
        <w:t>We have made this correction.</w:t>
      </w:r>
      <w:r w:rsidRPr="00B15DC2">
        <w:rPr>
          <w:rFonts w:eastAsia="Times New Roman"/>
        </w:rPr>
        <w:br/>
        <w:t>Line 292. Make reference to part 3.2</w:t>
      </w:r>
    </w:p>
    <w:p w14:paraId="3378237C"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22F60ECF" w14:textId="77777777" w:rsidR="00B15DC2" w:rsidRDefault="00B15DC2" w:rsidP="00B15DC2">
      <w:pPr>
        <w:rPr>
          <w:rFonts w:eastAsia="Times New Roman"/>
        </w:rPr>
      </w:pPr>
      <w:r w:rsidRPr="00B15DC2">
        <w:rPr>
          <w:rFonts w:eastAsia="Times New Roman"/>
        </w:rPr>
        <w:br/>
      </w:r>
      <w:r w:rsidRPr="00812281">
        <w:rPr>
          <w:rFonts w:eastAsia="Times New Roman"/>
        </w:rPr>
        <w:t>Line 308. You should avoid speaking about fluorescent channels when mentioning the wavelength of the lasers used for the excitation. Please be careful with this mistake that is all over the protocol.</w:t>
      </w:r>
    </w:p>
    <w:p w14:paraId="6113A51B" w14:textId="49B1F465" w:rsidR="00812281" w:rsidRPr="00812281" w:rsidRDefault="00812281" w:rsidP="00B15DC2">
      <w:pPr>
        <w:rPr>
          <w:rFonts w:eastAsia="Times New Roman"/>
          <w:color w:val="FF0000"/>
        </w:rPr>
      </w:pPr>
      <w:r>
        <w:rPr>
          <w:rFonts w:eastAsia="Times New Roman"/>
          <w:color w:val="FF0000"/>
        </w:rPr>
        <w:t>We have clarified the imaging conditions and the laser wavelengths used throughout the protocol.</w:t>
      </w:r>
    </w:p>
    <w:p w14:paraId="54A2EEF8" w14:textId="77777777" w:rsidR="00B15DC2" w:rsidRDefault="00B15DC2" w:rsidP="00B15DC2">
      <w:pPr>
        <w:rPr>
          <w:rFonts w:eastAsia="Times New Roman"/>
        </w:rPr>
      </w:pPr>
      <w:r w:rsidRPr="00B15DC2">
        <w:rPr>
          <w:rFonts w:eastAsia="Times New Roman"/>
          <w:highlight w:val="yellow"/>
        </w:rPr>
        <w:br/>
      </w:r>
      <w:r w:rsidRPr="00EB094E">
        <w:rPr>
          <w:rFonts w:eastAsia="Times New Roman"/>
        </w:rPr>
        <w:t>Line 336. Please specify the appropriate ImageJ plugins that are suitable for tracking. Tracking is mentioned but no explanation on how to do it is included, I think it would be of interest to include this information.</w:t>
      </w:r>
    </w:p>
    <w:p w14:paraId="17132D80" w14:textId="77777777" w:rsidR="00812281" w:rsidRDefault="00812281" w:rsidP="00B15DC2">
      <w:pPr>
        <w:rPr>
          <w:rFonts w:eastAsia="Times New Roman"/>
          <w:color w:val="FF0000"/>
        </w:rPr>
      </w:pPr>
      <w:r>
        <w:rPr>
          <w:rFonts w:eastAsia="Times New Roman"/>
          <w:color w:val="FF0000"/>
        </w:rPr>
        <w:t>There are a large number of protocols and it would be more appropriate for users to find one they are comfortable with, so we included the resources library for their reference</w:t>
      </w:r>
    </w:p>
    <w:p w14:paraId="09B67CC9" w14:textId="55C5478E" w:rsidR="00B15DC2" w:rsidRDefault="00B15DC2" w:rsidP="00B15DC2">
      <w:pPr>
        <w:rPr>
          <w:rFonts w:eastAsia="Times New Roman"/>
        </w:rPr>
      </w:pPr>
      <w:r w:rsidRPr="00B15DC2">
        <w:rPr>
          <w:rFonts w:eastAsia="Times New Roman"/>
        </w:rPr>
        <w:br/>
        <w:t>Line 350. Replace for "Analyze protein recruitment in fixed cells by immunofluorescence"</w:t>
      </w:r>
    </w:p>
    <w:p w14:paraId="1904325A" w14:textId="563EA077" w:rsidR="00B15DC2" w:rsidRPr="00B15DC2" w:rsidRDefault="00B15DC2" w:rsidP="00B15DC2">
      <w:pPr>
        <w:rPr>
          <w:rFonts w:eastAsia="Times New Roman"/>
          <w:color w:val="FF0000"/>
        </w:rPr>
      </w:pPr>
      <w:r w:rsidRPr="00B15DC2">
        <w:rPr>
          <w:rFonts w:eastAsia="Times New Roman"/>
          <w:color w:val="FF0000"/>
        </w:rPr>
        <w:t>This clearly delineates the two sections, so we have kept this line.</w:t>
      </w:r>
    </w:p>
    <w:p w14:paraId="30E4745F" w14:textId="77777777" w:rsidR="00B15DC2" w:rsidRPr="00B15DC2" w:rsidRDefault="00B15DC2" w:rsidP="00B15DC2">
      <w:pPr>
        <w:rPr>
          <w:rFonts w:eastAsia="Times New Roman"/>
        </w:rPr>
      </w:pPr>
      <w:r w:rsidRPr="00B15DC2">
        <w:rPr>
          <w:rFonts w:eastAsia="Times New Roman"/>
        </w:rPr>
        <w:br/>
        <w:t>Line 388. Please correct "generated" to "generate".</w:t>
      </w:r>
    </w:p>
    <w:p w14:paraId="47513CF9"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129CFBD8" w14:textId="77777777" w:rsidR="00B15DC2" w:rsidRPr="00B15DC2" w:rsidRDefault="00B15DC2" w:rsidP="00B15DC2">
      <w:pPr>
        <w:rPr>
          <w:rFonts w:eastAsia="Times New Roman"/>
        </w:rPr>
      </w:pPr>
      <w:r w:rsidRPr="00B15DC2">
        <w:rPr>
          <w:rFonts w:eastAsia="Times New Roman"/>
        </w:rPr>
        <w:br/>
        <w:t>Line 388. "Focus with XRCC1-GFP" should be replaced by "focus of XRCC1-GFP".</w:t>
      </w:r>
    </w:p>
    <w:p w14:paraId="73F6A674"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73903833" w14:textId="77777777" w:rsidR="00B15DC2" w:rsidRDefault="00B15DC2" w:rsidP="00B15DC2">
      <w:pPr>
        <w:rPr>
          <w:rFonts w:eastAsia="Times New Roman"/>
        </w:rPr>
      </w:pPr>
      <w:r w:rsidRPr="00B15DC2">
        <w:rPr>
          <w:rFonts w:eastAsia="Times New Roman"/>
        </w:rPr>
        <w:br/>
      </w:r>
      <w:r w:rsidRPr="00812281">
        <w:rPr>
          <w:rFonts w:eastAsia="Times New Roman"/>
        </w:rPr>
        <w:t>Line 392. Missing information: 8 fps you should specify the number of frames or the time (otherwise this point is not clear).</w:t>
      </w:r>
    </w:p>
    <w:p w14:paraId="7D6AFD25" w14:textId="77777777" w:rsidR="00812281" w:rsidRDefault="00812281" w:rsidP="00B15DC2">
      <w:pPr>
        <w:rPr>
          <w:rFonts w:eastAsia="Times New Roman"/>
          <w:color w:val="FF0000"/>
        </w:rPr>
      </w:pPr>
      <w:r>
        <w:rPr>
          <w:rFonts w:eastAsia="Times New Roman"/>
          <w:color w:val="FF0000"/>
        </w:rPr>
        <w:t>We have clarified this point.</w:t>
      </w:r>
    </w:p>
    <w:p w14:paraId="7EC8E02E" w14:textId="0C7E73E6" w:rsidR="00B15DC2" w:rsidRPr="00B15DC2" w:rsidRDefault="00B15DC2" w:rsidP="00B15DC2">
      <w:pPr>
        <w:rPr>
          <w:rFonts w:eastAsia="Times New Roman"/>
        </w:rPr>
      </w:pPr>
      <w:r w:rsidRPr="00B15DC2">
        <w:rPr>
          <w:rFonts w:eastAsia="Times New Roman"/>
        </w:rPr>
        <w:br/>
        <w:t xml:space="preserve">Line 405. Please be careful when speaking about "micro-irradiation powers" because if I understood it correctly the power </w:t>
      </w:r>
      <w:r w:rsidRPr="00B15DC2">
        <w:rPr>
          <w:rFonts w:eastAsia="Times New Roman"/>
        </w:rPr>
        <w:lastRenderedPageBreak/>
        <w:t>is always set at 100%, what is changing is the time of exposure/dose isn't it?</w:t>
      </w:r>
    </w:p>
    <w:p w14:paraId="5BF8322C" w14:textId="77777777" w:rsidR="00B15DC2" w:rsidRPr="00B15DC2" w:rsidRDefault="00B15DC2" w:rsidP="00B15DC2">
      <w:pPr>
        <w:rPr>
          <w:rFonts w:eastAsia="Times New Roman"/>
          <w:color w:val="FF0000"/>
        </w:rPr>
      </w:pPr>
      <w:r w:rsidRPr="00B15DC2">
        <w:rPr>
          <w:rFonts w:eastAsia="Times New Roman"/>
          <w:color w:val="FF0000"/>
        </w:rPr>
        <w:t>We have revised the language to refer to combinations of power and time as dose throughout the manuscript to clarify this issue.</w:t>
      </w:r>
    </w:p>
    <w:p w14:paraId="57C4179A" w14:textId="5EFD6F00" w:rsidR="00B15DC2" w:rsidRPr="00B15DC2" w:rsidRDefault="00B15DC2" w:rsidP="00B15DC2">
      <w:pPr>
        <w:rPr>
          <w:rFonts w:eastAsia="Times New Roman"/>
        </w:rPr>
      </w:pPr>
      <w:r w:rsidRPr="00B15DC2">
        <w:rPr>
          <w:rFonts w:eastAsia="Times New Roman"/>
        </w:rPr>
        <w:t>Line 406. Please avoid speaking about recruitment when mentioning ɣH2AX, it is not a recruitment but a phosphorylation of a protein that is already present. Replace by formation of ɣH2AX or phosphorylation of H2AX.</w:t>
      </w:r>
    </w:p>
    <w:p w14:paraId="18CA590C"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590AD9F7" w14:textId="3B983EAC" w:rsidR="00B15DC2" w:rsidRPr="00B15DC2" w:rsidRDefault="00B15DC2" w:rsidP="00B15DC2">
      <w:pPr>
        <w:rPr>
          <w:rFonts w:eastAsia="Times New Roman"/>
        </w:rPr>
      </w:pPr>
      <w:r w:rsidRPr="00B15DC2">
        <w:rPr>
          <w:rFonts w:eastAsia="Times New Roman"/>
        </w:rPr>
        <w:t>Line 424. Replace "recruit" by "are recruited"</w:t>
      </w:r>
    </w:p>
    <w:p w14:paraId="1058AB88"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34B928DE" w14:textId="5AA926FF" w:rsidR="00B15DC2" w:rsidRPr="00B15DC2" w:rsidRDefault="00B15DC2" w:rsidP="00B15DC2">
      <w:pPr>
        <w:rPr>
          <w:rFonts w:eastAsia="Times New Roman"/>
        </w:rPr>
      </w:pPr>
      <w:r w:rsidRPr="00B15DC2">
        <w:rPr>
          <w:rFonts w:eastAsia="Times New Roman"/>
        </w:rPr>
        <w:t>Line 484. Replace "used for characterizing damage response" by "used for characterizing cellular responses to the induction of DNA damage"</w:t>
      </w:r>
    </w:p>
    <w:p w14:paraId="3E61A9C9"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43BB5564" w14:textId="2649EEAA" w:rsidR="00B15DC2" w:rsidRPr="00B15DC2" w:rsidRDefault="00B15DC2" w:rsidP="00B15DC2">
      <w:pPr>
        <w:rPr>
          <w:rFonts w:eastAsia="Times New Roman"/>
        </w:rPr>
      </w:pPr>
      <w:r w:rsidRPr="00B15DC2">
        <w:rPr>
          <w:rFonts w:eastAsia="Times New Roman"/>
        </w:rPr>
        <w:t>Line 516. Replace « post-translation » by « post-translational »</w:t>
      </w:r>
    </w:p>
    <w:p w14:paraId="04C7C136"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7E4BECF6" w14:textId="7D55A40E" w:rsidR="00B15DC2" w:rsidRPr="00B15DC2" w:rsidRDefault="00B15DC2" w:rsidP="00B15DC2">
      <w:pPr>
        <w:rPr>
          <w:rFonts w:eastAsia="Times New Roman"/>
        </w:rPr>
      </w:pPr>
      <w:r w:rsidRPr="00B15DC2">
        <w:rPr>
          <w:rFonts w:eastAsia="Times New Roman"/>
        </w:rPr>
        <w:t>Line 531. Replace « utilized » by « used »</w:t>
      </w:r>
    </w:p>
    <w:p w14:paraId="41CE89FC" w14:textId="77777777" w:rsidR="00B15DC2" w:rsidRPr="00B15DC2" w:rsidRDefault="00B15DC2" w:rsidP="00B15DC2">
      <w:pPr>
        <w:rPr>
          <w:rFonts w:eastAsia="Times New Roman"/>
          <w:color w:val="FF0000"/>
        </w:rPr>
      </w:pPr>
      <w:r w:rsidRPr="00B15DC2">
        <w:rPr>
          <w:rFonts w:eastAsia="Times New Roman"/>
          <w:color w:val="FF0000"/>
        </w:rPr>
        <w:t>We have made this correction.</w:t>
      </w:r>
    </w:p>
    <w:p w14:paraId="2E815C8A" w14:textId="77777777" w:rsidR="009A4B62" w:rsidRDefault="00B15DC2" w:rsidP="00B15DC2">
      <w:pPr>
        <w:rPr>
          <w:rFonts w:eastAsia="Times New Roman"/>
        </w:rPr>
      </w:pPr>
      <w:r w:rsidRPr="00B15DC2">
        <w:rPr>
          <w:rFonts w:eastAsia="Times New Roman"/>
        </w:rPr>
        <w:br/>
        <w:t>List of Material/Equipment</w:t>
      </w:r>
      <w:r w:rsidR="00691323">
        <w:rPr>
          <w:rFonts w:eastAsia="Times New Roman"/>
        </w:rPr>
        <w:t>- We</w:t>
      </w:r>
      <w:r w:rsidR="00812281">
        <w:rPr>
          <w:rFonts w:eastAsia="Times New Roman"/>
          <w:color w:val="FF0000"/>
        </w:rPr>
        <w:t xml:space="preserve"> have made the corrections suggested</w:t>
      </w:r>
      <w:r w:rsidRPr="00B15DC2">
        <w:rPr>
          <w:rFonts w:eastAsia="Times New Roman"/>
          <w:color w:val="FF0000"/>
        </w:rPr>
        <w:t xml:space="preserve"> to the table listed here.</w:t>
      </w:r>
      <w:r w:rsidRPr="00B15DC2">
        <w:rPr>
          <w:rFonts w:eastAsia="Times New Roman"/>
        </w:rPr>
        <w:br/>
        <w:t>The list needs to be reorganized in order to group the different elements in a logical way: for example both cell lines (CHO-K1 and MEF) should be mentioned together and the same is true for the laser sources (it is weird to have one in the first position and the other one in position 15 in the list). As a suggestion for more clarity I propose the following order:</w:t>
      </w:r>
      <w:r w:rsidRPr="00B15DC2">
        <w:rPr>
          <w:rFonts w:eastAsia="Times New Roman"/>
        </w:rPr>
        <w:br/>
        <w:t>Microscope, lasers and softwares:</w:t>
      </w:r>
      <w:r w:rsidRPr="00B15DC2">
        <w:rPr>
          <w:rFonts w:eastAsia="Times New Roman"/>
        </w:rPr>
        <w:br/>
        <w:t>Nikon A1rsi laser scanning confocal microscope Nikon</w:t>
      </w:r>
      <w:r w:rsidRPr="00B15DC2">
        <w:rPr>
          <w:rFonts w:eastAsia="Times New Roman"/>
        </w:rPr>
        <w:br/>
        <w:t>355 nm laser PicoQuant VisUV S175C Radiation source</w:t>
      </w:r>
      <w:r w:rsidRPr="00B15DC2">
        <w:rPr>
          <w:rFonts w:eastAsia="Times New Roman"/>
        </w:rPr>
        <w:br/>
        <w:t>Galvonometer photoactivation miniscanner Bruker</w:t>
      </w:r>
      <w:r w:rsidRPr="00B15DC2">
        <w:rPr>
          <w:rFonts w:eastAsia="Times New Roman"/>
        </w:rPr>
        <w:br/>
        <w:t>Microscope slide power meter THORLabs</w:t>
      </w:r>
      <w:r w:rsidRPr="00B15DC2">
        <w:rPr>
          <w:rFonts w:eastAsia="Times New Roman"/>
        </w:rPr>
        <w:br/>
        <w:t>NIS Elements software Nikon</w:t>
      </w:r>
      <w:r w:rsidRPr="00B15DC2">
        <w:rPr>
          <w:rFonts w:eastAsia="Times New Roman"/>
        </w:rPr>
        <w:br/>
      </w:r>
      <w:r w:rsidRPr="00B15DC2">
        <w:rPr>
          <w:rFonts w:eastAsia="Times New Roman"/>
        </w:rPr>
        <w:br/>
        <w:t>Cell lines and culture:</w:t>
      </w:r>
      <w:r w:rsidRPr="00B15DC2">
        <w:rPr>
          <w:rFonts w:eastAsia="Times New Roman"/>
        </w:rPr>
        <w:br/>
      </w:r>
      <w:r w:rsidRPr="00B15DC2">
        <w:rPr>
          <w:rFonts w:eastAsia="Times New Roman"/>
        </w:rPr>
        <w:lastRenderedPageBreak/>
        <w:t>CHO-K1 From Dr. Samuel H. Wilson, NIEHS</w:t>
      </w:r>
      <w:r w:rsidRPr="00B15DC2">
        <w:rPr>
          <w:rFonts w:eastAsia="Times New Roman"/>
        </w:rPr>
        <w:br/>
        <w:t>XRCC1-/- p53-/- MEFs From Dr. Robert Tebbs, LLNL</w:t>
      </w:r>
      <w:r w:rsidRPr="00B15DC2">
        <w:rPr>
          <w:rFonts w:eastAsia="Times New Roman"/>
        </w:rPr>
        <w:br/>
        <w:t>4 chambered coverglass ThermoFisher 155382</w:t>
      </w:r>
      <w:r w:rsidRPr="00B15DC2">
        <w:rPr>
          <w:rFonts w:eastAsia="Times New Roman"/>
        </w:rPr>
        <w:br/>
        <w:t>8 chambered coverglass ThermoFisher 155409</w:t>
      </w:r>
      <w:r w:rsidRPr="00B15DC2">
        <w:rPr>
          <w:rFonts w:eastAsia="Times New Roman"/>
        </w:rPr>
        <w:br/>
      </w:r>
      <w:r w:rsidRPr="00B15DC2">
        <w:rPr>
          <w:rFonts w:eastAsia="Times New Roman"/>
        </w:rPr>
        <w:br/>
        <w:t>Plasmids:</w:t>
      </w:r>
      <w:r w:rsidRPr="00B15DC2">
        <w:rPr>
          <w:rFonts w:eastAsia="Times New Roman"/>
        </w:rPr>
        <w:br/>
        <w:t>XRCC1-GFP Origene RG204952</w:t>
      </w:r>
      <w:r w:rsidRPr="00B15DC2">
        <w:rPr>
          <w:rFonts w:eastAsia="Times New Roman"/>
        </w:rPr>
        <w:br/>
        <w:t>Xrcc1-GFP From Dr. Samuel H. Wilson, NIEHS</w:t>
      </w:r>
      <w:r w:rsidRPr="00B15DC2">
        <w:rPr>
          <w:rFonts w:eastAsia="Times New Roman"/>
        </w:rPr>
        <w:br/>
        <w:t>(mention origin, human/mouse. Provide accession numbers and details of the plasmids)</w:t>
      </w:r>
      <w:r w:rsidRPr="00B15DC2">
        <w:rPr>
          <w:rFonts w:eastAsia="Times New Roman"/>
        </w:rPr>
        <w:br/>
        <w:t>Transfection?? Nothing is mentioned concerning this point and should be added!!</w:t>
      </w:r>
      <w:r w:rsidRPr="00B15DC2">
        <w:rPr>
          <w:rFonts w:eastAsia="Times New Roman"/>
        </w:rPr>
        <w:br/>
      </w:r>
      <w:r w:rsidRPr="00B15DC2">
        <w:rPr>
          <w:rFonts w:eastAsia="Times New Roman"/>
        </w:rPr>
        <w:br/>
        <w:t>Antibodies:</w:t>
      </w:r>
      <w:r w:rsidRPr="00B15DC2">
        <w:rPr>
          <w:rFonts w:eastAsia="Times New Roman"/>
        </w:rPr>
        <w:br/>
        <w:t>Anti 8-oxo-2´-deoxyguanosine Trevigen 4354-MC-050</w:t>
      </w:r>
      <w:r w:rsidRPr="00B15DC2">
        <w:rPr>
          <w:rFonts w:eastAsia="Times New Roman"/>
        </w:rPr>
        <w:br/>
        <w:t>Anti cycolobutane pyrimidine dimer Cosmo Bio clone CAC-NM-DND-001</w:t>
      </w:r>
      <w:r w:rsidRPr="00B15DC2">
        <w:rPr>
          <w:rFonts w:eastAsia="Times New Roman"/>
        </w:rPr>
        <w:br/>
        <w:t>Anti-phospho-histone H2AX Millipore 05-636-I</w:t>
      </w:r>
      <w:r w:rsidRPr="00B15DC2">
        <w:rPr>
          <w:rFonts w:eastAsia="Times New Roman"/>
        </w:rPr>
        <w:br/>
        <w:t>Alexa 488 goat anti-mouse ThermoFisher A11029</w:t>
      </w:r>
      <w:r w:rsidRPr="00B15DC2">
        <w:rPr>
          <w:rFonts w:eastAsia="Times New Roman"/>
        </w:rPr>
        <w:br/>
        <w:t>Alexa 546 goat anti-rabbit ThermoFisher A11010 (not used in the protocol!!)</w:t>
      </w:r>
      <w:r w:rsidRPr="00B15DC2">
        <w:rPr>
          <w:rFonts w:eastAsia="Times New Roman"/>
        </w:rPr>
        <w:br/>
      </w:r>
      <w:r w:rsidRPr="00B15DC2">
        <w:rPr>
          <w:rFonts w:eastAsia="Times New Roman"/>
        </w:rPr>
        <w:br/>
        <w:t>Reagents:</w:t>
      </w:r>
      <w:r w:rsidRPr="00B15DC2">
        <w:rPr>
          <w:rFonts w:eastAsia="Times New Roman"/>
        </w:rPr>
        <w:br/>
        <w:t>37% Formaldehyde ThermoFisher 9311 Caution toxic!</w:t>
      </w:r>
      <w:r w:rsidRPr="00B15DC2">
        <w:rPr>
          <w:rFonts w:eastAsia="Times New Roman"/>
        </w:rPr>
        <w:br/>
        <w:t>Methanol VWR BDH1135 Caution toxic!</w:t>
      </w:r>
      <w:r w:rsidRPr="00B15DC2">
        <w:rPr>
          <w:rFonts w:eastAsia="Times New Roman"/>
        </w:rPr>
        <w:br/>
        <w:t>HCl Fisher SA49</w:t>
      </w:r>
      <w:r w:rsidRPr="00B15DC2">
        <w:rPr>
          <w:rFonts w:eastAsia="Times New Roman"/>
        </w:rPr>
        <w:br/>
        <w:t>Bovine serum albumin (BSA) Jackson Immuno Research 001-000-162</w:t>
      </w:r>
      <w:r w:rsidRPr="00B15DC2">
        <w:rPr>
          <w:rFonts w:eastAsia="Times New Roman"/>
        </w:rPr>
        <w:br/>
        <w:t>Normal goat serum ThermoFisher 31873</w:t>
      </w:r>
      <w:r w:rsidRPr="00B15DC2">
        <w:rPr>
          <w:rFonts w:eastAsia="Times New Roman"/>
        </w:rPr>
        <w:br/>
        <w:t>Phosphate buffered saline ThermoFisher 0780</w:t>
      </w:r>
      <w:r w:rsidRPr="00B15DC2">
        <w:rPr>
          <w:rFonts w:eastAsia="Times New Roman"/>
        </w:rPr>
        <w:br/>
        <w:t>Sodium azide Sigma-Aldrich S2002 Caution toxic!</w:t>
      </w:r>
      <w:r w:rsidRPr="00B15DC2">
        <w:rPr>
          <w:rFonts w:eastAsia="Times New Roman"/>
        </w:rPr>
        <w:br/>
        <w:t>Tris Hydrochloride Amresco O234</w:t>
      </w:r>
      <w:r w:rsidRPr="00B15DC2">
        <w:rPr>
          <w:rFonts w:eastAsia="Times New Roman"/>
        </w:rPr>
        <w:br/>
        <w:t>Triton X-100 Sigma-Aldrich T8787</w:t>
      </w:r>
      <w:r w:rsidRPr="00B15DC2">
        <w:rPr>
          <w:rFonts w:eastAsia="Times New Roman"/>
        </w:rPr>
        <w:br/>
      </w:r>
      <w:r w:rsidRPr="00B15DC2">
        <w:rPr>
          <w:rFonts w:eastAsia="Times New Roman"/>
        </w:rPr>
        <w:br/>
        <w:t>As a general comment several products are indicated with CAUTION in brackets, always referring to the same sentence: "Wear proper personal protective equipment and dispose the corrosive substance as instructed by institutional environmental health and safety procedures" that is mentioned several times along the protocol. This should be mentioned only once, for example at the end of the list concerning Material/ Equipment.</w:t>
      </w:r>
      <w:r w:rsidRPr="00B15DC2">
        <w:rPr>
          <w:rFonts w:eastAsia="Times New Roman"/>
        </w:rPr>
        <w:br/>
        <w:t>Some controversies are found, several materials listed in this part are not described in the protocol:</w:t>
      </w:r>
      <w:r w:rsidRPr="00B15DC2">
        <w:rPr>
          <w:rFonts w:eastAsia="Times New Roman"/>
        </w:rPr>
        <w:br/>
        <w:t>- Alexa 546 goat anti-rabbit is listed but it is not used in the protocol.</w:t>
      </w:r>
      <w:r w:rsidRPr="00B15DC2">
        <w:rPr>
          <w:rFonts w:eastAsia="Times New Roman"/>
        </w:rPr>
        <w:br/>
        <w:t>- Fetal bovine serum</w:t>
      </w:r>
      <w:r w:rsidRPr="00B15DC2">
        <w:rPr>
          <w:rFonts w:eastAsia="Times New Roman"/>
        </w:rPr>
        <w:br/>
      </w:r>
      <w:r w:rsidRPr="00B15DC2">
        <w:rPr>
          <w:rFonts w:eastAsia="Times New Roman"/>
        </w:rPr>
        <w:lastRenderedPageBreak/>
        <w:t>- Microscope slide power meter is mentioned in the list but not used in the protocol and I think it is very important to include this step to give an idea about the real laser power used in the micro-irradiation experiments (and not expressed as a %). It would also be useful to mention the theoretical laser power at the exit of the fiber.</w:t>
      </w:r>
      <w:r w:rsidRPr="00B15DC2">
        <w:rPr>
          <w:rFonts w:eastAsia="Times New Roman"/>
        </w:rPr>
        <w:br/>
      </w:r>
    </w:p>
    <w:p w14:paraId="18C20AD0" w14:textId="77777777" w:rsidR="009A4B62" w:rsidRDefault="009A4B62" w:rsidP="00B15DC2">
      <w:pPr>
        <w:rPr>
          <w:rFonts w:eastAsia="Times New Roman"/>
        </w:rPr>
      </w:pPr>
    </w:p>
    <w:p w14:paraId="67258FCC" w14:textId="77777777" w:rsidR="009A4B62" w:rsidRDefault="009A4B62" w:rsidP="00B15DC2">
      <w:pPr>
        <w:rPr>
          <w:rFonts w:eastAsia="Times New Roman"/>
        </w:rPr>
      </w:pPr>
      <w:r>
        <w:rPr>
          <w:rFonts w:eastAsia="Times New Roman"/>
        </w:rPr>
        <w:t>Again, we thank the reviewers for their thorough comments.</w:t>
      </w:r>
    </w:p>
    <w:p w14:paraId="5730BC2F" w14:textId="77777777" w:rsidR="009A4B62" w:rsidRDefault="009A4B62" w:rsidP="00B15DC2">
      <w:pPr>
        <w:rPr>
          <w:rFonts w:eastAsia="Times New Roman"/>
        </w:rPr>
      </w:pPr>
    </w:p>
    <w:p w14:paraId="03B048BF" w14:textId="77777777" w:rsidR="009A4B62" w:rsidRDefault="009A4B62" w:rsidP="00B15DC2">
      <w:pPr>
        <w:rPr>
          <w:rFonts w:eastAsia="Times New Roman"/>
        </w:rPr>
      </w:pPr>
      <w:r>
        <w:rPr>
          <w:rFonts w:eastAsia="Times New Roman"/>
        </w:rPr>
        <w:t>Sincerely,</w:t>
      </w:r>
    </w:p>
    <w:p w14:paraId="5B553FD4" w14:textId="77777777" w:rsidR="009A4B62" w:rsidRDefault="009A4B62" w:rsidP="00B15DC2">
      <w:pPr>
        <w:rPr>
          <w:rFonts w:eastAsia="Times New Roman"/>
        </w:rPr>
      </w:pPr>
    </w:p>
    <w:p w14:paraId="072ABB94" w14:textId="77777777" w:rsidR="0020213B" w:rsidRDefault="0020213B" w:rsidP="00B15DC2">
      <w:pPr>
        <w:rPr>
          <w:rFonts w:eastAsia="Times New Roman"/>
        </w:rPr>
      </w:pPr>
    </w:p>
    <w:p w14:paraId="0D6ADD5B" w14:textId="77777777" w:rsidR="0020213B" w:rsidRDefault="0020213B" w:rsidP="00B15DC2">
      <w:pPr>
        <w:rPr>
          <w:rFonts w:eastAsia="Times New Roman"/>
        </w:rPr>
      </w:pPr>
    </w:p>
    <w:p w14:paraId="707EA0A6" w14:textId="57BAB590" w:rsidR="009A4B62" w:rsidRDefault="009A4B62" w:rsidP="00B15DC2">
      <w:pPr>
        <w:rPr>
          <w:rFonts w:eastAsia="Times New Roman"/>
        </w:rPr>
      </w:pPr>
      <w:r>
        <w:rPr>
          <w:rFonts w:eastAsia="Times New Roman"/>
        </w:rPr>
        <w:t xml:space="preserve">Natalie </w:t>
      </w:r>
      <w:r w:rsidR="0020213B">
        <w:rPr>
          <w:rFonts w:eastAsia="Times New Roman"/>
        </w:rPr>
        <w:t xml:space="preserve">R. </w:t>
      </w:r>
      <w:proofErr w:type="spellStart"/>
      <w:r>
        <w:rPr>
          <w:rFonts w:eastAsia="Times New Roman"/>
        </w:rPr>
        <w:t>Gassman</w:t>
      </w:r>
      <w:proofErr w:type="spellEnd"/>
    </w:p>
    <w:p w14:paraId="30D4366C" w14:textId="5838904B" w:rsidR="0020213B" w:rsidRDefault="0020213B" w:rsidP="00B15DC2">
      <w:pPr>
        <w:rPr>
          <w:rFonts w:eastAsia="Times New Roman"/>
        </w:rPr>
      </w:pPr>
      <w:r>
        <w:rPr>
          <w:rFonts w:eastAsia="Times New Roman"/>
        </w:rPr>
        <w:t>Assistant Professor of Oncological Sciences</w:t>
      </w:r>
    </w:p>
    <w:p w14:paraId="437831F6" w14:textId="77777777" w:rsidR="009A4B62" w:rsidRDefault="009A4B62" w:rsidP="00B15DC2">
      <w:pPr>
        <w:rPr>
          <w:rFonts w:eastAsia="Times New Roman"/>
        </w:rPr>
      </w:pPr>
    </w:p>
    <w:p w14:paraId="2B9062B0" w14:textId="44E5EB14" w:rsidR="00B15DC2" w:rsidRPr="00B15DC2" w:rsidRDefault="00B15DC2" w:rsidP="00B15DC2">
      <w:pPr>
        <w:rPr>
          <w:rFonts w:eastAsia="Times New Roman"/>
        </w:rPr>
      </w:pPr>
      <w:r w:rsidRPr="00B15DC2">
        <w:rPr>
          <w:rFonts w:eastAsia="Times New Roman"/>
        </w:rPr>
        <w:br/>
      </w:r>
    </w:p>
    <w:p w14:paraId="5D26C11E" w14:textId="77777777" w:rsidR="00B15DC2" w:rsidRPr="00B15DC2" w:rsidRDefault="00B15DC2" w:rsidP="00B15DC2"/>
    <w:p w14:paraId="32CB8B2B" w14:textId="77777777" w:rsidR="00B15DC2" w:rsidRPr="00B15DC2" w:rsidRDefault="00B15DC2" w:rsidP="00B15DC2"/>
    <w:p w14:paraId="7975C345" w14:textId="002E3FC2" w:rsidR="00B15DC2" w:rsidRPr="00B15DC2" w:rsidRDefault="00B15DC2" w:rsidP="00A01C1F">
      <w:pPr>
        <w:spacing w:after="0" w:line="240" w:lineRule="auto"/>
        <w:rPr>
          <w:rFonts w:cs="Arial"/>
        </w:rPr>
      </w:pPr>
    </w:p>
    <w:sectPr w:rsidR="00B15DC2" w:rsidRPr="00B15DC2" w:rsidSect="001D2D66">
      <w:headerReference w:type="default" r:id="rId7"/>
      <w:footerReference w:type="default" r:id="rId8"/>
      <w:type w:val="continuous"/>
      <w:pgSz w:w="12240" w:h="15840"/>
      <w:pgMar w:top="360" w:right="7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0DCA2" w14:textId="77777777" w:rsidR="009A4B62" w:rsidRDefault="009A4B62" w:rsidP="00517E9C">
      <w:pPr>
        <w:spacing w:after="0" w:line="240" w:lineRule="auto"/>
      </w:pPr>
      <w:r>
        <w:separator/>
      </w:r>
    </w:p>
  </w:endnote>
  <w:endnote w:type="continuationSeparator" w:id="0">
    <w:p w14:paraId="5B954748" w14:textId="77777777" w:rsidR="009A4B62" w:rsidRDefault="009A4B62" w:rsidP="0051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863A7" w14:textId="77777777" w:rsidR="009A4B62" w:rsidRPr="00517E9C" w:rsidRDefault="009A4B62" w:rsidP="00517E9C">
    <w:pPr>
      <w:tabs>
        <w:tab w:val="left" w:pos="8800"/>
      </w:tabs>
      <w:spacing w:before="29" w:after="0" w:line="240" w:lineRule="auto"/>
      <w:ind w:left="80" w:right="88"/>
      <w:jc w:val="center"/>
      <w:rPr>
        <w:rFonts w:eastAsia="Times New Roman" w:cs="Times New Roman"/>
      </w:rPr>
    </w:pPr>
    <w:r w:rsidRPr="00517E9C">
      <w:rPr>
        <w:rFonts w:eastAsia="Times New Roman" w:cs="Times New Roman"/>
      </w:rPr>
      <w:t>16</w:t>
    </w:r>
    <w:r>
      <w:rPr>
        <w:rFonts w:eastAsia="Times New Roman" w:cs="Times New Roman"/>
      </w:rPr>
      <w:t>6</w:t>
    </w:r>
    <w:r w:rsidRPr="00517E9C">
      <w:rPr>
        <w:rFonts w:eastAsia="Times New Roman" w:cs="Times New Roman"/>
      </w:rPr>
      <w:t>0 Springhill</w:t>
    </w:r>
    <w:r w:rsidRPr="00517E9C">
      <w:rPr>
        <w:rFonts w:eastAsia="Times New Roman" w:cs="Times New Roman"/>
        <w:spacing w:val="-8"/>
      </w:rPr>
      <w:t xml:space="preserve"> </w:t>
    </w:r>
    <w:r w:rsidRPr="00517E9C">
      <w:rPr>
        <w:rFonts w:eastAsia="Times New Roman" w:cs="Times New Roman"/>
      </w:rPr>
      <w:t>Avenue</w:t>
    </w:r>
    <w:r w:rsidRPr="00517E9C">
      <w:rPr>
        <w:rFonts w:eastAsia="Times New Roman" w:cs="Times New Roman"/>
      </w:rPr>
      <w:tab/>
      <w:t>Tel:</w:t>
    </w:r>
    <w:r w:rsidRPr="00517E9C">
      <w:rPr>
        <w:rFonts w:eastAsia="Times New Roman" w:cs="Times New Roman"/>
        <w:spacing w:val="-4"/>
      </w:rPr>
      <w:t xml:space="preserve"> </w:t>
    </w:r>
    <w:r w:rsidRPr="00517E9C">
      <w:rPr>
        <w:rFonts w:eastAsia="Times New Roman" w:cs="Times New Roman"/>
      </w:rPr>
      <w:t>(251) 460-6993</w:t>
    </w:r>
  </w:p>
  <w:p w14:paraId="7A1A5ADC" w14:textId="77777777" w:rsidR="009A4B62" w:rsidRPr="00517E9C" w:rsidRDefault="009A4B62" w:rsidP="00517E9C">
    <w:pPr>
      <w:tabs>
        <w:tab w:val="left" w:pos="8800"/>
      </w:tabs>
      <w:spacing w:after="0" w:line="274" w:lineRule="exact"/>
      <w:ind w:left="80" w:right="48"/>
      <w:jc w:val="center"/>
      <w:rPr>
        <w:rFonts w:eastAsia="Times New Roman" w:cs="Times New Roman"/>
      </w:rPr>
    </w:pPr>
    <w:r w:rsidRPr="00517E9C">
      <w:rPr>
        <w:rFonts w:eastAsia="Times New Roman" w:cs="Times New Roman"/>
      </w:rPr>
      <w:t>Mobile,</w:t>
    </w:r>
    <w:r w:rsidRPr="00517E9C">
      <w:rPr>
        <w:rFonts w:eastAsia="Times New Roman" w:cs="Times New Roman"/>
        <w:spacing w:val="-5"/>
      </w:rPr>
      <w:t xml:space="preserve"> </w:t>
    </w:r>
    <w:r w:rsidRPr="00517E9C">
      <w:rPr>
        <w:rFonts w:eastAsia="Times New Roman" w:cs="Times New Roman"/>
      </w:rPr>
      <w:t>AL</w:t>
    </w:r>
    <w:r w:rsidRPr="00517E9C">
      <w:rPr>
        <w:rFonts w:eastAsia="Times New Roman" w:cs="Times New Roman"/>
        <w:spacing w:val="-1"/>
      </w:rPr>
      <w:t xml:space="preserve"> </w:t>
    </w:r>
    <w:r w:rsidRPr="00517E9C">
      <w:rPr>
        <w:rFonts w:eastAsia="Times New Roman" w:cs="Times New Roman"/>
      </w:rPr>
      <w:t>36604-1405</w:t>
    </w:r>
    <w:r w:rsidRPr="00517E9C">
      <w:rPr>
        <w:rFonts w:eastAsia="Times New Roman" w:cs="Times New Roman"/>
      </w:rPr>
      <w:tab/>
      <w:t>Fax:</w:t>
    </w:r>
    <w:r w:rsidRPr="00517E9C">
      <w:rPr>
        <w:rFonts w:eastAsia="Times New Roman" w:cs="Times New Roman"/>
        <w:spacing w:val="-3"/>
      </w:rPr>
      <w:t xml:space="preserve"> </w:t>
    </w:r>
    <w:r w:rsidRPr="00517E9C">
      <w:rPr>
        <w:rFonts w:eastAsia="Times New Roman" w:cs="Times New Roman"/>
      </w:rPr>
      <w:t>(251) 460-6994</w:t>
    </w:r>
  </w:p>
  <w:p w14:paraId="179747FA" w14:textId="77777777" w:rsidR="009A4B62" w:rsidRPr="00517E9C" w:rsidRDefault="009A4B62" w:rsidP="00517E9C">
    <w:pPr>
      <w:spacing w:before="2" w:after="0" w:line="240" w:lineRule="auto"/>
      <w:ind w:left="3080" w:right="2965"/>
      <w:jc w:val="center"/>
      <w:rPr>
        <w:rFonts w:eastAsia="Times New Roman" w:cs="Times New Roman"/>
      </w:rPr>
    </w:pPr>
    <w:r w:rsidRPr="00517E9C">
      <w:rPr>
        <w:rFonts w:eastAsia="Times New Roman" w:cs="Times New Roman"/>
      </w:rPr>
      <w:t>Comprehensive</w:t>
    </w:r>
    <w:r w:rsidRPr="00517E9C">
      <w:rPr>
        <w:rFonts w:eastAsia="Times New Roman" w:cs="Times New Roman"/>
        <w:spacing w:val="-13"/>
      </w:rPr>
      <w:t xml:space="preserve"> </w:t>
    </w:r>
    <w:r w:rsidRPr="00517E9C">
      <w:rPr>
        <w:rFonts w:eastAsia="Times New Roman" w:cs="Times New Roman"/>
      </w:rPr>
      <w:t>Oncology</w:t>
    </w:r>
    <w:r w:rsidRPr="00517E9C">
      <w:rPr>
        <w:rFonts w:eastAsia="Times New Roman" w:cs="Times New Roman"/>
        <w:spacing w:val="-4"/>
      </w:rPr>
      <w:t xml:space="preserve"> </w:t>
    </w:r>
    <w:r w:rsidRPr="00517E9C">
      <w:rPr>
        <w:rFonts w:eastAsia="Times New Roman" w:cs="Times New Roman"/>
      </w:rPr>
      <w:t>Healthcare</w:t>
    </w:r>
    <w:r w:rsidRPr="00517E9C">
      <w:rPr>
        <w:rFonts w:eastAsia="Times New Roman" w:cs="Times New Roman"/>
        <w:spacing w:val="-9"/>
      </w:rPr>
      <w:t xml:space="preserve"> </w:t>
    </w:r>
    <w:r w:rsidRPr="00517E9C">
      <w:rPr>
        <w:rFonts w:eastAsia="Times New Roman" w:cs="Times New Roman"/>
      </w:rPr>
      <w:t>&amp;</w:t>
    </w:r>
    <w:r w:rsidRPr="00517E9C">
      <w:rPr>
        <w:rFonts w:eastAsia="Times New Roman" w:cs="Times New Roman"/>
        <w:spacing w:val="-2"/>
      </w:rPr>
      <w:t xml:space="preserve"> </w:t>
    </w:r>
    <w:r w:rsidRPr="00517E9C">
      <w:rPr>
        <w:rFonts w:eastAsia="Times New Roman" w:cs="Times New Roman"/>
        <w:w w:val="99"/>
      </w:rPr>
      <w:t>Re</w:t>
    </w:r>
    <w:r w:rsidRPr="00517E9C">
      <w:rPr>
        <w:rFonts w:eastAsia="Times New Roman" w:cs="Times New Roman"/>
      </w:rPr>
      <w:t>s</w:t>
    </w:r>
    <w:r w:rsidRPr="00517E9C">
      <w:rPr>
        <w:rFonts w:eastAsia="Times New Roman" w:cs="Times New Roman"/>
        <w:w w:val="99"/>
      </w:rPr>
      <w:t>earc</w:t>
    </w:r>
    <w:r w:rsidRPr="00517E9C">
      <w:rPr>
        <w:rFonts w:eastAsia="Times New Roman" w:cs="Times New Roman"/>
      </w:rPr>
      <w:t>h</w:t>
    </w:r>
  </w:p>
  <w:p w14:paraId="18CF1541" w14:textId="77777777" w:rsidR="009A4B62" w:rsidRDefault="009A4B62">
    <w:pPr>
      <w:pStyle w:val="Footer"/>
    </w:pPr>
  </w:p>
  <w:p w14:paraId="0B4FD367" w14:textId="77777777" w:rsidR="009A4B62" w:rsidRDefault="009A4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8B33C" w14:textId="77777777" w:rsidR="009A4B62" w:rsidRDefault="009A4B62" w:rsidP="00517E9C">
      <w:pPr>
        <w:spacing w:after="0" w:line="240" w:lineRule="auto"/>
      </w:pPr>
      <w:r>
        <w:separator/>
      </w:r>
    </w:p>
  </w:footnote>
  <w:footnote w:type="continuationSeparator" w:id="0">
    <w:p w14:paraId="7853EF3B" w14:textId="77777777" w:rsidR="009A4B62" w:rsidRDefault="009A4B62" w:rsidP="00517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09DF" w14:textId="5B442058" w:rsidR="009A4B62" w:rsidRDefault="009A4B62" w:rsidP="00B15DC2">
    <w:pPr>
      <w:pStyle w:val="Header"/>
      <w:jc w:val="center"/>
    </w:pPr>
    <w:r w:rsidRPr="003F3BFA">
      <w:rPr>
        <w:rFonts w:ascii="Arial" w:hAnsi="Arial" w:cs="Arial"/>
        <w:noProof/>
      </w:rPr>
      <w:drawing>
        <wp:inline distT="0" distB="0" distL="0" distR="0" wp14:anchorId="1B55A1E7" wp14:editId="3F30D164">
          <wp:extent cx="3371215" cy="906145"/>
          <wp:effectExtent l="0" t="0" r="63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906145"/>
                  </a:xfrm>
                  <a:prstGeom prst="rect">
                    <a:avLst/>
                  </a:prstGeom>
                  <a:noFill/>
                  <a:ln>
                    <a:noFill/>
                  </a:ln>
                </pic:spPr>
              </pic:pic>
            </a:graphicData>
          </a:graphic>
        </wp:inline>
      </w:drawing>
    </w:r>
  </w:p>
  <w:p w14:paraId="6A66A86E" w14:textId="77777777" w:rsidR="009A4B62" w:rsidRDefault="009A4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5"/>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BC"/>
    <w:rsid w:val="00025031"/>
    <w:rsid w:val="00035ACB"/>
    <w:rsid w:val="00043AAB"/>
    <w:rsid w:val="000B3402"/>
    <w:rsid w:val="000C1405"/>
    <w:rsid w:val="000E010D"/>
    <w:rsid w:val="00133D71"/>
    <w:rsid w:val="00192CBC"/>
    <w:rsid w:val="001D2D66"/>
    <w:rsid w:val="001E28B1"/>
    <w:rsid w:val="0020213B"/>
    <w:rsid w:val="002E322E"/>
    <w:rsid w:val="0031001A"/>
    <w:rsid w:val="003824AA"/>
    <w:rsid w:val="00384A22"/>
    <w:rsid w:val="003C10B4"/>
    <w:rsid w:val="003F3BFA"/>
    <w:rsid w:val="003F6C1E"/>
    <w:rsid w:val="00405ABD"/>
    <w:rsid w:val="005016DA"/>
    <w:rsid w:val="00517E9C"/>
    <w:rsid w:val="00520564"/>
    <w:rsid w:val="00602637"/>
    <w:rsid w:val="00631558"/>
    <w:rsid w:val="00652EF7"/>
    <w:rsid w:val="00666A62"/>
    <w:rsid w:val="00680665"/>
    <w:rsid w:val="00691323"/>
    <w:rsid w:val="00731B7D"/>
    <w:rsid w:val="007405C2"/>
    <w:rsid w:val="00812281"/>
    <w:rsid w:val="00874565"/>
    <w:rsid w:val="00914EBF"/>
    <w:rsid w:val="009A4B62"/>
    <w:rsid w:val="00A01C1F"/>
    <w:rsid w:val="00AC67FF"/>
    <w:rsid w:val="00AF1642"/>
    <w:rsid w:val="00B1580C"/>
    <w:rsid w:val="00B15DC2"/>
    <w:rsid w:val="00B35D3B"/>
    <w:rsid w:val="00B76134"/>
    <w:rsid w:val="00B8737C"/>
    <w:rsid w:val="00C3764B"/>
    <w:rsid w:val="00C40478"/>
    <w:rsid w:val="00CD2B05"/>
    <w:rsid w:val="00D148E7"/>
    <w:rsid w:val="00DC1F8A"/>
    <w:rsid w:val="00E93E04"/>
    <w:rsid w:val="00EB094E"/>
    <w:rsid w:val="00EB4F94"/>
    <w:rsid w:val="00F73A16"/>
    <w:rsid w:val="3A0F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46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517E9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558"/>
    <w:rPr>
      <w:color w:val="0000FF" w:themeColor="hyperlink"/>
      <w:u w:val="single"/>
    </w:rPr>
  </w:style>
  <w:style w:type="paragraph" w:styleId="BalloonText">
    <w:name w:val="Balloon Text"/>
    <w:basedOn w:val="Normal"/>
    <w:link w:val="BalloonTextChar"/>
    <w:uiPriority w:val="99"/>
    <w:semiHidden/>
    <w:unhideWhenUsed/>
    <w:rsid w:val="00631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558"/>
    <w:rPr>
      <w:rFonts w:ascii="Tahoma" w:hAnsi="Tahoma" w:cs="Tahoma"/>
      <w:sz w:val="16"/>
      <w:szCs w:val="16"/>
    </w:rPr>
  </w:style>
  <w:style w:type="character" w:customStyle="1" w:styleId="Heading1Char">
    <w:name w:val="Heading 1 Char"/>
    <w:basedOn w:val="DefaultParagraphFont"/>
    <w:link w:val="Heading1"/>
    <w:uiPriority w:val="9"/>
    <w:rsid w:val="00517E9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51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E9C"/>
  </w:style>
  <w:style w:type="paragraph" w:styleId="Footer">
    <w:name w:val="footer"/>
    <w:basedOn w:val="Normal"/>
    <w:link w:val="FooterChar"/>
    <w:uiPriority w:val="99"/>
    <w:unhideWhenUsed/>
    <w:rsid w:val="0051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E9C"/>
  </w:style>
  <w:style w:type="character" w:customStyle="1" w:styleId="label">
    <w:name w:val="label"/>
    <w:basedOn w:val="DefaultParagraphFont"/>
    <w:rsid w:val="001D2D66"/>
  </w:style>
  <w:style w:type="character" w:customStyle="1" w:styleId="apple-converted-space">
    <w:name w:val="apple-converted-space"/>
    <w:basedOn w:val="DefaultParagraphFont"/>
    <w:rsid w:val="001D2D66"/>
  </w:style>
  <w:style w:type="character" w:styleId="CommentReference">
    <w:name w:val="annotation reference"/>
    <w:basedOn w:val="DefaultParagraphFont"/>
    <w:uiPriority w:val="99"/>
    <w:semiHidden/>
    <w:unhideWhenUsed/>
    <w:rsid w:val="00B15DC2"/>
    <w:rPr>
      <w:sz w:val="16"/>
      <w:szCs w:val="16"/>
    </w:rPr>
  </w:style>
  <w:style w:type="paragraph" w:styleId="CommentText">
    <w:name w:val="annotation text"/>
    <w:basedOn w:val="Normal"/>
    <w:link w:val="CommentTextChar"/>
    <w:uiPriority w:val="99"/>
    <w:semiHidden/>
    <w:unhideWhenUsed/>
    <w:rsid w:val="00B15DC2"/>
    <w:pPr>
      <w:widowControl/>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5DC2"/>
    <w:rPr>
      <w:rFonts w:ascii="Times New Roman" w:hAnsi="Times New Roman" w:cs="Times New Roman"/>
      <w:sz w:val="20"/>
      <w:szCs w:val="20"/>
    </w:rPr>
  </w:style>
  <w:style w:type="paragraph" w:styleId="NormalWeb">
    <w:name w:val="Normal (Web)"/>
    <w:basedOn w:val="Normal"/>
    <w:unhideWhenUsed/>
    <w:rsid w:val="00B15DC2"/>
    <w:pPr>
      <w:suppressAutoHyphens/>
      <w:spacing w:before="100" w:after="100" w:line="240" w:lineRule="auto"/>
      <w:jc w:val="both"/>
    </w:pPr>
    <w:rPr>
      <w:rFonts w:ascii="Calibri" w:eastAsia="Times New Roman" w:hAnsi="Calibri" w:cs="Calibri"/>
      <w:color w:val="000000"/>
      <w:sz w:val="24"/>
      <w:szCs w:val="24"/>
      <w:lang w:eastAsia="ar-SA"/>
    </w:rPr>
  </w:style>
  <w:style w:type="paragraph" w:styleId="CommentSubject">
    <w:name w:val="annotation subject"/>
    <w:basedOn w:val="CommentText"/>
    <w:next w:val="CommentText"/>
    <w:link w:val="CommentSubjectChar"/>
    <w:uiPriority w:val="99"/>
    <w:semiHidden/>
    <w:unhideWhenUsed/>
    <w:rsid w:val="00B15DC2"/>
    <w:pPr>
      <w:widowControl w:val="0"/>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15DC2"/>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517E9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558"/>
    <w:rPr>
      <w:color w:val="0000FF" w:themeColor="hyperlink"/>
      <w:u w:val="single"/>
    </w:rPr>
  </w:style>
  <w:style w:type="paragraph" w:styleId="BalloonText">
    <w:name w:val="Balloon Text"/>
    <w:basedOn w:val="Normal"/>
    <w:link w:val="BalloonTextChar"/>
    <w:uiPriority w:val="99"/>
    <w:semiHidden/>
    <w:unhideWhenUsed/>
    <w:rsid w:val="00631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558"/>
    <w:rPr>
      <w:rFonts w:ascii="Tahoma" w:hAnsi="Tahoma" w:cs="Tahoma"/>
      <w:sz w:val="16"/>
      <w:szCs w:val="16"/>
    </w:rPr>
  </w:style>
  <w:style w:type="character" w:customStyle="1" w:styleId="Heading1Char">
    <w:name w:val="Heading 1 Char"/>
    <w:basedOn w:val="DefaultParagraphFont"/>
    <w:link w:val="Heading1"/>
    <w:uiPriority w:val="9"/>
    <w:rsid w:val="00517E9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51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E9C"/>
  </w:style>
  <w:style w:type="paragraph" w:styleId="Footer">
    <w:name w:val="footer"/>
    <w:basedOn w:val="Normal"/>
    <w:link w:val="FooterChar"/>
    <w:uiPriority w:val="99"/>
    <w:unhideWhenUsed/>
    <w:rsid w:val="0051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E9C"/>
  </w:style>
  <w:style w:type="character" w:customStyle="1" w:styleId="label">
    <w:name w:val="label"/>
    <w:basedOn w:val="DefaultParagraphFont"/>
    <w:rsid w:val="001D2D66"/>
  </w:style>
  <w:style w:type="character" w:customStyle="1" w:styleId="apple-converted-space">
    <w:name w:val="apple-converted-space"/>
    <w:basedOn w:val="DefaultParagraphFont"/>
    <w:rsid w:val="001D2D66"/>
  </w:style>
  <w:style w:type="character" w:styleId="CommentReference">
    <w:name w:val="annotation reference"/>
    <w:basedOn w:val="DefaultParagraphFont"/>
    <w:uiPriority w:val="99"/>
    <w:semiHidden/>
    <w:unhideWhenUsed/>
    <w:rsid w:val="00B15DC2"/>
    <w:rPr>
      <w:sz w:val="16"/>
      <w:szCs w:val="16"/>
    </w:rPr>
  </w:style>
  <w:style w:type="paragraph" w:styleId="CommentText">
    <w:name w:val="annotation text"/>
    <w:basedOn w:val="Normal"/>
    <w:link w:val="CommentTextChar"/>
    <w:uiPriority w:val="99"/>
    <w:semiHidden/>
    <w:unhideWhenUsed/>
    <w:rsid w:val="00B15DC2"/>
    <w:pPr>
      <w:widowControl/>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5DC2"/>
    <w:rPr>
      <w:rFonts w:ascii="Times New Roman" w:hAnsi="Times New Roman" w:cs="Times New Roman"/>
      <w:sz w:val="20"/>
      <w:szCs w:val="20"/>
    </w:rPr>
  </w:style>
  <w:style w:type="paragraph" w:styleId="NormalWeb">
    <w:name w:val="Normal (Web)"/>
    <w:basedOn w:val="Normal"/>
    <w:unhideWhenUsed/>
    <w:rsid w:val="00B15DC2"/>
    <w:pPr>
      <w:suppressAutoHyphens/>
      <w:spacing w:before="100" w:after="100" w:line="240" w:lineRule="auto"/>
      <w:jc w:val="both"/>
    </w:pPr>
    <w:rPr>
      <w:rFonts w:ascii="Calibri" w:eastAsia="Times New Roman" w:hAnsi="Calibri" w:cs="Calibri"/>
      <w:color w:val="000000"/>
      <w:sz w:val="24"/>
      <w:szCs w:val="24"/>
      <w:lang w:eastAsia="ar-SA"/>
    </w:rPr>
  </w:style>
  <w:style w:type="paragraph" w:styleId="CommentSubject">
    <w:name w:val="annotation subject"/>
    <w:basedOn w:val="CommentText"/>
    <w:next w:val="CommentText"/>
    <w:link w:val="CommentSubjectChar"/>
    <w:uiPriority w:val="99"/>
    <w:semiHidden/>
    <w:unhideWhenUsed/>
    <w:rsid w:val="00B15DC2"/>
    <w:pPr>
      <w:widowControl w:val="0"/>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15DC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63224">
      <w:bodyDiv w:val="1"/>
      <w:marLeft w:val="0"/>
      <w:marRight w:val="0"/>
      <w:marTop w:val="0"/>
      <w:marBottom w:val="0"/>
      <w:divBdr>
        <w:top w:val="none" w:sz="0" w:space="0" w:color="auto"/>
        <w:left w:val="none" w:sz="0" w:space="0" w:color="auto"/>
        <w:bottom w:val="none" w:sz="0" w:space="0" w:color="auto"/>
        <w:right w:val="none" w:sz="0" w:space="0" w:color="auto"/>
      </w:divBdr>
      <w:divsChild>
        <w:div w:id="631137638">
          <w:marLeft w:val="0"/>
          <w:marRight w:val="0"/>
          <w:marTop w:val="0"/>
          <w:marBottom w:val="45"/>
          <w:divBdr>
            <w:top w:val="none" w:sz="0" w:space="0" w:color="auto"/>
            <w:left w:val="none" w:sz="0" w:space="0" w:color="auto"/>
            <w:bottom w:val="none" w:sz="0" w:space="0" w:color="auto"/>
            <w:right w:val="none" w:sz="0" w:space="0" w:color="auto"/>
          </w:divBdr>
        </w:div>
        <w:div w:id="354624396">
          <w:marLeft w:val="0"/>
          <w:marRight w:val="0"/>
          <w:marTop w:val="0"/>
          <w:marBottom w:val="45"/>
          <w:divBdr>
            <w:top w:val="none" w:sz="0" w:space="0" w:color="auto"/>
            <w:left w:val="none" w:sz="0" w:space="0" w:color="auto"/>
            <w:bottom w:val="none" w:sz="0" w:space="0" w:color="auto"/>
            <w:right w:val="none" w:sz="0" w:space="0" w:color="auto"/>
          </w:divBdr>
        </w:div>
        <w:div w:id="1110201973">
          <w:marLeft w:val="0"/>
          <w:marRight w:val="0"/>
          <w:marTop w:val="0"/>
          <w:marBottom w:val="45"/>
          <w:divBdr>
            <w:top w:val="none" w:sz="0" w:space="0" w:color="auto"/>
            <w:left w:val="none" w:sz="0" w:space="0" w:color="auto"/>
            <w:bottom w:val="none" w:sz="0" w:space="0" w:color="auto"/>
            <w:right w:val="none" w:sz="0" w:space="0" w:color="auto"/>
          </w:divBdr>
        </w:div>
        <w:div w:id="1643344609">
          <w:marLeft w:val="0"/>
          <w:marRight w:val="0"/>
          <w:marTop w:val="0"/>
          <w:marBottom w:val="45"/>
          <w:divBdr>
            <w:top w:val="none" w:sz="0" w:space="0" w:color="auto"/>
            <w:left w:val="none" w:sz="0" w:space="0" w:color="auto"/>
            <w:bottom w:val="none" w:sz="0" w:space="0" w:color="auto"/>
            <w:right w:val="none" w:sz="0" w:space="0" w:color="auto"/>
          </w:divBdr>
        </w:div>
      </w:divsChild>
    </w:div>
    <w:div w:id="1605108735">
      <w:bodyDiv w:val="1"/>
      <w:marLeft w:val="0"/>
      <w:marRight w:val="0"/>
      <w:marTop w:val="0"/>
      <w:marBottom w:val="0"/>
      <w:divBdr>
        <w:top w:val="none" w:sz="0" w:space="0" w:color="auto"/>
        <w:left w:val="none" w:sz="0" w:space="0" w:color="auto"/>
        <w:bottom w:val="none" w:sz="0" w:space="0" w:color="auto"/>
        <w:right w:val="none" w:sz="0" w:space="0" w:color="auto"/>
      </w:divBdr>
    </w:div>
    <w:div w:id="1723169191">
      <w:bodyDiv w:val="1"/>
      <w:marLeft w:val="0"/>
      <w:marRight w:val="0"/>
      <w:marTop w:val="0"/>
      <w:marBottom w:val="0"/>
      <w:divBdr>
        <w:top w:val="none" w:sz="0" w:space="0" w:color="auto"/>
        <w:left w:val="none" w:sz="0" w:space="0" w:color="auto"/>
        <w:bottom w:val="none" w:sz="0" w:space="0" w:color="auto"/>
        <w:right w:val="none" w:sz="0" w:space="0" w:color="auto"/>
      </w:divBdr>
    </w:div>
    <w:div w:id="1959293438">
      <w:bodyDiv w:val="1"/>
      <w:marLeft w:val="0"/>
      <w:marRight w:val="0"/>
      <w:marTop w:val="0"/>
      <w:marBottom w:val="0"/>
      <w:divBdr>
        <w:top w:val="none" w:sz="0" w:space="0" w:color="auto"/>
        <w:left w:val="none" w:sz="0" w:space="0" w:color="auto"/>
        <w:bottom w:val="none" w:sz="0" w:space="0" w:color="auto"/>
        <w:right w:val="none" w:sz="0" w:space="0" w:color="auto"/>
      </w:divBdr>
    </w:div>
    <w:div w:id="1997566103">
      <w:bodyDiv w:val="1"/>
      <w:marLeft w:val="0"/>
      <w:marRight w:val="0"/>
      <w:marTop w:val="0"/>
      <w:marBottom w:val="0"/>
      <w:divBdr>
        <w:top w:val="none" w:sz="0" w:space="0" w:color="auto"/>
        <w:left w:val="none" w:sz="0" w:space="0" w:color="auto"/>
        <w:bottom w:val="none" w:sz="0" w:space="0" w:color="auto"/>
        <w:right w:val="none" w:sz="0" w:space="0" w:color="auto"/>
      </w:divBdr>
      <w:divsChild>
        <w:div w:id="467405957">
          <w:marLeft w:val="0"/>
          <w:marRight w:val="0"/>
          <w:marTop w:val="0"/>
          <w:marBottom w:val="0"/>
          <w:divBdr>
            <w:top w:val="none" w:sz="0" w:space="0" w:color="auto"/>
            <w:left w:val="none" w:sz="0" w:space="0" w:color="auto"/>
            <w:bottom w:val="none" w:sz="0" w:space="0" w:color="auto"/>
            <w:right w:val="none" w:sz="0" w:space="0" w:color="auto"/>
          </w:divBdr>
        </w:div>
        <w:div w:id="1286883989">
          <w:marLeft w:val="0"/>
          <w:marRight w:val="0"/>
          <w:marTop w:val="0"/>
          <w:marBottom w:val="0"/>
          <w:divBdr>
            <w:top w:val="none" w:sz="0" w:space="0" w:color="auto"/>
            <w:left w:val="none" w:sz="0" w:space="0" w:color="auto"/>
            <w:bottom w:val="none" w:sz="0" w:space="0" w:color="auto"/>
            <w:right w:val="none" w:sz="0" w:space="0" w:color="auto"/>
          </w:divBdr>
        </w:div>
        <w:div w:id="1681203059">
          <w:marLeft w:val="0"/>
          <w:marRight w:val="0"/>
          <w:marTop w:val="0"/>
          <w:marBottom w:val="0"/>
          <w:divBdr>
            <w:top w:val="none" w:sz="0" w:space="0" w:color="auto"/>
            <w:left w:val="none" w:sz="0" w:space="0" w:color="auto"/>
            <w:bottom w:val="none" w:sz="0" w:space="0" w:color="auto"/>
            <w:right w:val="none" w:sz="0" w:space="0" w:color="auto"/>
          </w:divBdr>
        </w:div>
        <w:div w:id="2145610596">
          <w:marLeft w:val="0"/>
          <w:marRight w:val="0"/>
          <w:marTop w:val="0"/>
          <w:marBottom w:val="0"/>
          <w:divBdr>
            <w:top w:val="none" w:sz="0" w:space="0" w:color="auto"/>
            <w:left w:val="none" w:sz="0" w:space="0" w:color="auto"/>
            <w:bottom w:val="none" w:sz="0" w:space="0" w:color="auto"/>
            <w:right w:val="none" w:sz="0" w:space="0" w:color="auto"/>
          </w:divBdr>
        </w:div>
        <w:div w:id="310789260">
          <w:marLeft w:val="0"/>
          <w:marRight w:val="0"/>
          <w:marTop w:val="0"/>
          <w:marBottom w:val="0"/>
          <w:divBdr>
            <w:top w:val="none" w:sz="0" w:space="0" w:color="auto"/>
            <w:left w:val="none" w:sz="0" w:space="0" w:color="auto"/>
            <w:bottom w:val="none" w:sz="0" w:space="0" w:color="auto"/>
            <w:right w:val="none" w:sz="0" w:space="0" w:color="auto"/>
          </w:divBdr>
        </w:div>
        <w:div w:id="969897005">
          <w:marLeft w:val="0"/>
          <w:marRight w:val="0"/>
          <w:marTop w:val="0"/>
          <w:marBottom w:val="0"/>
          <w:divBdr>
            <w:top w:val="none" w:sz="0" w:space="0" w:color="auto"/>
            <w:left w:val="none" w:sz="0" w:space="0" w:color="auto"/>
            <w:bottom w:val="none" w:sz="0" w:space="0" w:color="auto"/>
            <w:right w:val="none" w:sz="0" w:space="0" w:color="auto"/>
          </w:divBdr>
        </w:div>
        <w:div w:id="52387094">
          <w:marLeft w:val="0"/>
          <w:marRight w:val="0"/>
          <w:marTop w:val="0"/>
          <w:marBottom w:val="0"/>
          <w:divBdr>
            <w:top w:val="none" w:sz="0" w:space="0" w:color="auto"/>
            <w:left w:val="none" w:sz="0" w:space="0" w:color="auto"/>
            <w:bottom w:val="none" w:sz="0" w:space="0" w:color="auto"/>
            <w:right w:val="none" w:sz="0" w:space="0" w:color="auto"/>
          </w:divBdr>
        </w:div>
        <w:div w:id="738790896">
          <w:marLeft w:val="0"/>
          <w:marRight w:val="0"/>
          <w:marTop w:val="0"/>
          <w:marBottom w:val="0"/>
          <w:divBdr>
            <w:top w:val="none" w:sz="0" w:space="0" w:color="auto"/>
            <w:left w:val="none" w:sz="0" w:space="0" w:color="auto"/>
            <w:bottom w:val="none" w:sz="0" w:space="0" w:color="auto"/>
            <w:right w:val="none" w:sz="0" w:space="0" w:color="auto"/>
          </w:divBdr>
        </w:div>
        <w:div w:id="1176337735">
          <w:marLeft w:val="0"/>
          <w:marRight w:val="0"/>
          <w:marTop w:val="0"/>
          <w:marBottom w:val="0"/>
          <w:divBdr>
            <w:top w:val="none" w:sz="0" w:space="0" w:color="auto"/>
            <w:left w:val="none" w:sz="0" w:space="0" w:color="auto"/>
            <w:bottom w:val="none" w:sz="0" w:space="0" w:color="auto"/>
            <w:right w:val="none" w:sz="0" w:space="0" w:color="auto"/>
          </w:divBdr>
        </w:div>
        <w:div w:id="908417074">
          <w:marLeft w:val="0"/>
          <w:marRight w:val="0"/>
          <w:marTop w:val="0"/>
          <w:marBottom w:val="0"/>
          <w:divBdr>
            <w:top w:val="none" w:sz="0" w:space="0" w:color="auto"/>
            <w:left w:val="none" w:sz="0" w:space="0" w:color="auto"/>
            <w:bottom w:val="none" w:sz="0" w:space="0" w:color="auto"/>
            <w:right w:val="none" w:sz="0" w:space="0" w:color="auto"/>
          </w:divBdr>
        </w:div>
        <w:div w:id="358236821">
          <w:marLeft w:val="0"/>
          <w:marRight w:val="0"/>
          <w:marTop w:val="0"/>
          <w:marBottom w:val="0"/>
          <w:divBdr>
            <w:top w:val="none" w:sz="0" w:space="0" w:color="auto"/>
            <w:left w:val="none" w:sz="0" w:space="0" w:color="auto"/>
            <w:bottom w:val="none" w:sz="0" w:space="0" w:color="auto"/>
            <w:right w:val="none" w:sz="0" w:space="0" w:color="auto"/>
          </w:divBdr>
        </w:div>
        <w:div w:id="1581988253">
          <w:marLeft w:val="0"/>
          <w:marRight w:val="0"/>
          <w:marTop w:val="0"/>
          <w:marBottom w:val="0"/>
          <w:divBdr>
            <w:top w:val="none" w:sz="0" w:space="0" w:color="auto"/>
            <w:left w:val="none" w:sz="0" w:space="0" w:color="auto"/>
            <w:bottom w:val="none" w:sz="0" w:space="0" w:color="auto"/>
            <w:right w:val="none" w:sz="0" w:space="0" w:color="auto"/>
          </w:divBdr>
        </w:div>
        <w:div w:id="1730104815">
          <w:marLeft w:val="0"/>
          <w:marRight w:val="0"/>
          <w:marTop w:val="0"/>
          <w:marBottom w:val="0"/>
          <w:divBdr>
            <w:top w:val="none" w:sz="0" w:space="0" w:color="auto"/>
            <w:left w:val="none" w:sz="0" w:space="0" w:color="auto"/>
            <w:bottom w:val="none" w:sz="0" w:space="0" w:color="auto"/>
            <w:right w:val="none" w:sz="0" w:space="0" w:color="auto"/>
          </w:divBdr>
        </w:div>
        <w:div w:id="1511799967">
          <w:marLeft w:val="0"/>
          <w:marRight w:val="0"/>
          <w:marTop w:val="0"/>
          <w:marBottom w:val="0"/>
          <w:divBdr>
            <w:top w:val="none" w:sz="0" w:space="0" w:color="auto"/>
            <w:left w:val="none" w:sz="0" w:space="0" w:color="auto"/>
            <w:bottom w:val="none" w:sz="0" w:space="0" w:color="auto"/>
            <w:right w:val="none" w:sz="0" w:space="0" w:color="auto"/>
          </w:divBdr>
        </w:div>
        <w:div w:id="1191719089">
          <w:marLeft w:val="0"/>
          <w:marRight w:val="0"/>
          <w:marTop w:val="0"/>
          <w:marBottom w:val="0"/>
          <w:divBdr>
            <w:top w:val="none" w:sz="0" w:space="0" w:color="auto"/>
            <w:left w:val="none" w:sz="0" w:space="0" w:color="auto"/>
            <w:bottom w:val="none" w:sz="0" w:space="0" w:color="auto"/>
            <w:right w:val="none" w:sz="0" w:space="0" w:color="auto"/>
          </w:divBdr>
        </w:div>
        <w:div w:id="295380723">
          <w:marLeft w:val="0"/>
          <w:marRight w:val="0"/>
          <w:marTop w:val="0"/>
          <w:marBottom w:val="0"/>
          <w:divBdr>
            <w:top w:val="none" w:sz="0" w:space="0" w:color="auto"/>
            <w:left w:val="none" w:sz="0" w:space="0" w:color="auto"/>
            <w:bottom w:val="none" w:sz="0" w:space="0" w:color="auto"/>
            <w:right w:val="none" w:sz="0" w:space="0" w:color="auto"/>
          </w:divBdr>
        </w:div>
        <w:div w:id="1334911244">
          <w:marLeft w:val="0"/>
          <w:marRight w:val="0"/>
          <w:marTop w:val="0"/>
          <w:marBottom w:val="0"/>
          <w:divBdr>
            <w:top w:val="none" w:sz="0" w:space="0" w:color="auto"/>
            <w:left w:val="none" w:sz="0" w:space="0" w:color="auto"/>
            <w:bottom w:val="none" w:sz="0" w:space="0" w:color="auto"/>
            <w:right w:val="none" w:sz="0" w:space="0" w:color="auto"/>
          </w:divBdr>
        </w:div>
        <w:div w:id="1380282658">
          <w:marLeft w:val="0"/>
          <w:marRight w:val="0"/>
          <w:marTop w:val="0"/>
          <w:marBottom w:val="0"/>
          <w:divBdr>
            <w:top w:val="none" w:sz="0" w:space="0" w:color="auto"/>
            <w:left w:val="none" w:sz="0" w:space="0" w:color="auto"/>
            <w:bottom w:val="none" w:sz="0" w:space="0" w:color="auto"/>
            <w:right w:val="none" w:sz="0" w:space="0" w:color="auto"/>
          </w:divBdr>
        </w:div>
        <w:div w:id="1321696556">
          <w:marLeft w:val="0"/>
          <w:marRight w:val="0"/>
          <w:marTop w:val="0"/>
          <w:marBottom w:val="0"/>
          <w:divBdr>
            <w:top w:val="none" w:sz="0" w:space="0" w:color="auto"/>
            <w:left w:val="none" w:sz="0" w:space="0" w:color="auto"/>
            <w:bottom w:val="none" w:sz="0" w:space="0" w:color="auto"/>
            <w:right w:val="none" w:sz="0" w:space="0" w:color="auto"/>
          </w:divBdr>
        </w:div>
        <w:div w:id="935794567">
          <w:marLeft w:val="0"/>
          <w:marRight w:val="0"/>
          <w:marTop w:val="0"/>
          <w:marBottom w:val="0"/>
          <w:divBdr>
            <w:top w:val="none" w:sz="0" w:space="0" w:color="auto"/>
            <w:left w:val="none" w:sz="0" w:space="0" w:color="auto"/>
            <w:bottom w:val="none" w:sz="0" w:space="0" w:color="auto"/>
            <w:right w:val="none" w:sz="0" w:space="0" w:color="auto"/>
          </w:divBdr>
        </w:div>
        <w:div w:id="564223827">
          <w:marLeft w:val="0"/>
          <w:marRight w:val="0"/>
          <w:marTop w:val="0"/>
          <w:marBottom w:val="0"/>
          <w:divBdr>
            <w:top w:val="none" w:sz="0" w:space="0" w:color="auto"/>
            <w:left w:val="none" w:sz="0" w:space="0" w:color="auto"/>
            <w:bottom w:val="none" w:sz="0" w:space="0" w:color="auto"/>
            <w:right w:val="none" w:sz="0" w:space="0" w:color="auto"/>
          </w:divBdr>
        </w:div>
        <w:div w:id="694114478">
          <w:marLeft w:val="0"/>
          <w:marRight w:val="0"/>
          <w:marTop w:val="0"/>
          <w:marBottom w:val="0"/>
          <w:divBdr>
            <w:top w:val="none" w:sz="0" w:space="0" w:color="auto"/>
            <w:left w:val="none" w:sz="0" w:space="0" w:color="auto"/>
            <w:bottom w:val="none" w:sz="0" w:space="0" w:color="auto"/>
            <w:right w:val="none" w:sz="0" w:space="0" w:color="auto"/>
          </w:divBdr>
        </w:div>
        <w:div w:id="915669071">
          <w:marLeft w:val="0"/>
          <w:marRight w:val="0"/>
          <w:marTop w:val="0"/>
          <w:marBottom w:val="0"/>
          <w:divBdr>
            <w:top w:val="none" w:sz="0" w:space="0" w:color="auto"/>
            <w:left w:val="none" w:sz="0" w:space="0" w:color="auto"/>
            <w:bottom w:val="none" w:sz="0" w:space="0" w:color="auto"/>
            <w:right w:val="none" w:sz="0" w:space="0" w:color="auto"/>
          </w:divBdr>
        </w:div>
        <w:div w:id="1334651638">
          <w:marLeft w:val="0"/>
          <w:marRight w:val="0"/>
          <w:marTop w:val="0"/>
          <w:marBottom w:val="0"/>
          <w:divBdr>
            <w:top w:val="none" w:sz="0" w:space="0" w:color="auto"/>
            <w:left w:val="none" w:sz="0" w:space="0" w:color="auto"/>
            <w:bottom w:val="none" w:sz="0" w:space="0" w:color="auto"/>
            <w:right w:val="none" w:sz="0" w:space="0" w:color="auto"/>
          </w:divBdr>
        </w:div>
        <w:div w:id="910233477">
          <w:marLeft w:val="0"/>
          <w:marRight w:val="0"/>
          <w:marTop w:val="0"/>
          <w:marBottom w:val="0"/>
          <w:divBdr>
            <w:top w:val="none" w:sz="0" w:space="0" w:color="auto"/>
            <w:left w:val="none" w:sz="0" w:space="0" w:color="auto"/>
            <w:bottom w:val="none" w:sz="0" w:space="0" w:color="auto"/>
            <w:right w:val="none" w:sz="0" w:space="0" w:color="auto"/>
          </w:divBdr>
        </w:div>
        <w:div w:id="2106151154">
          <w:marLeft w:val="0"/>
          <w:marRight w:val="0"/>
          <w:marTop w:val="0"/>
          <w:marBottom w:val="0"/>
          <w:divBdr>
            <w:top w:val="none" w:sz="0" w:space="0" w:color="auto"/>
            <w:left w:val="none" w:sz="0" w:space="0" w:color="auto"/>
            <w:bottom w:val="none" w:sz="0" w:space="0" w:color="auto"/>
            <w:right w:val="none" w:sz="0" w:space="0" w:color="auto"/>
          </w:divBdr>
        </w:div>
        <w:div w:id="1736316735">
          <w:marLeft w:val="0"/>
          <w:marRight w:val="0"/>
          <w:marTop w:val="0"/>
          <w:marBottom w:val="0"/>
          <w:divBdr>
            <w:top w:val="none" w:sz="0" w:space="0" w:color="auto"/>
            <w:left w:val="none" w:sz="0" w:space="0" w:color="auto"/>
            <w:bottom w:val="none" w:sz="0" w:space="0" w:color="auto"/>
            <w:right w:val="none" w:sz="0" w:space="0" w:color="auto"/>
          </w:divBdr>
        </w:div>
        <w:div w:id="1281912160">
          <w:marLeft w:val="0"/>
          <w:marRight w:val="0"/>
          <w:marTop w:val="0"/>
          <w:marBottom w:val="0"/>
          <w:divBdr>
            <w:top w:val="none" w:sz="0" w:space="0" w:color="auto"/>
            <w:left w:val="none" w:sz="0" w:space="0" w:color="auto"/>
            <w:bottom w:val="none" w:sz="0" w:space="0" w:color="auto"/>
            <w:right w:val="none" w:sz="0" w:space="0" w:color="auto"/>
          </w:divBdr>
        </w:div>
        <w:div w:id="293801635">
          <w:marLeft w:val="0"/>
          <w:marRight w:val="0"/>
          <w:marTop w:val="0"/>
          <w:marBottom w:val="0"/>
          <w:divBdr>
            <w:top w:val="none" w:sz="0" w:space="0" w:color="auto"/>
            <w:left w:val="none" w:sz="0" w:space="0" w:color="auto"/>
            <w:bottom w:val="none" w:sz="0" w:space="0" w:color="auto"/>
            <w:right w:val="none" w:sz="0" w:space="0" w:color="auto"/>
          </w:divBdr>
        </w:div>
        <w:div w:id="300691459">
          <w:marLeft w:val="0"/>
          <w:marRight w:val="0"/>
          <w:marTop w:val="0"/>
          <w:marBottom w:val="0"/>
          <w:divBdr>
            <w:top w:val="none" w:sz="0" w:space="0" w:color="auto"/>
            <w:left w:val="none" w:sz="0" w:space="0" w:color="auto"/>
            <w:bottom w:val="none" w:sz="0" w:space="0" w:color="auto"/>
            <w:right w:val="none" w:sz="0" w:space="0" w:color="auto"/>
          </w:divBdr>
        </w:div>
        <w:div w:id="2066642266">
          <w:marLeft w:val="0"/>
          <w:marRight w:val="0"/>
          <w:marTop w:val="0"/>
          <w:marBottom w:val="0"/>
          <w:divBdr>
            <w:top w:val="none" w:sz="0" w:space="0" w:color="auto"/>
            <w:left w:val="none" w:sz="0" w:space="0" w:color="auto"/>
            <w:bottom w:val="none" w:sz="0" w:space="0" w:color="auto"/>
            <w:right w:val="none" w:sz="0" w:space="0" w:color="auto"/>
          </w:divBdr>
        </w:div>
        <w:div w:id="490097911">
          <w:marLeft w:val="0"/>
          <w:marRight w:val="0"/>
          <w:marTop w:val="0"/>
          <w:marBottom w:val="0"/>
          <w:divBdr>
            <w:top w:val="none" w:sz="0" w:space="0" w:color="auto"/>
            <w:left w:val="none" w:sz="0" w:space="0" w:color="auto"/>
            <w:bottom w:val="none" w:sz="0" w:space="0" w:color="auto"/>
            <w:right w:val="none" w:sz="0" w:space="0" w:color="auto"/>
          </w:divBdr>
        </w:div>
        <w:div w:id="1000473946">
          <w:marLeft w:val="0"/>
          <w:marRight w:val="0"/>
          <w:marTop w:val="0"/>
          <w:marBottom w:val="0"/>
          <w:divBdr>
            <w:top w:val="none" w:sz="0" w:space="0" w:color="auto"/>
            <w:left w:val="none" w:sz="0" w:space="0" w:color="auto"/>
            <w:bottom w:val="none" w:sz="0" w:space="0" w:color="auto"/>
            <w:right w:val="none" w:sz="0" w:space="0" w:color="auto"/>
          </w:divBdr>
        </w:div>
        <w:div w:id="1185292614">
          <w:marLeft w:val="0"/>
          <w:marRight w:val="0"/>
          <w:marTop w:val="0"/>
          <w:marBottom w:val="0"/>
          <w:divBdr>
            <w:top w:val="none" w:sz="0" w:space="0" w:color="auto"/>
            <w:left w:val="none" w:sz="0" w:space="0" w:color="auto"/>
            <w:bottom w:val="none" w:sz="0" w:space="0" w:color="auto"/>
            <w:right w:val="none" w:sz="0" w:space="0" w:color="auto"/>
          </w:divBdr>
        </w:div>
        <w:div w:id="479540453">
          <w:marLeft w:val="0"/>
          <w:marRight w:val="0"/>
          <w:marTop w:val="0"/>
          <w:marBottom w:val="0"/>
          <w:divBdr>
            <w:top w:val="none" w:sz="0" w:space="0" w:color="auto"/>
            <w:left w:val="none" w:sz="0" w:space="0" w:color="auto"/>
            <w:bottom w:val="none" w:sz="0" w:space="0" w:color="auto"/>
            <w:right w:val="none" w:sz="0" w:space="0" w:color="auto"/>
          </w:divBdr>
        </w:div>
        <w:div w:id="1488739393">
          <w:marLeft w:val="0"/>
          <w:marRight w:val="0"/>
          <w:marTop w:val="0"/>
          <w:marBottom w:val="0"/>
          <w:divBdr>
            <w:top w:val="none" w:sz="0" w:space="0" w:color="auto"/>
            <w:left w:val="none" w:sz="0" w:space="0" w:color="auto"/>
            <w:bottom w:val="none" w:sz="0" w:space="0" w:color="auto"/>
            <w:right w:val="none" w:sz="0" w:space="0" w:color="auto"/>
          </w:divBdr>
        </w:div>
        <w:div w:id="1392343365">
          <w:marLeft w:val="0"/>
          <w:marRight w:val="0"/>
          <w:marTop w:val="0"/>
          <w:marBottom w:val="0"/>
          <w:divBdr>
            <w:top w:val="none" w:sz="0" w:space="0" w:color="auto"/>
            <w:left w:val="none" w:sz="0" w:space="0" w:color="auto"/>
            <w:bottom w:val="none" w:sz="0" w:space="0" w:color="auto"/>
            <w:right w:val="none" w:sz="0" w:space="0" w:color="auto"/>
          </w:divBdr>
        </w:div>
        <w:div w:id="2122219137">
          <w:marLeft w:val="0"/>
          <w:marRight w:val="0"/>
          <w:marTop w:val="0"/>
          <w:marBottom w:val="0"/>
          <w:divBdr>
            <w:top w:val="none" w:sz="0" w:space="0" w:color="auto"/>
            <w:left w:val="none" w:sz="0" w:space="0" w:color="auto"/>
            <w:bottom w:val="none" w:sz="0" w:space="0" w:color="auto"/>
            <w:right w:val="none" w:sz="0" w:space="0" w:color="auto"/>
          </w:divBdr>
        </w:div>
        <w:div w:id="1192034924">
          <w:marLeft w:val="0"/>
          <w:marRight w:val="0"/>
          <w:marTop w:val="0"/>
          <w:marBottom w:val="0"/>
          <w:divBdr>
            <w:top w:val="none" w:sz="0" w:space="0" w:color="auto"/>
            <w:left w:val="none" w:sz="0" w:space="0" w:color="auto"/>
            <w:bottom w:val="none" w:sz="0" w:space="0" w:color="auto"/>
            <w:right w:val="none" w:sz="0" w:space="0" w:color="auto"/>
          </w:divBdr>
        </w:div>
        <w:div w:id="1767533868">
          <w:marLeft w:val="0"/>
          <w:marRight w:val="0"/>
          <w:marTop w:val="0"/>
          <w:marBottom w:val="0"/>
          <w:divBdr>
            <w:top w:val="none" w:sz="0" w:space="0" w:color="auto"/>
            <w:left w:val="none" w:sz="0" w:space="0" w:color="auto"/>
            <w:bottom w:val="none" w:sz="0" w:space="0" w:color="auto"/>
            <w:right w:val="none" w:sz="0" w:space="0" w:color="auto"/>
          </w:divBdr>
        </w:div>
        <w:div w:id="1788423599">
          <w:marLeft w:val="0"/>
          <w:marRight w:val="0"/>
          <w:marTop w:val="0"/>
          <w:marBottom w:val="0"/>
          <w:divBdr>
            <w:top w:val="none" w:sz="0" w:space="0" w:color="auto"/>
            <w:left w:val="none" w:sz="0" w:space="0" w:color="auto"/>
            <w:bottom w:val="none" w:sz="0" w:space="0" w:color="auto"/>
            <w:right w:val="none" w:sz="0" w:space="0" w:color="auto"/>
          </w:divBdr>
        </w:div>
        <w:div w:id="668142527">
          <w:marLeft w:val="0"/>
          <w:marRight w:val="0"/>
          <w:marTop w:val="0"/>
          <w:marBottom w:val="0"/>
          <w:divBdr>
            <w:top w:val="none" w:sz="0" w:space="0" w:color="auto"/>
            <w:left w:val="none" w:sz="0" w:space="0" w:color="auto"/>
            <w:bottom w:val="none" w:sz="0" w:space="0" w:color="auto"/>
            <w:right w:val="none" w:sz="0" w:space="0" w:color="auto"/>
          </w:divBdr>
        </w:div>
        <w:div w:id="1017855144">
          <w:marLeft w:val="0"/>
          <w:marRight w:val="0"/>
          <w:marTop w:val="0"/>
          <w:marBottom w:val="0"/>
          <w:divBdr>
            <w:top w:val="none" w:sz="0" w:space="0" w:color="auto"/>
            <w:left w:val="none" w:sz="0" w:space="0" w:color="auto"/>
            <w:bottom w:val="none" w:sz="0" w:space="0" w:color="auto"/>
            <w:right w:val="none" w:sz="0" w:space="0" w:color="auto"/>
          </w:divBdr>
        </w:div>
        <w:div w:id="133184801">
          <w:marLeft w:val="0"/>
          <w:marRight w:val="0"/>
          <w:marTop w:val="0"/>
          <w:marBottom w:val="0"/>
          <w:divBdr>
            <w:top w:val="none" w:sz="0" w:space="0" w:color="auto"/>
            <w:left w:val="none" w:sz="0" w:space="0" w:color="auto"/>
            <w:bottom w:val="none" w:sz="0" w:space="0" w:color="auto"/>
            <w:right w:val="none" w:sz="0" w:space="0" w:color="auto"/>
          </w:divBdr>
        </w:div>
        <w:div w:id="856768586">
          <w:marLeft w:val="0"/>
          <w:marRight w:val="0"/>
          <w:marTop w:val="0"/>
          <w:marBottom w:val="0"/>
          <w:divBdr>
            <w:top w:val="none" w:sz="0" w:space="0" w:color="auto"/>
            <w:left w:val="none" w:sz="0" w:space="0" w:color="auto"/>
            <w:bottom w:val="none" w:sz="0" w:space="0" w:color="auto"/>
            <w:right w:val="none" w:sz="0" w:space="0" w:color="auto"/>
          </w:divBdr>
        </w:div>
        <w:div w:id="1691107949">
          <w:marLeft w:val="0"/>
          <w:marRight w:val="0"/>
          <w:marTop w:val="0"/>
          <w:marBottom w:val="0"/>
          <w:divBdr>
            <w:top w:val="none" w:sz="0" w:space="0" w:color="auto"/>
            <w:left w:val="none" w:sz="0" w:space="0" w:color="auto"/>
            <w:bottom w:val="none" w:sz="0" w:space="0" w:color="auto"/>
            <w:right w:val="none" w:sz="0" w:space="0" w:color="auto"/>
          </w:divBdr>
        </w:div>
      </w:divsChild>
    </w:div>
    <w:div w:id="211524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South Alabama HSF</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Gassman</dc:creator>
  <cp:lastModifiedBy>Natalie Gassman</cp:lastModifiedBy>
  <cp:revision>2</cp:revision>
  <cp:lastPrinted>2017-02-11T23:36:00Z</cp:lastPrinted>
  <dcterms:created xsi:type="dcterms:W3CDTF">2017-05-12T18:43:00Z</dcterms:created>
  <dcterms:modified xsi:type="dcterms:W3CDTF">2017-05-12T18:43:00Z</dcterms:modified>
</cp:coreProperties>
</file>