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9DE28" w14:textId="77777777" w:rsidR="00B50820" w:rsidRPr="00B91ECF" w:rsidRDefault="00D405E6">
      <w:pPr>
        <w:contextualSpacing/>
        <w:jc w:val="both"/>
        <w:rPr>
          <w:rFonts w:ascii="Calibri" w:hAnsi="Calibri" w:cs="Calibri"/>
        </w:rPr>
      </w:pPr>
      <w:r w:rsidRPr="0065544C">
        <w:rPr>
          <w:rFonts w:ascii="Calibri" w:hAnsi="Calibri" w:cs="Calibri"/>
          <w:b/>
          <w:bCs/>
        </w:rPr>
        <w:t xml:space="preserve">TITLE: </w:t>
      </w:r>
    </w:p>
    <w:p w14:paraId="41DC7395" w14:textId="77777777" w:rsidR="00B50820" w:rsidRPr="00B91ECF" w:rsidRDefault="00D405E6">
      <w:pPr>
        <w:contextualSpacing/>
        <w:jc w:val="both"/>
        <w:rPr>
          <w:rFonts w:ascii="Calibri" w:hAnsi="Calibri" w:cs="Calibri"/>
        </w:rPr>
      </w:pPr>
      <w:r w:rsidRPr="00B91ECF">
        <w:rPr>
          <w:rFonts w:ascii="Calibri" w:hAnsi="Calibri" w:cs="Calibri"/>
          <w:shd w:val="clear" w:color="auto" w:fill="FFFFFF"/>
        </w:rPr>
        <w:t xml:space="preserve">Desensitization and Recovery of Crayfish Photoreceptors upon Delivery of a Light </w:t>
      </w:r>
      <w:r w:rsidRPr="008A0100">
        <w:rPr>
          <w:rFonts w:ascii="Calibri" w:hAnsi="Calibri" w:cs="Calibri"/>
          <w:iCs/>
          <w:shd w:val="clear" w:color="auto" w:fill="FFFFFF"/>
        </w:rPr>
        <w:t>Stimulus</w:t>
      </w:r>
    </w:p>
    <w:p w14:paraId="414AE6CF" w14:textId="77777777" w:rsidR="00B50820" w:rsidRPr="00D93600" w:rsidRDefault="00B50820">
      <w:pPr>
        <w:contextualSpacing/>
        <w:jc w:val="both"/>
        <w:rPr>
          <w:rFonts w:ascii="Calibri" w:hAnsi="Calibri" w:cs="Calibri"/>
          <w:shd w:val="clear" w:color="auto" w:fill="FFFFFF"/>
        </w:rPr>
      </w:pPr>
    </w:p>
    <w:p w14:paraId="71855835" w14:textId="77777777" w:rsidR="00B50820" w:rsidRPr="0065544C" w:rsidRDefault="00D405E6">
      <w:pPr>
        <w:contextualSpacing/>
        <w:jc w:val="both"/>
        <w:rPr>
          <w:rFonts w:ascii="Calibri" w:hAnsi="Calibri" w:cs="Calibri"/>
        </w:rPr>
      </w:pPr>
      <w:r w:rsidRPr="00E5370F">
        <w:rPr>
          <w:rFonts w:ascii="Calibri" w:hAnsi="Calibri" w:cs="Calibri"/>
          <w:b/>
          <w:bCs/>
        </w:rPr>
        <w:t>AUTHORS</w:t>
      </w:r>
      <w:r w:rsidRPr="00E5370F">
        <w:rPr>
          <w:rFonts w:ascii="Calibri" w:hAnsi="Calibri" w:cs="Calibri"/>
        </w:rPr>
        <w:t>:</w:t>
      </w:r>
    </w:p>
    <w:p w14:paraId="2395CE42" w14:textId="77777777" w:rsidR="00B50820" w:rsidRPr="0065544C" w:rsidRDefault="00D405E6">
      <w:pPr>
        <w:contextualSpacing/>
        <w:jc w:val="both"/>
        <w:rPr>
          <w:rFonts w:ascii="Calibri" w:hAnsi="Calibri" w:cs="Calibri"/>
        </w:rPr>
      </w:pPr>
      <w:r w:rsidRPr="0065544C">
        <w:rPr>
          <w:rFonts w:ascii="Calibri" w:hAnsi="Calibri" w:cs="Calibri"/>
        </w:rPr>
        <w:t>Carolina Barriga-Montoya</w:t>
      </w:r>
      <w:r w:rsidRPr="0065544C">
        <w:rPr>
          <w:rFonts w:ascii="Calibri" w:hAnsi="Calibri" w:cs="Calibri"/>
          <w:vertAlign w:val="superscript"/>
        </w:rPr>
        <w:t>1</w:t>
      </w:r>
      <w:r w:rsidRPr="0065544C">
        <w:rPr>
          <w:rFonts w:ascii="Calibri" w:hAnsi="Calibri" w:cs="Calibri"/>
        </w:rPr>
        <w:t>, Araceli de la O-Martínez</w:t>
      </w:r>
      <w:r w:rsidRPr="0065544C">
        <w:rPr>
          <w:rFonts w:ascii="Calibri" w:hAnsi="Calibri" w:cs="Calibri"/>
          <w:vertAlign w:val="superscript"/>
        </w:rPr>
        <w:t>1</w:t>
      </w:r>
      <w:r w:rsidRPr="0065544C">
        <w:rPr>
          <w:rFonts w:ascii="Calibri" w:hAnsi="Calibri" w:cs="Calibri"/>
        </w:rPr>
        <w:t>, Arturo Picones</w:t>
      </w:r>
      <w:r w:rsidRPr="0065544C">
        <w:rPr>
          <w:rFonts w:ascii="Calibri" w:hAnsi="Calibri" w:cs="Calibri"/>
          <w:vertAlign w:val="superscript"/>
        </w:rPr>
        <w:t>2</w:t>
      </w:r>
      <w:r w:rsidRPr="0065544C">
        <w:rPr>
          <w:rFonts w:ascii="Calibri" w:hAnsi="Calibri" w:cs="Calibri"/>
        </w:rPr>
        <w:t>, Arturo Hernández-Cruz</w:t>
      </w:r>
      <w:r w:rsidRPr="0065544C">
        <w:rPr>
          <w:rFonts w:ascii="Calibri" w:hAnsi="Calibri" w:cs="Calibri"/>
          <w:vertAlign w:val="superscript"/>
        </w:rPr>
        <w:t>2</w:t>
      </w:r>
      <w:r w:rsidRPr="0065544C">
        <w:rPr>
          <w:rFonts w:ascii="Calibri" w:hAnsi="Calibri" w:cs="Calibri"/>
        </w:rPr>
        <w:t>, Beatriz Fuentes-Pardo</w:t>
      </w:r>
      <w:r w:rsidRPr="0065544C">
        <w:rPr>
          <w:rFonts w:ascii="Calibri" w:hAnsi="Calibri" w:cs="Calibri"/>
          <w:vertAlign w:val="superscript"/>
        </w:rPr>
        <w:t>1</w:t>
      </w:r>
      <w:r w:rsidRPr="0065544C">
        <w:rPr>
          <w:rFonts w:ascii="Calibri" w:hAnsi="Calibri" w:cs="Calibri"/>
        </w:rPr>
        <w:t>, Froylán Gómez-Lagunas</w:t>
      </w:r>
      <w:r w:rsidRPr="0065544C">
        <w:rPr>
          <w:rFonts w:ascii="Calibri" w:hAnsi="Calibri" w:cs="Calibri"/>
          <w:vertAlign w:val="superscript"/>
        </w:rPr>
        <w:t>1</w:t>
      </w:r>
      <w:r w:rsidRPr="0065544C">
        <w:rPr>
          <w:rFonts w:ascii="Calibri" w:hAnsi="Calibri" w:cs="Calibri"/>
        </w:rPr>
        <w:t xml:space="preserve"> </w:t>
      </w:r>
    </w:p>
    <w:p w14:paraId="45168E1F" w14:textId="77777777" w:rsidR="00B50820" w:rsidRPr="0065544C" w:rsidRDefault="00D405E6">
      <w:pPr>
        <w:contextualSpacing/>
        <w:jc w:val="both"/>
        <w:rPr>
          <w:rFonts w:ascii="Calibri" w:hAnsi="Calibri" w:cs="Calibri"/>
        </w:rPr>
      </w:pPr>
      <w:r w:rsidRPr="0065544C">
        <w:rPr>
          <w:rFonts w:ascii="Calibri" w:hAnsi="Calibri" w:cs="Calibri"/>
          <w:vertAlign w:val="superscript"/>
        </w:rPr>
        <w:t>1</w:t>
      </w:r>
      <w:r w:rsidRPr="0065544C">
        <w:rPr>
          <w:rFonts w:ascii="Calibri" w:hAnsi="Calibri" w:cs="Calibri"/>
        </w:rPr>
        <w:t xml:space="preserve">Departamento de Fisiología, Facultad de Medicina, </w:t>
      </w:r>
      <w:bookmarkStart w:id="0" w:name="__DdeLink__529_747057690"/>
      <w:bookmarkEnd w:id="0"/>
      <w:r w:rsidRPr="0065544C">
        <w:rPr>
          <w:rFonts w:ascii="Calibri" w:hAnsi="Calibri" w:cs="Calibri"/>
        </w:rPr>
        <w:t>Universidad Nacional Autónoma de México, Ciudad de México, México</w:t>
      </w:r>
    </w:p>
    <w:p w14:paraId="0D57146E" w14:textId="77777777" w:rsidR="00B50820" w:rsidRPr="0065544C" w:rsidRDefault="00D405E6">
      <w:pPr>
        <w:contextualSpacing/>
        <w:jc w:val="both"/>
        <w:rPr>
          <w:rFonts w:ascii="Calibri" w:hAnsi="Calibri" w:cs="Calibri"/>
        </w:rPr>
      </w:pPr>
      <w:r w:rsidRPr="0065544C">
        <w:rPr>
          <w:rFonts w:ascii="Calibri" w:hAnsi="Calibri" w:cs="Calibri"/>
          <w:vertAlign w:val="superscript"/>
        </w:rPr>
        <w:t>2</w:t>
      </w:r>
      <w:r w:rsidRPr="0065544C">
        <w:rPr>
          <w:rFonts w:ascii="Calibri" w:hAnsi="Calibri" w:cs="Calibri"/>
        </w:rPr>
        <w:t>Laboratorio Nacional de Canalopatías, Instituto de Fisiología Celular, Universidad Nacional Autónoma de México (UNAM), Ciudad de México, México</w:t>
      </w:r>
    </w:p>
    <w:p w14:paraId="60B77948" w14:textId="77777777" w:rsidR="00B50820" w:rsidRPr="0065544C" w:rsidRDefault="00B50820">
      <w:pPr>
        <w:contextualSpacing/>
        <w:jc w:val="both"/>
        <w:rPr>
          <w:rFonts w:ascii="Calibri" w:hAnsi="Calibri" w:cs="Calibri"/>
        </w:rPr>
      </w:pPr>
    </w:p>
    <w:p w14:paraId="79B49745" w14:textId="77777777" w:rsidR="00B50820" w:rsidRPr="0065544C" w:rsidRDefault="0065544C">
      <w:pPr>
        <w:contextualSpacing/>
        <w:jc w:val="both"/>
        <w:rPr>
          <w:rFonts w:ascii="Calibri" w:hAnsi="Calibri" w:cs="Calibri"/>
          <w:b/>
        </w:rPr>
      </w:pPr>
      <w:r w:rsidRPr="0065544C">
        <w:rPr>
          <w:rFonts w:ascii="Calibri" w:hAnsi="Calibri" w:cs="Calibri"/>
          <w:b/>
        </w:rPr>
        <w:t xml:space="preserve">CORRESPONDING AUTHOR: </w:t>
      </w:r>
    </w:p>
    <w:p w14:paraId="201C2349" w14:textId="77777777" w:rsidR="00B50820" w:rsidRPr="0065544C" w:rsidRDefault="00D405E6">
      <w:pPr>
        <w:contextualSpacing/>
        <w:jc w:val="both"/>
        <w:rPr>
          <w:rFonts w:ascii="Calibri" w:hAnsi="Calibri" w:cs="Calibri"/>
        </w:rPr>
      </w:pPr>
      <w:r w:rsidRPr="0065544C">
        <w:rPr>
          <w:rFonts w:ascii="Calibri" w:hAnsi="Calibri" w:cs="Calibri"/>
        </w:rPr>
        <w:t>Froylán Gómez-Lagunas</w:t>
      </w:r>
    </w:p>
    <w:p w14:paraId="72826CAD" w14:textId="77777777" w:rsidR="00B50820" w:rsidRPr="0065544C" w:rsidRDefault="00D405E6">
      <w:pPr>
        <w:contextualSpacing/>
        <w:jc w:val="both"/>
        <w:rPr>
          <w:rFonts w:ascii="Calibri" w:hAnsi="Calibri" w:cs="Calibri"/>
        </w:rPr>
      </w:pPr>
      <w:r w:rsidRPr="0065544C">
        <w:rPr>
          <w:rFonts w:ascii="Calibri" w:hAnsi="Calibri" w:cs="Calibri"/>
        </w:rPr>
        <w:t xml:space="preserve">Email: </w:t>
      </w:r>
      <w:r w:rsidRPr="0065544C">
        <w:rPr>
          <w:rStyle w:val="EnlacedeInternet"/>
          <w:rFonts w:ascii="Calibri" w:hAnsi="Calibri" w:cs="Calibri"/>
          <w:color w:val="00000A"/>
          <w:u w:val="none"/>
        </w:rPr>
        <w:t>froylangl@yahoo.com</w:t>
      </w:r>
    </w:p>
    <w:p w14:paraId="10901BCA" w14:textId="77777777" w:rsidR="00B50820" w:rsidRPr="0065544C" w:rsidRDefault="00D405E6">
      <w:pPr>
        <w:contextualSpacing/>
        <w:jc w:val="both"/>
        <w:rPr>
          <w:rFonts w:ascii="Calibri" w:hAnsi="Calibri" w:cs="Calibri"/>
        </w:rPr>
      </w:pPr>
      <w:r w:rsidRPr="0065544C">
        <w:rPr>
          <w:rFonts w:ascii="Calibri" w:hAnsi="Calibri" w:cs="Calibri"/>
        </w:rPr>
        <w:t>Tel: (5255)-56232263</w:t>
      </w:r>
    </w:p>
    <w:p w14:paraId="0386E070" w14:textId="77777777" w:rsidR="00B50820" w:rsidRPr="0065544C" w:rsidRDefault="00B50820">
      <w:pPr>
        <w:contextualSpacing/>
        <w:jc w:val="both"/>
        <w:rPr>
          <w:rFonts w:ascii="Calibri" w:hAnsi="Calibri" w:cs="Calibri"/>
        </w:rPr>
      </w:pPr>
    </w:p>
    <w:p w14:paraId="685CEA2C" w14:textId="77777777" w:rsidR="00B50820" w:rsidRPr="0065544C" w:rsidRDefault="0065544C">
      <w:pPr>
        <w:contextualSpacing/>
        <w:jc w:val="both"/>
        <w:rPr>
          <w:rFonts w:ascii="Calibri" w:hAnsi="Calibri" w:cs="Calibri"/>
          <w:b/>
        </w:rPr>
      </w:pPr>
      <w:r w:rsidRPr="0065544C">
        <w:rPr>
          <w:rFonts w:ascii="Calibri" w:hAnsi="Calibri" w:cs="Calibri"/>
          <w:b/>
        </w:rPr>
        <w:t xml:space="preserve">EMAIL ADDRESSES: </w:t>
      </w:r>
    </w:p>
    <w:p w14:paraId="4F9090BF" w14:textId="77777777" w:rsidR="00B50820" w:rsidRPr="0065544C" w:rsidRDefault="00D405E6">
      <w:pPr>
        <w:contextualSpacing/>
        <w:jc w:val="both"/>
        <w:rPr>
          <w:rFonts w:ascii="Calibri" w:hAnsi="Calibri" w:cs="Calibri"/>
        </w:rPr>
      </w:pPr>
      <w:r w:rsidRPr="0065544C">
        <w:rPr>
          <w:rFonts w:ascii="Calibri" w:hAnsi="Calibri" w:cs="Calibri"/>
        </w:rPr>
        <w:t>Carolina Barriga-Montoya (</w:t>
      </w:r>
      <w:r w:rsidRPr="0065544C">
        <w:rPr>
          <w:rStyle w:val="EnlacedeInternet"/>
          <w:rFonts w:ascii="Calibri" w:hAnsi="Calibri" w:cs="Calibri"/>
          <w:color w:val="00000A"/>
          <w:u w:val="none"/>
        </w:rPr>
        <w:t>carolina@ciencias.unam.mx</w:t>
      </w:r>
      <w:r w:rsidRPr="0065544C">
        <w:rPr>
          <w:rFonts w:ascii="Calibri" w:hAnsi="Calibri" w:cs="Calibri"/>
        </w:rPr>
        <w:t>)</w:t>
      </w:r>
    </w:p>
    <w:p w14:paraId="780DC567" w14:textId="77777777" w:rsidR="00B50820" w:rsidRPr="0065544C" w:rsidRDefault="00D405E6">
      <w:pPr>
        <w:contextualSpacing/>
        <w:jc w:val="both"/>
        <w:rPr>
          <w:rFonts w:ascii="Calibri" w:hAnsi="Calibri" w:cs="Calibri"/>
        </w:rPr>
      </w:pPr>
      <w:r w:rsidRPr="0065544C">
        <w:rPr>
          <w:rFonts w:ascii="Calibri" w:hAnsi="Calibri" w:cs="Calibri"/>
        </w:rPr>
        <w:t>Araceli de la O-Martínez (</w:t>
      </w:r>
      <w:r w:rsidRPr="0065544C">
        <w:rPr>
          <w:rStyle w:val="EnlacedeInternet"/>
          <w:rFonts w:ascii="Calibri" w:hAnsi="Calibri" w:cs="Calibri"/>
          <w:color w:val="00000A"/>
          <w:u w:val="none"/>
        </w:rPr>
        <w:t>araceli_delao@yahoo.com.mx</w:t>
      </w:r>
      <w:r w:rsidRPr="0065544C">
        <w:rPr>
          <w:rFonts w:ascii="Calibri" w:hAnsi="Calibri" w:cs="Calibri"/>
        </w:rPr>
        <w:t xml:space="preserve">) </w:t>
      </w:r>
    </w:p>
    <w:p w14:paraId="435AEE57" w14:textId="77777777" w:rsidR="00B50820" w:rsidRPr="0065544C" w:rsidRDefault="00D405E6">
      <w:pPr>
        <w:contextualSpacing/>
        <w:jc w:val="both"/>
        <w:rPr>
          <w:rFonts w:ascii="Calibri" w:hAnsi="Calibri" w:cs="Calibri"/>
        </w:rPr>
      </w:pPr>
      <w:r w:rsidRPr="0065544C">
        <w:rPr>
          <w:rFonts w:ascii="Calibri" w:hAnsi="Calibri" w:cs="Calibri"/>
        </w:rPr>
        <w:t>Arturo Picones (</w:t>
      </w:r>
      <w:r w:rsidRPr="0065544C">
        <w:rPr>
          <w:rStyle w:val="EnlacedeInternet"/>
          <w:rFonts w:ascii="Calibri" w:hAnsi="Calibri" w:cs="Calibri"/>
          <w:color w:val="00000A"/>
          <w:u w:val="none"/>
        </w:rPr>
        <w:t>arturopicones@yahoo.com</w:t>
      </w:r>
      <w:r w:rsidRPr="0065544C">
        <w:rPr>
          <w:rFonts w:ascii="Calibri" w:hAnsi="Calibri" w:cs="Calibri"/>
        </w:rPr>
        <w:t>)</w:t>
      </w:r>
    </w:p>
    <w:p w14:paraId="12764511" w14:textId="77777777" w:rsidR="00B50820" w:rsidRPr="0065544C" w:rsidRDefault="00D405E6">
      <w:pPr>
        <w:contextualSpacing/>
        <w:jc w:val="both"/>
        <w:rPr>
          <w:rFonts w:ascii="Calibri" w:hAnsi="Calibri" w:cs="Calibri"/>
        </w:rPr>
      </w:pPr>
      <w:r w:rsidRPr="0065544C">
        <w:rPr>
          <w:rFonts w:ascii="Calibri" w:hAnsi="Calibri" w:cs="Calibri"/>
        </w:rPr>
        <w:t>Arturo Hernández-Cruz (</w:t>
      </w:r>
      <w:r w:rsidRPr="0065544C">
        <w:rPr>
          <w:rStyle w:val="EnlacedeInternet"/>
          <w:rFonts w:ascii="Calibri" w:hAnsi="Calibri" w:cs="Calibri"/>
          <w:color w:val="00000A"/>
          <w:u w:val="none"/>
        </w:rPr>
        <w:t>ahernan@ifc.unam.mx</w:t>
      </w:r>
      <w:r w:rsidRPr="0065544C">
        <w:rPr>
          <w:rFonts w:ascii="Calibri" w:hAnsi="Calibri" w:cs="Calibri"/>
        </w:rPr>
        <w:t>)</w:t>
      </w:r>
    </w:p>
    <w:p w14:paraId="5E445F43" w14:textId="77777777" w:rsidR="00B50820" w:rsidRPr="0065544C" w:rsidRDefault="00D405E6">
      <w:pPr>
        <w:contextualSpacing/>
        <w:jc w:val="both"/>
        <w:rPr>
          <w:rFonts w:ascii="Calibri" w:hAnsi="Calibri" w:cs="Calibri"/>
        </w:rPr>
      </w:pPr>
      <w:r w:rsidRPr="0065544C">
        <w:rPr>
          <w:rFonts w:ascii="Calibri" w:hAnsi="Calibri" w:cs="Calibri"/>
        </w:rPr>
        <w:t>Beatriz Fuentes-Pardo</w:t>
      </w:r>
      <w:r w:rsidRPr="0065544C">
        <w:rPr>
          <w:rStyle w:val="EnlacedeInternet"/>
          <w:rFonts w:ascii="Calibri" w:hAnsi="Calibri" w:cs="Calibri"/>
          <w:color w:val="00000A"/>
          <w:u w:val="none"/>
        </w:rPr>
        <w:t xml:space="preserve"> (bfpardo@unam.mx</w:t>
      </w:r>
      <w:r w:rsidRPr="0065544C">
        <w:rPr>
          <w:rFonts w:ascii="Calibri" w:hAnsi="Calibri" w:cs="Calibri"/>
        </w:rPr>
        <w:t xml:space="preserve">) </w:t>
      </w:r>
    </w:p>
    <w:p w14:paraId="00076F20" w14:textId="77777777" w:rsidR="00B50820" w:rsidRPr="0065544C" w:rsidRDefault="00D405E6">
      <w:pPr>
        <w:contextualSpacing/>
        <w:jc w:val="both"/>
        <w:rPr>
          <w:rFonts w:ascii="Calibri" w:hAnsi="Calibri" w:cs="Calibri"/>
        </w:rPr>
      </w:pPr>
      <w:r w:rsidRPr="0065544C">
        <w:rPr>
          <w:rFonts w:ascii="Calibri" w:hAnsi="Calibri" w:cs="Calibri"/>
        </w:rPr>
        <w:t xml:space="preserve">Froylán Gómez-Lagunas </w:t>
      </w:r>
      <w:r w:rsidRPr="0065544C">
        <w:rPr>
          <w:rStyle w:val="EnlacedeInternet"/>
          <w:rFonts w:ascii="Calibri" w:hAnsi="Calibri" w:cs="Calibri"/>
          <w:color w:val="00000A"/>
          <w:u w:val="none"/>
        </w:rPr>
        <w:t>(froylangl@yahoo.com)</w:t>
      </w:r>
    </w:p>
    <w:p w14:paraId="383ED3AD" w14:textId="77777777" w:rsidR="00B50820" w:rsidRPr="0065544C" w:rsidRDefault="00B50820">
      <w:pPr>
        <w:contextualSpacing/>
        <w:jc w:val="both"/>
        <w:rPr>
          <w:rFonts w:ascii="Calibri" w:hAnsi="Calibri" w:cs="Calibri"/>
        </w:rPr>
      </w:pPr>
    </w:p>
    <w:p w14:paraId="5D4B5E67" w14:textId="77777777" w:rsidR="00B50820" w:rsidRPr="0065544C" w:rsidRDefault="00D405E6">
      <w:pPr>
        <w:contextualSpacing/>
        <w:jc w:val="both"/>
        <w:rPr>
          <w:rFonts w:ascii="Calibri" w:hAnsi="Calibri" w:cs="Calibri"/>
        </w:rPr>
      </w:pPr>
      <w:r w:rsidRPr="0065544C">
        <w:rPr>
          <w:rFonts w:ascii="Calibri" w:hAnsi="Calibri" w:cs="Calibri"/>
          <w:b/>
          <w:bCs/>
        </w:rPr>
        <w:t xml:space="preserve">KEYWORDS: </w:t>
      </w:r>
    </w:p>
    <w:p w14:paraId="2F7172A1" w14:textId="77777777" w:rsidR="00B50820" w:rsidRPr="0065544C" w:rsidRDefault="00D405E6">
      <w:pPr>
        <w:contextualSpacing/>
        <w:jc w:val="both"/>
        <w:rPr>
          <w:rFonts w:ascii="Calibri" w:hAnsi="Calibri" w:cs="Calibri"/>
        </w:rPr>
      </w:pPr>
      <w:r w:rsidRPr="0065544C">
        <w:rPr>
          <w:rFonts w:ascii="Calibri" w:hAnsi="Calibri" w:cs="Calibri"/>
        </w:rPr>
        <w:t>Light-elicited current, desensitization, recovery from desensitization, intracellular recording, voltage-clamp, two-pulse protocol, crayfish, circadian rhythms.</w:t>
      </w:r>
    </w:p>
    <w:p w14:paraId="2E4762D5" w14:textId="77777777" w:rsidR="00B50820" w:rsidRPr="0065544C" w:rsidRDefault="00B50820">
      <w:pPr>
        <w:contextualSpacing/>
        <w:jc w:val="both"/>
        <w:rPr>
          <w:rFonts w:ascii="Calibri" w:hAnsi="Calibri" w:cs="Calibri"/>
        </w:rPr>
      </w:pPr>
    </w:p>
    <w:p w14:paraId="03A73EC7" w14:textId="77777777" w:rsidR="00B50820" w:rsidRPr="0065544C" w:rsidRDefault="00D405E6">
      <w:pPr>
        <w:contextualSpacing/>
        <w:jc w:val="both"/>
        <w:rPr>
          <w:rFonts w:ascii="Calibri" w:hAnsi="Calibri" w:cs="Calibri"/>
        </w:rPr>
      </w:pPr>
      <w:r w:rsidRPr="0065544C">
        <w:rPr>
          <w:rFonts w:ascii="Calibri" w:hAnsi="Calibri" w:cs="Calibri"/>
          <w:b/>
          <w:bCs/>
        </w:rPr>
        <w:t>SHORT ABSTRACT:</w:t>
      </w:r>
    </w:p>
    <w:p w14:paraId="42201104" w14:textId="77777777" w:rsidR="00B50820" w:rsidRPr="0065544C" w:rsidRDefault="00D405E6">
      <w:pPr>
        <w:contextualSpacing/>
        <w:jc w:val="both"/>
        <w:rPr>
          <w:rFonts w:ascii="Calibri" w:hAnsi="Calibri" w:cs="Calibri"/>
        </w:rPr>
      </w:pPr>
      <w:r w:rsidRPr="0065544C">
        <w:rPr>
          <w:rFonts w:ascii="Calibri" w:hAnsi="Calibri" w:cs="Calibri"/>
        </w:rPr>
        <w:t>A protocol for the study of desensitization and sensitivity recovery of crayfish photoreceptors as a function of circadian time is presented.</w:t>
      </w:r>
    </w:p>
    <w:p w14:paraId="63398D2F" w14:textId="77777777" w:rsidR="00B50820" w:rsidRPr="0065544C" w:rsidRDefault="00B50820">
      <w:pPr>
        <w:contextualSpacing/>
        <w:jc w:val="both"/>
        <w:rPr>
          <w:rFonts w:ascii="Calibri" w:hAnsi="Calibri" w:cs="Calibri"/>
        </w:rPr>
      </w:pPr>
    </w:p>
    <w:p w14:paraId="31EA2FE6" w14:textId="77777777" w:rsidR="00B50820" w:rsidRPr="0065544C" w:rsidRDefault="00D405E6">
      <w:pPr>
        <w:contextualSpacing/>
        <w:jc w:val="both"/>
        <w:rPr>
          <w:rFonts w:ascii="Calibri" w:hAnsi="Calibri" w:cs="Calibri"/>
        </w:rPr>
      </w:pPr>
      <w:r w:rsidRPr="0065544C">
        <w:rPr>
          <w:rFonts w:ascii="Calibri" w:hAnsi="Calibri" w:cs="Calibri"/>
          <w:b/>
          <w:bCs/>
        </w:rPr>
        <w:t>LONG ABSTRACT:</w:t>
      </w:r>
    </w:p>
    <w:p w14:paraId="003C4CA5" w14:textId="58AB0CF3" w:rsidR="00B50820" w:rsidRPr="00E5370F" w:rsidRDefault="00D405E6">
      <w:pPr>
        <w:contextualSpacing/>
        <w:jc w:val="both"/>
        <w:rPr>
          <w:rFonts w:ascii="Calibri" w:hAnsi="Calibri" w:cs="Calibri"/>
        </w:rPr>
      </w:pPr>
      <w:r w:rsidRPr="0065544C">
        <w:rPr>
          <w:rFonts w:ascii="Calibri" w:hAnsi="Calibri" w:cs="Calibri"/>
        </w:rPr>
        <w:t>A method to study desensitization and recovery of crayfish photoreceptors is presented. We performed intracellular electrical recordings of photoreceptor cells in isolated eyestalks using the discontinuous single electrode-switched voltage-clamp configuration. First, with a razor blade we made an opening in the dorsal cornea to get access to the retina. Thereafter, we inserted a glass electrode through the opening, and penetrated a cell as reported by the recording of a negative potential.</w:t>
      </w:r>
      <w:r w:rsidRPr="0065544C">
        <w:rPr>
          <w:rFonts w:ascii="Calibri" w:hAnsi="Calibri" w:cs="Calibri"/>
          <w:color w:val="000000"/>
        </w:rPr>
        <w:t xml:space="preserve"> Membrane potential was clamped at the photoreceptor's resting potential and a light-pulse was applied to activate currents. Finally, the two light-flash protocol was employed to measure current desensitization and recovery. T</w:t>
      </w:r>
      <w:r w:rsidRPr="0065544C">
        <w:rPr>
          <w:rFonts w:ascii="Calibri" w:hAnsi="Calibri" w:cs="Calibri"/>
        </w:rPr>
        <w:t>he first light-flash triggers</w:t>
      </w:r>
      <w:r w:rsidR="00B91ECF">
        <w:rPr>
          <w:rFonts w:ascii="Calibri" w:hAnsi="Calibri" w:cs="Calibri"/>
        </w:rPr>
        <w:t>,</w:t>
      </w:r>
      <w:r w:rsidRPr="00B91ECF">
        <w:rPr>
          <w:rFonts w:ascii="Calibri" w:hAnsi="Calibri" w:cs="Calibri"/>
        </w:rPr>
        <w:t xml:space="preserve"> after </w:t>
      </w:r>
      <w:r w:rsidRPr="00D93600">
        <w:rPr>
          <w:rFonts w:ascii="Calibri" w:hAnsi="Calibri" w:cs="Calibri"/>
        </w:rPr>
        <w:t>a lag</w:t>
      </w:r>
      <w:r w:rsidR="00B91ECF">
        <w:rPr>
          <w:rFonts w:ascii="Calibri" w:hAnsi="Calibri" w:cs="Calibri"/>
        </w:rPr>
        <w:t xml:space="preserve"> period, the</w:t>
      </w:r>
      <w:r w:rsidRPr="00B91ECF">
        <w:rPr>
          <w:rFonts w:ascii="Calibri" w:hAnsi="Calibri" w:cs="Calibri"/>
        </w:rPr>
        <w:t xml:space="preserve"> transduction i</w:t>
      </w:r>
      <w:r w:rsidRPr="00D93600">
        <w:rPr>
          <w:rFonts w:ascii="Calibri" w:hAnsi="Calibri" w:cs="Calibri"/>
        </w:rPr>
        <w:t xml:space="preserve">onic current, which after reaching a peak amplitude decays towards a desensitized state; the second flash, applied </w:t>
      </w:r>
      <w:r w:rsidR="00B91ECF">
        <w:rPr>
          <w:rFonts w:ascii="Calibri" w:hAnsi="Calibri" w:cs="Calibri"/>
        </w:rPr>
        <w:t>at</w:t>
      </w:r>
      <w:r w:rsidR="00B91ECF" w:rsidRPr="00D93600">
        <w:rPr>
          <w:rFonts w:ascii="Calibri" w:hAnsi="Calibri" w:cs="Calibri"/>
        </w:rPr>
        <w:t xml:space="preserve"> </w:t>
      </w:r>
      <w:r w:rsidRPr="00D93600">
        <w:rPr>
          <w:rFonts w:ascii="Calibri" w:hAnsi="Calibri" w:cs="Calibri"/>
        </w:rPr>
        <w:t>varying time intervals, assesses the state of the light-activated conductance.</w:t>
      </w:r>
      <w:r w:rsidRPr="00E5370F">
        <w:rPr>
          <w:rFonts w:ascii="Calibri" w:hAnsi="Calibri" w:cs="Calibri"/>
          <w:color w:val="000000"/>
        </w:rPr>
        <w:t xml:space="preserve"> To characterize the light-elicited current, three parameters were measured: 1) </w:t>
      </w:r>
      <w:r w:rsidRPr="00E5370F">
        <w:rPr>
          <w:rFonts w:ascii="Calibri" w:hAnsi="Calibri" w:cs="Calibri"/>
          <w:color w:val="000000"/>
        </w:rPr>
        <w:lastRenderedPageBreak/>
        <w:t>latency (the time elapsed between light flash delivery and the moment in which current achieves 10% of its maximum value); 2) peak current;</w:t>
      </w:r>
      <w:r w:rsidR="00B91ECF">
        <w:rPr>
          <w:rFonts w:ascii="Calibri" w:hAnsi="Calibri" w:cs="Calibri"/>
          <w:color w:val="000000"/>
        </w:rPr>
        <w:t xml:space="preserve"> and</w:t>
      </w:r>
      <w:r w:rsidRPr="00D93600">
        <w:rPr>
          <w:rFonts w:ascii="Calibri" w:hAnsi="Calibri" w:cs="Calibri"/>
          <w:color w:val="000000"/>
        </w:rPr>
        <w:t xml:space="preserve"> 3) desensitization time constant (exponential time constant of the current decay phase). </w:t>
      </w:r>
      <w:r w:rsidRPr="00D93600">
        <w:rPr>
          <w:rFonts w:ascii="Calibri" w:hAnsi="Calibri" w:cs="Calibri"/>
        </w:rPr>
        <w:t>Al</w:t>
      </w:r>
      <w:r w:rsidRPr="00E5370F">
        <w:rPr>
          <w:rFonts w:ascii="Calibri" w:hAnsi="Calibri" w:cs="Calibri"/>
        </w:rPr>
        <w:t>l parameters are affected by the first pulse.</w:t>
      </w:r>
    </w:p>
    <w:p w14:paraId="2455115D" w14:textId="77777777" w:rsidR="00B50820" w:rsidRPr="0065544C" w:rsidRDefault="00B50820">
      <w:pPr>
        <w:contextualSpacing/>
        <w:jc w:val="both"/>
        <w:rPr>
          <w:rFonts w:ascii="Calibri" w:hAnsi="Calibri" w:cs="Calibri"/>
        </w:rPr>
      </w:pPr>
    </w:p>
    <w:p w14:paraId="6E87D1D5" w14:textId="26EC886D" w:rsidR="00B50820" w:rsidRPr="00E5370F" w:rsidRDefault="00D405E6">
      <w:pPr>
        <w:contextualSpacing/>
        <w:jc w:val="both"/>
        <w:rPr>
          <w:rFonts w:ascii="Calibri" w:hAnsi="Calibri" w:cs="Calibri"/>
        </w:rPr>
      </w:pPr>
      <w:r w:rsidRPr="0065544C">
        <w:rPr>
          <w:rFonts w:ascii="Calibri" w:hAnsi="Calibri" w:cs="Calibri"/>
        </w:rPr>
        <w:t xml:space="preserve">To quantify recovery from desensitization, the ratio p2/p1 was employed </w:t>
      </w:r>
      <w:r w:rsidR="00B91ECF">
        <w:rPr>
          <w:rFonts w:ascii="Calibri" w:hAnsi="Calibri" w:cs="Calibri"/>
        </w:rPr>
        <w:t>versus</w:t>
      </w:r>
      <w:r w:rsidRPr="00D93600">
        <w:rPr>
          <w:rFonts w:ascii="Calibri" w:hAnsi="Calibri" w:cs="Calibri"/>
        </w:rPr>
        <w:t xml:space="preserve"> time between pulses. p1 is the peak current evoked by the first light-pulse, and p2 is the peak current evoked by the second pulse. These data were fitted to a sum of exponential functions. Finally, these measurements were carried out as function of circadian time.</w:t>
      </w:r>
    </w:p>
    <w:p w14:paraId="6B89D7AE" w14:textId="77777777" w:rsidR="00B50820" w:rsidRPr="0065544C" w:rsidRDefault="00B50820">
      <w:pPr>
        <w:contextualSpacing/>
        <w:jc w:val="both"/>
        <w:rPr>
          <w:rFonts w:ascii="Calibri" w:hAnsi="Calibri" w:cs="Calibri"/>
          <w:b/>
          <w:bCs/>
        </w:rPr>
      </w:pPr>
    </w:p>
    <w:p w14:paraId="22241F6E" w14:textId="77777777" w:rsidR="00B50820" w:rsidRPr="0065544C" w:rsidRDefault="00D405E6">
      <w:pPr>
        <w:contextualSpacing/>
        <w:jc w:val="both"/>
        <w:rPr>
          <w:rFonts w:ascii="Calibri" w:hAnsi="Calibri" w:cs="Calibri"/>
        </w:rPr>
      </w:pPr>
      <w:r w:rsidRPr="0065544C">
        <w:rPr>
          <w:rFonts w:ascii="Calibri" w:hAnsi="Calibri" w:cs="Calibri"/>
          <w:b/>
          <w:bCs/>
        </w:rPr>
        <w:t>INTRODUCTION:</w:t>
      </w:r>
    </w:p>
    <w:p w14:paraId="5ED6841E" w14:textId="77777777" w:rsidR="00B50820" w:rsidRPr="00E5370F" w:rsidRDefault="00D405E6">
      <w:pPr>
        <w:contextualSpacing/>
        <w:jc w:val="both"/>
        <w:rPr>
          <w:rFonts w:ascii="Calibri" w:hAnsi="Calibri" w:cs="Calibri"/>
        </w:rPr>
      </w:pPr>
      <w:r w:rsidRPr="0065544C">
        <w:rPr>
          <w:rFonts w:ascii="Calibri" w:hAnsi="Calibri" w:cs="Calibri"/>
        </w:rPr>
        <w:t xml:space="preserve">In order to be perceived as a visual </w:t>
      </w:r>
      <w:r w:rsidRPr="008A0100">
        <w:rPr>
          <w:rFonts w:ascii="Calibri" w:hAnsi="Calibri" w:cs="Calibri"/>
          <w:iCs/>
        </w:rPr>
        <w:t>stimulus</w:t>
      </w:r>
      <w:r w:rsidRPr="00B91ECF">
        <w:rPr>
          <w:rFonts w:ascii="Calibri" w:hAnsi="Calibri" w:cs="Calibri"/>
        </w:rPr>
        <w:t>, light reaching the eyes must be transduced into an electrica</w:t>
      </w:r>
      <w:r w:rsidRPr="00D93600">
        <w:rPr>
          <w:rFonts w:ascii="Calibri" w:hAnsi="Calibri" w:cs="Calibri"/>
        </w:rPr>
        <w:t xml:space="preserve">l signal. Hence, in all visual organisms, light triggers a transduction ion-current, which in turn produces a change in the membrane potential of photoreceptor cells, the so-called receptor potential. Due to this, the light sensitivity of the eye primarily depends on the state of the light activated conductance, which can be either available to be activated or desensitized. </w:t>
      </w:r>
    </w:p>
    <w:p w14:paraId="669765D6" w14:textId="77777777" w:rsidR="00B50820" w:rsidRPr="0065544C" w:rsidRDefault="00B50820">
      <w:pPr>
        <w:contextualSpacing/>
        <w:jc w:val="both"/>
        <w:rPr>
          <w:rFonts w:ascii="Calibri" w:hAnsi="Calibri" w:cs="Calibri"/>
        </w:rPr>
      </w:pPr>
    </w:p>
    <w:p w14:paraId="592AB502" w14:textId="7F6E14A5" w:rsidR="00B50820" w:rsidRPr="00D93600" w:rsidRDefault="00D405E6">
      <w:pPr>
        <w:contextualSpacing/>
        <w:jc w:val="both"/>
        <w:rPr>
          <w:rFonts w:ascii="Calibri" w:hAnsi="Calibri" w:cs="Calibri"/>
        </w:rPr>
      </w:pPr>
      <w:r w:rsidRPr="0065544C">
        <w:rPr>
          <w:rFonts w:ascii="Calibri" w:hAnsi="Calibri" w:cs="Calibri"/>
        </w:rPr>
        <w:t>In crayfish photoreceptors</w:t>
      </w:r>
      <w:r w:rsidR="00474CF5">
        <w:rPr>
          <w:rFonts w:ascii="Calibri" w:hAnsi="Calibri" w:cs="Calibri"/>
        </w:rPr>
        <w:t>,</w:t>
      </w:r>
      <w:r w:rsidRPr="0065544C">
        <w:rPr>
          <w:rFonts w:ascii="Calibri" w:hAnsi="Calibri" w:cs="Calibri"/>
        </w:rPr>
        <w:t xml:space="preserve"> light triggers a slow, transient, ionic current</w:t>
      </w:r>
      <w:r w:rsidRPr="0065544C">
        <w:rPr>
          <w:rFonts w:ascii="Calibri" w:hAnsi="Calibri" w:cs="Calibri"/>
          <w:vertAlign w:val="superscript"/>
        </w:rPr>
        <w:t>1</w:t>
      </w:r>
      <w:r w:rsidRPr="0065544C">
        <w:rPr>
          <w:rFonts w:ascii="Calibri" w:hAnsi="Calibri" w:cs="Calibri"/>
        </w:rPr>
        <w:t>. Upon illumination, the transduction current arises after a lag or latency</w:t>
      </w:r>
      <w:r w:rsidR="00B91ECF">
        <w:rPr>
          <w:rFonts w:ascii="Calibri" w:hAnsi="Calibri" w:cs="Calibri"/>
        </w:rPr>
        <w:t xml:space="preserve"> before</w:t>
      </w:r>
      <w:r w:rsidRPr="00D93600">
        <w:rPr>
          <w:rFonts w:ascii="Calibri" w:hAnsi="Calibri" w:cs="Calibri"/>
        </w:rPr>
        <w:t xml:space="preserve"> reaching its maximum</w:t>
      </w:r>
      <w:r w:rsidR="00B91ECF">
        <w:rPr>
          <w:rFonts w:ascii="Calibri" w:hAnsi="Calibri" w:cs="Calibri"/>
        </w:rPr>
        <w:t>;</w:t>
      </w:r>
      <w:r w:rsidRPr="00D93600">
        <w:rPr>
          <w:rFonts w:ascii="Calibri" w:hAnsi="Calibri" w:cs="Calibri"/>
        </w:rPr>
        <w:t xml:space="preserve"> thereafter </w:t>
      </w:r>
      <w:r w:rsidR="00B91ECF">
        <w:rPr>
          <w:rFonts w:ascii="Calibri" w:hAnsi="Calibri" w:cs="Calibri"/>
        </w:rPr>
        <w:t xml:space="preserve">it </w:t>
      </w:r>
      <w:r w:rsidR="00B91ECF" w:rsidRPr="00D93600">
        <w:rPr>
          <w:rFonts w:ascii="Calibri" w:hAnsi="Calibri" w:cs="Calibri"/>
        </w:rPr>
        <w:t>decay</w:t>
      </w:r>
      <w:r w:rsidR="00B91ECF">
        <w:rPr>
          <w:rFonts w:ascii="Calibri" w:hAnsi="Calibri" w:cs="Calibri"/>
        </w:rPr>
        <w:t>s</w:t>
      </w:r>
      <w:r w:rsidRPr="00D93600">
        <w:rPr>
          <w:rFonts w:ascii="Calibri" w:hAnsi="Calibri" w:cs="Calibri"/>
        </w:rPr>
        <w:t>, as the transduction channels fall into a desensitized state</w:t>
      </w:r>
      <w:r w:rsidRPr="00E5370F">
        <w:rPr>
          <w:rFonts w:ascii="Calibri" w:hAnsi="Calibri" w:cs="Calibri"/>
        </w:rPr>
        <w:t xml:space="preserve"> in which they are unresponsive to further light </w:t>
      </w:r>
      <w:r w:rsidR="0065544C" w:rsidRPr="0065544C">
        <w:rPr>
          <w:rFonts w:ascii="Calibri" w:hAnsi="Calibri" w:cs="Calibri"/>
          <w:iCs/>
        </w:rPr>
        <w:t>stimulus</w:t>
      </w:r>
      <w:r w:rsidRPr="00B91ECF">
        <w:rPr>
          <w:rFonts w:ascii="Calibri" w:hAnsi="Calibri" w:cs="Calibri"/>
          <w:vertAlign w:val="superscript"/>
        </w:rPr>
        <w:t>2</w:t>
      </w:r>
      <w:r w:rsidRPr="00B91ECF">
        <w:rPr>
          <w:rFonts w:ascii="Calibri" w:hAnsi="Calibri" w:cs="Calibri"/>
        </w:rPr>
        <w:t>. That is, light, in addition to activating the transduction current respo</w:t>
      </w:r>
      <w:r w:rsidRPr="00D93600">
        <w:rPr>
          <w:rFonts w:ascii="Calibri" w:hAnsi="Calibri" w:cs="Calibri"/>
        </w:rPr>
        <w:t xml:space="preserve">nsible of vision, also induces a transient decrement of the sensitivity of photoreceptor cells. Desensitization may represent a general protective mechanism against overexposure to an adequate </w:t>
      </w:r>
      <w:r w:rsidR="0065544C" w:rsidRPr="0065544C">
        <w:rPr>
          <w:rFonts w:ascii="Calibri" w:hAnsi="Calibri" w:cs="Calibri"/>
          <w:iCs/>
        </w:rPr>
        <w:t>stimulus</w:t>
      </w:r>
      <w:r w:rsidRPr="00B91ECF">
        <w:rPr>
          <w:rFonts w:ascii="Calibri" w:hAnsi="Calibri" w:cs="Calibri"/>
        </w:rPr>
        <w:t>. The eye</w:t>
      </w:r>
      <w:r w:rsidR="00683CA5">
        <w:rPr>
          <w:rFonts w:ascii="Calibri" w:hAnsi="Calibri" w:cs="Calibri"/>
        </w:rPr>
        <w:t>’</w:t>
      </w:r>
      <w:r w:rsidRPr="00B91ECF">
        <w:rPr>
          <w:rFonts w:ascii="Calibri" w:hAnsi="Calibri" w:cs="Calibri"/>
        </w:rPr>
        <w:t>s sensitivity to light is recovered as the transduction conductance recovers from desensitization.</w:t>
      </w:r>
    </w:p>
    <w:p w14:paraId="566EE7A4" w14:textId="77777777" w:rsidR="00B50820" w:rsidRPr="00E5370F" w:rsidRDefault="00B50820">
      <w:pPr>
        <w:contextualSpacing/>
        <w:jc w:val="both"/>
        <w:rPr>
          <w:rFonts w:ascii="Calibri" w:hAnsi="Calibri" w:cs="Calibri"/>
        </w:rPr>
      </w:pPr>
    </w:p>
    <w:p w14:paraId="77B95737" w14:textId="63A32FB0" w:rsidR="00B50820" w:rsidRPr="0065544C" w:rsidRDefault="00D405E6">
      <w:pPr>
        <w:contextualSpacing/>
        <w:jc w:val="both"/>
        <w:rPr>
          <w:rFonts w:ascii="Calibri" w:hAnsi="Calibri" w:cs="Calibri"/>
        </w:rPr>
      </w:pPr>
      <w:r w:rsidRPr="0065544C">
        <w:rPr>
          <w:rFonts w:ascii="Calibri" w:hAnsi="Calibri" w:cs="Calibri"/>
        </w:rPr>
        <w:t>Intracellular recording is a useful technique for measuring electrical activity of excitable cells</w:t>
      </w:r>
      <w:r w:rsidRPr="0065544C">
        <w:rPr>
          <w:rFonts w:ascii="Calibri" w:hAnsi="Calibri" w:cs="Calibri"/>
          <w:vertAlign w:val="superscript"/>
        </w:rPr>
        <w:t>3</w:t>
      </w:r>
      <w:r w:rsidR="00272394" w:rsidRPr="0065544C">
        <w:rPr>
          <w:rFonts w:ascii="Calibri" w:hAnsi="Calibri" w:cs="Calibri"/>
          <w:vertAlign w:val="superscript"/>
        </w:rPr>
        <w:t>-</w:t>
      </w:r>
      <w:r w:rsidRPr="0065544C">
        <w:rPr>
          <w:rFonts w:ascii="Calibri" w:hAnsi="Calibri" w:cs="Calibri"/>
          <w:vertAlign w:val="superscript"/>
        </w:rPr>
        <w:t>8</w:t>
      </w:r>
      <w:r w:rsidRPr="0065544C">
        <w:rPr>
          <w:rFonts w:ascii="Calibri" w:hAnsi="Calibri" w:cs="Calibri"/>
        </w:rPr>
        <w:t>. Although intracellular recording has become less frequent with the advent of the patch-clamp technique</w:t>
      </w:r>
      <w:r w:rsidRPr="0065544C">
        <w:rPr>
          <w:rFonts w:ascii="Calibri" w:hAnsi="Calibri" w:cs="Calibri"/>
          <w:vertAlign w:val="superscript"/>
        </w:rPr>
        <w:t>9</w:t>
      </w:r>
      <w:r w:rsidRPr="0065544C">
        <w:rPr>
          <w:rFonts w:ascii="Calibri" w:hAnsi="Calibri" w:cs="Calibri"/>
        </w:rPr>
        <w:t>, it is still a convenient approach when cells are either difficult to isolate, or present a geometry that makes the formation of the patch-clamping giga-seals difficult</w:t>
      </w:r>
      <w:r w:rsidR="00683CA5">
        <w:rPr>
          <w:rFonts w:ascii="Calibri" w:hAnsi="Calibri" w:cs="Calibri"/>
        </w:rPr>
        <w:t xml:space="preserve"> (</w:t>
      </w:r>
      <w:r w:rsidRPr="008A0100">
        <w:rPr>
          <w:rFonts w:ascii="Calibri" w:hAnsi="Calibri" w:cs="Calibri"/>
          <w:i/>
        </w:rPr>
        <w:t>i.e.</w:t>
      </w:r>
      <w:r w:rsidRPr="00D93600">
        <w:rPr>
          <w:rFonts w:ascii="Calibri" w:hAnsi="Calibri" w:cs="Calibri"/>
        </w:rPr>
        <w:t>, seals or tight-contacts between the patch electrode and membranes</w:t>
      </w:r>
      <w:r w:rsidR="00683CA5">
        <w:rPr>
          <w:rFonts w:ascii="Calibri" w:hAnsi="Calibri" w:cs="Calibri"/>
        </w:rPr>
        <w:t xml:space="preserve"> </w:t>
      </w:r>
      <w:r w:rsidRPr="00D93600">
        <w:rPr>
          <w:rFonts w:ascii="Calibri" w:hAnsi="Calibri" w:cs="Calibri"/>
        </w:rPr>
        <w:t>with electrical resistance of the order of 10</w:t>
      </w:r>
      <w:r w:rsidRPr="00E5370F">
        <w:rPr>
          <w:rFonts w:ascii="Calibri" w:hAnsi="Calibri" w:cs="Calibri"/>
          <w:vertAlign w:val="superscript"/>
        </w:rPr>
        <w:t xml:space="preserve">9 </w:t>
      </w:r>
      <w:r w:rsidRPr="00E5370F">
        <w:rPr>
          <w:rFonts w:ascii="Calibri" w:hAnsi="Calibri" w:cs="Calibri"/>
        </w:rPr>
        <w:t>ohms</w:t>
      </w:r>
      <w:r w:rsidR="00683CA5">
        <w:rPr>
          <w:rFonts w:ascii="Calibri" w:hAnsi="Calibri" w:cs="Calibri"/>
        </w:rPr>
        <w:t>)</w:t>
      </w:r>
      <w:r w:rsidRPr="00D93600">
        <w:rPr>
          <w:rFonts w:ascii="Calibri" w:hAnsi="Calibri" w:cs="Calibri"/>
        </w:rPr>
        <w:t>. Examples of the latter are sperm cells</w:t>
      </w:r>
      <w:r w:rsidRPr="00D93600">
        <w:rPr>
          <w:rFonts w:ascii="Calibri" w:hAnsi="Calibri" w:cs="Calibri"/>
          <w:vertAlign w:val="superscript"/>
        </w:rPr>
        <w:t>10</w:t>
      </w:r>
      <w:r w:rsidRPr="00E5370F">
        <w:rPr>
          <w:rFonts w:ascii="Calibri" w:hAnsi="Calibri" w:cs="Calibri"/>
        </w:rPr>
        <w:t xml:space="preserve"> and the photoreceptor cells herein studied</w:t>
      </w:r>
      <w:r w:rsidR="00683CA5">
        <w:rPr>
          <w:rFonts w:ascii="Calibri" w:hAnsi="Calibri" w:cs="Calibri"/>
        </w:rPr>
        <w:t>.</w:t>
      </w:r>
      <w:r w:rsidRPr="00D93600">
        <w:rPr>
          <w:rFonts w:ascii="Calibri" w:hAnsi="Calibri" w:cs="Calibri"/>
        </w:rPr>
        <w:t xml:space="preserve"> </w:t>
      </w:r>
      <w:r w:rsidR="00683CA5">
        <w:rPr>
          <w:rFonts w:ascii="Calibri" w:hAnsi="Calibri" w:cs="Calibri"/>
        </w:rPr>
        <w:t>I</w:t>
      </w:r>
      <w:r w:rsidRPr="00D93600">
        <w:rPr>
          <w:rFonts w:ascii="Calibri" w:hAnsi="Calibri" w:cs="Calibri"/>
        </w:rPr>
        <w:t xml:space="preserve">n our experience, </w:t>
      </w:r>
      <w:r w:rsidRPr="00E5370F">
        <w:rPr>
          <w:rFonts w:ascii="Calibri" w:hAnsi="Calibri" w:cs="Calibri"/>
          <w:i/>
          <w:iCs/>
        </w:rPr>
        <w:t>Procambarus clarkii</w:t>
      </w:r>
      <w:r w:rsidRPr="00E5370F">
        <w:rPr>
          <w:rFonts w:ascii="Calibri" w:hAnsi="Calibri" w:cs="Calibri"/>
        </w:rPr>
        <w:t xml:space="preserve"> photoreceptors are difficult to isolate an</w:t>
      </w:r>
      <w:r w:rsidRPr="0065544C">
        <w:rPr>
          <w:rFonts w:ascii="Calibri" w:hAnsi="Calibri" w:cs="Calibri"/>
        </w:rPr>
        <w:t>d keep in primary culture; additionally, they are thin rods that make giga-seal formation difficult to achieve. In intracellular recordings, a sharp electrode is advanced into a cell that is kept in place by the surrounding tissue. The electrode is chopped by the high-speed switching circuitry of the amplifier, so current is sampled between voltage pulses. This mode is known as discontinuous single-electrode voltage clamp (dSEVC mode)</w:t>
      </w:r>
      <w:r w:rsidRPr="0065544C">
        <w:rPr>
          <w:rFonts w:ascii="Calibri" w:hAnsi="Calibri" w:cs="Calibri"/>
          <w:vertAlign w:val="superscript"/>
        </w:rPr>
        <w:t>11</w:t>
      </w:r>
      <w:r w:rsidRPr="0065544C">
        <w:rPr>
          <w:rFonts w:ascii="Calibri" w:hAnsi="Calibri" w:cs="Calibri"/>
        </w:rPr>
        <w:t>. The high resistance (small opening) of the electrode hinders the diffusional exchange between the cell and the pipette solutions, yielding a minimal disturbance of the intracellular milieu</w:t>
      </w:r>
      <w:r w:rsidRPr="0065544C">
        <w:rPr>
          <w:rFonts w:ascii="Calibri" w:hAnsi="Calibri" w:cs="Calibri"/>
          <w:vertAlign w:val="superscript"/>
        </w:rPr>
        <w:t>3</w:t>
      </w:r>
      <w:r w:rsidRPr="0065544C">
        <w:rPr>
          <w:rFonts w:ascii="Calibri" w:hAnsi="Calibri" w:cs="Calibri"/>
        </w:rPr>
        <w:t>. A potential drawback of this technique is that electrode insertion may produce a non-selective leak current; therefore, care must be taken to avoid recording from cells where the size of the leak current may interfere with the intended measurements</w:t>
      </w:r>
      <w:r w:rsidRPr="0065544C">
        <w:rPr>
          <w:rFonts w:ascii="Calibri" w:hAnsi="Calibri" w:cs="Calibri"/>
          <w:vertAlign w:val="superscript"/>
        </w:rPr>
        <w:t>4,12</w:t>
      </w:r>
      <w:r w:rsidRPr="0065544C">
        <w:rPr>
          <w:rFonts w:ascii="Calibri" w:hAnsi="Calibri" w:cs="Calibri"/>
        </w:rPr>
        <w:t>.</w:t>
      </w:r>
    </w:p>
    <w:p w14:paraId="1C53D49D" w14:textId="77777777" w:rsidR="00B50820" w:rsidRPr="0065544C" w:rsidRDefault="00B50820">
      <w:pPr>
        <w:contextualSpacing/>
        <w:jc w:val="both"/>
        <w:rPr>
          <w:rFonts w:ascii="Calibri" w:hAnsi="Calibri" w:cs="Calibri"/>
        </w:rPr>
      </w:pPr>
    </w:p>
    <w:p w14:paraId="571059C9" w14:textId="06695732" w:rsidR="00B50820" w:rsidRPr="00E5370F" w:rsidRDefault="00D405E6">
      <w:pPr>
        <w:contextualSpacing/>
        <w:jc w:val="both"/>
        <w:rPr>
          <w:rFonts w:ascii="Calibri" w:hAnsi="Calibri" w:cs="Calibri"/>
        </w:rPr>
      </w:pPr>
      <w:r w:rsidRPr="0065544C">
        <w:rPr>
          <w:rFonts w:ascii="Calibri" w:hAnsi="Calibri" w:cs="Calibri"/>
        </w:rPr>
        <w:t>Herein, we use isolated crayfish eyestalks to assess desensitization and recovery of the light-</w:t>
      </w:r>
      <w:r w:rsidRPr="0065544C">
        <w:rPr>
          <w:rFonts w:ascii="Calibri" w:hAnsi="Calibri" w:cs="Calibri"/>
        </w:rPr>
        <w:lastRenderedPageBreak/>
        <w:t>activated ion conductance</w:t>
      </w:r>
      <w:r w:rsidR="00683CA5">
        <w:rPr>
          <w:rFonts w:ascii="Calibri" w:hAnsi="Calibri" w:cs="Calibri"/>
        </w:rPr>
        <w:t xml:space="preserve"> by </w:t>
      </w:r>
      <w:r w:rsidRPr="00D93600">
        <w:rPr>
          <w:rFonts w:ascii="Calibri" w:hAnsi="Calibri" w:cs="Calibri"/>
        </w:rPr>
        <w:t>perfor</w:t>
      </w:r>
      <w:r w:rsidRPr="00E5370F">
        <w:rPr>
          <w:rFonts w:ascii="Calibri" w:hAnsi="Calibri" w:cs="Calibri"/>
        </w:rPr>
        <w:t xml:space="preserve">ming intracellular electrical recordings of photoreceptor cells under voltage clamp conditions. </w:t>
      </w:r>
    </w:p>
    <w:p w14:paraId="29514A30" w14:textId="77777777" w:rsidR="00B50820" w:rsidRPr="0065544C" w:rsidRDefault="00B50820">
      <w:pPr>
        <w:contextualSpacing/>
        <w:jc w:val="both"/>
        <w:rPr>
          <w:rFonts w:ascii="Calibri" w:hAnsi="Calibri" w:cs="Calibri"/>
        </w:rPr>
      </w:pPr>
    </w:p>
    <w:p w14:paraId="2E97E8EF" w14:textId="77777777" w:rsidR="00B50820" w:rsidRPr="0065544C" w:rsidRDefault="00D405E6">
      <w:pPr>
        <w:contextualSpacing/>
        <w:jc w:val="both"/>
        <w:rPr>
          <w:rFonts w:ascii="Calibri" w:hAnsi="Calibri" w:cs="Calibri"/>
        </w:rPr>
      </w:pPr>
      <w:r w:rsidRPr="0065544C">
        <w:rPr>
          <w:rFonts w:ascii="Calibri" w:hAnsi="Calibri" w:cs="Calibri"/>
          <w:b/>
          <w:bCs/>
        </w:rPr>
        <w:t>PROTOCOL:</w:t>
      </w:r>
    </w:p>
    <w:p w14:paraId="14CFD5F8" w14:textId="77777777" w:rsidR="00B50820" w:rsidRPr="0065544C" w:rsidRDefault="00B50820">
      <w:pPr>
        <w:contextualSpacing/>
        <w:jc w:val="both"/>
        <w:rPr>
          <w:rFonts w:ascii="Calibri" w:hAnsi="Calibri" w:cs="Calibri"/>
          <w:shd w:val="clear" w:color="auto" w:fill="FFFFFF"/>
        </w:rPr>
      </w:pPr>
    </w:p>
    <w:p w14:paraId="045046F7" w14:textId="77E4FE73" w:rsidR="00B50820" w:rsidRPr="0065544C" w:rsidRDefault="00D405E6">
      <w:pPr>
        <w:contextualSpacing/>
        <w:jc w:val="both"/>
        <w:rPr>
          <w:rFonts w:ascii="Calibri" w:hAnsi="Calibri" w:cs="Calibri"/>
        </w:rPr>
      </w:pPr>
      <w:r w:rsidRPr="0065544C">
        <w:rPr>
          <w:rFonts w:ascii="Calibri" w:hAnsi="Calibri" w:cs="Calibri"/>
          <w:shd w:val="clear" w:color="auto" w:fill="FFFFFF"/>
        </w:rPr>
        <w:t xml:space="preserve">Note: The experiments </w:t>
      </w:r>
      <w:r w:rsidR="00683CA5" w:rsidRPr="0065544C">
        <w:rPr>
          <w:rFonts w:ascii="Calibri" w:hAnsi="Calibri" w:cs="Calibri"/>
          <w:shd w:val="clear" w:color="auto" w:fill="FFFFFF"/>
        </w:rPr>
        <w:t>comp</w:t>
      </w:r>
      <w:r w:rsidR="00683CA5">
        <w:rPr>
          <w:rFonts w:ascii="Calibri" w:hAnsi="Calibri" w:cs="Calibri"/>
          <w:shd w:val="clear" w:color="auto" w:fill="FFFFFF"/>
        </w:rPr>
        <w:t xml:space="preserve">ly </w:t>
      </w:r>
      <w:r w:rsidRPr="00D93600">
        <w:rPr>
          <w:rFonts w:ascii="Calibri" w:hAnsi="Calibri" w:cs="Calibri"/>
          <w:shd w:val="clear" w:color="auto" w:fill="FFFFFF"/>
        </w:rPr>
        <w:t xml:space="preserve">with the </w:t>
      </w:r>
      <w:r w:rsidR="00683CA5" w:rsidRPr="00D93600">
        <w:rPr>
          <w:rFonts w:ascii="Calibri" w:hAnsi="Calibri" w:cs="Calibri"/>
          <w:shd w:val="clear" w:color="auto" w:fill="FFFFFF"/>
        </w:rPr>
        <w:t xml:space="preserve">Laws </w:t>
      </w:r>
      <w:r w:rsidR="00683CA5">
        <w:rPr>
          <w:rFonts w:ascii="Calibri" w:hAnsi="Calibri" w:cs="Calibri"/>
          <w:shd w:val="clear" w:color="auto" w:fill="FFFFFF"/>
        </w:rPr>
        <w:t>o</w:t>
      </w:r>
      <w:r w:rsidR="00683CA5" w:rsidRPr="00D93600">
        <w:rPr>
          <w:rFonts w:ascii="Calibri" w:hAnsi="Calibri" w:cs="Calibri"/>
          <w:shd w:val="clear" w:color="auto" w:fill="FFFFFF"/>
        </w:rPr>
        <w:t xml:space="preserve">f </w:t>
      </w:r>
      <w:r w:rsidR="00683CA5">
        <w:rPr>
          <w:rFonts w:ascii="Calibri" w:hAnsi="Calibri" w:cs="Calibri"/>
          <w:shd w:val="clear" w:color="auto" w:fill="FFFFFF"/>
        </w:rPr>
        <w:t>A</w:t>
      </w:r>
      <w:r w:rsidR="00683CA5" w:rsidRPr="00D93600">
        <w:rPr>
          <w:rFonts w:ascii="Calibri" w:hAnsi="Calibri" w:cs="Calibri"/>
          <w:shd w:val="clear" w:color="auto" w:fill="FFFFFF"/>
        </w:rPr>
        <w:t xml:space="preserve">nimal Protection </w:t>
      </w:r>
      <w:r w:rsidR="00683CA5" w:rsidRPr="00E5370F">
        <w:rPr>
          <w:rFonts w:ascii="Calibri" w:hAnsi="Calibri" w:cs="Calibri"/>
          <w:shd w:val="clear" w:color="auto" w:fill="FFFFFF"/>
        </w:rPr>
        <w:t>of</w:t>
      </w:r>
      <w:r w:rsidR="00683CA5" w:rsidRPr="0065544C">
        <w:rPr>
          <w:rFonts w:ascii="Calibri" w:hAnsi="Calibri" w:cs="Calibri"/>
          <w:shd w:val="clear" w:color="auto" w:fill="FFFFFF"/>
        </w:rPr>
        <w:t xml:space="preserve"> Mexico</w:t>
      </w:r>
      <w:r w:rsidRPr="0065544C">
        <w:rPr>
          <w:rFonts w:ascii="Calibri" w:hAnsi="Calibri" w:cs="Calibri"/>
          <w:shd w:val="clear" w:color="auto" w:fill="FFFFFF"/>
        </w:rPr>
        <w:t>.</w:t>
      </w:r>
    </w:p>
    <w:p w14:paraId="16BF2A3B" w14:textId="77777777" w:rsidR="00B50820" w:rsidRPr="0065544C" w:rsidRDefault="00B50820">
      <w:pPr>
        <w:contextualSpacing/>
        <w:jc w:val="both"/>
        <w:rPr>
          <w:rFonts w:ascii="Calibri" w:hAnsi="Calibri" w:cs="Calibri"/>
          <w:shd w:val="clear" w:color="auto" w:fill="FFFFFF"/>
        </w:rPr>
      </w:pPr>
    </w:p>
    <w:p w14:paraId="3EC3CB43" w14:textId="77777777" w:rsidR="00B50820" w:rsidRPr="0065544C" w:rsidRDefault="00D405E6">
      <w:pPr>
        <w:pStyle w:val="ListParagraph"/>
        <w:numPr>
          <w:ilvl w:val="0"/>
          <w:numId w:val="2"/>
        </w:numPr>
        <w:jc w:val="both"/>
        <w:rPr>
          <w:rFonts w:ascii="Calibri" w:hAnsi="Calibri" w:cs="Calibri"/>
          <w:szCs w:val="24"/>
          <w:highlight w:val="yellow"/>
        </w:rPr>
      </w:pPr>
      <w:bookmarkStart w:id="1" w:name="_Hlk498510861"/>
      <w:r w:rsidRPr="0065544C">
        <w:rPr>
          <w:rFonts w:ascii="Calibri" w:hAnsi="Calibri" w:cs="Calibri"/>
          <w:b/>
          <w:bCs/>
          <w:szCs w:val="24"/>
          <w:highlight w:val="yellow"/>
        </w:rPr>
        <w:t xml:space="preserve">Experimental </w:t>
      </w:r>
      <w:r w:rsidR="00A67799" w:rsidRPr="0065544C">
        <w:rPr>
          <w:rFonts w:ascii="Calibri" w:hAnsi="Calibri" w:cs="Calibri"/>
          <w:b/>
          <w:bCs/>
          <w:szCs w:val="24"/>
          <w:highlight w:val="yellow"/>
        </w:rPr>
        <w:t>S</w:t>
      </w:r>
      <w:r w:rsidRPr="0065544C">
        <w:rPr>
          <w:rFonts w:ascii="Calibri" w:hAnsi="Calibri" w:cs="Calibri"/>
          <w:b/>
          <w:bCs/>
          <w:szCs w:val="24"/>
          <w:highlight w:val="yellow"/>
        </w:rPr>
        <w:t>etup</w:t>
      </w:r>
    </w:p>
    <w:p w14:paraId="78599B29" w14:textId="77777777" w:rsidR="00B50820" w:rsidRPr="0065544C" w:rsidRDefault="00B50820">
      <w:pPr>
        <w:contextualSpacing/>
        <w:jc w:val="both"/>
        <w:rPr>
          <w:rFonts w:ascii="Calibri" w:hAnsi="Calibri" w:cs="Calibri"/>
        </w:rPr>
      </w:pPr>
    </w:p>
    <w:p w14:paraId="20A25B39" w14:textId="77777777" w:rsidR="00B50820" w:rsidRPr="0065544C" w:rsidRDefault="00D405E6">
      <w:pPr>
        <w:pStyle w:val="ListParagraph"/>
        <w:numPr>
          <w:ilvl w:val="1"/>
          <w:numId w:val="2"/>
        </w:numPr>
        <w:jc w:val="both"/>
        <w:rPr>
          <w:rFonts w:ascii="Calibri" w:hAnsi="Calibri" w:cs="Calibri"/>
          <w:szCs w:val="24"/>
        </w:rPr>
      </w:pPr>
      <w:r w:rsidRPr="0065544C">
        <w:rPr>
          <w:rFonts w:ascii="Calibri" w:hAnsi="Calibri" w:cs="Calibri"/>
          <w:bCs/>
          <w:szCs w:val="24"/>
        </w:rPr>
        <w:t>General connections</w:t>
      </w:r>
    </w:p>
    <w:p w14:paraId="0F925FC5" w14:textId="77777777" w:rsidR="00B50820" w:rsidRPr="0065544C" w:rsidRDefault="00B50820">
      <w:pPr>
        <w:contextualSpacing/>
        <w:jc w:val="both"/>
        <w:rPr>
          <w:rFonts w:ascii="Calibri" w:hAnsi="Calibri" w:cs="Calibri"/>
        </w:rPr>
      </w:pPr>
    </w:p>
    <w:p w14:paraId="7D70B5AB" w14:textId="77777777" w:rsidR="00B50820" w:rsidRPr="0065544C" w:rsidRDefault="00D405E6">
      <w:pPr>
        <w:pStyle w:val="ListParagraph"/>
        <w:numPr>
          <w:ilvl w:val="2"/>
          <w:numId w:val="3"/>
        </w:numPr>
        <w:jc w:val="both"/>
        <w:rPr>
          <w:rFonts w:ascii="Calibri" w:hAnsi="Calibri" w:cs="Calibri"/>
          <w:szCs w:val="24"/>
        </w:rPr>
      </w:pPr>
      <w:r w:rsidRPr="0065544C">
        <w:rPr>
          <w:rFonts w:ascii="Calibri" w:hAnsi="Calibri" w:cs="Calibri"/>
          <w:szCs w:val="24"/>
        </w:rPr>
        <w:t>Connect the amplifier to a suitable computer through an analog-to-digital converter and use an oscilloscope to monitor the experiment (</w:t>
      </w:r>
      <w:r w:rsidRPr="0065544C">
        <w:rPr>
          <w:rFonts w:ascii="Calibri" w:hAnsi="Calibri" w:cs="Calibri"/>
          <w:b/>
          <w:szCs w:val="24"/>
        </w:rPr>
        <w:t>Figure 1</w:t>
      </w:r>
      <w:r w:rsidRPr="0065544C">
        <w:rPr>
          <w:rFonts w:ascii="Calibri" w:hAnsi="Calibri" w:cs="Calibri"/>
          <w:szCs w:val="24"/>
        </w:rPr>
        <w:t xml:space="preserve">). </w:t>
      </w:r>
    </w:p>
    <w:p w14:paraId="67F66EA9" w14:textId="77777777" w:rsidR="00B50820" w:rsidRPr="0065544C" w:rsidRDefault="00B50820">
      <w:pPr>
        <w:contextualSpacing/>
        <w:jc w:val="both"/>
        <w:rPr>
          <w:rFonts w:ascii="Calibri" w:hAnsi="Calibri" w:cs="Calibri"/>
        </w:rPr>
      </w:pPr>
    </w:p>
    <w:p w14:paraId="740027E0" w14:textId="77777777" w:rsidR="00B50820" w:rsidRPr="0065544C" w:rsidRDefault="00D405E6">
      <w:pPr>
        <w:pStyle w:val="ListParagraph"/>
        <w:numPr>
          <w:ilvl w:val="2"/>
          <w:numId w:val="3"/>
        </w:numPr>
        <w:jc w:val="both"/>
        <w:rPr>
          <w:rFonts w:ascii="Calibri" w:hAnsi="Calibri" w:cs="Calibri"/>
          <w:szCs w:val="24"/>
        </w:rPr>
      </w:pPr>
      <w:r w:rsidRPr="0065544C">
        <w:rPr>
          <w:rFonts w:ascii="Calibri" w:hAnsi="Calibri" w:cs="Calibri"/>
          <w:szCs w:val="24"/>
        </w:rPr>
        <w:t>Connect the photostimulator to the A/D converted.</w:t>
      </w:r>
    </w:p>
    <w:p w14:paraId="4506BE73" w14:textId="77777777" w:rsidR="00B50820" w:rsidRPr="0065544C" w:rsidRDefault="00B50820">
      <w:pPr>
        <w:contextualSpacing/>
        <w:jc w:val="both"/>
        <w:rPr>
          <w:rFonts w:ascii="Calibri" w:hAnsi="Calibri" w:cs="Calibri"/>
        </w:rPr>
      </w:pPr>
    </w:p>
    <w:p w14:paraId="2EC52835" w14:textId="77777777" w:rsidR="00B50820" w:rsidRPr="0065544C" w:rsidRDefault="00D405E6">
      <w:pPr>
        <w:pStyle w:val="ListParagraph"/>
        <w:numPr>
          <w:ilvl w:val="1"/>
          <w:numId w:val="3"/>
        </w:numPr>
        <w:jc w:val="both"/>
        <w:rPr>
          <w:rFonts w:ascii="Calibri" w:hAnsi="Calibri" w:cs="Calibri"/>
          <w:szCs w:val="24"/>
        </w:rPr>
      </w:pPr>
      <w:r w:rsidRPr="0065544C">
        <w:rPr>
          <w:rFonts w:ascii="Calibri" w:hAnsi="Calibri" w:cs="Calibri"/>
          <w:bCs/>
          <w:szCs w:val="24"/>
        </w:rPr>
        <w:t>Recording chamber</w:t>
      </w:r>
    </w:p>
    <w:p w14:paraId="5CA43858" w14:textId="77777777" w:rsidR="00B50820" w:rsidRPr="0065544C" w:rsidRDefault="00B50820">
      <w:pPr>
        <w:contextualSpacing/>
        <w:jc w:val="both"/>
        <w:rPr>
          <w:rFonts w:ascii="Calibri" w:hAnsi="Calibri" w:cs="Calibri"/>
        </w:rPr>
      </w:pPr>
    </w:p>
    <w:p w14:paraId="23125F90" w14:textId="77777777" w:rsidR="00B50820" w:rsidRPr="0065544C" w:rsidRDefault="00D405E6">
      <w:pPr>
        <w:pStyle w:val="ListParagraph"/>
        <w:numPr>
          <w:ilvl w:val="2"/>
          <w:numId w:val="3"/>
        </w:numPr>
        <w:jc w:val="both"/>
        <w:rPr>
          <w:rFonts w:ascii="Calibri" w:hAnsi="Calibri" w:cs="Calibri"/>
          <w:szCs w:val="24"/>
        </w:rPr>
      </w:pPr>
      <w:r w:rsidRPr="0065544C">
        <w:rPr>
          <w:rFonts w:ascii="Calibri" w:hAnsi="Calibri" w:cs="Calibri"/>
          <w:szCs w:val="24"/>
        </w:rPr>
        <w:t xml:space="preserve"> </w:t>
      </w:r>
      <w:r w:rsidRPr="0065544C">
        <w:rPr>
          <w:rFonts w:ascii="Calibri" w:hAnsi="Calibri" w:cs="Calibri"/>
          <w:szCs w:val="24"/>
          <w:shd w:val="clear" w:color="auto" w:fill="FFFFFF"/>
        </w:rPr>
        <w:t>Place the recording chamber on top of an anti-vibration table and locate it inside a Faraday cage.</w:t>
      </w:r>
    </w:p>
    <w:p w14:paraId="12E8D7C1" w14:textId="77777777" w:rsidR="00B50820" w:rsidRPr="0065544C" w:rsidRDefault="00B50820">
      <w:pPr>
        <w:pStyle w:val="ListParagraph"/>
        <w:jc w:val="both"/>
        <w:rPr>
          <w:rFonts w:ascii="Calibri" w:hAnsi="Calibri" w:cs="Calibri"/>
          <w:szCs w:val="24"/>
        </w:rPr>
      </w:pPr>
    </w:p>
    <w:p w14:paraId="09A9C2AF" w14:textId="2702813B" w:rsidR="00B50820" w:rsidRPr="0065544C" w:rsidRDefault="00D405E6" w:rsidP="00272394">
      <w:pPr>
        <w:jc w:val="both"/>
        <w:rPr>
          <w:rFonts w:ascii="Calibri" w:hAnsi="Calibri" w:cs="Calibri"/>
        </w:rPr>
      </w:pPr>
      <w:r w:rsidRPr="0065544C">
        <w:rPr>
          <w:rFonts w:ascii="Calibri" w:hAnsi="Calibri" w:cs="Calibri"/>
          <w:shd w:val="clear" w:color="auto" w:fill="FFFFFF"/>
        </w:rPr>
        <w:t>Note: This prevent</w:t>
      </w:r>
      <w:r w:rsidR="00683CA5">
        <w:rPr>
          <w:rFonts w:ascii="Calibri" w:hAnsi="Calibri" w:cs="Calibri"/>
          <w:shd w:val="clear" w:color="auto" w:fill="FFFFFF"/>
        </w:rPr>
        <w:t>s</w:t>
      </w:r>
      <w:r w:rsidRPr="00D93600">
        <w:rPr>
          <w:rFonts w:ascii="Calibri" w:hAnsi="Calibri" w:cs="Calibri"/>
          <w:shd w:val="clear" w:color="auto" w:fill="FFFFFF"/>
        </w:rPr>
        <w:t xml:space="preserve"> mechanical vibration and electrical noise that may affect the recording. Our Faraday cage was made of darkened wire mesh. </w:t>
      </w:r>
      <w:r w:rsidR="00A67799" w:rsidRPr="00D93600">
        <w:rPr>
          <w:rFonts w:ascii="Calibri" w:hAnsi="Calibri" w:cs="Calibri"/>
          <w:shd w:val="clear" w:color="auto" w:fill="FFFFFF"/>
        </w:rPr>
        <w:t>A</w:t>
      </w:r>
      <w:r w:rsidRPr="00E5370F">
        <w:rPr>
          <w:rFonts w:ascii="Calibri" w:hAnsi="Calibri" w:cs="Calibri"/>
          <w:shd w:val="clear" w:color="auto" w:fill="FFFFFF"/>
        </w:rPr>
        <w:t xml:space="preserve"> homemade</w:t>
      </w:r>
      <w:r w:rsidR="00683CA5">
        <w:rPr>
          <w:rFonts w:ascii="Calibri" w:hAnsi="Calibri" w:cs="Calibri"/>
          <w:shd w:val="clear" w:color="auto" w:fill="FFFFFF"/>
        </w:rPr>
        <w:t>,</w:t>
      </w:r>
      <w:r w:rsidRPr="00D93600">
        <w:rPr>
          <w:rFonts w:ascii="Calibri" w:hAnsi="Calibri" w:cs="Calibri"/>
          <w:shd w:val="clear" w:color="auto" w:fill="FFFFFF"/>
        </w:rPr>
        <w:t xml:space="preserve"> 2 mL</w:t>
      </w:r>
      <w:r w:rsidR="00683CA5">
        <w:rPr>
          <w:rFonts w:ascii="Calibri" w:hAnsi="Calibri" w:cs="Calibri"/>
          <w:shd w:val="clear" w:color="auto" w:fill="FFFFFF"/>
        </w:rPr>
        <w:t xml:space="preserve">, </w:t>
      </w:r>
      <w:r w:rsidRPr="00D93600">
        <w:rPr>
          <w:rFonts w:ascii="Calibri" w:hAnsi="Calibri" w:cs="Calibri"/>
          <w:shd w:val="clear" w:color="auto" w:fill="FFFFFF"/>
        </w:rPr>
        <w:t xml:space="preserve">acrylic recording chamber </w:t>
      </w:r>
      <w:r w:rsidR="00A67799" w:rsidRPr="00E5370F">
        <w:rPr>
          <w:rFonts w:ascii="Calibri" w:hAnsi="Calibri" w:cs="Calibri"/>
          <w:shd w:val="clear" w:color="auto" w:fill="FFFFFF"/>
        </w:rPr>
        <w:t xml:space="preserve">is used </w:t>
      </w:r>
      <w:r w:rsidRPr="00E5370F">
        <w:rPr>
          <w:rFonts w:ascii="Calibri" w:hAnsi="Calibri" w:cs="Calibri"/>
          <w:shd w:val="clear" w:color="auto" w:fill="FFFFFF"/>
        </w:rPr>
        <w:t>(</w:t>
      </w:r>
      <w:r w:rsidRPr="0065544C">
        <w:rPr>
          <w:rFonts w:ascii="Calibri" w:hAnsi="Calibri" w:cs="Calibri"/>
          <w:b/>
          <w:shd w:val="clear" w:color="auto" w:fill="FFFFFF"/>
        </w:rPr>
        <w:t>Figure 2</w:t>
      </w:r>
      <w:r w:rsidRPr="0065544C">
        <w:rPr>
          <w:rFonts w:ascii="Calibri" w:hAnsi="Calibri" w:cs="Calibri"/>
          <w:shd w:val="clear" w:color="auto" w:fill="FFFFFF"/>
        </w:rPr>
        <w:t xml:space="preserve">). </w:t>
      </w:r>
    </w:p>
    <w:p w14:paraId="509E768F" w14:textId="77777777" w:rsidR="00B50820" w:rsidRPr="0065544C" w:rsidRDefault="00B50820">
      <w:pPr>
        <w:contextualSpacing/>
        <w:jc w:val="both"/>
        <w:rPr>
          <w:rFonts w:ascii="Calibri" w:hAnsi="Calibri" w:cs="Calibri"/>
        </w:rPr>
      </w:pPr>
    </w:p>
    <w:p w14:paraId="6A37349F" w14:textId="26248D3A" w:rsidR="00B50820" w:rsidRPr="00D93600" w:rsidRDefault="00D405E6">
      <w:pPr>
        <w:pStyle w:val="ListParagraph"/>
        <w:numPr>
          <w:ilvl w:val="2"/>
          <w:numId w:val="3"/>
        </w:numPr>
        <w:jc w:val="both"/>
        <w:rPr>
          <w:rFonts w:ascii="Calibri" w:hAnsi="Calibri" w:cs="Calibri"/>
          <w:szCs w:val="24"/>
        </w:rPr>
      </w:pPr>
      <w:r w:rsidRPr="0065544C">
        <w:rPr>
          <w:rFonts w:ascii="Calibri" w:hAnsi="Calibri" w:cs="Calibri"/>
          <w:color w:val="000000"/>
          <w:szCs w:val="24"/>
          <w:shd w:val="clear" w:color="auto" w:fill="FFFFFF"/>
        </w:rPr>
        <w:t xml:space="preserve">Prepare </w:t>
      </w:r>
      <w:r w:rsidR="00683CA5">
        <w:rPr>
          <w:rFonts w:ascii="Calibri" w:hAnsi="Calibri" w:cs="Calibri"/>
          <w:color w:val="000000"/>
          <w:szCs w:val="24"/>
          <w:shd w:val="clear" w:color="auto" w:fill="FFFFFF"/>
        </w:rPr>
        <w:t xml:space="preserve">the </w:t>
      </w:r>
      <w:r w:rsidRPr="00D93600">
        <w:rPr>
          <w:rFonts w:ascii="Calibri" w:hAnsi="Calibri" w:cs="Calibri"/>
          <w:color w:val="000000"/>
          <w:szCs w:val="24"/>
          <w:shd w:val="clear" w:color="auto" w:fill="FFFFFF"/>
        </w:rPr>
        <w:t>bath solution to keep</w:t>
      </w:r>
      <w:r w:rsidR="00683CA5">
        <w:rPr>
          <w:rFonts w:ascii="Calibri" w:hAnsi="Calibri" w:cs="Calibri"/>
          <w:color w:val="000000"/>
          <w:szCs w:val="24"/>
          <w:shd w:val="clear" w:color="auto" w:fill="FFFFFF"/>
        </w:rPr>
        <w:t xml:space="preserve"> the</w:t>
      </w:r>
      <w:r w:rsidRPr="00D93600">
        <w:rPr>
          <w:rFonts w:ascii="Calibri" w:hAnsi="Calibri" w:cs="Calibri"/>
          <w:color w:val="000000"/>
          <w:szCs w:val="24"/>
          <w:shd w:val="clear" w:color="auto" w:fill="FFFFFF"/>
        </w:rPr>
        <w:t xml:space="preserve"> preparation alive</w:t>
      </w:r>
      <w:r w:rsidRPr="00D93600">
        <w:rPr>
          <w:rFonts w:ascii="Calibri" w:hAnsi="Calibri" w:cs="Calibri"/>
          <w:color w:val="000000"/>
          <w:szCs w:val="24"/>
          <w:shd w:val="clear" w:color="auto" w:fill="FFFFFF"/>
          <w:vertAlign w:val="superscript"/>
        </w:rPr>
        <w:t>13</w:t>
      </w:r>
      <w:r w:rsidRPr="00E5370F">
        <w:rPr>
          <w:rFonts w:ascii="Calibri" w:hAnsi="Calibri" w:cs="Calibri"/>
          <w:color w:val="000000"/>
          <w:szCs w:val="24"/>
          <w:shd w:val="clear" w:color="auto" w:fill="FFFFFF"/>
        </w:rPr>
        <w:t>: 205 mM NaCl; 5 mM KCl; 2 mM MgSO</w:t>
      </w:r>
      <w:r w:rsidRPr="0065544C">
        <w:rPr>
          <w:rFonts w:ascii="Calibri" w:hAnsi="Calibri" w:cs="Calibri"/>
          <w:color w:val="000000"/>
          <w:szCs w:val="24"/>
          <w:shd w:val="clear" w:color="auto" w:fill="FFFFFF"/>
          <w:vertAlign w:val="subscript"/>
        </w:rPr>
        <w:t>4</w:t>
      </w:r>
      <w:r w:rsidRPr="0065544C">
        <w:rPr>
          <w:rFonts w:ascii="Calibri" w:hAnsi="Calibri" w:cs="Calibri"/>
          <w:color w:val="000000"/>
          <w:szCs w:val="24"/>
          <w:shd w:val="clear" w:color="auto" w:fill="FFFFFF"/>
        </w:rPr>
        <w:t>; 13 mM CaCl</w:t>
      </w:r>
      <w:r w:rsidRPr="0065544C">
        <w:rPr>
          <w:rFonts w:ascii="Calibri" w:hAnsi="Calibri" w:cs="Calibri"/>
          <w:color w:val="000000"/>
          <w:szCs w:val="24"/>
          <w:shd w:val="clear" w:color="auto" w:fill="FFFFFF"/>
          <w:vertAlign w:val="subscript"/>
        </w:rPr>
        <w:t>2</w:t>
      </w:r>
      <w:r w:rsidR="00683CA5">
        <w:rPr>
          <w:rFonts w:ascii="Calibri" w:hAnsi="Calibri" w:cs="Calibri"/>
          <w:color w:val="000000"/>
          <w:szCs w:val="24"/>
          <w:shd w:val="clear" w:color="auto" w:fill="FFFFFF"/>
        </w:rPr>
        <w:t xml:space="preserve">; </w:t>
      </w:r>
      <w:r w:rsidRPr="00D93600">
        <w:rPr>
          <w:rFonts w:ascii="Calibri" w:hAnsi="Calibri" w:cs="Calibri"/>
          <w:color w:val="000000"/>
          <w:szCs w:val="24"/>
          <w:shd w:val="clear" w:color="auto" w:fill="FFFFFF"/>
        </w:rPr>
        <w:t xml:space="preserve">5 mM Hepes-NaOH, pH 7.3. </w:t>
      </w:r>
    </w:p>
    <w:p w14:paraId="62EAAE72" w14:textId="77777777" w:rsidR="00B50820" w:rsidRPr="00E5370F" w:rsidRDefault="00B50820">
      <w:pPr>
        <w:pStyle w:val="ListParagraph"/>
        <w:jc w:val="both"/>
        <w:rPr>
          <w:rFonts w:ascii="Calibri" w:hAnsi="Calibri" w:cs="Calibri"/>
          <w:szCs w:val="24"/>
          <w:shd w:val="clear" w:color="auto" w:fill="99FF66"/>
        </w:rPr>
      </w:pPr>
    </w:p>
    <w:p w14:paraId="603340D3" w14:textId="41F2255E" w:rsidR="00B50820" w:rsidRPr="00E5370F" w:rsidRDefault="00D405E6" w:rsidP="00272394">
      <w:pPr>
        <w:jc w:val="both"/>
        <w:rPr>
          <w:rFonts w:ascii="Calibri" w:hAnsi="Calibri" w:cs="Calibri"/>
        </w:rPr>
      </w:pPr>
      <w:r w:rsidRPr="0065544C">
        <w:rPr>
          <w:rFonts w:ascii="Calibri" w:hAnsi="Calibri" w:cs="Calibri"/>
          <w:color w:val="000000"/>
          <w:shd w:val="clear" w:color="auto" w:fill="FFFFFF"/>
        </w:rPr>
        <w:t>Note: Solution does not include dextrose or any bubbling by 95% O</w:t>
      </w:r>
      <w:r w:rsidRPr="0065544C">
        <w:rPr>
          <w:rFonts w:ascii="Calibri" w:hAnsi="Calibri" w:cs="Calibri"/>
          <w:color w:val="000000"/>
          <w:shd w:val="clear" w:color="auto" w:fill="FFFFFF"/>
          <w:vertAlign w:val="subscript"/>
        </w:rPr>
        <w:t>2</w:t>
      </w:r>
      <w:r w:rsidRPr="0065544C">
        <w:rPr>
          <w:rFonts w:ascii="Calibri" w:hAnsi="Calibri" w:cs="Calibri"/>
          <w:color w:val="000000"/>
          <w:shd w:val="clear" w:color="auto" w:fill="FFFFFF"/>
        </w:rPr>
        <w:t>, 5% CO</w:t>
      </w:r>
      <w:r w:rsidRPr="0065544C">
        <w:rPr>
          <w:rFonts w:ascii="Calibri" w:hAnsi="Calibri" w:cs="Calibri"/>
          <w:color w:val="000000"/>
          <w:shd w:val="clear" w:color="auto" w:fill="FFFFFF"/>
          <w:vertAlign w:val="subscript"/>
        </w:rPr>
        <w:t>2</w:t>
      </w:r>
      <w:r w:rsidRPr="0065544C">
        <w:rPr>
          <w:rFonts w:ascii="Calibri" w:hAnsi="Calibri" w:cs="Calibri"/>
          <w:color w:val="000000"/>
          <w:shd w:val="clear" w:color="auto" w:fill="FFFFFF"/>
        </w:rPr>
        <w:t xml:space="preserve"> mixture because </w:t>
      </w:r>
      <w:r w:rsidR="00683CA5">
        <w:rPr>
          <w:rFonts w:ascii="Calibri" w:hAnsi="Calibri" w:cs="Calibri"/>
          <w:color w:val="000000"/>
          <w:shd w:val="clear" w:color="auto" w:fill="FFFFFF"/>
        </w:rPr>
        <w:t xml:space="preserve">the </w:t>
      </w:r>
      <w:r w:rsidRPr="00D93600">
        <w:rPr>
          <w:rFonts w:ascii="Calibri" w:hAnsi="Calibri" w:cs="Calibri"/>
          <w:color w:val="000000"/>
          <w:shd w:val="clear" w:color="auto" w:fill="FFFFFF"/>
        </w:rPr>
        <w:t xml:space="preserve">experimental procedure is short enough to detect damage </w:t>
      </w:r>
      <w:r w:rsidR="00683CA5">
        <w:rPr>
          <w:rFonts w:ascii="Calibri" w:hAnsi="Calibri" w:cs="Calibri"/>
          <w:color w:val="000000"/>
          <w:shd w:val="clear" w:color="auto" w:fill="FFFFFF"/>
        </w:rPr>
        <w:t>by the</w:t>
      </w:r>
      <w:r w:rsidRPr="00D93600">
        <w:rPr>
          <w:rFonts w:ascii="Calibri" w:hAnsi="Calibri" w:cs="Calibri"/>
          <w:color w:val="000000"/>
          <w:shd w:val="clear" w:color="auto" w:fill="FFFFFF"/>
        </w:rPr>
        <w:t xml:space="preserve"> electrical recording (see </w:t>
      </w:r>
      <w:r w:rsidR="00683CA5">
        <w:rPr>
          <w:rFonts w:ascii="Calibri" w:hAnsi="Calibri" w:cs="Calibri"/>
          <w:color w:val="000000"/>
          <w:shd w:val="clear" w:color="auto" w:fill="FFFFFF"/>
        </w:rPr>
        <w:t>step</w:t>
      </w:r>
      <w:r w:rsidR="00683CA5" w:rsidRPr="00D93600">
        <w:rPr>
          <w:rFonts w:ascii="Calibri" w:hAnsi="Calibri" w:cs="Calibri"/>
          <w:color w:val="000000"/>
          <w:shd w:val="clear" w:color="auto" w:fill="FFFFFF"/>
        </w:rPr>
        <w:t xml:space="preserve"> </w:t>
      </w:r>
      <w:r w:rsidRPr="00D93600">
        <w:rPr>
          <w:rFonts w:ascii="Calibri" w:hAnsi="Calibri" w:cs="Calibri"/>
          <w:color w:val="000000"/>
          <w:shd w:val="clear" w:color="auto" w:fill="FFFFFF"/>
        </w:rPr>
        <w:t>4.2.3 for completeness).</w:t>
      </w:r>
    </w:p>
    <w:p w14:paraId="294AD0B2" w14:textId="77777777" w:rsidR="00B50820" w:rsidRPr="0065544C" w:rsidRDefault="00B50820">
      <w:pPr>
        <w:contextualSpacing/>
        <w:jc w:val="both"/>
        <w:rPr>
          <w:rFonts w:ascii="Calibri" w:hAnsi="Calibri" w:cs="Calibri"/>
          <w:color w:val="000000"/>
        </w:rPr>
      </w:pPr>
    </w:p>
    <w:p w14:paraId="363501AD" w14:textId="77777777" w:rsidR="00B50820" w:rsidRPr="0065544C" w:rsidRDefault="00D405E6">
      <w:pPr>
        <w:pStyle w:val="ListParagraph"/>
        <w:numPr>
          <w:ilvl w:val="1"/>
          <w:numId w:val="3"/>
        </w:numPr>
        <w:jc w:val="both"/>
        <w:rPr>
          <w:rFonts w:ascii="Calibri" w:hAnsi="Calibri" w:cs="Calibri"/>
          <w:szCs w:val="24"/>
        </w:rPr>
      </w:pPr>
      <w:r w:rsidRPr="0065544C">
        <w:rPr>
          <w:rFonts w:ascii="Calibri" w:hAnsi="Calibri" w:cs="Calibri"/>
          <w:bCs/>
          <w:szCs w:val="24"/>
        </w:rPr>
        <w:t>Electrodes</w:t>
      </w:r>
    </w:p>
    <w:p w14:paraId="2A8E087D" w14:textId="77777777" w:rsidR="00B50820" w:rsidRPr="0065544C" w:rsidRDefault="00B50820">
      <w:pPr>
        <w:contextualSpacing/>
        <w:jc w:val="both"/>
        <w:rPr>
          <w:rFonts w:ascii="Calibri" w:hAnsi="Calibri" w:cs="Calibri"/>
          <w:bCs/>
        </w:rPr>
      </w:pPr>
    </w:p>
    <w:p w14:paraId="25E8778E" w14:textId="01905022" w:rsidR="00B50820" w:rsidRPr="00D93600" w:rsidRDefault="00D405E6">
      <w:pPr>
        <w:pStyle w:val="ListParagraph"/>
        <w:numPr>
          <w:ilvl w:val="2"/>
          <w:numId w:val="3"/>
        </w:numPr>
        <w:jc w:val="both"/>
        <w:rPr>
          <w:rFonts w:ascii="Calibri" w:hAnsi="Calibri" w:cs="Calibri"/>
          <w:szCs w:val="24"/>
        </w:rPr>
      </w:pPr>
      <w:r w:rsidRPr="0065544C">
        <w:rPr>
          <w:rFonts w:ascii="Calibri" w:hAnsi="Calibri" w:cs="Calibri"/>
          <w:bCs/>
          <w:szCs w:val="24"/>
          <w:shd w:val="clear" w:color="auto" w:fill="FFFFFF"/>
        </w:rPr>
        <w:t xml:space="preserve">Use </w:t>
      </w:r>
      <w:r w:rsidR="00683CA5">
        <w:rPr>
          <w:rFonts w:ascii="Calibri" w:hAnsi="Calibri" w:cs="Calibri"/>
          <w:bCs/>
          <w:szCs w:val="24"/>
          <w:shd w:val="clear" w:color="auto" w:fill="FFFFFF"/>
        </w:rPr>
        <w:t xml:space="preserve">a </w:t>
      </w:r>
      <w:r w:rsidR="00683CA5" w:rsidRPr="00D93600">
        <w:rPr>
          <w:rFonts w:ascii="Calibri" w:hAnsi="Calibri" w:cs="Calibri"/>
          <w:bCs/>
          <w:szCs w:val="24"/>
          <w:shd w:val="clear" w:color="auto" w:fill="FFFFFF"/>
        </w:rPr>
        <w:t>chloride</w:t>
      </w:r>
      <w:r w:rsidR="00683CA5">
        <w:rPr>
          <w:rFonts w:ascii="Calibri" w:hAnsi="Calibri" w:cs="Calibri"/>
          <w:bCs/>
          <w:szCs w:val="24"/>
          <w:shd w:val="clear" w:color="auto" w:fill="FFFFFF"/>
        </w:rPr>
        <w:t>-</w:t>
      </w:r>
      <w:r w:rsidRPr="00D93600">
        <w:rPr>
          <w:rFonts w:ascii="Calibri" w:hAnsi="Calibri" w:cs="Calibri"/>
          <w:bCs/>
          <w:szCs w:val="24"/>
          <w:shd w:val="clear" w:color="auto" w:fill="FFFFFF"/>
        </w:rPr>
        <w:t>coated silver-wire electrode as the reference electrode</w:t>
      </w:r>
    </w:p>
    <w:p w14:paraId="623F5BC0" w14:textId="77777777" w:rsidR="00B50820" w:rsidRPr="00E5370F" w:rsidRDefault="00B50820">
      <w:pPr>
        <w:contextualSpacing/>
        <w:jc w:val="both"/>
        <w:rPr>
          <w:rFonts w:ascii="Calibri" w:hAnsi="Calibri" w:cs="Calibri"/>
        </w:rPr>
      </w:pPr>
    </w:p>
    <w:p w14:paraId="33AFB46F" w14:textId="09AB6B20" w:rsidR="00B50820" w:rsidRPr="00E5370F" w:rsidRDefault="00D405E6">
      <w:pPr>
        <w:contextualSpacing/>
        <w:jc w:val="both"/>
        <w:rPr>
          <w:rFonts w:ascii="Calibri" w:hAnsi="Calibri" w:cs="Calibri"/>
        </w:rPr>
      </w:pPr>
      <w:r w:rsidRPr="00E5370F">
        <w:rPr>
          <w:rFonts w:ascii="Calibri" w:hAnsi="Calibri" w:cs="Calibri"/>
          <w:shd w:val="clear" w:color="auto" w:fill="FFFFFF"/>
        </w:rPr>
        <w:t>Note: Silver chloride coating is necessary to allow</w:t>
      </w:r>
      <w:r w:rsidRPr="0065544C">
        <w:rPr>
          <w:rFonts w:ascii="Calibri" w:hAnsi="Calibri" w:cs="Calibri"/>
          <w:shd w:val="clear" w:color="auto" w:fill="FFFFFF"/>
        </w:rPr>
        <w:t xml:space="preserve"> the electrode reaction</w:t>
      </w:r>
      <w:r w:rsidR="00683CA5">
        <w:rPr>
          <w:rFonts w:ascii="Calibri" w:hAnsi="Calibri" w:cs="Calibri"/>
          <w:shd w:val="clear" w:color="auto" w:fill="FFFFFF"/>
        </w:rPr>
        <w:t>:</w:t>
      </w:r>
      <w:r w:rsidRPr="00D93600">
        <w:rPr>
          <w:rFonts w:ascii="Calibri" w:hAnsi="Calibri" w:cs="Calibri"/>
          <w:shd w:val="clear" w:color="auto" w:fill="FFFFFF"/>
        </w:rPr>
        <w:t xml:space="preserve"> AgCl(s) + e</w:t>
      </w:r>
      <w:r w:rsidRPr="00D93600">
        <w:rPr>
          <w:rFonts w:ascii="Calibri" w:hAnsi="Calibri" w:cs="Calibri"/>
          <w:shd w:val="clear" w:color="auto" w:fill="FFFFFF"/>
          <w:vertAlign w:val="superscript"/>
        </w:rPr>
        <w:t>−</w:t>
      </w:r>
      <w:r w:rsidR="0065544C">
        <w:rPr>
          <w:rFonts w:ascii="Calibri" w:hAnsi="Calibri" w:cs="Calibri"/>
          <w:shd w:val="clear" w:color="auto" w:fill="FFFFFF"/>
        </w:rPr>
        <w:t xml:space="preserve"> </w:t>
      </w:r>
      <w:r w:rsidRPr="00B91ECF">
        <w:rPr>
          <w:rFonts w:ascii="Calibri" w:eastAsia="Liberation Serif" w:hAnsi="Calibri" w:cs="Calibri"/>
          <w:shd w:val="clear" w:color="auto" w:fill="FFFFFF"/>
        </w:rPr>
        <w:t>↔ Ag</w:t>
      </w:r>
      <w:r w:rsidRPr="00B91ECF">
        <w:rPr>
          <w:rFonts w:ascii="Calibri" w:hAnsi="Calibri" w:cs="Calibri"/>
          <w:shd w:val="clear" w:color="auto" w:fill="FFFFFF"/>
        </w:rPr>
        <w:t>(s) + Cl</w:t>
      </w:r>
      <w:r w:rsidRPr="00D93600">
        <w:rPr>
          <w:rFonts w:ascii="Calibri" w:hAnsi="Calibri" w:cs="Calibri"/>
          <w:shd w:val="clear" w:color="auto" w:fill="FFFFFF"/>
          <w:vertAlign w:val="superscript"/>
        </w:rPr>
        <w:t>-</w:t>
      </w:r>
      <w:r w:rsidRPr="00D93600">
        <w:rPr>
          <w:rFonts w:ascii="Calibri" w:hAnsi="Calibri" w:cs="Calibri"/>
          <w:shd w:val="clear" w:color="auto" w:fill="FFFFFF"/>
        </w:rPr>
        <w:t>.</w:t>
      </w:r>
    </w:p>
    <w:p w14:paraId="76A9DE70" w14:textId="77777777" w:rsidR="00B50820" w:rsidRPr="0065544C" w:rsidRDefault="00B50820">
      <w:pPr>
        <w:contextualSpacing/>
        <w:jc w:val="both"/>
        <w:rPr>
          <w:rFonts w:ascii="Calibri" w:hAnsi="Calibri" w:cs="Calibri"/>
        </w:rPr>
      </w:pPr>
    </w:p>
    <w:p w14:paraId="6DC75FE7" w14:textId="77777777" w:rsidR="00B50820" w:rsidRPr="0065544C" w:rsidRDefault="00D405E6">
      <w:pPr>
        <w:numPr>
          <w:ilvl w:val="3"/>
          <w:numId w:val="3"/>
        </w:numPr>
        <w:contextualSpacing/>
        <w:jc w:val="both"/>
        <w:rPr>
          <w:rFonts w:ascii="Calibri" w:hAnsi="Calibri" w:cs="Calibri"/>
        </w:rPr>
      </w:pPr>
      <w:r w:rsidRPr="0065544C">
        <w:rPr>
          <w:rFonts w:ascii="Calibri" w:hAnsi="Calibri" w:cs="Calibri"/>
          <w:color w:val="000000"/>
        </w:rPr>
        <w:t>Sand a silver wire (thickness ~ 1 mm, length ~ 10 cm) with a fine grade emery paper in order to clean its surface.</w:t>
      </w:r>
    </w:p>
    <w:p w14:paraId="14B70C71" w14:textId="77777777" w:rsidR="00B50820" w:rsidRPr="0065544C" w:rsidRDefault="00B50820">
      <w:pPr>
        <w:contextualSpacing/>
        <w:jc w:val="both"/>
        <w:rPr>
          <w:rFonts w:ascii="Calibri" w:hAnsi="Calibri" w:cs="Calibri"/>
          <w:color w:val="000000"/>
        </w:rPr>
      </w:pPr>
    </w:p>
    <w:p w14:paraId="4D6517B4" w14:textId="77777777" w:rsidR="00B50820" w:rsidRPr="0065544C" w:rsidRDefault="00D405E6">
      <w:pPr>
        <w:numPr>
          <w:ilvl w:val="3"/>
          <w:numId w:val="3"/>
        </w:numPr>
        <w:contextualSpacing/>
        <w:jc w:val="both"/>
        <w:rPr>
          <w:rFonts w:ascii="Calibri" w:hAnsi="Calibri" w:cs="Calibri"/>
        </w:rPr>
      </w:pPr>
      <w:r w:rsidRPr="0065544C">
        <w:rPr>
          <w:rFonts w:ascii="Calibri" w:hAnsi="Calibri" w:cs="Calibri"/>
          <w:color w:val="000000"/>
        </w:rPr>
        <w:t>Rinse the silver wire with distilled water.</w:t>
      </w:r>
    </w:p>
    <w:p w14:paraId="3A4B2743" w14:textId="77777777" w:rsidR="00B50820" w:rsidRPr="0065544C" w:rsidRDefault="00B50820">
      <w:pPr>
        <w:contextualSpacing/>
        <w:jc w:val="both"/>
        <w:rPr>
          <w:rFonts w:ascii="Calibri" w:hAnsi="Calibri" w:cs="Calibri"/>
          <w:color w:val="000000"/>
        </w:rPr>
      </w:pPr>
    </w:p>
    <w:p w14:paraId="702E0B21" w14:textId="02B53A61" w:rsidR="00B50820" w:rsidRPr="00E5370F" w:rsidRDefault="00D405E6">
      <w:pPr>
        <w:numPr>
          <w:ilvl w:val="3"/>
          <w:numId w:val="3"/>
        </w:numPr>
        <w:contextualSpacing/>
        <w:jc w:val="both"/>
        <w:rPr>
          <w:rFonts w:ascii="Calibri" w:hAnsi="Calibri" w:cs="Calibri"/>
        </w:rPr>
      </w:pPr>
      <w:r w:rsidRPr="0065544C">
        <w:rPr>
          <w:rFonts w:ascii="Calibri" w:hAnsi="Calibri" w:cs="Calibri"/>
        </w:rPr>
        <w:lastRenderedPageBreak/>
        <w:t>Immerse the clean silver-wire in a 4</w:t>
      </w:r>
      <w:r w:rsidR="00683CA5">
        <w:rPr>
          <w:rFonts w:ascii="Calibri" w:hAnsi="Calibri" w:cs="Calibri"/>
        </w:rPr>
        <w:t>–</w:t>
      </w:r>
      <w:r w:rsidRPr="00D93600">
        <w:rPr>
          <w:rFonts w:ascii="Calibri" w:hAnsi="Calibri" w:cs="Calibri"/>
        </w:rPr>
        <w:t xml:space="preserve">6% sodium hypochlorite solution (NaClO) until it </w:t>
      </w:r>
      <w:r w:rsidR="00683CA5">
        <w:rPr>
          <w:rFonts w:ascii="Calibri" w:hAnsi="Calibri" w:cs="Calibri"/>
        </w:rPr>
        <w:t>appears</w:t>
      </w:r>
      <w:r w:rsidR="00683CA5" w:rsidRPr="00D93600">
        <w:rPr>
          <w:rFonts w:ascii="Calibri" w:hAnsi="Calibri" w:cs="Calibri"/>
        </w:rPr>
        <w:t xml:space="preserve"> </w:t>
      </w:r>
      <w:r w:rsidRPr="00D93600">
        <w:rPr>
          <w:rFonts w:ascii="Calibri" w:hAnsi="Calibri" w:cs="Calibri"/>
        </w:rPr>
        <w:t xml:space="preserve">dark (approximately 20 min). </w:t>
      </w:r>
    </w:p>
    <w:p w14:paraId="316DF05E" w14:textId="77777777" w:rsidR="00B50820" w:rsidRPr="0065544C" w:rsidRDefault="00B50820">
      <w:pPr>
        <w:contextualSpacing/>
        <w:jc w:val="both"/>
        <w:rPr>
          <w:rFonts w:ascii="Calibri" w:hAnsi="Calibri" w:cs="Calibri"/>
        </w:rPr>
      </w:pPr>
    </w:p>
    <w:p w14:paraId="61AB17E5" w14:textId="77777777" w:rsidR="00B50820" w:rsidRPr="0065544C" w:rsidRDefault="00D405E6">
      <w:pPr>
        <w:numPr>
          <w:ilvl w:val="2"/>
          <w:numId w:val="3"/>
        </w:numPr>
        <w:contextualSpacing/>
        <w:jc w:val="both"/>
        <w:rPr>
          <w:rFonts w:ascii="Calibri" w:hAnsi="Calibri" w:cs="Calibri"/>
          <w:highlight w:val="yellow"/>
        </w:rPr>
      </w:pPr>
      <w:r w:rsidRPr="0065544C">
        <w:rPr>
          <w:rFonts w:ascii="Calibri" w:hAnsi="Calibri" w:cs="Calibri"/>
          <w:bCs/>
          <w:highlight w:val="yellow"/>
        </w:rPr>
        <w:t>Use thin glass pipettes filled with an electrolyte solution (2.7 M KCl) as the intracellular electrode.</w:t>
      </w:r>
    </w:p>
    <w:p w14:paraId="7BC08C8C" w14:textId="77777777" w:rsidR="00B50820" w:rsidRPr="0065544C" w:rsidRDefault="00B50820">
      <w:pPr>
        <w:contextualSpacing/>
        <w:jc w:val="both"/>
        <w:rPr>
          <w:rFonts w:ascii="Calibri" w:hAnsi="Calibri" w:cs="Calibri"/>
          <w:bCs/>
        </w:rPr>
      </w:pPr>
    </w:p>
    <w:p w14:paraId="24DCC754" w14:textId="2E304554" w:rsidR="00B50820" w:rsidRPr="0065544C" w:rsidRDefault="00D405E6">
      <w:pPr>
        <w:numPr>
          <w:ilvl w:val="3"/>
          <w:numId w:val="3"/>
        </w:numPr>
        <w:contextualSpacing/>
        <w:jc w:val="both"/>
        <w:rPr>
          <w:rFonts w:ascii="Calibri" w:hAnsi="Calibri" w:cs="Calibri"/>
          <w:highlight w:val="yellow"/>
        </w:rPr>
      </w:pPr>
      <w:r w:rsidRPr="0065544C">
        <w:rPr>
          <w:rFonts w:ascii="Calibri" w:hAnsi="Calibri" w:cs="Calibri"/>
          <w:highlight w:val="yellow"/>
          <w:shd w:val="clear" w:color="auto" w:fill="FFFF00"/>
        </w:rPr>
        <w:t>Pull a glass capillary tube (internal diameter ≈ 1 mm) with a micro-pipette puller to obtain a thin tip with a small opening (0.01</w:t>
      </w:r>
      <w:r w:rsidRPr="0065544C">
        <w:rPr>
          <w:rFonts w:ascii="Calibri" w:hAnsi="Calibri" w:cs="Calibri"/>
          <w:highlight w:val="yellow"/>
          <w:shd w:val="clear" w:color="auto" w:fill="FFFF66"/>
        </w:rPr>
        <w:t>–0.1</w:t>
      </w:r>
      <w:r w:rsidR="00A67799" w:rsidRPr="0065544C">
        <w:rPr>
          <w:rFonts w:ascii="Calibri" w:hAnsi="Calibri" w:cs="Calibri"/>
          <w:highlight w:val="yellow"/>
          <w:shd w:val="clear" w:color="auto" w:fill="FFFF66"/>
        </w:rPr>
        <w:t xml:space="preserve"> </w:t>
      </w:r>
      <w:r w:rsidRPr="0065544C">
        <w:rPr>
          <w:rFonts w:ascii="Calibri" w:hAnsi="Calibri" w:cs="Calibri"/>
          <w:highlight w:val="yellow"/>
          <w:shd w:val="clear" w:color="auto" w:fill="FFFF66"/>
        </w:rPr>
        <w:t>μm)</w:t>
      </w:r>
      <w:r w:rsidRPr="0065544C">
        <w:rPr>
          <w:rFonts w:ascii="Calibri" w:hAnsi="Calibri" w:cs="Calibri"/>
          <w:highlight w:val="yellow"/>
          <w:shd w:val="clear" w:color="auto" w:fill="FFFF66"/>
          <w:vertAlign w:val="superscript"/>
        </w:rPr>
        <w:t>14</w:t>
      </w:r>
      <w:r w:rsidRPr="0065544C">
        <w:rPr>
          <w:rFonts w:ascii="Calibri" w:hAnsi="Calibri" w:cs="Calibri"/>
          <w:highlight w:val="yellow"/>
          <w:shd w:val="clear" w:color="auto" w:fill="FFFF66"/>
        </w:rPr>
        <w:t>.</w:t>
      </w:r>
    </w:p>
    <w:p w14:paraId="44D7ADB8" w14:textId="77777777" w:rsidR="00B50820" w:rsidRPr="0065544C" w:rsidRDefault="00B50820">
      <w:pPr>
        <w:contextualSpacing/>
        <w:jc w:val="both"/>
        <w:rPr>
          <w:rFonts w:ascii="Calibri" w:hAnsi="Calibri" w:cs="Calibri"/>
          <w:highlight w:val="yellow"/>
          <w:shd w:val="clear" w:color="auto" w:fill="99FF66"/>
        </w:rPr>
      </w:pPr>
    </w:p>
    <w:p w14:paraId="21303B45" w14:textId="77777777" w:rsidR="00B50820" w:rsidRPr="0065544C" w:rsidRDefault="00D405E6">
      <w:pPr>
        <w:numPr>
          <w:ilvl w:val="3"/>
          <w:numId w:val="3"/>
        </w:numPr>
        <w:contextualSpacing/>
        <w:jc w:val="both"/>
        <w:rPr>
          <w:rFonts w:ascii="Calibri" w:hAnsi="Calibri" w:cs="Calibri"/>
          <w:highlight w:val="yellow"/>
        </w:rPr>
      </w:pPr>
      <w:r w:rsidRPr="0065544C">
        <w:rPr>
          <w:rStyle w:val="Destacado"/>
          <w:rFonts w:ascii="Calibri" w:hAnsi="Calibri" w:cs="Calibri"/>
          <w:i w:val="0"/>
          <w:iCs w:val="0"/>
          <w:color w:val="000000"/>
          <w:highlight w:val="yellow"/>
          <w:shd w:val="clear" w:color="auto" w:fill="FFFF00"/>
        </w:rPr>
        <w:t xml:space="preserve">Fill the pulled capillary glass with a 2.7 M KCl solution. First fill it by capillarity (immerse </w:t>
      </w:r>
      <w:r w:rsidR="00683CA5">
        <w:rPr>
          <w:rStyle w:val="Destacado"/>
          <w:rFonts w:ascii="Calibri" w:hAnsi="Calibri" w:cs="Calibri"/>
          <w:i w:val="0"/>
          <w:iCs w:val="0"/>
          <w:color w:val="000000"/>
          <w:highlight w:val="yellow"/>
          <w:shd w:val="clear" w:color="auto" w:fill="FFFF00"/>
        </w:rPr>
        <w:t xml:space="preserve">the </w:t>
      </w:r>
      <w:r w:rsidRPr="00D93600">
        <w:rPr>
          <w:rStyle w:val="Destacado"/>
          <w:rFonts w:ascii="Calibri" w:hAnsi="Calibri" w:cs="Calibri"/>
          <w:i w:val="0"/>
          <w:iCs w:val="0"/>
          <w:color w:val="000000"/>
          <w:highlight w:val="yellow"/>
          <w:shd w:val="clear" w:color="auto" w:fill="FFFF00"/>
        </w:rPr>
        <w:t>pipette tip into the 2.7 M KCl solution) and then fill the half of the pipette with a fine injection needl</w:t>
      </w:r>
      <w:r w:rsidR="00A67799" w:rsidRPr="00E5370F">
        <w:rPr>
          <w:rStyle w:val="Destacado"/>
          <w:rFonts w:ascii="Calibri" w:hAnsi="Calibri" w:cs="Calibri"/>
          <w:i w:val="0"/>
          <w:iCs w:val="0"/>
          <w:color w:val="000000"/>
          <w:highlight w:val="yellow"/>
          <w:shd w:val="clear" w:color="auto" w:fill="FFFF00"/>
        </w:rPr>
        <w:t>e</w:t>
      </w:r>
      <w:r w:rsidRPr="00E5370F">
        <w:rPr>
          <w:rStyle w:val="Destacado"/>
          <w:rFonts w:ascii="Calibri" w:hAnsi="Calibri" w:cs="Calibri"/>
          <w:i w:val="0"/>
          <w:iCs w:val="0"/>
          <w:color w:val="000000"/>
          <w:highlight w:val="yellow"/>
          <w:shd w:val="clear" w:color="auto" w:fill="FFFF00"/>
        </w:rPr>
        <w:t>. If necessary, tap the electrode pipette to eliminate air bubbles.</w:t>
      </w:r>
    </w:p>
    <w:p w14:paraId="525E8E39" w14:textId="77777777" w:rsidR="00B50820" w:rsidRPr="0065544C" w:rsidRDefault="00B50820">
      <w:pPr>
        <w:contextualSpacing/>
        <w:jc w:val="both"/>
        <w:rPr>
          <w:rFonts w:ascii="Calibri" w:hAnsi="Calibri" w:cs="Calibri"/>
          <w:color w:val="000000"/>
          <w:highlight w:val="yellow"/>
          <w:shd w:val="clear" w:color="auto" w:fill="FFFF00"/>
        </w:rPr>
      </w:pPr>
    </w:p>
    <w:p w14:paraId="1082F77A" w14:textId="0CE073B9" w:rsidR="00B50820" w:rsidRPr="0065544C" w:rsidRDefault="00D405E6" w:rsidP="00A67799">
      <w:pPr>
        <w:numPr>
          <w:ilvl w:val="2"/>
          <w:numId w:val="3"/>
        </w:numPr>
        <w:contextualSpacing/>
        <w:jc w:val="both"/>
        <w:rPr>
          <w:rFonts w:ascii="Calibri" w:hAnsi="Calibri" w:cs="Calibri"/>
          <w:highlight w:val="yellow"/>
        </w:rPr>
      </w:pPr>
      <w:r w:rsidRPr="0065544C">
        <w:rPr>
          <w:rFonts w:ascii="Calibri" w:hAnsi="Calibri" w:cs="Calibri"/>
          <w:highlight w:val="yellow"/>
          <w:shd w:val="clear" w:color="auto" w:fill="FFFF00"/>
        </w:rPr>
        <w:t>Connect the electrode to its holder. Connect the holder to the amplifier headstage with the amplifier</w:t>
      </w:r>
      <w:r w:rsidRPr="00D93600">
        <w:rPr>
          <w:rFonts w:ascii="Calibri" w:hAnsi="Calibri" w:cs="Calibri"/>
          <w:highlight w:val="yellow"/>
          <w:shd w:val="clear" w:color="auto" w:fill="FFFF00"/>
        </w:rPr>
        <w:t>.</w:t>
      </w:r>
      <w:r w:rsidR="00A67799" w:rsidRPr="00D93600">
        <w:rPr>
          <w:rFonts w:ascii="Calibri" w:hAnsi="Calibri" w:cs="Calibri"/>
          <w:highlight w:val="yellow"/>
        </w:rPr>
        <w:t xml:space="preserve"> </w:t>
      </w:r>
      <w:r w:rsidRPr="00E5370F">
        <w:rPr>
          <w:rFonts w:ascii="Calibri" w:hAnsi="Calibri" w:cs="Calibri"/>
          <w:highlight w:val="yellow"/>
          <w:shd w:val="clear" w:color="auto" w:fill="FFFF00"/>
        </w:rPr>
        <w:t>Position the electrode-holder-headstage with a stable 3-D micromanipulator. Lower the electrode until bath solution covers its tip.</w:t>
      </w:r>
    </w:p>
    <w:p w14:paraId="0B5CC3D6" w14:textId="77777777" w:rsidR="00B50820" w:rsidRPr="0065544C" w:rsidRDefault="00B50820">
      <w:pPr>
        <w:contextualSpacing/>
        <w:jc w:val="both"/>
        <w:rPr>
          <w:rFonts w:ascii="Calibri" w:hAnsi="Calibri" w:cs="Calibri"/>
          <w:shd w:val="clear" w:color="auto" w:fill="FFFFFF"/>
        </w:rPr>
      </w:pPr>
    </w:p>
    <w:p w14:paraId="00D1AB48" w14:textId="1570043A" w:rsidR="00B50820" w:rsidRPr="00B91ECF" w:rsidRDefault="00D405E6" w:rsidP="00272394">
      <w:pPr>
        <w:jc w:val="both"/>
        <w:rPr>
          <w:rFonts w:ascii="Calibri" w:hAnsi="Calibri" w:cs="Calibri"/>
        </w:rPr>
      </w:pPr>
      <w:r w:rsidRPr="0065544C">
        <w:rPr>
          <w:rFonts w:ascii="Calibri" w:hAnsi="Calibri" w:cs="Calibri"/>
          <w:shd w:val="clear" w:color="auto" w:fill="FFFFFF"/>
        </w:rPr>
        <w:t>Note:</w:t>
      </w:r>
      <w:r w:rsidR="0065544C">
        <w:rPr>
          <w:rFonts w:ascii="Calibri" w:hAnsi="Calibri" w:cs="Calibri"/>
          <w:shd w:val="clear" w:color="auto" w:fill="FFFFFF"/>
        </w:rPr>
        <w:t xml:space="preserve"> </w:t>
      </w:r>
      <w:r w:rsidR="00380A48">
        <w:rPr>
          <w:rFonts w:ascii="Calibri" w:hAnsi="Calibri" w:cs="Calibri"/>
          <w:shd w:val="clear" w:color="auto" w:fill="FFFFFF"/>
        </w:rPr>
        <w:t>The e</w:t>
      </w:r>
      <w:r w:rsidRPr="00B91ECF">
        <w:rPr>
          <w:rFonts w:ascii="Calibri" w:hAnsi="Calibri" w:cs="Calibri"/>
          <w:shd w:val="clear" w:color="auto" w:fill="FFFFFF"/>
        </w:rPr>
        <w:t>lectrode must have a vertical orientation</w:t>
      </w:r>
    </w:p>
    <w:p w14:paraId="06A4A806" w14:textId="77777777" w:rsidR="00B50820" w:rsidRPr="00D93600" w:rsidRDefault="00B50820">
      <w:pPr>
        <w:pStyle w:val="ListParagraph"/>
        <w:jc w:val="both"/>
        <w:rPr>
          <w:rFonts w:ascii="Calibri" w:hAnsi="Calibri" w:cs="Calibri"/>
          <w:szCs w:val="24"/>
          <w:shd w:val="clear" w:color="auto" w:fill="FFFF00"/>
        </w:rPr>
      </w:pPr>
    </w:p>
    <w:p w14:paraId="75CEB0DD" w14:textId="055ED57A" w:rsidR="00B50820" w:rsidRPr="00E5370F" w:rsidRDefault="00D405E6">
      <w:pPr>
        <w:pStyle w:val="ListParagraph"/>
        <w:numPr>
          <w:ilvl w:val="1"/>
          <w:numId w:val="3"/>
        </w:numPr>
        <w:jc w:val="both"/>
        <w:rPr>
          <w:rFonts w:ascii="Calibri" w:hAnsi="Calibri" w:cs="Calibri"/>
          <w:szCs w:val="24"/>
        </w:rPr>
      </w:pPr>
      <w:r w:rsidRPr="00D93600">
        <w:rPr>
          <w:rFonts w:ascii="Calibri" w:hAnsi="Calibri" w:cs="Calibri"/>
          <w:szCs w:val="24"/>
          <w:shd w:val="clear" w:color="auto" w:fill="FFFF00"/>
        </w:rPr>
        <w:t xml:space="preserve">Select the Bridge Mode of the amplifier (in </w:t>
      </w:r>
      <w:r w:rsidR="00380A48">
        <w:rPr>
          <w:rFonts w:ascii="Calibri" w:hAnsi="Calibri" w:cs="Calibri"/>
          <w:szCs w:val="24"/>
          <w:shd w:val="clear" w:color="auto" w:fill="FFFF00"/>
        </w:rPr>
        <w:t>the</w:t>
      </w:r>
      <w:r w:rsidR="00380A48" w:rsidRPr="00D93600">
        <w:rPr>
          <w:rFonts w:ascii="Calibri" w:hAnsi="Calibri" w:cs="Calibri"/>
          <w:szCs w:val="24"/>
          <w:shd w:val="clear" w:color="auto" w:fill="FFFF00"/>
        </w:rPr>
        <w:t xml:space="preserve"> </w:t>
      </w:r>
      <w:r w:rsidRPr="00D93600">
        <w:rPr>
          <w:rFonts w:ascii="Calibri" w:hAnsi="Calibri" w:cs="Calibri"/>
          <w:szCs w:val="24"/>
          <w:shd w:val="clear" w:color="auto" w:fill="FFFF00"/>
        </w:rPr>
        <w:t xml:space="preserve">Mode </w:t>
      </w:r>
      <w:r w:rsidR="00380A48">
        <w:rPr>
          <w:rFonts w:ascii="Calibri" w:hAnsi="Calibri" w:cs="Calibri"/>
          <w:szCs w:val="24"/>
          <w:shd w:val="clear" w:color="auto" w:fill="FFFF00"/>
        </w:rPr>
        <w:t xml:space="preserve">section </w:t>
      </w:r>
      <w:r w:rsidRPr="00D93600">
        <w:rPr>
          <w:rFonts w:ascii="Calibri" w:hAnsi="Calibri" w:cs="Calibri"/>
          <w:szCs w:val="24"/>
          <w:shd w:val="clear" w:color="auto" w:fill="FFFF00"/>
        </w:rPr>
        <w:t>of the amplifier</w:t>
      </w:r>
      <w:r w:rsidR="00380A48">
        <w:rPr>
          <w:rFonts w:ascii="Calibri" w:hAnsi="Calibri" w:cs="Calibri"/>
          <w:szCs w:val="24"/>
          <w:shd w:val="clear" w:color="auto" w:fill="FFFF00"/>
        </w:rPr>
        <w:t>,</w:t>
      </w:r>
      <w:r w:rsidRPr="00D93600">
        <w:rPr>
          <w:rFonts w:ascii="Calibri" w:hAnsi="Calibri" w:cs="Calibri"/>
          <w:szCs w:val="24"/>
          <w:shd w:val="clear" w:color="auto" w:fill="FFFF00"/>
        </w:rPr>
        <w:t xml:space="preserve"> press</w:t>
      </w:r>
      <w:r w:rsidR="00380A48">
        <w:rPr>
          <w:rFonts w:ascii="Calibri" w:hAnsi="Calibri" w:cs="Calibri"/>
          <w:szCs w:val="24"/>
          <w:shd w:val="clear" w:color="auto" w:fill="FFFF00"/>
        </w:rPr>
        <w:t xml:space="preserve"> the</w:t>
      </w:r>
      <w:r w:rsidRPr="00D93600">
        <w:rPr>
          <w:rFonts w:ascii="Calibri" w:hAnsi="Calibri" w:cs="Calibri"/>
          <w:szCs w:val="24"/>
          <w:shd w:val="clear" w:color="auto" w:fill="FFFF00"/>
        </w:rPr>
        <w:t xml:space="preserve"> Bridge button) and measure</w:t>
      </w:r>
      <w:r w:rsidR="00380A48">
        <w:rPr>
          <w:rFonts w:ascii="Calibri" w:hAnsi="Calibri" w:cs="Calibri"/>
          <w:szCs w:val="24"/>
          <w:shd w:val="clear" w:color="auto" w:fill="FFFF00"/>
        </w:rPr>
        <w:t xml:space="preserve"> the</w:t>
      </w:r>
      <w:r w:rsidRPr="00D93600">
        <w:rPr>
          <w:rFonts w:ascii="Calibri" w:hAnsi="Calibri" w:cs="Calibri"/>
          <w:szCs w:val="24"/>
          <w:shd w:val="clear" w:color="auto" w:fill="FFFF00"/>
        </w:rPr>
        <w:t xml:space="preserve"> electrode resistance. Make sure that </w:t>
      </w:r>
      <w:r w:rsidR="00380A48">
        <w:rPr>
          <w:rFonts w:ascii="Calibri" w:hAnsi="Calibri" w:cs="Calibri"/>
          <w:szCs w:val="24"/>
          <w:shd w:val="clear" w:color="auto" w:fill="FFFF00"/>
        </w:rPr>
        <w:t xml:space="preserve">the </w:t>
      </w:r>
      <w:r w:rsidRPr="00D93600">
        <w:rPr>
          <w:rFonts w:ascii="Calibri" w:hAnsi="Calibri" w:cs="Calibri"/>
          <w:szCs w:val="24"/>
          <w:shd w:val="clear" w:color="auto" w:fill="FFFF00"/>
        </w:rPr>
        <w:t>resistance is about 50 MΩ</w:t>
      </w:r>
      <w:r w:rsidRPr="00D93600">
        <w:rPr>
          <w:rFonts w:ascii="Calibri" w:hAnsi="Calibri" w:cs="Calibri"/>
          <w:szCs w:val="24"/>
          <w:shd w:val="clear" w:color="auto" w:fill="FFFF00"/>
          <w:vertAlign w:val="superscript"/>
        </w:rPr>
        <w:t>11</w:t>
      </w:r>
      <w:r w:rsidRPr="00E5370F">
        <w:rPr>
          <w:rFonts w:ascii="Calibri" w:hAnsi="Calibri" w:cs="Calibri"/>
          <w:szCs w:val="24"/>
          <w:shd w:val="clear" w:color="auto" w:fill="FFFF00"/>
        </w:rPr>
        <w:t xml:space="preserve">. </w:t>
      </w:r>
    </w:p>
    <w:p w14:paraId="15640CF3" w14:textId="77777777" w:rsidR="00B50820" w:rsidRPr="0065544C" w:rsidRDefault="00B50820">
      <w:pPr>
        <w:pStyle w:val="ListParagraph"/>
        <w:jc w:val="both"/>
        <w:rPr>
          <w:rFonts w:ascii="Calibri" w:hAnsi="Calibri" w:cs="Calibri"/>
          <w:szCs w:val="24"/>
        </w:rPr>
      </w:pPr>
    </w:p>
    <w:p w14:paraId="3A5187D7" w14:textId="223069D6" w:rsidR="00B50820" w:rsidRPr="00E5370F" w:rsidRDefault="00D405E6" w:rsidP="00272394">
      <w:pPr>
        <w:jc w:val="both"/>
        <w:rPr>
          <w:rFonts w:ascii="Calibri" w:hAnsi="Calibri" w:cs="Calibri"/>
        </w:rPr>
      </w:pPr>
      <w:r w:rsidRPr="0065544C">
        <w:rPr>
          <w:rFonts w:ascii="Calibri" w:hAnsi="Calibri" w:cs="Calibri"/>
          <w:shd w:val="clear" w:color="auto" w:fill="FFFFFF"/>
        </w:rPr>
        <w:t xml:space="preserve">Note: This electrode size allows a good-quality electrical recording with </w:t>
      </w:r>
      <w:r w:rsidR="00380A48">
        <w:rPr>
          <w:rFonts w:ascii="Calibri" w:hAnsi="Calibri" w:cs="Calibri"/>
          <w:shd w:val="clear" w:color="auto" w:fill="FFFFFF"/>
        </w:rPr>
        <w:t>limited</w:t>
      </w:r>
      <w:r w:rsidR="00380A48" w:rsidRPr="00D93600">
        <w:rPr>
          <w:rFonts w:ascii="Calibri" w:hAnsi="Calibri" w:cs="Calibri"/>
          <w:shd w:val="clear" w:color="auto" w:fill="FFFFFF"/>
        </w:rPr>
        <w:t xml:space="preserve"> </w:t>
      </w:r>
      <w:r w:rsidRPr="00D93600">
        <w:rPr>
          <w:rFonts w:ascii="Calibri" w:hAnsi="Calibri" w:cs="Calibri"/>
          <w:shd w:val="clear" w:color="auto" w:fill="FFFFFF"/>
        </w:rPr>
        <w:t>damage to the cell.</w:t>
      </w:r>
    </w:p>
    <w:p w14:paraId="64D51A78" w14:textId="77777777" w:rsidR="00B50820" w:rsidRPr="0065544C" w:rsidRDefault="00B50820">
      <w:pPr>
        <w:pStyle w:val="ListParagraph"/>
        <w:jc w:val="both"/>
        <w:rPr>
          <w:rFonts w:ascii="Calibri" w:hAnsi="Calibri" w:cs="Calibri"/>
          <w:szCs w:val="24"/>
        </w:rPr>
      </w:pPr>
    </w:p>
    <w:p w14:paraId="5E6565DA" w14:textId="3658F948" w:rsidR="00B50820" w:rsidRPr="00D93600" w:rsidRDefault="00D405E6">
      <w:pPr>
        <w:pStyle w:val="ListParagraph"/>
        <w:numPr>
          <w:ilvl w:val="1"/>
          <w:numId w:val="3"/>
        </w:numPr>
        <w:jc w:val="both"/>
        <w:rPr>
          <w:rFonts w:ascii="Calibri" w:hAnsi="Calibri" w:cs="Calibri"/>
          <w:szCs w:val="24"/>
        </w:rPr>
      </w:pPr>
      <w:r w:rsidRPr="0065544C">
        <w:rPr>
          <w:rFonts w:ascii="Calibri" w:hAnsi="Calibri" w:cs="Calibri"/>
          <w:szCs w:val="24"/>
          <w:shd w:val="clear" w:color="auto" w:fill="FFFF00"/>
        </w:rPr>
        <w:t xml:space="preserve">Null the offset current and compensate capacitive transients using </w:t>
      </w:r>
      <w:r w:rsidR="00380A48">
        <w:rPr>
          <w:rFonts w:ascii="Calibri" w:hAnsi="Calibri" w:cs="Calibri"/>
          <w:szCs w:val="24"/>
          <w:shd w:val="clear" w:color="auto" w:fill="FFFF00"/>
        </w:rPr>
        <w:t xml:space="preserve">the </w:t>
      </w:r>
      <w:r w:rsidRPr="00D93600">
        <w:rPr>
          <w:rFonts w:ascii="Calibri" w:hAnsi="Calibri" w:cs="Calibri"/>
          <w:szCs w:val="24"/>
          <w:shd w:val="clear" w:color="auto" w:fill="FFFF00"/>
        </w:rPr>
        <w:t xml:space="preserve">Holding Position button in </w:t>
      </w:r>
      <w:r w:rsidR="00380A48">
        <w:rPr>
          <w:rFonts w:ascii="Calibri" w:hAnsi="Calibri" w:cs="Calibri"/>
          <w:szCs w:val="24"/>
          <w:shd w:val="clear" w:color="auto" w:fill="FFFF00"/>
        </w:rPr>
        <w:t xml:space="preserve">the </w:t>
      </w:r>
      <w:r w:rsidRPr="00D93600">
        <w:rPr>
          <w:rFonts w:ascii="Calibri" w:hAnsi="Calibri" w:cs="Calibri"/>
          <w:szCs w:val="24"/>
          <w:shd w:val="clear" w:color="auto" w:fill="FFFF00"/>
        </w:rPr>
        <w:t xml:space="preserve">section Voltage Clamp of the amplifier, and </w:t>
      </w:r>
      <w:r w:rsidR="00380A48">
        <w:rPr>
          <w:rFonts w:ascii="Calibri" w:hAnsi="Calibri" w:cs="Calibri"/>
          <w:szCs w:val="24"/>
          <w:shd w:val="clear" w:color="auto" w:fill="FFFF00"/>
        </w:rPr>
        <w:t xml:space="preserve">the </w:t>
      </w:r>
      <w:r w:rsidRPr="00D93600">
        <w:rPr>
          <w:rFonts w:ascii="Calibri" w:hAnsi="Calibri" w:cs="Calibri"/>
          <w:szCs w:val="24"/>
          <w:shd w:val="clear" w:color="auto" w:fill="FFFF00"/>
        </w:rPr>
        <w:t xml:space="preserve">Capacitance Neutralization button in </w:t>
      </w:r>
      <w:r w:rsidRPr="00E5370F">
        <w:rPr>
          <w:rFonts w:ascii="Calibri" w:hAnsi="Calibri" w:cs="Calibri"/>
          <w:szCs w:val="24"/>
          <w:shd w:val="clear" w:color="auto" w:fill="FFFF00"/>
        </w:rPr>
        <w:t xml:space="preserve">Microelectrode 1 </w:t>
      </w:r>
      <w:r w:rsidR="00380A48">
        <w:rPr>
          <w:rFonts w:ascii="Calibri" w:hAnsi="Calibri" w:cs="Calibri"/>
          <w:szCs w:val="24"/>
          <w:shd w:val="clear" w:color="auto" w:fill="FFFF00"/>
        </w:rPr>
        <w:t xml:space="preserve">section </w:t>
      </w:r>
      <w:r w:rsidRPr="00D93600">
        <w:rPr>
          <w:rFonts w:ascii="Calibri" w:hAnsi="Calibri" w:cs="Calibri"/>
          <w:szCs w:val="24"/>
          <w:shd w:val="clear" w:color="auto" w:fill="FFFF00"/>
        </w:rPr>
        <w:t>of the amplifier.</w:t>
      </w:r>
    </w:p>
    <w:p w14:paraId="73014A7D" w14:textId="77777777" w:rsidR="00B50820" w:rsidRPr="00E5370F" w:rsidRDefault="00B50820">
      <w:pPr>
        <w:contextualSpacing/>
        <w:jc w:val="both"/>
        <w:rPr>
          <w:rFonts w:ascii="Calibri" w:hAnsi="Calibri" w:cs="Calibri"/>
          <w:bCs/>
        </w:rPr>
      </w:pPr>
    </w:p>
    <w:p w14:paraId="139385A3" w14:textId="77777777" w:rsidR="00B50820" w:rsidRPr="0065544C" w:rsidRDefault="00D405E6">
      <w:pPr>
        <w:pStyle w:val="ListParagraph"/>
        <w:numPr>
          <w:ilvl w:val="1"/>
          <w:numId w:val="3"/>
        </w:numPr>
        <w:jc w:val="both"/>
        <w:rPr>
          <w:rFonts w:ascii="Calibri" w:hAnsi="Calibri" w:cs="Calibri"/>
          <w:szCs w:val="24"/>
          <w:highlight w:val="yellow"/>
        </w:rPr>
      </w:pPr>
      <w:r w:rsidRPr="0065544C">
        <w:rPr>
          <w:rFonts w:ascii="Calibri" w:hAnsi="Calibri" w:cs="Calibri"/>
          <w:bCs/>
          <w:szCs w:val="24"/>
          <w:highlight w:val="yellow"/>
        </w:rPr>
        <w:t>Superfusion system</w:t>
      </w:r>
    </w:p>
    <w:p w14:paraId="1D7A8B2B" w14:textId="77777777" w:rsidR="00B50820" w:rsidRPr="0065544C" w:rsidRDefault="00B50820">
      <w:pPr>
        <w:pStyle w:val="ListParagraph"/>
        <w:jc w:val="both"/>
        <w:rPr>
          <w:rFonts w:ascii="Calibri" w:hAnsi="Calibri" w:cs="Calibri"/>
          <w:szCs w:val="24"/>
          <w:highlight w:val="yellow"/>
        </w:rPr>
      </w:pPr>
    </w:p>
    <w:p w14:paraId="0139B902" w14:textId="13A0EEDE" w:rsidR="00B50820" w:rsidRPr="00E5370F" w:rsidRDefault="00D405E6">
      <w:pPr>
        <w:pStyle w:val="ListParagraph"/>
        <w:numPr>
          <w:ilvl w:val="2"/>
          <w:numId w:val="3"/>
        </w:numPr>
        <w:jc w:val="both"/>
        <w:rPr>
          <w:rFonts w:ascii="Calibri" w:hAnsi="Calibri" w:cs="Calibri"/>
          <w:szCs w:val="24"/>
          <w:highlight w:val="yellow"/>
        </w:rPr>
      </w:pPr>
      <w:r w:rsidRPr="0065544C">
        <w:rPr>
          <w:rFonts w:ascii="Calibri" w:hAnsi="Calibri" w:cs="Calibri"/>
          <w:szCs w:val="24"/>
          <w:highlight w:val="yellow"/>
          <w:shd w:val="clear" w:color="auto" w:fill="FFFF00"/>
        </w:rPr>
        <w:t xml:space="preserve">Pour the bath solution (step 1.2.2) into a suitable </w:t>
      </w:r>
      <w:r w:rsidR="00380A48">
        <w:rPr>
          <w:rFonts w:ascii="Calibri" w:hAnsi="Calibri" w:cs="Calibri"/>
          <w:szCs w:val="24"/>
          <w:highlight w:val="yellow"/>
          <w:shd w:val="clear" w:color="auto" w:fill="FFFF00"/>
        </w:rPr>
        <w:t>receptacle</w:t>
      </w:r>
      <w:r w:rsidR="00380A48" w:rsidRPr="00D93600">
        <w:rPr>
          <w:rFonts w:ascii="Calibri" w:hAnsi="Calibri" w:cs="Calibri"/>
          <w:szCs w:val="24"/>
          <w:highlight w:val="yellow"/>
          <w:shd w:val="clear" w:color="auto" w:fill="FFFF00"/>
        </w:rPr>
        <w:t xml:space="preserve"> </w:t>
      </w:r>
      <w:r w:rsidRPr="00D93600">
        <w:rPr>
          <w:rFonts w:ascii="Calibri" w:hAnsi="Calibri" w:cs="Calibri"/>
          <w:szCs w:val="24"/>
          <w:highlight w:val="yellow"/>
          <w:shd w:val="clear" w:color="auto" w:fill="FFFF00"/>
        </w:rPr>
        <w:t>(a 250 mL serum bottle) and connect it to an irrigation tubing set (3.2 mm of internal diameter)</w:t>
      </w:r>
      <w:r w:rsidR="00380A48">
        <w:rPr>
          <w:rFonts w:ascii="Calibri" w:hAnsi="Calibri" w:cs="Calibri"/>
          <w:szCs w:val="24"/>
          <w:highlight w:val="yellow"/>
          <w:shd w:val="clear" w:color="auto" w:fill="FFFF00"/>
        </w:rPr>
        <w:t>, thus connecting</w:t>
      </w:r>
      <w:r w:rsidRPr="00D93600">
        <w:rPr>
          <w:rFonts w:ascii="Calibri" w:hAnsi="Calibri" w:cs="Calibri"/>
          <w:szCs w:val="24"/>
          <w:highlight w:val="yellow"/>
          <w:shd w:val="clear" w:color="auto" w:fill="FFFF00"/>
        </w:rPr>
        <w:t xml:space="preserve"> the recording chamber. Use a gravity driven superfusion system. Regulate </w:t>
      </w:r>
      <w:r w:rsidR="00380A48">
        <w:rPr>
          <w:rFonts w:ascii="Calibri" w:hAnsi="Calibri" w:cs="Calibri"/>
          <w:szCs w:val="24"/>
          <w:highlight w:val="yellow"/>
          <w:shd w:val="clear" w:color="auto" w:fill="FFFF00"/>
        </w:rPr>
        <w:t xml:space="preserve">the </w:t>
      </w:r>
      <w:r w:rsidRPr="00D93600">
        <w:rPr>
          <w:rFonts w:ascii="Calibri" w:hAnsi="Calibri" w:cs="Calibri"/>
          <w:szCs w:val="24"/>
          <w:highlight w:val="yellow"/>
          <w:shd w:val="clear" w:color="auto" w:fill="FFFF00"/>
        </w:rPr>
        <w:t>flow rate to ~</w:t>
      </w:r>
      <w:r w:rsidR="00380A48">
        <w:rPr>
          <w:rFonts w:ascii="Calibri" w:hAnsi="Calibri" w:cs="Calibri"/>
          <w:szCs w:val="24"/>
          <w:highlight w:val="yellow"/>
          <w:shd w:val="clear" w:color="auto" w:fill="FFFF00"/>
        </w:rPr>
        <w:t xml:space="preserve"> </w:t>
      </w:r>
      <w:r w:rsidRPr="00D93600">
        <w:rPr>
          <w:rFonts w:ascii="Calibri" w:hAnsi="Calibri" w:cs="Calibri"/>
          <w:szCs w:val="24"/>
          <w:highlight w:val="yellow"/>
          <w:shd w:val="clear" w:color="auto" w:fill="FFFF00"/>
        </w:rPr>
        <w:t>0.5 mL/s.</w:t>
      </w:r>
    </w:p>
    <w:p w14:paraId="1E7B20AD" w14:textId="77777777" w:rsidR="00B50820" w:rsidRPr="0065544C" w:rsidRDefault="00B50820">
      <w:pPr>
        <w:pStyle w:val="ListParagraph"/>
        <w:jc w:val="both"/>
        <w:rPr>
          <w:rFonts w:ascii="Calibri" w:hAnsi="Calibri" w:cs="Calibri"/>
          <w:szCs w:val="24"/>
          <w:highlight w:val="yellow"/>
          <w:shd w:val="clear" w:color="auto" w:fill="99FF66"/>
        </w:rPr>
      </w:pPr>
    </w:p>
    <w:p w14:paraId="74A140FF" w14:textId="77777777" w:rsidR="00B50820" w:rsidRPr="00E5370F" w:rsidRDefault="00D405E6">
      <w:pPr>
        <w:pStyle w:val="ListParagraph"/>
        <w:numPr>
          <w:ilvl w:val="2"/>
          <w:numId w:val="3"/>
        </w:numPr>
        <w:jc w:val="both"/>
        <w:rPr>
          <w:rFonts w:ascii="Calibri" w:hAnsi="Calibri" w:cs="Calibri"/>
          <w:szCs w:val="24"/>
          <w:highlight w:val="yellow"/>
        </w:rPr>
      </w:pPr>
      <w:r w:rsidRPr="0065544C">
        <w:rPr>
          <w:rFonts w:ascii="Calibri" w:hAnsi="Calibri" w:cs="Calibri"/>
          <w:szCs w:val="24"/>
          <w:highlight w:val="yellow"/>
          <w:shd w:val="clear" w:color="auto" w:fill="FFFF00"/>
        </w:rPr>
        <w:t xml:space="preserve">Connect the chamber to a suction device. Regulate </w:t>
      </w:r>
      <w:r w:rsidR="00380A48">
        <w:rPr>
          <w:rFonts w:ascii="Calibri" w:hAnsi="Calibri" w:cs="Calibri"/>
          <w:szCs w:val="24"/>
          <w:highlight w:val="yellow"/>
          <w:shd w:val="clear" w:color="auto" w:fill="FFFF00"/>
        </w:rPr>
        <w:t xml:space="preserve">the </w:t>
      </w:r>
      <w:r w:rsidRPr="00D93600">
        <w:rPr>
          <w:rFonts w:ascii="Calibri" w:hAnsi="Calibri" w:cs="Calibri"/>
          <w:szCs w:val="24"/>
          <w:highlight w:val="yellow"/>
          <w:shd w:val="clear" w:color="auto" w:fill="FFFF00"/>
        </w:rPr>
        <w:t>solution suction system in such a way that the total volume of the recording chamber does not vary. Use a vacuum pump for suction.</w:t>
      </w:r>
    </w:p>
    <w:p w14:paraId="69476C29" w14:textId="77777777" w:rsidR="00B50820" w:rsidRPr="0065544C" w:rsidRDefault="00B50820">
      <w:pPr>
        <w:pStyle w:val="ListParagraph"/>
        <w:jc w:val="both"/>
        <w:rPr>
          <w:rFonts w:ascii="Calibri" w:hAnsi="Calibri" w:cs="Calibri"/>
          <w:szCs w:val="24"/>
          <w:shd w:val="clear" w:color="auto" w:fill="99FF66"/>
        </w:rPr>
      </w:pPr>
    </w:p>
    <w:p w14:paraId="740D4A51" w14:textId="77777777" w:rsidR="00B50820" w:rsidRPr="0065544C" w:rsidRDefault="00D405E6" w:rsidP="00272394">
      <w:pPr>
        <w:jc w:val="both"/>
        <w:rPr>
          <w:rFonts w:ascii="Calibri" w:hAnsi="Calibri" w:cs="Calibri"/>
        </w:rPr>
      </w:pPr>
      <w:r w:rsidRPr="0065544C">
        <w:rPr>
          <w:rFonts w:ascii="Calibri" w:hAnsi="Calibri" w:cs="Calibri"/>
          <w:shd w:val="clear" w:color="auto" w:fill="FFFFFF"/>
        </w:rPr>
        <w:t>Note: A constant volume in the recording chamber is important to keep stray capacitances constant throughout the experiment.</w:t>
      </w:r>
    </w:p>
    <w:p w14:paraId="3CE8F512" w14:textId="77777777" w:rsidR="00B50820" w:rsidRPr="0065544C" w:rsidRDefault="00B50820">
      <w:pPr>
        <w:contextualSpacing/>
        <w:jc w:val="both"/>
        <w:rPr>
          <w:rFonts w:ascii="Calibri" w:hAnsi="Calibri" w:cs="Calibri"/>
          <w:shd w:val="clear" w:color="auto" w:fill="FFFFFF"/>
        </w:rPr>
      </w:pPr>
    </w:p>
    <w:p w14:paraId="500E7FE4" w14:textId="1FF88774" w:rsidR="00B50820" w:rsidRPr="0065544C" w:rsidRDefault="00D405E6">
      <w:pPr>
        <w:pStyle w:val="ListParagraph"/>
        <w:numPr>
          <w:ilvl w:val="0"/>
          <w:numId w:val="3"/>
        </w:numPr>
        <w:jc w:val="both"/>
        <w:rPr>
          <w:rFonts w:ascii="Calibri" w:hAnsi="Calibri" w:cs="Calibri"/>
          <w:szCs w:val="24"/>
          <w:highlight w:val="yellow"/>
        </w:rPr>
      </w:pPr>
      <w:r w:rsidRPr="0065544C">
        <w:rPr>
          <w:rFonts w:ascii="Calibri" w:hAnsi="Calibri" w:cs="Calibri"/>
          <w:b/>
          <w:bCs/>
          <w:szCs w:val="24"/>
          <w:highlight w:val="yellow"/>
          <w:shd w:val="clear" w:color="auto" w:fill="FFFFFF"/>
        </w:rPr>
        <w:t xml:space="preserve">Biological </w:t>
      </w:r>
      <w:r w:rsidR="009302F4" w:rsidRPr="0065544C">
        <w:rPr>
          <w:rFonts w:ascii="Calibri" w:hAnsi="Calibri" w:cs="Calibri"/>
          <w:b/>
          <w:bCs/>
          <w:szCs w:val="24"/>
          <w:highlight w:val="yellow"/>
          <w:shd w:val="clear" w:color="auto" w:fill="FFFFFF"/>
        </w:rPr>
        <w:t>M</w:t>
      </w:r>
      <w:r w:rsidRPr="0065544C">
        <w:rPr>
          <w:rFonts w:ascii="Calibri" w:hAnsi="Calibri" w:cs="Calibri"/>
          <w:b/>
          <w:bCs/>
          <w:szCs w:val="24"/>
          <w:highlight w:val="yellow"/>
          <w:shd w:val="clear" w:color="auto" w:fill="FFFFFF"/>
        </w:rPr>
        <w:t>aterial</w:t>
      </w:r>
    </w:p>
    <w:p w14:paraId="574D2B30" w14:textId="77777777" w:rsidR="00B50820" w:rsidRPr="0065544C" w:rsidRDefault="00B50820">
      <w:pPr>
        <w:contextualSpacing/>
        <w:jc w:val="both"/>
        <w:rPr>
          <w:rFonts w:ascii="Calibri" w:hAnsi="Calibri" w:cs="Calibri"/>
          <w:b/>
          <w:bCs/>
          <w:shd w:val="clear" w:color="auto" w:fill="FFFF00"/>
        </w:rPr>
      </w:pPr>
    </w:p>
    <w:p w14:paraId="467EB6B7" w14:textId="3C08730B" w:rsidR="00B50820" w:rsidRPr="00B91ECF" w:rsidRDefault="009302F4">
      <w:pPr>
        <w:contextualSpacing/>
        <w:jc w:val="both"/>
        <w:rPr>
          <w:rFonts w:ascii="Calibri" w:hAnsi="Calibri" w:cs="Calibri"/>
        </w:rPr>
      </w:pPr>
      <w:r w:rsidRPr="0065544C">
        <w:rPr>
          <w:rFonts w:ascii="Calibri" w:hAnsi="Calibri" w:cs="Calibri"/>
          <w:shd w:val="clear" w:color="auto" w:fill="FFFFFF"/>
        </w:rPr>
        <w:t xml:space="preserve">Note: </w:t>
      </w:r>
      <w:r w:rsidR="00D405E6" w:rsidRPr="0065544C">
        <w:rPr>
          <w:rFonts w:ascii="Calibri" w:hAnsi="Calibri" w:cs="Calibri"/>
          <w:shd w:val="clear" w:color="auto" w:fill="FFFFFF"/>
        </w:rPr>
        <w:t xml:space="preserve">Use adult crayfishes </w:t>
      </w:r>
      <w:r w:rsidR="00380A48">
        <w:rPr>
          <w:rFonts w:ascii="Calibri" w:hAnsi="Calibri" w:cs="Calibri"/>
          <w:i/>
          <w:iCs/>
          <w:shd w:val="clear" w:color="auto" w:fill="FFFFFF"/>
        </w:rPr>
        <w:t>P.</w:t>
      </w:r>
      <w:r w:rsidR="00380A48" w:rsidRPr="00D93600">
        <w:rPr>
          <w:rFonts w:ascii="Calibri" w:hAnsi="Calibri" w:cs="Calibri"/>
          <w:i/>
          <w:iCs/>
          <w:shd w:val="clear" w:color="auto" w:fill="FFFFFF"/>
        </w:rPr>
        <w:t xml:space="preserve"> </w:t>
      </w:r>
      <w:r w:rsidR="00D405E6" w:rsidRPr="00D93600">
        <w:rPr>
          <w:rFonts w:ascii="Calibri" w:hAnsi="Calibri" w:cs="Calibri"/>
          <w:i/>
          <w:iCs/>
          <w:shd w:val="clear" w:color="auto" w:fill="FFFFFF"/>
        </w:rPr>
        <w:t>clarkii</w:t>
      </w:r>
      <w:r w:rsidR="00D405E6" w:rsidRPr="00D93600">
        <w:rPr>
          <w:rFonts w:ascii="Calibri" w:hAnsi="Calibri" w:cs="Calibri"/>
          <w:shd w:val="clear" w:color="auto" w:fill="FFFFFF"/>
        </w:rPr>
        <w:t xml:space="preserve"> (7</w:t>
      </w:r>
      <w:r w:rsidR="0065544C">
        <w:rPr>
          <w:rFonts w:ascii="Calibri" w:hAnsi="Calibri" w:cs="Calibri"/>
          <w:shd w:val="clear" w:color="auto" w:fill="FFFFFF"/>
        </w:rPr>
        <w:t>–</w:t>
      </w:r>
      <w:r w:rsidR="00D405E6" w:rsidRPr="00B91ECF">
        <w:rPr>
          <w:rFonts w:ascii="Calibri" w:hAnsi="Calibri" w:cs="Calibri"/>
          <w:shd w:val="clear" w:color="auto" w:fill="FFFFFF"/>
        </w:rPr>
        <w:t xml:space="preserve">10 cm long) in </w:t>
      </w:r>
      <w:r w:rsidR="00380A48">
        <w:rPr>
          <w:rFonts w:ascii="Calibri" w:hAnsi="Calibri" w:cs="Calibri"/>
          <w:shd w:val="clear" w:color="auto" w:fill="FFFFFF"/>
        </w:rPr>
        <w:t xml:space="preserve">the </w:t>
      </w:r>
      <w:r w:rsidR="00D405E6" w:rsidRPr="00B91ECF">
        <w:rPr>
          <w:rFonts w:ascii="Calibri" w:hAnsi="Calibri" w:cs="Calibri"/>
          <w:shd w:val="clear" w:color="auto" w:fill="FFFFFF"/>
        </w:rPr>
        <w:t xml:space="preserve">intermolt stage of indistinct sex. </w:t>
      </w:r>
    </w:p>
    <w:p w14:paraId="06346200" w14:textId="77777777" w:rsidR="00B50820" w:rsidRPr="00D93600" w:rsidRDefault="00B50820">
      <w:pPr>
        <w:contextualSpacing/>
        <w:jc w:val="both"/>
        <w:rPr>
          <w:rFonts w:ascii="Calibri" w:hAnsi="Calibri" w:cs="Calibri"/>
          <w:b/>
          <w:bCs/>
          <w:shd w:val="clear" w:color="auto" w:fill="FFFFFF"/>
        </w:rPr>
      </w:pPr>
    </w:p>
    <w:p w14:paraId="22A05379" w14:textId="77777777" w:rsidR="00B50820" w:rsidRPr="00E5370F" w:rsidRDefault="00D405E6">
      <w:pPr>
        <w:pStyle w:val="ListParagraph"/>
        <w:numPr>
          <w:ilvl w:val="1"/>
          <w:numId w:val="3"/>
        </w:numPr>
        <w:jc w:val="both"/>
        <w:rPr>
          <w:rFonts w:ascii="Calibri" w:hAnsi="Calibri" w:cs="Calibri"/>
          <w:szCs w:val="24"/>
        </w:rPr>
      </w:pPr>
      <w:r w:rsidRPr="00E5370F">
        <w:rPr>
          <w:rFonts w:ascii="Calibri" w:hAnsi="Calibri" w:cs="Calibri"/>
          <w:bCs/>
          <w:szCs w:val="24"/>
        </w:rPr>
        <w:t>Circadian time</w:t>
      </w:r>
    </w:p>
    <w:p w14:paraId="7BAF08A5" w14:textId="77777777" w:rsidR="00B50820" w:rsidRPr="0065544C" w:rsidRDefault="00B50820">
      <w:pPr>
        <w:contextualSpacing/>
        <w:jc w:val="both"/>
        <w:rPr>
          <w:rFonts w:ascii="Calibri" w:hAnsi="Calibri" w:cs="Calibri"/>
        </w:rPr>
      </w:pPr>
    </w:p>
    <w:p w14:paraId="04EB8AEB" w14:textId="77FDBF01" w:rsidR="00B50820" w:rsidRPr="00D93600" w:rsidRDefault="00D405E6">
      <w:pPr>
        <w:pStyle w:val="ListParagraph"/>
        <w:numPr>
          <w:ilvl w:val="2"/>
          <w:numId w:val="3"/>
        </w:numPr>
        <w:jc w:val="both"/>
        <w:rPr>
          <w:rFonts w:ascii="Calibri" w:hAnsi="Calibri" w:cs="Calibri"/>
          <w:szCs w:val="24"/>
        </w:rPr>
      </w:pPr>
      <w:r w:rsidRPr="0065544C">
        <w:rPr>
          <w:rFonts w:ascii="Calibri" w:hAnsi="Calibri" w:cs="Calibri"/>
          <w:color w:val="000000"/>
          <w:szCs w:val="24"/>
        </w:rPr>
        <w:t xml:space="preserve">One month prior to the experiments, </w:t>
      </w:r>
      <w:r w:rsidR="009302F4" w:rsidRPr="0065544C">
        <w:rPr>
          <w:rFonts w:ascii="Calibri" w:hAnsi="Calibri" w:cs="Calibri"/>
          <w:color w:val="000000"/>
          <w:szCs w:val="24"/>
        </w:rPr>
        <w:t>maintain</w:t>
      </w:r>
      <w:r w:rsidRPr="0065544C">
        <w:rPr>
          <w:rFonts w:ascii="Calibri" w:hAnsi="Calibri" w:cs="Calibri"/>
          <w:color w:val="000000"/>
          <w:szCs w:val="24"/>
        </w:rPr>
        <w:t xml:space="preserve"> 100 crayfishes </w:t>
      </w:r>
      <w:r w:rsidR="009302F4" w:rsidRPr="0065544C">
        <w:rPr>
          <w:rFonts w:ascii="Calibri" w:hAnsi="Calibri" w:cs="Calibri"/>
          <w:color w:val="000000"/>
          <w:szCs w:val="24"/>
        </w:rPr>
        <w:t xml:space="preserve">under </w:t>
      </w:r>
      <w:r w:rsidR="0085611F">
        <w:rPr>
          <w:rFonts w:ascii="Calibri" w:hAnsi="Calibri" w:cs="Calibri"/>
          <w:color w:val="000000"/>
          <w:szCs w:val="24"/>
        </w:rPr>
        <w:t xml:space="preserve">a </w:t>
      </w:r>
      <w:r w:rsidR="009302F4" w:rsidRPr="00D93600">
        <w:rPr>
          <w:rFonts w:ascii="Calibri" w:hAnsi="Calibri" w:cs="Calibri"/>
          <w:color w:val="000000"/>
          <w:szCs w:val="24"/>
        </w:rPr>
        <w:t>12-h light</w:t>
      </w:r>
      <w:r w:rsidR="009302F4" w:rsidRPr="00E5370F">
        <w:rPr>
          <w:rFonts w:ascii="Calibri" w:hAnsi="Calibri" w:cs="Calibri"/>
          <w:color w:val="000000"/>
          <w:szCs w:val="24"/>
        </w:rPr>
        <w:t>/12-h dark cycle</w:t>
      </w:r>
      <w:r w:rsidRPr="0065544C">
        <w:rPr>
          <w:rFonts w:ascii="Calibri" w:hAnsi="Calibri" w:cs="Calibri"/>
          <w:color w:val="000000"/>
          <w:szCs w:val="24"/>
          <w:vertAlign w:val="superscript"/>
        </w:rPr>
        <w:t>15</w:t>
      </w:r>
      <w:r w:rsidRPr="0065544C">
        <w:rPr>
          <w:rFonts w:ascii="Calibri" w:hAnsi="Calibri" w:cs="Calibri"/>
          <w:color w:val="000000"/>
          <w:szCs w:val="24"/>
        </w:rPr>
        <w:t xml:space="preserve"> (white light, 2.4</w:t>
      </w:r>
      <w:r w:rsidR="0065544C">
        <w:rPr>
          <w:rFonts w:ascii="Calibri" w:hAnsi="Calibri" w:cs="Calibri"/>
          <w:color w:val="000000"/>
          <w:szCs w:val="24"/>
        </w:rPr>
        <w:t xml:space="preserve"> </w:t>
      </w:r>
      <w:r w:rsidRPr="00B91ECF">
        <w:rPr>
          <w:rFonts w:ascii="Calibri" w:hAnsi="Calibri" w:cs="Calibri"/>
          <w:color w:val="000000"/>
          <w:szCs w:val="24"/>
        </w:rPr>
        <w:t>kW/m</w:t>
      </w:r>
      <w:r w:rsidRPr="00B91ECF">
        <w:rPr>
          <w:rFonts w:ascii="Calibri" w:hAnsi="Calibri" w:cs="Calibri"/>
          <w:color w:val="000000"/>
          <w:szCs w:val="24"/>
          <w:vertAlign w:val="superscript"/>
        </w:rPr>
        <w:t>2</w:t>
      </w:r>
      <w:r w:rsidRPr="00D93600">
        <w:rPr>
          <w:rFonts w:ascii="Calibri" w:hAnsi="Calibri" w:cs="Calibri"/>
          <w:color w:val="000000"/>
          <w:szCs w:val="24"/>
        </w:rPr>
        <w:t xml:space="preserve">). </w:t>
      </w:r>
    </w:p>
    <w:p w14:paraId="5B3D1F47" w14:textId="77777777" w:rsidR="00B50820" w:rsidRPr="00E5370F" w:rsidRDefault="00B50820">
      <w:pPr>
        <w:pStyle w:val="ListParagraph"/>
        <w:jc w:val="both"/>
        <w:rPr>
          <w:rFonts w:ascii="Calibri" w:hAnsi="Calibri" w:cs="Calibri"/>
          <w:szCs w:val="24"/>
        </w:rPr>
      </w:pPr>
    </w:p>
    <w:p w14:paraId="52E5D2B0" w14:textId="5C957D93" w:rsidR="00B50820" w:rsidRPr="00D93600" w:rsidRDefault="00D405E6" w:rsidP="00272394">
      <w:pPr>
        <w:jc w:val="both"/>
        <w:rPr>
          <w:rFonts w:ascii="Calibri" w:hAnsi="Calibri" w:cs="Calibri"/>
        </w:rPr>
      </w:pPr>
      <w:r w:rsidRPr="0065544C">
        <w:rPr>
          <w:rFonts w:ascii="Calibri" w:hAnsi="Calibri" w:cs="Calibri"/>
          <w:color w:val="000000"/>
          <w:shd w:val="clear" w:color="auto" w:fill="FFFFFF"/>
        </w:rPr>
        <w:t xml:space="preserve">Note: One month is </w:t>
      </w:r>
      <w:r w:rsidR="0085611F">
        <w:rPr>
          <w:rFonts w:ascii="Calibri" w:hAnsi="Calibri" w:cs="Calibri"/>
          <w:color w:val="000000"/>
          <w:shd w:val="clear" w:color="auto" w:fill="FFFFFF"/>
        </w:rPr>
        <w:t>sufficient</w:t>
      </w:r>
      <w:r w:rsidR="0085611F" w:rsidRPr="00D93600">
        <w:rPr>
          <w:rFonts w:ascii="Calibri" w:hAnsi="Calibri" w:cs="Calibri"/>
          <w:color w:val="000000"/>
          <w:shd w:val="clear" w:color="auto" w:fill="FFFFFF"/>
        </w:rPr>
        <w:t xml:space="preserve"> </w:t>
      </w:r>
      <w:r w:rsidRPr="00D93600">
        <w:rPr>
          <w:rFonts w:ascii="Calibri" w:hAnsi="Calibri" w:cs="Calibri"/>
          <w:color w:val="000000"/>
          <w:shd w:val="clear" w:color="auto" w:fill="FFFFFF"/>
        </w:rPr>
        <w:t xml:space="preserve">time to synchronize </w:t>
      </w:r>
      <w:r w:rsidR="00380A48">
        <w:rPr>
          <w:rFonts w:ascii="Calibri" w:hAnsi="Calibri" w:cs="Calibri"/>
          <w:color w:val="000000"/>
          <w:shd w:val="clear" w:color="auto" w:fill="FFFFFF"/>
        </w:rPr>
        <w:t xml:space="preserve">the </w:t>
      </w:r>
      <w:r w:rsidRPr="00D93600">
        <w:rPr>
          <w:rFonts w:ascii="Calibri" w:hAnsi="Calibri" w:cs="Calibri"/>
          <w:color w:val="000000"/>
          <w:shd w:val="clear" w:color="auto" w:fill="FFFFFF"/>
        </w:rPr>
        <w:t xml:space="preserve">crayfish population. </w:t>
      </w:r>
    </w:p>
    <w:p w14:paraId="55D0995B" w14:textId="77777777" w:rsidR="00B50820" w:rsidRPr="00E5370F" w:rsidRDefault="00B50820">
      <w:pPr>
        <w:contextualSpacing/>
        <w:jc w:val="both"/>
        <w:rPr>
          <w:rFonts w:ascii="Calibri" w:hAnsi="Calibri" w:cs="Calibri"/>
          <w:shd w:val="clear" w:color="auto" w:fill="FFFFFF"/>
        </w:rPr>
      </w:pPr>
    </w:p>
    <w:p w14:paraId="3E9815B8" w14:textId="77777777" w:rsidR="00B50820" w:rsidRPr="0065544C" w:rsidRDefault="00D405E6">
      <w:pPr>
        <w:pStyle w:val="ListParagraph"/>
        <w:numPr>
          <w:ilvl w:val="2"/>
          <w:numId w:val="3"/>
        </w:numPr>
        <w:jc w:val="both"/>
        <w:rPr>
          <w:rFonts w:ascii="Calibri" w:hAnsi="Calibri" w:cs="Calibri"/>
          <w:szCs w:val="24"/>
        </w:rPr>
      </w:pPr>
      <w:r w:rsidRPr="0065544C">
        <w:rPr>
          <w:rFonts w:ascii="Calibri" w:hAnsi="Calibri" w:cs="Calibri"/>
          <w:color w:val="000000"/>
          <w:szCs w:val="24"/>
        </w:rPr>
        <w:t>Determine the circadian time of the crayfish population by assessing the amplitude of electroretinograms of five randomly chosen animals</w:t>
      </w:r>
      <w:r w:rsidRPr="0065544C">
        <w:rPr>
          <w:rFonts w:ascii="Calibri" w:hAnsi="Calibri" w:cs="Calibri"/>
          <w:color w:val="000000"/>
          <w:szCs w:val="24"/>
          <w:vertAlign w:val="superscript"/>
        </w:rPr>
        <w:t>15</w:t>
      </w:r>
      <w:r w:rsidRPr="0065544C">
        <w:rPr>
          <w:rFonts w:ascii="Calibri" w:hAnsi="Calibri" w:cs="Calibri"/>
          <w:color w:val="000000"/>
          <w:szCs w:val="24"/>
        </w:rPr>
        <w:t xml:space="preserve">. </w:t>
      </w:r>
    </w:p>
    <w:p w14:paraId="6B860FA1" w14:textId="77777777" w:rsidR="00B50820" w:rsidRPr="0065544C" w:rsidRDefault="00B50820">
      <w:pPr>
        <w:pStyle w:val="ListParagraph"/>
        <w:jc w:val="both"/>
        <w:rPr>
          <w:rFonts w:ascii="Calibri" w:hAnsi="Calibri" w:cs="Calibri"/>
          <w:szCs w:val="24"/>
        </w:rPr>
      </w:pPr>
    </w:p>
    <w:p w14:paraId="111280E3" w14:textId="79FD4E15" w:rsidR="00B50820" w:rsidRPr="00E5370F" w:rsidRDefault="00D405E6" w:rsidP="00272394">
      <w:pPr>
        <w:jc w:val="both"/>
        <w:rPr>
          <w:rFonts w:ascii="Calibri" w:hAnsi="Calibri" w:cs="Calibri"/>
        </w:rPr>
      </w:pPr>
      <w:r w:rsidRPr="0065544C">
        <w:rPr>
          <w:rFonts w:ascii="Calibri" w:hAnsi="Calibri" w:cs="Calibri"/>
          <w:color w:val="000000"/>
          <w:shd w:val="clear" w:color="auto" w:fill="FFFFFF"/>
        </w:rPr>
        <w:t xml:space="preserve">Note: 0 h circadian time (CT 0) indicates the beginning of a subjective day, </w:t>
      </w:r>
      <w:r w:rsidR="0085611F">
        <w:rPr>
          <w:rFonts w:ascii="Calibri" w:hAnsi="Calibri" w:cs="Calibri"/>
          <w:i/>
          <w:color w:val="000000"/>
          <w:shd w:val="clear" w:color="auto" w:fill="FFFFFF"/>
        </w:rPr>
        <w:t>i.e.</w:t>
      </w:r>
      <w:r w:rsidR="0085611F">
        <w:rPr>
          <w:rFonts w:ascii="Calibri" w:hAnsi="Calibri" w:cs="Calibri"/>
          <w:color w:val="000000"/>
          <w:shd w:val="clear" w:color="auto" w:fill="FFFFFF"/>
        </w:rPr>
        <w:t xml:space="preserve">, </w:t>
      </w:r>
      <w:r w:rsidRPr="00D93600">
        <w:rPr>
          <w:rFonts w:ascii="Calibri" w:hAnsi="Calibri" w:cs="Calibri"/>
          <w:color w:val="000000"/>
          <w:shd w:val="clear" w:color="auto" w:fill="FFFFFF"/>
        </w:rPr>
        <w:t>time during which an organism is normally active</w:t>
      </w:r>
      <w:r w:rsidRPr="00D93600">
        <w:rPr>
          <w:rFonts w:ascii="Calibri" w:hAnsi="Calibri" w:cs="Calibri"/>
          <w:color w:val="000000"/>
          <w:shd w:val="clear" w:color="auto" w:fill="FFFFFF"/>
          <w:vertAlign w:val="superscript"/>
        </w:rPr>
        <w:t>16, 17, 18, 19</w:t>
      </w:r>
      <w:r w:rsidRPr="00D93600">
        <w:rPr>
          <w:rFonts w:ascii="Calibri" w:hAnsi="Calibri" w:cs="Calibri"/>
          <w:color w:val="000000"/>
          <w:shd w:val="clear" w:color="auto" w:fill="FFFFFF"/>
        </w:rPr>
        <w:t xml:space="preserve"> (</w:t>
      </w:r>
      <w:r w:rsidRPr="00E5370F">
        <w:rPr>
          <w:rFonts w:ascii="Calibri" w:hAnsi="Calibri" w:cs="Calibri"/>
          <w:b/>
          <w:color w:val="000000"/>
          <w:shd w:val="clear" w:color="auto" w:fill="FFFFFF"/>
        </w:rPr>
        <w:t>Figure 3</w:t>
      </w:r>
      <w:r w:rsidRPr="00E5370F">
        <w:rPr>
          <w:rFonts w:ascii="Calibri" w:hAnsi="Calibri" w:cs="Calibri"/>
          <w:color w:val="000000"/>
          <w:shd w:val="clear" w:color="auto" w:fill="FFFFFF"/>
        </w:rPr>
        <w:t xml:space="preserve">). </w:t>
      </w:r>
      <w:r w:rsidR="0085611F">
        <w:rPr>
          <w:rFonts w:ascii="Calibri" w:hAnsi="Calibri" w:cs="Calibri"/>
          <w:color w:val="000000"/>
          <w:shd w:val="clear" w:color="auto" w:fill="FFFFFF"/>
        </w:rPr>
        <w:t>The c</w:t>
      </w:r>
      <w:r w:rsidRPr="00D93600">
        <w:rPr>
          <w:rFonts w:ascii="Calibri" w:hAnsi="Calibri" w:cs="Calibri"/>
          <w:color w:val="000000"/>
          <w:shd w:val="clear" w:color="auto" w:fill="FFFFFF"/>
        </w:rPr>
        <w:t xml:space="preserve">rayfish is a nocturnal animal, so under </w:t>
      </w:r>
      <w:r w:rsidR="0085611F">
        <w:rPr>
          <w:rFonts w:ascii="Calibri" w:hAnsi="Calibri" w:cs="Calibri"/>
          <w:color w:val="000000"/>
          <w:shd w:val="clear" w:color="auto" w:fill="FFFFFF"/>
        </w:rPr>
        <w:t xml:space="preserve">a </w:t>
      </w:r>
      <w:r w:rsidRPr="00D93600">
        <w:rPr>
          <w:rFonts w:ascii="Calibri" w:hAnsi="Calibri" w:cs="Calibri"/>
          <w:color w:val="000000"/>
          <w:shd w:val="clear" w:color="auto" w:fill="FFFFFF"/>
        </w:rPr>
        <w:t>12-h light/12-h dark cycle</w:t>
      </w:r>
      <w:r w:rsidR="009302F4" w:rsidRPr="00D93600">
        <w:rPr>
          <w:rFonts w:ascii="Calibri" w:hAnsi="Calibri" w:cs="Calibri"/>
          <w:color w:val="000000"/>
          <w:shd w:val="clear" w:color="auto" w:fill="FFFFFF"/>
        </w:rPr>
        <w:t>,</w:t>
      </w:r>
      <w:r w:rsidRPr="00E5370F">
        <w:rPr>
          <w:rFonts w:ascii="Calibri" w:hAnsi="Calibri" w:cs="Calibri"/>
          <w:color w:val="000000"/>
          <w:shd w:val="clear" w:color="auto" w:fill="FFFFFF"/>
        </w:rPr>
        <w:t xml:space="preserve"> it is active during the dark phase.</w:t>
      </w:r>
    </w:p>
    <w:p w14:paraId="0DE73F70" w14:textId="77777777" w:rsidR="00B50820" w:rsidRPr="0065544C" w:rsidRDefault="00B50820">
      <w:pPr>
        <w:contextualSpacing/>
        <w:jc w:val="both"/>
        <w:rPr>
          <w:rFonts w:ascii="Calibri" w:hAnsi="Calibri" w:cs="Calibri"/>
          <w:b/>
          <w:bCs/>
        </w:rPr>
      </w:pPr>
    </w:p>
    <w:p w14:paraId="7B795D49" w14:textId="77777777" w:rsidR="00B50820" w:rsidRPr="0065544C" w:rsidRDefault="00D405E6">
      <w:pPr>
        <w:pStyle w:val="ListParagraph"/>
        <w:numPr>
          <w:ilvl w:val="1"/>
          <w:numId w:val="3"/>
        </w:numPr>
        <w:jc w:val="both"/>
        <w:rPr>
          <w:rFonts w:ascii="Calibri" w:hAnsi="Calibri" w:cs="Calibri"/>
          <w:szCs w:val="24"/>
        </w:rPr>
      </w:pPr>
      <w:r w:rsidRPr="0065544C">
        <w:rPr>
          <w:rFonts w:ascii="Calibri" w:hAnsi="Calibri" w:cs="Calibri"/>
          <w:bCs/>
          <w:szCs w:val="24"/>
          <w:highlight w:val="yellow"/>
        </w:rPr>
        <w:t>Eyestalk isolation procedure</w:t>
      </w:r>
    </w:p>
    <w:p w14:paraId="79FCC329" w14:textId="77777777" w:rsidR="00B50820" w:rsidRPr="0065544C" w:rsidRDefault="00B50820">
      <w:pPr>
        <w:contextualSpacing/>
        <w:jc w:val="both"/>
        <w:rPr>
          <w:rFonts w:ascii="Calibri" w:hAnsi="Calibri" w:cs="Calibri"/>
          <w:b/>
          <w:bCs/>
        </w:rPr>
      </w:pPr>
    </w:p>
    <w:p w14:paraId="70D7EFA8" w14:textId="522E6A0E" w:rsidR="00B50820" w:rsidRPr="00D93600" w:rsidRDefault="00D405E6">
      <w:pPr>
        <w:pStyle w:val="ListParagraph"/>
        <w:numPr>
          <w:ilvl w:val="2"/>
          <w:numId w:val="3"/>
        </w:numPr>
        <w:jc w:val="both"/>
        <w:rPr>
          <w:rFonts w:ascii="Calibri" w:hAnsi="Calibri" w:cs="Calibri"/>
          <w:szCs w:val="24"/>
        </w:rPr>
      </w:pPr>
      <w:r w:rsidRPr="0065544C">
        <w:rPr>
          <w:rFonts w:ascii="Calibri" w:hAnsi="Calibri" w:cs="Calibri"/>
          <w:szCs w:val="24"/>
        </w:rPr>
        <w:t xml:space="preserve">At the desired circadian time, anesthetize </w:t>
      </w:r>
      <w:r w:rsidR="0085611F">
        <w:rPr>
          <w:rFonts w:ascii="Calibri" w:hAnsi="Calibri" w:cs="Calibri"/>
          <w:szCs w:val="24"/>
        </w:rPr>
        <w:t>a</w:t>
      </w:r>
      <w:r w:rsidR="0085611F" w:rsidRPr="00D93600">
        <w:rPr>
          <w:rFonts w:ascii="Calibri" w:hAnsi="Calibri" w:cs="Calibri"/>
          <w:szCs w:val="24"/>
        </w:rPr>
        <w:t xml:space="preserve"> </w:t>
      </w:r>
      <w:r w:rsidRPr="00D93600">
        <w:rPr>
          <w:rFonts w:ascii="Calibri" w:hAnsi="Calibri" w:cs="Calibri"/>
          <w:szCs w:val="24"/>
        </w:rPr>
        <w:t>selected crayfish by immersion in tap water at 0</w:t>
      </w:r>
      <w:r w:rsidR="0065544C">
        <w:rPr>
          <w:rFonts w:ascii="Calibri" w:hAnsi="Calibri" w:cs="Calibri"/>
          <w:szCs w:val="24"/>
        </w:rPr>
        <w:t>–</w:t>
      </w:r>
      <w:r w:rsidRPr="00B91ECF">
        <w:rPr>
          <w:rFonts w:ascii="Calibri" w:hAnsi="Calibri" w:cs="Calibri"/>
          <w:szCs w:val="24"/>
        </w:rPr>
        <w:t xml:space="preserve">4 </w:t>
      </w:r>
      <w:r w:rsidRPr="00B91ECF">
        <w:rPr>
          <w:rFonts w:ascii="Calibri" w:eastAsia="Courier" w:hAnsi="Calibri" w:cs="Calibri"/>
          <w:szCs w:val="24"/>
        </w:rPr>
        <w:t>°</w:t>
      </w:r>
      <w:r w:rsidRPr="00D93600">
        <w:rPr>
          <w:rFonts w:ascii="Calibri" w:hAnsi="Calibri" w:cs="Calibri"/>
          <w:szCs w:val="24"/>
        </w:rPr>
        <w:t>C, for 15 min.</w:t>
      </w:r>
    </w:p>
    <w:p w14:paraId="2711F24C" w14:textId="77777777" w:rsidR="00B50820" w:rsidRPr="00E5370F" w:rsidRDefault="00B50820">
      <w:pPr>
        <w:pStyle w:val="ListParagraph"/>
        <w:jc w:val="both"/>
        <w:rPr>
          <w:rFonts w:ascii="Calibri" w:hAnsi="Calibri" w:cs="Calibri"/>
          <w:szCs w:val="24"/>
        </w:rPr>
      </w:pPr>
    </w:p>
    <w:p w14:paraId="76892798" w14:textId="59A7863B" w:rsidR="00B50820" w:rsidRPr="00E5370F" w:rsidRDefault="00D405E6">
      <w:pPr>
        <w:pStyle w:val="ListParagraph"/>
        <w:numPr>
          <w:ilvl w:val="2"/>
          <w:numId w:val="3"/>
        </w:numPr>
        <w:jc w:val="both"/>
        <w:rPr>
          <w:rFonts w:ascii="Calibri" w:hAnsi="Calibri" w:cs="Calibri"/>
          <w:szCs w:val="24"/>
        </w:rPr>
      </w:pPr>
      <w:r w:rsidRPr="00E5370F">
        <w:rPr>
          <w:rFonts w:ascii="Calibri" w:hAnsi="Calibri" w:cs="Calibri"/>
          <w:szCs w:val="24"/>
          <w:shd w:val="clear" w:color="auto" w:fill="FFFF00"/>
        </w:rPr>
        <w:t>By means of a fine scissor</w:t>
      </w:r>
      <w:r w:rsidR="0085611F">
        <w:rPr>
          <w:rFonts w:ascii="Calibri" w:hAnsi="Calibri" w:cs="Calibri"/>
          <w:szCs w:val="24"/>
          <w:shd w:val="clear" w:color="auto" w:fill="FFFF00"/>
        </w:rPr>
        <w:t xml:space="preserve">, </w:t>
      </w:r>
      <w:r w:rsidRPr="00D93600">
        <w:rPr>
          <w:rFonts w:ascii="Calibri" w:hAnsi="Calibri" w:cs="Calibri"/>
          <w:szCs w:val="24"/>
          <w:shd w:val="clear" w:color="auto" w:fill="FFFF00"/>
        </w:rPr>
        <w:t>detach the eyestalk from the base.</w:t>
      </w:r>
    </w:p>
    <w:p w14:paraId="06C0F832" w14:textId="77777777" w:rsidR="00B50820" w:rsidRPr="0065544C" w:rsidRDefault="00B50820">
      <w:pPr>
        <w:pStyle w:val="ListParagraph"/>
        <w:jc w:val="both"/>
        <w:rPr>
          <w:rFonts w:ascii="Calibri" w:hAnsi="Calibri" w:cs="Calibri"/>
          <w:szCs w:val="24"/>
          <w:shd w:val="clear" w:color="auto" w:fill="FFFF00"/>
        </w:rPr>
      </w:pPr>
    </w:p>
    <w:p w14:paraId="33FE40F3" w14:textId="3AFEE0B3" w:rsidR="00B50820" w:rsidRPr="00D93600" w:rsidRDefault="00D405E6">
      <w:pPr>
        <w:pStyle w:val="ListParagraph"/>
        <w:numPr>
          <w:ilvl w:val="2"/>
          <w:numId w:val="3"/>
        </w:numPr>
        <w:jc w:val="both"/>
        <w:rPr>
          <w:rFonts w:ascii="Calibri" w:hAnsi="Calibri" w:cs="Calibri"/>
          <w:szCs w:val="24"/>
        </w:rPr>
      </w:pPr>
      <w:r w:rsidRPr="0065544C">
        <w:rPr>
          <w:rFonts w:ascii="Calibri" w:hAnsi="Calibri" w:cs="Calibri"/>
          <w:szCs w:val="24"/>
          <w:shd w:val="clear" w:color="auto" w:fill="FFFF00"/>
        </w:rPr>
        <w:t xml:space="preserve">Access the retina </w:t>
      </w:r>
      <w:r w:rsidR="0085611F">
        <w:rPr>
          <w:rFonts w:ascii="Calibri" w:hAnsi="Calibri" w:cs="Calibri"/>
          <w:szCs w:val="24"/>
          <w:shd w:val="clear" w:color="auto" w:fill="FFFF00"/>
        </w:rPr>
        <w:t>using a</w:t>
      </w:r>
      <w:r w:rsidRPr="00D93600">
        <w:rPr>
          <w:rFonts w:ascii="Calibri" w:hAnsi="Calibri" w:cs="Calibri"/>
          <w:szCs w:val="24"/>
          <w:shd w:val="clear" w:color="auto" w:fill="FFFF00"/>
        </w:rPr>
        <w:t xml:space="preserve"> razor blade </w:t>
      </w:r>
      <w:r w:rsidR="0085611F">
        <w:rPr>
          <w:rFonts w:ascii="Calibri" w:hAnsi="Calibri" w:cs="Calibri"/>
          <w:szCs w:val="24"/>
          <w:shd w:val="clear" w:color="auto" w:fill="FFFF00"/>
        </w:rPr>
        <w:t xml:space="preserve">to </w:t>
      </w:r>
      <w:r w:rsidRPr="00D93600">
        <w:rPr>
          <w:rFonts w:ascii="Calibri" w:hAnsi="Calibri" w:cs="Calibri"/>
          <w:szCs w:val="24"/>
          <w:shd w:val="clear" w:color="auto" w:fill="FFFF00"/>
        </w:rPr>
        <w:t>make an opening (~</w:t>
      </w:r>
      <w:r w:rsidR="0065544C">
        <w:rPr>
          <w:rFonts w:ascii="Calibri" w:hAnsi="Calibri" w:cs="Calibri"/>
          <w:szCs w:val="24"/>
          <w:shd w:val="clear" w:color="auto" w:fill="FFFF00"/>
        </w:rPr>
        <w:t xml:space="preserve"> </w:t>
      </w:r>
      <w:r w:rsidRPr="00B91ECF">
        <w:rPr>
          <w:rFonts w:ascii="Calibri" w:hAnsi="Calibri" w:cs="Calibri"/>
          <w:szCs w:val="24"/>
          <w:shd w:val="clear" w:color="auto" w:fill="FFFF00"/>
        </w:rPr>
        <w:t>1-mm</w:t>
      </w:r>
      <w:r w:rsidRPr="00B91ECF">
        <w:rPr>
          <w:rFonts w:ascii="Calibri" w:hAnsi="Calibri" w:cs="Calibri"/>
          <w:szCs w:val="24"/>
          <w:shd w:val="clear" w:color="auto" w:fill="FFFF00"/>
          <w:vertAlign w:val="superscript"/>
        </w:rPr>
        <w:t>2</w:t>
      </w:r>
      <w:r w:rsidRPr="00D93600">
        <w:rPr>
          <w:rFonts w:ascii="Calibri" w:hAnsi="Calibri" w:cs="Calibri"/>
          <w:szCs w:val="24"/>
          <w:shd w:val="clear" w:color="auto" w:fill="FFFF00"/>
        </w:rPr>
        <w:t>) in the dorsal cornea.</w:t>
      </w:r>
    </w:p>
    <w:p w14:paraId="3C0E7941" w14:textId="77777777" w:rsidR="00B50820" w:rsidRPr="00E5370F" w:rsidRDefault="00B50820">
      <w:pPr>
        <w:contextualSpacing/>
        <w:jc w:val="both"/>
        <w:rPr>
          <w:rFonts w:ascii="Calibri" w:hAnsi="Calibri" w:cs="Calibri"/>
          <w:shd w:val="clear" w:color="auto" w:fill="FFFF00"/>
        </w:rPr>
      </w:pPr>
    </w:p>
    <w:p w14:paraId="124E7753" w14:textId="5EFF0B11" w:rsidR="00B50820" w:rsidRPr="00D93600" w:rsidRDefault="00D405E6">
      <w:pPr>
        <w:pStyle w:val="ListParagraph"/>
        <w:numPr>
          <w:ilvl w:val="2"/>
          <w:numId w:val="3"/>
        </w:numPr>
        <w:jc w:val="both"/>
        <w:rPr>
          <w:rFonts w:ascii="Calibri" w:hAnsi="Calibri" w:cs="Calibri"/>
          <w:szCs w:val="24"/>
        </w:rPr>
      </w:pPr>
      <w:r w:rsidRPr="0065544C">
        <w:rPr>
          <w:rFonts w:ascii="Calibri" w:hAnsi="Calibri" w:cs="Calibri"/>
          <w:szCs w:val="24"/>
          <w:shd w:val="clear" w:color="auto" w:fill="FFFF00"/>
        </w:rPr>
        <w:t xml:space="preserve">Place the eyestalk in the center of the recording chamber (the hole covered with silicone) with the </w:t>
      </w:r>
      <w:r w:rsidR="0085611F">
        <w:rPr>
          <w:rFonts w:ascii="Calibri" w:hAnsi="Calibri" w:cs="Calibri"/>
          <w:szCs w:val="24"/>
          <w:shd w:val="clear" w:color="auto" w:fill="FFFF00"/>
        </w:rPr>
        <w:t>access opening to</w:t>
      </w:r>
      <w:r w:rsidRPr="00D93600">
        <w:rPr>
          <w:rFonts w:ascii="Calibri" w:hAnsi="Calibri" w:cs="Calibri"/>
          <w:szCs w:val="24"/>
          <w:shd w:val="clear" w:color="auto" w:fill="FFFF00"/>
        </w:rPr>
        <w:t xml:space="preserve"> the retina on the top of the chamber.</w:t>
      </w:r>
    </w:p>
    <w:p w14:paraId="67447448" w14:textId="77777777" w:rsidR="00B50820" w:rsidRPr="00E5370F" w:rsidRDefault="00B50820">
      <w:pPr>
        <w:contextualSpacing/>
        <w:jc w:val="both"/>
        <w:rPr>
          <w:rFonts w:ascii="Calibri" w:hAnsi="Calibri" w:cs="Calibri"/>
          <w:shd w:val="clear" w:color="auto" w:fill="FFFF00"/>
        </w:rPr>
      </w:pPr>
    </w:p>
    <w:p w14:paraId="482DD2C9" w14:textId="77777777" w:rsidR="00B50820" w:rsidRPr="0065544C" w:rsidRDefault="00D405E6">
      <w:pPr>
        <w:pStyle w:val="ListParagraph"/>
        <w:numPr>
          <w:ilvl w:val="1"/>
          <w:numId w:val="3"/>
        </w:numPr>
        <w:jc w:val="both"/>
        <w:rPr>
          <w:rFonts w:ascii="Calibri" w:hAnsi="Calibri" w:cs="Calibri"/>
          <w:szCs w:val="24"/>
          <w:highlight w:val="yellow"/>
        </w:rPr>
      </w:pPr>
      <w:r w:rsidRPr="0065544C">
        <w:rPr>
          <w:rFonts w:ascii="Calibri" w:hAnsi="Calibri" w:cs="Calibri"/>
          <w:szCs w:val="24"/>
          <w:highlight w:val="yellow"/>
          <w:shd w:val="clear" w:color="auto" w:fill="FFFF00"/>
        </w:rPr>
        <w:t>Keep the eyestalk under constant darkness</w:t>
      </w:r>
      <w:r w:rsidRPr="0065544C">
        <w:rPr>
          <w:rFonts w:ascii="Calibri" w:hAnsi="Calibri" w:cs="Calibri"/>
          <w:szCs w:val="24"/>
          <w:highlight w:val="yellow"/>
          <w:shd w:val="clear" w:color="auto" w:fill="FFFFFF"/>
        </w:rPr>
        <w:t xml:space="preserve"> for 20 min.</w:t>
      </w:r>
      <w:r w:rsidRPr="0065544C">
        <w:rPr>
          <w:rFonts w:ascii="Calibri" w:hAnsi="Calibri" w:cs="Calibri"/>
          <w:color w:val="000000"/>
          <w:szCs w:val="24"/>
          <w:highlight w:val="yellow"/>
          <w:shd w:val="clear" w:color="auto" w:fill="FFFFFF"/>
        </w:rPr>
        <w:t xml:space="preserve"> </w:t>
      </w:r>
    </w:p>
    <w:p w14:paraId="20FC40B0" w14:textId="77777777" w:rsidR="00B50820" w:rsidRPr="0065544C" w:rsidRDefault="00B50820">
      <w:pPr>
        <w:pStyle w:val="ListParagraph"/>
        <w:rPr>
          <w:rFonts w:ascii="Calibri" w:hAnsi="Calibri" w:cs="Calibri"/>
          <w:color w:val="000000"/>
          <w:szCs w:val="24"/>
          <w:shd w:val="clear" w:color="auto" w:fill="FFFFFF"/>
        </w:rPr>
      </w:pPr>
    </w:p>
    <w:p w14:paraId="084A6759" w14:textId="519D9FCD" w:rsidR="00B50820" w:rsidRPr="00D93600" w:rsidRDefault="00D405E6">
      <w:pPr>
        <w:pStyle w:val="ListParagraph"/>
        <w:ind w:left="0"/>
        <w:jc w:val="both"/>
        <w:rPr>
          <w:rFonts w:ascii="Calibri" w:hAnsi="Calibri" w:cs="Calibri"/>
          <w:szCs w:val="24"/>
        </w:rPr>
      </w:pPr>
      <w:r w:rsidRPr="0065544C">
        <w:rPr>
          <w:rFonts w:ascii="Calibri" w:hAnsi="Calibri" w:cs="Calibri"/>
          <w:szCs w:val="24"/>
          <w:shd w:val="clear" w:color="auto" w:fill="FFFFFF"/>
        </w:rPr>
        <w:t xml:space="preserve">Note: </w:t>
      </w:r>
      <w:r w:rsidRPr="0065544C">
        <w:rPr>
          <w:rFonts w:ascii="Calibri" w:hAnsi="Calibri" w:cs="Calibri"/>
          <w:color w:val="000000"/>
          <w:szCs w:val="24"/>
          <w:shd w:val="clear" w:color="auto" w:fill="FFFFFF"/>
        </w:rPr>
        <w:t xml:space="preserve">20 min is </w:t>
      </w:r>
      <w:r w:rsidR="0085611F">
        <w:rPr>
          <w:rFonts w:ascii="Calibri" w:hAnsi="Calibri" w:cs="Calibri"/>
          <w:color w:val="000000"/>
          <w:szCs w:val="24"/>
          <w:shd w:val="clear" w:color="auto" w:fill="FFFFFF"/>
        </w:rPr>
        <w:t>sufficient time</w:t>
      </w:r>
      <w:r w:rsidRPr="00D93600">
        <w:rPr>
          <w:rFonts w:ascii="Calibri" w:hAnsi="Calibri" w:cs="Calibri"/>
          <w:color w:val="000000"/>
          <w:szCs w:val="24"/>
          <w:shd w:val="clear" w:color="auto" w:fill="FFFFFF"/>
        </w:rPr>
        <w:t xml:space="preserve"> for the photoreceptor cell to be </w:t>
      </w:r>
      <w:r w:rsidR="0085611F">
        <w:rPr>
          <w:rFonts w:ascii="Calibri" w:hAnsi="Calibri" w:cs="Calibri"/>
          <w:color w:val="000000"/>
          <w:szCs w:val="24"/>
          <w:shd w:val="clear" w:color="auto" w:fill="FFFFFF"/>
        </w:rPr>
        <w:t>fully</w:t>
      </w:r>
      <w:r w:rsidR="0085611F" w:rsidRPr="00D93600">
        <w:rPr>
          <w:rFonts w:ascii="Calibri" w:hAnsi="Calibri" w:cs="Calibri"/>
          <w:color w:val="000000"/>
          <w:szCs w:val="24"/>
          <w:shd w:val="clear" w:color="auto" w:fill="FFFFFF"/>
        </w:rPr>
        <w:t xml:space="preserve"> </w:t>
      </w:r>
      <w:r w:rsidRPr="00D93600">
        <w:rPr>
          <w:rFonts w:ascii="Calibri" w:hAnsi="Calibri" w:cs="Calibri"/>
          <w:color w:val="000000"/>
          <w:szCs w:val="24"/>
          <w:shd w:val="clear" w:color="auto" w:fill="FFFFFF"/>
        </w:rPr>
        <w:t>dark adapted.</w:t>
      </w:r>
    </w:p>
    <w:p w14:paraId="296B78C8" w14:textId="77777777" w:rsidR="00B50820" w:rsidRPr="00E5370F" w:rsidRDefault="00B50820">
      <w:pPr>
        <w:contextualSpacing/>
        <w:jc w:val="both"/>
        <w:rPr>
          <w:rFonts w:ascii="Calibri" w:hAnsi="Calibri" w:cs="Calibri"/>
        </w:rPr>
      </w:pPr>
    </w:p>
    <w:p w14:paraId="1B055405" w14:textId="27086725" w:rsidR="00B50820" w:rsidRPr="00B91ECF" w:rsidRDefault="00D405E6">
      <w:pPr>
        <w:pStyle w:val="ListParagraph"/>
        <w:numPr>
          <w:ilvl w:val="0"/>
          <w:numId w:val="3"/>
        </w:numPr>
        <w:jc w:val="both"/>
        <w:rPr>
          <w:rFonts w:ascii="Calibri" w:hAnsi="Calibri" w:cs="Calibri"/>
          <w:szCs w:val="24"/>
          <w:highlight w:val="yellow"/>
        </w:rPr>
      </w:pPr>
      <w:r w:rsidRPr="0065544C">
        <w:rPr>
          <w:rFonts w:ascii="Calibri" w:hAnsi="Calibri" w:cs="Calibri"/>
          <w:b/>
          <w:bCs/>
          <w:szCs w:val="24"/>
          <w:highlight w:val="yellow"/>
        </w:rPr>
        <w:t xml:space="preserve">Photoreceptor </w:t>
      </w:r>
      <w:r w:rsidR="0065544C">
        <w:rPr>
          <w:rFonts w:ascii="Calibri" w:hAnsi="Calibri" w:cs="Calibri"/>
          <w:b/>
          <w:bCs/>
          <w:szCs w:val="24"/>
          <w:highlight w:val="yellow"/>
        </w:rPr>
        <w:t>I</w:t>
      </w:r>
      <w:r w:rsidR="0065544C" w:rsidRPr="00B91ECF">
        <w:rPr>
          <w:rFonts w:ascii="Calibri" w:hAnsi="Calibri" w:cs="Calibri"/>
          <w:b/>
          <w:bCs/>
          <w:szCs w:val="24"/>
          <w:highlight w:val="yellow"/>
        </w:rPr>
        <w:t>mpaling</w:t>
      </w:r>
    </w:p>
    <w:p w14:paraId="3675029B" w14:textId="77777777" w:rsidR="00B50820" w:rsidRPr="00D93600" w:rsidRDefault="00B50820">
      <w:pPr>
        <w:contextualSpacing/>
        <w:jc w:val="both"/>
        <w:rPr>
          <w:rFonts w:ascii="Calibri" w:hAnsi="Calibri" w:cs="Calibri"/>
        </w:rPr>
      </w:pPr>
    </w:p>
    <w:p w14:paraId="41F1D664" w14:textId="0869D0F5" w:rsidR="00B50820" w:rsidRPr="00D93600" w:rsidRDefault="00D405E6">
      <w:pPr>
        <w:pStyle w:val="ListParagraph"/>
        <w:numPr>
          <w:ilvl w:val="1"/>
          <w:numId w:val="3"/>
        </w:numPr>
        <w:jc w:val="both"/>
        <w:rPr>
          <w:rFonts w:ascii="Calibri" w:hAnsi="Calibri" w:cs="Calibri"/>
          <w:szCs w:val="24"/>
        </w:rPr>
      </w:pPr>
      <w:r w:rsidRPr="00E5370F">
        <w:rPr>
          <w:rFonts w:ascii="Calibri" w:hAnsi="Calibri" w:cs="Calibri"/>
          <w:szCs w:val="24"/>
          <w:shd w:val="clear" w:color="auto" w:fill="FFFF00"/>
        </w:rPr>
        <w:t xml:space="preserve">Put the microelectrode and the eyestalk's longitudinal axis parallel in such a way that </w:t>
      </w:r>
      <w:r w:rsidR="0085611F">
        <w:rPr>
          <w:rFonts w:ascii="Calibri" w:hAnsi="Calibri" w:cs="Calibri"/>
          <w:szCs w:val="24"/>
          <w:shd w:val="clear" w:color="auto" w:fill="FFFF00"/>
        </w:rPr>
        <w:t xml:space="preserve">the </w:t>
      </w:r>
      <w:r w:rsidRPr="00D93600">
        <w:rPr>
          <w:rFonts w:ascii="Calibri" w:hAnsi="Calibri" w:cs="Calibri"/>
          <w:szCs w:val="24"/>
          <w:shd w:val="clear" w:color="auto" w:fill="FFFF00"/>
        </w:rPr>
        <w:t xml:space="preserve">microelectrode is centered for access to </w:t>
      </w:r>
      <w:r w:rsidR="0085611F">
        <w:rPr>
          <w:rFonts w:ascii="Calibri" w:hAnsi="Calibri" w:cs="Calibri"/>
          <w:szCs w:val="24"/>
          <w:shd w:val="clear" w:color="auto" w:fill="FFFF00"/>
        </w:rPr>
        <w:t xml:space="preserve">the </w:t>
      </w:r>
      <w:r w:rsidRPr="00D93600">
        <w:rPr>
          <w:rFonts w:ascii="Calibri" w:hAnsi="Calibri" w:cs="Calibri"/>
          <w:szCs w:val="24"/>
          <w:shd w:val="clear" w:color="auto" w:fill="FFFF00"/>
        </w:rPr>
        <w:t>retina. Use a stereoscopic microscope (10X) to place the devices in the correct configuration.</w:t>
      </w:r>
    </w:p>
    <w:p w14:paraId="75BA8B3F" w14:textId="77777777" w:rsidR="00B50820" w:rsidRPr="00E5370F" w:rsidRDefault="00B50820">
      <w:pPr>
        <w:contextualSpacing/>
        <w:jc w:val="both"/>
        <w:rPr>
          <w:rFonts w:ascii="Calibri" w:hAnsi="Calibri" w:cs="Calibri"/>
          <w:shd w:val="clear" w:color="auto" w:fill="FFFF00"/>
        </w:rPr>
      </w:pPr>
    </w:p>
    <w:p w14:paraId="107CF6B0" w14:textId="77777777" w:rsidR="00B50820" w:rsidRPr="00D93600" w:rsidRDefault="00D405E6">
      <w:pPr>
        <w:pStyle w:val="ListParagraph"/>
        <w:numPr>
          <w:ilvl w:val="1"/>
          <w:numId w:val="3"/>
        </w:numPr>
        <w:jc w:val="both"/>
        <w:rPr>
          <w:rFonts w:ascii="Calibri" w:hAnsi="Calibri" w:cs="Calibri"/>
          <w:szCs w:val="24"/>
        </w:rPr>
      </w:pPr>
      <w:r w:rsidRPr="00E5370F">
        <w:rPr>
          <w:rFonts w:ascii="Calibri" w:hAnsi="Calibri" w:cs="Calibri"/>
          <w:szCs w:val="24"/>
          <w:shd w:val="clear" w:color="auto" w:fill="FFFF00"/>
        </w:rPr>
        <w:t xml:space="preserve">Monitor the voltage difference between </w:t>
      </w:r>
      <w:r w:rsidR="0085611F">
        <w:rPr>
          <w:rFonts w:ascii="Calibri" w:hAnsi="Calibri" w:cs="Calibri"/>
          <w:szCs w:val="24"/>
          <w:shd w:val="clear" w:color="auto" w:fill="FFFF00"/>
        </w:rPr>
        <w:t xml:space="preserve">the </w:t>
      </w:r>
      <w:r w:rsidRPr="00D93600">
        <w:rPr>
          <w:rFonts w:ascii="Calibri" w:hAnsi="Calibri" w:cs="Calibri"/>
          <w:szCs w:val="24"/>
          <w:shd w:val="clear" w:color="auto" w:fill="FFFF00"/>
        </w:rPr>
        <w:t xml:space="preserve">reference and recording electrodes </w:t>
      </w:r>
      <w:r w:rsidR="0085611F">
        <w:rPr>
          <w:rFonts w:ascii="Calibri" w:hAnsi="Calibri" w:cs="Calibri"/>
          <w:szCs w:val="24"/>
          <w:shd w:val="clear" w:color="auto" w:fill="FFFF00"/>
        </w:rPr>
        <w:t xml:space="preserve">by </w:t>
      </w:r>
      <w:r w:rsidRPr="00D93600">
        <w:rPr>
          <w:rFonts w:ascii="Calibri" w:hAnsi="Calibri" w:cs="Calibri"/>
          <w:szCs w:val="24"/>
          <w:shd w:val="clear" w:color="auto" w:fill="FFFF00"/>
        </w:rPr>
        <w:t>selecting the Bridge Mode</w:t>
      </w:r>
      <w:r w:rsidRPr="00D93600">
        <w:rPr>
          <w:rFonts w:ascii="Calibri" w:hAnsi="Calibri" w:cs="Calibri"/>
          <w:szCs w:val="24"/>
          <w:shd w:val="clear" w:color="auto" w:fill="FFFF00"/>
          <w:vertAlign w:val="superscript"/>
        </w:rPr>
        <w:t>11</w:t>
      </w:r>
      <w:r w:rsidRPr="00D93600">
        <w:rPr>
          <w:rFonts w:ascii="Calibri" w:hAnsi="Calibri" w:cs="Calibri"/>
          <w:szCs w:val="24"/>
          <w:shd w:val="clear" w:color="auto" w:fill="FFFF00"/>
        </w:rPr>
        <w:t xml:space="preserve"> of the amplifier.</w:t>
      </w:r>
    </w:p>
    <w:p w14:paraId="251068B9" w14:textId="77777777" w:rsidR="00B50820" w:rsidRPr="00E5370F" w:rsidRDefault="00B50820">
      <w:pPr>
        <w:contextualSpacing/>
        <w:jc w:val="both"/>
        <w:rPr>
          <w:rFonts w:ascii="Calibri" w:hAnsi="Calibri" w:cs="Calibri"/>
          <w:shd w:val="clear" w:color="auto" w:fill="FFFF00"/>
        </w:rPr>
      </w:pPr>
    </w:p>
    <w:p w14:paraId="018E5030" w14:textId="77777777" w:rsidR="00B50820" w:rsidRPr="0065544C" w:rsidRDefault="00D405E6">
      <w:pPr>
        <w:pStyle w:val="ListParagraph"/>
        <w:numPr>
          <w:ilvl w:val="1"/>
          <w:numId w:val="3"/>
        </w:numPr>
        <w:jc w:val="both"/>
        <w:rPr>
          <w:rFonts w:ascii="Calibri" w:hAnsi="Calibri" w:cs="Calibri"/>
          <w:szCs w:val="24"/>
        </w:rPr>
      </w:pPr>
      <w:r w:rsidRPr="0065544C">
        <w:rPr>
          <w:rFonts w:ascii="Calibri" w:hAnsi="Calibri" w:cs="Calibri"/>
          <w:szCs w:val="24"/>
          <w:shd w:val="clear" w:color="auto" w:fill="FFFF00"/>
        </w:rPr>
        <w:t>Lower the electrode into the bath and thereafter place it right over the retina.</w:t>
      </w:r>
    </w:p>
    <w:p w14:paraId="4BA6DFC8" w14:textId="77777777" w:rsidR="00B50820" w:rsidRPr="0065544C" w:rsidRDefault="00B50820">
      <w:pPr>
        <w:contextualSpacing/>
        <w:jc w:val="both"/>
        <w:rPr>
          <w:rFonts w:ascii="Calibri" w:hAnsi="Calibri" w:cs="Calibri"/>
          <w:shd w:val="clear" w:color="auto" w:fill="FFFF00"/>
        </w:rPr>
      </w:pPr>
    </w:p>
    <w:p w14:paraId="5BE3EB26" w14:textId="77777777" w:rsidR="00B50820" w:rsidRPr="0065544C" w:rsidRDefault="00D405E6">
      <w:pPr>
        <w:pStyle w:val="ListParagraph"/>
        <w:numPr>
          <w:ilvl w:val="1"/>
          <w:numId w:val="3"/>
        </w:numPr>
        <w:jc w:val="both"/>
        <w:rPr>
          <w:rFonts w:ascii="Calibri" w:hAnsi="Calibri" w:cs="Calibri"/>
          <w:szCs w:val="24"/>
        </w:rPr>
      </w:pPr>
      <w:r w:rsidRPr="0065544C">
        <w:rPr>
          <w:rFonts w:ascii="Calibri" w:hAnsi="Calibri" w:cs="Calibri"/>
          <w:szCs w:val="24"/>
          <w:shd w:val="clear" w:color="auto" w:fill="FFFF00"/>
        </w:rPr>
        <w:lastRenderedPageBreak/>
        <w:t>Move away t</w:t>
      </w:r>
      <w:r w:rsidRPr="0065544C">
        <w:rPr>
          <w:rFonts w:ascii="Calibri" w:hAnsi="Calibri" w:cs="Calibri"/>
          <w:color w:val="000000"/>
          <w:szCs w:val="24"/>
          <w:shd w:val="clear" w:color="auto" w:fill="FFFF00"/>
        </w:rPr>
        <w:t>he microscope and p</w:t>
      </w:r>
      <w:r w:rsidRPr="0065544C">
        <w:rPr>
          <w:rFonts w:ascii="Calibri" w:hAnsi="Calibri" w:cs="Calibri"/>
          <w:szCs w:val="24"/>
          <w:shd w:val="clear" w:color="auto" w:fill="FFFF00"/>
        </w:rPr>
        <w:t xml:space="preserve">osition the photostimulator lamp parallel to the eyestalk's longitudinal axis. </w:t>
      </w:r>
    </w:p>
    <w:p w14:paraId="51C100E6" w14:textId="77777777" w:rsidR="00B50820" w:rsidRPr="0065544C" w:rsidRDefault="00B50820">
      <w:pPr>
        <w:pStyle w:val="ListParagraph"/>
        <w:jc w:val="both"/>
        <w:rPr>
          <w:rFonts w:ascii="Calibri" w:hAnsi="Calibri" w:cs="Calibri"/>
          <w:szCs w:val="24"/>
        </w:rPr>
      </w:pPr>
    </w:p>
    <w:p w14:paraId="744C4733" w14:textId="77777777" w:rsidR="00B50820" w:rsidRPr="0065544C" w:rsidRDefault="00D405E6" w:rsidP="00272394">
      <w:pPr>
        <w:jc w:val="both"/>
        <w:rPr>
          <w:rFonts w:ascii="Calibri" w:hAnsi="Calibri" w:cs="Calibri"/>
        </w:rPr>
      </w:pPr>
      <w:r w:rsidRPr="0065544C">
        <w:rPr>
          <w:rFonts w:ascii="Calibri" w:hAnsi="Calibri" w:cs="Calibri"/>
          <w:shd w:val="clear" w:color="auto" w:fill="FFFFFF"/>
        </w:rPr>
        <w:t>Note: Distance between lamp and superfusion chamber is approximately 15 cm.</w:t>
      </w:r>
    </w:p>
    <w:p w14:paraId="2D5472F4" w14:textId="77777777" w:rsidR="00B50820" w:rsidRPr="0065544C" w:rsidRDefault="00B50820">
      <w:pPr>
        <w:contextualSpacing/>
        <w:jc w:val="both"/>
        <w:rPr>
          <w:rFonts w:ascii="Calibri" w:hAnsi="Calibri" w:cs="Calibri"/>
        </w:rPr>
      </w:pPr>
    </w:p>
    <w:p w14:paraId="1BCAC532" w14:textId="5E820AAA" w:rsidR="00B50820" w:rsidRPr="00B91ECF" w:rsidRDefault="00D405E6">
      <w:pPr>
        <w:pStyle w:val="ListParagraph"/>
        <w:numPr>
          <w:ilvl w:val="1"/>
          <w:numId w:val="3"/>
        </w:numPr>
        <w:jc w:val="both"/>
        <w:rPr>
          <w:rFonts w:ascii="Calibri" w:hAnsi="Calibri" w:cs="Calibri"/>
          <w:szCs w:val="24"/>
        </w:rPr>
      </w:pPr>
      <w:r w:rsidRPr="0065544C">
        <w:rPr>
          <w:rFonts w:ascii="Calibri" w:hAnsi="Calibri" w:cs="Calibri"/>
          <w:szCs w:val="24"/>
          <w:shd w:val="clear" w:color="auto" w:fill="FFFF00"/>
        </w:rPr>
        <w:t>Slowly lower the microelectrode until a sudden voltage drop</w:t>
      </w:r>
      <w:r w:rsidR="0065544C">
        <w:rPr>
          <w:rFonts w:ascii="Calibri" w:hAnsi="Calibri" w:cs="Calibri"/>
          <w:szCs w:val="24"/>
          <w:shd w:val="clear" w:color="auto" w:fill="FFFF00"/>
        </w:rPr>
        <w:t xml:space="preserve"> is detected</w:t>
      </w:r>
      <w:r w:rsidRPr="00B91ECF">
        <w:rPr>
          <w:rFonts w:ascii="Calibri" w:hAnsi="Calibri" w:cs="Calibri"/>
          <w:szCs w:val="24"/>
          <w:shd w:val="clear" w:color="auto" w:fill="FFFF00"/>
        </w:rPr>
        <w:t xml:space="preserve">. </w:t>
      </w:r>
    </w:p>
    <w:p w14:paraId="4CFBDEBD" w14:textId="77777777" w:rsidR="00B50820" w:rsidRPr="00D93600" w:rsidRDefault="00B50820">
      <w:pPr>
        <w:pStyle w:val="ListParagraph"/>
        <w:jc w:val="both"/>
        <w:rPr>
          <w:rFonts w:ascii="Calibri" w:hAnsi="Calibri" w:cs="Calibri"/>
          <w:szCs w:val="24"/>
          <w:shd w:val="clear" w:color="auto" w:fill="99FF66"/>
        </w:rPr>
      </w:pPr>
    </w:p>
    <w:p w14:paraId="759CCEC0" w14:textId="3DDFF66C" w:rsidR="00B50820" w:rsidRPr="00D93600" w:rsidRDefault="00D405E6" w:rsidP="00272394">
      <w:pPr>
        <w:jc w:val="both"/>
        <w:rPr>
          <w:rFonts w:ascii="Calibri" w:hAnsi="Calibri" w:cs="Calibri"/>
        </w:rPr>
      </w:pPr>
      <w:r w:rsidRPr="00E5370F">
        <w:rPr>
          <w:rFonts w:ascii="Calibri" w:hAnsi="Calibri" w:cs="Calibri"/>
          <w:shd w:val="clear" w:color="auto" w:fill="FFFFFF"/>
        </w:rPr>
        <w:t xml:space="preserve">Note: A voltage drop of around </w:t>
      </w:r>
      <w:r w:rsidR="0065544C">
        <w:rPr>
          <w:rFonts w:ascii="Calibri" w:hAnsi="Calibri" w:cs="Calibri"/>
          <w:shd w:val="clear" w:color="auto" w:fill="FFFFFF"/>
        </w:rPr>
        <w:t>−</w:t>
      </w:r>
      <w:r w:rsidRPr="00B91ECF">
        <w:rPr>
          <w:rFonts w:ascii="Calibri" w:hAnsi="Calibri" w:cs="Calibri"/>
          <w:shd w:val="clear" w:color="auto" w:fill="FFFFFF"/>
        </w:rPr>
        <w:t>50 mV indicates the impalement of a healthy photoreceptor cell.</w:t>
      </w:r>
    </w:p>
    <w:p w14:paraId="1BB490A4" w14:textId="77777777" w:rsidR="00B50820" w:rsidRPr="00E5370F" w:rsidRDefault="00B50820">
      <w:pPr>
        <w:pStyle w:val="ListParagraph"/>
        <w:jc w:val="both"/>
        <w:rPr>
          <w:rFonts w:ascii="Calibri" w:hAnsi="Calibri" w:cs="Calibri"/>
          <w:szCs w:val="24"/>
          <w:shd w:val="clear" w:color="auto" w:fill="FFFF00"/>
        </w:rPr>
      </w:pPr>
    </w:p>
    <w:p w14:paraId="791DA4D6" w14:textId="53FD5ED5" w:rsidR="00B50820" w:rsidRPr="00B91ECF" w:rsidRDefault="00D405E6">
      <w:pPr>
        <w:pStyle w:val="ListParagraph"/>
        <w:numPr>
          <w:ilvl w:val="1"/>
          <w:numId w:val="3"/>
        </w:numPr>
        <w:jc w:val="both"/>
        <w:rPr>
          <w:rFonts w:ascii="Calibri" w:hAnsi="Calibri" w:cs="Calibri"/>
          <w:szCs w:val="24"/>
        </w:rPr>
      </w:pPr>
      <w:r w:rsidRPr="0065544C">
        <w:rPr>
          <w:rFonts w:ascii="Calibri" w:hAnsi="Calibri" w:cs="Calibri"/>
          <w:szCs w:val="24"/>
          <w:shd w:val="clear" w:color="auto" w:fill="FFFF00"/>
        </w:rPr>
        <w:t xml:space="preserve">Deliver a test light-flash </w:t>
      </w:r>
      <w:bookmarkStart w:id="2" w:name="__DdeLink__4761_735540641"/>
      <w:r w:rsidRPr="0065544C">
        <w:rPr>
          <w:rFonts w:ascii="Calibri" w:hAnsi="Calibri" w:cs="Calibri"/>
          <w:szCs w:val="24"/>
          <w:shd w:val="clear" w:color="auto" w:fill="FFFF00"/>
        </w:rPr>
        <w:t>(white light, 7.2 kW/m</w:t>
      </w:r>
      <w:r w:rsidRPr="0065544C">
        <w:rPr>
          <w:rFonts w:ascii="Calibri" w:hAnsi="Calibri" w:cs="Calibri"/>
          <w:szCs w:val="24"/>
          <w:shd w:val="clear" w:color="auto" w:fill="FFFF00"/>
          <w:vertAlign w:val="superscript"/>
        </w:rPr>
        <w:t>2</w:t>
      </w:r>
      <w:r w:rsidRPr="0065544C">
        <w:rPr>
          <w:rFonts w:ascii="Calibri" w:hAnsi="Calibri" w:cs="Calibri"/>
          <w:szCs w:val="24"/>
          <w:shd w:val="clear" w:color="auto" w:fill="FFFF00"/>
        </w:rPr>
        <w:t>, 10</w:t>
      </w:r>
      <w:r w:rsidR="0065544C">
        <w:rPr>
          <w:rFonts w:ascii="Calibri" w:hAnsi="Calibri" w:cs="Calibri"/>
          <w:szCs w:val="24"/>
          <w:shd w:val="clear" w:color="auto" w:fill="FFFF00"/>
        </w:rPr>
        <w:t xml:space="preserve"> </w:t>
      </w:r>
      <w:r w:rsidRPr="00B91ECF">
        <w:rPr>
          <w:rFonts w:ascii="Calibri" w:hAnsi="Calibri" w:cs="Calibri"/>
          <w:szCs w:val="24"/>
          <w:shd w:val="clear" w:color="auto" w:fill="FFFF00"/>
        </w:rPr>
        <w:t>μs duration</w:t>
      </w:r>
      <w:bookmarkEnd w:id="2"/>
      <w:r w:rsidRPr="00B91ECF">
        <w:rPr>
          <w:rFonts w:ascii="Calibri" w:hAnsi="Calibri" w:cs="Calibri"/>
          <w:szCs w:val="24"/>
          <w:shd w:val="clear" w:color="auto" w:fill="FFFF00"/>
        </w:rPr>
        <w:t>) to record the photoreceptor's receptor potential.</w:t>
      </w:r>
      <w:r w:rsidR="0065544C">
        <w:rPr>
          <w:rFonts w:ascii="Calibri" w:hAnsi="Calibri" w:cs="Calibri"/>
          <w:szCs w:val="24"/>
          <w:shd w:val="clear" w:color="auto" w:fill="FFFF00"/>
        </w:rPr>
        <w:t xml:space="preserve"> </w:t>
      </w:r>
    </w:p>
    <w:p w14:paraId="0149ADF7" w14:textId="77777777" w:rsidR="00B50820" w:rsidRPr="00D93600" w:rsidRDefault="00B50820">
      <w:pPr>
        <w:pStyle w:val="ListParagraph"/>
        <w:jc w:val="both"/>
        <w:rPr>
          <w:rFonts w:ascii="Calibri" w:hAnsi="Calibri" w:cs="Calibri"/>
          <w:szCs w:val="24"/>
        </w:rPr>
      </w:pPr>
    </w:p>
    <w:p w14:paraId="02A398E7" w14:textId="40CF01D2" w:rsidR="00B50820" w:rsidRPr="00D93600" w:rsidRDefault="00D405E6" w:rsidP="00272394">
      <w:pPr>
        <w:jc w:val="both"/>
        <w:rPr>
          <w:rFonts w:ascii="Calibri" w:hAnsi="Calibri" w:cs="Calibri"/>
        </w:rPr>
      </w:pPr>
      <w:r w:rsidRPr="00D93600">
        <w:rPr>
          <w:rFonts w:ascii="Calibri" w:hAnsi="Calibri" w:cs="Calibri"/>
          <w:shd w:val="clear" w:color="auto" w:fill="FFFFFF"/>
        </w:rPr>
        <w:t xml:space="preserve">Note: </w:t>
      </w:r>
      <w:r w:rsidR="0085611F">
        <w:rPr>
          <w:rFonts w:ascii="Calibri" w:hAnsi="Calibri" w:cs="Calibri"/>
          <w:shd w:val="clear" w:color="auto" w:fill="FFFFFF"/>
        </w:rPr>
        <w:t>The p</w:t>
      </w:r>
      <w:r w:rsidRPr="00D93600">
        <w:rPr>
          <w:rFonts w:ascii="Calibri" w:hAnsi="Calibri" w:cs="Calibri"/>
          <w:shd w:val="clear" w:color="auto" w:fill="FFFFFF"/>
        </w:rPr>
        <w:t>hotoreceptor's receptor potential is a depolarizing potential of 10</w:t>
      </w:r>
      <w:r w:rsidR="0065544C">
        <w:rPr>
          <w:rFonts w:ascii="Calibri" w:hAnsi="Calibri" w:cs="Calibri"/>
          <w:shd w:val="clear" w:color="auto" w:fill="FFFFFF"/>
        </w:rPr>
        <w:t>–</w:t>
      </w:r>
      <w:r w:rsidRPr="00B91ECF">
        <w:rPr>
          <w:rFonts w:ascii="Calibri" w:hAnsi="Calibri" w:cs="Calibri"/>
          <w:shd w:val="clear" w:color="auto" w:fill="FFFFFF"/>
        </w:rPr>
        <w:t>15 mV amplitude and 300 ms duration (</w:t>
      </w:r>
      <w:r w:rsidRPr="00D93600">
        <w:rPr>
          <w:rFonts w:ascii="Calibri" w:hAnsi="Calibri" w:cs="Calibri"/>
          <w:b/>
          <w:shd w:val="clear" w:color="auto" w:fill="FFFFFF"/>
        </w:rPr>
        <w:t>Figure 4</w:t>
      </w:r>
      <w:r w:rsidRPr="00D93600">
        <w:rPr>
          <w:rFonts w:ascii="Calibri" w:hAnsi="Calibri" w:cs="Calibri"/>
          <w:shd w:val="clear" w:color="auto" w:fill="FFFFFF"/>
        </w:rPr>
        <w:t>).</w:t>
      </w:r>
    </w:p>
    <w:p w14:paraId="592D83ED" w14:textId="77777777" w:rsidR="00B50820" w:rsidRPr="00E5370F" w:rsidRDefault="00B50820">
      <w:pPr>
        <w:pStyle w:val="ListParagraph"/>
        <w:jc w:val="both"/>
        <w:rPr>
          <w:rFonts w:ascii="Calibri" w:hAnsi="Calibri" w:cs="Calibri"/>
          <w:szCs w:val="24"/>
          <w:shd w:val="clear" w:color="auto" w:fill="FFFF00"/>
        </w:rPr>
      </w:pPr>
    </w:p>
    <w:p w14:paraId="422AEE4E" w14:textId="77777777" w:rsidR="00B50820" w:rsidRPr="0065544C" w:rsidRDefault="00D405E6">
      <w:pPr>
        <w:pStyle w:val="ListParagraph"/>
        <w:numPr>
          <w:ilvl w:val="0"/>
          <w:numId w:val="3"/>
        </w:numPr>
        <w:jc w:val="both"/>
        <w:rPr>
          <w:rFonts w:ascii="Calibri" w:hAnsi="Calibri" w:cs="Calibri"/>
          <w:szCs w:val="24"/>
          <w:highlight w:val="yellow"/>
        </w:rPr>
      </w:pPr>
      <w:r w:rsidRPr="0065544C">
        <w:rPr>
          <w:rFonts w:ascii="Calibri" w:hAnsi="Calibri" w:cs="Calibri"/>
          <w:b/>
          <w:bCs/>
          <w:szCs w:val="24"/>
          <w:highlight w:val="yellow"/>
        </w:rPr>
        <w:t xml:space="preserve">Electrical </w:t>
      </w:r>
      <w:r w:rsidR="00A67799" w:rsidRPr="0065544C">
        <w:rPr>
          <w:rFonts w:ascii="Calibri" w:hAnsi="Calibri" w:cs="Calibri"/>
          <w:b/>
          <w:bCs/>
          <w:szCs w:val="24"/>
          <w:highlight w:val="yellow"/>
        </w:rPr>
        <w:t>Recording</w:t>
      </w:r>
    </w:p>
    <w:p w14:paraId="0404F158" w14:textId="77777777" w:rsidR="00B50820" w:rsidRPr="00E13D18" w:rsidRDefault="00B50820" w:rsidP="008A0100">
      <w:pPr>
        <w:jc w:val="both"/>
        <w:rPr>
          <w:rFonts w:ascii="Calibri" w:hAnsi="Calibri" w:cs="Calibri"/>
          <w:b/>
          <w:bCs/>
        </w:rPr>
      </w:pPr>
    </w:p>
    <w:p w14:paraId="4CAB69A0" w14:textId="6085A0AA" w:rsidR="00B50820" w:rsidRPr="00B91ECF" w:rsidRDefault="0085611F">
      <w:pPr>
        <w:pStyle w:val="ListParagraph"/>
        <w:numPr>
          <w:ilvl w:val="1"/>
          <w:numId w:val="3"/>
        </w:numPr>
        <w:jc w:val="both"/>
        <w:rPr>
          <w:rFonts w:ascii="Calibri" w:hAnsi="Calibri" w:cs="Calibri"/>
          <w:szCs w:val="24"/>
        </w:rPr>
      </w:pPr>
      <w:r>
        <w:rPr>
          <w:rFonts w:ascii="Calibri" w:hAnsi="Calibri" w:cs="Calibri"/>
          <w:bCs/>
          <w:szCs w:val="24"/>
        </w:rPr>
        <w:t>Ensure</w:t>
      </w:r>
      <w:r w:rsidR="00D405E6" w:rsidRPr="00D93600">
        <w:rPr>
          <w:rFonts w:ascii="Calibri" w:hAnsi="Calibri" w:cs="Calibri"/>
          <w:bCs/>
          <w:szCs w:val="24"/>
        </w:rPr>
        <w:t xml:space="preserve"> that </w:t>
      </w:r>
      <w:r>
        <w:rPr>
          <w:rFonts w:ascii="Calibri" w:hAnsi="Calibri" w:cs="Calibri"/>
          <w:bCs/>
          <w:szCs w:val="24"/>
        </w:rPr>
        <w:t xml:space="preserve">the </w:t>
      </w:r>
      <w:r w:rsidR="00D405E6" w:rsidRPr="00D93600">
        <w:rPr>
          <w:rFonts w:ascii="Calibri" w:hAnsi="Calibri" w:cs="Calibri"/>
          <w:bCs/>
          <w:szCs w:val="24"/>
        </w:rPr>
        <w:t xml:space="preserve">photoreceptor cells are totally adapted to dark conditions (see </w:t>
      </w:r>
      <w:r w:rsidR="0065544C">
        <w:rPr>
          <w:rFonts w:ascii="Calibri" w:hAnsi="Calibri" w:cs="Calibri"/>
          <w:bCs/>
          <w:szCs w:val="24"/>
        </w:rPr>
        <w:t xml:space="preserve">step </w:t>
      </w:r>
      <w:r w:rsidR="00D405E6" w:rsidRPr="00B91ECF">
        <w:rPr>
          <w:rFonts w:ascii="Calibri" w:hAnsi="Calibri" w:cs="Calibri"/>
          <w:bCs/>
          <w:szCs w:val="24"/>
        </w:rPr>
        <w:t>2.3).</w:t>
      </w:r>
    </w:p>
    <w:p w14:paraId="670002DA" w14:textId="77777777" w:rsidR="00B50820" w:rsidRPr="00D93600" w:rsidRDefault="00D405E6">
      <w:pPr>
        <w:contextualSpacing/>
        <w:jc w:val="both"/>
        <w:rPr>
          <w:rFonts w:ascii="Calibri" w:hAnsi="Calibri" w:cs="Calibri"/>
        </w:rPr>
      </w:pPr>
      <w:r w:rsidRPr="00D93600">
        <w:rPr>
          <w:rFonts w:ascii="Calibri" w:eastAsia="Calibri" w:hAnsi="Calibri" w:cs="Calibri"/>
          <w:b/>
          <w:bCs/>
        </w:rPr>
        <w:t xml:space="preserve"> </w:t>
      </w:r>
    </w:p>
    <w:p w14:paraId="067A5C56" w14:textId="77777777" w:rsidR="00B50820" w:rsidRPr="00D93600" w:rsidRDefault="00D405E6">
      <w:pPr>
        <w:pStyle w:val="ListParagraph"/>
        <w:numPr>
          <w:ilvl w:val="2"/>
          <w:numId w:val="3"/>
        </w:numPr>
        <w:jc w:val="both"/>
        <w:rPr>
          <w:rFonts w:ascii="Calibri" w:hAnsi="Calibri" w:cs="Calibri"/>
          <w:szCs w:val="24"/>
        </w:rPr>
      </w:pPr>
      <w:r w:rsidRPr="00D93600">
        <w:rPr>
          <w:rFonts w:ascii="Calibri" w:hAnsi="Calibri" w:cs="Calibri"/>
          <w:szCs w:val="24"/>
        </w:rPr>
        <w:t xml:space="preserve">Deliver a test-light flash every 2 min. </w:t>
      </w:r>
      <w:r w:rsidRPr="00D93600">
        <w:rPr>
          <w:rFonts w:ascii="Calibri" w:hAnsi="Calibri" w:cs="Calibri"/>
          <w:color w:val="000000"/>
          <w:szCs w:val="24"/>
        </w:rPr>
        <w:t>Automate</w:t>
      </w:r>
      <w:r w:rsidRPr="00E5370F">
        <w:rPr>
          <w:rFonts w:ascii="Calibri" w:hAnsi="Calibri" w:cs="Calibri"/>
          <w:szCs w:val="24"/>
        </w:rPr>
        <w:t xml:space="preserve"> </w:t>
      </w:r>
      <w:r w:rsidR="0085611F">
        <w:rPr>
          <w:rFonts w:ascii="Calibri" w:hAnsi="Calibri" w:cs="Calibri"/>
          <w:szCs w:val="24"/>
        </w:rPr>
        <w:t xml:space="preserve">the </w:t>
      </w:r>
      <w:r w:rsidRPr="00D93600">
        <w:rPr>
          <w:rFonts w:ascii="Calibri" w:hAnsi="Calibri" w:cs="Calibri"/>
          <w:szCs w:val="24"/>
        </w:rPr>
        <w:t>time between flashes by choosing an adequate value (120 s) of “time between episodes” in</w:t>
      </w:r>
      <w:r w:rsidR="004A6538">
        <w:rPr>
          <w:rFonts w:ascii="Calibri" w:hAnsi="Calibri" w:cs="Calibri"/>
          <w:szCs w:val="24"/>
        </w:rPr>
        <w:t xml:space="preserve"> the</w:t>
      </w:r>
      <w:r w:rsidRPr="00D93600">
        <w:rPr>
          <w:rFonts w:ascii="Calibri" w:hAnsi="Calibri" w:cs="Calibri"/>
          <w:szCs w:val="24"/>
        </w:rPr>
        <w:t xml:space="preserve"> d</w:t>
      </w:r>
      <w:r w:rsidRPr="00D93600">
        <w:rPr>
          <w:rFonts w:ascii="Calibri" w:hAnsi="Calibri" w:cs="Calibri"/>
          <w:color w:val="000000"/>
          <w:szCs w:val="24"/>
        </w:rPr>
        <w:t>ata acquisition software.</w:t>
      </w:r>
    </w:p>
    <w:p w14:paraId="1F34FB61" w14:textId="77777777" w:rsidR="00B50820" w:rsidRPr="00E5370F" w:rsidRDefault="00B50820">
      <w:pPr>
        <w:pStyle w:val="ListParagraph"/>
        <w:jc w:val="both"/>
        <w:rPr>
          <w:rFonts w:ascii="Calibri" w:hAnsi="Calibri" w:cs="Calibri"/>
          <w:szCs w:val="24"/>
        </w:rPr>
      </w:pPr>
    </w:p>
    <w:p w14:paraId="4E9C6B30" w14:textId="77777777" w:rsidR="00B50820" w:rsidRPr="00D93600" w:rsidRDefault="00D405E6" w:rsidP="00272394">
      <w:pPr>
        <w:jc w:val="both"/>
        <w:rPr>
          <w:rFonts w:ascii="Calibri" w:hAnsi="Calibri" w:cs="Calibri"/>
        </w:rPr>
      </w:pPr>
      <w:r w:rsidRPr="0065544C">
        <w:rPr>
          <w:rFonts w:ascii="Calibri" w:hAnsi="Calibri" w:cs="Calibri"/>
          <w:color w:val="000000"/>
          <w:shd w:val="clear" w:color="auto" w:fill="FFFFFF"/>
        </w:rPr>
        <w:t xml:space="preserve">Note: 2 min is </w:t>
      </w:r>
      <w:r w:rsidR="004A6538">
        <w:rPr>
          <w:rFonts w:ascii="Calibri" w:hAnsi="Calibri" w:cs="Calibri"/>
          <w:color w:val="000000"/>
          <w:shd w:val="clear" w:color="auto" w:fill="FFFFFF"/>
        </w:rPr>
        <w:t xml:space="preserve">the </w:t>
      </w:r>
      <w:r w:rsidRPr="00D93600">
        <w:rPr>
          <w:rFonts w:ascii="Calibri" w:hAnsi="Calibri" w:cs="Calibri"/>
          <w:color w:val="000000"/>
          <w:shd w:val="clear" w:color="auto" w:fill="FFFFFF"/>
        </w:rPr>
        <w:t xml:space="preserve">necessary time to allow </w:t>
      </w:r>
      <w:r w:rsidR="004A6538">
        <w:rPr>
          <w:rFonts w:ascii="Calibri" w:hAnsi="Calibri" w:cs="Calibri"/>
          <w:color w:val="000000"/>
          <w:shd w:val="clear" w:color="auto" w:fill="FFFFFF"/>
        </w:rPr>
        <w:t xml:space="preserve">the </w:t>
      </w:r>
      <w:r w:rsidRPr="00D93600">
        <w:rPr>
          <w:rFonts w:ascii="Calibri" w:hAnsi="Calibri" w:cs="Calibri"/>
          <w:color w:val="000000"/>
          <w:shd w:val="clear" w:color="auto" w:fill="FFFFFF"/>
        </w:rPr>
        <w:t xml:space="preserve">total recovery of the currents underlying </w:t>
      </w:r>
      <w:r w:rsidR="004A6538">
        <w:rPr>
          <w:rFonts w:ascii="Calibri" w:hAnsi="Calibri" w:cs="Calibri"/>
          <w:color w:val="000000"/>
          <w:shd w:val="clear" w:color="auto" w:fill="FFFFFF"/>
        </w:rPr>
        <w:t xml:space="preserve">the </w:t>
      </w:r>
      <w:r w:rsidRPr="00D93600">
        <w:rPr>
          <w:rFonts w:ascii="Calibri" w:hAnsi="Calibri" w:cs="Calibri"/>
          <w:color w:val="000000"/>
          <w:shd w:val="clear" w:color="auto" w:fill="FFFFFF"/>
        </w:rPr>
        <w:t>photoreceptor's electrical response.</w:t>
      </w:r>
    </w:p>
    <w:p w14:paraId="61C8FE0E" w14:textId="77777777" w:rsidR="00B50820" w:rsidRPr="00E5370F" w:rsidRDefault="00B50820">
      <w:pPr>
        <w:pStyle w:val="ListParagraph"/>
        <w:jc w:val="both"/>
        <w:rPr>
          <w:rFonts w:ascii="Calibri" w:hAnsi="Calibri" w:cs="Calibri"/>
          <w:color w:val="000000"/>
          <w:szCs w:val="24"/>
        </w:rPr>
      </w:pPr>
    </w:p>
    <w:p w14:paraId="76C75552" w14:textId="444C3D09" w:rsidR="00B50820" w:rsidRPr="00B91ECF" w:rsidRDefault="00D405E6">
      <w:pPr>
        <w:pStyle w:val="ListParagraph"/>
        <w:numPr>
          <w:ilvl w:val="2"/>
          <w:numId w:val="3"/>
        </w:numPr>
        <w:jc w:val="both"/>
        <w:rPr>
          <w:rFonts w:ascii="Calibri" w:hAnsi="Calibri" w:cs="Calibri"/>
          <w:szCs w:val="24"/>
        </w:rPr>
      </w:pPr>
      <w:r w:rsidRPr="0065544C">
        <w:rPr>
          <w:rFonts w:ascii="Calibri" w:hAnsi="Calibri" w:cs="Calibri"/>
          <w:color w:val="000000"/>
          <w:szCs w:val="24"/>
        </w:rPr>
        <w:t>Monitor</w:t>
      </w:r>
      <w:r w:rsidR="004A6538">
        <w:rPr>
          <w:rFonts w:ascii="Calibri" w:hAnsi="Calibri" w:cs="Calibri"/>
          <w:color w:val="000000"/>
          <w:szCs w:val="24"/>
        </w:rPr>
        <w:t xml:space="preserve"> the</w:t>
      </w:r>
      <w:r w:rsidRPr="00D93600">
        <w:rPr>
          <w:rFonts w:ascii="Calibri" w:hAnsi="Calibri" w:cs="Calibri"/>
          <w:color w:val="000000"/>
          <w:szCs w:val="24"/>
        </w:rPr>
        <w:t xml:space="preserve"> resting membrane potential, as well as </w:t>
      </w:r>
      <w:r w:rsidR="00E13D18">
        <w:rPr>
          <w:rFonts w:ascii="Calibri" w:hAnsi="Calibri" w:cs="Calibri"/>
          <w:color w:val="000000"/>
          <w:szCs w:val="24"/>
        </w:rPr>
        <w:t xml:space="preserve">the </w:t>
      </w:r>
      <w:r w:rsidRPr="00D93600">
        <w:rPr>
          <w:rFonts w:ascii="Calibri" w:hAnsi="Calibri" w:cs="Calibri"/>
          <w:color w:val="000000"/>
          <w:szCs w:val="24"/>
        </w:rPr>
        <w:t xml:space="preserve">amplitude and duration of </w:t>
      </w:r>
      <w:r w:rsidR="00E13D18">
        <w:rPr>
          <w:rFonts w:ascii="Calibri" w:hAnsi="Calibri" w:cs="Calibri"/>
          <w:color w:val="000000"/>
          <w:szCs w:val="24"/>
        </w:rPr>
        <w:t xml:space="preserve">the </w:t>
      </w:r>
      <w:r w:rsidRPr="00D93600">
        <w:rPr>
          <w:rFonts w:ascii="Calibri" w:hAnsi="Calibri" w:cs="Calibri"/>
          <w:color w:val="000000"/>
          <w:szCs w:val="24"/>
        </w:rPr>
        <w:t xml:space="preserve">receptor potential. </w:t>
      </w:r>
      <w:r w:rsidRPr="00D93600">
        <w:rPr>
          <w:rFonts w:ascii="Calibri" w:hAnsi="Calibri" w:cs="Calibri"/>
          <w:color w:val="000000"/>
          <w:szCs w:val="24"/>
          <w:shd w:val="clear" w:color="auto" w:fill="FFFFFF"/>
        </w:rPr>
        <w:t xml:space="preserve">Assume that the photoreceptor </w:t>
      </w:r>
      <w:r w:rsidR="00E13D18">
        <w:rPr>
          <w:rFonts w:ascii="Calibri" w:hAnsi="Calibri" w:cs="Calibri"/>
          <w:color w:val="000000"/>
          <w:szCs w:val="24"/>
          <w:shd w:val="clear" w:color="auto" w:fill="FFFFFF"/>
        </w:rPr>
        <w:t>is</w:t>
      </w:r>
      <w:r w:rsidR="00E13D18" w:rsidRPr="00D93600">
        <w:rPr>
          <w:rFonts w:ascii="Calibri" w:hAnsi="Calibri" w:cs="Calibri"/>
          <w:color w:val="000000"/>
          <w:szCs w:val="24"/>
          <w:shd w:val="clear" w:color="auto" w:fill="FFFFFF"/>
        </w:rPr>
        <w:t xml:space="preserve"> </w:t>
      </w:r>
      <w:r w:rsidRPr="00D93600">
        <w:rPr>
          <w:rFonts w:ascii="Calibri" w:hAnsi="Calibri" w:cs="Calibri"/>
          <w:color w:val="000000"/>
          <w:szCs w:val="24"/>
          <w:shd w:val="clear" w:color="auto" w:fill="FFFFFF"/>
        </w:rPr>
        <w:t>completely adapted once</w:t>
      </w:r>
      <w:r w:rsidR="00E13D18">
        <w:rPr>
          <w:rFonts w:ascii="Calibri" w:hAnsi="Calibri" w:cs="Calibri"/>
          <w:color w:val="000000"/>
          <w:szCs w:val="24"/>
          <w:shd w:val="clear" w:color="auto" w:fill="FFFFFF"/>
        </w:rPr>
        <w:t xml:space="preserve"> the</w:t>
      </w:r>
      <w:r w:rsidRPr="00D93600">
        <w:rPr>
          <w:rFonts w:ascii="Calibri" w:hAnsi="Calibri" w:cs="Calibri"/>
          <w:color w:val="000000"/>
          <w:szCs w:val="24"/>
          <w:shd w:val="clear" w:color="auto" w:fill="FFFFFF"/>
        </w:rPr>
        <w:t xml:space="preserve"> membrane potential, amplitude</w:t>
      </w:r>
      <w:r w:rsidR="00E13D18">
        <w:rPr>
          <w:rFonts w:ascii="Calibri" w:hAnsi="Calibri" w:cs="Calibri"/>
          <w:color w:val="000000"/>
          <w:szCs w:val="24"/>
          <w:shd w:val="clear" w:color="auto" w:fill="FFFFFF"/>
        </w:rPr>
        <w:t>,</w:t>
      </w:r>
      <w:r w:rsidRPr="00D93600">
        <w:rPr>
          <w:rFonts w:ascii="Calibri" w:hAnsi="Calibri" w:cs="Calibri"/>
          <w:color w:val="000000"/>
          <w:szCs w:val="24"/>
          <w:shd w:val="clear" w:color="auto" w:fill="FFFFFF"/>
        </w:rPr>
        <w:t xml:space="preserve"> and duration of </w:t>
      </w:r>
      <w:r w:rsidR="00E13D18">
        <w:rPr>
          <w:rFonts w:ascii="Calibri" w:hAnsi="Calibri" w:cs="Calibri"/>
          <w:color w:val="000000"/>
          <w:szCs w:val="24"/>
          <w:shd w:val="clear" w:color="auto" w:fill="FFFFFF"/>
        </w:rPr>
        <w:t xml:space="preserve">the </w:t>
      </w:r>
      <w:r w:rsidRPr="00D93600">
        <w:rPr>
          <w:rFonts w:ascii="Calibri" w:hAnsi="Calibri" w:cs="Calibri"/>
          <w:color w:val="000000"/>
          <w:szCs w:val="24"/>
          <w:shd w:val="clear" w:color="auto" w:fill="FFFFFF"/>
        </w:rPr>
        <w:t xml:space="preserve">receptor potential remain </w:t>
      </w:r>
      <w:r w:rsidR="00E13D18">
        <w:rPr>
          <w:rFonts w:ascii="Calibri" w:hAnsi="Calibri" w:cs="Calibri"/>
          <w:color w:val="000000"/>
          <w:szCs w:val="24"/>
          <w:shd w:val="clear" w:color="auto" w:fill="FFFFFF"/>
        </w:rPr>
        <w:t>un</w:t>
      </w:r>
      <w:r w:rsidRPr="00D93600">
        <w:rPr>
          <w:rFonts w:ascii="Calibri" w:hAnsi="Calibri" w:cs="Calibri"/>
          <w:color w:val="000000"/>
          <w:szCs w:val="24"/>
          <w:shd w:val="clear" w:color="auto" w:fill="FFFFFF"/>
        </w:rPr>
        <w:t>change</w:t>
      </w:r>
      <w:r w:rsidR="00E13D18">
        <w:rPr>
          <w:rFonts w:ascii="Calibri" w:hAnsi="Calibri" w:cs="Calibri"/>
          <w:color w:val="000000"/>
          <w:szCs w:val="24"/>
          <w:shd w:val="clear" w:color="auto" w:fill="FFFFFF"/>
        </w:rPr>
        <w:t>d</w:t>
      </w:r>
      <w:r w:rsidRPr="00D93600">
        <w:rPr>
          <w:rFonts w:ascii="Calibri" w:hAnsi="Calibri" w:cs="Calibri"/>
          <w:color w:val="000000"/>
          <w:szCs w:val="24"/>
          <w:shd w:val="clear" w:color="auto" w:fill="FFFFFF"/>
        </w:rPr>
        <w:t xml:space="preserve">. Eyestalks previously kept under constant darkness for 20 min (step 2.3) complete </w:t>
      </w:r>
      <w:r w:rsidR="00675E87">
        <w:rPr>
          <w:rFonts w:ascii="Calibri" w:hAnsi="Calibri" w:cs="Calibri"/>
          <w:color w:val="000000"/>
          <w:szCs w:val="24"/>
          <w:shd w:val="clear" w:color="auto" w:fill="FFFFFF"/>
        </w:rPr>
        <w:t>their</w:t>
      </w:r>
      <w:r w:rsidR="00675E87" w:rsidRPr="00D93600">
        <w:rPr>
          <w:rFonts w:ascii="Calibri" w:hAnsi="Calibri" w:cs="Calibri"/>
          <w:color w:val="000000"/>
          <w:szCs w:val="24"/>
          <w:shd w:val="clear" w:color="auto" w:fill="FFFFFF"/>
        </w:rPr>
        <w:t xml:space="preserve"> </w:t>
      </w:r>
      <w:r w:rsidRPr="00D93600">
        <w:rPr>
          <w:rFonts w:ascii="Calibri" w:hAnsi="Calibri" w:cs="Calibri"/>
          <w:color w:val="000000"/>
          <w:szCs w:val="24"/>
          <w:shd w:val="clear" w:color="auto" w:fill="FFFFFF"/>
        </w:rPr>
        <w:t xml:space="preserve">adaptation in approximately 5 </w:t>
      </w:r>
      <w:r w:rsidR="0065544C">
        <w:rPr>
          <w:rFonts w:ascii="Calibri" w:hAnsi="Calibri" w:cs="Calibri"/>
          <w:color w:val="000000"/>
          <w:szCs w:val="24"/>
          <w:shd w:val="clear" w:color="auto" w:fill="FFFFFF"/>
        </w:rPr>
        <w:t>min</w:t>
      </w:r>
      <w:r w:rsidRPr="00B91ECF">
        <w:rPr>
          <w:rFonts w:ascii="Calibri" w:hAnsi="Calibri" w:cs="Calibri"/>
          <w:color w:val="000000"/>
          <w:szCs w:val="24"/>
          <w:shd w:val="clear" w:color="auto" w:fill="FFFFFF"/>
        </w:rPr>
        <w:t>.</w:t>
      </w:r>
    </w:p>
    <w:p w14:paraId="58211CC1" w14:textId="77777777" w:rsidR="00B50820" w:rsidRPr="00D93600" w:rsidRDefault="00B50820">
      <w:pPr>
        <w:pStyle w:val="ListParagraph"/>
        <w:jc w:val="both"/>
        <w:rPr>
          <w:rFonts w:ascii="Calibri" w:hAnsi="Calibri" w:cs="Calibri"/>
          <w:color w:val="000000"/>
          <w:szCs w:val="24"/>
        </w:rPr>
      </w:pPr>
    </w:p>
    <w:p w14:paraId="0958FC99" w14:textId="77777777" w:rsidR="00B50820" w:rsidRPr="0065544C" w:rsidRDefault="00D405E6">
      <w:pPr>
        <w:pStyle w:val="ListParagraph"/>
        <w:numPr>
          <w:ilvl w:val="2"/>
          <w:numId w:val="3"/>
        </w:numPr>
        <w:jc w:val="both"/>
        <w:rPr>
          <w:rFonts w:ascii="Calibri" w:hAnsi="Calibri" w:cs="Calibri"/>
          <w:szCs w:val="24"/>
        </w:rPr>
      </w:pPr>
      <w:r w:rsidRPr="00E5370F">
        <w:rPr>
          <w:rFonts w:ascii="Calibri" w:hAnsi="Calibri" w:cs="Calibri"/>
          <w:szCs w:val="24"/>
        </w:rPr>
        <w:t xml:space="preserve">Stop stimulating the cell </w:t>
      </w:r>
      <w:r w:rsidR="00A67799" w:rsidRPr="00E5370F">
        <w:rPr>
          <w:rFonts w:ascii="Calibri" w:hAnsi="Calibri" w:cs="Calibri"/>
          <w:szCs w:val="24"/>
        </w:rPr>
        <w:t>2</w:t>
      </w:r>
      <w:r w:rsidRPr="0065544C">
        <w:rPr>
          <w:rFonts w:ascii="Calibri" w:hAnsi="Calibri" w:cs="Calibri"/>
          <w:szCs w:val="24"/>
        </w:rPr>
        <w:t xml:space="preserve"> min before recording the light-elicited current.</w:t>
      </w:r>
    </w:p>
    <w:p w14:paraId="35DF1CF3" w14:textId="77777777" w:rsidR="00B50820" w:rsidRPr="0065544C" w:rsidRDefault="00B50820">
      <w:pPr>
        <w:contextualSpacing/>
        <w:jc w:val="both"/>
        <w:rPr>
          <w:rFonts w:ascii="Calibri" w:hAnsi="Calibri" w:cs="Calibri"/>
        </w:rPr>
      </w:pPr>
    </w:p>
    <w:p w14:paraId="4B6665ED" w14:textId="77777777" w:rsidR="00B50820" w:rsidRPr="0065544C" w:rsidRDefault="00D405E6">
      <w:pPr>
        <w:pStyle w:val="ListParagraph"/>
        <w:numPr>
          <w:ilvl w:val="1"/>
          <w:numId w:val="3"/>
        </w:numPr>
        <w:jc w:val="both"/>
        <w:rPr>
          <w:rFonts w:ascii="Calibri" w:hAnsi="Calibri" w:cs="Calibri"/>
          <w:szCs w:val="24"/>
        </w:rPr>
      </w:pPr>
      <w:r w:rsidRPr="0065544C">
        <w:rPr>
          <w:rFonts w:ascii="Calibri" w:hAnsi="Calibri" w:cs="Calibri"/>
          <w:bCs/>
          <w:szCs w:val="24"/>
        </w:rPr>
        <w:t>Current recording</w:t>
      </w:r>
    </w:p>
    <w:p w14:paraId="32611229" w14:textId="77777777" w:rsidR="00B50820" w:rsidRPr="0065544C" w:rsidRDefault="00B50820">
      <w:pPr>
        <w:contextualSpacing/>
        <w:jc w:val="both"/>
        <w:rPr>
          <w:rFonts w:ascii="Calibri" w:hAnsi="Calibri" w:cs="Calibri"/>
        </w:rPr>
      </w:pPr>
    </w:p>
    <w:p w14:paraId="5102794C" w14:textId="77777777" w:rsidR="00B50820" w:rsidRPr="00D93600" w:rsidRDefault="00D405E6">
      <w:pPr>
        <w:pStyle w:val="ListParagraph"/>
        <w:numPr>
          <w:ilvl w:val="2"/>
          <w:numId w:val="3"/>
        </w:numPr>
        <w:jc w:val="both"/>
        <w:rPr>
          <w:rFonts w:ascii="Calibri" w:hAnsi="Calibri" w:cs="Calibri"/>
          <w:szCs w:val="24"/>
        </w:rPr>
      </w:pPr>
      <w:r w:rsidRPr="0065544C">
        <w:rPr>
          <w:rFonts w:ascii="Calibri" w:hAnsi="Calibri" w:cs="Calibri"/>
          <w:szCs w:val="24"/>
          <w:shd w:val="clear" w:color="auto" w:fill="FFFF00"/>
        </w:rPr>
        <w:t xml:space="preserve">Clamp the voltage at the measured resting membrane potential value of the cell by selecting “Holding amplitude” in </w:t>
      </w:r>
      <w:r w:rsidR="00675E87">
        <w:rPr>
          <w:rFonts w:ascii="Calibri" w:hAnsi="Calibri" w:cs="Calibri"/>
          <w:szCs w:val="24"/>
          <w:shd w:val="clear" w:color="auto" w:fill="FFFF00"/>
        </w:rPr>
        <w:t xml:space="preserve">the </w:t>
      </w:r>
      <w:r w:rsidRPr="00D93600">
        <w:rPr>
          <w:rFonts w:ascii="Calibri" w:hAnsi="Calibri" w:cs="Calibri"/>
          <w:szCs w:val="24"/>
          <w:shd w:val="clear" w:color="auto" w:fill="FFFF00"/>
        </w:rPr>
        <w:t xml:space="preserve">data acquisition software (in Waveform on </w:t>
      </w:r>
      <w:r w:rsidR="00675E87">
        <w:rPr>
          <w:rFonts w:ascii="Calibri" w:hAnsi="Calibri" w:cs="Calibri"/>
          <w:szCs w:val="24"/>
          <w:shd w:val="clear" w:color="auto" w:fill="FFFF00"/>
        </w:rPr>
        <w:t xml:space="preserve">the </w:t>
      </w:r>
      <w:r w:rsidRPr="00D93600">
        <w:rPr>
          <w:rFonts w:ascii="Calibri" w:hAnsi="Calibri" w:cs="Calibri"/>
          <w:szCs w:val="24"/>
          <w:shd w:val="clear" w:color="auto" w:fill="FFFF00"/>
        </w:rPr>
        <w:t xml:space="preserve">Analog Output Channel section). </w:t>
      </w:r>
    </w:p>
    <w:p w14:paraId="66F4409C" w14:textId="77777777" w:rsidR="00B50820" w:rsidRPr="00E5370F" w:rsidRDefault="00B50820">
      <w:pPr>
        <w:contextualSpacing/>
        <w:jc w:val="both"/>
        <w:rPr>
          <w:rFonts w:ascii="Calibri" w:hAnsi="Calibri" w:cs="Calibri"/>
        </w:rPr>
      </w:pPr>
    </w:p>
    <w:p w14:paraId="435F7F02" w14:textId="794E31B5" w:rsidR="00B50820" w:rsidRPr="00D93600" w:rsidRDefault="00D405E6">
      <w:pPr>
        <w:pStyle w:val="ListParagraph"/>
        <w:numPr>
          <w:ilvl w:val="2"/>
          <w:numId w:val="3"/>
        </w:numPr>
        <w:jc w:val="both"/>
        <w:rPr>
          <w:rFonts w:ascii="Calibri" w:hAnsi="Calibri" w:cs="Calibri"/>
          <w:szCs w:val="24"/>
        </w:rPr>
      </w:pPr>
      <w:r w:rsidRPr="0065544C">
        <w:rPr>
          <w:rFonts w:ascii="Calibri" w:hAnsi="Calibri" w:cs="Calibri"/>
          <w:szCs w:val="24"/>
          <w:shd w:val="clear" w:color="auto" w:fill="FFFF00"/>
        </w:rPr>
        <w:t xml:space="preserve">Select the dSEVC mode of the </w:t>
      </w:r>
      <w:r w:rsidR="00675E87" w:rsidRPr="0065544C">
        <w:rPr>
          <w:rFonts w:ascii="Calibri" w:hAnsi="Calibri" w:cs="Calibri"/>
          <w:szCs w:val="24"/>
          <w:shd w:val="clear" w:color="auto" w:fill="FFFF00"/>
        </w:rPr>
        <w:t>amplifier</w:t>
      </w:r>
      <w:r w:rsidRPr="0065544C">
        <w:rPr>
          <w:rFonts w:ascii="Calibri" w:hAnsi="Calibri" w:cs="Calibri"/>
          <w:szCs w:val="24"/>
          <w:shd w:val="clear" w:color="auto" w:fill="FFFF00"/>
        </w:rPr>
        <w:t xml:space="preserve">. In </w:t>
      </w:r>
      <w:r w:rsidR="00675E87">
        <w:rPr>
          <w:rFonts w:ascii="Calibri" w:hAnsi="Calibri" w:cs="Calibri"/>
          <w:szCs w:val="24"/>
          <w:shd w:val="clear" w:color="auto" w:fill="FFFF00"/>
        </w:rPr>
        <w:t xml:space="preserve">the </w:t>
      </w:r>
      <w:r w:rsidRPr="00D93600">
        <w:rPr>
          <w:rFonts w:ascii="Calibri" w:hAnsi="Calibri" w:cs="Calibri"/>
          <w:szCs w:val="24"/>
          <w:shd w:val="clear" w:color="auto" w:fill="FFFF00"/>
        </w:rPr>
        <w:t xml:space="preserve">Mode </w:t>
      </w:r>
      <w:r w:rsidR="00675E87">
        <w:rPr>
          <w:rFonts w:ascii="Calibri" w:hAnsi="Calibri" w:cs="Calibri"/>
          <w:szCs w:val="24"/>
          <w:shd w:val="clear" w:color="auto" w:fill="FFFF00"/>
        </w:rPr>
        <w:t xml:space="preserve">section </w:t>
      </w:r>
      <w:r w:rsidRPr="00D93600">
        <w:rPr>
          <w:rFonts w:ascii="Calibri" w:hAnsi="Calibri" w:cs="Calibri"/>
          <w:szCs w:val="24"/>
          <w:shd w:val="clear" w:color="auto" w:fill="FFFF00"/>
        </w:rPr>
        <w:t>of the amplifier</w:t>
      </w:r>
      <w:r w:rsidR="00675E87">
        <w:rPr>
          <w:rFonts w:ascii="Calibri" w:hAnsi="Calibri" w:cs="Calibri"/>
          <w:szCs w:val="24"/>
          <w:shd w:val="clear" w:color="auto" w:fill="FFFF00"/>
        </w:rPr>
        <w:t>,</w:t>
      </w:r>
      <w:r w:rsidRPr="00D93600">
        <w:rPr>
          <w:rFonts w:ascii="Calibri" w:hAnsi="Calibri" w:cs="Calibri"/>
          <w:szCs w:val="24"/>
          <w:shd w:val="clear" w:color="auto" w:fill="FFFF00"/>
        </w:rPr>
        <w:t xml:space="preserve"> select </w:t>
      </w:r>
      <w:r w:rsidR="00675E87">
        <w:rPr>
          <w:rFonts w:ascii="Calibri" w:hAnsi="Calibri" w:cs="Calibri"/>
          <w:szCs w:val="24"/>
          <w:shd w:val="clear" w:color="auto" w:fill="FFFF00"/>
        </w:rPr>
        <w:t xml:space="preserve">the </w:t>
      </w:r>
      <w:r w:rsidRPr="00D93600">
        <w:rPr>
          <w:rFonts w:ascii="Calibri" w:hAnsi="Calibri" w:cs="Calibri"/>
          <w:szCs w:val="24"/>
          <w:shd w:val="clear" w:color="auto" w:fill="FFFF00"/>
        </w:rPr>
        <w:t>SEVC button and switch the lever to the Discont SEVC position.</w:t>
      </w:r>
    </w:p>
    <w:p w14:paraId="41983D81" w14:textId="77777777" w:rsidR="00B50820" w:rsidRPr="00D93600" w:rsidRDefault="00B50820">
      <w:pPr>
        <w:contextualSpacing/>
        <w:jc w:val="both"/>
        <w:rPr>
          <w:rFonts w:ascii="Calibri" w:hAnsi="Calibri" w:cs="Calibri"/>
        </w:rPr>
      </w:pPr>
    </w:p>
    <w:p w14:paraId="087C462C" w14:textId="74B3E78A" w:rsidR="00B50820" w:rsidRPr="00D93600" w:rsidRDefault="00D405E6">
      <w:pPr>
        <w:pStyle w:val="ListParagraph"/>
        <w:numPr>
          <w:ilvl w:val="2"/>
          <w:numId w:val="3"/>
        </w:numPr>
        <w:jc w:val="both"/>
        <w:rPr>
          <w:rFonts w:ascii="Calibri" w:hAnsi="Calibri" w:cs="Calibri"/>
          <w:szCs w:val="24"/>
        </w:rPr>
      </w:pPr>
      <w:r w:rsidRPr="00E5370F">
        <w:rPr>
          <w:rFonts w:ascii="Calibri" w:hAnsi="Calibri" w:cs="Calibri"/>
          <w:szCs w:val="24"/>
          <w:shd w:val="clear" w:color="auto" w:fill="FFFF00"/>
        </w:rPr>
        <w:t>Set the switching rate to 500–1,000 Hz (</w:t>
      </w:r>
      <w:r w:rsidR="00675E87">
        <w:rPr>
          <w:rFonts w:ascii="Calibri" w:hAnsi="Calibri" w:cs="Calibri"/>
          <w:szCs w:val="24"/>
          <w:shd w:val="clear" w:color="auto" w:fill="FFFF00"/>
        </w:rPr>
        <w:t>by using the</w:t>
      </w:r>
      <w:r w:rsidRPr="00D93600">
        <w:rPr>
          <w:rFonts w:ascii="Calibri" w:hAnsi="Calibri" w:cs="Calibri"/>
          <w:szCs w:val="24"/>
          <w:shd w:val="clear" w:color="auto" w:fill="FFFF00"/>
        </w:rPr>
        <w:t xml:space="preserve"> Rate Adjust </w:t>
      </w:r>
      <w:r w:rsidR="00675E87">
        <w:rPr>
          <w:rFonts w:ascii="Calibri" w:hAnsi="Calibri" w:cs="Calibri"/>
          <w:szCs w:val="24"/>
          <w:shd w:val="clear" w:color="auto" w:fill="FFFF00"/>
        </w:rPr>
        <w:t xml:space="preserve">button </w:t>
      </w:r>
      <w:r w:rsidRPr="00D93600">
        <w:rPr>
          <w:rFonts w:ascii="Calibri" w:hAnsi="Calibri" w:cs="Calibri"/>
          <w:szCs w:val="24"/>
          <w:shd w:val="clear" w:color="auto" w:fill="FFFF00"/>
        </w:rPr>
        <w:t>of the amplifier), as determined by the speed of the electrode</w:t>
      </w:r>
      <w:r w:rsidRPr="00D93600">
        <w:rPr>
          <w:rFonts w:ascii="Calibri" w:hAnsi="Calibri" w:cs="Calibri"/>
          <w:szCs w:val="24"/>
          <w:shd w:val="clear" w:color="auto" w:fill="FFFF00"/>
          <w:vertAlign w:val="superscript"/>
        </w:rPr>
        <w:t>11</w:t>
      </w:r>
      <w:r w:rsidRPr="00D93600">
        <w:rPr>
          <w:rFonts w:ascii="Calibri" w:hAnsi="Calibri" w:cs="Calibri"/>
          <w:szCs w:val="24"/>
          <w:shd w:val="clear" w:color="auto" w:fill="FFFF00"/>
        </w:rPr>
        <w:t>.</w:t>
      </w:r>
    </w:p>
    <w:p w14:paraId="229CC454" w14:textId="77777777" w:rsidR="00B50820" w:rsidRPr="00E5370F" w:rsidRDefault="00B50820">
      <w:pPr>
        <w:contextualSpacing/>
        <w:jc w:val="both"/>
        <w:rPr>
          <w:rFonts w:ascii="Calibri" w:hAnsi="Calibri" w:cs="Calibri"/>
          <w:shd w:val="clear" w:color="auto" w:fill="FFFF00"/>
        </w:rPr>
      </w:pPr>
    </w:p>
    <w:p w14:paraId="732482C9" w14:textId="77777777" w:rsidR="00B50820" w:rsidRPr="0065544C" w:rsidRDefault="00D405E6">
      <w:pPr>
        <w:pStyle w:val="ListParagraph"/>
        <w:numPr>
          <w:ilvl w:val="2"/>
          <w:numId w:val="3"/>
        </w:numPr>
        <w:jc w:val="both"/>
        <w:rPr>
          <w:rFonts w:ascii="Calibri" w:hAnsi="Calibri" w:cs="Calibri"/>
          <w:szCs w:val="24"/>
        </w:rPr>
      </w:pPr>
      <w:r w:rsidRPr="0065544C">
        <w:rPr>
          <w:rFonts w:ascii="Calibri" w:hAnsi="Calibri" w:cs="Calibri"/>
          <w:szCs w:val="24"/>
          <w:shd w:val="clear" w:color="auto" w:fill="FFFF00"/>
        </w:rPr>
        <w:t xml:space="preserve">Deliver a light-flash, and observe the evoked ion influx. </w:t>
      </w:r>
    </w:p>
    <w:p w14:paraId="5ABA42AB" w14:textId="77777777" w:rsidR="00B50820" w:rsidRPr="0065544C" w:rsidRDefault="00B50820">
      <w:pPr>
        <w:pStyle w:val="ListParagraph"/>
        <w:jc w:val="both"/>
        <w:rPr>
          <w:rFonts w:ascii="Calibri" w:hAnsi="Calibri" w:cs="Calibri"/>
          <w:szCs w:val="24"/>
        </w:rPr>
      </w:pPr>
    </w:p>
    <w:p w14:paraId="369C7875" w14:textId="77777777" w:rsidR="00B50820" w:rsidRPr="0065544C" w:rsidRDefault="00D405E6" w:rsidP="00272394">
      <w:pPr>
        <w:jc w:val="both"/>
        <w:rPr>
          <w:rFonts w:ascii="Calibri" w:hAnsi="Calibri" w:cs="Calibri"/>
        </w:rPr>
      </w:pPr>
      <w:r w:rsidRPr="0065544C">
        <w:rPr>
          <w:rFonts w:ascii="Calibri" w:hAnsi="Calibri" w:cs="Calibri"/>
          <w:shd w:val="clear" w:color="auto" w:fill="FFFFFF"/>
        </w:rPr>
        <w:t>Note: This is the light-elicited or transduction current (</w:t>
      </w:r>
      <w:r w:rsidRPr="0065544C">
        <w:rPr>
          <w:rFonts w:ascii="Calibri" w:hAnsi="Calibri" w:cs="Calibri"/>
          <w:b/>
          <w:shd w:val="clear" w:color="auto" w:fill="FFFFFF"/>
        </w:rPr>
        <w:t>Figure 5</w:t>
      </w:r>
      <w:r w:rsidRPr="0065544C">
        <w:rPr>
          <w:rFonts w:ascii="Calibri" w:hAnsi="Calibri" w:cs="Calibri"/>
          <w:shd w:val="clear" w:color="auto" w:fill="FFFFFF"/>
        </w:rPr>
        <w:t>).</w:t>
      </w:r>
    </w:p>
    <w:p w14:paraId="2BC5EE48" w14:textId="77777777" w:rsidR="00B50820" w:rsidRPr="0065544C" w:rsidRDefault="00B50820">
      <w:pPr>
        <w:contextualSpacing/>
        <w:jc w:val="both"/>
        <w:rPr>
          <w:rFonts w:ascii="Calibri" w:hAnsi="Calibri" w:cs="Calibri"/>
        </w:rPr>
      </w:pPr>
    </w:p>
    <w:p w14:paraId="63530876" w14:textId="553E382A" w:rsidR="00B50820" w:rsidRPr="00D93600" w:rsidRDefault="00D405E6">
      <w:pPr>
        <w:pStyle w:val="ListParagraph"/>
        <w:numPr>
          <w:ilvl w:val="2"/>
          <w:numId w:val="3"/>
        </w:numPr>
        <w:jc w:val="both"/>
        <w:rPr>
          <w:rFonts w:ascii="Calibri" w:hAnsi="Calibri" w:cs="Calibri"/>
          <w:szCs w:val="24"/>
        </w:rPr>
      </w:pPr>
      <w:r w:rsidRPr="0065544C">
        <w:rPr>
          <w:rFonts w:ascii="Calibri" w:hAnsi="Calibri" w:cs="Calibri"/>
          <w:color w:val="000000"/>
          <w:szCs w:val="24"/>
          <w:shd w:val="clear" w:color="auto" w:fill="FFFFFF"/>
        </w:rPr>
        <w:t>Return to the Bridge mode on the amplifier and record a receptor potential by sending a light flash (see section 3). Make sure that the photoreceptor cell is totally adapted to dark conditions</w:t>
      </w:r>
      <w:r w:rsidR="00D93600">
        <w:rPr>
          <w:rFonts w:ascii="Calibri" w:hAnsi="Calibri" w:cs="Calibri"/>
          <w:color w:val="000000"/>
          <w:szCs w:val="24"/>
          <w:shd w:val="clear" w:color="auto" w:fill="FFFFFF"/>
        </w:rPr>
        <w:t>.</w:t>
      </w:r>
      <w:r w:rsidRPr="00E5370F">
        <w:rPr>
          <w:rFonts w:ascii="Calibri" w:hAnsi="Calibri" w:cs="Calibri"/>
          <w:color w:val="000000"/>
          <w:szCs w:val="24"/>
          <w:shd w:val="clear" w:color="auto" w:fill="FFFFFF"/>
        </w:rPr>
        <w:t xml:space="preserve"> </w:t>
      </w:r>
      <w:r w:rsidR="00D93600">
        <w:rPr>
          <w:rFonts w:ascii="Calibri" w:hAnsi="Calibri" w:cs="Calibri"/>
          <w:color w:val="000000"/>
          <w:szCs w:val="24"/>
          <w:shd w:val="clear" w:color="auto" w:fill="FFFFFF"/>
        </w:rPr>
        <w:t>M</w:t>
      </w:r>
      <w:r w:rsidRPr="00E5370F">
        <w:rPr>
          <w:rFonts w:ascii="Calibri" w:hAnsi="Calibri" w:cs="Calibri"/>
          <w:color w:val="000000"/>
          <w:szCs w:val="24"/>
          <w:shd w:val="clear" w:color="auto" w:fill="FFFFFF"/>
        </w:rPr>
        <w:t xml:space="preserve">easure </w:t>
      </w:r>
      <w:r w:rsidR="00D93600">
        <w:rPr>
          <w:rFonts w:ascii="Calibri" w:hAnsi="Calibri" w:cs="Calibri"/>
          <w:color w:val="000000"/>
          <w:szCs w:val="24"/>
          <w:shd w:val="clear" w:color="auto" w:fill="FFFFFF"/>
        </w:rPr>
        <w:t xml:space="preserve">the </w:t>
      </w:r>
      <w:r w:rsidRPr="00E5370F">
        <w:rPr>
          <w:rFonts w:ascii="Calibri" w:hAnsi="Calibri" w:cs="Calibri"/>
          <w:color w:val="000000"/>
          <w:szCs w:val="24"/>
          <w:shd w:val="clear" w:color="auto" w:fill="FFFFFF"/>
        </w:rPr>
        <w:t xml:space="preserve">receptor </w:t>
      </w:r>
      <w:r w:rsidRPr="00D93600">
        <w:rPr>
          <w:rFonts w:ascii="Calibri" w:hAnsi="Calibri" w:cs="Calibri"/>
          <w:color w:val="000000"/>
          <w:szCs w:val="24"/>
          <w:shd w:val="clear" w:color="auto" w:fill="FFFFFF"/>
        </w:rPr>
        <w:t xml:space="preserve">potential characteristics (amplitude and duration) and compare </w:t>
      </w:r>
      <w:r w:rsidR="00D93600">
        <w:rPr>
          <w:rFonts w:ascii="Calibri" w:hAnsi="Calibri" w:cs="Calibri"/>
          <w:color w:val="000000"/>
          <w:szCs w:val="24"/>
          <w:shd w:val="clear" w:color="auto" w:fill="FFFFFF"/>
        </w:rPr>
        <w:t>with the first measurements</w:t>
      </w:r>
      <w:r w:rsidRPr="00D93600">
        <w:rPr>
          <w:rFonts w:ascii="Calibri" w:hAnsi="Calibri" w:cs="Calibri"/>
          <w:color w:val="000000"/>
          <w:szCs w:val="24"/>
          <w:shd w:val="clear" w:color="auto" w:fill="FFFFFF"/>
        </w:rPr>
        <w:t xml:space="preserve">. Assume that </w:t>
      </w:r>
      <w:r w:rsidR="0065544C">
        <w:rPr>
          <w:rFonts w:ascii="Calibri" w:hAnsi="Calibri" w:cs="Calibri"/>
          <w:color w:val="000000"/>
          <w:szCs w:val="24"/>
          <w:shd w:val="clear" w:color="auto" w:fill="FFFFFF"/>
        </w:rPr>
        <w:t xml:space="preserve">the </w:t>
      </w:r>
      <w:r w:rsidRPr="00B91ECF">
        <w:rPr>
          <w:rFonts w:ascii="Calibri" w:hAnsi="Calibri" w:cs="Calibri"/>
          <w:color w:val="000000"/>
          <w:szCs w:val="24"/>
          <w:shd w:val="clear" w:color="auto" w:fill="FFFFFF"/>
        </w:rPr>
        <w:t>impaled photoreceptor cell is a healthy cell</w:t>
      </w:r>
      <w:r w:rsidR="00D93600">
        <w:rPr>
          <w:rFonts w:ascii="Calibri" w:hAnsi="Calibri" w:cs="Calibri"/>
          <w:color w:val="000000"/>
          <w:szCs w:val="24"/>
          <w:shd w:val="clear" w:color="auto" w:fill="FFFFFF"/>
        </w:rPr>
        <w:t xml:space="preserve"> if</w:t>
      </w:r>
      <w:r w:rsidRPr="00B91ECF">
        <w:rPr>
          <w:rFonts w:ascii="Calibri" w:hAnsi="Calibri" w:cs="Calibri"/>
          <w:color w:val="000000"/>
          <w:szCs w:val="24"/>
          <w:shd w:val="clear" w:color="auto" w:fill="FFFFFF"/>
        </w:rPr>
        <w:t xml:space="preserve"> </w:t>
      </w:r>
      <w:r w:rsidR="00D93600">
        <w:rPr>
          <w:rFonts w:ascii="Calibri" w:hAnsi="Calibri" w:cs="Calibri"/>
          <w:color w:val="000000"/>
          <w:szCs w:val="24"/>
          <w:shd w:val="clear" w:color="auto" w:fill="FFFFFF"/>
        </w:rPr>
        <w:t>they have the</w:t>
      </w:r>
      <w:r w:rsidRPr="00D93600">
        <w:rPr>
          <w:rFonts w:ascii="Calibri" w:hAnsi="Calibri" w:cs="Calibri"/>
          <w:color w:val="000000"/>
          <w:szCs w:val="24"/>
          <w:shd w:val="clear" w:color="auto" w:fill="FFFFFF"/>
        </w:rPr>
        <w:t xml:space="preserve"> same characteristics.</w:t>
      </w:r>
    </w:p>
    <w:p w14:paraId="03787B93" w14:textId="77777777" w:rsidR="00B50820" w:rsidRPr="00E5370F" w:rsidRDefault="00B50820">
      <w:pPr>
        <w:pStyle w:val="ListParagraph"/>
        <w:jc w:val="both"/>
        <w:rPr>
          <w:rFonts w:ascii="Calibri" w:hAnsi="Calibri" w:cs="Calibri"/>
          <w:szCs w:val="24"/>
        </w:rPr>
      </w:pPr>
    </w:p>
    <w:p w14:paraId="40296EAC" w14:textId="77777777" w:rsidR="00B50820" w:rsidRPr="0065544C" w:rsidRDefault="00D405E6" w:rsidP="00272394">
      <w:pPr>
        <w:jc w:val="both"/>
        <w:rPr>
          <w:rFonts w:ascii="Calibri" w:hAnsi="Calibri" w:cs="Calibri"/>
        </w:rPr>
      </w:pPr>
      <w:r w:rsidRPr="0065544C">
        <w:rPr>
          <w:rFonts w:ascii="Calibri" w:hAnsi="Calibri" w:cs="Calibri"/>
          <w:color w:val="000000"/>
          <w:shd w:val="clear" w:color="auto" w:fill="FFFFFF"/>
        </w:rPr>
        <w:t xml:space="preserve">Note: After eyestalk ablation, biological preparation is viable during the following </w:t>
      </w:r>
      <w:r w:rsidR="00272394" w:rsidRPr="0065544C">
        <w:rPr>
          <w:rFonts w:ascii="Calibri" w:hAnsi="Calibri" w:cs="Calibri"/>
          <w:color w:val="000000"/>
          <w:shd w:val="clear" w:color="auto" w:fill="FFFFFF"/>
        </w:rPr>
        <w:t>2 h</w:t>
      </w:r>
      <w:r w:rsidRPr="0065544C">
        <w:rPr>
          <w:rFonts w:ascii="Calibri" w:hAnsi="Calibri" w:cs="Calibri"/>
          <w:color w:val="000000"/>
          <w:shd w:val="clear" w:color="auto" w:fill="FFFFFF"/>
        </w:rPr>
        <w:t>.</w:t>
      </w:r>
    </w:p>
    <w:p w14:paraId="1087A623" w14:textId="77777777" w:rsidR="00B50820" w:rsidRPr="0065544C" w:rsidRDefault="00B50820">
      <w:pPr>
        <w:contextualSpacing/>
        <w:jc w:val="both"/>
        <w:rPr>
          <w:rFonts w:ascii="Calibri" w:hAnsi="Calibri" w:cs="Calibri"/>
          <w:shd w:val="clear" w:color="auto" w:fill="FFFFFF"/>
        </w:rPr>
      </w:pPr>
    </w:p>
    <w:p w14:paraId="3EFD4489" w14:textId="6F670639" w:rsidR="00B50820" w:rsidRPr="0065544C" w:rsidRDefault="00D405E6" w:rsidP="009302F4">
      <w:pPr>
        <w:pStyle w:val="ListParagraph"/>
        <w:numPr>
          <w:ilvl w:val="1"/>
          <w:numId w:val="3"/>
        </w:numPr>
        <w:jc w:val="both"/>
        <w:rPr>
          <w:rFonts w:ascii="Calibri" w:hAnsi="Calibri" w:cs="Calibri"/>
          <w:szCs w:val="24"/>
          <w:highlight w:val="yellow"/>
        </w:rPr>
      </w:pPr>
      <w:r w:rsidRPr="0065544C">
        <w:rPr>
          <w:rFonts w:ascii="Calibri" w:hAnsi="Calibri" w:cs="Calibri"/>
          <w:bCs/>
          <w:szCs w:val="24"/>
          <w:highlight w:val="yellow"/>
        </w:rPr>
        <w:t>Two pulse protocol</w:t>
      </w:r>
      <w:r w:rsidR="00D93600">
        <w:rPr>
          <w:rFonts w:ascii="Calibri" w:hAnsi="Calibri" w:cs="Calibri"/>
          <w:bCs/>
          <w:szCs w:val="24"/>
          <w:highlight w:val="yellow"/>
        </w:rPr>
        <w:t xml:space="preserve">: </w:t>
      </w:r>
      <w:r w:rsidRPr="00E5370F">
        <w:rPr>
          <w:rFonts w:ascii="Calibri" w:hAnsi="Calibri" w:cs="Calibri"/>
          <w:color w:val="000000"/>
          <w:szCs w:val="24"/>
          <w:highlight w:val="yellow"/>
          <w:shd w:val="clear" w:color="auto" w:fill="FFFFFF"/>
        </w:rPr>
        <w:t xml:space="preserve">Measure </w:t>
      </w:r>
      <w:r w:rsidR="00D93600">
        <w:rPr>
          <w:rFonts w:ascii="Calibri" w:hAnsi="Calibri" w:cs="Calibri"/>
          <w:color w:val="000000"/>
          <w:szCs w:val="24"/>
          <w:highlight w:val="yellow"/>
          <w:shd w:val="clear" w:color="auto" w:fill="FFFFFF"/>
        </w:rPr>
        <w:t xml:space="preserve">the </w:t>
      </w:r>
      <w:r w:rsidRPr="00E5370F">
        <w:rPr>
          <w:rFonts w:ascii="Calibri" w:hAnsi="Calibri" w:cs="Calibri"/>
          <w:color w:val="000000"/>
          <w:szCs w:val="24"/>
          <w:highlight w:val="yellow"/>
          <w:shd w:val="clear" w:color="auto" w:fill="FFFFFF"/>
        </w:rPr>
        <w:t xml:space="preserve">recovery from desensitization </w:t>
      </w:r>
      <w:r w:rsidR="00A67799" w:rsidRPr="00E5370F">
        <w:rPr>
          <w:rFonts w:ascii="Calibri" w:hAnsi="Calibri" w:cs="Calibri"/>
          <w:color w:val="000000"/>
          <w:highlight w:val="yellow"/>
          <w:shd w:val="clear" w:color="auto" w:fill="FFFFFF"/>
        </w:rPr>
        <w:t>with a two light</w:t>
      </w:r>
      <w:r w:rsidR="00D93600">
        <w:rPr>
          <w:rFonts w:ascii="Calibri" w:hAnsi="Calibri" w:cs="Calibri"/>
          <w:color w:val="000000"/>
          <w:highlight w:val="yellow"/>
          <w:shd w:val="clear" w:color="auto" w:fill="FFFFFF"/>
        </w:rPr>
        <w:t>-</w:t>
      </w:r>
      <w:r w:rsidR="00A67799" w:rsidRPr="00E5370F">
        <w:rPr>
          <w:rFonts w:ascii="Calibri" w:hAnsi="Calibri" w:cs="Calibri"/>
          <w:color w:val="000000"/>
          <w:highlight w:val="yellow"/>
          <w:shd w:val="clear" w:color="auto" w:fill="FFFFFF"/>
        </w:rPr>
        <w:t>flash protocol</w:t>
      </w:r>
      <w:r w:rsidRPr="0065544C">
        <w:rPr>
          <w:rFonts w:ascii="Calibri" w:hAnsi="Calibri" w:cs="Calibri"/>
          <w:color w:val="000000"/>
          <w:szCs w:val="24"/>
          <w:highlight w:val="yellow"/>
          <w:shd w:val="clear" w:color="auto" w:fill="FFFFFF"/>
        </w:rPr>
        <w:t xml:space="preserve">. </w:t>
      </w:r>
    </w:p>
    <w:p w14:paraId="153B21FA" w14:textId="77777777" w:rsidR="00B50820" w:rsidRPr="0065544C" w:rsidRDefault="00B50820">
      <w:pPr>
        <w:shd w:val="clear" w:color="000000" w:fill="FFFFFF"/>
        <w:contextualSpacing/>
        <w:jc w:val="both"/>
        <w:rPr>
          <w:rFonts w:ascii="Calibri" w:hAnsi="Calibri" w:cs="Calibri"/>
          <w:color w:val="000000"/>
          <w:shd w:val="clear" w:color="auto" w:fill="99FF66"/>
        </w:rPr>
      </w:pPr>
    </w:p>
    <w:p w14:paraId="18931E02" w14:textId="5E66AFFE" w:rsidR="00B50820" w:rsidRPr="0065544C" w:rsidRDefault="00D405E6">
      <w:pPr>
        <w:shd w:val="clear" w:color="000000" w:fill="FFFFFF"/>
        <w:contextualSpacing/>
        <w:jc w:val="both"/>
        <w:rPr>
          <w:rFonts w:ascii="Calibri" w:hAnsi="Calibri" w:cs="Calibri"/>
        </w:rPr>
      </w:pPr>
      <w:r w:rsidRPr="0065544C">
        <w:rPr>
          <w:rFonts w:ascii="Calibri" w:hAnsi="Calibri" w:cs="Calibri"/>
          <w:color w:val="000000"/>
          <w:shd w:val="clear" w:color="auto" w:fill="FFFFFF"/>
        </w:rPr>
        <w:t>Note: T</w:t>
      </w:r>
      <w:r w:rsidR="00E501F5">
        <w:rPr>
          <w:rFonts w:ascii="Calibri" w:hAnsi="Calibri" w:cs="Calibri"/>
          <w:color w:val="000000"/>
          <w:shd w:val="clear" w:color="auto" w:fill="FFFFFF"/>
        </w:rPr>
        <w:t>he t</w:t>
      </w:r>
      <w:r w:rsidRPr="00E5370F">
        <w:rPr>
          <w:rFonts w:ascii="Calibri" w:hAnsi="Calibri" w:cs="Calibri"/>
          <w:color w:val="000000"/>
          <w:shd w:val="clear" w:color="auto" w:fill="FFFFFF"/>
        </w:rPr>
        <w:t xml:space="preserve">wo </w:t>
      </w:r>
      <w:r w:rsidR="00E501F5" w:rsidRPr="0065544C">
        <w:rPr>
          <w:rFonts w:ascii="Calibri" w:hAnsi="Calibri" w:cs="Calibri"/>
          <w:color w:val="000000"/>
          <w:shd w:val="clear" w:color="auto" w:fill="FFFFFF"/>
        </w:rPr>
        <w:t>light</w:t>
      </w:r>
      <w:r w:rsidR="00E501F5">
        <w:rPr>
          <w:rFonts w:ascii="Calibri" w:hAnsi="Calibri" w:cs="Calibri"/>
          <w:color w:val="000000"/>
          <w:shd w:val="clear" w:color="auto" w:fill="FFFFFF"/>
        </w:rPr>
        <w:t>-</w:t>
      </w:r>
      <w:r w:rsidRPr="00E5370F">
        <w:rPr>
          <w:rFonts w:ascii="Calibri" w:hAnsi="Calibri" w:cs="Calibri"/>
          <w:color w:val="000000"/>
          <w:shd w:val="clear" w:color="auto" w:fill="FFFFFF"/>
        </w:rPr>
        <w:t>flash protocol is similar to the standard two-pulse voltage protocol used to measure recovery from inactivation of voltage-gated channels</w:t>
      </w:r>
      <w:r w:rsidRPr="0065544C">
        <w:rPr>
          <w:rFonts w:ascii="Calibri" w:hAnsi="Calibri" w:cs="Calibri"/>
          <w:color w:val="000000"/>
          <w:shd w:val="clear" w:color="auto" w:fill="FFFFFF"/>
          <w:vertAlign w:val="superscript"/>
        </w:rPr>
        <w:t>20</w:t>
      </w:r>
      <w:r w:rsidRPr="0065544C">
        <w:rPr>
          <w:rFonts w:ascii="Calibri" w:hAnsi="Calibri" w:cs="Calibri"/>
          <w:color w:val="000000"/>
          <w:shd w:val="clear" w:color="auto" w:fill="FFFFFF"/>
        </w:rPr>
        <w:t xml:space="preserve">. The first light-flash causes a temporary change in the sensitivity of the photoreceptor cell and the second flash evaluates the state of the light-activated conductance. </w:t>
      </w:r>
    </w:p>
    <w:p w14:paraId="5EF2F051" w14:textId="77777777" w:rsidR="00B50820" w:rsidRPr="0065544C" w:rsidRDefault="00B50820">
      <w:pPr>
        <w:shd w:val="clear" w:color="000000" w:fill="FFFFFF"/>
        <w:contextualSpacing/>
        <w:jc w:val="both"/>
        <w:rPr>
          <w:rFonts w:ascii="Calibri" w:hAnsi="Calibri" w:cs="Calibri"/>
          <w:color w:val="000000"/>
          <w:shd w:val="clear" w:color="auto" w:fill="FFFFFF"/>
        </w:rPr>
      </w:pPr>
    </w:p>
    <w:p w14:paraId="28FA391B" w14:textId="247A83B5" w:rsidR="00B50820" w:rsidRPr="00E5370F" w:rsidRDefault="00D405E6">
      <w:pPr>
        <w:pStyle w:val="ListParagraph"/>
        <w:numPr>
          <w:ilvl w:val="2"/>
          <w:numId w:val="3"/>
        </w:numPr>
        <w:jc w:val="both"/>
        <w:rPr>
          <w:rFonts w:ascii="Calibri" w:hAnsi="Calibri" w:cs="Calibri"/>
          <w:szCs w:val="24"/>
        </w:rPr>
      </w:pPr>
      <w:r w:rsidRPr="0065544C">
        <w:rPr>
          <w:rFonts w:ascii="Calibri" w:hAnsi="Calibri" w:cs="Calibri"/>
          <w:szCs w:val="24"/>
          <w:shd w:val="clear" w:color="auto" w:fill="FFFF00"/>
        </w:rPr>
        <w:t>Deliver a pair of light pulses. Apply</w:t>
      </w:r>
      <w:r w:rsidR="00E501F5">
        <w:rPr>
          <w:rFonts w:ascii="Calibri" w:hAnsi="Calibri" w:cs="Calibri"/>
          <w:szCs w:val="24"/>
          <w:shd w:val="clear" w:color="auto" w:fill="FFFF00"/>
        </w:rPr>
        <w:t xml:space="preserve"> the</w:t>
      </w:r>
      <w:r w:rsidRPr="00E5370F">
        <w:rPr>
          <w:rFonts w:ascii="Calibri" w:hAnsi="Calibri" w:cs="Calibri"/>
          <w:szCs w:val="24"/>
          <w:shd w:val="clear" w:color="auto" w:fill="FFFF00"/>
        </w:rPr>
        <w:t xml:space="preserve"> second flash after a desired time interval (from 300 ms to 2</w:t>
      </w:r>
      <w:r w:rsidR="00E501F5">
        <w:rPr>
          <w:rFonts w:ascii="Calibri" w:hAnsi="Calibri" w:cs="Calibri"/>
          <w:szCs w:val="24"/>
          <w:shd w:val="clear" w:color="auto" w:fill="FFFF00"/>
        </w:rPr>
        <w:t xml:space="preserve"> </w:t>
      </w:r>
      <w:r w:rsidRPr="00E5370F">
        <w:rPr>
          <w:rFonts w:ascii="Calibri" w:hAnsi="Calibri" w:cs="Calibri"/>
          <w:szCs w:val="24"/>
          <w:shd w:val="clear" w:color="auto" w:fill="FFFF00"/>
        </w:rPr>
        <w:t>min).</w:t>
      </w:r>
    </w:p>
    <w:p w14:paraId="226D86F2" w14:textId="77777777" w:rsidR="00B50820" w:rsidRPr="0065544C" w:rsidRDefault="00B50820">
      <w:pPr>
        <w:contextualSpacing/>
        <w:jc w:val="both"/>
        <w:rPr>
          <w:rFonts w:ascii="Calibri" w:hAnsi="Calibri" w:cs="Calibri"/>
        </w:rPr>
      </w:pPr>
    </w:p>
    <w:p w14:paraId="5EDEA5FD" w14:textId="77777777" w:rsidR="00B50820" w:rsidRPr="0065544C" w:rsidRDefault="00D405E6">
      <w:pPr>
        <w:pStyle w:val="ListParagraph"/>
        <w:numPr>
          <w:ilvl w:val="2"/>
          <w:numId w:val="3"/>
        </w:numPr>
        <w:jc w:val="both"/>
        <w:rPr>
          <w:rFonts w:ascii="Calibri" w:hAnsi="Calibri" w:cs="Calibri"/>
          <w:szCs w:val="24"/>
        </w:rPr>
      </w:pPr>
      <w:r w:rsidRPr="0065544C">
        <w:rPr>
          <w:rFonts w:ascii="Calibri" w:hAnsi="Calibri" w:cs="Calibri"/>
          <w:szCs w:val="24"/>
          <w:shd w:val="clear" w:color="auto" w:fill="FFFF00"/>
        </w:rPr>
        <w:t xml:space="preserve">Digitize </w:t>
      </w:r>
      <w:r w:rsidR="00E501F5">
        <w:rPr>
          <w:rFonts w:ascii="Calibri" w:hAnsi="Calibri" w:cs="Calibri"/>
          <w:szCs w:val="24"/>
          <w:shd w:val="clear" w:color="auto" w:fill="FFFF00"/>
        </w:rPr>
        <w:t xml:space="preserve">the </w:t>
      </w:r>
      <w:r w:rsidRPr="00E5370F">
        <w:rPr>
          <w:rFonts w:ascii="Calibri" w:hAnsi="Calibri" w:cs="Calibri"/>
          <w:szCs w:val="24"/>
          <w:shd w:val="clear" w:color="auto" w:fill="FFFF00"/>
        </w:rPr>
        <w:t xml:space="preserve">currents at 10 KHz sampling with the data acquisition software and </w:t>
      </w:r>
      <w:r w:rsidR="00A67799" w:rsidRPr="00E5370F">
        <w:rPr>
          <w:rFonts w:ascii="Calibri" w:hAnsi="Calibri" w:cs="Calibri"/>
          <w:szCs w:val="24"/>
          <w:shd w:val="clear" w:color="auto" w:fill="FFFF00"/>
        </w:rPr>
        <w:t>save the data</w:t>
      </w:r>
      <w:r w:rsidRPr="0065544C">
        <w:rPr>
          <w:rFonts w:ascii="Calibri" w:hAnsi="Calibri" w:cs="Calibri"/>
          <w:szCs w:val="24"/>
          <w:shd w:val="clear" w:color="auto" w:fill="FFFF00"/>
        </w:rPr>
        <w:t xml:space="preserve"> for off-line analysis</w:t>
      </w:r>
      <w:r w:rsidRPr="0065544C">
        <w:rPr>
          <w:rFonts w:ascii="Calibri" w:hAnsi="Calibri" w:cs="Calibri"/>
          <w:szCs w:val="24"/>
          <w:shd w:val="clear" w:color="auto" w:fill="FFFF00"/>
          <w:vertAlign w:val="superscript"/>
        </w:rPr>
        <w:t>11</w:t>
      </w:r>
      <w:r w:rsidRPr="0065544C">
        <w:rPr>
          <w:rFonts w:ascii="Calibri" w:hAnsi="Calibri" w:cs="Calibri"/>
          <w:szCs w:val="24"/>
          <w:shd w:val="clear" w:color="auto" w:fill="FFFF00"/>
        </w:rPr>
        <w:t xml:space="preserve">. </w:t>
      </w:r>
    </w:p>
    <w:p w14:paraId="1E92BDF8" w14:textId="77777777" w:rsidR="00B50820" w:rsidRPr="0065544C" w:rsidRDefault="00B50820">
      <w:pPr>
        <w:pStyle w:val="ListParagraph"/>
        <w:jc w:val="both"/>
        <w:rPr>
          <w:rFonts w:ascii="Calibri" w:hAnsi="Calibri" w:cs="Calibri"/>
          <w:szCs w:val="24"/>
        </w:rPr>
      </w:pPr>
    </w:p>
    <w:p w14:paraId="7E8E8B83" w14:textId="77777777" w:rsidR="00B50820" w:rsidRPr="0065544C" w:rsidRDefault="00D405E6" w:rsidP="00272394">
      <w:pPr>
        <w:jc w:val="both"/>
        <w:rPr>
          <w:rFonts w:ascii="Calibri" w:hAnsi="Calibri" w:cs="Calibri"/>
        </w:rPr>
      </w:pPr>
      <w:r w:rsidRPr="0065544C">
        <w:rPr>
          <w:rFonts w:ascii="Calibri" w:hAnsi="Calibri" w:cs="Calibri"/>
          <w:shd w:val="clear" w:color="auto" w:fill="FFFFFF"/>
        </w:rPr>
        <w:t xml:space="preserve">Note: A table with </w:t>
      </w:r>
      <w:r w:rsidR="00E501F5">
        <w:rPr>
          <w:rFonts w:ascii="Calibri" w:hAnsi="Calibri" w:cs="Calibri"/>
          <w:shd w:val="clear" w:color="auto" w:fill="FFFFFF"/>
        </w:rPr>
        <w:t xml:space="preserve">the </w:t>
      </w:r>
      <w:r w:rsidRPr="00E5370F">
        <w:rPr>
          <w:rFonts w:ascii="Calibri" w:hAnsi="Calibri" w:cs="Calibri"/>
          <w:shd w:val="clear" w:color="auto" w:fill="FFFFFF"/>
        </w:rPr>
        <w:t>configuration values of the software is included as supplementary materi</w:t>
      </w:r>
      <w:r w:rsidRPr="0065544C">
        <w:rPr>
          <w:rFonts w:ascii="Calibri" w:hAnsi="Calibri" w:cs="Calibri"/>
          <w:shd w:val="clear" w:color="auto" w:fill="FFFFFF"/>
        </w:rPr>
        <w:t xml:space="preserve">al. </w:t>
      </w:r>
    </w:p>
    <w:bookmarkEnd w:id="1"/>
    <w:p w14:paraId="3D8B182D" w14:textId="77777777" w:rsidR="00B50820" w:rsidRPr="0065544C" w:rsidRDefault="00B50820">
      <w:pPr>
        <w:contextualSpacing/>
        <w:jc w:val="both"/>
        <w:rPr>
          <w:rFonts w:ascii="Calibri" w:hAnsi="Calibri" w:cs="Calibri"/>
          <w:shd w:val="clear" w:color="auto" w:fill="FFFFFF"/>
        </w:rPr>
      </w:pPr>
    </w:p>
    <w:p w14:paraId="1C2B4C4B" w14:textId="0B1B87D4" w:rsidR="00B50820" w:rsidRPr="00B91ECF" w:rsidRDefault="00D405E6">
      <w:pPr>
        <w:pStyle w:val="ListParagraph"/>
        <w:numPr>
          <w:ilvl w:val="0"/>
          <w:numId w:val="3"/>
        </w:numPr>
        <w:jc w:val="both"/>
        <w:rPr>
          <w:rFonts w:ascii="Calibri" w:hAnsi="Calibri" w:cs="Calibri"/>
          <w:szCs w:val="24"/>
        </w:rPr>
      </w:pPr>
      <w:r w:rsidRPr="0065544C">
        <w:rPr>
          <w:rFonts w:ascii="Calibri" w:hAnsi="Calibri" w:cs="Calibri"/>
          <w:b/>
          <w:bCs/>
          <w:szCs w:val="24"/>
        </w:rPr>
        <w:t xml:space="preserve">Data </w:t>
      </w:r>
      <w:r w:rsidR="0065544C">
        <w:rPr>
          <w:rFonts w:ascii="Calibri" w:hAnsi="Calibri" w:cs="Calibri"/>
          <w:b/>
          <w:bCs/>
          <w:szCs w:val="24"/>
        </w:rPr>
        <w:t>A</w:t>
      </w:r>
      <w:r w:rsidR="0065544C" w:rsidRPr="00B91ECF">
        <w:rPr>
          <w:rFonts w:ascii="Calibri" w:hAnsi="Calibri" w:cs="Calibri"/>
          <w:b/>
          <w:bCs/>
          <w:szCs w:val="24"/>
        </w:rPr>
        <w:t>nalysis</w:t>
      </w:r>
    </w:p>
    <w:p w14:paraId="441A99D6" w14:textId="77777777" w:rsidR="00B50820" w:rsidRPr="00D93600" w:rsidRDefault="00B50820">
      <w:pPr>
        <w:contextualSpacing/>
        <w:jc w:val="both"/>
        <w:rPr>
          <w:rFonts w:ascii="Calibri" w:hAnsi="Calibri" w:cs="Calibri"/>
          <w:b/>
          <w:bCs/>
        </w:rPr>
      </w:pPr>
    </w:p>
    <w:p w14:paraId="4B8C703F" w14:textId="77777777" w:rsidR="00B50820" w:rsidRPr="0065544C" w:rsidRDefault="00D405E6">
      <w:pPr>
        <w:pStyle w:val="ListParagraph"/>
        <w:numPr>
          <w:ilvl w:val="1"/>
          <w:numId w:val="3"/>
        </w:numPr>
        <w:jc w:val="both"/>
        <w:rPr>
          <w:rFonts w:ascii="Calibri" w:hAnsi="Calibri" w:cs="Calibri"/>
          <w:szCs w:val="24"/>
        </w:rPr>
      </w:pPr>
      <w:r w:rsidRPr="00E5370F">
        <w:rPr>
          <w:rFonts w:ascii="Calibri" w:hAnsi="Calibri" w:cs="Calibri"/>
          <w:b/>
          <w:bCs/>
          <w:szCs w:val="24"/>
        </w:rPr>
        <w:t xml:space="preserve"> </w:t>
      </w:r>
      <w:r w:rsidRPr="00E5370F">
        <w:rPr>
          <w:rFonts w:ascii="Calibri" w:hAnsi="Calibri" w:cs="Calibri"/>
          <w:bCs/>
          <w:szCs w:val="24"/>
        </w:rPr>
        <w:t>Kinetics of the light-elicited current</w:t>
      </w:r>
    </w:p>
    <w:p w14:paraId="3C32DA4F" w14:textId="77777777" w:rsidR="00B50820" w:rsidRPr="0065544C" w:rsidRDefault="00B50820">
      <w:pPr>
        <w:contextualSpacing/>
        <w:jc w:val="both"/>
        <w:rPr>
          <w:rFonts w:ascii="Calibri" w:hAnsi="Calibri" w:cs="Calibri"/>
          <w:b/>
          <w:bCs/>
        </w:rPr>
      </w:pPr>
    </w:p>
    <w:p w14:paraId="05EDD4E8" w14:textId="5B72E702" w:rsidR="00B50820" w:rsidRDefault="00D405E6">
      <w:pPr>
        <w:pStyle w:val="ListParagraph"/>
        <w:numPr>
          <w:ilvl w:val="3"/>
          <w:numId w:val="3"/>
        </w:numPr>
        <w:jc w:val="both"/>
        <w:rPr>
          <w:rFonts w:ascii="Calibri" w:hAnsi="Calibri" w:cs="Calibri"/>
          <w:szCs w:val="24"/>
        </w:rPr>
      </w:pPr>
      <w:r w:rsidRPr="0065544C">
        <w:rPr>
          <w:rFonts w:ascii="Calibri" w:hAnsi="Calibri" w:cs="Calibri"/>
          <w:szCs w:val="24"/>
        </w:rPr>
        <w:t>Measure three current parameters</w:t>
      </w:r>
      <w:r w:rsidR="00E501F5">
        <w:rPr>
          <w:rFonts w:ascii="Calibri" w:hAnsi="Calibri" w:cs="Calibri"/>
          <w:szCs w:val="24"/>
        </w:rPr>
        <w:t xml:space="preserve">: </w:t>
      </w:r>
      <w:r w:rsidRPr="00E5370F">
        <w:rPr>
          <w:rFonts w:ascii="Calibri" w:hAnsi="Calibri" w:cs="Calibri"/>
          <w:szCs w:val="24"/>
        </w:rPr>
        <w:t>activation latency L, the time elapsed from the light-flash delivery until the current attains 10% of its maximal amplitude (</w:t>
      </w:r>
      <w:r w:rsidRPr="0065544C">
        <w:rPr>
          <w:rFonts w:ascii="Calibri" w:hAnsi="Calibri" w:cs="Calibri"/>
          <w:b/>
          <w:szCs w:val="24"/>
        </w:rPr>
        <w:t>Figure 5</w:t>
      </w:r>
      <w:r w:rsidRPr="0065544C">
        <w:rPr>
          <w:rFonts w:ascii="Calibri" w:hAnsi="Calibri" w:cs="Calibri"/>
          <w:szCs w:val="24"/>
        </w:rPr>
        <w:t>); peak or maximal current amplitude I</w:t>
      </w:r>
      <w:r w:rsidRPr="0065544C">
        <w:rPr>
          <w:rFonts w:ascii="Calibri" w:hAnsi="Calibri" w:cs="Calibri"/>
          <w:szCs w:val="24"/>
          <w:vertAlign w:val="subscript"/>
        </w:rPr>
        <w:t>p</w:t>
      </w:r>
      <w:r w:rsidRPr="0065544C">
        <w:rPr>
          <w:rFonts w:ascii="Calibri" w:hAnsi="Calibri" w:cs="Calibri"/>
          <w:szCs w:val="24"/>
        </w:rPr>
        <w:t xml:space="preserve">; and desensitization time constant T. Measure </w:t>
      </w:r>
      <w:r w:rsidR="00E501F5">
        <w:rPr>
          <w:rFonts w:ascii="Calibri" w:hAnsi="Calibri" w:cs="Calibri"/>
          <w:szCs w:val="24"/>
        </w:rPr>
        <w:t xml:space="preserve">the </w:t>
      </w:r>
      <w:r w:rsidRPr="00E5370F">
        <w:rPr>
          <w:rFonts w:ascii="Calibri" w:hAnsi="Calibri" w:cs="Calibri"/>
          <w:szCs w:val="24"/>
        </w:rPr>
        <w:t>desensitization time constant (Τ) by fitting the current decay phase to:</w:t>
      </w:r>
    </w:p>
    <w:p w14:paraId="100D7158" w14:textId="77777777" w:rsidR="00511348" w:rsidRPr="00D93600" w:rsidRDefault="00511348" w:rsidP="008A0100">
      <w:pPr>
        <w:pStyle w:val="ListParagraph"/>
        <w:ind w:left="0"/>
        <w:jc w:val="both"/>
        <w:rPr>
          <w:rFonts w:ascii="Calibri" w:hAnsi="Calibri" w:cs="Calibri"/>
          <w:szCs w:val="24"/>
        </w:rPr>
      </w:pPr>
    </w:p>
    <w:p w14:paraId="6EC2051F" w14:textId="77777777" w:rsidR="00B50820" w:rsidRPr="00B91ECF" w:rsidRDefault="00D405E6">
      <w:pPr>
        <w:contextualSpacing/>
        <w:jc w:val="both"/>
        <w:rPr>
          <w:rFonts w:ascii="Calibri" w:hAnsi="Calibri" w:cs="Calibri"/>
        </w:rPr>
      </w:pPr>
      <w:r w:rsidRPr="00D93600">
        <w:rPr>
          <w:rFonts w:ascii="Calibri" w:eastAsia="Calibri" w:hAnsi="Calibri" w:cs="Calibri"/>
        </w:rPr>
        <w:t xml:space="preserve"> </w:t>
      </w:r>
      <m:oMath>
        <m:r>
          <w:rPr>
            <w:rFonts w:ascii="Cambria Math" w:hAnsi="Cambria Math" w:cs="Calibri"/>
          </w:rPr>
          <m:t>i</m:t>
        </m:r>
        <m:d>
          <m:dPr>
            <m:ctrlPr>
              <w:rPr>
                <w:rFonts w:ascii="Cambria Math" w:hAnsi="Cambria Math" w:cs="Calibri"/>
              </w:rPr>
            </m:ctrlPr>
          </m:dPr>
          <m:e>
            <m:r>
              <w:rPr>
                <w:rFonts w:ascii="Cambria Math" w:hAnsi="Cambria Math" w:cs="Calibri"/>
              </w:rPr>
              <m:t>t</m:t>
            </m:r>
          </m:e>
        </m:d>
        <m:r>
          <w:rPr>
            <w:rFonts w:ascii="Cambria Math" w:hAnsi="Cambria Math" w:cs="Calibri"/>
          </w:rPr>
          <m:t>=-</m:t>
        </m:r>
        <m:sSup>
          <m:sSupPr>
            <m:ctrlPr>
              <w:rPr>
                <w:rFonts w:ascii="Cambria Math" w:hAnsi="Cambria Math" w:cs="Calibri"/>
              </w:rPr>
            </m:ctrlPr>
          </m:sSupPr>
          <m:e>
            <m:r>
              <m:rPr>
                <m:lit/>
                <m:nor/>
              </m:rPr>
              <w:rPr>
                <w:rFonts w:ascii="Calibri" w:hAnsi="Calibri" w:cs="Calibri"/>
              </w:rPr>
              <m:t>Ae</m:t>
            </m:r>
          </m:e>
          <m:sup>
            <m:f>
              <m:fPr>
                <m:ctrlPr>
                  <w:rPr>
                    <w:rFonts w:ascii="Cambria Math" w:hAnsi="Cambria Math" w:cs="Calibri"/>
                  </w:rPr>
                </m:ctrlPr>
              </m:fPr>
              <m:num>
                <m:r>
                  <w:rPr>
                    <w:rFonts w:ascii="Cambria Math" w:hAnsi="Cambria Math" w:cs="Calibri"/>
                  </w:rPr>
                  <m:t>-t</m:t>
                </m:r>
              </m:num>
              <m:den>
                <m:r>
                  <w:rPr>
                    <w:rFonts w:ascii="Cambria Math" w:hAnsi="Cambria Math" w:cs="Calibri"/>
                  </w:rPr>
                  <m:t>Τ</m:t>
                </m:r>
              </m:den>
            </m:f>
          </m:sup>
        </m:sSup>
      </m:oMath>
      <w:r w:rsidRPr="00B91ECF">
        <w:rPr>
          <w:rFonts w:ascii="Calibri" w:eastAsia="Calibri" w:hAnsi="Calibri" w:cs="Calibri"/>
        </w:rPr>
        <w:t xml:space="preserve"> </w:t>
      </w:r>
    </w:p>
    <w:p w14:paraId="244B7365" w14:textId="77777777" w:rsidR="00B50820" w:rsidRPr="00D93600" w:rsidRDefault="00D405E6">
      <w:pPr>
        <w:contextualSpacing/>
        <w:jc w:val="both"/>
        <w:rPr>
          <w:rFonts w:ascii="Calibri" w:hAnsi="Calibri" w:cs="Calibri"/>
        </w:rPr>
      </w:pPr>
      <w:r w:rsidRPr="00D93600">
        <w:rPr>
          <w:rFonts w:ascii="Calibri" w:eastAsia="Calibri" w:hAnsi="Calibri" w:cs="Calibri"/>
        </w:rPr>
        <w:t xml:space="preserve"> </w:t>
      </w:r>
    </w:p>
    <w:p w14:paraId="7D96AA5A" w14:textId="77777777" w:rsidR="00B50820" w:rsidRPr="0065544C" w:rsidRDefault="00E501F5">
      <w:pPr>
        <w:contextualSpacing/>
        <w:jc w:val="both"/>
        <w:rPr>
          <w:rFonts w:ascii="Calibri" w:hAnsi="Calibri" w:cs="Calibri"/>
        </w:rPr>
      </w:pPr>
      <w:r>
        <w:rPr>
          <w:rFonts w:ascii="Calibri" w:hAnsi="Calibri" w:cs="Calibri"/>
        </w:rPr>
        <w:t xml:space="preserve">where, </w:t>
      </w:r>
      <w:r w:rsidR="00D405E6" w:rsidRPr="00E5370F">
        <w:rPr>
          <w:rFonts w:ascii="Calibri" w:hAnsi="Calibri" w:cs="Calibri"/>
        </w:rPr>
        <w:t>A = -I(t=0) is a positive constant (</w:t>
      </w:r>
      <w:r w:rsidR="00D405E6" w:rsidRPr="00E5370F">
        <w:rPr>
          <w:rFonts w:ascii="Calibri" w:hAnsi="Calibri" w:cs="Calibri"/>
          <w:b/>
        </w:rPr>
        <w:t>Figure 5</w:t>
      </w:r>
      <w:r w:rsidR="00D405E6" w:rsidRPr="00E5370F">
        <w:rPr>
          <w:rFonts w:ascii="Calibri" w:hAnsi="Calibri" w:cs="Calibri"/>
        </w:rPr>
        <w:t xml:space="preserve">). </w:t>
      </w:r>
    </w:p>
    <w:p w14:paraId="18123589" w14:textId="77777777" w:rsidR="00B50820" w:rsidRPr="0065544C" w:rsidRDefault="00B50820">
      <w:pPr>
        <w:contextualSpacing/>
        <w:jc w:val="both"/>
        <w:rPr>
          <w:rFonts w:ascii="Calibri" w:hAnsi="Calibri" w:cs="Calibri"/>
          <w:b/>
          <w:bCs/>
        </w:rPr>
      </w:pPr>
    </w:p>
    <w:p w14:paraId="0D9C7F8C" w14:textId="77777777" w:rsidR="00B50820" w:rsidRPr="0065544C" w:rsidRDefault="00D405E6">
      <w:pPr>
        <w:pStyle w:val="ListParagraph"/>
        <w:numPr>
          <w:ilvl w:val="1"/>
          <w:numId w:val="3"/>
        </w:numPr>
        <w:jc w:val="both"/>
        <w:rPr>
          <w:rFonts w:ascii="Calibri" w:hAnsi="Calibri" w:cs="Calibri"/>
          <w:szCs w:val="24"/>
        </w:rPr>
      </w:pPr>
      <w:r w:rsidRPr="0065544C">
        <w:rPr>
          <w:rFonts w:ascii="Calibri" w:hAnsi="Calibri" w:cs="Calibri"/>
          <w:bCs/>
          <w:szCs w:val="24"/>
        </w:rPr>
        <w:lastRenderedPageBreak/>
        <w:t>Desensitization and recovery</w:t>
      </w:r>
    </w:p>
    <w:p w14:paraId="47D5C8DE" w14:textId="77777777" w:rsidR="00B50820" w:rsidRPr="0065544C" w:rsidRDefault="00B50820">
      <w:pPr>
        <w:contextualSpacing/>
        <w:jc w:val="both"/>
        <w:rPr>
          <w:rFonts w:ascii="Calibri" w:hAnsi="Calibri" w:cs="Calibri"/>
          <w:b/>
          <w:bCs/>
          <w:shd w:val="clear" w:color="auto" w:fill="FFFFFF"/>
        </w:rPr>
      </w:pPr>
    </w:p>
    <w:p w14:paraId="6F87D086" w14:textId="77777777" w:rsidR="00B50820" w:rsidRPr="0065544C" w:rsidRDefault="00D405E6">
      <w:pPr>
        <w:contextualSpacing/>
        <w:jc w:val="both"/>
        <w:rPr>
          <w:rFonts w:ascii="Calibri" w:hAnsi="Calibri" w:cs="Calibri"/>
        </w:rPr>
      </w:pPr>
      <w:r w:rsidRPr="0065544C">
        <w:rPr>
          <w:rFonts w:ascii="Calibri" w:hAnsi="Calibri" w:cs="Calibri"/>
          <w:shd w:val="clear" w:color="auto" w:fill="FFFFFF"/>
        </w:rPr>
        <w:t>Note: Recovery from desensitization was assessed as the ratio p</w:t>
      </w:r>
      <w:r w:rsidRPr="0065544C">
        <w:rPr>
          <w:rFonts w:ascii="Calibri" w:hAnsi="Calibri" w:cs="Calibri"/>
          <w:shd w:val="clear" w:color="auto" w:fill="FFFFFF"/>
          <w:vertAlign w:val="subscript"/>
        </w:rPr>
        <w:t>2</w:t>
      </w:r>
      <w:r w:rsidRPr="0065544C">
        <w:rPr>
          <w:rFonts w:ascii="Calibri" w:hAnsi="Calibri" w:cs="Calibri"/>
          <w:shd w:val="clear" w:color="auto" w:fill="FFFFFF"/>
        </w:rPr>
        <w:t>/p</w:t>
      </w:r>
      <w:r w:rsidRPr="0065544C">
        <w:rPr>
          <w:rFonts w:ascii="Calibri" w:hAnsi="Calibri" w:cs="Calibri"/>
          <w:shd w:val="clear" w:color="auto" w:fill="FFFFFF"/>
          <w:vertAlign w:val="subscript"/>
        </w:rPr>
        <w:t>1</w:t>
      </w:r>
      <w:r w:rsidRPr="0065544C">
        <w:rPr>
          <w:rFonts w:ascii="Calibri" w:hAnsi="Calibri" w:cs="Calibri"/>
          <w:shd w:val="clear" w:color="auto" w:fill="FFFFFF"/>
        </w:rPr>
        <w:t>, where p</w:t>
      </w:r>
      <w:r w:rsidRPr="0065544C">
        <w:rPr>
          <w:rFonts w:ascii="Calibri" w:hAnsi="Calibri" w:cs="Calibri"/>
          <w:shd w:val="clear" w:color="auto" w:fill="FFFFFF"/>
          <w:vertAlign w:val="subscript"/>
        </w:rPr>
        <w:t>1</w:t>
      </w:r>
      <w:r w:rsidRPr="0065544C">
        <w:rPr>
          <w:rFonts w:ascii="Calibri" w:hAnsi="Calibri" w:cs="Calibri"/>
          <w:shd w:val="clear" w:color="auto" w:fill="FFFFFF"/>
        </w:rPr>
        <w:t xml:space="preserve"> is the relevant parameter (either L, I</w:t>
      </w:r>
      <w:r w:rsidRPr="0065544C">
        <w:rPr>
          <w:rFonts w:ascii="Calibri" w:hAnsi="Calibri" w:cs="Calibri"/>
          <w:shd w:val="clear" w:color="auto" w:fill="FFFFFF"/>
          <w:vertAlign w:val="subscript"/>
        </w:rPr>
        <w:t>p</w:t>
      </w:r>
      <w:r w:rsidRPr="0065544C">
        <w:rPr>
          <w:rFonts w:ascii="Calibri" w:hAnsi="Calibri" w:cs="Calibri"/>
          <w:shd w:val="clear" w:color="auto" w:fill="FFFFFF"/>
        </w:rPr>
        <w:t xml:space="preserve">, </w:t>
      </w:r>
      <w:r w:rsidR="00E501F5">
        <w:rPr>
          <w:rFonts w:ascii="Calibri" w:hAnsi="Calibri" w:cs="Calibri"/>
          <w:shd w:val="clear" w:color="auto" w:fill="FFFFFF"/>
        </w:rPr>
        <w:t xml:space="preserve">or </w:t>
      </w:r>
      <w:r w:rsidRPr="00E5370F">
        <w:rPr>
          <w:rFonts w:ascii="Calibri" w:hAnsi="Calibri" w:cs="Calibri"/>
          <w:shd w:val="clear" w:color="auto" w:fill="FFFFFF"/>
        </w:rPr>
        <w:t>T) of the control current, and p</w:t>
      </w:r>
      <w:r w:rsidRPr="00E5370F">
        <w:rPr>
          <w:rFonts w:ascii="Calibri" w:hAnsi="Calibri" w:cs="Calibri"/>
          <w:shd w:val="clear" w:color="auto" w:fill="FFFFFF"/>
          <w:vertAlign w:val="subscript"/>
        </w:rPr>
        <w:t>2</w:t>
      </w:r>
      <w:r w:rsidRPr="00E5370F">
        <w:rPr>
          <w:rFonts w:ascii="Calibri" w:hAnsi="Calibri" w:cs="Calibri"/>
          <w:shd w:val="clear" w:color="auto" w:fill="FFFFFF"/>
        </w:rPr>
        <w:t xml:space="preserve"> is the corresponding parameter of the second test-current.</w:t>
      </w:r>
    </w:p>
    <w:p w14:paraId="4857A9C1" w14:textId="77777777" w:rsidR="00B50820" w:rsidRPr="0065544C" w:rsidRDefault="00B50820">
      <w:pPr>
        <w:contextualSpacing/>
        <w:jc w:val="both"/>
        <w:rPr>
          <w:rFonts w:ascii="Calibri" w:hAnsi="Calibri" w:cs="Calibri"/>
          <w:shd w:val="clear" w:color="auto" w:fill="FFFFFF"/>
        </w:rPr>
      </w:pPr>
    </w:p>
    <w:p w14:paraId="66181B5D" w14:textId="77777777" w:rsidR="00B50820" w:rsidRPr="00E5370F" w:rsidRDefault="00D405E6">
      <w:pPr>
        <w:pStyle w:val="ListParagraph"/>
        <w:numPr>
          <w:ilvl w:val="2"/>
          <w:numId w:val="3"/>
        </w:numPr>
        <w:jc w:val="both"/>
        <w:rPr>
          <w:rFonts w:ascii="Calibri" w:hAnsi="Calibri" w:cs="Calibri"/>
          <w:szCs w:val="24"/>
        </w:rPr>
      </w:pPr>
      <w:r w:rsidRPr="0065544C">
        <w:rPr>
          <w:rFonts w:ascii="Calibri" w:hAnsi="Calibri" w:cs="Calibri"/>
          <w:szCs w:val="24"/>
        </w:rPr>
        <w:t>Plot p</w:t>
      </w:r>
      <w:r w:rsidRPr="0065544C">
        <w:rPr>
          <w:rFonts w:ascii="Calibri" w:hAnsi="Calibri" w:cs="Calibri"/>
          <w:szCs w:val="24"/>
          <w:vertAlign w:val="subscript"/>
        </w:rPr>
        <w:t>2</w:t>
      </w:r>
      <w:r w:rsidRPr="0065544C">
        <w:rPr>
          <w:rFonts w:ascii="Calibri" w:hAnsi="Calibri" w:cs="Calibri"/>
          <w:szCs w:val="24"/>
        </w:rPr>
        <w:t>/p</w:t>
      </w:r>
      <w:r w:rsidRPr="0065544C">
        <w:rPr>
          <w:rFonts w:ascii="Calibri" w:hAnsi="Calibri" w:cs="Calibri"/>
          <w:szCs w:val="24"/>
          <w:vertAlign w:val="subscript"/>
        </w:rPr>
        <w:t>1</w:t>
      </w:r>
      <w:r w:rsidRPr="0065544C">
        <w:rPr>
          <w:rFonts w:ascii="Calibri" w:hAnsi="Calibri" w:cs="Calibri"/>
          <w:szCs w:val="24"/>
        </w:rPr>
        <w:t xml:space="preserve"> (either L, I</w:t>
      </w:r>
      <w:r w:rsidRPr="0065544C">
        <w:rPr>
          <w:rFonts w:ascii="Calibri" w:hAnsi="Calibri" w:cs="Calibri"/>
          <w:szCs w:val="24"/>
          <w:vertAlign w:val="subscript"/>
        </w:rPr>
        <w:t>p</w:t>
      </w:r>
      <w:r w:rsidRPr="0065544C">
        <w:rPr>
          <w:rFonts w:ascii="Calibri" w:hAnsi="Calibri" w:cs="Calibri"/>
          <w:szCs w:val="24"/>
        </w:rPr>
        <w:t xml:space="preserve">, </w:t>
      </w:r>
      <w:r w:rsidR="00804A8B">
        <w:rPr>
          <w:rFonts w:ascii="Calibri" w:hAnsi="Calibri" w:cs="Calibri"/>
          <w:szCs w:val="24"/>
        </w:rPr>
        <w:t xml:space="preserve">or </w:t>
      </w:r>
      <w:r w:rsidRPr="00E5370F">
        <w:rPr>
          <w:rFonts w:ascii="Calibri" w:hAnsi="Calibri" w:cs="Calibri"/>
          <w:szCs w:val="24"/>
        </w:rPr>
        <w:t xml:space="preserve">T) as a function of time between pulses. </w:t>
      </w:r>
    </w:p>
    <w:p w14:paraId="45DEBF36" w14:textId="77777777" w:rsidR="00B50820" w:rsidRPr="0065544C" w:rsidRDefault="00B50820">
      <w:pPr>
        <w:contextualSpacing/>
        <w:jc w:val="both"/>
        <w:rPr>
          <w:rFonts w:ascii="Calibri" w:hAnsi="Calibri" w:cs="Calibri"/>
        </w:rPr>
      </w:pPr>
    </w:p>
    <w:p w14:paraId="0D5A6133" w14:textId="621526D8" w:rsidR="00B50820" w:rsidRDefault="00804A8B">
      <w:pPr>
        <w:pStyle w:val="ListParagraph"/>
        <w:numPr>
          <w:ilvl w:val="2"/>
          <w:numId w:val="3"/>
        </w:numPr>
        <w:jc w:val="both"/>
        <w:rPr>
          <w:rFonts w:ascii="Calibri" w:hAnsi="Calibri" w:cs="Calibri"/>
          <w:szCs w:val="24"/>
        </w:rPr>
      </w:pPr>
      <w:r>
        <w:rPr>
          <w:rFonts w:ascii="Calibri" w:hAnsi="Calibri" w:cs="Calibri"/>
          <w:szCs w:val="24"/>
        </w:rPr>
        <w:t>Depending on the parameter, f</w:t>
      </w:r>
      <w:r w:rsidR="00D405E6" w:rsidRPr="00E5370F">
        <w:rPr>
          <w:rFonts w:ascii="Calibri" w:hAnsi="Calibri" w:cs="Calibri"/>
          <w:szCs w:val="24"/>
        </w:rPr>
        <w:t>it</w:t>
      </w:r>
      <w:r>
        <w:rPr>
          <w:rFonts w:ascii="Calibri" w:hAnsi="Calibri" w:cs="Calibri"/>
          <w:szCs w:val="24"/>
        </w:rPr>
        <w:t xml:space="preserve"> the</w:t>
      </w:r>
      <w:r w:rsidR="00D405E6" w:rsidRPr="00E5370F">
        <w:rPr>
          <w:rFonts w:ascii="Calibri" w:hAnsi="Calibri" w:cs="Calibri"/>
          <w:szCs w:val="24"/>
        </w:rPr>
        <w:t xml:space="preserve"> points of each plot to:</w:t>
      </w:r>
    </w:p>
    <w:p w14:paraId="5F4F8830" w14:textId="77777777" w:rsidR="00804A8B" w:rsidRPr="00E5370F" w:rsidRDefault="00804A8B" w:rsidP="008A0100">
      <w:pPr>
        <w:pStyle w:val="ListParagraph"/>
        <w:ind w:left="0"/>
        <w:jc w:val="both"/>
        <w:rPr>
          <w:rFonts w:ascii="Calibri" w:hAnsi="Calibri" w:cs="Calibri"/>
          <w:szCs w:val="24"/>
        </w:rPr>
      </w:pPr>
    </w:p>
    <w:p w14:paraId="09288F27" w14:textId="77777777" w:rsidR="00804A8B" w:rsidRDefault="008A0100">
      <w:pPr>
        <w:contextualSpacing/>
        <w:jc w:val="both"/>
        <w:rPr>
          <w:rFonts w:ascii="Calibri" w:eastAsia="Calibri" w:hAnsi="Calibri" w:cs="Calibri"/>
        </w:rPr>
      </w:pPr>
      <m:oMathPara>
        <m:oMath>
          <m:f>
            <m:fPr>
              <m:ctrlPr>
                <w:rPr>
                  <w:rFonts w:ascii="Cambria Math" w:hAnsi="Cambria Math" w:cs="Calibri"/>
                </w:rPr>
              </m:ctrlPr>
            </m:fPr>
            <m:num>
              <m:sSub>
                <m:sSubPr>
                  <m:ctrlPr>
                    <w:rPr>
                      <w:rFonts w:ascii="Cambria Math" w:hAnsi="Cambria Math" w:cs="Calibri"/>
                    </w:rPr>
                  </m:ctrlPr>
                </m:sSubPr>
                <m:e>
                  <m:r>
                    <w:rPr>
                      <w:rFonts w:ascii="Cambria Math" w:hAnsi="Cambria Math" w:cs="Calibri"/>
                    </w:rPr>
                    <m:t>p</m:t>
                  </m:r>
                </m:e>
                <m:sub>
                  <m:r>
                    <w:rPr>
                      <w:rFonts w:ascii="Cambria Math" w:hAnsi="Cambria Math" w:cs="Calibri"/>
                    </w:rPr>
                    <m:t>2</m:t>
                  </m:r>
                </m:sub>
              </m:sSub>
            </m:num>
            <m:den>
              <m:sSub>
                <m:sSubPr>
                  <m:ctrlPr>
                    <w:rPr>
                      <w:rFonts w:ascii="Cambria Math" w:hAnsi="Cambria Math" w:cs="Calibri"/>
                    </w:rPr>
                  </m:ctrlPr>
                </m:sSubPr>
                <m:e>
                  <m:r>
                    <w:rPr>
                      <w:rFonts w:ascii="Cambria Math" w:hAnsi="Cambria Math" w:cs="Calibri"/>
                    </w:rPr>
                    <m:t>p</m:t>
                  </m:r>
                </m:e>
                <m:sub>
                  <m:r>
                    <w:rPr>
                      <w:rFonts w:ascii="Cambria Math" w:hAnsi="Cambria Math" w:cs="Calibri"/>
                    </w:rPr>
                    <m:t>1</m:t>
                  </m:r>
                </m:sub>
              </m:sSub>
            </m:den>
          </m:f>
          <m:r>
            <w:rPr>
              <w:rFonts w:ascii="Cambria Math" w:hAnsi="Cambria Math" w:cs="Calibri"/>
            </w:rPr>
            <m:t>=</m:t>
          </m:r>
          <m:nary>
            <m:naryPr>
              <m:chr m:val="∑"/>
              <m:ctrlPr>
                <w:rPr>
                  <w:rFonts w:ascii="Cambria Math" w:hAnsi="Cambria Math" w:cs="Calibri"/>
                </w:rPr>
              </m:ctrlPr>
            </m:naryPr>
            <m:sub>
              <m:r>
                <w:rPr>
                  <w:rFonts w:ascii="Cambria Math" w:hAnsi="Cambria Math" w:cs="Calibri"/>
                </w:rPr>
                <m:t>1</m:t>
              </m:r>
            </m:sub>
            <m:sup>
              <m:r>
                <w:rPr>
                  <w:rFonts w:ascii="Cambria Math" w:hAnsi="Cambria Math" w:cs="Calibri"/>
                </w:rPr>
                <m:t>n</m:t>
              </m:r>
            </m:sup>
            <m:e>
              <m:r>
                <w:rPr>
                  <w:rFonts w:ascii="Cambria Math" w:hAnsi="Cambria Math" w:cs="Calibri"/>
                </w:rPr>
                <m:t>1</m:t>
              </m:r>
            </m:e>
          </m:nary>
          <m:r>
            <w:rPr>
              <w:rFonts w:ascii="Cambria Math" w:hAnsi="Cambria Math" w:cs="Calibri"/>
            </w:rPr>
            <m:t>-</m:t>
          </m:r>
          <m:sSup>
            <m:sSupPr>
              <m:ctrlPr>
                <w:rPr>
                  <w:rFonts w:ascii="Cambria Math" w:hAnsi="Cambria Math" w:cs="Calibri"/>
                </w:rPr>
              </m:ctrlPr>
            </m:sSupPr>
            <m:e>
              <m:r>
                <w:rPr>
                  <w:rFonts w:ascii="Cambria Math" w:hAnsi="Cambria Math" w:cs="Calibri"/>
                </w:rPr>
                <m:t>e</m:t>
              </m:r>
            </m:e>
            <m:sup>
              <m:f>
                <m:fPr>
                  <m:ctrlPr>
                    <w:rPr>
                      <w:rFonts w:ascii="Cambria Math" w:hAnsi="Cambria Math" w:cs="Calibri"/>
                    </w:rPr>
                  </m:ctrlPr>
                </m:fPr>
                <m:num>
                  <m:r>
                    <w:rPr>
                      <w:rFonts w:ascii="Cambria Math" w:hAnsi="Cambria Math" w:cs="Calibri"/>
                    </w:rPr>
                    <m:t>-t</m:t>
                  </m:r>
                </m:num>
                <m:den>
                  <m:sSub>
                    <m:sSubPr>
                      <m:ctrlPr>
                        <w:rPr>
                          <w:rFonts w:ascii="Cambria Math" w:hAnsi="Cambria Math" w:cs="Calibri"/>
                        </w:rPr>
                      </m:ctrlPr>
                    </m:sSubPr>
                    <m:e>
                      <m:r>
                        <w:rPr>
                          <w:rFonts w:ascii="Cambria Math" w:hAnsi="Cambria Math" w:cs="Calibri"/>
                        </w:rPr>
                        <m:t>τ</m:t>
                      </m:r>
                    </m:e>
                    <m:sub>
                      <m:r>
                        <w:rPr>
                          <w:rFonts w:ascii="Cambria Math" w:hAnsi="Cambria Math" w:cs="Calibri"/>
                        </w:rPr>
                        <m:t>n</m:t>
                      </m:r>
                    </m:sub>
                  </m:sSub>
                </m:den>
              </m:f>
            </m:sup>
          </m:sSup>
        </m:oMath>
      </m:oMathPara>
    </w:p>
    <w:p w14:paraId="74088C5A" w14:textId="6080149E" w:rsidR="00B50820" w:rsidRPr="00B91ECF" w:rsidRDefault="00B50820">
      <w:pPr>
        <w:contextualSpacing/>
        <w:jc w:val="both"/>
        <w:rPr>
          <w:rFonts w:ascii="Calibri" w:hAnsi="Calibri" w:cs="Calibri"/>
        </w:rPr>
      </w:pPr>
    </w:p>
    <w:p w14:paraId="06FD59F3" w14:textId="77777777" w:rsidR="00804A8B" w:rsidRDefault="00D405E6">
      <w:pPr>
        <w:contextualSpacing/>
        <w:jc w:val="both"/>
        <w:rPr>
          <w:rFonts w:ascii="Calibri" w:eastAsia="Calibri" w:hAnsi="Calibri" w:cs="Calibri"/>
        </w:rPr>
      </w:pPr>
      <w:r w:rsidRPr="00D93600">
        <w:rPr>
          <w:rFonts w:ascii="Calibri" w:eastAsia="Calibri" w:hAnsi="Calibri" w:cs="Calibri"/>
        </w:rPr>
        <w:t>or to</w:t>
      </w:r>
      <w:r w:rsidR="00804A8B">
        <w:rPr>
          <w:rFonts w:ascii="Calibri" w:eastAsia="Calibri" w:hAnsi="Calibri" w:cs="Calibri"/>
        </w:rPr>
        <w:t>:</w:t>
      </w:r>
    </w:p>
    <w:p w14:paraId="40707F7E" w14:textId="2CA3DDAC" w:rsidR="00B50820" w:rsidRPr="00D93600" w:rsidRDefault="00B50820">
      <w:pPr>
        <w:contextualSpacing/>
        <w:jc w:val="both"/>
        <w:rPr>
          <w:rFonts w:ascii="Calibri" w:hAnsi="Calibri" w:cs="Calibri"/>
        </w:rPr>
      </w:pPr>
    </w:p>
    <w:p w14:paraId="36D7D1CD" w14:textId="77777777" w:rsidR="00804A8B" w:rsidRDefault="008A0100">
      <w:pPr>
        <w:contextualSpacing/>
        <w:jc w:val="both"/>
        <w:rPr>
          <w:rFonts w:ascii="Calibri" w:eastAsia="Calibri" w:hAnsi="Calibri" w:cs="Calibri"/>
        </w:rPr>
      </w:pPr>
      <m:oMathPara>
        <m:oMath>
          <m:f>
            <m:fPr>
              <m:ctrlPr>
                <w:rPr>
                  <w:rFonts w:ascii="Cambria Math" w:hAnsi="Cambria Math" w:cs="Calibri"/>
                </w:rPr>
              </m:ctrlPr>
            </m:fPr>
            <m:num>
              <m:sSub>
                <m:sSubPr>
                  <m:ctrlPr>
                    <w:rPr>
                      <w:rFonts w:ascii="Cambria Math" w:hAnsi="Cambria Math" w:cs="Calibri"/>
                    </w:rPr>
                  </m:ctrlPr>
                </m:sSubPr>
                <m:e>
                  <m:r>
                    <w:rPr>
                      <w:rFonts w:ascii="Cambria Math" w:hAnsi="Cambria Math" w:cs="Calibri"/>
                    </w:rPr>
                    <m:t>p</m:t>
                  </m:r>
                </m:e>
                <m:sub>
                  <m:r>
                    <w:rPr>
                      <w:rFonts w:ascii="Cambria Math" w:hAnsi="Cambria Math" w:cs="Calibri"/>
                    </w:rPr>
                    <m:t>2</m:t>
                  </m:r>
                </m:sub>
              </m:sSub>
            </m:num>
            <m:den>
              <m:sSub>
                <m:sSubPr>
                  <m:ctrlPr>
                    <w:rPr>
                      <w:rFonts w:ascii="Cambria Math" w:hAnsi="Cambria Math" w:cs="Calibri"/>
                    </w:rPr>
                  </m:ctrlPr>
                </m:sSubPr>
                <m:e>
                  <m:r>
                    <w:rPr>
                      <w:rFonts w:ascii="Cambria Math" w:hAnsi="Cambria Math" w:cs="Calibri"/>
                    </w:rPr>
                    <m:t>p</m:t>
                  </m:r>
                </m:e>
                <m:sub>
                  <m:r>
                    <w:rPr>
                      <w:rFonts w:ascii="Cambria Math" w:hAnsi="Cambria Math" w:cs="Calibri"/>
                    </w:rPr>
                    <m:t>1</m:t>
                  </m:r>
                </m:sub>
              </m:sSub>
            </m:den>
          </m:f>
          <m:r>
            <w:rPr>
              <w:rFonts w:ascii="Cambria Math" w:hAnsi="Cambria Math" w:cs="Calibri"/>
            </w:rPr>
            <m:t>=</m:t>
          </m:r>
          <m:nary>
            <m:naryPr>
              <m:chr m:val="∑"/>
              <m:ctrlPr>
                <w:rPr>
                  <w:rFonts w:ascii="Cambria Math" w:hAnsi="Cambria Math" w:cs="Calibri"/>
                </w:rPr>
              </m:ctrlPr>
            </m:naryPr>
            <m:sub>
              <m:r>
                <w:rPr>
                  <w:rFonts w:ascii="Cambria Math" w:hAnsi="Cambria Math" w:cs="Calibri"/>
                </w:rPr>
                <m:t>1</m:t>
              </m:r>
            </m:sub>
            <m:sup>
              <m:r>
                <w:rPr>
                  <w:rFonts w:ascii="Cambria Math" w:hAnsi="Cambria Math" w:cs="Calibri"/>
                </w:rPr>
                <m:t>n</m:t>
              </m:r>
            </m:sup>
            <m:e>
              <m:r>
                <w:rPr>
                  <w:rFonts w:ascii="Cambria Math" w:hAnsi="Cambria Math" w:cs="Calibri"/>
                </w:rPr>
                <m:t>1</m:t>
              </m:r>
            </m:e>
          </m:nary>
          <m:r>
            <w:rPr>
              <w:rFonts w:ascii="Cambria Math" w:hAnsi="Cambria Math" w:cs="Calibri"/>
            </w:rPr>
            <m:t>+</m:t>
          </m:r>
          <m:sSub>
            <m:sSubPr>
              <m:ctrlPr>
                <w:rPr>
                  <w:rFonts w:ascii="Cambria Math" w:hAnsi="Cambria Math" w:cs="Calibri"/>
                </w:rPr>
              </m:ctrlPr>
            </m:sSubPr>
            <m:e>
              <m:r>
                <w:rPr>
                  <w:rFonts w:ascii="Cambria Math" w:hAnsi="Cambria Math" w:cs="Calibri"/>
                </w:rPr>
                <m:t>A</m:t>
              </m:r>
            </m:e>
            <m:sub>
              <m:r>
                <w:rPr>
                  <w:rFonts w:ascii="Cambria Math" w:hAnsi="Cambria Math" w:cs="Calibri"/>
                </w:rPr>
                <m:t>n</m:t>
              </m:r>
            </m:sub>
          </m:sSub>
          <m:sSup>
            <m:sSupPr>
              <m:ctrlPr>
                <w:rPr>
                  <w:rFonts w:ascii="Cambria Math" w:hAnsi="Cambria Math" w:cs="Calibri"/>
                </w:rPr>
              </m:ctrlPr>
            </m:sSupPr>
            <m:e>
              <m:r>
                <w:rPr>
                  <w:rFonts w:ascii="Cambria Math" w:hAnsi="Cambria Math" w:cs="Calibri"/>
                </w:rPr>
                <m:t>e</m:t>
              </m:r>
            </m:e>
            <m:sup>
              <m:f>
                <m:fPr>
                  <m:ctrlPr>
                    <w:rPr>
                      <w:rFonts w:ascii="Cambria Math" w:hAnsi="Cambria Math" w:cs="Calibri"/>
                    </w:rPr>
                  </m:ctrlPr>
                </m:fPr>
                <m:num>
                  <m:r>
                    <w:rPr>
                      <w:rFonts w:ascii="Cambria Math" w:hAnsi="Cambria Math" w:cs="Calibri"/>
                    </w:rPr>
                    <m:t>-t</m:t>
                  </m:r>
                </m:num>
                <m:den>
                  <m:sSub>
                    <m:sSubPr>
                      <m:ctrlPr>
                        <w:rPr>
                          <w:rFonts w:ascii="Cambria Math" w:hAnsi="Cambria Math" w:cs="Calibri"/>
                        </w:rPr>
                      </m:ctrlPr>
                    </m:sSubPr>
                    <m:e>
                      <m:r>
                        <w:rPr>
                          <w:rFonts w:ascii="Cambria Math" w:hAnsi="Cambria Math" w:cs="Calibri"/>
                        </w:rPr>
                        <m:t>τ</m:t>
                      </m:r>
                    </m:e>
                    <m:sub>
                      <m:r>
                        <w:rPr>
                          <w:rFonts w:ascii="Cambria Math" w:hAnsi="Cambria Math" w:cs="Calibri"/>
                        </w:rPr>
                        <m:t>n</m:t>
                      </m:r>
                    </m:sub>
                  </m:sSub>
                </m:den>
              </m:f>
            </m:sup>
          </m:sSup>
        </m:oMath>
      </m:oMathPara>
    </w:p>
    <w:p w14:paraId="43C683D7" w14:textId="1AA7E9E0" w:rsidR="00B50820" w:rsidRPr="00D93600" w:rsidRDefault="00B50820">
      <w:pPr>
        <w:contextualSpacing/>
        <w:jc w:val="both"/>
        <w:rPr>
          <w:rFonts w:ascii="Calibri" w:hAnsi="Calibri" w:cs="Calibri"/>
        </w:rPr>
      </w:pPr>
    </w:p>
    <w:p w14:paraId="31BCA9FF" w14:textId="77777777" w:rsidR="00B50820" w:rsidRPr="00E5370F" w:rsidRDefault="00B50820">
      <w:pPr>
        <w:contextualSpacing/>
        <w:jc w:val="both"/>
        <w:rPr>
          <w:rFonts w:ascii="Calibri" w:hAnsi="Calibri" w:cs="Calibri"/>
        </w:rPr>
      </w:pPr>
    </w:p>
    <w:p w14:paraId="2DD25BC7" w14:textId="77777777" w:rsidR="00B50820" w:rsidRPr="0065544C" w:rsidRDefault="00D405E6">
      <w:pPr>
        <w:numPr>
          <w:ilvl w:val="2"/>
          <w:numId w:val="3"/>
        </w:numPr>
        <w:contextualSpacing/>
        <w:jc w:val="both"/>
        <w:rPr>
          <w:rFonts w:ascii="Calibri" w:hAnsi="Calibri" w:cs="Calibri"/>
        </w:rPr>
      </w:pPr>
      <w:r w:rsidRPr="0065544C">
        <w:rPr>
          <w:rFonts w:ascii="Calibri" w:hAnsi="Calibri" w:cs="Calibri"/>
        </w:rPr>
        <w:t xml:space="preserve">Use an appropriate statistical test to determine the number of exponential terms required to fit the experimental data. </w:t>
      </w:r>
    </w:p>
    <w:p w14:paraId="7A17A759" w14:textId="77777777" w:rsidR="00B50820" w:rsidRPr="0065544C" w:rsidRDefault="00B50820">
      <w:pPr>
        <w:contextualSpacing/>
        <w:jc w:val="both"/>
        <w:rPr>
          <w:rFonts w:ascii="Calibri" w:hAnsi="Calibri" w:cs="Calibri"/>
        </w:rPr>
      </w:pPr>
    </w:p>
    <w:p w14:paraId="787BFB2A" w14:textId="77777777" w:rsidR="00B50820" w:rsidRPr="0065544C" w:rsidRDefault="00D405E6">
      <w:pPr>
        <w:contextualSpacing/>
        <w:jc w:val="both"/>
        <w:rPr>
          <w:rFonts w:ascii="Calibri" w:hAnsi="Calibri" w:cs="Calibri"/>
        </w:rPr>
      </w:pPr>
      <w:r w:rsidRPr="0065544C">
        <w:rPr>
          <w:rFonts w:ascii="Calibri" w:hAnsi="Calibri" w:cs="Calibri"/>
          <w:b/>
          <w:bCs/>
        </w:rPr>
        <w:t>REPRESENTATIVE RESULTS:</w:t>
      </w:r>
    </w:p>
    <w:p w14:paraId="475F6195" w14:textId="77777777" w:rsidR="00B50820" w:rsidRPr="00B91ECF" w:rsidRDefault="00D405E6">
      <w:pPr>
        <w:contextualSpacing/>
        <w:jc w:val="both"/>
        <w:rPr>
          <w:rFonts w:ascii="Calibri" w:hAnsi="Calibri" w:cs="Calibri"/>
        </w:rPr>
      </w:pPr>
      <w:r w:rsidRPr="0065544C">
        <w:rPr>
          <w:rFonts w:ascii="Calibri" w:hAnsi="Calibri" w:cs="Calibri"/>
        </w:rPr>
        <w:t>First, a representative receptor potential of crayfish photoreceptor cells is obtained (</w:t>
      </w:r>
      <w:r w:rsidRPr="008A0100">
        <w:rPr>
          <w:rFonts w:ascii="Calibri" w:hAnsi="Calibri" w:cs="Calibri"/>
          <w:b/>
        </w:rPr>
        <w:t>Figure 4</w:t>
      </w:r>
      <w:r w:rsidRPr="00B91ECF">
        <w:rPr>
          <w:rFonts w:ascii="Calibri" w:hAnsi="Calibri" w:cs="Calibri"/>
        </w:rPr>
        <w:t>).</w:t>
      </w:r>
    </w:p>
    <w:p w14:paraId="312F7D8D" w14:textId="77777777" w:rsidR="00B50820" w:rsidRPr="00E5370F" w:rsidRDefault="00D405E6">
      <w:pPr>
        <w:contextualSpacing/>
        <w:jc w:val="both"/>
        <w:rPr>
          <w:rFonts w:ascii="Calibri" w:hAnsi="Calibri" w:cs="Calibri"/>
        </w:rPr>
      </w:pPr>
      <w:r w:rsidRPr="00D93600">
        <w:rPr>
          <w:rFonts w:ascii="Calibri" w:hAnsi="Calibri" w:cs="Calibri"/>
        </w:rPr>
        <w:t>Afterwards, a test light-flash was applied to trigger the light transduction current (</w:t>
      </w:r>
      <w:r w:rsidRPr="008A0100">
        <w:rPr>
          <w:rFonts w:ascii="Calibri" w:hAnsi="Calibri" w:cs="Calibri"/>
          <w:b/>
        </w:rPr>
        <w:t>Figure 5</w:t>
      </w:r>
      <w:r w:rsidRPr="00B91ECF">
        <w:rPr>
          <w:rFonts w:ascii="Calibri" w:hAnsi="Calibri" w:cs="Calibri"/>
        </w:rPr>
        <w:t>). The cation</w:t>
      </w:r>
      <w:r w:rsidRPr="00D93600">
        <w:rPr>
          <w:rFonts w:ascii="Calibri" w:hAnsi="Calibri" w:cs="Calibri"/>
        </w:rPr>
        <w:t>ic transduction current</w:t>
      </w:r>
      <w:r w:rsidRPr="00D93600">
        <w:rPr>
          <w:rFonts w:ascii="Calibri" w:hAnsi="Calibri" w:cs="Calibri"/>
          <w:vertAlign w:val="superscript"/>
        </w:rPr>
        <w:t>1</w:t>
      </w:r>
      <w:r w:rsidRPr="00D93600">
        <w:rPr>
          <w:rFonts w:ascii="Calibri" w:hAnsi="Calibri" w:cs="Calibri"/>
        </w:rPr>
        <w:t xml:space="preserve"> activates after a lag, reaching </w:t>
      </w:r>
      <w:r w:rsidR="00804A8B">
        <w:rPr>
          <w:rFonts w:ascii="Calibri" w:hAnsi="Calibri" w:cs="Calibri"/>
        </w:rPr>
        <w:t xml:space="preserve">a </w:t>
      </w:r>
      <w:r w:rsidRPr="00D93600">
        <w:rPr>
          <w:rFonts w:ascii="Calibri" w:hAnsi="Calibri" w:cs="Calibri"/>
        </w:rPr>
        <w:t>maximal and thereafter slowly drops into an absorbing desensitized state from which it slowly recovers.</w:t>
      </w:r>
    </w:p>
    <w:p w14:paraId="05F05DB2" w14:textId="77777777" w:rsidR="00B50820" w:rsidRPr="0065544C" w:rsidRDefault="00B50820">
      <w:pPr>
        <w:contextualSpacing/>
        <w:jc w:val="both"/>
        <w:rPr>
          <w:rFonts w:ascii="Calibri" w:hAnsi="Calibri" w:cs="Calibri"/>
          <w:color w:val="000000"/>
          <w:shd w:val="clear" w:color="auto" w:fill="FFFFFF"/>
        </w:rPr>
      </w:pPr>
    </w:p>
    <w:p w14:paraId="71473679" w14:textId="36C3EDAC" w:rsidR="00B50820" w:rsidRPr="0065544C" w:rsidRDefault="00D405E6">
      <w:pPr>
        <w:contextualSpacing/>
        <w:jc w:val="both"/>
        <w:rPr>
          <w:rFonts w:ascii="Calibri" w:hAnsi="Calibri" w:cs="Calibri"/>
        </w:rPr>
      </w:pPr>
      <w:r w:rsidRPr="0065544C">
        <w:rPr>
          <w:rFonts w:ascii="Calibri" w:hAnsi="Calibri" w:cs="Calibri"/>
          <w:color w:val="000000"/>
          <w:shd w:val="clear" w:color="auto" w:fill="FFFFFF"/>
        </w:rPr>
        <w:t>It is reasonable to suppose that the long latency L (tens of milliseconds) of the light-elicited current depends on the biochemical events triggered by light, which involve G-protein pathways. The amplitude of the peak current I</w:t>
      </w:r>
      <w:r w:rsidRPr="0065544C">
        <w:rPr>
          <w:rFonts w:ascii="Calibri" w:hAnsi="Calibri" w:cs="Calibri"/>
          <w:color w:val="000000"/>
          <w:shd w:val="clear" w:color="auto" w:fill="FFFFFF"/>
          <w:vertAlign w:val="subscript"/>
        </w:rPr>
        <w:t>p</w:t>
      </w:r>
      <w:r w:rsidRPr="0065544C">
        <w:rPr>
          <w:rFonts w:ascii="Calibri" w:hAnsi="Calibri" w:cs="Calibri"/>
          <w:color w:val="000000"/>
          <w:shd w:val="clear" w:color="auto" w:fill="FFFFFF"/>
        </w:rPr>
        <w:t xml:space="preserve"> depends on the fraction of channels available to be opened, and the relative rates of current activation and inactivation. The latter is assessed by the decay time constant T. </w:t>
      </w:r>
    </w:p>
    <w:p w14:paraId="5401C4BB" w14:textId="77777777" w:rsidR="00B50820" w:rsidRPr="0065544C" w:rsidRDefault="00B50820">
      <w:pPr>
        <w:contextualSpacing/>
        <w:jc w:val="both"/>
        <w:rPr>
          <w:rFonts w:ascii="Calibri" w:hAnsi="Calibri" w:cs="Calibri"/>
          <w:color w:val="000000"/>
          <w:shd w:val="clear" w:color="auto" w:fill="FFFFFF"/>
        </w:rPr>
      </w:pPr>
    </w:p>
    <w:p w14:paraId="62E50EAD" w14:textId="1F11EAED" w:rsidR="00B50820" w:rsidRPr="00E5370F" w:rsidRDefault="00D405E6">
      <w:pPr>
        <w:contextualSpacing/>
        <w:jc w:val="both"/>
        <w:rPr>
          <w:rFonts w:ascii="Calibri" w:hAnsi="Calibri" w:cs="Calibri"/>
        </w:rPr>
      </w:pPr>
      <w:r w:rsidRPr="0065544C">
        <w:rPr>
          <w:rFonts w:ascii="Calibri" w:hAnsi="Calibri" w:cs="Calibri"/>
          <w:color w:val="000000"/>
          <w:shd w:val="clear" w:color="auto" w:fill="FFFFFF"/>
        </w:rPr>
        <w:t xml:space="preserve">On the other hand, </w:t>
      </w:r>
      <w:r w:rsidR="00804A8B">
        <w:rPr>
          <w:rFonts w:ascii="Calibri" w:hAnsi="Calibri" w:cs="Calibri"/>
          <w:color w:val="000000"/>
          <w:shd w:val="clear" w:color="auto" w:fill="FFFFFF"/>
        </w:rPr>
        <w:t>the L</w:t>
      </w:r>
      <w:r w:rsidRPr="00E5370F">
        <w:rPr>
          <w:rFonts w:ascii="Calibri" w:hAnsi="Calibri" w:cs="Calibri"/>
          <w:color w:val="000000"/>
          <w:shd w:val="clear" w:color="auto" w:fill="FFFFFF"/>
        </w:rPr>
        <w:t xml:space="preserve"> recovery should be related to the rate of recovery of the biochemical phototransduction cascade; I</w:t>
      </w:r>
      <w:r w:rsidRPr="0065544C">
        <w:rPr>
          <w:rFonts w:ascii="Calibri" w:hAnsi="Calibri" w:cs="Calibri"/>
          <w:color w:val="000000"/>
          <w:shd w:val="clear" w:color="auto" w:fill="FFFFFF"/>
          <w:vertAlign w:val="subscript"/>
        </w:rPr>
        <w:t>p</w:t>
      </w:r>
      <w:r w:rsidRPr="0065544C">
        <w:rPr>
          <w:rFonts w:ascii="Calibri" w:hAnsi="Calibri" w:cs="Calibri"/>
          <w:color w:val="000000"/>
          <w:shd w:val="clear" w:color="auto" w:fill="FFFFFF"/>
        </w:rPr>
        <w:t xml:space="preserve"> recovery depends</w:t>
      </w:r>
      <w:r w:rsidR="00E5370F">
        <w:rPr>
          <w:rFonts w:ascii="Calibri" w:hAnsi="Calibri" w:cs="Calibri"/>
          <w:color w:val="000000"/>
          <w:shd w:val="clear" w:color="auto" w:fill="FFFFFF"/>
        </w:rPr>
        <w:t xml:space="preserve"> both, on</w:t>
      </w:r>
      <w:r w:rsidR="00804A8B">
        <w:rPr>
          <w:rFonts w:ascii="Calibri" w:hAnsi="Calibri" w:cs="Calibri"/>
          <w:color w:val="000000"/>
          <w:shd w:val="clear" w:color="auto" w:fill="FFFFFF"/>
        </w:rPr>
        <w:t xml:space="preserve"> </w:t>
      </w:r>
      <w:r w:rsidRPr="0065544C">
        <w:rPr>
          <w:rFonts w:ascii="Calibri" w:hAnsi="Calibri" w:cs="Calibri"/>
          <w:color w:val="000000"/>
          <w:shd w:val="clear" w:color="auto" w:fill="FFFFFF"/>
        </w:rPr>
        <w:t xml:space="preserve">the intrinsic conformational changes </w:t>
      </w:r>
      <w:r w:rsidR="00E5370F">
        <w:rPr>
          <w:rFonts w:ascii="Calibri" w:hAnsi="Calibri" w:cs="Calibri"/>
          <w:color w:val="000000"/>
          <w:shd w:val="clear" w:color="auto" w:fill="FFFFFF"/>
        </w:rPr>
        <w:t>of</w:t>
      </w:r>
      <w:r w:rsidRPr="0065544C">
        <w:rPr>
          <w:rFonts w:ascii="Calibri" w:hAnsi="Calibri" w:cs="Calibri"/>
          <w:color w:val="000000"/>
          <w:shd w:val="clear" w:color="auto" w:fill="FFFFFF"/>
        </w:rPr>
        <w:t xml:space="preserve"> </w:t>
      </w:r>
      <w:r w:rsidR="00804A8B">
        <w:rPr>
          <w:rFonts w:ascii="Calibri" w:hAnsi="Calibri" w:cs="Calibri"/>
          <w:color w:val="000000"/>
          <w:shd w:val="clear" w:color="auto" w:fill="FFFFFF"/>
        </w:rPr>
        <w:t>the</w:t>
      </w:r>
      <w:r w:rsidRPr="00E5370F">
        <w:rPr>
          <w:rFonts w:ascii="Calibri" w:hAnsi="Calibri" w:cs="Calibri"/>
          <w:color w:val="000000"/>
          <w:shd w:val="clear" w:color="auto" w:fill="FFFFFF"/>
        </w:rPr>
        <w:t xml:space="preserve"> proteins responsible </w:t>
      </w:r>
      <w:r w:rsidR="00E5370F">
        <w:rPr>
          <w:rFonts w:ascii="Calibri" w:hAnsi="Calibri" w:cs="Calibri"/>
          <w:color w:val="000000"/>
          <w:shd w:val="clear" w:color="auto" w:fill="FFFFFF"/>
        </w:rPr>
        <w:t>for the</w:t>
      </w:r>
      <w:r w:rsidRPr="0065544C">
        <w:rPr>
          <w:rFonts w:ascii="Calibri" w:hAnsi="Calibri" w:cs="Calibri"/>
          <w:color w:val="000000"/>
          <w:shd w:val="clear" w:color="auto" w:fill="FFFFFF"/>
        </w:rPr>
        <w:t xml:space="preserve"> ion conductance, and on the rate of recovery of the biochemical phototransduction cascade. The latter could also be related to the recovery of T.</w:t>
      </w:r>
      <w:r w:rsidR="0065544C">
        <w:rPr>
          <w:rFonts w:ascii="Calibri" w:hAnsi="Calibri" w:cs="Calibri"/>
          <w:color w:val="000000"/>
          <w:shd w:val="clear" w:color="auto" w:fill="FFFFFF"/>
        </w:rPr>
        <w:t xml:space="preserve"> </w:t>
      </w:r>
      <w:r w:rsidRPr="00B91ECF">
        <w:rPr>
          <w:rFonts w:ascii="Calibri" w:hAnsi="Calibri" w:cs="Calibri"/>
          <w:color w:val="000000"/>
          <w:shd w:val="clear" w:color="auto" w:fill="FFFFFF"/>
        </w:rPr>
        <w:t>Furthermore, the parallel variation of L and T suggest that a common biochemical factor</w:t>
      </w:r>
      <w:r w:rsidR="00E5370F">
        <w:rPr>
          <w:rFonts w:ascii="Calibri" w:hAnsi="Calibri" w:cs="Calibri"/>
          <w:color w:val="000000"/>
          <w:shd w:val="clear" w:color="auto" w:fill="FFFFFF"/>
        </w:rPr>
        <w:t xml:space="preserve"> (or factors; </w:t>
      </w:r>
      <w:r w:rsidRPr="00D93600">
        <w:rPr>
          <w:rFonts w:ascii="Calibri" w:hAnsi="Calibri" w:cs="Calibri"/>
          <w:i/>
          <w:color w:val="000000"/>
          <w:shd w:val="clear" w:color="auto" w:fill="FFFFFF"/>
        </w:rPr>
        <w:t>e.g</w:t>
      </w:r>
      <w:r w:rsidRPr="00D93600">
        <w:rPr>
          <w:rFonts w:ascii="Calibri" w:hAnsi="Calibri" w:cs="Calibri"/>
          <w:color w:val="000000"/>
          <w:shd w:val="clear" w:color="auto" w:fill="FFFFFF"/>
        </w:rPr>
        <w:t xml:space="preserve">., </w:t>
      </w:r>
      <w:r w:rsidR="00E5370F">
        <w:rPr>
          <w:rFonts w:ascii="Calibri" w:hAnsi="Calibri" w:cs="Calibri"/>
          <w:color w:val="000000"/>
          <w:shd w:val="clear" w:color="auto" w:fill="FFFFFF"/>
        </w:rPr>
        <w:t xml:space="preserve">the </w:t>
      </w:r>
      <w:r w:rsidRPr="00D93600">
        <w:rPr>
          <w:rFonts w:ascii="Calibri" w:hAnsi="Calibri" w:cs="Calibri"/>
          <w:color w:val="000000"/>
          <w:shd w:val="clear" w:color="auto" w:fill="FFFFFF"/>
        </w:rPr>
        <w:t>phosphorylation state</w:t>
      </w:r>
      <w:r w:rsidR="00E5370F">
        <w:rPr>
          <w:rFonts w:ascii="Calibri" w:hAnsi="Calibri" w:cs="Calibri"/>
          <w:color w:val="000000"/>
          <w:shd w:val="clear" w:color="auto" w:fill="FFFFFF"/>
        </w:rPr>
        <w:t xml:space="preserve"> of the channel</w:t>
      </w:r>
      <w:r w:rsidRPr="00D93600">
        <w:rPr>
          <w:rFonts w:ascii="Calibri" w:hAnsi="Calibri" w:cs="Calibri"/>
          <w:color w:val="000000"/>
          <w:shd w:val="clear" w:color="auto" w:fill="FFFFFF"/>
        </w:rPr>
        <w:t xml:space="preserve">) </w:t>
      </w:r>
      <w:r w:rsidR="00E5370F">
        <w:rPr>
          <w:rFonts w:ascii="Calibri" w:hAnsi="Calibri" w:cs="Calibri"/>
          <w:color w:val="000000"/>
          <w:shd w:val="clear" w:color="auto" w:fill="FFFFFF"/>
        </w:rPr>
        <w:t>can affect</w:t>
      </w:r>
      <w:r w:rsidRPr="00D93600">
        <w:rPr>
          <w:rFonts w:ascii="Calibri" w:hAnsi="Calibri" w:cs="Calibri"/>
          <w:color w:val="000000"/>
          <w:shd w:val="clear" w:color="auto" w:fill="FFFFFF"/>
        </w:rPr>
        <w:t xml:space="preserve"> both parameters</w:t>
      </w:r>
      <w:r w:rsidRPr="00D93600">
        <w:rPr>
          <w:rFonts w:ascii="Calibri" w:hAnsi="Calibri" w:cs="Calibri"/>
          <w:color w:val="000000"/>
          <w:shd w:val="clear" w:color="auto" w:fill="FFFFFF"/>
          <w:vertAlign w:val="superscript"/>
        </w:rPr>
        <w:t>1</w:t>
      </w:r>
      <w:r w:rsidRPr="00E5370F">
        <w:rPr>
          <w:rFonts w:ascii="Calibri" w:hAnsi="Calibri" w:cs="Calibri"/>
          <w:color w:val="000000"/>
          <w:shd w:val="clear" w:color="auto" w:fill="FFFFFF"/>
        </w:rPr>
        <w:t>.</w:t>
      </w:r>
    </w:p>
    <w:p w14:paraId="0870ED66" w14:textId="77777777" w:rsidR="00B50820" w:rsidRPr="0065544C" w:rsidRDefault="00B50820">
      <w:pPr>
        <w:contextualSpacing/>
        <w:jc w:val="both"/>
        <w:rPr>
          <w:rFonts w:ascii="Calibri" w:hAnsi="Calibri" w:cs="Calibri"/>
        </w:rPr>
      </w:pPr>
    </w:p>
    <w:p w14:paraId="6F5020C4" w14:textId="0D6E3724" w:rsidR="00B50820" w:rsidRPr="00B91ECF" w:rsidRDefault="00D405E6">
      <w:pPr>
        <w:contextualSpacing/>
        <w:jc w:val="both"/>
        <w:rPr>
          <w:rFonts w:ascii="Calibri" w:hAnsi="Calibri" w:cs="Calibri"/>
        </w:rPr>
      </w:pPr>
      <w:r w:rsidRPr="0065544C">
        <w:rPr>
          <w:rFonts w:ascii="Calibri" w:hAnsi="Calibri" w:cs="Calibri"/>
        </w:rPr>
        <w:t>A two-flash protocol (</w:t>
      </w:r>
      <w:r w:rsidRPr="0065544C">
        <w:rPr>
          <w:rFonts w:ascii="Calibri" w:hAnsi="Calibri" w:cs="Calibri"/>
          <w:b/>
        </w:rPr>
        <w:t>Figure 6</w:t>
      </w:r>
      <w:r w:rsidRPr="0065544C">
        <w:rPr>
          <w:rFonts w:ascii="Calibri" w:hAnsi="Calibri" w:cs="Calibri"/>
        </w:rPr>
        <w:t xml:space="preserve">) was applied subsequently to determine the kinetics of recovery </w:t>
      </w:r>
      <w:r w:rsidRPr="0065544C">
        <w:rPr>
          <w:rFonts w:ascii="Calibri" w:hAnsi="Calibri" w:cs="Calibri"/>
        </w:rPr>
        <w:lastRenderedPageBreak/>
        <w:t>from desensitization (</w:t>
      </w:r>
      <w:r w:rsidRPr="0065544C">
        <w:rPr>
          <w:rFonts w:ascii="Calibri" w:hAnsi="Calibri" w:cs="Calibri"/>
          <w:b/>
        </w:rPr>
        <w:t>Figure 7</w:t>
      </w:r>
      <w:r w:rsidRPr="0065544C">
        <w:rPr>
          <w:rFonts w:ascii="Calibri" w:hAnsi="Calibri" w:cs="Calibri"/>
        </w:rPr>
        <w:t>) at different moment</w:t>
      </w:r>
      <w:r w:rsidR="00E5370F">
        <w:rPr>
          <w:rFonts w:ascii="Calibri" w:hAnsi="Calibri" w:cs="Calibri"/>
        </w:rPr>
        <w:t>s</w:t>
      </w:r>
      <w:r w:rsidRPr="0065544C">
        <w:rPr>
          <w:rFonts w:ascii="Calibri" w:hAnsi="Calibri" w:cs="Calibri"/>
        </w:rPr>
        <w:t xml:space="preserve"> </w:t>
      </w:r>
      <w:r w:rsidR="00E5370F">
        <w:rPr>
          <w:rFonts w:ascii="Calibri" w:hAnsi="Calibri" w:cs="Calibri"/>
        </w:rPr>
        <w:t>in the</w:t>
      </w:r>
      <w:r w:rsidRPr="0065544C">
        <w:rPr>
          <w:rFonts w:ascii="Calibri" w:hAnsi="Calibri" w:cs="Calibri"/>
        </w:rPr>
        <w:t xml:space="preserve"> circadian cycle (</w:t>
      </w:r>
      <w:r w:rsidRPr="008A0100">
        <w:rPr>
          <w:rFonts w:ascii="Calibri" w:hAnsi="Calibri" w:cs="Calibri"/>
          <w:b/>
        </w:rPr>
        <w:t>Figure 8</w:t>
      </w:r>
      <w:r w:rsidRPr="00B91ECF">
        <w:rPr>
          <w:rFonts w:ascii="Calibri" w:hAnsi="Calibri" w:cs="Calibri"/>
        </w:rPr>
        <w:t>).</w:t>
      </w:r>
    </w:p>
    <w:p w14:paraId="700600AD" w14:textId="77777777" w:rsidR="00B50820" w:rsidRPr="00D93600" w:rsidRDefault="00B50820">
      <w:pPr>
        <w:contextualSpacing/>
        <w:jc w:val="both"/>
        <w:rPr>
          <w:rFonts w:ascii="Calibri" w:hAnsi="Calibri" w:cs="Calibri"/>
        </w:rPr>
      </w:pPr>
    </w:p>
    <w:p w14:paraId="3154E841" w14:textId="77777777" w:rsidR="00B50820" w:rsidRPr="0065544C" w:rsidRDefault="00D405E6">
      <w:pPr>
        <w:contextualSpacing/>
        <w:jc w:val="both"/>
        <w:rPr>
          <w:rFonts w:ascii="Calibri" w:hAnsi="Calibri" w:cs="Calibri"/>
        </w:rPr>
      </w:pPr>
      <w:r w:rsidRPr="00E5370F">
        <w:rPr>
          <w:rFonts w:ascii="Calibri" w:hAnsi="Calibri" w:cs="Calibri"/>
          <w:b/>
          <w:bCs/>
        </w:rPr>
        <w:t>FIGURE LEGENDS:</w:t>
      </w:r>
    </w:p>
    <w:p w14:paraId="215EE5C0" w14:textId="159DD6D9" w:rsidR="00B50820" w:rsidRPr="00B91ECF" w:rsidRDefault="00D405E6">
      <w:pPr>
        <w:contextualSpacing/>
        <w:jc w:val="both"/>
        <w:rPr>
          <w:rFonts w:ascii="Calibri" w:hAnsi="Calibri" w:cs="Calibri"/>
        </w:rPr>
      </w:pPr>
      <w:r w:rsidRPr="0065544C">
        <w:rPr>
          <w:rFonts w:ascii="Calibri" w:hAnsi="Calibri" w:cs="Calibri"/>
          <w:b/>
          <w:bCs/>
          <w:shd w:val="clear" w:color="auto" w:fill="FFFFFF"/>
        </w:rPr>
        <w:t>Figure 1.</w:t>
      </w:r>
      <w:r w:rsidR="0065544C">
        <w:rPr>
          <w:rFonts w:ascii="Calibri" w:hAnsi="Calibri" w:cs="Calibri"/>
          <w:b/>
          <w:bCs/>
          <w:shd w:val="clear" w:color="auto" w:fill="FFFFFF"/>
        </w:rPr>
        <w:t xml:space="preserve"> </w:t>
      </w:r>
      <w:r w:rsidRPr="00B91ECF">
        <w:rPr>
          <w:rFonts w:ascii="Calibri" w:hAnsi="Calibri" w:cs="Calibri"/>
          <w:b/>
          <w:color w:val="000000"/>
          <w:shd w:val="clear" w:color="auto" w:fill="FFFFFF"/>
        </w:rPr>
        <w:t>Line diagram of the equipment setup</w:t>
      </w:r>
      <w:r w:rsidRPr="00B91ECF">
        <w:rPr>
          <w:rFonts w:ascii="Calibri" w:hAnsi="Calibri" w:cs="Calibri"/>
          <w:color w:val="000000"/>
          <w:shd w:val="clear" w:color="auto" w:fill="FFFFFF"/>
        </w:rPr>
        <w:t>. Connections among personal computer (PC) (</w:t>
      </w:r>
      <w:r w:rsidRPr="008A0100">
        <w:rPr>
          <w:rFonts w:ascii="Calibri" w:hAnsi="Calibri" w:cs="Calibri"/>
          <w:b/>
          <w:color w:val="000000"/>
          <w:shd w:val="clear" w:color="auto" w:fill="FFFFFF"/>
        </w:rPr>
        <w:t>A</w:t>
      </w:r>
      <w:r w:rsidRPr="00B91ECF">
        <w:rPr>
          <w:rFonts w:ascii="Calibri" w:hAnsi="Calibri" w:cs="Calibri"/>
          <w:color w:val="000000"/>
          <w:shd w:val="clear" w:color="auto" w:fill="FFFFFF"/>
        </w:rPr>
        <w:t>), interface (</w:t>
      </w:r>
      <w:r w:rsidRPr="008A0100">
        <w:rPr>
          <w:rFonts w:ascii="Calibri" w:hAnsi="Calibri" w:cs="Calibri"/>
          <w:b/>
          <w:color w:val="000000"/>
          <w:shd w:val="clear" w:color="auto" w:fill="FFFFFF"/>
        </w:rPr>
        <w:t>B</w:t>
      </w:r>
      <w:r w:rsidRPr="00B91ECF">
        <w:rPr>
          <w:rFonts w:ascii="Calibri" w:hAnsi="Calibri" w:cs="Calibri"/>
          <w:color w:val="000000"/>
          <w:shd w:val="clear" w:color="auto" w:fill="FFFFFF"/>
        </w:rPr>
        <w:t>), oscilloscope (</w:t>
      </w:r>
      <w:r w:rsidRPr="008A0100">
        <w:rPr>
          <w:rFonts w:ascii="Calibri" w:hAnsi="Calibri" w:cs="Calibri"/>
          <w:b/>
          <w:color w:val="000000"/>
          <w:shd w:val="clear" w:color="auto" w:fill="FFFFFF"/>
        </w:rPr>
        <w:t>C</w:t>
      </w:r>
      <w:r w:rsidRPr="00B91ECF">
        <w:rPr>
          <w:rFonts w:ascii="Calibri" w:hAnsi="Calibri" w:cs="Calibri"/>
          <w:color w:val="000000"/>
          <w:shd w:val="clear" w:color="auto" w:fill="FFFFFF"/>
        </w:rPr>
        <w:t>), voltage-clamp amplifier (</w:t>
      </w:r>
      <w:r w:rsidRPr="008A0100">
        <w:rPr>
          <w:rFonts w:ascii="Calibri" w:hAnsi="Calibri" w:cs="Calibri"/>
          <w:b/>
          <w:color w:val="000000"/>
          <w:shd w:val="clear" w:color="auto" w:fill="FFFFFF"/>
        </w:rPr>
        <w:t>D</w:t>
      </w:r>
      <w:r w:rsidRPr="00B91ECF">
        <w:rPr>
          <w:rFonts w:ascii="Calibri" w:hAnsi="Calibri" w:cs="Calibri"/>
          <w:color w:val="000000"/>
          <w:shd w:val="clear" w:color="auto" w:fill="FFFFFF"/>
        </w:rPr>
        <w:t>), photostimulator (</w:t>
      </w:r>
      <w:r w:rsidRPr="008A0100">
        <w:rPr>
          <w:rFonts w:ascii="Calibri" w:hAnsi="Calibri" w:cs="Calibri"/>
          <w:b/>
          <w:color w:val="000000"/>
          <w:shd w:val="clear" w:color="auto" w:fill="FFFFFF"/>
        </w:rPr>
        <w:t>E</w:t>
      </w:r>
      <w:r w:rsidRPr="00B91ECF">
        <w:rPr>
          <w:rFonts w:ascii="Calibri" w:hAnsi="Calibri" w:cs="Calibri"/>
          <w:color w:val="000000"/>
          <w:shd w:val="clear" w:color="auto" w:fill="FFFFFF"/>
        </w:rPr>
        <w:t>), and the headstage/holder/microelectrode system of the equipment setup (</w:t>
      </w:r>
      <w:r w:rsidRPr="008A0100">
        <w:rPr>
          <w:rFonts w:ascii="Calibri" w:hAnsi="Calibri" w:cs="Calibri"/>
          <w:b/>
          <w:color w:val="000000"/>
          <w:shd w:val="clear" w:color="auto" w:fill="FFFFFF"/>
        </w:rPr>
        <w:t>F</w:t>
      </w:r>
      <w:r w:rsidRPr="00B91ECF">
        <w:rPr>
          <w:rFonts w:ascii="Calibri" w:hAnsi="Calibri" w:cs="Calibri"/>
          <w:color w:val="000000"/>
          <w:shd w:val="clear" w:color="auto" w:fill="FFFFFF"/>
        </w:rPr>
        <w:t>).</w:t>
      </w:r>
    </w:p>
    <w:p w14:paraId="50A0ABF3" w14:textId="77777777" w:rsidR="00B50820" w:rsidRPr="00D93600" w:rsidRDefault="00B50820">
      <w:pPr>
        <w:contextualSpacing/>
        <w:jc w:val="both"/>
        <w:rPr>
          <w:rFonts w:ascii="Calibri" w:hAnsi="Calibri" w:cs="Calibri"/>
          <w:color w:val="6666FF"/>
          <w:shd w:val="clear" w:color="auto" w:fill="9900FF"/>
        </w:rPr>
      </w:pPr>
    </w:p>
    <w:p w14:paraId="3EF161C5" w14:textId="634804EB" w:rsidR="00B50820" w:rsidRPr="00B91ECF" w:rsidRDefault="00D405E6">
      <w:pPr>
        <w:contextualSpacing/>
        <w:jc w:val="both"/>
        <w:rPr>
          <w:rFonts w:ascii="Calibri" w:hAnsi="Calibri" w:cs="Calibri"/>
        </w:rPr>
      </w:pPr>
      <w:r w:rsidRPr="00D93600">
        <w:rPr>
          <w:rFonts w:ascii="Calibri" w:hAnsi="Calibri" w:cs="Calibri"/>
          <w:b/>
          <w:bCs/>
          <w:shd w:val="clear" w:color="auto" w:fill="FFFFFF"/>
        </w:rPr>
        <w:t>Figure 2.</w:t>
      </w:r>
      <w:r w:rsidRPr="00E5370F">
        <w:rPr>
          <w:rFonts w:ascii="Calibri" w:hAnsi="Calibri" w:cs="Calibri"/>
          <w:shd w:val="clear" w:color="auto" w:fill="FFFFFF"/>
        </w:rPr>
        <w:t xml:space="preserve"> </w:t>
      </w:r>
      <w:r w:rsidRPr="00E5370F">
        <w:rPr>
          <w:rFonts w:ascii="Calibri" w:hAnsi="Calibri" w:cs="Calibri"/>
          <w:b/>
          <w:bCs/>
          <w:shd w:val="clear" w:color="auto" w:fill="FFFFFF"/>
        </w:rPr>
        <w:t>R</w:t>
      </w:r>
      <w:r w:rsidRPr="0065544C">
        <w:rPr>
          <w:rFonts w:ascii="Calibri" w:hAnsi="Calibri" w:cs="Calibri"/>
          <w:b/>
          <w:bCs/>
          <w:color w:val="000000"/>
          <w:shd w:val="clear" w:color="auto" w:fill="FFFFFF"/>
        </w:rPr>
        <w:t>e</w:t>
      </w:r>
      <w:r w:rsidRPr="0065544C">
        <w:rPr>
          <w:rFonts w:ascii="Calibri" w:hAnsi="Calibri" w:cs="Calibri"/>
          <w:b/>
          <w:color w:val="000000"/>
          <w:shd w:val="clear" w:color="auto" w:fill="FFFFFF"/>
        </w:rPr>
        <w:t>cording chamber.</w:t>
      </w:r>
      <w:r w:rsidRPr="0065544C">
        <w:rPr>
          <w:rFonts w:ascii="Calibri" w:hAnsi="Calibri" w:cs="Calibri"/>
          <w:color w:val="000000"/>
          <w:shd w:val="clear" w:color="auto" w:fill="FFFFFF"/>
        </w:rPr>
        <w:t xml:space="preserve"> </w:t>
      </w:r>
      <w:r w:rsidR="0065544C">
        <w:rPr>
          <w:rFonts w:ascii="Calibri" w:hAnsi="Calibri" w:cs="Calibri"/>
          <w:color w:val="000000"/>
          <w:shd w:val="clear" w:color="auto" w:fill="FFFFFF"/>
        </w:rPr>
        <w:t>(</w:t>
      </w:r>
      <w:r w:rsidRPr="008A0100">
        <w:rPr>
          <w:rFonts w:ascii="Calibri" w:hAnsi="Calibri" w:cs="Calibri"/>
          <w:b/>
          <w:color w:val="000000"/>
          <w:shd w:val="clear" w:color="auto" w:fill="FFFFFF"/>
        </w:rPr>
        <w:t>A</w:t>
      </w:r>
      <w:r w:rsidRPr="00B91ECF">
        <w:rPr>
          <w:rFonts w:ascii="Calibri" w:hAnsi="Calibri" w:cs="Calibri"/>
          <w:color w:val="000000"/>
          <w:shd w:val="clear" w:color="auto" w:fill="FFFFFF"/>
        </w:rPr>
        <w:t>)</w:t>
      </w:r>
      <w:r w:rsidR="00E5370F">
        <w:rPr>
          <w:rFonts w:ascii="Calibri" w:hAnsi="Calibri" w:cs="Calibri"/>
          <w:color w:val="000000"/>
          <w:shd w:val="clear" w:color="auto" w:fill="FFFFFF"/>
        </w:rPr>
        <w:t xml:space="preserve"> The</w:t>
      </w:r>
      <w:r w:rsidRPr="00B91ECF">
        <w:rPr>
          <w:rFonts w:ascii="Calibri" w:hAnsi="Calibri" w:cs="Calibri"/>
          <w:color w:val="000000"/>
          <w:shd w:val="clear" w:color="auto" w:fill="FFFFFF"/>
        </w:rPr>
        <w:t xml:space="preserve"> recording chamber inside a Faraday cage with its superfusio</w:t>
      </w:r>
      <w:r w:rsidRPr="00D93600">
        <w:rPr>
          <w:rFonts w:ascii="Calibri" w:hAnsi="Calibri" w:cs="Calibri"/>
          <w:color w:val="000000"/>
          <w:shd w:val="clear" w:color="auto" w:fill="FFFFFF"/>
        </w:rPr>
        <w:t xml:space="preserve">n-suction system. It is also shown the position of photostimulator, microscope, and micromanipulator-headstage-microelectrode system. </w:t>
      </w:r>
      <w:r w:rsidR="0065544C">
        <w:rPr>
          <w:rFonts w:ascii="Calibri" w:hAnsi="Calibri" w:cs="Calibri"/>
          <w:color w:val="000000"/>
          <w:shd w:val="clear" w:color="auto" w:fill="FFFFFF"/>
        </w:rPr>
        <w:t>(</w:t>
      </w:r>
      <w:r w:rsidRPr="008A0100">
        <w:rPr>
          <w:rFonts w:ascii="Calibri" w:hAnsi="Calibri" w:cs="Calibri"/>
          <w:b/>
          <w:color w:val="000000"/>
          <w:shd w:val="clear" w:color="auto" w:fill="FFFFFF"/>
        </w:rPr>
        <w:t>B</w:t>
      </w:r>
      <w:r w:rsidRPr="00B91ECF">
        <w:rPr>
          <w:rFonts w:ascii="Calibri" w:hAnsi="Calibri" w:cs="Calibri"/>
          <w:color w:val="000000"/>
          <w:shd w:val="clear" w:color="auto" w:fill="FFFFFF"/>
        </w:rPr>
        <w:t>) Diagram of the recording chamber.</w:t>
      </w:r>
    </w:p>
    <w:p w14:paraId="4D4089E6" w14:textId="77777777" w:rsidR="00B50820" w:rsidRPr="00D93600" w:rsidRDefault="00B50820">
      <w:pPr>
        <w:contextualSpacing/>
        <w:jc w:val="both"/>
        <w:rPr>
          <w:rFonts w:ascii="Calibri" w:hAnsi="Calibri" w:cs="Calibri"/>
          <w:shd w:val="clear" w:color="auto" w:fill="FFFFFF"/>
        </w:rPr>
      </w:pPr>
    </w:p>
    <w:p w14:paraId="3FF71366" w14:textId="3940DAAF" w:rsidR="00B50820" w:rsidRPr="00D93600" w:rsidRDefault="00D405E6">
      <w:pPr>
        <w:contextualSpacing/>
        <w:jc w:val="both"/>
        <w:rPr>
          <w:rFonts w:ascii="Calibri" w:hAnsi="Calibri" w:cs="Calibri"/>
        </w:rPr>
      </w:pPr>
      <w:r w:rsidRPr="00D93600">
        <w:rPr>
          <w:rStyle w:val="Destacado"/>
          <w:rFonts w:ascii="Calibri" w:hAnsi="Calibri" w:cs="Calibri"/>
          <w:b/>
          <w:bCs/>
          <w:i w:val="0"/>
          <w:iCs w:val="0"/>
          <w:shd w:val="clear" w:color="auto" w:fill="FFFFFF"/>
        </w:rPr>
        <w:t>Figure 3.</w:t>
      </w:r>
      <w:r w:rsidRPr="00E5370F">
        <w:rPr>
          <w:rStyle w:val="Destacado"/>
          <w:rFonts w:ascii="Calibri" w:hAnsi="Calibri" w:cs="Calibri"/>
          <w:i w:val="0"/>
          <w:iCs w:val="0"/>
          <w:shd w:val="clear" w:color="auto" w:fill="FFFFFF"/>
        </w:rPr>
        <w:t xml:space="preserve"> </w:t>
      </w:r>
      <w:bookmarkStart w:id="3" w:name="__DdeLink__1078_1700578700"/>
      <w:r w:rsidRPr="00E5370F">
        <w:rPr>
          <w:rStyle w:val="Destacado"/>
          <w:rFonts w:ascii="Calibri" w:hAnsi="Calibri" w:cs="Calibri"/>
          <w:b/>
          <w:i w:val="0"/>
          <w:iCs w:val="0"/>
          <w:color w:val="000000"/>
          <w:shd w:val="clear" w:color="auto" w:fill="FFFFFF"/>
        </w:rPr>
        <w:t>Electroretinogram (ERG) amplitude.</w:t>
      </w:r>
      <w:r w:rsidRPr="0065544C">
        <w:rPr>
          <w:rStyle w:val="Destacado"/>
          <w:rFonts w:ascii="Calibri" w:hAnsi="Calibri" w:cs="Calibri"/>
          <w:i w:val="0"/>
          <w:iCs w:val="0"/>
          <w:color w:val="000000"/>
          <w:shd w:val="clear" w:color="auto" w:fill="FFFFFF"/>
        </w:rPr>
        <w:t xml:space="preserve"> </w:t>
      </w:r>
      <w:r w:rsidR="0065544C">
        <w:rPr>
          <w:rStyle w:val="Destacado"/>
          <w:rFonts w:ascii="Calibri" w:hAnsi="Calibri" w:cs="Calibri"/>
          <w:i w:val="0"/>
          <w:iCs w:val="0"/>
          <w:color w:val="000000"/>
          <w:shd w:val="clear" w:color="auto" w:fill="FFFFFF"/>
        </w:rPr>
        <w:t>(</w:t>
      </w:r>
      <w:r w:rsidRPr="008A0100">
        <w:rPr>
          <w:rStyle w:val="Destacado"/>
          <w:rFonts w:ascii="Calibri" w:hAnsi="Calibri" w:cs="Calibri"/>
          <w:b/>
          <w:i w:val="0"/>
          <w:iCs w:val="0"/>
          <w:color w:val="000000"/>
          <w:shd w:val="clear" w:color="auto" w:fill="FFFFFF"/>
        </w:rPr>
        <w:t>A</w:t>
      </w:r>
      <w:r w:rsidRPr="00B91ECF">
        <w:rPr>
          <w:rStyle w:val="Destacado"/>
          <w:rFonts w:ascii="Calibri" w:hAnsi="Calibri" w:cs="Calibri"/>
          <w:i w:val="0"/>
          <w:iCs w:val="0"/>
          <w:color w:val="000000"/>
          <w:shd w:val="clear" w:color="auto" w:fill="FFFFFF"/>
        </w:rPr>
        <w:t xml:space="preserve">) Crayfish. </w:t>
      </w:r>
      <w:r w:rsidR="0065544C">
        <w:rPr>
          <w:rStyle w:val="Destacado"/>
          <w:rFonts w:ascii="Calibri" w:hAnsi="Calibri" w:cs="Calibri"/>
          <w:i w:val="0"/>
          <w:iCs w:val="0"/>
          <w:color w:val="000000"/>
          <w:shd w:val="clear" w:color="auto" w:fill="FFFFFF"/>
        </w:rPr>
        <w:t>(</w:t>
      </w:r>
      <w:r w:rsidRPr="008A0100">
        <w:rPr>
          <w:rStyle w:val="Destacado"/>
          <w:rFonts w:ascii="Calibri" w:hAnsi="Calibri" w:cs="Calibri"/>
          <w:b/>
          <w:i w:val="0"/>
          <w:iCs w:val="0"/>
          <w:color w:val="000000"/>
          <w:shd w:val="clear" w:color="auto" w:fill="FFFFFF"/>
        </w:rPr>
        <w:t>B</w:t>
      </w:r>
      <w:r w:rsidRPr="00B91ECF">
        <w:rPr>
          <w:rStyle w:val="Destacado"/>
          <w:rFonts w:ascii="Calibri" w:hAnsi="Calibri" w:cs="Calibri"/>
          <w:i w:val="0"/>
          <w:iCs w:val="0"/>
          <w:color w:val="000000"/>
          <w:shd w:val="clear" w:color="auto" w:fill="FFFFFF"/>
        </w:rPr>
        <w:t xml:space="preserve">) Representative plot of </w:t>
      </w:r>
      <w:r w:rsidR="00474CF5">
        <w:rPr>
          <w:rStyle w:val="Destacado"/>
          <w:rFonts w:ascii="Calibri" w:hAnsi="Calibri" w:cs="Calibri"/>
          <w:i w:val="0"/>
          <w:iCs w:val="0"/>
          <w:color w:val="000000"/>
          <w:shd w:val="clear" w:color="auto" w:fill="FFFFFF"/>
        </w:rPr>
        <w:t xml:space="preserve">the </w:t>
      </w:r>
      <w:r w:rsidRPr="00B91ECF">
        <w:rPr>
          <w:rStyle w:val="Destacado"/>
          <w:rFonts w:ascii="Calibri" w:hAnsi="Calibri" w:cs="Calibri"/>
          <w:i w:val="0"/>
          <w:iCs w:val="0"/>
          <w:color w:val="000000"/>
          <w:shd w:val="clear" w:color="auto" w:fill="FFFFFF"/>
        </w:rPr>
        <w:t xml:space="preserve">ERG amplitude of crayfish photoreceptors (data </w:t>
      </w:r>
      <w:r w:rsidR="00474CF5">
        <w:rPr>
          <w:rStyle w:val="Destacado"/>
          <w:rFonts w:ascii="Calibri" w:hAnsi="Calibri" w:cs="Calibri"/>
          <w:i w:val="0"/>
          <w:iCs w:val="0"/>
          <w:color w:val="000000"/>
          <w:shd w:val="clear" w:color="auto" w:fill="FFFFFF"/>
        </w:rPr>
        <w:t>were</w:t>
      </w:r>
      <w:r w:rsidR="00474CF5" w:rsidRPr="00B91ECF">
        <w:rPr>
          <w:rStyle w:val="Destacado"/>
          <w:rFonts w:ascii="Calibri" w:hAnsi="Calibri" w:cs="Calibri"/>
          <w:i w:val="0"/>
          <w:iCs w:val="0"/>
          <w:color w:val="000000"/>
          <w:shd w:val="clear" w:color="auto" w:fill="FFFFFF"/>
        </w:rPr>
        <w:t xml:space="preserve"> </w:t>
      </w:r>
      <w:r w:rsidRPr="00B91ECF">
        <w:rPr>
          <w:rStyle w:val="Destacado"/>
          <w:rFonts w:ascii="Calibri" w:hAnsi="Calibri" w:cs="Calibri"/>
          <w:i w:val="0"/>
          <w:iCs w:val="0"/>
          <w:color w:val="000000"/>
          <w:shd w:val="clear" w:color="auto" w:fill="FFFFFF"/>
        </w:rPr>
        <w:t xml:space="preserve">taken every 20 min) as a function of circadian time. </w:t>
      </w:r>
      <w:r w:rsidR="00474CF5">
        <w:rPr>
          <w:rStyle w:val="Destacado"/>
          <w:rFonts w:ascii="Calibri" w:hAnsi="Calibri" w:cs="Calibri"/>
          <w:i w:val="0"/>
          <w:iCs w:val="0"/>
          <w:color w:val="000000"/>
          <w:shd w:val="clear" w:color="auto" w:fill="FFFFFF"/>
        </w:rPr>
        <w:t>T</w:t>
      </w:r>
      <w:r w:rsidRPr="00B91ECF">
        <w:rPr>
          <w:rStyle w:val="Destacado"/>
          <w:rFonts w:ascii="Calibri" w:hAnsi="Calibri" w:cs="Calibri"/>
          <w:i w:val="0"/>
          <w:iCs w:val="0"/>
          <w:color w:val="000000"/>
          <w:shd w:val="clear" w:color="auto" w:fill="FFFFFF"/>
        </w:rPr>
        <w:t>he existence of a circadian rhythm</w:t>
      </w:r>
      <w:r w:rsidR="00474CF5">
        <w:rPr>
          <w:rStyle w:val="Destacado"/>
          <w:rFonts w:ascii="Calibri" w:hAnsi="Calibri" w:cs="Calibri"/>
          <w:i w:val="0"/>
          <w:iCs w:val="0"/>
          <w:color w:val="000000"/>
          <w:shd w:val="clear" w:color="auto" w:fill="FFFFFF"/>
        </w:rPr>
        <w:t xml:space="preserve"> can </w:t>
      </w:r>
      <w:r w:rsidR="00474CF5" w:rsidRPr="00B91ECF">
        <w:rPr>
          <w:rStyle w:val="Destacado"/>
          <w:rFonts w:ascii="Calibri" w:hAnsi="Calibri" w:cs="Calibri"/>
          <w:i w:val="0"/>
          <w:iCs w:val="0"/>
          <w:color w:val="000000"/>
          <w:shd w:val="clear" w:color="auto" w:fill="FFFFFF"/>
        </w:rPr>
        <w:t>be clearly appreciated</w:t>
      </w:r>
      <w:r w:rsidRPr="00B91ECF">
        <w:rPr>
          <w:rStyle w:val="Destacado"/>
          <w:rFonts w:ascii="Calibri" w:hAnsi="Calibri" w:cs="Calibri"/>
          <w:i w:val="0"/>
          <w:iCs w:val="0"/>
          <w:color w:val="000000"/>
          <w:shd w:val="clear" w:color="auto" w:fill="FFFFFF"/>
        </w:rPr>
        <w:t>. Note that for each cycle</w:t>
      </w:r>
      <w:r w:rsidR="00474CF5">
        <w:rPr>
          <w:rStyle w:val="Destacado"/>
          <w:rFonts w:ascii="Calibri" w:hAnsi="Calibri" w:cs="Calibri"/>
          <w:i w:val="0"/>
          <w:iCs w:val="0"/>
          <w:color w:val="000000"/>
          <w:shd w:val="clear" w:color="auto" w:fill="FFFFFF"/>
        </w:rPr>
        <w:t>, the</w:t>
      </w:r>
      <w:r w:rsidRPr="00B91ECF">
        <w:rPr>
          <w:rStyle w:val="Destacado"/>
          <w:rFonts w:ascii="Calibri" w:hAnsi="Calibri" w:cs="Calibri"/>
          <w:i w:val="0"/>
          <w:iCs w:val="0"/>
          <w:color w:val="000000"/>
          <w:shd w:val="clear" w:color="auto" w:fill="FFFFFF"/>
        </w:rPr>
        <w:t xml:space="preserve"> beginning of activit</w:t>
      </w:r>
      <w:r w:rsidRPr="00D93600">
        <w:rPr>
          <w:rStyle w:val="Destacado"/>
          <w:rFonts w:ascii="Calibri" w:hAnsi="Calibri" w:cs="Calibri"/>
          <w:i w:val="0"/>
          <w:iCs w:val="0"/>
          <w:color w:val="000000"/>
          <w:shd w:val="clear" w:color="auto" w:fill="FFFFFF"/>
        </w:rPr>
        <w:t xml:space="preserve">y </w:t>
      </w:r>
      <w:bookmarkEnd w:id="3"/>
      <w:r w:rsidRPr="00D93600">
        <w:rPr>
          <w:rStyle w:val="Destacado"/>
          <w:rFonts w:ascii="Calibri" w:hAnsi="Calibri" w:cs="Calibri"/>
          <w:i w:val="0"/>
          <w:iCs w:val="0"/>
          <w:color w:val="000000"/>
          <w:shd w:val="clear" w:color="auto" w:fill="FFFFFF"/>
        </w:rPr>
        <w:t>coincides with circadian time 0.</w:t>
      </w:r>
    </w:p>
    <w:p w14:paraId="04AFF78A" w14:textId="77777777" w:rsidR="00B50820" w:rsidRPr="00E5370F" w:rsidRDefault="00B50820">
      <w:pPr>
        <w:contextualSpacing/>
        <w:jc w:val="both"/>
        <w:rPr>
          <w:rFonts w:ascii="Calibri" w:hAnsi="Calibri" w:cs="Calibri"/>
          <w:color w:val="6666FF"/>
          <w:shd w:val="clear" w:color="auto" w:fill="FFFFFF"/>
        </w:rPr>
      </w:pPr>
    </w:p>
    <w:p w14:paraId="6DB8278C" w14:textId="641DD389" w:rsidR="00B50820" w:rsidRPr="00E5370F" w:rsidRDefault="00D405E6">
      <w:pPr>
        <w:contextualSpacing/>
        <w:jc w:val="both"/>
        <w:rPr>
          <w:rFonts w:ascii="Calibri" w:hAnsi="Calibri" w:cs="Calibri"/>
        </w:rPr>
      </w:pPr>
      <w:r w:rsidRPr="0065544C">
        <w:rPr>
          <w:rStyle w:val="Destacado"/>
          <w:rFonts w:ascii="Calibri" w:hAnsi="Calibri" w:cs="Calibri"/>
          <w:b/>
          <w:bCs/>
          <w:i w:val="0"/>
          <w:iCs w:val="0"/>
        </w:rPr>
        <w:t xml:space="preserve">Figure 4. </w:t>
      </w:r>
      <w:r w:rsidRPr="0065544C">
        <w:rPr>
          <w:rStyle w:val="Destacado"/>
          <w:rFonts w:ascii="Calibri" w:hAnsi="Calibri" w:cs="Calibri"/>
          <w:b/>
          <w:i w:val="0"/>
          <w:iCs w:val="0"/>
        </w:rPr>
        <w:t>Receptor potential.</w:t>
      </w:r>
      <w:r w:rsidRPr="0065544C">
        <w:rPr>
          <w:rStyle w:val="Destacado"/>
          <w:rFonts w:ascii="Calibri" w:hAnsi="Calibri" w:cs="Calibri"/>
          <w:i w:val="0"/>
          <w:iCs w:val="0"/>
        </w:rPr>
        <w:t xml:space="preserve"> Representative receptor potential evoked by a light flash </w:t>
      </w:r>
      <w:r w:rsidRPr="0065544C">
        <w:rPr>
          <w:rStyle w:val="Destacado"/>
          <w:rFonts w:ascii="Calibri" w:hAnsi="Calibri" w:cs="Calibri"/>
          <w:i w:val="0"/>
          <w:iCs w:val="0"/>
          <w:shd w:val="clear" w:color="auto" w:fill="FFFFFF"/>
        </w:rPr>
        <w:t>(white light, 7.2 kW/m</w:t>
      </w:r>
      <w:r w:rsidRPr="0065544C">
        <w:rPr>
          <w:rStyle w:val="Destacado"/>
          <w:rFonts w:ascii="Calibri" w:hAnsi="Calibri" w:cs="Calibri"/>
          <w:i w:val="0"/>
          <w:iCs w:val="0"/>
          <w:shd w:val="clear" w:color="auto" w:fill="FFFFFF"/>
          <w:vertAlign w:val="superscript"/>
        </w:rPr>
        <w:t>2</w:t>
      </w:r>
      <w:r w:rsidRPr="0065544C">
        <w:rPr>
          <w:rStyle w:val="Destacado"/>
          <w:rFonts w:ascii="Calibri" w:hAnsi="Calibri" w:cs="Calibri"/>
          <w:i w:val="0"/>
          <w:iCs w:val="0"/>
          <w:shd w:val="clear" w:color="auto" w:fill="FFFFFF"/>
        </w:rPr>
        <w:t>, 10</w:t>
      </w:r>
      <w:r w:rsidR="0065544C">
        <w:rPr>
          <w:rStyle w:val="Destacado"/>
          <w:rFonts w:ascii="Calibri" w:hAnsi="Calibri" w:cs="Calibri"/>
          <w:i w:val="0"/>
          <w:iCs w:val="0"/>
          <w:shd w:val="clear" w:color="auto" w:fill="FFFFFF"/>
        </w:rPr>
        <w:t xml:space="preserve"> </w:t>
      </w:r>
      <w:r w:rsidRPr="00B91ECF">
        <w:rPr>
          <w:rStyle w:val="Destacado"/>
          <w:rFonts w:ascii="Calibri" w:hAnsi="Calibri" w:cs="Calibri"/>
          <w:i w:val="0"/>
          <w:iCs w:val="0"/>
          <w:shd w:val="clear" w:color="auto" w:fill="FFFFFF"/>
        </w:rPr>
        <w:t>μs duration)</w:t>
      </w:r>
      <w:r w:rsidRPr="00B91ECF">
        <w:rPr>
          <w:rStyle w:val="Destacado"/>
          <w:rFonts w:ascii="Calibri" w:hAnsi="Calibri" w:cs="Calibri"/>
          <w:i w:val="0"/>
          <w:iCs w:val="0"/>
        </w:rPr>
        <w:t xml:space="preserve">. </w:t>
      </w:r>
      <w:r w:rsidRPr="00D93600">
        <w:rPr>
          <w:rStyle w:val="Destacado"/>
          <w:rFonts w:ascii="Calibri" w:hAnsi="Calibri" w:cs="Calibri"/>
          <w:i w:val="0"/>
          <w:iCs w:val="0"/>
          <w:shd w:val="clear" w:color="auto" w:fill="FFFFFF"/>
        </w:rPr>
        <w:t xml:space="preserve">This figure has been modified from </w:t>
      </w:r>
      <w:r w:rsidR="008A0100" w:rsidRPr="0065544C">
        <w:rPr>
          <w:rFonts w:ascii="Calibri" w:hAnsi="Calibri" w:cs="Calibri"/>
          <w:color w:val="000000"/>
        </w:rPr>
        <w:t>Barriga-Montoya, C</w:t>
      </w:r>
      <w:r w:rsidR="008A0100">
        <w:rPr>
          <w:rFonts w:ascii="Calibri" w:hAnsi="Calibri" w:cs="Calibri"/>
          <w:color w:val="000000"/>
        </w:rPr>
        <w:t xml:space="preserve">, </w:t>
      </w:r>
      <w:r w:rsidR="008A0100" w:rsidRPr="008A0100">
        <w:rPr>
          <w:rFonts w:ascii="Calibri" w:hAnsi="Calibri" w:cs="Calibri"/>
          <w:i/>
          <w:color w:val="000000"/>
        </w:rPr>
        <w:t>et al</w:t>
      </w:r>
      <w:r w:rsidR="008A0100">
        <w:rPr>
          <w:rFonts w:ascii="Calibri" w:hAnsi="Calibri" w:cs="Calibri"/>
          <w:i/>
          <w:color w:val="000000"/>
        </w:rPr>
        <w:t>.</w:t>
      </w:r>
      <w:r w:rsidRPr="00D93600">
        <w:rPr>
          <w:rStyle w:val="Destacado"/>
          <w:rFonts w:ascii="Calibri" w:hAnsi="Calibri" w:cs="Calibri"/>
          <w:i w:val="0"/>
          <w:iCs w:val="0"/>
          <w:shd w:val="clear" w:color="auto" w:fill="FFFFFF"/>
          <w:vertAlign w:val="superscript"/>
        </w:rPr>
        <w:t>2</w:t>
      </w:r>
      <w:r w:rsidRPr="00E5370F">
        <w:rPr>
          <w:rStyle w:val="Destacado"/>
          <w:rFonts w:ascii="Calibri" w:hAnsi="Calibri" w:cs="Calibri"/>
          <w:i w:val="0"/>
          <w:iCs w:val="0"/>
          <w:shd w:val="clear" w:color="auto" w:fill="FFFFFF"/>
        </w:rPr>
        <w:t>.</w:t>
      </w:r>
    </w:p>
    <w:p w14:paraId="4CD20B76" w14:textId="77777777" w:rsidR="00B50820" w:rsidRPr="0065544C" w:rsidRDefault="00B50820">
      <w:pPr>
        <w:contextualSpacing/>
        <w:jc w:val="both"/>
        <w:rPr>
          <w:rFonts w:ascii="Calibri" w:hAnsi="Calibri" w:cs="Calibri"/>
        </w:rPr>
      </w:pPr>
    </w:p>
    <w:p w14:paraId="310E9365" w14:textId="1B2E8E82" w:rsidR="00B50820" w:rsidRPr="00E5370F" w:rsidRDefault="00D405E6">
      <w:pPr>
        <w:contextualSpacing/>
        <w:jc w:val="both"/>
        <w:rPr>
          <w:rFonts w:ascii="Calibri" w:hAnsi="Calibri" w:cs="Calibri"/>
        </w:rPr>
      </w:pPr>
      <w:r w:rsidRPr="0065544C">
        <w:rPr>
          <w:rFonts w:ascii="Calibri" w:hAnsi="Calibri" w:cs="Calibri"/>
          <w:b/>
          <w:bCs/>
        </w:rPr>
        <w:t>Figure 5. T</w:t>
      </w:r>
      <w:r w:rsidRPr="0065544C">
        <w:rPr>
          <w:rFonts w:ascii="Calibri" w:hAnsi="Calibri" w:cs="Calibri"/>
          <w:b/>
        </w:rPr>
        <w:t xml:space="preserve">ransduction current. </w:t>
      </w:r>
      <w:r w:rsidRPr="0065544C">
        <w:rPr>
          <w:rFonts w:ascii="Calibri" w:hAnsi="Calibri" w:cs="Calibri"/>
        </w:rPr>
        <w:t>Representative transduction current</w:t>
      </w:r>
      <w:r w:rsidR="0065544C">
        <w:rPr>
          <w:rFonts w:ascii="Calibri" w:hAnsi="Calibri" w:cs="Calibri"/>
        </w:rPr>
        <w:t xml:space="preserve"> </w:t>
      </w:r>
      <w:r w:rsidRPr="00B91ECF">
        <w:rPr>
          <w:rFonts w:ascii="Calibri" w:hAnsi="Calibri" w:cs="Calibri"/>
        </w:rPr>
        <w:t xml:space="preserve">triggered by a light flash </w:t>
      </w:r>
      <w:r w:rsidRPr="00B91ECF">
        <w:rPr>
          <w:rFonts w:ascii="Calibri" w:hAnsi="Calibri" w:cs="Calibri"/>
          <w:shd w:val="clear" w:color="auto" w:fill="FFFFFF"/>
        </w:rPr>
        <w:t>(white light, 7.2 kW/m</w:t>
      </w:r>
      <w:r w:rsidRPr="00D93600">
        <w:rPr>
          <w:rFonts w:ascii="Calibri" w:hAnsi="Calibri" w:cs="Calibri"/>
          <w:shd w:val="clear" w:color="auto" w:fill="FFFFFF"/>
          <w:vertAlign w:val="superscript"/>
        </w:rPr>
        <w:t>2</w:t>
      </w:r>
      <w:r w:rsidRPr="00D93600">
        <w:rPr>
          <w:rFonts w:ascii="Calibri" w:hAnsi="Calibri" w:cs="Calibri"/>
          <w:shd w:val="clear" w:color="auto" w:fill="FFFFFF"/>
        </w:rPr>
        <w:t>, 10</w:t>
      </w:r>
      <w:r w:rsidR="0065544C">
        <w:rPr>
          <w:rFonts w:ascii="Calibri" w:hAnsi="Calibri" w:cs="Calibri"/>
          <w:shd w:val="clear" w:color="auto" w:fill="FFFFFF"/>
        </w:rPr>
        <w:t xml:space="preserve"> </w:t>
      </w:r>
      <w:r w:rsidRPr="00B91ECF">
        <w:rPr>
          <w:rFonts w:ascii="Calibri" w:hAnsi="Calibri" w:cs="Calibri"/>
          <w:shd w:val="clear" w:color="auto" w:fill="FFFFFF"/>
        </w:rPr>
        <w:t>μs duration)</w:t>
      </w:r>
      <w:r w:rsidRPr="00B91ECF">
        <w:rPr>
          <w:rFonts w:ascii="Calibri" w:hAnsi="Calibri" w:cs="Calibri"/>
        </w:rPr>
        <w:t xml:space="preserve"> applied with the voltage kept constant at the photoreceptor resting potential. Current latency, peak amplitude</w:t>
      </w:r>
      <w:r w:rsidR="00474CF5">
        <w:rPr>
          <w:rFonts w:ascii="Calibri" w:hAnsi="Calibri" w:cs="Calibri"/>
        </w:rPr>
        <w:t xml:space="preserve">, </w:t>
      </w:r>
      <w:r w:rsidRPr="00B91ECF">
        <w:rPr>
          <w:rFonts w:ascii="Calibri" w:hAnsi="Calibri" w:cs="Calibri"/>
        </w:rPr>
        <w:t xml:space="preserve">and desensitization phase are indicated. </w:t>
      </w:r>
      <w:r w:rsidRPr="00D93600">
        <w:rPr>
          <w:rStyle w:val="Destacado"/>
          <w:rFonts w:ascii="Calibri" w:hAnsi="Calibri" w:cs="Calibri"/>
          <w:i w:val="0"/>
          <w:iCs w:val="0"/>
          <w:shd w:val="clear" w:color="auto" w:fill="FFFFFF"/>
        </w:rPr>
        <w:t xml:space="preserve">This figure has been modified from </w:t>
      </w:r>
      <w:r w:rsidR="008A0100" w:rsidRPr="0065544C">
        <w:rPr>
          <w:rFonts w:ascii="Calibri" w:hAnsi="Calibri" w:cs="Calibri"/>
          <w:color w:val="000000"/>
        </w:rPr>
        <w:t>Barriga-Montoya, C</w:t>
      </w:r>
      <w:r w:rsidR="008A0100">
        <w:rPr>
          <w:rFonts w:ascii="Calibri" w:hAnsi="Calibri" w:cs="Calibri"/>
          <w:color w:val="000000"/>
        </w:rPr>
        <w:t xml:space="preserve">, </w:t>
      </w:r>
      <w:r w:rsidR="008A0100" w:rsidRPr="008A0100">
        <w:rPr>
          <w:rFonts w:ascii="Calibri" w:hAnsi="Calibri" w:cs="Calibri"/>
          <w:i/>
          <w:color w:val="000000"/>
        </w:rPr>
        <w:t>et al</w:t>
      </w:r>
      <w:r w:rsidR="008A0100">
        <w:rPr>
          <w:rFonts w:ascii="Calibri" w:hAnsi="Calibri" w:cs="Calibri"/>
          <w:i/>
          <w:color w:val="000000"/>
        </w:rPr>
        <w:t>.</w:t>
      </w:r>
      <w:r w:rsidRPr="00D93600">
        <w:rPr>
          <w:rStyle w:val="Destacado"/>
          <w:rFonts w:ascii="Calibri" w:hAnsi="Calibri" w:cs="Calibri"/>
          <w:i w:val="0"/>
          <w:iCs w:val="0"/>
          <w:shd w:val="clear" w:color="auto" w:fill="FFFFFF"/>
          <w:vertAlign w:val="superscript"/>
        </w:rPr>
        <w:t>2</w:t>
      </w:r>
      <w:r w:rsidRPr="00E5370F">
        <w:rPr>
          <w:rStyle w:val="Destacado"/>
          <w:rFonts w:ascii="Calibri" w:hAnsi="Calibri" w:cs="Calibri"/>
          <w:i w:val="0"/>
          <w:iCs w:val="0"/>
          <w:shd w:val="clear" w:color="auto" w:fill="FFFFFF"/>
        </w:rPr>
        <w:t xml:space="preserve">. </w:t>
      </w:r>
    </w:p>
    <w:p w14:paraId="17396841" w14:textId="77777777" w:rsidR="00B50820" w:rsidRPr="0065544C" w:rsidRDefault="00B50820">
      <w:pPr>
        <w:contextualSpacing/>
        <w:jc w:val="both"/>
        <w:rPr>
          <w:rFonts w:ascii="Calibri" w:hAnsi="Calibri" w:cs="Calibri"/>
          <w:shd w:val="clear" w:color="auto" w:fill="9900FF"/>
        </w:rPr>
      </w:pPr>
    </w:p>
    <w:p w14:paraId="106141EF" w14:textId="57595EB0" w:rsidR="00B50820" w:rsidRPr="0065544C" w:rsidRDefault="00D405E6">
      <w:pPr>
        <w:contextualSpacing/>
        <w:jc w:val="both"/>
        <w:rPr>
          <w:rFonts w:ascii="Calibri" w:hAnsi="Calibri" w:cs="Calibri"/>
        </w:rPr>
      </w:pPr>
      <w:r w:rsidRPr="0065544C">
        <w:rPr>
          <w:rFonts w:ascii="Calibri" w:hAnsi="Calibri" w:cs="Calibri"/>
          <w:b/>
          <w:bCs/>
        </w:rPr>
        <w:t>Figure 6. Two</w:t>
      </w:r>
      <w:r w:rsidR="00474CF5">
        <w:rPr>
          <w:rFonts w:ascii="Calibri" w:hAnsi="Calibri" w:cs="Calibri"/>
          <w:b/>
          <w:bCs/>
        </w:rPr>
        <w:t>-</w:t>
      </w:r>
      <w:r w:rsidRPr="0065544C">
        <w:rPr>
          <w:rFonts w:ascii="Calibri" w:hAnsi="Calibri" w:cs="Calibri"/>
          <w:b/>
          <w:bCs/>
        </w:rPr>
        <w:t>pulse protocol.</w:t>
      </w:r>
      <w:r w:rsidRPr="0065544C">
        <w:rPr>
          <w:rFonts w:ascii="Calibri" w:hAnsi="Calibri" w:cs="Calibri"/>
        </w:rPr>
        <w:t xml:space="preserve"> Currents elicited by a pair of light flashes. Light </w:t>
      </w:r>
      <w:r w:rsidRPr="008A0100">
        <w:rPr>
          <w:rFonts w:ascii="Calibri" w:hAnsi="Calibri" w:cs="Calibri"/>
          <w:iCs/>
        </w:rPr>
        <w:t>stimuli</w:t>
      </w:r>
      <w:r w:rsidRPr="00B91ECF">
        <w:rPr>
          <w:rFonts w:ascii="Calibri" w:hAnsi="Calibri" w:cs="Calibri"/>
        </w:rPr>
        <w:t xml:space="preserve"> were applied at 0 </w:t>
      </w:r>
      <w:r w:rsidR="00474CF5">
        <w:rPr>
          <w:rFonts w:ascii="Calibri" w:hAnsi="Calibri" w:cs="Calibri"/>
        </w:rPr>
        <w:t xml:space="preserve">ms </w:t>
      </w:r>
      <w:r w:rsidRPr="00B91ECF">
        <w:rPr>
          <w:rFonts w:ascii="Calibri" w:hAnsi="Calibri" w:cs="Calibri"/>
        </w:rPr>
        <w:t>and 700 ms (indicated by arrows).</w:t>
      </w:r>
      <w:r w:rsidRPr="00D93600">
        <w:rPr>
          <w:rFonts w:ascii="Calibri" w:hAnsi="Calibri" w:cs="Calibri"/>
          <w:shd w:val="clear" w:color="auto" w:fill="FFFFFF"/>
        </w:rPr>
        <w:t xml:space="preserve"> </w:t>
      </w:r>
      <w:r w:rsidRPr="00D93600">
        <w:rPr>
          <w:rStyle w:val="Destacado"/>
          <w:rFonts w:ascii="Calibri" w:hAnsi="Calibri" w:cs="Calibri"/>
          <w:i w:val="0"/>
          <w:iCs w:val="0"/>
          <w:shd w:val="clear" w:color="auto" w:fill="FFFFFF"/>
        </w:rPr>
        <w:t xml:space="preserve">This figure has been modified from </w:t>
      </w:r>
      <w:r w:rsidRPr="00E5370F">
        <w:rPr>
          <w:rStyle w:val="Destacado"/>
          <w:rFonts w:ascii="Calibri" w:hAnsi="Calibri" w:cs="Calibri"/>
          <w:i w:val="0"/>
          <w:iCs w:val="0"/>
          <w:shd w:val="clear" w:color="auto" w:fill="FFFFFF"/>
          <w:vertAlign w:val="superscript"/>
        </w:rPr>
        <w:t>2</w:t>
      </w:r>
      <w:r w:rsidRPr="00E5370F">
        <w:rPr>
          <w:rStyle w:val="Destacado"/>
          <w:rFonts w:ascii="Calibri" w:hAnsi="Calibri" w:cs="Calibri"/>
          <w:i w:val="0"/>
          <w:iCs w:val="0"/>
          <w:shd w:val="clear" w:color="auto" w:fill="FFFFFF"/>
        </w:rPr>
        <w:t>.</w:t>
      </w:r>
    </w:p>
    <w:p w14:paraId="7E2B29C3" w14:textId="77777777" w:rsidR="00B50820" w:rsidRPr="0065544C" w:rsidRDefault="00B50820">
      <w:pPr>
        <w:contextualSpacing/>
        <w:jc w:val="both"/>
        <w:rPr>
          <w:rFonts w:ascii="Calibri" w:hAnsi="Calibri" w:cs="Calibri"/>
          <w:b/>
          <w:bCs/>
        </w:rPr>
      </w:pPr>
    </w:p>
    <w:p w14:paraId="58EE2A08" w14:textId="52AAF030" w:rsidR="00B50820" w:rsidRPr="0065544C" w:rsidRDefault="00D405E6">
      <w:pPr>
        <w:contextualSpacing/>
        <w:jc w:val="both"/>
        <w:rPr>
          <w:rFonts w:ascii="Calibri" w:hAnsi="Calibri" w:cs="Calibri"/>
        </w:rPr>
      </w:pPr>
      <w:r w:rsidRPr="0065544C">
        <w:rPr>
          <w:rFonts w:ascii="Calibri" w:hAnsi="Calibri" w:cs="Calibri"/>
          <w:b/>
          <w:bCs/>
        </w:rPr>
        <w:t xml:space="preserve">Figure 7. </w:t>
      </w:r>
      <w:r w:rsidRPr="0065544C">
        <w:rPr>
          <w:rFonts w:ascii="Calibri" w:hAnsi="Calibri" w:cs="Calibri"/>
          <w:b/>
        </w:rPr>
        <w:t>Recovery from desensitization.</w:t>
      </w:r>
      <w:r w:rsidR="0065544C">
        <w:rPr>
          <w:rFonts w:ascii="Calibri" w:hAnsi="Calibri" w:cs="Calibri"/>
          <w:b/>
        </w:rPr>
        <w:t xml:space="preserve"> </w:t>
      </w:r>
      <w:r w:rsidRPr="00B91ECF">
        <w:rPr>
          <w:rFonts w:ascii="Calibri" w:hAnsi="Calibri" w:cs="Calibri"/>
        </w:rPr>
        <w:t>(</w:t>
      </w:r>
      <w:r w:rsidRPr="008A0100">
        <w:rPr>
          <w:rFonts w:ascii="Calibri" w:hAnsi="Calibri" w:cs="Calibri"/>
          <w:b/>
        </w:rPr>
        <w:t>A</w:t>
      </w:r>
      <w:r w:rsidRPr="00B91ECF">
        <w:rPr>
          <w:rFonts w:ascii="Calibri" w:hAnsi="Calibri" w:cs="Calibri"/>
        </w:rPr>
        <w:t>) L: latency recovery, (</w:t>
      </w:r>
      <w:r w:rsidRPr="008A0100">
        <w:rPr>
          <w:rFonts w:ascii="Calibri" w:hAnsi="Calibri" w:cs="Calibri"/>
          <w:b/>
        </w:rPr>
        <w:t>B</w:t>
      </w:r>
      <w:r w:rsidRPr="00B91ECF">
        <w:rPr>
          <w:rFonts w:ascii="Calibri" w:hAnsi="Calibri" w:cs="Calibri"/>
        </w:rPr>
        <w:t>) I</w:t>
      </w:r>
      <w:r w:rsidRPr="00B91ECF">
        <w:rPr>
          <w:rFonts w:ascii="Calibri" w:hAnsi="Calibri" w:cs="Calibri"/>
          <w:vertAlign w:val="subscript"/>
        </w:rPr>
        <w:t>p</w:t>
      </w:r>
      <w:r w:rsidRPr="00D93600">
        <w:rPr>
          <w:rFonts w:ascii="Calibri" w:hAnsi="Calibri" w:cs="Calibri"/>
        </w:rPr>
        <w:t>: peak current recovery, (</w:t>
      </w:r>
      <w:r w:rsidRPr="008A0100">
        <w:rPr>
          <w:rFonts w:ascii="Calibri" w:hAnsi="Calibri" w:cs="Calibri"/>
          <w:b/>
        </w:rPr>
        <w:t>C</w:t>
      </w:r>
      <w:r w:rsidRPr="00B91ECF">
        <w:rPr>
          <w:rFonts w:ascii="Calibri" w:hAnsi="Calibri" w:cs="Calibri"/>
        </w:rPr>
        <w:t>) T: Desensitiz</w:t>
      </w:r>
      <w:r w:rsidR="008A0100">
        <w:rPr>
          <w:rFonts w:ascii="Calibri" w:hAnsi="Calibri" w:cs="Calibri"/>
        </w:rPr>
        <w:t xml:space="preserve">ation time constant T recovery. </w:t>
      </w:r>
      <w:r w:rsidRPr="00B91ECF">
        <w:rPr>
          <w:rFonts w:ascii="Calibri" w:hAnsi="Calibri" w:cs="Calibri"/>
        </w:rPr>
        <w:t>Experiments were performed at 0</w:t>
      </w:r>
      <w:r w:rsidR="00474CF5">
        <w:rPr>
          <w:rFonts w:ascii="Calibri" w:hAnsi="Calibri" w:cs="Calibri"/>
        </w:rPr>
        <w:t xml:space="preserve"> </w:t>
      </w:r>
      <w:r w:rsidRPr="00B91ECF">
        <w:rPr>
          <w:rFonts w:ascii="Calibri" w:hAnsi="Calibri" w:cs="Calibri"/>
        </w:rPr>
        <w:t xml:space="preserve">h CT. </w:t>
      </w:r>
      <w:r w:rsidRPr="00D93600">
        <w:rPr>
          <w:rStyle w:val="Destacado"/>
          <w:rFonts w:ascii="Calibri" w:hAnsi="Calibri" w:cs="Calibri"/>
          <w:i w:val="0"/>
          <w:iCs w:val="0"/>
          <w:shd w:val="clear" w:color="auto" w:fill="FFFFFF"/>
        </w:rPr>
        <w:t>This figure has been modified from</w:t>
      </w:r>
      <w:r w:rsidR="008A0100" w:rsidRPr="008A0100">
        <w:rPr>
          <w:rFonts w:ascii="Calibri" w:hAnsi="Calibri" w:cs="Calibri"/>
          <w:color w:val="000000"/>
        </w:rPr>
        <w:t xml:space="preserve"> </w:t>
      </w:r>
      <w:r w:rsidR="008A0100" w:rsidRPr="0065544C">
        <w:rPr>
          <w:rFonts w:ascii="Calibri" w:hAnsi="Calibri" w:cs="Calibri"/>
          <w:color w:val="000000"/>
        </w:rPr>
        <w:t>Barriga-Montoya, C</w:t>
      </w:r>
      <w:r w:rsidR="008A0100">
        <w:rPr>
          <w:rFonts w:ascii="Calibri" w:hAnsi="Calibri" w:cs="Calibri"/>
          <w:color w:val="000000"/>
        </w:rPr>
        <w:t xml:space="preserve">, </w:t>
      </w:r>
      <w:r w:rsidR="008A0100" w:rsidRPr="008A0100">
        <w:rPr>
          <w:rFonts w:ascii="Calibri" w:hAnsi="Calibri" w:cs="Calibri"/>
          <w:i/>
          <w:color w:val="000000"/>
        </w:rPr>
        <w:t>et al</w:t>
      </w:r>
      <w:r w:rsidR="008A0100">
        <w:rPr>
          <w:rFonts w:ascii="Calibri" w:hAnsi="Calibri" w:cs="Calibri"/>
          <w:i/>
          <w:color w:val="000000"/>
        </w:rPr>
        <w:t>.</w:t>
      </w:r>
      <w:r w:rsidRPr="00E5370F">
        <w:rPr>
          <w:rStyle w:val="Destacado"/>
          <w:rFonts w:ascii="Calibri" w:hAnsi="Calibri" w:cs="Calibri"/>
          <w:i w:val="0"/>
          <w:iCs w:val="0"/>
          <w:shd w:val="clear" w:color="auto" w:fill="FFFFFF"/>
          <w:vertAlign w:val="superscript"/>
        </w:rPr>
        <w:t>2</w:t>
      </w:r>
      <w:r w:rsidRPr="00E5370F">
        <w:rPr>
          <w:rStyle w:val="Destacado"/>
          <w:rFonts w:ascii="Calibri" w:hAnsi="Calibri" w:cs="Calibri"/>
          <w:i w:val="0"/>
          <w:iCs w:val="0"/>
          <w:shd w:val="clear" w:color="auto" w:fill="FFFFFF"/>
        </w:rPr>
        <w:t>. Results are expressed as the mean ± standard deviation of the number of experiments (n = 11).</w:t>
      </w:r>
    </w:p>
    <w:p w14:paraId="43CF490D" w14:textId="77777777" w:rsidR="00B50820" w:rsidRPr="0065544C" w:rsidRDefault="00B50820">
      <w:pPr>
        <w:contextualSpacing/>
        <w:jc w:val="both"/>
        <w:rPr>
          <w:rFonts w:ascii="Calibri" w:hAnsi="Calibri" w:cs="Calibri"/>
        </w:rPr>
      </w:pPr>
    </w:p>
    <w:p w14:paraId="023250E4" w14:textId="6D504331" w:rsidR="00B50820" w:rsidRPr="00E5370F" w:rsidRDefault="00D405E6">
      <w:pPr>
        <w:contextualSpacing/>
        <w:jc w:val="both"/>
        <w:rPr>
          <w:rFonts w:ascii="Calibri" w:hAnsi="Calibri" w:cs="Calibri"/>
        </w:rPr>
      </w:pPr>
      <w:r w:rsidRPr="0065544C">
        <w:rPr>
          <w:rFonts w:ascii="Calibri" w:hAnsi="Calibri" w:cs="Calibri"/>
          <w:b/>
          <w:bCs/>
          <w:shd w:val="clear" w:color="auto" w:fill="FFFFFF"/>
        </w:rPr>
        <w:t>Figure 8.</w:t>
      </w:r>
      <w:r w:rsidRPr="0065544C">
        <w:rPr>
          <w:rFonts w:ascii="Calibri" w:hAnsi="Calibri" w:cs="Calibri"/>
          <w:shd w:val="clear" w:color="auto" w:fill="FFFFFF"/>
        </w:rPr>
        <w:t xml:space="preserve"> </w:t>
      </w:r>
      <w:r w:rsidRPr="0065544C">
        <w:rPr>
          <w:rFonts w:ascii="Calibri" w:hAnsi="Calibri" w:cs="Calibri"/>
          <w:b/>
          <w:shd w:val="clear" w:color="auto" w:fill="FFFFFF"/>
        </w:rPr>
        <w:t>Recovery from desensitization as a function of CT.</w:t>
      </w:r>
      <w:r w:rsidR="0065544C">
        <w:rPr>
          <w:rFonts w:ascii="Calibri" w:hAnsi="Calibri" w:cs="Calibri"/>
          <w:b/>
          <w:shd w:val="clear" w:color="auto" w:fill="FFFFFF"/>
        </w:rPr>
        <w:t xml:space="preserve"> </w:t>
      </w:r>
      <w:r w:rsidRPr="00B91ECF">
        <w:rPr>
          <w:rFonts w:ascii="Calibri" w:hAnsi="Calibri" w:cs="Calibri"/>
          <w:shd w:val="clear" w:color="auto" w:fill="FFFFFF"/>
        </w:rPr>
        <w:t>(</w:t>
      </w:r>
      <w:r w:rsidRPr="008A0100">
        <w:rPr>
          <w:rFonts w:ascii="Calibri" w:hAnsi="Calibri" w:cs="Calibri"/>
          <w:b/>
          <w:shd w:val="clear" w:color="auto" w:fill="FFFFFF"/>
        </w:rPr>
        <w:t>A</w:t>
      </w:r>
      <w:r w:rsidRPr="00B91ECF">
        <w:rPr>
          <w:rFonts w:ascii="Calibri" w:hAnsi="Calibri" w:cs="Calibri"/>
          <w:shd w:val="clear" w:color="auto" w:fill="FFFFFF"/>
        </w:rPr>
        <w:t>) I</w:t>
      </w:r>
      <w:r w:rsidRPr="00B91ECF">
        <w:rPr>
          <w:rFonts w:ascii="Calibri" w:hAnsi="Calibri" w:cs="Calibri"/>
          <w:shd w:val="clear" w:color="auto" w:fill="FFFFFF"/>
          <w:vertAlign w:val="subscript"/>
        </w:rPr>
        <w:t>p</w:t>
      </w:r>
      <w:r w:rsidRPr="00D93600">
        <w:rPr>
          <w:rFonts w:ascii="Calibri" w:hAnsi="Calibri" w:cs="Calibri"/>
          <w:shd w:val="clear" w:color="auto" w:fill="FFFFFF"/>
        </w:rPr>
        <w:t xml:space="preserve"> recovery</w:t>
      </w:r>
      <w:r w:rsidR="0065544C">
        <w:rPr>
          <w:rFonts w:ascii="Calibri" w:hAnsi="Calibri" w:cs="Calibri"/>
          <w:shd w:val="clear" w:color="auto" w:fill="FFFFFF"/>
        </w:rPr>
        <w:t>,</w:t>
      </w:r>
      <w:r w:rsidRPr="00B91ECF">
        <w:rPr>
          <w:rFonts w:ascii="Calibri" w:hAnsi="Calibri" w:cs="Calibri"/>
          <w:shd w:val="clear" w:color="auto" w:fill="FFFFFF"/>
        </w:rPr>
        <w:t xml:space="preserve"> (</w:t>
      </w:r>
      <w:r w:rsidRPr="008A0100">
        <w:rPr>
          <w:rFonts w:ascii="Calibri" w:hAnsi="Calibri" w:cs="Calibri"/>
          <w:b/>
          <w:shd w:val="clear" w:color="auto" w:fill="FFFFFF"/>
        </w:rPr>
        <w:t>B</w:t>
      </w:r>
      <w:r w:rsidRPr="00B91ECF">
        <w:rPr>
          <w:rFonts w:ascii="Calibri" w:hAnsi="Calibri" w:cs="Calibri"/>
          <w:shd w:val="clear" w:color="auto" w:fill="FFFFFF"/>
        </w:rPr>
        <w:t>) L recovery, (</w:t>
      </w:r>
      <w:r w:rsidRPr="008A0100">
        <w:rPr>
          <w:rFonts w:ascii="Calibri" w:hAnsi="Calibri" w:cs="Calibri"/>
          <w:b/>
          <w:shd w:val="clear" w:color="auto" w:fill="FFFFFF"/>
        </w:rPr>
        <w:t>C</w:t>
      </w:r>
      <w:r w:rsidRPr="00B91ECF">
        <w:rPr>
          <w:rFonts w:ascii="Calibri" w:hAnsi="Calibri" w:cs="Calibri"/>
          <w:shd w:val="clear" w:color="auto" w:fill="FFFFFF"/>
        </w:rPr>
        <w:t>) Т recovery. (</w:t>
      </w:r>
      <w:r w:rsidRPr="008A0100">
        <w:rPr>
          <w:rFonts w:ascii="Calibri" w:hAnsi="Calibri" w:cs="Calibri"/>
          <w:b/>
          <w:shd w:val="clear" w:color="auto" w:fill="FFFFFF"/>
        </w:rPr>
        <w:t>D</w:t>
      </w:r>
      <w:r w:rsidRPr="00B91ECF">
        <w:rPr>
          <w:rFonts w:ascii="Calibri" w:hAnsi="Calibri" w:cs="Calibri"/>
          <w:shd w:val="clear" w:color="auto" w:fill="FFFFFF"/>
        </w:rPr>
        <w:t>) Weighted time constants</w:t>
      </w:r>
      <w:r w:rsidR="008A0100">
        <w:rPr>
          <w:rFonts w:ascii="Calibri" w:hAnsi="Calibri" w:cs="Calibri"/>
          <w:shd w:val="clear" w:color="auto" w:fill="FFFFFF"/>
        </w:rPr>
        <w:t xml:space="preserve">. </w:t>
      </w:r>
      <w:r w:rsidRPr="00B91ECF">
        <w:rPr>
          <w:rFonts w:ascii="Calibri" w:hAnsi="Calibri" w:cs="Calibri"/>
          <w:shd w:val="clear" w:color="auto" w:fill="FFFFFF"/>
        </w:rPr>
        <w:t xml:space="preserve">Biphasic processes are marked with an arrow. </w:t>
      </w:r>
      <w:r w:rsidRPr="00D93600">
        <w:rPr>
          <w:rStyle w:val="Destacado"/>
          <w:rFonts w:ascii="Calibri" w:hAnsi="Calibri" w:cs="Calibri"/>
          <w:i w:val="0"/>
          <w:iCs w:val="0"/>
          <w:shd w:val="clear" w:color="auto" w:fill="FFFFFF"/>
        </w:rPr>
        <w:t xml:space="preserve">This figure has been modified from </w:t>
      </w:r>
      <w:r w:rsidR="008A0100" w:rsidRPr="0065544C">
        <w:rPr>
          <w:rFonts w:ascii="Calibri" w:hAnsi="Calibri" w:cs="Calibri"/>
          <w:color w:val="000000"/>
        </w:rPr>
        <w:t>Barriga-Montoya, C</w:t>
      </w:r>
      <w:r w:rsidR="008A0100">
        <w:rPr>
          <w:rFonts w:ascii="Calibri" w:hAnsi="Calibri" w:cs="Calibri"/>
          <w:color w:val="000000"/>
        </w:rPr>
        <w:t xml:space="preserve">, </w:t>
      </w:r>
      <w:r w:rsidR="008A0100" w:rsidRPr="008A0100">
        <w:rPr>
          <w:rFonts w:ascii="Calibri" w:hAnsi="Calibri" w:cs="Calibri"/>
          <w:i/>
          <w:color w:val="000000"/>
        </w:rPr>
        <w:t>et al</w:t>
      </w:r>
      <w:r w:rsidR="008A0100">
        <w:rPr>
          <w:rFonts w:ascii="Calibri" w:hAnsi="Calibri" w:cs="Calibri"/>
          <w:color w:val="000000"/>
        </w:rPr>
        <w:t>.</w:t>
      </w:r>
      <w:r w:rsidRPr="00D93600">
        <w:rPr>
          <w:rStyle w:val="Destacado"/>
          <w:rFonts w:ascii="Calibri" w:hAnsi="Calibri" w:cs="Calibri"/>
          <w:i w:val="0"/>
          <w:iCs w:val="0"/>
          <w:shd w:val="clear" w:color="auto" w:fill="FFFFFF"/>
          <w:vertAlign w:val="superscript"/>
        </w:rPr>
        <w:t>2</w:t>
      </w:r>
      <w:r w:rsidRPr="00E5370F">
        <w:rPr>
          <w:rStyle w:val="Destacado"/>
          <w:rFonts w:ascii="Calibri" w:hAnsi="Calibri" w:cs="Calibri"/>
          <w:i w:val="0"/>
          <w:iCs w:val="0"/>
          <w:shd w:val="clear" w:color="auto" w:fill="FFFFFF"/>
        </w:rPr>
        <w:t>. Results are expressed as the mean ± standard deviation of the number of experiments (n = 11).</w:t>
      </w:r>
    </w:p>
    <w:p w14:paraId="5F55F426" w14:textId="77777777" w:rsidR="00B50820" w:rsidRPr="0065544C" w:rsidRDefault="00B50820">
      <w:pPr>
        <w:contextualSpacing/>
        <w:jc w:val="both"/>
        <w:rPr>
          <w:rFonts w:ascii="Calibri" w:hAnsi="Calibri" w:cs="Calibri"/>
        </w:rPr>
      </w:pPr>
      <w:bookmarkStart w:id="4" w:name="_GoBack"/>
      <w:bookmarkEnd w:id="4"/>
    </w:p>
    <w:p w14:paraId="7F842DEB" w14:textId="77777777" w:rsidR="00B50820" w:rsidRPr="0065544C" w:rsidRDefault="00D405E6">
      <w:pPr>
        <w:contextualSpacing/>
        <w:jc w:val="both"/>
        <w:rPr>
          <w:rFonts w:ascii="Calibri" w:hAnsi="Calibri" w:cs="Calibri"/>
        </w:rPr>
      </w:pPr>
      <w:r w:rsidRPr="0065544C">
        <w:rPr>
          <w:rFonts w:ascii="Calibri" w:hAnsi="Calibri" w:cs="Calibri"/>
          <w:b/>
          <w:bCs/>
        </w:rPr>
        <w:t>DISCUSSION:</w:t>
      </w:r>
    </w:p>
    <w:p w14:paraId="0CE29898" w14:textId="35A9CF88" w:rsidR="00B50820" w:rsidRPr="0065544C" w:rsidRDefault="00474CF5">
      <w:pPr>
        <w:shd w:val="clear" w:color="000000" w:fill="FFFFFF"/>
        <w:contextualSpacing/>
        <w:jc w:val="both"/>
        <w:rPr>
          <w:rFonts w:ascii="Calibri" w:hAnsi="Calibri" w:cs="Calibri"/>
        </w:rPr>
      </w:pPr>
      <w:r>
        <w:rPr>
          <w:rFonts w:ascii="Calibri" w:hAnsi="Calibri" w:cs="Calibri"/>
          <w:shd w:val="clear" w:color="auto" w:fill="FFFFFF"/>
        </w:rPr>
        <w:t>The c</w:t>
      </w:r>
      <w:r w:rsidR="00D405E6" w:rsidRPr="0065544C">
        <w:rPr>
          <w:rFonts w:ascii="Calibri" w:hAnsi="Calibri" w:cs="Calibri"/>
          <w:shd w:val="clear" w:color="auto" w:fill="FFFFFF"/>
        </w:rPr>
        <w:t xml:space="preserve">rayfish has proven to be an excellent model due to its ability to survive under non-natural conditions. There is easy access to </w:t>
      </w:r>
      <w:r w:rsidR="00D405E6" w:rsidRPr="0065544C">
        <w:rPr>
          <w:rFonts w:ascii="Calibri" w:hAnsi="Calibri" w:cs="Calibri"/>
          <w:i/>
          <w:iCs/>
          <w:shd w:val="clear" w:color="auto" w:fill="FFFFFF"/>
        </w:rPr>
        <w:t>in vivo</w:t>
      </w:r>
      <w:r w:rsidR="00D405E6" w:rsidRPr="0065544C">
        <w:rPr>
          <w:rFonts w:ascii="Calibri" w:hAnsi="Calibri" w:cs="Calibri"/>
          <w:shd w:val="clear" w:color="auto" w:fill="FFFFFF"/>
        </w:rPr>
        <w:t xml:space="preserve"> and </w:t>
      </w:r>
      <w:r w:rsidR="00D405E6" w:rsidRPr="0065544C">
        <w:rPr>
          <w:rFonts w:ascii="Calibri" w:hAnsi="Calibri" w:cs="Calibri"/>
          <w:i/>
          <w:iCs/>
          <w:shd w:val="clear" w:color="auto" w:fill="FFFFFF"/>
        </w:rPr>
        <w:t>in vitro</w:t>
      </w:r>
      <w:r w:rsidR="00D405E6" w:rsidRPr="0065544C">
        <w:rPr>
          <w:rFonts w:ascii="Calibri" w:hAnsi="Calibri" w:cs="Calibri"/>
          <w:shd w:val="clear" w:color="auto" w:fill="FFFFFF"/>
        </w:rPr>
        <w:t xml:space="preserve"> electrophysiological analyses. In addition, crustaceans are a favorable group for neurobiological research in the field of comparative chronobiology</w:t>
      </w:r>
      <w:r w:rsidR="00D405E6" w:rsidRPr="0065544C">
        <w:rPr>
          <w:rFonts w:ascii="Calibri" w:hAnsi="Calibri" w:cs="Calibri"/>
          <w:shd w:val="clear" w:color="auto" w:fill="FFFFFF"/>
          <w:vertAlign w:val="superscript"/>
        </w:rPr>
        <w:t>21</w:t>
      </w:r>
      <w:r w:rsidR="00D405E6" w:rsidRPr="0065544C">
        <w:rPr>
          <w:rFonts w:ascii="Calibri" w:hAnsi="Calibri" w:cs="Calibri"/>
          <w:shd w:val="clear" w:color="auto" w:fill="FFFFFF"/>
        </w:rPr>
        <w:t>.</w:t>
      </w:r>
    </w:p>
    <w:p w14:paraId="6C04BB62" w14:textId="77777777" w:rsidR="00B50820" w:rsidRPr="0065544C" w:rsidRDefault="00B50820">
      <w:pPr>
        <w:contextualSpacing/>
        <w:jc w:val="both"/>
        <w:rPr>
          <w:rFonts w:ascii="Calibri" w:hAnsi="Calibri" w:cs="Calibri"/>
        </w:rPr>
      </w:pPr>
    </w:p>
    <w:p w14:paraId="0C959956" w14:textId="54AFA877" w:rsidR="00B50820" w:rsidRPr="0065544C" w:rsidRDefault="00D405E6">
      <w:pPr>
        <w:contextualSpacing/>
        <w:jc w:val="both"/>
        <w:rPr>
          <w:rFonts w:ascii="Calibri" w:hAnsi="Calibri" w:cs="Calibri"/>
          <w:shd w:val="clear" w:color="auto" w:fill="FFFFFF"/>
        </w:rPr>
      </w:pPr>
      <w:r w:rsidRPr="0065544C">
        <w:rPr>
          <w:rFonts w:ascii="Calibri" w:hAnsi="Calibri" w:cs="Calibri"/>
        </w:rPr>
        <w:t>In this paper, the study of desensitization and recovery of the light-activated transduction-</w:t>
      </w:r>
      <w:r w:rsidRPr="0065544C">
        <w:rPr>
          <w:rFonts w:ascii="Calibri" w:hAnsi="Calibri" w:cs="Calibri"/>
        </w:rPr>
        <w:lastRenderedPageBreak/>
        <w:t xml:space="preserve">current of crayfish photoreceptor cells is shown using the intracellular recording technique. However, we </w:t>
      </w:r>
      <w:r w:rsidR="0065544C" w:rsidRPr="0065544C">
        <w:rPr>
          <w:rFonts w:ascii="Calibri" w:hAnsi="Calibri" w:cs="Calibri"/>
        </w:rPr>
        <w:t>believe</w:t>
      </w:r>
      <w:r w:rsidRPr="0065544C">
        <w:rPr>
          <w:rFonts w:ascii="Calibri" w:hAnsi="Calibri" w:cs="Calibri"/>
        </w:rPr>
        <w:t xml:space="preserve"> that the same technique could be adapted </w:t>
      </w:r>
      <w:r w:rsidR="00474CF5">
        <w:rPr>
          <w:rFonts w:ascii="Calibri" w:hAnsi="Calibri" w:cs="Calibri"/>
        </w:rPr>
        <w:t>to</w:t>
      </w:r>
      <w:r w:rsidR="00474CF5" w:rsidRPr="0065544C">
        <w:rPr>
          <w:rFonts w:ascii="Calibri" w:hAnsi="Calibri" w:cs="Calibri"/>
        </w:rPr>
        <w:t xml:space="preserve"> </w:t>
      </w:r>
      <w:r w:rsidRPr="0065544C">
        <w:rPr>
          <w:rFonts w:ascii="Calibri" w:hAnsi="Calibri" w:cs="Calibri"/>
        </w:rPr>
        <w:t xml:space="preserve">other </w:t>
      </w:r>
      <w:r w:rsidRPr="0065544C">
        <w:rPr>
          <w:rFonts w:ascii="Calibri" w:hAnsi="Calibri" w:cs="Calibri"/>
          <w:shd w:val="clear" w:color="auto" w:fill="FFFFFF"/>
        </w:rPr>
        <w:t>invertebrate visual systems as long as it is possible to access photoreceptor cells.</w:t>
      </w:r>
    </w:p>
    <w:p w14:paraId="62284019" w14:textId="77777777" w:rsidR="00272394" w:rsidRPr="0065544C" w:rsidRDefault="00272394">
      <w:pPr>
        <w:contextualSpacing/>
        <w:jc w:val="both"/>
        <w:rPr>
          <w:rFonts w:ascii="Calibri" w:hAnsi="Calibri" w:cs="Calibri"/>
        </w:rPr>
      </w:pPr>
    </w:p>
    <w:p w14:paraId="3D2FE057" w14:textId="1C8875C2" w:rsidR="00B50820" w:rsidRPr="0065544C" w:rsidRDefault="00D405E6">
      <w:pPr>
        <w:contextualSpacing/>
        <w:jc w:val="both"/>
        <w:rPr>
          <w:rFonts w:ascii="Calibri" w:hAnsi="Calibri" w:cs="Calibri"/>
        </w:rPr>
      </w:pPr>
      <w:r w:rsidRPr="0065544C">
        <w:rPr>
          <w:rFonts w:ascii="Calibri" w:hAnsi="Calibri" w:cs="Calibri"/>
          <w:shd w:val="clear" w:color="auto" w:fill="FFFFFF"/>
        </w:rPr>
        <w:t xml:space="preserve">To obtain acceptable experimental results, it is important to consider some critical steps in the protocol, including eliminating electrical noise by grounding </w:t>
      </w:r>
      <w:r w:rsidR="008A0100">
        <w:rPr>
          <w:rFonts w:ascii="Calibri" w:hAnsi="Calibri" w:cs="Calibri"/>
          <w:shd w:val="clear" w:color="auto" w:fill="FFFFFF"/>
        </w:rPr>
        <w:t>all equipment</w:t>
      </w:r>
      <w:r w:rsidRPr="0065544C">
        <w:rPr>
          <w:rFonts w:ascii="Calibri" w:hAnsi="Calibri" w:cs="Calibri"/>
          <w:shd w:val="clear" w:color="auto" w:fill="FFFFFF"/>
        </w:rPr>
        <w:t xml:space="preserve">, building an electrode with a </w:t>
      </w:r>
      <w:r w:rsidR="00474CF5">
        <w:rPr>
          <w:rFonts w:ascii="Calibri" w:hAnsi="Calibri" w:cs="Calibri"/>
          <w:shd w:val="clear" w:color="auto" w:fill="FFFFFF"/>
        </w:rPr>
        <w:t xml:space="preserve">sufficiently </w:t>
      </w:r>
      <w:r w:rsidRPr="0065544C">
        <w:rPr>
          <w:rFonts w:ascii="Calibri" w:hAnsi="Calibri" w:cs="Calibri"/>
          <w:shd w:val="clear" w:color="auto" w:fill="FFFFFF"/>
        </w:rPr>
        <w:t xml:space="preserve">fine </w:t>
      </w:r>
      <w:r w:rsidR="00474CF5">
        <w:rPr>
          <w:rFonts w:ascii="Calibri" w:hAnsi="Calibri" w:cs="Calibri"/>
          <w:shd w:val="clear" w:color="auto" w:fill="FFFFFF"/>
        </w:rPr>
        <w:t xml:space="preserve">tip, </w:t>
      </w:r>
      <w:r w:rsidRPr="0065544C">
        <w:rPr>
          <w:rFonts w:ascii="Calibri" w:hAnsi="Calibri" w:cs="Calibri"/>
          <w:shd w:val="clear" w:color="auto" w:fill="FFFFFF"/>
        </w:rPr>
        <w:t xml:space="preserve">and </w:t>
      </w:r>
      <w:r w:rsidR="00474CF5">
        <w:rPr>
          <w:rFonts w:ascii="Calibri" w:hAnsi="Calibri" w:cs="Calibri"/>
          <w:shd w:val="clear" w:color="auto" w:fill="FFFFFF"/>
        </w:rPr>
        <w:t>ensuring</w:t>
      </w:r>
      <w:r w:rsidRPr="0065544C">
        <w:rPr>
          <w:rFonts w:ascii="Calibri" w:hAnsi="Calibri" w:cs="Calibri"/>
          <w:shd w:val="clear" w:color="auto" w:fill="FFFFFF"/>
        </w:rPr>
        <w:t xml:space="preserve"> that the photoreceptor cell is completely dark-adapted </w:t>
      </w:r>
      <w:r w:rsidR="00474CF5">
        <w:rPr>
          <w:rFonts w:ascii="Calibri" w:hAnsi="Calibri" w:cs="Calibri"/>
          <w:shd w:val="clear" w:color="auto" w:fill="FFFFFF"/>
        </w:rPr>
        <w:t>b</w:t>
      </w:r>
      <w:r w:rsidR="00474CF5" w:rsidRPr="0065544C">
        <w:rPr>
          <w:rFonts w:ascii="Calibri" w:hAnsi="Calibri" w:cs="Calibri"/>
          <w:shd w:val="clear" w:color="auto" w:fill="FFFFFF"/>
        </w:rPr>
        <w:t xml:space="preserve">efore </w:t>
      </w:r>
      <w:r w:rsidRPr="0065544C">
        <w:rPr>
          <w:rFonts w:ascii="Calibri" w:hAnsi="Calibri" w:cs="Calibri"/>
          <w:shd w:val="clear" w:color="auto" w:fill="FFFFFF"/>
        </w:rPr>
        <w:t xml:space="preserve">the two-pulse protocol begins. </w:t>
      </w:r>
    </w:p>
    <w:p w14:paraId="70BE3A9A" w14:textId="77777777" w:rsidR="00B50820" w:rsidRPr="0065544C" w:rsidRDefault="00B50820">
      <w:pPr>
        <w:contextualSpacing/>
        <w:jc w:val="both"/>
        <w:rPr>
          <w:rFonts w:ascii="Calibri" w:hAnsi="Calibri" w:cs="Calibri"/>
          <w:shd w:val="clear" w:color="auto" w:fill="FFFFFF"/>
        </w:rPr>
      </w:pPr>
    </w:p>
    <w:p w14:paraId="4CDB0D59" w14:textId="45144AFC" w:rsidR="00B50820" w:rsidRPr="0065544C" w:rsidRDefault="00D405E6">
      <w:pPr>
        <w:contextualSpacing/>
        <w:jc w:val="both"/>
        <w:rPr>
          <w:rFonts w:ascii="Calibri" w:hAnsi="Calibri" w:cs="Calibri"/>
        </w:rPr>
      </w:pPr>
      <w:r w:rsidRPr="0065544C">
        <w:rPr>
          <w:rFonts w:ascii="Calibri" w:hAnsi="Calibri" w:cs="Calibri"/>
          <w:shd w:val="clear" w:color="auto" w:fill="FFFFFF"/>
        </w:rPr>
        <w:t xml:space="preserve">Despite </w:t>
      </w:r>
      <w:r w:rsidR="008A0100">
        <w:rPr>
          <w:rFonts w:ascii="Calibri" w:hAnsi="Calibri" w:cs="Calibri"/>
          <w:shd w:val="clear" w:color="auto" w:fill="FFFFFF"/>
        </w:rPr>
        <w:t xml:space="preserve">the </w:t>
      </w:r>
      <w:r w:rsidRPr="0065544C">
        <w:rPr>
          <w:rFonts w:ascii="Calibri" w:hAnsi="Calibri" w:cs="Calibri"/>
          <w:shd w:val="clear" w:color="auto" w:fill="FFFFFF"/>
        </w:rPr>
        <w:t xml:space="preserve">limitations of intracellular recording </w:t>
      </w:r>
      <w:r w:rsidR="008A0100">
        <w:rPr>
          <w:rFonts w:ascii="Calibri" w:hAnsi="Calibri" w:cs="Calibri"/>
          <w:shd w:val="clear" w:color="auto" w:fill="FFFFFF"/>
        </w:rPr>
        <w:t xml:space="preserve">such </w:t>
      </w:r>
      <w:r w:rsidRPr="0065544C">
        <w:rPr>
          <w:rFonts w:ascii="Calibri" w:hAnsi="Calibri" w:cs="Calibri"/>
          <w:shd w:val="clear" w:color="auto" w:fill="FFFFFF"/>
        </w:rPr>
        <w:t xml:space="preserve">as the damage of membrane, it is possible to go further and obtain detailed information about </w:t>
      </w:r>
      <w:r w:rsidR="000D49CD">
        <w:rPr>
          <w:rFonts w:ascii="Calibri" w:hAnsi="Calibri" w:cs="Calibri"/>
          <w:shd w:val="clear" w:color="auto" w:fill="FFFFFF"/>
        </w:rPr>
        <w:t xml:space="preserve">the </w:t>
      </w:r>
      <w:r w:rsidRPr="0065544C">
        <w:rPr>
          <w:rFonts w:ascii="Calibri" w:hAnsi="Calibri" w:cs="Calibri"/>
          <w:shd w:val="clear" w:color="auto" w:fill="FFFFFF"/>
        </w:rPr>
        <w:t>biophysical mechanism underlying crayfish (or another animal) photoreceptor electrical signal.</w:t>
      </w:r>
      <w:r w:rsidRPr="0065544C">
        <w:rPr>
          <w:rFonts w:ascii="Calibri" w:hAnsi="Calibri" w:cs="Calibri"/>
        </w:rPr>
        <w:t xml:space="preserve"> As in other invertebrate</w:t>
      </w:r>
      <w:r w:rsidR="000D49CD">
        <w:rPr>
          <w:rFonts w:ascii="Calibri" w:hAnsi="Calibri" w:cs="Calibri"/>
        </w:rPr>
        <w:t xml:space="preserve"> photoreceptors</w:t>
      </w:r>
      <w:r w:rsidRPr="0065544C">
        <w:rPr>
          <w:rFonts w:ascii="Calibri" w:hAnsi="Calibri" w:cs="Calibri"/>
        </w:rPr>
        <w:t xml:space="preserve">, in crayfish photoreceptors, light triggers a graded depolarization, or receptor potential, produced by the activation of a cationic conductance. The light-activated conductance begins after a lag or latency, and after reaching its maximal amplitude, it slowly drops following an exponential time course, as the channels </w:t>
      </w:r>
      <w:r w:rsidR="000D49CD" w:rsidRPr="0065544C">
        <w:rPr>
          <w:rFonts w:ascii="Calibri" w:hAnsi="Calibri" w:cs="Calibri"/>
        </w:rPr>
        <w:t>enter</w:t>
      </w:r>
      <w:r w:rsidRPr="0065544C">
        <w:rPr>
          <w:rFonts w:ascii="Calibri" w:hAnsi="Calibri" w:cs="Calibri"/>
        </w:rPr>
        <w:t xml:space="preserve"> an absorbing desensitized state.</w:t>
      </w:r>
    </w:p>
    <w:p w14:paraId="0A9BDC49" w14:textId="77777777" w:rsidR="00B50820" w:rsidRPr="0065544C" w:rsidRDefault="00B50820">
      <w:pPr>
        <w:contextualSpacing/>
        <w:jc w:val="both"/>
        <w:rPr>
          <w:rFonts w:ascii="Calibri" w:hAnsi="Calibri" w:cs="Calibri"/>
          <w:color w:val="000000"/>
          <w:shd w:val="clear" w:color="auto" w:fill="FFFFFF"/>
        </w:rPr>
      </w:pPr>
    </w:p>
    <w:p w14:paraId="185EA4E7" w14:textId="0EF69A7B" w:rsidR="00B50820" w:rsidRPr="0065544C" w:rsidRDefault="00D405E6">
      <w:pPr>
        <w:contextualSpacing/>
        <w:jc w:val="both"/>
        <w:rPr>
          <w:rFonts w:ascii="Calibri" w:hAnsi="Calibri" w:cs="Calibri"/>
        </w:rPr>
      </w:pPr>
      <w:r w:rsidRPr="0065544C">
        <w:rPr>
          <w:rFonts w:ascii="Calibri" w:hAnsi="Calibri" w:cs="Calibri"/>
          <w:color w:val="000000"/>
          <w:shd w:val="clear" w:color="auto" w:fill="FFFFFF"/>
        </w:rPr>
        <w:t xml:space="preserve">The kinetics of recovery from desensitization of the light-elicited ion conductance of crayfish were obtained using a two-light flash protocol (similar to the standard two-voltage pulse protocol </w:t>
      </w:r>
      <w:r w:rsidR="000D49CD">
        <w:rPr>
          <w:rFonts w:ascii="Calibri" w:hAnsi="Calibri" w:cs="Calibri"/>
          <w:color w:val="000000"/>
          <w:shd w:val="clear" w:color="auto" w:fill="FFFFFF"/>
        </w:rPr>
        <w:t xml:space="preserve">used </w:t>
      </w:r>
      <w:r w:rsidRPr="0065544C">
        <w:rPr>
          <w:rFonts w:ascii="Calibri" w:hAnsi="Calibri" w:cs="Calibri"/>
          <w:color w:val="000000"/>
          <w:shd w:val="clear" w:color="auto" w:fill="FFFFFF"/>
        </w:rPr>
        <w:t>to study recovery from inactivation of voltage-gated channels)</w:t>
      </w:r>
      <w:r w:rsidRPr="0065544C">
        <w:rPr>
          <w:rFonts w:ascii="Calibri" w:hAnsi="Calibri" w:cs="Calibri"/>
          <w:color w:val="000000"/>
          <w:shd w:val="clear" w:color="auto" w:fill="FFFFFF"/>
          <w:vertAlign w:val="superscript"/>
        </w:rPr>
        <w:t>20</w:t>
      </w:r>
      <w:r w:rsidRPr="0065544C">
        <w:rPr>
          <w:rFonts w:ascii="Calibri" w:hAnsi="Calibri" w:cs="Calibri"/>
          <w:color w:val="000000"/>
          <w:shd w:val="clear" w:color="auto" w:fill="FFFFFF"/>
        </w:rPr>
        <w:t>.</w:t>
      </w:r>
      <w:r w:rsidRPr="0065544C">
        <w:rPr>
          <w:rFonts w:ascii="Calibri" w:hAnsi="Calibri" w:cs="Calibri"/>
        </w:rPr>
        <w:t xml:space="preserve"> Interestingly, and in contrast to the well-known case of voltage-gated channels, not only the peak amplitude, but also all the current parameters (I</w:t>
      </w:r>
      <w:r w:rsidRPr="0065544C">
        <w:rPr>
          <w:rFonts w:ascii="Calibri" w:hAnsi="Calibri" w:cs="Calibri"/>
          <w:vertAlign w:val="subscript"/>
        </w:rPr>
        <w:t>p</w:t>
      </w:r>
      <w:r w:rsidRPr="0065544C">
        <w:rPr>
          <w:rFonts w:ascii="Calibri" w:hAnsi="Calibri" w:cs="Calibri"/>
        </w:rPr>
        <w:t xml:space="preserve">, L, T) change after the first light </w:t>
      </w:r>
      <w:r w:rsidR="0065544C" w:rsidRPr="0065544C">
        <w:rPr>
          <w:rFonts w:ascii="Calibri" w:hAnsi="Calibri" w:cs="Calibri"/>
          <w:iCs/>
        </w:rPr>
        <w:t>stimulus</w:t>
      </w:r>
      <w:r w:rsidRPr="00B91ECF">
        <w:rPr>
          <w:rFonts w:ascii="Calibri" w:hAnsi="Calibri" w:cs="Calibri"/>
        </w:rPr>
        <w:t xml:space="preserve">, recovering with </w:t>
      </w:r>
      <w:r w:rsidRPr="00D93600">
        <w:rPr>
          <w:rFonts w:ascii="Calibri" w:hAnsi="Calibri" w:cs="Calibri"/>
        </w:rPr>
        <w:t>characteristic exponential time courses</w:t>
      </w:r>
      <w:r w:rsidR="000D49CD">
        <w:rPr>
          <w:rFonts w:ascii="Calibri" w:hAnsi="Calibri" w:cs="Calibri"/>
        </w:rPr>
        <w:t xml:space="preserve"> to the</w:t>
      </w:r>
      <w:r w:rsidRPr="00D93600">
        <w:rPr>
          <w:rFonts w:ascii="Calibri" w:hAnsi="Calibri" w:cs="Calibri"/>
        </w:rPr>
        <w:t xml:space="preserve"> original, first flash values, as reported elsewhere</w:t>
      </w:r>
      <w:r w:rsidRPr="00E5370F">
        <w:rPr>
          <w:rFonts w:ascii="Calibri" w:hAnsi="Calibri" w:cs="Calibri"/>
          <w:vertAlign w:val="superscript"/>
        </w:rPr>
        <w:t>20</w:t>
      </w:r>
      <w:r w:rsidRPr="00E5370F">
        <w:rPr>
          <w:rFonts w:ascii="Calibri" w:hAnsi="Calibri" w:cs="Calibri"/>
        </w:rPr>
        <w:t xml:space="preserve">. This variation of all the parameters that characterize the current indicates the participation of second messengers in </w:t>
      </w:r>
      <w:r w:rsidRPr="0065544C">
        <w:rPr>
          <w:rFonts w:ascii="Calibri" w:hAnsi="Calibri" w:cs="Calibri"/>
        </w:rPr>
        <w:t>the visual transduction system of crayfish</w:t>
      </w:r>
      <w:r w:rsidRPr="0065544C">
        <w:rPr>
          <w:rFonts w:ascii="Calibri" w:hAnsi="Calibri" w:cs="Calibri"/>
          <w:vertAlign w:val="superscript"/>
        </w:rPr>
        <w:t>1, 2, 22- 24</w:t>
      </w:r>
      <w:r w:rsidRPr="0065544C">
        <w:rPr>
          <w:rFonts w:ascii="Calibri" w:hAnsi="Calibri" w:cs="Calibri"/>
        </w:rPr>
        <w:t>.</w:t>
      </w:r>
    </w:p>
    <w:p w14:paraId="01E8F73B" w14:textId="77777777" w:rsidR="00D405E6" w:rsidRPr="0065544C" w:rsidRDefault="00D405E6">
      <w:pPr>
        <w:contextualSpacing/>
        <w:jc w:val="both"/>
        <w:rPr>
          <w:rFonts w:ascii="Calibri" w:hAnsi="Calibri" w:cs="Calibri"/>
        </w:rPr>
      </w:pPr>
    </w:p>
    <w:p w14:paraId="61614695" w14:textId="2D655A89" w:rsidR="00B50820" w:rsidRPr="0065544C" w:rsidRDefault="0065544C">
      <w:pPr>
        <w:contextualSpacing/>
        <w:jc w:val="both"/>
        <w:rPr>
          <w:rFonts w:ascii="Calibri" w:hAnsi="Calibri" w:cs="Calibri"/>
        </w:rPr>
      </w:pPr>
      <w:r w:rsidRPr="0065544C">
        <w:rPr>
          <w:rFonts w:ascii="Calibri" w:hAnsi="Calibri" w:cs="Calibri"/>
          <w:color w:val="000000"/>
          <w:shd w:val="clear" w:color="auto" w:fill="FFFFFF"/>
        </w:rPr>
        <w:t>Additionally</w:t>
      </w:r>
      <w:r w:rsidR="00D405E6" w:rsidRPr="0065544C">
        <w:rPr>
          <w:rFonts w:ascii="Calibri" w:hAnsi="Calibri" w:cs="Calibri"/>
          <w:color w:val="000000"/>
          <w:shd w:val="clear" w:color="auto" w:fill="FFFFFF"/>
        </w:rPr>
        <w:t xml:space="preserve">, and interestingly, as </w:t>
      </w:r>
      <w:r w:rsidR="00D405E6" w:rsidRPr="0065544C">
        <w:rPr>
          <w:rFonts w:ascii="Calibri" w:hAnsi="Calibri" w:cs="Calibri"/>
          <w:b/>
          <w:color w:val="000000"/>
          <w:shd w:val="clear" w:color="auto" w:fill="FFFFFF"/>
        </w:rPr>
        <w:t>Figure 8</w:t>
      </w:r>
      <w:r w:rsidR="00D405E6" w:rsidRPr="0065544C">
        <w:rPr>
          <w:rFonts w:ascii="Calibri" w:hAnsi="Calibri" w:cs="Calibri"/>
          <w:color w:val="000000"/>
          <w:shd w:val="clear" w:color="auto" w:fill="FFFFFF"/>
        </w:rPr>
        <w:t xml:space="preserve"> shows, recovery of L, I</w:t>
      </w:r>
      <w:r w:rsidR="00D405E6" w:rsidRPr="0065544C">
        <w:rPr>
          <w:rFonts w:ascii="Calibri" w:hAnsi="Calibri" w:cs="Calibri"/>
          <w:color w:val="000000"/>
          <w:shd w:val="clear" w:color="auto" w:fill="FFFFFF"/>
          <w:vertAlign w:val="subscript"/>
        </w:rPr>
        <w:t>p</w:t>
      </w:r>
      <w:r w:rsidR="00D405E6" w:rsidRPr="0065544C">
        <w:rPr>
          <w:rFonts w:ascii="Calibri" w:hAnsi="Calibri" w:cs="Calibri"/>
          <w:color w:val="000000"/>
          <w:shd w:val="clear" w:color="auto" w:fill="FFFFFF"/>
        </w:rPr>
        <w:t xml:space="preserve">, and T depends on the circadian time at which experiments are realized. Further studies are needed to determine the molecular basis of this phenomenon. </w:t>
      </w:r>
      <w:r w:rsidR="00D405E6" w:rsidRPr="0065544C">
        <w:rPr>
          <w:rFonts w:ascii="Calibri" w:hAnsi="Calibri" w:cs="Calibri"/>
          <w:shd w:val="clear" w:color="auto" w:fill="FFFFFF"/>
        </w:rPr>
        <w:t xml:space="preserve">Of course, it is possible to obtain similar information using another technique, </w:t>
      </w:r>
      <w:r w:rsidR="000D49CD">
        <w:rPr>
          <w:rFonts w:ascii="Calibri" w:hAnsi="Calibri" w:cs="Calibri"/>
          <w:shd w:val="clear" w:color="auto" w:fill="FFFFFF"/>
        </w:rPr>
        <w:t xml:space="preserve">such </w:t>
      </w:r>
      <w:r w:rsidR="00D405E6" w:rsidRPr="0065544C">
        <w:rPr>
          <w:rFonts w:ascii="Calibri" w:hAnsi="Calibri" w:cs="Calibri"/>
          <w:shd w:val="clear" w:color="auto" w:fill="FFFFFF"/>
        </w:rPr>
        <w:t xml:space="preserve">as patch clamp. However, </w:t>
      </w:r>
      <w:r w:rsidR="000D49CD">
        <w:rPr>
          <w:rFonts w:ascii="Calibri" w:hAnsi="Calibri" w:cs="Calibri"/>
          <w:shd w:val="clear" w:color="auto" w:fill="FFFFFF"/>
        </w:rPr>
        <w:t xml:space="preserve">the </w:t>
      </w:r>
      <w:r w:rsidR="00D405E6" w:rsidRPr="0065544C">
        <w:rPr>
          <w:rFonts w:ascii="Calibri" w:hAnsi="Calibri" w:cs="Calibri"/>
          <w:shd w:val="clear" w:color="auto" w:fill="FFFFFF"/>
        </w:rPr>
        <w:t xml:space="preserve">intracellular milieu </w:t>
      </w:r>
      <w:r w:rsidR="000D49CD">
        <w:rPr>
          <w:rFonts w:ascii="Calibri" w:hAnsi="Calibri" w:cs="Calibri"/>
          <w:shd w:val="clear" w:color="auto" w:fill="FFFFFF"/>
        </w:rPr>
        <w:t>can be greatly</w:t>
      </w:r>
      <w:r w:rsidR="00D405E6" w:rsidRPr="0065544C">
        <w:rPr>
          <w:rFonts w:ascii="Calibri" w:hAnsi="Calibri" w:cs="Calibri"/>
          <w:shd w:val="clear" w:color="auto" w:fill="FFFFFF"/>
        </w:rPr>
        <w:t xml:space="preserve"> </w:t>
      </w:r>
      <w:r w:rsidR="000D49CD">
        <w:rPr>
          <w:rFonts w:ascii="Calibri" w:hAnsi="Calibri" w:cs="Calibri"/>
          <w:shd w:val="clear" w:color="auto" w:fill="FFFFFF"/>
        </w:rPr>
        <w:t>disturbed in other techniques</w:t>
      </w:r>
      <w:r w:rsidRPr="0065544C">
        <w:rPr>
          <w:rFonts w:ascii="Calibri" w:hAnsi="Calibri" w:cs="Calibri"/>
          <w:shd w:val="clear" w:color="auto" w:fill="FFFFFF"/>
        </w:rPr>
        <w:t>,</w:t>
      </w:r>
      <w:r w:rsidR="00D405E6" w:rsidRPr="0065544C">
        <w:rPr>
          <w:rFonts w:ascii="Calibri" w:hAnsi="Calibri" w:cs="Calibri"/>
          <w:shd w:val="clear" w:color="auto" w:fill="FFFFFF"/>
        </w:rPr>
        <w:t xml:space="preserve"> and this could be </w:t>
      </w:r>
      <w:r w:rsidR="000D49CD">
        <w:rPr>
          <w:rFonts w:ascii="Calibri" w:hAnsi="Calibri" w:cs="Calibri"/>
          <w:shd w:val="clear" w:color="auto" w:fill="FFFFFF"/>
        </w:rPr>
        <w:t xml:space="preserve">critical, </w:t>
      </w:r>
      <w:r w:rsidR="00D405E6" w:rsidRPr="0065544C">
        <w:rPr>
          <w:rFonts w:ascii="Calibri" w:hAnsi="Calibri" w:cs="Calibri"/>
          <w:shd w:val="clear" w:color="auto" w:fill="FFFFFF"/>
        </w:rPr>
        <w:t>if, for example, internal elements</w:t>
      </w:r>
      <w:r w:rsidR="000D49CD">
        <w:rPr>
          <w:rFonts w:ascii="Calibri" w:hAnsi="Calibri" w:cs="Calibri"/>
          <w:shd w:val="clear" w:color="auto" w:fill="FFFFFF"/>
        </w:rPr>
        <w:t xml:space="preserve"> like</w:t>
      </w:r>
      <w:r w:rsidR="00D405E6" w:rsidRPr="0065544C">
        <w:rPr>
          <w:rFonts w:ascii="Calibri" w:hAnsi="Calibri" w:cs="Calibri"/>
          <w:shd w:val="clear" w:color="auto" w:fill="FFFFFF"/>
        </w:rPr>
        <w:t xml:space="preserve"> proteins, </w:t>
      </w:r>
      <w:r w:rsidRPr="0065544C">
        <w:rPr>
          <w:rFonts w:ascii="Calibri" w:hAnsi="Calibri" w:cs="Calibri"/>
          <w:shd w:val="clear" w:color="auto" w:fill="FFFFFF"/>
        </w:rPr>
        <w:t>amino acids</w:t>
      </w:r>
      <w:r w:rsidR="00D405E6" w:rsidRPr="0065544C">
        <w:rPr>
          <w:rFonts w:ascii="Calibri" w:hAnsi="Calibri" w:cs="Calibri"/>
          <w:shd w:val="clear" w:color="auto" w:fill="FFFFFF"/>
        </w:rPr>
        <w:t xml:space="preserve">, </w:t>
      </w:r>
      <w:r w:rsidRPr="0065544C">
        <w:rPr>
          <w:rFonts w:ascii="Calibri" w:hAnsi="Calibri" w:cs="Calibri"/>
          <w:shd w:val="clear" w:color="auto" w:fill="FFFFFF"/>
        </w:rPr>
        <w:t>nucleotides</w:t>
      </w:r>
      <w:r w:rsidR="00D405E6" w:rsidRPr="0065544C">
        <w:rPr>
          <w:rFonts w:ascii="Calibri" w:hAnsi="Calibri" w:cs="Calibri"/>
          <w:shd w:val="clear" w:color="auto" w:fill="FFFFFF"/>
        </w:rPr>
        <w:t>, among many others</w:t>
      </w:r>
      <w:r w:rsidR="000D49CD">
        <w:rPr>
          <w:rFonts w:ascii="Calibri" w:hAnsi="Calibri" w:cs="Calibri"/>
          <w:shd w:val="clear" w:color="auto" w:fill="FFFFFF"/>
        </w:rPr>
        <w:t xml:space="preserve">, </w:t>
      </w:r>
      <w:r w:rsidR="00D405E6" w:rsidRPr="0065544C">
        <w:rPr>
          <w:rFonts w:ascii="Calibri" w:hAnsi="Calibri" w:cs="Calibri"/>
          <w:shd w:val="clear" w:color="auto" w:fill="FFFFFF"/>
        </w:rPr>
        <w:t xml:space="preserve">play a relevant role in </w:t>
      </w:r>
      <w:r w:rsidR="000D49CD">
        <w:rPr>
          <w:rFonts w:ascii="Calibri" w:hAnsi="Calibri" w:cs="Calibri"/>
          <w:shd w:val="clear" w:color="auto" w:fill="FFFFFF"/>
        </w:rPr>
        <w:t xml:space="preserve">the </w:t>
      </w:r>
      <w:r w:rsidR="00D405E6" w:rsidRPr="0065544C">
        <w:rPr>
          <w:rFonts w:ascii="Calibri" w:hAnsi="Calibri" w:cs="Calibri"/>
          <w:shd w:val="clear" w:color="auto" w:fill="FFFFFF"/>
        </w:rPr>
        <w:t>electrical signal generation or in the interaction with hormones or neuromodulators.</w:t>
      </w:r>
    </w:p>
    <w:p w14:paraId="6BDDAC27" w14:textId="77777777" w:rsidR="00B50820" w:rsidRPr="0065544C" w:rsidRDefault="00B50820">
      <w:pPr>
        <w:contextualSpacing/>
        <w:jc w:val="both"/>
        <w:rPr>
          <w:rFonts w:ascii="Calibri" w:hAnsi="Calibri" w:cs="Calibri"/>
          <w:color w:val="000000"/>
          <w:shd w:val="clear" w:color="auto" w:fill="FFFFFF"/>
        </w:rPr>
      </w:pPr>
    </w:p>
    <w:p w14:paraId="322245D6" w14:textId="77777777" w:rsidR="00B50820" w:rsidRPr="0065544C" w:rsidRDefault="00D405E6">
      <w:pPr>
        <w:contextualSpacing/>
        <w:jc w:val="both"/>
        <w:rPr>
          <w:rFonts w:ascii="Calibri" w:hAnsi="Calibri" w:cs="Calibri"/>
        </w:rPr>
      </w:pPr>
      <w:r w:rsidRPr="0065544C">
        <w:rPr>
          <w:rFonts w:ascii="Calibri" w:hAnsi="Calibri" w:cs="Calibri"/>
          <w:b/>
          <w:bCs/>
        </w:rPr>
        <w:t>ACKNOWLEDGMENTS:</w:t>
      </w:r>
    </w:p>
    <w:p w14:paraId="67DDEB58" w14:textId="244F07C6" w:rsidR="00B50820" w:rsidRPr="0065544C" w:rsidRDefault="00D405E6">
      <w:pPr>
        <w:contextualSpacing/>
        <w:jc w:val="both"/>
        <w:rPr>
          <w:rFonts w:ascii="Calibri" w:hAnsi="Calibri" w:cs="Calibri"/>
        </w:rPr>
      </w:pPr>
      <w:r w:rsidRPr="0065544C">
        <w:rPr>
          <w:rFonts w:ascii="Calibri" w:hAnsi="Calibri" w:cs="Calibri"/>
        </w:rPr>
        <w:t xml:space="preserve">This work was supported by DGAPA-UNAM IN224616-RN224616 grant. </w:t>
      </w:r>
      <w:r w:rsidR="000D49CD">
        <w:rPr>
          <w:rFonts w:ascii="Calibri" w:hAnsi="Calibri" w:cs="Calibri"/>
        </w:rPr>
        <w:t>The a</w:t>
      </w:r>
      <w:r w:rsidRPr="0065544C">
        <w:rPr>
          <w:rFonts w:ascii="Calibri" w:hAnsi="Calibri" w:cs="Calibri"/>
        </w:rPr>
        <w:t>uthors want to thank Mrs. Josefina Bolado, Head of the Scientific Paper Translation Department, from División de Investigación at Facultad de Medicina, UNAM, for editing the English-language version of this manuscript.</w:t>
      </w:r>
    </w:p>
    <w:p w14:paraId="479A8F8C" w14:textId="77777777" w:rsidR="00B50820" w:rsidRPr="0065544C" w:rsidRDefault="00B50820">
      <w:pPr>
        <w:contextualSpacing/>
        <w:jc w:val="both"/>
        <w:rPr>
          <w:rFonts w:ascii="Calibri" w:hAnsi="Calibri" w:cs="Calibri"/>
        </w:rPr>
      </w:pPr>
    </w:p>
    <w:p w14:paraId="0F81BC03" w14:textId="77777777" w:rsidR="00B50820" w:rsidRPr="0065544C" w:rsidRDefault="00D405E6">
      <w:pPr>
        <w:contextualSpacing/>
        <w:jc w:val="both"/>
        <w:rPr>
          <w:rFonts w:ascii="Calibri" w:hAnsi="Calibri" w:cs="Calibri"/>
        </w:rPr>
      </w:pPr>
      <w:r w:rsidRPr="0065544C">
        <w:rPr>
          <w:rFonts w:ascii="Calibri" w:hAnsi="Calibri" w:cs="Calibri"/>
          <w:b/>
          <w:bCs/>
        </w:rPr>
        <w:t xml:space="preserve">DISCLOSURE: </w:t>
      </w:r>
    </w:p>
    <w:p w14:paraId="7F1683DF" w14:textId="77777777" w:rsidR="00B50820" w:rsidRPr="0065544C" w:rsidRDefault="00D405E6">
      <w:pPr>
        <w:contextualSpacing/>
        <w:jc w:val="both"/>
        <w:rPr>
          <w:rFonts w:ascii="Calibri" w:hAnsi="Calibri" w:cs="Calibri"/>
        </w:rPr>
      </w:pPr>
      <w:r w:rsidRPr="0065544C">
        <w:rPr>
          <w:rFonts w:ascii="Calibri" w:hAnsi="Calibri" w:cs="Calibri"/>
        </w:rPr>
        <w:t>We have nothing to disclose.</w:t>
      </w:r>
    </w:p>
    <w:p w14:paraId="1DCDF87A" w14:textId="77777777" w:rsidR="00B50820" w:rsidRPr="0065544C" w:rsidRDefault="00B50820">
      <w:pPr>
        <w:contextualSpacing/>
        <w:jc w:val="both"/>
        <w:rPr>
          <w:rFonts w:ascii="Calibri" w:hAnsi="Calibri" w:cs="Calibri"/>
        </w:rPr>
      </w:pPr>
    </w:p>
    <w:p w14:paraId="01C21A8B" w14:textId="77777777" w:rsidR="00B50820" w:rsidRPr="0065544C" w:rsidRDefault="00D405E6">
      <w:pPr>
        <w:contextualSpacing/>
        <w:jc w:val="both"/>
        <w:rPr>
          <w:rFonts w:ascii="Calibri" w:hAnsi="Calibri" w:cs="Calibri"/>
        </w:rPr>
      </w:pPr>
      <w:r w:rsidRPr="0065544C">
        <w:rPr>
          <w:rFonts w:ascii="Calibri" w:hAnsi="Calibri" w:cs="Calibri"/>
          <w:b/>
          <w:bCs/>
        </w:rPr>
        <w:t>REFERENCES:</w:t>
      </w:r>
    </w:p>
    <w:p w14:paraId="0E80FF25" w14:textId="77777777" w:rsidR="00B50820" w:rsidRPr="0065544C" w:rsidRDefault="00D405E6">
      <w:pPr>
        <w:numPr>
          <w:ilvl w:val="0"/>
          <w:numId w:val="1"/>
        </w:numPr>
        <w:contextualSpacing/>
        <w:jc w:val="both"/>
        <w:rPr>
          <w:rFonts w:ascii="Calibri" w:hAnsi="Calibri" w:cs="Calibri"/>
        </w:rPr>
      </w:pPr>
      <w:r w:rsidRPr="0065544C">
        <w:rPr>
          <w:rFonts w:ascii="Calibri" w:hAnsi="Calibri" w:cs="Calibri"/>
          <w:color w:val="000000"/>
        </w:rPr>
        <w:lastRenderedPageBreak/>
        <w:t xml:space="preserve">Barriga-Montoya, C., Gómez-Lagunas, F., Fuentes-Pardo, B. Effect of pigment dispersing hormone on the electrical activity of crayfish visual photoreceptors during the 24-h cycle. </w:t>
      </w:r>
      <w:r w:rsidRPr="0065544C">
        <w:rPr>
          <w:rFonts w:ascii="Calibri" w:hAnsi="Calibri" w:cs="Calibri"/>
          <w:i/>
          <w:iCs/>
          <w:color w:val="000000"/>
        </w:rPr>
        <w:t>Comp. Biochem. Physiol. A Comp. Physiol</w:t>
      </w:r>
      <w:r w:rsidRPr="0065544C">
        <w:rPr>
          <w:rFonts w:ascii="Calibri" w:hAnsi="Calibri" w:cs="Calibri"/>
          <w:color w:val="000000"/>
        </w:rPr>
        <w:t xml:space="preserve">. </w:t>
      </w:r>
      <w:r w:rsidRPr="0065544C">
        <w:rPr>
          <w:rFonts w:ascii="Calibri" w:hAnsi="Calibri" w:cs="Calibri"/>
          <w:b/>
          <w:bCs/>
          <w:color w:val="000000"/>
        </w:rPr>
        <w:t xml:space="preserve">157 </w:t>
      </w:r>
      <w:r w:rsidRPr="0065544C">
        <w:rPr>
          <w:rFonts w:ascii="Calibri" w:hAnsi="Calibri" w:cs="Calibri"/>
          <w:bCs/>
          <w:color w:val="000000"/>
        </w:rPr>
        <w:t>(4)</w:t>
      </w:r>
      <w:r w:rsidRPr="0065544C">
        <w:rPr>
          <w:rFonts w:ascii="Calibri" w:hAnsi="Calibri" w:cs="Calibri"/>
          <w:color w:val="000000"/>
        </w:rPr>
        <w:t>, 338–345, doi:10.1016/j.cbpa.2010.08.003 (2010).</w:t>
      </w:r>
    </w:p>
    <w:p w14:paraId="05C8EE36" w14:textId="77777777" w:rsidR="00B50820" w:rsidRPr="0065544C" w:rsidRDefault="00D405E6">
      <w:pPr>
        <w:numPr>
          <w:ilvl w:val="0"/>
          <w:numId w:val="1"/>
        </w:numPr>
        <w:contextualSpacing/>
        <w:jc w:val="both"/>
        <w:rPr>
          <w:rFonts w:ascii="Calibri" w:hAnsi="Calibri" w:cs="Calibri"/>
        </w:rPr>
      </w:pPr>
      <w:r w:rsidRPr="0065544C">
        <w:rPr>
          <w:rFonts w:ascii="Calibri" w:hAnsi="Calibri" w:cs="Calibri"/>
          <w:color w:val="000000"/>
        </w:rPr>
        <w:t xml:space="preserve">Barriga-Montoya, C., de la O-Martínez, A., Fuentes-Pardo, B., Gómez-Lagunas, F. (2017). Desensitization and recovery of crayfish photoreceptors. Dependency on circadian time, and pigment-dispersing hormone. </w:t>
      </w:r>
      <w:r w:rsidRPr="0065544C">
        <w:rPr>
          <w:rFonts w:ascii="Calibri" w:hAnsi="Calibri" w:cs="Calibri"/>
          <w:i/>
          <w:iCs/>
          <w:color w:val="000000"/>
        </w:rPr>
        <w:t>Comp. Biochem. Physiol. A Comp. Physiol</w:t>
      </w:r>
      <w:r w:rsidRPr="0065544C">
        <w:rPr>
          <w:rFonts w:ascii="Calibri" w:hAnsi="Calibri" w:cs="Calibri"/>
          <w:color w:val="000000"/>
        </w:rPr>
        <w:t>,</w:t>
      </w:r>
      <w:r w:rsidRPr="0065544C">
        <w:rPr>
          <w:rFonts w:ascii="Calibri" w:hAnsi="Calibri" w:cs="Calibri"/>
          <w:b/>
          <w:bCs/>
          <w:color w:val="000000"/>
        </w:rPr>
        <w:t xml:space="preserve"> 203</w:t>
      </w:r>
      <w:r w:rsidRPr="0065544C">
        <w:rPr>
          <w:rFonts w:ascii="Calibri" w:hAnsi="Calibri" w:cs="Calibri"/>
          <w:color w:val="000000"/>
        </w:rPr>
        <w:t>, 297-303, doi:10.1016/j.cbpa.2016.10.008</w:t>
      </w:r>
      <w:r w:rsidRPr="0065544C">
        <w:rPr>
          <w:rFonts w:ascii="Calibri" w:hAnsi="Calibri" w:cs="Calibri"/>
        </w:rPr>
        <w:t xml:space="preserve"> </w:t>
      </w:r>
      <w:r w:rsidRPr="0065544C">
        <w:rPr>
          <w:rFonts w:ascii="Calibri" w:hAnsi="Calibri" w:cs="Calibri"/>
          <w:color w:val="000000"/>
        </w:rPr>
        <w:t>(2017).</w:t>
      </w:r>
    </w:p>
    <w:p w14:paraId="086747D7" w14:textId="77777777" w:rsidR="00B50820" w:rsidRPr="0065544C" w:rsidRDefault="00D405E6">
      <w:pPr>
        <w:numPr>
          <w:ilvl w:val="0"/>
          <w:numId w:val="1"/>
        </w:numPr>
        <w:rPr>
          <w:rFonts w:ascii="Calibri" w:hAnsi="Calibri" w:cs="Calibri"/>
        </w:rPr>
      </w:pPr>
      <w:r w:rsidRPr="0065544C">
        <w:rPr>
          <w:rFonts w:ascii="Calibri" w:hAnsi="Calibri" w:cs="Calibri"/>
          <w:color w:val="000000"/>
        </w:rPr>
        <w:t xml:space="preserve">Wickenden, A. D. Overview of electrophysiological techniques. </w:t>
      </w:r>
      <w:r w:rsidRPr="0065544C">
        <w:rPr>
          <w:rFonts w:ascii="Calibri" w:hAnsi="Calibri" w:cs="Calibri"/>
          <w:i/>
          <w:iCs/>
          <w:color w:val="000000"/>
        </w:rPr>
        <w:t>Curr. protoc. pharmacol</w:t>
      </w:r>
      <w:r w:rsidRPr="0065544C">
        <w:rPr>
          <w:rFonts w:ascii="Calibri" w:hAnsi="Calibri" w:cs="Calibri"/>
          <w:i/>
          <w:color w:val="000000"/>
        </w:rPr>
        <w:t>.</w:t>
      </w:r>
      <w:r w:rsidRPr="0065544C">
        <w:rPr>
          <w:rFonts w:ascii="Calibri" w:hAnsi="Calibri" w:cs="Calibri"/>
          <w:color w:val="000000"/>
        </w:rPr>
        <w:t xml:space="preserve"> </w:t>
      </w:r>
      <w:r w:rsidRPr="0065544C">
        <w:rPr>
          <w:rFonts w:ascii="Calibri" w:hAnsi="Calibri" w:cs="Calibri"/>
          <w:b/>
          <w:bCs/>
          <w:color w:val="000000"/>
        </w:rPr>
        <w:t>11:11.1</w:t>
      </w:r>
      <w:r w:rsidRPr="0065544C">
        <w:rPr>
          <w:rFonts w:ascii="Calibri" w:hAnsi="Calibri" w:cs="Calibri"/>
          <w:color w:val="000000"/>
        </w:rPr>
        <w:t>,</w:t>
      </w:r>
      <w:r w:rsidRPr="0065544C">
        <w:rPr>
          <w:rFonts w:ascii="Calibri" w:hAnsi="Calibri" w:cs="Calibri"/>
          <w:b/>
          <w:bCs/>
          <w:color w:val="000000"/>
        </w:rPr>
        <w:t xml:space="preserve"> </w:t>
      </w:r>
      <w:r w:rsidRPr="0065544C">
        <w:rPr>
          <w:rFonts w:ascii="Calibri" w:hAnsi="Calibri" w:cs="Calibri"/>
          <w:color w:val="000000"/>
        </w:rPr>
        <w:t>11.1.1–11.1.17, doi:10.1002/0471141755.ph1101s64 (2014).</w:t>
      </w:r>
    </w:p>
    <w:p w14:paraId="7D3BBBBF" w14:textId="06E9EDC8" w:rsidR="00B50820" w:rsidRPr="0065544C" w:rsidRDefault="00D405E6">
      <w:pPr>
        <w:numPr>
          <w:ilvl w:val="0"/>
          <w:numId w:val="1"/>
        </w:numPr>
        <w:contextualSpacing/>
        <w:jc w:val="both"/>
        <w:rPr>
          <w:rFonts w:ascii="Calibri" w:hAnsi="Calibri" w:cs="Calibri"/>
        </w:rPr>
      </w:pPr>
      <w:r w:rsidRPr="0065544C">
        <w:rPr>
          <w:rFonts w:ascii="Calibri" w:hAnsi="Calibri" w:cs="Calibri"/>
          <w:color w:val="000000"/>
        </w:rPr>
        <w:t xml:space="preserve">Brette, R., Destexhe, A. Intracellular recording. </w:t>
      </w:r>
      <w:r w:rsidRPr="0065544C">
        <w:rPr>
          <w:rFonts w:ascii="Calibri" w:hAnsi="Calibri" w:cs="Calibri"/>
          <w:i/>
          <w:color w:val="000000"/>
        </w:rPr>
        <w:t>Handbook of Neural Activity Measurement</w:t>
      </w:r>
      <w:r w:rsidRPr="0065544C">
        <w:rPr>
          <w:rFonts w:ascii="Calibri" w:hAnsi="Calibri" w:cs="Calibri"/>
          <w:color w:val="000000"/>
        </w:rPr>
        <w:t>, 44-91, doi:10.1017/CBO9780511979958.003 (2012).</w:t>
      </w:r>
    </w:p>
    <w:p w14:paraId="779E9AE0" w14:textId="77777777" w:rsidR="00B50820" w:rsidRPr="0065544C" w:rsidRDefault="00D405E6">
      <w:pPr>
        <w:numPr>
          <w:ilvl w:val="0"/>
          <w:numId w:val="1"/>
        </w:numPr>
        <w:contextualSpacing/>
        <w:jc w:val="both"/>
        <w:rPr>
          <w:rFonts w:ascii="Calibri" w:hAnsi="Calibri" w:cs="Calibri"/>
        </w:rPr>
      </w:pPr>
      <w:r w:rsidRPr="0065544C">
        <w:rPr>
          <w:rFonts w:ascii="Calibri" w:hAnsi="Calibri" w:cs="Calibri"/>
          <w:color w:val="000000"/>
        </w:rPr>
        <w:t xml:space="preserve">Cummins D., Goldsmith T.H. Cellular identification of the violet receptor in the crayfish eye. </w:t>
      </w:r>
      <w:r w:rsidRPr="0065544C">
        <w:rPr>
          <w:rFonts w:ascii="Calibri" w:hAnsi="Calibri" w:cs="Calibri"/>
          <w:i/>
          <w:iCs/>
          <w:color w:val="000000"/>
        </w:rPr>
        <w:t>J. Comp. Physiol</w:t>
      </w:r>
      <w:r w:rsidRPr="0065544C">
        <w:rPr>
          <w:rFonts w:ascii="Calibri" w:hAnsi="Calibri" w:cs="Calibri"/>
          <w:color w:val="000000"/>
        </w:rPr>
        <w:t>,</w:t>
      </w:r>
      <w:r w:rsidRPr="0065544C">
        <w:rPr>
          <w:rFonts w:ascii="Calibri" w:hAnsi="Calibri" w:cs="Calibri"/>
          <w:i/>
          <w:iCs/>
          <w:color w:val="000000"/>
        </w:rPr>
        <w:t xml:space="preserve"> </w:t>
      </w:r>
      <w:r w:rsidRPr="0065544C">
        <w:rPr>
          <w:rFonts w:ascii="Calibri" w:hAnsi="Calibri" w:cs="Calibri"/>
          <w:b/>
          <w:bCs/>
          <w:color w:val="000000"/>
        </w:rPr>
        <w:t>142</w:t>
      </w:r>
      <w:r w:rsidRPr="0065544C">
        <w:rPr>
          <w:rFonts w:ascii="Calibri" w:hAnsi="Calibri" w:cs="Calibri"/>
          <w:color w:val="000000"/>
        </w:rPr>
        <w:t>(2), 199–202, (1981).</w:t>
      </w:r>
    </w:p>
    <w:p w14:paraId="1AA87365" w14:textId="77777777" w:rsidR="00B50820" w:rsidRPr="0065544C" w:rsidRDefault="00D405E6">
      <w:pPr>
        <w:numPr>
          <w:ilvl w:val="0"/>
          <w:numId w:val="1"/>
        </w:numPr>
        <w:contextualSpacing/>
        <w:jc w:val="both"/>
        <w:rPr>
          <w:rFonts w:ascii="Calibri" w:hAnsi="Calibri" w:cs="Calibri"/>
        </w:rPr>
      </w:pPr>
      <w:r w:rsidRPr="0065544C">
        <w:rPr>
          <w:rFonts w:ascii="Calibri" w:hAnsi="Calibri" w:cs="Calibri"/>
          <w:color w:val="000000"/>
          <w:shd w:val="clear" w:color="auto" w:fill="FFFFFF"/>
        </w:rPr>
        <w:t>Eguchi E. Rhabdom structure and receptor potentials in single crayfish retinular cells.</w:t>
      </w:r>
      <w:r w:rsidRPr="0065544C">
        <w:rPr>
          <w:rFonts w:ascii="Calibri" w:hAnsi="Calibri" w:cs="Calibri"/>
          <w:i/>
          <w:iCs/>
          <w:color w:val="000000"/>
          <w:shd w:val="clear" w:color="auto" w:fill="FFFFFF"/>
        </w:rPr>
        <w:t xml:space="preserve"> J. Cell and Comp. Physiol</w:t>
      </w:r>
      <w:r w:rsidRPr="0065544C">
        <w:rPr>
          <w:rFonts w:ascii="Calibri" w:hAnsi="Calibri" w:cs="Calibri"/>
          <w:color w:val="000000"/>
          <w:shd w:val="clear" w:color="auto" w:fill="FFFFFF"/>
        </w:rPr>
        <w:t xml:space="preserve">., </w:t>
      </w:r>
      <w:r w:rsidRPr="0065544C">
        <w:rPr>
          <w:rFonts w:ascii="Calibri" w:hAnsi="Calibri" w:cs="Calibri"/>
          <w:b/>
          <w:color w:val="000000"/>
          <w:shd w:val="clear" w:color="auto" w:fill="FFFFFF"/>
        </w:rPr>
        <w:t>66</w:t>
      </w:r>
      <w:r w:rsidRPr="0065544C">
        <w:rPr>
          <w:rFonts w:ascii="Calibri" w:hAnsi="Calibri" w:cs="Calibri"/>
          <w:color w:val="000000"/>
          <w:shd w:val="clear" w:color="auto" w:fill="FFFFFF"/>
        </w:rPr>
        <w:t>, 411-430, doi:10.1002/jcp.1030660314 (1965).</w:t>
      </w:r>
    </w:p>
    <w:p w14:paraId="4B5FB272" w14:textId="77777777" w:rsidR="00B50820" w:rsidRPr="0065544C" w:rsidRDefault="00D405E6">
      <w:pPr>
        <w:numPr>
          <w:ilvl w:val="0"/>
          <w:numId w:val="1"/>
        </w:numPr>
        <w:contextualSpacing/>
        <w:jc w:val="both"/>
        <w:rPr>
          <w:rFonts w:ascii="Calibri" w:hAnsi="Calibri" w:cs="Calibri"/>
        </w:rPr>
      </w:pPr>
      <w:r w:rsidRPr="0065544C">
        <w:rPr>
          <w:rFonts w:ascii="Calibri" w:hAnsi="Calibri" w:cs="Calibri"/>
          <w:color w:val="000000"/>
        </w:rPr>
        <w:t>Nosaki H. Electrophysiological study of color encoding in the compound eye of crayfish, Procambarus clarkii.</w:t>
      </w:r>
      <w:r w:rsidRPr="0065544C">
        <w:rPr>
          <w:rFonts w:ascii="Calibri" w:hAnsi="Calibri" w:cs="Calibri"/>
          <w:i/>
          <w:iCs/>
          <w:color w:val="000000"/>
        </w:rPr>
        <w:t xml:space="preserve"> Z. vergl. Physiologie</w:t>
      </w:r>
      <w:r w:rsidRPr="0065544C">
        <w:rPr>
          <w:rFonts w:ascii="Calibri" w:hAnsi="Calibri" w:cs="Calibri"/>
          <w:color w:val="000000"/>
        </w:rPr>
        <w:t xml:space="preserve"> </w:t>
      </w:r>
      <w:r w:rsidRPr="0065544C">
        <w:rPr>
          <w:rFonts w:ascii="Calibri" w:hAnsi="Calibri" w:cs="Calibri"/>
          <w:b/>
          <w:bCs/>
          <w:color w:val="000000"/>
        </w:rPr>
        <w:t>64</w:t>
      </w:r>
      <w:r w:rsidRPr="0065544C">
        <w:rPr>
          <w:rFonts w:ascii="Calibri" w:hAnsi="Calibri" w:cs="Calibri"/>
          <w:color w:val="000000"/>
        </w:rPr>
        <w:t>(3), 318-323 (1969).</w:t>
      </w:r>
    </w:p>
    <w:p w14:paraId="314DA791" w14:textId="77777777" w:rsidR="00B50820" w:rsidRPr="0065544C" w:rsidRDefault="00D405E6">
      <w:pPr>
        <w:numPr>
          <w:ilvl w:val="0"/>
          <w:numId w:val="1"/>
        </w:numPr>
        <w:rPr>
          <w:rFonts w:ascii="Calibri" w:hAnsi="Calibri" w:cs="Calibri"/>
        </w:rPr>
      </w:pPr>
      <w:r w:rsidRPr="0065544C">
        <w:rPr>
          <w:rFonts w:ascii="Calibri" w:hAnsi="Calibri" w:cs="Calibri"/>
          <w:color w:val="000000"/>
        </w:rPr>
        <w:t>Miller C. S., Glantz R.M. Visual adaptation modulates a potassium conductance in retinular cells of the crayfish.</w:t>
      </w:r>
      <w:r w:rsidRPr="0065544C">
        <w:rPr>
          <w:rFonts w:ascii="Calibri" w:hAnsi="Calibri" w:cs="Calibri"/>
          <w:i/>
          <w:iCs/>
          <w:color w:val="000000"/>
        </w:rPr>
        <w:t xml:space="preserve"> Vis Neurosci.</w:t>
      </w:r>
      <w:r w:rsidRPr="0065544C">
        <w:rPr>
          <w:rFonts w:ascii="Calibri" w:hAnsi="Calibri" w:cs="Calibri"/>
          <w:color w:val="000000"/>
        </w:rPr>
        <w:t xml:space="preserve"> </w:t>
      </w:r>
      <w:r w:rsidRPr="0065544C">
        <w:rPr>
          <w:rFonts w:ascii="Calibri" w:hAnsi="Calibri" w:cs="Calibri"/>
          <w:b/>
          <w:bCs/>
          <w:color w:val="000000"/>
        </w:rPr>
        <w:t>17</w:t>
      </w:r>
      <w:r w:rsidRPr="0065544C">
        <w:rPr>
          <w:rFonts w:ascii="Calibri" w:hAnsi="Calibri" w:cs="Calibri"/>
          <w:color w:val="000000"/>
        </w:rPr>
        <w:t>(3), 353–368 (2000).</w:t>
      </w:r>
    </w:p>
    <w:p w14:paraId="0B222B96" w14:textId="77777777" w:rsidR="00B50820" w:rsidRPr="0065544C" w:rsidRDefault="00D405E6">
      <w:pPr>
        <w:numPr>
          <w:ilvl w:val="0"/>
          <w:numId w:val="1"/>
        </w:numPr>
        <w:contextualSpacing/>
        <w:jc w:val="both"/>
        <w:rPr>
          <w:rFonts w:ascii="Calibri" w:hAnsi="Calibri" w:cs="Calibri"/>
        </w:rPr>
      </w:pPr>
      <w:r w:rsidRPr="0065544C">
        <w:rPr>
          <w:rFonts w:ascii="Calibri" w:hAnsi="Calibri" w:cs="Calibri"/>
          <w:color w:val="000000"/>
        </w:rPr>
        <w:t xml:space="preserve">Hamill, O. P., Marty, A., Neher, E., Sakmann, B., Sigworth, F. J. Improved patch-clamp techniques for high-resolution current recording from cells and cell-free membrane patches. </w:t>
      </w:r>
      <w:r w:rsidRPr="0065544C">
        <w:rPr>
          <w:rFonts w:ascii="Calibri" w:hAnsi="Calibri" w:cs="Calibri"/>
          <w:i/>
          <w:iCs/>
          <w:color w:val="000000"/>
        </w:rPr>
        <w:t>Pflugers Arch.</w:t>
      </w:r>
      <w:r w:rsidRPr="0065544C">
        <w:rPr>
          <w:rFonts w:ascii="Calibri" w:hAnsi="Calibri" w:cs="Calibri"/>
          <w:color w:val="000000"/>
        </w:rPr>
        <w:t xml:space="preserve">, </w:t>
      </w:r>
      <w:r w:rsidRPr="0065544C">
        <w:rPr>
          <w:rFonts w:ascii="Calibri" w:hAnsi="Calibri" w:cs="Calibri"/>
          <w:b/>
          <w:bCs/>
          <w:color w:val="000000"/>
        </w:rPr>
        <w:t>391</w:t>
      </w:r>
      <w:r w:rsidRPr="0065544C">
        <w:rPr>
          <w:rFonts w:ascii="Calibri" w:hAnsi="Calibri" w:cs="Calibri"/>
          <w:color w:val="000000"/>
        </w:rPr>
        <w:t>(2), 85-100, (1981).</w:t>
      </w:r>
    </w:p>
    <w:p w14:paraId="38EEDF07" w14:textId="77777777" w:rsidR="00B50820" w:rsidRPr="0065544C" w:rsidRDefault="00D405E6">
      <w:pPr>
        <w:numPr>
          <w:ilvl w:val="0"/>
          <w:numId w:val="1"/>
        </w:numPr>
        <w:contextualSpacing/>
        <w:jc w:val="both"/>
        <w:rPr>
          <w:rFonts w:ascii="Calibri" w:hAnsi="Calibri" w:cs="Calibri"/>
        </w:rPr>
      </w:pPr>
      <w:r w:rsidRPr="0065544C">
        <w:rPr>
          <w:rFonts w:ascii="Calibri" w:hAnsi="Calibri" w:cs="Calibri"/>
          <w:color w:val="000000"/>
        </w:rPr>
        <w:t xml:space="preserve">Lishko, P., Clapham, D. E., Navarro, B., Kirichok, Y. Sperm patch-clamp. </w:t>
      </w:r>
      <w:r w:rsidRPr="0065544C">
        <w:rPr>
          <w:rFonts w:ascii="Calibri" w:hAnsi="Calibri" w:cs="Calibri"/>
          <w:i/>
          <w:iCs/>
          <w:color w:val="000000"/>
        </w:rPr>
        <w:t>Methods Enzymol.</w:t>
      </w:r>
      <w:r w:rsidRPr="0065544C">
        <w:rPr>
          <w:rFonts w:ascii="Calibri" w:hAnsi="Calibri" w:cs="Calibri"/>
          <w:color w:val="000000"/>
        </w:rPr>
        <w:t xml:space="preserve">, </w:t>
      </w:r>
      <w:r w:rsidRPr="0065544C">
        <w:rPr>
          <w:rFonts w:ascii="Calibri" w:hAnsi="Calibri" w:cs="Calibri"/>
          <w:b/>
          <w:bCs/>
          <w:color w:val="000000"/>
        </w:rPr>
        <w:t>525</w:t>
      </w:r>
      <w:r w:rsidRPr="0065544C">
        <w:rPr>
          <w:rFonts w:ascii="Calibri" w:hAnsi="Calibri" w:cs="Calibri"/>
          <w:color w:val="000000"/>
        </w:rPr>
        <w:t>, 59-79, doi: 10.1016/B978-0-12-397944-5.00004-3 (2013).</w:t>
      </w:r>
    </w:p>
    <w:p w14:paraId="3EEED899" w14:textId="77777777" w:rsidR="00B50820" w:rsidRPr="0065544C" w:rsidRDefault="00D405E6">
      <w:pPr>
        <w:numPr>
          <w:ilvl w:val="0"/>
          <w:numId w:val="1"/>
        </w:numPr>
        <w:contextualSpacing/>
        <w:jc w:val="both"/>
        <w:rPr>
          <w:rFonts w:ascii="Calibri" w:hAnsi="Calibri" w:cs="Calibri"/>
        </w:rPr>
      </w:pPr>
      <w:r w:rsidRPr="0065544C">
        <w:rPr>
          <w:rFonts w:ascii="Calibri" w:hAnsi="Calibri" w:cs="Calibri"/>
          <w:color w:val="000000"/>
        </w:rPr>
        <w:t xml:space="preserve">Alan Finkel. </w:t>
      </w:r>
      <w:r w:rsidRPr="0065544C">
        <w:rPr>
          <w:rFonts w:ascii="Calibri" w:hAnsi="Calibri" w:cs="Calibri"/>
          <w:i/>
          <w:iCs/>
          <w:color w:val="000000"/>
        </w:rPr>
        <w:t>Axoclamp-2A microelectrode clamp theory and operation</w:t>
      </w:r>
      <w:r w:rsidRPr="0065544C">
        <w:rPr>
          <w:rFonts w:ascii="Calibri" w:hAnsi="Calibri" w:cs="Calibri"/>
          <w:color w:val="000000"/>
        </w:rPr>
        <w:t>. Axon Instruments, Inc. (1990).</w:t>
      </w:r>
    </w:p>
    <w:p w14:paraId="6BF8433D" w14:textId="77777777" w:rsidR="00B50820" w:rsidRPr="0065544C" w:rsidRDefault="00D405E6">
      <w:pPr>
        <w:numPr>
          <w:ilvl w:val="0"/>
          <w:numId w:val="1"/>
        </w:numPr>
        <w:contextualSpacing/>
        <w:jc w:val="both"/>
        <w:rPr>
          <w:rFonts w:ascii="Calibri" w:hAnsi="Calibri" w:cs="Calibri"/>
        </w:rPr>
      </w:pPr>
      <w:r w:rsidRPr="0065544C">
        <w:rPr>
          <w:rFonts w:ascii="Calibri" w:hAnsi="Calibri" w:cs="Calibri"/>
          <w:color w:val="000000"/>
        </w:rPr>
        <w:t xml:space="preserve">Sakmann, B. (Ed.). </w:t>
      </w:r>
      <w:r w:rsidRPr="0065544C">
        <w:rPr>
          <w:rFonts w:ascii="Calibri" w:hAnsi="Calibri" w:cs="Calibri"/>
          <w:i/>
          <w:color w:val="000000"/>
        </w:rPr>
        <w:t>Single-channel recording</w:t>
      </w:r>
      <w:r w:rsidRPr="0065544C">
        <w:rPr>
          <w:rFonts w:ascii="Calibri" w:hAnsi="Calibri" w:cs="Calibri"/>
          <w:color w:val="000000"/>
        </w:rPr>
        <w:t>. Springer Science &amp; Business Media, Doi: 10.10007/978-1-1-4615-7858-1 (2013).</w:t>
      </w:r>
    </w:p>
    <w:p w14:paraId="2E387D50" w14:textId="77777777" w:rsidR="00B50820" w:rsidRPr="0065544C" w:rsidRDefault="00D405E6">
      <w:pPr>
        <w:numPr>
          <w:ilvl w:val="0"/>
          <w:numId w:val="1"/>
        </w:numPr>
        <w:contextualSpacing/>
        <w:jc w:val="both"/>
        <w:rPr>
          <w:rFonts w:ascii="Calibri" w:hAnsi="Calibri" w:cs="Calibri"/>
        </w:rPr>
      </w:pPr>
      <w:r w:rsidRPr="0065544C">
        <w:rPr>
          <w:rFonts w:ascii="Calibri" w:hAnsi="Calibri" w:cs="Calibri"/>
          <w:color w:val="000000"/>
        </w:rPr>
        <w:t xml:space="preserve">Van Harreveld, A. A physiological solution for freshwater crustacea. </w:t>
      </w:r>
      <w:r w:rsidRPr="0065544C">
        <w:rPr>
          <w:rFonts w:ascii="Calibri" w:hAnsi="Calibri" w:cs="Calibri"/>
          <w:i/>
          <w:iCs/>
          <w:color w:val="000000"/>
        </w:rPr>
        <w:t>Proc. Soc. Exp. Biol. Med</w:t>
      </w:r>
      <w:r w:rsidRPr="0065544C">
        <w:rPr>
          <w:rFonts w:ascii="Calibri" w:hAnsi="Calibri" w:cs="Calibri"/>
          <w:color w:val="000000"/>
        </w:rPr>
        <w:t xml:space="preserve">. </w:t>
      </w:r>
      <w:r w:rsidRPr="0065544C">
        <w:rPr>
          <w:rFonts w:ascii="Calibri" w:hAnsi="Calibri" w:cs="Calibri"/>
          <w:b/>
          <w:bCs/>
          <w:color w:val="000000"/>
        </w:rPr>
        <w:t xml:space="preserve">34 </w:t>
      </w:r>
      <w:r w:rsidRPr="0065544C">
        <w:rPr>
          <w:rFonts w:ascii="Calibri" w:hAnsi="Calibri" w:cs="Calibri"/>
          <w:bCs/>
          <w:color w:val="000000"/>
        </w:rPr>
        <w:t>(4)</w:t>
      </w:r>
      <w:r w:rsidRPr="0065544C">
        <w:rPr>
          <w:rFonts w:ascii="Calibri" w:hAnsi="Calibri" w:cs="Calibri"/>
          <w:color w:val="000000"/>
        </w:rPr>
        <w:t>, 428–432, doi: 10.3181/00379727-34-8647C (1936).</w:t>
      </w:r>
    </w:p>
    <w:p w14:paraId="482C2D2B" w14:textId="77777777" w:rsidR="00B50820" w:rsidRPr="0065544C" w:rsidRDefault="00D405E6">
      <w:pPr>
        <w:numPr>
          <w:ilvl w:val="0"/>
          <w:numId w:val="1"/>
        </w:numPr>
        <w:contextualSpacing/>
        <w:jc w:val="both"/>
        <w:rPr>
          <w:rFonts w:ascii="Calibri" w:hAnsi="Calibri" w:cs="Calibri"/>
        </w:rPr>
      </w:pPr>
      <w:r w:rsidRPr="0065544C">
        <w:rPr>
          <w:rFonts w:ascii="Calibri" w:hAnsi="Calibri" w:cs="Calibri"/>
          <w:color w:val="000000"/>
        </w:rPr>
        <w:t xml:space="preserve">Oesterle, A. P-97 pipette cookbook. </w:t>
      </w:r>
      <w:r w:rsidRPr="0065544C">
        <w:rPr>
          <w:rFonts w:ascii="Calibri" w:hAnsi="Calibri" w:cs="Calibri"/>
          <w:i/>
          <w:color w:val="000000"/>
        </w:rPr>
        <w:t>Sutter Instruments, Novato, CA</w:t>
      </w:r>
      <w:r w:rsidRPr="0065544C">
        <w:rPr>
          <w:rFonts w:ascii="Calibri" w:hAnsi="Calibri" w:cs="Calibri"/>
          <w:color w:val="000000"/>
        </w:rPr>
        <w:t>. (2008).</w:t>
      </w:r>
    </w:p>
    <w:p w14:paraId="61CDB2EB" w14:textId="77777777" w:rsidR="00B50820" w:rsidRPr="0065544C" w:rsidRDefault="00D405E6">
      <w:pPr>
        <w:numPr>
          <w:ilvl w:val="0"/>
          <w:numId w:val="1"/>
        </w:numPr>
        <w:contextualSpacing/>
        <w:jc w:val="both"/>
        <w:rPr>
          <w:rFonts w:ascii="Calibri" w:hAnsi="Calibri" w:cs="Calibri"/>
        </w:rPr>
      </w:pPr>
      <w:r w:rsidRPr="0065544C">
        <w:rPr>
          <w:rFonts w:ascii="Calibri" w:hAnsi="Calibri" w:cs="Calibri"/>
          <w:color w:val="000000"/>
        </w:rPr>
        <w:t xml:space="preserve">Fuentes-Pardo, B., Ramos-Carvajal, J. The phase response curve of electroretinographic circadian rhythm of crayfish. </w:t>
      </w:r>
      <w:r w:rsidRPr="0065544C">
        <w:rPr>
          <w:rFonts w:ascii="Calibri" w:hAnsi="Calibri" w:cs="Calibri"/>
          <w:i/>
          <w:iCs/>
          <w:color w:val="000000"/>
        </w:rPr>
        <w:t xml:space="preserve">Comp. Biochem. Physiol. A Comp. </w:t>
      </w:r>
      <w:r w:rsidRPr="0065544C">
        <w:rPr>
          <w:rFonts w:ascii="Calibri" w:hAnsi="Calibri" w:cs="Calibri"/>
          <w:color w:val="000000"/>
        </w:rPr>
        <w:t xml:space="preserve">Physiol. </w:t>
      </w:r>
      <w:r w:rsidRPr="0065544C">
        <w:rPr>
          <w:rFonts w:ascii="Calibri" w:hAnsi="Calibri" w:cs="Calibri"/>
          <w:b/>
          <w:bCs/>
          <w:color w:val="000000"/>
        </w:rPr>
        <w:t>74</w:t>
      </w:r>
      <w:r w:rsidRPr="0065544C">
        <w:rPr>
          <w:rFonts w:ascii="Calibri" w:hAnsi="Calibri" w:cs="Calibri"/>
          <w:color w:val="000000"/>
        </w:rPr>
        <w:t>(3), 711–714, doi: 10.1016/0300-9629(83)90573-X (1983).</w:t>
      </w:r>
    </w:p>
    <w:p w14:paraId="2B55DB95" w14:textId="77777777" w:rsidR="00B50820" w:rsidRPr="0065544C" w:rsidRDefault="00D405E6">
      <w:pPr>
        <w:numPr>
          <w:ilvl w:val="0"/>
          <w:numId w:val="1"/>
        </w:numPr>
        <w:contextualSpacing/>
        <w:jc w:val="both"/>
        <w:rPr>
          <w:rFonts w:ascii="Calibri" w:hAnsi="Calibri" w:cs="Calibri"/>
        </w:rPr>
      </w:pPr>
      <w:r w:rsidRPr="0065544C">
        <w:rPr>
          <w:rFonts w:ascii="Calibri" w:hAnsi="Calibri" w:cs="Calibri"/>
          <w:color w:val="000000"/>
        </w:rPr>
        <w:t xml:space="preserve">Pace-Schott, E.F., Hobson, J.A. The neurobiology of sleep: genetics, cellular physiology and subcortical networks. </w:t>
      </w:r>
      <w:r w:rsidRPr="0065544C">
        <w:rPr>
          <w:rFonts w:ascii="Calibri" w:hAnsi="Calibri" w:cs="Calibri"/>
          <w:i/>
          <w:iCs/>
          <w:color w:val="000000"/>
        </w:rPr>
        <w:t>Nat. Rev. Neurosci.</w:t>
      </w:r>
      <w:r w:rsidRPr="0065544C">
        <w:rPr>
          <w:rFonts w:ascii="Calibri" w:hAnsi="Calibri" w:cs="Calibri"/>
          <w:color w:val="000000"/>
        </w:rPr>
        <w:t xml:space="preserve"> </w:t>
      </w:r>
      <w:r w:rsidRPr="0065544C">
        <w:rPr>
          <w:rFonts w:ascii="Calibri" w:hAnsi="Calibri" w:cs="Calibri"/>
          <w:b/>
          <w:bCs/>
          <w:color w:val="000000"/>
        </w:rPr>
        <w:t>3</w:t>
      </w:r>
      <w:r w:rsidRPr="0065544C">
        <w:rPr>
          <w:rFonts w:ascii="Calibri" w:hAnsi="Calibri" w:cs="Calibri"/>
          <w:color w:val="000000"/>
        </w:rPr>
        <w:t>(8), 591–605, doi: 10.1038/nrn895 (2002).</w:t>
      </w:r>
    </w:p>
    <w:p w14:paraId="17D5A06C" w14:textId="77777777" w:rsidR="00B50820" w:rsidRPr="0065544C" w:rsidRDefault="00D405E6">
      <w:pPr>
        <w:numPr>
          <w:ilvl w:val="0"/>
          <w:numId w:val="1"/>
        </w:numPr>
        <w:contextualSpacing/>
        <w:jc w:val="both"/>
        <w:rPr>
          <w:rFonts w:ascii="Calibri" w:hAnsi="Calibri" w:cs="Calibri"/>
        </w:rPr>
      </w:pPr>
      <w:r w:rsidRPr="0065544C">
        <w:rPr>
          <w:rFonts w:ascii="Calibri" w:hAnsi="Calibri" w:cs="Calibri"/>
          <w:color w:val="000000"/>
        </w:rPr>
        <w:t xml:space="preserve">Pittendrigh, C.S., On the mechanism of the entrainment of a circadian rhythm by light cycles. In: Aschoff, J. (Ed.), </w:t>
      </w:r>
      <w:r w:rsidRPr="0065544C">
        <w:rPr>
          <w:rFonts w:ascii="Calibri" w:hAnsi="Calibri" w:cs="Calibri"/>
          <w:i/>
          <w:iCs/>
          <w:color w:val="000000"/>
        </w:rPr>
        <w:t>Circadian Clocks</w:t>
      </w:r>
      <w:r w:rsidRPr="0065544C">
        <w:rPr>
          <w:rFonts w:ascii="Calibri" w:hAnsi="Calibri" w:cs="Calibri"/>
          <w:color w:val="000000"/>
        </w:rPr>
        <w:t>. North Holland, Amsterdam, pp. 277–297 (1965).</w:t>
      </w:r>
    </w:p>
    <w:p w14:paraId="79781909" w14:textId="77777777" w:rsidR="00B50820" w:rsidRPr="0065544C" w:rsidRDefault="00D405E6">
      <w:pPr>
        <w:numPr>
          <w:ilvl w:val="0"/>
          <w:numId w:val="1"/>
        </w:numPr>
        <w:contextualSpacing/>
        <w:jc w:val="both"/>
        <w:rPr>
          <w:rFonts w:ascii="Calibri" w:hAnsi="Calibri" w:cs="Calibri"/>
        </w:rPr>
      </w:pPr>
      <w:r w:rsidRPr="0065544C">
        <w:rPr>
          <w:rFonts w:ascii="Calibri" w:hAnsi="Calibri" w:cs="Calibri"/>
          <w:color w:val="000000"/>
        </w:rPr>
        <w:t xml:space="preserve">Pittendrigh, C.S.,. Circadian systems: entrainment. In: Aschoff, J. (Ed.), </w:t>
      </w:r>
      <w:r w:rsidRPr="0065544C">
        <w:rPr>
          <w:rFonts w:ascii="Calibri" w:hAnsi="Calibri" w:cs="Calibri"/>
          <w:i/>
          <w:iCs/>
          <w:color w:val="000000"/>
        </w:rPr>
        <w:t xml:space="preserve">Handbook Behavioral Neurobiology Biological Rhythms, </w:t>
      </w:r>
      <w:r w:rsidRPr="0065544C">
        <w:rPr>
          <w:rFonts w:ascii="Calibri" w:hAnsi="Calibri" w:cs="Calibri"/>
          <w:b/>
          <w:bCs/>
          <w:color w:val="000000"/>
        </w:rPr>
        <w:t>4</w:t>
      </w:r>
      <w:r w:rsidRPr="0065544C">
        <w:rPr>
          <w:rFonts w:ascii="Calibri" w:hAnsi="Calibri" w:cs="Calibri"/>
          <w:color w:val="000000"/>
        </w:rPr>
        <w:t>. Plenum, New York, pp. 94–124, doi:10.1007/97-1-4615-6552-9 (1981)</w:t>
      </w:r>
    </w:p>
    <w:p w14:paraId="0F656B41" w14:textId="77777777" w:rsidR="00B50820" w:rsidRPr="0065544C" w:rsidRDefault="00D405E6">
      <w:pPr>
        <w:numPr>
          <w:ilvl w:val="0"/>
          <w:numId w:val="1"/>
        </w:numPr>
        <w:contextualSpacing/>
        <w:jc w:val="both"/>
        <w:rPr>
          <w:rFonts w:ascii="Calibri" w:hAnsi="Calibri" w:cs="Calibri"/>
        </w:rPr>
      </w:pPr>
      <w:r w:rsidRPr="0065544C">
        <w:rPr>
          <w:rFonts w:ascii="Calibri" w:hAnsi="Calibri" w:cs="Calibri"/>
          <w:color w:val="000000"/>
        </w:rPr>
        <w:t xml:space="preserve">Vitaterna, M.H., Takahashi, J.S., Turek, F.W. Overview of circadian rhythms. </w:t>
      </w:r>
      <w:r w:rsidRPr="0065544C">
        <w:rPr>
          <w:rFonts w:ascii="Calibri" w:hAnsi="Calibri" w:cs="Calibri"/>
          <w:i/>
          <w:iCs/>
          <w:color w:val="000000"/>
        </w:rPr>
        <w:t xml:space="preserve">Alcohol Res. </w:t>
      </w:r>
      <w:r w:rsidRPr="0065544C">
        <w:rPr>
          <w:rFonts w:ascii="Calibri" w:hAnsi="Calibri" w:cs="Calibri"/>
          <w:i/>
          <w:iCs/>
          <w:color w:val="000000"/>
        </w:rPr>
        <w:lastRenderedPageBreak/>
        <w:t>Health</w:t>
      </w:r>
      <w:r w:rsidRPr="0065544C">
        <w:rPr>
          <w:rFonts w:ascii="Calibri" w:hAnsi="Calibri" w:cs="Calibri"/>
          <w:color w:val="000000"/>
        </w:rPr>
        <w:t xml:space="preserve"> </w:t>
      </w:r>
      <w:r w:rsidRPr="0065544C">
        <w:rPr>
          <w:rFonts w:ascii="Calibri" w:hAnsi="Calibri" w:cs="Calibri"/>
          <w:b/>
          <w:bCs/>
          <w:color w:val="000000"/>
        </w:rPr>
        <w:t>25</w:t>
      </w:r>
      <w:r w:rsidRPr="0065544C">
        <w:rPr>
          <w:rFonts w:ascii="Calibri" w:hAnsi="Calibri" w:cs="Calibri"/>
          <w:color w:val="000000"/>
        </w:rPr>
        <w:t>(2), 85–93, (2001).</w:t>
      </w:r>
    </w:p>
    <w:p w14:paraId="40D04F31" w14:textId="77777777" w:rsidR="00B50820" w:rsidRPr="0065544C" w:rsidRDefault="00D405E6">
      <w:pPr>
        <w:numPr>
          <w:ilvl w:val="0"/>
          <w:numId w:val="1"/>
        </w:numPr>
        <w:contextualSpacing/>
        <w:jc w:val="both"/>
        <w:rPr>
          <w:rFonts w:ascii="Calibri" w:hAnsi="Calibri" w:cs="Calibri"/>
        </w:rPr>
      </w:pPr>
      <w:r w:rsidRPr="0065544C">
        <w:rPr>
          <w:rFonts w:ascii="Calibri" w:hAnsi="Calibri" w:cs="Calibri"/>
          <w:color w:val="000000"/>
        </w:rPr>
        <w:t xml:space="preserve">Hille, B. </w:t>
      </w:r>
      <w:r w:rsidRPr="0065544C">
        <w:rPr>
          <w:rFonts w:ascii="Calibri" w:hAnsi="Calibri" w:cs="Calibri"/>
          <w:i/>
          <w:color w:val="000000"/>
        </w:rPr>
        <w:t>Ion channels of excitable membranes</w:t>
      </w:r>
      <w:r w:rsidRPr="0065544C">
        <w:rPr>
          <w:rFonts w:ascii="Calibri" w:hAnsi="Calibri" w:cs="Calibri"/>
          <w:color w:val="000000"/>
        </w:rPr>
        <w:t xml:space="preserve"> (Vol. 507). Sunderland, MA: Sinauer, (2001).</w:t>
      </w:r>
    </w:p>
    <w:p w14:paraId="127AD595" w14:textId="77777777" w:rsidR="00B50820" w:rsidRPr="0065544C" w:rsidRDefault="00D405E6">
      <w:pPr>
        <w:numPr>
          <w:ilvl w:val="0"/>
          <w:numId w:val="1"/>
        </w:numPr>
        <w:contextualSpacing/>
        <w:jc w:val="both"/>
        <w:rPr>
          <w:rFonts w:ascii="Calibri" w:hAnsi="Calibri" w:cs="Calibri"/>
        </w:rPr>
      </w:pPr>
      <w:r w:rsidRPr="0065544C">
        <w:rPr>
          <w:rFonts w:ascii="Calibri" w:hAnsi="Calibri" w:cs="Calibri"/>
          <w:color w:val="000000"/>
        </w:rPr>
        <w:t xml:space="preserve">Dircksen H., Strauss J. Circadian clocks in crustaceans: identified neuronal and cellular systems. </w:t>
      </w:r>
      <w:r w:rsidRPr="0065544C">
        <w:rPr>
          <w:rFonts w:ascii="Calibri" w:hAnsi="Calibri" w:cs="Calibri"/>
          <w:i/>
          <w:iCs/>
          <w:color w:val="000000"/>
        </w:rPr>
        <w:t>Front Biosci</w:t>
      </w:r>
      <w:r w:rsidRPr="0065544C">
        <w:rPr>
          <w:rFonts w:ascii="Calibri" w:hAnsi="Calibri" w:cs="Calibri"/>
          <w:color w:val="000000"/>
        </w:rPr>
        <w:t xml:space="preserve">, </w:t>
      </w:r>
      <w:r w:rsidRPr="0065544C">
        <w:rPr>
          <w:rFonts w:ascii="Calibri" w:hAnsi="Calibri" w:cs="Calibri"/>
          <w:b/>
          <w:bCs/>
          <w:color w:val="000000"/>
        </w:rPr>
        <w:t>15</w:t>
      </w:r>
      <w:r w:rsidRPr="0065544C">
        <w:rPr>
          <w:rFonts w:ascii="Calibri" w:hAnsi="Calibri" w:cs="Calibri"/>
          <w:color w:val="000000"/>
        </w:rPr>
        <w:t>,</w:t>
      </w:r>
      <w:r w:rsidRPr="0065544C">
        <w:rPr>
          <w:rFonts w:ascii="Calibri" w:hAnsi="Calibri" w:cs="Calibri"/>
          <w:b/>
          <w:bCs/>
          <w:color w:val="000000"/>
        </w:rPr>
        <w:t xml:space="preserve"> </w:t>
      </w:r>
      <w:r w:rsidRPr="0065544C">
        <w:rPr>
          <w:rFonts w:ascii="Calibri" w:hAnsi="Calibri" w:cs="Calibri"/>
          <w:color w:val="000000"/>
        </w:rPr>
        <w:t>1040-1074, doi:10.2741/3661 (2010).</w:t>
      </w:r>
    </w:p>
    <w:p w14:paraId="0D60733F" w14:textId="77777777" w:rsidR="00B50820" w:rsidRPr="0065544C" w:rsidRDefault="00D405E6">
      <w:pPr>
        <w:numPr>
          <w:ilvl w:val="0"/>
          <w:numId w:val="1"/>
        </w:numPr>
        <w:contextualSpacing/>
        <w:jc w:val="both"/>
        <w:rPr>
          <w:rFonts w:ascii="Calibri" w:hAnsi="Calibri" w:cs="Calibri"/>
        </w:rPr>
      </w:pPr>
      <w:r w:rsidRPr="0065544C">
        <w:rPr>
          <w:rFonts w:ascii="Calibri" w:hAnsi="Calibri" w:cs="Calibri"/>
          <w:color w:val="000000"/>
        </w:rPr>
        <w:t>Terakita A., Hariyama T., Tsukahara Y., Katsukura Y., Tashiro H. Interaction of GTP-binding protein G</w:t>
      </w:r>
      <w:r w:rsidRPr="0065544C">
        <w:rPr>
          <w:rFonts w:ascii="Calibri" w:hAnsi="Calibri" w:cs="Calibri"/>
          <w:color w:val="000000"/>
          <w:vertAlign w:val="subscript"/>
        </w:rPr>
        <w:t>q</w:t>
      </w:r>
      <w:r w:rsidRPr="0065544C">
        <w:rPr>
          <w:rFonts w:ascii="Calibri" w:hAnsi="Calibri" w:cs="Calibri"/>
          <w:color w:val="000000"/>
        </w:rPr>
        <w:t xml:space="preserve"> with photoactivated rhodopsin in the photoreceptor membranes of crayfish. </w:t>
      </w:r>
      <w:r w:rsidRPr="0065544C">
        <w:rPr>
          <w:rFonts w:ascii="Calibri" w:hAnsi="Calibri" w:cs="Calibri"/>
          <w:i/>
          <w:iCs/>
          <w:color w:val="000000"/>
        </w:rPr>
        <w:t>FEBS Lett.</w:t>
      </w:r>
      <w:r w:rsidRPr="0065544C">
        <w:rPr>
          <w:rFonts w:ascii="Calibri" w:hAnsi="Calibri" w:cs="Calibri"/>
          <w:color w:val="000000"/>
        </w:rPr>
        <w:t xml:space="preserve"> </w:t>
      </w:r>
      <w:r w:rsidRPr="0065544C">
        <w:rPr>
          <w:rFonts w:ascii="Calibri" w:hAnsi="Calibri" w:cs="Calibri"/>
          <w:b/>
          <w:bCs/>
          <w:color w:val="000000"/>
        </w:rPr>
        <w:t>330</w:t>
      </w:r>
      <w:r w:rsidRPr="0065544C">
        <w:rPr>
          <w:rFonts w:ascii="Calibri" w:hAnsi="Calibri" w:cs="Calibri"/>
          <w:color w:val="000000"/>
        </w:rPr>
        <w:t>, 197-200, doi:10.1016/0014-5793(93)80272-V (1993)</w:t>
      </w:r>
    </w:p>
    <w:p w14:paraId="4832019E" w14:textId="5753C3A2" w:rsidR="00B50820" w:rsidRPr="0065544C" w:rsidRDefault="00D405E6">
      <w:pPr>
        <w:numPr>
          <w:ilvl w:val="0"/>
          <w:numId w:val="1"/>
        </w:numPr>
        <w:contextualSpacing/>
        <w:jc w:val="both"/>
        <w:rPr>
          <w:rFonts w:ascii="Calibri" w:hAnsi="Calibri" w:cs="Calibri"/>
        </w:rPr>
      </w:pPr>
      <w:r w:rsidRPr="0065544C">
        <w:rPr>
          <w:rFonts w:ascii="Calibri" w:hAnsi="Calibri" w:cs="Calibri"/>
          <w:color w:val="000000"/>
        </w:rPr>
        <w:t>Terakita A., Takahama H., Hariyama T., Suzuki T., Tsukahara Y. Light regulated localization of the beta-subunit of G</w:t>
      </w:r>
      <w:r w:rsidRPr="0065544C">
        <w:rPr>
          <w:rFonts w:ascii="Calibri" w:hAnsi="Calibri" w:cs="Calibri"/>
          <w:color w:val="000000"/>
          <w:vertAlign w:val="subscript"/>
        </w:rPr>
        <w:t>q</w:t>
      </w:r>
      <w:r w:rsidRPr="0065544C">
        <w:rPr>
          <w:rFonts w:ascii="Calibri" w:hAnsi="Calibri" w:cs="Calibri"/>
          <w:color w:val="000000"/>
        </w:rPr>
        <w:t xml:space="preserve">-type G-protein in the crayfish photoreceptors. </w:t>
      </w:r>
      <w:r w:rsidRPr="0065544C">
        <w:rPr>
          <w:rFonts w:ascii="Calibri" w:hAnsi="Calibri" w:cs="Calibri"/>
          <w:i/>
          <w:iCs/>
          <w:color w:val="000000"/>
        </w:rPr>
        <w:t>J Comp Physiol A</w:t>
      </w:r>
      <w:r w:rsidRPr="0065544C">
        <w:rPr>
          <w:rFonts w:ascii="Calibri" w:hAnsi="Calibri" w:cs="Calibri"/>
          <w:color w:val="000000"/>
        </w:rPr>
        <w:t xml:space="preserve">. </w:t>
      </w:r>
      <w:r w:rsidRPr="0065544C">
        <w:rPr>
          <w:rFonts w:ascii="Calibri" w:hAnsi="Calibri" w:cs="Calibri"/>
          <w:b/>
          <w:bCs/>
          <w:color w:val="000000"/>
        </w:rPr>
        <w:t>183</w:t>
      </w:r>
      <w:r w:rsidRPr="0065544C">
        <w:rPr>
          <w:rFonts w:ascii="Calibri" w:hAnsi="Calibri" w:cs="Calibri"/>
          <w:color w:val="000000"/>
        </w:rPr>
        <w:t>(4), 411-417,</w:t>
      </w:r>
      <w:r w:rsidRPr="0065544C">
        <w:rPr>
          <w:rFonts w:ascii="Calibri" w:hAnsi="Calibri" w:cs="Calibri"/>
          <w:color w:val="333333"/>
          <w:spacing w:val="4"/>
          <w:shd w:val="clear" w:color="auto" w:fill="FCFCFC"/>
        </w:rPr>
        <w:t xml:space="preserve"> d</w:t>
      </w:r>
      <w:r w:rsidRPr="0065544C">
        <w:rPr>
          <w:rFonts w:ascii="Calibri" w:hAnsi="Calibri" w:cs="Calibri"/>
          <w:color w:val="000000"/>
          <w:spacing w:val="4"/>
          <w:shd w:val="clear" w:color="auto" w:fill="FCFCFC"/>
        </w:rPr>
        <w:t>oi:10.1007/s003590050267</w:t>
      </w:r>
      <w:r w:rsidRPr="0065544C">
        <w:rPr>
          <w:rFonts w:ascii="Calibri" w:hAnsi="Calibri" w:cs="Calibri"/>
          <w:color w:val="000000"/>
        </w:rPr>
        <w:t xml:space="preserve"> (1998).</w:t>
      </w:r>
    </w:p>
    <w:p w14:paraId="4174DA0C" w14:textId="77777777" w:rsidR="00B50820" w:rsidRPr="0065544C" w:rsidRDefault="00D405E6">
      <w:pPr>
        <w:widowControl/>
        <w:numPr>
          <w:ilvl w:val="0"/>
          <w:numId w:val="1"/>
        </w:numPr>
        <w:shd w:val="clear" w:color="auto" w:fill="FFFFFF"/>
        <w:suppressAutoHyphens w:val="0"/>
        <w:contextualSpacing/>
        <w:jc w:val="both"/>
        <w:textAlignment w:val="baseline"/>
        <w:rPr>
          <w:rFonts w:ascii="Calibri" w:hAnsi="Calibri" w:cs="Calibri"/>
        </w:rPr>
      </w:pPr>
      <w:r w:rsidRPr="0065544C">
        <w:rPr>
          <w:rFonts w:ascii="Calibri" w:hAnsi="Calibri" w:cs="Calibri"/>
          <w:color w:val="000000"/>
        </w:rPr>
        <w:t>Terakita A., Takahama H., Tamotsu S., Suzuki T., Hariyama T., Tsukahara Y. Light-modulated subcellular localization of the alpha-subunit of GTP-binding protein G</w:t>
      </w:r>
      <w:r w:rsidRPr="0065544C">
        <w:rPr>
          <w:rFonts w:ascii="Calibri" w:hAnsi="Calibri" w:cs="Calibri"/>
          <w:color w:val="000000"/>
          <w:vertAlign w:val="subscript"/>
        </w:rPr>
        <w:t>q</w:t>
      </w:r>
      <w:r w:rsidRPr="0065544C">
        <w:rPr>
          <w:rFonts w:ascii="Calibri" w:hAnsi="Calibri" w:cs="Calibri"/>
          <w:color w:val="000000"/>
        </w:rPr>
        <w:t xml:space="preserve"> in crayfish photoreceptors. </w:t>
      </w:r>
      <w:r w:rsidRPr="0065544C">
        <w:rPr>
          <w:rFonts w:ascii="Calibri" w:hAnsi="Calibri" w:cs="Calibri"/>
          <w:i/>
          <w:iCs/>
          <w:color w:val="000000"/>
        </w:rPr>
        <w:t xml:space="preserve">Vis Neurosci. </w:t>
      </w:r>
      <w:r w:rsidRPr="0065544C">
        <w:rPr>
          <w:rFonts w:ascii="Calibri" w:hAnsi="Calibri" w:cs="Calibri"/>
          <w:b/>
          <w:bCs/>
          <w:color w:val="000000"/>
        </w:rPr>
        <w:t>13</w:t>
      </w:r>
      <w:r w:rsidRPr="0065544C">
        <w:rPr>
          <w:rFonts w:ascii="Calibri" w:hAnsi="Calibri" w:cs="Calibri"/>
          <w:color w:val="000000"/>
        </w:rPr>
        <w:t>(3), 539-547, doi: 10.1017/S095252380000821X (1996).</w:t>
      </w:r>
    </w:p>
    <w:sectPr w:rsidR="00B50820" w:rsidRPr="0065544C" w:rsidSect="008A0100">
      <w:pgSz w:w="12240" w:h="15840"/>
      <w:pgMar w:top="1440" w:right="1440" w:bottom="1440" w:left="144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charset w:val="01"/>
    <w:family w:val="roman"/>
    <w:pitch w:val="variable"/>
  </w:font>
  <w:font w:name="WenQuanYi Micro Hei">
    <w:altName w:val="Cambria"/>
    <w:panose1 w:val="00000000000000000000"/>
    <w:charset w:val="00"/>
    <w:family w:val="roman"/>
    <w:notTrueType/>
    <w:pitch w:val="default"/>
  </w:font>
  <w:font w:name="Lohit Devanagari">
    <w:altName w:val="Cambria"/>
    <w:charset w:val="01"/>
    <w:family w:val="roman"/>
    <w:pitch w:val="variable"/>
  </w:font>
  <w:font w:name="Liberation Sans">
    <w:altName w:val="Arial"/>
    <w:charset w:val="01"/>
    <w:family w:val="roman"/>
    <w:pitch w:val="variable"/>
  </w:font>
  <w:font w:name="OpenSymbol">
    <w:altName w:val="Arial Unicode MS"/>
    <w:charset w:val="02"/>
    <w:family w:val="auto"/>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panose1 w:val="00000000000000000000"/>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522CD"/>
    <w:multiLevelType w:val="multilevel"/>
    <w:tmpl w:val="78AA9FCA"/>
    <w:lvl w:ilvl="0">
      <w:start w:val="1"/>
      <w:numFmt w:val="decimal"/>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3303424B"/>
    <w:multiLevelType w:val="multilevel"/>
    <w:tmpl w:val="C53AEA34"/>
    <w:lvl w:ilvl="0">
      <w:start w:val="1"/>
      <w:numFmt w:val="decimal"/>
      <w:lvlText w:val="%1."/>
      <w:lvlJc w:val="left"/>
      <w:pPr>
        <w:ind w:left="0" w:firstLine="0"/>
      </w:pPr>
      <w:rPr>
        <w:rFonts w:hint="default"/>
        <w:b/>
      </w:rPr>
    </w:lvl>
    <w:lvl w:ilvl="1">
      <w:start w:val="1"/>
      <w:numFmt w:val="decimal"/>
      <w:lvlText w:val="%1.%2."/>
      <w:lvlJc w:val="left"/>
      <w:pPr>
        <w:ind w:left="0" w:firstLine="0"/>
      </w:pPr>
      <w:rPr>
        <w:rFonts w:hint="default"/>
        <w:b w:val="0"/>
        <w:bCs/>
      </w:rPr>
    </w:lvl>
    <w:lvl w:ilvl="2">
      <w:start w:val="1"/>
      <w:numFmt w:val="decimal"/>
      <w:lvlText w:val="%1.%2.%3."/>
      <w:lvlJc w:val="left"/>
      <w:pPr>
        <w:ind w:left="0" w:firstLine="0"/>
      </w:pPr>
      <w:rPr>
        <w:rFonts w:hint="default"/>
        <w:b w:val="0"/>
      </w:rPr>
    </w:lvl>
    <w:lvl w:ilvl="3">
      <w:start w:val="1"/>
      <w:numFmt w:val="decimal"/>
      <w:suff w:val="space"/>
      <w:lvlText w:val="%1.%2.%3."/>
      <w:lvlJc w:val="left"/>
      <w:pPr>
        <w:ind w:left="0" w:firstLine="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C7464DB"/>
    <w:multiLevelType w:val="multilevel"/>
    <w:tmpl w:val="B5726C0C"/>
    <w:lvl w:ilvl="0">
      <w:start w:val="1"/>
      <w:numFmt w:val="decimal"/>
      <w:lvlText w:val="%1."/>
      <w:lvlJc w:val="left"/>
      <w:pPr>
        <w:ind w:left="0" w:firstLine="0"/>
      </w:pPr>
      <w:rPr>
        <w:b/>
      </w:rPr>
    </w:lvl>
    <w:lvl w:ilvl="1">
      <w:start w:val="1"/>
      <w:numFmt w:val="decimal"/>
      <w:lvlText w:val="%1.%2."/>
      <w:lvlJc w:val="left"/>
      <w:pPr>
        <w:ind w:left="360" w:hanging="360"/>
      </w:pPr>
      <w:rPr>
        <w:b w:val="0"/>
        <w:bCs/>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 w15:restartNumberingAfterBreak="0">
    <w:nsid w:val="42700283"/>
    <w:multiLevelType w:val="multilevel"/>
    <w:tmpl w:val="34761EA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20"/>
    <w:rsid w:val="00096473"/>
    <w:rsid w:val="000D49CD"/>
    <w:rsid w:val="00272394"/>
    <w:rsid w:val="00380A48"/>
    <w:rsid w:val="00474CF5"/>
    <w:rsid w:val="004A6538"/>
    <w:rsid w:val="00511348"/>
    <w:rsid w:val="005B07A6"/>
    <w:rsid w:val="0065544C"/>
    <w:rsid w:val="00675E87"/>
    <w:rsid w:val="00683CA5"/>
    <w:rsid w:val="00804A8B"/>
    <w:rsid w:val="0085611F"/>
    <w:rsid w:val="008A0100"/>
    <w:rsid w:val="009302F4"/>
    <w:rsid w:val="00A67799"/>
    <w:rsid w:val="00B50820"/>
    <w:rsid w:val="00B91ECF"/>
    <w:rsid w:val="00BD4A74"/>
    <w:rsid w:val="00D405E6"/>
    <w:rsid w:val="00D93600"/>
    <w:rsid w:val="00DA6AD2"/>
    <w:rsid w:val="00E13D18"/>
    <w:rsid w:val="00E501F5"/>
    <w:rsid w:val="00E5370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A1933"/>
  <w15:docId w15:val="{F19CD3CD-376B-4FE7-8236-08CBDF29D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US" w:eastAsia="en-US" w:bidi="ar-SA"/>
      </w:rPr>
    </w:rPrDefault>
    <w:pPrDefault>
      <w:pPr>
        <w:spacing w:line="25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1079"/>
    <w:pPr>
      <w:widowControl w:val="0"/>
      <w:suppressAutoHyphens/>
      <w:spacing w:line="240" w:lineRule="auto"/>
    </w:pPr>
    <w:rPr>
      <w:rFonts w:ascii="Liberation Serif" w:eastAsia="WenQuanYi Micro Hei" w:hAnsi="Liberation Serif" w:cs="Lohit Devanagari"/>
      <w:color w:val="00000A"/>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abezado1">
    <w:name w:val="Encabezado 1"/>
    <w:basedOn w:val="Encabezamiento"/>
  </w:style>
  <w:style w:type="paragraph" w:customStyle="1" w:styleId="Encabezado2">
    <w:name w:val="Encabezado 2"/>
    <w:basedOn w:val="Encabezamiento"/>
  </w:style>
  <w:style w:type="paragraph" w:customStyle="1" w:styleId="Encabezado3">
    <w:name w:val="Encabezado 3"/>
    <w:basedOn w:val="Encabezamiento"/>
  </w:style>
  <w:style w:type="character" w:customStyle="1" w:styleId="EnlacedeInternet">
    <w:name w:val="Enlace de Internet"/>
    <w:basedOn w:val="DefaultParagraphFont"/>
    <w:unhideWhenUsed/>
    <w:rsid w:val="009F7E3F"/>
    <w:rPr>
      <w:color w:val="0563C1" w:themeColor="hyperlink"/>
      <w:u w:val="single"/>
    </w:rPr>
  </w:style>
  <w:style w:type="character" w:customStyle="1" w:styleId="Destacado">
    <w:name w:val="Destacado"/>
    <w:basedOn w:val="DefaultParagraphFont"/>
    <w:qFormat/>
    <w:rsid w:val="00431079"/>
    <w:rPr>
      <w:i/>
      <w:iCs/>
    </w:rPr>
  </w:style>
  <w:style w:type="character" w:styleId="LineNumber">
    <w:name w:val="line number"/>
    <w:basedOn w:val="DefaultParagraphFont"/>
    <w:uiPriority w:val="99"/>
    <w:semiHidden/>
    <w:unhideWhenUsed/>
    <w:rsid w:val="00431079"/>
  </w:style>
  <w:style w:type="character" w:customStyle="1" w:styleId="ListLabel1">
    <w:name w:val="ListLabel 1"/>
    <w:rPr>
      <w:rFonts w:eastAsia="WenQuanYi Micro Hei" w:cs="Calibri"/>
      <w:color w:val="00000A"/>
      <w:sz w:val="24"/>
      <w:szCs w:val="24"/>
      <w:lang w:val="es-MX" w:eastAsia="zh-CN" w:bidi="hi-IN"/>
    </w:rPr>
  </w:style>
  <w:style w:type="character" w:customStyle="1" w:styleId="ListLabel2">
    <w:name w:val="ListLabel 2"/>
    <w:rPr>
      <w:sz w:val="24"/>
      <w:szCs w:val="24"/>
    </w:rPr>
  </w:style>
  <w:style w:type="character" w:customStyle="1" w:styleId="ListLabel3">
    <w:name w:val="ListLabel 3"/>
    <w:rPr>
      <w:sz w:val="24"/>
      <w:szCs w:val="24"/>
    </w:rPr>
  </w:style>
  <w:style w:type="character" w:customStyle="1" w:styleId="ListLabel4">
    <w:name w:val="ListLabel 4"/>
    <w:rPr>
      <w:sz w:val="24"/>
      <w:szCs w:val="24"/>
    </w:rPr>
  </w:style>
  <w:style w:type="character" w:customStyle="1" w:styleId="ListLabel5">
    <w:name w:val="ListLabel 5"/>
    <w:rPr>
      <w:sz w:val="24"/>
      <w:szCs w:val="24"/>
    </w:rPr>
  </w:style>
  <w:style w:type="character" w:customStyle="1" w:styleId="ListLabel6">
    <w:name w:val="ListLabel 6"/>
    <w:rPr>
      <w:sz w:val="24"/>
      <w:szCs w:val="24"/>
    </w:rPr>
  </w:style>
  <w:style w:type="character" w:customStyle="1" w:styleId="ListLabel7">
    <w:name w:val="ListLabel 7"/>
    <w:rPr>
      <w:sz w:val="24"/>
      <w:szCs w:val="24"/>
    </w:rPr>
  </w:style>
  <w:style w:type="character" w:customStyle="1" w:styleId="Vietas">
    <w:name w:val="Viñetas"/>
    <w:rPr>
      <w:rFonts w:ascii="OpenSymbol" w:eastAsia="OpenSymbol" w:hAnsi="OpenSymbol" w:cs="OpenSymbol"/>
    </w:rPr>
  </w:style>
  <w:style w:type="character" w:customStyle="1" w:styleId="ListLabel8">
    <w:name w:val="ListLabel 8"/>
    <w:rPr>
      <w:sz w:val="24"/>
      <w:szCs w:val="24"/>
    </w:rPr>
  </w:style>
  <w:style w:type="character" w:customStyle="1" w:styleId="ListLabel9">
    <w:name w:val="ListLabel 9"/>
    <w:rPr>
      <w:sz w:val="24"/>
      <w:szCs w:val="24"/>
    </w:rPr>
  </w:style>
  <w:style w:type="character" w:customStyle="1" w:styleId="ListLabel10">
    <w:name w:val="ListLabel 10"/>
    <w:rPr>
      <w:sz w:val="24"/>
      <w:szCs w:val="24"/>
    </w:rPr>
  </w:style>
  <w:style w:type="character" w:customStyle="1" w:styleId="ListLabel11">
    <w:name w:val="ListLabel 11"/>
    <w:rPr>
      <w:sz w:val="24"/>
      <w:szCs w:val="24"/>
    </w:rPr>
  </w:style>
  <w:style w:type="character" w:customStyle="1" w:styleId="ListLabel12">
    <w:name w:val="ListLabel 12"/>
    <w:rPr>
      <w:sz w:val="24"/>
      <w:szCs w:val="24"/>
    </w:rPr>
  </w:style>
  <w:style w:type="character" w:customStyle="1" w:styleId="ListLabel13">
    <w:name w:val="ListLabel 13"/>
    <w:rPr>
      <w:sz w:val="24"/>
      <w:szCs w:val="24"/>
    </w:rPr>
  </w:style>
  <w:style w:type="character" w:customStyle="1" w:styleId="Numeracindelneas">
    <w:name w:val="Numeración de líneas"/>
  </w:style>
  <w:style w:type="character" w:styleId="CommentReference">
    <w:name w:val="annotation reference"/>
    <w:basedOn w:val="DefaultParagraphFont"/>
    <w:uiPriority w:val="99"/>
    <w:semiHidden/>
    <w:unhideWhenUsed/>
    <w:rsid w:val="00DD12FE"/>
    <w:rPr>
      <w:sz w:val="16"/>
      <w:szCs w:val="16"/>
    </w:rPr>
  </w:style>
  <w:style w:type="character" w:customStyle="1" w:styleId="CommentTextChar">
    <w:name w:val="Comment Text Char"/>
    <w:basedOn w:val="DefaultParagraphFont"/>
    <w:link w:val="CommentText"/>
    <w:uiPriority w:val="99"/>
    <w:semiHidden/>
    <w:rsid w:val="00DD12FE"/>
    <w:rPr>
      <w:rFonts w:ascii="Liberation Serif" w:eastAsia="WenQuanYi Micro Hei" w:hAnsi="Liberation Serif" w:cs="Mangal"/>
      <w:color w:val="00000A"/>
      <w:szCs w:val="18"/>
      <w:lang w:eastAsia="zh-CN" w:bidi="hi-IN"/>
    </w:rPr>
  </w:style>
  <w:style w:type="character" w:customStyle="1" w:styleId="CommentSubjectChar">
    <w:name w:val="Comment Subject Char"/>
    <w:basedOn w:val="CommentTextChar"/>
    <w:link w:val="CommentSubject"/>
    <w:uiPriority w:val="99"/>
    <w:semiHidden/>
    <w:rsid w:val="00DD12FE"/>
    <w:rPr>
      <w:rFonts w:ascii="Liberation Serif" w:eastAsia="WenQuanYi Micro Hei" w:hAnsi="Liberation Serif" w:cs="Mangal"/>
      <w:b/>
      <w:bCs/>
      <w:color w:val="00000A"/>
      <w:szCs w:val="18"/>
      <w:lang w:eastAsia="zh-CN" w:bidi="hi-IN"/>
    </w:rPr>
  </w:style>
  <w:style w:type="character" w:customStyle="1" w:styleId="BalloonTextChar">
    <w:name w:val="Balloon Text Char"/>
    <w:basedOn w:val="DefaultParagraphFont"/>
    <w:link w:val="BalloonText"/>
    <w:uiPriority w:val="99"/>
    <w:semiHidden/>
    <w:rsid w:val="00DD12FE"/>
    <w:rPr>
      <w:rFonts w:ascii="Segoe UI" w:eastAsia="WenQuanYi Micro Hei" w:hAnsi="Segoe UI" w:cs="Mangal"/>
      <w:color w:val="00000A"/>
      <w:sz w:val="18"/>
      <w:szCs w:val="16"/>
      <w:lang w:eastAsia="zh-CN" w:bidi="hi-IN"/>
    </w:rPr>
  </w:style>
  <w:style w:type="character" w:customStyle="1" w:styleId="ListLabel14">
    <w:name w:val="ListLabel 14"/>
    <w:rPr>
      <w:sz w:val="24"/>
      <w:szCs w:val="24"/>
    </w:rPr>
  </w:style>
  <w:style w:type="character" w:customStyle="1" w:styleId="ListLabel15">
    <w:name w:val="ListLabel 15"/>
    <w:rPr>
      <w:sz w:val="24"/>
      <w:szCs w:val="24"/>
    </w:rPr>
  </w:style>
  <w:style w:type="character" w:customStyle="1" w:styleId="UnresolvedMention1">
    <w:name w:val="Unresolved Mention1"/>
    <w:basedOn w:val="DefaultParagraphFont"/>
    <w:uiPriority w:val="99"/>
    <w:semiHidden/>
    <w:unhideWhenUsed/>
    <w:rsid w:val="009F7E3F"/>
    <w:rPr>
      <w:color w:val="808080"/>
      <w:shd w:val="clear" w:color="auto" w:fill="E6E6E6"/>
    </w:rPr>
  </w:style>
  <w:style w:type="character" w:customStyle="1" w:styleId="ListLabel16">
    <w:name w:val="ListLabel 16"/>
    <w:rPr>
      <w:sz w:val="24"/>
      <w:szCs w:val="24"/>
    </w:rPr>
  </w:style>
  <w:style w:type="character" w:customStyle="1" w:styleId="ListLabel17">
    <w:name w:val="ListLabel 17"/>
    <w:rPr>
      <w:b/>
    </w:rPr>
  </w:style>
  <w:style w:type="character" w:customStyle="1" w:styleId="ListLabel18">
    <w:name w:val="ListLabel 18"/>
    <w:rPr>
      <w:b w:val="0"/>
    </w:rPr>
  </w:style>
  <w:style w:type="character" w:customStyle="1" w:styleId="ListLabel19">
    <w:name w:val="ListLabel 19"/>
    <w:rPr>
      <w:sz w:val="24"/>
      <w:szCs w:val="24"/>
    </w:rPr>
  </w:style>
  <w:style w:type="character" w:customStyle="1" w:styleId="ListLabel20">
    <w:name w:val="ListLabel 20"/>
    <w:rPr>
      <w:rFonts w:ascii="Calibri" w:hAnsi="Calibri"/>
      <w:b/>
    </w:rPr>
  </w:style>
  <w:style w:type="character" w:customStyle="1" w:styleId="ListLabel21">
    <w:name w:val="ListLabel 21"/>
    <w:rPr>
      <w:rFonts w:ascii="Calibri" w:hAnsi="Calibri"/>
      <w:b/>
      <w:bCs/>
    </w:rPr>
  </w:style>
  <w:style w:type="character" w:customStyle="1" w:styleId="ListLabel22">
    <w:name w:val="ListLabel 22"/>
    <w:rPr>
      <w:sz w:val="24"/>
      <w:szCs w:val="24"/>
    </w:rPr>
  </w:style>
  <w:style w:type="character" w:customStyle="1" w:styleId="ListLabel23">
    <w:name w:val="ListLabel 23"/>
    <w:rPr>
      <w:b/>
    </w:rPr>
  </w:style>
  <w:style w:type="character" w:customStyle="1" w:styleId="ListLabel24">
    <w:name w:val="ListLabel 24"/>
    <w:rPr>
      <w:b/>
      <w:bCs/>
    </w:rPr>
  </w:style>
  <w:style w:type="character" w:customStyle="1" w:styleId="ListLabel25">
    <w:name w:val="ListLabel 25"/>
    <w:rPr>
      <w:sz w:val="24"/>
      <w:szCs w:val="24"/>
    </w:rPr>
  </w:style>
  <w:style w:type="character" w:customStyle="1" w:styleId="ListLabel26">
    <w:name w:val="ListLabel 26"/>
    <w:rPr>
      <w:b/>
    </w:rPr>
  </w:style>
  <w:style w:type="character" w:customStyle="1" w:styleId="ListLabel27">
    <w:name w:val="ListLabel 27"/>
    <w:rPr>
      <w:b/>
      <w:bCs/>
    </w:rPr>
  </w:style>
  <w:style w:type="paragraph" w:customStyle="1" w:styleId="Encabezado">
    <w:name w:val="Encabezado"/>
    <w:basedOn w:val="Normal"/>
    <w:next w:val="Cuerpodetexto"/>
    <w:pPr>
      <w:keepNext/>
      <w:spacing w:before="240" w:after="120"/>
    </w:pPr>
    <w:rPr>
      <w:rFonts w:ascii="Liberation Sans" w:hAnsi="Liberation Sans"/>
      <w:sz w:val="28"/>
      <w:szCs w:val="28"/>
    </w:rPr>
  </w:style>
  <w:style w:type="paragraph" w:customStyle="1" w:styleId="Cuerpodetexto">
    <w:name w:val="Cuerpo de texto"/>
    <w:basedOn w:val="Normal"/>
    <w:pPr>
      <w:spacing w:after="140" w:line="288" w:lineRule="auto"/>
    </w:pPr>
  </w:style>
  <w:style w:type="paragraph" w:customStyle="1" w:styleId="Lista">
    <w:name w:val="Lista"/>
    <w:basedOn w:val="Cuerpodetexto"/>
  </w:style>
  <w:style w:type="paragraph" w:customStyle="1" w:styleId="Pie">
    <w:name w:val="Pie"/>
    <w:basedOn w:val="Normal"/>
    <w:pPr>
      <w:suppressLineNumbers/>
      <w:spacing w:before="120" w:after="120"/>
    </w:pPr>
    <w:rPr>
      <w:i/>
      <w:iCs/>
    </w:rPr>
  </w:style>
  <w:style w:type="paragraph" w:customStyle="1" w:styleId="ndice">
    <w:name w:val="Índice"/>
    <w:basedOn w:val="Normal"/>
    <w:pPr>
      <w:suppressLineNumbers/>
    </w:pPr>
  </w:style>
  <w:style w:type="paragraph" w:customStyle="1" w:styleId="Encabezamiento">
    <w:name w:val="Encabezamiento"/>
    <w:basedOn w:val="Normal"/>
    <w:pPr>
      <w:keepNext/>
      <w:spacing w:before="240" w:after="120"/>
    </w:pPr>
    <w:rPr>
      <w:rFonts w:ascii="Liberation Sans" w:hAnsi="Liberation Sans"/>
      <w:sz w:val="28"/>
      <w:szCs w:val="28"/>
    </w:rPr>
  </w:style>
  <w:style w:type="paragraph" w:customStyle="1" w:styleId="Ttulo">
    <w:name w:val="Título"/>
    <w:basedOn w:val="Encabezamiento"/>
  </w:style>
  <w:style w:type="paragraph" w:styleId="CommentText">
    <w:name w:val="annotation text"/>
    <w:basedOn w:val="Normal"/>
    <w:link w:val="CommentTextChar"/>
    <w:uiPriority w:val="99"/>
    <w:semiHidden/>
    <w:unhideWhenUsed/>
    <w:rsid w:val="00DD12FE"/>
    <w:rPr>
      <w:rFonts w:cs="Mangal"/>
      <w:sz w:val="20"/>
      <w:szCs w:val="18"/>
    </w:rPr>
  </w:style>
  <w:style w:type="paragraph" w:styleId="CommentSubject">
    <w:name w:val="annotation subject"/>
    <w:basedOn w:val="CommentText"/>
    <w:link w:val="CommentSubjectChar"/>
    <w:uiPriority w:val="99"/>
    <w:semiHidden/>
    <w:unhideWhenUsed/>
    <w:rsid w:val="00DD12FE"/>
    <w:rPr>
      <w:b/>
      <w:bCs/>
    </w:rPr>
  </w:style>
  <w:style w:type="paragraph" w:styleId="BalloonText">
    <w:name w:val="Balloon Text"/>
    <w:basedOn w:val="Normal"/>
    <w:link w:val="BalloonTextChar"/>
    <w:uiPriority w:val="99"/>
    <w:semiHidden/>
    <w:unhideWhenUsed/>
    <w:rsid w:val="00DD12FE"/>
    <w:rPr>
      <w:rFonts w:ascii="Segoe UI" w:hAnsi="Segoe UI" w:cs="Mangal"/>
      <w:sz w:val="18"/>
      <w:szCs w:val="16"/>
    </w:rPr>
  </w:style>
  <w:style w:type="paragraph" w:styleId="ListParagraph">
    <w:name w:val="List Paragraph"/>
    <w:basedOn w:val="Normal"/>
    <w:uiPriority w:val="34"/>
    <w:qFormat/>
    <w:rsid w:val="00412918"/>
    <w:pPr>
      <w:ind w:left="720"/>
      <w:contextualSpacing/>
    </w:pPr>
    <w:rPr>
      <w:rFonts w:cs="Mangal"/>
      <w:szCs w:val="21"/>
    </w:rPr>
  </w:style>
  <w:style w:type="paragraph" w:customStyle="1" w:styleId="Predeterminado">
    <w:name w:val="Predeterminado"/>
    <w:pPr>
      <w:suppressAutoHyphens/>
      <w:spacing w:line="200" w:lineRule="atLeast"/>
    </w:pPr>
    <w:rPr>
      <w:rFonts w:ascii="Lohit Devanagari" w:eastAsia="DejaVu Sans" w:hAnsi="Lohit Devanagari" w:cs="Liberation Sans"/>
      <w:color w:val="000000"/>
      <w:sz w:val="36"/>
      <w:szCs w:val="24"/>
    </w:rPr>
  </w:style>
  <w:style w:type="paragraph" w:customStyle="1" w:styleId="Objetoconpuntadeflecha">
    <w:name w:val="Objeto con punta de flecha"/>
    <w:basedOn w:val="Predeterminado"/>
  </w:style>
  <w:style w:type="paragraph" w:customStyle="1" w:styleId="Objetoconsombra">
    <w:name w:val="Objeto con sombra"/>
    <w:basedOn w:val="Predeterminado"/>
  </w:style>
  <w:style w:type="paragraph" w:customStyle="1" w:styleId="Objetosinrelleno">
    <w:name w:val="Objeto sin relleno"/>
    <w:basedOn w:val="Predeterminado"/>
  </w:style>
  <w:style w:type="paragraph" w:customStyle="1" w:styleId="Objetosinrellenonilnea">
    <w:name w:val="Objeto sin relleno ni línea"/>
    <w:basedOn w:val="Predeterminado"/>
  </w:style>
  <w:style w:type="paragraph" w:customStyle="1" w:styleId="Cuerpodetextojustificado">
    <w:name w:val="Cuerpo de texto justificado"/>
    <w:basedOn w:val="Predeterminado"/>
  </w:style>
  <w:style w:type="paragraph" w:customStyle="1" w:styleId="Sangradelaprimeralnea">
    <w:name w:val="Sangría de la primera línea"/>
    <w:basedOn w:val="Predeterminado"/>
    <w:pPr>
      <w:ind w:firstLine="340"/>
    </w:pPr>
  </w:style>
  <w:style w:type="paragraph" w:customStyle="1" w:styleId="Ttulo1">
    <w:name w:val="Título1"/>
    <w:basedOn w:val="Predeterminado"/>
    <w:pPr>
      <w:jc w:val="center"/>
    </w:pPr>
  </w:style>
  <w:style w:type="paragraph" w:customStyle="1" w:styleId="Ttulo2">
    <w:name w:val="Título2"/>
    <w:basedOn w:val="Predeterminado"/>
    <w:pPr>
      <w:spacing w:before="57" w:after="57"/>
      <w:ind w:right="113"/>
      <w:jc w:val="center"/>
    </w:pPr>
  </w:style>
  <w:style w:type="paragraph" w:customStyle="1" w:styleId="Encabezado10">
    <w:name w:val="Encabezado1"/>
    <w:basedOn w:val="Predeterminado"/>
    <w:pPr>
      <w:spacing w:before="238" w:after="119"/>
    </w:pPr>
  </w:style>
  <w:style w:type="paragraph" w:customStyle="1" w:styleId="Encabezado20">
    <w:name w:val="Encabezado2"/>
    <w:basedOn w:val="Predeterminado"/>
    <w:pPr>
      <w:spacing w:before="238" w:after="119"/>
    </w:pPr>
  </w:style>
  <w:style w:type="paragraph" w:customStyle="1" w:styleId="Lneadedimensiones">
    <w:name w:val="Línea de dimensiones"/>
    <w:basedOn w:val="Predeterminado"/>
  </w:style>
  <w:style w:type="paragraph" w:customStyle="1" w:styleId="PredeterminadoLTGliederung1">
    <w:name w:val="Predeterminado~LT~Gliederung 1"/>
    <w:pPr>
      <w:suppressAutoHyphens/>
      <w:spacing w:after="283"/>
    </w:pPr>
    <w:rPr>
      <w:rFonts w:ascii="Lohit Devanagari" w:eastAsia="DejaVu Sans" w:hAnsi="Lohit Devanagari" w:cs="Liberation Sans"/>
      <w:color w:val="000000"/>
      <w:sz w:val="64"/>
      <w:szCs w:val="24"/>
    </w:rPr>
  </w:style>
  <w:style w:type="paragraph" w:customStyle="1" w:styleId="PredeterminadoLTGliederung2">
    <w:name w:val="Predeterminado~LT~Gliederung 2"/>
    <w:basedOn w:val="PredeterminadoLTGliederung1"/>
    <w:pPr>
      <w:spacing w:after="227"/>
    </w:pPr>
    <w:rPr>
      <w:sz w:val="56"/>
    </w:rPr>
  </w:style>
  <w:style w:type="paragraph" w:customStyle="1" w:styleId="PredeterminadoLTGliederung3">
    <w:name w:val="Predeterminado~LT~Gliederung 3"/>
    <w:basedOn w:val="PredeterminadoLTGliederung2"/>
    <w:pPr>
      <w:spacing w:after="170"/>
    </w:pPr>
    <w:rPr>
      <w:sz w:val="48"/>
    </w:rPr>
  </w:style>
  <w:style w:type="paragraph" w:customStyle="1" w:styleId="PredeterminadoLTGliederung4">
    <w:name w:val="Predeterminado~LT~Gliederung 4"/>
    <w:basedOn w:val="PredeterminadoLTGliederung3"/>
    <w:pPr>
      <w:spacing w:after="113"/>
    </w:pPr>
    <w:rPr>
      <w:sz w:val="40"/>
    </w:rPr>
  </w:style>
  <w:style w:type="paragraph" w:customStyle="1" w:styleId="PredeterminadoLTGliederung5">
    <w:name w:val="Predeterminado~LT~Gliederung 5"/>
    <w:basedOn w:val="PredeterminadoLTGliederung4"/>
    <w:pPr>
      <w:spacing w:after="57"/>
    </w:pPr>
  </w:style>
  <w:style w:type="paragraph" w:customStyle="1" w:styleId="PredeterminadoLTGliederung6">
    <w:name w:val="Predeterminado~LT~Gliederung 6"/>
    <w:basedOn w:val="PredeterminadoLTGliederung5"/>
  </w:style>
  <w:style w:type="paragraph" w:customStyle="1" w:styleId="PredeterminadoLTGliederung7">
    <w:name w:val="Predeterminado~LT~Gliederung 7"/>
    <w:basedOn w:val="PredeterminadoLTGliederung6"/>
  </w:style>
  <w:style w:type="paragraph" w:customStyle="1" w:styleId="PredeterminadoLTGliederung8">
    <w:name w:val="Predeterminado~LT~Gliederung 8"/>
    <w:basedOn w:val="PredeterminadoLTGliederung7"/>
  </w:style>
  <w:style w:type="paragraph" w:customStyle="1" w:styleId="PredeterminadoLTGliederung9">
    <w:name w:val="Predeterminado~LT~Gliederung 9"/>
    <w:basedOn w:val="PredeterminadoLTGliederung8"/>
  </w:style>
  <w:style w:type="paragraph" w:customStyle="1" w:styleId="PredeterminadoLTTitel">
    <w:name w:val="Predeterminado~LT~Titel"/>
    <w:pPr>
      <w:suppressAutoHyphens/>
      <w:jc w:val="center"/>
    </w:pPr>
    <w:rPr>
      <w:rFonts w:ascii="Lohit Devanagari" w:eastAsia="DejaVu Sans" w:hAnsi="Lohit Devanagari" w:cs="Liberation Sans"/>
      <w:color w:val="000000"/>
      <w:sz w:val="88"/>
      <w:szCs w:val="24"/>
    </w:rPr>
  </w:style>
  <w:style w:type="paragraph" w:customStyle="1" w:styleId="PredeterminadoLTUntertitel">
    <w:name w:val="Predeterminado~LT~Untertitel"/>
    <w:pPr>
      <w:suppressAutoHyphens/>
      <w:jc w:val="center"/>
    </w:pPr>
    <w:rPr>
      <w:rFonts w:ascii="Lohit Devanagari" w:eastAsia="DejaVu Sans" w:hAnsi="Lohit Devanagari" w:cs="Liberation Sans"/>
      <w:color w:val="000000"/>
      <w:sz w:val="64"/>
      <w:szCs w:val="24"/>
    </w:rPr>
  </w:style>
  <w:style w:type="paragraph" w:customStyle="1" w:styleId="PredeterminadoLTNotizen">
    <w:name w:val="Predeterminado~LT~Notizen"/>
    <w:pPr>
      <w:suppressAutoHyphens/>
      <w:ind w:left="340" w:hanging="340"/>
    </w:pPr>
    <w:rPr>
      <w:rFonts w:ascii="Lohit Devanagari" w:eastAsia="DejaVu Sans" w:hAnsi="Lohit Devanagari" w:cs="Liberation Sans"/>
      <w:color w:val="000000"/>
      <w:sz w:val="40"/>
      <w:szCs w:val="24"/>
    </w:rPr>
  </w:style>
  <w:style w:type="paragraph" w:customStyle="1" w:styleId="PredeterminadoLTHintergrundobjekte">
    <w:name w:val="Predeterminado~LT~Hintergrundobjekte"/>
    <w:pPr>
      <w:suppressAutoHyphens/>
    </w:pPr>
    <w:rPr>
      <w:rFonts w:ascii="Liberation Serif" w:eastAsia="DejaVu Sans" w:hAnsi="Liberation Serif" w:cs="Liberation Sans"/>
      <w:color w:val="00000A"/>
      <w:sz w:val="24"/>
      <w:szCs w:val="24"/>
    </w:rPr>
  </w:style>
  <w:style w:type="paragraph" w:customStyle="1" w:styleId="PredeterminadoLTHintergrund">
    <w:name w:val="Predeterminado~LT~Hintergrund"/>
    <w:pPr>
      <w:suppressAutoHyphens/>
    </w:pPr>
    <w:rPr>
      <w:rFonts w:ascii="Liberation Serif" w:eastAsia="DejaVu Sans" w:hAnsi="Liberation Serif" w:cs="Liberation Sans"/>
      <w:color w:val="00000A"/>
      <w:sz w:val="24"/>
      <w:szCs w:val="24"/>
    </w:rPr>
  </w:style>
  <w:style w:type="paragraph" w:customStyle="1" w:styleId="default">
    <w:name w:val="default"/>
    <w:pPr>
      <w:suppressAutoHyphens/>
      <w:spacing w:line="200" w:lineRule="atLeast"/>
    </w:pPr>
    <w:rPr>
      <w:rFonts w:ascii="Lohit Devanagari" w:eastAsia="DejaVu Sans" w:hAnsi="Lohit Devanagari" w:cs="Liberation Sans"/>
      <w:color w:val="000000"/>
      <w:sz w:val="36"/>
      <w:szCs w:val="24"/>
    </w:rPr>
  </w:style>
  <w:style w:type="paragraph" w:customStyle="1" w:styleId="gray1">
    <w:name w:val="gray1"/>
    <w:basedOn w:val="default"/>
  </w:style>
  <w:style w:type="paragraph" w:customStyle="1" w:styleId="gray2">
    <w:name w:val="gray2"/>
    <w:basedOn w:val="default"/>
  </w:style>
  <w:style w:type="paragraph" w:customStyle="1" w:styleId="gray3">
    <w:name w:val="gray3"/>
    <w:basedOn w:val="default"/>
  </w:style>
  <w:style w:type="paragraph" w:customStyle="1" w:styleId="bw1">
    <w:name w:val="bw1"/>
    <w:basedOn w:val="default"/>
  </w:style>
  <w:style w:type="paragraph" w:customStyle="1" w:styleId="bw2">
    <w:name w:val="bw2"/>
    <w:basedOn w:val="default"/>
  </w:style>
  <w:style w:type="paragraph" w:customStyle="1" w:styleId="bw3">
    <w:name w:val="bw3"/>
    <w:basedOn w:val="default"/>
  </w:style>
  <w:style w:type="paragraph" w:customStyle="1" w:styleId="orange1">
    <w:name w:val="orange1"/>
    <w:basedOn w:val="default"/>
  </w:style>
  <w:style w:type="paragraph" w:customStyle="1" w:styleId="orange2">
    <w:name w:val="orange2"/>
    <w:basedOn w:val="default"/>
  </w:style>
  <w:style w:type="paragraph" w:customStyle="1" w:styleId="orange3">
    <w:name w:val="orange3"/>
    <w:basedOn w:val="default"/>
  </w:style>
  <w:style w:type="paragraph" w:customStyle="1" w:styleId="turquoise1">
    <w:name w:val="turquoise1"/>
    <w:basedOn w:val="default"/>
  </w:style>
  <w:style w:type="paragraph" w:customStyle="1" w:styleId="turquoise2">
    <w:name w:val="turquoise2"/>
    <w:basedOn w:val="default"/>
  </w:style>
  <w:style w:type="paragraph" w:customStyle="1" w:styleId="turquoise3">
    <w:name w:val="turquoise3"/>
    <w:basedOn w:val="default"/>
  </w:style>
  <w:style w:type="paragraph" w:customStyle="1" w:styleId="blue1">
    <w:name w:val="blue1"/>
    <w:basedOn w:val="default"/>
  </w:style>
  <w:style w:type="paragraph" w:customStyle="1" w:styleId="blue2">
    <w:name w:val="blue2"/>
    <w:basedOn w:val="default"/>
  </w:style>
  <w:style w:type="paragraph" w:customStyle="1" w:styleId="blue3">
    <w:name w:val="blue3"/>
    <w:basedOn w:val="default"/>
  </w:style>
  <w:style w:type="paragraph" w:customStyle="1" w:styleId="sun1">
    <w:name w:val="sun1"/>
    <w:basedOn w:val="default"/>
  </w:style>
  <w:style w:type="paragraph" w:customStyle="1" w:styleId="sun2">
    <w:name w:val="sun2"/>
    <w:basedOn w:val="default"/>
  </w:style>
  <w:style w:type="paragraph" w:customStyle="1" w:styleId="sun3">
    <w:name w:val="sun3"/>
    <w:basedOn w:val="default"/>
  </w:style>
  <w:style w:type="paragraph" w:customStyle="1" w:styleId="earth1">
    <w:name w:val="earth1"/>
    <w:basedOn w:val="default"/>
  </w:style>
  <w:style w:type="paragraph" w:customStyle="1" w:styleId="earth2">
    <w:name w:val="earth2"/>
    <w:basedOn w:val="default"/>
  </w:style>
  <w:style w:type="paragraph" w:customStyle="1" w:styleId="earth3">
    <w:name w:val="earth3"/>
    <w:basedOn w:val="default"/>
  </w:style>
  <w:style w:type="paragraph" w:customStyle="1" w:styleId="green1">
    <w:name w:val="green1"/>
    <w:basedOn w:val="default"/>
  </w:style>
  <w:style w:type="paragraph" w:customStyle="1" w:styleId="green2">
    <w:name w:val="green2"/>
    <w:basedOn w:val="default"/>
  </w:style>
  <w:style w:type="paragraph" w:customStyle="1" w:styleId="green3">
    <w:name w:val="green3"/>
    <w:basedOn w:val="default"/>
  </w:style>
  <w:style w:type="paragraph" w:customStyle="1" w:styleId="seetang1">
    <w:name w:val="seetang1"/>
    <w:basedOn w:val="default"/>
  </w:style>
  <w:style w:type="paragraph" w:customStyle="1" w:styleId="seetang2">
    <w:name w:val="seetang2"/>
    <w:basedOn w:val="default"/>
  </w:style>
  <w:style w:type="paragraph" w:customStyle="1" w:styleId="seetang3">
    <w:name w:val="seetang3"/>
    <w:basedOn w:val="default"/>
  </w:style>
  <w:style w:type="paragraph" w:customStyle="1" w:styleId="lightblue1">
    <w:name w:val="lightblue1"/>
    <w:basedOn w:val="default"/>
  </w:style>
  <w:style w:type="paragraph" w:customStyle="1" w:styleId="lightblue2">
    <w:name w:val="lightblue2"/>
    <w:basedOn w:val="default"/>
  </w:style>
  <w:style w:type="paragraph" w:customStyle="1" w:styleId="lightblue3">
    <w:name w:val="lightblue3"/>
    <w:basedOn w:val="default"/>
  </w:style>
  <w:style w:type="paragraph" w:customStyle="1" w:styleId="yellow1">
    <w:name w:val="yellow1"/>
    <w:basedOn w:val="default"/>
  </w:style>
  <w:style w:type="paragraph" w:customStyle="1" w:styleId="yellow2">
    <w:name w:val="yellow2"/>
    <w:basedOn w:val="default"/>
  </w:style>
  <w:style w:type="paragraph" w:customStyle="1" w:styleId="yellow3">
    <w:name w:val="yellow3"/>
    <w:basedOn w:val="default"/>
  </w:style>
  <w:style w:type="paragraph" w:customStyle="1" w:styleId="Objetosdefondo">
    <w:name w:val="Objetos de fondo"/>
    <w:pPr>
      <w:suppressAutoHyphens/>
    </w:pPr>
    <w:rPr>
      <w:rFonts w:ascii="Liberation Serif" w:eastAsia="DejaVu Sans" w:hAnsi="Liberation Serif" w:cs="Liberation Sans"/>
      <w:color w:val="00000A"/>
      <w:sz w:val="24"/>
      <w:szCs w:val="24"/>
    </w:rPr>
  </w:style>
  <w:style w:type="paragraph" w:customStyle="1" w:styleId="Fondo">
    <w:name w:val="Fondo"/>
    <w:pPr>
      <w:suppressAutoHyphens/>
    </w:pPr>
    <w:rPr>
      <w:rFonts w:ascii="Liberation Serif" w:eastAsia="DejaVu Sans" w:hAnsi="Liberation Serif" w:cs="Liberation Sans"/>
      <w:color w:val="00000A"/>
      <w:sz w:val="24"/>
      <w:szCs w:val="24"/>
    </w:rPr>
  </w:style>
  <w:style w:type="paragraph" w:customStyle="1" w:styleId="Notas">
    <w:name w:val="Notas"/>
    <w:pPr>
      <w:suppressAutoHyphens/>
      <w:ind w:left="340" w:hanging="340"/>
    </w:pPr>
    <w:rPr>
      <w:rFonts w:ascii="Lohit Devanagari" w:eastAsia="DejaVu Sans" w:hAnsi="Lohit Devanagari" w:cs="Liberation Sans"/>
      <w:color w:val="000000"/>
      <w:sz w:val="40"/>
      <w:szCs w:val="24"/>
    </w:rPr>
  </w:style>
  <w:style w:type="paragraph" w:customStyle="1" w:styleId="Esquema1">
    <w:name w:val="Esquema 1"/>
    <w:pPr>
      <w:suppressAutoHyphens/>
      <w:spacing w:after="283"/>
    </w:pPr>
    <w:rPr>
      <w:rFonts w:ascii="Lohit Devanagari" w:eastAsia="DejaVu Sans" w:hAnsi="Lohit Devanagari" w:cs="Liberation Sans"/>
      <w:color w:val="000000"/>
      <w:sz w:val="64"/>
      <w:szCs w:val="24"/>
    </w:rPr>
  </w:style>
  <w:style w:type="paragraph" w:customStyle="1" w:styleId="Esquema2">
    <w:name w:val="Esquema 2"/>
    <w:basedOn w:val="Esquema1"/>
    <w:pPr>
      <w:spacing w:after="227"/>
    </w:pPr>
    <w:rPr>
      <w:sz w:val="56"/>
    </w:rPr>
  </w:style>
  <w:style w:type="paragraph" w:customStyle="1" w:styleId="Esquema3">
    <w:name w:val="Esquema 3"/>
    <w:basedOn w:val="Esquema2"/>
    <w:pPr>
      <w:spacing w:after="170"/>
    </w:pPr>
    <w:rPr>
      <w:sz w:val="48"/>
    </w:rPr>
  </w:style>
  <w:style w:type="paragraph" w:customStyle="1" w:styleId="Esquema4">
    <w:name w:val="Esquema 4"/>
    <w:basedOn w:val="Esquema3"/>
    <w:pPr>
      <w:spacing w:after="113"/>
    </w:pPr>
    <w:rPr>
      <w:sz w:val="40"/>
    </w:rPr>
  </w:style>
  <w:style w:type="paragraph" w:customStyle="1" w:styleId="Esquema5">
    <w:name w:val="Esquema 5"/>
    <w:basedOn w:val="Esquema4"/>
    <w:pPr>
      <w:spacing w:after="57"/>
    </w:pPr>
  </w:style>
  <w:style w:type="paragraph" w:customStyle="1" w:styleId="Esquema6">
    <w:name w:val="Esquema 6"/>
    <w:basedOn w:val="Esquema5"/>
  </w:style>
  <w:style w:type="paragraph" w:customStyle="1" w:styleId="Esquema7">
    <w:name w:val="Esquema 7"/>
    <w:basedOn w:val="Esquema6"/>
  </w:style>
  <w:style w:type="paragraph" w:customStyle="1" w:styleId="Esquema8">
    <w:name w:val="Esquema 8"/>
    <w:basedOn w:val="Esquema7"/>
  </w:style>
  <w:style w:type="paragraph" w:customStyle="1" w:styleId="Esquema9">
    <w:name w:val="Esquema 9"/>
    <w:basedOn w:val="Esquema8"/>
  </w:style>
  <w:style w:type="character" w:styleId="PlaceholderText">
    <w:name w:val="Placeholder Text"/>
    <w:basedOn w:val="DefaultParagraphFont"/>
    <w:uiPriority w:val="99"/>
    <w:semiHidden/>
    <w:rsid w:val="00E501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1441</TotalTime>
  <Pages>1</Pages>
  <Words>4036</Words>
  <Characters>23010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Bing.Wu</dc:creator>
  <cp:lastModifiedBy>Bing Wu</cp:lastModifiedBy>
  <cp:revision>7</cp:revision>
  <dcterms:created xsi:type="dcterms:W3CDTF">2017-11-15T15:50:00Z</dcterms:created>
  <dcterms:modified xsi:type="dcterms:W3CDTF">2017-11-17T19:50:00Z</dcterms:modified>
  <dc:language>es-MX</dc:language>
</cp:coreProperties>
</file>