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FBDC15" w14:textId="77777777" w:rsidR="005C5EE7" w:rsidRPr="007501AD" w:rsidRDefault="003470D5" w:rsidP="007501AD">
      <w:pPr>
        <w:widowControl/>
        <w:rPr>
          <w:color w:val="auto"/>
        </w:rPr>
      </w:pPr>
      <w:r w:rsidRPr="007501AD">
        <w:rPr>
          <w:b/>
          <w:color w:val="auto"/>
        </w:rPr>
        <w:t>TITLE:</w:t>
      </w:r>
      <w:r w:rsidRPr="007501AD">
        <w:rPr>
          <w:color w:val="auto"/>
        </w:rPr>
        <w:t xml:space="preserve"> </w:t>
      </w:r>
    </w:p>
    <w:p w14:paraId="2523AB9F" w14:textId="6C6CA585" w:rsidR="00CF2A1F" w:rsidRPr="007501AD" w:rsidRDefault="003470D5" w:rsidP="007501AD">
      <w:pPr>
        <w:widowControl/>
        <w:rPr>
          <w:color w:val="auto"/>
        </w:rPr>
      </w:pPr>
      <w:r w:rsidRPr="007501AD">
        <w:rPr>
          <w:color w:val="auto"/>
        </w:rPr>
        <w:t xml:space="preserve">Force </w:t>
      </w:r>
      <w:r w:rsidR="00BC7006" w:rsidRPr="007501AD">
        <w:rPr>
          <w:color w:val="auto"/>
        </w:rPr>
        <w:t xml:space="preserve">Spectroscopy of Single Protein Molecules Using </w:t>
      </w:r>
      <w:r w:rsidR="00B47111">
        <w:rPr>
          <w:color w:val="auto"/>
        </w:rPr>
        <w:t>a</w:t>
      </w:r>
      <w:r w:rsidR="00BC7006" w:rsidRPr="007501AD">
        <w:rPr>
          <w:color w:val="auto"/>
        </w:rPr>
        <w:t>n Atomic Force Microscope</w:t>
      </w:r>
    </w:p>
    <w:p w14:paraId="647BC149" w14:textId="77777777" w:rsidR="00CF2A1F" w:rsidRPr="007501AD" w:rsidRDefault="00CF2A1F" w:rsidP="007501AD">
      <w:pPr>
        <w:widowControl/>
        <w:rPr>
          <w:color w:val="auto"/>
        </w:rPr>
      </w:pPr>
    </w:p>
    <w:p w14:paraId="7AB2F524" w14:textId="2FF96B8C" w:rsidR="00CF2A1F" w:rsidRPr="007501AD" w:rsidRDefault="000E050F" w:rsidP="007501AD">
      <w:pPr>
        <w:widowControl/>
        <w:rPr>
          <w:color w:val="auto"/>
        </w:rPr>
      </w:pPr>
      <w:r w:rsidRPr="000E050F">
        <w:rPr>
          <w:b/>
          <w:color w:val="auto"/>
        </w:rPr>
        <w:t>AUTHORS AND AFFILIATIONS:</w:t>
      </w:r>
      <w:r w:rsidR="003470D5" w:rsidRPr="007501AD">
        <w:rPr>
          <w:b/>
          <w:color w:val="auto"/>
        </w:rPr>
        <w:t xml:space="preserve"> </w:t>
      </w:r>
    </w:p>
    <w:p w14:paraId="59909C16" w14:textId="64DF767D" w:rsidR="001F299A" w:rsidRDefault="0055740B" w:rsidP="001F299A">
      <w:pPr>
        <w:widowControl/>
        <w:rPr>
          <w:color w:val="auto"/>
        </w:rPr>
      </w:pPr>
      <w:hyperlink r:id="rId8"/>
      <w:r w:rsidR="001F299A" w:rsidRPr="007501AD">
        <w:rPr>
          <w:color w:val="auto"/>
        </w:rPr>
        <w:t>Zackary N.</w:t>
      </w:r>
      <w:r w:rsidR="001F299A">
        <w:rPr>
          <w:color w:val="auto"/>
        </w:rPr>
        <w:t xml:space="preserve"> </w:t>
      </w:r>
      <w:r w:rsidR="00191F76" w:rsidRPr="007501AD">
        <w:rPr>
          <w:color w:val="auto"/>
        </w:rPr>
        <w:t xml:space="preserve">Scholl, </w:t>
      </w:r>
      <w:r w:rsidR="001F299A" w:rsidRPr="007501AD">
        <w:rPr>
          <w:color w:val="auto"/>
        </w:rPr>
        <w:t xml:space="preserve">Qing Li, </w:t>
      </w:r>
      <w:r w:rsidR="00123722" w:rsidRPr="007501AD">
        <w:rPr>
          <w:color w:val="auto"/>
        </w:rPr>
        <w:t>Eric Josephs</w:t>
      </w:r>
      <w:r w:rsidR="00123722">
        <w:rPr>
          <w:color w:val="auto"/>
        </w:rPr>
        <w:t xml:space="preserve">, </w:t>
      </w:r>
      <w:r w:rsidR="00123722" w:rsidRPr="007501AD">
        <w:rPr>
          <w:color w:val="auto"/>
        </w:rPr>
        <w:t xml:space="preserve">Dimitra </w:t>
      </w:r>
      <w:proofErr w:type="spellStart"/>
      <w:r w:rsidR="00123722" w:rsidRPr="007501AD">
        <w:rPr>
          <w:color w:val="auto"/>
        </w:rPr>
        <w:t>Apostolidou</w:t>
      </w:r>
      <w:proofErr w:type="spellEnd"/>
      <w:r w:rsidR="00123722">
        <w:rPr>
          <w:color w:val="auto"/>
        </w:rPr>
        <w:t xml:space="preserve">, </w:t>
      </w:r>
      <w:r w:rsidR="00123722" w:rsidRPr="007501AD">
        <w:rPr>
          <w:color w:val="auto"/>
        </w:rPr>
        <w:t>Piotr E.</w:t>
      </w:r>
      <w:r w:rsidR="00123722">
        <w:rPr>
          <w:color w:val="auto"/>
        </w:rPr>
        <w:t xml:space="preserve"> </w:t>
      </w:r>
      <w:proofErr w:type="spellStart"/>
      <w:r w:rsidR="00123722" w:rsidRPr="007501AD">
        <w:rPr>
          <w:color w:val="auto"/>
        </w:rPr>
        <w:t>Marszalek</w:t>
      </w:r>
      <w:proofErr w:type="spellEnd"/>
    </w:p>
    <w:p w14:paraId="6BD17319" w14:textId="77777777" w:rsidR="0055740B" w:rsidRPr="007501AD" w:rsidRDefault="0055740B" w:rsidP="001F299A">
      <w:pPr>
        <w:widowControl/>
        <w:rPr>
          <w:color w:val="auto"/>
        </w:rPr>
      </w:pPr>
    </w:p>
    <w:p w14:paraId="3AECB076" w14:textId="64DDB432" w:rsidR="00191F76" w:rsidRPr="007501AD" w:rsidRDefault="00191F76" w:rsidP="007501AD">
      <w:pPr>
        <w:widowControl/>
        <w:rPr>
          <w:color w:val="auto"/>
        </w:rPr>
      </w:pPr>
      <w:r w:rsidRPr="007501AD">
        <w:rPr>
          <w:color w:val="auto"/>
        </w:rPr>
        <w:t>Mechanical Engineering and Materials Science</w:t>
      </w:r>
      <w:r w:rsidR="00123722">
        <w:rPr>
          <w:color w:val="auto"/>
        </w:rPr>
        <w:t xml:space="preserve">, </w:t>
      </w:r>
      <w:r w:rsidRPr="007501AD">
        <w:rPr>
          <w:color w:val="auto"/>
        </w:rPr>
        <w:t>Duke University</w:t>
      </w:r>
      <w:r w:rsidR="00123722">
        <w:rPr>
          <w:color w:val="auto"/>
        </w:rPr>
        <w:t xml:space="preserve">, </w:t>
      </w:r>
      <w:r w:rsidRPr="007501AD">
        <w:rPr>
          <w:color w:val="auto"/>
        </w:rPr>
        <w:t>Durham, NC</w:t>
      </w:r>
      <w:r w:rsidR="00123722">
        <w:rPr>
          <w:color w:val="auto"/>
        </w:rPr>
        <w:t>, USA</w:t>
      </w:r>
    </w:p>
    <w:p w14:paraId="49DA851B" w14:textId="77777777" w:rsidR="00CF2A1F" w:rsidRPr="007501AD" w:rsidRDefault="00CF2A1F" w:rsidP="007501AD">
      <w:pPr>
        <w:widowControl/>
        <w:rPr>
          <w:color w:val="auto"/>
        </w:rPr>
      </w:pPr>
      <w:bookmarkStart w:id="0" w:name="1fob9te" w:colFirst="0" w:colLast="0"/>
      <w:bookmarkEnd w:id="0"/>
    </w:p>
    <w:p w14:paraId="6FECB981" w14:textId="5DD7619C" w:rsidR="005C5EE7" w:rsidRPr="00FC1381" w:rsidRDefault="00FC1381" w:rsidP="007501AD">
      <w:pPr>
        <w:widowControl/>
        <w:rPr>
          <w:color w:val="auto"/>
        </w:rPr>
      </w:pPr>
      <w:r w:rsidRPr="00FC1381">
        <w:rPr>
          <w:color w:val="auto"/>
        </w:rPr>
        <w:t xml:space="preserve">Corresponding Author: </w:t>
      </w:r>
    </w:p>
    <w:p w14:paraId="7F606095" w14:textId="7F4D89C9" w:rsidR="00CF2A1F" w:rsidRDefault="00071E9F" w:rsidP="007501AD">
      <w:pPr>
        <w:widowControl/>
        <w:rPr>
          <w:color w:val="auto"/>
        </w:rPr>
      </w:pPr>
      <w:r w:rsidRPr="007501AD">
        <w:rPr>
          <w:color w:val="auto"/>
        </w:rPr>
        <w:t>Piotr E.</w:t>
      </w:r>
      <w:r>
        <w:rPr>
          <w:color w:val="auto"/>
        </w:rPr>
        <w:t xml:space="preserve"> </w:t>
      </w:r>
      <w:proofErr w:type="spellStart"/>
      <w:r w:rsidRPr="007501AD">
        <w:rPr>
          <w:color w:val="auto"/>
        </w:rPr>
        <w:t>Marszalek</w:t>
      </w:r>
      <w:proofErr w:type="spellEnd"/>
    </w:p>
    <w:p w14:paraId="09406D49" w14:textId="77777777" w:rsidR="00071E9F" w:rsidRPr="007501AD" w:rsidRDefault="00071E9F" w:rsidP="00071E9F">
      <w:pPr>
        <w:widowControl/>
        <w:rPr>
          <w:color w:val="auto"/>
        </w:rPr>
      </w:pPr>
      <w:r w:rsidRPr="007501AD">
        <w:rPr>
          <w:color w:val="auto"/>
        </w:rPr>
        <w:t>pemar@duke.edu</w:t>
      </w:r>
    </w:p>
    <w:p w14:paraId="5CABD875" w14:textId="2058B9DC" w:rsidR="00071E9F" w:rsidRDefault="00071E9F" w:rsidP="007501AD">
      <w:pPr>
        <w:widowControl/>
        <w:rPr>
          <w:color w:val="auto"/>
        </w:rPr>
      </w:pPr>
    </w:p>
    <w:p w14:paraId="06DEF981" w14:textId="290F8654" w:rsidR="002E52FC" w:rsidRDefault="002E52FC" w:rsidP="007501AD">
      <w:pPr>
        <w:widowControl/>
        <w:rPr>
          <w:color w:val="auto"/>
        </w:rPr>
      </w:pPr>
      <w:r w:rsidRPr="002E52FC">
        <w:rPr>
          <w:color w:val="auto"/>
        </w:rPr>
        <w:t>Email Addresses of Co-authors:</w:t>
      </w:r>
    </w:p>
    <w:p w14:paraId="70F1B69C" w14:textId="77777777" w:rsidR="00B7083C" w:rsidRPr="007501AD" w:rsidRDefault="00B7083C" w:rsidP="00B7083C">
      <w:pPr>
        <w:widowControl/>
        <w:rPr>
          <w:color w:val="auto"/>
        </w:rPr>
      </w:pPr>
      <w:r w:rsidRPr="007501AD">
        <w:rPr>
          <w:color w:val="auto"/>
        </w:rPr>
        <w:t>Zackary N.</w:t>
      </w:r>
      <w:r>
        <w:rPr>
          <w:color w:val="auto"/>
        </w:rPr>
        <w:t xml:space="preserve"> </w:t>
      </w:r>
      <w:r w:rsidRPr="007501AD">
        <w:rPr>
          <w:color w:val="auto"/>
        </w:rPr>
        <w:t>Scholl</w:t>
      </w:r>
      <w:r w:rsidRPr="00B81B15">
        <w:rPr>
          <w:rFonts w:cs="Arial"/>
          <w:bCs/>
          <w:color w:val="7F7F7F" w:themeColor="text1" w:themeTint="80"/>
        </w:rPr>
        <w:tab/>
      </w:r>
      <w:r>
        <w:rPr>
          <w:color w:val="auto"/>
        </w:rPr>
        <w:t>(</w:t>
      </w:r>
      <w:hyperlink r:id="rId9">
        <w:r w:rsidRPr="007501AD">
          <w:rPr>
            <w:color w:val="auto"/>
          </w:rPr>
          <w:t>zns@duke.edu</w:t>
        </w:r>
      </w:hyperlink>
      <w:r>
        <w:rPr>
          <w:color w:val="auto"/>
        </w:rPr>
        <w:t>)</w:t>
      </w:r>
    </w:p>
    <w:p w14:paraId="03F76ADF" w14:textId="77777777" w:rsidR="00B7083C" w:rsidRPr="007501AD" w:rsidRDefault="00B7083C" w:rsidP="00B7083C">
      <w:pPr>
        <w:widowControl/>
        <w:rPr>
          <w:color w:val="auto"/>
        </w:rPr>
      </w:pPr>
      <w:r w:rsidRPr="007501AD">
        <w:rPr>
          <w:color w:val="auto"/>
        </w:rPr>
        <w:t>Qing Li</w:t>
      </w:r>
      <w:r w:rsidRPr="00B81B15">
        <w:rPr>
          <w:rFonts w:cs="Arial"/>
          <w:bCs/>
          <w:color w:val="7F7F7F" w:themeColor="text1" w:themeTint="80"/>
        </w:rPr>
        <w:tab/>
      </w:r>
      <w:r>
        <w:rPr>
          <w:color w:val="auto"/>
        </w:rPr>
        <w:t xml:space="preserve"> </w:t>
      </w:r>
      <w:r>
        <w:rPr>
          <w:color w:val="auto"/>
        </w:rPr>
        <w:tab/>
      </w:r>
      <w:r>
        <w:rPr>
          <w:color w:val="auto"/>
        </w:rPr>
        <w:tab/>
        <w:t>(</w:t>
      </w:r>
      <w:r w:rsidRPr="00AF255C">
        <w:rPr>
          <w:color w:val="auto"/>
        </w:rPr>
        <w:t>ql29@duke.edu</w:t>
      </w:r>
      <w:r>
        <w:rPr>
          <w:color w:val="auto"/>
        </w:rPr>
        <w:t>)</w:t>
      </w:r>
      <w:hyperlink r:id="rId10"/>
    </w:p>
    <w:p w14:paraId="45CBAB94" w14:textId="77777777" w:rsidR="00B7083C" w:rsidRPr="007501AD" w:rsidRDefault="00B7083C" w:rsidP="00B7083C">
      <w:pPr>
        <w:widowControl/>
        <w:rPr>
          <w:color w:val="auto"/>
        </w:rPr>
      </w:pPr>
      <w:r w:rsidRPr="007501AD">
        <w:rPr>
          <w:color w:val="auto"/>
        </w:rPr>
        <w:t>Eric Josephs</w:t>
      </w:r>
      <w:r>
        <w:rPr>
          <w:color w:val="auto"/>
        </w:rPr>
        <w:tab/>
      </w:r>
      <w:r>
        <w:rPr>
          <w:color w:val="auto"/>
        </w:rPr>
        <w:tab/>
      </w:r>
      <w:bookmarkStart w:id="1" w:name="30j0zll" w:colFirst="0" w:colLast="0"/>
      <w:bookmarkEnd w:id="1"/>
      <w:r>
        <w:rPr>
          <w:color w:val="auto"/>
        </w:rPr>
        <w:t>(</w:t>
      </w:r>
      <w:r w:rsidRPr="00AF255C">
        <w:rPr>
          <w:color w:val="auto"/>
        </w:rPr>
        <w:t>eaj20@duke.edu</w:t>
      </w:r>
      <w:r>
        <w:rPr>
          <w:color w:val="auto"/>
        </w:rPr>
        <w:t>)</w:t>
      </w:r>
    </w:p>
    <w:p w14:paraId="318219F1" w14:textId="77777777" w:rsidR="00B7083C" w:rsidRPr="007501AD" w:rsidRDefault="00B7083C" w:rsidP="00B7083C">
      <w:pPr>
        <w:widowControl/>
        <w:rPr>
          <w:color w:val="auto"/>
        </w:rPr>
      </w:pPr>
      <w:r w:rsidRPr="007501AD">
        <w:rPr>
          <w:color w:val="auto"/>
        </w:rPr>
        <w:t xml:space="preserve">Dimitra </w:t>
      </w:r>
      <w:proofErr w:type="spellStart"/>
      <w:r w:rsidRPr="007501AD">
        <w:rPr>
          <w:color w:val="auto"/>
        </w:rPr>
        <w:t>Apostolidou</w:t>
      </w:r>
      <w:proofErr w:type="spellEnd"/>
      <w:r w:rsidRPr="007501AD">
        <w:rPr>
          <w:color w:val="auto"/>
        </w:rPr>
        <w:t xml:space="preserve"> </w:t>
      </w:r>
      <w:r>
        <w:rPr>
          <w:color w:val="auto"/>
        </w:rPr>
        <w:tab/>
        <w:t>(</w:t>
      </w:r>
      <w:r w:rsidRPr="007501AD">
        <w:rPr>
          <w:rStyle w:val="go"/>
          <w:color w:val="auto"/>
        </w:rPr>
        <w:t>da150@duke.edu</w:t>
      </w:r>
      <w:r>
        <w:rPr>
          <w:rStyle w:val="go"/>
          <w:color w:val="auto"/>
        </w:rPr>
        <w:t>)</w:t>
      </w:r>
    </w:p>
    <w:p w14:paraId="53A1088D" w14:textId="77777777" w:rsidR="00BB5882" w:rsidRPr="007501AD" w:rsidRDefault="00BB5882" w:rsidP="007501AD">
      <w:pPr>
        <w:widowControl/>
        <w:rPr>
          <w:color w:val="auto"/>
        </w:rPr>
      </w:pPr>
    </w:p>
    <w:p w14:paraId="2F663C33" w14:textId="631366AE" w:rsidR="00CF2A1F" w:rsidRPr="007501AD" w:rsidRDefault="003470D5" w:rsidP="007501AD">
      <w:pPr>
        <w:widowControl/>
        <w:rPr>
          <w:color w:val="auto"/>
        </w:rPr>
      </w:pPr>
      <w:r w:rsidRPr="007501AD">
        <w:rPr>
          <w:b/>
          <w:color w:val="auto"/>
        </w:rPr>
        <w:t>KEYWORDS:</w:t>
      </w:r>
      <w:r w:rsidR="007435AE" w:rsidRPr="007501AD">
        <w:rPr>
          <w:color w:val="auto"/>
        </w:rPr>
        <w:t xml:space="preserve"> </w:t>
      </w:r>
    </w:p>
    <w:p w14:paraId="002044FA" w14:textId="77777777" w:rsidR="00CF2A1F" w:rsidRPr="007501AD" w:rsidRDefault="003470D5" w:rsidP="007501AD">
      <w:pPr>
        <w:widowControl/>
        <w:rPr>
          <w:color w:val="auto"/>
        </w:rPr>
      </w:pPr>
      <w:r w:rsidRPr="007501AD">
        <w:rPr>
          <w:color w:val="auto"/>
        </w:rPr>
        <w:t>Atomic force microscope, polyprotein, protein folding, single-molecule, force spectroscopy, protein purification</w:t>
      </w:r>
    </w:p>
    <w:p w14:paraId="7102D321" w14:textId="77777777" w:rsidR="00CF2A1F" w:rsidRPr="007501AD" w:rsidRDefault="00CF2A1F" w:rsidP="007501AD">
      <w:pPr>
        <w:widowControl/>
        <w:rPr>
          <w:color w:val="auto"/>
        </w:rPr>
      </w:pPr>
    </w:p>
    <w:p w14:paraId="146A8E8E" w14:textId="02DFE645" w:rsidR="00CF2A1F" w:rsidRPr="007501AD" w:rsidRDefault="003470D5" w:rsidP="007501AD">
      <w:pPr>
        <w:widowControl/>
        <w:rPr>
          <w:color w:val="auto"/>
        </w:rPr>
      </w:pPr>
      <w:r w:rsidRPr="007501AD">
        <w:rPr>
          <w:b/>
          <w:color w:val="auto"/>
        </w:rPr>
        <w:t>S</w:t>
      </w:r>
      <w:r w:rsidR="00A764A8">
        <w:rPr>
          <w:b/>
          <w:color w:val="auto"/>
        </w:rPr>
        <w:t>UMMARY</w:t>
      </w:r>
      <w:r w:rsidRPr="007501AD">
        <w:rPr>
          <w:b/>
          <w:color w:val="auto"/>
        </w:rPr>
        <w:t>:</w:t>
      </w:r>
      <w:r w:rsidRPr="007501AD">
        <w:rPr>
          <w:color w:val="auto"/>
        </w:rPr>
        <w:t xml:space="preserve"> </w:t>
      </w:r>
    </w:p>
    <w:p w14:paraId="56EB9F4C" w14:textId="28CC66F5" w:rsidR="00CF2A1F" w:rsidRPr="007501AD" w:rsidRDefault="009F0E75" w:rsidP="007501AD">
      <w:pPr>
        <w:widowControl/>
        <w:rPr>
          <w:color w:val="auto"/>
        </w:rPr>
      </w:pPr>
      <w:r w:rsidRPr="007501AD">
        <w:rPr>
          <w:color w:val="auto"/>
        </w:rPr>
        <w:t xml:space="preserve">We describe the detailed procedures and strategies to measure the mechanical properties and mechanical unfolding pathways of single protein molecules </w:t>
      </w:r>
      <w:r w:rsidR="00B316C9" w:rsidRPr="007501AD">
        <w:rPr>
          <w:color w:val="auto"/>
        </w:rPr>
        <w:t xml:space="preserve">using an </w:t>
      </w:r>
      <w:r w:rsidRPr="007501AD">
        <w:rPr>
          <w:color w:val="auto"/>
        </w:rPr>
        <w:t>atomic force microscope.</w:t>
      </w:r>
      <w:r w:rsidR="004241D8" w:rsidRPr="007501AD">
        <w:rPr>
          <w:color w:val="auto"/>
        </w:rPr>
        <w:t xml:space="preserve"> We also show representative results as a reference for </w:t>
      </w:r>
      <w:r w:rsidR="00685AE1" w:rsidRPr="007501AD">
        <w:rPr>
          <w:color w:val="auto"/>
        </w:rPr>
        <w:t>selection and justification of good single protein molecule recordings.</w:t>
      </w:r>
    </w:p>
    <w:p w14:paraId="284B0BEA" w14:textId="77777777" w:rsidR="00CF2A1F" w:rsidRPr="007501AD" w:rsidRDefault="00CF2A1F" w:rsidP="007501AD">
      <w:pPr>
        <w:widowControl/>
        <w:rPr>
          <w:color w:val="auto"/>
        </w:rPr>
      </w:pPr>
    </w:p>
    <w:p w14:paraId="6214D9A9" w14:textId="1EA7DFE8" w:rsidR="00CF2A1F" w:rsidRPr="007501AD" w:rsidRDefault="003470D5" w:rsidP="007501AD">
      <w:pPr>
        <w:widowControl/>
        <w:rPr>
          <w:color w:val="auto"/>
        </w:rPr>
      </w:pPr>
      <w:r w:rsidRPr="007501AD">
        <w:rPr>
          <w:b/>
          <w:color w:val="auto"/>
        </w:rPr>
        <w:t>ABSTRACT:</w:t>
      </w:r>
      <w:r w:rsidRPr="007501AD">
        <w:rPr>
          <w:color w:val="auto"/>
        </w:rPr>
        <w:t xml:space="preserve"> </w:t>
      </w:r>
    </w:p>
    <w:p w14:paraId="7EA5378D" w14:textId="491721E5" w:rsidR="005C5EE7" w:rsidRPr="007501AD" w:rsidRDefault="00101C07" w:rsidP="007501AD">
      <w:pPr>
        <w:widowControl/>
        <w:rPr>
          <w:color w:val="auto"/>
        </w:rPr>
      </w:pPr>
      <w:r w:rsidRPr="007501AD">
        <w:rPr>
          <w:color w:val="auto"/>
        </w:rPr>
        <w:t xml:space="preserve">The determination of the folding </w:t>
      </w:r>
      <w:r w:rsidR="008D1FEA" w:rsidRPr="007501AD">
        <w:rPr>
          <w:color w:val="auto"/>
        </w:rPr>
        <w:t>process</w:t>
      </w:r>
      <w:r w:rsidRPr="007501AD">
        <w:rPr>
          <w:color w:val="auto"/>
        </w:rPr>
        <w:t xml:space="preserve"> of proteins from the</w:t>
      </w:r>
      <w:r w:rsidR="008D1FEA" w:rsidRPr="007501AD">
        <w:rPr>
          <w:color w:val="auto"/>
        </w:rPr>
        <w:t>ir</w:t>
      </w:r>
      <w:r w:rsidRPr="007501AD">
        <w:rPr>
          <w:color w:val="auto"/>
        </w:rPr>
        <w:t xml:space="preserve"> amino acid sequence to the</w:t>
      </w:r>
      <w:r w:rsidR="008D1FEA" w:rsidRPr="007501AD">
        <w:rPr>
          <w:color w:val="auto"/>
        </w:rPr>
        <w:t>ir native</w:t>
      </w:r>
      <w:r w:rsidRPr="007501AD">
        <w:rPr>
          <w:color w:val="auto"/>
        </w:rPr>
        <w:t xml:space="preserve"> 3D structure is an important problem in biology.</w:t>
      </w:r>
      <w:r w:rsidR="00AB6B25" w:rsidRPr="007501AD" w:rsidDel="00101C07">
        <w:rPr>
          <w:color w:val="auto"/>
        </w:rPr>
        <w:t xml:space="preserve"> </w:t>
      </w:r>
      <w:r w:rsidR="00D43654" w:rsidRPr="00D43654">
        <w:rPr>
          <w:color w:val="auto"/>
        </w:rPr>
        <w:t xml:space="preserve">Atomic force microscopy </w:t>
      </w:r>
      <w:r w:rsidR="00D43654">
        <w:rPr>
          <w:color w:val="auto"/>
        </w:rPr>
        <w:t>(</w:t>
      </w:r>
      <w:r w:rsidR="00CA030B" w:rsidRPr="007501AD">
        <w:rPr>
          <w:color w:val="auto"/>
        </w:rPr>
        <w:t>AFM</w:t>
      </w:r>
      <w:r w:rsidR="00D43654">
        <w:rPr>
          <w:color w:val="auto"/>
        </w:rPr>
        <w:t>)</w:t>
      </w:r>
      <w:r w:rsidR="00CA030B" w:rsidRPr="007501AD">
        <w:rPr>
          <w:color w:val="auto"/>
        </w:rPr>
        <w:t xml:space="preserve"> </w:t>
      </w:r>
      <w:r w:rsidR="00CA6AB4" w:rsidRPr="007501AD">
        <w:rPr>
          <w:color w:val="auto"/>
        </w:rPr>
        <w:t>can addres</w:t>
      </w:r>
      <w:r w:rsidR="00041D18" w:rsidRPr="007501AD">
        <w:rPr>
          <w:color w:val="auto"/>
        </w:rPr>
        <w:t>s</w:t>
      </w:r>
      <w:r w:rsidR="00B316C9" w:rsidRPr="007501AD">
        <w:rPr>
          <w:color w:val="auto"/>
        </w:rPr>
        <w:t xml:space="preserve"> this problem</w:t>
      </w:r>
      <w:r w:rsidR="004D1734" w:rsidRPr="007501AD">
        <w:rPr>
          <w:color w:val="auto"/>
        </w:rPr>
        <w:t xml:space="preserve"> by</w:t>
      </w:r>
      <w:r w:rsidR="007435AE" w:rsidRPr="007501AD">
        <w:rPr>
          <w:color w:val="auto"/>
        </w:rPr>
        <w:t xml:space="preserve"> </w:t>
      </w:r>
      <w:r w:rsidR="0056062E" w:rsidRPr="007501AD">
        <w:rPr>
          <w:color w:val="auto"/>
        </w:rPr>
        <w:t xml:space="preserve">enabling </w:t>
      </w:r>
      <w:r w:rsidR="004D1734" w:rsidRPr="007501AD">
        <w:rPr>
          <w:color w:val="auto"/>
        </w:rPr>
        <w:t>stretch</w:t>
      </w:r>
      <w:r w:rsidR="0056062E" w:rsidRPr="007501AD">
        <w:rPr>
          <w:color w:val="auto"/>
        </w:rPr>
        <w:t>ing</w:t>
      </w:r>
      <w:r w:rsidR="004D1734" w:rsidRPr="007501AD">
        <w:rPr>
          <w:color w:val="auto"/>
        </w:rPr>
        <w:t xml:space="preserve"> and relax</w:t>
      </w:r>
      <w:r w:rsidR="0056062E" w:rsidRPr="007501AD">
        <w:rPr>
          <w:color w:val="auto"/>
        </w:rPr>
        <w:t>ation of</w:t>
      </w:r>
      <w:r w:rsidR="004D1734" w:rsidRPr="007501AD">
        <w:rPr>
          <w:color w:val="auto"/>
        </w:rPr>
        <w:t xml:space="preserve"> single protein molecules</w:t>
      </w:r>
      <w:r w:rsidR="00476ED9" w:rsidRPr="007501AD">
        <w:rPr>
          <w:color w:val="auto"/>
        </w:rPr>
        <w:t>,</w:t>
      </w:r>
      <w:r w:rsidR="004D1734" w:rsidRPr="007501AD">
        <w:rPr>
          <w:color w:val="auto"/>
        </w:rPr>
        <w:t xml:space="preserve"> which gives direct evidence of specific unfolding and refolding characteristics. AFM-based single-molecule force-spectroscopy (AFM-SMFS) provides a means to consistently measure high-energy conformations in proteins</w:t>
      </w:r>
      <w:r w:rsidR="00E64A1E" w:rsidRPr="007501AD">
        <w:rPr>
          <w:color w:val="auto"/>
        </w:rPr>
        <w:t xml:space="preserve"> </w:t>
      </w:r>
      <w:r w:rsidR="0055740B">
        <w:rPr>
          <w:color w:val="auto"/>
        </w:rPr>
        <w:t>that</w:t>
      </w:r>
      <w:r w:rsidR="009A352A" w:rsidRPr="007501AD">
        <w:rPr>
          <w:color w:val="auto"/>
        </w:rPr>
        <w:t xml:space="preserve"> </w:t>
      </w:r>
      <w:r w:rsidR="0055740B">
        <w:rPr>
          <w:color w:val="auto"/>
        </w:rPr>
        <w:t>are</w:t>
      </w:r>
      <w:r w:rsidR="009A352A" w:rsidRPr="007501AD">
        <w:rPr>
          <w:color w:val="auto"/>
        </w:rPr>
        <w:t xml:space="preserve"> not possible in traditional bulk </w:t>
      </w:r>
      <w:r w:rsidR="00476ED9" w:rsidRPr="007501AD">
        <w:rPr>
          <w:color w:val="auto"/>
        </w:rPr>
        <w:t xml:space="preserve">(biochemical) </w:t>
      </w:r>
      <w:r w:rsidR="009A352A" w:rsidRPr="007501AD">
        <w:rPr>
          <w:color w:val="auto"/>
        </w:rPr>
        <w:t xml:space="preserve">measurements. </w:t>
      </w:r>
      <w:r w:rsidR="00840108" w:rsidRPr="007501AD">
        <w:rPr>
          <w:color w:val="auto"/>
        </w:rPr>
        <w:t>Although</w:t>
      </w:r>
      <w:r w:rsidR="00884D82" w:rsidRPr="007501AD">
        <w:rPr>
          <w:color w:val="auto"/>
        </w:rPr>
        <w:t xml:space="preserve"> numerous paper</w:t>
      </w:r>
      <w:r w:rsidR="00B316C9" w:rsidRPr="007501AD">
        <w:rPr>
          <w:color w:val="auto"/>
        </w:rPr>
        <w:t>s</w:t>
      </w:r>
      <w:r w:rsidR="00884D82" w:rsidRPr="007501AD">
        <w:rPr>
          <w:color w:val="auto"/>
        </w:rPr>
        <w:t xml:space="preserve"> </w:t>
      </w:r>
      <w:r w:rsidR="00BF1F65" w:rsidRPr="007501AD">
        <w:rPr>
          <w:color w:val="auto"/>
        </w:rPr>
        <w:t>were</w:t>
      </w:r>
      <w:r w:rsidR="00884D82" w:rsidRPr="007501AD">
        <w:rPr>
          <w:color w:val="auto"/>
        </w:rPr>
        <w:t xml:space="preserve"> published to show principles of </w:t>
      </w:r>
      <w:r w:rsidR="00B316C9" w:rsidRPr="007501AD">
        <w:rPr>
          <w:color w:val="auto"/>
        </w:rPr>
        <w:t>AFM-SMFS</w:t>
      </w:r>
      <w:r w:rsidR="00884D82" w:rsidRPr="007501AD">
        <w:rPr>
          <w:color w:val="auto"/>
        </w:rPr>
        <w:t xml:space="preserve">, </w:t>
      </w:r>
      <w:r w:rsidR="00840108" w:rsidRPr="007501AD">
        <w:rPr>
          <w:color w:val="auto"/>
        </w:rPr>
        <w:t xml:space="preserve">it is not easy to conduct SMFS experiments due to a lack of an exhaustively complete protocol. </w:t>
      </w:r>
      <w:r w:rsidR="00B316C9" w:rsidRPr="007501AD">
        <w:rPr>
          <w:color w:val="auto"/>
        </w:rPr>
        <w:t>I</w:t>
      </w:r>
      <w:r w:rsidR="00840108" w:rsidRPr="007501AD">
        <w:rPr>
          <w:color w:val="auto"/>
        </w:rPr>
        <w:t xml:space="preserve">n this </w:t>
      </w:r>
      <w:r w:rsidR="0008441E">
        <w:rPr>
          <w:color w:val="auto"/>
        </w:rPr>
        <w:t>study</w:t>
      </w:r>
      <w:r w:rsidR="00840108" w:rsidRPr="007501AD">
        <w:rPr>
          <w:color w:val="auto"/>
        </w:rPr>
        <w:t xml:space="preserve">, </w:t>
      </w:r>
      <w:r w:rsidR="00F638DD" w:rsidRPr="007501AD">
        <w:rPr>
          <w:color w:val="auto"/>
        </w:rPr>
        <w:t>we</w:t>
      </w:r>
      <w:r w:rsidR="00840108" w:rsidRPr="007501AD">
        <w:rPr>
          <w:color w:val="auto"/>
        </w:rPr>
        <w:t xml:space="preserve"> </w:t>
      </w:r>
      <w:r w:rsidR="009A352A" w:rsidRPr="007501AD">
        <w:rPr>
          <w:color w:val="auto"/>
        </w:rPr>
        <w:t>briefly illustrate</w:t>
      </w:r>
      <w:r w:rsidR="00F638DD" w:rsidRPr="007501AD">
        <w:rPr>
          <w:color w:val="auto"/>
        </w:rPr>
        <w:t xml:space="preserve"> the principles of AFM and extensively detail the</w:t>
      </w:r>
      <w:r w:rsidR="009A352A" w:rsidRPr="007501AD">
        <w:rPr>
          <w:color w:val="auto"/>
        </w:rPr>
        <w:t xml:space="preserve"> protocols, procedures</w:t>
      </w:r>
      <w:r w:rsidR="000C4A4B">
        <w:rPr>
          <w:color w:val="auto"/>
        </w:rPr>
        <w:t>,</w:t>
      </w:r>
      <w:r w:rsidR="009A352A" w:rsidRPr="007501AD">
        <w:rPr>
          <w:color w:val="auto"/>
        </w:rPr>
        <w:t xml:space="preserve"> and </w:t>
      </w:r>
      <w:r w:rsidR="00884D82" w:rsidRPr="007501AD">
        <w:rPr>
          <w:color w:val="auto"/>
        </w:rPr>
        <w:t xml:space="preserve">data </w:t>
      </w:r>
      <w:r w:rsidR="009A352A" w:rsidRPr="007501AD">
        <w:rPr>
          <w:color w:val="auto"/>
        </w:rPr>
        <w:t xml:space="preserve">analysis as a guideline to achieve good </w:t>
      </w:r>
      <w:r w:rsidR="00B316C9" w:rsidRPr="007501AD">
        <w:rPr>
          <w:color w:val="auto"/>
        </w:rPr>
        <w:t>results from SMFS experiments</w:t>
      </w:r>
      <w:r w:rsidR="009A352A" w:rsidRPr="007501AD">
        <w:rPr>
          <w:color w:val="auto"/>
        </w:rPr>
        <w:t>.</w:t>
      </w:r>
      <w:r w:rsidR="00884D82" w:rsidRPr="007501AD">
        <w:rPr>
          <w:color w:val="auto"/>
        </w:rPr>
        <w:t xml:space="preserve"> </w:t>
      </w:r>
      <w:r w:rsidR="00584A28" w:rsidRPr="007501AD">
        <w:rPr>
          <w:color w:val="auto"/>
        </w:rPr>
        <w:t>We demonstrate r</w:t>
      </w:r>
      <w:r w:rsidR="00884D82" w:rsidRPr="007501AD">
        <w:rPr>
          <w:color w:val="auto"/>
        </w:rPr>
        <w:t>epresentative SMFS results of single protein mechanical unfolding measurement</w:t>
      </w:r>
      <w:r w:rsidR="00584A28" w:rsidRPr="007501AD">
        <w:rPr>
          <w:color w:val="auto"/>
        </w:rPr>
        <w:t xml:space="preserve">s and </w:t>
      </w:r>
      <w:r w:rsidR="00F638DD" w:rsidRPr="007501AD">
        <w:rPr>
          <w:color w:val="auto"/>
        </w:rPr>
        <w:t xml:space="preserve">we provide </w:t>
      </w:r>
      <w:r w:rsidR="00584A28" w:rsidRPr="007501AD">
        <w:rPr>
          <w:color w:val="auto"/>
        </w:rPr>
        <w:t xml:space="preserve">troubleshooting </w:t>
      </w:r>
      <w:r w:rsidR="00C40D37" w:rsidRPr="007501AD">
        <w:rPr>
          <w:color w:val="auto"/>
        </w:rPr>
        <w:t xml:space="preserve">strategies for some commonly encountered </w:t>
      </w:r>
      <w:r w:rsidR="005D605B" w:rsidRPr="007501AD">
        <w:rPr>
          <w:color w:val="auto"/>
        </w:rPr>
        <w:t>problems.</w:t>
      </w:r>
    </w:p>
    <w:p w14:paraId="54EF1770" w14:textId="44F824B6" w:rsidR="005D5AFB" w:rsidRPr="007501AD" w:rsidRDefault="003F5E59" w:rsidP="007501AD">
      <w:pPr>
        <w:widowControl/>
        <w:rPr>
          <w:color w:val="auto"/>
        </w:rPr>
      </w:pPr>
      <w:r w:rsidRPr="007501AD" w:rsidDel="00101C07">
        <w:rPr>
          <w:color w:val="auto"/>
        </w:rPr>
        <w:t xml:space="preserve"> </w:t>
      </w:r>
    </w:p>
    <w:p w14:paraId="736304DE" w14:textId="29913C21" w:rsidR="00CF2A1F" w:rsidRPr="007501AD" w:rsidRDefault="003470D5" w:rsidP="007501AD">
      <w:pPr>
        <w:widowControl/>
        <w:rPr>
          <w:color w:val="auto"/>
        </w:rPr>
      </w:pPr>
      <w:r w:rsidRPr="007501AD">
        <w:rPr>
          <w:b/>
          <w:color w:val="auto"/>
        </w:rPr>
        <w:t>INTRODUCTION:</w:t>
      </w:r>
      <w:r w:rsidRPr="007501AD">
        <w:rPr>
          <w:color w:val="auto"/>
        </w:rPr>
        <w:t xml:space="preserve"> </w:t>
      </w:r>
    </w:p>
    <w:p w14:paraId="38BEA90B" w14:textId="2BD21F75" w:rsidR="009940C8" w:rsidRPr="007501AD" w:rsidRDefault="003C4E0F" w:rsidP="007501AD">
      <w:pPr>
        <w:widowControl/>
        <w:rPr>
          <w:color w:val="auto"/>
        </w:rPr>
      </w:pPr>
      <w:r w:rsidRPr="007501AD">
        <w:rPr>
          <w:color w:val="auto"/>
        </w:rPr>
        <w:lastRenderedPageBreak/>
        <w:t>Advances in single molecule force spectroscopy (SMFS) by AFM have</w:t>
      </w:r>
      <w:r w:rsidR="00A649C0" w:rsidRPr="007501AD">
        <w:rPr>
          <w:color w:val="auto"/>
        </w:rPr>
        <w:t xml:space="preserve"> enabled</w:t>
      </w:r>
      <w:r w:rsidRPr="007501AD">
        <w:rPr>
          <w:color w:val="auto"/>
        </w:rPr>
        <w:t xml:space="preserve"> mechanical manipulation and precise characterization of </w:t>
      </w:r>
      <w:r w:rsidR="00A649C0" w:rsidRPr="007501AD">
        <w:rPr>
          <w:color w:val="auto"/>
        </w:rPr>
        <w:t>single protein molecules</w:t>
      </w:r>
      <w:r w:rsidRPr="007501AD">
        <w:rPr>
          <w:color w:val="auto"/>
        </w:rPr>
        <w:t>. </w:t>
      </w:r>
      <w:r w:rsidR="00914842" w:rsidRPr="007501AD">
        <w:rPr>
          <w:color w:val="auto"/>
        </w:rPr>
        <w:t xml:space="preserve">This characterization has produced novel insights about </w:t>
      </w:r>
      <w:r w:rsidR="00A649C0" w:rsidRPr="007501AD">
        <w:rPr>
          <w:color w:val="auto"/>
        </w:rPr>
        <w:t xml:space="preserve">protein </w:t>
      </w:r>
      <w:r w:rsidR="00914842" w:rsidRPr="007501AD">
        <w:rPr>
          <w:color w:val="auto"/>
        </w:rPr>
        <w:t>mechanics</w:t>
      </w:r>
      <w:r w:rsidR="0088153C" w:rsidRPr="007501AD">
        <w:rPr>
          <w:color w:val="auto"/>
        </w:rPr>
        <w:fldChar w:fldCharType="begin">
          <w:fldData xml:space="preserve">PEVuZE5vdGU+PENpdGU+PEF1dGhvcj5SaWVmPC9BdXRob3I+PFllYXI+MTk5NzwvWWVhcj48UmVj
TnVtPjE4ODI8L1JlY051bT48RGlzcGxheVRleHQ+PHN0eWxlIGZhY2U9InN1cGVyc2NyaXB0Ij4x
LDI8L3N0eWxlPjwvRGlzcGxheVRleHQ+PHJlY29yZD48cmVjLW51bWJlcj4xODgyPC9yZWMtbnVt
YmVyPjxmb3JlaWduLWtleXM+PGtleSBhcHA9IkVOIiBkYi1pZD0iZTl3NXgwMnR6MnhmcG5lcnd0
b3BzeDJyejJzemF3MnN4OWZhIiB0aW1lc3RhbXA9IjAiPjE4ODI8L2tleT48L2ZvcmVpZ24ta2V5
cz48cmVmLXR5cGUgbmFtZT0iSm91cm5hbCBBcnRpY2xlIj4xNzwvcmVmLXR5cGU+PGNvbnRyaWJ1
dG9ycz48YXV0aG9ycz48YXV0aG9yPlJpZWYsIE1hdHRoaWFzPC9hdXRob3I+PGF1dGhvcj5HYXV0
ZWwsIE1hdGhpYXM8L2F1dGhvcj48YXV0aG9yPk9lc3RlcmhlbHQsIEZpbGlwcDwvYXV0aG9yPjxh
dXRob3I+RmVybmFuZGV6LCBKdWxpbyBNLjwvYXV0aG9yPjxhdXRob3I+R2F1YiwgSGVybWFubiBF
LjwvYXV0aG9yPjwvYXV0aG9ycz48L2NvbnRyaWJ1dG9ycz48dGl0bGVzPjx0aXRsZT5SZXZlcnNp
YmxlIFVuZm9sZGluZyBvZiBJbmRpdmlkdWFsIFRpdGluIEltbXVub2dsb2J1bGluIERvbWFpbnMg
YnkgQUZNPC90aXRsZT48c2Vjb25kYXJ5LXRpdGxlPlNjaWVuY2U8L3NlY29uZGFyeS10aXRsZT48
L3RpdGxlcz48cGVyaW9kaWNhbD48ZnVsbC10aXRsZT5TY2llbmNlPC9mdWxsLXRpdGxlPjwvcGVy
aW9kaWNhbD48cGFnZXM+MTEwOS0xMTEyPC9wYWdlcz48dm9sdW1lPjI3Njwvdm9sdW1lPjxudW1i
ZXI+NTMxNTwvbnVtYmVyPjxkYXRlcz48eWVhcj4xOTk3PC95ZWFyPjxwdWItZGF0ZXM+PGRhdGU+
TWF5IDE2LCAxOTk3PC9kYXRlPjwvcHViLWRhdGVzPjwvZGF0ZXM+PHVybHM+PHJlbGF0ZWQtdXJs
cz48dXJsPmh0dHA6Ly93d3cuc2NpZW5jZW1hZy5vcmcvY29udGVudC8yNzYvNTMxNS8xMTA5LmFi
c3RyYWN0PC91cmw+PC9yZWxhdGVkLXVybHM+PC91cmxzPjxlbGVjdHJvbmljLXJlc291cmNlLW51
bT4xMC4xMTI2L3NjaWVuY2UuMjc2LjUzMTUuMTEwOTwvZWxlY3Ryb25pYy1yZXNvdXJjZS1udW0+
PC9yZWNvcmQ+PC9DaXRlPjxDaXRlPjxBdXRob3I+RmlzaGVyPC9BdXRob3I+PFllYXI+MTk5OTwv
WWVhcj48UmVjTnVtPjY1OTwvUmVjTnVtPjxyZWNvcmQ+PHJlYy1udW1iZXI+NjU5PC9yZWMtbnVt
YmVyPjxmb3JlaWduLWtleXM+PGtleSBhcHA9IkVOIiBkYi1pZD0iZTl3NXgwMnR6MnhmcG5lcnd0
b3BzeDJyejJzemF3MnN4OWZhIiB0aW1lc3RhbXA9IjAiPjY1OTwva2V5PjwvZm9yZWlnbi1rZXlz
PjxyZWYtdHlwZSBuYW1lPSJKb3VybmFsIEFydGljbGUiPjE3PC9yZWYtdHlwZT48Y29udHJpYnV0
b3JzPjxhdXRob3JzPjxhdXRob3I+RmlzaGVyLCBULiBFLjwvYXV0aG9yPjxhdXRob3I+T2Jlcmhh
dXNlciwgQS4gRi48L2F1dGhvcj48YXV0aG9yPkNhcnJpb24tVmF6cXVleiwgTS48L2F1dGhvcj48
YXV0aG9yPk1hcnN6YWxlaywgUC4gRS48L2F1dGhvcj48YXV0aG9yPkZlcm5hbmRleiwgSi4gTS48
L2F1dGhvcj48L2F1dGhvcnM+PC9jb250cmlidXRvcnM+PGF1dGgtYWRkcmVzcz5GaXNoZXIsIFRF
JiN4RDtNYXlvIENsaW4gJmFtcDsgTWF5byBGZG4sIERlcHQgUGh5c2lvbCAmYW1wOyBCaW9waHlz
LCAxLTExNyBNZWQgU2NpIEJsZGcsIFJvY2hlc3RlciwgTU4gNTU5MDUgVVNBJiN4RDtNYXlvIENs
aW4gJmFtcDsgTWF5byBGZG4sIERlcHQgUGh5c2lvbCAmYW1wOyBCaW9waHlzLCBSb2NoZXN0ZXIs
IE1OIDU1OTA1IFVTQTwvYXV0aC1hZGRyZXNzPjx0aXRsZXM+PHRpdGxlPlRoZSBzdHVkeSBvZiBw
cm90ZWluIG1lY2hhbmljcyB3aXRoIHRoZSBhdG9taWMgZm9yY2UgbWljcm9zY29wZTwvdGl0bGU+
PHNlY29uZGFyeS10aXRsZT5UcmVuZHMgaW4gQmlvY2hlbWljYWwgU2NpZW5jZXM8L3NlY29uZGFy
eS10aXRsZT48L3RpdGxlcz48cGFnZXM+Mzc5LTM4NDwvcGFnZXM+PHZvbHVtZT4yNDwvdm9sdW1l
PjxudW1iZXI+MTA8L251bWJlcj48a2V5d29yZHM+PGtleXdvcmQ+aW1tdW5vZ2xvYnVsaW4tbGlr
ZSBtb2R1bGVzPC9rZXl3b3JkPjxrZXl3b3JkPmxhbmRzY2FwZSBwZXJzcGVjdGl2ZTwva2V5d29y
ZD48a2V5d29yZD5tdXNjbGUgZWxhc3RpY2l0eTwva2V5d29yZD48a2V5d29yZD50aXRpbjwva2V5
d29yZD48a2V5d29yZD5maWJyb25lY3Rpbjwva2V5d29yZD48a2V5d29yZD5kb21haW5zPC9rZXl3
b3JkPjxrZXl3b3JkPmFkaGVzaW9uPC9rZXl3b3JkPjxrZXl3b3JkPm1vbGVjdWxlczwva2V5d29y
ZD48a2V5d29yZD5zdGFiaWxpdHk8L2tleXdvcmQ+PGtleXdvcmQ+c2l0ZTwva2V5d29yZD48L2tl
eXdvcmRzPjxkYXRlcz48eWVhcj4xOTk5PC95ZWFyPjxwdWItZGF0ZXM+PGRhdGU+T2N0PC9kYXRl
PjwvcHViLWRhdGVzPjwvZGF0ZXM+PGlzYm4+MDk2OC0wMDA0PC9pc2JuPjxhY2Nlc3Npb24tbnVt
PklTSTowMDAwODI5ODUzMDAwMDQ8L2FjY2Vzc2lvbi1udW0+PHVybHM+PHJlbGF0ZWQtdXJscz48
dXJsPiZsdDtHbyB0byBJU0kmZ3Q7Oi8vMDAwMDgyOTg1MzAwMDA0PC91cmw+PC9yZWxhdGVkLXVy
bHM+PC91cmxzPjxsYW5ndWFnZT5FbmdsaXNoPC9sYW5ndWFnZT48L3JlY29yZD48L0NpdGU+PC9F
bmROb3RlPgB=
</w:fldData>
        </w:fldChar>
      </w:r>
      <w:r w:rsidR="001B071B" w:rsidRPr="007501AD">
        <w:rPr>
          <w:color w:val="auto"/>
        </w:rPr>
        <w:instrText xml:space="preserve"> ADDIN EN.CITE </w:instrText>
      </w:r>
      <w:r w:rsidR="001B071B" w:rsidRPr="007501AD">
        <w:rPr>
          <w:color w:val="auto"/>
        </w:rPr>
        <w:fldChar w:fldCharType="begin">
          <w:fldData xml:space="preserve">PEVuZE5vdGU+PENpdGU+PEF1dGhvcj5SaWVmPC9BdXRob3I+PFllYXI+MTk5NzwvWWVhcj48UmVj
TnVtPjE4ODI8L1JlY051bT48RGlzcGxheVRleHQ+PHN0eWxlIGZhY2U9InN1cGVyc2NyaXB0Ij4x
LDI8L3N0eWxlPjwvRGlzcGxheVRleHQ+PHJlY29yZD48cmVjLW51bWJlcj4xODgyPC9yZWMtbnVt
YmVyPjxmb3JlaWduLWtleXM+PGtleSBhcHA9IkVOIiBkYi1pZD0iZTl3NXgwMnR6MnhmcG5lcnd0
b3BzeDJyejJzemF3MnN4OWZhIiB0aW1lc3RhbXA9IjAiPjE4ODI8L2tleT48L2ZvcmVpZ24ta2V5
cz48cmVmLXR5cGUgbmFtZT0iSm91cm5hbCBBcnRpY2xlIj4xNzwvcmVmLXR5cGU+PGNvbnRyaWJ1
dG9ycz48YXV0aG9ycz48YXV0aG9yPlJpZWYsIE1hdHRoaWFzPC9hdXRob3I+PGF1dGhvcj5HYXV0
ZWwsIE1hdGhpYXM8L2F1dGhvcj48YXV0aG9yPk9lc3RlcmhlbHQsIEZpbGlwcDwvYXV0aG9yPjxh
dXRob3I+RmVybmFuZGV6LCBKdWxpbyBNLjwvYXV0aG9yPjxhdXRob3I+R2F1YiwgSGVybWFubiBF
LjwvYXV0aG9yPjwvYXV0aG9ycz48L2NvbnRyaWJ1dG9ycz48dGl0bGVzPjx0aXRsZT5SZXZlcnNp
YmxlIFVuZm9sZGluZyBvZiBJbmRpdmlkdWFsIFRpdGluIEltbXVub2dsb2J1bGluIERvbWFpbnMg
YnkgQUZNPC90aXRsZT48c2Vjb25kYXJ5LXRpdGxlPlNjaWVuY2U8L3NlY29uZGFyeS10aXRsZT48
L3RpdGxlcz48cGVyaW9kaWNhbD48ZnVsbC10aXRsZT5TY2llbmNlPC9mdWxsLXRpdGxlPjwvcGVy
aW9kaWNhbD48cGFnZXM+MTEwOS0xMTEyPC9wYWdlcz48dm9sdW1lPjI3Njwvdm9sdW1lPjxudW1i
ZXI+NTMxNTwvbnVtYmVyPjxkYXRlcz48eWVhcj4xOTk3PC95ZWFyPjxwdWItZGF0ZXM+PGRhdGU+
TWF5IDE2LCAxOTk3PC9kYXRlPjwvcHViLWRhdGVzPjwvZGF0ZXM+PHVybHM+PHJlbGF0ZWQtdXJs
cz48dXJsPmh0dHA6Ly93d3cuc2NpZW5jZW1hZy5vcmcvY29udGVudC8yNzYvNTMxNS8xMTA5LmFi
c3RyYWN0PC91cmw+PC9yZWxhdGVkLXVybHM+PC91cmxzPjxlbGVjdHJvbmljLXJlc291cmNlLW51
bT4xMC4xMTI2L3NjaWVuY2UuMjc2LjUzMTUuMTEwOTwvZWxlY3Ryb25pYy1yZXNvdXJjZS1udW0+
PC9yZWNvcmQ+PC9DaXRlPjxDaXRlPjxBdXRob3I+RmlzaGVyPC9BdXRob3I+PFllYXI+MTk5OTwv
WWVhcj48UmVjTnVtPjY1OTwvUmVjTnVtPjxyZWNvcmQ+PHJlYy1udW1iZXI+NjU5PC9yZWMtbnVt
YmVyPjxmb3JlaWduLWtleXM+PGtleSBhcHA9IkVOIiBkYi1pZD0iZTl3NXgwMnR6MnhmcG5lcnd0
b3BzeDJyejJzemF3MnN4OWZhIiB0aW1lc3RhbXA9IjAiPjY1OTwva2V5PjwvZm9yZWlnbi1rZXlz
PjxyZWYtdHlwZSBuYW1lPSJKb3VybmFsIEFydGljbGUiPjE3PC9yZWYtdHlwZT48Y29udHJpYnV0
b3JzPjxhdXRob3JzPjxhdXRob3I+RmlzaGVyLCBULiBFLjwvYXV0aG9yPjxhdXRob3I+T2Jlcmhh
dXNlciwgQS4gRi48L2F1dGhvcj48YXV0aG9yPkNhcnJpb24tVmF6cXVleiwgTS48L2F1dGhvcj48
YXV0aG9yPk1hcnN6YWxlaywgUC4gRS48L2F1dGhvcj48YXV0aG9yPkZlcm5hbmRleiwgSi4gTS48
L2F1dGhvcj48L2F1dGhvcnM+PC9jb250cmlidXRvcnM+PGF1dGgtYWRkcmVzcz5GaXNoZXIsIFRF
JiN4RDtNYXlvIENsaW4gJmFtcDsgTWF5byBGZG4sIERlcHQgUGh5c2lvbCAmYW1wOyBCaW9waHlz
LCAxLTExNyBNZWQgU2NpIEJsZGcsIFJvY2hlc3RlciwgTU4gNTU5MDUgVVNBJiN4RDtNYXlvIENs
aW4gJmFtcDsgTWF5byBGZG4sIERlcHQgUGh5c2lvbCAmYW1wOyBCaW9waHlzLCBSb2NoZXN0ZXIs
IE1OIDU1OTA1IFVTQTwvYXV0aC1hZGRyZXNzPjx0aXRsZXM+PHRpdGxlPlRoZSBzdHVkeSBvZiBw
cm90ZWluIG1lY2hhbmljcyB3aXRoIHRoZSBhdG9taWMgZm9yY2UgbWljcm9zY29wZTwvdGl0bGU+
PHNlY29uZGFyeS10aXRsZT5UcmVuZHMgaW4gQmlvY2hlbWljYWwgU2NpZW5jZXM8L3NlY29uZGFy
eS10aXRsZT48L3RpdGxlcz48cGFnZXM+Mzc5LTM4NDwvcGFnZXM+PHZvbHVtZT4yNDwvdm9sdW1l
PjxudW1iZXI+MTA8L251bWJlcj48a2V5d29yZHM+PGtleXdvcmQ+aW1tdW5vZ2xvYnVsaW4tbGlr
ZSBtb2R1bGVzPC9rZXl3b3JkPjxrZXl3b3JkPmxhbmRzY2FwZSBwZXJzcGVjdGl2ZTwva2V5d29y
ZD48a2V5d29yZD5tdXNjbGUgZWxhc3RpY2l0eTwva2V5d29yZD48a2V5d29yZD50aXRpbjwva2V5
d29yZD48a2V5d29yZD5maWJyb25lY3Rpbjwva2V5d29yZD48a2V5d29yZD5kb21haW5zPC9rZXl3
b3JkPjxrZXl3b3JkPmFkaGVzaW9uPC9rZXl3b3JkPjxrZXl3b3JkPm1vbGVjdWxlczwva2V5d29y
ZD48a2V5d29yZD5zdGFiaWxpdHk8L2tleXdvcmQ+PGtleXdvcmQ+c2l0ZTwva2V5d29yZD48L2tl
eXdvcmRzPjxkYXRlcz48eWVhcj4xOTk5PC95ZWFyPjxwdWItZGF0ZXM+PGRhdGU+T2N0PC9kYXRl
PjwvcHViLWRhdGVzPjwvZGF0ZXM+PGlzYm4+MDk2OC0wMDA0PC9pc2JuPjxhY2Nlc3Npb24tbnVt
PklTSTowMDAwODI5ODUzMDAwMDQ8L2FjY2Vzc2lvbi1udW0+PHVybHM+PHJlbGF0ZWQtdXJscz48
dXJsPiZsdDtHbyB0byBJU0kmZ3Q7Oi8vMDAwMDgyOTg1MzAwMDA0PC91cmw+PC9yZWxhdGVkLXVy
bHM+PC91cmxzPjxsYW5ndWFnZT5FbmdsaXNoPC9sYW5ndWFnZT48L3JlY29yZD48L0NpdGU+PC9F
bmROb3RlPgB=
</w:fldData>
        </w:fldChar>
      </w:r>
      <w:r w:rsidR="001B071B" w:rsidRPr="007501AD">
        <w:rPr>
          <w:color w:val="auto"/>
        </w:rPr>
        <w:instrText xml:space="preserve"> ADDIN EN.CITE.DATA </w:instrText>
      </w:r>
      <w:r w:rsidR="001B071B" w:rsidRPr="007501AD">
        <w:rPr>
          <w:color w:val="auto"/>
        </w:rPr>
      </w:r>
      <w:r w:rsidR="001B071B" w:rsidRPr="007501AD">
        <w:rPr>
          <w:color w:val="auto"/>
        </w:rPr>
        <w:fldChar w:fldCharType="end"/>
      </w:r>
      <w:r w:rsidR="0088153C" w:rsidRPr="007501AD">
        <w:rPr>
          <w:color w:val="auto"/>
        </w:rPr>
      </w:r>
      <w:r w:rsidR="0088153C" w:rsidRPr="007501AD">
        <w:rPr>
          <w:color w:val="auto"/>
        </w:rPr>
        <w:fldChar w:fldCharType="separate"/>
      </w:r>
      <w:hyperlink w:anchor="_ENREF_1" w:tooltip="Rief, 1997 #1882" w:history="1">
        <w:r w:rsidR="001B071B" w:rsidRPr="007501AD">
          <w:rPr>
            <w:color w:val="auto"/>
            <w:vertAlign w:val="superscript"/>
          </w:rPr>
          <w:t>1</w:t>
        </w:r>
      </w:hyperlink>
      <w:r w:rsidR="008972D1" w:rsidRPr="007501AD">
        <w:rPr>
          <w:color w:val="auto"/>
          <w:vertAlign w:val="superscript"/>
        </w:rPr>
        <w:t>,</w:t>
      </w:r>
      <w:hyperlink w:anchor="_ENREF_2" w:tooltip="Fisher, 1999 #659" w:history="1">
        <w:r w:rsidR="001B071B" w:rsidRPr="007501AD">
          <w:rPr>
            <w:color w:val="auto"/>
            <w:vertAlign w:val="superscript"/>
          </w:rPr>
          <w:t>2</w:t>
        </w:r>
      </w:hyperlink>
      <w:r w:rsidR="0088153C" w:rsidRPr="007501AD">
        <w:rPr>
          <w:color w:val="auto"/>
        </w:rPr>
        <w:fldChar w:fldCharType="end"/>
      </w:r>
      <w:r w:rsidR="00561E7C">
        <w:rPr>
          <w:color w:val="auto"/>
        </w:rPr>
        <w:t>,</w:t>
      </w:r>
      <w:r w:rsidR="00914842" w:rsidRPr="007501AD">
        <w:rPr>
          <w:color w:val="auto"/>
        </w:rPr>
        <w:t xml:space="preserve"> protein folding</w:t>
      </w:r>
      <w:hyperlink w:anchor="_ENREF_3" w:tooltip="Ng, 2004 #1641" w:history="1">
        <w:r w:rsidR="001B071B" w:rsidRPr="007501AD">
          <w:rPr>
            <w:color w:val="auto"/>
          </w:rPr>
          <w:fldChar w:fldCharType="begin"/>
        </w:r>
        <w:r w:rsidR="001B071B" w:rsidRPr="007501AD">
          <w:rPr>
            <w:color w:val="auto"/>
          </w:rPr>
          <w:instrText xml:space="preserve"> ADDIN EN.CITE &lt;EndNote&gt;&lt;Cite&gt;&lt;Author&gt;Ng&lt;/Author&gt;&lt;Year&gt;2004&lt;/Year&gt;&lt;RecNum&gt;1641&lt;/RecNum&gt;&lt;DisplayText&gt;&lt;style face="superscript"&gt;3&lt;/style&gt;&lt;/DisplayText&gt;&lt;record&gt;&lt;rec-number&gt;1641&lt;/rec-number&gt;&lt;foreign-keys&gt;&lt;key app="EN" db-id="e9w5x02tz2xfpnerwtopsx2rz2szaw2sx9fa" timestamp="0"&gt;1641&lt;/key&gt;&lt;/foreign-keys&gt;&lt;ref-type name="Journal Article"&gt;17&lt;/ref-type&gt;&lt;contributors&gt;&lt;authors&gt;&lt;author&gt;Ng, S.&lt;/author&gt;&lt;author&gt;Rounsevell, R.&lt;/author&gt;&lt;author&gt;Steward, A.&lt;/author&gt;&lt;author&gt;Randles, L.&lt;/author&gt;&lt;author&gt;Clarke, J.&lt;/author&gt;&lt;/authors&gt;&lt;/contributors&gt;&lt;auth-address&gt;Univ Cambridge, Dept Chem, MRC, Ctr Prot Engn, Cambridge CB2 1EW, England&lt;/auth-address&gt;&lt;titles&gt;&lt;title&gt;Single molecule studies of protein folding by atomic force microscopy(AFM).&lt;/title&gt;&lt;secondary-title&gt;Abstracts of Papers of the American Chemical Society&lt;/secondary-title&gt;&lt;/titles&gt;&lt;pages&gt;U545-U545&lt;/pages&gt;&lt;volume&gt;227&lt;/volume&gt;&lt;dates&gt;&lt;year&gt;2004&lt;/year&gt;&lt;pub-dates&gt;&lt;date&gt;Mar 28&lt;/date&gt;&lt;/pub-dates&gt;&lt;/dates&gt;&lt;isbn&gt;0065-7727&lt;/isbn&gt;&lt;accession-num&gt;ISI:000223655702814&lt;/accession-num&gt;&lt;urls&gt;&lt;related-urls&gt;&lt;url&gt;&amp;lt;Go to ISI&amp;gt;://000223655702814&lt;/url&gt;&lt;/related-urls&gt;&lt;/urls&gt;&lt;language&gt;English&lt;/language&gt;&lt;/record&gt;&lt;/Cite&gt;&lt;/EndNote&gt;</w:instrText>
        </w:r>
        <w:r w:rsidR="001B071B" w:rsidRPr="007501AD">
          <w:rPr>
            <w:color w:val="auto"/>
          </w:rPr>
          <w:fldChar w:fldCharType="separate"/>
        </w:r>
        <w:r w:rsidR="001B071B" w:rsidRPr="007501AD">
          <w:rPr>
            <w:color w:val="auto"/>
            <w:vertAlign w:val="superscript"/>
          </w:rPr>
          <w:t>3</w:t>
        </w:r>
        <w:r w:rsidR="001B071B" w:rsidRPr="007501AD">
          <w:rPr>
            <w:color w:val="auto"/>
          </w:rPr>
          <w:fldChar w:fldCharType="end"/>
        </w:r>
      </w:hyperlink>
      <w:r w:rsidR="00561E7C" w:rsidRPr="007501AD">
        <w:rPr>
          <w:color w:val="auto"/>
        </w:rPr>
        <w:t>,</w:t>
      </w:r>
      <w:r w:rsidR="00914842" w:rsidRPr="007501AD">
        <w:rPr>
          <w:color w:val="auto"/>
        </w:rPr>
        <w:t xml:space="preserve"> protein–ligand interactions</w:t>
      </w:r>
      <w:hyperlink w:anchor="_ENREF_4" w:tooltip="Rico, 2011 #1876" w:history="1">
        <w:r w:rsidR="001B071B" w:rsidRPr="007501AD">
          <w:rPr>
            <w:color w:val="auto"/>
          </w:rPr>
          <w:fldChar w:fldCharType="begin"/>
        </w:r>
        <w:r w:rsidR="001B071B" w:rsidRPr="007501AD">
          <w:rPr>
            <w:color w:val="auto"/>
          </w:rPr>
          <w:instrText xml:space="preserve"> ADDIN EN.CITE &lt;EndNote&gt;&lt;Cite&gt;&lt;Author&gt;Rico&lt;/Author&gt;&lt;Year&gt;2011&lt;/Year&gt;&lt;RecNum&gt;1876&lt;/RecNum&gt;&lt;DisplayText&gt;&lt;style face="superscript"&gt;4&lt;/style&gt;&lt;/DisplayText&gt;&lt;record&gt;&lt;rec-number&gt;1876&lt;/rec-number&gt;&lt;foreign-keys&gt;&lt;key app="EN" db-id="e9w5x02tz2xfpnerwtopsx2rz2szaw2sx9fa" timestamp="0"&gt;1876&lt;/key&gt;&lt;/foreign-keys&gt;&lt;ref-type name="Book Section"&gt;5&lt;/ref-type&gt;&lt;contributors&gt;&lt;authors&gt;&lt;author&gt;Rico, Félix&lt;/author&gt;&lt;author&gt;Chu, Calvin&lt;/author&gt;&lt;author&gt;Moy, Vincent T.&lt;/author&gt;&lt;/authors&gt;&lt;secondary-authors&gt;&lt;author&gt;Braga, Pier Carlo&lt;/author&gt;&lt;author&gt;Ricci, Davide&lt;/author&gt;&lt;/secondary-authors&gt;&lt;/contributors&gt;&lt;titles&gt;&lt;title&gt;Force-Clamp Measurements of Receptor–Ligand Interactions&amp;#xD;Atomic Force Microscopy in Biomedical Research&lt;/title&gt;&lt;tertiary-title&gt;Methods in Molecular Biology&lt;/tertiary-title&gt;&lt;/titles&gt;&lt;pages&gt;331-353&lt;/pages&gt;&lt;volume&gt;736&lt;/volume&gt;&lt;keywords&gt;&lt;keyword&gt;Biomedical and Life Sciences&lt;/keyword&gt;&lt;/keywords&gt;&lt;dates&gt;&lt;year&gt;2011&lt;/year&gt;&lt;/dates&gt;&lt;publisher&gt;Humana Press&lt;/publisher&gt;&lt;isbn&gt;978-1-61779-105-5&lt;/isbn&gt;&lt;urls&gt;&lt;related-urls&gt;&lt;url&gt;http://dx.doi.org/10.1007/978-1-61779-105-5_20&lt;/url&gt;&lt;/related-urls&gt;&lt;/urls&gt;&lt;electronic-resource-num&gt;10.1007/978-1-61779-105-5_20&lt;/electronic-resource-num&gt;&lt;/record&gt;&lt;/Cite&gt;&lt;/EndNote&gt;</w:instrText>
        </w:r>
        <w:r w:rsidR="001B071B" w:rsidRPr="007501AD">
          <w:rPr>
            <w:color w:val="auto"/>
          </w:rPr>
          <w:fldChar w:fldCharType="separate"/>
        </w:r>
        <w:r w:rsidR="001B071B" w:rsidRPr="007501AD">
          <w:rPr>
            <w:color w:val="auto"/>
            <w:vertAlign w:val="superscript"/>
          </w:rPr>
          <w:t>4</w:t>
        </w:r>
        <w:r w:rsidR="001B071B" w:rsidRPr="007501AD">
          <w:rPr>
            <w:color w:val="auto"/>
          </w:rPr>
          <w:fldChar w:fldCharType="end"/>
        </w:r>
      </w:hyperlink>
      <w:r w:rsidR="00DC1FA7">
        <w:rPr>
          <w:color w:val="auto"/>
        </w:rPr>
        <w:t>,</w:t>
      </w:r>
      <w:r w:rsidRPr="007501AD">
        <w:rPr>
          <w:color w:val="auto"/>
        </w:rPr>
        <w:t xml:space="preserve"> protein-protein interactions</w:t>
      </w:r>
      <w:hyperlink w:anchor="_ENREF_5" w:tooltip="Muller, 2008 #1614" w:history="1">
        <w:r w:rsidR="001B071B" w:rsidRPr="007501AD">
          <w:rPr>
            <w:color w:val="auto"/>
          </w:rPr>
          <w:fldChar w:fldCharType="begin"/>
        </w:r>
        <w:r w:rsidR="001B071B" w:rsidRPr="007501AD">
          <w:rPr>
            <w:color w:val="auto"/>
          </w:rPr>
          <w:instrText xml:space="preserve"> ADDIN EN.CITE &lt;EndNote&gt;&lt;Cite&gt;&lt;Author&gt;Muller&lt;/Author&gt;&lt;Year&gt;2008&lt;/Year&gt;&lt;RecNum&gt;1614&lt;/RecNum&gt;&lt;DisplayText&gt;&lt;style face="superscript"&gt;5&lt;/style&gt;&lt;/DisplayText&gt;&lt;record&gt;&lt;rec-number&gt;1614&lt;/rec-number&gt;&lt;foreign-keys&gt;&lt;key app="EN" db-id="e9w5x02tz2xfpnerwtopsx2rz2szaw2sx9fa" timestamp="0"&gt;1614&lt;/key&gt;&lt;/foreign-keys&gt;&lt;ref-type name="Journal Article"&gt;17&lt;/ref-type&gt;&lt;contributors&gt;&lt;authors&gt;&lt;author&gt;Muller, D. J.&lt;/author&gt;&lt;author&gt;Dufrene, Y. F.&lt;/author&gt;&lt;/authors&gt;&lt;/contributors&gt;&lt;auth-address&gt;Muller, DJ&amp;#xD;Tech Univ Dresden, Ctr Biotechnol, Tatzberg 47-51, D-01307 Dresden, Germany&amp;#xD;Tech Univ Dresden, Ctr Biotechnol, D-01307 Dresden, Germany&amp;#xD;Univ Catholique Louvain, Unite Chim Interfaces, B-1348 Louvain, Belgium&lt;/auth-address&gt;&lt;titles&gt;&lt;title&gt;Atomic force microscopy as a multifunctional molecular toolbox in nanobiotechnology&lt;/title&gt;&lt;secondary-title&gt;Nature Nanotechnology&lt;/secondary-title&gt;&lt;/titles&gt;&lt;pages&gt;261-269&lt;/pages&gt;&lt;volume&gt;3&lt;/volume&gt;&lt;number&gt;5&lt;/number&gt;&lt;keywords&gt;&lt;keyword&gt;nanomechanical cantilever array&lt;/keyword&gt;&lt;keyword&gt;single-molecule&lt;/keyword&gt;&lt;keyword&gt;conformational-changes&lt;/keyword&gt;&lt;keyword&gt;membrane-proteins&lt;/keyword&gt;&lt;keyword&gt;recognition events&lt;/keyword&gt;&lt;keyword&gt;growth detection&lt;/keyword&gt;&lt;keyword&gt;native membrane&lt;/keyword&gt;&lt;keyword&gt;rna-polymerase&lt;/keyword&gt;&lt;keyword&gt;cells&lt;/keyword&gt;&lt;keyword&gt;spectroscopy&lt;/keyword&gt;&lt;/keywords&gt;&lt;dates&gt;&lt;year&gt;2008&lt;/year&gt;&lt;pub-dates&gt;&lt;date&gt;May&lt;/date&gt;&lt;/pub-dates&gt;&lt;/dates&gt;&lt;isbn&gt;1748-3387&lt;/isbn&gt;&lt;accession-num&gt;ISI:000255756200010&lt;/accession-num&gt;&lt;urls&gt;&lt;related-urls&gt;&lt;url&gt;&amp;lt;Go to ISI&amp;gt;://000255756200010&lt;/url&gt;&lt;/related-urls&gt;&lt;/urls&gt;&lt;electronic-resource-num&gt;DOI 10.1038/nnano.2008.100&lt;/electronic-resource-num&gt;&lt;language&gt;English&lt;/language&gt;&lt;/record&gt;&lt;/Cite&gt;&lt;/EndNote&gt;</w:instrText>
        </w:r>
        <w:r w:rsidR="001B071B" w:rsidRPr="007501AD">
          <w:rPr>
            <w:color w:val="auto"/>
          </w:rPr>
          <w:fldChar w:fldCharType="separate"/>
        </w:r>
        <w:r w:rsidR="001B071B" w:rsidRPr="007501AD">
          <w:rPr>
            <w:color w:val="auto"/>
            <w:vertAlign w:val="superscript"/>
          </w:rPr>
          <w:t>5</w:t>
        </w:r>
        <w:r w:rsidR="001B071B" w:rsidRPr="007501AD">
          <w:rPr>
            <w:color w:val="auto"/>
          </w:rPr>
          <w:fldChar w:fldCharType="end"/>
        </w:r>
      </w:hyperlink>
      <w:r w:rsidR="00DC1FA7">
        <w:rPr>
          <w:color w:val="auto"/>
        </w:rPr>
        <w:t>,</w:t>
      </w:r>
      <w:r w:rsidR="0044136D" w:rsidRPr="007501AD">
        <w:rPr>
          <w:color w:val="auto"/>
        </w:rPr>
        <w:t xml:space="preserve"> and protein-based engineered materials</w:t>
      </w:r>
      <w:hyperlink w:anchor="_ENREF_6" w:tooltip="Lv, 2010 #2515" w:history="1">
        <w:r w:rsidR="001B071B" w:rsidRPr="007501AD">
          <w:rPr>
            <w:color w:val="auto"/>
          </w:rPr>
          <w:fldChar w:fldCharType="begin">
            <w:fldData xml:space="preserve">PEVuZE5vdGU+PENpdGU+PEF1dGhvcj5MdjwvQXV0aG9yPjxZZWFyPjIwMTA8L1llYXI+PFJlY051
bT4yNTE1PC9SZWNOdW0+PERpc3BsYXlUZXh0PjxzdHlsZSBmYWNlPSJzdXBlcnNjcmlwdCI+Ni04
PC9zdHlsZT48L0Rpc3BsYXlUZXh0PjxyZWNvcmQ+PHJlYy1udW1iZXI+MjUxNTwvcmVjLW51bWJl
cj48Zm9yZWlnbi1rZXlzPjxrZXkgYXBwPSJFTiIgZGItaWQ9IjkydzB2dHdkMjl2c2RuZXZmOWtw
MHByZjlkYXp3ZTB0ZWRlMiIgdGltZXN0YW1wPSIwIj4yNTE1PC9rZXk+PC9mb3JlaWduLWtleXM+
PHJlZi10eXBlIG5hbWU9IkpvdXJuYWwgQXJ0aWNsZSI+MTc8L3JlZi10eXBlPjxjb250cmlidXRv
cnM+PGF1dGhvcnM+PGF1dGhvcj5MdiwgU2hhbnNoYW48L2F1dGhvcj48YXV0aG9yPkR1ZGVrLCBE
YW5pZWwgTTwvYXV0aG9yPjxhdXRob3I+Q2FvLCBZaTwvYXV0aG9yPjxhdXRob3I+QmFsYW11cmFs
aSwgTU08L2F1dGhvcj48YXV0aG9yPkdvc2xpbmUsIEpvaG48L2F1dGhvcj48YXV0aG9yPkxpLCBI
b25nYmluPC9hdXRob3I+PC9hdXRob3JzPjwvY29udHJpYnV0b3JzPjx0aXRsZXM+PHRpdGxlPkRl
c2lnbmVkIGJpb21hdGVyaWFscyB0byBtaW1pYyB0aGUgbWVjaGFuaWNhbCBwcm9wZXJ0aWVzIG9m
IG11c2NsZXM8L3RpdGxlPjxzZWNvbmRhcnktdGl0bGU+TmF0dXJlPC9zZWNvbmRhcnktdGl0bGU+
PC90aXRsZXM+PHBhZ2VzPjY5LTczPC9wYWdlcz48dm9sdW1lPjQ2NTwvdm9sdW1lPjxudW1iZXI+
NzI5NDwvbnVtYmVyPjxkYXRlcz48eWVhcj4yMDEwPC95ZWFyPjwvZGF0ZXM+PGlzYm4+MDAyOC0w
ODM2PC9pc2JuPjx1cmxzPjwvdXJscz48L3JlY29yZD48L0NpdGU+PENpdGU+PEF1dGhvcj5LaW08
L0F1dGhvcj48WWVhcj4yMDExPC9ZZWFyPjxSZWNOdW0+MTEzNjwvUmVjTnVtPjxyZWNvcmQ+PHJl
Yy1udW1iZXI+MTEzNjwvcmVjLW51bWJlcj48Zm9yZWlnbi1rZXlzPjxrZXkgYXBwPSJFTiIgZGIt
aWQ9ImU5dzV4MDJ0ejJ4ZnBuZXJ3dG9wc3gycnoyc3phdzJzeDlmYSIgdGltZXN0YW1wPSIwIj4x
MTM2PC9rZXk+PC9mb3JlaWduLWtleXM+PHJlZi10eXBlIG5hbWU9IkpvdXJuYWwgQXJ0aWNsZSI+
MTc8L3JlZi10eXBlPjxjb250cmlidXRvcnM+PGF1dGhvcnM+PGF1dGhvcj5LaW0sIE1pbmt5dTwv
YXV0aG9yPjxhdXRob3I+V2FuZywgQ2hpZW4tQ2h1bmc8L2F1dGhvcj48YXV0aG9yPkJlbmVkZXR0
aSwgRmFicml6aW88L2F1dGhvcj48YXV0aG9yPlJhYmJpLCBNYWhpcjwvYXV0aG9yPjxhdXRob3I+
QmVubmV0dCwgVmFubjwvYXV0aG9yPjxhdXRob3I+TWFyc3phbGVrLCBQaW90ciBFLjwvYXV0aG9y
PjwvYXV0aG9ycz48L2NvbnRyaWJ1dG9ycz48dGl0bGVzPjx0aXRsZT5OYW5vbWVjaGFuaWNzIG9m
IFN0cmVwdGF2aWRpbiBIdWJzIGZvciBNb2xlY3VsYXIgTWF0ZXJpYWxzPC90aXRsZT48c2Vjb25k
YXJ5LXRpdGxlPkFkdmFuY2VkIE1hdGVyaWFsczwvc2Vjb25kYXJ5LXRpdGxlPjwvdGl0bGVzPjxw
YWdlcz41Njg0LTU2ODg8L3BhZ2VzPjx2b2x1bWU+MjM8L3ZvbHVtZT48bnVtYmVyPjQ3PC9udW1i
ZXI+PGtleXdvcmRzPjxrZXl3b3JkPnByb3RlaW4tYmFzZWQgbWF0ZXJpYWxzPC9rZXl3b3JkPjxr
ZXl3b3JkPm1vbGVjdWxhciBzZWxmLWFzc2VtYmx5PC9rZXl3b3JkPjxrZXl3b3JkPnNpbmdsZSBt
b2xlY3VsZSBmb3JjZSBzcGVjdHJvc2NvcHk8L2tleXdvcmQ+PGtleXdvcmQ+c2Nhbm5pbmcgcHJv
YmUgbWljcm9zY29weTwva2V5d29yZD48a2V5d29yZD5wb2x5cGVwdGlkZXM8L2tleXdvcmQ+PGtl
eXdvcmQ+YmlvbWF0ZXJpYWxzPC9rZXl3b3JkPjwva2V5d29yZHM+PGRhdGVzPjx5ZWFyPjIwMTE8
L3llYXI+PC9kYXRlcz48cHVibGlzaGVyPldJTEVZLVZDSCBWZXJsYWc8L3B1Ymxpc2hlcj48aXNi
bj4xNTIxLTQwOTU8L2lzYm4+PHVybHM+PHJlbGF0ZWQtdXJscz48dXJsPmh0dHA6Ly9keC5kb2ku
b3JnLzEwLjEwMDIvYWRtYS4yMDExMDMzMTY8L3VybD48L3JlbGF0ZWQtdXJscz48L3VybHM+PGVs
ZWN0cm9uaWMtcmVzb3VyY2UtbnVtPjEwLjEwMDIvYWRtYS4yMDExMDMzMTY8L2VsZWN0cm9uaWMt
cmVzb3VyY2UtbnVtPjwvcmVjb3JkPjwvQ2l0ZT48Q2l0ZT48QXV0aG9yPkdvbnphbGV6PC9BdXRo
b3I+PFllYXI+MjAxNzwvWWVhcj48UmVjTnVtPjI1MTY8L1JlY051bT48cmVjb3JkPjxyZWMtbnVt
YmVyPjI1MTY8L3JlYy1udW1iZXI+PGZvcmVpZ24ta2V5cz48a2V5IGFwcD0iRU4iIGRiLWlkPSI5
MncwdnR3ZDI5dnNkbmV2ZjlrcDBwcmY5ZGF6d2UwdGVkZTIiIHRpbWVzdGFtcD0iMCI+MjUxNjwv
a2V5PjwvZm9yZWlnbi1rZXlzPjxyZWYtdHlwZSBuYW1lPSJKb3VybmFsIEFydGljbGUiPjE3PC9y
ZWYtdHlwZT48Y29udHJpYnV0b3JzPjxhdXRob3JzPjxhdXRob3I+R29uemFsZXosIE1hcmsgQTwv
YXV0aG9yPjxhdXRob3I+U2ltb24sIEpvc2VwaCBSPC9hdXRob3I+PGF1dGhvcj5HaG9vcmNoaWFu
LCBBbGk8L2F1dGhvcj48YXV0aG9yPlNjaG9sbCwgWmFjaGFyeTwvYXV0aG9yPjxhdXRob3I+TGlu
LCBTaGFvdGluZzwvYXV0aG9yPjxhdXRob3I+UnViaW5zdGVpbiwgTWljaGFlbDwvYXV0aG9yPjxh
dXRob3I+TWFyc3phbGVrLCBQaW90cjwvYXV0aG9yPjxhdXRob3I+Q2hpbGtvdGksIEFzaHV0b3No
PC9hdXRob3I+PGF1dGhvcj5Mw7NwZXosIEdhYnJpZWwgUDwvYXV0aG9yPjxhdXRob3I+Wmhhbywg
WHVhbmhlPC9hdXRob3I+PC9hdXRob3JzPjwvY29udHJpYnV0b3JzPjx0aXRsZXM+PHRpdGxlPlN0
cm9uZywgVG91Z2gsIFN0cmV0Y2hhYmxlLCBhbmQgU2VsZuKAkEFkaGVzaXZlIEh5ZHJvZ2VscyBm
cm9tIEludHJpbnNpY2FsbHkgVW5zdHJ1Y3R1cmVkIFByb3RlaW5zPC90aXRsZT48c2Vjb25kYXJ5
LXRpdGxlPkFkdmFuY2VkIE1hdGVyaWFsczwvc2Vjb25kYXJ5LXRpdGxlPjwvdGl0bGVzPjxkYXRl
cz48eWVhcj4yMDE3PC95ZWFyPjwvZGF0ZXM+PGlzYm4+MTUyMS00MDk1PC9pc2JuPjx1cmxzPjwv
dXJscz48L3JlY29yZD48L0NpdGU+PC9FbmROb3RlPgB=
</w:fldData>
          </w:fldChar>
        </w:r>
        <w:r w:rsidR="001B071B" w:rsidRPr="007501AD">
          <w:rPr>
            <w:color w:val="auto"/>
          </w:rPr>
          <w:instrText xml:space="preserve"> ADDIN EN.CITE </w:instrText>
        </w:r>
        <w:r w:rsidR="001B071B" w:rsidRPr="007501AD">
          <w:rPr>
            <w:color w:val="auto"/>
          </w:rPr>
          <w:fldChar w:fldCharType="begin">
            <w:fldData xml:space="preserve">PEVuZE5vdGU+PENpdGU+PEF1dGhvcj5MdjwvQXV0aG9yPjxZZWFyPjIwMTA8L1llYXI+PFJlY051
bT4yNTE1PC9SZWNOdW0+PERpc3BsYXlUZXh0PjxzdHlsZSBmYWNlPSJzdXBlcnNjcmlwdCI+Ni04
PC9zdHlsZT48L0Rpc3BsYXlUZXh0PjxyZWNvcmQ+PHJlYy1udW1iZXI+MjUxNTwvcmVjLW51bWJl
cj48Zm9yZWlnbi1rZXlzPjxrZXkgYXBwPSJFTiIgZGItaWQ9IjkydzB2dHdkMjl2c2RuZXZmOWtw
MHByZjlkYXp3ZTB0ZWRlMiIgdGltZXN0YW1wPSIwIj4yNTE1PC9rZXk+PC9mb3JlaWduLWtleXM+
PHJlZi10eXBlIG5hbWU9IkpvdXJuYWwgQXJ0aWNsZSI+MTc8L3JlZi10eXBlPjxjb250cmlidXRv
cnM+PGF1dGhvcnM+PGF1dGhvcj5MdiwgU2hhbnNoYW48L2F1dGhvcj48YXV0aG9yPkR1ZGVrLCBE
YW5pZWwgTTwvYXV0aG9yPjxhdXRob3I+Q2FvLCBZaTwvYXV0aG9yPjxhdXRob3I+QmFsYW11cmFs
aSwgTU08L2F1dGhvcj48YXV0aG9yPkdvc2xpbmUsIEpvaG48L2F1dGhvcj48YXV0aG9yPkxpLCBI
b25nYmluPC9hdXRob3I+PC9hdXRob3JzPjwvY29udHJpYnV0b3JzPjx0aXRsZXM+PHRpdGxlPkRl
c2lnbmVkIGJpb21hdGVyaWFscyB0byBtaW1pYyB0aGUgbWVjaGFuaWNhbCBwcm9wZXJ0aWVzIG9m
IG11c2NsZXM8L3RpdGxlPjxzZWNvbmRhcnktdGl0bGU+TmF0dXJlPC9zZWNvbmRhcnktdGl0bGU+
PC90aXRsZXM+PHBhZ2VzPjY5LTczPC9wYWdlcz48dm9sdW1lPjQ2NTwvdm9sdW1lPjxudW1iZXI+
NzI5NDwvbnVtYmVyPjxkYXRlcz48eWVhcj4yMDEwPC95ZWFyPjwvZGF0ZXM+PGlzYm4+MDAyOC0w
ODM2PC9pc2JuPjx1cmxzPjwvdXJscz48L3JlY29yZD48L0NpdGU+PENpdGU+PEF1dGhvcj5LaW08
L0F1dGhvcj48WWVhcj4yMDExPC9ZZWFyPjxSZWNOdW0+MTEzNjwvUmVjTnVtPjxyZWNvcmQ+PHJl
Yy1udW1iZXI+MTEzNjwvcmVjLW51bWJlcj48Zm9yZWlnbi1rZXlzPjxrZXkgYXBwPSJFTiIgZGIt
aWQ9ImU5dzV4MDJ0ejJ4ZnBuZXJ3dG9wc3gycnoyc3phdzJzeDlmYSIgdGltZXN0YW1wPSIwIj4x
MTM2PC9rZXk+PC9mb3JlaWduLWtleXM+PHJlZi10eXBlIG5hbWU9IkpvdXJuYWwgQXJ0aWNsZSI+
MTc8L3JlZi10eXBlPjxjb250cmlidXRvcnM+PGF1dGhvcnM+PGF1dGhvcj5LaW0sIE1pbmt5dTwv
YXV0aG9yPjxhdXRob3I+V2FuZywgQ2hpZW4tQ2h1bmc8L2F1dGhvcj48YXV0aG9yPkJlbmVkZXR0
aSwgRmFicml6aW88L2F1dGhvcj48YXV0aG9yPlJhYmJpLCBNYWhpcjwvYXV0aG9yPjxhdXRob3I+
QmVubmV0dCwgVmFubjwvYXV0aG9yPjxhdXRob3I+TWFyc3phbGVrLCBQaW90ciBFLjwvYXV0aG9y
PjwvYXV0aG9ycz48L2NvbnRyaWJ1dG9ycz48dGl0bGVzPjx0aXRsZT5OYW5vbWVjaGFuaWNzIG9m
IFN0cmVwdGF2aWRpbiBIdWJzIGZvciBNb2xlY3VsYXIgTWF0ZXJpYWxzPC90aXRsZT48c2Vjb25k
YXJ5LXRpdGxlPkFkdmFuY2VkIE1hdGVyaWFsczwvc2Vjb25kYXJ5LXRpdGxlPjwvdGl0bGVzPjxw
YWdlcz41Njg0LTU2ODg8L3BhZ2VzPjx2b2x1bWU+MjM8L3ZvbHVtZT48bnVtYmVyPjQ3PC9udW1i
ZXI+PGtleXdvcmRzPjxrZXl3b3JkPnByb3RlaW4tYmFzZWQgbWF0ZXJpYWxzPC9rZXl3b3JkPjxr
ZXl3b3JkPm1vbGVjdWxhciBzZWxmLWFzc2VtYmx5PC9rZXl3b3JkPjxrZXl3b3JkPnNpbmdsZSBt
b2xlY3VsZSBmb3JjZSBzcGVjdHJvc2NvcHk8L2tleXdvcmQ+PGtleXdvcmQ+c2Nhbm5pbmcgcHJv
YmUgbWljcm9zY29weTwva2V5d29yZD48a2V5d29yZD5wb2x5cGVwdGlkZXM8L2tleXdvcmQ+PGtl
eXdvcmQ+YmlvbWF0ZXJpYWxzPC9rZXl3b3JkPjwva2V5d29yZHM+PGRhdGVzPjx5ZWFyPjIwMTE8
L3llYXI+PC9kYXRlcz48cHVibGlzaGVyPldJTEVZLVZDSCBWZXJsYWc8L3B1Ymxpc2hlcj48aXNi
bj4xNTIxLTQwOTU8L2lzYm4+PHVybHM+PHJlbGF0ZWQtdXJscz48dXJsPmh0dHA6Ly9keC5kb2ku
b3JnLzEwLjEwMDIvYWRtYS4yMDExMDMzMTY8L3VybD48L3JlbGF0ZWQtdXJscz48L3VybHM+PGVs
ZWN0cm9uaWMtcmVzb3VyY2UtbnVtPjEwLjEwMDIvYWRtYS4yMDExMDMzMTY8L2VsZWN0cm9uaWMt
cmVzb3VyY2UtbnVtPjwvcmVjb3JkPjwvQ2l0ZT48Q2l0ZT48QXV0aG9yPkdvbnphbGV6PC9BdXRo
b3I+PFllYXI+MjAxNzwvWWVhcj48UmVjTnVtPjI1MTY8L1JlY051bT48cmVjb3JkPjxyZWMtbnVt
YmVyPjI1MTY8L3JlYy1udW1iZXI+PGZvcmVpZ24ta2V5cz48a2V5IGFwcD0iRU4iIGRiLWlkPSI5
MncwdnR3ZDI5dnNkbmV2ZjlrcDBwcmY5ZGF6d2UwdGVkZTIiIHRpbWVzdGFtcD0iMCI+MjUxNjwv
a2V5PjwvZm9yZWlnbi1rZXlzPjxyZWYtdHlwZSBuYW1lPSJKb3VybmFsIEFydGljbGUiPjE3PC9y
ZWYtdHlwZT48Y29udHJpYnV0b3JzPjxhdXRob3JzPjxhdXRob3I+R29uemFsZXosIE1hcmsgQTwv
YXV0aG9yPjxhdXRob3I+U2ltb24sIEpvc2VwaCBSPC9hdXRob3I+PGF1dGhvcj5HaG9vcmNoaWFu
LCBBbGk8L2F1dGhvcj48YXV0aG9yPlNjaG9sbCwgWmFjaGFyeTwvYXV0aG9yPjxhdXRob3I+TGlu
LCBTaGFvdGluZzwvYXV0aG9yPjxhdXRob3I+UnViaW5zdGVpbiwgTWljaGFlbDwvYXV0aG9yPjxh
dXRob3I+TWFyc3phbGVrLCBQaW90cjwvYXV0aG9yPjxhdXRob3I+Q2hpbGtvdGksIEFzaHV0b3No
PC9hdXRob3I+PGF1dGhvcj5Mw7NwZXosIEdhYnJpZWwgUDwvYXV0aG9yPjxhdXRob3I+Wmhhbywg
WHVhbmhlPC9hdXRob3I+PC9hdXRob3JzPjwvY29udHJpYnV0b3JzPjx0aXRsZXM+PHRpdGxlPlN0
cm9uZywgVG91Z2gsIFN0cmV0Y2hhYmxlLCBhbmQgU2VsZuKAkEFkaGVzaXZlIEh5ZHJvZ2VscyBm
cm9tIEludHJpbnNpY2FsbHkgVW5zdHJ1Y3R1cmVkIFByb3RlaW5zPC90aXRsZT48c2Vjb25kYXJ5
LXRpdGxlPkFkdmFuY2VkIE1hdGVyaWFsczwvc2Vjb25kYXJ5LXRpdGxlPjwvdGl0bGVzPjxkYXRl
cz48eWVhcj4yMDE3PC95ZWFyPjwvZGF0ZXM+PGlzYm4+MTUyMS00MDk1PC9pc2JuPjx1cmxzPjwv
dXJscz48L3JlY29yZD48L0NpdGU+PC9FbmROb3RlPgB=
</w:fldData>
          </w:fldChar>
        </w:r>
        <w:r w:rsidR="001B071B" w:rsidRPr="007501AD">
          <w:rPr>
            <w:color w:val="auto"/>
          </w:rPr>
          <w:instrText xml:space="preserve"> ADDIN EN.CITE.DATA </w:instrText>
        </w:r>
        <w:r w:rsidR="001B071B" w:rsidRPr="007501AD">
          <w:rPr>
            <w:color w:val="auto"/>
          </w:rPr>
        </w:r>
        <w:r w:rsidR="001B071B" w:rsidRPr="007501AD">
          <w:rPr>
            <w:color w:val="auto"/>
          </w:rPr>
          <w:fldChar w:fldCharType="end"/>
        </w:r>
        <w:r w:rsidR="001B071B" w:rsidRPr="007501AD">
          <w:rPr>
            <w:color w:val="auto"/>
          </w:rPr>
        </w:r>
        <w:r w:rsidR="001B071B" w:rsidRPr="007501AD">
          <w:rPr>
            <w:color w:val="auto"/>
          </w:rPr>
          <w:fldChar w:fldCharType="separate"/>
        </w:r>
        <w:r w:rsidR="001B071B" w:rsidRPr="007501AD">
          <w:rPr>
            <w:color w:val="auto"/>
            <w:vertAlign w:val="superscript"/>
          </w:rPr>
          <w:t>6-8</w:t>
        </w:r>
        <w:r w:rsidR="001B071B" w:rsidRPr="007501AD">
          <w:rPr>
            <w:color w:val="auto"/>
          </w:rPr>
          <w:fldChar w:fldCharType="end"/>
        </w:r>
      </w:hyperlink>
      <w:r w:rsidR="00DC1FA7" w:rsidRPr="007501AD">
        <w:rPr>
          <w:color w:val="auto"/>
        </w:rPr>
        <w:t>.</w:t>
      </w:r>
      <w:r w:rsidR="004C6300" w:rsidRPr="007501AD">
        <w:rPr>
          <w:color w:val="auto"/>
        </w:rPr>
        <w:t xml:space="preserve"> SMFS is especially </w:t>
      </w:r>
      <w:r w:rsidR="00542437" w:rsidRPr="007501AD">
        <w:rPr>
          <w:color w:val="auto"/>
        </w:rPr>
        <w:t>useful for</w:t>
      </w:r>
      <w:r w:rsidR="004C6300" w:rsidRPr="007501AD">
        <w:rPr>
          <w:color w:val="auto"/>
        </w:rPr>
        <w:t xml:space="preserve"> </w:t>
      </w:r>
      <w:r w:rsidR="00B77146" w:rsidRPr="007501AD">
        <w:rPr>
          <w:color w:val="auto"/>
        </w:rPr>
        <w:t xml:space="preserve">studying </w:t>
      </w:r>
      <w:r w:rsidR="004C6300" w:rsidRPr="007501AD">
        <w:rPr>
          <w:color w:val="auto"/>
        </w:rPr>
        <w:t>protein unfolding</w:t>
      </w:r>
      <w:r w:rsidR="00542437" w:rsidRPr="007501AD">
        <w:rPr>
          <w:color w:val="auto"/>
        </w:rPr>
        <w:t>, as</w:t>
      </w:r>
      <w:r w:rsidR="004C6300" w:rsidRPr="007501AD">
        <w:rPr>
          <w:color w:val="auto"/>
        </w:rPr>
        <w:t xml:space="preserve"> </w:t>
      </w:r>
      <w:r w:rsidR="00542437" w:rsidRPr="007501AD">
        <w:rPr>
          <w:color w:val="auto"/>
        </w:rPr>
        <w:t>stretching by AFM allows</w:t>
      </w:r>
      <w:r w:rsidR="00B77146" w:rsidRPr="007501AD">
        <w:rPr>
          <w:color w:val="auto"/>
        </w:rPr>
        <w:t xml:space="preserve"> the chemical and physical bonds within the protein molecule </w:t>
      </w:r>
      <w:r w:rsidR="00542437" w:rsidRPr="007501AD">
        <w:rPr>
          <w:color w:val="auto"/>
        </w:rPr>
        <w:t xml:space="preserve">to </w:t>
      </w:r>
      <w:r w:rsidR="00B77146" w:rsidRPr="007501AD">
        <w:rPr>
          <w:color w:val="auto"/>
        </w:rPr>
        <w:t xml:space="preserve">gradually extend according to their </w:t>
      </w:r>
      <w:r w:rsidR="00AC41C5" w:rsidRPr="007501AD">
        <w:rPr>
          <w:color w:val="auto"/>
        </w:rPr>
        <w:t>stiffness, which</w:t>
      </w:r>
      <w:r w:rsidR="00542437" w:rsidRPr="007501AD">
        <w:rPr>
          <w:color w:val="auto"/>
        </w:rPr>
        <w:t xml:space="preserve"> </w:t>
      </w:r>
      <w:r w:rsidR="00552C30" w:rsidRPr="007501AD">
        <w:rPr>
          <w:color w:val="auto"/>
        </w:rPr>
        <w:t>gives rise to a continually increasing contour length</w:t>
      </w:r>
      <w:r w:rsidR="00B77146" w:rsidRPr="007501AD">
        <w:rPr>
          <w:color w:val="auto"/>
        </w:rPr>
        <w:t xml:space="preserve">. </w:t>
      </w:r>
      <w:r w:rsidR="00542437" w:rsidRPr="007501AD">
        <w:rPr>
          <w:color w:val="auto"/>
        </w:rPr>
        <w:t xml:space="preserve">This </w:t>
      </w:r>
      <w:r w:rsidR="00B77146" w:rsidRPr="007501AD">
        <w:rPr>
          <w:color w:val="auto"/>
        </w:rPr>
        <w:t xml:space="preserve">overstretching of a protein molecule can </w:t>
      </w:r>
      <w:r w:rsidR="00DC6BAC" w:rsidRPr="007501AD">
        <w:rPr>
          <w:color w:val="auto"/>
        </w:rPr>
        <w:t xml:space="preserve">produce </w:t>
      </w:r>
      <w:r w:rsidR="00B77146" w:rsidRPr="007501AD">
        <w:rPr>
          <w:color w:val="auto"/>
        </w:rPr>
        <w:t xml:space="preserve">an abrupt transition in the force-extension curve </w:t>
      </w:r>
      <w:r w:rsidR="00DC6BAC" w:rsidRPr="007501AD">
        <w:rPr>
          <w:color w:val="auto"/>
        </w:rPr>
        <w:t>resulting in</w:t>
      </w:r>
      <w:r w:rsidR="00B77146" w:rsidRPr="007501AD">
        <w:rPr>
          <w:color w:val="auto"/>
        </w:rPr>
        <w:t xml:space="preserve"> a rupture event (or force peak)</w:t>
      </w:r>
      <w:r w:rsidR="004C6300" w:rsidRPr="007501AD">
        <w:rPr>
          <w:color w:val="auto"/>
        </w:rPr>
        <w:t>.</w:t>
      </w:r>
      <w:r w:rsidR="004A0E07" w:rsidRPr="007501AD">
        <w:rPr>
          <w:color w:val="auto"/>
        </w:rPr>
        <w:t xml:space="preserve"> The</w:t>
      </w:r>
      <w:r w:rsidR="004C6300" w:rsidRPr="007501AD">
        <w:rPr>
          <w:color w:val="auto"/>
        </w:rPr>
        <w:t xml:space="preserve"> </w:t>
      </w:r>
      <w:r w:rsidR="004A0E07" w:rsidRPr="007501AD">
        <w:rPr>
          <w:color w:val="auto"/>
        </w:rPr>
        <w:t xml:space="preserve">force peak gives direct information on the unfolding force and structural change of the protein during the mechanical unfolding process. </w:t>
      </w:r>
      <w:r w:rsidR="004D1734" w:rsidRPr="007501AD">
        <w:rPr>
          <w:color w:val="auto"/>
        </w:rPr>
        <w:t xml:space="preserve">One of the first studies using AFM measured </w:t>
      </w:r>
      <w:r w:rsidR="00451092" w:rsidRPr="007501AD">
        <w:rPr>
          <w:color w:val="auto"/>
        </w:rPr>
        <w:t>titin</w:t>
      </w:r>
      <w:hyperlink w:anchor="_ENREF_1" w:tooltip="Rief, 1997 #1882" w:history="1">
        <w:r w:rsidR="001B071B" w:rsidRPr="007501AD">
          <w:rPr>
            <w:color w:val="auto"/>
          </w:rPr>
          <w:fldChar w:fldCharType="begin"/>
        </w:r>
        <w:r w:rsidR="001B071B" w:rsidRPr="007501AD">
          <w:rPr>
            <w:color w:val="auto"/>
          </w:rPr>
          <w:instrText xml:space="preserve"> ADDIN EN.CITE &lt;EndNote&gt;&lt;Cite&gt;&lt;Author&gt;Rief&lt;/Author&gt;&lt;Year&gt;1997&lt;/Year&gt;&lt;RecNum&gt;1882&lt;/RecNum&gt;&lt;DisplayText&gt;&lt;style face="superscript"&gt;1&lt;/style&gt;&lt;/DisplayText&gt;&lt;record&gt;&lt;rec-number&gt;1882&lt;/rec-number&gt;&lt;foreign-keys&gt;&lt;key app="EN" db-id="e9w5x02tz2xfpnerwtopsx2rz2szaw2sx9fa" timestamp="0"&gt;1882&lt;/key&gt;&lt;/foreign-keys&gt;&lt;ref-type name="Journal Article"&gt;17&lt;/ref-type&gt;&lt;contributors&gt;&lt;authors&gt;&lt;author&gt;Rief, Matthias&lt;/author&gt;&lt;author&gt;Gautel, Mathias&lt;/author&gt;&lt;author&gt;Oesterhelt, Filipp&lt;/author&gt;&lt;author&gt;Fernandez, Julio M.&lt;/author&gt;&lt;author&gt;Gaub, Hermann E.&lt;/author&gt;&lt;/authors&gt;&lt;/contributors&gt;&lt;titles&gt;&lt;title&gt;Reversible Unfolding of Individual Titin Immunoglobulin Domains by AFM&lt;/title&gt;&lt;secondary-title&gt;Science&lt;/secondary-title&gt;&lt;/titles&gt;&lt;periodical&gt;&lt;full-title&gt;Science&lt;/full-title&gt;&lt;/periodical&gt;&lt;pages&gt;1109-1112&lt;/pages&gt;&lt;volume&gt;276&lt;/volume&gt;&lt;number&gt;5315&lt;/number&gt;&lt;dates&gt;&lt;year&gt;1997&lt;/year&gt;&lt;pub-dates&gt;&lt;date&gt;May 16, 1997&lt;/date&gt;&lt;/pub-dates&gt;&lt;/dates&gt;&lt;urls&gt;&lt;related-urls&gt;&lt;url&gt;http://www.sciencemag.org/content/276/5315/1109.abstract&lt;/url&gt;&lt;/related-urls&gt;&lt;/urls&gt;&lt;electronic-resource-num&gt;10.1126/science.276.5315.1109&lt;/electronic-resource-num&gt;&lt;/record&gt;&lt;/Cite&gt;&lt;/EndNote&gt;</w:instrText>
        </w:r>
        <w:r w:rsidR="001B071B" w:rsidRPr="007501AD">
          <w:rPr>
            <w:color w:val="auto"/>
          </w:rPr>
          <w:fldChar w:fldCharType="separate"/>
        </w:r>
        <w:r w:rsidR="001B071B" w:rsidRPr="007501AD">
          <w:rPr>
            <w:color w:val="auto"/>
            <w:vertAlign w:val="superscript"/>
          </w:rPr>
          <w:t>1</w:t>
        </w:r>
        <w:r w:rsidR="001B071B" w:rsidRPr="007501AD">
          <w:rPr>
            <w:color w:val="auto"/>
          </w:rPr>
          <w:fldChar w:fldCharType="end"/>
        </w:r>
      </w:hyperlink>
      <w:r w:rsidR="004A0E07" w:rsidRPr="007501AD">
        <w:rPr>
          <w:color w:val="auto"/>
        </w:rPr>
        <w:t xml:space="preserve"> </w:t>
      </w:r>
      <w:r w:rsidR="004D1734" w:rsidRPr="007501AD">
        <w:rPr>
          <w:color w:val="auto"/>
        </w:rPr>
        <w:t xml:space="preserve">and found novel aspects of </w:t>
      </w:r>
      <w:r w:rsidR="00451092" w:rsidRPr="007501AD">
        <w:rPr>
          <w:color w:val="auto"/>
        </w:rPr>
        <w:t>protein unfolding and refolding</w:t>
      </w:r>
      <w:r w:rsidR="004D1734" w:rsidRPr="007501AD">
        <w:rPr>
          <w:color w:val="auto"/>
        </w:rPr>
        <w:t xml:space="preserve"> under </w:t>
      </w:r>
      <w:r w:rsidR="00451092" w:rsidRPr="007501AD">
        <w:rPr>
          <w:color w:val="auto"/>
        </w:rPr>
        <w:t xml:space="preserve">physiological conditions without </w:t>
      </w:r>
      <w:r w:rsidR="004D1734" w:rsidRPr="007501AD">
        <w:rPr>
          <w:color w:val="auto"/>
        </w:rPr>
        <w:t xml:space="preserve">the </w:t>
      </w:r>
      <w:r w:rsidR="00451092" w:rsidRPr="007501AD">
        <w:rPr>
          <w:color w:val="auto"/>
        </w:rPr>
        <w:t xml:space="preserve">use </w:t>
      </w:r>
      <w:r w:rsidR="00401E5C" w:rsidRPr="007501AD">
        <w:rPr>
          <w:color w:val="auto"/>
        </w:rPr>
        <w:t xml:space="preserve">of </w:t>
      </w:r>
      <w:r w:rsidR="004D1734" w:rsidRPr="007501AD">
        <w:rPr>
          <w:color w:val="auto"/>
        </w:rPr>
        <w:t xml:space="preserve">unnatural denaturants like concentrated </w:t>
      </w:r>
      <w:r w:rsidR="00451092" w:rsidRPr="007501AD">
        <w:rPr>
          <w:color w:val="auto"/>
        </w:rPr>
        <w:t>chemicals or extreme temperatures.</w:t>
      </w:r>
    </w:p>
    <w:p w14:paraId="0567D029" w14:textId="77777777" w:rsidR="009940C8" w:rsidRPr="007501AD" w:rsidRDefault="009940C8" w:rsidP="007501AD">
      <w:pPr>
        <w:widowControl/>
        <w:rPr>
          <w:color w:val="auto"/>
        </w:rPr>
      </w:pPr>
    </w:p>
    <w:p w14:paraId="7AA95B1B" w14:textId="4A752DB5" w:rsidR="002B7F61" w:rsidRPr="007501AD" w:rsidRDefault="002B7F61" w:rsidP="007501AD">
      <w:pPr>
        <w:widowControl/>
        <w:rPr>
          <w:color w:val="auto"/>
        </w:rPr>
      </w:pPr>
      <w:r w:rsidRPr="007501AD">
        <w:rPr>
          <w:color w:val="auto"/>
        </w:rPr>
        <w:t xml:space="preserve">SMFS experiments </w:t>
      </w:r>
      <w:r w:rsidR="00AC41C5" w:rsidRPr="007501AD">
        <w:rPr>
          <w:color w:val="auto"/>
        </w:rPr>
        <w:t>are</w:t>
      </w:r>
      <w:r w:rsidRPr="007501AD">
        <w:rPr>
          <w:color w:val="auto"/>
        </w:rPr>
        <w:t xml:space="preserve"> </w:t>
      </w:r>
      <w:r w:rsidR="00CC3F8E" w:rsidRPr="007501AD">
        <w:rPr>
          <w:color w:val="auto"/>
        </w:rPr>
        <w:t>conducted</w:t>
      </w:r>
      <w:r w:rsidRPr="007501AD">
        <w:rPr>
          <w:color w:val="auto"/>
        </w:rPr>
        <w:t xml:space="preserve"> on a variety of instruments, though here we consider only the AFM. T</w:t>
      </w:r>
      <w:r w:rsidR="009940C8" w:rsidRPr="007501AD">
        <w:rPr>
          <w:color w:val="auto"/>
        </w:rPr>
        <w:t xml:space="preserve">he AFM is composed of four main elements: </w:t>
      </w:r>
      <w:r w:rsidR="00021644" w:rsidRPr="007501AD">
        <w:rPr>
          <w:color w:val="auto"/>
        </w:rPr>
        <w:t>the</w:t>
      </w:r>
      <w:r w:rsidR="009940C8" w:rsidRPr="007501AD">
        <w:rPr>
          <w:color w:val="auto"/>
        </w:rPr>
        <w:t xml:space="preserve"> probe, </w:t>
      </w:r>
      <w:r w:rsidR="00021644" w:rsidRPr="007501AD">
        <w:rPr>
          <w:color w:val="auto"/>
        </w:rPr>
        <w:t>the</w:t>
      </w:r>
      <w:r w:rsidR="009940C8" w:rsidRPr="007501AD">
        <w:rPr>
          <w:color w:val="auto"/>
        </w:rPr>
        <w:t xml:space="preserve"> detector, the sample</w:t>
      </w:r>
      <w:r w:rsidR="00A452DD" w:rsidRPr="007501AD">
        <w:rPr>
          <w:color w:val="auto"/>
        </w:rPr>
        <w:t xml:space="preserve"> holder</w:t>
      </w:r>
      <w:r w:rsidR="009940C8" w:rsidRPr="007501AD">
        <w:rPr>
          <w:color w:val="auto"/>
        </w:rPr>
        <w:t>, and the piezo</w:t>
      </w:r>
      <w:r w:rsidR="007F1252" w:rsidRPr="007501AD">
        <w:rPr>
          <w:color w:val="auto"/>
        </w:rPr>
        <w:t>electric scanner</w:t>
      </w:r>
      <w:r w:rsidR="009940C8" w:rsidRPr="007501AD">
        <w:rPr>
          <w:color w:val="auto"/>
        </w:rPr>
        <w:t>.</w:t>
      </w:r>
      <w:r w:rsidR="00373F11" w:rsidRPr="007501AD">
        <w:rPr>
          <w:color w:val="auto"/>
          <w:szCs w:val="20"/>
        </w:rPr>
        <w:t xml:space="preserve"> </w:t>
      </w:r>
      <w:r w:rsidR="00021644" w:rsidRPr="007501AD">
        <w:rPr>
          <w:color w:val="auto"/>
        </w:rPr>
        <w:t>The probe is a sharp</w:t>
      </w:r>
      <w:r w:rsidR="004E19B6" w:rsidRPr="007501AD">
        <w:rPr>
          <w:color w:val="auto"/>
          <w:szCs w:val="21"/>
          <w:shd w:val="clear" w:color="auto" w:fill="FFFFFF"/>
        </w:rPr>
        <w:t xml:space="preserve"> tip on the free-swinging end</w:t>
      </w:r>
      <w:r w:rsidR="00A94299" w:rsidRPr="007501AD">
        <w:rPr>
          <w:color w:val="auto"/>
        </w:rPr>
        <w:t xml:space="preserve"> </w:t>
      </w:r>
      <w:r w:rsidR="004E19B6" w:rsidRPr="007501AD">
        <w:rPr>
          <w:color w:val="auto"/>
        </w:rPr>
        <w:t>of a cantilever</w:t>
      </w:r>
      <w:r w:rsidR="00021644" w:rsidRPr="007501AD">
        <w:rPr>
          <w:color w:val="auto"/>
        </w:rPr>
        <w:t xml:space="preserve">. After calibration, </w:t>
      </w:r>
      <w:r w:rsidR="00373F11" w:rsidRPr="007501AD">
        <w:rPr>
          <w:color w:val="auto"/>
        </w:rPr>
        <w:t>bending</w:t>
      </w:r>
      <w:r w:rsidR="009940C8" w:rsidRPr="007501AD">
        <w:rPr>
          <w:color w:val="auto"/>
        </w:rPr>
        <w:t xml:space="preserve"> of the cantilever during stretching of an attached molecule is measured </w:t>
      </w:r>
      <w:r w:rsidR="00B43CFA" w:rsidRPr="007501AD">
        <w:rPr>
          <w:color w:val="auto"/>
        </w:rPr>
        <w:t xml:space="preserve">using a laser beam that is reflected </w:t>
      </w:r>
      <w:r w:rsidR="002971E7" w:rsidRPr="007501AD">
        <w:rPr>
          <w:color w:val="auto"/>
        </w:rPr>
        <w:t>off</w:t>
      </w:r>
      <w:r w:rsidR="00B43CFA" w:rsidRPr="007501AD">
        <w:rPr>
          <w:color w:val="auto"/>
        </w:rPr>
        <w:t xml:space="preserve"> the back of the cantilever </w:t>
      </w:r>
      <w:r w:rsidR="009940C8" w:rsidRPr="007501AD">
        <w:rPr>
          <w:color w:val="auto"/>
        </w:rPr>
        <w:t xml:space="preserve">to precisely determine forces using Hooke’s law. </w:t>
      </w:r>
      <w:r w:rsidR="00B43CFA" w:rsidRPr="007501AD">
        <w:rPr>
          <w:color w:val="auto"/>
        </w:rPr>
        <w:t xml:space="preserve">The reflected laser beam </w:t>
      </w:r>
      <w:r w:rsidR="008972D1" w:rsidRPr="007501AD">
        <w:rPr>
          <w:color w:val="auto"/>
        </w:rPr>
        <w:t xml:space="preserve">projects </w:t>
      </w:r>
      <w:r w:rsidR="004D1734" w:rsidRPr="007501AD">
        <w:rPr>
          <w:color w:val="auto"/>
        </w:rPr>
        <w:t xml:space="preserve">into </w:t>
      </w:r>
      <w:r w:rsidR="002971E7" w:rsidRPr="007501AD">
        <w:rPr>
          <w:color w:val="auto"/>
        </w:rPr>
        <w:t xml:space="preserve">a </w:t>
      </w:r>
      <w:r w:rsidR="00B43CFA" w:rsidRPr="007501AD">
        <w:rPr>
          <w:color w:val="auto"/>
        </w:rPr>
        <w:t xml:space="preserve">quadrant photodiode </w:t>
      </w:r>
      <w:r w:rsidR="007325B3" w:rsidRPr="007501AD">
        <w:rPr>
          <w:color w:val="auto"/>
        </w:rPr>
        <w:t xml:space="preserve">detector </w:t>
      </w:r>
      <w:r w:rsidR="004D1734" w:rsidRPr="007501AD">
        <w:rPr>
          <w:color w:val="auto"/>
        </w:rPr>
        <w:t xml:space="preserve">which produces a voltage </w:t>
      </w:r>
      <w:r w:rsidR="00B43CFA" w:rsidRPr="007501AD">
        <w:rPr>
          <w:color w:val="auto"/>
        </w:rPr>
        <w:t xml:space="preserve">in proportion to the displacement of the laser beam from the diode center. </w:t>
      </w:r>
      <w:r w:rsidR="004D1734" w:rsidRPr="007501AD">
        <w:rPr>
          <w:color w:val="auto"/>
        </w:rPr>
        <w:t xml:space="preserve">The substrate with the protein sample in fluid is mounted onto a 3D piezoelectric stage that can be controlled </w:t>
      </w:r>
      <w:r w:rsidR="002F5A80" w:rsidRPr="007501AD">
        <w:rPr>
          <w:color w:val="auto"/>
        </w:rPr>
        <w:t>with sub</w:t>
      </w:r>
      <w:r w:rsidR="00203510" w:rsidRPr="007501AD">
        <w:rPr>
          <w:color w:val="auto"/>
        </w:rPr>
        <w:t>-</w:t>
      </w:r>
      <w:r w:rsidR="002F5A80" w:rsidRPr="007501AD">
        <w:rPr>
          <w:color w:val="auto"/>
        </w:rPr>
        <w:t xml:space="preserve">nanometer precision. </w:t>
      </w:r>
      <w:r w:rsidR="004D1734" w:rsidRPr="007501AD">
        <w:rPr>
          <w:color w:val="auto"/>
        </w:rPr>
        <w:t xml:space="preserve">A computer reads the voltage from the photodiode detectors and controls the 3D stage </w:t>
      </w:r>
      <w:r w:rsidR="002F5A80" w:rsidRPr="007501AD">
        <w:rPr>
          <w:color w:val="auto"/>
        </w:rPr>
        <w:t>through a computer-controlled voltage supply.</w:t>
      </w:r>
      <w:r w:rsidR="000A09D6" w:rsidRPr="007501AD">
        <w:rPr>
          <w:color w:val="auto"/>
        </w:rPr>
        <w:t xml:space="preserve"> </w:t>
      </w:r>
      <w:r w:rsidR="00CD13A7" w:rsidRPr="007501AD">
        <w:rPr>
          <w:color w:val="auto"/>
        </w:rPr>
        <w:t>These piezo actuator stages are usually equipped with capacitive or strain-gauge position sensors</w:t>
      </w:r>
      <w:r w:rsidR="001B1175" w:rsidRPr="007501AD">
        <w:rPr>
          <w:color w:val="auto"/>
        </w:rPr>
        <w:t xml:space="preserve"> to </w:t>
      </w:r>
      <w:r w:rsidR="0067627A" w:rsidRPr="007501AD">
        <w:rPr>
          <w:color w:val="auto"/>
        </w:rPr>
        <w:t xml:space="preserve">precisely measure piezo displacement and to </w:t>
      </w:r>
      <w:r w:rsidR="001B1175" w:rsidRPr="007501AD">
        <w:rPr>
          <w:color w:val="auto"/>
        </w:rPr>
        <w:t>correct hysteresis through feed-back control system</w:t>
      </w:r>
      <w:r w:rsidR="00CD13A7" w:rsidRPr="007501AD">
        <w:rPr>
          <w:color w:val="auto"/>
        </w:rPr>
        <w:t>. The sensor signal output from the piezo controller is converted into distance using the voltage constant of the piezo</w:t>
      </w:r>
      <w:r w:rsidR="0067627A" w:rsidRPr="007501AD">
        <w:rPr>
          <w:color w:val="auto"/>
        </w:rPr>
        <w:t xml:space="preserve"> that is factory-</w:t>
      </w:r>
      <w:r w:rsidR="002971E7" w:rsidRPr="007501AD">
        <w:rPr>
          <w:color w:val="auto"/>
        </w:rPr>
        <w:t>calibrated</w:t>
      </w:r>
      <w:r w:rsidR="00CD13A7" w:rsidRPr="007501AD">
        <w:rPr>
          <w:color w:val="auto"/>
        </w:rPr>
        <w:t xml:space="preserve">. </w:t>
      </w:r>
      <w:r w:rsidR="00F6122F" w:rsidRPr="007501AD">
        <w:rPr>
          <w:color w:val="auto"/>
        </w:rPr>
        <w:t xml:space="preserve">An example force-extension curve from a pulling experiment is shown in </w:t>
      </w:r>
      <w:r w:rsidR="007435AE" w:rsidRPr="007501AD">
        <w:rPr>
          <w:b/>
          <w:color w:val="auto"/>
        </w:rPr>
        <w:t>Figure 2</w:t>
      </w:r>
      <w:r w:rsidR="00F6122F" w:rsidRPr="007501AD">
        <w:rPr>
          <w:color w:val="auto"/>
        </w:rPr>
        <w:t>.</w:t>
      </w:r>
    </w:p>
    <w:p w14:paraId="4E190D13" w14:textId="77777777" w:rsidR="002B7F61" w:rsidRPr="007501AD" w:rsidRDefault="002B7F61" w:rsidP="007501AD">
      <w:pPr>
        <w:widowControl/>
        <w:rPr>
          <w:color w:val="auto"/>
        </w:rPr>
      </w:pPr>
    </w:p>
    <w:p w14:paraId="7F9D6428" w14:textId="70255BA6" w:rsidR="004D1734" w:rsidRPr="007501AD" w:rsidRDefault="007B3FFF" w:rsidP="007501AD">
      <w:pPr>
        <w:widowControl/>
        <w:rPr>
          <w:color w:val="auto"/>
        </w:rPr>
      </w:pPr>
      <w:r w:rsidRPr="007501AD">
        <w:rPr>
          <w:color w:val="auto"/>
        </w:rPr>
        <w:t>There are two types of AFM-SMFS experiments: constant velocity and constant force pulling measurements. Constant force SMFS measurements are describe</w:t>
      </w:r>
      <w:r w:rsidR="00654EE0" w:rsidRPr="007501AD">
        <w:rPr>
          <w:color w:val="auto"/>
        </w:rPr>
        <w:t>d</w:t>
      </w:r>
      <w:r w:rsidRPr="007501AD">
        <w:rPr>
          <w:color w:val="auto"/>
        </w:rPr>
        <w:t xml:space="preserve"> in </w:t>
      </w:r>
      <w:proofErr w:type="spellStart"/>
      <w:r w:rsidR="008535BA" w:rsidRPr="007501AD">
        <w:rPr>
          <w:color w:val="auto"/>
        </w:rPr>
        <w:t>Oberhauser</w:t>
      </w:r>
      <w:proofErr w:type="spellEnd"/>
      <w:r w:rsidR="007435AE" w:rsidRPr="007501AD">
        <w:rPr>
          <w:i/>
          <w:color w:val="auto"/>
        </w:rPr>
        <w:t xml:space="preserve"> et al.</w:t>
      </w:r>
      <w:hyperlink w:anchor="_ENREF_9" w:tooltip="Oberhauser, 2001 #2517" w:history="1">
        <w:r w:rsidR="001B071B" w:rsidRPr="007501AD">
          <w:rPr>
            <w:color w:val="auto"/>
          </w:rPr>
          <w:fldChar w:fldCharType="begin"/>
        </w:r>
        <w:r w:rsidR="001B071B" w:rsidRPr="007501AD">
          <w:rPr>
            <w:color w:val="auto"/>
          </w:rPr>
          <w:instrText xml:space="preserve"> ADDIN EN.CITE &lt;EndNote&gt;&lt;Cite&gt;&lt;Author&gt;Oberhauser&lt;/Author&gt;&lt;Year&gt;2001&lt;/Year&gt;&lt;RecNum&gt;2517&lt;/RecNum&gt;&lt;DisplayText&gt;&lt;style face="superscript"&gt;9&lt;/style&gt;&lt;/DisplayText&gt;&lt;record&gt;&lt;rec-number&gt;2517&lt;/rec-number&gt;&lt;foreign-keys&gt;&lt;key app="EN" db-id="92w0vtwd29vsdnevf9kp0prf9dazwe0tede2" timestamp="1484662658"&gt;2517&lt;/key&gt;&lt;/foreign-keys&gt;&lt;ref-type name="Journal Article"&gt;17&lt;/ref-type&gt;&lt;contributors&gt;&lt;authors&gt;&lt;author&gt;Oberhauser, Andres F&lt;/author&gt;&lt;author&gt;Hansma, Paul K&lt;/author&gt;&lt;author&gt;Carrion-Vazquez, Mariano&lt;/author&gt;&lt;author&gt;Fernandez, Julio M&lt;/author&gt;&lt;/authors&gt;&lt;/contributors&gt;&lt;titles&gt;&lt;title&gt;Stepwise unfolding of titin under force-clamp atomic force microscopy&lt;/title&gt;&lt;secondary-title&gt;Proceedings of the National Academy of Sciences&lt;/secondary-title&gt;&lt;/titles&gt;&lt;periodical&gt;&lt;full-title&gt;Proceedings of the National Academy of Sciences&lt;/full-title&gt;&lt;/periodical&gt;&lt;pages&gt;468-472&lt;/pages&gt;&lt;volume&gt;98&lt;/volume&gt;&lt;number&gt;2&lt;/number&gt;&lt;dates&gt;&lt;year&gt;2001&lt;/year&gt;&lt;/dates&gt;&lt;isbn&gt;0027-8424&lt;/isbn&gt;&lt;urls&gt;&lt;/urls&gt;&lt;/record&gt;&lt;/Cite&gt;&lt;/EndNote&gt;</w:instrText>
        </w:r>
        <w:r w:rsidR="001B071B" w:rsidRPr="007501AD">
          <w:rPr>
            <w:color w:val="auto"/>
          </w:rPr>
          <w:fldChar w:fldCharType="separate"/>
        </w:r>
        <w:r w:rsidR="001B071B" w:rsidRPr="007501AD">
          <w:rPr>
            <w:color w:val="auto"/>
            <w:vertAlign w:val="superscript"/>
          </w:rPr>
          <w:t>9</w:t>
        </w:r>
        <w:r w:rsidR="001B071B" w:rsidRPr="007501AD">
          <w:rPr>
            <w:color w:val="auto"/>
          </w:rPr>
          <w:fldChar w:fldCharType="end"/>
        </w:r>
      </w:hyperlink>
      <w:r w:rsidR="007D6D5D">
        <w:rPr>
          <w:color w:val="auto"/>
        </w:rPr>
        <w:t>,</w:t>
      </w:r>
      <w:r w:rsidRPr="007501AD">
        <w:rPr>
          <w:color w:val="auto"/>
        </w:rPr>
        <w:t xml:space="preserve"> while here we focus on constant velocity measurements. </w:t>
      </w:r>
      <w:r w:rsidR="004D1734" w:rsidRPr="007501AD">
        <w:rPr>
          <w:color w:val="auto"/>
        </w:rPr>
        <w:t xml:space="preserve">A typical AFM constant-velocity pulling experiment is done by providing voltage to a piezo to gently move a substrate relative to a cantilever tip. A typical experiment has the tip initially pressing against the surface. The pulling measurement is begun by moving the substrate away from the tip to bring out of contact. If a protein </w:t>
      </w:r>
      <w:proofErr w:type="gramStart"/>
      <w:r w:rsidR="004D1734" w:rsidRPr="007501AD">
        <w:rPr>
          <w:color w:val="auto"/>
        </w:rPr>
        <w:t>c</w:t>
      </w:r>
      <w:r w:rsidR="007D6D5D">
        <w:rPr>
          <w:color w:val="auto"/>
        </w:rPr>
        <w:t>o</w:t>
      </w:r>
      <w:r w:rsidR="004D1734" w:rsidRPr="007501AD">
        <w:rPr>
          <w:color w:val="auto"/>
        </w:rPr>
        <w:t>me</w:t>
      </w:r>
      <w:r w:rsidR="007D6D5D">
        <w:rPr>
          <w:color w:val="auto"/>
        </w:rPr>
        <w:t>s</w:t>
      </w:r>
      <w:r w:rsidR="004D1734" w:rsidRPr="007501AD">
        <w:rPr>
          <w:color w:val="auto"/>
        </w:rPr>
        <w:t xml:space="preserve"> into contact with</w:t>
      </w:r>
      <w:proofErr w:type="gramEnd"/>
      <w:r w:rsidR="004D1734" w:rsidRPr="007501AD">
        <w:rPr>
          <w:color w:val="auto"/>
        </w:rPr>
        <w:t xml:space="preserve"> the tip initially, it will be pulled and the unfolding trace of force against displacement will be measured. The substrate is then brought back into contact with the tip and a relaxing trace is measured where protein folding can be determined from the force displacement.</w:t>
      </w:r>
    </w:p>
    <w:p w14:paraId="4792E970" w14:textId="77777777" w:rsidR="002B7F61" w:rsidRPr="007501AD" w:rsidRDefault="002B7F61" w:rsidP="007501AD">
      <w:pPr>
        <w:widowControl/>
        <w:rPr>
          <w:b/>
          <w:color w:val="auto"/>
        </w:rPr>
      </w:pPr>
    </w:p>
    <w:p w14:paraId="6A123ED5" w14:textId="77777777" w:rsidR="00CF2A1F" w:rsidRPr="007501AD" w:rsidRDefault="003470D5" w:rsidP="007501AD">
      <w:pPr>
        <w:widowControl/>
        <w:rPr>
          <w:color w:val="auto"/>
        </w:rPr>
      </w:pPr>
      <w:r w:rsidRPr="007501AD">
        <w:rPr>
          <w:b/>
          <w:color w:val="auto"/>
        </w:rPr>
        <w:t>PROTOCOL:</w:t>
      </w:r>
      <w:r w:rsidRPr="007501AD">
        <w:rPr>
          <w:color w:val="auto"/>
        </w:rPr>
        <w:t xml:space="preserve"> </w:t>
      </w:r>
    </w:p>
    <w:p w14:paraId="590166B7" w14:textId="77777777" w:rsidR="00CF2A1F" w:rsidRPr="007501AD" w:rsidRDefault="00CF2A1F" w:rsidP="007501AD">
      <w:pPr>
        <w:widowControl/>
        <w:rPr>
          <w:color w:val="auto"/>
        </w:rPr>
      </w:pPr>
    </w:p>
    <w:p w14:paraId="25CE658E" w14:textId="6DFC850D" w:rsidR="00CF2A1F" w:rsidRPr="007501AD" w:rsidRDefault="003470D5" w:rsidP="007501AD">
      <w:pPr>
        <w:widowControl/>
        <w:numPr>
          <w:ilvl w:val="0"/>
          <w:numId w:val="2"/>
        </w:numPr>
        <w:ind w:left="0"/>
        <w:rPr>
          <w:b/>
          <w:color w:val="auto"/>
        </w:rPr>
      </w:pPr>
      <w:r w:rsidRPr="007501AD">
        <w:rPr>
          <w:b/>
          <w:color w:val="auto"/>
        </w:rPr>
        <w:lastRenderedPageBreak/>
        <w:t xml:space="preserve">Protein </w:t>
      </w:r>
      <w:r w:rsidR="00D72C69">
        <w:rPr>
          <w:b/>
          <w:color w:val="auto"/>
        </w:rPr>
        <w:t>P</w:t>
      </w:r>
      <w:r w:rsidRPr="007501AD">
        <w:rPr>
          <w:b/>
          <w:color w:val="auto"/>
        </w:rPr>
        <w:t>reparation</w:t>
      </w:r>
    </w:p>
    <w:p w14:paraId="1CE4C045" w14:textId="77777777" w:rsidR="0009452B" w:rsidRDefault="0009452B" w:rsidP="0009452B">
      <w:pPr>
        <w:widowControl/>
        <w:rPr>
          <w:color w:val="auto"/>
        </w:rPr>
      </w:pPr>
    </w:p>
    <w:p w14:paraId="7A1AC1B6" w14:textId="2037A05F" w:rsidR="00CF2A1F" w:rsidRPr="0009452B" w:rsidRDefault="003470D5" w:rsidP="007501AD">
      <w:pPr>
        <w:widowControl/>
        <w:numPr>
          <w:ilvl w:val="1"/>
          <w:numId w:val="2"/>
        </w:numPr>
        <w:ind w:left="0" w:firstLine="0"/>
        <w:rPr>
          <w:color w:val="auto"/>
        </w:rPr>
      </w:pPr>
      <w:r w:rsidRPr="0009452B">
        <w:rPr>
          <w:color w:val="auto"/>
        </w:rPr>
        <w:t>DNA cloning</w:t>
      </w:r>
      <w:r w:rsidR="001C74AF">
        <w:rPr>
          <w:color w:val="auto"/>
        </w:rPr>
        <w:t>.</w:t>
      </w:r>
    </w:p>
    <w:p w14:paraId="7F91A94D" w14:textId="77777777" w:rsidR="0009452B" w:rsidRPr="0009452B" w:rsidRDefault="0009452B" w:rsidP="0009452B">
      <w:pPr>
        <w:widowControl/>
        <w:rPr>
          <w:b/>
          <w:color w:val="auto"/>
        </w:rPr>
      </w:pPr>
    </w:p>
    <w:p w14:paraId="6F866E1B" w14:textId="20C62777" w:rsidR="00CF2A1F" w:rsidRPr="00471554" w:rsidRDefault="000C5233" w:rsidP="007501AD">
      <w:pPr>
        <w:widowControl/>
        <w:numPr>
          <w:ilvl w:val="2"/>
          <w:numId w:val="2"/>
        </w:numPr>
        <w:ind w:left="0" w:firstLine="0"/>
        <w:rPr>
          <w:b/>
          <w:color w:val="auto"/>
        </w:rPr>
      </w:pPr>
      <w:r w:rsidRPr="007501AD">
        <w:rPr>
          <w:color w:val="auto"/>
        </w:rPr>
        <w:t xml:space="preserve">Synthesize </w:t>
      </w:r>
      <w:r w:rsidR="002971E7" w:rsidRPr="007501AD">
        <w:rPr>
          <w:color w:val="auto"/>
        </w:rPr>
        <w:t>a DNA sequence of interest</w:t>
      </w:r>
      <w:r w:rsidR="00373E8D" w:rsidRPr="007501AD">
        <w:rPr>
          <w:color w:val="auto"/>
        </w:rPr>
        <w:t>, for example</w:t>
      </w:r>
      <w:r w:rsidR="008F06D5">
        <w:rPr>
          <w:color w:val="auto"/>
        </w:rPr>
        <w:t>,</w:t>
      </w:r>
      <w:r w:rsidR="00373E8D" w:rsidRPr="007501AD">
        <w:rPr>
          <w:color w:val="auto"/>
        </w:rPr>
        <w:t xml:space="preserve"> the DNA sequence of NI</w:t>
      </w:r>
      <w:r w:rsidR="00373E8D" w:rsidRPr="007501AD">
        <w:rPr>
          <w:color w:val="auto"/>
          <w:vertAlign w:val="subscript"/>
        </w:rPr>
        <w:t>10</w:t>
      </w:r>
      <w:r w:rsidR="00373E8D" w:rsidRPr="007501AD">
        <w:rPr>
          <w:color w:val="auto"/>
        </w:rPr>
        <w:t>C</w:t>
      </w:r>
      <w:hyperlink w:anchor="_ENREF_10" w:tooltip="Li, 2014 #2517" w:history="1">
        <w:r w:rsidR="001B071B" w:rsidRPr="007501AD">
          <w:rPr>
            <w:color w:val="auto"/>
          </w:rPr>
          <w:fldChar w:fldCharType="begin"/>
        </w:r>
        <w:r w:rsidR="001B071B" w:rsidRPr="007501AD">
          <w:rPr>
            <w:color w:val="auto"/>
          </w:rPr>
          <w:instrText xml:space="preserve"> ADDIN EN.CITE &lt;EndNote&gt;&lt;Cite&gt;&lt;Author&gt;Li&lt;/Author&gt;&lt;Year&gt;2014&lt;/Year&gt;&lt;RecNum&gt;2517&lt;/RecNum&gt;&lt;DisplayText&gt;&lt;style face="superscript"&gt;10&lt;/style&gt;&lt;/DisplayText&gt;&lt;record&gt;&lt;rec-number&gt;2517&lt;/rec-number&gt;&lt;foreign-keys&gt;&lt;key app="EN" db-id="e9w5x02tz2xfpnerwtopsx2rz2szaw2sx9fa" timestamp="1520541630"&gt;2517&lt;/key&gt;&lt;/foreign-keys&gt;&lt;ref-type name="Journal Article"&gt;17&lt;/ref-type&gt;&lt;contributors&gt;&lt;authors&gt;&lt;author&gt;Li, Qing&lt;/author&gt;&lt;author&gt;Scholl, Zackary N&lt;/author&gt;&lt;author&gt;Marszalek, Piotr E&lt;/author&gt;&lt;/authors&gt;&lt;/contributors&gt;&lt;titles&gt;&lt;title&gt;Capturing the Mechanical Unfolding Pathway of a Large Protein with Coiled‐Coil Probes&lt;/title&gt;&lt;secondary-title&gt;Angewandte Chemie International Edition&lt;/secondary-title&gt;&lt;/titles&gt;&lt;periodical&gt;&lt;full-title&gt;Angewandte Chemie International Edition&lt;/full-title&gt;&lt;/periodical&gt;&lt;pages&gt;13429-13433&lt;/pages&gt;&lt;volume&gt;53&lt;/volume&gt;&lt;number&gt;49&lt;/number&gt;&lt;dates&gt;&lt;year&gt;2014&lt;/year&gt;&lt;/dates&gt;&lt;isbn&gt;1521-3773&lt;/isbn&gt;&lt;urls&gt;&lt;/urls&gt;&lt;/record&gt;&lt;/Cite&gt;&lt;/EndNote&gt;</w:instrText>
        </w:r>
        <w:r w:rsidR="001B071B" w:rsidRPr="007501AD">
          <w:rPr>
            <w:color w:val="auto"/>
          </w:rPr>
          <w:fldChar w:fldCharType="separate"/>
        </w:r>
        <w:r w:rsidR="001B071B" w:rsidRPr="007501AD">
          <w:rPr>
            <w:color w:val="auto"/>
            <w:vertAlign w:val="superscript"/>
          </w:rPr>
          <w:t>10</w:t>
        </w:r>
        <w:r w:rsidR="001B071B" w:rsidRPr="007501AD">
          <w:rPr>
            <w:color w:val="auto"/>
          </w:rPr>
          <w:fldChar w:fldCharType="end"/>
        </w:r>
      </w:hyperlink>
      <w:r w:rsidR="008F06D5" w:rsidRPr="007501AD">
        <w:rPr>
          <w:color w:val="auto"/>
        </w:rPr>
        <w:t>,</w:t>
      </w:r>
      <w:r w:rsidR="002971E7" w:rsidRPr="007501AD">
        <w:rPr>
          <w:color w:val="auto"/>
        </w:rPr>
        <w:t xml:space="preserve"> </w:t>
      </w:r>
      <w:r w:rsidRPr="007501AD">
        <w:rPr>
          <w:color w:val="auto"/>
        </w:rPr>
        <w:t>or isolate</w:t>
      </w:r>
      <w:r w:rsidR="003470D5" w:rsidRPr="007501AD">
        <w:rPr>
          <w:color w:val="auto"/>
        </w:rPr>
        <w:t xml:space="preserve"> </w:t>
      </w:r>
      <w:r w:rsidR="007435AE" w:rsidRPr="007501AD">
        <w:rPr>
          <w:i/>
          <w:color w:val="auto"/>
        </w:rPr>
        <w:t>via</w:t>
      </w:r>
      <w:r w:rsidR="003470D5" w:rsidRPr="007501AD">
        <w:rPr>
          <w:color w:val="auto"/>
        </w:rPr>
        <w:t xml:space="preserve"> PCR from the host organism</w:t>
      </w:r>
      <w:r w:rsidR="00E33BAA" w:rsidRPr="007501AD">
        <w:rPr>
          <w:color w:val="auto"/>
        </w:rPr>
        <w:t xml:space="preserve"> using standard molecular biology techniques</w:t>
      </w:r>
      <w:hyperlink w:anchor="_ENREF_11" w:tooltip="Davis, 2012 #2515" w:history="1">
        <w:r w:rsidR="001B071B" w:rsidRPr="007501AD">
          <w:rPr>
            <w:color w:val="auto"/>
          </w:rPr>
          <w:fldChar w:fldCharType="begin"/>
        </w:r>
        <w:r w:rsidR="001B071B" w:rsidRPr="007501AD">
          <w:rPr>
            <w:color w:val="auto"/>
          </w:rPr>
          <w:instrText xml:space="preserve"> ADDIN EN.CITE &lt;EndNote&gt;&lt;Cite&gt;&lt;Author&gt;Davis&lt;/Author&gt;&lt;Year&gt;2012&lt;/Year&gt;&lt;RecNum&gt;2515&lt;/RecNum&gt;&lt;DisplayText&gt;&lt;style face="superscript"&gt;11&lt;/style&gt;&lt;/DisplayText&gt;&lt;record&gt;&lt;rec-number&gt;2515&lt;/rec-number&gt;&lt;foreign-keys&gt;&lt;key app="EN" db-id="e9w5x02tz2xfpnerwtopsx2rz2szaw2sx9fa" timestamp="1520536787"&gt;2515&lt;/key&gt;&lt;/foreign-keys&gt;&lt;ref-type name="Book"&gt;6&lt;/ref-type&gt;&lt;contributors&gt;&lt;authors&gt;&lt;author&gt;Davis, Leonard&lt;/author&gt;&lt;/authors&gt;&lt;/contributors&gt;&lt;titles&gt;&lt;title&gt;Basic methods in molecular biology&lt;/title&gt;&lt;/titles&gt;&lt;dates&gt;&lt;year&gt;2012&lt;/year&gt;&lt;/dates&gt;&lt;publisher&gt;Elsevier&lt;/publisher&gt;&lt;isbn&gt;044460149X&lt;/isbn&gt;&lt;urls&gt;&lt;/urls&gt;&lt;/record&gt;&lt;/Cite&gt;&lt;/EndNote&gt;</w:instrText>
        </w:r>
        <w:r w:rsidR="001B071B" w:rsidRPr="007501AD">
          <w:rPr>
            <w:color w:val="auto"/>
          </w:rPr>
          <w:fldChar w:fldCharType="separate"/>
        </w:r>
        <w:r w:rsidR="001B071B" w:rsidRPr="007501AD">
          <w:rPr>
            <w:color w:val="auto"/>
            <w:vertAlign w:val="superscript"/>
          </w:rPr>
          <w:t>11</w:t>
        </w:r>
        <w:r w:rsidR="001B071B" w:rsidRPr="007501AD">
          <w:rPr>
            <w:color w:val="auto"/>
          </w:rPr>
          <w:fldChar w:fldCharType="end"/>
        </w:r>
      </w:hyperlink>
      <w:r w:rsidR="00777580" w:rsidRPr="007501AD">
        <w:rPr>
          <w:color w:val="auto"/>
        </w:rPr>
        <w:t>.</w:t>
      </w:r>
      <w:r w:rsidR="008D10CC" w:rsidRPr="007501AD">
        <w:rPr>
          <w:color w:val="auto"/>
        </w:rPr>
        <w:t xml:space="preserve"> </w:t>
      </w:r>
      <w:r w:rsidR="00476ED9" w:rsidRPr="007501AD">
        <w:rPr>
          <w:color w:val="auto"/>
        </w:rPr>
        <w:t xml:space="preserve">Flank the gene of interest with </w:t>
      </w:r>
      <w:r w:rsidR="008D10CC" w:rsidRPr="007501AD">
        <w:rPr>
          <w:color w:val="auto"/>
        </w:rPr>
        <w:t xml:space="preserve">restriction sites during synthesis </w:t>
      </w:r>
      <w:r w:rsidR="00476ED9" w:rsidRPr="007501AD">
        <w:rPr>
          <w:color w:val="auto"/>
        </w:rPr>
        <w:t>or by placing sites in the 5’- end of the PCR primers</w:t>
      </w:r>
      <w:r w:rsidR="007435AE" w:rsidRPr="007501AD">
        <w:rPr>
          <w:color w:val="auto"/>
        </w:rPr>
        <w:t xml:space="preserve"> </w:t>
      </w:r>
      <w:r w:rsidR="00476ED9" w:rsidRPr="007501AD">
        <w:rPr>
          <w:color w:val="auto"/>
        </w:rPr>
        <w:t>to</w:t>
      </w:r>
      <w:r w:rsidR="008D10CC" w:rsidRPr="007501AD">
        <w:rPr>
          <w:color w:val="auto"/>
        </w:rPr>
        <w:t xml:space="preserve"> correspond to a module in the plasmid pEMI91 (</w:t>
      </w:r>
      <w:proofErr w:type="spellStart"/>
      <w:r w:rsidR="008D10CC" w:rsidRPr="007501AD">
        <w:rPr>
          <w:color w:val="auto"/>
        </w:rPr>
        <w:t>Addgene</w:t>
      </w:r>
      <w:proofErr w:type="spellEnd"/>
      <w:r w:rsidR="008D10CC" w:rsidRPr="007501AD">
        <w:rPr>
          <w:color w:val="auto"/>
        </w:rPr>
        <w:t xml:space="preserve"> #74888)</w:t>
      </w:r>
      <w:hyperlink w:anchor="_ENREF_12" w:tooltip="Scholl, 2016 #1" w:history="1">
        <w:r w:rsidR="001B071B" w:rsidRPr="007501AD">
          <w:rPr>
            <w:color w:val="auto"/>
          </w:rPr>
          <w:fldChar w:fldCharType="begin"/>
        </w:r>
        <w:r w:rsidR="001B071B" w:rsidRPr="007501AD">
          <w:rPr>
            <w:color w:val="auto"/>
          </w:rPr>
          <w:instrText xml:space="preserve"> ADDIN EN.CITE &lt;EndNote&gt;&lt;Cite&gt;&lt;Author&gt;Scholl&lt;/Author&gt;&lt;Year&gt;2016&lt;/Year&gt;&lt;RecNum&gt;1&lt;/RecNum&gt;&lt;DisplayText&gt;&lt;style face="superscript"&gt;12&lt;/style&gt;&lt;/DisplayText&gt;&lt;record&gt;&lt;rec-number&gt;1&lt;/rec-number&gt;&lt;foreign-keys&gt;&lt;key app="EN" db-id="e9w5x02tz2xfpnerwtopsx2rz2szaw2sx9fa" timestamp="0"&gt;1&lt;/key&gt;&lt;/foreign-keys&gt;&lt;ref-type name="Journal Article"&gt;17&lt;/ref-type&gt;&lt;contributors&gt;&lt;authors&gt;&lt;author&gt;Scholl, Zackary N&lt;/author&gt;&lt;author&gt;Josephs, Eric A&lt;/author&gt;&lt;author&gt;Marszalek, Piotr E&lt;/author&gt;&lt;/authors&gt;&lt;/contributors&gt;&lt;titles&gt;&lt;title&gt;A Modular, Non-Degenerate Polyprotein Scaffold for Atomic Force Spectroscopy&lt;/title&gt;&lt;secondary-title&gt;Biomacromolecules&lt;/secondary-title&gt;&lt;/titles&gt;&lt;dates&gt;&lt;year&gt;2016&lt;/year&gt;&lt;/dates&gt;&lt;isbn&gt;1525-7797&lt;/isbn&gt;&lt;urls&gt;&lt;/urls&gt;&lt;/record&gt;&lt;/Cite&gt;&lt;/EndNote&gt;</w:instrText>
        </w:r>
        <w:r w:rsidR="001B071B" w:rsidRPr="007501AD">
          <w:rPr>
            <w:color w:val="auto"/>
          </w:rPr>
          <w:fldChar w:fldCharType="separate"/>
        </w:r>
        <w:r w:rsidR="001B071B" w:rsidRPr="007501AD">
          <w:rPr>
            <w:color w:val="auto"/>
            <w:vertAlign w:val="superscript"/>
          </w:rPr>
          <w:t>12</w:t>
        </w:r>
        <w:r w:rsidR="001B071B" w:rsidRPr="007501AD">
          <w:rPr>
            <w:color w:val="auto"/>
          </w:rPr>
          <w:fldChar w:fldCharType="end"/>
        </w:r>
      </w:hyperlink>
      <w:r w:rsidR="008D10CC" w:rsidRPr="007501AD">
        <w:rPr>
          <w:color w:val="auto"/>
        </w:rPr>
        <w:t>.</w:t>
      </w:r>
    </w:p>
    <w:p w14:paraId="6CE4B7E6" w14:textId="77777777" w:rsidR="00471554" w:rsidRPr="007501AD" w:rsidRDefault="00471554" w:rsidP="00471554">
      <w:pPr>
        <w:widowControl/>
        <w:rPr>
          <w:b/>
          <w:color w:val="auto"/>
        </w:rPr>
      </w:pPr>
    </w:p>
    <w:p w14:paraId="133AFFEA" w14:textId="6CB386FF" w:rsidR="00CF2A1F" w:rsidRPr="005325D6" w:rsidRDefault="00476ED9" w:rsidP="007501AD">
      <w:pPr>
        <w:widowControl/>
        <w:numPr>
          <w:ilvl w:val="2"/>
          <w:numId w:val="2"/>
        </w:numPr>
        <w:ind w:left="0" w:firstLine="0"/>
        <w:rPr>
          <w:b/>
          <w:color w:val="auto"/>
        </w:rPr>
      </w:pPr>
      <w:r w:rsidRPr="007501AD">
        <w:rPr>
          <w:color w:val="auto"/>
        </w:rPr>
        <w:t>Separately digest</w:t>
      </w:r>
      <w:r w:rsidR="008D10CC" w:rsidRPr="007501AD">
        <w:rPr>
          <w:color w:val="auto"/>
        </w:rPr>
        <w:t xml:space="preserve"> both the plasmid pEMI91</w:t>
      </w:r>
      <w:hyperlink w:anchor="_ENREF_12" w:tooltip="Scholl, 2016 #1" w:history="1">
        <w:r w:rsidRPr="007501AD">
          <w:rPr>
            <w:color w:val="auto"/>
          </w:rPr>
          <w:fldChar w:fldCharType="begin"/>
        </w:r>
        <w:r w:rsidRPr="007501AD">
          <w:rPr>
            <w:color w:val="auto"/>
          </w:rPr>
          <w:instrText xml:space="preserve"> ADDIN EN.CITE &lt;EndNote&gt;&lt;Cite&gt;&lt;Author&gt;Scholl&lt;/Author&gt;&lt;Year&gt;2016&lt;/Year&gt;&lt;RecNum&gt;1&lt;/RecNum&gt;&lt;DisplayText&gt;&lt;style face="superscript"&gt;12&lt;/style&gt;&lt;/DisplayText&gt;&lt;record&gt;&lt;rec-number&gt;1&lt;/rec-number&gt;&lt;foreign-keys&gt;&lt;key app="EN" db-id="e9w5x02tz2xfpnerwtopsx2rz2szaw2sx9fa" timestamp="0"&gt;1&lt;/key&gt;&lt;/foreign-keys&gt;&lt;ref-type name="Journal Article"&gt;17&lt;/ref-type&gt;&lt;contributors&gt;&lt;authors&gt;&lt;author&gt;Scholl, Zackary N&lt;/author&gt;&lt;author&gt;Josephs, Eric A&lt;/author&gt;&lt;author&gt;Marszalek, Piotr E&lt;/author&gt;&lt;/authors&gt;&lt;/contributors&gt;&lt;titles&gt;&lt;title&gt;A Modular, Non-Degenerate Polyprotein Scaffold for Atomic Force Spectroscopy&lt;/title&gt;&lt;secondary-title&gt;Biomacromolecules&lt;/secondary-title&gt;&lt;/titles&gt;&lt;dates&gt;&lt;year&gt;2016&lt;/year&gt;&lt;/dates&gt;&lt;isbn&gt;1525-7797&lt;/isbn&gt;&lt;urls&gt;&lt;/urls&gt;&lt;/record&gt;&lt;/Cite&gt;&lt;/EndNote&gt;</w:instrText>
        </w:r>
        <w:r w:rsidRPr="007501AD">
          <w:rPr>
            <w:color w:val="auto"/>
          </w:rPr>
          <w:fldChar w:fldCharType="separate"/>
        </w:r>
        <w:r w:rsidRPr="007501AD">
          <w:rPr>
            <w:color w:val="auto"/>
            <w:vertAlign w:val="superscript"/>
          </w:rPr>
          <w:t>12</w:t>
        </w:r>
        <w:r w:rsidRPr="007501AD">
          <w:rPr>
            <w:color w:val="auto"/>
          </w:rPr>
          <w:fldChar w:fldCharType="end"/>
        </w:r>
      </w:hyperlink>
      <w:r w:rsidRPr="007501AD">
        <w:rPr>
          <w:color w:val="auto"/>
        </w:rPr>
        <w:t xml:space="preserve"> </w:t>
      </w:r>
      <w:r w:rsidR="008D10CC" w:rsidRPr="007501AD">
        <w:rPr>
          <w:color w:val="auto"/>
        </w:rPr>
        <w:t xml:space="preserve">and the </w:t>
      </w:r>
      <w:r w:rsidR="003470D5" w:rsidRPr="007501AD">
        <w:rPr>
          <w:color w:val="auto"/>
        </w:rPr>
        <w:t xml:space="preserve">DNA sequence of interest </w:t>
      </w:r>
      <w:r w:rsidR="008D10CC" w:rsidRPr="007501AD">
        <w:rPr>
          <w:color w:val="auto"/>
        </w:rPr>
        <w:t xml:space="preserve">with a pair of restriction sites so that the sequence of interest </w:t>
      </w:r>
      <w:r w:rsidRPr="007501AD">
        <w:rPr>
          <w:color w:val="auto"/>
        </w:rPr>
        <w:t>will be</w:t>
      </w:r>
      <w:r w:rsidR="008D10CC" w:rsidRPr="007501AD">
        <w:rPr>
          <w:color w:val="auto"/>
        </w:rPr>
        <w:t xml:space="preserve"> flanked by the tandem I91 repeats (see </w:t>
      </w:r>
      <w:r w:rsidR="007435AE" w:rsidRPr="007501AD">
        <w:rPr>
          <w:b/>
          <w:color w:val="auto"/>
        </w:rPr>
        <w:t>Figure 1</w:t>
      </w:r>
      <w:r w:rsidR="008D10CC" w:rsidRPr="007501AD">
        <w:rPr>
          <w:color w:val="auto"/>
        </w:rPr>
        <w:t>). Follow the standard protocol for the restriction sites.</w:t>
      </w:r>
    </w:p>
    <w:p w14:paraId="15CED3D2" w14:textId="77777777" w:rsidR="005325D6" w:rsidRDefault="005325D6" w:rsidP="005325D6">
      <w:pPr>
        <w:pStyle w:val="ListParagraph"/>
        <w:rPr>
          <w:b/>
          <w:color w:val="auto"/>
        </w:rPr>
      </w:pPr>
    </w:p>
    <w:p w14:paraId="59788275" w14:textId="5929CD79" w:rsidR="00CF2A1F" w:rsidRPr="007501AD" w:rsidRDefault="008D10CC" w:rsidP="007501AD">
      <w:pPr>
        <w:widowControl/>
        <w:numPr>
          <w:ilvl w:val="2"/>
          <w:numId w:val="2"/>
        </w:numPr>
        <w:ind w:left="0" w:firstLine="0"/>
        <w:rPr>
          <w:b/>
          <w:color w:val="auto"/>
        </w:rPr>
      </w:pPr>
      <w:r w:rsidRPr="007501AD">
        <w:rPr>
          <w:color w:val="auto"/>
        </w:rPr>
        <w:t xml:space="preserve">Purify the </w:t>
      </w:r>
      <w:r w:rsidR="00476ED9" w:rsidRPr="007501AD">
        <w:rPr>
          <w:color w:val="auto"/>
        </w:rPr>
        <w:t>digested</w:t>
      </w:r>
      <w:r w:rsidRPr="007501AD">
        <w:rPr>
          <w:color w:val="auto"/>
        </w:rPr>
        <w:t xml:space="preserve"> product using gel electrophoresis and then ligate the product</w:t>
      </w:r>
      <w:r w:rsidR="00476ED9" w:rsidRPr="007501AD">
        <w:rPr>
          <w:color w:val="auto"/>
        </w:rPr>
        <w:t>s</w:t>
      </w:r>
      <w:r w:rsidRPr="007501AD">
        <w:rPr>
          <w:color w:val="auto"/>
        </w:rPr>
        <w:t xml:space="preserve"> using T4 DNA </w:t>
      </w:r>
      <w:r w:rsidR="005325D6">
        <w:rPr>
          <w:color w:val="auto"/>
        </w:rPr>
        <w:t>l</w:t>
      </w:r>
      <w:r w:rsidRPr="007501AD">
        <w:rPr>
          <w:color w:val="auto"/>
        </w:rPr>
        <w:t xml:space="preserve">igase, following </w:t>
      </w:r>
      <w:r w:rsidR="0055740B">
        <w:rPr>
          <w:color w:val="auto"/>
        </w:rPr>
        <w:t>a</w:t>
      </w:r>
      <w:r w:rsidRPr="007501AD">
        <w:rPr>
          <w:color w:val="auto"/>
        </w:rPr>
        <w:t xml:space="preserve"> standard protocol.</w:t>
      </w:r>
      <w:r w:rsidR="007435AE" w:rsidRPr="007501AD">
        <w:rPr>
          <w:color w:val="auto"/>
        </w:rPr>
        <w:t xml:space="preserve"> </w:t>
      </w:r>
      <w:r w:rsidR="00426C35" w:rsidRPr="007501AD">
        <w:rPr>
          <w:color w:val="auto"/>
        </w:rPr>
        <w:t xml:space="preserve">After ligation, transform the plasmid into </w:t>
      </w:r>
      <w:r w:rsidR="00426C35" w:rsidRPr="001C74AF">
        <w:rPr>
          <w:i/>
          <w:color w:val="auto"/>
        </w:rPr>
        <w:t>E. coli</w:t>
      </w:r>
      <w:r w:rsidR="00426C35" w:rsidRPr="007501AD">
        <w:rPr>
          <w:color w:val="auto"/>
        </w:rPr>
        <w:t xml:space="preserve"> cells for plasmid purification and purify the plasmid using standard protocols. Sequence using T7 primers or internal pEMI91 primers to verify that the sequence was successfully transformed. </w:t>
      </w:r>
    </w:p>
    <w:p w14:paraId="11458B5E" w14:textId="77777777" w:rsidR="001C74AF" w:rsidRDefault="001C74AF" w:rsidP="001C74AF">
      <w:pPr>
        <w:widowControl/>
        <w:rPr>
          <w:b/>
          <w:color w:val="auto"/>
        </w:rPr>
      </w:pPr>
    </w:p>
    <w:p w14:paraId="7F31A328" w14:textId="63D9908B" w:rsidR="00CF2A1F" w:rsidRPr="001C74AF" w:rsidRDefault="003470D5" w:rsidP="007501AD">
      <w:pPr>
        <w:widowControl/>
        <w:numPr>
          <w:ilvl w:val="1"/>
          <w:numId w:val="2"/>
        </w:numPr>
        <w:ind w:left="0" w:firstLine="0"/>
        <w:rPr>
          <w:color w:val="auto"/>
        </w:rPr>
      </w:pPr>
      <w:r w:rsidRPr="001C74AF">
        <w:rPr>
          <w:color w:val="auto"/>
        </w:rPr>
        <w:t>Transformation</w:t>
      </w:r>
      <w:r w:rsidR="00315C00">
        <w:rPr>
          <w:color w:val="auto"/>
        </w:rPr>
        <w:t>.</w:t>
      </w:r>
    </w:p>
    <w:p w14:paraId="272D3D9B" w14:textId="77777777" w:rsidR="001C74AF" w:rsidRPr="001C74AF" w:rsidRDefault="001C74AF" w:rsidP="001C74AF">
      <w:pPr>
        <w:widowControl/>
        <w:rPr>
          <w:b/>
          <w:color w:val="auto"/>
        </w:rPr>
      </w:pPr>
    </w:p>
    <w:p w14:paraId="2E4D41E0" w14:textId="1CDB9728" w:rsidR="00CF2A1F" w:rsidRPr="00E96F38" w:rsidRDefault="00373E8D" w:rsidP="007501AD">
      <w:pPr>
        <w:widowControl/>
        <w:numPr>
          <w:ilvl w:val="2"/>
          <w:numId w:val="2"/>
        </w:numPr>
        <w:ind w:left="0" w:firstLine="0"/>
        <w:rPr>
          <w:b/>
          <w:color w:val="auto"/>
        </w:rPr>
      </w:pPr>
      <w:r w:rsidRPr="007501AD">
        <w:rPr>
          <w:color w:val="auto"/>
        </w:rPr>
        <w:t xml:space="preserve">Remove protein expression cells, </w:t>
      </w:r>
      <w:r w:rsidR="008D10CC" w:rsidRPr="007501AD">
        <w:rPr>
          <w:color w:val="auto"/>
        </w:rPr>
        <w:t>such</w:t>
      </w:r>
      <w:r w:rsidR="003470D5" w:rsidRPr="007501AD">
        <w:rPr>
          <w:color w:val="auto"/>
        </w:rPr>
        <w:t xml:space="preserve"> </w:t>
      </w:r>
      <w:r w:rsidR="001C74AF">
        <w:rPr>
          <w:color w:val="auto"/>
        </w:rPr>
        <w:t xml:space="preserve">as </w:t>
      </w:r>
      <w:r w:rsidR="003470D5" w:rsidRPr="007501AD">
        <w:rPr>
          <w:color w:val="auto"/>
        </w:rPr>
        <w:t xml:space="preserve">C41 (DE3) </w:t>
      </w:r>
      <w:proofErr w:type="spellStart"/>
      <w:r w:rsidR="003470D5" w:rsidRPr="007501AD">
        <w:rPr>
          <w:color w:val="auto"/>
        </w:rPr>
        <w:t>pLysS</w:t>
      </w:r>
      <w:proofErr w:type="spellEnd"/>
      <w:r w:rsidR="003470D5" w:rsidRPr="007501AD">
        <w:rPr>
          <w:color w:val="auto"/>
        </w:rPr>
        <w:t xml:space="preserve"> cells</w:t>
      </w:r>
      <w:r w:rsidRPr="007501AD">
        <w:rPr>
          <w:color w:val="auto"/>
        </w:rPr>
        <w:t xml:space="preserve">, from </w:t>
      </w:r>
      <w:r w:rsidR="00476ED9" w:rsidRPr="007501AD">
        <w:rPr>
          <w:color w:val="auto"/>
        </w:rPr>
        <w:t>a -80</w:t>
      </w:r>
      <w:r w:rsidR="00E267E4">
        <w:rPr>
          <w:color w:val="auto"/>
        </w:rPr>
        <w:t xml:space="preserve"> </w:t>
      </w:r>
      <w:r w:rsidR="00476ED9" w:rsidRPr="007501AD">
        <w:rPr>
          <w:color w:val="auto"/>
        </w:rPr>
        <w:t>°C</w:t>
      </w:r>
      <w:r w:rsidRPr="007501AD">
        <w:rPr>
          <w:color w:val="auto"/>
        </w:rPr>
        <w:t xml:space="preserve"> freezer and thaw completely on ice.</w:t>
      </w:r>
    </w:p>
    <w:p w14:paraId="2F4289DD" w14:textId="77777777" w:rsidR="00E96F38" w:rsidRPr="007501AD" w:rsidRDefault="00E96F38" w:rsidP="00E96F38">
      <w:pPr>
        <w:widowControl/>
        <w:rPr>
          <w:b/>
          <w:color w:val="auto"/>
        </w:rPr>
      </w:pPr>
    </w:p>
    <w:p w14:paraId="287DBE38" w14:textId="249242A5" w:rsidR="00373E8D" w:rsidRPr="00813186" w:rsidRDefault="00373E8D" w:rsidP="007501AD">
      <w:pPr>
        <w:widowControl/>
        <w:numPr>
          <w:ilvl w:val="2"/>
          <w:numId w:val="2"/>
        </w:numPr>
        <w:ind w:left="0" w:firstLine="0"/>
        <w:rPr>
          <w:b/>
          <w:color w:val="auto"/>
        </w:rPr>
      </w:pPr>
      <w:r w:rsidRPr="007501AD">
        <w:rPr>
          <w:color w:val="auto"/>
        </w:rPr>
        <w:t xml:space="preserve">Add 1 </w:t>
      </w:r>
      <w:r w:rsidR="007435AE" w:rsidRPr="007501AD">
        <w:rPr>
          <w:color w:val="auto"/>
        </w:rPr>
        <w:t>µL</w:t>
      </w:r>
      <w:r w:rsidRPr="007501AD">
        <w:rPr>
          <w:color w:val="auto"/>
        </w:rPr>
        <w:t xml:space="preserve"> of plasmid DNA to the cells and stir briefly</w:t>
      </w:r>
      <w:r w:rsidR="00EA02B2" w:rsidRPr="007501AD">
        <w:rPr>
          <w:color w:val="auto"/>
        </w:rPr>
        <w:t>; pipetting up and down is not advisable as it will introduce air bubbles and warm the cells.</w:t>
      </w:r>
    </w:p>
    <w:p w14:paraId="58E29519" w14:textId="77777777" w:rsidR="00813186" w:rsidRDefault="00813186" w:rsidP="00813186">
      <w:pPr>
        <w:pStyle w:val="ListParagraph"/>
        <w:rPr>
          <w:b/>
          <w:color w:val="auto"/>
        </w:rPr>
      </w:pPr>
    </w:p>
    <w:p w14:paraId="633CE359" w14:textId="7E110F52" w:rsidR="00373E8D" w:rsidRPr="007501AD" w:rsidRDefault="00373E8D" w:rsidP="007501AD">
      <w:pPr>
        <w:widowControl/>
        <w:numPr>
          <w:ilvl w:val="2"/>
          <w:numId w:val="2"/>
        </w:numPr>
        <w:ind w:left="0" w:firstLine="0"/>
        <w:rPr>
          <w:b/>
          <w:color w:val="auto"/>
        </w:rPr>
      </w:pPr>
      <w:r w:rsidRPr="007501AD">
        <w:rPr>
          <w:color w:val="auto"/>
        </w:rPr>
        <w:t>Incubate the culture tube containing the cells and the plasmid on ice for 30 min.</w:t>
      </w:r>
    </w:p>
    <w:p w14:paraId="46832FBF" w14:textId="77777777" w:rsidR="003C2CDE" w:rsidRPr="003C2CDE" w:rsidRDefault="003C2CDE" w:rsidP="003C2CDE">
      <w:pPr>
        <w:widowControl/>
        <w:rPr>
          <w:b/>
          <w:color w:val="auto"/>
        </w:rPr>
      </w:pPr>
    </w:p>
    <w:p w14:paraId="37D8C11E" w14:textId="0E913752" w:rsidR="00373E8D" w:rsidRPr="007501AD" w:rsidRDefault="00373E8D" w:rsidP="007501AD">
      <w:pPr>
        <w:widowControl/>
        <w:numPr>
          <w:ilvl w:val="2"/>
          <w:numId w:val="2"/>
        </w:numPr>
        <w:ind w:left="0" w:firstLine="0"/>
        <w:rPr>
          <w:b/>
          <w:color w:val="auto"/>
        </w:rPr>
      </w:pPr>
      <w:r w:rsidRPr="007501AD">
        <w:rPr>
          <w:color w:val="auto"/>
        </w:rPr>
        <w:t>Heat shock the cells in a water bath at 42</w:t>
      </w:r>
      <w:r w:rsidR="003E24E0">
        <w:rPr>
          <w:color w:val="auto"/>
        </w:rPr>
        <w:t xml:space="preserve"> </w:t>
      </w:r>
      <w:r w:rsidRPr="007501AD">
        <w:rPr>
          <w:color w:val="auto"/>
        </w:rPr>
        <w:t>°C for 45 s.</w:t>
      </w:r>
    </w:p>
    <w:p w14:paraId="6315826C" w14:textId="77777777" w:rsidR="00A17111" w:rsidRPr="00A17111" w:rsidRDefault="00A17111" w:rsidP="00A17111">
      <w:pPr>
        <w:widowControl/>
        <w:rPr>
          <w:b/>
          <w:color w:val="auto"/>
        </w:rPr>
      </w:pPr>
    </w:p>
    <w:p w14:paraId="0AD03E74" w14:textId="235DC5CD" w:rsidR="00373E8D" w:rsidRPr="007501AD" w:rsidRDefault="00373E8D" w:rsidP="007501AD">
      <w:pPr>
        <w:widowControl/>
        <w:numPr>
          <w:ilvl w:val="2"/>
          <w:numId w:val="2"/>
        </w:numPr>
        <w:ind w:left="0" w:firstLine="0"/>
        <w:rPr>
          <w:b/>
          <w:color w:val="auto"/>
        </w:rPr>
      </w:pPr>
      <w:r w:rsidRPr="007501AD">
        <w:rPr>
          <w:color w:val="auto"/>
        </w:rPr>
        <w:t>Return the tube to ice for 2 min.</w:t>
      </w:r>
    </w:p>
    <w:p w14:paraId="3638021B" w14:textId="77777777" w:rsidR="004B513A" w:rsidRPr="004B513A" w:rsidRDefault="004B513A" w:rsidP="004B513A">
      <w:pPr>
        <w:widowControl/>
        <w:rPr>
          <w:b/>
          <w:color w:val="auto"/>
        </w:rPr>
      </w:pPr>
    </w:p>
    <w:p w14:paraId="1DDF6802" w14:textId="74CD1554" w:rsidR="00373E8D" w:rsidRPr="007501AD" w:rsidRDefault="00373E8D" w:rsidP="007501AD">
      <w:pPr>
        <w:widowControl/>
        <w:numPr>
          <w:ilvl w:val="2"/>
          <w:numId w:val="2"/>
        </w:numPr>
        <w:ind w:left="0" w:firstLine="0"/>
        <w:rPr>
          <w:b/>
          <w:color w:val="auto"/>
        </w:rPr>
      </w:pPr>
      <w:r w:rsidRPr="007501AD">
        <w:rPr>
          <w:color w:val="auto"/>
        </w:rPr>
        <w:t xml:space="preserve">Place 950 </w:t>
      </w:r>
      <w:r w:rsidR="007435AE" w:rsidRPr="007501AD">
        <w:rPr>
          <w:color w:val="auto"/>
        </w:rPr>
        <w:t>µL</w:t>
      </w:r>
      <w:r w:rsidRPr="007501AD">
        <w:rPr>
          <w:color w:val="auto"/>
        </w:rPr>
        <w:t xml:space="preserve"> of LB broth in the cells and shake at 250 rpm for 1 h at 37</w:t>
      </w:r>
      <w:r w:rsidR="00AA71D7">
        <w:rPr>
          <w:color w:val="auto"/>
        </w:rPr>
        <w:t xml:space="preserve"> </w:t>
      </w:r>
      <w:r w:rsidRPr="007501AD">
        <w:rPr>
          <w:color w:val="auto"/>
        </w:rPr>
        <w:t>°C.</w:t>
      </w:r>
    </w:p>
    <w:p w14:paraId="1ED837A8" w14:textId="77777777" w:rsidR="00E668D0" w:rsidRPr="00E668D0" w:rsidRDefault="00E668D0" w:rsidP="00E668D0">
      <w:pPr>
        <w:widowControl/>
        <w:rPr>
          <w:b/>
          <w:color w:val="auto"/>
        </w:rPr>
      </w:pPr>
    </w:p>
    <w:p w14:paraId="7BF8E022" w14:textId="32F41B2F" w:rsidR="00373E8D" w:rsidRPr="007501AD" w:rsidRDefault="00373E8D" w:rsidP="007501AD">
      <w:pPr>
        <w:widowControl/>
        <w:numPr>
          <w:ilvl w:val="2"/>
          <w:numId w:val="2"/>
        </w:numPr>
        <w:ind w:left="0" w:firstLine="0"/>
        <w:rPr>
          <w:b/>
          <w:color w:val="auto"/>
        </w:rPr>
      </w:pPr>
      <w:r w:rsidRPr="007501AD">
        <w:rPr>
          <w:color w:val="auto"/>
        </w:rPr>
        <w:t xml:space="preserve">Place about 200 </w:t>
      </w:r>
      <w:r w:rsidR="007435AE" w:rsidRPr="007501AD">
        <w:rPr>
          <w:color w:val="auto"/>
        </w:rPr>
        <w:t>µL</w:t>
      </w:r>
      <w:r w:rsidRPr="007501AD">
        <w:rPr>
          <w:color w:val="auto"/>
        </w:rPr>
        <w:t xml:space="preserve"> of the transformation onto LB plates containing</w:t>
      </w:r>
      <w:r w:rsidR="00F111BA" w:rsidRPr="007501AD">
        <w:rPr>
          <w:color w:val="auto"/>
        </w:rPr>
        <w:t xml:space="preserve"> 100 µg/mL</w:t>
      </w:r>
      <w:r w:rsidR="00705EB7" w:rsidRPr="007501AD">
        <w:rPr>
          <w:color w:val="auto"/>
        </w:rPr>
        <w:t xml:space="preserve"> Ampicillin. If using a plasmid other than pEMI91, then use the appropriate antibiotic for that plasmid.</w:t>
      </w:r>
      <w:r w:rsidR="00F111BA" w:rsidRPr="007501AD">
        <w:rPr>
          <w:color w:val="auto"/>
        </w:rPr>
        <w:t xml:space="preserve"> Place plate overnight in </w:t>
      </w:r>
      <w:r w:rsidR="00E40894">
        <w:rPr>
          <w:color w:val="auto"/>
        </w:rPr>
        <w:t xml:space="preserve">an </w:t>
      </w:r>
      <w:r w:rsidR="00F111BA" w:rsidRPr="007501AD">
        <w:rPr>
          <w:color w:val="auto"/>
        </w:rPr>
        <w:t>incubator at 37</w:t>
      </w:r>
      <w:r w:rsidR="00E40894">
        <w:rPr>
          <w:color w:val="auto"/>
        </w:rPr>
        <w:t xml:space="preserve"> </w:t>
      </w:r>
      <w:r w:rsidR="00F111BA" w:rsidRPr="007501AD">
        <w:rPr>
          <w:color w:val="auto"/>
        </w:rPr>
        <w:t>°C. The next day, remove plate from incubator, wrap with parafilm</w:t>
      </w:r>
      <w:r w:rsidR="00A82FE5">
        <w:rPr>
          <w:color w:val="auto"/>
        </w:rPr>
        <w:t>,</w:t>
      </w:r>
      <w:r w:rsidR="00F111BA" w:rsidRPr="007501AD">
        <w:rPr>
          <w:color w:val="auto"/>
        </w:rPr>
        <w:t xml:space="preserve"> and store refrigerated up to 1 month.</w:t>
      </w:r>
    </w:p>
    <w:p w14:paraId="4F2B3DC5" w14:textId="77777777" w:rsidR="00701437" w:rsidRDefault="00701437" w:rsidP="00701437">
      <w:pPr>
        <w:widowControl/>
        <w:rPr>
          <w:b/>
          <w:color w:val="auto"/>
        </w:rPr>
      </w:pPr>
    </w:p>
    <w:p w14:paraId="64E4EA17" w14:textId="3A48D07E" w:rsidR="00CB6110" w:rsidRPr="00A06C25" w:rsidRDefault="003470D5" w:rsidP="007501AD">
      <w:pPr>
        <w:widowControl/>
        <w:numPr>
          <w:ilvl w:val="1"/>
          <w:numId w:val="2"/>
        </w:numPr>
        <w:ind w:left="0" w:firstLine="0"/>
        <w:rPr>
          <w:color w:val="auto"/>
        </w:rPr>
      </w:pPr>
      <w:r w:rsidRPr="00A06C25">
        <w:rPr>
          <w:color w:val="auto"/>
        </w:rPr>
        <w:t>Protein expression</w:t>
      </w:r>
      <w:r w:rsidR="00A7090A">
        <w:rPr>
          <w:color w:val="auto"/>
        </w:rPr>
        <w:t>.</w:t>
      </w:r>
    </w:p>
    <w:p w14:paraId="124B7F19" w14:textId="77777777" w:rsidR="00A06C25" w:rsidRPr="00A06C25" w:rsidRDefault="00A06C25" w:rsidP="00A06C25">
      <w:pPr>
        <w:widowControl/>
        <w:rPr>
          <w:b/>
          <w:color w:val="auto"/>
        </w:rPr>
      </w:pPr>
    </w:p>
    <w:p w14:paraId="24FB0794" w14:textId="23F3A62B" w:rsidR="00126F18" w:rsidRPr="001A4318" w:rsidRDefault="00F111BA" w:rsidP="007501AD">
      <w:pPr>
        <w:widowControl/>
        <w:numPr>
          <w:ilvl w:val="2"/>
          <w:numId w:val="2"/>
        </w:numPr>
        <w:ind w:left="0" w:firstLine="0"/>
        <w:rPr>
          <w:b/>
          <w:color w:val="auto"/>
        </w:rPr>
      </w:pPr>
      <w:r w:rsidRPr="007501AD">
        <w:rPr>
          <w:color w:val="auto"/>
        </w:rPr>
        <w:lastRenderedPageBreak/>
        <w:t>I</w:t>
      </w:r>
      <w:r w:rsidR="00126F18" w:rsidRPr="007501AD">
        <w:rPr>
          <w:color w:val="auto"/>
        </w:rPr>
        <w:t>noculate</w:t>
      </w:r>
      <w:r w:rsidR="00CE545D" w:rsidRPr="007501AD">
        <w:rPr>
          <w:color w:val="auto"/>
        </w:rPr>
        <w:t xml:space="preserve"> 15</w:t>
      </w:r>
      <w:r w:rsidR="006A506E">
        <w:rPr>
          <w:color w:val="auto"/>
        </w:rPr>
        <w:t xml:space="preserve"> </w:t>
      </w:r>
      <w:r w:rsidR="00CE545D" w:rsidRPr="007501AD">
        <w:rPr>
          <w:color w:val="auto"/>
        </w:rPr>
        <w:t>m</w:t>
      </w:r>
      <w:r w:rsidR="006A506E">
        <w:rPr>
          <w:color w:val="auto"/>
        </w:rPr>
        <w:t>L</w:t>
      </w:r>
      <w:r w:rsidR="00126F18" w:rsidRPr="007501AD">
        <w:rPr>
          <w:color w:val="auto"/>
        </w:rPr>
        <w:t xml:space="preserve"> of</w:t>
      </w:r>
      <w:r w:rsidR="00CE545D" w:rsidRPr="007501AD">
        <w:rPr>
          <w:color w:val="auto"/>
        </w:rPr>
        <w:t xml:space="preserve"> LB broth medium with 1</w:t>
      </w:r>
      <w:r w:rsidR="002B7F61" w:rsidRPr="007501AD">
        <w:rPr>
          <w:color w:val="auto"/>
        </w:rPr>
        <w:t xml:space="preserve">00 </w:t>
      </w:r>
      <w:r w:rsidR="002927F7" w:rsidRPr="007501AD">
        <w:rPr>
          <w:color w:val="auto"/>
        </w:rPr>
        <w:t>µ</w:t>
      </w:r>
      <w:r w:rsidR="002B7F61" w:rsidRPr="007501AD">
        <w:rPr>
          <w:color w:val="auto"/>
        </w:rPr>
        <w:t>g/</w:t>
      </w:r>
      <w:r w:rsidR="007435AE" w:rsidRPr="007501AD">
        <w:rPr>
          <w:color w:val="auto"/>
        </w:rPr>
        <w:t>mL</w:t>
      </w:r>
      <w:r w:rsidR="00D869E0" w:rsidRPr="007501AD">
        <w:rPr>
          <w:color w:val="auto"/>
        </w:rPr>
        <w:t xml:space="preserve"> ampicillin</w:t>
      </w:r>
      <w:r w:rsidRPr="007501AD">
        <w:rPr>
          <w:color w:val="auto"/>
        </w:rPr>
        <w:t xml:space="preserve"> in a 50 mL tube</w:t>
      </w:r>
      <w:r w:rsidR="00D869E0" w:rsidRPr="007501AD">
        <w:rPr>
          <w:color w:val="auto"/>
        </w:rPr>
        <w:t xml:space="preserve"> at 37</w:t>
      </w:r>
      <w:r w:rsidR="001A4318">
        <w:rPr>
          <w:color w:val="auto"/>
        </w:rPr>
        <w:t xml:space="preserve"> </w:t>
      </w:r>
      <w:r w:rsidR="007B29DF" w:rsidRPr="007501AD">
        <w:rPr>
          <w:color w:val="auto"/>
        </w:rPr>
        <w:t>°C</w:t>
      </w:r>
      <w:r w:rsidR="00CE545D" w:rsidRPr="007501AD">
        <w:rPr>
          <w:color w:val="auto"/>
        </w:rPr>
        <w:t xml:space="preserve"> for overnight growth</w:t>
      </w:r>
      <w:r w:rsidRPr="007501AD">
        <w:rPr>
          <w:color w:val="auto"/>
        </w:rPr>
        <w:t xml:space="preserve"> by touching a sterile pipette tip to a single bacterial colony on the plate and pipetting up and down in the LB</w:t>
      </w:r>
      <w:r w:rsidR="00CE545D" w:rsidRPr="007501AD">
        <w:rPr>
          <w:color w:val="auto"/>
        </w:rPr>
        <w:t xml:space="preserve">. </w:t>
      </w:r>
    </w:p>
    <w:p w14:paraId="553A91E4" w14:textId="77777777" w:rsidR="001A4318" w:rsidRPr="007501AD" w:rsidRDefault="001A4318" w:rsidP="001A4318">
      <w:pPr>
        <w:widowControl/>
        <w:rPr>
          <w:b/>
          <w:color w:val="auto"/>
        </w:rPr>
      </w:pPr>
    </w:p>
    <w:p w14:paraId="3443C80B" w14:textId="1AEE0AB7" w:rsidR="00126F18" w:rsidRPr="007501AD" w:rsidRDefault="00126F18" w:rsidP="007501AD">
      <w:pPr>
        <w:widowControl/>
        <w:numPr>
          <w:ilvl w:val="2"/>
          <w:numId w:val="2"/>
        </w:numPr>
        <w:ind w:left="0" w:firstLine="0"/>
        <w:rPr>
          <w:b/>
          <w:color w:val="auto"/>
        </w:rPr>
      </w:pPr>
      <w:r w:rsidRPr="007501AD">
        <w:rPr>
          <w:color w:val="auto"/>
        </w:rPr>
        <w:t>Transfer the</w:t>
      </w:r>
      <w:r w:rsidR="00CE545D" w:rsidRPr="007501AD">
        <w:rPr>
          <w:color w:val="auto"/>
        </w:rPr>
        <w:t xml:space="preserve"> 15</w:t>
      </w:r>
      <w:r w:rsidR="001A4318">
        <w:rPr>
          <w:color w:val="auto"/>
        </w:rPr>
        <w:t xml:space="preserve"> </w:t>
      </w:r>
      <w:r w:rsidR="00CE545D" w:rsidRPr="007501AD">
        <w:rPr>
          <w:color w:val="auto"/>
        </w:rPr>
        <w:t>mL culture into 1</w:t>
      </w:r>
      <w:r w:rsidR="001A4318">
        <w:rPr>
          <w:color w:val="auto"/>
        </w:rPr>
        <w:t xml:space="preserve"> </w:t>
      </w:r>
      <w:r w:rsidR="00CE545D" w:rsidRPr="007501AD">
        <w:rPr>
          <w:color w:val="auto"/>
        </w:rPr>
        <w:t xml:space="preserve">L </w:t>
      </w:r>
      <w:r w:rsidR="001A4318">
        <w:rPr>
          <w:color w:val="auto"/>
        </w:rPr>
        <w:t xml:space="preserve">of </w:t>
      </w:r>
      <w:r w:rsidR="00CE545D" w:rsidRPr="007501AD">
        <w:rPr>
          <w:color w:val="auto"/>
        </w:rPr>
        <w:t xml:space="preserve">LB broth medium with </w:t>
      </w:r>
      <w:r w:rsidR="002B7F61" w:rsidRPr="007501AD">
        <w:rPr>
          <w:color w:val="auto"/>
        </w:rPr>
        <w:t xml:space="preserve">100 </w:t>
      </w:r>
      <w:r w:rsidR="002927F7" w:rsidRPr="007501AD">
        <w:rPr>
          <w:color w:val="auto"/>
        </w:rPr>
        <w:t>µ</w:t>
      </w:r>
      <w:r w:rsidR="002B7F61" w:rsidRPr="007501AD">
        <w:rPr>
          <w:color w:val="auto"/>
        </w:rPr>
        <w:t>g/</w:t>
      </w:r>
      <w:r w:rsidR="007435AE" w:rsidRPr="007501AD">
        <w:rPr>
          <w:color w:val="auto"/>
        </w:rPr>
        <w:t>mL</w:t>
      </w:r>
      <w:r w:rsidR="002B7F61" w:rsidRPr="007501AD">
        <w:rPr>
          <w:color w:val="auto"/>
        </w:rPr>
        <w:t xml:space="preserve"> </w:t>
      </w:r>
      <w:r w:rsidR="007B29DF" w:rsidRPr="007501AD">
        <w:rPr>
          <w:color w:val="auto"/>
        </w:rPr>
        <w:t xml:space="preserve">ampicillin </w:t>
      </w:r>
      <w:r w:rsidR="00C642E6" w:rsidRPr="007501AD">
        <w:rPr>
          <w:color w:val="auto"/>
        </w:rPr>
        <w:t xml:space="preserve">and </w:t>
      </w:r>
      <w:r w:rsidRPr="007501AD">
        <w:rPr>
          <w:color w:val="auto"/>
        </w:rPr>
        <w:t xml:space="preserve">shake </w:t>
      </w:r>
      <w:r w:rsidR="007B29DF" w:rsidRPr="007501AD">
        <w:rPr>
          <w:color w:val="auto"/>
        </w:rPr>
        <w:t>for 4</w:t>
      </w:r>
      <w:r w:rsidR="00C2259C">
        <w:rPr>
          <w:color w:val="auto"/>
        </w:rPr>
        <w:t>-</w:t>
      </w:r>
      <w:r w:rsidR="00C61EDF" w:rsidRPr="007501AD">
        <w:rPr>
          <w:color w:val="auto"/>
        </w:rPr>
        <w:t>12</w:t>
      </w:r>
      <w:r w:rsidR="007435AE" w:rsidRPr="007501AD">
        <w:rPr>
          <w:color w:val="auto"/>
        </w:rPr>
        <w:t xml:space="preserve"> </w:t>
      </w:r>
      <w:r w:rsidR="007B29DF" w:rsidRPr="007501AD">
        <w:rPr>
          <w:color w:val="auto"/>
        </w:rPr>
        <w:t>h at 37</w:t>
      </w:r>
      <w:r w:rsidR="00C2259C">
        <w:rPr>
          <w:color w:val="auto"/>
        </w:rPr>
        <w:t xml:space="preserve"> </w:t>
      </w:r>
      <w:r w:rsidR="007B29DF" w:rsidRPr="007501AD">
        <w:rPr>
          <w:color w:val="auto"/>
        </w:rPr>
        <w:t>°C (until OD</w:t>
      </w:r>
      <w:r w:rsidR="007B29DF" w:rsidRPr="00C2259C">
        <w:rPr>
          <w:color w:val="auto"/>
          <w:vertAlign w:val="subscript"/>
        </w:rPr>
        <w:t>600</w:t>
      </w:r>
      <w:r w:rsidR="007B29DF" w:rsidRPr="007501AD">
        <w:rPr>
          <w:color w:val="auto"/>
        </w:rPr>
        <w:t xml:space="preserve"> &gt; 0.8</w:t>
      </w:r>
      <w:r w:rsidR="00CE545D" w:rsidRPr="007501AD">
        <w:rPr>
          <w:color w:val="auto"/>
        </w:rPr>
        <w:t>).</w:t>
      </w:r>
    </w:p>
    <w:p w14:paraId="1347A528" w14:textId="77777777" w:rsidR="004E5B88" w:rsidRPr="004E5B88" w:rsidRDefault="004E5B88" w:rsidP="004E5B88">
      <w:pPr>
        <w:widowControl/>
        <w:rPr>
          <w:b/>
          <w:color w:val="auto"/>
        </w:rPr>
      </w:pPr>
    </w:p>
    <w:p w14:paraId="35FCA22B" w14:textId="67CBDF6F" w:rsidR="008D10CC" w:rsidRPr="007501AD" w:rsidRDefault="008D10CC" w:rsidP="007501AD">
      <w:pPr>
        <w:widowControl/>
        <w:numPr>
          <w:ilvl w:val="2"/>
          <w:numId w:val="2"/>
        </w:numPr>
        <w:ind w:left="0" w:firstLine="0"/>
        <w:rPr>
          <w:b/>
          <w:color w:val="auto"/>
        </w:rPr>
      </w:pPr>
      <w:r w:rsidRPr="007501AD">
        <w:rPr>
          <w:color w:val="auto"/>
        </w:rPr>
        <w:t>Collect</w:t>
      </w:r>
      <w:r w:rsidR="004626B0" w:rsidRPr="007501AD">
        <w:rPr>
          <w:color w:val="auto"/>
        </w:rPr>
        <w:t xml:space="preserve"> 10 mL of the culture for plasmid </w:t>
      </w:r>
      <w:r w:rsidR="00A8371E" w:rsidRPr="007501AD">
        <w:rPr>
          <w:color w:val="auto"/>
        </w:rPr>
        <w:t>preparation</w:t>
      </w:r>
      <w:r w:rsidR="004626B0" w:rsidRPr="007501AD">
        <w:rPr>
          <w:color w:val="auto"/>
        </w:rPr>
        <w:t>.</w:t>
      </w:r>
    </w:p>
    <w:p w14:paraId="1CBF15AC" w14:textId="77777777" w:rsidR="004E5B88" w:rsidRPr="004E5B88" w:rsidRDefault="004E5B88" w:rsidP="004E5B88">
      <w:pPr>
        <w:widowControl/>
        <w:rPr>
          <w:b/>
          <w:color w:val="auto"/>
        </w:rPr>
      </w:pPr>
    </w:p>
    <w:p w14:paraId="278DD46D" w14:textId="2EB90F51" w:rsidR="00126F18" w:rsidRPr="004E5B88" w:rsidRDefault="00126F18" w:rsidP="007501AD">
      <w:pPr>
        <w:widowControl/>
        <w:numPr>
          <w:ilvl w:val="2"/>
          <w:numId w:val="2"/>
        </w:numPr>
        <w:ind w:left="0" w:firstLine="0"/>
        <w:rPr>
          <w:b/>
          <w:color w:val="auto"/>
        </w:rPr>
      </w:pPr>
      <w:r w:rsidRPr="007501AD">
        <w:rPr>
          <w:color w:val="auto"/>
        </w:rPr>
        <w:t xml:space="preserve">Add </w:t>
      </w:r>
      <w:r w:rsidR="00CE545D" w:rsidRPr="007501AD">
        <w:rPr>
          <w:color w:val="auto"/>
        </w:rPr>
        <w:t>0.2</w:t>
      </w:r>
      <w:r w:rsidR="00A9496E" w:rsidRPr="007501AD">
        <w:rPr>
          <w:color w:val="auto"/>
        </w:rPr>
        <w:t xml:space="preserve">-1 </w:t>
      </w:r>
      <w:r w:rsidR="00CE545D" w:rsidRPr="007501AD">
        <w:rPr>
          <w:color w:val="auto"/>
        </w:rPr>
        <w:t>mM isopropyl-</w:t>
      </w:r>
      <w:r w:rsidR="007B29DF" w:rsidRPr="007501AD">
        <w:rPr>
          <w:color w:val="auto"/>
        </w:rPr>
        <w:t>β</w:t>
      </w:r>
      <w:r w:rsidR="00CE545D" w:rsidRPr="007501AD">
        <w:rPr>
          <w:color w:val="auto"/>
        </w:rPr>
        <w:t>-D-</w:t>
      </w:r>
      <w:proofErr w:type="spellStart"/>
      <w:r w:rsidR="00CE545D" w:rsidRPr="007501AD">
        <w:rPr>
          <w:color w:val="auto"/>
        </w:rPr>
        <w:t>thiogalactopyranoside</w:t>
      </w:r>
      <w:proofErr w:type="spellEnd"/>
      <w:r w:rsidR="00CE545D" w:rsidRPr="007501AD">
        <w:rPr>
          <w:color w:val="auto"/>
        </w:rPr>
        <w:t xml:space="preserve"> (IPTG) </w:t>
      </w:r>
      <w:r w:rsidRPr="007501AD">
        <w:rPr>
          <w:color w:val="auto"/>
        </w:rPr>
        <w:t>and low</w:t>
      </w:r>
      <w:r w:rsidR="008231E1" w:rsidRPr="007501AD">
        <w:rPr>
          <w:color w:val="auto"/>
        </w:rPr>
        <w:t>er</w:t>
      </w:r>
      <w:r w:rsidRPr="007501AD">
        <w:rPr>
          <w:color w:val="auto"/>
        </w:rPr>
        <w:t xml:space="preserve"> the temperature </w:t>
      </w:r>
      <w:r w:rsidR="00CE545D" w:rsidRPr="007501AD">
        <w:rPr>
          <w:color w:val="auto"/>
        </w:rPr>
        <w:t xml:space="preserve">to room temperature for overnight expression. </w:t>
      </w:r>
    </w:p>
    <w:p w14:paraId="7B047E40" w14:textId="77777777" w:rsidR="004E5B88" w:rsidRDefault="004E5B88" w:rsidP="004E5B88">
      <w:pPr>
        <w:pStyle w:val="ListParagraph"/>
        <w:rPr>
          <w:b/>
          <w:color w:val="auto"/>
        </w:rPr>
      </w:pPr>
    </w:p>
    <w:p w14:paraId="3CF56BA4" w14:textId="549A9920" w:rsidR="00CE545D" w:rsidRPr="007501AD" w:rsidRDefault="00126F18" w:rsidP="007501AD">
      <w:pPr>
        <w:widowControl/>
        <w:numPr>
          <w:ilvl w:val="2"/>
          <w:numId w:val="2"/>
        </w:numPr>
        <w:ind w:left="0" w:firstLine="0"/>
        <w:rPr>
          <w:b/>
          <w:color w:val="auto"/>
        </w:rPr>
      </w:pPr>
      <w:r w:rsidRPr="007501AD">
        <w:rPr>
          <w:color w:val="auto"/>
        </w:rPr>
        <w:t xml:space="preserve">Harvest cells the next day </w:t>
      </w:r>
      <w:r w:rsidR="00CE545D" w:rsidRPr="007501AD">
        <w:rPr>
          <w:color w:val="auto"/>
        </w:rPr>
        <w:t xml:space="preserve">by </w:t>
      </w:r>
      <w:r w:rsidR="002E6E7A" w:rsidRPr="007501AD">
        <w:rPr>
          <w:color w:val="auto"/>
        </w:rPr>
        <w:t xml:space="preserve">splitting into four tubes and </w:t>
      </w:r>
      <w:r w:rsidR="00C642E6" w:rsidRPr="007501AD">
        <w:rPr>
          <w:color w:val="auto"/>
        </w:rPr>
        <w:t xml:space="preserve">centrifuging </w:t>
      </w:r>
      <w:r w:rsidR="00CE545D" w:rsidRPr="007501AD">
        <w:rPr>
          <w:color w:val="auto"/>
        </w:rPr>
        <w:t>at 4</w:t>
      </w:r>
      <w:r w:rsidR="004E5B88">
        <w:rPr>
          <w:color w:val="auto"/>
        </w:rPr>
        <w:t xml:space="preserve">,000 </w:t>
      </w:r>
      <w:r w:rsidR="00235508" w:rsidRPr="007501AD">
        <w:rPr>
          <w:color w:val="auto"/>
        </w:rPr>
        <w:t>×</w:t>
      </w:r>
      <w:r w:rsidR="004E5B88">
        <w:rPr>
          <w:color w:val="auto"/>
        </w:rPr>
        <w:t xml:space="preserve"> </w:t>
      </w:r>
      <w:r w:rsidR="00CE545D" w:rsidRPr="007501AD">
        <w:rPr>
          <w:color w:val="auto"/>
        </w:rPr>
        <w:t>g for</w:t>
      </w:r>
      <w:r w:rsidR="00235508" w:rsidRPr="007501AD">
        <w:rPr>
          <w:color w:val="auto"/>
        </w:rPr>
        <w:t xml:space="preserve"> 40 min, and then </w:t>
      </w:r>
      <w:r w:rsidRPr="007501AD">
        <w:rPr>
          <w:color w:val="auto"/>
        </w:rPr>
        <w:t xml:space="preserve">freeze </w:t>
      </w:r>
      <w:r w:rsidR="00C536C7">
        <w:rPr>
          <w:color w:val="auto"/>
        </w:rPr>
        <w:t xml:space="preserve">the pellet </w:t>
      </w:r>
      <w:r w:rsidR="00235508" w:rsidRPr="007501AD">
        <w:rPr>
          <w:color w:val="auto"/>
        </w:rPr>
        <w:t>at -80</w:t>
      </w:r>
      <w:r w:rsidR="004E5B88">
        <w:rPr>
          <w:color w:val="auto"/>
        </w:rPr>
        <w:t xml:space="preserve"> </w:t>
      </w:r>
      <w:r w:rsidR="00235508" w:rsidRPr="007501AD">
        <w:rPr>
          <w:color w:val="auto"/>
        </w:rPr>
        <w:t>°C</w:t>
      </w:r>
      <w:r w:rsidR="00CE545D" w:rsidRPr="007501AD">
        <w:rPr>
          <w:color w:val="auto"/>
        </w:rPr>
        <w:t xml:space="preserve"> for several ho</w:t>
      </w:r>
      <w:r w:rsidR="00235508" w:rsidRPr="007501AD">
        <w:rPr>
          <w:color w:val="auto"/>
        </w:rPr>
        <w:t>urs</w:t>
      </w:r>
      <w:r w:rsidR="00CE545D" w:rsidRPr="007501AD">
        <w:rPr>
          <w:color w:val="auto"/>
        </w:rPr>
        <w:t>.</w:t>
      </w:r>
      <w:r w:rsidR="00A8371E" w:rsidRPr="007501AD">
        <w:rPr>
          <w:color w:val="auto"/>
        </w:rPr>
        <w:t xml:space="preserve"> </w:t>
      </w:r>
    </w:p>
    <w:p w14:paraId="05494510" w14:textId="77777777" w:rsidR="0048685B" w:rsidRPr="0048685B" w:rsidRDefault="0048685B" w:rsidP="0048685B">
      <w:pPr>
        <w:widowControl/>
        <w:rPr>
          <w:b/>
          <w:color w:val="auto"/>
        </w:rPr>
      </w:pPr>
    </w:p>
    <w:p w14:paraId="6FA192BC" w14:textId="645AAA6F" w:rsidR="00A8371E" w:rsidRPr="007501AD" w:rsidRDefault="00A8371E" w:rsidP="007501AD">
      <w:pPr>
        <w:widowControl/>
        <w:numPr>
          <w:ilvl w:val="2"/>
          <w:numId w:val="2"/>
        </w:numPr>
        <w:ind w:left="0" w:firstLine="0"/>
        <w:rPr>
          <w:b/>
          <w:color w:val="auto"/>
        </w:rPr>
      </w:pPr>
      <w:r w:rsidRPr="007501AD">
        <w:rPr>
          <w:color w:val="auto"/>
        </w:rPr>
        <w:t>Send the plasmids extracted from the cells for sequencing with the primers corresponding to the inserted cassette of the protein</w:t>
      </w:r>
      <w:hyperlink w:anchor="_ENREF_12" w:tooltip="Scholl, 2016 #1" w:history="1">
        <w:r w:rsidR="001B071B" w:rsidRPr="007501AD">
          <w:rPr>
            <w:color w:val="auto"/>
          </w:rPr>
          <w:fldChar w:fldCharType="begin"/>
        </w:r>
        <w:r w:rsidR="001B071B" w:rsidRPr="007501AD">
          <w:rPr>
            <w:color w:val="auto"/>
          </w:rPr>
          <w:instrText xml:space="preserve"> ADDIN EN.CITE &lt;EndNote&gt;&lt;Cite&gt;&lt;Author&gt;Scholl&lt;/Author&gt;&lt;Year&gt;2016&lt;/Year&gt;&lt;RecNum&gt;1&lt;/RecNum&gt;&lt;DisplayText&gt;&lt;style face="superscript"&gt;12&lt;/style&gt;&lt;/DisplayText&gt;&lt;record&gt;&lt;rec-number&gt;1&lt;/rec-number&gt;&lt;foreign-keys&gt;&lt;key app="EN" db-id="e9w5x02tz2xfpnerwtopsx2rz2szaw2sx9fa" timestamp="0"&gt;1&lt;/key&gt;&lt;/foreign-keys&gt;&lt;ref-type name="Journal Article"&gt;17&lt;/ref-type&gt;&lt;contributors&gt;&lt;authors&gt;&lt;author&gt;Scholl, Zackary N&lt;/author&gt;&lt;author&gt;Josephs, Eric A&lt;/author&gt;&lt;author&gt;Marszalek, Piotr E&lt;/author&gt;&lt;/authors&gt;&lt;/contributors&gt;&lt;titles&gt;&lt;title&gt;A Modular, Non-Degenerate Polyprotein Scaffold for Atomic Force Spectroscopy&lt;/title&gt;&lt;secondary-title&gt;Biomacromolecules&lt;/secondary-title&gt;&lt;/titles&gt;&lt;dates&gt;&lt;year&gt;2016&lt;/year&gt;&lt;/dates&gt;&lt;isbn&gt;1525-7797&lt;/isbn&gt;&lt;urls&gt;&lt;/urls&gt;&lt;/record&gt;&lt;/Cite&gt;&lt;/EndNote&gt;</w:instrText>
        </w:r>
        <w:r w:rsidR="001B071B" w:rsidRPr="007501AD">
          <w:rPr>
            <w:color w:val="auto"/>
          </w:rPr>
          <w:fldChar w:fldCharType="separate"/>
        </w:r>
        <w:r w:rsidR="001B071B" w:rsidRPr="007501AD">
          <w:rPr>
            <w:color w:val="auto"/>
            <w:vertAlign w:val="superscript"/>
          </w:rPr>
          <w:t>12</w:t>
        </w:r>
        <w:r w:rsidR="001B071B" w:rsidRPr="007501AD">
          <w:rPr>
            <w:color w:val="auto"/>
          </w:rPr>
          <w:fldChar w:fldCharType="end"/>
        </w:r>
      </w:hyperlink>
      <w:r w:rsidRPr="007501AD">
        <w:rPr>
          <w:color w:val="auto"/>
        </w:rPr>
        <w:t xml:space="preserve"> and verify the fidelity of the inserted DNA.</w:t>
      </w:r>
    </w:p>
    <w:p w14:paraId="17ED01B8" w14:textId="77777777" w:rsidR="0016169B" w:rsidRDefault="0016169B" w:rsidP="0016169B">
      <w:pPr>
        <w:widowControl/>
        <w:rPr>
          <w:b/>
          <w:color w:val="auto"/>
        </w:rPr>
      </w:pPr>
    </w:p>
    <w:p w14:paraId="2E2F5303" w14:textId="7989D217" w:rsidR="00050DE8" w:rsidRPr="0016169B" w:rsidRDefault="003470D5" w:rsidP="007501AD">
      <w:pPr>
        <w:widowControl/>
        <w:numPr>
          <w:ilvl w:val="1"/>
          <w:numId w:val="2"/>
        </w:numPr>
        <w:ind w:left="0" w:firstLine="0"/>
        <w:rPr>
          <w:color w:val="auto"/>
        </w:rPr>
      </w:pPr>
      <w:r w:rsidRPr="0016169B">
        <w:rPr>
          <w:color w:val="auto"/>
        </w:rPr>
        <w:t>Protein purification</w:t>
      </w:r>
      <w:r w:rsidR="0016169B" w:rsidRPr="0016169B">
        <w:rPr>
          <w:color w:val="auto"/>
        </w:rPr>
        <w:t>.</w:t>
      </w:r>
    </w:p>
    <w:p w14:paraId="25D4F21F" w14:textId="77777777" w:rsidR="0016169B" w:rsidRPr="0016169B" w:rsidRDefault="0016169B" w:rsidP="0016169B">
      <w:pPr>
        <w:widowControl/>
        <w:rPr>
          <w:b/>
          <w:color w:val="auto"/>
        </w:rPr>
      </w:pPr>
    </w:p>
    <w:p w14:paraId="266D24A2" w14:textId="13A6D784" w:rsidR="00CF1AD9" w:rsidRPr="007501AD" w:rsidRDefault="00CF1AD9" w:rsidP="007501AD">
      <w:pPr>
        <w:widowControl/>
        <w:numPr>
          <w:ilvl w:val="2"/>
          <w:numId w:val="2"/>
        </w:numPr>
        <w:ind w:left="0" w:firstLine="0"/>
        <w:rPr>
          <w:b/>
          <w:color w:val="auto"/>
        </w:rPr>
      </w:pPr>
      <w:r w:rsidRPr="007501AD">
        <w:rPr>
          <w:color w:val="auto"/>
        </w:rPr>
        <w:t xml:space="preserve">Thaw </w:t>
      </w:r>
      <w:r w:rsidR="002E6E7A" w:rsidRPr="007501AD">
        <w:rPr>
          <w:color w:val="auto"/>
        </w:rPr>
        <w:t xml:space="preserve">one tube of </w:t>
      </w:r>
      <w:r w:rsidRPr="007501AD">
        <w:rPr>
          <w:color w:val="auto"/>
        </w:rPr>
        <w:t>frozen cells for 30 min at room temperature.</w:t>
      </w:r>
    </w:p>
    <w:p w14:paraId="76EF1C00" w14:textId="77777777" w:rsidR="0016169B" w:rsidRPr="0016169B" w:rsidRDefault="0016169B" w:rsidP="0016169B">
      <w:pPr>
        <w:widowControl/>
        <w:rPr>
          <w:b/>
          <w:color w:val="auto"/>
        </w:rPr>
      </w:pPr>
    </w:p>
    <w:p w14:paraId="4384B421" w14:textId="55ACC4A3" w:rsidR="002E6E7A" w:rsidRPr="007501AD" w:rsidRDefault="00CF1AD9" w:rsidP="007501AD">
      <w:pPr>
        <w:widowControl/>
        <w:numPr>
          <w:ilvl w:val="2"/>
          <w:numId w:val="2"/>
        </w:numPr>
        <w:ind w:left="0" w:firstLine="0"/>
        <w:rPr>
          <w:b/>
          <w:color w:val="auto"/>
        </w:rPr>
      </w:pPr>
      <w:r w:rsidRPr="007501AD">
        <w:rPr>
          <w:color w:val="auto"/>
        </w:rPr>
        <w:t>Suspend thawed cells</w:t>
      </w:r>
      <w:r w:rsidR="00050DE8" w:rsidRPr="007501AD">
        <w:rPr>
          <w:color w:val="auto"/>
        </w:rPr>
        <w:t xml:space="preserve"> in </w:t>
      </w:r>
      <w:r w:rsidR="0016169B">
        <w:rPr>
          <w:color w:val="auto"/>
        </w:rPr>
        <w:t>l</w:t>
      </w:r>
      <w:r w:rsidR="00050DE8" w:rsidRPr="007501AD">
        <w:rPr>
          <w:color w:val="auto"/>
        </w:rPr>
        <w:t xml:space="preserve">ysis buffer </w:t>
      </w:r>
      <w:r w:rsidR="002E6E7A" w:rsidRPr="007501AD">
        <w:rPr>
          <w:color w:val="auto"/>
        </w:rPr>
        <w:t xml:space="preserve">(38 mL </w:t>
      </w:r>
      <w:r w:rsidR="0055740B">
        <w:rPr>
          <w:color w:val="auto"/>
        </w:rPr>
        <w:t xml:space="preserve">of </w:t>
      </w:r>
      <w:r w:rsidR="002E6E7A" w:rsidRPr="007501AD">
        <w:rPr>
          <w:color w:val="auto"/>
        </w:rPr>
        <w:t xml:space="preserve">water, 2 mL </w:t>
      </w:r>
      <w:r w:rsidR="0055740B">
        <w:rPr>
          <w:color w:val="auto"/>
        </w:rPr>
        <w:t xml:space="preserve">of </w:t>
      </w:r>
      <w:r w:rsidR="002E6E7A" w:rsidRPr="007501AD">
        <w:rPr>
          <w:color w:val="auto"/>
        </w:rPr>
        <w:t>glycerol, 50 mM Tris-HCl pH 7.6, 150 mM NaCl, 1 mM CaCl2, 10 µg/</w:t>
      </w:r>
      <w:r w:rsidR="007435AE" w:rsidRPr="007501AD">
        <w:rPr>
          <w:color w:val="auto"/>
        </w:rPr>
        <w:t>mL</w:t>
      </w:r>
      <w:r w:rsidR="002E6E7A" w:rsidRPr="007501AD">
        <w:rPr>
          <w:color w:val="auto"/>
        </w:rPr>
        <w:t xml:space="preserve"> DNase, 1</w:t>
      </w:r>
      <w:r w:rsidR="0055740B">
        <w:rPr>
          <w:color w:val="auto"/>
        </w:rPr>
        <w:t xml:space="preserve"> </w:t>
      </w:r>
      <w:r w:rsidR="002E6E7A" w:rsidRPr="007501AD">
        <w:rPr>
          <w:color w:val="auto"/>
        </w:rPr>
        <w:t>mM PMSF, 1</w:t>
      </w:r>
      <w:r w:rsidR="0055740B">
        <w:rPr>
          <w:color w:val="auto"/>
        </w:rPr>
        <w:t xml:space="preserve"> </w:t>
      </w:r>
      <w:r w:rsidR="002E6E7A" w:rsidRPr="007501AD">
        <w:rPr>
          <w:color w:val="auto"/>
        </w:rPr>
        <w:t>mM TCEP, 500 µg/</w:t>
      </w:r>
      <w:r w:rsidR="007435AE" w:rsidRPr="007501AD">
        <w:rPr>
          <w:color w:val="auto"/>
        </w:rPr>
        <w:t>mL</w:t>
      </w:r>
      <w:r w:rsidR="002E6E7A" w:rsidRPr="007501AD">
        <w:rPr>
          <w:color w:val="auto"/>
        </w:rPr>
        <w:t xml:space="preserve"> </w:t>
      </w:r>
      <w:r w:rsidR="00CD56A9">
        <w:rPr>
          <w:color w:val="auto"/>
        </w:rPr>
        <w:t>l</w:t>
      </w:r>
      <w:r w:rsidR="002E6E7A" w:rsidRPr="007501AD">
        <w:rPr>
          <w:color w:val="auto"/>
        </w:rPr>
        <w:t xml:space="preserve">ysozyme) and shake on ice for </w:t>
      </w:r>
      <w:r w:rsidR="00EF0770">
        <w:rPr>
          <w:color w:val="auto"/>
        </w:rPr>
        <w:t>1 h</w:t>
      </w:r>
      <w:r w:rsidR="002E6E7A" w:rsidRPr="007501AD">
        <w:rPr>
          <w:color w:val="auto"/>
        </w:rPr>
        <w:t>.</w:t>
      </w:r>
    </w:p>
    <w:p w14:paraId="31525CAD" w14:textId="77777777" w:rsidR="00392D79" w:rsidRPr="00392D79" w:rsidRDefault="00392D79" w:rsidP="00392D79">
      <w:pPr>
        <w:widowControl/>
        <w:rPr>
          <w:b/>
          <w:color w:val="auto"/>
        </w:rPr>
      </w:pPr>
    </w:p>
    <w:p w14:paraId="58A59471" w14:textId="33E6E372" w:rsidR="002E6E7A" w:rsidRPr="00392D79" w:rsidRDefault="002E6E7A" w:rsidP="007501AD">
      <w:pPr>
        <w:widowControl/>
        <w:numPr>
          <w:ilvl w:val="2"/>
          <w:numId w:val="2"/>
        </w:numPr>
        <w:ind w:left="0" w:firstLine="0"/>
        <w:rPr>
          <w:b/>
          <w:color w:val="auto"/>
        </w:rPr>
      </w:pPr>
      <w:r w:rsidRPr="007501AD">
        <w:rPr>
          <w:color w:val="auto"/>
        </w:rPr>
        <w:t>Freeze the lysed cells at -80</w:t>
      </w:r>
      <w:r w:rsidR="00392D79">
        <w:rPr>
          <w:color w:val="auto"/>
        </w:rPr>
        <w:t xml:space="preserve"> </w:t>
      </w:r>
      <w:r w:rsidRPr="007501AD">
        <w:rPr>
          <w:color w:val="auto"/>
        </w:rPr>
        <w:t>°C for several hours and then re-thaw</w:t>
      </w:r>
      <w:r w:rsidR="0055740B" w:rsidRPr="0055740B">
        <w:rPr>
          <w:color w:val="auto"/>
        </w:rPr>
        <w:t xml:space="preserve"> </w:t>
      </w:r>
      <w:r w:rsidR="0055740B" w:rsidRPr="007501AD">
        <w:rPr>
          <w:color w:val="auto"/>
        </w:rPr>
        <w:t>at room temperature</w:t>
      </w:r>
      <w:r w:rsidRPr="007501AD">
        <w:rPr>
          <w:color w:val="auto"/>
        </w:rPr>
        <w:t>.</w:t>
      </w:r>
    </w:p>
    <w:p w14:paraId="7C8861B8" w14:textId="77777777" w:rsidR="00392D79" w:rsidRDefault="00392D79" w:rsidP="00392D79">
      <w:pPr>
        <w:pStyle w:val="ListParagraph"/>
        <w:rPr>
          <w:b/>
          <w:color w:val="auto"/>
        </w:rPr>
      </w:pPr>
    </w:p>
    <w:p w14:paraId="4BD22F51" w14:textId="51F4C43E" w:rsidR="002E6E7A" w:rsidRPr="007501AD" w:rsidRDefault="002E6E7A" w:rsidP="007501AD">
      <w:pPr>
        <w:widowControl/>
        <w:numPr>
          <w:ilvl w:val="2"/>
          <w:numId w:val="2"/>
        </w:numPr>
        <w:ind w:left="0" w:firstLine="0"/>
        <w:rPr>
          <w:b/>
          <w:color w:val="auto"/>
        </w:rPr>
      </w:pPr>
      <w:r w:rsidRPr="007501AD">
        <w:rPr>
          <w:color w:val="auto"/>
        </w:rPr>
        <w:t xml:space="preserve">Spin the lysate </w:t>
      </w:r>
      <w:r w:rsidR="00050DE8" w:rsidRPr="007501AD">
        <w:rPr>
          <w:color w:val="auto"/>
        </w:rPr>
        <w:t>down at 13</w:t>
      </w:r>
      <w:r w:rsidR="00560B81">
        <w:rPr>
          <w:color w:val="auto"/>
        </w:rPr>
        <w:t>,</w:t>
      </w:r>
      <w:r w:rsidR="00050DE8" w:rsidRPr="007501AD">
        <w:rPr>
          <w:color w:val="auto"/>
        </w:rPr>
        <w:t>1</w:t>
      </w:r>
      <w:r w:rsidR="00560B81">
        <w:rPr>
          <w:color w:val="auto"/>
        </w:rPr>
        <w:t>00</w:t>
      </w:r>
      <w:r w:rsidR="00050DE8" w:rsidRPr="007501AD">
        <w:rPr>
          <w:color w:val="auto"/>
        </w:rPr>
        <w:t xml:space="preserve"> </w:t>
      </w:r>
      <w:r w:rsidR="000654ED" w:rsidRPr="007501AD">
        <w:rPr>
          <w:color w:val="auto"/>
        </w:rPr>
        <w:t>×</w:t>
      </w:r>
      <w:r w:rsidR="00560B81">
        <w:rPr>
          <w:color w:val="auto"/>
        </w:rPr>
        <w:t xml:space="preserve"> </w:t>
      </w:r>
      <w:r w:rsidR="00050DE8" w:rsidRPr="007501AD">
        <w:rPr>
          <w:color w:val="auto"/>
        </w:rPr>
        <w:t>g f</w:t>
      </w:r>
      <w:r w:rsidR="000654ED" w:rsidRPr="007501AD">
        <w:rPr>
          <w:color w:val="auto"/>
        </w:rPr>
        <w:t>or 30 min at 4</w:t>
      </w:r>
      <w:r w:rsidR="00560B81">
        <w:rPr>
          <w:color w:val="auto"/>
        </w:rPr>
        <w:t xml:space="preserve"> </w:t>
      </w:r>
      <w:r w:rsidR="000654ED" w:rsidRPr="007501AD">
        <w:rPr>
          <w:color w:val="auto"/>
        </w:rPr>
        <w:t>°C</w:t>
      </w:r>
      <w:r w:rsidR="008D1BE7" w:rsidRPr="007501AD">
        <w:rPr>
          <w:color w:val="auto"/>
        </w:rPr>
        <w:t xml:space="preserve">. </w:t>
      </w:r>
    </w:p>
    <w:p w14:paraId="4BFCB622" w14:textId="77777777" w:rsidR="00C536C7" w:rsidRPr="00C536C7" w:rsidRDefault="00C536C7" w:rsidP="00C536C7">
      <w:pPr>
        <w:widowControl/>
        <w:rPr>
          <w:b/>
          <w:color w:val="auto"/>
        </w:rPr>
      </w:pPr>
    </w:p>
    <w:p w14:paraId="785AA6D3" w14:textId="5BEDC71E" w:rsidR="002E6E7A" w:rsidRPr="007501AD" w:rsidRDefault="002E6E7A" w:rsidP="007501AD">
      <w:pPr>
        <w:widowControl/>
        <w:numPr>
          <w:ilvl w:val="2"/>
          <w:numId w:val="2"/>
        </w:numPr>
        <w:ind w:left="0" w:firstLine="0"/>
        <w:rPr>
          <w:b/>
          <w:color w:val="auto"/>
        </w:rPr>
      </w:pPr>
      <w:r w:rsidRPr="007501AD">
        <w:rPr>
          <w:color w:val="auto"/>
        </w:rPr>
        <w:t>Run the supernatant</w:t>
      </w:r>
      <w:r w:rsidR="00050DE8" w:rsidRPr="007501AD">
        <w:rPr>
          <w:color w:val="auto"/>
        </w:rPr>
        <w:t xml:space="preserve"> through a gravity flow column</w:t>
      </w:r>
      <w:r w:rsidR="008D1BE7" w:rsidRPr="007501AD">
        <w:rPr>
          <w:color w:val="auto"/>
        </w:rPr>
        <w:t xml:space="preserve"> for the specific tag (</w:t>
      </w:r>
      <w:r w:rsidR="007435AE" w:rsidRPr="007501AD">
        <w:rPr>
          <w:i/>
          <w:color w:val="auto"/>
        </w:rPr>
        <w:t xml:space="preserve">e.g., </w:t>
      </w:r>
      <w:r w:rsidR="008D1BE7" w:rsidRPr="007501AD">
        <w:rPr>
          <w:color w:val="auto"/>
        </w:rPr>
        <w:t>Strep-tag or His-tag)</w:t>
      </w:r>
      <w:r w:rsidR="00050DE8" w:rsidRPr="007501AD">
        <w:rPr>
          <w:color w:val="auto"/>
        </w:rPr>
        <w:t xml:space="preserve">. </w:t>
      </w:r>
    </w:p>
    <w:p w14:paraId="10FB1FCA" w14:textId="77777777" w:rsidR="00060F25" w:rsidRPr="00060F25" w:rsidRDefault="00060F25" w:rsidP="00060F25">
      <w:pPr>
        <w:widowControl/>
        <w:rPr>
          <w:b/>
          <w:color w:val="auto"/>
        </w:rPr>
      </w:pPr>
    </w:p>
    <w:p w14:paraId="68906B29" w14:textId="1130ED33" w:rsidR="00050DE8" w:rsidRPr="00BA49EF" w:rsidRDefault="008231E1" w:rsidP="007501AD">
      <w:pPr>
        <w:widowControl/>
        <w:numPr>
          <w:ilvl w:val="2"/>
          <w:numId w:val="2"/>
        </w:numPr>
        <w:ind w:left="0" w:firstLine="0"/>
        <w:rPr>
          <w:b/>
          <w:color w:val="auto"/>
        </w:rPr>
      </w:pPr>
      <w:r w:rsidRPr="007501AD">
        <w:rPr>
          <w:color w:val="auto"/>
        </w:rPr>
        <w:t xml:space="preserve">Perform </w:t>
      </w:r>
      <w:r w:rsidR="002E6E7A" w:rsidRPr="007501AD">
        <w:rPr>
          <w:color w:val="auto"/>
        </w:rPr>
        <w:t xml:space="preserve">a buffer exchange </w:t>
      </w:r>
      <w:r w:rsidR="00050DE8" w:rsidRPr="007501AD">
        <w:rPr>
          <w:color w:val="auto"/>
        </w:rPr>
        <w:t xml:space="preserve">using </w:t>
      </w:r>
      <w:r w:rsidR="00F52FF1" w:rsidRPr="007501AD">
        <w:rPr>
          <w:color w:val="auto"/>
        </w:rPr>
        <w:t xml:space="preserve">a </w:t>
      </w:r>
      <w:r w:rsidR="00050DE8" w:rsidRPr="007501AD">
        <w:rPr>
          <w:color w:val="auto"/>
        </w:rPr>
        <w:t>centrifug</w:t>
      </w:r>
      <w:r w:rsidR="00D8009C" w:rsidRPr="007501AD">
        <w:rPr>
          <w:color w:val="auto"/>
        </w:rPr>
        <w:t>al filter</w:t>
      </w:r>
      <w:r w:rsidR="002E6E7A" w:rsidRPr="007501AD">
        <w:rPr>
          <w:color w:val="auto"/>
        </w:rPr>
        <w:t xml:space="preserve"> using the appropriate buffer for Strep-tag or His-tag</w:t>
      </w:r>
      <w:r w:rsidR="00D8009C" w:rsidRPr="007501AD">
        <w:rPr>
          <w:color w:val="auto"/>
        </w:rPr>
        <w:t xml:space="preserve"> and </w:t>
      </w:r>
      <w:r w:rsidR="002E6E7A" w:rsidRPr="007501AD">
        <w:rPr>
          <w:color w:val="auto"/>
        </w:rPr>
        <w:t xml:space="preserve">store </w:t>
      </w:r>
      <w:r w:rsidR="00D8009C" w:rsidRPr="007501AD">
        <w:rPr>
          <w:color w:val="auto"/>
        </w:rPr>
        <w:t>at 4</w:t>
      </w:r>
      <w:r w:rsidR="00C547FF">
        <w:rPr>
          <w:color w:val="auto"/>
        </w:rPr>
        <w:t xml:space="preserve"> </w:t>
      </w:r>
      <w:r w:rsidR="00D8009C" w:rsidRPr="007501AD">
        <w:rPr>
          <w:color w:val="auto"/>
        </w:rPr>
        <w:t xml:space="preserve">°C </w:t>
      </w:r>
      <w:r w:rsidR="00050DE8" w:rsidRPr="007501AD">
        <w:rPr>
          <w:color w:val="auto"/>
        </w:rPr>
        <w:t>before use</w:t>
      </w:r>
      <w:r w:rsidR="008972D1" w:rsidRPr="007501AD">
        <w:rPr>
          <w:color w:val="auto"/>
        </w:rPr>
        <w:t>.</w:t>
      </w:r>
    </w:p>
    <w:p w14:paraId="679D6CD5" w14:textId="77777777" w:rsidR="00BA49EF" w:rsidRDefault="00BA49EF" w:rsidP="00BA49EF">
      <w:pPr>
        <w:pStyle w:val="ListParagraph"/>
        <w:rPr>
          <w:b/>
          <w:color w:val="auto"/>
        </w:rPr>
      </w:pPr>
    </w:p>
    <w:p w14:paraId="076BF245" w14:textId="635C1192" w:rsidR="00CF2A1F" w:rsidRPr="007501AD" w:rsidRDefault="005F6372" w:rsidP="007501AD">
      <w:pPr>
        <w:widowControl/>
        <w:numPr>
          <w:ilvl w:val="0"/>
          <w:numId w:val="2"/>
        </w:numPr>
        <w:ind w:left="0"/>
        <w:rPr>
          <w:b/>
          <w:color w:val="auto"/>
        </w:rPr>
      </w:pPr>
      <w:r>
        <w:rPr>
          <w:b/>
          <w:color w:val="auto"/>
        </w:rPr>
        <w:t>S</w:t>
      </w:r>
      <w:r w:rsidR="003470D5" w:rsidRPr="007501AD">
        <w:rPr>
          <w:b/>
          <w:color w:val="auto"/>
        </w:rPr>
        <w:t xml:space="preserve">lides </w:t>
      </w:r>
      <w:r>
        <w:rPr>
          <w:b/>
          <w:color w:val="auto"/>
        </w:rPr>
        <w:t xml:space="preserve">Preparation </w:t>
      </w:r>
      <w:r w:rsidR="003470D5" w:rsidRPr="007501AD">
        <w:rPr>
          <w:b/>
          <w:color w:val="auto"/>
        </w:rPr>
        <w:t xml:space="preserve">for </w:t>
      </w:r>
      <w:r>
        <w:rPr>
          <w:b/>
          <w:color w:val="auto"/>
        </w:rPr>
        <w:t>S</w:t>
      </w:r>
      <w:r w:rsidR="003470D5" w:rsidRPr="007501AD">
        <w:rPr>
          <w:b/>
          <w:color w:val="auto"/>
        </w:rPr>
        <w:t xml:space="preserve">ample </w:t>
      </w:r>
      <w:r>
        <w:rPr>
          <w:b/>
          <w:color w:val="auto"/>
        </w:rPr>
        <w:t>P</w:t>
      </w:r>
      <w:r w:rsidR="003470D5" w:rsidRPr="007501AD">
        <w:rPr>
          <w:b/>
          <w:color w:val="auto"/>
        </w:rPr>
        <w:t>reparation</w:t>
      </w:r>
    </w:p>
    <w:p w14:paraId="679A279E" w14:textId="22A79E9E" w:rsidR="00197401" w:rsidRDefault="00197401" w:rsidP="00A30777">
      <w:pPr>
        <w:widowControl/>
        <w:rPr>
          <w:color w:val="auto"/>
        </w:rPr>
      </w:pPr>
    </w:p>
    <w:p w14:paraId="5339E388" w14:textId="112D8C76" w:rsidR="00CF2A1F" w:rsidRPr="00F408D3" w:rsidRDefault="003470D5" w:rsidP="007501AD">
      <w:pPr>
        <w:widowControl/>
        <w:numPr>
          <w:ilvl w:val="1"/>
          <w:numId w:val="2"/>
        </w:numPr>
        <w:ind w:left="0" w:firstLine="0"/>
        <w:rPr>
          <w:color w:val="auto"/>
        </w:rPr>
      </w:pPr>
      <w:r w:rsidRPr="00F408D3">
        <w:rPr>
          <w:color w:val="auto"/>
        </w:rPr>
        <w:t xml:space="preserve">Prepare glass slides using </w:t>
      </w:r>
      <w:r w:rsidR="0055740B">
        <w:rPr>
          <w:color w:val="auto"/>
        </w:rPr>
        <w:t>P</w:t>
      </w:r>
      <w:r w:rsidRPr="00F408D3">
        <w:rPr>
          <w:color w:val="auto"/>
        </w:rPr>
        <w:t>iranha solution</w:t>
      </w:r>
      <w:r w:rsidR="001B7FBE" w:rsidRPr="00F408D3">
        <w:rPr>
          <w:color w:val="auto"/>
        </w:rPr>
        <w:t>.</w:t>
      </w:r>
    </w:p>
    <w:p w14:paraId="6D541F48" w14:textId="77777777" w:rsidR="000B27FB" w:rsidRPr="00F408D3" w:rsidRDefault="000B27FB" w:rsidP="000B27FB">
      <w:pPr>
        <w:widowControl/>
        <w:rPr>
          <w:color w:val="auto"/>
        </w:rPr>
      </w:pPr>
      <w:bookmarkStart w:id="2" w:name="_3znysh7" w:colFirst="0" w:colLast="0"/>
      <w:bookmarkEnd w:id="2"/>
    </w:p>
    <w:p w14:paraId="097E00B0" w14:textId="77777777" w:rsidR="001A0D6C" w:rsidRPr="00F408D3" w:rsidRDefault="003470D5" w:rsidP="007501AD">
      <w:pPr>
        <w:widowControl/>
        <w:numPr>
          <w:ilvl w:val="2"/>
          <w:numId w:val="2"/>
        </w:numPr>
        <w:ind w:left="0" w:firstLine="0"/>
        <w:rPr>
          <w:color w:val="auto"/>
        </w:rPr>
      </w:pPr>
      <w:r w:rsidRPr="00F408D3">
        <w:rPr>
          <w:color w:val="auto"/>
        </w:rPr>
        <w:t>Place 10</w:t>
      </w:r>
      <w:r w:rsidR="000B27FB" w:rsidRPr="00F408D3">
        <w:rPr>
          <w:color w:val="auto"/>
        </w:rPr>
        <w:t>-</w:t>
      </w:r>
      <w:r w:rsidRPr="00F408D3">
        <w:rPr>
          <w:color w:val="auto"/>
        </w:rPr>
        <w:t xml:space="preserve">30 </w:t>
      </w:r>
      <w:r w:rsidR="00680B24" w:rsidRPr="00F408D3">
        <w:rPr>
          <w:color w:val="auto"/>
        </w:rPr>
        <w:t xml:space="preserve">pieces of round </w:t>
      </w:r>
      <w:r w:rsidRPr="00F408D3">
        <w:rPr>
          <w:color w:val="auto"/>
        </w:rPr>
        <w:t xml:space="preserve">glass cover slips (radius of </w:t>
      </w:r>
      <w:r w:rsidR="000F0A57" w:rsidRPr="00F408D3">
        <w:rPr>
          <w:color w:val="auto"/>
        </w:rPr>
        <w:t>7.</w:t>
      </w:r>
      <w:r w:rsidR="0013601C" w:rsidRPr="00F408D3">
        <w:rPr>
          <w:color w:val="auto"/>
        </w:rPr>
        <w:t>5</w:t>
      </w:r>
      <w:r w:rsidRPr="00F408D3">
        <w:rPr>
          <w:color w:val="auto"/>
        </w:rPr>
        <w:t xml:space="preserve"> mm) into a 40 </w:t>
      </w:r>
      <w:r w:rsidR="007435AE" w:rsidRPr="00F408D3">
        <w:rPr>
          <w:color w:val="auto"/>
        </w:rPr>
        <w:t>mL</w:t>
      </w:r>
      <w:r w:rsidRPr="00F408D3">
        <w:rPr>
          <w:color w:val="auto"/>
        </w:rPr>
        <w:t xml:space="preserve"> glass beaker.</w:t>
      </w:r>
      <w:r w:rsidR="00F27524" w:rsidRPr="00F408D3">
        <w:rPr>
          <w:color w:val="auto"/>
        </w:rPr>
        <w:t xml:space="preserve"> </w:t>
      </w:r>
    </w:p>
    <w:p w14:paraId="14AE4FC6" w14:textId="77777777" w:rsidR="001A0D6C" w:rsidRDefault="001A0D6C" w:rsidP="001A0D6C">
      <w:pPr>
        <w:widowControl/>
        <w:rPr>
          <w:color w:val="auto"/>
        </w:rPr>
      </w:pPr>
    </w:p>
    <w:p w14:paraId="6EDAC786" w14:textId="0F117B62" w:rsidR="00CF2A1F" w:rsidRPr="007501AD" w:rsidRDefault="00F27524" w:rsidP="001A0D6C">
      <w:pPr>
        <w:widowControl/>
        <w:rPr>
          <w:color w:val="auto"/>
        </w:rPr>
      </w:pPr>
      <w:r w:rsidRPr="001A0D6C">
        <w:rPr>
          <w:b/>
          <w:color w:val="auto"/>
        </w:rPr>
        <w:lastRenderedPageBreak/>
        <w:t>Note:</w:t>
      </w:r>
      <w:r w:rsidRPr="007501AD">
        <w:rPr>
          <w:color w:val="auto"/>
        </w:rPr>
        <w:t xml:space="preserve"> </w:t>
      </w:r>
      <w:r w:rsidR="001A0D6C">
        <w:rPr>
          <w:color w:val="auto"/>
        </w:rPr>
        <w:t>P</w:t>
      </w:r>
      <w:r w:rsidRPr="007501AD">
        <w:rPr>
          <w:color w:val="auto"/>
        </w:rPr>
        <w:t xml:space="preserve">erform this step and following steps in a </w:t>
      </w:r>
      <w:r w:rsidR="004544E8" w:rsidRPr="007501AD">
        <w:rPr>
          <w:color w:val="auto"/>
        </w:rPr>
        <w:t>hood</w:t>
      </w:r>
      <w:r w:rsidRPr="007501AD">
        <w:rPr>
          <w:color w:val="auto"/>
        </w:rPr>
        <w:t>.</w:t>
      </w:r>
      <w:r w:rsidR="007435AE" w:rsidRPr="007501AD">
        <w:rPr>
          <w:color w:val="auto"/>
        </w:rPr>
        <w:t xml:space="preserve"> </w:t>
      </w:r>
      <w:r w:rsidRPr="007501AD">
        <w:rPr>
          <w:color w:val="auto"/>
        </w:rPr>
        <w:t>Follow standard procedures for dealing with dangerous chemicals during this step.</w:t>
      </w:r>
    </w:p>
    <w:p w14:paraId="48A03D03" w14:textId="77777777" w:rsidR="001A0D6C" w:rsidRDefault="001A0D6C" w:rsidP="001A0D6C">
      <w:pPr>
        <w:widowControl/>
        <w:rPr>
          <w:color w:val="auto"/>
          <w:highlight w:val="yellow"/>
        </w:rPr>
      </w:pPr>
    </w:p>
    <w:p w14:paraId="5A2547D4" w14:textId="579D4D02" w:rsidR="00CF2A1F" w:rsidRPr="005705AC" w:rsidRDefault="008F4DEC" w:rsidP="007501AD">
      <w:pPr>
        <w:widowControl/>
        <w:numPr>
          <w:ilvl w:val="2"/>
          <w:numId w:val="2"/>
        </w:numPr>
        <w:ind w:left="0" w:firstLine="0"/>
        <w:rPr>
          <w:color w:val="auto"/>
        </w:rPr>
      </w:pPr>
      <w:r w:rsidRPr="005705AC">
        <w:rPr>
          <w:color w:val="auto"/>
        </w:rPr>
        <w:t xml:space="preserve">Add 30 </w:t>
      </w:r>
      <w:r w:rsidR="007435AE" w:rsidRPr="005705AC">
        <w:rPr>
          <w:color w:val="auto"/>
        </w:rPr>
        <w:t>mL</w:t>
      </w:r>
      <w:r w:rsidRPr="005705AC">
        <w:rPr>
          <w:color w:val="auto"/>
        </w:rPr>
        <w:t xml:space="preserve"> of</w:t>
      </w:r>
      <w:r w:rsidR="008231E1" w:rsidRPr="005705AC">
        <w:rPr>
          <w:color w:val="auto"/>
        </w:rPr>
        <w:t xml:space="preserve"> concentrated (18.4 M) sulfuric acid.</w:t>
      </w:r>
    </w:p>
    <w:p w14:paraId="7D45AE14" w14:textId="77777777" w:rsidR="001A0D6C" w:rsidRPr="005705AC" w:rsidRDefault="001A0D6C" w:rsidP="001A0D6C">
      <w:pPr>
        <w:widowControl/>
        <w:rPr>
          <w:color w:val="auto"/>
        </w:rPr>
      </w:pPr>
    </w:p>
    <w:p w14:paraId="63417C6F" w14:textId="55D23B9C" w:rsidR="00CF2A1F" w:rsidRPr="005705AC" w:rsidRDefault="008F4DEC" w:rsidP="007501AD">
      <w:pPr>
        <w:widowControl/>
        <w:numPr>
          <w:ilvl w:val="2"/>
          <w:numId w:val="2"/>
        </w:numPr>
        <w:ind w:left="0" w:firstLine="0"/>
        <w:rPr>
          <w:color w:val="auto"/>
        </w:rPr>
      </w:pPr>
      <w:r w:rsidRPr="005705AC">
        <w:rPr>
          <w:color w:val="auto"/>
        </w:rPr>
        <w:t xml:space="preserve">Add 10 </w:t>
      </w:r>
      <w:r w:rsidR="007435AE" w:rsidRPr="005705AC">
        <w:rPr>
          <w:color w:val="auto"/>
        </w:rPr>
        <w:t>mL</w:t>
      </w:r>
      <w:r w:rsidRPr="005705AC">
        <w:rPr>
          <w:color w:val="auto"/>
        </w:rPr>
        <w:t xml:space="preserve"> of</w:t>
      </w:r>
      <w:r w:rsidR="007435AE" w:rsidRPr="005705AC">
        <w:rPr>
          <w:color w:val="auto"/>
        </w:rPr>
        <w:t xml:space="preserve"> </w:t>
      </w:r>
      <w:r w:rsidR="008231E1" w:rsidRPr="005705AC">
        <w:rPr>
          <w:color w:val="auto"/>
        </w:rPr>
        <w:t>30% hydrogen peroxide.</w:t>
      </w:r>
    </w:p>
    <w:p w14:paraId="6F9D7F6F" w14:textId="77777777" w:rsidR="001A0D6C" w:rsidRDefault="001A0D6C" w:rsidP="001A0D6C">
      <w:pPr>
        <w:widowControl/>
        <w:rPr>
          <w:color w:val="auto"/>
        </w:rPr>
      </w:pPr>
    </w:p>
    <w:p w14:paraId="624FA828" w14:textId="6A97F6A5" w:rsidR="00CF2A1F" w:rsidRPr="007501AD" w:rsidRDefault="003470D5" w:rsidP="007501AD">
      <w:pPr>
        <w:widowControl/>
        <w:numPr>
          <w:ilvl w:val="2"/>
          <w:numId w:val="2"/>
        </w:numPr>
        <w:ind w:left="0" w:firstLine="0"/>
        <w:rPr>
          <w:color w:val="auto"/>
        </w:rPr>
      </w:pPr>
      <w:r w:rsidRPr="007501AD">
        <w:rPr>
          <w:color w:val="auto"/>
        </w:rPr>
        <w:t>Heat the mixture for 10</w:t>
      </w:r>
      <w:r w:rsidR="001A0D6C">
        <w:rPr>
          <w:color w:val="auto"/>
        </w:rPr>
        <w:t>-</w:t>
      </w:r>
      <w:r w:rsidRPr="007501AD">
        <w:rPr>
          <w:color w:val="auto"/>
        </w:rPr>
        <w:t>30 min</w:t>
      </w:r>
      <w:r w:rsidR="00097354" w:rsidRPr="007501AD">
        <w:rPr>
          <w:color w:val="auto"/>
        </w:rPr>
        <w:t xml:space="preserve"> to </w:t>
      </w:r>
      <w:bookmarkStart w:id="3" w:name="_Hlk508276786"/>
      <w:r w:rsidR="00097354" w:rsidRPr="007501AD">
        <w:rPr>
          <w:color w:val="auto"/>
        </w:rPr>
        <w:t>95</w:t>
      </w:r>
      <w:r w:rsidR="001A0D6C">
        <w:rPr>
          <w:color w:val="auto"/>
        </w:rPr>
        <w:t xml:space="preserve"> </w:t>
      </w:r>
      <w:r w:rsidR="00097354" w:rsidRPr="007501AD">
        <w:rPr>
          <w:color w:val="auto"/>
        </w:rPr>
        <w:t>°C.</w:t>
      </w:r>
      <w:bookmarkEnd w:id="3"/>
    </w:p>
    <w:p w14:paraId="23178971" w14:textId="77777777" w:rsidR="001A0D6C" w:rsidRDefault="001A0D6C" w:rsidP="001A0D6C">
      <w:pPr>
        <w:widowControl/>
        <w:rPr>
          <w:color w:val="auto"/>
        </w:rPr>
      </w:pPr>
    </w:p>
    <w:p w14:paraId="24F2EDB6" w14:textId="757B408C" w:rsidR="00CF2A1F" w:rsidRDefault="003470D5" w:rsidP="007501AD">
      <w:pPr>
        <w:widowControl/>
        <w:numPr>
          <w:ilvl w:val="2"/>
          <w:numId w:val="2"/>
        </w:numPr>
        <w:ind w:left="0" w:firstLine="0"/>
        <w:rPr>
          <w:color w:val="auto"/>
        </w:rPr>
      </w:pPr>
      <w:r w:rsidRPr="007501AD">
        <w:rPr>
          <w:color w:val="auto"/>
        </w:rPr>
        <w:t xml:space="preserve">Carefully decant the </w:t>
      </w:r>
      <w:r w:rsidR="0055740B">
        <w:rPr>
          <w:color w:val="auto"/>
        </w:rPr>
        <w:t>P</w:t>
      </w:r>
      <w:r w:rsidRPr="007501AD">
        <w:rPr>
          <w:color w:val="auto"/>
        </w:rPr>
        <w:t>iranha solution into a separate waste container (to be reused or discarded).</w:t>
      </w:r>
    </w:p>
    <w:p w14:paraId="5A36A4F0" w14:textId="77777777" w:rsidR="001A0D6C" w:rsidRDefault="001A0D6C" w:rsidP="001A0D6C">
      <w:pPr>
        <w:pStyle w:val="ListParagraph"/>
        <w:rPr>
          <w:color w:val="auto"/>
        </w:rPr>
      </w:pPr>
    </w:p>
    <w:p w14:paraId="1696172B" w14:textId="17ACC14B" w:rsidR="00CF2A1F" w:rsidRPr="007501AD" w:rsidRDefault="003470D5" w:rsidP="007501AD">
      <w:pPr>
        <w:widowControl/>
        <w:numPr>
          <w:ilvl w:val="2"/>
          <w:numId w:val="2"/>
        </w:numPr>
        <w:ind w:left="0" w:firstLine="0"/>
        <w:rPr>
          <w:color w:val="auto"/>
        </w:rPr>
      </w:pPr>
      <w:r w:rsidRPr="007501AD">
        <w:rPr>
          <w:color w:val="auto"/>
        </w:rPr>
        <w:t>Rinse the slides with deionized water</w:t>
      </w:r>
      <w:r w:rsidR="00F2392B" w:rsidRPr="007501AD">
        <w:rPr>
          <w:color w:val="auto"/>
        </w:rPr>
        <w:t xml:space="preserve"> to remove </w:t>
      </w:r>
      <w:r w:rsidR="0055740B">
        <w:rPr>
          <w:color w:val="auto"/>
        </w:rPr>
        <w:t>P</w:t>
      </w:r>
      <w:r w:rsidR="00F2392B" w:rsidRPr="007501AD">
        <w:rPr>
          <w:color w:val="auto"/>
        </w:rPr>
        <w:t>iranha solution</w:t>
      </w:r>
      <w:r w:rsidRPr="007501AD">
        <w:rPr>
          <w:color w:val="auto"/>
        </w:rPr>
        <w:t>.</w:t>
      </w:r>
    </w:p>
    <w:p w14:paraId="70076301" w14:textId="77777777" w:rsidR="001A0D6C" w:rsidRDefault="001A0D6C" w:rsidP="001A0D6C">
      <w:pPr>
        <w:widowControl/>
        <w:rPr>
          <w:color w:val="auto"/>
        </w:rPr>
      </w:pPr>
    </w:p>
    <w:p w14:paraId="17037B01" w14:textId="58A293A7" w:rsidR="00CF2A1F" w:rsidRPr="007501AD" w:rsidRDefault="003470D5" w:rsidP="007501AD">
      <w:pPr>
        <w:widowControl/>
        <w:numPr>
          <w:ilvl w:val="2"/>
          <w:numId w:val="2"/>
        </w:numPr>
        <w:ind w:left="0" w:firstLine="0"/>
        <w:rPr>
          <w:color w:val="auto"/>
        </w:rPr>
      </w:pPr>
      <w:r w:rsidRPr="007501AD">
        <w:rPr>
          <w:color w:val="auto"/>
        </w:rPr>
        <w:t xml:space="preserve">Suspend the slides in 40 </w:t>
      </w:r>
      <w:r w:rsidR="007435AE" w:rsidRPr="007501AD">
        <w:rPr>
          <w:color w:val="auto"/>
        </w:rPr>
        <w:t>mL</w:t>
      </w:r>
      <w:r w:rsidRPr="007501AD">
        <w:rPr>
          <w:color w:val="auto"/>
        </w:rPr>
        <w:t xml:space="preserve"> of </w:t>
      </w:r>
      <w:r w:rsidR="008F4DEC" w:rsidRPr="007501AD">
        <w:rPr>
          <w:color w:val="auto"/>
        </w:rPr>
        <w:t>acetone</w:t>
      </w:r>
      <w:r w:rsidRPr="007501AD">
        <w:rPr>
          <w:color w:val="auto"/>
        </w:rPr>
        <w:t>.</w:t>
      </w:r>
      <w:r w:rsidR="00F2392B" w:rsidRPr="007501AD">
        <w:rPr>
          <w:color w:val="auto"/>
        </w:rPr>
        <w:t xml:space="preserve"> </w:t>
      </w:r>
    </w:p>
    <w:p w14:paraId="6CAE8F66" w14:textId="77777777" w:rsidR="001A0D6C" w:rsidRDefault="001A0D6C" w:rsidP="001A0D6C">
      <w:pPr>
        <w:widowControl/>
        <w:rPr>
          <w:color w:val="auto"/>
        </w:rPr>
      </w:pPr>
    </w:p>
    <w:p w14:paraId="7B92998B" w14:textId="69FEBD3C" w:rsidR="001221E5" w:rsidRPr="007501AD" w:rsidRDefault="001221E5" w:rsidP="007501AD">
      <w:pPr>
        <w:widowControl/>
        <w:numPr>
          <w:ilvl w:val="2"/>
          <w:numId w:val="2"/>
        </w:numPr>
        <w:ind w:left="0" w:firstLine="0"/>
        <w:rPr>
          <w:color w:val="auto"/>
        </w:rPr>
      </w:pPr>
      <w:r w:rsidRPr="007501AD">
        <w:rPr>
          <w:color w:val="auto"/>
        </w:rPr>
        <w:t xml:space="preserve">Decant acetone </w:t>
      </w:r>
      <w:r w:rsidR="000D4E03" w:rsidRPr="007501AD">
        <w:rPr>
          <w:color w:val="auto"/>
        </w:rPr>
        <w:t xml:space="preserve">into a waste container and </w:t>
      </w:r>
      <w:r w:rsidRPr="007501AD">
        <w:rPr>
          <w:color w:val="auto"/>
        </w:rPr>
        <w:t xml:space="preserve">re-suspend slides in 40 </w:t>
      </w:r>
      <w:r w:rsidR="007435AE" w:rsidRPr="007501AD">
        <w:rPr>
          <w:color w:val="auto"/>
        </w:rPr>
        <w:t>mL</w:t>
      </w:r>
      <w:r w:rsidRPr="007501AD">
        <w:rPr>
          <w:color w:val="auto"/>
        </w:rPr>
        <w:t xml:space="preserve"> of ethanol.</w:t>
      </w:r>
    </w:p>
    <w:p w14:paraId="205D62A2" w14:textId="77777777" w:rsidR="001A0D6C" w:rsidRDefault="001A0D6C" w:rsidP="001A0D6C">
      <w:pPr>
        <w:widowControl/>
        <w:rPr>
          <w:color w:val="auto"/>
        </w:rPr>
      </w:pPr>
    </w:p>
    <w:p w14:paraId="421974F0" w14:textId="749E2B96" w:rsidR="00CF2A1F" w:rsidRDefault="003470D5" w:rsidP="007501AD">
      <w:pPr>
        <w:widowControl/>
        <w:numPr>
          <w:ilvl w:val="2"/>
          <w:numId w:val="2"/>
        </w:numPr>
        <w:ind w:left="0" w:firstLine="0"/>
        <w:rPr>
          <w:color w:val="auto"/>
        </w:rPr>
      </w:pPr>
      <w:r w:rsidRPr="007501AD">
        <w:rPr>
          <w:color w:val="auto"/>
        </w:rPr>
        <w:t>Use clean forceps to carefully extract one slide at a time and dry with argon or purified air.</w:t>
      </w:r>
    </w:p>
    <w:p w14:paraId="1196BD03" w14:textId="77777777" w:rsidR="001A0D6C" w:rsidRDefault="001A0D6C" w:rsidP="001A0D6C">
      <w:pPr>
        <w:pStyle w:val="ListParagraph"/>
        <w:rPr>
          <w:color w:val="auto"/>
        </w:rPr>
      </w:pPr>
    </w:p>
    <w:p w14:paraId="65A7F660" w14:textId="24A9C610" w:rsidR="00CF2A1F" w:rsidRDefault="003470D5" w:rsidP="007501AD">
      <w:pPr>
        <w:widowControl/>
        <w:numPr>
          <w:ilvl w:val="2"/>
          <w:numId w:val="2"/>
        </w:numPr>
        <w:ind w:left="0" w:firstLine="0"/>
        <w:rPr>
          <w:color w:val="auto"/>
        </w:rPr>
      </w:pPr>
      <w:r w:rsidRPr="007501AD">
        <w:rPr>
          <w:color w:val="auto"/>
        </w:rPr>
        <w:t>Place clean and dried slides under vacuum until the gold evaporation, or under argon for long-term storage.</w:t>
      </w:r>
    </w:p>
    <w:p w14:paraId="5A5C81BF" w14:textId="77777777" w:rsidR="00327213" w:rsidRDefault="00327213" w:rsidP="00327213">
      <w:pPr>
        <w:pStyle w:val="ListParagraph"/>
        <w:rPr>
          <w:color w:val="auto"/>
        </w:rPr>
      </w:pPr>
    </w:p>
    <w:p w14:paraId="77A39CE2" w14:textId="3820C48A" w:rsidR="00CF2A1F" w:rsidRPr="00327213" w:rsidRDefault="003470D5" w:rsidP="007501AD">
      <w:pPr>
        <w:widowControl/>
        <w:numPr>
          <w:ilvl w:val="1"/>
          <w:numId w:val="2"/>
        </w:numPr>
        <w:ind w:left="0" w:firstLine="0"/>
        <w:rPr>
          <w:color w:val="auto"/>
        </w:rPr>
      </w:pPr>
      <w:r w:rsidRPr="00327213">
        <w:rPr>
          <w:color w:val="auto"/>
        </w:rPr>
        <w:t xml:space="preserve">Prepare gold </w:t>
      </w:r>
      <w:r w:rsidR="00835F59" w:rsidRPr="00327213">
        <w:rPr>
          <w:color w:val="auto"/>
        </w:rPr>
        <w:t xml:space="preserve">coated </w:t>
      </w:r>
      <w:r w:rsidRPr="00327213">
        <w:rPr>
          <w:color w:val="auto"/>
        </w:rPr>
        <w:t>slides (optional)</w:t>
      </w:r>
      <w:r w:rsidR="00327213" w:rsidRPr="00327213">
        <w:rPr>
          <w:color w:val="auto"/>
        </w:rPr>
        <w:t>.</w:t>
      </w:r>
    </w:p>
    <w:p w14:paraId="13A18823" w14:textId="77777777" w:rsidR="00327213" w:rsidRDefault="00327213" w:rsidP="00327213">
      <w:pPr>
        <w:widowControl/>
        <w:rPr>
          <w:color w:val="auto"/>
        </w:rPr>
      </w:pPr>
    </w:p>
    <w:p w14:paraId="5AC68C67" w14:textId="3B6897E4" w:rsidR="00CF2A1F" w:rsidRPr="007501AD" w:rsidRDefault="006E56AE" w:rsidP="00327213">
      <w:pPr>
        <w:widowControl/>
        <w:rPr>
          <w:color w:val="auto"/>
        </w:rPr>
      </w:pPr>
      <w:r w:rsidRPr="00327213">
        <w:rPr>
          <w:b/>
          <w:color w:val="auto"/>
        </w:rPr>
        <w:t>Note:</w:t>
      </w:r>
      <w:r w:rsidRPr="007501AD">
        <w:rPr>
          <w:color w:val="auto"/>
        </w:rPr>
        <w:t xml:space="preserve"> </w:t>
      </w:r>
      <w:r w:rsidR="00327213">
        <w:rPr>
          <w:color w:val="auto"/>
        </w:rPr>
        <w:t>T</w:t>
      </w:r>
      <w:r w:rsidR="003470D5" w:rsidRPr="007501AD">
        <w:rPr>
          <w:color w:val="auto"/>
        </w:rPr>
        <w:t xml:space="preserve">his step requires the use of </w:t>
      </w:r>
      <w:r w:rsidR="002971E7" w:rsidRPr="007501AD">
        <w:rPr>
          <w:color w:val="auto"/>
        </w:rPr>
        <w:t>a</w:t>
      </w:r>
      <w:r w:rsidR="003470D5" w:rsidRPr="007501AD">
        <w:rPr>
          <w:color w:val="auto"/>
        </w:rPr>
        <w:t xml:space="preserve"> </w:t>
      </w:r>
      <w:r w:rsidR="00321B01" w:rsidRPr="007501AD">
        <w:rPr>
          <w:color w:val="auto"/>
        </w:rPr>
        <w:t>vacuum (</w:t>
      </w:r>
      <w:r w:rsidR="001F3872" w:rsidRPr="007501AD">
        <w:rPr>
          <w:color w:val="auto"/>
        </w:rPr>
        <w:t>e-beam</w:t>
      </w:r>
      <w:r w:rsidR="00321B01" w:rsidRPr="007501AD">
        <w:rPr>
          <w:color w:val="auto"/>
        </w:rPr>
        <w:t>)</w:t>
      </w:r>
      <w:r w:rsidR="001F3872" w:rsidRPr="007501AD">
        <w:rPr>
          <w:color w:val="auto"/>
        </w:rPr>
        <w:t xml:space="preserve"> </w:t>
      </w:r>
      <w:r w:rsidR="002971E7" w:rsidRPr="007501AD">
        <w:rPr>
          <w:color w:val="auto"/>
        </w:rPr>
        <w:t>evaporator, which</w:t>
      </w:r>
      <w:r w:rsidR="003470D5" w:rsidRPr="007501AD">
        <w:rPr>
          <w:color w:val="auto"/>
        </w:rPr>
        <w:t xml:space="preserve"> is available in many clean room facilities at major universities.</w:t>
      </w:r>
    </w:p>
    <w:p w14:paraId="39B9AB43" w14:textId="77777777" w:rsidR="008A5CDB" w:rsidRDefault="008A5CDB" w:rsidP="008A5CDB">
      <w:pPr>
        <w:widowControl/>
        <w:rPr>
          <w:color w:val="auto"/>
        </w:rPr>
      </w:pPr>
    </w:p>
    <w:p w14:paraId="0E052077" w14:textId="29470BC1" w:rsidR="00CF2A1F" w:rsidRPr="007501AD" w:rsidRDefault="003470D5" w:rsidP="007501AD">
      <w:pPr>
        <w:widowControl/>
        <w:numPr>
          <w:ilvl w:val="2"/>
          <w:numId w:val="2"/>
        </w:numPr>
        <w:ind w:left="0" w:firstLine="0"/>
        <w:rPr>
          <w:color w:val="auto"/>
        </w:rPr>
      </w:pPr>
      <w:r w:rsidRPr="007501AD">
        <w:rPr>
          <w:color w:val="auto"/>
        </w:rPr>
        <w:t xml:space="preserve">Cut </w:t>
      </w:r>
      <w:r w:rsidR="002971E7" w:rsidRPr="007501AD">
        <w:rPr>
          <w:color w:val="auto"/>
        </w:rPr>
        <w:t>five</w:t>
      </w:r>
      <w:r w:rsidRPr="007501AD">
        <w:rPr>
          <w:color w:val="auto"/>
        </w:rPr>
        <w:t xml:space="preserve"> microscope slides</w:t>
      </w:r>
      <w:r w:rsidR="00F83CD7" w:rsidRPr="007501AD">
        <w:rPr>
          <w:color w:val="auto"/>
        </w:rPr>
        <w:t xml:space="preserve"> (</w:t>
      </w:r>
      <w:r w:rsidR="00680B24" w:rsidRPr="007501AD">
        <w:rPr>
          <w:color w:val="auto"/>
        </w:rPr>
        <w:t>25</w:t>
      </w:r>
      <w:r w:rsidR="0066777A">
        <w:rPr>
          <w:color w:val="auto"/>
        </w:rPr>
        <w:t xml:space="preserve"> </w:t>
      </w:r>
      <w:r w:rsidR="0055740B">
        <w:rPr>
          <w:color w:val="auto"/>
        </w:rPr>
        <w:t xml:space="preserve">mm </w:t>
      </w:r>
      <w:r w:rsidR="00680B24" w:rsidRPr="007501AD">
        <w:rPr>
          <w:color w:val="auto"/>
        </w:rPr>
        <w:t>x</w:t>
      </w:r>
      <w:r w:rsidR="0066777A">
        <w:rPr>
          <w:color w:val="auto"/>
        </w:rPr>
        <w:t xml:space="preserve"> </w:t>
      </w:r>
      <w:r w:rsidR="00680B24" w:rsidRPr="007501AD">
        <w:rPr>
          <w:color w:val="auto"/>
        </w:rPr>
        <w:t>75</w:t>
      </w:r>
      <w:r w:rsidR="006A7EC4">
        <w:rPr>
          <w:color w:val="auto"/>
        </w:rPr>
        <w:t xml:space="preserve"> </w:t>
      </w:r>
      <w:r w:rsidR="00680B24" w:rsidRPr="007501AD">
        <w:rPr>
          <w:color w:val="auto"/>
        </w:rPr>
        <w:t>mm rectangular</w:t>
      </w:r>
      <w:r w:rsidR="00BC5F63" w:rsidRPr="007501AD">
        <w:rPr>
          <w:color w:val="auto"/>
        </w:rPr>
        <w:t xml:space="preserve"> shape</w:t>
      </w:r>
      <w:r w:rsidR="00F83CD7" w:rsidRPr="007501AD">
        <w:rPr>
          <w:color w:val="auto"/>
        </w:rPr>
        <w:t>)</w:t>
      </w:r>
      <w:r w:rsidRPr="007501AD">
        <w:rPr>
          <w:color w:val="auto"/>
        </w:rPr>
        <w:t xml:space="preserve"> in half using a glass</w:t>
      </w:r>
      <w:r w:rsidR="00835F59" w:rsidRPr="007501AD">
        <w:rPr>
          <w:color w:val="auto"/>
        </w:rPr>
        <w:t>cutter</w:t>
      </w:r>
      <w:r w:rsidRPr="007501AD">
        <w:rPr>
          <w:color w:val="auto"/>
        </w:rPr>
        <w:t>.</w:t>
      </w:r>
    </w:p>
    <w:p w14:paraId="037E526C" w14:textId="77777777" w:rsidR="00CF7D8C" w:rsidRDefault="00CF7D8C" w:rsidP="00CF7D8C">
      <w:pPr>
        <w:widowControl/>
        <w:rPr>
          <w:color w:val="auto"/>
        </w:rPr>
      </w:pPr>
    </w:p>
    <w:p w14:paraId="75BB2EEC" w14:textId="1F826985" w:rsidR="00CF2A1F" w:rsidRPr="007501AD" w:rsidRDefault="003470D5" w:rsidP="007501AD">
      <w:pPr>
        <w:widowControl/>
        <w:numPr>
          <w:ilvl w:val="2"/>
          <w:numId w:val="2"/>
        </w:numPr>
        <w:ind w:left="0" w:firstLine="0"/>
        <w:rPr>
          <w:color w:val="auto"/>
        </w:rPr>
      </w:pPr>
      <w:r w:rsidRPr="007501AD">
        <w:rPr>
          <w:color w:val="auto"/>
        </w:rPr>
        <w:t>Apply double-</w:t>
      </w:r>
      <w:r w:rsidR="00835F59" w:rsidRPr="007501AD">
        <w:rPr>
          <w:color w:val="auto"/>
        </w:rPr>
        <w:t xml:space="preserve">sided adhesive </w:t>
      </w:r>
      <w:r w:rsidRPr="007501AD">
        <w:rPr>
          <w:color w:val="auto"/>
        </w:rPr>
        <w:t xml:space="preserve">tape across the middle of each of the 10 </w:t>
      </w:r>
      <w:r w:rsidR="00BC5F63" w:rsidRPr="007501AD">
        <w:rPr>
          <w:color w:val="auto"/>
        </w:rPr>
        <w:t>half</w:t>
      </w:r>
      <w:r w:rsidR="0055740B">
        <w:rPr>
          <w:color w:val="auto"/>
        </w:rPr>
        <w:t xml:space="preserve"> </w:t>
      </w:r>
      <w:r w:rsidRPr="007501AD">
        <w:rPr>
          <w:color w:val="auto"/>
        </w:rPr>
        <w:t>microscope slides.</w:t>
      </w:r>
    </w:p>
    <w:p w14:paraId="68C1801E" w14:textId="77777777" w:rsidR="00273939" w:rsidRDefault="00273939" w:rsidP="00273939">
      <w:pPr>
        <w:widowControl/>
        <w:rPr>
          <w:color w:val="auto"/>
        </w:rPr>
      </w:pPr>
    </w:p>
    <w:p w14:paraId="29040EB2" w14:textId="3698DD2F" w:rsidR="00CF2A1F" w:rsidRPr="007501AD" w:rsidRDefault="003470D5" w:rsidP="007501AD">
      <w:pPr>
        <w:widowControl/>
        <w:numPr>
          <w:ilvl w:val="2"/>
          <w:numId w:val="2"/>
        </w:numPr>
        <w:ind w:left="0" w:firstLine="0"/>
        <w:rPr>
          <w:color w:val="auto"/>
        </w:rPr>
      </w:pPr>
      <w:r w:rsidRPr="007501AD">
        <w:rPr>
          <w:color w:val="auto"/>
        </w:rPr>
        <w:t xml:space="preserve">Cut the sticky side of a </w:t>
      </w:r>
      <w:r w:rsidR="001328B1">
        <w:rPr>
          <w:color w:val="auto"/>
        </w:rPr>
        <w:t xml:space="preserve">sticky </w:t>
      </w:r>
      <w:r w:rsidRPr="007501AD">
        <w:rPr>
          <w:color w:val="auto"/>
        </w:rPr>
        <w:t xml:space="preserve">note and apply to the </w:t>
      </w:r>
      <w:r w:rsidR="002971E7" w:rsidRPr="007501AD">
        <w:rPr>
          <w:color w:val="auto"/>
        </w:rPr>
        <w:t>double-sided</w:t>
      </w:r>
      <w:r w:rsidR="00835F59" w:rsidRPr="007501AD">
        <w:rPr>
          <w:color w:val="auto"/>
        </w:rPr>
        <w:t xml:space="preserve"> </w:t>
      </w:r>
      <w:r w:rsidRPr="007501AD">
        <w:rPr>
          <w:color w:val="auto"/>
        </w:rPr>
        <w:t xml:space="preserve">tape so that the sticky side </w:t>
      </w:r>
      <w:r w:rsidR="00835F59" w:rsidRPr="007501AD">
        <w:rPr>
          <w:color w:val="auto"/>
        </w:rPr>
        <w:t xml:space="preserve">of the note </w:t>
      </w:r>
      <w:r w:rsidRPr="007501AD">
        <w:rPr>
          <w:color w:val="auto"/>
        </w:rPr>
        <w:t>is face</w:t>
      </w:r>
      <w:r w:rsidR="00C64224" w:rsidRPr="007501AD">
        <w:rPr>
          <w:color w:val="auto"/>
        </w:rPr>
        <w:t>-</w:t>
      </w:r>
      <w:r w:rsidRPr="007501AD">
        <w:rPr>
          <w:color w:val="auto"/>
        </w:rPr>
        <w:t xml:space="preserve">up. The </w:t>
      </w:r>
      <w:r w:rsidR="0050171B">
        <w:rPr>
          <w:color w:val="auto"/>
        </w:rPr>
        <w:t>sticky</w:t>
      </w:r>
      <w:r w:rsidRPr="007501AD">
        <w:rPr>
          <w:color w:val="auto"/>
        </w:rPr>
        <w:t xml:space="preserve"> note is generally less adhesive, but still firmly attaches to slides to prevent future breaking.</w:t>
      </w:r>
      <w:r w:rsidR="00BC5F63" w:rsidRPr="007501AD">
        <w:rPr>
          <w:color w:val="auto"/>
        </w:rPr>
        <w:t xml:space="preserve"> Then those half microscope slides can now work as glass slides holder.</w:t>
      </w:r>
    </w:p>
    <w:p w14:paraId="0009293D" w14:textId="77777777" w:rsidR="00E7071B" w:rsidRDefault="00E7071B" w:rsidP="00E7071B">
      <w:pPr>
        <w:widowControl/>
        <w:rPr>
          <w:color w:val="auto"/>
        </w:rPr>
      </w:pPr>
    </w:p>
    <w:p w14:paraId="1BB478FD" w14:textId="2887E281" w:rsidR="00CF2A1F" w:rsidRPr="007501AD" w:rsidRDefault="003470D5" w:rsidP="007501AD">
      <w:pPr>
        <w:widowControl/>
        <w:numPr>
          <w:ilvl w:val="2"/>
          <w:numId w:val="2"/>
        </w:numPr>
        <w:ind w:left="0" w:firstLine="0"/>
        <w:rPr>
          <w:color w:val="auto"/>
        </w:rPr>
      </w:pPr>
      <w:r w:rsidRPr="007501AD">
        <w:rPr>
          <w:color w:val="auto"/>
        </w:rPr>
        <w:t>Carefully press four clean glass slides (from section 2.1.1</w:t>
      </w:r>
      <w:r w:rsidR="000F0A57" w:rsidRPr="007501AD">
        <w:rPr>
          <w:color w:val="auto"/>
        </w:rPr>
        <w:t>0</w:t>
      </w:r>
      <w:r w:rsidRPr="007501AD">
        <w:rPr>
          <w:color w:val="auto"/>
        </w:rPr>
        <w:t>) to each corner of the sticky side of the holder.</w:t>
      </w:r>
    </w:p>
    <w:p w14:paraId="3ECDD388" w14:textId="77777777" w:rsidR="00E7071B" w:rsidRDefault="00E7071B" w:rsidP="00E7071B">
      <w:pPr>
        <w:widowControl/>
        <w:rPr>
          <w:color w:val="auto"/>
        </w:rPr>
      </w:pPr>
    </w:p>
    <w:p w14:paraId="75924FD5" w14:textId="55D56FF7" w:rsidR="00CF2A1F" w:rsidRDefault="001A0A7F" w:rsidP="007501AD">
      <w:pPr>
        <w:widowControl/>
        <w:numPr>
          <w:ilvl w:val="2"/>
          <w:numId w:val="2"/>
        </w:numPr>
        <w:ind w:left="0" w:firstLine="0"/>
        <w:rPr>
          <w:color w:val="auto"/>
        </w:rPr>
      </w:pPr>
      <w:r w:rsidRPr="007501AD">
        <w:rPr>
          <w:color w:val="auto"/>
        </w:rPr>
        <w:lastRenderedPageBreak/>
        <w:t>Move the glass slides to an e-beam evaporator</w:t>
      </w:r>
      <w:r w:rsidR="003470D5" w:rsidRPr="007501AD">
        <w:rPr>
          <w:color w:val="auto"/>
        </w:rPr>
        <w:t xml:space="preserve">. Follow the specifications of the evaporator to apply 70 nm of chromium and </w:t>
      </w:r>
      <w:r w:rsidR="00835F59" w:rsidRPr="007501AD">
        <w:rPr>
          <w:color w:val="auto"/>
        </w:rPr>
        <w:t xml:space="preserve">300 </w:t>
      </w:r>
      <w:r w:rsidR="003470D5" w:rsidRPr="007501AD">
        <w:rPr>
          <w:color w:val="auto"/>
        </w:rPr>
        <w:t>nm of gold to the surface.</w:t>
      </w:r>
    </w:p>
    <w:p w14:paraId="7265FBAF" w14:textId="77777777" w:rsidR="00E7071B" w:rsidRDefault="00E7071B" w:rsidP="00E7071B">
      <w:pPr>
        <w:pStyle w:val="ListParagraph"/>
        <w:rPr>
          <w:color w:val="auto"/>
        </w:rPr>
      </w:pPr>
    </w:p>
    <w:p w14:paraId="090D9AFD" w14:textId="14BD2706" w:rsidR="00CF2A1F" w:rsidRDefault="003470D5" w:rsidP="007501AD">
      <w:pPr>
        <w:widowControl/>
        <w:numPr>
          <w:ilvl w:val="2"/>
          <w:numId w:val="2"/>
        </w:numPr>
        <w:ind w:left="0" w:firstLine="0"/>
        <w:rPr>
          <w:color w:val="auto"/>
        </w:rPr>
      </w:pPr>
      <w:r w:rsidRPr="007501AD">
        <w:rPr>
          <w:color w:val="auto"/>
        </w:rPr>
        <w:t>Store the gold-</w:t>
      </w:r>
      <w:r w:rsidR="00835F59" w:rsidRPr="007501AD">
        <w:rPr>
          <w:color w:val="auto"/>
        </w:rPr>
        <w:t xml:space="preserve">coated </w:t>
      </w:r>
      <w:r w:rsidRPr="007501AD">
        <w:rPr>
          <w:color w:val="auto"/>
        </w:rPr>
        <w:t>slides under argon.</w:t>
      </w:r>
    </w:p>
    <w:p w14:paraId="7998C2BC" w14:textId="77777777" w:rsidR="00E7071B" w:rsidRDefault="00E7071B" w:rsidP="00E7071B">
      <w:pPr>
        <w:pStyle w:val="ListParagraph"/>
        <w:rPr>
          <w:color w:val="auto"/>
        </w:rPr>
      </w:pPr>
    </w:p>
    <w:p w14:paraId="69FF9215" w14:textId="7D52498F" w:rsidR="00CF2A1F" w:rsidRPr="007501AD" w:rsidRDefault="003470D5" w:rsidP="007501AD">
      <w:pPr>
        <w:widowControl/>
        <w:numPr>
          <w:ilvl w:val="0"/>
          <w:numId w:val="2"/>
        </w:numPr>
        <w:ind w:left="0"/>
        <w:rPr>
          <w:b/>
          <w:color w:val="auto"/>
          <w:highlight w:val="yellow"/>
        </w:rPr>
      </w:pPr>
      <w:r w:rsidRPr="007501AD">
        <w:rPr>
          <w:b/>
          <w:color w:val="auto"/>
          <w:highlight w:val="yellow"/>
        </w:rPr>
        <w:t xml:space="preserve">Sample </w:t>
      </w:r>
      <w:r w:rsidR="00E7071B">
        <w:rPr>
          <w:b/>
          <w:color w:val="auto"/>
          <w:highlight w:val="yellow"/>
        </w:rPr>
        <w:t>P</w:t>
      </w:r>
      <w:r w:rsidRPr="007501AD">
        <w:rPr>
          <w:b/>
          <w:color w:val="auto"/>
          <w:highlight w:val="yellow"/>
        </w:rPr>
        <w:t>reparation</w:t>
      </w:r>
    </w:p>
    <w:p w14:paraId="44FA9ECC" w14:textId="77777777" w:rsidR="00E7071B" w:rsidRPr="00E7071B" w:rsidRDefault="00E7071B" w:rsidP="00E7071B">
      <w:pPr>
        <w:widowControl/>
        <w:rPr>
          <w:b/>
          <w:color w:val="auto"/>
          <w:highlight w:val="yellow"/>
        </w:rPr>
      </w:pPr>
    </w:p>
    <w:p w14:paraId="71122293" w14:textId="11583758" w:rsidR="00F14711" w:rsidRPr="00E7071B" w:rsidRDefault="00F14711" w:rsidP="007501AD">
      <w:pPr>
        <w:widowControl/>
        <w:numPr>
          <w:ilvl w:val="1"/>
          <w:numId w:val="2"/>
        </w:numPr>
        <w:ind w:left="0" w:firstLine="0"/>
        <w:rPr>
          <w:b/>
          <w:color w:val="auto"/>
          <w:highlight w:val="yellow"/>
        </w:rPr>
      </w:pPr>
      <w:r w:rsidRPr="00E7071B">
        <w:rPr>
          <w:b/>
          <w:color w:val="auto"/>
          <w:highlight w:val="yellow"/>
        </w:rPr>
        <w:t>Prepare slide</w:t>
      </w:r>
      <w:r w:rsidR="00E7071B">
        <w:rPr>
          <w:b/>
          <w:color w:val="auto"/>
          <w:highlight w:val="yellow"/>
        </w:rPr>
        <w:t>.</w:t>
      </w:r>
    </w:p>
    <w:p w14:paraId="30277305" w14:textId="77777777" w:rsidR="00E7071B" w:rsidRDefault="00E7071B" w:rsidP="00E7071B">
      <w:pPr>
        <w:pStyle w:val="EndNoteBibliography"/>
        <w:widowControl/>
        <w:numPr>
          <w:ilvl w:val="0"/>
          <w:numId w:val="0"/>
        </w:numPr>
        <w:rPr>
          <w:noProof w:val="0"/>
          <w:color w:val="auto"/>
          <w:highlight w:val="yellow"/>
        </w:rPr>
      </w:pPr>
    </w:p>
    <w:p w14:paraId="75FC5D90" w14:textId="7489AA7A" w:rsidR="00F14711" w:rsidRDefault="00F14711" w:rsidP="007501AD">
      <w:pPr>
        <w:pStyle w:val="EndNoteBibliography"/>
        <w:widowControl/>
        <w:ind w:left="0" w:firstLine="0"/>
        <w:rPr>
          <w:noProof w:val="0"/>
          <w:color w:val="auto"/>
          <w:highlight w:val="yellow"/>
        </w:rPr>
      </w:pPr>
      <w:r w:rsidRPr="007501AD">
        <w:rPr>
          <w:noProof w:val="0"/>
          <w:color w:val="auto"/>
          <w:highlight w:val="yellow"/>
        </w:rPr>
        <w:t>Select a clean iron disk (</w:t>
      </w:r>
      <w:r w:rsidR="000F0A57" w:rsidRPr="007501AD">
        <w:rPr>
          <w:noProof w:val="0"/>
          <w:color w:val="auto"/>
          <w:highlight w:val="yellow"/>
        </w:rPr>
        <w:t>15</w:t>
      </w:r>
      <w:r w:rsidR="0055740B">
        <w:rPr>
          <w:noProof w:val="0"/>
          <w:color w:val="auto"/>
          <w:highlight w:val="yellow"/>
        </w:rPr>
        <w:t xml:space="preserve"> </w:t>
      </w:r>
      <w:r w:rsidR="000F0A57" w:rsidRPr="007501AD">
        <w:rPr>
          <w:noProof w:val="0"/>
          <w:color w:val="auto"/>
          <w:highlight w:val="yellow"/>
        </w:rPr>
        <w:t>mm diameter</w:t>
      </w:r>
      <w:r w:rsidRPr="007501AD">
        <w:rPr>
          <w:noProof w:val="0"/>
          <w:color w:val="auto"/>
          <w:highlight w:val="yellow"/>
        </w:rPr>
        <w:t>) and attach a</w:t>
      </w:r>
      <w:r w:rsidR="0014291D" w:rsidRPr="007501AD">
        <w:rPr>
          <w:noProof w:val="0"/>
          <w:color w:val="auto"/>
          <w:highlight w:val="yellow"/>
        </w:rPr>
        <w:t>n adhesive tab</w:t>
      </w:r>
      <w:r w:rsidRPr="007501AD">
        <w:rPr>
          <w:noProof w:val="0"/>
          <w:color w:val="auto"/>
          <w:highlight w:val="yellow"/>
        </w:rPr>
        <w:t xml:space="preserve"> to it</w:t>
      </w:r>
      <w:r w:rsidR="00C61EDF" w:rsidRPr="007501AD">
        <w:rPr>
          <w:noProof w:val="0"/>
          <w:color w:val="auto"/>
          <w:highlight w:val="yellow"/>
        </w:rPr>
        <w:t>.</w:t>
      </w:r>
    </w:p>
    <w:p w14:paraId="71D3FEF3" w14:textId="77777777" w:rsidR="00736E50" w:rsidRPr="007501AD" w:rsidRDefault="00736E50" w:rsidP="00BF071B">
      <w:pPr>
        <w:pStyle w:val="EndNoteBibliography"/>
        <w:widowControl/>
        <w:numPr>
          <w:ilvl w:val="0"/>
          <w:numId w:val="0"/>
        </w:numPr>
        <w:rPr>
          <w:noProof w:val="0"/>
          <w:color w:val="auto"/>
          <w:highlight w:val="yellow"/>
        </w:rPr>
      </w:pPr>
    </w:p>
    <w:p w14:paraId="44D95AF9" w14:textId="054B8C82" w:rsidR="00F14711" w:rsidRDefault="00F14711" w:rsidP="007501AD">
      <w:pPr>
        <w:pStyle w:val="EndNoteBibliography"/>
        <w:widowControl/>
        <w:ind w:left="0" w:firstLine="0"/>
        <w:rPr>
          <w:noProof w:val="0"/>
          <w:color w:val="auto"/>
          <w:highlight w:val="yellow"/>
        </w:rPr>
      </w:pPr>
      <w:proofErr w:type="spellStart"/>
      <w:r w:rsidRPr="007501AD">
        <w:rPr>
          <w:noProof w:val="0"/>
          <w:color w:val="auto"/>
          <w:highlight w:val="yellow"/>
        </w:rPr>
        <w:t>Unattach</w:t>
      </w:r>
      <w:proofErr w:type="spellEnd"/>
      <w:r w:rsidRPr="007501AD">
        <w:rPr>
          <w:noProof w:val="0"/>
          <w:color w:val="auto"/>
          <w:highlight w:val="yellow"/>
        </w:rPr>
        <w:t xml:space="preserve"> the </w:t>
      </w:r>
      <w:r w:rsidR="000F0A57" w:rsidRPr="007501AD">
        <w:rPr>
          <w:noProof w:val="0"/>
          <w:color w:val="auto"/>
          <w:highlight w:val="yellow"/>
        </w:rPr>
        <w:t xml:space="preserve">cover </w:t>
      </w:r>
      <w:r w:rsidRPr="007501AD">
        <w:rPr>
          <w:noProof w:val="0"/>
          <w:color w:val="auto"/>
          <w:highlight w:val="yellow"/>
        </w:rPr>
        <w:t xml:space="preserve">piece of </w:t>
      </w:r>
      <w:r w:rsidR="0014291D" w:rsidRPr="007501AD">
        <w:rPr>
          <w:noProof w:val="0"/>
          <w:color w:val="auto"/>
          <w:highlight w:val="yellow"/>
        </w:rPr>
        <w:t>the adhesive tab.</w:t>
      </w:r>
    </w:p>
    <w:p w14:paraId="4F0C1034" w14:textId="77777777" w:rsidR="00BD643B" w:rsidRDefault="00BD643B" w:rsidP="00BD643B">
      <w:pPr>
        <w:pStyle w:val="ListParagraph"/>
        <w:rPr>
          <w:color w:val="auto"/>
          <w:highlight w:val="yellow"/>
        </w:rPr>
      </w:pPr>
    </w:p>
    <w:p w14:paraId="178129BA" w14:textId="60B3D945" w:rsidR="00F14711" w:rsidRPr="007501AD" w:rsidRDefault="00F14711" w:rsidP="007501AD">
      <w:pPr>
        <w:pStyle w:val="EndNoteBibliography"/>
        <w:widowControl/>
        <w:ind w:left="0" w:firstLine="0"/>
        <w:rPr>
          <w:noProof w:val="0"/>
          <w:color w:val="auto"/>
          <w:highlight w:val="yellow"/>
        </w:rPr>
      </w:pPr>
      <w:r w:rsidRPr="007501AD">
        <w:rPr>
          <w:noProof w:val="0"/>
          <w:color w:val="auto"/>
          <w:highlight w:val="yellow"/>
        </w:rPr>
        <w:t>Select a piece of clean glass</w:t>
      </w:r>
      <w:r w:rsidR="000F0A57" w:rsidRPr="007501AD">
        <w:rPr>
          <w:noProof w:val="0"/>
          <w:color w:val="auto"/>
          <w:highlight w:val="yellow"/>
        </w:rPr>
        <w:t xml:space="preserve"> (from section 2.1.10)</w:t>
      </w:r>
      <w:r w:rsidRPr="007501AD">
        <w:rPr>
          <w:noProof w:val="0"/>
          <w:color w:val="auto"/>
          <w:highlight w:val="yellow"/>
        </w:rPr>
        <w:t xml:space="preserve"> or gold (</w:t>
      </w:r>
      <w:r w:rsidR="000F0A57" w:rsidRPr="007501AD">
        <w:rPr>
          <w:noProof w:val="0"/>
          <w:color w:val="auto"/>
          <w:highlight w:val="yellow"/>
        </w:rPr>
        <w:t>from section 2.2.7</w:t>
      </w:r>
      <w:r w:rsidRPr="007501AD">
        <w:rPr>
          <w:noProof w:val="0"/>
          <w:color w:val="auto"/>
          <w:highlight w:val="yellow"/>
        </w:rPr>
        <w:t xml:space="preserve">) and firmly place </w:t>
      </w:r>
      <w:r w:rsidR="000F0A57" w:rsidRPr="007501AD">
        <w:rPr>
          <w:noProof w:val="0"/>
          <w:color w:val="auto"/>
          <w:highlight w:val="yellow"/>
        </w:rPr>
        <w:t>it</w:t>
      </w:r>
      <w:r w:rsidRPr="007501AD">
        <w:rPr>
          <w:noProof w:val="0"/>
          <w:color w:val="auto"/>
          <w:highlight w:val="yellow"/>
        </w:rPr>
        <w:t xml:space="preserve"> onto the stick</w:t>
      </w:r>
      <w:r w:rsidR="000F0A57" w:rsidRPr="007501AD">
        <w:rPr>
          <w:noProof w:val="0"/>
          <w:color w:val="auto"/>
          <w:highlight w:val="yellow"/>
        </w:rPr>
        <w:t>y</w:t>
      </w:r>
      <w:r w:rsidRPr="007501AD">
        <w:rPr>
          <w:noProof w:val="0"/>
          <w:color w:val="auto"/>
          <w:highlight w:val="yellow"/>
        </w:rPr>
        <w:t xml:space="preserve"> side of the iron disk, this will be the sample slide.</w:t>
      </w:r>
    </w:p>
    <w:p w14:paraId="3B238D75" w14:textId="77777777" w:rsidR="005F13F0" w:rsidRPr="005F13F0" w:rsidRDefault="005F13F0" w:rsidP="005F13F0">
      <w:pPr>
        <w:widowControl/>
        <w:rPr>
          <w:b/>
          <w:color w:val="auto"/>
          <w:highlight w:val="yellow"/>
        </w:rPr>
      </w:pPr>
    </w:p>
    <w:p w14:paraId="1CF2DB76" w14:textId="77777777" w:rsidR="005F13F0" w:rsidRDefault="003470D5" w:rsidP="007501AD">
      <w:pPr>
        <w:widowControl/>
        <w:numPr>
          <w:ilvl w:val="1"/>
          <w:numId w:val="2"/>
        </w:numPr>
        <w:ind w:left="0" w:firstLine="0"/>
        <w:rPr>
          <w:color w:val="auto"/>
          <w:highlight w:val="yellow"/>
        </w:rPr>
      </w:pPr>
      <w:r w:rsidRPr="005F13F0">
        <w:rPr>
          <w:color w:val="auto"/>
          <w:highlight w:val="yellow"/>
        </w:rPr>
        <w:t>Deposit protein onto slide</w:t>
      </w:r>
      <w:r w:rsidR="005F13F0">
        <w:rPr>
          <w:color w:val="auto"/>
          <w:highlight w:val="yellow"/>
        </w:rPr>
        <w:t>.</w:t>
      </w:r>
    </w:p>
    <w:p w14:paraId="0C9415FC" w14:textId="4DE31D96" w:rsidR="00CF2A1F" w:rsidRPr="005F13F0" w:rsidRDefault="003470D5" w:rsidP="005F13F0">
      <w:pPr>
        <w:widowControl/>
        <w:rPr>
          <w:color w:val="auto"/>
          <w:highlight w:val="yellow"/>
        </w:rPr>
      </w:pPr>
      <w:r w:rsidRPr="005F13F0">
        <w:rPr>
          <w:color w:val="auto"/>
          <w:highlight w:val="yellow"/>
        </w:rPr>
        <w:t xml:space="preserve"> </w:t>
      </w:r>
    </w:p>
    <w:p w14:paraId="281C1CAC" w14:textId="4F40F0DA" w:rsidR="00CF2A1F" w:rsidRDefault="003470D5" w:rsidP="007501AD">
      <w:pPr>
        <w:widowControl/>
        <w:numPr>
          <w:ilvl w:val="2"/>
          <w:numId w:val="2"/>
        </w:numPr>
        <w:ind w:left="0" w:firstLine="0"/>
        <w:rPr>
          <w:color w:val="auto"/>
          <w:highlight w:val="yellow"/>
        </w:rPr>
      </w:pPr>
      <w:r w:rsidRPr="007501AD">
        <w:rPr>
          <w:color w:val="auto"/>
          <w:highlight w:val="yellow"/>
        </w:rPr>
        <w:t>Dialyze the polyprotein into the buffer for the experiment</w:t>
      </w:r>
      <w:r w:rsidR="008C6450" w:rsidRPr="007501AD">
        <w:rPr>
          <w:color w:val="auto"/>
          <w:highlight w:val="yellow"/>
        </w:rPr>
        <w:t xml:space="preserve"> (25 mM Tris-HCl, pH 7.6 with 150 mM NaCl)</w:t>
      </w:r>
      <w:r w:rsidR="00C510B9" w:rsidRPr="007501AD">
        <w:rPr>
          <w:color w:val="auto"/>
          <w:highlight w:val="yellow"/>
        </w:rPr>
        <w:t xml:space="preserve"> using a buffer exchange column</w:t>
      </w:r>
      <w:r w:rsidR="001A6F4F" w:rsidRPr="007501AD">
        <w:rPr>
          <w:color w:val="auto"/>
          <w:highlight w:val="yellow"/>
        </w:rPr>
        <w:t xml:space="preserve"> </w:t>
      </w:r>
      <w:r w:rsidR="00673DD2">
        <w:rPr>
          <w:color w:val="auto"/>
          <w:highlight w:val="yellow"/>
        </w:rPr>
        <w:t>such as a</w:t>
      </w:r>
      <w:r w:rsidR="00687BD2">
        <w:rPr>
          <w:color w:val="auto"/>
          <w:highlight w:val="yellow"/>
        </w:rPr>
        <w:t xml:space="preserve"> </w:t>
      </w:r>
      <w:r w:rsidR="001A6F4F" w:rsidRPr="007501AD">
        <w:rPr>
          <w:color w:val="auto"/>
          <w:highlight w:val="yellow"/>
        </w:rPr>
        <w:t>0.5</w:t>
      </w:r>
      <w:r w:rsidR="00687BD2">
        <w:rPr>
          <w:color w:val="auto"/>
          <w:highlight w:val="yellow"/>
        </w:rPr>
        <w:t>-mL</w:t>
      </w:r>
      <w:r w:rsidR="001A6F4F" w:rsidRPr="007501AD">
        <w:rPr>
          <w:color w:val="auto"/>
          <w:highlight w:val="yellow"/>
        </w:rPr>
        <w:t xml:space="preserve"> centrifugal filter. Spin the protein in the column for 10 min at 13</w:t>
      </w:r>
      <w:r w:rsidR="005705AC">
        <w:rPr>
          <w:color w:val="auto"/>
          <w:highlight w:val="yellow"/>
        </w:rPr>
        <w:t>,000</w:t>
      </w:r>
      <w:r w:rsidR="001A6F4F" w:rsidRPr="007501AD">
        <w:rPr>
          <w:color w:val="auto"/>
          <w:highlight w:val="yellow"/>
        </w:rPr>
        <w:t xml:space="preserve"> rpm and then reverse the column and elute the protein into a new buffer by spinning at 1</w:t>
      </w:r>
      <w:r w:rsidR="005705AC">
        <w:rPr>
          <w:color w:val="auto"/>
          <w:highlight w:val="yellow"/>
        </w:rPr>
        <w:t>,000</w:t>
      </w:r>
      <w:r w:rsidR="001A6F4F" w:rsidRPr="007501AD">
        <w:rPr>
          <w:color w:val="auto"/>
          <w:highlight w:val="yellow"/>
        </w:rPr>
        <w:t xml:space="preserve"> rpm for 2 min.</w:t>
      </w:r>
    </w:p>
    <w:p w14:paraId="456FF5E7" w14:textId="77777777" w:rsidR="007F4338" w:rsidRPr="007501AD" w:rsidRDefault="007F4338" w:rsidP="007F4338">
      <w:pPr>
        <w:widowControl/>
        <w:rPr>
          <w:color w:val="auto"/>
          <w:highlight w:val="yellow"/>
        </w:rPr>
      </w:pPr>
    </w:p>
    <w:p w14:paraId="5984A7D5" w14:textId="0C48FD2C" w:rsidR="00CF2A1F" w:rsidRDefault="003470D5" w:rsidP="007501AD">
      <w:pPr>
        <w:widowControl/>
        <w:numPr>
          <w:ilvl w:val="2"/>
          <w:numId w:val="2"/>
        </w:numPr>
        <w:ind w:left="0" w:firstLine="0"/>
        <w:rPr>
          <w:color w:val="auto"/>
          <w:highlight w:val="yellow"/>
        </w:rPr>
      </w:pPr>
      <w:r w:rsidRPr="007501AD">
        <w:rPr>
          <w:color w:val="auto"/>
          <w:highlight w:val="yellow"/>
        </w:rPr>
        <w:t xml:space="preserve">Determine the approximate protein concentration by measuring the absorbance at 280 nm, using a </w:t>
      </w:r>
      <w:r w:rsidR="00321B01" w:rsidRPr="007501AD">
        <w:rPr>
          <w:color w:val="auto"/>
          <w:highlight w:val="yellow"/>
        </w:rPr>
        <w:t>spectrophotometer</w:t>
      </w:r>
      <w:r w:rsidRPr="007501AD">
        <w:rPr>
          <w:color w:val="auto"/>
          <w:highlight w:val="yellow"/>
        </w:rPr>
        <w:t>.</w:t>
      </w:r>
    </w:p>
    <w:p w14:paraId="0445DAA2" w14:textId="77777777" w:rsidR="00A579E8" w:rsidRDefault="00A579E8" w:rsidP="00A579E8">
      <w:pPr>
        <w:pStyle w:val="ListParagraph"/>
        <w:rPr>
          <w:color w:val="auto"/>
          <w:highlight w:val="yellow"/>
        </w:rPr>
      </w:pPr>
    </w:p>
    <w:p w14:paraId="51277CCE" w14:textId="3B8E853E" w:rsidR="00CF2A1F" w:rsidRDefault="003470D5" w:rsidP="007501AD">
      <w:pPr>
        <w:widowControl/>
        <w:numPr>
          <w:ilvl w:val="2"/>
          <w:numId w:val="2"/>
        </w:numPr>
        <w:ind w:left="0" w:firstLine="0"/>
        <w:rPr>
          <w:color w:val="auto"/>
          <w:highlight w:val="yellow"/>
        </w:rPr>
      </w:pPr>
      <w:bookmarkStart w:id="4" w:name="2et92p0" w:colFirst="0" w:colLast="0"/>
      <w:bookmarkStart w:id="5" w:name="tyjcwt" w:colFirst="0" w:colLast="0"/>
      <w:bookmarkEnd w:id="4"/>
      <w:bookmarkEnd w:id="5"/>
      <w:r w:rsidRPr="007501AD">
        <w:rPr>
          <w:color w:val="auto"/>
          <w:highlight w:val="yellow"/>
        </w:rPr>
        <w:t>Dilute the protein to 10</w:t>
      </w:r>
      <w:r w:rsidR="00C22D3E">
        <w:rPr>
          <w:color w:val="auto"/>
          <w:highlight w:val="yellow"/>
        </w:rPr>
        <w:t>-</w:t>
      </w:r>
      <w:r w:rsidRPr="007501AD">
        <w:rPr>
          <w:color w:val="auto"/>
          <w:highlight w:val="yellow"/>
        </w:rPr>
        <w:t>100 µg/</w:t>
      </w:r>
      <w:r w:rsidR="007435AE" w:rsidRPr="007501AD">
        <w:rPr>
          <w:color w:val="auto"/>
          <w:highlight w:val="yellow"/>
        </w:rPr>
        <w:t>mL</w:t>
      </w:r>
      <w:r w:rsidRPr="007501AD">
        <w:rPr>
          <w:color w:val="auto"/>
          <w:highlight w:val="yellow"/>
        </w:rPr>
        <w:t xml:space="preserve"> in a final volume of 100 </w:t>
      </w:r>
      <w:r w:rsidR="007435AE" w:rsidRPr="007501AD">
        <w:rPr>
          <w:color w:val="auto"/>
          <w:highlight w:val="yellow"/>
        </w:rPr>
        <w:t>µL</w:t>
      </w:r>
      <w:r w:rsidRPr="007501AD">
        <w:rPr>
          <w:color w:val="auto"/>
          <w:highlight w:val="yellow"/>
        </w:rPr>
        <w:t>.</w:t>
      </w:r>
    </w:p>
    <w:p w14:paraId="1A0489D1" w14:textId="77777777" w:rsidR="00A74EAD" w:rsidRDefault="00A74EAD" w:rsidP="00A74EAD">
      <w:pPr>
        <w:pStyle w:val="ListParagraph"/>
        <w:rPr>
          <w:color w:val="auto"/>
          <w:highlight w:val="yellow"/>
        </w:rPr>
      </w:pPr>
    </w:p>
    <w:p w14:paraId="72EBD049" w14:textId="6AE00703" w:rsidR="00CF2A1F" w:rsidRDefault="003470D5" w:rsidP="007501AD">
      <w:pPr>
        <w:widowControl/>
        <w:numPr>
          <w:ilvl w:val="2"/>
          <w:numId w:val="2"/>
        </w:numPr>
        <w:ind w:left="0" w:firstLine="0"/>
        <w:rPr>
          <w:color w:val="auto"/>
          <w:highlight w:val="yellow"/>
        </w:rPr>
      </w:pPr>
      <w:r w:rsidRPr="007501AD">
        <w:rPr>
          <w:color w:val="auto"/>
          <w:highlight w:val="yellow"/>
        </w:rPr>
        <w:t xml:space="preserve">Apply the 100 </w:t>
      </w:r>
      <w:r w:rsidR="007435AE" w:rsidRPr="007501AD">
        <w:rPr>
          <w:color w:val="auto"/>
          <w:highlight w:val="yellow"/>
        </w:rPr>
        <w:t>µL</w:t>
      </w:r>
      <w:r w:rsidRPr="007501AD">
        <w:rPr>
          <w:color w:val="auto"/>
          <w:highlight w:val="yellow"/>
        </w:rPr>
        <w:t xml:space="preserve"> of protein solution onto the center of the slide. </w:t>
      </w:r>
      <w:r w:rsidR="00F14711" w:rsidRPr="007501AD">
        <w:rPr>
          <w:color w:val="auto"/>
          <w:highlight w:val="yellow"/>
        </w:rPr>
        <w:t>Be careful at this stage not to let any liquid enter beneath in</w:t>
      </w:r>
      <w:r w:rsidR="00491E30" w:rsidRPr="007501AD">
        <w:rPr>
          <w:color w:val="auto"/>
          <w:highlight w:val="yellow"/>
        </w:rPr>
        <w:t>to the gap</w:t>
      </w:r>
      <w:r w:rsidR="00F14711" w:rsidRPr="007501AD">
        <w:rPr>
          <w:color w:val="auto"/>
          <w:highlight w:val="yellow"/>
        </w:rPr>
        <w:t xml:space="preserve"> between the glass and the </w:t>
      </w:r>
      <w:r w:rsidR="00491E30" w:rsidRPr="007501AD">
        <w:rPr>
          <w:color w:val="auto"/>
          <w:highlight w:val="yellow"/>
        </w:rPr>
        <w:t xml:space="preserve">iron </w:t>
      </w:r>
      <w:r w:rsidR="00F14711" w:rsidRPr="007501AD">
        <w:rPr>
          <w:color w:val="auto"/>
          <w:highlight w:val="yellow"/>
        </w:rPr>
        <w:t xml:space="preserve">slide, as this can cause swelling </w:t>
      </w:r>
      <w:r w:rsidR="00321B01" w:rsidRPr="007501AD">
        <w:rPr>
          <w:color w:val="auto"/>
          <w:highlight w:val="yellow"/>
        </w:rPr>
        <w:t xml:space="preserve">of the adhesive </w:t>
      </w:r>
      <w:r w:rsidR="00F14711" w:rsidRPr="007501AD">
        <w:rPr>
          <w:color w:val="auto"/>
          <w:highlight w:val="yellow"/>
        </w:rPr>
        <w:t>during the experiment</w:t>
      </w:r>
      <w:r w:rsidR="00321B01" w:rsidRPr="007501AD">
        <w:rPr>
          <w:color w:val="auto"/>
          <w:highlight w:val="yellow"/>
        </w:rPr>
        <w:t xml:space="preserve"> and uncontrolled sample movements</w:t>
      </w:r>
      <w:r w:rsidR="00F14711" w:rsidRPr="007501AD">
        <w:rPr>
          <w:color w:val="auto"/>
          <w:highlight w:val="yellow"/>
        </w:rPr>
        <w:t>.</w:t>
      </w:r>
    </w:p>
    <w:p w14:paraId="28A90B1C" w14:textId="77777777" w:rsidR="00A74EAD" w:rsidRDefault="00A74EAD" w:rsidP="00A74EAD">
      <w:pPr>
        <w:pStyle w:val="ListParagraph"/>
        <w:rPr>
          <w:color w:val="auto"/>
          <w:highlight w:val="yellow"/>
        </w:rPr>
      </w:pPr>
    </w:p>
    <w:p w14:paraId="2F79F527" w14:textId="66E62915" w:rsidR="00A74EAD" w:rsidRDefault="00A74EAD" w:rsidP="00A74EAD">
      <w:pPr>
        <w:widowControl/>
        <w:rPr>
          <w:color w:val="auto"/>
          <w:highlight w:val="yellow"/>
        </w:rPr>
      </w:pPr>
      <w:r w:rsidRPr="00D8487A">
        <w:rPr>
          <w:b/>
          <w:color w:val="auto"/>
          <w:highlight w:val="yellow"/>
        </w:rPr>
        <w:t>Note:</w:t>
      </w:r>
      <w:r>
        <w:rPr>
          <w:color w:val="auto"/>
          <w:highlight w:val="yellow"/>
        </w:rPr>
        <w:t xml:space="preserve"> </w:t>
      </w:r>
      <w:r w:rsidRPr="007501AD">
        <w:rPr>
          <w:color w:val="auto"/>
          <w:highlight w:val="yellow"/>
        </w:rPr>
        <w:t xml:space="preserve">Gold slides are </w:t>
      </w:r>
      <w:r w:rsidR="0055740B" w:rsidRPr="007501AD">
        <w:rPr>
          <w:color w:val="auto"/>
          <w:highlight w:val="yellow"/>
        </w:rPr>
        <w:t>hydrophobic,</w:t>
      </w:r>
      <w:r w:rsidRPr="007501AD">
        <w:rPr>
          <w:color w:val="auto"/>
          <w:highlight w:val="yellow"/>
        </w:rPr>
        <w:t xml:space="preserve"> and a spherical droplet will form, while glass slides are more </w:t>
      </w:r>
      <w:proofErr w:type="gramStart"/>
      <w:r w:rsidRPr="007501AD">
        <w:rPr>
          <w:color w:val="auto"/>
          <w:highlight w:val="yellow"/>
        </w:rPr>
        <w:t>hydrophilic</w:t>
      </w:r>
      <w:proofErr w:type="gramEnd"/>
      <w:r w:rsidRPr="007501AD">
        <w:rPr>
          <w:color w:val="auto"/>
          <w:highlight w:val="yellow"/>
        </w:rPr>
        <w:t xml:space="preserve"> and the protein solution may spread.</w:t>
      </w:r>
    </w:p>
    <w:p w14:paraId="444AA73D" w14:textId="77777777" w:rsidR="007E38F5" w:rsidRPr="007501AD" w:rsidRDefault="007E38F5" w:rsidP="00A74EAD">
      <w:pPr>
        <w:widowControl/>
        <w:rPr>
          <w:color w:val="auto"/>
          <w:highlight w:val="yellow"/>
        </w:rPr>
      </w:pPr>
    </w:p>
    <w:p w14:paraId="5BA27E79" w14:textId="1A9C6643" w:rsidR="00CF2A1F" w:rsidRDefault="003470D5" w:rsidP="007501AD">
      <w:pPr>
        <w:widowControl/>
        <w:numPr>
          <w:ilvl w:val="2"/>
          <w:numId w:val="2"/>
        </w:numPr>
        <w:ind w:left="0" w:firstLine="0"/>
        <w:rPr>
          <w:color w:val="auto"/>
          <w:highlight w:val="yellow"/>
        </w:rPr>
      </w:pPr>
      <w:r w:rsidRPr="007501AD">
        <w:rPr>
          <w:color w:val="auto"/>
          <w:highlight w:val="yellow"/>
        </w:rPr>
        <w:t>Let the sample sit at room temperature for 10</w:t>
      </w:r>
      <w:r w:rsidR="003339C3">
        <w:rPr>
          <w:color w:val="auto"/>
          <w:highlight w:val="yellow"/>
        </w:rPr>
        <w:t>-</w:t>
      </w:r>
      <w:r w:rsidRPr="007501AD">
        <w:rPr>
          <w:color w:val="auto"/>
          <w:highlight w:val="yellow"/>
        </w:rPr>
        <w:t xml:space="preserve">60 min. During this time, proceed to the next step to begin setting up the atomic </w:t>
      </w:r>
      <w:r w:rsidR="00835F59" w:rsidRPr="007501AD">
        <w:rPr>
          <w:color w:val="auto"/>
          <w:highlight w:val="yellow"/>
        </w:rPr>
        <w:t xml:space="preserve">force </w:t>
      </w:r>
      <w:r w:rsidRPr="007501AD">
        <w:rPr>
          <w:color w:val="auto"/>
          <w:highlight w:val="yellow"/>
        </w:rPr>
        <w:t>microscope.</w:t>
      </w:r>
    </w:p>
    <w:p w14:paraId="7D0BE091" w14:textId="77777777" w:rsidR="003339C3" w:rsidRPr="007501AD" w:rsidRDefault="003339C3" w:rsidP="003339C3">
      <w:pPr>
        <w:widowControl/>
        <w:rPr>
          <w:color w:val="auto"/>
          <w:highlight w:val="yellow"/>
        </w:rPr>
      </w:pPr>
    </w:p>
    <w:p w14:paraId="146DAFC4" w14:textId="080725BB" w:rsidR="00C26A0E" w:rsidRDefault="003470D5" w:rsidP="007501AD">
      <w:pPr>
        <w:widowControl/>
        <w:numPr>
          <w:ilvl w:val="0"/>
          <w:numId w:val="2"/>
        </w:numPr>
        <w:ind w:left="0"/>
        <w:rPr>
          <w:b/>
          <w:color w:val="auto"/>
          <w:highlight w:val="yellow"/>
        </w:rPr>
      </w:pPr>
      <w:r w:rsidRPr="007501AD">
        <w:rPr>
          <w:b/>
          <w:color w:val="auto"/>
          <w:highlight w:val="yellow"/>
        </w:rPr>
        <w:t xml:space="preserve">Atomic </w:t>
      </w:r>
      <w:r w:rsidR="003339C3">
        <w:rPr>
          <w:b/>
          <w:color w:val="auto"/>
          <w:highlight w:val="yellow"/>
        </w:rPr>
        <w:t>F</w:t>
      </w:r>
      <w:r w:rsidRPr="007501AD">
        <w:rPr>
          <w:b/>
          <w:color w:val="auto"/>
          <w:highlight w:val="yellow"/>
        </w:rPr>
        <w:t xml:space="preserve">orce </w:t>
      </w:r>
      <w:r w:rsidR="003339C3">
        <w:rPr>
          <w:b/>
          <w:color w:val="auto"/>
          <w:highlight w:val="yellow"/>
        </w:rPr>
        <w:t>M</w:t>
      </w:r>
      <w:r w:rsidRPr="007501AD">
        <w:rPr>
          <w:b/>
          <w:color w:val="auto"/>
          <w:highlight w:val="yellow"/>
        </w:rPr>
        <w:t xml:space="preserve">icroscope </w:t>
      </w:r>
      <w:r w:rsidR="00835F59" w:rsidRPr="007501AD">
        <w:rPr>
          <w:b/>
          <w:color w:val="auto"/>
          <w:highlight w:val="yellow"/>
        </w:rPr>
        <w:t xml:space="preserve">(AFM) </w:t>
      </w:r>
      <w:r w:rsidR="003339C3">
        <w:rPr>
          <w:b/>
          <w:color w:val="auto"/>
          <w:highlight w:val="yellow"/>
        </w:rPr>
        <w:t>S</w:t>
      </w:r>
      <w:r w:rsidRPr="007501AD">
        <w:rPr>
          <w:b/>
          <w:color w:val="auto"/>
          <w:highlight w:val="yellow"/>
        </w:rPr>
        <w:t>etup</w:t>
      </w:r>
    </w:p>
    <w:p w14:paraId="153F2A6A" w14:textId="77777777" w:rsidR="003D236B" w:rsidRPr="007501AD" w:rsidRDefault="003D236B" w:rsidP="00F61E6D">
      <w:pPr>
        <w:widowControl/>
        <w:rPr>
          <w:b/>
          <w:color w:val="auto"/>
          <w:highlight w:val="yellow"/>
        </w:rPr>
      </w:pPr>
    </w:p>
    <w:p w14:paraId="15D96F36" w14:textId="0CAB2C05" w:rsidR="00C26A0E" w:rsidRDefault="00C26A0E" w:rsidP="007501AD">
      <w:pPr>
        <w:widowControl/>
        <w:rPr>
          <w:color w:val="auto"/>
          <w:highlight w:val="yellow"/>
        </w:rPr>
      </w:pPr>
      <w:r w:rsidRPr="00D13DDF">
        <w:rPr>
          <w:b/>
          <w:color w:val="auto"/>
          <w:highlight w:val="yellow"/>
        </w:rPr>
        <w:t>Note:</w:t>
      </w:r>
      <w:r w:rsidRPr="007501AD">
        <w:rPr>
          <w:color w:val="auto"/>
          <w:highlight w:val="yellow"/>
        </w:rPr>
        <w:t xml:space="preserve"> </w:t>
      </w:r>
      <w:r w:rsidR="00D13DDF">
        <w:rPr>
          <w:color w:val="auto"/>
          <w:highlight w:val="yellow"/>
        </w:rPr>
        <w:t>T</w:t>
      </w:r>
      <w:r w:rsidRPr="007501AD">
        <w:rPr>
          <w:color w:val="auto"/>
          <w:highlight w:val="yellow"/>
        </w:rPr>
        <w:t xml:space="preserve">he following is a general description for setting up the AFM, and some specific details may differ depending on the specific instrumentation used. </w:t>
      </w:r>
      <w:r w:rsidR="00887BF0" w:rsidRPr="007501AD">
        <w:rPr>
          <w:color w:val="auto"/>
          <w:highlight w:val="yellow"/>
        </w:rPr>
        <w:t xml:space="preserve">The instrumentation used </w:t>
      </w:r>
      <w:r w:rsidR="000D4E03" w:rsidRPr="007501AD">
        <w:rPr>
          <w:color w:val="auto"/>
          <w:highlight w:val="yellow"/>
        </w:rPr>
        <w:t>is</w:t>
      </w:r>
      <w:r w:rsidR="00887BF0" w:rsidRPr="007501AD">
        <w:rPr>
          <w:color w:val="auto"/>
          <w:highlight w:val="yellow"/>
        </w:rPr>
        <w:t xml:space="preserve"> partially home-built and described in detail in Scholl</w:t>
      </w:r>
      <w:hyperlink w:anchor="_ENREF_13" w:tooltip="Scholl, 2016 #2524" w:history="1">
        <w:r w:rsidR="001B071B" w:rsidRPr="007501AD">
          <w:rPr>
            <w:color w:val="auto"/>
            <w:highlight w:val="yellow"/>
          </w:rPr>
          <w:fldChar w:fldCharType="begin"/>
        </w:r>
        <w:r w:rsidR="001B071B" w:rsidRPr="007501AD">
          <w:rPr>
            <w:color w:val="auto"/>
            <w:highlight w:val="yellow"/>
          </w:rPr>
          <w:instrText xml:space="preserve"> ADDIN EN.CITE &lt;EndNote&gt;&lt;Cite&gt;&lt;Author&gt;Scholl&lt;/Author&gt;&lt;Year&gt;2016&lt;/Year&gt;&lt;RecNum&gt;2524&lt;/RecNum&gt;&lt;DisplayText&gt;&lt;style face="superscript"&gt;13&lt;/style&gt;&lt;/DisplayText&gt;&lt;record&gt;&lt;rec-number&gt;2524&lt;/rec-number&gt;&lt;foreign-keys&gt;&lt;key app="EN" db-id="e9w5x02tz2xfpnerwtopsx2rz2szaw2sx9fa" timestamp="1520552726"&gt;2524&lt;/key&gt;&lt;/foreign-keys&gt;&lt;ref-type name="Thesis"&gt;32&lt;/ref-type&gt;&lt;contributors&gt;&lt;authors&gt;&lt;author&gt;Scholl, Zackary N&lt;/author&gt;&lt;/authors&gt;&lt;/contributors&gt;&lt;titles&gt;&lt;title&gt;The (Un) Folding of Multidomain Proteins Through the Lens of Single-molecule Force-spectroscopy and Computer Simulation&lt;/title&gt;&lt;/titles&gt;&lt;dates&gt;&lt;year&gt;2016&lt;/year&gt;&lt;/dates&gt;&lt;publisher&gt;Duke University&lt;/publisher&gt;&lt;isbn&gt;1339968673&lt;/isbn&gt;&lt;urls&gt;&lt;/urls&gt;&lt;/record&gt;&lt;/Cite&gt;&lt;/EndNote&gt;</w:instrText>
        </w:r>
        <w:r w:rsidR="001B071B" w:rsidRPr="007501AD">
          <w:rPr>
            <w:color w:val="auto"/>
            <w:highlight w:val="yellow"/>
          </w:rPr>
          <w:fldChar w:fldCharType="separate"/>
        </w:r>
        <w:r w:rsidR="001B071B" w:rsidRPr="007501AD">
          <w:rPr>
            <w:color w:val="auto"/>
            <w:highlight w:val="yellow"/>
            <w:vertAlign w:val="superscript"/>
          </w:rPr>
          <w:t>13</w:t>
        </w:r>
        <w:r w:rsidR="001B071B" w:rsidRPr="007501AD">
          <w:rPr>
            <w:color w:val="auto"/>
            <w:highlight w:val="yellow"/>
          </w:rPr>
          <w:fldChar w:fldCharType="end"/>
        </w:r>
      </w:hyperlink>
      <w:r w:rsidR="00823136">
        <w:rPr>
          <w:color w:val="auto"/>
          <w:highlight w:val="yellow"/>
        </w:rPr>
        <w:t>.</w:t>
      </w:r>
    </w:p>
    <w:p w14:paraId="1DC481E0" w14:textId="77777777" w:rsidR="00823136" w:rsidRPr="007501AD" w:rsidRDefault="00823136" w:rsidP="007501AD">
      <w:pPr>
        <w:widowControl/>
        <w:rPr>
          <w:color w:val="auto"/>
          <w:highlight w:val="yellow"/>
        </w:rPr>
      </w:pPr>
    </w:p>
    <w:p w14:paraId="7C3DAA46" w14:textId="48B991B8" w:rsidR="00CF2A1F" w:rsidRDefault="003470D5" w:rsidP="007501AD">
      <w:pPr>
        <w:widowControl/>
        <w:numPr>
          <w:ilvl w:val="1"/>
          <w:numId w:val="2"/>
        </w:numPr>
        <w:ind w:left="0" w:firstLine="0"/>
        <w:rPr>
          <w:color w:val="auto"/>
          <w:highlight w:val="yellow"/>
        </w:rPr>
      </w:pPr>
      <w:r w:rsidRPr="00823136">
        <w:rPr>
          <w:color w:val="auto"/>
          <w:highlight w:val="yellow"/>
        </w:rPr>
        <w:t xml:space="preserve">Mount the cantilever onto </w:t>
      </w:r>
      <w:r w:rsidR="00823136" w:rsidRPr="00823136">
        <w:rPr>
          <w:color w:val="auto"/>
          <w:highlight w:val="yellow"/>
        </w:rPr>
        <w:t>an</w:t>
      </w:r>
      <w:r w:rsidRPr="00823136">
        <w:rPr>
          <w:color w:val="auto"/>
          <w:highlight w:val="yellow"/>
        </w:rPr>
        <w:t xml:space="preserve"> AFM cell</w:t>
      </w:r>
      <w:r w:rsidR="00823136">
        <w:rPr>
          <w:color w:val="auto"/>
          <w:highlight w:val="yellow"/>
        </w:rPr>
        <w:t>.</w:t>
      </w:r>
    </w:p>
    <w:p w14:paraId="121825E6" w14:textId="77777777" w:rsidR="00823136" w:rsidRPr="00823136" w:rsidRDefault="00823136" w:rsidP="00823136">
      <w:pPr>
        <w:widowControl/>
        <w:rPr>
          <w:color w:val="auto"/>
          <w:highlight w:val="yellow"/>
        </w:rPr>
      </w:pPr>
    </w:p>
    <w:p w14:paraId="64BA4B05" w14:textId="04214575" w:rsidR="00CF2A1F" w:rsidRDefault="003470D5" w:rsidP="007501AD">
      <w:pPr>
        <w:widowControl/>
        <w:numPr>
          <w:ilvl w:val="2"/>
          <w:numId w:val="2"/>
        </w:numPr>
        <w:ind w:left="0" w:firstLine="0"/>
        <w:rPr>
          <w:color w:val="auto"/>
          <w:highlight w:val="yellow"/>
        </w:rPr>
      </w:pPr>
      <w:r w:rsidRPr="007501AD">
        <w:rPr>
          <w:color w:val="auto"/>
          <w:highlight w:val="yellow"/>
        </w:rPr>
        <w:t xml:space="preserve">Choose the cantilever with </w:t>
      </w:r>
      <w:r w:rsidR="00835F59" w:rsidRPr="007501AD">
        <w:rPr>
          <w:color w:val="auto"/>
          <w:highlight w:val="yellow"/>
        </w:rPr>
        <w:t xml:space="preserve">appropriate </w:t>
      </w:r>
      <w:r w:rsidRPr="007501AD">
        <w:rPr>
          <w:color w:val="auto"/>
          <w:highlight w:val="yellow"/>
        </w:rPr>
        <w:t xml:space="preserve">properties for the application. </w:t>
      </w:r>
      <w:r w:rsidR="00AC45CC">
        <w:rPr>
          <w:color w:val="auto"/>
          <w:highlight w:val="yellow"/>
        </w:rPr>
        <w:t>Use c</w:t>
      </w:r>
      <w:r w:rsidRPr="007501AD">
        <w:rPr>
          <w:color w:val="auto"/>
          <w:highlight w:val="yellow"/>
        </w:rPr>
        <w:t>antilevers with spring constants 4</w:t>
      </w:r>
      <w:r w:rsidR="00AC45CC">
        <w:rPr>
          <w:color w:val="auto"/>
          <w:highlight w:val="yellow"/>
        </w:rPr>
        <w:t>-</w:t>
      </w:r>
      <w:r w:rsidRPr="007501AD">
        <w:rPr>
          <w:color w:val="auto"/>
          <w:highlight w:val="yellow"/>
        </w:rPr>
        <w:t xml:space="preserve">10 </w:t>
      </w:r>
      <w:proofErr w:type="spellStart"/>
      <w:r w:rsidRPr="007501AD">
        <w:rPr>
          <w:color w:val="auto"/>
          <w:highlight w:val="yellow"/>
        </w:rPr>
        <w:t>pN</w:t>
      </w:r>
      <w:proofErr w:type="spellEnd"/>
      <w:r w:rsidRPr="007501AD">
        <w:rPr>
          <w:color w:val="auto"/>
          <w:highlight w:val="yellow"/>
        </w:rPr>
        <w:t>/nm for low unfolding forces</w:t>
      </w:r>
      <w:r w:rsidR="00BB4DBA" w:rsidRPr="007501AD">
        <w:rPr>
          <w:color w:val="auto"/>
          <w:highlight w:val="yellow"/>
        </w:rPr>
        <w:t xml:space="preserve"> (~10-50 </w:t>
      </w:r>
      <w:proofErr w:type="spellStart"/>
      <w:r w:rsidR="00BB4DBA" w:rsidRPr="007501AD">
        <w:rPr>
          <w:color w:val="auto"/>
          <w:highlight w:val="yellow"/>
        </w:rPr>
        <w:t>pN</w:t>
      </w:r>
      <w:proofErr w:type="spellEnd"/>
      <w:r w:rsidR="00BB4DBA" w:rsidRPr="007501AD">
        <w:rPr>
          <w:color w:val="auto"/>
          <w:highlight w:val="yellow"/>
        </w:rPr>
        <w:t>)</w:t>
      </w:r>
      <w:r w:rsidRPr="007501AD">
        <w:rPr>
          <w:color w:val="auto"/>
          <w:highlight w:val="yellow"/>
        </w:rPr>
        <w:t xml:space="preserve">, while </w:t>
      </w:r>
      <w:r w:rsidR="00AC45CC">
        <w:rPr>
          <w:color w:val="auto"/>
          <w:highlight w:val="yellow"/>
        </w:rPr>
        <w:t>use c</w:t>
      </w:r>
      <w:r w:rsidR="00AC45CC" w:rsidRPr="007501AD">
        <w:rPr>
          <w:color w:val="auto"/>
          <w:highlight w:val="yellow"/>
        </w:rPr>
        <w:t xml:space="preserve">antilevers with </w:t>
      </w:r>
      <w:r w:rsidRPr="007501AD">
        <w:rPr>
          <w:color w:val="auto"/>
          <w:highlight w:val="yellow"/>
        </w:rPr>
        <w:t>spring constants 15</w:t>
      </w:r>
      <w:r w:rsidR="000A3C41">
        <w:rPr>
          <w:color w:val="auto"/>
          <w:highlight w:val="yellow"/>
        </w:rPr>
        <w:t>-</w:t>
      </w:r>
      <w:r w:rsidR="00B540ED" w:rsidRPr="007501AD">
        <w:rPr>
          <w:color w:val="auto"/>
          <w:highlight w:val="yellow"/>
        </w:rPr>
        <w:t>10</w:t>
      </w:r>
      <w:r w:rsidRPr="007501AD">
        <w:rPr>
          <w:color w:val="auto"/>
          <w:highlight w:val="yellow"/>
        </w:rPr>
        <w:t xml:space="preserve">0 </w:t>
      </w:r>
      <w:proofErr w:type="spellStart"/>
      <w:r w:rsidRPr="007501AD">
        <w:rPr>
          <w:color w:val="auto"/>
          <w:highlight w:val="yellow"/>
        </w:rPr>
        <w:t>pN</w:t>
      </w:r>
      <w:proofErr w:type="spellEnd"/>
      <w:r w:rsidRPr="007501AD">
        <w:rPr>
          <w:color w:val="auto"/>
          <w:highlight w:val="yellow"/>
        </w:rPr>
        <w:t>/nm for high unfolding forces.</w:t>
      </w:r>
    </w:p>
    <w:p w14:paraId="0B724B2F" w14:textId="3BEFE368" w:rsidR="00526DD5" w:rsidRPr="007501AD" w:rsidRDefault="00526DD5" w:rsidP="00526DD5">
      <w:pPr>
        <w:widowControl/>
        <w:rPr>
          <w:color w:val="auto"/>
          <w:highlight w:val="yellow"/>
        </w:rPr>
      </w:pPr>
    </w:p>
    <w:p w14:paraId="59DCE7F1" w14:textId="77777777" w:rsidR="00CF2A1F" w:rsidRPr="007501AD" w:rsidRDefault="003470D5" w:rsidP="007501AD">
      <w:pPr>
        <w:widowControl/>
        <w:numPr>
          <w:ilvl w:val="2"/>
          <w:numId w:val="2"/>
        </w:numPr>
        <w:ind w:left="0" w:firstLine="0"/>
        <w:rPr>
          <w:color w:val="auto"/>
          <w:highlight w:val="yellow"/>
        </w:rPr>
      </w:pPr>
      <w:r w:rsidRPr="007501AD">
        <w:rPr>
          <w:color w:val="auto"/>
          <w:highlight w:val="yellow"/>
        </w:rPr>
        <w:t xml:space="preserve">Carefully pick up the cantilever from the end and place </w:t>
      </w:r>
      <w:r w:rsidR="00835F59" w:rsidRPr="007501AD">
        <w:rPr>
          <w:color w:val="auto"/>
          <w:highlight w:val="yellow"/>
        </w:rPr>
        <w:t xml:space="preserve">it </w:t>
      </w:r>
      <w:r w:rsidRPr="007501AD">
        <w:rPr>
          <w:color w:val="auto"/>
          <w:highlight w:val="yellow"/>
        </w:rPr>
        <w:t xml:space="preserve">into the </w:t>
      </w:r>
      <w:r w:rsidR="00835F59" w:rsidRPr="007501AD">
        <w:rPr>
          <w:color w:val="auto"/>
          <w:highlight w:val="yellow"/>
        </w:rPr>
        <w:t xml:space="preserve">probe </w:t>
      </w:r>
      <w:r w:rsidRPr="007501AD">
        <w:rPr>
          <w:color w:val="auto"/>
          <w:highlight w:val="yellow"/>
        </w:rPr>
        <w:t>holding cell.</w:t>
      </w:r>
    </w:p>
    <w:p w14:paraId="552B19F5" w14:textId="77777777" w:rsidR="00147CA8" w:rsidRDefault="00147CA8" w:rsidP="00147CA8">
      <w:pPr>
        <w:widowControl/>
        <w:rPr>
          <w:color w:val="auto"/>
          <w:highlight w:val="yellow"/>
        </w:rPr>
      </w:pPr>
    </w:p>
    <w:p w14:paraId="0ABADC53" w14:textId="4C5432BB" w:rsidR="00CF2A1F" w:rsidRPr="007501AD" w:rsidRDefault="003470D5" w:rsidP="007501AD">
      <w:pPr>
        <w:widowControl/>
        <w:numPr>
          <w:ilvl w:val="2"/>
          <w:numId w:val="2"/>
        </w:numPr>
        <w:ind w:left="0" w:firstLine="0"/>
        <w:rPr>
          <w:color w:val="auto"/>
          <w:highlight w:val="yellow"/>
        </w:rPr>
      </w:pPr>
      <w:r w:rsidRPr="007501AD">
        <w:rPr>
          <w:color w:val="auto"/>
          <w:highlight w:val="yellow"/>
        </w:rPr>
        <w:t>Make sure the holding cell firmly holds the cantilever in place before continuing</w:t>
      </w:r>
      <w:r w:rsidR="00EF06B7" w:rsidRPr="007501AD">
        <w:rPr>
          <w:color w:val="auto"/>
          <w:highlight w:val="yellow"/>
        </w:rPr>
        <w:t>.</w:t>
      </w:r>
    </w:p>
    <w:p w14:paraId="1D2C3E67" w14:textId="77777777" w:rsidR="00147CA8" w:rsidRDefault="00147CA8" w:rsidP="00147CA8">
      <w:pPr>
        <w:widowControl/>
        <w:rPr>
          <w:color w:val="auto"/>
          <w:highlight w:val="yellow"/>
        </w:rPr>
      </w:pPr>
    </w:p>
    <w:p w14:paraId="3DA3127A" w14:textId="0D01E7F4" w:rsidR="00CF2A1F" w:rsidRPr="007501AD" w:rsidRDefault="003470D5" w:rsidP="007501AD">
      <w:pPr>
        <w:widowControl/>
        <w:numPr>
          <w:ilvl w:val="2"/>
          <w:numId w:val="2"/>
        </w:numPr>
        <w:ind w:left="0" w:firstLine="0"/>
        <w:rPr>
          <w:color w:val="auto"/>
          <w:highlight w:val="yellow"/>
        </w:rPr>
      </w:pPr>
      <w:r w:rsidRPr="007501AD">
        <w:rPr>
          <w:color w:val="auto"/>
          <w:highlight w:val="yellow"/>
        </w:rPr>
        <w:t>Place the holding cell into the AFM head for alignment of the laser.</w:t>
      </w:r>
    </w:p>
    <w:p w14:paraId="7CB3F608" w14:textId="77777777" w:rsidR="00147CA8" w:rsidRDefault="00147CA8" w:rsidP="00147CA8">
      <w:pPr>
        <w:widowControl/>
        <w:rPr>
          <w:b/>
          <w:color w:val="auto"/>
          <w:highlight w:val="yellow"/>
        </w:rPr>
      </w:pPr>
    </w:p>
    <w:p w14:paraId="3408A03F" w14:textId="2FB6B2F5" w:rsidR="00CF2A1F" w:rsidRDefault="003470D5" w:rsidP="007501AD">
      <w:pPr>
        <w:widowControl/>
        <w:numPr>
          <w:ilvl w:val="1"/>
          <w:numId w:val="2"/>
        </w:numPr>
        <w:ind w:left="0" w:firstLine="0"/>
        <w:rPr>
          <w:color w:val="auto"/>
          <w:highlight w:val="yellow"/>
        </w:rPr>
      </w:pPr>
      <w:r w:rsidRPr="00147CA8">
        <w:rPr>
          <w:color w:val="auto"/>
          <w:highlight w:val="yellow"/>
        </w:rPr>
        <w:t>Align the laser in the AFM head</w:t>
      </w:r>
      <w:r w:rsidR="00147CA8">
        <w:rPr>
          <w:color w:val="auto"/>
          <w:highlight w:val="yellow"/>
        </w:rPr>
        <w:t>.</w:t>
      </w:r>
    </w:p>
    <w:p w14:paraId="0EFC26EA" w14:textId="77777777" w:rsidR="00147CA8" w:rsidRPr="00147CA8" w:rsidRDefault="00147CA8" w:rsidP="00147CA8">
      <w:pPr>
        <w:widowControl/>
        <w:rPr>
          <w:color w:val="auto"/>
          <w:highlight w:val="yellow"/>
        </w:rPr>
      </w:pPr>
    </w:p>
    <w:p w14:paraId="49F86721" w14:textId="77678869" w:rsidR="00CF2A1F" w:rsidRDefault="003470D5" w:rsidP="007501AD">
      <w:pPr>
        <w:widowControl/>
        <w:numPr>
          <w:ilvl w:val="2"/>
          <w:numId w:val="2"/>
        </w:numPr>
        <w:ind w:left="0" w:firstLine="0"/>
        <w:rPr>
          <w:color w:val="auto"/>
          <w:highlight w:val="yellow"/>
        </w:rPr>
      </w:pPr>
      <w:r w:rsidRPr="007501AD">
        <w:rPr>
          <w:color w:val="auto"/>
          <w:highlight w:val="yellow"/>
        </w:rPr>
        <w:t xml:space="preserve">Place the head onto an inverted microscope and </w:t>
      </w:r>
      <w:r w:rsidR="005710F0" w:rsidRPr="007501AD">
        <w:rPr>
          <w:color w:val="auto"/>
          <w:highlight w:val="yellow"/>
        </w:rPr>
        <w:t xml:space="preserve">connect </w:t>
      </w:r>
      <w:r w:rsidRPr="007501AD">
        <w:rPr>
          <w:color w:val="auto"/>
          <w:highlight w:val="yellow"/>
        </w:rPr>
        <w:t>a battery pack to the AFM head for power</w:t>
      </w:r>
      <w:r w:rsidR="005710F0" w:rsidRPr="007501AD">
        <w:rPr>
          <w:color w:val="auto"/>
          <w:highlight w:val="yellow"/>
        </w:rPr>
        <w:t>ing the laser in the head</w:t>
      </w:r>
      <w:r w:rsidRPr="007501AD">
        <w:rPr>
          <w:color w:val="auto"/>
          <w:highlight w:val="yellow"/>
        </w:rPr>
        <w:t>.</w:t>
      </w:r>
    </w:p>
    <w:p w14:paraId="59E92DA3" w14:textId="77777777" w:rsidR="00F11CC2" w:rsidRPr="007501AD" w:rsidRDefault="00F11CC2" w:rsidP="00F11CC2">
      <w:pPr>
        <w:widowControl/>
        <w:rPr>
          <w:color w:val="auto"/>
          <w:highlight w:val="yellow"/>
        </w:rPr>
      </w:pPr>
    </w:p>
    <w:p w14:paraId="59993973" w14:textId="175C4AAD" w:rsidR="00CF2A1F" w:rsidRDefault="003470D5" w:rsidP="007501AD">
      <w:pPr>
        <w:widowControl/>
        <w:numPr>
          <w:ilvl w:val="2"/>
          <w:numId w:val="2"/>
        </w:numPr>
        <w:ind w:left="0" w:firstLine="0"/>
        <w:rPr>
          <w:color w:val="auto"/>
          <w:highlight w:val="yellow"/>
        </w:rPr>
      </w:pPr>
      <w:r w:rsidRPr="007501AD">
        <w:rPr>
          <w:color w:val="auto"/>
          <w:highlight w:val="yellow"/>
        </w:rPr>
        <w:t>Attach a camera to the microscope detector so that the laser light can be visualized onto a TV or monitor.</w:t>
      </w:r>
    </w:p>
    <w:p w14:paraId="569ECF7C" w14:textId="77777777" w:rsidR="00F11CC2" w:rsidRDefault="00F11CC2" w:rsidP="00F11CC2">
      <w:pPr>
        <w:pStyle w:val="ListParagraph"/>
        <w:rPr>
          <w:color w:val="auto"/>
          <w:highlight w:val="yellow"/>
        </w:rPr>
      </w:pPr>
    </w:p>
    <w:p w14:paraId="663DD029" w14:textId="77777777" w:rsidR="00CF2A1F" w:rsidRPr="007501AD" w:rsidRDefault="003470D5" w:rsidP="007501AD">
      <w:pPr>
        <w:widowControl/>
        <w:numPr>
          <w:ilvl w:val="2"/>
          <w:numId w:val="2"/>
        </w:numPr>
        <w:ind w:left="0" w:firstLine="0"/>
        <w:rPr>
          <w:color w:val="auto"/>
          <w:highlight w:val="yellow"/>
        </w:rPr>
      </w:pPr>
      <w:r w:rsidRPr="007501AD">
        <w:rPr>
          <w:color w:val="auto"/>
          <w:highlight w:val="yellow"/>
        </w:rPr>
        <w:t>Position the laser so that it is located onto the tip of the cantilever</w:t>
      </w:r>
    </w:p>
    <w:p w14:paraId="4A5CCCC2" w14:textId="77777777" w:rsidR="00F11CC2" w:rsidRDefault="00F11CC2" w:rsidP="00F11CC2">
      <w:pPr>
        <w:widowControl/>
        <w:rPr>
          <w:b/>
          <w:color w:val="auto"/>
          <w:highlight w:val="yellow"/>
        </w:rPr>
      </w:pPr>
    </w:p>
    <w:p w14:paraId="6C67977F" w14:textId="28770BBB" w:rsidR="00CF2A1F" w:rsidRPr="00F11CC2" w:rsidRDefault="003470D5" w:rsidP="007501AD">
      <w:pPr>
        <w:widowControl/>
        <w:numPr>
          <w:ilvl w:val="1"/>
          <w:numId w:val="2"/>
        </w:numPr>
        <w:ind w:left="0" w:firstLine="0"/>
        <w:rPr>
          <w:color w:val="auto"/>
          <w:highlight w:val="yellow"/>
        </w:rPr>
      </w:pPr>
      <w:r w:rsidRPr="00F11CC2">
        <w:rPr>
          <w:color w:val="auto"/>
          <w:highlight w:val="yellow"/>
        </w:rPr>
        <w:t>Mount head with sample</w:t>
      </w:r>
      <w:r w:rsidR="00F11CC2" w:rsidRPr="00F11CC2">
        <w:rPr>
          <w:color w:val="auto"/>
          <w:highlight w:val="yellow"/>
        </w:rPr>
        <w:t>.</w:t>
      </w:r>
    </w:p>
    <w:p w14:paraId="7CA41883" w14:textId="77777777" w:rsidR="00F11CC2" w:rsidRDefault="00F11CC2" w:rsidP="00F11CC2">
      <w:pPr>
        <w:widowControl/>
        <w:rPr>
          <w:color w:val="auto"/>
          <w:highlight w:val="yellow"/>
        </w:rPr>
      </w:pPr>
    </w:p>
    <w:p w14:paraId="5D2BE4D6" w14:textId="028BBDB2" w:rsidR="00CF2A1F" w:rsidRDefault="003470D5" w:rsidP="007501AD">
      <w:pPr>
        <w:widowControl/>
        <w:numPr>
          <w:ilvl w:val="2"/>
          <w:numId w:val="2"/>
        </w:numPr>
        <w:ind w:left="0" w:firstLine="0"/>
        <w:rPr>
          <w:color w:val="auto"/>
          <w:highlight w:val="yellow"/>
        </w:rPr>
      </w:pPr>
      <w:r w:rsidRPr="007501AD">
        <w:rPr>
          <w:color w:val="auto"/>
          <w:highlight w:val="yellow"/>
        </w:rPr>
        <w:t xml:space="preserve">Flush 10 </w:t>
      </w:r>
      <w:r w:rsidR="007435AE" w:rsidRPr="007501AD">
        <w:rPr>
          <w:color w:val="auto"/>
          <w:highlight w:val="yellow"/>
        </w:rPr>
        <w:t>µL</w:t>
      </w:r>
      <w:r w:rsidRPr="007501AD">
        <w:rPr>
          <w:color w:val="auto"/>
          <w:highlight w:val="yellow"/>
        </w:rPr>
        <w:t xml:space="preserve"> </w:t>
      </w:r>
      <w:r w:rsidR="00BB4DBA" w:rsidRPr="007501AD">
        <w:rPr>
          <w:color w:val="auto"/>
          <w:highlight w:val="yellow"/>
        </w:rPr>
        <w:t xml:space="preserve">of buffer </w:t>
      </w:r>
      <w:r w:rsidRPr="007501AD">
        <w:rPr>
          <w:color w:val="auto"/>
          <w:highlight w:val="yellow"/>
        </w:rPr>
        <w:t xml:space="preserve">into each of the </w:t>
      </w:r>
      <w:r w:rsidR="005710F0" w:rsidRPr="007501AD">
        <w:rPr>
          <w:color w:val="auto"/>
          <w:highlight w:val="yellow"/>
        </w:rPr>
        <w:t>port</w:t>
      </w:r>
      <w:r w:rsidRPr="007501AD">
        <w:rPr>
          <w:color w:val="auto"/>
          <w:highlight w:val="yellow"/>
        </w:rPr>
        <w:t xml:space="preserve">s of the </w:t>
      </w:r>
      <w:r w:rsidR="005710F0" w:rsidRPr="007501AD">
        <w:rPr>
          <w:color w:val="auto"/>
          <w:highlight w:val="yellow"/>
        </w:rPr>
        <w:t xml:space="preserve">probe holding </w:t>
      </w:r>
      <w:r w:rsidRPr="007501AD">
        <w:rPr>
          <w:color w:val="auto"/>
          <w:highlight w:val="yellow"/>
        </w:rPr>
        <w:t>cell</w:t>
      </w:r>
      <w:r w:rsidR="00F11CC2">
        <w:rPr>
          <w:color w:val="auto"/>
          <w:highlight w:val="yellow"/>
        </w:rPr>
        <w:t>.</w:t>
      </w:r>
    </w:p>
    <w:p w14:paraId="45F8FEA6" w14:textId="77777777" w:rsidR="00F11CC2" w:rsidRPr="007501AD" w:rsidRDefault="00F11CC2" w:rsidP="00F11CC2">
      <w:pPr>
        <w:widowControl/>
        <w:rPr>
          <w:color w:val="auto"/>
          <w:highlight w:val="yellow"/>
        </w:rPr>
      </w:pPr>
    </w:p>
    <w:p w14:paraId="77F6CFC3" w14:textId="4B4B2FFA" w:rsidR="00CF2A1F" w:rsidRDefault="003470D5" w:rsidP="007501AD">
      <w:pPr>
        <w:widowControl/>
        <w:numPr>
          <w:ilvl w:val="2"/>
          <w:numId w:val="2"/>
        </w:numPr>
        <w:ind w:left="0" w:firstLine="0"/>
        <w:rPr>
          <w:color w:val="auto"/>
          <w:highlight w:val="yellow"/>
        </w:rPr>
      </w:pPr>
      <w:r w:rsidRPr="007501AD">
        <w:rPr>
          <w:color w:val="auto"/>
          <w:highlight w:val="yellow"/>
        </w:rPr>
        <w:t xml:space="preserve">Take the sample slide which has been incubating and decant 60 </w:t>
      </w:r>
      <w:r w:rsidR="007435AE" w:rsidRPr="007501AD">
        <w:rPr>
          <w:color w:val="auto"/>
          <w:highlight w:val="yellow"/>
        </w:rPr>
        <w:t>µL</w:t>
      </w:r>
      <w:r w:rsidR="005710F0" w:rsidRPr="007501AD">
        <w:rPr>
          <w:color w:val="auto"/>
          <w:highlight w:val="yellow"/>
        </w:rPr>
        <w:t xml:space="preserve"> </w:t>
      </w:r>
      <w:r w:rsidR="0055740B">
        <w:rPr>
          <w:color w:val="auto"/>
          <w:highlight w:val="yellow"/>
        </w:rPr>
        <w:t xml:space="preserve">of </w:t>
      </w:r>
      <w:r w:rsidR="005710F0" w:rsidRPr="007501AD">
        <w:rPr>
          <w:color w:val="auto"/>
          <w:highlight w:val="yellow"/>
        </w:rPr>
        <w:t>fluid from the incubated solution</w:t>
      </w:r>
      <w:r w:rsidRPr="007501AD">
        <w:rPr>
          <w:color w:val="auto"/>
          <w:highlight w:val="yellow"/>
        </w:rPr>
        <w:t>. Place the sample slide onto the magnet above the piezo.</w:t>
      </w:r>
    </w:p>
    <w:p w14:paraId="12AA9E19" w14:textId="77777777" w:rsidR="00F11CC2" w:rsidRDefault="00F11CC2" w:rsidP="00F11CC2">
      <w:pPr>
        <w:pStyle w:val="ListParagraph"/>
        <w:rPr>
          <w:color w:val="auto"/>
          <w:highlight w:val="yellow"/>
        </w:rPr>
      </w:pPr>
    </w:p>
    <w:p w14:paraId="528D6CDE" w14:textId="6355A018" w:rsidR="00CF2A1F" w:rsidRDefault="003470D5" w:rsidP="007501AD">
      <w:pPr>
        <w:widowControl/>
        <w:numPr>
          <w:ilvl w:val="2"/>
          <w:numId w:val="2"/>
        </w:numPr>
        <w:ind w:left="0" w:firstLine="0"/>
        <w:rPr>
          <w:color w:val="auto"/>
          <w:highlight w:val="yellow"/>
        </w:rPr>
      </w:pPr>
      <w:r w:rsidRPr="007501AD">
        <w:rPr>
          <w:color w:val="auto"/>
          <w:highlight w:val="yellow"/>
        </w:rPr>
        <w:t>Make sure that the AFM stage is in the elevated position. Then place the AFM head onto the stage so that the AFM cantilever is above the sample droplet.</w:t>
      </w:r>
    </w:p>
    <w:p w14:paraId="08149FE8" w14:textId="77777777" w:rsidR="00F11CC2" w:rsidRDefault="00F11CC2" w:rsidP="00F11CC2">
      <w:pPr>
        <w:pStyle w:val="ListParagraph"/>
        <w:rPr>
          <w:color w:val="auto"/>
          <w:highlight w:val="yellow"/>
        </w:rPr>
      </w:pPr>
    </w:p>
    <w:p w14:paraId="6804E957" w14:textId="77777777" w:rsidR="00F11CC2" w:rsidRDefault="003470D5" w:rsidP="007501AD">
      <w:pPr>
        <w:widowControl/>
        <w:numPr>
          <w:ilvl w:val="1"/>
          <w:numId w:val="2"/>
        </w:numPr>
        <w:ind w:left="0" w:firstLine="0"/>
        <w:rPr>
          <w:color w:val="auto"/>
          <w:highlight w:val="yellow"/>
        </w:rPr>
      </w:pPr>
      <w:r w:rsidRPr="00F11CC2">
        <w:rPr>
          <w:color w:val="auto"/>
          <w:highlight w:val="yellow"/>
        </w:rPr>
        <w:t xml:space="preserve">Center the </w:t>
      </w:r>
      <w:r w:rsidR="005710F0" w:rsidRPr="00F11CC2">
        <w:rPr>
          <w:color w:val="auto"/>
          <w:highlight w:val="yellow"/>
        </w:rPr>
        <w:t xml:space="preserve">reflected </w:t>
      </w:r>
      <w:r w:rsidRPr="00F11CC2">
        <w:rPr>
          <w:color w:val="auto"/>
          <w:highlight w:val="yellow"/>
        </w:rPr>
        <w:t xml:space="preserve">laser </w:t>
      </w:r>
      <w:r w:rsidR="005710F0" w:rsidRPr="00F11CC2">
        <w:rPr>
          <w:color w:val="auto"/>
          <w:highlight w:val="yellow"/>
        </w:rPr>
        <w:t xml:space="preserve">beam </w:t>
      </w:r>
      <w:r w:rsidRPr="00F11CC2">
        <w:rPr>
          <w:color w:val="auto"/>
          <w:highlight w:val="yellow"/>
        </w:rPr>
        <w:t>onto the photodiode</w:t>
      </w:r>
      <w:r w:rsidR="00F11CC2">
        <w:rPr>
          <w:color w:val="auto"/>
          <w:highlight w:val="yellow"/>
        </w:rPr>
        <w:t>.</w:t>
      </w:r>
    </w:p>
    <w:p w14:paraId="16965266" w14:textId="373ADB89" w:rsidR="00CF2A1F" w:rsidRPr="00F11CC2" w:rsidRDefault="003470D5" w:rsidP="00F11CC2">
      <w:pPr>
        <w:widowControl/>
        <w:rPr>
          <w:color w:val="auto"/>
          <w:highlight w:val="yellow"/>
        </w:rPr>
      </w:pPr>
      <w:r w:rsidRPr="00F11CC2">
        <w:rPr>
          <w:color w:val="auto"/>
          <w:highlight w:val="yellow"/>
        </w:rPr>
        <w:t xml:space="preserve"> </w:t>
      </w:r>
    </w:p>
    <w:p w14:paraId="1FE3CD0D" w14:textId="23A9DAC0" w:rsidR="00CF2A1F" w:rsidRDefault="003470D5" w:rsidP="007501AD">
      <w:pPr>
        <w:widowControl/>
        <w:numPr>
          <w:ilvl w:val="2"/>
          <w:numId w:val="2"/>
        </w:numPr>
        <w:ind w:left="0" w:firstLine="0"/>
        <w:rPr>
          <w:color w:val="auto"/>
          <w:highlight w:val="yellow"/>
        </w:rPr>
      </w:pPr>
      <w:r w:rsidRPr="007501AD">
        <w:rPr>
          <w:color w:val="auto"/>
          <w:highlight w:val="yellow"/>
        </w:rPr>
        <w:t xml:space="preserve">Cut a small piece of paper and place </w:t>
      </w:r>
      <w:r w:rsidR="005710F0" w:rsidRPr="007501AD">
        <w:rPr>
          <w:color w:val="auto"/>
          <w:highlight w:val="yellow"/>
        </w:rPr>
        <w:t xml:space="preserve">it </w:t>
      </w:r>
      <w:r w:rsidRPr="007501AD">
        <w:rPr>
          <w:color w:val="auto"/>
          <w:highlight w:val="yellow"/>
        </w:rPr>
        <w:t>in front of the AFM photodiode</w:t>
      </w:r>
      <w:r w:rsidR="006923BD" w:rsidRPr="007501AD">
        <w:rPr>
          <w:color w:val="auto"/>
          <w:highlight w:val="yellow"/>
        </w:rPr>
        <w:t>.</w:t>
      </w:r>
    </w:p>
    <w:p w14:paraId="4639B4BE" w14:textId="77777777" w:rsidR="00F11CC2" w:rsidRPr="007501AD" w:rsidRDefault="00F11CC2" w:rsidP="00F11CC2">
      <w:pPr>
        <w:widowControl/>
        <w:rPr>
          <w:color w:val="auto"/>
          <w:highlight w:val="yellow"/>
        </w:rPr>
      </w:pPr>
    </w:p>
    <w:p w14:paraId="013E35D5" w14:textId="2222436A" w:rsidR="00CF2A1F" w:rsidRDefault="003470D5" w:rsidP="007501AD">
      <w:pPr>
        <w:widowControl/>
        <w:numPr>
          <w:ilvl w:val="2"/>
          <w:numId w:val="2"/>
        </w:numPr>
        <w:ind w:left="0" w:firstLine="0"/>
        <w:rPr>
          <w:color w:val="auto"/>
          <w:highlight w:val="yellow"/>
        </w:rPr>
      </w:pPr>
      <w:r w:rsidRPr="007501AD">
        <w:rPr>
          <w:color w:val="auto"/>
          <w:highlight w:val="yellow"/>
        </w:rPr>
        <w:t>Reposition the</w:t>
      </w:r>
      <w:r w:rsidR="000C356D" w:rsidRPr="007501AD">
        <w:rPr>
          <w:color w:val="auto"/>
          <w:highlight w:val="yellow"/>
        </w:rPr>
        <w:t xml:space="preserve"> AFM</w:t>
      </w:r>
      <w:r w:rsidRPr="007501AD">
        <w:rPr>
          <w:color w:val="auto"/>
          <w:highlight w:val="yellow"/>
        </w:rPr>
        <w:t xml:space="preserve"> laser using the knobs so that the laser spot </w:t>
      </w:r>
      <w:r w:rsidR="00104A2C" w:rsidRPr="007501AD">
        <w:rPr>
          <w:color w:val="auto"/>
          <w:highlight w:val="yellow"/>
        </w:rPr>
        <w:t xml:space="preserve">on the paper </w:t>
      </w:r>
      <w:r w:rsidRPr="007501AD">
        <w:rPr>
          <w:color w:val="auto"/>
          <w:highlight w:val="yellow"/>
        </w:rPr>
        <w:t>becomes focused and bright</w:t>
      </w:r>
      <w:r w:rsidR="006923BD" w:rsidRPr="007501AD">
        <w:rPr>
          <w:color w:val="auto"/>
          <w:highlight w:val="yellow"/>
        </w:rPr>
        <w:t>.</w:t>
      </w:r>
    </w:p>
    <w:p w14:paraId="0285BEEB" w14:textId="77777777" w:rsidR="00F11CC2" w:rsidRDefault="00F11CC2" w:rsidP="00F11CC2">
      <w:pPr>
        <w:pStyle w:val="ListParagraph"/>
        <w:rPr>
          <w:color w:val="auto"/>
          <w:highlight w:val="yellow"/>
        </w:rPr>
      </w:pPr>
    </w:p>
    <w:p w14:paraId="4AA3D224" w14:textId="192815B5" w:rsidR="00CF2A1F" w:rsidRDefault="003470D5" w:rsidP="007501AD">
      <w:pPr>
        <w:widowControl/>
        <w:numPr>
          <w:ilvl w:val="2"/>
          <w:numId w:val="2"/>
        </w:numPr>
        <w:ind w:left="0" w:firstLine="0"/>
        <w:rPr>
          <w:color w:val="auto"/>
          <w:highlight w:val="yellow"/>
        </w:rPr>
      </w:pPr>
      <w:r w:rsidRPr="007501AD">
        <w:rPr>
          <w:color w:val="auto"/>
          <w:highlight w:val="yellow"/>
        </w:rPr>
        <w:t xml:space="preserve">Adjust the AFM head mirror so that the laser hits the photodiode to maximize the total signal </w:t>
      </w:r>
      <w:r w:rsidR="00BB4DBA" w:rsidRPr="007501AD">
        <w:rPr>
          <w:color w:val="auto"/>
          <w:highlight w:val="yellow"/>
        </w:rPr>
        <w:t xml:space="preserve">in all quadrants </w:t>
      </w:r>
      <w:r w:rsidRPr="007501AD">
        <w:rPr>
          <w:color w:val="auto"/>
          <w:highlight w:val="yellow"/>
        </w:rPr>
        <w:t>(A+B+C+D) and causes the difference signal</w:t>
      </w:r>
      <w:r w:rsidR="00BB4DBA" w:rsidRPr="007501AD">
        <w:rPr>
          <w:color w:val="auto"/>
          <w:highlight w:val="yellow"/>
        </w:rPr>
        <w:t xml:space="preserve"> between top two and bottom two quadrants</w:t>
      </w:r>
      <w:r w:rsidRPr="007501AD">
        <w:rPr>
          <w:color w:val="auto"/>
          <w:highlight w:val="yellow"/>
        </w:rPr>
        <w:t xml:space="preserve"> to be zero (A+B-C-D).</w:t>
      </w:r>
    </w:p>
    <w:p w14:paraId="31D58251" w14:textId="77777777" w:rsidR="00F11CC2" w:rsidRPr="007501AD" w:rsidRDefault="00F11CC2" w:rsidP="00F11CC2">
      <w:pPr>
        <w:widowControl/>
        <w:rPr>
          <w:color w:val="auto"/>
          <w:highlight w:val="yellow"/>
        </w:rPr>
      </w:pPr>
    </w:p>
    <w:p w14:paraId="09C19DE7" w14:textId="5DDB8C23" w:rsidR="00CF2A1F" w:rsidRDefault="003470D5" w:rsidP="007501AD">
      <w:pPr>
        <w:widowControl/>
        <w:numPr>
          <w:ilvl w:val="0"/>
          <w:numId w:val="2"/>
        </w:numPr>
        <w:ind w:left="0"/>
        <w:rPr>
          <w:b/>
          <w:color w:val="auto"/>
          <w:highlight w:val="yellow"/>
        </w:rPr>
      </w:pPr>
      <w:r w:rsidRPr="007501AD">
        <w:rPr>
          <w:b/>
          <w:color w:val="auto"/>
          <w:highlight w:val="yellow"/>
        </w:rPr>
        <w:t xml:space="preserve">Atomic </w:t>
      </w:r>
      <w:r w:rsidR="00F11CC2" w:rsidRPr="007501AD">
        <w:rPr>
          <w:b/>
          <w:color w:val="auto"/>
          <w:highlight w:val="yellow"/>
        </w:rPr>
        <w:t>Force Microscope Calibration</w:t>
      </w:r>
    </w:p>
    <w:p w14:paraId="4A9C0650" w14:textId="77777777" w:rsidR="00F11CC2" w:rsidRPr="007501AD" w:rsidRDefault="00F11CC2" w:rsidP="00F11CC2">
      <w:pPr>
        <w:widowControl/>
        <w:rPr>
          <w:b/>
          <w:color w:val="auto"/>
          <w:highlight w:val="yellow"/>
        </w:rPr>
      </w:pPr>
    </w:p>
    <w:p w14:paraId="63D3584B" w14:textId="0E9B1CF2" w:rsidR="00CF2A1F" w:rsidRDefault="00F11CC2" w:rsidP="007501AD">
      <w:pPr>
        <w:widowControl/>
        <w:numPr>
          <w:ilvl w:val="1"/>
          <w:numId w:val="2"/>
        </w:numPr>
        <w:ind w:left="0" w:firstLine="0"/>
        <w:rPr>
          <w:color w:val="auto"/>
          <w:highlight w:val="yellow"/>
        </w:rPr>
      </w:pPr>
      <w:r>
        <w:rPr>
          <w:color w:val="auto"/>
          <w:highlight w:val="yellow"/>
        </w:rPr>
        <w:t xml:space="preserve">Measure </w:t>
      </w:r>
      <w:r w:rsidR="0055740B">
        <w:rPr>
          <w:color w:val="auto"/>
          <w:highlight w:val="yellow"/>
        </w:rPr>
        <w:t xml:space="preserve">the </w:t>
      </w:r>
      <w:r>
        <w:rPr>
          <w:color w:val="auto"/>
          <w:highlight w:val="yellow"/>
        </w:rPr>
        <w:t>p</w:t>
      </w:r>
      <w:r w:rsidR="003470D5" w:rsidRPr="00F11CC2">
        <w:rPr>
          <w:color w:val="auto"/>
          <w:highlight w:val="yellow"/>
        </w:rPr>
        <w:t>ower spectrum</w:t>
      </w:r>
      <w:r w:rsidR="004D159E">
        <w:rPr>
          <w:color w:val="auto"/>
          <w:highlight w:val="yellow"/>
        </w:rPr>
        <w:t>.</w:t>
      </w:r>
    </w:p>
    <w:p w14:paraId="11F88D6C" w14:textId="77777777" w:rsidR="004D159E" w:rsidRPr="00F11CC2" w:rsidRDefault="004D159E" w:rsidP="0018495F">
      <w:pPr>
        <w:widowControl/>
        <w:rPr>
          <w:color w:val="auto"/>
          <w:highlight w:val="yellow"/>
        </w:rPr>
      </w:pPr>
    </w:p>
    <w:p w14:paraId="3DEF29FC" w14:textId="48FFF384" w:rsidR="00CF2A1F" w:rsidRDefault="009D201F" w:rsidP="007501AD">
      <w:pPr>
        <w:widowControl/>
        <w:numPr>
          <w:ilvl w:val="2"/>
          <w:numId w:val="2"/>
        </w:numPr>
        <w:ind w:left="0" w:firstLine="0"/>
        <w:rPr>
          <w:color w:val="auto"/>
          <w:highlight w:val="yellow"/>
        </w:rPr>
      </w:pPr>
      <w:r w:rsidRPr="007501AD">
        <w:rPr>
          <w:color w:val="auto"/>
          <w:highlight w:val="yellow"/>
        </w:rPr>
        <w:t>On the filter connected to the AFM, t</w:t>
      </w:r>
      <w:r w:rsidR="003470D5" w:rsidRPr="007501AD">
        <w:rPr>
          <w:color w:val="auto"/>
          <w:highlight w:val="yellow"/>
        </w:rPr>
        <w:t xml:space="preserve">urn the filter setting for the AFM </w:t>
      </w:r>
      <w:r w:rsidR="00197213" w:rsidRPr="007501AD">
        <w:rPr>
          <w:color w:val="auto"/>
          <w:highlight w:val="yellow"/>
        </w:rPr>
        <w:t xml:space="preserve">head signal </w:t>
      </w:r>
      <w:r w:rsidR="003470D5" w:rsidRPr="007501AD">
        <w:rPr>
          <w:color w:val="auto"/>
          <w:highlight w:val="yellow"/>
        </w:rPr>
        <w:t>to full bandwidth.</w:t>
      </w:r>
    </w:p>
    <w:p w14:paraId="1E2DD83C" w14:textId="77777777" w:rsidR="00D268AE" w:rsidRPr="007501AD" w:rsidRDefault="00D268AE" w:rsidP="00D268AE">
      <w:pPr>
        <w:widowControl/>
        <w:rPr>
          <w:color w:val="auto"/>
          <w:highlight w:val="yellow"/>
        </w:rPr>
      </w:pPr>
    </w:p>
    <w:p w14:paraId="1B2A823D" w14:textId="6BE45DF7" w:rsidR="00CF2A1F" w:rsidRPr="007501AD" w:rsidRDefault="009D201F" w:rsidP="007501AD">
      <w:pPr>
        <w:widowControl/>
        <w:numPr>
          <w:ilvl w:val="2"/>
          <w:numId w:val="2"/>
        </w:numPr>
        <w:ind w:left="0" w:firstLine="0"/>
        <w:rPr>
          <w:color w:val="auto"/>
          <w:highlight w:val="yellow"/>
        </w:rPr>
      </w:pPr>
      <w:r w:rsidRPr="007501AD">
        <w:rPr>
          <w:color w:val="auto"/>
          <w:highlight w:val="yellow"/>
        </w:rPr>
        <w:t>On the AFM itself, m</w:t>
      </w:r>
      <w:r w:rsidR="003470D5" w:rsidRPr="007501AD">
        <w:rPr>
          <w:color w:val="auto"/>
          <w:highlight w:val="yellow"/>
        </w:rPr>
        <w:t>ake sure that the piezo is off as this will add noise to the signal.</w:t>
      </w:r>
    </w:p>
    <w:p w14:paraId="7521B8DB" w14:textId="77777777" w:rsidR="00F24F12" w:rsidRDefault="00F24F12" w:rsidP="00F24F12">
      <w:pPr>
        <w:widowControl/>
        <w:rPr>
          <w:color w:val="auto"/>
          <w:highlight w:val="yellow"/>
        </w:rPr>
      </w:pPr>
    </w:p>
    <w:p w14:paraId="48D321E5" w14:textId="30E1919F" w:rsidR="00CF2A1F" w:rsidRDefault="009D201F" w:rsidP="007501AD">
      <w:pPr>
        <w:widowControl/>
        <w:numPr>
          <w:ilvl w:val="2"/>
          <w:numId w:val="2"/>
        </w:numPr>
        <w:ind w:left="0" w:firstLine="0"/>
        <w:rPr>
          <w:color w:val="auto"/>
          <w:highlight w:val="yellow"/>
        </w:rPr>
      </w:pPr>
      <w:r w:rsidRPr="007501AD">
        <w:rPr>
          <w:color w:val="auto"/>
          <w:highlight w:val="yellow"/>
        </w:rPr>
        <w:t>Use the AFM software to m</w:t>
      </w:r>
      <w:r w:rsidR="003470D5" w:rsidRPr="007501AD">
        <w:rPr>
          <w:color w:val="auto"/>
          <w:highlight w:val="yellow"/>
        </w:rPr>
        <w:t>easure the average of 512 calculations of the power</w:t>
      </w:r>
      <w:r w:rsidR="00104A2C" w:rsidRPr="007501AD">
        <w:rPr>
          <w:color w:val="auto"/>
          <w:highlight w:val="yellow"/>
        </w:rPr>
        <w:t xml:space="preserve"> </w:t>
      </w:r>
      <w:r w:rsidR="003470D5" w:rsidRPr="007501AD">
        <w:rPr>
          <w:color w:val="auto"/>
          <w:highlight w:val="yellow"/>
        </w:rPr>
        <w:t>spectrum from 1024 data points</w:t>
      </w:r>
      <w:r w:rsidR="00F6205C" w:rsidRPr="007501AD">
        <w:rPr>
          <w:color w:val="auto"/>
          <w:highlight w:val="yellow"/>
        </w:rPr>
        <w:t xml:space="preserve"> per calculation</w:t>
      </w:r>
      <w:r w:rsidR="006923BD" w:rsidRPr="007501AD">
        <w:rPr>
          <w:color w:val="auto"/>
          <w:highlight w:val="yellow"/>
        </w:rPr>
        <w:t>.</w:t>
      </w:r>
    </w:p>
    <w:p w14:paraId="60230259" w14:textId="77777777" w:rsidR="00F24F12" w:rsidRDefault="00F24F12" w:rsidP="00F24F12">
      <w:pPr>
        <w:pStyle w:val="ListParagraph"/>
        <w:rPr>
          <w:color w:val="auto"/>
          <w:highlight w:val="yellow"/>
        </w:rPr>
      </w:pPr>
    </w:p>
    <w:p w14:paraId="66C82FD2" w14:textId="723C8902" w:rsidR="00CF2A1F" w:rsidRPr="007501AD" w:rsidRDefault="009D201F" w:rsidP="007501AD">
      <w:pPr>
        <w:widowControl/>
        <w:numPr>
          <w:ilvl w:val="2"/>
          <w:numId w:val="2"/>
        </w:numPr>
        <w:ind w:left="0" w:firstLine="0"/>
        <w:rPr>
          <w:color w:val="auto"/>
          <w:highlight w:val="yellow"/>
        </w:rPr>
      </w:pPr>
      <w:r w:rsidRPr="007501AD">
        <w:rPr>
          <w:color w:val="auto"/>
          <w:highlight w:val="yellow"/>
        </w:rPr>
        <w:t>Use the AFM software to i</w:t>
      </w:r>
      <w:r w:rsidR="003470D5" w:rsidRPr="007501AD">
        <w:rPr>
          <w:color w:val="auto"/>
          <w:highlight w:val="yellow"/>
        </w:rPr>
        <w:t>ntegrate the power spectral density across the first peak, which corresponds to the main mode of vibration for the cantilever.</w:t>
      </w:r>
    </w:p>
    <w:p w14:paraId="29BFCDF7" w14:textId="77777777" w:rsidR="000D19C4" w:rsidRDefault="000D19C4" w:rsidP="000D19C4">
      <w:pPr>
        <w:widowControl/>
        <w:rPr>
          <w:b/>
          <w:color w:val="auto"/>
          <w:highlight w:val="yellow"/>
        </w:rPr>
      </w:pPr>
    </w:p>
    <w:p w14:paraId="28DF7F21" w14:textId="2BD8C210" w:rsidR="00CF2A1F" w:rsidRDefault="000D19C4" w:rsidP="007501AD">
      <w:pPr>
        <w:widowControl/>
        <w:numPr>
          <w:ilvl w:val="1"/>
          <w:numId w:val="2"/>
        </w:numPr>
        <w:ind w:left="0" w:firstLine="0"/>
        <w:rPr>
          <w:color w:val="auto"/>
          <w:highlight w:val="yellow"/>
        </w:rPr>
      </w:pPr>
      <w:r>
        <w:rPr>
          <w:color w:val="auto"/>
          <w:highlight w:val="yellow"/>
        </w:rPr>
        <w:t>Calculate p</w:t>
      </w:r>
      <w:r w:rsidR="003B7C29" w:rsidRPr="000D19C4">
        <w:rPr>
          <w:color w:val="auto"/>
          <w:highlight w:val="yellow"/>
        </w:rPr>
        <w:t>hotodiode sensitivity</w:t>
      </w:r>
      <w:r>
        <w:rPr>
          <w:color w:val="auto"/>
          <w:highlight w:val="yellow"/>
        </w:rPr>
        <w:t>.</w:t>
      </w:r>
    </w:p>
    <w:p w14:paraId="3599BC33" w14:textId="77777777" w:rsidR="00645424" w:rsidRPr="000D19C4" w:rsidRDefault="00645424" w:rsidP="00CF121B">
      <w:pPr>
        <w:widowControl/>
        <w:rPr>
          <w:color w:val="auto"/>
          <w:highlight w:val="yellow"/>
        </w:rPr>
      </w:pPr>
    </w:p>
    <w:p w14:paraId="211CE7C9" w14:textId="36AE77D7" w:rsidR="00CF2A1F" w:rsidRDefault="009D201F" w:rsidP="007501AD">
      <w:pPr>
        <w:widowControl/>
        <w:numPr>
          <w:ilvl w:val="2"/>
          <w:numId w:val="2"/>
        </w:numPr>
        <w:ind w:left="0" w:firstLine="0"/>
        <w:rPr>
          <w:color w:val="auto"/>
          <w:highlight w:val="yellow"/>
        </w:rPr>
      </w:pPr>
      <w:r w:rsidRPr="007501AD">
        <w:rPr>
          <w:color w:val="auto"/>
          <w:highlight w:val="yellow"/>
        </w:rPr>
        <w:t>On the AFM itself, t</w:t>
      </w:r>
      <w:r w:rsidR="003470D5" w:rsidRPr="007501AD">
        <w:rPr>
          <w:color w:val="auto"/>
          <w:highlight w:val="yellow"/>
        </w:rPr>
        <w:t>urn the piezo</w:t>
      </w:r>
      <w:r w:rsidR="000D4E03" w:rsidRPr="007501AD">
        <w:rPr>
          <w:color w:val="auto"/>
          <w:highlight w:val="yellow"/>
        </w:rPr>
        <w:t xml:space="preserve"> controller</w:t>
      </w:r>
      <w:r w:rsidR="003470D5" w:rsidRPr="007501AD">
        <w:rPr>
          <w:color w:val="auto"/>
          <w:highlight w:val="yellow"/>
        </w:rPr>
        <w:t xml:space="preserve"> on and change the filter setting to 500 Hz (low-pass filter).</w:t>
      </w:r>
    </w:p>
    <w:p w14:paraId="5E383471" w14:textId="77777777" w:rsidR="007B2ACF" w:rsidRPr="007501AD" w:rsidRDefault="007B2ACF" w:rsidP="007B2ACF">
      <w:pPr>
        <w:widowControl/>
        <w:rPr>
          <w:color w:val="auto"/>
          <w:highlight w:val="yellow"/>
        </w:rPr>
      </w:pPr>
    </w:p>
    <w:p w14:paraId="6CF4D8D7" w14:textId="03498BCE" w:rsidR="00CF2A1F" w:rsidRPr="007501AD" w:rsidRDefault="003470D5" w:rsidP="007501AD">
      <w:pPr>
        <w:widowControl/>
        <w:numPr>
          <w:ilvl w:val="2"/>
          <w:numId w:val="2"/>
        </w:numPr>
        <w:ind w:left="0" w:firstLine="0"/>
        <w:rPr>
          <w:color w:val="auto"/>
          <w:highlight w:val="yellow"/>
        </w:rPr>
      </w:pPr>
      <w:r w:rsidRPr="007501AD">
        <w:rPr>
          <w:color w:val="auto"/>
          <w:highlight w:val="yellow"/>
        </w:rPr>
        <w:t>Monitor the difference signal which should be fluctuating around zero</w:t>
      </w:r>
      <w:r w:rsidR="009D201F" w:rsidRPr="007501AD">
        <w:rPr>
          <w:color w:val="auto"/>
          <w:highlight w:val="yellow"/>
        </w:rPr>
        <w:t xml:space="preserve"> in the AFM software</w:t>
      </w:r>
      <w:r w:rsidRPr="007501AD">
        <w:rPr>
          <w:color w:val="auto"/>
          <w:highlight w:val="yellow"/>
        </w:rPr>
        <w:t xml:space="preserve">. </w:t>
      </w:r>
      <w:r w:rsidR="00BB4DBA" w:rsidRPr="007501AD">
        <w:rPr>
          <w:color w:val="auto"/>
          <w:highlight w:val="yellow"/>
        </w:rPr>
        <w:t>S</w:t>
      </w:r>
      <w:r w:rsidRPr="007501AD">
        <w:rPr>
          <w:color w:val="auto"/>
          <w:highlight w:val="yellow"/>
        </w:rPr>
        <w:t>wiftly move the</w:t>
      </w:r>
      <w:r w:rsidR="00BB4DBA" w:rsidRPr="007501AD">
        <w:rPr>
          <w:color w:val="auto"/>
          <w:highlight w:val="yellow"/>
        </w:rPr>
        <w:t xml:space="preserve"> AFM</w:t>
      </w:r>
      <w:r w:rsidRPr="007501AD">
        <w:rPr>
          <w:color w:val="auto"/>
          <w:highlight w:val="yellow"/>
        </w:rPr>
        <w:t xml:space="preserve"> head down a few hundred micrometers</w:t>
      </w:r>
      <w:r w:rsidR="00BB4DBA" w:rsidRPr="007501AD">
        <w:rPr>
          <w:color w:val="auto"/>
          <w:highlight w:val="yellow"/>
        </w:rPr>
        <w:t xml:space="preserve"> using </w:t>
      </w:r>
      <w:proofErr w:type="spellStart"/>
      <w:r w:rsidR="00BB4DBA" w:rsidRPr="007501AD">
        <w:rPr>
          <w:color w:val="auto"/>
          <w:highlight w:val="yellow"/>
        </w:rPr>
        <w:t>micropositioners</w:t>
      </w:r>
      <w:proofErr w:type="spellEnd"/>
      <w:r w:rsidRPr="007501AD">
        <w:rPr>
          <w:color w:val="auto"/>
          <w:highlight w:val="yellow"/>
        </w:rPr>
        <w:t xml:space="preserve">. Repeat moving the head </w:t>
      </w:r>
      <w:r w:rsidR="004E4FF3" w:rsidRPr="007501AD">
        <w:rPr>
          <w:color w:val="auto"/>
          <w:highlight w:val="yellow"/>
        </w:rPr>
        <w:t>down and</w:t>
      </w:r>
      <w:r w:rsidRPr="007501AD">
        <w:rPr>
          <w:color w:val="auto"/>
          <w:highlight w:val="yellow"/>
        </w:rPr>
        <w:t xml:space="preserve"> monitor the difference signal for consistent jumps. The surface is very </w:t>
      </w:r>
      <w:r w:rsidR="00A10AD8" w:rsidRPr="007501AD">
        <w:rPr>
          <w:color w:val="auto"/>
          <w:highlight w:val="yellow"/>
        </w:rPr>
        <w:t>near</w:t>
      </w:r>
      <w:r w:rsidRPr="007501AD">
        <w:rPr>
          <w:color w:val="auto"/>
          <w:highlight w:val="yellow"/>
        </w:rPr>
        <w:t>by when the signal jumps start increasing in height.</w:t>
      </w:r>
    </w:p>
    <w:p w14:paraId="15C4D275" w14:textId="77777777" w:rsidR="004E4FF3" w:rsidRDefault="004E4FF3" w:rsidP="004E4FF3">
      <w:pPr>
        <w:widowControl/>
        <w:rPr>
          <w:color w:val="auto"/>
          <w:highlight w:val="yellow"/>
        </w:rPr>
      </w:pPr>
    </w:p>
    <w:p w14:paraId="082FB39C" w14:textId="12A50EBB" w:rsidR="00CF2A1F" w:rsidRDefault="00BB4DBA" w:rsidP="007501AD">
      <w:pPr>
        <w:widowControl/>
        <w:numPr>
          <w:ilvl w:val="2"/>
          <w:numId w:val="2"/>
        </w:numPr>
        <w:ind w:left="0" w:firstLine="0"/>
        <w:rPr>
          <w:color w:val="auto"/>
          <w:highlight w:val="yellow"/>
        </w:rPr>
      </w:pPr>
      <w:r w:rsidRPr="007501AD">
        <w:rPr>
          <w:color w:val="auto"/>
          <w:highlight w:val="yellow"/>
        </w:rPr>
        <w:t>As soon as the deflection signal saturates</w:t>
      </w:r>
      <w:r w:rsidRPr="007501AD" w:rsidDel="00BB4DBA">
        <w:rPr>
          <w:color w:val="auto"/>
          <w:highlight w:val="yellow"/>
        </w:rPr>
        <w:t xml:space="preserve"> </w:t>
      </w:r>
      <w:r w:rsidRPr="007501AD">
        <w:rPr>
          <w:color w:val="auto"/>
          <w:highlight w:val="yellow"/>
        </w:rPr>
        <w:t>upon contact with the surface</w:t>
      </w:r>
      <w:r w:rsidR="009D201F" w:rsidRPr="007501AD">
        <w:rPr>
          <w:color w:val="auto"/>
          <w:highlight w:val="yellow"/>
        </w:rPr>
        <w:t>, m</w:t>
      </w:r>
      <w:r w:rsidR="003470D5" w:rsidRPr="007501AD">
        <w:rPr>
          <w:color w:val="auto"/>
          <w:highlight w:val="yellow"/>
        </w:rPr>
        <w:t>ove the head away from the surface slightly</w:t>
      </w:r>
      <w:r w:rsidR="00AD039C" w:rsidRPr="007501AD">
        <w:rPr>
          <w:color w:val="auto"/>
          <w:highlight w:val="yellow"/>
        </w:rPr>
        <w:t>.</w:t>
      </w:r>
    </w:p>
    <w:p w14:paraId="061EACCE" w14:textId="77777777" w:rsidR="004E4FF3" w:rsidRDefault="004E4FF3" w:rsidP="004E4FF3">
      <w:pPr>
        <w:pStyle w:val="ListParagraph"/>
        <w:rPr>
          <w:color w:val="auto"/>
          <w:highlight w:val="yellow"/>
        </w:rPr>
      </w:pPr>
    </w:p>
    <w:p w14:paraId="290A12C2" w14:textId="759FAF1B" w:rsidR="00CF2A1F" w:rsidRDefault="009D201F" w:rsidP="007501AD">
      <w:pPr>
        <w:widowControl/>
        <w:numPr>
          <w:ilvl w:val="2"/>
          <w:numId w:val="2"/>
        </w:numPr>
        <w:ind w:left="0" w:firstLine="0"/>
        <w:rPr>
          <w:color w:val="auto"/>
          <w:highlight w:val="yellow"/>
        </w:rPr>
      </w:pPr>
      <w:r w:rsidRPr="007501AD">
        <w:rPr>
          <w:color w:val="auto"/>
          <w:highlight w:val="yellow"/>
        </w:rPr>
        <w:t xml:space="preserve">In the AFM software, use the </w:t>
      </w:r>
      <w:r w:rsidR="000D4E03" w:rsidRPr="007501AD">
        <w:rPr>
          <w:color w:val="auto"/>
          <w:highlight w:val="yellow"/>
        </w:rPr>
        <w:t>input controls</w:t>
      </w:r>
      <w:r w:rsidRPr="007501AD">
        <w:rPr>
          <w:color w:val="auto"/>
          <w:highlight w:val="yellow"/>
        </w:rPr>
        <w:t xml:space="preserve"> to </w:t>
      </w:r>
      <w:r w:rsidR="000D4E03" w:rsidRPr="007501AD">
        <w:rPr>
          <w:color w:val="auto"/>
          <w:highlight w:val="yellow"/>
        </w:rPr>
        <w:t>regulate</w:t>
      </w:r>
      <w:r w:rsidRPr="007501AD">
        <w:rPr>
          <w:color w:val="auto"/>
          <w:highlight w:val="yellow"/>
        </w:rPr>
        <w:t xml:space="preserve"> the piezo voltage to find the surface</w:t>
      </w:r>
      <w:r w:rsidR="003470D5" w:rsidRPr="007501AD">
        <w:rPr>
          <w:color w:val="auto"/>
          <w:highlight w:val="yellow"/>
        </w:rPr>
        <w:t>, by moving up or down 100</w:t>
      </w:r>
      <w:r w:rsidR="004E4FF3">
        <w:rPr>
          <w:color w:val="auto"/>
          <w:highlight w:val="yellow"/>
        </w:rPr>
        <w:t>-</w:t>
      </w:r>
      <w:r w:rsidR="003470D5" w:rsidRPr="007501AD">
        <w:rPr>
          <w:color w:val="auto"/>
          <w:highlight w:val="yellow"/>
        </w:rPr>
        <w:t>5000 nm. If the surface is still not in reach, continue to reduce the distance between the head and the sample manually.</w:t>
      </w:r>
    </w:p>
    <w:p w14:paraId="06A93414" w14:textId="77777777" w:rsidR="004E4FF3" w:rsidRDefault="004E4FF3" w:rsidP="004E4FF3">
      <w:pPr>
        <w:pStyle w:val="ListParagraph"/>
        <w:rPr>
          <w:color w:val="auto"/>
          <w:highlight w:val="yellow"/>
        </w:rPr>
      </w:pPr>
    </w:p>
    <w:p w14:paraId="027E60F7" w14:textId="0A4DE722" w:rsidR="00CF2A1F" w:rsidRDefault="009D201F" w:rsidP="007501AD">
      <w:pPr>
        <w:widowControl/>
        <w:numPr>
          <w:ilvl w:val="2"/>
          <w:numId w:val="2"/>
        </w:numPr>
        <w:ind w:left="0" w:firstLine="0"/>
        <w:rPr>
          <w:color w:val="auto"/>
          <w:highlight w:val="yellow"/>
        </w:rPr>
      </w:pPr>
      <w:r w:rsidRPr="007501AD">
        <w:rPr>
          <w:color w:val="auto"/>
          <w:highlight w:val="yellow"/>
        </w:rPr>
        <w:t>In the AFM software, c</w:t>
      </w:r>
      <w:r w:rsidR="003470D5" w:rsidRPr="007501AD">
        <w:rPr>
          <w:color w:val="auto"/>
          <w:highlight w:val="yellow"/>
        </w:rPr>
        <w:t xml:space="preserve">onduct a </w:t>
      </w:r>
      <w:r w:rsidR="00346BE8" w:rsidRPr="007501AD">
        <w:rPr>
          <w:color w:val="auto"/>
          <w:highlight w:val="yellow"/>
        </w:rPr>
        <w:t xml:space="preserve">pulling </w:t>
      </w:r>
      <w:r w:rsidR="003470D5" w:rsidRPr="007501AD">
        <w:rPr>
          <w:color w:val="auto"/>
          <w:highlight w:val="yellow"/>
        </w:rPr>
        <w:t>experiment with a scan size of about 500 nm so that the tip comes in contact for about 100 nm</w:t>
      </w:r>
      <w:r w:rsidR="00BB4DBA" w:rsidRPr="007501AD">
        <w:rPr>
          <w:color w:val="auto"/>
          <w:highlight w:val="yellow"/>
        </w:rPr>
        <w:t xml:space="preserve"> of piezo</w:t>
      </w:r>
      <w:r w:rsidR="00820232" w:rsidRPr="007501AD">
        <w:rPr>
          <w:color w:val="auto"/>
          <w:highlight w:val="yellow"/>
        </w:rPr>
        <w:t xml:space="preserve"> travel</w:t>
      </w:r>
      <w:r w:rsidR="003470D5" w:rsidRPr="007501AD">
        <w:rPr>
          <w:color w:val="auto"/>
          <w:highlight w:val="yellow"/>
        </w:rPr>
        <w:t>.</w:t>
      </w:r>
    </w:p>
    <w:p w14:paraId="014A1550" w14:textId="77777777" w:rsidR="00B950CF" w:rsidRDefault="00B950CF" w:rsidP="00B950CF">
      <w:pPr>
        <w:pStyle w:val="ListParagraph"/>
        <w:rPr>
          <w:color w:val="auto"/>
          <w:highlight w:val="yellow"/>
        </w:rPr>
      </w:pPr>
    </w:p>
    <w:p w14:paraId="455A97F5" w14:textId="495B6443" w:rsidR="00CF2A1F" w:rsidRDefault="001A3E16" w:rsidP="007501AD">
      <w:pPr>
        <w:widowControl/>
        <w:numPr>
          <w:ilvl w:val="2"/>
          <w:numId w:val="2"/>
        </w:numPr>
        <w:ind w:left="0" w:firstLine="0"/>
        <w:rPr>
          <w:color w:val="auto"/>
        </w:rPr>
      </w:pPr>
      <w:r w:rsidRPr="007501AD">
        <w:rPr>
          <w:color w:val="auto"/>
        </w:rPr>
        <w:t>Measure</w:t>
      </w:r>
      <w:r w:rsidR="003470D5" w:rsidRPr="007501AD">
        <w:rPr>
          <w:color w:val="auto"/>
        </w:rPr>
        <w:t xml:space="preserve"> the slope of the </w:t>
      </w:r>
      <w:r w:rsidRPr="007501AD">
        <w:rPr>
          <w:color w:val="auto"/>
        </w:rPr>
        <w:t xml:space="preserve">linear </w:t>
      </w:r>
      <w:r w:rsidR="00891229" w:rsidRPr="007501AD">
        <w:rPr>
          <w:color w:val="auto"/>
        </w:rPr>
        <w:t xml:space="preserve">region </w:t>
      </w:r>
      <w:r w:rsidR="00174EE1" w:rsidRPr="007501AD">
        <w:rPr>
          <w:color w:val="auto"/>
        </w:rPr>
        <w:t xml:space="preserve">of the photodiode signal </w:t>
      </w:r>
      <w:r w:rsidR="007435AE" w:rsidRPr="007501AD">
        <w:rPr>
          <w:i/>
          <w:color w:val="auto"/>
        </w:rPr>
        <w:t>versus</w:t>
      </w:r>
      <w:r w:rsidR="00174EE1" w:rsidRPr="007501AD">
        <w:rPr>
          <w:color w:val="auto"/>
        </w:rPr>
        <w:t xml:space="preserve"> piezo displacement curve where the AFM tip remains in contact with the substrate surface.</w:t>
      </w:r>
    </w:p>
    <w:p w14:paraId="138322F9" w14:textId="77777777" w:rsidR="00B950CF" w:rsidRDefault="00B950CF" w:rsidP="00B950CF">
      <w:pPr>
        <w:pStyle w:val="ListParagraph"/>
        <w:rPr>
          <w:color w:val="auto"/>
        </w:rPr>
      </w:pPr>
    </w:p>
    <w:p w14:paraId="3F845CA3" w14:textId="33CCF4E1" w:rsidR="00346BE8" w:rsidRPr="007501AD" w:rsidRDefault="001C70B5" w:rsidP="007501AD">
      <w:pPr>
        <w:widowControl/>
        <w:numPr>
          <w:ilvl w:val="2"/>
          <w:numId w:val="2"/>
        </w:numPr>
        <w:ind w:left="0" w:firstLine="0"/>
        <w:rPr>
          <w:color w:val="auto"/>
        </w:rPr>
      </w:pPr>
      <w:r w:rsidRPr="007501AD">
        <w:rPr>
          <w:color w:val="auto"/>
        </w:rPr>
        <w:t>C</w:t>
      </w:r>
      <w:r w:rsidR="003470D5" w:rsidRPr="007501AD">
        <w:rPr>
          <w:color w:val="auto"/>
        </w:rPr>
        <w:t>alculate the spring constant and sensitivity using the slope and the integrated power spectrum (</w:t>
      </w:r>
      <w:r w:rsidR="00791C56" w:rsidRPr="007501AD">
        <w:rPr>
          <w:color w:val="auto"/>
          <w:position w:val="-28"/>
        </w:rPr>
        <w:object w:dxaOrig="2120" w:dyaOrig="660" w14:anchorId="6ABA6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pt;height:36.7pt" o:ole="">
            <v:imagedata r:id="rId11" o:title=""/>
          </v:shape>
          <o:OLEObject Type="Embed" ProgID="Equation.3" ShapeID="_x0000_i1025" DrawAspect="Content" ObjectID="_1595062639" r:id="rId12"/>
        </w:object>
      </w:r>
      <w:r w:rsidR="003470D5" w:rsidRPr="007501AD">
        <w:rPr>
          <w:color w:val="auto"/>
        </w:rPr>
        <w:t>)</w:t>
      </w:r>
      <w:r w:rsidR="00B950CF">
        <w:rPr>
          <w:color w:val="auto"/>
        </w:rPr>
        <w:t>.</w:t>
      </w:r>
    </w:p>
    <w:p w14:paraId="0C452392" w14:textId="77777777" w:rsidR="00B950CF" w:rsidRPr="00B950CF" w:rsidRDefault="00B950CF" w:rsidP="00B950CF">
      <w:pPr>
        <w:widowControl/>
        <w:rPr>
          <w:color w:val="auto"/>
        </w:rPr>
      </w:pPr>
    </w:p>
    <w:p w14:paraId="03FDE468" w14:textId="4DD12089" w:rsidR="00DF1A98" w:rsidRPr="007501AD" w:rsidRDefault="003470D5" w:rsidP="007501AD">
      <w:pPr>
        <w:widowControl/>
        <w:numPr>
          <w:ilvl w:val="0"/>
          <w:numId w:val="2"/>
        </w:numPr>
        <w:ind w:left="0"/>
        <w:rPr>
          <w:color w:val="auto"/>
        </w:rPr>
      </w:pPr>
      <w:r w:rsidRPr="007501AD">
        <w:rPr>
          <w:b/>
          <w:color w:val="auto"/>
        </w:rPr>
        <w:t xml:space="preserve">Data </w:t>
      </w:r>
      <w:r w:rsidR="00B950CF">
        <w:rPr>
          <w:b/>
          <w:color w:val="auto"/>
        </w:rPr>
        <w:t>A</w:t>
      </w:r>
      <w:r w:rsidRPr="007501AD">
        <w:rPr>
          <w:b/>
          <w:color w:val="auto"/>
        </w:rPr>
        <w:t>cquisition</w:t>
      </w:r>
    </w:p>
    <w:p w14:paraId="14B1736B" w14:textId="77777777" w:rsidR="00B950CF" w:rsidRDefault="00B950CF" w:rsidP="00B950CF">
      <w:pPr>
        <w:widowControl/>
        <w:rPr>
          <w:b/>
          <w:color w:val="auto"/>
        </w:rPr>
      </w:pPr>
    </w:p>
    <w:p w14:paraId="35832C47" w14:textId="411CA6EC" w:rsidR="00DF1A98" w:rsidRPr="00B950CF" w:rsidRDefault="00DF1A98" w:rsidP="007501AD">
      <w:pPr>
        <w:widowControl/>
        <w:numPr>
          <w:ilvl w:val="1"/>
          <w:numId w:val="2"/>
        </w:numPr>
        <w:ind w:left="0" w:firstLine="0"/>
        <w:rPr>
          <w:color w:val="auto"/>
        </w:rPr>
      </w:pPr>
      <w:r w:rsidRPr="00B950CF">
        <w:rPr>
          <w:color w:val="auto"/>
        </w:rPr>
        <w:t>Preparation</w:t>
      </w:r>
      <w:r w:rsidR="00B950CF" w:rsidRPr="00B950CF">
        <w:rPr>
          <w:color w:val="auto"/>
        </w:rPr>
        <w:t>.</w:t>
      </w:r>
    </w:p>
    <w:p w14:paraId="6FCFB63B" w14:textId="77777777" w:rsidR="00197E2A" w:rsidRDefault="00197E2A" w:rsidP="00197E2A">
      <w:pPr>
        <w:pStyle w:val="EndNoteBibliography"/>
        <w:widowControl/>
        <w:numPr>
          <w:ilvl w:val="0"/>
          <w:numId w:val="0"/>
        </w:numPr>
        <w:rPr>
          <w:noProof w:val="0"/>
          <w:color w:val="auto"/>
        </w:rPr>
      </w:pPr>
    </w:p>
    <w:p w14:paraId="4923FFC6" w14:textId="3621DBDC" w:rsidR="00162367" w:rsidRDefault="009D201F" w:rsidP="007501AD">
      <w:pPr>
        <w:pStyle w:val="EndNoteBibliography"/>
        <w:widowControl/>
        <w:ind w:left="0" w:firstLine="0"/>
        <w:rPr>
          <w:noProof w:val="0"/>
          <w:color w:val="auto"/>
        </w:rPr>
      </w:pPr>
      <w:r w:rsidRPr="007501AD">
        <w:rPr>
          <w:noProof w:val="0"/>
          <w:color w:val="auto"/>
        </w:rPr>
        <w:t>On the filters connected to the AFM, s</w:t>
      </w:r>
      <w:r w:rsidR="001C70B5" w:rsidRPr="007501AD">
        <w:rPr>
          <w:noProof w:val="0"/>
          <w:color w:val="auto"/>
        </w:rPr>
        <w:t>et the filter setting</w:t>
      </w:r>
      <w:r w:rsidR="00DF1A98" w:rsidRPr="007501AD">
        <w:rPr>
          <w:noProof w:val="0"/>
          <w:color w:val="auto"/>
        </w:rPr>
        <w:t xml:space="preserve"> </w:t>
      </w:r>
      <w:r w:rsidRPr="007501AD">
        <w:rPr>
          <w:noProof w:val="0"/>
          <w:color w:val="auto"/>
        </w:rPr>
        <w:t>so that the</w:t>
      </w:r>
      <w:r w:rsidR="00DF1A98" w:rsidRPr="007501AD">
        <w:rPr>
          <w:noProof w:val="0"/>
          <w:color w:val="auto"/>
        </w:rPr>
        <w:t xml:space="preserve"> sampling frequency </w:t>
      </w:r>
      <w:r w:rsidRPr="007501AD">
        <w:rPr>
          <w:noProof w:val="0"/>
          <w:color w:val="auto"/>
        </w:rPr>
        <w:t>is</w:t>
      </w:r>
      <w:r w:rsidR="00DF1A98" w:rsidRPr="007501AD">
        <w:rPr>
          <w:noProof w:val="0"/>
          <w:color w:val="auto"/>
        </w:rPr>
        <w:t xml:space="preserve"> at least twice the bandwidth (Nyquist criterion)</w:t>
      </w:r>
      <w:r w:rsidR="00162367" w:rsidRPr="007501AD">
        <w:rPr>
          <w:noProof w:val="0"/>
          <w:color w:val="auto"/>
        </w:rPr>
        <w:t>, which will give an upper</w:t>
      </w:r>
      <w:r w:rsidR="0055740B">
        <w:rPr>
          <w:noProof w:val="0"/>
          <w:color w:val="auto"/>
        </w:rPr>
        <w:t xml:space="preserve"> </w:t>
      </w:r>
      <w:r w:rsidR="00162367" w:rsidRPr="007501AD">
        <w:rPr>
          <w:noProof w:val="0"/>
          <w:color w:val="auto"/>
        </w:rPr>
        <w:t>bound for the low-pass cutoff.</w:t>
      </w:r>
    </w:p>
    <w:p w14:paraId="26A72FE1" w14:textId="77777777" w:rsidR="00F42220" w:rsidRPr="007501AD" w:rsidRDefault="00F42220" w:rsidP="00F42220">
      <w:pPr>
        <w:pStyle w:val="EndNoteBibliography"/>
        <w:widowControl/>
        <w:numPr>
          <w:ilvl w:val="0"/>
          <w:numId w:val="0"/>
        </w:numPr>
        <w:rPr>
          <w:noProof w:val="0"/>
          <w:color w:val="auto"/>
        </w:rPr>
      </w:pPr>
    </w:p>
    <w:p w14:paraId="3D7BC6D3" w14:textId="67F9717A" w:rsidR="00DF1A98" w:rsidRPr="00F42220" w:rsidRDefault="001C70B5" w:rsidP="007501AD">
      <w:pPr>
        <w:widowControl/>
        <w:numPr>
          <w:ilvl w:val="1"/>
          <w:numId w:val="2"/>
        </w:numPr>
        <w:ind w:left="0" w:firstLine="0"/>
        <w:rPr>
          <w:color w:val="auto"/>
        </w:rPr>
      </w:pPr>
      <w:r w:rsidRPr="00F42220">
        <w:rPr>
          <w:color w:val="auto"/>
        </w:rPr>
        <w:t>Measurements</w:t>
      </w:r>
      <w:r w:rsidR="00F42220" w:rsidRPr="00F42220">
        <w:rPr>
          <w:color w:val="auto"/>
        </w:rPr>
        <w:t>.</w:t>
      </w:r>
    </w:p>
    <w:p w14:paraId="157C2C04" w14:textId="77777777" w:rsidR="00F42220" w:rsidRDefault="009D201F" w:rsidP="00F42220">
      <w:pPr>
        <w:widowControl/>
        <w:rPr>
          <w:color w:val="auto"/>
        </w:rPr>
      </w:pPr>
      <w:r w:rsidRPr="007501AD">
        <w:rPr>
          <w:color w:val="auto"/>
        </w:rPr>
        <w:t xml:space="preserve"> </w:t>
      </w:r>
    </w:p>
    <w:p w14:paraId="1CCDA863" w14:textId="75AEC1BF" w:rsidR="00CF2A1F" w:rsidRPr="007501AD" w:rsidRDefault="003470D5" w:rsidP="007501AD">
      <w:pPr>
        <w:widowControl/>
        <w:numPr>
          <w:ilvl w:val="2"/>
          <w:numId w:val="2"/>
        </w:numPr>
        <w:ind w:left="0" w:firstLine="0"/>
        <w:rPr>
          <w:color w:val="auto"/>
        </w:rPr>
      </w:pPr>
      <w:r w:rsidRPr="007501AD">
        <w:rPr>
          <w:color w:val="auto"/>
        </w:rPr>
        <w:t xml:space="preserve">Set the scan size to the total theoretical size of the unfolding polyprotein (number of amino acids </w:t>
      </w:r>
      <w:r w:rsidR="00F42220">
        <w:rPr>
          <w:color w:val="auto"/>
        </w:rPr>
        <w:t>×</w:t>
      </w:r>
      <w:r w:rsidRPr="007501AD">
        <w:rPr>
          <w:color w:val="auto"/>
        </w:rPr>
        <w:t xml:space="preserve"> 0.365) plus </w:t>
      </w:r>
      <w:r w:rsidR="00370071" w:rsidRPr="007501AD">
        <w:rPr>
          <w:color w:val="auto"/>
        </w:rPr>
        <w:t xml:space="preserve">about </w:t>
      </w:r>
      <w:r w:rsidRPr="007501AD">
        <w:rPr>
          <w:color w:val="auto"/>
        </w:rPr>
        <w:t>40%</w:t>
      </w:r>
      <w:r w:rsidR="00286CBB" w:rsidRPr="007501AD">
        <w:rPr>
          <w:color w:val="auto"/>
        </w:rPr>
        <w:t xml:space="preserve"> to allow for pressing against the substrate</w:t>
      </w:r>
      <w:r w:rsidRPr="007501AD">
        <w:rPr>
          <w:color w:val="auto"/>
        </w:rPr>
        <w:t>. For example, pulling a 9x I91 construct will have a theoretical unfolded length of about 300 nm, so the scan size should be about 420 nm.</w:t>
      </w:r>
    </w:p>
    <w:p w14:paraId="058AB89C" w14:textId="77777777" w:rsidR="00F42220" w:rsidRDefault="00F42220" w:rsidP="00F42220">
      <w:pPr>
        <w:widowControl/>
        <w:rPr>
          <w:color w:val="auto"/>
        </w:rPr>
      </w:pPr>
    </w:p>
    <w:p w14:paraId="18C1A440" w14:textId="4EBDD795" w:rsidR="00CF2A1F" w:rsidRDefault="009D201F" w:rsidP="007501AD">
      <w:pPr>
        <w:widowControl/>
        <w:numPr>
          <w:ilvl w:val="2"/>
          <w:numId w:val="2"/>
        </w:numPr>
        <w:ind w:left="0" w:firstLine="0"/>
        <w:rPr>
          <w:color w:val="auto"/>
        </w:rPr>
      </w:pPr>
      <w:r w:rsidRPr="007501AD">
        <w:rPr>
          <w:color w:val="auto"/>
        </w:rPr>
        <w:t xml:space="preserve">In the AFM software, </w:t>
      </w:r>
      <w:r w:rsidR="00BE5FD7" w:rsidRPr="007501AD">
        <w:rPr>
          <w:color w:val="auto"/>
        </w:rPr>
        <w:t>p</w:t>
      </w:r>
      <w:r w:rsidR="003470D5" w:rsidRPr="007501AD">
        <w:rPr>
          <w:color w:val="auto"/>
        </w:rPr>
        <w:t>osition the cantilever so that i</w:t>
      </w:r>
      <w:r w:rsidR="00825D6E" w:rsidRPr="007501AD">
        <w:rPr>
          <w:color w:val="auto"/>
        </w:rPr>
        <w:t>t</w:t>
      </w:r>
      <w:r w:rsidR="003470D5" w:rsidRPr="007501AD">
        <w:rPr>
          <w:color w:val="auto"/>
        </w:rPr>
        <w:t xml:space="preserve"> is 80% of the scan-size away from the surface (in this case, about 340 nm away from the surface</w:t>
      </w:r>
      <w:r w:rsidR="00874240" w:rsidRPr="007501AD">
        <w:rPr>
          <w:color w:val="auto"/>
        </w:rPr>
        <w:t>)</w:t>
      </w:r>
      <w:r w:rsidR="003470D5" w:rsidRPr="007501AD">
        <w:rPr>
          <w:color w:val="auto"/>
        </w:rPr>
        <w:t>.</w:t>
      </w:r>
    </w:p>
    <w:p w14:paraId="61D1B414" w14:textId="77777777" w:rsidR="00F42220" w:rsidRDefault="00F42220" w:rsidP="00F42220">
      <w:pPr>
        <w:pStyle w:val="ListParagraph"/>
        <w:rPr>
          <w:color w:val="auto"/>
        </w:rPr>
      </w:pPr>
    </w:p>
    <w:p w14:paraId="27209232" w14:textId="77777777" w:rsidR="00F42220" w:rsidRDefault="00BE5FD7" w:rsidP="007501AD">
      <w:pPr>
        <w:widowControl/>
        <w:numPr>
          <w:ilvl w:val="2"/>
          <w:numId w:val="2"/>
        </w:numPr>
        <w:ind w:left="0" w:firstLine="0"/>
        <w:rPr>
          <w:color w:val="auto"/>
        </w:rPr>
      </w:pPr>
      <w:r w:rsidRPr="007501AD">
        <w:rPr>
          <w:color w:val="auto"/>
        </w:rPr>
        <w:t>In the AFM software, s</w:t>
      </w:r>
      <w:r w:rsidR="003470D5" w:rsidRPr="007501AD">
        <w:rPr>
          <w:color w:val="auto"/>
        </w:rPr>
        <w:t xml:space="preserve">et the scan speed to 300 nm/s initially. </w:t>
      </w:r>
    </w:p>
    <w:p w14:paraId="56C10E1E" w14:textId="77777777" w:rsidR="00F42220" w:rsidRDefault="00F42220" w:rsidP="00F42220">
      <w:pPr>
        <w:pStyle w:val="ListParagraph"/>
        <w:rPr>
          <w:color w:val="auto"/>
        </w:rPr>
      </w:pPr>
    </w:p>
    <w:p w14:paraId="57C6ED43" w14:textId="087CC173" w:rsidR="00CF2A1F" w:rsidRDefault="00F42220" w:rsidP="00F42220">
      <w:pPr>
        <w:widowControl/>
        <w:rPr>
          <w:color w:val="auto"/>
        </w:rPr>
      </w:pPr>
      <w:r w:rsidRPr="000C732F">
        <w:rPr>
          <w:b/>
          <w:color w:val="auto"/>
        </w:rPr>
        <w:t>Note:</w:t>
      </w:r>
      <w:r>
        <w:rPr>
          <w:color w:val="auto"/>
        </w:rPr>
        <w:t xml:space="preserve"> </w:t>
      </w:r>
      <w:r w:rsidR="003470D5" w:rsidRPr="007501AD">
        <w:rPr>
          <w:color w:val="auto"/>
        </w:rPr>
        <w:t xml:space="preserve">This speed can be modified to be slower, or faster, depending on the application. </w:t>
      </w:r>
    </w:p>
    <w:p w14:paraId="35160643" w14:textId="77777777" w:rsidR="00B00368" w:rsidRPr="007501AD" w:rsidRDefault="00B00368" w:rsidP="00F42220">
      <w:pPr>
        <w:widowControl/>
        <w:rPr>
          <w:color w:val="auto"/>
        </w:rPr>
      </w:pPr>
    </w:p>
    <w:p w14:paraId="0588FE28" w14:textId="39F7C3A7" w:rsidR="00CF2A1F" w:rsidRDefault="00BB4DBA" w:rsidP="007501AD">
      <w:pPr>
        <w:widowControl/>
        <w:numPr>
          <w:ilvl w:val="2"/>
          <w:numId w:val="2"/>
        </w:numPr>
        <w:ind w:left="0" w:firstLine="0"/>
        <w:rPr>
          <w:color w:val="auto"/>
        </w:rPr>
      </w:pPr>
      <w:r w:rsidRPr="007501AD">
        <w:rPr>
          <w:color w:val="auto"/>
        </w:rPr>
        <w:t xml:space="preserve">Perform </w:t>
      </w:r>
      <w:r w:rsidR="003470D5" w:rsidRPr="007501AD">
        <w:rPr>
          <w:color w:val="auto"/>
        </w:rPr>
        <w:t>a pulling experiment and measure the resulting position of the piezo and the photodiode</w:t>
      </w:r>
      <w:r w:rsidR="00856EFE" w:rsidRPr="007501AD">
        <w:rPr>
          <w:color w:val="auto"/>
        </w:rPr>
        <w:t xml:space="preserve"> signal</w:t>
      </w:r>
      <w:r w:rsidR="003470D5" w:rsidRPr="007501AD">
        <w:rPr>
          <w:color w:val="auto"/>
        </w:rPr>
        <w:t>.</w:t>
      </w:r>
      <w:r w:rsidR="00BE5FD7" w:rsidRPr="007501AD">
        <w:rPr>
          <w:color w:val="auto"/>
        </w:rPr>
        <w:t xml:space="preserve"> Use the AFM software to initiate the scan.</w:t>
      </w:r>
    </w:p>
    <w:p w14:paraId="7119C18B" w14:textId="77777777" w:rsidR="006C57D3" w:rsidRPr="007501AD" w:rsidRDefault="006C57D3" w:rsidP="006C57D3">
      <w:pPr>
        <w:widowControl/>
        <w:rPr>
          <w:color w:val="auto"/>
        </w:rPr>
      </w:pPr>
    </w:p>
    <w:p w14:paraId="620FD2CB" w14:textId="77777777" w:rsidR="00C64C32" w:rsidRDefault="00BE5FD7" w:rsidP="007501AD">
      <w:pPr>
        <w:widowControl/>
        <w:numPr>
          <w:ilvl w:val="2"/>
          <w:numId w:val="2"/>
        </w:numPr>
        <w:ind w:left="0" w:firstLine="0"/>
        <w:rPr>
          <w:color w:val="auto"/>
        </w:rPr>
      </w:pPr>
      <w:r w:rsidRPr="007501AD">
        <w:rPr>
          <w:color w:val="auto"/>
        </w:rPr>
        <w:t>In the AFM software, continue to p</w:t>
      </w:r>
      <w:r w:rsidR="001C70B5" w:rsidRPr="007501AD">
        <w:rPr>
          <w:color w:val="auto"/>
        </w:rPr>
        <w:t xml:space="preserve">erform measurements until </w:t>
      </w:r>
      <w:r w:rsidR="006067C2">
        <w:rPr>
          <w:color w:val="auto"/>
        </w:rPr>
        <w:t>there are</w:t>
      </w:r>
      <w:r w:rsidR="001C70B5" w:rsidRPr="007501AD">
        <w:rPr>
          <w:color w:val="auto"/>
        </w:rPr>
        <w:t xml:space="preserve"> about 10,000 recordings. </w:t>
      </w:r>
    </w:p>
    <w:p w14:paraId="38113724" w14:textId="77777777" w:rsidR="00C64C32" w:rsidRDefault="00C64C32" w:rsidP="00C64C32">
      <w:pPr>
        <w:pStyle w:val="ListParagraph"/>
        <w:rPr>
          <w:color w:val="auto"/>
        </w:rPr>
      </w:pPr>
    </w:p>
    <w:p w14:paraId="738AFDB3" w14:textId="347DC445" w:rsidR="00CF2A1F" w:rsidRDefault="00C64C32" w:rsidP="00C64C32">
      <w:pPr>
        <w:widowControl/>
        <w:rPr>
          <w:color w:val="auto"/>
        </w:rPr>
      </w:pPr>
      <w:r w:rsidRPr="006B2CC9">
        <w:rPr>
          <w:b/>
          <w:color w:val="auto"/>
        </w:rPr>
        <w:t>Note:</w:t>
      </w:r>
      <w:r>
        <w:rPr>
          <w:color w:val="auto"/>
        </w:rPr>
        <w:t xml:space="preserve"> </w:t>
      </w:r>
      <w:r w:rsidR="003470D5" w:rsidRPr="007501AD">
        <w:rPr>
          <w:color w:val="auto"/>
        </w:rPr>
        <w:t>Generally, the pickup rate of a</w:t>
      </w:r>
      <w:r w:rsidR="001C70B5" w:rsidRPr="007501AD">
        <w:rPr>
          <w:color w:val="auto"/>
        </w:rPr>
        <w:t xml:space="preserve"> positive-controlled</w:t>
      </w:r>
      <w:r w:rsidR="003470D5" w:rsidRPr="007501AD">
        <w:rPr>
          <w:color w:val="auto"/>
        </w:rPr>
        <w:t xml:space="preserve"> molecule is around 0.5%</w:t>
      </w:r>
      <w:hyperlink w:anchor="_ENREF_14" w:tooltip="Scholl, 2014 #4" w:history="1">
        <w:r w:rsidR="001B071B" w:rsidRPr="007501AD">
          <w:rPr>
            <w:color w:val="auto"/>
          </w:rPr>
          <w:fldChar w:fldCharType="begin"/>
        </w:r>
        <w:r w:rsidR="001B071B" w:rsidRPr="007501AD">
          <w:rPr>
            <w:color w:val="auto"/>
          </w:rPr>
          <w:instrText xml:space="preserve"> ADDIN EN.CITE &lt;EndNote&gt;&lt;Cite&gt;&lt;Author&gt;Scholl&lt;/Author&gt;&lt;Year&gt;2014&lt;/Year&gt;&lt;RecNum&gt;4&lt;/RecNum&gt;&lt;DisplayText&gt;&lt;style face="superscript"&gt;14&lt;/style&gt;&lt;/DisplayText&gt;&lt;record&gt;&lt;rec-number&gt;4&lt;/rec-number&gt;&lt;foreign-keys&gt;&lt;key app="EN" db-id="e9w5x02tz2xfpnerwtopsx2rz2szaw2sx9fa" timestamp="0"&gt;4&lt;/key&gt;&lt;/foreign-keys&gt;&lt;ref-type name="Journal Article"&gt;17&lt;/ref-type&gt;&lt;contributors&gt;&lt;authors&gt;&lt;author&gt;Scholl, Zackary N&lt;/author&gt;&lt;author&gt;Marszalek, Piotr E&lt;/author&gt;&lt;/authors&gt;&lt;/contributors&gt;&lt;titles&gt;&lt;title&gt;Improving single molecule force spectroscopy through automated real-time data collection and quantification of experimental conditions&lt;/title&gt;&lt;secondary-title&gt;Ultramicroscopy&lt;/secondary-title&gt;&lt;/titles&gt;&lt;pages&gt;7-14&lt;/pages&gt;&lt;volume&gt;136&lt;/volume&gt;&lt;dates&gt;&lt;year&gt;2014&lt;/year&gt;&lt;/dates&gt;&lt;isbn&gt;0304-3991&lt;/isbn&gt;&lt;urls&gt;&lt;/urls&gt;&lt;/record&gt;&lt;/Cite&gt;&lt;/EndNote&gt;</w:instrText>
        </w:r>
        <w:r w:rsidR="001B071B" w:rsidRPr="007501AD">
          <w:rPr>
            <w:color w:val="auto"/>
          </w:rPr>
          <w:fldChar w:fldCharType="separate"/>
        </w:r>
        <w:r w:rsidR="001B071B" w:rsidRPr="007501AD">
          <w:rPr>
            <w:color w:val="auto"/>
            <w:vertAlign w:val="superscript"/>
          </w:rPr>
          <w:t>14</w:t>
        </w:r>
        <w:r w:rsidR="001B071B" w:rsidRPr="007501AD">
          <w:rPr>
            <w:color w:val="auto"/>
          </w:rPr>
          <w:fldChar w:fldCharType="end"/>
        </w:r>
      </w:hyperlink>
      <w:r w:rsidR="003470D5" w:rsidRPr="007501AD">
        <w:rPr>
          <w:color w:val="auto"/>
        </w:rPr>
        <w:t>, so 10,000 are necessary to be able to collect enough data to analyze.</w:t>
      </w:r>
    </w:p>
    <w:p w14:paraId="57DF68E0" w14:textId="77777777" w:rsidR="006B2CC9" w:rsidRPr="007501AD" w:rsidRDefault="006B2CC9" w:rsidP="00C64C32">
      <w:pPr>
        <w:widowControl/>
        <w:rPr>
          <w:color w:val="auto"/>
        </w:rPr>
      </w:pPr>
    </w:p>
    <w:p w14:paraId="3633AC92" w14:textId="7A893094" w:rsidR="00CF2A1F" w:rsidRPr="005045D0" w:rsidRDefault="003470D5" w:rsidP="007501AD">
      <w:pPr>
        <w:widowControl/>
        <w:numPr>
          <w:ilvl w:val="1"/>
          <w:numId w:val="2"/>
        </w:numPr>
        <w:ind w:left="0" w:firstLine="0"/>
        <w:rPr>
          <w:color w:val="auto"/>
        </w:rPr>
      </w:pPr>
      <w:r w:rsidRPr="005045D0">
        <w:rPr>
          <w:color w:val="auto"/>
        </w:rPr>
        <w:t>Automation</w:t>
      </w:r>
      <w:r w:rsidR="005045D0">
        <w:rPr>
          <w:color w:val="auto"/>
        </w:rPr>
        <w:t>.</w:t>
      </w:r>
    </w:p>
    <w:p w14:paraId="07C76137" w14:textId="77777777" w:rsidR="005045D0" w:rsidRDefault="005045D0" w:rsidP="005045D0">
      <w:pPr>
        <w:widowControl/>
        <w:rPr>
          <w:color w:val="auto"/>
        </w:rPr>
      </w:pPr>
    </w:p>
    <w:p w14:paraId="77703048" w14:textId="6800F2FA" w:rsidR="00CF2A1F" w:rsidRDefault="001C70B5" w:rsidP="007501AD">
      <w:pPr>
        <w:widowControl/>
        <w:numPr>
          <w:ilvl w:val="2"/>
          <w:numId w:val="2"/>
        </w:numPr>
        <w:ind w:left="0" w:firstLine="0"/>
        <w:rPr>
          <w:color w:val="auto"/>
        </w:rPr>
      </w:pPr>
      <w:r w:rsidRPr="007501AD">
        <w:rPr>
          <w:color w:val="auto"/>
        </w:rPr>
        <w:t>Determine a threshold force level so the process</w:t>
      </w:r>
      <w:r w:rsidR="003470D5" w:rsidRPr="007501AD">
        <w:rPr>
          <w:color w:val="auto"/>
        </w:rPr>
        <w:t xml:space="preserve"> can be automated by adjusting the </w:t>
      </w:r>
      <w:r w:rsidR="000D6AD9" w:rsidRPr="007501AD">
        <w:rPr>
          <w:color w:val="auto"/>
        </w:rPr>
        <w:t xml:space="preserve">Z </w:t>
      </w:r>
      <w:r w:rsidR="003470D5" w:rsidRPr="007501AD">
        <w:rPr>
          <w:color w:val="auto"/>
        </w:rPr>
        <w:t>piezo position so that it sits within a threshold force level</w:t>
      </w:r>
      <w:hyperlink w:anchor="_ENREF_14" w:tooltip="Scholl, 2014 #4" w:history="1">
        <w:r w:rsidR="001B071B" w:rsidRPr="007501AD">
          <w:rPr>
            <w:color w:val="auto"/>
          </w:rPr>
          <w:fldChar w:fldCharType="begin"/>
        </w:r>
        <w:r w:rsidR="001B071B" w:rsidRPr="007501AD">
          <w:rPr>
            <w:color w:val="auto"/>
          </w:rPr>
          <w:instrText xml:space="preserve"> ADDIN EN.CITE &lt;EndNote&gt;&lt;Cite&gt;&lt;Author&gt;Scholl&lt;/Author&gt;&lt;Year&gt;2014&lt;/Year&gt;&lt;RecNum&gt;4&lt;/RecNum&gt;&lt;DisplayText&gt;&lt;style face="superscript"&gt;14&lt;/style&gt;&lt;/DisplayText&gt;&lt;record&gt;&lt;rec-number&gt;4&lt;/rec-number&gt;&lt;foreign-keys&gt;&lt;key app="EN" db-id="e9w5x02tz2xfpnerwtopsx2rz2szaw2sx9fa" timestamp="0"&gt;4&lt;/key&gt;&lt;/foreign-keys&gt;&lt;ref-type name="Journal Article"&gt;17&lt;/ref-type&gt;&lt;contributors&gt;&lt;authors&gt;&lt;author&gt;Scholl, Zackary N&lt;/author&gt;&lt;author&gt;Marszalek, Piotr E&lt;/author&gt;&lt;/authors&gt;&lt;/contributors&gt;&lt;titles&gt;&lt;title&gt;Improving single molecule force spectroscopy through automated real-time data collection and quantification of experimental conditions&lt;/title&gt;&lt;secondary-title&gt;Ultramicroscopy&lt;/secondary-title&gt;&lt;/titles&gt;&lt;pages&gt;7-14&lt;/pages&gt;&lt;volume&gt;136&lt;/volume&gt;&lt;dates&gt;&lt;year&gt;2014&lt;/year&gt;&lt;/dates&gt;&lt;isbn&gt;0304-3991&lt;/isbn&gt;&lt;urls&gt;&lt;/urls&gt;&lt;/record&gt;&lt;/Cite&gt;&lt;/EndNote&gt;</w:instrText>
        </w:r>
        <w:r w:rsidR="001B071B" w:rsidRPr="007501AD">
          <w:rPr>
            <w:color w:val="auto"/>
          </w:rPr>
          <w:fldChar w:fldCharType="separate"/>
        </w:r>
        <w:r w:rsidR="001B071B" w:rsidRPr="007501AD">
          <w:rPr>
            <w:color w:val="auto"/>
            <w:vertAlign w:val="superscript"/>
          </w:rPr>
          <w:t>14</w:t>
        </w:r>
        <w:r w:rsidR="001B071B" w:rsidRPr="007501AD">
          <w:rPr>
            <w:color w:val="auto"/>
          </w:rPr>
          <w:fldChar w:fldCharType="end"/>
        </w:r>
      </w:hyperlink>
      <w:r w:rsidR="005045D0">
        <w:rPr>
          <w:color w:val="auto"/>
        </w:rPr>
        <w:t>.</w:t>
      </w:r>
      <w:r w:rsidRPr="007501AD">
        <w:rPr>
          <w:color w:val="auto"/>
        </w:rPr>
        <w:t xml:space="preserve"> After each pull, the X piezo position should move, until it reaches the end at which it should move in Y once and then reverse position in X (raster scan).</w:t>
      </w:r>
    </w:p>
    <w:p w14:paraId="07764647" w14:textId="77777777" w:rsidR="005045D0" w:rsidRDefault="005045D0" w:rsidP="005045D0">
      <w:pPr>
        <w:widowControl/>
        <w:rPr>
          <w:color w:val="auto"/>
        </w:rPr>
      </w:pPr>
    </w:p>
    <w:p w14:paraId="1D562348" w14:textId="77777777" w:rsidR="005045D0" w:rsidRDefault="00BE5FD7" w:rsidP="005045D0">
      <w:pPr>
        <w:widowControl/>
        <w:numPr>
          <w:ilvl w:val="2"/>
          <w:numId w:val="2"/>
        </w:numPr>
        <w:ind w:left="0" w:firstLine="0"/>
        <w:rPr>
          <w:color w:val="auto"/>
        </w:rPr>
      </w:pPr>
      <w:r w:rsidRPr="005045D0">
        <w:rPr>
          <w:color w:val="auto"/>
        </w:rPr>
        <w:t>In the software, s</w:t>
      </w:r>
      <w:r w:rsidR="001C70B5" w:rsidRPr="005045D0">
        <w:rPr>
          <w:color w:val="auto"/>
        </w:rPr>
        <w:t>ave</w:t>
      </w:r>
      <w:r w:rsidR="003470D5" w:rsidRPr="005045D0">
        <w:rPr>
          <w:color w:val="auto"/>
        </w:rPr>
        <w:t xml:space="preserve"> recordings that have a </w:t>
      </w:r>
      <w:r w:rsidR="00BB4DBA" w:rsidRPr="005045D0">
        <w:rPr>
          <w:color w:val="auto"/>
        </w:rPr>
        <w:t xml:space="preserve">highest registered </w:t>
      </w:r>
      <w:r w:rsidR="003470D5" w:rsidRPr="005045D0">
        <w:rPr>
          <w:color w:val="auto"/>
        </w:rPr>
        <w:t xml:space="preserve">force above the baseline of at least 50 </w:t>
      </w:r>
      <w:proofErr w:type="spellStart"/>
      <w:r w:rsidR="003470D5" w:rsidRPr="005045D0">
        <w:rPr>
          <w:color w:val="auto"/>
        </w:rPr>
        <w:t>pN</w:t>
      </w:r>
      <w:proofErr w:type="spellEnd"/>
      <w:r w:rsidR="005045D0">
        <w:rPr>
          <w:color w:val="auto"/>
        </w:rPr>
        <w:t>.</w:t>
      </w:r>
    </w:p>
    <w:p w14:paraId="1B42B962" w14:textId="77777777" w:rsidR="005045D0" w:rsidRDefault="005045D0" w:rsidP="005045D0">
      <w:pPr>
        <w:pStyle w:val="ListParagraph"/>
        <w:rPr>
          <w:color w:val="auto"/>
        </w:rPr>
      </w:pPr>
    </w:p>
    <w:p w14:paraId="68D2EA6F" w14:textId="4EAAEC4A" w:rsidR="00413D8D" w:rsidRDefault="005045D0" w:rsidP="005045D0">
      <w:pPr>
        <w:widowControl/>
        <w:rPr>
          <w:color w:val="auto"/>
        </w:rPr>
      </w:pPr>
      <w:r w:rsidRPr="009739CE">
        <w:rPr>
          <w:b/>
          <w:color w:val="auto"/>
        </w:rPr>
        <w:lastRenderedPageBreak/>
        <w:t>Note:</w:t>
      </w:r>
      <w:r>
        <w:rPr>
          <w:color w:val="auto"/>
        </w:rPr>
        <w:t xml:space="preserve"> S</w:t>
      </w:r>
      <w:r w:rsidR="003470D5" w:rsidRPr="005045D0">
        <w:rPr>
          <w:color w:val="auto"/>
        </w:rPr>
        <w:t>maller force thresholds are needed if the entire polyprotein is expected to be lower force or it is unknown.</w:t>
      </w:r>
    </w:p>
    <w:p w14:paraId="0E37A036" w14:textId="77777777" w:rsidR="00413D8D" w:rsidRPr="005045D0" w:rsidRDefault="00413D8D" w:rsidP="005045D0">
      <w:pPr>
        <w:widowControl/>
        <w:rPr>
          <w:color w:val="auto"/>
        </w:rPr>
      </w:pPr>
    </w:p>
    <w:p w14:paraId="7B7B43E4" w14:textId="12391BCD" w:rsidR="00CF2A1F" w:rsidRDefault="003470D5" w:rsidP="007501AD">
      <w:pPr>
        <w:widowControl/>
        <w:numPr>
          <w:ilvl w:val="0"/>
          <w:numId w:val="2"/>
        </w:numPr>
        <w:ind w:left="0"/>
        <w:rPr>
          <w:b/>
          <w:color w:val="auto"/>
        </w:rPr>
      </w:pPr>
      <w:r w:rsidRPr="007501AD">
        <w:rPr>
          <w:b/>
          <w:color w:val="auto"/>
        </w:rPr>
        <w:t xml:space="preserve">Data </w:t>
      </w:r>
      <w:r w:rsidR="0066689F">
        <w:rPr>
          <w:b/>
          <w:color w:val="auto"/>
        </w:rPr>
        <w:t>A</w:t>
      </w:r>
      <w:r w:rsidRPr="007501AD">
        <w:rPr>
          <w:b/>
          <w:color w:val="auto"/>
        </w:rPr>
        <w:t>nalysis</w:t>
      </w:r>
    </w:p>
    <w:p w14:paraId="33EC3F25" w14:textId="77777777" w:rsidR="00C764C9" w:rsidRPr="007501AD" w:rsidRDefault="00C764C9" w:rsidP="00C764C9">
      <w:pPr>
        <w:widowControl/>
        <w:rPr>
          <w:b/>
          <w:color w:val="auto"/>
        </w:rPr>
      </w:pPr>
    </w:p>
    <w:p w14:paraId="42E86EB3" w14:textId="4CF88D5F" w:rsidR="00CF2A1F" w:rsidRPr="008F75C1" w:rsidRDefault="003470D5" w:rsidP="007501AD">
      <w:pPr>
        <w:widowControl/>
        <w:numPr>
          <w:ilvl w:val="1"/>
          <w:numId w:val="2"/>
        </w:numPr>
        <w:ind w:left="0" w:firstLine="0"/>
        <w:rPr>
          <w:color w:val="auto"/>
        </w:rPr>
      </w:pPr>
      <w:r w:rsidRPr="008F75C1">
        <w:rPr>
          <w:color w:val="auto"/>
        </w:rPr>
        <w:t>Normalize data</w:t>
      </w:r>
      <w:r w:rsidR="00636632">
        <w:rPr>
          <w:color w:val="auto"/>
        </w:rPr>
        <w:t>.</w:t>
      </w:r>
    </w:p>
    <w:p w14:paraId="769A8231" w14:textId="77777777" w:rsidR="009A536E" w:rsidRDefault="009A536E" w:rsidP="009A536E">
      <w:pPr>
        <w:widowControl/>
        <w:rPr>
          <w:color w:val="auto"/>
        </w:rPr>
      </w:pPr>
    </w:p>
    <w:p w14:paraId="69EBA004" w14:textId="7D9D058A" w:rsidR="00CF2A1F" w:rsidRDefault="001C70B5" w:rsidP="007501AD">
      <w:pPr>
        <w:widowControl/>
        <w:numPr>
          <w:ilvl w:val="2"/>
          <w:numId w:val="2"/>
        </w:numPr>
        <w:ind w:left="0" w:firstLine="0"/>
        <w:rPr>
          <w:color w:val="auto"/>
        </w:rPr>
      </w:pPr>
      <w:r w:rsidRPr="007501AD">
        <w:rPr>
          <w:color w:val="auto"/>
        </w:rPr>
        <w:t>For each recording, c</w:t>
      </w:r>
      <w:r w:rsidR="00F6122F" w:rsidRPr="007501AD">
        <w:rPr>
          <w:color w:val="auto"/>
        </w:rPr>
        <w:t xml:space="preserve">ompute the </w:t>
      </w:r>
      <w:r w:rsidR="003470D5" w:rsidRPr="007501AD">
        <w:rPr>
          <w:color w:val="auto"/>
        </w:rPr>
        <w:t>extension using extension = displacement - F/kc</w:t>
      </w:r>
      <w:r w:rsidR="00FB789C" w:rsidRPr="007501AD">
        <w:rPr>
          <w:color w:val="auto"/>
        </w:rPr>
        <w:t xml:space="preserve"> (kc is from 5.2.7)</w:t>
      </w:r>
      <w:r w:rsidR="003470D5" w:rsidRPr="007501AD">
        <w:rPr>
          <w:color w:val="auto"/>
        </w:rPr>
        <w:t>.</w:t>
      </w:r>
    </w:p>
    <w:p w14:paraId="0BEA7E4A" w14:textId="77777777" w:rsidR="009A536E" w:rsidRPr="007501AD" w:rsidRDefault="009A536E" w:rsidP="009A536E">
      <w:pPr>
        <w:widowControl/>
        <w:rPr>
          <w:color w:val="auto"/>
        </w:rPr>
      </w:pPr>
    </w:p>
    <w:p w14:paraId="0F66B53D" w14:textId="52987C9B" w:rsidR="00CF2A1F" w:rsidRDefault="009A536E" w:rsidP="007501AD">
      <w:pPr>
        <w:widowControl/>
        <w:numPr>
          <w:ilvl w:val="2"/>
          <w:numId w:val="2"/>
        </w:numPr>
        <w:ind w:left="0" w:firstLine="0"/>
        <w:rPr>
          <w:color w:val="auto"/>
        </w:rPr>
      </w:pPr>
      <w:r>
        <w:rPr>
          <w:color w:val="auto"/>
        </w:rPr>
        <w:t>Determine t</w:t>
      </w:r>
      <w:r w:rsidR="0086243E" w:rsidRPr="007501AD">
        <w:rPr>
          <w:color w:val="auto"/>
        </w:rPr>
        <w:t>he baseline</w:t>
      </w:r>
      <w:r w:rsidR="003470D5" w:rsidRPr="007501AD">
        <w:rPr>
          <w:color w:val="auto"/>
        </w:rPr>
        <w:t xml:space="preserve"> force level by taking the average of either the beginning </w:t>
      </w:r>
      <w:r w:rsidR="005D1119" w:rsidRPr="007501AD">
        <w:rPr>
          <w:color w:val="auto"/>
        </w:rPr>
        <w:t xml:space="preserve">or </w:t>
      </w:r>
      <w:r w:rsidR="003470D5" w:rsidRPr="007501AD">
        <w:rPr>
          <w:color w:val="auto"/>
        </w:rPr>
        <w:t>end of the force-extension trace, where no force peaks are present and where the cantilever is not pressing against the surface. The entire force-extension curve can then be shifted by this mean value.</w:t>
      </w:r>
    </w:p>
    <w:p w14:paraId="6BD2015A" w14:textId="77777777" w:rsidR="00C305D1" w:rsidRDefault="00C305D1" w:rsidP="00C305D1">
      <w:pPr>
        <w:pStyle w:val="ListParagraph"/>
        <w:rPr>
          <w:color w:val="auto"/>
        </w:rPr>
      </w:pPr>
    </w:p>
    <w:p w14:paraId="72439B55" w14:textId="3126EA0D" w:rsidR="00CF2A1F" w:rsidRDefault="00F6122F" w:rsidP="007501AD">
      <w:pPr>
        <w:widowControl/>
        <w:numPr>
          <w:ilvl w:val="2"/>
          <w:numId w:val="2"/>
        </w:numPr>
        <w:ind w:left="0" w:firstLine="0"/>
        <w:rPr>
          <w:color w:val="auto"/>
        </w:rPr>
      </w:pPr>
      <w:r w:rsidRPr="007501AD">
        <w:rPr>
          <w:color w:val="auto"/>
        </w:rPr>
        <w:t xml:space="preserve">Translate the data so that </w:t>
      </w:r>
      <w:r w:rsidR="003470D5" w:rsidRPr="007501AD">
        <w:rPr>
          <w:color w:val="auto"/>
        </w:rPr>
        <w:t xml:space="preserve">the extension </w:t>
      </w:r>
      <w:r w:rsidRPr="007501AD">
        <w:rPr>
          <w:color w:val="auto"/>
        </w:rPr>
        <w:t xml:space="preserve">is </w:t>
      </w:r>
      <w:r w:rsidR="003470D5" w:rsidRPr="007501AD">
        <w:rPr>
          <w:color w:val="auto"/>
        </w:rPr>
        <w:t xml:space="preserve">aligned along the zero y-axis. This is because the molecule should be set to zero extension at the beginning of a trace. </w:t>
      </w:r>
    </w:p>
    <w:p w14:paraId="4031E0A9" w14:textId="77777777" w:rsidR="009118C3" w:rsidRDefault="009118C3" w:rsidP="009118C3">
      <w:pPr>
        <w:pStyle w:val="ListParagraph"/>
        <w:rPr>
          <w:color w:val="auto"/>
        </w:rPr>
      </w:pPr>
    </w:p>
    <w:p w14:paraId="26AAF23C" w14:textId="57DE5618" w:rsidR="00CF2A1F" w:rsidRDefault="003470D5" w:rsidP="007501AD">
      <w:pPr>
        <w:widowControl/>
        <w:numPr>
          <w:ilvl w:val="1"/>
          <w:numId w:val="2"/>
        </w:numPr>
        <w:ind w:left="0" w:firstLine="0"/>
        <w:rPr>
          <w:color w:val="auto"/>
        </w:rPr>
      </w:pPr>
      <w:r w:rsidRPr="00D4646C">
        <w:rPr>
          <w:color w:val="auto"/>
        </w:rPr>
        <w:t>Identifying protein of interest</w:t>
      </w:r>
      <w:r w:rsidR="00D4646C">
        <w:rPr>
          <w:color w:val="auto"/>
        </w:rPr>
        <w:t>.</w:t>
      </w:r>
    </w:p>
    <w:p w14:paraId="0799C5B1" w14:textId="77777777" w:rsidR="00D4646C" w:rsidRPr="00D4646C" w:rsidRDefault="00D4646C" w:rsidP="00D4646C">
      <w:pPr>
        <w:widowControl/>
        <w:rPr>
          <w:color w:val="auto"/>
        </w:rPr>
      </w:pPr>
    </w:p>
    <w:p w14:paraId="76CBCED5" w14:textId="1C50A822" w:rsidR="0086243E" w:rsidRDefault="002564D8" w:rsidP="007501AD">
      <w:pPr>
        <w:widowControl/>
        <w:numPr>
          <w:ilvl w:val="2"/>
          <w:numId w:val="2"/>
        </w:numPr>
        <w:ind w:left="0" w:firstLine="0"/>
        <w:rPr>
          <w:color w:val="auto"/>
        </w:rPr>
      </w:pPr>
      <w:r w:rsidRPr="007501AD">
        <w:rPr>
          <w:color w:val="auto"/>
        </w:rPr>
        <w:t xml:space="preserve">Identify recordings with at least four I91 events </w:t>
      </w:r>
      <w:r w:rsidR="0086243E" w:rsidRPr="007501AD">
        <w:rPr>
          <w:color w:val="auto"/>
        </w:rPr>
        <w:t>that provide a single-molecule fingerprint. These recordings capture true “single-molecule measurements</w:t>
      </w:r>
      <w:r w:rsidR="00D4646C">
        <w:rPr>
          <w:color w:val="auto"/>
        </w:rPr>
        <w:t>”</w:t>
      </w:r>
      <w:r w:rsidR="0086243E" w:rsidRPr="007501AD">
        <w:rPr>
          <w:color w:val="auto"/>
        </w:rPr>
        <w:t>.</w:t>
      </w:r>
    </w:p>
    <w:p w14:paraId="5D4EEF66" w14:textId="77777777" w:rsidR="00D4646C" w:rsidRPr="007501AD" w:rsidRDefault="00D4646C" w:rsidP="00D000C8">
      <w:pPr>
        <w:widowControl/>
        <w:rPr>
          <w:color w:val="auto"/>
        </w:rPr>
      </w:pPr>
    </w:p>
    <w:p w14:paraId="49D895D3" w14:textId="2EFD0250" w:rsidR="00CF2A1F" w:rsidRDefault="002564D8" w:rsidP="007501AD">
      <w:pPr>
        <w:widowControl/>
        <w:numPr>
          <w:ilvl w:val="2"/>
          <w:numId w:val="2"/>
        </w:numPr>
        <w:ind w:left="0" w:firstLine="0"/>
        <w:rPr>
          <w:color w:val="auto"/>
        </w:rPr>
      </w:pPr>
      <w:r w:rsidRPr="007501AD">
        <w:rPr>
          <w:color w:val="auto"/>
        </w:rPr>
        <w:t xml:space="preserve">Save </w:t>
      </w:r>
      <w:r w:rsidR="003470D5" w:rsidRPr="007501AD">
        <w:rPr>
          <w:color w:val="auto"/>
        </w:rPr>
        <w:t xml:space="preserve">events that are denoted single-molecule events </w:t>
      </w:r>
      <w:r w:rsidR="0086243E" w:rsidRPr="007501AD">
        <w:rPr>
          <w:color w:val="auto"/>
        </w:rPr>
        <w:t>for further analysis</w:t>
      </w:r>
      <w:r w:rsidR="009F189C" w:rsidRPr="007501AD">
        <w:rPr>
          <w:color w:val="auto"/>
        </w:rPr>
        <w:t>.</w:t>
      </w:r>
    </w:p>
    <w:p w14:paraId="0D11A7DD" w14:textId="77777777" w:rsidR="00E24629" w:rsidRDefault="00E24629" w:rsidP="00E24629">
      <w:pPr>
        <w:pStyle w:val="ListParagraph"/>
        <w:rPr>
          <w:color w:val="auto"/>
        </w:rPr>
      </w:pPr>
    </w:p>
    <w:p w14:paraId="14F89DD7" w14:textId="4A45B477" w:rsidR="00CF2A1F" w:rsidRDefault="003470D5" w:rsidP="007501AD">
      <w:pPr>
        <w:widowControl/>
        <w:numPr>
          <w:ilvl w:val="1"/>
          <w:numId w:val="2"/>
        </w:numPr>
        <w:ind w:left="0" w:firstLine="0"/>
        <w:rPr>
          <w:color w:val="auto"/>
        </w:rPr>
      </w:pPr>
      <w:r w:rsidRPr="00E24629">
        <w:rPr>
          <w:color w:val="auto"/>
        </w:rPr>
        <w:t>Determin</w:t>
      </w:r>
      <w:r w:rsidR="00E24629">
        <w:rPr>
          <w:color w:val="auto"/>
        </w:rPr>
        <w:t>e</w:t>
      </w:r>
      <w:r w:rsidRPr="00E24629">
        <w:rPr>
          <w:color w:val="auto"/>
        </w:rPr>
        <w:t xml:space="preserve"> contour-length increment</w:t>
      </w:r>
      <w:r w:rsidR="00022FDA">
        <w:rPr>
          <w:color w:val="auto"/>
        </w:rPr>
        <w:t>.</w:t>
      </w:r>
    </w:p>
    <w:p w14:paraId="6F291EC1" w14:textId="77777777" w:rsidR="00022FDA" w:rsidRPr="00E24629" w:rsidRDefault="00022FDA" w:rsidP="00022FDA">
      <w:pPr>
        <w:widowControl/>
        <w:rPr>
          <w:color w:val="auto"/>
        </w:rPr>
      </w:pPr>
    </w:p>
    <w:p w14:paraId="044AC76F" w14:textId="77777777" w:rsidR="00022FDA" w:rsidRDefault="003470D5" w:rsidP="007501AD">
      <w:pPr>
        <w:widowControl/>
        <w:numPr>
          <w:ilvl w:val="2"/>
          <w:numId w:val="2"/>
        </w:numPr>
        <w:ind w:left="0" w:firstLine="0"/>
        <w:rPr>
          <w:color w:val="auto"/>
        </w:rPr>
      </w:pPr>
      <w:r w:rsidRPr="007501AD">
        <w:rPr>
          <w:color w:val="auto"/>
        </w:rPr>
        <w:t>For each recording, fit a worm-like chain model to unfolding event</w:t>
      </w:r>
      <w:r w:rsidR="00F229AD" w:rsidRPr="007501AD">
        <w:rPr>
          <w:color w:val="auto"/>
        </w:rPr>
        <w:t xml:space="preserve">, </w:t>
      </w:r>
      <m:oMath>
        <m:r>
          <w:rPr>
            <w:rFonts w:ascii="Cambria Math" w:hAnsi="Cambria Math"/>
            <w:color w:val="auto"/>
          </w:rPr>
          <m:t>F=</m:t>
        </m:r>
        <m:f>
          <m:fPr>
            <m:ctrlPr>
              <w:rPr>
                <w:rFonts w:ascii="Cambria Math" w:hAnsi="Cambria Math"/>
                <w:i/>
                <w:color w:val="auto"/>
              </w:rPr>
            </m:ctrlPr>
          </m:fPr>
          <m:num>
            <m:sSub>
              <m:sSubPr>
                <m:ctrlPr>
                  <w:rPr>
                    <w:rFonts w:ascii="Cambria Math" w:hAnsi="Cambria Math"/>
                    <w:i/>
                    <w:color w:val="auto"/>
                  </w:rPr>
                </m:ctrlPr>
              </m:sSubPr>
              <m:e>
                <m:r>
                  <w:rPr>
                    <w:rFonts w:ascii="Cambria Math" w:hAnsi="Cambria Math"/>
                    <w:color w:val="auto"/>
                  </w:rPr>
                  <m:t>k</m:t>
                </m:r>
              </m:e>
              <m:sub>
                <m:r>
                  <w:rPr>
                    <w:rFonts w:ascii="Cambria Math" w:hAnsi="Cambria Math"/>
                    <w:color w:val="auto"/>
                  </w:rPr>
                  <m:t>b</m:t>
                </m:r>
              </m:sub>
            </m:sSub>
            <m:r>
              <w:rPr>
                <w:rFonts w:ascii="Cambria Math" w:hAnsi="Cambria Math"/>
                <w:color w:val="auto"/>
              </w:rPr>
              <m:t>T</m:t>
            </m:r>
          </m:num>
          <m:den>
            <m:r>
              <w:rPr>
                <w:rFonts w:ascii="Cambria Math" w:hAnsi="Cambria Math"/>
                <w:color w:val="auto"/>
              </w:rPr>
              <m:t>p</m:t>
            </m:r>
          </m:den>
        </m:f>
        <m:d>
          <m:dPr>
            <m:ctrlPr>
              <w:rPr>
                <w:rFonts w:ascii="Cambria Math" w:hAnsi="Cambria Math"/>
                <w:i/>
                <w:color w:val="auto"/>
              </w:rPr>
            </m:ctrlPr>
          </m:dPr>
          <m:e>
            <m:f>
              <m:fPr>
                <m:ctrlPr>
                  <w:rPr>
                    <w:rFonts w:ascii="Cambria Math" w:hAnsi="Cambria Math"/>
                    <w:i/>
                    <w:color w:val="auto"/>
                  </w:rPr>
                </m:ctrlPr>
              </m:fPr>
              <m:num>
                <m:r>
                  <w:rPr>
                    <w:rFonts w:ascii="Cambria Math" w:hAnsi="Cambria Math"/>
                    <w:color w:val="auto"/>
                  </w:rPr>
                  <m:t>1</m:t>
                </m:r>
              </m:num>
              <m:den>
                <m:sSup>
                  <m:sSupPr>
                    <m:ctrlPr>
                      <w:rPr>
                        <w:rFonts w:ascii="Cambria Math" w:hAnsi="Cambria Math"/>
                        <w:i/>
                        <w:color w:val="auto"/>
                      </w:rPr>
                    </m:ctrlPr>
                  </m:sSupPr>
                  <m:e>
                    <m:r>
                      <w:rPr>
                        <w:rFonts w:ascii="Cambria Math" w:hAnsi="Cambria Math"/>
                        <w:color w:val="auto"/>
                      </w:rPr>
                      <m:t>4</m:t>
                    </m:r>
                    <m:d>
                      <m:dPr>
                        <m:ctrlPr>
                          <w:rPr>
                            <w:rFonts w:ascii="Cambria Math" w:hAnsi="Cambria Math"/>
                            <w:i/>
                            <w:color w:val="auto"/>
                          </w:rPr>
                        </m:ctrlPr>
                      </m:dPr>
                      <m:e>
                        <m:r>
                          <w:rPr>
                            <w:rFonts w:ascii="Cambria Math" w:hAnsi="Cambria Math"/>
                            <w:color w:val="auto"/>
                          </w:rPr>
                          <m:t>1-x/L</m:t>
                        </m:r>
                      </m:e>
                    </m:d>
                  </m:e>
                  <m:sup>
                    <m:r>
                      <w:rPr>
                        <w:rFonts w:ascii="Cambria Math" w:hAnsi="Cambria Math"/>
                        <w:color w:val="auto"/>
                      </w:rPr>
                      <m:t>2</m:t>
                    </m:r>
                  </m:sup>
                </m:sSup>
              </m:den>
            </m:f>
            <m:r>
              <w:rPr>
                <w:rFonts w:ascii="Cambria Math" w:hAnsi="Cambria Math"/>
                <w:color w:val="auto"/>
              </w:rPr>
              <m:t>-</m:t>
            </m:r>
            <m:f>
              <m:fPr>
                <m:ctrlPr>
                  <w:rPr>
                    <w:rFonts w:ascii="Cambria Math" w:hAnsi="Cambria Math"/>
                    <w:i/>
                    <w:color w:val="auto"/>
                  </w:rPr>
                </m:ctrlPr>
              </m:fPr>
              <m:num>
                <m:r>
                  <w:rPr>
                    <w:rFonts w:ascii="Cambria Math" w:hAnsi="Cambria Math"/>
                    <w:color w:val="auto"/>
                  </w:rPr>
                  <m:t>1</m:t>
                </m:r>
              </m:num>
              <m:den>
                <m:r>
                  <w:rPr>
                    <w:rFonts w:ascii="Cambria Math" w:hAnsi="Cambria Math"/>
                    <w:color w:val="auto"/>
                  </w:rPr>
                  <m:t>4</m:t>
                </m:r>
              </m:den>
            </m:f>
            <m:r>
              <w:rPr>
                <w:rFonts w:ascii="Cambria Math" w:hAnsi="Cambria Math"/>
                <w:color w:val="auto"/>
              </w:rPr>
              <m:t>+</m:t>
            </m:r>
            <m:f>
              <m:fPr>
                <m:ctrlPr>
                  <w:rPr>
                    <w:rFonts w:ascii="Cambria Math" w:hAnsi="Cambria Math"/>
                    <w:i/>
                    <w:color w:val="auto"/>
                  </w:rPr>
                </m:ctrlPr>
              </m:fPr>
              <m:num>
                <m:r>
                  <w:rPr>
                    <w:rFonts w:ascii="Cambria Math" w:hAnsi="Cambria Math"/>
                    <w:color w:val="auto"/>
                  </w:rPr>
                  <m:t>x</m:t>
                </m:r>
              </m:num>
              <m:den>
                <m:r>
                  <w:rPr>
                    <w:rFonts w:ascii="Cambria Math" w:hAnsi="Cambria Math"/>
                    <w:color w:val="auto"/>
                  </w:rPr>
                  <m:t>L</m:t>
                </m:r>
              </m:den>
            </m:f>
          </m:e>
        </m:d>
      </m:oMath>
      <w:r w:rsidR="00F229AD" w:rsidRPr="007501AD">
        <w:rPr>
          <w:color w:val="auto"/>
        </w:rPr>
        <w:t xml:space="preserve"> where </w:t>
      </w:r>
      <m:oMath>
        <m:sSub>
          <m:sSubPr>
            <m:ctrlPr>
              <w:rPr>
                <w:rFonts w:ascii="Cambria Math" w:hAnsi="Cambria Math"/>
                <w:i/>
                <w:color w:val="auto"/>
              </w:rPr>
            </m:ctrlPr>
          </m:sSubPr>
          <m:e>
            <m:r>
              <w:rPr>
                <w:rFonts w:ascii="Cambria Math" w:hAnsi="Cambria Math"/>
                <w:color w:val="auto"/>
              </w:rPr>
              <m:t>k</m:t>
            </m:r>
          </m:e>
          <m:sub>
            <m:r>
              <w:rPr>
                <w:rFonts w:ascii="Cambria Math" w:hAnsi="Cambria Math"/>
                <w:color w:val="auto"/>
              </w:rPr>
              <m:t>b</m:t>
            </m:r>
          </m:sub>
        </m:sSub>
        <m:r>
          <w:rPr>
            <w:rFonts w:ascii="Cambria Math" w:hAnsi="Cambria Math"/>
            <w:color w:val="auto"/>
          </w:rPr>
          <m:t>T=4.1 pN nm</m:t>
        </m:r>
      </m:oMath>
      <w:r w:rsidR="00F229AD" w:rsidRPr="007501AD">
        <w:rPr>
          <w:color w:val="auto"/>
        </w:rPr>
        <w:t xml:space="preserve"> at room temperature, </w:t>
      </w:r>
      <w:r w:rsidR="00F229AD" w:rsidRPr="007501AD">
        <w:rPr>
          <w:i/>
          <w:color w:val="auto"/>
        </w:rPr>
        <w:t>p</w:t>
      </w:r>
      <w:r w:rsidR="00F229AD" w:rsidRPr="007501AD">
        <w:rPr>
          <w:color w:val="auto"/>
        </w:rPr>
        <w:t xml:space="preserve"> is the persistence length (typically 0.</w:t>
      </w:r>
      <w:r w:rsidR="00342EDD" w:rsidRPr="007501AD">
        <w:rPr>
          <w:color w:val="auto"/>
        </w:rPr>
        <w:t>4</w:t>
      </w:r>
      <w:r w:rsidR="007435AE" w:rsidRPr="007501AD">
        <w:rPr>
          <w:color w:val="auto"/>
        </w:rPr>
        <w:t xml:space="preserve"> </w:t>
      </w:r>
      <w:r w:rsidR="00342EDD" w:rsidRPr="007501AD">
        <w:rPr>
          <w:color w:val="auto"/>
        </w:rPr>
        <w:t xml:space="preserve">to 1 </w:t>
      </w:r>
      <w:r w:rsidR="00F229AD" w:rsidRPr="007501AD">
        <w:rPr>
          <w:color w:val="auto"/>
        </w:rPr>
        <w:t xml:space="preserve">nm), </w:t>
      </w:r>
      <w:r w:rsidR="00F229AD" w:rsidRPr="007501AD">
        <w:rPr>
          <w:i/>
          <w:color w:val="auto"/>
        </w:rPr>
        <w:t xml:space="preserve">x </w:t>
      </w:r>
      <w:r w:rsidR="00F229AD" w:rsidRPr="007501AD">
        <w:rPr>
          <w:color w:val="auto"/>
        </w:rPr>
        <w:t xml:space="preserve">is the extension in nanometers, and </w:t>
      </w:r>
      <w:r w:rsidR="00F229AD" w:rsidRPr="007501AD">
        <w:rPr>
          <w:i/>
          <w:color w:val="auto"/>
        </w:rPr>
        <w:t>L</w:t>
      </w:r>
      <w:r w:rsidR="00F229AD" w:rsidRPr="007501AD">
        <w:rPr>
          <w:color w:val="auto"/>
        </w:rPr>
        <w:t xml:space="preserve"> is the contour length in nanometers</w:t>
      </w:r>
      <w:r w:rsidRPr="007501AD">
        <w:rPr>
          <w:color w:val="auto"/>
        </w:rPr>
        <w:t>.</w:t>
      </w:r>
      <w:r w:rsidR="00DF1A98" w:rsidRPr="007501AD">
        <w:rPr>
          <w:color w:val="auto"/>
        </w:rPr>
        <w:t xml:space="preserve"> </w:t>
      </w:r>
    </w:p>
    <w:p w14:paraId="23CCDC95" w14:textId="77777777" w:rsidR="00022FDA" w:rsidRDefault="00022FDA" w:rsidP="00022FDA">
      <w:pPr>
        <w:widowControl/>
        <w:rPr>
          <w:color w:val="auto"/>
        </w:rPr>
      </w:pPr>
    </w:p>
    <w:p w14:paraId="20CC00F2" w14:textId="3F812273" w:rsidR="00CF2A1F" w:rsidRDefault="00F229AD" w:rsidP="00022FDA">
      <w:pPr>
        <w:widowControl/>
        <w:rPr>
          <w:color w:val="auto"/>
        </w:rPr>
      </w:pPr>
      <w:r w:rsidRPr="00022FDA">
        <w:rPr>
          <w:b/>
          <w:color w:val="auto"/>
        </w:rPr>
        <w:t>Note:</w:t>
      </w:r>
      <w:r w:rsidRPr="007501AD">
        <w:rPr>
          <w:color w:val="auto"/>
        </w:rPr>
        <w:t xml:space="preserve"> </w:t>
      </w:r>
      <w:r w:rsidR="00022FDA">
        <w:rPr>
          <w:color w:val="auto"/>
        </w:rPr>
        <w:t>F</w:t>
      </w:r>
      <w:r w:rsidRPr="007501AD">
        <w:rPr>
          <w:color w:val="auto"/>
        </w:rPr>
        <w:t xml:space="preserve">orm of the worm-like chain is an interpolated solution to the exact, a more exact numerical solution is found in </w:t>
      </w:r>
      <w:proofErr w:type="spellStart"/>
      <w:r w:rsidRPr="007501AD">
        <w:rPr>
          <w:color w:val="auto"/>
        </w:rPr>
        <w:t>Bouchiat</w:t>
      </w:r>
      <w:proofErr w:type="spellEnd"/>
      <w:r w:rsidR="007435AE" w:rsidRPr="007501AD">
        <w:rPr>
          <w:i/>
          <w:color w:val="auto"/>
        </w:rPr>
        <w:t xml:space="preserve"> et al.</w:t>
      </w:r>
      <w:hyperlink w:anchor="_ENREF_15" w:tooltip="Bouchiat, 1999 #2514" w:history="1">
        <w:r w:rsidR="001B071B" w:rsidRPr="007501AD">
          <w:rPr>
            <w:color w:val="auto"/>
          </w:rPr>
          <w:fldChar w:fldCharType="begin"/>
        </w:r>
        <w:r w:rsidR="001B071B" w:rsidRPr="007501AD">
          <w:rPr>
            <w:color w:val="auto"/>
          </w:rPr>
          <w:instrText xml:space="preserve"> ADDIN EN.CITE &lt;EndNote&gt;&lt;Cite&gt;&lt;Author&gt;Bouchiat&lt;/Author&gt;&lt;Year&gt;1999&lt;/Year&gt;&lt;RecNum&gt;2514&lt;/RecNum&gt;&lt;DisplayText&gt;&lt;style face="superscript"&gt;15&lt;/style&gt;&lt;/DisplayText&gt;&lt;record&gt;&lt;rec-number&gt;2514&lt;/rec-number&gt;&lt;foreign-keys&gt;&lt;key app="EN" db-id="e9w5x02tz2xfpnerwtopsx2rz2szaw2sx9fa" timestamp="0"&gt;2514&lt;/key&gt;&lt;/foreign-keys&gt;&lt;ref-type name="Journal Article"&gt;17&lt;/ref-type&gt;&lt;contributors&gt;&lt;authors&gt;&lt;author&gt;Bouchiat, C&lt;/author&gt;&lt;author&gt;Wang, MD&lt;/author&gt;&lt;author&gt;Allemand, J-F&lt;/author&gt;&lt;author&gt;Strick, T&lt;/author&gt;&lt;author&gt;Block, SM&lt;/author&gt;&lt;author&gt;Croquette, V&lt;/author&gt;&lt;/authors&gt;&lt;/contributors&gt;&lt;titles&gt;&lt;title&gt;Estimating the persistence length of a worm-like chain molecule from force-extension measurements&lt;/title&gt;&lt;secondary-title&gt;Biophysical journal&lt;/secondary-title&gt;&lt;/titles&gt;&lt;periodical&gt;&lt;full-title&gt;Biophysical journal&lt;/full-title&gt;&lt;/periodical&gt;&lt;pages&gt;409-413&lt;/pages&gt;&lt;volume&gt;76&lt;/volume&gt;&lt;number&gt;1&lt;/number&gt;&lt;dates&gt;&lt;year&gt;1999&lt;/year&gt;&lt;/dates&gt;&lt;isbn&gt;0006-3495&lt;/isbn&gt;&lt;urls&gt;&lt;/urls&gt;&lt;/record&gt;&lt;/Cite&gt;&lt;/EndNote&gt;</w:instrText>
        </w:r>
        <w:r w:rsidR="001B071B" w:rsidRPr="007501AD">
          <w:rPr>
            <w:color w:val="auto"/>
          </w:rPr>
          <w:fldChar w:fldCharType="separate"/>
        </w:r>
        <w:r w:rsidR="001B071B" w:rsidRPr="007501AD">
          <w:rPr>
            <w:color w:val="auto"/>
            <w:vertAlign w:val="superscript"/>
          </w:rPr>
          <w:t>15</w:t>
        </w:r>
        <w:r w:rsidR="001B071B" w:rsidRPr="007501AD">
          <w:rPr>
            <w:color w:val="auto"/>
          </w:rPr>
          <w:fldChar w:fldCharType="end"/>
        </w:r>
      </w:hyperlink>
      <w:r w:rsidR="00B96C58">
        <w:rPr>
          <w:color w:val="auto"/>
        </w:rPr>
        <w:t>.</w:t>
      </w:r>
      <w:r w:rsidR="003A78F0" w:rsidRPr="007501AD">
        <w:rPr>
          <w:color w:val="auto"/>
        </w:rPr>
        <w:t xml:space="preserve"> Alternate fitting models can be found in </w:t>
      </w:r>
      <w:proofErr w:type="spellStart"/>
      <w:r w:rsidR="003A78F0" w:rsidRPr="007501AD">
        <w:rPr>
          <w:color w:val="auto"/>
        </w:rPr>
        <w:t>Su</w:t>
      </w:r>
      <w:proofErr w:type="spellEnd"/>
      <w:r w:rsidR="007435AE" w:rsidRPr="007501AD">
        <w:rPr>
          <w:i/>
          <w:color w:val="auto"/>
        </w:rPr>
        <w:t xml:space="preserve"> et al.</w:t>
      </w:r>
      <w:hyperlink w:anchor="_ENREF_16" w:tooltip="Su, 2009 #2525" w:history="1">
        <w:r w:rsidR="001B071B" w:rsidRPr="00B96C58">
          <w:rPr>
            <w:color w:val="auto"/>
          </w:rPr>
          <w:fldChar w:fldCharType="begin"/>
        </w:r>
        <w:r w:rsidR="001B071B" w:rsidRPr="00B96C58">
          <w:rPr>
            <w:color w:val="auto"/>
          </w:rPr>
          <w:instrText xml:space="preserve"> ADDIN EN.CITE &lt;EndNote&gt;&lt;Cite&gt;&lt;Author&gt;Su&lt;/Author&gt;&lt;Year&gt;2009&lt;/Year&gt;&lt;RecNum&gt;2525&lt;/RecNum&gt;&lt;DisplayText&gt;&lt;style face="superscript"&gt;16&lt;/style&gt;&lt;/DisplayText&gt;&lt;record&gt;&lt;rec-number&gt;2525&lt;/rec-number&gt;&lt;foreign-keys&gt;&lt;key app="EN" db-id="e9w5x02tz2xfpnerwtopsx2rz2szaw2sx9fa" timestamp="1520658881"&gt;2525&lt;/key&gt;&lt;/foreign-keys&gt;&lt;ref-type name="Journal Article"&gt;17&lt;/ref-type&gt;&lt;contributors&gt;&lt;authors&gt;&lt;author&gt;Su, Tianxiang&lt;/author&gt;&lt;author&gt;Purohit, Prashant K&lt;/author&gt;&lt;/authors&gt;&lt;/contributors&gt;&lt;titles&gt;&lt;title&gt;Mechanics of forced unfolding of proteins&lt;/title&gt;&lt;secondary-title&gt;Acta biomaterialia&lt;/secondary-title&gt;&lt;/titles&gt;&lt;periodical&gt;&lt;full-title&gt;Acta biomaterialia&lt;/full-title&gt;&lt;/periodical&gt;&lt;pages&gt;1855-1863&lt;/pages&gt;&lt;volume&gt;5&lt;/volume&gt;&lt;number&gt;6&lt;/number&gt;&lt;dates&gt;&lt;year&gt;2009&lt;/year&gt;&lt;/dates&gt;&lt;isbn&gt;1742-7061&lt;/isbn&gt;&lt;urls&gt;&lt;/urls&gt;&lt;/record&gt;&lt;/Cite&gt;&lt;/EndNote&gt;</w:instrText>
        </w:r>
        <w:r w:rsidR="001B071B" w:rsidRPr="00B96C58">
          <w:rPr>
            <w:color w:val="auto"/>
          </w:rPr>
          <w:fldChar w:fldCharType="separate"/>
        </w:r>
        <w:r w:rsidR="001B071B" w:rsidRPr="00B96C58">
          <w:rPr>
            <w:color w:val="auto"/>
            <w:vertAlign w:val="superscript"/>
          </w:rPr>
          <w:t>16</w:t>
        </w:r>
        <w:r w:rsidR="001B071B" w:rsidRPr="00B96C58">
          <w:rPr>
            <w:color w:val="auto"/>
          </w:rPr>
          <w:fldChar w:fldCharType="end"/>
        </w:r>
      </w:hyperlink>
      <w:r w:rsidR="00B96C58">
        <w:rPr>
          <w:color w:val="auto"/>
        </w:rPr>
        <w:t>.</w:t>
      </w:r>
    </w:p>
    <w:p w14:paraId="58137981" w14:textId="77777777" w:rsidR="00B96C58" w:rsidRPr="007501AD" w:rsidRDefault="00B96C58" w:rsidP="00022FDA">
      <w:pPr>
        <w:widowControl/>
        <w:rPr>
          <w:color w:val="auto"/>
        </w:rPr>
      </w:pPr>
    </w:p>
    <w:p w14:paraId="4D4D1476" w14:textId="18D73501" w:rsidR="00CF2A1F" w:rsidRDefault="002564D8" w:rsidP="007501AD">
      <w:pPr>
        <w:widowControl/>
        <w:numPr>
          <w:ilvl w:val="2"/>
          <w:numId w:val="2"/>
        </w:numPr>
        <w:ind w:left="0" w:firstLine="0"/>
        <w:rPr>
          <w:color w:val="auto"/>
        </w:rPr>
      </w:pPr>
      <w:r w:rsidRPr="007501AD">
        <w:rPr>
          <w:color w:val="auto"/>
        </w:rPr>
        <w:t xml:space="preserve">Calculate the </w:t>
      </w:r>
      <w:r w:rsidR="003470D5" w:rsidRPr="007501AD">
        <w:rPr>
          <w:color w:val="auto"/>
        </w:rPr>
        <w:t>difference between</w:t>
      </w:r>
      <w:r w:rsidR="00342EDD" w:rsidRPr="007501AD">
        <w:rPr>
          <w:color w:val="auto"/>
        </w:rPr>
        <w:t xml:space="preserve"> the values for L determined for two consecutive unfolding events, and this difference is coined the “contour-length increment”</w:t>
      </w:r>
      <w:r w:rsidR="00B96C58">
        <w:rPr>
          <w:color w:val="auto"/>
        </w:rPr>
        <w:t>.</w:t>
      </w:r>
    </w:p>
    <w:p w14:paraId="13192BC7" w14:textId="77777777" w:rsidR="00CC6B8C" w:rsidRPr="007501AD" w:rsidRDefault="00CC6B8C" w:rsidP="00CC6B8C">
      <w:pPr>
        <w:widowControl/>
        <w:rPr>
          <w:color w:val="auto"/>
        </w:rPr>
      </w:pPr>
    </w:p>
    <w:p w14:paraId="2116D6D3" w14:textId="07F4A57E" w:rsidR="00CF2A1F" w:rsidRDefault="003470D5" w:rsidP="007501AD">
      <w:pPr>
        <w:widowControl/>
        <w:numPr>
          <w:ilvl w:val="1"/>
          <w:numId w:val="2"/>
        </w:numPr>
        <w:ind w:left="0" w:firstLine="0"/>
        <w:rPr>
          <w:color w:val="auto"/>
        </w:rPr>
      </w:pPr>
      <w:r w:rsidRPr="00807EDE">
        <w:rPr>
          <w:color w:val="auto"/>
        </w:rPr>
        <w:t>Determin</w:t>
      </w:r>
      <w:r w:rsidR="00797944" w:rsidRPr="00807EDE">
        <w:rPr>
          <w:color w:val="auto"/>
        </w:rPr>
        <w:t>e</w:t>
      </w:r>
      <w:r w:rsidRPr="00807EDE">
        <w:rPr>
          <w:color w:val="auto"/>
        </w:rPr>
        <w:t xml:space="preserve"> rupture force</w:t>
      </w:r>
      <w:r w:rsidR="00C61ADF" w:rsidRPr="00807EDE">
        <w:rPr>
          <w:color w:val="auto"/>
        </w:rPr>
        <w:t>.</w:t>
      </w:r>
    </w:p>
    <w:p w14:paraId="4F7D972F" w14:textId="77777777" w:rsidR="00DE16E1" w:rsidRPr="00807EDE" w:rsidRDefault="00DE16E1" w:rsidP="00DE16E1">
      <w:pPr>
        <w:widowControl/>
        <w:rPr>
          <w:color w:val="auto"/>
        </w:rPr>
      </w:pPr>
    </w:p>
    <w:p w14:paraId="3DF9EE82" w14:textId="113F53F6" w:rsidR="00CF2A1F" w:rsidRDefault="002564D8" w:rsidP="007501AD">
      <w:pPr>
        <w:widowControl/>
        <w:numPr>
          <w:ilvl w:val="2"/>
          <w:numId w:val="2"/>
        </w:numPr>
        <w:ind w:left="0" w:firstLine="0"/>
        <w:rPr>
          <w:color w:val="auto"/>
        </w:rPr>
      </w:pPr>
      <w:r w:rsidRPr="007501AD">
        <w:rPr>
          <w:color w:val="auto"/>
        </w:rPr>
        <w:t xml:space="preserve">Calculate the </w:t>
      </w:r>
      <w:r w:rsidR="003470D5" w:rsidRPr="007501AD">
        <w:rPr>
          <w:color w:val="auto"/>
        </w:rPr>
        <w:t xml:space="preserve">rupture force for a given unfolding event </w:t>
      </w:r>
      <w:r w:rsidR="00342EDD" w:rsidRPr="007501AD">
        <w:rPr>
          <w:color w:val="auto"/>
        </w:rPr>
        <w:t>by taking the highest point before the biggest drop in the unfolding curve.</w:t>
      </w:r>
    </w:p>
    <w:p w14:paraId="4584AD81" w14:textId="77777777" w:rsidR="005D687B" w:rsidRPr="007501AD" w:rsidRDefault="005D687B" w:rsidP="005D687B">
      <w:pPr>
        <w:widowControl/>
        <w:rPr>
          <w:color w:val="auto"/>
        </w:rPr>
      </w:pPr>
    </w:p>
    <w:p w14:paraId="03BFACF2" w14:textId="77777777" w:rsidR="00CF2A1F" w:rsidRPr="007501AD" w:rsidRDefault="003470D5" w:rsidP="007501AD">
      <w:pPr>
        <w:widowControl/>
        <w:rPr>
          <w:color w:val="auto"/>
        </w:rPr>
      </w:pPr>
      <w:r w:rsidRPr="007501AD">
        <w:rPr>
          <w:b/>
          <w:color w:val="auto"/>
        </w:rPr>
        <w:t xml:space="preserve">REPRESENTATIVE RESULTS: </w:t>
      </w:r>
    </w:p>
    <w:p w14:paraId="19FAA469" w14:textId="1BCCB441" w:rsidR="003E67E7" w:rsidRPr="005442FC" w:rsidRDefault="005442FC" w:rsidP="007501AD">
      <w:pPr>
        <w:widowControl/>
        <w:rPr>
          <w:color w:val="auto"/>
        </w:rPr>
      </w:pPr>
      <w:r w:rsidRPr="007501AD">
        <w:rPr>
          <w:color w:val="auto"/>
        </w:rPr>
        <w:t xml:space="preserve">Representative results from this protocol are shown in </w:t>
      </w:r>
      <w:r w:rsidRPr="007501AD">
        <w:rPr>
          <w:b/>
          <w:color w:val="auto"/>
        </w:rPr>
        <w:t>Figure 2</w:t>
      </w:r>
      <w:r w:rsidRPr="007501AD">
        <w:rPr>
          <w:color w:val="auto"/>
        </w:rPr>
        <w:t>. Both panels show representative force-extension curves from proteins. The top shows results from a I91 polyprotein, while the bottom shows the I91 protein flanking a protein-of-interest, the NI</w:t>
      </w:r>
      <w:r w:rsidRPr="007501AD">
        <w:rPr>
          <w:color w:val="auto"/>
          <w:vertAlign w:val="subscript"/>
        </w:rPr>
        <w:t>10</w:t>
      </w:r>
      <w:r w:rsidRPr="007501AD">
        <w:rPr>
          <w:color w:val="auto"/>
        </w:rPr>
        <w:t xml:space="preserve">C molecule. These recordings show the characteristic force of I91 (200 </w:t>
      </w:r>
      <w:proofErr w:type="spellStart"/>
      <w:r w:rsidRPr="007501AD">
        <w:rPr>
          <w:color w:val="auto"/>
        </w:rPr>
        <w:t>pN</w:t>
      </w:r>
      <w:proofErr w:type="spellEnd"/>
      <w:r w:rsidRPr="007501AD">
        <w:rPr>
          <w:color w:val="auto"/>
        </w:rPr>
        <w:t>) and contour length increment (28 nm) which indicates that the alignment and calibration of the AFM was successful. These force-extension curves can then be analyzed by worm-like chains (dashed line) which help to determine the force-independent length of the molecule and determine the number of unfolded residues. Once analyzed, the contour-length increments (difference between subsequent contour-lengths) and the unfolding force can be used to determine the protein stability, unfolding rate, and unfolding pathway</w:t>
      </w:r>
      <w:hyperlink w:anchor="_ENREF_20" w:tooltip="Dudko, 2008 #540" w:history="1">
        <w:r w:rsidRPr="007501AD">
          <w:rPr>
            <w:color w:val="auto"/>
          </w:rPr>
          <w:fldChar w:fldCharType="begin"/>
        </w:r>
        <w:r w:rsidRPr="007501AD">
          <w:rPr>
            <w:color w:val="auto"/>
          </w:rPr>
          <w:instrText xml:space="preserve"> ADDIN EN.CITE &lt;EndNote&gt;&lt;Cite&gt;&lt;Author&gt;Dudko&lt;/Author&gt;&lt;Year&gt;2008&lt;/Year&gt;&lt;RecNum&gt;540&lt;/RecNum&gt;&lt;DisplayText&gt;&lt;style face="superscript"&gt;20&lt;/style&gt;&lt;/DisplayText&gt;&lt;record&gt;&lt;rec-number&gt;540&lt;/rec-number&gt;&lt;foreign-keys&gt;&lt;key app="EN" db-id="e9w5x02tz2xfpnerwtopsx2rz2szaw2sx9fa" timestamp="0"&gt;540&lt;/key&gt;&lt;/foreign-keys&gt;&lt;ref-type name="Journal Article"&gt;17&lt;/ref-type&gt;&lt;contributors&gt;&lt;authors&gt;&lt;author&gt;Dudko, O. K.&lt;/author&gt;&lt;author&gt;Hummer, G.&lt;/author&gt;&lt;author&gt;Szabo, A.&lt;/author&gt;&lt;/authors&gt;&lt;/contributors&gt;&lt;titles&gt;&lt;title&gt;Theory, analysis, and interpretation of single-molecule force spectroscopy experiments&lt;/title&gt;&lt;secondary-title&gt;Proceedings of the National Academy of Sciences of the United States of America&lt;/secondary-title&gt;&lt;/titles&gt;&lt;pages&gt;15755-15760&lt;/pages&gt;&lt;volume&gt;105&lt;/volume&gt;&lt;number&gt;41&lt;/number&gt;&lt;dates&gt;&lt;year&gt;2008&lt;/year&gt;&lt;pub-dates&gt;&lt;date&gt;Oct&lt;/date&gt;&lt;/pub-dates&gt;&lt;/dates&gt;&lt;isbn&gt;0027-8424&lt;/isbn&gt;&lt;accession-num&gt;ISI:000260240900023&lt;/accession-num&gt;&lt;urls&gt;&lt;related-urls&gt;&lt;url&gt;&amp;lt;Go to ISI&amp;gt;://000260240900023&lt;/url&gt;&lt;/related-urls&gt;&lt;/urls&gt;&lt;electronic-resource-num&gt;10.1073/pnas.0806085105&lt;/electronic-resource-num&gt;&lt;/record&gt;&lt;/Cite&gt;&lt;/EndNote&gt;</w:instrText>
        </w:r>
        <w:r w:rsidRPr="007501AD">
          <w:rPr>
            <w:color w:val="auto"/>
          </w:rPr>
          <w:fldChar w:fldCharType="separate"/>
        </w:r>
        <w:r w:rsidRPr="007501AD">
          <w:rPr>
            <w:color w:val="auto"/>
            <w:vertAlign w:val="superscript"/>
          </w:rPr>
          <w:t>20</w:t>
        </w:r>
        <w:r w:rsidRPr="007501AD">
          <w:rPr>
            <w:color w:val="auto"/>
          </w:rPr>
          <w:fldChar w:fldCharType="end"/>
        </w:r>
      </w:hyperlink>
      <w:r>
        <w:rPr>
          <w:color w:val="auto"/>
        </w:rPr>
        <w:t>.</w:t>
      </w:r>
    </w:p>
    <w:p w14:paraId="72FF8B97" w14:textId="77777777" w:rsidR="003E67E7" w:rsidRDefault="003E67E7" w:rsidP="007501AD">
      <w:pPr>
        <w:widowControl/>
        <w:rPr>
          <w:b/>
          <w:color w:val="auto"/>
        </w:rPr>
      </w:pPr>
    </w:p>
    <w:p w14:paraId="69046909" w14:textId="62F359D4" w:rsidR="00CF2A1F" w:rsidRPr="007501AD" w:rsidRDefault="003E67E7" w:rsidP="007501AD">
      <w:pPr>
        <w:widowControl/>
        <w:rPr>
          <w:i/>
          <w:color w:val="auto"/>
        </w:rPr>
      </w:pPr>
      <w:r w:rsidRPr="007501AD">
        <w:rPr>
          <w:b/>
          <w:color w:val="auto"/>
        </w:rPr>
        <w:t>FIGURE LEGENDS:</w:t>
      </w:r>
      <w:r w:rsidRPr="007501AD">
        <w:rPr>
          <w:i/>
          <w:color w:val="auto"/>
        </w:rPr>
        <w:t xml:space="preserve"> </w:t>
      </w:r>
    </w:p>
    <w:p w14:paraId="5A6BAAC0" w14:textId="037EA496" w:rsidR="00417875" w:rsidRPr="007501AD" w:rsidRDefault="007435AE" w:rsidP="007501AD">
      <w:pPr>
        <w:widowControl/>
        <w:rPr>
          <w:color w:val="auto"/>
        </w:rPr>
      </w:pPr>
      <w:r w:rsidRPr="007501AD">
        <w:rPr>
          <w:b/>
          <w:color w:val="auto"/>
        </w:rPr>
        <w:t>Figure 1</w:t>
      </w:r>
      <w:r w:rsidR="00417875" w:rsidRPr="007501AD">
        <w:rPr>
          <w:b/>
          <w:color w:val="auto"/>
        </w:rPr>
        <w:t xml:space="preserve">: Plasmid map of polyprotein. </w:t>
      </w:r>
      <w:r w:rsidR="00417875" w:rsidRPr="007501AD">
        <w:rPr>
          <w:color w:val="auto"/>
        </w:rPr>
        <w:t xml:space="preserve">This polyprotein plasmid map sequence and physical DNA is available through the </w:t>
      </w:r>
      <w:proofErr w:type="spellStart"/>
      <w:r w:rsidR="00417875" w:rsidRPr="007501AD">
        <w:rPr>
          <w:color w:val="auto"/>
        </w:rPr>
        <w:t>Addgene</w:t>
      </w:r>
      <w:proofErr w:type="spellEnd"/>
      <w:r w:rsidR="00417875" w:rsidRPr="007501AD">
        <w:rPr>
          <w:color w:val="auto"/>
        </w:rPr>
        <w:t xml:space="preserve"> repository (</w:t>
      </w:r>
      <w:hyperlink r:id="rId13" w:history="1">
        <w:r w:rsidR="00417875" w:rsidRPr="007501AD">
          <w:rPr>
            <w:rStyle w:val="Hyperlink"/>
            <w:color w:val="auto"/>
            <w:u w:val="none"/>
          </w:rPr>
          <w:t>www.addgene.org/74888</w:t>
        </w:r>
      </w:hyperlink>
      <w:r w:rsidR="00417875" w:rsidRPr="007501AD">
        <w:rPr>
          <w:color w:val="auto"/>
        </w:rPr>
        <w:t>).</w:t>
      </w:r>
      <w:r w:rsidRPr="007501AD">
        <w:rPr>
          <w:color w:val="auto"/>
        </w:rPr>
        <w:t xml:space="preserve"> </w:t>
      </w:r>
      <w:r w:rsidR="00417875" w:rsidRPr="007501AD">
        <w:rPr>
          <w:color w:val="auto"/>
        </w:rPr>
        <w:t>It shows the prototypical polyprotein design for AFM, where a polyprotein is composed of 8 identical repeats of I91 protein (gray boxes) which flank a protein of interest (red). Each module contains a unique restriction site which allows customization.</w:t>
      </w:r>
    </w:p>
    <w:p w14:paraId="5C28EBFB" w14:textId="78B3639F" w:rsidR="001B071B" w:rsidRPr="007501AD" w:rsidRDefault="001B071B" w:rsidP="007501AD">
      <w:pPr>
        <w:widowControl/>
        <w:rPr>
          <w:color w:val="auto"/>
        </w:rPr>
      </w:pPr>
    </w:p>
    <w:p w14:paraId="1C1F69CC" w14:textId="4640C480" w:rsidR="00CF2A1F" w:rsidRPr="007501AD" w:rsidRDefault="007435AE" w:rsidP="007501AD">
      <w:pPr>
        <w:widowControl/>
        <w:rPr>
          <w:color w:val="auto"/>
        </w:rPr>
      </w:pPr>
      <w:r w:rsidRPr="007501AD">
        <w:rPr>
          <w:b/>
          <w:color w:val="auto"/>
        </w:rPr>
        <w:t>Figure 2</w:t>
      </w:r>
      <w:r w:rsidR="003470D5" w:rsidRPr="007501AD">
        <w:rPr>
          <w:b/>
          <w:color w:val="auto"/>
        </w:rPr>
        <w:t xml:space="preserve">: </w:t>
      </w:r>
      <w:r w:rsidR="00DA1219" w:rsidRPr="007501AD">
        <w:rPr>
          <w:b/>
          <w:color w:val="auto"/>
        </w:rPr>
        <w:t>Representative SMFS results</w:t>
      </w:r>
      <w:r w:rsidR="003470D5" w:rsidRPr="007501AD">
        <w:rPr>
          <w:b/>
          <w:color w:val="auto"/>
        </w:rPr>
        <w:t>.</w:t>
      </w:r>
      <w:r w:rsidR="003470D5" w:rsidRPr="007501AD">
        <w:rPr>
          <w:color w:val="auto"/>
        </w:rPr>
        <w:t xml:space="preserve"> </w:t>
      </w:r>
      <w:r w:rsidR="00DA1219" w:rsidRPr="00F86CDA">
        <w:rPr>
          <w:b/>
          <w:color w:val="auto"/>
        </w:rPr>
        <w:t>A</w:t>
      </w:r>
      <w:r w:rsidR="00F97A19" w:rsidRPr="00F86CDA">
        <w:rPr>
          <w:b/>
          <w:color w:val="auto"/>
        </w:rPr>
        <w:t>.</w:t>
      </w:r>
      <w:r w:rsidR="00DA1219" w:rsidRPr="007501AD">
        <w:rPr>
          <w:color w:val="auto"/>
        </w:rPr>
        <w:t xml:space="preserve"> Representative force-extension curve for poly I91 protein. Mean contour length increment between peaks is ~28</w:t>
      </w:r>
      <w:r w:rsidR="00F86CDA">
        <w:rPr>
          <w:color w:val="auto"/>
        </w:rPr>
        <w:t xml:space="preserve"> </w:t>
      </w:r>
      <w:r w:rsidR="00DA1219" w:rsidRPr="007501AD">
        <w:rPr>
          <w:color w:val="auto"/>
        </w:rPr>
        <w:t>nm</w:t>
      </w:r>
      <w:r w:rsidR="000F38CC" w:rsidRPr="007501AD">
        <w:rPr>
          <w:color w:val="auto"/>
        </w:rPr>
        <w:t>, and unfolding forces are between 100-200</w:t>
      </w:r>
      <w:r w:rsidR="00F86CDA">
        <w:rPr>
          <w:color w:val="auto"/>
        </w:rPr>
        <w:t xml:space="preserve"> </w:t>
      </w:r>
      <w:proofErr w:type="spellStart"/>
      <w:r w:rsidR="000F38CC" w:rsidRPr="007501AD">
        <w:rPr>
          <w:color w:val="auto"/>
        </w:rPr>
        <w:t>pN</w:t>
      </w:r>
      <w:proofErr w:type="spellEnd"/>
      <w:r w:rsidR="00DA1219" w:rsidRPr="007501AD">
        <w:rPr>
          <w:color w:val="auto"/>
        </w:rPr>
        <w:t xml:space="preserve">. </w:t>
      </w:r>
      <w:r w:rsidR="00DA1219" w:rsidRPr="00C37EB9">
        <w:rPr>
          <w:b/>
          <w:color w:val="auto"/>
        </w:rPr>
        <w:t>B</w:t>
      </w:r>
      <w:r w:rsidR="00F86CDA" w:rsidRPr="00C37EB9">
        <w:rPr>
          <w:b/>
          <w:color w:val="auto"/>
        </w:rPr>
        <w:t>.</w:t>
      </w:r>
      <w:r w:rsidR="00DA1219" w:rsidRPr="007501AD">
        <w:rPr>
          <w:color w:val="auto"/>
        </w:rPr>
        <w:t xml:space="preserve"> Representative force-extension curve for (I91)</w:t>
      </w:r>
      <w:r w:rsidR="00DA1219" w:rsidRPr="007501AD">
        <w:rPr>
          <w:color w:val="auto"/>
          <w:vertAlign w:val="subscript"/>
        </w:rPr>
        <w:t>3</w:t>
      </w:r>
      <w:r w:rsidR="00DA1219" w:rsidRPr="007501AD">
        <w:rPr>
          <w:color w:val="auto"/>
        </w:rPr>
        <w:t>-NI</w:t>
      </w:r>
      <w:r w:rsidR="00DA1219" w:rsidRPr="007501AD">
        <w:rPr>
          <w:color w:val="auto"/>
          <w:vertAlign w:val="subscript"/>
        </w:rPr>
        <w:t>10</w:t>
      </w:r>
      <w:r w:rsidR="00DA1219" w:rsidRPr="007501AD">
        <w:rPr>
          <w:color w:val="auto"/>
        </w:rPr>
        <w:t>C-(I91)</w:t>
      </w:r>
      <w:r w:rsidR="00DA1219" w:rsidRPr="007501AD">
        <w:rPr>
          <w:color w:val="auto"/>
          <w:vertAlign w:val="subscript"/>
        </w:rPr>
        <w:t>3</w:t>
      </w:r>
      <w:r w:rsidR="00DA1219" w:rsidRPr="007501AD">
        <w:rPr>
          <w:color w:val="auto"/>
        </w:rPr>
        <w:t xml:space="preserve"> protein. Mean contour length increment for ankyrin repeat is ~10.5 nm</w:t>
      </w:r>
      <w:r w:rsidR="000F38CC" w:rsidRPr="007501AD">
        <w:rPr>
          <w:color w:val="auto"/>
        </w:rPr>
        <w:t>, and unfolding forces are between 8-25</w:t>
      </w:r>
      <w:r w:rsidR="00C37EB9">
        <w:rPr>
          <w:color w:val="auto"/>
        </w:rPr>
        <w:t xml:space="preserve"> </w:t>
      </w:r>
      <w:proofErr w:type="spellStart"/>
      <w:r w:rsidR="000F38CC" w:rsidRPr="007501AD">
        <w:rPr>
          <w:color w:val="auto"/>
        </w:rPr>
        <w:t>pN</w:t>
      </w:r>
      <w:proofErr w:type="spellEnd"/>
      <w:r w:rsidR="00DA1219" w:rsidRPr="007501AD">
        <w:rPr>
          <w:color w:val="auto"/>
        </w:rPr>
        <w:t>. The regular saw-tooth pattern for ankyrin repeats is followed by I91 unfolding peaks. The pulling speed for both (A) and (B) are 0.02</w:t>
      </w:r>
      <w:r w:rsidR="002D5AAD">
        <w:rPr>
          <w:color w:val="auto"/>
        </w:rPr>
        <w:t xml:space="preserve"> </w:t>
      </w:r>
      <w:r w:rsidR="00DA1219" w:rsidRPr="007501AD">
        <w:rPr>
          <w:color w:val="auto"/>
        </w:rPr>
        <w:t>nm/ms</w:t>
      </w:r>
      <w:r w:rsidR="002D5AAD">
        <w:rPr>
          <w:color w:val="auto"/>
        </w:rPr>
        <w:t>.</w:t>
      </w:r>
    </w:p>
    <w:p w14:paraId="5853156F" w14:textId="77777777" w:rsidR="00CF2A1F" w:rsidRPr="007501AD" w:rsidRDefault="00CF2A1F" w:rsidP="007501AD">
      <w:pPr>
        <w:widowControl/>
        <w:rPr>
          <w:color w:val="auto"/>
        </w:rPr>
      </w:pPr>
    </w:p>
    <w:p w14:paraId="2FB148A6" w14:textId="67A927BF" w:rsidR="00C72319" w:rsidRPr="007501AD" w:rsidRDefault="003470D5" w:rsidP="007501AD">
      <w:pPr>
        <w:widowControl/>
        <w:rPr>
          <w:color w:val="auto"/>
        </w:rPr>
      </w:pPr>
      <w:r w:rsidRPr="007501AD">
        <w:rPr>
          <w:b/>
          <w:color w:val="auto"/>
        </w:rPr>
        <w:t xml:space="preserve">DISCUSSION: </w:t>
      </w:r>
    </w:p>
    <w:p w14:paraId="65198859" w14:textId="3AACA7E4" w:rsidR="00575F92" w:rsidRDefault="00575F92" w:rsidP="007501AD">
      <w:pPr>
        <w:widowControl/>
        <w:rPr>
          <w:color w:val="auto"/>
        </w:rPr>
      </w:pPr>
      <w:r w:rsidRPr="007501AD">
        <w:rPr>
          <w:color w:val="auto"/>
        </w:rPr>
        <w:t xml:space="preserve">A critical step in the protocol is the use of a polyprotein, described in step 1.1.2, which serves as a positive control to “fingerprint” single-molecule events. Generally, there must be unfolding events of the polyprotein proteins (for I91, this means an unfolding force of about 200 </w:t>
      </w:r>
      <w:proofErr w:type="spellStart"/>
      <w:r w:rsidRPr="007501AD">
        <w:rPr>
          <w:color w:val="auto"/>
        </w:rPr>
        <w:t>pN</w:t>
      </w:r>
      <w:proofErr w:type="spellEnd"/>
      <w:r w:rsidRPr="007501AD">
        <w:rPr>
          <w:color w:val="auto"/>
        </w:rPr>
        <w:t xml:space="preserve"> and contour length increment of about 28 nm) to unambiguously conclude that the protein of interest has been unfolded. For example, when the protein of interest is flanked by three I91 domains from either side, then there must be at least four I91 events to conclude that it is positively a single-molecule event. If there is not a positive control through a polyprotein, or other means, then any data is liable to misinterpretation. </w:t>
      </w:r>
    </w:p>
    <w:p w14:paraId="0CB1B2E4" w14:textId="77777777" w:rsidR="002F2DED" w:rsidRPr="007501AD" w:rsidRDefault="002F2DED" w:rsidP="007501AD">
      <w:pPr>
        <w:widowControl/>
        <w:rPr>
          <w:color w:val="auto"/>
        </w:rPr>
      </w:pPr>
    </w:p>
    <w:p w14:paraId="3ED1996E" w14:textId="38799D7E" w:rsidR="002F2DED" w:rsidRDefault="00575F92" w:rsidP="007501AD">
      <w:pPr>
        <w:widowControl/>
        <w:rPr>
          <w:color w:val="auto"/>
        </w:rPr>
      </w:pPr>
      <w:r w:rsidRPr="007501AD">
        <w:rPr>
          <w:color w:val="auto"/>
        </w:rPr>
        <w:t>The cloning strategy for the plasmid depends on the gene and plasmid of interest. We have made available a polyprotein plasmid which can be used in conjunction with this protocol</w:t>
      </w:r>
      <w:hyperlink w:anchor="_ENREF_12" w:tooltip="Scholl, 2016 #1" w:history="1">
        <w:r w:rsidR="001B071B" w:rsidRPr="007501AD">
          <w:rPr>
            <w:color w:val="auto"/>
          </w:rPr>
          <w:fldChar w:fldCharType="begin"/>
        </w:r>
        <w:r w:rsidR="001B071B" w:rsidRPr="007501AD">
          <w:rPr>
            <w:color w:val="auto"/>
          </w:rPr>
          <w:instrText xml:space="preserve"> ADDIN EN.CITE &lt;EndNote&gt;&lt;Cite&gt;&lt;Author&gt;Scholl&lt;/Author&gt;&lt;Year&gt;2016&lt;/Year&gt;&lt;RecNum&gt;1&lt;/RecNum&gt;&lt;DisplayText&gt;&lt;style face="superscript"&gt;12&lt;/style&gt;&lt;/DisplayText&gt;&lt;record&gt;&lt;rec-number&gt;1&lt;/rec-number&gt;&lt;foreign-keys&gt;&lt;key app="EN" db-id="e9w5x02tz2xfpnerwtopsx2rz2szaw2sx9fa" timestamp="0"&gt;1&lt;/key&gt;&lt;/foreign-keys&gt;&lt;ref-type name="Journal Article"&gt;17&lt;/ref-type&gt;&lt;contributors&gt;&lt;authors&gt;&lt;author&gt;Scholl, Zackary N&lt;/author&gt;&lt;author&gt;Josephs, Eric A&lt;/author&gt;&lt;author&gt;Marszalek, Piotr E&lt;/author&gt;&lt;/authors&gt;&lt;/contributors&gt;&lt;titles&gt;&lt;title&gt;A Modular, Non-Degenerate Polyprotein Scaffold for Atomic Force Spectroscopy&lt;/title&gt;&lt;secondary-title&gt;Biomacromolecules&lt;/secondary-title&gt;&lt;/titles&gt;&lt;dates&gt;&lt;year&gt;2016&lt;/year&gt;&lt;/dates&gt;&lt;isbn&gt;1525-7797&lt;/isbn&gt;&lt;urls&gt;&lt;/urls&gt;&lt;/record&gt;&lt;/Cite&gt;&lt;/EndNote&gt;</w:instrText>
        </w:r>
        <w:r w:rsidR="001B071B" w:rsidRPr="007501AD">
          <w:rPr>
            <w:color w:val="auto"/>
          </w:rPr>
          <w:fldChar w:fldCharType="separate"/>
        </w:r>
        <w:r w:rsidR="001B071B" w:rsidRPr="007501AD">
          <w:rPr>
            <w:color w:val="auto"/>
            <w:vertAlign w:val="superscript"/>
          </w:rPr>
          <w:t>12</w:t>
        </w:r>
        <w:r w:rsidR="001B071B" w:rsidRPr="007501AD">
          <w:rPr>
            <w:color w:val="auto"/>
          </w:rPr>
          <w:fldChar w:fldCharType="end"/>
        </w:r>
      </w:hyperlink>
      <w:r w:rsidR="00592031">
        <w:rPr>
          <w:color w:val="auto"/>
        </w:rPr>
        <w:t>.</w:t>
      </w:r>
      <w:r w:rsidRPr="007501AD">
        <w:rPr>
          <w:color w:val="auto"/>
        </w:rPr>
        <w:t xml:space="preserve"> There are plasmids available for this step that contain unique restriction sites for simple cloning</w:t>
      </w:r>
      <w:r w:rsidRPr="007501AD">
        <w:rPr>
          <w:color w:val="auto"/>
        </w:rPr>
        <w:fldChar w:fldCharType="begin"/>
      </w:r>
      <w:r w:rsidR="001B071B" w:rsidRPr="007501AD">
        <w:rPr>
          <w:color w:val="auto"/>
        </w:rPr>
        <w:instrText xml:space="preserve"> ADDIN EN.CITE &lt;EndNote&gt;&lt;Cite&gt;&lt;Author&gt;Steward&lt;/Author&gt;&lt;Year&gt;2002&lt;/Year&gt;&lt;RecNum&gt;3&lt;/RecNum&gt;&lt;DisplayText&gt;&lt;style face="superscript"&gt;17,18&lt;/style&gt;&lt;/DisplayText&gt;&lt;record&gt;&lt;rec-number&gt;3&lt;/rec-number&gt;&lt;foreign-keys&gt;&lt;key app="EN" db-id="e9w5x02tz2xfpnerwtopsx2rz2szaw2sx9fa" timestamp="0"&gt;3&lt;/key&gt;&lt;/foreign-keys&gt;&lt;ref-type name="Journal Article"&gt;17&lt;/ref-type&gt;&lt;contributors&gt;&lt;authors&gt;&lt;author&gt;Steward, Annette&lt;/author&gt;&lt;author&gt;Toca‐Herrera, José Luis&lt;/author&gt;&lt;author&gt;Clarke, Jane&lt;/author&gt;&lt;/authors&gt;&lt;/contributors&gt;&lt;titles&gt;&lt;title&gt;Versatile cloning system for construction of multimeric proteins for use in atomic force microscopy&lt;/title&gt;&lt;secondary-title&gt;Protein science&lt;/secondary-title&gt;&lt;/titles&gt;&lt;pages&gt;2179-2183&lt;/pages&gt;&lt;volume&gt;11&lt;/volume&gt;&lt;number&gt;9&lt;/number&gt;&lt;dates&gt;&lt;year&gt;2002&lt;/year&gt;&lt;/dates&gt;&lt;isbn&gt;1469-896X&lt;/isbn&gt;&lt;urls&gt;&lt;/urls&gt;&lt;/record&gt;&lt;/Cite&gt;&lt;Cite&gt;&lt;Author&gt;Scholl&lt;/Author&gt;&lt;Year&gt;2016&lt;/Year&gt;&lt;RecNum&gt;2513&lt;/RecNum&gt;&lt;record&gt;&lt;rec-number&gt;2513&lt;/rec-number&gt;&lt;foreign-keys&gt;&lt;key app="EN" db-id="e9w5x02tz2xfpnerwtopsx2rz2szaw2sx9fa" timestamp="0"&gt;2513&lt;/key&gt;&lt;/foreign-keys&gt;&lt;ref-type name="Journal Article"&gt;17&lt;/ref-type&gt;&lt;contributors&gt;&lt;authors&gt;&lt;author&gt;Scholl, Zackary N.&lt;/author&gt;&lt;author&gt;Josephs, Eric A.&lt;/author&gt;&lt;author&gt;Marszalek, Piotr E.&lt;/author&gt;&lt;/authors&gt;&lt;/contributors&gt;&lt;titles&gt;&lt;title&gt;Modular, Nondegenerate Polyprotein Scaffolds for Atomic Force Spectroscopy&lt;/title&gt;&lt;secondary-title&gt;Biomacromolecules&lt;/secondary-title&gt;&lt;/titles&gt;&lt;pages&gt;2502-2505&lt;/pages&gt;&lt;volume&gt;17&lt;/volume&gt;&lt;number&gt;7&lt;/number&gt;&lt;dates&gt;&lt;year&gt;2016&lt;/year&gt;&lt;pub-dates&gt;&lt;date&gt;2016/07/11&lt;/date&gt;&lt;/pub-dates&gt;&lt;/dates&gt;&lt;publisher&gt;American Chemical Society&lt;/publisher&gt;&lt;isbn&gt;1525-7797&lt;/isbn&gt;&lt;urls&gt;&lt;related-urls&gt;&lt;url&gt;http://dx.doi.org/10.1021/acs.biomac.6b00548&lt;/url&gt;&lt;/related-urls&gt;&lt;/urls&gt;&lt;electronic-resource-num&gt;10.1021/acs.biomac.6b00548&lt;/electronic-resource-num&gt;&lt;/record&gt;&lt;/Cite&gt;&lt;/EndNote&gt;</w:instrText>
      </w:r>
      <w:r w:rsidRPr="007501AD">
        <w:rPr>
          <w:color w:val="auto"/>
        </w:rPr>
        <w:fldChar w:fldCharType="separate"/>
      </w:r>
      <w:hyperlink w:anchor="_ENREF_17" w:tooltip="Steward, 2002 #3" w:history="1">
        <w:r w:rsidR="001B071B" w:rsidRPr="007501AD">
          <w:rPr>
            <w:color w:val="auto"/>
            <w:vertAlign w:val="superscript"/>
          </w:rPr>
          <w:t>17</w:t>
        </w:r>
      </w:hyperlink>
      <w:r w:rsidR="001B071B" w:rsidRPr="007501AD">
        <w:rPr>
          <w:color w:val="auto"/>
          <w:vertAlign w:val="superscript"/>
        </w:rPr>
        <w:t>,</w:t>
      </w:r>
      <w:hyperlink w:anchor="_ENREF_18" w:tooltip="Scholl, 2016 #2513" w:history="1">
        <w:r w:rsidR="001B071B" w:rsidRPr="007501AD">
          <w:rPr>
            <w:color w:val="auto"/>
            <w:vertAlign w:val="superscript"/>
          </w:rPr>
          <w:t>18</w:t>
        </w:r>
      </w:hyperlink>
      <w:r w:rsidRPr="007501AD">
        <w:rPr>
          <w:color w:val="auto"/>
        </w:rPr>
        <w:fldChar w:fldCharType="end"/>
      </w:r>
      <w:r w:rsidR="00592031">
        <w:rPr>
          <w:color w:val="auto"/>
        </w:rPr>
        <w:t>.</w:t>
      </w:r>
      <w:r w:rsidRPr="007501AD">
        <w:rPr>
          <w:color w:val="auto"/>
        </w:rPr>
        <w:t xml:space="preserve"> These plasmids only require a unique set of restriction sites to easily clone in the protein of interest into the plasmid. There are also methods available to create this plasmid from scratch using Gibson assemb</w:t>
      </w:r>
      <w:r w:rsidR="00342EDD" w:rsidRPr="007501AD">
        <w:rPr>
          <w:color w:val="auto"/>
        </w:rPr>
        <w:t>ly</w:t>
      </w:r>
      <w:hyperlink w:anchor="_ENREF_19" w:tooltip="Hoffmann, 2015 #2512" w:history="1">
        <w:r w:rsidR="001B071B" w:rsidRPr="007501AD">
          <w:rPr>
            <w:color w:val="auto"/>
          </w:rPr>
          <w:fldChar w:fldCharType="begin"/>
        </w:r>
        <w:r w:rsidR="001B071B" w:rsidRPr="007501AD">
          <w:rPr>
            <w:color w:val="auto"/>
          </w:rPr>
          <w:instrText xml:space="preserve"> ADDIN EN.CITE &lt;EndNote&gt;&lt;Cite&gt;&lt;Author&gt;Hoffmann&lt;/Author&gt;&lt;Year&gt;2015&lt;/Year&gt;&lt;RecNum&gt;2512&lt;/RecNum&gt;&lt;DisplayText&gt;&lt;style face="superscript"&gt;19&lt;/style&gt;&lt;/DisplayText&gt;&lt;record&gt;&lt;rec-number&gt;2512&lt;/rec-number&gt;&lt;foreign-keys&gt;&lt;key app="EN" db-id="e9w5x02tz2xfpnerwtopsx2rz2szaw2sx9fa" timestamp="0"&gt;2512&lt;/key&gt;&lt;/foreign-keys&gt;&lt;ref-type name="Journal Article"&gt;17&lt;/ref-type&gt;&lt;contributors&gt;&lt;authors&gt;&lt;author&gt;Hoffmann, Toni&lt;/author&gt;&lt;author&gt;Tych, Katarzyna M&lt;/author&gt;&lt;author&gt;Crosskey, Thomas&lt;/author&gt;&lt;author&gt;Schiffrin, Bob&lt;/author&gt;&lt;author&gt;Brockwell, David J&lt;/author&gt;&lt;author&gt;Dougan, Lorna&lt;/author&gt;&lt;/authors&gt;&lt;/contributors&gt;&lt;titles&gt;&lt;title&gt;Rapid and Robust Polyprotein Production Facilitates Single-Molecule Mechanical Characterization of β-Barrel Assembly Machinery Polypeptide Transport Associated Domains&lt;/title&gt;&lt;secondary-title&gt;ACS nano&lt;/secondary-title&gt;&lt;/titles&gt;&lt;periodical&gt;&lt;full-title&gt;ACS nano&lt;/full-title&gt;&lt;/periodical&gt;&lt;pages&gt;8811-8821&lt;/pages&gt;&lt;volume&gt;9&lt;/volume&gt;&lt;number&gt;9&lt;/number&gt;&lt;dates&gt;&lt;year&gt;2015&lt;/year&gt;&lt;/dates&gt;&lt;isbn&gt;1936-0851&lt;/isbn&gt;&lt;urls&gt;&lt;/urls&gt;&lt;/record&gt;&lt;/Cite&gt;&lt;/EndNote&gt;</w:instrText>
        </w:r>
        <w:r w:rsidR="001B071B" w:rsidRPr="007501AD">
          <w:rPr>
            <w:color w:val="auto"/>
          </w:rPr>
          <w:fldChar w:fldCharType="separate"/>
        </w:r>
        <w:r w:rsidR="001B071B" w:rsidRPr="007501AD">
          <w:rPr>
            <w:color w:val="auto"/>
            <w:vertAlign w:val="superscript"/>
          </w:rPr>
          <w:t>19</w:t>
        </w:r>
        <w:r w:rsidR="001B071B" w:rsidRPr="007501AD">
          <w:rPr>
            <w:color w:val="auto"/>
          </w:rPr>
          <w:fldChar w:fldCharType="end"/>
        </w:r>
      </w:hyperlink>
      <w:r w:rsidRPr="007501AD">
        <w:rPr>
          <w:color w:val="auto"/>
        </w:rPr>
        <w:t xml:space="preserve"> which has the advantage of easily modifying the flaking proteins while inserting the </w:t>
      </w:r>
      <w:r w:rsidRPr="007501AD">
        <w:rPr>
          <w:color w:val="auto"/>
        </w:rPr>
        <w:lastRenderedPageBreak/>
        <w:t xml:space="preserve">protein of interest. There are also plasmids with modular polyproteins with codon shuffled domains </w:t>
      </w:r>
      <w:r w:rsidR="004C1394" w:rsidRPr="007501AD">
        <w:rPr>
          <w:color w:val="auto"/>
        </w:rPr>
        <w:t xml:space="preserve">that </w:t>
      </w:r>
      <w:r w:rsidRPr="007501AD">
        <w:rPr>
          <w:color w:val="auto"/>
        </w:rPr>
        <w:t>provide a simple way to efficiently sequence the entire</w:t>
      </w:r>
      <w:r w:rsidR="007435AE" w:rsidRPr="007501AD">
        <w:rPr>
          <w:color w:val="auto"/>
        </w:rPr>
        <w:t xml:space="preserve"> </w:t>
      </w:r>
      <w:r w:rsidRPr="007501AD">
        <w:rPr>
          <w:color w:val="auto"/>
        </w:rPr>
        <w:t>protein of interest, aiding in ensuring the fidelity</w:t>
      </w:r>
      <w:hyperlink w:anchor="_ENREF_18" w:tooltip="Scholl, 2016 #2513" w:history="1">
        <w:r w:rsidR="001B071B" w:rsidRPr="007501AD">
          <w:rPr>
            <w:color w:val="auto"/>
          </w:rPr>
          <w:fldChar w:fldCharType="begin"/>
        </w:r>
        <w:r w:rsidR="001B071B" w:rsidRPr="007501AD">
          <w:rPr>
            <w:color w:val="auto"/>
          </w:rPr>
          <w:instrText xml:space="preserve"> ADDIN EN.CITE &lt;EndNote&gt;&lt;Cite&gt;&lt;Author&gt;Scholl&lt;/Author&gt;&lt;Year&gt;2016&lt;/Year&gt;&lt;RecNum&gt;2513&lt;/RecNum&gt;&lt;DisplayText&gt;&lt;style face="superscript"&gt;18&lt;/style&gt;&lt;/DisplayText&gt;&lt;record&gt;&lt;rec-number&gt;2513&lt;/rec-number&gt;&lt;foreign-keys&gt;&lt;key app="EN" db-id="e9w5x02tz2xfpnerwtopsx2rz2szaw2sx9fa" timestamp="0"&gt;2513&lt;/key&gt;&lt;/foreign-keys&gt;&lt;ref-type name="Journal Article"&gt;17&lt;/ref-type&gt;&lt;contributors&gt;&lt;authors&gt;&lt;author&gt;Scholl, Zackary N.&lt;/author&gt;&lt;author&gt;Josephs, Eric A.&lt;/author&gt;&lt;author&gt;Marszalek, Piotr E.&lt;/author&gt;&lt;/authors&gt;&lt;/contributors&gt;&lt;titles&gt;&lt;title&gt;Modular, Nondegenerate Polyprotein Scaffolds for Atomic Force Spectroscopy&lt;/title&gt;&lt;secondary-title&gt;Biomacromolecules&lt;/secondary-title&gt;&lt;/titles&gt;&lt;pages&gt;2502-2505&lt;/pages&gt;&lt;volume&gt;17&lt;/volume&gt;&lt;number&gt;7&lt;/number&gt;&lt;dates&gt;&lt;year&gt;2016&lt;/year&gt;&lt;pub-dates&gt;&lt;date&gt;2016/07/11&lt;/date&gt;&lt;/pub-dates&gt;&lt;/dates&gt;&lt;publisher&gt;American Chemical Society&lt;/publisher&gt;&lt;isbn&gt;1525-7797&lt;/isbn&gt;&lt;urls&gt;&lt;related-urls&gt;&lt;url&gt;http://dx.doi.org/10.1021/acs.biomac.6b00548&lt;/url&gt;&lt;/related-urls&gt;&lt;/urls&gt;&lt;electronic-resource-num&gt;10.1021/acs.biomac.6b00548&lt;/electronic-resource-num&gt;&lt;/record&gt;&lt;/Cite&gt;&lt;/EndNote&gt;</w:instrText>
        </w:r>
        <w:r w:rsidR="001B071B" w:rsidRPr="007501AD">
          <w:rPr>
            <w:color w:val="auto"/>
          </w:rPr>
          <w:fldChar w:fldCharType="separate"/>
        </w:r>
        <w:r w:rsidR="001B071B" w:rsidRPr="007501AD">
          <w:rPr>
            <w:color w:val="auto"/>
            <w:vertAlign w:val="superscript"/>
          </w:rPr>
          <w:t>18</w:t>
        </w:r>
        <w:r w:rsidR="001B071B" w:rsidRPr="007501AD">
          <w:rPr>
            <w:color w:val="auto"/>
          </w:rPr>
          <w:fldChar w:fldCharType="end"/>
        </w:r>
      </w:hyperlink>
      <w:r w:rsidR="002F2DED">
        <w:rPr>
          <w:color w:val="auto"/>
        </w:rPr>
        <w:t>.</w:t>
      </w:r>
    </w:p>
    <w:p w14:paraId="1964092A" w14:textId="755E97F4" w:rsidR="008E0198" w:rsidRPr="007501AD" w:rsidRDefault="00575F92" w:rsidP="007501AD">
      <w:pPr>
        <w:widowControl/>
        <w:rPr>
          <w:color w:val="auto"/>
        </w:rPr>
      </w:pPr>
      <w:r w:rsidRPr="007501AD">
        <w:rPr>
          <w:color w:val="auto"/>
        </w:rPr>
        <w:t xml:space="preserve"> </w:t>
      </w:r>
    </w:p>
    <w:p w14:paraId="654AA647" w14:textId="3C80D15E" w:rsidR="00CF5CEF" w:rsidRDefault="00CF5CEF" w:rsidP="007501AD">
      <w:pPr>
        <w:widowControl/>
        <w:rPr>
          <w:color w:val="auto"/>
        </w:rPr>
      </w:pPr>
      <w:r w:rsidRPr="007501AD">
        <w:rPr>
          <w:color w:val="auto"/>
        </w:rPr>
        <w:t xml:space="preserve">The choice of </w:t>
      </w:r>
      <w:r w:rsidR="00BE514F" w:rsidRPr="007501AD">
        <w:rPr>
          <w:color w:val="auto"/>
        </w:rPr>
        <w:t>gold</w:t>
      </w:r>
      <w:r w:rsidRPr="007501AD">
        <w:rPr>
          <w:color w:val="auto"/>
        </w:rPr>
        <w:t xml:space="preserve"> or glass depends on whether the protein has specific attachment available. Gold substrates allow for forming Au-</w:t>
      </w:r>
      <w:proofErr w:type="spellStart"/>
      <w:r w:rsidRPr="007501AD">
        <w:rPr>
          <w:color w:val="auto"/>
        </w:rPr>
        <w:t>Cys</w:t>
      </w:r>
      <w:proofErr w:type="spellEnd"/>
      <w:r w:rsidRPr="007501AD">
        <w:rPr>
          <w:color w:val="auto"/>
        </w:rPr>
        <w:t xml:space="preserve"> bonds between the polyprotein and the surface. If a </w:t>
      </w:r>
      <w:proofErr w:type="spellStart"/>
      <w:r w:rsidRPr="007501AD">
        <w:rPr>
          <w:color w:val="auto"/>
        </w:rPr>
        <w:t>Cys</w:t>
      </w:r>
      <w:proofErr w:type="spellEnd"/>
      <w:r w:rsidRPr="007501AD">
        <w:rPr>
          <w:color w:val="auto"/>
        </w:rPr>
        <w:t xml:space="preserve"> is appended to the end of the polyprotein, then this can serve </w:t>
      </w:r>
      <w:proofErr w:type="gramStart"/>
      <w:r w:rsidRPr="007501AD">
        <w:rPr>
          <w:color w:val="auto"/>
        </w:rPr>
        <w:t>as a way to</w:t>
      </w:r>
      <w:proofErr w:type="gramEnd"/>
      <w:r w:rsidRPr="007501AD">
        <w:rPr>
          <w:color w:val="auto"/>
        </w:rPr>
        <w:t xml:space="preserve"> specifically attach the protein to the surface. Glass substrates can be used by themselves, which are useful for some proteins which do not adsorb well to </w:t>
      </w:r>
      <w:r w:rsidR="00DE0176" w:rsidRPr="007501AD">
        <w:rPr>
          <w:color w:val="auto"/>
        </w:rPr>
        <w:t>gold and</w:t>
      </w:r>
      <w:r w:rsidR="00E50B34" w:rsidRPr="007501AD">
        <w:rPr>
          <w:color w:val="auto"/>
        </w:rPr>
        <w:t xml:space="preserve"> are also simpler to generate.</w:t>
      </w:r>
      <w:r w:rsidR="00BE514F" w:rsidRPr="007501AD">
        <w:rPr>
          <w:color w:val="auto"/>
        </w:rPr>
        <w:t xml:space="preserve"> Glass slides can also be used as a precursor to using specific attachment with specially made polyproteins</w:t>
      </w:r>
      <w:hyperlink w:anchor="_ENREF_21" w:tooltip="Popa, 2014 #2523" w:history="1">
        <w:r w:rsidR="00BE514F" w:rsidRPr="007501AD">
          <w:rPr>
            <w:color w:val="auto"/>
          </w:rPr>
          <w:fldChar w:fldCharType="begin"/>
        </w:r>
        <w:r w:rsidR="00BE514F" w:rsidRPr="007501AD">
          <w:rPr>
            <w:color w:val="auto"/>
          </w:rPr>
          <w:instrText xml:space="preserve"> ADDIN EN.CITE &lt;EndNote&gt;&lt;Cite&gt;&lt;Author&gt;Popa&lt;/Author&gt;&lt;Year&gt;2014&lt;/Year&gt;&lt;RecNum&gt;2523&lt;/RecNum&gt;&lt;DisplayText&gt;&lt;style face="superscript"&gt;21&lt;/style&gt;&lt;/DisplayText&gt;&lt;record&gt;&lt;rec-number&gt;2523&lt;/rec-number&gt;&lt;foreign-keys&gt;&lt;key app="EN" db-id="e9w5x02tz2xfpnerwtopsx2rz2szaw2sx9fa" timestamp="1520549805"&gt;2523&lt;/key&gt;&lt;/foreign-keys&gt;&lt;ref-type name="Journal Article"&gt;17&lt;/ref-type&gt;&lt;contributors&gt;&lt;authors&gt;&lt;author&gt;Popa, Ionel&lt;/author&gt;&lt;author&gt;Berkovich, Ronen&lt;/author&gt;&lt;author&gt;Alegre-Cebollada, Jorge&lt;/author&gt;&lt;author&gt;Rivas-Pardo, Jaime Andres&lt;/author&gt;&lt;author&gt;Fernandez, Julio M&lt;/author&gt;&lt;/authors&gt;&lt;/contributors&gt;&lt;titles&gt;&lt;title&gt;Halotag Tethers to Study Titin Folding at the Single Molecule Level&lt;/title&gt;&lt;secondary-title&gt;Biophysical Journal&lt;/secondary-title&gt;&lt;/titles&gt;&lt;periodical&gt;&lt;full-title&gt;Biophysical journal&lt;/full-title&gt;&lt;/periodical&gt;&lt;pages&gt;391a&lt;/pages&gt;&lt;volume&gt;106&lt;/volume&gt;&lt;number&gt;2&lt;/number&gt;&lt;dates&gt;&lt;year&gt;2014&lt;/year&gt;&lt;/dates&gt;&lt;isbn&gt;0006-3495&lt;/isbn&gt;&lt;urls&gt;&lt;/urls&gt;&lt;/record&gt;&lt;/Cite&gt;&lt;/EndNote&gt;</w:instrText>
        </w:r>
        <w:r w:rsidR="00BE514F" w:rsidRPr="007501AD">
          <w:rPr>
            <w:color w:val="auto"/>
          </w:rPr>
          <w:fldChar w:fldCharType="separate"/>
        </w:r>
        <w:r w:rsidR="00BE514F" w:rsidRPr="007501AD">
          <w:rPr>
            <w:color w:val="auto"/>
            <w:vertAlign w:val="superscript"/>
          </w:rPr>
          <w:t>21</w:t>
        </w:r>
        <w:r w:rsidR="00BE514F" w:rsidRPr="007501AD">
          <w:rPr>
            <w:color w:val="auto"/>
          </w:rPr>
          <w:fldChar w:fldCharType="end"/>
        </w:r>
      </w:hyperlink>
      <w:r w:rsidR="00592031">
        <w:rPr>
          <w:color w:val="auto"/>
        </w:rPr>
        <w:t>.</w:t>
      </w:r>
      <w:r w:rsidR="007435AE" w:rsidRPr="007501AD">
        <w:rPr>
          <w:color w:val="auto"/>
        </w:rPr>
        <w:t xml:space="preserve"> </w:t>
      </w:r>
      <w:r w:rsidR="00E50B34" w:rsidRPr="007501AD">
        <w:rPr>
          <w:color w:val="auto"/>
        </w:rPr>
        <w:t xml:space="preserve">Mica substrates can also be used, which may be useful for some proteins which have specific charge sites that can bind to the negatively charged surface. </w:t>
      </w:r>
    </w:p>
    <w:p w14:paraId="2C4CEB39" w14:textId="77777777" w:rsidR="00592031" w:rsidRPr="007501AD" w:rsidRDefault="00592031" w:rsidP="007501AD">
      <w:pPr>
        <w:widowControl/>
        <w:rPr>
          <w:color w:val="auto"/>
        </w:rPr>
      </w:pPr>
    </w:p>
    <w:p w14:paraId="03EB9EB0" w14:textId="623558E0" w:rsidR="00782901" w:rsidRDefault="00782901" w:rsidP="007501AD">
      <w:pPr>
        <w:widowControl/>
        <w:rPr>
          <w:color w:val="auto"/>
        </w:rPr>
      </w:pPr>
      <w:r w:rsidRPr="007501AD">
        <w:rPr>
          <w:color w:val="auto"/>
        </w:rPr>
        <w:t xml:space="preserve">AFM spectroscopy on proteins has several important limitations. </w:t>
      </w:r>
      <w:r w:rsidR="007C07A7" w:rsidRPr="007501AD">
        <w:rPr>
          <w:color w:val="auto"/>
        </w:rPr>
        <w:t xml:space="preserve">Sample preparation may fail if the protein cannot be spliced into a polyprotein. </w:t>
      </w:r>
      <w:bookmarkStart w:id="6" w:name="_Hlk508392613"/>
      <w:r w:rsidR="007C07A7" w:rsidRPr="007501AD">
        <w:rPr>
          <w:color w:val="auto"/>
        </w:rPr>
        <w:t xml:space="preserve">Proteins that are too small to </w:t>
      </w:r>
      <w:r w:rsidR="00E9402A" w:rsidRPr="007501AD">
        <w:rPr>
          <w:color w:val="auto"/>
        </w:rPr>
        <w:t xml:space="preserve">produce measurable contour-length increments </w:t>
      </w:r>
      <w:r w:rsidR="007C07A7" w:rsidRPr="007501AD">
        <w:rPr>
          <w:color w:val="auto"/>
        </w:rPr>
        <w:t>or too weak to resist force will also not be able to be resolved by AFM</w:t>
      </w:r>
      <w:bookmarkEnd w:id="6"/>
      <w:r w:rsidR="007C07A7" w:rsidRPr="007501AD">
        <w:rPr>
          <w:color w:val="auto"/>
        </w:rPr>
        <w:t xml:space="preserve">. </w:t>
      </w:r>
      <w:r w:rsidRPr="007501AD">
        <w:rPr>
          <w:color w:val="auto"/>
        </w:rPr>
        <w:t xml:space="preserve">Typical resolution in AFM experiments only allows resolving forces </w:t>
      </w:r>
      <w:r w:rsidR="00126242" w:rsidRPr="007501AD">
        <w:rPr>
          <w:color w:val="auto"/>
        </w:rPr>
        <w:t xml:space="preserve">as low as </w:t>
      </w:r>
      <w:r w:rsidR="00E9402A" w:rsidRPr="007501AD">
        <w:rPr>
          <w:color w:val="auto"/>
        </w:rPr>
        <w:t>10-</w:t>
      </w:r>
      <w:r w:rsidR="00126242" w:rsidRPr="007501AD">
        <w:rPr>
          <w:color w:val="auto"/>
        </w:rPr>
        <w:t xml:space="preserve">15 </w:t>
      </w:r>
      <w:proofErr w:type="spellStart"/>
      <w:r w:rsidR="00126242" w:rsidRPr="007501AD">
        <w:rPr>
          <w:color w:val="auto"/>
        </w:rPr>
        <w:t>pN</w:t>
      </w:r>
      <w:proofErr w:type="spellEnd"/>
      <w:r w:rsidR="00126242" w:rsidRPr="007501AD">
        <w:rPr>
          <w:color w:val="auto"/>
        </w:rPr>
        <w:t xml:space="preserve"> due to the typical RMS noise in AFM cantilevers</w:t>
      </w:r>
      <w:r w:rsidRPr="007501AD">
        <w:rPr>
          <w:color w:val="auto"/>
        </w:rPr>
        <w:t>, although recent advances have made available better resolutions with advanced instrumentation</w:t>
      </w:r>
      <w:hyperlink w:anchor="_ENREF_22" w:tooltip="Yu, 2017 #2518" w:history="1">
        <w:r w:rsidR="001B071B" w:rsidRPr="007501AD">
          <w:rPr>
            <w:color w:val="auto"/>
          </w:rPr>
          <w:fldChar w:fldCharType="begin"/>
        </w:r>
        <w:r w:rsidR="001B071B" w:rsidRPr="007501AD">
          <w:rPr>
            <w:color w:val="auto"/>
          </w:rPr>
          <w:instrText xml:space="preserve"> ADDIN EN.CITE &lt;EndNote&gt;&lt;Cite&gt;&lt;Author&gt;Yu&lt;/Author&gt;&lt;Year&gt;2017&lt;/Year&gt;&lt;RecNum&gt;2518&lt;/RecNum&gt;&lt;DisplayText&gt;&lt;style face="superscript"&gt;22&lt;/style&gt;&lt;/DisplayText&gt;&lt;record&gt;&lt;rec-number&gt;2518&lt;/rec-number&gt;&lt;foreign-keys&gt;&lt;key app="EN" db-id="e9w5x02tz2xfpnerwtopsx2rz2szaw2sx9fa" timestamp="1520546792"&gt;2518&lt;/key&gt;&lt;/foreign-keys&gt;&lt;ref-type name="Journal Article"&gt;17&lt;/ref-type&gt;&lt;contributors&gt;&lt;authors&gt;&lt;author&gt;Yu, Hao&lt;/author&gt;&lt;author&gt;Siewny, Matthew GW&lt;/author&gt;&lt;author&gt;Edwards, Devin T&lt;/author&gt;&lt;author&gt;Sanders, Aric W&lt;/author&gt;&lt;author&gt;Perkins, Thomas T&lt;/author&gt;&lt;/authors&gt;&lt;/contributors&gt;&lt;titles&gt;&lt;title&gt;Hidden dynamics in the unfolding of individual bacteriorhodopsin proteins&lt;/title&gt;&lt;secondary-title&gt;Science&lt;/secondary-title&gt;&lt;/titles&gt;&lt;periodical&gt;&lt;full-title&gt;Science&lt;/full-title&gt;&lt;/periodical&gt;&lt;pages&gt;945-950&lt;/pages&gt;&lt;volume&gt;355&lt;/volume&gt;&lt;number&gt;6328&lt;/number&gt;&lt;dates&gt;&lt;year&gt;2017&lt;/year&gt;&lt;/dates&gt;&lt;isbn&gt;0036-8075&lt;/isbn&gt;&lt;urls&gt;&lt;/urls&gt;&lt;/record&gt;&lt;/Cite&gt;&lt;/EndNote&gt;</w:instrText>
        </w:r>
        <w:r w:rsidR="001B071B" w:rsidRPr="007501AD">
          <w:rPr>
            <w:color w:val="auto"/>
          </w:rPr>
          <w:fldChar w:fldCharType="separate"/>
        </w:r>
        <w:r w:rsidR="001B071B" w:rsidRPr="007501AD">
          <w:rPr>
            <w:color w:val="auto"/>
            <w:vertAlign w:val="superscript"/>
          </w:rPr>
          <w:t>22</w:t>
        </w:r>
        <w:r w:rsidR="001B071B" w:rsidRPr="007501AD">
          <w:rPr>
            <w:color w:val="auto"/>
          </w:rPr>
          <w:fldChar w:fldCharType="end"/>
        </w:r>
      </w:hyperlink>
      <w:r w:rsidR="00A23D87">
        <w:rPr>
          <w:color w:val="auto"/>
        </w:rPr>
        <w:t>.</w:t>
      </w:r>
      <w:r w:rsidRPr="007501AD">
        <w:rPr>
          <w:color w:val="auto"/>
        </w:rPr>
        <w:t xml:space="preserve"> The speed for constant velocity experiments is also limited to about 4 </w:t>
      </w:r>
      <w:r w:rsidR="00E9402A" w:rsidRPr="007501AD">
        <w:rPr>
          <w:color w:val="auto"/>
        </w:rPr>
        <w:t>n</w:t>
      </w:r>
      <w:r w:rsidRPr="007501AD">
        <w:rPr>
          <w:color w:val="auto"/>
        </w:rPr>
        <w:t>m/s</w:t>
      </w:r>
      <w:hyperlink w:anchor="_ENREF_23" w:tooltip="Rico, 2013 #2519" w:history="1">
        <w:r w:rsidR="001B071B" w:rsidRPr="007501AD">
          <w:rPr>
            <w:color w:val="auto"/>
          </w:rPr>
          <w:fldChar w:fldCharType="begin"/>
        </w:r>
        <w:r w:rsidR="001B071B" w:rsidRPr="007501AD">
          <w:rPr>
            <w:color w:val="auto"/>
          </w:rPr>
          <w:instrText xml:space="preserve"> ADDIN EN.CITE &lt;EndNote&gt;&lt;Cite&gt;&lt;Author&gt;Rico&lt;/Author&gt;&lt;Year&gt;2013&lt;/Year&gt;&lt;RecNum&gt;2519&lt;/RecNum&gt;&lt;DisplayText&gt;&lt;style face="superscript"&gt;23&lt;/style&gt;&lt;/DisplayText&gt;&lt;record&gt;&lt;rec-number&gt;2519&lt;/rec-number&gt;&lt;foreign-keys&gt;&lt;key app="EN" db-id="e9w5x02tz2xfpnerwtopsx2rz2szaw2sx9fa" timestamp="1520546854"&gt;2519&lt;/key&gt;&lt;/foreign-keys&gt;&lt;ref-type name="Journal Article"&gt;17&lt;/ref-type&gt;&lt;contributors&gt;&lt;authors&gt;&lt;author&gt;Rico, Felix&lt;/author&gt;&lt;author&gt;Gonzalez, Laura&lt;/author&gt;&lt;author&gt;Casuso, Ignacio&lt;/author&gt;&lt;author&gt;Puig-Vidal, Manel&lt;/author&gt;&lt;author&gt;Scheuring, Simon&lt;/author&gt;&lt;/authors&gt;&lt;/contributors&gt;&lt;titles&gt;&lt;title&gt;High-speed force spectroscopy unfolds titin at the velocity of molecular dynamics simulations&lt;/title&gt;&lt;secondary-title&gt;Science&lt;/secondary-title&gt;&lt;/titles&gt;&lt;periodical&gt;&lt;full-title&gt;Science&lt;/full-title&gt;&lt;/periodical&gt;&lt;pages&gt;741-743&lt;/pages&gt;&lt;volume&gt;342&lt;/volume&gt;&lt;number&gt;6159&lt;/number&gt;&lt;dates&gt;&lt;year&gt;2013&lt;/year&gt;&lt;/dates&gt;&lt;isbn&gt;0036-8075&lt;/isbn&gt;&lt;urls&gt;&lt;/urls&gt;&lt;/record&gt;&lt;/Cite&gt;&lt;/EndNote&gt;</w:instrText>
        </w:r>
        <w:r w:rsidR="001B071B" w:rsidRPr="007501AD">
          <w:rPr>
            <w:color w:val="auto"/>
          </w:rPr>
          <w:fldChar w:fldCharType="separate"/>
        </w:r>
        <w:r w:rsidR="001B071B" w:rsidRPr="007501AD">
          <w:rPr>
            <w:color w:val="auto"/>
            <w:vertAlign w:val="superscript"/>
          </w:rPr>
          <w:t>23</w:t>
        </w:r>
        <w:r w:rsidR="001B071B" w:rsidRPr="007501AD">
          <w:rPr>
            <w:color w:val="auto"/>
          </w:rPr>
          <w:fldChar w:fldCharType="end"/>
        </w:r>
      </w:hyperlink>
      <w:r w:rsidRPr="007501AD">
        <w:rPr>
          <w:color w:val="auto"/>
        </w:rPr>
        <w:t>, and the best resolution achieved can typically detect states shorter than 10 µs</w:t>
      </w:r>
      <w:hyperlink w:anchor="_ENREF_22" w:tooltip="Yu, 2017 #2518" w:history="1">
        <w:r w:rsidR="001B071B" w:rsidRPr="007501AD">
          <w:rPr>
            <w:color w:val="auto"/>
          </w:rPr>
          <w:fldChar w:fldCharType="begin"/>
        </w:r>
        <w:r w:rsidR="001B071B" w:rsidRPr="007501AD">
          <w:rPr>
            <w:color w:val="auto"/>
          </w:rPr>
          <w:instrText xml:space="preserve"> ADDIN EN.CITE &lt;EndNote&gt;&lt;Cite&gt;&lt;Author&gt;Yu&lt;/Author&gt;&lt;Year&gt;2017&lt;/Year&gt;&lt;RecNum&gt;2518&lt;/RecNum&gt;&lt;DisplayText&gt;&lt;style face="superscript"&gt;22&lt;/style&gt;&lt;/DisplayText&gt;&lt;record&gt;&lt;rec-number&gt;2518&lt;/rec-number&gt;&lt;foreign-keys&gt;&lt;key app="EN" db-id="e9w5x02tz2xfpnerwtopsx2rz2szaw2sx9fa" timestamp="1520546792"&gt;2518&lt;/key&gt;&lt;/foreign-keys&gt;&lt;ref-type name="Journal Article"&gt;17&lt;/ref-type&gt;&lt;contributors&gt;&lt;authors&gt;&lt;author&gt;Yu, Hao&lt;/author&gt;&lt;author&gt;Siewny, Matthew GW&lt;/author&gt;&lt;author&gt;Edwards, Devin T&lt;/author&gt;&lt;author&gt;Sanders, Aric W&lt;/author&gt;&lt;author&gt;Perkins, Thomas T&lt;/author&gt;&lt;/authors&gt;&lt;/contributors&gt;&lt;titles&gt;&lt;title&gt;Hidden dynamics in the unfolding of individual bacteriorhodopsin proteins&lt;/title&gt;&lt;secondary-title&gt;Science&lt;/secondary-title&gt;&lt;/titles&gt;&lt;periodical&gt;&lt;full-title&gt;Science&lt;/full-title&gt;&lt;/periodical&gt;&lt;pages&gt;945-950&lt;/pages&gt;&lt;volume&gt;355&lt;/volume&gt;&lt;number&gt;6328&lt;/number&gt;&lt;dates&gt;&lt;year&gt;2017&lt;/year&gt;&lt;/dates&gt;&lt;isbn&gt;0036-8075&lt;/isbn&gt;&lt;urls&gt;&lt;/urls&gt;&lt;/record&gt;&lt;/Cite&gt;&lt;/EndNote&gt;</w:instrText>
        </w:r>
        <w:r w:rsidR="001B071B" w:rsidRPr="007501AD">
          <w:rPr>
            <w:color w:val="auto"/>
          </w:rPr>
          <w:fldChar w:fldCharType="separate"/>
        </w:r>
        <w:r w:rsidR="001B071B" w:rsidRPr="007501AD">
          <w:rPr>
            <w:color w:val="auto"/>
            <w:vertAlign w:val="superscript"/>
          </w:rPr>
          <w:t>22</w:t>
        </w:r>
        <w:r w:rsidR="001B071B" w:rsidRPr="007501AD">
          <w:rPr>
            <w:color w:val="auto"/>
          </w:rPr>
          <w:fldChar w:fldCharType="end"/>
        </w:r>
      </w:hyperlink>
      <w:r w:rsidR="00592031">
        <w:rPr>
          <w:color w:val="auto"/>
        </w:rPr>
        <w:t>.</w:t>
      </w:r>
      <w:r w:rsidRPr="007501AD">
        <w:rPr>
          <w:color w:val="auto"/>
        </w:rPr>
        <w:t xml:space="preserve"> If proteins are less mechanically stable, they are better </w:t>
      </w:r>
      <w:r w:rsidR="00FD6AD4" w:rsidRPr="007501AD">
        <w:rPr>
          <w:color w:val="auto"/>
        </w:rPr>
        <w:t>characterized</w:t>
      </w:r>
      <w:r w:rsidRPr="007501AD">
        <w:rPr>
          <w:color w:val="auto"/>
        </w:rPr>
        <w:t xml:space="preserve"> using optical tweezers which </w:t>
      </w:r>
      <w:r w:rsidR="00E9402A" w:rsidRPr="007501AD">
        <w:rPr>
          <w:color w:val="auto"/>
        </w:rPr>
        <w:t>has</w:t>
      </w:r>
      <w:r w:rsidRPr="007501AD">
        <w:rPr>
          <w:color w:val="auto"/>
        </w:rPr>
        <w:t xml:space="preserve"> a lower force range and typically a higher temporal resolution.</w:t>
      </w:r>
      <w:r w:rsidR="007C716F" w:rsidRPr="007501AD">
        <w:rPr>
          <w:color w:val="auto"/>
        </w:rPr>
        <w:t xml:space="preserve"> </w:t>
      </w:r>
      <w:r w:rsidR="004C424E" w:rsidRPr="007501AD">
        <w:rPr>
          <w:color w:val="auto"/>
        </w:rPr>
        <w:t xml:space="preserve">There </w:t>
      </w:r>
      <w:r w:rsidR="00E9402A" w:rsidRPr="007501AD">
        <w:rPr>
          <w:color w:val="auto"/>
        </w:rPr>
        <w:t xml:space="preserve">are </w:t>
      </w:r>
      <w:r w:rsidR="004C424E" w:rsidRPr="007501AD">
        <w:rPr>
          <w:color w:val="auto"/>
        </w:rPr>
        <w:t>still improvements in the future available to AFM, like combining with FRET</w:t>
      </w:r>
      <w:hyperlink w:anchor="_ENREF_24" w:tooltip="He, 2012 #2521" w:history="1">
        <w:r w:rsidR="001B071B" w:rsidRPr="007501AD">
          <w:rPr>
            <w:color w:val="auto"/>
          </w:rPr>
          <w:fldChar w:fldCharType="begin"/>
        </w:r>
        <w:r w:rsidR="001B071B" w:rsidRPr="007501AD">
          <w:rPr>
            <w:color w:val="auto"/>
          </w:rPr>
          <w:instrText xml:space="preserve"> ADDIN EN.CITE &lt;EndNote&gt;&lt;Cite&gt;&lt;Author&gt;He&lt;/Author&gt;&lt;Year&gt;2012&lt;/Year&gt;&lt;RecNum&gt;2521&lt;/RecNum&gt;&lt;DisplayText&gt;&lt;style face="superscript"&gt;24&lt;/style&gt;&lt;/DisplayText&gt;&lt;record&gt;&lt;rec-number&gt;2521&lt;/rec-number&gt;&lt;foreign-keys&gt;&lt;key app="EN" db-id="e9w5x02tz2xfpnerwtopsx2rz2szaw2sx9fa" timestamp="1520547626"&gt;2521&lt;/key&gt;&lt;/foreign-keys&gt;&lt;ref-type name="Journal Article"&gt;17&lt;/ref-type&gt;&lt;contributors&gt;&lt;authors&gt;&lt;author&gt;He, Yufan&lt;/author&gt;&lt;author&gt;Lu, Maolin&lt;/author&gt;&lt;author&gt;Cao, Jin&lt;/author&gt;&lt;author&gt;Lu, H Peter&lt;/author&gt;&lt;/authors&gt;&lt;/contributors&gt;&lt;titles&gt;&lt;title&gt;Manipulating protein conformations by single-molecule AFM-FRET nanoscopy&lt;/title&gt;&lt;secondary-title&gt;ACS nano&lt;/secondary-title&gt;&lt;/titles&gt;&lt;periodical&gt;&lt;full-title&gt;ACS nano&lt;/full-title&gt;&lt;/periodical&gt;&lt;pages&gt;1221-1229&lt;/pages&gt;&lt;volume&gt;6&lt;/volume&gt;&lt;number&gt;2&lt;/number&gt;&lt;dates&gt;&lt;year&gt;2012&lt;/year&gt;&lt;/dates&gt;&lt;isbn&gt;1936-0851&lt;/isbn&gt;&lt;urls&gt;&lt;/urls&gt;&lt;/record&gt;&lt;/Cite&gt;&lt;/EndNote&gt;</w:instrText>
        </w:r>
        <w:r w:rsidR="001B071B" w:rsidRPr="007501AD">
          <w:rPr>
            <w:color w:val="auto"/>
          </w:rPr>
          <w:fldChar w:fldCharType="separate"/>
        </w:r>
        <w:r w:rsidR="001B071B" w:rsidRPr="007501AD">
          <w:rPr>
            <w:color w:val="auto"/>
            <w:vertAlign w:val="superscript"/>
          </w:rPr>
          <w:t>24</w:t>
        </w:r>
        <w:r w:rsidR="001B071B" w:rsidRPr="007501AD">
          <w:rPr>
            <w:color w:val="auto"/>
          </w:rPr>
          <w:fldChar w:fldCharType="end"/>
        </w:r>
      </w:hyperlink>
      <w:r w:rsidR="001F25AE" w:rsidRPr="007501AD">
        <w:rPr>
          <w:color w:val="auto"/>
        </w:rPr>
        <w:t>, using AFM imaging to determine protein positions</w:t>
      </w:r>
      <w:hyperlink w:anchor="_ENREF_25" w:tooltip="Fotiadis, 2002 #2526" w:history="1">
        <w:r w:rsidR="001B071B" w:rsidRPr="007501AD">
          <w:rPr>
            <w:color w:val="auto"/>
          </w:rPr>
          <w:fldChar w:fldCharType="begin"/>
        </w:r>
        <w:r w:rsidR="001B071B" w:rsidRPr="007501AD">
          <w:rPr>
            <w:color w:val="auto"/>
          </w:rPr>
          <w:instrText xml:space="preserve"> ADDIN EN.CITE &lt;EndNote&gt;&lt;Cite&gt;&lt;Author&gt;Fotiadis&lt;/Author&gt;&lt;Year&gt;2002&lt;/Year&gt;&lt;RecNum&gt;2526&lt;/RecNum&gt;&lt;DisplayText&gt;&lt;style face="superscript"&gt;25&lt;/style&gt;&lt;/DisplayText&gt;&lt;record&gt;&lt;rec-number&gt;2526&lt;/rec-number&gt;&lt;foreign-keys&gt;&lt;key app="EN" db-id="e9w5x02tz2xfpnerwtopsx2rz2szaw2sx9fa" timestamp="1520659445"&gt;2526&lt;/key&gt;&lt;/foreign-keys&gt;&lt;ref-type name="Journal Article"&gt;17&lt;/ref-type&gt;&lt;contributors&gt;&lt;authors&gt;&lt;author&gt;Fotiadis, Dimitrios&lt;/author&gt;&lt;author&gt;Scheuring, Simon&lt;/author&gt;&lt;author&gt;Müller, Shirley A&lt;/author&gt;&lt;author&gt;Engel, Andreas&lt;/author&gt;&lt;author&gt;Müller, Daniel J&lt;/author&gt;&lt;/authors&gt;&lt;/contributors&gt;&lt;titles&gt;&lt;title&gt;Imaging and manipulation of biological structures with the AFM&lt;/title&gt;&lt;secondary-title&gt;Micron&lt;/secondary-title&gt;&lt;/titles&gt;&lt;periodical&gt;&lt;full-title&gt;Micron&lt;/full-title&gt;&lt;/periodical&gt;&lt;pages&gt;385-397&lt;/pages&gt;&lt;volume&gt;33&lt;/volume&gt;&lt;number&gt;4&lt;/number&gt;&lt;dates&gt;&lt;year&gt;2002&lt;/year&gt;&lt;/dates&gt;&lt;isbn&gt;0968-4328&lt;/isbn&gt;&lt;urls&gt;&lt;/urls&gt;&lt;/record&gt;&lt;/Cite&gt;&lt;/EndNote&gt;</w:instrText>
        </w:r>
        <w:r w:rsidR="001B071B" w:rsidRPr="007501AD">
          <w:rPr>
            <w:color w:val="auto"/>
          </w:rPr>
          <w:fldChar w:fldCharType="separate"/>
        </w:r>
        <w:r w:rsidR="001B071B" w:rsidRPr="007501AD">
          <w:rPr>
            <w:color w:val="auto"/>
            <w:vertAlign w:val="superscript"/>
          </w:rPr>
          <w:t>25</w:t>
        </w:r>
        <w:r w:rsidR="001B071B" w:rsidRPr="007501AD">
          <w:rPr>
            <w:color w:val="auto"/>
          </w:rPr>
          <w:fldChar w:fldCharType="end"/>
        </w:r>
      </w:hyperlink>
      <w:r w:rsidR="001F25AE" w:rsidRPr="007501AD">
        <w:rPr>
          <w:color w:val="auto"/>
        </w:rPr>
        <w:t xml:space="preserve"> </w:t>
      </w:r>
      <w:r w:rsidR="004C424E" w:rsidRPr="007501AD">
        <w:rPr>
          <w:color w:val="auto"/>
        </w:rPr>
        <w:t>and increasing resolution with specially designed cantilevers</w:t>
      </w:r>
      <w:hyperlink w:anchor="_ENREF_26" w:tooltip="Edwards, 2017 #2522" w:history="1">
        <w:r w:rsidR="001B071B" w:rsidRPr="007501AD">
          <w:rPr>
            <w:color w:val="auto"/>
          </w:rPr>
          <w:fldChar w:fldCharType="begin"/>
        </w:r>
        <w:r w:rsidR="001B071B" w:rsidRPr="007501AD">
          <w:rPr>
            <w:color w:val="auto"/>
          </w:rPr>
          <w:instrText xml:space="preserve"> ADDIN EN.CITE &lt;EndNote&gt;&lt;Cite&gt;&lt;Author&gt;Edwards&lt;/Author&gt;&lt;Year&gt;2017&lt;/Year&gt;&lt;RecNum&gt;2522&lt;/RecNum&gt;&lt;DisplayText&gt;&lt;style face="superscript"&gt;26&lt;/style&gt;&lt;/DisplayText&gt;&lt;record&gt;&lt;rec-number&gt;2522&lt;/rec-number&gt;&lt;foreign-keys&gt;&lt;key app="EN" db-id="e9w5x02tz2xfpnerwtopsx2rz2szaw2sx9fa" timestamp="1520547691"&gt;2522&lt;/key&gt;&lt;/foreign-keys&gt;&lt;ref-type name="Journal Article"&gt;17&lt;/ref-type&gt;&lt;contributors&gt;&lt;authors&gt;&lt;author&gt;Edwards, Devin T&lt;/author&gt;&lt;author&gt;Faulk, Jaevyn K&lt;/author&gt;&lt;author&gt;LeBlanc, Marc-André&lt;/author&gt;&lt;author&gt;Perkins, Thomas T&lt;/author&gt;&lt;/authors&gt;&lt;/contributors&gt;&lt;titles&gt;&lt;title&gt;Force Spectroscopy with 9-μs Resolution and Sub-pN Stability by Tailoring AFM Cantilever Geometry&lt;/title&gt;&lt;secondary-title&gt;Biophysical journal&lt;/secondary-title&gt;&lt;/titles&gt;&lt;periodical&gt;&lt;full-title&gt;Biophysical journal&lt;/full-title&gt;&lt;/periodical&gt;&lt;pages&gt;2595-2600&lt;/pages&gt;&lt;volume&gt;113&lt;/volume&gt;&lt;number&gt;12&lt;/number&gt;&lt;dates&gt;&lt;year&gt;2017&lt;/year&gt;&lt;/dates&gt;&lt;isbn&gt;0006-3495&lt;/isbn&gt;&lt;urls&gt;&lt;/urls&gt;&lt;/record&gt;&lt;/Cite&gt;&lt;/EndNote&gt;</w:instrText>
        </w:r>
        <w:r w:rsidR="001B071B" w:rsidRPr="007501AD">
          <w:rPr>
            <w:color w:val="auto"/>
          </w:rPr>
          <w:fldChar w:fldCharType="separate"/>
        </w:r>
        <w:r w:rsidR="001B071B" w:rsidRPr="007501AD">
          <w:rPr>
            <w:color w:val="auto"/>
            <w:vertAlign w:val="superscript"/>
          </w:rPr>
          <w:t>26</w:t>
        </w:r>
        <w:r w:rsidR="001B071B" w:rsidRPr="007501AD">
          <w:rPr>
            <w:color w:val="auto"/>
          </w:rPr>
          <w:fldChar w:fldCharType="end"/>
        </w:r>
      </w:hyperlink>
      <w:r w:rsidR="00592031">
        <w:rPr>
          <w:color w:val="auto"/>
        </w:rPr>
        <w:t>.</w:t>
      </w:r>
    </w:p>
    <w:p w14:paraId="06C9DECC" w14:textId="77777777" w:rsidR="00592031" w:rsidRPr="007501AD" w:rsidRDefault="00592031" w:rsidP="007501AD">
      <w:pPr>
        <w:widowControl/>
        <w:rPr>
          <w:color w:val="auto"/>
        </w:rPr>
      </w:pPr>
    </w:p>
    <w:p w14:paraId="2C54B6F2" w14:textId="77777777" w:rsidR="00592031" w:rsidRDefault="00782901" w:rsidP="007501AD">
      <w:pPr>
        <w:widowControl/>
        <w:rPr>
          <w:color w:val="auto"/>
        </w:rPr>
      </w:pPr>
      <w:r w:rsidRPr="007501AD">
        <w:rPr>
          <w:color w:val="auto"/>
        </w:rPr>
        <w:t>The AFM technique is significant with respect to existing methods because it allows extracting kinetic parameters, like unfolding rate and transition state distance</w:t>
      </w:r>
      <w:r w:rsidR="004C424E" w:rsidRPr="007501AD">
        <w:rPr>
          <w:color w:val="auto"/>
        </w:rPr>
        <w:t xml:space="preserve"> </w:t>
      </w:r>
      <w:r w:rsidRPr="007501AD">
        <w:rPr>
          <w:color w:val="auto"/>
        </w:rPr>
        <w:t xml:space="preserve">on </w:t>
      </w:r>
      <w:r w:rsidR="00842891" w:rsidRPr="007501AD">
        <w:rPr>
          <w:color w:val="auto"/>
        </w:rPr>
        <w:t xml:space="preserve">a </w:t>
      </w:r>
      <w:r w:rsidRPr="007501AD">
        <w:rPr>
          <w:color w:val="auto"/>
        </w:rPr>
        <w:t>single molecule level</w:t>
      </w:r>
      <w:hyperlink w:anchor="_ENREF_27" w:tooltip="Dudko, 2007 #543" w:history="1">
        <w:r w:rsidR="001B071B" w:rsidRPr="007501AD">
          <w:rPr>
            <w:color w:val="auto"/>
          </w:rPr>
          <w:fldChar w:fldCharType="begin"/>
        </w:r>
        <w:r w:rsidR="001B071B" w:rsidRPr="007501AD">
          <w:rPr>
            <w:color w:val="auto"/>
          </w:rPr>
          <w:instrText xml:space="preserve"> ADDIN EN.CITE &lt;EndNote&gt;&lt;Cite&gt;&lt;Author&gt;Dudko&lt;/Author&gt;&lt;Year&gt;2007&lt;/Year&gt;&lt;RecNum&gt;543&lt;/RecNum&gt;&lt;DisplayText&gt;&lt;style face="superscript"&gt;27&lt;/style&gt;&lt;/DisplayText&gt;&lt;record&gt;&lt;rec-number&gt;543&lt;/rec-number&gt;&lt;foreign-keys&gt;&lt;key app="EN" db-id="e9w5x02tz2xfpnerwtopsx2rz2szaw2sx9fa" timestamp="0"&gt;543&lt;/key&gt;&lt;/foreign-keys&gt;&lt;ref-type name="Journal Article"&gt;17&lt;/ref-type&gt;&lt;contributors&gt;&lt;authors&gt;&lt;author&gt;Dudko, O. K.&lt;/author&gt;&lt;author&gt;Mathe, J.&lt;/author&gt;&lt;author&gt;Szabo, A.&lt;/author&gt;&lt;author&gt;Meller, A.&lt;/author&gt;&lt;author&gt;Hummer, G.&lt;/author&gt;&lt;/authors&gt;&lt;/contributors&gt;&lt;titles&gt;&lt;title&gt;Extracting kinetics from single-molecule force spectroscopy: Nanopore unzipping of DNA hairpins&lt;/title&gt;&lt;secondary-title&gt;Biophysical Journal&lt;/secondary-title&gt;&lt;/titles&gt;&lt;periodical&gt;&lt;full-title&gt;Biophysical journal&lt;/full-title&gt;&lt;/periodical&gt;&lt;pages&gt;4188-4195&lt;/pages&gt;&lt;volume&gt;92&lt;/volume&gt;&lt;number&gt;12&lt;/number&gt;&lt;dates&gt;&lt;year&gt;2007&lt;/year&gt;&lt;pub-dates&gt;&lt;date&gt;Jun&lt;/date&gt;&lt;/pub-dates&gt;&lt;/dates&gt;&lt;isbn&gt;0006-3495&lt;/isbn&gt;&lt;accession-num&gt;ISI:000246811700012&lt;/accession-num&gt;&lt;urls&gt;&lt;related-urls&gt;&lt;url&gt;&amp;lt;Go to ISI&amp;gt;://000246811700012&lt;/url&gt;&lt;/related-urls&gt;&lt;/urls&gt;&lt;electronic-resource-num&gt;10.1529/biophysj.106.102855&lt;/electronic-resource-num&gt;&lt;/record&gt;&lt;/Cite&gt;&lt;/EndNote&gt;</w:instrText>
        </w:r>
        <w:r w:rsidR="001B071B" w:rsidRPr="007501AD">
          <w:rPr>
            <w:color w:val="auto"/>
          </w:rPr>
          <w:fldChar w:fldCharType="separate"/>
        </w:r>
        <w:r w:rsidR="001B071B" w:rsidRPr="007501AD">
          <w:rPr>
            <w:color w:val="auto"/>
            <w:vertAlign w:val="superscript"/>
          </w:rPr>
          <w:t>27</w:t>
        </w:r>
        <w:r w:rsidR="001B071B" w:rsidRPr="007501AD">
          <w:rPr>
            <w:color w:val="auto"/>
          </w:rPr>
          <w:fldChar w:fldCharType="end"/>
        </w:r>
      </w:hyperlink>
      <w:r w:rsidR="00592031">
        <w:rPr>
          <w:color w:val="auto"/>
        </w:rPr>
        <w:t>.</w:t>
      </w:r>
      <w:r w:rsidRPr="007501AD">
        <w:rPr>
          <w:color w:val="auto"/>
        </w:rPr>
        <w:t xml:space="preserve"> While other </w:t>
      </w:r>
      <w:r w:rsidR="004C424E" w:rsidRPr="007501AD">
        <w:rPr>
          <w:color w:val="auto"/>
        </w:rPr>
        <w:t>traditional</w:t>
      </w:r>
      <w:r w:rsidRPr="007501AD">
        <w:rPr>
          <w:color w:val="auto"/>
        </w:rPr>
        <w:t xml:space="preserve"> biochemical methods (NMR, chemical denaturation, stopped-flow fluorescence) can also obtain information on kinetic parameters, the results of these methods are functions of a protein ensemble and not a single molecule. </w:t>
      </w:r>
      <w:r w:rsidR="00814A7C" w:rsidRPr="007501AD">
        <w:rPr>
          <w:color w:val="auto"/>
        </w:rPr>
        <w:t>This makes an important difference i</w:t>
      </w:r>
      <w:r w:rsidRPr="007501AD">
        <w:rPr>
          <w:color w:val="auto"/>
        </w:rPr>
        <w:t>n cases where there are</w:t>
      </w:r>
      <w:r w:rsidR="005D18B3" w:rsidRPr="007501AD">
        <w:rPr>
          <w:color w:val="auto"/>
        </w:rPr>
        <w:t xml:space="preserve"> different and distinct ensembles of a single protein.</w:t>
      </w:r>
      <w:r w:rsidRPr="007501AD">
        <w:rPr>
          <w:color w:val="auto"/>
        </w:rPr>
        <w:t xml:space="preserve"> AFM has shown to be able to distinguish the subpopulations, instead of averaging them together</w:t>
      </w:r>
      <w:hyperlink w:anchor="_ENREF_28" w:tooltip="Scholl, 2016 #2520" w:history="1">
        <w:r w:rsidR="001B071B" w:rsidRPr="007501AD">
          <w:rPr>
            <w:color w:val="auto"/>
          </w:rPr>
          <w:fldChar w:fldCharType="begin"/>
        </w:r>
        <w:r w:rsidR="001B071B" w:rsidRPr="007501AD">
          <w:rPr>
            <w:color w:val="auto"/>
          </w:rPr>
          <w:instrText xml:space="preserve"> ADDIN EN.CITE &lt;EndNote&gt;&lt;Cite&gt;&lt;Author&gt;Scholl&lt;/Author&gt;&lt;Year&gt;2016&lt;/Year&gt;&lt;RecNum&gt;2520&lt;/RecNum&gt;&lt;DisplayText&gt;&lt;style face="superscript"&gt;28&lt;/style&gt;&lt;/DisplayText&gt;&lt;record&gt;&lt;rec-number&gt;2520&lt;/rec-number&gt;&lt;foreign-keys&gt;&lt;key app="EN" db-id="e9w5x02tz2xfpnerwtopsx2rz2szaw2sx9fa" timestamp="1520547250"&gt;2520&lt;/key&gt;&lt;/foreign-keys&gt;&lt;ref-type name="Journal Article"&gt;17&lt;/ref-type&gt;&lt;contributors&gt;&lt;authors&gt;&lt;author&gt;Scholl, Zackary N&lt;/author&gt;&lt;author&gt;Li, Qing&lt;/author&gt;&lt;author&gt;Yang, Weitao&lt;/author&gt;&lt;author&gt;Marszalek, Piotr E&lt;/author&gt;&lt;/authors&gt;&lt;/contributors&gt;&lt;titles&gt;&lt;title&gt;Single-molecule Force Spectroscopy Reveals the Calcium Dependence of the Alternative Conformations in the Native State of a βγ-Crystallin Protein&lt;/title&gt;&lt;secondary-title&gt;Journal of Biological Chemistry&lt;/secondary-title&gt;&lt;/titles&gt;&lt;periodical&gt;&lt;full-title&gt;Journal of Biological Chemistry&lt;/full-title&gt;&lt;/periodical&gt;&lt;pages&gt;18263-18275&lt;/pages&gt;&lt;volume&gt;291&lt;/volume&gt;&lt;number&gt;35&lt;/number&gt;&lt;dates&gt;&lt;year&gt;2016&lt;/year&gt;&lt;/dates&gt;&lt;isbn&gt;0021-9258&lt;/isbn&gt;&lt;urls&gt;&lt;/urls&gt;&lt;/record&gt;&lt;/Cite&gt;&lt;/EndNote&gt;</w:instrText>
        </w:r>
        <w:r w:rsidR="001B071B" w:rsidRPr="007501AD">
          <w:rPr>
            <w:color w:val="auto"/>
          </w:rPr>
          <w:fldChar w:fldCharType="separate"/>
        </w:r>
        <w:r w:rsidR="001B071B" w:rsidRPr="007501AD">
          <w:rPr>
            <w:color w:val="auto"/>
            <w:vertAlign w:val="superscript"/>
          </w:rPr>
          <w:t>28</w:t>
        </w:r>
        <w:r w:rsidR="001B071B" w:rsidRPr="007501AD">
          <w:rPr>
            <w:color w:val="auto"/>
          </w:rPr>
          <w:fldChar w:fldCharType="end"/>
        </w:r>
      </w:hyperlink>
      <w:r w:rsidR="00592031">
        <w:rPr>
          <w:color w:val="auto"/>
        </w:rPr>
        <w:t>.</w:t>
      </w:r>
    </w:p>
    <w:p w14:paraId="17A8C65C" w14:textId="4012CD24" w:rsidR="00782901" w:rsidRPr="007501AD" w:rsidRDefault="007C716F" w:rsidP="007501AD">
      <w:pPr>
        <w:widowControl/>
        <w:rPr>
          <w:color w:val="auto"/>
        </w:rPr>
      </w:pPr>
      <w:r w:rsidRPr="007501AD">
        <w:rPr>
          <w:color w:val="auto"/>
        </w:rPr>
        <w:t xml:space="preserve"> </w:t>
      </w:r>
    </w:p>
    <w:p w14:paraId="739BE6A2" w14:textId="709C49A9" w:rsidR="00BE47CC" w:rsidRPr="007501AD" w:rsidRDefault="00614511" w:rsidP="007501AD">
      <w:pPr>
        <w:widowControl/>
        <w:rPr>
          <w:color w:val="auto"/>
        </w:rPr>
      </w:pPr>
      <w:r w:rsidRPr="007501AD">
        <w:rPr>
          <w:color w:val="auto"/>
        </w:rPr>
        <w:t>The detailed explanation of the SMFS experiment on protein molecules above still does not anticipate possible problems that can be solved with experience. In the following we discuss common problems and troubleshooting associated with operating an AFM for constant-velocity experiments.</w:t>
      </w:r>
    </w:p>
    <w:p w14:paraId="7F2755D8" w14:textId="1EC4D7DD" w:rsidR="000C5233" w:rsidRPr="007501AD" w:rsidRDefault="000C5233" w:rsidP="007501AD">
      <w:pPr>
        <w:widowControl/>
        <w:rPr>
          <w:b/>
          <w:color w:val="auto"/>
        </w:rPr>
      </w:pPr>
    </w:p>
    <w:p w14:paraId="2DC0593D" w14:textId="5AE37745" w:rsidR="008E0198" w:rsidRPr="007501AD" w:rsidRDefault="00F14711" w:rsidP="007501AD">
      <w:pPr>
        <w:widowControl/>
        <w:rPr>
          <w:color w:val="auto"/>
        </w:rPr>
      </w:pPr>
      <w:r w:rsidRPr="007501AD">
        <w:rPr>
          <w:b/>
          <w:color w:val="auto"/>
        </w:rPr>
        <w:t xml:space="preserve">Sinusoidal-shaped force baseline. </w:t>
      </w:r>
      <w:r w:rsidRPr="007501AD">
        <w:rPr>
          <w:color w:val="auto"/>
        </w:rPr>
        <w:t>T</w:t>
      </w:r>
      <w:r w:rsidR="002B2B9A" w:rsidRPr="007501AD">
        <w:rPr>
          <w:color w:val="auto"/>
        </w:rPr>
        <w:t>he sinusoidal shape is detrimental to determine correct force peak value</w:t>
      </w:r>
      <w:r w:rsidR="00CA66B1" w:rsidRPr="007501AD">
        <w:rPr>
          <w:color w:val="auto"/>
        </w:rPr>
        <w:t xml:space="preserve"> since it is difficult to calculate the baseline</w:t>
      </w:r>
      <w:r w:rsidR="002B2B9A" w:rsidRPr="007501AD">
        <w:rPr>
          <w:color w:val="auto"/>
        </w:rPr>
        <w:t xml:space="preserve">. The problem is caused by interference of the laser reflected from the cantilever. To alleviate this problem, the position of the laser spot on the cantilever can be slightly shifted </w:t>
      </w:r>
      <w:proofErr w:type="gramStart"/>
      <w:r w:rsidR="002B2B9A" w:rsidRPr="007501AD">
        <w:rPr>
          <w:color w:val="auto"/>
        </w:rPr>
        <w:t>as long as</w:t>
      </w:r>
      <w:proofErr w:type="gramEnd"/>
      <w:r w:rsidR="002B2B9A" w:rsidRPr="007501AD">
        <w:rPr>
          <w:color w:val="auto"/>
        </w:rPr>
        <w:t xml:space="preserve"> the new position still retains a good sum signal </w:t>
      </w:r>
      <w:r w:rsidR="002B2B9A" w:rsidRPr="007501AD">
        <w:rPr>
          <w:color w:val="auto"/>
        </w:rPr>
        <w:lastRenderedPageBreak/>
        <w:t xml:space="preserve">from the photodiode. If the problem </w:t>
      </w:r>
      <w:proofErr w:type="gramStart"/>
      <w:r w:rsidR="002B2B9A" w:rsidRPr="007501AD">
        <w:rPr>
          <w:color w:val="auto"/>
        </w:rPr>
        <w:t>still persists</w:t>
      </w:r>
      <w:proofErr w:type="gramEnd"/>
      <w:r w:rsidR="002B2B9A" w:rsidRPr="007501AD">
        <w:rPr>
          <w:color w:val="auto"/>
        </w:rPr>
        <w:t>, consider repositioning the cantilever in the probe holding cell.</w:t>
      </w:r>
    </w:p>
    <w:p w14:paraId="472C4FDA" w14:textId="77777777" w:rsidR="00E34FD9" w:rsidRPr="007501AD" w:rsidRDefault="00E34FD9" w:rsidP="007501AD">
      <w:pPr>
        <w:widowControl/>
        <w:rPr>
          <w:color w:val="auto"/>
        </w:rPr>
      </w:pPr>
    </w:p>
    <w:p w14:paraId="0A003E1B" w14:textId="388EBB4D" w:rsidR="00E34FD9" w:rsidRPr="007501AD" w:rsidRDefault="00F14711" w:rsidP="007501AD">
      <w:pPr>
        <w:widowControl/>
        <w:rPr>
          <w:color w:val="auto"/>
        </w:rPr>
      </w:pPr>
      <w:r w:rsidRPr="007501AD">
        <w:rPr>
          <w:b/>
          <w:color w:val="auto"/>
        </w:rPr>
        <w:t xml:space="preserve">Photodiode signal does not saturate in one-step when touching </w:t>
      </w:r>
      <w:r w:rsidR="00DE0176">
        <w:rPr>
          <w:b/>
          <w:color w:val="auto"/>
        </w:rPr>
        <w:t xml:space="preserve">the </w:t>
      </w:r>
      <w:proofErr w:type="gramStart"/>
      <w:r w:rsidRPr="007501AD">
        <w:rPr>
          <w:b/>
          <w:color w:val="auto"/>
        </w:rPr>
        <w:t>surface</w:t>
      </w:r>
      <w:proofErr w:type="gramEnd"/>
      <w:r w:rsidRPr="007501AD">
        <w:rPr>
          <w:b/>
          <w:color w:val="auto"/>
        </w:rPr>
        <w:t xml:space="preserve"> the first time.</w:t>
      </w:r>
      <w:r w:rsidRPr="007501AD">
        <w:rPr>
          <w:color w:val="auto"/>
        </w:rPr>
        <w:t xml:space="preserve"> When </w:t>
      </w:r>
      <w:r w:rsidR="00E34FD9" w:rsidRPr="007501AD">
        <w:rPr>
          <w:color w:val="auto"/>
        </w:rPr>
        <w:t xml:space="preserve">touching the surface, </w:t>
      </w:r>
      <w:r w:rsidRPr="007501AD">
        <w:rPr>
          <w:color w:val="auto"/>
        </w:rPr>
        <w:t xml:space="preserve">the photodiode signal </w:t>
      </w:r>
      <w:r w:rsidR="00E34FD9" w:rsidRPr="007501AD">
        <w:rPr>
          <w:color w:val="auto"/>
        </w:rPr>
        <w:t xml:space="preserve">jumps in several steps until it reaches the saturated value. This means that the tip is not the lowest point in the AFM head and some other place on the probe chip may touch the sample surface prior to the tip of the cantilever. This problem </w:t>
      </w:r>
      <w:proofErr w:type="gramStart"/>
      <w:r w:rsidR="00E34FD9" w:rsidRPr="007501AD">
        <w:rPr>
          <w:color w:val="auto"/>
        </w:rPr>
        <w:t>has to</w:t>
      </w:r>
      <w:proofErr w:type="gramEnd"/>
      <w:r w:rsidR="00E34FD9" w:rsidRPr="007501AD">
        <w:rPr>
          <w:color w:val="auto"/>
        </w:rPr>
        <w:t xml:space="preserve"> be fixed in order to continue the SMFS measurements and get correct force-extension curve. To </w:t>
      </w:r>
      <w:r w:rsidR="00A35775" w:rsidRPr="007501AD">
        <w:rPr>
          <w:color w:val="auto"/>
        </w:rPr>
        <w:t>fix the problem, try moving the position of the cantilever in the probe holding cell back and forth and adjust the tightness of the hook which grasp</w:t>
      </w:r>
      <w:r w:rsidR="00CB5B1C" w:rsidRPr="007501AD">
        <w:rPr>
          <w:color w:val="auto"/>
        </w:rPr>
        <w:t>s</w:t>
      </w:r>
      <w:r w:rsidR="00A35775" w:rsidRPr="007501AD">
        <w:rPr>
          <w:color w:val="auto"/>
        </w:rPr>
        <w:t xml:space="preserve"> the cantilever in place. If </w:t>
      </w:r>
      <w:r w:rsidR="003A3E2C" w:rsidRPr="007501AD">
        <w:rPr>
          <w:color w:val="auto"/>
        </w:rPr>
        <w:t xml:space="preserve">this </w:t>
      </w:r>
      <w:r w:rsidR="00C01245" w:rsidRPr="007501AD">
        <w:rPr>
          <w:color w:val="auto"/>
        </w:rPr>
        <w:t xml:space="preserve">does not </w:t>
      </w:r>
      <w:r w:rsidR="00A35775" w:rsidRPr="007501AD">
        <w:rPr>
          <w:color w:val="auto"/>
        </w:rPr>
        <w:t>help, try switching to a different cantilever on the same chip or even change to a new cantilever chip.</w:t>
      </w:r>
    </w:p>
    <w:p w14:paraId="465B5877" w14:textId="77777777" w:rsidR="00A35775" w:rsidRPr="007501AD" w:rsidRDefault="00A35775" w:rsidP="007501AD">
      <w:pPr>
        <w:widowControl/>
        <w:rPr>
          <w:color w:val="auto"/>
        </w:rPr>
      </w:pPr>
    </w:p>
    <w:p w14:paraId="395DB216" w14:textId="3EE50ED1" w:rsidR="00A35775" w:rsidRPr="007501AD" w:rsidRDefault="00F14711" w:rsidP="007501AD">
      <w:pPr>
        <w:widowControl/>
        <w:rPr>
          <w:color w:val="auto"/>
        </w:rPr>
      </w:pPr>
      <w:r w:rsidRPr="007501AD">
        <w:rPr>
          <w:b/>
          <w:color w:val="auto"/>
        </w:rPr>
        <w:t xml:space="preserve">Many events upon retraction, or no events at all. </w:t>
      </w:r>
      <w:r w:rsidRPr="007501AD">
        <w:rPr>
          <w:color w:val="auto"/>
        </w:rPr>
        <w:t>This is related to finding the</w:t>
      </w:r>
      <w:r w:rsidR="00A8255E" w:rsidRPr="007501AD">
        <w:rPr>
          <w:color w:val="auto"/>
        </w:rPr>
        <w:t xml:space="preserve"> correct </w:t>
      </w:r>
      <w:r w:rsidR="00FB789C" w:rsidRPr="007501AD">
        <w:rPr>
          <w:color w:val="auto"/>
        </w:rPr>
        <w:t xml:space="preserve">protein </w:t>
      </w:r>
      <w:r w:rsidR="00A8255E" w:rsidRPr="007501AD">
        <w:rPr>
          <w:color w:val="auto"/>
        </w:rPr>
        <w:t>concentration for the experiment. If there’s always a single big force peak (&gt;</w:t>
      </w:r>
      <w:r w:rsidR="00592031">
        <w:rPr>
          <w:color w:val="auto"/>
        </w:rPr>
        <w:t xml:space="preserve"> </w:t>
      </w:r>
      <w:r w:rsidR="00A8255E" w:rsidRPr="007501AD">
        <w:rPr>
          <w:color w:val="auto"/>
        </w:rPr>
        <w:t>500</w:t>
      </w:r>
      <w:r w:rsidR="00592031">
        <w:rPr>
          <w:color w:val="auto"/>
        </w:rPr>
        <w:t xml:space="preserve"> </w:t>
      </w:r>
      <w:proofErr w:type="spellStart"/>
      <w:r w:rsidR="00A8255E" w:rsidRPr="007501AD">
        <w:rPr>
          <w:color w:val="auto"/>
        </w:rPr>
        <w:t>pN</w:t>
      </w:r>
      <w:proofErr w:type="spellEnd"/>
      <w:r w:rsidR="00A8255E" w:rsidRPr="007501AD">
        <w:rPr>
          <w:color w:val="auto"/>
        </w:rPr>
        <w:t xml:space="preserve">) </w:t>
      </w:r>
      <w:r w:rsidR="00CB5B1C" w:rsidRPr="007501AD">
        <w:rPr>
          <w:color w:val="auto"/>
        </w:rPr>
        <w:t xml:space="preserve">appearing </w:t>
      </w:r>
      <w:r w:rsidR="00A8255E" w:rsidRPr="007501AD">
        <w:rPr>
          <w:color w:val="auto"/>
        </w:rPr>
        <w:t xml:space="preserve">on the stretching trace and no other peaks are displayed while conducting experiments on gold coated surface, the cantilever is </w:t>
      </w:r>
      <w:proofErr w:type="gramStart"/>
      <w:r w:rsidR="00A8255E" w:rsidRPr="007501AD">
        <w:rPr>
          <w:color w:val="auto"/>
        </w:rPr>
        <w:t>actually measuring</w:t>
      </w:r>
      <w:proofErr w:type="gramEnd"/>
      <w:r w:rsidR="00A8255E" w:rsidRPr="007501AD">
        <w:rPr>
          <w:color w:val="auto"/>
        </w:rPr>
        <w:t xml:space="preserve"> gold-gold interaction since the sample molecules on the surface are too sparse. In this case, the concentration of the protein sample deposited on the gold surface should be increased. </w:t>
      </w:r>
      <w:r w:rsidR="00AD0A98" w:rsidRPr="007501AD">
        <w:rPr>
          <w:color w:val="auto"/>
        </w:rPr>
        <w:t>However, i</w:t>
      </w:r>
      <w:r w:rsidR="00A8255E" w:rsidRPr="007501AD">
        <w:rPr>
          <w:color w:val="auto"/>
        </w:rPr>
        <w:t>f there</w:t>
      </w:r>
      <w:r w:rsidR="00AD0A98" w:rsidRPr="007501AD">
        <w:rPr>
          <w:color w:val="auto"/>
        </w:rPr>
        <w:t xml:space="preserve"> are</w:t>
      </w:r>
      <w:r w:rsidR="00A8255E" w:rsidRPr="007501AD">
        <w:rPr>
          <w:color w:val="auto"/>
        </w:rPr>
        <w:t xml:space="preserve"> </w:t>
      </w:r>
      <w:r w:rsidR="00D75F18" w:rsidRPr="007501AD">
        <w:rPr>
          <w:color w:val="auto"/>
        </w:rPr>
        <w:t>multiple</w:t>
      </w:r>
      <w:r w:rsidR="00A8255E" w:rsidRPr="007501AD">
        <w:rPr>
          <w:color w:val="auto"/>
        </w:rPr>
        <w:t xml:space="preserve"> irregularly shaped peaks appear</w:t>
      </w:r>
      <w:r w:rsidR="008337D0" w:rsidRPr="007501AD">
        <w:rPr>
          <w:color w:val="auto"/>
        </w:rPr>
        <w:t>ing</w:t>
      </w:r>
      <w:r w:rsidR="00A8255E" w:rsidRPr="007501AD">
        <w:rPr>
          <w:color w:val="auto"/>
        </w:rPr>
        <w:t xml:space="preserve"> on </w:t>
      </w:r>
      <w:r w:rsidR="00D75F18" w:rsidRPr="007501AD">
        <w:rPr>
          <w:color w:val="auto"/>
        </w:rPr>
        <w:t>every</w:t>
      </w:r>
      <w:r w:rsidR="00A8255E" w:rsidRPr="007501AD">
        <w:rPr>
          <w:color w:val="auto"/>
        </w:rPr>
        <w:t xml:space="preserve"> stretching trace</w:t>
      </w:r>
      <w:r w:rsidR="00D75F18" w:rsidRPr="007501AD">
        <w:rPr>
          <w:color w:val="auto"/>
        </w:rPr>
        <w:t xml:space="preserve"> of each pulling cycle</w:t>
      </w:r>
      <w:r w:rsidR="00A8255E" w:rsidRPr="007501AD">
        <w:rPr>
          <w:color w:val="auto"/>
        </w:rPr>
        <w:t xml:space="preserve">, </w:t>
      </w:r>
      <w:r w:rsidR="00D75F18" w:rsidRPr="007501AD">
        <w:rPr>
          <w:color w:val="auto"/>
        </w:rPr>
        <w:t xml:space="preserve">it indicates that </w:t>
      </w:r>
      <w:r w:rsidR="008337D0" w:rsidRPr="007501AD">
        <w:rPr>
          <w:color w:val="auto"/>
        </w:rPr>
        <w:t xml:space="preserve">there are </w:t>
      </w:r>
      <w:r w:rsidR="00A8255E" w:rsidRPr="007501AD">
        <w:rPr>
          <w:color w:val="auto"/>
        </w:rPr>
        <w:t xml:space="preserve">too </w:t>
      </w:r>
      <w:r w:rsidR="008337D0" w:rsidRPr="007501AD">
        <w:rPr>
          <w:color w:val="auto"/>
        </w:rPr>
        <w:t xml:space="preserve">many </w:t>
      </w:r>
      <w:r w:rsidR="00A8255E" w:rsidRPr="007501AD">
        <w:rPr>
          <w:color w:val="auto"/>
        </w:rPr>
        <w:t xml:space="preserve">molecules absorbed to the surface </w:t>
      </w:r>
      <w:r w:rsidR="008337D0" w:rsidRPr="007501AD">
        <w:rPr>
          <w:color w:val="auto"/>
        </w:rPr>
        <w:t xml:space="preserve">that </w:t>
      </w:r>
      <w:r w:rsidR="00A8255E" w:rsidRPr="007501AD">
        <w:rPr>
          <w:color w:val="auto"/>
        </w:rPr>
        <w:t xml:space="preserve">formed a layer or a complicated network on the surface. In this case, the sample needs to be washed by the buffer used to </w:t>
      </w:r>
      <w:r w:rsidR="005E1964" w:rsidRPr="007501AD">
        <w:rPr>
          <w:color w:val="auto"/>
        </w:rPr>
        <w:t xml:space="preserve">remove excess </w:t>
      </w:r>
      <w:r w:rsidR="00D75F18" w:rsidRPr="007501AD">
        <w:rPr>
          <w:color w:val="auto"/>
        </w:rPr>
        <w:t>protein</w:t>
      </w:r>
      <w:r w:rsidR="005E1964" w:rsidRPr="007501AD">
        <w:rPr>
          <w:color w:val="auto"/>
        </w:rPr>
        <w:t xml:space="preserve"> molecules</w:t>
      </w:r>
      <w:r w:rsidR="00D75F18" w:rsidRPr="007501AD">
        <w:rPr>
          <w:color w:val="auto"/>
        </w:rPr>
        <w:t>. Sometimes preparing a new sample with lower concentration of protein is necessary to get rid of this problem.</w:t>
      </w:r>
      <w:r w:rsidR="00BB3CF3" w:rsidRPr="007501AD">
        <w:rPr>
          <w:color w:val="auto"/>
        </w:rPr>
        <w:t xml:space="preserve"> If the new sample also cannot solve the problem, check the frosted annular groove on the AFM holding cell </w:t>
      </w:r>
      <w:r w:rsidR="00763D58" w:rsidRPr="007501AD">
        <w:rPr>
          <w:color w:val="auto"/>
        </w:rPr>
        <w:t xml:space="preserve">to see if any liquid </w:t>
      </w:r>
      <w:proofErr w:type="gramStart"/>
      <w:r w:rsidR="00DE0176" w:rsidRPr="007501AD">
        <w:rPr>
          <w:color w:val="auto"/>
        </w:rPr>
        <w:t>penetrated</w:t>
      </w:r>
      <w:r w:rsidR="00DE0176">
        <w:rPr>
          <w:color w:val="auto"/>
        </w:rPr>
        <w:t xml:space="preserve"> into</w:t>
      </w:r>
      <w:proofErr w:type="gramEnd"/>
      <w:r w:rsidR="00DE0176">
        <w:rPr>
          <w:color w:val="auto"/>
        </w:rPr>
        <w:t xml:space="preserve"> it</w:t>
      </w:r>
      <w:r w:rsidR="00763D58" w:rsidRPr="007501AD">
        <w:rPr>
          <w:color w:val="auto"/>
        </w:rPr>
        <w:t xml:space="preserve">. </w:t>
      </w:r>
      <w:r w:rsidR="00D7659E" w:rsidRPr="007501AD">
        <w:rPr>
          <w:color w:val="auto"/>
        </w:rPr>
        <w:t>The groove should stay dry during the experiment since any</w:t>
      </w:r>
      <w:r w:rsidR="00763D58" w:rsidRPr="007501AD">
        <w:rPr>
          <w:color w:val="auto"/>
        </w:rPr>
        <w:t xml:space="preserve"> liquid in the groove would couple the vibration of the sample into the holding cell and cause the photodiode signal to change abnormally when the cantilever and the surface are in touch.</w:t>
      </w:r>
    </w:p>
    <w:p w14:paraId="6EFA63D9" w14:textId="73D96C72" w:rsidR="002B50E7" w:rsidRPr="007501AD" w:rsidRDefault="002B50E7" w:rsidP="007501AD">
      <w:pPr>
        <w:widowControl/>
        <w:rPr>
          <w:color w:val="auto"/>
        </w:rPr>
      </w:pPr>
    </w:p>
    <w:p w14:paraId="084539B7" w14:textId="755A8FAD" w:rsidR="002B50E7" w:rsidRPr="007501AD" w:rsidRDefault="00F14711" w:rsidP="007501AD">
      <w:pPr>
        <w:widowControl/>
        <w:rPr>
          <w:color w:val="auto"/>
        </w:rPr>
      </w:pPr>
      <w:r w:rsidRPr="007501AD">
        <w:rPr>
          <w:b/>
          <w:color w:val="auto"/>
        </w:rPr>
        <w:t xml:space="preserve">Spurious modulation of photodiode signal, between ramps. </w:t>
      </w:r>
      <w:r w:rsidR="009E059B" w:rsidRPr="007501AD">
        <w:rPr>
          <w:color w:val="auto"/>
        </w:rPr>
        <w:t xml:space="preserve">This is indicative of flow that can push the cantilever back and forth, which is usually caused by a small bubble that is transiting through the fluid channels. This type of problem will disrupt measurements with huge signal increases or decreases. To solve this problem, raise the head from the substrate, so that the fluid around the cantilever no longer touches the fluid around the substrate. Then bring them back </w:t>
      </w:r>
      <w:proofErr w:type="gramStart"/>
      <w:r w:rsidR="009E059B" w:rsidRPr="007501AD">
        <w:rPr>
          <w:color w:val="auto"/>
        </w:rPr>
        <w:t>together, and</w:t>
      </w:r>
      <w:proofErr w:type="gramEnd"/>
      <w:r w:rsidR="009E059B" w:rsidRPr="007501AD">
        <w:rPr>
          <w:color w:val="auto"/>
        </w:rPr>
        <w:t xml:space="preserve"> move the head back down to the surface. The reformation of the fluid column in the AFM cell is usually enough to disrupt the bubble from the fluid channels, but if not, repeating is </w:t>
      </w:r>
      <w:r w:rsidR="008D149A" w:rsidRPr="007501AD">
        <w:rPr>
          <w:color w:val="auto"/>
        </w:rPr>
        <w:t>necessary</w:t>
      </w:r>
      <w:r w:rsidR="009E059B" w:rsidRPr="007501AD">
        <w:rPr>
          <w:color w:val="auto"/>
        </w:rPr>
        <w:t>.</w:t>
      </w:r>
    </w:p>
    <w:p w14:paraId="5A85BC33" w14:textId="77777777" w:rsidR="002B2B9A" w:rsidRPr="007501AD" w:rsidRDefault="002B2B9A" w:rsidP="007501AD">
      <w:pPr>
        <w:widowControl/>
        <w:rPr>
          <w:color w:val="auto"/>
        </w:rPr>
      </w:pPr>
    </w:p>
    <w:p w14:paraId="3C8A79A2" w14:textId="20336D5F" w:rsidR="00F14711" w:rsidRPr="007501AD" w:rsidRDefault="00F14711" w:rsidP="007501AD">
      <w:pPr>
        <w:widowControl/>
        <w:rPr>
          <w:color w:val="auto"/>
        </w:rPr>
      </w:pPr>
      <w:r w:rsidRPr="007501AD">
        <w:rPr>
          <w:b/>
          <w:color w:val="auto"/>
        </w:rPr>
        <w:t>Systematic increase or decrease in photodiode signal.</w:t>
      </w:r>
      <w:r w:rsidR="005D22FB" w:rsidRPr="007501AD">
        <w:rPr>
          <w:color w:val="auto"/>
        </w:rPr>
        <w:t xml:space="preserve"> </w:t>
      </w:r>
      <w:r w:rsidR="00342401" w:rsidRPr="007501AD">
        <w:rPr>
          <w:color w:val="auto"/>
        </w:rPr>
        <w:t xml:space="preserve">Drifting is a </w:t>
      </w:r>
      <w:r w:rsidR="001F50DD" w:rsidRPr="007501AD">
        <w:rPr>
          <w:color w:val="auto"/>
        </w:rPr>
        <w:t xml:space="preserve">phenomenon that </w:t>
      </w:r>
      <w:r w:rsidR="00B94131" w:rsidRPr="007501AD">
        <w:rPr>
          <w:color w:val="auto"/>
        </w:rPr>
        <w:t xml:space="preserve">is present </w:t>
      </w:r>
      <w:r w:rsidR="001F50DD" w:rsidRPr="007501AD">
        <w:rPr>
          <w:color w:val="auto"/>
        </w:rPr>
        <w:t>throughout each experiment</w:t>
      </w:r>
      <w:r w:rsidR="005D22FB" w:rsidRPr="007501AD">
        <w:rPr>
          <w:color w:val="auto"/>
        </w:rPr>
        <w:t>, where t</w:t>
      </w:r>
      <w:r w:rsidR="001F50DD" w:rsidRPr="007501AD">
        <w:rPr>
          <w:color w:val="auto"/>
        </w:rPr>
        <w:t xml:space="preserve">he </w:t>
      </w:r>
      <w:r w:rsidR="00954F09" w:rsidRPr="007501AD">
        <w:rPr>
          <w:color w:val="auto"/>
        </w:rPr>
        <w:t>cantilevers</w:t>
      </w:r>
      <w:r w:rsidR="001F50DD" w:rsidRPr="007501AD">
        <w:rPr>
          <w:color w:val="auto"/>
        </w:rPr>
        <w:t xml:space="preserve"> and the tip will always drift very fast upon touching the liquid drop on the sample surface. </w:t>
      </w:r>
      <w:r w:rsidR="008D149A" w:rsidRPr="007501AD">
        <w:rPr>
          <w:color w:val="auto"/>
        </w:rPr>
        <w:t xml:space="preserve">Drift can be caused by temperature equilibration, </w:t>
      </w:r>
      <w:r w:rsidR="00426C35" w:rsidRPr="007501AD">
        <w:rPr>
          <w:color w:val="auto"/>
        </w:rPr>
        <w:t xml:space="preserve">in which </w:t>
      </w:r>
      <w:r w:rsidR="008D149A" w:rsidRPr="007501AD">
        <w:rPr>
          <w:color w:val="auto"/>
        </w:rPr>
        <w:t xml:space="preserve">the temperature-induced expansion or contraction of the cantilever causes vibration in the signal. </w:t>
      </w:r>
      <w:r w:rsidR="00E37F47" w:rsidRPr="007501AD">
        <w:rPr>
          <w:color w:val="auto"/>
        </w:rPr>
        <w:t>W</w:t>
      </w:r>
      <w:r w:rsidR="001F50DD" w:rsidRPr="007501AD">
        <w:rPr>
          <w:color w:val="auto"/>
        </w:rPr>
        <w:t>aiting for more than 10 min</w:t>
      </w:r>
      <w:r w:rsidR="00E37F47" w:rsidRPr="007501AD">
        <w:rPr>
          <w:color w:val="auto"/>
        </w:rPr>
        <w:t xml:space="preserve"> before conducting the first experiment will significantly </w:t>
      </w:r>
      <w:r w:rsidR="00E37F47" w:rsidRPr="007501AD">
        <w:rPr>
          <w:color w:val="auto"/>
        </w:rPr>
        <w:lastRenderedPageBreak/>
        <w:t>decrease</w:t>
      </w:r>
      <w:r w:rsidR="001F50DD" w:rsidRPr="007501AD">
        <w:rPr>
          <w:color w:val="auto"/>
        </w:rPr>
        <w:t xml:space="preserve"> drifting speed. When conducting pulling experiments, if the </w:t>
      </w:r>
      <w:r w:rsidR="005C20DC" w:rsidRPr="007501AD">
        <w:rPr>
          <w:color w:val="auto"/>
        </w:rPr>
        <w:t xml:space="preserve">stretching and relaxing trace do not coincide with each other, then there’s a hysteresis between the two halves of the pulling cycle, which corresponds to a fast drifting rate and requires additional time to reach equilibrium. If the force baseline tilts upwards with a small angle, the drifting speed is faster than the pulling speed and it’s better to suspend the experiment to wait for less vibration of the tip. </w:t>
      </w:r>
    </w:p>
    <w:p w14:paraId="10EB15EC" w14:textId="77777777" w:rsidR="00E37F47" w:rsidRPr="007501AD" w:rsidRDefault="00E37F47" w:rsidP="007501AD">
      <w:pPr>
        <w:widowControl/>
        <w:rPr>
          <w:color w:val="auto"/>
        </w:rPr>
      </w:pPr>
    </w:p>
    <w:p w14:paraId="6AB91633" w14:textId="1A374BBF" w:rsidR="000C2AA5" w:rsidRPr="007501AD" w:rsidRDefault="000C2AA5" w:rsidP="007501AD">
      <w:pPr>
        <w:widowControl/>
        <w:rPr>
          <w:b/>
          <w:color w:val="auto"/>
        </w:rPr>
      </w:pPr>
      <w:r w:rsidRPr="007501AD">
        <w:rPr>
          <w:b/>
          <w:color w:val="auto"/>
        </w:rPr>
        <w:t>Force-extension curve initial region is not vertical.</w:t>
      </w:r>
      <w:r w:rsidRPr="007501AD">
        <w:rPr>
          <w:b/>
          <w:i/>
          <w:color w:val="auto"/>
        </w:rPr>
        <w:t xml:space="preserve"> </w:t>
      </w:r>
      <w:r w:rsidR="00DE0176">
        <w:rPr>
          <w:color w:val="auto"/>
        </w:rPr>
        <w:t>It is</w:t>
      </w:r>
      <w:r w:rsidRPr="007501AD">
        <w:rPr>
          <w:color w:val="auto"/>
        </w:rPr>
        <w:t xml:space="preserve"> useful to look at the force-extension plot of recordings after they have been acquired from a newly calibrated setup. If these recordings do not show a vertical region when the cantilever presses against the surface,</w:t>
      </w:r>
      <w:r w:rsidR="000E3A5C" w:rsidRPr="007501AD">
        <w:rPr>
          <w:color w:val="auto"/>
        </w:rPr>
        <w:t xml:space="preserve"> then the calibration may be an issue and it should be repeated from step </w:t>
      </w:r>
      <w:r w:rsidR="000E3A5C" w:rsidRPr="007501AD">
        <w:rPr>
          <w:b/>
          <w:color w:val="auto"/>
        </w:rPr>
        <w:t>5.</w:t>
      </w:r>
    </w:p>
    <w:p w14:paraId="49E0878B" w14:textId="07A88FFD" w:rsidR="004C0152" w:rsidRPr="007501AD" w:rsidRDefault="004C0152" w:rsidP="007501AD">
      <w:pPr>
        <w:widowControl/>
        <w:rPr>
          <w:b/>
          <w:color w:val="auto"/>
        </w:rPr>
      </w:pPr>
    </w:p>
    <w:p w14:paraId="68A89122" w14:textId="0BE165FE" w:rsidR="004C0152" w:rsidRPr="007501AD" w:rsidRDefault="004C0152" w:rsidP="007501AD">
      <w:pPr>
        <w:widowControl/>
        <w:rPr>
          <w:color w:val="auto"/>
        </w:rPr>
      </w:pPr>
      <w:r w:rsidRPr="007501AD">
        <w:rPr>
          <w:b/>
          <w:color w:val="auto"/>
        </w:rPr>
        <w:t>Photodiode signal disappears after some time.</w:t>
      </w:r>
      <w:r w:rsidRPr="007501AD">
        <w:rPr>
          <w:color w:val="auto"/>
        </w:rPr>
        <w:t xml:space="preserve"> This could be due to the evaporation of the buffer in the fluid cell. </w:t>
      </w:r>
      <w:r w:rsidR="00DE0176">
        <w:rPr>
          <w:color w:val="auto"/>
        </w:rPr>
        <w:t>It is</w:t>
      </w:r>
      <w:r w:rsidRPr="007501AD">
        <w:rPr>
          <w:color w:val="auto"/>
        </w:rPr>
        <w:t xml:space="preserve"> important to rehydrate the </w:t>
      </w:r>
      <w:bookmarkStart w:id="7" w:name="_GoBack"/>
      <w:bookmarkEnd w:id="7"/>
      <w:r w:rsidRPr="007501AD">
        <w:rPr>
          <w:color w:val="auto"/>
        </w:rPr>
        <w:t>cell by applying more buffer every hour or so, in order to keep the sample from drying out and making it unusable for further experiments.</w:t>
      </w:r>
    </w:p>
    <w:p w14:paraId="2D7347B7" w14:textId="7A9A0D66" w:rsidR="004C0152" w:rsidRPr="007501AD" w:rsidRDefault="004C0152" w:rsidP="007501AD">
      <w:pPr>
        <w:widowControl/>
        <w:rPr>
          <w:color w:val="auto"/>
        </w:rPr>
      </w:pPr>
    </w:p>
    <w:p w14:paraId="0300FE71" w14:textId="0AA92305" w:rsidR="004C0152" w:rsidRPr="007501AD" w:rsidRDefault="004C0152" w:rsidP="007501AD">
      <w:pPr>
        <w:widowControl/>
        <w:rPr>
          <w:color w:val="auto"/>
        </w:rPr>
      </w:pPr>
      <w:r w:rsidRPr="007501AD">
        <w:rPr>
          <w:b/>
          <w:color w:val="auto"/>
        </w:rPr>
        <w:t xml:space="preserve">Intrinsic noise is high (&gt; 30 </w:t>
      </w:r>
      <w:proofErr w:type="spellStart"/>
      <w:r w:rsidRPr="007501AD">
        <w:rPr>
          <w:b/>
          <w:color w:val="auto"/>
        </w:rPr>
        <w:t>pN</w:t>
      </w:r>
      <w:proofErr w:type="spellEnd"/>
      <w:r w:rsidRPr="007501AD">
        <w:rPr>
          <w:b/>
          <w:color w:val="auto"/>
        </w:rPr>
        <w:t xml:space="preserve">). </w:t>
      </w:r>
      <w:r w:rsidRPr="007501AD">
        <w:rPr>
          <w:color w:val="auto"/>
        </w:rPr>
        <w:t>A large amount of noise (measured as the RMS of the calibrated photodiode fluctuations) is indicative of external noise. AFM experiments should be done on an air table to reduce the amount of coupling to the building, but external noise can also be caused by insecure stage, auditory noise nearby, or coupling of the air</w:t>
      </w:r>
      <w:r w:rsidR="00840115" w:rsidRPr="007501AD">
        <w:rPr>
          <w:color w:val="auto"/>
        </w:rPr>
        <w:t xml:space="preserve"> </w:t>
      </w:r>
      <w:r w:rsidRPr="007501AD">
        <w:rPr>
          <w:color w:val="auto"/>
        </w:rPr>
        <w:t>tab</w:t>
      </w:r>
      <w:r w:rsidR="00840115" w:rsidRPr="007501AD">
        <w:rPr>
          <w:color w:val="auto"/>
        </w:rPr>
        <w:t>l</w:t>
      </w:r>
      <w:r w:rsidRPr="007501AD">
        <w:rPr>
          <w:color w:val="auto"/>
        </w:rPr>
        <w:t>e to nearby static objects (</w:t>
      </w:r>
      <w:r w:rsidR="007435AE" w:rsidRPr="007501AD">
        <w:rPr>
          <w:i/>
          <w:color w:val="auto"/>
        </w:rPr>
        <w:t xml:space="preserve">e.g., </w:t>
      </w:r>
      <w:r w:rsidRPr="007501AD">
        <w:rPr>
          <w:color w:val="auto"/>
        </w:rPr>
        <w:t xml:space="preserve">a chair). </w:t>
      </w:r>
      <w:r w:rsidR="00840115" w:rsidRPr="007501AD">
        <w:rPr>
          <w:color w:val="auto"/>
        </w:rPr>
        <w:t>The noise may also come from the electronic controlling system of the AFM (</w:t>
      </w:r>
      <w:r w:rsidR="007435AE" w:rsidRPr="007501AD">
        <w:rPr>
          <w:i/>
          <w:color w:val="auto"/>
        </w:rPr>
        <w:t xml:space="preserve">e.g., </w:t>
      </w:r>
      <w:r w:rsidR="00840115" w:rsidRPr="007501AD">
        <w:rPr>
          <w:color w:val="auto"/>
        </w:rPr>
        <w:t>unstable connection in the electronic system).</w:t>
      </w:r>
    </w:p>
    <w:p w14:paraId="102F9CC3" w14:textId="77777777" w:rsidR="002B2B9A" w:rsidRPr="007501AD" w:rsidRDefault="002B2B9A" w:rsidP="007501AD">
      <w:pPr>
        <w:widowControl/>
        <w:rPr>
          <w:color w:val="auto"/>
        </w:rPr>
      </w:pPr>
    </w:p>
    <w:p w14:paraId="0D9D9DA4" w14:textId="26BB8A09" w:rsidR="00CF2A1F" w:rsidRPr="007501AD" w:rsidRDefault="003470D5" w:rsidP="007501AD">
      <w:pPr>
        <w:widowControl/>
        <w:rPr>
          <w:color w:val="auto"/>
        </w:rPr>
      </w:pPr>
      <w:r w:rsidRPr="007501AD">
        <w:rPr>
          <w:b/>
          <w:color w:val="auto"/>
        </w:rPr>
        <w:t>ACKNOWLEDGMENTS:</w:t>
      </w:r>
      <w:r w:rsidRPr="007501AD">
        <w:rPr>
          <w:color w:val="auto"/>
        </w:rPr>
        <w:t xml:space="preserve"> </w:t>
      </w:r>
    </w:p>
    <w:p w14:paraId="4781FB06" w14:textId="2677DA7B" w:rsidR="004771A8" w:rsidRPr="007501AD" w:rsidRDefault="002971E7" w:rsidP="007501AD">
      <w:pPr>
        <w:widowControl/>
        <w:rPr>
          <w:color w:val="auto"/>
        </w:rPr>
      </w:pPr>
      <w:r w:rsidRPr="007501AD">
        <w:rPr>
          <w:color w:val="auto"/>
        </w:rPr>
        <w:t>This work was supported by the National Science Foundat</w:t>
      </w:r>
      <w:r w:rsidR="00D92129" w:rsidRPr="007501AD">
        <w:rPr>
          <w:color w:val="auto"/>
        </w:rPr>
        <w:t>ion</w:t>
      </w:r>
      <w:r w:rsidR="008C2434" w:rsidRPr="007501AD">
        <w:rPr>
          <w:color w:val="auto"/>
        </w:rPr>
        <w:t xml:space="preserve"> grants</w:t>
      </w:r>
      <w:r w:rsidR="00D92129" w:rsidRPr="007501AD">
        <w:rPr>
          <w:color w:val="auto"/>
        </w:rPr>
        <w:t xml:space="preserve"> MCB-1244297 and MCB-1517245 to PEM.</w:t>
      </w:r>
      <w:r w:rsidR="00A536E3" w:rsidRPr="007501AD">
        <w:rPr>
          <w:color w:val="auto"/>
        </w:rPr>
        <w:t xml:space="preserve"> The AFM data acquisition </w:t>
      </w:r>
      <w:proofErr w:type="spellStart"/>
      <w:r w:rsidR="00A536E3" w:rsidRPr="007501AD">
        <w:rPr>
          <w:color w:val="auto"/>
        </w:rPr>
        <w:t>Labview</w:t>
      </w:r>
      <w:proofErr w:type="spellEnd"/>
      <w:r w:rsidR="00A536E3" w:rsidRPr="007501AD">
        <w:rPr>
          <w:color w:val="auto"/>
        </w:rPr>
        <w:t xml:space="preserve"> program </w:t>
      </w:r>
      <w:r w:rsidR="00BE72FE" w:rsidRPr="007501AD">
        <w:rPr>
          <w:color w:val="auto"/>
        </w:rPr>
        <w:t xml:space="preserve">used in this work </w:t>
      </w:r>
      <w:r w:rsidR="00A536E3" w:rsidRPr="007501AD">
        <w:rPr>
          <w:color w:val="auto"/>
        </w:rPr>
        <w:t xml:space="preserve">had been originally developed by Dr. J.M. Fernandez and subsequently modified </w:t>
      </w:r>
      <w:r w:rsidR="00562170" w:rsidRPr="007501AD">
        <w:rPr>
          <w:color w:val="auto"/>
        </w:rPr>
        <w:t xml:space="preserve">for automation of SMFS experiments </w:t>
      </w:r>
      <w:r w:rsidR="00A536E3" w:rsidRPr="007501AD">
        <w:rPr>
          <w:color w:val="auto"/>
        </w:rPr>
        <w:t>by one of us (ZNS).</w:t>
      </w:r>
    </w:p>
    <w:p w14:paraId="753C7154" w14:textId="77777777" w:rsidR="002971E7" w:rsidRPr="007501AD" w:rsidRDefault="002971E7" w:rsidP="007501AD">
      <w:pPr>
        <w:widowControl/>
        <w:rPr>
          <w:b/>
          <w:color w:val="auto"/>
        </w:rPr>
      </w:pPr>
    </w:p>
    <w:p w14:paraId="60880280" w14:textId="77777777" w:rsidR="00CF2A1F" w:rsidRPr="007501AD" w:rsidRDefault="003470D5" w:rsidP="007501AD">
      <w:pPr>
        <w:widowControl/>
        <w:rPr>
          <w:color w:val="auto"/>
        </w:rPr>
      </w:pPr>
      <w:r w:rsidRPr="007501AD">
        <w:rPr>
          <w:b/>
          <w:color w:val="auto"/>
        </w:rPr>
        <w:t xml:space="preserve">DISCLOSURES: </w:t>
      </w:r>
    </w:p>
    <w:p w14:paraId="5CD4C2DD" w14:textId="77777777" w:rsidR="00CF2A1F" w:rsidRPr="007501AD" w:rsidRDefault="003470D5" w:rsidP="007501AD">
      <w:pPr>
        <w:widowControl/>
        <w:rPr>
          <w:color w:val="auto"/>
        </w:rPr>
      </w:pPr>
      <w:r w:rsidRPr="007501AD">
        <w:rPr>
          <w:color w:val="auto"/>
        </w:rPr>
        <w:t>The authors have nothing to disclose.</w:t>
      </w:r>
    </w:p>
    <w:p w14:paraId="6944745F" w14:textId="77777777" w:rsidR="00CF2A1F" w:rsidRPr="007501AD" w:rsidRDefault="00CF2A1F" w:rsidP="007501AD">
      <w:pPr>
        <w:widowControl/>
        <w:rPr>
          <w:color w:val="auto"/>
        </w:rPr>
      </w:pPr>
    </w:p>
    <w:p w14:paraId="46B76C1F" w14:textId="5C58D1CF" w:rsidR="00842A5B" w:rsidRPr="007501AD" w:rsidRDefault="003470D5" w:rsidP="007501AD">
      <w:pPr>
        <w:widowControl/>
        <w:rPr>
          <w:color w:val="auto"/>
        </w:rPr>
      </w:pPr>
      <w:r w:rsidRPr="007501AD">
        <w:rPr>
          <w:b/>
          <w:color w:val="auto"/>
        </w:rPr>
        <w:t>REFERENCES</w:t>
      </w:r>
      <w:r w:rsidRPr="007501AD">
        <w:rPr>
          <w:color w:val="auto"/>
        </w:rPr>
        <w:t xml:space="preserve"> </w:t>
      </w:r>
    </w:p>
    <w:p w14:paraId="0BF17B87" w14:textId="65E2B07A" w:rsidR="001B071B" w:rsidRPr="007501AD" w:rsidRDefault="00842A5B" w:rsidP="007501AD">
      <w:pPr>
        <w:pStyle w:val="EndNoteBibliography"/>
        <w:widowControl/>
        <w:numPr>
          <w:ilvl w:val="0"/>
          <w:numId w:val="0"/>
        </w:numPr>
        <w:rPr>
          <w:noProof w:val="0"/>
          <w:color w:val="auto"/>
        </w:rPr>
      </w:pPr>
      <w:r w:rsidRPr="007501AD">
        <w:rPr>
          <w:noProof w:val="0"/>
          <w:color w:val="auto"/>
        </w:rPr>
        <w:fldChar w:fldCharType="begin"/>
      </w:r>
      <w:r w:rsidRPr="007501AD">
        <w:rPr>
          <w:noProof w:val="0"/>
          <w:color w:val="auto"/>
        </w:rPr>
        <w:instrText xml:space="preserve"> ADDIN EN.REFLIST </w:instrText>
      </w:r>
      <w:r w:rsidRPr="007501AD">
        <w:rPr>
          <w:noProof w:val="0"/>
          <w:color w:val="auto"/>
        </w:rPr>
        <w:fldChar w:fldCharType="separate"/>
      </w:r>
      <w:bookmarkStart w:id="8" w:name="_ENREF_1"/>
      <w:r w:rsidR="001B071B" w:rsidRPr="007501AD">
        <w:rPr>
          <w:noProof w:val="0"/>
          <w:color w:val="auto"/>
        </w:rPr>
        <w:t>1</w:t>
      </w:r>
      <w:r w:rsidR="001B071B" w:rsidRPr="007501AD">
        <w:rPr>
          <w:noProof w:val="0"/>
          <w:color w:val="auto"/>
        </w:rPr>
        <w:tab/>
        <w:t>Rief, M., Gautel, M., Oesterhelt, F., Fernandez, J. M.</w:t>
      </w:r>
      <w:r w:rsidR="007435AE" w:rsidRPr="007501AD">
        <w:rPr>
          <w:noProof w:val="0"/>
          <w:color w:val="auto"/>
        </w:rPr>
        <w:t>,</w:t>
      </w:r>
      <w:r w:rsidR="001B071B" w:rsidRPr="007501AD">
        <w:rPr>
          <w:noProof w:val="0"/>
          <w:color w:val="auto"/>
        </w:rPr>
        <w:t xml:space="preserve"> Gaub, H. E. Reversible Unfolding of Individual Titin Immunoglobulin Domains by AFM. </w:t>
      </w:r>
      <w:r w:rsidR="001B071B" w:rsidRPr="007501AD">
        <w:rPr>
          <w:i/>
          <w:noProof w:val="0"/>
          <w:color w:val="auto"/>
        </w:rPr>
        <w:t>Science.</w:t>
      </w:r>
      <w:r w:rsidR="001B071B" w:rsidRPr="007501AD">
        <w:rPr>
          <w:noProof w:val="0"/>
          <w:color w:val="auto"/>
        </w:rPr>
        <w:t xml:space="preserve"> </w:t>
      </w:r>
      <w:r w:rsidR="001B071B" w:rsidRPr="007501AD">
        <w:rPr>
          <w:b/>
          <w:noProof w:val="0"/>
          <w:color w:val="auto"/>
        </w:rPr>
        <w:t>276</w:t>
      </w:r>
      <w:r w:rsidR="001B071B" w:rsidRPr="007501AD">
        <w:rPr>
          <w:noProof w:val="0"/>
          <w:color w:val="auto"/>
        </w:rPr>
        <w:t xml:space="preserve"> (5315), 1109-1112</w:t>
      </w:r>
      <w:r w:rsidR="00DE0176">
        <w:rPr>
          <w:noProof w:val="0"/>
          <w:color w:val="auto"/>
        </w:rPr>
        <w:t xml:space="preserve"> (</w:t>
      </w:r>
      <w:r w:rsidR="001B071B" w:rsidRPr="007501AD">
        <w:rPr>
          <w:noProof w:val="0"/>
          <w:color w:val="auto"/>
        </w:rPr>
        <w:t>1997).</w:t>
      </w:r>
      <w:bookmarkEnd w:id="8"/>
    </w:p>
    <w:p w14:paraId="79184990" w14:textId="72A4B14A" w:rsidR="001B071B" w:rsidRPr="007501AD" w:rsidRDefault="001B071B" w:rsidP="007501AD">
      <w:pPr>
        <w:pStyle w:val="EndNoteBibliography"/>
        <w:widowControl/>
        <w:numPr>
          <w:ilvl w:val="0"/>
          <w:numId w:val="0"/>
        </w:numPr>
        <w:rPr>
          <w:noProof w:val="0"/>
          <w:color w:val="auto"/>
        </w:rPr>
      </w:pPr>
      <w:bookmarkStart w:id="9" w:name="_ENREF_2"/>
      <w:r w:rsidRPr="007501AD">
        <w:rPr>
          <w:noProof w:val="0"/>
          <w:color w:val="auto"/>
        </w:rPr>
        <w:t>2</w:t>
      </w:r>
      <w:r w:rsidRPr="007501AD">
        <w:rPr>
          <w:noProof w:val="0"/>
          <w:color w:val="auto"/>
        </w:rPr>
        <w:tab/>
        <w:t>Fisher, T. E., Oberhauser, A. F., Carrion-Vazquez, M., Marszalek, P. E.</w:t>
      </w:r>
      <w:r w:rsidR="007435AE" w:rsidRPr="007501AD">
        <w:rPr>
          <w:noProof w:val="0"/>
          <w:color w:val="auto"/>
        </w:rPr>
        <w:t>,</w:t>
      </w:r>
      <w:r w:rsidRPr="007501AD">
        <w:rPr>
          <w:noProof w:val="0"/>
          <w:color w:val="auto"/>
        </w:rPr>
        <w:t xml:space="preserve"> Fernandez, J. M. The study of protein mechanics with the atomic force microscope. </w:t>
      </w:r>
      <w:r w:rsidRPr="007501AD">
        <w:rPr>
          <w:i/>
          <w:noProof w:val="0"/>
          <w:color w:val="auto"/>
        </w:rPr>
        <w:t>Trends in Biochemical Sciences.</w:t>
      </w:r>
      <w:r w:rsidRPr="007501AD">
        <w:rPr>
          <w:noProof w:val="0"/>
          <w:color w:val="auto"/>
        </w:rPr>
        <w:t xml:space="preserve"> </w:t>
      </w:r>
      <w:r w:rsidRPr="007501AD">
        <w:rPr>
          <w:b/>
          <w:noProof w:val="0"/>
          <w:color w:val="auto"/>
        </w:rPr>
        <w:t>24</w:t>
      </w:r>
      <w:r w:rsidRPr="007501AD">
        <w:rPr>
          <w:noProof w:val="0"/>
          <w:color w:val="auto"/>
        </w:rPr>
        <w:t xml:space="preserve"> (10), 379-384</w:t>
      </w:r>
      <w:r w:rsidR="00DE0176">
        <w:rPr>
          <w:noProof w:val="0"/>
          <w:color w:val="auto"/>
        </w:rPr>
        <w:t xml:space="preserve"> (</w:t>
      </w:r>
      <w:r w:rsidRPr="007501AD">
        <w:rPr>
          <w:noProof w:val="0"/>
          <w:color w:val="auto"/>
        </w:rPr>
        <w:t>1999).</w:t>
      </w:r>
      <w:bookmarkEnd w:id="9"/>
    </w:p>
    <w:p w14:paraId="4B5C23A7" w14:textId="00EC742C" w:rsidR="001B071B" w:rsidRPr="007501AD" w:rsidRDefault="001B071B" w:rsidP="007501AD">
      <w:pPr>
        <w:pStyle w:val="EndNoteBibliography"/>
        <w:widowControl/>
        <w:numPr>
          <w:ilvl w:val="0"/>
          <w:numId w:val="0"/>
        </w:numPr>
        <w:rPr>
          <w:noProof w:val="0"/>
          <w:color w:val="auto"/>
        </w:rPr>
      </w:pPr>
      <w:bookmarkStart w:id="10" w:name="_ENREF_3"/>
      <w:r w:rsidRPr="007501AD">
        <w:rPr>
          <w:noProof w:val="0"/>
          <w:color w:val="auto"/>
        </w:rPr>
        <w:t>3</w:t>
      </w:r>
      <w:r w:rsidRPr="007501AD">
        <w:rPr>
          <w:noProof w:val="0"/>
          <w:color w:val="auto"/>
        </w:rPr>
        <w:tab/>
        <w:t>Ng, S., Rounsevell, R., Steward, A., Randles, L.</w:t>
      </w:r>
      <w:r w:rsidR="007435AE" w:rsidRPr="007501AD">
        <w:rPr>
          <w:noProof w:val="0"/>
          <w:color w:val="auto"/>
        </w:rPr>
        <w:t>,</w:t>
      </w:r>
      <w:r w:rsidRPr="007501AD">
        <w:rPr>
          <w:noProof w:val="0"/>
          <w:color w:val="auto"/>
        </w:rPr>
        <w:t xml:space="preserve"> Clarke, J. Single molecule studies of protein folding by atomic force microscopy(AFM). </w:t>
      </w:r>
      <w:r w:rsidRPr="007501AD">
        <w:rPr>
          <w:i/>
          <w:noProof w:val="0"/>
          <w:color w:val="auto"/>
        </w:rPr>
        <w:t>Abstracts of Papers of the American Chemical Society.</w:t>
      </w:r>
      <w:r w:rsidRPr="007501AD">
        <w:rPr>
          <w:noProof w:val="0"/>
          <w:color w:val="auto"/>
        </w:rPr>
        <w:t xml:space="preserve"> </w:t>
      </w:r>
      <w:r w:rsidRPr="007501AD">
        <w:rPr>
          <w:b/>
          <w:noProof w:val="0"/>
          <w:color w:val="auto"/>
        </w:rPr>
        <w:t>227</w:t>
      </w:r>
      <w:r w:rsidRPr="007501AD">
        <w:rPr>
          <w:noProof w:val="0"/>
          <w:color w:val="auto"/>
        </w:rPr>
        <w:t xml:space="preserve"> U545-U545</w:t>
      </w:r>
      <w:r w:rsidR="00DE0176">
        <w:rPr>
          <w:noProof w:val="0"/>
          <w:color w:val="auto"/>
        </w:rPr>
        <w:t xml:space="preserve"> (</w:t>
      </w:r>
      <w:r w:rsidRPr="007501AD">
        <w:rPr>
          <w:noProof w:val="0"/>
          <w:color w:val="auto"/>
        </w:rPr>
        <w:t>2004).</w:t>
      </w:r>
      <w:bookmarkEnd w:id="10"/>
    </w:p>
    <w:p w14:paraId="664E1C84" w14:textId="2D7B9E0D" w:rsidR="001B071B" w:rsidRPr="007501AD" w:rsidRDefault="001B071B" w:rsidP="007501AD">
      <w:pPr>
        <w:pStyle w:val="EndNoteBibliography"/>
        <w:widowControl/>
        <w:numPr>
          <w:ilvl w:val="0"/>
          <w:numId w:val="0"/>
        </w:numPr>
        <w:rPr>
          <w:noProof w:val="0"/>
          <w:color w:val="auto"/>
        </w:rPr>
      </w:pPr>
      <w:bookmarkStart w:id="11" w:name="_ENREF_4"/>
      <w:r w:rsidRPr="007501AD">
        <w:rPr>
          <w:noProof w:val="0"/>
          <w:color w:val="auto"/>
        </w:rPr>
        <w:t>4</w:t>
      </w:r>
      <w:r w:rsidRPr="007501AD">
        <w:rPr>
          <w:noProof w:val="0"/>
          <w:color w:val="auto"/>
        </w:rPr>
        <w:tab/>
        <w:t>Rico, F., Chu, C.</w:t>
      </w:r>
      <w:r w:rsidR="007435AE" w:rsidRPr="007501AD">
        <w:rPr>
          <w:noProof w:val="0"/>
          <w:color w:val="auto"/>
        </w:rPr>
        <w:t xml:space="preserve">, </w:t>
      </w:r>
      <w:r w:rsidRPr="007501AD">
        <w:rPr>
          <w:noProof w:val="0"/>
          <w:color w:val="auto"/>
        </w:rPr>
        <w:t>Moy, V.T.</w:t>
      </w:r>
      <w:r w:rsidR="007435AE" w:rsidRPr="007501AD">
        <w:rPr>
          <w:noProof w:val="0"/>
          <w:color w:val="auto"/>
        </w:rPr>
        <w:t xml:space="preserve"> </w:t>
      </w:r>
      <w:r w:rsidRPr="007501AD">
        <w:rPr>
          <w:noProof w:val="0"/>
          <w:color w:val="auto"/>
        </w:rPr>
        <w:t xml:space="preserve">Vol. 736 </w:t>
      </w:r>
      <w:r w:rsidRPr="007501AD">
        <w:rPr>
          <w:i/>
          <w:noProof w:val="0"/>
          <w:color w:val="auto"/>
        </w:rPr>
        <w:t>Methods in Molecular Biology</w:t>
      </w:r>
      <w:r w:rsidRPr="007501AD">
        <w:rPr>
          <w:noProof w:val="0"/>
          <w:color w:val="auto"/>
        </w:rPr>
        <w:t xml:space="preserve"> eds Pier Carlo Braga &amp; Davide Ricci)</w:t>
      </w:r>
      <w:r w:rsidR="007435AE" w:rsidRPr="007501AD">
        <w:rPr>
          <w:noProof w:val="0"/>
          <w:color w:val="auto"/>
        </w:rPr>
        <w:t xml:space="preserve"> </w:t>
      </w:r>
      <w:r w:rsidRPr="007501AD">
        <w:rPr>
          <w:noProof w:val="0"/>
          <w:color w:val="auto"/>
        </w:rPr>
        <w:t>331-353 (Humana Press, 2011).</w:t>
      </w:r>
      <w:bookmarkEnd w:id="11"/>
    </w:p>
    <w:p w14:paraId="081F564E" w14:textId="2F7F8032" w:rsidR="001B071B" w:rsidRPr="007501AD" w:rsidRDefault="001B071B" w:rsidP="007501AD">
      <w:pPr>
        <w:pStyle w:val="EndNoteBibliography"/>
        <w:widowControl/>
        <w:numPr>
          <w:ilvl w:val="0"/>
          <w:numId w:val="0"/>
        </w:numPr>
        <w:rPr>
          <w:noProof w:val="0"/>
          <w:color w:val="auto"/>
        </w:rPr>
      </w:pPr>
      <w:bookmarkStart w:id="12" w:name="_ENREF_5"/>
      <w:r w:rsidRPr="007501AD">
        <w:rPr>
          <w:noProof w:val="0"/>
          <w:color w:val="auto"/>
        </w:rPr>
        <w:lastRenderedPageBreak/>
        <w:t>5</w:t>
      </w:r>
      <w:r w:rsidRPr="007501AD">
        <w:rPr>
          <w:noProof w:val="0"/>
          <w:color w:val="auto"/>
        </w:rPr>
        <w:tab/>
        <w:t>Muller, D.J.</w:t>
      </w:r>
      <w:r w:rsidR="007435AE" w:rsidRPr="007501AD">
        <w:rPr>
          <w:noProof w:val="0"/>
          <w:color w:val="auto"/>
        </w:rPr>
        <w:t>,</w:t>
      </w:r>
      <w:r w:rsidRPr="007501AD">
        <w:rPr>
          <w:noProof w:val="0"/>
          <w:color w:val="auto"/>
        </w:rPr>
        <w:t xml:space="preserve"> Dufrene, Y.F. Atomic force microscopy as a multifunctional molecular toolbox in nanobiotechnology. </w:t>
      </w:r>
      <w:r w:rsidRPr="007501AD">
        <w:rPr>
          <w:i/>
          <w:noProof w:val="0"/>
          <w:color w:val="auto"/>
        </w:rPr>
        <w:t>Nature Nanotechnology.</w:t>
      </w:r>
      <w:r w:rsidRPr="007501AD">
        <w:rPr>
          <w:noProof w:val="0"/>
          <w:color w:val="auto"/>
        </w:rPr>
        <w:t xml:space="preserve"> </w:t>
      </w:r>
      <w:r w:rsidRPr="007501AD">
        <w:rPr>
          <w:b/>
          <w:noProof w:val="0"/>
          <w:color w:val="auto"/>
        </w:rPr>
        <w:t>3</w:t>
      </w:r>
      <w:r w:rsidRPr="007501AD">
        <w:rPr>
          <w:noProof w:val="0"/>
          <w:color w:val="auto"/>
        </w:rPr>
        <w:t xml:space="preserve"> (5), 261-269</w:t>
      </w:r>
      <w:r w:rsidR="00DE0176">
        <w:rPr>
          <w:noProof w:val="0"/>
          <w:color w:val="auto"/>
        </w:rPr>
        <w:t xml:space="preserve"> (</w:t>
      </w:r>
      <w:r w:rsidRPr="007501AD">
        <w:rPr>
          <w:noProof w:val="0"/>
          <w:color w:val="auto"/>
        </w:rPr>
        <w:t>2008).</w:t>
      </w:r>
      <w:bookmarkEnd w:id="12"/>
    </w:p>
    <w:p w14:paraId="72312A4D" w14:textId="409455B4" w:rsidR="001B071B" w:rsidRPr="007501AD" w:rsidRDefault="001B071B" w:rsidP="007501AD">
      <w:pPr>
        <w:pStyle w:val="EndNoteBibliography"/>
        <w:widowControl/>
        <w:numPr>
          <w:ilvl w:val="0"/>
          <w:numId w:val="0"/>
        </w:numPr>
        <w:rPr>
          <w:noProof w:val="0"/>
          <w:color w:val="auto"/>
        </w:rPr>
      </w:pPr>
      <w:bookmarkStart w:id="13" w:name="_ENREF_6"/>
      <w:r w:rsidRPr="007501AD">
        <w:rPr>
          <w:noProof w:val="0"/>
          <w:color w:val="auto"/>
        </w:rPr>
        <w:t>6</w:t>
      </w:r>
      <w:r w:rsidRPr="007501AD">
        <w:rPr>
          <w:noProof w:val="0"/>
          <w:color w:val="auto"/>
        </w:rPr>
        <w:tab/>
        <w:t>Lv, S.</w:t>
      </w:r>
      <w:r w:rsidR="007435AE" w:rsidRPr="007501AD">
        <w:rPr>
          <w:i/>
          <w:noProof w:val="0"/>
          <w:color w:val="auto"/>
        </w:rPr>
        <w:t xml:space="preserve"> et al.</w:t>
      </w:r>
      <w:r w:rsidRPr="007501AD">
        <w:rPr>
          <w:noProof w:val="0"/>
          <w:color w:val="auto"/>
        </w:rPr>
        <w:t xml:space="preserve"> Designed biomaterials to mimic the mechanical properties of muscles. </w:t>
      </w:r>
      <w:r w:rsidRPr="007501AD">
        <w:rPr>
          <w:i/>
          <w:noProof w:val="0"/>
          <w:color w:val="auto"/>
        </w:rPr>
        <w:t>Nature.</w:t>
      </w:r>
      <w:r w:rsidRPr="007501AD">
        <w:rPr>
          <w:noProof w:val="0"/>
          <w:color w:val="auto"/>
        </w:rPr>
        <w:t xml:space="preserve"> </w:t>
      </w:r>
      <w:r w:rsidRPr="007501AD">
        <w:rPr>
          <w:b/>
          <w:noProof w:val="0"/>
          <w:color w:val="auto"/>
        </w:rPr>
        <w:t>465</w:t>
      </w:r>
      <w:r w:rsidRPr="007501AD">
        <w:rPr>
          <w:noProof w:val="0"/>
          <w:color w:val="auto"/>
        </w:rPr>
        <w:t xml:space="preserve"> (7294), 69-73</w:t>
      </w:r>
      <w:r w:rsidR="00DE0176">
        <w:rPr>
          <w:noProof w:val="0"/>
          <w:color w:val="auto"/>
        </w:rPr>
        <w:t xml:space="preserve"> (</w:t>
      </w:r>
      <w:r w:rsidRPr="007501AD">
        <w:rPr>
          <w:noProof w:val="0"/>
          <w:color w:val="auto"/>
        </w:rPr>
        <w:t>2010).</w:t>
      </w:r>
      <w:bookmarkEnd w:id="13"/>
    </w:p>
    <w:p w14:paraId="5F91C910" w14:textId="66BB939C" w:rsidR="001B071B" w:rsidRPr="007501AD" w:rsidRDefault="001B071B" w:rsidP="007501AD">
      <w:pPr>
        <w:pStyle w:val="EndNoteBibliography"/>
        <w:widowControl/>
        <w:numPr>
          <w:ilvl w:val="0"/>
          <w:numId w:val="0"/>
        </w:numPr>
        <w:rPr>
          <w:noProof w:val="0"/>
          <w:color w:val="auto"/>
        </w:rPr>
      </w:pPr>
      <w:bookmarkStart w:id="14" w:name="_ENREF_7"/>
      <w:r w:rsidRPr="007501AD">
        <w:rPr>
          <w:noProof w:val="0"/>
          <w:color w:val="auto"/>
        </w:rPr>
        <w:t>7</w:t>
      </w:r>
      <w:r w:rsidRPr="007501AD">
        <w:rPr>
          <w:noProof w:val="0"/>
          <w:color w:val="auto"/>
        </w:rPr>
        <w:tab/>
        <w:t>Kim, M.</w:t>
      </w:r>
      <w:r w:rsidR="007435AE" w:rsidRPr="007501AD">
        <w:rPr>
          <w:i/>
          <w:noProof w:val="0"/>
          <w:color w:val="auto"/>
        </w:rPr>
        <w:t xml:space="preserve"> et al.</w:t>
      </w:r>
      <w:r w:rsidRPr="007501AD">
        <w:rPr>
          <w:noProof w:val="0"/>
          <w:color w:val="auto"/>
        </w:rPr>
        <w:t xml:space="preserve"> Nanomechanics of Streptavidin Hubs for Molecular Materials. </w:t>
      </w:r>
      <w:r w:rsidRPr="007501AD">
        <w:rPr>
          <w:i/>
          <w:noProof w:val="0"/>
          <w:color w:val="auto"/>
        </w:rPr>
        <w:t>Advanced Materials.</w:t>
      </w:r>
      <w:r w:rsidRPr="007501AD">
        <w:rPr>
          <w:noProof w:val="0"/>
          <w:color w:val="auto"/>
        </w:rPr>
        <w:t xml:space="preserve"> </w:t>
      </w:r>
      <w:r w:rsidRPr="007501AD">
        <w:rPr>
          <w:b/>
          <w:noProof w:val="0"/>
          <w:color w:val="auto"/>
        </w:rPr>
        <w:t>23</w:t>
      </w:r>
      <w:r w:rsidRPr="007501AD">
        <w:rPr>
          <w:noProof w:val="0"/>
          <w:color w:val="auto"/>
        </w:rPr>
        <w:t xml:space="preserve"> (47), 5684-5688</w:t>
      </w:r>
      <w:r w:rsidR="00DE0176">
        <w:rPr>
          <w:noProof w:val="0"/>
          <w:color w:val="auto"/>
        </w:rPr>
        <w:t xml:space="preserve"> (</w:t>
      </w:r>
      <w:r w:rsidRPr="007501AD">
        <w:rPr>
          <w:noProof w:val="0"/>
          <w:color w:val="auto"/>
        </w:rPr>
        <w:t>2011).</w:t>
      </w:r>
      <w:bookmarkEnd w:id="14"/>
    </w:p>
    <w:p w14:paraId="4800F80F" w14:textId="10F66EDD" w:rsidR="001B071B" w:rsidRPr="007501AD" w:rsidRDefault="001B071B" w:rsidP="007501AD">
      <w:pPr>
        <w:pStyle w:val="EndNoteBibliography"/>
        <w:widowControl/>
        <w:numPr>
          <w:ilvl w:val="0"/>
          <w:numId w:val="0"/>
        </w:numPr>
        <w:rPr>
          <w:noProof w:val="0"/>
          <w:color w:val="auto"/>
        </w:rPr>
      </w:pPr>
      <w:bookmarkStart w:id="15" w:name="_ENREF_8"/>
      <w:r w:rsidRPr="007501AD">
        <w:rPr>
          <w:noProof w:val="0"/>
          <w:color w:val="auto"/>
        </w:rPr>
        <w:t>8</w:t>
      </w:r>
      <w:r w:rsidRPr="007501AD">
        <w:rPr>
          <w:noProof w:val="0"/>
          <w:color w:val="auto"/>
        </w:rPr>
        <w:tab/>
        <w:t>Gonzalez, M. A.</w:t>
      </w:r>
      <w:r w:rsidR="007435AE" w:rsidRPr="007501AD">
        <w:rPr>
          <w:i/>
          <w:noProof w:val="0"/>
          <w:color w:val="auto"/>
        </w:rPr>
        <w:t xml:space="preserve"> et al.</w:t>
      </w:r>
      <w:r w:rsidRPr="007501AD">
        <w:rPr>
          <w:noProof w:val="0"/>
          <w:color w:val="auto"/>
        </w:rPr>
        <w:t xml:space="preserve"> Strong, Tough, Stretchable, and Self‐Adhesive Hydrogels from Intrinsically Unstructured Proteins. </w:t>
      </w:r>
      <w:r w:rsidRPr="007501AD">
        <w:rPr>
          <w:i/>
          <w:noProof w:val="0"/>
          <w:color w:val="auto"/>
        </w:rPr>
        <w:t>Advanced Materials.</w:t>
      </w:r>
      <w:r w:rsidRPr="007501AD">
        <w:rPr>
          <w:noProof w:val="0"/>
          <w:color w:val="auto"/>
        </w:rPr>
        <w:t xml:space="preserve"> (2017).</w:t>
      </w:r>
      <w:bookmarkEnd w:id="15"/>
    </w:p>
    <w:p w14:paraId="281C91AE" w14:textId="7DE9D175" w:rsidR="001B071B" w:rsidRPr="007501AD" w:rsidRDefault="001B071B" w:rsidP="007501AD">
      <w:pPr>
        <w:pStyle w:val="EndNoteBibliography"/>
        <w:widowControl/>
        <w:numPr>
          <w:ilvl w:val="0"/>
          <w:numId w:val="0"/>
        </w:numPr>
        <w:rPr>
          <w:noProof w:val="0"/>
          <w:color w:val="auto"/>
        </w:rPr>
      </w:pPr>
      <w:bookmarkStart w:id="16" w:name="_ENREF_9"/>
      <w:r w:rsidRPr="007501AD">
        <w:rPr>
          <w:noProof w:val="0"/>
          <w:color w:val="auto"/>
        </w:rPr>
        <w:t>9</w:t>
      </w:r>
      <w:r w:rsidRPr="007501AD">
        <w:rPr>
          <w:noProof w:val="0"/>
          <w:color w:val="auto"/>
        </w:rPr>
        <w:tab/>
        <w:t>Oberhauser, A.F., Hansma, P.K., Carrion-Vazquez, M.</w:t>
      </w:r>
      <w:r w:rsidR="00FC278C" w:rsidRPr="007501AD">
        <w:rPr>
          <w:noProof w:val="0"/>
          <w:color w:val="auto"/>
        </w:rPr>
        <w:t>,</w:t>
      </w:r>
      <w:r w:rsidRPr="007501AD">
        <w:rPr>
          <w:noProof w:val="0"/>
          <w:color w:val="auto"/>
        </w:rPr>
        <w:t xml:space="preserve"> Fernandez, J.M. Stepwise unfolding of titin under force-clamp atomic force microscopy. </w:t>
      </w:r>
      <w:r w:rsidRPr="007501AD">
        <w:rPr>
          <w:i/>
          <w:noProof w:val="0"/>
          <w:color w:val="auto"/>
        </w:rPr>
        <w:t>Proceedings of the National Academy of Sciences.</w:t>
      </w:r>
      <w:r w:rsidRPr="007501AD">
        <w:rPr>
          <w:noProof w:val="0"/>
          <w:color w:val="auto"/>
        </w:rPr>
        <w:t xml:space="preserve"> </w:t>
      </w:r>
      <w:r w:rsidRPr="007501AD">
        <w:rPr>
          <w:b/>
          <w:noProof w:val="0"/>
          <w:color w:val="auto"/>
        </w:rPr>
        <w:t>98</w:t>
      </w:r>
      <w:r w:rsidRPr="007501AD">
        <w:rPr>
          <w:noProof w:val="0"/>
          <w:color w:val="auto"/>
        </w:rPr>
        <w:t xml:space="preserve"> (2), 468-472</w:t>
      </w:r>
      <w:r w:rsidR="00DE0176">
        <w:rPr>
          <w:noProof w:val="0"/>
          <w:color w:val="auto"/>
        </w:rPr>
        <w:t xml:space="preserve"> (</w:t>
      </w:r>
      <w:r w:rsidRPr="007501AD">
        <w:rPr>
          <w:noProof w:val="0"/>
          <w:color w:val="auto"/>
        </w:rPr>
        <w:t>2001).</w:t>
      </w:r>
      <w:bookmarkEnd w:id="16"/>
    </w:p>
    <w:p w14:paraId="0351BC9B" w14:textId="70D03737" w:rsidR="001B071B" w:rsidRPr="007501AD" w:rsidRDefault="001B071B" w:rsidP="007501AD">
      <w:pPr>
        <w:pStyle w:val="EndNoteBibliography"/>
        <w:widowControl/>
        <w:numPr>
          <w:ilvl w:val="0"/>
          <w:numId w:val="0"/>
        </w:numPr>
        <w:rPr>
          <w:noProof w:val="0"/>
          <w:color w:val="auto"/>
        </w:rPr>
      </w:pPr>
      <w:bookmarkStart w:id="17" w:name="_ENREF_10"/>
      <w:r w:rsidRPr="007501AD">
        <w:rPr>
          <w:noProof w:val="0"/>
          <w:color w:val="auto"/>
        </w:rPr>
        <w:t>10</w:t>
      </w:r>
      <w:r w:rsidRPr="007501AD">
        <w:rPr>
          <w:noProof w:val="0"/>
          <w:color w:val="auto"/>
        </w:rPr>
        <w:tab/>
        <w:t>Li, Q., Scholl, Z.N.</w:t>
      </w:r>
      <w:r w:rsidR="00FC278C" w:rsidRPr="007501AD">
        <w:rPr>
          <w:noProof w:val="0"/>
          <w:color w:val="auto"/>
        </w:rPr>
        <w:t>,</w:t>
      </w:r>
      <w:r w:rsidRPr="007501AD">
        <w:rPr>
          <w:noProof w:val="0"/>
          <w:color w:val="auto"/>
        </w:rPr>
        <w:t xml:space="preserve"> Marszalek, P.E. Capturing the Mechanical Unfolding Pathway of a Large Protein with Coiled‐Coil Probes. </w:t>
      </w:r>
      <w:r w:rsidRPr="007501AD">
        <w:rPr>
          <w:i/>
          <w:noProof w:val="0"/>
          <w:color w:val="auto"/>
        </w:rPr>
        <w:t>Angewandte Chemie International Edition.</w:t>
      </w:r>
      <w:r w:rsidRPr="007501AD">
        <w:rPr>
          <w:noProof w:val="0"/>
          <w:color w:val="auto"/>
        </w:rPr>
        <w:t xml:space="preserve"> </w:t>
      </w:r>
      <w:r w:rsidRPr="007501AD">
        <w:rPr>
          <w:b/>
          <w:noProof w:val="0"/>
          <w:color w:val="auto"/>
        </w:rPr>
        <w:t>53</w:t>
      </w:r>
      <w:r w:rsidRPr="007501AD">
        <w:rPr>
          <w:noProof w:val="0"/>
          <w:color w:val="auto"/>
        </w:rPr>
        <w:t xml:space="preserve"> (49), 13429-13433</w:t>
      </w:r>
      <w:r w:rsidR="00DE0176">
        <w:rPr>
          <w:noProof w:val="0"/>
          <w:color w:val="auto"/>
        </w:rPr>
        <w:t xml:space="preserve"> (</w:t>
      </w:r>
      <w:r w:rsidRPr="007501AD">
        <w:rPr>
          <w:noProof w:val="0"/>
          <w:color w:val="auto"/>
        </w:rPr>
        <w:t>2014).</w:t>
      </w:r>
      <w:bookmarkEnd w:id="17"/>
    </w:p>
    <w:p w14:paraId="1DEED776" w14:textId="121BF7F2" w:rsidR="001B071B" w:rsidRPr="007501AD" w:rsidRDefault="001B071B" w:rsidP="007501AD">
      <w:pPr>
        <w:pStyle w:val="EndNoteBibliography"/>
        <w:widowControl/>
        <w:numPr>
          <w:ilvl w:val="0"/>
          <w:numId w:val="0"/>
        </w:numPr>
        <w:rPr>
          <w:noProof w:val="0"/>
          <w:color w:val="auto"/>
        </w:rPr>
      </w:pPr>
      <w:bookmarkStart w:id="18" w:name="_ENREF_11"/>
      <w:r w:rsidRPr="007501AD">
        <w:rPr>
          <w:noProof w:val="0"/>
          <w:color w:val="auto"/>
        </w:rPr>
        <w:t>11</w:t>
      </w:r>
      <w:r w:rsidRPr="007501AD">
        <w:rPr>
          <w:noProof w:val="0"/>
          <w:color w:val="auto"/>
        </w:rPr>
        <w:tab/>
        <w:t xml:space="preserve">Davis, L. </w:t>
      </w:r>
      <w:r w:rsidRPr="007501AD">
        <w:rPr>
          <w:i/>
          <w:noProof w:val="0"/>
          <w:color w:val="auto"/>
        </w:rPr>
        <w:t>Basic methods in molecular biology</w:t>
      </w:r>
      <w:r w:rsidRPr="007501AD">
        <w:rPr>
          <w:noProof w:val="0"/>
          <w:color w:val="auto"/>
        </w:rPr>
        <w:t>.</w:t>
      </w:r>
      <w:r w:rsidR="007435AE" w:rsidRPr="007501AD">
        <w:rPr>
          <w:noProof w:val="0"/>
          <w:color w:val="auto"/>
        </w:rPr>
        <w:t xml:space="preserve"> </w:t>
      </w:r>
      <w:r w:rsidRPr="007501AD">
        <w:rPr>
          <w:noProof w:val="0"/>
          <w:color w:val="auto"/>
        </w:rPr>
        <w:t>(Elsevier, 2012).</w:t>
      </w:r>
      <w:bookmarkEnd w:id="18"/>
    </w:p>
    <w:p w14:paraId="3827B12A" w14:textId="3E98662E" w:rsidR="001B071B" w:rsidRPr="007501AD" w:rsidRDefault="001B071B" w:rsidP="007501AD">
      <w:pPr>
        <w:pStyle w:val="EndNoteBibliography"/>
        <w:widowControl/>
        <w:numPr>
          <w:ilvl w:val="0"/>
          <w:numId w:val="0"/>
        </w:numPr>
        <w:rPr>
          <w:noProof w:val="0"/>
          <w:color w:val="auto"/>
        </w:rPr>
      </w:pPr>
      <w:bookmarkStart w:id="19" w:name="_ENREF_12"/>
      <w:r w:rsidRPr="007501AD">
        <w:rPr>
          <w:noProof w:val="0"/>
          <w:color w:val="auto"/>
        </w:rPr>
        <w:t>12</w:t>
      </w:r>
      <w:r w:rsidRPr="007501AD">
        <w:rPr>
          <w:noProof w:val="0"/>
          <w:color w:val="auto"/>
        </w:rPr>
        <w:tab/>
        <w:t>Scholl, Z.N., Josephs, E.A.</w:t>
      </w:r>
      <w:r w:rsidR="00FC278C" w:rsidRPr="007501AD">
        <w:rPr>
          <w:noProof w:val="0"/>
          <w:color w:val="auto"/>
        </w:rPr>
        <w:t>,</w:t>
      </w:r>
      <w:r w:rsidRPr="007501AD">
        <w:rPr>
          <w:noProof w:val="0"/>
          <w:color w:val="auto"/>
        </w:rPr>
        <w:t xml:space="preserve"> Marszalek, P.E. A Modular, Non-Degenerate Polyprotein Scaffold for Atomic Force Spectroscopy. </w:t>
      </w:r>
      <w:r w:rsidRPr="007501AD">
        <w:rPr>
          <w:i/>
          <w:noProof w:val="0"/>
          <w:color w:val="auto"/>
        </w:rPr>
        <w:t>Biomacromolecules.</w:t>
      </w:r>
      <w:r w:rsidRPr="007501AD">
        <w:rPr>
          <w:noProof w:val="0"/>
          <w:color w:val="auto"/>
        </w:rPr>
        <w:t xml:space="preserve"> (2016).</w:t>
      </w:r>
      <w:bookmarkEnd w:id="19"/>
    </w:p>
    <w:p w14:paraId="7AC1311F" w14:textId="39002347" w:rsidR="001B071B" w:rsidRPr="007501AD" w:rsidRDefault="001B071B" w:rsidP="007501AD">
      <w:pPr>
        <w:pStyle w:val="EndNoteBibliography"/>
        <w:widowControl/>
        <w:numPr>
          <w:ilvl w:val="0"/>
          <w:numId w:val="0"/>
        </w:numPr>
        <w:rPr>
          <w:noProof w:val="0"/>
          <w:color w:val="auto"/>
        </w:rPr>
      </w:pPr>
      <w:bookmarkStart w:id="20" w:name="_ENREF_13"/>
      <w:r w:rsidRPr="007501AD">
        <w:rPr>
          <w:noProof w:val="0"/>
          <w:color w:val="auto"/>
        </w:rPr>
        <w:t>13</w:t>
      </w:r>
      <w:r w:rsidRPr="007501AD">
        <w:rPr>
          <w:noProof w:val="0"/>
          <w:color w:val="auto"/>
        </w:rPr>
        <w:tab/>
        <w:t xml:space="preserve">Scholl, Z.N. </w:t>
      </w:r>
      <w:r w:rsidRPr="007501AD">
        <w:rPr>
          <w:i/>
          <w:noProof w:val="0"/>
          <w:color w:val="auto"/>
        </w:rPr>
        <w:t>The (Un) Folding of Multidomain Proteins Through the Lens of Single-molecule Force-spectroscopy and Computer Simulation</w:t>
      </w:r>
      <w:r w:rsidRPr="007501AD">
        <w:rPr>
          <w:noProof w:val="0"/>
          <w:color w:val="auto"/>
        </w:rPr>
        <w:t>, Duke University</w:t>
      </w:r>
      <w:r w:rsidR="00DE0176">
        <w:rPr>
          <w:noProof w:val="0"/>
          <w:color w:val="auto"/>
        </w:rPr>
        <w:t xml:space="preserve"> (</w:t>
      </w:r>
      <w:r w:rsidRPr="007501AD">
        <w:rPr>
          <w:noProof w:val="0"/>
          <w:color w:val="auto"/>
        </w:rPr>
        <w:t>2016).</w:t>
      </w:r>
      <w:bookmarkEnd w:id="20"/>
    </w:p>
    <w:p w14:paraId="5ADAF262" w14:textId="7298B8C4" w:rsidR="001B071B" w:rsidRPr="007501AD" w:rsidRDefault="001B071B" w:rsidP="007501AD">
      <w:pPr>
        <w:pStyle w:val="EndNoteBibliography"/>
        <w:widowControl/>
        <w:numPr>
          <w:ilvl w:val="0"/>
          <w:numId w:val="0"/>
        </w:numPr>
        <w:rPr>
          <w:noProof w:val="0"/>
          <w:color w:val="auto"/>
        </w:rPr>
      </w:pPr>
      <w:bookmarkStart w:id="21" w:name="_ENREF_14"/>
      <w:r w:rsidRPr="007501AD">
        <w:rPr>
          <w:noProof w:val="0"/>
          <w:color w:val="auto"/>
        </w:rPr>
        <w:t>14</w:t>
      </w:r>
      <w:r w:rsidRPr="007501AD">
        <w:rPr>
          <w:noProof w:val="0"/>
          <w:color w:val="auto"/>
        </w:rPr>
        <w:tab/>
        <w:t>Scholl, Z.N.</w:t>
      </w:r>
      <w:r w:rsidR="003712ED" w:rsidRPr="007501AD">
        <w:rPr>
          <w:noProof w:val="0"/>
          <w:color w:val="auto"/>
        </w:rPr>
        <w:t>,</w:t>
      </w:r>
      <w:r w:rsidRPr="007501AD">
        <w:rPr>
          <w:noProof w:val="0"/>
          <w:color w:val="auto"/>
        </w:rPr>
        <w:t xml:space="preserve"> Marszalek, P.E. Improving single molecule force spectroscopy through automated real-time data collection and quantification of experimental conditions. </w:t>
      </w:r>
      <w:r w:rsidRPr="007501AD">
        <w:rPr>
          <w:i/>
          <w:noProof w:val="0"/>
          <w:color w:val="auto"/>
        </w:rPr>
        <w:t>Ultramicroscopy.</w:t>
      </w:r>
      <w:r w:rsidRPr="007501AD">
        <w:rPr>
          <w:noProof w:val="0"/>
          <w:color w:val="auto"/>
        </w:rPr>
        <w:t xml:space="preserve"> </w:t>
      </w:r>
      <w:r w:rsidRPr="007501AD">
        <w:rPr>
          <w:b/>
          <w:noProof w:val="0"/>
          <w:color w:val="auto"/>
        </w:rPr>
        <w:t>136</w:t>
      </w:r>
      <w:r w:rsidRPr="007501AD">
        <w:rPr>
          <w:noProof w:val="0"/>
          <w:color w:val="auto"/>
        </w:rPr>
        <w:t xml:space="preserve"> 7-14</w:t>
      </w:r>
      <w:r w:rsidR="00DE0176">
        <w:rPr>
          <w:noProof w:val="0"/>
          <w:color w:val="auto"/>
        </w:rPr>
        <w:t xml:space="preserve"> (</w:t>
      </w:r>
      <w:r w:rsidRPr="007501AD">
        <w:rPr>
          <w:noProof w:val="0"/>
          <w:color w:val="auto"/>
        </w:rPr>
        <w:t>2014).</w:t>
      </w:r>
      <w:bookmarkEnd w:id="21"/>
    </w:p>
    <w:p w14:paraId="125FCF3A" w14:textId="4DC5A628" w:rsidR="001B071B" w:rsidRPr="007501AD" w:rsidRDefault="001B071B" w:rsidP="007501AD">
      <w:pPr>
        <w:pStyle w:val="EndNoteBibliography"/>
        <w:widowControl/>
        <w:numPr>
          <w:ilvl w:val="0"/>
          <w:numId w:val="0"/>
        </w:numPr>
        <w:rPr>
          <w:noProof w:val="0"/>
          <w:color w:val="auto"/>
        </w:rPr>
      </w:pPr>
      <w:bookmarkStart w:id="22" w:name="_ENREF_15"/>
      <w:r w:rsidRPr="007501AD">
        <w:rPr>
          <w:noProof w:val="0"/>
          <w:color w:val="auto"/>
        </w:rPr>
        <w:t>15</w:t>
      </w:r>
      <w:r w:rsidRPr="007501AD">
        <w:rPr>
          <w:noProof w:val="0"/>
          <w:color w:val="auto"/>
        </w:rPr>
        <w:tab/>
        <w:t>Bouchiat, C.</w:t>
      </w:r>
      <w:r w:rsidR="007435AE" w:rsidRPr="007501AD">
        <w:rPr>
          <w:i/>
          <w:noProof w:val="0"/>
          <w:color w:val="auto"/>
        </w:rPr>
        <w:t xml:space="preserve"> et al.</w:t>
      </w:r>
      <w:r w:rsidRPr="007501AD">
        <w:rPr>
          <w:noProof w:val="0"/>
          <w:color w:val="auto"/>
        </w:rPr>
        <w:t xml:space="preserve"> Estimating the persistence length of a worm-like chain molecule from force-extension measurements. </w:t>
      </w:r>
      <w:r w:rsidRPr="007501AD">
        <w:rPr>
          <w:i/>
          <w:noProof w:val="0"/>
          <w:color w:val="auto"/>
        </w:rPr>
        <w:t>Biophysical journal.</w:t>
      </w:r>
      <w:r w:rsidRPr="007501AD">
        <w:rPr>
          <w:noProof w:val="0"/>
          <w:color w:val="auto"/>
        </w:rPr>
        <w:t xml:space="preserve"> </w:t>
      </w:r>
      <w:r w:rsidRPr="007501AD">
        <w:rPr>
          <w:b/>
          <w:noProof w:val="0"/>
          <w:color w:val="auto"/>
        </w:rPr>
        <w:t>76</w:t>
      </w:r>
      <w:r w:rsidRPr="007501AD">
        <w:rPr>
          <w:noProof w:val="0"/>
          <w:color w:val="auto"/>
        </w:rPr>
        <w:t xml:space="preserve"> (1), 409-413</w:t>
      </w:r>
      <w:r w:rsidR="00DE0176">
        <w:rPr>
          <w:noProof w:val="0"/>
          <w:color w:val="auto"/>
        </w:rPr>
        <w:t xml:space="preserve"> (</w:t>
      </w:r>
      <w:r w:rsidRPr="007501AD">
        <w:rPr>
          <w:noProof w:val="0"/>
          <w:color w:val="auto"/>
        </w:rPr>
        <w:t>1999).</w:t>
      </w:r>
      <w:bookmarkEnd w:id="22"/>
    </w:p>
    <w:p w14:paraId="36B5398D" w14:textId="1954BE73" w:rsidR="001B071B" w:rsidRPr="007501AD" w:rsidRDefault="001B071B" w:rsidP="007501AD">
      <w:pPr>
        <w:pStyle w:val="EndNoteBibliography"/>
        <w:widowControl/>
        <w:numPr>
          <w:ilvl w:val="0"/>
          <w:numId w:val="0"/>
        </w:numPr>
        <w:rPr>
          <w:noProof w:val="0"/>
          <w:color w:val="auto"/>
        </w:rPr>
      </w:pPr>
      <w:bookmarkStart w:id="23" w:name="_ENREF_16"/>
      <w:r w:rsidRPr="007501AD">
        <w:rPr>
          <w:noProof w:val="0"/>
          <w:color w:val="auto"/>
        </w:rPr>
        <w:t>16</w:t>
      </w:r>
      <w:r w:rsidRPr="007501AD">
        <w:rPr>
          <w:noProof w:val="0"/>
          <w:color w:val="auto"/>
        </w:rPr>
        <w:tab/>
        <w:t>Su, T.</w:t>
      </w:r>
      <w:r w:rsidR="002A696A" w:rsidRPr="007501AD">
        <w:rPr>
          <w:noProof w:val="0"/>
          <w:color w:val="auto"/>
        </w:rPr>
        <w:t>,</w:t>
      </w:r>
      <w:r w:rsidRPr="007501AD">
        <w:rPr>
          <w:noProof w:val="0"/>
          <w:color w:val="auto"/>
        </w:rPr>
        <w:t xml:space="preserve"> Purohit, P. K. Mechanics of forced unfolding of proteins. </w:t>
      </w:r>
      <w:r w:rsidRPr="007501AD">
        <w:rPr>
          <w:i/>
          <w:noProof w:val="0"/>
          <w:color w:val="auto"/>
        </w:rPr>
        <w:t>Acta biomaterialia.</w:t>
      </w:r>
      <w:r w:rsidRPr="007501AD">
        <w:rPr>
          <w:noProof w:val="0"/>
          <w:color w:val="auto"/>
        </w:rPr>
        <w:t xml:space="preserve"> </w:t>
      </w:r>
      <w:r w:rsidRPr="007501AD">
        <w:rPr>
          <w:b/>
          <w:noProof w:val="0"/>
          <w:color w:val="auto"/>
        </w:rPr>
        <w:t>5</w:t>
      </w:r>
      <w:r w:rsidRPr="007501AD">
        <w:rPr>
          <w:noProof w:val="0"/>
          <w:color w:val="auto"/>
        </w:rPr>
        <w:t xml:space="preserve"> (6), 1855-1863</w:t>
      </w:r>
      <w:r w:rsidR="00DE0176">
        <w:rPr>
          <w:noProof w:val="0"/>
          <w:color w:val="auto"/>
        </w:rPr>
        <w:t xml:space="preserve"> (</w:t>
      </w:r>
      <w:r w:rsidRPr="007501AD">
        <w:rPr>
          <w:noProof w:val="0"/>
          <w:color w:val="auto"/>
        </w:rPr>
        <w:t>2009).</w:t>
      </w:r>
      <w:bookmarkEnd w:id="23"/>
    </w:p>
    <w:p w14:paraId="4C86A068" w14:textId="2A95FDE8" w:rsidR="001B071B" w:rsidRPr="007501AD" w:rsidRDefault="001B071B" w:rsidP="007501AD">
      <w:pPr>
        <w:pStyle w:val="EndNoteBibliography"/>
        <w:widowControl/>
        <w:numPr>
          <w:ilvl w:val="0"/>
          <w:numId w:val="0"/>
        </w:numPr>
        <w:rPr>
          <w:noProof w:val="0"/>
          <w:color w:val="auto"/>
        </w:rPr>
      </w:pPr>
      <w:bookmarkStart w:id="24" w:name="_ENREF_17"/>
      <w:r w:rsidRPr="007501AD">
        <w:rPr>
          <w:noProof w:val="0"/>
          <w:color w:val="auto"/>
        </w:rPr>
        <w:t>17</w:t>
      </w:r>
      <w:r w:rsidRPr="007501AD">
        <w:rPr>
          <w:noProof w:val="0"/>
          <w:color w:val="auto"/>
        </w:rPr>
        <w:tab/>
        <w:t>Steward, A., Toca‐Herrera, J.L.</w:t>
      </w:r>
      <w:r w:rsidR="002A696A" w:rsidRPr="007501AD">
        <w:rPr>
          <w:noProof w:val="0"/>
          <w:color w:val="auto"/>
        </w:rPr>
        <w:t>,</w:t>
      </w:r>
      <w:r w:rsidRPr="007501AD">
        <w:rPr>
          <w:noProof w:val="0"/>
          <w:color w:val="auto"/>
        </w:rPr>
        <w:t xml:space="preserve"> Clarke, J. Versatile cloning system for construction of multimeric proteins for use in atomic force microscopy. </w:t>
      </w:r>
      <w:r w:rsidRPr="007501AD">
        <w:rPr>
          <w:i/>
          <w:noProof w:val="0"/>
          <w:color w:val="auto"/>
        </w:rPr>
        <w:t>Protein science.</w:t>
      </w:r>
      <w:r w:rsidRPr="007501AD">
        <w:rPr>
          <w:noProof w:val="0"/>
          <w:color w:val="auto"/>
        </w:rPr>
        <w:t xml:space="preserve"> </w:t>
      </w:r>
      <w:r w:rsidRPr="007501AD">
        <w:rPr>
          <w:b/>
          <w:noProof w:val="0"/>
          <w:color w:val="auto"/>
        </w:rPr>
        <w:t>11</w:t>
      </w:r>
      <w:r w:rsidRPr="007501AD">
        <w:rPr>
          <w:noProof w:val="0"/>
          <w:color w:val="auto"/>
        </w:rPr>
        <w:t xml:space="preserve"> (9), 2179-2183</w:t>
      </w:r>
      <w:r w:rsidR="00DE0176">
        <w:rPr>
          <w:noProof w:val="0"/>
          <w:color w:val="auto"/>
        </w:rPr>
        <w:t xml:space="preserve"> (</w:t>
      </w:r>
      <w:r w:rsidRPr="007501AD">
        <w:rPr>
          <w:noProof w:val="0"/>
          <w:color w:val="auto"/>
        </w:rPr>
        <w:t>2002).</w:t>
      </w:r>
      <w:bookmarkEnd w:id="24"/>
    </w:p>
    <w:p w14:paraId="079E2EBD" w14:textId="3D625802" w:rsidR="001B071B" w:rsidRPr="007501AD" w:rsidRDefault="001B071B" w:rsidP="007501AD">
      <w:pPr>
        <w:pStyle w:val="EndNoteBibliography"/>
        <w:widowControl/>
        <w:numPr>
          <w:ilvl w:val="0"/>
          <w:numId w:val="0"/>
        </w:numPr>
        <w:rPr>
          <w:noProof w:val="0"/>
          <w:color w:val="auto"/>
        </w:rPr>
      </w:pPr>
      <w:bookmarkStart w:id="25" w:name="_ENREF_18"/>
      <w:r w:rsidRPr="007501AD">
        <w:rPr>
          <w:noProof w:val="0"/>
          <w:color w:val="auto"/>
        </w:rPr>
        <w:t>18</w:t>
      </w:r>
      <w:r w:rsidRPr="007501AD">
        <w:rPr>
          <w:noProof w:val="0"/>
          <w:color w:val="auto"/>
        </w:rPr>
        <w:tab/>
        <w:t>Scholl, Z.N., Josephs, E.A.</w:t>
      </w:r>
      <w:r w:rsidR="00E5789C" w:rsidRPr="007501AD">
        <w:rPr>
          <w:noProof w:val="0"/>
          <w:color w:val="auto"/>
        </w:rPr>
        <w:t>,</w:t>
      </w:r>
      <w:r w:rsidRPr="007501AD">
        <w:rPr>
          <w:noProof w:val="0"/>
          <w:color w:val="auto"/>
        </w:rPr>
        <w:t xml:space="preserve"> Marszalek, P.E. Modular, Nondegenerate Polyprotein Scaffolds for Atomic Force Spectroscopy. </w:t>
      </w:r>
      <w:r w:rsidRPr="007501AD">
        <w:rPr>
          <w:i/>
          <w:noProof w:val="0"/>
          <w:color w:val="auto"/>
        </w:rPr>
        <w:t>Biomacromolecules.</w:t>
      </w:r>
      <w:r w:rsidRPr="007501AD">
        <w:rPr>
          <w:noProof w:val="0"/>
          <w:color w:val="auto"/>
        </w:rPr>
        <w:t xml:space="preserve"> </w:t>
      </w:r>
      <w:r w:rsidRPr="007501AD">
        <w:rPr>
          <w:b/>
          <w:noProof w:val="0"/>
          <w:color w:val="auto"/>
        </w:rPr>
        <w:t>17</w:t>
      </w:r>
      <w:r w:rsidRPr="007501AD">
        <w:rPr>
          <w:noProof w:val="0"/>
          <w:color w:val="auto"/>
        </w:rPr>
        <w:t xml:space="preserve"> (7), 2502-2505</w:t>
      </w:r>
      <w:r w:rsidR="00DE0176">
        <w:rPr>
          <w:noProof w:val="0"/>
          <w:color w:val="auto"/>
        </w:rPr>
        <w:t xml:space="preserve"> (</w:t>
      </w:r>
      <w:r w:rsidRPr="007501AD">
        <w:rPr>
          <w:noProof w:val="0"/>
          <w:color w:val="auto"/>
        </w:rPr>
        <w:t>2016).</w:t>
      </w:r>
      <w:bookmarkEnd w:id="25"/>
    </w:p>
    <w:p w14:paraId="4615A12E" w14:textId="56EEA644" w:rsidR="001B071B" w:rsidRPr="007501AD" w:rsidRDefault="001B071B" w:rsidP="007501AD">
      <w:pPr>
        <w:pStyle w:val="EndNoteBibliography"/>
        <w:widowControl/>
        <w:numPr>
          <w:ilvl w:val="0"/>
          <w:numId w:val="0"/>
        </w:numPr>
        <w:rPr>
          <w:noProof w:val="0"/>
          <w:color w:val="auto"/>
        </w:rPr>
      </w:pPr>
      <w:bookmarkStart w:id="26" w:name="_ENREF_19"/>
      <w:r w:rsidRPr="007501AD">
        <w:rPr>
          <w:noProof w:val="0"/>
          <w:color w:val="auto"/>
        </w:rPr>
        <w:t>19</w:t>
      </w:r>
      <w:r w:rsidRPr="007501AD">
        <w:rPr>
          <w:noProof w:val="0"/>
          <w:color w:val="auto"/>
        </w:rPr>
        <w:tab/>
        <w:t>Hoffmann, T.</w:t>
      </w:r>
      <w:r w:rsidR="007435AE" w:rsidRPr="007501AD">
        <w:rPr>
          <w:i/>
          <w:noProof w:val="0"/>
          <w:color w:val="auto"/>
        </w:rPr>
        <w:t xml:space="preserve"> et al.</w:t>
      </w:r>
      <w:r w:rsidRPr="007501AD">
        <w:rPr>
          <w:noProof w:val="0"/>
          <w:color w:val="auto"/>
        </w:rPr>
        <w:t xml:space="preserve"> Rapid and Robust Polyprotein Production Facilitates Single-Molecule Mechanical Characterization of β-Barrel Assembly Machinery Polypeptide Transport Associated Domains. </w:t>
      </w:r>
      <w:r w:rsidRPr="007501AD">
        <w:rPr>
          <w:i/>
          <w:noProof w:val="0"/>
          <w:color w:val="auto"/>
        </w:rPr>
        <w:t>ACS nano.</w:t>
      </w:r>
      <w:r w:rsidRPr="007501AD">
        <w:rPr>
          <w:noProof w:val="0"/>
          <w:color w:val="auto"/>
        </w:rPr>
        <w:t xml:space="preserve"> </w:t>
      </w:r>
      <w:r w:rsidRPr="007501AD">
        <w:rPr>
          <w:b/>
          <w:noProof w:val="0"/>
          <w:color w:val="auto"/>
        </w:rPr>
        <w:t>9</w:t>
      </w:r>
      <w:r w:rsidRPr="007501AD">
        <w:rPr>
          <w:noProof w:val="0"/>
          <w:color w:val="auto"/>
        </w:rPr>
        <w:t xml:space="preserve"> (9), 8811-8821</w:t>
      </w:r>
      <w:r w:rsidR="00DE0176">
        <w:rPr>
          <w:noProof w:val="0"/>
          <w:color w:val="auto"/>
        </w:rPr>
        <w:t xml:space="preserve"> (</w:t>
      </w:r>
      <w:r w:rsidRPr="007501AD">
        <w:rPr>
          <w:noProof w:val="0"/>
          <w:color w:val="auto"/>
        </w:rPr>
        <w:t>2015).</w:t>
      </w:r>
      <w:bookmarkEnd w:id="26"/>
    </w:p>
    <w:p w14:paraId="7579AFAE" w14:textId="1A1697CB" w:rsidR="001B071B" w:rsidRPr="007501AD" w:rsidRDefault="001B071B" w:rsidP="007501AD">
      <w:pPr>
        <w:pStyle w:val="EndNoteBibliography"/>
        <w:widowControl/>
        <w:numPr>
          <w:ilvl w:val="0"/>
          <w:numId w:val="0"/>
        </w:numPr>
        <w:rPr>
          <w:noProof w:val="0"/>
          <w:color w:val="auto"/>
        </w:rPr>
      </w:pPr>
      <w:bookmarkStart w:id="27" w:name="_ENREF_20"/>
      <w:r w:rsidRPr="007501AD">
        <w:rPr>
          <w:noProof w:val="0"/>
          <w:color w:val="auto"/>
        </w:rPr>
        <w:t>20</w:t>
      </w:r>
      <w:r w:rsidRPr="007501AD">
        <w:rPr>
          <w:noProof w:val="0"/>
          <w:color w:val="auto"/>
        </w:rPr>
        <w:tab/>
        <w:t>Dudko, O.K., Hummer, G.</w:t>
      </w:r>
      <w:r w:rsidR="000254EE" w:rsidRPr="007501AD">
        <w:rPr>
          <w:noProof w:val="0"/>
          <w:color w:val="auto"/>
        </w:rPr>
        <w:t>,</w:t>
      </w:r>
      <w:r w:rsidRPr="007501AD">
        <w:rPr>
          <w:noProof w:val="0"/>
          <w:color w:val="auto"/>
        </w:rPr>
        <w:t xml:space="preserve"> Szabo, A. Theory, analysis, and interpretation of single-molecule force spectroscopy experiments. </w:t>
      </w:r>
      <w:r w:rsidRPr="007501AD">
        <w:rPr>
          <w:i/>
          <w:noProof w:val="0"/>
          <w:color w:val="auto"/>
        </w:rPr>
        <w:t>Proceedings of the National Academy of Sciences of the United States of America.</w:t>
      </w:r>
      <w:r w:rsidRPr="007501AD">
        <w:rPr>
          <w:noProof w:val="0"/>
          <w:color w:val="auto"/>
        </w:rPr>
        <w:t xml:space="preserve"> </w:t>
      </w:r>
      <w:r w:rsidRPr="007501AD">
        <w:rPr>
          <w:b/>
          <w:noProof w:val="0"/>
          <w:color w:val="auto"/>
        </w:rPr>
        <w:t>105</w:t>
      </w:r>
      <w:r w:rsidRPr="007501AD">
        <w:rPr>
          <w:noProof w:val="0"/>
          <w:color w:val="auto"/>
        </w:rPr>
        <w:t xml:space="preserve"> (41), 15755-15760</w:t>
      </w:r>
      <w:r w:rsidR="00DE0176">
        <w:rPr>
          <w:noProof w:val="0"/>
          <w:color w:val="auto"/>
        </w:rPr>
        <w:t xml:space="preserve"> (</w:t>
      </w:r>
      <w:r w:rsidRPr="007501AD">
        <w:rPr>
          <w:noProof w:val="0"/>
          <w:color w:val="auto"/>
        </w:rPr>
        <w:t>2008).</w:t>
      </w:r>
      <w:bookmarkEnd w:id="27"/>
    </w:p>
    <w:p w14:paraId="36527D46" w14:textId="37C4A388" w:rsidR="001B071B" w:rsidRPr="007501AD" w:rsidRDefault="001B071B" w:rsidP="007501AD">
      <w:pPr>
        <w:pStyle w:val="EndNoteBibliography"/>
        <w:widowControl/>
        <w:numPr>
          <w:ilvl w:val="0"/>
          <w:numId w:val="0"/>
        </w:numPr>
        <w:rPr>
          <w:noProof w:val="0"/>
          <w:color w:val="auto"/>
        </w:rPr>
      </w:pPr>
      <w:bookmarkStart w:id="28" w:name="_ENREF_21"/>
      <w:r w:rsidRPr="007501AD">
        <w:rPr>
          <w:noProof w:val="0"/>
          <w:color w:val="auto"/>
        </w:rPr>
        <w:t>21</w:t>
      </w:r>
      <w:r w:rsidRPr="007501AD">
        <w:rPr>
          <w:noProof w:val="0"/>
          <w:color w:val="auto"/>
        </w:rPr>
        <w:tab/>
        <w:t>Popa, I., Berkovich, R., Alegre-Cebollada, J., Rivas-Pardo, J.A.</w:t>
      </w:r>
      <w:r w:rsidR="00911BDF" w:rsidRPr="007501AD">
        <w:rPr>
          <w:noProof w:val="0"/>
          <w:color w:val="auto"/>
        </w:rPr>
        <w:t>,</w:t>
      </w:r>
      <w:r w:rsidRPr="007501AD">
        <w:rPr>
          <w:noProof w:val="0"/>
          <w:color w:val="auto"/>
        </w:rPr>
        <w:t xml:space="preserve"> Fernandez, J.M. Halotag Tethers to Study Titin Folding at the Single Molecule Level. </w:t>
      </w:r>
      <w:r w:rsidRPr="007501AD">
        <w:rPr>
          <w:i/>
          <w:noProof w:val="0"/>
          <w:color w:val="auto"/>
        </w:rPr>
        <w:t>Biophysical journal.</w:t>
      </w:r>
      <w:r w:rsidRPr="007501AD">
        <w:rPr>
          <w:noProof w:val="0"/>
          <w:color w:val="auto"/>
        </w:rPr>
        <w:t xml:space="preserve"> </w:t>
      </w:r>
      <w:r w:rsidRPr="007501AD">
        <w:rPr>
          <w:b/>
          <w:noProof w:val="0"/>
          <w:color w:val="auto"/>
        </w:rPr>
        <w:t>106</w:t>
      </w:r>
      <w:r w:rsidRPr="007501AD">
        <w:rPr>
          <w:noProof w:val="0"/>
          <w:color w:val="auto"/>
        </w:rPr>
        <w:t xml:space="preserve"> (2), 391a</w:t>
      </w:r>
      <w:r w:rsidR="00DE0176">
        <w:rPr>
          <w:noProof w:val="0"/>
          <w:color w:val="auto"/>
        </w:rPr>
        <w:t xml:space="preserve"> (</w:t>
      </w:r>
      <w:r w:rsidRPr="007501AD">
        <w:rPr>
          <w:noProof w:val="0"/>
          <w:color w:val="auto"/>
        </w:rPr>
        <w:t>2014).</w:t>
      </w:r>
      <w:bookmarkEnd w:id="28"/>
    </w:p>
    <w:p w14:paraId="4C7BA994" w14:textId="2C4DE892" w:rsidR="001B071B" w:rsidRPr="007501AD" w:rsidRDefault="001B071B" w:rsidP="007501AD">
      <w:pPr>
        <w:pStyle w:val="EndNoteBibliography"/>
        <w:widowControl/>
        <w:numPr>
          <w:ilvl w:val="0"/>
          <w:numId w:val="0"/>
        </w:numPr>
        <w:rPr>
          <w:noProof w:val="0"/>
          <w:color w:val="auto"/>
        </w:rPr>
      </w:pPr>
      <w:bookmarkStart w:id="29" w:name="_ENREF_22"/>
      <w:r w:rsidRPr="007501AD">
        <w:rPr>
          <w:noProof w:val="0"/>
          <w:color w:val="auto"/>
        </w:rPr>
        <w:t>22</w:t>
      </w:r>
      <w:r w:rsidRPr="007501AD">
        <w:rPr>
          <w:noProof w:val="0"/>
          <w:color w:val="auto"/>
        </w:rPr>
        <w:tab/>
        <w:t>Yu, H., Siewny, M.G., Edwards, D.T., Sanders, A.W.</w:t>
      </w:r>
      <w:r w:rsidR="00911BDF" w:rsidRPr="007501AD">
        <w:rPr>
          <w:noProof w:val="0"/>
          <w:color w:val="auto"/>
        </w:rPr>
        <w:t>,</w:t>
      </w:r>
      <w:r w:rsidRPr="007501AD">
        <w:rPr>
          <w:noProof w:val="0"/>
          <w:color w:val="auto"/>
        </w:rPr>
        <w:t xml:space="preserve"> Perkins, T.T. Hidden dynamics in the unfolding of individual bacteriorhodopsin proteins. </w:t>
      </w:r>
      <w:r w:rsidRPr="007501AD">
        <w:rPr>
          <w:i/>
          <w:noProof w:val="0"/>
          <w:color w:val="auto"/>
        </w:rPr>
        <w:t>Science.</w:t>
      </w:r>
      <w:r w:rsidRPr="007501AD">
        <w:rPr>
          <w:noProof w:val="0"/>
          <w:color w:val="auto"/>
        </w:rPr>
        <w:t xml:space="preserve"> </w:t>
      </w:r>
      <w:r w:rsidRPr="007501AD">
        <w:rPr>
          <w:b/>
          <w:noProof w:val="0"/>
          <w:color w:val="auto"/>
        </w:rPr>
        <w:t>355</w:t>
      </w:r>
      <w:r w:rsidRPr="007501AD">
        <w:rPr>
          <w:noProof w:val="0"/>
          <w:color w:val="auto"/>
        </w:rPr>
        <w:t xml:space="preserve"> (6328), 945-950</w:t>
      </w:r>
      <w:r w:rsidR="00DE0176">
        <w:rPr>
          <w:noProof w:val="0"/>
          <w:color w:val="auto"/>
        </w:rPr>
        <w:t xml:space="preserve"> (</w:t>
      </w:r>
      <w:r w:rsidRPr="007501AD">
        <w:rPr>
          <w:noProof w:val="0"/>
          <w:color w:val="auto"/>
        </w:rPr>
        <w:t>2017).</w:t>
      </w:r>
      <w:bookmarkEnd w:id="29"/>
    </w:p>
    <w:p w14:paraId="1CFD42DE" w14:textId="45481CA1" w:rsidR="001B071B" w:rsidRPr="007501AD" w:rsidRDefault="001B071B" w:rsidP="007501AD">
      <w:pPr>
        <w:pStyle w:val="EndNoteBibliography"/>
        <w:widowControl/>
        <w:numPr>
          <w:ilvl w:val="0"/>
          <w:numId w:val="0"/>
        </w:numPr>
        <w:rPr>
          <w:noProof w:val="0"/>
          <w:color w:val="auto"/>
        </w:rPr>
      </w:pPr>
      <w:bookmarkStart w:id="30" w:name="_ENREF_23"/>
      <w:r w:rsidRPr="007501AD">
        <w:rPr>
          <w:noProof w:val="0"/>
          <w:color w:val="auto"/>
        </w:rPr>
        <w:lastRenderedPageBreak/>
        <w:t>23</w:t>
      </w:r>
      <w:r w:rsidRPr="007501AD">
        <w:rPr>
          <w:noProof w:val="0"/>
          <w:color w:val="auto"/>
        </w:rPr>
        <w:tab/>
        <w:t>Rico, F., Gonzalez, L., Casuso, I., Puig-Vidal, M.</w:t>
      </w:r>
      <w:r w:rsidR="009879CF" w:rsidRPr="007501AD">
        <w:rPr>
          <w:noProof w:val="0"/>
          <w:color w:val="auto"/>
        </w:rPr>
        <w:t>,</w:t>
      </w:r>
      <w:r w:rsidRPr="007501AD">
        <w:rPr>
          <w:noProof w:val="0"/>
          <w:color w:val="auto"/>
        </w:rPr>
        <w:t xml:space="preserve"> Scheuring, S. High-speed force spectroscopy unfolds titin at the velocity of molecular dynamics simulations. </w:t>
      </w:r>
      <w:r w:rsidRPr="007501AD">
        <w:rPr>
          <w:i/>
          <w:noProof w:val="0"/>
          <w:color w:val="auto"/>
        </w:rPr>
        <w:t>Science.</w:t>
      </w:r>
      <w:r w:rsidRPr="007501AD">
        <w:rPr>
          <w:noProof w:val="0"/>
          <w:color w:val="auto"/>
        </w:rPr>
        <w:t xml:space="preserve"> </w:t>
      </w:r>
      <w:r w:rsidRPr="007501AD">
        <w:rPr>
          <w:b/>
          <w:noProof w:val="0"/>
          <w:color w:val="auto"/>
        </w:rPr>
        <w:t>342</w:t>
      </w:r>
      <w:r w:rsidRPr="007501AD">
        <w:rPr>
          <w:noProof w:val="0"/>
          <w:color w:val="auto"/>
        </w:rPr>
        <w:t xml:space="preserve"> (6159), 741-743</w:t>
      </w:r>
      <w:r w:rsidR="00DE0176">
        <w:rPr>
          <w:noProof w:val="0"/>
          <w:color w:val="auto"/>
        </w:rPr>
        <w:t xml:space="preserve"> (</w:t>
      </w:r>
      <w:r w:rsidRPr="007501AD">
        <w:rPr>
          <w:noProof w:val="0"/>
          <w:color w:val="auto"/>
        </w:rPr>
        <w:t>2013).</w:t>
      </w:r>
      <w:bookmarkEnd w:id="30"/>
    </w:p>
    <w:p w14:paraId="13C5C925" w14:textId="30387A8B" w:rsidR="001B071B" w:rsidRPr="007501AD" w:rsidRDefault="001B071B" w:rsidP="007501AD">
      <w:pPr>
        <w:pStyle w:val="EndNoteBibliography"/>
        <w:widowControl/>
        <w:numPr>
          <w:ilvl w:val="0"/>
          <w:numId w:val="0"/>
        </w:numPr>
        <w:rPr>
          <w:noProof w:val="0"/>
          <w:color w:val="auto"/>
        </w:rPr>
      </w:pPr>
      <w:bookmarkStart w:id="31" w:name="_ENREF_24"/>
      <w:r w:rsidRPr="007501AD">
        <w:rPr>
          <w:noProof w:val="0"/>
          <w:color w:val="auto"/>
        </w:rPr>
        <w:t>24</w:t>
      </w:r>
      <w:r w:rsidRPr="007501AD">
        <w:rPr>
          <w:noProof w:val="0"/>
          <w:color w:val="auto"/>
        </w:rPr>
        <w:tab/>
        <w:t>He, Y., Lu, M., Cao, J.</w:t>
      </w:r>
      <w:r w:rsidR="0043059A" w:rsidRPr="007501AD">
        <w:rPr>
          <w:noProof w:val="0"/>
          <w:color w:val="auto"/>
        </w:rPr>
        <w:t>,</w:t>
      </w:r>
      <w:r w:rsidRPr="007501AD">
        <w:rPr>
          <w:noProof w:val="0"/>
          <w:color w:val="auto"/>
        </w:rPr>
        <w:t xml:space="preserve"> Lu, H.P. Manipulating protein conformations by single-molecule AFM-FRET nanoscopy. </w:t>
      </w:r>
      <w:r w:rsidRPr="007501AD">
        <w:rPr>
          <w:i/>
          <w:noProof w:val="0"/>
          <w:color w:val="auto"/>
        </w:rPr>
        <w:t>ACS nano.</w:t>
      </w:r>
      <w:r w:rsidRPr="007501AD">
        <w:rPr>
          <w:noProof w:val="0"/>
          <w:color w:val="auto"/>
        </w:rPr>
        <w:t xml:space="preserve"> </w:t>
      </w:r>
      <w:r w:rsidRPr="007501AD">
        <w:rPr>
          <w:b/>
          <w:noProof w:val="0"/>
          <w:color w:val="auto"/>
        </w:rPr>
        <w:t>6</w:t>
      </w:r>
      <w:r w:rsidRPr="007501AD">
        <w:rPr>
          <w:noProof w:val="0"/>
          <w:color w:val="auto"/>
        </w:rPr>
        <w:t xml:space="preserve"> (2), 1221-1229</w:t>
      </w:r>
      <w:r w:rsidR="00DE0176">
        <w:rPr>
          <w:noProof w:val="0"/>
          <w:color w:val="auto"/>
        </w:rPr>
        <w:t xml:space="preserve"> (</w:t>
      </w:r>
      <w:r w:rsidRPr="007501AD">
        <w:rPr>
          <w:noProof w:val="0"/>
          <w:color w:val="auto"/>
        </w:rPr>
        <w:t>2012).</w:t>
      </w:r>
      <w:bookmarkEnd w:id="31"/>
    </w:p>
    <w:p w14:paraId="5B98C80D" w14:textId="2150EA5D" w:rsidR="001B071B" w:rsidRPr="007501AD" w:rsidRDefault="001B071B" w:rsidP="007501AD">
      <w:pPr>
        <w:pStyle w:val="EndNoteBibliography"/>
        <w:widowControl/>
        <w:numPr>
          <w:ilvl w:val="0"/>
          <w:numId w:val="0"/>
        </w:numPr>
        <w:rPr>
          <w:noProof w:val="0"/>
          <w:color w:val="auto"/>
        </w:rPr>
      </w:pPr>
      <w:bookmarkStart w:id="32" w:name="_ENREF_25"/>
      <w:r w:rsidRPr="007501AD">
        <w:rPr>
          <w:noProof w:val="0"/>
          <w:color w:val="auto"/>
        </w:rPr>
        <w:t>25</w:t>
      </w:r>
      <w:r w:rsidRPr="007501AD">
        <w:rPr>
          <w:noProof w:val="0"/>
          <w:color w:val="auto"/>
        </w:rPr>
        <w:tab/>
        <w:t>Fotiadis, D., Scheuring, S., Müller, S.A., Engel, A.</w:t>
      </w:r>
      <w:r w:rsidR="00793213" w:rsidRPr="007501AD">
        <w:rPr>
          <w:noProof w:val="0"/>
          <w:color w:val="auto"/>
        </w:rPr>
        <w:t>,</w:t>
      </w:r>
      <w:r w:rsidRPr="007501AD">
        <w:rPr>
          <w:noProof w:val="0"/>
          <w:color w:val="auto"/>
        </w:rPr>
        <w:t xml:space="preserve"> Müller, D.J. Imaging and manipulation of biological structures with the AFM. </w:t>
      </w:r>
      <w:r w:rsidRPr="007501AD">
        <w:rPr>
          <w:i/>
          <w:noProof w:val="0"/>
          <w:color w:val="auto"/>
        </w:rPr>
        <w:t>Micron.</w:t>
      </w:r>
      <w:r w:rsidRPr="007501AD">
        <w:rPr>
          <w:noProof w:val="0"/>
          <w:color w:val="auto"/>
        </w:rPr>
        <w:t xml:space="preserve"> </w:t>
      </w:r>
      <w:r w:rsidRPr="007501AD">
        <w:rPr>
          <w:b/>
          <w:noProof w:val="0"/>
          <w:color w:val="auto"/>
        </w:rPr>
        <w:t>33</w:t>
      </w:r>
      <w:r w:rsidRPr="007501AD">
        <w:rPr>
          <w:noProof w:val="0"/>
          <w:color w:val="auto"/>
        </w:rPr>
        <w:t xml:space="preserve"> (4), 385-397</w:t>
      </w:r>
      <w:r w:rsidR="00DE0176">
        <w:rPr>
          <w:noProof w:val="0"/>
          <w:color w:val="auto"/>
        </w:rPr>
        <w:t xml:space="preserve"> (</w:t>
      </w:r>
      <w:r w:rsidRPr="007501AD">
        <w:rPr>
          <w:noProof w:val="0"/>
          <w:color w:val="auto"/>
        </w:rPr>
        <w:t>2002).</w:t>
      </w:r>
      <w:bookmarkEnd w:id="32"/>
    </w:p>
    <w:p w14:paraId="1133A0CE" w14:textId="3A644799" w:rsidR="001B071B" w:rsidRPr="007501AD" w:rsidRDefault="001B071B" w:rsidP="007501AD">
      <w:pPr>
        <w:pStyle w:val="EndNoteBibliography"/>
        <w:widowControl/>
        <w:numPr>
          <w:ilvl w:val="0"/>
          <w:numId w:val="0"/>
        </w:numPr>
        <w:rPr>
          <w:noProof w:val="0"/>
          <w:color w:val="auto"/>
        </w:rPr>
      </w:pPr>
      <w:bookmarkStart w:id="33" w:name="_ENREF_26"/>
      <w:r w:rsidRPr="007501AD">
        <w:rPr>
          <w:noProof w:val="0"/>
          <w:color w:val="auto"/>
        </w:rPr>
        <w:t>26</w:t>
      </w:r>
      <w:r w:rsidRPr="007501AD">
        <w:rPr>
          <w:noProof w:val="0"/>
          <w:color w:val="auto"/>
        </w:rPr>
        <w:tab/>
        <w:t>Edwards, D.T., Faulk, J.K., LeBlanc, M.A.</w:t>
      </w:r>
      <w:r w:rsidR="003D01B6" w:rsidRPr="007501AD">
        <w:rPr>
          <w:noProof w:val="0"/>
          <w:color w:val="auto"/>
        </w:rPr>
        <w:t>,</w:t>
      </w:r>
      <w:r w:rsidRPr="007501AD">
        <w:rPr>
          <w:noProof w:val="0"/>
          <w:color w:val="auto"/>
        </w:rPr>
        <w:t xml:space="preserve"> Perkins, T.T. Force Spectroscopy with 9-μs Resolution and Sub-pN Stability by Tailoring AFM Cantilever Geometry. </w:t>
      </w:r>
      <w:r w:rsidRPr="007501AD">
        <w:rPr>
          <w:i/>
          <w:noProof w:val="0"/>
          <w:color w:val="auto"/>
        </w:rPr>
        <w:t>Biophysical journal.</w:t>
      </w:r>
      <w:r w:rsidRPr="007501AD">
        <w:rPr>
          <w:noProof w:val="0"/>
          <w:color w:val="auto"/>
        </w:rPr>
        <w:t xml:space="preserve"> </w:t>
      </w:r>
      <w:r w:rsidRPr="007501AD">
        <w:rPr>
          <w:b/>
          <w:noProof w:val="0"/>
          <w:color w:val="auto"/>
        </w:rPr>
        <w:t>113</w:t>
      </w:r>
      <w:r w:rsidRPr="007501AD">
        <w:rPr>
          <w:noProof w:val="0"/>
          <w:color w:val="auto"/>
        </w:rPr>
        <w:t xml:space="preserve"> (12), 2595-2600</w:t>
      </w:r>
      <w:r w:rsidR="00DE0176">
        <w:rPr>
          <w:noProof w:val="0"/>
          <w:color w:val="auto"/>
        </w:rPr>
        <w:t xml:space="preserve"> (</w:t>
      </w:r>
      <w:r w:rsidRPr="007501AD">
        <w:rPr>
          <w:noProof w:val="0"/>
          <w:color w:val="auto"/>
        </w:rPr>
        <w:t>2017).</w:t>
      </w:r>
      <w:bookmarkEnd w:id="33"/>
    </w:p>
    <w:p w14:paraId="4BA42375" w14:textId="1B1064AA" w:rsidR="001B071B" w:rsidRPr="007501AD" w:rsidRDefault="001B071B" w:rsidP="007501AD">
      <w:pPr>
        <w:pStyle w:val="EndNoteBibliography"/>
        <w:widowControl/>
        <w:numPr>
          <w:ilvl w:val="0"/>
          <w:numId w:val="0"/>
        </w:numPr>
        <w:rPr>
          <w:noProof w:val="0"/>
          <w:color w:val="auto"/>
        </w:rPr>
      </w:pPr>
      <w:bookmarkStart w:id="34" w:name="_ENREF_27"/>
      <w:r w:rsidRPr="007501AD">
        <w:rPr>
          <w:noProof w:val="0"/>
          <w:color w:val="auto"/>
        </w:rPr>
        <w:t>27</w:t>
      </w:r>
      <w:r w:rsidRPr="007501AD">
        <w:rPr>
          <w:noProof w:val="0"/>
          <w:color w:val="auto"/>
        </w:rPr>
        <w:tab/>
        <w:t>Dudko, O.K., Mathe, J., Szabo, A., Meller, A.</w:t>
      </w:r>
      <w:r w:rsidR="00CD6D2A" w:rsidRPr="007501AD">
        <w:rPr>
          <w:noProof w:val="0"/>
          <w:color w:val="auto"/>
        </w:rPr>
        <w:t>,</w:t>
      </w:r>
      <w:r w:rsidRPr="007501AD">
        <w:rPr>
          <w:noProof w:val="0"/>
          <w:color w:val="auto"/>
        </w:rPr>
        <w:t xml:space="preserve"> Hummer, G. Extracting kinetics from single-molecule force spectroscopy: Nanopore unzipping of DNA hairpins. </w:t>
      </w:r>
      <w:r w:rsidRPr="007501AD">
        <w:rPr>
          <w:i/>
          <w:noProof w:val="0"/>
          <w:color w:val="auto"/>
        </w:rPr>
        <w:t>Biophysical journal.</w:t>
      </w:r>
      <w:r w:rsidRPr="007501AD">
        <w:rPr>
          <w:noProof w:val="0"/>
          <w:color w:val="auto"/>
        </w:rPr>
        <w:t xml:space="preserve"> </w:t>
      </w:r>
      <w:r w:rsidRPr="007501AD">
        <w:rPr>
          <w:b/>
          <w:noProof w:val="0"/>
          <w:color w:val="auto"/>
        </w:rPr>
        <w:t>92</w:t>
      </w:r>
      <w:r w:rsidRPr="007501AD">
        <w:rPr>
          <w:noProof w:val="0"/>
          <w:color w:val="auto"/>
        </w:rPr>
        <w:t xml:space="preserve"> (12), 4188-4195</w:t>
      </w:r>
      <w:r w:rsidR="00DE0176">
        <w:rPr>
          <w:noProof w:val="0"/>
          <w:color w:val="auto"/>
        </w:rPr>
        <w:t xml:space="preserve"> (</w:t>
      </w:r>
      <w:r w:rsidRPr="007501AD">
        <w:rPr>
          <w:noProof w:val="0"/>
          <w:color w:val="auto"/>
        </w:rPr>
        <w:t>2007).</w:t>
      </w:r>
      <w:bookmarkEnd w:id="34"/>
    </w:p>
    <w:p w14:paraId="3502F6B1" w14:textId="724DB4F1" w:rsidR="001B071B" w:rsidRPr="007501AD" w:rsidRDefault="001B071B" w:rsidP="007501AD">
      <w:pPr>
        <w:pStyle w:val="EndNoteBibliography"/>
        <w:widowControl/>
        <w:numPr>
          <w:ilvl w:val="0"/>
          <w:numId w:val="0"/>
        </w:numPr>
        <w:rPr>
          <w:noProof w:val="0"/>
          <w:color w:val="auto"/>
        </w:rPr>
      </w:pPr>
      <w:bookmarkStart w:id="35" w:name="_ENREF_28"/>
      <w:r w:rsidRPr="007501AD">
        <w:rPr>
          <w:noProof w:val="0"/>
          <w:color w:val="auto"/>
        </w:rPr>
        <w:t>28</w:t>
      </w:r>
      <w:r w:rsidRPr="007501AD">
        <w:rPr>
          <w:noProof w:val="0"/>
          <w:color w:val="auto"/>
        </w:rPr>
        <w:tab/>
        <w:t>Scholl, Z.N., Li, Q., Yang, W.</w:t>
      </w:r>
      <w:r w:rsidR="00700F4F" w:rsidRPr="007501AD">
        <w:rPr>
          <w:noProof w:val="0"/>
          <w:color w:val="auto"/>
        </w:rPr>
        <w:t>,</w:t>
      </w:r>
      <w:r w:rsidRPr="007501AD">
        <w:rPr>
          <w:noProof w:val="0"/>
          <w:color w:val="auto"/>
        </w:rPr>
        <w:t xml:space="preserve"> Marszalek, P.E. Single-molecule Force Spectroscopy Reveals the Calcium Dependence of the Alternative Conformations in the Native State of a βγ-Crystallin Protein. </w:t>
      </w:r>
      <w:r w:rsidRPr="007501AD">
        <w:rPr>
          <w:i/>
          <w:noProof w:val="0"/>
          <w:color w:val="auto"/>
        </w:rPr>
        <w:t>Journal of Biological Chemistry.</w:t>
      </w:r>
      <w:r w:rsidRPr="007501AD">
        <w:rPr>
          <w:noProof w:val="0"/>
          <w:color w:val="auto"/>
        </w:rPr>
        <w:t xml:space="preserve"> </w:t>
      </w:r>
      <w:r w:rsidRPr="007501AD">
        <w:rPr>
          <w:b/>
          <w:noProof w:val="0"/>
          <w:color w:val="auto"/>
        </w:rPr>
        <w:t>291</w:t>
      </w:r>
      <w:r w:rsidRPr="007501AD">
        <w:rPr>
          <w:noProof w:val="0"/>
          <w:color w:val="auto"/>
        </w:rPr>
        <w:t xml:space="preserve"> (35), 18263-18275</w:t>
      </w:r>
      <w:r w:rsidR="00DE0176">
        <w:rPr>
          <w:noProof w:val="0"/>
          <w:color w:val="auto"/>
        </w:rPr>
        <w:t xml:space="preserve"> (</w:t>
      </w:r>
      <w:r w:rsidRPr="007501AD">
        <w:rPr>
          <w:noProof w:val="0"/>
          <w:color w:val="auto"/>
        </w:rPr>
        <w:t>2016).</w:t>
      </w:r>
      <w:bookmarkEnd w:id="35"/>
    </w:p>
    <w:p w14:paraId="6EFC93AE" w14:textId="74D3941E" w:rsidR="00CF2A1F" w:rsidRDefault="00842A5B" w:rsidP="007501AD">
      <w:pPr>
        <w:widowControl/>
        <w:rPr>
          <w:color w:val="auto"/>
          <w:lang w:eastAsia="en-US"/>
        </w:rPr>
      </w:pPr>
      <w:r w:rsidRPr="007501AD">
        <w:rPr>
          <w:color w:val="auto"/>
        </w:rPr>
        <w:fldChar w:fldCharType="end"/>
      </w:r>
      <w:r w:rsidR="00665F9E" w:rsidRPr="00665F9E">
        <w:rPr>
          <w:color w:val="auto"/>
          <w:lang w:eastAsia="en-US"/>
        </w:rPr>
        <w:t xml:space="preserve"> </w:t>
      </w:r>
    </w:p>
    <w:p w14:paraId="2513BAA0" w14:textId="3A5D25CF" w:rsidR="001127B3" w:rsidRPr="007501AD" w:rsidRDefault="001127B3" w:rsidP="007501AD">
      <w:pPr>
        <w:widowControl/>
        <w:rPr>
          <w:color w:val="auto"/>
        </w:rPr>
      </w:pPr>
    </w:p>
    <w:sectPr w:rsidR="001127B3" w:rsidRPr="007501AD" w:rsidSect="007435AE">
      <w:headerReference w:type="default" r:id="rId14"/>
      <w:foot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D804D" w14:textId="77777777" w:rsidR="008F06F1" w:rsidRDefault="008F06F1">
      <w:r>
        <w:separator/>
      </w:r>
    </w:p>
  </w:endnote>
  <w:endnote w:type="continuationSeparator" w:id="0">
    <w:p w14:paraId="43FF4F10" w14:textId="77777777" w:rsidR="008F06F1" w:rsidRDefault="008F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7839" w14:textId="3913D3F8" w:rsidR="0055740B" w:rsidRDefault="0055740B">
    <w:r>
      <w:tab/>
    </w:r>
    <w:r>
      <w:tab/>
    </w:r>
    <w:r>
      <w:tab/>
    </w:r>
    <w:r>
      <w:tab/>
    </w:r>
    <w:r>
      <w:tab/>
    </w:r>
    <w:r>
      <w:tab/>
    </w:r>
    <w:r>
      <w:tab/>
    </w:r>
    <w:r>
      <w:tab/>
    </w:r>
    <w:r>
      <w:tab/>
      <w:t xml:space="preserve">   </w:t>
    </w:r>
  </w:p>
  <w:p w14:paraId="58840DA1" w14:textId="77777777" w:rsidR="0055740B" w:rsidRDefault="0055740B">
    <w:pPr>
      <w:tabs>
        <w:tab w:val="center" w:pos="4680"/>
        <w:tab w:val="right" w:pos="9360"/>
      </w:tabs>
      <w:spacing w:after="6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1C8FD" w14:textId="77777777" w:rsidR="008F06F1" w:rsidRDefault="008F06F1">
      <w:r>
        <w:separator/>
      </w:r>
    </w:p>
  </w:footnote>
  <w:footnote w:type="continuationSeparator" w:id="0">
    <w:p w14:paraId="279B5620" w14:textId="77777777" w:rsidR="008F06F1" w:rsidRDefault="008F0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3C59" w14:textId="77777777" w:rsidR="0055740B" w:rsidRDefault="0055740B">
    <w:pPr>
      <w:tabs>
        <w:tab w:val="center" w:pos="4680"/>
        <w:tab w:val="right" w:pos="9360"/>
      </w:tabs>
      <w:spacing w:before="720"/>
    </w:pP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229B"/>
    <w:multiLevelType w:val="hybridMultilevel"/>
    <w:tmpl w:val="8E48F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94D3B"/>
    <w:multiLevelType w:val="multilevel"/>
    <w:tmpl w:val="0D38794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FF13696"/>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046670"/>
    <w:multiLevelType w:val="hybridMultilevel"/>
    <w:tmpl w:val="6CA20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159C7"/>
    <w:multiLevelType w:val="hybridMultilevel"/>
    <w:tmpl w:val="D5863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3551E"/>
    <w:multiLevelType w:val="multilevel"/>
    <w:tmpl w:val="40DC81CA"/>
    <w:lvl w:ilvl="0">
      <w:start w:val="1"/>
      <w:numFmt w:val="decimal"/>
      <w:lvlText w:val="%1."/>
      <w:lvlJc w:val="left"/>
      <w:pPr>
        <w:ind w:left="360" w:firstLine="0"/>
      </w:pPr>
      <w:rPr>
        <w:b/>
      </w:rPr>
    </w:lvl>
    <w:lvl w:ilvl="1">
      <w:start w:val="1"/>
      <w:numFmt w:val="decimal"/>
      <w:lvlText w:val="%1.%2."/>
      <w:lvlJc w:val="left"/>
      <w:pPr>
        <w:ind w:left="792" w:firstLine="360"/>
      </w:pPr>
    </w:lvl>
    <w:lvl w:ilvl="2">
      <w:start w:val="1"/>
      <w:numFmt w:val="decimal"/>
      <w:pStyle w:val="EndNoteBibliography"/>
      <w:lvlText w:val="%1.%2.%3."/>
      <w:lvlJc w:val="left"/>
      <w:pPr>
        <w:ind w:left="1224" w:firstLine="720"/>
      </w:pPr>
      <w:rPr>
        <w:b w:val="0"/>
      </w:r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1"/>
  </w:num>
  <w:num w:numId="2">
    <w:abstractNumId w:val="5"/>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9w5x02tz2xfpnerwtopsx2rz2szaw2sx9fa&quot;&gt;JoVE&lt;record-ids&gt;&lt;item&gt;1&lt;/item&gt;&lt;item&gt;3&lt;/item&gt;&lt;item&gt;4&lt;/item&gt;&lt;item&gt;540&lt;/item&gt;&lt;item&gt;543&lt;/item&gt;&lt;item&gt;659&lt;/item&gt;&lt;item&gt;1136&lt;/item&gt;&lt;item&gt;1614&lt;/item&gt;&lt;item&gt;1641&lt;/item&gt;&lt;item&gt;1876&lt;/item&gt;&lt;item&gt;1882&lt;/item&gt;&lt;item&gt;2512&lt;/item&gt;&lt;item&gt;2513&lt;/item&gt;&lt;item&gt;2514&lt;/item&gt;&lt;item&gt;2515&lt;/item&gt;&lt;item&gt;2517&lt;/item&gt;&lt;item&gt;2518&lt;/item&gt;&lt;item&gt;2519&lt;/item&gt;&lt;item&gt;2520&lt;/item&gt;&lt;item&gt;2521&lt;/item&gt;&lt;item&gt;2522&lt;/item&gt;&lt;item&gt;2523&lt;/item&gt;&lt;item&gt;2524&lt;/item&gt;&lt;item&gt;2525&lt;/item&gt;&lt;item&gt;2526&lt;/item&gt;&lt;/record-ids&gt;&lt;/item&gt;&lt;/Libraries&gt;"/>
  </w:docVars>
  <w:rsids>
    <w:rsidRoot w:val="00CF2A1F"/>
    <w:rsid w:val="00021644"/>
    <w:rsid w:val="00022FDA"/>
    <w:rsid w:val="00023126"/>
    <w:rsid w:val="000254EE"/>
    <w:rsid w:val="00030527"/>
    <w:rsid w:val="000326EF"/>
    <w:rsid w:val="00041D18"/>
    <w:rsid w:val="00050DE8"/>
    <w:rsid w:val="000511CE"/>
    <w:rsid w:val="00052A20"/>
    <w:rsid w:val="00056B3A"/>
    <w:rsid w:val="000603A3"/>
    <w:rsid w:val="00060A7D"/>
    <w:rsid w:val="00060F25"/>
    <w:rsid w:val="000654ED"/>
    <w:rsid w:val="0007161B"/>
    <w:rsid w:val="00071E9F"/>
    <w:rsid w:val="00074BCD"/>
    <w:rsid w:val="000768C2"/>
    <w:rsid w:val="00076E35"/>
    <w:rsid w:val="00076F43"/>
    <w:rsid w:val="0008441E"/>
    <w:rsid w:val="0009452B"/>
    <w:rsid w:val="00097354"/>
    <w:rsid w:val="00097FDE"/>
    <w:rsid w:val="000A09D6"/>
    <w:rsid w:val="000A2C58"/>
    <w:rsid w:val="000A38A8"/>
    <w:rsid w:val="000A3C41"/>
    <w:rsid w:val="000B27FB"/>
    <w:rsid w:val="000C2AA5"/>
    <w:rsid w:val="000C356D"/>
    <w:rsid w:val="000C4A4B"/>
    <w:rsid w:val="000C5233"/>
    <w:rsid w:val="000C60C8"/>
    <w:rsid w:val="000C732F"/>
    <w:rsid w:val="000D19C4"/>
    <w:rsid w:val="000D2F45"/>
    <w:rsid w:val="000D4E03"/>
    <w:rsid w:val="000D6AD9"/>
    <w:rsid w:val="000E050F"/>
    <w:rsid w:val="000E3A5C"/>
    <w:rsid w:val="000F0A57"/>
    <w:rsid w:val="000F38CC"/>
    <w:rsid w:val="00101C07"/>
    <w:rsid w:val="00104A2C"/>
    <w:rsid w:val="001127B3"/>
    <w:rsid w:val="001129A1"/>
    <w:rsid w:val="00117E8A"/>
    <w:rsid w:val="0012085C"/>
    <w:rsid w:val="001221E5"/>
    <w:rsid w:val="00123722"/>
    <w:rsid w:val="00123D49"/>
    <w:rsid w:val="00126242"/>
    <w:rsid w:val="00126F18"/>
    <w:rsid w:val="001328B1"/>
    <w:rsid w:val="00133201"/>
    <w:rsid w:val="0013601C"/>
    <w:rsid w:val="0014291D"/>
    <w:rsid w:val="00147CA8"/>
    <w:rsid w:val="0016169B"/>
    <w:rsid w:val="00162367"/>
    <w:rsid w:val="00174EE1"/>
    <w:rsid w:val="0017774E"/>
    <w:rsid w:val="0018495F"/>
    <w:rsid w:val="00191F76"/>
    <w:rsid w:val="00197213"/>
    <w:rsid w:val="00197401"/>
    <w:rsid w:val="00197E2A"/>
    <w:rsid w:val="001A0A7F"/>
    <w:rsid w:val="001A0D6C"/>
    <w:rsid w:val="001A307A"/>
    <w:rsid w:val="001A3E16"/>
    <w:rsid w:val="001A410D"/>
    <w:rsid w:val="001A429C"/>
    <w:rsid w:val="001A4318"/>
    <w:rsid w:val="001A53FA"/>
    <w:rsid w:val="001A6F4F"/>
    <w:rsid w:val="001B071B"/>
    <w:rsid w:val="001B1175"/>
    <w:rsid w:val="001B7FBE"/>
    <w:rsid w:val="001C70B5"/>
    <w:rsid w:val="001C71D9"/>
    <w:rsid w:val="001C74AF"/>
    <w:rsid w:val="001F18D5"/>
    <w:rsid w:val="001F25AE"/>
    <w:rsid w:val="001F299A"/>
    <w:rsid w:val="001F3872"/>
    <w:rsid w:val="001F50DD"/>
    <w:rsid w:val="00203510"/>
    <w:rsid w:val="00206A9D"/>
    <w:rsid w:val="00235508"/>
    <w:rsid w:val="002416B3"/>
    <w:rsid w:val="00245492"/>
    <w:rsid w:val="002564D8"/>
    <w:rsid w:val="00256E18"/>
    <w:rsid w:val="002614F6"/>
    <w:rsid w:val="00273939"/>
    <w:rsid w:val="00281AA1"/>
    <w:rsid w:val="0028339C"/>
    <w:rsid w:val="0028605B"/>
    <w:rsid w:val="00286CBB"/>
    <w:rsid w:val="002927F7"/>
    <w:rsid w:val="002971E7"/>
    <w:rsid w:val="002A2C53"/>
    <w:rsid w:val="002A696A"/>
    <w:rsid w:val="002B2B9A"/>
    <w:rsid w:val="002B50E7"/>
    <w:rsid w:val="002B52F4"/>
    <w:rsid w:val="002B7F61"/>
    <w:rsid w:val="002C5E4F"/>
    <w:rsid w:val="002D197B"/>
    <w:rsid w:val="002D4BD8"/>
    <w:rsid w:val="002D5AAD"/>
    <w:rsid w:val="002E52FC"/>
    <w:rsid w:val="002E6E7A"/>
    <w:rsid w:val="002F2DED"/>
    <w:rsid w:val="002F5A80"/>
    <w:rsid w:val="00303292"/>
    <w:rsid w:val="003049EE"/>
    <w:rsid w:val="00315C00"/>
    <w:rsid w:val="00321B01"/>
    <w:rsid w:val="00327213"/>
    <w:rsid w:val="003339C3"/>
    <w:rsid w:val="003354F2"/>
    <w:rsid w:val="00342401"/>
    <w:rsid w:val="00342EDD"/>
    <w:rsid w:val="00344CCD"/>
    <w:rsid w:val="00346BE8"/>
    <w:rsid w:val="003470D5"/>
    <w:rsid w:val="00355BFF"/>
    <w:rsid w:val="00355C95"/>
    <w:rsid w:val="00357BBF"/>
    <w:rsid w:val="00370071"/>
    <w:rsid w:val="003712ED"/>
    <w:rsid w:val="00373E8D"/>
    <w:rsid w:val="00373F11"/>
    <w:rsid w:val="00374102"/>
    <w:rsid w:val="00392D79"/>
    <w:rsid w:val="003A3E2C"/>
    <w:rsid w:val="003A78F0"/>
    <w:rsid w:val="003B41E7"/>
    <w:rsid w:val="003B6A82"/>
    <w:rsid w:val="003B7C29"/>
    <w:rsid w:val="003C22AF"/>
    <w:rsid w:val="003C2CDE"/>
    <w:rsid w:val="003C4E0F"/>
    <w:rsid w:val="003D01B6"/>
    <w:rsid w:val="003D0D05"/>
    <w:rsid w:val="003D236B"/>
    <w:rsid w:val="003E0A54"/>
    <w:rsid w:val="003E24E0"/>
    <w:rsid w:val="003E328A"/>
    <w:rsid w:val="003E4862"/>
    <w:rsid w:val="003E53EB"/>
    <w:rsid w:val="003E67E7"/>
    <w:rsid w:val="003E7007"/>
    <w:rsid w:val="003F5E59"/>
    <w:rsid w:val="00401192"/>
    <w:rsid w:val="00401A3D"/>
    <w:rsid w:val="00401E5C"/>
    <w:rsid w:val="00413D8D"/>
    <w:rsid w:val="00417875"/>
    <w:rsid w:val="00420AF3"/>
    <w:rsid w:val="00422636"/>
    <w:rsid w:val="004241D8"/>
    <w:rsid w:val="0042453B"/>
    <w:rsid w:val="00424AAE"/>
    <w:rsid w:val="00426C35"/>
    <w:rsid w:val="0043059A"/>
    <w:rsid w:val="00434222"/>
    <w:rsid w:val="0044136D"/>
    <w:rsid w:val="00447103"/>
    <w:rsid w:val="00451092"/>
    <w:rsid w:val="00451D98"/>
    <w:rsid w:val="004520E7"/>
    <w:rsid w:val="004544E8"/>
    <w:rsid w:val="00460C85"/>
    <w:rsid w:val="004626B0"/>
    <w:rsid w:val="00471554"/>
    <w:rsid w:val="00476ED9"/>
    <w:rsid w:val="004771A8"/>
    <w:rsid w:val="00480C22"/>
    <w:rsid w:val="00485217"/>
    <w:rsid w:val="00485890"/>
    <w:rsid w:val="0048685B"/>
    <w:rsid w:val="00491E30"/>
    <w:rsid w:val="004A0E07"/>
    <w:rsid w:val="004B27B0"/>
    <w:rsid w:val="004B513A"/>
    <w:rsid w:val="004C0152"/>
    <w:rsid w:val="004C1394"/>
    <w:rsid w:val="004C424E"/>
    <w:rsid w:val="004C6300"/>
    <w:rsid w:val="004D159E"/>
    <w:rsid w:val="004D1734"/>
    <w:rsid w:val="004E19B6"/>
    <w:rsid w:val="004E4FF3"/>
    <w:rsid w:val="004E5B88"/>
    <w:rsid w:val="004F36B9"/>
    <w:rsid w:val="004F6A3A"/>
    <w:rsid w:val="0050171B"/>
    <w:rsid w:val="005045D0"/>
    <w:rsid w:val="00506BD8"/>
    <w:rsid w:val="00511C07"/>
    <w:rsid w:val="00512950"/>
    <w:rsid w:val="00514082"/>
    <w:rsid w:val="00521A12"/>
    <w:rsid w:val="00525BAE"/>
    <w:rsid w:val="0052641C"/>
    <w:rsid w:val="00526DD5"/>
    <w:rsid w:val="005325D6"/>
    <w:rsid w:val="00541344"/>
    <w:rsid w:val="00542437"/>
    <w:rsid w:val="005442FC"/>
    <w:rsid w:val="00552C30"/>
    <w:rsid w:val="005560A2"/>
    <w:rsid w:val="0055740B"/>
    <w:rsid w:val="0056062E"/>
    <w:rsid w:val="00560B81"/>
    <w:rsid w:val="00561E7C"/>
    <w:rsid w:val="00562170"/>
    <w:rsid w:val="005705AC"/>
    <w:rsid w:val="005710F0"/>
    <w:rsid w:val="0057257A"/>
    <w:rsid w:val="00575F92"/>
    <w:rsid w:val="00584A28"/>
    <w:rsid w:val="005862E6"/>
    <w:rsid w:val="00592031"/>
    <w:rsid w:val="00596D9E"/>
    <w:rsid w:val="005A6835"/>
    <w:rsid w:val="005C20DC"/>
    <w:rsid w:val="005C5EE7"/>
    <w:rsid w:val="005D1119"/>
    <w:rsid w:val="005D18B3"/>
    <w:rsid w:val="005D22FB"/>
    <w:rsid w:val="005D5AFB"/>
    <w:rsid w:val="005D605B"/>
    <w:rsid w:val="005D632C"/>
    <w:rsid w:val="005D687B"/>
    <w:rsid w:val="005E1964"/>
    <w:rsid w:val="005F13F0"/>
    <w:rsid w:val="005F6372"/>
    <w:rsid w:val="005F67B9"/>
    <w:rsid w:val="006067C2"/>
    <w:rsid w:val="00612CCA"/>
    <w:rsid w:val="00614511"/>
    <w:rsid w:val="0062477B"/>
    <w:rsid w:val="00636632"/>
    <w:rsid w:val="00636DAE"/>
    <w:rsid w:val="00645424"/>
    <w:rsid w:val="00647E2A"/>
    <w:rsid w:val="00654EE0"/>
    <w:rsid w:val="00656768"/>
    <w:rsid w:val="00657E3E"/>
    <w:rsid w:val="00663DF6"/>
    <w:rsid w:val="00665F9E"/>
    <w:rsid w:val="0066689F"/>
    <w:rsid w:val="0066777A"/>
    <w:rsid w:val="00671F27"/>
    <w:rsid w:val="00672096"/>
    <w:rsid w:val="00673DD2"/>
    <w:rsid w:val="0067627A"/>
    <w:rsid w:val="00680B24"/>
    <w:rsid w:val="00681CD2"/>
    <w:rsid w:val="00685AE1"/>
    <w:rsid w:val="00687BD2"/>
    <w:rsid w:val="00691BDE"/>
    <w:rsid w:val="006923BD"/>
    <w:rsid w:val="006A506E"/>
    <w:rsid w:val="006A792E"/>
    <w:rsid w:val="006A7EC4"/>
    <w:rsid w:val="006B2CC9"/>
    <w:rsid w:val="006B3C3F"/>
    <w:rsid w:val="006C54A4"/>
    <w:rsid w:val="006C57D3"/>
    <w:rsid w:val="006E56AE"/>
    <w:rsid w:val="00700F4F"/>
    <w:rsid w:val="00701437"/>
    <w:rsid w:val="00703D99"/>
    <w:rsid w:val="00705EB7"/>
    <w:rsid w:val="00710C81"/>
    <w:rsid w:val="00722918"/>
    <w:rsid w:val="007230AD"/>
    <w:rsid w:val="007325B3"/>
    <w:rsid w:val="00736E50"/>
    <w:rsid w:val="007435AE"/>
    <w:rsid w:val="007501AD"/>
    <w:rsid w:val="00763D58"/>
    <w:rsid w:val="00775F9A"/>
    <w:rsid w:val="00777580"/>
    <w:rsid w:val="00782901"/>
    <w:rsid w:val="00784B42"/>
    <w:rsid w:val="00791C56"/>
    <w:rsid w:val="00793213"/>
    <w:rsid w:val="00797944"/>
    <w:rsid w:val="007B0F71"/>
    <w:rsid w:val="007B29DF"/>
    <w:rsid w:val="007B2ACF"/>
    <w:rsid w:val="007B3FFF"/>
    <w:rsid w:val="007C07A7"/>
    <w:rsid w:val="007C505B"/>
    <w:rsid w:val="007C716F"/>
    <w:rsid w:val="007D6D5D"/>
    <w:rsid w:val="007E28F8"/>
    <w:rsid w:val="007E38F5"/>
    <w:rsid w:val="007E776C"/>
    <w:rsid w:val="007F1252"/>
    <w:rsid w:val="007F35F3"/>
    <w:rsid w:val="007F4338"/>
    <w:rsid w:val="008039B6"/>
    <w:rsid w:val="00806501"/>
    <w:rsid w:val="00807EDE"/>
    <w:rsid w:val="00813186"/>
    <w:rsid w:val="00814A7C"/>
    <w:rsid w:val="00816607"/>
    <w:rsid w:val="00820232"/>
    <w:rsid w:val="00823136"/>
    <w:rsid w:val="008231E1"/>
    <w:rsid w:val="00825D6E"/>
    <w:rsid w:val="008337D0"/>
    <w:rsid w:val="00835F59"/>
    <w:rsid w:val="00840108"/>
    <w:rsid w:val="00840115"/>
    <w:rsid w:val="00841DF2"/>
    <w:rsid w:val="00842891"/>
    <w:rsid w:val="00842A5B"/>
    <w:rsid w:val="008535BA"/>
    <w:rsid w:val="00856EFE"/>
    <w:rsid w:val="0086243E"/>
    <w:rsid w:val="00865FF2"/>
    <w:rsid w:val="00873E32"/>
    <w:rsid w:val="00874240"/>
    <w:rsid w:val="0088153C"/>
    <w:rsid w:val="00881B50"/>
    <w:rsid w:val="00882BAF"/>
    <w:rsid w:val="00884042"/>
    <w:rsid w:val="00884D82"/>
    <w:rsid w:val="00887040"/>
    <w:rsid w:val="00887BF0"/>
    <w:rsid w:val="00890956"/>
    <w:rsid w:val="00890D1C"/>
    <w:rsid w:val="00891229"/>
    <w:rsid w:val="00892881"/>
    <w:rsid w:val="008972D1"/>
    <w:rsid w:val="008A4F96"/>
    <w:rsid w:val="008A51D7"/>
    <w:rsid w:val="008A5CDB"/>
    <w:rsid w:val="008A669B"/>
    <w:rsid w:val="008B3CC6"/>
    <w:rsid w:val="008C2434"/>
    <w:rsid w:val="008C6450"/>
    <w:rsid w:val="008D10CC"/>
    <w:rsid w:val="008D149A"/>
    <w:rsid w:val="008D1BE7"/>
    <w:rsid w:val="008D1FEA"/>
    <w:rsid w:val="008E0198"/>
    <w:rsid w:val="008E13B7"/>
    <w:rsid w:val="008E33CB"/>
    <w:rsid w:val="008F06D5"/>
    <w:rsid w:val="008F06F1"/>
    <w:rsid w:val="008F4DEC"/>
    <w:rsid w:val="008F75C1"/>
    <w:rsid w:val="0091154C"/>
    <w:rsid w:val="009118C3"/>
    <w:rsid w:val="00911BDF"/>
    <w:rsid w:val="00912C1B"/>
    <w:rsid w:val="00914842"/>
    <w:rsid w:val="009339C9"/>
    <w:rsid w:val="0093526E"/>
    <w:rsid w:val="00945A68"/>
    <w:rsid w:val="00953892"/>
    <w:rsid w:val="00954F09"/>
    <w:rsid w:val="00956790"/>
    <w:rsid w:val="0096712C"/>
    <w:rsid w:val="009735C5"/>
    <w:rsid w:val="009739CE"/>
    <w:rsid w:val="009879CF"/>
    <w:rsid w:val="009940C8"/>
    <w:rsid w:val="009A352A"/>
    <w:rsid w:val="009A536E"/>
    <w:rsid w:val="009A6891"/>
    <w:rsid w:val="009D201F"/>
    <w:rsid w:val="009E059B"/>
    <w:rsid w:val="009F0E75"/>
    <w:rsid w:val="009F189C"/>
    <w:rsid w:val="009F2EB7"/>
    <w:rsid w:val="009F3A67"/>
    <w:rsid w:val="00A06C25"/>
    <w:rsid w:val="00A10AD8"/>
    <w:rsid w:val="00A17111"/>
    <w:rsid w:val="00A23D87"/>
    <w:rsid w:val="00A24D90"/>
    <w:rsid w:val="00A30777"/>
    <w:rsid w:val="00A3143F"/>
    <w:rsid w:val="00A35775"/>
    <w:rsid w:val="00A452DD"/>
    <w:rsid w:val="00A51DD9"/>
    <w:rsid w:val="00A536E3"/>
    <w:rsid w:val="00A54C36"/>
    <w:rsid w:val="00A579E8"/>
    <w:rsid w:val="00A649C0"/>
    <w:rsid w:val="00A64F15"/>
    <w:rsid w:val="00A7090A"/>
    <w:rsid w:val="00A74EAD"/>
    <w:rsid w:val="00A764A8"/>
    <w:rsid w:val="00A8255E"/>
    <w:rsid w:val="00A82FE5"/>
    <w:rsid w:val="00A8371E"/>
    <w:rsid w:val="00A86DF4"/>
    <w:rsid w:val="00A94299"/>
    <w:rsid w:val="00A9496E"/>
    <w:rsid w:val="00AA71D7"/>
    <w:rsid w:val="00AB6B25"/>
    <w:rsid w:val="00AC41C5"/>
    <w:rsid w:val="00AC45CC"/>
    <w:rsid w:val="00AD039C"/>
    <w:rsid w:val="00AD0A98"/>
    <w:rsid w:val="00AE12A4"/>
    <w:rsid w:val="00AE1A5E"/>
    <w:rsid w:val="00AF255C"/>
    <w:rsid w:val="00AF7B6F"/>
    <w:rsid w:val="00B0016B"/>
    <w:rsid w:val="00B00368"/>
    <w:rsid w:val="00B0152D"/>
    <w:rsid w:val="00B01DD7"/>
    <w:rsid w:val="00B2486B"/>
    <w:rsid w:val="00B316C9"/>
    <w:rsid w:val="00B43712"/>
    <w:rsid w:val="00B43CFA"/>
    <w:rsid w:val="00B47111"/>
    <w:rsid w:val="00B540ED"/>
    <w:rsid w:val="00B7083C"/>
    <w:rsid w:val="00B77146"/>
    <w:rsid w:val="00B848BF"/>
    <w:rsid w:val="00B86844"/>
    <w:rsid w:val="00B94131"/>
    <w:rsid w:val="00B950CF"/>
    <w:rsid w:val="00B96C58"/>
    <w:rsid w:val="00BA49EF"/>
    <w:rsid w:val="00BB3CF3"/>
    <w:rsid w:val="00BB4DBA"/>
    <w:rsid w:val="00BB5882"/>
    <w:rsid w:val="00BC5F63"/>
    <w:rsid w:val="00BC7006"/>
    <w:rsid w:val="00BD643B"/>
    <w:rsid w:val="00BD6640"/>
    <w:rsid w:val="00BE1D05"/>
    <w:rsid w:val="00BE47CC"/>
    <w:rsid w:val="00BE514F"/>
    <w:rsid w:val="00BE5FD7"/>
    <w:rsid w:val="00BE72FE"/>
    <w:rsid w:val="00BF071B"/>
    <w:rsid w:val="00BF1F65"/>
    <w:rsid w:val="00C01245"/>
    <w:rsid w:val="00C06265"/>
    <w:rsid w:val="00C15ED0"/>
    <w:rsid w:val="00C21138"/>
    <w:rsid w:val="00C2259C"/>
    <w:rsid w:val="00C22B94"/>
    <w:rsid w:val="00C22D3E"/>
    <w:rsid w:val="00C26A0E"/>
    <w:rsid w:val="00C305D1"/>
    <w:rsid w:val="00C37EB9"/>
    <w:rsid w:val="00C40D37"/>
    <w:rsid w:val="00C510B9"/>
    <w:rsid w:val="00C536C7"/>
    <w:rsid w:val="00C547FF"/>
    <w:rsid w:val="00C5539F"/>
    <w:rsid w:val="00C61ADF"/>
    <w:rsid w:val="00C61EDF"/>
    <w:rsid w:val="00C64224"/>
    <w:rsid w:val="00C642E6"/>
    <w:rsid w:val="00C64C32"/>
    <w:rsid w:val="00C72319"/>
    <w:rsid w:val="00C764C9"/>
    <w:rsid w:val="00C814BC"/>
    <w:rsid w:val="00C96716"/>
    <w:rsid w:val="00CA030B"/>
    <w:rsid w:val="00CA1612"/>
    <w:rsid w:val="00CA66B1"/>
    <w:rsid w:val="00CA6AB4"/>
    <w:rsid w:val="00CA7F61"/>
    <w:rsid w:val="00CB5B1C"/>
    <w:rsid w:val="00CB6110"/>
    <w:rsid w:val="00CC3787"/>
    <w:rsid w:val="00CC3F8E"/>
    <w:rsid w:val="00CC6B53"/>
    <w:rsid w:val="00CC6B8C"/>
    <w:rsid w:val="00CD13A7"/>
    <w:rsid w:val="00CD56A9"/>
    <w:rsid w:val="00CD6D2A"/>
    <w:rsid w:val="00CE091E"/>
    <w:rsid w:val="00CE545D"/>
    <w:rsid w:val="00CF121B"/>
    <w:rsid w:val="00CF1AD9"/>
    <w:rsid w:val="00CF2A1F"/>
    <w:rsid w:val="00CF3158"/>
    <w:rsid w:val="00CF5CEF"/>
    <w:rsid w:val="00CF7D8C"/>
    <w:rsid w:val="00D000C8"/>
    <w:rsid w:val="00D13DDF"/>
    <w:rsid w:val="00D2489C"/>
    <w:rsid w:val="00D268AE"/>
    <w:rsid w:val="00D3193D"/>
    <w:rsid w:val="00D4153C"/>
    <w:rsid w:val="00D43654"/>
    <w:rsid w:val="00D4646C"/>
    <w:rsid w:val="00D72C69"/>
    <w:rsid w:val="00D757FA"/>
    <w:rsid w:val="00D75F18"/>
    <w:rsid w:val="00D7644D"/>
    <w:rsid w:val="00D7659E"/>
    <w:rsid w:val="00D8009C"/>
    <w:rsid w:val="00D8487A"/>
    <w:rsid w:val="00D869E0"/>
    <w:rsid w:val="00D92129"/>
    <w:rsid w:val="00D95F58"/>
    <w:rsid w:val="00DA1219"/>
    <w:rsid w:val="00DA179A"/>
    <w:rsid w:val="00DA3AA9"/>
    <w:rsid w:val="00DB1D15"/>
    <w:rsid w:val="00DC01A1"/>
    <w:rsid w:val="00DC1FA7"/>
    <w:rsid w:val="00DC325A"/>
    <w:rsid w:val="00DC6BAC"/>
    <w:rsid w:val="00DD04BB"/>
    <w:rsid w:val="00DD140D"/>
    <w:rsid w:val="00DD2BD3"/>
    <w:rsid w:val="00DD6B46"/>
    <w:rsid w:val="00DE0176"/>
    <w:rsid w:val="00DE16E1"/>
    <w:rsid w:val="00DF17AA"/>
    <w:rsid w:val="00DF1A98"/>
    <w:rsid w:val="00DF1EFC"/>
    <w:rsid w:val="00E0105F"/>
    <w:rsid w:val="00E12558"/>
    <w:rsid w:val="00E24629"/>
    <w:rsid w:val="00E267E4"/>
    <w:rsid w:val="00E301B3"/>
    <w:rsid w:val="00E33BAA"/>
    <w:rsid w:val="00E34FD9"/>
    <w:rsid w:val="00E37F47"/>
    <w:rsid w:val="00E40894"/>
    <w:rsid w:val="00E50B34"/>
    <w:rsid w:val="00E5789C"/>
    <w:rsid w:val="00E61243"/>
    <w:rsid w:val="00E6308A"/>
    <w:rsid w:val="00E64A1E"/>
    <w:rsid w:val="00E668D0"/>
    <w:rsid w:val="00E66C64"/>
    <w:rsid w:val="00E7071B"/>
    <w:rsid w:val="00E72B66"/>
    <w:rsid w:val="00E7718C"/>
    <w:rsid w:val="00E90566"/>
    <w:rsid w:val="00E9402A"/>
    <w:rsid w:val="00E95761"/>
    <w:rsid w:val="00E96F38"/>
    <w:rsid w:val="00EA02B2"/>
    <w:rsid w:val="00EB16E8"/>
    <w:rsid w:val="00EC5DE9"/>
    <w:rsid w:val="00EC6AFD"/>
    <w:rsid w:val="00ED043D"/>
    <w:rsid w:val="00ED68FF"/>
    <w:rsid w:val="00ED7606"/>
    <w:rsid w:val="00EF06B7"/>
    <w:rsid w:val="00EF0770"/>
    <w:rsid w:val="00F0701A"/>
    <w:rsid w:val="00F111BA"/>
    <w:rsid w:val="00F11CC2"/>
    <w:rsid w:val="00F14711"/>
    <w:rsid w:val="00F229AD"/>
    <w:rsid w:val="00F22D18"/>
    <w:rsid w:val="00F2392B"/>
    <w:rsid w:val="00F24F12"/>
    <w:rsid w:val="00F27524"/>
    <w:rsid w:val="00F34D4B"/>
    <w:rsid w:val="00F408D3"/>
    <w:rsid w:val="00F40B11"/>
    <w:rsid w:val="00F42220"/>
    <w:rsid w:val="00F52FF1"/>
    <w:rsid w:val="00F6122F"/>
    <w:rsid w:val="00F61E6D"/>
    <w:rsid w:val="00F6205C"/>
    <w:rsid w:val="00F638DD"/>
    <w:rsid w:val="00F77947"/>
    <w:rsid w:val="00F83CD7"/>
    <w:rsid w:val="00F858EC"/>
    <w:rsid w:val="00F86CDA"/>
    <w:rsid w:val="00F96FC3"/>
    <w:rsid w:val="00F97A19"/>
    <w:rsid w:val="00FB4E37"/>
    <w:rsid w:val="00FB789C"/>
    <w:rsid w:val="00FC1381"/>
    <w:rsid w:val="00FC278C"/>
    <w:rsid w:val="00FD6532"/>
    <w:rsid w:val="00FD6AD4"/>
    <w:rsid w:val="00FE4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sz w:val="28"/>
      <w:szCs w:val="28"/>
    </w:rPr>
  </w:style>
  <w:style w:type="paragraph" w:styleId="Heading2">
    <w:name w:val="heading 2"/>
    <w:basedOn w:val="Normal"/>
    <w:next w:val="Normal"/>
    <w:pPr>
      <w:keepNext/>
      <w:keepLines/>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842A5B"/>
    <w:pPr>
      <w:jc w:val="center"/>
    </w:pPr>
    <w:rPr>
      <w:noProof/>
    </w:rPr>
  </w:style>
  <w:style w:type="character" w:customStyle="1" w:styleId="EndNoteBibliographyTitleChar">
    <w:name w:val="EndNote Bibliography Title Char"/>
    <w:basedOn w:val="DefaultParagraphFont"/>
    <w:link w:val="EndNoteBibliographyTitle"/>
    <w:rsid w:val="00842A5B"/>
    <w:rPr>
      <w:noProof/>
    </w:rPr>
  </w:style>
  <w:style w:type="paragraph" w:customStyle="1" w:styleId="EndNoteBibliography">
    <w:name w:val="EndNote Bibliography"/>
    <w:basedOn w:val="Normal"/>
    <w:link w:val="EndNoteBibliographyChar"/>
    <w:rsid w:val="00842A5B"/>
    <w:pPr>
      <w:numPr>
        <w:ilvl w:val="2"/>
        <w:numId w:val="2"/>
      </w:numPr>
    </w:pPr>
    <w:rPr>
      <w:noProof/>
    </w:rPr>
  </w:style>
  <w:style w:type="character" w:customStyle="1" w:styleId="EndNoteBibliographyChar">
    <w:name w:val="EndNote Bibliography Char"/>
    <w:basedOn w:val="DefaultParagraphFont"/>
    <w:link w:val="EndNoteBibliography"/>
    <w:rsid w:val="00842A5B"/>
    <w:rPr>
      <w:noProof/>
    </w:rPr>
  </w:style>
  <w:style w:type="character" w:styleId="Hyperlink">
    <w:name w:val="Hyperlink"/>
    <w:basedOn w:val="DefaultParagraphFont"/>
    <w:uiPriority w:val="99"/>
    <w:unhideWhenUsed/>
    <w:rsid w:val="00842A5B"/>
    <w:rPr>
      <w:color w:val="0563C1" w:themeColor="hyperlink"/>
      <w:u w:val="single"/>
    </w:rPr>
  </w:style>
  <w:style w:type="paragraph" w:styleId="BalloonText">
    <w:name w:val="Balloon Text"/>
    <w:basedOn w:val="Normal"/>
    <w:link w:val="BalloonTextChar"/>
    <w:uiPriority w:val="99"/>
    <w:semiHidden/>
    <w:unhideWhenUsed/>
    <w:rsid w:val="00CE54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45D"/>
    <w:rPr>
      <w:rFonts w:ascii="Segoe UI" w:hAnsi="Segoe UI" w:cs="Segoe UI"/>
      <w:sz w:val="18"/>
      <w:szCs w:val="18"/>
    </w:rPr>
  </w:style>
  <w:style w:type="character" w:styleId="PlaceholderText">
    <w:name w:val="Placeholder Text"/>
    <w:basedOn w:val="DefaultParagraphFont"/>
    <w:uiPriority w:val="99"/>
    <w:semiHidden/>
    <w:rsid w:val="00D869E0"/>
    <w:rPr>
      <w:color w:val="808080"/>
    </w:rPr>
  </w:style>
  <w:style w:type="character" w:styleId="CommentReference">
    <w:name w:val="annotation reference"/>
    <w:basedOn w:val="DefaultParagraphFont"/>
    <w:uiPriority w:val="99"/>
    <w:semiHidden/>
    <w:unhideWhenUsed/>
    <w:rsid w:val="00CA66B1"/>
    <w:rPr>
      <w:sz w:val="16"/>
      <w:szCs w:val="16"/>
    </w:rPr>
  </w:style>
  <w:style w:type="paragraph" w:styleId="CommentText">
    <w:name w:val="annotation text"/>
    <w:basedOn w:val="Normal"/>
    <w:link w:val="CommentTextChar"/>
    <w:uiPriority w:val="99"/>
    <w:semiHidden/>
    <w:unhideWhenUsed/>
    <w:rsid w:val="00CA66B1"/>
    <w:rPr>
      <w:sz w:val="20"/>
      <w:szCs w:val="20"/>
    </w:rPr>
  </w:style>
  <w:style w:type="character" w:customStyle="1" w:styleId="CommentTextChar">
    <w:name w:val="Comment Text Char"/>
    <w:basedOn w:val="DefaultParagraphFont"/>
    <w:link w:val="CommentText"/>
    <w:uiPriority w:val="99"/>
    <w:semiHidden/>
    <w:rsid w:val="00CA66B1"/>
    <w:rPr>
      <w:sz w:val="20"/>
      <w:szCs w:val="20"/>
    </w:rPr>
  </w:style>
  <w:style w:type="paragraph" w:styleId="CommentSubject">
    <w:name w:val="annotation subject"/>
    <w:basedOn w:val="CommentText"/>
    <w:next w:val="CommentText"/>
    <w:link w:val="CommentSubjectChar"/>
    <w:uiPriority w:val="99"/>
    <w:semiHidden/>
    <w:unhideWhenUsed/>
    <w:rsid w:val="00CA66B1"/>
    <w:rPr>
      <w:b/>
      <w:bCs/>
    </w:rPr>
  </w:style>
  <w:style w:type="character" w:customStyle="1" w:styleId="CommentSubjectChar">
    <w:name w:val="Comment Subject Char"/>
    <w:basedOn w:val="CommentTextChar"/>
    <w:link w:val="CommentSubject"/>
    <w:uiPriority w:val="99"/>
    <w:semiHidden/>
    <w:rsid w:val="00CA66B1"/>
    <w:rPr>
      <w:b/>
      <w:bCs/>
      <w:sz w:val="20"/>
      <w:szCs w:val="20"/>
    </w:rPr>
  </w:style>
  <w:style w:type="paragraph" w:styleId="Header">
    <w:name w:val="header"/>
    <w:basedOn w:val="Normal"/>
    <w:link w:val="HeaderChar"/>
    <w:uiPriority w:val="99"/>
    <w:unhideWhenUsed/>
    <w:rsid w:val="005C5EE7"/>
    <w:pPr>
      <w:tabs>
        <w:tab w:val="center" w:pos="4680"/>
        <w:tab w:val="right" w:pos="9360"/>
      </w:tabs>
    </w:pPr>
  </w:style>
  <w:style w:type="character" w:customStyle="1" w:styleId="HeaderChar">
    <w:name w:val="Header Char"/>
    <w:basedOn w:val="DefaultParagraphFont"/>
    <w:link w:val="Header"/>
    <w:uiPriority w:val="99"/>
    <w:rsid w:val="005C5EE7"/>
  </w:style>
  <w:style w:type="paragraph" w:styleId="Footer">
    <w:name w:val="footer"/>
    <w:basedOn w:val="Normal"/>
    <w:link w:val="FooterChar"/>
    <w:uiPriority w:val="99"/>
    <w:unhideWhenUsed/>
    <w:rsid w:val="005C5EE7"/>
    <w:pPr>
      <w:tabs>
        <w:tab w:val="center" w:pos="4680"/>
        <w:tab w:val="right" w:pos="9360"/>
      </w:tabs>
    </w:pPr>
  </w:style>
  <w:style w:type="character" w:customStyle="1" w:styleId="FooterChar">
    <w:name w:val="Footer Char"/>
    <w:basedOn w:val="DefaultParagraphFont"/>
    <w:link w:val="Footer"/>
    <w:uiPriority w:val="99"/>
    <w:rsid w:val="005C5EE7"/>
  </w:style>
  <w:style w:type="character" w:styleId="LineNumber">
    <w:name w:val="line number"/>
    <w:basedOn w:val="DefaultParagraphFont"/>
    <w:uiPriority w:val="99"/>
    <w:semiHidden/>
    <w:unhideWhenUsed/>
    <w:rsid w:val="005C5EE7"/>
  </w:style>
  <w:style w:type="character" w:customStyle="1" w:styleId="UnresolvedMention1">
    <w:name w:val="Unresolved Mention1"/>
    <w:basedOn w:val="DefaultParagraphFont"/>
    <w:uiPriority w:val="99"/>
    <w:semiHidden/>
    <w:unhideWhenUsed/>
    <w:rsid w:val="000C5233"/>
    <w:rPr>
      <w:color w:val="808080"/>
      <w:shd w:val="clear" w:color="auto" w:fill="E6E6E6"/>
    </w:rPr>
  </w:style>
  <w:style w:type="character" w:customStyle="1" w:styleId="go">
    <w:name w:val="go"/>
    <w:basedOn w:val="DefaultParagraphFont"/>
    <w:rsid w:val="00076F43"/>
  </w:style>
  <w:style w:type="character" w:styleId="UnresolvedMention">
    <w:name w:val="Unresolved Mention"/>
    <w:basedOn w:val="DefaultParagraphFont"/>
    <w:uiPriority w:val="99"/>
    <w:semiHidden/>
    <w:unhideWhenUsed/>
    <w:rsid w:val="00953892"/>
    <w:rPr>
      <w:color w:val="605E5C"/>
      <w:shd w:val="clear" w:color="auto" w:fill="E1DFDD"/>
    </w:rPr>
  </w:style>
  <w:style w:type="paragraph" w:styleId="ListParagraph">
    <w:name w:val="List Paragraph"/>
    <w:basedOn w:val="Normal"/>
    <w:uiPriority w:val="34"/>
    <w:qFormat/>
    <w:rsid w:val="00532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1119225273">
      <w:bodyDiv w:val="1"/>
      <w:marLeft w:val="0"/>
      <w:marRight w:val="0"/>
      <w:marTop w:val="0"/>
      <w:marBottom w:val="0"/>
      <w:divBdr>
        <w:top w:val="none" w:sz="0" w:space="0" w:color="auto"/>
        <w:left w:val="none" w:sz="0" w:space="0" w:color="auto"/>
        <w:bottom w:val="none" w:sz="0" w:space="0" w:color="auto"/>
        <w:right w:val="none" w:sz="0" w:space="0" w:color="auto"/>
      </w:divBdr>
    </w:div>
    <w:div w:id="1318000359">
      <w:bodyDiv w:val="1"/>
      <w:marLeft w:val="0"/>
      <w:marRight w:val="0"/>
      <w:marTop w:val="0"/>
      <w:marBottom w:val="0"/>
      <w:divBdr>
        <w:top w:val="none" w:sz="0" w:space="0" w:color="auto"/>
        <w:left w:val="none" w:sz="0" w:space="0" w:color="auto"/>
        <w:bottom w:val="none" w:sz="0" w:space="0" w:color="auto"/>
        <w:right w:val="none" w:sz="0" w:space="0" w:color="auto"/>
      </w:divBdr>
    </w:div>
    <w:div w:id="1701392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l29@duke.edu" TargetMode="External"/><Relationship Id="rId13" Type="http://schemas.openxmlformats.org/officeDocument/2006/relationships/hyperlink" Target="http://www.addgene.org/748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ql29@duke.edu" TargetMode="External"/><Relationship Id="rId4" Type="http://schemas.openxmlformats.org/officeDocument/2006/relationships/settings" Target="settings.xml"/><Relationship Id="rId9" Type="http://schemas.openxmlformats.org/officeDocument/2006/relationships/hyperlink" Target="mailto:zns@duke.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0A412-A7AA-49DA-B3A9-F6FD8E41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10008</Words>
  <Characters>57052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2018-07-30T17:02:00Z</dcterms:created>
  <dcterms:modified xsi:type="dcterms:W3CDTF">2018-08-06T16:11:00Z</dcterms:modified>
</cp:coreProperties>
</file>