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C15" w:rsidRPr="00732295" w:rsidRDefault="009F3C15" w:rsidP="008B6AFD">
      <w:pPr>
        <w:tabs>
          <w:tab w:val="left" w:pos="7020"/>
          <w:tab w:val="left" w:pos="7560"/>
        </w:tabs>
        <w:ind w:left="7020"/>
        <w:jc w:val="both"/>
        <w:rPr>
          <w:color w:val="707276"/>
          <w:sz w:val="20"/>
          <w:szCs w:val="22"/>
        </w:rPr>
      </w:pPr>
      <w:r w:rsidRPr="00732295">
        <w:rPr>
          <w:color w:val="707276"/>
          <w:sz w:val="20"/>
          <w:szCs w:val="22"/>
        </w:rPr>
        <w:t>Tel:</w:t>
      </w:r>
      <w:r w:rsidR="005B665B" w:rsidRPr="00732295">
        <w:rPr>
          <w:color w:val="707276"/>
          <w:sz w:val="20"/>
          <w:szCs w:val="22"/>
        </w:rPr>
        <w:t xml:space="preserve"> </w:t>
      </w:r>
      <w:r w:rsidR="005B665B" w:rsidRPr="00732295">
        <w:rPr>
          <w:color w:val="707276"/>
          <w:sz w:val="20"/>
          <w:szCs w:val="22"/>
        </w:rPr>
        <w:tab/>
      </w:r>
      <w:r w:rsidRPr="00732295">
        <w:rPr>
          <w:color w:val="707276"/>
          <w:sz w:val="20"/>
          <w:szCs w:val="22"/>
        </w:rPr>
        <w:t xml:space="preserve">(509) </w:t>
      </w:r>
      <w:r w:rsidR="00716AF7" w:rsidRPr="00732295">
        <w:rPr>
          <w:color w:val="707276"/>
          <w:sz w:val="20"/>
          <w:szCs w:val="22"/>
        </w:rPr>
        <w:t>372-4524</w:t>
      </w:r>
    </w:p>
    <w:p w:rsidR="009F3C15" w:rsidRPr="00732295" w:rsidRDefault="009F3C15" w:rsidP="008B6AFD">
      <w:pPr>
        <w:tabs>
          <w:tab w:val="left" w:pos="7020"/>
          <w:tab w:val="left" w:pos="7560"/>
        </w:tabs>
        <w:ind w:left="7020"/>
        <w:jc w:val="both"/>
        <w:rPr>
          <w:color w:val="707276"/>
          <w:sz w:val="20"/>
          <w:szCs w:val="22"/>
        </w:rPr>
      </w:pPr>
      <w:r w:rsidRPr="00732295">
        <w:rPr>
          <w:color w:val="707276"/>
          <w:sz w:val="20"/>
          <w:szCs w:val="22"/>
        </w:rPr>
        <w:t>Fax:</w:t>
      </w:r>
      <w:r w:rsidR="005B665B" w:rsidRPr="00732295">
        <w:rPr>
          <w:color w:val="707276"/>
          <w:sz w:val="20"/>
          <w:szCs w:val="22"/>
        </w:rPr>
        <w:tab/>
      </w:r>
      <w:r w:rsidR="00716AF7" w:rsidRPr="00732295">
        <w:rPr>
          <w:color w:val="707276"/>
          <w:sz w:val="20"/>
          <w:szCs w:val="22"/>
        </w:rPr>
        <w:t>(509)-372-6168</w:t>
      </w:r>
    </w:p>
    <w:p w:rsidR="009F3C15" w:rsidRPr="00732295" w:rsidRDefault="00716AF7" w:rsidP="008B6AFD">
      <w:pPr>
        <w:tabs>
          <w:tab w:val="left" w:pos="7020"/>
          <w:tab w:val="left" w:pos="7380"/>
        </w:tabs>
        <w:ind w:left="7020"/>
        <w:jc w:val="both"/>
        <w:rPr>
          <w:color w:val="D57500"/>
          <w:sz w:val="20"/>
          <w:szCs w:val="22"/>
        </w:rPr>
      </w:pPr>
      <w:r w:rsidRPr="00732295">
        <w:rPr>
          <w:color w:val="D57500"/>
          <w:sz w:val="20"/>
          <w:szCs w:val="22"/>
        </w:rPr>
        <w:t>xiaoying.yu</w:t>
      </w:r>
      <w:r w:rsidR="00976038" w:rsidRPr="00732295">
        <w:rPr>
          <w:color w:val="D57500"/>
          <w:sz w:val="20"/>
          <w:szCs w:val="22"/>
        </w:rPr>
        <w:t>@pn</w:t>
      </w:r>
      <w:r w:rsidRPr="00732295">
        <w:rPr>
          <w:color w:val="D57500"/>
          <w:sz w:val="20"/>
          <w:szCs w:val="22"/>
        </w:rPr>
        <w:t>n</w:t>
      </w:r>
      <w:r w:rsidR="00976038" w:rsidRPr="00732295">
        <w:rPr>
          <w:color w:val="D57500"/>
          <w:sz w:val="20"/>
          <w:szCs w:val="22"/>
        </w:rPr>
        <w:t xml:space="preserve">l.gov </w:t>
      </w:r>
    </w:p>
    <w:p w:rsidR="009F3C15" w:rsidRPr="000A5EC0" w:rsidRDefault="0003653C" w:rsidP="008B6AFD">
      <w:pPr>
        <w:jc w:val="both"/>
        <w:rPr>
          <w:szCs w:val="22"/>
        </w:rPr>
      </w:pPr>
      <w:r>
        <w:rPr>
          <w:szCs w:val="22"/>
        </w:rPr>
        <w:t>March 1</w:t>
      </w:r>
      <w:r w:rsidR="0055495C">
        <w:rPr>
          <w:szCs w:val="22"/>
        </w:rPr>
        <w:t>7</w:t>
      </w:r>
      <w:r>
        <w:rPr>
          <w:szCs w:val="22"/>
        </w:rPr>
        <w:t>, 2017</w:t>
      </w:r>
    </w:p>
    <w:p w:rsidR="0075662C" w:rsidRPr="000469CF" w:rsidRDefault="0075662C" w:rsidP="008B6AFD">
      <w:pPr>
        <w:jc w:val="both"/>
        <w:rPr>
          <w:szCs w:val="22"/>
        </w:rPr>
      </w:pPr>
    </w:p>
    <w:p w:rsidR="00662782" w:rsidRPr="00E007B2" w:rsidRDefault="0003653C" w:rsidP="008B6AFD">
      <w:pPr>
        <w:jc w:val="both"/>
        <w:rPr>
          <w:szCs w:val="22"/>
          <w:lang w:val="de-DE"/>
        </w:rPr>
      </w:pPr>
      <w:r>
        <w:rPr>
          <w:szCs w:val="22"/>
        </w:rPr>
        <w:t>Review Editor, Mala Mani, Ph.D.</w:t>
      </w:r>
    </w:p>
    <w:p w:rsidR="00662782" w:rsidRPr="00E007B2" w:rsidRDefault="00E007B2" w:rsidP="008B6AFD">
      <w:pPr>
        <w:jc w:val="both"/>
        <w:rPr>
          <w:szCs w:val="22"/>
        </w:rPr>
      </w:pPr>
      <w:r w:rsidRPr="00E007B2">
        <w:rPr>
          <w:szCs w:val="22"/>
        </w:rPr>
        <w:t>JoVE</w:t>
      </w:r>
    </w:p>
    <w:p w:rsidR="00B80BD8" w:rsidRPr="00E41402" w:rsidRDefault="00B80BD8" w:rsidP="008B6AFD">
      <w:pPr>
        <w:autoSpaceDE w:val="0"/>
        <w:autoSpaceDN w:val="0"/>
        <w:adjustRightInd w:val="0"/>
        <w:jc w:val="both"/>
        <w:rPr>
          <w:b/>
          <w:bCs/>
          <w:szCs w:val="22"/>
          <w:highlight w:val="lightGray"/>
        </w:rPr>
      </w:pPr>
    </w:p>
    <w:p w:rsidR="005626A9" w:rsidRPr="00817A60" w:rsidRDefault="006A0452" w:rsidP="008B6AFD">
      <w:pPr>
        <w:autoSpaceDE w:val="0"/>
        <w:autoSpaceDN w:val="0"/>
        <w:adjustRightInd w:val="0"/>
        <w:jc w:val="both"/>
        <w:rPr>
          <w:b/>
          <w:bCs/>
          <w:szCs w:val="22"/>
        </w:rPr>
      </w:pPr>
      <w:r w:rsidRPr="00732295">
        <w:rPr>
          <w:b/>
          <w:bCs/>
          <w:szCs w:val="22"/>
        </w:rPr>
        <w:t xml:space="preserve">Response to Reviewers Letter: Revision of </w:t>
      </w:r>
      <w:r w:rsidR="00B224F0">
        <w:rPr>
          <w:b/>
          <w:bCs/>
          <w:szCs w:val="22"/>
        </w:rPr>
        <w:t>55944_R0_011717</w:t>
      </w:r>
      <w:r w:rsidR="000E7655" w:rsidRPr="000E7655">
        <w:rPr>
          <w:b/>
          <w:bCs/>
          <w:szCs w:val="22"/>
        </w:rPr>
        <w:t>.docx</w:t>
      </w:r>
    </w:p>
    <w:p w:rsidR="00FE1DDD" w:rsidRPr="000469CF" w:rsidRDefault="00FE1DDD" w:rsidP="008B6AFD">
      <w:pPr>
        <w:jc w:val="both"/>
        <w:rPr>
          <w:szCs w:val="22"/>
        </w:rPr>
      </w:pPr>
    </w:p>
    <w:p w:rsidR="00FE1DDD" w:rsidRPr="000469CF" w:rsidRDefault="00FE1DDD" w:rsidP="008B6AFD">
      <w:pPr>
        <w:jc w:val="both"/>
        <w:rPr>
          <w:szCs w:val="22"/>
        </w:rPr>
      </w:pPr>
      <w:r w:rsidRPr="000469CF">
        <w:rPr>
          <w:szCs w:val="22"/>
        </w:rPr>
        <w:t xml:space="preserve">Dear Dr. </w:t>
      </w:r>
      <w:r w:rsidR="0003653C">
        <w:rPr>
          <w:szCs w:val="22"/>
        </w:rPr>
        <w:t>Mani</w:t>
      </w:r>
      <w:r w:rsidRPr="000469CF">
        <w:rPr>
          <w:szCs w:val="22"/>
        </w:rPr>
        <w:t>:</w:t>
      </w:r>
    </w:p>
    <w:p w:rsidR="005626A9" w:rsidRPr="000469CF" w:rsidRDefault="005626A9" w:rsidP="008B6AFD">
      <w:pPr>
        <w:autoSpaceDE w:val="0"/>
        <w:autoSpaceDN w:val="0"/>
        <w:adjustRightInd w:val="0"/>
        <w:jc w:val="both"/>
        <w:rPr>
          <w:b/>
          <w:bCs/>
          <w:szCs w:val="22"/>
        </w:rPr>
      </w:pPr>
    </w:p>
    <w:p w:rsidR="00AC1EDB" w:rsidRPr="00732295" w:rsidRDefault="00AC1EDB" w:rsidP="00AC1EDB">
      <w:pPr>
        <w:jc w:val="both"/>
        <w:rPr>
          <w:szCs w:val="22"/>
        </w:rPr>
      </w:pPr>
      <w:r w:rsidRPr="00732295">
        <w:rPr>
          <w:szCs w:val="22"/>
        </w:rPr>
        <w:t xml:space="preserve">Thank you very much for your insightful comments and suggestions!  They are very useful for us to improve the manuscript.  We find the review process extremely rewarding.  We have made </w:t>
      </w:r>
      <w:r>
        <w:rPr>
          <w:szCs w:val="22"/>
        </w:rPr>
        <w:t xml:space="preserve">all suggested </w:t>
      </w:r>
      <w:r w:rsidRPr="00732295">
        <w:rPr>
          <w:szCs w:val="22"/>
        </w:rPr>
        <w:t xml:space="preserve">revisions to </w:t>
      </w:r>
      <w:r>
        <w:rPr>
          <w:szCs w:val="22"/>
        </w:rPr>
        <w:t xml:space="preserve">address </w:t>
      </w:r>
      <w:r w:rsidRPr="00732295">
        <w:rPr>
          <w:szCs w:val="22"/>
        </w:rPr>
        <w:t>your comments and suggestions</w:t>
      </w:r>
      <w:r>
        <w:rPr>
          <w:szCs w:val="22"/>
        </w:rPr>
        <w:t xml:space="preserve">.  </w:t>
      </w:r>
    </w:p>
    <w:p w:rsidR="00C5746B" w:rsidRDefault="00C5746B" w:rsidP="00AC1EDB">
      <w:pPr>
        <w:jc w:val="both"/>
        <w:rPr>
          <w:szCs w:val="22"/>
        </w:rPr>
      </w:pPr>
    </w:p>
    <w:p w:rsidR="00AC1EDB" w:rsidRDefault="00C5746B" w:rsidP="00AC1EDB">
      <w:pPr>
        <w:jc w:val="both"/>
        <w:rPr>
          <w:szCs w:val="22"/>
        </w:rPr>
      </w:pPr>
      <w:r>
        <w:rPr>
          <w:szCs w:val="22"/>
        </w:rPr>
        <w:t>M</w:t>
      </w:r>
      <w:r w:rsidR="00AC1EDB">
        <w:rPr>
          <w:szCs w:val="22"/>
        </w:rPr>
        <w:t>ajor revisions are summarized as following:</w:t>
      </w:r>
      <w:r>
        <w:rPr>
          <w:szCs w:val="22"/>
        </w:rPr>
        <w:t xml:space="preserve"> First, s</w:t>
      </w:r>
      <w:r w:rsidR="00AC1EDB" w:rsidRPr="00B75DC8">
        <w:rPr>
          <w:szCs w:val="22"/>
        </w:rPr>
        <w:t>everal paragraphs covering discussion of the results were moved to the Representative Results section from the Discussion section.</w:t>
      </w:r>
      <w:r>
        <w:rPr>
          <w:szCs w:val="22"/>
        </w:rPr>
        <w:t xml:space="preserve"> Second, t</w:t>
      </w:r>
      <w:r w:rsidR="00AC1EDB">
        <w:rPr>
          <w:szCs w:val="22"/>
        </w:rPr>
        <w:t xml:space="preserve">he Discussion section was reconstructed in a 5-paragraph form following the Editorial comments: </w:t>
      </w:r>
      <w:r w:rsidR="00AC1EDB" w:rsidRPr="00DF739B">
        <w:rPr>
          <w:szCs w:val="22"/>
        </w:rPr>
        <w:t xml:space="preserve">1) modifications and troubleshooting, </w:t>
      </w:r>
      <w:r w:rsidR="00AC1EDB" w:rsidRPr="006632F2">
        <w:rPr>
          <w:szCs w:val="22"/>
        </w:rPr>
        <w:t>2) limitations of the technique,</w:t>
      </w:r>
      <w:r w:rsidR="00AC1EDB" w:rsidRPr="00DF739B">
        <w:rPr>
          <w:szCs w:val="22"/>
        </w:rPr>
        <w:t xml:space="preserve"> </w:t>
      </w:r>
      <w:r w:rsidR="00AC1EDB" w:rsidRPr="006632F2">
        <w:rPr>
          <w:szCs w:val="22"/>
        </w:rPr>
        <w:t>3) significance with respect to existing methods,</w:t>
      </w:r>
      <w:r w:rsidR="00AC1EDB" w:rsidRPr="00DF739B">
        <w:rPr>
          <w:szCs w:val="22"/>
        </w:rPr>
        <w:t xml:space="preserve"> 4) future applications and 5) critical steps within the protocol.</w:t>
      </w:r>
      <w:r>
        <w:rPr>
          <w:szCs w:val="22"/>
        </w:rPr>
        <w:t xml:space="preserve"> In addition, c</w:t>
      </w:r>
      <w:r w:rsidR="00AC1EDB">
        <w:rPr>
          <w:szCs w:val="22"/>
        </w:rPr>
        <w:t>orrection of typos, incorrect reference to protocol steps, revisions to figures and figure legends, some grammar/phrasing issues, and clarifications were also made as needed.</w:t>
      </w:r>
    </w:p>
    <w:p w:rsidR="00C5746B" w:rsidRDefault="00C5746B" w:rsidP="00C5746B">
      <w:pPr>
        <w:jc w:val="both"/>
        <w:rPr>
          <w:szCs w:val="22"/>
        </w:rPr>
      </w:pPr>
    </w:p>
    <w:p w:rsidR="00C5746B" w:rsidRDefault="00C5746B" w:rsidP="00C5746B">
      <w:pPr>
        <w:jc w:val="both"/>
        <w:rPr>
          <w:szCs w:val="22"/>
        </w:rPr>
      </w:pPr>
      <w:r w:rsidRPr="00732295">
        <w:rPr>
          <w:szCs w:val="22"/>
        </w:rPr>
        <w:t xml:space="preserve">Here is a point-by-point summary of our response to your comments and suggestions. </w:t>
      </w:r>
      <w:r>
        <w:rPr>
          <w:szCs w:val="22"/>
        </w:rPr>
        <w:t xml:space="preserve"> </w:t>
      </w:r>
      <w:r w:rsidRPr="00732295">
        <w:rPr>
          <w:szCs w:val="22"/>
        </w:rPr>
        <w:t xml:space="preserve">Your comments are listed first, and our responses follow each comment. </w:t>
      </w:r>
      <w:r>
        <w:rPr>
          <w:szCs w:val="22"/>
        </w:rPr>
        <w:t xml:space="preserve"> </w:t>
      </w:r>
      <w:r w:rsidRPr="00732295">
        <w:rPr>
          <w:szCs w:val="22"/>
        </w:rPr>
        <w:t>The revised or added text is highlighted in blu</w:t>
      </w:r>
      <w:r>
        <w:rPr>
          <w:szCs w:val="22"/>
        </w:rPr>
        <w:t xml:space="preserve">e font in the manuscript file.  </w:t>
      </w:r>
    </w:p>
    <w:p w:rsidR="00AC1EDB" w:rsidRDefault="00AC1EDB" w:rsidP="00AC1EDB">
      <w:pPr>
        <w:jc w:val="both"/>
        <w:rPr>
          <w:szCs w:val="22"/>
        </w:rPr>
      </w:pPr>
    </w:p>
    <w:p w:rsidR="00AC1EDB" w:rsidRPr="00732295" w:rsidRDefault="00AC1EDB" w:rsidP="00AC1EDB">
      <w:pPr>
        <w:jc w:val="both"/>
        <w:rPr>
          <w:szCs w:val="22"/>
        </w:rPr>
      </w:pPr>
      <w:r w:rsidRPr="00732295">
        <w:rPr>
          <w:szCs w:val="22"/>
        </w:rPr>
        <w:t>We look forward to hearing from you about the decision of this paper in the near future.</w:t>
      </w:r>
    </w:p>
    <w:p w:rsidR="008E20B9" w:rsidRDefault="008E20B9" w:rsidP="008E20B9">
      <w:pPr>
        <w:tabs>
          <w:tab w:val="left" w:pos="4680"/>
          <w:tab w:val="right" w:pos="9360"/>
        </w:tabs>
      </w:pPr>
      <w:r w:rsidRPr="00381BE5">
        <w:tab/>
        <w:t>Sincerely,</w:t>
      </w:r>
    </w:p>
    <w:p w:rsidR="00A25C23" w:rsidRDefault="00A25C23" w:rsidP="008E20B9">
      <w:pPr>
        <w:tabs>
          <w:tab w:val="left" w:pos="4680"/>
          <w:tab w:val="right" w:pos="9360"/>
        </w:tabs>
        <w:rPr>
          <w:noProof/>
        </w:rPr>
      </w:pPr>
      <w:r>
        <w:rPr>
          <w:noProof/>
        </w:rPr>
        <w:tab/>
      </w:r>
      <w:r w:rsidR="00F37AEC">
        <w:rPr>
          <w:noProof/>
        </w:rPr>
        <w:drawing>
          <wp:inline distT="0" distB="0" distL="0" distR="0" wp14:anchorId="75FBA8C0" wp14:editId="5285D226">
            <wp:extent cx="2458720" cy="48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EFF"/>
                        </a:clrFrom>
                        <a:clrTo>
                          <a:srgbClr val="FFFEFF">
                            <a:alpha val="0"/>
                          </a:srgbClr>
                        </a:clrTo>
                      </a:clrChange>
                      <a:extLst>
                        <a:ext uri="{28A0092B-C50C-407E-A947-70E740481C1C}">
                          <a14:useLocalDpi xmlns:a14="http://schemas.microsoft.com/office/drawing/2010/main" val="0"/>
                        </a:ext>
                      </a:extLst>
                    </a:blip>
                    <a:srcRect/>
                    <a:stretch>
                      <a:fillRect/>
                    </a:stretch>
                  </pic:blipFill>
                  <pic:spPr bwMode="auto">
                    <a:xfrm>
                      <a:off x="0" y="0"/>
                      <a:ext cx="2458720" cy="482600"/>
                    </a:xfrm>
                    <a:prstGeom prst="rect">
                      <a:avLst/>
                    </a:prstGeom>
                    <a:noFill/>
                    <a:ln>
                      <a:noFill/>
                    </a:ln>
                  </pic:spPr>
                </pic:pic>
              </a:graphicData>
            </a:graphic>
          </wp:inline>
        </w:drawing>
      </w:r>
      <w:r>
        <w:rPr>
          <w:noProof/>
        </w:rPr>
        <w:tab/>
      </w:r>
    </w:p>
    <w:p w:rsidR="008E20B9" w:rsidRPr="00381BE5" w:rsidRDefault="008E20B9" w:rsidP="008E20B9">
      <w:pPr>
        <w:tabs>
          <w:tab w:val="left" w:pos="4680"/>
          <w:tab w:val="right" w:pos="9360"/>
        </w:tabs>
      </w:pPr>
      <w:r>
        <w:tab/>
      </w:r>
      <w:r w:rsidRPr="00381BE5">
        <w:t>Xiao-Ying Yu, Ph.D.</w:t>
      </w:r>
    </w:p>
    <w:p w:rsidR="008E20B9" w:rsidRPr="00381BE5" w:rsidRDefault="008E20B9" w:rsidP="008E20B9">
      <w:pPr>
        <w:tabs>
          <w:tab w:val="left" w:pos="4680"/>
          <w:tab w:val="right" w:pos="9360"/>
        </w:tabs>
      </w:pPr>
      <w:r w:rsidRPr="00381BE5">
        <w:tab/>
      </w:r>
      <w:r>
        <w:t xml:space="preserve">Senior </w:t>
      </w:r>
      <w:r w:rsidRPr="00381BE5">
        <w:t>Scientist</w:t>
      </w:r>
    </w:p>
    <w:p w:rsidR="00662782" w:rsidRPr="000469CF" w:rsidRDefault="00662782" w:rsidP="00DC36DE">
      <w:pPr>
        <w:tabs>
          <w:tab w:val="left" w:pos="4680"/>
          <w:tab w:val="right" w:pos="9360"/>
        </w:tabs>
        <w:jc w:val="right"/>
        <w:rPr>
          <w:szCs w:val="22"/>
        </w:rPr>
      </w:pPr>
    </w:p>
    <w:p w:rsidR="007274C3" w:rsidRPr="000469CF" w:rsidRDefault="007274C3" w:rsidP="008B6AFD">
      <w:pPr>
        <w:jc w:val="both"/>
        <w:rPr>
          <w:szCs w:val="22"/>
        </w:rPr>
      </w:pPr>
      <w:r w:rsidRPr="000469CF">
        <w:rPr>
          <w:szCs w:val="22"/>
        </w:rPr>
        <w:t>Attachm</w:t>
      </w:r>
      <w:r w:rsidR="00301006" w:rsidRPr="000469CF">
        <w:rPr>
          <w:szCs w:val="22"/>
        </w:rPr>
        <w:t>ent</w:t>
      </w:r>
    </w:p>
    <w:p w:rsidR="007274C3" w:rsidRPr="00732295" w:rsidRDefault="00E30181" w:rsidP="008B6AFD">
      <w:pPr>
        <w:pStyle w:val="ListParagraph"/>
        <w:numPr>
          <w:ilvl w:val="0"/>
          <w:numId w:val="1"/>
        </w:numPr>
        <w:jc w:val="both"/>
        <w:rPr>
          <w:szCs w:val="22"/>
        </w:rPr>
      </w:pPr>
      <w:r w:rsidRPr="00732295">
        <w:rPr>
          <w:szCs w:val="22"/>
        </w:rPr>
        <w:t>Response to reviewers’ comments</w:t>
      </w:r>
      <w:r w:rsidR="00732295">
        <w:rPr>
          <w:szCs w:val="22"/>
        </w:rPr>
        <w:t>;</w:t>
      </w:r>
    </w:p>
    <w:p w:rsidR="005963A0" w:rsidRPr="00B224F0" w:rsidRDefault="00B224F0" w:rsidP="00B224F0">
      <w:pPr>
        <w:pStyle w:val="ListParagraph"/>
        <w:numPr>
          <w:ilvl w:val="0"/>
          <w:numId w:val="1"/>
        </w:numPr>
        <w:jc w:val="both"/>
        <w:rPr>
          <w:szCs w:val="22"/>
        </w:rPr>
      </w:pPr>
      <w:r w:rsidRPr="00732295">
        <w:rPr>
          <w:szCs w:val="22"/>
        </w:rPr>
        <w:t xml:space="preserve">Revised manuscript: a copy with </w:t>
      </w:r>
      <w:r>
        <w:rPr>
          <w:szCs w:val="22"/>
        </w:rPr>
        <w:t>text additions in blue</w:t>
      </w:r>
      <w:r w:rsidRPr="00732295">
        <w:rPr>
          <w:szCs w:val="22"/>
        </w:rPr>
        <w:t xml:space="preserve"> and</w:t>
      </w:r>
      <w:r>
        <w:rPr>
          <w:szCs w:val="22"/>
        </w:rPr>
        <w:t xml:space="preserve"> video sections highlighted in yellow,</w:t>
      </w:r>
      <w:r>
        <w:rPr>
          <w:szCs w:val="22"/>
        </w:rPr>
        <w:t xml:space="preserve"> and</w:t>
      </w:r>
      <w:r w:rsidR="007531AE">
        <w:rPr>
          <w:szCs w:val="22"/>
        </w:rPr>
        <w:t xml:space="preserve"> a clean copy for transcript preparation</w:t>
      </w:r>
      <w:r w:rsidR="00732295" w:rsidRPr="00B224F0">
        <w:rPr>
          <w:szCs w:val="22"/>
        </w:rPr>
        <w:t>;</w:t>
      </w:r>
    </w:p>
    <w:p w:rsidR="006632F2" w:rsidRDefault="00B060A6" w:rsidP="008B6AFD">
      <w:pPr>
        <w:pStyle w:val="ListParagraph"/>
        <w:numPr>
          <w:ilvl w:val="0"/>
          <w:numId w:val="1"/>
        </w:numPr>
        <w:jc w:val="both"/>
        <w:rPr>
          <w:szCs w:val="22"/>
        </w:rPr>
      </w:pPr>
      <w:r>
        <w:rPr>
          <w:szCs w:val="22"/>
        </w:rPr>
        <w:t>F</w:t>
      </w:r>
      <w:r w:rsidR="00AF5883">
        <w:rPr>
          <w:szCs w:val="22"/>
        </w:rPr>
        <w:t>igures in tif format;</w:t>
      </w:r>
    </w:p>
    <w:p w:rsidR="006632F2" w:rsidRPr="00732295" w:rsidRDefault="006632F2" w:rsidP="008B6AFD">
      <w:pPr>
        <w:pStyle w:val="ListParagraph"/>
        <w:numPr>
          <w:ilvl w:val="0"/>
          <w:numId w:val="1"/>
        </w:numPr>
        <w:jc w:val="both"/>
        <w:rPr>
          <w:szCs w:val="22"/>
        </w:rPr>
      </w:pPr>
      <w:r>
        <w:rPr>
          <w:szCs w:val="22"/>
        </w:rPr>
        <w:t>Revised materials/equipment list</w:t>
      </w:r>
    </w:p>
    <w:p w:rsidR="001A613F" w:rsidRPr="000469CF" w:rsidRDefault="001A613F" w:rsidP="008B6AFD">
      <w:pPr>
        <w:pStyle w:val="ListParagraph"/>
        <w:jc w:val="both"/>
        <w:rPr>
          <w:szCs w:val="22"/>
        </w:rPr>
      </w:pPr>
    </w:p>
    <w:p w:rsidR="00085728" w:rsidRPr="000469CF" w:rsidRDefault="007274C3" w:rsidP="00732295">
      <w:pPr>
        <w:jc w:val="both"/>
        <w:rPr>
          <w:szCs w:val="22"/>
        </w:rPr>
      </w:pPr>
      <w:r w:rsidRPr="000469CF">
        <w:rPr>
          <w:szCs w:val="22"/>
        </w:rPr>
        <w:t>cc:</w:t>
      </w:r>
      <w:r w:rsidR="005963A0" w:rsidRPr="000469CF">
        <w:rPr>
          <w:szCs w:val="22"/>
        </w:rPr>
        <w:tab/>
      </w:r>
      <w:r w:rsidR="00D772F7">
        <w:rPr>
          <w:szCs w:val="22"/>
        </w:rPr>
        <w:t xml:space="preserve">Yu, </w:t>
      </w:r>
      <w:r w:rsidR="006632F2">
        <w:rPr>
          <w:szCs w:val="22"/>
        </w:rPr>
        <w:t>Rachel Komorek</w:t>
      </w:r>
      <w:r w:rsidR="006632F2" w:rsidRPr="000469CF">
        <w:rPr>
          <w:szCs w:val="22"/>
        </w:rPr>
        <w:t xml:space="preserve"> </w:t>
      </w:r>
      <w:r w:rsidR="00085728" w:rsidRPr="000469CF">
        <w:rPr>
          <w:szCs w:val="22"/>
        </w:rPr>
        <w:br w:type="page"/>
      </w:r>
    </w:p>
    <w:p w:rsidR="006A0452" w:rsidRPr="0055495C" w:rsidRDefault="00AA21D3" w:rsidP="0055495C">
      <w:pPr>
        <w:pStyle w:val="Heading1"/>
        <w:ind w:firstLine="0"/>
        <w:rPr>
          <w:rFonts w:ascii="Times New Roman" w:hAnsi="Times New Roman"/>
          <w:szCs w:val="22"/>
        </w:rPr>
      </w:pPr>
      <w:r>
        <w:rPr>
          <w:rFonts w:ascii="Times New Roman" w:hAnsi="Times New Roman"/>
          <w:szCs w:val="22"/>
        </w:rPr>
        <w:lastRenderedPageBreak/>
        <w:t>Editorial</w:t>
      </w:r>
      <w:r w:rsidR="006A0452" w:rsidRPr="00E30181">
        <w:rPr>
          <w:rFonts w:ascii="Times New Roman" w:hAnsi="Times New Roman"/>
          <w:szCs w:val="22"/>
        </w:rPr>
        <w:t xml:space="preserve"> Comments:</w:t>
      </w:r>
      <w:r w:rsidR="003A3888" w:rsidRPr="000469CF">
        <w:rPr>
          <w:rFonts w:ascii="Times New Roman" w:hAnsi="Times New Roman"/>
          <w:szCs w:val="22"/>
        </w:rPr>
        <w:t xml:space="preserve"> </w:t>
      </w:r>
    </w:p>
    <w:p w:rsidR="00D371CE" w:rsidRDefault="00AA21D3" w:rsidP="00D371CE">
      <w:pPr>
        <w:pStyle w:val="PlainText"/>
        <w:rPr>
          <w:rFonts w:ascii="Times New Roman" w:eastAsiaTheme="minorEastAsia" w:hAnsi="Times New Roman"/>
          <w:i/>
          <w:szCs w:val="22"/>
          <w:lang w:eastAsia="en-US"/>
        </w:rPr>
      </w:pPr>
      <w:r w:rsidRPr="00AA21D3">
        <w:rPr>
          <w:rFonts w:ascii="Times New Roman" w:eastAsiaTheme="minorEastAsia" w:hAnsi="Times New Roman"/>
          <w:i/>
          <w:szCs w:val="22"/>
          <w:lang w:eastAsia="en-US"/>
        </w:rPr>
        <w:t xml:space="preserve">The manuscript has been modified by the Science Editor to comply with the JoVE formatting standard. Please maintain the current formatting throughout the manuscript. The updated manuscript (55944_R0_011717) is located in your Editorial Manager account. In the revised PDF submission, there is a hyperlink for downloading the .docx file. </w:t>
      </w:r>
      <w:r w:rsidRPr="006632F2">
        <w:rPr>
          <w:rFonts w:ascii="Times New Roman" w:eastAsiaTheme="minorEastAsia" w:hAnsi="Times New Roman"/>
          <w:b/>
          <w:i/>
          <w:szCs w:val="22"/>
          <w:lang w:eastAsia="en-US"/>
        </w:rPr>
        <w:t>Please download the .docx file and use this updated vers</w:t>
      </w:r>
      <w:r w:rsidR="006632F2" w:rsidRPr="006632F2">
        <w:rPr>
          <w:rFonts w:ascii="Times New Roman" w:eastAsiaTheme="minorEastAsia" w:hAnsi="Times New Roman"/>
          <w:b/>
          <w:i/>
          <w:szCs w:val="22"/>
          <w:lang w:eastAsia="en-US"/>
        </w:rPr>
        <w:t>ion for any future revisions</w:t>
      </w:r>
      <w:r w:rsidRPr="006632F2">
        <w:rPr>
          <w:rFonts w:ascii="Times New Roman" w:eastAsiaTheme="minorEastAsia" w:hAnsi="Times New Roman"/>
          <w:b/>
          <w:i/>
          <w:szCs w:val="22"/>
          <w:lang w:eastAsia="en-US"/>
        </w:rPr>
        <w:t xml:space="preserve">. </w:t>
      </w:r>
      <w:r w:rsidRPr="00AA21D3">
        <w:rPr>
          <w:rFonts w:ascii="Times New Roman" w:eastAsiaTheme="minorEastAsia" w:hAnsi="Times New Roman"/>
          <w:i/>
          <w:szCs w:val="22"/>
          <w:lang w:eastAsia="en-US"/>
        </w:rPr>
        <w:t>The updated manuscript is also attached.</w:t>
      </w:r>
    </w:p>
    <w:p w:rsidR="00D371CE" w:rsidRPr="000469CF" w:rsidRDefault="00D371CE" w:rsidP="003F2796">
      <w:pPr>
        <w:pStyle w:val="PlainText"/>
        <w:spacing w:before="120"/>
        <w:rPr>
          <w:rFonts w:ascii="Times New Roman" w:hAnsi="Times New Roman"/>
          <w:szCs w:val="22"/>
        </w:rPr>
      </w:pPr>
      <w:r w:rsidRPr="00D371CE">
        <w:rPr>
          <w:rFonts w:ascii="Times New Roman" w:hAnsi="Times New Roman"/>
          <w:b/>
          <w:szCs w:val="22"/>
        </w:rPr>
        <w:t>Reply:</w:t>
      </w:r>
      <w:r w:rsidR="003F2796">
        <w:rPr>
          <w:rFonts w:ascii="Times New Roman" w:hAnsi="Times New Roman"/>
          <w:szCs w:val="22"/>
        </w:rPr>
        <w:t xml:space="preserve"> Thank you! R</w:t>
      </w:r>
      <w:r w:rsidRPr="000C55B7">
        <w:rPr>
          <w:rFonts w:ascii="Times New Roman" w:hAnsi="Times New Roman"/>
          <w:szCs w:val="22"/>
        </w:rPr>
        <w:t>evisions have been made to strengthen the paper based on your suggestions. Please see the detailed response below.</w:t>
      </w:r>
    </w:p>
    <w:p w:rsidR="000E7655" w:rsidRDefault="000E7655" w:rsidP="000E7655">
      <w:pPr>
        <w:autoSpaceDE w:val="0"/>
        <w:autoSpaceDN w:val="0"/>
        <w:adjustRightInd w:val="0"/>
        <w:jc w:val="both"/>
        <w:rPr>
          <w:szCs w:val="22"/>
        </w:rPr>
      </w:pPr>
    </w:p>
    <w:p w:rsidR="00D371CE" w:rsidRPr="000E7655" w:rsidRDefault="00D371CE" w:rsidP="000E7655">
      <w:pPr>
        <w:autoSpaceDE w:val="0"/>
        <w:autoSpaceDN w:val="0"/>
        <w:adjustRightInd w:val="0"/>
        <w:jc w:val="both"/>
        <w:rPr>
          <w:szCs w:val="22"/>
        </w:rPr>
      </w:pPr>
    </w:p>
    <w:p w:rsidR="000E7655" w:rsidRPr="0055495C" w:rsidRDefault="000E7655" w:rsidP="000E7655">
      <w:pPr>
        <w:autoSpaceDE w:val="0"/>
        <w:autoSpaceDN w:val="0"/>
        <w:adjustRightInd w:val="0"/>
        <w:jc w:val="both"/>
        <w:rPr>
          <w:b/>
          <w:szCs w:val="22"/>
        </w:rPr>
      </w:pPr>
      <w:r w:rsidRPr="000E7655">
        <w:rPr>
          <w:b/>
          <w:szCs w:val="22"/>
        </w:rPr>
        <w:t>Changes to be made by the Author(s):</w:t>
      </w:r>
    </w:p>
    <w:p w:rsidR="000E7655" w:rsidRPr="0055495C" w:rsidRDefault="000E7655" w:rsidP="000E7655">
      <w:pPr>
        <w:autoSpaceDE w:val="0"/>
        <w:autoSpaceDN w:val="0"/>
        <w:adjustRightInd w:val="0"/>
        <w:jc w:val="both"/>
        <w:rPr>
          <w:i/>
          <w:szCs w:val="22"/>
        </w:rPr>
      </w:pPr>
      <w:r w:rsidRPr="0055495C">
        <w:rPr>
          <w:i/>
          <w:szCs w:val="22"/>
        </w:rPr>
        <w:t xml:space="preserve">1. </w:t>
      </w:r>
      <w:r w:rsidR="00AA21D3" w:rsidRPr="0055495C">
        <w:rPr>
          <w:i/>
          <w:szCs w:val="22"/>
        </w:rPr>
        <w:t>JoVE is unable to publish manuscripts containing commercial sounding language, including trademark or registered trademark symbols (TM/R) and the mention of company brand names before an instrument or reagent. Please remove all commercial sounding language from your manuscript (text and figures). Examples of commercial sounding language in your manuscript are: BD PlastiPak, Parafilm®, Origin Pro 2015, Scotch®, etc. All commercial products should be sufficiently referenced in the table of materials/reagents. Please replace all commercial sounding language in your manuscript with generic names that are not company-specific.</w:t>
      </w:r>
    </w:p>
    <w:p w:rsidR="002B3F3C" w:rsidRDefault="002B3F3C" w:rsidP="0055495C">
      <w:pPr>
        <w:spacing w:before="120"/>
        <w:rPr>
          <w:szCs w:val="22"/>
        </w:rPr>
      </w:pPr>
      <w:r w:rsidRPr="00B13A6D">
        <w:rPr>
          <w:b/>
          <w:szCs w:val="22"/>
        </w:rPr>
        <w:t>Reply:</w:t>
      </w:r>
      <w:r w:rsidR="00986BD2">
        <w:rPr>
          <w:szCs w:val="22"/>
        </w:rPr>
        <w:t xml:space="preserve"> “</w:t>
      </w:r>
      <w:r w:rsidR="00986BD2" w:rsidRPr="006632F2">
        <w:rPr>
          <w:color w:val="0070C0"/>
          <w:szCs w:val="22"/>
        </w:rPr>
        <w:t>BD PlastiPak</w:t>
      </w:r>
      <w:r w:rsidR="00986BD2">
        <w:rPr>
          <w:szCs w:val="22"/>
        </w:rPr>
        <w:t>” was removed from step 1.2.4 and referred to as a</w:t>
      </w:r>
      <w:r w:rsidR="00986BD2" w:rsidRPr="006632F2">
        <w:rPr>
          <w:color w:val="0070C0"/>
          <w:szCs w:val="22"/>
        </w:rPr>
        <w:t xml:space="preserve"> syringe</w:t>
      </w:r>
      <w:r w:rsidR="00986BD2">
        <w:rPr>
          <w:szCs w:val="22"/>
        </w:rPr>
        <w:t>. “</w:t>
      </w:r>
      <w:r w:rsidR="00986BD2" w:rsidRPr="006632F2">
        <w:rPr>
          <w:color w:val="0070C0"/>
          <w:szCs w:val="22"/>
        </w:rPr>
        <w:t>Parafilm</w:t>
      </w:r>
      <w:r w:rsidR="00986BD2">
        <w:rPr>
          <w:szCs w:val="22"/>
        </w:rPr>
        <w:t xml:space="preserve">” was removed from steps 1.3.3.1, 2.1.3, and 2.3.6 and was referred to as </w:t>
      </w:r>
      <w:r w:rsidR="00986BD2" w:rsidRPr="006632F2">
        <w:rPr>
          <w:color w:val="0070C0"/>
          <w:szCs w:val="22"/>
        </w:rPr>
        <w:t>plastic paraffin film</w:t>
      </w:r>
      <w:r w:rsidR="00986BD2">
        <w:rPr>
          <w:szCs w:val="22"/>
        </w:rPr>
        <w:t>. “</w:t>
      </w:r>
      <w:r w:rsidR="00986BD2" w:rsidRPr="006632F2">
        <w:rPr>
          <w:color w:val="0070C0"/>
          <w:szCs w:val="22"/>
        </w:rPr>
        <w:t>Scotch</w:t>
      </w:r>
      <w:r w:rsidR="00986BD2">
        <w:rPr>
          <w:szCs w:val="22"/>
        </w:rPr>
        <w:t xml:space="preserve">” tape was removed from step 2.3.6 and referred to as </w:t>
      </w:r>
      <w:r w:rsidR="00986BD2" w:rsidRPr="006632F2">
        <w:rPr>
          <w:color w:val="0070C0"/>
          <w:szCs w:val="22"/>
        </w:rPr>
        <w:t>adhesive tape</w:t>
      </w:r>
      <w:r w:rsidR="00986BD2">
        <w:rPr>
          <w:szCs w:val="22"/>
        </w:rPr>
        <w:t>. “</w:t>
      </w:r>
      <w:r w:rsidR="00986BD2" w:rsidRPr="006632F2">
        <w:rPr>
          <w:color w:val="0070C0"/>
          <w:szCs w:val="22"/>
        </w:rPr>
        <w:t>Origin Pro 2015</w:t>
      </w:r>
      <w:r w:rsidR="00986BD2">
        <w:rPr>
          <w:szCs w:val="22"/>
        </w:rPr>
        <w:t xml:space="preserve">” was removed from step 1.3.3.4 and 6.1 and referred to as a </w:t>
      </w:r>
      <w:r w:rsidR="00986BD2" w:rsidRPr="006632F2">
        <w:rPr>
          <w:color w:val="0070C0"/>
          <w:szCs w:val="22"/>
        </w:rPr>
        <w:t>graphing software</w:t>
      </w:r>
      <w:r w:rsidR="00986BD2">
        <w:rPr>
          <w:szCs w:val="22"/>
        </w:rPr>
        <w:t>.</w:t>
      </w:r>
      <w:r w:rsidR="000D1E5E">
        <w:rPr>
          <w:szCs w:val="22"/>
        </w:rPr>
        <w:t xml:space="preserve"> </w:t>
      </w:r>
      <w:r w:rsidR="000D1E5E" w:rsidRPr="006632F2">
        <w:rPr>
          <w:szCs w:val="22"/>
        </w:rPr>
        <w:t xml:space="preserve">In step 5.1 and in the Figure 2a description, </w:t>
      </w:r>
      <w:r w:rsidR="006632F2">
        <w:rPr>
          <w:szCs w:val="22"/>
        </w:rPr>
        <w:t>“</w:t>
      </w:r>
      <w:r w:rsidR="000D1E5E" w:rsidRPr="006632F2">
        <w:rPr>
          <w:color w:val="0070C0"/>
          <w:szCs w:val="22"/>
        </w:rPr>
        <w:t>IonTof</w:t>
      </w:r>
      <w:r w:rsidR="006632F2">
        <w:rPr>
          <w:szCs w:val="22"/>
        </w:rPr>
        <w:t>”</w:t>
      </w:r>
      <w:r w:rsidR="000D1E5E" w:rsidRPr="006632F2">
        <w:rPr>
          <w:szCs w:val="22"/>
        </w:rPr>
        <w:t xml:space="preserve"> software is mentioned but it was not removed because the protocol only teaches mass calibration using this specific software. </w:t>
      </w:r>
      <w:r w:rsidR="002D24F0" w:rsidRPr="006632F2">
        <w:rPr>
          <w:szCs w:val="22"/>
        </w:rPr>
        <w:t xml:space="preserve">The manuscript was </w:t>
      </w:r>
      <w:r w:rsidR="00B2454D">
        <w:rPr>
          <w:szCs w:val="22"/>
        </w:rPr>
        <w:t>checked</w:t>
      </w:r>
      <w:r w:rsidR="002D24F0" w:rsidRPr="006632F2">
        <w:rPr>
          <w:szCs w:val="22"/>
        </w:rPr>
        <w:t xml:space="preserve"> for further use of commercial language but no other incidences were found.</w:t>
      </w:r>
    </w:p>
    <w:p w:rsidR="002B3F3C" w:rsidRPr="000E7655" w:rsidRDefault="002B3F3C" w:rsidP="000E7655">
      <w:pPr>
        <w:autoSpaceDE w:val="0"/>
        <w:autoSpaceDN w:val="0"/>
        <w:adjustRightInd w:val="0"/>
        <w:jc w:val="both"/>
        <w:rPr>
          <w:szCs w:val="22"/>
        </w:rPr>
      </w:pPr>
    </w:p>
    <w:p w:rsidR="00AA21D3" w:rsidRPr="0055495C" w:rsidRDefault="000E7655" w:rsidP="00AA21D3">
      <w:pPr>
        <w:autoSpaceDE w:val="0"/>
        <w:autoSpaceDN w:val="0"/>
        <w:adjustRightInd w:val="0"/>
        <w:jc w:val="both"/>
        <w:rPr>
          <w:i/>
          <w:szCs w:val="22"/>
        </w:rPr>
      </w:pPr>
      <w:r w:rsidRPr="0055495C">
        <w:rPr>
          <w:i/>
          <w:szCs w:val="22"/>
        </w:rPr>
        <w:t xml:space="preserve">2. </w:t>
      </w:r>
      <w:r w:rsidR="00AA21D3" w:rsidRPr="0055495C">
        <w:rPr>
          <w:i/>
          <w:szCs w:val="22"/>
        </w:rPr>
        <w:t>Please ensure that all items mentioned have been included in the Materials/Equipment list, and are accompanied by a catalog number. For e.g., Balch tube, etc.</w:t>
      </w:r>
    </w:p>
    <w:p w:rsidR="00D371CE" w:rsidRPr="00D371CE" w:rsidRDefault="00D371CE" w:rsidP="0055495C">
      <w:pPr>
        <w:autoSpaceDE w:val="0"/>
        <w:autoSpaceDN w:val="0"/>
        <w:adjustRightInd w:val="0"/>
        <w:spacing w:before="120"/>
        <w:jc w:val="both"/>
        <w:rPr>
          <w:szCs w:val="22"/>
        </w:rPr>
      </w:pPr>
      <w:r w:rsidRPr="006632F2">
        <w:rPr>
          <w:b/>
          <w:szCs w:val="22"/>
        </w:rPr>
        <w:t xml:space="preserve">Reply: </w:t>
      </w:r>
      <w:r w:rsidR="000D1E5E" w:rsidRPr="006632F2">
        <w:rPr>
          <w:szCs w:val="22"/>
        </w:rPr>
        <w:t xml:space="preserve">Some materials do not have a catalog number, in such cases N/A was </w:t>
      </w:r>
      <w:r w:rsidR="006632F2">
        <w:rPr>
          <w:szCs w:val="22"/>
        </w:rPr>
        <w:t xml:space="preserve">specified as the catalog number, and we have tried to supply enough detail on where to purchase these items within the comments and company name, including the model. </w:t>
      </w:r>
      <w:r w:rsidR="002D24F0" w:rsidRPr="00E55668">
        <w:rPr>
          <w:szCs w:val="22"/>
        </w:rPr>
        <w:t>“</w:t>
      </w:r>
      <w:r w:rsidR="002D24F0" w:rsidRPr="006632F2">
        <w:rPr>
          <w:color w:val="0070C0"/>
          <w:szCs w:val="22"/>
        </w:rPr>
        <w:t>Balch tube</w:t>
      </w:r>
      <w:r w:rsidR="002D24F0" w:rsidRPr="00E55668">
        <w:rPr>
          <w:szCs w:val="22"/>
        </w:rPr>
        <w:t xml:space="preserve">” in steps 1.1.2, 1.1.2.1, and 1.3.1.2 were changed to refer to </w:t>
      </w:r>
      <w:r w:rsidR="006632F2">
        <w:rPr>
          <w:szCs w:val="22"/>
        </w:rPr>
        <w:t>“</w:t>
      </w:r>
      <w:r w:rsidR="002D24F0" w:rsidRPr="006632F2">
        <w:rPr>
          <w:color w:val="0070C0"/>
          <w:szCs w:val="22"/>
        </w:rPr>
        <w:t>anaerobic culture tubes</w:t>
      </w:r>
      <w:r w:rsidR="006632F2">
        <w:rPr>
          <w:szCs w:val="22"/>
        </w:rPr>
        <w:t>”</w:t>
      </w:r>
      <w:r w:rsidR="002D24F0" w:rsidRPr="00E55668">
        <w:rPr>
          <w:szCs w:val="22"/>
        </w:rPr>
        <w:t>, and these were added to the materials/equipment list.</w:t>
      </w:r>
      <w:r w:rsidR="002D24F0">
        <w:rPr>
          <w:b/>
          <w:szCs w:val="22"/>
        </w:rPr>
        <w:t xml:space="preserve"> </w:t>
      </w:r>
      <w:r w:rsidR="00E55668" w:rsidRPr="006632F2">
        <w:rPr>
          <w:szCs w:val="22"/>
        </w:rPr>
        <w:t>The manuscript was read for further use of supplies not in the Materials/Equipment list but no other incidences were found.</w:t>
      </w:r>
    </w:p>
    <w:p w:rsidR="00D371CE" w:rsidRDefault="00D371CE" w:rsidP="000E7655">
      <w:pPr>
        <w:autoSpaceDE w:val="0"/>
        <w:autoSpaceDN w:val="0"/>
        <w:adjustRightInd w:val="0"/>
        <w:jc w:val="both"/>
        <w:rPr>
          <w:szCs w:val="22"/>
        </w:rPr>
      </w:pPr>
    </w:p>
    <w:p w:rsidR="000E7655" w:rsidRPr="0055495C" w:rsidRDefault="000E7655" w:rsidP="000E7655">
      <w:pPr>
        <w:autoSpaceDE w:val="0"/>
        <w:autoSpaceDN w:val="0"/>
        <w:adjustRightInd w:val="0"/>
        <w:jc w:val="both"/>
        <w:rPr>
          <w:i/>
          <w:szCs w:val="22"/>
        </w:rPr>
      </w:pPr>
      <w:r w:rsidRPr="0055495C">
        <w:rPr>
          <w:i/>
          <w:szCs w:val="22"/>
        </w:rPr>
        <w:t xml:space="preserve">3. </w:t>
      </w:r>
      <w:r w:rsidR="00AA21D3" w:rsidRPr="0055495C">
        <w:rPr>
          <w:i/>
          <w:szCs w:val="22"/>
        </w:rPr>
        <w:t>Please define all abbreviations before use. For e.g., SALVI, ToF-SIMS, TSB, TSA, DI, etc.</w:t>
      </w:r>
    </w:p>
    <w:p w:rsidR="00226FE7" w:rsidRDefault="00226FE7" w:rsidP="0055495C">
      <w:pPr>
        <w:autoSpaceDE w:val="0"/>
        <w:autoSpaceDN w:val="0"/>
        <w:adjustRightInd w:val="0"/>
        <w:spacing w:before="120"/>
        <w:jc w:val="both"/>
        <w:rPr>
          <w:b/>
          <w:szCs w:val="22"/>
        </w:rPr>
      </w:pPr>
      <w:r w:rsidRPr="00B13A6D">
        <w:rPr>
          <w:b/>
          <w:szCs w:val="22"/>
        </w:rPr>
        <w:t>Reply:</w:t>
      </w:r>
      <w:r w:rsidRPr="00226FE7">
        <w:rPr>
          <w:szCs w:val="22"/>
        </w:rPr>
        <w:t xml:space="preserve"> </w:t>
      </w:r>
      <w:r w:rsidR="004D1A8E" w:rsidRPr="006632F2">
        <w:rPr>
          <w:szCs w:val="22"/>
        </w:rPr>
        <w:t xml:space="preserve">References to </w:t>
      </w:r>
      <w:r w:rsidR="004D1A8E" w:rsidRPr="006632F2">
        <w:rPr>
          <w:color w:val="0070C0"/>
          <w:szCs w:val="22"/>
        </w:rPr>
        <w:t>TSB</w:t>
      </w:r>
      <w:r w:rsidR="004D1A8E" w:rsidRPr="006632F2">
        <w:rPr>
          <w:szCs w:val="22"/>
        </w:rPr>
        <w:t xml:space="preserve"> and </w:t>
      </w:r>
      <w:r w:rsidR="004D1A8E" w:rsidRPr="006632F2">
        <w:rPr>
          <w:color w:val="0070C0"/>
          <w:szCs w:val="22"/>
        </w:rPr>
        <w:t>TSA</w:t>
      </w:r>
      <w:r w:rsidR="004D1A8E" w:rsidRPr="006632F2">
        <w:rPr>
          <w:szCs w:val="22"/>
        </w:rPr>
        <w:t xml:space="preserve"> were made clearer at the end of paragraph 3 of the introduction.</w:t>
      </w:r>
      <w:r w:rsidR="004D1A8E">
        <w:rPr>
          <w:szCs w:val="22"/>
        </w:rPr>
        <w:t xml:space="preserve"> Definition of TSB was removed within the note of 1.1.1 to avoid redundancy, as this was already defined at the end of paragraph 3 of the introduction. Acronyms for </w:t>
      </w:r>
      <w:r w:rsidR="004D1A8E" w:rsidRPr="006632F2">
        <w:rPr>
          <w:color w:val="0070C0"/>
          <w:szCs w:val="22"/>
        </w:rPr>
        <w:t xml:space="preserve">PTFE </w:t>
      </w:r>
      <w:r w:rsidR="004D1A8E">
        <w:rPr>
          <w:szCs w:val="22"/>
        </w:rPr>
        <w:t xml:space="preserve">were fixed within step 1.2.3 and 1.2.4. Definition for </w:t>
      </w:r>
      <w:r w:rsidR="004D1A8E" w:rsidRPr="006632F2">
        <w:rPr>
          <w:color w:val="0070C0"/>
          <w:szCs w:val="22"/>
        </w:rPr>
        <w:t xml:space="preserve">UV/Vis </w:t>
      </w:r>
      <w:r w:rsidR="004D1A8E">
        <w:rPr>
          <w:szCs w:val="22"/>
        </w:rPr>
        <w:t>was provided within step 1.3.3.3.</w:t>
      </w:r>
      <w:r w:rsidR="00214229">
        <w:rPr>
          <w:szCs w:val="22"/>
        </w:rPr>
        <w:t xml:space="preserve"> </w:t>
      </w:r>
      <w:r w:rsidR="00214229" w:rsidRPr="006632F2">
        <w:rPr>
          <w:color w:val="0070C0"/>
          <w:szCs w:val="22"/>
        </w:rPr>
        <w:t xml:space="preserve">DI water </w:t>
      </w:r>
      <w:r w:rsidR="00214229">
        <w:rPr>
          <w:szCs w:val="22"/>
        </w:rPr>
        <w:t xml:space="preserve">was defined as </w:t>
      </w:r>
      <w:r w:rsidR="00214229" w:rsidRPr="006632F2">
        <w:rPr>
          <w:color w:val="0070C0"/>
          <w:szCs w:val="22"/>
        </w:rPr>
        <w:t>deionized</w:t>
      </w:r>
      <w:r w:rsidR="00214229">
        <w:rPr>
          <w:szCs w:val="22"/>
        </w:rPr>
        <w:t xml:space="preserve"> within step 1.3.3.1</w:t>
      </w:r>
      <w:r w:rsidR="00214229" w:rsidRPr="006632F2">
        <w:rPr>
          <w:szCs w:val="22"/>
        </w:rPr>
        <w:t>. The manuscript was read for further incidences of lack of definition before acronym use but no other incidences were found.</w:t>
      </w:r>
    </w:p>
    <w:p w:rsidR="00226FE7" w:rsidRPr="000E7655" w:rsidRDefault="00226FE7" w:rsidP="000E7655">
      <w:pPr>
        <w:autoSpaceDE w:val="0"/>
        <w:autoSpaceDN w:val="0"/>
        <w:adjustRightInd w:val="0"/>
        <w:jc w:val="both"/>
        <w:rPr>
          <w:szCs w:val="22"/>
        </w:rPr>
      </w:pPr>
    </w:p>
    <w:p w:rsidR="00AA21D3" w:rsidRPr="0055495C" w:rsidRDefault="000E7655" w:rsidP="00226FE7">
      <w:pPr>
        <w:autoSpaceDE w:val="0"/>
        <w:autoSpaceDN w:val="0"/>
        <w:adjustRightInd w:val="0"/>
        <w:jc w:val="both"/>
        <w:rPr>
          <w:i/>
          <w:szCs w:val="22"/>
        </w:rPr>
      </w:pPr>
      <w:r w:rsidRPr="0055495C">
        <w:rPr>
          <w:i/>
          <w:szCs w:val="22"/>
        </w:rPr>
        <w:t xml:space="preserve">4. </w:t>
      </w:r>
      <w:r w:rsidR="00AA21D3" w:rsidRPr="0055495C">
        <w:rPr>
          <w:i/>
          <w:szCs w:val="22"/>
        </w:rPr>
        <w:t>Please use h for hour(s), min for minute(s) and s for seconds throughout the manuscript (including figures and tables).</w:t>
      </w:r>
    </w:p>
    <w:p w:rsidR="00226FE7" w:rsidRDefault="00226FE7" w:rsidP="0055495C">
      <w:pPr>
        <w:autoSpaceDE w:val="0"/>
        <w:autoSpaceDN w:val="0"/>
        <w:adjustRightInd w:val="0"/>
        <w:spacing w:before="120"/>
        <w:jc w:val="both"/>
        <w:rPr>
          <w:b/>
          <w:szCs w:val="22"/>
        </w:rPr>
      </w:pPr>
      <w:r w:rsidRPr="00195A16">
        <w:rPr>
          <w:b/>
          <w:szCs w:val="22"/>
        </w:rPr>
        <w:lastRenderedPageBreak/>
        <w:t>Reply:</w:t>
      </w:r>
      <w:r w:rsidRPr="00195A16">
        <w:rPr>
          <w:szCs w:val="22"/>
        </w:rPr>
        <w:t xml:space="preserve"> </w:t>
      </w:r>
      <w:r w:rsidR="003E5511">
        <w:rPr>
          <w:szCs w:val="22"/>
        </w:rPr>
        <w:t xml:space="preserve">Use of </w:t>
      </w:r>
      <w:r w:rsidR="006632F2">
        <w:rPr>
          <w:szCs w:val="22"/>
        </w:rPr>
        <w:t>“</w:t>
      </w:r>
      <w:r w:rsidR="003E5511" w:rsidRPr="006632F2">
        <w:rPr>
          <w:color w:val="0070C0"/>
          <w:szCs w:val="22"/>
        </w:rPr>
        <w:t>hrs</w:t>
      </w:r>
      <w:r w:rsidR="006632F2">
        <w:rPr>
          <w:szCs w:val="22"/>
        </w:rPr>
        <w:t>”</w:t>
      </w:r>
      <w:r w:rsidR="003E5511">
        <w:rPr>
          <w:szCs w:val="22"/>
        </w:rPr>
        <w:t xml:space="preserve"> within Figure 1b was changed to </w:t>
      </w:r>
      <w:r w:rsidR="003E5511" w:rsidRPr="006632F2">
        <w:rPr>
          <w:color w:val="0070C0"/>
          <w:szCs w:val="22"/>
        </w:rPr>
        <w:t>h</w:t>
      </w:r>
      <w:r w:rsidR="003E5511">
        <w:rPr>
          <w:szCs w:val="22"/>
        </w:rPr>
        <w:t xml:space="preserve">. All use of </w:t>
      </w:r>
      <w:r w:rsidR="006632F2">
        <w:rPr>
          <w:szCs w:val="22"/>
        </w:rPr>
        <w:t>“</w:t>
      </w:r>
      <w:r w:rsidR="003E5511" w:rsidRPr="006632F2">
        <w:rPr>
          <w:color w:val="0070C0"/>
          <w:szCs w:val="22"/>
        </w:rPr>
        <w:t>hours</w:t>
      </w:r>
      <w:r w:rsidR="006632F2">
        <w:rPr>
          <w:szCs w:val="22"/>
        </w:rPr>
        <w:t>”</w:t>
      </w:r>
      <w:r w:rsidR="003E5511">
        <w:rPr>
          <w:szCs w:val="22"/>
        </w:rPr>
        <w:t xml:space="preserve"> in the document was changed to </w:t>
      </w:r>
      <w:r w:rsidR="003E5511" w:rsidRPr="006632F2">
        <w:rPr>
          <w:color w:val="0070C0"/>
          <w:szCs w:val="22"/>
        </w:rPr>
        <w:t>h</w:t>
      </w:r>
      <w:r w:rsidR="003E5511">
        <w:rPr>
          <w:szCs w:val="22"/>
        </w:rPr>
        <w:t xml:space="preserve">. </w:t>
      </w:r>
      <w:r w:rsidR="00B772D1">
        <w:rPr>
          <w:szCs w:val="22"/>
        </w:rPr>
        <w:t xml:space="preserve">All use of </w:t>
      </w:r>
      <w:r w:rsidR="006632F2">
        <w:rPr>
          <w:szCs w:val="22"/>
        </w:rPr>
        <w:t>“</w:t>
      </w:r>
      <w:r w:rsidR="00B772D1" w:rsidRPr="006632F2">
        <w:rPr>
          <w:color w:val="0070C0"/>
          <w:szCs w:val="22"/>
        </w:rPr>
        <w:t>minutes</w:t>
      </w:r>
      <w:r w:rsidR="006632F2">
        <w:rPr>
          <w:szCs w:val="22"/>
        </w:rPr>
        <w:t>”</w:t>
      </w:r>
      <w:r w:rsidR="00B772D1">
        <w:rPr>
          <w:szCs w:val="22"/>
        </w:rPr>
        <w:t xml:space="preserve"> was changed to </w:t>
      </w:r>
      <w:r w:rsidR="00B772D1" w:rsidRPr="006632F2">
        <w:rPr>
          <w:color w:val="0070C0"/>
          <w:szCs w:val="22"/>
        </w:rPr>
        <w:t>min</w:t>
      </w:r>
      <w:r w:rsidR="00B772D1">
        <w:rPr>
          <w:szCs w:val="22"/>
        </w:rPr>
        <w:t xml:space="preserve">. There were no uses of “seconds” found. </w:t>
      </w:r>
    </w:p>
    <w:p w:rsidR="003D2F45" w:rsidRDefault="003D2F45">
      <w:pPr>
        <w:rPr>
          <w:szCs w:val="22"/>
        </w:rPr>
      </w:pPr>
    </w:p>
    <w:p w:rsidR="00AA21D3" w:rsidRPr="0055495C" w:rsidRDefault="00AA21D3">
      <w:pPr>
        <w:rPr>
          <w:i/>
          <w:szCs w:val="22"/>
        </w:rPr>
      </w:pPr>
      <w:r w:rsidRPr="0055495C">
        <w:rPr>
          <w:i/>
          <w:szCs w:val="22"/>
        </w:rPr>
        <w:t>5. Please include spaces between all numbers and units.</w:t>
      </w:r>
    </w:p>
    <w:p w:rsidR="003151EC" w:rsidRPr="003E5511" w:rsidRDefault="003151EC" w:rsidP="0055495C">
      <w:pPr>
        <w:spacing w:before="120"/>
        <w:rPr>
          <w:szCs w:val="22"/>
        </w:rPr>
      </w:pPr>
      <w:r w:rsidRPr="003151EC">
        <w:rPr>
          <w:b/>
          <w:szCs w:val="22"/>
        </w:rPr>
        <w:t xml:space="preserve">Reply: </w:t>
      </w:r>
      <w:r w:rsidR="003E5511" w:rsidRPr="003E5511">
        <w:rPr>
          <w:szCs w:val="22"/>
        </w:rPr>
        <w:t xml:space="preserve">A space was inserted between the number and unit in Figure 1c. </w:t>
      </w:r>
      <w:r w:rsidR="009754EB">
        <w:rPr>
          <w:szCs w:val="22"/>
        </w:rPr>
        <w:t xml:space="preserve">A space was inserted between the </w:t>
      </w:r>
      <w:r w:rsidR="006632F2">
        <w:rPr>
          <w:szCs w:val="22"/>
        </w:rPr>
        <w:t>number and unit in step 1.2.4. Additionally, a</w:t>
      </w:r>
      <w:r w:rsidR="009754EB">
        <w:rPr>
          <w:szCs w:val="22"/>
        </w:rPr>
        <w:t xml:space="preserve"> space was inserted in step 2.1.1 and 2.1.3. </w:t>
      </w:r>
    </w:p>
    <w:p w:rsidR="003151EC" w:rsidRDefault="003151EC">
      <w:pPr>
        <w:rPr>
          <w:szCs w:val="22"/>
        </w:rPr>
      </w:pPr>
    </w:p>
    <w:p w:rsidR="003151EC" w:rsidRPr="0055495C" w:rsidRDefault="003151EC">
      <w:pPr>
        <w:rPr>
          <w:i/>
          <w:szCs w:val="22"/>
        </w:rPr>
      </w:pPr>
      <w:r w:rsidRPr="0055495C">
        <w:rPr>
          <w:i/>
          <w:szCs w:val="22"/>
        </w:rPr>
        <w:t>6. Your Short Abstract exceeds our 50 word limit. Please revise the Short Abstract so that it clearly states the goal of the protocol within 50 words</w:t>
      </w:r>
    </w:p>
    <w:p w:rsidR="003151EC" w:rsidRDefault="003151EC" w:rsidP="0055495C">
      <w:pPr>
        <w:spacing w:before="120"/>
        <w:rPr>
          <w:szCs w:val="22"/>
        </w:rPr>
      </w:pPr>
      <w:r w:rsidRPr="003151EC">
        <w:rPr>
          <w:b/>
          <w:szCs w:val="22"/>
        </w:rPr>
        <w:t>Reply:</w:t>
      </w:r>
      <w:r w:rsidR="009754EB">
        <w:rPr>
          <w:b/>
          <w:szCs w:val="22"/>
        </w:rPr>
        <w:t xml:space="preserve"> </w:t>
      </w:r>
      <w:r w:rsidR="00D56854" w:rsidRPr="00D56854">
        <w:rPr>
          <w:szCs w:val="22"/>
        </w:rPr>
        <w:t xml:space="preserve">The Short Abstract was simplified such that it now </w:t>
      </w:r>
      <w:r w:rsidR="006632F2">
        <w:rPr>
          <w:szCs w:val="22"/>
        </w:rPr>
        <w:t>equals 50 words, such that it is more concise but still contains the same meaning. The word “</w:t>
      </w:r>
      <w:r w:rsidR="006632F2" w:rsidRPr="006632F2">
        <w:rPr>
          <w:color w:val="0070C0"/>
          <w:szCs w:val="22"/>
        </w:rPr>
        <w:t>natural</w:t>
      </w:r>
      <w:r w:rsidR="006632F2">
        <w:rPr>
          <w:szCs w:val="22"/>
        </w:rPr>
        <w:t>” was removed, as it may be extraneous information for the short abstract. The phrase “</w:t>
      </w:r>
      <w:r w:rsidR="006632F2" w:rsidRPr="006632F2">
        <w:rPr>
          <w:color w:val="0070C0"/>
          <w:szCs w:val="22"/>
        </w:rPr>
        <w:t>mutated to express</w:t>
      </w:r>
      <w:r w:rsidR="006632F2">
        <w:rPr>
          <w:szCs w:val="22"/>
        </w:rPr>
        <w:t>” was removed before green fluorescence protein, and “</w:t>
      </w:r>
      <w:r w:rsidR="006632F2" w:rsidRPr="006632F2">
        <w:rPr>
          <w:color w:val="0070C0"/>
          <w:szCs w:val="22"/>
        </w:rPr>
        <w:t>to illustrate the process</w:t>
      </w:r>
      <w:r w:rsidR="006632F2">
        <w:rPr>
          <w:szCs w:val="22"/>
        </w:rPr>
        <w:t xml:space="preserve">” was removed, as these words are extraneous and do not add to the overall understanding of the short abstract. </w:t>
      </w:r>
    </w:p>
    <w:p w:rsidR="006632F2" w:rsidRPr="003151EC" w:rsidRDefault="006632F2">
      <w:pPr>
        <w:rPr>
          <w:b/>
          <w:szCs w:val="22"/>
        </w:rPr>
      </w:pPr>
      <w:r>
        <w:rPr>
          <w:szCs w:val="22"/>
        </w:rPr>
        <w:t>“</w:t>
      </w:r>
      <w:r w:rsidRPr="006632F2">
        <w:rPr>
          <w:color w:val="0070C0"/>
          <w:szCs w:val="22"/>
        </w:rPr>
        <w:t>This article presents a method for growing a biofilm for in situ time-of-flight secondary ion mass spectrometry for chemical mapping in its hydrated state, enabled by a microfluidic reactor, System for Analysis at the liquid Vacuum Interface. The Shewanella oneidensis MR-1 with green fluorescence protein was used as a model.</w:t>
      </w:r>
      <w:r>
        <w:rPr>
          <w:szCs w:val="22"/>
        </w:rPr>
        <w:t>”</w:t>
      </w:r>
    </w:p>
    <w:p w:rsidR="003151EC" w:rsidRDefault="003151EC">
      <w:pPr>
        <w:rPr>
          <w:szCs w:val="22"/>
        </w:rPr>
      </w:pPr>
    </w:p>
    <w:p w:rsidR="003151EC" w:rsidRPr="0055495C" w:rsidRDefault="003151EC">
      <w:pPr>
        <w:rPr>
          <w:i/>
          <w:szCs w:val="22"/>
        </w:rPr>
      </w:pPr>
      <w:r w:rsidRPr="0055495C">
        <w:rPr>
          <w:i/>
          <w:szCs w:val="22"/>
        </w:rPr>
        <w:t>7. Please ensure that all text in the protocol section is written in the imperative tense as if you are telling someone how to do the technique (i.e. “Do this”, “Measure that” etc.). Avoid usage of phrases such as “could be,” “should be,” and “would be” throughout the Protocol. Any text that cannot be written in the imperative tense may be added as a “Note”, however, notes should be used sparingly and actions should be described in the imperative tense wherever possible.</w:t>
      </w:r>
    </w:p>
    <w:p w:rsidR="003151EC" w:rsidRPr="003151EC" w:rsidRDefault="003151EC" w:rsidP="0055495C">
      <w:pPr>
        <w:spacing w:before="120"/>
        <w:rPr>
          <w:b/>
          <w:szCs w:val="22"/>
        </w:rPr>
      </w:pPr>
      <w:r w:rsidRPr="003151EC">
        <w:rPr>
          <w:b/>
          <w:szCs w:val="22"/>
        </w:rPr>
        <w:t xml:space="preserve">Reply: </w:t>
      </w:r>
      <w:r w:rsidR="00D56854" w:rsidRPr="00D56854">
        <w:rPr>
          <w:szCs w:val="22"/>
        </w:rPr>
        <w:t>Text including the phrase “</w:t>
      </w:r>
      <w:r w:rsidR="006632F2">
        <w:rPr>
          <w:color w:val="0070C0"/>
          <w:szCs w:val="22"/>
        </w:rPr>
        <w:t>s</w:t>
      </w:r>
      <w:r w:rsidR="00D56854" w:rsidRPr="006632F2">
        <w:rPr>
          <w:color w:val="0070C0"/>
          <w:szCs w:val="22"/>
        </w:rPr>
        <w:t>hould be</w:t>
      </w:r>
      <w:r w:rsidR="00D56854" w:rsidRPr="00D56854">
        <w:rPr>
          <w:szCs w:val="22"/>
        </w:rPr>
        <w:t>” was moved to a note section within 1.3.3.1</w:t>
      </w:r>
      <w:r w:rsidR="003D2434">
        <w:rPr>
          <w:szCs w:val="22"/>
        </w:rPr>
        <w:t>, 1.3.3.4, 2.3.6, and 3.1.6</w:t>
      </w:r>
      <w:r w:rsidR="00D56854" w:rsidRPr="00D56854">
        <w:rPr>
          <w:szCs w:val="22"/>
        </w:rPr>
        <w:t>.</w:t>
      </w:r>
      <w:r w:rsidR="00D56854">
        <w:rPr>
          <w:b/>
          <w:szCs w:val="22"/>
        </w:rPr>
        <w:t xml:space="preserve"> </w:t>
      </w:r>
      <w:r w:rsidR="003D2434" w:rsidRPr="003D2434">
        <w:rPr>
          <w:szCs w:val="22"/>
        </w:rPr>
        <w:t>Text including “</w:t>
      </w:r>
      <w:r w:rsidR="003D2434" w:rsidRPr="006632F2">
        <w:rPr>
          <w:color w:val="0070C0"/>
          <w:szCs w:val="22"/>
        </w:rPr>
        <w:t>should be</w:t>
      </w:r>
      <w:r w:rsidR="003D2434" w:rsidRPr="003D2434">
        <w:rPr>
          <w:szCs w:val="22"/>
        </w:rPr>
        <w:t>” was revised to imperative tense within step 1.3.3.2</w:t>
      </w:r>
      <w:r w:rsidR="003D2434">
        <w:rPr>
          <w:szCs w:val="22"/>
        </w:rPr>
        <w:t>, 3.1.4</w:t>
      </w:r>
      <w:r w:rsidR="003D2434" w:rsidRPr="003D2434">
        <w:rPr>
          <w:szCs w:val="22"/>
        </w:rPr>
        <w:t>.</w:t>
      </w:r>
      <w:r w:rsidR="003D2434">
        <w:rPr>
          <w:szCs w:val="22"/>
        </w:rPr>
        <w:t xml:space="preserve"> Text including “</w:t>
      </w:r>
      <w:r w:rsidR="003D2434" w:rsidRPr="006632F2">
        <w:rPr>
          <w:color w:val="0070C0"/>
          <w:szCs w:val="22"/>
        </w:rPr>
        <w:t>would be</w:t>
      </w:r>
      <w:r w:rsidR="003D2434">
        <w:rPr>
          <w:szCs w:val="22"/>
        </w:rPr>
        <w:t>” was revised to imperative tense within step 3.1.6.</w:t>
      </w:r>
      <w:r w:rsidR="006632F2">
        <w:rPr>
          <w:szCs w:val="22"/>
        </w:rPr>
        <w:t xml:space="preserve"> Some minor grammar changes were made throughout the procedure to be worded in imperative tense. </w:t>
      </w:r>
    </w:p>
    <w:p w:rsidR="003151EC" w:rsidRDefault="003151EC">
      <w:pPr>
        <w:rPr>
          <w:szCs w:val="22"/>
        </w:rPr>
      </w:pPr>
    </w:p>
    <w:p w:rsidR="003151EC" w:rsidRPr="0055495C" w:rsidRDefault="003151EC">
      <w:pPr>
        <w:rPr>
          <w:i/>
          <w:szCs w:val="22"/>
        </w:rPr>
      </w:pPr>
      <w:r w:rsidRPr="0055495C">
        <w:rPr>
          <w:i/>
          <w:szCs w:val="22"/>
        </w:rPr>
        <w:t>8. 1.1.1: Please provide the composition of the “nanowires” medium in the Table of Materials.</w:t>
      </w:r>
    </w:p>
    <w:p w:rsidR="003151EC" w:rsidRPr="006632F2" w:rsidRDefault="003151EC" w:rsidP="0055495C">
      <w:pPr>
        <w:spacing w:before="120"/>
        <w:rPr>
          <w:szCs w:val="22"/>
        </w:rPr>
      </w:pPr>
      <w:r w:rsidRPr="006632F2">
        <w:rPr>
          <w:b/>
          <w:szCs w:val="22"/>
        </w:rPr>
        <w:t>Reply:</w:t>
      </w:r>
      <w:r w:rsidR="003D2434" w:rsidRPr="006632F2">
        <w:rPr>
          <w:b/>
          <w:szCs w:val="22"/>
        </w:rPr>
        <w:t xml:space="preserve"> </w:t>
      </w:r>
      <w:r w:rsidR="006632F2" w:rsidRPr="006632F2">
        <w:rPr>
          <w:szCs w:val="22"/>
        </w:rPr>
        <w:t xml:space="preserve">The composition of </w:t>
      </w:r>
      <w:r w:rsidR="006632F2">
        <w:rPr>
          <w:szCs w:val="22"/>
        </w:rPr>
        <w:t>“</w:t>
      </w:r>
      <w:r w:rsidR="006632F2" w:rsidRPr="006632F2">
        <w:rPr>
          <w:szCs w:val="22"/>
        </w:rPr>
        <w:t>nanowires</w:t>
      </w:r>
      <w:r w:rsidR="006632F2">
        <w:rPr>
          <w:szCs w:val="22"/>
        </w:rPr>
        <w:t>”</w:t>
      </w:r>
      <w:r w:rsidR="006632F2" w:rsidRPr="006632F2">
        <w:rPr>
          <w:szCs w:val="22"/>
        </w:rPr>
        <w:t xml:space="preserve"> has been provided within one of the reference articles, additionally we have provided a reference to this paper at the first mention of “nanowires” medium within the third paragraph of the introduction</w:t>
      </w:r>
      <w:r w:rsidR="006632F2">
        <w:rPr>
          <w:szCs w:val="22"/>
        </w:rPr>
        <w:t xml:space="preserve"> (</w:t>
      </w:r>
      <w:r w:rsidR="006632F2" w:rsidRPr="006632F2">
        <w:rPr>
          <w:color w:val="0070C0"/>
        </w:rPr>
        <w:t xml:space="preserve">Hill, E. A. </w:t>
      </w:r>
      <w:r w:rsidR="006632F2" w:rsidRPr="006632F2">
        <w:rPr>
          <w:i/>
          <w:color w:val="0070C0"/>
        </w:rPr>
        <w:t>Effects of Electron-Transport-System Impairment on Hydrogen Gas Production by the Bacterium Shewanella oneidensis MR-1</w:t>
      </w:r>
      <w:r w:rsidR="006632F2" w:rsidRPr="006632F2">
        <w:rPr>
          <w:color w:val="0070C0"/>
        </w:rPr>
        <w:t xml:space="preserve"> Master's thesis, Washington State University, (2007).</w:t>
      </w:r>
      <w:r w:rsidR="006632F2" w:rsidRPr="006632F2">
        <w:t>)</w:t>
      </w:r>
      <w:r w:rsidR="006632F2" w:rsidRPr="006632F2">
        <w:rPr>
          <w:szCs w:val="22"/>
        </w:rPr>
        <w:t>,</w:t>
      </w:r>
      <w:r w:rsidR="006632F2" w:rsidRPr="006632F2">
        <w:rPr>
          <w:color w:val="0070C0"/>
          <w:szCs w:val="22"/>
        </w:rPr>
        <w:t xml:space="preserve"> </w:t>
      </w:r>
      <w:r w:rsidR="006632F2" w:rsidRPr="006632F2">
        <w:rPr>
          <w:szCs w:val="22"/>
        </w:rPr>
        <w:t xml:space="preserve">and have provided an additional sentence clarifying that the composition of this medium has been established within previous research. </w:t>
      </w:r>
      <w:r w:rsidR="009B2FC2">
        <w:rPr>
          <w:szCs w:val="22"/>
        </w:rPr>
        <w:t>Also,</w:t>
      </w:r>
      <w:r w:rsidR="006632F2" w:rsidRPr="006632F2">
        <w:rPr>
          <w:szCs w:val="22"/>
        </w:rPr>
        <w:t xml:space="preserve"> all ingredients which are used for the “nanowires” are specified as such within the comments, and contain a reference to the paper to which its’ composition can be found. </w:t>
      </w:r>
    </w:p>
    <w:p w:rsidR="003151EC" w:rsidRDefault="003151EC">
      <w:pPr>
        <w:rPr>
          <w:szCs w:val="22"/>
        </w:rPr>
      </w:pPr>
    </w:p>
    <w:p w:rsidR="003151EC" w:rsidRPr="0055495C" w:rsidRDefault="003151EC">
      <w:pPr>
        <w:rPr>
          <w:i/>
          <w:szCs w:val="22"/>
        </w:rPr>
      </w:pPr>
      <w:r w:rsidRPr="0055495C">
        <w:rPr>
          <w:i/>
          <w:szCs w:val="22"/>
        </w:rPr>
        <w:t>9. 1.2.5: Does the bubble trap include the syringe and rubber stopper?</w:t>
      </w:r>
    </w:p>
    <w:p w:rsidR="003151EC" w:rsidRPr="003151EC" w:rsidRDefault="003151EC" w:rsidP="0055495C">
      <w:pPr>
        <w:spacing w:before="120"/>
        <w:rPr>
          <w:b/>
          <w:szCs w:val="22"/>
        </w:rPr>
      </w:pPr>
      <w:r w:rsidRPr="003151EC">
        <w:rPr>
          <w:b/>
          <w:szCs w:val="22"/>
        </w:rPr>
        <w:t>Reply:</w:t>
      </w:r>
      <w:r w:rsidR="006D2A7D">
        <w:rPr>
          <w:b/>
          <w:szCs w:val="22"/>
        </w:rPr>
        <w:t xml:space="preserve"> </w:t>
      </w:r>
      <w:r w:rsidR="006D2A7D" w:rsidRPr="006D2A7D">
        <w:rPr>
          <w:szCs w:val="22"/>
        </w:rPr>
        <w:t>Parenthesis</w:t>
      </w:r>
      <w:r w:rsidR="006632F2">
        <w:rPr>
          <w:szCs w:val="22"/>
        </w:rPr>
        <w:t xml:space="preserve"> (</w:t>
      </w:r>
      <w:r w:rsidR="006632F2" w:rsidRPr="006632F2">
        <w:rPr>
          <w:rFonts w:cs="Arial"/>
          <w:bCs/>
          <w:color w:val="0070C0"/>
        </w:rPr>
        <w:t>the PTFE tubing, rubber stopper, and syringe</w:t>
      </w:r>
      <w:r w:rsidR="006632F2">
        <w:rPr>
          <w:rFonts w:cs="Arial"/>
          <w:bCs/>
        </w:rPr>
        <w:t>)</w:t>
      </w:r>
      <w:r w:rsidR="006D2A7D" w:rsidRPr="006D2A7D">
        <w:rPr>
          <w:szCs w:val="22"/>
        </w:rPr>
        <w:t xml:space="preserve"> were inserted into the text to clarify the nature of the bubble trap.</w:t>
      </w:r>
      <w:r w:rsidR="006632F2">
        <w:rPr>
          <w:szCs w:val="22"/>
        </w:rPr>
        <w:t xml:space="preserve"> Additionally, a sentence “</w:t>
      </w:r>
      <w:r w:rsidR="006632F2" w:rsidRPr="006632F2">
        <w:rPr>
          <w:color w:val="0070C0"/>
          <w:szCs w:val="22"/>
        </w:rPr>
        <w:t>this is the bubble trap</w:t>
      </w:r>
      <w:r w:rsidR="006632F2">
        <w:rPr>
          <w:szCs w:val="22"/>
        </w:rPr>
        <w:t xml:space="preserve">” was added </w:t>
      </w:r>
      <w:r w:rsidR="009B2FC2">
        <w:rPr>
          <w:szCs w:val="22"/>
        </w:rPr>
        <w:t>at</w:t>
      </w:r>
      <w:r w:rsidR="006632F2">
        <w:rPr>
          <w:szCs w:val="22"/>
        </w:rPr>
        <w:t xml:space="preserve"> the end of 1.2.4 for clarity as to the nature and components of the bubble trap. </w:t>
      </w:r>
    </w:p>
    <w:p w:rsidR="003151EC" w:rsidRDefault="003151EC">
      <w:pPr>
        <w:rPr>
          <w:szCs w:val="22"/>
        </w:rPr>
      </w:pPr>
    </w:p>
    <w:p w:rsidR="003151EC" w:rsidRPr="0055495C" w:rsidRDefault="003151EC">
      <w:pPr>
        <w:rPr>
          <w:i/>
          <w:szCs w:val="22"/>
        </w:rPr>
      </w:pPr>
      <w:r w:rsidRPr="0055495C">
        <w:rPr>
          <w:i/>
          <w:szCs w:val="22"/>
        </w:rPr>
        <w:t>10. 1.3.2.3: Incubate for how long?</w:t>
      </w:r>
    </w:p>
    <w:p w:rsidR="003151EC" w:rsidRPr="006632F2" w:rsidRDefault="003151EC" w:rsidP="0055495C">
      <w:pPr>
        <w:spacing w:before="120"/>
        <w:rPr>
          <w:b/>
          <w:szCs w:val="22"/>
        </w:rPr>
      </w:pPr>
      <w:r w:rsidRPr="003151EC">
        <w:rPr>
          <w:b/>
          <w:szCs w:val="22"/>
        </w:rPr>
        <w:lastRenderedPageBreak/>
        <w:t>Reply:</w:t>
      </w:r>
      <w:r w:rsidR="006D2A7D">
        <w:rPr>
          <w:b/>
          <w:szCs w:val="22"/>
        </w:rPr>
        <w:t xml:space="preserve"> </w:t>
      </w:r>
      <w:r w:rsidR="006D2A7D" w:rsidRPr="006D2A7D">
        <w:rPr>
          <w:szCs w:val="22"/>
        </w:rPr>
        <w:t>A sentence was added to specify ho</w:t>
      </w:r>
      <w:r w:rsidR="006632F2">
        <w:rPr>
          <w:szCs w:val="22"/>
        </w:rPr>
        <w:t>w long incubation was necessary; “</w:t>
      </w:r>
      <w:r w:rsidR="006632F2" w:rsidRPr="006632F2">
        <w:rPr>
          <w:color w:val="0070C0"/>
          <w:szCs w:val="22"/>
        </w:rPr>
        <w:t>Incubate until the first OD600 data point is taken, within step 1.3.3.</w:t>
      </w:r>
      <w:r w:rsidR="006632F2">
        <w:rPr>
          <w:szCs w:val="22"/>
        </w:rPr>
        <w:t xml:space="preserve">”, as the incubation duration will not be covered until this step, but rather step 1.3.2 is only meant to specify the preparation for this. </w:t>
      </w:r>
    </w:p>
    <w:p w:rsidR="003151EC" w:rsidRDefault="003151EC">
      <w:pPr>
        <w:rPr>
          <w:szCs w:val="22"/>
        </w:rPr>
      </w:pPr>
    </w:p>
    <w:p w:rsidR="003151EC" w:rsidRPr="0055495C" w:rsidRDefault="003151EC">
      <w:pPr>
        <w:rPr>
          <w:i/>
          <w:szCs w:val="22"/>
        </w:rPr>
      </w:pPr>
      <w:r w:rsidRPr="0055495C">
        <w:rPr>
          <w:i/>
          <w:szCs w:val="22"/>
        </w:rPr>
        <w:t>11. 1.3.3.4 (first): This step should be made a NOTE.</w:t>
      </w:r>
    </w:p>
    <w:p w:rsidR="003151EC" w:rsidRPr="003151EC" w:rsidRDefault="003151EC" w:rsidP="0055495C">
      <w:pPr>
        <w:spacing w:before="120"/>
        <w:rPr>
          <w:b/>
          <w:szCs w:val="22"/>
        </w:rPr>
      </w:pPr>
      <w:r w:rsidRPr="003151EC">
        <w:rPr>
          <w:b/>
          <w:szCs w:val="22"/>
        </w:rPr>
        <w:t xml:space="preserve">Reply: </w:t>
      </w:r>
      <w:r w:rsidR="006D2A7D" w:rsidRPr="006D2A7D">
        <w:rPr>
          <w:szCs w:val="22"/>
        </w:rPr>
        <w:t>This step was changed to be a note.</w:t>
      </w:r>
      <w:r w:rsidR="006D2A7D">
        <w:rPr>
          <w:b/>
          <w:szCs w:val="22"/>
        </w:rPr>
        <w:t xml:space="preserve"> </w:t>
      </w:r>
    </w:p>
    <w:p w:rsidR="003151EC" w:rsidRDefault="003151EC">
      <w:pPr>
        <w:rPr>
          <w:szCs w:val="22"/>
        </w:rPr>
      </w:pPr>
    </w:p>
    <w:p w:rsidR="003151EC" w:rsidRPr="0055495C" w:rsidRDefault="003151EC">
      <w:pPr>
        <w:rPr>
          <w:i/>
          <w:szCs w:val="22"/>
        </w:rPr>
      </w:pPr>
      <w:r w:rsidRPr="0055495C">
        <w:rPr>
          <w:i/>
          <w:szCs w:val="22"/>
        </w:rPr>
        <w:t>12. 2.1, 2.3, 2.4.6 NOTES: Please move the discussion of the protocol to the Discussion section.</w:t>
      </w:r>
    </w:p>
    <w:p w:rsidR="003151EC" w:rsidRPr="003151EC" w:rsidRDefault="003151EC" w:rsidP="0055495C">
      <w:pPr>
        <w:spacing w:before="120"/>
        <w:rPr>
          <w:b/>
          <w:szCs w:val="22"/>
        </w:rPr>
      </w:pPr>
      <w:r w:rsidRPr="003151EC">
        <w:rPr>
          <w:b/>
          <w:szCs w:val="22"/>
        </w:rPr>
        <w:t>Reply:</w:t>
      </w:r>
      <w:r w:rsidR="006D2A7D">
        <w:rPr>
          <w:b/>
          <w:szCs w:val="22"/>
        </w:rPr>
        <w:t xml:space="preserve"> </w:t>
      </w:r>
      <w:r w:rsidR="008266D8" w:rsidRPr="008266D8">
        <w:rPr>
          <w:szCs w:val="22"/>
        </w:rPr>
        <w:t>Notes discussing protocol was moved and int</w:t>
      </w:r>
      <w:r w:rsidR="008266D8">
        <w:rPr>
          <w:szCs w:val="22"/>
        </w:rPr>
        <w:t>egrated within the text of the D</w:t>
      </w:r>
      <w:r w:rsidR="008266D8" w:rsidRPr="008266D8">
        <w:rPr>
          <w:szCs w:val="22"/>
        </w:rPr>
        <w:t>iscussion section.</w:t>
      </w:r>
      <w:r w:rsidR="008266D8">
        <w:rPr>
          <w:szCs w:val="22"/>
        </w:rPr>
        <w:t xml:space="preserve"> The first note of 2.1 was removed, as it is already present within the Discussion section.</w:t>
      </w:r>
      <w:r w:rsidR="006632F2">
        <w:rPr>
          <w:szCs w:val="22"/>
        </w:rPr>
        <w:t xml:space="preserve"> Pertinent steps to the Discussion section were placed within the “</w:t>
      </w:r>
      <w:r w:rsidR="006632F2" w:rsidRPr="006632F2">
        <w:rPr>
          <w:color w:val="0070C0"/>
          <w:szCs w:val="22"/>
        </w:rPr>
        <w:t>critical steps within the protocol</w:t>
      </w:r>
      <w:r w:rsidR="006632F2">
        <w:rPr>
          <w:szCs w:val="22"/>
        </w:rPr>
        <w:t xml:space="preserve">” paragraph.  </w:t>
      </w:r>
    </w:p>
    <w:p w:rsidR="003151EC" w:rsidRDefault="003151EC">
      <w:pPr>
        <w:rPr>
          <w:szCs w:val="22"/>
        </w:rPr>
      </w:pPr>
    </w:p>
    <w:p w:rsidR="003151EC" w:rsidRPr="0055495C" w:rsidRDefault="003151EC">
      <w:pPr>
        <w:rPr>
          <w:i/>
          <w:szCs w:val="22"/>
        </w:rPr>
      </w:pPr>
      <w:r w:rsidRPr="0055495C">
        <w:rPr>
          <w:i/>
          <w:szCs w:val="22"/>
        </w:rPr>
        <w:t>13. 2.2.2: Which prepared serum bottle?</w:t>
      </w:r>
    </w:p>
    <w:p w:rsidR="003151EC" w:rsidRPr="003151EC" w:rsidRDefault="003151EC" w:rsidP="0055495C">
      <w:pPr>
        <w:spacing w:before="120"/>
        <w:rPr>
          <w:b/>
          <w:szCs w:val="22"/>
        </w:rPr>
      </w:pPr>
      <w:r w:rsidRPr="003151EC">
        <w:rPr>
          <w:b/>
          <w:szCs w:val="22"/>
        </w:rPr>
        <w:t>Reply:</w:t>
      </w:r>
      <w:r w:rsidR="008266D8">
        <w:rPr>
          <w:b/>
          <w:szCs w:val="22"/>
        </w:rPr>
        <w:t xml:space="preserve"> </w:t>
      </w:r>
      <w:r w:rsidR="008266D8" w:rsidRPr="008266D8">
        <w:rPr>
          <w:szCs w:val="22"/>
        </w:rPr>
        <w:t xml:space="preserve">This step was revised to refer to the serum bottle prepared in </w:t>
      </w:r>
      <w:r w:rsidR="008266D8" w:rsidRPr="006632F2">
        <w:rPr>
          <w:color w:val="0070C0"/>
          <w:szCs w:val="22"/>
        </w:rPr>
        <w:t>step 1.1.1</w:t>
      </w:r>
      <w:r w:rsidR="008266D8" w:rsidRPr="008266D8">
        <w:rPr>
          <w:szCs w:val="22"/>
        </w:rPr>
        <w:t>.</w:t>
      </w:r>
      <w:r w:rsidR="008266D8">
        <w:rPr>
          <w:b/>
          <w:szCs w:val="22"/>
        </w:rPr>
        <w:t xml:space="preserve"> </w:t>
      </w:r>
    </w:p>
    <w:p w:rsidR="003151EC" w:rsidRDefault="003151EC">
      <w:pPr>
        <w:rPr>
          <w:szCs w:val="22"/>
        </w:rPr>
      </w:pPr>
    </w:p>
    <w:p w:rsidR="003151EC" w:rsidRPr="0055495C" w:rsidRDefault="003151EC">
      <w:pPr>
        <w:rPr>
          <w:i/>
          <w:szCs w:val="22"/>
        </w:rPr>
      </w:pPr>
      <w:r w:rsidRPr="0055495C">
        <w:rPr>
          <w:i/>
          <w:szCs w:val="22"/>
        </w:rPr>
        <w:t>14. 2.2.3: Select how? How much medium? Mix how?</w:t>
      </w:r>
    </w:p>
    <w:p w:rsidR="003151EC" w:rsidRPr="006632F2" w:rsidRDefault="003151EC" w:rsidP="0055495C">
      <w:pPr>
        <w:spacing w:before="120"/>
        <w:rPr>
          <w:szCs w:val="22"/>
        </w:rPr>
      </w:pPr>
      <w:r w:rsidRPr="003151EC">
        <w:rPr>
          <w:b/>
          <w:szCs w:val="22"/>
        </w:rPr>
        <w:t>Reply:</w:t>
      </w:r>
      <w:r w:rsidR="00E861E0">
        <w:rPr>
          <w:b/>
          <w:szCs w:val="22"/>
        </w:rPr>
        <w:t xml:space="preserve"> </w:t>
      </w:r>
      <w:r w:rsidR="006632F2">
        <w:rPr>
          <w:szCs w:val="22"/>
        </w:rPr>
        <w:t>Additional text and a note were</w:t>
      </w:r>
      <w:r w:rsidR="00E861E0" w:rsidRPr="00E861E0">
        <w:rPr>
          <w:szCs w:val="22"/>
        </w:rPr>
        <w:t xml:space="preserve"> added to this step for clarification.</w:t>
      </w:r>
      <w:r w:rsidR="00E861E0">
        <w:rPr>
          <w:b/>
          <w:szCs w:val="22"/>
        </w:rPr>
        <w:t xml:space="preserve"> </w:t>
      </w:r>
      <w:r w:rsidR="006632F2" w:rsidRPr="006632F2">
        <w:rPr>
          <w:szCs w:val="22"/>
        </w:rPr>
        <w:t xml:space="preserve">The step now reads: </w:t>
      </w:r>
    </w:p>
    <w:p w:rsidR="006632F2" w:rsidRPr="006632F2" w:rsidRDefault="006632F2" w:rsidP="006632F2">
      <w:pPr>
        <w:rPr>
          <w:color w:val="0070C0"/>
          <w:szCs w:val="22"/>
        </w:rPr>
      </w:pPr>
      <w:r>
        <w:rPr>
          <w:szCs w:val="22"/>
        </w:rPr>
        <w:t>“</w:t>
      </w:r>
      <w:r w:rsidRPr="006632F2">
        <w:rPr>
          <w:color w:val="0070C0"/>
          <w:szCs w:val="22"/>
        </w:rPr>
        <w:t xml:space="preserve">2.2.3) Select an individual CFU from the agar plate and, using a sterile syringe with an attached 22 gauge needle, deposit enough growth media onto to dislodge the colony from the plate without touching any neighboring colonies and mix the colony with the medium with the tip of the needle. </w:t>
      </w:r>
    </w:p>
    <w:p w:rsidR="006632F2" w:rsidRPr="006632F2" w:rsidRDefault="006632F2" w:rsidP="006632F2">
      <w:pPr>
        <w:rPr>
          <w:color w:val="0070C0"/>
          <w:szCs w:val="22"/>
        </w:rPr>
      </w:pPr>
    </w:p>
    <w:p w:rsidR="006632F2" w:rsidRPr="006632F2" w:rsidRDefault="006632F2" w:rsidP="006632F2">
      <w:pPr>
        <w:rPr>
          <w:szCs w:val="22"/>
        </w:rPr>
      </w:pPr>
      <w:r w:rsidRPr="006632F2">
        <w:rPr>
          <w:color w:val="0070C0"/>
          <w:szCs w:val="22"/>
        </w:rPr>
        <w:t>Note: A singly colony should be selected that is far enough away from other bacteria on the plate, such that medium can be deposited onto it without touching any other colonies.</w:t>
      </w:r>
      <w:r>
        <w:rPr>
          <w:szCs w:val="22"/>
        </w:rPr>
        <w:t>”</w:t>
      </w:r>
    </w:p>
    <w:p w:rsidR="003151EC" w:rsidRDefault="003151EC">
      <w:pPr>
        <w:rPr>
          <w:szCs w:val="22"/>
        </w:rPr>
      </w:pPr>
    </w:p>
    <w:p w:rsidR="003151EC" w:rsidRPr="0055495C" w:rsidRDefault="003151EC">
      <w:pPr>
        <w:rPr>
          <w:i/>
          <w:szCs w:val="22"/>
        </w:rPr>
      </w:pPr>
      <w:r w:rsidRPr="0055495C">
        <w:rPr>
          <w:i/>
          <w:szCs w:val="22"/>
        </w:rPr>
        <w:t>15. 2.3.1: Obtain how?</w:t>
      </w:r>
    </w:p>
    <w:p w:rsidR="006632F2" w:rsidRDefault="003151EC" w:rsidP="0055495C">
      <w:pPr>
        <w:spacing w:before="120"/>
        <w:rPr>
          <w:b/>
          <w:szCs w:val="22"/>
        </w:rPr>
      </w:pPr>
      <w:r w:rsidRPr="006632F2">
        <w:rPr>
          <w:b/>
          <w:szCs w:val="22"/>
        </w:rPr>
        <w:t>Reply:</w:t>
      </w:r>
      <w:r w:rsidR="00E861E0">
        <w:rPr>
          <w:b/>
          <w:szCs w:val="22"/>
        </w:rPr>
        <w:t xml:space="preserve"> </w:t>
      </w:r>
      <w:r w:rsidR="006632F2" w:rsidRPr="006632F2">
        <w:rPr>
          <w:szCs w:val="22"/>
        </w:rPr>
        <w:t>The text on this step was revised from “</w:t>
      </w:r>
      <w:r w:rsidR="006632F2" w:rsidRPr="006632F2">
        <w:rPr>
          <w:color w:val="0070C0"/>
          <w:szCs w:val="22"/>
        </w:rPr>
        <w:t>obtain</w:t>
      </w:r>
      <w:r w:rsidR="006632F2" w:rsidRPr="006632F2">
        <w:rPr>
          <w:szCs w:val="22"/>
        </w:rPr>
        <w:t>” to “</w:t>
      </w:r>
      <w:r w:rsidR="006632F2" w:rsidRPr="006632F2">
        <w:rPr>
          <w:color w:val="0070C0"/>
          <w:szCs w:val="22"/>
        </w:rPr>
        <w:t>use</w:t>
      </w:r>
      <w:r w:rsidR="006632F2" w:rsidRPr="006632F2">
        <w:rPr>
          <w:szCs w:val="22"/>
        </w:rPr>
        <w:t xml:space="preserve"> a new SALVI device”, a note was added to show that de</w:t>
      </w:r>
      <w:r w:rsidR="006632F2">
        <w:rPr>
          <w:szCs w:val="22"/>
        </w:rPr>
        <w:t>vice fabrication was seen in our patents in references 5 and 6 and Li Yang’s 2011 Lab Chip paper (reference 8)</w:t>
      </w:r>
      <w:r w:rsidR="006632F2" w:rsidRPr="006632F2">
        <w:rPr>
          <w:szCs w:val="22"/>
        </w:rPr>
        <w:t xml:space="preserve">. </w:t>
      </w:r>
      <w:r w:rsidR="00D4130E">
        <w:rPr>
          <w:szCs w:val="22"/>
        </w:rPr>
        <w:t>Moreover</w:t>
      </w:r>
      <w:r w:rsidR="006632F2" w:rsidRPr="006632F2">
        <w:rPr>
          <w:szCs w:val="22"/>
        </w:rPr>
        <w:t xml:space="preserve">, </w:t>
      </w:r>
      <w:r w:rsidR="006632F2">
        <w:rPr>
          <w:szCs w:val="22"/>
        </w:rPr>
        <w:t xml:space="preserve">we added to the note </w:t>
      </w:r>
      <w:r w:rsidR="006632F2" w:rsidRPr="006632F2">
        <w:rPr>
          <w:szCs w:val="22"/>
        </w:rPr>
        <w:t>to clarify that we prepare a SALVI device fresh for each experiment.</w:t>
      </w:r>
      <w:r w:rsidR="006632F2">
        <w:rPr>
          <w:b/>
          <w:szCs w:val="22"/>
        </w:rPr>
        <w:t xml:space="preserve"> </w:t>
      </w:r>
    </w:p>
    <w:p w:rsidR="006632F2" w:rsidRPr="006632F2" w:rsidRDefault="006632F2" w:rsidP="006632F2">
      <w:pPr>
        <w:rPr>
          <w:b/>
          <w:bCs/>
          <w:szCs w:val="22"/>
        </w:rPr>
      </w:pPr>
      <w:r>
        <w:rPr>
          <w:b/>
          <w:szCs w:val="22"/>
        </w:rPr>
        <w:t>“</w:t>
      </w:r>
      <w:r w:rsidRPr="006632F2">
        <w:rPr>
          <w:bCs/>
          <w:color w:val="0070C0"/>
          <w:szCs w:val="22"/>
        </w:rPr>
        <w:t>Note: SALVI devices are prepared fresh for each experiment following the device fabrication detailed in previous research and patents.</w:t>
      </w:r>
      <w:r w:rsidRPr="006632F2">
        <w:rPr>
          <w:bCs/>
          <w:color w:val="0070C0"/>
          <w:szCs w:val="22"/>
        </w:rPr>
        <w:fldChar w:fldCharType="begin">
          <w:fldData xml:space="preserve">PEVuZE5vdGU+PENpdGU+PEF1dGhvcj5ZdTwvQXV0aG9yPjxZZWFyPjIwMTM8L1llYXI+PFJlY051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</w:fldData>
        </w:fldChar>
      </w:r>
      <w:r w:rsidRPr="006632F2">
        <w:rPr>
          <w:bCs/>
          <w:color w:val="0070C0"/>
          <w:szCs w:val="22"/>
        </w:rPr>
        <w:instrText xml:space="preserve"> ADDIN EN.CITE </w:instrText>
      </w:r>
      <w:r w:rsidRPr="006632F2">
        <w:rPr>
          <w:bCs/>
          <w:color w:val="0070C0"/>
          <w:szCs w:val="22"/>
        </w:rPr>
        <w:fldChar w:fldCharType="begin">
          <w:fldData xml:space="preserve">PEVuZE5vdGU+PENpdGU+PEF1dGhvcj5ZdTwvQXV0aG9yPjxZZWFyPjIwMTM8L1llYXI+PFJlY051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</w:fldData>
        </w:fldChar>
      </w:r>
      <w:r w:rsidRPr="006632F2">
        <w:rPr>
          <w:bCs/>
          <w:color w:val="0070C0"/>
          <w:szCs w:val="22"/>
        </w:rPr>
        <w:instrText xml:space="preserve"> ADDIN EN.CITE.DATA </w:instrText>
      </w:r>
      <w:r w:rsidRPr="006632F2">
        <w:rPr>
          <w:color w:val="0070C0"/>
          <w:szCs w:val="22"/>
        </w:rPr>
      </w:r>
      <w:r w:rsidRPr="006632F2">
        <w:rPr>
          <w:color w:val="0070C0"/>
          <w:szCs w:val="22"/>
        </w:rPr>
        <w:fldChar w:fldCharType="end"/>
      </w:r>
      <w:r w:rsidRPr="006632F2">
        <w:rPr>
          <w:bCs/>
          <w:color w:val="0070C0"/>
          <w:szCs w:val="22"/>
        </w:rPr>
      </w:r>
      <w:r w:rsidRPr="006632F2">
        <w:rPr>
          <w:bCs/>
          <w:color w:val="0070C0"/>
          <w:szCs w:val="22"/>
        </w:rPr>
        <w:fldChar w:fldCharType="separate"/>
      </w:r>
      <w:r w:rsidRPr="006632F2">
        <w:rPr>
          <w:bCs/>
          <w:color w:val="0070C0"/>
          <w:szCs w:val="22"/>
          <w:vertAlign w:val="superscript"/>
        </w:rPr>
        <w:t>5,6,8</w:t>
      </w:r>
      <w:r w:rsidRPr="006632F2">
        <w:rPr>
          <w:color w:val="0070C0"/>
          <w:szCs w:val="22"/>
        </w:rPr>
        <w:fldChar w:fldCharType="end"/>
      </w:r>
      <w:r w:rsidRPr="006632F2">
        <w:rPr>
          <w:szCs w:val="22"/>
        </w:rPr>
        <w:t>”</w:t>
      </w:r>
    </w:p>
    <w:p w:rsidR="003151EC" w:rsidRDefault="003151EC">
      <w:pPr>
        <w:rPr>
          <w:szCs w:val="22"/>
        </w:rPr>
      </w:pPr>
    </w:p>
    <w:p w:rsidR="003151EC" w:rsidRPr="0055495C" w:rsidRDefault="003151EC">
      <w:pPr>
        <w:rPr>
          <w:i/>
          <w:szCs w:val="22"/>
        </w:rPr>
      </w:pPr>
      <w:r w:rsidRPr="0055495C">
        <w:rPr>
          <w:i/>
          <w:szCs w:val="22"/>
        </w:rPr>
        <w:t>16. 2.3.2: Draw how? Is this done manually or using a software?</w:t>
      </w:r>
    </w:p>
    <w:p w:rsidR="003151EC" w:rsidRPr="003151EC" w:rsidRDefault="003151EC" w:rsidP="0055495C">
      <w:pPr>
        <w:spacing w:before="120"/>
        <w:rPr>
          <w:b/>
          <w:szCs w:val="22"/>
        </w:rPr>
      </w:pPr>
      <w:r w:rsidRPr="006632F2">
        <w:rPr>
          <w:b/>
          <w:szCs w:val="22"/>
        </w:rPr>
        <w:t>Reply:</w:t>
      </w:r>
      <w:r w:rsidR="00E861E0">
        <w:rPr>
          <w:b/>
          <w:szCs w:val="22"/>
        </w:rPr>
        <w:t xml:space="preserve"> </w:t>
      </w:r>
      <w:r w:rsidR="006632F2" w:rsidRPr="006632F2">
        <w:rPr>
          <w:szCs w:val="22"/>
        </w:rPr>
        <w:t>Instances of “</w:t>
      </w:r>
      <w:r w:rsidR="006632F2" w:rsidRPr="006632F2">
        <w:rPr>
          <w:color w:val="0070C0"/>
          <w:szCs w:val="22"/>
        </w:rPr>
        <w:t>draw</w:t>
      </w:r>
      <w:r w:rsidR="006632F2" w:rsidRPr="006632F2">
        <w:rPr>
          <w:szCs w:val="22"/>
        </w:rPr>
        <w:t>” were changed to “</w:t>
      </w:r>
      <w:r w:rsidR="006632F2" w:rsidRPr="006632F2">
        <w:rPr>
          <w:color w:val="0070C0"/>
          <w:szCs w:val="22"/>
        </w:rPr>
        <w:t>take</w:t>
      </w:r>
      <w:r w:rsidR="006632F2" w:rsidRPr="006632F2">
        <w:rPr>
          <w:szCs w:val="22"/>
        </w:rPr>
        <w:t xml:space="preserve">” within the </w:t>
      </w:r>
      <w:r w:rsidR="006632F2">
        <w:rPr>
          <w:szCs w:val="22"/>
        </w:rPr>
        <w:t xml:space="preserve">entire </w:t>
      </w:r>
      <w:r w:rsidR="006632F2" w:rsidRPr="006632F2">
        <w:rPr>
          <w:szCs w:val="22"/>
        </w:rPr>
        <w:t>protocol section, to avoid any confusion that this refers to the intake of liquid to a syringe rather than an incorrect use of the term.</w:t>
      </w:r>
      <w:r w:rsidR="006632F2">
        <w:rPr>
          <w:b/>
          <w:szCs w:val="22"/>
        </w:rPr>
        <w:t xml:space="preserve"> </w:t>
      </w:r>
    </w:p>
    <w:p w:rsidR="003151EC" w:rsidRDefault="003151EC">
      <w:pPr>
        <w:rPr>
          <w:szCs w:val="22"/>
        </w:rPr>
      </w:pPr>
    </w:p>
    <w:p w:rsidR="003151EC" w:rsidRPr="0055495C" w:rsidRDefault="003151EC">
      <w:pPr>
        <w:rPr>
          <w:i/>
          <w:szCs w:val="22"/>
        </w:rPr>
      </w:pPr>
      <w:r w:rsidRPr="0055495C">
        <w:rPr>
          <w:i/>
          <w:szCs w:val="22"/>
        </w:rPr>
        <w:t>17. 2.4.6: Refill how?</w:t>
      </w:r>
    </w:p>
    <w:p w:rsidR="003151EC" w:rsidRDefault="003151EC" w:rsidP="0055495C">
      <w:pPr>
        <w:spacing w:before="120"/>
        <w:rPr>
          <w:szCs w:val="22"/>
        </w:rPr>
      </w:pPr>
      <w:r w:rsidRPr="003151EC">
        <w:rPr>
          <w:b/>
          <w:szCs w:val="22"/>
        </w:rPr>
        <w:t xml:space="preserve">Reply: </w:t>
      </w:r>
      <w:r w:rsidR="00E861E0" w:rsidRPr="00E861E0">
        <w:rPr>
          <w:szCs w:val="22"/>
        </w:rPr>
        <w:t xml:space="preserve">Additional text was added to this </w:t>
      </w:r>
      <w:r w:rsidR="006632F2">
        <w:rPr>
          <w:szCs w:val="22"/>
        </w:rPr>
        <w:t>step</w:t>
      </w:r>
      <w:r w:rsidR="00E861E0" w:rsidRPr="00E861E0">
        <w:rPr>
          <w:szCs w:val="22"/>
        </w:rPr>
        <w:t xml:space="preserve"> for clarification. </w:t>
      </w:r>
    </w:p>
    <w:p w:rsidR="006632F2" w:rsidRPr="00E861E0" w:rsidRDefault="006632F2">
      <w:pPr>
        <w:rPr>
          <w:szCs w:val="22"/>
        </w:rPr>
      </w:pPr>
      <w:r>
        <w:rPr>
          <w:szCs w:val="22"/>
        </w:rPr>
        <w:t>“</w:t>
      </w:r>
      <w:r w:rsidRPr="006632F2">
        <w:rPr>
          <w:szCs w:val="22"/>
        </w:rPr>
        <w:t xml:space="preserve">Refill fresh medium as it runs out within the BSC </w:t>
      </w:r>
      <w:r w:rsidRPr="006632F2">
        <w:rPr>
          <w:color w:val="0070C0"/>
          <w:szCs w:val="22"/>
        </w:rPr>
        <w:t>by filling a new sterile syringe with 10</w:t>
      </w:r>
      <w:r w:rsidR="009A6D0C">
        <w:rPr>
          <w:color w:val="0070C0"/>
          <w:szCs w:val="22"/>
        </w:rPr>
        <w:t xml:space="preserve"> </w:t>
      </w:r>
      <w:r w:rsidRPr="006632F2">
        <w:rPr>
          <w:color w:val="0070C0"/>
          <w:szCs w:val="22"/>
        </w:rPr>
        <w:t>mL of growth medium and attaching to the SALVI after the previous growth medium has run out.</w:t>
      </w:r>
      <w:r w:rsidRPr="006632F2">
        <w:rPr>
          <w:szCs w:val="22"/>
        </w:rPr>
        <w:t>”</w:t>
      </w:r>
    </w:p>
    <w:p w:rsidR="003151EC" w:rsidRDefault="003151EC">
      <w:pPr>
        <w:rPr>
          <w:szCs w:val="22"/>
        </w:rPr>
      </w:pPr>
    </w:p>
    <w:p w:rsidR="003151EC" w:rsidRPr="00CE17EA" w:rsidRDefault="003151EC">
      <w:pPr>
        <w:rPr>
          <w:i/>
          <w:szCs w:val="22"/>
        </w:rPr>
      </w:pPr>
      <w:r w:rsidRPr="00CE17EA">
        <w:rPr>
          <w:i/>
          <w:szCs w:val="22"/>
        </w:rPr>
        <w:t>18. 3.1.2: Clamp how?</w:t>
      </w:r>
    </w:p>
    <w:p w:rsidR="003151EC" w:rsidRDefault="003151EC" w:rsidP="00CE17EA">
      <w:pPr>
        <w:spacing w:before="120"/>
        <w:rPr>
          <w:szCs w:val="22"/>
        </w:rPr>
      </w:pPr>
      <w:r w:rsidRPr="003151EC">
        <w:rPr>
          <w:b/>
          <w:szCs w:val="22"/>
        </w:rPr>
        <w:t xml:space="preserve">Reply: </w:t>
      </w:r>
      <w:r w:rsidR="00E861E0" w:rsidRPr="00E861E0">
        <w:rPr>
          <w:szCs w:val="22"/>
        </w:rPr>
        <w:t>Additional text was added to this text for clarification.</w:t>
      </w:r>
    </w:p>
    <w:p w:rsidR="006632F2" w:rsidRPr="006632F2" w:rsidRDefault="006632F2">
      <w:pPr>
        <w:rPr>
          <w:b/>
          <w:szCs w:val="22"/>
        </w:rPr>
      </w:pPr>
      <w:r>
        <w:rPr>
          <w:szCs w:val="22"/>
        </w:rPr>
        <w:lastRenderedPageBreak/>
        <w:t>“</w:t>
      </w:r>
      <w:r w:rsidRPr="006632F2">
        <w:rPr>
          <w:rFonts w:cs="Arial"/>
          <w:bCs/>
        </w:rPr>
        <w:t xml:space="preserve">Clamp the slide to the stage of the microscope </w:t>
      </w:r>
      <w:r w:rsidRPr="006632F2">
        <w:rPr>
          <w:rFonts w:cs="Arial"/>
          <w:bCs/>
          <w:color w:val="0070C0"/>
        </w:rPr>
        <w:t>by placing the glass slide between the stage clamps on the platform.</w:t>
      </w:r>
      <w:r>
        <w:rPr>
          <w:rFonts w:cs="Arial"/>
          <w:bCs/>
        </w:rPr>
        <w:t>”</w:t>
      </w:r>
    </w:p>
    <w:p w:rsidR="003151EC" w:rsidRDefault="003151EC">
      <w:pPr>
        <w:rPr>
          <w:szCs w:val="22"/>
        </w:rPr>
      </w:pPr>
    </w:p>
    <w:p w:rsidR="003151EC" w:rsidRPr="00CE17EA" w:rsidRDefault="003151EC">
      <w:pPr>
        <w:rPr>
          <w:i/>
          <w:szCs w:val="22"/>
        </w:rPr>
      </w:pPr>
      <w:r w:rsidRPr="00CE17EA">
        <w:rPr>
          <w:i/>
          <w:szCs w:val="22"/>
        </w:rPr>
        <w:t>19. 3.1.6: Please add details on how to attach the medium flow again or refer to the relevant steps.</w:t>
      </w:r>
    </w:p>
    <w:p w:rsidR="003151EC" w:rsidRPr="00E861E0" w:rsidRDefault="003151EC" w:rsidP="00CE17EA">
      <w:pPr>
        <w:spacing w:before="120"/>
        <w:rPr>
          <w:szCs w:val="22"/>
        </w:rPr>
      </w:pPr>
      <w:r w:rsidRPr="003151EC">
        <w:rPr>
          <w:b/>
          <w:szCs w:val="22"/>
        </w:rPr>
        <w:t>Reply:</w:t>
      </w:r>
      <w:r w:rsidR="00E861E0">
        <w:rPr>
          <w:b/>
          <w:szCs w:val="22"/>
        </w:rPr>
        <w:t xml:space="preserve"> </w:t>
      </w:r>
      <w:r w:rsidR="00E861E0" w:rsidRPr="00E861E0">
        <w:rPr>
          <w:szCs w:val="22"/>
        </w:rPr>
        <w:t xml:space="preserve">This step was clarified by </w:t>
      </w:r>
      <w:r w:rsidR="006632F2">
        <w:rPr>
          <w:szCs w:val="22"/>
        </w:rPr>
        <w:t xml:space="preserve">adding text to refer </w:t>
      </w:r>
      <w:r w:rsidR="00E861E0" w:rsidRPr="00E861E0">
        <w:rPr>
          <w:szCs w:val="22"/>
        </w:rPr>
        <w:t xml:space="preserve">to </w:t>
      </w:r>
      <w:r w:rsidR="009A6D0C">
        <w:rPr>
          <w:szCs w:val="22"/>
        </w:rPr>
        <w:t xml:space="preserve">the </w:t>
      </w:r>
      <w:r w:rsidR="006632F2">
        <w:rPr>
          <w:szCs w:val="22"/>
        </w:rPr>
        <w:t xml:space="preserve">setup of medium flow through the tubing system within </w:t>
      </w:r>
      <w:r w:rsidR="00E861E0" w:rsidRPr="00E861E0">
        <w:rPr>
          <w:szCs w:val="22"/>
        </w:rPr>
        <w:t>step 2.3.6.</w:t>
      </w:r>
      <w:r w:rsidR="006632F2" w:rsidRPr="006632F2">
        <w:rPr>
          <w:rFonts w:cs="Arial"/>
          <w:bCs/>
        </w:rPr>
        <w:t xml:space="preserve"> </w:t>
      </w:r>
      <w:r w:rsidR="006632F2">
        <w:rPr>
          <w:rFonts w:cs="Arial"/>
          <w:bCs/>
        </w:rPr>
        <w:t>“</w:t>
      </w:r>
      <w:r w:rsidR="006632F2" w:rsidRPr="006632F2">
        <w:rPr>
          <w:rFonts w:cs="Arial"/>
          <w:bCs/>
          <w:color w:val="0070C0"/>
        </w:rPr>
        <w:t>To attach to medium flow once again, refer to step 2.3.6.</w:t>
      </w:r>
      <w:r w:rsidR="006632F2">
        <w:rPr>
          <w:rFonts w:cs="Arial"/>
          <w:bCs/>
        </w:rPr>
        <w:t>”</w:t>
      </w:r>
    </w:p>
    <w:p w:rsidR="003151EC" w:rsidRDefault="003151EC">
      <w:pPr>
        <w:rPr>
          <w:szCs w:val="22"/>
        </w:rPr>
      </w:pPr>
    </w:p>
    <w:p w:rsidR="003151EC" w:rsidRPr="00CE17EA" w:rsidRDefault="003151EC">
      <w:pPr>
        <w:rPr>
          <w:i/>
          <w:szCs w:val="22"/>
        </w:rPr>
      </w:pPr>
      <w:r w:rsidRPr="00CE17EA">
        <w:rPr>
          <w:i/>
          <w:szCs w:val="22"/>
        </w:rPr>
        <w:t>20. After you have made all of the recommended changes to your protocol (listed above), please re-evaluate the length of your protocol section. There is a 10-page limit for the protocol text, and a 3- page limit for filmable content. If your protocol is longer than 3 pages, please highlight (in yellow) 2.75 pages or less of text (which includes headings and spaces) to identify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w:t>
      </w:r>
    </w:p>
    <w:p w:rsidR="003151EC" w:rsidRPr="00212ADA" w:rsidRDefault="003151EC" w:rsidP="00CE17EA">
      <w:pPr>
        <w:spacing w:before="120"/>
        <w:rPr>
          <w:szCs w:val="22"/>
        </w:rPr>
      </w:pPr>
      <w:r w:rsidRPr="003151EC">
        <w:rPr>
          <w:b/>
          <w:szCs w:val="22"/>
        </w:rPr>
        <w:t>Reply:</w:t>
      </w:r>
      <w:r w:rsidR="00E861E0">
        <w:rPr>
          <w:b/>
          <w:szCs w:val="22"/>
        </w:rPr>
        <w:t xml:space="preserve"> </w:t>
      </w:r>
      <w:r w:rsidR="00E861E0" w:rsidRPr="00212ADA">
        <w:rPr>
          <w:szCs w:val="22"/>
        </w:rPr>
        <w:t>The protocol begins on page 4 and ends on page 13, thus it is below the 10-page limit for protocol text.</w:t>
      </w:r>
      <w:r w:rsidR="006632F2" w:rsidRPr="006632F2">
        <w:rPr>
          <w:szCs w:val="22"/>
        </w:rPr>
        <w:t xml:space="preserve"> Including notes</w:t>
      </w:r>
      <w:r w:rsidR="00212ADA" w:rsidRPr="006632F2">
        <w:rPr>
          <w:szCs w:val="22"/>
        </w:rPr>
        <w:t>,</w:t>
      </w:r>
      <w:r w:rsidR="00212ADA" w:rsidRPr="00212ADA">
        <w:rPr>
          <w:szCs w:val="22"/>
        </w:rPr>
        <w:t xml:space="preserve"> filmable content </w:t>
      </w:r>
      <w:r w:rsidR="006632F2">
        <w:rPr>
          <w:szCs w:val="22"/>
        </w:rPr>
        <w:t xml:space="preserve">now </w:t>
      </w:r>
      <w:r w:rsidR="00212ADA" w:rsidRPr="00212ADA">
        <w:rPr>
          <w:szCs w:val="22"/>
        </w:rPr>
        <w:t xml:space="preserve">comprises </w:t>
      </w:r>
      <w:r w:rsidR="006632F2">
        <w:rPr>
          <w:szCs w:val="22"/>
        </w:rPr>
        <w:t xml:space="preserve">less than 2.75 pages of text; to do this, one section of highlighted content was removed, this being </w:t>
      </w:r>
      <w:r w:rsidR="006632F2" w:rsidRPr="006632F2">
        <w:rPr>
          <w:color w:val="0070C0"/>
          <w:szCs w:val="22"/>
        </w:rPr>
        <w:t>step 3, optical imaging of the biofilm within the SALVI microchannel</w:t>
      </w:r>
      <w:r w:rsidR="006632F2">
        <w:rPr>
          <w:szCs w:val="22"/>
        </w:rPr>
        <w:t xml:space="preserve">, as SALVI users should typically know how to view the window with simple microscopy, and additional coverage of this content </w:t>
      </w:r>
      <w:r w:rsidR="003D2423">
        <w:rPr>
          <w:szCs w:val="22"/>
        </w:rPr>
        <w:t>is not</w:t>
      </w:r>
      <w:r w:rsidR="006632F2">
        <w:rPr>
          <w:szCs w:val="22"/>
        </w:rPr>
        <w:t xml:space="preserve"> necessary in comparison to all other highlighted areas. </w:t>
      </w:r>
    </w:p>
    <w:p w:rsidR="003151EC" w:rsidRDefault="003151EC">
      <w:pPr>
        <w:rPr>
          <w:szCs w:val="22"/>
        </w:rPr>
      </w:pPr>
    </w:p>
    <w:p w:rsidR="003151EC" w:rsidRPr="00CE17EA" w:rsidRDefault="003151EC">
      <w:pPr>
        <w:rPr>
          <w:i/>
          <w:szCs w:val="22"/>
        </w:rPr>
      </w:pPr>
      <w:r w:rsidRPr="00CE17EA">
        <w:rPr>
          <w:i/>
          <w:szCs w:val="22"/>
        </w:rPr>
        <w:t>21. Results: Please move the discussion of the results from the Discussion section to the Representative results.</w:t>
      </w:r>
    </w:p>
    <w:p w:rsidR="003151EC" w:rsidRPr="003151EC" w:rsidRDefault="003151EC" w:rsidP="00CE17EA">
      <w:pPr>
        <w:spacing w:before="120"/>
        <w:rPr>
          <w:b/>
          <w:szCs w:val="22"/>
        </w:rPr>
      </w:pPr>
      <w:r w:rsidRPr="003151EC">
        <w:rPr>
          <w:b/>
          <w:szCs w:val="22"/>
        </w:rPr>
        <w:t>Reply:</w:t>
      </w:r>
      <w:r w:rsidR="00212ADA">
        <w:rPr>
          <w:b/>
          <w:szCs w:val="22"/>
        </w:rPr>
        <w:t xml:space="preserve"> </w:t>
      </w:r>
      <w:r w:rsidR="003A2532" w:rsidRPr="003A2532">
        <w:rPr>
          <w:szCs w:val="22"/>
        </w:rPr>
        <w:t>Three paragraphs including discussion of results were moved from Discussion to Representative Results.</w:t>
      </w:r>
      <w:r w:rsidR="003A2532">
        <w:rPr>
          <w:b/>
          <w:szCs w:val="22"/>
        </w:rPr>
        <w:t xml:space="preserve"> </w:t>
      </w:r>
    </w:p>
    <w:p w:rsidR="003151EC" w:rsidRDefault="003151EC">
      <w:pPr>
        <w:rPr>
          <w:szCs w:val="22"/>
        </w:rPr>
      </w:pPr>
    </w:p>
    <w:p w:rsidR="003151EC" w:rsidRPr="00CE17EA" w:rsidRDefault="003151EC">
      <w:pPr>
        <w:rPr>
          <w:i/>
          <w:szCs w:val="22"/>
        </w:rPr>
      </w:pPr>
      <w:r w:rsidRPr="00CE17EA">
        <w:rPr>
          <w:i/>
          <w:szCs w:val="22"/>
        </w:rPr>
        <w:t>22. Figures: Please define the error bars (SD, SEM, etc.) in the legend. For all microscope images in the figures, please include scale bars and define their sizes in the associated legends.</w:t>
      </w:r>
    </w:p>
    <w:p w:rsidR="003151EC" w:rsidRPr="003151EC" w:rsidRDefault="003151EC" w:rsidP="00CE17EA">
      <w:pPr>
        <w:spacing w:before="120"/>
        <w:rPr>
          <w:b/>
          <w:szCs w:val="22"/>
        </w:rPr>
      </w:pPr>
      <w:r w:rsidRPr="003E27F9">
        <w:rPr>
          <w:b/>
          <w:szCs w:val="22"/>
        </w:rPr>
        <w:t>Reply:</w:t>
      </w:r>
      <w:r w:rsidR="003A2532">
        <w:rPr>
          <w:b/>
          <w:szCs w:val="22"/>
        </w:rPr>
        <w:t xml:space="preserve"> </w:t>
      </w:r>
      <w:r w:rsidR="003E27F9">
        <w:rPr>
          <w:szCs w:val="22"/>
        </w:rPr>
        <w:t>I</w:t>
      </w:r>
      <w:r w:rsidR="00BA6EFB" w:rsidRPr="003E27F9">
        <w:rPr>
          <w:szCs w:val="22"/>
        </w:rPr>
        <w:t xml:space="preserve">nformation that the error bars are based on </w:t>
      </w:r>
      <w:r w:rsidR="00BA6EFB" w:rsidRPr="006632F2">
        <w:rPr>
          <w:color w:val="0070C0"/>
          <w:szCs w:val="22"/>
        </w:rPr>
        <w:t>SD</w:t>
      </w:r>
      <w:r w:rsidR="00BA6EFB" w:rsidRPr="003E27F9">
        <w:rPr>
          <w:szCs w:val="22"/>
        </w:rPr>
        <w:t xml:space="preserve"> were added to the legend</w:t>
      </w:r>
      <w:r w:rsidR="003E27F9">
        <w:rPr>
          <w:szCs w:val="22"/>
        </w:rPr>
        <w:t xml:space="preserve"> of Figure 1b</w:t>
      </w:r>
      <w:r w:rsidR="00BA6EFB" w:rsidRPr="003E27F9">
        <w:rPr>
          <w:szCs w:val="22"/>
        </w:rPr>
        <w:t xml:space="preserve">. </w:t>
      </w:r>
      <w:r w:rsidR="00B224F0">
        <w:rPr>
          <w:szCs w:val="22"/>
        </w:rPr>
        <w:t>A scale bar was included in the microscope image in Figure 1c.</w:t>
      </w:r>
    </w:p>
    <w:p w:rsidR="003151EC" w:rsidRDefault="003151EC">
      <w:pPr>
        <w:rPr>
          <w:szCs w:val="22"/>
        </w:rPr>
      </w:pPr>
    </w:p>
    <w:p w:rsidR="003151EC" w:rsidRPr="00CE17EA" w:rsidRDefault="003151EC">
      <w:pPr>
        <w:rPr>
          <w:i/>
          <w:szCs w:val="22"/>
        </w:rPr>
      </w:pPr>
      <w:r w:rsidRPr="00CE17EA">
        <w:rPr>
          <w:i/>
          <w:szCs w:val="22"/>
        </w:rPr>
        <w:t>23. Figure 1 legend: Please provide a title for Figure 1.</w:t>
      </w:r>
    </w:p>
    <w:p w:rsidR="003151EC" w:rsidRPr="003151EC" w:rsidRDefault="003151EC" w:rsidP="00CE17EA">
      <w:pPr>
        <w:spacing w:before="120"/>
        <w:rPr>
          <w:b/>
          <w:szCs w:val="22"/>
        </w:rPr>
      </w:pPr>
      <w:r w:rsidRPr="00BA6EFB">
        <w:rPr>
          <w:b/>
          <w:szCs w:val="22"/>
        </w:rPr>
        <w:t>Reply:</w:t>
      </w:r>
      <w:r w:rsidR="003A2532" w:rsidRPr="00BA6EFB">
        <w:rPr>
          <w:b/>
          <w:szCs w:val="22"/>
        </w:rPr>
        <w:t xml:space="preserve"> </w:t>
      </w:r>
      <w:r w:rsidR="003E27F9" w:rsidRPr="003E27F9">
        <w:rPr>
          <w:szCs w:val="22"/>
        </w:rPr>
        <w:t>A title has been added to the legend of Figure 1, “</w:t>
      </w:r>
      <w:r w:rsidR="003E27F9" w:rsidRPr="006632F2">
        <w:rPr>
          <w:color w:val="0070C0"/>
          <w:szCs w:val="22"/>
        </w:rPr>
        <w:t>Experimental Schematic</w:t>
      </w:r>
      <w:r w:rsidR="003E27F9" w:rsidRPr="003E27F9">
        <w:rPr>
          <w:szCs w:val="22"/>
        </w:rPr>
        <w:t>”.</w:t>
      </w:r>
    </w:p>
    <w:p w:rsidR="003151EC" w:rsidRDefault="003151EC">
      <w:pPr>
        <w:rPr>
          <w:szCs w:val="22"/>
        </w:rPr>
      </w:pPr>
    </w:p>
    <w:p w:rsidR="003151EC" w:rsidRPr="00CE17EA" w:rsidRDefault="003151EC">
      <w:pPr>
        <w:rPr>
          <w:i/>
          <w:szCs w:val="22"/>
        </w:rPr>
      </w:pPr>
      <w:r w:rsidRPr="00CE17EA">
        <w:rPr>
          <w:i/>
          <w:szCs w:val="22"/>
        </w:rPr>
        <w:t>24. Please expand your discussion to cover the following in detail and in paragraph form: 1) modifications and troubleshooting, 2) limitations of the technique, 3) significance with respect to existing methods, 4) future applications and 5) critical steps within the protocol.</w:t>
      </w:r>
    </w:p>
    <w:p w:rsidR="003151EC" w:rsidRDefault="003151EC" w:rsidP="00CE17EA">
      <w:pPr>
        <w:spacing w:before="120"/>
        <w:rPr>
          <w:szCs w:val="22"/>
        </w:rPr>
      </w:pPr>
      <w:r w:rsidRPr="003E27F9">
        <w:rPr>
          <w:b/>
          <w:szCs w:val="22"/>
        </w:rPr>
        <w:t>Reply:</w:t>
      </w:r>
      <w:r w:rsidR="003E27F9">
        <w:rPr>
          <w:b/>
          <w:szCs w:val="22"/>
        </w:rPr>
        <w:t xml:space="preserve"> </w:t>
      </w:r>
      <w:r w:rsidR="003E27F9" w:rsidRPr="003E27F9">
        <w:rPr>
          <w:szCs w:val="22"/>
        </w:rPr>
        <w:t>Detailed edits have been made to the discussion section follo</w:t>
      </w:r>
      <w:r w:rsidR="006632F2">
        <w:rPr>
          <w:szCs w:val="22"/>
        </w:rPr>
        <w:t xml:space="preserve">wing the outline provided above, the Discussion section was rearranged following this outline, and new content was written to cover limitations of the technique. </w:t>
      </w:r>
    </w:p>
    <w:p w:rsidR="003151EC" w:rsidRDefault="003151EC">
      <w:pPr>
        <w:rPr>
          <w:szCs w:val="22"/>
        </w:rPr>
      </w:pPr>
    </w:p>
    <w:p w:rsidR="003151EC" w:rsidRPr="00CE17EA" w:rsidRDefault="003151EC">
      <w:pPr>
        <w:rPr>
          <w:i/>
          <w:szCs w:val="22"/>
        </w:rPr>
      </w:pPr>
      <w:r w:rsidRPr="00CE17EA">
        <w:rPr>
          <w:i/>
          <w:szCs w:val="22"/>
        </w:rPr>
        <w:t>25. References: Please abbreviate all journal titles.</w:t>
      </w:r>
    </w:p>
    <w:p w:rsidR="003151EC" w:rsidRPr="00DF739B" w:rsidRDefault="003151EC" w:rsidP="00CE17EA">
      <w:pPr>
        <w:spacing w:before="120"/>
        <w:rPr>
          <w:b/>
          <w:szCs w:val="22"/>
        </w:rPr>
      </w:pPr>
      <w:r w:rsidRPr="00DF739B">
        <w:rPr>
          <w:b/>
          <w:szCs w:val="22"/>
        </w:rPr>
        <w:t xml:space="preserve">Reply: </w:t>
      </w:r>
      <w:r w:rsidR="00DF739B" w:rsidRPr="00DF739B">
        <w:rPr>
          <w:szCs w:val="22"/>
        </w:rPr>
        <w:t xml:space="preserve">All journal titles within the reference section have been abbreviated. </w:t>
      </w:r>
    </w:p>
    <w:p w:rsidR="003151EC" w:rsidRPr="00150712" w:rsidRDefault="003151EC">
      <w:pPr>
        <w:rPr>
          <w:szCs w:val="22"/>
          <w:highlight w:val="yellow"/>
        </w:rPr>
      </w:pPr>
    </w:p>
    <w:p w:rsidR="003151EC" w:rsidRPr="00CE17EA" w:rsidRDefault="003151EC">
      <w:pPr>
        <w:rPr>
          <w:i/>
          <w:szCs w:val="22"/>
        </w:rPr>
      </w:pPr>
      <w:r w:rsidRPr="00CE17EA">
        <w:rPr>
          <w:i/>
          <w:szCs w:val="22"/>
        </w:rPr>
        <w:lastRenderedPageBreak/>
        <w:t>26. JoVE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3151EC" w:rsidRPr="003151EC" w:rsidRDefault="003151EC" w:rsidP="00CE17EA">
      <w:pPr>
        <w:spacing w:before="120"/>
        <w:rPr>
          <w:b/>
          <w:szCs w:val="22"/>
        </w:rPr>
      </w:pPr>
      <w:r w:rsidRPr="00DF739B">
        <w:rPr>
          <w:b/>
          <w:szCs w:val="22"/>
        </w:rPr>
        <w:t>Reply:</w:t>
      </w:r>
      <w:r w:rsidR="00663AFB" w:rsidRPr="00DF739B">
        <w:rPr>
          <w:szCs w:val="22"/>
        </w:rPr>
        <w:t xml:space="preserve"> </w:t>
      </w:r>
      <w:r w:rsidR="00DF739B" w:rsidRPr="00DF739B">
        <w:rPr>
          <w:szCs w:val="22"/>
        </w:rPr>
        <w:t>DOIs have been added for all papers which have a DOI available.</w:t>
      </w:r>
      <w:r w:rsidR="00DF739B">
        <w:rPr>
          <w:b/>
          <w:szCs w:val="22"/>
        </w:rPr>
        <w:t xml:space="preserve"> </w:t>
      </w:r>
    </w:p>
    <w:p w:rsidR="003151EC" w:rsidRDefault="003151EC">
      <w:pPr>
        <w:rPr>
          <w:szCs w:val="22"/>
        </w:rPr>
      </w:pPr>
    </w:p>
    <w:p w:rsidR="003151EC" w:rsidRPr="00CE17EA" w:rsidRDefault="003151EC">
      <w:pPr>
        <w:rPr>
          <w:i/>
          <w:szCs w:val="22"/>
        </w:rPr>
      </w:pPr>
      <w:r w:rsidRPr="00CE17EA">
        <w:rPr>
          <w:i/>
          <w:szCs w:val="22"/>
        </w:rPr>
        <w:t>27. Please revise the protocol text to avoid the use of any pronouns (i.e. "we", "you", "your", “our” etc.).</w:t>
      </w:r>
    </w:p>
    <w:p w:rsidR="003151EC" w:rsidRPr="003151EC" w:rsidRDefault="003151EC" w:rsidP="00CE17EA">
      <w:pPr>
        <w:spacing w:before="120"/>
        <w:rPr>
          <w:b/>
          <w:szCs w:val="22"/>
        </w:rPr>
      </w:pPr>
      <w:r w:rsidRPr="003151EC">
        <w:rPr>
          <w:b/>
          <w:szCs w:val="22"/>
        </w:rPr>
        <w:t>Reply:</w:t>
      </w:r>
      <w:r w:rsidR="00663AFB">
        <w:rPr>
          <w:b/>
          <w:szCs w:val="22"/>
        </w:rPr>
        <w:t xml:space="preserve"> </w:t>
      </w:r>
      <w:r w:rsidR="00663AFB" w:rsidRPr="00663AFB">
        <w:rPr>
          <w:szCs w:val="22"/>
        </w:rPr>
        <w:t>Uses of the word “</w:t>
      </w:r>
      <w:r w:rsidR="00663AFB" w:rsidRPr="006632F2">
        <w:rPr>
          <w:color w:val="0070C0"/>
          <w:szCs w:val="22"/>
        </w:rPr>
        <w:t>you</w:t>
      </w:r>
      <w:r w:rsidR="00663AFB" w:rsidRPr="00663AFB">
        <w:rPr>
          <w:szCs w:val="22"/>
        </w:rPr>
        <w:t>” were removed from the text and the text was reworded to accommodate this change in step 1.3.1.3.</w:t>
      </w:r>
      <w:r w:rsidR="00663AFB">
        <w:rPr>
          <w:b/>
          <w:szCs w:val="22"/>
        </w:rPr>
        <w:t xml:space="preserve"> </w:t>
      </w:r>
      <w:r w:rsidR="006632F2" w:rsidRPr="006632F2">
        <w:rPr>
          <w:szCs w:val="22"/>
        </w:rPr>
        <w:t xml:space="preserve">The manuscript was read for further use of </w:t>
      </w:r>
      <w:r w:rsidR="006632F2">
        <w:rPr>
          <w:szCs w:val="22"/>
        </w:rPr>
        <w:t>pronouns</w:t>
      </w:r>
      <w:r w:rsidR="006632F2" w:rsidRPr="006632F2">
        <w:rPr>
          <w:szCs w:val="22"/>
        </w:rPr>
        <w:t xml:space="preserve"> but no other incidences were found.</w:t>
      </w:r>
    </w:p>
    <w:p w:rsidR="003151EC" w:rsidRDefault="003151EC">
      <w:pPr>
        <w:rPr>
          <w:szCs w:val="22"/>
        </w:rPr>
      </w:pPr>
    </w:p>
    <w:p w:rsidR="003151EC" w:rsidRPr="00CE17EA" w:rsidRDefault="003151EC">
      <w:pPr>
        <w:rPr>
          <w:i/>
          <w:szCs w:val="22"/>
        </w:rPr>
      </w:pPr>
      <w:r w:rsidRPr="00CE17EA">
        <w:rPr>
          <w:i/>
          <w:szCs w:val="22"/>
        </w:rPr>
        <w:t>28. Please take this opportunity to thoroughly proofread your manuscript to ensure that there are no spelling or grammatical errors.</w:t>
      </w:r>
    </w:p>
    <w:p w:rsidR="003151EC" w:rsidRPr="003151EC" w:rsidRDefault="003151EC" w:rsidP="00CE17EA">
      <w:pPr>
        <w:spacing w:before="120"/>
        <w:rPr>
          <w:b/>
          <w:szCs w:val="22"/>
        </w:rPr>
      </w:pPr>
      <w:r w:rsidRPr="003151EC">
        <w:rPr>
          <w:b/>
          <w:szCs w:val="22"/>
        </w:rPr>
        <w:t>Reply:</w:t>
      </w:r>
      <w:r w:rsidR="00663AFB">
        <w:rPr>
          <w:b/>
          <w:szCs w:val="22"/>
        </w:rPr>
        <w:t xml:space="preserve"> </w:t>
      </w:r>
      <w:r w:rsidR="00150712">
        <w:rPr>
          <w:szCs w:val="22"/>
        </w:rPr>
        <w:t>We have thoroughly proofread the manuscript, and revisions have been made as needed.</w:t>
      </w:r>
    </w:p>
    <w:p w:rsidR="003151EC" w:rsidRDefault="003151EC" w:rsidP="003151EC">
      <w:pPr>
        <w:rPr>
          <w:lang w:eastAsia="zh-CN"/>
        </w:rPr>
      </w:pPr>
    </w:p>
    <w:p w:rsidR="003D2F45" w:rsidRPr="003D2F45" w:rsidRDefault="003D2F45" w:rsidP="0016736A">
      <w:pPr>
        <w:pStyle w:val="Heading1"/>
        <w:ind w:firstLine="0"/>
        <w:rPr>
          <w:rFonts w:hint="eastAsia"/>
        </w:rPr>
      </w:pPr>
      <w:r w:rsidRPr="003D2F45">
        <w:t>Reviewers' comments:</w:t>
      </w:r>
    </w:p>
    <w:p w:rsidR="003D2F45" w:rsidRPr="0016736A" w:rsidRDefault="003D2F45" w:rsidP="0016736A">
      <w:pPr>
        <w:pStyle w:val="Heading1"/>
        <w:ind w:firstLine="0"/>
        <w:rPr>
          <w:rFonts w:hint="eastAsia"/>
        </w:rPr>
      </w:pPr>
      <w:r w:rsidRPr="003D2F45">
        <w:t xml:space="preserve">Reviewer #1: </w:t>
      </w:r>
    </w:p>
    <w:p w:rsidR="003D2F45" w:rsidRPr="00AA21D3" w:rsidRDefault="003D2F45" w:rsidP="003D2F45">
      <w:pPr>
        <w:rPr>
          <w:b/>
          <w:szCs w:val="22"/>
        </w:rPr>
      </w:pPr>
      <w:r w:rsidRPr="00AA21D3">
        <w:rPr>
          <w:b/>
          <w:szCs w:val="22"/>
        </w:rPr>
        <w:t xml:space="preserve">Manuscript Summary: </w:t>
      </w:r>
    </w:p>
    <w:p w:rsidR="003D2F45" w:rsidRDefault="00AA21D3" w:rsidP="003D2F45">
      <w:pPr>
        <w:rPr>
          <w:szCs w:val="22"/>
        </w:rPr>
      </w:pPr>
      <w:r w:rsidRPr="00AA21D3">
        <w:rPr>
          <w:i/>
          <w:szCs w:val="22"/>
        </w:rPr>
        <w:t>This article that explains how to use grow a biofilm in a SALVI device, and then to analyze the hydrated film while it is bathed in aqueous solution with time-of-flight secondary ion mass spectrometry (TOF-SIMS). The manuscript not only describes how to culture the bacteria in the SALVI device, but also how to experiments, namely cell growth curves, that are used to identify the duration of the culture period, and microscopy experiments that are used to assess whether a satisfactory biofilm has been produced. I expect that this technique will be of interest to other scientists, and this article will allow them to use it.</w:t>
      </w:r>
    </w:p>
    <w:p w:rsidR="003D2F45" w:rsidRPr="003D2F45" w:rsidRDefault="003D2F45" w:rsidP="003D2F45">
      <w:pPr>
        <w:rPr>
          <w:szCs w:val="22"/>
        </w:rPr>
      </w:pPr>
    </w:p>
    <w:p w:rsidR="003D2F45" w:rsidRPr="003D2F45" w:rsidRDefault="003D2F45" w:rsidP="003D2F45">
      <w:pPr>
        <w:rPr>
          <w:b/>
          <w:szCs w:val="22"/>
        </w:rPr>
      </w:pPr>
      <w:r w:rsidRPr="003D2F45">
        <w:rPr>
          <w:b/>
          <w:szCs w:val="22"/>
        </w:rPr>
        <w:t>Major Concerns:</w:t>
      </w:r>
    </w:p>
    <w:p w:rsidR="006C37B0" w:rsidRDefault="00AA21D3" w:rsidP="003D2F45">
      <w:pPr>
        <w:rPr>
          <w:i/>
          <w:szCs w:val="22"/>
        </w:rPr>
      </w:pPr>
      <w:r w:rsidRPr="00AA21D3">
        <w:rPr>
          <w:i/>
          <w:szCs w:val="22"/>
        </w:rPr>
        <w:t>I have no major concerns, but I have some minor issues that need to be addressed (see below).</w:t>
      </w:r>
    </w:p>
    <w:p w:rsidR="00DD3DFD" w:rsidRPr="003D2F45" w:rsidRDefault="00DD3DFD" w:rsidP="003D2F45">
      <w:pPr>
        <w:rPr>
          <w:szCs w:val="22"/>
        </w:rPr>
      </w:pPr>
    </w:p>
    <w:p w:rsidR="003D2F45" w:rsidRPr="00833335" w:rsidRDefault="003D2F45" w:rsidP="003D2F45">
      <w:pPr>
        <w:rPr>
          <w:b/>
          <w:szCs w:val="22"/>
        </w:rPr>
      </w:pPr>
      <w:r w:rsidRPr="00833335">
        <w:rPr>
          <w:b/>
          <w:szCs w:val="22"/>
        </w:rPr>
        <w:t>Minor Concerns:</w:t>
      </w:r>
    </w:p>
    <w:p w:rsidR="00663AFB" w:rsidRPr="00CE17EA" w:rsidRDefault="00AA21D3" w:rsidP="00AA21D3">
      <w:pPr>
        <w:autoSpaceDE w:val="0"/>
        <w:autoSpaceDN w:val="0"/>
        <w:adjustRightInd w:val="0"/>
        <w:jc w:val="both"/>
        <w:rPr>
          <w:i/>
          <w:szCs w:val="22"/>
        </w:rPr>
      </w:pPr>
      <w:r w:rsidRPr="00CE17EA">
        <w:rPr>
          <w:i/>
          <w:szCs w:val="22"/>
        </w:rPr>
        <w:t>These procedures were clearly, though I believe that I may have found a few mistakes involving referring the reader to the wrong step to find a procedure (described below). There were also a few places in the manuscript where it seemed redundant. These minor issues and a few other minor questions I have are described below. I expect that it will be easy for the authors to address them.</w:t>
      </w:r>
    </w:p>
    <w:p w:rsidR="00E57B09" w:rsidRPr="00E57B09" w:rsidRDefault="00E57B09" w:rsidP="00CE17EA">
      <w:pPr>
        <w:autoSpaceDE w:val="0"/>
        <w:autoSpaceDN w:val="0"/>
        <w:adjustRightInd w:val="0"/>
        <w:spacing w:before="120"/>
        <w:jc w:val="both"/>
        <w:rPr>
          <w:b/>
          <w:szCs w:val="22"/>
        </w:rPr>
      </w:pPr>
      <w:r w:rsidRPr="00E57B09">
        <w:rPr>
          <w:b/>
          <w:szCs w:val="22"/>
        </w:rPr>
        <w:t>Reply:</w:t>
      </w:r>
      <w:r w:rsidR="00663AFB">
        <w:rPr>
          <w:b/>
          <w:szCs w:val="22"/>
        </w:rPr>
        <w:t xml:space="preserve"> </w:t>
      </w:r>
      <w:r w:rsidR="00663AFB" w:rsidRPr="00663AFB">
        <w:rPr>
          <w:szCs w:val="22"/>
        </w:rPr>
        <w:t>Thank y</w:t>
      </w:r>
      <w:r w:rsidR="0065593D">
        <w:rPr>
          <w:szCs w:val="22"/>
        </w:rPr>
        <w:t>ou for your insightful comments!</w:t>
      </w:r>
      <w:r w:rsidR="00663AFB" w:rsidRPr="00663AFB">
        <w:rPr>
          <w:szCs w:val="22"/>
        </w:rPr>
        <w:t xml:space="preserve"> Revisions have been made within the paper to match your suggestions.</w:t>
      </w:r>
      <w:r w:rsidR="00663AFB">
        <w:rPr>
          <w:b/>
          <w:szCs w:val="22"/>
        </w:rPr>
        <w:t xml:space="preserve"> </w:t>
      </w:r>
    </w:p>
    <w:p w:rsidR="00E57B09" w:rsidRPr="00AA21D3" w:rsidRDefault="00E57B09" w:rsidP="00AA21D3">
      <w:pPr>
        <w:autoSpaceDE w:val="0"/>
        <w:autoSpaceDN w:val="0"/>
        <w:adjustRightInd w:val="0"/>
        <w:jc w:val="both"/>
        <w:rPr>
          <w:szCs w:val="22"/>
        </w:rPr>
      </w:pPr>
    </w:p>
    <w:p w:rsidR="00AA21D3" w:rsidRPr="00CE17EA" w:rsidRDefault="00AA21D3" w:rsidP="00AA21D3">
      <w:pPr>
        <w:autoSpaceDE w:val="0"/>
        <w:autoSpaceDN w:val="0"/>
        <w:adjustRightInd w:val="0"/>
        <w:jc w:val="both"/>
        <w:rPr>
          <w:i/>
          <w:szCs w:val="22"/>
        </w:rPr>
      </w:pPr>
      <w:r w:rsidRPr="00CE17EA">
        <w:rPr>
          <w:i/>
          <w:szCs w:val="22"/>
        </w:rPr>
        <w:t>1. Step 1.2.4 says, "…. and fit the rubber stopper from step 1.2.3 into the open end of the syringe. Fit the rubber stopper into the syringe." Is the second sentence simply repeating the previous sentence, or are multiple rubber stoppers being fit into multiple syringes? If the second sentence is only repeating the previous sentence, please delete it. If the second step refers to a different task than the first one, please explain the second task more clearly.</w:t>
      </w:r>
    </w:p>
    <w:p w:rsidR="006632F2" w:rsidRDefault="00E57B09" w:rsidP="00CE17EA">
      <w:pPr>
        <w:autoSpaceDE w:val="0"/>
        <w:autoSpaceDN w:val="0"/>
        <w:adjustRightInd w:val="0"/>
        <w:spacing w:before="120"/>
        <w:jc w:val="both"/>
        <w:rPr>
          <w:szCs w:val="22"/>
        </w:rPr>
      </w:pPr>
      <w:r w:rsidRPr="00E57B09">
        <w:rPr>
          <w:b/>
          <w:szCs w:val="22"/>
        </w:rPr>
        <w:lastRenderedPageBreak/>
        <w:t>Reply:</w:t>
      </w:r>
      <w:r w:rsidR="00663AFB">
        <w:rPr>
          <w:b/>
          <w:szCs w:val="22"/>
        </w:rPr>
        <w:t xml:space="preserve"> </w:t>
      </w:r>
      <w:r w:rsidR="006632F2">
        <w:rPr>
          <w:szCs w:val="22"/>
        </w:rPr>
        <w:t>Tha</w:t>
      </w:r>
      <w:r w:rsidR="0065593D">
        <w:rPr>
          <w:szCs w:val="22"/>
        </w:rPr>
        <w:t>nk you for finding this mistake! T</w:t>
      </w:r>
      <w:r w:rsidR="006632F2">
        <w:rPr>
          <w:szCs w:val="22"/>
        </w:rPr>
        <w:t>he</w:t>
      </w:r>
      <w:r w:rsidR="00705378">
        <w:rPr>
          <w:szCs w:val="22"/>
        </w:rPr>
        <w:t xml:space="preserve"> sentence referring to the rubber stopper</w:t>
      </w:r>
      <w:r w:rsidR="00705378" w:rsidRPr="00705378">
        <w:rPr>
          <w:szCs w:val="22"/>
        </w:rPr>
        <w:t xml:space="preserve"> was </w:t>
      </w:r>
      <w:r w:rsidR="006632F2">
        <w:rPr>
          <w:szCs w:val="22"/>
        </w:rPr>
        <w:t xml:space="preserve">indeed </w:t>
      </w:r>
      <w:r w:rsidR="00705378" w:rsidRPr="00705378">
        <w:rPr>
          <w:szCs w:val="22"/>
        </w:rPr>
        <w:t>redundant, and the second sentence was deleted to avoid this</w:t>
      </w:r>
      <w:r w:rsidR="006632F2">
        <w:rPr>
          <w:szCs w:val="22"/>
        </w:rPr>
        <w:t xml:space="preserve"> mistake within step 1.2.4</w:t>
      </w:r>
      <w:r w:rsidR="00705378" w:rsidRPr="00705378">
        <w:rPr>
          <w:szCs w:val="22"/>
        </w:rPr>
        <w:t>.</w:t>
      </w:r>
      <w:r w:rsidR="006632F2">
        <w:rPr>
          <w:szCs w:val="22"/>
        </w:rPr>
        <w:t xml:space="preserve"> This step now reads: </w:t>
      </w:r>
    </w:p>
    <w:p w:rsidR="00E57B09" w:rsidRPr="00E57B09" w:rsidRDefault="006632F2" w:rsidP="00AA21D3">
      <w:pPr>
        <w:autoSpaceDE w:val="0"/>
        <w:autoSpaceDN w:val="0"/>
        <w:adjustRightInd w:val="0"/>
        <w:jc w:val="both"/>
        <w:rPr>
          <w:b/>
          <w:szCs w:val="22"/>
        </w:rPr>
      </w:pPr>
      <w:r>
        <w:rPr>
          <w:szCs w:val="22"/>
        </w:rPr>
        <w:t>“</w:t>
      </w:r>
      <w:r w:rsidRPr="00D2257E">
        <w:rPr>
          <w:rFonts w:cs="Arial"/>
          <w:bCs/>
        </w:rPr>
        <w:t xml:space="preserve">Remove the plunger of a 5 mL syringe and fit the rubber stopper from step 1.2.3 into the open end of the syringe.  The 2 cm end of PTFE tubing </w:t>
      </w:r>
      <w:r w:rsidR="00D2257E" w:rsidRPr="00D2257E">
        <w:rPr>
          <w:rFonts w:cs="Arial"/>
          <w:bCs/>
        </w:rPr>
        <w:t xml:space="preserve">is </w:t>
      </w:r>
      <w:r w:rsidRPr="00D2257E">
        <w:rPr>
          <w:rFonts w:cs="Arial"/>
          <w:bCs/>
        </w:rPr>
        <w:t>within the barrel of the syringe.</w:t>
      </w:r>
      <w:r w:rsidRPr="006632F2">
        <w:rPr>
          <w:rFonts w:cs="Arial"/>
          <w:bCs/>
          <w:color w:val="0070C0"/>
        </w:rPr>
        <w:t xml:space="preserve"> This is the bubble trap</w:t>
      </w:r>
      <w:r>
        <w:rPr>
          <w:rFonts w:cs="Arial"/>
          <w:bCs/>
        </w:rPr>
        <w:t>.”</w:t>
      </w:r>
    </w:p>
    <w:p w:rsidR="00E57B09" w:rsidRPr="00AA21D3" w:rsidRDefault="00E57B09" w:rsidP="00AA21D3">
      <w:pPr>
        <w:autoSpaceDE w:val="0"/>
        <w:autoSpaceDN w:val="0"/>
        <w:adjustRightInd w:val="0"/>
        <w:jc w:val="both"/>
        <w:rPr>
          <w:szCs w:val="22"/>
        </w:rPr>
      </w:pPr>
    </w:p>
    <w:p w:rsidR="00AA21D3" w:rsidRPr="00CE17EA" w:rsidRDefault="00AA21D3" w:rsidP="00AA21D3">
      <w:pPr>
        <w:autoSpaceDE w:val="0"/>
        <w:autoSpaceDN w:val="0"/>
        <w:adjustRightInd w:val="0"/>
        <w:jc w:val="both"/>
        <w:rPr>
          <w:i/>
          <w:szCs w:val="22"/>
        </w:rPr>
      </w:pPr>
      <w:r w:rsidRPr="00CE17EA">
        <w:rPr>
          <w:i/>
          <w:szCs w:val="22"/>
        </w:rPr>
        <w:t>2. Step 1.2.5 says "Wrap the bubble trap made in step 1.2.2…". I believe that is the wrong step because step 1.2.2 refers to cutting tubing. Please change step 1.2.5 so it refers to the step where the bubble trap was made. I'm not really sure which item is the bubble trap. Please consider adding a sentence that says something like, "This is the bubbler trap," at the end of the step in which the bubble trap is made.</w:t>
      </w:r>
    </w:p>
    <w:p w:rsidR="00E57B09" w:rsidRPr="00705378" w:rsidRDefault="00E57B09" w:rsidP="00CE17EA">
      <w:pPr>
        <w:autoSpaceDE w:val="0"/>
        <w:autoSpaceDN w:val="0"/>
        <w:adjustRightInd w:val="0"/>
        <w:spacing w:before="120"/>
        <w:jc w:val="both"/>
        <w:rPr>
          <w:szCs w:val="22"/>
        </w:rPr>
      </w:pPr>
      <w:r w:rsidRPr="00E57B09">
        <w:rPr>
          <w:b/>
          <w:szCs w:val="22"/>
        </w:rPr>
        <w:t>Reply:</w:t>
      </w:r>
      <w:r w:rsidR="00705378">
        <w:rPr>
          <w:b/>
          <w:szCs w:val="22"/>
        </w:rPr>
        <w:t xml:space="preserve"> </w:t>
      </w:r>
      <w:r w:rsidR="00705378">
        <w:rPr>
          <w:szCs w:val="22"/>
        </w:rPr>
        <w:t>This was revised to show that the bubble trap was finished in step 1.2.4 within step 1.2.5, and a sentence was added to the end of 1.2.4 to show that the bubble trap is completed and identified</w:t>
      </w:r>
      <w:r w:rsidR="006632F2">
        <w:rPr>
          <w:szCs w:val="22"/>
        </w:rPr>
        <w:t xml:space="preserve"> stating “</w:t>
      </w:r>
      <w:r w:rsidR="006632F2" w:rsidRPr="006632F2">
        <w:rPr>
          <w:color w:val="0070C0"/>
          <w:szCs w:val="22"/>
        </w:rPr>
        <w:t>this is the bubble trap</w:t>
      </w:r>
      <w:r w:rsidR="006632F2">
        <w:rPr>
          <w:szCs w:val="22"/>
        </w:rPr>
        <w:t xml:space="preserve">” at the end of step 1.2.4, and clarification in parenthesis </w:t>
      </w:r>
      <w:r w:rsidR="006632F2" w:rsidRPr="006632F2">
        <w:rPr>
          <w:rFonts w:cs="Arial"/>
          <w:bCs/>
        </w:rPr>
        <w:t>(</w:t>
      </w:r>
      <w:r w:rsidR="006632F2" w:rsidRPr="006632F2">
        <w:rPr>
          <w:rFonts w:cs="Arial"/>
          <w:bCs/>
          <w:color w:val="0070C0"/>
        </w:rPr>
        <w:t>the PTFE tubing, rubber stopper, and syringe</w:t>
      </w:r>
      <w:r w:rsidR="006632F2" w:rsidRPr="006632F2">
        <w:rPr>
          <w:rFonts w:cs="Arial"/>
          <w:bCs/>
        </w:rPr>
        <w:t xml:space="preserve">) </w:t>
      </w:r>
      <w:r w:rsidR="006632F2" w:rsidRPr="006632F2">
        <w:rPr>
          <w:szCs w:val="22"/>
        </w:rPr>
        <w:t>within</w:t>
      </w:r>
      <w:r w:rsidR="006632F2">
        <w:rPr>
          <w:szCs w:val="22"/>
        </w:rPr>
        <w:t xml:space="preserve"> step 1.2.5</w:t>
      </w:r>
      <w:r w:rsidR="00705378">
        <w:rPr>
          <w:szCs w:val="22"/>
        </w:rPr>
        <w:t xml:space="preserve">. </w:t>
      </w:r>
    </w:p>
    <w:p w:rsidR="00E57B09" w:rsidRPr="00AA21D3" w:rsidRDefault="00E57B09" w:rsidP="00AA21D3">
      <w:pPr>
        <w:autoSpaceDE w:val="0"/>
        <w:autoSpaceDN w:val="0"/>
        <w:adjustRightInd w:val="0"/>
        <w:jc w:val="both"/>
        <w:rPr>
          <w:szCs w:val="22"/>
        </w:rPr>
      </w:pPr>
    </w:p>
    <w:p w:rsidR="00AA21D3" w:rsidRPr="00CE17EA" w:rsidRDefault="00AA21D3" w:rsidP="00AA21D3">
      <w:pPr>
        <w:autoSpaceDE w:val="0"/>
        <w:autoSpaceDN w:val="0"/>
        <w:adjustRightInd w:val="0"/>
        <w:jc w:val="both"/>
        <w:rPr>
          <w:i/>
          <w:szCs w:val="22"/>
        </w:rPr>
      </w:pPr>
      <w:r w:rsidRPr="00CE17EA">
        <w:rPr>
          <w:i/>
          <w:szCs w:val="22"/>
        </w:rPr>
        <w:t>3. Step 1.3.1.2 instructs the reader to transfer some of the freezer stock to a Balch tube that contains dextrose-free medium, prepared in step 2.1.2. When I read this, I assume that step 2.1.2 would describe how either the medium, freezer stock, or Balch tube was prepared. Instead, step 2.1.2 describes streaking agarose plate with frozen bacterial stock; is that the step they meant to refer to? If it isn't, please revise accordingly.</w:t>
      </w:r>
    </w:p>
    <w:p w:rsidR="00E57B09" w:rsidRPr="00E57B09" w:rsidRDefault="00E57B09" w:rsidP="00CE17EA">
      <w:pPr>
        <w:autoSpaceDE w:val="0"/>
        <w:autoSpaceDN w:val="0"/>
        <w:adjustRightInd w:val="0"/>
        <w:spacing w:before="120"/>
        <w:jc w:val="both"/>
        <w:rPr>
          <w:b/>
          <w:szCs w:val="22"/>
        </w:rPr>
      </w:pPr>
      <w:r w:rsidRPr="00E57B09">
        <w:rPr>
          <w:b/>
          <w:szCs w:val="22"/>
        </w:rPr>
        <w:t>Reply:</w:t>
      </w:r>
      <w:r w:rsidR="00705378">
        <w:rPr>
          <w:b/>
          <w:szCs w:val="22"/>
        </w:rPr>
        <w:t xml:space="preserve"> </w:t>
      </w:r>
      <w:r w:rsidR="00BA6EFB" w:rsidRPr="00BA6EFB">
        <w:rPr>
          <w:szCs w:val="22"/>
        </w:rPr>
        <w:t xml:space="preserve">Thank you for </w:t>
      </w:r>
      <w:r w:rsidR="00027D5B">
        <w:rPr>
          <w:szCs w:val="22"/>
        </w:rPr>
        <w:t>finding this typo!</w:t>
      </w:r>
      <w:r w:rsidR="00BA6EFB">
        <w:rPr>
          <w:b/>
          <w:szCs w:val="22"/>
        </w:rPr>
        <w:t xml:space="preserve"> </w:t>
      </w:r>
      <w:r w:rsidR="00027D5B">
        <w:rPr>
          <w:szCs w:val="22"/>
        </w:rPr>
        <w:t>S</w:t>
      </w:r>
      <w:r w:rsidR="00705378" w:rsidRPr="00705378">
        <w:rPr>
          <w:szCs w:val="22"/>
        </w:rPr>
        <w:t xml:space="preserve">tep 1.3.1.2 was changed to refer to step </w:t>
      </w:r>
      <w:r w:rsidR="00705378" w:rsidRPr="006632F2">
        <w:rPr>
          <w:color w:val="0070C0"/>
          <w:szCs w:val="22"/>
        </w:rPr>
        <w:t xml:space="preserve">1.1.2 </w:t>
      </w:r>
      <w:r w:rsidR="00705378" w:rsidRPr="00705378">
        <w:rPr>
          <w:szCs w:val="22"/>
        </w:rPr>
        <w:t xml:space="preserve">instead of step </w:t>
      </w:r>
      <w:r w:rsidR="00705378" w:rsidRPr="006632F2">
        <w:rPr>
          <w:color w:val="0070C0"/>
          <w:szCs w:val="22"/>
        </w:rPr>
        <w:t>2.1.2</w:t>
      </w:r>
      <w:r w:rsidR="00705378" w:rsidRPr="00705378">
        <w:rPr>
          <w:szCs w:val="22"/>
        </w:rPr>
        <w:t xml:space="preserve">. </w:t>
      </w:r>
    </w:p>
    <w:p w:rsidR="00E57B09" w:rsidRPr="00AA21D3" w:rsidRDefault="00E57B09" w:rsidP="00AA21D3">
      <w:pPr>
        <w:autoSpaceDE w:val="0"/>
        <w:autoSpaceDN w:val="0"/>
        <w:adjustRightInd w:val="0"/>
        <w:jc w:val="both"/>
        <w:rPr>
          <w:szCs w:val="22"/>
        </w:rPr>
      </w:pPr>
    </w:p>
    <w:p w:rsidR="00AA21D3" w:rsidRPr="00CE17EA" w:rsidRDefault="00AA21D3" w:rsidP="00AA21D3">
      <w:pPr>
        <w:autoSpaceDE w:val="0"/>
        <w:autoSpaceDN w:val="0"/>
        <w:adjustRightInd w:val="0"/>
        <w:jc w:val="both"/>
        <w:rPr>
          <w:i/>
          <w:szCs w:val="22"/>
        </w:rPr>
      </w:pPr>
      <w:r w:rsidRPr="00CE17EA">
        <w:rPr>
          <w:i/>
          <w:szCs w:val="22"/>
        </w:rPr>
        <w:t>4. I believe that the last sentence of the 2nd paragraph section on culturing the bacteria (line 281) contains a small typo. "…and TSA has the same ingredients the comprise TSB" is probably supposed to say "…and TSA has the same ingredients that comprise TSB".</w:t>
      </w:r>
    </w:p>
    <w:p w:rsidR="00E57B09" w:rsidRPr="00E57B09" w:rsidRDefault="00E57B09" w:rsidP="00CE17EA">
      <w:pPr>
        <w:autoSpaceDE w:val="0"/>
        <w:autoSpaceDN w:val="0"/>
        <w:adjustRightInd w:val="0"/>
        <w:spacing w:before="120"/>
        <w:jc w:val="both"/>
        <w:rPr>
          <w:b/>
          <w:szCs w:val="22"/>
        </w:rPr>
      </w:pPr>
      <w:r w:rsidRPr="00E57B09">
        <w:rPr>
          <w:b/>
          <w:szCs w:val="22"/>
        </w:rPr>
        <w:t>Reply:</w:t>
      </w:r>
      <w:r w:rsidR="00705378">
        <w:rPr>
          <w:b/>
          <w:szCs w:val="22"/>
        </w:rPr>
        <w:t xml:space="preserve"> </w:t>
      </w:r>
      <w:r w:rsidR="00705378" w:rsidRPr="0011568D">
        <w:rPr>
          <w:szCs w:val="22"/>
        </w:rPr>
        <w:t xml:space="preserve">This typo has been corrected, and the sentence now </w:t>
      </w:r>
      <w:r w:rsidR="0011568D" w:rsidRPr="0011568D">
        <w:rPr>
          <w:szCs w:val="22"/>
        </w:rPr>
        <w:t>contains the word “</w:t>
      </w:r>
      <w:r w:rsidR="0011568D" w:rsidRPr="006632F2">
        <w:rPr>
          <w:color w:val="0070C0"/>
          <w:szCs w:val="22"/>
        </w:rPr>
        <w:t>that</w:t>
      </w:r>
      <w:r w:rsidR="0011568D" w:rsidRPr="0011568D">
        <w:rPr>
          <w:szCs w:val="22"/>
        </w:rPr>
        <w:t>” instead of “</w:t>
      </w:r>
      <w:r w:rsidR="0011568D" w:rsidRPr="006632F2">
        <w:rPr>
          <w:color w:val="0070C0"/>
          <w:szCs w:val="22"/>
        </w:rPr>
        <w:t>the</w:t>
      </w:r>
      <w:r w:rsidR="0011568D" w:rsidRPr="0011568D">
        <w:rPr>
          <w:szCs w:val="22"/>
        </w:rPr>
        <w:t>”.</w:t>
      </w:r>
    </w:p>
    <w:p w:rsidR="00E57B09" w:rsidRPr="00AA21D3" w:rsidRDefault="00E57B09" w:rsidP="00AA21D3">
      <w:pPr>
        <w:autoSpaceDE w:val="0"/>
        <w:autoSpaceDN w:val="0"/>
        <w:adjustRightInd w:val="0"/>
        <w:jc w:val="both"/>
        <w:rPr>
          <w:szCs w:val="22"/>
        </w:rPr>
      </w:pPr>
    </w:p>
    <w:p w:rsidR="00AA21D3" w:rsidRPr="00CE17EA" w:rsidRDefault="00AA21D3" w:rsidP="00AA21D3">
      <w:pPr>
        <w:autoSpaceDE w:val="0"/>
        <w:autoSpaceDN w:val="0"/>
        <w:adjustRightInd w:val="0"/>
        <w:jc w:val="both"/>
        <w:rPr>
          <w:i/>
          <w:szCs w:val="22"/>
        </w:rPr>
      </w:pPr>
      <w:r w:rsidRPr="00CE17EA">
        <w:rPr>
          <w:i/>
          <w:szCs w:val="22"/>
        </w:rPr>
        <w:t>5. The first sentence of the second paragraph of section 2.3 (line 318) says "To increase sterility". Sterility means that something is free of viable microorganisms, so technically, one cannot "increase" sterility. Did the authors mean that this procedure increases the likelihood that the device would remain sterile, or perhaps to ensure that the tubing is not contaminated? Alternatively, authors may wish to use "maintain" or "promote" in place of "increase".</w:t>
      </w:r>
    </w:p>
    <w:p w:rsidR="00E57B09" w:rsidRPr="00E57B09" w:rsidRDefault="00E57B09" w:rsidP="00CE17EA">
      <w:pPr>
        <w:autoSpaceDE w:val="0"/>
        <w:autoSpaceDN w:val="0"/>
        <w:adjustRightInd w:val="0"/>
        <w:spacing w:before="120"/>
        <w:jc w:val="both"/>
        <w:rPr>
          <w:b/>
          <w:szCs w:val="22"/>
        </w:rPr>
      </w:pPr>
      <w:r w:rsidRPr="00E57B09">
        <w:rPr>
          <w:b/>
          <w:szCs w:val="22"/>
        </w:rPr>
        <w:t xml:space="preserve">Reply: </w:t>
      </w:r>
      <w:r w:rsidR="006632F2">
        <w:rPr>
          <w:szCs w:val="22"/>
        </w:rPr>
        <w:t>Thank you for your insight on this misuse of</w:t>
      </w:r>
      <w:r w:rsidR="00027D5B">
        <w:rPr>
          <w:szCs w:val="22"/>
        </w:rPr>
        <w:t xml:space="preserve"> vernacular regarding sterility! T</w:t>
      </w:r>
      <w:r w:rsidR="0011568D" w:rsidRPr="0011568D">
        <w:rPr>
          <w:szCs w:val="22"/>
        </w:rPr>
        <w:t>he word increase in the note of section 2.3 was changed from “</w:t>
      </w:r>
      <w:r w:rsidR="0011568D" w:rsidRPr="006632F2">
        <w:rPr>
          <w:color w:val="0070C0"/>
          <w:szCs w:val="22"/>
        </w:rPr>
        <w:t>increase</w:t>
      </w:r>
      <w:r w:rsidR="0011568D" w:rsidRPr="0011568D">
        <w:rPr>
          <w:szCs w:val="22"/>
        </w:rPr>
        <w:t>” to “</w:t>
      </w:r>
      <w:r w:rsidR="0011568D" w:rsidRPr="006632F2">
        <w:rPr>
          <w:color w:val="0070C0"/>
          <w:szCs w:val="22"/>
        </w:rPr>
        <w:t>promote</w:t>
      </w:r>
      <w:r w:rsidR="006632F2">
        <w:rPr>
          <w:szCs w:val="22"/>
        </w:rPr>
        <w:t>”, as per your suggestion.</w:t>
      </w:r>
    </w:p>
    <w:p w:rsidR="00E57B09" w:rsidRPr="00AA21D3" w:rsidRDefault="00E57B09" w:rsidP="00AA21D3">
      <w:pPr>
        <w:autoSpaceDE w:val="0"/>
        <w:autoSpaceDN w:val="0"/>
        <w:adjustRightInd w:val="0"/>
        <w:jc w:val="both"/>
        <w:rPr>
          <w:szCs w:val="22"/>
        </w:rPr>
      </w:pPr>
    </w:p>
    <w:p w:rsidR="00AA21D3" w:rsidRPr="00CE17EA" w:rsidRDefault="00AA21D3" w:rsidP="00AA21D3">
      <w:pPr>
        <w:autoSpaceDE w:val="0"/>
        <w:autoSpaceDN w:val="0"/>
        <w:adjustRightInd w:val="0"/>
        <w:jc w:val="both"/>
        <w:rPr>
          <w:i/>
          <w:szCs w:val="22"/>
        </w:rPr>
      </w:pPr>
      <w:r w:rsidRPr="00CE17EA">
        <w:rPr>
          <w:i/>
          <w:szCs w:val="22"/>
        </w:rPr>
        <w:t>6. In step 4.2.3, the authors describe what to do after punching through the SiN window. Can the authors add a sentence or two that explains how one knows whether they have punched through the window? If this cannot be described in 1 or 2 sentences, perhaps they can reference a prior publication that explains how one knows that punch-through occurred.</w:t>
      </w:r>
    </w:p>
    <w:p w:rsidR="00E57B09" w:rsidRDefault="00E57B09" w:rsidP="00CE17EA">
      <w:pPr>
        <w:autoSpaceDE w:val="0"/>
        <w:autoSpaceDN w:val="0"/>
        <w:adjustRightInd w:val="0"/>
        <w:spacing w:before="120"/>
        <w:jc w:val="both"/>
        <w:rPr>
          <w:b/>
          <w:szCs w:val="22"/>
        </w:rPr>
      </w:pPr>
      <w:r w:rsidRPr="00E57B09">
        <w:rPr>
          <w:b/>
          <w:szCs w:val="22"/>
        </w:rPr>
        <w:t xml:space="preserve">Reply: </w:t>
      </w:r>
      <w:r w:rsidR="0011568D" w:rsidRPr="0011568D">
        <w:rPr>
          <w:szCs w:val="22"/>
        </w:rPr>
        <w:t xml:space="preserve">A sentence was added </w:t>
      </w:r>
      <w:r w:rsidR="006632F2">
        <w:rPr>
          <w:szCs w:val="22"/>
        </w:rPr>
        <w:t xml:space="preserve">to the end of step 4.2.3 </w:t>
      </w:r>
      <w:r w:rsidR="0011568D" w:rsidRPr="0011568D">
        <w:rPr>
          <w:szCs w:val="22"/>
        </w:rPr>
        <w:t>to describe how a ToF-SIMS operator can know when the window has been punched through.</w:t>
      </w:r>
      <w:r w:rsidR="0011568D">
        <w:rPr>
          <w:b/>
          <w:szCs w:val="22"/>
        </w:rPr>
        <w:t xml:space="preserve"> </w:t>
      </w:r>
    </w:p>
    <w:p w:rsidR="006632F2" w:rsidRPr="00E57B09" w:rsidRDefault="006632F2" w:rsidP="00AA21D3">
      <w:pPr>
        <w:autoSpaceDE w:val="0"/>
        <w:autoSpaceDN w:val="0"/>
        <w:adjustRightInd w:val="0"/>
        <w:jc w:val="both"/>
        <w:rPr>
          <w:b/>
          <w:szCs w:val="22"/>
        </w:rPr>
      </w:pPr>
      <w:r>
        <w:rPr>
          <w:b/>
          <w:szCs w:val="22"/>
        </w:rPr>
        <w:t>“</w:t>
      </w:r>
      <w:r w:rsidRPr="006632F2">
        <w:rPr>
          <w:rFonts w:cs="Arial"/>
          <w:color w:val="0070C0"/>
        </w:rPr>
        <w:t>After punch-through, the counts will increase significantly within the depth profiling region. After stabilizing, this can be referred to as the high-intensity region.</w:t>
      </w:r>
      <w:r>
        <w:rPr>
          <w:rFonts w:cs="Arial"/>
        </w:rPr>
        <w:t>”</w:t>
      </w:r>
    </w:p>
    <w:p w:rsidR="00E57B09" w:rsidRPr="00AA21D3" w:rsidRDefault="00E57B09" w:rsidP="00AA21D3">
      <w:pPr>
        <w:autoSpaceDE w:val="0"/>
        <w:autoSpaceDN w:val="0"/>
        <w:adjustRightInd w:val="0"/>
        <w:jc w:val="both"/>
        <w:rPr>
          <w:szCs w:val="22"/>
        </w:rPr>
      </w:pPr>
    </w:p>
    <w:p w:rsidR="00AA21D3" w:rsidRPr="00CE17EA" w:rsidRDefault="00AA21D3" w:rsidP="00AA21D3">
      <w:pPr>
        <w:autoSpaceDE w:val="0"/>
        <w:autoSpaceDN w:val="0"/>
        <w:adjustRightInd w:val="0"/>
        <w:jc w:val="both"/>
        <w:rPr>
          <w:i/>
          <w:szCs w:val="22"/>
        </w:rPr>
      </w:pPr>
      <w:r w:rsidRPr="00CE17EA">
        <w:rPr>
          <w:i/>
          <w:szCs w:val="22"/>
        </w:rPr>
        <w:t xml:space="preserve">7. The first 4 paragraphs of the REPRESENTATIVE RESULTS section describe the results that are shown in figures 1 and 2 (lines 557 - 597). I do not understand why paragraphs 6 &amp; 7 of the same section (lines </w:t>
      </w:r>
      <w:r w:rsidRPr="00CE17EA">
        <w:rPr>
          <w:i/>
          <w:szCs w:val="22"/>
        </w:rPr>
        <w:lastRenderedPageBreak/>
        <w:t>599 - 619) re-summarize the results shown in figures 1 and 2. Are paragraphs 6 &amp; 7 of the REPRESENTATIVE RESULTS section actually figure captions, and not text that will appear in the REPRESENTATIVE RESULTS section?</w:t>
      </w:r>
    </w:p>
    <w:p w:rsidR="006C37B0" w:rsidRPr="00D371CE" w:rsidRDefault="006C37B0" w:rsidP="00CE17EA">
      <w:pPr>
        <w:autoSpaceDE w:val="0"/>
        <w:autoSpaceDN w:val="0"/>
        <w:adjustRightInd w:val="0"/>
        <w:spacing w:before="120"/>
        <w:jc w:val="both"/>
        <w:rPr>
          <w:szCs w:val="22"/>
        </w:rPr>
      </w:pPr>
      <w:r w:rsidRPr="00B13A6D">
        <w:rPr>
          <w:b/>
          <w:szCs w:val="22"/>
        </w:rPr>
        <w:t>Reply:</w:t>
      </w:r>
      <w:r w:rsidRPr="006C37B0">
        <w:rPr>
          <w:szCs w:val="22"/>
        </w:rPr>
        <w:t xml:space="preserve"> </w:t>
      </w:r>
      <w:r w:rsidR="00027D5B">
        <w:rPr>
          <w:szCs w:val="22"/>
        </w:rPr>
        <w:t xml:space="preserve">Sorry for the confusion. </w:t>
      </w:r>
      <w:r w:rsidR="003A2532">
        <w:rPr>
          <w:szCs w:val="22"/>
        </w:rPr>
        <w:t xml:space="preserve">Paragraphs </w:t>
      </w:r>
      <w:r w:rsidR="003A2532" w:rsidRPr="006632F2">
        <w:rPr>
          <w:color w:val="0070C0"/>
          <w:szCs w:val="22"/>
        </w:rPr>
        <w:t xml:space="preserve">6 &amp; 7 </w:t>
      </w:r>
      <w:r w:rsidR="003A2532">
        <w:rPr>
          <w:szCs w:val="22"/>
        </w:rPr>
        <w:t>are actually figure captions, and not text which will appear in the representative results section.</w:t>
      </w:r>
      <w:r w:rsidR="00027D5B">
        <w:rPr>
          <w:szCs w:val="22"/>
        </w:rPr>
        <w:t xml:space="preserve"> </w:t>
      </w:r>
    </w:p>
    <w:p w:rsidR="003D2F45" w:rsidRDefault="003D2F45" w:rsidP="003D2F45">
      <w:pPr>
        <w:rPr>
          <w:szCs w:val="22"/>
        </w:rPr>
      </w:pPr>
    </w:p>
    <w:p w:rsidR="003D2F45" w:rsidRPr="00833335" w:rsidRDefault="003D2F45" w:rsidP="003D2F45">
      <w:pPr>
        <w:rPr>
          <w:b/>
          <w:szCs w:val="22"/>
        </w:rPr>
      </w:pPr>
      <w:r w:rsidRPr="00833335">
        <w:rPr>
          <w:b/>
          <w:szCs w:val="22"/>
        </w:rPr>
        <w:t>Additional Comments to Authors:</w:t>
      </w:r>
    </w:p>
    <w:p w:rsidR="003D2F45" w:rsidRDefault="003D2F45" w:rsidP="003D2F45">
      <w:pPr>
        <w:rPr>
          <w:szCs w:val="22"/>
        </w:rPr>
      </w:pPr>
      <w:r w:rsidRPr="003D2F45">
        <w:rPr>
          <w:szCs w:val="22"/>
        </w:rPr>
        <w:t>N/A</w:t>
      </w:r>
    </w:p>
    <w:p w:rsidR="00716F42" w:rsidRDefault="00716F42" w:rsidP="003D2F45">
      <w:pPr>
        <w:rPr>
          <w:szCs w:val="22"/>
        </w:rPr>
      </w:pPr>
    </w:p>
    <w:p w:rsidR="00716F42" w:rsidRPr="0016736A" w:rsidRDefault="00716F42" w:rsidP="0016736A">
      <w:pPr>
        <w:pStyle w:val="Heading1"/>
        <w:ind w:firstLine="0"/>
        <w:rPr>
          <w:rFonts w:hint="eastAsia"/>
        </w:rPr>
      </w:pPr>
      <w:r w:rsidRPr="00716F42">
        <w:t xml:space="preserve">Reviewer #2: </w:t>
      </w:r>
    </w:p>
    <w:p w:rsidR="00716F42" w:rsidRPr="00E57B09" w:rsidRDefault="00716F42" w:rsidP="00716F42">
      <w:pPr>
        <w:rPr>
          <w:b/>
          <w:szCs w:val="22"/>
        </w:rPr>
      </w:pPr>
      <w:r w:rsidRPr="00E57B09">
        <w:rPr>
          <w:b/>
          <w:szCs w:val="22"/>
        </w:rPr>
        <w:t xml:space="preserve">Manuscript Summary: </w:t>
      </w:r>
    </w:p>
    <w:p w:rsidR="00E57B09" w:rsidRDefault="00E57B09" w:rsidP="00E57B09">
      <w:pPr>
        <w:rPr>
          <w:i/>
          <w:szCs w:val="22"/>
        </w:rPr>
      </w:pPr>
      <w:r w:rsidRPr="00E57B09">
        <w:rPr>
          <w:i/>
          <w:szCs w:val="22"/>
        </w:rPr>
        <w:t xml:space="preserve">The manuscript describes a method for growing a biofilm for in situ time-of-flight secondary ion mass spectrometry for chemical mapping in its natural hydrated state, enabled by a microfluidic reactor, System for Analysis at the liquid Vacuum Interface. Also, Shewanella oneidensis MR-1 mutated to express green fluorescence protein was used as a model to illustrate the process. </w:t>
      </w:r>
    </w:p>
    <w:p w:rsidR="00E57B09" w:rsidRDefault="00E57B09" w:rsidP="00E57B09">
      <w:pPr>
        <w:rPr>
          <w:i/>
          <w:szCs w:val="22"/>
        </w:rPr>
      </w:pPr>
    </w:p>
    <w:p w:rsidR="00E57B09" w:rsidRPr="006632F2" w:rsidRDefault="00E57B09" w:rsidP="00E57B09">
      <w:pPr>
        <w:rPr>
          <w:i/>
          <w:szCs w:val="22"/>
        </w:rPr>
      </w:pPr>
      <w:r w:rsidRPr="006632F2">
        <w:rPr>
          <w:i/>
          <w:szCs w:val="22"/>
        </w:rPr>
        <w:t xml:space="preserve">This manuscript presents good results, however, in my opinion this study needs more clarifications of S. oneidensis MR-1. </w:t>
      </w:r>
    </w:p>
    <w:p w:rsidR="005C6F05" w:rsidRDefault="00E57B09" w:rsidP="00CE17EA">
      <w:pPr>
        <w:spacing w:before="120"/>
        <w:rPr>
          <w:szCs w:val="22"/>
        </w:rPr>
      </w:pPr>
      <w:r w:rsidRPr="006632F2">
        <w:rPr>
          <w:b/>
          <w:szCs w:val="22"/>
        </w:rPr>
        <w:t>Reply:</w:t>
      </w:r>
      <w:r w:rsidR="005F3A99">
        <w:rPr>
          <w:b/>
          <w:szCs w:val="22"/>
        </w:rPr>
        <w:t xml:space="preserve"> </w:t>
      </w:r>
      <w:r w:rsidR="005C6F05" w:rsidRPr="005C6F05">
        <w:rPr>
          <w:szCs w:val="22"/>
        </w:rPr>
        <w:t xml:space="preserve">Thanks for your comments! </w:t>
      </w:r>
    </w:p>
    <w:p w:rsidR="00E57B09" w:rsidRDefault="006632F2" w:rsidP="00CE17EA">
      <w:pPr>
        <w:spacing w:before="120"/>
        <w:rPr>
          <w:b/>
          <w:szCs w:val="22"/>
        </w:rPr>
      </w:pPr>
      <w:r w:rsidRPr="006632F2">
        <w:rPr>
          <w:szCs w:val="22"/>
        </w:rPr>
        <w:t xml:space="preserve">The third paragraph of the introduction introduces </w:t>
      </w:r>
      <w:r w:rsidRPr="006632F2">
        <w:rPr>
          <w:i/>
          <w:szCs w:val="22"/>
        </w:rPr>
        <w:t>S. oneidensis</w:t>
      </w:r>
      <w:r w:rsidRPr="006632F2">
        <w:rPr>
          <w:szCs w:val="22"/>
        </w:rPr>
        <w:t xml:space="preserve"> MR-1 as our model bacteria for the experiment:</w:t>
      </w:r>
      <w:r>
        <w:rPr>
          <w:b/>
          <w:szCs w:val="22"/>
        </w:rPr>
        <w:t xml:space="preserve"> </w:t>
      </w:r>
    </w:p>
    <w:p w:rsidR="006632F2" w:rsidRDefault="005C6F05" w:rsidP="00E57B09">
      <w:r>
        <w:t>“</w:t>
      </w:r>
      <w:r w:rsidR="006632F2" w:rsidRPr="005C6F05">
        <w:rPr>
          <w:i/>
        </w:rPr>
        <w:t>S. oneidensis</w:t>
      </w:r>
      <w:r w:rsidR="006632F2" w:rsidRPr="005C6F05">
        <w:t xml:space="preserve"> MR-1 mutated to express green fluorescence protein (GFP) was chosen as a model organism for this biofilm procedure illustration</w:t>
      </w:r>
      <w:r w:rsidR="006632F2" w:rsidRPr="006632F2">
        <w:rPr>
          <w:color w:val="0070C0"/>
        </w:rPr>
        <w:t xml:space="preserve"> </w:t>
      </w:r>
      <w:r w:rsidR="006632F2" w:rsidRPr="006632F2">
        <w:rPr>
          <w:color w:val="E36C0A" w:themeColor="accent6" w:themeShade="BF"/>
        </w:rPr>
        <w:t xml:space="preserve">due to its metabolic versatility </w:t>
      </w:r>
      <w:r w:rsidR="006632F2" w:rsidRPr="005C6F05">
        <w:t xml:space="preserve">and common use in environmental and applied microbiology, which was based heavily on its </w:t>
      </w:r>
      <w:r w:rsidR="006632F2" w:rsidRPr="006632F2">
        <w:rPr>
          <w:color w:val="E36C0A" w:themeColor="accent6" w:themeShade="BF"/>
        </w:rPr>
        <w:t>unique</w:t>
      </w:r>
      <w:r w:rsidR="006632F2">
        <w:rPr>
          <w:color w:val="0070C0"/>
        </w:rPr>
        <w:t xml:space="preserve"> </w:t>
      </w:r>
      <w:r w:rsidR="006632F2" w:rsidRPr="005C6F05">
        <w:t>capability for metal reduction and extracellular electron transfer.</w:t>
      </w:r>
      <w:r w:rsidR="006632F2" w:rsidRPr="005C6F05">
        <w:fldChar w:fldCharType="begin">
          <w:fldData xml:space="preserve">PEVuZE5vdGU+PENpdGU+PEF1dGhvcj5EaW5nPC9BdXRob3I+PFllYXI+MjAxNjwvWWVhcj48UmVj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</w:fldData>
        </w:fldChar>
      </w:r>
      <w:r w:rsidR="006632F2" w:rsidRPr="005C6F05">
        <w:instrText xml:space="preserve"> ADDIN EN.CITE </w:instrText>
      </w:r>
      <w:r w:rsidR="006632F2" w:rsidRPr="005C6F05">
        <w:fldChar w:fldCharType="begin">
          <w:fldData xml:space="preserve">PEVuZE5vdGU+PENpdGU+PEF1dGhvcj5EaW5nPC9BdXRob3I+PFllYXI+MjAxNjwvWWVhcj48UmVj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</w:fldData>
        </w:fldChar>
      </w:r>
      <w:r w:rsidR="006632F2" w:rsidRPr="005C6F05">
        <w:instrText xml:space="preserve"> ADDIN EN.CITE.DATA </w:instrText>
      </w:r>
      <w:r w:rsidR="006632F2" w:rsidRPr="005C6F05">
        <w:fldChar w:fldCharType="end"/>
      </w:r>
      <w:r w:rsidR="006632F2" w:rsidRPr="005C6F05">
        <w:fldChar w:fldCharType="separate"/>
      </w:r>
      <w:r w:rsidR="006632F2" w:rsidRPr="005C6F05">
        <w:rPr>
          <w:noProof/>
          <w:vertAlign w:val="superscript"/>
        </w:rPr>
        <w:t>9-11</w:t>
      </w:r>
      <w:r w:rsidR="006632F2" w:rsidRPr="005C6F05">
        <w:fldChar w:fldCharType="end"/>
      </w:r>
      <w:r w:rsidR="006632F2" w:rsidRPr="005C6F05">
        <w:t xml:space="preserve">  </w:t>
      </w:r>
      <w:r w:rsidR="0055495C" w:rsidRPr="005C6F05">
        <w:t>Additionally</w:t>
      </w:r>
      <w:r w:rsidR="006632F2" w:rsidRPr="005C6F05">
        <w:t xml:space="preserve">, the presence of GFP allowed for easy continuous biofilm-thickness monitoring through fluorescence microscopy, using a fluorescein isothiocyanate (FITC) filter.  Our previous studies have shown evidence of this bacteria favoring attachment to the SiN window using </w:t>
      </w:r>
      <w:r w:rsidR="006632F2" w:rsidRPr="005C6F05">
        <w:rPr>
          <w:i/>
        </w:rPr>
        <w:t>in operando</w:t>
      </w:r>
      <w:r w:rsidR="006632F2" w:rsidRPr="005C6F05">
        <w:t xml:space="preserve"> fluorescence imaging for biofilm growth to a thickness of up to one hundred micron</w:t>
      </w:r>
      <w:r w:rsidRPr="005C6F05">
        <w:t>meter</w:t>
      </w:r>
      <w:r w:rsidR="006632F2" w:rsidRPr="005C6F05">
        <w:t>s.</w:t>
      </w:r>
      <w:r w:rsidR="006632F2" w:rsidRPr="005C6F05">
        <w:fldChar w:fldCharType="begin">
          <w:fldData xml:space="preserve">PEVuZE5vdGU+PENpdGU+PEF1dGhvcj5IdWE8L0F1dGhvcj48WWVhcj4yMDE0PC9ZZWFyPjxSZWNO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</w:fldData>
        </w:fldChar>
      </w:r>
      <w:r w:rsidR="006632F2" w:rsidRPr="005C6F05">
        <w:instrText xml:space="preserve"> ADDIN EN.CITE </w:instrText>
      </w:r>
      <w:r w:rsidR="006632F2" w:rsidRPr="005C6F05">
        <w:fldChar w:fldCharType="begin">
          <w:fldData xml:space="preserve">PEVuZE5vdGU+PENpdGU+PEF1dGhvcj5IdWE8L0F1dGhvcj48WWVhcj4yMDE0PC9ZZWFyPjxSZWNO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</w:fldData>
        </w:fldChar>
      </w:r>
      <w:r w:rsidR="006632F2" w:rsidRPr="005C6F05">
        <w:instrText xml:space="preserve"> ADDIN EN.CITE.DATA </w:instrText>
      </w:r>
      <w:r w:rsidR="006632F2" w:rsidRPr="005C6F05">
        <w:fldChar w:fldCharType="end"/>
      </w:r>
      <w:r w:rsidR="006632F2" w:rsidRPr="005C6F05">
        <w:fldChar w:fldCharType="separate"/>
      </w:r>
      <w:r w:rsidR="006632F2" w:rsidRPr="005C6F05">
        <w:rPr>
          <w:noProof/>
          <w:vertAlign w:val="superscript"/>
        </w:rPr>
        <w:t>4,12</w:t>
      </w:r>
      <w:r w:rsidR="006632F2" w:rsidRPr="005C6F05">
        <w:fldChar w:fldCharType="end"/>
      </w:r>
      <w:r w:rsidR="006632F2">
        <w:t>”</w:t>
      </w:r>
    </w:p>
    <w:p w:rsidR="005C6F05" w:rsidRDefault="005C6F05" w:rsidP="00E57B09"/>
    <w:p w:rsidR="006632F2" w:rsidRDefault="006632F2" w:rsidP="00E57B09">
      <w:r>
        <w:t xml:space="preserve">Some words were added to the first sentence to provide further clarification for our use of S. oneidensis as our model bacteria for the experiment, as per your suggestion, these are highlighted in orange. </w:t>
      </w:r>
      <w:r w:rsidR="005C6F05">
        <w:t xml:space="preserve">We simply chose this bacteria to </w:t>
      </w:r>
      <w:r>
        <w:t xml:space="preserve">demonstrate the attachment and biofilm growth within the SALVI in this protocol, and those following the protocol are likely to use other bacteria for growth within the SALVI. </w:t>
      </w:r>
    </w:p>
    <w:p w:rsidR="00E57B09" w:rsidRDefault="00E57B09" w:rsidP="00E57B09">
      <w:pPr>
        <w:rPr>
          <w:i/>
          <w:szCs w:val="22"/>
        </w:rPr>
      </w:pPr>
    </w:p>
    <w:p w:rsidR="00E57B09" w:rsidRDefault="00E57B09" w:rsidP="00E57B09">
      <w:pPr>
        <w:rPr>
          <w:i/>
          <w:szCs w:val="22"/>
        </w:rPr>
      </w:pPr>
      <w:r w:rsidRPr="00E57B09">
        <w:rPr>
          <w:i/>
          <w:szCs w:val="22"/>
        </w:rPr>
        <w:t>Furthermore, more limitations and alternative approaches need to be discussed.</w:t>
      </w:r>
    </w:p>
    <w:p w:rsidR="00E57B09" w:rsidRPr="00E57B09" w:rsidRDefault="00E57B09" w:rsidP="00CE17EA">
      <w:pPr>
        <w:spacing w:before="120"/>
        <w:rPr>
          <w:b/>
          <w:szCs w:val="22"/>
        </w:rPr>
      </w:pPr>
      <w:r>
        <w:rPr>
          <w:b/>
          <w:szCs w:val="22"/>
        </w:rPr>
        <w:t>Reply:</w:t>
      </w:r>
      <w:r w:rsidR="005F3A99">
        <w:rPr>
          <w:b/>
          <w:szCs w:val="22"/>
        </w:rPr>
        <w:t xml:space="preserve"> </w:t>
      </w:r>
      <w:r w:rsidR="009B153B">
        <w:rPr>
          <w:szCs w:val="22"/>
        </w:rPr>
        <w:t>Thank you for your suggestion!  M</w:t>
      </w:r>
      <w:r w:rsidR="00BA6EFB" w:rsidRPr="00BA6EFB">
        <w:rPr>
          <w:szCs w:val="22"/>
        </w:rPr>
        <w:t>ore limitations to th</w:t>
      </w:r>
      <w:r w:rsidR="006632F2">
        <w:rPr>
          <w:szCs w:val="22"/>
        </w:rPr>
        <w:t>e experiment have been added as a second paragraph within the D</w:t>
      </w:r>
      <w:r w:rsidR="00BA6EFB" w:rsidRPr="00BA6EFB">
        <w:rPr>
          <w:szCs w:val="22"/>
        </w:rPr>
        <w:t>iscussion section.</w:t>
      </w:r>
      <w:r w:rsidR="00BA6EFB">
        <w:rPr>
          <w:b/>
          <w:szCs w:val="22"/>
        </w:rPr>
        <w:t xml:space="preserve"> </w:t>
      </w:r>
    </w:p>
    <w:p w:rsidR="00E57B09" w:rsidRPr="00E57B09" w:rsidRDefault="00E57B09" w:rsidP="00E57B09">
      <w:pPr>
        <w:rPr>
          <w:i/>
          <w:szCs w:val="22"/>
        </w:rPr>
      </w:pPr>
    </w:p>
    <w:p w:rsidR="00E57B09" w:rsidRPr="006632F2" w:rsidRDefault="00E57B09" w:rsidP="00E57B09">
      <w:pPr>
        <w:rPr>
          <w:i/>
          <w:szCs w:val="22"/>
        </w:rPr>
      </w:pPr>
      <w:r w:rsidRPr="006632F2">
        <w:rPr>
          <w:i/>
          <w:szCs w:val="22"/>
        </w:rPr>
        <w:t>Line 121,189, 665: For instance, "nanowires" media needs to be clarified in detail because it is not widely known as the medium of Geobacter. Recent work has shown S. oneidensis MR-1 nanowires are not pili (Lovley DR. Energy Environ Sci 2011, 4: 4896-4906), but extensions of the outer membrane and periplasm that appear to form from chains of outer membrane vesicles (McCormick et al., Energy Environ. Sci., 2015, 8, 1092-1109)</w:t>
      </w:r>
    </w:p>
    <w:p w:rsidR="006632F2" w:rsidRDefault="00E57B09" w:rsidP="00CE17EA">
      <w:pPr>
        <w:spacing w:before="120"/>
        <w:rPr>
          <w:i/>
          <w:szCs w:val="22"/>
        </w:rPr>
      </w:pPr>
      <w:r w:rsidRPr="006632F2">
        <w:rPr>
          <w:b/>
          <w:szCs w:val="22"/>
        </w:rPr>
        <w:lastRenderedPageBreak/>
        <w:t>Reply:</w:t>
      </w:r>
      <w:r w:rsidR="00150712" w:rsidRPr="006632F2">
        <w:rPr>
          <w:b/>
          <w:szCs w:val="22"/>
        </w:rPr>
        <w:t xml:space="preserve"> </w:t>
      </w:r>
      <w:r w:rsidR="006632F2" w:rsidRPr="006632F2">
        <w:rPr>
          <w:i/>
          <w:szCs w:val="22"/>
        </w:rPr>
        <w:t>(McCormick et al., Energy Environ. Sci., 2015, 8, 1092-1109)</w:t>
      </w:r>
      <w:r w:rsidR="006632F2">
        <w:rPr>
          <w:i/>
          <w:szCs w:val="22"/>
        </w:rPr>
        <w:t xml:space="preserve"> </w:t>
      </w:r>
      <w:r w:rsidR="006632F2" w:rsidRPr="006632F2">
        <w:rPr>
          <w:szCs w:val="22"/>
        </w:rPr>
        <w:t xml:space="preserve">was cited and further clarification </w:t>
      </w:r>
      <w:r w:rsidR="006632F2">
        <w:rPr>
          <w:szCs w:val="22"/>
        </w:rPr>
        <w:t xml:space="preserve">of both composition and use </w:t>
      </w:r>
      <w:r w:rsidR="006632F2" w:rsidRPr="006632F2">
        <w:rPr>
          <w:szCs w:val="22"/>
        </w:rPr>
        <w:t>was added for “nanowires” media within the third paragraph of the introduction, where the media is first mentioned.</w:t>
      </w:r>
      <w:r w:rsidR="006632F2">
        <w:rPr>
          <w:i/>
          <w:szCs w:val="22"/>
        </w:rPr>
        <w:t xml:space="preserve"> </w:t>
      </w:r>
    </w:p>
    <w:p w:rsidR="006632F2" w:rsidRDefault="006632F2" w:rsidP="00E57B09">
      <w:pPr>
        <w:rPr>
          <w:b/>
          <w:szCs w:val="22"/>
        </w:rPr>
      </w:pPr>
      <w:r>
        <w:rPr>
          <w:i/>
          <w:szCs w:val="22"/>
        </w:rPr>
        <w:t>“</w:t>
      </w:r>
      <w:r w:rsidRPr="006632F2">
        <w:rPr>
          <w:color w:val="0070C0"/>
        </w:rPr>
        <w:t xml:space="preserve">The composition of “nanowires” medium has been specially formulated for the growth and for monitoring of extensions of the membrane and periplasm of </w:t>
      </w:r>
      <w:r w:rsidRPr="006632F2">
        <w:rPr>
          <w:i/>
          <w:color w:val="0070C0"/>
        </w:rPr>
        <w:t>S. oneidensis</w:t>
      </w:r>
      <w:r w:rsidRPr="006632F2">
        <w:rPr>
          <w:color w:val="0070C0"/>
        </w:rPr>
        <w:t xml:space="preserve"> that appear to take the shape of small wires, and the medium composition has been established within previous research.</w:t>
      </w:r>
      <w:r w:rsidRPr="006632F2">
        <w:rPr>
          <w:color w:val="0070C0"/>
        </w:rPr>
        <w:fldChar w:fldCharType="begin"/>
      </w:r>
      <w:r w:rsidRPr="006632F2">
        <w:rPr>
          <w:color w:val="0070C0"/>
        </w:rPr>
        <w:instrText xml:space="preserve"> ADDIN EN.CITE &lt;EndNote&gt;&lt;Cite&gt;&lt;Author&gt;Hill&lt;/Author&gt;&lt;Year&gt;2007&lt;/Year&gt;&lt;RecNum&gt;18&lt;/RecNum&gt;&lt;DisplayText&gt;&lt;style face="superscript"&gt;13,14&lt;/style&gt;&lt;/DisplayText&gt;&lt;record&gt;&lt;rec-number&gt;18&lt;/rec-number&gt;&lt;foreign-keys&gt;&lt;key app="EN" db-id="0500rtp07etfsmetrrkpdxpdvvw5rrsrvfwv" timestamp="1481218180"&gt;18&lt;/key&gt;&lt;/foreign-keys&gt;&lt;ref-type name="Thesis"&gt;32&lt;/ref-type&gt;&lt;contributors&gt;&lt;authors&gt;&lt;author&gt;Hill, E. A.&lt;/author&gt;&lt;/authors&gt;&lt;tertiary-authors&gt;&lt;author&gt;Gorby, Y. &lt;/author&gt;&lt;/tertiary-authors&gt;&lt;/contributors&gt;&lt;titles&gt;&lt;title&gt;Effects of Electron-Transport-System Impairment on Hydrogen Gas Production by the Bacterium Shewanella oneidensis MR-1&lt;/title&gt;&lt;secondary-title&gt;School of Earth and Environmental Science&lt;/secondary-title&gt;&lt;/titles&gt;&lt;pages&gt;35&lt;/pages&gt;&lt;volume&gt;Master&amp;apos;s&lt;/volume&gt;&lt;dates&gt;&lt;year&gt;2007&lt;/year&gt;&lt;/dates&gt;&lt;pub-location&gt;Pullman, WA&lt;/pub-location&gt;&lt;publisher&gt;Washington State University&lt;/publisher&gt;&lt;urls&gt;&lt;/urls&gt;&lt;/record&gt;&lt;/Cite&gt;&lt;Cite&gt;&lt;Author&gt;McCormick&lt;/Author&gt;&lt;Year&gt;2015&lt;/Year&gt;&lt;RecNum&gt;24&lt;/RecNum&gt;&lt;record&gt;&lt;rec-number&gt;24&lt;/rec-number&gt;&lt;foreign-keys&gt;&lt;key app="EN" db-id="0500rtp07etfsmetrrkpdxpdvvw5rrsrvfwv" timestamp="1489558372"&gt;24&lt;/key&gt;&lt;/foreign-keys&gt;&lt;ref-type name="Journal Article"&gt;17&lt;/ref-type&gt;&lt;contributors&gt;&lt;authors&gt;&lt;author&gt;McCormick, A.J. &lt;/author&gt;&lt;author&gt;Bombelli, P.&lt;/author&gt;&lt;author&gt;Bradley, R.W.&lt;/author&gt;&lt;author&gt;Thorne, R.&lt;/author&gt;&lt;author&gt;Wenzel, T.&lt;/author&gt;&lt;author&gt;Howe, C.J.&lt;/author&gt;&lt;/authors&gt;&lt;/contributors&gt;&lt;titles&gt;&lt;title&gt;Biophotovoltaics: oxygenic photosynthetic organisms in the world of bioelectrochemical systems&lt;/title&gt;&lt;secondary-title&gt;Energy Environ Sci&lt;/secondary-title&gt;&lt;/titles&gt;&lt;periodical&gt;&lt;full-title&gt;Energy Environ Sci&lt;/full-title&gt;&lt;/periodical&gt;&lt;pages&gt;1092-1109&lt;/pages&gt;&lt;volume&gt;8&lt;/volume&gt;&lt;number&gt;4&lt;/number&gt;&lt;dates&gt;&lt;year&gt;2015&lt;/year&gt;&lt;/dates&gt;&lt;urls&gt;&lt;/urls&gt;&lt;electronic-resource-num&gt;10.1039/C4EE03875D&lt;/electronic-resource-num&gt;&lt;/record&gt;&lt;/Cite&gt;&lt;/EndNote&gt;</w:instrText>
      </w:r>
      <w:r w:rsidRPr="006632F2">
        <w:rPr>
          <w:color w:val="0070C0"/>
        </w:rPr>
        <w:fldChar w:fldCharType="separate"/>
      </w:r>
      <w:r w:rsidRPr="006632F2">
        <w:rPr>
          <w:noProof/>
          <w:color w:val="0070C0"/>
          <w:vertAlign w:val="superscript"/>
        </w:rPr>
        <w:t>13,14</w:t>
      </w:r>
      <w:r w:rsidRPr="006632F2">
        <w:rPr>
          <w:color w:val="0070C0"/>
        </w:rPr>
        <w:fldChar w:fldCharType="end"/>
      </w:r>
      <w:r>
        <w:t>”</w:t>
      </w:r>
    </w:p>
    <w:p w:rsidR="006632F2" w:rsidRPr="00E57B09" w:rsidRDefault="006632F2" w:rsidP="00E57B09">
      <w:pPr>
        <w:rPr>
          <w:i/>
          <w:szCs w:val="22"/>
        </w:rPr>
      </w:pPr>
    </w:p>
    <w:p w:rsidR="00716F42" w:rsidRDefault="00E57B09" w:rsidP="00E57B09">
      <w:pPr>
        <w:rPr>
          <w:szCs w:val="22"/>
        </w:rPr>
      </w:pPr>
      <w:r w:rsidRPr="00E57B09">
        <w:rPr>
          <w:i/>
          <w:szCs w:val="22"/>
        </w:rPr>
        <w:t>Line 238-240: Additionally, OD600 is not accurate enough for quantification, direct cell counting is suggested.</w:t>
      </w:r>
    </w:p>
    <w:p w:rsidR="00B224F0" w:rsidRDefault="00E57B09" w:rsidP="00B224F0">
      <w:pPr>
        <w:rPr>
          <w:szCs w:val="22"/>
        </w:rPr>
      </w:pPr>
      <w:r w:rsidRPr="00E57B09">
        <w:rPr>
          <w:b/>
          <w:szCs w:val="22"/>
        </w:rPr>
        <w:t>Reply:</w:t>
      </w:r>
      <w:r w:rsidR="005F3A99">
        <w:rPr>
          <w:b/>
          <w:szCs w:val="22"/>
        </w:rPr>
        <w:t xml:space="preserve"> </w:t>
      </w:r>
      <w:r w:rsidR="00150712" w:rsidRPr="00150712">
        <w:rPr>
          <w:szCs w:val="22"/>
        </w:rPr>
        <w:t xml:space="preserve">We have developed a growth curve which associates the growth of </w:t>
      </w:r>
      <w:r w:rsidR="00150712" w:rsidRPr="00374D9F">
        <w:rPr>
          <w:i/>
          <w:szCs w:val="22"/>
        </w:rPr>
        <w:t>Shewanella</w:t>
      </w:r>
      <w:r w:rsidR="00150712" w:rsidRPr="00150712">
        <w:rPr>
          <w:szCs w:val="22"/>
        </w:rPr>
        <w:t xml:space="preserve"> directly from OD600 to the cell count, and have proven the result is the same with this growth curve regardless whether OD600 or cell count is used in this particular experiment.</w:t>
      </w:r>
      <w:r w:rsidR="00BA6EFB">
        <w:rPr>
          <w:szCs w:val="22"/>
        </w:rPr>
        <w:t xml:space="preserve"> </w:t>
      </w:r>
      <w:r w:rsidR="00B224F0">
        <w:rPr>
          <w:szCs w:val="22"/>
        </w:rPr>
        <w:t>Further, successful experiments have been published with the use of OD600 for growth curves</w:t>
      </w:r>
      <w:r w:rsidR="00B224F0">
        <w:rPr>
          <w:szCs w:val="22"/>
        </w:rPr>
        <w:t xml:space="preserve"> correlating to exact counts of CFU</w:t>
      </w:r>
      <w:r w:rsidR="00B224F0">
        <w:rPr>
          <w:szCs w:val="22"/>
        </w:rPr>
        <w:t xml:space="preserve">, e.g. </w:t>
      </w:r>
      <w:r w:rsidR="00B224F0" w:rsidRPr="00BA6EFB">
        <w:rPr>
          <w:szCs w:val="22"/>
        </w:rPr>
        <w:t xml:space="preserve">Peñuelas-Urquides, Katia et al. “Measuring of Mycobacterium Tuberculosis Growth. A Correlation of the Optical Measurements with Colony Forming Units.” Brazilian Journal of Microbiology 44.1 (2013): 287–289. </w:t>
      </w:r>
      <w:r w:rsidR="00B224F0" w:rsidRPr="00BA6EFB">
        <w:rPr>
          <w:szCs w:val="22"/>
        </w:rPr>
        <w:t xml:space="preserve">PMC. Web. </w:t>
      </w:r>
    </w:p>
    <w:p w:rsidR="00B224F0" w:rsidRDefault="00B224F0" w:rsidP="00B224F0">
      <w:pPr>
        <w:rPr>
          <w:szCs w:val="22"/>
        </w:rPr>
      </w:pPr>
      <w:r>
        <w:rPr>
          <w:szCs w:val="22"/>
        </w:rPr>
        <w:t>A discussion point has been added to the limitations (2</w:t>
      </w:r>
      <w:r w:rsidRPr="000007C6">
        <w:rPr>
          <w:szCs w:val="22"/>
          <w:vertAlign w:val="superscript"/>
        </w:rPr>
        <w:t>nd</w:t>
      </w:r>
      <w:r>
        <w:rPr>
          <w:szCs w:val="22"/>
        </w:rPr>
        <w:t xml:space="preserve">) paragraph within the discussion: </w:t>
      </w:r>
    </w:p>
    <w:p w:rsidR="00B224F0" w:rsidRPr="00374D9F" w:rsidRDefault="00B224F0" w:rsidP="00B224F0">
      <w:pPr>
        <w:rPr>
          <w:rFonts w:cs="Arial"/>
          <w:color w:val="0070C0"/>
        </w:rPr>
      </w:pPr>
      <w:r>
        <w:rPr>
          <w:szCs w:val="22"/>
        </w:rPr>
        <w:t>“</w:t>
      </w:r>
      <w:r w:rsidR="00374D9F">
        <w:rPr>
          <w:rFonts w:cs="Arial"/>
          <w:color w:val="0070C0"/>
        </w:rPr>
        <w:t xml:space="preserve">Lastly, cell counts can be done in lieu of OD600 readings for growth curve determination. </w:t>
      </w:r>
      <w:r w:rsidR="004F01C9">
        <w:rPr>
          <w:rFonts w:cs="Arial"/>
          <w:color w:val="0070C0"/>
        </w:rPr>
        <w:t>For example, studies have shown direct and consistent correlation of cell counts to OD600 readings</w:t>
      </w:r>
      <w:r w:rsidR="00374D9F">
        <w:rPr>
          <w:rFonts w:cs="Arial"/>
          <w:color w:val="0070C0"/>
        </w:rPr>
        <w:t>.</w:t>
      </w:r>
      <w:hyperlink w:anchor="_ENREF_21" w:tooltip="Peñuelas-Urquides, 2013 #25" w:history="1">
        <w:r w:rsidR="00374D9F">
          <w:rPr>
            <w:rFonts w:cs="Arial"/>
            <w:color w:val="0070C0"/>
          </w:rPr>
          <w:fldChar w:fldCharType="begin"/>
        </w:r>
        <w:r w:rsidR="00374D9F">
          <w:rPr>
            <w:rFonts w:cs="Arial"/>
            <w:color w:val="0070C0"/>
          </w:rPr>
          <w:instrText xml:space="preserve"> ADDIN EN.CITE &lt;EndNote&gt;&lt;Cite&gt;&lt;Author&gt;Peñuelas-Urquides&lt;/Author&gt;&lt;Year&gt;2013&lt;/Year&gt;&lt;RecNum&gt;25&lt;/RecNum&gt;&lt;DisplayText&gt;&lt;style face="superscript"&gt;21&lt;/style&gt;&lt;/DisplayText&gt;&lt;record&gt;&lt;rec-number&gt;25&lt;/rec-number&gt;&lt;foreign-keys&gt;&lt;key app="EN" db-id="0500rtp07etfsmetrrkpdxpdvvw5rrsrvfwv" timestamp="1489794757"&gt;25&lt;/key&gt;&lt;/foreign-keys&gt;&lt;ref-type name="Journal Article"&gt;17&lt;/ref-type&gt;&lt;contributors&gt;&lt;authors&gt;&lt;author&gt;Peñuelas-Urquides, K.&lt;/author&gt;&lt;author&gt;Villarreal-Treviño, L.&lt;/author&gt;&lt;author&gt;Silva-Ramírez, B.&lt;/author&gt;&lt;author&gt;Rivadeneyra-Espinoza, L.&lt;/author&gt;&lt;author&gt;Said-Fernández, S.&lt;/author&gt;&lt;author&gt;Bermúdez de León, M. &lt;/author&gt;&lt;/authors&gt;&lt;/contributors&gt;&lt;titles&gt;&lt;title&gt;Measuring of Mycobacterium tuberculosis crowth. A correlation of the optical measurements with colony forming units.&lt;/title&gt;&lt;secondary-title&gt;Braz J Microbiol&lt;/secondary-title&gt;&lt;/titles&gt;&lt;periodical&gt;&lt;full-title&gt;Braz J Microbiol&lt;/full-title&gt;&lt;/periodical&gt;&lt;pages&gt;287-289&lt;/pages&gt;&lt;volume&gt;44&lt;/volume&gt;&lt;number&gt;1&lt;/number&gt;&lt;dates&gt;&lt;year&gt;2013&lt;/year&gt;&lt;pub-dates&gt;&lt;date&gt;May 31&lt;/date&gt;&lt;/pub-dates&gt;&lt;/dates&gt;&lt;urls&gt;&lt;/urls&gt;&lt;electronic-resource-num&gt;10.1590/S1517-83822013000100042&lt;/electronic-resource-num&gt;&lt;/record&gt;&lt;/Cite&gt;&lt;/EndNote&gt;</w:instrText>
        </w:r>
        <w:r w:rsidR="00374D9F">
          <w:rPr>
            <w:rFonts w:cs="Arial"/>
            <w:color w:val="0070C0"/>
          </w:rPr>
          <w:fldChar w:fldCharType="separate"/>
        </w:r>
        <w:r w:rsidR="00374D9F" w:rsidRPr="00A341F9">
          <w:rPr>
            <w:rFonts w:cs="Arial"/>
            <w:noProof/>
            <w:color w:val="0070C0"/>
            <w:vertAlign w:val="superscript"/>
          </w:rPr>
          <w:t>21</w:t>
        </w:r>
        <w:r w:rsidR="00374D9F">
          <w:rPr>
            <w:rFonts w:cs="Arial"/>
            <w:color w:val="0070C0"/>
          </w:rPr>
          <w:fldChar w:fldCharType="end"/>
        </w:r>
      </w:hyperlink>
      <w:r w:rsidR="00374D9F">
        <w:rPr>
          <w:rFonts w:cs="Arial"/>
          <w:color w:val="0070C0"/>
        </w:rPr>
        <w:t xml:space="preserve"> Therefore, OD600 is </w:t>
      </w:r>
      <w:r w:rsidR="00C009AD">
        <w:rPr>
          <w:rFonts w:cs="Arial"/>
          <w:color w:val="0070C0"/>
        </w:rPr>
        <w:t xml:space="preserve">deemed </w:t>
      </w:r>
      <w:r w:rsidR="00374D9F">
        <w:rPr>
          <w:rFonts w:cs="Arial"/>
          <w:color w:val="0070C0"/>
        </w:rPr>
        <w:t>sufficient in evaluating biofilm growth</w:t>
      </w:r>
      <w:r w:rsidR="00374D9F">
        <w:rPr>
          <w:rFonts w:cs="Arial"/>
          <w:color w:val="0070C0"/>
        </w:rPr>
        <w:t>.</w:t>
      </w:r>
      <w:r>
        <w:rPr>
          <w:szCs w:val="22"/>
        </w:rPr>
        <w:t>”</w:t>
      </w:r>
    </w:p>
    <w:p w:rsidR="00E57B09" w:rsidRPr="00716F42" w:rsidRDefault="00E57B09" w:rsidP="00716F42">
      <w:pPr>
        <w:rPr>
          <w:szCs w:val="22"/>
        </w:rPr>
      </w:pPr>
    </w:p>
    <w:p w:rsidR="00716F42" w:rsidRPr="00716F42" w:rsidRDefault="00716F42" w:rsidP="00716F42">
      <w:pPr>
        <w:rPr>
          <w:b/>
          <w:szCs w:val="22"/>
        </w:rPr>
      </w:pPr>
      <w:r w:rsidRPr="00716F42">
        <w:rPr>
          <w:b/>
          <w:szCs w:val="22"/>
        </w:rPr>
        <w:t>Major Concerns:</w:t>
      </w:r>
    </w:p>
    <w:p w:rsidR="00716F42" w:rsidRPr="00716F42" w:rsidRDefault="00E57B09" w:rsidP="00716F42">
      <w:pPr>
        <w:rPr>
          <w:szCs w:val="22"/>
        </w:rPr>
      </w:pPr>
      <w:r>
        <w:rPr>
          <w:szCs w:val="22"/>
        </w:rPr>
        <w:t>N/A</w:t>
      </w:r>
    </w:p>
    <w:p w:rsidR="00716F42" w:rsidRDefault="00716F42" w:rsidP="00716F42">
      <w:pPr>
        <w:rPr>
          <w:szCs w:val="22"/>
        </w:rPr>
      </w:pPr>
    </w:p>
    <w:p w:rsidR="00716F42" w:rsidRPr="00716F42" w:rsidRDefault="00716F42" w:rsidP="00716F42">
      <w:pPr>
        <w:rPr>
          <w:b/>
          <w:szCs w:val="22"/>
        </w:rPr>
      </w:pPr>
      <w:r w:rsidRPr="00716F42">
        <w:rPr>
          <w:b/>
          <w:szCs w:val="22"/>
        </w:rPr>
        <w:t>Minor Concerns:</w:t>
      </w:r>
    </w:p>
    <w:p w:rsidR="00E90186" w:rsidRDefault="00E57B09" w:rsidP="00E90186">
      <w:pPr>
        <w:rPr>
          <w:szCs w:val="22"/>
        </w:rPr>
      </w:pPr>
      <w:r>
        <w:rPr>
          <w:szCs w:val="22"/>
        </w:rPr>
        <w:t>N/A</w:t>
      </w:r>
    </w:p>
    <w:p w:rsidR="00E90186" w:rsidRPr="00716F42" w:rsidRDefault="00E90186" w:rsidP="00716F42">
      <w:pPr>
        <w:rPr>
          <w:szCs w:val="22"/>
        </w:rPr>
      </w:pPr>
    </w:p>
    <w:p w:rsidR="00716F42" w:rsidRPr="00716F42" w:rsidRDefault="00716F42" w:rsidP="00716F42">
      <w:pPr>
        <w:rPr>
          <w:b/>
          <w:szCs w:val="22"/>
        </w:rPr>
      </w:pPr>
      <w:r w:rsidRPr="00716F42">
        <w:rPr>
          <w:b/>
          <w:szCs w:val="22"/>
        </w:rPr>
        <w:t>Additional Comments to Authors:</w:t>
      </w:r>
    </w:p>
    <w:p w:rsidR="00716F42" w:rsidRDefault="00716F42" w:rsidP="00716F42">
      <w:pPr>
        <w:rPr>
          <w:szCs w:val="22"/>
        </w:rPr>
      </w:pPr>
      <w:r w:rsidRPr="00716F42">
        <w:rPr>
          <w:szCs w:val="22"/>
        </w:rPr>
        <w:t>N/A</w:t>
      </w:r>
    </w:p>
    <w:p w:rsidR="00C53112" w:rsidRDefault="00C53112" w:rsidP="00C53112"/>
    <w:p w:rsidR="00716F42" w:rsidRPr="00716F42" w:rsidRDefault="00716F42" w:rsidP="0016736A">
      <w:pPr>
        <w:pStyle w:val="Heading1"/>
        <w:ind w:firstLine="0"/>
        <w:rPr>
          <w:rFonts w:hint="eastAsia"/>
        </w:rPr>
      </w:pPr>
      <w:r w:rsidRPr="00716F42">
        <w:t xml:space="preserve">Reviewer #3: </w:t>
      </w:r>
    </w:p>
    <w:p w:rsidR="00716F42" w:rsidRPr="00E57B09" w:rsidRDefault="00716F42" w:rsidP="00716F42">
      <w:pPr>
        <w:rPr>
          <w:b/>
          <w:szCs w:val="22"/>
        </w:rPr>
      </w:pPr>
      <w:r w:rsidRPr="00E57B09">
        <w:rPr>
          <w:b/>
          <w:szCs w:val="22"/>
        </w:rPr>
        <w:t xml:space="preserve">Manuscript Summary: </w:t>
      </w:r>
    </w:p>
    <w:p w:rsidR="00716F42" w:rsidRDefault="00E57B09" w:rsidP="00716F42">
      <w:pPr>
        <w:rPr>
          <w:i/>
          <w:szCs w:val="22"/>
        </w:rPr>
      </w:pPr>
      <w:r w:rsidRPr="00E57B09">
        <w:rPr>
          <w:i/>
          <w:szCs w:val="22"/>
        </w:rPr>
        <w:t>This manuscript entitled "In Situ Characterization of Shewanella oneidensis MR1 Biofilms by SALVI and ToF-SIMS" described a protocol of analyzing a hydrated biofilm via the "SALVI" tool. The method could be expanded and potentially suitable for other many in situ analyses within the hydrated state. The detailed description of each of these steps clearly rebuilt the whole experiment. In sum, the manuscript seems to be suitable for publication.</w:t>
      </w:r>
    </w:p>
    <w:p w:rsidR="0087757A" w:rsidRDefault="0087757A" w:rsidP="0087757A">
      <w:pPr>
        <w:spacing w:before="120"/>
        <w:rPr>
          <w:szCs w:val="22"/>
        </w:rPr>
      </w:pPr>
      <w:r w:rsidRPr="006632F2">
        <w:rPr>
          <w:b/>
        </w:rPr>
        <w:t>Reply:</w:t>
      </w:r>
      <w:r>
        <w:rPr>
          <w:b/>
        </w:rPr>
        <w:t xml:space="preserve"> </w:t>
      </w:r>
      <w:r>
        <w:t>Thanks for your comments!</w:t>
      </w:r>
    </w:p>
    <w:p w:rsidR="00716F42" w:rsidRPr="00716F42" w:rsidRDefault="00716F42" w:rsidP="00716F42">
      <w:pPr>
        <w:rPr>
          <w:szCs w:val="22"/>
        </w:rPr>
      </w:pPr>
    </w:p>
    <w:p w:rsidR="00716F42" w:rsidRPr="00716F42" w:rsidRDefault="00716F42" w:rsidP="00716F42">
      <w:pPr>
        <w:rPr>
          <w:b/>
          <w:szCs w:val="22"/>
        </w:rPr>
      </w:pPr>
      <w:r w:rsidRPr="00716F42">
        <w:rPr>
          <w:b/>
          <w:szCs w:val="22"/>
        </w:rPr>
        <w:t>Major Concerns:</w:t>
      </w:r>
    </w:p>
    <w:p w:rsidR="00716F42" w:rsidRDefault="00E57B09" w:rsidP="00716F42">
      <w:pPr>
        <w:rPr>
          <w:szCs w:val="22"/>
        </w:rPr>
      </w:pPr>
      <w:r>
        <w:rPr>
          <w:szCs w:val="22"/>
        </w:rPr>
        <w:t>N/A</w:t>
      </w:r>
    </w:p>
    <w:p w:rsidR="00716F42" w:rsidRPr="00716F42" w:rsidRDefault="00716F42" w:rsidP="00716F42">
      <w:pPr>
        <w:rPr>
          <w:szCs w:val="22"/>
        </w:rPr>
      </w:pPr>
    </w:p>
    <w:p w:rsidR="00716F42" w:rsidRPr="00716F42" w:rsidRDefault="00716F42" w:rsidP="00716F42">
      <w:pPr>
        <w:rPr>
          <w:b/>
          <w:szCs w:val="22"/>
        </w:rPr>
      </w:pPr>
      <w:r w:rsidRPr="00716F42">
        <w:rPr>
          <w:b/>
          <w:szCs w:val="22"/>
        </w:rPr>
        <w:t>Minor Concerns:</w:t>
      </w:r>
    </w:p>
    <w:p w:rsidR="00716F42" w:rsidRPr="00CE17EA" w:rsidRDefault="00E57B09" w:rsidP="00716F42">
      <w:pPr>
        <w:rPr>
          <w:i/>
        </w:rPr>
      </w:pPr>
      <w:r w:rsidRPr="00CE17EA">
        <w:rPr>
          <w:i/>
        </w:rPr>
        <w:t>The layout in the last two pages was confusing.</w:t>
      </w:r>
    </w:p>
    <w:p w:rsidR="00E57B09" w:rsidRPr="00E57B09" w:rsidRDefault="00E57B09" w:rsidP="00CE17EA">
      <w:pPr>
        <w:spacing w:before="120"/>
        <w:rPr>
          <w:b/>
          <w:szCs w:val="22"/>
        </w:rPr>
      </w:pPr>
      <w:r w:rsidRPr="006632F2">
        <w:rPr>
          <w:b/>
        </w:rPr>
        <w:lastRenderedPageBreak/>
        <w:t>Reply:</w:t>
      </w:r>
      <w:r w:rsidR="003E27F9">
        <w:rPr>
          <w:b/>
        </w:rPr>
        <w:t xml:space="preserve"> </w:t>
      </w:r>
      <w:r w:rsidR="006632F2" w:rsidRPr="006632F2">
        <w:t>The discussion section, which comprises the last two pages, was revised and reconstructed following the Editor’s suggestion, and is now comprised of paragraphs which follow these points:</w:t>
      </w:r>
      <w:r w:rsidR="006632F2">
        <w:rPr>
          <w:b/>
        </w:rPr>
        <w:t xml:space="preserve"> </w:t>
      </w:r>
      <w:r w:rsidR="006632F2" w:rsidRPr="00DF739B">
        <w:rPr>
          <w:szCs w:val="22"/>
        </w:rPr>
        <w:t xml:space="preserve">1) modifications and troubleshooting, </w:t>
      </w:r>
      <w:r w:rsidR="006632F2" w:rsidRPr="006632F2">
        <w:rPr>
          <w:szCs w:val="22"/>
        </w:rPr>
        <w:t>2) limitations of the technique,</w:t>
      </w:r>
      <w:r w:rsidR="006632F2" w:rsidRPr="00DF739B">
        <w:rPr>
          <w:szCs w:val="22"/>
        </w:rPr>
        <w:t xml:space="preserve"> </w:t>
      </w:r>
      <w:r w:rsidR="006632F2" w:rsidRPr="006632F2">
        <w:rPr>
          <w:szCs w:val="22"/>
        </w:rPr>
        <w:t>3) significance with respect to existing methods,</w:t>
      </w:r>
      <w:r w:rsidR="006632F2" w:rsidRPr="00DF739B">
        <w:rPr>
          <w:szCs w:val="22"/>
        </w:rPr>
        <w:t xml:space="preserve"> 4) future applications and 5) critical steps within the protocol.</w:t>
      </w:r>
      <w:r w:rsidR="006632F2">
        <w:rPr>
          <w:szCs w:val="22"/>
        </w:rPr>
        <w:t xml:space="preserve"> Hopeful</w:t>
      </w:r>
      <w:r w:rsidR="00545ABE">
        <w:rPr>
          <w:szCs w:val="22"/>
        </w:rPr>
        <w:t>ly, this reconstruction of the d</w:t>
      </w:r>
      <w:r w:rsidR="006632F2">
        <w:rPr>
          <w:szCs w:val="22"/>
        </w:rPr>
        <w:t xml:space="preserve">iscussion section is easier to follow than its previous organization. </w:t>
      </w:r>
    </w:p>
    <w:p w:rsidR="00716F42" w:rsidRPr="00716F42" w:rsidRDefault="00716F42" w:rsidP="00716F42">
      <w:pPr>
        <w:rPr>
          <w:szCs w:val="22"/>
        </w:rPr>
      </w:pPr>
    </w:p>
    <w:p w:rsidR="00716F42" w:rsidRPr="00716F42" w:rsidRDefault="00716F42" w:rsidP="00716F42">
      <w:pPr>
        <w:rPr>
          <w:b/>
          <w:szCs w:val="22"/>
        </w:rPr>
      </w:pPr>
      <w:r w:rsidRPr="00716F42">
        <w:rPr>
          <w:b/>
          <w:szCs w:val="22"/>
        </w:rPr>
        <w:t>Additional Comments to Authors:</w:t>
      </w:r>
    </w:p>
    <w:p w:rsidR="00716F42" w:rsidRPr="00716F42" w:rsidRDefault="00716F42" w:rsidP="00716F42">
      <w:pPr>
        <w:rPr>
          <w:szCs w:val="22"/>
        </w:rPr>
      </w:pPr>
      <w:r w:rsidRPr="00716F42">
        <w:rPr>
          <w:szCs w:val="22"/>
        </w:rPr>
        <w:t>N/A</w:t>
      </w:r>
    </w:p>
    <w:p w:rsidR="00716F42" w:rsidRPr="000469CF" w:rsidRDefault="00716F42" w:rsidP="00716F42">
      <w:pPr>
        <w:rPr>
          <w:szCs w:val="22"/>
        </w:rPr>
      </w:pPr>
      <w:bookmarkStart w:id="0" w:name="_GoBack"/>
      <w:bookmarkEnd w:id="0"/>
    </w:p>
    <w:sectPr w:rsidR="00716F42" w:rsidRPr="000469CF" w:rsidSect="00B02EC9">
      <w:headerReference w:type="default" r:id="rId9"/>
      <w:headerReference w:type="first" r:id="rId10"/>
      <w:footerReference w:type="first" r:id="rId11"/>
      <w:pgSz w:w="12240" w:h="15840" w:code="1"/>
      <w:pgMar w:top="1440" w:right="1440" w:bottom="1800" w:left="1440" w:header="100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AA1" w:rsidRDefault="00974AA1" w:rsidP="005B665B">
      <w:r>
        <w:separator/>
      </w:r>
    </w:p>
  </w:endnote>
  <w:endnote w:type="continuationSeparator" w:id="0">
    <w:p w:rsidR="00974AA1" w:rsidRDefault="00974AA1" w:rsidP="005B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BED" w:rsidRPr="00B02EC9" w:rsidRDefault="00DE4BED">
    <w:pPr>
      <w:pStyle w:val="Footer"/>
      <w:rPr>
        <w:vanish/>
      </w:rPr>
    </w:pPr>
    <w:r>
      <w:rPr>
        <w:noProof/>
      </w:rPr>
      <w:drawing>
        <wp:anchor distT="0" distB="0" distL="0" distR="0" simplePos="0" relativeHeight="251657216" behindDoc="1" locked="0" layoutInCell="1" allowOverlap="1" wp14:anchorId="77ECB755" wp14:editId="4F422520">
          <wp:simplePos x="0" y="0"/>
          <wp:positionH relativeFrom="page">
            <wp:align>center</wp:align>
          </wp:positionH>
          <wp:positionV relativeFrom="page">
            <wp:align>center</wp:align>
          </wp:positionV>
          <wp:extent cx="7777480" cy="10069195"/>
          <wp:effectExtent l="0" t="0" r="0" b="8255"/>
          <wp:wrapNone/>
          <wp:docPr id="8" name="Picture 8" descr="PNNL_Letterhead_Richland_05-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NL_Letterhead_Richland_05-13-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480" cy="1006919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AA1" w:rsidRDefault="00974AA1" w:rsidP="005B665B">
      <w:r>
        <w:separator/>
      </w:r>
    </w:p>
  </w:footnote>
  <w:footnote w:type="continuationSeparator" w:id="0">
    <w:p w:rsidR="00974AA1" w:rsidRDefault="00974AA1" w:rsidP="005B6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BED" w:rsidRPr="00A11EF1" w:rsidRDefault="00DE4BED" w:rsidP="00071DAA">
    <w:pPr>
      <w:pStyle w:val="Header"/>
      <w:rPr>
        <w:rFonts w:ascii="Arial" w:hAnsi="Arial" w:cs="Arial"/>
      </w:rPr>
    </w:pPr>
    <w:r>
      <w:rPr>
        <w:rFonts w:ascii="Arial" w:hAnsi="Arial" w:cs="Arial"/>
        <w:noProof/>
      </w:rPr>
      <w:drawing>
        <wp:anchor distT="0" distB="0" distL="0" distR="0" simplePos="0" relativeHeight="251660288" behindDoc="1" locked="0" layoutInCell="1" allowOverlap="1" wp14:anchorId="3EED4358" wp14:editId="2F3D6C7F">
          <wp:simplePos x="0" y="0"/>
          <wp:positionH relativeFrom="page">
            <wp:posOffset>-5715</wp:posOffset>
          </wp:positionH>
          <wp:positionV relativeFrom="page">
            <wp:posOffset>0</wp:posOffset>
          </wp:positionV>
          <wp:extent cx="7782560" cy="10058400"/>
          <wp:effectExtent l="0" t="0" r="8890" b="0"/>
          <wp:wrapNone/>
          <wp:docPr id="9" name="Picture 9" descr="PNNL_Letterhead_Second_Sheet_05-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NL_Letterhead_Second_Sheet_05-13-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2560" cy="10058400"/>
                  </a:xfrm>
                  <a:prstGeom prst="rect">
                    <a:avLst/>
                  </a:prstGeom>
                  <a:noFill/>
                  <a:ln>
                    <a:noFill/>
                  </a:ln>
                </pic:spPr>
              </pic:pic>
            </a:graphicData>
          </a:graphic>
        </wp:anchor>
      </w:drawing>
    </w:r>
    <w:r w:rsidR="00AA5696">
      <w:rPr>
        <w:rFonts w:ascii="Arial" w:hAnsi="Arial" w:cs="Arial"/>
      </w:rPr>
      <w:t>JoVE</w:t>
    </w:r>
    <w:r>
      <w:rPr>
        <w:rFonts w:ascii="Arial" w:hAnsi="Arial" w:cs="Arial"/>
      </w:rPr>
      <w:t xml:space="preserve"> Editor</w:t>
    </w:r>
  </w:p>
  <w:p w:rsidR="00DE4BED" w:rsidRPr="00A11EF1" w:rsidRDefault="0003653C" w:rsidP="0003653C">
    <w:pPr>
      <w:pStyle w:val="Header"/>
      <w:tabs>
        <w:tab w:val="clear" w:pos="4680"/>
        <w:tab w:val="clear" w:pos="9360"/>
        <w:tab w:val="left" w:pos="2475"/>
      </w:tabs>
      <w:rPr>
        <w:rFonts w:ascii="Arial" w:hAnsi="Arial" w:cs="Arial"/>
      </w:rPr>
    </w:pPr>
    <w:r>
      <w:rPr>
        <w:rFonts w:ascii="Arial" w:hAnsi="Arial" w:cs="Arial"/>
      </w:rPr>
      <w:t>March 1</w:t>
    </w:r>
    <w:r w:rsidR="00C53112">
      <w:rPr>
        <w:rFonts w:ascii="Arial" w:hAnsi="Arial" w:cs="Arial"/>
      </w:rPr>
      <w:t>7</w:t>
    </w:r>
    <w:r>
      <w:rPr>
        <w:rFonts w:ascii="Arial" w:hAnsi="Arial" w:cs="Arial"/>
      </w:rPr>
      <w:t>, 2017</w:t>
    </w:r>
    <w:r>
      <w:rPr>
        <w:rFonts w:ascii="Arial" w:hAnsi="Arial" w:cs="Arial"/>
      </w:rPr>
      <w:tab/>
    </w:r>
  </w:p>
  <w:p w:rsidR="00DE4BED" w:rsidRDefault="00DE4BED" w:rsidP="00071DAA">
    <w:pPr>
      <w:pStyle w:val="Header"/>
      <w:rPr>
        <w:rFonts w:ascii="Arial" w:hAnsi="Arial" w:cs="Arial"/>
      </w:rPr>
    </w:pPr>
    <w:r w:rsidRPr="00A11EF1">
      <w:rPr>
        <w:rFonts w:ascii="Arial" w:hAnsi="Arial" w:cs="Arial"/>
      </w:rPr>
      <w:t xml:space="preserve">Page </w:t>
    </w:r>
    <w:r w:rsidRPr="00A11EF1">
      <w:rPr>
        <w:rFonts w:ascii="Arial" w:hAnsi="Arial" w:cs="Arial"/>
      </w:rPr>
      <w:fldChar w:fldCharType="begin"/>
    </w:r>
    <w:r w:rsidRPr="00A11EF1">
      <w:rPr>
        <w:rFonts w:ascii="Arial" w:hAnsi="Arial" w:cs="Arial"/>
      </w:rPr>
      <w:instrText xml:space="preserve"> PAGE   \* MERGEFORMAT </w:instrText>
    </w:r>
    <w:r w:rsidRPr="00A11EF1">
      <w:rPr>
        <w:rFonts w:ascii="Arial" w:hAnsi="Arial" w:cs="Arial"/>
      </w:rPr>
      <w:fldChar w:fldCharType="separate"/>
    </w:r>
    <w:r w:rsidR="0031630C">
      <w:rPr>
        <w:rFonts w:ascii="Arial" w:hAnsi="Arial" w:cs="Arial"/>
        <w:noProof/>
      </w:rPr>
      <w:t>10</w:t>
    </w:r>
    <w:r w:rsidRPr="00A11EF1">
      <w:rPr>
        <w:rFonts w:ascii="Arial" w:hAnsi="Arial" w:cs="Arial"/>
      </w:rPr>
      <w:fldChar w:fldCharType="end"/>
    </w:r>
  </w:p>
  <w:p w:rsidR="00C53112" w:rsidRDefault="00C53112" w:rsidP="00071DAA">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BED" w:rsidRPr="00BD6452" w:rsidRDefault="00DE4BED">
    <w:pPr>
      <w:pStyle w:val="Header"/>
    </w:pPr>
  </w:p>
  <w:p w:rsidR="00DE4BED" w:rsidRPr="00BD6452" w:rsidRDefault="00DE4BED">
    <w:pPr>
      <w:pStyle w:val="Header"/>
    </w:pPr>
  </w:p>
  <w:p w:rsidR="00DE4BED" w:rsidRPr="00BD6452" w:rsidRDefault="00DE4BED">
    <w:pPr>
      <w:pStyle w:val="Header"/>
    </w:pPr>
  </w:p>
  <w:p w:rsidR="00DE4BED" w:rsidRPr="00BD6452" w:rsidRDefault="00DE4BED">
    <w:pPr>
      <w:pStyle w:val="Header"/>
    </w:pPr>
  </w:p>
  <w:p w:rsidR="00DE4BED" w:rsidRPr="00BD6452" w:rsidRDefault="00DE4BED">
    <w:pPr>
      <w:pStyle w:val="Header"/>
    </w:pPr>
  </w:p>
  <w:p w:rsidR="00DE4BED" w:rsidRPr="00BD6452" w:rsidRDefault="00DE4BED">
    <w:pPr>
      <w:pStyle w:val="Header"/>
    </w:pPr>
  </w:p>
  <w:p w:rsidR="00DE4BED" w:rsidRPr="00BD6452" w:rsidRDefault="00DE4B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02EC3"/>
    <w:multiLevelType w:val="hybridMultilevel"/>
    <w:tmpl w:val="79F2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450EA2"/>
    <w:multiLevelType w:val="hybridMultilevel"/>
    <w:tmpl w:val="D2D60D88"/>
    <w:lvl w:ilvl="0" w:tplc="31C23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B7B34"/>
    <w:multiLevelType w:val="hybridMultilevel"/>
    <w:tmpl w:val="D11E06C2"/>
    <w:lvl w:ilvl="0" w:tplc="96D057A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716AF7"/>
    <w:rsid w:val="000006B6"/>
    <w:rsid w:val="000025F2"/>
    <w:rsid w:val="0000320F"/>
    <w:rsid w:val="000057B1"/>
    <w:rsid w:val="0000651F"/>
    <w:rsid w:val="00007305"/>
    <w:rsid w:val="00011345"/>
    <w:rsid w:val="00014B28"/>
    <w:rsid w:val="0001607E"/>
    <w:rsid w:val="0002551E"/>
    <w:rsid w:val="00025716"/>
    <w:rsid w:val="000263CA"/>
    <w:rsid w:val="000267CB"/>
    <w:rsid w:val="00027703"/>
    <w:rsid w:val="000278EF"/>
    <w:rsid w:val="00027D5B"/>
    <w:rsid w:val="00030285"/>
    <w:rsid w:val="00030C09"/>
    <w:rsid w:val="000312D3"/>
    <w:rsid w:val="00032CD8"/>
    <w:rsid w:val="0003333B"/>
    <w:rsid w:val="000353F4"/>
    <w:rsid w:val="0003653C"/>
    <w:rsid w:val="00040D84"/>
    <w:rsid w:val="00040FB2"/>
    <w:rsid w:val="00043EC6"/>
    <w:rsid w:val="00045BBA"/>
    <w:rsid w:val="0004629C"/>
    <w:rsid w:val="000469CF"/>
    <w:rsid w:val="0004722D"/>
    <w:rsid w:val="00050BF8"/>
    <w:rsid w:val="00051AA1"/>
    <w:rsid w:val="0005204D"/>
    <w:rsid w:val="000526C7"/>
    <w:rsid w:val="000538A1"/>
    <w:rsid w:val="000547E3"/>
    <w:rsid w:val="00055071"/>
    <w:rsid w:val="000553FF"/>
    <w:rsid w:val="00057604"/>
    <w:rsid w:val="00057A4B"/>
    <w:rsid w:val="00067AE8"/>
    <w:rsid w:val="0007146C"/>
    <w:rsid w:val="00071DAA"/>
    <w:rsid w:val="0007570D"/>
    <w:rsid w:val="00075A00"/>
    <w:rsid w:val="00076A3A"/>
    <w:rsid w:val="000772D5"/>
    <w:rsid w:val="000774A1"/>
    <w:rsid w:val="000776DA"/>
    <w:rsid w:val="000834F2"/>
    <w:rsid w:val="00084815"/>
    <w:rsid w:val="00085728"/>
    <w:rsid w:val="0008698A"/>
    <w:rsid w:val="00086CD0"/>
    <w:rsid w:val="00087E43"/>
    <w:rsid w:val="00092A1A"/>
    <w:rsid w:val="00094B70"/>
    <w:rsid w:val="000A4957"/>
    <w:rsid w:val="000A4AD1"/>
    <w:rsid w:val="000A5EC0"/>
    <w:rsid w:val="000A5F5F"/>
    <w:rsid w:val="000A6748"/>
    <w:rsid w:val="000B15E6"/>
    <w:rsid w:val="000B1E47"/>
    <w:rsid w:val="000B2256"/>
    <w:rsid w:val="000B3F4C"/>
    <w:rsid w:val="000B4E58"/>
    <w:rsid w:val="000B52BC"/>
    <w:rsid w:val="000B570A"/>
    <w:rsid w:val="000B7462"/>
    <w:rsid w:val="000C1753"/>
    <w:rsid w:val="000C2DE3"/>
    <w:rsid w:val="000C37B0"/>
    <w:rsid w:val="000C5308"/>
    <w:rsid w:val="000C55B7"/>
    <w:rsid w:val="000C7E50"/>
    <w:rsid w:val="000D0D36"/>
    <w:rsid w:val="000D1E5E"/>
    <w:rsid w:val="000D210B"/>
    <w:rsid w:val="000D2A13"/>
    <w:rsid w:val="000D3C38"/>
    <w:rsid w:val="000D3CEF"/>
    <w:rsid w:val="000D6336"/>
    <w:rsid w:val="000E147B"/>
    <w:rsid w:val="000E1723"/>
    <w:rsid w:val="000E377D"/>
    <w:rsid w:val="000E7655"/>
    <w:rsid w:val="000F0332"/>
    <w:rsid w:val="000F10C3"/>
    <w:rsid w:val="000F1891"/>
    <w:rsid w:val="000F4226"/>
    <w:rsid w:val="000F6B72"/>
    <w:rsid w:val="000F7759"/>
    <w:rsid w:val="00100093"/>
    <w:rsid w:val="00100527"/>
    <w:rsid w:val="00101255"/>
    <w:rsid w:val="0010134E"/>
    <w:rsid w:val="00101660"/>
    <w:rsid w:val="001021B3"/>
    <w:rsid w:val="001038D3"/>
    <w:rsid w:val="001074E6"/>
    <w:rsid w:val="0011048B"/>
    <w:rsid w:val="00110B5D"/>
    <w:rsid w:val="00111619"/>
    <w:rsid w:val="001121C0"/>
    <w:rsid w:val="001138D7"/>
    <w:rsid w:val="0011494C"/>
    <w:rsid w:val="00114D8C"/>
    <w:rsid w:val="0011568D"/>
    <w:rsid w:val="00117DF3"/>
    <w:rsid w:val="0012111C"/>
    <w:rsid w:val="001225C3"/>
    <w:rsid w:val="00123C21"/>
    <w:rsid w:val="00124DA0"/>
    <w:rsid w:val="00130D8A"/>
    <w:rsid w:val="0013363C"/>
    <w:rsid w:val="00134063"/>
    <w:rsid w:val="0013536C"/>
    <w:rsid w:val="00137B9F"/>
    <w:rsid w:val="00137F2A"/>
    <w:rsid w:val="0014212D"/>
    <w:rsid w:val="001424A6"/>
    <w:rsid w:val="00143037"/>
    <w:rsid w:val="0014362D"/>
    <w:rsid w:val="001445C5"/>
    <w:rsid w:val="00145E8B"/>
    <w:rsid w:val="00147E69"/>
    <w:rsid w:val="00150712"/>
    <w:rsid w:val="00150714"/>
    <w:rsid w:val="00153005"/>
    <w:rsid w:val="001563F4"/>
    <w:rsid w:val="00157279"/>
    <w:rsid w:val="00161DD2"/>
    <w:rsid w:val="00162B26"/>
    <w:rsid w:val="00163C21"/>
    <w:rsid w:val="0016551E"/>
    <w:rsid w:val="001655FC"/>
    <w:rsid w:val="0016736A"/>
    <w:rsid w:val="001708BC"/>
    <w:rsid w:val="0017437B"/>
    <w:rsid w:val="00174CFD"/>
    <w:rsid w:val="00174D4A"/>
    <w:rsid w:val="00175C68"/>
    <w:rsid w:val="001801E6"/>
    <w:rsid w:val="001822B7"/>
    <w:rsid w:val="00183A7E"/>
    <w:rsid w:val="00183A94"/>
    <w:rsid w:val="001841D6"/>
    <w:rsid w:val="0018568F"/>
    <w:rsid w:val="00187E6F"/>
    <w:rsid w:val="00190161"/>
    <w:rsid w:val="00192631"/>
    <w:rsid w:val="001931FE"/>
    <w:rsid w:val="00195A16"/>
    <w:rsid w:val="001960C4"/>
    <w:rsid w:val="001972A4"/>
    <w:rsid w:val="001A1303"/>
    <w:rsid w:val="001A3092"/>
    <w:rsid w:val="001A5C03"/>
    <w:rsid w:val="001A613F"/>
    <w:rsid w:val="001C223C"/>
    <w:rsid w:val="001C27FC"/>
    <w:rsid w:val="001C64AA"/>
    <w:rsid w:val="001C71B3"/>
    <w:rsid w:val="001D0796"/>
    <w:rsid w:val="001D0E7F"/>
    <w:rsid w:val="001E017C"/>
    <w:rsid w:val="001E0EC2"/>
    <w:rsid w:val="001E1BDC"/>
    <w:rsid w:val="001E50C0"/>
    <w:rsid w:val="001F0109"/>
    <w:rsid w:val="001F1560"/>
    <w:rsid w:val="001F23BE"/>
    <w:rsid w:val="001F369A"/>
    <w:rsid w:val="001F7BF2"/>
    <w:rsid w:val="0020002D"/>
    <w:rsid w:val="00202704"/>
    <w:rsid w:val="0020306B"/>
    <w:rsid w:val="00203506"/>
    <w:rsid w:val="002044AE"/>
    <w:rsid w:val="00204860"/>
    <w:rsid w:val="00212ADA"/>
    <w:rsid w:val="00213453"/>
    <w:rsid w:val="00213B3B"/>
    <w:rsid w:val="00214229"/>
    <w:rsid w:val="0021540F"/>
    <w:rsid w:val="00220249"/>
    <w:rsid w:val="0022096C"/>
    <w:rsid w:val="002234A7"/>
    <w:rsid w:val="00226FE7"/>
    <w:rsid w:val="0022778A"/>
    <w:rsid w:val="0023027B"/>
    <w:rsid w:val="0023055C"/>
    <w:rsid w:val="0023173D"/>
    <w:rsid w:val="0023188E"/>
    <w:rsid w:val="00234F67"/>
    <w:rsid w:val="00235777"/>
    <w:rsid w:val="00237E71"/>
    <w:rsid w:val="00241A61"/>
    <w:rsid w:val="00241E89"/>
    <w:rsid w:val="00243561"/>
    <w:rsid w:val="00245085"/>
    <w:rsid w:val="0025722B"/>
    <w:rsid w:val="00265301"/>
    <w:rsid w:val="0026672B"/>
    <w:rsid w:val="00267A11"/>
    <w:rsid w:val="00271E1D"/>
    <w:rsid w:val="00272DA5"/>
    <w:rsid w:val="00275A3A"/>
    <w:rsid w:val="00281A3F"/>
    <w:rsid w:val="00283F69"/>
    <w:rsid w:val="002840EA"/>
    <w:rsid w:val="00285F09"/>
    <w:rsid w:val="00290F3D"/>
    <w:rsid w:val="002927C5"/>
    <w:rsid w:val="00295C67"/>
    <w:rsid w:val="002A070C"/>
    <w:rsid w:val="002A3507"/>
    <w:rsid w:val="002A5F58"/>
    <w:rsid w:val="002A7457"/>
    <w:rsid w:val="002A7BCC"/>
    <w:rsid w:val="002B385B"/>
    <w:rsid w:val="002B3F3C"/>
    <w:rsid w:val="002B4476"/>
    <w:rsid w:val="002B5F9C"/>
    <w:rsid w:val="002B7450"/>
    <w:rsid w:val="002B76BC"/>
    <w:rsid w:val="002C0847"/>
    <w:rsid w:val="002C2BC2"/>
    <w:rsid w:val="002C3F20"/>
    <w:rsid w:val="002C3FD9"/>
    <w:rsid w:val="002C4C15"/>
    <w:rsid w:val="002C4C69"/>
    <w:rsid w:val="002C74D0"/>
    <w:rsid w:val="002C7D52"/>
    <w:rsid w:val="002D1901"/>
    <w:rsid w:val="002D24F0"/>
    <w:rsid w:val="002D31C8"/>
    <w:rsid w:val="002D3CAB"/>
    <w:rsid w:val="002D4586"/>
    <w:rsid w:val="002D5FE3"/>
    <w:rsid w:val="002E175F"/>
    <w:rsid w:val="002E4FA3"/>
    <w:rsid w:val="002E61EA"/>
    <w:rsid w:val="002F221C"/>
    <w:rsid w:val="002F25A9"/>
    <w:rsid w:val="002F5000"/>
    <w:rsid w:val="002F6B7F"/>
    <w:rsid w:val="002F7FF5"/>
    <w:rsid w:val="00300103"/>
    <w:rsid w:val="00301006"/>
    <w:rsid w:val="00302738"/>
    <w:rsid w:val="00305366"/>
    <w:rsid w:val="003054CF"/>
    <w:rsid w:val="003057D7"/>
    <w:rsid w:val="00305E21"/>
    <w:rsid w:val="00306B98"/>
    <w:rsid w:val="003102A2"/>
    <w:rsid w:val="0031479D"/>
    <w:rsid w:val="003151EC"/>
    <w:rsid w:val="0031630C"/>
    <w:rsid w:val="00316FC0"/>
    <w:rsid w:val="0031759D"/>
    <w:rsid w:val="003212F1"/>
    <w:rsid w:val="0032158E"/>
    <w:rsid w:val="00325498"/>
    <w:rsid w:val="003272AB"/>
    <w:rsid w:val="00327B61"/>
    <w:rsid w:val="003316EE"/>
    <w:rsid w:val="00332787"/>
    <w:rsid w:val="003335C3"/>
    <w:rsid w:val="00334501"/>
    <w:rsid w:val="00334960"/>
    <w:rsid w:val="00340870"/>
    <w:rsid w:val="00341BA0"/>
    <w:rsid w:val="00342CD3"/>
    <w:rsid w:val="00344941"/>
    <w:rsid w:val="003463E3"/>
    <w:rsid w:val="00346527"/>
    <w:rsid w:val="00353425"/>
    <w:rsid w:val="00356146"/>
    <w:rsid w:val="00357149"/>
    <w:rsid w:val="00357199"/>
    <w:rsid w:val="00357CD8"/>
    <w:rsid w:val="00357D07"/>
    <w:rsid w:val="00362047"/>
    <w:rsid w:val="0036549D"/>
    <w:rsid w:val="00365731"/>
    <w:rsid w:val="00367BBA"/>
    <w:rsid w:val="00367E70"/>
    <w:rsid w:val="00371418"/>
    <w:rsid w:val="00371CB7"/>
    <w:rsid w:val="003722C1"/>
    <w:rsid w:val="00373B41"/>
    <w:rsid w:val="003740D1"/>
    <w:rsid w:val="00374D9F"/>
    <w:rsid w:val="00375FE2"/>
    <w:rsid w:val="003764D0"/>
    <w:rsid w:val="00376B66"/>
    <w:rsid w:val="00377F32"/>
    <w:rsid w:val="003837A7"/>
    <w:rsid w:val="00384D89"/>
    <w:rsid w:val="00385D7F"/>
    <w:rsid w:val="00392BC3"/>
    <w:rsid w:val="0039541B"/>
    <w:rsid w:val="00397819"/>
    <w:rsid w:val="003A078D"/>
    <w:rsid w:val="003A239A"/>
    <w:rsid w:val="003A2532"/>
    <w:rsid w:val="003A2916"/>
    <w:rsid w:val="003A3888"/>
    <w:rsid w:val="003A38AE"/>
    <w:rsid w:val="003A6FC8"/>
    <w:rsid w:val="003B0A62"/>
    <w:rsid w:val="003B3779"/>
    <w:rsid w:val="003B4987"/>
    <w:rsid w:val="003C18BD"/>
    <w:rsid w:val="003C2792"/>
    <w:rsid w:val="003C2A6C"/>
    <w:rsid w:val="003C36BC"/>
    <w:rsid w:val="003C4C28"/>
    <w:rsid w:val="003C5D96"/>
    <w:rsid w:val="003C64C6"/>
    <w:rsid w:val="003D02F1"/>
    <w:rsid w:val="003D061A"/>
    <w:rsid w:val="003D1877"/>
    <w:rsid w:val="003D1A2B"/>
    <w:rsid w:val="003D2423"/>
    <w:rsid w:val="003D2434"/>
    <w:rsid w:val="003D2F45"/>
    <w:rsid w:val="003D3E26"/>
    <w:rsid w:val="003D6561"/>
    <w:rsid w:val="003E0950"/>
    <w:rsid w:val="003E0EDB"/>
    <w:rsid w:val="003E18EA"/>
    <w:rsid w:val="003E1F70"/>
    <w:rsid w:val="003E2458"/>
    <w:rsid w:val="003E27F9"/>
    <w:rsid w:val="003E4BFC"/>
    <w:rsid w:val="003E5511"/>
    <w:rsid w:val="003E64CA"/>
    <w:rsid w:val="003E6D6C"/>
    <w:rsid w:val="003E779D"/>
    <w:rsid w:val="003F0A76"/>
    <w:rsid w:val="003F204A"/>
    <w:rsid w:val="003F2796"/>
    <w:rsid w:val="003F5F67"/>
    <w:rsid w:val="003F76D8"/>
    <w:rsid w:val="0040010A"/>
    <w:rsid w:val="004002A4"/>
    <w:rsid w:val="00401AA2"/>
    <w:rsid w:val="0040393E"/>
    <w:rsid w:val="00404970"/>
    <w:rsid w:val="00407F71"/>
    <w:rsid w:val="00410E10"/>
    <w:rsid w:val="004116A9"/>
    <w:rsid w:val="00411D16"/>
    <w:rsid w:val="00412E7C"/>
    <w:rsid w:val="00413164"/>
    <w:rsid w:val="00415687"/>
    <w:rsid w:val="00415940"/>
    <w:rsid w:val="00421008"/>
    <w:rsid w:val="004211FA"/>
    <w:rsid w:val="00423B92"/>
    <w:rsid w:val="0042413E"/>
    <w:rsid w:val="00424485"/>
    <w:rsid w:val="004245FB"/>
    <w:rsid w:val="00425F7E"/>
    <w:rsid w:val="00427E93"/>
    <w:rsid w:val="00430ADA"/>
    <w:rsid w:val="00431371"/>
    <w:rsid w:val="00435D5F"/>
    <w:rsid w:val="00436FE7"/>
    <w:rsid w:val="00437975"/>
    <w:rsid w:val="00437B77"/>
    <w:rsid w:val="00440712"/>
    <w:rsid w:val="00442201"/>
    <w:rsid w:val="004425BC"/>
    <w:rsid w:val="004442F1"/>
    <w:rsid w:val="00445EF4"/>
    <w:rsid w:val="004502C7"/>
    <w:rsid w:val="00450A28"/>
    <w:rsid w:val="004538A9"/>
    <w:rsid w:val="00454F21"/>
    <w:rsid w:val="004561C4"/>
    <w:rsid w:val="00460B08"/>
    <w:rsid w:val="00466FAA"/>
    <w:rsid w:val="00470650"/>
    <w:rsid w:val="00472AD4"/>
    <w:rsid w:val="00472E44"/>
    <w:rsid w:val="00474243"/>
    <w:rsid w:val="004767A1"/>
    <w:rsid w:val="00484354"/>
    <w:rsid w:val="00490AEF"/>
    <w:rsid w:val="004915C7"/>
    <w:rsid w:val="004922E3"/>
    <w:rsid w:val="00493F1C"/>
    <w:rsid w:val="004942FC"/>
    <w:rsid w:val="004957DA"/>
    <w:rsid w:val="00496014"/>
    <w:rsid w:val="00496205"/>
    <w:rsid w:val="00496828"/>
    <w:rsid w:val="004A370A"/>
    <w:rsid w:val="004A64CF"/>
    <w:rsid w:val="004B36BD"/>
    <w:rsid w:val="004B4816"/>
    <w:rsid w:val="004B4C55"/>
    <w:rsid w:val="004B5076"/>
    <w:rsid w:val="004B6622"/>
    <w:rsid w:val="004B7F10"/>
    <w:rsid w:val="004C14A8"/>
    <w:rsid w:val="004C1A81"/>
    <w:rsid w:val="004C3298"/>
    <w:rsid w:val="004C32EF"/>
    <w:rsid w:val="004C3DC6"/>
    <w:rsid w:val="004C4ACD"/>
    <w:rsid w:val="004C5095"/>
    <w:rsid w:val="004C5F8E"/>
    <w:rsid w:val="004C685C"/>
    <w:rsid w:val="004C7039"/>
    <w:rsid w:val="004C732D"/>
    <w:rsid w:val="004D09B7"/>
    <w:rsid w:val="004D1A8E"/>
    <w:rsid w:val="004E0D33"/>
    <w:rsid w:val="004E141B"/>
    <w:rsid w:val="004E1533"/>
    <w:rsid w:val="004F01C9"/>
    <w:rsid w:val="004F1482"/>
    <w:rsid w:val="004F14BC"/>
    <w:rsid w:val="004F40AC"/>
    <w:rsid w:val="00500473"/>
    <w:rsid w:val="00504988"/>
    <w:rsid w:val="005072FE"/>
    <w:rsid w:val="005116B8"/>
    <w:rsid w:val="00512BBC"/>
    <w:rsid w:val="005137AE"/>
    <w:rsid w:val="005156CF"/>
    <w:rsid w:val="0051690B"/>
    <w:rsid w:val="00516DB3"/>
    <w:rsid w:val="005203CD"/>
    <w:rsid w:val="00520D4E"/>
    <w:rsid w:val="00521032"/>
    <w:rsid w:val="00525CBE"/>
    <w:rsid w:val="00526AAC"/>
    <w:rsid w:val="00530848"/>
    <w:rsid w:val="00530A84"/>
    <w:rsid w:val="00530E73"/>
    <w:rsid w:val="00531E75"/>
    <w:rsid w:val="00536029"/>
    <w:rsid w:val="00542584"/>
    <w:rsid w:val="00545ABE"/>
    <w:rsid w:val="005466CF"/>
    <w:rsid w:val="00546D69"/>
    <w:rsid w:val="00547A7B"/>
    <w:rsid w:val="0055495C"/>
    <w:rsid w:val="0055746E"/>
    <w:rsid w:val="00557A0C"/>
    <w:rsid w:val="00560A6F"/>
    <w:rsid w:val="0056114B"/>
    <w:rsid w:val="005626A9"/>
    <w:rsid w:val="00567D08"/>
    <w:rsid w:val="005705AA"/>
    <w:rsid w:val="00573A41"/>
    <w:rsid w:val="00574046"/>
    <w:rsid w:val="0057574D"/>
    <w:rsid w:val="00575799"/>
    <w:rsid w:val="005760A7"/>
    <w:rsid w:val="00576113"/>
    <w:rsid w:val="00582D8D"/>
    <w:rsid w:val="005839E5"/>
    <w:rsid w:val="005852EC"/>
    <w:rsid w:val="005863AC"/>
    <w:rsid w:val="00586526"/>
    <w:rsid w:val="0059177E"/>
    <w:rsid w:val="00591AEA"/>
    <w:rsid w:val="00592594"/>
    <w:rsid w:val="00592E05"/>
    <w:rsid w:val="00593474"/>
    <w:rsid w:val="00595CBA"/>
    <w:rsid w:val="005963A0"/>
    <w:rsid w:val="005A1440"/>
    <w:rsid w:val="005A6423"/>
    <w:rsid w:val="005B11F4"/>
    <w:rsid w:val="005B1F55"/>
    <w:rsid w:val="005B2D34"/>
    <w:rsid w:val="005B4A82"/>
    <w:rsid w:val="005B5776"/>
    <w:rsid w:val="005B665B"/>
    <w:rsid w:val="005B7413"/>
    <w:rsid w:val="005C0911"/>
    <w:rsid w:val="005C442C"/>
    <w:rsid w:val="005C5240"/>
    <w:rsid w:val="005C5B00"/>
    <w:rsid w:val="005C6F05"/>
    <w:rsid w:val="005D0D3D"/>
    <w:rsid w:val="005D1B2B"/>
    <w:rsid w:val="005D1F83"/>
    <w:rsid w:val="005D24F0"/>
    <w:rsid w:val="005D2E5A"/>
    <w:rsid w:val="005D2F83"/>
    <w:rsid w:val="005E1810"/>
    <w:rsid w:val="005E1993"/>
    <w:rsid w:val="005F0AA4"/>
    <w:rsid w:val="005F3A99"/>
    <w:rsid w:val="005F3AAC"/>
    <w:rsid w:val="00602DF4"/>
    <w:rsid w:val="00604626"/>
    <w:rsid w:val="006057E3"/>
    <w:rsid w:val="00605CEF"/>
    <w:rsid w:val="006062A3"/>
    <w:rsid w:val="00607057"/>
    <w:rsid w:val="00607491"/>
    <w:rsid w:val="006157DD"/>
    <w:rsid w:val="0061761F"/>
    <w:rsid w:val="00620A97"/>
    <w:rsid w:val="0062193A"/>
    <w:rsid w:val="00621A52"/>
    <w:rsid w:val="00623E16"/>
    <w:rsid w:val="0063314A"/>
    <w:rsid w:val="0063609F"/>
    <w:rsid w:val="006371ED"/>
    <w:rsid w:val="00641342"/>
    <w:rsid w:val="00642AA3"/>
    <w:rsid w:val="00645554"/>
    <w:rsid w:val="00645F55"/>
    <w:rsid w:val="00646072"/>
    <w:rsid w:val="0065282A"/>
    <w:rsid w:val="00652D84"/>
    <w:rsid w:val="00653C74"/>
    <w:rsid w:val="0065593D"/>
    <w:rsid w:val="00656C8B"/>
    <w:rsid w:val="00657E01"/>
    <w:rsid w:val="00660CB7"/>
    <w:rsid w:val="0066107E"/>
    <w:rsid w:val="00662782"/>
    <w:rsid w:val="00662C88"/>
    <w:rsid w:val="006632F2"/>
    <w:rsid w:val="00663AFB"/>
    <w:rsid w:val="006644D1"/>
    <w:rsid w:val="00665930"/>
    <w:rsid w:val="00665E41"/>
    <w:rsid w:val="006668FA"/>
    <w:rsid w:val="00670B76"/>
    <w:rsid w:val="006719DA"/>
    <w:rsid w:val="00672CD6"/>
    <w:rsid w:val="00673F5A"/>
    <w:rsid w:val="00674340"/>
    <w:rsid w:val="00676968"/>
    <w:rsid w:val="00676DCB"/>
    <w:rsid w:val="00680C73"/>
    <w:rsid w:val="006825C7"/>
    <w:rsid w:val="006826EE"/>
    <w:rsid w:val="006828FA"/>
    <w:rsid w:val="0068350C"/>
    <w:rsid w:val="00683DFA"/>
    <w:rsid w:val="00685BEF"/>
    <w:rsid w:val="006876C4"/>
    <w:rsid w:val="00687E9F"/>
    <w:rsid w:val="00695A0E"/>
    <w:rsid w:val="006A0452"/>
    <w:rsid w:val="006A0E3D"/>
    <w:rsid w:val="006A3990"/>
    <w:rsid w:val="006A77C3"/>
    <w:rsid w:val="006B1919"/>
    <w:rsid w:val="006B7E05"/>
    <w:rsid w:val="006C0B91"/>
    <w:rsid w:val="006C0D54"/>
    <w:rsid w:val="006C303E"/>
    <w:rsid w:val="006C37B0"/>
    <w:rsid w:val="006C49DE"/>
    <w:rsid w:val="006C68C6"/>
    <w:rsid w:val="006D0900"/>
    <w:rsid w:val="006D132F"/>
    <w:rsid w:val="006D1A4E"/>
    <w:rsid w:val="006D2A7D"/>
    <w:rsid w:val="006D2BC1"/>
    <w:rsid w:val="006D73C8"/>
    <w:rsid w:val="006E1FB7"/>
    <w:rsid w:val="006E2D89"/>
    <w:rsid w:val="006E5093"/>
    <w:rsid w:val="006E63D0"/>
    <w:rsid w:val="006E72F8"/>
    <w:rsid w:val="006F1635"/>
    <w:rsid w:val="006F3F5B"/>
    <w:rsid w:val="006F4C0A"/>
    <w:rsid w:val="006F4D8F"/>
    <w:rsid w:val="006F6D2D"/>
    <w:rsid w:val="006F704B"/>
    <w:rsid w:val="006F7558"/>
    <w:rsid w:val="0070074B"/>
    <w:rsid w:val="00700DBD"/>
    <w:rsid w:val="007011EF"/>
    <w:rsid w:val="0070153E"/>
    <w:rsid w:val="007029D7"/>
    <w:rsid w:val="00703B30"/>
    <w:rsid w:val="00703E9B"/>
    <w:rsid w:val="00705378"/>
    <w:rsid w:val="007059DD"/>
    <w:rsid w:val="00705A77"/>
    <w:rsid w:val="0070792A"/>
    <w:rsid w:val="00707A24"/>
    <w:rsid w:val="0071042B"/>
    <w:rsid w:val="0071256D"/>
    <w:rsid w:val="00716AF7"/>
    <w:rsid w:val="00716F42"/>
    <w:rsid w:val="007208FE"/>
    <w:rsid w:val="00720DEE"/>
    <w:rsid w:val="00721784"/>
    <w:rsid w:val="007219BE"/>
    <w:rsid w:val="00722C1F"/>
    <w:rsid w:val="007274C3"/>
    <w:rsid w:val="00732295"/>
    <w:rsid w:val="00734845"/>
    <w:rsid w:val="00736A97"/>
    <w:rsid w:val="007372E2"/>
    <w:rsid w:val="00737AB0"/>
    <w:rsid w:val="007407A8"/>
    <w:rsid w:val="007407EB"/>
    <w:rsid w:val="00744B4E"/>
    <w:rsid w:val="0074655A"/>
    <w:rsid w:val="00751C98"/>
    <w:rsid w:val="00752CFE"/>
    <w:rsid w:val="007531AE"/>
    <w:rsid w:val="0075326A"/>
    <w:rsid w:val="00755325"/>
    <w:rsid w:val="0075662C"/>
    <w:rsid w:val="00756F20"/>
    <w:rsid w:val="00757E3C"/>
    <w:rsid w:val="00761FB0"/>
    <w:rsid w:val="007662C1"/>
    <w:rsid w:val="00767E13"/>
    <w:rsid w:val="0077140A"/>
    <w:rsid w:val="007721FC"/>
    <w:rsid w:val="00773444"/>
    <w:rsid w:val="00773A35"/>
    <w:rsid w:val="00773C47"/>
    <w:rsid w:val="00773F96"/>
    <w:rsid w:val="007741B0"/>
    <w:rsid w:val="00780BF1"/>
    <w:rsid w:val="00782CBC"/>
    <w:rsid w:val="00782F94"/>
    <w:rsid w:val="0078360F"/>
    <w:rsid w:val="00787AB1"/>
    <w:rsid w:val="007907AE"/>
    <w:rsid w:val="0079097F"/>
    <w:rsid w:val="00791032"/>
    <w:rsid w:val="007949E9"/>
    <w:rsid w:val="0079619A"/>
    <w:rsid w:val="00796ADE"/>
    <w:rsid w:val="00796BF3"/>
    <w:rsid w:val="007A0D23"/>
    <w:rsid w:val="007A33D2"/>
    <w:rsid w:val="007A4D18"/>
    <w:rsid w:val="007A5BED"/>
    <w:rsid w:val="007A7A00"/>
    <w:rsid w:val="007B082C"/>
    <w:rsid w:val="007B2498"/>
    <w:rsid w:val="007B29CD"/>
    <w:rsid w:val="007B5BC8"/>
    <w:rsid w:val="007B74D3"/>
    <w:rsid w:val="007C0262"/>
    <w:rsid w:val="007C0B3D"/>
    <w:rsid w:val="007C1661"/>
    <w:rsid w:val="007C40E7"/>
    <w:rsid w:val="007C422E"/>
    <w:rsid w:val="007C4F75"/>
    <w:rsid w:val="007C5B58"/>
    <w:rsid w:val="007C7500"/>
    <w:rsid w:val="007D01E3"/>
    <w:rsid w:val="007D046F"/>
    <w:rsid w:val="007D6531"/>
    <w:rsid w:val="007D741A"/>
    <w:rsid w:val="007D7EC2"/>
    <w:rsid w:val="007E458E"/>
    <w:rsid w:val="007E6B6F"/>
    <w:rsid w:val="007F2827"/>
    <w:rsid w:val="007F29E0"/>
    <w:rsid w:val="007F40F3"/>
    <w:rsid w:val="007F51CF"/>
    <w:rsid w:val="007F7EBB"/>
    <w:rsid w:val="00802908"/>
    <w:rsid w:val="0080313D"/>
    <w:rsid w:val="00807BE1"/>
    <w:rsid w:val="00814173"/>
    <w:rsid w:val="008148A8"/>
    <w:rsid w:val="00814E4F"/>
    <w:rsid w:val="00817A60"/>
    <w:rsid w:val="00817E88"/>
    <w:rsid w:val="00821D18"/>
    <w:rsid w:val="008229A4"/>
    <w:rsid w:val="00822C79"/>
    <w:rsid w:val="00823C15"/>
    <w:rsid w:val="00824801"/>
    <w:rsid w:val="0082647E"/>
    <w:rsid w:val="008266D8"/>
    <w:rsid w:val="00826985"/>
    <w:rsid w:val="00827332"/>
    <w:rsid w:val="00833335"/>
    <w:rsid w:val="0083349D"/>
    <w:rsid w:val="008338F4"/>
    <w:rsid w:val="00833D09"/>
    <w:rsid w:val="00834BF7"/>
    <w:rsid w:val="0083658A"/>
    <w:rsid w:val="00836D3C"/>
    <w:rsid w:val="00837B3D"/>
    <w:rsid w:val="00837B5E"/>
    <w:rsid w:val="00840AD8"/>
    <w:rsid w:val="00840CB6"/>
    <w:rsid w:val="0084405B"/>
    <w:rsid w:val="008442DF"/>
    <w:rsid w:val="008465D2"/>
    <w:rsid w:val="0085016E"/>
    <w:rsid w:val="008506DB"/>
    <w:rsid w:val="008523D3"/>
    <w:rsid w:val="0085264A"/>
    <w:rsid w:val="008540CD"/>
    <w:rsid w:val="00854137"/>
    <w:rsid w:val="00856845"/>
    <w:rsid w:val="008606C3"/>
    <w:rsid w:val="00860A40"/>
    <w:rsid w:val="0087011D"/>
    <w:rsid w:val="00870AC2"/>
    <w:rsid w:val="00872B22"/>
    <w:rsid w:val="00872F1C"/>
    <w:rsid w:val="00873105"/>
    <w:rsid w:val="008745DC"/>
    <w:rsid w:val="008748A4"/>
    <w:rsid w:val="00874948"/>
    <w:rsid w:val="00876A99"/>
    <w:rsid w:val="0087757A"/>
    <w:rsid w:val="00880339"/>
    <w:rsid w:val="00881BC7"/>
    <w:rsid w:val="0088228C"/>
    <w:rsid w:val="00883116"/>
    <w:rsid w:val="00884554"/>
    <w:rsid w:val="0088531A"/>
    <w:rsid w:val="00885515"/>
    <w:rsid w:val="00885807"/>
    <w:rsid w:val="008878A3"/>
    <w:rsid w:val="00895027"/>
    <w:rsid w:val="00895317"/>
    <w:rsid w:val="00895FAE"/>
    <w:rsid w:val="008A6DEE"/>
    <w:rsid w:val="008A71FA"/>
    <w:rsid w:val="008B17D1"/>
    <w:rsid w:val="008B2E28"/>
    <w:rsid w:val="008B5452"/>
    <w:rsid w:val="008B6AFD"/>
    <w:rsid w:val="008B7CAC"/>
    <w:rsid w:val="008C00D4"/>
    <w:rsid w:val="008C0F37"/>
    <w:rsid w:val="008C6692"/>
    <w:rsid w:val="008D10F6"/>
    <w:rsid w:val="008D5E20"/>
    <w:rsid w:val="008D60B6"/>
    <w:rsid w:val="008E09C7"/>
    <w:rsid w:val="008E1F13"/>
    <w:rsid w:val="008E20B9"/>
    <w:rsid w:val="008E3A15"/>
    <w:rsid w:val="008E3C88"/>
    <w:rsid w:val="008E492E"/>
    <w:rsid w:val="008E58A3"/>
    <w:rsid w:val="008E5EF1"/>
    <w:rsid w:val="008E6070"/>
    <w:rsid w:val="008E6BDF"/>
    <w:rsid w:val="008E6E4A"/>
    <w:rsid w:val="008F5E82"/>
    <w:rsid w:val="008F60E8"/>
    <w:rsid w:val="008F743B"/>
    <w:rsid w:val="0090110C"/>
    <w:rsid w:val="009019FF"/>
    <w:rsid w:val="00903B5C"/>
    <w:rsid w:val="009046AE"/>
    <w:rsid w:val="009051CC"/>
    <w:rsid w:val="00911716"/>
    <w:rsid w:val="00911E07"/>
    <w:rsid w:val="009158A4"/>
    <w:rsid w:val="00916454"/>
    <w:rsid w:val="00922EC3"/>
    <w:rsid w:val="0092432E"/>
    <w:rsid w:val="00925232"/>
    <w:rsid w:val="00925D7A"/>
    <w:rsid w:val="00931C83"/>
    <w:rsid w:val="00932CF9"/>
    <w:rsid w:val="00941810"/>
    <w:rsid w:val="00942959"/>
    <w:rsid w:val="00942F83"/>
    <w:rsid w:val="009504C1"/>
    <w:rsid w:val="009508CF"/>
    <w:rsid w:val="00955C08"/>
    <w:rsid w:val="00955F6D"/>
    <w:rsid w:val="0095649C"/>
    <w:rsid w:val="00956E1D"/>
    <w:rsid w:val="00957BE9"/>
    <w:rsid w:val="00957D12"/>
    <w:rsid w:val="00963482"/>
    <w:rsid w:val="009646B6"/>
    <w:rsid w:val="00964C6A"/>
    <w:rsid w:val="00964C79"/>
    <w:rsid w:val="00966943"/>
    <w:rsid w:val="00966B98"/>
    <w:rsid w:val="009677F9"/>
    <w:rsid w:val="0097030F"/>
    <w:rsid w:val="00972B07"/>
    <w:rsid w:val="00974AA1"/>
    <w:rsid w:val="009754EB"/>
    <w:rsid w:val="009754FA"/>
    <w:rsid w:val="00976038"/>
    <w:rsid w:val="00976ED4"/>
    <w:rsid w:val="00980961"/>
    <w:rsid w:val="0098412C"/>
    <w:rsid w:val="00985AEB"/>
    <w:rsid w:val="00985B62"/>
    <w:rsid w:val="009868E3"/>
    <w:rsid w:val="00986BD2"/>
    <w:rsid w:val="009876AA"/>
    <w:rsid w:val="0098773D"/>
    <w:rsid w:val="009877D5"/>
    <w:rsid w:val="009879BF"/>
    <w:rsid w:val="00987E37"/>
    <w:rsid w:val="00993417"/>
    <w:rsid w:val="009944B5"/>
    <w:rsid w:val="00994C73"/>
    <w:rsid w:val="00997297"/>
    <w:rsid w:val="009973F4"/>
    <w:rsid w:val="009A0488"/>
    <w:rsid w:val="009A0C02"/>
    <w:rsid w:val="009A6D0C"/>
    <w:rsid w:val="009A7235"/>
    <w:rsid w:val="009B153B"/>
    <w:rsid w:val="009B1A68"/>
    <w:rsid w:val="009B2E5B"/>
    <w:rsid w:val="009B2FC2"/>
    <w:rsid w:val="009B537E"/>
    <w:rsid w:val="009C1EB6"/>
    <w:rsid w:val="009C7A7E"/>
    <w:rsid w:val="009C7EED"/>
    <w:rsid w:val="009D204E"/>
    <w:rsid w:val="009D251C"/>
    <w:rsid w:val="009D2582"/>
    <w:rsid w:val="009D2F5B"/>
    <w:rsid w:val="009D34D5"/>
    <w:rsid w:val="009D370B"/>
    <w:rsid w:val="009D41EA"/>
    <w:rsid w:val="009D5B6C"/>
    <w:rsid w:val="009D6912"/>
    <w:rsid w:val="009E118A"/>
    <w:rsid w:val="009E1E43"/>
    <w:rsid w:val="009E482F"/>
    <w:rsid w:val="009E53E0"/>
    <w:rsid w:val="009E798A"/>
    <w:rsid w:val="009F1B5F"/>
    <w:rsid w:val="009F1D46"/>
    <w:rsid w:val="009F28F9"/>
    <w:rsid w:val="009F366B"/>
    <w:rsid w:val="009F38EC"/>
    <w:rsid w:val="009F3C15"/>
    <w:rsid w:val="009F3CFF"/>
    <w:rsid w:val="009F3ECE"/>
    <w:rsid w:val="009F6FAB"/>
    <w:rsid w:val="00A00EA8"/>
    <w:rsid w:val="00A03204"/>
    <w:rsid w:val="00A065D7"/>
    <w:rsid w:val="00A06C40"/>
    <w:rsid w:val="00A0705C"/>
    <w:rsid w:val="00A071D4"/>
    <w:rsid w:val="00A0789D"/>
    <w:rsid w:val="00A10F6F"/>
    <w:rsid w:val="00A1163C"/>
    <w:rsid w:val="00A11EF1"/>
    <w:rsid w:val="00A1449E"/>
    <w:rsid w:val="00A14B25"/>
    <w:rsid w:val="00A160DF"/>
    <w:rsid w:val="00A20F97"/>
    <w:rsid w:val="00A221B9"/>
    <w:rsid w:val="00A259DD"/>
    <w:rsid w:val="00A25C23"/>
    <w:rsid w:val="00A25C53"/>
    <w:rsid w:val="00A31F6E"/>
    <w:rsid w:val="00A33077"/>
    <w:rsid w:val="00A33D90"/>
    <w:rsid w:val="00A367C4"/>
    <w:rsid w:val="00A3740A"/>
    <w:rsid w:val="00A37C1C"/>
    <w:rsid w:val="00A4248A"/>
    <w:rsid w:val="00A4270E"/>
    <w:rsid w:val="00A4390B"/>
    <w:rsid w:val="00A44729"/>
    <w:rsid w:val="00A447C4"/>
    <w:rsid w:val="00A45497"/>
    <w:rsid w:val="00A45914"/>
    <w:rsid w:val="00A53900"/>
    <w:rsid w:val="00A56016"/>
    <w:rsid w:val="00A604CF"/>
    <w:rsid w:val="00A61FCF"/>
    <w:rsid w:val="00A636E4"/>
    <w:rsid w:val="00A6445A"/>
    <w:rsid w:val="00A657EA"/>
    <w:rsid w:val="00A65A33"/>
    <w:rsid w:val="00A661FA"/>
    <w:rsid w:val="00A672CD"/>
    <w:rsid w:val="00A6745A"/>
    <w:rsid w:val="00A70791"/>
    <w:rsid w:val="00A70CBF"/>
    <w:rsid w:val="00A71398"/>
    <w:rsid w:val="00A71C1F"/>
    <w:rsid w:val="00A7681A"/>
    <w:rsid w:val="00A8030D"/>
    <w:rsid w:val="00A804F4"/>
    <w:rsid w:val="00A8089D"/>
    <w:rsid w:val="00A80BF0"/>
    <w:rsid w:val="00A812BE"/>
    <w:rsid w:val="00A84541"/>
    <w:rsid w:val="00A8527B"/>
    <w:rsid w:val="00A85800"/>
    <w:rsid w:val="00A85D44"/>
    <w:rsid w:val="00A87BFB"/>
    <w:rsid w:val="00A913B9"/>
    <w:rsid w:val="00A914BE"/>
    <w:rsid w:val="00A94496"/>
    <w:rsid w:val="00A949C9"/>
    <w:rsid w:val="00A95241"/>
    <w:rsid w:val="00A966F2"/>
    <w:rsid w:val="00AA1E6D"/>
    <w:rsid w:val="00AA21D3"/>
    <w:rsid w:val="00AA2445"/>
    <w:rsid w:val="00AA329D"/>
    <w:rsid w:val="00AA5696"/>
    <w:rsid w:val="00AA6FEA"/>
    <w:rsid w:val="00AA7CA8"/>
    <w:rsid w:val="00AB029D"/>
    <w:rsid w:val="00AB456E"/>
    <w:rsid w:val="00AC052B"/>
    <w:rsid w:val="00AC1EDB"/>
    <w:rsid w:val="00AC391B"/>
    <w:rsid w:val="00AC4825"/>
    <w:rsid w:val="00AC7252"/>
    <w:rsid w:val="00AC79EF"/>
    <w:rsid w:val="00AD178F"/>
    <w:rsid w:val="00AD3B55"/>
    <w:rsid w:val="00AD444E"/>
    <w:rsid w:val="00AD53B0"/>
    <w:rsid w:val="00AE02DF"/>
    <w:rsid w:val="00AE2B49"/>
    <w:rsid w:val="00AE3597"/>
    <w:rsid w:val="00AE3A70"/>
    <w:rsid w:val="00AE4F51"/>
    <w:rsid w:val="00AE5C0A"/>
    <w:rsid w:val="00AE5DA2"/>
    <w:rsid w:val="00AF04F8"/>
    <w:rsid w:val="00AF30DD"/>
    <w:rsid w:val="00AF5883"/>
    <w:rsid w:val="00AF6BBD"/>
    <w:rsid w:val="00AF7B07"/>
    <w:rsid w:val="00B0137E"/>
    <w:rsid w:val="00B020DA"/>
    <w:rsid w:val="00B02467"/>
    <w:rsid w:val="00B02EC9"/>
    <w:rsid w:val="00B03E49"/>
    <w:rsid w:val="00B04D04"/>
    <w:rsid w:val="00B05CA5"/>
    <w:rsid w:val="00B060A6"/>
    <w:rsid w:val="00B06807"/>
    <w:rsid w:val="00B07BE5"/>
    <w:rsid w:val="00B10D3B"/>
    <w:rsid w:val="00B10ECA"/>
    <w:rsid w:val="00B11C88"/>
    <w:rsid w:val="00B11F27"/>
    <w:rsid w:val="00B1214E"/>
    <w:rsid w:val="00B13A6D"/>
    <w:rsid w:val="00B17C6E"/>
    <w:rsid w:val="00B20B58"/>
    <w:rsid w:val="00B224F0"/>
    <w:rsid w:val="00B22EC3"/>
    <w:rsid w:val="00B234B1"/>
    <w:rsid w:val="00B23696"/>
    <w:rsid w:val="00B2385C"/>
    <w:rsid w:val="00B2454D"/>
    <w:rsid w:val="00B254D1"/>
    <w:rsid w:val="00B2799F"/>
    <w:rsid w:val="00B30D81"/>
    <w:rsid w:val="00B31A91"/>
    <w:rsid w:val="00B33061"/>
    <w:rsid w:val="00B34EE5"/>
    <w:rsid w:val="00B35A38"/>
    <w:rsid w:val="00B36144"/>
    <w:rsid w:val="00B3748F"/>
    <w:rsid w:val="00B40417"/>
    <w:rsid w:val="00B42027"/>
    <w:rsid w:val="00B43E1F"/>
    <w:rsid w:val="00B43E41"/>
    <w:rsid w:val="00B43F25"/>
    <w:rsid w:val="00B473BA"/>
    <w:rsid w:val="00B51148"/>
    <w:rsid w:val="00B54675"/>
    <w:rsid w:val="00B55612"/>
    <w:rsid w:val="00B5733B"/>
    <w:rsid w:val="00B60698"/>
    <w:rsid w:val="00B61779"/>
    <w:rsid w:val="00B62CC6"/>
    <w:rsid w:val="00B6483B"/>
    <w:rsid w:val="00B66033"/>
    <w:rsid w:val="00B703A4"/>
    <w:rsid w:val="00B71CE4"/>
    <w:rsid w:val="00B72469"/>
    <w:rsid w:val="00B727C5"/>
    <w:rsid w:val="00B73A1E"/>
    <w:rsid w:val="00B74402"/>
    <w:rsid w:val="00B744BB"/>
    <w:rsid w:val="00B753D0"/>
    <w:rsid w:val="00B772D1"/>
    <w:rsid w:val="00B80BD8"/>
    <w:rsid w:val="00B82252"/>
    <w:rsid w:val="00B822C3"/>
    <w:rsid w:val="00B83C9D"/>
    <w:rsid w:val="00B90A5C"/>
    <w:rsid w:val="00B92752"/>
    <w:rsid w:val="00B92A8A"/>
    <w:rsid w:val="00B938E4"/>
    <w:rsid w:val="00BA0DA1"/>
    <w:rsid w:val="00BA0EB4"/>
    <w:rsid w:val="00BA4E79"/>
    <w:rsid w:val="00BA5DF3"/>
    <w:rsid w:val="00BA6EFB"/>
    <w:rsid w:val="00BB3B19"/>
    <w:rsid w:val="00BB410D"/>
    <w:rsid w:val="00BB442D"/>
    <w:rsid w:val="00BC0BE2"/>
    <w:rsid w:val="00BC1912"/>
    <w:rsid w:val="00BC2123"/>
    <w:rsid w:val="00BC2A27"/>
    <w:rsid w:val="00BC341E"/>
    <w:rsid w:val="00BD0518"/>
    <w:rsid w:val="00BD093B"/>
    <w:rsid w:val="00BD19E2"/>
    <w:rsid w:val="00BD2423"/>
    <w:rsid w:val="00BD396C"/>
    <w:rsid w:val="00BD4889"/>
    <w:rsid w:val="00BD6452"/>
    <w:rsid w:val="00BE0543"/>
    <w:rsid w:val="00BE0F21"/>
    <w:rsid w:val="00BE26C6"/>
    <w:rsid w:val="00BE44DD"/>
    <w:rsid w:val="00BE491D"/>
    <w:rsid w:val="00BF08BF"/>
    <w:rsid w:val="00BF0BA5"/>
    <w:rsid w:val="00BF4BE6"/>
    <w:rsid w:val="00BF523C"/>
    <w:rsid w:val="00BF5EFD"/>
    <w:rsid w:val="00BF642B"/>
    <w:rsid w:val="00BF6991"/>
    <w:rsid w:val="00C009AD"/>
    <w:rsid w:val="00C01864"/>
    <w:rsid w:val="00C056F4"/>
    <w:rsid w:val="00C06D73"/>
    <w:rsid w:val="00C11910"/>
    <w:rsid w:val="00C155AB"/>
    <w:rsid w:val="00C16AE7"/>
    <w:rsid w:val="00C16D49"/>
    <w:rsid w:val="00C177ED"/>
    <w:rsid w:val="00C20A09"/>
    <w:rsid w:val="00C20FF5"/>
    <w:rsid w:val="00C267CD"/>
    <w:rsid w:val="00C27787"/>
    <w:rsid w:val="00C34A4F"/>
    <w:rsid w:val="00C357E9"/>
    <w:rsid w:val="00C358E3"/>
    <w:rsid w:val="00C37740"/>
    <w:rsid w:val="00C37B6E"/>
    <w:rsid w:val="00C37C39"/>
    <w:rsid w:val="00C40575"/>
    <w:rsid w:val="00C41C2D"/>
    <w:rsid w:val="00C4342F"/>
    <w:rsid w:val="00C43C0F"/>
    <w:rsid w:val="00C4522B"/>
    <w:rsid w:val="00C461BF"/>
    <w:rsid w:val="00C50027"/>
    <w:rsid w:val="00C502C1"/>
    <w:rsid w:val="00C5093B"/>
    <w:rsid w:val="00C5252C"/>
    <w:rsid w:val="00C53112"/>
    <w:rsid w:val="00C5746B"/>
    <w:rsid w:val="00C60EB8"/>
    <w:rsid w:val="00C62716"/>
    <w:rsid w:val="00C64241"/>
    <w:rsid w:val="00C65BC0"/>
    <w:rsid w:val="00C67F19"/>
    <w:rsid w:val="00C71470"/>
    <w:rsid w:val="00C75622"/>
    <w:rsid w:val="00C775AC"/>
    <w:rsid w:val="00C821A5"/>
    <w:rsid w:val="00C82BF2"/>
    <w:rsid w:val="00C84729"/>
    <w:rsid w:val="00C86800"/>
    <w:rsid w:val="00C979AE"/>
    <w:rsid w:val="00CA0045"/>
    <w:rsid w:val="00CA3A98"/>
    <w:rsid w:val="00CA40B1"/>
    <w:rsid w:val="00CA66A3"/>
    <w:rsid w:val="00CB0BBB"/>
    <w:rsid w:val="00CB16E1"/>
    <w:rsid w:val="00CB1A04"/>
    <w:rsid w:val="00CB2090"/>
    <w:rsid w:val="00CB58D2"/>
    <w:rsid w:val="00CB5D76"/>
    <w:rsid w:val="00CB60DE"/>
    <w:rsid w:val="00CC1553"/>
    <w:rsid w:val="00CC3161"/>
    <w:rsid w:val="00CC4958"/>
    <w:rsid w:val="00CC6066"/>
    <w:rsid w:val="00CC636A"/>
    <w:rsid w:val="00CD5EEC"/>
    <w:rsid w:val="00CD659C"/>
    <w:rsid w:val="00CE07C7"/>
    <w:rsid w:val="00CE17EA"/>
    <w:rsid w:val="00CE1916"/>
    <w:rsid w:val="00CE1BED"/>
    <w:rsid w:val="00CE24FB"/>
    <w:rsid w:val="00CE3DAD"/>
    <w:rsid w:val="00CF0848"/>
    <w:rsid w:val="00CF208E"/>
    <w:rsid w:val="00CF2165"/>
    <w:rsid w:val="00CF3892"/>
    <w:rsid w:val="00CF4E04"/>
    <w:rsid w:val="00CF5F77"/>
    <w:rsid w:val="00CF7F53"/>
    <w:rsid w:val="00D03749"/>
    <w:rsid w:val="00D037DC"/>
    <w:rsid w:val="00D04A0F"/>
    <w:rsid w:val="00D06986"/>
    <w:rsid w:val="00D069BE"/>
    <w:rsid w:val="00D06C2E"/>
    <w:rsid w:val="00D10154"/>
    <w:rsid w:val="00D127BC"/>
    <w:rsid w:val="00D13D04"/>
    <w:rsid w:val="00D14C46"/>
    <w:rsid w:val="00D15B35"/>
    <w:rsid w:val="00D15B99"/>
    <w:rsid w:val="00D16239"/>
    <w:rsid w:val="00D2257E"/>
    <w:rsid w:val="00D22A73"/>
    <w:rsid w:val="00D253EA"/>
    <w:rsid w:val="00D25EA8"/>
    <w:rsid w:val="00D26AE6"/>
    <w:rsid w:val="00D26B0F"/>
    <w:rsid w:val="00D27953"/>
    <w:rsid w:val="00D320FB"/>
    <w:rsid w:val="00D33788"/>
    <w:rsid w:val="00D34486"/>
    <w:rsid w:val="00D3494B"/>
    <w:rsid w:val="00D35312"/>
    <w:rsid w:val="00D371CE"/>
    <w:rsid w:val="00D375A5"/>
    <w:rsid w:val="00D4104E"/>
    <w:rsid w:val="00D4130E"/>
    <w:rsid w:val="00D41567"/>
    <w:rsid w:val="00D427C5"/>
    <w:rsid w:val="00D42F31"/>
    <w:rsid w:val="00D4448E"/>
    <w:rsid w:val="00D5425F"/>
    <w:rsid w:val="00D56752"/>
    <w:rsid w:val="00D56854"/>
    <w:rsid w:val="00D56C61"/>
    <w:rsid w:val="00D56E25"/>
    <w:rsid w:val="00D600F3"/>
    <w:rsid w:val="00D6435C"/>
    <w:rsid w:val="00D65FC3"/>
    <w:rsid w:val="00D7161F"/>
    <w:rsid w:val="00D73FD1"/>
    <w:rsid w:val="00D772F7"/>
    <w:rsid w:val="00D801C5"/>
    <w:rsid w:val="00D81503"/>
    <w:rsid w:val="00D816A1"/>
    <w:rsid w:val="00D82164"/>
    <w:rsid w:val="00D83857"/>
    <w:rsid w:val="00D8449D"/>
    <w:rsid w:val="00D86390"/>
    <w:rsid w:val="00D91C7A"/>
    <w:rsid w:val="00D92326"/>
    <w:rsid w:val="00D92CA6"/>
    <w:rsid w:val="00D96316"/>
    <w:rsid w:val="00D967F0"/>
    <w:rsid w:val="00D97013"/>
    <w:rsid w:val="00D97CFD"/>
    <w:rsid w:val="00DA252D"/>
    <w:rsid w:val="00DA3B6F"/>
    <w:rsid w:val="00DA48A6"/>
    <w:rsid w:val="00DA691B"/>
    <w:rsid w:val="00DB1098"/>
    <w:rsid w:val="00DB49A1"/>
    <w:rsid w:val="00DB5A68"/>
    <w:rsid w:val="00DB5DC7"/>
    <w:rsid w:val="00DC1F4F"/>
    <w:rsid w:val="00DC238F"/>
    <w:rsid w:val="00DC36DE"/>
    <w:rsid w:val="00DC4C19"/>
    <w:rsid w:val="00DC68C2"/>
    <w:rsid w:val="00DD3DFD"/>
    <w:rsid w:val="00DD583F"/>
    <w:rsid w:val="00DD5D5E"/>
    <w:rsid w:val="00DD65B7"/>
    <w:rsid w:val="00DE0D7E"/>
    <w:rsid w:val="00DE17FB"/>
    <w:rsid w:val="00DE4BED"/>
    <w:rsid w:val="00DE598D"/>
    <w:rsid w:val="00DE6DDE"/>
    <w:rsid w:val="00DF055D"/>
    <w:rsid w:val="00DF206B"/>
    <w:rsid w:val="00DF3991"/>
    <w:rsid w:val="00DF4B81"/>
    <w:rsid w:val="00DF5B46"/>
    <w:rsid w:val="00DF6B23"/>
    <w:rsid w:val="00DF739B"/>
    <w:rsid w:val="00DF78CF"/>
    <w:rsid w:val="00DF7C44"/>
    <w:rsid w:val="00E000F8"/>
    <w:rsid w:val="00E007B2"/>
    <w:rsid w:val="00E00C7B"/>
    <w:rsid w:val="00E0354D"/>
    <w:rsid w:val="00E05AD4"/>
    <w:rsid w:val="00E05DEC"/>
    <w:rsid w:val="00E066DF"/>
    <w:rsid w:val="00E06CAF"/>
    <w:rsid w:val="00E10FA7"/>
    <w:rsid w:val="00E1312A"/>
    <w:rsid w:val="00E13827"/>
    <w:rsid w:val="00E16DCC"/>
    <w:rsid w:val="00E16F22"/>
    <w:rsid w:val="00E21CC7"/>
    <w:rsid w:val="00E22EBE"/>
    <w:rsid w:val="00E22F3F"/>
    <w:rsid w:val="00E238AD"/>
    <w:rsid w:val="00E2464F"/>
    <w:rsid w:val="00E25187"/>
    <w:rsid w:val="00E279D2"/>
    <w:rsid w:val="00E30181"/>
    <w:rsid w:val="00E32701"/>
    <w:rsid w:val="00E33C2C"/>
    <w:rsid w:val="00E34180"/>
    <w:rsid w:val="00E34A7F"/>
    <w:rsid w:val="00E34AB3"/>
    <w:rsid w:val="00E41402"/>
    <w:rsid w:val="00E436BF"/>
    <w:rsid w:val="00E51E83"/>
    <w:rsid w:val="00E52D91"/>
    <w:rsid w:val="00E55668"/>
    <w:rsid w:val="00E55E48"/>
    <w:rsid w:val="00E562BC"/>
    <w:rsid w:val="00E57B09"/>
    <w:rsid w:val="00E60EBA"/>
    <w:rsid w:val="00E6107A"/>
    <w:rsid w:val="00E71B54"/>
    <w:rsid w:val="00E71F88"/>
    <w:rsid w:val="00E721EF"/>
    <w:rsid w:val="00E73F95"/>
    <w:rsid w:val="00E7545F"/>
    <w:rsid w:val="00E759D3"/>
    <w:rsid w:val="00E825D5"/>
    <w:rsid w:val="00E85C9C"/>
    <w:rsid w:val="00E85EC9"/>
    <w:rsid w:val="00E861E0"/>
    <w:rsid w:val="00E870B7"/>
    <w:rsid w:val="00E87396"/>
    <w:rsid w:val="00E90186"/>
    <w:rsid w:val="00E90580"/>
    <w:rsid w:val="00E9145E"/>
    <w:rsid w:val="00E9249F"/>
    <w:rsid w:val="00E93F0B"/>
    <w:rsid w:val="00E94B17"/>
    <w:rsid w:val="00E97327"/>
    <w:rsid w:val="00EA0045"/>
    <w:rsid w:val="00EA245B"/>
    <w:rsid w:val="00EA26EC"/>
    <w:rsid w:val="00EA2A9B"/>
    <w:rsid w:val="00EA2BE9"/>
    <w:rsid w:val="00EA3316"/>
    <w:rsid w:val="00EA7902"/>
    <w:rsid w:val="00EA7DD8"/>
    <w:rsid w:val="00EB0431"/>
    <w:rsid w:val="00EB04F3"/>
    <w:rsid w:val="00EB0763"/>
    <w:rsid w:val="00EB0A3A"/>
    <w:rsid w:val="00EB25FC"/>
    <w:rsid w:val="00EB3416"/>
    <w:rsid w:val="00EB44E6"/>
    <w:rsid w:val="00EB664F"/>
    <w:rsid w:val="00EB75A9"/>
    <w:rsid w:val="00EC1BB8"/>
    <w:rsid w:val="00EC1ECC"/>
    <w:rsid w:val="00EC332B"/>
    <w:rsid w:val="00EC5019"/>
    <w:rsid w:val="00EC59AC"/>
    <w:rsid w:val="00EC624E"/>
    <w:rsid w:val="00EC6F0C"/>
    <w:rsid w:val="00EC762A"/>
    <w:rsid w:val="00ED20ED"/>
    <w:rsid w:val="00ED2E94"/>
    <w:rsid w:val="00ED30E5"/>
    <w:rsid w:val="00ED4815"/>
    <w:rsid w:val="00ED6424"/>
    <w:rsid w:val="00ED6639"/>
    <w:rsid w:val="00ED7257"/>
    <w:rsid w:val="00ED75E5"/>
    <w:rsid w:val="00EE1A12"/>
    <w:rsid w:val="00EE38D1"/>
    <w:rsid w:val="00EE58A0"/>
    <w:rsid w:val="00EE596E"/>
    <w:rsid w:val="00EE7814"/>
    <w:rsid w:val="00EF1137"/>
    <w:rsid w:val="00EF18C9"/>
    <w:rsid w:val="00EF31A6"/>
    <w:rsid w:val="00EF48D9"/>
    <w:rsid w:val="00EF5D2D"/>
    <w:rsid w:val="00EF78D4"/>
    <w:rsid w:val="00F00C4B"/>
    <w:rsid w:val="00F023A0"/>
    <w:rsid w:val="00F105CE"/>
    <w:rsid w:val="00F12395"/>
    <w:rsid w:val="00F14124"/>
    <w:rsid w:val="00F16065"/>
    <w:rsid w:val="00F2094F"/>
    <w:rsid w:val="00F2152F"/>
    <w:rsid w:val="00F215D6"/>
    <w:rsid w:val="00F21685"/>
    <w:rsid w:val="00F21935"/>
    <w:rsid w:val="00F22AF6"/>
    <w:rsid w:val="00F243A7"/>
    <w:rsid w:val="00F24F94"/>
    <w:rsid w:val="00F2660D"/>
    <w:rsid w:val="00F30279"/>
    <w:rsid w:val="00F30679"/>
    <w:rsid w:val="00F33DD5"/>
    <w:rsid w:val="00F37AEC"/>
    <w:rsid w:val="00F413D3"/>
    <w:rsid w:val="00F46A10"/>
    <w:rsid w:val="00F47079"/>
    <w:rsid w:val="00F47F1D"/>
    <w:rsid w:val="00F51F54"/>
    <w:rsid w:val="00F53521"/>
    <w:rsid w:val="00F579DF"/>
    <w:rsid w:val="00F605B5"/>
    <w:rsid w:val="00F61664"/>
    <w:rsid w:val="00F63406"/>
    <w:rsid w:val="00F64CC6"/>
    <w:rsid w:val="00F663C0"/>
    <w:rsid w:val="00F71828"/>
    <w:rsid w:val="00F74EDD"/>
    <w:rsid w:val="00F7541A"/>
    <w:rsid w:val="00F763EC"/>
    <w:rsid w:val="00F770A3"/>
    <w:rsid w:val="00F8379D"/>
    <w:rsid w:val="00F84BE7"/>
    <w:rsid w:val="00F90F6F"/>
    <w:rsid w:val="00F91563"/>
    <w:rsid w:val="00F930F8"/>
    <w:rsid w:val="00F956F7"/>
    <w:rsid w:val="00FA0070"/>
    <w:rsid w:val="00FA12BD"/>
    <w:rsid w:val="00FA39CF"/>
    <w:rsid w:val="00FA58C4"/>
    <w:rsid w:val="00FA6B4B"/>
    <w:rsid w:val="00FB0F40"/>
    <w:rsid w:val="00FB141D"/>
    <w:rsid w:val="00FB443B"/>
    <w:rsid w:val="00FB4DDA"/>
    <w:rsid w:val="00FC0A7A"/>
    <w:rsid w:val="00FC244B"/>
    <w:rsid w:val="00FC3D17"/>
    <w:rsid w:val="00FC48A9"/>
    <w:rsid w:val="00FC4B4C"/>
    <w:rsid w:val="00FC5D72"/>
    <w:rsid w:val="00FC6D9B"/>
    <w:rsid w:val="00FC79D5"/>
    <w:rsid w:val="00FD4559"/>
    <w:rsid w:val="00FD5830"/>
    <w:rsid w:val="00FD7147"/>
    <w:rsid w:val="00FE08B2"/>
    <w:rsid w:val="00FE1DDD"/>
    <w:rsid w:val="00FE2E07"/>
    <w:rsid w:val="00FF07AC"/>
    <w:rsid w:val="00FF11E0"/>
    <w:rsid w:val="00FF4495"/>
    <w:rsid w:val="00FF4DFD"/>
    <w:rsid w:val="00FF55B7"/>
    <w:rsid w:val="00FF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537F1666-2950-4C9D-A17A-CB6753D6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425"/>
    <w:rPr>
      <w:sz w:val="22"/>
      <w:lang w:eastAsia="en-US"/>
    </w:rPr>
  </w:style>
  <w:style w:type="paragraph" w:styleId="Heading1">
    <w:name w:val="heading 1"/>
    <w:basedOn w:val="Normal"/>
    <w:next w:val="Normal"/>
    <w:link w:val="Heading1Char"/>
    <w:uiPriority w:val="9"/>
    <w:qFormat/>
    <w:rsid w:val="00DF4B81"/>
    <w:pPr>
      <w:keepNext/>
      <w:spacing w:before="240" w:after="60"/>
      <w:ind w:firstLine="720"/>
      <w:jc w:val="both"/>
      <w:outlineLvl w:val="0"/>
    </w:pPr>
    <w:rPr>
      <w:rFonts w:ascii="Times New Roman Bold" w:hAnsi="Times New Roman Bold"/>
      <w:b/>
      <w:bCs/>
      <w:kern w:val="32"/>
      <w:szCs w:val="32"/>
      <w:lang w:eastAsia="zh-CN"/>
    </w:rPr>
  </w:style>
  <w:style w:type="paragraph" w:styleId="Heading2">
    <w:name w:val="heading 2"/>
    <w:basedOn w:val="Normal"/>
    <w:next w:val="Normal"/>
    <w:link w:val="Heading2Char"/>
    <w:uiPriority w:val="9"/>
    <w:semiHidden/>
    <w:unhideWhenUsed/>
    <w:qFormat/>
    <w:rsid w:val="004B7F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0055"/>
    <w:rPr>
      <w:color w:val="0000FF"/>
      <w:u w:val="single"/>
    </w:rPr>
  </w:style>
  <w:style w:type="paragraph" w:styleId="Header">
    <w:name w:val="header"/>
    <w:basedOn w:val="Normal"/>
    <w:link w:val="HeaderChar"/>
    <w:uiPriority w:val="99"/>
    <w:unhideWhenUsed/>
    <w:rsid w:val="005B665B"/>
    <w:pPr>
      <w:tabs>
        <w:tab w:val="center" w:pos="4680"/>
        <w:tab w:val="right" w:pos="9360"/>
      </w:tabs>
    </w:pPr>
  </w:style>
  <w:style w:type="character" w:customStyle="1" w:styleId="HeaderChar">
    <w:name w:val="Header Char"/>
    <w:basedOn w:val="DefaultParagraphFont"/>
    <w:link w:val="Header"/>
    <w:uiPriority w:val="99"/>
    <w:rsid w:val="005B665B"/>
    <w:rPr>
      <w:sz w:val="24"/>
    </w:rPr>
  </w:style>
  <w:style w:type="paragraph" w:styleId="Footer">
    <w:name w:val="footer"/>
    <w:basedOn w:val="Normal"/>
    <w:link w:val="FooterChar"/>
    <w:uiPriority w:val="99"/>
    <w:unhideWhenUsed/>
    <w:rsid w:val="005B665B"/>
    <w:pPr>
      <w:tabs>
        <w:tab w:val="center" w:pos="4680"/>
        <w:tab w:val="right" w:pos="9360"/>
      </w:tabs>
    </w:pPr>
  </w:style>
  <w:style w:type="character" w:customStyle="1" w:styleId="FooterChar">
    <w:name w:val="Footer Char"/>
    <w:basedOn w:val="DefaultParagraphFont"/>
    <w:link w:val="Footer"/>
    <w:uiPriority w:val="99"/>
    <w:rsid w:val="005B665B"/>
    <w:rPr>
      <w:sz w:val="24"/>
    </w:rPr>
  </w:style>
  <w:style w:type="paragraph" w:styleId="BalloonText">
    <w:name w:val="Balloon Text"/>
    <w:basedOn w:val="Normal"/>
    <w:semiHidden/>
    <w:rsid w:val="005C5240"/>
    <w:rPr>
      <w:rFonts w:ascii="Tahoma" w:hAnsi="Tahoma" w:cs="Tahoma"/>
      <w:sz w:val="16"/>
      <w:szCs w:val="16"/>
    </w:rPr>
  </w:style>
  <w:style w:type="paragraph" w:styleId="PlainText">
    <w:name w:val="Plain Text"/>
    <w:basedOn w:val="Normal"/>
    <w:link w:val="PlainTextChar"/>
    <w:uiPriority w:val="99"/>
    <w:unhideWhenUsed/>
    <w:rsid w:val="00716AF7"/>
    <w:rPr>
      <w:rFonts w:ascii="Calibri" w:eastAsia="SimSun" w:hAnsi="Calibri"/>
      <w:szCs w:val="21"/>
      <w:lang w:eastAsia="zh-CN"/>
    </w:rPr>
  </w:style>
  <w:style w:type="character" w:customStyle="1" w:styleId="PlainTextChar">
    <w:name w:val="Plain Text Char"/>
    <w:basedOn w:val="DefaultParagraphFont"/>
    <w:link w:val="PlainText"/>
    <w:uiPriority w:val="99"/>
    <w:rsid w:val="00716AF7"/>
    <w:rPr>
      <w:rFonts w:ascii="Calibri" w:eastAsia="SimSun" w:hAnsi="Calibri"/>
      <w:sz w:val="22"/>
      <w:szCs w:val="21"/>
    </w:rPr>
  </w:style>
  <w:style w:type="character" w:styleId="Emphasis">
    <w:name w:val="Emphasis"/>
    <w:basedOn w:val="DefaultParagraphFont"/>
    <w:uiPriority w:val="20"/>
    <w:qFormat/>
    <w:rsid w:val="00CF2165"/>
    <w:rPr>
      <w:i/>
      <w:iCs/>
    </w:rPr>
  </w:style>
  <w:style w:type="paragraph" w:styleId="ListParagraph">
    <w:name w:val="List Paragraph"/>
    <w:basedOn w:val="Normal"/>
    <w:uiPriority w:val="34"/>
    <w:qFormat/>
    <w:rsid w:val="005963A0"/>
    <w:pPr>
      <w:ind w:left="720"/>
      <w:contextualSpacing/>
    </w:pPr>
  </w:style>
  <w:style w:type="paragraph" w:styleId="NormalWeb">
    <w:name w:val="Normal (Web)"/>
    <w:basedOn w:val="Normal"/>
    <w:unhideWhenUsed/>
    <w:rsid w:val="00EE38D1"/>
    <w:pPr>
      <w:spacing w:before="100" w:beforeAutospacing="1" w:after="100" w:afterAutospacing="1"/>
    </w:pPr>
    <w:rPr>
      <w:szCs w:val="24"/>
      <w:lang w:eastAsia="zh-CN"/>
    </w:rPr>
  </w:style>
  <w:style w:type="character" w:styleId="FollowedHyperlink">
    <w:name w:val="FollowedHyperlink"/>
    <w:basedOn w:val="DefaultParagraphFont"/>
    <w:uiPriority w:val="99"/>
    <w:semiHidden/>
    <w:unhideWhenUsed/>
    <w:rsid w:val="007F2827"/>
    <w:rPr>
      <w:color w:val="800080" w:themeColor="followedHyperlink"/>
      <w:u w:val="single"/>
    </w:rPr>
  </w:style>
  <w:style w:type="character" w:customStyle="1" w:styleId="Heading1Char">
    <w:name w:val="Heading 1 Char"/>
    <w:basedOn w:val="DefaultParagraphFont"/>
    <w:link w:val="Heading1"/>
    <w:uiPriority w:val="9"/>
    <w:rsid w:val="00DF4B81"/>
    <w:rPr>
      <w:rFonts w:ascii="Times New Roman Bold" w:hAnsi="Times New Roman Bold"/>
      <w:b/>
      <w:bCs/>
      <w:kern w:val="32"/>
      <w:sz w:val="24"/>
      <w:szCs w:val="32"/>
    </w:rPr>
  </w:style>
  <w:style w:type="paragraph" w:styleId="CommentText">
    <w:name w:val="annotation text"/>
    <w:basedOn w:val="Normal"/>
    <w:link w:val="CommentTextChar"/>
    <w:uiPriority w:val="99"/>
    <w:semiHidden/>
    <w:unhideWhenUsed/>
    <w:rsid w:val="00353425"/>
    <w:rPr>
      <w:sz w:val="20"/>
    </w:rPr>
  </w:style>
  <w:style w:type="character" w:customStyle="1" w:styleId="CommentTextChar">
    <w:name w:val="Comment Text Char"/>
    <w:basedOn w:val="DefaultParagraphFont"/>
    <w:link w:val="CommentText"/>
    <w:uiPriority w:val="99"/>
    <w:semiHidden/>
    <w:rsid w:val="00353425"/>
    <w:rPr>
      <w:lang w:eastAsia="en-US"/>
    </w:rPr>
  </w:style>
  <w:style w:type="character" w:customStyle="1" w:styleId="Heading2Char">
    <w:name w:val="Heading 2 Char"/>
    <w:basedOn w:val="DefaultParagraphFont"/>
    <w:link w:val="Heading2"/>
    <w:uiPriority w:val="9"/>
    <w:semiHidden/>
    <w:rsid w:val="004B7F10"/>
    <w:rPr>
      <w:rFonts w:asciiTheme="majorHAnsi" w:eastAsiaTheme="majorEastAsia" w:hAnsiTheme="majorHAnsi" w:cstheme="majorBidi"/>
      <w:b/>
      <w:bCs/>
      <w:color w:val="4F81BD" w:themeColor="accent1"/>
      <w:sz w:val="26"/>
      <w:szCs w:val="26"/>
      <w:lang w:eastAsia="en-US"/>
    </w:rPr>
  </w:style>
  <w:style w:type="paragraph" w:customStyle="1" w:styleId="08ArticleText">
    <w:name w:val="08 Article Text"/>
    <w:basedOn w:val="Normal"/>
    <w:link w:val="08ArticleTextChar"/>
    <w:qFormat/>
    <w:rsid w:val="0021540F"/>
    <w:pPr>
      <w:tabs>
        <w:tab w:val="left" w:pos="284"/>
      </w:tabs>
      <w:spacing w:line="240" w:lineRule="exact"/>
      <w:jc w:val="both"/>
    </w:pPr>
    <w:rPr>
      <w:rFonts w:ascii="Myriad Pro" w:eastAsiaTheme="minorHAnsi" w:hAnsi="Myriad Pro"/>
      <w:w w:val="108"/>
      <w:sz w:val="16"/>
      <w:szCs w:val="18"/>
      <w:lang w:val="en-GB"/>
    </w:rPr>
  </w:style>
  <w:style w:type="character" w:customStyle="1" w:styleId="08ArticleTextChar">
    <w:name w:val="08 Article Text Char"/>
    <w:basedOn w:val="DefaultParagraphFont"/>
    <w:link w:val="08ArticleText"/>
    <w:rsid w:val="0021540F"/>
    <w:rPr>
      <w:rFonts w:ascii="Myriad Pro" w:eastAsiaTheme="minorHAnsi" w:hAnsi="Myriad Pro"/>
      <w:w w:val="108"/>
      <w:sz w:val="16"/>
      <w:szCs w:val="18"/>
      <w:lang w:val="en-GB" w:eastAsia="en-US"/>
    </w:rPr>
  </w:style>
  <w:style w:type="paragraph" w:customStyle="1" w:styleId="G1aFigureImage">
    <w:name w:val="G1a Figure Image"/>
    <w:basedOn w:val="Normal"/>
    <w:link w:val="G1aFigureImageChar"/>
    <w:qFormat/>
    <w:rsid w:val="0003333B"/>
    <w:pPr>
      <w:pBdr>
        <w:top w:val="single" w:sz="12" w:space="5" w:color="999999"/>
      </w:pBdr>
      <w:spacing w:before="120" w:after="40"/>
      <w:jc w:val="center"/>
    </w:pPr>
    <w:rPr>
      <w:rFonts w:eastAsiaTheme="minorHAnsi"/>
      <w:w w:val="108"/>
      <w:sz w:val="18"/>
      <w:szCs w:val="18"/>
      <w:lang w:val="en-GB"/>
    </w:rPr>
  </w:style>
  <w:style w:type="paragraph" w:customStyle="1" w:styleId="G1bFigureCaption">
    <w:name w:val="G1b Figure Caption"/>
    <w:basedOn w:val="Normal"/>
    <w:link w:val="G1bFigureCaptionChar"/>
    <w:qFormat/>
    <w:rsid w:val="0003333B"/>
    <w:pPr>
      <w:pBdr>
        <w:bottom w:val="single" w:sz="12" w:space="5" w:color="999999"/>
      </w:pBdr>
      <w:spacing w:before="40" w:after="120" w:line="180" w:lineRule="exact"/>
      <w:jc w:val="both"/>
    </w:pPr>
    <w:rPr>
      <w:rFonts w:asciiTheme="minorHAnsi" w:eastAsiaTheme="minorHAnsi" w:hAnsiTheme="minorHAnsi" w:cstheme="minorHAnsi"/>
      <w:w w:val="108"/>
      <w:sz w:val="14"/>
      <w:szCs w:val="14"/>
      <w:lang w:val="en-GB"/>
    </w:rPr>
  </w:style>
  <w:style w:type="character" w:customStyle="1" w:styleId="G1aFigureImageChar">
    <w:name w:val="G1a Figure Image Char"/>
    <w:basedOn w:val="DefaultParagraphFont"/>
    <w:link w:val="G1aFigureImage"/>
    <w:rsid w:val="0003333B"/>
    <w:rPr>
      <w:rFonts w:eastAsiaTheme="minorHAnsi"/>
      <w:w w:val="108"/>
      <w:sz w:val="18"/>
      <w:szCs w:val="18"/>
      <w:lang w:val="en-GB" w:eastAsia="en-US"/>
    </w:rPr>
  </w:style>
  <w:style w:type="character" w:customStyle="1" w:styleId="G1bFigureCaptionChar">
    <w:name w:val="G1b Figure Caption Char"/>
    <w:basedOn w:val="DefaultParagraphFont"/>
    <w:link w:val="G1bFigureCaption"/>
    <w:rsid w:val="0003333B"/>
    <w:rPr>
      <w:rFonts w:asciiTheme="minorHAnsi" w:eastAsiaTheme="minorHAnsi" w:hAnsiTheme="minorHAnsi" w:cstheme="minorHAnsi"/>
      <w:w w:val="108"/>
      <w:sz w:val="14"/>
      <w:szCs w:val="14"/>
      <w:lang w:val="en-GB" w:eastAsia="en-US"/>
    </w:rPr>
  </w:style>
  <w:style w:type="character" w:customStyle="1" w:styleId="05BHeadingChar">
    <w:name w:val="05 B Heading Char"/>
    <w:link w:val="05BHeading"/>
    <w:locked/>
    <w:rsid w:val="0079097F"/>
    <w:rPr>
      <w:b/>
      <w:sz w:val="18"/>
      <w:szCs w:val="18"/>
      <w:lang w:eastAsia="en-US"/>
    </w:rPr>
  </w:style>
  <w:style w:type="paragraph" w:customStyle="1" w:styleId="05BHeading">
    <w:name w:val="05 B Heading"/>
    <w:basedOn w:val="Normal"/>
    <w:next w:val="08ArticleText"/>
    <w:link w:val="05BHeadingChar"/>
    <w:qFormat/>
    <w:rsid w:val="0079097F"/>
    <w:pPr>
      <w:spacing w:before="160" w:after="80" w:line="240" w:lineRule="exact"/>
    </w:pPr>
    <w:rPr>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212">
      <w:bodyDiv w:val="1"/>
      <w:marLeft w:val="0"/>
      <w:marRight w:val="0"/>
      <w:marTop w:val="0"/>
      <w:marBottom w:val="0"/>
      <w:divBdr>
        <w:top w:val="none" w:sz="0" w:space="0" w:color="auto"/>
        <w:left w:val="none" w:sz="0" w:space="0" w:color="auto"/>
        <w:bottom w:val="none" w:sz="0" w:space="0" w:color="auto"/>
        <w:right w:val="none" w:sz="0" w:space="0" w:color="auto"/>
      </w:divBdr>
    </w:div>
    <w:div w:id="7028683">
      <w:bodyDiv w:val="1"/>
      <w:marLeft w:val="0"/>
      <w:marRight w:val="0"/>
      <w:marTop w:val="0"/>
      <w:marBottom w:val="0"/>
      <w:divBdr>
        <w:top w:val="none" w:sz="0" w:space="0" w:color="auto"/>
        <w:left w:val="none" w:sz="0" w:space="0" w:color="auto"/>
        <w:bottom w:val="none" w:sz="0" w:space="0" w:color="auto"/>
        <w:right w:val="none" w:sz="0" w:space="0" w:color="auto"/>
      </w:divBdr>
    </w:div>
    <w:div w:id="87623673">
      <w:bodyDiv w:val="1"/>
      <w:marLeft w:val="0"/>
      <w:marRight w:val="0"/>
      <w:marTop w:val="0"/>
      <w:marBottom w:val="0"/>
      <w:divBdr>
        <w:top w:val="none" w:sz="0" w:space="0" w:color="auto"/>
        <w:left w:val="none" w:sz="0" w:space="0" w:color="auto"/>
        <w:bottom w:val="none" w:sz="0" w:space="0" w:color="auto"/>
        <w:right w:val="none" w:sz="0" w:space="0" w:color="auto"/>
      </w:divBdr>
    </w:div>
    <w:div w:id="142704133">
      <w:bodyDiv w:val="1"/>
      <w:marLeft w:val="0"/>
      <w:marRight w:val="0"/>
      <w:marTop w:val="0"/>
      <w:marBottom w:val="0"/>
      <w:divBdr>
        <w:top w:val="none" w:sz="0" w:space="0" w:color="auto"/>
        <w:left w:val="none" w:sz="0" w:space="0" w:color="auto"/>
        <w:bottom w:val="none" w:sz="0" w:space="0" w:color="auto"/>
        <w:right w:val="none" w:sz="0" w:space="0" w:color="auto"/>
      </w:divBdr>
    </w:div>
    <w:div w:id="222644560">
      <w:bodyDiv w:val="1"/>
      <w:marLeft w:val="0"/>
      <w:marRight w:val="0"/>
      <w:marTop w:val="0"/>
      <w:marBottom w:val="0"/>
      <w:divBdr>
        <w:top w:val="none" w:sz="0" w:space="0" w:color="auto"/>
        <w:left w:val="none" w:sz="0" w:space="0" w:color="auto"/>
        <w:bottom w:val="none" w:sz="0" w:space="0" w:color="auto"/>
        <w:right w:val="none" w:sz="0" w:space="0" w:color="auto"/>
      </w:divBdr>
    </w:div>
    <w:div w:id="224074844">
      <w:bodyDiv w:val="1"/>
      <w:marLeft w:val="0"/>
      <w:marRight w:val="0"/>
      <w:marTop w:val="0"/>
      <w:marBottom w:val="0"/>
      <w:divBdr>
        <w:top w:val="none" w:sz="0" w:space="0" w:color="auto"/>
        <w:left w:val="none" w:sz="0" w:space="0" w:color="auto"/>
        <w:bottom w:val="none" w:sz="0" w:space="0" w:color="auto"/>
        <w:right w:val="none" w:sz="0" w:space="0" w:color="auto"/>
      </w:divBdr>
    </w:div>
    <w:div w:id="246887453">
      <w:bodyDiv w:val="1"/>
      <w:marLeft w:val="0"/>
      <w:marRight w:val="0"/>
      <w:marTop w:val="0"/>
      <w:marBottom w:val="0"/>
      <w:divBdr>
        <w:top w:val="none" w:sz="0" w:space="0" w:color="auto"/>
        <w:left w:val="none" w:sz="0" w:space="0" w:color="auto"/>
        <w:bottom w:val="none" w:sz="0" w:space="0" w:color="auto"/>
        <w:right w:val="none" w:sz="0" w:space="0" w:color="auto"/>
      </w:divBdr>
    </w:div>
    <w:div w:id="268051875">
      <w:bodyDiv w:val="1"/>
      <w:marLeft w:val="0"/>
      <w:marRight w:val="0"/>
      <w:marTop w:val="0"/>
      <w:marBottom w:val="0"/>
      <w:divBdr>
        <w:top w:val="none" w:sz="0" w:space="0" w:color="auto"/>
        <w:left w:val="none" w:sz="0" w:space="0" w:color="auto"/>
        <w:bottom w:val="none" w:sz="0" w:space="0" w:color="auto"/>
        <w:right w:val="none" w:sz="0" w:space="0" w:color="auto"/>
      </w:divBdr>
    </w:div>
    <w:div w:id="351805060">
      <w:bodyDiv w:val="1"/>
      <w:marLeft w:val="0"/>
      <w:marRight w:val="0"/>
      <w:marTop w:val="0"/>
      <w:marBottom w:val="0"/>
      <w:divBdr>
        <w:top w:val="none" w:sz="0" w:space="0" w:color="auto"/>
        <w:left w:val="none" w:sz="0" w:space="0" w:color="auto"/>
        <w:bottom w:val="none" w:sz="0" w:space="0" w:color="auto"/>
        <w:right w:val="none" w:sz="0" w:space="0" w:color="auto"/>
      </w:divBdr>
    </w:div>
    <w:div w:id="404299115">
      <w:bodyDiv w:val="1"/>
      <w:marLeft w:val="0"/>
      <w:marRight w:val="0"/>
      <w:marTop w:val="0"/>
      <w:marBottom w:val="0"/>
      <w:divBdr>
        <w:top w:val="none" w:sz="0" w:space="0" w:color="auto"/>
        <w:left w:val="none" w:sz="0" w:space="0" w:color="auto"/>
        <w:bottom w:val="none" w:sz="0" w:space="0" w:color="auto"/>
        <w:right w:val="none" w:sz="0" w:space="0" w:color="auto"/>
      </w:divBdr>
    </w:div>
    <w:div w:id="417093688">
      <w:bodyDiv w:val="1"/>
      <w:marLeft w:val="0"/>
      <w:marRight w:val="0"/>
      <w:marTop w:val="0"/>
      <w:marBottom w:val="0"/>
      <w:divBdr>
        <w:top w:val="none" w:sz="0" w:space="0" w:color="auto"/>
        <w:left w:val="none" w:sz="0" w:space="0" w:color="auto"/>
        <w:bottom w:val="none" w:sz="0" w:space="0" w:color="auto"/>
        <w:right w:val="none" w:sz="0" w:space="0" w:color="auto"/>
      </w:divBdr>
    </w:div>
    <w:div w:id="420375767">
      <w:bodyDiv w:val="1"/>
      <w:marLeft w:val="0"/>
      <w:marRight w:val="0"/>
      <w:marTop w:val="0"/>
      <w:marBottom w:val="0"/>
      <w:divBdr>
        <w:top w:val="none" w:sz="0" w:space="0" w:color="auto"/>
        <w:left w:val="none" w:sz="0" w:space="0" w:color="auto"/>
        <w:bottom w:val="none" w:sz="0" w:space="0" w:color="auto"/>
        <w:right w:val="none" w:sz="0" w:space="0" w:color="auto"/>
      </w:divBdr>
    </w:div>
    <w:div w:id="552623899">
      <w:bodyDiv w:val="1"/>
      <w:marLeft w:val="0"/>
      <w:marRight w:val="0"/>
      <w:marTop w:val="0"/>
      <w:marBottom w:val="0"/>
      <w:divBdr>
        <w:top w:val="none" w:sz="0" w:space="0" w:color="auto"/>
        <w:left w:val="none" w:sz="0" w:space="0" w:color="auto"/>
        <w:bottom w:val="none" w:sz="0" w:space="0" w:color="auto"/>
        <w:right w:val="none" w:sz="0" w:space="0" w:color="auto"/>
      </w:divBdr>
    </w:div>
    <w:div w:id="642731616">
      <w:bodyDiv w:val="1"/>
      <w:marLeft w:val="0"/>
      <w:marRight w:val="0"/>
      <w:marTop w:val="0"/>
      <w:marBottom w:val="0"/>
      <w:divBdr>
        <w:top w:val="none" w:sz="0" w:space="0" w:color="auto"/>
        <w:left w:val="none" w:sz="0" w:space="0" w:color="auto"/>
        <w:bottom w:val="none" w:sz="0" w:space="0" w:color="auto"/>
        <w:right w:val="none" w:sz="0" w:space="0" w:color="auto"/>
      </w:divBdr>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1022363580">
      <w:bodyDiv w:val="1"/>
      <w:marLeft w:val="0"/>
      <w:marRight w:val="0"/>
      <w:marTop w:val="0"/>
      <w:marBottom w:val="0"/>
      <w:divBdr>
        <w:top w:val="none" w:sz="0" w:space="0" w:color="auto"/>
        <w:left w:val="none" w:sz="0" w:space="0" w:color="auto"/>
        <w:bottom w:val="none" w:sz="0" w:space="0" w:color="auto"/>
        <w:right w:val="none" w:sz="0" w:space="0" w:color="auto"/>
      </w:divBdr>
    </w:div>
    <w:div w:id="1068845212">
      <w:bodyDiv w:val="1"/>
      <w:marLeft w:val="0"/>
      <w:marRight w:val="0"/>
      <w:marTop w:val="0"/>
      <w:marBottom w:val="0"/>
      <w:divBdr>
        <w:top w:val="none" w:sz="0" w:space="0" w:color="auto"/>
        <w:left w:val="none" w:sz="0" w:space="0" w:color="auto"/>
        <w:bottom w:val="none" w:sz="0" w:space="0" w:color="auto"/>
        <w:right w:val="none" w:sz="0" w:space="0" w:color="auto"/>
      </w:divBdr>
    </w:div>
    <w:div w:id="1103301486">
      <w:bodyDiv w:val="1"/>
      <w:marLeft w:val="0"/>
      <w:marRight w:val="0"/>
      <w:marTop w:val="0"/>
      <w:marBottom w:val="0"/>
      <w:divBdr>
        <w:top w:val="none" w:sz="0" w:space="0" w:color="auto"/>
        <w:left w:val="none" w:sz="0" w:space="0" w:color="auto"/>
        <w:bottom w:val="none" w:sz="0" w:space="0" w:color="auto"/>
        <w:right w:val="none" w:sz="0" w:space="0" w:color="auto"/>
      </w:divBdr>
    </w:div>
    <w:div w:id="1156652276">
      <w:bodyDiv w:val="1"/>
      <w:marLeft w:val="0"/>
      <w:marRight w:val="0"/>
      <w:marTop w:val="0"/>
      <w:marBottom w:val="0"/>
      <w:divBdr>
        <w:top w:val="none" w:sz="0" w:space="0" w:color="auto"/>
        <w:left w:val="none" w:sz="0" w:space="0" w:color="auto"/>
        <w:bottom w:val="none" w:sz="0" w:space="0" w:color="auto"/>
        <w:right w:val="none" w:sz="0" w:space="0" w:color="auto"/>
      </w:divBdr>
    </w:div>
    <w:div w:id="1173060620">
      <w:bodyDiv w:val="1"/>
      <w:marLeft w:val="0"/>
      <w:marRight w:val="0"/>
      <w:marTop w:val="0"/>
      <w:marBottom w:val="0"/>
      <w:divBdr>
        <w:top w:val="none" w:sz="0" w:space="0" w:color="auto"/>
        <w:left w:val="none" w:sz="0" w:space="0" w:color="auto"/>
        <w:bottom w:val="none" w:sz="0" w:space="0" w:color="auto"/>
        <w:right w:val="none" w:sz="0" w:space="0" w:color="auto"/>
      </w:divBdr>
    </w:div>
    <w:div w:id="1178228628">
      <w:bodyDiv w:val="1"/>
      <w:marLeft w:val="0"/>
      <w:marRight w:val="0"/>
      <w:marTop w:val="0"/>
      <w:marBottom w:val="0"/>
      <w:divBdr>
        <w:top w:val="none" w:sz="0" w:space="0" w:color="auto"/>
        <w:left w:val="none" w:sz="0" w:space="0" w:color="auto"/>
        <w:bottom w:val="none" w:sz="0" w:space="0" w:color="auto"/>
        <w:right w:val="none" w:sz="0" w:space="0" w:color="auto"/>
      </w:divBdr>
    </w:div>
    <w:div w:id="1203665026">
      <w:bodyDiv w:val="1"/>
      <w:marLeft w:val="0"/>
      <w:marRight w:val="0"/>
      <w:marTop w:val="0"/>
      <w:marBottom w:val="0"/>
      <w:divBdr>
        <w:top w:val="none" w:sz="0" w:space="0" w:color="auto"/>
        <w:left w:val="none" w:sz="0" w:space="0" w:color="auto"/>
        <w:bottom w:val="none" w:sz="0" w:space="0" w:color="auto"/>
        <w:right w:val="none" w:sz="0" w:space="0" w:color="auto"/>
      </w:divBdr>
    </w:div>
    <w:div w:id="1243103177">
      <w:bodyDiv w:val="1"/>
      <w:marLeft w:val="0"/>
      <w:marRight w:val="0"/>
      <w:marTop w:val="0"/>
      <w:marBottom w:val="0"/>
      <w:divBdr>
        <w:top w:val="none" w:sz="0" w:space="0" w:color="auto"/>
        <w:left w:val="none" w:sz="0" w:space="0" w:color="auto"/>
        <w:bottom w:val="none" w:sz="0" w:space="0" w:color="auto"/>
        <w:right w:val="none" w:sz="0" w:space="0" w:color="auto"/>
      </w:divBdr>
    </w:div>
    <w:div w:id="1338582384">
      <w:bodyDiv w:val="1"/>
      <w:marLeft w:val="0"/>
      <w:marRight w:val="0"/>
      <w:marTop w:val="0"/>
      <w:marBottom w:val="0"/>
      <w:divBdr>
        <w:top w:val="none" w:sz="0" w:space="0" w:color="auto"/>
        <w:left w:val="none" w:sz="0" w:space="0" w:color="auto"/>
        <w:bottom w:val="none" w:sz="0" w:space="0" w:color="auto"/>
        <w:right w:val="none" w:sz="0" w:space="0" w:color="auto"/>
      </w:divBdr>
    </w:div>
    <w:div w:id="1356693154">
      <w:bodyDiv w:val="1"/>
      <w:marLeft w:val="0"/>
      <w:marRight w:val="0"/>
      <w:marTop w:val="0"/>
      <w:marBottom w:val="0"/>
      <w:divBdr>
        <w:top w:val="none" w:sz="0" w:space="0" w:color="auto"/>
        <w:left w:val="none" w:sz="0" w:space="0" w:color="auto"/>
        <w:bottom w:val="none" w:sz="0" w:space="0" w:color="auto"/>
        <w:right w:val="none" w:sz="0" w:space="0" w:color="auto"/>
      </w:divBdr>
    </w:div>
    <w:div w:id="1364552829">
      <w:bodyDiv w:val="1"/>
      <w:marLeft w:val="0"/>
      <w:marRight w:val="0"/>
      <w:marTop w:val="0"/>
      <w:marBottom w:val="0"/>
      <w:divBdr>
        <w:top w:val="none" w:sz="0" w:space="0" w:color="auto"/>
        <w:left w:val="none" w:sz="0" w:space="0" w:color="auto"/>
        <w:bottom w:val="none" w:sz="0" w:space="0" w:color="auto"/>
        <w:right w:val="none" w:sz="0" w:space="0" w:color="auto"/>
      </w:divBdr>
    </w:div>
    <w:div w:id="1411735805">
      <w:bodyDiv w:val="1"/>
      <w:marLeft w:val="0"/>
      <w:marRight w:val="0"/>
      <w:marTop w:val="0"/>
      <w:marBottom w:val="0"/>
      <w:divBdr>
        <w:top w:val="none" w:sz="0" w:space="0" w:color="auto"/>
        <w:left w:val="none" w:sz="0" w:space="0" w:color="auto"/>
        <w:bottom w:val="none" w:sz="0" w:space="0" w:color="auto"/>
        <w:right w:val="none" w:sz="0" w:space="0" w:color="auto"/>
      </w:divBdr>
    </w:div>
    <w:div w:id="1423069805">
      <w:bodyDiv w:val="1"/>
      <w:marLeft w:val="0"/>
      <w:marRight w:val="0"/>
      <w:marTop w:val="0"/>
      <w:marBottom w:val="0"/>
      <w:divBdr>
        <w:top w:val="none" w:sz="0" w:space="0" w:color="auto"/>
        <w:left w:val="none" w:sz="0" w:space="0" w:color="auto"/>
        <w:bottom w:val="none" w:sz="0" w:space="0" w:color="auto"/>
        <w:right w:val="none" w:sz="0" w:space="0" w:color="auto"/>
      </w:divBdr>
    </w:div>
    <w:div w:id="1447846063">
      <w:bodyDiv w:val="1"/>
      <w:marLeft w:val="0"/>
      <w:marRight w:val="0"/>
      <w:marTop w:val="0"/>
      <w:marBottom w:val="0"/>
      <w:divBdr>
        <w:top w:val="none" w:sz="0" w:space="0" w:color="auto"/>
        <w:left w:val="none" w:sz="0" w:space="0" w:color="auto"/>
        <w:bottom w:val="none" w:sz="0" w:space="0" w:color="auto"/>
        <w:right w:val="none" w:sz="0" w:space="0" w:color="auto"/>
      </w:divBdr>
    </w:div>
    <w:div w:id="1504541389">
      <w:bodyDiv w:val="1"/>
      <w:marLeft w:val="0"/>
      <w:marRight w:val="0"/>
      <w:marTop w:val="0"/>
      <w:marBottom w:val="0"/>
      <w:divBdr>
        <w:top w:val="none" w:sz="0" w:space="0" w:color="auto"/>
        <w:left w:val="none" w:sz="0" w:space="0" w:color="auto"/>
        <w:bottom w:val="none" w:sz="0" w:space="0" w:color="auto"/>
        <w:right w:val="none" w:sz="0" w:space="0" w:color="auto"/>
      </w:divBdr>
    </w:div>
    <w:div w:id="1585525621">
      <w:bodyDiv w:val="1"/>
      <w:marLeft w:val="0"/>
      <w:marRight w:val="0"/>
      <w:marTop w:val="0"/>
      <w:marBottom w:val="0"/>
      <w:divBdr>
        <w:top w:val="none" w:sz="0" w:space="0" w:color="auto"/>
        <w:left w:val="none" w:sz="0" w:space="0" w:color="auto"/>
        <w:bottom w:val="none" w:sz="0" w:space="0" w:color="auto"/>
        <w:right w:val="none" w:sz="0" w:space="0" w:color="auto"/>
      </w:divBdr>
    </w:div>
    <w:div w:id="1624924035">
      <w:bodyDiv w:val="1"/>
      <w:marLeft w:val="0"/>
      <w:marRight w:val="0"/>
      <w:marTop w:val="0"/>
      <w:marBottom w:val="0"/>
      <w:divBdr>
        <w:top w:val="none" w:sz="0" w:space="0" w:color="auto"/>
        <w:left w:val="none" w:sz="0" w:space="0" w:color="auto"/>
        <w:bottom w:val="none" w:sz="0" w:space="0" w:color="auto"/>
        <w:right w:val="none" w:sz="0" w:space="0" w:color="auto"/>
      </w:divBdr>
    </w:div>
    <w:div w:id="1626740067">
      <w:bodyDiv w:val="1"/>
      <w:marLeft w:val="0"/>
      <w:marRight w:val="0"/>
      <w:marTop w:val="0"/>
      <w:marBottom w:val="0"/>
      <w:divBdr>
        <w:top w:val="none" w:sz="0" w:space="0" w:color="auto"/>
        <w:left w:val="none" w:sz="0" w:space="0" w:color="auto"/>
        <w:bottom w:val="none" w:sz="0" w:space="0" w:color="auto"/>
        <w:right w:val="none" w:sz="0" w:space="0" w:color="auto"/>
      </w:divBdr>
    </w:div>
    <w:div w:id="1675916954">
      <w:bodyDiv w:val="1"/>
      <w:marLeft w:val="0"/>
      <w:marRight w:val="0"/>
      <w:marTop w:val="0"/>
      <w:marBottom w:val="0"/>
      <w:divBdr>
        <w:top w:val="none" w:sz="0" w:space="0" w:color="auto"/>
        <w:left w:val="none" w:sz="0" w:space="0" w:color="auto"/>
        <w:bottom w:val="none" w:sz="0" w:space="0" w:color="auto"/>
        <w:right w:val="none" w:sz="0" w:space="0" w:color="auto"/>
      </w:divBdr>
    </w:div>
    <w:div w:id="1709991852">
      <w:bodyDiv w:val="1"/>
      <w:marLeft w:val="0"/>
      <w:marRight w:val="0"/>
      <w:marTop w:val="0"/>
      <w:marBottom w:val="0"/>
      <w:divBdr>
        <w:top w:val="none" w:sz="0" w:space="0" w:color="auto"/>
        <w:left w:val="none" w:sz="0" w:space="0" w:color="auto"/>
        <w:bottom w:val="none" w:sz="0" w:space="0" w:color="auto"/>
        <w:right w:val="none" w:sz="0" w:space="0" w:color="auto"/>
      </w:divBdr>
    </w:div>
    <w:div w:id="1794785742">
      <w:bodyDiv w:val="1"/>
      <w:marLeft w:val="0"/>
      <w:marRight w:val="0"/>
      <w:marTop w:val="0"/>
      <w:marBottom w:val="0"/>
      <w:divBdr>
        <w:top w:val="none" w:sz="0" w:space="0" w:color="auto"/>
        <w:left w:val="none" w:sz="0" w:space="0" w:color="auto"/>
        <w:bottom w:val="none" w:sz="0" w:space="0" w:color="auto"/>
        <w:right w:val="none" w:sz="0" w:space="0" w:color="auto"/>
      </w:divBdr>
    </w:div>
    <w:div w:id="1874922524">
      <w:bodyDiv w:val="1"/>
      <w:marLeft w:val="0"/>
      <w:marRight w:val="0"/>
      <w:marTop w:val="0"/>
      <w:marBottom w:val="0"/>
      <w:divBdr>
        <w:top w:val="none" w:sz="0" w:space="0" w:color="auto"/>
        <w:left w:val="none" w:sz="0" w:space="0" w:color="auto"/>
        <w:bottom w:val="none" w:sz="0" w:space="0" w:color="auto"/>
        <w:right w:val="none" w:sz="0" w:space="0" w:color="auto"/>
      </w:divBdr>
    </w:div>
    <w:div w:id="1901013664">
      <w:bodyDiv w:val="1"/>
      <w:marLeft w:val="0"/>
      <w:marRight w:val="0"/>
      <w:marTop w:val="0"/>
      <w:marBottom w:val="0"/>
      <w:divBdr>
        <w:top w:val="none" w:sz="0" w:space="0" w:color="auto"/>
        <w:left w:val="none" w:sz="0" w:space="0" w:color="auto"/>
        <w:bottom w:val="none" w:sz="0" w:space="0" w:color="auto"/>
        <w:right w:val="none" w:sz="0" w:space="0" w:color="auto"/>
      </w:divBdr>
    </w:div>
    <w:div w:id="1974287773">
      <w:bodyDiv w:val="1"/>
      <w:marLeft w:val="0"/>
      <w:marRight w:val="0"/>
      <w:marTop w:val="0"/>
      <w:marBottom w:val="0"/>
      <w:divBdr>
        <w:top w:val="none" w:sz="0" w:space="0" w:color="auto"/>
        <w:left w:val="none" w:sz="0" w:space="0" w:color="auto"/>
        <w:bottom w:val="none" w:sz="0" w:space="0" w:color="auto"/>
        <w:right w:val="none" w:sz="0" w:space="0" w:color="auto"/>
      </w:divBdr>
    </w:div>
    <w:div w:id="2006088627">
      <w:bodyDiv w:val="1"/>
      <w:marLeft w:val="0"/>
      <w:marRight w:val="0"/>
      <w:marTop w:val="0"/>
      <w:marBottom w:val="0"/>
      <w:divBdr>
        <w:top w:val="none" w:sz="0" w:space="0" w:color="auto"/>
        <w:left w:val="none" w:sz="0" w:space="0" w:color="auto"/>
        <w:bottom w:val="none" w:sz="0" w:space="0" w:color="auto"/>
        <w:right w:val="none" w:sz="0" w:space="0" w:color="auto"/>
      </w:divBdr>
    </w:div>
    <w:div w:id="2017340667">
      <w:bodyDiv w:val="1"/>
      <w:marLeft w:val="0"/>
      <w:marRight w:val="0"/>
      <w:marTop w:val="0"/>
      <w:marBottom w:val="0"/>
      <w:divBdr>
        <w:top w:val="none" w:sz="0" w:space="0" w:color="auto"/>
        <w:left w:val="none" w:sz="0" w:space="0" w:color="auto"/>
        <w:bottom w:val="none" w:sz="0" w:space="0" w:color="auto"/>
        <w:right w:val="none" w:sz="0" w:space="0" w:color="auto"/>
      </w:divBdr>
    </w:div>
    <w:div w:id="2039426543">
      <w:bodyDiv w:val="1"/>
      <w:marLeft w:val="0"/>
      <w:marRight w:val="0"/>
      <w:marTop w:val="0"/>
      <w:marBottom w:val="0"/>
      <w:divBdr>
        <w:top w:val="none" w:sz="0" w:space="0" w:color="auto"/>
        <w:left w:val="none" w:sz="0" w:space="0" w:color="auto"/>
        <w:bottom w:val="none" w:sz="0" w:space="0" w:color="auto"/>
        <w:right w:val="none" w:sz="0" w:space="0" w:color="auto"/>
      </w:divBdr>
    </w:div>
    <w:div w:id="2072386837">
      <w:bodyDiv w:val="1"/>
      <w:marLeft w:val="0"/>
      <w:marRight w:val="0"/>
      <w:marTop w:val="0"/>
      <w:marBottom w:val="0"/>
      <w:divBdr>
        <w:top w:val="none" w:sz="0" w:space="0" w:color="auto"/>
        <w:left w:val="none" w:sz="0" w:space="0" w:color="auto"/>
        <w:bottom w:val="none" w:sz="0" w:space="0" w:color="auto"/>
        <w:right w:val="none" w:sz="0" w:space="0" w:color="auto"/>
      </w:divBdr>
    </w:div>
    <w:div w:id="2078621926">
      <w:bodyDiv w:val="1"/>
      <w:marLeft w:val="0"/>
      <w:marRight w:val="0"/>
      <w:marTop w:val="0"/>
      <w:marBottom w:val="0"/>
      <w:divBdr>
        <w:top w:val="none" w:sz="0" w:space="0" w:color="auto"/>
        <w:left w:val="none" w:sz="0" w:space="0" w:color="auto"/>
        <w:bottom w:val="none" w:sz="0" w:space="0" w:color="auto"/>
        <w:right w:val="none" w:sz="0" w:space="0" w:color="auto"/>
      </w:divBdr>
      <w:divsChild>
        <w:div w:id="1469931386">
          <w:marLeft w:val="0"/>
          <w:marRight w:val="0"/>
          <w:marTop w:val="0"/>
          <w:marBottom w:val="0"/>
          <w:divBdr>
            <w:top w:val="none" w:sz="0" w:space="0" w:color="auto"/>
            <w:left w:val="none" w:sz="0" w:space="0" w:color="auto"/>
            <w:bottom w:val="none" w:sz="0" w:space="0" w:color="auto"/>
            <w:right w:val="none" w:sz="0" w:space="0" w:color="auto"/>
          </w:divBdr>
          <w:divsChild>
            <w:div w:id="15162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6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3p295\AppData\Roaming\Microsoft\Templates\PNNL\PNNL_Letterhead_Richl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45C16-766C-46AF-BD96-350A75D8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PNNL_Letterhead_Richland.dot</Template>
  <TotalTime>5</TotalTime>
  <Pages>10</Pages>
  <Words>4604</Words>
  <Characters>25005</Characters>
  <Application>Microsoft Office Word</Application>
  <DocSecurity>0</DocSecurity>
  <Lines>454</Lines>
  <Paragraphs>182</Paragraphs>
  <ScaleCrop>false</ScaleCrop>
  <HeadingPairs>
    <vt:vector size="2" baseType="variant">
      <vt:variant>
        <vt:lpstr>Title</vt:lpstr>
      </vt:variant>
      <vt:variant>
        <vt:i4>1</vt:i4>
      </vt:variant>
    </vt:vector>
  </HeadingPairs>
  <TitlesOfParts>
    <vt:vector size="1" baseType="lpstr">
      <vt:lpstr>May 21, 2008</vt:lpstr>
    </vt:vector>
  </TitlesOfParts>
  <Company>PNNL</Company>
  <LinksUpToDate>false</LinksUpToDate>
  <CharactersWithSpaces>29427</CharactersWithSpaces>
  <SharedDoc>false</SharedDoc>
  <HLinks>
    <vt:vector size="12" baseType="variant">
      <vt:variant>
        <vt:i4>6291494</vt:i4>
      </vt:variant>
      <vt:variant>
        <vt:i4>3</vt:i4>
      </vt:variant>
      <vt:variant>
        <vt:i4>0</vt:i4>
      </vt:variant>
      <vt:variant>
        <vt:i4>5</vt:i4>
      </vt:variant>
      <vt:variant>
        <vt:lpwstr>http://sbms.pnl.gov/standard/3y/3y03d010.htm?pos=4</vt:lpwstr>
      </vt:variant>
      <vt:variant>
        <vt:lpwstr/>
      </vt:variant>
      <vt:variant>
        <vt:i4>4259930</vt:i4>
      </vt:variant>
      <vt:variant>
        <vt:i4>0</vt:i4>
      </vt:variant>
      <vt:variant>
        <vt:i4>0</vt:i4>
      </vt:variant>
      <vt:variant>
        <vt:i4>5</vt:i4>
      </vt:variant>
      <vt:variant>
        <vt:lpwstr>http://sbms.pnl.gov/standard/3y/3y06e010.pdf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21, 2008</dc:title>
  <dc:creator>test</dc:creator>
  <cp:lastModifiedBy>Yu, Xiao-Ying</cp:lastModifiedBy>
  <cp:revision>5</cp:revision>
  <cp:lastPrinted>2015-06-01T01:49:00Z</cp:lastPrinted>
  <dcterms:created xsi:type="dcterms:W3CDTF">2017-03-19T03:14:00Z</dcterms:created>
  <dcterms:modified xsi:type="dcterms:W3CDTF">2017-03-19T03:30:00Z</dcterms:modified>
</cp:coreProperties>
</file>