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F687F" w14:textId="77777777" w:rsidR="00CE10F2" w:rsidRPr="00CB34D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B34DE">
        <w:rPr>
          <w:rFonts w:ascii="Helvetica" w:hAnsi="Helvetica"/>
          <w:b/>
          <w:i w:val="0"/>
          <w:sz w:val="22"/>
        </w:rPr>
        <w:t xml:space="preserve">Submission ID #: </w:t>
      </w:r>
      <w:r w:rsidR="00206826" w:rsidRPr="00CB34DE">
        <w:rPr>
          <w:rFonts w:ascii="Helvetica" w:hAnsi="Helvetica"/>
          <w:b/>
          <w:i w:val="0"/>
          <w:sz w:val="22"/>
        </w:rPr>
        <w:t>55716</w:t>
      </w:r>
    </w:p>
    <w:p w14:paraId="436892F9" w14:textId="77777777" w:rsidR="00CE10F2" w:rsidRPr="00CB34DE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B34DE">
        <w:rPr>
          <w:rFonts w:ascii="Helvetica" w:hAnsi="Helvetica"/>
          <w:b/>
          <w:i w:val="0"/>
          <w:sz w:val="22"/>
        </w:rPr>
        <w:t>Editor:</w:t>
      </w:r>
      <w:r w:rsidR="006C7223" w:rsidRPr="00CB34DE">
        <w:rPr>
          <w:rFonts w:ascii="Helvetica" w:hAnsi="Helvetica"/>
          <w:b/>
          <w:i w:val="0"/>
          <w:sz w:val="22"/>
        </w:rPr>
        <w:t xml:space="preserve"> Steven Nilsen</w:t>
      </w:r>
    </w:p>
    <w:p w14:paraId="1DDB3533" w14:textId="77777777" w:rsidR="00CE10F2" w:rsidRPr="00CB34D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B34DE">
        <w:rPr>
          <w:rFonts w:ascii="Helvetica" w:hAnsi="Helvetica"/>
          <w:b/>
          <w:i w:val="0"/>
          <w:sz w:val="22"/>
        </w:rPr>
        <w:t>Videographer:</w:t>
      </w:r>
      <w:r w:rsidR="004066A2" w:rsidRPr="00CB34DE">
        <w:rPr>
          <w:rFonts w:ascii="Helvetica" w:hAnsi="Helvetica"/>
          <w:b/>
          <w:i w:val="0"/>
          <w:sz w:val="22"/>
        </w:rPr>
        <w:t xml:space="preserve"> David Allen</w:t>
      </w:r>
    </w:p>
    <w:p w14:paraId="7D9497BA" w14:textId="77777777" w:rsidR="00CE10F2" w:rsidRPr="00CB34D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B34DE">
        <w:rPr>
          <w:rFonts w:ascii="Helvetica" w:hAnsi="Helvetica"/>
          <w:b/>
          <w:i w:val="0"/>
          <w:sz w:val="22"/>
        </w:rPr>
        <w:t xml:space="preserve">Film Date: </w:t>
      </w:r>
      <w:r w:rsidR="004066A2" w:rsidRPr="00CB34DE">
        <w:rPr>
          <w:rFonts w:ascii="Helvetica" w:hAnsi="Helvetica"/>
          <w:b/>
          <w:i w:val="0"/>
          <w:sz w:val="22"/>
        </w:rPr>
        <w:t>May 24, 2017</w:t>
      </w:r>
    </w:p>
    <w:p w14:paraId="488DAF3C" w14:textId="77777777" w:rsidR="009A3CBD" w:rsidRPr="00CB34DE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B34DE">
        <w:rPr>
          <w:rFonts w:ascii="Helvetica" w:hAnsi="Helvetica"/>
          <w:b/>
          <w:i w:val="0"/>
          <w:sz w:val="22"/>
        </w:rPr>
        <w:t>Link:</w:t>
      </w:r>
      <w:r w:rsidR="00B34C51" w:rsidRPr="00CB34DE">
        <w:rPr>
          <w:rFonts w:ascii="Helvetica" w:hAnsi="Helvetica"/>
        </w:rPr>
        <w:t xml:space="preserve"> </w:t>
      </w:r>
      <w:r w:rsidR="00F26B72" w:rsidRPr="00CB34DE">
        <w:rPr>
          <w:rFonts w:ascii="Helvetica" w:eastAsia="Times New Roman" w:hAnsi="Helvetica"/>
        </w:rPr>
        <w:fldChar w:fldCharType="begin"/>
      </w:r>
      <w:r w:rsidR="00F26B72" w:rsidRPr="00CB34DE">
        <w:rPr>
          <w:rFonts w:ascii="Helvetica" w:eastAsia="Times New Roman" w:hAnsi="Helvetica"/>
        </w:rPr>
        <w:instrText xml:space="preserve"> HYPERLINK "http://www.jove.com/files_upload.php?src=16993428" \t "_blank" </w:instrText>
      </w:r>
      <w:r w:rsidR="00F26B72" w:rsidRPr="00CB34DE">
        <w:rPr>
          <w:rFonts w:ascii="Helvetica" w:eastAsia="Times New Roman" w:hAnsi="Helvetica"/>
        </w:rPr>
        <w:fldChar w:fldCharType="separate"/>
      </w:r>
      <w:r w:rsidR="00F26B72" w:rsidRPr="00CB34DE">
        <w:rPr>
          <w:rStyle w:val="Hyperlink"/>
          <w:rFonts w:ascii="Helvetica" w:eastAsia="Times New Roman" w:hAnsi="Helvetica"/>
        </w:rPr>
        <w:t>http://www.jove.com/files_upload.php?src=16993428</w:t>
      </w:r>
      <w:r w:rsidR="00F26B72" w:rsidRPr="00CB34DE">
        <w:rPr>
          <w:rFonts w:ascii="Helvetica" w:eastAsia="Times New Roman" w:hAnsi="Helvetica"/>
        </w:rPr>
        <w:fldChar w:fldCharType="end"/>
      </w:r>
    </w:p>
    <w:p w14:paraId="7E886397" w14:textId="77777777" w:rsidR="00565757" w:rsidRPr="00CB34DE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51618D0B" w14:textId="77777777" w:rsidR="00CE10F2" w:rsidRPr="00CB34DE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B34DE">
        <w:rPr>
          <w:rFonts w:ascii="Helvetica" w:hAnsi="Helvetica"/>
          <w:b/>
          <w:sz w:val="28"/>
        </w:rPr>
        <w:t>Authors and Affiliations:</w:t>
      </w:r>
      <w:r w:rsidRPr="00CB34DE">
        <w:rPr>
          <w:rFonts w:ascii="Helvetica" w:hAnsi="Helvetica" w:cs="Arial"/>
          <w:b/>
          <w:sz w:val="28"/>
        </w:rPr>
        <w:t xml:space="preserve"> </w:t>
      </w:r>
    </w:p>
    <w:p w14:paraId="266CBC22" w14:textId="77777777" w:rsidR="00206826" w:rsidRPr="00CB34DE" w:rsidRDefault="00206826" w:rsidP="00206826">
      <w:pPr>
        <w:pStyle w:val="Default"/>
        <w:rPr>
          <w:rFonts w:ascii="Helvetica" w:hAnsi="Helvetica"/>
          <w:bCs/>
        </w:rPr>
      </w:pPr>
      <w:proofErr w:type="spellStart"/>
      <w:r w:rsidRPr="00CB34DE">
        <w:rPr>
          <w:rFonts w:ascii="Helvetica" w:hAnsi="Helvetica"/>
          <w:bCs/>
        </w:rPr>
        <w:t>Kohzoh</w:t>
      </w:r>
      <w:proofErr w:type="spellEnd"/>
      <w:r w:rsidRPr="00CB34DE">
        <w:rPr>
          <w:rFonts w:ascii="Helvetica" w:hAnsi="Helvetica"/>
          <w:bCs/>
        </w:rPr>
        <w:t xml:space="preserve"> Makita</w:t>
      </w:r>
      <w:r w:rsidRPr="00CB34DE">
        <w:rPr>
          <w:rFonts w:ascii="Helvetica" w:hAnsi="Helvetica"/>
          <w:bCs/>
          <w:vertAlign w:val="superscript"/>
        </w:rPr>
        <w:t>1</w:t>
      </w:r>
      <w:r w:rsidRPr="00CB34DE">
        <w:rPr>
          <w:rFonts w:ascii="Helvetica" w:hAnsi="Helvetica"/>
          <w:bCs/>
        </w:rPr>
        <w:t>, Koshiro Nishimoto</w:t>
      </w:r>
      <w:r w:rsidRPr="00CB34DE">
        <w:rPr>
          <w:rFonts w:ascii="Helvetica" w:hAnsi="Helvetica"/>
          <w:bCs/>
          <w:vertAlign w:val="superscript"/>
        </w:rPr>
        <w:t>2</w:t>
      </w:r>
      <w:r w:rsidRPr="00CB34DE">
        <w:rPr>
          <w:rFonts w:ascii="Helvetica" w:hAnsi="Helvetica"/>
          <w:bCs/>
        </w:rPr>
        <w:t xml:space="preserve">, </w:t>
      </w:r>
      <w:proofErr w:type="spellStart"/>
      <w:r w:rsidRPr="00CB34DE">
        <w:rPr>
          <w:rFonts w:ascii="Helvetica" w:hAnsi="Helvetica"/>
          <w:bCs/>
        </w:rPr>
        <w:t>Kanako</w:t>
      </w:r>
      <w:proofErr w:type="spellEnd"/>
      <w:r w:rsidRPr="00CB34DE">
        <w:rPr>
          <w:rFonts w:ascii="Helvetica" w:hAnsi="Helvetica"/>
          <w:bCs/>
        </w:rPr>
        <w:t xml:space="preserve"> Kiriyama-Kitamoto</w:t>
      </w:r>
      <w:r w:rsidRPr="00CB34DE">
        <w:rPr>
          <w:rFonts w:ascii="Helvetica" w:hAnsi="Helvetica"/>
          <w:bCs/>
          <w:vertAlign w:val="superscript"/>
        </w:rPr>
        <w:t>3</w:t>
      </w:r>
      <w:r w:rsidRPr="00CB34DE">
        <w:rPr>
          <w:rFonts w:ascii="Helvetica" w:hAnsi="Helvetica"/>
          <w:bCs/>
        </w:rPr>
        <w:t xml:space="preserve">, </w:t>
      </w:r>
      <w:proofErr w:type="spellStart"/>
      <w:r w:rsidRPr="00CB34DE">
        <w:rPr>
          <w:rFonts w:ascii="Helvetica" w:hAnsi="Helvetica"/>
          <w:bCs/>
        </w:rPr>
        <w:t>Shigehiro</w:t>
      </w:r>
      <w:proofErr w:type="spellEnd"/>
      <w:r w:rsidRPr="00CB34DE">
        <w:rPr>
          <w:rFonts w:ascii="Helvetica" w:hAnsi="Helvetica"/>
          <w:bCs/>
        </w:rPr>
        <w:t xml:space="preserve"> Karashima</w:t>
      </w:r>
      <w:r w:rsidRPr="00CB34DE">
        <w:rPr>
          <w:rFonts w:ascii="Helvetica" w:hAnsi="Helvetica"/>
          <w:bCs/>
          <w:vertAlign w:val="superscript"/>
        </w:rPr>
        <w:t>4</w:t>
      </w:r>
      <w:r w:rsidRPr="00CB34DE">
        <w:rPr>
          <w:rFonts w:ascii="Helvetica" w:hAnsi="Helvetica"/>
          <w:bCs/>
        </w:rPr>
        <w:t xml:space="preserve">, </w:t>
      </w:r>
      <w:proofErr w:type="spellStart"/>
      <w:r w:rsidRPr="00CB34DE">
        <w:rPr>
          <w:rFonts w:ascii="Helvetica" w:hAnsi="Helvetica"/>
          <w:bCs/>
        </w:rPr>
        <w:t>Tsugio</w:t>
      </w:r>
      <w:proofErr w:type="spellEnd"/>
      <w:r w:rsidRPr="00CB34DE">
        <w:rPr>
          <w:rFonts w:ascii="Helvetica" w:hAnsi="Helvetica"/>
          <w:bCs/>
        </w:rPr>
        <w:t xml:space="preserve"> Seki</w:t>
      </w:r>
      <w:r w:rsidRPr="00CB34DE">
        <w:rPr>
          <w:rFonts w:ascii="Helvetica" w:hAnsi="Helvetica"/>
          <w:bCs/>
          <w:vertAlign w:val="superscript"/>
        </w:rPr>
        <w:t>5</w:t>
      </w:r>
      <w:r w:rsidRPr="00CB34DE">
        <w:rPr>
          <w:rFonts w:ascii="Helvetica" w:hAnsi="Helvetica"/>
          <w:bCs/>
        </w:rPr>
        <w:t>, Masanori Yasuda</w:t>
      </w:r>
      <w:r w:rsidRPr="00CB34DE">
        <w:rPr>
          <w:rFonts w:ascii="Helvetica" w:hAnsi="Helvetica"/>
          <w:bCs/>
          <w:vertAlign w:val="superscript"/>
        </w:rPr>
        <w:t>6</w:t>
      </w:r>
      <w:r w:rsidRPr="00CB34DE">
        <w:rPr>
          <w:rFonts w:ascii="Helvetica" w:hAnsi="Helvetica"/>
          <w:bCs/>
        </w:rPr>
        <w:t>, Seishi Matsui</w:t>
      </w:r>
      <w:r w:rsidRPr="00CB34DE">
        <w:rPr>
          <w:rFonts w:ascii="Helvetica" w:hAnsi="Helvetica"/>
          <w:bCs/>
          <w:vertAlign w:val="superscript"/>
        </w:rPr>
        <w:t>7</w:t>
      </w:r>
      <w:r w:rsidRPr="00CB34DE">
        <w:rPr>
          <w:rFonts w:ascii="Helvetica" w:hAnsi="Helvetica"/>
          <w:bCs/>
        </w:rPr>
        <w:t>, Masao Omura</w:t>
      </w:r>
      <w:r w:rsidRPr="00CB34DE">
        <w:rPr>
          <w:rFonts w:ascii="Helvetica" w:hAnsi="Helvetica"/>
          <w:bCs/>
          <w:vertAlign w:val="superscript"/>
        </w:rPr>
        <w:t>3</w:t>
      </w:r>
      <w:r w:rsidRPr="00CB34DE">
        <w:rPr>
          <w:rFonts w:ascii="Helvetica" w:hAnsi="Helvetica"/>
          <w:bCs/>
        </w:rPr>
        <w:t>, Tetsuo Nishikawa</w:t>
      </w:r>
      <w:r w:rsidRPr="00CB34DE">
        <w:rPr>
          <w:rFonts w:ascii="Helvetica" w:hAnsi="Helvetica"/>
          <w:bCs/>
          <w:vertAlign w:val="superscript"/>
        </w:rPr>
        <w:t>3</w:t>
      </w:r>
    </w:p>
    <w:p w14:paraId="347A35BA" w14:textId="77777777" w:rsidR="00206826" w:rsidRPr="00CB34DE" w:rsidRDefault="00206826" w:rsidP="00206826">
      <w:pPr>
        <w:pStyle w:val="Default"/>
        <w:rPr>
          <w:rFonts w:ascii="Helvetica" w:hAnsi="Helvetica"/>
          <w:bCs/>
          <w:vertAlign w:val="superscript"/>
        </w:rPr>
      </w:pPr>
    </w:p>
    <w:p w14:paraId="4F6BDE16" w14:textId="77777777" w:rsidR="00206826" w:rsidRPr="00CB34DE" w:rsidRDefault="00206826" w:rsidP="00206826">
      <w:pPr>
        <w:pStyle w:val="Default"/>
        <w:rPr>
          <w:rFonts w:ascii="Helvetica" w:hAnsi="Helvetica"/>
          <w:bCs/>
        </w:rPr>
      </w:pPr>
      <w:r w:rsidRPr="00CB34DE">
        <w:rPr>
          <w:rFonts w:ascii="Helvetica" w:hAnsi="Helvetica"/>
          <w:bCs/>
        </w:rPr>
        <w:t xml:space="preserve">1. Department of Radiology, Nerima </w:t>
      </w:r>
      <w:proofErr w:type="spellStart"/>
      <w:r w:rsidRPr="00CB34DE">
        <w:rPr>
          <w:rFonts w:ascii="Helvetica" w:hAnsi="Helvetica"/>
          <w:bCs/>
        </w:rPr>
        <w:t>Hikarigaoka</w:t>
      </w:r>
      <w:proofErr w:type="spellEnd"/>
      <w:r w:rsidRPr="00CB34DE">
        <w:rPr>
          <w:rFonts w:ascii="Helvetica" w:hAnsi="Helvetica"/>
          <w:bCs/>
        </w:rPr>
        <w:t xml:space="preserve"> Hospital, Nerima-</w:t>
      </w:r>
      <w:proofErr w:type="spellStart"/>
      <w:r w:rsidRPr="00CB34DE">
        <w:rPr>
          <w:rFonts w:ascii="Helvetica" w:hAnsi="Helvetica"/>
          <w:bCs/>
        </w:rPr>
        <w:t>ku</w:t>
      </w:r>
      <w:proofErr w:type="spellEnd"/>
      <w:r w:rsidRPr="00CB34DE">
        <w:rPr>
          <w:rFonts w:ascii="Helvetica" w:hAnsi="Helvetica"/>
          <w:bCs/>
        </w:rPr>
        <w:t xml:space="preserve">, Tokyo, Japan; 2. </w:t>
      </w:r>
      <w:proofErr w:type="gramStart"/>
      <w:r w:rsidRPr="00CB34DE">
        <w:rPr>
          <w:rFonts w:ascii="Helvetica" w:hAnsi="Helvetica"/>
          <w:bCs/>
        </w:rPr>
        <w:t xml:space="preserve">Department of </w:t>
      </w:r>
      <w:proofErr w:type="spellStart"/>
      <w:r w:rsidRPr="00CB34DE">
        <w:rPr>
          <w:rFonts w:ascii="Helvetica" w:hAnsi="Helvetica"/>
          <w:bCs/>
        </w:rPr>
        <w:t>Uro</w:t>
      </w:r>
      <w:proofErr w:type="spellEnd"/>
      <w:r w:rsidRPr="00CB34DE">
        <w:rPr>
          <w:rFonts w:ascii="Helvetica" w:hAnsi="Helvetica"/>
          <w:bCs/>
        </w:rPr>
        <w:t>-Oncology, Saitama Medical University International Medical Center, Hidaka, Japan; 3.</w:t>
      </w:r>
      <w:proofErr w:type="gramEnd"/>
      <w:r w:rsidRPr="00CB34DE">
        <w:rPr>
          <w:rFonts w:ascii="Helvetica" w:hAnsi="Helvetica"/>
          <w:bCs/>
        </w:rPr>
        <w:t xml:space="preserve"> </w:t>
      </w:r>
      <w:proofErr w:type="gramStart"/>
      <w:r w:rsidRPr="00CB34DE">
        <w:rPr>
          <w:rFonts w:ascii="Helvetica" w:hAnsi="Helvetica"/>
          <w:bCs/>
        </w:rPr>
        <w:t xml:space="preserve">Endocrinology &amp; Diabetes Center, Yokohama </w:t>
      </w:r>
      <w:proofErr w:type="spellStart"/>
      <w:r w:rsidRPr="00CB34DE">
        <w:rPr>
          <w:rFonts w:ascii="Helvetica" w:hAnsi="Helvetica"/>
          <w:bCs/>
        </w:rPr>
        <w:t>Rosai</w:t>
      </w:r>
      <w:proofErr w:type="spellEnd"/>
      <w:r w:rsidRPr="00CB34DE">
        <w:rPr>
          <w:rFonts w:ascii="Helvetica" w:hAnsi="Helvetica"/>
          <w:bCs/>
        </w:rPr>
        <w:t xml:space="preserve"> Hospital, Yokohama, Japan; 4.</w:t>
      </w:r>
      <w:proofErr w:type="gramEnd"/>
      <w:r w:rsidRPr="00CB34DE">
        <w:rPr>
          <w:rFonts w:ascii="Helvetica" w:hAnsi="Helvetica"/>
          <w:bCs/>
        </w:rPr>
        <w:t xml:space="preserve"> </w:t>
      </w:r>
      <w:proofErr w:type="gramStart"/>
      <w:r w:rsidRPr="00CB34DE">
        <w:rPr>
          <w:rFonts w:ascii="Helvetica" w:hAnsi="Helvetica"/>
          <w:bCs/>
        </w:rPr>
        <w:t>Division of Endocrinology and Metabolism, Kanazawa University Graduate School of Medicine, Kanazawa, Japan; 5.</w:t>
      </w:r>
      <w:proofErr w:type="gramEnd"/>
      <w:r w:rsidRPr="00CB34DE">
        <w:rPr>
          <w:rFonts w:ascii="Helvetica" w:hAnsi="Helvetica"/>
          <w:bCs/>
        </w:rPr>
        <w:t xml:space="preserve"> Department of Medical Education, School of Medicine, California University of Science and Medicine, Colton, CA, USA; 6. </w:t>
      </w:r>
      <w:proofErr w:type="gramStart"/>
      <w:r w:rsidRPr="00CB34DE">
        <w:rPr>
          <w:rFonts w:ascii="Helvetica" w:hAnsi="Helvetica"/>
          <w:bCs/>
        </w:rPr>
        <w:t>Department of Pathology, Saitama Medical University International Medical Center, Hidaka, Japan; 7.</w:t>
      </w:r>
      <w:proofErr w:type="gramEnd"/>
      <w:r w:rsidRPr="00CB34DE">
        <w:rPr>
          <w:rFonts w:ascii="Helvetica" w:hAnsi="Helvetica"/>
          <w:bCs/>
        </w:rPr>
        <w:t xml:space="preserve"> Department of Radiology, Yokohama </w:t>
      </w:r>
      <w:proofErr w:type="spellStart"/>
      <w:r w:rsidRPr="00CB34DE">
        <w:rPr>
          <w:rFonts w:ascii="Helvetica" w:hAnsi="Helvetica"/>
          <w:bCs/>
        </w:rPr>
        <w:t>Rosai</w:t>
      </w:r>
      <w:proofErr w:type="spellEnd"/>
      <w:r w:rsidRPr="00CB34DE">
        <w:rPr>
          <w:rFonts w:ascii="Helvetica" w:hAnsi="Helvetica"/>
          <w:bCs/>
        </w:rPr>
        <w:t xml:space="preserve"> Hospital, Yokohama, Japan</w:t>
      </w:r>
    </w:p>
    <w:p w14:paraId="7833D0B3" w14:textId="77777777" w:rsidR="00565757" w:rsidRPr="00CB34DE" w:rsidRDefault="00565757" w:rsidP="00565757">
      <w:pPr>
        <w:pStyle w:val="Default"/>
        <w:rPr>
          <w:rFonts w:ascii="Helvetica" w:hAnsi="Helvetica"/>
        </w:rPr>
      </w:pPr>
    </w:p>
    <w:p w14:paraId="76DA53A4" w14:textId="77777777" w:rsidR="00206826" w:rsidRPr="00CB34DE" w:rsidRDefault="00CE10F2" w:rsidP="00206826">
      <w:pPr>
        <w:outlineLvl w:val="0"/>
        <w:rPr>
          <w:rFonts w:ascii="Helvetica" w:hAnsi="Helvetica"/>
          <w:b/>
          <w:sz w:val="28"/>
        </w:rPr>
      </w:pPr>
      <w:r w:rsidRPr="00CB34DE">
        <w:rPr>
          <w:rFonts w:ascii="Helvetica" w:hAnsi="Helvetica"/>
          <w:b/>
          <w:sz w:val="28"/>
        </w:rPr>
        <w:t>Title:</w:t>
      </w:r>
      <w:r w:rsidR="00206826" w:rsidRPr="00CB34DE">
        <w:rPr>
          <w:rFonts w:ascii="Helvetica" w:hAnsi="Helvetica" w:cs="Arial"/>
          <w:color w:val="000000"/>
          <w:szCs w:val="24"/>
        </w:rPr>
        <w:t xml:space="preserve"> </w:t>
      </w:r>
      <w:r w:rsidR="00206826" w:rsidRPr="00CB34DE">
        <w:rPr>
          <w:rFonts w:ascii="Helvetica" w:hAnsi="Helvetica"/>
          <w:b/>
          <w:sz w:val="28"/>
        </w:rPr>
        <w:t xml:space="preserve">A Novel Method: Super-selective Adrenal Venous Sampling </w:t>
      </w:r>
    </w:p>
    <w:p w14:paraId="30C7BB15" w14:textId="77777777" w:rsidR="00565757" w:rsidRPr="00CB34DE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960DBE2" w14:textId="77777777" w:rsidR="00CE10F2" w:rsidRPr="00CB34DE" w:rsidRDefault="00CE10F2" w:rsidP="00CE10F2">
      <w:pPr>
        <w:outlineLvl w:val="0"/>
        <w:rPr>
          <w:rFonts w:ascii="Helvetica" w:hAnsi="Helvetica"/>
          <w:b/>
          <w:sz w:val="22"/>
        </w:rPr>
      </w:pPr>
      <w:r w:rsidRPr="00CB34DE">
        <w:rPr>
          <w:rFonts w:ascii="Helvetica" w:hAnsi="Helvetica"/>
          <w:b/>
          <w:sz w:val="22"/>
        </w:rPr>
        <w:t xml:space="preserve">Corresponding Author: </w:t>
      </w:r>
    </w:p>
    <w:p w14:paraId="13E06357" w14:textId="77777777" w:rsidR="00206826" w:rsidRPr="00CB34DE" w:rsidRDefault="00206826" w:rsidP="00206826">
      <w:pPr>
        <w:rPr>
          <w:rFonts w:ascii="Helvetica" w:eastAsia="Times New Roman" w:hAnsi="Helvetica" w:cs="GJKHG F+ Helvetica"/>
          <w:bCs/>
          <w:color w:val="000000"/>
          <w:szCs w:val="24"/>
        </w:rPr>
      </w:pPr>
      <w:r w:rsidRPr="00CB34DE">
        <w:rPr>
          <w:rFonts w:ascii="Helvetica" w:eastAsia="Times New Roman" w:hAnsi="Helvetica" w:cs="GJKHG F+ Helvetica"/>
          <w:bCs/>
          <w:color w:val="000000"/>
          <w:szCs w:val="24"/>
        </w:rPr>
        <w:t>Tetsuo Nishikawa &amp; Koshiro Nishimoto</w:t>
      </w:r>
    </w:p>
    <w:p w14:paraId="224FCC5C" w14:textId="77777777" w:rsidR="00CE10F2" w:rsidRPr="00CB34DE" w:rsidRDefault="00206826">
      <w:pPr>
        <w:rPr>
          <w:rFonts w:ascii="Helvetica" w:eastAsia="Times New Roman" w:hAnsi="Helvetica" w:cs="GJKHG F+ Helvetica"/>
          <w:bCs/>
          <w:color w:val="000000"/>
          <w:szCs w:val="24"/>
        </w:rPr>
      </w:pPr>
      <w:proofErr w:type="gramStart"/>
      <w:r w:rsidRPr="00CB34DE">
        <w:rPr>
          <w:rFonts w:ascii="Helvetica" w:eastAsia="Times New Roman" w:hAnsi="Helvetica" w:cs="GJKHG F+ Helvetica"/>
          <w:bCs/>
          <w:color w:val="000000"/>
          <w:szCs w:val="24"/>
        </w:rPr>
        <w:t>k</w:t>
      </w:r>
      <w:proofErr w:type="gramEnd"/>
      <w:r w:rsidRPr="00CB34DE">
        <w:rPr>
          <w:rFonts w:ascii="Helvetica" w:eastAsia="Times New Roman" w:hAnsi="Helvetica" w:cs="GJKHG F+ Helvetica"/>
          <w:bCs/>
          <w:color w:val="000000"/>
          <w:szCs w:val="24"/>
        </w:rPr>
        <w:t>.nishimoto@keio.jp</w:t>
      </w:r>
      <w:r w:rsidRPr="00CB34DE">
        <w:rPr>
          <w:rFonts w:ascii="Helvetica" w:hAnsi="Helvetica"/>
          <w:bCs/>
        </w:rPr>
        <w:t xml:space="preserve">; </w:t>
      </w:r>
      <w:hyperlink r:id="rId9" w:history="1">
        <w:r w:rsidRPr="00CB34DE">
          <w:rPr>
            <w:rStyle w:val="Hyperlink"/>
            <w:rFonts w:ascii="Helvetica" w:eastAsia="Times New Roman" w:hAnsi="Helvetica" w:cs="GJKHG F+ Helvetica"/>
            <w:bCs/>
            <w:szCs w:val="24"/>
          </w:rPr>
          <w:t>tetsuon@yokohamah.johas.go.jp</w:t>
        </w:r>
      </w:hyperlink>
    </w:p>
    <w:p w14:paraId="6A5FB166" w14:textId="77777777" w:rsidR="00206826" w:rsidRPr="00CB34DE" w:rsidRDefault="00206826">
      <w:pPr>
        <w:rPr>
          <w:rFonts w:ascii="Helvetica" w:hAnsi="Helvetica"/>
          <w:sz w:val="22"/>
        </w:rPr>
      </w:pPr>
    </w:p>
    <w:p w14:paraId="742576EF" w14:textId="77777777" w:rsidR="00F54B17" w:rsidRPr="00CB34DE" w:rsidRDefault="00F54B17">
      <w:pPr>
        <w:rPr>
          <w:rFonts w:ascii="Helvetica" w:hAnsi="Helvetica"/>
          <w:b/>
          <w:sz w:val="22"/>
        </w:rPr>
      </w:pPr>
      <w:r w:rsidRPr="00CB34DE">
        <w:rPr>
          <w:rFonts w:ascii="Helvetica" w:hAnsi="Helvetica"/>
          <w:b/>
          <w:sz w:val="22"/>
        </w:rPr>
        <w:t>Additional Authors:</w:t>
      </w:r>
    </w:p>
    <w:p w14:paraId="5C50A9B5" w14:textId="77777777" w:rsidR="00565757" w:rsidRPr="00CB34DE" w:rsidRDefault="00171F39" w:rsidP="00DB1D5D">
      <w:pPr>
        <w:pStyle w:val="Default"/>
        <w:rPr>
          <w:rFonts w:ascii="Helvetica" w:hAnsi="Helvetica"/>
          <w:bCs/>
        </w:rPr>
      </w:pPr>
      <w:hyperlink r:id="rId10" w:history="1">
        <w:r w:rsidR="00206826" w:rsidRPr="00CB34DE">
          <w:rPr>
            <w:rStyle w:val="Hyperlink"/>
            <w:rFonts w:ascii="Helvetica" w:hAnsi="Helvetica"/>
            <w:bCs/>
          </w:rPr>
          <w:t>k-makita@jadecom.or.jp</w:t>
        </w:r>
      </w:hyperlink>
      <w:r w:rsidR="00206826" w:rsidRPr="00CB34DE">
        <w:rPr>
          <w:rFonts w:ascii="Helvetica" w:hAnsi="Helvetica"/>
          <w:bCs/>
        </w:rPr>
        <w:t xml:space="preserve">; </w:t>
      </w:r>
      <w:r w:rsidR="00206826" w:rsidRPr="00CB34DE">
        <w:rPr>
          <w:rFonts w:ascii="Helvetica" w:hAnsi="Helvetica"/>
        </w:rPr>
        <w:t>mimmy0405@gmail.com;</w:t>
      </w:r>
      <w:r w:rsidR="00206826" w:rsidRPr="00CB34DE">
        <w:rPr>
          <w:rFonts w:ascii="Helvetica" w:hAnsi="Helvetica"/>
          <w:bCs/>
        </w:rPr>
        <w:t xml:space="preserve"> hypertension14090@yahoo.co.jp; SekiT@calmedu.org;</w:t>
      </w:r>
      <w:r w:rsidR="00206826" w:rsidRPr="00CB34DE">
        <w:rPr>
          <w:rFonts w:ascii="Helvetica" w:hAnsi="Helvetica"/>
        </w:rPr>
        <w:t xml:space="preserve"> m_yasuda@saitama-med.ac.jp; smat@tmtv.ne.jp;</w:t>
      </w:r>
      <w:r w:rsidR="00206826" w:rsidRPr="00CB34DE">
        <w:rPr>
          <w:rFonts w:ascii="Helvetica" w:hAnsi="Helvetica"/>
          <w:bCs/>
        </w:rPr>
        <w:t xml:space="preserve"> omura@yokohamah.johas.go.jp</w:t>
      </w:r>
    </w:p>
    <w:p w14:paraId="1D8B5A66" w14:textId="77777777" w:rsidR="00F54B17" w:rsidRPr="00CB34DE" w:rsidRDefault="00F54B17">
      <w:pPr>
        <w:rPr>
          <w:rFonts w:ascii="Helvetica" w:hAnsi="Helvetica"/>
          <w:sz w:val="22"/>
        </w:rPr>
      </w:pPr>
    </w:p>
    <w:p w14:paraId="0617C623" w14:textId="77777777" w:rsidR="00CE10F2" w:rsidRPr="00CB34DE" w:rsidRDefault="00B34C51" w:rsidP="00B34C51">
      <w:pPr>
        <w:spacing w:before="120"/>
        <w:rPr>
          <w:rFonts w:ascii="Helvetica" w:hAnsi="Helvetica"/>
          <w:b/>
          <w:szCs w:val="24"/>
        </w:rPr>
      </w:pPr>
      <w:r w:rsidRPr="00CB34DE">
        <w:rPr>
          <w:rFonts w:ascii="Helvetica" w:hAnsi="Helvetica"/>
          <w:b/>
          <w:szCs w:val="24"/>
        </w:rPr>
        <w:t>Questionnaire:</w:t>
      </w:r>
    </w:p>
    <w:p w14:paraId="5918E057" w14:textId="77777777" w:rsidR="00DB1D5D" w:rsidRPr="00CB34DE" w:rsidRDefault="00DB1D5D" w:rsidP="00DB1D5D">
      <w:pPr>
        <w:spacing w:before="120"/>
        <w:rPr>
          <w:rFonts w:ascii="Helvetica" w:hAnsi="Helvetica"/>
          <w:sz w:val="22"/>
        </w:rPr>
      </w:pPr>
      <w:r w:rsidRPr="00CB34DE">
        <w:rPr>
          <w:rFonts w:ascii="Helvetica" w:hAnsi="Helvetica"/>
          <w:b/>
          <w:sz w:val="22"/>
        </w:rPr>
        <w:t>A.</w:t>
      </w:r>
      <w:r w:rsidRPr="00CB34DE">
        <w:rPr>
          <w:rFonts w:ascii="Helvetica" w:hAnsi="Helvetica"/>
          <w:sz w:val="22"/>
        </w:rPr>
        <w:t xml:space="preserve">  </w:t>
      </w:r>
      <w:r w:rsidRPr="00CB34DE">
        <w:rPr>
          <w:rFonts w:ascii="Helvetica" w:hAnsi="Helvetica"/>
          <w:b/>
          <w:sz w:val="22"/>
        </w:rPr>
        <w:t>Microscopy:</w:t>
      </w:r>
      <w:r w:rsidRPr="00CB34DE">
        <w:rPr>
          <w:rFonts w:ascii="Helvetica" w:hAnsi="Helvetica"/>
          <w:sz w:val="22"/>
        </w:rPr>
        <w:t xml:space="preserve"> Does your protocol involve video microscopy, such as filming a complex dissection or microinjection technique? (Y/N)____N_____  </w:t>
      </w:r>
    </w:p>
    <w:p w14:paraId="2A634937" w14:textId="77777777" w:rsidR="00DB1D5D" w:rsidRPr="00CB34DE" w:rsidRDefault="00DB1D5D" w:rsidP="00DB1D5D">
      <w:pPr>
        <w:spacing w:before="120"/>
        <w:rPr>
          <w:rFonts w:ascii="Helvetica" w:hAnsi="Helvetica"/>
          <w:sz w:val="22"/>
        </w:rPr>
      </w:pPr>
      <w:r w:rsidRPr="00CB34DE">
        <w:rPr>
          <w:rFonts w:ascii="Helvetica" w:hAnsi="Helvetica"/>
          <w:b/>
          <w:sz w:val="22"/>
        </w:rPr>
        <w:t>B.</w:t>
      </w:r>
      <w:r w:rsidRPr="00CB34DE">
        <w:rPr>
          <w:rFonts w:ascii="Helvetica" w:hAnsi="Helvetica"/>
          <w:sz w:val="22"/>
        </w:rPr>
        <w:t xml:space="preserve">   </w:t>
      </w:r>
      <w:r w:rsidRPr="00CB34DE">
        <w:rPr>
          <w:rFonts w:ascii="Helvetica" w:hAnsi="Helvetica"/>
          <w:b/>
          <w:sz w:val="22"/>
        </w:rPr>
        <w:t>Software Usage:</w:t>
      </w:r>
      <w:r w:rsidRPr="00CB34DE">
        <w:rPr>
          <w:rFonts w:ascii="Helvetica" w:hAnsi="Helvetica"/>
          <w:sz w:val="22"/>
        </w:rPr>
        <w:t xml:space="preserve"> Does your protocol include detailed, step-by-step, descriptions of software usage? (Y/N)___N____ </w:t>
      </w:r>
    </w:p>
    <w:p w14:paraId="3DFC9421" w14:textId="77777777" w:rsidR="00DB1D5D" w:rsidRPr="00CB34DE" w:rsidRDefault="00DB1D5D" w:rsidP="00DB1D5D">
      <w:pPr>
        <w:spacing w:before="120"/>
        <w:rPr>
          <w:rFonts w:ascii="Helvetica" w:hAnsi="Helvetica"/>
          <w:sz w:val="22"/>
        </w:rPr>
      </w:pPr>
      <w:r w:rsidRPr="00CB34DE">
        <w:rPr>
          <w:rFonts w:ascii="Helvetica" w:hAnsi="Helvetica"/>
          <w:b/>
          <w:sz w:val="22"/>
        </w:rPr>
        <w:t>C.</w:t>
      </w:r>
      <w:r w:rsidRPr="00CB34DE">
        <w:rPr>
          <w:rFonts w:ascii="Helvetica" w:hAnsi="Helvetica"/>
          <w:sz w:val="22"/>
        </w:rPr>
        <w:t xml:space="preserve">  </w:t>
      </w:r>
      <w:r w:rsidRPr="00CB34DE">
        <w:rPr>
          <w:rFonts w:ascii="Helvetica" w:hAnsi="Helvetica"/>
          <w:b/>
          <w:sz w:val="22"/>
        </w:rPr>
        <w:t>Location:</w:t>
      </w:r>
      <w:r w:rsidRPr="00CB34DE">
        <w:rPr>
          <w:rFonts w:ascii="Helvetica" w:hAnsi="Helvetica"/>
          <w:sz w:val="22"/>
        </w:rPr>
        <w:t xml:space="preserve"> Will the filming need to take place in multiple locations? (Y/N) __N___ </w:t>
      </w:r>
    </w:p>
    <w:p w14:paraId="1DCB84F7" w14:textId="77777777" w:rsidR="00654735" w:rsidRPr="00CB34DE" w:rsidRDefault="006C7223" w:rsidP="00654735">
      <w:pPr>
        <w:spacing w:before="120"/>
        <w:rPr>
          <w:rFonts w:ascii="Helvetica" w:hAnsi="Helvetica"/>
          <w:sz w:val="22"/>
          <w:highlight w:val="yellow"/>
        </w:rPr>
      </w:pPr>
      <w:r w:rsidRPr="00CB34DE">
        <w:rPr>
          <w:rFonts w:ascii="Helvetica" w:hAnsi="Helvetica"/>
          <w:b/>
          <w:sz w:val="22"/>
          <w:highlight w:val="yellow"/>
        </w:rPr>
        <w:t>D</w:t>
      </w:r>
      <w:r w:rsidR="00654735" w:rsidRPr="00CB34DE">
        <w:rPr>
          <w:rFonts w:ascii="Helvetica" w:hAnsi="Helvetica"/>
          <w:b/>
          <w:sz w:val="22"/>
          <w:highlight w:val="yellow"/>
        </w:rPr>
        <w:t>.</w:t>
      </w:r>
      <w:r w:rsidR="00654735" w:rsidRPr="00CB34DE">
        <w:rPr>
          <w:rFonts w:ascii="Helvetica" w:hAnsi="Helvetica"/>
          <w:sz w:val="22"/>
          <w:highlight w:val="yellow"/>
        </w:rPr>
        <w:t xml:space="preserve">  Which </w:t>
      </w:r>
      <w:r w:rsidR="003902E0" w:rsidRPr="00CB34DE">
        <w:rPr>
          <w:rFonts w:ascii="Helvetica" w:hAnsi="Helvetica"/>
          <w:sz w:val="22"/>
          <w:highlight w:val="yellow"/>
        </w:rPr>
        <w:t xml:space="preserve">specific actions during </w:t>
      </w:r>
      <w:r w:rsidR="00654735" w:rsidRPr="00CB34DE">
        <w:rPr>
          <w:rFonts w:ascii="Helvetica" w:hAnsi="Helvetica"/>
          <w:sz w:val="22"/>
          <w:highlight w:val="yellow"/>
        </w:rPr>
        <w:t xml:space="preserve">your protocol will viewers benefit most from </w:t>
      </w:r>
      <w:r w:rsidR="003902E0" w:rsidRPr="00CB34DE">
        <w:rPr>
          <w:rFonts w:ascii="Helvetica" w:hAnsi="Helvetica"/>
          <w:sz w:val="22"/>
          <w:highlight w:val="yellow"/>
        </w:rPr>
        <w:t>seeing performed in the video</w:t>
      </w:r>
      <w:r w:rsidR="00654735" w:rsidRPr="00CB34DE">
        <w:rPr>
          <w:rFonts w:ascii="Helvetica" w:hAnsi="Helvetica"/>
          <w:sz w:val="22"/>
          <w:highlight w:val="yellow"/>
        </w:rPr>
        <w:t xml:space="preserve">? </w:t>
      </w:r>
      <w:r w:rsidR="00AA31C0" w:rsidRPr="00CB34DE">
        <w:rPr>
          <w:rFonts w:ascii="Helvetica" w:hAnsi="Helvetica"/>
          <w:sz w:val="22"/>
        </w:rPr>
        <w:t xml:space="preserve"> </w:t>
      </w:r>
      <w:r w:rsidR="003902E0" w:rsidRPr="00CB34DE">
        <w:rPr>
          <w:rFonts w:ascii="Helvetica" w:hAnsi="Helvetica"/>
          <w:sz w:val="22"/>
        </w:rPr>
        <w:t>__</w:t>
      </w:r>
      <w:r w:rsidR="00AA31C0" w:rsidRPr="00CB34DE">
        <w:rPr>
          <w:rFonts w:ascii="Helvetica" w:hAnsi="Helvetica"/>
          <w:sz w:val="22"/>
        </w:rPr>
        <w:t>2.</w:t>
      </w:r>
      <w:r w:rsidR="008F7119" w:rsidRPr="00CB34DE">
        <w:rPr>
          <w:rFonts w:ascii="Helvetica" w:hAnsi="Helvetica"/>
          <w:sz w:val="22"/>
        </w:rPr>
        <w:t>3</w:t>
      </w:r>
      <w:r w:rsidR="003902E0" w:rsidRPr="00CB34DE">
        <w:rPr>
          <w:rFonts w:ascii="Helvetica" w:hAnsi="Helvetica"/>
          <w:sz w:val="22"/>
        </w:rPr>
        <w:t>_, _</w:t>
      </w:r>
      <w:r w:rsidR="00AA31C0" w:rsidRPr="00CB34DE">
        <w:rPr>
          <w:rFonts w:ascii="Helvetica" w:hAnsi="Helvetica"/>
          <w:sz w:val="22"/>
        </w:rPr>
        <w:t>2.</w:t>
      </w:r>
      <w:r w:rsidR="008F7119" w:rsidRPr="00CB34DE">
        <w:rPr>
          <w:rFonts w:ascii="Helvetica" w:hAnsi="Helvetica"/>
          <w:sz w:val="22"/>
        </w:rPr>
        <w:t>4</w:t>
      </w:r>
    </w:p>
    <w:p w14:paraId="00580E84" w14:textId="77777777" w:rsidR="00CE10F2" w:rsidRPr="00CB34DE" w:rsidRDefault="00CC0C58" w:rsidP="00CE10F2">
      <w:pPr>
        <w:rPr>
          <w:rFonts w:ascii="Helvetica" w:hAnsi="Helvetica"/>
          <w:b/>
          <w:bCs/>
          <w:szCs w:val="24"/>
        </w:rPr>
      </w:pPr>
      <w:r w:rsidRPr="00CB34DE">
        <w:rPr>
          <w:rFonts w:ascii="Helvetica" w:hAnsi="Helvetica"/>
          <w:b/>
          <w:sz w:val="28"/>
        </w:rPr>
        <w:br w:type="page"/>
      </w:r>
      <w:r w:rsidR="00AA31C0" w:rsidRPr="00CB34DE">
        <w:rPr>
          <w:rFonts w:ascii="Helvetica" w:hAnsi="Helvetica"/>
          <w:b/>
          <w:sz w:val="28"/>
        </w:rPr>
        <w:lastRenderedPageBreak/>
        <w:t xml:space="preserve">1. Introduction </w:t>
      </w:r>
      <w:r w:rsidR="002B26D4" w:rsidRPr="00CB34DE">
        <w:rPr>
          <w:rFonts w:ascii="Helvetica" w:hAnsi="Helvetica"/>
          <w:b/>
          <w:sz w:val="28"/>
        </w:rPr>
        <w:t xml:space="preserve"> </w:t>
      </w:r>
    </w:p>
    <w:p w14:paraId="4D318C68" w14:textId="77777777" w:rsidR="00CE10F2" w:rsidRPr="00CB34DE" w:rsidRDefault="00CE10F2" w:rsidP="00CE10F2">
      <w:pPr>
        <w:rPr>
          <w:rFonts w:ascii="Helvetica" w:hAnsi="Helvetica"/>
          <w:b/>
          <w:sz w:val="22"/>
        </w:rPr>
      </w:pPr>
    </w:p>
    <w:p w14:paraId="00E4634E" w14:textId="77777777" w:rsidR="00D300CE" w:rsidRPr="00CB34DE" w:rsidRDefault="00CE10F2" w:rsidP="00CE10F2">
      <w:pPr>
        <w:rPr>
          <w:rFonts w:ascii="Helvetica" w:hAnsi="Helvetica"/>
          <w:b/>
          <w:sz w:val="22"/>
        </w:rPr>
      </w:pPr>
      <w:r w:rsidRPr="00CB34DE">
        <w:rPr>
          <w:rFonts w:ascii="Helvetica" w:hAnsi="Helvetica"/>
          <w:b/>
          <w:szCs w:val="24"/>
        </w:rPr>
        <w:t xml:space="preserve">A. </w:t>
      </w:r>
      <w:r w:rsidR="002B26D4" w:rsidRPr="00CB34DE">
        <w:rPr>
          <w:rFonts w:ascii="Helvetica" w:hAnsi="Helvetica"/>
          <w:b/>
          <w:szCs w:val="24"/>
        </w:rPr>
        <w:t xml:space="preserve">Experimental </w:t>
      </w:r>
      <w:r w:rsidR="00003C8B" w:rsidRPr="00CB34DE">
        <w:rPr>
          <w:rFonts w:ascii="Helvetica" w:hAnsi="Helvetica"/>
          <w:b/>
          <w:szCs w:val="24"/>
        </w:rPr>
        <w:t>Goal</w:t>
      </w:r>
      <w:r w:rsidR="00F146E3" w:rsidRPr="00CB34DE">
        <w:rPr>
          <w:rFonts w:ascii="Helvetica" w:hAnsi="Helvetica"/>
          <w:b/>
          <w:szCs w:val="24"/>
        </w:rPr>
        <w:t>:</w:t>
      </w:r>
      <w:r w:rsidR="00F146E3" w:rsidRPr="00CB34DE">
        <w:rPr>
          <w:rFonts w:ascii="Helvetica" w:hAnsi="Helvetica"/>
          <w:b/>
          <w:sz w:val="22"/>
        </w:rPr>
        <w:t xml:space="preserve"> (read by voice talent at JoVE)</w:t>
      </w:r>
    </w:p>
    <w:p w14:paraId="54C249F4" w14:textId="77777777" w:rsidR="002B26D4" w:rsidRPr="00CB34DE" w:rsidRDefault="002B26D4" w:rsidP="005A09D8">
      <w:pPr>
        <w:rPr>
          <w:rFonts w:ascii="Helvetica" w:hAnsi="Helvetica"/>
          <w:b/>
          <w:sz w:val="22"/>
        </w:rPr>
      </w:pPr>
    </w:p>
    <w:p w14:paraId="3C9BEC56" w14:textId="77777777" w:rsidR="00CE10F2" w:rsidRPr="00CB34DE" w:rsidRDefault="00CE10F2" w:rsidP="00E24898">
      <w:pPr>
        <w:rPr>
          <w:rFonts w:ascii="Helvetica" w:hAnsi="Helvetica"/>
          <w:szCs w:val="24"/>
        </w:rPr>
      </w:pPr>
      <w:r w:rsidRPr="00CB34DE">
        <w:rPr>
          <w:rFonts w:ascii="Helvetica" w:hAnsi="Helvetica"/>
          <w:szCs w:val="24"/>
        </w:rPr>
        <w:t xml:space="preserve">The overall goal of this </w:t>
      </w:r>
      <w:r w:rsidR="00E24398" w:rsidRPr="00CB34DE">
        <w:rPr>
          <w:rFonts w:ascii="Helvetica" w:hAnsi="Helvetica"/>
          <w:szCs w:val="24"/>
        </w:rPr>
        <w:t>interventional radiological examination</w:t>
      </w:r>
      <w:r w:rsidR="00AA31C0" w:rsidRPr="00CB34DE">
        <w:rPr>
          <w:rFonts w:ascii="Helvetica" w:hAnsi="Helvetica"/>
          <w:szCs w:val="24"/>
        </w:rPr>
        <w:t xml:space="preserve"> </w:t>
      </w:r>
      <w:r w:rsidRPr="00CB34DE">
        <w:rPr>
          <w:rFonts w:ascii="Helvetica" w:hAnsi="Helvetica"/>
          <w:szCs w:val="24"/>
        </w:rPr>
        <w:t xml:space="preserve">is to </w:t>
      </w:r>
      <w:r w:rsidR="00E24398" w:rsidRPr="00CB34DE">
        <w:rPr>
          <w:rFonts w:ascii="Helvetica" w:hAnsi="Helvetica"/>
          <w:szCs w:val="24"/>
        </w:rPr>
        <w:t xml:space="preserve">precisely detect the location of micro- and macro nodules </w:t>
      </w:r>
      <w:r w:rsidR="00AA31C0" w:rsidRPr="00CB34DE">
        <w:rPr>
          <w:rFonts w:ascii="Helvetica" w:hAnsi="Helvetica"/>
          <w:szCs w:val="24"/>
        </w:rPr>
        <w:t xml:space="preserve">associated with </w:t>
      </w:r>
      <w:r w:rsidR="00E24398" w:rsidRPr="00CB34DE">
        <w:rPr>
          <w:rFonts w:ascii="Helvetica" w:hAnsi="Helvetica"/>
          <w:szCs w:val="24"/>
        </w:rPr>
        <w:t>adrenal disease</w:t>
      </w:r>
      <w:r w:rsidR="00AA31C0" w:rsidRPr="00CB34DE">
        <w:rPr>
          <w:rFonts w:ascii="Helvetica" w:hAnsi="Helvetica"/>
          <w:szCs w:val="24"/>
        </w:rPr>
        <w:t>s</w:t>
      </w:r>
      <w:r w:rsidRPr="00CB34DE">
        <w:rPr>
          <w:rFonts w:ascii="Helvetica" w:hAnsi="Helvetica"/>
          <w:szCs w:val="24"/>
        </w:rPr>
        <w:t xml:space="preserve">. </w:t>
      </w:r>
      <w:r w:rsidRPr="00CB34DE">
        <w:rPr>
          <w:rFonts w:ascii="Helvetica" w:hAnsi="Helvetica"/>
          <w:b/>
          <w:szCs w:val="24"/>
        </w:rPr>
        <w:t>(Intro)</w:t>
      </w:r>
    </w:p>
    <w:p w14:paraId="44C66440" w14:textId="77777777" w:rsidR="00CE10F2" w:rsidRPr="00CB34DE" w:rsidRDefault="00CE10F2" w:rsidP="00CE10F2">
      <w:pPr>
        <w:rPr>
          <w:rFonts w:ascii="Helvetica" w:hAnsi="Helvetica"/>
          <w:sz w:val="22"/>
        </w:rPr>
      </w:pPr>
    </w:p>
    <w:p w14:paraId="0A00D042" w14:textId="77777777" w:rsidR="00D300CE" w:rsidRPr="00CB34DE" w:rsidRDefault="00CE10F2" w:rsidP="001819E3">
      <w:pPr>
        <w:rPr>
          <w:rFonts w:ascii="Helvetica" w:hAnsi="Helvetica"/>
          <w:b/>
          <w:sz w:val="22"/>
        </w:rPr>
      </w:pPr>
      <w:r w:rsidRPr="00CB34DE">
        <w:rPr>
          <w:rFonts w:ascii="Helvetica" w:hAnsi="Helvetica"/>
          <w:b/>
          <w:szCs w:val="24"/>
        </w:rPr>
        <w:t xml:space="preserve">B.  </w:t>
      </w:r>
      <w:r w:rsidR="00EE4460" w:rsidRPr="00CB34DE">
        <w:rPr>
          <w:rFonts w:ascii="Helvetica" w:hAnsi="Helvetica"/>
          <w:b/>
          <w:szCs w:val="24"/>
        </w:rPr>
        <w:t xml:space="preserve">Required </w:t>
      </w:r>
      <w:r w:rsidRPr="00CB34DE">
        <w:rPr>
          <w:rFonts w:ascii="Helvetica" w:hAnsi="Helvetica"/>
          <w:b/>
          <w:szCs w:val="24"/>
        </w:rPr>
        <w:t>Interview</w:t>
      </w:r>
      <w:r w:rsidR="00EE4460" w:rsidRPr="00CB34DE">
        <w:rPr>
          <w:rFonts w:ascii="Helvetica" w:hAnsi="Helvetica"/>
          <w:b/>
          <w:szCs w:val="24"/>
        </w:rPr>
        <w:t xml:space="preserve"> Statements</w:t>
      </w:r>
      <w:r w:rsidRPr="00CB34DE">
        <w:rPr>
          <w:rFonts w:ascii="Helvetica" w:hAnsi="Helvetica"/>
          <w:b/>
          <w:szCs w:val="24"/>
        </w:rPr>
        <w:t>:</w:t>
      </w:r>
      <w:r w:rsidRPr="00CB34DE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1731F3E0" w14:textId="77777777" w:rsidR="00995556" w:rsidRDefault="005E25D3" w:rsidP="00AA31C0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B34DE">
        <w:rPr>
          <w:rFonts w:ascii="Helvetica" w:hAnsi="Helvetica" w:cs="Arial"/>
          <w:szCs w:val="24"/>
          <w:u w:val="single"/>
        </w:rPr>
        <w:t>Prof.</w:t>
      </w:r>
      <w:r w:rsidR="00AA31C0" w:rsidRPr="00CB34DE">
        <w:rPr>
          <w:rFonts w:ascii="Helvetica" w:hAnsi="Helvetica" w:cs="Arial"/>
          <w:szCs w:val="24"/>
          <w:u w:val="single"/>
        </w:rPr>
        <w:t xml:space="preserve"> </w:t>
      </w:r>
      <w:r w:rsidRPr="00CB34DE">
        <w:rPr>
          <w:rFonts w:ascii="Helvetica" w:hAnsi="Helvetica" w:cs="Arial"/>
          <w:szCs w:val="24"/>
          <w:u w:val="single"/>
        </w:rPr>
        <w:t>Makita</w:t>
      </w:r>
      <w:r w:rsidR="00FD1497" w:rsidRPr="00CB34DE">
        <w:rPr>
          <w:rFonts w:ascii="Helvetica" w:hAnsi="Helvetica" w:cs="Arial"/>
          <w:szCs w:val="24"/>
        </w:rPr>
        <w:t>:</w:t>
      </w:r>
      <w:r w:rsidR="00CE10F2" w:rsidRPr="00CB34DE">
        <w:rPr>
          <w:rFonts w:ascii="Helvetica" w:hAnsi="Helvetica" w:cs="Arial"/>
          <w:szCs w:val="24"/>
        </w:rPr>
        <w:t xml:space="preserve"> </w:t>
      </w:r>
      <w:r w:rsidR="009625B1" w:rsidRPr="00CB34DE">
        <w:rPr>
          <w:rFonts w:ascii="Helvetica" w:hAnsi="Helvetica" w:cs="Arial"/>
          <w:szCs w:val="24"/>
        </w:rPr>
        <w:t>The main advan</w:t>
      </w:r>
      <w:r w:rsidR="008F7119" w:rsidRPr="00CB34DE">
        <w:rPr>
          <w:rFonts w:ascii="Helvetica" w:hAnsi="Helvetica" w:cs="Arial"/>
          <w:szCs w:val="24"/>
        </w:rPr>
        <w:t xml:space="preserve">tage of </w:t>
      </w:r>
      <w:r w:rsidR="00CB34DE">
        <w:rPr>
          <w:rFonts w:ascii="Helvetica" w:hAnsi="Helvetica" w:cs="Arial"/>
          <w:szCs w:val="24"/>
        </w:rPr>
        <w:t xml:space="preserve">super sensitive adrenal venous sampling, or </w:t>
      </w:r>
      <w:proofErr w:type="spellStart"/>
      <w:r w:rsidR="00CB34DE">
        <w:rPr>
          <w:rFonts w:ascii="Helvetica" w:hAnsi="Helvetica" w:cs="Arial"/>
          <w:szCs w:val="24"/>
        </w:rPr>
        <w:t>ssAVS</w:t>
      </w:r>
      <w:proofErr w:type="spellEnd"/>
      <w:r w:rsidR="00CB34DE">
        <w:rPr>
          <w:rFonts w:ascii="Helvetica" w:hAnsi="Helvetica" w:cs="Arial"/>
          <w:szCs w:val="24"/>
        </w:rPr>
        <w:t xml:space="preserve"> for short,</w:t>
      </w:r>
      <w:r w:rsidR="00E24398" w:rsidRPr="00CB34DE">
        <w:rPr>
          <w:rFonts w:ascii="Helvetica" w:hAnsi="Helvetica" w:cs="Arial"/>
          <w:szCs w:val="24"/>
        </w:rPr>
        <w:t xml:space="preserve"> </w:t>
      </w:r>
      <w:r w:rsidR="00CB34DE">
        <w:rPr>
          <w:rFonts w:ascii="Helvetica" w:hAnsi="Helvetica" w:cs="Arial"/>
          <w:szCs w:val="24"/>
        </w:rPr>
        <w:t xml:space="preserve">is that it </w:t>
      </w:r>
      <w:r w:rsidR="00E24398" w:rsidRPr="00CB34DE">
        <w:rPr>
          <w:rFonts w:ascii="Helvetica" w:hAnsi="Helvetica" w:cs="Arial"/>
          <w:szCs w:val="24"/>
        </w:rPr>
        <w:t xml:space="preserve">can detect </w:t>
      </w:r>
      <w:r w:rsidR="00CB34DE">
        <w:rPr>
          <w:rFonts w:ascii="Helvetica" w:hAnsi="Helvetica" w:cs="Arial"/>
          <w:szCs w:val="24"/>
        </w:rPr>
        <w:t xml:space="preserve">a </w:t>
      </w:r>
      <w:r w:rsidR="00E24398" w:rsidRPr="00CB34DE">
        <w:rPr>
          <w:rFonts w:ascii="Helvetica" w:hAnsi="Helvetica" w:cs="Arial"/>
          <w:szCs w:val="24"/>
        </w:rPr>
        <w:t>tiny mass</w:t>
      </w:r>
      <w:r w:rsidR="008F7119" w:rsidRPr="00CB34DE">
        <w:rPr>
          <w:rFonts w:ascii="Helvetica" w:hAnsi="Helvetica" w:cs="Arial"/>
          <w:szCs w:val="24"/>
        </w:rPr>
        <w:t xml:space="preserve"> </w:t>
      </w:r>
      <w:r w:rsidR="00E24398" w:rsidRPr="00CB34DE">
        <w:rPr>
          <w:rFonts w:ascii="Helvetica" w:hAnsi="Helvetica" w:cs="Arial"/>
          <w:szCs w:val="24"/>
        </w:rPr>
        <w:t xml:space="preserve">of aldosterone-producing </w:t>
      </w:r>
      <w:r w:rsidR="001E10DB" w:rsidRPr="00CB34DE">
        <w:rPr>
          <w:rFonts w:ascii="Helvetica" w:hAnsi="Helvetica" w:cs="Arial"/>
          <w:szCs w:val="24"/>
        </w:rPr>
        <w:t>adenoma</w:t>
      </w:r>
      <w:r w:rsidR="008F7119" w:rsidRPr="00CB34DE">
        <w:rPr>
          <w:rFonts w:ascii="Helvetica" w:hAnsi="Helvetica" w:cs="Arial"/>
          <w:szCs w:val="24"/>
        </w:rPr>
        <w:t>.</w:t>
      </w:r>
      <w:r w:rsidR="009625B1" w:rsidRPr="00CB34DE">
        <w:rPr>
          <w:rFonts w:ascii="Helvetica" w:hAnsi="Helvetica" w:cs="Arial"/>
          <w:szCs w:val="24"/>
        </w:rPr>
        <w:t xml:space="preserve"> </w:t>
      </w:r>
    </w:p>
    <w:p w14:paraId="5C4221C2" w14:textId="46309EEC" w:rsidR="00CE10F2" w:rsidRPr="00995556" w:rsidRDefault="00995556" w:rsidP="00995556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995556">
        <w:rPr>
          <w:rFonts w:ascii="Helvetica" w:hAnsi="Helvetica" w:cs="Arial"/>
          <w:color w:val="FF0000"/>
          <w:szCs w:val="24"/>
        </w:rPr>
        <w:t>Shot: A013C433_170524WS_ALLEN.MXF</w:t>
      </w:r>
    </w:p>
    <w:p w14:paraId="7015E8A3" w14:textId="77777777" w:rsidR="00A30F3D" w:rsidRDefault="00A30F3D" w:rsidP="00A30F3D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B34DE">
        <w:rPr>
          <w:rFonts w:ascii="Helvetica" w:hAnsi="Helvetica" w:cs="Arial"/>
          <w:szCs w:val="24"/>
          <w:u w:val="single"/>
        </w:rPr>
        <w:t>Prof Makita</w:t>
      </w:r>
      <w:r w:rsidRPr="00CB34DE">
        <w:rPr>
          <w:rFonts w:ascii="Helvetica" w:hAnsi="Helvetica" w:cs="Arial"/>
          <w:szCs w:val="24"/>
        </w:rPr>
        <w:t xml:space="preserve">: We first had the idea for this method, when we </w:t>
      </w:r>
      <w:r w:rsidR="00CB34DE">
        <w:rPr>
          <w:rFonts w:ascii="Helvetica" w:hAnsi="Helvetica" w:cs="Arial"/>
          <w:szCs w:val="24"/>
        </w:rPr>
        <w:t>realized a</w:t>
      </w:r>
      <w:r w:rsidRPr="00CB34DE">
        <w:rPr>
          <w:rFonts w:ascii="Helvetica" w:hAnsi="Helvetica" w:cs="Arial"/>
          <w:szCs w:val="24"/>
        </w:rPr>
        <w:t xml:space="preserve"> conventional catheter could </w:t>
      </w:r>
      <w:r w:rsidR="00CB34DE">
        <w:rPr>
          <w:rFonts w:ascii="Helvetica" w:hAnsi="Helvetica" w:cs="Arial"/>
          <w:szCs w:val="24"/>
        </w:rPr>
        <w:t>sometimes</w:t>
      </w:r>
      <w:r w:rsidRPr="00CB34DE">
        <w:rPr>
          <w:rFonts w:ascii="Helvetica" w:hAnsi="Helvetica" w:cs="Arial"/>
          <w:szCs w:val="24"/>
        </w:rPr>
        <w:t xml:space="preserve"> be inserted </w:t>
      </w:r>
      <w:r w:rsidR="00CB34DE">
        <w:rPr>
          <w:rFonts w:ascii="Helvetica" w:hAnsi="Helvetica" w:cs="Arial"/>
          <w:szCs w:val="24"/>
        </w:rPr>
        <w:t>into to small tributary vein</w:t>
      </w:r>
      <w:r w:rsidRPr="00CB34DE">
        <w:rPr>
          <w:rFonts w:ascii="Helvetica" w:hAnsi="Helvetica" w:cs="Arial"/>
          <w:szCs w:val="24"/>
        </w:rPr>
        <w:t>.  So we introduced use of a micro-catheter.</w:t>
      </w:r>
    </w:p>
    <w:p w14:paraId="717072C8" w14:textId="679F2695" w:rsidR="00995556" w:rsidRPr="00995556" w:rsidRDefault="00995556" w:rsidP="00995556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995556">
        <w:rPr>
          <w:rFonts w:ascii="Helvetica" w:hAnsi="Helvetica" w:cs="Arial"/>
          <w:color w:val="FF0000"/>
          <w:szCs w:val="24"/>
        </w:rPr>
        <w:t>Shot: A013C434_170524L6_ALLEN.MXF</w:t>
      </w:r>
    </w:p>
    <w:p w14:paraId="138ABB44" w14:textId="77777777" w:rsidR="00CE10F2" w:rsidRDefault="005E25D3" w:rsidP="00AA31C0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B34DE">
        <w:rPr>
          <w:rFonts w:ascii="Helvetica" w:hAnsi="Helvetica" w:cs="Arial"/>
          <w:szCs w:val="24"/>
          <w:u w:val="single"/>
        </w:rPr>
        <w:t>Tetsuo Nishikawa</w:t>
      </w:r>
      <w:r w:rsidR="00AA31C0" w:rsidRPr="00CB34DE">
        <w:rPr>
          <w:rFonts w:ascii="Helvetica" w:hAnsi="Helvetica" w:cs="Arial"/>
          <w:szCs w:val="24"/>
        </w:rPr>
        <w:t xml:space="preserve">: </w:t>
      </w:r>
      <w:r w:rsidR="00A30F3D" w:rsidRPr="00CB34DE">
        <w:rPr>
          <w:rFonts w:ascii="Helvetica" w:hAnsi="Helvetica" w:cs="Arial"/>
          <w:szCs w:val="24"/>
        </w:rPr>
        <w:t>I</w:t>
      </w:r>
      <w:r w:rsidR="00A164A7" w:rsidRPr="00CB34DE">
        <w:rPr>
          <w:rFonts w:ascii="Helvetica" w:hAnsi="Helvetica" w:cs="Arial"/>
          <w:szCs w:val="24"/>
        </w:rPr>
        <w:t xml:space="preserve">nserting </w:t>
      </w:r>
      <w:r w:rsidR="00CB34DE">
        <w:rPr>
          <w:rFonts w:ascii="Helvetica" w:hAnsi="Helvetica" w:cs="Arial"/>
          <w:szCs w:val="24"/>
        </w:rPr>
        <w:t>this new type</w:t>
      </w:r>
      <w:r w:rsidR="00A30F3D" w:rsidRPr="00CB34DE">
        <w:rPr>
          <w:rFonts w:ascii="Helvetica" w:hAnsi="Helvetica" w:cs="Arial"/>
          <w:szCs w:val="24"/>
        </w:rPr>
        <w:t xml:space="preserve"> of catheter</w:t>
      </w:r>
      <w:r w:rsidR="00A164A7" w:rsidRPr="00CB34DE">
        <w:rPr>
          <w:rFonts w:ascii="Helvetica" w:hAnsi="Helvetica" w:cs="Arial"/>
          <w:szCs w:val="24"/>
        </w:rPr>
        <w:t xml:space="preserve"> deeply into various tributary veins is </w:t>
      </w:r>
      <w:r w:rsidR="00A30F3D" w:rsidRPr="00CB34DE">
        <w:rPr>
          <w:rFonts w:ascii="Helvetica" w:hAnsi="Helvetica" w:cs="Arial"/>
          <w:szCs w:val="24"/>
        </w:rPr>
        <w:t>very difficult, so the procedure is best explained by visual demonstration.</w:t>
      </w:r>
    </w:p>
    <w:p w14:paraId="12D330C4" w14:textId="5AD814FE" w:rsidR="00A8069E" w:rsidRPr="00A8069E" w:rsidRDefault="00A8069E" w:rsidP="00A8069E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A8069E">
        <w:rPr>
          <w:rFonts w:ascii="Helvetica" w:hAnsi="Helvetica" w:cs="Arial"/>
          <w:color w:val="FF0000"/>
          <w:szCs w:val="24"/>
        </w:rPr>
        <w:t>Shot: A013C438_170524Z6_ALLEN.MXF</w:t>
      </w:r>
    </w:p>
    <w:p w14:paraId="4C3ED188" w14:textId="77777777" w:rsidR="001819E3" w:rsidRPr="00CB34DE" w:rsidRDefault="001819E3" w:rsidP="001819E3">
      <w:pPr>
        <w:rPr>
          <w:rFonts w:ascii="Helvetica" w:hAnsi="Helvetica"/>
          <w:b/>
          <w:sz w:val="22"/>
        </w:rPr>
      </w:pPr>
    </w:p>
    <w:p w14:paraId="20F9203B" w14:textId="77777777" w:rsidR="001819E3" w:rsidRPr="00CB34DE" w:rsidRDefault="00C602B2" w:rsidP="001819E3">
      <w:pPr>
        <w:rPr>
          <w:rFonts w:ascii="Helvetica" w:hAnsi="Helvetica"/>
          <w:b/>
          <w:sz w:val="22"/>
        </w:rPr>
      </w:pPr>
      <w:r w:rsidRPr="00CB34DE">
        <w:rPr>
          <w:rFonts w:ascii="Helvetica" w:hAnsi="Helvetica"/>
          <w:b/>
          <w:szCs w:val="24"/>
        </w:rPr>
        <w:t>E</w:t>
      </w:r>
      <w:r w:rsidR="001819E3" w:rsidRPr="00CB34DE">
        <w:rPr>
          <w:rFonts w:ascii="Helvetica" w:hAnsi="Helvetica"/>
          <w:b/>
          <w:szCs w:val="24"/>
        </w:rPr>
        <w:t xml:space="preserve">.  </w:t>
      </w:r>
      <w:r w:rsidR="00EA60D4" w:rsidRPr="00CB34DE">
        <w:rPr>
          <w:rFonts w:ascii="Helvetica" w:hAnsi="Helvetica"/>
          <w:b/>
          <w:szCs w:val="24"/>
        </w:rPr>
        <w:t>Ethics title card</w:t>
      </w:r>
    </w:p>
    <w:p w14:paraId="10563866" w14:textId="77777777" w:rsidR="00EA60D4" w:rsidRPr="00CB34DE" w:rsidRDefault="00EA60D4" w:rsidP="00A30F3D">
      <w:pPr>
        <w:rPr>
          <w:rFonts w:ascii="Helvetica" w:hAnsi="Helvetica"/>
          <w:szCs w:val="24"/>
        </w:rPr>
      </w:pPr>
    </w:p>
    <w:p w14:paraId="165E621A" w14:textId="724EC9EE" w:rsidR="006E2BA4" w:rsidRPr="00CB34DE" w:rsidRDefault="00EA60D4" w:rsidP="00BB59FE">
      <w:pPr>
        <w:ind w:left="1080"/>
        <w:rPr>
          <w:rFonts w:ascii="Helvetica" w:hAnsi="Helvetica"/>
          <w:szCs w:val="24"/>
        </w:rPr>
      </w:pPr>
      <w:r w:rsidRPr="00CB34DE">
        <w:rPr>
          <w:rFonts w:ascii="Helvetica" w:hAnsi="Helvetica"/>
          <w:szCs w:val="24"/>
        </w:rPr>
        <w:t>Procedures involving human subjects have been approved by the Institutional Review Board (IRB) at </w:t>
      </w:r>
      <w:r w:rsidR="00266845" w:rsidRPr="00CB34DE">
        <w:rPr>
          <w:rFonts w:ascii="Helvetica" w:hAnsi="Helvetica"/>
          <w:iCs/>
          <w:szCs w:val="24"/>
        </w:rPr>
        <w:t xml:space="preserve">Yokohama </w:t>
      </w:r>
      <w:proofErr w:type="spellStart"/>
      <w:r w:rsidR="00266845" w:rsidRPr="00CB34DE">
        <w:rPr>
          <w:rFonts w:ascii="Helvetica" w:hAnsi="Helvetica"/>
          <w:iCs/>
          <w:szCs w:val="24"/>
        </w:rPr>
        <w:t>Rosai</w:t>
      </w:r>
      <w:proofErr w:type="spellEnd"/>
      <w:r w:rsidR="00266845" w:rsidRPr="00CB34DE">
        <w:rPr>
          <w:rFonts w:ascii="Helvetica" w:hAnsi="Helvetica"/>
          <w:iCs/>
          <w:szCs w:val="24"/>
        </w:rPr>
        <w:t xml:space="preserve"> Hospital.</w:t>
      </w:r>
    </w:p>
    <w:p w14:paraId="3DE63C36" w14:textId="77777777" w:rsidR="00CE10F2" w:rsidRPr="00CB34DE" w:rsidRDefault="00CE10F2" w:rsidP="00CE10F2">
      <w:pPr>
        <w:ind w:left="792"/>
        <w:rPr>
          <w:rFonts w:ascii="Helvetica" w:hAnsi="Helvetica"/>
          <w:sz w:val="22"/>
        </w:rPr>
      </w:pPr>
    </w:p>
    <w:p w14:paraId="44A0C95F" w14:textId="77777777" w:rsidR="00CE10F2" w:rsidRPr="00CB34DE" w:rsidRDefault="00CE10F2" w:rsidP="00CE10F2">
      <w:pPr>
        <w:outlineLvl w:val="0"/>
        <w:rPr>
          <w:rFonts w:ascii="Helvetica" w:hAnsi="Helvetica"/>
          <w:b/>
          <w:szCs w:val="24"/>
        </w:rPr>
      </w:pPr>
      <w:r w:rsidRPr="00CB34DE">
        <w:rPr>
          <w:rFonts w:ascii="Helvetica" w:hAnsi="Helvetica"/>
          <w:b/>
          <w:szCs w:val="24"/>
        </w:rPr>
        <w:t>Protocol</w:t>
      </w:r>
      <w:r w:rsidR="00F146E3" w:rsidRPr="00CB34DE">
        <w:rPr>
          <w:rFonts w:ascii="Helvetica" w:hAnsi="Helvetica"/>
          <w:b/>
          <w:szCs w:val="24"/>
        </w:rPr>
        <w:t>:</w:t>
      </w:r>
      <w:r w:rsidRPr="00CB34DE">
        <w:rPr>
          <w:rFonts w:ascii="Helvetica" w:hAnsi="Helvetica"/>
          <w:b/>
          <w:szCs w:val="24"/>
        </w:rPr>
        <w:t xml:space="preserve"> </w:t>
      </w:r>
      <w:r w:rsidRPr="00CB34DE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675A0E9C" w14:textId="77777777" w:rsidR="0011320A" w:rsidRPr="00CB34DE" w:rsidRDefault="00234E03" w:rsidP="0011320A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CB34DE">
        <w:rPr>
          <w:rFonts w:ascii="Helvetica" w:hAnsi="Helvetica" w:cs="Calibri"/>
          <w:b/>
          <w:color w:val="2C2C2C"/>
        </w:rPr>
        <w:t>Super-sensitive Adrenal Vein Sampling</w:t>
      </w:r>
    </w:p>
    <w:p w14:paraId="04EF735B" w14:textId="7B684B39" w:rsidR="004066A2" w:rsidRPr="00F8230F" w:rsidRDefault="004066A2" w:rsidP="004066A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highlight w:val="green"/>
        </w:rPr>
      </w:pPr>
      <w:r w:rsidRPr="00CB34DE">
        <w:rPr>
          <w:rFonts w:ascii="Helvetica" w:hAnsi="Helvetica" w:cs="Calibri"/>
          <w:color w:val="2C2C2C"/>
        </w:rPr>
        <w:t xml:space="preserve">Set up the </w:t>
      </w:r>
      <w:r w:rsidR="00CB34DE">
        <w:rPr>
          <w:rFonts w:ascii="Helvetica" w:hAnsi="Helvetica" w:cs="Calibri"/>
          <w:color w:val="2C2C2C"/>
        </w:rPr>
        <w:t xml:space="preserve">patient on an examination bed. </w:t>
      </w:r>
      <w:r w:rsidR="00A30F3D" w:rsidRPr="00CB34DE">
        <w:rPr>
          <w:rFonts w:ascii="Helvetica" w:hAnsi="Helvetica" w:cs="Calibri"/>
          <w:color w:val="2C2C2C"/>
        </w:rPr>
        <w:t xml:space="preserve">[1.WID] </w:t>
      </w:r>
      <w:r w:rsidRPr="00CB34DE">
        <w:rPr>
          <w:rFonts w:ascii="Helvetica" w:hAnsi="Helvetica" w:cs="Calibri"/>
          <w:color w:val="2C2C2C"/>
        </w:rPr>
        <w:t xml:space="preserve">First, attach an intravenous line in the upper arm or left leg for drug administration. </w:t>
      </w:r>
      <w:r w:rsidR="00A30F3D" w:rsidRPr="00CB34DE">
        <w:rPr>
          <w:rFonts w:ascii="Helvetica" w:hAnsi="Helvetica" w:cs="Calibri"/>
          <w:color w:val="2C2C2C"/>
        </w:rPr>
        <w:t>[2.MED</w:t>
      </w:r>
      <w:r w:rsidR="00D56606">
        <w:rPr>
          <w:rFonts w:ascii="Helvetica" w:hAnsi="Helvetica" w:cs="Calibri"/>
          <w:color w:val="2C2C2C"/>
        </w:rPr>
        <w:t xml:space="preserve">] </w:t>
      </w:r>
      <w:r w:rsidRPr="00B66239">
        <w:rPr>
          <w:rFonts w:ascii="Helvetica" w:hAnsi="Helvetica"/>
          <w:color w:val="2C2C2C"/>
        </w:rPr>
        <w:t xml:space="preserve">Then, </w:t>
      </w:r>
      <w:r w:rsidR="00672E52" w:rsidRPr="00B66239">
        <w:rPr>
          <w:rFonts w:ascii="Helvetica" w:hAnsi="Helvetica" w:cs="Calibri"/>
          <w:color w:val="FF0000"/>
        </w:rPr>
        <w:t>clean</w:t>
      </w:r>
      <w:r w:rsidR="00672E52" w:rsidRPr="00B66239">
        <w:rPr>
          <w:rFonts w:ascii="Helvetica" w:hAnsi="Helvetica"/>
          <w:color w:val="FF0000"/>
        </w:rPr>
        <w:t xml:space="preserve"> the </w:t>
      </w:r>
      <w:r w:rsidR="00672E52" w:rsidRPr="00B66239">
        <w:rPr>
          <w:rFonts w:ascii="Helvetica" w:hAnsi="Helvetica" w:cs="Calibri"/>
          <w:color w:val="FF0000"/>
        </w:rPr>
        <w:t>skin at location for blood sample</w:t>
      </w:r>
      <w:r w:rsidRPr="00CB34DE">
        <w:rPr>
          <w:rFonts w:ascii="Helvetica" w:hAnsi="Helvetica" w:cs="Calibri"/>
          <w:color w:val="2C2C2C"/>
        </w:rPr>
        <w:t>.</w:t>
      </w:r>
      <w:r w:rsidR="00A30F3D" w:rsidRPr="00CB34DE">
        <w:rPr>
          <w:rFonts w:ascii="Helvetica" w:hAnsi="Helvetica" w:cs="Calibri"/>
          <w:color w:val="2C2C2C"/>
        </w:rPr>
        <w:t xml:space="preserve"> [3.WID]</w:t>
      </w:r>
      <w:r w:rsidR="00D41CFA" w:rsidRPr="00D41CFA">
        <w:rPr>
          <w:rFonts w:ascii="Helvetica" w:hAnsi="Helvetica" w:cs="Calibri" w:hint="eastAsia"/>
          <w:color w:val="2C2C2C"/>
          <w:lang w:eastAsia="ja-JP"/>
        </w:rPr>
        <w:t xml:space="preserve"> </w:t>
      </w:r>
      <w:r w:rsidR="00D41CFA" w:rsidRPr="00D41CFA">
        <w:rPr>
          <w:rFonts w:ascii="Helvetica" w:hAnsi="Helvetica" w:cs="Calibri" w:hint="eastAsia"/>
          <w:color w:val="FF0000"/>
          <w:lang w:eastAsia="ja-JP"/>
        </w:rPr>
        <w:t>(</w:t>
      </w:r>
      <w:r w:rsidR="00D41CFA" w:rsidRPr="00D41CFA">
        <w:rPr>
          <w:rFonts w:ascii="Helvetica" w:hAnsi="Helvetica" w:cs="Calibri"/>
          <w:color w:val="FF0000"/>
          <w:lang w:eastAsia="ja-JP"/>
        </w:rPr>
        <w:t>Shot</w:t>
      </w:r>
      <w:r w:rsidR="00F8230F">
        <w:rPr>
          <w:rFonts w:ascii="Helvetica" w:hAnsi="Helvetica" w:cs="Calibri"/>
          <w:color w:val="FF0000"/>
          <w:lang w:eastAsia="ja-JP"/>
        </w:rPr>
        <w:t xml:space="preserve"> number A013C430 at </w:t>
      </w:r>
      <w:r w:rsidR="00D41CFA" w:rsidRPr="00D41CFA">
        <w:rPr>
          <w:rFonts w:ascii="Helvetica" w:hAnsi="Helvetica" w:cs="Calibri"/>
          <w:color w:val="FF0000"/>
          <w:lang w:eastAsia="ja-JP"/>
        </w:rPr>
        <w:t>0:40</w:t>
      </w:r>
      <w:r w:rsidR="00D41CFA" w:rsidRPr="00D41CFA">
        <w:rPr>
          <w:rFonts w:ascii="Helvetica" w:hAnsi="Helvetica" w:cs="Calibri" w:hint="eastAsia"/>
          <w:color w:val="FF0000"/>
          <w:lang w:eastAsia="ja-JP"/>
        </w:rPr>
        <w:t>)</w:t>
      </w:r>
      <w:r w:rsidR="0046120C">
        <w:rPr>
          <w:rFonts w:ascii="Helvetica" w:hAnsi="Helvetica" w:cs="Calibri"/>
          <w:color w:val="FF0000"/>
          <w:lang w:eastAsia="ja-JP"/>
        </w:rPr>
        <w:t xml:space="preserve"> </w:t>
      </w:r>
      <w:r w:rsidR="00F8230F" w:rsidRPr="00F8230F">
        <w:rPr>
          <w:rFonts w:ascii="Helvetica" w:hAnsi="Helvetica" w:cs="Calibri"/>
          <w:highlight w:val="green"/>
          <w:lang w:eastAsia="ja-JP"/>
        </w:rPr>
        <w:t>Editor:</w:t>
      </w:r>
      <w:r w:rsidR="00F8230F" w:rsidRPr="00F8230F">
        <w:rPr>
          <w:rFonts w:ascii="Helvetica" w:hAnsi="Helvetica" w:cs="Calibri"/>
          <w:color w:val="FF0000"/>
          <w:highlight w:val="green"/>
          <w:lang w:eastAsia="ja-JP"/>
        </w:rPr>
        <w:t xml:space="preserve"> </w:t>
      </w:r>
      <w:r w:rsidR="00F8230F" w:rsidRPr="00F8230F">
        <w:rPr>
          <w:rFonts w:ascii="Helvetica" w:hAnsi="Helvetica" w:cs="Calibri"/>
          <w:highlight w:val="green"/>
          <w:lang w:eastAsia="ja-JP"/>
        </w:rPr>
        <w:t>0:40 is when the time when shot starts</w:t>
      </w:r>
      <w:r w:rsidR="00F8230F" w:rsidRPr="00F8230F">
        <w:rPr>
          <w:rFonts w:ascii="Helvetica" w:hAnsi="Helvetica" w:cs="Calibri"/>
          <w:color w:val="FF0000"/>
          <w:highlight w:val="green"/>
          <w:lang w:eastAsia="ja-JP"/>
        </w:rPr>
        <w:t xml:space="preserve"> </w:t>
      </w:r>
    </w:p>
    <w:p w14:paraId="7129271F" w14:textId="77777777" w:rsidR="00A30F3D" w:rsidRPr="00CB34DE" w:rsidRDefault="00A30F3D" w:rsidP="00A30F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CB34DE">
        <w:rPr>
          <w:rFonts w:ascii="Helvetica" w:hAnsi="Helvetica" w:cs="Calibri"/>
          <w:color w:val="2C2C2C"/>
        </w:rPr>
        <w:t>Establishing shot, patient on exam bed or getting on the bed</w:t>
      </w:r>
    </w:p>
    <w:p w14:paraId="52CED1E3" w14:textId="77777777" w:rsidR="00A30F3D" w:rsidRDefault="00A30F3D" w:rsidP="00A30F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CB34DE">
        <w:rPr>
          <w:rFonts w:ascii="Helvetica" w:hAnsi="Helvetica" w:cs="Calibri"/>
          <w:color w:val="2C2C2C"/>
        </w:rPr>
        <w:t>Connecting iv line to patient, show insertion location</w:t>
      </w:r>
    </w:p>
    <w:p w14:paraId="7AC16E99" w14:textId="0C218747" w:rsidR="00B66239" w:rsidRPr="00B66239" w:rsidRDefault="00B66239" w:rsidP="00A30F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  <w:highlight w:val="green"/>
        </w:rPr>
      </w:pPr>
      <w:r w:rsidRPr="00B66239">
        <w:rPr>
          <w:rFonts w:ascii="Helvetica" w:hAnsi="Helvetica" w:cs="Calibri"/>
          <w:color w:val="FF0000"/>
        </w:rPr>
        <w:t>Cleaning the skin at location for blood sample.</w:t>
      </w:r>
      <w:r>
        <w:rPr>
          <w:rFonts w:ascii="Helvetica" w:hAnsi="Helvetica" w:cs="Calibri"/>
          <w:color w:val="2C2C2C"/>
        </w:rPr>
        <w:t xml:space="preserve"> </w:t>
      </w:r>
      <w:r w:rsidR="00171F39">
        <w:rPr>
          <w:rFonts w:ascii="Helvetica" w:hAnsi="Helvetica" w:cs="Calibri"/>
          <w:color w:val="2C2C2C"/>
          <w:highlight w:val="green"/>
        </w:rPr>
        <w:t xml:space="preserve">Use </w:t>
      </w:r>
      <w:r w:rsidRPr="00B66239">
        <w:rPr>
          <w:rFonts w:ascii="Helvetica" w:hAnsi="Helvetica" w:cs="Calibri"/>
          <w:color w:val="2C2C2C"/>
          <w:highlight w:val="green"/>
        </w:rPr>
        <w:t>2.2.1?</w:t>
      </w:r>
    </w:p>
    <w:p w14:paraId="1526B0F9" w14:textId="3B99093D" w:rsidR="00976827" w:rsidRPr="00EB52B3" w:rsidRDefault="00F60B0D" w:rsidP="00EB52B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FF0000"/>
        </w:rPr>
      </w:pPr>
      <w:r w:rsidRPr="00EB52B3">
        <w:rPr>
          <w:rFonts w:ascii="Helvetica" w:hAnsi="Helvetica" w:cs="Calibri"/>
          <w:color w:val="FF0000"/>
        </w:rPr>
        <w:t>Anesthetize the patient locally.</w:t>
      </w:r>
      <w:r w:rsidR="00672E52" w:rsidRPr="003E7A96">
        <w:rPr>
          <w:rFonts w:ascii="Helvetica" w:hAnsi="Helvetica" w:cs="Calibri"/>
          <w:color w:val="2C2C2C"/>
        </w:rPr>
        <w:t xml:space="preserve"> </w:t>
      </w:r>
      <w:r w:rsidR="004066A2" w:rsidRPr="003E7A96">
        <w:rPr>
          <w:rFonts w:ascii="Helvetica" w:hAnsi="Helvetica" w:cs="Calibri"/>
          <w:color w:val="2C2C2C"/>
        </w:rPr>
        <w:t>Once anesthetized, disinfect the skin over the right femoral vein and</w:t>
      </w:r>
      <w:r w:rsidR="00A30F3D" w:rsidRPr="003E7A96">
        <w:rPr>
          <w:rFonts w:ascii="Helvetica" w:hAnsi="Helvetica" w:cs="Calibri"/>
          <w:color w:val="2C2C2C"/>
        </w:rPr>
        <w:t xml:space="preserve"> [1.</w:t>
      </w:r>
      <w:r w:rsidR="00976827" w:rsidRPr="003E7A96">
        <w:rPr>
          <w:rFonts w:ascii="Helvetica" w:hAnsi="Helvetica" w:cs="Calibri"/>
          <w:color w:val="2C2C2C"/>
        </w:rPr>
        <w:t>MED</w:t>
      </w:r>
      <w:r w:rsidR="00816E9F">
        <w:rPr>
          <w:rFonts w:ascii="Helvetica" w:hAnsi="Helvetica" w:cs="Calibri"/>
          <w:color w:val="2C2C2C"/>
        </w:rPr>
        <w:t>],</w:t>
      </w:r>
      <w:r w:rsidR="004066A2" w:rsidRPr="003E7A96">
        <w:rPr>
          <w:rFonts w:ascii="Helvetica" w:hAnsi="Helvetica" w:cs="Calibri"/>
          <w:color w:val="2C2C2C"/>
        </w:rPr>
        <w:t xml:space="preserve"> then, insert </w:t>
      </w:r>
      <w:r w:rsidR="0043606D" w:rsidRPr="003E7A96">
        <w:rPr>
          <w:rFonts w:ascii="Helvetica" w:hAnsi="Helvetica" w:cs="Calibri"/>
          <w:color w:val="2C2C2C"/>
        </w:rPr>
        <w:t>an</w:t>
      </w:r>
      <w:r w:rsidR="004066A2" w:rsidRPr="003E7A96">
        <w:rPr>
          <w:rFonts w:ascii="Helvetica" w:hAnsi="Helvetica" w:cs="Calibri"/>
          <w:color w:val="2C2C2C"/>
        </w:rPr>
        <w:t xml:space="preserve"> access sheath to </w:t>
      </w:r>
      <w:r w:rsidRPr="003E7A96">
        <w:rPr>
          <w:rFonts w:ascii="Helvetica" w:hAnsi="Helvetica" w:cs="Calibri"/>
          <w:color w:val="FF0000"/>
        </w:rPr>
        <w:t>perform adrenal venous sampling</w:t>
      </w:r>
      <w:r w:rsidR="0043606D" w:rsidRPr="003E7A96">
        <w:rPr>
          <w:rFonts w:ascii="Helvetica" w:hAnsi="Helvetica" w:cs="Calibri"/>
          <w:color w:val="2C2C2C"/>
        </w:rPr>
        <w:t xml:space="preserve">. [2.CU] </w:t>
      </w:r>
      <w:r w:rsidR="00F8230F">
        <w:rPr>
          <w:rFonts w:ascii="Helvetica" w:hAnsi="Helvetica" w:cs="Calibri"/>
          <w:color w:val="FF0000"/>
        </w:rPr>
        <w:t xml:space="preserve">(Shot: A013C430 at </w:t>
      </w:r>
      <w:r w:rsidR="00BF1126">
        <w:rPr>
          <w:rFonts w:ascii="Helvetica" w:hAnsi="Helvetica" w:cs="Calibri"/>
          <w:color w:val="FF0000"/>
        </w:rPr>
        <w:t>2:40</w:t>
      </w:r>
      <w:r w:rsidR="00EB52B3" w:rsidRPr="00EB52B3">
        <w:rPr>
          <w:rFonts w:ascii="Helvetica" w:hAnsi="Helvetica" w:cs="Calibri"/>
          <w:color w:val="FF0000"/>
        </w:rPr>
        <w:t>)</w:t>
      </w:r>
    </w:p>
    <w:p w14:paraId="6017F8DA" w14:textId="4646F49A" w:rsidR="00EB52B3" w:rsidRPr="00EB52B3" w:rsidRDefault="00EB52B3" w:rsidP="009768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</w:rPr>
      </w:pPr>
      <w:r w:rsidRPr="00EB52B3">
        <w:rPr>
          <w:rFonts w:ascii="Helvetica" w:hAnsi="Helvetica" w:cs="Calibri"/>
        </w:rPr>
        <w:lastRenderedPageBreak/>
        <w:t>Cleaning the skin at location for blood sample</w:t>
      </w:r>
    </w:p>
    <w:p w14:paraId="08600D90" w14:textId="77777777" w:rsidR="00976827" w:rsidRDefault="00976827" w:rsidP="009768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CB34DE">
        <w:rPr>
          <w:rFonts w:ascii="Helvetica" w:hAnsi="Helvetica" w:cs="Calibri"/>
          <w:color w:val="2C2C2C"/>
        </w:rPr>
        <w:t>Inserting the access sheath into patient and collecting sample</w:t>
      </w:r>
    </w:p>
    <w:p w14:paraId="0012FD6C" w14:textId="24741AD9" w:rsidR="006E1101" w:rsidRPr="00EB52B3" w:rsidRDefault="00EB52B3" w:rsidP="00EB52B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trike/>
          <w:color w:val="2C2C2C"/>
        </w:rPr>
      </w:pPr>
      <w:r w:rsidRPr="00EB52B3">
        <w:rPr>
          <w:rFonts w:ascii="Helvetica" w:hAnsi="Helvetica" w:cs="Calibri"/>
          <w:strike/>
          <w:color w:val="2C2C2C"/>
        </w:rPr>
        <w:t>Transferring blood sample to sample storage location</w:t>
      </w:r>
    </w:p>
    <w:p w14:paraId="208FDC9E" w14:textId="77777777" w:rsidR="00A615DF" w:rsidRPr="00EB52B3" w:rsidRDefault="00976827" w:rsidP="00A615D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trike/>
          <w:color w:val="2C2C2C"/>
        </w:rPr>
      </w:pPr>
      <w:r w:rsidRPr="00EB52B3">
        <w:rPr>
          <w:rFonts w:ascii="Helvetica" w:hAnsi="Helvetica"/>
          <w:strike/>
          <w:color w:val="2C2C2C"/>
        </w:rPr>
        <w:t>Now, check the l</w:t>
      </w:r>
      <w:r w:rsidR="00D84132" w:rsidRPr="00EB52B3">
        <w:rPr>
          <w:rFonts w:ascii="Helvetica" w:hAnsi="Helvetica"/>
          <w:strike/>
          <w:color w:val="2C2C2C"/>
        </w:rPr>
        <w:t>ong diameter of the IVC. If it</w:t>
      </w:r>
      <w:r w:rsidRPr="00EB52B3">
        <w:rPr>
          <w:rFonts w:ascii="Helvetica" w:hAnsi="Helvetica"/>
          <w:strike/>
          <w:color w:val="2C2C2C"/>
        </w:rPr>
        <w:t xml:space="preserve"> is less than 25 mm</w:t>
      </w:r>
      <w:r w:rsidR="00D84132" w:rsidRPr="00EB52B3">
        <w:rPr>
          <w:rFonts w:ascii="Helvetica" w:hAnsi="Helvetica"/>
          <w:strike/>
          <w:color w:val="2C2C2C"/>
        </w:rPr>
        <w:t>,</w:t>
      </w:r>
      <w:r w:rsidR="00506927" w:rsidRPr="00EB52B3">
        <w:rPr>
          <w:rFonts w:ascii="Helvetica" w:hAnsi="Helvetica"/>
          <w:strike/>
          <w:color w:val="2C2C2C"/>
        </w:rPr>
        <w:t xml:space="preserve"> [1.CU</w:t>
      </w:r>
      <w:proofErr w:type="gramStart"/>
      <w:r w:rsidR="00506927" w:rsidRPr="00EB52B3">
        <w:rPr>
          <w:rFonts w:ascii="Helvetica" w:hAnsi="Helvetica"/>
          <w:strike/>
          <w:color w:val="2C2C2C"/>
        </w:rPr>
        <w:t xml:space="preserve">] </w:t>
      </w:r>
      <w:r w:rsidR="00D84132" w:rsidRPr="00EB52B3">
        <w:rPr>
          <w:rFonts w:ascii="Helvetica" w:hAnsi="Helvetica"/>
          <w:strike/>
          <w:color w:val="2C2C2C"/>
        </w:rPr>
        <w:t xml:space="preserve"> then</w:t>
      </w:r>
      <w:proofErr w:type="gramEnd"/>
      <w:r w:rsidRPr="00EB52B3">
        <w:rPr>
          <w:rFonts w:ascii="Helvetica" w:hAnsi="Helvetica"/>
          <w:strike/>
          <w:color w:val="2C2C2C"/>
        </w:rPr>
        <w:t xml:space="preserve"> prepare </w:t>
      </w:r>
      <w:r w:rsidR="00905139" w:rsidRPr="00EB52B3">
        <w:rPr>
          <w:rFonts w:ascii="Helvetica" w:hAnsi="Helvetica"/>
          <w:strike/>
          <w:color w:val="2C2C2C"/>
        </w:rPr>
        <w:t>an MK Adrenal-R catheter,</w:t>
      </w:r>
      <w:r w:rsidRPr="00EB52B3">
        <w:rPr>
          <w:rFonts w:ascii="Helvetica" w:hAnsi="Helvetica"/>
          <w:strike/>
          <w:color w:val="2C2C2C"/>
        </w:rPr>
        <w:t xml:space="preserve"> [2.CU]</w:t>
      </w:r>
      <w:r w:rsidR="00905139" w:rsidRPr="00EB52B3">
        <w:rPr>
          <w:rFonts w:ascii="Helvetica" w:hAnsi="Helvetica"/>
          <w:strike/>
          <w:color w:val="2C2C2C"/>
        </w:rPr>
        <w:t xml:space="preserve"> otherwise </w:t>
      </w:r>
      <w:r w:rsidR="00D84132" w:rsidRPr="00EB52B3">
        <w:rPr>
          <w:rFonts w:ascii="Helvetica" w:hAnsi="Helvetica"/>
          <w:strike/>
          <w:color w:val="2C2C2C"/>
        </w:rPr>
        <w:t>prepare</w:t>
      </w:r>
      <w:r w:rsidR="00905139" w:rsidRPr="00EB52B3">
        <w:rPr>
          <w:rFonts w:ascii="Helvetica" w:hAnsi="Helvetica"/>
          <w:strike/>
          <w:color w:val="2C2C2C"/>
        </w:rPr>
        <w:t xml:space="preserve"> an MK X-shaped catheter. </w:t>
      </w:r>
      <w:r w:rsidRPr="00EB52B3">
        <w:rPr>
          <w:rFonts w:ascii="Helvetica" w:hAnsi="Helvetica"/>
          <w:strike/>
          <w:color w:val="2C2C2C"/>
        </w:rPr>
        <w:t>[3.CU]</w:t>
      </w:r>
      <w:r w:rsidR="00A50BED" w:rsidRPr="00EB52B3">
        <w:rPr>
          <w:rFonts w:ascii="Helvetica" w:hAnsi="Helvetica"/>
          <w:strike/>
          <w:color w:val="2C2C2C"/>
        </w:rPr>
        <w:t xml:space="preserve"> [4.LM]</w:t>
      </w:r>
    </w:p>
    <w:p w14:paraId="4A0F5604" w14:textId="77777777" w:rsidR="00976827" w:rsidRPr="00EB52B3" w:rsidRDefault="00D84132" w:rsidP="009768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trike/>
          <w:color w:val="2C2C2C"/>
        </w:rPr>
      </w:pPr>
      <w:r w:rsidRPr="00EB52B3">
        <w:rPr>
          <w:rFonts w:ascii="Helvetica" w:hAnsi="Helvetica" w:cs="Calibri"/>
          <w:strike/>
          <w:color w:val="2C2C2C"/>
        </w:rPr>
        <w:t>Measuring the long diameter of IVC.</w:t>
      </w:r>
      <w:r w:rsidR="00754344" w:rsidRPr="00EB52B3">
        <w:rPr>
          <w:rFonts w:ascii="Helvetica" w:hAnsi="Helvetica" w:cs="Calibri" w:hint="eastAsia"/>
          <w:strike/>
          <w:color w:val="2C2C2C"/>
          <w:lang w:eastAsia="ja-JP"/>
        </w:rPr>
        <w:t xml:space="preserve">　</w:t>
      </w:r>
      <w:r w:rsidR="00754344" w:rsidRPr="00EB52B3">
        <w:rPr>
          <w:rFonts w:ascii="Helvetica" w:hAnsi="Helvetica" w:cs="Calibri" w:hint="eastAsia"/>
          <w:strike/>
          <w:color w:val="FF0000"/>
          <w:lang w:eastAsia="ja-JP"/>
        </w:rPr>
        <w:t>←</w:t>
      </w:r>
      <w:r w:rsidR="00754344" w:rsidRPr="00EB52B3">
        <w:rPr>
          <w:rFonts w:ascii="Helvetica" w:hAnsi="Helvetica" w:cs="Calibri" w:hint="eastAsia"/>
          <w:strike/>
          <w:color w:val="FF0000"/>
          <w:lang w:eastAsia="ja-JP"/>
        </w:rPr>
        <w:t>I</w:t>
      </w:r>
      <w:r w:rsidR="00754344" w:rsidRPr="00EB52B3">
        <w:rPr>
          <w:rFonts w:ascii="Helvetica" w:hAnsi="Helvetica" w:cs="Calibri"/>
          <w:strike/>
          <w:color w:val="FF0000"/>
          <w:lang w:eastAsia="ja-JP"/>
        </w:rPr>
        <w:t xml:space="preserve"> (Makita)</w:t>
      </w:r>
      <w:r w:rsidR="00754344" w:rsidRPr="00EB52B3">
        <w:rPr>
          <w:rFonts w:ascii="Helvetica" w:hAnsi="Helvetica" w:cs="Calibri" w:hint="eastAsia"/>
          <w:strike/>
          <w:color w:val="FF0000"/>
          <w:lang w:eastAsia="ja-JP"/>
        </w:rPr>
        <w:t xml:space="preserve"> </w:t>
      </w:r>
      <w:r w:rsidR="00754344" w:rsidRPr="00EB52B3">
        <w:rPr>
          <w:rFonts w:ascii="Helvetica" w:hAnsi="Helvetica" w:cs="Calibri"/>
          <w:strike/>
          <w:color w:val="FF0000"/>
          <w:lang w:eastAsia="ja-JP"/>
        </w:rPr>
        <w:t>have measured</w:t>
      </w:r>
      <w:r w:rsidR="00754344" w:rsidRPr="00EB52B3">
        <w:rPr>
          <w:rFonts w:ascii="Helvetica" w:hAnsi="Helvetica" w:cs="Calibri" w:hint="eastAsia"/>
          <w:strike/>
          <w:color w:val="FF0000"/>
          <w:lang w:eastAsia="ja-JP"/>
        </w:rPr>
        <w:t xml:space="preserve"> before AVS</w:t>
      </w:r>
    </w:p>
    <w:p w14:paraId="4963AF45" w14:textId="77777777" w:rsidR="00976827" w:rsidRPr="00EB52B3" w:rsidRDefault="00976827" w:rsidP="009768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trike/>
          <w:color w:val="2C2C2C"/>
        </w:rPr>
      </w:pPr>
      <w:r w:rsidRPr="00EB52B3">
        <w:rPr>
          <w:rFonts w:ascii="Helvetica" w:hAnsi="Helvetica" w:cs="Calibri"/>
          <w:strike/>
          <w:color w:val="2C2C2C"/>
        </w:rPr>
        <w:t>Detail of the MK adrenal-R catheter</w:t>
      </w:r>
    </w:p>
    <w:p w14:paraId="1047BF6A" w14:textId="77777777" w:rsidR="00D84132" w:rsidRPr="00EB52B3" w:rsidRDefault="00D84132" w:rsidP="009768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trike/>
          <w:color w:val="2C2C2C"/>
        </w:rPr>
      </w:pPr>
      <w:r w:rsidRPr="00EB52B3">
        <w:rPr>
          <w:rFonts w:ascii="Helvetica" w:hAnsi="Helvetica" w:cs="Calibri"/>
          <w:strike/>
          <w:color w:val="2C2C2C"/>
        </w:rPr>
        <w:t>Detail of MK X-shaped catheter</w:t>
      </w:r>
      <w:r w:rsidR="00754344" w:rsidRPr="00EB52B3">
        <w:rPr>
          <w:rFonts w:ascii="Helvetica" w:hAnsi="Helvetica" w:cs="Calibri"/>
          <w:strike/>
          <w:color w:val="2C2C2C"/>
        </w:rPr>
        <w:t xml:space="preserve"> </w:t>
      </w:r>
      <w:r w:rsidR="00754344" w:rsidRPr="00EB52B3">
        <w:rPr>
          <w:rFonts w:ascii="Helvetica" w:hAnsi="Helvetica" w:cs="Calibri" w:hint="eastAsia"/>
          <w:strike/>
          <w:color w:val="2C2C2C"/>
          <w:lang w:eastAsia="ja-JP"/>
        </w:rPr>
        <w:t xml:space="preserve">←　</w:t>
      </w:r>
      <w:r w:rsidR="00754344" w:rsidRPr="00EB52B3">
        <w:rPr>
          <w:rFonts w:ascii="Helvetica" w:hAnsi="Helvetica" w:cs="Calibri" w:hint="eastAsia"/>
          <w:strike/>
          <w:color w:val="FF0000"/>
          <w:lang w:eastAsia="ja-JP"/>
        </w:rPr>
        <w:t>This time</w:t>
      </w:r>
      <w:r w:rsidR="00754344" w:rsidRPr="00EB52B3">
        <w:rPr>
          <w:rFonts w:ascii="Helvetica" w:hAnsi="Helvetica" w:cs="Calibri"/>
          <w:strike/>
          <w:color w:val="FF0000"/>
          <w:lang w:eastAsia="ja-JP"/>
        </w:rPr>
        <w:t xml:space="preserve"> I (Makita) used this type catheter.</w:t>
      </w:r>
    </w:p>
    <w:p w14:paraId="2B86F4B7" w14:textId="7D4F6BC8" w:rsidR="00A50BED" w:rsidRPr="004D4939" w:rsidRDefault="00A50BED" w:rsidP="004D493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  <w:highlight w:val="green"/>
        </w:rPr>
      </w:pPr>
      <w:r w:rsidRPr="00EB52B3">
        <w:rPr>
          <w:rFonts w:ascii="Helvetica" w:hAnsi="Helvetica" w:cs="Calibri"/>
          <w:strike/>
          <w:color w:val="2C2C2C"/>
        </w:rPr>
        <w:t>55716Fig1large.jpg – shows these catheters next to each other in detail, this may work about better than shots 2 and 3.</w:t>
      </w:r>
      <w:r w:rsidR="00EB52B3">
        <w:rPr>
          <w:rFonts w:ascii="Helvetica" w:hAnsi="Helvetica" w:cs="Calibri"/>
          <w:color w:val="2C2C2C"/>
        </w:rPr>
        <w:t xml:space="preserve"> </w:t>
      </w:r>
    </w:p>
    <w:p w14:paraId="4AF682F7" w14:textId="04EB385F" w:rsidR="00A615DF" w:rsidRPr="00BF1126" w:rsidRDefault="00EB52B3" w:rsidP="00A615D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  <w:highlight w:val="green"/>
        </w:rPr>
      </w:pPr>
      <w:r>
        <w:rPr>
          <w:rFonts w:ascii="Helvetica" w:hAnsi="Helvetica" w:cs="Calibri"/>
          <w:color w:val="2C2C2C"/>
        </w:rPr>
        <w:t xml:space="preserve"> </w:t>
      </w:r>
      <w:r w:rsidR="00F60B0D">
        <w:rPr>
          <w:rFonts w:ascii="Helvetica" w:hAnsi="Helvetica" w:cs="Calibri"/>
          <w:color w:val="2C2C2C"/>
        </w:rPr>
        <w:t xml:space="preserve"> </w:t>
      </w:r>
      <w:r w:rsidR="0010224B" w:rsidRPr="00CB34DE">
        <w:rPr>
          <w:rFonts w:ascii="Helvetica" w:hAnsi="Helvetica" w:cs="Calibri"/>
          <w:color w:val="2C2C2C"/>
        </w:rPr>
        <w:t xml:space="preserve">Place the tip of the parent catheter into the </w:t>
      </w:r>
      <w:r w:rsidR="00F60B0D" w:rsidRPr="003E7A96">
        <w:rPr>
          <w:rFonts w:ascii="Helvetica" w:hAnsi="Helvetica" w:cs="Calibri"/>
          <w:color w:val="FF0000"/>
        </w:rPr>
        <w:t>left</w:t>
      </w:r>
      <w:r w:rsidR="00A615DF" w:rsidRPr="003E7A96">
        <w:rPr>
          <w:rFonts w:ascii="Helvetica" w:hAnsi="Helvetica" w:cs="Calibri"/>
          <w:color w:val="FF0000"/>
        </w:rPr>
        <w:t xml:space="preserve"> </w:t>
      </w:r>
      <w:r w:rsidR="00A615DF" w:rsidRPr="00CB34DE">
        <w:rPr>
          <w:rFonts w:ascii="Helvetica" w:hAnsi="Helvetica" w:cs="Calibri"/>
          <w:color w:val="2C2C2C"/>
        </w:rPr>
        <w:t>adrenal at the</w:t>
      </w:r>
      <w:r w:rsidR="0010224B" w:rsidRPr="00CB34DE">
        <w:rPr>
          <w:rFonts w:ascii="Helvetica" w:hAnsi="Helvetica" w:cs="Calibri"/>
          <w:color w:val="2C2C2C"/>
        </w:rPr>
        <w:t xml:space="preserve"> appropriate angle </w:t>
      </w:r>
      <w:r w:rsidR="00D84132" w:rsidRPr="00CB34DE">
        <w:rPr>
          <w:rFonts w:ascii="Helvetica" w:hAnsi="Helvetica" w:cs="Calibri"/>
          <w:color w:val="2C2C2C"/>
        </w:rPr>
        <w:t>and depth</w:t>
      </w:r>
      <w:r w:rsidR="00A615DF" w:rsidRPr="00CB34DE">
        <w:rPr>
          <w:rFonts w:ascii="Helvetica" w:hAnsi="Helvetica" w:cs="Calibri"/>
          <w:color w:val="2C2C2C"/>
        </w:rPr>
        <w:t>.</w:t>
      </w:r>
      <w:r w:rsidR="00D84132" w:rsidRPr="00CB34DE">
        <w:rPr>
          <w:rFonts w:ascii="Helvetica" w:hAnsi="Helvetica" w:cs="Calibri"/>
          <w:color w:val="2C2C2C"/>
        </w:rPr>
        <w:t xml:space="preserve"> [1.CU-TXT]</w:t>
      </w:r>
      <w:r w:rsidR="00A615DF" w:rsidRPr="00CB34DE">
        <w:rPr>
          <w:rFonts w:ascii="Helvetica" w:hAnsi="Helvetica" w:cs="Calibri"/>
          <w:color w:val="2C2C2C"/>
        </w:rPr>
        <w:t xml:space="preserve">  The accuracy of the placement is essential for the delivery of the micro-catheter.</w:t>
      </w:r>
      <w:r w:rsidR="00D84132" w:rsidRPr="00CB34DE">
        <w:rPr>
          <w:rFonts w:ascii="Helvetica" w:hAnsi="Helvetica" w:cs="Calibri"/>
          <w:color w:val="2C2C2C"/>
        </w:rPr>
        <w:t xml:space="preserve"> [2.ECU-TXT]</w:t>
      </w:r>
      <w:r w:rsidR="004D4939" w:rsidRPr="004D4939">
        <w:rPr>
          <w:rFonts w:ascii="Helvetica" w:hAnsi="Helvetica" w:cs="Calibri"/>
          <w:color w:val="2C2C2C"/>
        </w:rPr>
        <w:t xml:space="preserve"> </w:t>
      </w:r>
      <w:r w:rsidR="004D4939" w:rsidRPr="0046120C">
        <w:rPr>
          <w:rFonts w:ascii="Helvetica" w:hAnsi="Helvetica" w:cs="Calibri"/>
          <w:color w:val="FF0000"/>
        </w:rPr>
        <w:t>(Shot: A013C431</w:t>
      </w:r>
      <w:r w:rsidR="00F8230F">
        <w:rPr>
          <w:rFonts w:ascii="Helvetica" w:hAnsi="Helvetica" w:cs="Calibri"/>
          <w:color w:val="FF0000"/>
        </w:rPr>
        <w:t xml:space="preserve"> at </w:t>
      </w:r>
      <w:r w:rsidR="004D4939" w:rsidRPr="0046120C">
        <w:rPr>
          <w:rFonts w:ascii="Helvetica" w:hAnsi="Helvetica" w:cs="Calibri"/>
          <w:color w:val="FF0000"/>
        </w:rPr>
        <w:t xml:space="preserve">4:10/ </w:t>
      </w:r>
      <w:r w:rsidR="004D4939" w:rsidRPr="0046120C">
        <w:rPr>
          <w:rFonts w:ascii="Helvetica" w:hAnsi="Helvetica" w:cs="Calibri"/>
          <w:color w:val="FF0000"/>
          <w:lang w:eastAsia="ja-JP"/>
        </w:rPr>
        <w:t xml:space="preserve">DICOM </w:t>
      </w:r>
      <w:r w:rsidR="00BF1126">
        <w:rPr>
          <w:rFonts w:ascii="Helvetica" w:hAnsi="Helvetica" w:cs="Calibri"/>
          <w:color w:val="FF0000"/>
          <w:lang w:eastAsia="ja-JP"/>
        </w:rPr>
        <w:t xml:space="preserve">at </w:t>
      </w:r>
      <w:r w:rsidR="004D4939" w:rsidRPr="0046120C">
        <w:rPr>
          <w:rFonts w:ascii="Helvetica" w:hAnsi="Helvetica" w:cs="Calibri"/>
          <w:color w:val="FF0000"/>
          <w:lang w:eastAsia="ja-JP"/>
        </w:rPr>
        <w:t>8:30</w:t>
      </w:r>
      <w:r w:rsidR="004D4939" w:rsidRPr="0046120C">
        <w:rPr>
          <w:rFonts w:ascii="Helvetica" w:hAnsi="Helvetica" w:cs="Calibri"/>
          <w:color w:val="FF0000"/>
        </w:rPr>
        <w:t>)</w:t>
      </w:r>
      <w:r w:rsidR="00F8230F">
        <w:rPr>
          <w:rFonts w:ascii="Helvetica" w:hAnsi="Helvetica" w:cs="Calibri"/>
          <w:color w:val="FF0000"/>
        </w:rPr>
        <w:t xml:space="preserve"> </w:t>
      </w:r>
      <w:r w:rsidR="00BF1126" w:rsidRPr="00BF1126">
        <w:rPr>
          <w:rFonts w:ascii="Helvetica" w:hAnsi="Helvetica" w:cs="Calibri"/>
          <w:highlight w:val="green"/>
        </w:rPr>
        <w:t xml:space="preserve">Video editor: </w:t>
      </w:r>
      <w:r w:rsidR="00BF1126" w:rsidRPr="00BF1126">
        <w:rPr>
          <w:rFonts w:ascii="Helvetica" w:hAnsi="Helvetica" w:cs="Calibri"/>
          <w:highlight w:val="green"/>
          <w:lang w:eastAsia="ja-JP"/>
        </w:rPr>
        <w:t xml:space="preserve">DICOM </w:t>
      </w:r>
      <w:r w:rsidR="00BF1126" w:rsidRPr="00F8230F">
        <w:rPr>
          <w:rFonts w:ascii="Helvetica" w:hAnsi="Helvetica" w:cs="Calibri"/>
          <w:highlight w:val="green"/>
          <w:lang w:eastAsia="ja-JP"/>
        </w:rPr>
        <w:t>is video VTS_01_</w:t>
      </w:r>
      <w:r w:rsidR="00BF1126" w:rsidRPr="00BF1126">
        <w:rPr>
          <w:rFonts w:ascii="Helvetica" w:hAnsi="Helvetica" w:cs="Calibri"/>
          <w:highlight w:val="green"/>
          <w:lang w:eastAsia="ja-JP"/>
        </w:rPr>
        <w:t>1. Suggestion: When there is DICOM use it as an inset.</w:t>
      </w:r>
    </w:p>
    <w:p w14:paraId="6E0B1CF6" w14:textId="77777777" w:rsidR="00A615DF" w:rsidRPr="00CB34DE" w:rsidRDefault="00D84132" w:rsidP="00A615D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CB34DE">
        <w:rPr>
          <w:rFonts w:ascii="Helvetica" w:hAnsi="Helvetica" w:cs="Calibri"/>
          <w:color w:val="2C2C2C"/>
        </w:rPr>
        <w:t xml:space="preserve">Inserting the catheter into the patient, </w:t>
      </w:r>
      <w:r w:rsidR="00A615DF" w:rsidRPr="00CB34DE">
        <w:rPr>
          <w:rFonts w:ascii="Helvetica" w:hAnsi="Helvetica" w:cs="Calibri"/>
          <w:color w:val="2C2C2C"/>
        </w:rPr>
        <w:t xml:space="preserve">TEXT: </w:t>
      </w:r>
      <w:r w:rsidRPr="00CB34DE">
        <w:rPr>
          <w:rFonts w:ascii="Helvetica" w:hAnsi="Helvetica" w:cs="Calibri"/>
          <w:color w:val="2C2C2C"/>
        </w:rPr>
        <w:t>2 mm depth</w:t>
      </w:r>
    </w:p>
    <w:p w14:paraId="486E29A0" w14:textId="368ACEB1" w:rsidR="00463993" w:rsidRPr="00463993" w:rsidRDefault="00D84132" w:rsidP="004639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highlight w:val="green"/>
        </w:rPr>
      </w:pPr>
      <w:r w:rsidRPr="00CB34DE">
        <w:rPr>
          <w:rFonts w:ascii="Helvetica" w:hAnsi="Helvetica" w:cs="Calibri"/>
          <w:color w:val="2C2C2C"/>
        </w:rPr>
        <w:t xml:space="preserve">Detail of the angle of insertion, show horizontal view of skin to catheter angle, </w:t>
      </w:r>
      <w:r w:rsidRPr="003D312F">
        <w:rPr>
          <w:rFonts w:ascii="Helvetica" w:hAnsi="Helvetica" w:cs="Calibri"/>
          <w:strike/>
          <w:color w:val="2C2C2C"/>
        </w:rPr>
        <w:t>TEXT: avg. 123.6º</w:t>
      </w:r>
      <w:r w:rsidRPr="006E2BA4">
        <w:rPr>
          <w:rFonts w:ascii="Helvetica" w:hAnsi="Helvetica" w:cs="Calibri"/>
          <w:color w:val="2C2C2C"/>
        </w:rPr>
        <w:t xml:space="preserve"> </w:t>
      </w:r>
      <w:r w:rsidR="003D312F">
        <w:rPr>
          <w:rFonts w:ascii="Helvetica" w:hAnsi="Helvetica" w:cs="Calibri"/>
          <w:color w:val="2C2C2C"/>
          <w:highlight w:val="green"/>
        </w:rPr>
        <w:t>Note from the authors:</w:t>
      </w:r>
      <w:r w:rsidR="008679CE" w:rsidRPr="004D4939">
        <w:rPr>
          <w:rFonts w:ascii="Helvetica" w:hAnsi="Helvetica" w:cs="Calibri" w:hint="eastAsia"/>
          <w:highlight w:val="green"/>
          <w:lang w:eastAsia="ja-JP"/>
        </w:rPr>
        <w:t xml:space="preserve"> </w:t>
      </w:r>
      <w:r w:rsidR="00171F39">
        <w:rPr>
          <w:rFonts w:ascii="Helvetica" w:hAnsi="Helvetica" w:cs="Calibri"/>
          <w:highlight w:val="green"/>
          <w:lang w:eastAsia="ja-JP"/>
        </w:rPr>
        <w:t>“</w:t>
      </w:r>
      <w:r w:rsidR="008679CE" w:rsidRPr="004D4939">
        <w:rPr>
          <w:rFonts w:ascii="Helvetica" w:hAnsi="Helvetica" w:cs="Calibri"/>
          <w:highlight w:val="green"/>
          <w:lang w:eastAsia="ja-JP"/>
        </w:rPr>
        <w:t>Number of significant digits is too much</w:t>
      </w:r>
      <w:r w:rsidR="008679CE" w:rsidRPr="004D4939">
        <w:rPr>
          <w:rFonts w:ascii="Helvetica" w:hAnsi="Helvetica" w:cs="Calibri" w:hint="eastAsia"/>
          <w:highlight w:val="green"/>
          <w:lang w:eastAsia="ja-JP"/>
        </w:rPr>
        <w:t>.</w:t>
      </w:r>
      <w:r w:rsidR="00171F39">
        <w:rPr>
          <w:rFonts w:ascii="Helvetica" w:hAnsi="Helvetica" w:cs="Calibri"/>
          <w:highlight w:val="green"/>
          <w:lang w:eastAsia="ja-JP"/>
        </w:rPr>
        <w:t>”</w:t>
      </w:r>
      <w:r w:rsidR="004D4939">
        <w:rPr>
          <w:rFonts w:ascii="Helvetica" w:hAnsi="Helvetica" w:cs="Calibri"/>
          <w:highlight w:val="green"/>
          <w:lang w:eastAsia="ja-JP"/>
        </w:rPr>
        <w:t xml:space="preserve"> Editor, that maybe means that the text overlay is not accurate, but they don’t give other numbers?</w:t>
      </w:r>
      <w:r w:rsidR="00171F39">
        <w:rPr>
          <w:rFonts w:ascii="Helvetica" w:hAnsi="Helvetica" w:cs="Calibri"/>
          <w:highlight w:val="green"/>
          <w:lang w:eastAsia="ja-JP"/>
        </w:rPr>
        <w:t xml:space="preserve"> SO let’s not use a TEXT here</w:t>
      </w:r>
      <w:r w:rsidR="004D4939">
        <w:rPr>
          <w:rFonts w:ascii="Helvetica" w:hAnsi="Helvetica" w:cs="Calibri"/>
          <w:highlight w:val="green"/>
          <w:lang w:eastAsia="ja-JP"/>
        </w:rPr>
        <w:t xml:space="preserve"> </w:t>
      </w:r>
    </w:p>
    <w:p w14:paraId="47C0D78A" w14:textId="7B32E150" w:rsidR="00463993" w:rsidRPr="00463993" w:rsidRDefault="00463993" w:rsidP="00463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trike/>
          <w:lang w:eastAsia="ja-JP"/>
        </w:rPr>
      </w:pPr>
      <w:r w:rsidRPr="00463993">
        <w:rPr>
          <w:rFonts w:ascii="Helvetica" w:hAnsi="Helvetica" w:cs="Calibri"/>
          <w:strike/>
          <w:color w:val="2C2C2C"/>
        </w:rPr>
        <w:t xml:space="preserve">Next, using angiography, direct the catheter tip into one of the tributary veins. [1.SCREEN] Prevent the patient from breathing too deeply or the vertical angle may change. [2.MED] Then, insert a saline-filled micro-catheter with a </w:t>
      </w:r>
      <w:proofErr w:type="spellStart"/>
      <w:r w:rsidRPr="00463993">
        <w:rPr>
          <w:rFonts w:ascii="Helvetica" w:hAnsi="Helvetica" w:cs="Calibri"/>
          <w:strike/>
          <w:color w:val="2C2C2C"/>
        </w:rPr>
        <w:t>guidewire</w:t>
      </w:r>
      <w:proofErr w:type="spellEnd"/>
      <w:r w:rsidRPr="00463993">
        <w:rPr>
          <w:rFonts w:ascii="Helvetica" w:hAnsi="Helvetica" w:cs="Calibri"/>
          <w:strike/>
          <w:color w:val="2C2C2C"/>
        </w:rPr>
        <w:t>. [3.ECU]</w:t>
      </w:r>
      <w:r w:rsidRPr="00463993">
        <w:rPr>
          <w:rFonts w:ascii="Helvetica" w:hAnsi="Helvetica"/>
          <w:strike/>
          <w:lang w:eastAsia="ja-JP"/>
        </w:rPr>
        <w:t xml:space="preserve"> </w:t>
      </w:r>
      <w:r w:rsidR="00B6780D" w:rsidRPr="00B6780D">
        <w:rPr>
          <w:rFonts w:ascii="Helvetica" w:hAnsi="Helvetica"/>
          <w:highlight w:val="green"/>
          <w:lang w:eastAsia="ja-JP"/>
        </w:rPr>
        <w:t>Moved down to 2.12.</w:t>
      </w:r>
    </w:p>
    <w:p w14:paraId="4C199808" w14:textId="77777777" w:rsidR="00463993" w:rsidRPr="00785B81" w:rsidRDefault="00463993" w:rsidP="004639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i/>
          <w:strike/>
          <w:lang w:eastAsia="ja-JP"/>
        </w:rPr>
      </w:pPr>
      <w:r w:rsidRPr="00785B81">
        <w:rPr>
          <w:rFonts w:ascii="Helvetica" w:hAnsi="Helvetica" w:cs="Calibri"/>
          <w:i/>
          <w:strike/>
          <w:color w:val="2C2C2C"/>
          <w:highlight w:val="yellow"/>
        </w:rPr>
        <w:t>To be provided by authors</w:t>
      </w:r>
      <w:r w:rsidRPr="00785B81">
        <w:rPr>
          <w:rFonts w:ascii="Helvetica" w:hAnsi="Helvetica" w:cs="Calibri"/>
          <w:i/>
          <w:strike/>
          <w:color w:val="2C2C2C"/>
        </w:rPr>
        <w:t xml:space="preserve"> – a screen capture video of the angiograph as the catheter tip is directed into the one of the tributary veins</w:t>
      </w:r>
    </w:p>
    <w:p w14:paraId="0CEA4F04" w14:textId="77777777" w:rsidR="00463993" w:rsidRPr="00785B81" w:rsidRDefault="00463993" w:rsidP="004639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  <w:lang w:eastAsia="ja-JP"/>
        </w:rPr>
      </w:pPr>
      <w:r w:rsidRPr="00785B81">
        <w:rPr>
          <w:rFonts w:ascii="Helvetica" w:hAnsi="Helvetica" w:cs="Calibri"/>
          <w:strike/>
          <w:color w:val="2C2C2C"/>
        </w:rPr>
        <w:t>Patient breathing, show chest rising/lowering shallow movement, not deep, do not show face</w:t>
      </w:r>
    </w:p>
    <w:p w14:paraId="44C88C51" w14:textId="148E9FA0" w:rsidR="00463993" w:rsidRPr="00785B81" w:rsidRDefault="00463993" w:rsidP="004639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  <w:lang w:eastAsia="ja-JP"/>
        </w:rPr>
      </w:pPr>
      <w:r w:rsidRPr="00785B81">
        <w:rPr>
          <w:rFonts w:ascii="Helvetica" w:hAnsi="Helvetica" w:cs="Calibri"/>
          <w:strike/>
          <w:color w:val="2C2C2C"/>
        </w:rPr>
        <w:t xml:space="preserve">Inserting the micro-catheter with a </w:t>
      </w:r>
      <w:proofErr w:type="spellStart"/>
      <w:r w:rsidRPr="00785B81">
        <w:rPr>
          <w:rFonts w:ascii="Helvetica" w:hAnsi="Helvetica" w:cs="Calibri"/>
          <w:strike/>
          <w:color w:val="2C2C2C"/>
        </w:rPr>
        <w:t>guidewire</w:t>
      </w:r>
      <w:proofErr w:type="spellEnd"/>
    </w:p>
    <w:p w14:paraId="60ACA0C8" w14:textId="0628268F" w:rsidR="00E92707" w:rsidRPr="006E2BA4" w:rsidRDefault="00506927" w:rsidP="00E9270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lang w:eastAsia="ja-JP"/>
        </w:rPr>
      </w:pPr>
      <w:r w:rsidRPr="006E2BA4">
        <w:rPr>
          <w:rFonts w:ascii="Helvetica" w:hAnsi="Helvetica" w:cs="Calibri"/>
          <w:color w:val="2C2C2C"/>
        </w:rPr>
        <w:t>Now, collect fine images using</w:t>
      </w:r>
      <w:r w:rsidR="00E92707" w:rsidRPr="006E2BA4">
        <w:rPr>
          <w:rFonts w:ascii="Helvetica" w:hAnsi="Helvetica" w:cs="Calibri"/>
          <w:color w:val="2C2C2C"/>
        </w:rPr>
        <w:t xml:space="preserve"> digital subtraction angiography</w:t>
      </w:r>
      <w:r w:rsidR="00925ACB" w:rsidRPr="006E2BA4">
        <w:rPr>
          <w:rFonts w:ascii="Helvetica" w:hAnsi="Helvetica" w:cs="Calibri"/>
          <w:color w:val="2C2C2C"/>
        </w:rPr>
        <w:t>.</w:t>
      </w:r>
      <w:r w:rsidR="00871A11" w:rsidRPr="006E2BA4">
        <w:rPr>
          <w:rFonts w:ascii="Helvetica" w:hAnsi="Helvetica" w:cs="Calibri"/>
          <w:color w:val="2C2C2C"/>
        </w:rPr>
        <w:t xml:space="preserve"> [1.MED]</w:t>
      </w:r>
      <w:r w:rsidR="00925ACB" w:rsidRPr="006E2BA4">
        <w:rPr>
          <w:rFonts w:ascii="Helvetica" w:hAnsi="Helvetica" w:cs="Calibri"/>
          <w:color w:val="2C2C2C"/>
        </w:rPr>
        <w:t xml:space="preserve"> </w:t>
      </w:r>
      <w:r w:rsidR="0043606D" w:rsidRPr="006E2BA4">
        <w:rPr>
          <w:rFonts w:ascii="Helvetica" w:hAnsi="Helvetica" w:cs="Calibri"/>
          <w:color w:val="2C2C2C"/>
        </w:rPr>
        <w:t xml:space="preserve">Gently flush </w:t>
      </w:r>
      <w:proofErr w:type="spellStart"/>
      <w:r w:rsidR="00871A11" w:rsidRPr="006E2BA4">
        <w:rPr>
          <w:rFonts w:ascii="Helvetica" w:hAnsi="Helvetica" w:cs="Calibri"/>
          <w:color w:val="2C2C2C"/>
        </w:rPr>
        <w:t>iopromide</w:t>
      </w:r>
      <w:proofErr w:type="spellEnd"/>
      <w:r w:rsidR="00925ACB" w:rsidRPr="006E2BA4">
        <w:rPr>
          <w:rFonts w:ascii="Helvetica" w:hAnsi="Helvetica" w:cs="Calibri"/>
          <w:color w:val="2C2C2C"/>
        </w:rPr>
        <w:t xml:space="preserve"> diluted in saline</w:t>
      </w:r>
      <w:r w:rsidRPr="006E2BA4">
        <w:rPr>
          <w:rFonts w:ascii="Helvetica" w:hAnsi="Helvetica" w:cs="Calibri"/>
          <w:color w:val="2C2C2C"/>
        </w:rPr>
        <w:t xml:space="preserve"> into the tissue via the </w:t>
      </w:r>
      <w:r w:rsidR="00C52F61" w:rsidRPr="006E2BA4">
        <w:rPr>
          <w:rFonts w:ascii="Helvetica" w:hAnsi="Helvetica" w:cs="Calibri"/>
          <w:color w:val="2C2C2C"/>
        </w:rPr>
        <w:t>micro-</w:t>
      </w:r>
      <w:r w:rsidRPr="006E2BA4">
        <w:rPr>
          <w:rFonts w:ascii="Helvetica" w:hAnsi="Helvetica" w:cs="Calibri"/>
          <w:color w:val="2C2C2C"/>
        </w:rPr>
        <w:t>catheter</w:t>
      </w:r>
      <w:r w:rsidR="00925ACB" w:rsidRPr="006E2BA4">
        <w:rPr>
          <w:rFonts w:ascii="Helvetica" w:hAnsi="Helvetica" w:cs="Calibri"/>
          <w:color w:val="2C2C2C"/>
        </w:rPr>
        <w:t xml:space="preserve"> [2</w:t>
      </w:r>
      <w:r w:rsidR="00871A11" w:rsidRPr="006E2BA4">
        <w:rPr>
          <w:rFonts w:ascii="Helvetica" w:hAnsi="Helvetica" w:cs="Calibri"/>
          <w:color w:val="2C2C2C"/>
        </w:rPr>
        <w:t>.CU</w:t>
      </w:r>
      <w:r w:rsidR="00C52F61" w:rsidRPr="006E2BA4">
        <w:rPr>
          <w:rFonts w:ascii="Helvetica" w:hAnsi="Helvetica" w:cs="Calibri"/>
          <w:color w:val="2C2C2C"/>
        </w:rPr>
        <w:t>-TXT</w:t>
      </w:r>
      <w:r w:rsidR="00871A11" w:rsidRPr="006E2BA4">
        <w:rPr>
          <w:rFonts w:ascii="Helvetica" w:hAnsi="Helvetica" w:cs="Calibri"/>
          <w:color w:val="2C2C2C"/>
        </w:rPr>
        <w:t>]</w:t>
      </w:r>
      <w:r w:rsidRPr="006E2BA4">
        <w:rPr>
          <w:rFonts w:ascii="Helvetica" w:hAnsi="Helvetica" w:cs="Calibri"/>
          <w:color w:val="2C2C2C"/>
        </w:rPr>
        <w:t xml:space="preserve"> and</w:t>
      </w:r>
      <w:r w:rsidR="00C52F61" w:rsidRPr="006E2BA4">
        <w:rPr>
          <w:rFonts w:ascii="Helvetica" w:hAnsi="Helvetica" w:cs="Calibri"/>
          <w:color w:val="2C2C2C"/>
        </w:rPr>
        <w:t>, then,</w:t>
      </w:r>
      <w:r w:rsidRPr="006E2BA4">
        <w:rPr>
          <w:rFonts w:ascii="Helvetica" w:hAnsi="Helvetica" w:cs="Calibri"/>
          <w:color w:val="2C2C2C"/>
        </w:rPr>
        <w:t xml:space="preserve"> </w:t>
      </w:r>
      <w:r w:rsidR="00C52F61" w:rsidRPr="006E2BA4">
        <w:rPr>
          <w:rFonts w:ascii="Helvetica" w:hAnsi="Helvetica" w:cs="Calibri"/>
          <w:color w:val="2C2C2C"/>
        </w:rPr>
        <w:t>collect</w:t>
      </w:r>
      <w:r w:rsidRPr="006E2BA4">
        <w:rPr>
          <w:rFonts w:ascii="Helvetica" w:hAnsi="Helvetica" w:cs="Calibri"/>
          <w:color w:val="2C2C2C"/>
        </w:rPr>
        <w:t xml:space="preserve"> images. [3.SCREEN]</w:t>
      </w:r>
      <w:r w:rsidR="00463993">
        <w:rPr>
          <w:rFonts w:ascii="Helvetica" w:hAnsi="Helvetica" w:cs="Calibri"/>
          <w:color w:val="2C2C2C"/>
        </w:rPr>
        <w:t xml:space="preserve"> </w:t>
      </w:r>
      <w:r w:rsidR="00463993" w:rsidRPr="00463993">
        <w:rPr>
          <w:rFonts w:ascii="Helvetica" w:hAnsi="Helvetica" w:cs="Calibri"/>
          <w:color w:val="FF0000"/>
        </w:rPr>
        <w:t>(Shot: A013C431</w:t>
      </w:r>
      <w:r w:rsidR="00F8230F">
        <w:rPr>
          <w:rFonts w:ascii="Helvetica" w:hAnsi="Helvetica" w:cs="Calibri"/>
          <w:color w:val="FF0000"/>
        </w:rPr>
        <w:t xml:space="preserve"> at </w:t>
      </w:r>
      <w:r w:rsidR="00463993" w:rsidRPr="00463993">
        <w:rPr>
          <w:rFonts w:ascii="Helvetica" w:hAnsi="Helvetica" w:cs="Calibri"/>
          <w:color w:val="FF0000"/>
        </w:rPr>
        <w:t xml:space="preserve">4:40/ </w:t>
      </w:r>
      <w:r w:rsidR="00463993" w:rsidRPr="00463993">
        <w:rPr>
          <w:rFonts w:ascii="Helvetica" w:hAnsi="Helvetica" w:cs="Calibri"/>
          <w:color w:val="FF0000"/>
          <w:lang w:eastAsia="ja-JP"/>
        </w:rPr>
        <w:t xml:space="preserve">DICOM </w:t>
      </w:r>
      <w:r w:rsidR="00BF1126">
        <w:rPr>
          <w:rFonts w:ascii="Helvetica" w:hAnsi="Helvetica" w:cs="Calibri"/>
          <w:color w:val="FF0000"/>
          <w:lang w:eastAsia="ja-JP"/>
        </w:rPr>
        <w:t xml:space="preserve">at </w:t>
      </w:r>
      <w:r w:rsidR="00463993" w:rsidRPr="00463993">
        <w:rPr>
          <w:rFonts w:ascii="Helvetica" w:hAnsi="Helvetica" w:cs="Calibri"/>
          <w:color w:val="FF0000"/>
          <w:lang w:eastAsia="ja-JP"/>
        </w:rPr>
        <w:t>12:00</w:t>
      </w:r>
      <w:r w:rsidR="00463993">
        <w:rPr>
          <w:rFonts w:ascii="Helvetica" w:hAnsi="Helvetica" w:cs="Calibri"/>
          <w:color w:val="FF0000"/>
        </w:rPr>
        <w:t xml:space="preserve">) </w:t>
      </w:r>
    </w:p>
    <w:p w14:paraId="12E7B13F" w14:textId="77777777" w:rsidR="00E92707" w:rsidRPr="006E2BA4" w:rsidRDefault="00871A11" w:rsidP="00925AC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lang w:eastAsia="ja-JP"/>
        </w:rPr>
      </w:pPr>
      <w:r w:rsidRPr="006E2BA4">
        <w:rPr>
          <w:rFonts w:ascii="Helvetica" w:hAnsi="Helvetica"/>
          <w:lang w:eastAsia="ja-JP"/>
        </w:rPr>
        <w:lastRenderedPageBreak/>
        <w:t>Preparing the contrast medium bolus</w:t>
      </w:r>
      <w:r w:rsidR="00925ACB" w:rsidRPr="006E2BA4">
        <w:rPr>
          <w:rFonts w:ascii="Helvetica" w:hAnsi="Helvetica"/>
          <w:lang w:eastAsia="ja-JP"/>
        </w:rPr>
        <w:t>, a</w:t>
      </w:r>
      <w:r w:rsidRPr="006E2BA4">
        <w:rPr>
          <w:rFonts w:ascii="Helvetica" w:hAnsi="Helvetica"/>
          <w:lang w:eastAsia="ja-JP"/>
        </w:rPr>
        <w:t>dding to the micro-catheter</w:t>
      </w:r>
    </w:p>
    <w:p w14:paraId="5D8770D6" w14:textId="4A06E07C" w:rsidR="00871A11" w:rsidRPr="006E2BA4" w:rsidRDefault="00871A11" w:rsidP="00871A1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lang w:eastAsia="ja-JP"/>
        </w:rPr>
      </w:pPr>
      <w:r w:rsidRPr="006E2BA4">
        <w:rPr>
          <w:rFonts w:ascii="Helvetica" w:hAnsi="Helvetica" w:cs="Calibri"/>
          <w:color w:val="2C2C2C"/>
        </w:rPr>
        <w:t>Injecting the bolus of contrast medium and flushing the catheter out</w:t>
      </w:r>
      <w:r w:rsidR="00925ACB" w:rsidRPr="006E2BA4">
        <w:rPr>
          <w:rFonts w:ascii="Helvetica" w:hAnsi="Helvetica"/>
          <w:lang w:eastAsia="ja-JP"/>
        </w:rPr>
        <w:t xml:space="preserve">, </w:t>
      </w:r>
      <w:r w:rsidR="00925ACB" w:rsidRPr="006E2BA4">
        <w:rPr>
          <w:rFonts w:ascii="Helvetica" w:hAnsi="Helvetica" w:cs="Calibri"/>
          <w:color w:val="2C2C2C"/>
        </w:rPr>
        <w:t xml:space="preserve">TEXT: 0.1 – 0.3 mL </w:t>
      </w:r>
      <w:r w:rsidR="00C52F61" w:rsidRPr="006E2BA4">
        <w:rPr>
          <w:rFonts w:ascii="Helvetica" w:hAnsi="Helvetica" w:cs="Calibri"/>
          <w:color w:val="2C2C2C"/>
        </w:rPr>
        <w:t xml:space="preserve">of </w:t>
      </w:r>
      <w:r w:rsidR="00925ACB" w:rsidRPr="00CB34DE">
        <w:rPr>
          <w:rFonts w:ascii="Helvetica" w:hAnsi="Helvetica" w:cs="Calibri"/>
          <w:color w:val="2C2C2C"/>
        </w:rPr>
        <w:t>50%</w:t>
      </w:r>
      <w:r w:rsidR="008679CE" w:rsidRPr="008679CE">
        <w:rPr>
          <w:rFonts w:ascii="Helvetica" w:hAnsi="Helvetica" w:cs="Calibri"/>
          <w:color w:val="FF0000"/>
        </w:rPr>
        <w:t xml:space="preserve"> </w:t>
      </w:r>
      <w:proofErr w:type="spellStart"/>
      <w:r w:rsidR="00925ACB" w:rsidRPr="006E2BA4">
        <w:rPr>
          <w:rFonts w:ascii="Helvetica" w:hAnsi="Helvetica" w:cs="Calibri"/>
          <w:color w:val="2C2C2C"/>
        </w:rPr>
        <w:t>iopromide</w:t>
      </w:r>
      <w:proofErr w:type="spellEnd"/>
    </w:p>
    <w:p w14:paraId="3000AF5D" w14:textId="77777777" w:rsidR="00506927" w:rsidRPr="006E2BA4" w:rsidRDefault="00506927" w:rsidP="005069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lang w:eastAsia="ja-JP"/>
        </w:rPr>
      </w:pPr>
      <w:r w:rsidRPr="00DE7398">
        <w:rPr>
          <w:rFonts w:ascii="Helvetica" w:hAnsi="Helvetica"/>
          <w:i/>
          <w:color w:val="2C2C2C"/>
          <w:highlight w:val="yellow"/>
        </w:rPr>
        <w:t>To be provided by authors</w:t>
      </w:r>
      <w:r w:rsidRPr="006E2BA4">
        <w:rPr>
          <w:rFonts w:ascii="Helvetica" w:hAnsi="Helvetica" w:cs="Calibri"/>
          <w:i/>
          <w:color w:val="2C2C2C"/>
        </w:rPr>
        <w:t xml:space="preserve"> - a screen capture video of the angiograph while contrast medium is in use, thus showing the digital subtraction image.</w:t>
      </w:r>
    </w:p>
    <w:p w14:paraId="255452A9" w14:textId="4D5BEFA6" w:rsidR="0010224B" w:rsidRPr="00DE7398" w:rsidRDefault="00C52F61" w:rsidP="0075434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highlight w:val="green"/>
        </w:rPr>
      </w:pPr>
      <w:r w:rsidRPr="006E2BA4">
        <w:rPr>
          <w:rFonts w:ascii="Helvetica" w:hAnsi="Helvetica" w:cs="Calibri"/>
          <w:color w:val="2C2C2C"/>
        </w:rPr>
        <w:t>N</w:t>
      </w:r>
      <w:r w:rsidRPr="00F60B0D">
        <w:rPr>
          <w:rFonts w:ascii="Helvetica" w:hAnsi="Helvetica" w:cs="Calibri"/>
          <w:color w:val="2C2C2C"/>
        </w:rPr>
        <w:t>ow</w:t>
      </w:r>
      <w:r w:rsidR="00E92707" w:rsidRPr="00F60B0D">
        <w:rPr>
          <w:rFonts w:ascii="Helvetica" w:hAnsi="Helvetica" w:cs="Calibri"/>
          <w:color w:val="2C2C2C"/>
        </w:rPr>
        <w:t>, slowly collect blood sample to measure</w:t>
      </w:r>
      <w:r w:rsidR="0010224B" w:rsidRPr="00F60B0D">
        <w:rPr>
          <w:rFonts w:ascii="Helvetica" w:hAnsi="Helvetica" w:cs="Calibri"/>
          <w:color w:val="2C2C2C"/>
        </w:rPr>
        <w:t xml:space="preserve"> </w:t>
      </w:r>
      <w:r w:rsidR="00E92707" w:rsidRPr="00F60B0D">
        <w:rPr>
          <w:rFonts w:ascii="Helvetica" w:hAnsi="Helvetica" w:cs="Calibri"/>
          <w:color w:val="2C2C2C"/>
        </w:rPr>
        <w:t xml:space="preserve">the concentrations </w:t>
      </w:r>
      <w:r w:rsidR="00925ACB" w:rsidRPr="00F60B0D">
        <w:rPr>
          <w:rFonts w:ascii="Helvetica" w:hAnsi="Helvetica" w:cs="Calibri"/>
          <w:color w:val="2C2C2C"/>
        </w:rPr>
        <w:t xml:space="preserve">[1.CU] </w:t>
      </w:r>
      <w:r w:rsidR="00E92707" w:rsidRPr="00F60B0D">
        <w:rPr>
          <w:rFonts w:ascii="Helvetica" w:hAnsi="Helvetica" w:cs="Calibri"/>
          <w:color w:val="2C2C2C"/>
        </w:rPr>
        <w:t xml:space="preserve">of </w:t>
      </w:r>
      <w:r w:rsidR="0010224B" w:rsidRPr="00F60B0D">
        <w:rPr>
          <w:rFonts w:ascii="Helvetica" w:hAnsi="Helvetica" w:cs="Calibri"/>
          <w:color w:val="2C2C2C"/>
        </w:rPr>
        <w:t>plasma aldosterone and</w:t>
      </w:r>
      <w:r w:rsidR="0043606D" w:rsidRPr="00F60B0D">
        <w:rPr>
          <w:rFonts w:ascii="Helvetica" w:hAnsi="Helvetica" w:cs="Calibri"/>
          <w:color w:val="2C2C2C"/>
        </w:rPr>
        <w:t xml:space="preserve"> plasma cortisol</w:t>
      </w:r>
      <w:r w:rsidR="00E92707" w:rsidRPr="00F60B0D">
        <w:rPr>
          <w:rFonts w:ascii="Helvetica" w:hAnsi="Helvetica" w:cs="Calibri"/>
          <w:color w:val="2C2C2C"/>
        </w:rPr>
        <w:t>.</w:t>
      </w:r>
      <w:r w:rsidR="00925ACB" w:rsidRPr="00F60B0D">
        <w:rPr>
          <w:rFonts w:ascii="Helvetica" w:hAnsi="Helvetica" w:cs="Calibri"/>
          <w:color w:val="2C2C2C"/>
        </w:rPr>
        <w:t xml:space="preserve"> [2.MED]</w:t>
      </w:r>
      <w:r w:rsidR="0082359B">
        <w:rPr>
          <w:rFonts w:ascii="Helvetica" w:hAnsi="Helvetica" w:cs="Calibri"/>
          <w:color w:val="2C2C2C"/>
        </w:rPr>
        <w:t xml:space="preserve"> </w:t>
      </w:r>
      <w:r w:rsidR="0082359B" w:rsidRPr="00581477">
        <w:rPr>
          <w:rFonts w:ascii="Helvetica" w:hAnsi="Helvetica" w:cs="Calibri"/>
          <w:color w:val="2C2C2C"/>
        </w:rPr>
        <w:t xml:space="preserve">Repeat this process for </w:t>
      </w:r>
      <w:r w:rsidR="00754344" w:rsidRPr="00581477">
        <w:rPr>
          <w:rFonts w:ascii="Helvetica" w:hAnsi="Helvetica" w:cs="Calibri"/>
          <w:color w:val="2C2C2C"/>
        </w:rPr>
        <w:t xml:space="preserve">the </w:t>
      </w:r>
      <w:r w:rsidR="0082359B" w:rsidRPr="00581477">
        <w:rPr>
          <w:rFonts w:ascii="Helvetica" w:hAnsi="Helvetica" w:cs="Calibri"/>
          <w:color w:val="2C2C2C"/>
        </w:rPr>
        <w:t xml:space="preserve">left central adrenal vein, </w:t>
      </w:r>
      <w:r w:rsidR="00754344" w:rsidRPr="00581477">
        <w:rPr>
          <w:rFonts w:ascii="Helvetica" w:hAnsi="Helvetica" w:cs="Calibri"/>
          <w:color w:val="2C2C2C"/>
        </w:rPr>
        <w:t xml:space="preserve">the </w:t>
      </w:r>
      <w:r w:rsidR="0082359B" w:rsidRPr="00581477">
        <w:rPr>
          <w:rFonts w:ascii="Helvetica" w:hAnsi="Helvetica" w:cs="Calibri"/>
          <w:color w:val="2C2C2C"/>
        </w:rPr>
        <w:t xml:space="preserve">left renal vein, </w:t>
      </w:r>
      <w:r w:rsidR="00754344" w:rsidRPr="00581477">
        <w:rPr>
          <w:rFonts w:ascii="Helvetica" w:hAnsi="Helvetica" w:cs="Calibri"/>
          <w:color w:val="2C2C2C"/>
        </w:rPr>
        <w:t xml:space="preserve">the </w:t>
      </w:r>
      <w:r w:rsidR="0082359B" w:rsidRPr="00581477">
        <w:rPr>
          <w:rFonts w:ascii="Helvetica" w:hAnsi="Helvetica" w:cs="Calibri"/>
          <w:color w:val="2C2C2C"/>
        </w:rPr>
        <w:t xml:space="preserve">right renal vein, </w:t>
      </w:r>
      <w:r w:rsidR="00754344" w:rsidRPr="00581477">
        <w:rPr>
          <w:rFonts w:ascii="Helvetica" w:hAnsi="Helvetica" w:cs="Calibri"/>
          <w:color w:val="2C2C2C"/>
        </w:rPr>
        <w:t xml:space="preserve">the </w:t>
      </w:r>
      <w:r w:rsidR="0082359B" w:rsidRPr="00581477">
        <w:rPr>
          <w:rFonts w:ascii="Helvetica" w:hAnsi="Helvetica" w:cs="Calibri"/>
          <w:color w:val="2C2C2C"/>
        </w:rPr>
        <w:t xml:space="preserve">IVC, and </w:t>
      </w:r>
      <w:r w:rsidR="00754344" w:rsidRPr="00581477">
        <w:rPr>
          <w:rFonts w:ascii="Helvetica" w:hAnsi="Helvetica" w:cs="Calibri"/>
          <w:color w:val="2C2C2C"/>
        </w:rPr>
        <w:t xml:space="preserve">the </w:t>
      </w:r>
      <w:r w:rsidR="0082359B" w:rsidRPr="00581477">
        <w:rPr>
          <w:rFonts w:ascii="Helvetica" w:hAnsi="Helvetica" w:cs="Calibri"/>
          <w:color w:val="2C2C2C"/>
        </w:rPr>
        <w:t>right central adrenal vein.</w:t>
      </w:r>
      <w:r w:rsidR="00DE7398" w:rsidRPr="00DE7398">
        <w:rPr>
          <w:rFonts w:ascii="Helvetica" w:hAnsi="Helvetica" w:cs="Calibri"/>
          <w:color w:val="2C2C2C"/>
        </w:rPr>
        <w:t xml:space="preserve"> </w:t>
      </w:r>
      <w:r w:rsidR="00DE7398" w:rsidRPr="00DE7398">
        <w:rPr>
          <w:rFonts w:ascii="Helvetica" w:hAnsi="Helvetica" w:cs="Calibri"/>
          <w:color w:val="FF0000"/>
        </w:rPr>
        <w:t>(Shot: A013C431</w:t>
      </w:r>
      <w:r w:rsidR="00BF1126">
        <w:rPr>
          <w:rFonts w:ascii="Helvetica" w:hAnsi="Helvetica" w:cs="Calibri"/>
          <w:color w:val="FF0000"/>
        </w:rPr>
        <w:t xml:space="preserve">at </w:t>
      </w:r>
      <w:r w:rsidR="00DE7398" w:rsidRPr="00DE7398">
        <w:rPr>
          <w:rFonts w:ascii="Helvetica" w:hAnsi="Helvetica" w:cs="Calibri" w:hint="eastAsia"/>
          <w:color w:val="FF0000"/>
          <w:lang w:eastAsia="ja-JP"/>
        </w:rPr>
        <w:t>6</w:t>
      </w:r>
      <w:r w:rsidR="00DE7398" w:rsidRPr="00DE7398">
        <w:rPr>
          <w:rFonts w:ascii="Helvetica" w:hAnsi="Helvetica" w:cs="Calibri"/>
          <w:color w:val="FF0000"/>
        </w:rPr>
        <w:t xml:space="preserve">:40/ </w:t>
      </w:r>
      <w:r w:rsidR="00DE7398" w:rsidRPr="00DE7398">
        <w:rPr>
          <w:rFonts w:ascii="Helvetica" w:hAnsi="Helvetica" w:cs="Calibri"/>
          <w:color w:val="FF0000"/>
          <w:lang w:eastAsia="ja-JP"/>
        </w:rPr>
        <w:t xml:space="preserve">DICOM </w:t>
      </w:r>
      <w:r w:rsidR="00BF1126">
        <w:rPr>
          <w:rFonts w:ascii="Helvetica" w:hAnsi="Helvetica" w:cs="Calibri"/>
          <w:color w:val="FF0000"/>
          <w:lang w:eastAsia="ja-JP"/>
        </w:rPr>
        <w:t xml:space="preserve">at </w:t>
      </w:r>
      <w:r w:rsidR="00DE7398" w:rsidRPr="00DE7398">
        <w:rPr>
          <w:rFonts w:ascii="Helvetica" w:hAnsi="Helvetica" w:cs="Calibri"/>
          <w:color w:val="FF0000"/>
          <w:lang w:eastAsia="ja-JP"/>
        </w:rPr>
        <w:t>13:00)</w:t>
      </w:r>
      <w:r w:rsidR="00DE7398">
        <w:rPr>
          <w:rFonts w:ascii="Helvetica" w:hAnsi="Helvetica" w:cs="Calibri"/>
          <w:color w:val="FF0000"/>
          <w:lang w:eastAsia="ja-JP"/>
        </w:rPr>
        <w:t xml:space="preserve"> </w:t>
      </w:r>
    </w:p>
    <w:p w14:paraId="5E3E630A" w14:textId="77777777" w:rsidR="00925ACB" w:rsidRPr="00F60B0D" w:rsidRDefault="00925ACB" w:rsidP="00925AC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 xml:space="preserve">Withdrawing blood </w:t>
      </w:r>
      <w:r w:rsidR="004D395B" w:rsidRPr="00F60B0D">
        <w:rPr>
          <w:rFonts w:ascii="Helvetica" w:hAnsi="Helvetica" w:cs="Calibri"/>
          <w:color w:val="2C2C2C"/>
        </w:rPr>
        <w:t xml:space="preserve">slowly, show it accumulate and make it clear where the sample is being taken from (access sheath in femoral or </w:t>
      </w:r>
      <w:proofErr w:type="spellStart"/>
      <w:r w:rsidR="004D395B" w:rsidRPr="00F60B0D">
        <w:rPr>
          <w:rFonts w:ascii="Helvetica" w:hAnsi="Helvetica" w:cs="Calibri"/>
          <w:color w:val="2C2C2C"/>
        </w:rPr>
        <w:t>microcatheter</w:t>
      </w:r>
      <w:proofErr w:type="spellEnd"/>
      <w:r w:rsidR="00C97822" w:rsidRPr="00F60B0D">
        <w:rPr>
          <w:rFonts w:ascii="Helvetica" w:hAnsi="Helvetica" w:cs="Calibri"/>
          <w:color w:val="2C2C2C"/>
        </w:rPr>
        <w:t xml:space="preserve"> in adrenal</w:t>
      </w:r>
      <w:r w:rsidR="004D395B" w:rsidRPr="00F60B0D">
        <w:rPr>
          <w:rFonts w:ascii="Helvetica" w:hAnsi="Helvetica" w:cs="Calibri"/>
          <w:color w:val="2C2C2C"/>
        </w:rPr>
        <w:t>)</w:t>
      </w:r>
    </w:p>
    <w:p w14:paraId="1A6A5FC3" w14:textId="77777777" w:rsidR="00925ACB" w:rsidRDefault="00925ACB" w:rsidP="00925AC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2C2C2C"/>
        </w:rPr>
      </w:pPr>
      <w:r w:rsidRPr="00581477">
        <w:rPr>
          <w:rFonts w:ascii="Helvetica" w:hAnsi="Helvetica"/>
          <w:color w:val="2C2C2C"/>
        </w:rPr>
        <w:t>Transferring blood sample to temporary storage where other sample was placed</w:t>
      </w:r>
    </w:p>
    <w:p w14:paraId="71603497" w14:textId="5B0599E1" w:rsidR="00AB6491" w:rsidRPr="00AB6491" w:rsidRDefault="00AB6491" w:rsidP="00AB649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AB6491">
        <w:rPr>
          <w:rFonts w:ascii="Helvetica" w:hAnsi="Helvetica" w:cs="Calibri"/>
          <w:strike/>
          <w:color w:val="2C2C2C"/>
        </w:rPr>
        <w:t xml:space="preserve">Then, pull the micro-catheter slightly back [1.SCREEN] and flush the line with at least 0.5 mL of saline. [2.ECU-TXT] Now, direct the parent catheter tip at the next tributary vein [3.SCREEN] and take another blood sample.  Repeat this process for each tributary vein. [4.MED] </w:t>
      </w:r>
      <w:r w:rsidRPr="00AB6491">
        <w:rPr>
          <w:rFonts w:ascii="Helvetica" w:hAnsi="Helvetica" w:cs="Calibri"/>
          <w:color w:val="2C2C2C"/>
        </w:rPr>
        <w:t>(</w:t>
      </w:r>
      <w:r>
        <w:rPr>
          <w:rFonts w:ascii="Helvetica" w:hAnsi="Helvetica" w:cs="Calibri"/>
          <w:color w:val="2C2C2C"/>
        </w:rPr>
        <w:t>Shot: A013C432-4</w:t>
      </w:r>
      <w:proofErr w:type="gramStart"/>
      <w:r>
        <w:rPr>
          <w:rFonts w:ascii="Helvetica" w:hAnsi="Helvetica" w:cs="Calibri"/>
          <w:color w:val="2C2C2C"/>
        </w:rPr>
        <w:t>:30</w:t>
      </w:r>
      <w:proofErr w:type="gramEnd"/>
      <w:r>
        <w:rPr>
          <w:rFonts w:ascii="Helvetica" w:hAnsi="Helvetica" w:cs="Calibri"/>
          <w:color w:val="2C2C2C"/>
        </w:rPr>
        <w:t>;</w:t>
      </w:r>
      <w:r w:rsidRPr="00AB6491">
        <w:rPr>
          <w:rFonts w:ascii="Helvetica" w:hAnsi="Helvetica" w:cs="Calibri"/>
          <w:color w:val="2C2C2C"/>
          <w:lang w:eastAsia="ja-JP"/>
        </w:rPr>
        <w:t xml:space="preserve"> DICOM 41:00</w:t>
      </w:r>
      <w:r w:rsidRPr="00AB6491">
        <w:rPr>
          <w:rFonts w:ascii="Helvetica" w:hAnsi="Helvetica" w:cs="Calibri"/>
          <w:color w:val="2C2C2C"/>
        </w:rPr>
        <w:t>)</w:t>
      </w:r>
      <w:r>
        <w:rPr>
          <w:rFonts w:ascii="Helvetica" w:hAnsi="Helvetica" w:cs="Calibri"/>
          <w:color w:val="2C2C2C"/>
        </w:rPr>
        <w:t xml:space="preserve"> </w:t>
      </w:r>
      <w:r w:rsidRPr="00AB6491">
        <w:rPr>
          <w:rFonts w:ascii="Helvetica" w:hAnsi="Helvetica" w:cs="Calibri"/>
          <w:color w:val="2C2C2C"/>
          <w:highlight w:val="green"/>
        </w:rPr>
        <w:t xml:space="preserve">Moved to 2.13. </w:t>
      </w:r>
    </w:p>
    <w:p w14:paraId="6634D672" w14:textId="77777777" w:rsidR="00AB6491" w:rsidRPr="00AB6491" w:rsidRDefault="00AB6491" w:rsidP="00AB649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trike/>
          <w:color w:val="2C2C2C"/>
        </w:rPr>
      </w:pPr>
      <w:r w:rsidRPr="00AB6491">
        <w:rPr>
          <w:rFonts w:ascii="Helvetica" w:hAnsi="Helvetica" w:cs="Calibri"/>
          <w:i/>
          <w:strike/>
          <w:color w:val="2C2C2C"/>
        </w:rPr>
        <w:t>To be provided by authors – a screen capture video of the angiograph as the catheter tip is pulled back slightly, before flushing saline</w:t>
      </w:r>
    </w:p>
    <w:p w14:paraId="1413C0E3" w14:textId="77777777" w:rsidR="00AB6491" w:rsidRPr="00AB6491" w:rsidRDefault="00AB6491" w:rsidP="00AB649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trike/>
          <w:color w:val="2C2C2C"/>
        </w:rPr>
      </w:pPr>
      <w:r w:rsidRPr="00AB6491">
        <w:rPr>
          <w:rFonts w:ascii="Helvetica" w:hAnsi="Helvetica" w:cs="Calibri"/>
          <w:strike/>
          <w:color w:val="2C2C2C"/>
        </w:rPr>
        <w:t xml:space="preserve">Pushing saline through micro-catheter, TEXT: ≥ 0.5 mL saline </w:t>
      </w:r>
      <w:r w:rsidRPr="00AB6491">
        <w:rPr>
          <w:rFonts w:ascii="Helvetica" w:hAnsi="Helvetica" w:cs="Calibri" w:hint="eastAsia"/>
          <w:strike/>
          <w:color w:val="2C2C2C"/>
          <w:lang w:eastAsia="ja-JP"/>
        </w:rPr>
        <w:t>←</w:t>
      </w:r>
      <w:r w:rsidRPr="00AB6491">
        <w:rPr>
          <w:rFonts w:ascii="Helvetica" w:hAnsi="Helvetica" w:cs="Calibri" w:hint="eastAsia"/>
          <w:strike/>
          <w:color w:val="FF0000"/>
          <w:lang w:eastAsia="ja-JP"/>
        </w:rPr>
        <w:t>priming</w:t>
      </w:r>
    </w:p>
    <w:p w14:paraId="54DB8667" w14:textId="77777777" w:rsidR="00AB6491" w:rsidRPr="00AB6491" w:rsidRDefault="00AB6491" w:rsidP="00AB649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i/>
          <w:strike/>
          <w:lang w:eastAsia="ja-JP"/>
        </w:rPr>
      </w:pPr>
      <w:r w:rsidRPr="00AB6491">
        <w:rPr>
          <w:rFonts w:ascii="Helvetica" w:hAnsi="Helvetica" w:cs="Calibri"/>
          <w:i/>
          <w:strike/>
          <w:color w:val="2C2C2C"/>
        </w:rPr>
        <w:t xml:space="preserve">To be provided by authors – a screen capture video of the angiograph as the catheter tip is directed from the first tributary vein sampled to the next tributary </w:t>
      </w:r>
      <w:proofErr w:type="gramStart"/>
      <w:r w:rsidRPr="00AB6491">
        <w:rPr>
          <w:rFonts w:ascii="Helvetica" w:hAnsi="Helvetica" w:cs="Calibri"/>
          <w:i/>
          <w:strike/>
          <w:color w:val="2C2C2C"/>
        </w:rPr>
        <w:t>vein</w:t>
      </w:r>
      <w:proofErr w:type="gramEnd"/>
      <w:r w:rsidRPr="00AB6491">
        <w:rPr>
          <w:rFonts w:ascii="Helvetica" w:hAnsi="Helvetica" w:cs="Calibri"/>
          <w:i/>
          <w:strike/>
          <w:color w:val="2C2C2C"/>
        </w:rPr>
        <w:t>.</w:t>
      </w:r>
    </w:p>
    <w:p w14:paraId="687BD326" w14:textId="79D87755" w:rsidR="00AB6491" w:rsidRPr="00AB6491" w:rsidRDefault="00AB6491" w:rsidP="00AB649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AB6491">
        <w:rPr>
          <w:rFonts w:ascii="Helvetica" w:hAnsi="Helvetica" w:cs="Calibri"/>
          <w:strike/>
          <w:color w:val="2C2C2C"/>
        </w:rPr>
        <w:t>Taking a blood sample,</w:t>
      </w:r>
      <w:r w:rsidRPr="00F60B0D">
        <w:rPr>
          <w:rFonts w:ascii="Helvetica" w:hAnsi="Helvetica" w:cs="Calibri"/>
          <w:color w:val="2C2C2C"/>
        </w:rPr>
        <w:t xml:space="preserve"> make the sampling location obvious, and transferring it to temporary storage</w:t>
      </w:r>
    </w:p>
    <w:p w14:paraId="7DE8693E" w14:textId="2CCDDE27" w:rsidR="00B4772F" w:rsidRPr="006E2BA4" w:rsidRDefault="00B4772F" w:rsidP="00B4772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6E2BA4">
        <w:rPr>
          <w:rFonts w:ascii="Helvetica" w:hAnsi="Helvetica" w:cs="Calibri"/>
          <w:color w:val="2C2C2C"/>
        </w:rPr>
        <w:t xml:space="preserve">The </w:t>
      </w:r>
      <w:r w:rsidRPr="00AB6491">
        <w:rPr>
          <w:rFonts w:ascii="Helvetica" w:hAnsi="Helvetica" w:cs="Calibri"/>
          <w:color w:val="FF0000"/>
        </w:rPr>
        <w:t>righ</w:t>
      </w:r>
      <w:r w:rsidRPr="006E2BA4">
        <w:rPr>
          <w:rFonts w:ascii="Helvetica" w:hAnsi="Helvetica" w:cs="Calibri"/>
          <w:color w:val="2C2C2C"/>
        </w:rPr>
        <w:t>t adrenal vein ca</w:t>
      </w:r>
      <w:r w:rsidR="006E2BA4" w:rsidRPr="006E2BA4">
        <w:rPr>
          <w:rFonts w:ascii="Helvetica" w:hAnsi="Helvetica" w:cs="Calibri"/>
          <w:color w:val="2C2C2C"/>
        </w:rPr>
        <w:t xml:space="preserve">n be sampled just like the </w:t>
      </w:r>
      <w:r w:rsidR="006E2BA4" w:rsidRPr="00AB6491">
        <w:rPr>
          <w:rFonts w:ascii="Helvetica" w:hAnsi="Helvetica" w:cs="Calibri"/>
          <w:color w:val="FF0000"/>
        </w:rPr>
        <w:t>left</w:t>
      </w:r>
      <w:r w:rsidRPr="006E2BA4">
        <w:rPr>
          <w:rFonts w:ascii="Helvetica" w:hAnsi="Helvetica" w:cs="Calibri"/>
          <w:color w:val="2C2C2C"/>
        </w:rPr>
        <w:t>, [1.MED] except that an Adrenal-</w:t>
      </w:r>
      <w:r w:rsidRPr="00AB6491">
        <w:rPr>
          <w:rFonts w:ascii="Helvetica" w:hAnsi="Helvetica" w:cs="Calibri"/>
          <w:color w:val="FF0000"/>
        </w:rPr>
        <w:t>R</w:t>
      </w:r>
      <w:r w:rsidRPr="006E2BA4">
        <w:rPr>
          <w:rFonts w:ascii="Helvetica" w:hAnsi="Helvetica" w:cs="Calibri"/>
          <w:color w:val="2C2C2C"/>
        </w:rPr>
        <w:t xml:space="preserve"> catheter is used instead of an Adrenal-</w:t>
      </w:r>
      <w:r w:rsidRPr="00AB6491">
        <w:rPr>
          <w:rFonts w:ascii="Helvetica" w:hAnsi="Helvetica" w:cs="Calibri"/>
          <w:color w:val="FF0000"/>
        </w:rPr>
        <w:t>L</w:t>
      </w:r>
      <w:r w:rsidRPr="006E2BA4">
        <w:rPr>
          <w:rFonts w:ascii="Helvetica" w:hAnsi="Helvetica" w:cs="Calibri"/>
          <w:color w:val="2C2C2C"/>
        </w:rPr>
        <w:t xml:space="preserve"> catheter. [2.CU/ECU] [3.LM-TXT]</w:t>
      </w:r>
      <w:r w:rsidR="00AB6491" w:rsidRPr="00AB6491">
        <w:rPr>
          <w:rFonts w:ascii="Helvetica" w:hAnsi="Helvetica" w:cs="Calibri"/>
          <w:color w:val="2C2C2C"/>
        </w:rPr>
        <w:t xml:space="preserve"> </w:t>
      </w:r>
      <w:r w:rsidR="00AB6491" w:rsidRPr="00AB6491">
        <w:rPr>
          <w:rFonts w:ascii="Helvetica" w:hAnsi="Helvetica" w:cs="Calibri"/>
          <w:color w:val="FF0000"/>
        </w:rPr>
        <w:t>(Shot: A013C431</w:t>
      </w:r>
      <w:r w:rsidR="00BF1126">
        <w:rPr>
          <w:rFonts w:ascii="Helvetica" w:hAnsi="Helvetica" w:cs="Calibri"/>
          <w:color w:val="FF0000"/>
        </w:rPr>
        <w:t xml:space="preserve"> at </w:t>
      </w:r>
      <w:r w:rsidR="00AB6491" w:rsidRPr="00AB6491">
        <w:rPr>
          <w:rFonts w:ascii="Helvetica" w:hAnsi="Helvetica" w:cs="Calibri" w:hint="eastAsia"/>
          <w:color w:val="FF0000"/>
          <w:lang w:eastAsia="ja-JP"/>
        </w:rPr>
        <w:t>15</w:t>
      </w:r>
      <w:r w:rsidR="00AB6491" w:rsidRPr="00AB6491">
        <w:rPr>
          <w:rFonts w:ascii="Helvetica" w:hAnsi="Helvetica" w:cs="Calibri"/>
          <w:color w:val="FF0000"/>
        </w:rPr>
        <w:t xml:space="preserve">:40/ </w:t>
      </w:r>
      <w:r w:rsidR="00AB6491" w:rsidRPr="00AB6491">
        <w:rPr>
          <w:rFonts w:ascii="Helvetica" w:hAnsi="Helvetica" w:cs="Calibri"/>
          <w:color w:val="FF0000"/>
          <w:lang w:eastAsia="ja-JP"/>
        </w:rPr>
        <w:t xml:space="preserve">DICOM </w:t>
      </w:r>
      <w:r w:rsidR="00BF1126">
        <w:rPr>
          <w:rFonts w:ascii="Helvetica" w:hAnsi="Helvetica" w:cs="Calibri"/>
          <w:color w:val="FF0000"/>
          <w:lang w:eastAsia="ja-JP"/>
        </w:rPr>
        <w:t xml:space="preserve">at </w:t>
      </w:r>
      <w:r w:rsidR="00AB6491" w:rsidRPr="00AB6491">
        <w:rPr>
          <w:rFonts w:ascii="Helvetica" w:hAnsi="Helvetica" w:cs="Calibri"/>
          <w:color w:val="FF0000"/>
          <w:lang w:eastAsia="ja-JP"/>
        </w:rPr>
        <w:t>18:00)</w:t>
      </w:r>
      <w:r w:rsidR="00AB6491">
        <w:rPr>
          <w:rFonts w:ascii="Helvetica" w:hAnsi="Helvetica" w:cs="Calibri"/>
          <w:lang w:eastAsia="ja-JP"/>
        </w:rPr>
        <w:t xml:space="preserve"> </w:t>
      </w:r>
      <w:r w:rsidR="00AB6491" w:rsidRPr="00785B81">
        <w:rPr>
          <w:rFonts w:ascii="Helvetica" w:hAnsi="Helvetica" w:cs="Calibri"/>
          <w:highlight w:val="green"/>
          <w:lang w:eastAsia="ja-JP"/>
        </w:rPr>
        <w:t xml:space="preserve">Authors </w:t>
      </w:r>
      <w:r w:rsidR="00785B81" w:rsidRPr="00785B81">
        <w:rPr>
          <w:rFonts w:ascii="Helvetica" w:hAnsi="Helvetica" w:cs="Calibri"/>
          <w:highlight w:val="green"/>
          <w:lang w:eastAsia="ja-JP"/>
        </w:rPr>
        <w:t xml:space="preserve">replaced </w:t>
      </w:r>
      <w:r w:rsidR="00785B81" w:rsidRPr="00785B81">
        <w:rPr>
          <w:rFonts w:ascii="Helvetica" w:hAnsi="Helvetica" w:cs="Calibri"/>
          <w:color w:val="2C2C2C"/>
          <w:highlight w:val="green"/>
        </w:rPr>
        <w:t xml:space="preserve">“left adrenal vein” with “right adrenal vein” Authors </w:t>
      </w:r>
      <w:r w:rsidR="00AB6491" w:rsidRPr="00785B81">
        <w:rPr>
          <w:rFonts w:ascii="Helvetica" w:hAnsi="Helvetica" w:cs="Calibri"/>
          <w:highlight w:val="green"/>
          <w:lang w:eastAsia="ja-JP"/>
        </w:rPr>
        <w:t xml:space="preserve">note: Move 2.9. </w:t>
      </w:r>
      <w:proofErr w:type="gramStart"/>
      <w:r w:rsidR="00AB6491" w:rsidRPr="00785B81">
        <w:rPr>
          <w:rFonts w:ascii="Helvetica" w:hAnsi="Helvetica" w:cs="Calibri"/>
          <w:highlight w:val="green"/>
          <w:lang w:eastAsia="ja-JP"/>
        </w:rPr>
        <w:t>to</w:t>
      </w:r>
      <w:proofErr w:type="gramEnd"/>
      <w:r w:rsidR="00AB6491" w:rsidRPr="00785B81">
        <w:rPr>
          <w:rFonts w:ascii="Helvetica" w:hAnsi="Helvetica" w:cs="Calibri"/>
          <w:highlight w:val="green"/>
          <w:lang w:eastAsia="ja-JP"/>
        </w:rPr>
        <w:t xml:space="preserve"> 2.7</w:t>
      </w:r>
      <w:r w:rsidR="00785B81" w:rsidRPr="00785B81">
        <w:rPr>
          <w:rFonts w:ascii="Helvetica" w:hAnsi="Helvetica" w:cs="Calibri"/>
          <w:highlight w:val="green"/>
          <w:lang w:eastAsia="ja-JP"/>
        </w:rPr>
        <w:t>.</w:t>
      </w:r>
    </w:p>
    <w:p w14:paraId="09AA3F68" w14:textId="4F7B4F37" w:rsidR="00B4772F" w:rsidRPr="00785B81" w:rsidRDefault="00B4772F" w:rsidP="00B4772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785B81">
        <w:rPr>
          <w:rFonts w:ascii="Helvetica" w:hAnsi="Helvetica" w:cs="Calibri"/>
          <w:color w:val="2C2C2C"/>
        </w:rPr>
        <w:t xml:space="preserve">Unwrapping an Adrenal-L catheter and placing next </w:t>
      </w:r>
      <w:r w:rsidR="00785B81">
        <w:rPr>
          <w:rFonts w:ascii="Helvetica" w:hAnsi="Helvetica" w:cs="Calibri"/>
          <w:color w:val="2C2C2C"/>
        </w:rPr>
        <w:t xml:space="preserve">to </w:t>
      </w:r>
      <w:r w:rsidRPr="00785B81">
        <w:rPr>
          <w:rFonts w:ascii="Helvetica" w:hAnsi="Helvetica" w:cs="Calibri"/>
          <w:color w:val="2C2C2C"/>
        </w:rPr>
        <w:t>Adrenal-R catheter</w:t>
      </w:r>
    </w:p>
    <w:p w14:paraId="634F2FA0" w14:textId="77777777" w:rsidR="00B4772F" w:rsidRPr="00F60B0D" w:rsidRDefault="00B4772F" w:rsidP="00B4772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>Comparing an Adrenal-L with Adrenal-R catheters, side-by-side, show features that make them different using as much zoom as needed</w:t>
      </w:r>
    </w:p>
    <w:p w14:paraId="6FE30BD3" w14:textId="77777777" w:rsidR="00B4772F" w:rsidRPr="00F60B0D" w:rsidRDefault="00B4772F" w:rsidP="00B4772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 xml:space="preserve">55716fig2large.jpg – this is the L-shaped </w:t>
      </w:r>
      <w:proofErr w:type="gramStart"/>
      <w:r w:rsidRPr="00F60B0D">
        <w:rPr>
          <w:rFonts w:ascii="Helvetica" w:hAnsi="Helvetica" w:cs="Calibri"/>
          <w:color w:val="2C2C2C"/>
        </w:rPr>
        <w:t>catheter,</w:t>
      </w:r>
      <w:proofErr w:type="gramEnd"/>
      <w:r w:rsidRPr="00F60B0D">
        <w:rPr>
          <w:rFonts w:ascii="Helvetica" w:hAnsi="Helvetica" w:cs="Calibri"/>
          <w:color w:val="2C2C2C"/>
        </w:rPr>
        <w:t xml:space="preserve"> it may work out better to show this image than to show shot 2.  It might also work out to show both the shot and the image as an inset, TEXT: L-shaped catheter</w:t>
      </w:r>
    </w:p>
    <w:p w14:paraId="7449A3C5" w14:textId="1EEE768B" w:rsidR="0082359B" w:rsidRPr="00785B81" w:rsidRDefault="0082359B" w:rsidP="00B4772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2C2C2C"/>
          <w:highlight w:val="green"/>
        </w:rPr>
      </w:pPr>
      <w:r w:rsidRPr="00785B81">
        <w:rPr>
          <w:rFonts w:ascii="Helvetica" w:hAnsi="Helvetica"/>
        </w:rPr>
        <w:lastRenderedPageBreak/>
        <w:t xml:space="preserve">After taking all of the blood samples, [1.CU] inject an initial bolus of 200 </w:t>
      </w:r>
      <w:r w:rsidRPr="00F60B0D">
        <w:rPr>
          <w:rFonts w:ascii="Helvetica" w:hAnsi="Helvetica" w:cs="Calibri"/>
          <w:color w:val="2C2C2C"/>
        </w:rPr>
        <w:t xml:space="preserve">μg of a synthetic adrenocorticotropic hormone, </w:t>
      </w:r>
      <w:proofErr w:type="spellStart"/>
      <w:r w:rsidRPr="00F60B0D">
        <w:rPr>
          <w:rFonts w:ascii="Helvetica" w:hAnsi="Helvetica" w:cs="Calibri"/>
          <w:color w:val="2C2C2C"/>
        </w:rPr>
        <w:t>cosyntropin</w:t>
      </w:r>
      <w:proofErr w:type="spellEnd"/>
      <w:r w:rsidRPr="00F60B0D">
        <w:rPr>
          <w:rFonts w:ascii="Helvetica" w:hAnsi="Helvetica" w:cs="Calibri"/>
          <w:color w:val="2C2C2C"/>
        </w:rPr>
        <w:t>, throu</w:t>
      </w:r>
      <w:r w:rsidR="00785B81">
        <w:rPr>
          <w:rFonts w:ascii="Helvetica" w:hAnsi="Helvetica" w:cs="Calibri"/>
          <w:color w:val="2C2C2C"/>
        </w:rPr>
        <w:t xml:space="preserve">gh the venous line. [2.MED-TXT] </w:t>
      </w:r>
      <w:r w:rsidR="00171F39" w:rsidRPr="00171F39">
        <w:rPr>
          <w:rFonts w:ascii="Helvetica" w:hAnsi="Helvetica" w:cs="Calibri"/>
          <w:color w:val="FF0000"/>
        </w:rPr>
        <w:t xml:space="preserve">Thirty minutes after the initial bolus of </w:t>
      </w:r>
      <w:proofErr w:type="spellStart"/>
      <w:r w:rsidR="00171F39" w:rsidRPr="00171F39">
        <w:rPr>
          <w:rFonts w:ascii="Helvetica" w:hAnsi="Helvetica" w:cs="Calibri"/>
          <w:color w:val="FF0000"/>
        </w:rPr>
        <w:t>cosyntropin</w:t>
      </w:r>
      <w:proofErr w:type="spellEnd"/>
      <w:r w:rsidR="00171F39" w:rsidRPr="00171F39">
        <w:rPr>
          <w:rFonts w:ascii="Helvetica" w:hAnsi="Helvetica" w:cs="Calibri"/>
          <w:color w:val="FF0000"/>
        </w:rPr>
        <w:t xml:space="preserve">, start the continuous </w:t>
      </w:r>
      <w:proofErr w:type="spellStart"/>
      <w:r w:rsidR="00171F39" w:rsidRPr="00171F39">
        <w:rPr>
          <w:rFonts w:ascii="Helvetica" w:hAnsi="Helvetica" w:cs="Calibri"/>
          <w:color w:val="FF0000"/>
        </w:rPr>
        <w:t>cosyntropin</w:t>
      </w:r>
      <w:proofErr w:type="spellEnd"/>
      <w:r w:rsidR="00171F39" w:rsidRPr="00171F39">
        <w:rPr>
          <w:rFonts w:ascii="Helvetica" w:hAnsi="Helvetica" w:cs="Calibri"/>
          <w:color w:val="FF0000"/>
        </w:rPr>
        <w:t xml:space="preserve"> feed</w:t>
      </w:r>
      <w:r w:rsidR="00171F39">
        <w:rPr>
          <w:rFonts w:ascii="Helvetica" w:hAnsi="Helvetica" w:cs="Calibri"/>
          <w:color w:val="FF0000"/>
        </w:rPr>
        <w:t xml:space="preserve"> [3-MED-TXT].</w:t>
      </w:r>
      <w:r w:rsidR="00171F39" w:rsidRPr="00785B81">
        <w:rPr>
          <w:rFonts w:ascii="Helvetica" w:hAnsi="Helvetica" w:cs="Calibri"/>
          <w:color w:val="FF0000"/>
        </w:rPr>
        <w:t xml:space="preserve"> </w:t>
      </w:r>
      <w:r w:rsidR="00785B81" w:rsidRPr="00785B81">
        <w:rPr>
          <w:rFonts w:ascii="Helvetica" w:hAnsi="Helvetica" w:cs="Calibri"/>
          <w:color w:val="FF0000"/>
        </w:rPr>
        <w:t>(Shot: A013C431</w:t>
      </w:r>
      <w:r w:rsidR="00BF1126">
        <w:rPr>
          <w:rFonts w:ascii="Helvetica" w:hAnsi="Helvetica" w:cs="Calibri"/>
          <w:color w:val="FF0000"/>
        </w:rPr>
        <w:t xml:space="preserve"> at </w:t>
      </w:r>
      <w:r w:rsidR="00785B81" w:rsidRPr="00785B81">
        <w:rPr>
          <w:rFonts w:ascii="Helvetica" w:hAnsi="Helvetica" w:cs="Calibri" w:hint="eastAsia"/>
          <w:color w:val="FF0000"/>
          <w:lang w:eastAsia="ja-JP"/>
        </w:rPr>
        <w:t>17</w:t>
      </w:r>
      <w:r w:rsidR="00785B81" w:rsidRPr="00785B81">
        <w:rPr>
          <w:rFonts w:ascii="Helvetica" w:hAnsi="Helvetica" w:cs="Calibri"/>
          <w:color w:val="FF0000"/>
        </w:rPr>
        <w:t xml:space="preserve">:40/ </w:t>
      </w:r>
      <w:r w:rsidR="00785B81" w:rsidRPr="00785B81">
        <w:rPr>
          <w:rFonts w:ascii="Helvetica" w:hAnsi="Helvetica" w:cs="Calibri"/>
          <w:color w:val="FF0000"/>
          <w:lang w:eastAsia="ja-JP"/>
        </w:rPr>
        <w:t>DICOM</w:t>
      </w:r>
      <w:r w:rsidR="00BF1126">
        <w:rPr>
          <w:rFonts w:ascii="Helvetica" w:hAnsi="Helvetica" w:cs="Calibri"/>
          <w:color w:val="FF0000"/>
          <w:lang w:eastAsia="ja-JP"/>
        </w:rPr>
        <w:t xml:space="preserve"> at</w:t>
      </w:r>
      <w:r w:rsidR="00785B81" w:rsidRPr="00785B81">
        <w:rPr>
          <w:rFonts w:ascii="Helvetica" w:hAnsi="Helvetica" w:cs="Calibri"/>
          <w:color w:val="FF0000"/>
          <w:lang w:eastAsia="ja-JP"/>
        </w:rPr>
        <w:t xml:space="preserve"> 21:00)</w:t>
      </w:r>
      <w:r w:rsidR="00785B81">
        <w:rPr>
          <w:rFonts w:ascii="Helvetica" w:hAnsi="Helvetica" w:cs="Calibri"/>
          <w:color w:val="2C2C2C"/>
          <w:lang w:eastAsia="ja-JP"/>
        </w:rPr>
        <w:t xml:space="preserve"> </w:t>
      </w:r>
    </w:p>
    <w:p w14:paraId="12519A01" w14:textId="77777777" w:rsidR="0082359B" w:rsidRPr="00F60B0D" w:rsidRDefault="0082359B" w:rsidP="008235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>Setting the last blood sample next to the others in the temporary storage location</w:t>
      </w:r>
    </w:p>
    <w:p w14:paraId="5F8DDC8C" w14:textId="77777777" w:rsidR="0082359B" w:rsidRPr="00F60B0D" w:rsidRDefault="0082359B" w:rsidP="008235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 xml:space="preserve">Preparing the initial bolus of </w:t>
      </w:r>
      <w:proofErr w:type="spellStart"/>
      <w:r w:rsidRPr="00F60B0D">
        <w:rPr>
          <w:rFonts w:ascii="Helvetica" w:hAnsi="Helvetica" w:cs="Calibri"/>
          <w:color w:val="2C2C2C"/>
        </w:rPr>
        <w:t>cosyntropin</w:t>
      </w:r>
      <w:proofErr w:type="spellEnd"/>
      <w:r w:rsidRPr="00F60B0D">
        <w:rPr>
          <w:rFonts w:ascii="Helvetica" w:hAnsi="Helvetica" w:cs="Calibri"/>
          <w:color w:val="2C2C2C"/>
        </w:rPr>
        <w:t xml:space="preserve"> and injecting it into the venous line, TEXT: 200 µg </w:t>
      </w:r>
      <w:proofErr w:type="spellStart"/>
      <w:r w:rsidRPr="00F60B0D">
        <w:rPr>
          <w:rFonts w:ascii="Helvetica" w:hAnsi="Helvetica" w:cs="Calibri"/>
          <w:color w:val="2C2C2C"/>
        </w:rPr>
        <w:t>cosyntropin</w:t>
      </w:r>
      <w:proofErr w:type="spellEnd"/>
    </w:p>
    <w:p w14:paraId="6052CBF0" w14:textId="3D466945" w:rsidR="0082359B" w:rsidRPr="00785B81" w:rsidRDefault="00D56606" w:rsidP="008235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  <w:highlight w:val="green"/>
        </w:rPr>
      </w:pPr>
      <w:r w:rsidRPr="00785B81">
        <w:rPr>
          <w:rFonts w:ascii="Helvetica" w:hAnsi="Helvetica" w:cs="Calibri"/>
          <w:color w:val="2C2C2C"/>
        </w:rPr>
        <w:t xml:space="preserve">Thirty minutes after the initial bolus of </w:t>
      </w:r>
      <w:proofErr w:type="spellStart"/>
      <w:r w:rsidRPr="00785B81">
        <w:rPr>
          <w:rFonts w:ascii="Helvetica" w:hAnsi="Helvetica" w:cs="Calibri"/>
          <w:color w:val="2C2C2C"/>
        </w:rPr>
        <w:t>cosyntropin</w:t>
      </w:r>
      <w:proofErr w:type="spellEnd"/>
      <w:r w:rsidRPr="00785B81">
        <w:rPr>
          <w:rFonts w:ascii="Helvetica" w:hAnsi="Helvetica" w:cs="Calibri"/>
          <w:color w:val="2C2C2C"/>
        </w:rPr>
        <w:t>,</w:t>
      </w:r>
      <w:r>
        <w:rPr>
          <w:rFonts w:ascii="Helvetica" w:hAnsi="Helvetica" w:cs="Calibri"/>
          <w:color w:val="2C2C2C"/>
        </w:rPr>
        <w:t xml:space="preserve"> start</w:t>
      </w:r>
      <w:r w:rsidR="0082359B" w:rsidRPr="00F60B0D">
        <w:rPr>
          <w:rFonts w:ascii="Helvetica" w:hAnsi="Helvetica" w:cs="Calibri"/>
          <w:color w:val="2C2C2C"/>
        </w:rPr>
        <w:t xml:space="preserve"> the continuous </w:t>
      </w:r>
      <w:proofErr w:type="spellStart"/>
      <w:r w:rsidR="0082359B" w:rsidRPr="00F60B0D">
        <w:rPr>
          <w:rFonts w:ascii="Helvetica" w:hAnsi="Helvetica" w:cs="Calibri"/>
          <w:color w:val="2C2C2C"/>
        </w:rPr>
        <w:t>cosyntropin</w:t>
      </w:r>
      <w:proofErr w:type="spellEnd"/>
      <w:r w:rsidR="0082359B" w:rsidRPr="00F60B0D">
        <w:rPr>
          <w:rFonts w:ascii="Helvetica" w:hAnsi="Helvetica" w:cs="Calibri"/>
          <w:color w:val="2C2C2C"/>
        </w:rPr>
        <w:t xml:space="preserve"> fee</w:t>
      </w:r>
      <w:r>
        <w:rPr>
          <w:rFonts w:ascii="Helvetica" w:hAnsi="Helvetica" w:cs="Calibri"/>
          <w:color w:val="2C2C2C"/>
        </w:rPr>
        <w:t xml:space="preserve">d, TEXT: 50 µg </w:t>
      </w:r>
      <w:proofErr w:type="spellStart"/>
      <w:r>
        <w:rPr>
          <w:rFonts w:ascii="Helvetica" w:hAnsi="Helvetica" w:cs="Calibri"/>
          <w:color w:val="2C2C2C"/>
        </w:rPr>
        <w:t>cosyntropin</w:t>
      </w:r>
      <w:proofErr w:type="spellEnd"/>
      <w:r>
        <w:rPr>
          <w:rFonts w:ascii="Helvetica" w:hAnsi="Helvetica" w:cs="Calibri"/>
          <w:color w:val="2C2C2C"/>
        </w:rPr>
        <w:t xml:space="preserve"> / min</w:t>
      </w:r>
      <w:r w:rsidR="00785B81">
        <w:rPr>
          <w:rFonts w:ascii="Helvetica" w:hAnsi="Helvetica" w:cs="Calibri"/>
          <w:color w:val="2C2C2C"/>
        </w:rPr>
        <w:t xml:space="preserve">. </w:t>
      </w:r>
    </w:p>
    <w:p w14:paraId="6366914C" w14:textId="51414D70" w:rsidR="0082359B" w:rsidRPr="00F60B0D" w:rsidRDefault="0082359B" w:rsidP="0082359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 xml:space="preserve">Fifteen minutes after the initial bolus of </w:t>
      </w:r>
      <w:proofErr w:type="spellStart"/>
      <w:r w:rsidRPr="00F60B0D">
        <w:rPr>
          <w:rFonts w:ascii="Helvetica" w:hAnsi="Helvetica" w:cs="Calibri"/>
          <w:color w:val="2C2C2C"/>
        </w:rPr>
        <w:t>cosyntropin</w:t>
      </w:r>
      <w:proofErr w:type="spellEnd"/>
      <w:r w:rsidRPr="00F60B0D">
        <w:rPr>
          <w:rFonts w:ascii="Helvetica" w:hAnsi="Helvetica" w:cs="Calibri"/>
          <w:color w:val="2C2C2C"/>
        </w:rPr>
        <w:t>, [1.MED] collect blood samples from the adrenal vein.  First, use a conventional technique. [2.CU] Then, use the described super-sensitive technique. [3.CU]</w:t>
      </w:r>
      <w:r w:rsidR="00785B81" w:rsidRPr="00785B81">
        <w:rPr>
          <w:rFonts w:ascii="Helvetica" w:hAnsi="Helvetica" w:cs="Calibri"/>
          <w:color w:val="2C2C2C"/>
        </w:rPr>
        <w:t xml:space="preserve"> </w:t>
      </w:r>
      <w:r w:rsidR="00785B81" w:rsidRPr="00785B81">
        <w:rPr>
          <w:rFonts w:ascii="Helvetica" w:hAnsi="Helvetica" w:cs="Calibri"/>
          <w:color w:val="FF0000"/>
        </w:rPr>
        <w:t>(Shot: A013C432</w:t>
      </w:r>
      <w:r w:rsidR="00BF1126">
        <w:rPr>
          <w:rFonts w:ascii="Helvetica" w:hAnsi="Helvetica" w:cs="Calibri"/>
          <w:color w:val="FF0000"/>
        </w:rPr>
        <w:t xml:space="preserve"> at </w:t>
      </w:r>
      <w:r w:rsidR="00785B81" w:rsidRPr="00785B81">
        <w:rPr>
          <w:rFonts w:ascii="Helvetica" w:hAnsi="Helvetica" w:cs="Calibri"/>
          <w:color w:val="FF0000"/>
        </w:rPr>
        <w:t xml:space="preserve">0:25/ </w:t>
      </w:r>
      <w:r w:rsidR="00785B81" w:rsidRPr="00785B81">
        <w:rPr>
          <w:rFonts w:ascii="Helvetica" w:hAnsi="Helvetica" w:cs="Calibri"/>
          <w:color w:val="FF0000"/>
          <w:lang w:eastAsia="ja-JP"/>
        </w:rPr>
        <w:t xml:space="preserve">DICOM </w:t>
      </w:r>
      <w:r w:rsidR="00BF1126">
        <w:rPr>
          <w:rFonts w:ascii="Helvetica" w:hAnsi="Helvetica" w:cs="Calibri"/>
          <w:color w:val="FF0000"/>
          <w:lang w:eastAsia="ja-JP"/>
        </w:rPr>
        <w:t xml:space="preserve">at </w:t>
      </w:r>
      <w:r w:rsidR="00785B81" w:rsidRPr="00785B81">
        <w:rPr>
          <w:rFonts w:ascii="Helvetica" w:hAnsi="Helvetica" w:cs="Calibri"/>
          <w:color w:val="FF0000"/>
          <w:lang w:eastAsia="ja-JP"/>
        </w:rPr>
        <w:t>36:00</w:t>
      </w:r>
      <w:r w:rsidR="00785B81" w:rsidRPr="00785B81">
        <w:rPr>
          <w:rFonts w:ascii="Helvetica" w:hAnsi="Helvetica" w:cs="Calibri"/>
          <w:color w:val="FF0000"/>
        </w:rPr>
        <w:t>)</w:t>
      </w:r>
      <w:r w:rsidR="00785B81">
        <w:rPr>
          <w:rFonts w:ascii="Helvetica" w:hAnsi="Helvetica" w:cs="Calibri"/>
          <w:color w:val="FF0000"/>
        </w:rPr>
        <w:t xml:space="preserve"> </w:t>
      </w:r>
      <w:bookmarkStart w:id="0" w:name="_GoBack"/>
      <w:bookmarkEnd w:id="0"/>
    </w:p>
    <w:p w14:paraId="0496D584" w14:textId="77777777" w:rsidR="0082359B" w:rsidRPr="00F60B0D" w:rsidRDefault="0082359B" w:rsidP="008235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>Talent preparing to take blood samples, such as by labeling collection vials</w:t>
      </w:r>
    </w:p>
    <w:p w14:paraId="2989D756" w14:textId="77777777" w:rsidR="0082359B" w:rsidRPr="00F60B0D" w:rsidRDefault="0082359B" w:rsidP="008235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>Taking blood sample using conventional approach from</w:t>
      </w:r>
      <w:r w:rsidRPr="00785B81">
        <w:rPr>
          <w:rFonts w:ascii="Helvetica" w:hAnsi="Helvetica"/>
          <w:color w:val="FF0000"/>
        </w:rPr>
        <w:t xml:space="preserve"> </w:t>
      </w:r>
      <w:r w:rsidR="008679CE" w:rsidRPr="008679CE">
        <w:rPr>
          <w:rFonts w:ascii="Helvetica" w:hAnsi="Helvetica" w:cs="Calibri"/>
          <w:color w:val="FF0000"/>
        </w:rPr>
        <w:t>the</w:t>
      </w:r>
      <w:r w:rsidR="008679CE">
        <w:rPr>
          <w:rFonts w:ascii="Helvetica" w:hAnsi="Helvetica" w:cs="Calibri"/>
          <w:color w:val="2C2C2C"/>
        </w:rPr>
        <w:t xml:space="preserve"> </w:t>
      </w:r>
      <w:r w:rsidRPr="00F60B0D">
        <w:rPr>
          <w:rFonts w:ascii="Helvetica" w:hAnsi="Helvetica" w:cs="Calibri"/>
          <w:color w:val="2C2C2C"/>
        </w:rPr>
        <w:t>adrenal vein, show technique</w:t>
      </w:r>
    </w:p>
    <w:p w14:paraId="2816C26E" w14:textId="77777777" w:rsidR="0082359B" w:rsidRPr="0082359B" w:rsidRDefault="0082359B" w:rsidP="008235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 xml:space="preserve">Taking super-sensitive blood sample from </w:t>
      </w:r>
      <w:r w:rsidR="008679CE" w:rsidRPr="008679CE">
        <w:rPr>
          <w:rFonts w:ascii="Helvetica" w:hAnsi="Helvetica" w:cs="Calibri"/>
          <w:color w:val="FF0000"/>
        </w:rPr>
        <w:t>the</w:t>
      </w:r>
      <w:r w:rsidR="008679CE">
        <w:rPr>
          <w:rFonts w:ascii="Helvetica" w:hAnsi="Helvetica" w:cs="Calibri"/>
          <w:color w:val="2C2C2C"/>
        </w:rPr>
        <w:t xml:space="preserve"> </w:t>
      </w:r>
      <w:r w:rsidRPr="00F60B0D">
        <w:rPr>
          <w:rFonts w:ascii="Helvetica" w:hAnsi="Helvetica" w:cs="Calibri"/>
          <w:color w:val="2C2C2C"/>
        </w:rPr>
        <w:t>adrenal vein, show difference in technique compared to conventional method (previous shot)</w:t>
      </w:r>
    </w:p>
    <w:p w14:paraId="0C2DB4AE" w14:textId="483B67C2" w:rsidR="0082359B" w:rsidRPr="00785B81" w:rsidRDefault="0082359B" w:rsidP="0082359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highlight w:val="green"/>
          <w:lang w:eastAsia="ja-JP"/>
        </w:rPr>
      </w:pPr>
      <w:r w:rsidRPr="00CB34DE">
        <w:rPr>
          <w:rFonts w:ascii="Helvetica" w:hAnsi="Helvetica" w:cs="Calibri"/>
          <w:color w:val="2C2C2C"/>
        </w:rPr>
        <w:t>Next,</w:t>
      </w:r>
      <w:r>
        <w:rPr>
          <w:rFonts w:ascii="Helvetica" w:hAnsi="Helvetica" w:cs="Calibri"/>
          <w:color w:val="2C2C2C"/>
        </w:rPr>
        <w:t xml:space="preserve"> using angiography, direct the catheter tip into </w:t>
      </w:r>
      <w:r w:rsidRPr="00CB34DE">
        <w:rPr>
          <w:rFonts w:ascii="Helvetica" w:hAnsi="Helvetica" w:cs="Calibri"/>
          <w:color w:val="2C2C2C"/>
        </w:rPr>
        <w:t>one of the tributary veins. [1.</w:t>
      </w:r>
      <w:r>
        <w:rPr>
          <w:rFonts w:ascii="Helvetica" w:hAnsi="Helvetica" w:cs="Calibri"/>
          <w:color w:val="2C2C2C"/>
        </w:rPr>
        <w:t>SCREEN</w:t>
      </w:r>
      <w:r w:rsidRPr="00CB34DE">
        <w:rPr>
          <w:rFonts w:ascii="Helvetica" w:hAnsi="Helvetica" w:cs="Calibri"/>
          <w:color w:val="2C2C2C"/>
        </w:rPr>
        <w:t xml:space="preserve">] </w:t>
      </w:r>
      <w:r>
        <w:rPr>
          <w:rFonts w:ascii="Helvetica" w:hAnsi="Helvetica" w:cs="Calibri"/>
          <w:color w:val="2C2C2C"/>
        </w:rPr>
        <w:t>Prevent the</w:t>
      </w:r>
      <w:r w:rsidRPr="00CB34DE">
        <w:rPr>
          <w:rFonts w:ascii="Helvetica" w:hAnsi="Helvetica" w:cs="Calibri"/>
          <w:color w:val="2C2C2C"/>
        </w:rPr>
        <w:t xml:space="preserve"> patient from breathing too deeply or the vertical angle may change. [2.ME</w:t>
      </w:r>
      <w:r w:rsidRPr="00F60B0D">
        <w:rPr>
          <w:rFonts w:ascii="Helvetica" w:hAnsi="Helvetica" w:cs="Calibri"/>
          <w:color w:val="2C2C2C"/>
        </w:rPr>
        <w:t xml:space="preserve">D] Then, insert a saline-filled micro-catheter with a </w:t>
      </w:r>
      <w:proofErr w:type="spellStart"/>
      <w:r w:rsidRPr="00F60B0D">
        <w:rPr>
          <w:rFonts w:ascii="Helvetica" w:hAnsi="Helvetica" w:cs="Calibri"/>
          <w:color w:val="2C2C2C"/>
        </w:rPr>
        <w:t>guidewire</w:t>
      </w:r>
      <w:proofErr w:type="spellEnd"/>
      <w:r w:rsidRPr="00F60B0D">
        <w:rPr>
          <w:rFonts w:ascii="Helvetica" w:hAnsi="Helvetica" w:cs="Calibri"/>
          <w:color w:val="2C2C2C"/>
        </w:rPr>
        <w:t>. [3.ECU]</w:t>
      </w:r>
      <w:r w:rsidR="006B1F1F">
        <w:rPr>
          <w:rFonts w:ascii="Helvetica" w:hAnsi="Helvetica" w:cs="Calibri"/>
          <w:color w:val="2C2C2C"/>
        </w:rPr>
        <w:t xml:space="preserve"> </w:t>
      </w:r>
      <w:r w:rsidR="006B1F1F" w:rsidRPr="006B1F1F">
        <w:rPr>
          <w:rFonts w:ascii="Helvetica" w:hAnsi="Helvetica" w:cs="Calibri"/>
          <w:color w:val="2C2C2C"/>
          <w:highlight w:val="green"/>
        </w:rPr>
        <w:t>Moved from 2.5.</w:t>
      </w:r>
      <w:r w:rsidR="006B1F1F" w:rsidRPr="006B1F1F">
        <w:rPr>
          <w:rFonts w:ascii="Helvetica" w:hAnsi="Helvetica" w:cs="Calibri"/>
          <w:color w:val="2C2C2C"/>
        </w:rPr>
        <w:t xml:space="preserve"> </w:t>
      </w:r>
      <w:r w:rsidR="00BF1126">
        <w:rPr>
          <w:rFonts w:ascii="Helvetica" w:hAnsi="Helvetica" w:cs="Calibri"/>
          <w:color w:val="FF0000"/>
        </w:rPr>
        <w:t xml:space="preserve">(Shot: A013C432 at </w:t>
      </w:r>
      <w:r w:rsidR="006B1F1F" w:rsidRPr="006B1F1F">
        <w:rPr>
          <w:rFonts w:ascii="Helvetica" w:hAnsi="Helvetica" w:cs="Calibri"/>
          <w:color w:val="FF0000"/>
        </w:rPr>
        <w:t xml:space="preserve">3:30/ </w:t>
      </w:r>
      <w:r w:rsidR="006B1F1F" w:rsidRPr="006B1F1F">
        <w:rPr>
          <w:rFonts w:ascii="Helvetica" w:hAnsi="Helvetica" w:cs="Calibri"/>
          <w:color w:val="FF0000"/>
          <w:lang w:eastAsia="ja-JP"/>
        </w:rPr>
        <w:t xml:space="preserve">DICOM </w:t>
      </w:r>
      <w:r w:rsidR="00BF1126">
        <w:rPr>
          <w:rFonts w:ascii="Helvetica" w:hAnsi="Helvetica" w:cs="Calibri"/>
          <w:color w:val="FF0000"/>
          <w:lang w:eastAsia="ja-JP"/>
        </w:rPr>
        <w:t xml:space="preserve">at </w:t>
      </w:r>
      <w:r w:rsidR="006B1F1F" w:rsidRPr="006B1F1F">
        <w:rPr>
          <w:rFonts w:ascii="Helvetica" w:hAnsi="Helvetica" w:cs="Calibri"/>
          <w:color w:val="FF0000"/>
          <w:lang w:eastAsia="ja-JP"/>
        </w:rPr>
        <w:t>39:30</w:t>
      </w:r>
      <w:r w:rsidR="006B1F1F" w:rsidRPr="006B1F1F">
        <w:rPr>
          <w:rFonts w:ascii="Helvetica" w:hAnsi="Helvetica" w:cs="Calibri"/>
          <w:color w:val="FF0000"/>
        </w:rPr>
        <w:t>)</w:t>
      </w:r>
    </w:p>
    <w:p w14:paraId="16F62173" w14:textId="77777777" w:rsidR="00785B81" w:rsidRPr="00D8059D" w:rsidRDefault="00785B81" w:rsidP="00785B8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i/>
          <w:lang w:eastAsia="ja-JP"/>
        </w:rPr>
      </w:pPr>
      <w:r w:rsidRPr="00D8059D">
        <w:rPr>
          <w:rFonts w:ascii="Helvetica" w:hAnsi="Helvetica" w:cs="Calibri"/>
          <w:i/>
          <w:color w:val="2C2C2C"/>
          <w:highlight w:val="yellow"/>
        </w:rPr>
        <w:t>To be provided by authors</w:t>
      </w:r>
      <w:r>
        <w:rPr>
          <w:rFonts w:ascii="Helvetica" w:hAnsi="Helvetica" w:cs="Calibri"/>
          <w:i/>
          <w:color w:val="2C2C2C"/>
        </w:rPr>
        <w:t xml:space="preserve"> – a screen capture video of the angiograph as the catheter tip is directed into the one of the tributary veins</w:t>
      </w:r>
    </w:p>
    <w:p w14:paraId="7B6DF504" w14:textId="77777777" w:rsidR="00785B81" w:rsidRPr="00463993" w:rsidRDefault="00785B81" w:rsidP="00785B8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lang w:eastAsia="ja-JP"/>
        </w:rPr>
      </w:pPr>
      <w:r w:rsidRPr="00CB34DE">
        <w:rPr>
          <w:rFonts w:ascii="Helvetica" w:hAnsi="Helvetica" w:cs="Calibri"/>
          <w:color w:val="2C2C2C"/>
        </w:rPr>
        <w:t>Patient breathing, show chest rising/lowering</w:t>
      </w:r>
      <w:r>
        <w:rPr>
          <w:rFonts w:ascii="Helvetica" w:hAnsi="Helvetica" w:cs="Calibri"/>
          <w:color w:val="2C2C2C"/>
        </w:rPr>
        <w:t xml:space="preserve"> shallow movement, not deep</w:t>
      </w:r>
      <w:r w:rsidRPr="00CB34DE">
        <w:rPr>
          <w:rFonts w:ascii="Helvetica" w:hAnsi="Helvetica" w:cs="Calibri"/>
          <w:color w:val="2C2C2C"/>
        </w:rPr>
        <w:t>, do not show face</w:t>
      </w:r>
    </w:p>
    <w:p w14:paraId="3905E47C" w14:textId="362068F6" w:rsidR="0082359B" w:rsidRPr="0082359B" w:rsidRDefault="0082359B" w:rsidP="008235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lang w:eastAsia="ja-JP"/>
        </w:rPr>
      </w:pPr>
      <w:r w:rsidRPr="00CB34DE">
        <w:rPr>
          <w:rFonts w:ascii="Helvetica" w:hAnsi="Helvetica" w:cs="Calibri"/>
          <w:color w:val="2C2C2C"/>
        </w:rPr>
        <w:t xml:space="preserve">Inserting </w:t>
      </w:r>
      <w:r w:rsidR="005A2324" w:rsidRPr="005A2324">
        <w:rPr>
          <w:rFonts w:ascii="Helvetica" w:hAnsi="Helvetica" w:cs="Calibri"/>
          <w:color w:val="FF0000"/>
        </w:rPr>
        <w:t xml:space="preserve">slowly </w:t>
      </w:r>
      <w:r w:rsidRPr="00CB34DE">
        <w:rPr>
          <w:rFonts w:ascii="Helvetica" w:hAnsi="Helvetica" w:cs="Calibri"/>
          <w:color w:val="2C2C2C"/>
        </w:rPr>
        <w:t xml:space="preserve">the micro-catheter with </w:t>
      </w:r>
      <w:r w:rsidR="005A2324" w:rsidRPr="005A2324">
        <w:rPr>
          <w:rFonts w:ascii="Helvetica" w:hAnsi="Helvetica" w:cs="Calibri"/>
          <w:color w:val="FF0000"/>
        </w:rPr>
        <w:t>or without</w:t>
      </w:r>
      <w:r w:rsidR="005A2324">
        <w:rPr>
          <w:rFonts w:ascii="Helvetica" w:hAnsi="Helvetica" w:cs="Calibri"/>
          <w:color w:val="2C2C2C"/>
        </w:rPr>
        <w:t xml:space="preserve"> </w:t>
      </w:r>
      <w:r w:rsidRPr="00CB34DE">
        <w:rPr>
          <w:rFonts w:ascii="Helvetica" w:hAnsi="Helvetica" w:cs="Calibri"/>
          <w:color w:val="2C2C2C"/>
        </w:rPr>
        <w:t xml:space="preserve">a </w:t>
      </w:r>
      <w:proofErr w:type="spellStart"/>
      <w:r w:rsidRPr="00CB34DE">
        <w:rPr>
          <w:rFonts w:ascii="Helvetica" w:hAnsi="Helvetica" w:cs="Calibri"/>
          <w:color w:val="2C2C2C"/>
        </w:rPr>
        <w:t>guidewire</w:t>
      </w:r>
      <w:proofErr w:type="spellEnd"/>
      <w:r w:rsidR="00785B81">
        <w:rPr>
          <w:rFonts w:ascii="Helvetica" w:hAnsi="Helvetica" w:cs="Calibri"/>
          <w:color w:val="2C2C2C"/>
        </w:rPr>
        <w:t>.</w:t>
      </w:r>
    </w:p>
    <w:p w14:paraId="321B45A9" w14:textId="37BD5BBB" w:rsidR="006E2BA4" w:rsidRPr="00F60B0D" w:rsidRDefault="006E2BA4" w:rsidP="006E2BA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 w:cs="Calibri"/>
          <w:color w:val="2C2C2C"/>
        </w:rPr>
        <w:t>Then</w:t>
      </w:r>
      <w:r w:rsidRPr="00F60B0D">
        <w:rPr>
          <w:rFonts w:ascii="Helvetica" w:hAnsi="Helvetica" w:cs="Calibri"/>
          <w:color w:val="2C2C2C"/>
        </w:rPr>
        <w:t>, pull the micro-catheter slightly back [1.SCREEN] and flush the line with at least 0.5 mL of saline. [2.ECU-TXT] Now, direct the parent catheter tip at the next tributary vein [3.SCREEN] and take another blood sample.  Repeat this process for each tributary vein. [4.MED]</w:t>
      </w:r>
      <w:r w:rsidR="00785B81" w:rsidRPr="00785B81">
        <w:rPr>
          <w:rFonts w:ascii="Helvetica" w:hAnsi="Helvetica" w:cs="Calibri"/>
          <w:color w:val="2C2C2C"/>
        </w:rPr>
        <w:t xml:space="preserve"> </w:t>
      </w:r>
      <w:r w:rsidR="00785B81" w:rsidRPr="00785B81">
        <w:rPr>
          <w:rFonts w:ascii="Helvetica" w:hAnsi="Helvetica" w:cs="Calibri"/>
          <w:color w:val="FF0000"/>
        </w:rPr>
        <w:t>(</w:t>
      </w:r>
      <w:r w:rsidR="00785B81">
        <w:rPr>
          <w:rFonts w:ascii="Helvetica" w:hAnsi="Helvetica" w:cs="Calibri"/>
          <w:color w:val="FF0000"/>
        </w:rPr>
        <w:t xml:space="preserve">Shot: </w:t>
      </w:r>
      <w:r w:rsidR="00BF1126">
        <w:rPr>
          <w:rFonts w:ascii="Helvetica" w:hAnsi="Helvetica" w:cs="Calibri"/>
          <w:color w:val="FF0000"/>
        </w:rPr>
        <w:t xml:space="preserve">A013C432 at </w:t>
      </w:r>
      <w:r w:rsidR="00785B81" w:rsidRPr="00785B81">
        <w:rPr>
          <w:rFonts w:ascii="Helvetica" w:hAnsi="Helvetica" w:cs="Calibri"/>
          <w:color w:val="FF0000"/>
        </w:rPr>
        <w:t xml:space="preserve">4:30; </w:t>
      </w:r>
      <w:r w:rsidR="00785B81" w:rsidRPr="00785B81">
        <w:rPr>
          <w:rFonts w:ascii="Helvetica" w:hAnsi="Helvetica" w:cs="Calibri"/>
          <w:color w:val="FF0000"/>
          <w:lang w:eastAsia="ja-JP"/>
        </w:rPr>
        <w:t xml:space="preserve">DICOM </w:t>
      </w:r>
      <w:r w:rsidR="00BF1126">
        <w:rPr>
          <w:rFonts w:ascii="Helvetica" w:hAnsi="Helvetica" w:cs="Calibri"/>
          <w:color w:val="FF0000"/>
          <w:lang w:eastAsia="ja-JP"/>
        </w:rPr>
        <w:t xml:space="preserve">at </w:t>
      </w:r>
      <w:r w:rsidR="00785B81" w:rsidRPr="00785B81">
        <w:rPr>
          <w:rFonts w:ascii="Helvetica" w:hAnsi="Helvetica" w:cs="Calibri"/>
          <w:color w:val="FF0000"/>
          <w:lang w:eastAsia="ja-JP"/>
        </w:rPr>
        <w:t>41:00</w:t>
      </w:r>
      <w:r w:rsidR="00785B81">
        <w:rPr>
          <w:rFonts w:ascii="Helvetica" w:hAnsi="Helvetica" w:cs="Calibri"/>
          <w:color w:val="2C2C2C"/>
        </w:rPr>
        <w:t>)</w:t>
      </w:r>
      <w:r w:rsidR="00E54818">
        <w:rPr>
          <w:rFonts w:ascii="Helvetica" w:hAnsi="Helvetica" w:cs="Calibri"/>
          <w:color w:val="2C2C2C"/>
        </w:rPr>
        <w:t xml:space="preserve"> </w:t>
      </w:r>
      <w:r w:rsidR="00E54818" w:rsidRPr="00E54818">
        <w:rPr>
          <w:rFonts w:ascii="Helvetica" w:hAnsi="Helvetica" w:cs="Calibri"/>
          <w:color w:val="2C2C2C"/>
          <w:highlight w:val="green"/>
        </w:rPr>
        <w:t>Moved from 2.8.</w:t>
      </w:r>
      <w:r w:rsidR="00E54818">
        <w:rPr>
          <w:rFonts w:ascii="Helvetica" w:hAnsi="Helvetica" w:cs="Calibri"/>
          <w:color w:val="2C2C2C"/>
        </w:rPr>
        <w:t xml:space="preserve"> </w:t>
      </w:r>
    </w:p>
    <w:p w14:paraId="1427F610" w14:textId="77777777" w:rsidR="006E2BA4" w:rsidRPr="00F60B0D" w:rsidRDefault="006E2BA4" w:rsidP="006E2B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E54818">
        <w:rPr>
          <w:rFonts w:ascii="Helvetica" w:hAnsi="Helvetica"/>
          <w:i/>
          <w:color w:val="2C2C2C"/>
          <w:highlight w:val="yellow"/>
        </w:rPr>
        <w:t>To be provided by authors</w:t>
      </w:r>
      <w:r w:rsidRPr="00F60B0D">
        <w:rPr>
          <w:rFonts w:ascii="Helvetica" w:hAnsi="Helvetica" w:cs="Calibri"/>
          <w:i/>
          <w:color w:val="2C2C2C"/>
        </w:rPr>
        <w:t xml:space="preserve"> – a screen capture video of the angiograph as the catheter tip is pulled back slightly, before flushing saline</w:t>
      </w:r>
    </w:p>
    <w:p w14:paraId="5C177989" w14:textId="77777777" w:rsidR="006E2BA4" w:rsidRPr="00F60B0D" w:rsidRDefault="006E2BA4" w:rsidP="006E2B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lastRenderedPageBreak/>
        <w:t>Pushing saline through micro-catheter, TEXT: ≥ 0.5 mL saline</w:t>
      </w:r>
      <w:r w:rsidR="005A2324">
        <w:rPr>
          <w:rFonts w:ascii="Helvetica" w:hAnsi="Helvetica" w:cs="Calibri"/>
          <w:color w:val="2C2C2C"/>
        </w:rPr>
        <w:t xml:space="preserve"> </w:t>
      </w:r>
      <w:r w:rsidR="005A2324">
        <w:rPr>
          <w:rFonts w:ascii="Helvetica" w:hAnsi="Helvetica" w:cs="Calibri" w:hint="eastAsia"/>
          <w:color w:val="2C2C2C"/>
          <w:lang w:eastAsia="ja-JP"/>
        </w:rPr>
        <w:t>←</w:t>
      </w:r>
      <w:r w:rsidR="005A2324" w:rsidRPr="005A2324">
        <w:rPr>
          <w:rFonts w:ascii="Helvetica" w:hAnsi="Helvetica" w:cs="Calibri" w:hint="eastAsia"/>
          <w:color w:val="FF0000"/>
          <w:lang w:eastAsia="ja-JP"/>
        </w:rPr>
        <w:t>priming</w:t>
      </w:r>
    </w:p>
    <w:p w14:paraId="0B9E5FAE" w14:textId="77777777" w:rsidR="006E2BA4" w:rsidRPr="00F60B0D" w:rsidRDefault="006E2BA4" w:rsidP="006E2B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i/>
          <w:lang w:eastAsia="ja-JP"/>
        </w:rPr>
      </w:pPr>
      <w:r w:rsidRPr="00E54818">
        <w:rPr>
          <w:rFonts w:ascii="Helvetica" w:hAnsi="Helvetica"/>
          <w:i/>
          <w:color w:val="2C2C2C"/>
          <w:highlight w:val="yellow"/>
        </w:rPr>
        <w:t>To be provided by authors</w:t>
      </w:r>
      <w:r w:rsidRPr="00F60B0D">
        <w:rPr>
          <w:rFonts w:ascii="Helvetica" w:hAnsi="Helvetica" w:cs="Calibri"/>
          <w:i/>
          <w:color w:val="2C2C2C"/>
        </w:rPr>
        <w:t xml:space="preserve"> – a screen capture video of the angiograph as the catheter tip is directed from the first tributary vein sampled to the next tributary </w:t>
      </w:r>
      <w:proofErr w:type="gramStart"/>
      <w:r w:rsidRPr="00F60B0D">
        <w:rPr>
          <w:rFonts w:ascii="Helvetica" w:hAnsi="Helvetica" w:cs="Calibri"/>
          <w:i/>
          <w:color w:val="2C2C2C"/>
        </w:rPr>
        <w:t>vein</w:t>
      </w:r>
      <w:proofErr w:type="gramEnd"/>
      <w:r w:rsidRPr="00F60B0D">
        <w:rPr>
          <w:rFonts w:ascii="Helvetica" w:hAnsi="Helvetica" w:cs="Calibri"/>
          <w:i/>
          <w:color w:val="2C2C2C"/>
        </w:rPr>
        <w:t>.</w:t>
      </w:r>
    </w:p>
    <w:p w14:paraId="55C940B2" w14:textId="77777777" w:rsidR="006E2BA4" w:rsidRPr="00F60B0D" w:rsidRDefault="006E2BA4" w:rsidP="006E2B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>Taking a blood sample, make the sampling location obvious, and transferring it to temporary storage</w:t>
      </w:r>
    </w:p>
    <w:p w14:paraId="24C3C621" w14:textId="7BC2D896" w:rsidR="00EF2836" w:rsidRPr="00F60B0D" w:rsidRDefault="00EF2836" w:rsidP="00EF283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>Following the adrenal vein sampling, c</w:t>
      </w:r>
      <w:r w:rsidR="00DB1D5D" w:rsidRPr="00F60B0D">
        <w:rPr>
          <w:rFonts w:ascii="Helvetica" w:hAnsi="Helvetica" w:cs="Calibri"/>
          <w:color w:val="2C2C2C"/>
        </w:rPr>
        <w:t xml:space="preserve">ollect a blood sample from the </w:t>
      </w:r>
      <w:r w:rsidR="0053217F" w:rsidRPr="00240204">
        <w:rPr>
          <w:rFonts w:ascii="Helvetica" w:hAnsi="Helvetica" w:cs="Calibri"/>
          <w:color w:val="FF0000"/>
        </w:rPr>
        <w:t>left common vein, and</w:t>
      </w:r>
      <w:r w:rsidR="0053217F">
        <w:rPr>
          <w:rFonts w:ascii="Helvetica" w:hAnsi="Helvetica" w:cs="Calibri"/>
          <w:color w:val="2C2C2C"/>
        </w:rPr>
        <w:t xml:space="preserve"> </w:t>
      </w:r>
      <w:r w:rsidR="00DB1D5D" w:rsidRPr="00F60B0D">
        <w:rPr>
          <w:rFonts w:ascii="Helvetica" w:hAnsi="Helvetica" w:cs="Calibri"/>
          <w:color w:val="2C2C2C"/>
        </w:rPr>
        <w:t>right femoral vein.</w:t>
      </w:r>
      <w:r w:rsidR="00C97822" w:rsidRPr="00F60B0D">
        <w:rPr>
          <w:rFonts w:ascii="Helvetica" w:hAnsi="Helvetica" w:cs="Calibri"/>
          <w:color w:val="2C2C2C"/>
        </w:rPr>
        <w:t xml:space="preserve"> [1.MED]</w:t>
      </w:r>
      <w:r w:rsidR="00240204" w:rsidRPr="00240204">
        <w:rPr>
          <w:rFonts w:ascii="Helvetica" w:hAnsi="Helvetica" w:cs="Calibri"/>
          <w:color w:val="2C2C2C"/>
        </w:rPr>
        <w:t xml:space="preserve"> </w:t>
      </w:r>
      <w:r w:rsidR="00BF1126">
        <w:rPr>
          <w:rFonts w:ascii="Helvetica" w:hAnsi="Helvetica" w:cs="Calibri"/>
          <w:color w:val="FF0000"/>
        </w:rPr>
        <w:t xml:space="preserve">(Shot: A013C432 at </w:t>
      </w:r>
      <w:r w:rsidR="00240204" w:rsidRPr="00240204">
        <w:rPr>
          <w:rFonts w:ascii="Helvetica" w:hAnsi="Helvetica" w:cs="Calibri"/>
          <w:color w:val="FF0000"/>
        </w:rPr>
        <w:t xml:space="preserve">40:05/ </w:t>
      </w:r>
      <w:r w:rsidR="00240204" w:rsidRPr="00240204">
        <w:rPr>
          <w:rFonts w:ascii="Helvetica" w:hAnsi="Helvetica" w:cs="Calibri"/>
          <w:color w:val="FF0000"/>
          <w:lang w:eastAsia="ja-JP"/>
        </w:rPr>
        <w:t>DICOM last 2min</w:t>
      </w:r>
      <w:r w:rsidR="00240204" w:rsidRPr="00240204">
        <w:rPr>
          <w:rFonts w:ascii="Helvetica" w:hAnsi="Helvetica" w:cs="Calibri"/>
          <w:color w:val="FF0000"/>
        </w:rPr>
        <w:t>)</w:t>
      </w:r>
    </w:p>
    <w:p w14:paraId="0594B530" w14:textId="77777777" w:rsidR="00C97822" w:rsidRPr="00F60B0D" w:rsidRDefault="00C97822" w:rsidP="00C9782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>Taking femoral vein (access sheath) blood sample and transferring it to storage</w:t>
      </w:r>
    </w:p>
    <w:p w14:paraId="34F793B5" w14:textId="66F0FB8D" w:rsidR="006C7223" w:rsidRPr="00F60B0D" w:rsidRDefault="002544CC" w:rsidP="00EF283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>Now</w:t>
      </w:r>
      <w:r w:rsidR="00EF2836" w:rsidRPr="00F60B0D">
        <w:rPr>
          <w:rFonts w:ascii="Helvetica" w:hAnsi="Helvetica" w:cs="Calibri"/>
          <w:color w:val="2C2C2C"/>
        </w:rPr>
        <w:t>, r</w:t>
      </w:r>
      <w:r w:rsidR="00DB1D5D" w:rsidRPr="00F60B0D">
        <w:rPr>
          <w:rFonts w:ascii="Helvetica" w:hAnsi="Helvetica" w:cs="Calibri"/>
          <w:color w:val="2C2C2C"/>
        </w:rPr>
        <w:t xml:space="preserve">emove </w:t>
      </w:r>
      <w:r w:rsidR="00EF2836" w:rsidRPr="00F60B0D">
        <w:rPr>
          <w:rFonts w:ascii="Helvetica" w:hAnsi="Helvetica" w:cs="Calibri"/>
          <w:color w:val="2C2C2C"/>
        </w:rPr>
        <w:t xml:space="preserve">the </w:t>
      </w:r>
      <w:r w:rsidR="007A4E3D" w:rsidRPr="00F60B0D">
        <w:rPr>
          <w:rFonts w:ascii="Helvetica" w:hAnsi="Helvetica" w:cs="Calibri"/>
          <w:color w:val="2C2C2C"/>
        </w:rPr>
        <w:t xml:space="preserve">catheter </w:t>
      </w:r>
      <w:r w:rsidR="00C97822" w:rsidRPr="00F60B0D">
        <w:rPr>
          <w:rFonts w:ascii="Helvetica" w:hAnsi="Helvetica" w:cs="Calibri"/>
          <w:color w:val="2C2C2C"/>
        </w:rPr>
        <w:t xml:space="preserve">[1.CU] </w:t>
      </w:r>
      <w:r w:rsidRPr="00F60B0D">
        <w:rPr>
          <w:rFonts w:ascii="Helvetica" w:hAnsi="Helvetica" w:cs="Calibri"/>
          <w:color w:val="2C2C2C"/>
        </w:rPr>
        <w:t>and access sheath.</w:t>
      </w:r>
      <w:r w:rsidR="00C97822" w:rsidRPr="00F60B0D">
        <w:rPr>
          <w:rFonts w:ascii="Helvetica" w:hAnsi="Helvetica" w:cs="Calibri"/>
          <w:color w:val="2C2C2C"/>
        </w:rPr>
        <w:t xml:space="preserve"> [2.CU] </w:t>
      </w:r>
      <w:r w:rsidRPr="00F60B0D">
        <w:rPr>
          <w:rFonts w:ascii="Helvetica" w:hAnsi="Helvetica" w:cs="Calibri"/>
          <w:color w:val="2C2C2C"/>
        </w:rPr>
        <w:t>Then,</w:t>
      </w:r>
      <w:r w:rsidR="00C97822" w:rsidRPr="00F60B0D">
        <w:rPr>
          <w:rFonts w:ascii="Helvetica" w:hAnsi="Helvetica" w:cs="Calibri"/>
          <w:color w:val="2C2C2C"/>
        </w:rPr>
        <w:t xml:space="preserve"> compress and bandage</w:t>
      </w:r>
      <w:r w:rsidR="00EF2836" w:rsidRPr="00F60B0D">
        <w:rPr>
          <w:rFonts w:ascii="Helvetica" w:hAnsi="Helvetica" w:cs="Calibri"/>
          <w:color w:val="2C2C2C"/>
        </w:rPr>
        <w:t xml:space="preserve"> the </w:t>
      </w:r>
      <w:r w:rsidRPr="00F60B0D">
        <w:rPr>
          <w:rFonts w:ascii="Helvetica" w:hAnsi="Helvetica" w:cs="Calibri"/>
          <w:color w:val="2C2C2C"/>
        </w:rPr>
        <w:t>two access points and i</w:t>
      </w:r>
      <w:r w:rsidR="00C97822" w:rsidRPr="00F60B0D">
        <w:rPr>
          <w:rFonts w:ascii="Helvetica" w:hAnsi="Helvetica" w:cs="Calibri"/>
          <w:color w:val="2C2C2C"/>
        </w:rPr>
        <w:t xml:space="preserve">mmediately </w:t>
      </w:r>
      <w:r w:rsidRPr="00F60B0D">
        <w:rPr>
          <w:rFonts w:ascii="Helvetica" w:hAnsi="Helvetica" w:cs="Calibri"/>
          <w:color w:val="2C2C2C"/>
        </w:rPr>
        <w:t>proceed with</w:t>
      </w:r>
      <w:r w:rsidR="00C97822" w:rsidRPr="00F60B0D">
        <w:rPr>
          <w:rFonts w:ascii="Helvetica" w:hAnsi="Helvetica" w:cs="Calibri"/>
          <w:color w:val="2C2C2C"/>
        </w:rPr>
        <w:t xml:space="preserve"> the blood analysis. [</w:t>
      </w:r>
      <w:r w:rsidR="00C97822" w:rsidRPr="00240204">
        <w:rPr>
          <w:rFonts w:ascii="Helvetica" w:hAnsi="Helvetica" w:cs="Calibri"/>
          <w:strike/>
          <w:color w:val="2C2C2C"/>
        </w:rPr>
        <w:t>2</w:t>
      </w:r>
      <w:r w:rsidR="00C97822" w:rsidRPr="00F60B0D">
        <w:rPr>
          <w:rFonts w:ascii="Helvetica" w:hAnsi="Helvetica" w:cs="Calibri"/>
          <w:color w:val="2C2C2C"/>
        </w:rPr>
        <w:t>.</w:t>
      </w:r>
      <w:r w:rsidR="00240204">
        <w:rPr>
          <w:rFonts w:ascii="Helvetica" w:hAnsi="Helvetica" w:cs="Calibri"/>
          <w:color w:val="2C2C2C"/>
        </w:rPr>
        <w:t xml:space="preserve"> </w:t>
      </w:r>
      <w:r w:rsidR="00240204" w:rsidRPr="00240204">
        <w:rPr>
          <w:rFonts w:ascii="Helvetica" w:hAnsi="Helvetica" w:cs="Calibri"/>
          <w:color w:val="FF0000"/>
        </w:rPr>
        <w:t>3</w:t>
      </w:r>
      <w:r w:rsidR="00240204">
        <w:rPr>
          <w:rFonts w:ascii="Helvetica" w:hAnsi="Helvetica" w:cs="Calibri"/>
          <w:color w:val="2C2C2C"/>
        </w:rPr>
        <w:t>.</w:t>
      </w:r>
      <w:r w:rsidR="00C97822" w:rsidRPr="00F60B0D">
        <w:rPr>
          <w:rFonts w:ascii="Helvetica" w:hAnsi="Helvetica" w:cs="Calibri"/>
          <w:color w:val="2C2C2C"/>
        </w:rPr>
        <w:t>WID]</w:t>
      </w:r>
      <w:r w:rsidR="00240204" w:rsidRPr="00240204">
        <w:rPr>
          <w:rFonts w:ascii="Helvetica" w:hAnsi="Helvetica" w:cs="Calibri"/>
          <w:color w:val="2C2C2C"/>
        </w:rPr>
        <w:t xml:space="preserve"> </w:t>
      </w:r>
      <w:r w:rsidR="00240204" w:rsidRPr="00240204">
        <w:rPr>
          <w:rFonts w:ascii="Helvetica" w:hAnsi="Helvetica" w:cs="Calibri"/>
          <w:color w:val="FF0000"/>
        </w:rPr>
        <w:t>(Shot: A013C432</w:t>
      </w:r>
      <w:r w:rsidR="00BF1126">
        <w:rPr>
          <w:rFonts w:ascii="Helvetica" w:hAnsi="Helvetica" w:cs="Calibri"/>
          <w:color w:val="FF0000"/>
        </w:rPr>
        <w:t xml:space="preserve"> at </w:t>
      </w:r>
      <w:r w:rsidR="00240204" w:rsidRPr="00240204">
        <w:rPr>
          <w:rFonts w:ascii="Helvetica" w:hAnsi="Helvetica" w:cs="Calibri"/>
          <w:color w:val="FF0000"/>
        </w:rPr>
        <w:t xml:space="preserve">40:45/ </w:t>
      </w:r>
      <w:r w:rsidR="00240204" w:rsidRPr="00240204">
        <w:rPr>
          <w:rFonts w:ascii="Helvetica" w:hAnsi="Helvetica" w:cs="Calibri"/>
          <w:color w:val="FF0000"/>
          <w:lang w:eastAsia="ja-JP"/>
        </w:rPr>
        <w:t>DICOM last 1min</w:t>
      </w:r>
      <w:r w:rsidR="00240204" w:rsidRPr="00240204">
        <w:rPr>
          <w:rFonts w:ascii="Helvetica" w:hAnsi="Helvetica" w:cs="Calibri"/>
          <w:color w:val="FF0000"/>
        </w:rPr>
        <w:t>)</w:t>
      </w:r>
    </w:p>
    <w:p w14:paraId="18EA531C" w14:textId="77777777" w:rsidR="00C97822" w:rsidRPr="00F60B0D" w:rsidRDefault="00C97822" w:rsidP="00C9782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 xml:space="preserve">Removing the </w:t>
      </w:r>
      <w:r w:rsidR="007A4E3D" w:rsidRPr="00F60B0D">
        <w:rPr>
          <w:rFonts w:ascii="Helvetica" w:hAnsi="Helvetica" w:cs="Calibri"/>
          <w:color w:val="2C2C2C"/>
        </w:rPr>
        <w:t>catheter</w:t>
      </w:r>
    </w:p>
    <w:p w14:paraId="7083102B" w14:textId="77777777" w:rsidR="007A4E3D" w:rsidRPr="00F60B0D" w:rsidRDefault="007A4E3D" w:rsidP="00C9782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F60B0D">
        <w:rPr>
          <w:rFonts w:ascii="Helvetica" w:hAnsi="Helvetica" w:cs="Calibri"/>
          <w:color w:val="2C2C2C"/>
        </w:rPr>
        <w:t>Removing the access sheath</w:t>
      </w:r>
    </w:p>
    <w:p w14:paraId="6F1027E5" w14:textId="77777777" w:rsidR="00C97822" w:rsidRPr="00CB34DE" w:rsidRDefault="007A4E3D" w:rsidP="00C9782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CB34DE">
        <w:rPr>
          <w:rFonts w:ascii="Helvetica" w:hAnsi="Helvetica" w:cs="Calibri"/>
          <w:color w:val="2C2C2C"/>
        </w:rPr>
        <w:t>B</w:t>
      </w:r>
      <w:r w:rsidR="00C97822" w:rsidRPr="00CB34DE">
        <w:rPr>
          <w:rFonts w:ascii="Helvetica" w:hAnsi="Helvetica" w:cs="Calibri"/>
          <w:color w:val="2C2C2C"/>
        </w:rPr>
        <w:t>andaging</w:t>
      </w:r>
      <w:r w:rsidRPr="00CB34DE">
        <w:rPr>
          <w:rFonts w:ascii="Helvetica" w:hAnsi="Helvetica" w:cs="Calibri"/>
          <w:color w:val="2C2C2C"/>
        </w:rPr>
        <w:t xml:space="preserve"> the catheter insertion site and the access sheath insertion site, with compression</w:t>
      </w:r>
    </w:p>
    <w:p w14:paraId="2350A590" w14:textId="2F69E680" w:rsidR="00CE10F2" w:rsidRPr="00767206" w:rsidRDefault="00CE10F2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  <w:highlight w:val="green"/>
        </w:rPr>
      </w:pPr>
      <w:r w:rsidRPr="00CB34DE">
        <w:rPr>
          <w:rFonts w:ascii="Helvetica" w:hAnsi="Helvetica" w:cs="Arial"/>
          <w:b/>
          <w:szCs w:val="24"/>
        </w:rPr>
        <w:t xml:space="preserve">Results: </w:t>
      </w:r>
      <w:r w:rsidR="005D0E17" w:rsidRPr="00CB34DE">
        <w:rPr>
          <w:rFonts w:ascii="Helvetica" w:hAnsi="Helvetica" w:cs="Arial"/>
          <w:b/>
          <w:szCs w:val="24"/>
        </w:rPr>
        <w:t xml:space="preserve">A </w:t>
      </w:r>
      <w:r w:rsidR="003538EC" w:rsidRPr="00CB34DE">
        <w:rPr>
          <w:rFonts w:ascii="Helvetica" w:hAnsi="Helvetica"/>
          <w:b/>
        </w:rPr>
        <w:t xml:space="preserve">Primary </w:t>
      </w:r>
      <w:proofErr w:type="spellStart"/>
      <w:r w:rsidR="003538EC" w:rsidRPr="00CB34DE">
        <w:rPr>
          <w:rFonts w:ascii="Helvetica" w:hAnsi="Helvetica"/>
          <w:b/>
        </w:rPr>
        <w:t>Aldosteronism</w:t>
      </w:r>
      <w:proofErr w:type="spellEnd"/>
      <w:r w:rsidR="003538EC" w:rsidRPr="00CB34DE">
        <w:rPr>
          <w:rFonts w:ascii="Helvetica" w:hAnsi="Helvetica"/>
          <w:b/>
        </w:rPr>
        <w:t xml:space="preserve"> (PA)</w:t>
      </w:r>
      <w:r w:rsidR="003538EC" w:rsidRPr="00CB34DE">
        <w:rPr>
          <w:rFonts w:ascii="Helvetica" w:hAnsi="Helvetica"/>
        </w:rPr>
        <w:t xml:space="preserve"> </w:t>
      </w:r>
      <w:r w:rsidR="005D0E17" w:rsidRPr="00CB34DE">
        <w:rPr>
          <w:rFonts w:ascii="Helvetica" w:hAnsi="Helvetica" w:cs="Arial"/>
          <w:b/>
          <w:szCs w:val="24"/>
        </w:rPr>
        <w:t>Case Study</w:t>
      </w:r>
      <w:r w:rsidR="00767206">
        <w:rPr>
          <w:rFonts w:ascii="Helvetica" w:hAnsi="Helvetica" w:cs="Arial"/>
          <w:b/>
          <w:szCs w:val="24"/>
        </w:rPr>
        <w:t xml:space="preserve"> </w:t>
      </w:r>
      <w:r w:rsidR="00767206" w:rsidRPr="00767206">
        <w:rPr>
          <w:rFonts w:ascii="Helvetica" w:hAnsi="Helvetica" w:cs="Arial"/>
          <w:b/>
          <w:szCs w:val="24"/>
          <w:highlight w:val="green"/>
        </w:rPr>
        <w:t>Note: The authors deleted all results</w:t>
      </w:r>
    </w:p>
    <w:p w14:paraId="67EC5AA7" w14:textId="77777777" w:rsidR="00F2772C" w:rsidRPr="00CB34DE" w:rsidRDefault="00CF70C0" w:rsidP="00EF283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2544CC">
        <w:rPr>
          <w:rFonts w:ascii="Helvetica" w:hAnsi="Helvetica" w:cs="Arial"/>
          <w:szCs w:val="24"/>
        </w:rPr>
        <w:t xml:space="preserve">A </w:t>
      </w:r>
      <w:r w:rsidR="00EF2836" w:rsidRPr="002544CC">
        <w:rPr>
          <w:rFonts w:ascii="Helvetica" w:hAnsi="Helvetica" w:cs="Arial"/>
          <w:szCs w:val="24"/>
        </w:rPr>
        <w:t xml:space="preserve">46-year old </w:t>
      </w:r>
      <w:r w:rsidR="002544CC" w:rsidRPr="002544CC">
        <w:rPr>
          <w:rFonts w:ascii="Helvetica" w:hAnsi="Helvetica" w:cs="Arial"/>
          <w:szCs w:val="24"/>
        </w:rPr>
        <w:t xml:space="preserve">PA-diagnosed </w:t>
      </w:r>
      <w:r w:rsidR="00EF2836" w:rsidRPr="002544CC">
        <w:rPr>
          <w:rFonts w:ascii="Helvetica" w:hAnsi="Helvetica" w:cs="Arial"/>
          <w:szCs w:val="24"/>
        </w:rPr>
        <w:t>female</w:t>
      </w:r>
      <w:r w:rsidR="002544CC">
        <w:rPr>
          <w:rFonts w:ascii="Helvetica" w:hAnsi="Helvetica" w:cs="Arial"/>
          <w:szCs w:val="24"/>
        </w:rPr>
        <w:t xml:space="preserve"> </w:t>
      </w:r>
      <w:r w:rsidR="002544CC">
        <w:rPr>
          <w:rFonts w:ascii="Helvetica" w:hAnsi="Helvetica"/>
        </w:rPr>
        <w:t>presented with sympto</w:t>
      </w:r>
      <w:r w:rsidR="006004A7">
        <w:rPr>
          <w:rFonts w:ascii="Helvetica" w:hAnsi="Helvetica"/>
        </w:rPr>
        <w:t xml:space="preserve">ms.  </w:t>
      </w:r>
      <w:r w:rsidR="006004A7">
        <w:rPr>
          <w:rFonts w:ascii="Helvetica" w:hAnsi="Helvetica" w:cs="Arial"/>
          <w:szCs w:val="24"/>
        </w:rPr>
        <w:t>She had been</w:t>
      </w:r>
      <w:r w:rsidR="006004A7" w:rsidRPr="002544CC">
        <w:rPr>
          <w:rFonts w:ascii="Helvetica" w:hAnsi="Helvetica" w:cs="Arial"/>
          <w:szCs w:val="24"/>
        </w:rPr>
        <w:t xml:space="preserve"> </w:t>
      </w:r>
      <w:r w:rsidR="006004A7" w:rsidRPr="002544CC">
        <w:rPr>
          <w:rFonts w:ascii="Helvetica" w:hAnsi="Helvetica"/>
          <w:szCs w:val="24"/>
        </w:rPr>
        <w:t xml:space="preserve">treated </w:t>
      </w:r>
      <w:r w:rsidR="006004A7">
        <w:rPr>
          <w:rFonts w:ascii="Helvetica" w:hAnsi="Helvetica"/>
          <w:szCs w:val="24"/>
        </w:rPr>
        <w:t>with</w:t>
      </w:r>
      <w:r w:rsidR="006004A7" w:rsidRPr="002544CC">
        <w:rPr>
          <w:rFonts w:ascii="Helvetica" w:hAnsi="Helvetica"/>
          <w:szCs w:val="24"/>
        </w:rPr>
        <w:t xml:space="preserve"> an</w:t>
      </w:r>
      <w:r w:rsidR="006004A7" w:rsidRPr="00CB34DE">
        <w:rPr>
          <w:rFonts w:ascii="Helvetica" w:hAnsi="Helvetica"/>
        </w:rPr>
        <w:t xml:space="preserve"> </w:t>
      </w:r>
      <w:proofErr w:type="spellStart"/>
      <w:r w:rsidR="006004A7" w:rsidRPr="00CB34DE">
        <w:rPr>
          <w:rFonts w:ascii="Helvetica" w:hAnsi="Helvetica"/>
        </w:rPr>
        <w:t>adrenalectomy</w:t>
      </w:r>
      <w:proofErr w:type="spellEnd"/>
      <w:r w:rsidR="006004A7">
        <w:rPr>
          <w:rFonts w:ascii="Helvetica" w:hAnsi="Helvetica"/>
        </w:rPr>
        <w:t xml:space="preserve"> </w:t>
      </w:r>
      <w:r w:rsidR="006004A7" w:rsidRPr="00CB34DE">
        <w:rPr>
          <w:rFonts w:ascii="Helvetica" w:hAnsi="Helvetica"/>
        </w:rPr>
        <w:t>13 year</w:t>
      </w:r>
      <w:r w:rsidR="00EA0675">
        <w:rPr>
          <w:rFonts w:ascii="Helvetica" w:hAnsi="Helvetica"/>
        </w:rPr>
        <w:t xml:space="preserve"> prior, however, a</w:t>
      </w:r>
      <w:r w:rsidR="00F2772C" w:rsidRPr="00CB34DE">
        <w:rPr>
          <w:rFonts w:ascii="Helvetica" w:hAnsi="Helvetica"/>
        </w:rPr>
        <w:t xml:space="preserve">n </w:t>
      </w:r>
      <w:r w:rsidR="003538EC" w:rsidRPr="00CB34DE">
        <w:rPr>
          <w:rFonts w:ascii="Helvetica" w:hAnsi="Helvetica"/>
        </w:rPr>
        <w:t>abdominal CT-</w:t>
      </w:r>
      <w:r w:rsidR="00DB1D5D" w:rsidRPr="00CB34DE">
        <w:rPr>
          <w:rFonts w:ascii="Helvetica" w:hAnsi="Helvetica"/>
        </w:rPr>
        <w:t>scan revealed a 22-mm tumor</w:t>
      </w:r>
      <w:r w:rsidR="00EA0675">
        <w:rPr>
          <w:rFonts w:ascii="Helvetica" w:hAnsi="Helvetica"/>
        </w:rPr>
        <w:t xml:space="preserve"> in her</w:t>
      </w:r>
      <w:r w:rsidR="00EA0675" w:rsidRPr="00EA0675">
        <w:rPr>
          <w:rFonts w:ascii="Helvetica" w:hAnsi="Helvetica"/>
        </w:rPr>
        <w:t xml:space="preserve"> </w:t>
      </w:r>
      <w:r w:rsidR="00EA0675" w:rsidRPr="00CB34DE">
        <w:rPr>
          <w:rFonts w:ascii="Helvetica" w:hAnsi="Helvetica"/>
        </w:rPr>
        <w:t>right adrenal</w:t>
      </w:r>
      <w:r w:rsidR="00EA0675">
        <w:rPr>
          <w:rFonts w:ascii="Helvetica" w:hAnsi="Helvetica"/>
        </w:rPr>
        <w:t xml:space="preserve"> vein</w:t>
      </w:r>
      <w:r w:rsidR="00F2772C" w:rsidRPr="00CB34DE">
        <w:rPr>
          <w:rFonts w:ascii="Helvetica" w:hAnsi="Helvetica"/>
        </w:rPr>
        <w:t>.</w:t>
      </w:r>
      <w:r w:rsidR="002544CC">
        <w:rPr>
          <w:rFonts w:ascii="Helvetica" w:hAnsi="Helvetica" w:cs="Arial"/>
          <w:szCs w:val="24"/>
        </w:rPr>
        <w:t xml:space="preserve"> </w:t>
      </w:r>
    </w:p>
    <w:p w14:paraId="715EB499" w14:textId="77777777" w:rsidR="00F2772C" w:rsidRPr="00CB34DE" w:rsidRDefault="003538EC" w:rsidP="00DB1D5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>Fig</w:t>
      </w:r>
      <w:r w:rsidR="00DB1D5D" w:rsidRPr="00CB34DE">
        <w:rPr>
          <w:rFonts w:ascii="Helvetica" w:hAnsi="Helvetica"/>
        </w:rPr>
        <w:t xml:space="preserve"> 3A</w:t>
      </w:r>
    </w:p>
    <w:p w14:paraId="59433C0E" w14:textId="77777777" w:rsidR="007650D8" w:rsidRPr="00153D51" w:rsidRDefault="00153D51" w:rsidP="00153D5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A</w:t>
      </w:r>
      <w:r w:rsidR="00EA0675">
        <w:rPr>
          <w:rFonts w:ascii="Helvetica" w:hAnsi="Helvetica" w:cs="Arial"/>
          <w:sz w:val="22"/>
          <w:szCs w:val="24"/>
        </w:rPr>
        <w:t xml:space="preserve"> </w:t>
      </w:r>
      <w:r w:rsidRPr="00153D51">
        <w:rPr>
          <w:rFonts w:ascii="Helvetica" w:hAnsi="Helvetica"/>
        </w:rPr>
        <w:t xml:space="preserve">venography </w:t>
      </w:r>
      <w:r>
        <w:rPr>
          <w:rFonts w:ascii="Helvetica" w:hAnsi="Helvetica"/>
        </w:rPr>
        <w:t>showed that</w:t>
      </w:r>
      <w:r w:rsidR="006004A7">
        <w:rPr>
          <w:rFonts w:ascii="Helvetica" w:hAnsi="Helvetica"/>
        </w:rPr>
        <w:t xml:space="preserve"> the tumor extended </w:t>
      </w:r>
      <w:r w:rsidR="00EA0675">
        <w:rPr>
          <w:rFonts w:ascii="Helvetica" w:hAnsi="Helvetica"/>
        </w:rPr>
        <w:t>in</w:t>
      </w:r>
      <w:r w:rsidR="006004A7">
        <w:rPr>
          <w:rFonts w:ascii="Helvetica" w:hAnsi="Helvetica"/>
        </w:rPr>
        <w:t>to</w:t>
      </w:r>
      <w:r>
        <w:rPr>
          <w:rFonts w:ascii="Helvetica" w:hAnsi="Helvetica"/>
        </w:rPr>
        <w:t xml:space="preserve"> the</w:t>
      </w:r>
      <w:r w:rsidR="002E1247" w:rsidRPr="00153D51">
        <w:rPr>
          <w:rFonts w:ascii="Helvetica" w:hAnsi="Helvetica"/>
        </w:rPr>
        <w:t xml:space="preserve"> lateral tributary</w:t>
      </w:r>
      <w:r w:rsidR="006004A7">
        <w:rPr>
          <w:rFonts w:ascii="Helvetica" w:hAnsi="Helvetica"/>
        </w:rPr>
        <w:t xml:space="preserve"> vein</w:t>
      </w:r>
      <w:r w:rsidR="00DB1D5D" w:rsidRPr="00153D51">
        <w:rPr>
          <w:rFonts w:ascii="Helvetica" w:hAnsi="Helvetica"/>
        </w:rPr>
        <w:t>, suggesting a large volume of blood was flowing out from the adenoma.</w:t>
      </w:r>
    </w:p>
    <w:p w14:paraId="0363C346" w14:textId="77777777" w:rsidR="007650D8" w:rsidRPr="00CB34DE" w:rsidRDefault="003538EC" w:rsidP="007650D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 xml:space="preserve">Fig 3B, </w:t>
      </w:r>
      <w:r w:rsidR="009409C5" w:rsidRPr="00CB34DE">
        <w:rPr>
          <w:rFonts w:ascii="Helvetica" w:hAnsi="Helvetica"/>
        </w:rPr>
        <w:t xml:space="preserve">— </w:t>
      </w:r>
      <w:r w:rsidR="00F26B72" w:rsidRPr="00CB34DE">
        <w:rPr>
          <w:rFonts w:ascii="Helvetica" w:hAnsi="Helvetica"/>
        </w:rPr>
        <w:t xml:space="preserve">add the pink arrowhead </w:t>
      </w:r>
      <w:r w:rsidR="009409C5" w:rsidRPr="00CB34DE">
        <w:rPr>
          <w:rFonts w:ascii="Helvetica" w:hAnsi="Helvetica"/>
        </w:rPr>
        <w:t xml:space="preserve">just after the </w:t>
      </w:r>
      <w:proofErr w:type="gramStart"/>
      <w:r w:rsidR="009409C5" w:rsidRPr="00CB34DE">
        <w:rPr>
          <w:rFonts w:ascii="Helvetica" w:hAnsi="Helvetica"/>
        </w:rPr>
        <w:t>image,</w:t>
      </w:r>
      <w:proofErr w:type="gramEnd"/>
      <w:r w:rsidR="009409C5" w:rsidRPr="00CB34DE">
        <w:rPr>
          <w:rFonts w:ascii="Helvetica" w:hAnsi="Helvetica"/>
        </w:rPr>
        <w:t xml:space="preserve"> the red and yellow arrowheads should be removed.</w:t>
      </w:r>
    </w:p>
    <w:p w14:paraId="25471445" w14:textId="77777777" w:rsidR="007650D8" w:rsidRPr="00CB34DE" w:rsidRDefault="006004A7" w:rsidP="00F2772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/>
        </w:rPr>
        <w:t xml:space="preserve">Using the </w:t>
      </w:r>
      <w:r w:rsidR="00EA0675">
        <w:rPr>
          <w:rFonts w:ascii="Helvetica" w:hAnsi="Helvetica"/>
        </w:rPr>
        <w:t>super-sensitive sampling</w:t>
      </w:r>
      <w:r>
        <w:rPr>
          <w:rFonts w:ascii="Helvetica" w:hAnsi="Helvetica"/>
        </w:rPr>
        <w:t>, blood was collected from the</w:t>
      </w:r>
      <w:r w:rsidR="00DB1D5D" w:rsidRPr="00CB34DE">
        <w:rPr>
          <w:rFonts w:ascii="Helvetica" w:hAnsi="Helvetica"/>
        </w:rPr>
        <w:t xml:space="preserve"> lateral </w:t>
      </w:r>
      <w:r w:rsidR="003538EC" w:rsidRPr="00CB34DE">
        <w:rPr>
          <w:rFonts w:ascii="Helvetica" w:hAnsi="Helvetica"/>
        </w:rPr>
        <w:t xml:space="preserve">tributary vein </w:t>
      </w:r>
      <w:r w:rsidR="00153D51">
        <w:rPr>
          <w:rFonts w:ascii="Helvetica" w:hAnsi="Helvetica"/>
        </w:rPr>
        <w:t>after confirmation by</w:t>
      </w:r>
      <w:r w:rsidR="007650D8" w:rsidRPr="00CB34DE">
        <w:rPr>
          <w:rFonts w:ascii="Helvetica" w:hAnsi="Helvetica"/>
        </w:rPr>
        <w:t xml:space="preserve"> </w:t>
      </w:r>
      <w:r w:rsidR="00153D51">
        <w:rPr>
          <w:rFonts w:ascii="Helvetica" w:hAnsi="Helvetica"/>
        </w:rPr>
        <w:t>a</w:t>
      </w:r>
      <w:r w:rsidR="007650D8" w:rsidRPr="00CB34DE">
        <w:rPr>
          <w:rFonts w:ascii="Helvetica" w:hAnsi="Helvetica"/>
        </w:rPr>
        <w:t xml:space="preserve"> venography</w:t>
      </w:r>
      <w:r w:rsidR="00153D51">
        <w:rPr>
          <w:rFonts w:ascii="Helvetica" w:hAnsi="Helvetica"/>
        </w:rPr>
        <w:t>.</w:t>
      </w:r>
    </w:p>
    <w:p w14:paraId="32E16B9E" w14:textId="77777777" w:rsidR="00F2772C" w:rsidRPr="00CB34DE" w:rsidRDefault="003538EC" w:rsidP="007650D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>Fig</w:t>
      </w:r>
      <w:r w:rsidR="00DB1D5D" w:rsidRPr="00CB34DE">
        <w:rPr>
          <w:rFonts w:ascii="Helvetica" w:hAnsi="Helvetica"/>
        </w:rPr>
        <w:t xml:space="preserve"> 3C</w:t>
      </w:r>
      <w:r w:rsidR="009409C5" w:rsidRPr="00CB34DE">
        <w:rPr>
          <w:rFonts w:ascii="Helvetica" w:hAnsi="Helvetica"/>
        </w:rPr>
        <w:t xml:space="preserve"> – no animation needed, photograph</w:t>
      </w:r>
    </w:p>
    <w:p w14:paraId="0CEA49FE" w14:textId="77777777" w:rsidR="00DB1D5D" w:rsidRPr="00CB34DE" w:rsidRDefault="0082774F" w:rsidP="00F2772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  <w:lang w:eastAsia="ja-JP"/>
        </w:rPr>
        <w:t>T</w:t>
      </w:r>
      <w:r w:rsidR="00DB1D5D" w:rsidRPr="00CB34DE">
        <w:rPr>
          <w:rFonts w:ascii="Helvetica" w:hAnsi="Helvetica"/>
          <w:lang w:eastAsia="ja-JP"/>
        </w:rPr>
        <w:t xml:space="preserve">he </w:t>
      </w:r>
      <w:r w:rsidR="00DB1D5D" w:rsidRPr="00CB34DE">
        <w:rPr>
          <w:rFonts w:ascii="Helvetica" w:hAnsi="Helvetica"/>
        </w:rPr>
        <w:t xml:space="preserve">micro-catheter was </w:t>
      </w:r>
      <w:r w:rsidR="00153D51">
        <w:rPr>
          <w:rFonts w:ascii="Helvetica" w:hAnsi="Helvetica"/>
        </w:rPr>
        <w:t xml:space="preserve">then </w:t>
      </w:r>
      <w:r w:rsidR="00DB1D5D" w:rsidRPr="00CB34DE">
        <w:rPr>
          <w:rFonts w:ascii="Helvetica" w:hAnsi="Helvetica"/>
        </w:rPr>
        <w:t xml:space="preserve">inserted into the superior </w:t>
      </w:r>
      <w:r w:rsidR="009409C5" w:rsidRPr="00CB34DE">
        <w:rPr>
          <w:rFonts w:ascii="Helvetica" w:hAnsi="Helvetica"/>
        </w:rPr>
        <w:t xml:space="preserve">[1.LM] </w:t>
      </w:r>
      <w:r w:rsidR="007650D8" w:rsidRPr="00CB34DE">
        <w:rPr>
          <w:rFonts w:ascii="Helvetica" w:hAnsi="Helvetica"/>
        </w:rPr>
        <w:t xml:space="preserve">and inferior </w:t>
      </w:r>
      <w:r w:rsidR="003538EC" w:rsidRPr="00CB34DE">
        <w:rPr>
          <w:rFonts w:ascii="Helvetica" w:hAnsi="Helvetica"/>
        </w:rPr>
        <w:t xml:space="preserve">tributary veins </w:t>
      </w:r>
      <w:r w:rsidRPr="00CB34DE">
        <w:rPr>
          <w:rFonts w:ascii="Helvetica" w:hAnsi="Helvetica"/>
        </w:rPr>
        <w:t xml:space="preserve">for </w:t>
      </w:r>
      <w:r w:rsidR="00153D51">
        <w:rPr>
          <w:rFonts w:ascii="Helvetica" w:hAnsi="Helvetica"/>
        </w:rPr>
        <w:t xml:space="preserve">additional </w:t>
      </w:r>
      <w:r w:rsidRPr="00CB34DE">
        <w:rPr>
          <w:rFonts w:ascii="Helvetica" w:hAnsi="Helvetica"/>
        </w:rPr>
        <w:t xml:space="preserve">blood </w:t>
      </w:r>
      <w:r w:rsidR="00153D51">
        <w:rPr>
          <w:rFonts w:ascii="Helvetica" w:hAnsi="Helvetica"/>
        </w:rPr>
        <w:t>samples</w:t>
      </w:r>
      <w:r w:rsidR="00DB1D5D" w:rsidRPr="00CB34DE">
        <w:rPr>
          <w:rFonts w:ascii="Helvetica" w:hAnsi="Helvetica"/>
        </w:rPr>
        <w:t>.</w:t>
      </w:r>
      <w:r w:rsidR="009409C5" w:rsidRPr="00CB34DE">
        <w:rPr>
          <w:rFonts w:ascii="Helvetica" w:hAnsi="Helvetica"/>
        </w:rPr>
        <w:t xml:space="preserve"> [2.LM]</w:t>
      </w:r>
    </w:p>
    <w:p w14:paraId="13255497" w14:textId="77777777" w:rsidR="003538EC" w:rsidRPr="00CB34DE" w:rsidRDefault="003538EC" w:rsidP="007650D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 xml:space="preserve">Fig 3D </w:t>
      </w:r>
      <w:r w:rsidR="009409C5" w:rsidRPr="00CB34DE">
        <w:rPr>
          <w:rFonts w:ascii="Helvetica" w:hAnsi="Helvetica"/>
        </w:rPr>
        <w:t>– no animation needed, photograph</w:t>
      </w:r>
    </w:p>
    <w:p w14:paraId="1A2AEAFE" w14:textId="77777777" w:rsidR="007650D8" w:rsidRPr="00CB34DE" w:rsidRDefault="003538EC" w:rsidP="007650D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lastRenderedPageBreak/>
        <w:t>Fig 3E</w:t>
      </w:r>
      <w:r w:rsidR="009409C5" w:rsidRPr="00CB34DE">
        <w:rPr>
          <w:rFonts w:ascii="Helvetica" w:hAnsi="Helvetica"/>
        </w:rPr>
        <w:t xml:space="preserve"> – no animation needed, photograph</w:t>
      </w:r>
    </w:p>
    <w:p w14:paraId="7B85C658" w14:textId="77777777" w:rsidR="007650D8" w:rsidRPr="00CB34DE" w:rsidRDefault="00EA0675" w:rsidP="009409C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/>
        </w:rPr>
        <w:t>Analysis revealed that the</w:t>
      </w:r>
      <w:r w:rsidR="00CF70C0" w:rsidRPr="00CB34DE">
        <w:rPr>
          <w:rFonts w:ascii="Helvetica" w:hAnsi="Helvetica"/>
        </w:rPr>
        <w:t xml:space="preserve"> p</w:t>
      </w:r>
      <w:r>
        <w:rPr>
          <w:rFonts w:ascii="Helvetica" w:hAnsi="Helvetica"/>
        </w:rPr>
        <w:t>lasma aldosterone concentration</w:t>
      </w:r>
      <w:r w:rsidR="00B20C05" w:rsidRPr="00CB34DE">
        <w:rPr>
          <w:rFonts w:ascii="Helvetica" w:hAnsi="Helvetica"/>
        </w:rPr>
        <w:t>, or PAC,</w:t>
      </w:r>
      <w:r w:rsidR="00DB1D5D" w:rsidRPr="00CB34DE">
        <w:rPr>
          <w:rFonts w:ascii="Helvetica" w:hAnsi="Helvetica"/>
        </w:rPr>
        <w:t xml:space="preserve"> </w:t>
      </w:r>
      <w:r w:rsidR="00153D51">
        <w:rPr>
          <w:rFonts w:ascii="Helvetica" w:hAnsi="Helvetica"/>
        </w:rPr>
        <w:t xml:space="preserve">was high </w:t>
      </w:r>
      <w:r w:rsidR="00DB1D5D" w:rsidRPr="00CB34DE">
        <w:rPr>
          <w:rFonts w:ascii="Helvetica" w:hAnsi="Helvetica"/>
        </w:rPr>
        <w:t>in</w:t>
      </w:r>
      <w:r w:rsidR="00153D51">
        <w:rPr>
          <w:rFonts w:ascii="Helvetica" w:hAnsi="Helvetica"/>
        </w:rPr>
        <w:t xml:space="preserve"> both</w:t>
      </w:r>
      <w:r w:rsidR="00DB1D5D" w:rsidRPr="00CB34DE">
        <w:rPr>
          <w:rFonts w:ascii="Helvetica" w:hAnsi="Helvetica"/>
        </w:rPr>
        <w:t xml:space="preserve"> the central vein and </w:t>
      </w:r>
      <w:r>
        <w:rPr>
          <w:rFonts w:ascii="Helvetica" w:hAnsi="Helvetica"/>
        </w:rPr>
        <w:t xml:space="preserve">the </w:t>
      </w:r>
      <w:r w:rsidR="00DB1D5D" w:rsidRPr="00CB34DE">
        <w:rPr>
          <w:rFonts w:ascii="Helvetica" w:hAnsi="Helvetica"/>
        </w:rPr>
        <w:t xml:space="preserve">lateral </w:t>
      </w:r>
      <w:r>
        <w:rPr>
          <w:rFonts w:ascii="Helvetica" w:hAnsi="Helvetica"/>
        </w:rPr>
        <w:t>tributary vein, ho</w:t>
      </w:r>
      <w:r w:rsidR="006004A7">
        <w:rPr>
          <w:rFonts w:ascii="Helvetica" w:hAnsi="Helvetica"/>
        </w:rPr>
        <w:t xml:space="preserve">wever, </w:t>
      </w:r>
      <w:r>
        <w:rPr>
          <w:rFonts w:ascii="Helvetica" w:hAnsi="Helvetica"/>
        </w:rPr>
        <w:t xml:space="preserve">PAC </w:t>
      </w:r>
      <w:r w:rsidR="006004A7">
        <w:rPr>
          <w:rFonts w:ascii="Helvetica" w:hAnsi="Helvetica"/>
        </w:rPr>
        <w:t>l</w:t>
      </w:r>
      <w:r w:rsidR="00153D51">
        <w:rPr>
          <w:rFonts w:ascii="Helvetica" w:hAnsi="Helvetica"/>
        </w:rPr>
        <w:t>evels</w:t>
      </w:r>
      <w:r w:rsidR="003538EC" w:rsidRPr="00CB34DE">
        <w:rPr>
          <w:rFonts w:ascii="Helvetica" w:hAnsi="Helvetica"/>
        </w:rPr>
        <w:t xml:space="preserve"> </w:t>
      </w:r>
      <w:r w:rsidR="00153D51">
        <w:rPr>
          <w:rFonts w:ascii="Helvetica" w:hAnsi="Helvetica"/>
        </w:rPr>
        <w:t xml:space="preserve">were </w:t>
      </w:r>
      <w:r w:rsidR="00B20C05" w:rsidRPr="00CB34DE">
        <w:rPr>
          <w:rFonts w:ascii="Helvetica" w:hAnsi="Helvetica"/>
        </w:rPr>
        <w:t>normal in the</w:t>
      </w:r>
      <w:r w:rsidR="009409C5" w:rsidRPr="00CB34DE">
        <w:rPr>
          <w:rFonts w:ascii="Helvetica" w:hAnsi="Helvetica"/>
        </w:rPr>
        <w:t xml:space="preserve"> superior and inferior</w:t>
      </w:r>
      <w:r w:rsidR="00B20C05" w:rsidRPr="00CB34DE">
        <w:rPr>
          <w:rFonts w:ascii="Helvetica" w:hAnsi="Helvetica"/>
        </w:rPr>
        <w:t xml:space="preserve"> tributary veins</w:t>
      </w:r>
      <w:r w:rsidR="009409C5" w:rsidRPr="00CB34DE">
        <w:rPr>
          <w:rFonts w:ascii="Helvetica" w:hAnsi="Helvetica"/>
        </w:rPr>
        <w:t>. Cortisol levels</w:t>
      </w:r>
      <w:r w:rsidR="00B20C05" w:rsidRPr="00CB34DE">
        <w:rPr>
          <w:rFonts w:ascii="Helvetica" w:hAnsi="Helvetica"/>
        </w:rPr>
        <w:t xml:space="preserve">, </w:t>
      </w:r>
      <w:r w:rsidR="00153D51">
        <w:rPr>
          <w:rFonts w:ascii="Helvetica" w:hAnsi="Helvetica"/>
        </w:rPr>
        <w:t xml:space="preserve">or </w:t>
      </w:r>
      <w:r w:rsidR="00B20C05" w:rsidRPr="00CB34DE">
        <w:rPr>
          <w:rFonts w:ascii="Helvetica" w:hAnsi="Helvetica"/>
        </w:rPr>
        <w:t>PCC,</w:t>
      </w:r>
      <w:r w:rsidR="009409C5" w:rsidRPr="00CB34DE">
        <w:rPr>
          <w:rFonts w:ascii="Helvetica" w:hAnsi="Helvetica"/>
        </w:rPr>
        <w:t xml:space="preserve"> were similar in </w:t>
      </w:r>
      <w:r w:rsidR="00153D51">
        <w:rPr>
          <w:rFonts w:ascii="Helvetica" w:hAnsi="Helvetica"/>
        </w:rPr>
        <w:t>each vessel</w:t>
      </w:r>
      <w:r w:rsidR="009409C5" w:rsidRPr="00CB34DE">
        <w:rPr>
          <w:rFonts w:ascii="Helvetica" w:hAnsi="Helvetica"/>
        </w:rPr>
        <w:t xml:space="preserve">, suggesting uniform </w:t>
      </w:r>
      <w:r>
        <w:rPr>
          <w:rFonts w:ascii="Helvetica" w:hAnsi="Helvetica"/>
        </w:rPr>
        <w:t xml:space="preserve">cortisol </w:t>
      </w:r>
      <w:r w:rsidR="009409C5" w:rsidRPr="00CB34DE">
        <w:rPr>
          <w:rFonts w:ascii="Helvetica" w:hAnsi="Helvetica"/>
        </w:rPr>
        <w:t xml:space="preserve">production. </w:t>
      </w:r>
    </w:p>
    <w:p w14:paraId="56172763" w14:textId="77777777" w:rsidR="009409C5" w:rsidRPr="00CB34DE" w:rsidRDefault="009409C5" w:rsidP="007650D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>Table 1 – modify to show only the leftmost four columns (data for Case #1)</w:t>
      </w:r>
      <w:r w:rsidR="00B20C05" w:rsidRPr="00CB34DE">
        <w:rPr>
          <w:rFonts w:ascii="Helvetica" w:hAnsi="Helvetica"/>
        </w:rPr>
        <w:t xml:space="preserve"> and remove the rows for the left side data (all n/a for Case #1)</w:t>
      </w:r>
    </w:p>
    <w:p w14:paraId="514EDFE6" w14:textId="77777777" w:rsidR="007650D8" w:rsidRPr="00CB34DE" w:rsidRDefault="001F4ECF" w:rsidP="005D0E1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>The patient</w:t>
      </w:r>
      <w:r w:rsidR="00DB1D5D" w:rsidRPr="00CB34DE">
        <w:rPr>
          <w:rFonts w:ascii="Helvetica" w:hAnsi="Helvetica"/>
        </w:rPr>
        <w:t xml:space="preserve"> </w:t>
      </w:r>
      <w:r w:rsidR="006004A7">
        <w:rPr>
          <w:rFonts w:ascii="Helvetica" w:hAnsi="Helvetica"/>
        </w:rPr>
        <w:t xml:space="preserve">then </w:t>
      </w:r>
      <w:r w:rsidR="00DB1D5D" w:rsidRPr="00CB34DE">
        <w:rPr>
          <w:rFonts w:ascii="Helvetica" w:hAnsi="Helvetica"/>
        </w:rPr>
        <w:t>underwent</w:t>
      </w:r>
      <w:r w:rsidRPr="00CB34DE">
        <w:rPr>
          <w:rFonts w:ascii="Helvetica" w:hAnsi="Helvetica"/>
        </w:rPr>
        <w:t xml:space="preserve"> a parti</w:t>
      </w:r>
      <w:r w:rsidR="00B20C05" w:rsidRPr="00CB34DE">
        <w:rPr>
          <w:rFonts w:ascii="Helvetica" w:hAnsi="Helvetica"/>
        </w:rPr>
        <w:t xml:space="preserve">al </w:t>
      </w:r>
      <w:proofErr w:type="spellStart"/>
      <w:r w:rsidR="00B20C05" w:rsidRPr="00CB34DE">
        <w:rPr>
          <w:rFonts w:ascii="Helvetica" w:hAnsi="Helvetica"/>
        </w:rPr>
        <w:t>adrenalectomy</w:t>
      </w:r>
      <w:proofErr w:type="spellEnd"/>
      <w:r w:rsidR="00B20C05" w:rsidRPr="00CB34DE">
        <w:rPr>
          <w:rFonts w:ascii="Helvetica" w:hAnsi="Helvetica"/>
        </w:rPr>
        <w:t xml:space="preserve"> and the pa</w:t>
      </w:r>
      <w:r w:rsidRPr="00CB34DE">
        <w:rPr>
          <w:rFonts w:ascii="Helvetica" w:hAnsi="Helvetica"/>
        </w:rPr>
        <w:t>thology</w:t>
      </w:r>
      <w:r w:rsidR="00DB1D5D" w:rsidRPr="00CB34DE">
        <w:rPr>
          <w:rFonts w:ascii="Helvetica" w:hAnsi="Helvetica"/>
        </w:rPr>
        <w:t xml:space="preserve"> </w:t>
      </w:r>
      <w:r w:rsidR="007650D8" w:rsidRPr="00CB34DE">
        <w:rPr>
          <w:rFonts w:ascii="Helvetica" w:hAnsi="Helvetica"/>
        </w:rPr>
        <w:t xml:space="preserve">confirmed the diagnosis. </w:t>
      </w:r>
    </w:p>
    <w:p w14:paraId="59F059B6" w14:textId="77777777" w:rsidR="007650D8" w:rsidRPr="00CB34DE" w:rsidRDefault="007650D8" w:rsidP="007650D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>Figure 3F</w:t>
      </w:r>
      <w:r w:rsidR="00B20C05" w:rsidRPr="00CB34DE">
        <w:rPr>
          <w:rFonts w:ascii="Helvetica" w:hAnsi="Helvetica"/>
        </w:rPr>
        <w:t>, remove the ‘F’</w:t>
      </w:r>
    </w:p>
    <w:p w14:paraId="74AE8F2E" w14:textId="77777777" w:rsidR="001F4ECF" w:rsidRPr="00CB34DE" w:rsidRDefault="007650D8" w:rsidP="005D0E1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>A</w:t>
      </w:r>
      <w:r w:rsidR="00DB1D5D" w:rsidRPr="00CB34DE">
        <w:rPr>
          <w:rFonts w:ascii="Helvetica" w:hAnsi="Helvetica"/>
        </w:rPr>
        <w:t xml:space="preserve">ldosterone synthase </w:t>
      </w:r>
      <w:r w:rsidRPr="00CB34DE">
        <w:rPr>
          <w:rFonts w:ascii="Helvetica" w:hAnsi="Helvetica"/>
        </w:rPr>
        <w:t>expressed</w:t>
      </w:r>
      <w:r w:rsidR="003538EC" w:rsidRPr="00CB34DE">
        <w:rPr>
          <w:rFonts w:ascii="Helvetica" w:hAnsi="Helvetica"/>
        </w:rPr>
        <w:t xml:space="preserve"> in many cells </w:t>
      </w:r>
      <w:r w:rsidR="00B5542B" w:rsidRPr="00CB34DE">
        <w:rPr>
          <w:rFonts w:ascii="Helvetica" w:hAnsi="Helvetica"/>
        </w:rPr>
        <w:t xml:space="preserve">[1.LM] </w:t>
      </w:r>
      <w:r w:rsidR="00DB1D5D" w:rsidRPr="00CB34DE">
        <w:rPr>
          <w:rFonts w:ascii="Helvetica" w:hAnsi="Helvetica"/>
        </w:rPr>
        <w:t>and steroid 11</w:t>
      </w:r>
      <w:r w:rsidR="00DB1D5D" w:rsidRPr="00CB34DE">
        <w:rPr>
          <w:rFonts w:ascii="Helvetica" w:hAnsi="Helvetica" w:cs="Arial"/>
        </w:rPr>
        <w:t>β</w:t>
      </w:r>
      <w:r w:rsidRPr="00CB34DE">
        <w:rPr>
          <w:rFonts w:ascii="Helvetica" w:hAnsi="Helvetica"/>
        </w:rPr>
        <w:t>-hydroxylase</w:t>
      </w:r>
      <w:r w:rsidR="00DB1D5D" w:rsidRPr="00CB34DE">
        <w:rPr>
          <w:rFonts w:ascii="Helvetica" w:hAnsi="Helvetica"/>
        </w:rPr>
        <w:t xml:space="preserve"> </w:t>
      </w:r>
      <w:r w:rsidR="00153D51">
        <w:rPr>
          <w:rFonts w:ascii="Helvetica" w:hAnsi="Helvetica"/>
        </w:rPr>
        <w:t xml:space="preserve">expressed </w:t>
      </w:r>
      <w:r w:rsidR="00DB1D5D" w:rsidRPr="00CB34DE">
        <w:rPr>
          <w:rFonts w:ascii="Helvetica" w:hAnsi="Helvetica"/>
        </w:rPr>
        <w:t>in a small number of cells</w:t>
      </w:r>
      <w:r w:rsidR="003538EC" w:rsidRPr="00CB34DE">
        <w:rPr>
          <w:rFonts w:ascii="Helvetica" w:hAnsi="Helvetica"/>
        </w:rPr>
        <w:t>.</w:t>
      </w:r>
      <w:r w:rsidR="00B5542B" w:rsidRPr="00CB34DE">
        <w:rPr>
          <w:rFonts w:ascii="Helvetica" w:hAnsi="Helvetica"/>
        </w:rPr>
        <w:t xml:space="preserve"> [2.LM]</w:t>
      </w:r>
    </w:p>
    <w:p w14:paraId="67B7BF69" w14:textId="77777777" w:rsidR="003538EC" w:rsidRPr="00CB34DE" w:rsidRDefault="003538EC" w:rsidP="003538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>Fig 3G</w:t>
      </w:r>
      <w:r w:rsidR="00B5542B" w:rsidRPr="00CB34DE">
        <w:rPr>
          <w:rFonts w:ascii="Helvetica" w:hAnsi="Helvetica"/>
        </w:rPr>
        <w:t>, remove the ‘G’,</w:t>
      </w:r>
      <w:r w:rsidRPr="00CB34DE">
        <w:rPr>
          <w:rFonts w:ascii="Helvetica" w:hAnsi="Helvetica"/>
        </w:rPr>
        <w:t xml:space="preserve"> TEXT: CYP11B2 (Aldosterone synthase)</w:t>
      </w:r>
    </w:p>
    <w:p w14:paraId="0F3707F9" w14:textId="77777777" w:rsidR="003538EC" w:rsidRPr="00CB34DE" w:rsidRDefault="00B5542B" w:rsidP="003538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>Fig 3H</w:t>
      </w:r>
      <w:r w:rsidR="00CF70C0" w:rsidRPr="00CB34DE">
        <w:rPr>
          <w:rFonts w:ascii="Helvetica" w:hAnsi="Helvetica"/>
        </w:rPr>
        <w:t xml:space="preserve">, </w:t>
      </w:r>
      <w:r w:rsidRPr="00CB34DE">
        <w:rPr>
          <w:rFonts w:ascii="Helvetica" w:hAnsi="Helvetica"/>
        </w:rPr>
        <w:t xml:space="preserve">remove the ‘H’, </w:t>
      </w:r>
      <w:r w:rsidR="00CF70C0" w:rsidRPr="00CB34DE">
        <w:rPr>
          <w:rFonts w:ascii="Helvetica" w:hAnsi="Helvetica"/>
        </w:rPr>
        <w:t>TEXT: CYP11B1 (Cortisol</w:t>
      </w:r>
      <w:r w:rsidR="003538EC" w:rsidRPr="00CB34DE">
        <w:rPr>
          <w:rFonts w:ascii="Helvetica" w:hAnsi="Helvetica"/>
        </w:rPr>
        <w:t>-synthesizing enzyme</w:t>
      </w:r>
      <w:r w:rsidR="00CF70C0" w:rsidRPr="00CB34DE">
        <w:rPr>
          <w:rFonts w:ascii="Helvetica" w:hAnsi="Helvetica"/>
        </w:rPr>
        <w:t>)</w:t>
      </w:r>
    </w:p>
    <w:p w14:paraId="4D39935A" w14:textId="77777777" w:rsidR="007650D8" w:rsidRPr="00CB34DE" w:rsidRDefault="00DB1D5D" w:rsidP="005D0E1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 xml:space="preserve">In the adjacent normal adrenal, </w:t>
      </w:r>
      <w:r w:rsidR="00CF70C0" w:rsidRPr="00CB34DE">
        <w:rPr>
          <w:rFonts w:ascii="Helvetica" w:hAnsi="Helvetica"/>
        </w:rPr>
        <w:t xml:space="preserve">aldosterone </w:t>
      </w:r>
      <w:r w:rsidR="007650D8" w:rsidRPr="00CB34DE">
        <w:rPr>
          <w:rFonts w:ascii="Helvetica" w:hAnsi="Helvetica"/>
        </w:rPr>
        <w:t xml:space="preserve">synthase </w:t>
      </w:r>
      <w:r w:rsidRPr="00CB34DE">
        <w:rPr>
          <w:rFonts w:ascii="Helvetica" w:hAnsi="Helvetica"/>
        </w:rPr>
        <w:t xml:space="preserve">was not expressed in the </w:t>
      </w:r>
      <w:proofErr w:type="spellStart"/>
      <w:r w:rsidRPr="00CB34DE">
        <w:rPr>
          <w:rFonts w:ascii="Helvetica" w:hAnsi="Helvetica"/>
        </w:rPr>
        <w:t>zona</w:t>
      </w:r>
      <w:proofErr w:type="spellEnd"/>
      <w:r w:rsidRPr="00CB34DE">
        <w:rPr>
          <w:rFonts w:ascii="Helvetica" w:hAnsi="Helvetica"/>
        </w:rPr>
        <w:t xml:space="preserve"> </w:t>
      </w:r>
      <w:proofErr w:type="spellStart"/>
      <w:r w:rsidRPr="00CB34DE">
        <w:rPr>
          <w:rFonts w:ascii="Helvetica" w:hAnsi="Helvetica"/>
        </w:rPr>
        <w:t>glomerulosa</w:t>
      </w:r>
      <w:proofErr w:type="spellEnd"/>
      <w:r w:rsidRPr="00CB34DE">
        <w:rPr>
          <w:rFonts w:ascii="Helvetica" w:hAnsi="Helvetica"/>
        </w:rPr>
        <w:t>,</w:t>
      </w:r>
      <w:r w:rsidR="00B5542B" w:rsidRPr="00CB34DE">
        <w:rPr>
          <w:rFonts w:ascii="Helvetica" w:hAnsi="Helvetica"/>
        </w:rPr>
        <w:t xml:space="preserve"> [1.LM]</w:t>
      </w:r>
      <w:r w:rsidRPr="00CB34DE">
        <w:rPr>
          <w:rFonts w:ascii="Helvetica" w:hAnsi="Helvetica"/>
        </w:rPr>
        <w:t xml:space="preserve"> </w:t>
      </w:r>
      <w:r w:rsidR="007650D8" w:rsidRPr="00CB34DE">
        <w:rPr>
          <w:rFonts w:ascii="Helvetica" w:hAnsi="Helvetica"/>
        </w:rPr>
        <w:t>but steroid 11</w:t>
      </w:r>
      <w:r w:rsidR="007650D8" w:rsidRPr="00CB34DE">
        <w:rPr>
          <w:rFonts w:ascii="Helvetica" w:hAnsi="Helvetica" w:cs="Arial"/>
        </w:rPr>
        <w:t>β</w:t>
      </w:r>
      <w:r w:rsidR="007650D8" w:rsidRPr="00CB34DE">
        <w:rPr>
          <w:rFonts w:ascii="Helvetica" w:hAnsi="Helvetica"/>
        </w:rPr>
        <w:t xml:space="preserve">-hydroxylase </w:t>
      </w:r>
      <w:r w:rsidRPr="00CB34DE">
        <w:rPr>
          <w:rFonts w:ascii="Helvetica" w:hAnsi="Helvetica"/>
        </w:rPr>
        <w:t xml:space="preserve">was expressed </w:t>
      </w:r>
      <w:r w:rsidR="00B5542B" w:rsidRPr="00CB34DE">
        <w:rPr>
          <w:rFonts w:ascii="Helvetica" w:hAnsi="Helvetica"/>
        </w:rPr>
        <w:t>normally</w:t>
      </w:r>
      <w:r w:rsidR="007650D8" w:rsidRPr="00CB34DE">
        <w:rPr>
          <w:rFonts w:ascii="Helvetica" w:hAnsi="Helvetica"/>
        </w:rPr>
        <w:t xml:space="preserve">, </w:t>
      </w:r>
      <w:r w:rsidRPr="00CB34DE">
        <w:rPr>
          <w:rFonts w:ascii="Helvetica" w:hAnsi="Helvetica"/>
        </w:rPr>
        <w:t xml:space="preserve">suggesting that cortisol production was normal. </w:t>
      </w:r>
      <w:r w:rsidR="00B5542B" w:rsidRPr="00CB34DE">
        <w:rPr>
          <w:rFonts w:ascii="Helvetica" w:hAnsi="Helvetica"/>
        </w:rPr>
        <w:t>[2.LM]</w:t>
      </w:r>
    </w:p>
    <w:p w14:paraId="34D6D0DE" w14:textId="77777777" w:rsidR="00B5542B" w:rsidRPr="00CB34DE" w:rsidRDefault="00B5542B" w:rsidP="00B5542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>Figure 3G, remove the ‘G’, - draw a border around the region labeled ‘N’, take note of the regional division based on color difference</w:t>
      </w:r>
    </w:p>
    <w:p w14:paraId="3017A114" w14:textId="77777777" w:rsidR="007650D8" w:rsidRPr="00CB34DE" w:rsidRDefault="007650D8" w:rsidP="007650D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>Figure 3H</w:t>
      </w:r>
      <w:r w:rsidR="003538EC" w:rsidRPr="00CB34DE">
        <w:rPr>
          <w:rFonts w:ascii="Helvetica" w:hAnsi="Helvetica"/>
        </w:rPr>
        <w:t>,</w:t>
      </w:r>
      <w:r w:rsidR="00B5542B" w:rsidRPr="00CB34DE">
        <w:rPr>
          <w:rFonts w:ascii="Helvetica" w:hAnsi="Helvetica"/>
        </w:rPr>
        <w:t xml:space="preserve"> remove the ‘H’, - fade to this image retaining the border</w:t>
      </w:r>
    </w:p>
    <w:p w14:paraId="158B3A3C" w14:textId="77777777" w:rsidR="007650D8" w:rsidRPr="00CB34DE" w:rsidRDefault="00EA0675" w:rsidP="007650D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/>
        </w:rPr>
        <w:t>Thus, t</w:t>
      </w:r>
      <w:r w:rsidR="00CF70C0" w:rsidRPr="00CB34DE">
        <w:rPr>
          <w:rFonts w:ascii="Helvetica" w:hAnsi="Helvetica"/>
        </w:rPr>
        <w:t xml:space="preserve">he pathology </w:t>
      </w:r>
      <w:r w:rsidR="00B5542B" w:rsidRPr="00CB34DE">
        <w:rPr>
          <w:rFonts w:ascii="Helvetica" w:hAnsi="Helvetica"/>
        </w:rPr>
        <w:t xml:space="preserve">was </w:t>
      </w:r>
      <w:r w:rsidR="006004A7">
        <w:rPr>
          <w:rFonts w:ascii="Helvetica" w:hAnsi="Helvetica"/>
        </w:rPr>
        <w:t xml:space="preserve">indeed </w:t>
      </w:r>
      <w:r w:rsidR="00DB1D5D" w:rsidRPr="00CB34DE">
        <w:rPr>
          <w:rFonts w:ascii="Helvetica" w:hAnsi="Helvetica"/>
        </w:rPr>
        <w:t>consistent with the</w:t>
      </w:r>
      <w:r w:rsidR="00B5542B" w:rsidRPr="00CB34DE">
        <w:rPr>
          <w:rFonts w:ascii="Helvetica" w:hAnsi="Helvetica"/>
        </w:rPr>
        <w:t xml:space="preserve"> </w:t>
      </w:r>
      <w:r w:rsidR="009D220F">
        <w:rPr>
          <w:rFonts w:ascii="Helvetica" w:hAnsi="Helvetica"/>
        </w:rPr>
        <w:t xml:space="preserve">super-sensitive sampling and, after performing the surgery, </w:t>
      </w:r>
      <w:r w:rsidR="006004A7">
        <w:rPr>
          <w:rFonts w:ascii="Helvetica" w:hAnsi="Helvetica"/>
        </w:rPr>
        <w:t xml:space="preserve">the patient’s </w:t>
      </w:r>
      <w:r w:rsidR="0082774F" w:rsidRPr="00CB34DE">
        <w:rPr>
          <w:rFonts w:ascii="Helvetica" w:hAnsi="Helvetica"/>
          <w:lang w:eastAsia="ja-JP"/>
        </w:rPr>
        <w:t xml:space="preserve">blood pressure </w:t>
      </w:r>
      <w:r w:rsidR="00DB1D5D" w:rsidRPr="00CB34DE">
        <w:rPr>
          <w:rFonts w:ascii="Helvetica" w:hAnsi="Helvetica"/>
        </w:rPr>
        <w:t xml:space="preserve">normalized </w:t>
      </w:r>
      <w:r w:rsidR="00DB1D5D" w:rsidRPr="00CB34DE">
        <w:rPr>
          <w:rFonts w:ascii="Helvetica" w:hAnsi="Helvetica"/>
          <w:lang w:eastAsia="ja-JP"/>
        </w:rPr>
        <w:t xml:space="preserve">without </w:t>
      </w:r>
      <w:r w:rsidR="006004A7">
        <w:rPr>
          <w:rFonts w:ascii="Helvetica" w:hAnsi="Helvetica"/>
          <w:lang w:eastAsia="ja-JP"/>
        </w:rPr>
        <w:t>the use of</w:t>
      </w:r>
      <w:r w:rsidR="00DB1D5D" w:rsidRPr="00CB34DE">
        <w:rPr>
          <w:rFonts w:ascii="Helvetica" w:hAnsi="Helvetica"/>
          <w:lang w:eastAsia="ja-JP"/>
        </w:rPr>
        <w:t xml:space="preserve"> antihypertensive drugs</w:t>
      </w:r>
      <w:r w:rsidR="005B5135">
        <w:rPr>
          <w:rFonts w:ascii="Helvetica" w:hAnsi="Helvetica"/>
          <w:lang w:eastAsia="ja-JP"/>
        </w:rPr>
        <w:t>.</w:t>
      </w:r>
    </w:p>
    <w:p w14:paraId="1945CB98" w14:textId="77777777" w:rsidR="007650D8" w:rsidRPr="00CB34DE" w:rsidRDefault="007650D8" w:rsidP="007650D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B34DE">
        <w:rPr>
          <w:rFonts w:ascii="Helvetica" w:hAnsi="Helvetica"/>
        </w:rPr>
        <w:t>Table 1</w:t>
      </w:r>
    </w:p>
    <w:p w14:paraId="25A037C0" w14:textId="77777777" w:rsidR="00305187" w:rsidRPr="00CB34DE" w:rsidRDefault="00305187" w:rsidP="00851B3E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0E8776B4" w14:textId="5DC70362" w:rsidR="00CE10F2" w:rsidRPr="00CB34DE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CB34DE">
        <w:rPr>
          <w:rFonts w:ascii="Helvetica" w:hAnsi="Helvetica" w:cs="Arial"/>
          <w:b/>
          <w:szCs w:val="24"/>
        </w:rPr>
        <w:t>Conclusion (said by authors on camera)</w:t>
      </w:r>
      <w:r w:rsidR="00767206">
        <w:rPr>
          <w:rFonts w:ascii="Helvetica" w:hAnsi="Helvetica" w:cs="Arial"/>
          <w:b/>
          <w:szCs w:val="24"/>
        </w:rPr>
        <w:t xml:space="preserve"> </w:t>
      </w:r>
      <w:r w:rsidR="00767206" w:rsidRPr="00767206">
        <w:rPr>
          <w:rFonts w:ascii="Helvetica" w:hAnsi="Helvetica" w:cs="Arial"/>
          <w:szCs w:val="24"/>
          <w:highlight w:val="green"/>
        </w:rPr>
        <w:t>Note: The authors deleted this section too</w:t>
      </w:r>
    </w:p>
    <w:p w14:paraId="7DE18279" w14:textId="77777777" w:rsidR="00CE10F2" w:rsidRDefault="008932F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B34DE">
        <w:rPr>
          <w:rFonts w:ascii="Helvetica" w:hAnsi="Helvetica" w:cs="Arial"/>
          <w:szCs w:val="24"/>
          <w:u w:val="single"/>
        </w:rPr>
        <w:t>Prof Makita</w:t>
      </w:r>
      <w:r w:rsidR="00CE10F2" w:rsidRPr="00CB34DE">
        <w:rPr>
          <w:rFonts w:ascii="Helvetica" w:hAnsi="Helvetica" w:cs="Arial"/>
          <w:szCs w:val="24"/>
        </w:rPr>
        <w:t xml:space="preserve">: </w:t>
      </w:r>
      <w:r w:rsidR="007A4E3D" w:rsidRPr="00CB34DE">
        <w:rPr>
          <w:rFonts w:ascii="Helvetica" w:hAnsi="Helvetica" w:cs="Arial"/>
          <w:szCs w:val="24"/>
        </w:rPr>
        <w:t xml:space="preserve">When attempting this procedure, it is very important to insert the micro-catheter perfectly.  </w:t>
      </w:r>
      <w:r w:rsidR="00CE10F2" w:rsidRPr="00CB34DE">
        <w:rPr>
          <w:rFonts w:ascii="Helvetica" w:hAnsi="Helvetica" w:cs="Arial"/>
          <w:szCs w:val="24"/>
        </w:rPr>
        <w:t>Once mastered, th</w:t>
      </w:r>
      <w:r w:rsidR="00D80959" w:rsidRPr="00CB34DE">
        <w:rPr>
          <w:rFonts w:ascii="Helvetica" w:hAnsi="Helvetica" w:cs="Arial"/>
          <w:szCs w:val="24"/>
        </w:rPr>
        <w:t xml:space="preserve">is technique can be </w:t>
      </w:r>
      <w:r w:rsidR="007A4E3D" w:rsidRPr="00CB34DE">
        <w:rPr>
          <w:rFonts w:ascii="Helvetica" w:hAnsi="Helvetica" w:cs="Arial"/>
          <w:szCs w:val="24"/>
        </w:rPr>
        <w:t>performed in about</w:t>
      </w:r>
      <w:r w:rsidR="00D80959" w:rsidRPr="00CB34DE">
        <w:rPr>
          <w:rFonts w:ascii="Helvetica" w:hAnsi="Helvetica" w:cs="Arial"/>
          <w:szCs w:val="24"/>
        </w:rPr>
        <w:t xml:space="preserve"> 90</w:t>
      </w:r>
      <w:r w:rsidR="007A4E3D" w:rsidRPr="00CB34DE">
        <w:rPr>
          <w:rFonts w:ascii="Helvetica" w:hAnsi="Helvetica" w:cs="Arial"/>
          <w:szCs w:val="24"/>
        </w:rPr>
        <w:t xml:space="preserve"> </w:t>
      </w:r>
      <w:r w:rsidR="00D80959" w:rsidRPr="00CB34DE">
        <w:rPr>
          <w:rFonts w:ascii="Helvetica" w:hAnsi="Helvetica" w:cs="Arial"/>
          <w:szCs w:val="24"/>
        </w:rPr>
        <w:t>min</w:t>
      </w:r>
      <w:r w:rsidR="007A4E3D" w:rsidRPr="00CB34DE">
        <w:rPr>
          <w:rFonts w:ascii="Helvetica" w:hAnsi="Helvetica" w:cs="Arial"/>
          <w:szCs w:val="24"/>
        </w:rPr>
        <w:t>utes.</w:t>
      </w:r>
    </w:p>
    <w:p w14:paraId="37F1EF86" w14:textId="11175943" w:rsidR="00767206" w:rsidRPr="00767206" w:rsidRDefault="00767206" w:rsidP="0076720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767206">
        <w:rPr>
          <w:rFonts w:ascii="Helvetica" w:hAnsi="Helvetica" w:cs="Arial"/>
          <w:color w:val="FF0000"/>
          <w:szCs w:val="24"/>
        </w:rPr>
        <w:t>Shot: A013C437_170524LG_ALLEN.MXF</w:t>
      </w:r>
    </w:p>
    <w:p w14:paraId="4F5746CE" w14:textId="5B572EEC" w:rsidR="00CE10F2" w:rsidRDefault="008932F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B34DE">
        <w:rPr>
          <w:rFonts w:ascii="Helvetica" w:hAnsi="Helvetica" w:cs="Arial"/>
          <w:szCs w:val="24"/>
          <w:u w:val="single"/>
        </w:rPr>
        <w:t>Tetsuo Nishikawa</w:t>
      </w:r>
      <w:r w:rsidR="00472752" w:rsidRPr="00CB34DE">
        <w:rPr>
          <w:rFonts w:ascii="Helvetica" w:hAnsi="Helvetica" w:cs="Arial"/>
          <w:szCs w:val="24"/>
        </w:rPr>
        <w:t xml:space="preserve">: </w:t>
      </w:r>
      <w:r w:rsidR="007A4E3D" w:rsidRPr="00CB34DE">
        <w:rPr>
          <w:rFonts w:ascii="Helvetica" w:hAnsi="Helvetica" w:cs="Arial"/>
          <w:szCs w:val="24"/>
        </w:rPr>
        <w:t>Since</w:t>
      </w:r>
      <w:r w:rsidR="00CE10F2" w:rsidRPr="00CB34DE">
        <w:rPr>
          <w:rFonts w:ascii="Helvetica" w:hAnsi="Helvetica" w:cs="Arial"/>
          <w:szCs w:val="24"/>
        </w:rPr>
        <w:t xml:space="preserve"> its development, this technique </w:t>
      </w:r>
      <w:r w:rsidR="007A4E3D" w:rsidRPr="00CB34DE">
        <w:rPr>
          <w:rFonts w:ascii="Helvetica" w:hAnsi="Helvetica" w:cs="Arial"/>
          <w:szCs w:val="24"/>
        </w:rPr>
        <w:t xml:space="preserve">has improved the diagnoses and treatment of </w:t>
      </w:r>
      <w:r w:rsidR="00EF2BB9" w:rsidRPr="00CB34DE">
        <w:rPr>
          <w:rFonts w:ascii="Helvetica" w:hAnsi="Helvetica" w:cs="Arial"/>
          <w:szCs w:val="24"/>
        </w:rPr>
        <w:t>hypertension</w:t>
      </w:r>
      <w:r w:rsidR="003707F6" w:rsidRPr="00CB34DE">
        <w:rPr>
          <w:rFonts w:ascii="Helvetica" w:hAnsi="Helvetica" w:cs="Arial"/>
          <w:szCs w:val="24"/>
        </w:rPr>
        <w:t xml:space="preserve"> </w:t>
      </w:r>
      <w:r w:rsidR="000D2C59" w:rsidRPr="00CB34DE">
        <w:rPr>
          <w:rFonts w:ascii="Helvetica" w:hAnsi="Helvetica" w:cs="Arial"/>
          <w:szCs w:val="24"/>
        </w:rPr>
        <w:t xml:space="preserve">in </w:t>
      </w:r>
      <w:r w:rsidR="003707F6" w:rsidRPr="00CB34DE">
        <w:rPr>
          <w:rFonts w:ascii="Helvetica" w:hAnsi="Helvetica" w:cs="Arial"/>
          <w:szCs w:val="24"/>
        </w:rPr>
        <w:t xml:space="preserve">primary </w:t>
      </w:r>
      <w:proofErr w:type="spellStart"/>
      <w:r w:rsidR="003707F6" w:rsidRPr="00CB34DE">
        <w:rPr>
          <w:rFonts w:ascii="Helvetica" w:hAnsi="Helvetica" w:cs="Arial"/>
          <w:szCs w:val="24"/>
        </w:rPr>
        <w:t>aldosteronism</w:t>
      </w:r>
      <w:proofErr w:type="spellEnd"/>
      <w:r w:rsidR="00CE10F2" w:rsidRPr="00CB34DE">
        <w:rPr>
          <w:rFonts w:ascii="Helvetica" w:hAnsi="Helvetica" w:cs="Arial"/>
          <w:szCs w:val="24"/>
        </w:rPr>
        <w:t>.</w:t>
      </w:r>
    </w:p>
    <w:p w14:paraId="3AAFF418" w14:textId="404FF91D" w:rsidR="00D41CFA" w:rsidRPr="00D41CFA" w:rsidRDefault="00D41CFA" w:rsidP="00D41C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D41CFA">
        <w:rPr>
          <w:rFonts w:ascii="Helvetica" w:hAnsi="Helvetica" w:cs="Arial"/>
          <w:color w:val="FF0000"/>
          <w:szCs w:val="24"/>
        </w:rPr>
        <w:lastRenderedPageBreak/>
        <w:t>Shot: A013C439_170524KG_ALLEN.MXF</w:t>
      </w:r>
    </w:p>
    <w:p w14:paraId="62442793" w14:textId="77777777" w:rsidR="00CE10F2" w:rsidRPr="00CB34DE" w:rsidRDefault="00CE10F2">
      <w:pPr>
        <w:pStyle w:val="BodyText"/>
        <w:rPr>
          <w:rFonts w:ascii="Helvetica" w:hAnsi="Helvetica"/>
          <w:i w:val="0"/>
          <w:sz w:val="22"/>
        </w:rPr>
      </w:pPr>
    </w:p>
    <w:p w14:paraId="6BAF0AF7" w14:textId="77777777" w:rsidR="00CE10F2" w:rsidRPr="00CB34D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CB34DE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35449A65" w14:textId="77777777" w:rsidR="00CE10F2" w:rsidRPr="00CB34D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23E3E77D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CB34DE">
        <w:rPr>
          <w:rFonts w:ascii="Helvetica" w:hAnsi="Helvetica"/>
          <w:i w:val="0"/>
          <w:sz w:val="22"/>
        </w:rPr>
        <w:t>Authors, Please list all images, movie files, or 3-D rendered animations that can be included in the video per editor’s request.  The step in the script/video where these images will be inserted should be specified.   For example:</w:t>
      </w:r>
    </w:p>
    <w:p w14:paraId="7934753B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C825BEE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CB34DE">
        <w:rPr>
          <w:rFonts w:ascii="Helvetica" w:hAnsi="Helvetica"/>
          <w:i w:val="0"/>
          <w:sz w:val="22"/>
        </w:rPr>
        <w:t xml:space="preserve">6.2 </w:t>
      </w:r>
      <w:proofErr w:type="gramStart"/>
      <w:r w:rsidRPr="00CB34DE">
        <w:rPr>
          <w:rFonts w:ascii="Helvetica" w:hAnsi="Helvetica"/>
          <w:i w:val="0"/>
          <w:sz w:val="22"/>
        </w:rPr>
        <w:t xml:space="preserve">– </w:t>
      </w:r>
      <w:r w:rsidRPr="00CB34DE">
        <w:rPr>
          <w:rFonts w:ascii="Helvetica" w:hAnsi="Helvetica"/>
          <w:sz w:val="20"/>
        </w:rPr>
        <w:t xml:space="preserve"> 0123</w:t>
      </w:r>
      <w:proofErr w:type="gramEnd"/>
      <w:r w:rsidRPr="00CB34DE">
        <w:rPr>
          <w:rFonts w:ascii="Helvetica" w:hAnsi="Helvetica"/>
          <w:sz w:val="20"/>
        </w:rPr>
        <w:t>_PIname_Figure1.tif</w:t>
      </w:r>
      <w:r w:rsidRPr="00CB34DE">
        <w:rPr>
          <w:rFonts w:ascii="Helvetica" w:hAnsi="Helvetica"/>
          <w:i w:val="0"/>
          <w:sz w:val="20"/>
        </w:rPr>
        <w:t xml:space="preserve"> </w:t>
      </w:r>
      <w:r w:rsidRPr="00CB34DE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600DB145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CB34DE">
        <w:rPr>
          <w:rFonts w:ascii="Helvetica" w:hAnsi="Helvetica"/>
          <w:i w:val="0"/>
          <w:sz w:val="22"/>
        </w:rPr>
        <w:t xml:space="preserve">6.2 </w:t>
      </w:r>
      <w:proofErr w:type="gramStart"/>
      <w:r w:rsidRPr="00CB34DE">
        <w:rPr>
          <w:rFonts w:ascii="Helvetica" w:hAnsi="Helvetica"/>
          <w:i w:val="0"/>
          <w:sz w:val="22"/>
        </w:rPr>
        <w:t xml:space="preserve">– </w:t>
      </w:r>
      <w:r w:rsidRPr="00CB34DE">
        <w:rPr>
          <w:rFonts w:ascii="Helvetica" w:hAnsi="Helvetica"/>
          <w:sz w:val="20"/>
        </w:rPr>
        <w:t xml:space="preserve"> 0123</w:t>
      </w:r>
      <w:proofErr w:type="gramEnd"/>
      <w:r w:rsidRPr="00CB34DE">
        <w:rPr>
          <w:rFonts w:ascii="Helvetica" w:hAnsi="Helvetica"/>
          <w:sz w:val="20"/>
        </w:rPr>
        <w:t>_PIname_Figure2.tif</w:t>
      </w:r>
      <w:r w:rsidRPr="00CB34DE">
        <w:rPr>
          <w:rFonts w:ascii="Helvetica" w:hAnsi="Helvetica"/>
          <w:i w:val="0"/>
          <w:sz w:val="20"/>
        </w:rPr>
        <w:t xml:space="preserve"> -  </w:t>
      </w:r>
      <w:r w:rsidRPr="00CB34DE">
        <w:rPr>
          <w:rFonts w:ascii="Helvetica" w:hAnsi="Helvetica"/>
          <w:i w:val="0"/>
          <w:sz w:val="22"/>
        </w:rPr>
        <w:t>dual color imaging of tumor angiogenesis at 100X</w:t>
      </w:r>
    </w:p>
    <w:p w14:paraId="08568EFE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BB86177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CB34DE">
        <w:rPr>
          <w:rFonts w:ascii="Helvetica" w:hAnsi="Helvetica"/>
          <w:i w:val="0"/>
          <w:sz w:val="22"/>
          <w:u w:val="single"/>
        </w:rPr>
        <w:t>Formats:</w:t>
      </w:r>
      <w:r w:rsidRPr="00CB34DE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CB34DE">
        <w:rPr>
          <w:rFonts w:ascii="Helvetica" w:hAnsi="Helvetica"/>
          <w:i w:val="0"/>
          <w:sz w:val="22"/>
        </w:rPr>
        <w:t>prefer .tiff</w:t>
      </w:r>
      <w:proofErr w:type="gramEnd"/>
      <w:r w:rsidRPr="00CB34DE">
        <w:rPr>
          <w:rFonts w:ascii="Helvetica" w:hAnsi="Helvetica"/>
          <w:i w:val="0"/>
          <w:sz w:val="22"/>
        </w:rPr>
        <w:t xml:space="preserve">, </w:t>
      </w:r>
      <w:r w:rsidR="00A218EC" w:rsidRPr="00CB34DE">
        <w:rPr>
          <w:rFonts w:ascii="Helvetica" w:hAnsi="Helvetica"/>
          <w:i w:val="0"/>
          <w:sz w:val="22"/>
        </w:rPr>
        <w:t>.</w:t>
      </w:r>
      <w:proofErr w:type="spellStart"/>
      <w:r w:rsidR="00A218EC" w:rsidRPr="00CB34DE">
        <w:rPr>
          <w:rFonts w:ascii="Helvetica" w:hAnsi="Helvetica"/>
          <w:i w:val="0"/>
          <w:sz w:val="22"/>
        </w:rPr>
        <w:t>eps</w:t>
      </w:r>
      <w:proofErr w:type="spellEnd"/>
      <w:r w:rsidR="00A218EC" w:rsidRPr="00CB34DE">
        <w:rPr>
          <w:rFonts w:ascii="Helvetica" w:hAnsi="Helvetica"/>
          <w:i w:val="0"/>
          <w:sz w:val="22"/>
        </w:rPr>
        <w:t xml:space="preserve">, </w:t>
      </w:r>
      <w:r w:rsidRPr="00CB34DE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CB34DE">
        <w:rPr>
          <w:rFonts w:ascii="Helvetica" w:hAnsi="Helvetica"/>
          <w:i w:val="0"/>
          <w:sz w:val="22"/>
        </w:rPr>
        <w:t>Powerpoint</w:t>
      </w:r>
      <w:proofErr w:type="spellEnd"/>
      <w:r w:rsidRPr="00CB34DE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CB34DE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CB34DE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CB34DE">
        <w:rPr>
          <w:rFonts w:ascii="Helvetica" w:hAnsi="Helvetica"/>
          <w:i w:val="0"/>
          <w:sz w:val="22"/>
        </w:rPr>
        <w:t>mov</w:t>
      </w:r>
      <w:proofErr w:type="spellEnd"/>
      <w:r w:rsidRPr="00CB34DE">
        <w:rPr>
          <w:rFonts w:ascii="Helvetica" w:hAnsi="Helvetica"/>
          <w:i w:val="0"/>
          <w:sz w:val="22"/>
        </w:rPr>
        <w:t>, .mp4, or .</w:t>
      </w:r>
      <w:proofErr w:type="spellStart"/>
      <w:r w:rsidRPr="00CB34DE">
        <w:rPr>
          <w:rFonts w:ascii="Helvetica" w:hAnsi="Helvetica"/>
          <w:i w:val="0"/>
          <w:sz w:val="22"/>
        </w:rPr>
        <w:t>avi</w:t>
      </w:r>
      <w:proofErr w:type="spellEnd"/>
      <w:r w:rsidRPr="00CB34DE">
        <w:rPr>
          <w:rFonts w:ascii="Helvetica" w:hAnsi="Helvetica"/>
          <w:i w:val="0"/>
          <w:sz w:val="22"/>
        </w:rPr>
        <w:t xml:space="preserve"> files.  </w:t>
      </w:r>
    </w:p>
    <w:p w14:paraId="6B7FFF19" w14:textId="77777777" w:rsidR="00CE10F2" w:rsidRPr="00CB34DE" w:rsidRDefault="00CE10F2">
      <w:pPr>
        <w:pStyle w:val="BodyText"/>
        <w:rPr>
          <w:rFonts w:ascii="Helvetica" w:hAnsi="Helvetica"/>
          <w:i w:val="0"/>
          <w:sz w:val="22"/>
        </w:rPr>
      </w:pPr>
    </w:p>
    <w:p w14:paraId="286A5F70" w14:textId="77777777" w:rsidR="00CE10F2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CB34DE">
        <w:rPr>
          <w:rFonts w:ascii="Helvetica" w:hAnsi="Helvetica"/>
          <w:i w:val="0"/>
          <w:sz w:val="22"/>
          <w:highlight w:val="yellow"/>
        </w:rPr>
        <w:t>Insert your media filenames here.</w:t>
      </w:r>
    </w:p>
    <w:p w14:paraId="13DC212F" w14:textId="77777777" w:rsidR="00CB34DE" w:rsidRDefault="00CB34DE" w:rsidP="00CE10F2">
      <w:pPr>
        <w:pStyle w:val="BodyText"/>
        <w:outlineLvl w:val="0"/>
        <w:rPr>
          <w:rFonts w:ascii="Helvetica" w:hAnsi="Helvetica"/>
          <w:sz w:val="22"/>
        </w:rPr>
      </w:pPr>
      <w:r w:rsidRPr="00CB34DE">
        <w:rPr>
          <w:rFonts w:ascii="Helvetica" w:hAnsi="Helvetica"/>
          <w:sz w:val="22"/>
          <w:highlight w:val="yellow"/>
        </w:rPr>
        <w:t>Please provide separate images for each panel in Figure 3.  Each figure should be in a layered image format, such as AI, so our editors can remove unnecessary labels neatly.</w:t>
      </w:r>
    </w:p>
    <w:p w14:paraId="7EF1C536" w14:textId="77777777" w:rsidR="00CB34DE" w:rsidRDefault="00CB34DE" w:rsidP="00CE10F2">
      <w:pPr>
        <w:pStyle w:val="BodyText"/>
        <w:outlineLvl w:val="0"/>
        <w:rPr>
          <w:rFonts w:ascii="Helvetica" w:hAnsi="Helvetica"/>
          <w:sz w:val="22"/>
        </w:rPr>
      </w:pPr>
    </w:p>
    <w:p w14:paraId="1C27B137" w14:textId="77777777" w:rsidR="00CB34DE" w:rsidRPr="00CB34DE" w:rsidRDefault="00CB34DE" w:rsidP="00CE10F2">
      <w:pPr>
        <w:pStyle w:val="BodyText"/>
        <w:outlineLvl w:val="0"/>
        <w:rPr>
          <w:rFonts w:ascii="Helvetica" w:hAnsi="Helvetica"/>
          <w:sz w:val="22"/>
        </w:rPr>
      </w:pPr>
      <w:r w:rsidRPr="00CB34DE">
        <w:rPr>
          <w:rFonts w:ascii="Helvetica" w:hAnsi="Helvetica"/>
          <w:sz w:val="22"/>
          <w:highlight w:val="yellow"/>
        </w:rPr>
        <w:t>Please provide Table 1 in Excel format so it can be edited to only show the necessary information needed to report case #1.</w:t>
      </w:r>
    </w:p>
    <w:p w14:paraId="39C6438D" w14:textId="77777777" w:rsidR="00CE10F2" w:rsidRPr="00CB34DE" w:rsidRDefault="00CE10F2">
      <w:pPr>
        <w:pStyle w:val="BodyText"/>
        <w:rPr>
          <w:rFonts w:ascii="Helvetica" w:hAnsi="Helvetica"/>
          <w:i w:val="0"/>
          <w:sz w:val="22"/>
        </w:rPr>
      </w:pPr>
    </w:p>
    <w:p w14:paraId="061A5763" w14:textId="77777777" w:rsidR="00CE10F2" w:rsidRPr="00CB34DE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B97184E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CB34DE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E8C29AD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227944F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CB34DE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537178F5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33A3C2D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CB34DE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2C2356C7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2C4CE42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CB34DE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33299C22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E579C3E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CB34DE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6211D2D5" w14:textId="77777777" w:rsidR="00CE10F2" w:rsidRPr="00CB34DE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9D77A25" w14:textId="60D22D30" w:rsidR="00CE10F2" w:rsidRPr="00CB34DE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CB34DE">
        <w:rPr>
          <w:rFonts w:ascii="Helvetica" w:hAnsi="Helvetica"/>
          <w:i w:val="0"/>
          <w:sz w:val="22"/>
        </w:rPr>
        <w:t>You will receive more detailed preparation instructions</w:t>
      </w:r>
      <w:r w:rsidR="00F10FAD" w:rsidRPr="00CB34DE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CB34DE">
        <w:rPr>
          <w:rFonts w:ascii="Helvetica" w:hAnsi="Helvetica"/>
          <w:i w:val="0"/>
          <w:sz w:val="22"/>
        </w:rPr>
        <w:t>.</w:t>
      </w:r>
    </w:p>
    <w:sectPr w:rsidR="00CE10F2" w:rsidRPr="00CB34DE" w:rsidSect="00CE10F2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18216" w14:textId="77777777" w:rsidR="00F8230F" w:rsidRDefault="00F8230F">
      <w:r>
        <w:separator/>
      </w:r>
    </w:p>
  </w:endnote>
  <w:endnote w:type="continuationSeparator" w:id="0">
    <w:p w14:paraId="371135F2" w14:textId="77777777" w:rsidR="00F8230F" w:rsidRDefault="00F8230F">
      <w:r>
        <w:continuationSeparator/>
      </w:r>
    </w:p>
  </w:endnote>
  <w:endnote w:type="continuationNotice" w:id="1">
    <w:p w14:paraId="288492B4" w14:textId="77777777" w:rsidR="00F8230F" w:rsidRDefault="00F82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5C452" w14:textId="77777777" w:rsidR="00F8230F" w:rsidRDefault="00F8230F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52F94053" w14:textId="77777777" w:rsidR="00F8230F" w:rsidRDefault="00F8230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18462" w14:textId="77777777" w:rsidR="00F8230F" w:rsidRDefault="00F8230F">
      <w:r>
        <w:separator/>
      </w:r>
    </w:p>
  </w:footnote>
  <w:footnote w:type="continuationSeparator" w:id="0">
    <w:p w14:paraId="251DCB59" w14:textId="77777777" w:rsidR="00F8230F" w:rsidRDefault="00F8230F">
      <w:r>
        <w:continuationSeparator/>
      </w:r>
    </w:p>
  </w:footnote>
  <w:footnote w:type="continuationNotice" w:id="1">
    <w:p w14:paraId="30CC4C1C" w14:textId="77777777" w:rsidR="00F8230F" w:rsidRDefault="00F8230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87BCD" w14:textId="77777777" w:rsidR="00F8230F" w:rsidRDefault="00F8230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6380B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F32047"/>
    <w:multiLevelType w:val="hybridMultilevel"/>
    <w:tmpl w:val="F4225718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0F5052"/>
    <w:multiLevelType w:val="hybridMultilevel"/>
    <w:tmpl w:val="5FDA87C4"/>
    <w:lvl w:ilvl="0" w:tplc="ABCC5A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22F21"/>
    <w:multiLevelType w:val="multilevel"/>
    <w:tmpl w:val="4AE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67C6AD1"/>
    <w:multiLevelType w:val="multilevel"/>
    <w:tmpl w:val="324CDC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75B4C33"/>
    <w:multiLevelType w:val="hybridMultilevel"/>
    <w:tmpl w:val="D6F6160E"/>
    <w:lvl w:ilvl="0" w:tplc="4894B3BC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D8939F4"/>
    <w:multiLevelType w:val="multilevel"/>
    <w:tmpl w:val="051092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E9D1C5D"/>
    <w:multiLevelType w:val="hybridMultilevel"/>
    <w:tmpl w:val="B49C7568"/>
    <w:lvl w:ilvl="0" w:tplc="EA1E0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607EAC"/>
    <w:multiLevelType w:val="hybridMultilevel"/>
    <w:tmpl w:val="E0221D06"/>
    <w:lvl w:ilvl="0" w:tplc="EA1E0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A568B1"/>
    <w:multiLevelType w:val="hybridMultilevel"/>
    <w:tmpl w:val="4F32A296"/>
    <w:lvl w:ilvl="0" w:tplc="EA1E0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8738C"/>
    <w:multiLevelType w:val="hybridMultilevel"/>
    <w:tmpl w:val="6BAAE2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C815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3BB1FDC"/>
    <w:multiLevelType w:val="hybridMultilevel"/>
    <w:tmpl w:val="64A2FF4C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4F202F"/>
    <w:multiLevelType w:val="multilevel"/>
    <w:tmpl w:val="43E28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DF045B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F320357"/>
    <w:multiLevelType w:val="hybridMultilevel"/>
    <w:tmpl w:val="3C40C6CE"/>
    <w:lvl w:ilvl="0" w:tplc="EA1E0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6"/>
  </w:num>
  <w:num w:numId="7">
    <w:abstractNumId w:val="6"/>
  </w:num>
  <w:num w:numId="8">
    <w:abstractNumId w:val="18"/>
  </w:num>
  <w:num w:numId="9">
    <w:abstractNumId w:val="27"/>
  </w:num>
  <w:num w:numId="10">
    <w:abstractNumId w:val="33"/>
  </w:num>
  <w:num w:numId="11">
    <w:abstractNumId w:val="23"/>
  </w:num>
  <w:num w:numId="12">
    <w:abstractNumId w:val="28"/>
  </w:num>
  <w:num w:numId="13">
    <w:abstractNumId w:val="24"/>
  </w:num>
  <w:num w:numId="14">
    <w:abstractNumId w:val="19"/>
  </w:num>
  <w:num w:numId="15">
    <w:abstractNumId w:val="25"/>
  </w:num>
  <w:num w:numId="16">
    <w:abstractNumId w:val="2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36"/>
  </w:num>
  <w:num w:numId="22">
    <w:abstractNumId w:val="16"/>
  </w:num>
  <w:num w:numId="23">
    <w:abstractNumId w:val="13"/>
  </w:num>
  <w:num w:numId="24">
    <w:abstractNumId w:val="11"/>
  </w:num>
  <w:num w:numId="25">
    <w:abstractNumId w:val="32"/>
  </w:num>
  <w:num w:numId="26">
    <w:abstractNumId w:val="37"/>
  </w:num>
  <w:num w:numId="27">
    <w:abstractNumId w:val="5"/>
  </w:num>
  <w:num w:numId="28">
    <w:abstractNumId w:val="34"/>
  </w:num>
  <w:num w:numId="29">
    <w:abstractNumId w:val="1"/>
  </w:num>
  <w:num w:numId="30">
    <w:abstractNumId w:val="22"/>
  </w:num>
  <w:num w:numId="31">
    <w:abstractNumId w:val="20"/>
  </w:num>
  <w:num w:numId="32">
    <w:abstractNumId w:val="29"/>
  </w:num>
  <w:num w:numId="33">
    <w:abstractNumId w:val="38"/>
  </w:num>
  <w:num w:numId="34">
    <w:abstractNumId w:val="31"/>
  </w:num>
  <w:num w:numId="35">
    <w:abstractNumId w:val="30"/>
  </w:num>
  <w:num w:numId="36">
    <w:abstractNumId w:val="12"/>
  </w:num>
  <w:num w:numId="37">
    <w:abstractNumId w:val="21"/>
  </w:num>
  <w:num w:numId="38">
    <w:abstractNumId w:val="3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02B0"/>
    <w:rsid w:val="00003C8B"/>
    <w:rsid w:val="0001266D"/>
    <w:rsid w:val="00013862"/>
    <w:rsid w:val="00017686"/>
    <w:rsid w:val="00020C94"/>
    <w:rsid w:val="00023E22"/>
    <w:rsid w:val="000260CD"/>
    <w:rsid w:val="00026B13"/>
    <w:rsid w:val="00043807"/>
    <w:rsid w:val="00074929"/>
    <w:rsid w:val="0008237A"/>
    <w:rsid w:val="000871BE"/>
    <w:rsid w:val="00090BAC"/>
    <w:rsid w:val="000B0B1A"/>
    <w:rsid w:val="000B4E9A"/>
    <w:rsid w:val="000D17E8"/>
    <w:rsid w:val="000D2C59"/>
    <w:rsid w:val="0010224B"/>
    <w:rsid w:val="001115D1"/>
    <w:rsid w:val="0011320A"/>
    <w:rsid w:val="00125924"/>
    <w:rsid w:val="00126973"/>
    <w:rsid w:val="00153D51"/>
    <w:rsid w:val="00160C6A"/>
    <w:rsid w:val="00162D51"/>
    <w:rsid w:val="00171F39"/>
    <w:rsid w:val="001819E3"/>
    <w:rsid w:val="001845C6"/>
    <w:rsid w:val="00191A77"/>
    <w:rsid w:val="001B05CC"/>
    <w:rsid w:val="001C7BBC"/>
    <w:rsid w:val="001E10DB"/>
    <w:rsid w:val="001E52A3"/>
    <w:rsid w:val="001F0890"/>
    <w:rsid w:val="001F4ECF"/>
    <w:rsid w:val="00206826"/>
    <w:rsid w:val="00234E03"/>
    <w:rsid w:val="00240204"/>
    <w:rsid w:val="0025310D"/>
    <w:rsid w:val="002544CC"/>
    <w:rsid w:val="002544F1"/>
    <w:rsid w:val="00265C44"/>
    <w:rsid w:val="00266845"/>
    <w:rsid w:val="00283E3E"/>
    <w:rsid w:val="00291F22"/>
    <w:rsid w:val="002B26D4"/>
    <w:rsid w:val="002B55D9"/>
    <w:rsid w:val="002E1247"/>
    <w:rsid w:val="002E7521"/>
    <w:rsid w:val="002F3829"/>
    <w:rsid w:val="00305187"/>
    <w:rsid w:val="003137A1"/>
    <w:rsid w:val="00322C71"/>
    <w:rsid w:val="00342D7B"/>
    <w:rsid w:val="00345398"/>
    <w:rsid w:val="003538EC"/>
    <w:rsid w:val="003707F6"/>
    <w:rsid w:val="00386BAD"/>
    <w:rsid w:val="003902E0"/>
    <w:rsid w:val="003D0847"/>
    <w:rsid w:val="003D312F"/>
    <w:rsid w:val="003E2BC9"/>
    <w:rsid w:val="003E7A96"/>
    <w:rsid w:val="004066A2"/>
    <w:rsid w:val="0043606D"/>
    <w:rsid w:val="0046120C"/>
    <w:rsid w:val="004612A1"/>
    <w:rsid w:val="00463993"/>
    <w:rsid w:val="00472752"/>
    <w:rsid w:val="0047306D"/>
    <w:rsid w:val="004A7B28"/>
    <w:rsid w:val="004C2DAD"/>
    <w:rsid w:val="004D395B"/>
    <w:rsid w:val="004D4939"/>
    <w:rsid w:val="004D69E9"/>
    <w:rsid w:val="004F664D"/>
    <w:rsid w:val="00506927"/>
    <w:rsid w:val="00513853"/>
    <w:rsid w:val="00530DD9"/>
    <w:rsid w:val="005320E4"/>
    <w:rsid w:val="0053217F"/>
    <w:rsid w:val="00557116"/>
    <w:rsid w:val="00565757"/>
    <w:rsid w:val="00581477"/>
    <w:rsid w:val="00592D8E"/>
    <w:rsid w:val="005A09D8"/>
    <w:rsid w:val="005A1F5E"/>
    <w:rsid w:val="005A2324"/>
    <w:rsid w:val="005A3F8F"/>
    <w:rsid w:val="005A42BE"/>
    <w:rsid w:val="005B5135"/>
    <w:rsid w:val="005B6859"/>
    <w:rsid w:val="005D0E17"/>
    <w:rsid w:val="005D783F"/>
    <w:rsid w:val="005E25D3"/>
    <w:rsid w:val="006004A7"/>
    <w:rsid w:val="00616E8B"/>
    <w:rsid w:val="006346FE"/>
    <w:rsid w:val="00645B93"/>
    <w:rsid w:val="00654735"/>
    <w:rsid w:val="006556DE"/>
    <w:rsid w:val="00672E52"/>
    <w:rsid w:val="0069665E"/>
    <w:rsid w:val="006B1F1F"/>
    <w:rsid w:val="006B74ED"/>
    <w:rsid w:val="006C08AE"/>
    <w:rsid w:val="006C0E87"/>
    <w:rsid w:val="006C7223"/>
    <w:rsid w:val="006E1101"/>
    <w:rsid w:val="006E2BA4"/>
    <w:rsid w:val="00724E3B"/>
    <w:rsid w:val="0074128B"/>
    <w:rsid w:val="00743D36"/>
    <w:rsid w:val="00754344"/>
    <w:rsid w:val="007548F3"/>
    <w:rsid w:val="007575DF"/>
    <w:rsid w:val="007650D8"/>
    <w:rsid w:val="00767206"/>
    <w:rsid w:val="00785B81"/>
    <w:rsid w:val="007A4E3D"/>
    <w:rsid w:val="007D440B"/>
    <w:rsid w:val="007E11F7"/>
    <w:rsid w:val="00804C75"/>
    <w:rsid w:val="00816E9F"/>
    <w:rsid w:val="0082359B"/>
    <w:rsid w:val="0082399D"/>
    <w:rsid w:val="0082774F"/>
    <w:rsid w:val="00832FA5"/>
    <w:rsid w:val="008373A7"/>
    <w:rsid w:val="00851B3E"/>
    <w:rsid w:val="008679CE"/>
    <w:rsid w:val="00871A11"/>
    <w:rsid w:val="008932FC"/>
    <w:rsid w:val="008A6EE0"/>
    <w:rsid w:val="008C108E"/>
    <w:rsid w:val="008D2A6A"/>
    <w:rsid w:val="008D58EC"/>
    <w:rsid w:val="008D7766"/>
    <w:rsid w:val="008F5A53"/>
    <w:rsid w:val="008F7119"/>
    <w:rsid w:val="008F7754"/>
    <w:rsid w:val="009018D7"/>
    <w:rsid w:val="00905139"/>
    <w:rsid w:val="00925ACB"/>
    <w:rsid w:val="00937990"/>
    <w:rsid w:val="009409C5"/>
    <w:rsid w:val="00941F06"/>
    <w:rsid w:val="00951406"/>
    <w:rsid w:val="00951A8E"/>
    <w:rsid w:val="00954870"/>
    <w:rsid w:val="009625B1"/>
    <w:rsid w:val="009646BC"/>
    <w:rsid w:val="00976827"/>
    <w:rsid w:val="00995556"/>
    <w:rsid w:val="009A3CBD"/>
    <w:rsid w:val="009C2062"/>
    <w:rsid w:val="009D220F"/>
    <w:rsid w:val="009F356C"/>
    <w:rsid w:val="00A11AAD"/>
    <w:rsid w:val="00A164A7"/>
    <w:rsid w:val="00A218EC"/>
    <w:rsid w:val="00A30F3D"/>
    <w:rsid w:val="00A3138F"/>
    <w:rsid w:val="00A50BED"/>
    <w:rsid w:val="00A615DF"/>
    <w:rsid w:val="00A77CF6"/>
    <w:rsid w:val="00A8069E"/>
    <w:rsid w:val="00A91283"/>
    <w:rsid w:val="00AA132F"/>
    <w:rsid w:val="00AA31C0"/>
    <w:rsid w:val="00AB6491"/>
    <w:rsid w:val="00B02DA6"/>
    <w:rsid w:val="00B20C05"/>
    <w:rsid w:val="00B340A8"/>
    <w:rsid w:val="00B34C51"/>
    <w:rsid w:val="00B40E12"/>
    <w:rsid w:val="00B435B8"/>
    <w:rsid w:val="00B4499C"/>
    <w:rsid w:val="00B4772F"/>
    <w:rsid w:val="00B5542B"/>
    <w:rsid w:val="00B653B7"/>
    <w:rsid w:val="00B66239"/>
    <w:rsid w:val="00B6780D"/>
    <w:rsid w:val="00B7250F"/>
    <w:rsid w:val="00BB59FE"/>
    <w:rsid w:val="00BF1126"/>
    <w:rsid w:val="00C45778"/>
    <w:rsid w:val="00C52F61"/>
    <w:rsid w:val="00C602B2"/>
    <w:rsid w:val="00C72D9B"/>
    <w:rsid w:val="00C7374B"/>
    <w:rsid w:val="00C97822"/>
    <w:rsid w:val="00C97B11"/>
    <w:rsid w:val="00CB039A"/>
    <w:rsid w:val="00CB34DE"/>
    <w:rsid w:val="00CC0C58"/>
    <w:rsid w:val="00CC29BF"/>
    <w:rsid w:val="00CD7F92"/>
    <w:rsid w:val="00CE03E6"/>
    <w:rsid w:val="00CE10F2"/>
    <w:rsid w:val="00CF22F6"/>
    <w:rsid w:val="00CF6830"/>
    <w:rsid w:val="00CF70C0"/>
    <w:rsid w:val="00D10F00"/>
    <w:rsid w:val="00D150D8"/>
    <w:rsid w:val="00D300CE"/>
    <w:rsid w:val="00D41CFA"/>
    <w:rsid w:val="00D56606"/>
    <w:rsid w:val="00D8059D"/>
    <w:rsid w:val="00D80959"/>
    <w:rsid w:val="00D84132"/>
    <w:rsid w:val="00D945BC"/>
    <w:rsid w:val="00DA117F"/>
    <w:rsid w:val="00DA17FB"/>
    <w:rsid w:val="00DB0FE7"/>
    <w:rsid w:val="00DB1D5D"/>
    <w:rsid w:val="00DB278B"/>
    <w:rsid w:val="00DB7EBA"/>
    <w:rsid w:val="00DD125A"/>
    <w:rsid w:val="00DD2CF9"/>
    <w:rsid w:val="00DE2882"/>
    <w:rsid w:val="00DE7398"/>
    <w:rsid w:val="00E24398"/>
    <w:rsid w:val="00E24673"/>
    <w:rsid w:val="00E24898"/>
    <w:rsid w:val="00E34B65"/>
    <w:rsid w:val="00E355EE"/>
    <w:rsid w:val="00E54818"/>
    <w:rsid w:val="00E560BA"/>
    <w:rsid w:val="00E770A3"/>
    <w:rsid w:val="00E92707"/>
    <w:rsid w:val="00EA0675"/>
    <w:rsid w:val="00EA20E5"/>
    <w:rsid w:val="00EA60D4"/>
    <w:rsid w:val="00EB52B3"/>
    <w:rsid w:val="00EE4460"/>
    <w:rsid w:val="00EF2836"/>
    <w:rsid w:val="00EF2BB9"/>
    <w:rsid w:val="00F0293A"/>
    <w:rsid w:val="00F04E9E"/>
    <w:rsid w:val="00F056B4"/>
    <w:rsid w:val="00F10FAD"/>
    <w:rsid w:val="00F146E3"/>
    <w:rsid w:val="00F26B72"/>
    <w:rsid w:val="00F2772C"/>
    <w:rsid w:val="00F35094"/>
    <w:rsid w:val="00F54B17"/>
    <w:rsid w:val="00F60B0D"/>
    <w:rsid w:val="00F60B45"/>
    <w:rsid w:val="00F8230F"/>
    <w:rsid w:val="00F95E8D"/>
    <w:rsid w:val="00FA7D51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ＭＳ 明朝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Note Level 2" w:qFormat="1"/>
    <w:lsdException w:name="No Spacing" w:uiPriority="1" w:qFormat="1"/>
    <w:lsdException w:name="Colorful List" w:qFormat="1"/>
    <w:lsdException w:name="Colorful Grid" w:qFormat="1"/>
    <w:lsdException w:name="Light Shading Accent 1" w:qFormat="1"/>
    <w:lsdException w:name="Revision" w:uiPriority="99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qFormat/>
    <w:rsid w:val="00B34C51"/>
    <w:pPr>
      <w:keepNext/>
      <w:jc w:val="center"/>
      <w:outlineLvl w:val="2"/>
    </w:pPr>
    <w:rPr>
      <w:b/>
      <w:sz w:val="1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B34C51"/>
    <w:rPr>
      <w:b/>
      <w:sz w:val="16"/>
      <w:lang w:eastAsia="fr-FR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C5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MediumGrid21">
    <w:name w:val="Medium Grid 21"/>
    <w:uiPriority w:val="1"/>
    <w:qFormat/>
    <w:rsid w:val="00B34C51"/>
    <w:rPr>
      <w:rFonts w:ascii="Helvetica" w:hAnsi="Helvetica"/>
      <w:sz w:val="24"/>
      <w:szCs w:val="24"/>
      <w:lang w:val="fr-FR" w:eastAsia="ja-JP"/>
    </w:rPr>
  </w:style>
  <w:style w:type="character" w:styleId="PageNumber">
    <w:name w:val="page number"/>
    <w:uiPriority w:val="99"/>
    <w:unhideWhenUsed/>
    <w:rsid w:val="00B34C51"/>
  </w:style>
  <w:style w:type="paragraph" w:customStyle="1" w:styleId="ColorfulShading-Accent11">
    <w:name w:val="Colorful Shading - Accent 11"/>
    <w:hidden/>
    <w:uiPriority w:val="99"/>
    <w:rsid w:val="00B34C51"/>
    <w:rPr>
      <w:rFonts w:ascii="Helvetica" w:hAnsi="Helvetica"/>
      <w:sz w:val="24"/>
      <w:szCs w:val="24"/>
      <w:lang w:val="fr-FR" w:eastAsia="ja-JP"/>
    </w:rPr>
  </w:style>
  <w:style w:type="paragraph" w:customStyle="1" w:styleId="EndNoteBibliographyTitle">
    <w:name w:val="EndNote Bibliography Title"/>
    <w:basedOn w:val="Normal"/>
    <w:rsid w:val="00B34C51"/>
    <w:pPr>
      <w:jc w:val="center"/>
    </w:pPr>
    <w:rPr>
      <w:rFonts w:ascii="Helvetica" w:hAnsi="Helvetica"/>
      <w:szCs w:val="24"/>
      <w:lang w:val="fr-FR" w:eastAsia="ja-JP"/>
    </w:rPr>
  </w:style>
  <w:style w:type="paragraph" w:customStyle="1" w:styleId="EndNoteBibliography">
    <w:name w:val="EndNote Bibliography"/>
    <w:basedOn w:val="Normal"/>
    <w:rsid w:val="00B34C51"/>
    <w:pPr>
      <w:spacing w:after="200"/>
      <w:jc w:val="both"/>
    </w:pPr>
    <w:rPr>
      <w:rFonts w:ascii="Helvetica" w:hAnsi="Helvetica"/>
      <w:szCs w:val="24"/>
      <w:lang w:val="fr-FR" w:eastAsia="ja-JP"/>
    </w:rPr>
  </w:style>
  <w:style w:type="character" w:styleId="LineNumber">
    <w:name w:val="line number"/>
    <w:uiPriority w:val="99"/>
    <w:unhideWhenUsed/>
    <w:rsid w:val="00B34C51"/>
  </w:style>
  <w:style w:type="paragraph" w:styleId="FootnoteText">
    <w:name w:val="footnote text"/>
    <w:basedOn w:val="Normal"/>
    <w:link w:val="FootnoteTextChar"/>
    <w:uiPriority w:val="99"/>
    <w:unhideWhenUsed/>
    <w:rsid w:val="00B34C51"/>
    <w:rPr>
      <w:rFonts w:ascii="Helvetica" w:hAnsi="Helvetica"/>
      <w:szCs w:val="24"/>
      <w:lang w:val="fr-FR" w:eastAsia="ja-JP"/>
    </w:rPr>
  </w:style>
  <w:style w:type="character" w:customStyle="1" w:styleId="FootnoteTextChar">
    <w:name w:val="Footnote Text Char"/>
    <w:link w:val="FootnoteText"/>
    <w:uiPriority w:val="99"/>
    <w:rsid w:val="00B34C51"/>
    <w:rPr>
      <w:rFonts w:ascii="Helvetica" w:eastAsia="ＭＳ 明朝" w:hAnsi="Helvetica"/>
      <w:sz w:val="24"/>
      <w:szCs w:val="24"/>
      <w:lang w:val="fr-FR" w:eastAsia="ja-JP"/>
    </w:rPr>
  </w:style>
  <w:style w:type="character" w:styleId="FootnoteReference">
    <w:name w:val="footnote reference"/>
    <w:uiPriority w:val="99"/>
    <w:unhideWhenUsed/>
    <w:rsid w:val="00B34C51"/>
    <w:rPr>
      <w:vertAlign w:val="superscript"/>
    </w:rPr>
  </w:style>
  <w:style w:type="paragraph" w:styleId="NormalWeb">
    <w:name w:val="Normal (Web)"/>
    <w:basedOn w:val="Normal"/>
    <w:rsid w:val="00206826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BB59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B59FE"/>
    <w:rPr>
      <w:rFonts w:ascii="Helvetica" w:hAnsi="Helvetica"/>
      <w:sz w:val="24"/>
      <w:szCs w:val="24"/>
      <w:lang w:val="fr-FR" w:eastAsia="ja-JP"/>
    </w:rPr>
  </w:style>
  <w:style w:type="paragraph" w:styleId="Revision">
    <w:name w:val="Revision"/>
    <w:hidden/>
    <w:uiPriority w:val="99"/>
    <w:rsid w:val="00BB59FE"/>
    <w:rPr>
      <w:rFonts w:ascii="Helvetica" w:hAnsi="Helvetica"/>
      <w:sz w:val="24"/>
      <w:szCs w:val="24"/>
      <w:lang w:val="fr-FR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ＭＳ 明朝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Note Level 2" w:qFormat="1"/>
    <w:lsdException w:name="No Spacing" w:uiPriority="1" w:qFormat="1"/>
    <w:lsdException w:name="Colorful List" w:qFormat="1"/>
    <w:lsdException w:name="Colorful Grid" w:qFormat="1"/>
    <w:lsdException w:name="Light Shading Accent 1" w:qFormat="1"/>
    <w:lsdException w:name="Revision" w:uiPriority="99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qFormat/>
    <w:rsid w:val="00B34C51"/>
    <w:pPr>
      <w:keepNext/>
      <w:jc w:val="center"/>
      <w:outlineLvl w:val="2"/>
    </w:pPr>
    <w:rPr>
      <w:b/>
      <w:sz w:val="1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B34C51"/>
    <w:rPr>
      <w:b/>
      <w:sz w:val="16"/>
      <w:lang w:eastAsia="fr-FR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C5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MediumGrid21">
    <w:name w:val="Medium Grid 21"/>
    <w:uiPriority w:val="1"/>
    <w:qFormat/>
    <w:rsid w:val="00B34C51"/>
    <w:rPr>
      <w:rFonts w:ascii="Helvetica" w:hAnsi="Helvetica"/>
      <w:sz w:val="24"/>
      <w:szCs w:val="24"/>
      <w:lang w:val="fr-FR" w:eastAsia="ja-JP"/>
    </w:rPr>
  </w:style>
  <w:style w:type="character" w:styleId="PageNumber">
    <w:name w:val="page number"/>
    <w:uiPriority w:val="99"/>
    <w:unhideWhenUsed/>
    <w:rsid w:val="00B34C51"/>
  </w:style>
  <w:style w:type="paragraph" w:customStyle="1" w:styleId="ColorfulShading-Accent11">
    <w:name w:val="Colorful Shading - Accent 11"/>
    <w:hidden/>
    <w:uiPriority w:val="99"/>
    <w:rsid w:val="00B34C51"/>
    <w:rPr>
      <w:rFonts w:ascii="Helvetica" w:hAnsi="Helvetica"/>
      <w:sz w:val="24"/>
      <w:szCs w:val="24"/>
      <w:lang w:val="fr-FR" w:eastAsia="ja-JP"/>
    </w:rPr>
  </w:style>
  <w:style w:type="paragraph" w:customStyle="1" w:styleId="EndNoteBibliographyTitle">
    <w:name w:val="EndNote Bibliography Title"/>
    <w:basedOn w:val="Normal"/>
    <w:rsid w:val="00B34C51"/>
    <w:pPr>
      <w:jc w:val="center"/>
    </w:pPr>
    <w:rPr>
      <w:rFonts w:ascii="Helvetica" w:hAnsi="Helvetica"/>
      <w:szCs w:val="24"/>
      <w:lang w:val="fr-FR" w:eastAsia="ja-JP"/>
    </w:rPr>
  </w:style>
  <w:style w:type="paragraph" w:customStyle="1" w:styleId="EndNoteBibliography">
    <w:name w:val="EndNote Bibliography"/>
    <w:basedOn w:val="Normal"/>
    <w:rsid w:val="00B34C51"/>
    <w:pPr>
      <w:spacing w:after="200"/>
      <w:jc w:val="both"/>
    </w:pPr>
    <w:rPr>
      <w:rFonts w:ascii="Helvetica" w:hAnsi="Helvetica"/>
      <w:szCs w:val="24"/>
      <w:lang w:val="fr-FR" w:eastAsia="ja-JP"/>
    </w:rPr>
  </w:style>
  <w:style w:type="character" w:styleId="LineNumber">
    <w:name w:val="line number"/>
    <w:uiPriority w:val="99"/>
    <w:unhideWhenUsed/>
    <w:rsid w:val="00B34C51"/>
  </w:style>
  <w:style w:type="paragraph" w:styleId="FootnoteText">
    <w:name w:val="footnote text"/>
    <w:basedOn w:val="Normal"/>
    <w:link w:val="FootnoteTextChar"/>
    <w:uiPriority w:val="99"/>
    <w:unhideWhenUsed/>
    <w:rsid w:val="00B34C51"/>
    <w:rPr>
      <w:rFonts w:ascii="Helvetica" w:hAnsi="Helvetica"/>
      <w:szCs w:val="24"/>
      <w:lang w:val="fr-FR" w:eastAsia="ja-JP"/>
    </w:rPr>
  </w:style>
  <w:style w:type="character" w:customStyle="1" w:styleId="FootnoteTextChar">
    <w:name w:val="Footnote Text Char"/>
    <w:link w:val="FootnoteText"/>
    <w:uiPriority w:val="99"/>
    <w:rsid w:val="00B34C51"/>
    <w:rPr>
      <w:rFonts w:ascii="Helvetica" w:eastAsia="ＭＳ 明朝" w:hAnsi="Helvetica"/>
      <w:sz w:val="24"/>
      <w:szCs w:val="24"/>
      <w:lang w:val="fr-FR" w:eastAsia="ja-JP"/>
    </w:rPr>
  </w:style>
  <w:style w:type="character" w:styleId="FootnoteReference">
    <w:name w:val="footnote reference"/>
    <w:uiPriority w:val="99"/>
    <w:unhideWhenUsed/>
    <w:rsid w:val="00B34C51"/>
    <w:rPr>
      <w:vertAlign w:val="superscript"/>
    </w:rPr>
  </w:style>
  <w:style w:type="paragraph" w:styleId="NormalWeb">
    <w:name w:val="Normal (Web)"/>
    <w:basedOn w:val="Normal"/>
    <w:rsid w:val="00206826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BB59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B59FE"/>
    <w:rPr>
      <w:rFonts w:ascii="Helvetica" w:hAnsi="Helvetica"/>
      <w:sz w:val="24"/>
      <w:szCs w:val="24"/>
      <w:lang w:val="fr-FR" w:eastAsia="ja-JP"/>
    </w:rPr>
  </w:style>
  <w:style w:type="paragraph" w:styleId="Revision">
    <w:name w:val="Revision"/>
    <w:hidden/>
    <w:uiPriority w:val="99"/>
    <w:rsid w:val="00BB59FE"/>
    <w:rPr>
      <w:rFonts w:ascii="Helvetica" w:hAnsi="Helvetica"/>
      <w:sz w:val="24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tetsuon@yokohamah.johas.go.jp" TargetMode="External"/><Relationship Id="rId10" Type="http://schemas.openxmlformats.org/officeDocument/2006/relationships/hyperlink" Target="mailto:k-makita@jadecom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FFDF-71F4-7D4B-8478-1DFB331F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8</Pages>
  <Words>2408</Words>
  <Characters>13732</Characters>
  <Application>Microsoft Macintosh Word</Application>
  <DocSecurity>0</DocSecurity>
  <Lines>114</Lines>
  <Paragraphs>32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  <vt:lpstr>Submission ID #: 55716</vt:lpstr>
      <vt:lpstr>Editor: Steven Nilsen</vt:lpstr>
      <vt:lpstr>Videographer: David Allen</vt:lpstr>
      <vt:lpstr>Film Date: May 24, 2017</vt:lpstr>
      <vt:lpstr>Link: http://www.jove.com/files_upload.php?src=16993428</vt:lpstr>
      <vt:lpstr/>
      <vt:lpstr>Authors and Affiliations: </vt:lpstr>
      <vt:lpstr>Title: A Novel Method: Super-selective Adrenal Venous Sampling </vt:lpstr>
      <vt:lpstr/>
      <vt:lpstr>Corresponding Author: </vt:lpstr>
      <vt:lpstr>Prof. Makita: The main advantage of super sensitive adrenal venous sampling, or </vt:lpstr>
      <vt:lpstr>Prof Makita: We first had the idea for this method, when we realized a conventio</vt:lpstr>
      <vt:lpstr>Tetsuo Nishikawa: Inserting this new type of catheter deeply into various tribut</vt:lpstr>
      <vt:lpstr>Protocol: (read by voice talent at JoVE)</vt:lpstr>
      <vt:lpstr>Super-sensitive Adrenal Vein Sampling</vt:lpstr>
      <vt:lpstr>Set up the patient on an examination bed. [1.WID] First, attach an intravenous l</vt:lpstr>
      <vt:lpstr>Establishing shot, patient on exam bed or getting on the bed</vt:lpstr>
      <vt:lpstr>Connecting iv line to patient, show insertion location</vt:lpstr>
      <vt:lpstr>Talent preparing a does of anesthesia</vt:lpstr>
      <vt:lpstr>Once anesthetized, disinfect the skin over the right femoral vein and [1.MED] , </vt:lpstr>
      <vt:lpstr>Cleaning the skin at location for blood sample</vt:lpstr>
      <vt:lpstr>Inserting the access sheath into patient and collecting sample</vt:lpstr>
      <vt:lpstr>Transferring blood sample to sample storage location</vt:lpstr>
      <vt:lpstr>Now, check the long diameter of the IVC. If it is less than 25 mm, [1.CU]  then </vt:lpstr>
      <vt:lpstr>Measuring the long diameter of IVC.</vt:lpstr>
      <vt:lpstr>Detail of the MK adrenal-R catheter</vt:lpstr>
      <vt:lpstr>Detail of MK X-shaped catheter</vt:lpstr>
      <vt:lpstr>55716Fig1large.jpg – shows these catheters next to each other in detail, this ma</vt:lpstr>
      <vt:lpstr>Place the tip of the parent catheter into the right adrenal at the appropriate a</vt:lpstr>
      <vt:lpstr>Inserting the catheter into the patient, TEXT: 2 mm depth</vt:lpstr>
      <vt:lpstr>Detail of the angle of insertion, show horizontal view of skin to catheter angle</vt:lpstr>
      <vt:lpstr>Next, using angiography, direct the catheter tip into one of the tributary veins</vt:lpstr>
      <vt:lpstr>To be provided by authors – a screen capture video of the angiograph as the cath</vt:lpstr>
      <vt:lpstr>Patient breathing, show chest rising/lowering shallow movement, not deep, do not</vt:lpstr>
      <vt:lpstr>Inserting the micro-catheter with a guidewire</vt:lpstr>
      <vt:lpstr>Now, collect fine images using digital subtraction angiography. [1.MED] Gently f</vt:lpstr>
      <vt:lpstr>Preparing the contrast medium bolus, adding to the micro-catheter</vt:lpstr>
      <vt:lpstr>Injecting the bolus of contrast medium and flushing the catheter out, TEXT: 0.1 </vt:lpstr>
      <vt:lpstr>To be provided by authors - a screen capture video of the angiograph while contr</vt:lpstr>
      <vt:lpstr>Now, slowly collect a 1-mL blood sample to measure the concentrations [1.CU] of </vt:lpstr>
      <vt:lpstr>Withdrawing blood slowly, show it accumulate and make it clear where the sample </vt:lpstr>
      <vt:lpstr>Transferring blood sample to temporary storage where other sample was placed</vt:lpstr>
      <vt:lpstr>Next, pull the micro-catheter slightly back [1.SCREEN] and flush the line with a</vt:lpstr>
      <vt:lpstr>To be provided by authors – a screen capture video of the angiograph as the cath</vt:lpstr>
      <vt:lpstr>Pushing saline through micro-catheter, TEXT: ≥ 0.5 mL saline</vt:lpstr>
      <vt:lpstr>To be provided by authors – a screen capture video of the angiograph as the cath</vt:lpstr>
      <vt:lpstr>Taking a blood sample, make the sampling location obvious, and transferring it t</vt:lpstr>
      <vt:lpstr>The left adrenal vein can be sampled just like the right, [1.MED] except that an</vt:lpstr>
      <vt:lpstr>Unwrapping an Adrenal-L catheter and placing next Adrenal-R catheter</vt:lpstr>
      <vt:lpstr>Comparing an Adrenal-L with Adrenal-R catheters, side-by-side, show features tha</vt:lpstr>
      <vt:lpstr>55716fig2large.jpg – this is the L-shaped catheter, it may work out better to sh</vt:lpstr>
      <vt:lpstr>After taking all of the blood samples, [1.CU] inject an initial bolus of 200 μg </vt:lpstr>
      <vt:lpstr>Setting the last blood sample next to the others in the temporary storage locati</vt:lpstr>
      <vt:lpstr>Preparing the initial bolus of cosyntropin and injecting it into the venous line</vt:lpstr>
      <vt:lpstr>Starting the continuous cosyntropin feed, TEXT: 50 µg cosyntropin / min</vt:lpstr>
      <vt:lpstr>Fifteen minutes after the initial bolus of cosyntropin, [1.MED] collect 1-mL blo</vt:lpstr>
      <vt:lpstr>Talent preparing to take blood samples, such as by labeling collection vials</vt:lpstr>
      <vt:lpstr>Taking blood sample using conventional approach from adrenal vein, show techniqu</vt:lpstr>
      <vt:lpstr>Taking super-sensitive blood sample from adrenal vein, show difference in techni</vt:lpstr>
      <vt:lpstr>Following the adrenal vein sampling, collect a blood sample from the right femor</vt:lpstr>
      <vt:lpstr>Taking femoral vein (access sheath) blood sample and transferring it to storage</vt:lpstr>
      <vt:lpstr>Now, remove the catheter [1.CU] and access sheath. [2.CU] Then, compress and ban</vt:lpstr>
      <vt:lpstr>Removing the catheter</vt:lpstr>
      <vt:lpstr>Removing the access sheath</vt:lpstr>
      <vt:lpstr>Bandaging the catheter insertion site and the access sheath insertion site, with</vt:lpstr>
      <vt:lpstr>Results: A Primary Aldosteronism (PA) Case Study</vt:lpstr>
      <vt:lpstr>A 46-year old PA-diagnosed female presented with symptoms.  She had been treated</vt:lpstr>
      <vt:lpstr>Fig 3A</vt:lpstr>
      <vt:lpstr>A venography showed that the tumor extended into the lateral tributary vein, sug</vt:lpstr>
      <vt:lpstr>Fig 3B, — add the pink arrowhead just after the image, the red and yellow arrowh</vt:lpstr>
      <vt:lpstr>Using the super-sensitive sampling, blood was collected from the lateral tributa</vt:lpstr>
      <vt:lpstr>Fig 3C – no animation needed, photograph</vt:lpstr>
      <vt:lpstr>The micro-catheter was then inserted into the superior [1.LM] and inferior tribu</vt:lpstr>
      <vt:lpstr>Fig 3D – no animation needed, photograph</vt:lpstr>
      <vt:lpstr>Fig 3E – no animation needed, photograph</vt:lpstr>
      <vt:lpstr>Analysis revealed that the plasma aldosterone concentration, or PAC, was high in</vt:lpstr>
      <vt:lpstr>Table 1 – modify to show only the leftmost four columns (data for Case #1) and r</vt:lpstr>
      <vt:lpstr>The patient then underwent a partial adrenalectomy and the pathology confirmed t</vt:lpstr>
      <vt:lpstr>Figure 3F, remove the ‘F’</vt:lpstr>
      <vt:lpstr>Aldosterone synthase expressed in many cells [1.LM] and steroid 11β-hydroxylase </vt:lpstr>
      <vt:lpstr>Fig 3G, remove the ‘G’, TEXT: CYP11B2 (Aldosterone synthase)</vt:lpstr>
      <vt:lpstr>Fig 3H, remove the ‘H’, TEXT: CYP11B1 (Cortisol-synthesizing enzyme)</vt:lpstr>
      <vt:lpstr>In the adjacent normal adrenal, aldosterone synthase was not expressed in the zo</vt:lpstr>
      <vt:lpstr>Figure 3G, remove the ‘G’, - draw a border around the region labeled ‘N’, take n</vt:lpstr>
      <vt:lpstr>Figure 3H, remove the ‘H’, - fade to this image retaining the border</vt:lpstr>
      <vt:lpstr>Thus, the pathology was indeed consistent with the super-sensitive sampling and,</vt:lpstr>
      <vt:lpstr>Table 1</vt:lpstr>
      <vt:lpstr>Conclusion (said by authors on camera)</vt:lpstr>
      <vt:lpstr>Prof Makita: When attempting this procedure, it is very important to insert the </vt:lpstr>
      <vt:lpstr>Tetsuo Nishikawa: Since its development, this technique has improved the diagnos</vt:lpstr>
      <vt:lpstr>Provided Media</vt:lpstr>
      <vt:lpstr/>
      <vt:lpstr>6.2 –  0123_PIname_Figure1.tif -  dual color imaging of tumor angiogenesis at 40</vt:lpstr>
      <vt:lpstr>Insert your media filenames here.</vt:lpstr>
      <vt:lpstr>Please provide separate images for each panel in Figure 3.  Each figure should b</vt:lpstr>
      <vt:lpstr/>
      <vt:lpstr>Please provide Table 1 in Excel format so it can be edited to only show the nece</vt:lpstr>
      <vt:lpstr>General Preparation</vt:lpstr>
      <vt:lpstr/>
      <vt:lpstr>It’s critical for a smooth and organized shoot that all reagents are accounted f</vt:lpstr>
    </vt:vector>
  </TitlesOfParts>
  <Company>UC Irvine</Company>
  <LinksUpToDate>false</LinksUpToDate>
  <CharactersWithSpaces>16108</CharactersWithSpaces>
  <SharedDoc>false</SharedDoc>
  <HLinks>
    <vt:vector size="18" baseType="variant">
      <vt:variant>
        <vt:i4>6684751</vt:i4>
      </vt:variant>
      <vt:variant>
        <vt:i4>6</vt:i4>
      </vt:variant>
      <vt:variant>
        <vt:i4>0</vt:i4>
      </vt:variant>
      <vt:variant>
        <vt:i4>5</vt:i4>
      </vt:variant>
      <vt:variant>
        <vt:lpwstr>mailto:k-makita@jadecom.or.jp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mailto:tetsuon@yokohamah.johas.go.jp</vt:lpwstr>
      </vt:variant>
      <vt:variant>
        <vt:lpwstr/>
      </vt:variant>
      <vt:variant>
        <vt:i4>6815832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http://www.jove.com/files_upload.php?src=16993428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Nicola Chamberlain</cp:lastModifiedBy>
  <cp:revision>12</cp:revision>
  <dcterms:created xsi:type="dcterms:W3CDTF">2017-05-16T16:21:00Z</dcterms:created>
  <dcterms:modified xsi:type="dcterms:W3CDTF">2017-06-09T14:11:00Z</dcterms:modified>
</cp:coreProperties>
</file>