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9CA2D3" w14:textId="77777777" w:rsidR="003D5D08" w:rsidRPr="003D5D08" w:rsidRDefault="003D5D08" w:rsidP="003D5D08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3D5D08">
        <w:rPr>
          <w:rFonts w:eastAsia="Times New Roman"/>
          <w:color w:val="000000"/>
          <w:sz w:val="20"/>
          <w:szCs w:val="20"/>
          <w:shd w:val="clear" w:color="auto" w:fill="FF99CC"/>
        </w:rPr>
        <w:t xml:space="preserve">55622 </w:t>
      </w:r>
      <w:proofErr w:type="spellStart"/>
      <w:r w:rsidRPr="003D5D08">
        <w:rPr>
          <w:rFonts w:eastAsia="Times New Roman"/>
          <w:color w:val="000000"/>
          <w:sz w:val="20"/>
          <w:szCs w:val="20"/>
          <w:shd w:val="clear" w:color="auto" w:fill="FF99CC"/>
        </w:rPr>
        <w:t>Noziere</w:t>
      </w:r>
      <w:proofErr w:type="spellEnd"/>
      <w:r w:rsidRPr="003D5D08">
        <w:rPr>
          <w:rFonts w:eastAsia="Times New Roman"/>
          <w:color w:val="000000"/>
          <w:sz w:val="20"/>
          <w:szCs w:val="20"/>
          <w:shd w:val="clear" w:color="auto" w:fill="FF99CC"/>
        </w:rPr>
        <w:t xml:space="preserve"> redo (1)</w:t>
      </w:r>
    </w:p>
    <w:p w14:paraId="191F574A" w14:textId="77777777" w:rsidR="003D5D08" w:rsidRPr="003D5D08" w:rsidRDefault="003D5D08" w:rsidP="003D5D08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3D5D08">
        <w:rPr>
          <w:rFonts w:eastAsia="Times New Roman"/>
          <w:color w:val="000000"/>
          <w:sz w:val="19"/>
          <w:szCs w:val="19"/>
        </w:rPr>
        <w:br/>
      </w:r>
    </w:p>
    <w:p w14:paraId="6264752B" w14:textId="77777777" w:rsidR="003D5D08" w:rsidRPr="003D5D08" w:rsidRDefault="003D5D08" w:rsidP="003D5D08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3D5D08">
        <w:rPr>
          <w:rFonts w:eastAsia="Times New Roman"/>
          <w:color w:val="222222"/>
          <w:sz w:val="20"/>
          <w:szCs w:val="20"/>
        </w:rPr>
        <w:t>3.9b Then, calculate the total surfactant concentration in the aerosol sample by summing up the concentrations obtained for the anionic, cationic and non-ionic fractions. (5:53)</w:t>
      </w:r>
    </w:p>
    <w:p w14:paraId="42EFD0CE" w14:textId="77777777" w:rsidR="001E1FAD" w:rsidRDefault="001E1FAD" w:rsidP="00F0382C">
      <w:pPr>
        <w:jc w:val="both"/>
      </w:pPr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D08"/>
    <w:rsid w:val="001E1FAD"/>
    <w:rsid w:val="001E64BF"/>
    <w:rsid w:val="003D5D08"/>
    <w:rsid w:val="00490A02"/>
    <w:rsid w:val="00F0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5F68B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3D5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TonySheets/Library/Group%20Containers/UBF8T346G9.Office/User%20Content.localized/Templates.localized/Tony%20basic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Tony basic template.dotx</Template>
  <TotalTime>0</TotalTime>
  <Pages>1</Pages>
  <Words>32</Words>
  <Characters>172</Characters>
  <Application>Microsoft Macintosh Word</Application>
  <DocSecurity>0</DocSecurity>
  <Lines>28</Lines>
  <Paragraphs>7</Paragraphs>
  <ScaleCrop>false</ScaleCrop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Sheets</dc:creator>
  <cp:keywords/>
  <dc:description/>
  <cp:lastModifiedBy>Anthony Sheets</cp:lastModifiedBy>
  <cp:revision>1</cp:revision>
  <dcterms:created xsi:type="dcterms:W3CDTF">2017-02-26T19:02:00Z</dcterms:created>
  <dcterms:modified xsi:type="dcterms:W3CDTF">2017-02-26T19:02:00Z</dcterms:modified>
</cp:coreProperties>
</file>