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6E" w:rsidRPr="00193D24" w:rsidRDefault="006874EF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>6 October</w:t>
      </w:r>
      <w:r w:rsidR="006871D8" w:rsidRPr="00193D24">
        <w:rPr>
          <w:rFonts w:asciiTheme="minorHAnsi" w:hAnsiTheme="minorHAnsi" w:cs="Arial"/>
        </w:rPr>
        <w:t xml:space="preserve"> 2016</w:t>
      </w:r>
    </w:p>
    <w:p w:rsidR="0082246E" w:rsidRPr="00193D24" w:rsidRDefault="0082246E" w:rsidP="0063267E">
      <w:pPr>
        <w:rPr>
          <w:rFonts w:asciiTheme="minorHAnsi" w:hAnsiTheme="minorHAnsi" w:cs="Arial"/>
        </w:rPr>
      </w:pPr>
    </w:p>
    <w:p w:rsidR="00477044" w:rsidRPr="00193D24" w:rsidRDefault="006874EF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 xml:space="preserve">Teena </w:t>
      </w:r>
      <w:proofErr w:type="spellStart"/>
      <w:r w:rsidRPr="00193D24">
        <w:rPr>
          <w:rFonts w:asciiTheme="minorHAnsi" w:hAnsiTheme="minorHAnsi" w:cs="Arial"/>
        </w:rPr>
        <w:t>Metha</w:t>
      </w:r>
      <w:proofErr w:type="spellEnd"/>
      <w:r w:rsidR="00477044" w:rsidRPr="00193D24">
        <w:rPr>
          <w:rFonts w:asciiTheme="minorHAnsi" w:hAnsiTheme="minorHAnsi" w:cs="Arial"/>
        </w:rPr>
        <w:t xml:space="preserve"> PhD</w:t>
      </w:r>
    </w:p>
    <w:p w:rsidR="00477044" w:rsidRPr="00193D24" w:rsidRDefault="00477044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>Science Editor</w:t>
      </w:r>
    </w:p>
    <w:p w:rsidR="0082246E" w:rsidRPr="00193D24" w:rsidRDefault="00477044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>Journal of Visualized Experiments</w:t>
      </w:r>
      <w:r w:rsidR="0065622B" w:rsidRPr="00193D24">
        <w:rPr>
          <w:rFonts w:asciiTheme="minorHAnsi" w:hAnsiTheme="minorHAnsi" w:cs="Arial"/>
        </w:rPr>
        <w:t xml:space="preserve"> (JOVE)</w:t>
      </w:r>
      <w:r w:rsidR="0082246E" w:rsidRPr="00193D24">
        <w:rPr>
          <w:rFonts w:asciiTheme="minorHAnsi" w:hAnsiTheme="minorHAnsi" w:cs="Arial"/>
        </w:rPr>
        <w:t xml:space="preserve"> </w:t>
      </w:r>
    </w:p>
    <w:p w:rsidR="009C388D" w:rsidRPr="00193D24" w:rsidRDefault="009C388D" w:rsidP="0063267E">
      <w:pPr>
        <w:rPr>
          <w:rFonts w:asciiTheme="minorHAnsi" w:hAnsiTheme="minorHAnsi" w:cs="Arial"/>
        </w:rPr>
      </w:pPr>
    </w:p>
    <w:p w:rsidR="009C388D" w:rsidRPr="00193D24" w:rsidRDefault="00477044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>Dear Dr. Teena,</w:t>
      </w:r>
    </w:p>
    <w:p w:rsidR="0065622B" w:rsidRPr="00193D24" w:rsidRDefault="0065622B" w:rsidP="0063267E">
      <w:pPr>
        <w:rPr>
          <w:rFonts w:asciiTheme="minorHAnsi" w:hAnsiTheme="minorHAnsi" w:cs="Arial"/>
        </w:rPr>
      </w:pPr>
    </w:p>
    <w:p w:rsidR="0065622B" w:rsidRPr="00193D24" w:rsidRDefault="0065622B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>Please find enclosed our article “F</w:t>
      </w:r>
      <w:r w:rsidRPr="00193D24">
        <w:rPr>
          <w:rFonts w:asciiTheme="minorHAnsi" w:hAnsiTheme="minorHAnsi"/>
        </w:rPr>
        <w:t>luorescence-based neuraminidase inhibition assay to assess the susceptibility of influenza viruses to the neuraminidase inhibitor class of antivirals” which we submit</w:t>
      </w:r>
      <w:r w:rsidRPr="00193D24">
        <w:rPr>
          <w:rFonts w:asciiTheme="minorHAnsi" w:hAnsiTheme="minorHAnsi" w:cs="Arial"/>
        </w:rPr>
        <w:t xml:space="preserve"> to be considered for publication in JOVE.</w:t>
      </w:r>
    </w:p>
    <w:p w:rsidR="0065622B" w:rsidRPr="00193D24" w:rsidRDefault="0065622B" w:rsidP="0063267E">
      <w:pPr>
        <w:rPr>
          <w:rFonts w:asciiTheme="minorHAnsi" w:hAnsiTheme="minorHAnsi" w:cs="Arial"/>
        </w:rPr>
      </w:pPr>
    </w:p>
    <w:p w:rsidR="00193D24" w:rsidRPr="00193D24" w:rsidRDefault="00C30252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>The manuscript describes the use of a</w:t>
      </w:r>
      <w:r w:rsidR="00BF00A0">
        <w:rPr>
          <w:rFonts w:asciiTheme="minorHAnsi" w:hAnsiTheme="minorHAnsi" w:cs="Arial"/>
        </w:rPr>
        <w:t>n</w:t>
      </w:r>
      <w:r w:rsidR="00583657">
        <w:rPr>
          <w:rFonts w:asciiTheme="minorHAnsi" w:hAnsiTheme="minorHAnsi" w:cs="Arial"/>
        </w:rPr>
        <w:t xml:space="preserve"> in-house</w:t>
      </w:r>
      <w:r w:rsidRPr="00193D24">
        <w:rPr>
          <w:rFonts w:asciiTheme="minorHAnsi" w:hAnsiTheme="minorHAnsi" w:cs="Arial"/>
        </w:rPr>
        <w:t xml:space="preserve"> fluorescence-based neuraminidase inhibition assay </w:t>
      </w:r>
      <w:r w:rsidR="00511566" w:rsidRPr="00193D24">
        <w:rPr>
          <w:rFonts w:asciiTheme="minorHAnsi" w:hAnsiTheme="minorHAnsi"/>
          <w:shd w:val="clear" w:color="auto" w:fill="FFFFFF"/>
        </w:rPr>
        <w:t xml:space="preserve">to </w:t>
      </w:r>
      <w:r w:rsidR="007815B1">
        <w:rPr>
          <w:rFonts w:asciiTheme="minorHAnsi" w:hAnsiTheme="minorHAnsi"/>
          <w:shd w:val="clear" w:color="auto" w:fill="FFFFFF"/>
        </w:rPr>
        <w:t xml:space="preserve">assess the </w:t>
      </w:r>
      <w:r w:rsidR="00511566" w:rsidRPr="00193D24">
        <w:rPr>
          <w:rFonts w:asciiTheme="minorHAnsi" w:hAnsiTheme="minorHAnsi"/>
          <w:shd w:val="clear" w:color="auto" w:fill="FFFFFF"/>
        </w:rPr>
        <w:t xml:space="preserve">susceptibility among circulating influenza </w:t>
      </w:r>
      <w:r w:rsidR="00726860" w:rsidRPr="00193D24">
        <w:rPr>
          <w:rFonts w:asciiTheme="minorHAnsi" w:hAnsiTheme="minorHAnsi"/>
          <w:shd w:val="clear" w:color="auto" w:fill="FFFFFF"/>
        </w:rPr>
        <w:t xml:space="preserve">A and B </w:t>
      </w:r>
      <w:r w:rsidR="00511566" w:rsidRPr="00193D24">
        <w:rPr>
          <w:rFonts w:asciiTheme="minorHAnsi" w:hAnsiTheme="minorHAnsi"/>
          <w:shd w:val="clear" w:color="auto" w:fill="FFFFFF"/>
        </w:rPr>
        <w:t>viruses</w:t>
      </w:r>
      <w:r w:rsidR="007815B1">
        <w:rPr>
          <w:rFonts w:asciiTheme="minorHAnsi" w:hAnsiTheme="minorHAnsi"/>
          <w:shd w:val="clear" w:color="auto" w:fill="FFFFFF"/>
        </w:rPr>
        <w:t xml:space="preserve"> to NA inhibitors</w:t>
      </w:r>
      <w:r w:rsidR="00511566" w:rsidRPr="00193D24">
        <w:rPr>
          <w:rFonts w:asciiTheme="minorHAnsi" w:hAnsiTheme="minorHAnsi" w:cs="Arial"/>
        </w:rPr>
        <w:t>.</w:t>
      </w:r>
      <w:r w:rsidR="00583657">
        <w:rPr>
          <w:rFonts w:asciiTheme="minorHAnsi" w:hAnsiTheme="minorHAnsi" w:cs="Arial"/>
        </w:rPr>
        <w:t xml:space="preserve"> The assay relies on the use of a fluorescent substrate to measure the inhibitory effect of the NA inhibitors on the influenza neuraminidase enzyme</w:t>
      </w:r>
      <w:bookmarkStart w:id="0" w:name="_GoBack"/>
      <w:bookmarkEnd w:id="0"/>
      <w:r w:rsidR="00583657">
        <w:rPr>
          <w:rFonts w:asciiTheme="minorHAnsi" w:hAnsiTheme="minorHAnsi" w:cs="Arial"/>
        </w:rPr>
        <w:t xml:space="preserve">. </w:t>
      </w:r>
    </w:p>
    <w:p w:rsidR="007815B1" w:rsidRPr="00193D24" w:rsidRDefault="00511566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 xml:space="preserve"> </w:t>
      </w:r>
    </w:p>
    <w:p w:rsidR="00E14809" w:rsidRPr="00193D24" w:rsidRDefault="00511566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 xml:space="preserve">Due to the simplicity and </w:t>
      </w:r>
      <w:r w:rsidR="008C2B60" w:rsidRPr="00193D24">
        <w:rPr>
          <w:rFonts w:asciiTheme="minorHAnsi" w:hAnsiTheme="minorHAnsi" w:cs="Arial"/>
        </w:rPr>
        <w:t xml:space="preserve">robustness </w:t>
      </w:r>
      <w:r w:rsidRPr="00193D24">
        <w:rPr>
          <w:rFonts w:asciiTheme="minorHAnsi" w:hAnsiTheme="minorHAnsi" w:cs="Arial"/>
        </w:rPr>
        <w:t>of the assay, we b</w:t>
      </w:r>
      <w:r w:rsidR="008C2B60" w:rsidRPr="00193D24">
        <w:rPr>
          <w:rFonts w:asciiTheme="minorHAnsi" w:hAnsiTheme="minorHAnsi" w:cs="Arial"/>
        </w:rPr>
        <w:t xml:space="preserve">elieve </w:t>
      </w:r>
      <w:r w:rsidR="00913746">
        <w:rPr>
          <w:rFonts w:asciiTheme="minorHAnsi" w:hAnsiTheme="minorHAnsi" w:cs="Arial"/>
        </w:rPr>
        <w:t xml:space="preserve">that </w:t>
      </w:r>
      <w:r w:rsidR="008C2B60" w:rsidRPr="00193D24">
        <w:rPr>
          <w:rFonts w:asciiTheme="minorHAnsi" w:hAnsiTheme="minorHAnsi" w:cs="Arial"/>
        </w:rPr>
        <w:t>the digital format of this</w:t>
      </w:r>
      <w:r w:rsidRPr="00193D24">
        <w:rPr>
          <w:rFonts w:asciiTheme="minorHAnsi" w:hAnsiTheme="minorHAnsi" w:cs="Arial"/>
        </w:rPr>
        <w:t xml:space="preserve"> article will be a useful tool</w:t>
      </w:r>
      <w:r w:rsidR="00193D24" w:rsidRPr="00193D24">
        <w:rPr>
          <w:rFonts w:asciiTheme="minorHAnsi" w:hAnsiTheme="minorHAnsi" w:cs="Arial"/>
        </w:rPr>
        <w:t xml:space="preserve"> </w:t>
      </w:r>
      <w:r w:rsidR="00913746">
        <w:rPr>
          <w:rFonts w:asciiTheme="minorHAnsi" w:hAnsiTheme="minorHAnsi" w:cs="Arial"/>
        </w:rPr>
        <w:t>for</w:t>
      </w:r>
      <w:r w:rsidR="00193D24" w:rsidRPr="00193D24">
        <w:rPr>
          <w:rFonts w:asciiTheme="minorHAnsi" w:hAnsiTheme="minorHAnsi" w:cs="Arial"/>
        </w:rPr>
        <w:t xml:space="preserve"> researchers who wish to adopt the assay to assess </w:t>
      </w:r>
      <w:r w:rsidR="00BF00A0">
        <w:rPr>
          <w:rFonts w:asciiTheme="minorHAnsi" w:hAnsiTheme="minorHAnsi" w:cs="Arial"/>
        </w:rPr>
        <w:t xml:space="preserve">the </w:t>
      </w:r>
      <w:r w:rsidR="00193D24" w:rsidRPr="00193D24">
        <w:rPr>
          <w:rFonts w:asciiTheme="minorHAnsi" w:hAnsiTheme="minorHAnsi" w:cs="Arial"/>
        </w:rPr>
        <w:t xml:space="preserve">antiviral susceptibility of </w:t>
      </w:r>
      <w:r w:rsidR="00193D24" w:rsidRPr="00193D24">
        <w:rPr>
          <w:rFonts w:asciiTheme="minorHAnsi" w:hAnsiTheme="minorHAnsi"/>
        </w:rPr>
        <w:t>their strains of influenza viruses.</w:t>
      </w:r>
      <w:r w:rsidR="00193D24" w:rsidRPr="00193D24">
        <w:rPr>
          <w:rFonts w:asciiTheme="minorHAnsi" w:hAnsiTheme="minorHAnsi" w:cs="Arial"/>
        </w:rPr>
        <w:t xml:space="preserve"> </w:t>
      </w:r>
    </w:p>
    <w:p w:rsidR="00511566" w:rsidRPr="00193D24" w:rsidRDefault="00511566" w:rsidP="0063267E">
      <w:pPr>
        <w:rPr>
          <w:rFonts w:asciiTheme="minorHAnsi" w:hAnsiTheme="minorHAnsi" w:cs="Arial"/>
        </w:rPr>
      </w:pPr>
    </w:p>
    <w:p w:rsidR="0082246E" w:rsidRPr="00193D24" w:rsidRDefault="0082246E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 xml:space="preserve">Kind regards </w:t>
      </w:r>
    </w:p>
    <w:p w:rsidR="00E14809" w:rsidRPr="00193D24" w:rsidRDefault="00E14809" w:rsidP="0063267E">
      <w:pPr>
        <w:rPr>
          <w:rFonts w:asciiTheme="minorHAnsi" w:hAnsiTheme="minorHAnsi" w:cs="Arial"/>
        </w:rPr>
      </w:pPr>
    </w:p>
    <w:p w:rsidR="00477044" w:rsidRPr="00193D24" w:rsidRDefault="00477044" w:rsidP="0063267E">
      <w:pPr>
        <w:rPr>
          <w:rFonts w:asciiTheme="minorHAnsi" w:hAnsiTheme="minorHAnsi" w:cs="Arial"/>
        </w:rPr>
      </w:pPr>
    </w:p>
    <w:p w:rsidR="00477044" w:rsidRPr="00193D24" w:rsidRDefault="00477044" w:rsidP="0063267E">
      <w:pPr>
        <w:rPr>
          <w:rFonts w:asciiTheme="minorHAnsi" w:hAnsiTheme="minorHAnsi" w:cs="Arial"/>
        </w:rPr>
      </w:pPr>
    </w:p>
    <w:p w:rsidR="00E14809" w:rsidRPr="00193D24" w:rsidRDefault="00E14809" w:rsidP="0063267E">
      <w:pPr>
        <w:rPr>
          <w:rFonts w:asciiTheme="minorHAnsi" w:hAnsiTheme="minorHAnsi" w:cs="Arial"/>
        </w:rPr>
      </w:pPr>
    </w:p>
    <w:p w:rsidR="0082246E" w:rsidRPr="00193D24" w:rsidRDefault="0082246E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 xml:space="preserve">Dr </w:t>
      </w:r>
      <w:r w:rsidR="006874EF" w:rsidRPr="00193D24">
        <w:rPr>
          <w:rFonts w:asciiTheme="minorHAnsi" w:hAnsiTheme="minorHAnsi" w:cs="Arial"/>
        </w:rPr>
        <w:t>Aeron C. Hurt</w:t>
      </w:r>
    </w:p>
    <w:p w:rsidR="0082246E" w:rsidRPr="00193D24" w:rsidRDefault="006874EF" w:rsidP="0063267E">
      <w:pPr>
        <w:rPr>
          <w:rFonts w:asciiTheme="minorHAnsi" w:hAnsiTheme="minorHAnsi" w:cs="Arial"/>
        </w:rPr>
      </w:pPr>
      <w:r w:rsidRPr="00193D24">
        <w:rPr>
          <w:rFonts w:asciiTheme="minorHAnsi" w:hAnsiTheme="minorHAnsi" w:cs="Arial"/>
        </w:rPr>
        <w:t xml:space="preserve">Deputy </w:t>
      </w:r>
      <w:r w:rsidR="0082246E" w:rsidRPr="00193D24">
        <w:rPr>
          <w:rFonts w:asciiTheme="minorHAnsi" w:hAnsiTheme="minorHAnsi" w:cs="Arial"/>
        </w:rPr>
        <w:t xml:space="preserve">Director (Acting) </w:t>
      </w:r>
    </w:p>
    <w:p w:rsidR="0082246E" w:rsidRPr="0065622B" w:rsidRDefault="0082246E" w:rsidP="0063267E">
      <w:pPr>
        <w:rPr>
          <w:rFonts w:asciiTheme="minorHAnsi" w:hAnsiTheme="minorHAnsi"/>
        </w:rPr>
      </w:pPr>
    </w:p>
    <w:sectPr w:rsidR="0082246E" w:rsidRPr="0065622B" w:rsidSect="00717A03">
      <w:headerReference w:type="default" r:id="rId7"/>
      <w:footerReference w:type="default" r:id="rId8"/>
      <w:pgSz w:w="11907" w:h="16839" w:code="9"/>
      <w:pgMar w:top="2513" w:right="1701" w:bottom="1701" w:left="1701" w:header="142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6D" w:rsidRDefault="0099626D">
      <w:r>
        <w:separator/>
      </w:r>
    </w:p>
  </w:endnote>
  <w:endnote w:type="continuationSeparator" w:id="0">
    <w:p w:rsidR="0099626D" w:rsidRDefault="009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6E" w:rsidRPr="001E5BF2" w:rsidRDefault="00F9066E" w:rsidP="003F39E5">
    <w:pPr>
      <w:ind w:right="-1276"/>
      <w:jc w:val="right"/>
      <w:rPr>
        <w:rFonts w:ascii="Calibri" w:hAnsi="Calibri"/>
        <w:b/>
        <w:color w:val="331CBA"/>
        <w:sz w:val="20"/>
        <w:lang w:val="en-AU" w:eastAsia="zh-CN"/>
      </w:rPr>
    </w:pPr>
    <w:r w:rsidRPr="001E5BF2">
      <w:rPr>
        <w:rFonts w:ascii="Calibri" w:hAnsi="Calibri"/>
        <w:b/>
        <w:color w:val="331CBA"/>
        <w:sz w:val="20"/>
        <w:lang w:val="en-AU" w:eastAsia="zh-CN"/>
      </w:rPr>
      <w:t xml:space="preserve">WHO Collaborating Centre for Reference and Research on Influenza </w:t>
    </w:r>
    <w:r w:rsidRPr="003E1D02">
      <w:rPr>
        <w:rFonts w:ascii="Calibri" w:hAnsi="Calibri"/>
        <w:b/>
        <w:color w:val="BFBFBF"/>
        <w:sz w:val="20"/>
        <w:lang w:val="en-AU" w:eastAsia="zh-CN"/>
      </w:rPr>
      <w:t>VIDRL</w:t>
    </w:r>
  </w:p>
  <w:p w:rsidR="00F9066E" w:rsidRPr="001E5BF2" w:rsidRDefault="00F9066E" w:rsidP="003F39E5">
    <w:pPr>
      <w:ind w:right="-1276"/>
      <w:jc w:val="right"/>
      <w:rPr>
        <w:rFonts w:ascii="Calibri" w:hAnsi="Calibri"/>
        <w:color w:val="331CBA"/>
        <w:sz w:val="20"/>
        <w:lang w:val="en-AU" w:eastAsia="zh-CN"/>
      </w:rPr>
    </w:pPr>
    <w:r w:rsidRPr="001E5BF2">
      <w:rPr>
        <w:rFonts w:ascii="Calibri" w:hAnsi="Calibri"/>
        <w:color w:val="331CBA"/>
        <w:sz w:val="20"/>
        <w:lang w:val="en-AU" w:eastAsia="zh-CN"/>
      </w:rPr>
      <w:t>Peter Doherty Institute for Infection and Immunity, Melbourne, VIC 3000, Australia</w:t>
    </w:r>
  </w:p>
  <w:p w:rsidR="00F9066E" w:rsidRPr="001E5BF2" w:rsidRDefault="00F9066E" w:rsidP="003F39E5">
    <w:pPr>
      <w:ind w:right="-1276"/>
      <w:jc w:val="right"/>
      <w:rPr>
        <w:rFonts w:ascii="Calibri" w:hAnsi="Calibri"/>
        <w:color w:val="331CBA"/>
        <w:sz w:val="20"/>
        <w:lang w:val="en-AU" w:eastAsia="zh-CN"/>
      </w:rPr>
    </w:pPr>
    <w:r w:rsidRPr="001E5BF2">
      <w:rPr>
        <w:rFonts w:ascii="Calibri" w:hAnsi="Calibri"/>
        <w:color w:val="331CBA"/>
        <w:sz w:val="20"/>
        <w:lang w:val="en-AU" w:eastAsia="zh-CN"/>
      </w:rPr>
      <w:t>Postal Address: Locked Bag 815, Carlton South, VIC 3053, Australia</w:t>
    </w:r>
  </w:p>
  <w:p w:rsidR="00F9066E" w:rsidRPr="001E5BF2" w:rsidRDefault="00F9066E" w:rsidP="003F39E5">
    <w:pPr>
      <w:ind w:right="-1276"/>
      <w:jc w:val="right"/>
      <w:rPr>
        <w:rFonts w:ascii="Calibri" w:hAnsi="Calibri"/>
        <w:color w:val="331CBA"/>
        <w:sz w:val="20"/>
        <w:lang w:val="en-AU" w:eastAsia="zh-CN"/>
      </w:rPr>
    </w:pPr>
    <w:r w:rsidRPr="001E5BF2">
      <w:rPr>
        <w:rFonts w:ascii="Calibri" w:hAnsi="Calibri"/>
        <w:color w:val="331CBA"/>
        <w:sz w:val="20"/>
        <w:lang w:val="en-AU" w:eastAsia="zh-CN"/>
      </w:rPr>
      <w:t xml:space="preserve">Tel +61 3 9342 9300   Fax + 61 3 9342 9329   Email </w:t>
    </w:r>
    <w:hyperlink r:id="rId1" w:history="1">
      <w:r w:rsidRPr="00792896">
        <w:rPr>
          <w:rStyle w:val="Hyperlink"/>
          <w:rFonts w:ascii="Calibri" w:hAnsi="Calibri"/>
          <w:color w:val="331CBA"/>
          <w:sz w:val="20"/>
          <w:u w:val="none"/>
          <w:lang w:val="en-AU" w:eastAsia="zh-CN"/>
        </w:rPr>
        <w:t>whoflu@influenzacentre.org</w:t>
      </w:r>
    </w:hyperlink>
  </w:p>
  <w:p w:rsidR="00F9066E" w:rsidRDefault="009A1996" w:rsidP="003F39E5">
    <w:pPr>
      <w:pStyle w:val="Footer"/>
      <w:ind w:right="-1276"/>
      <w:jc w:val="right"/>
      <w:rPr>
        <w:rStyle w:val="Hyperlink"/>
        <w:rFonts w:ascii="Calibri" w:hAnsi="Calibri"/>
        <w:color w:val="331CBA"/>
        <w:sz w:val="20"/>
        <w:u w:val="none"/>
        <w:lang w:val="en-AU" w:eastAsia="zh-CN"/>
      </w:rPr>
    </w:pPr>
    <w:hyperlink r:id="rId2" w:history="1">
      <w:r w:rsidR="00F9066E" w:rsidRPr="001E5BF2">
        <w:rPr>
          <w:rStyle w:val="Hyperlink"/>
          <w:rFonts w:ascii="Calibri" w:hAnsi="Calibri"/>
          <w:color w:val="331CBA"/>
          <w:sz w:val="20"/>
          <w:u w:val="none"/>
          <w:lang w:val="en-AU" w:eastAsia="zh-CN"/>
        </w:rPr>
        <w:t>www.influenzacentre.org</w:t>
      </w:r>
    </w:hyperlink>
  </w:p>
  <w:p w:rsidR="003F39E5" w:rsidRDefault="003F39E5" w:rsidP="00F9066E">
    <w:pPr>
      <w:pStyle w:val="Footer"/>
      <w:ind w:right="-156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6D" w:rsidRDefault="0099626D">
      <w:r>
        <w:separator/>
      </w:r>
    </w:p>
  </w:footnote>
  <w:footnote w:type="continuationSeparator" w:id="0">
    <w:p w:rsidR="0099626D" w:rsidRDefault="0099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6E" w:rsidRDefault="00F9066E" w:rsidP="003F39E5">
    <w:pPr>
      <w:pStyle w:val="Header"/>
      <w:ind w:right="-1418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C4A68" wp14:editId="7F3F31D9">
          <wp:simplePos x="0" y="0"/>
          <wp:positionH relativeFrom="column">
            <wp:posOffset>4916805</wp:posOffset>
          </wp:positionH>
          <wp:positionV relativeFrom="paragraph">
            <wp:posOffset>260350</wp:posOffset>
          </wp:positionV>
          <wp:extent cx="1257300" cy="1257300"/>
          <wp:effectExtent l="0" t="0" r="0" b="0"/>
          <wp:wrapNone/>
          <wp:docPr id="3" name="Picture 3" descr="\\vidrlwhoflu\Users\SullivSh\My Documents\Presentations\ISG 2015\wh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vidrlwhoflu\Users\SullivSh\My Documents\Presentations\ISG 2015\wh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C1"/>
    <w:rsid w:val="0002075C"/>
    <w:rsid w:val="00036447"/>
    <w:rsid w:val="000B2C46"/>
    <w:rsid w:val="00105F71"/>
    <w:rsid w:val="001639B0"/>
    <w:rsid w:val="00193D24"/>
    <w:rsid w:val="001B5892"/>
    <w:rsid w:val="001C40B5"/>
    <w:rsid w:val="001E5BF2"/>
    <w:rsid w:val="00217A1C"/>
    <w:rsid w:val="00246C43"/>
    <w:rsid w:val="002551F1"/>
    <w:rsid w:val="00267E6B"/>
    <w:rsid w:val="002A46AF"/>
    <w:rsid w:val="002F79F1"/>
    <w:rsid w:val="003A482A"/>
    <w:rsid w:val="003B7575"/>
    <w:rsid w:val="003C26A1"/>
    <w:rsid w:val="003E1D02"/>
    <w:rsid w:val="003F39E5"/>
    <w:rsid w:val="004271DC"/>
    <w:rsid w:val="00450AFE"/>
    <w:rsid w:val="00465772"/>
    <w:rsid w:val="00477044"/>
    <w:rsid w:val="004A4581"/>
    <w:rsid w:val="005028BD"/>
    <w:rsid w:val="00511566"/>
    <w:rsid w:val="00533A02"/>
    <w:rsid w:val="00583657"/>
    <w:rsid w:val="00603E82"/>
    <w:rsid w:val="0063267E"/>
    <w:rsid w:val="0064281A"/>
    <w:rsid w:val="0065622B"/>
    <w:rsid w:val="006871D8"/>
    <w:rsid w:val="006874EF"/>
    <w:rsid w:val="006A41A2"/>
    <w:rsid w:val="00717A03"/>
    <w:rsid w:val="00726860"/>
    <w:rsid w:val="007449CC"/>
    <w:rsid w:val="00761CBA"/>
    <w:rsid w:val="00770707"/>
    <w:rsid w:val="007815B1"/>
    <w:rsid w:val="00792896"/>
    <w:rsid w:val="0079428B"/>
    <w:rsid w:val="007B2B81"/>
    <w:rsid w:val="0082246E"/>
    <w:rsid w:val="008836FF"/>
    <w:rsid w:val="008963C1"/>
    <w:rsid w:val="00896FAA"/>
    <w:rsid w:val="008B7B5A"/>
    <w:rsid w:val="008C2B60"/>
    <w:rsid w:val="008E19DD"/>
    <w:rsid w:val="00913746"/>
    <w:rsid w:val="009175C2"/>
    <w:rsid w:val="00917E21"/>
    <w:rsid w:val="00921878"/>
    <w:rsid w:val="00936E53"/>
    <w:rsid w:val="009418C4"/>
    <w:rsid w:val="0099626D"/>
    <w:rsid w:val="009A1996"/>
    <w:rsid w:val="009C388D"/>
    <w:rsid w:val="009D605A"/>
    <w:rsid w:val="00A216A8"/>
    <w:rsid w:val="00A56D83"/>
    <w:rsid w:val="00A77E95"/>
    <w:rsid w:val="00A93E04"/>
    <w:rsid w:val="00B95909"/>
    <w:rsid w:val="00BF00A0"/>
    <w:rsid w:val="00C123B2"/>
    <w:rsid w:val="00C30252"/>
    <w:rsid w:val="00C84690"/>
    <w:rsid w:val="00DF4E93"/>
    <w:rsid w:val="00DF5352"/>
    <w:rsid w:val="00DF68B1"/>
    <w:rsid w:val="00E013EB"/>
    <w:rsid w:val="00E022C4"/>
    <w:rsid w:val="00E14809"/>
    <w:rsid w:val="00E714C1"/>
    <w:rsid w:val="00EA4EB5"/>
    <w:rsid w:val="00EE1F91"/>
    <w:rsid w:val="00F17890"/>
    <w:rsid w:val="00F414B0"/>
    <w:rsid w:val="00F90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714C1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2C4"/>
    <w:pPr>
      <w:keepNext/>
      <w:keepLines/>
      <w:spacing w:before="480" w:line="276" w:lineRule="auto"/>
      <w:outlineLvl w:val="0"/>
    </w:pPr>
    <w:rPr>
      <w:rFonts w:eastAsia="MS Gothic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3324"/>
    <w:rPr>
      <w:rFonts w:ascii="Lucida Grande" w:hAnsi="Lucida Grande"/>
      <w:sz w:val="18"/>
      <w:szCs w:val="18"/>
    </w:rPr>
  </w:style>
  <w:style w:type="character" w:styleId="Hyperlink">
    <w:name w:val="Hyperlink"/>
    <w:unhideWhenUsed/>
    <w:rsid w:val="00E714C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E022C4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rsid w:val="00F90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066E"/>
    <w:rPr>
      <w:rFonts w:ascii="Cambria" w:eastAsia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90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9066E"/>
    <w:rPr>
      <w:rFonts w:ascii="Cambria" w:eastAsia="Cambria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714C1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2C4"/>
    <w:pPr>
      <w:keepNext/>
      <w:keepLines/>
      <w:spacing w:before="480" w:line="276" w:lineRule="auto"/>
      <w:outlineLvl w:val="0"/>
    </w:pPr>
    <w:rPr>
      <w:rFonts w:eastAsia="MS Gothic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3324"/>
    <w:rPr>
      <w:rFonts w:ascii="Lucida Grande" w:hAnsi="Lucida Grande"/>
      <w:sz w:val="18"/>
      <w:szCs w:val="18"/>
    </w:rPr>
  </w:style>
  <w:style w:type="character" w:styleId="Hyperlink">
    <w:name w:val="Hyperlink"/>
    <w:unhideWhenUsed/>
    <w:rsid w:val="00E714C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E022C4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rsid w:val="00F90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066E"/>
    <w:rPr>
      <w:rFonts w:ascii="Cambria" w:eastAsia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90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9066E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luenzacentre.org" TargetMode="External"/><Relationship Id="rId1" Type="http://schemas.openxmlformats.org/officeDocument/2006/relationships/hyperlink" Target="mailto:whoflu@influenzacent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HOFLU\Group\Templates\WHO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WHO_letterhead</Template>
  <TotalTime>0</TotalTime>
  <Pages>1</Pages>
  <Words>150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Declaration</vt:lpstr>
    </vt:vector>
  </TitlesOfParts>
  <Company>Nuttshell Graphics</Company>
  <LinksUpToDate>false</LinksUpToDate>
  <CharactersWithSpaces>1001</CharactersWithSpaces>
  <SharedDoc>false</SharedDoc>
  <HLinks>
    <vt:vector size="12" baseType="variant">
      <vt:variant>
        <vt:i4>2228334</vt:i4>
      </vt:variant>
      <vt:variant>
        <vt:i4>3</vt:i4>
      </vt:variant>
      <vt:variant>
        <vt:i4>0</vt:i4>
      </vt:variant>
      <vt:variant>
        <vt:i4>5</vt:i4>
      </vt:variant>
      <vt:variant>
        <vt:lpwstr>http://www.influenzacentre.org/</vt:lpwstr>
      </vt:variant>
      <vt:variant>
        <vt:lpwstr/>
      </vt:variant>
      <vt:variant>
        <vt:i4>6815839</vt:i4>
      </vt:variant>
      <vt:variant>
        <vt:i4>0</vt:i4>
      </vt:variant>
      <vt:variant>
        <vt:i4>0</vt:i4>
      </vt:variant>
      <vt:variant>
        <vt:i4>5</vt:i4>
      </vt:variant>
      <vt:variant>
        <vt:lpwstr>mailto:whoflu@influenzacentre.org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Declaration</dc:title>
  <dc:creator>obryank</dc:creator>
  <cp:lastModifiedBy>Hurt, Aeron</cp:lastModifiedBy>
  <cp:revision>2</cp:revision>
  <cp:lastPrinted>2016-08-04T06:08:00Z</cp:lastPrinted>
  <dcterms:created xsi:type="dcterms:W3CDTF">2016-10-06T04:59:00Z</dcterms:created>
  <dcterms:modified xsi:type="dcterms:W3CDTF">2016-10-06T04:59:00Z</dcterms:modified>
</cp:coreProperties>
</file>