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91E93"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TITLE:</w:t>
      </w:r>
      <w:r w:rsidRPr="00CC5ED2">
        <w:rPr>
          <w:rFonts w:asciiTheme="minorHAnsi" w:hAnsiTheme="minorHAnsi"/>
          <w:sz w:val="24"/>
          <w:lang w:val="en-US"/>
        </w:rPr>
        <w:t xml:space="preserve"> </w:t>
      </w:r>
    </w:p>
    <w:p w14:paraId="6806EA4E" w14:textId="2A53ADA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Preparation of </w:t>
      </w:r>
      <w:r w:rsidR="00CC5ED2">
        <w:rPr>
          <w:rFonts w:asciiTheme="minorHAnsi" w:eastAsia="Times New Roman" w:hAnsiTheme="minorHAnsi"/>
          <w:sz w:val="24"/>
          <w:szCs w:val="24"/>
          <w:lang w:val="en-US" w:eastAsia="en-GB"/>
        </w:rPr>
        <w:t>A</w:t>
      </w:r>
      <w:r w:rsidR="00C06824" w:rsidRPr="00CC5ED2">
        <w:rPr>
          <w:rFonts w:asciiTheme="minorHAnsi" w:eastAsia="Times New Roman" w:hAnsiTheme="minorHAnsi"/>
          <w:sz w:val="24"/>
          <w:szCs w:val="24"/>
          <w:lang w:val="en-US" w:eastAsia="en-GB"/>
        </w:rPr>
        <w:t>cute</w:t>
      </w:r>
      <w:r w:rsidR="00C06824" w:rsidRPr="00CC5ED2">
        <w:rPr>
          <w:rFonts w:asciiTheme="minorHAnsi" w:hAnsiTheme="minorHAnsi"/>
          <w:sz w:val="24"/>
          <w:lang w:val="en-US"/>
        </w:rPr>
        <w:t xml:space="preserve"> </w:t>
      </w:r>
      <w:r w:rsidR="00CC5ED2">
        <w:rPr>
          <w:rFonts w:asciiTheme="minorHAnsi" w:hAnsiTheme="minorHAnsi"/>
          <w:sz w:val="24"/>
          <w:lang w:val="en-US"/>
        </w:rPr>
        <w:t>M</w:t>
      </w:r>
      <w:r w:rsidRPr="00CC5ED2">
        <w:rPr>
          <w:rFonts w:asciiTheme="minorHAnsi" w:hAnsiTheme="minorHAnsi"/>
          <w:sz w:val="24"/>
          <w:lang w:val="en-US"/>
        </w:rPr>
        <w:t xml:space="preserve">yocardial </w:t>
      </w:r>
      <w:r w:rsidR="00CC5ED2">
        <w:rPr>
          <w:rFonts w:asciiTheme="minorHAnsi" w:eastAsia="Times New Roman" w:hAnsiTheme="minorHAnsi"/>
          <w:sz w:val="24"/>
          <w:szCs w:val="24"/>
          <w:lang w:val="en-US" w:eastAsia="en-GB"/>
        </w:rPr>
        <w:t>T</w:t>
      </w:r>
      <w:r w:rsidR="00254A48" w:rsidRPr="00CC5ED2">
        <w:rPr>
          <w:rFonts w:asciiTheme="minorHAnsi" w:eastAsia="Times New Roman" w:hAnsiTheme="minorHAnsi"/>
          <w:sz w:val="24"/>
          <w:szCs w:val="24"/>
          <w:lang w:val="en-US" w:eastAsia="en-GB"/>
        </w:rPr>
        <w:t xml:space="preserve">issue </w:t>
      </w:r>
      <w:r w:rsidR="00CC5ED2">
        <w:rPr>
          <w:rFonts w:asciiTheme="minorHAnsi" w:hAnsiTheme="minorHAnsi"/>
          <w:sz w:val="24"/>
          <w:lang w:val="en-US"/>
        </w:rPr>
        <w:t>S</w:t>
      </w:r>
      <w:r w:rsidRPr="00CC5ED2">
        <w:rPr>
          <w:rFonts w:asciiTheme="minorHAnsi" w:hAnsiTheme="minorHAnsi"/>
          <w:sz w:val="24"/>
          <w:lang w:val="en-US"/>
        </w:rPr>
        <w:t xml:space="preserve">lices from </w:t>
      </w:r>
      <w:r w:rsidR="00CC5ED2">
        <w:rPr>
          <w:rFonts w:asciiTheme="minorHAnsi" w:hAnsiTheme="minorHAnsi"/>
          <w:sz w:val="24"/>
          <w:lang w:val="en-US"/>
        </w:rPr>
        <w:t>B</w:t>
      </w:r>
      <w:r w:rsidRPr="00CC5ED2">
        <w:rPr>
          <w:rFonts w:asciiTheme="minorHAnsi" w:hAnsiTheme="minorHAnsi"/>
          <w:sz w:val="24"/>
          <w:lang w:val="en-US"/>
        </w:rPr>
        <w:t>iopsies of</w:t>
      </w:r>
      <w:r w:rsidRPr="00CC5ED2">
        <w:rPr>
          <w:rFonts w:asciiTheme="minorHAnsi" w:eastAsia="Times New Roman" w:hAnsiTheme="minorHAnsi"/>
          <w:sz w:val="24"/>
          <w:szCs w:val="24"/>
          <w:lang w:val="en-US" w:eastAsia="en-GB"/>
        </w:rPr>
        <w:t xml:space="preserve"> </w:t>
      </w:r>
      <w:r w:rsidR="00CC5ED2">
        <w:rPr>
          <w:rFonts w:asciiTheme="minorHAnsi" w:eastAsia="Times New Roman" w:hAnsiTheme="minorHAnsi"/>
          <w:sz w:val="24"/>
          <w:szCs w:val="24"/>
          <w:lang w:val="en-US" w:eastAsia="en-GB"/>
        </w:rPr>
        <w:t>H</w:t>
      </w:r>
      <w:r w:rsidR="00254A48" w:rsidRPr="00CC5ED2">
        <w:rPr>
          <w:rFonts w:asciiTheme="minorHAnsi" w:eastAsia="Times New Roman" w:hAnsiTheme="minorHAnsi"/>
          <w:sz w:val="24"/>
          <w:szCs w:val="24"/>
          <w:lang w:val="en-US" w:eastAsia="en-GB"/>
        </w:rPr>
        <w:t>uman</w:t>
      </w:r>
      <w:r w:rsidR="00254A48" w:rsidRPr="00CC5ED2">
        <w:rPr>
          <w:rFonts w:asciiTheme="minorHAnsi" w:hAnsiTheme="minorHAnsi"/>
          <w:sz w:val="24"/>
          <w:lang w:val="en-US"/>
        </w:rPr>
        <w:t xml:space="preserve"> </w:t>
      </w:r>
      <w:r w:rsidR="00CC5ED2">
        <w:rPr>
          <w:rFonts w:asciiTheme="minorHAnsi" w:hAnsiTheme="minorHAnsi"/>
          <w:sz w:val="24"/>
          <w:lang w:val="en-US"/>
        </w:rPr>
        <w:t>N</w:t>
      </w:r>
      <w:r w:rsidRPr="00CC5ED2">
        <w:rPr>
          <w:rFonts w:asciiTheme="minorHAnsi" w:hAnsiTheme="minorHAnsi"/>
          <w:sz w:val="24"/>
          <w:lang w:val="en-US"/>
        </w:rPr>
        <w:t xml:space="preserve">eonates and </w:t>
      </w:r>
      <w:r w:rsidR="00CC5ED2">
        <w:rPr>
          <w:rFonts w:asciiTheme="minorHAnsi" w:hAnsiTheme="minorHAnsi"/>
          <w:sz w:val="24"/>
          <w:lang w:val="en-US"/>
        </w:rPr>
        <w:t>I</w:t>
      </w:r>
      <w:r w:rsidRPr="00CC5ED2">
        <w:rPr>
          <w:rFonts w:asciiTheme="minorHAnsi" w:hAnsiTheme="minorHAnsi"/>
          <w:sz w:val="24"/>
          <w:lang w:val="en-US"/>
        </w:rPr>
        <w:t xml:space="preserve">nfants with </w:t>
      </w:r>
      <w:r w:rsidR="00CC5ED2">
        <w:rPr>
          <w:rFonts w:asciiTheme="minorHAnsi" w:hAnsiTheme="minorHAnsi"/>
          <w:sz w:val="24"/>
          <w:lang w:val="en-US"/>
        </w:rPr>
        <w:t>C</w:t>
      </w:r>
      <w:r w:rsidRPr="00CC5ED2">
        <w:rPr>
          <w:rFonts w:asciiTheme="minorHAnsi" w:hAnsiTheme="minorHAnsi"/>
          <w:sz w:val="24"/>
          <w:lang w:val="en-US"/>
        </w:rPr>
        <w:t xml:space="preserve">ongenital </w:t>
      </w:r>
      <w:r w:rsidR="00CC5ED2">
        <w:rPr>
          <w:rFonts w:asciiTheme="minorHAnsi" w:hAnsiTheme="minorHAnsi"/>
          <w:sz w:val="24"/>
          <w:lang w:val="en-US"/>
        </w:rPr>
        <w:t>H</w:t>
      </w:r>
      <w:r w:rsidRPr="00CC5ED2">
        <w:rPr>
          <w:rFonts w:asciiTheme="minorHAnsi" w:hAnsiTheme="minorHAnsi"/>
          <w:sz w:val="24"/>
          <w:lang w:val="en-US"/>
        </w:rPr>
        <w:t xml:space="preserve">eart </w:t>
      </w:r>
      <w:r w:rsidR="00CC5ED2">
        <w:rPr>
          <w:rFonts w:asciiTheme="minorHAnsi" w:hAnsiTheme="minorHAnsi"/>
          <w:sz w:val="24"/>
          <w:lang w:val="en-US"/>
        </w:rPr>
        <w:t>D</w:t>
      </w:r>
      <w:r w:rsidRPr="00CC5ED2">
        <w:rPr>
          <w:rFonts w:asciiTheme="minorHAnsi" w:hAnsiTheme="minorHAnsi"/>
          <w:sz w:val="24"/>
          <w:lang w:val="en-US"/>
        </w:rPr>
        <w:t xml:space="preserve">isease for </w:t>
      </w:r>
      <w:r w:rsidR="00CC5ED2">
        <w:rPr>
          <w:rFonts w:asciiTheme="minorHAnsi" w:hAnsiTheme="minorHAnsi"/>
          <w:sz w:val="24"/>
          <w:lang w:val="en-US"/>
        </w:rPr>
        <w:t>P</w:t>
      </w:r>
      <w:r w:rsidRPr="00CC5ED2">
        <w:rPr>
          <w:rFonts w:asciiTheme="minorHAnsi" w:hAnsiTheme="minorHAnsi"/>
          <w:sz w:val="24"/>
          <w:lang w:val="en-US"/>
        </w:rPr>
        <w:t xml:space="preserve">hysiological </w:t>
      </w:r>
      <w:r w:rsidR="00CC5ED2">
        <w:rPr>
          <w:rFonts w:asciiTheme="minorHAnsi" w:hAnsiTheme="minorHAnsi"/>
          <w:sz w:val="24"/>
          <w:lang w:val="en-US"/>
        </w:rPr>
        <w:t>M</w:t>
      </w:r>
      <w:r w:rsidRPr="00CC5ED2">
        <w:rPr>
          <w:rFonts w:asciiTheme="minorHAnsi" w:hAnsiTheme="minorHAnsi"/>
          <w:sz w:val="24"/>
          <w:lang w:val="en-US"/>
        </w:rPr>
        <w:t>easurements</w:t>
      </w:r>
    </w:p>
    <w:p w14:paraId="6C57AABE" w14:textId="77777777" w:rsidR="002346FC" w:rsidRPr="00CC5ED2" w:rsidRDefault="002346FC" w:rsidP="003107B2">
      <w:pPr>
        <w:spacing w:after="0" w:line="240" w:lineRule="auto"/>
        <w:jc w:val="both"/>
        <w:rPr>
          <w:rFonts w:asciiTheme="minorHAnsi" w:hAnsiTheme="minorHAnsi"/>
          <w:b/>
          <w:sz w:val="24"/>
          <w:lang w:val="en-US"/>
        </w:rPr>
      </w:pPr>
    </w:p>
    <w:p w14:paraId="7A3E3740"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AUTHORS:</w:t>
      </w:r>
    </w:p>
    <w:p w14:paraId="3FDA98BF" w14:textId="77777777" w:rsidR="00F71772"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Moritz Haustein</w:t>
      </w:r>
      <w:r w:rsidRPr="00CC5ED2">
        <w:rPr>
          <w:rFonts w:asciiTheme="minorHAnsi" w:hAnsiTheme="minorHAnsi"/>
          <w:sz w:val="24"/>
          <w:vertAlign w:val="superscript"/>
          <w:lang w:val="en-US"/>
        </w:rPr>
        <w:t>1</w:t>
      </w:r>
      <w:r w:rsidRPr="00CC5ED2">
        <w:rPr>
          <w:rFonts w:asciiTheme="minorHAnsi" w:hAnsiTheme="minorHAnsi"/>
          <w:sz w:val="24"/>
          <w:lang w:val="en-US"/>
        </w:rPr>
        <w:t>, Rewa Nazzal</w:t>
      </w:r>
      <w:r w:rsidRPr="00CC5ED2">
        <w:rPr>
          <w:rFonts w:asciiTheme="minorHAnsi" w:hAnsiTheme="minorHAnsi"/>
          <w:sz w:val="24"/>
          <w:vertAlign w:val="superscript"/>
          <w:lang w:val="en-US"/>
        </w:rPr>
        <w:t>1</w:t>
      </w:r>
      <w:r w:rsidRPr="00CC5ED2">
        <w:rPr>
          <w:rFonts w:asciiTheme="minorHAnsi" w:hAnsiTheme="minorHAnsi"/>
          <w:sz w:val="24"/>
          <w:lang w:val="en-US"/>
        </w:rPr>
        <w:t>, Jan Trieschmann</w:t>
      </w:r>
      <w:r w:rsidRPr="00CC5ED2">
        <w:rPr>
          <w:rFonts w:asciiTheme="minorHAnsi" w:hAnsiTheme="minorHAnsi"/>
          <w:sz w:val="24"/>
          <w:vertAlign w:val="superscript"/>
          <w:lang w:val="en-US"/>
        </w:rPr>
        <w:t>2</w:t>
      </w:r>
      <w:r w:rsidRPr="00CC5ED2">
        <w:rPr>
          <w:rFonts w:asciiTheme="minorHAnsi" w:hAnsiTheme="minorHAnsi"/>
          <w:sz w:val="24"/>
          <w:lang w:val="en-US"/>
        </w:rPr>
        <w:t>, Gerardus Bennink</w:t>
      </w:r>
      <w:r w:rsidRPr="00CC5ED2">
        <w:rPr>
          <w:rFonts w:asciiTheme="minorHAnsi" w:hAnsiTheme="minorHAnsi"/>
          <w:sz w:val="24"/>
          <w:vertAlign w:val="superscript"/>
          <w:lang w:val="en-US"/>
        </w:rPr>
        <w:t>3</w:t>
      </w:r>
      <w:r w:rsidRPr="00CC5ED2">
        <w:rPr>
          <w:rFonts w:asciiTheme="minorHAnsi" w:hAnsiTheme="minorHAnsi"/>
          <w:sz w:val="24"/>
          <w:lang w:val="en-US"/>
        </w:rPr>
        <w:t>, Juergen Hescheler</w:t>
      </w:r>
      <w:r w:rsidRPr="00CC5ED2">
        <w:rPr>
          <w:rFonts w:asciiTheme="minorHAnsi" w:hAnsiTheme="minorHAnsi"/>
          <w:sz w:val="24"/>
          <w:vertAlign w:val="superscript"/>
          <w:lang w:val="en-US"/>
        </w:rPr>
        <w:t>2</w:t>
      </w:r>
      <w:r w:rsidRPr="00CC5ED2">
        <w:rPr>
          <w:rFonts w:asciiTheme="minorHAnsi" w:hAnsiTheme="minorHAnsi"/>
          <w:sz w:val="24"/>
          <w:lang w:val="en-US"/>
        </w:rPr>
        <w:t>, Frank Pillekamp</w:t>
      </w:r>
      <w:r w:rsidRPr="00CC5ED2">
        <w:rPr>
          <w:rFonts w:asciiTheme="minorHAnsi" w:hAnsiTheme="minorHAnsi"/>
          <w:sz w:val="24"/>
          <w:vertAlign w:val="superscript"/>
          <w:lang w:val="en-US"/>
        </w:rPr>
        <w:t>4</w:t>
      </w:r>
      <w:r w:rsidRPr="00CC5ED2">
        <w:rPr>
          <w:rFonts w:asciiTheme="minorHAnsi" w:hAnsiTheme="minorHAnsi"/>
          <w:sz w:val="24"/>
          <w:lang w:val="en-US"/>
        </w:rPr>
        <w:t>, Tobias Hannes</w:t>
      </w:r>
      <w:r w:rsidRPr="00CC5ED2">
        <w:rPr>
          <w:rFonts w:asciiTheme="minorHAnsi" w:hAnsiTheme="minorHAnsi"/>
          <w:sz w:val="24"/>
          <w:vertAlign w:val="superscript"/>
          <w:lang w:val="en-US"/>
        </w:rPr>
        <w:t>1,5</w:t>
      </w:r>
    </w:p>
    <w:p w14:paraId="4022B306" w14:textId="77777777" w:rsidR="00F71772" w:rsidRPr="00CC5ED2" w:rsidRDefault="00F71772" w:rsidP="003107B2">
      <w:pPr>
        <w:spacing w:after="0" w:line="240" w:lineRule="auto"/>
        <w:jc w:val="both"/>
        <w:rPr>
          <w:rFonts w:asciiTheme="minorHAnsi" w:hAnsiTheme="minorHAnsi"/>
          <w:sz w:val="24"/>
          <w:vertAlign w:val="superscript"/>
          <w:lang w:val="en-US"/>
        </w:rPr>
      </w:pPr>
    </w:p>
    <w:p w14:paraId="0E3ACCA4" w14:textId="6739AF04"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vertAlign w:val="superscript"/>
          <w:lang w:val="en-US"/>
        </w:rPr>
        <w:t>1</w:t>
      </w:r>
      <w:r w:rsidRPr="00CC5ED2">
        <w:rPr>
          <w:rFonts w:asciiTheme="minorHAnsi" w:hAnsiTheme="minorHAnsi"/>
          <w:sz w:val="24"/>
          <w:lang w:val="en-US"/>
        </w:rPr>
        <w:t>Department of Pediatric Cardiology</w:t>
      </w:r>
    </w:p>
    <w:p w14:paraId="00C972C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University Hospital of Cologne</w:t>
      </w:r>
    </w:p>
    <w:p w14:paraId="4B458699"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Cologne</w:t>
      </w:r>
    </w:p>
    <w:p w14:paraId="454985E8"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North Rhine-Westphalia</w:t>
      </w:r>
    </w:p>
    <w:p w14:paraId="30A2F0E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Germany</w:t>
      </w:r>
    </w:p>
    <w:p w14:paraId="760146D4" w14:textId="77777777" w:rsidR="00A575BE" w:rsidRPr="00CC5ED2" w:rsidRDefault="00A575BE" w:rsidP="003107B2">
      <w:pPr>
        <w:spacing w:after="0" w:line="240" w:lineRule="auto"/>
        <w:rPr>
          <w:rFonts w:asciiTheme="minorHAnsi" w:hAnsiTheme="minorHAnsi"/>
          <w:sz w:val="24"/>
          <w:lang w:val="en-US"/>
        </w:rPr>
      </w:pPr>
    </w:p>
    <w:p w14:paraId="2A071C97"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vertAlign w:val="superscript"/>
          <w:lang w:val="en-US"/>
        </w:rPr>
        <w:t>2</w:t>
      </w:r>
      <w:r w:rsidRPr="00CC5ED2">
        <w:rPr>
          <w:rFonts w:asciiTheme="minorHAnsi" w:hAnsiTheme="minorHAnsi"/>
          <w:sz w:val="24"/>
          <w:lang w:val="en-US"/>
        </w:rPr>
        <w:t>Institute for Neurophysiology</w:t>
      </w:r>
    </w:p>
    <w:p w14:paraId="6DE0A425"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University of Cologne</w:t>
      </w:r>
    </w:p>
    <w:p w14:paraId="5E0610B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Cologne</w:t>
      </w:r>
    </w:p>
    <w:p w14:paraId="29BCC85A"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North Rhine-Westphalia</w:t>
      </w:r>
    </w:p>
    <w:p w14:paraId="4A5EE62F"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Germany</w:t>
      </w:r>
    </w:p>
    <w:p w14:paraId="35B16979" w14:textId="77777777" w:rsidR="00A575BE" w:rsidRPr="00CC5ED2" w:rsidRDefault="00A575BE" w:rsidP="003107B2">
      <w:pPr>
        <w:spacing w:after="0" w:line="240" w:lineRule="auto"/>
        <w:rPr>
          <w:rFonts w:asciiTheme="minorHAnsi" w:hAnsiTheme="minorHAnsi"/>
          <w:sz w:val="24"/>
          <w:lang w:val="en-US"/>
        </w:rPr>
      </w:pPr>
    </w:p>
    <w:p w14:paraId="72281CF9"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vertAlign w:val="superscript"/>
          <w:lang w:val="en-US"/>
        </w:rPr>
        <w:t>3</w:t>
      </w:r>
      <w:r w:rsidRPr="00CC5ED2">
        <w:rPr>
          <w:rFonts w:asciiTheme="minorHAnsi" w:hAnsiTheme="minorHAnsi"/>
          <w:sz w:val="24"/>
          <w:lang w:val="en-US"/>
        </w:rPr>
        <w:t>Department of Cardio-thoracic Surgery</w:t>
      </w:r>
    </w:p>
    <w:p w14:paraId="07EC6A61"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University Hospital of Cologne</w:t>
      </w:r>
    </w:p>
    <w:p w14:paraId="13B9D0B3"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Cologne</w:t>
      </w:r>
    </w:p>
    <w:p w14:paraId="5A88251D"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North Rhine-Westphalia</w:t>
      </w:r>
    </w:p>
    <w:p w14:paraId="3404AB51"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Germany</w:t>
      </w:r>
    </w:p>
    <w:p w14:paraId="322D1DD7" w14:textId="77777777" w:rsidR="00A575BE" w:rsidRPr="00CC5ED2" w:rsidRDefault="00A575BE" w:rsidP="003107B2">
      <w:pPr>
        <w:spacing w:after="0" w:line="240" w:lineRule="auto"/>
        <w:rPr>
          <w:rFonts w:asciiTheme="minorHAnsi" w:hAnsiTheme="minorHAnsi"/>
          <w:sz w:val="24"/>
          <w:lang w:val="en-US"/>
        </w:rPr>
      </w:pPr>
    </w:p>
    <w:p w14:paraId="07DE8BAA" w14:textId="77777777" w:rsidR="00254A48"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vertAlign w:val="superscript"/>
          <w:lang w:val="en-US"/>
        </w:rPr>
        <w:t>4</w:t>
      </w:r>
      <w:r w:rsidRPr="00CC5ED2">
        <w:rPr>
          <w:rFonts w:asciiTheme="minorHAnsi" w:hAnsiTheme="minorHAnsi"/>
          <w:sz w:val="24"/>
          <w:lang w:val="en-US"/>
        </w:rPr>
        <w:t>Department of General Pediatrics</w:t>
      </w:r>
      <w:r w:rsidR="00254A48" w:rsidRPr="00CC5ED2">
        <w:rPr>
          <w:rFonts w:asciiTheme="minorHAnsi" w:hAnsiTheme="minorHAnsi"/>
          <w:sz w:val="24"/>
          <w:lang w:val="en-US"/>
        </w:rPr>
        <w:t>, Neonatology and Pediatric Cardiology</w:t>
      </w:r>
    </w:p>
    <w:p w14:paraId="7FA0A1F7" w14:textId="77777777" w:rsidR="00254A48"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University </w:t>
      </w:r>
      <w:r w:rsidR="00254A48" w:rsidRPr="00CC5ED2">
        <w:rPr>
          <w:rFonts w:asciiTheme="minorHAnsi" w:hAnsiTheme="minorHAnsi"/>
          <w:sz w:val="24"/>
          <w:lang w:val="en-US"/>
        </w:rPr>
        <w:t xml:space="preserve">Children’s </w:t>
      </w:r>
      <w:r w:rsidRPr="00CC5ED2">
        <w:rPr>
          <w:rFonts w:asciiTheme="minorHAnsi" w:hAnsiTheme="minorHAnsi"/>
          <w:sz w:val="24"/>
          <w:lang w:val="en-US"/>
        </w:rPr>
        <w:t xml:space="preserve">Hospital of </w:t>
      </w:r>
      <w:r w:rsidR="00254A48" w:rsidRPr="00CC5ED2">
        <w:rPr>
          <w:rFonts w:asciiTheme="minorHAnsi" w:hAnsiTheme="minorHAnsi"/>
          <w:sz w:val="24"/>
          <w:lang w:val="en-US"/>
        </w:rPr>
        <w:t>Heinrich-Heine-University Duesseldorf</w:t>
      </w:r>
    </w:p>
    <w:p w14:paraId="50727D30"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Duesseldorf</w:t>
      </w:r>
    </w:p>
    <w:p w14:paraId="53396909"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North Rhine-Westphalia</w:t>
      </w:r>
    </w:p>
    <w:p w14:paraId="5C7F6CDD"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Germany</w:t>
      </w:r>
    </w:p>
    <w:p w14:paraId="1F803806" w14:textId="77777777" w:rsidR="00A575BE" w:rsidRPr="00CC5ED2" w:rsidRDefault="00A575BE" w:rsidP="003107B2">
      <w:pPr>
        <w:spacing w:after="0" w:line="240" w:lineRule="auto"/>
        <w:rPr>
          <w:rFonts w:asciiTheme="minorHAnsi" w:hAnsiTheme="minorHAnsi"/>
          <w:sz w:val="24"/>
          <w:lang w:val="en-US"/>
        </w:rPr>
      </w:pPr>
      <w:bookmarkStart w:id="0" w:name="_GoBack"/>
      <w:bookmarkEnd w:id="0"/>
    </w:p>
    <w:p w14:paraId="14F1FA93"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vertAlign w:val="superscript"/>
          <w:lang w:val="en-US"/>
        </w:rPr>
        <w:t>5</w:t>
      </w:r>
      <w:r w:rsidRPr="00CC5ED2">
        <w:rPr>
          <w:rFonts w:asciiTheme="minorHAnsi" w:hAnsiTheme="minorHAnsi"/>
          <w:sz w:val="24"/>
          <w:lang w:val="en-US"/>
        </w:rPr>
        <w:t>Children</w:t>
      </w:r>
      <w:r w:rsidR="001D6FCA" w:rsidRPr="00CC5ED2">
        <w:rPr>
          <w:rFonts w:asciiTheme="minorHAnsi" w:hAnsiTheme="minorHAnsi"/>
          <w:sz w:val="24"/>
          <w:lang w:val="en-US"/>
        </w:rPr>
        <w:t>’</w:t>
      </w:r>
      <w:r w:rsidRPr="00CC5ED2">
        <w:rPr>
          <w:rFonts w:asciiTheme="minorHAnsi" w:hAnsiTheme="minorHAnsi"/>
          <w:sz w:val="24"/>
          <w:lang w:val="en-US"/>
        </w:rPr>
        <w:t>s Hospital for Wales</w:t>
      </w:r>
    </w:p>
    <w:p w14:paraId="22269C51"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University Hospital of Wales</w:t>
      </w:r>
    </w:p>
    <w:p w14:paraId="3E478AC5"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Cardiff</w:t>
      </w:r>
    </w:p>
    <w:p w14:paraId="59A37C02"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United Kingdom</w:t>
      </w:r>
    </w:p>
    <w:p w14:paraId="6FD94DC3" w14:textId="77777777" w:rsidR="00A575BE" w:rsidRPr="00CC5ED2" w:rsidRDefault="00A575BE" w:rsidP="003107B2">
      <w:pPr>
        <w:spacing w:after="0" w:line="240" w:lineRule="auto"/>
        <w:rPr>
          <w:rFonts w:asciiTheme="minorHAnsi" w:hAnsiTheme="minorHAnsi"/>
          <w:sz w:val="24"/>
          <w:lang w:val="en-US"/>
        </w:rPr>
      </w:pPr>
    </w:p>
    <w:p w14:paraId="7E892766"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E-MAIL ADDRESSES:</w:t>
      </w:r>
    </w:p>
    <w:p w14:paraId="6EB9741B" w14:textId="23984541"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Moritz Haustein</w:t>
      </w:r>
      <w:r w:rsidR="00CC5ED2">
        <w:rPr>
          <w:rFonts w:asciiTheme="minorHAnsi" w:eastAsia="Times New Roman" w:hAnsiTheme="minorHAnsi"/>
          <w:sz w:val="24"/>
          <w:szCs w:val="24"/>
          <w:lang w:val="en-US" w:eastAsia="en-GB"/>
        </w:rPr>
        <w:t xml:space="preserve"> (</w:t>
      </w:r>
      <w:r w:rsidRPr="003107B2">
        <w:rPr>
          <w:rFonts w:asciiTheme="minorHAnsi" w:hAnsiTheme="minorHAnsi"/>
          <w:sz w:val="24"/>
          <w:u w:val="single"/>
          <w:lang w:val="en-US"/>
        </w:rPr>
        <w:t>moritz.haustein@uni-koeln.de</w:t>
      </w:r>
      <w:r w:rsidR="00CC5ED2">
        <w:rPr>
          <w:rFonts w:asciiTheme="minorHAnsi" w:hAnsiTheme="minorHAnsi"/>
          <w:sz w:val="24"/>
          <w:lang w:val="en-US"/>
        </w:rPr>
        <w:t>)</w:t>
      </w:r>
    </w:p>
    <w:p w14:paraId="5BA819FB" w14:textId="2162482C"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Rewa Nazzal</w:t>
      </w:r>
      <w:r w:rsidRPr="00CC5ED2">
        <w:rPr>
          <w:rFonts w:asciiTheme="minorHAnsi" w:eastAsia="Times New Roman" w:hAnsiTheme="minorHAnsi"/>
          <w:sz w:val="24"/>
          <w:szCs w:val="24"/>
          <w:lang w:val="en-US" w:eastAsia="en-GB"/>
        </w:rPr>
        <w:t xml:space="preserve"> </w:t>
      </w:r>
      <w:r w:rsidR="00CC5ED2">
        <w:rPr>
          <w:rFonts w:asciiTheme="minorHAnsi" w:eastAsia="Times New Roman" w:hAnsiTheme="minorHAnsi"/>
          <w:sz w:val="24"/>
          <w:szCs w:val="24"/>
          <w:lang w:val="en-US" w:eastAsia="en-GB"/>
        </w:rPr>
        <w:t>(</w:t>
      </w:r>
      <w:r w:rsidRPr="003107B2">
        <w:rPr>
          <w:rFonts w:asciiTheme="minorHAnsi" w:hAnsiTheme="minorHAnsi"/>
          <w:sz w:val="24"/>
          <w:u w:val="single"/>
          <w:lang w:val="en-US"/>
        </w:rPr>
        <w:t>rewa.nazzal@uk-koeln.de</w:t>
      </w:r>
      <w:r w:rsidR="00CC5ED2">
        <w:rPr>
          <w:rFonts w:asciiTheme="minorHAnsi" w:hAnsiTheme="minorHAnsi"/>
          <w:sz w:val="24"/>
          <w:lang w:val="en-US"/>
        </w:rPr>
        <w:t>)</w:t>
      </w:r>
    </w:p>
    <w:p w14:paraId="5AF99ADB" w14:textId="5060B051"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Jan Trieschmann</w:t>
      </w:r>
      <w:r w:rsidRPr="00CC5ED2">
        <w:rPr>
          <w:rFonts w:asciiTheme="minorHAnsi" w:eastAsia="Times New Roman" w:hAnsiTheme="minorHAnsi"/>
          <w:sz w:val="24"/>
          <w:szCs w:val="24"/>
          <w:lang w:val="en-US" w:eastAsia="en-GB"/>
        </w:rPr>
        <w:t xml:space="preserve"> </w:t>
      </w:r>
      <w:r w:rsidR="00CC5ED2">
        <w:rPr>
          <w:rFonts w:asciiTheme="minorHAnsi" w:eastAsia="Times New Roman" w:hAnsiTheme="minorHAnsi"/>
          <w:sz w:val="24"/>
          <w:szCs w:val="24"/>
          <w:lang w:val="en-US" w:eastAsia="en-GB"/>
        </w:rPr>
        <w:t>(</w:t>
      </w:r>
      <w:r w:rsidRPr="003107B2">
        <w:rPr>
          <w:rFonts w:asciiTheme="minorHAnsi" w:hAnsiTheme="minorHAnsi"/>
          <w:sz w:val="24"/>
          <w:u w:val="single"/>
          <w:lang w:val="en-US"/>
        </w:rPr>
        <w:t>jan.trieschmann@uk-koeln.de</w:t>
      </w:r>
      <w:r w:rsidR="00CC5ED2">
        <w:rPr>
          <w:rFonts w:asciiTheme="minorHAnsi" w:hAnsiTheme="minorHAnsi"/>
          <w:sz w:val="24"/>
          <w:lang w:val="en-US"/>
        </w:rPr>
        <w:t>)</w:t>
      </w:r>
    </w:p>
    <w:p w14:paraId="34B6BA3F" w14:textId="62C89FAB"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Gerardus Bennink</w:t>
      </w:r>
      <w:r w:rsidR="00CC5ED2">
        <w:rPr>
          <w:rFonts w:asciiTheme="minorHAnsi" w:hAnsiTheme="minorHAnsi"/>
          <w:sz w:val="24"/>
          <w:lang w:val="en-US"/>
        </w:rPr>
        <w:t xml:space="preserve"> (</w:t>
      </w:r>
      <w:r w:rsidRPr="003107B2">
        <w:rPr>
          <w:rFonts w:asciiTheme="minorHAnsi" w:hAnsiTheme="minorHAnsi"/>
          <w:sz w:val="24"/>
          <w:u w:val="single"/>
          <w:lang w:val="en-US"/>
        </w:rPr>
        <w:t>gerardus.bennink@uk-koeln.de</w:t>
      </w:r>
      <w:r w:rsidR="00CC5ED2">
        <w:rPr>
          <w:rFonts w:asciiTheme="minorHAnsi" w:eastAsia="Times New Roman" w:hAnsiTheme="minorHAnsi"/>
          <w:sz w:val="24"/>
          <w:szCs w:val="24"/>
          <w:lang w:val="en-US" w:eastAsia="en-GB"/>
        </w:rPr>
        <w:t>)</w:t>
      </w:r>
      <w:r w:rsidR="003107B2">
        <w:rPr>
          <w:rFonts w:asciiTheme="minorHAnsi" w:eastAsia="Times New Roman" w:hAnsiTheme="minorHAnsi"/>
          <w:sz w:val="24"/>
          <w:szCs w:val="24"/>
          <w:lang w:val="en-US" w:eastAsia="en-GB"/>
        </w:rPr>
        <w:t xml:space="preserve"> </w:t>
      </w:r>
    </w:p>
    <w:p w14:paraId="6113D1EF" w14:textId="2C27DDB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Juergen Hescheler </w:t>
      </w:r>
      <w:r w:rsidR="00CC5ED2">
        <w:rPr>
          <w:rFonts w:asciiTheme="minorHAnsi" w:hAnsiTheme="minorHAnsi"/>
          <w:sz w:val="24"/>
          <w:lang w:val="en-US"/>
        </w:rPr>
        <w:t>(</w:t>
      </w:r>
      <w:r w:rsidRPr="003107B2">
        <w:rPr>
          <w:rFonts w:asciiTheme="minorHAnsi" w:hAnsiTheme="minorHAnsi"/>
          <w:sz w:val="24"/>
          <w:u w:val="single"/>
          <w:lang w:val="en-US"/>
        </w:rPr>
        <w:t>j.hescheler@uni-koeln.de</w:t>
      </w:r>
      <w:r w:rsidR="00CC5ED2">
        <w:rPr>
          <w:rFonts w:asciiTheme="minorHAnsi" w:hAnsiTheme="minorHAnsi"/>
          <w:sz w:val="24"/>
          <w:lang w:val="en-US"/>
        </w:rPr>
        <w:t>)</w:t>
      </w:r>
    </w:p>
    <w:p w14:paraId="5069AFDD" w14:textId="6DBCA3AB"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Frank Pillekamp</w:t>
      </w:r>
      <w:r w:rsidRPr="00CC5ED2">
        <w:rPr>
          <w:rFonts w:asciiTheme="minorHAnsi" w:eastAsia="Times New Roman" w:hAnsiTheme="minorHAnsi"/>
          <w:sz w:val="24"/>
          <w:szCs w:val="24"/>
          <w:lang w:val="en-US" w:eastAsia="en-GB"/>
        </w:rPr>
        <w:t xml:space="preserve"> </w:t>
      </w:r>
      <w:r w:rsidR="00CC5ED2">
        <w:rPr>
          <w:rFonts w:asciiTheme="minorHAnsi" w:eastAsia="Times New Roman" w:hAnsiTheme="minorHAnsi"/>
          <w:sz w:val="24"/>
          <w:szCs w:val="24"/>
          <w:lang w:val="en-US" w:eastAsia="en-GB"/>
        </w:rPr>
        <w:t>(</w:t>
      </w:r>
      <w:r w:rsidRPr="003107B2">
        <w:rPr>
          <w:rFonts w:asciiTheme="minorHAnsi" w:hAnsiTheme="minorHAnsi"/>
          <w:sz w:val="24"/>
          <w:u w:val="single"/>
          <w:lang w:val="en-US"/>
        </w:rPr>
        <w:t>frank.pillekamp@med.uni-duesseldorf.de</w:t>
      </w:r>
      <w:r w:rsidR="00CC5ED2">
        <w:rPr>
          <w:rFonts w:asciiTheme="minorHAnsi" w:hAnsiTheme="minorHAnsi"/>
          <w:sz w:val="24"/>
          <w:lang w:val="en-US"/>
        </w:rPr>
        <w:t>)</w:t>
      </w:r>
    </w:p>
    <w:p w14:paraId="018C9CA9" w14:textId="3C0FB706"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lastRenderedPageBreak/>
        <w:t>Tobias Hannes</w:t>
      </w:r>
      <w:r w:rsidRPr="00CC5ED2">
        <w:rPr>
          <w:rFonts w:asciiTheme="minorHAnsi" w:eastAsia="Times New Roman" w:hAnsiTheme="minorHAnsi"/>
          <w:sz w:val="24"/>
          <w:szCs w:val="24"/>
          <w:lang w:val="en-US" w:eastAsia="en-GB"/>
        </w:rPr>
        <w:t xml:space="preserve"> </w:t>
      </w:r>
      <w:r w:rsidR="00CC5ED2">
        <w:rPr>
          <w:rFonts w:asciiTheme="minorHAnsi" w:eastAsia="Times New Roman" w:hAnsiTheme="minorHAnsi"/>
          <w:sz w:val="24"/>
          <w:szCs w:val="24"/>
          <w:lang w:val="en-US" w:eastAsia="en-GB"/>
        </w:rPr>
        <w:t>(</w:t>
      </w:r>
      <w:r w:rsidRPr="003107B2">
        <w:rPr>
          <w:rFonts w:asciiTheme="minorHAnsi" w:eastAsia="Times New Roman" w:hAnsiTheme="minorHAnsi"/>
          <w:sz w:val="24"/>
          <w:szCs w:val="24"/>
          <w:u w:val="single"/>
          <w:lang w:val="en-US" w:eastAsia="en-GB"/>
        </w:rPr>
        <w:t>tobias.hannes@uk-koeln.de</w:t>
      </w:r>
      <w:r w:rsidR="00CC5ED2">
        <w:rPr>
          <w:rFonts w:asciiTheme="minorHAnsi" w:eastAsia="Times New Roman" w:hAnsiTheme="minorHAnsi"/>
          <w:sz w:val="24"/>
          <w:szCs w:val="24"/>
          <w:lang w:val="en-US" w:eastAsia="en-GB"/>
        </w:rPr>
        <w:t>)</w:t>
      </w:r>
    </w:p>
    <w:p w14:paraId="0A62BE0A" w14:textId="77777777" w:rsidR="002346FC" w:rsidRPr="00CC5ED2" w:rsidRDefault="002346FC" w:rsidP="003107B2">
      <w:pPr>
        <w:spacing w:after="0" w:line="240" w:lineRule="auto"/>
        <w:jc w:val="both"/>
        <w:rPr>
          <w:rFonts w:asciiTheme="minorHAnsi" w:hAnsiTheme="minorHAnsi"/>
          <w:b/>
          <w:sz w:val="24"/>
          <w:lang w:val="en-US"/>
        </w:rPr>
      </w:pPr>
    </w:p>
    <w:p w14:paraId="0921336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CORRESPONDING AUTHOR:</w:t>
      </w:r>
    </w:p>
    <w:p w14:paraId="59BE4E2C"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Hannes, Tobias</w:t>
      </w:r>
    </w:p>
    <w:p w14:paraId="74C9DC50" w14:textId="41ED3613"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Department of Pediatric Cardiology</w:t>
      </w:r>
    </w:p>
    <w:p w14:paraId="7F15E7FD"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University Hospital of Cologne</w:t>
      </w:r>
    </w:p>
    <w:p w14:paraId="0671C9BA"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Kerpener Str. 52</w:t>
      </w:r>
    </w:p>
    <w:p w14:paraId="56549EF0"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50931 Koeln</w:t>
      </w:r>
    </w:p>
    <w:p w14:paraId="07624A23"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Germany</w:t>
      </w:r>
    </w:p>
    <w:p w14:paraId="60C2D83C"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tobias.hannes@uk-koeln.de</w:t>
      </w:r>
    </w:p>
    <w:p w14:paraId="2DEE667E"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Tel.: +49-221-478-32514</w:t>
      </w:r>
    </w:p>
    <w:p w14:paraId="2DDEAA72" w14:textId="77777777" w:rsidR="00A575BE" w:rsidRPr="00CC5ED2" w:rsidRDefault="00A575BE" w:rsidP="003107B2">
      <w:pPr>
        <w:spacing w:after="0" w:line="240" w:lineRule="auto"/>
        <w:rPr>
          <w:rFonts w:asciiTheme="minorHAnsi" w:hAnsiTheme="minorHAnsi"/>
          <w:sz w:val="24"/>
          <w:lang w:val="en-US"/>
        </w:rPr>
      </w:pPr>
    </w:p>
    <w:p w14:paraId="523D9381"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KEYWORDS:</w:t>
      </w:r>
    </w:p>
    <w:p w14:paraId="1F50AFA1" w14:textId="713E4803"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tissue slices, myocardium, human, </w:t>
      </w:r>
      <w:r w:rsidR="00CC5ED2">
        <w:rPr>
          <w:rFonts w:asciiTheme="minorHAnsi" w:hAnsiTheme="minorHAnsi"/>
          <w:sz w:val="24"/>
          <w:lang w:val="en-US"/>
        </w:rPr>
        <w:t>T</w:t>
      </w:r>
      <w:r w:rsidRPr="00CC5ED2">
        <w:rPr>
          <w:rFonts w:asciiTheme="minorHAnsi" w:hAnsiTheme="minorHAnsi"/>
          <w:sz w:val="24"/>
          <w:lang w:val="en-US"/>
        </w:rPr>
        <w:t xml:space="preserve">etralogy of </w:t>
      </w:r>
      <w:r w:rsidR="00CC5ED2">
        <w:rPr>
          <w:rFonts w:asciiTheme="minorHAnsi" w:hAnsiTheme="minorHAnsi"/>
          <w:sz w:val="24"/>
          <w:lang w:val="en-US"/>
        </w:rPr>
        <w:t>F</w:t>
      </w:r>
      <w:r w:rsidRPr="00CC5ED2">
        <w:rPr>
          <w:rFonts w:asciiTheme="minorHAnsi" w:hAnsiTheme="minorHAnsi"/>
          <w:sz w:val="24"/>
          <w:lang w:val="en-US"/>
        </w:rPr>
        <w:t>allot, hypoplastic left heart syndrome, isometric force measurements, cardiac electrophysiology</w:t>
      </w:r>
    </w:p>
    <w:p w14:paraId="756E7F50" w14:textId="77777777" w:rsidR="00A575BE" w:rsidRPr="00CC5ED2" w:rsidRDefault="00A575BE" w:rsidP="003107B2">
      <w:pPr>
        <w:spacing w:after="0" w:line="240" w:lineRule="auto"/>
        <w:rPr>
          <w:rFonts w:asciiTheme="minorHAnsi" w:hAnsiTheme="minorHAnsi"/>
          <w:sz w:val="24"/>
          <w:lang w:val="en-US"/>
        </w:rPr>
      </w:pPr>
    </w:p>
    <w:p w14:paraId="2B17195F"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SHORT ABSTRACT:</w:t>
      </w:r>
    </w:p>
    <w:p w14:paraId="30352E59" w14:textId="22C10532"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Cardiac slices are a unique model for cardiovascular research and bridge the gap between single</w:t>
      </w:r>
      <w:r w:rsidR="00CC5ED2">
        <w:rPr>
          <w:rFonts w:asciiTheme="minorHAnsi" w:hAnsiTheme="minorHAnsi"/>
          <w:sz w:val="24"/>
          <w:lang w:val="en-US"/>
        </w:rPr>
        <w:t>-</w:t>
      </w:r>
      <w:r w:rsidRPr="00CC5ED2">
        <w:rPr>
          <w:rFonts w:asciiTheme="minorHAnsi" w:hAnsiTheme="minorHAnsi"/>
          <w:sz w:val="24"/>
          <w:lang w:val="en-US"/>
        </w:rPr>
        <w:t xml:space="preserve">cell and </w:t>
      </w:r>
      <w:r w:rsidR="00254A48" w:rsidRPr="00CC5ED2">
        <w:rPr>
          <w:rFonts w:asciiTheme="minorHAnsi" w:hAnsiTheme="minorHAnsi"/>
          <w:sz w:val="24"/>
          <w:lang w:val="en-US"/>
        </w:rPr>
        <w:t>whole</w:t>
      </w:r>
      <w:r w:rsidR="00CC5ED2">
        <w:rPr>
          <w:rFonts w:asciiTheme="minorHAnsi" w:hAnsiTheme="minorHAnsi"/>
          <w:sz w:val="24"/>
          <w:lang w:val="en-US"/>
        </w:rPr>
        <w:t>-</w:t>
      </w:r>
      <w:r w:rsidR="00254A48" w:rsidRPr="00CC5ED2">
        <w:rPr>
          <w:rFonts w:asciiTheme="minorHAnsi" w:hAnsiTheme="minorHAnsi"/>
          <w:sz w:val="24"/>
          <w:lang w:val="en-US"/>
        </w:rPr>
        <w:t>heart</w:t>
      </w:r>
      <w:r w:rsidRPr="00CC5ED2">
        <w:rPr>
          <w:rFonts w:asciiTheme="minorHAnsi" w:hAnsiTheme="minorHAnsi"/>
          <w:sz w:val="24"/>
          <w:lang w:val="en-US"/>
        </w:rPr>
        <w:t xml:space="preserve"> models. </w:t>
      </w:r>
      <w:r w:rsidR="005A60A7" w:rsidRPr="00CC5ED2">
        <w:rPr>
          <w:rFonts w:asciiTheme="minorHAnsi" w:hAnsiTheme="minorHAnsi"/>
          <w:sz w:val="24"/>
          <w:lang w:val="en-US"/>
        </w:rPr>
        <w:t>Th</w:t>
      </w:r>
      <w:r w:rsidR="00CC5ED2">
        <w:rPr>
          <w:rFonts w:asciiTheme="minorHAnsi" w:hAnsiTheme="minorHAnsi"/>
          <w:sz w:val="24"/>
          <w:lang w:val="en-US"/>
        </w:rPr>
        <w:t>is</w:t>
      </w:r>
      <w:r w:rsidR="005A60A7" w:rsidRPr="00CC5ED2">
        <w:rPr>
          <w:rFonts w:asciiTheme="minorHAnsi" w:hAnsiTheme="minorHAnsi"/>
          <w:sz w:val="24"/>
          <w:lang w:val="en-US"/>
        </w:rPr>
        <w:t xml:space="preserve"> protocol describes the preparation of </w:t>
      </w:r>
      <w:r w:rsidRPr="00CC5ED2">
        <w:rPr>
          <w:rFonts w:asciiTheme="minorHAnsi" w:hAnsiTheme="minorHAnsi"/>
          <w:sz w:val="24"/>
          <w:lang w:val="en-US"/>
        </w:rPr>
        <w:t xml:space="preserve">viable cardiac slices from myocardial tissue samples excised during surgery for congenital heart disease. </w:t>
      </w:r>
    </w:p>
    <w:p w14:paraId="033FE833" w14:textId="77777777" w:rsidR="00A575BE" w:rsidRPr="00CC5ED2" w:rsidRDefault="00A575BE" w:rsidP="003107B2">
      <w:pPr>
        <w:spacing w:after="0" w:line="240" w:lineRule="auto"/>
        <w:rPr>
          <w:rFonts w:asciiTheme="minorHAnsi" w:hAnsiTheme="minorHAnsi"/>
          <w:sz w:val="24"/>
          <w:lang w:val="en-US"/>
        </w:rPr>
      </w:pPr>
    </w:p>
    <w:p w14:paraId="45BB942A"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LONG ABSTRACT:</w:t>
      </w:r>
    </w:p>
    <w:p w14:paraId="482FEC79" w14:textId="46615219"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In cardiovascular research, diverse </w:t>
      </w:r>
      <w:r w:rsidRPr="00CC5ED2">
        <w:rPr>
          <w:rFonts w:asciiTheme="minorHAnsi" w:hAnsiTheme="minorHAnsi"/>
          <w:i/>
          <w:sz w:val="24"/>
          <w:lang w:val="en-US"/>
        </w:rPr>
        <w:t>ex vivo</w:t>
      </w:r>
      <w:r w:rsidRPr="00CC5ED2">
        <w:rPr>
          <w:rFonts w:asciiTheme="minorHAnsi" w:hAnsiTheme="minorHAnsi"/>
          <w:sz w:val="24"/>
          <w:lang w:val="en-US"/>
        </w:rPr>
        <w:t xml:space="preserve"> models are </w:t>
      </w:r>
      <w:r w:rsidR="00CC5ED2" w:rsidRPr="00CC5ED2">
        <w:rPr>
          <w:rFonts w:asciiTheme="minorHAnsi" w:hAnsiTheme="minorHAnsi"/>
          <w:sz w:val="24"/>
          <w:lang w:val="en-US"/>
        </w:rPr>
        <w:t>u</w:t>
      </w:r>
      <w:r w:rsidR="00CC5ED2">
        <w:rPr>
          <w:rFonts w:asciiTheme="minorHAnsi" w:hAnsiTheme="minorHAnsi"/>
          <w:sz w:val="24"/>
          <w:lang w:val="en-US"/>
        </w:rPr>
        <w:t>sed</w:t>
      </w:r>
      <w:r w:rsidR="00CC5ED2" w:rsidRPr="00CC5ED2">
        <w:rPr>
          <w:rFonts w:asciiTheme="minorHAnsi" w:hAnsiTheme="minorHAnsi"/>
          <w:sz w:val="24"/>
          <w:lang w:val="en-US"/>
        </w:rPr>
        <w:t xml:space="preserve"> </w:t>
      </w:r>
      <w:r w:rsidRPr="00CC5ED2">
        <w:rPr>
          <w:rFonts w:asciiTheme="minorHAnsi" w:hAnsiTheme="minorHAnsi"/>
          <w:sz w:val="24"/>
          <w:lang w:val="en-US"/>
        </w:rPr>
        <w:t>to investigate cardiac function. These models can be categori</w:t>
      </w:r>
      <w:r w:rsidR="009B2351" w:rsidRPr="00CC5ED2">
        <w:rPr>
          <w:rFonts w:asciiTheme="minorHAnsi" w:hAnsiTheme="minorHAnsi"/>
          <w:sz w:val="24"/>
          <w:lang w:val="en-US"/>
        </w:rPr>
        <w:t>z</w:t>
      </w:r>
      <w:r w:rsidRPr="00CC5ED2">
        <w:rPr>
          <w:rFonts w:asciiTheme="minorHAnsi" w:hAnsiTheme="minorHAnsi"/>
          <w:sz w:val="24"/>
          <w:lang w:val="en-US"/>
        </w:rPr>
        <w:t>ed according to their complexity</w:t>
      </w:r>
      <w:r w:rsidR="00CC5ED2">
        <w:rPr>
          <w:rFonts w:asciiTheme="minorHAnsi" w:hAnsiTheme="minorHAnsi"/>
          <w:sz w:val="24"/>
          <w:lang w:val="en-US"/>
        </w:rPr>
        <w:t>,</w:t>
      </w:r>
      <w:r w:rsidRPr="00CC5ED2">
        <w:rPr>
          <w:rFonts w:asciiTheme="minorHAnsi" w:hAnsiTheme="minorHAnsi"/>
          <w:sz w:val="24"/>
          <w:lang w:val="en-US"/>
        </w:rPr>
        <w:t xml:space="preserve"> ranging from isolated cardiomyocytes to multicellular 3</w:t>
      </w:r>
      <w:r w:rsidR="00F13236" w:rsidRPr="00CC5ED2">
        <w:rPr>
          <w:rFonts w:asciiTheme="minorHAnsi" w:hAnsiTheme="minorHAnsi"/>
          <w:sz w:val="24"/>
          <w:lang w:val="en-US"/>
        </w:rPr>
        <w:t>-dimensional</w:t>
      </w:r>
      <w:r w:rsidRPr="00CC5ED2">
        <w:rPr>
          <w:rFonts w:asciiTheme="minorHAnsi" w:hAnsiTheme="minorHAnsi"/>
          <w:sz w:val="24"/>
          <w:lang w:val="en-US"/>
        </w:rPr>
        <w:t xml:space="preserve"> tissue preparations</w:t>
      </w:r>
      <w:r w:rsidR="00CC5ED2">
        <w:rPr>
          <w:rFonts w:asciiTheme="minorHAnsi" w:hAnsiTheme="minorHAnsi"/>
          <w:sz w:val="24"/>
          <w:lang w:val="en-US"/>
        </w:rPr>
        <w:t>,</w:t>
      </w:r>
      <w:r w:rsidR="005F3202" w:rsidRPr="00CC5ED2">
        <w:rPr>
          <w:rFonts w:asciiTheme="minorHAnsi" w:hAnsiTheme="minorHAnsi"/>
          <w:sz w:val="24"/>
          <w:lang w:val="en-US"/>
        </w:rPr>
        <w:t xml:space="preserve"> such as the Langendorff-perfused heart or coronary-perfused wedges</w:t>
      </w:r>
      <w:r w:rsidRPr="00CC5ED2">
        <w:rPr>
          <w:rFonts w:asciiTheme="minorHAnsi" w:hAnsiTheme="minorHAnsi"/>
          <w:sz w:val="24"/>
          <w:lang w:val="en-US"/>
        </w:rPr>
        <w:t>. Cardiac tissue slices bridge the gap between these models</w:t>
      </w:r>
      <w:r w:rsidR="00CC5ED2">
        <w:rPr>
          <w:rFonts w:asciiTheme="minorHAnsi" w:hAnsiTheme="minorHAnsi"/>
          <w:sz w:val="24"/>
          <w:lang w:val="en-US"/>
        </w:rPr>
        <w:t>,</w:t>
      </w:r>
      <w:r w:rsidRPr="00CC5ED2">
        <w:rPr>
          <w:rFonts w:asciiTheme="minorHAnsi" w:hAnsiTheme="minorHAnsi"/>
          <w:sz w:val="24"/>
          <w:lang w:val="en-US"/>
        </w:rPr>
        <w:t xml:space="preserve"> as their relatively low thickness overcomes the need for arterial perfusion</w:t>
      </w:r>
      <w:r w:rsidR="00CC5ED2">
        <w:rPr>
          <w:rFonts w:asciiTheme="minorHAnsi" w:hAnsiTheme="minorHAnsi"/>
          <w:sz w:val="24"/>
          <w:lang w:val="en-US"/>
        </w:rPr>
        <w:t>,</w:t>
      </w:r>
      <w:r w:rsidRPr="00CC5ED2">
        <w:rPr>
          <w:rFonts w:asciiTheme="minorHAnsi" w:hAnsiTheme="minorHAnsi"/>
          <w:sz w:val="24"/>
          <w:lang w:val="en-US"/>
        </w:rPr>
        <w:t xml:space="preserve"> while</w:t>
      </w:r>
      <w:r w:rsidR="00CC5ED2">
        <w:rPr>
          <w:rFonts w:asciiTheme="minorHAnsi" w:hAnsiTheme="minorHAnsi"/>
          <w:sz w:val="24"/>
          <w:lang w:val="en-US"/>
        </w:rPr>
        <w:t xml:space="preserve"> the</w:t>
      </w:r>
      <w:r w:rsidRPr="00CC5ED2">
        <w:rPr>
          <w:rFonts w:asciiTheme="minorHAnsi" w:hAnsiTheme="minorHAnsi"/>
          <w:sz w:val="24"/>
          <w:lang w:val="en-US"/>
        </w:rPr>
        <w:t xml:space="preserve"> native cellular alignment and extracellular matrix structure are preserved. This enables the use of tissue when coronary perfusion is not available </w:t>
      </w:r>
      <w:r w:rsidR="00CC5ED2">
        <w:rPr>
          <w:rFonts w:asciiTheme="minorHAnsi" w:hAnsiTheme="minorHAnsi"/>
          <w:sz w:val="24"/>
          <w:lang w:val="en-US"/>
        </w:rPr>
        <w:t>(</w:t>
      </w:r>
      <w:r w:rsidRPr="00CC5ED2">
        <w:rPr>
          <w:rFonts w:asciiTheme="minorHAnsi" w:hAnsiTheme="minorHAnsi"/>
          <w:i/>
          <w:sz w:val="24"/>
          <w:lang w:val="en-US"/>
        </w:rPr>
        <w:t>e.g.</w:t>
      </w:r>
      <w:r w:rsidR="00CC5ED2">
        <w:rPr>
          <w:rFonts w:asciiTheme="minorHAnsi" w:hAnsiTheme="minorHAnsi"/>
          <w:i/>
          <w:sz w:val="24"/>
          <w:lang w:val="en-US"/>
        </w:rPr>
        <w:t>,</w:t>
      </w:r>
      <w:r w:rsidRPr="00CC5ED2">
        <w:rPr>
          <w:rFonts w:asciiTheme="minorHAnsi" w:hAnsiTheme="minorHAnsi"/>
          <w:sz w:val="24"/>
          <w:lang w:val="en-US"/>
        </w:rPr>
        <w:t xml:space="preserve"> tissue excised during surgery for congenital heart disease</w:t>
      </w:r>
      <w:r w:rsidR="00CC5ED2">
        <w:rPr>
          <w:rFonts w:asciiTheme="minorHAnsi" w:hAnsiTheme="minorHAnsi"/>
          <w:sz w:val="24"/>
          <w:lang w:val="en-US"/>
        </w:rPr>
        <w:t>)</w:t>
      </w:r>
      <w:r w:rsidRPr="00CC5ED2">
        <w:rPr>
          <w:rFonts w:asciiTheme="minorHAnsi" w:hAnsiTheme="minorHAnsi"/>
          <w:sz w:val="24"/>
          <w:lang w:val="en-US"/>
        </w:rPr>
        <w:t xml:space="preserve">. </w:t>
      </w:r>
      <w:r w:rsidR="005A60A7" w:rsidRPr="00CC5ED2">
        <w:rPr>
          <w:rFonts w:asciiTheme="minorHAnsi" w:hAnsiTheme="minorHAnsi"/>
          <w:sz w:val="24"/>
          <w:lang w:val="en-US"/>
        </w:rPr>
        <w:t>The present</w:t>
      </w:r>
      <w:r w:rsidRPr="00CC5ED2">
        <w:rPr>
          <w:rFonts w:asciiTheme="minorHAnsi" w:hAnsiTheme="minorHAnsi"/>
          <w:sz w:val="24"/>
          <w:lang w:val="en-US"/>
        </w:rPr>
        <w:t xml:space="preserve"> protocol </w:t>
      </w:r>
      <w:r w:rsidR="005A60A7" w:rsidRPr="00CC5ED2">
        <w:rPr>
          <w:rFonts w:asciiTheme="minorHAnsi" w:hAnsiTheme="minorHAnsi"/>
          <w:sz w:val="24"/>
          <w:lang w:val="en-US"/>
        </w:rPr>
        <w:t xml:space="preserve">describes the </w:t>
      </w:r>
      <w:r w:rsidRPr="00CC5ED2">
        <w:rPr>
          <w:rFonts w:asciiTheme="minorHAnsi" w:hAnsiTheme="minorHAnsi"/>
          <w:sz w:val="24"/>
          <w:lang w:val="en-US"/>
        </w:rPr>
        <w:t>preparation of viable cardiac slices from myocardial explants from neonate and infant patients undergoing surgery for congenital heart disease. Upon extraction,</w:t>
      </w:r>
      <w:r w:rsidR="00CC5ED2">
        <w:rPr>
          <w:rFonts w:asciiTheme="minorHAnsi" w:hAnsiTheme="minorHAnsi"/>
          <w:sz w:val="24"/>
          <w:lang w:val="en-US"/>
        </w:rPr>
        <w:t xml:space="preserve"> the</w:t>
      </w:r>
      <w:r w:rsidRPr="00CC5ED2">
        <w:rPr>
          <w:rFonts w:asciiTheme="minorHAnsi" w:hAnsiTheme="minorHAnsi"/>
          <w:sz w:val="24"/>
          <w:lang w:val="en-US"/>
        </w:rPr>
        <w:t xml:space="preserve"> myocardial tissue is transferred to oxygenated</w:t>
      </w:r>
      <w:r w:rsidR="00CC5ED2">
        <w:rPr>
          <w:rFonts w:asciiTheme="minorHAnsi" w:hAnsiTheme="minorHAnsi"/>
          <w:sz w:val="24"/>
          <w:lang w:val="en-US"/>
        </w:rPr>
        <w:t>,</w:t>
      </w:r>
      <w:r w:rsidRPr="00CC5ED2">
        <w:rPr>
          <w:rFonts w:asciiTheme="minorHAnsi" w:hAnsiTheme="minorHAnsi"/>
          <w:sz w:val="24"/>
          <w:lang w:val="en-US"/>
        </w:rPr>
        <w:t xml:space="preserve"> ice-cold</w:t>
      </w:r>
      <w:r w:rsidR="00CC5ED2">
        <w:rPr>
          <w:rFonts w:asciiTheme="minorHAnsi" w:hAnsiTheme="minorHAnsi"/>
          <w:sz w:val="24"/>
          <w:lang w:val="en-US"/>
        </w:rPr>
        <w:t>,</w:t>
      </w:r>
      <w:r w:rsidRPr="00CC5ED2">
        <w:rPr>
          <w:rFonts w:asciiTheme="minorHAnsi" w:hAnsiTheme="minorHAnsi"/>
          <w:sz w:val="24"/>
          <w:lang w:val="en-US"/>
        </w:rPr>
        <w:t xml:space="preserve"> low-calcium solution and transported to the laboratory. Thereafter, the tissue is pre-cut, embedded into low-melting agarose</w:t>
      </w:r>
      <w:r w:rsidR="00CC5ED2">
        <w:rPr>
          <w:rFonts w:asciiTheme="minorHAnsi" w:hAnsiTheme="minorHAnsi"/>
          <w:sz w:val="24"/>
          <w:lang w:val="en-US"/>
        </w:rPr>
        <w:t>,</w:t>
      </w:r>
      <w:r w:rsidRPr="00CC5ED2">
        <w:rPr>
          <w:rFonts w:asciiTheme="minorHAnsi" w:hAnsiTheme="minorHAnsi"/>
          <w:sz w:val="24"/>
          <w:lang w:val="en-US"/>
        </w:rPr>
        <w:t xml:space="preserve"> and sectioned with a vibratome. Tissue recovery is promoted by</w:t>
      </w:r>
      <w:r w:rsidR="00CC5ED2">
        <w:rPr>
          <w:rFonts w:asciiTheme="minorHAnsi" w:hAnsiTheme="minorHAnsi"/>
          <w:sz w:val="24"/>
          <w:lang w:val="en-US"/>
        </w:rPr>
        <w:t xml:space="preserve"> the</w:t>
      </w:r>
      <w:r w:rsidRPr="00CC5ED2">
        <w:rPr>
          <w:rFonts w:asciiTheme="minorHAnsi" w:hAnsiTheme="minorHAnsi"/>
          <w:sz w:val="24"/>
          <w:lang w:val="en-US"/>
        </w:rPr>
        <w:t xml:space="preserve"> stepwise increase of calcium concentration</w:t>
      </w:r>
      <w:r w:rsidR="00CC5ED2">
        <w:rPr>
          <w:rFonts w:asciiTheme="minorHAnsi" w:hAnsiTheme="minorHAnsi"/>
          <w:sz w:val="24"/>
          <w:lang w:val="en-US"/>
        </w:rPr>
        <w:t>,</w:t>
      </w:r>
      <w:r w:rsidRPr="00CC5ED2">
        <w:rPr>
          <w:rFonts w:asciiTheme="minorHAnsi" w:hAnsiTheme="minorHAnsi"/>
          <w:sz w:val="24"/>
          <w:lang w:val="en-US"/>
        </w:rPr>
        <w:t xml:space="preserve"> followed by gradual rewarming to 37 °C for 1 h in the measurement solution. Afterwards, the obtained acute myocardial slices can be used for physiological experiments.</w:t>
      </w:r>
      <w:r w:rsidR="003107B2">
        <w:rPr>
          <w:rFonts w:asciiTheme="minorHAnsi" w:hAnsiTheme="minorHAnsi"/>
          <w:sz w:val="24"/>
          <w:lang w:val="en-US"/>
        </w:rPr>
        <w:t xml:space="preserve"> </w:t>
      </w:r>
      <w:r w:rsidR="005A60A7" w:rsidRPr="00CC5ED2">
        <w:rPr>
          <w:rFonts w:asciiTheme="minorHAnsi" w:hAnsiTheme="minorHAnsi"/>
          <w:sz w:val="24"/>
          <w:lang w:val="en-US"/>
        </w:rPr>
        <w:t>R</w:t>
      </w:r>
      <w:r w:rsidRPr="00CC5ED2">
        <w:rPr>
          <w:rFonts w:asciiTheme="minorHAnsi" w:hAnsiTheme="minorHAnsi"/>
          <w:sz w:val="24"/>
          <w:lang w:val="en-US"/>
        </w:rPr>
        <w:t>epresentative results for isometric force measurements and action potential recordings</w:t>
      </w:r>
      <w:r w:rsidR="005A60A7" w:rsidRPr="00CC5ED2">
        <w:rPr>
          <w:rFonts w:asciiTheme="minorHAnsi" w:hAnsiTheme="minorHAnsi"/>
          <w:sz w:val="24"/>
          <w:lang w:val="en-US"/>
        </w:rPr>
        <w:t xml:space="preserve"> are provided</w:t>
      </w:r>
      <w:r w:rsidRPr="00CC5ED2">
        <w:rPr>
          <w:rFonts w:asciiTheme="minorHAnsi" w:hAnsiTheme="minorHAnsi"/>
          <w:sz w:val="24"/>
          <w:lang w:val="en-US"/>
        </w:rPr>
        <w:t>. The importance of the solution and</w:t>
      </w:r>
      <w:r w:rsidR="00CC5ED2">
        <w:rPr>
          <w:rFonts w:asciiTheme="minorHAnsi" w:hAnsiTheme="minorHAnsi"/>
          <w:sz w:val="24"/>
          <w:lang w:val="en-US"/>
        </w:rPr>
        <w:t xml:space="preserve"> the</w:t>
      </w:r>
      <w:r w:rsidRPr="00CC5ED2">
        <w:rPr>
          <w:rFonts w:asciiTheme="minorHAnsi" w:hAnsiTheme="minorHAnsi"/>
          <w:sz w:val="24"/>
          <w:lang w:val="en-US"/>
        </w:rPr>
        <w:t xml:space="preserve"> vibratome parameters </w:t>
      </w:r>
      <w:r w:rsidR="00CC5ED2">
        <w:rPr>
          <w:rFonts w:asciiTheme="minorHAnsi" w:hAnsiTheme="minorHAnsi"/>
          <w:sz w:val="24"/>
          <w:lang w:val="en-US"/>
        </w:rPr>
        <w:t>to</w:t>
      </w:r>
      <w:r w:rsidRPr="00CC5ED2">
        <w:rPr>
          <w:rFonts w:asciiTheme="minorHAnsi" w:hAnsiTheme="minorHAnsi"/>
          <w:sz w:val="24"/>
          <w:lang w:val="en-US"/>
        </w:rPr>
        <w:t xml:space="preserve"> </w:t>
      </w:r>
      <w:r w:rsidR="00CC5ED2">
        <w:rPr>
          <w:rFonts w:asciiTheme="minorHAnsi" w:hAnsiTheme="minorHAnsi"/>
          <w:sz w:val="24"/>
          <w:lang w:val="en-US"/>
        </w:rPr>
        <w:t xml:space="preserve">the </w:t>
      </w:r>
      <w:r w:rsidRPr="00CC5ED2">
        <w:rPr>
          <w:rFonts w:asciiTheme="minorHAnsi" w:hAnsiTheme="minorHAnsi"/>
          <w:sz w:val="24"/>
          <w:lang w:val="en-US"/>
        </w:rPr>
        <w:t>preparation of viable cardiac slices</w:t>
      </w:r>
      <w:r w:rsidR="00CC5ED2">
        <w:rPr>
          <w:rFonts w:asciiTheme="minorHAnsi" w:hAnsiTheme="minorHAnsi"/>
          <w:sz w:val="24"/>
          <w:lang w:val="en-US"/>
        </w:rPr>
        <w:t>,</w:t>
      </w:r>
      <w:r w:rsidRPr="00CC5ED2">
        <w:rPr>
          <w:rFonts w:asciiTheme="minorHAnsi" w:hAnsiTheme="minorHAnsi"/>
          <w:sz w:val="24"/>
          <w:lang w:val="en-US"/>
        </w:rPr>
        <w:t xml:space="preserve"> as well as limitations regarding</w:t>
      </w:r>
      <w:r w:rsidR="00CC5ED2">
        <w:rPr>
          <w:rFonts w:asciiTheme="minorHAnsi" w:hAnsiTheme="minorHAnsi"/>
          <w:sz w:val="24"/>
          <w:lang w:val="en-US"/>
        </w:rPr>
        <w:t xml:space="preserve"> the</w:t>
      </w:r>
      <w:r w:rsidRPr="00CC5ED2">
        <w:rPr>
          <w:rFonts w:asciiTheme="minorHAnsi" w:hAnsiTheme="minorHAnsi"/>
          <w:sz w:val="24"/>
          <w:lang w:val="en-US"/>
        </w:rPr>
        <w:t xml:space="preserve"> control of</w:t>
      </w:r>
      <w:r w:rsidR="00CC5ED2">
        <w:rPr>
          <w:rFonts w:asciiTheme="minorHAnsi" w:hAnsiTheme="minorHAnsi"/>
          <w:sz w:val="24"/>
          <w:lang w:val="en-US"/>
        </w:rPr>
        <w:t xml:space="preserve"> the</w:t>
      </w:r>
      <w:r w:rsidRPr="00CC5ED2">
        <w:rPr>
          <w:rFonts w:asciiTheme="minorHAnsi" w:hAnsiTheme="minorHAnsi"/>
          <w:sz w:val="24"/>
          <w:lang w:val="en-US"/>
        </w:rPr>
        <w:t xml:space="preserve"> </w:t>
      </w:r>
      <w:r w:rsidR="00AF60BA" w:rsidRPr="00CC5ED2">
        <w:rPr>
          <w:rFonts w:asciiTheme="minorHAnsi" w:hAnsiTheme="minorHAnsi"/>
          <w:sz w:val="24"/>
          <w:lang w:val="en-US"/>
        </w:rPr>
        <w:t xml:space="preserve">fiber </w:t>
      </w:r>
      <w:r w:rsidRPr="00CC5ED2">
        <w:rPr>
          <w:rFonts w:asciiTheme="minorHAnsi" w:hAnsiTheme="minorHAnsi"/>
          <w:sz w:val="24"/>
          <w:lang w:val="en-US"/>
        </w:rPr>
        <w:t>alignment and long-term culture</w:t>
      </w:r>
      <w:r w:rsidR="00CC5ED2">
        <w:rPr>
          <w:rFonts w:asciiTheme="minorHAnsi" w:hAnsiTheme="minorHAnsi"/>
          <w:sz w:val="24"/>
          <w:lang w:val="en-US"/>
        </w:rPr>
        <w:t>,</w:t>
      </w:r>
      <w:r w:rsidRPr="00CC5ED2">
        <w:rPr>
          <w:rFonts w:asciiTheme="minorHAnsi" w:hAnsiTheme="minorHAnsi"/>
          <w:sz w:val="24"/>
          <w:lang w:val="en-US"/>
        </w:rPr>
        <w:t xml:space="preserve"> are discussed.</w:t>
      </w:r>
    </w:p>
    <w:p w14:paraId="718FA6EF" w14:textId="77777777" w:rsidR="00A575BE" w:rsidRPr="00CC5ED2" w:rsidRDefault="00A575BE" w:rsidP="003107B2">
      <w:pPr>
        <w:spacing w:after="0" w:line="240" w:lineRule="auto"/>
        <w:rPr>
          <w:rFonts w:asciiTheme="minorHAnsi" w:hAnsiTheme="minorHAnsi"/>
          <w:sz w:val="24"/>
          <w:lang w:val="en-US"/>
        </w:rPr>
      </w:pPr>
    </w:p>
    <w:p w14:paraId="2F041BE2"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 xml:space="preserve">INTRODUCTION: </w:t>
      </w:r>
    </w:p>
    <w:p w14:paraId="4BAE66B9" w14:textId="72402E72"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i/>
          <w:sz w:val="24"/>
          <w:lang w:val="en-US"/>
        </w:rPr>
        <w:t>Ex vivo c</w:t>
      </w:r>
      <w:r w:rsidRPr="00CC5ED2">
        <w:rPr>
          <w:rFonts w:asciiTheme="minorHAnsi" w:hAnsiTheme="minorHAnsi"/>
          <w:sz w:val="24"/>
          <w:lang w:val="en-US"/>
        </w:rPr>
        <w:t>ellular studies on myocardial function rely on a spectrum of models</w:t>
      </w:r>
      <w:r w:rsidR="00CC5ED2">
        <w:rPr>
          <w:rFonts w:asciiTheme="minorHAnsi" w:hAnsiTheme="minorHAnsi"/>
          <w:sz w:val="24"/>
          <w:lang w:val="en-US"/>
        </w:rPr>
        <w:t>,</w:t>
      </w:r>
      <w:r w:rsidRPr="00CC5ED2">
        <w:rPr>
          <w:rFonts w:asciiTheme="minorHAnsi" w:hAnsiTheme="minorHAnsi"/>
          <w:sz w:val="24"/>
          <w:lang w:val="en-US"/>
        </w:rPr>
        <w:t xml:space="preserve"> ranging from isolated single cells to whole</w:t>
      </w:r>
      <w:r w:rsidR="00CC5ED2">
        <w:rPr>
          <w:rFonts w:asciiTheme="minorHAnsi" w:hAnsiTheme="minorHAnsi"/>
          <w:sz w:val="24"/>
          <w:lang w:val="en-US"/>
        </w:rPr>
        <w:t>-</w:t>
      </w:r>
      <w:r w:rsidRPr="00CC5ED2">
        <w:rPr>
          <w:rFonts w:asciiTheme="minorHAnsi" w:hAnsiTheme="minorHAnsi"/>
          <w:sz w:val="24"/>
          <w:lang w:val="en-US"/>
        </w:rPr>
        <w:t>heart preparations such as the Langendorff-perfused heart.</w:t>
      </w:r>
    </w:p>
    <w:p w14:paraId="7CA794D4" w14:textId="2342C0D4"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lastRenderedPageBreak/>
        <w:t xml:space="preserve">Although isolated cardiomyocytes are the key model for many research questions, they do not entirely reflect the </w:t>
      </w:r>
      <w:r w:rsidRPr="00CC5ED2">
        <w:rPr>
          <w:rFonts w:asciiTheme="minorHAnsi" w:hAnsiTheme="minorHAnsi"/>
          <w:i/>
          <w:sz w:val="24"/>
          <w:lang w:val="en-US"/>
        </w:rPr>
        <w:t>in vivo</w:t>
      </w:r>
      <w:r w:rsidRPr="00CC5ED2">
        <w:rPr>
          <w:rFonts w:asciiTheme="minorHAnsi" w:hAnsiTheme="minorHAnsi"/>
          <w:sz w:val="24"/>
          <w:lang w:val="en-US"/>
        </w:rPr>
        <w:t xml:space="preserve"> situation</w:t>
      </w:r>
      <w:r w:rsidR="00CC5ED2">
        <w:rPr>
          <w:rFonts w:asciiTheme="minorHAnsi" w:hAnsiTheme="minorHAnsi"/>
          <w:sz w:val="24"/>
          <w:lang w:val="en-US"/>
        </w:rPr>
        <w:t xml:space="preserve"> because</w:t>
      </w:r>
      <w:r w:rsidRPr="00CC5ED2">
        <w:rPr>
          <w:rFonts w:asciiTheme="minorHAnsi" w:hAnsiTheme="minorHAnsi"/>
          <w:sz w:val="24"/>
          <w:lang w:val="en-US"/>
        </w:rPr>
        <w:t xml:space="preserve"> intercellular interactions and connection</w:t>
      </w:r>
      <w:r w:rsidR="00CC5ED2">
        <w:rPr>
          <w:rFonts w:asciiTheme="minorHAnsi" w:hAnsiTheme="minorHAnsi"/>
          <w:sz w:val="24"/>
          <w:lang w:val="en-US"/>
        </w:rPr>
        <w:t>s</w:t>
      </w:r>
      <w:r w:rsidRPr="00CC5ED2">
        <w:rPr>
          <w:rFonts w:asciiTheme="minorHAnsi" w:hAnsiTheme="minorHAnsi"/>
          <w:sz w:val="24"/>
          <w:lang w:val="en-US"/>
        </w:rPr>
        <w:t xml:space="preserve"> to an extracellular matrix (ECM) are missing</w:t>
      </w:r>
      <w:r w:rsidRPr="00CC5ED2">
        <w:rPr>
          <w:rFonts w:asciiTheme="minorHAnsi" w:hAnsiTheme="minorHAnsi"/>
          <w:sz w:val="24"/>
          <w:vertAlign w:val="superscript"/>
          <w:lang w:val="en-US"/>
        </w:rPr>
        <w:t>1,2</w:t>
      </w:r>
      <w:r w:rsidRPr="00CC5ED2">
        <w:rPr>
          <w:rFonts w:asciiTheme="minorHAnsi" w:hAnsiTheme="minorHAnsi"/>
          <w:sz w:val="24"/>
          <w:lang w:val="en-US"/>
        </w:rPr>
        <w:t xml:space="preserve">. Moreover, enzymatic digestion during </w:t>
      </w:r>
      <w:r w:rsidR="00CC5ED2">
        <w:rPr>
          <w:rFonts w:asciiTheme="minorHAnsi" w:hAnsiTheme="minorHAnsi"/>
          <w:sz w:val="24"/>
          <w:lang w:val="en-US"/>
        </w:rPr>
        <w:t xml:space="preserve">the </w:t>
      </w:r>
      <w:r w:rsidRPr="00CC5ED2">
        <w:rPr>
          <w:rFonts w:asciiTheme="minorHAnsi" w:hAnsiTheme="minorHAnsi"/>
          <w:sz w:val="24"/>
          <w:lang w:val="en-US"/>
        </w:rPr>
        <w:t xml:space="preserve">dissociation of myocardial tissue can modify the electrophysiological properties of cardiomyocytes. For instance, Yue </w:t>
      </w:r>
      <w:r w:rsidRPr="00CC5ED2">
        <w:rPr>
          <w:rFonts w:asciiTheme="minorHAnsi" w:hAnsiTheme="minorHAnsi"/>
          <w:i/>
          <w:sz w:val="24"/>
          <w:lang w:val="en-US"/>
        </w:rPr>
        <w:t>et al</w:t>
      </w:r>
      <w:r w:rsidRPr="00CC5ED2">
        <w:rPr>
          <w:rFonts w:asciiTheme="minorHAnsi" w:hAnsiTheme="minorHAnsi"/>
          <w:sz w:val="24"/>
          <w:lang w:val="en-US"/>
        </w:rPr>
        <w:t>.</w:t>
      </w:r>
      <w:r w:rsidRPr="00CC5ED2">
        <w:rPr>
          <w:rFonts w:asciiTheme="minorHAnsi" w:hAnsiTheme="minorHAnsi"/>
          <w:sz w:val="24"/>
          <w:vertAlign w:val="superscript"/>
          <w:lang w:val="en-US"/>
        </w:rPr>
        <w:t xml:space="preserve">3 </w:t>
      </w:r>
      <w:r w:rsidRPr="00CC5ED2">
        <w:rPr>
          <w:rFonts w:asciiTheme="minorHAnsi" w:hAnsiTheme="minorHAnsi"/>
          <w:sz w:val="24"/>
          <w:lang w:val="en-US"/>
        </w:rPr>
        <w:t>demonstrated that delayed rectifier potassium channel configuration w</w:t>
      </w:r>
      <w:r w:rsidR="001E4431" w:rsidRPr="00CC5ED2">
        <w:rPr>
          <w:rFonts w:asciiTheme="minorHAnsi" w:hAnsiTheme="minorHAnsi"/>
          <w:sz w:val="24"/>
          <w:lang w:val="en-US"/>
        </w:rPr>
        <w:t>as</w:t>
      </w:r>
      <w:r w:rsidRPr="00CC5ED2">
        <w:rPr>
          <w:rFonts w:asciiTheme="minorHAnsi" w:hAnsiTheme="minorHAnsi"/>
          <w:sz w:val="24"/>
          <w:lang w:val="en-US"/>
        </w:rPr>
        <w:t xml:space="preserve"> dependent </w:t>
      </w:r>
      <w:r w:rsidR="00CC5ED2">
        <w:rPr>
          <w:rFonts w:asciiTheme="minorHAnsi" w:hAnsiTheme="minorHAnsi"/>
          <w:sz w:val="24"/>
          <w:lang w:val="en-US"/>
        </w:rPr>
        <w:t>up</w:t>
      </w:r>
      <w:r w:rsidRPr="00CC5ED2">
        <w:rPr>
          <w:rFonts w:asciiTheme="minorHAnsi" w:hAnsiTheme="minorHAnsi"/>
          <w:sz w:val="24"/>
          <w:lang w:val="en-US"/>
        </w:rPr>
        <w:t xml:space="preserve">on the isolation protocol. </w:t>
      </w:r>
    </w:p>
    <w:p w14:paraId="4405901D" w14:textId="77777777" w:rsidR="00F71772" w:rsidRPr="00CC5ED2" w:rsidRDefault="00F71772" w:rsidP="003107B2">
      <w:pPr>
        <w:spacing w:after="0" w:line="240" w:lineRule="auto"/>
        <w:jc w:val="both"/>
        <w:rPr>
          <w:rFonts w:asciiTheme="minorHAnsi" w:hAnsiTheme="minorHAnsi"/>
          <w:sz w:val="24"/>
          <w:lang w:val="en-US"/>
        </w:rPr>
      </w:pPr>
    </w:p>
    <w:p w14:paraId="24766F32" w14:textId="4EE3618B"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Multicellular preparations</w:t>
      </w:r>
      <w:r w:rsidR="00CC5ED2">
        <w:rPr>
          <w:rFonts w:asciiTheme="minorHAnsi" w:hAnsiTheme="minorHAnsi"/>
          <w:sz w:val="24"/>
          <w:lang w:val="en-US"/>
        </w:rPr>
        <w:t>,</w:t>
      </w:r>
      <w:r w:rsidRPr="00CC5ED2">
        <w:rPr>
          <w:rFonts w:asciiTheme="minorHAnsi" w:hAnsiTheme="minorHAnsi"/>
          <w:sz w:val="24"/>
          <w:lang w:val="en-US"/>
        </w:rPr>
        <w:t xml:space="preserve"> such as the </w:t>
      </w:r>
      <w:r w:rsidR="001E4431" w:rsidRPr="00CC5ED2">
        <w:rPr>
          <w:rFonts w:asciiTheme="minorHAnsi" w:hAnsiTheme="minorHAnsi"/>
          <w:sz w:val="24"/>
          <w:lang w:val="en-US"/>
        </w:rPr>
        <w:t xml:space="preserve">Langendorff-perfused heart or </w:t>
      </w:r>
      <w:r w:rsidRPr="00CC5ED2">
        <w:rPr>
          <w:rFonts w:asciiTheme="minorHAnsi" w:hAnsiTheme="minorHAnsi"/>
          <w:sz w:val="24"/>
          <w:lang w:val="en-US"/>
        </w:rPr>
        <w:t>coronary-perfused wedge preparation</w:t>
      </w:r>
      <w:r w:rsidR="00CC5ED2">
        <w:rPr>
          <w:rFonts w:asciiTheme="minorHAnsi" w:hAnsiTheme="minorHAnsi"/>
          <w:sz w:val="24"/>
          <w:lang w:val="en-US"/>
        </w:rPr>
        <w:t>,</w:t>
      </w:r>
      <w:r w:rsidRPr="00CC5ED2">
        <w:rPr>
          <w:rFonts w:asciiTheme="minorHAnsi" w:hAnsiTheme="minorHAnsi"/>
          <w:sz w:val="24"/>
          <w:lang w:val="en-US"/>
        </w:rPr>
        <w:t xml:space="preserve"> on the other hand</w:t>
      </w:r>
      <w:r w:rsidR="00CC5ED2">
        <w:rPr>
          <w:rFonts w:asciiTheme="minorHAnsi" w:hAnsiTheme="minorHAnsi"/>
          <w:sz w:val="24"/>
          <w:lang w:val="en-US"/>
        </w:rPr>
        <w:t>,</w:t>
      </w:r>
      <w:r w:rsidRPr="00CC5ED2">
        <w:rPr>
          <w:rFonts w:asciiTheme="minorHAnsi" w:hAnsiTheme="minorHAnsi"/>
          <w:sz w:val="24"/>
          <w:lang w:val="en-US"/>
        </w:rPr>
        <w:t xml:space="preserve"> provide cardiomyocytes in their native cellular and extracellular environment. This allows </w:t>
      </w:r>
      <w:r w:rsidR="00CC5ED2">
        <w:rPr>
          <w:rFonts w:asciiTheme="minorHAnsi" w:hAnsiTheme="minorHAnsi"/>
          <w:sz w:val="24"/>
          <w:lang w:val="en-US"/>
        </w:rPr>
        <w:t xml:space="preserve">for the </w:t>
      </w:r>
      <w:r w:rsidRPr="00CC5ED2">
        <w:rPr>
          <w:rFonts w:asciiTheme="minorHAnsi" w:hAnsiTheme="minorHAnsi"/>
          <w:sz w:val="24"/>
          <w:lang w:val="en-US"/>
        </w:rPr>
        <w:t xml:space="preserve">investigation of phenomena that require interactions such as </w:t>
      </w:r>
      <w:r w:rsidR="00CC5ED2">
        <w:rPr>
          <w:rFonts w:asciiTheme="minorHAnsi" w:hAnsiTheme="minorHAnsi"/>
          <w:sz w:val="24"/>
          <w:lang w:val="en-US"/>
        </w:rPr>
        <w:t xml:space="preserve">the </w:t>
      </w:r>
      <w:r w:rsidRPr="00CC5ED2">
        <w:rPr>
          <w:rFonts w:asciiTheme="minorHAnsi" w:hAnsiTheme="minorHAnsi"/>
          <w:sz w:val="24"/>
          <w:lang w:val="en-US"/>
        </w:rPr>
        <w:t xml:space="preserve">development of arrhythmia. </w:t>
      </w:r>
      <w:r w:rsidR="00CC5ED2">
        <w:rPr>
          <w:rFonts w:asciiTheme="minorHAnsi" w:hAnsiTheme="minorHAnsi"/>
          <w:sz w:val="24"/>
          <w:lang w:val="en-US"/>
        </w:rPr>
        <w:t>T</w:t>
      </w:r>
      <w:r w:rsidRPr="00CC5ED2">
        <w:rPr>
          <w:rFonts w:asciiTheme="minorHAnsi" w:hAnsiTheme="minorHAnsi"/>
          <w:sz w:val="24"/>
          <w:lang w:val="en-US"/>
        </w:rPr>
        <w:t xml:space="preserve">o provide proper oxygenation and to cover </w:t>
      </w:r>
      <w:r w:rsidR="00CC5ED2">
        <w:rPr>
          <w:rFonts w:asciiTheme="minorHAnsi" w:hAnsiTheme="minorHAnsi"/>
          <w:sz w:val="24"/>
          <w:lang w:val="en-US"/>
        </w:rPr>
        <w:t xml:space="preserve">the </w:t>
      </w:r>
      <w:r w:rsidRPr="00CC5ED2">
        <w:rPr>
          <w:rFonts w:asciiTheme="minorHAnsi" w:hAnsiTheme="minorHAnsi"/>
          <w:sz w:val="24"/>
          <w:lang w:val="en-US"/>
        </w:rPr>
        <w:t>metabolic demands</w:t>
      </w:r>
      <w:r w:rsidR="00CC5ED2">
        <w:rPr>
          <w:rFonts w:asciiTheme="minorHAnsi" w:hAnsiTheme="minorHAnsi"/>
          <w:sz w:val="24"/>
          <w:lang w:val="en-US"/>
        </w:rPr>
        <w:t>,</w:t>
      </w:r>
      <w:r w:rsidRPr="00CC5ED2">
        <w:rPr>
          <w:rFonts w:asciiTheme="minorHAnsi" w:hAnsiTheme="minorHAnsi"/>
          <w:sz w:val="24"/>
          <w:lang w:val="en-US"/>
        </w:rPr>
        <w:t xml:space="preserve"> they require arterial perfusion due to their relatively </w:t>
      </w:r>
      <w:r w:rsidR="00CC5ED2">
        <w:rPr>
          <w:rFonts w:asciiTheme="minorHAnsi" w:hAnsiTheme="minorHAnsi"/>
          <w:sz w:val="24"/>
          <w:lang w:val="en-US"/>
        </w:rPr>
        <w:t>great</w:t>
      </w:r>
      <w:r w:rsidR="00CC5ED2" w:rsidRPr="00CC5ED2">
        <w:rPr>
          <w:rFonts w:asciiTheme="minorHAnsi" w:hAnsiTheme="minorHAnsi"/>
          <w:sz w:val="24"/>
          <w:lang w:val="en-US"/>
        </w:rPr>
        <w:t xml:space="preserve"> </w:t>
      </w:r>
      <w:r w:rsidRPr="00CC5ED2">
        <w:rPr>
          <w:rFonts w:asciiTheme="minorHAnsi" w:hAnsiTheme="minorHAnsi"/>
          <w:sz w:val="24"/>
          <w:lang w:val="en-US"/>
        </w:rPr>
        <w:t>thickness</w:t>
      </w:r>
      <w:r w:rsidRPr="00CC5ED2">
        <w:rPr>
          <w:rFonts w:asciiTheme="minorHAnsi" w:hAnsiTheme="minorHAnsi"/>
          <w:sz w:val="24"/>
          <w:vertAlign w:val="superscript"/>
          <w:lang w:val="en-US"/>
        </w:rPr>
        <w:t>1,4</w:t>
      </w:r>
      <w:r w:rsidRPr="00CC5ED2">
        <w:rPr>
          <w:rFonts w:asciiTheme="minorHAnsi" w:hAnsiTheme="minorHAnsi"/>
          <w:sz w:val="24"/>
          <w:lang w:val="en-US"/>
        </w:rPr>
        <w:t>. This restricts the use of these techniques</w:t>
      </w:r>
      <w:r w:rsidR="00CC5ED2">
        <w:rPr>
          <w:rFonts w:asciiTheme="minorHAnsi" w:hAnsiTheme="minorHAnsi"/>
          <w:sz w:val="24"/>
          <w:lang w:val="en-US"/>
        </w:rPr>
        <w:t>,</w:t>
      </w:r>
      <w:r w:rsidRPr="00CC5ED2">
        <w:rPr>
          <w:rFonts w:asciiTheme="minorHAnsi" w:hAnsiTheme="minorHAnsi"/>
          <w:sz w:val="24"/>
          <w:lang w:val="en-US"/>
        </w:rPr>
        <w:t xml:space="preserve"> especially in human myocardial preparations</w:t>
      </w:r>
      <w:r w:rsidR="00CC5ED2">
        <w:rPr>
          <w:rFonts w:asciiTheme="minorHAnsi" w:hAnsiTheme="minorHAnsi"/>
          <w:sz w:val="24"/>
          <w:lang w:val="en-US"/>
        </w:rPr>
        <w:t>,</w:t>
      </w:r>
      <w:r w:rsidRPr="00CC5ED2">
        <w:rPr>
          <w:rFonts w:asciiTheme="minorHAnsi" w:hAnsiTheme="minorHAnsi"/>
          <w:sz w:val="24"/>
          <w:lang w:val="en-US"/>
        </w:rPr>
        <w:t xml:space="preserve"> as explanted </w:t>
      </w:r>
      <w:r w:rsidR="003857BD" w:rsidRPr="00CC5ED2">
        <w:rPr>
          <w:rFonts w:asciiTheme="minorHAnsi" w:hAnsiTheme="minorHAnsi"/>
          <w:sz w:val="24"/>
          <w:lang w:val="en-US"/>
        </w:rPr>
        <w:t xml:space="preserve">whole </w:t>
      </w:r>
      <w:r w:rsidRPr="00CC5ED2">
        <w:rPr>
          <w:rFonts w:asciiTheme="minorHAnsi" w:hAnsiTheme="minorHAnsi"/>
          <w:sz w:val="24"/>
          <w:lang w:val="en-US"/>
        </w:rPr>
        <w:t>hearts</w:t>
      </w:r>
      <w:r w:rsidR="003857BD" w:rsidRPr="00CC5ED2">
        <w:rPr>
          <w:rFonts w:asciiTheme="minorHAnsi" w:hAnsiTheme="minorHAnsi"/>
          <w:sz w:val="24"/>
          <w:lang w:val="en-US"/>
        </w:rPr>
        <w:t xml:space="preserve"> or at least large tissue samples with an intact coronary artery</w:t>
      </w:r>
      <w:r w:rsidRPr="00CC5ED2">
        <w:rPr>
          <w:rFonts w:asciiTheme="minorHAnsi" w:hAnsiTheme="minorHAnsi"/>
          <w:sz w:val="24"/>
          <w:lang w:val="en-US"/>
        </w:rPr>
        <w:t xml:space="preserve"> are required. </w:t>
      </w:r>
    </w:p>
    <w:p w14:paraId="6E948FA7" w14:textId="77777777" w:rsidR="00A575BE" w:rsidRPr="00CC5ED2" w:rsidRDefault="00A575BE" w:rsidP="003107B2">
      <w:pPr>
        <w:spacing w:after="0" w:line="240" w:lineRule="auto"/>
        <w:rPr>
          <w:rFonts w:asciiTheme="minorHAnsi" w:hAnsiTheme="minorHAnsi"/>
          <w:sz w:val="24"/>
          <w:lang w:val="en-US"/>
        </w:rPr>
      </w:pPr>
    </w:p>
    <w:p w14:paraId="5457E63D" w14:textId="70E05C8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Organotypic tissue slices have been a popular </w:t>
      </w:r>
      <w:r w:rsidRPr="00CC5ED2">
        <w:rPr>
          <w:rFonts w:asciiTheme="minorHAnsi" w:hAnsiTheme="minorHAnsi"/>
          <w:i/>
          <w:sz w:val="24"/>
          <w:lang w:val="en-US"/>
        </w:rPr>
        <w:t>in vitro</w:t>
      </w:r>
      <w:r w:rsidRPr="00CC5ED2">
        <w:rPr>
          <w:rFonts w:asciiTheme="minorHAnsi" w:hAnsiTheme="minorHAnsi"/>
          <w:sz w:val="24"/>
          <w:lang w:val="en-US"/>
        </w:rPr>
        <w:t xml:space="preserve"> model for physiological and pathophysiologic</w:t>
      </w:r>
      <w:r w:rsidR="00CC5ED2">
        <w:rPr>
          <w:rFonts w:asciiTheme="minorHAnsi" w:hAnsiTheme="minorHAnsi"/>
          <w:sz w:val="24"/>
          <w:lang w:val="en-US"/>
        </w:rPr>
        <w:t>al</w:t>
      </w:r>
      <w:r w:rsidRPr="00CC5ED2">
        <w:rPr>
          <w:rFonts w:asciiTheme="minorHAnsi" w:hAnsiTheme="minorHAnsi"/>
          <w:sz w:val="24"/>
          <w:lang w:val="en-US"/>
        </w:rPr>
        <w:t xml:space="preserve"> investigations for many decades. Although well-established for organs such as </w:t>
      </w:r>
      <w:r w:rsidR="00CC5ED2">
        <w:rPr>
          <w:rFonts w:asciiTheme="minorHAnsi" w:hAnsiTheme="minorHAnsi"/>
          <w:sz w:val="24"/>
          <w:lang w:val="en-US"/>
        </w:rPr>
        <w:t xml:space="preserve">the </w:t>
      </w:r>
      <w:r w:rsidRPr="00CC5ED2">
        <w:rPr>
          <w:rFonts w:asciiTheme="minorHAnsi" w:hAnsiTheme="minorHAnsi"/>
          <w:sz w:val="24"/>
          <w:lang w:val="en-US"/>
        </w:rPr>
        <w:t>brain, liver</w:t>
      </w:r>
      <w:r w:rsidR="00CC5ED2">
        <w:rPr>
          <w:rFonts w:asciiTheme="minorHAnsi" w:hAnsiTheme="minorHAnsi"/>
          <w:sz w:val="24"/>
          <w:lang w:val="en-US"/>
        </w:rPr>
        <w:t>,</w:t>
      </w:r>
      <w:r w:rsidRPr="00CC5ED2">
        <w:rPr>
          <w:rFonts w:asciiTheme="minorHAnsi" w:hAnsiTheme="minorHAnsi"/>
          <w:sz w:val="24"/>
          <w:lang w:val="en-US"/>
        </w:rPr>
        <w:t xml:space="preserve"> and kidney, the use of slice preparations for functional cardiovascular research has gained more interest only recently</w:t>
      </w:r>
      <w:r w:rsidRPr="00CC5ED2">
        <w:rPr>
          <w:rFonts w:asciiTheme="minorHAnsi" w:hAnsiTheme="minorHAnsi"/>
          <w:sz w:val="24"/>
          <w:vertAlign w:val="superscript"/>
          <w:lang w:val="en-US"/>
        </w:rPr>
        <w:t>1,5</w:t>
      </w:r>
      <w:r w:rsidRPr="00CC5ED2">
        <w:rPr>
          <w:rFonts w:asciiTheme="minorHAnsi" w:hAnsiTheme="minorHAnsi"/>
          <w:sz w:val="24"/>
          <w:lang w:val="en-US"/>
        </w:rPr>
        <w:t>. With a few exceptions</w:t>
      </w:r>
      <w:r w:rsidRPr="00CC5ED2">
        <w:rPr>
          <w:rFonts w:asciiTheme="minorHAnsi" w:hAnsiTheme="minorHAnsi"/>
          <w:sz w:val="24"/>
          <w:vertAlign w:val="superscript"/>
          <w:lang w:val="en-US"/>
        </w:rPr>
        <w:t>1</w:t>
      </w:r>
      <w:r w:rsidRPr="00CC5ED2">
        <w:rPr>
          <w:rFonts w:asciiTheme="minorHAnsi" w:hAnsiTheme="minorHAnsi"/>
          <w:sz w:val="24"/>
          <w:lang w:val="en-US"/>
        </w:rPr>
        <w:t xml:space="preserve">, myocardial slices have extended the methodological repertoire of cardiovascular research only in the last decade. Many studies </w:t>
      </w:r>
      <w:r w:rsidR="00CC5ED2">
        <w:rPr>
          <w:rFonts w:asciiTheme="minorHAnsi" w:hAnsiTheme="minorHAnsi"/>
          <w:sz w:val="24"/>
          <w:lang w:val="en-US"/>
        </w:rPr>
        <w:t xml:space="preserve">have </w:t>
      </w:r>
      <w:r w:rsidRPr="00CC5ED2">
        <w:rPr>
          <w:rFonts w:asciiTheme="minorHAnsi" w:hAnsiTheme="minorHAnsi"/>
          <w:sz w:val="24"/>
          <w:lang w:val="en-US"/>
        </w:rPr>
        <w:t>demonstrated that viable cardiac tissue slices of high integrity can be obtained from diverse species</w:t>
      </w:r>
      <w:r w:rsidR="00CC5ED2">
        <w:rPr>
          <w:rFonts w:asciiTheme="minorHAnsi" w:hAnsiTheme="minorHAnsi"/>
          <w:sz w:val="24"/>
          <w:lang w:val="en-US"/>
        </w:rPr>
        <w:t>,</w:t>
      </w:r>
      <w:r w:rsidRPr="00CC5ED2">
        <w:rPr>
          <w:rFonts w:asciiTheme="minorHAnsi" w:hAnsiTheme="minorHAnsi"/>
          <w:sz w:val="24"/>
          <w:lang w:val="en-US"/>
        </w:rPr>
        <w:t xml:space="preserve"> </w:t>
      </w:r>
      <w:r w:rsidR="00CC5ED2" w:rsidRPr="00CC5ED2">
        <w:rPr>
          <w:rFonts w:asciiTheme="minorHAnsi" w:hAnsiTheme="minorHAnsi"/>
          <w:sz w:val="24"/>
          <w:lang w:val="en-US"/>
        </w:rPr>
        <w:t>including mouse</w:t>
      </w:r>
      <w:r w:rsidR="00CC5ED2" w:rsidRPr="00CC5ED2">
        <w:rPr>
          <w:rFonts w:asciiTheme="minorHAnsi" w:hAnsiTheme="minorHAnsi"/>
          <w:sz w:val="24"/>
          <w:vertAlign w:val="superscript"/>
          <w:lang w:val="en-US"/>
        </w:rPr>
        <w:t>6-8</w:t>
      </w:r>
      <w:r w:rsidR="00CC5ED2" w:rsidRPr="00CC5ED2">
        <w:rPr>
          <w:rFonts w:asciiTheme="minorHAnsi" w:hAnsiTheme="minorHAnsi"/>
          <w:sz w:val="24"/>
          <w:lang w:val="en-US"/>
        </w:rPr>
        <w:t>, dog</w:t>
      </w:r>
      <w:r w:rsidR="00CC5ED2" w:rsidRPr="00CC5ED2">
        <w:rPr>
          <w:rFonts w:asciiTheme="minorHAnsi" w:hAnsiTheme="minorHAnsi"/>
          <w:sz w:val="24"/>
          <w:vertAlign w:val="superscript"/>
          <w:lang w:val="en-US"/>
        </w:rPr>
        <w:t>4</w:t>
      </w:r>
      <w:r w:rsidR="00CC5ED2" w:rsidRPr="00CC5ED2">
        <w:rPr>
          <w:rFonts w:asciiTheme="minorHAnsi" w:hAnsiTheme="minorHAnsi"/>
          <w:sz w:val="24"/>
          <w:lang w:val="en-US"/>
        </w:rPr>
        <w:t>, guinea pig</w:t>
      </w:r>
      <w:r w:rsidR="00CC5ED2" w:rsidRPr="00CC5ED2">
        <w:rPr>
          <w:rFonts w:asciiTheme="minorHAnsi" w:hAnsiTheme="minorHAnsi"/>
          <w:sz w:val="24"/>
          <w:vertAlign w:val="superscript"/>
          <w:lang w:val="en-US"/>
        </w:rPr>
        <w:t>2,9</w:t>
      </w:r>
      <w:r w:rsidR="00CC5ED2" w:rsidRPr="00CC5ED2">
        <w:rPr>
          <w:rFonts w:asciiTheme="minorHAnsi" w:hAnsiTheme="minorHAnsi"/>
          <w:sz w:val="24"/>
          <w:lang w:val="en-US"/>
        </w:rPr>
        <w:t>, rabbit</w:t>
      </w:r>
      <w:r w:rsidR="00CC5ED2" w:rsidRPr="00CC5ED2">
        <w:rPr>
          <w:rFonts w:asciiTheme="minorHAnsi" w:hAnsiTheme="minorHAnsi"/>
          <w:sz w:val="24"/>
          <w:vertAlign w:val="superscript"/>
          <w:lang w:val="en-US"/>
        </w:rPr>
        <w:t>2</w:t>
      </w:r>
      <w:r w:rsidR="00CC5ED2" w:rsidRPr="00CC5ED2">
        <w:rPr>
          <w:rFonts w:asciiTheme="minorHAnsi" w:hAnsiTheme="minorHAnsi"/>
          <w:sz w:val="24"/>
          <w:lang w:val="en-US"/>
        </w:rPr>
        <w:t>, zebrafish</w:t>
      </w:r>
      <w:r w:rsidR="00CC5ED2" w:rsidRPr="00CC5ED2">
        <w:rPr>
          <w:rFonts w:asciiTheme="minorHAnsi" w:hAnsiTheme="minorHAnsi"/>
          <w:sz w:val="24"/>
          <w:vertAlign w:val="superscript"/>
          <w:lang w:val="en-US"/>
        </w:rPr>
        <w:t>10</w:t>
      </w:r>
      <w:r w:rsidR="00CC5ED2">
        <w:rPr>
          <w:rFonts w:asciiTheme="minorHAnsi" w:hAnsiTheme="minorHAnsi"/>
          <w:sz w:val="24"/>
          <w:lang w:val="en-US"/>
        </w:rPr>
        <w:t>,</w:t>
      </w:r>
      <w:r w:rsidR="00CC5ED2" w:rsidRPr="00CC5ED2">
        <w:rPr>
          <w:rFonts w:asciiTheme="minorHAnsi" w:hAnsiTheme="minorHAnsi"/>
          <w:sz w:val="24"/>
          <w:vertAlign w:val="superscript"/>
          <w:lang w:val="en-US"/>
        </w:rPr>
        <w:t xml:space="preserve"> </w:t>
      </w:r>
      <w:r w:rsidR="00CC5ED2" w:rsidRPr="00CC5ED2">
        <w:rPr>
          <w:rFonts w:asciiTheme="minorHAnsi" w:hAnsiTheme="minorHAnsi"/>
          <w:sz w:val="24"/>
          <w:lang w:val="en-US"/>
        </w:rPr>
        <w:t>and human</w:t>
      </w:r>
      <w:r w:rsidR="00CC5ED2" w:rsidRPr="00CC5ED2">
        <w:rPr>
          <w:rFonts w:asciiTheme="minorHAnsi" w:hAnsiTheme="minorHAnsi"/>
          <w:sz w:val="24"/>
          <w:vertAlign w:val="superscript"/>
          <w:lang w:val="en-US"/>
        </w:rPr>
        <w:t>4,5,</w:t>
      </w:r>
      <w:r w:rsidR="00CC5ED2" w:rsidRPr="003107B2">
        <w:rPr>
          <w:rFonts w:asciiTheme="minorHAnsi" w:hAnsiTheme="minorHAnsi"/>
          <w:sz w:val="24"/>
          <w:lang w:val="en-US"/>
        </w:rPr>
        <w:t>11</w:t>
      </w:r>
      <w:r w:rsidR="00CC5ED2">
        <w:rPr>
          <w:rFonts w:asciiTheme="minorHAnsi" w:hAnsiTheme="minorHAnsi"/>
          <w:sz w:val="24"/>
          <w:lang w:val="en-US"/>
        </w:rPr>
        <w:t xml:space="preserve">, </w:t>
      </w:r>
      <w:r w:rsidRPr="00CC5ED2">
        <w:rPr>
          <w:rFonts w:asciiTheme="minorHAnsi" w:hAnsiTheme="minorHAnsi"/>
          <w:sz w:val="24"/>
          <w:lang w:val="en-US"/>
        </w:rPr>
        <w:t xml:space="preserve">and at different developmental stages. </w:t>
      </w:r>
    </w:p>
    <w:p w14:paraId="4B2893A4" w14:textId="77777777" w:rsidR="00A575BE" w:rsidRPr="00CC5ED2" w:rsidRDefault="00A575BE" w:rsidP="003107B2">
      <w:pPr>
        <w:spacing w:after="0" w:line="240" w:lineRule="auto"/>
        <w:rPr>
          <w:rFonts w:asciiTheme="minorHAnsi" w:hAnsiTheme="minorHAnsi"/>
          <w:sz w:val="24"/>
          <w:lang w:val="en-US"/>
        </w:rPr>
      </w:pPr>
    </w:p>
    <w:p w14:paraId="6EB4E07A" w14:textId="6A4A9842"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Since</w:t>
      </w:r>
      <w:r w:rsidR="00CC5ED2">
        <w:rPr>
          <w:rFonts w:asciiTheme="minorHAnsi" w:hAnsiTheme="minorHAnsi"/>
          <w:sz w:val="24"/>
          <w:lang w:val="en-US"/>
        </w:rPr>
        <w:t xml:space="preserve"> the</w:t>
      </w:r>
      <w:r w:rsidRPr="00CC5ED2">
        <w:rPr>
          <w:rFonts w:asciiTheme="minorHAnsi" w:hAnsiTheme="minorHAnsi"/>
          <w:sz w:val="24"/>
          <w:lang w:val="en-US"/>
        </w:rPr>
        <w:t xml:space="preserve"> precision vibratome sectioning of slices thinner than 400 µm is feasible, adequate oxygenation and nutrient supply by diffusion can be ensured for cardiac slice preparations</w:t>
      </w:r>
      <w:r w:rsidRPr="00CC5ED2">
        <w:rPr>
          <w:rFonts w:asciiTheme="minorHAnsi" w:hAnsiTheme="minorHAnsi"/>
          <w:sz w:val="24"/>
          <w:vertAlign w:val="superscript"/>
          <w:lang w:val="en-US"/>
        </w:rPr>
        <w:t>1</w:t>
      </w:r>
      <w:r w:rsidRPr="00CC5ED2">
        <w:rPr>
          <w:rFonts w:asciiTheme="minorHAnsi" w:hAnsiTheme="minorHAnsi"/>
          <w:sz w:val="24"/>
          <w:lang w:val="en-US"/>
        </w:rPr>
        <w:t xml:space="preserve">. Cardiac tissue slices show a more </w:t>
      </w:r>
      <w:r w:rsidRPr="00CC5ED2">
        <w:rPr>
          <w:rFonts w:asciiTheme="minorHAnsi" w:hAnsiTheme="minorHAnsi"/>
          <w:i/>
          <w:sz w:val="24"/>
          <w:lang w:val="en-US"/>
        </w:rPr>
        <w:t>in vivo</w:t>
      </w:r>
      <w:r w:rsidR="00CC5ED2">
        <w:rPr>
          <w:rFonts w:asciiTheme="minorHAnsi" w:hAnsiTheme="minorHAnsi"/>
          <w:sz w:val="24"/>
          <w:lang w:val="en-US"/>
        </w:rPr>
        <w:t>-</w:t>
      </w:r>
      <w:r w:rsidRPr="00CC5ED2">
        <w:rPr>
          <w:rFonts w:asciiTheme="minorHAnsi" w:hAnsiTheme="minorHAnsi"/>
          <w:sz w:val="24"/>
          <w:lang w:val="en-US"/>
        </w:rPr>
        <w:t>like profile in terms of cell composition and extracellular matrix than single cardiomyocytes or cell culture models</w:t>
      </w:r>
      <w:r w:rsidRPr="00CC5ED2">
        <w:rPr>
          <w:rFonts w:asciiTheme="minorHAnsi" w:hAnsiTheme="minorHAnsi"/>
          <w:sz w:val="24"/>
          <w:vertAlign w:val="superscript"/>
          <w:lang w:val="en-US"/>
        </w:rPr>
        <w:t>2</w:t>
      </w:r>
      <w:r w:rsidRPr="00CC5ED2">
        <w:rPr>
          <w:rFonts w:asciiTheme="minorHAnsi" w:hAnsiTheme="minorHAnsi"/>
          <w:sz w:val="24"/>
          <w:lang w:val="en-US"/>
        </w:rPr>
        <w:t xml:space="preserve">. As arterial perfusion is not required, this preparation technique can be used for small patient biopsies. </w:t>
      </w:r>
    </w:p>
    <w:p w14:paraId="2C14A9B9" w14:textId="77777777" w:rsidR="00A575BE" w:rsidRPr="00CC5ED2" w:rsidRDefault="00A575BE" w:rsidP="003107B2">
      <w:pPr>
        <w:spacing w:after="0" w:line="240" w:lineRule="auto"/>
        <w:rPr>
          <w:rFonts w:asciiTheme="minorHAnsi" w:hAnsiTheme="minorHAnsi"/>
          <w:sz w:val="24"/>
          <w:lang w:val="en-US"/>
        </w:rPr>
      </w:pPr>
    </w:p>
    <w:p w14:paraId="2FBFEC5C" w14:textId="35954089" w:rsidR="00A575BE" w:rsidRPr="00CC5ED2" w:rsidRDefault="005A60A7" w:rsidP="003107B2">
      <w:pPr>
        <w:spacing w:after="0" w:line="240" w:lineRule="auto"/>
        <w:jc w:val="both"/>
        <w:rPr>
          <w:rFonts w:asciiTheme="minorHAnsi" w:hAnsiTheme="minorHAnsi"/>
          <w:sz w:val="24"/>
          <w:lang w:val="en-US"/>
        </w:rPr>
      </w:pPr>
      <w:r w:rsidRPr="00CC5ED2">
        <w:rPr>
          <w:rFonts w:asciiTheme="minorHAnsi" w:hAnsiTheme="minorHAnsi"/>
          <w:sz w:val="24"/>
          <w:lang w:val="en-US"/>
        </w:rPr>
        <w:t>The present protocol</w:t>
      </w:r>
      <w:r w:rsidR="00A575BE" w:rsidRPr="00CC5ED2">
        <w:rPr>
          <w:rFonts w:asciiTheme="minorHAnsi" w:hAnsiTheme="minorHAnsi"/>
          <w:sz w:val="24"/>
          <w:lang w:val="en-US"/>
        </w:rPr>
        <w:t xml:space="preserve"> describe</w:t>
      </w:r>
      <w:r w:rsidRPr="00CC5ED2">
        <w:rPr>
          <w:rFonts w:asciiTheme="minorHAnsi" w:hAnsiTheme="minorHAnsi"/>
          <w:sz w:val="24"/>
          <w:lang w:val="en-US"/>
        </w:rPr>
        <w:t>s</w:t>
      </w:r>
      <w:r w:rsidR="00A575BE" w:rsidRPr="00CC5ED2">
        <w:rPr>
          <w:rFonts w:asciiTheme="minorHAnsi" w:hAnsiTheme="minorHAnsi"/>
          <w:sz w:val="24"/>
          <w:lang w:val="en-US"/>
        </w:rPr>
        <w:t xml:space="preserve"> a method to prepare viable myocardial slices obtained from right ventricular tissue samples. These biopsies are an essential component during surgery o</w:t>
      </w:r>
      <w:r w:rsidR="00CC5ED2">
        <w:rPr>
          <w:rFonts w:asciiTheme="minorHAnsi" w:hAnsiTheme="minorHAnsi"/>
          <w:sz w:val="24"/>
          <w:lang w:val="en-US"/>
        </w:rPr>
        <w:t>n</w:t>
      </w:r>
      <w:r w:rsidR="00A575BE" w:rsidRPr="00CC5ED2">
        <w:rPr>
          <w:rFonts w:asciiTheme="minorHAnsi" w:hAnsiTheme="minorHAnsi"/>
          <w:sz w:val="24"/>
          <w:lang w:val="en-US"/>
        </w:rPr>
        <w:t xml:space="preserve"> neonate and infant patients with hypoplastic left heart syndrome (HLHS) and </w:t>
      </w:r>
      <w:r w:rsidR="00CC5ED2">
        <w:rPr>
          <w:rFonts w:asciiTheme="minorHAnsi" w:hAnsiTheme="minorHAnsi"/>
          <w:sz w:val="24"/>
          <w:lang w:val="en-US"/>
        </w:rPr>
        <w:t>T</w:t>
      </w:r>
      <w:r w:rsidR="00A575BE" w:rsidRPr="00CC5ED2">
        <w:rPr>
          <w:rFonts w:asciiTheme="minorHAnsi" w:hAnsiTheme="minorHAnsi"/>
          <w:sz w:val="24"/>
          <w:lang w:val="en-US"/>
        </w:rPr>
        <w:t>etralogy of Fallot (TOF), respectively</w:t>
      </w:r>
      <w:r w:rsidR="00CC5ED2">
        <w:rPr>
          <w:rFonts w:asciiTheme="minorHAnsi" w:hAnsiTheme="minorHAnsi"/>
          <w:sz w:val="24"/>
          <w:lang w:val="en-US"/>
        </w:rPr>
        <w:t>,</w:t>
      </w:r>
      <w:r w:rsidR="00A575BE" w:rsidRPr="00CC5ED2">
        <w:rPr>
          <w:rFonts w:asciiTheme="minorHAnsi" w:hAnsiTheme="minorHAnsi"/>
          <w:sz w:val="24"/>
          <w:lang w:val="en-US"/>
        </w:rPr>
        <w:t xml:space="preserve"> and are discarded if not used for experimental purposes.</w:t>
      </w:r>
    </w:p>
    <w:p w14:paraId="70DB4A34" w14:textId="77777777" w:rsidR="00A575BE" w:rsidRPr="00CC5ED2" w:rsidRDefault="00A575BE" w:rsidP="003107B2">
      <w:pPr>
        <w:spacing w:after="0" w:line="240" w:lineRule="auto"/>
        <w:rPr>
          <w:rFonts w:asciiTheme="minorHAnsi" w:hAnsiTheme="minorHAnsi"/>
          <w:sz w:val="24"/>
          <w:lang w:val="en-US"/>
        </w:rPr>
      </w:pPr>
    </w:p>
    <w:p w14:paraId="27BAA35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PROTOCOL:</w:t>
      </w:r>
    </w:p>
    <w:p w14:paraId="3E199447" w14:textId="77777777" w:rsidR="00A575BE" w:rsidRPr="00CC5ED2" w:rsidRDefault="000A5474"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This </w:t>
      </w:r>
      <w:r w:rsidR="00A575BE" w:rsidRPr="00CC5ED2">
        <w:rPr>
          <w:rFonts w:asciiTheme="minorHAnsi" w:hAnsiTheme="minorHAnsi"/>
          <w:sz w:val="24"/>
          <w:lang w:val="en-US"/>
        </w:rPr>
        <w:t>study was approved by the local ethics committee of the Medical Faculty of the University of Cologne (reference no. 07-045) and complied with the Word Medical Association Declaration of Helsinki (</w:t>
      </w:r>
      <w:r w:rsidR="00257A7F" w:rsidRPr="00CC5ED2">
        <w:rPr>
          <w:rFonts w:asciiTheme="minorHAnsi" w:hAnsiTheme="minorHAnsi"/>
          <w:sz w:val="24"/>
          <w:lang w:val="en-US"/>
        </w:rPr>
        <w:t>7</w:t>
      </w:r>
      <w:r w:rsidR="00A575BE" w:rsidRPr="00CC5ED2">
        <w:rPr>
          <w:rFonts w:asciiTheme="minorHAnsi" w:hAnsiTheme="minorHAnsi"/>
          <w:sz w:val="24"/>
          <w:lang w:val="en-US"/>
        </w:rPr>
        <w:t xml:space="preserve">th revision, </w:t>
      </w:r>
      <w:r w:rsidR="00257A7F" w:rsidRPr="00CC5ED2">
        <w:rPr>
          <w:rFonts w:asciiTheme="minorHAnsi" w:hAnsiTheme="minorHAnsi"/>
          <w:sz w:val="24"/>
          <w:lang w:val="en-US"/>
        </w:rPr>
        <w:t>Fortaleza, Brazil</w:t>
      </w:r>
      <w:r w:rsidR="00A575BE" w:rsidRPr="00CC5ED2">
        <w:rPr>
          <w:rFonts w:asciiTheme="minorHAnsi" w:hAnsiTheme="minorHAnsi"/>
          <w:sz w:val="24"/>
          <w:lang w:val="en-US"/>
        </w:rPr>
        <w:t xml:space="preserve">, </w:t>
      </w:r>
      <w:r w:rsidR="00257A7F" w:rsidRPr="00CC5ED2">
        <w:rPr>
          <w:rFonts w:asciiTheme="minorHAnsi" w:hAnsiTheme="minorHAnsi"/>
          <w:sz w:val="24"/>
          <w:lang w:val="en-US"/>
        </w:rPr>
        <w:t>2013</w:t>
      </w:r>
      <w:r w:rsidR="00A575BE" w:rsidRPr="00CC5ED2">
        <w:rPr>
          <w:rFonts w:asciiTheme="minorHAnsi" w:hAnsiTheme="minorHAnsi"/>
          <w:sz w:val="24"/>
          <w:lang w:val="en-US"/>
        </w:rPr>
        <w:t xml:space="preserve">). Written informed consent was given by the </w:t>
      </w:r>
      <w:r w:rsidR="003857BD" w:rsidRPr="00CC5ED2">
        <w:rPr>
          <w:rFonts w:asciiTheme="minorHAnsi" w:hAnsiTheme="minorHAnsi"/>
          <w:sz w:val="24"/>
          <w:lang w:val="en-US"/>
        </w:rPr>
        <w:t xml:space="preserve">parents </w:t>
      </w:r>
      <w:r w:rsidR="00A575BE" w:rsidRPr="00CC5ED2">
        <w:rPr>
          <w:rFonts w:asciiTheme="minorHAnsi" w:hAnsiTheme="minorHAnsi"/>
          <w:sz w:val="24"/>
          <w:lang w:val="en-US"/>
        </w:rPr>
        <w:t>of each patient.</w:t>
      </w:r>
    </w:p>
    <w:p w14:paraId="765A46CD" w14:textId="77777777" w:rsidR="005C6587" w:rsidRPr="00CC5ED2" w:rsidRDefault="005C6587" w:rsidP="003107B2">
      <w:pPr>
        <w:spacing w:after="0" w:line="240" w:lineRule="auto"/>
        <w:jc w:val="both"/>
        <w:rPr>
          <w:rFonts w:asciiTheme="minorHAnsi" w:hAnsiTheme="minorHAnsi"/>
          <w:sz w:val="24"/>
          <w:lang w:val="en-US"/>
        </w:rPr>
      </w:pPr>
    </w:p>
    <w:p w14:paraId="005B0C9B" w14:textId="39D9A069" w:rsidR="005C6587" w:rsidRPr="00CC5ED2" w:rsidRDefault="005C6587" w:rsidP="003107B2">
      <w:pPr>
        <w:spacing w:after="0" w:line="240" w:lineRule="auto"/>
        <w:jc w:val="both"/>
        <w:rPr>
          <w:rFonts w:asciiTheme="minorHAnsi" w:hAnsiTheme="minorHAnsi"/>
          <w:b/>
          <w:sz w:val="24"/>
          <w:highlight w:val="yellow"/>
          <w:lang w:val="en-US"/>
        </w:rPr>
      </w:pPr>
      <w:r w:rsidRPr="00CC5ED2">
        <w:rPr>
          <w:rFonts w:asciiTheme="minorHAnsi" w:hAnsiTheme="minorHAnsi"/>
          <w:b/>
          <w:sz w:val="24"/>
          <w:highlight w:val="yellow"/>
          <w:lang w:val="en-US"/>
        </w:rPr>
        <w:t xml:space="preserve">1. </w:t>
      </w:r>
      <w:r w:rsidR="00CC5ED2">
        <w:rPr>
          <w:rFonts w:asciiTheme="minorHAnsi" w:hAnsiTheme="minorHAnsi"/>
          <w:b/>
          <w:sz w:val="24"/>
          <w:highlight w:val="yellow"/>
          <w:lang w:val="en-US"/>
        </w:rPr>
        <w:t xml:space="preserve">Laboratory </w:t>
      </w:r>
      <w:r w:rsidRPr="00CC5ED2">
        <w:rPr>
          <w:rFonts w:asciiTheme="minorHAnsi" w:hAnsiTheme="minorHAnsi"/>
          <w:b/>
          <w:sz w:val="24"/>
          <w:highlight w:val="yellow"/>
          <w:lang w:val="en-US"/>
        </w:rPr>
        <w:t>Preparation</w:t>
      </w:r>
    </w:p>
    <w:p w14:paraId="3FFF399A" w14:textId="77777777" w:rsidR="005C6587" w:rsidRPr="00CC5ED2" w:rsidRDefault="005C6587" w:rsidP="003107B2">
      <w:pPr>
        <w:spacing w:after="0" w:line="240" w:lineRule="auto"/>
        <w:jc w:val="both"/>
        <w:rPr>
          <w:rFonts w:asciiTheme="minorHAnsi" w:hAnsiTheme="minorHAnsi"/>
          <w:sz w:val="24"/>
          <w:highlight w:val="yellow"/>
          <w:lang w:val="en-US"/>
        </w:rPr>
      </w:pPr>
    </w:p>
    <w:p w14:paraId="3D5191A1" w14:textId="2FE612FA"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lastRenderedPageBreak/>
        <w:t>1.1</w:t>
      </w:r>
      <w:r w:rsidR="00CC5ED2">
        <w:rPr>
          <w:rFonts w:asciiTheme="minorHAnsi" w:hAnsiTheme="minorHAnsi"/>
          <w:sz w:val="24"/>
          <w:highlight w:val="yellow"/>
          <w:lang w:val="en-US"/>
        </w:rPr>
        <w:t>.</w:t>
      </w:r>
      <w:r w:rsidRPr="00CC5ED2">
        <w:rPr>
          <w:rFonts w:asciiTheme="minorHAnsi" w:hAnsiTheme="minorHAnsi"/>
          <w:sz w:val="24"/>
          <w:highlight w:val="yellow"/>
          <w:lang w:val="en-US"/>
        </w:rPr>
        <w:t xml:space="preserve"> Switch on </w:t>
      </w:r>
      <w:r w:rsidR="00CC5ED2">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water bath </w:t>
      </w:r>
      <w:r w:rsidR="00CC5ED2">
        <w:rPr>
          <w:rFonts w:asciiTheme="minorHAnsi" w:hAnsiTheme="minorHAnsi"/>
          <w:sz w:val="24"/>
          <w:highlight w:val="yellow"/>
          <w:lang w:val="en-US"/>
        </w:rPr>
        <w:t>that</w:t>
      </w:r>
      <w:r w:rsidRPr="00CC5ED2">
        <w:rPr>
          <w:rFonts w:asciiTheme="minorHAnsi" w:hAnsiTheme="minorHAnsi"/>
          <w:sz w:val="24"/>
          <w:highlight w:val="yellow"/>
          <w:lang w:val="en-US"/>
        </w:rPr>
        <w:t xml:space="preserve"> controls the temperature of a custom-made jacketed vessel</w:t>
      </w:r>
      <w:r w:rsidRPr="00CC5ED2">
        <w:rPr>
          <w:rFonts w:asciiTheme="minorHAnsi" w:eastAsia="Times New Roman" w:hAnsiTheme="minorHAnsi"/>
          <w:sz w:val="24"/>
          <w:szCs w:val="24"/>
          <w:highlight w:val="yellow"/>
          <w:lang w:val="en-US" w:eastAsia="en-GB"/>
        </w:rPr>
        <w:t xml:space="preserve"> (</w:t>
      </w:r>
      <w:r w:rsidRPr="00CC5ED2">
        <w:rPr>
          <w:rFonts w:asciiTheme="minorHAnsi" w:eastAsia="Times New Roman" w:hAnsiTheme="minorHAnsi"/>
          <w:b/>
          <w:sz w:val="24"/>
          <w:szCs w:val="24"/>
          <w:highlight w:val="yellow"/>
          <w:lang w:val="en-US" w:eastAsia="en-GB"/>
        </w:rPr>
        <w:t>Figure 1</w:t>
      </w:r>
      <w:r w:rsidRPr="00CC5ED2">
        <w:rPr>
          <w:rFonts w:asciiTheme="minorHAnsi" w:eastAsia="Times New Roman" w:hAnsiTheme="minorHAnsi"/>
          <w:sz w:val="24"/>
          <w:szCs w:val="24"/>
          <w:highlight w:val="yellow"/>
          <w:lang w:val="en-US" w:eastAsia="en-GB"/>
        </w:rPr>
        <w:t>).</w:t>
      </w:r>
      <w:r w:rsidR="003107B2">
        <w:rPr>
          <w:rFonts w:asciiTheme="minorHAnsi" w:eastAsia="Times New Roman" w:hAnsiTheme="minorHAnsi"/>
          <w:sz w:val="24"/>
          <w:szCs w:val="24"/>
          <w:highlight w:val="yellow"/>
          <w:lang w:val="en-US" w:eastAsia="en-GB"/>
        </w:rPr>
        <w:t xml:space="preserve"> </w:t>
      </w:r>
      <w:r w:rsidRPr="00CC5ED2">
        <w:rPr>
          <w:rFonts w:asciiTheme="minorHAnsi" w:hAnsiTheme="minorHAnsi"/>
          <w:sz w:val="24"/>
          <w:highlight w:val="yellow"/>
          <w:lang w:val="en-US"/>
        </w:rPr>
        <w:t xml:space="preserve">Set </w:t>
      </w:r>
      <w:r w:rsidR="00CC5ED2">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temperature to 42 °C to maintain the temperature of melted agarose </w:t>
      </w:r>
      <w:r w:rsidR="00151FE1" w:rsidRPr="00CC5ED2">
        <w:rPr>
          <w:rFonts w:asciiTheme="minorHAnsi" w:hAnsiTheme="minorHAnsi"/>
          <w:sz w:val="24"/>
          <w:highlight w:val="yellow"/>
          <w:lang w:val="en-US"/>
        </w:rPr>
        <w:t>in a beaker</w:t>
      </w:r>
      <w:r w:rsidR="00151FE1">
        <w:rPr>
          <w:rFonts w:asciiTheme="minorHAnsi" w:hAnsiTheme="minorHAnsi"/>
          <w:sz w:val="24"/>
          <w:highlight w:val="yellow"/>
          <w:lang w:val="en-US"/>
        </w:rPr>
        <w:t xml:space="preserve">, </w:t>
      </w:r>
      <w:r w:rsidR="00151FE1" w:rsidRPr="00CC5ED2">
        <w:rPr>
          <w:rFonts w:asciiTheme="minorHAnsi" w:hAnsiTheme="minorHAnsi"/>
          <w:sz w:val="24"/>
          <w:highlight w:val="yellow"/>
          <w:lang w:val="en-US"/>
        </w:rPr>
        <w:t>which will be inserted later</w:t>
      </w:r>
      <w:r w:rsidR="00151FE1">
        <w:rPr>
          <w:rFonts w:asciiTheme="minorHAnsi" w:hAnsiTheme="minorHAnsi"/>
          <w:sz w:val="24"/>
          <w:highlight w:val="yellow"/>
          <w:lang w:val="en-US"/>
        </w:rPr>
        <w:t>,</w:t>
      </w:r>
      <w:r w:rsidR="00151FE1" w:rsidRPr="00CC5ED2">
        <w:rPr>
          <w:rFonts w:asciiTheme="minorHAnsi" w:hAnsiTheme="minorHAnsi"/>
          <w:sz w:val="24"/>
          <w:highlight w:val="yellow"/>
          <w:lang w:val="en-US"/>
        </w:rPr>
        <w:t xml:space="preserve"> </w:t>
      </w:r>
      <w:r w:rsidRPr="00CC5ED2">
        <w:rPr>
          <w:rFonts w:asciiTheme="minorHAnsi" w:hAnsiTheme="minorHAnsi"/>
          <w:sz w:val="24"/>
          <w:highlight w:val="yellow"/>
          <w:lang w:val="en-US"/>
        </w:rPr>
        <w:t xml:space="preserve">at 37 °C </w:t>
      </w:r>
      <w:r w:rsidRPr="00CC5ED2">
        <w:rPr>
          <w:rFonts w:asciiTheme="minorHAnsi" w:eastAsia="Times New Roman" w:hAnsiTheme="minorHAnsi"/>
          <w:sz w:val="24"/>
          <w:szCs w:val="24"/>
          <w:highlight w:val="yellow"/>
          <w:lang w:val="en-US" w:eastAsia="en-GB"/>
        </w:rPr>
        <w:t>.</w:t>
      </w:r>
      <w:r w:rsidRPr="00CC5ED2">
        <w:rPr>
          <w:rFonts w:asciiTheme="minorHAnsi" w:hAnsiTheme="minorHAnsi"/>
          <w:sz w:val="24"/>
          <w:highlight w:val="yellow"/>
          <w:lang w:val="en-US"/>
        </w:rPr>
        <w:t xml:space="preserve"> </w:t>
      </w:r>
    </w:p>
    <w:p w14:paraId="7D4C96B1" w14:textId="77777777" w:rsidR="005C6587" w:rsidRPr="00CC5ED2" w:rsidRDefault="005C6587" w:rsidP="003107B2">
      <w:pPr>
        <w:spacing w:after="0" w:line="240" w:lineRule="auto"/>
        <w:jc w:val="both"/>
        <w:rPr>
          <w:rFonts w:asciiTheme="minorHAnsi" w:hAnsiTheme="minorHAnsi"/>
          <w:sz w:val="24"/>
          <w:highlight w:val="yellow"/>
          <w:lang w:val="en-US"/>
        </w:rPr>
      </w:pPr>
    </w:p>
    <w:p w14:paraId="7E3DEFE5" w14:textId="1A6F5DD1"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1.2</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Add 500 µL of the calcium solution to 1 L of solution A (</w:t>
      </w:r>
      <w:r w:rsidR="00151FE1" w:rsidRPr="003107B2">
        <w:rPr>
          <w:rFonts w:asciiTheme="minorHAnsi" w:hAnsiTheme="minorHAnsi"/>
          <w:b/>
          <w:sz w:val="24"/>
          <w:highlight w:val="yellow"/>
          <w:lang w:val="en-US"/>
        </w:rPr>
        <w:t>T</w:t>
      </w:r>
      <w:r w:rsidRPr="003107B2">
        <w:rPr>
          <w:rFonts w:asciiTheme="minorHAnsi" w:hAnsiTheme="minorHAnsi"/>
          <w:b/>
          <w:sz w:val="24"/>
          <w:highlight w:val="yellow"/>
          <w:lang w:val="en-US"/>
        </w:rPr>
        <w:t>able 1</w:t>
      </w:r>
      <w:r w:rsidRPr="00CC5ED2">
        <w:rPr>
          <w:rFonts w:asciiTheme="minorHAnsi" w:hAnsiTheme="minorHAnsi"/>
          <w:sz w:val="24"/>
          <w:highlight w:val="yellow"/>
          <w:lang w:val="en-US"/>
        </w:rPr>
        <w:t>) to obtain a low-calcium solution with a Ca</w:t>
      </w:r>
      <w:r w:rsidRPr="00CC5ED2">
        <w:rPr>
          <w:rFonts w:asciiTheme="minorHAnsi" w:hAnsiTheme="minorHAnsi"/>
          <w:sz w:val="24"/>
          <w:highlight w:val="yellow"/>
          <w:vertAlign w:val="superscript"/>
          <w:lang w:val="en-US"/>
        </w:rPr>
        <w:t>2+</w:t>
      </w:r>
      <w:r w:rsidR="00151FE1">
        <w:rPr>
          <w:rFonts w:asciiTheme="minorHAnsi" w:hAnsiTheme="minorHAnsi"/>
          <w:sz w:val="24"/>
          <w:highlight w:val="yellow"/>
          <w:lang w:val="en-US"/>
        </w:rPr>
        <w:t xml:space="preserve"> </w:t>
      </w:r>
      <w:r w:rsidRPr="00CC5ED2">
        <w:rPr>
          <w:rFonts w:asciiTheme="minorHAnsi" w:hAnsiTheme="minorHAnsi"/>
          <w:sz w:val="24"/>
          <w:highlight w:val="yellow"/>
          <w:lang w:val="en-US"/>
        </w:rPr>
        <w:t>concentration of 0.05 mmol/L.</w:t>
      </w:r>
    </w:p>
    <w:p w14:paraId="29291E1A" w14:textId="77777777" w:rsidR="005C6587" w:rsidRPr="00CC5ED2" w:rsidRDefault="005C6587" w:rsidP="003107B2">
      <w:pPr>
        <w:spacing w:after="0" w:line="240" w:lineRule="auto"/>
        <w:jc w:val="both"/>
        <w:rPr>
          <w:rFonts w:asciiTheme="minorHAnsi" w:hAnsiTheme="minorHAnsi"/>
          <w:sz w:val="24"/>
          <w:highlight w:val="yellow"/>
          <w:lang w:val="en-US"/>
        </w:rPr>
      </w:pPr>
    </w:p>
    <w:p w14:paraId="2974934E" w14:textId="3D6EDE36" w:rsidR="005C6587" w:rsidRPr="00CC5ED2" w:rsidRDefault="005C6587" w:rsidP="003107B2">
      <w:pPr>
        <w:spacing w:after="0" w:line="240" w:lineRule="auto"/>
        <w:jc w:val="both"/>
        <w:rPr>
          <w:rFonts w:asciiTheme="minorHAnsi" w:hAnsiTheme="minorHAnsi"/>
          <w:sz w:val="24"/>
          <w:lang w:val="en-US"/>
        </w:rPr>
      </w:pPr>
      <w:r w:rsidRPr="00CC5ED2">
        <w:rPr>
          <w:rFonts w:asciiTheme="minorHAnsi" w:hAnsiTheme="minorHAnsi"/>
          <w:sz w:val="24"/>
          <w:highlight w:val="yellow"/>
          <w:lang w:val="en-US"/>
        </w:rPr>
        <w:t>1.3</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Fill the vibratome chamber with low-calcium solution A. Oxygenate the solution in the vibratome chamber </w:t>
      </w:r>
      <w:r w:rsidRPr="00CC5ED2">
        <w:rPr>
          <w:rFonts w:asciiTheme="minorHAnsi" w:eastAsia="Times New Roman" w:hAnsiTheme="minorHAnsi"/>
          <w:sz w:val="24"/>
          <w:szCs w:val="24"/>
          <w:highlight w:val="yellow"/>
          <w:lang w:val="en-US" w:eastAsia="en-GB"/>
        </w:rPr>
        <w:t>by</w:t>
      </w:r>
      <w:r w:rsidRPr="00CC5ED2">
        <w:rPr>
          <w:rFonts w:asciiTheme="minorHAnsi" w:hAnsiTheme="minorHAnsi"/>
          <w:sz w:val="24"/>
          <w:highlight w:val="yellow"/>
          <w:lang w:val="en-US"/>
        </w:rPr>
        <w:t xml:space="preserve"> bubbling </w:t>
      </w:r>
      <w:r w:rsidRPr="00CC5ED2">
        <w:rPr>
          <w:rFonts w:asciiTheme="minorHAnsi" w:eastAsia="Times New Roman" w:hAnsiTheme="minorHAnsi"/>
          <w:sz w:val="24"/>
          <w:szCs w:val="24"/>
          <w:highlight w:val="yellow"/>
          <w:lang w:val="en-US" w:eastAsia="en-GB"/>
        </w:rPr>
        <w:t xml:space="preserve">with pure </w:t>
      </w:r>
      <w:r w:rsidRPr="00CC5ED2">
        <w:rPr>
          <w:rFonts w:asciiTheme="minorHAnsi" w:hAnsiTheme="minorHAnsi"/>
          <w:sz w:val="24"/>
          <w:highlight w:val="yellow"/>
          <w:lang w:val="en-US"/>
        </w:rPr>
        <w:t>O</w:t>
      </w:r>
      <w:r w:rsidRPr="00CC5ED2">
        <w:rPr>
          <w:rFonts w:asciiTheme="minorHAnsi" w:hAnsiTheme="minorHAnsi"/>
          <w:sz w:val="24"/>
          <w:highlight w:val="yellow"/>
          <w:vertAlign w:val="subscript"/>
          <w:lang w:val="en-US"/>
        </w:rPr>
        <w:t>2</w:t>
      </w:r>
      <w:r w:rsidRPr="00CC5ED2">
        <w:rPr>
          <w:rFonts w:asciiTheme="minorHAnsi" w:hAnsiTheme="minorHAnsi"/>
          <w:sz w:val="24"/>
          <w:highlight w:val="yellow"/>
          <w:lang w:val="en-US"/>
        </w:rPr>
        <w:t>. Cool the solution around the vibratome chamber</w:t>
      </w:r>
      <w:r w:rsidR="00151FE1" w:rsidRPr="00151FE1">
        <w:rPr>
          <w:rFonts w:asciiTheme="minorHAnsi" w:hAnsiTheme="minorHAnsi"/>
          <w:sz w:val="24"/>
          <w:highlight w:val="yellow"/>
          <w:lang w:val="en-US"/>
        </w:rPr>
        <w:t xml:space="preserve"> </w:t>
      </w:r>
      <w:r w:rsidR="00151FE1" w:rsidRPr="00CC5ED2">
        <w:rPr>
          <w:rFonts w:asciiTheme="minorHAnsi" w:hAnsiTheme="minorHAnsi"/>
          <w:sz w:val="24"/>
          <w:highlight w:val="yellow"/>
          <w:lang w:val="en-US"/>
        </w:rPr>
        <w:t>with ice</w:t>
      </w:r>
      <w:r w:rsidRPr="00CC5ED2">
        <w:rPr>
          <w:rFonts w:asciiTheme="minorHAnsi" w:hAnsiTheme="minorHAnsi"/>
          <w:sz w:val="24"/>
          <w:highlight w:val="yellow"/>
          <w:lang w:val="en-US"/>
        </w:rPr>
        <w:t>.</w:t>
      </w:r>
    </w:p>
    <w:p w14:paraId="7843D23A" w14:textId="77777777" w:rsidR="005C6587" w:rsidRPr="00CC5ED2" w:rsidRDefault="005C6587" w:rsidP="003107B2">
      <w:pPr>
        <w:spacing w:after="0" w:line="240" w:lineRule="auto"/>
        <w:jc w:val="both"/>
        <w:rPr>
          <w:rFonts w:asciiTheme="minorHAnsi" w:hAnsiTheme="minorHAnsi"/>
          <w:sz w:val="24"/>
          <w:lang w:val="en-US"/>
        </w:rPr>
      </w:pPr>
    </w:p>
    <w:p w14:paraId="5CE4F26E" w14:textId="1AA96F3A" w:rsidR="000A77D0" w:rsidRPr="00CC5ED2" w:rsidRDefault="005C6587" w:rsidP="003107B2">
      <w:pPr>
        <w:spacing w:after="0" w:line="240" w:lineRule="auto"/>
        <w:jc w:val="both"/>
        <w:rPr>
          <w:rFonts w:asciiTheme="minorHAnsi" w:hAnsiTheme="minorHAnsi"/>
          <w:sz w:val="24"/>
          <w:lang w:val="en-US"/>
        </w:rPr>
      </w:pPr>
      <w:r w:rsidRPr="00CC5ED2">
        <w:rPr>
          <w:rFonts w:asciiTheme="minorHAnsi" w:hAnsiTheme="minorHAnsi"/>
          <w:sz w:val="24"/>
          <w:highlight w:val="yellow"/>
          <w:lang w:val="en-US"/>
        </w:rPr>
        <w:t>1.4</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Insert a new steel blade according to the manufacturer’s manual.</w:t>
      </w:r>
    </w:p>
    <w:p w14:paraId="56354D70" w14:textId="77777777" w:rsidR="00A575BE" w:rsidRPr="00CC5ED2" w:rsidRDefault="00A575BE" w:rsidP="003107B2">
      <w:pPr>
        <w:spacing w:after="0" w:line="240" w:lineRule="auto"/>
        <w:rPr>
          <w:rFonts w:asciiTheme="minorHAnsi" w:hAnsiTheme="minorHAnsi"/>
          <w:sz w:val="24"/>
          <w:lang w:val="en-US"/>
        </w:rPr>
      </w:pPr>
    </w:p>
    <w:p w14:paraId="56C045EE" w14:textId="614F9BCD" w:rsidR="00A575BE" w:rsidRPr="00CC5ED2" w:rsidRDefault="0040709B" w:rsidP="003107B2">
      <w:pPr>
        <w:spacing w:after="0" w:line="240" w:lineRule="auto"/>
        <w:jc w:val="both"/>
        <w:rPr>
          <w:rFonts w:asciiTheme="minorHAnsi" w:hAnsiTheme="minorHAnsi"/>
          <w:sz w:val="24"/>
          <w:lang w:val="en-US"/>
        </w:rPr>
      </w:pPr>
      <w:r w:rsidRPr="00CC5ED2">
        <w:rPr>
          <w:rFonts w:asciiTheme="minorHAnsi" w:hAnsiTheme="minorHAnsi"/>
          <w:sz w:val="24"/>
          <w:lang w:val="en-US"/>
        </w:rPr>
        <w:t>Note</w:t>
      </w:r>
      <w:r w:rsidR="00A575BE" w:rsidRPr="00CC5ED2">
        <w:rPr>
          <w:rFonts w:asciiTheme="minorHAnsi" w:hAnsiTheme="minorHAnsi"/>
          <w:sz w:val="24"/>
          <w:lang w:val="en-US"/>
        </w:rPr>
        <w:t>: The steel blade must be handled carefully to prevent injur</w:t>
      </w:r>
      <w:r w:rsidR="00151FE1">
        <w:rPr>
          <w:rFonts w:asciiTheme="minorHAnsi" w:hAnsiTheme="minorHAnsi"/>
          <w:sz w:val="24"/>
          <w:lang w:val="en-US"/>
        </w:rPr>
        <w:t>y</w:t>
      </w:r>
      <w:r w:rsidR="00A575BE" w:rsidRPr="00CC5ED2">
        <w:rPr>
          <w:rFonts w:asciiTheme="minorHAnsi" w:hAnsiTheme="minorHAnsi"/>
          <w:sz w:val="24"/>
          <w:lang w:val="en-US"/>
        </w:rPr>
        <w:t>.</w:t>
      </w:r>
      <w:r w:rsidR="003857BD" w:rsidRPr="00CC5ED2">
        <w:rPr>
          <w:rFonts w:asciiTheme="minorHAnsi" w:hAnsiTheme="minorHAnsi"/>
          <w:sz w:val="24"/>
          <w:lang w:val="en-US"/>
        </w:rPr>
        <w:t xml:space="preserve"> One blade is sufficient for the whole slicing procedure</w:t>
      </w:r>
      <w:r w:rsidR="00DB37BC" w:rsidRPr="00CC5ED2">
        <w:rPr>
          <w:rFonts w:asciiTheme="minorHAnsi" w:hAnsiTheme="minorHAnsi"/>
          <w:sz w:val="24"/>
          <w:lang w:val="en-US"/>
        </w:rPr>
        <w:t xml:space="preserve"> on one experimental day</w:t>
      </w:r>
      <w:r w:rsidR="003857BD" w:rsidRPr="00CC5ED2">
        <w:rPr>
          <w:rFonts w:asciiTheme="minorHAnsi" w:hAnsiTheme="minorHAnsi"/>
          <w:sz w:val="24"/>
          <w:lang w:val="en-US"/>
        </w:rPr>
        <w:t>.</w:t>
      </w:r>
    </w:p>
    <w:p w14:paraId="2947A782" w14:textId="77777777" w:rsidR="00A575BE" w:rsidRPr="00CC5ED2" w:rsidRDefault="00A575BE" w:rsidP="003107B2">
      <w:pPr>
        <w:spacing w:after="0" w:line="240" w:lineRule="auto"/>
        <w:rPr>
          <w:rFonts w:asciiTheme="minorHAnsi" w:eastAsia="Times New Roman" w:hAnsiTheme="minorHAnsi"/>
          <w:sz w:val="24"/>
          <w:szCs w:val="24"/>
          <w:lang w:val="en-US" w:eastAsia="en-GB"/>
        </w:rPr>
      </w:pPr>
    </w:p>
    <w:p w14:paraId="3CF1FD38" w14:textId="23E91D7C" w:rsidR="005C6587" w:rsidRPr="00CC5ED2" w:rsidRDefault="005C6587" w:rsidP="003107B2">
      <w:pPr>
        <w:spacing w:after="0" w:line="240" w:lineRule="auto"/>
        <w:jc w:val="both"/>
        <w:rPr>
          <w:rFonts w:asciiTheme="minorHAnsi" w:hAnsiTheme="minorHAnsi"/>
          <w:sz w:val="24"/>
          <w:lang w:val="en-US"/>
        </w:rPr>
      </w:pPr>
      <w:r w:rsidRPr="00CC5ED2">
        <w:rPr>
          <w:rFonts w:asciiTheme="minorHAnsi" w:hAnsiTheme="minorHAnsi"/>
          <w:sz w:val="24"/>
          <w:highlight w:val="yellow"/>
          <w:lang w:val="en-US"/>
        </w:rPr>
        <w:t>1.5</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Prepare </w:t>
      </w:r>
      <w:r w:rsidR="00151FE1">
        <w:rPr>
          <w:rFonts w:asciiTheme="minorHAnsi" w:hAnsiTheme="minorHAnsi"/>
          <w:sz w:val="24"/>
          <w:highlight w:val="yellow"/>
          <w:lang w:val="en-US"/>
        </w:rPr>
        <w:t>the “s</w:t>
      </w:r>
      <w:r w:rsidRPr="00CC5ED2">
        <w:rPr>
          <w:rFonts w:asciiTheme="minorHAnsi" w:hAnsiTheme="minorHAnsi"/>
          <w:sz w:val="24"/>
          <w:highlight w:val="yellow"/>
          <w:lang w:val="en-US"/>
        </w:rPr>
        <w:t>lice collector</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tool by</w:t>
      </w:r>
      <w:r w:rsidR="00151FE1" w:rsidRPr="00151FE1">
        <w:rPr>
          <w:rFonts w:asciiTheme="minorHAnsi" w:hAnsiTheme="minorHAnsi"/>
          <w:sz w:val="24"/>
          <w:highlight w:val="yellow"/>
          <w:lang w:val="en-US"/>
        </w:rPr>
        <w:t xml:space="preserve"> </w:t>
      </w:r>
      <w:r w:rsidR="00151FE1" w:rsidRPr="00CC5ED2">
        <w:rPr>
          <w:rFonts w:asciiTheme="minorHAnsi" w:hAnsiTheme="minorHAnsi"/>
          <w:sz w:val="24"/>
          <w:highlight w:val="yellow"/>
          <w:lang w:val="en-US"/>
        </w:rPr>
        <w:t>carefully</w:t>
      </w:r>
      <w:r w:rsidRPr="00CC5ED2">
        <w:rPr>
          <w:rFonts w:asciiTheme="minorHAnsi" w:hAnsiTheme="minorHAnsi"/>
          <w:sz w:val="24"/>
          <w:highlight w:val="yellow"/>
          <w:lang w:val="en-US"/>
        </w:rPr>
        <w:t xml:space="preserve"> </w:t>
      </w:r>
      <w:r w:rsidRPr="00CC5ED2">
        <w:rPr>
          <w:rFonts w:asciiTheme="minorHAnsi" w:eastAsia="Times New Roman" w:hAnsiTheme="minorHAnsi"/>
          <w:bCs/>
          <w:sz w:val="24"/>
          <w:szCs w:val="24"/>
          <w:highlight w:val="yellow"/>
          <w:lang w:val="en-US" w:eastAsia="en-GB"/>
        </w:rPr>
        <w:t xml:space="preserve">breaking </w:t>
      </w:r>
      <w:r w:rsidRPr="00CC5ED2">
        <w:rPr>
          <w:rFonts w:asciiTheme="minorHAnsi" w:hAnsiTheme="minorHAnsi"/>
          <w:sz w:val="24"/>
          <w:highlight w:val="yellow"/>
          <w:lang w:val="en-US"/>
        </w:rPr>
        <w:t xml:space="preserve">the tip of a glass Pasteur pipette and mounting a small Peleus ball on the broken side. </w:t>
      </w:r>
      <w:r w:rsidR="00151FE1">
        <w:rPr>
          <w:rFonts w:asciiTheme="minorHAnsi" w:hAnsiTheme="minorHAnsi"/>
          <w:sz w:val="24"/>
          <w:highlight w:val="yellow"/>
          <w:lang w:val="en-US"/>
        </w:rPr>
        <w:t>Use</w:t>
      </w:r>
      <w:r w:rsidRPr="00CC5ED2">
        <w:rPr>
          <w:rFonts w:asciiTheme="minorHAnsi" w:hAnsiTheme="minorHAnsi"/>
          <w:sz w:val="24"/>
          <w:highlight w:val="yellow"/>
          <w:lang w:val="en-US"/>
        </w:rPr>
        <w:t xml:space="preserve"> a glass cutter to make a score on one side</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close to where the taper starts</w:t>
      </w:r>
      <w:r w:rsidR="00151FE1">
        <w:rPr>
          <w:rFonts w:asciiTheme="minorHAnsi" w:hAnsiTheme="minorHAnsi"/>
          <w:sz w:val="24"/>
          <w:highlight w:val="yellow"/>
          <w:lang w:val="en-US"/>
        </w:rPr>
        <w:t>. W</w:t>
      </w:r>
      <w:r w:rsidRPr="00CC5ED2">
        <w:rPr>
          <w:rFonts w:asciiTheme="minorHAnsi" w:hAnsiTheme="minorHAnsi"/>
          <w:sz w:val="24"/>
          <w:highlight w:val="yellow"/>
          <w:lang w:val="en-US"/>
        </w:rPr>
        <w:t xml:space="preserve">rap the pipette in paper </w:t>
      </w:r>
      <w:r w:rsidRPr="00CC5ED2">
        <w:rPr>
          <w:rFonts w:asciiTheme="minorHAnsi" w:eastAsia="Times New Roman" w:hAnsiTheme="minorHAnsi"/>
          <w:bCs/>
          <w:sz w:val="24"/>
          <w:szCs w:val="24"/>
          <w:highlight w:val="yellow"/>
          <w:lang w:val="en-US" w:eastAsia="en-GB"/>
        </w:rPr>
        <w:t>tissue</w:t>
      </w:r>
      <w:r w:rsidRPr="00CC5ED2">
        <w:rPr>
          <w:rFonts w:asciiTheme="minorHAnsi" w:hAnsiTheme="minorHAnsi"/>
          <w:sz w:val="24"/>
          <w:highlight w:val="yellow"/>
          <w:lang w:val="en-US"/>
        </w:rPr>
        <w:t xml:space="preserve"> and</w:t>
      </w:r>
      <w:r w:rsidR="00151FE1" w:rsidRPr="00151FE1">
        <w:rPr>
          <w:rFonts w:asciiTheme="minorHAnsi" w:hAnsiTheme="minorHAnsi"/>
          <w:sz w:val="24"/>
          <w:highlight w:val="yellow"/>
          <w:lang w:val="en-US"/>
        </w:rPr>
        <w:t xml:space="preserve"> </w:t>
      </w:r>
      <w:r w:rsidR="00151FE1" w:rsidRPr="00CC5ED2">
        <w:rPr>
          <w:rFonts w:asciiTheme="minorHAnsi" w:hAnsiTheme="minorHAnsi"/>
          <w:sz w:val="24"/>
          <w:highlight w:val="yellow"/>
          <w:lang w:val="en-US"/>
        </w:rPr>
        <w:t>gently</w:t>
      </w:r>
      <w:r w:rsidRPr="00CC5ED2">
        <w:rPr>
          <w:rFonts w:asciiTheme="minorHAnsi" w:hAnsiTheme="minorHAnsi"/>
          <w:sz w:val="24"/>
          <w:highlight w:val="yellow"/>
          <w:lang w:val="en-US"/>
        </w:rPr>
        <w:t xml:space="preserve"> press at the point of the score to break the glass.</w:t>
      </w:r>
      <w:r w:rsidRPr="00CC5ED2">
        <w:rPr>
          <w:rFonts w:asciiTheme="minorHAnsi" w:hAnsiTheme="minorHAnsi"/>
          <w:sz w:val="24"/>
          <w:lang w:val="en-US"/>
        </w:rPr>
        <w:t xml:space="preserve"> </w:t>
      </w:r>
    </w:p>
    <w:p w14:paraId="2A8C22C3" w14:textId="77777777" w:rsidR="005C6587" w:rsidRPr="00CC5ED2" w:rsidRDefault="005C6587" w:rsidP="003107B2">
      <w:pPr>
        <w:spacing w:after="0" w:line="240" w:lineRule="auto"/>
        <w:jc w:val="both"/>
        <w:rPr>
          <w:rFonts w:asciiTheme="minorHAnsi" w:hAnsiTheme="minorHAnsi"/>
          <w:b/>
          <w:sz w:val="24"/>
          <w:lang w:val="en-US"/>
        </w:rPr>
      </w:pPr>
    </w:p>
    <w:p w14:paraId="73A39C39" w14:textId="0D8CE617" w:rsidR="005C6587" w:rsidRPr="00CC5ED2" w:rsidRDefault="0040709B" w:rsidP="003107B2">
      <w:pPr>
        <w:spacing w:after="0" w:line="240" w:lineRule="auto"/>
        <w:jc w:val="both"/>
        <w:rPr>
          <w:rFonts w:asciiTheme="minorHAnsi" w:hAnsiTheme="minorHAnsi"/>
          <w:sz w:val="24"/>
          <w:lang w:val="en-US"/>
        </w:rPr>
      </w:pPr>
      <w:r w:rsidRPr="00CC5ED2">
        <w:rPr>
          <w:rFonts w:asciiTheme="minorHAnsi" w:eastAsia="Times New Roman" w:hAnsiTheme="minorHAnsi"/>
          <w:bCs/>
          <w:sz w:val="24"/>
          <w:szCs w:val="24"/>
          <w:lang w:val="en-US" w:eastAsia="en-GB"/>
        </w:rPr>
        <w:t>Note</w:t>
      </w:r>
      <w:r w:rsidR="00A575BE" w:rsidRPr="00CC5ED2">
        <w:rPr>
          <w:rFonts w:asciiTheme="minorHAnsi" w:hAnsiTheme="minorHAnsi"/>
          <w:sz w:val="24"/>
          <w:lang w:val="en-US"/>
        </w:rPr>
        <w:t xml:space="preserve">: Breaking glass and handling broken glass increases the risk </w:t>
      </w:r>
      <w:r w:rsidR="00A575BE" w:rsidRPr="00CC5ED2">
        <w:rPr>
          <w:rFonts w:asciiTheme="minorHAnsi" w:eastAsia="Times New Roman" w:hAnsiTheme="minorHAnsi"/>
          <w:sz w:val="24"/>
          <w:szCs w:val="24"/>
          <w:lang w:val="en-US" w:eastAsia="en-GB"/>
        </w:rPr>
        <w:t>for</w:t>
      </w:r>
      <w:r w:rsidR="00A575BE" w:rsidRPr="00CC5ED2">
        <w:rPr>
          <w:rFonts w:asciiTheme="minorHAnsi" w:hAnsiTheme="minorHAnsi"/>
          <w:sz w:val="24"/>
          <w:lang w:val="en-US"/>
        </w:rPr>
        <w:t xml:space="preserve"> injuries. Work carefully</w:t>
      </w:r>
      <w:r w:rsidR="00151FE1">
        <w:rPr>
          <w:rFonts w:asciiTheme="minorHAnsi" w:hAnsiTheme="minorHAnsi"/>
          <w:sz w:val="24"/>
          <w:lang w:val="en-US"/>
        </w:rPr>
        <w:t xml:space="preserve"> and</w:t>
      </w:r>
      <w:r w:rsidR="00A575BE" w:rsidRPr="00CC5ED2">
        <w:rPr>
          <w:rFonts w:asciiTheme="minorHAnsi" w:hAnsiTheme="minorHAnsi"/>
          <w:sz w:val="24"/>
          <w:lang w:val="en-US"/>
        </w:rPr>
        <w:t xml:space="preserve"> wear protective clothes (</w:t>
      </w:r>
      <w:r w:rsidR="00151FE1">
        <w:rPr>
          <w:rFonts w:asciiTheme="minorHAnsi" w:hAnsiTheme="minorHAnsi"/>
          <w:i/>
          <w:sz w:val="24"/>
          <w:lang w:val="en-US"/>
        </w:rPr>
        <w:t xml:space="preserve">i.e., </w:t>
      </w:r>
      <w:r w:rsidR="00A575BE" w:rsidRPr="00CC5ED2">
        <w:rPr>
          <w:rFonts w:asciiTheme="minorHAnsi" w:hAnsiTheme="minorHAnsi"/>
          <w:sz w:val="24"/>
          <w:lang w:val="en-US"/>
        </w:rPr>
        <w:t xml:space="preserve">cut-resistant gloves and goggles). Alternatively, the opening of </w:t>
      </w:r>
      <w:r w:rsidR="00151FE1">
        <w:rPr>
          <w:rFonts w:asciiTheme="minorHAnsi" w:hAnsiTheme="minorHAnsi"/>
          <w:sz w:val="24"/>
          <w:lang w:val="en-US"/>
        </w:rPr>
        <w:t xml:space="preserve">the </w:t>
      </w:r>
      <w:r w:rsidR="00A575BE" w:rsidRPr="00CC5ED2">
        <w:rPr>
          <w:rFonts w:asciiTheme="minorHAnsi" w:hAnsiTheme="minorHAnsi"/>
          <w:sz w:val="24"/>
          <w:lang w:val="en-US"/>
        </w:rPr>
        <w:t xml:space="preserve">plastic Pasteur pipettes can be widened by cutting </w:t>
      </w:r>
      <w:r w:rsidR="00151FE1">
        <w:rPr>
          <w:rFonts w:asciiTheme="minorHAnsi" w:hAnsiTheme="minorHAnsi"/>
          <w:sz w:val="24"/>
          <w:lang w:val="en-US"/>
        </w:rPr>
        <w:t xml:space="preserve">them </w:t>
      </w:r>
      <w:r w:rsidR="00A575BE" w:rsidRPr="00CC5ED2">
        <w:rPr>
          <w:rFonts w:asciiTheme="minorHAnsi" w:hAnsiTheme="minorHAnsi"/>
          <w:sz w:val="24"/>
          <w:lang w:val="en-US"/>
        </w:rPr>
        <w:t xml:space="preserve">with scissors. However, the tissue slices tend to stick to the inside of plastic Pasteur pipettes </w:t>
      </w:r>
      <w:r w:rsidR="003B535D" w:rsidRPr="00CC5ED2">
        <w:rPr>
          <w:rFonts w:asciiTheme="minorHAnsi" w:hAnsiTheme="minorHAnsi"/>
          <w:sz w:val="24"/>
          <w:lang w:val="en-US"/>
        </w:rPr>
        <w:t xml:space="preserve">more frequently </w:t>
      </w:r>
      <w:r w:rsidR="00A575BE" w:rsidRPr="00CC5ED2">
        <w:rPr>
          <w:rFonts w:asciiTheme="minorHAnsi" w:hAnsiTheme="minorHAnsi"/>
          <w:sz w:val="24"/>
          <w:lang w:val="en-US"/>
        </w:rPr>
        <w:t xml:space="preserve">than </w:t>
      </w:r>
      <w:r w:rsidR="003B535D" w:rsidRPr="00CC5ED2">
        <w:rPr>
          <w:rFonts w:asciiTheme="minorHAnsi" w:hAnsiTheme="minorHAnsi"/>
          <w:sz w:val="24"/>
          <w:lang w:val="en-US"/>
        </w:rPr>
        <w:t xml:space="preserve">to </w:t>
      </w:r>
      <w:r w:rsidR="00A575BE" w:rsidRPr="00CC5ED2">
        <w:rPr>
          <w:rFonts w:asciiTheme="minorHAnsi" w:hAnsiTheme="minorHAnsi"/>
          <w:sz w:val="24"/>
          <w:lang w:val="en-US"/>
        </w:rPr>
        <w:t xml:space="preserve">glass Pasteur pipettes. </w:t>
      </w:r>
    </w:p>
    <w:p w14:paraId="66AD3B8E" w14:textId="77777777" w:rsidR="005C6587" w:rsidRPr="00CC5ED2" w:rsidRDefault="005C6587" w:rsidP="003107B2">
      <w:pPr>
        <w:spacing w:after="0" w:line="240" w:lineRule="auto"/>
        <w:jc w:val="both"/>
        <w:rPr>
          <w:rFonts w:asciiTheme="minorHAnsi" w:eastAsia="Times New Roman" w:hAnsiTheme="minorHAnsi"/>
          <w:sz w:val="24"/>
          <w:szCs w:val="24"/>
          <w:lang w:val="en-US" w:eastAsia="en-GB"/>
        </w:rPr>
      </w:pPr>
    </w:p>
    <w:p w14:paraId="1ED29260" w14:textId="1B35AA30"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1.6</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Weigh 0.4 g</w:t>
      </w:r>
      <w:r w:rsidR="00151FE1">
        <w:rPr>
          <w:rFonts w:asciiTheme="minorHAnsi" w:hAnsiTheme="minorHAnsi"/>
          <w:sz w:val="24"/>
          <w:highlight w:val="yellow"/>
          <w:lang w:val="en-US"/>
        </w:rPr>
        <w:t xml:space="preserve"> of</w:t>
      </w:r>
      <w:r w:rsidRPr="00CC5ED2">
        <w:rPr>
          <w:rFonts w:asciiTheme="minorHAnsi" w:hAnsiTheme="minorHAnsi"/>
          <w:sz w:val="24"/>
          <w:highlight w:val="yellow"/>
          <w:lang w:val="en-US"/>
        </w:rPr>
        <w:t xml:space="preserve"> low</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melting agarose into a beaker and add 10 mL </w:t>
      </w:r>
      <w:r w:rsidR="00151FE1">
        <w:rPr>
          <w:rFonts w:asciiTheme="minorHAnsi" w:hAnsiTheme="minorHAnsi"/>
          <w:sz w:val="24"/>
          <w:highlight w:val="yellow"/>
          <w:lang w:val="en-US"/>
        </w:rPr>
        <w:t xml:space="preserve">of </w:t>
      </w:r>
      <w:r w:rsidRPr="00CC5ED2">
        <w:rPr>
          <w:rFonts w:asciiTheme="minorHAnsi" w:hAnsiTheme="minorHAnsi"/>
          <w:sz w:val="24"/>
          <w:highlight w:val="yellow"/>
          <w:lang w:val="en-US"/>
        </w:rPr>
        <w:t>low</w:t>
      </w:r>
      <w:r w:rsidR="00151FE1">
        <w:rPr>
          <w:rFonts w:asciiTheme="minorHAnsi" w:hAnsiTheme="minorHAnsi"/>
          <w:sz w:val="24"/>
          <w:highlight w:val="yellow"/>
          <w:lang w:val="en-US"/>
        </w:rPr>
        <w:t>-</w:t>
      </w:r>
      <w:r w:rsidRPr="00CC5ED2">
        <w:rPr>
          <w:rFonts w:asciiTheme="minorHAnsi" w:hAnsiTheme="minorHAnsi"/>
          <w:sz w:val="24"/>
          <w:highlight w:val="yellow"/>
          <w:lang w:val="en-US"/>
        </w:rPr>
        <w:t>calcium solution A and a magnetic stir bar.</w:t>
      </w:r>
    </w:p>
    <w:p w14:paraId="0F4633E9" w14:textId="77777777" w:rsidR="005C6587" w:rsidRPr="00CC5ED2" w:rsidRDefault="005C6587" w:rsidP="003107B2">
      <w:pPr>
        <w:spacing w:after="0" w:line="240" w:lineRule="auto"/>
        <w:jc w:val="both"/>
        <w:rPr>
          <w:rFonts w:asciiTheme="minorHAnsi" w:hAnsiTheme="minorHAnsi"/>
          <w:sz w:val="24"/>
          <w:highlight w:val="yellow"/>
          <w:lang w:val="en-US"/>
        </w:rPr>
      </w:pPr>
    </w:p>
    <w:p w14:paraId="13422C9E" w14:textId="750282A1"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1.7</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Transfer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beaker </w:t>
      </w:r>
      <w:r w:rsidR="00151FE1">
        <w:rPr>
          <w:rFonts w:asciiTheme="minorHAnsi" w:eastAsia="Times New Roman" w:hAnsiTheme="minorHAnsi"/>
          <w:sz w:val="24"/>
          <w:szCs w:val="24"/>
          <w:highlight w:val="yellow"/>
          <w:lang w:val="en-US" w:eastAsia="en-GB"/>
        </w:rPr>
        <w:t>to a</w:t>
      </w:r>
      <w:r w:rsidRPr="00CC5ED2">
        <w:rPr>
          <w:rFonts w:asciiTheme="minorHAnsi" w:hAnsiTheme="minorHAnsi"/>
          <w:sz w:val="24"/>
          <w:highlight w:val="yellow"/>
          <w:lang w:val="en-US"/>
        </w:rPr>
        <w:t xml:space="preserve"> microwave, set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power to 750 W</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and heat for 10 s. Swirl the beaker a few times and heat for</w:t>
      </w:r>
      <w:r w:rsidR="00151FE1">
        <w:rPr>
          <w:rFonts w:asciiTheme="minorHAnsi" w:hAnsiTheme="minorHAnsi"/>
          <w:sz w:val="24"/>
          <w:highlight w:val="yellow"/>
          <w:lang w:val="en-US"/>
        </w:rPr>
        <w:t xml:space="preserve"> an additional</w:t>
      </w:r>
      <w:r w:rsidRPr="00CC5ED2">
        <w:rPr>
          <w:rFonts w:asciiTheme="minorHAnsi" w:hAnsiTheme="minorHAnsi"/>
          <w:sz w:val="24"/>
          <w:highlight w:val="yellow"/>
          <w:lang w:val="en-US"/>
        </w:rPr>
        <w:t xml:space="preserve"> 5 s to completely</w:t>
      </w:r>
      <w:r w:rsidR="00151FE1" w:rsidRPr="00151FE1">
        <w:rPr>
          <w:rFonts w:asciiTheme="minorHAnsi" w:eastAsia="Times New Roman" w:hAnsiTheme="minorHAnsi"/>
          <w:sz w:val="24"/>
          <w:szCs w:val="24"/>
          <w:highlight w:val="yellow"/>
          <w:lang w:val="en-US" w:eastAsia="en-GB"/>
        </w:rPr>
        <w:t xml:space="preserve"> </w:t>
      </w:r>
      <w:r w:rsidR="00151FE1" w:rsidRPr="00CC5ED2">
        <w:rPr>
          <w:rFonts w:asciiTheme="minorHAnsi" w:eastAsia="Times New Roman" w:hAnsiTheme="minorHAnsi"/>
          <w:sz w:val="24"/>
          <w:szCs w:val="24"/>
          <w:highlight w:val="yellow"/>
          <w:lang w:val="en-US" w:eastAsia="en-GB"/>
        </w:rPr>
        <w:t>dissolve</w:t>
      </w:r>
      <w:r w:rsidRPr="00CC5ED2">
        <w:rPr>
          <w:rFonts w:asciiTheme="minorHAnsi" w:hAnsiTheme="minorHAnsi"/>
          <w:sz w:val="24"/>
          <w:highlight w:val="yellow"/>
          <w:lang w:val="en-US"/>
        </w:rPr>
        <w:t xml:space="preserve">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agarose. Cover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beaker opening with </w:t>
      </w:r>
      <w:r w:rsidRPr="00CC5ED2">
        <w:rPr>
          <w:rFonts w:asciiTheme="minorHAnsi" w:eastAsia="Times New Roman" w:hAnsiTheme="minorHAnsi"/>
          <w:sz w:val="24"/>
          <w:szCs w:val="24"/>
          <w:highlight w:val="yellow"/>
          <w:lang w:val="en-US" w:eastAsia="en-GB"/>
        </w:rPr>
        <w:t>aluminum</w:t>
      </w:r>
      <w:r w:rsidRPr="00CC5ED2">
        <w:rPr>
          <w:rFonts w:asciiTheme="minorHAnsi" w:hAnsiTheme="minorHAnsi"/>
          <w:sz w:val="24"/>
          <w:highlight w:val="yellow"/>
          <w:lang w:val="en-US"/>
        </w:rPr>
        <w:t xml:space="preserve"> foil.</w:t>
      </w:r>
    </w:p>
    <w:p w14:paraId="6CB65B00" w14:textId="77777777" w:rsidR="005C6587" w:rsidRPr="00CC5ED2" w:rsidRDefault="005C6587" w:rsidP="003107B2">
      <w:pPr>
        <w:spacing w:after="0" w:line="240" w:lineRule="auto"/>
        <w:jc w:val="both"/>
        <w:rPr>
          <w:rFonts w:asciiTheme="minorHAnsi" w:hAnsiTheme="minorHAnsi"/>
          <w:sz w:val="24"/>
          <w:highlight w:val="yellow"/>
          <w:lang w:val="en-US"/>
        </w:rPr>
      </w:pPr>
    </w:p>
    <w:p w14:paraId="2ACDF248" w14:textId="2EC0E7CB"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1.8</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Transfer the beaker into the custom-made jacketed vessel</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which stands on a magnetic stirring device. Stir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agarose briefly </w:t>
      </w:r>
      <w:r w:rsidR="00151FE1">
        <w:rPr>
          <w:rFonts w:asciiTheme="minorHAnsi" w:eastAsia="Times New Roman" w:hAnsiTheme="minorHAnsi"/>
          <w:sz w:val="24"/>
          <w:szCs w:val="24"/>
          <w:highlight w:val="yellow"/>
          <w:lang w:val="en-US" w:eastAsia="en-GB"/>
        </w:rPr>
        <w:t>at a</w:t>
      </w:r>
      <w:r w:rsidRPr="00CC5ED2">
        <w:rPr>
          <w:rFonts w:asciiTheme="minorHAnsi" w:hAnsiTheme="minorHAnsi"/>
          <w:sz w:val="24"/>
          <w:highlight w:val="yellow"/>
          <w:lang w:val="en-US"/>
        </w:rPr>
        <w:t xml:space="preserve"> high speed</w:t>
      </w:r>
      <w:r w:rsidR="00151FE1">
        <w:rPr>
          <w:rFonts w:asciiTheme="minorHAnsi" w:hAnsiTheme="minorHAnsi"/>
          <w:sz w:val="24"/>
          <w:highlight w:val="yellow"/>
          <w:lang w:val="en-US"/>
        </w:rPr>
        <w:t xml:space="preserve"> and</w:t>
      </w:r>
      <w:r w:rsidRPr="00CC5ED2">
        <w:rPr>
          <w:rFonts w:asciiTheme="minorHAnsi" w:hAnsiTheme="minorHAnsi"/>
          <w:sz w:val="24"/>
          <w:highlight w:val="yellow"/>
          <w:lang w:val="en-US"/>
        </w:rPr>
        <w:t xml:space="preserve"> then </w:t>
      </w:r>
      <w:r w:rsidR="00151FE1">
        <w:rPr>
          <w:rFonts w:asciiTheme="minorHAnsi" w:hAnsiTheme="minorHAnsi"/>
          <w:sz w:val="24"/>
          <w:highlight w:val="yellow"/>
          <w:lang w:val="en-US"/>
        </w:rPr>
        <w:t>at a</w:t>
      </w:r>
      <w:r w:rsidRPr="00CC5ED2">
        <w:rPr>
          <w:rFonts w:asciiTheme="minorHAnsi" w:hAnsiTheme="minorHAnsi"/>
          <w:sz w:val="24"/>
          <w:highlight w:val="yellow"/>
          <w:lang w:val="en-US"/>
        </w:rPr>
        <w:t xml:space="preserve"> moderate speed to avoid bubble formation in the agarose. Keep</w:t>
      </w:r>
      <w:r w:rsidR="00151FE1">
        <w:rPr>
          <w:rFonts w:asciiTheme="minorHAnsi" w:hAnsiTheme="minorHAnsi"/>
          <w:sz w:val="24"/>
          <w:highlight w:val="yellow"/>
          <w:lang w:val="en-US"/>
        </w:rPr>
        <w:t xml:space="preserve"> the</w:t>
      </w:r>
      <w:r w:rsidRPr="00CC5ED2">
        <w:rPr>
          <w:rFonts w:asciiTheme="minorHAnsi" w:hAnsiTheme="minorHAnsi"/>
          <w:sz w:val="24"/>
          <w:highlight w:val="yellow"/>
          <w:lang w:val="en-US"/>
        </w:rPr>
        <w:t xml:space="preserve"> temperature at 37 °C.</w:t>
      </w:r>
    </w:p>
    <w:p w14:paraId="39D4818F" w14:textId="77777777" w:rsidR="005C6587" w:rsidRPr="00CC5ED2" w:rsidRDefault="005C6587" w:rsidP="003107B2">
      <w:pPr>
        <w:spacing w:after="0" w:line="240" w:lineRule="auto"/>
        <w:jc w:val="both"/>
        <w:rPr>
          <w:rFonts w:asciiTheme="minorHAnsi" w:hAnsiTheme="minorHAnsi"/>
          <w:sz w:val="24"/>
          <w:highlight w:val="yellow"/>
          <w:lang w:val="en-US"/>
        </w:rPr>
      </w:pPr>
    </w:p>
    <w:p w14:paraId="287B16C7" w14:textId="5E67842E" w:rsidR="000743E5" w:rsidRPr="00CC5ED2" w:rsidRDefault="00441A33" w:rsidP="003107B2">
      <w:pPr>
        <w:spacing w:after="0" w:line="240" w:lineRule="auto"/>
        <w:rPr>
          <w:rFonts w:asciiTheme="minorHAnsi" w:hAnsiTheme="minorHAnsi"/>
          <w:sz w:val="24"/>
          <w:highlight w:val="yellow"/>
          <w:lang w:val="en-US"/>
        </w:rPr>
      </w:pPr>
      <w:r w:rsidRPr="00CC5ED2">
        <w:rPr>
          <w:rFonts w:asciiTheme="minorHAnsi" w:hAnsiTheme="minorHAnsi"/>
          <w:sz w:val="24"/>
          <w:highlight w:val="yellow"/>
          <w:lang w:val="en-US"/>
        </w:rPr>
        <w:t>1.9</w:t>
      </w:r>
      <w:r w:rsidR="00151FE1">
        <w:rPr>
          <w:rFonts w:asciiTheme="minorHAnsi" w:hAnsiTheme="minorHAnsi"/>
          <w:sz w:val="24"/>
          <w:highlight w:val="yellow"/>
          <w:lang w:val="en-US"/>
        </w:rPr>
        <w:t>.</w:t>
      </w:r>
      <w:r w:rsidR="00A575BE" w:rsidRPr="00CC5ED2">
        <w:rPr>
          <w:rFonts w:asciiTheme="minorHAnsi" w:hAnsiTheme="minorHAnsi"/>
          <w:sz w:val="24"/>
          <w:highlight w:val="yellow"/>
          <w:lang w:val="en-US"/>
        </w:rPr>
        <w:t xml:space="preserve"> </w:t>
      </w:r>
      <w:r w:rsidR="000743E5" w:rsidRPr="00CC5ED2">
        <w:rPr>
          <w:rFonts w:asciiTheme="minorHAnsi" w:hAnsiTheme="minorHAnsi"/>
          <w:sz w:val="24"/>
          <w:highlight w:val="yellow"/>
          <w:lang w:val="en-US"/>
        </w:rPr>
        <w:t xml:space="preserve">Fill a </w:t>
      </w:r>
      <w:r w:rsidR="00151FE1">
        <w:rPr>
          <w:rFonts w:asciiTheme="minorHAnsi" w:hAnsiTheme="minorHAnsi"/>
          <w:sz w:val="24"/>
          <w:highlight w:val="yellow"/>
          <w:lang w:val="en-US"/>
        </w:rPr>
        <w:t>“</w:t>
      </w:r>
      <w:r w:rsidR="000743E5" w:rsidRPr="00CC5ED2">
        <w:rPr>
          <w:rFonts w:asciiTheme="minorHAnsi" w:hAnsiTheme="minorHAnsi"/>
          <w:sz w:val="24"/>
          <w:highlight w:val="yellow"/>
          <w:lang w:val="en-US"/>
        </w:rPr>
        <w:t>collection beaker</w:t>
      </w:r>
      <w:r w:rsidR="00151FE1">
        <w:rPr>
          <w:rFonts w:asciiTheme="minorHAnsi" w:hAnsiTheme="minorHAnsi"/>
          <w:sz w:val="24"/>
          <w:highlight w:val="yellow"/>
          <w:lang w:val="en-US"/>
        </w:rPr>
        <w:t>”</w:t>
      </w:r>
      <w:r w:rsidR="000743E5" w:rsidRPr="00CC5ED2">
        <w:rPr>
          <w:rFonts w:asciiTheme="minorHAnsi" w:hAnsiTheme="minorHAnsi"/>
          <w:sz w:val="24"/>
          <w:highlight w:val="yellow"/>
          <w:lang w:val="en-US"/>
        </w:rPr>
        <w:t xml:space="preserve"> with 40 mL </w:t>
      </w:r>
      <w:r w:rsidR="00151FE1">
        <w:rPr>
          <w:rFonts w:asciiTheme="minorHAnsi" w:hAnsiTheme="minorHAnsi"/>
          <w:sz w:val="24"/>
          <w:highlight w:val="yellow"/>
          <w:lang w:val="en-US"/>
        </w:rPr>
        <w:t xml:space="preserve">of </w:t>
      </w:r>
      <w:r w:rsidR="000743E5" w:rsidRPr="00CC5ED2">
        <w:rPr>
          <w:rFonts w:asciiTheme="minorHAnsi" w:hAnsiTheme="minorHAnsi"/>
          <w:sz w:val="24"/>
          <w:highlight w:val="yellow"/>
          <w:lang w:val="en-US"/>
        </w:rPr>
        <w:t xml:space="preserve">low-calcium solution A and store </w:t>
      </w:r>
      <w:r w:rsidR="00151FE1">
        <w:rPr>
          <w:rFonts w:asciiTheme="minorHAnsi" w:hAnsiTheme="minorHAnsi"/>
          <w:sz w:val="24"/>
          <w:highlight w:val="yellow"/>
          <w:lang w:val="en-US"/>
        </w:rPr>
        <w:t xml:space="preserve">it </w:t>
      </w:r>
      <w:r w:rsidR="000743E5" w:rsidRPr="00CC5ED2">
        <w:rPr>
          <w:rFonts w:asciiTheme="minorHAnsi" w:hAnsiTheme="minorHAnsi"/>
          <w:sz w:val="24"/>
          <w:highlight w:val="yellow"/>
          <w:lang w:val="en-US"/>
        </w:rPr>
        <w:t xml:space="preserve">on ice. Oxygenate </w:t>
      </w:r>
      <w:r w:rsidR="000743E5" w:rsidRPr="00CC5ED2">
        <w:rPr>
          <w:rFonts w:asciiTheme="minorHAnsi" w:eastAsia="Times New Roman" w:hAnsiTheme="minorHAnsi"/>
          <w:sz w:val="24"/>
          <w:szCs w:val="24"/>
          <w:highlight w:val="yellow"/>
          <w:lang w:val="en-US" w:eastAsia="en-GB"/>
        </w:rPr>
        <w:t>by</w:t>
      </w:r>
      <w:r w:rsidR="000743E5" w:rsidRPr="00CC5ED2">
        <w:rPr>
          <w:rFonts w:asciiTheme="minorHAnsi" w:hAnsiTheme="minorHAnsi"/>
          <w:sz w:val="24"/>
          <w:highlight w:val="yellow"/>
          <w:lang w:val="en-US"/>
        </w:rPr>
        <w:t xml:space="preserve"> bubbling </w:t>
      </w:r>
      <w:r w:rsidR="000743E5" w:rsidRPr="00CC5ED2">
        <w:rPr>
          <w:rFonts w:asciiTheme="minorHAnsi" w:eastAsia="Times New Roman" w:hAnsiTheme="minorHAnsi"/>
          <w:sz w:val="24"/>
          <w:szCs w:val="24"/>
          <w:highlight w:val="yellow"/>
          <w:lang w:val="en-US" w:eastAsia="en-GB"/>
        </w:rPr>
        <w:t xml:space="preserve">with pure </w:t>
      </w:r>
      <w:r w:rsidR="000743E5" w:rsidRPr="00CC5ED2">
        <w:rPr>
          <w:rFonts w:asciiTheme="minorHAnsi" w:hAnsiTheme="minorHAnsi"/>
          <w:sz w:val="24"/>
          <w:highlight w:val="yellow"/>
          <w:lang w:val="en-US"/>
        </w:rPr>
        <w:t>O</w:t>
      </w:r>
      <w:r w:rsidR="000743E5" w:rsidRPr="00CC5ED2">
        <w:rPr>
          <w:rFonts w:asciiTheme="minorHAnsi" w:hAnsiTheme="minorHAnsi"/>
          <w:sz w:val="24"/>
          <w:highlight w:val="yellow"/>
          <w:vertAlign w:val="subscript"/>
          <w:lang w:val="en-US"/>
        </w:rPr>
        <w:t>2</w:t>
      </w:r>
      <w:r w:rsidR="000743E5" w:rsidRPr="00CC5ED2">
        <w:rPr>
          <w:rFonts w:asciiTheme="minorHAnsi" w:hAnsiTheme="minorHAnsi"/>
          <w:sz w:val="24"/>
          <w:highlight w:val="yellow"/>
          <w:lang w:val="en-US"/>
        </w:rPr>
        <w:t>.</w:t>
      </w:r>
    </w:p>
    <w:p w14:paraId="1525A33E" w14:textId="77777777" w:rsidR="005C6587" w:rsidRPr="00CC5ED2" w:rsidRDefault="005C6587" w:rsidP="003107B2">
      <w:pPr>
        <w:spacing w:after="0" w:line="240" w:lineRule="auto"/>
        <w:jc w:val="both"/>
        <w:rPr>
          <w:rFonts w:asciiTheme="minorHAnsi" w:hAnsiTheme="minorHAnsi"/>
          <w:sz w:val="24"/>
          <w:highlight w:val="yellow"/>
          <w:lang w:val="en-US"/>
        </w:rPr>
      </w:pPr>
    </w:p>
    <w:p w14:paraId="5FF437EB" w14:textId="4446CB6D"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1.10</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Store a 10</w:t>
      </w:r>
      <w:r w:rsidR="00151FE1">
        <w:rPr>
          <w:rFonts w:asciiTheme="minorHAnsi" w:eastAsia="Times New Roman" w:hAnsiTheme="minorHAnsi"/>
          <w:sz w:val="24"/>
          <w:szCs w:val="24"/>
          <w:highlight w:val="yellow"/>
          <w:lang w:val="en-US" w:eastAsia="en-GB"/>
        </w:rPr>
        <w:t>-</w:t>
      </w:r>
      <w:r w:rsidRPr="00CC5ED2">
        <w:rPr>
          <w:rFonts w:asciiTheme="minorHAnsi" w:hAnsiTheme="minorHAnsi"/>
          <w:sz w:val="24"/>
          <w:highlight w:val="yellow"/>
          <w:lang w:val="en-US"/>
        </w:rPr>
        <w:t xml:space="preserve">cm Petri dish filled with 10-15 mL </w:t>
      </w:r>
      <w:r w:rsidR="00151FE1">
        <w:rPr>
          <w:rFonts w:asciiTheme="minorHAnsi" w:hAnsiTheme="minorHAnsi"/>
          <w:sz w:val="24"/>
          <w:highlight w:val="yellow"/>
          <w:lang w:val="en-US"/>
        </w:rPr>
        <w:t xml:space="preserve">of </w:t>
      </w:r>
      <w:r w:rsidRPr="00CC5ED2">
        <w:rPr>
          <w:rFonts w:asciiTheme="minorHAnsi" w:hAnsiTheme="minorHAnsi"/>
          <w:sz w:val="24"/>
          <w:highlight w:val="yellow"/>
          <w:lang w:val="en-US"/>
        </w:rPr>
        <w:t>oxygenated low-calcium solution A on ice.</w:t>
      </w:r>
    </w:p>
    <w:p w14:paraId="37122DA1" w14:textId="77777777" w:rsidR="005C6587" w:rsidRPr="00CC5ED2" w:rsidRDefault="005C6587" w:rsidP="003107B2">
      <w:pPr>
        <w:spacing w:after="0" w:line="240" w:lineRule="auto"/>
        <w:jc w:val="both"/>
        <w:rPr>
          <w:rFonts w:asciiTheme="minorHAnsi" w:hAnsiTheme="minorHAnsi"/>
          <w:sz w:val="24"/>
          <w:highlight w:val="yellow"/>
          <w:lang w:val="en-US"/>
        </w:rPr>
      </w:pPr>
    </w:p>
    <w:p w14:paraId="4F6D4B9C" w14:textId="389CFD30" w:rsidR="008E1D32" w:rsidRPr="00CC5ED2" w:rsidRDefault="005C6587" w:rsidP="003107B2">
      <w:pPr>
        <w:spacing w:after="0" w:line="240" w:lineRule="auto"/>
        <w:jc w:val="both"/>
        <w:rPr>
          <w:rFonts w:asciiTheme="minorHAnsi" w:hAnsiTheme="minorHAnsi"/>
          <w:sz w:val="24"/>
          <w:lang w:val="en-US"/>
        </w:rPr>
      </w:pPr>
      <w:r w:rsidRPr="00CC5ED2">
        <w:rPr>
          <w:rFonts w:asciiTheme="minorHAnsi" w:hAnsiTheme="minorHAnsi"/>
          <w:sz w:val="24"/>
          <w:highlight w:val="yellow"/>
          <w:lang w:val="en-US"/>
        </w:rPr>
        <w:lastRenderedPageBreak/>
        <w:t>1.11</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Fill a small </w:t>
      </w:r>
      <w:r w:rsidR="00151FE1">
        <w:rPr>
          <w:rFonts w:asciiTheme="minorHAnsi" w:hAnsiTheme="minorHAnsi"/>
          <w:sz w:val="24"/>
          <w:highlight w:val="yellow"/>
          <w:lang w:val="en-US"/>
        </w:rPr>
        <w:t>“</w:t>
      </w:r>
      <w:r w:rsidRPr="00CC5ED2">
        <w:rPr>
          <w:rFonts w:asciiTheme="minorHAnsi" w:hAnsiTheme="minorHAnsi"/>
          <w:sz w:val="24"/>
          <w:highlight w:val="yellow"/>
          <w:lang w:val="en-US"/>
        </w:rPr>
        <w:t>transport Erlenmeyer flask</w:t>
      </w:r>
      <w:r w:rsidR="00151FE1">
        <w:rPr>
          <w:rFonts w:asciiTheme="minorHAnsi" w:hAnsiTheme="minorHAnsi"/>
          <w:sz w:val="24"/>
          <w:highlight w:val="yellow"/>
          <w:lang w:val="en-US"/>
        </w:rPr>
        <w:t>”</w:t>
      </w:r>
      <w:r w:rsidRPr="00CC5ED2">
        <w:rPr>
          <w:rFonts w:asciiTheme="minorHAnsi" w:hAnsiTheme="minorHAnsi"/>
          <w:sz w:val="24"/>
          <w:highlight w:val="yellow"/>
          <w:lang w:val="en-US"/>
        </w:rPr>
        <w:t xml:space="preserve"> with low-calcium solution A and place</w:t>
      </w:r>
      <w:r w:rsidR="00151FE1">
        <w:rPr>
          <w:rFonts w:asciiTheme="minorHAnsi" w:hAnsiTheme="minorHAnsi"/>
          <w:sz w:val="24"/>
          <w:highlight w:val="yellow"/>
          <w:lang w:val="en-US"/>
        </w:rPr>
        <w:t xml:space="preserve"> it</w:t>
      </w:r>
      <w:r w:rsidRPr="00CC5ED2">
        <w:rPr>
          <w:rFonts w:asciiTheme="minorHAnsi" w:hAnsiTheme="minorHAnsi"/>
          <w:sz w:val="24"/>
          <w:highlight w:val="yellow"/>
          <w:lang w:val="en-US"/>
        </w:rPr>
        <w:t xml:space="preserve"> in a portable container with ice. Cover </w:t>
      </w:r>
      <w:r w:rsidR="00151FE1">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Erlenmeyer flask opening with </w:t>
      </w:r>
      <w:r w:rsidRPr="00CC5ED2">
        <w:rPr>
          <w:rFonts w:asciiTheme="minorHAnsi" w:eastAsia="Times New Roman" w:hAnsiTheme="minorHAnsi"/>
          <w:sz w:val="24"/>
          <w:szCs w:val="24"/>
          <w:highlight w:val="yellow"/>
          <w:lang w:val="en-US" w:eastAsia="en-GB"/>
        </w:rPr>
        <w:t>aluminum</w:t>
      </w:r>
      <w:r w:rsidRPr="00CC5ED2">
        <w:rPr>
          <w:rFonts w:asciiTheme="minorHAnsi" w:hAnsiTheme="minorHAnsi"/>
          <w:sz w:val="24"/>
          <w:highlight w:val="yellow"/>
          <w:lang w:val="en-US"/>
        </w:rPr>
        <w:t xml:space="preserve"> foil or thermoplastic paraffin sealing film.</w:t>
      </w:r>
    </w:p>
    <w:p w14:paraId="2EFA7C82" w14:textId="77777777" w:rsidR="005C6587" w:rsidRPr="00CC5ED2" w:rsidRDefault="005C6587" w:rsidP="003107B2">
      <w:pPr>
        <w:spacing w:after="0" w:line="240" w:lineRule="auto"/>
        <w:jc w:val="both"/>
        <w:rPr>
          <w:rFonts w:asciiTheme="minorHAnsi" w:hAnsiTheme="minorHAnsi"/>
          <w:sz w:val="24"/>
          <w:lang w:val="en-US"/>
        </w:rPr>
      </w:pPr>
    </w:p>
    <w:p w14:paraId="5A876316" w14:textId="77582660" w:rsidR="001D6FCA" w:rsidRPr="00CC5ED2" w:rsidRDefault="00A575BE" w:rsidP="003107B2">
      <w:pPr>
        <w:spacing w:after="0" w:line="240" w:lineRule="auto"/>
        <w:jc w:val="both"/>
        <w:rPr>
          <w:rFonts w:asciiTheme="minorHAnsi" w:hAnsiTheme="minorHAnsi"/>
          <w:b/>
          <w:sz w:val="24"/>
          <w:lang w:val="en-US"/>
        </w:rPr>
      </w:pPr>
      <w:r w:rsidRPr="00CC5ED2">
        <w:rPr>
          <w:rFonts w:asciiTheme="minorHAnsi" w:hAnsiTheme="minorHAnsi"/>
          <w:b/>
          <w:sz w:val="24"/>
          <w:lang w:val="en-US"/>
        </w:rPr>
        <w:t>2. Transfer</w:t>
      </w:r>
      <w:r w:rsidR="00151FE1">
        <w:rPr>
          <w:rFonts w:asciiTheme="minorHAnsi" w:hAnsiTheme="minorHAnsi"/>
          <w:b/>
          <w:sz w:val="24"/>
          <w:lang w:val="en-US"/>
        </w:rPr>
        <w:t>ring the</w:t>
      </w:r>
      <w:r w:rsidRPr="00CC5ED2">
        <w:rPr>
          <w:rFonts w:asciiTheme="minorHAnsi" w:hAnsiTheme="minorHAnsi"/>
          <w:b/>
          <w:sz w:val="24"/>
          <w:lang w:val="en-US"/>
        </w:rPr>
        <w:t xml:space="preserve"> </w:t>
      </w:r>
      <w:r w:rsidR="00151FE1">
        <w:rPr>
          <w:rFonts w:asciiTheme="minorHAnsi" w:hAnsiTheme="minorHAnsi"/>
          <w:b/>
          <w:sz w:val="24"/>
          <w:lang w:val="en-US"/>
        </w:rPr>
        <w:t>T</w:t>
      </w:r>
      <w:r w:rsidRPr="00CC5ED2">
        <w:rPr>
          <w:rFonts w:asciiTheme="minorHAnsi" w:hAnsiTheme="minorHAnsi"/>
          <w:b/>
          <w:sz w:val="24"/>
          <w:lang w:val="en-US"/>
        </w:rPr>
        <w:t xml:space="preserve">issue from the </w:t>
      </w:r>
      <w:r w:rsidR="00151FE1">
        <w:rPr>
          <w:rFonts w:asciiTheme="minorHAnsi" w:hAnsiTheme="minorHAnsi"/>
          <w:b/>
          <w:sz w:val="24"/>
          <w:lang w:val="en-US"/>
        </w:rPr>
        <w:t>O</w:t>
      </w:r>
      <w:r w:rsidRPr="00CC5ED2">
        <w:rPr>
          <w:rFonts w:asciiTheme="minorHAnsi" w:hAnsiTheme="minorHAnsi"/>
          <w:b/>
          <w:sz w:val="24"/>
          <w:lang w:val="en-US"/>
        </w:rPr>
        <w:t>perati</w:t>
      </w:r>
      <w:r w:rsidR="00151FE1">
        <w:rPr>
          <w:rFonts w:asciiTheme="minorHAnsi" w:hAnsiTheme="minorHAnsi"/>
          <w:b/>
          <w:sz w:val="24"/>
          <w:lang w:val="en-US"/>
        </w:rPr>
        <w:t>ng</w:t>
      </w:r>
      <w:r w:rsidRPr="00CC5ED2">
        <w:rPr>
          <w:rFonts w:asciiTheme="minorHAnsi" w:hAnsiTheme="minorHAnsi"/>
          <w:b/>
          <w:sz w:val="24"/>
          <w:lang w:val="en-US"/>
        </w:rPr>
        <w:t xml:space="preserve"> </w:t>
      </w:r>
      <w:r w:rsidR="00151FE1">
        <w:rPr>
          <w:rFonts w:asciiTheme="minorHAnsi" w:hAnsiTheme="minorHAnsi"/>
          <w:b/>
          <w:sz w:val="24"/>
          <w:lang w:val="en-US"/>
        </w:rPr>
        <w:t>R</w:t>
      </w:r>
      <w:r w:rsidR="00877C9B" w:rsidRPr="00CC5ED2">
        <w:rPr>
          <w:rFonts w:asciiTheme="minorHAnsi" w:hAnsiTheme="minorHAnsi"/>
          <w:b/>
          <w:sz w:val="24"/>
          <w:lang w:val="en-US"/>
        </w:rPr>
        <w:t>oom</w:t>
      </w:r>
      <w:r w:rsidR="00D076EB" w:rsidRPr="00CC5ED2">
        <w:rPr>
          <w:rFonts w:asciiTheme="minorHAnsi" w:hAnsiTheme="minorHAnsi"/>
          <w:b/>
          <w:sz w:val="24"/>
          <w:lang w:val="en-US"/>
        </w:rPr>
        <w:t xml:space="preserve"> </w:t>
      </w:r>
      <w:r w:rsidRPr="00CC5ED2">
        <w:rPr>
          <w:rFonts w:asciiTheme="minorHAnsi" w:hAnsiTheme="minorHAnsi"/>
          <w:b/>
          <w:sz w:val="24"/>
          <w:lang w:val="en-US"/>
        </w:rPr>
        <w:t xml:space="preserve">to the </w:t>
      </w:r>
      <w:r w:rsidR="00151FE1">
        <w:rPr>
          <w:rFonts w:asciiTheme="minorHAnsi" w:hAnsiTheme="minorHAnsi"/>
          <w:b/>
          <w:sz w:val="24"/>
          <w:lang w:val="en-US"/>
        </w:rPr>
        <w:t>L</w:t>
      </w:r>
      <w:r w:rsidRPr="00CC5ED2">
        <w:rPr>
          <w:rFonts w:asciiTheme="minorHAnsi" w:hAnsiTheme="minorHAnsi"/>
          <w:b/>
          <w:sz w:val="24"/>
          <w:lang w:val="en-US"/>
        </w:rPr>
        <w:t>aboratory</w:t>
      </w:r>
    </w:p>
    <w:p w14:paraId="16F1375C" w14:textId="77777777" w:rsidR="00E94D88" w:rsidRPr="00CC5ED2" w:rsidRDefault="00E94D88" w:rsidP="003107B2">
      <w:pPr>
        <w:spacing w:after="0" w:line="240" w:lineRule="auto"/>
        <w:jc w:val="both"/>
        <w:rPr>
          <w:rFonts w:asciiTheme="minorHAnsi" w:hAnsiTheme="minorHAnsi"/>
          <w:b/>
          <w:sz w:val="24"/>
          <w:lang w:val="en-US"/>
        </w:rPr>
      </w:pPr>
    </w:p>
    <w:p w14:paraId="247542A5" w14:textId="3861301C" w:rsidR="00151FE1"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2.1</w:t>
      </w:r>
      <w:r w:rsidR="00151FE1">
        <w:rPr>
          <w:rFonts w:asciiTheme="minorHAnsi" w:hAnsiTheme="minorHAnsi"/>
          <w:sz w:val="24"/>
          <w:lang w:val="en-US"/>
        </w:rPr>
        <w:t>.</w:t>
      </w:r>
      <w:r w:rsidRPr="00CC5ED2">
        <w:rPr>
          <w:rFonts w:asciiTheme="minorHAnsi" w:hAnsiTheme="minorHAnsi"/>
          <w:sz w:val="24"/>
          <w:lang w:val="en-US"/>
        </w:rPr>
        <w:t xml:space="preserve"> Arrive </w:t>
      </w:r>
      <w:r w:rsidR="00151FE1">
        <w:rPr>
          <w:rFonts w:asciiTheme="minorHAnsi" w:hAnsiTheme="minorHAnsi"/>
          <w:sz w:val="24"/>
          <w:lang w:val="en-US"/>
        </w:rPr>
        <w:t>at</w:t>
      </w:r>
      <w:r w:rsidRPr="00CC5ED2">
        <w:rPr>
          <w:rFonts w:asciiTheme="minorHAnsi" w:hAnsiTheme="minorHAnsi"/>
          <w:sz w:val="24"/>
          <w:lang w:val="en-US"/>
        </w:rPr>
        <w:t xml:space="preserve"> the operati</w:t>
      </w:r>
      <w:r w:rsidR="00151FE1">
        <w:rPr>
          <w:rFonts w:asciiTheme="minorHAnsi" w:hAnsiTheme="minorHAnsi"/>
          <w:sz w:val="24"/>
          <w:lang w:val="en-US"/>
        </w:rPr>
        <w:t>ng</w:t>
      </w:r>
      <w:r w:rsidRPr="00CC5ED2">
        <w:rPr>
          <w:rFonts w:asciiTheme="minorHAnsi" w:hAnsiTheme="minorHAnsi"/>
          <w:sz w:val="24"/>
          <w:lang w:val="en-US"/>
        </w:rPr>
        <w:t xml:space="preserve"> </w:t>
      </w:r>
      <w:r w:rsidR="00877C9B" w:rsidRPr="00CC5ED2">
        <w:rPr>
          <w:rFonts w:asciiTheme="minorHAnsi" w:hAnsiTheme="minorHAnsi"/>
          <w:sz w:val="24"/>
          <w:lang w:val="en-US"/>
        </w:rPr>
        <w:t>room</w:t>
      </w:r>
      <w:r w:rsidR="00151FE1">
        <w:rPr>
          <w:rFonts w:asciiTheme="minorHAnsi" w:hAnsiTheme="minorHAnsi"/>
          <w:sz w:val="24"/>
          <w:lang w:val="en-US"/>
        </w:rPr>
        <w:t xml:space="preserve"> early</w:t>
      </w:r>
      <w:r w:rsidRPr="00CC5ED2">
        <w:rPr>
          <w:rFonts w:asciiTheme="minorHAnsi" w:hAnsiTheme="minorHAnsi"/>
          <w:sz w:val="24"/>
          <w:lang w:val="en-US"/>
        </w:rPr>
        <w:t xml:space="preserve">. Define a time trigger </w:t>
      </w:r>
      <w:r w:rsidR="00151FE1">
        <w:rPr>
          <w:rFonts w:asciiTheme="minorHAnsi" w:hAnsiTheme="minorHAnsi"/>
          <w:sz w:val="24"/>
          <w:lang w:val="en-US"/>
        </w:rPr>
        <w:t xml:space="preserve">indicating </w:t>
      </w:r>
      <w:r w:rsidRPr="00CC5ED2">
        <w:rPr>
          <w:rFonts w:asciiTheme="minorHAnsi" w:hAnsiTheme="minorHAnsi"/>
          <w:sz w:val="24"/>
          <w:lang w:val="en-US"/>
        </w:rPr>
        <w:t xml:space="preserve">when to leave the lab depending </w:t>
      </w:r>
      <w:r w:rsidR="00151FE1">
        <w:rPr>
          <w:rFonts w:asciiTheme="minorHAnsi" w:hAnsiTheme="minorHAnsi"/>
          <w:sz w:val="24"/>
          <w:lang w:val="en-US"/>
        </w:rPr>
        <w:t>up</w:t>
      </w:r>
      <w:r w:rsidRPr="00CC5ED2">
        <w:rPr>
          <w:rFonts w:asciiTheme="minorHAnsi" w:hAnsiTheme="minorHAnsi"/>
          <w:sz w:val="24"/>
          <w:lang w:val="en-US"/>
        </w:rPr>
        <w:t>on local circumstances.</w:t>
      </w:r>
    </w:p>
    <w:p w14:paraId="76497E8E" w14:textId="77777777" w:rsidR="00151FE1" w:rsidRDefault="00151FE1" w:rsidP="003107B2">
      <w:pPr>
        <w:spacing w:after="0" w:line="240" w:lineRule="auto"/>
        <w:jc w:val="both"/>
        <w:rPr>
          <w:rFonts w:asciiTheme="minorHAnsi" w:hAnsiTheme="minorHAnsi"/>
          <w:sz w:val="24"/>
          <w:lang w:val="en-US"/>
        </w:rPr>
      </w:pPr>
    </w:p>
    <w:p w14:paraId="3EE57B45" w14:textId="09E9CE7B" w:rsidR="00A575BE" w:rsidRPr="00CC5ED2" w:rsidRDefault="00151FE1" w:rsidP="003107B2">
      <w:pPr>
        <w:spacing w:after="0" w:line="240" w:lineRule="auto"/>
        <w:jc w:val="both"/>
        <w:rPr>
          <w:rFonts w:asciiTheme="minorHAnsi" w:hAnsiTheme="minorHAnsi"/>
          <w:sz w:val="24"/>
          <w:lang w:val="en-US"/>
        </w:rPr>
      </w:pPr>
      <w:r>
        <w:rPr>
          <w:rFonts w:asciiTheme="minorHAnsi" w:hAnsiTheme="minorHAnsi"/>
          <w:sz w:val="24"/>
          <w:lang w:val="en-US"/>
        </w:rPr>
        <w:t>Note: Here, researchers</w:t>
      </w:r>
      <w:r w:rsidR="00A575BE" w:rsidRPr="00CC5ED2">
        <w:rPr>
          <w:rFonts w:asciiTheme="minorHAnsi" w:hAnsiTheme="minorHAnsi"/>
          <w:sz w:val="24"/>
          <w:lang w:val="en-US"/>
        </w:rPr>
        <w:t xml:space="preserve"> leave the lab approximately at the time of</w:t>
      </w:r>
      <w:r>
        <w:rPr>
          <w:rFonts w:asciiTheme="minorHAnsi" w:hAnsiTheme="minorHAnsi"/>
          <w:sz w:val="24"/>
          <w:lang w:val="en-US"/>
        </w:rPr>
        <w:t xml:space="preserve"> the</w:t>
      </w:r>
      <w:r w:rsidR="00A575BE" w:rsidRPr="00CC5ED2">
        <w:rPr>
          <w:rFonts w:asciiTheme="minorHAnsi" w:hAnsiTheme="minorHAnsi"/>
          <w:sz w:val="24"/>
          <w:lang w:val="en-US"/>
        </w:rPr>
        <w:t xml:space="preserve"> sternotomy.</w:t>
      </w:r>
    </w:p>
    <w:p w14:paraId="04B6DE69" w14:textId="77777777" w:rsidR="00A575BE" w:rsidRPr="00CC5ED2" w:rsidRDefault="00A575BE" w:rsidP="003107B2">
      <w:pPr>
        <w:spacing w:after="0" w:line="240" w:lineRule="auto"/>
        <w:rPr>
          <w:rFonts w:asciiTheme="minorHAnsi" w:hAnsiTheme="minorHAnsi"/>
          <w:sz w:val="24"/>
          <w:lang w:val="en-US"/>
        </w:rPr>
      </w:pPr>
    </w:p>
    <w:p w14:paraId="767F1B89" w14:textId="6EF51061"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2.2</w:t>
      </w:r>
      <w:r w:rsidR="00151FE1">
        <w:rPr>
          <w:rFonts w:asciiTheme="minorHAnsi" w:hAnsiTheme="minorHAnsi"/>
          <w:sz w:val="24"/>
          <w:lang w:val="en-US"/>
        </w:rPr>
        <w:t>. Upo</w:t>
      </w:r>
      <w:r w:rsidRPr="00CC5ED2">
        <w:rPr>
          <w:rFonts w:asciiTheme="minorHAnsi" w:hAnsiTheme="minorHAnsi"/>
          <w:sz w:val="24"/>
          <w:lang w:val="en-US"/>
        </w:rPr>
        <w:t xml:space="preserve">n arrival </w:t>
      </w:r>
      <w:r w:rsidR="00151FE1">
        <w:rPr>
          <w:rFonts w:asciiTheme="minorHAnsi" w:hAnsiTheme="minorHAnsi"/>
          <w:sz w:val="24"/>
          <w:lang w:val="en-US"/>
        </w:rPr>
        <w:t>to</w:t>
      </w:r>
      <w:r w:rsidRPr="00CC5ED2">
        <w:rPr>
          <w:rFonts w:asciiTheme="minorHAnsi" w:hAnsiTheme="minorHAnsi"/>
          <w:sz w:val="24"/>
          <w:lang w:val="en-US"/>
        </w:rPr>
        <w:t xml:space="preserve"> the operati</w:t>
      </w:r>
      <w:r w:rsidR="00151FE1">
        <w:rPr>
          <w:rFonts w:asciiTheme="minorHAnsi" w:hAnsiTheme="minorHAnsi"/>
          <w:sz w:val="24"/>
          <w:lang w:val="en-US"/>
        </w:rPr>
        <w:t>ng</w:t>
      </w:r>
      <w:r w:rsidRPr="00CC5ED2">
        <w:rPr>
          <w:rFonts w:asciiTheme="minorHAnsi" w:hAnsiTheme="minorHAnsi"/>
          <w:sz w:val="24"/>
          <w:lang w:val="en-US"/>
        </w:rPr>
        <w:t xml:space="preserve"> </w:t>
      </w:r>
      <w:r w:rsidR="00877C9B" w:rsidRPr="00CC5ED2">
        <w:rPr>
          <w:rFonts w:asciiTheme="minorHAnsi" w:hAnsiTheme="minorHAnsi"/>
          <w:sz w:val="24"/>
          <w:lang w:val="en-US"/>
        </w:rPr>
        <w:t>room</w:t>
      </w:r>
      <w:r w:rsidRPr="00CC5ED2">
        <w:rPr>
          <w:rFonts w:asciiTheme="minorHAnsi" w:hAnsiTheme="minorHAnsi"/>
          <w:sz w:val="24"/>
          <w:lang w:val="en-US"/>
        </w:rPr>
        <w:t>,</w:t>
      </w:r>
      <w:r w:rsidR="009E6248" w:rsidRPr="00CC5ED2">
        <w:rPr>
          <w:rFonts w:asciiTheme="minorHAnsi" w:hAnsiTheme="minorHAnsi"/>
          <w:sz w:val="24"/>
          <w:lang w:val="en-US"/>
        </w:rPr>
        <w:t xml:space="preserve"> </w:t>
      </w:r>
      <w:r w:rsidR="00151FE1">
        <w:rPr>
          <w:rFonts w:asciiTheme="minorHAnsi" w:hAnsiTheme="minorHAnsi"/>
          <w:sz w:val="24"/>
          <w:lang w:val="en-US"/>
        </w:rPr>
        <w:t xml:space="preserve">briefly </w:t>
      </w:r>
      <w:r w:rsidR="009E6248" w:rsidRPr="00CC5ED2">
        <w:rPr>
          <w:rFonts w:asciiTheme="minorHAnsi" w:hAnsiTheme="minorHAnsi"/>
          <w:sz w:val="24"/>
          <w:lang w:val="en-US"/>
        </w:rPr>
        <w:t>d</w:t>
      </w:r>
      <w:r w:rsidRPr="00CC5ED2">
        <w:rPr>
          <w:rFonts w:asciiTheme="minorHAnsi" w:hAnsiTheme="minorHAnsi"/>
          <w:sz w:val="24"/>
          <w:lang w:val="en-US"/>
        </w:rPr>
        <w:t>iscuss the tissue transfer</w:t>
      </w:r>
      <w:r w:rsidR="00151FE1" w:rsidRPr="00151FE1">
        <w:rPr>
          <w:rFonts w:asciiTheme="minorHAnsi" w:hAnsiTheme="minorHAnsi"/>
          <w:sz w:val="24"/>
          <w:lang w:val="en-US"/>
        </w:rPr>
        <w:t xml:space="preserve"> </w:t>
      </w:r>
      <w:r w:rsidR="00151FE1" w:rsidRPr="00CC5ED2">
        <w:rPr>
          <w:rFonts w:asciiTheme="minorHAnsi" w:hAnsiTheme="minorHAnsi"/>
          <w:sz w:val="24"/>
          <w:lang w:val="en-US"/>
        </w:rPr>
        <w:t>with the surgeon’s assistant</w:t>
      </w:r>
      <w:r w:rsidRPr="00CC5ED2">
        <w:rPr>
          <w:rFonts w:asciiTheme="minorHAnsi" w:hAnsiTheme="minorHAnsi"/>
          <w:sz w:val="24"/>
          <w:lang w:val="en-US"/>
        </w:rPr>
        <w:t xml:space="preserve"> at a convenient moment</w:t>
      </w:r>
      <w:r w:rsidR="00151FE1">
        <w:rPr>
          <w:rFonts w:asciiTheme="minorHAnsi" w:hAnsiTheme="minorHAnsi"/>
          <w:sz w:val="24"/>
          <w:lang w:val="en-US"/>
        </w:rPr>
        <w:t>, specifically</w:t>
      </w:r>
      <w:r w:rsidRPr="00CC5ED2">
        <w:rPr>
          <w:rFonts w:asciiTheme="minorHAnsi" w:hAnsiTheme="minorHAnsi"/>
          <w:sz w:val="24"/>
          <w:lang w:val="en-US"/>
        </w:rPr>
        <w:t xml:space="preserve"> </w:t>
      </w:r>
      <w:r w:rsidR="00D65F92" w:rsidRPr="00CC5ED2">
        <w:rPr>
          <w:rFonts w:asciiTheme="minorHAnsi" w:hAnsiTheme="minorHAnsi"/>
          <w:sz w:val="24"/>
          <w:lang w:val="en-US"/>
        </w:rPr>
        <w:t>concerning</w:t>
      </w:r>
      <w:r w:rsidR="009E6248" w:rsidRPr="00CC5ED2">
        <w:rPr>
          <w:rFonts w:asciiTheme="minorHAnsi" w:hAnsiTheme="minorHAnsi"/>
          <w:sz w:val="24"/>
          <w:lang w:val="en-US"/>
        </w:rPr>
        <w:t xml:space="preserve"> </w:t>
      </w:r>
      <w:r w:rsidR="00151FE1">
        <w:rPr>
          <w:rFonts w:asciiTheme="minorHAnsi" w:hAnsiTheme="minorHAnsi"/>
          <w:sz w:val="24"/>
          <w:lang w:val="en-US"/>
        </w:rPr>
        <w:t>the</w:t>
      </w:r>
      <w:r w:rsidR="00D65F92" w:rsidRPr="00CC5ED2">
        <w:rPr>
          <w:rFonts w:asciiTheme="minorHAnsi" w:hAnsiTheme="minorHAnsi"/>
          <w:sz w:val="24"/>
          <w:lang w:val="en-US"/>
        </w:rPr>
        <w:t xml:space="preserve"> proper</w:t>
      </w:r>
      <w:r w:rsidR="009E6248" w:rsidRPr="00CC5ED2">
        <w:rPr>
          <w:rFonts w:asciiTheme="minorHAnsi" w:hAnsiTheme="minorHAnsi"/>
          <w:sz w:val="24"/>
          <w:lang w:val="en-US"/>
        </w:rPr>
        <w:t xml:space="preserve"> waiting ar</w:t>
      </w:r>
      <w:r w:rsidR="00D65F92" w:rsidRPr="00CC5ED2">
        <w:rPr>
          <w:rFonts w:asciiTheme="minorHAnsi" w:hAnsiTheme="minorHAnsi"/>
          <w:sz w:val="24"/>
          <w:lang w:val="en-US"/>
        </w:rPr>
        <w:t>ea, the transfer procedure</w:t>
      </w:r>
      <w:r w:rsidR="00151FE1">
        <w:rPr>
          <w:rFonts w:asciiTheme="minorHAnsi" w:hAnsiTheme="minorHAnsi"/>
          <w:sz w:val="24"/>
          <w:lang w:val="en-US"/>
        </w:rPr>
        <w:t>,</w:t>
      </w:r>
      <w:r w:rsidR="00D65F92" w:rsidRPr="00CC5ED2">
        <w:rPr>
          <w:rFonts w:asciiTheme="minorHAnsi" w:hAnsiTheme="minorHAnsi"/>
          <w:sz w:val="24"/>
          <w:lang w:val="en-US"/>
        </w:rPr>
        <w:t xml:space="preserve"> and </w:t>
      </w:r>
      <w:r w:rsidR="00151FE1">
        <w:rPr>
          <w:rFonts w:asciiTheme="minorHAnsi" w:hAnsiTheme="minorHAnsi"/>
          <w:sz w:val="24"/>
          <w:lang w:val="en-US"/>
        </w:rPr>
        <w:t xml:space="preserve">the </w:t>
      </w:r>
      <w:r w:rsidR="00D65F92" w:rsidRPr="00CC5ED2">
        <w:rPr>
          <w:rFonts w:asciiTheme="minorHAnsi" w:hAnsiTheme="minorHAnsi"/>
          <w:sz w:val="24"/>
          <w:lang w:val="en-US"/>
        </w:rPr>
        <w:t>signal for tissue receipt</w:t>
      </w:r>
      <w:r w:rsidRPr="00CC5ED2">
        <w:rPr>
          <w:rFonts w:asciiTheme="minorHAnsi" w:hAnsiTheme="minorHAnsi"/>
          <w:sz w:val="24"/>
          <w:lang w:val="en-US"/>
        </w:rPr>
        <w:t xml:space="preserve">. </w:t>
      </w:r>
    </w:p>
    <w:p w14:paraId="05505C39" w14:textId="77777777" w:rsidR="00A575BE" w:rsidRPr="00CC5ED2" w:rsidRDefault="00A575BE" w:rsidP="003107B2">
      <w:pPr>
        <w:spacing w:after="0" w:line="240" w:lineRule="auto"/>
        <w:rPr>
          <w:rFonts w:asciiTheme="minorHAnsi" w:hAnsiTheme="minorHAnsi"/>
          <w:sz w:val="24"/>
          <w:lang w:val="en-US"/>
        </w:rPr>
      </w:pPr>
    </w:p>
    <w:p w14:paraId="76EE9726" w14:textId="03B42C90" w:rsidR="00D016B8" w:rsidRPr="00CC5ED2" w:rsidRDefault="00D016B8" w:rsidP="003107B2">
      <w:pPr>
        <w:spacing w:after="0" w:line="240" w:lineRule="auto"/>
        <w:rPr>
          <w:rFonts w:asciiTheme="minorHAnsi" w:hAnsiTheme="minorHAnsi"/>
          <w:sz w:val="24"/>
          <w:lang w:val="en-US"/>
        </w:rPr>
      </w:pPr>
      <w:r w:rsidRPr="00CC5ED2">
        <w:rPr>
          <w:rFonts w:asciiTheme="minorHAnsi" w:eastAsia="Times New Roman" w:hAnsiTheme="minorHAnsi"/>
          <w:sz w:val="24"/>
          <w:szCs w:val="24"/>
          <w:lang w:val="en-US" w:eastAsia="en-GB"/>
        </w:rPr>
        <w:t>Note</w:t>
      </w:r>
      <w:r w:rsidR="0040709B" w:rsidRPr="00CC5ED2">
        <w:rPr>
          <w:rFonts w:asciiTheme="minorHAnsi" w:eastAsia="Times New Roman" w:hAnsiTheme="minorHAnsi"/>
          <w:sz w:val="24"/>
          <w:szCs w:val="24"/>
          <w:lang w:val="en-US" w:eastAsia="en-GB"/>
        </w:rPr>
        <w:t>:</w:t>
      </w:r>
      <w:r w:rsidRPr="00CC5ED2">
        <w:rPr>
          <w:rFonts w:asciiTheme="minorHAnsi" w:hAnsiTheme="minorHAnsi"/>
          <w:sz w:val="24"/>
          <w:lang w:val="en-US"/>
        </w:rPr>
        <w:t xml:space="preserve"> It is crucial that the tissue pieces are transferred into low-calcium </w:t>
      </w:r>
      <w:r w:rsidR="00F71772" w:rsidRPr="00CC5ED2">
        <w:rPr>
          <w:rFonts w:asciiTheme="minorHAnsi" w:hAnsiTheme="minorHAnsi"/>
          <w:sz w:val="24"/>
          <w:lang w:val="en-US"/>
        </w:rPr>
        <w:t>s</w:t>
      </w:r>
      <w:r w:rsidRPr="00CC5ED2">
        <w:rPr>
          <w:rFonts w:asciiTheme="minorHAnsi" w:hAnsiTheme="minorHAnsi"/>
          <w:sz w:val="24"/>
          <w:lang w:val="en-US"/>
        </w:rPr>
        <w:t xml:space="preserve">olution A immediately after excision. </w:t>
      </w:r>
      <w:r w:rsidR="00151FE1">
        <w:rPr>
          <w:rFonts w:asciiTheme="minorHAnsi" w:eastAsia="Times New Roman" w:hAnsiTheme="minorHAnsi"/>
          <w:sz w:val="24"/>
          <w:szCs w:val="24"/>
          <w:lang w:val="en-US" w:eastAsia="en-GB"/>
        </w:rPr>
        <w:t>A</w:t>
      </w:r>
      <w:r w:rsidRPr="00CC5ED2">
        <w:rPr>
          <w:rFonts w:asciiTheme="minorHAnsi" w:eastAsia="Times New Roman" w:hAnsiTheme="minorHAnsi"/>
          <w:sz w:val="24"/>
          <w:szCs w:val="24"/>
          <w:lang w:val="en-US" w:eastAsia="en-GB"/>
        </w:rPr>
        <w:t>rrang</w:t>
      </w:r>
      <w:r w:rsidR="00151FE1">
        <w:rPr>
          <w:rFonts w:asciiTheme="minorHAnsi" w:eastAsia="Times New Roman" w:hAnsiTheme="minorHAnsi"/>
          <w:sz w:val="24"/>
          <w:szCs w:val="24"/>
          <w:lang w:val="en-US" w:eastAsia="en-GB"/>
        </w:rPr>
        <w:t>ing</w:t>
      </w:r>
      <w:r w:rsidRPr="00CC5ED2">
        <w:rPr>
          <w:rFonts w:asciiTheme="minorHAnsi" w:hAnsiTheme="minorHAnsi"/>
          <w:sz w:val="24"/>
          <w:lang w:val="en-US"/>
        </w:rPr>
        <w:t xml:space="preserve"> with the surgeon’s assistant helps</w:t>
      </w:r>
      <w:r w:rsidR="007521E6" w:rsidRPr="00CC5ED2">
        <w:rPr>
          <w:rFonts w:asciiTheme="minorHAnsi" w:hAnsiTheme="minorHAnsi"/>
          <w:sz w:val="24"/>
          <w:lang w:val="en-US"/>
        </w:rPr>
        <w:t xml:space="preserve"> to minimiz</w:t>
      </w:r>
      <w:r w:rsidRPr="00CC5ED2">
        <w:rPr>
          <w:rFonts w:asciiTheme="minorHAnsi" w:hAnsiTheme="minorHAnsi"/>
          <w:sz w:val="24"/>
          <w:lang w:val="en-US"/>
        </w:rPr>
        <w:t xml:space="preserve">e the time delay between </w:t>
      </w:r>
      <w:r w:rsidR="00151FE1">
        <w:rPr>
          <w:rFonts w:asciiTheme="minorHAnsi" w:hAnsiTheme="minorHAnsi"/>
          <w:sz w:val="24"/>
          <w:lang w:val="en-US"/>
        </w:rPr>
        <w:t xml:space="preserve">the </w:t>
      </w:r>
      <w:r w:rsidRPr="00CC5ED2">
        <w:rPr>
          <w:rFonts w:asciiTheme="minorHAnsi" w:hAnsiTheme="minorHAnsi"/>
          <w:sz w:val="24"/>
          <w:lang w:val="en-US"/>
        </w:rPr>
        <w:t>myectomy and</w:t>
      </w:r>
      <w:r w:rsidR="00151FE1">
        <w:rPr>
          <w:rFonts w:asciiTheme="minorHAnsi" w:hAnsiTheme="minorHAnsi"/>
          <w:sz w:val="24"/>
          <w:lang w:val="en-US"/>
        </w:rPr>
        <w:t xml:space="preserve"> the</w:t>
      </w:r>
      <w:r w:rsidRPr="00CC5ED2">
        <w:rPr>
          <w:rFonts w:asciiTheme="minorHAnsi" w:hAnsiTheme="minorHAnsi"/>
          <w:sz w:val="24"/>
          <w:lang w:val="en-US"/>
        </w:rPr>
        <w:t xml:space="preserve"> transfer of </w:t>
      </w:r>
      <w:r w:rsidR="00151FE1">
        <w:rPr>
          <w:rFonts w:asciiTheme="minorHAnsi" w:hAnsiTheme="minorHAnsi"/>
          <w:sz w:val="24"/>
          <w:lang w:val="en-US"/>
        </w:rPr>
        <w:t xml:space="preserve">the </w:t>
      </w:r>
      <w:r w:rsidRPr="00CC5ED2">
        <w:rPr>
          <w:rFonts w:asciiTheme="minorHAnsi" w:hAnsiTheme="minorHAnsi"/>
          <w:sz w:val="24"/>
          <w:lang w:val="en-US"/>
        </w:rPr>
        <w:t xml:space="preserve">tissue into the solution without interfering with the sterility of the procedure. </w:t>
      </w:r>
    </w:p>
    <w:p w14:paraId="3A297F98" w14:textId="77777777" w:rsidR="00D016B8" w:rsidRPr="00CC5ED2" w:rsidRDefault="00D016B8" w:rsidP="003107B2">
      <w:pPr>
        <w:spacing w:after="0" w:line="240" w:lineRule="auto"/>
        <w:rPr>
          <w:rFonts w:asciiTheme="minorHAnsi" w:hAnsiTheme="minorHAnsi"/>
          <w:sz w:val="24"/>
          <w:lang w:val="en-US"/>
        </w:rPr>
      </w:pPr>
    </w:p>
    <w:p w14:paraId="6510CE8C" w14:textId="4E8B8903"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2.3</w:t>
      </w:r>
      <w:r w:rsidR="00151FE1">
        <w:rPr>
          <w:rFonts w:asciiTheme="minorHAnsi" w:hAnsiTheme="minorHAnsi"/>
          <w:sz w:val="24"/>
          <w:lang w:val="en-US"/>
        </w:rPr>
        <w:t>.</w:t>
      </w:r>
      <w:r w:rsidRPr="00CC5ED2">
        <w:rPr>
          <w:rFonts w:asciiTheme="minorHAnsi" w:hAnsiTheme="minorHAnsi"/>
          <w:sz w:val="24"/>
          <w:lang w:val="en-US"/>
        </w:rPr>
        <w:t xml:space="preserve"> Start oxygenating the ice-cold low-calcium solution A </w:t>
      </w:r>
      <w:r w:rsidR="00151FE1">
        <w:rPr>
          <w:rFonts w:asciiTheme="minorHAnsi" w:hAnsiTheme="minorHAnsi"/>
          <w:sz w:val="24"/>
          <w:lang w:val="en-US"/>
        </w:rPr>
        <w:t>up</w:t>
      </w:r>
      <w:r w:rsidRPr="00CC5ED2">
        <w:rPr>
          <w:rFonts w:asciiTheme="minorHAnsi" w:eastAsia="Times New Roman" w:hAnsiTheme="minorHAnsi"/>
          <w:sz w:val="24"/>
          <w:szCs w:val="24"/>
          <w:lang w:val="en-US" w:eastAsia="en-GB"/>
        </w:rPr>
        <w:t>on</w:t>
      </w:r>
      <w:r w:rsidRPr="00CC5ED2">
        <w:rPr>
          <w:rFonts w:asciiTheme="minorHAnsi" w:hAnsiTheme="minorHAnsi"/>
          <w:sz w:val="24"/>
          <w:lang w:val="en-US"/>
        </w:rPr>
        <w:t xml:space="preserve"> arrival </w:t>
      </w:r>
      <w:r w:rsidR="00394BA6">
        <w:rPr>
          <w:rFonts w:asciiTheme="minorHAnsi" w:eastAsia="Times New Roman" w:hAnsiTheme="minorHAnsi"/>
          <w:sz w:val="24"/>
          <w:szCs w:val="24"/>
          <w:lang w:val="en-US" w:eastAsia="en-GB"/>
        </w:rPr>
        <w:t>to</w:t>
      </w:r>
      <w:r w:rsidRPr="00CC5ED2">
        <w:rPr>
          <w:rFonts w:asciiTheme="minorHAnsi" w:hAnsiTheme="minorHAnsi"/>
          <w:sz w:val="24"/>
          <w:lang w:val="en-US"/>
        </w:rPr>
        <w:t xml:space="preserve"> the </w:t>
      </w:r>
      <w:r w:rsidR="00877C9B" w:rsidRPr="00CC5ED2">
        <w:rPr>
          <w:rFonts w:asciiTheme="minorHAnsi" w:hAnsiTheme="minorHAnsi"/>
          <w:sz w:val="24"/>
          <w:lang w:val="en-US"/>
        </w:rPr>
        <w:t>operati</w:t>
      </w:r>
      <w:r w:rsidR="00394BA6">
        <w:rPr>
          <w:rFonts w:asciiTheme="minorHAnsi" w:hAnsiTheme="minorHAnsi"/>
          <w:sz w:val="24"/>
          <w:lang w:val="en-US"/>
        </w:rPr>
        <w:t>ng</w:t>
      </w:r>
      <w:r w:rsidR="00877C9B" w:rsidRPr="00CC5ED2">
        <w:rPr>
          <w:rFonts w:asciiTheme="minorHAnsi" w:hAnsiTheme="minorHAnsi"/>
          <w:sz w:val="24"/>
          <w:lang w:val="en-US"/>
        </w:rPr>
        <w:t xml:space="preserve"> room </w:t>
      </w:r>
      <w:r w:rsidRPr="00CC5ED2">
        <w:rPr>
          <w:rFonts w:asciiTheme="minorHAnsi" w:hAnsiTheme="minorHAnsi"/>
          <w:sz w:val="24"/>
          <w:lang w:val="en-US"/>
        </w:rPr>
        <w:t>using a portable oxygen cylinder.</w:t>
      </w:r>
    </w:p>
    <w:p w14:paraId="50D0B304" w14:textId="77777777" w:rsidR="00A575BE" w:rsidRPr="00CC5ED2" w:rsidRDefault="00A575BE" w:rsidP="003107B2">
      <w:pPr>
        <w:spacing w:after="0" w:line="240" w:lineRule="auto"/>
        <w:rPr>
          <w:rFonts w:asciiTheme="minorHAnsi" w:hAnsiTheme="minorHAnsi"/>
          <w:sz w:val="24"/>
          <w:lang w:val="en-US"/>
        </w:rPr>
      </w:pPr>
    </w:p>
    <w:p w14:paraId="71707857" w14:textId="0910BC02"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2.4</w:t>
      </w:r>
      <w:r w:rsidR="00394BA6">
        <w:rPr>
          <w:rFonts w:asciiTheme="minorHAnsi" w:hAnsiTheme="minorHAnsi"/>
          <w:sz w:val="24"/>
          <w:lang w:val="en-US"/>
        </w:rPr>
        <w:t>.</w:t>
      </w:r>
      <w:r w:rsidRPr="00CC5ED2">
        <w:rPr>
          <w:rFonts w:asciiTheme="minorHAnsi" w:hAnsiTheme="minorHAnsi"/>
          <w:sz w:val="24"/>
          <w:lang w:val="en-US"/>
        </w:rPr>
        <w:t xml:space="preserve"> Before the surgeon starts </w:t>
      </w:r>
      <w:r w:rsidR="00394BA6">
        <w:rPr>
          <w:rFonts w:asciiTheme="minorHAnsi" w:hAnsiTheme="minorHAnsi"/>
          <w:sz w:val="24"/>
          <w:lang w:val="en-US"/>
        </w:rPr>
        <w:t xml:space="preserve">the </w:t>
      </w:r>
      <w:r w:rsidRPr="00CC5ED2">
        <w:rPr>
          <w:rFonts w:asciiTheme="minorHAnsi" w:hAnsiTheme="minorHAnsi"/>
          <w:sz w:val="24"/>
          <w:lang w:val="en-US"/>
        </w:rPr>
        <w:t>myectomy, take the transport Erlenmeyer flask out of the ice and wipe it dry.</w:t>
      </w:r>
      <w:r w:rsidR="009E6248" w:rsidRPr="00CC5ED2">
        <w:rPr>
          <w:rFonts w:asciiTheme="minorHAnsi" w:hAnsiTheme="minorHAnsi"/>
          <w:sz w:val="24"/>
          <w:lang w:val="en-US"/>
        </w:rPr>
        <w:t xml:space="preserve"> Wait at the arranged position until the surgeon’s assistant is ready to </w:t>
      </w:r>
      <w:r w:rsidRPr="00CC5ED2">
        <w:rPr>
          <w:rFonts w:asciiTheme="minorHAnsi" w:hAnsiTheme="minorHAnsi"/>
          <w:sz w:val="24"/>
          <w:lang w:val="en-US"/>
        </w:rPr>
        <w:t>drop the tissue directly into</w:t>
      </w:r>
      <w:r w:rsidR="00394BA6">
        <w:rPr>
          <w:rFonts w:asciiTheme="minorHAnsi" w:hAnsiTheme="minorHAnsi"/>
          <w:sz w:val="24"/>
          <w:lang w:val="en-US"/>
        </w:rPr>
        <w:t xml:space="preserve"> the</w:t>
      </w:r>
      <w:r w:rsidRPr="00CC5ED2">
        <w:rPr>
          <w:rFonts w:asciiTheme="minorHAnsi" w:hAnsiTheme="minorHAnsi"/>
          <w:sz w:val="24"/>
          <w:lang w:val="en-US"/>
        </w:rPr>
        <w:t xml:space="preserve"> low-calcium solution A.</w:t>
      </w:r>
    </w:p>
    <w:p w14:paraId="02C5A449" w14:textId="77777777" w:rsidR="00A575BE" w:rsidRPr="00CC5ED2" w:rsidRDefault="00A575BE" w:rsidP="003107B2">
      <w:pPr>
        <w:spacing w:after="0" w:line="240" w:lineRule="auto"/>
        <w:rPr>
          <w:rFonts w:asciiTheme="minorHAnsi" w:hAnsiTheme="minorHAnsi"/>
          <w:sz w:val="24"/>
          <w:lang w:val="en-US"/>
        </w:rPr>
      </w:pPr>
    </w:p>
    <w:p w14:paraId="1C3EB37F" w14:textId="7BBA6AF9" w:rsidR="0040709B" w:rsidRPr="00CC5ED2" w:rsidRDefault="00A575BE" w:rsidP="003107B2">
      <w:pPr>
        <w:spacing w:after="0" w:line="240" w:lineRule="auto"/>
        <w:jc w:val="both"/>
        <w:rPr>
          <w:rFonts w:asciiTheme="minorHAnsi" w:eastAsia="Times New Roman" w:hAnsiTheme="minorHAnsi"/>
          <w:sz w:val="24"/>
          <w:szCs w:val="24"/>
          <w:lang w:val="en-US" w:eastAsia="en-GB"/>
        </w:rPr>
      </w:pPr>
      <w:r w:rsidRPr="00CC5ED2">
        <w:rPr>
          <w:rFonts w:asciiTheme="minorHAnsi" w:hAnsiTheme="minorHAnsi"/>
          <w:sz w:val="24"/>
          <w:lang w:val="en-US"/>
        </w:rPr>
        <w:t>2.5</w:t>
      </w:r>
      <w:r w:rsidR="00394BA6">
        <w:rPr>
          <w:rFonts w:asciiTheme="minorHAnsi" w:hAnsiTheme="minorHAnsi"/>
          <w:sz w:val="24"/>
          <w:lang w:val="en-US"/>
        </w:rPr>
        <w:t>.</w:t>
      </w:r>
      <w:r w:rsidRPr="00CC5ED2">
        <w:rPr>
          <w:rFonts w:asciiTheme="minorHAnsi" w:hAnsiTheme="minorHAnsi"/>
          <w:sz w:val="24"/>
          <w:lang w:val="en-US"/>
        </w:rPr>
        <w:t xml:space="preserve"> Return </w:t>
      </w:r>
      <w:r w:rsidR="00394BA6">
        <w:rPr>
          <w:rFonts w:asciiTheme="minorHAnsi" w:hAnsiTheme="minorHAnsi"/>
          <w:sz w:val="24"/>
          <w:lang w:val="en-US"/>
        </w:rPr>
        <w:t xml:space="preserve">the </w:t>
      </w:r>
      <w:r w:rsidRPr="00CC5ED2">
        <w:rPr>
          <w:rFonts w:asciiTheme="minorHAnsi" w:hAnsiTheme="minorHAnsi"/>
          <w:sz w:val="24"/>
          <w:lang w:val="en-US"/>
        </w:rPr>
        <w:t>transport Erlenmeyer flask to the portable container for cooling, restart oxygenation</w:t>
      </w:r>
      <w:r w:rsidR="00394BA6">
        <w:rPr>
          <w:rFonts w:asciiTheme="minorHAnsi" w:hAnsiTheme="minorHAnsi"/>
          <w:sz w:val="24"/>
          <w:lang w:val="en-US"/>
        </w:rPr>
        <w:t>,</w:t>
      </w:r>
      <w:r w:rsidRPr="00CC5ED2">
        <w:rPr>
          <w:rFonts w:asciiTheme="minorHAnsi" w:hAnsiTheme="minorHAnsi"/>
          <w:sz w:val="24"/>
          <w:lang w:val="en-US"/>
        </w:rPr>
        <w:t xml:space="preserve"> and return to the lab.</w:t>
      </w:r>
      <w:r w:rsidR="00254FE0" w:rsidRPr="00CC5ED2">
        <w:rPr>
          <w:rFonts w:asciiTheme="minorHAnsi" w:eastAsia="Times New Roman" w:hAnsiTheme="minorHAnsi"/>
          <w:sz w:val="24"/>
          <w:szCs w:val="24"/>
          <w:lang w:val="en-US" w:eastAsia="en-GB"/>
        </w:rPr>
        <w:t xml:space="preserve"> </w:t>
      </w:r>
    </w:p>
    <w:p w14:paraId="30EB65E8" w14:textId="77777777" w:rsidR="0040709B" w:rsidRPr="00CC5ED2" w:rsidRDefault="0040709B" w:rsidP="003107B2">
      <w:pPr>
        <w:spacing w:after="0" w:line="240" w:lineRule="auto"/>
        <w:jc w:val="both"/>
        <w:rPr>
          <w:rFonts w:asciiTheme="minorHAnsi" w:eastAsia="Times New Roman" w:hAnsiTheme="minorHAnsi"/>
          <w:sz w:val="24"/>
          <w:szCs w:val="24"/>
          <w:lang w:val="en-US" w:eastAsia="en-GB"/>
        </w:rPr>
      </w:pPr>
    </w:p>
    <w:p w14:paraId="66FB11CB" w14:textId="442E25AB" w:rsidR="005C6587" w:rsidRPr="00CC5ED2" w:rsidRDefault="0040709B" w:rsidP="003107B2">
      <w:pPr>
        <w:spacing w:after="0" w:line="240" w:lineRule="auto"/>
        <w:jc w:val="both"/>
        <w:rPr>
          <w:rFonts w:asciiTheme="minorHAnsi" w:hAnsiTheme="minorHAnsi"/>
          <w:sz w:val="24"/>
          <w:lang w:val="en-US"/>
        </w:rPr>
      </w:pPr>
      <w:r w:rsidRPr="00CC5ED2">
        <w:rPr>
          <w:rFonts w:asciiTheme="minorHAnsi" w:eastAsia="Times New Roman" w:hAnsiTheme="minorHAnsi"/>
          <w:sz w:val="24"/>
          <w:szCs w:val="24"/>
          <w:lang w:val="en-US" w:eastAsia="en-GB"/>
        </w:rPr>
        <w:t xml:space="preserve">Note: </w:t>
      </w:r>
      <w:r w:rsidR="00394BA6">
        <w:rPr>
          <w:rFonts w:asciiTheme="minorHAnsi" w:eastAsia="Times New Roman" w:hAnsiTheme="minorHAnsi"/>
          <w:sz w:val="24"/>
          <w:szCs w:val="24"/>
          <w:lang w:val="en-US" w:eastAsia="en-GB"/>
        </w:rPr>
        <w:t>Here</w:t>
      </w:r>
      <w:r w:rsidR="00254FE0" w:rsidRPr="00CC5ED2">
        <w:rPr>
          <w:rFonts w:asciiTheme="minorHAnsi" w:eastAsia="Times New Roman" w:hAnsiTheme="minorHAnsi"/>
          <w:sz w:val="24"/>
          <w:szCs w:val="24"/>
          <w:lang w:val="en-US" w:eastAsia="en-GB"/>
        </w:rPr>
        <w:t>, the time interval between excision and arrival in the laboratory was</w:t>
      </w:r>
      <w:r w:rsidR="00F5732E" w:rsidRPr="00CC5ED2">
        <w:rPr>
          <w:rFonts w:asciiTheme="minorHAnsi" w:eastAsia="Times New Roman" w:hAnsiTheme="minorHAnsi"/>
          <w:sz w:val="24"/>
          <w:szCs w:val="24"/>
          <w:lang w:val="en-US" w:eastAsia="en-GB"/>
        </w:rPr>
        <w:t xml:space="preserve"> 17 ± 4.5</w:t>
      </w:r>
      <w:r w:rsidR="00254FE0" w:rsidRPr="00CC5ED2">
        <w:rPr>
          <w:rFonts w:asciiTheme="minorHAnsi" w:eastAsia="Times New Roman" w:hAnsiTheme="minorHAnsi"/>
          <w:sz w:val="24"/>
          <w:szCs w:val="24"/>
          <w:lang w:val="en-US" w:eastAsia="en-GB"/>
        </w:rPr>
        <w:t xml:space="preserve"> min (</w:t>
      </w:r>
      <w:r w:rsidR="00F5732E" w:rsidRPr="00CC5ED2">
        <w:rPr>
          <w:rFonts w:asciiTheme="minorHAnsi" w:eastAsia="Times New Roman" w:hAnsiTheme="minorHAnsi"/>
          <w:sz w:val="24"/>
          <w:szCs w:val="24"/>
          <w:lang w:val="en-US" w:eastAsia="en-GB"/>
        </w:rPr>
        <w:t>mean ± standard</w:t>
      </w:r>
      <w:r w:rsidR="0048426E" w:rsidRPr="00CC5ED2">
        <w:rPr>
          <w:rFonts w:asciiTheme="minorHAnsi" w:eastAsia="Times New Roman" w:hAnsiTheme="minorHAnsi"/>
          <w:sz w:val="24"/>
          <w:szCs w:val="24"/>
          <w:lang w:val="en-US" w:eastAsia="en-GB"/>
        </w:rPr>
        <w:t xml:space="preserve"> deviation</w:t>
      </w:r>
      <w:r w:rsidR="00F5732E" w:rsidRPr="00CC5ED2">
        <w:rPr>
          <w:rFonts w:asciiTheme="minorHAnsi" w:eastAsia="Times New Roman" w:hAnsiTheme="minorHAnsi"/>
          <w:sz w:val="24"/>
          <w:szCs w:val="24"/>
          <w:lang w:val="en-US" w:eastAsia="en-GB"/>
        </w:rPr>
        <w:t xml:space="preserve">, </w:t>
      </w:r>
      <w:r w:rsidR="00254FE0" w:rsidRPr="00CC5ED2">
        <w:rPr>
          <w:rFonts w:asciiTheme="minorHAnsi" w:eastAsia="Times New Roman" w:hAnsiTheme="minorHAnsi"/>
          <w:sz w:val="24"/>
          <w:szCs w:val="24"/>
          <w:lang w:val="en-US" w:eastAsia="en-GB"/>
        </w:rPr>
        <w:t>n</w:t>
      </w:r>
      <w:r w:rsidR="00394BA6">
        <w:rPr>
          <w:rFonts w:asciiTheme="minorHAnsi" w:eastAsia="Times New Roman" w:hAnsiTheme="minorHAnsi"/>
          <w:sz w:val="24"/>
          <w:szCs w:val="24"/>
          <w:lang w:val="en-US" w:eastAsia="en-GB"/>
        </w:rPr>
        <w:t xml:space="preserve"> </w:t>
      </w:r>
      <w:r w:rsidR="00254FE0" w:rsidRPr="00CC5ED2">
        <w:rPr>
          <w:rFonts w:asciiTheme="minorHAnsi" w:eastAsia="Times New Roman" w:hAnsiTheme="minorHAnsi"/>
          <w:sz w:val="24"/>
          <w:szCs w:val="24"/>
          <w:lang w:val="en-US" w:eastAsia="en-GB"/>
        </w:rPr>
        <w:t>=</w:t>
      </w:r>
      <w:r w:rsidR="00394BA6">
        <w:rPr>
          <w:rFonts w:asciiTheme="minorHAnsi" w:eastAsia="Times New Roman" w:hAnsiTheme="minorHAnsi"/>
          <w:sz w:val="24"/>
          <w:szCs w:val="24"/>
          <w:lang w:val="en-US" w:eastAsia="en-GB"/>
        </w:rPr>
        <w:t xml:space="preserve"> </w:t>
      </w:r>
      <w:r w:rsidR="00254FE0" w:rsidRPr="00CC5ED2">
        <w:rPr>
          <w:rFonts w:asciiTheme="minorHAnsi" w:eastAsia="Times New Roman" w:hAnsiTheme="minorHAnsi"/>
          <w:sz w:val="24"/>
          <w:szCs w:val="24"/>
          <w:lang w:val="en-US" w:eastAsia="en-GB"/>
        </w:rPr>
        <w:t>21)</w:t>
      </w:r>
      <w:r w:rsidR="00F5732E" w:rsidRPr="00CC5ED2">
        <w:rPr>
          <w:rFonts w:asciiTheme="minorHAnsi" w:eastAsia="Times New Roman" w:hAnsiTheme="minorHAnsi"/>
          <w:sz w:val="24"/>
          <w:szCs w:val="24"/>
          <w:lang w:val="en-US" w:eastAsia="en-GB"/>
        </w:rPr>
        <w:t xml:space="preserve">. </w:t>
      </w:r>
    </w:p>
    <w:p w14:paraId="48E68A69" w14:textId="77777777" w:rsidR="005C6587" w:rsidRPr="00CC5ED2" w:rsidRDefault="005C6587" w:rsidP="003107B2">
      <w:pPr>
        <w:spacing w:after="0" w:line="240" w:lineRule="auto"/>
        <w:jc w:val="both"/>
        <w:rPr>
          <w:rFonts w:asciiTheme="minorHAnsi" w:hAnsiTheme="minorHAnsi"/>
          <w:sz w:val="24"/>
          <w:lang w:val="en-US"/>
        </w:rPr>
      </w:pPr>
    </w:p>
    <w:p w14:paraId="6D4C3671" w14:textId="4C794AEC" w:rsidR="0040709B" w:rsidRPr="00CC5ED2" w:rsidRDefault="0040709B" w:rsidP="003107B2">
      <w:pPr>
        <w:spacing w:after="0" w:line="240" w:lineRule="auto"/>
        <w:jc w:val="both"/>
        <w:rPr>
          <w:rFonts w:asciiTheme="minorHAnsi" w:hAnsiTheme="minorHAnsi"/>
          <w:b/>
          <w:sz w:val="24"/>
          <w:highlight w:val="yellow"/>
          <w:lang w:val="en-US"/>
        </w:rPr>
      </w:pPr>
      <w:r w:rsidRPr="00CC5ED2">
        <w:rPr>
          <w:rFonts w:asciiTheme="minorHAnsi" w:hAnsiTheme="minorHAnsi"/>
          <w:b/>
          <w:sz w:val="24"/>
          <w:highlight w:val="yellow"/>
          <w:lang w:val="en-US"/>
        </w:rPr>
        <w:t>3. Slicing</w:t>
      </w:r>
      <w:r w:rsidRPr="00CC5ED2">
        <w:rPr>
          <w:rFonts w:asciiTheme="minorHAnsi" w:hAnsiTheme="minorHAnsi"/>
          <w:b/>
          <w:sz w:val="24"/>
          <w:highlight w:val="yellow"/>
          <w:lang w:val="en-US"/>
        </w:rPr>
        <w:tab/>
      </w:r>
    </w:p>
    <w:p w14:paraId="6DC3EF26" w14:textId="77777777" w:rsidR="0040709B" w:rsidRPr="00CC5ED2" w:rsidRDefault="0040709B" w:rsidP="003107B2">
      <w:pPr>
        <w:spacing w:after="0" w:line="240" w:lineRule="auto"/>
        <w:jc w:val="both"/>
        <w:rPr>
          <w:rFonts w:asciiTheme="minorHAnsi" w:hAnsiTheme="minorHAnsi"/>
          <w:sz w:val="24"/>
          <w:highlight w:val="yellow"/>
          <w:lang w:val="en-US"/>
        </w:rPr>
      </w:pPr>
    </w:p>
    <w:p w14:paraId="5EA04902" w14:textId="58DF5B34"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3.1</w:t>
      </w:r>
      <w:r w:rsidR="00394BA6">
        <w:rPr>
          <w:rFonts w:asciiTheme="minorHAnsi" w:hAnsiTheme="minorHAnsi"/>
          <w:sz w:val="24"/>
          <w:highlight w:val="yellow"/>
          <w:lang w:val="en-US"/>
        </w:rPr>
        <w:t>.</w:t>
      </w:r>
      <w:r w:rsidRPr="00CC5ED2">
        <w:rPr>
          <w:rFonts w:asciiTheme="minorHAnsi" w:hAnsiTheme="minorHAnsi"/>
          <w:sz w:val="24"/>
          <w:highlight w:val="yellow"/>
          <w:lang w:val="en-US"/>
        </w:rPr>
        <w:t xml:space="preserve"> Transfer</w:t>
      </w:r>
      <w:r w:rsidR="00394BA6">
        <w:rPr>
          <w:rFonts w:asciiTheme="minorHAnsi" w:hAnsiTheme="minorHAnsi"/>
          <w:sz w:val="24"/>
          <w:highlight w:val="yellow"/>
          <w:lang w:val="en-US"/>
        </w:rPr>
        <w:t xml:space="preserve"> the</w:t>
      </w:r>
      <w:r w:rsidRPr="00CC5ED2">
        <w:rPr>
          <w:rFonts w:asciiTheme="minorHAnsi" w:hAnsiTheme="minorHAnsi"/>
          <w:sz w:val="24"/>
          <w:highlight w:val="yellow"/>
          <w:lang w:val="en-US"/>
        </w:rPr>
        <w:t xml:space="preserve"> tissue</w:t>
      </w:r>
      <w:r w:rsidR="0040709B" w:rsidRPr="00CC5ED2">
        <w:rPr>
          <w:rFonts w:asciiTheme="minorHAnsi" w:hAnsiTheme="minorHAnsi"/>
          <w:sz w:val="24"/>
          <w:highlight w:val="yellow"/>
          <w:lang w:val="en-US"/>
        </w:rPr>
        <w:t xml:space="preserve"> (collected in</w:t>
      </w:r>
      <w:r w:rsidR="00394BA6">
        <w:rPr>
          <w:rFonts w:asciiTheme="minorHAnsi" w:hAnsiTheme="minorHAnsi"/>
          <w:sz w:val="24"/>
          <w:highlight w:val="yellow"/>
          <w:lang w:val="en-US"/>
        </w:rPr>
        <w:t xml:space="preserve"> step</w:t>
      </w:r>
      <w:r w:rsidR="0040709B" w:rsidRPr="00CC5ED2">
        <w:rPr>
          <w:rFonts w:asciiTheme="minorHAnsi" w:hAnsiTheme="minorHAnsi"/>
          <w:sz w:val="24"/>
          <w:highlight w:val="yellow"/>
          <w:lang w:val="en-US"/>
        </w:rPr>
        <w:t xml:space="preserve"> 2)</w:t>
      </w:r>
      <w:r w:rsidR="003107B2">
        <w:rPr>
          <w:rFonts w:asciiTheme="minorHAnsi" w:hAnsiTheme="minorHAnsi"/>
          <w:sz w:val="24"/>
          <w:highlight w:val="yellow"/>
          <w:lang w:val="en-US"/>
        </w:rPr>
        <w:t xml:space="preserve"> </w:t>
      </w:r>
      <w:r w:rsidRPr="00CC5ED2">
        <w:rPr>
          <w:rFonts w:asciiTheme="minorHAnsi" w:hAnsiTheme="minorHAnsi"/>
          <w:sz w:val="24"/>
          <w:highlight w:val="yellow"/>
          <w:lang w:val="en-US"/>
        </w:rPr>
        <w:t>to a Petri dish filled with oxygenated low-calcium solution A on ice.</w:t>
      </w:r>
    </w:p>
    <w:p w14:paraId="461DBC80" w14:textId="77777777" w:rsidR="005C6587" w:rsidRPr="00CC5ED2" w:rsidRDefault="005C6587" w:rsidP="003107B2">
      <w:pPr>
        <w:spacing w:after="0" w:line="240" w:lineRule="auto"/>
        <w:jc w:val="both"/>
        <w:rPr>
          <w:rFonts w:asciiTheme="minorHAnsi" w:hAnsiTheme="minorHAnsi"/>
          <w:sz w:val="24"/>
          <w:highlight w:val="yellow"/>
          <w:lang w:val="en-US"/>
        </w:rPr>
      </w:pPr>
    </w:p>
    <w:p w14:paraId="7DD54E1E" w14:textId="6F79F429" w:rsidR="005C6587" w:rsidRPr="00CC5ED2" w:rsidRDefault="009D4A91"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3.2</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Pre-cut the tissue into </w:t>
      </w:r>
      <w:r w:rsidRPr="00CC5ED2">
        <w:rPr>
          <w:rFonts w:asciiTheme="minorHAnsi" w:eastAsia="Times New Roman" w:hAnsiTheme="minorHAnsi"/>
          <w:sz w:val="24"/>
          <w:szCs w:val="24"/>
          <w:highlight w:val="yellow"/>
          <w:lang w:val="en-US" w:eastAsia="en-GB"/>
        </w:rPr>
        <w:t xml:space="preserve">smaller </w:t>
      </w:r>
      <w:r w:rsidRPr="00CC5ED2">
        <w:rPr>
          <w:rFonts w:asciiTheme="minorHAnsi" w:hAnsiTheme="minorHAnsi"/>
          <w:sz w:val="24"/>
          <w:highlight w:val="yellow"/>
          <w:lang w:val="en-US"/>
        </w:rPr>
        <w:t xml:space="preserve">blocks </w:t>
      </w:r>
      <w:r w:rsidRPr="00CC5ED2">
        <w:rPr>
          <w:rFonts w:asciiTheme="minorHAnsi" w:eastAsia="Times New Roman" w:hAnsiTheme="minorHAnsi"/>
          <w:sz w:val="24"/>
          <w:szCs w:val="24"/>
          <w:highlight w:val="yellow"/>
          <w:lang w:val="en-US" w:eastAsia="en-GB"/>
        </w:rPr>
        <w:t>(</w:t>
      </w:r>
      <w:r w:rsidRPr="00CC5ED2">
        <w:rPr>
          <w:rFonts w:asciiTheme="minorHAnsi" w:hAnsiTheme="minorHAnsi"/>
          <w:sz w:val="24"/>
          <w:highlight w:val="yellow"/>
          <w:lang w:val="en-US"/>
        </w:rPr>
        <w:t>approximately 3 mm x 3 mm x 3 mm</w:t>
      </w:r>
      <w:r w:rsidRPr="00CC5ED2">
        <w:rPr>
          <w:rFonts w:asciiTheme="minorHAnsi" w:eastAsia="Times New Roman" w:hAnsiTheme="minorHAnsi"/>
          <w:sz w:val="24"/>
          <w:szCs w:val="24"/>
          <w:highlight w:val="yellow"/>
          <w:lang w:val="en-US" w:eastAsia="en-GB"/>
        </w:rPr>
        <w:t>)</w:t>
      </w:r>
      <w:r w:rsidRPr="00CC5ED2">
        <w:rPr>
          <w:rFonts w:asciiTheme="minorHAnsi" w:hAnsiTheme="minorHAnsi"/>
          <w:sz w:val="24"/>
          <w:highlight w:val="yellow"/>
          <w:lang w:val="en-US"/>
        </w:rPr>
        <w:t xml:space="preserve"> using a scalpel.</w:t>
      </w:r>
    </w:p>
    <w:p w14:paraId="7B22CA02" w14:textId="77777777" w:rsidR="009D4A91" w:rsidRPr="00CC5ED2" w:rsidRDefault="009D4A91" w:rsidP="003107B2">
      <w:pPr>
        <w:spacing w:after="0" w:line="240" w:lineRule="auto"/>
        <w:jc w:val="both"/>
        <w:rPr>
          <w:rFonts w:asciiTheme="minorHAnsi" w:hAnsiTheme="minorHAnsi"/>
          <w:sz w:val="24"/>
          <w:highlight w:val="yellow"/>
          <w:lang w:val="en-US"/>
        </w:rPr>
      </w:pPr>
    </w:p>
    <w:p w14:paraId="00ACAB56" w14:textId="0247BCC5"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3.3</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Transf</w:t>
      </w:r>
      <w:r w:rsidR="0006127E" w:rsidRPr="00CC5ED2">
        <w:rPr>
          <w:rFonts w:asciiTheme="minorHAnsi" w:hAnsiTheme="minorHAnsi"/>
          <w:sz w:val="24"/>
          <w:highlight w:val="yellow"/>
          <w:lang w:val="en-US"/>
        </w:rPr>
        <w:t>er a single tissue block into a</w:t>
      </w:r>
      <w:r w:rsidRPr="00CC5ED2">
        <w:rPr>
          <w:rFonts w:asciiTheme="minorHAnsi" w:hAnsiTheme="minorHAnsi"/>
          <w:sz w:val="24"/>
          <w:highlight w:val="yellow"/>
          <w:lang w:val="en-US"/>
        </w:rPr>
        <w:t xml:space="preserve"> cylindrical steel chamber (inner: Ø 1.5 cm, 0.9 cm</w:t>
      </w:r>
      <w:r w:rsidR="00317FDC" w:rsidRPr="00317FDC">
        <w:rPr>
          <w:rFonts w:asciiTheme="minorHAnsi" w:hAnsiTheme="minorHAnsi"/>
          <w:sz w:val="24"/>
          <w:highlight w:val="yellow"/>
          <w:lang w:val="en-US"/>
        </w:rPr>
        <w:t xml:space="preserve"> </w:t>
      </w:r>
      <w:r w:rsidR="00317FDC" w:rsidRPr="00CC5ED2">
        <w:rPr>
          <w:rFonts w:asciiTheme="minorHAnsi" w:hAnsiTheme="minorHAnsi"/>
          <w:sz w:val="24"/>
          <w:highlight w:val="yellow"/>
          <w:lang w:val="en-US"/>
        </w:rPr>
        <w:t>depth</w:t>
      </w:r>
      <w:r w:rsidRPr="00CC5ED2">
        <w:rPr>
          <w:rFonts w:asciiTheme="minorHAnsi" w:hAnsiTheme="minorHAnsi"/>
          <w:sz w:val="24"/>
          <w:highlight w:val="yellow"/>
          <w:lang w:val="en-US"/>
        </w:rPr>
        <w:t>; outer: Ø 2.0 cm, 1.1 cm</w:t>
      </w:r>
      <w:r w:rsidR="00317FDC" w:rsidRPr="00317FDC">
        <w:rPr>
          <w:rFonts w:asciiTheme="minorHAnsi" w:hAnsiTheme="minorHAnsi"/>
          <w:sz w:val="24"/>
          <w:highlight w:val="yellow"/>
          <w:lang w:val="en-US"/>
        </w:rPr>
        <w:t xml:space="preserve"> </w:t>
      </w:r>
      <w:r w:rsidR="00317FDC" w:rsidRPr="00CC5ED2">
        <w:rPr>
          <w:rFonts w:asciiTheme="minorHAnsi" w:hAnsiTheme="minorHAnsi"/>
          <w:sz w:val="24"/>
          <w:highlight w:val="yellow"/>
          <w:lang w:val="en-US"/>
        </w:rPr>
        <w:t>depth</w:t>
      </w:r>
      <w:r w:rsidRPr="00CC5ED2">
        <w:rPr>
          <w:rFonts w:asciiTheme="minorHAnsi" w:hAnsiTheme="minorHAnsi"/>
          <w:sz w:val="24"/>
          <w:highlight w:val="yellow"/>
          <w:lang w:val="en-US"/>
        </w:rPr>
        <w:t xml:space="preserve">). Remove </w:t>
      </w:r>
      <w:r w:rsidR="00317FDC">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fluid using a pipette. </w:t>
      </w:r>
    </w:p>
    <w:p w14:paraId="7B35B869" w14:textId="77777777" w:rsidR="005C6587" w:rsidRPr="00CC5ED2" w:rsidRDefault="005C6587" w:rsidP="003107B2">
      <w:pPr>
        <w:spacing w:after="0" w:line="240" w:lineRule="auto"/>
        <w:jc w:val="both"/>
        <w:rPr>
          <w:rFonts w:asciiTheme="minorHAnsi" w:hAnsiTheme="minorHAnsi"/>
          <w:sz w:val="24"/>
          <w:highlight w:val="yellow"/>
          <w:lang w:val="en-US"/>
        </w:rPr>
      </w:pPr>
    </w:p>
    <w:p w14:paraId="56F0A0DC" w14:textId="4C1DC6A1"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lastRenderedPageBreak/>
        <w:t>3.4</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Pour the liquid agarose solution into the steel chamber and move the tissue block into the middle using a pipette tip.</w:t>
      </w:r>
    </w:p>
    <w:p w14:paraId="685801F1" w14:textId="77777777" w:rsidR="005C6587" w:rsidRPr="00CC5ED2" w:rsidRDefault="005C6587" w:rsidP="003107B2">
      <w:pPr>
        <w:spacing w:after="0" w:line="240" w:lineRule="auto"/>
        <w:jc w:val="both"/>
        <w:rPr>
          <w:rFonts w:asciiTheme="minorHAnsi" w:hAnsiTheme="minorHAnsi"/>
          <w:sz w:val="24"/>
          <w:highlight w:val="yellow"/>
          <w:lang w:val="en-US"/>
        </w:rPr>
      </w:pPr>
    </w:p>
    <w:p w14:paraId="134F7B95" w14:textId="403F1C96"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3.5</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w:t>
      </w:r>
      <w:r w:rsidR="00317FDC">
        <w:rPr>
          <w:rFonts w:asciiTheme="minorHAnsi" w:hAnsiTheme="minorHAnsi"/>
          <w:sz w:val="24"/>
          <w:highlight w:val="yellow"/>
          <w:lang w:val="en-US"/>
        </w:rPr>
        <w:t>Immediately c</w:t>
      </w:r>
      <w:r w:rsidRPr="00CC5ED2">
        <w:rPr>
          <w:rFonts w:asciiTheme="minorHAnsi" w:hAnsiTheme="minorHAnsi"/>
          <w:sz w:val="24"/>
          <w:highlight w:val="yellow"/>
          <w:lang w:val="en-US"/>
        </w:rPr>
        <w:t xml:space="preserve">ool </w:t>
      </w:r>
      <w:r w:rsidRPr="00CC5ED2">
        <w:rPr>
          <w:rFonts w:asciiTheme="minorHAnsi" w:eastAsia="Times New Roman" w:hAnsiTheme="minorHAnsi"/>
          <w:sz w:val="24"/>
          <w:szCs w:val="24"/>
          <w:highlight w:val="yellow"/>
          <w:lang w:val="en-US" w:eastAsia="en-GB"/>
        </w:rPr>
        <w:t xml:space="preserve">down </w:t>
      </w:r>
      <w:r w:rsidRPr="00CC5ED2">
        <w:rPr>
          <w:rFonts w:asciiTheme="minorHAnsi" w:hAnsiTheme="minorHAnsi"/>
          <w:sz w:val="24"/>
          <w:highlight w:val="yellow"/>
          <w:lang w:val="en-US"/>
        </w:rPr>
        <w:t>the steel chamber on ice to solidify the agarose.</w:t>
      </w:r>
    </w:p>
    <w:p w14:paraId="6B44AE5C" w14:textId="77777777" w:rsidR="005C6587" w:rsidRPr="00CC5ED2" w:rsidRDefault="005C6587" w:rsidP="003107B2">
      <w:pPr>
        <w:spacing w:after="0" w:line="240" w:lineRule="auto"/>
        <w:jc w:val="both"/>
        <w:rPr>
          <w:rFonts w:asciiTheme="minorHAnsi" w:hAnsiTheme="minorHAnsi"/>
          <w:sz w:val="24"/>
          <w:highlight w:val="yellow"/>
          <w:lang w:val="en-US"/>
        </w:rPr>
      </w:pPr>
    </w:p>
    <w:p w14:paraId="44E1F835" w14:textId="434FA4D1"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3.6</w:t>
      </w:r>
      <w:r w:rsidR="00317FDC">
        <w:rPr>
          <w:rFonts w:asciiTheme="minorHAnsi" w:hAnsiTheme="minorHAnsi"/>
          <w:sz w:val="24"/>
          <w:highlight w:val="yellow"/>
          <w:lang w:val="en-US"/>
        </w:rPr>
        <w:t>.</w:t>
      </w:r>
      <w:r w:rsidRPr="00CC5ED2">
        <w:rPr>
          <w:rFonts w:asciiTheme="minorHAnsi" w:eastAsia="Times New Roman" w:hAnsiTheme="minorHAnsi"/>
          <w:sz w:val="24"/>
          <w:szCs w:val="24"/>
          <w:highlight w:val="yellow"/>
          <w:lang w:val="en-US" w:eastAsia="en-GB"/>
        </w:rPr>
        <w:t xml:space="preserve"> </w:t>
      </w:r>
      <w:r w:rsidR="00317FDC">
        <w:rPr>
          <w:rFonts w:asciiTheme="minorHAnsi" w:eastAsia="Times New Roman" w:hAnsiTheme="minorHAnsi"/>
          <w:sz w:val="24"/>
          <w:szCs w:val="24"/>
          <w:highlight w:val="yellow"/>
          <w:lang w:val="en-US" w:eastAsia="en-GB"/>
        </w:rPr>
        <w:t>Carefully r</w:t>
      </w:r>
      <w:r w:rsidRPr="00CC5ED2">
        <w:rPr>
          <w:rFonts w:asciiTheme="minorHAnsi" w:eastAsia="Times New Roman" w:hAnsiTheme="minorHAnsi"/>
          <w:sz w:val="24"/>
          <w:szCs w:val="24"/>
          <w:highlight w:val="yellow"/>
          <w:lang w:val="en-US" w:eastAsia="en-GB"/>
        </w:rPr>
        <w:t xml:space="preserve">etrieve </w:t>
      </w:r>
      <w:r w:rsidRPr="00CC5ED2">
        <w:rPr>
          <w:rFonts w:asciiTheme="minorHAnsi" w:hAnsiTheme="minorHAnsi"/>
          <w:sz w:val="24"/>
          <w:highlight w:val="yellow"/>
          <w:lang w:val="en-US"/>
        </w:rPr>
        <w:t>the agarose block with the aid of a scalpel and glue it on the vibratome specimen holder using instant adhesive</w:t>
      </w:r>
      <w:r w:rsidR="00317FDC">
        <w:rPr>
          <w:rFonts w:asciiTheme="minorHAnsi" w:hAnsiTheme="minorHAnsi"/>
          <w:sz w:val="24"/>
          <w:highlight w:val="yellow"/>
          <w:lang w:val="en-US"/>
        </w:rPr>
        <w:t>, applying</w:t>
      </w:r>
      <w:r w:rsidRPr="00CC5ED2">
        <w:rPr>
          <w:rFonts w:asciiTheme="minorHAnsi" w:hAnsiTheme="minorHAnsi"/>
          <w:sz w:val="24"/>
          <w:highlight w:val="yellow"/>
          <w:lang w:val="en-US"/>
        </w:rPr>
        <w:t xml:space="preserve"> gentle pressure. Remove excess instant adhesive with a scalpel and insert the specimen holder into the vibratome chamber.</w:t>
      </w:r>
    </w:p>
    <w:p w14:paraId="2BFBDB9A" w14:textId="77777777" w:rsidR="005C6587" w:rsidRPr="00CC5ED2" w:rsidRDefault="005C6587" w:rsidP="003107B2">
      <w:pPr>
        <w:spacing w:after="0" w:line="240" w:lineRule="auto"/>
        <w:jc w:val="both"/>
        <w:rPr>
          <w:rFonts w:asciiTheme="minorHAnsi" w:hAnsiTheme="minorHAnsi"/>
          <w:sz w:val="24"/>
          <w:highlight w:val="yellow"/>
          <w:lang w:val="en-US"/>
        </w:rPr>
      </w:pPr>
    </w:p>
    <w:p w14:paraId="78246E52" w14:textId="4AC7313A"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3.7</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Set the cutting thickness to 300 µm. Advance the blade to the tissue. Before entering the tissue, slow down the speed </w:t>
      </w:r>
      <w:r w:rsidR="00317FDC">
        <w:rPr>
          <w:rFonts w:asciiTheme="minorHAnsi" w:hAnsiTheme="minorHAnsi"/>
          <w:sz w:val="24"/>
          <w:highlight w:val="yellow"/>
          <w:lang w:val="en-US"/>
        </w:rPr>
        <w:t xml:space="preserve">at which </w:t>
      </w:r>
      <w:r w:rsidRPr="00CC5ED2">
        <w:rPr>
          <w:rFonts w:asciiTheme="minorHAnsi" w:hAnsiTheme="minorHAnsi"/>
          <w:sz w:val="24"/>
          <w:highlight w:val="yellow"/>
          <w:lang w:val="en-US"/>
        </w:rPr>
        <w:t xml:space="preserve">the blade is advancing to a minimum and set </w:t>
      </w:r>
      <w:r w:rsidR="00317FDC">
        <w:rPr>
          <w:rFonts w:asciiTheme="minorHAnsi" w:hAnsiTheme="minorHAnsi"/>
          <w:sz w:val="24"/>
          <w:highlight w:val="yellow"/>
          <w:lang w:val="en-US"/>
        </w:rPr>
        <w:t xml:space="preserve">the </w:t>
      </w:r>
      <w:r w:rsidRPr="00CC5ED2">
        <w:rPr>
          <w:rFonts w:asciiTheme="minorHAnsi" w:hAnsiTheme="minorHAnsi"/>
          <w:sz w:val="24"/>
          <w:highlight w:val="yellow"/>
          <w:lang w:val="en-US"/>
        </w:rPr>
        <w:t xml:space="preserve">oscillation frequency </w:t>
      </w:r>
      <w:r w:rsidR="00317FDC">
        <w:rPr>
          <w:rFonts w:asciiTheme="minorHAnsi" w:hAnsiTheme="minorHAnsi"/>
          <w:sz w:val="24"/>
          <w:highlight w:val="yellow"/>
          <w:lang w:val="en-US"/>
        </w:rPr>
        <w:t xml:space="preserve">to </w:t>
      </w:r>
      <w:r w:rsidRPr="00CC5ED2">
        <w:rPr>
          <w:rFonts w:asciiTheme="minorHAnsi" w:hAnsiTheme="minorHAnsi"/>
          <w:sz w:val="24"/>
          <w:highlight w:val="yellow"/>
          <w:lang w:val="en-US"/>
        </w:rPr>
        <w:t xml:space="preserve">between 70 </w:t>
      </w:r>
      <w:r w:rsidR="00317FDC">
        <w:rPr>
          <w:rFonts w:asciiTheme="minorHAnsi" w:hAnsiTheme="minorHAnsi"/>
          <w:sz w:val="24"/>
          <w:highlight w:val="yellow"/>
          <w:lang w:val="en-US"/>
        </w:rPr>
        <w:t>and</w:t>
      </w:r>
      <w:r w:rsidRPr="00CC5ED2">
        <w:rPr>
          <w:rFonts w:asciiTheme="minorHAnsi" w:hAnsiTheme="minorHAnsi"/>
          <w:sz w:val="24"/>
          <w:highlight w:val="yellow"/>
          <w:lang w:val="en-US"/>
        </w:rPr>
        <w:t xml:space="preserve"> 80 Hz.</w:t>
      </w:r>
    </w:p>
    <w:p w14:paraId="28A935A7" w14:textId="77777777" w:rsidR="005C6587" w:rsidRPr="00CC5ED2" w:rsidRDefault="005C6587" w:rsidP="003107B2">
      <w:pPr>
        <w:spacing w:after="0" w:line="240" w:lineRule="auto"/>
        <w:jc w:val="both"/>
        <w:rPr>
          <w:rFonts w:asciiTheme="minorHAnsi" w:hAnsiTheme="minorHAnsi"/>
          <w:sz w:val="24"/>
          <w:highlight w:val="yellow"/>
          <w:lang w:val="en-US"/>
        </w:rPr>
      </w:pPr>
    </w:p>
    <w:p w14:paraId="79861C42" w14:textId="7F8EF6AC"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3.8</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Transfer</w:t>
      </w:r>
      <w:r w:rsidR="00317FDC">
        <w:rPr>
          <w:rFonts w:asciiTheme="minorHAnsi" w:hAnsiTheme="minorHAnsi"/>
          <w:sz w:val="24"/>
          <w:highlight w:val="yellow"/>
          <w:lang w:val="en-US"/>
        </w:rPr>
        <w:t xml:space="preserve"> the</w:t>
      </w:r>
      <w:r w:rsidRPr="00CC5ED2">
        <w:rPr>
          <w:rFonts w:asciiTheme="minorHAnsi" w:hAnsiTheme="minorHAnsi"/>
          <w:sz w:val="24"/>
          <w:highlight w:val="yellow"/>
          <w:lang w:val="en-US"/>
        </w:rPr>
        <w:t xml:space="preserve"> tissue slices </w:t>
      </w:r>
      <w:r w:rsidRPr="00CC5ED2">
        <w:rPr>
          <w:rFonts w:asciiTheme="minorHAnsi" w:eastAsia="Times New Roman" w:hAnsiTheme="minorHAnsi"/>
          <w:sz w:val="24"/>
          <w:szCs w:val="24"/>
          <w:highlight w:val="yellow"/>
          <w:lang w:val="en-US" w:eastAsia="en-GB"/>
        </w:rPr>
        <w:t>in</w:t>
      </w:r>
      <w:r w:rsidRPr="00CC5ED2">
        <w:rPr>
          <w:rFonts w:asciiTheme="minorHAnsi" w:hAnsiTheme="minorHAnsi"/>
          <w:sz w:val="24"/>
          <w:highlight w:val="yellow"/>
          <w:lang w:val="en-US"/>
        </w:rPr>
        <w:t xml:space="preserve"> the collection beaker filled with oxygenated</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ice-cold</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low-calcium solution A </w:t>
      </w:r>
      <w:r w:rsidR="00317FDC">
        <w:rPr>
          <w:rFonts w:asciiTheme="minorHAnsi" w:hAnsiTheme="minorHAnsi"/>
          <w:sz w:val="24"/>
          <w:highlight w:val="yellow"/>
          <w:lang w:val="en-US"/>
        </w:rPr>
        <w:t>using the</w:t>
      </w:r>
      <w:r w:rsidRPr="00CC5ED2">
        <w:rPr>
          <w:rFonts w:asciiTheme="minorHAnsi" w:hAnsiTheme="minorHAnsi"/>
          <w:sz w:val="24"/>
          <w:highlight w:val="yellow"/>
          <w:lang w:val="en-US"/>
        </w:rPr>
        <w:t xml:space="preserve"> slice collector tool.</w:t>
      </w:r>
    </w:p>
    <w:p w14:paraId="28F71979" w14:textId="77777777" w:rsidR="005C6587" w:rsidRPr="00CC5ED2" w:rsidRDefault="005C6587" w:rsidP="003107B2">
      <w:pPr>
        <w:spacing w:after="0" w:line="240" w:lineRule="auto"/>
        <w:jc w:val="both"/>
        <w:rPr>
          <w:rFonts w:asciiTheme="minorHAnsi" w:hAnsiTheme="minorHAnsi"/>
          <w:sz w:val="24"/>
          <w:highlight w:val="yellow"/>
          <w:lang w:val="en-US"/>
        </w:rPr>
      </w:pPr>
    </w:p>
    <w:p w14:paraId="2A98F66C" w14:textId="200ED39D" w:rsidR="005C6587" w:rsidRPr="00CC5ED2" w:rsidRDefault="005C6587" w:rsidP="003107B2">
      <w:pPr>
        <w:spacing w:after="0" w:line="240" w:lineRule="auto"/>
        <w:jc w:val="both"/>
        <w:rPr>
          <w:rFonts w:asciiTheme="minorHAnsi" w:hAnsiTheme="minorHAnsi"/>
          <w:b/>
          <w:sz w:val="24"/>
          <w:highlight w:val="yellow"/>
          <w:lang w:val="en-US"/>
        </w:rPr>
      </w:pPr>
      <w:r w:rsidRPr="00CC5ED2">
        <w:rPr>
          <w:rFonts w:asciiTheme="minorHAnsi" w:hAnsiTheme="minorHAnsi"/>
          <w:b/>
          <w:sz w:val="24"/>
          <w:highlight w:val="yellow"/>
          <w:lang w:val="en-US"/>
        </w:rPr>
        <w:t xml:space="preserve">4. Preparation of </w:t>
      </w:r>
      <w:r w:rsidR="00317FDC">
        <w:rPr>
          <w:rFonts w:asciiTheme="minorHAnsi" w:hAnsiTheme="minorHAnsi"/>
          <w:b/>
          <w:sz w:val="24"/>
          <w:highlight w:val="yellow"/>
          <w:lang w:val="en-US"/>
        </w:rPr>
        <w:t>T</w:t>
      </w:r>
      <w:r w:rsidRPr="00CC5ED2">
        <w:rPr>
          <w:rFonts w:asciiTheme="minorHAnsi" w:hAnsiTheme="minorHAnsi"/>
          <w:b/>
          <w:sz w:val="24"/>
          <w:highlight w:val="yellow"/>
          <w:lang w:val="en-US"/>
        </w:rPr>
        <w:t xml:space="preserve">issue </w:t>
      </w:r>
      <w:r w:rsidR="00317FDC">
        <w:rPr>
          <w:rFonts w:asciiTheme="minorHAnsi" w:hAnsiTheme="minorHAnsi"/>
          <w:b/>
          <w:sz w:val="24"/>
          <w:highlight w:val="yellow"/>
          <w:lang w:val="en-US"/>
        </w:rPr>
        <w:t>S</w:t>
      </w:r>
      <w:r w:rsidRPr="00CC5ED2">
        <w:rPr>
          <w:rFonts w:asciiTheme="minorHAnsi" w:hAnsiTheme="minorHAnsi"/>
          <w:b/>
          <w:sz w:val="24"/>
          <w:highlight w:val="yellow"/>
          <w:lang w:val="en-US"/>
        </w:rPr>
        <w:t xml:space="preserve">lices for </w:t>
      </w:r>
      <w:r w:rsidR="00317FDC">
        <w:rPr>
          <w:rFonts w:asciiTheme="minorHAnsi" w:hAnsiTheme="minorHAnsi"/>
          <w:b/>
          <w:sz w:val="24"/>
          <w:highlight w:val="yellow"/>
          <w:lang w:val="en-US"/>
        </w:rPr>
        <w:t>P</w:t>
      </w:r>
      <w:r w:rsidRPr="00CC5ED2">
        <w:rPr>
          <w:rFonts w:asciiTheme="minorHAnsi" w:hAnsiTheme="minorHAnsi"/>
          <w:b/>
          <w:sz w:val="24"/>
          <w:highlight w:val="yellow"/>
          <w:lang w:val="en-US"/>
        </w:rPr>
        <w:t xml:space="preserve">hysiological </w:t>
      </w:r>
      <w:r w:rsidR="00317FDC">
        <w:rPr>
          <w:rFonts w:asciiTheme="minorHAnsi" w:hAnsiTheme="minorHAnsi"/>
          <w:b/>
          <w:sz w:val="24"/>
          <w:highlight w:val="yellow"/>
          <w:lang w:val="en-US"/>
        </w:rPr>
        <w:t>M</w:t>
      </w:r>
      <w:r w:rsidRPr="00CC5ED2">
        <w:rPr>
          <w:rFonts w:asciiTheme="minorHAnsi" w:hAnsiTheme="minorHAnsi"/>
          <w:b/>
          <w:sz w:val="24"/>
          <w:highlight w:val="yellow"/>
          <w:lang w:val="en-US"/>
        </w:rPr>
        <w:t>easurements</w:t>
      </w:r>
    </w:p>
    <w:p w14:paraId="4932614E" w14:textId="77777777" w:rsidR="005C6587" w:rsidRPr="00CC5ED2" w:rsidRDefault="005C6587" w:rsidP="003107B2">
      <w:pPr>
        <w:spacing w:after="0" w:line="240" w:lineRule="auto"/>
        <w:jc w:val="both"/>
        <w:rPr>
          <w:rFonts w:asciiTheme="minorHAnsi" w:hAnsiTheme="minorHAnsi"/>
          <w:sz w:val="24"/>
          <w:highlight w:val="yellow"/>
          <w:lang w:val="en-US"/>
        </w:rPr>
      </w:pPr>
    </w:p>
    <w:p w14:paraId="2CCBBF89" w14:textId="65892B25"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4.1</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After</w:t>
      </w:r>
      <w:r w:rsidR="00317FDC">
        <w:rPr>
          <w:rFonts w:asciiTheme="minorHAnsi" w:hAnsiTheme="minorHAnsi"/>
          <w:sz w:val="24"/>
          <w:highlight w:val="yellow"/>
          <w:lang w:val="en-US"/>
        </w:rPr>
        <w:t xml:space="preserve"> the</w:t>
      </w:r>
      <w:r w:rsidRPr="00CC5ED2">
        <w:rPr>
          <w:rFonts w:asciiTheme="minorHAnsi" w:hAnsiTheme="minorHAnsi"/>
          <w:sz w:val="24"/>
          <w:highlight w:val="yellow"/>
          <w:lang w:val="en-US"/>
        </w:rPr>
        <w:t xml:space="preserve"> slicing is finished, fill up the collection beaker to 90 mL with oxygenated</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ice-cold</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low-calcium solution A.</w:t>
      </w:r>
    </w:p>
    <w:p w14:paraId="1F7FA837" w14:textId="77777777" w:rsidR="005C6587" w:rsidRPr="00CC5ED2" w:rsidRDefault="005C6587" w:rsidP="003107B2">
      <w:pPr>
        <w:spacing w:after="0" w:line="240" w:lineRule="auto"/>
        <w:jc w:val="both"/>
        <w:rPr>
          <w:rFonts w:asciiTheme="minorHAnsi" w:hAnsiTheme="minorHAnsi"/>
          <w:sz w:val="24"/>
          <w:highlight w:val="yellow"/>
          <w:lang w:val="en-US"/>
        </w:rPr>
      </w:pPr>
    </w:p>
    <w:p w14:paraId="7F64F75B" w14:textId="1ABC41A3"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4.2</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Add 405 µL </w:t>
      </w:r>
      <w:r w:rsidR="00317FDC">
        <w:rPr>
          <w:rFonts w:asciiTheme="minorHAnsi" w:hAnsiTheme="minorHAnsi"/>
          <w:sz w:val="24"/>
          <w:highlight w:val="yellow"/>
          <w:lang w:val="en-US"/>
        </w:rPr>
        <w:t xml:space="preserve">of </w:t>
      </w:r>
      <w:r w:rsidRPr="00CC5ED2">
        <w:rPr>
          <w:rFonts w:asciiTheme="minorHAnsi" w:hAnsiTheme="minorHAnsi"/>
          <w:sz w:val="24"/>
          <w:highlight w:val="yellow"/>
          <w:lang w:val="en-US"/>
        </w:rPr>
        <w:t>calcium solution (</w:t>
      </w:r>
      <w:r w:rsidR="00317FDC" w:rsidRPr="003107B2">
        <w:rPr>
          <w:rFonts w:asciiTheme="minorHAnsi" w:hAnsiTheme="minorHAnsi"/>
          <w:b/>
          <w:sz w:val="24"/>
          <w:highlight w:val="yellow"/>
          <w:lang w:val="en-US"/>
        </w:rPr>
        <w:t>T</w:t>
      </w:r>
      <w:r w:rsidRPr="003107B2">
        <w:rPr>
          <w:rFonts w:asciiTheme="minorHAnsi" w:hAnsiTheme="minorHAnsi"/>
          <w:b/>
          <w:sz w:val="24"/>
          <w:highlight w:val="yellow"/>
          <w:lang w:val="en-US"/>
        </w:rPr>
        <w:t>able 1</w:t>
      </w:r>
      <w:r w:rsidRPr="00CC5ED2">
        <w:rPr>
          <w:rFonts w:asciiTheme="minorHAnsi" w:hAnsiTheme="minorHAnsi"/>
          <w:sz w:val="24"/>
          <w:highlight w:val="yellow"/>
          <w:lang w:val="en-US"/>
        </w:rPr>
        <w:t>) to increase the Ca</w:t>
      </w:r>
      <w:r w:rsidRPr="00CC5ED2">
        <w:rPr>
          <w:rFonts w:asciiTheme="minorHAnsi" w:hAnsiTheme="minorHAnsi"/>
          <w:sz w:val="24"/>
          <w:highlight w:val="yellow"/>
          <w:vertAlign w:val="superscript"/>
          <w:lang w:val="en-US"/>
        </w:rPr>
        <w:t>2+</w:t>
      </w:r>
      <w:r w:rsidR="00317FDC">
        <w:rPr>
          <w:rFonts w:asciiTheme="minorHAnsi" w:hAnsiTheme="minorHAnsi"/>
          <w:sz w:val="24"/>
          <w:highlight w:val="yellow"/>
          <w:lang w:val="en-US"/>
        </w:rPr>
        <w:t xml:space="preserve"> </w:t>
      </w:r>
      <w:r w:rsidRPr="00CC5ED2">
        <w:rPr>
          <w:rFonts w:asciiTheme="minorHAnsi" w:hAnsiTheme="minorHAnsi"/>
          <w:sz w:val="24"/>
          <w:highlight w:val="yellow"/>
          <w:lang w:val="en-US"/>
        </w:rPr>
        <w:t xml:space="preserve">concentration to 0.50 mmol/L. Incubate </w:t>
      </w:r>
      <w:r w:rsidR="00317FDC">
        <w:rPr>
          <w:rFonts w:asciiTheme="minorHAnsi" w:hAnsiTheme="minorHAnsi"/>
          <w:sz w:val="24"/>
          <w:highlight w:val="yellow"/>
          <w:lang w:val="en-US"/>
        </w:rPr>
        <w:t xml:space="preserve">on ice </w:t>
      </w:r>
      <w:r w:rsidRPr="00CC5ED2">
        <w:rPr>
          <w:rFonts w:asciiTheme="minorHAnsi" w:hAnsiTheme="minorHAnsi"/>
          <w:sz w:val="24"/>
          <w:highlight w:val="yellow"/>
          <w:lang w:val="en-US"/>
        </w:rPr>
        <w:t xml:space="preserve">for 15 </w:t>
      </w:r>
      <w:r w:rsidRPr="00CC5ED2">
        <w:rPr>
          <w:rFonts w:asciiTheme="minorHAnsi" w:eastAsia="Times New Roman" w:hAnsiTheme="minorHAnsi"/>
          <w:sz w:val="24"/>
          <w:szCs w:val="24"/>
          <w:highlight w:val="yellow"/>
          <w:lang w:val="en-US" w:eastAsia="en-GB"/>
        </w:rPr>
        <w:t>min</w:t>
      </w:r>
      <w:r w:rsidRPr="00CC5ED2">
        <w:rPr>
          <w:rFonts w:asciiTheme="minorHAnsi" w:hAnsiTheme="minorHAnsi"/>
          <w:sz w:val="24"/>
          <w:highlight w:val="yellow"/>
          <w:lang w:val="en-US"/>
        </w:rPr>
        <w:t>.</w:t>
      </w:r>
    </w:p>
    <w:p w14:paraId="5F7252CC" w14:textId="77777777" w:rsidR="005C6587" w:rsidRPr="00CC5ED2" w:rsidRDefault="005C6587" w:rsidP="003107B2">
      <w:pPr>
        <w:spacing w:after="0" w:line="240" w:lineRule="auto"/>
        <w:jc w:val="both"/>
        <w:rPr>
          <w:rFonts w:asciiTheme="minorHAnsi" w:hAnsiTheme="minorHAnsi"/>
          <w:sz w:val="24"/>
          <w:highlight w:val="yellow"/>
          <w:lang w:val="en-US"/>
        </w:rPr>
      </w:pPr>
    </w:p>
    <w:p w14:paraId="3FDF35F3" w14:textId="432EC1BD" w:rsidR="005C6587" w:rsidRPr="00CC5ED2"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4.3</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After 15 min, add </w:t>
      </w:r>
      <w:r w:rsidRPr="00CC5ED2">
        <w:rPr>
          <w:rFonts w:asciiTheme="minorHAnsi" w:eastAsia="Times New Roman" w:hAnsiTheme="minorHAnsi"/>
          <w:sz w:val="24"/>
          <w:szCs w:val="24"/>
          <w:highlight w:val="yellow"/>
          <w:lang w:val="en-US" w:eastAsia="en-GB"/>
        </w:rPr>
        <w:t>other</w:t>
      </w:r>
      <w:r w:rsidRPr="00CC5ED2">
        <w:rPr>
          <w:rFonts w:asciiTheme="minorHAnsi" w:hAnsiTheme="minorHAnsi"/>
          <w:sz w:val="24"/>
          <w:highlight w:val="yellow"/>
          <w:lang w:val="en-US"/>
        </w:rPr>
        <w:t xml:space="preserve"> 405 µL </w:t>
      </w:r>
      <w:r w:rsidR="00317FDC">
        <w:rPr>
          <w:rFonts w:asciiTheme="minorHAnsi" w:hAnsiTheme="minorHAnsi"/>
          <w:sz w:val="24"/>
          <w:highlight w:val="yellow"/>
          <w:lang w:val="en-US"/>
        </w:rPr>
        <w:t xml:space="preserve">of </w:t>
      </w:r>
      <w:r w:rsidRPr="00CC5ED2">
        <w:rPr>
          <w:rFonts w:asciiTheme="minorHAnsi" w:hAnsiTheme="minorHAnsi"/>
          <w:sz w:val="24"/>
          <w:highlight w:val="yellow"/>
          <w:lang w:val="en-US"/>
        </w:rPr>
        <w:t xml:space="preserve">calcium solution to further increase </w:t>
      </w:r>
      <w:r w:rsidR="00317FDC">
        <w:rPr>
          <w:rFonts w:asciiTheme="minorHAnsi" w:hAnsiTheme="minorHAnsi"/>
          <w:sz w:val="24"/>
          <w:highlight w:val="yellow"/>
          <w:lang w:val="en-US"/>
        </w:rPr>
        <w:t>th e</w:t>
      </w:r>
      <w:r w:rsidRPr="00CC5ED2">
        <w:rPr>
          <w:rFonts w:asciiTheme="minorHAnsi" w:hAnsiTheme="minorHAnsi"/>
          <w:sz w:val="24"/>
          <w:highlight w:val="yellow"/>
          <w:lang w:val="en-US"/>
        </w:rPr>
        <w:t>Ca</w:t>
      </w:r>
      <w:r w:rsidRPr="003107B2">
        <w:rPr>
          <w:rFonts w:asciiTheme="minorHAnsi" w:hAnsiTheme="minorHAnsi"/>
          <w:sz w:val="24"/>
          <w:highlight w:val="yellow"/>
          <w:vertAlign w:val="superscript"/>
          <w:lang w:val="en-US"/>
        </w:rPr>
        <w:t>2+</w:t>
      </w:r>
      <w:r w:rsidR="00317FDC">
        <w:rPr>
          <w:rFonts w:asciiTheme="minorHAnsi" w:hAnsiTheme="minorHAnsi"/>
          <w:sz w:val="24"/>
          <w:highlight w:val="yellow"/>
          <w:lang w:val="en-US"/>
        </w:rPr>
        <w:t xml:space="preserve"> </w:t>
      </w:r>
      <w:r w:rsidRPr="00CC5ED2">
        <w:rPr>
          <w:rFonts w:asciiTheme="minorHAnsi" w:hAnsiTheme="minorHAnsi"/>
          <w:sz w:val="24"/>
          <w:highlight w:val="yellow"/>
          <w:lang w:val="en-US"/>
        </w:rPr>
        <w:t>concentration to 0.95 mmol/L.</w:t>
      </w:r>
    </w:p>
    <w:p w14:paraId="71257CF2" w14:textId="77777777" w:rsidR="005C6587" w:rsidRPr="00CC5ED2" w:rsidRDefault="005C6587" w:rsidP="003107B2">
      <w:pPr>
        <w:spacing w:after="0" w:line="240" w:lineRule="auto"/>
        <w:jc w:val="both"/>
        <w:rPr>
          <w:rFonts w:asciiTheme="minorHAnsi" w:hAnsiTheme="minorHAnsi"/>
          <w:sz w:val="24"/>
          <w:highlight w:val="yellow"/>
          <w:lang w:val="en-US"/>
        </w:rPr>
      </w:pPr>
    </w:p>
    <w:p w14:paraId="46374FAB" w14:textId="567C7FF1" w:rsidR="005C6587" w:rsidRPr="00CC5ED2" w:rsidRDefault="005C6587" w:rsidP="003107B2">
      <w:pPr>
        <w:spacing w:after="0" w:line="240" w:lineRule="auto"/>
        <w:jc w:val="both"/>
        <w:rPr>
          <w:rFonts w:asciiTheme="minorHAnsi" w:hAnsiTheme="minorHAnsi"/>
          <w:sz w:val="24"/>
          <w:lang w:val="en-US"/>
        </w:rPr>
      </w:pPr>
      <w:r w:rsidRPr="00CC5ED2">
        <w:rPr>
          <w:rFonts w:asciiTheme="minorHAnsi" w:hAnsiTheme="minorHAnsi"/>
          <w:sz w:val="24"/>
          <w:highlight w:val="yellow"/>
          <w:lang w:val="en-US"/>
        </w:rPr>
        <w:t>4.4</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After another 15 min on ice, collect</w:t>
      </w:r>
      <w:r w:rsidR="00317FDC">
        <w:rPr>
          <w:rFonts w:asciiTheme="minorHAnsi" w:hAnsiTheme="minorHAnsi"/>
          <w:sz w:val="24"/>
          <w:highlight w:val="yellow"/>
          <w:lang w:val="en-US"/>
        </w:rPr>
        <w:t xml:space="preserve"> the</w:t>
      </w:r>
      <w:r w:rsidRPr="00CC5ED2">
        <w:rPr>
          <w:rFonts w:asciiTheme="minorHAnsi" w:hAnsiTheme="minorHAnsi"/>
          <w:sz w:val="24"/>
          <w:highlight w:val="yellow"/>
          <w:lang w:val="en-US"/>
        </w:rPr>
        <w:t xml:space="preserve"> tissue slices and transfer</w:t>
      </w:r>
      <w:r w:rsidR="00317FDC">
        <w:rPr>
          <w:rFonts w:asciiTheme="minorHAnsi" w:hAnsiTheme="minorHAnsi"/>
          <w:sz w:val="24"/>
          <w:highlight w:val="yellow"/>
          <w:lang w:val="en-US"/>
        </w:rPr>
        <w:t xml:space="preserve"> them</w:t>
      </w:r>
      <w:r w:rsidRPr="00CC5ED2">
        <w:rPr>
          <w:rFonts w:asciiTheme="minorHAnsi" w:hAnsiTheme="minorHAnsi"/>
          <w:sz w:val="24"/>
          <w:highlight w:val="yellow"/>
          <w:lang w:val="en-US"/>
        </w:rPr>
        <w:t xml:space="preserve"> to a Petri dish</w:t>
      </w:r>
      <w:r w:rsidR="00317FDC" w:rsidRPr="00317FDC">
        <w:rPr>
          <w:rFonts w:asciiTheme="minorHAnsi" w:hAnsiTheme="minorHAnsi"/>
          <w:sz w:val="24"/>
          <w:highlight w:val="yellow"/>
          <w:lang w:val="en-US"/>
        </w:rPr>
        <w:t xml:space="preserve"> </w:t>
      </w:r>
      <w:r w:rsidR="00317FDC" w:rsidRPr="00CC5ED2">
        <w:rPr>
          <w:rFonts w:asciiTheme="minorHAnsi" w:hAnsiTheme="minorHAnsi"/>
          <w:sz w:val="24"/>
          <w:highlight w:val="yellow"/>
          <w:lang w:val="en-US"/>
        </w:rPr>
        <w:t>at 4 °C</w:t>
      </w:r>
      <w:r w:rsidR="00317FDC">
        <w:rPr>
          <w:rFonts w:asciiTheme="minorHAnsi" w:hAnsiTheme="minorHAnsi"/>
          <w:sz w:val="24"/>
          <w:highlight w:val="yellow"/>
          <w:lang w:val="en-US"/>
        </w:rPr>
        <w:t xml:space="preserve"> and</w:t>
      </w:r>
      <w:r w:rsidRPr="00CC5ED2">
        <w:rPr>
          <w:rFonts w:asciiTheme="minorHAnsi" w:hAnsiTheme="minorHAnsi"/>
          <w:sz w:val="24"/>
          <w:highlight w:val="yellow"/>
          <w:lang w:val="en-US"/>
        </w:rPr>
        <w:t xml:space="preserve"> filled with the solution suitable for the intended type of subsequent measurement.</w:t>
      </w:r>
    </w:p>
    <w:p w14:paraId="52F8216C" w14:textId="77777777" w:rsidR="000A77D0" w:rsidRPr="00CC5ED2" w:rsidRDefault="000A77D0" w:rsidP="003107B2">
      <w:pPr>
        <w:spacing w:after="0" w:line="240" w:lineRule="auto"/>
        <w:jc w:val="both"/>
        <w:rPr>
          <w:rFonts w:asciiTheme="minorHAnsi" w:hAnsiTheme="minorHAnsi"/>
          <w:sz w:val="24"/>
          <w:lang w:val="en-US"/>
        </w:rPr>
      </w:pPr>
    </w:p>
    <w:p w14:paraId="370FC4DC" w14:textId="4825428A" w:rsidR="005C6587" w:rsidRPr="00CC5ED2" w:rsidRDefault="00036F20"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Note: </w:t>
      </w:r>
      <w:r w:rsidR="007476DA" w:rsidRPr="00CC5ED2">
        <w:rPr>
          <w:rFonts w:asciiTheme="minorHAnsi" w:hAnsiTheme="minorHAnsi"/>
          <w:sz w:val="24"/>
          <w:lang w:val="en-US"/>
        </w:rPr>
        <w:t>Physiological buffer solutions such as Tyrode’s solution (</w:t>
      </w:r>
      <w:r w:rsidR="00F71772" w:rsidRPr="00CC5ED2">
        <w:rPr>
          <w:rFonts w:asciiTheme="minorHAnsi" w:hAnsiTheme="minorHAnsi"/>
          <w:sz w:val="24"/>
          <w:lang w:val="en-US"/>
        </w:rPr>
        <w:t>s</w:t>
      </w:r>
      <w:r w:rsidR="007476DA" w:rsidRPr="00CC5ED2">
        <w:rPr>
          <w:rFonts w:asciiTheme="minorHAnsi" w:hAnsiTheme="minorHAnsi"/>
          <w:sz w:val="24"/>
          <w:lang w:val="en-US"/>
        </w:rPr>
        <w:t>olution A) or Krebs-Henseleit buffer</w:t>
      </w:r>
      <w:r w:rsidR="00317FDC">
        <w:rPr>
          <w:rFonts w:asciiTheme="minorHAnsi" w:hAnsiTheme="minorHAnsi"/>
          <w:sz w:val="24"/>
          <w:lang w:val="en-US"/>
        </w:rPr>
        <w:t>,</w:t>
      </w:r>
      <w:r w:rsidR="007476DA" w:rsidRPr="00CC5ED2">
        <w:rPr>
          <w:rFonts w:asciiTheme="minorHAnsi" w:hAnsiTheme="minorHAnsi"/>
          <w:sz w:val="24"/>
          <w:lang w:val="en-US"/>
        </w:rPr>
        <w:t xml:space="preserve"> as well as cell culture medi</w:t>
      </w:r>
      <w:r w:rsidR="00317FDC">
        <w:rPr>
          <w:rFonts w:asciiTheme="minorHAnsi" w:hAnsiTheme="minorHAnsi"/>
          <w:sz w:val="24"/>
          <w:lang w:val="en-US"/>
        </w:rPr>
        <w:t>a,</w:t>
      </w:r>
      <w:r w:rsidR="007476DA" w:rsidRPr="00CC5ED2">
        <w:rPr>
          <w:rFonts w:asciiTheme="minorHAnsi" w:hAnsiTheme="minorHAnsi"/>
          <w:sz w:val="24"/>
          <w:lang w:val="en-US"/>
        </w:rPr>
        <w:t xml:space="preserve"> such as Iscove’s modified Dulbecco’s medium</w:t>
      </w:r>
      <w:r w:rsidR="00317FDC">
        <w:rPr>
          <w:rFonts w:asciiTheme="minorHAnsi" w:hAnsiTheme="minorHAnsi"/>
          <w:sz w:val="24"/>
          <w:lang w:val="en-US"/>
        </w:rPr>
        <w:t>,</w:t>
      </w:r>
      <w:r w:rsidR="007476DA" w:rsidRPr="00CC5ED2">
        <w:rPr>
          <w:rFonts w:asciiTheme="minorHAnsi" w:hAnsiTheme="minorHAnsi"/>
          <w:sz w:val="24"/>
          <w:lang w:val="en-US"/>
        </w:rPr>
        <w:t xml:space="preserve"> can be used for subsequent measurements. </w:t>
      </w:r>
      <w:r w:rsidRPr="00CC5ED2">
        <w:rPr>
          <w:rFonts w:asciiTheme="minorHAnsi" w:hAnsiTheme="minorHAnsi"/>
          <w:sz w:val="24"/>
          <w:lang w:val="en-US"/>
        </w:rPr>
        <w:t xml:space="preserve">Particular attention should be paid </w:t>
      </w:r>
      <w:r w:rsidR="00317FDC">
        <w:rPr>
          <w:rFonts w:asciiTheme="minorHAnsi" w:eastAsia="Times New Roman" w:hAnsiTheme="minorHAnsi"/>
          <w:sz w:val="24"/>
          <w:szCs w:val="24"/>
          <w:lang w:val="en-US" w:eastAsia="en-GB"/>
        </w:rPr>
        <w:t>to ensuring</w:t>
      </w:r>
      <w:r w:rsidRPr="00CC5ED2">
        <w:rPr>
          <w:rFonts w:asciiTheme="minorHAnsi" w:hAnsiTheme="minorHAnsi"/>
          <w:sz w:val="24"/>
          <w:lang w:val="en-US"/>
        </w:rPr>
        <w:t xml:space="preserve"> an </w:t>
      </w:r>
      <w:r w:rsidRPr="00CC5ED2">
        <w:rPr>
          <w:rFonts w:asciiTheme="minorHAnsi" w:eastAsia="Times New Roman" w:hAnsiTheme="minorHAnsi"/>
          <w:sz w:val="24"/>
          <w:szCs w:val="24"/>
          <w:lang w:val="en-US" w:eastAsia="en-GB"/>
        </w:rPr>
        <w:t>appropriate</w:t>
      </w:r>
      <w:r w:rsidRPr="00CC5ED2">
        <w:rPr>
          <w:rFonts w:asciiTheme="minorHAnsi" w:hAnsiTheme="minorHAnsi"/>
          <w:sz w:val="24"/>
          <w:lang w:val="en-US"/>
        </w:rPr>
        <w:t xml:space="preserve"> calcium concentration</w:t>
      </w:r>
      <w:r w:rsidR="007476DA" w:rsidRPr="00CC5ED2">
        <w:rPr>
          <w:rFonts w:asciiTheme="minorHAnsi" w:hAnsiTheme="minorHAnsi"/>
          <w:sz w:val="24"/>
          <w:lang w:val="en-US"/>
        </w:rPr>
        <w:t xml:space="preserve"> between 1.2 </w:t>
      </w:r>
      <w:r w:rsidR="00317FDC">
        <w:rPr>
          <w:rFonts w:asciiTheme="minorHAnsi" w:hAnsiTheme="minorHAnsi"/>
          <w:sz w:val="24"/>
          <w:lang w:val="en-US"/>
        </w:rPr>
        <w:t>and</w:t>
      </w:r>
      <w:r w:rsidR="007476DA" w:rsidRPr="00CC5ED2">
        <w:rPr>
          <w:rFonts w:asciiTheme="minorHAnsi" w:hAnsiTheme="minorHAnsi"/>
          <w:sz w:val="24"/>
          <w:lang w:val="en-US"/>
        </w:rPr>
        <w:t xml:space="preserve"> 2.0 mmol/L</w:t>
      </w:r>
      <w:r w:rsidRPr="00CC5ED2">
        <w:rPr>
          <w:rFonts w:asciiTheme="minorHAnsi" w:hAnsiTheme="minorHAnsi"/>
          <w:sz w:val="24"/>
          <w:lang w:val="en-US"/>
        </w:rPr>
        <w:t>.</w:t>
      </w:r>
    </w:p>
    <w:p w14:paraId="73000D2D" w14:textId="77777777" w:rsidR="005C6587" w:rsidRPr="00CC5ED2" w:rsidRDefault="005C6587" w:rsidP="003107B2">
      <w:pPr>
        <w:spacing w:after="0" w:line="240" w:lineRule="auto"/>
        <w:jc w:val="both"/>
        <w:rPr>
          <w:rFonts w:asciiTheme="minorHAnsi" w:eastAsia="Times New Roman" w:hAnsiTheme="minorHAnsi"/>
          <w:b/>
          <w:bCs/>
          <w:sz w:val="24"/>
          <w:szCs w:val="24"/>
          <w:lang w:val="en-US" w:eastAsia="en-GB"/>
        </w:rPr>
      </w:pPr>
    </w:p>
    <w:p w14:paraId="5B2865EC" w14:textId="2ACEFEB4" w:rsidR="00317FDC" w:rsidRDefault="005C6587" w:rsidP="003107B2">
      <w:pPr>
        <w:spacing w:after="0" w:line="240" w:lineRule="auto"/>
        <w:jc w:val="both"/>
        <w:rPr>
          <w:rFonts w:asciiTheme="minorHAnsi" w:hAnsiTheme="minorHAnsi"/>
          <w:sz w:val="24"/>
          <w:highlight w:val="yellow"/>
          <w:lang w:val="en-US"/>
        </w:rPr>
      </w:pPr>
      <w:r w:rsidRPr="00CC5ED2">
        <w:rPr>
          <w:rFonts w:asciiTheme="minorHAnsi" w:hAnsiTheme="minorHAnsi"/>
          <w:sz w:val="24"/>
          <w:highlight w:val="yellow"/>
          <w:lang w:val="en-US"/>
        </w:rPr>
        <w:t>4.5</w:t>
      </w:r>
      <w:r w:rsidR="00317FDC">
        <w:rPr>
          <w:rFonts w:asciiTheme="minorHAnsi" w:hAnsiTheme="minorHAnsi"/>
          <w:sz w:val="24"/>
          <w:highlight w:val="yellow"/>
          <w:lang w:val="en-US"/>
        </w:rPr>
        <w:t>.</w:t>
      </w:r>
      <w:r w:rsidRPr="00CC5ED2">
        <w:rPr>
          <w:rFonts w:asciiTheme="minorHAnsi" w:hAnsiTheme="minorHAnsi"/>
          <w:sz w:val="24"/>
          <w:highlight w:val="yellow"/>
          <w:lang w:val="en-US"/>
        </w:rPr>
        <w:t xml:space="preserve"> Place </w:t>
      </w:r>
      <w:r w:rsidR="00317FDC">
        <w:rPr>
          <w:rFonts w:asciiTheme="minorHAnsi" w:hAnsiTheme="minorHAnsi"/>
          <w:sz w:val="24"/>
          <w:highlight w:val="yellow"/>
          <w:lang w:val="en-US"/>
        </w:rPr>
        <w:t xml:space="preserve">the </w:t>
      </w:r>
      <w:r w:rsidRPr="00CC5ED2">
        <w:rPr>
          <w:rFonts w:asciiTheme="minorHAnsi" w:hAnsiTheme="minorHAnsi"/>
          <w:sz w:val="24"/>
          <w:highlight w:val="yellow"/>
          <w:lang w:val="en-US"/>
        </w:rPr>
        <w:t>Petri dish into a humidified incubator at 37 °C to slowly rewarm the tissue slices.</w:t>
      </w:r>
    </w:p>
    <w:p w14:paraId="67C7F6A7" w14:textId="77777777" w:rsidR="00317FDC" w:rsidRDefault="00317FDC" w:rsidP="003107B2">
      <w:pPr>
        <w:spacing w:after="0" w:line="240" w:lineRule="auto"/>
        <w:jc w:val="both"/>
        <w:rPr>
          <w:rFonts w:asciiTheme="minorHAnsi" w:hAnsiTheme="minorHAnsi"/>
          <w:sz w:val="24"/>
          <w:highlight w:val="yellow"/>
          <w:lang w:val="en-US"/>
        </w:rPr>
      </w:pPr>
    </w:p>
    <w:p w14:paraId="64066EB5" w14:textId="5876796E" w:rsidR="005C6587" w:rsidRPr="00CC5ED2" w:rsidRDefault="00317FDC" w:rsidP="003107B2">
      <w:pPr>
        <w:spacing w:after="0" w:line="240" w:lineRule="auto"/>
        <w:jc w:val="both"/>
        <w:rPr>
          <w:rFonts w:asciiTheme="minorHAnsi" w:hAnsiTheme="minorHAnsi"/>
          <w:sz w:val="24"/>
          <w:lang w:val="en-US"/>
        </w:rPr>
      </w:pPr>
      <w:r>
        <w:rPr>
          <w:rFonts w:asciiTheme="minorHAnsi" w:hAnsiTheme="minorHAnsi"/>
          <w:sz w:val="24"/>
          <w:highlight w:val="yellow"/>
          <w:lang w:val="en-US"/>
        </w:rPr>
        <w:t xml:space="preserve">Note: </w:t>
      </w:r>
      <w:r w:rsidR="005C6587" w:rsidRPr="00CC5ED2">
        <w:rPr>
          <w:rFonts w:asciiTheme="minorHAnsi" w:hAnsiTheme="minorHAnsi"/>
          <w:sz w:val="24"/>
          <w:highlight w:val="yellow"/>
          <w:lang w:val="en-US"/>
        </w:rPr>
        <w:t>37 °C is typically reached after 1 h.</w:t>
      </w:r>
    </w:p>
    <w:p w14:paraId="66042B51" w14:textId="08DCE1E9" w:rsidR="005C6587" w:rsidRPr="00CC5ED2" w:rsidRDefault="005C6587" w:rsidP="003107B2">
      <w:pPr>
        <w:spacing w:after="0" w:line="240" w:lineRule="auto"/>
        <w:jc w:val="both"/>
        <w:rPr>
          <w:rFonts w:asciiTheme="minorHAnsi" w:eastAsia="Times New Roman" w:hAnsiTheme="minorHAnsi"/>
          <w:b/>
          <w:bCs/>
          <w:sz w:val="24"/>
          <w:szCs w:val="24"/>
          <w:lang w:val="en-US" w:eastAsia="en-GB"/>
        </w:rPr>
      </w:pPr>
    </w:p>
    <w:p w14:paraId="48FEAE79"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 xml:space="preserve">REPRESENTATIVE RESULTS: </w:t>
      </w:r>
    </w:p>
    <w:p w14:paraId="6D782EF2" w14:textId="541D4DDF" w:rsidR="0048478C" w:rsidRPr="00CC5ED2" w:rsidRDefault="0048478C"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Pictures of typical myocardial tissue slices obtained </w:t>
      </w:r>
      <w:r w:rsidR="00985B02">
        <w:rPr>
          <w:rFonts w:asciiTheme="minorHAnsi" w:hAnsiTheme="minorHAnsi"/>
          <w:sz w:val="24"/>
          <w:lang w:val="en-US"/>
        </w:rPr>
        <w:t>using</w:t>
      </w:r>
      <w:r w:rsidRPr="00CC5ED2">
        <w:rPr>
          <w:rFonts w:asciiTheme="minorHAnsi" w:hAnsiTheme="minorHAnsi"/>
          <w:sz w:val="24"/>
          <w:lang w:val="en-US"/>
        </w:rPr>
        <w:t xml:space="preserve"> the present protocol are shown in </w:t>
      </w:r>
      <w:r w:rsidRPr="00CC5ED2">
        <w:rPr>
          <w:rFonts w:asciiTheme="minorHAnsi" w:hAnsiTheme="minorHAnsi"/>
          <w:b/>
          <w:sz w:val="24"/>
          <w:lang w:val="en-US"/>
        </w:rPr>
        <w:t xml:space="preserve">Figure </w:t>
      </w:r>
      <w:r w:rsidRPr="00CC5ED2">
        <w:rPr>
          <w:rFonts w:asciiTheme="minorHAnsi" w:eastAsia="Times New Roman" w:hAnsiTheme="minorHAnsi"/>
          <w:b/>
          <w:sz w:val="24"/>
          <w:szCs w:val="24"/>
          <w:lang w:val="en-US" w:eastAsia="en-GB"/>
        </w:rPr>
        <w:t>2</w:t>
      </w:r>
      <w:r w:rsidRPr="00CC5ED2">
        <w:rPr>
          <w:rFonts w:asciiTheme="minorHAnsi" w:hAnsiTheme="minorHAnsi"/>
          <w:b/>
          <w:sz w:val="24"/>
          <w:lang w:val="en-US"/>
        </w:rPr>
        <w:t>.</w:t>
      </w:r>
      <w:r w:rsidRPr="00CC5ED2">
        <w:rPr>
          <w:rFonts w:asciiTheme="minorHAnsi" w:hAnsiTheme="minorHAnsi"/>
          <w:sz w:val="24"/>
          <w:lang w:val="en-US"/>
        </w:rPr>
        <w:t xml:space="preserve"> The prepared slices can be used for physiological measurements</w:t>
      </w:r>
      <w:r w:rsidR="00985B02">
        <w:rPr>
          <w:rFonts w:asciiTheme="minorHAnsi" w:hAnsiTheme="minorHAnsi"/>
          <w:sz w:val="24"/>
          <w:lang w:val="en-US"/>
        </w:rPr>
        <w:t>,</w:t>
      </w:r>
      <w:r w:rsidRPr="00CC5ED2">
        <w:rPr>
          <w:rFonts w:asciiTheme="minorHAnsi" w:hAnsiTheme="minorHAnsi"/>
          <w:sz w:val="24"/>
          <w:lang w:val="en-US"/>
        </w:rPr>
        <w:t xml:space="preserve"> such as force measurements or electrophysiological recordings. </w:t>
      </w:r>
    </w:p>
    <w:p w14:paraId="36ADF5B2" w14:textId="77777777" w:rsidR="0048478C" w:rsidRPr="00CC5ED2" w:rsidRDefault="0048478C" w:rsidP="003107B2">
      <w:pPr>
        <w:spacing w:after="0" w:line="240" w:lineRule="auto"/>
        <w:jc w:val="both"/>
        <w:rPr>
          <w:rFonts w:asciiTheme="minorHAnsi" w:hAnsiTheme="minorHAnsi"/>
          <w:sz w:val="24"/>
          <w:lang w:val="en-US"/>
        </w:rPr>
      </w:pPr>
    </w:p>
    <w:p w14:paraId="4AB78A33" w14:textId="01B01946" w:rsidR="0048478C" w:rsidRPr="00CC5ED2" w:rsidRDefault="0048478C" w:rsidP="003107B2">
      <w:pPr>
        <w:spacing w:after="0" w:line="240" w:lineRule="auto"/>
        <w:jc w:val="both"/>
        <w:rPr>
          <w:rFonts w:asciiTheme="minorHAnsi" w:hAnsiTheme="minorHAnsi"/>
          <w:sz w:val="24"/>
          <w:lang w:val="en-US"/>
        </w:rPr>
      </w:pPr>
      <w:r w:rsidRPr="00CC5ED2">
        <w:rPr>
          <w:rFonts w:asciiTheme="minorHAnsi" w:hAnsiTheme="minorHAnsi"/>
          <w:sz w:val="24"/>
          <w:lang w:val="en-US"/>
        </w:rPr>
        <w:lastRenderedPageBreak/>
        <w:t>For force measurements, the tissue slices were mounted onto J-shaped steel needles connected to an isometric force transducer. The slices were immersed in the measurement chamber</w:t>
      </w:r>
      <w:r w:rsidR="00985B02">
        <w:rPr>
          <w:rFonts w:asciiTheme="minorHAnsi" w:hAnsiTheme="minorHAnsi"/>
          <w:sz w:val="24"/>
          <w:lang w:val="en-US"/>
        </w:rPr>
        <w:t>, which was</w:t>
      </w:r>
      <w:r w:rsidRPr="00CC5ED2">
        <w:rPr>
          <w:rFonts w:asciiTheme="minorHAnsi" w:hAnsiTheme="minorHAnsi"/>
          <w:sz w:val="24"/>
          <w:lang w:val="en-US"/>
        </w:rPr>
        <w:t xml:space="preserve"> filled with IMDM. T</w:t>
      </w:r>
      <w:r w:rsidR="00985B02">
        <w:rPr>
          <w:rFonts w:asciiTheme="minorHAnsi" w:hAnsiTheme="minorHAnsi"/>
          <w:sz w:val="24"/>
          <w:lang w:val="en-US"/>
        </w:rPr>
        <w:t>he t</w:t>
      </w:r>
      <w:r w:rsidRPr="00CC5ED2">
        <w:rPr>
          <w:rFonts w:asciiTheme="minorHAnsi" w:hAnsiTheme="minorHAnsi"/>
          <w:sz w:val="24"/>
          <w:lang w:val="en-US"/>
        </w:rPr>
        <w:t xml:space="preserve">emperature was maintained at 37 °C and </w:t>
      </w:r>
      <w:r w:rsidR="00985B02">
        <w:rPr>
          <w:rFonts w:asciiTheme="minorHAnsi" w:hAnsiTheme="minorHAnsi"/>
          <w:sz w:val="24"/>
          <w:lang w:val="en-US"/>
        </w:rPr>
        <w:t xml:space="preserve">was </w:t>
      </w:r>
      <w:r w:rsidRPr="00CC5ED2">
        <w:rPr>
          <w:rFonts w:asciiTheme="minorHAnsi" w:hAnsiTheme="minorHAnsi"/>
          <w:sz w:val="24"/>
          <w:lang w:val="en-US"/>
        </w:rPr>
        <w:t>continuously bubbling with carbogen (95% O</w:t>
      </w:r>
      <w:r w:rsidRPr="00CC5ED2">
        <w:rPr>
          <w:rFonts w:asciiTheme="minorHAnsi" w:hAnsiTheme="minorHAnsi"/>
          <w:sz w:val="24"/>
          <w:vertAlign w:val="subscript"/>
          <w:lang w:val="en-US"/>
        </w:rPr>
        <w:t>2</w:t>
      </w:r>
      <w:r w:rsidR="00985B02">
        <w:rPr>
          <w:rFonts w:asciiTheme="minorHAnsi" w:hAnsiTheme="minorHAnsi"/>
          <w:sz w:val="24"/>
          <w:lang w:val="en-US"/>
        </w:rPr>
        <w:t xml:space="preserve"> and</w:t>
      </w:r>
      <w:r w:rsidRPr="00CC5ED2">
        <w:rPr>
          <w:rFonts w:asciiTheme="minorHAnsi" w:hAnsiTheme="minorHAnsi"/>
          <w:sz w:val="24"/>
          <w:lang w:val="en-US"/>
        </w:rPr>
        <w:t xml:space="preserve"> 5% CO</w:t>
      </w:r>
      <w:r w:rsidRPr="00CC5ED2">
        <w:rPr>
          <w:rFonts w:asciiTheme="minorHAnsi" w:hAnsiTheme="minorHAnsi"/>
          <w:sz w:val="24"/>
          <w:vertAlign w:val="subscript"/>
          <w:lang w:val="en-US"/>
        </w:rPr>
        <w:t>2</w:t>
      </w:r>
      <w:r w:rsidRPr="00CC5ED2">
        <w:rPr>
          <w:rFonts w:asciiTheme="minorHAnsi" w:hAnsiTheme="minorHAnsi"/>
          <w:sz w:val="24"/>
          <w:lang w:val="en-US"/>
        </w:rPr>
        <w:t>)</w:t>
      </w:r>
      <w:r w:rsidR="00985B02">
        <w:rPr>
          <w:rFonts w:asciiTheme="minorHAnsi" w:hAnsiTheme="minorHAnsi"/>
          <w:sz w:val="24"/>
          <w:lang w:val="en-US"/>
        </w:rPr>
        <w:t>,</w:t>
      </w:r>
      <w:r w:rsidRPr="00CC5ED2">
        <w:rPr>
          <w:rFonts w:asciiTheme="minorHAnsi" w:hAnsiTheme="minorHAnsi"/>
          <w:sz w:val="24"/>
          <w:lang w:val="en-US"/>
        </w:rPr>
        <w:t xml:space="preserve"> pH 7.4. Contractions were triggered by field stimulation at 2 Hz. One major intrinsic regulatory mechanism for cardiac contractility is the Frank-Starling mechanism. When </w:t>
      </w:r>
      <w:r w:rsidR="00985B02">
        <w:rPr>
          <w:rFonts w:asciiTheme="minorHAnsi" w:hAnsiTheme="minorHAnsi"/>
          <w:sz w:val="24"/>
          <w:lang w:val="en-US"/>
        </w:rPr>
        <w:t xml:space="preserve">the </w:t>
      </w:r>
      <w:r w:rsidRPr="00CC5ED2">
        <w:rPr>
          <w:rFonts w:asciiTheme="minorHAnsi" w:hAnsiTheme="minorHAnsi"/>
          <w:sz w:val="24"/>
          <w:lang w:val="en-US"/>
        </w:rPr>
        <w:t>length of</w:t>
      </w:r>
      <w:r w:rsidR="00985B02">
        <w:rPr>
          <w:rFonts w:asciiTheme="minorHAnsi" w:hAnsiTheme="minorHAnsi"/>
          <w:sz w:val="24"/>
          <w:lang w:val="en-US"/>
        </w:rPr>
        <w:t xml:space="preserve"> the</w:t>
      </w:r>
      <w:r w:rsidRPr="00CC5ED2">
        <w:rPr>
          <w:rFonts w:asciiTheme="minorHAnsi" w:hAnsiTheme="minorHAnsi"/>
          <w:sz w:val="24"/>
          <w:lang w:val="en-US"/>
        </w:rPr>
        <w:t xml:space="preserve"> tissue slices was increased stepwise after mounting on an isometric force measurement setup, a positive force-length relationship was observed. A representative force-length experiment is depicted in </w:t>
      </w:r>
      <w:r w:rsidRPr="00CC5ED2">
        <w:rPr>
          <w:rFonts w:asciiTheme="minorHAnsi" w:hAnsiTheme="minorHAnsi"/>
          <w:b/>
          <w:sz w:val="24"/>
          <w:lang w:val="en-US"/>
        </w:rPr>
        <w:t xml:space="preserve">Figure </w:t>
      </w:r>
      <w:r w:rsidRPr="00CC5ED2">
        <w:rPr>
          <w:rFonts w:asciiTheme="minorHAnsi" w:eastAsia="Times New Roman" w:hAnsiTheme="minorHAnsi"/>
          <w:b/>
          <w:sz w:val="24"/>
          <w:szCs w:val="24"/>
          <w:lang w:val="en-US" w:eastAsia="en-GB"/>
        </w:rPr>
        <w:t>3A</w:t>
      </w:r>
      <w:r w:rsidR="00985B02" w:rsidRPr="003107B2">
        <w:rPr>
          <w:rFonts w:asciiTheme="minorHAnsi" w:eastAsia="Times New Roman" w:hAnsiTheme="minorHAnsi"/>
          <w:sz w:val="24"/>
          <w:szCs w:val="24"/>
          <w:lang w:val="en-US" w:eastAsia="en-GB"/>
        </w:rPr>
        <w:t>,</w:t>
      </w:r>
      <w:r w:rsidRPr="00CC5ED2">
        <w:rPr>
          <w:rFonts w:asciiTheme="minorHAnsi" w:hAnsiTheme="minorHAnsi"/>
          <w:sz w:val="24"/>
          <w:lang w:val="en-US"/>
        </w:rPr>
        <w:t xml:space="preserve"> showing that contractility is elevated at </w:t>
      </w:r>
      <w:r w:rsidR="00985B02">
        <w:rPr>
          <w:rFonts w:asciiTheme="minorHAnsi" w:hAnsiTheme="minorHAnsi"/>
          <w:sz w:val="24"/>
          <w:lang w:val="en-US"/>
        </w:rPr>
        <w:t xml:space="preserve">a greater </w:t>
      </w:r>
      <w:r w:rsidRPr="00CC5ED2">
        <w:rPr>
          <w:rFonts w:asciiTheme="minorHAnsi" w:hAnsiTheme="minorHAnsi"/>
          <w:sz w:val="24"/>
          <w:lang w:val="en-US"/>
        </w:rPr>
        <w:t>length. The same experiment demonstrated that passive tension of the tissue slices and force of contraction (FOC) increase with length (</w:t>
      </w:r>
      <w:r w:rsidRPr="00CC5ED2">
        <w:rPr>
          <w:rFonts w:asciiTheme="minorHAnsi" w:hAnsiTheme="minorHAnsi"/>
          <w:b/>
          <w:sz w:val="24"/>
          <w:lang w:val="en-US"/>
        </w:rPr>
        <w:t xml:space="preserve">Figure </w:t>
      </w:r>
      <w:r w:rsidRPr="00CC5ED2">
        <w:rPr>
          <w:rFonts w:asciiTheme="minorHAnsi" w:eastAsia="Times New Roman" w:hAnsiTheme="minorHAnsi"/>
          <w:b/>
          <w:sz w:val="24"/>
          <w:szCs w:val="24"/>
          <w:lang w:val="en-US" w:eastAsia="en-GB"/>
        </w:rPr>
        <w:t>3B</w:t>
      </w:r>
      <w:r w:rsidRPr="00CC5ED2">
        <w:rPr>
          <w:rFonts w:asciiTheme="minorHAnsi" w:hAnsiTheme="minorHAnsi"/>
          <w:sz w:val="24"/>
          <w:lang w:val="en-US"/>
        </w:rPr>
        <w:t xml:space="preserve">). </w:t>
      </w:r>
      <w:r w:rsidR="00985B02">
        <w:rPr>
          <w:rFonts w:asciiTheme="minorHAnsi" w:hAnsiTheme="minorHAnsi"/>
          <w:sz w:val="24"/>
          <w:lang w:val="en-US"/>
        </w:rPr>
        <w:t xml:space="preserve">The </w:t>
      </w:r>
      <w:r w:rsidRPr="00CC5ED2">
        <w:rPr>
          <w:rFonts w:asciiTheme="minorHAnsi" w:hAnsiTheme="minorHAnsi"/>
          <w:sz w:val="24"/>
          <w:lang w:val="en-US"/>
        </w:rPr>
        <w:t xml:space="preserve">FOC is less elevated after the last length increment than </w:t>
      </w:r>
      <w:r w:rsidR="00985B02">
        <w:rPr>
          <w:rFonts w:asciiTheme="minorHAnsi" w:hAnsiTheme="minorHAnsi"/>
          <w:sz w:val="24"/>
          <w:lang w:val="en-US"/>
        </w:rPr>
        <w:t xml:space="preserve">was </w:t>
      </w:r>
      <w:r w:rsidRPr="00CC5ED2">
        <w:rPr>
          <w:rFonts w:asciiTheme="minorHAnsi" w:hAnsiTheme="minorHAnsi"/>
          <w:sz w:val="24"/>
          <w:lang w:val="en-US"/>
        </w:rPr>
        <w:t>observed in previous steps</w:t>
      </w:r>
      <w:r w:rsidR="00985B02">
        <w:rPr>
          <w:rFonts w:asciiTheme="minorHAnsi" w:hAnsiTheme="minorHAnsi"/>
          <w:sz w:val="24"/>
          <w:lang w:val="en-US"/>
        </w:rPr>
        <w:t>,</w:t>
      </w:r>
      <w:r w:rsidRPr="00CC5ED2">
        <w:rPr>
          <w:rFonts w:asciiTheme="minorHAnsi" w:hAnsiTheme="minorHAnsi"/>
          <w:sz w:val="24"/>
          <w:lang w:val="en-US"/>
        </w:rPr>
        <w:t xml:space="preserve"> indicating that the length of maximum FOC (L</w:t>
      </w:r>
      <w:r w:rsidRPr="00CC5ED2">
        <w:rPr>
          <w:rFonts w:asciiTheme="minorHAnsi" w:hAnsiTheme="minorHAnsi"/>
          <w:sz w:val="24"/>
          <w:vertAlign w:val="subscript"/>
          <w:lang w:val="en-US"/>
        </w:rPr>
        <w:t>max</w:t>
      </w:r>
      <w:r w:rsidRPr="00CC5ED2">
        <w:rPr>
          <w:rFonts w:asciiTheme="minorHAnsi" w:hAnsiTheme="minorHAnsi"/>
          <w:sz w:val="24"/>
          <w:lang w:val="en-US"/>
        </w:rPr>
        <w:t xml:space="preserve">) </w:t>
      </w:r>
      <w:r w:rsidR="00985B02">
        <w:rPr>
          <w:rFonts w:asciiTheme="minorHAnsi" w:hAnsiTheme="minorHAnsi"/>
          <w:sz w:val="24"/>
          <w:lang w:val="en-US"/>
        </w:rPr>
        <w:t>was</w:t>
      </w:r>
      <w:r w:rsidRPr="00CC5ED2">
        <w:rPr>
          <w:rFonts w:asciiTheme="minorHAnsi" w:hAnsiTheme="minorHAnsi"/>
          <w:sz w:val="24"/>
          <w:lang w:val="en-US"/>
        </w:rPr>
        <w:t xml:space="preserve"> reached. However, passive tension still increased substantially after the last length increment. </w:t>
      </w:r>
      <w:r w:rsidRPr="00CC5ED2">
        <w:rPr>
          <w:rFonts w:asciiTheme="minorHAnsi" w:eastAsia="Times New Roman" w:hAnsiTheme="minorHAnsi"/>
          <w:sz w:val="24"/>
          <w:szCs w:val="24"/>
          <w:lang w:val="en-US" w:eastAsia="en-GB"/>
        </w:rPr>
        <w:t>After L</w:t>
      </w:r>
      <w:r w:rsidRPr="00CC5ED2">
        <w:rPr>
          <w:rFonts w:asciiTheme="minorHAnsi" w:eastAsia="Times New Roman" w:hAnsiTheme="minorHAnsi"/>
          <w:sz w:val="24"/>
          <w:szCs w:val="24"/>
          <w:vertAlign w:val="subscript"/>
          <w:lang w:val="en-US" w:eastAsia="en-GB"/>
        </w:rPr>
        <w:t>max</w:t>
      </w:r>
      <w:r w:rsidRPr="00CC5ED2">
        <w:rPr>
          <w:rFonts w:asciiTheme="minorHAnsi" w:eastAsia="Times New Roman" w:hAnsiTheme="minorHAnsi"/>
          <w:sz w:val="24"/>
          <w:szCs w:val="24"/>
          <w:lang w:val="en-US" w:eastAsia="en-GB"/>
        </w:rPr>
        <w:t xml:space="preserve"> was reached, </w:t>
      </w:r>
      <w:r w:rsidR="00985B02">
        <w:rPr>
          <w:rFonts w:asciiTheme="minorHAnsi" w:eastAsia="Times New Roman" w:hAnsiTheme="minorHAnsi"/>
          <w:sz w:val="24"/>
          <w:szCs w:val="24"/>
          <w:lang w:val="en-US" w:eastAsia="en-GB"/>
        </w:rPr>
        <w:t xml:space="preserve">the </w:t>
      </w:r>
      <w:r w:rsidRPr="00CC5ED2">
        <w:rPr>
          <w:rFonts w:asciiTheme="minorHAnsi" w:eastAsia="Times New Roman" w:hAnsiTheme="minorHAnsi"/>
          <w:sz w:val="24"/>
          <w:szCs w:val="24"/>
          <w:lang w:val="en-US" w:eastAsia="en-GB"/>
        </w:rPr>
        <w:t>FOC attained routinely steady-state conditions within 15 min (</w:t>
      </w:r>
      <w:r w:rsidRPr="00CC5ED2">
        <w:rPr>
          <w:rFonts w:asciiTheme="minorHAnsi" w:eastAsia="Times New Roman" w:hAnsiTheme="minorHAnsi"/>
          <w:b/>
          <w:sz w:val="24"/>
          <w:szCs w:val="24"/>
          <w:lang w:val="en-US" w:eastAsia="en-GB"/>
        </w:rPr>
        <w:t>Figure 3C</w:t>
      </w:r>
      <w:r w:rsidR="00254FE0" w:rsidRPr="00CC5ED2">
        <w:rPr>
          <w:rFonts w:asciiTheme="minorHAnsi" w:eastAsia="Times New Roman" w:hAnsiTheme="minorHAnsi"/>
          <w:sz w:val="24"/>
          <w:szCs w:val="24"/>
          <w:lang w:val="en-US" w:eastAsia="en-GB"/>
        </w:rPr>
        <w:t xml:space="preserve">). </w:t>
      </w:r>
      <w:r w:rsidR="00985B02">
        <w:rPr>
          <w:rFonts w:asciiTheme="minorHAnsi" w:eastAsia="Times New Roman" w:hAnsiTheme="minorHAnsi"/>
          <w:sz w:val="24"/>
          <w:szCs w:val="24"/>
          <w:lang w:val="en-US" w:eastAsia="en-GB"/>
        </w:rPr>
        <w:t xml:space="preserve">The </w:t>
      </w:r>
      <w:r w:rsidRPr="00CC5ED2">
        <w:rPr>
          <w:rFonts w:asciiTheme="minorHAnsi" w:eastAsia="Times New Roman" w:hAnsiTheme="minorHAnsi"/>
          <w:sz w:val="24"/>
          <w:szCs w:val="24"/>
          <w:lang w:val="en-US" w:eastAsia="en-GB"/>
        </w:rPr>
        <w:t>FOC can be maintained for longer measurement periods (</w:t>
      </w:r>
      <w:r w:rsidRPr="00CC5ED2">
        <w:rPr>
          <w:rFonts w:asciiTheme="minorHAnsi" w:eastAsia="Times New Roman" w:hAnsiTheme="minorHAnsi"/>
          <w:b/>
          <w:sz w:val="24"/>
          <w:szCs w:val="24"/>
          <w:lang w:val="en-US" w:eastAsia="en-GB"/>
        </w:rPr>
        <w:t>Figure 3D</w:t>
      </w:r>
      <w:r w:rsidRPr="00CC5ED2">
        <w:rPr>
          <w:rFonts w:asciiTheme="minorHAnsi" w:eastAsia="Times New Roman" w:hAnsiTheme="minorHAnsi"/>
          <w:sz w:val="24"/>
          <w:szCs w:val="24"/>
          <w:lang w:val="en-US" w:eastAsia="en-GB"/>
        </w:rPr>
        <w:t>).</w:t>
      </w:r>
      <w:r w:rsidRPr="00CC5ED2">
        <w:rPr>
          <w:rFonts w:asciiTheme="minorHAnsi" w:hAnsiTheme="minorHAnsi"/>
          <w:sz w:val="24"/>
          <w:lang w:val="en-US"/>
        </w:rPr>
        <w:t xml:space="preserve"> </w:t>
      </w:r>
    </w:p>
    <w:p w14:paraId="1F1E123A" w14:textId="329A6736" w:rsidR="0048478C" w:rsidRPr="00CC5ED2" w:rsidRDefault="0048478C" w:rsidP="003107B2">
      <w:pPr>
        <w:spacing w:after="0" w:line="240" w:lineRule="auto"/>
        <w:jc w:val="both"/>
        <w:rPr>
          <w:rFonts w:asciiTheme="minorHAnsi" w:eastAsia="Times New Roman" w:hAnsiTheme="minorHAnsi"/>
          <w:sz w:val="24"/>
          <w:szCs w:val="24"/>
          <w:lang w:val="en-US" w:eastAsia="en-GB"/>
        </w:rPr>
      </w:pPr>
    </w:p>
    <w:p w14:paraId="2EEFFF2C" w14:textId="35DB48CA" w:rsidR="00970C30" w:rsidRPr="00CC5ED2" w:rsidRDefault="0048478C"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Representative action potential recordings are depicted in </w:t>
      </w:r>
      <w:r w:rsidRPr="00CC5ED2">
        <w:rPr>
          <w:rFonts w:asciiTheme="minorHAnsi" w:hAnsiTheme="minorHAnsi"/>
          <w:b/>
          <w:sz w:val="24"/>
          <w:lang w:val="en-US"/>
        </w:rPr>
        <w:t xml:space="preserve">Figure </w:t>
      </w:r>
      <w:r w:rsidRPr="00CC5ED2">
        <w:rPr>
          <w:rFonts w:asciiTheme="minorHAnsi" w:eastAsia="Times New Roman" w:hAnsiTheme="minorHAnsi"/>
          <w:b/>
          <w:sz w:val="24"/>
          <w:szCs w:val="24"/>
          <w:lang w:val="en-US" w:eastAsia="en-GB"/>
        </w:rPr>
        <w:t>4A</w:t>
      </w:r>
      <w:r w:rsidRPr="00CC5ED2">
        <w:rPr>
          <w:rFonts w:asciiTheme="minorHAnsi" w:hAnsiTheme="minorHAnsi"/>
          <w:sz w:val="24"/>
          <w:lang w:val="en-US"/>
        </w:rPr>
        <w:t>. Recordings were performed with microelectrodes pulled from borosilicate capillaries (30</w:t>
      </w:r>
      <w:r w:rsidR="00985B02">
        <w:rPr>
          <w:rFonts w:asciiTheme="minorHAnsi" w:hAnsiTheme="minorHAnsi"/>
          <w:sz w:val="24"/>
          <w:lang w:val="en-US"/>
        </w:rPr>
        <w:t>-</w:t>
      </w:r>
      <w:r w:rsidRPr="00CC5ED2">
        <w:rPr>
          <w:rFonts w:asciiTheme="minorHAnsi" w:hAnsiTheme="minorHAnsi"/>
          <w:sz w:val="24"/>
          <w:lang w:val="en-US"/>
        </w:rPr>
        <w:t xml:space="preserve">60 MΩ) in DMEM </w:t>
      </w:r>
      <w:r w:rsidR="00985B02">
        <w:rPr>
          <w:rFonts w:asciiTheme="minorHAnsi" w:hAnsiTheme="minorHAnsi"/>
          <w:sz w:val="24"/>
          <w:lang w:val="en-US"/>
        </w:rPr>
        <w:t xml:space="preserve">and </w:t>
      </w:r>
      <w:r w:rsidRPr="00CC5ED2">
        <w:rPr>
          <w:rFonts w:asciiTheme="minorHAnsi" w:hAnsiTheme="minorHAnsi"/>
          <w:sz w:val="24"/>
          <w:lang w:val="en-US"/>
        </w:rPr>
        <w:t>maintained at 37 °C under constant bubbling with carbogen (95% O</w:t>
      </w:r>
      <w:r w:rsidRPr="00CC5ED2">
        <w:rPr>
          <w:rFonts w:asciiTheme="minorHAnsi" w:hAnsiTheme="minorHAnsi"/>
          <w:sz w:val="24"/>
          <w:vertAlign w:val="subscript"/>
          <w:lang w:val="en-US"/>
        </w:rPr>
        <w:t>2</w:t>
      </w:r>
      <w:r w:rsidR="00985B02">
        <w:rPr>
          <w:rFonts w:asciiTheme="minorHAnsi" w:hAnsiTheme="minorHAnsi"/>
          <w:sz w:val="24"/>
          <w:lang w:val="en-US"/>
        </w:rPr>
        <w:t xml:space="preserve"> and</w:t>
      </w:r>
      <w:r w:rsidRPr="00CC5ED2">
        <w:rPr>
          <w:rFonts w:asciiTheme="minorHAnsi" w:hAnsiTheme="minorHAnsi"/>
          <w:sz w:val="24"/>
          <w:lang w:val="en-US"/>
        </w:rPr>
        <w:t xml:space="preserve"> 5% CO</w:t>
      </w:r>
      <w:r w:rsidRPr="00CC5ED2">
        <w:rPr>
          <w:rFonts w:asciiTheme="minorHAnsi" w:hAnsiTheme="minorHAnsi"/>
          <w:sz w:val="24"/>
          <w:vertAlign w:val="subscript"/>
          <w:lang w:val="en-US"/>
        </w:rPr>
        <w:t>2</w:t>
      </w:r>
      <w:r w:rsidRPr="00CC5ED2">
        <w:rPr>
          <w:rFonts w:asciiTheme="minorHAnsi" w:hAnsiTheme="minorHAnsi"/>
          <w:sz w:val="24"/>
          <w:lang w:val="en-US"/>
        </w:rPr>
        <w:t xml:space="preserve">). Tissue slices were electrically stimulated </w:t>
      </w:r>
      <w:r w:rsidR="00C33E37" w:rsidRPr="00CC5ED2">
        <w:rPr>
          <w:rFonts w:asciiTheme="minorHAnsi" w:eastAsia="Times New Roman" w:hAnsiTheme="minorHAnsi"/>
          <w:sz w:val="24"/>
          <w:szCs w:val="24"/>
          <w:lang w:val="en-US" w:eastAsia="en-GB"/>
        </w:rPr>
        <w:t xml:space="preserve">at 1 Hz </w:t>
      </w:r>
      <w:r w:rsidRPr="00CC5ED2">
        <w:rPr>
          <w:rFonts w:asciiTheme="minorHAnsi" w:hAnsiTheme="minorHAnsi"/>
          <w:sz w:val="24"/>
          <w:lang w:val="en-US"/>
        </w:rPr>
        <w:t>with a glass micropipette filled with DMEM and connected to a stimulation device. Application of the I</w:t>
      </w:r>
      <w:r w:rsidRPr="00CC5ED2">
        <w:rPr>
          <w:rFonts w:asciiTheme="minorHAnsi" w:hAnsiTheme="minorHAnsi"/>
          <w:sz w:val="24"/>
          <w:vertAlign w:val="subscript"/>
          <w:lang w:val="en-US"/>
        </w:rPr>
        <w:t>Kr</w:t>
      </w:r>
      <w:r w:rsidRPr="00CC5ED2">
        <w:rPr>
          <w:rFonts w:asciiTheme="minorHAnsi" w:hAnsiTheme="minorHAnsi"/>
          <w:sz w:val="24"/>
          <w:lang w:val="en-US"/>
        </w:rPr>
        <w:t xml:space="preserve"> blocker E4031 (0.1 µmol/L) led to </w:t>
      </w:r>
      <w:r w:rsidR="00985B02">
        <w:rPr>
          <w:rFonts w:asciiTheme="minorHAnsi" w:hAnsiTheme="minorHAnsi"/>
          <w:sz w:val="24"/>
          <w:lang w:val="en-US"/>
        </w:rPr>
        <w:t>the</w:t>
      </w:r>
      <w:r w:rsidRPr="00CC5ED2">
        <w:rPr>
          <w:rFonts w:asciiTheme="minorHAnsi" w:hAnsiTheme="minorHAnsi"/>
          <w:sz w:val="24"/>
          <w:lang w:val="en-US"/>
        </w:rPr>
        <w:t xml:space="preserve"> expected prolongation of </w:t>
      </w:r>
      <w:r w:rsidR="00985B02">
        <w:rPr>
          <w:rFonts w:asciiTheme="minorHAnsi" w:hAnsiTheme="minorHAnsi"/>
          <w:sz w:val="24"/>
          <w:lang w:val="en-US"/>
        </w:rPr>
        <w:t xml:space="preserve">the </w:t>
      </w:r>
      <w:r w:rsidRPr="00CC5ED2">
        <w:rPr>
          <w:rFonts w:asciiTheme="minorHAnsi" w:hAnsiTheme="minorHAnsi"/>
          <w:sz w:val="24"/>
          <w:lang w:val="en-US"/>
        </w:rPr>
        <w:t>action potential duration</w:t>
      </w:r>
      <w:r w:rsidR="00985B02">
        <w:rPr>
          <w:rFonts w:asciiTheme="minorHAnsi" w:hAnsiTheme="minorHAnsi"/>
          <w:sz w:val="24"/>
          <w:lang w:val="en-US"/>
        </w:rPr>
        <w:t>, and</w:t>
      </w:r>
      <w:r w:rsidRPr="00CC5ED2">
        <w:rPr>
          <w:rFonts w:asciiTheme="minorHAnsi" w:hAnsiTheme="minorHAnsi"/>
          <w:sz w:val="24"/>
          <w:lang w:val="en-US"/>
        </w:rPr>
        <w:t xml:space="preserve"> this effect was antagonized by </w:t>
      </w:r>
      <w:r w:rsidR="00985B02">
        <w:rPr>
          <w:rFonts w:asciiTheme="minorHAnsi" w:hAnsiTheme="minorHAnsi"/>
          <w:sz w:val="24"/>
          <w:lang w:val="en-US"/>
        </w:rPr>
        <w:t xml:space="preserve">the </w:t>
      </w:r>
      <w:r w:rsidRPr="00CC5ED2">
        <w:rPr>
          <w:rFonts w:asciiTheme="minorHAnsi" w:hAnsiTheme="minorHAnsi"/>
          <w:sz w:val="24"/>
          <w:lang w:val="en-US"/>
        </w:rPr>
        <w:t xml:space="preserve">subsequent addition of the ß-adrenergic agonist </w:t>
      </w:r>
      <w:r w:rsidR="00985B02">
        <w:rPr>
          <w:rFonts w:asciiTheme="minorHAnsi" w:hAnsiTheme="minorHAnsi"/>
          <w:sz w:val="24"/>
          <w:lang w:val="en-US"/>
        </w:rPr>
        <w:t>i</w:t>
      </w:r>
      <w:r w:rsidRPr="00CC5ED2">
        <w:rPr>
          <w:rFonts w:asciiTheme="minorHAnsi" w:hAnsiTheme="minorHAnsi"/>
          <w:sz w:val="24"/>
          <w:lang w:val="en-US"/>
        </w:rPr>
        <w:t>soproterenol (0.1 µmol/L) (</w:t>
      </w:r>
      <w:r w:rsidRPr="00CC5ED2">
        <w:rPr>
          <w:rFonts w:asciiTheme="minorHAnsi" w:hAnsiTheme="minorHAnsi"/>
          <w:b/>
          <w:sz w:val="24"/>
          <w:lang w:val="en-US"/>
        </w:rPr>
        <w:t xml:space="preserve">Figure </w:t>
      </w:r>
      <w:r w:rsidRPr="00CC5ED2">
        <w:rPr>
          <w:rFonts w:asciiTheme="minorHAnsi" w:eastAsia="Times New Roman" w:hAnsiTheme="minorHAnsi"/>
          <w:b/>
          <w:sz w:val="24"/>
          <w:szCs w:val="24"/>
          <w:lang w:val="en-US" w:eastAsia="en-GB"/>
        </w:rPr>
        <w:t>4A-B</w:t>
      </w:r>
      <w:r w:rsidRPr="00CC5ED2">
        <w:rPr>
          <w:rFonts w:asciiTheme="minorHAnsi" w:eastAsia="Times New Roman" w:hAnsiTheme="minorHAnsi"/>
          <w:sz w:val="24"/>
          <w:szCs w:val="24"/>
          <w:lang w:val="en-US" w:eastAsia="en-GB"/>
        </w:rPr>
        <w:t xml:space="preserve">). </w:t>
      </w:r>
      <w:r w:rsidR="003D0C96" w:rsidRPr="00CC5ED2">
        <w:rPr>
          <w:rFonts w:asciiTheme="minorHAnsi" w:eastAsia="Times New Roman" w:hAnsiTheme="minorHAnsi"/>
          <w:sz w:val="24"/>
          <w:szCs w:val="24"/>
          <w:lang w:val="en-US" w:eastAsia="en-GB"/>
        </w:rPr>
        <w:t>Action potential</w:t>
      </w:r>
      <w:r w:rsidR="00F833BA" w:rsidRPr="00CC5ED2">
        <w:rPr>
          <w:rFonts w:asciiTheme="minorHAnsi" w:eastAsia="Times New Roman" w:hAnsiTheme="minorHAnsi"/>
          <w:sz w:val="24"/>
          <w:szCs w:val="24"/>
          <w:lang w:val="en-US" w:eastAsia="en-GB"/>
        </w:rPr>
        <w:t xml:space="preserve"> properties did not change after prolonged measurements</w:t>
      </w:r>
      <w:r w:rsidR="001375F4" w:rsidRPr="00CC5ED2">
        <w:rPr>
          <w:rFonts w:asciiTheme="minorHAnsi" w:eastAsia="Times New Roman" w:hAnsiTheme="minorHAnsi"/>
          <w:sz w:val="24"/>
          <w:szCs w:val="24"/>
          <w:lang w:val="en-US" w:eastAsia="en-GB"/>
        </w:rPr>
        <w:t xml:space="preserve"> (</w:t>
      </w:r>
      <w:r w:rsidR="001375F4" w:rsidRPr="00CC5ED2">
        <w:rPr>
          <w:rFonts w:asciiTheme="minorHAnsi" w:eastAsia="Times New Roman" w:hAnsiTheme="minorHAnsi"/>
          <w:b/>
          <w:sz w:val="24"/>
          <w:szCs w:val="24"/>
          <w:lang w:val="en-US" w:eastAsia="en-GB"/>
        </w:rPr>
        <w:t>Figure 4C</w:t>
      </w:r>
      <w:r w:rsidR="001375F4" w:rsidRPr="00CC5ED2">
        <w:rPr>
          <w:rFonts w:asciiTheme="minorHAnsi" w:eastAsia="Times New Roman" w:hAnsiTheme="minorHAnsi"/>
          <w:sz w:val="24"/>
          <w:szCs w:val="24"/>
          <w:lang w:val="en-US" w:eastAsia="en-GB"/>
        </w:rPr>
        <w:t>)</w:t>
      </w:r>
      <w:r w:rsidR="003D0C96" w:rsidRPr="00CC5ED2">
        <w:rPr>
          <w:rFonts w:asciiTheme="minorHAnsi" w:eastAsia="Times New Roman" w:hAnsiTheme="minorHAnsi"/>
          <w:sz w:val="24"/>
          <w:szCs w:val="24"/>
          <w:lang w:val="en-US" w:eastAsia="en-GB"/>
        </w:rPr>
        <w:t>.</w:t>
      </w:r>
      <w:r w:rsidR="003D0C96" w:rsidRPr="00CC5ED2">
        <w:rPr>
          <w:rFonts w:asciiTheme="minorHAnsi" w:hAnsiTheme="minorHAnsi"/>
          <w:sz w:val="24"/>
          <w:lang w:val="en-US"/>
        </w:rPr>
        <w:t xml:space="preserve"> </w:t>
      </w:r>
      <w:r w:rsidRPr="00CC5ED2">
        <w:rPr>
          <w:rFonts w:asciiTheme="minorHAnsi" w:hAnsiTheme="minorHAnsi"/>
          <w:sz w:val="24"/>
          <w:lang w:val="en-US"/>
        </w:rPr>
        <w:t>More detailed methodological descriptions are available elsewhere</w:t>
      </w:r>
      <w:r w:rsidRPr="00CC5ED2">
        <w:rPr>
          <w:rFonts w:asciiTheme="minorHAnsi" w:hAnsiTheme="minorHAnsi"/>
          <w:sz w:val="24"/>
          <w:vertAlign w:val="superscript"/>
          <w:lang w:val="en-US"/>
        </w:rPr>
        <w:t>6-8,10</w:t>
      </w:r>
      <w:r w:rsidR="0040709B" w:rsidRPr="00CC5ED2">
        <w:rPr>
          <w:rFonts w:asciiTheme="minorHAnsi" w:hAnsiTheme="minorHAnsi"/>
          <w:sz w:val="24"/>
          <w:lang w:val="en-US"/>
        </w:rPr>
        <w:t>.</w:t>
      </w:r>
    </w:p>
    <w:p w14:paraId="39B25CE4" w14:textId="77777777" w:rsidR="0040709B" w:rsidRPr="00CC5ED2" w:rsidRDefault="0040709B" w:rsidP="003107B2">
      <w:pPr>
        <w:spacing w:after="0" w:line="240" w:lineRule="auto"/>
        <w:jc w:val="both"/>
        <w:rPr>
          <w:rFonts w:asciiTheme="minorHAnsi" w:hAnsiTheme="minorHAnsi"/>
          <w:sz w:val="24"/>
          <w:lang w:val="en-US"/>
        </w:rPr>
      </w:pPr>
    </w:p>
    <w:p w14:paraId="481CF5F4" w14:textId="2D69FC9D" w:rsidR="0048478C" w:rsidRPr="00CC5ED2" w:rsidRDefault="00A575BE" w:rsidP="003107B2">
      <w:pPr>
        <w:spacing w:after="0" w:line="240" w:lineRule="auto"/>
        <w:jc w:val="both"/>
        <w:rPr>
          <w:rFonts w:asciiTheme="minorHAnsi" w:eastAsia="Times New Roman" w:hAnsiTheme="minorHAnsi"/>
          <w:i/>
          <w:iCs/>
          <w:caps/>
          <w:sz w:val="24"/>
          <w:szCs w:val="24"/>
          <w:lang w:val="en-US" w:eastAsia="en-GB"/>
        </w:rPr>
      </w:pPr>
      <w:r w:rsidRPr="00CC5ED2">
        <w:rPr>
          <w:rFonts w:asciiTheme="minorHAnsi" w:eastAsia="Times New Roman" w:hAnsiTheme="minorHAnsi"/>
          <w:b/>
          <w:bCs/>
          <w:caps/>
          <w:sz w:val="24"/>
          <w:szCs w:val="24"/>
          <w:lang w:val="en-US" w:eastAsia="en-GB"/>
        </w:rPr>
        <w:t>Figure Legends:</w:t>
      </w:r>
      <w:r w:rsidRPr="00CC5ED2">
        <w:rPr>
          <w:rFonts w:asciiTheme="minorHAnsi" w:eastAsia="Times New Roman" w:hAnsiTheme="minorHAnsi"/>
          <w:i/>
          <w:iCs/>
          <w:caps/>
          <w:sz w:val="24"/>
          <w:szCs w:val="24"/>
          <w:lang w:val="en-US" w:eastAsia="en-GB"/>
        </w:rPr>
        <w:t xml:space="preserve"> </w:t>
      </w:r>
    </w:p>
    <w:p w14:paraId="560CE0CF" w14:textId="77777777" w:rsidR="0040709B" w:rsidRPr="00CC5ED2" w:rsidRDefault="0040709B" w:rsidP="003107B2">
      <w:pPr>
        <w:spacing w:after="0" w:line="240" w:lineRule="auto"/>
        <w:jc w:val="both"/>
        <w:rPr>
          <w:rFonts w:asciiTheme="minorHAnsi" w:eastAsia="Times New Roman" w:hAnsiTheme="minorHAnsi"/>
          <w:b/>
          <w:bCs/>
          <w:caps/>
          <w:sz w:val="24"/>
          <w:szCs w:val="24"/>
          <w:lang w:val="en-US" w:eastAsia="en-GB"/>
        </w:rPr>
      </w:pPr>
    </w:p>
    <w:p w14:paraId="1A14699C" w14:textId="451D6DD8" w:rsidR="0048478C" w:rsidRPr="00CC5ED2" w:rsidRDefault="0048478C" w:rsidP="003107B2">
      <w:pPr>
        <w:spacing w:after="0" w:line="240" w:lineRule="auto"/>
        <w:jc w:val="both"/>
        <w:rPr>
          <w:rFonts w:asciiTheme="minorHAnsi" w:eastAsia="Times New Roman" w:hAnsiTheme="minorHAnsi"/>
          <w:bCs/>
          <w:sz w:val="24"/>
          <w:szCs w:val="24"/>
          <w:lang w:val="en-US" w:eastAsia="en-GB"/>
        </w:rPr>
      </w:pPr>
      <w:r w:rsidRPr="00CC5ED2">
        <w:rPr>
          <w:rFonts w:asciiTheme="minorHAnsi" w:hAnsiTheme="minorHAnsi"/>
          <w:b/>
          <w:sz w:val="24"/>
          <w:lang w:val="en-US"/>
        </w:rPr>
        <w:t>Figure 1</w:t>
      </w:r>
      <w:r w:rsidR="00985B02">
        <w:rPr>
          <w:rFonts w:asciiTheme="minorHAnsi" w:hAnsiTheme="minorHAnsi"/>
          <w:b/>
          <w:sz w:val="24"/>
          <w:lang w:val="en-US"/>
        </w:rPr>
        <w:t>.</w:t>
      </w:r>
      <w:r w:rsidRPr="00CC5ED2">
        <w:rPr>
          <w:rFonts w:asciiTheme="minorHAnsi" w:hAnsiTheme="minorHAnsi"/>
          <w:b/>
          <w:sz w:val="24"/>
          <w:lang w:val="en-US"/>
        </w:rPr>
        <w:t xml:space="preserve"> </w:t>
      </w:r>
      <w:r w:rsidRPr="00CC5ED2">
        <w:rPr>
          <w:rFonts w:asciiTheme="minorHAnsi" w:eastAsia="Times New Roman" w:hAnsiTheme="minorHAnsi"/>
          <w:b/>
          <w:bCs/>
          <w:sz w:val="24"/>
          <w:szCs w:val="24"/>
          <w:lang w:val="en-US" w:eastAsia="en-GB"/>
        </w:rPr>
        <w:t xml:space="preserve">Jacketed vessel for </w:t>
      </w:r>
      <w:r w:rsidR="00985B02">
        <w:rPr>
          <w:rFonts w:asciiTheme="minorHAnsi" w:eastAsia="Times New Roman" w:hAnsiTheme="minorHAnsi"/>
          <w:b/>
          <w:bCs/>
          <w:sz w:val="24"/>
          <w:szCs w:val="24"/>
          <w:lang w:val="en-US" w:eastAsia="en-GB"/>
        </w:rPr>
        <w:t xml:space="preserve">the </w:t>
      </w:r>
      <w:r w:rsidRPr="00CC5ED2">
        <w:rPr>
          <w:rFonts w:asciiTheme="minorHAnsi" w:eastAsia="Times New Roman" w:hAnsiTheme="minorHAnsi"/>
          <w:b/>
          <w:bCs/>
          <w:sz w:val="24"/>
          <w:szCs w:val="24"/>
          <w:lang w:val="en-US" w:eastAsia="en-GB"/>
        </w:rPr>
        <w:t>maintenance of</w:t>
      </w:r>
      <w:r w:rsidR="00985B02">
        <w:rPr>
          <w:rFonts w:asciiTheme="minorHAnsi" w:eastAsia="Times New Roman" w:hAnsiTheme="minorHAnsi"/>
          <w:b/>
          <w:bCs/>
          <w:sz w:val="24"/>
          <w:szCs w:val="24"/>
          <w:lang w:val="en-US" w:eastAsia="en-GB"/>
        </w:rPr>
        <w:t xml:space="preserve"> the</w:t>
      </w:r>
      <w:r w:rsidRPr="00CC5ED2">
        <w:rPr>
          <w:rFonts w:asciiTheme="minorHAnsi" w:eastAsia="Times New Roman" w:hAnsiTheme="minorHAnsi"/>
          <w:b/>
          <w:bCs/>
          <w:sz w:val="24"/>
          <w:szCs w:val="24"/>
          <w:lang w:val="en-US" w:eastAsia="en-GB"/>
        </w:rPr>
        <w:t xml:space="preserve"> agarose temperature. </w:t>
      </w:r>
      <w:r w:rsidRPr="00CC5ED2">
        <w:rPr>
          <w:rFonts w:asciiTheme="minorHAnsi" w:eastAsia="Times New Roman" w:hAnsiTheme="minorHAnsi"/>
          <w:bCs/>
          <w:sz w:val="24"/>
          <w:szCs w:val="24"/>
          <w:lang w:val="en-US" w:eastAsia="en-GB"/>
        </w:rPr>
        <w:t xml:space="preserve">The </w:t>
      </w:r>
      <w:r w:rsidRPr="00CC5ED2">
        <w:rPr>
          <w:rFonts w:asciiTheme="minorHAnsi" w:eastAsia="Times New Roman" w:hAnsiTheme="minorHAnsi"/>
          <w:sz w:val="24"/>
          <w:szCs w:val="24"/>
          <w:lang w:val="en-US" w:eastAsia="en-GB"/>
        </w:rPr>
        <w:t>custom-made jacketed vessel is warmed by water flow from a water bath (42</w:t>
      </w:r>
      <w:r w:rsidR="00985B02">
        <w:rPr>
          <w:rFonts w:asciiTheme="minorHAnsi" w:eastAsia="Times New Roman" w:hAnsiTheme="minorHAnsi"/>
          <w:sz w:val="24"/>
          <w:szCs w:val="24"/>
          <w:lang w:val="en-US" w:eastAsia="en-GB"/>
        </w:rPr>
        <w:t xml:space="preserve"> </w:t>
      </w:r>
      <w:r w:rsidRPr="00CC5ED2">
        <w:rPr>
          <w:rFonts w:asciiTheme="minorHAnsi" w:eastAsia="Times New Roman" w:hAnsiTheme="minorHAnsi"/>
          <w:sz w:val="24"/>
          <w:szCs w:val="24"/>
          <w:lang w:val="en-US" w:eastAsia="en-GB"/>
        </w:rPr>
        <w:t xml:space="preserve">°C). </w:t>
      </w:r>
      <w:r w:rsidR="00985B02">
        <w:rPr>
          <w:rFonts w:asciiTheme="minorHAnsi" w:eastAsia="Times New Roman" w:hAnsiTheme="minorHAnsi"/>
          <w:sz w:val="24"/>
          <w:szCs w:val="24"/>
          <w:lang w:val="en-US" w:eastAsia="en-GB"/>
        </w:rPr>
        <w:t>The a</w:t>
      </w:r>
      <w:r w:rsidRPr="00CC5ED2">
        <w:rPr>
          <w:rFonts w:asciiTheme="minorHAnsi" w:eastAsia="Times New Roman" w:hAnsiTheme="minorHAnsi"/>
          <w:sz w:val="24"/>
          <w:szCs w:val="24"/>
          <w:lang w:val="en-US" w:eastAsia="en-GB"/>
        </w:rPr>
        <w:t xml:space="preserve">garose is stirred constantly by a magnetic stir bar. </w:t>
      </w:r>
    </w:p>
    <w:p w14:paraId="1C244297" w14:textId="77777777" w:rsidR="0048478C" w:rsidRPr="00CC5ED2" w:rsidRDefault="0048478C" w:rsidP="003107B2">
      <w:pPr>
        <w:spacing w:after="0" w:line="240" w:lineRule="auto"/>
        <w:jc w:val="both"/>
        <w:rPr>
          <w:rFonts w:asciiTheme="minorHAnsi" w:eastAsia="Times New Roman" w:hAnsiTheme="minorHAnsi"/>
          <w:sz w:val="24"/>
          <w:szCs w:val="24"/>
          <w:lang w:val="en-US" w:eastAsia="en-GB"/>
        </w:rPr>
      </w:pPr>
    </w:p>
    <w:p w14:paraId="361B682F" w14:textId="037A7D94" w:rsidR="0048478C" w:rsidRPr="00CC5ED2" w:rsidRDefault="0048478C" w:rsidP="003107B2">
      <w:pPr>
        <w:spacing w:after="0" w:line="240" w:lineRule="auto"/>
        <w:jc w:val="both"/>
        <w:rPr>
          <w:rFonts w:asciiTheme="minorHAnsi" w:hAnsiTheme="minorHAnsi"/>
          <w:sz w:val="24"/>
          <w:lang w:val="en-US"/>
        </w:rPr>
      </w:pPr>
      <w:r w:rsidRPr="00CC5ED2">
        <w:rPr>
          <w:rFonts w:asciiTheme="minorHAnsi" w:eastAsia="Times New Roman" w:hAnsiTheme="minorHAnsi"/>
          <w:b/>
          <w:bCs/>
          <w:sz w:val="24"/>
          <w:szCs w:val="24"/>
          <w:lang w:val="en-US" w:eastAsia="en-GB"/>
        </w:rPr>
        <w:t>Figure 2</w:t>
      </w:r>
      <w:r w:rsidR="00985B02">
        <w:rPr>
          <w:rFonts w:asciiTheme="minorHAnsi" w:eastAsia="Times New Roman" w:hAnsiTheme="minorHAnsi"/>
          <w:b/>
          <w:bCs/>
          <w:sz w:val="24"/>
          <w:szCs w:val="24"/>
          <w:lang w:val="en-US" w:eastAsia="en-GB"/>
        </w:rPr>
        <w:t>.</w:t>
      </w:r>
      <w:r w:rsidRPr="00CC5ED2">
        <w:rPr>
          <w:rFonts w:asciiTheme="minorHAnsi" w:eastAsia="Times New Roman" w:hAnsiTheme="minorHAnsi"/>
          <w:b/>
          <w:bCs/>
          <w:sz w:val="24"/>
          <w:szCs w:val="24"/>
          <w:lang w:val="en-US" w:eastAsia="en-GB"/>
        </w:rPr>
        <w:t xml:space="preserve"> </w:t>
      </w:r>
      <w:r w:rsidRPr="00CC5ED2">
        <w:rPr>
          <w:rFonts w:asciiTheme="minorHAnsi" w:hAnsiTheme="minorHAnsi"/>
          <w:b/>
          <w:sz w:val="24"/>
          <w:lang w:val="en-US"/>
        </w:rPr>
        <w:t xml:space="preserve">Representative </w:t>
      </w:r>
      <w:r w:rsidRPr="00CC5ED2">
        <w:rPr>
          <w:rFonts w:asciiTheme="minorHAnsi" w:eastAsia="Times New Roman" w:hAnsiTheme="minorHAnsi"/>
          <w:b/>
          <w:bCs/>
          <w:sz w:val="24"/>
          <w:szCs w:val="24"/>
          <w:lang w:val="en-US" w:eastAsia="en-GB"/>
        </w:rPr>
        <w:t>pictures</w:t>
      </w:r>
      <w:r w:rsidRPr="00CC5ED2">
        <w:rPr>
          <w:rFonts w:asciiTheme="minorHAnsi" w:hAnsiTheme="minorHAnsi"/>
          <w:b/>
          <w:sz w:val="24"/>
          <w:lang w:val="en-US"/>
        </w:rPr>
        <w:t xml:space="preserve"> of myocardial tissue slices. </w:t>
      </w:r>
      <w:r w:rsidRPr="00CC5ED2">
        <w:rPr>
          <w:rFonts w:asciiTheme="minorHAnsi" w:hAnsiTheme="minorHAnsi"/>
          <w:sz w:val="24"/>
          <w:lang w:val="en-US"/>
        </w:rPr>
        <w:t xml:space="preserve">(A-C) </w:t>
      </w:r>
      <w:r w:rsidR="00985B02">
        <w:rPr>
          <w:rFonts w:asciiTheme="minorHAnsi" w:eastAsia="Times New Roman" w:hAnsiTheme="minorHAnsi"/>
          <w:sz w:val="24"/>
          <w:szCs w:val="24"/>
          <w:lang w:val="en-US" w:eastAsia="en-GB"/>
        </w:rPr>
        <w:t>The p</w:t>
      </w:r>
      <w:r w:rsidRPr="00CC5ED2">
        <w:rPr>
          <w:rFonts w:asciiTheme="minorHAnsi" w:eastAsia="Times New Roman" w:hAnsiTheme="minorHAnsi"/>
          <w:sz w:val="24"/>
          <w:szCs w:val="24"/>
          <w:lang w:val="en-US" w:eastAsia="en-GB"/>
        </w:rPr>
        <w:t>ictures</w:t>
      </w:r>
      <w:r w:rsidRPr="00CC5ED2">
        <w:rPr>
          <w:rFonts w:asciiTheme="minorHAnsi" w:hAnsiTheme="minorHAnsi"/>
          <w:sz w:val="24"/>
          <w:lang w:val="en-US"/>
        </w:rPr>
        <w:t xml:space="preserve"> show individual slice </w:t>
      </w:r>
      <w:r w:rsidRPr="00CC5ED2">
        <w:rPr>
          <w:rFonts w:asciiTheme="minorHAnsi" w:eastAsia="Times New Roman" w:hAnsiTheme="minorHAnsi"/>
          <w:sz w:val="24"/>
          <w:szCs w:val="24"/>
          <w:lang w:val="en-US" w:eastAsia="en-GB"/>
        </w:rPr>
        <w:t>preparation</w:t>
      </w:r>
      <w:r w:rsidRPr="00CC5ED2">
        <w:rPr>
          <w:rFonts w:asciiTheme="minorHAnsi" w:hAnsiTheme="minorHAnsi"/>
          <w:sz w:val="24"/>
          <w:lang w:val="en-US"/>
        </w:rPr>
        <w:t xml:space="preserve"> before functional measurements were performed.</w:t>
      </w:r>
    </w:p>
    <w:p w14:paraId="547897EF" w14:textId="77777777" w:rsidR="0048478C" w:rsidRPr="00CC5ED2" w:rsidRDefault="0048478C" w:rsidP="003107B2">
      <w:pPr>
        <w:spacing w:after="0" w:line="240" w:lineRule="auto"/>
        <w:rPr>
          <w:rFonts w:asciiTheme="minorHAnsi" w:hAnsiTheme="minorHAnsi"/>
          <w:sz w:val="24"/>
          <w:lang w:val="en-US"/>
        </w:rPr>
      </w:pPr>
    </w:p>
    <w:p w14:paraId="316982E4" w14:textId="235A2275" w:rsidR="0048478C" w:rsidRPr="00CC5ED2" w:rsidRDefault="0048478C"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 xml:space="preserve">Figure </w:t>
      </w:r>
      <w:r w:rsidRPr="00CC5ED2">
        <w:rPr>
          <w:rFonts w:asciiTheme="minorHAnsi" w:eastAsia="Times New Roman" w:hAnsiTheme="minorHAnsi"/>
          <w:b/>
          <w:bCs/>
          <w:sz w:val="24"/>
          <w:szCs w:val="24"/>
          <w:lang w:val="en-US" w:eastAsia="en-GB"/>
        </w:rPr>
        <w:t>3</w:t>
      </w:r>
      <w:r w:rsidR="00985B02">
        <w:rPr>
          <w:rFonts w:asciiTheme="minorHAnsi" w:hAnsiTheme="minorHAnsi"/>
          <w:b/>
          <w:sz w:val="24"/>
          <w:lang w:val="en-US"/>
        </w:rPr>
        <w:t>.</w:t>
      </w:r>
      <w:r w:rsidRPr="00CC5ED2">
        <w:rPr>
          <w:rFonts w:asciiTheme="minorHAnsi" w:hAnsiTheme="minorHAnsi"/>
          <w:b/>
          <w:sz w:val="24"/>
          <w:lang w:val="en-US"/>
        </w:rPr>
        <w:t xml:space="preserve"> Isometric force measurements. </w:t>
      </w:r>
      <w:r w:rsidRPr="00CC5ED2">
        <w:rPr>
          <w:rFonts w:asciiTheme="minorHAnsi" w:hAnsiTheme="minorHAnsi"/>
          <w:sz w:val="24"/>
          <w:lang w:val="en-US"/>
        </w:rPr>
        <w:t>(A) Representative force-length relationship experiment</w:t>
      </w:r>
      <w:r w:rsidRPr="00CC5ED2">
        <w:rPr>
          <w:rFonts w:asciiTheme="minorHAnsi" w:eastAsia="Times New Roman" w:hAnsiTheme="minorHAnsi"/>
          <w:sz w:val="24"/>
          <w:szCs w:val="24"/>
          <w:lang w:val="en-US" w:eastAsia="en-GB"/>
        </w:rPr>
        <w:t xml:space="preserve"> of a slice</w:t>
      </w:r>
      <w:r w:rsidR="004665A1" w:rsidRPr="00CC5ED2">
        <w:rPr>
          <w:rFonts w:asciiTheme="minorHAnsi" w:eastAsia="Times New Roman" w:hAnsiTheme="minorHAnsi"/>
          <w:sz w:val="24"/>
          <w:szCs w:val="24"/>
          <w:lang w:val="en-US" w:eastAsia="en-GB"/>
        </w:rPr>
        <w:t xml:space="preserve"> obtained from a patient with HLHS at day 7 of life who underwent </w:t>
      </w:r>
      <w:r w:rsidR="00985B02">
        <w:rPr>
          <w:rFonts w:asciiTheme="minorHAnsi" w:eastAsia="Times New Roman" w:hAnsiTheme="minorHAnsi"/>
          <w:sz w:val="24"/>
          <w:szCs w:val="24"/>
          <w:lang w:val="en-US" w:eastAsia="en-GB"/>
        </w:rPr>
        <w:t xml:space="preserve">the </w:t>
      </w:r>
      <w:r w:rsidR="004665A1" w:rsidRPr="00CC5ED2">
        <w:rPr>
          <w:rFonts w:asciiTheme="minorHAnsi" w:eastAsia="Times New Roman" w:hAnsiTheme="minorHAnsi"/>
          <w:sz w:val="24"/>
          <w:szCs w:val="24"/>
          <w:lang w:val="en-US" w:eastAsia="en-GB"/>
        </w:rPr>
        <w:t xml:space="preserve">implantation of a shunt between </w:t>
      </w:r>
      <w:r w:rsidR="00985B02">
        <w:rPr>
          <w:rFonts w:asciiTheme="minorHAnsi" w:eastAsia="Times New Roman" w:hAnsiTheme="minorHAnsi"/>
          <w:sz w:val="24"/>
          <w:szCs w:val="24"/>
          <w:lang w:val="en-US" w:eastAsia="en-GB"/>
        </w:rPr>
        <w:t xml:space="preserve">the </w:t>
      </w:r>
      <w:r w:rsidR="004665A1" w:rsidRPr="00CC5ED2">
        <w:rPr>
          <w:rFonts w:asciiTheme="minorHAnsi" w:eastAsia="Times New Roman" w:hAnsiTheme="minorHAnsi"/>
          <w:sz w:val="24"/>
          <w:szCs w:val="24"/>
          <w:lang w:val="en-US" w:eastAsia="en-GB"/>
        </w:rPr>
        <w:t>right ventricle and pulmonary arteries</w:t>
      </w:r>
      <w:r w:rsidRPr="00CC5ED2">
        <w:rPr>
          <w:rFonts w:asciiTheme="minorHAnsi" w:eastAsia="Times New Roman" w:hAnsiTheme="minorHAnsi"/>
          <w:sz w:val="24"/>
          <w:szCs w:val="24"/>
          <w:lang w:val="en-US" w:eastAsia="en-GB"/>
        </w:rPr>
        <w:t>.</w:t>
      </w:r>
      <w:r w:rsidR="003107B2">
        <w:rPr>
          <w:rFonts w:asciiTheme="minorHAnsi" w:eastAsia="Times New Roman" w:hAnsiTheme="minorHAnsi"/>
          <w:sz w:val="24"/>
          <w:szCs w:val="24"/>
          <w:lang w:val="en-US" w:eastAsia="en-GB"/>
        </w:rPr>
        <w:t xml:space="preserve"> </w:t>
      </w:r>
      <w:r w:rsidRPr="00CC5ED2">
        <w:rPr>
          <w:rFonts w:asciiTheme="minorHAnsi" w:hAnsiTheme="minorHAnsi"/>
          <w:sz w:val="24"/>
          <w:lang w:val="en-US"/>
        </w:rPr>
        <w:t>The time course of the experiment is depicted in the lower tr</w:t>
      </w:r>
      <w:r w:rsidR="0040709B" w:rsidRPr="00CC5ED2">
        <w:rPr>
          <w:rFonts w:asciiTheme="minorHAnsi" w:hAnsiTheme="minorHAnsi"/>
          <w:sz w:val="24"/>
          <w:lang w:val="en-US"/>
        </w:rPr>
        <w:t>ace, while the upper traces (a, b</w:t>
      </w:r>
      <w:r w:rsidRPr="00CC5ED2">
        <w:rPr>
          <w:rFonts w:asciiTheme="minorHAnsi" w:hAnsiTheme="minorHAnsi"/>
          <w:sz w:val="24"/>
          <w:lang w:val="en-US"/>
        </w:rPr>
        <w:t xml:space="preserve">) show enlarged excerpts. </w:t>
      </w:r>
      <w:r w:rsidR="00C77C82">
        <w:rPr>
          <w:rFonts w:asciiTheme="minorHAnsi" w:hAnsiTheme="minorHAnsi"/>
          <w:sz w:val="24"/>
          <w:lang w:val="en-US"/>
        </w:rPr>
        <w:t>The l</w:t>
      </w:r>
      <w:r w:rsidRPr="00CC5ED2">
        <w:rPr>
          <w:rFonts w:asciiTheme="minorHAnsi" w:hAnsiTheme="minorHAnsi"/>
          <w:sz w:val="24"/>
          <w:lang w:val="en-US"/>
        </w:rPr>
        <w:t xml:space="preserve">ength was increased stepwise every 2 </w:t>
      </w:r>
      <w:r w:rsidRPr="00CC5ED2">
        <w:rPr>
          <w:rFonts w:asciiTheme="minorHAnsi" w:eastAsia="Times New Roman" w:hAnsiTheme="minorHAnsi"/>
          <w:sz w:val="24"/>
          <w:szCs w:val="24"/>
          <w:lang w:val="en-US" w:eastAsia="en-GB"/>
        </w:rPr>
        <w:t>min</w:t>
      </w:r>
      <w:r w:rsidRPr="00CC5ED2">
        <w:rPr>
          <w:rFonts w:asciiTheme="minorHAnsi" w:hAnsiTheme="minorHAnsi"/>
          <w:sz w:val="24"/>
          <w:lang w:val="en-US"/>
        </w:rPr>
        <w:t xml:space="preserve">. (B) Changes </w:t>
      </w:r>
      <w:r w:rsidR="00C77C82">
        <w:rPr>
          <w:rFonts w:asciiTheme="minorHAnsi" w:hAnsiTheme="minorHAnsi"/>
          <w:sz w:val="24"/>
          <w:lang w:val="en-US"/>
        </w:rPr>
        <w:t>in the</w:t>
      </w:r>
      <w:r w:rsidRPr="00CC5ED2">
        <w:rPr>
          <w:rFonts w:asciiTheme="minorHAnsi" w:hAnsiTheme="minorHAnsi"/>
          <w:sz w:val="24"/>
          <w:lang w:val="en-US"/>
        </w:rPr>
        <w:t xml:space="preserve"> FOC and passive tension with increasing length during the same experiment. (C) After </w:t>
      </w:r>
      <w:r w:rsidR="00C77C82">
        <w:rPr>
          <w:rFonts w:asciiTheme="minorHAnsi" w:hAnsiTheme="minorHAnsi"/>
          <w:sz w:val="24"/>
          <w:lang w:val="en-US"/>
        </w:rPr>
        <w:t xml:space="preserve">the </w:t>
      </w:r>
      <w:r w:rsidRPr="00CC5ED2">
        <w:rPr>
          <w:rFonts w:asciiTheme="minorHAnsi" w:hAnsiTheme="minorHAnsi"/>
          <w:sz w:val="24"/>
          <w:lang w:val="en-US"/>
        </w:rPr>
        <w:t xml:space="preserve">length of maximum FOC is obtained, </w:t>
      </w:r>
      <w:r w:rsidR="00C77C82">
        <w:rPr>
          <w:rFonts w:asciiTheme="minorHAnsi" w:hAnsiTheme="minorHAnsi"/>
          <w:sz w:val="24"/>
          <w:lang w:val="en-US"/>
        </w:rPr>
        <w:t xml:space="preserve">the </w:t>
      </w:r>
      <w:r w:rsidRPr="00CC5ED2">
        <w:rPr>
          <w:rFonts w:asciiTheme="minorHAnsi" w:hAnsiTheme="minorHAnsi"/>
          <w:sz w:val="24"/>
          <w:lang w:val="en-US"/>
        </w:rPr>
        <w:t xml:space="preserve">FOC is maintained for at least 15 </w:t>
      </w:r>
      <w:r w:rsidRPr="00CC5ED2">
        <w:rPr>
          <w:rFonts w:asciiTheme="minorHAnsi" w:eastAsia="Times New Roman" w:hAnsiTheme="minorHAnsi"/>
          <w:sz w:val="24"/>
          <w:szCs w:val="24"/>
          <w:lang w:val="en-US" w:eastAsia="en-GB"/>
        </w:rPr>
        <w:t>min</w:t>
      </w:r>
      <w:r w:rsidRPr="00CC5ED2">
        <w:rPr>
          <w:rFonts w:asciiTheme="minorHAnsi" w:hAnsiTheme="minorHAnsi"/>
          <w:sz w:val="24"/>
          <w:lang w:val="en-US"/>
        </w:rPr>
        <w:t xml:space="preserve">. The mean FOC of 15 </w:t>
      </w:r>
      <w:r w:rsidRPr="00CC5ED2">
        <w:rPr>
          <w:rFonts w:asciiTheme="minorHAnsi" w:eastAsia="Times New Roman" w:hAnsiTheme="minorHAnsi"/>
          <w:sz w:val="24"/>
          <w:szCs w:val="24"/>
          <w:lang w:val="en-US" w:eastAsia="en-GB"/>
        </w:rPr>
        <w:t>min</w:t>
      </w:r>
      <w:r w:rsidRPr="00CC5ED2">
        <w:rPr>
          <w:rFonts w:asciiTheme="minorHAnsi" w:hAnsiTheme="minorHAnsi"/>
          <w:sz w:val="24"/>
          <w:lang w:val="en-US"/>
        </w:rPr>
        <w:t xml:space="preserve"> </w:t>
      </w:r>
      <w:r w:rsidR="00C77C82">
        <w:rPr>
          <w:rFonts w:asciiTheme="minorHAnsi" w:hAnsiTheme="minorHAnsi"/>
          <w:sz w:val="24"/>
          <w:lang w:val="en-US"/>
        </w:rPr>
        <w:t>for</w:t>
      </w:r>
      <w:r w:rsidRPr="00CC5ED2">
        <w:rPr>
          <w:rFonts w:asciiTheme="minorHAnsi" w:hAnsiTheme="minorHAnsi"/>
          <w:sz w:val="24"/>
          <w:lang w:val="en-US"/>
        </w:rPr>
        <w:t xml:space="preserve"> each experiment was used for normalization. </w:t>
      </w:r>
      <w:r w:rsidR="00C77C82">
        <w:rPr>
          <w:rFonts w:asciiTheme="minorHAnsi" w:hAnsiTheme="minorHAnsi"/>
          <w:sz w:val="24"/>
          <w:lang w:val="en-US"/>
        </w:rPr>
        <w:t>The d</w:t>
      </w:r>
      <w:r w:rsidRPr="00CC5ED2">
        <w:rPr>
          <w:rFonts w:asciiTheme="minorHAnsi" w:hAnsiTheme="minorHAnsi"/>
          <w:sz w:val="24"/>
          <w:lang w:val="en-US"/>
        </w:rPr>
        <w:t xml:space="preserve">ata is presented as </w:t>
      </w:r>
      <w:r w:rsidR="00C77C82">
        <w:rPr>
          <w:rFonts w:asciiTheme="minorHAnsi" w:hAnsiTheme="minorHAnsi"/>
          <w:sz w:val="24"/>
          <w:lang w:val="en-US"/>
        </w:rPr>
        <w:t xml:space="preserve">the </w:t>
      </w:r>
      <w:r w:rsidRPr="00CC5ED2">
        <w:rPr>
          <w:rFonts w:asciiTheme="minorHAnsi" w:hAnsiTheme="minorHAnsi"/>
          <w:sz w:val="24"/>
          <w:lang w:val="en-US"/>
        </w:rPr>
        <w:t>mean ± SEM, n</w:t>
      </w:r>
      <w:r w:rsidR="00C77C82">
        <w:rPr>
          <w:rFonts w:asciiTheme="minorHAnsi" w:hAnsiTheme="minorHAnsi"/>
          <w:sz w:val="24"/>
          <w:lang w:val="en-US"/>
        </w:rPr>
        <w:t xml:space="preserve"> </w:t>
      </w:r>
      <w:r w:rsidRPr="00CC5ED2">
        <w:rPr>
          <w:rFonts w:asciiTheme="minorHAnsi" w:hAnsiTheme="minorHAnsi"/>
          <w:sz w:val="24"/>
          <w:lang w:val="en-US"/>
        </w:rPr>
        <w:t>=</w:t>
      </w:r>
      <w:r w:rsidR="00C77C82">
        <w:rPr>
          <w:rFonts w:asciiTheme="minorHAnsi" w:hAnsiTheme="minorHAnsi"/>
          <w:sz w:val="24"/>
          <w:lang w:val="en-US"/>
        </w:rPr>
        <w:t xml:space="preserve"> </w:t>
      </w:r>
      <w:r w:rsidRPr="00CC5ED2">
        <w:rPr>
          <w:rFonts w:asciiTheme="minorHAnsi" w:hAnsiTheme="minorHAnsi"/>
          <w:sz w:val="24"/>
          <w:lang w:val="en-US"/>
        </w:rPr>
        <w:t>4.</w:t>
      </w:r>
      <w:r w:rsidRPr="00CC5ED2">
        <w:rPr>
          <w:rFonts w:asciiTheme="minorHAnsi" w:eastAsia="Times New Roman" w:hAnsiTheme="minorHAnsi"/>
          <w:sz w:val="24"/>
          <w:szCs w:val="24"/>
          <w:lang w:val="en-US" w:eastAsia="en-GB"/>
        </w:rPr>
        <w:t xml:space="preserve"> </w:t>
      </w:r>
      <w:r w:rsidR="00040EEC" w:rsidRPr="00CC5ED2">
        <w:rPr>
          <w:rFonts w:asciiTheme="minorHAnsi" w:eastAsia="Times New Roman" w:hAnsiTheme="minorHAnsi"/>
          <w:sz w:val="24"/>
          <w:szCs w:val="24"/>
          <w:lang w:val="en-US" w:eastAsia="en-GB"/>
        </w:rPr>
        <w:t xml:space="preserve">Slices were obtained from 3 HLHS patients undergoing </w:t>
      </w:r>
      <w:r w:rsidR="00C77C82">
        <w:rPr>
          <w:rFonts w:asciiTheme="minorHAnsi" w:eastAsia="Times New Roman" w:hAnsiTheme="minorHAnsi"/>
          <w:sz w:val="24"/>
          <w:szCs w:val="24"/>
          <w:lang w:val="en-US" w:eastAsia="en-GB"/>
        </w:rPr>
        <w:t xml:space="preserve">the </w:t>
      </w:r>
      <w:r w:rsidR="00040EEC" w:rsidRPr="00CC5ED2">
        <w:rPr>
          <w:rFonts w:asciiTheme="minorHAnsi" w:eastAsia="Times New Roman" w:hAnsiTheme="minorHAnsi"/>
          <w:sz w:val="24"/>
          <w:szCs w:val="24"/>
          <w:lang w:val="en-US" w:eastAsia="en-GB"/>
        </w:rPr>
        <w:t xml:space="preserve">implantation of a shunt between </w:t>
      </w:r>
      <w:r w:rsidR="00C77C82">
        <w:rPr>
          <w:rFonts w:asciiTheme="minorHAnsi" w:eastAsia="Times New Roman" w:hAnsiTheme="minorHAnsi"/>
          <w:sz w:val="24"/>
          <w:szCs w:val="24"/>
          <w:lang w:val="en-US" w:eastAsia="en-GB"/>
        </w:rPr>
        <w:t xml:space="preserve">the </w:t>
      </w:r>
      <w:r w:rsidR="00040EEC" w:rsidRPr="00CC5ED2">
        <w:rPr>
          <w:rFonts w:asciiTheme="minorHAnsi" w:eastAsia="Times New Roman" w:hAnsiTheme="minorHAnsi"/>
          <w:sz w:val="24"/>
          <w:szCs w:val="24"/>
          <w:lang w:val="en-US" w:eastAsia="en-GB"/>
        </w:rPr>
        <w:t xml:space="preserve">right </w:t>
      </w:r>
      <w:r w:rsidR="00040EEC" w:rsidRPr="00CC5ED2">
        <w:rPr>
          <w:rFonts w:asciiTheme="minorHAnsi" w:eastAsia="Times New Roman" w:hAnsiTheme="minorHAnsi"/>
          <w:sz w:val="24"/>
          <w:szCs w:val="24"/>
          <w:lang w:val="en-US" w:eastAsia="en-GB"/>
        </w:rPr>
        <w:lastRenderedPageBreak/>
        <w:t xml:space="preserve">ventricle and pulmonary arteries at </w:t>
      </w:r>
      <w:r w:rsidR="00BC1A14" w:rsidRPr="00CC5ED2">
        <w:rPr>
          <w:rFonts w:asciiTheme="minorHAnsi" w:eastAsia="Times New Roman" w:hAnsiTheme="minorHAnsi"/>
          <w:sz w:val="24"/>
          <w:szCs w:val="24"/>
          <w:lang w:val="en-US" w:eastAsia="en-GB"/>
        </w:rPr>
        <w:t>2, 7, and 8</w:t>
      </w:r>
      <w:r w:rsidR="00040EEC" w:rsidRPr="00CC5ED2">
        <w:rPr>
          <w:rFonts w:asciiTheme="minorHAnsi" w:eastAsia="Times New Roman" w:hAnsiTheme="minorHAnsi"/>
          <w:sz w:val="24"/>
          <w:szCs w:val="24"/>
          <w:lang w:val="en-US" w:eastAsia="en-GB"/>
        </w:rPr>
        <w:t xml:space="preserve"> days of life. </w:t>
      </w:r>
      <w:r w:rsidRPr="00CC5ED2">
        <w:rPr>
          <w:rFonts w:asciiTheme="minorHAnsi" w:eastAsia="Times New Roman" w:hAnsiTheme="minorHAnsi"/>
          <w:sz w:val="24"/>
          <w:szCs w:val="24"/>
          <w:lang w:val="en-US" w:eastAsia="en-GB"/>
        </w:rPr>
        <w:t>(D) Examples of long-term measurements over 90 min f</w:t>
      </w:r>
      <w:r w:rsidR="000B1364" w:rsidRPr="00CC5ED2">
        <w:rPr>
          <w:rFonts w:asciiTheme="minorHAnsi" w:eastAsia="Times New Roman" w:hAnsiTheme="minorHAnsi"/>
          <w:sz w:val="24"/>
          <w:szCs w:val="24"/>
          <w:lang w:val="en-US" w:eastAsia="en-GB"/>
        </w:rPr>
        <w:t xml:space="preserve">rom two slices. </w:t>
      </w:r>
      <w:r w:rsidR="00C77C82">
        <w:rPr>
          <w:rFonts w:asciiTheme="minorHAnsi" w:eastAsia="Times New Roman" w:hAnsiTheme="minorHAnsi"/>
          <w:sz w:val="24"/>
          <w:szCs w:val="24"/>
          <w:lang w:val="en-US" w:eastAsia="en-GB"/>
        </w:rPr>
        <w:t>The r</w:t>
      </w:r>
      <w:r w:rsidR="000B1364" w:rsidRPr="00CC5ED2">
        <w:rPr>
          <w:rFonts w:asciiTheme="minorHAnsi" w:eastAsia="Times New Roman" w:hAnsiTheme="minorHAnsi"/>
          <w:sz w:val="24"/>
          <w:szCs w:val="24"/>
          <w:lang w:val="en-US" w:eastAsia="en-GB"/>
        </w:rPr>
        <w:t>ight traces (c-f</w:t>
      </w:r>
      <w:r w:rsidRPr="00CC5ED2">
        <w:rPr>
          <w:rFonts w:asciiTheme="minorHAnsi" w:eastAsia="Times New Roman" w:hAnsiTheme="minorHAnsi"/>
          <w:sz w:val="24"/>
          <w:szCs w:val="24"/>
          <w:lang w:val="en-US" w:eastAsia="en-GB"/>
        </w:rPr>
        <w:t xml:space="preserve">) show averaged contractions (interval: 2 min) from </w:t>
      </w:r>
      <w:r w:rsidR="00C77C82">
        <w:rPr>
          <w:rFonts w:asciiTheme="minorHAnsi" w:eastAsia="Times New Roman" w:hAnsiTheme="minorHAnsi"/>
          <w:sz w:val="24"/>
          <w:szCs w:val="24"/>
          <w:lang w:val="en-US" w:eastAsia="en-GB"/>
        </w:rPr>
        <w:t xml:space="preserve">the </w:t>
      </w:r>
      <w:r w:rsidRPr="00CC5ED2">
        <w:rPr>
          <w:rFonts w:asciiTheme="minorHAnsi" w:eastAsia="Times New Roman" w:hAnsiTheme="minorHAnsi"/>
          <w:sz w:val="24"/>
          <w:szCs w:val="24"/>
          <w:lang w:val="en-US" w:eastAsia="en-GB"/>
        </w:rPr>
        <w:t>begin and end of the recordings.</w:t>
      </w:r>
      <w:r w:rsidR="00BD1711" w:rsidRPr="00CC5ED2">
        <w:rPr>
          <w:rFonts w:asciiTheme="minorHAnsi" w:eastAsia="Times New Roman" w:hAnsiTheme="minorHAnsi"/>
          <w:sz w:val="24"/>
          <w:szCs w:val="24"/>
          <w:lang w:val="en-US" w:eastAsia="en-GB"/>
        </w:rPr>
        <w:t xml:space="preserve"> These slices were obtained from the right ventricular outflow tract of a patient undergoing TOF repair at 6 months of age.</w:t>
      </w:r>
      <w:r w:rsidR="003107B2">
        <w:rPr>
          <w:rFonts w:asciiTheme="minorHAnsi" w:eastAsia="Times New Roman" w:hAnsiTheme="minorHAnsi"/>
          <w:sz w:val="24"/>
          <w:szCs w:val="24"/>
          <w:lang w:val="en-US" w:eastAsia="en-GB"/>
        </w:rPr>
        <w:t xml:space="preserve"> </w:t>
      </w:r>
    </w:p>
    <w:p w14:paraId="66C0106B" w14:textId="1B8FD6AD" w:rsidR="0048478C" w:rsidRPr="00CC5ED2" w:rsidRDefault="0048478C" w:rsidP="003107B2">
      <w:pPr>
        <w:spacing w:after="0" w:line="240" w:lineRule="auto"/>
        <w:rPr>
          <w:rFonts w:asciiTheme="minorHAnsi" w:eastAsia="Times New Roman" w:hAnsiTheme="minorHAnsi"/>
          <w:sz w:val="24"/>
          <w:szCs w:val="24"/>
          <w:lang w:val="en-US" w:eastAsia="en-GB"/>
        </w:rPr>
      </w:pPr>
    </w:p>
    <w:p w14:paraId="7142B3D5" w14:textId="2990E1FC" w:rsidR="0048478C" w:rsidRPr="00CC5ED2" w:rsidRDefault="0048478C"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 xml:space="preserve">Figure </w:t>
      </w:r>
      <w:r w:rsidRPr="00CC5ED2">
        <w:rPr>
          <w:rFonts w:asciiTheme="minorHAnsi" w:eastAsia="Times New Roman" w:hAnsiTheme="minorHAnsi"/>
          <w:b/>
          <w:bCs/>
          <w:sz w:val="24"/>
          <w:szCs w:val="24"/>
          <w:lang w:val="en-US" w:eastAsia="en-GB"/>
        </w:rPr>
        <w:t>4</w:t>
      </w:r>
      <w:r w:rsidR="00C77C82">
        <w:rPr>
          <w:rFonts w:asciiTheme="minorHAnsi" w:hAnsiTheme="minorHAnsi"/>
          <w:b/>
          <w:sz w:val="24"/>
          <w:lang w:val="en-US"/>
        </w:rPr>
        <w:t>.</w:t>
      </w:r>
      <w:r w:rsidRPr="00CC5ED2">
        <w:rPr>
          <w:rFonts w:asciiTheme="minorHAnsi" w:hAnsiTheme="minorHAnsi"/>
          <w:b/>
          <w:sz w:val="24"/>
          <w:lang w:val="en-US"/>
        </w:rPr>
        <w:t xml:space="preserve"> Microelectrode recordings.</w:t>
      </w:r>
      <w:r w:rsidRPr="00CC5ED2">
        <w:rPr>
          <w:rFonts w:asciiTheme="minorHAnsi" w:hAnsiTheme="minorHAnsi"/>
          <w:sz w:val="24"/>
          <w:lang w:val="en-US"/>
        </w:rPr>
        <w:t xml:space="preserve"> (A) Representative action potential recordings of a myocardial tissue slice before (baseline, black) and </w:t>
      </w:r>
      <w:r w:rsidR="00C77C82">
        <w:rPr>
          <w:rFonts w:asciiTheme="minorHAnsi" w:hAnsiTheme="minorHAnsi"/>
          <w:sz w:val="24"/>
          <w:lang w:val="en-US"/>
        </w:rPr>
        <w:t xml:space="preserve">after </w:t>
      </w:r>
      <w:r w:rsidR="00C77C82" w:rsidRPr="00CC5ED2">
        <w:rPr>
          <w:rFonts w:asciiTheme="minorHAnsi" w:hAnsiTheme="minorHAnsi"/>
          <w:sz w:val="24"/>
          <w:lang w:val="en-US"/>
        </w:rPr>
        <w:t xml:space="preserve">(dark gray) </w:t>
      </w:r>
      <w:r w:rsidR="00C77C82">
        <w:rPr>
          <w:rFonts w:asciiTheme="minorHAnsi" w:hAnsiTheme="minorHAnsi"/>
          <w:sz w:val="24"/>
          <w:lang w:val="en-US"/>
        </w:rPr>
        <w:t>the</w:t>
      </w:r>
      <w:r w:rsidRPr="00CC5ED2">
        <w:rPr>
          <w:rFonts w:asciiTheme="minorHAnsi" w:hAnsiTheme="minorHAnsi"/>
          <w:sz w:val="24"/>
          <w:lang w:val="en-US"/>
        </w:rPr>
        <w:t xml:space="preserve"> administration of 0.1 µmol/L E4031 and</w:t>
      </w:r>
      <w:r w:rsidR="00C77C82">
        <w:rPr>
          <w:rFonts w:asciiTheme="minorHAnsi" w:hAnsiTheme="minorHAnsi"/>
          <w:sz w:val="24"/>
          <w:lang w:val="en-US"/>
        </w:rPr>
        <w:t xml:space="preserve"> the</w:t>
      </w:r>
      <w:r w:rsidRPr="00CC5ED2">
        <w:rPr>
          <w:rFonts w:asciiTheme="minorHAnsi" w:hAnsiTheme="minorHAnsi"/>
          <w:sz w:val="24"/>
          <w:lang w:val="en-US"/>
        </w:rPr>
        <w:t xml:space="preserve"> subsequent addition of 0.1 µmol/L </w:t>
      </w:r>
      <w:r w:rsidR="00C77C82">
        <w:rPr>
          <w:rFonts w:asciiTheme="minorHAnsi" w:hAnsiTheme="minorHAnsi"/>
          <w:sz w:val="24"/>
          <w:lang w:val="en-US"/>
        </w:rPr>
        <w:t>i</w:t>
      </w:r>
      <w:r w:rsidRPr="00CC5ED2">
        <w:rPr>
          <w:rFonts w:asciiTheme="minorHAnsi" w:hAnsiTheme="minorHAnsi"/>
          <w:sz w:val="24"/>
          <w:lang w:val="en-US"/>
        </w:rPr>
        <w:t>soproterenol (ISO, light gray</w:t>
      </w:r>
      <w:r w:rsidRPr="00CC5ED2">
        <w:rPr>
          <w:rFonts w:asciiTheme="minorHAnsi" w:eastAsia="Times New Roman" w:hAnsiTheme="minorHAnsi"/>
          <w:sz w:val="24"/>
          <w:szCs w:val="24"/>
          <w:lang w:val="en-US" w:eastAsia="en-GB"/>
        </w:rPr>
        <w:t>)</w:t>
      </w:r>
      <w:r w:rsidR="00C77C82">
        <w:rPr>
          <w:rFonts w:asciiTheme="minorHAnsi" w:eastAsia="Times New Roman" w:hAnsiTheme="minorHAnsi"/>
          <w:sz w:val="24"/>
          <w:szCs w:val="24"/>
          <w:lang w:val="en-US" w:eastAsia="en-GB"/>
        </w:rPr>
        <w:t>,</w:t>
      </w:r>
      <w:r w:rsidR="00C33E37" w:rsidRPr="00CC5ED2">
        <w:rPr>
          <w:rFonts w:asciiTheme="minorHAnsi" w:eastAsia="Times New Roman" w:hAnsiTheme="minorHAnsi"/>
          <w:sz w:val="24"/>
          <w:szCs w:val="24"/>
          <w:lang w:val="en-US" w:eastAsia="en-GB"/>
        </w:rPr>
        <w:t xml:space="preserve"> stimulated at 1 Hz</w:t>
      </w:r>
      <w:r w:rsidRPr="00CC5ED2">
        <w:rPr>
          <w:rFonts w:asciiTheme="minorHAnsi" w:eastAsia="Times New Roman" w:hAnsiTheme="minorHAnsi"/>
          <w:sz w:val="24"/>
          <w:szCs w:val="24"/>
          <w:lang w:val="en-US" w:eastAsia="en-GB"/>
        </w:rPr>
        <w:t>.</w:t>
      </w:r>
      <w:r w:rsidR="003107B2">
        <w:rPr>
          <w:rFonts w:asciiTheme="minorHAnsi" w:eastAsia="Times New Roman" w:hAnsiTheme="minorHAnsi"/>
          <w:sz w:val="24"/>
          <w:szCs w:val="24"/>
          <w:lang w:val="en-US" w:eastAsia="en-GB"/>
        </w:rPr>
        <w:t xml:space="preserve"> </w:t>
      </w:r>
      <w:r w:rsidRPr="00CC5ED2">
        <w:rPr>
          <w:rFonts w:asciiTheme="minorHAnsi" w:hAnsiTheme="minorHAnsi"/>
          <w:sz w:val="24"/>
          <w:lang w:val="en-US"/>
        </w:rPr>
        <w:t>(B) Changes in</w:t>
      </w:r>
      <w:r w:rsidR="00C77C82">
        <w:rPr>
          <w:rFonts w:asciiTheme="minorHAnsi" w:hAnsiTheme="minorHAnsi"/>
          <w:sz w:val="24"/>
          <w:lang w:val="en-US"/>
        </w:rPr>
        <w:t xml:space="preserve"> the</w:t>
      </w:r>
      <w:r w:rsidRPr="00CC5ED2">
        <w:rPr>
          <w:rFonts w:asciiTheme="minorHAnsi" w:hAnsiTheme="minorHAnsi"/>
          <w:sz w:val="24"/>
          <w:lang w:val="en-US"/>
        </w:rPr>
        <w:t xml:space="preserve"> action potential duration (APD) of the same experiment</w:t>
      </w:r>
      <w:r w:rsidR="00C77C82">
        <w:rPr>
          <w:rFonts w:asciiTheme="minorHAnsi" w:hAnsiTheme="minorHAnsi"/>
          <w:sz w:val="24"/>
          <w:lang w:val="en-US"/>
        </w:rPr>
        <w:t>,</w:t>
      </w:r>
      <w:r w:rsidRPr="00CC5ED2">
        <w:rPr>
          <w:rFonts w:asciiTheme="minorHAnsi" w:hAnsiTheme="minorHAnsi"/>
          <w:sz w:val="24"/>
          <w:lang w:val="en-US"/>
        </w:rPr>
        <w:t xml:space="preserve"> before and after drug administration. </w:t>
      </w:r>
      <w:r w:rsidR="00BC1A14" w:rsidRPr="00CC5ED2">
        <w:rPr>
          <w:rFonts w:asciiTheme="minorHAnsi" w:eastAsia="Times New Roman" w:hAnsiTheme="minorHAnsi"/>
          <w:sz w:val="24"/>
          <w:szCs w:val="24"/>
          <w:lang w:val="en-US" w:eastAsia="en-GB"/>
        </w:rPr>
        <w:t>This slice was obtained from a</w:t>
      </w:r>
      <w:r w:rsidR="00C77C82">
        <w:rPr>
          <w:rFonts w:asciiTheme="minorHAnsi" w:eastAsia="Times New Roman" w:hAnsiTheme="minorHAnsi"/>
          <w:sz w:val="24"/>
          <w:szCs w:val="24"/>
          <w:lang w:val="en-US" w:eastAsia="en-GB"/>
        </w:rPr>
        <w:t>n</w:t>
      </w:r>
      <w:r w:rsidR="00BC1A14" w:rsidRPr="00CC5ED2">
        <w:rPr>
          <w:rFonts w:asciiTheme="minorHAnsi" w:eastAsia="Times New Roman" w:hAnsiTheme="minorHAnsi"/>
          <w:sz w:val="24"/>
          <w:szCs w:val="24"/>
          <w:lang w:val="en-US" w:eastAsia="en-GB"/>
        </w:rPr>
        <w:t xml:space="preserve"> HLHS patient who received a shunt between </w:t>
      </w:r>
      <w:r w:rsidR="00C77C82">
        <w:rPr>
          <w:rFonts w:asciiTheme="minorHAnsi" w:eastAsia="Times New Roman" w:hAnsiTheme="minorHAnsi"/>
          <w:sz w:val="24"/>
          <w:szCs w:val="24"/>
          <w:lang w:val="en-US" w:eastAsia="en-GB"/>
        </w:rPr>
        <w:t xml:space="preserve">the </w:t>
      </w:r>
      <w:r w:rsidR="00BC1A14" w:rsidRPr="00CC5ED2">
        <w:rPr>
          <w:rFonts w:asciiTheme="minorHAnsi" w:eastAsia="Times New Roman" w:hAnsiTheme="minorHAnsi"/>
          <w:sz w:val="24"/>
          <w:szCs w:val="24"/>
          <w:lang w:val="en-US" w:eastAsia="en-GB"/>
        </w:rPr>
        <w:t xml:space="preserve">right ventricle and pulmonary arteries at 69 days of life. </w:t>
      </w:r>
      <w:r w:rsidR="00B01846" w:rsidRPr="00CC5ED2">
        <w:rPr>
          <w:rFonts w:asciiTheme="minorHAnsi" w:eastAsia="Times New Roman" w:hAnsiTheme="minorHAnsi"/>
          <w:sz w:val="24"/>
          <w:szCs w:val="24"/>
          <w:lang w:val="en-US" w:eastAsia="en-GB"/>
        </w:rPr>
        <w:t>(C)</w:t>
      </w:r>
      <w:r w:rsidR="00C111BF" w:rsidRPr="00CC5ED2">
        <w:rPr>
          <w:rFonts w:asciiTheme="minorHAnsi" w:eastAsia="Times New Roman" w:hAnsiTheme="minorHAnsi"/>
          <w:sz w:val="24"/>
          <w:szCs w:val="24"/>
          <w:lang w:val="en-US" w:eastAsia="en-GB"/>
        </w:rPr>
        <w:t xml:space="preserve"> Representative action potential recordings of a myocardial tissue slice 1 min (black) and 22 min (red) after impalement with a microelectrode</w:t>
      </w:r>
      <w:r w:rsidR="00895B02" w:rsidRPr="00CC5ED2">
        <w:rPr>
          <w:rFonts w:asciiTheme="minorHAnsi" w:eastAsia="Times New Roman" w:hAnsiTheme="minorHAnsi"/>
          <w:sz w:val="24"/>
          <w:szCs w:val="24"/>
          <w:lang w:val="en-US" w:eastAsia="en-GB"/>
        </w:rPr>
        <w:t xml:space="preserve"> (not corrected for baseline drift). This slice was obtained from the right ventricular outflow tract of a patient undergoing TOF repair at 6 months of age.</w:t>
      </w:r>
      <w:r w:rsidR="003107B2">
        <w:rPr>
          <w:rFonts w:asciiTheme="minorHAnsi" w:eastAsia="Times New Roman" w:hAnsiTheme="minorHAnsi"/>
          <w:sz w:val="24"/>
          <w:szCs w:val="24"/>
          <w:lang w:val="en-US" w:eastAsia="en-GB"/>
        </w:rPr>
        <w:t xml:space="preserve"> </w:t>
      </w:r>
    </w:p>
    <w:p w14:paraId="5B0D7035" w14:textId="782B68BC" w:rsidR="00807AAC" w:rsidRPr="00CC5ED2" w:rsidRDefault="00807AAC" w:rsidP="003107B2">
      <w:pPr>
        <w:spacing w:after="0" w:line="240" w:lineRule="auto"/>
        <w:jc w:val="both"/>
        <w:rPr>
          <w:rFonts w:asciiTheme="minorHAnsi" w:eastAsia="Times New Roman" w:hAnsiTheme="minorHAnsi"/>
          <w:b/>
          <w:bCs/>
          <w:sz w:val="24"/>
          <w:szCs w:val="24"/>
          <w:lang w:val="en-US" w:eastAsia="en-GB"/>
        </w:rPr>
      </w:pPr>
    </w:p>
    <w:p w14:paraId="012277B7" w14:textId="52543867" w:rsidR="00A575BE" w:rsidRPr="00CC5ED2" w:rsidRDefault="00807AAC" w:rsidP="003107B2">
      <w:pPr>
        <w:spacing w:after="0" w:line="240" w:lineRule="auto"/>
        <w:jc w:val="both"/>
        <w:rPr>
          <w:rFonts w:asciiTheme="minorHAnsi" w:hAnsiTheme="minorHAnsi"/>
          <w:b/>
          <w:sz w:val="24"/>
          <w:szCs w:val="24"/>
          <w:lang w:val="en-US"/>
        </w:rPr>
      </w:pPr>
      <w:r w:rsidRPr="00CC5ED2">
        <w:rPr>
          <w:rFonts w:asciiTheme="minorHAnsi" w:eastAsia="Times New Roman" w:hAnsiTheme="minorHAnsi"/>
          <w:b/>
          <w:bCs/>
          <w:sz w:val="24"/>
          <w:szCs w:val="24"/>
          <w:lang w:val="en-US" w:eastAsia="en-GB"/>
        </w:rPr>
        <w:t>Table 1</w:t>
      </w:r>
      <w:r w:rsidR="00C77C82">
        <w:rPr>
          <w:rFonts w:asciiTheme="minorHAnsi" w:eastAsia="Times New Roman" w:hAnsiTheme="minorHAnsi"/>
          <w:b/>
          <w:bCs/>
          <w:sz w:val="24"/>
          <w:szCs w:val="24"/>
          <w:lang w:val="en-US" w:eastAsia="en-GB"/>
        </w:rPr>
        <w:t>.</w:t>
      </w:r>
      <w:r w:rsidRPr="00CC5ED2">
        <w:rPr>
          <w:rFonts w:asciiTheme="minorHAnsi" w:eastAsia="Times New Roman" w:hAnsiTheme="minorHAnsi"/>
          <w:b/>
          <w:bCs/>
          <w:sz w:val="24"/>
          <w:szCs w:val="24"/>
          <w:lang w:val="en-US" w:eastAsia="en-GB"/>
        </w:rPr>
        <w:t xml:space="preserve"> Materials: </w:t>
      </w:r>
      <w:r w:rsidR="00C77C82">
        <w:rPr>
          <w:rFonts w:asciiTheme="minorHAnsi" w:hAnsiTheme="minorHAnsi"/>
          <w:b/>
          <w:sz w:val="24"/>
          <w:szCs w:val="24"/>
          <w:lang w:val="en-US"/>
        </w:rPr>
        <w:t>T</w:t>
      </w:r>
      <w:r w:rsidRPr="00CC5ED2">
        <w:rPr>
          <w:rFonts w:asciiTheme="minorHAnsi" w:hAnsiTheme="minorHAnsi"/>
          <w:b/>
          <w:sz w:val="24"/>
          <w:szCs w:val="24"/>
          <w:lang w:val="en-US"/>
        </w:rPr>
        <w:t>he essential supplies, reagents, and equipment</w:t>
      </w:r>
      <w:r w:rsidR="00C77C82">
        <w:rPr>
          <w:rFonts w:asciiTheme="minorHAnsi" w:hAnsiTheme="minorHAnsi"/>
          <w:b/>
          <w:sz w:val="24"/>
          <w:szCs w:val="24"/>
          <w:lang w:val="en-US"/>
        </w:rPr>
        <w:t>.</w:t>
      </w:r>
    </w:p>
    <w:p w14:paraId="2F17ABE6" w14:textId="77777777" w:rsidR="0040709B" w:rsidRPr="00CC5ED2" w:rsidRDefault="0040709B" w:rsidP="003107B2">
      <w:pPr>
        <w:spacing w:after="0" w:line="240" w:lineRule="auto"/>
        <w:jc w:val="both"/>
        <w:rPr>
          <w:rFonts w:asciiTheme="minorHAnsi" w:eastAsia="Times New Roman" w:hAnsiTheme="minorHAnsi"/>
          <w:sz w:val="24"/>
          <w:szCs w:val="24"/>
          <w:lang w:val="en-US" w:eastAsia="en-GB"/>
        </w:rPr>
      </w:pPr>
    </w:p>
    <w:p w14:paraId="22574B4C"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DISCUSSION:</w:t>
      </w:r>
    </w:p>
    <w:p w14:paraId="09F075B6" w14:textId="42298173"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Cardiac slices bridge the gap between single</w:t>
      </w:r>
      <w:r w:rsidR="00C77C82">
        <w:rPr>
          <w:rFonts w:asciiTheme="minorHAnsi" w:hAnsiTheme="minorHAnsi"/>
          <w:sz w:val="24"/>
          <w:lang w:val="en-US"/>
        </w:rPr>
        <w:t>-</w:t>
      </w:r>
      <w:r w:rsidRPr="00CC5ED2">
        <w:rPr>
          <w:rFonts w:asciiTheme="minorHAnsi" w:hAnsiTheme="minorHAnsi"/>
          <w:sz w:val="24"/>
          <w:lang w:val="en-US"/>
        </w:rPr>
        <w:t>cell and complex multicellular models for physiological research</w:t>
      </w:r>
      <w:r w:rsidRPr="00CC5ED2">
        <w:rPr>
          <w:rFonts w:asciiTheme="minorHAnsi" w:hAnsiTheme="minorHAnsi"/>
          <w:sz w:val="24"/>
          <w:vertAlign w:val="superscript"/>
          <w:lang w:val="en-US"/>
        </w:rPr>
        <w:t>1,2</w:t>
      </w:r>
      <w:r w:rsidRPr="00CC5ED2">
        <w:rPr>
          <w:rFonts w:asciiTheme="minorHAnsi" w:hAnsiTheme="minorHAnsi"/>
          <w:sz w:val="24"/>
          <w:lang w:val="en-US"/>
        </w:rPr>
        <w:t xml:space="preserve">. Here a protocol </w:t>
      </w:r>
      <w:r w:rsidR="006D2D03" w:rsidRPr="00CC5ED2">
        <w:rPr>
          <w:rFonts w:asciiTheme="minorHAnsi" w:hAnsiTheme="minorHAnsi"/>
          <w:sz w:val="24"/>
          <w:lang w:val="en-US"/>
        </w:rPr>
        <w:t xml:space="preserve">has been introduced </w:t>
      </w:r>
      <w:r w:rsidR="00C77C82">
        <w:rPr>
          <w:rFonts w:asciiTheme="minorHAnsi" w:hAnsiTheme="minorHAnsi"/>
          <w:sz w:val="24"/>
          <w:lang w:val="en-US"/>
        </w:rPr>
        <w:t>describing</w:t>
      </w:r>
      <w:r w:rsidRPr="00CC5ED2">
        <w:rPr>
          <w:rFonts w:asciiTheme="minorHAnsi" w:hAnsiTheme="minorHAnsi"/>
          <w:sz w:val="24"/>
          <w:lang w:val="en-US"/>
        </w:rPr>
        <w:t xml:space="preserve"> the preparation of viable cardiac tissue slices from </w:t>
      </w:r>
      <w:r w:rsidR="003B535D" w:rsidRPr="00CC5ED2">
        <w:rPr>
          <w:rFonts w:asciiTheme="minorHAnsi" w:hAnsiTheme="minorHAnsi"/>
          <w:sz w:val="24"/>
          <w:lang w:val="en-US"/>
        </w:rPr>
        <w:t xml:space="preserve">human </w:t>
      </w:r>
      <w:r w:rsidRPr="00CC5ED2">
        <w:rPr>
          <w:rFonts w:asciiTheme="minorHAnsi" w:hAnsiTheme="minorHAnsi"/>
          <w:sz w:val="24"/>
          <w:lang w:val="en-US"/>
        </w:rPr>
        <w:t>myocardial explants obtained from neonatal and infantile patients undergoing surgery for congenital heart disease. These slices can be used for studying contractile behavior and electrophysiological properties</w:t>
      </w:r>
      <w:r w:rsidR="00C77C82">
        <w:rPr>
          <w:rFonts w:asciiTheme="minorHAnsi" w:hAnsiTheme="minorHAnsi"/>
          <w:sz w:val="24"/>
          <w:lang w:val="en-US"/>
        </w:rPr>
        <w:t>,</w:t>
      </w:r>
      <w:r w:rsidRPr="00CC5ED2">
        <w:rPr>
          <w:rFonts w:asciiTheme="minorHAnsi" w:hAnsiTheme="minorHAnsi"/>
          <w:sz w:val="24"/>
          <w:lang w:val="en-US"/>
        </w:rPr>
        <w:t xml:space="preserve"> among other physiological parameters.</w:t>
      </w:r>
    </w:p>
    <w:p w14:paraId="68E07096" w14:textId="77777777" w:rsidR="00A575BE" w:rsidRPr="00CC5ED2" w:rsidRDefault="00A575BE" w:rsidP="003107B2">
      <w:pPr>
        <w:spacing w:after="0" w:line="240" w:lineRule="auto"/>
        <w:rPr>
          <w:rFonts w:asciiTheme="minorHAnsi" w:hAnsiTheme="minorHAnsi"/>
          <w:sz w:val="24"/>
          <w:lang w:val="en-US"/>
        </w:rPr>
      </w:pPr>
    </w:p>
    <w:p w14:paraId="054C2C29" w14:textId="245E3C3C"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A particular challenge for </w:t>
      </w:r>
      <w:r w:rsidR="001768E4">
        <w:rPr>
          <w:rFonts w:asciiTheme="minorHAnsi" w:hAnsiTheme="minorHAnsi"/>
          <w:sz w:val="24"/>
          <w:lang w:val="en-US"/>
        </w:rPr>
        <w:t xml:space="preserve">the </w:t>
      </w:r>
      <w:r w:rsidRPr="00CC5ED2">
        <w:rPr>
          <w:rFonts w:asciiTheme="minorHAnsi" w:hAnsiTheme="minorHAnsi"/>
          <w:sz w:val="24"/>
          <w:lang w:val="en-US"/>
        </w:rPr>
        <w:t>preparation of viable cardiac tissue slices is to minimi</w:t>
      </w:r>
      <w:r w:rsidR="007521E6" w:rsidRPr="00CC5ED2">
        <w:rPr>
          <w:rFonts w:asciiTheme="minorHAnsi" w:hAnsiTheme="minorHAnsi"/>
          <w:sz w:val="24"/>
          <w:lang w:val="en-US"/>
        </w:rPr>
        <w:t>z</w:t>
      </w:r>
      <w:r w:rsidRPr="00CC5ED2">
        <w:rPr>
          <w:rFonts w:asciiTheme="minorHAnsi" w:hAnsiTheme="minorHAnsi"/>
          <w:sz w:val="24"/>
          <w:lang w:val="en-US"/>
        </w:rPr>
        <w:t>e tissue damage. The cessation of electrical activity and contractions does not only reduce the metabolic demand during storage and vibratome sectioning but also facilitates the sectioning process. This is most commonly achieved by transferring the tissue into oxygenated</w:t>
      </w:r>
      <w:r w:rsidR="001768E4">
        <w:rPr>
          <w:rFonts w:asciiTheme="minorHAnsi" w:hAnsiTheme="minorHAnsi"/>
          <w:sz w:val="24"/>
          <w:lang w:val="en-US"/>
        </w:rPr>
        <w:t>,</w:t>
      </w:r>
      <w:r w:rsidRPr="00CC5ED2">
        <w:rPr>
          <w:rFonts w:asciiTheme="minorHAnsi" w:hAnsiTheme="minorHAnsi"/>
          <w:sz w:val="24"/>
          <w:lang w:val="en-US"/>
        </w:rPr>
        <w:t xml:space="preserve"> ice-cold (4 °C) solutions</w:t>
      </w:r>
      <w:r w:rsidRPr="00CC5ED2">
        <w:rPr>
          <w:rFonts w:asciiTheme="minorHAnsi" w:hAnsiTheme="minorHAnsi"/>
          <w:sz w:val="24"/>
          <w:vertAlign w:val="superscript"/>
          <w:lang w:val="en-US"/>
        </w:rPr>
        <w:t>2,4</w:t>
      </w:r>
      <w:r w:rsidR="0086174D" w:rsidRPr="00CC5ED2">
        <w:rPr>
          <w:rFonts w:asciiTheme="minorHAnsi" w:hAnsiTheme="minorHAnsi"/>
          <w:sz w:val="24"/>
          <w:vertAlign w:val="superscript"/>
          <w:lang w:val="en-US"/>
        </w:rPr>
        <w:t>-</w:t>
      </w:r>
      <w:r w:rsidRPr="00CC5ED2">
        <w:rPr>
          <w:rFonts w:asciiTheme="minorHAnsi" w:hAnsiTheme="minorHAnsi"/>
          <w:sz w:val="24"/>
          <w:vertAlign w:val="superscript"/>
          <w:lang w:val="en-US"/>
        </w:rPr>
        <w:t>11</w:t>
      </w:r>
      <w:r w:rsidRPr="00CC5ED2">
        <w:rPr>
          <w:rFonts w:asciiTheme="minorHAnsi" w:hAnsiTheme="minorHAnsi"/>
          <w:sz w:val="24"/>
          <w:lang w:val="en-US"/>
        </w:rPr>
        <w:t>. Additional strategies involve the use of low-calcium</w:t>
      </w:r>
      <w:r w:rsidRPr="00CC5ED2">
        <w:rPr>
          <w:rFonts w:asciiTheme="minorHAnsi" w:hAnsiTheme="minorHAnsi"/>
          <w:sz w:val="24"/>
          <w:vertAlign w:val="superscript"/>
          <w:lang w:val="en-US"/>
        </w:rPr>
        <w:t xml:space="preserve">11 </w:t>
      </w:r>
      <w:r w:rsidRPr="00CC5ED2">
        <w:rPr>
          <w:rFonts w:asciiTheme="minorHAnsi" w:hAnsiTheme="minorHAnsi"/>
          <w:sz w:val="24"/>
          <w:lang w:val="en-US"/>
        </w:rPr>
        <w:t>or calcium-free</w:t>
      </w:r>
      <w:r w:rsidRPr="00CC5ED2">
        <w:rPr>
          <w:rFonts w:asciiTheme="minorHAnsi" w:hAnsiTheme="minorHAnsi"/>
          <w:sz w:val="24"/>
          <w:vertAlign w:val="superscript"/>
          <w:lang w:val="en-US"/>
        </w:rPr>
        <w:t>6</w:t>
      </w:r>
      <w:r w:rsidR="0086174D" w:rsidRPr="00CC5ED2">
        <w:rPr>
          <w:rFonts w:asciiTheme="minorHAnsi" w:hAnsiTheme="minorHAnsi"/>
          <w:sz w:val="24"/>
          <w:vertAlign w:val="superscript"/>
          <w:lang w:val="en-US"/>
        </w:rPr>
        <w:t>-8</w:t>
      </w:r>
      <w:r w:rsidRPr="00CC5ED2">
        <w:rPr>
          <w:rFonts w:asciiTheme="minorHAnsi" w:hAnsiTheme="minorHAnsi"/>
          <w:sz w:val="24"/>
          <w:vertAlign w:val="superscript"/>
          <w:lang w:val="en-US"/>
        </w:rPr>
        <w:t xml:space="preserve">,10 </w:t>
      </w:r>
      <w:r w:rsidRPr="00CC5ED2">
        <w:rPr>
          <w:rFonts w:asciiTheme="minorHAnsi" w:hAnsiTheme="minorHAnsi"/>
          <w:sz w:val="24"/>
          <w:lang w:val="en-US"/>
        </w:rPr>
        <w:t>solutions, the use of high potassium concentrations</w:t>
      </w:r>
      <w:r w:rsidRPr="00CC5ED2">
        <w:rPr>
          <w:rFonts w:asciiTheme="minorHAnsi" w:hAnsiTheme="minorHAnsi"/>
          <w:sz w:val="24"/>
          <w:vertAlign w:val="superscript"/>
          <w:lang w:val="en-US"/>
        </w:rPr>
        <w:t>9</w:t>
      </w:r>
      <w:r w:rsidRPr="00CC5ED2">
        <w:rPr>
          <w:rFonts w:asciiTheme="minorHAnsi" w:hAnsiTheme="minorHAnsi"/>
          <w:sz w:val="24"/>
          <w:lang w:val="en-US"/>
        </w:rPr>
        <w:t>, and pharmacologic</w:t>
      </w:r>
      <w:r w:rsidR="001768E4">
        <w:rPr>
          <w:rFonts w:asciiTheme="minorHAnsi" w:hAnsiTheme="minorHAnsi"/>
          <w:sz w:val="24"/>
          <w:lang w:val="en-US"/>
        </w:rPr>
        <w:t>al</w:t>
      </w:r>
      <w:r w:rsidRPr="00CC5ED2">
        <w:rPr>
          <w:rFonts w:asciiTheme="minorHAnsi" w:hAnsiTheme="minorHAnsi"/>
          <w:sz w:val="24"/>
          <w:lang w:val="en-US"/>
        </w:rPr>
        <w:t xml:space="preserve"> uncoupling of excitation and contraction with 2,3-butanedione monoxime (BDM)</w:t>
      </w:r>
      <w:r w:rsidRPr="00CC5ED2">
        <w:rPr>
          <w:rFonts w:asciiTheme="minorHAnsi" w:hAnsiTheme="minorHAnsi"/>
          <w:sz w:val="24"/>
          <w:vertAlign w:val="superscript"/>
          <w:lang w:val="en-US"/>
        </w:rPr>
        <w:t>2,4,5,7</w:t>
      </w:r>
      <w:r w:rsidR="009C3AF4" w:rsidRPr="00CC5ED2">
        <w:rPr>
          <w:rFonts w:asciiTheme="minorHAnsi" w:hAnsiTheme="minorHAnsi"/>
          <w:sz w:val="24"/>
          <w:vertAlign w:val="superscript"/>
          <w:lang w:val="en-US"/>
        </w:rPr>
        <w:t>-</w:t>
      </w:r>
      <w:r w:rsidRPr="00CC5ED2">
        <w:rPr>
          <w:rFonts w:asciiTheme="minorHAnsi" w:hAnsiTheme="minorHAnsi"/>
          <w:sz w:val="24"/>
          <w:vertAlign w:val="superscript"/>
          <w:lang w:val="en-US"/>
        </w:rPr>
        <w:t>9,11</w:t>
      </w:r>
      <w:r w:rsidRPr="00CC5ED2">
        <w:rPr>
          <w:rFonts w:asciiTheme="minorHAnsi" w:hAnsiTheme="minorHAnsi"/>
          <w:sz w:val="24"/>
          <w:lang w:val="en-US"/>
        </w:rPr>
        <w:t xml:space="preserve"> or blebbistatin</w:t>
      </w:r>
      <w:r w:rsidRPr="00CC5ED2">
        <w:rPr>
          <w:rFonts w:asciiTheme="minorHAnsi" w:hAnsiTheme="minorHAnsi"/>
          <w:sz w:val="24"/>
          <w:vertAlign w:val="superscript"/>
          <w:lang w:val="en-US"/>
        </w:rPr>
        <w:t>2</w:t>
      </w:r>
      <w:r w:rsidRPr="00CC5ED2">
        <w:rPr>
          <w:rFonts w:asciiTheme="minorHAnsi" w:hAnsiTheme="minorHAnsi"/>
          <w:sz w:val="24"/>
          <w:lang w:val="en-US"/>
        </w:rPr>
        <w:t>. In the present protocol, oxygenated</w:t>
      </w:r>
      <w:r w:rsidR="002B1A71">
        <w:rPr>
          <w:rFonts w:asciiTheme="minorHAnsi" w:hAnsiTheme="minorHAnsi"/>
          <w:sz w:val="24"/>
          <w:lang w:val="en-US"/>
        </w:rPr>
        <w:t>,</w:t>
      </w:r>
      <w:r w:rsidRPr="00CC5ED2">
        <w:rPr>
          <w:rFonts w:asciiTheme="minorHAnsi" w:hAnsiTheme="minorHAnsi"/>
          <w:sz w:val="24"/>
          <w:lang w:val="en-US"/>
        </w:rPr>
        <w:t xml:space="preserve"> ice-cold</w:t>
      </w:r>
      <w:r w:rsidR="002B1A71">
        <w:rPr>
          <w:rFonts w:asciiTheme="minorHAnsi" w:hAnsiTheme="minorHAnsi"/>
          <w:sz w:val="24"/>
          <w:lang w:val="en-US"/>
        </w:rPr>
        <w:t>,</w:t>
      </w:r>
      <w:r w:rsidRPr="00CC5ED2">
        <w:rPr>
          <w:rFonts w:asciiTheme="minorHAnsi" w:hAnsiTheme="minorHAnsi"/>
          <w:sz w:val="24"/>
          <w:lang w:val="en-US"/>
        </w:rPr>
        <w:t xml:space="preserve"> low-calcium solution supplemented with BDM was successfully used. To prevent calcium paradox-related tissue injury </w:t>
      </w:r>
      <w:r w:rsidR="002B1A71">
        <w:rPr>
          <w:rFonts w:asciiTheme="minorHAnsi" w:hAnsiTheme="minorHAnsi"/>
          <w:sz w:val="24"/>
          <w:lang w:val="en-US"/>
        </w:rPr>
        <w:t>(</w:t>
      </w:r>
      <w:r w:rsidRPr="00CC5ED2">
        <w:rPr>
          <w:rFonts w:asciiTheme="minorHAnsi" w:hAnsiTheme="minorHAnsi"/>
          <w:i/>
          <w:sz w:val="24"/>
          <w:lang w:val="en-US"/>
        </w:rPr>
        <w:t>i.e.</w:t>
      </w:r>
      <w:r w:rsidR="002B1A71">
        <w:rPr>
          <w:rFonts w:asciiTheme="minorHAnsi" w:hAnsiTheme="minorHAnsi"/>
          <w:i/>
          <w:sz w:val="24"/>
          <w:lang w:val="en-US"/>
        </w:rPr>
        <w:t>,</w:t>
      </w:r>
      <w:r w:rsidRPr="00CC5ED2">
        <w:rPr>
          <w:rFonts w:asciiTheme="minorHAnsi" w:hAnsiTheme="minorHAnsi"/>
          <w:sz w:val="24"/>
          <w:lang w:val="en-US"/>
        </w:rPr>
        <w:t xml:space="preserve"> necrosis of cardiomyocytes upon calcium repletion after a period of calcium depletion</w:t>
      </w:r>
      <w:r w:rsidR="002B1A71">
        <w:rPr>
          <w:rFonts w:asciiTheme="minorHAnsi" w:hAnsiTheme="minorHAnsi"/>
          <w:sz w:val="24"/>
          <w:lang w:val="en-US"/>
        </w:rPr>
        <w:t>)</w:t>
      </w:r>
      <w:r w:rsidRPr="00CC5ED2">
        <w:rPr>
          <w:rFonts w:asciiTheme="minorHAnsi" w:hAnsiTheme="minorHAnsi"/>
          <w:sz w:val="24"/>
          <w:vertAlign w:val="superscript"/>
          <w:lang w:val="en-US"/>
        </w:rPr>
        <w:t>12</w:t>
      </w:r>
      <w:r w:rsidRPr="00CC5ED2">
        <w:rPr>
          <w:rFonts w:asciiTheme="minorHAnsi" w:hAnsiTheme="minorHAnsi"/>
          <w:sz w:val="24"/>
          <w:lang w:val="en-US"/>
        </w:rPr>
        <w:t xml:space="preserve">, the calcium concentration was </w:t>
      </w:r>
      <w:r w:rsidR="002B1A71" w:rsidRPr="00CC5ED2">
        <w:rPr>
          <w:rFonts w:asciiTheme="minorHAnsi" w:hAnsiTheme="minorHAnsi"/>
          <w:sz w:val="24"/>
          <w:lang w:val="en-US"/>
        </w:rPr>
        <w:t xml:space="preserve">increased </w:t>
      </w:r>
      <w:r w:rsidRPr="00CC5ED2">
        <w:rPr>
          <w:rFonts w:asciiTheme="minorHAnsi" w:hAnsiTheme="minorHAnsi"/>
          <w:sz w:val="24"/>
          <w:lang w:val="en-US"/>
        </w:rPr>
        <w:t>stepwise back to a physiological level after slicing. Additionally, gradual warming to 37 °C and sufficient incubation time are required to promote tissue recovery to an adequate electrophysiological steady</w:t>
      </w:r>
      <w:r w:rsidR="002B1A71">
        <w:rPr>
          <w:rFonts w:asciiTheme="minorHAnsi" w:hAnsiTheme="minorHAnsi"/>
          <w:sz w:val="24"/>
          <w:lang w:val="en-US"/>
        </w:rPr>
        <w:t xml:space="preserve"> </w:t>
      </w:r>
      <w:r w:rsidRPr="00CC5ED2">
        <w:rPr>
          <w:rFonts w:asciiTheme="minorHAnsi" w:hAnsiTheme="minorHAnsi"/>
          <w:sz w:val="24"/>
          <w:lang w:val="en-US"/>
        </w:rPr>
        <w:t>state</w:t>
      </w:r>
      <w:r w:rsidRPr="00CC5ED2">
        <w:rPr>
          <w:rFonts w:asciiTheme="minorHAnsi" w:hAnsiTheme="minorHAnsi"/>
          <w:sz w:val="24"/>
          <w:vertAlign w:val="superscript"/>
          <w:lang w:val="en-US"/>
        </w:rPr>
        <w:t>2</w:t>
      </w:r>
      <w:r w:rsidRPr="00CC5ED2">
        <w:rPr>
          <w:rFonts w:asciiTheme="minorHAnsi" w:hAnsiTheme="minorHAnsi"/>
          <w:sz w:val="24"/>
          <w:lang w:val="en-US"/>
        </w:rPr>
        <w:t>.</w:t>
      </w:r>
    </w:p>
    <w:p w14:paraId="5646CDDA" w14:textId="77777777" w:rsidR="00A575BE" w:rsidRPr="00CC5ED2" w:rsidRDefault="00A575BE" w:rsidP="003107B2">
      <w:pPr>
        <w:spacing w:after="0" w:line="240" w:lineRule="auto"/>
        <w:rPr>
          <w:rFonts w:asciiTheme="minorHAnsi" w:hAnsiTheme="minorHAnsi"/>
          <w:sz w:val="24"/>
          <w:lang w:val="en-US"/>
        </w:rPr>
      </w:pPr>
    </w:p>
    <w:p w14:paraId="7553FD6F" w14:textId="74743E9F"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The slicing process is the second source </w:t>
      </w:r>
      <w:r w:rsidR="002B1A71">
        <w:rPr>
          <w:rFonts w:asciiTheme="minorHAnsi" w:hAnsiTheme="minorHAnsi"/>
          <w:sz w:val="24"/>
          <w:lang w:val="en-US"/>
        </w:rPr>
        <w:t>of</w:t>
      </w:r>
      <w:r w:rsidRPr="00CC5ED2">
        <w:rPr>
          <w:rFonts w:asciiTheme="minorHAnsi" w:hAnsiTheme="minorHAnsi"/>
          <w:sz w:val="24"/>
          <w:lang w:val="en-US"/>
        </w:rPr>
        <w:t xml:space="preserve"> tissue injury</w:t>
      </w:r>
      <w:r w:rsidR="002B1A71">
        <w:rPr>
          <w:rFonts w:asciiTheme="minorHAnsi" w:hAnsiTheme="minorHAnsi"/>
          <w:sz w:val="24"/>
          <w:lang w:val="en-US"/>
        </w:rPr>
        <w:t>,</w:t>
      </w:r>
      <w:r w:rsidRPr="00CC5ED2">
        <w:rPr>
          <w:rFonts w:asciiTheme="minorHAnsi" w:hAnsiTheme="minorHAnsi"/>
          <w:sz w:val="24"/>
          <w:lang w:val="en-US"/>
        </w:rPr>
        <w:t xml:space="preserve"> and most difficulties arise from the high degree of elasticity of myocardial tissue</w:t>
      </w:r>
      <w:r w:rsidRPr="00CC5ED2">
        <w:rPr>
          <w:rFonts w:asciiTheme="minorHAnsi" w:hAnsiTheme="minorHAnsi"/>
          <w:sz w:val="24"/>
          <w:vertAlign w:val="superscript"/>
          <w:lang w:val="en-US"/>
        </w:rPr>
        <w:t>9</w:t>
      </w:r>
      <w:r w:rsidRPr="00CC5ED2">
        <w:rPr>
          <w:rFonts w:asciiTheme="minorHAnsi" w:hAnsiTheme="minorHAnsi"/>
          <w:sz w:val="24"/>
          <w:lang w:val="en-US"/>
        </w:rPr>
        <w:t>.</w:t>
      </w:r>
      <w:r w:rsidR="003107B2">
        <w:rPr>
          <w:rFonts w:asciiTheme="minorHAnsi" w:hAnsiTheme="minorHAnsi"/>
          <w:sz w:val="24"/>
          <w:lang w:val="en-US"/>
        </w:rPr>
        <w:t xml:space="preserve"> </w:t>
      </w:r>
      <w:r w:rsidRPr="00CC5ED2">
        <w:rPr>
          <w:rFonts w:asciiTheme="minorHAnsi" w:hAnsiTheme="minorHAnsi"/>
          <w:sz w:val="24"/>
          <w:lang w:val="en-US"/>
        </w:rPr>
        <w:t>Embedding in low-melting agarose stabili</w:t>
      </w:r>
      <w:r w:rsidR="007521E6" w:rsidRPr="00CC5ED2">
        <w:rPr>
          <w:rFonts w:asciiTheme="minorHAnsi" w:hAnsiTheme="minorHAnsi"/>
          <w:sz w:val="24"/>
          <w:lang w:val="en-US"/>
        </w:rPr>
        <w:t>z</w:t>
      </w:r>
      <w:r w:rsidRPr="00CC5ED2">
        <w:rPr>
          <w:rFonts w:asciiTheme="minorHAnsi" w:hAnsiTheme="minorHAnsi"/>
          <w:sz w:val="24"/>
          <w:lang w:val="en-US"/>
        </w:rPr>
        <w:t>es the tissue during slicing</w:t>
      </w:r>
      <w:r w:rsidR="002B1A71">
        <w:rPr>
          <w:rFonts w:asciiTheme="minorHAnsi" w:hAnsiTheme="minorHAnsi"/>
          <w:sz w:val="24"/>
          <w:lang w:val="en-US"/>
        </w:rPr>
        <w:t>,</w:t>
      </w:r>
      <w:r w:rsidRPr="00CC5ED2">
        <w:rPr>
          <w:rFonts w:asciiTheme="minorHAnsi" w:hAnsiTheme="minorHAnsi"/>
          <w:sz w:val="24"/>
          <w:lang w:val="en-US"/>
        </w:rPr>
        <w:t xml:space="preserve"> and the low gelling temperature assists </w:t>
      </w:r>
      <w:r w:rsidR="002B1A71">
        <w:rPr>
          <w:rFonts w:asciiTheme="minorHAnsi" w:hAnsiTheme="minorHAnsi"/>
          <w:sz w:val="24"/>
          <w:lang w:val="en-US"/>
        </w:rPr>
        <w:t>with the</w:t>
      </w:r>
      <w:r w:rsidRPr="00CC5ED2">
        <w:rPr>
          <w:rFonts w:asciiTheme="minorHAnsi" w:hAnsiTheme="minorHAnsi"/>
          <w:sz w:val="24"/>
          <w:lang w:val="en-US"/>
        </w:rPr>
        <w:t xml:space="preserve"> prevent</w:t>
      </w:r>
      <w:r w:rsidR="002B1A71">
        <w:rPr>
          <w:rFonts w:asciiTheme="minorHAnsi" w:hAnsiTheme="minorHAnsi"/>
          <w:sz w:val="24"/>
          <w:lang w:val="en-US"/>
        </w:rPr>
        <w:t>ion of</w:t>
      </w:r>
      <w:r w:rsidRPr="00CC5ED2">
        <w:rPr>
          <w:rFonts w:asciiTheme="minorHAnsi" w:hAnsiTheme="minorHAnsi"/>
          <w:sz w:val="24"/>
          <w:lang w:val="en-US"/>
        </w:rPr>
        <w:t xml:space="preserve"> heat-induced damage. </w:t>
      </w:r>
      <w:r w:rsidR="002B1A71">
        <w:rPr>
          <w:rFonts w:asciiTheme="minorHAnsi" w:hAnsiTheme="minorHAnsi"/>
          <w:sz w:val="24"/>
          <w:lang w:val="en-US"/>
        </w:rPr>
        <w:t>A v</w:t>
      </w:r>
      <w:r w:rsidRPr="00CC5ED2">
        <w:rPr>
          <w:rFonts w:asciiTheme="minorHAnsi" w:hAnsiTheme="minorHAnsi"/>
          <w:sz w:val="24"/>
          <w:lang w:val="en-US"/>
        </w:rPr>
        <w:t>ery slow blade advancing speed</w:t>
      </w:r>
      <w:r w:rsidR="002B1A71">
        <w:rPr>
          <w:rFonts w:asciiTheme="minorHAnsi" w:hAnsiTheme="minorHAnsi"/>
          <w:sz w:val="24"/>
          <w:lang w:val="en-US"/>
        </w:rPr>
        <w:t>,</w:t>
      </w:r>
      <w:r w:rsidRPr="00CC5ED2">
        <w:rPr>
          <w:rFonts w:asciiTheme="minorHAnsi" w:hAnsiTheme="minorHAnsi"/>
          <w:sz w:val="24"/>
          <w:lang w:val="en-US"/>
        </w:rPr>
        <w:t xml:space="preserve"> less than 50 µm/s</w:t>
      </w:r>
      <w:r w:rsidR="002B1A71">
        <w:rPr>
          <w:rFonts w:asciiTheme="minorHAnsi" w:hAnsiTheme="minorHAnsi"/>
          <w:sz w:val="24"/>
          <w:lang w:val="en-US"/>
        </w:rPr>
        <w:t>,</w:t>
      </w:r>
      <w:r w:rsidRPr="00CC5ED2">
        <w:rPr>
          <w:rFonts w:asciiTheme="minorHAnsi" w:hAnsiTheme="minorHAnsi"/>
          <w:sz w:val="24"/>
          <w:lang w:val="en-US"/>
        </w:rPr>
        <w:t xml:space="preserve"> promotes homogeneous slice thickness and obviates undesired crushing of the myocardial tissue</w:t>
      </w:r>
      <w:r w:rsidRPr="00CC5ED2">
        <w:rPr>
          <w:rFonts w:asciiTheme="minorHAnsi" w:hAnsiTheme="minorHAnsi"/>
          <w:sz w:val="24"/>
          <w:vertAlign w:val="superscript"/>
          <w:lang w:val="en-US"/>
        </w:rPr>
        <w:t>2</w:t>
      </w:r>
      <w:r w:rsidRPr="00CC5ED2">
        <w:rPr>
          <w:rFonts w:asciiTheme="minorHAnsi" w:hAnsiTheme="minorHAnsi"/>
          <w:sz w:val="24"/>
          <w:lang w:val="en-US"/>
        </w:rPr>
        <w:t xml:space="preserve">. Choosing an appropriate thickness is important to facilitate oxygen and nutrient supply as well as </w:t>
      </w:r>
      <w:r w:rsidR="002B1A71">
        <w:rPr>
          <w:rFonts w:asciiTheme="minorHAnsi" w:hAnsiTheme="minorHAnsi"/>
          <w:sz w:val="24"/>
          <w:lang w:val="en-US"/>
        </w:rPr>
        <w:t xml:space="preserve">the </w:t>
      </w:r>
      <w:r w:rsidRPr="00CC5ED2">
        <w:rPr>
          <w:rFonts w:asciiTheme="minorHAnsi" w:hAnsiTheme="minorHAnsi"/>
          <w:sz w:val="24"/>
          <w:lang w:val="en-US"/>
        </w:rPr>
        <w:t xml:space="preserve">removal of metabolic </w:t>
      </w:r>
      <w:r w:rsidRPr="00CC5ED2">
        <w:rPr>
          <w:rFonts w:asciiTheme="minorHAnsi" w:hAnsiTheme="minorHAnsi"/>
          <w:sz w:val="24"/>
          <w:lang w:val="en-US"/>
        </w:rPr>
        <w:lastRenderedPageBreak/>
        <w:t xml:space="preserve">waste by diffusion. Slice thicknesses </w:t>
      </w:r>
      <w:r w:rsidR="000726BD" w:rsidRPr="00CC5ED2">
        <w:rPr>
          <w:rFonts w:asciiTheme="minorHAnsi" w:hAnsiTheme="minorHAnsi"/>
          <w:sz w:val="24"/>
          <w:lang w:val="en-US"/>
        </w:rPr>
        <w:t xml:space="preserve">below </w:t>
      </w:r>
      <w:r w:rsidRPr="00CC5ED2">
        <w:rPr>
          <w:rFonts w:asciiTheme="minorHAnsi" w:hAnsiTheme="minorHAnsi"/>
          <w:sz w:val="24"/>
          <w:lang w:val="en-US"/>
        </w:rPr>
        <w:t>400 µm are suggested to prevent hypoxia in the inner core of the slice</w:t>
      </w:r>
      <w:r w:rsidRPr="00CC5ED2">
        <w:rPr>
          <w:rFonts w:asciiTheme="minorHAnsi" w:hAnsiTheme="minorHAnsi"/>
          <w:sz w:val="24"/>
          <w:vertAlign w:val="superscript"/>
          <w:lang w:val="en-US"/>
        </w:rPr>
        <w:t>2</w:t>
      </w:r>
      <w:r w:rsidRPr="00CC5ED2">
        <w:rPr>
          <w:rFonts w:asciiTheme="minorHAnsi" w:hAnsiTheme="minorHAnsi"/>
          <w:sz w:val="24"/>
          <w:lang w:val="en-US"/>
        </w:rPr>
        <w:t>. The lower boundary for intact slices is approximately 100</w:t>
      </w:r>
      <w:r w:rsidR="002B1A71">
        <w:rPr>
          <w:rFonts w:asciiTheme="minorHAnsi" w:hAnsiTheme="minorHAnsi"/>
          <w:sz w:val="24"/>
          <w:lang w:val="en-US"/>
        </w:rPr>
        <w:t>-</w:t>
      </w:r>
      <w:r w:rsidRPr="00CC5ED2">
        <w:rPr>
          <w:rFonts w:asciiTheme="minorHAnsi" w:hAnsiTheme="minorHAnsi"/>
          <w:sz w:val="24"/>
          <w:lang w:val="en-US"/>
        </w:rPr>
        <w:t xml:space="preserve">150 µm. It was shown that </w:t>
      </w:r>
      <w:r w:rsidR="002B1A71">
        <w:rPr>
          <w:rFonts w:asciiTheme="minorHAnsi" w:hAnsiTheme="minorHAnsi"/>
          <w:sz w:val="24"/>
          <w:lang w:val="en-US"/>
        </w:rPr>
        <w:t xml:space="preserve">the </w:t>
      </w:r>
      <w:r w:rsidRPr="00CC5ED2">
        <w:rPr>
          <w:rFonts w:asciiTheme="minorHAnsi" w:hAnsiTheme="minorHAnsi"/>
          <w:sz w:val="24"/>
          <w:lang w:val="en-US"/>
        </w:rPr>
        <w:t>preparation of slices from adult murine hearts with a thickness of 150 µm is feasible</w:t>
      </w:r>
      <w:r w:rsidRPr="00CC5ED2">
        <w:rPr>
          <w:rFonts w:asciiTheme="minorHAnsi" w:hAnsiTheme="minorHAnsi"/>
          <w:sz w:val="24"/>
          <w:vertAlign w:val="superscript"/>
          <w:lang w:val="en-US"/>
        </w:rPr>
        <w:t>7</w:t>
      </w:r>
      <w:r w:rsidRPr="00CC5ED2">
        <w:rPr>
          <w:rFonts w:asciiTheme="minorHAnsi" w:hAnsiTheme="minorHAnsi"/>
          <w:sz w:val="24"/>
          <w:lang w:val="en-US"/>
        </w:rPr>
        <w:t>.</w:t>
      </w:r>
    </w:p>
    <w:p w14:paraId="322E71FA" w14:textId="77777777" w:rsidR="00A575BE" w:rsidRPr="00CC5ED2" w:rsidRDefault="00A575BE" w:rsidP="003107B2">
      <w:pPr>
        <w:spacing w:after="0" w:line="240" w:lineRule="auto"/>
        <w:rPr>
          <w:rFonts w:asciiTheme="minorHAnsi" w:hAnsiTheme="minorHAnsi"/>
          <w:sz w:val="24"/>
          <w:lang w:val="en-US"/>
        </w:rPr>
      </w:pPr>
    </w:p>
    <w:p w14:paraId="3AD757F7" w14:textId="562965E8"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For optimal results, it is crucial to establish a fast workflow for tissue transfer into the ice-cold oxygenated solution in the operati</w:t>
      </w:r>
      <w:r w:rsidR="002B1A71">
        <w:rPr>
          <w:rFonts w:asciiTheme="minorHAnsi" w:hAnsiTheme="minorHAnsi"/>
          <w:sz w:val="24"/>
          <w:lang w:val="en-US"/>
        </w:rPr>
        <w:t>ng</w:t>
      </w:r>
      <w:r w:rsidRPr="00CC5ED2">
        <w:rPr>
          <w:rFonts w:asciiTheme="minorHAnsi" w:hAnsiTheme="minorHAnsi"/>
          <w:sz w:val="24"/>
          <w:lang w:val="en-US"/>
        </w:rPr>
        <w:t xml:space="preserve"> </w:t>
      </w:r>
      <w:r w:rsidR="00877C9B" w:rsidRPr="00CC5ED2">
        <w:rPr>
          <w:rFonts w:asciiTheme="minorHAnsi" w:hAnsiTheme="minorHAnsi"/>
          <w:sz w:val="24"/>
          <w:lang w:val="en-US"/>
        </w:rPr>
        <w:t xml:space="preserve">room </w:t>
      </w:r>
      <w:r w:rsidRPr="00CC5ED2">
        <w:rPr>
          <w:rFonts w:asciiTheme="minorHAnsi" w:hAnsiTheme="minorHAnsi"/>
          <w:sz w:val="24"/>
          <w:lang w:val="en-US"/>
        </w:rPr>
        <w:t xml:space="preserve">and </w:t>
      </w:r>
      <w:r w:rsidR="002B1A71">
        <w:rPr>
          <w:rFonts w:asciiTheme="minorHAnsi" w:hAnsiTheme="minorHAnsi"/>
          <w:sz w:val="24"/>
          <w:lang w:val="en-US"/>
        </w:rPr>
        <w:t xml:space="preserve">to </w:t>
      </w:r>
      <w:r w:rsidRPr="00CC5ED2">
        <w:rPr>
          <w:rFonts w:asciiTheme="minorHAnsi" w:hAnsiTheme="minorHAnsi"/>
          <w:sz w:val="24"/>
          <w:lang w:val="en-US"/>
        </w:rPr>
        <w:t xml:space="preserve">limit the time for the whole slicing procedure. We observed that omitting to immediately drop the tissue explant into the solution dramatically reduced the chance </w:t>
      </w:r>
      <w:r w:rsidR="002B1A71">
        <w:rPr>
          <w:rFonts w:asciiTheme="minorHAnsi" w:hAnsiTheme="minorHAnsi"/>
          <w:sz w:val="24"/>
          <w:lang w:val="en-US"/>
        </w:rPr>
        <w:t>of</w:t>
      </w:r>
      <w:r w:rsidRPr="00CC5ED2">
        <w:rPr>
          <w:rFonts w:asciiTheme="minorHAnsi" w:hAnsiTheme="minorHAnsi"/>
          <w:sz w:val="24"/>
          <w:lang w:val="en-US"/>
        </w:rPr>
        <w:t xml:space="preserve"> measur</w:t>
      </w:r>
      <w:r w:rsidR="002B1A71">
        <w:rPr>
          <w:rFonts w:asciiTheme="minorHAnsi" w:hAnsiTheme="minorHAnsi"/>
          <w:sz w:val="24"/>
          <w:lang w:val="en-US"/>
        </w:rPr>
        <w:t>ing</w:t>
      </w:r>
      <w:r w:rsidRPr="00CC5ED2">
        <w:rPr>
          <w:rFonts w:asciiTheme="minorHAnsi" w:hAnsiTheme="minorHAnsi"/>
          <w:sz w:val="24"/>
          <w:lang w:val="en-US"/>
        </w:rPr>
        <w:t xml:space="preserve"> contractions or action potentials after slicing. Restriction of the sectioning time to 1 h also</w:t>
      </w:r>
      <w:r w:rsidR="002B1A71">
        <w:rPr>
          <w:rFonts w:asciiTheme="minorHAnsi" w:hAnsiTheme="minorHAnsi"/>
          <w:sz w:val="24"/>
          <w:lang w:val="en-US"/>
        </w:rPr>
        <w:t xml:space="preserve"> led</w:t>
      </w:r>
      <w:r w:rsidRPr="00CC5ED2">
        <w:rPr>
          <w:rFonts w:asciiTheme="minorHAnsi" w:hAnsiTheme="minorHAnsi"/>
          <w:sz w:val="24"/>
          <w:lang w:val="en-US"/>
        </w:rPr>
        <w:t xml:space="preserve"> to a higher number of exploitable slices. One reason for this might be the use of BDM as cardioprotective reagent. Although BDM is widely used for</w:t>
      </w:r>
      <w:r w:rsidR="002B1A71">
        <w:rPr>
          <w:rFonts w:asciiTheme="minorHAnsi" w:hAnsiTheme="minorHAnsi"/>
          <w:sz w:val="24"/>
          <w:lang w:val="en-US"/>
        </w:rPr>
        <w:t xml:space="preserve"> the</w:t>
      </w:r>
      <w:r w:rsidRPr="00CC5ED2">
        <w:rPr>
          <w:rFonts w:asciiTheme="minorHAnsi" w:hAnsiTheme="minorHAnsi"/>
          <w:sz w:val="24"/>
          <w:lang w:val="en-US"/>
        </w:rPr>
        <w:t xml:space="preserve"> slicing of myocardial tissues, there are unfavorable side effects on calcium handling</w:t>
      </w:r>
      <w:r w:rsidRPr="00CC5ED2">
        <w:rPr>
          <w:rFonts w:asciiTheme="minorHAnsi" w:hAnsiTheme="minorHAnsi"/>
          <w:sz w:val="24"/>
          <w:vertAlign w:val="superscript"/>
          <w:lang w:val="en-US"/>
        </w:rPr>
        <w:t>13</w:t>
      </w:r>
      <w:r w:rsidRPr="00CC5ED2">
        <w:rPr>
          <w:rFonts w:asciiTheme="minorHAnsi" w:hAnsiTheme="minorHAnsi"/>
          <w:sz w:val="24"/>
          <w:lang w:val="en-US"/>
        </w:rPr>
        <w:t xml:space="preserve"> and </w:t>
      </w:r>
      <w:r w:rsidR="002B1A71">
        <w:rPr>
          <w:rFonts w:asciiTheme="minorHAnsi" w:hAnsiTheme="minorHAnsi"/>
          <w:sz w:val="24"/>
          <w:lang w:val="en-US"/>
        </w:rPr>
        <w:t xml:space="preserve">the </w:t>
      </w:r>
      <w:r w:rsidRPr="00CC5ED2">
        <w:rPr>
          <w:rFonts w:asciiTheme="minorHAnsi" w:hAnsiTheme="minorHAnsi"/>
          <w:sz w:val="24"/>
          <w:lang w:val="en-US"/>
        </w:rPr>
        <w:t>electrophysiological properties</w:t>
      </w:r>
      <w:r w:rsidRPr="00CC5ED2">
        <w:rPr>
          <w:rFonts w:asciiTheme="minorHAnsi" w:hAnsiTheme="minorHAnsi"/>
          <w:sz w:val="24"/>
          <w:vertAlign w:val="superscript"/>
          <w:lang w:val="en-US"/>
        </w:rPr>
        <w:t xml:space="preserve">14 </w:t>
      </w:r>
      <w:r w:rsidRPr="00CC5ED2">
        <w:rPr>
          <w:rFonts w:asciiTheme="minorHAnsi" w:hAnsiTheme="minorHAnsi"/>
          <w:sz w:val="24"/>
          <w:lang w:val="en-US"/>
        </w:rPr>
        <w:t>of cardiomyocytes. Blebbistatin is suggested to be a more specific myosin II ATPase inhibitor</w:t>
      </w:r>
      <w:r w:rsidRPr="00CC5ED2">
        <w:rPr>
          <w:rFonts w:asciiTheme="minorHAnsi" w:hAnsiTheme="minorHAnsi"/>
          <w:sz w:val="24"/>
          <w:vertAlign w:val="superscript"/>
          <w:lang w:val="en-US"/>
        </w:rPr>
        <w:t>15</w:t>
      </w:r>
      <w:r w:rsidRPr="00CC5ED2">
        <w:rPr>
          <w:rFonts w:asciiTheme="minorHAnsi" w:hAnsiTheme="minorHAnsi"/>
          <w:sz w:val="24"/>
          <w:lang w:val="en-US"/>
        </w:rPr>
        <w:t xml:space="preserve"> and thus might constitute a potentially superior yet more expensive alternative.</w:t>
      </w:r>
    </w:p>
    <w:p w14:paraId="725677E4" w14:textId="77777777" w:rsidR="00A575BE" w:rsidRPr="00CC5ED2" w:rsidRDefault="00A575BE" w:rsidP="003107B2">
      <w:pPr>
        <w:spacing w:after="0" w:line="240" w:lineRule="auto"/>
        <w:rPr>
          <w:rFonts w:asciiTheme="minorHAnsi" w:hAnsiTheme="minorHAnsi"/>
          <w:sz w:val="24"/>
          <w:lang w:val="en-US"/>
        </w:rPr>
      </w:pPr>
    </w:p>
    <w:p w14:paraId="7A426BDF" w14:textId="6F5A4681"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A limitation of human neonatal and infant myocardial explants is that it is challenging to control </w:t>
      </w:r>
      <w:r w:rsidR="00AF60BA" w:rsidRPr="00CC5ED2">
        <w:rPr>
          <w:rFonts w:asciiTheme="minorHAnsi" w:hAnsiTheme="minorHAnsi"/>
          <w:sz w:val="24"/>
          <w:lang w:val="en-US"/>
        </w:rPr>
        <w:t xml:space="preserve">fiber </w:t>
      </w:r>
      <w:r w:rsidRPr="00CC5ED2">
        <w:rPr>
          <w:rFonts w:asciiTheme="minorHAnsi" w:hAnsiTheme="minorHAnsi"/>
          <w:sz w:val="24"/>
          <w:lang w:val="en-US"/>
        </w:rPr>
        <w:t>orientation. This must be taken into account for several applications</w:t>
      </w:r>
      <w:r w:rsidR="003A3D71">
        <w:rPr>
          <w:rFonts w:asciiTheme="minorHAnsi" w:hAnsiTheme="minorHAnsi"/>
          <w:sz w:val="24"/>
          <w:lang w:val="en-US"/>
        </w:rPr>
        <w:t>,</w:t>
      </w:r>
      <w:r w:rsidRPr="00CC5ED2">
        <w:rPr>
          <w:rFonts w:asciiTheme="minorHAnsi" w:hAnsiTheme="minorHAnsi"/>
          <w:sz w:val="24"/>
          <w:lang w:val="en-US"/>
        </w:rPr>
        <w:t xml:space="preserve"> such as</w:t>
      </w:r>
      <w:r w:rsidR="003A3D71">
        <w:rPr>
          <w:rFonts w:asciiTheme="minorHAnsi" w:hAnsiTheme="minorHAnsi"/>
          <w:sz w:val="24"/>
          <w:lang w:val="en-US"/>
        </w:rPr>
        <w:t xml:space="preserve"> the</w:t>
      </w:r>
      <w:r w:rsidRPr="00CC5ED2">
        <w:rPr>
          <w:rFonts w:asciiTheme="minorHAnsi" w:hAnsiTheme="minorHAnsi"/>
          <w:sz w:val="24"/>
          <w:lang w:val="en-US"/>
        </w:rPr>
        <w:t xml:space="preserve"> assessment of conduction velocities. When sectioned in the epicardium-tangential plane, cardiac slices display predominantly longitudinal fib</w:t>
      </w:r>
      <w:r w:rsidR="003A3D71">
        <w:rPr>
          <w:rFonts w:asciiTheme="minorHAnsi" w:hAnsiTheme="minorHAnsi"/>
          <w:sz w:val="24"/>
          <w:lang w:val="en-US"/>
        </w:rPr>
        <w:t>er</w:t>
      </w:r>
      <w:r w:rsidRPr="00CC5ED2">
        <w:rPr>
          <w:rFonts w:asciiTheme="minorHAnsi" w:hAnsiTheme="minorHAnsi"/>
          <w:sz w:val="24"/>
          <w:lang w:val="en-US"/>
        </w:rPr>
        <w:t>s</w:t>
      </w:r>
      <w:r w:rsidRPr="00CC5ED2">
        <w:rPr>
          <w:rFonts w:asciiTheme="minorHAnsi" w:hAnsiTheme="minorHAnsi"/>
          <w:sz w:val="24"/>
          <w:vertAlign w:val="superscript"/>
          <w:lang w:val="en-US"/>
        </w:rPr>
        <w:t>2,4</w:t>
      </w:r>
      <w:r w:rsidRPr="00CC5ED2">
        <w:rPr>
          <w:rFonts w:asciiTheme="minorHAnsi" w:hAnsiTheme="minorHAnsi"/>
          <w:sz w:val="24"/>
          <w:lang w:val="en-US"/>
        </w:rPr>
        <w:t xml:space="preserve">. However, the researcher </w:t>
      </w:r>
      <w:r w:rsidR="003A3D71">
        <w:rPr>
          <w:rFonts w:asciiTheme="minorHAnsi" w:hAnsiTheme="minorHAnsi"/>
          <w:sz w:val="24"/>
          <w:lang w:val="en-US"/>
        </w:rPr>
        <w:t>must</w:t>
      </w:r>
      <w:r w:rsidRPr="00CC5ED2">
        <w:rPr>
          <w:rFonts w:asciiTheme="minorHAnsi" w:hAnsiTheme="minorHAnsi"/>
          <w:sz w:val="24"/>
          <w:lang w:val="en-US"/>
        </w:rPr>
        <w:t xml:space="preserve"> know the tissue orientation before embedding and sectioning</w:t>
      </w:r>
      <w:r w:rsidR="003A3D71">
        <w:rPr>
          <w:rFonts w:asciiTheme="minorHAnsi" w:hAnsiTheme="minorHAnsi"/>
          <w:sz w:val="24"/>
          <w:lang w:val="en-US"/>
        </w:rPr>
        <w:t>,</w:t>
      </w:r>
      <w:r w:rsidRPr="00CC5ED2">
        <w:rPr>
          <w:rFonts w:asciiTheme="minorHAnsi" w:hAnsiTheme="minorHAnsi"/>
          <w:sz w:val="24"/>
          <w:lang w:val="en-US"/>
        </w:rPr>
        <w:t xml:space="preserve"> which might not always </w:t>
      </w:r>
      <w:r w:rsidR="003A3D71">
        <w:rPr>
          <w:rFonts w:asciiTheme="minorHAnsi" w:hAnsiTheme="minorHAnsi"/>
          <w:sz w:val="24"/>
          <w:lang w:val="en-US"/>
        </w:rPr>
        <w:t xml:space="preserve">be </w:t>
      </w:r>
      <w:r w:rsidRPr="00CC5ED2">
        <w:rPr>
          <w:rFonts w:asciiTheme="minorHAnsi" w:hAnsiTheme="minorHAnsi"/>
          <w:sz w:val="24"/>
          <w:lang w:val="en-US"/>
        </w:rPr>
        <w:t>possible</w:t>
      </w:r>
      <w:r w:rsidR="003A3D71">
        <w:rPr>
          <w:rFonts w:asciiTheme="minorHAnsi" w:hAnsiTheme="minorHAnsi"/>
          <w:sz w:val="24"/>
          <w:lang w:val="en-US"/>
        </w:rPr>
        <w:t>,</w:t>
      </w:r>
      <w:r w:rsidRPr="00CC5ED2">
        <w:rPr>
          <w:rFonts w:asciiTheme="minorHAnsi" w:hAnsiTheme="minorHAnsi"/>
          <w:sz w:val="24"/>
          <w:lang w:val="en-US"/>
        </w:rPr>
        <w:t xml:space="preserve"> depending on the surgical procedure.</w:t>
      </w:r>
    </w:p>
    <w:p w14:paraId="61314890" w14:textId="77777777" w:rsidR="00A575BE" w:rsidRPr="00CC5ED2" w:rsidRDefault="00A575BE" w:rsidP="003107B2">
      <w:pPr>
        <w:spacing w:after="0" w:line="240" w:lineRule="auto"/>
        <w:rPr>
          <w:rFonts w:asciiTheme="minorHAnsi" w:hAnsiTheme="minorHAnsi"/>
          <w:sz w:val="24"/>
          <w:lang w:val="en-US"/>
        </w:rPr>
      </w:pPr>
    </w:p>
    <w:p w14:paraId="3AB9B493" w14:textId="03E1D6F2"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Following the present protocol, measurements can be performed for 4-8 h </w:t>
      </w:r>
      <w:r w:rsidR="003A3D71">
        <w:rPr>
          <w:rFonts w:asciiTheme="minorHAnsi" w:hAnsiTheme="minorHAnsi"/>
          <w:sz w:val="24"/>
          <w:lang w:val="en-US"/>
        </w:rPr>
        <w:t>on</w:t>
      </w:r>
      <w:r w:rsidR="003A3D71" w:rsidRPr="00CC5ED2">
        <w:rPr>
          <w:rFonts w:asciiTheme="minorHAnsi" w:hAnsiTheme="minorHAnsi"/>
          <w:sz w:val="24"/>
          <w:lang w:val="en-US"/>
        </w:rPr>
        <w:t xml:space="preserve"> </w:t>
      </w:r>
      <w:r w:rsidRPr="00CC5ED2">
        <w:rPr>
          <w:rFonts w:asciiTheme="minorHAnsi" w:hAnsiTheme="minorHAnsi"/>
          <w:sz w:val="24"/>
          <w:lang w:val="en-US"/>
        </w:rPr>
        <w:t>the generated cardiac slices. An adapted culture protocol should be established when aiming for long-term experiments</w:t>
      </w:r>
      <w:r w:rsidR="003A3D71">
        <w:rPr>
          <w:rFonts w:asciiTheme="minorHAnsi" w:hAnsiTheme="minorHAnsi"/>
          <w:sz w:val="24"/>
          <w:lang w:val="en-US"/>
        </w:rPr>
        <w:t>,</w:t>
      </w:r>
      <w:r w:rsidRPr="00CC5ED2">
        <w:rPr>
          <w:rFonts w:asciiTheme="minorHAnsi" w:hAnsiTheme="minorHAnsi"/>
          <w:sz w:val="24"/>
          <w:lang w:val="en-US"/>
        </w:rPr>
        <w:t xml:space="preserve"> such as screening for chronic drug effects. Brandenburger </w:t>
      </w:r>
      <w:r w:rsidRPr="00CC5ED2">
        <w:rPr>
          <w:rFonts w:asciiTheme="minorHAnsi" w:hAnsiTheme="minorHAnsi"/>
          <w:i/>
          <w:sz w:val="24"/>
          <w:lang w:val="en-US"/>
        </w:rPr>
        <w:t>et al</w:t>
      </w:r>
      <w:r w:rsidRPr="00CC5ED2">
        <w:rPr>
          <w:rFonts w:asciiTheme="minorHAnsi" w:hAnsiTheme="minorHAnsi"/>
          <w:sz w:val="24"/>
          <w:lang w:val="en-US"/>
        </w:rPr>
        <w:t>.</w:t>
      </w:r>
      <w:r w:rsidRPr="00CC5ED2">
        <w:rPr>
          <w:rFonts w:asciiTheme="minorHAnsi" w:hAnsiTheme="minorHAnsi"/>
          <w:sz w:val="24"/>
          <w:vertAlign w:val="superscript"/>
          <w:lang w:val="en-US"/>
        </w:rPr>
        <w:t xml:space="preserve">11 </w:t>
      </w:r>
      <w:r w:rsidRPr="00CC5ED2">
        <w:rPr>
          <w:rFonts w:asciiTheme="minorHAnsi" w:hAnsiTheme="minorHAnsi"/>
          <w:sz w:val="24"/>
          <w:lang w:val="en-US"/>
        </w:rPr>
        <w:t>developed a culture system</w:t>
      </w:r>
      <w:r w:rsidR="003A3D71">
        <w:rPr>
          <w:rFonts w:asciiTheme="minorHAnsi" w:hAnsiTheme="minorHAnsi"/>
          <w:sz w:val="24"/>
          <w:lang w:val="en-US"/>
        </w:rPr>
        <w:t xml:space="preserve"> that</w:t>
      </w:r>
      <w:r w:rsidRPr="00CC5ED2">
        <w:rPr>
          <w:rFonts w:asciiTheme="minorHAnsi" w:hAnsiTheme="minorHAnsi"/>
          <w:sz w:val="24"/>
          <w:lang w:val="en-US"/>
        </w:rPr>
        <w:t xml:space="preserve"> allow</w:t>
      </w:r>
      <w:r w:rsidR="003A3D71">
        <w:rPr>
          <w:rFonts w:asciiTheme="minorHAnsi" w:hAnsiTheme="minorHAnsi"/>
          <w:sz w:val="24"/>
          <w:lang w:val="en-US"/>
        </w:rPr>
        <w:t>s for</w:t>
      </w:r>
      <w:r w:rsidRPr="00CC5ED2">
        <w:rPr>
          <w:rFonts w:asciiTheme="minorHAnsi" w:hAnsiTheme="minorHAnsi"/>
          <w:sz w:val="24"/>
          <w:lang w:val="en-US"/>
        </w:rPr>
        <w:t xml:space="preserve"> the maintenance of </w:t>
      </w:r>
      <w:r w:rsidR="003A3D71" w:rsidRPr="00CC5ED2">
        <w:rPr>
          <w:rFonts w:asciiTheme="minorHAnsi" w:hAnsiTheme="minorHAnsi"/>
          <w:sz w:val="24"/>
          <w:lang w:val="en-US"/>
        </w:rPr>
        <w:t xml:space="preserve">adult </w:t>
      </w:r>
      <w:r w:rsidRPr="00CC5ED2">
        <w:rPr>
          <w:rFonts w:asciiTheme="minorHAnsi" w:hAnsiTheme="minorHAnsi"/>
          <w:sz w:val="24"/>
          <w:lang w:val="en-US"/>
        </w:rPr>
        <w:t>human cardiac slices for at least 28 days. Validation of the reliability of long-term cultures</w:t>
      </w:r>
      <w:r w:rsidR="003A3D71">
        <w:rPr>
          <w:rFonts w:asciiTheme="minorHAnsi" w:hAnsiTheme="minorHAnsi"/>
          <w:sz w:val="24"/>
          <w:lang w:val="en-US"/>
        </w:rPr>
        <w:t>, however,</w:t>
      </w:r>
      <w:r w:rsidRPr="00CC5ED2">
        <w:rPr>
          <w:rFonts w:asciiTheme="minorHAnsi" w:hAnsiTheme="minorHAnsi"/>
          <w:sz w:val="24"/>
          <w:lang w:val="en-US"/>
        </w:rPr>
        <w:t xml:space="preserve"> is still lacking</w:t>
      </w:r>
      <w:r w:rsidR="003A3D71">
        <w:rPr>
          <w:rFonts w:asciiTheme="minorHAnsi" w:hAnsiTheme="minorHAnsi"/>
          <w:sz w:val="24"/>
          <w:lang w:val="en-US"/>
        </w:rPr>
        <w:t>,</w:t>
      </w:r>
      <w:r w:rsidRPr="00CC5ED2">
        <w:rPr>
          <w:rFonts w:asciiTheme="minorHAnsi" w:hAnsiTheme="minorHAnsi"/>
          <w:sz w:val="24"/>
          <w:lang w:val="en-US"/>
        </w:rPr>
        <w:t xml:space="preserve"> as alterations of </w:t>
      </w:r>
      <w:r w:rsidR="003A3D71">
        <w:rPr>
          <w:rFonts w:asciiTheme="minorHAnsi" w:hAnsiTheme="minorHAnsi"/>
          <w:sz w:val="24"/>
          <w:lang w:val="en-US"/>
        </w:rPr>
        <w:t xml:space="preserve">the </w:t>
      </w:r>
      <w:r w:rsidRPr="00CC5ED2">
        <w:rPr>
          <w:rFonts w:asciiTheme="minorHAnsi" w:hAnsiTheme="minorHAnsi"/>
          <w:sz w:val="24"/>
          <w:lang w:val="en-US"/>
        </w:rPr>
        <w:t>physiological parameters should be expected over longer periods in culture.</w:t>
      </w:r>
    </w:p>
    <w:p w14:paraId="01513356" w14:textId="77777777" w:rsidR="00A575BE" w:rsidRPr="00CC5ED2" w:rsidRDefault="00A575BE" w:rsidP="003107B2">
      <w:pPr>
        <w:spacing w:after="0" w:line="240" w:lineRule="auto"/>
        <w:rPr>
          <w:rFonts w:asciiTheme="minorHAnsi" w:hAnsiTheme="minorHAnsi"/>
          <w:sz w:val="24"/>
          <w:lang w:val="en-US"/>
        </w:rPr>
      </w:pPr>
    </w:p>
    <w:p w14:paraId="232B2C1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ACKNOWLEDGMENTS:</w:t>
      </w:r>
    </w:p>
    <w:p w14:paraId="4A47D4B0" w14:textId="32854780"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 xml:space="preserve">The authors acknowledge the technical workshop of the Institute for Neurophysiology for </w:t>
      </w:r>
      <w:r w:rsidR="003A3D71">
        <w:rPr>
          <w:rFonts w:asciiTheme="minorHAnsi" w:hAnsiTheme="minorHAnsi"/>
          <w:sz w:val="24"/>
          <w:lang w:val="en-US"/>
        </w:rPr>
        <w:t xml:space="preserve">the </w:t>
      </w:r>
      <w:r w:rsidRPr="00CC5ED2">
        <w:rPr>
          <w:rFonts w:asciiTheme="minorHAnsi" w:hAnsiTheme="minorHAnsi"/>
          <w:sz w:val="24"/>
          <w:lang w:val="en-US"/>
        </w:rPr>
        <w:t>fabrication of custom-made equipment and</w:t>
      </w:r>
      <w:r w:rsidR="003A3D71">
        <w:rPr>
          <w:rFonts w:asciiTheme="minorHAnsi" w:hAnsiTheme="minorHAnsi"/>
          <w:sz w:val="24"/>
          <w:lang w:val="en-US"/>
        </w:rPr>
        <w:t xml:space="preserve"> the</w:t>
      </w:r>
      <w:r w:rsidRPr="00CC5ED2">
        <w:rPr>
          <w:rFonts w:asciiTheme="minorHAnsi" w:hAnsiTheme="minorHAnsi"/>
          <w:sz w:val="24"/>
          <w:lang w:val="en-US"/>
        </w:rPr>
        <w:t xml:space="preserve"> excellent support. We thank Annette Köster for the skillful technical assistance. This study was supported by the Koeln Fortune programme (T</w:t>
      </w:r>
      <w:r w:rsidR="003A3D71">
        <w:rPr>
          <w:rFonts w:asciiTheme="minorHAnsi" w:hAnsiTheme="minorHAnsi"/>
          <w:sz w:val="24"/>
          <w:lang w:val="en-US"/>
        </w:rPr>
        <w:t>.</w:t>
      </w:r>
      <w:r w:rsidRPr="00CC5ED2">
        <w:rPr>
          <w:rFonts w:asciiTheme="minorHAnsi" w:hAnsiTheme="minorHAnsi"/>
          <w:sz w:val="24"/>
          <w:lang w:val="en-US"/>
        </w:rPr>
        <w:t>H</w:t>
      </w:r>
      <w:r w:rsidR="003A3D71">
        <w:rPr>
          <w:rFonts w:asciiTheme="minorHAnsi" w:hAnsiTheme="minorHAnsi"/>
          <w:sz w:val="24"/>
          <w:lang w:val="en-US"/>
        </w:rPr>
        <w:t>.</w:t>
      </w:r>
      <w:r w:rsidRPr="00CC5ED2">
        <w:rPr>
          <w:rFonts w:asciiTheme="minorHAnsi" w:hAnsiTheme="minorHAnsi"/>
          <w:sz w:val="24"/>
          <w:lang w:val="en-US"/>
        </w:rPr>
        <w:t>, grant no 288/2013) and the B.</w:t>
      </w:r>
      <w:r w:rsidR="003A3D71">
        <w:rPr>
          <w:rFonts w:asciiTheme="minorHAnsi" w:hAnsiTheme="minorHAnsi"/>
          <w:sz w:val="24"/>
          <w:lang w:val="en-US"/>
        </w:rPr>
        <w:t xml:space="preserve"> </w:t>
      </w:r>
      <w:r w:rsidRPr="00CC5ED2">
        <w:rPr>
          <w:rFonts w:asciiTheme="minorHAnsi" w:hAnsiTheme="minorHAnsi"/>
          <w:sz w:val="24"/>
          <w:lang w:val="en-US"/>
        </w:rPr>
        <w:t>Braun foundation (T</w:t>
      </w:r>
      <w:r w:rsidR="003A3D71">
        <w:rPr>
          <w:rFonts w:asciiTheme="minorHAnsi" w:hAnsiTheme="minorHAnsi"/>
          <w:sz w:val="24"/>
          <w:lang w:val="en-US"/>
        </w:rPr>
        <w:t>.</w:t>
      </w:r>
      <w:r w:rsidRPr="00CC5ED2">
        <w:rPr>
          <w:rFonts w:asciiTheme="minorHAnsi" w:hAnsiTheme="minorHAnsi"/>
          <w:sz w:val="24"/>
          <w:lang w:val="en-US"/>
        </w:rPr>
        <w:t>H</w:t>
      </w:r>
      <w:r w:rsidR="003A3D71">
        <w:rPr>
          <w:rFonts w:asciiTheme="minorHAnsi" w:hAnsiTheme="minorHAnsi"/>
          <w:sz w:val="24"/>
          <w:lang w:val="en-US"/>
        </w:rPr>
        <w:t>.</w:t>
      </w:r>
      <w:r w:rsidRPr="00CC5ED2">
        <w:rPr>
          <w:rFonts w:asciiTheme="minorHAnsi" w:hAnsiTheme="minorHAnsi"/>
          <w:sz w:val="24"/>
          <w:lang w:val="en-US"/>
        </w:rPr>
        <w:t xml:space="preserve"> </w:t>
      </w:r>
      <w:r w:rsidR="003A3D71">
        <w:rPr>
          <w:rFonts w:asciiTheme="minorHAnsi" w:hAnsiTheme="minorHAnsi"/>
          <w:sz w:val="24"/>
          <w:lang w:val="en-US"/>
        </w:rPr>
        <w:t>and</w:t>
      </w:r>
      <w:r w:rsidRPr="00CC5ED2">
        <w:rPr>
          <w:rFonts w:asciiTheme="minorHAnsi" w:hAnsiTheme="minorHAnsi"/>
          <w:sz w:val="24"/>
          <w:lang w:val="en-US"/>
        </w:rPr>
        <w:t xml:space="preserve"> R</w:t>
      </w:r>
      <w:r w:rsidR="003A3D71">
        <w:rPr>
          <w:rFonts w:asciiTheme="minorHAnsi" w:hAnsiTheme="minorHAnsi"/>
          <w:sz w:val="24"/>
          <w:lang w:val="en-US"/>
        </w:rPr>
        <w:t>.</w:t>
      </w:r>
      <w:r w:rsidRPr="00CC5ED2">
        <w:rPr>
          <w:rFonts w:asciiTheme="minorHAnsi" w:hAnsiTheme="minorHAnsi"/>
          <w:sz w:val="24"/>
          <w:lang w:val="en-US"/>
        </w:rPr>
        <w:t>N</w:t>
      </w:r>
      <w:r w:rsidR="003A3D71">
        <w:rPr>
          <w:rFonts w:asciiTheme="minorHAnsi" w:hAnsiTheme="minorHAnsi"/>
          <w:sz w:val="24"/>
          <w:lang w:val="en-US"/>
        </w:rPr>
        <w:t>.</w:t>
      </w:r>
      <w:r w:rsidRPr="00CC5ED2">
        <w:rPr>
          <w:rFonts w:asciiTheme="minorHAnsi" w:hAnsiTheme="minorHAnsi"/>
          <w:sz w:val="24"/>
          <w:lang w:val="en-US"/>
        </w:rPr>
        <w:t>).</w:t>
      </w:r>
    </w:p>
    <w:p w14:paraId="40B730DA" w14:textId="77777777" w:rsidR="00A575BE" w:rsidRPr="00CC5ED2" w:rsidRDefault="00A575BE" w:rsidP="003107B2">
      <w:pPr>
        <w:spacing w:after="0" w:line="240" w:lineRule="auto"/>
        <w:rPr>
          <w:rFonts w:asciiTheme="minorHAnsi" w:hAnsiTheme="minorHAnsi"/>
          <w:sz w:val="24"/>
          <w:lang w:val="en-US"/>
        </w:rPr>
      </w:pPr>
    </w:p>
    <w:p w14:paraId="4ED9F34F"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DISCLOSURES:</w:t>
      </w:r>
    </w:p>
    <w:p w14:paraId="1A580EEB"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sz w:val="24"/>
          <w:lang w:val="en-US"/>
        </w:rPr>
        <w:t>The authors have nothing to disclose.</w:t>
      </w:r>
    </w:p>
    <w:p w14:paraId="3F411275" w14:textId="77777777" w:rsidR="00A575BE" w:rsidRPr="00CC5ED2" w:rsidRDefault="00A575BE" w:rsidP="003107B2">
      <w:pPr>
        <w:spacing w:after="0" w:line="240" w:lineRule="auto"/>
        <w:rPr>
          <w:rFonts w:asciiTheme="minorHAnsi" w:hAnsiTheme="minorHAnsi"/>
          <w:sz w:val="24"/>
          <w:lang w:val="en-US"/>
        </w:rPr>
      </w:pPr>
    </w:p>
    <w:p w14:paraId="3E6DD81D" w14:textId="77777777" w:rsidR="00A575BE" w:rsidRPr="00CC5ED2" w:rsidRDefault="00A575BE" w:rsidP="003107B2">
      <w:pPr>
        <w:spacing w:after="0" w:line="240" w:lineRule="auto"/>
        <w:jc w:val="both"/>
        <w:rPr>
          <w:rFonts w:asciiTheme="minorHAnsi" w:hAnsiTheme="minorHAnsi"/>
          <w:sz w:val="24"/>
          <w:lang w:val="en-US"/>
        </w:rPr>
      </w:pPr>
      <w:r w:rsidRPr="00CC5ED2">
        <w:rPr>
          <w:rFonts w:asciiTheme="minorHAnsi" w:hAnsiTheme="minorHAnsi"/>
          <w:b/>
          <w:sz w:val="24"/>
          <w:lang w:val="en-US"/>
        </w:rPr>
        <w:t>REFERENCES</w:t>
      </w:r>
      <w:r w:rsidRPr="00CC5ED2">
        <w:rPr>
          <w:rFonts w:asciiTheme="minorHAnsi" w:hAnsiTheme="minorHAnsi"/>
          <w:sz w:val="24"/>
          <w:lang w:val="en-US"/>
        </w:rPr>
        <w:t>:</w:t>
      </w:r>
    </w:p>
    <w:p w14:paraId="1708A090" w14:textId="3E14CA0C"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de Boer, T.P., Camelliti, P., Ravens, U., Kohl, P. Myocardial tissue slices: organotypic pseudo-2D models for cardiac research &amp; development. </w:t>
      </w:r>
      <w:r w:rsidRPr="00CC5ED2">
        <w:rPr>
          <w:rFonts w:asciiTheme="minorHAnsi" w:hAnsiTheme="minorHAnsi"/>
          <w:i/>
          <w:sz w:val="24"/>
          <w:lang w:val="en-US"/>
        </w:rPr>
        <w:t xml:space="preserve">Future Cardiol. </w:t>
      </w:r>
      <w:r w:rsidRPr="00CC5ED2">
        <w:rPr>
          <w:rFonts w:asciiTheme="minorHAnsi" w:hAnsiTheme="minorHAnsi"/>
          <w:b/>
          <w:sz w:val="24"/>
          <w:lang w:val="en-US"/>
        </w:rPr>
        <w:t>5</w:t>
      </w:r>
      <w:r w:rsidRPr="00CC5ED2">
        <w:rPr>
          <w:rFonts w:asciiTheme="minorHAnsi" w:hAnsiTheme="minorHAnsi"/>
          <w:sz w:val="24"/>
          <w:lang w:val="en-US"/>
        </w:rPr>
        <w:t xml:space="preserve">(5), 425-430. </w:t>
      </w:r>
      <w:r w:rsidR="000726BD" w:rsidRPr="00CC5ED2">
        <w:rPr>
          <w:rFonts w:asciiTheme="minorHAnsi" w:hAnsiTheme="minorHAnsi"/>
          <w:sz w:val="24"/>
          <w:lang w:val="en-US"/>
        </w:rPr>
        <w:t>doi</w:t>
      </w:r>
      <w:r w:rsidRPr="00CC5ED2">
        <w:rPr>
          <w:rFonts w:asciiTheme="minorHAnsi" w:hAnsiTheme="minorHAnsi"/>
          <w:sz w:val="24"/>
          <w:lang w:val="en-US"/>
        </w:rPr>
        <w:t>: 10.2217/fca.09.32 (2009)</w:t>
      </w:r>
      <w:r w:rsidR="003A3D71">
        <w:rPr>
          <w:rFonts w:asciiTheme="minorHAnsi" w:hAnsiTheme="minorHAnsi"/>
          <w:sz w:val="24"/>
          <w:lang w:val="en-US"/>
        </w:rPr>
        <w:t>.</w:t>
      </w:r>
    </w:p>
    <w:p w14:paraId="4104677D" w14:textId="4C711839"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lastRenderedPageBreak/>
        <w:t>Wang, K.</w:t>
      </w:r>
      <w:r w:rsidRPr="00CC5ED2">
        <w:rPr>
          <w:rFonts w:asciiTheme="minorHAnsi" w:hAnsiTheme="minorHAnsi"/>
          <w:i/>
          <w:sz w:val="24"/>
          <w:lang w:val="en-US"/>
        </w:rPr>
        <w:t xml:space="preserve"> et al.</w:t>
      </w:r>
      <w:r w:rsidRPr="00CC5ED2">
        <w:rPr>
          <w:rFonts w:asciiTheme="minorHAnsi" w:hAnsiTheme="minorHAnsi"/>
          <w:sz w:val="24"/>
          <w:lang w:val="en-US"/>
        </w:rPr>
        <w:t xml:space="preserve"> Cardiac tissue slices: preparation, handling, and successful optical mapping. </w:t>
      </w:r>
      <w:r w:rsidRPr="00CC5ED2">
        <w:rPr>
          <w:rFonts w:asciiTheme="minorHAnsi" w:hAnsiTheme="minorHAnsi"/>
          <w:i/>
          <w:sz w:val="24"/>
          <w:lang w:val="en-US"/>
        </w:rPr>
        <w:t>Am J Physiol Heart Circ Physiol</w:t>
      </w:r>
      <w:r w:rsidRPr="00CC5ED2">
        <w:rPr>
          <w:rFonts w:asciiTheme="minorHAnsi" w:hAnsiTheme="minorHAnsi"/>
          <w:sz w:val="24"/>
          <w:lang w:val="en-US"/>
        </w:rPr>
        <w:t xml:space="preserve">. </w:t>
      </w:r>
      <w:r w:rsidRPr="00CC5ED2">
        <w:rPr>
          <w:rFonts w:asciiTheme="minorHAnsi" w:hAnsiTheme="minorHAnsi"/>
          <w:b/>
          <w:sz w:val="24"/>
          <w:lang w:val="en-US"/>
        </w:rPr>
        <w:t>308</w:t>
      </w:r>
      <w:r w:rsidRPr="00CC5ED2">
        <w:rPr>
          <w:rFonts w:asciiTheme="minorHAnsi" w:hAnsiTheme="minorHAnsi"/>
          <w:sz w:val="24"/>
          <w:lang w:val="en-US"/>
        </w:rPr>
        <w:t xml:space="preserve">(9), H1112-1125, </w:t>
      </w:r>
      <w:r w:rsidR="000726BD" w:rsidRPr="00CC5ED2">
        <w:rPr>
          <w:rFonts w:asciiTheme="minorHAnsi" w:hAnsiTheme="minorHAnsi"/>
          <w:sz w:val="24"/>
          <w:lang w:val="en-US"/>
        </w:rPr>
        <w:t>doi</w:t>
      </w:r>
      <w:r w:rsidRPr="00CC5ED2">
        <w:rPr>
          <w:rFonts w:asciiTheme="minorHAnsi" w:hAnsiTheme="minorHAnsi"/>
          <w:sz w:val="24"/>
          <w:lang w:val="en-US"/>
        </w:rPr>
        <w:t>: 10.1152/ajpheart.00556.2014 (2015)</w:t>
      </w:r>
      <w:r w:rsidR="003A3D71">
        <w:rPr>
          <w:rFonts w:asciiTheme="minorHAnsi" w:hAnsiTheme="minorHAnsi"/>
          <w:sz w:val="24"/>
          <w:lang w:val="en-US"/>
        </w:rPr>
        <w:t>.</w:t>
      </w:r>
    </w:p>
    <w:p w14:paraId="61030292" w14:textId="0FF8B4AB"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Yue, L., Feng, J., Li, G.R., Nattel, S. Transient outward and delayed rectifier currents in canine atrium: properties and role of isolation methods. </w:t>
      </w:r>
      <w:r w:rsidRPr="00CC5ED2">
        <w:rPr>
          <w:rFonts w:asciiTheme="minorHAnsi" w:hAnsiTheme="minorHAnsi"/>
          <w:i/>
          <w:sz w:val="24"/>
          <w:lang w:val="en-US"/>
        </w:rPr>
        <w:t>Am J Physiol Heart Circ Physiol</w:t>
      </w:r>
      <w:r w:rsidRPr="00CC5ED2">
        <w:rPr>
          <w:rFonts w:asciiTheme="minorHAnsi" w:hAnsiTheme="minorHAnsi"/>
          <w:sz w:val="24"/>
          <w:lang w:val="en-US"/>
        </w:rPr>
        <w:t xml:space="preserve">. </w:t>
      </w:r>
      <w:r w:rsidRPr="00CC5ED2">
        <w:rPr>
          <w:rFonts w:asciiTheme="minorHAnsi" w:hAnsiTheme="minorHAnsi"/>
          <w:b/>
          <w:sz w:val="24"/>
          <w:lang w:val="en-US"/>
        </w:rPr>
        <w:t>270</w:t>
      </w:r>
      <w:r w:rsidRPr="00CC5ED2">
        <w:rPr>
          <w:rFonts w:asciiTheme="minorHAnsi" w:hAnsiTheme="minorHAnsi"/>
          <w:sz w:val="24"/>
          <w:lang w:val="en-US"/>
        </w:rPr>
        <w:t>(6), H2157-2168 (1996)</w:t>
      </w:r>
      <w:r w:rsidR="003A3D71">
        <w:rPr>
          <w:rFonts w:asciiTheme="minorHAnsi" w:hAnsiTheme="minorHAnsi"/>
          <w:sz w:val="24"/>
          <w:lang w:val="en-US"/>
        </w:rPr>
        <w:t>.</w:t>
      </w:r>
    </w:p>
    <w:p w14:paraId="4B8684EA" w14:textId="15C532BC"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Camelliti, P. </w:t>
      </w:r>
      <w:r w:rsidRPr="00CC5ED2">
        <w:rPr>
          <w:rFonts w:asciiTheme="minorHAnsi" w:hAnsiTheme="minorHAnsi"/>
          <w:i/>
          <w:sz w:val="24"/>
          <w:lang w:val="en-US"/>
        </w:rPr>
        <w:t>et al</w:t>
      </w:r>
      <w:r w:rsidRPr="00CC5ED2">
        <w:rPr>
          <w:rFonts w:asciiTheme="minorHAnsi" w:hAnsiTheme="minorHAnsi"/>
          <w:sz w:val="24"/>
          <w:lang w:val="en-US"/>
        </w:rPr>
        <w:t xml:space="preserve">. Adult human heart slices are a multicellular system suitable for electrophysiological and pharmacological studies. </w:t>
      </w:r>
      <w:r w:rsidRPr="00CC5ED2">
        <w:rPr>
          <w:rFonts w:asciiTheme="minorHAnsi" w:hAnsiTheme="minorHAnsi"/>
          <w:i/>
          <w:sz w:val="24"/>
          <w:lang w:val="en-US"/>
        </w:rPr>
        <w:t>J Mol Cell Cardiol</w:t>
      </w:r>
      <w:r w:rsidRPr="00CC5ED2">
        <w:rPr>
          <w:rFonts w:asciiTheme="minorHAnsi" w:hAnsiTheme="minorHAnsi"/>
          <w:sz w:val="24"/>
          <w:lang w:val="en-US"/>
        </w:rPr>
        <w:t xml:space="preserve">. </w:t>
      </w:r>
      <w:r w:rsidRPr="00CC5ED2">
        <w:rPr>
          <w:rFonts w:asciiTheme="minorHAnsi" w:hAnsiTheme="minorHAnsi"/>
          <w:b/>
          <w:sz w:val="24"/>
          <w:lang w:val="en-US"/>
        </w:rPr>
        <w:t>51</w:t>
      </w:r>
      <w:r w:rsidRPr="00CC5ED2">
        <w:rPr>
          <w:rFonts w:asciiTheme="minorHAnsi" w:hAnsiTheme="minorHAnsi"/>
          <w:sz w:val="24"/>
          <w:lang w:val="en-US"/>
        </w:rPr>
        <w:t xml:space="preserve">(3), 390-398, </w:t>
      </w:r>
      <w:r w:rsidR="000726BD" w:rsidRPr="00CC5ED2">
        <w:rPr>
          <w:rFonts w:asciiTheme="minorHAnsi" w:hAnsiTheme="minorHAnsi"/>
          <w:sz w:val="24"/>
          <w:lang w:val="en-US"/>
        </w:rPr>
        <w:t>doi</w:t>
      </w:r>
      <w:r w:rsidRPr="00CC5ED2">
        <w:rPr>
          <w:rFonts w:asciiTheme="minorHAnsi" w:hAnsiTheme="minorHAnsi"/>
          <w:sz w:val="24"/>
          <w:lang w:val="en-US"/>
        </w:rPr>
        <w:t>: 10.1016/j.yjmcc.2011.06.018 (2011)</w:t>
      </w:r>
      <w:r w:rsidR="003A3D71">
        <w:rPr>
          <w:rFonts w:asciiTheme="minorHAnsi" w:hAnsiTheme="minorHAnsi"/>
          <w:sz w:val="24"/>
          <w:lang w:val="en-US"/>
        </w:rPr>
        <w:t>.</w:t>
      </w:r>
    </w:p>
    <w:p w14:paraId="02A5D1BD" w14:textId="074BB20D"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Kang, C. </w:t>
      </w:r>
      <w:r w:rsidRPr="00CC5ED2">
        <w:rPr>
          <w:rFonts w:asciiTheme="minorHAnsi" w:hAnsiTheme="minorHAnsi"/>
          <w:i/>
          <w:sz w:val="24"/>
          <w:lang w:val="en-US"/>
        </w:rPr>
        <w:t>et al</w:t>
      </w:r>
      <w:r w:rsidRPr="00CC5ED2">
        <w:rPr>
          <w:rFonts w:asciiTheme="minorHAnsi" w:hAnsiTheme="minorHAnsi"/>
          <w:sz w:val="24"/>
          <w:lang w:val="en-US"/>
        </w:rPr>
        <w:t xml:space="preserve">. Human Organotypic Cultured Cardiac Slices: New Platform For High Throughput Preclinical Human Trials. </w:t>
      </w:r>
      <w:r w:rsidRPr="00CC5ED2">
        <w:rPr>
          <w:rFonts w:asciiTheme="minorHAnsi" w:hAnsiTheme="minorHAnsi"/>
          <w:i/>
          <w:sz w:val="24"/>
          <w:lang w:val="en-US"/>
        </w:rPr>
        <w:t>Sci Rep</w:t>
      </w:r>
      <w:r w:rsidRPr="00CC5ED2">
        <w:rPr>
          <w:rFonts w:asciiTheme="minorHAnsi" w:hAnsiTheme="minorHAnsi"/>
          <w:sz w:val="24"/>
          <w:lang w:val="en-US"/>
        </w:rPr>
        <w:t xml:space="preserve">. </w:t>
      </w:r>
      <w:r w:rsidRPr="00CC5ED2">
        <w:rPr>
          <w:rFonts w:asciiTheme="minorHAnsi" w:hAnsiTheme="minorHAnsi"/>
          <w:b/>
          <w:sz w:val="24"/>
          <w:lang w:val="en-US"/>
        </w:rPr>
        <w:t>6</w:t>
      </w:r>
      <w:r w:rsidRPr="00CC5ED2">
        <w:rPr>
          <w:rFonts w:asciiTheme="minorHAnsi" w:hAnsiTheme="minorHAnsi"/>
          <w:sz w:val="24"/>
          <w:lang w:val="en-US"/>
        </w:rPr>
        <w:t xml:space="preserve">, 28798, </w:t>
      </w:r>
      <w:r w:rsidR="000726BD" w:rsidRPr="00CC5ED2">
        <w:rPr>
          <w:rFonts w:asciiTheme="minorHAnsi" w:hAnsiTheme="minorHAnsi"/>
          <w:sz w:val="24"/>
          <w:lang w:val="en-US"/>
        </w:rPr>
        <w:t>doi</w:t>
      </w:r>
      <w:r w:rsidRPr="00CC5ED2">
        <w:rPr>
          <w:rFonts w:asciiTheme="minorHAnsi" w:hAnsiTheme="minorHAnsi"/>
          <w:sz w:val="24"/>
          <w:lang w:val="en-US"/>
        </w:rPr>
        <w:t>: 10.1038/srep28798 (2016)</w:t>
      </w:r>
      <w:r w:rsidR="003A3D71">
        <w:rPr>
          <w:rFonts w:asciiTheme="minorHAnsi" w:hAnsiTheme="minorHAnsi"/>
          <w:sz w:val="24"/>
          <w:lang w:val="en-US"/>
        </w:rPr>
        <w:t>.</w:t>
      </w:r>
    </w:p>
    <w:p w14:paraId="2E6BF323" w14:textId="6F2EA293"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Pillekamp, F. </w:t>
      </w:r>
      <w:r w:rsidRPr="00CC5ED2">
        <w:rPr>
          <w:rFonts w:asciiTheme="minorHAnsi" w:hAnsiTheme="minorHAnsi"/>
          <w:i/>
          <w:sz w:val="24"/>
          <w:lang w:val="en-US"/>
        </w:rPr>
        <w:t>et al</w:t>
      </w:r>
      <w:r w:rsidRPr="00CC5ED2">
        <w:rPr>
          <w:rFonts w:asciiTheme="minorHAnsi" w:hAnsiTheme="minorHAnsi"/>
          <w:sz w:val="24"/>
          <w:lang w:val="en-US"/>
        </w:rPr>
        <w:t xml:space="preserve">. Establishment and characterization of a mouse embryonic heart slice preparation. </w:t>
      </w:r>
      <w:r w:rsidRPr="00CC5ED2">
        <w:rPr>
          <w:rFonts w:asciiTheme="minorHAnsi" w:hAnsiTheme="minorHAnsi"/>
          <w:i/>
          <w:sz w:val="24"/>
          <w:lang w:val="en-US"/>
        </w:rPr>
        <w:t>Cell Physiol Biochem</w:t>
      </w:r>
      <w:r w:rsidRPr="00CC5ED2">
        <w:rPr>
          <w:rFonts w:asciiTheme="minorHAnsi" w:hAnsiTheme="minorHAnsi"/>
          <w:sz w:val="24"/>
          <w:lang w:val="en-US"/>
        </w:rPr>
        <w:t xml:space="preserve">. </w:t>
      </w:r>
      <w:r w:rsidRPr="00CC5ED2">
        <w:rPr>
          <w:rFonts w:asciiTheme="minorHAnsi" w:hAnsiTheme="minorHAnsi"/>
          <w:b/>
          <w:sz w:val="24"/>
          <w:lang w:val="en-US"/>
        </w:rPr>
        <w:t>16</w:t>
      </w:r>
      <w:r w:rsidRPr="00CC5ED2">
        <w:rPr>
          <w:rFonts w:asciiTheme="minorHAnsi" w:hAnsiTheme="minorHAnsi"/>
          <w:sz w:val="24"/>
          <w:lang w:val="en-US"/>
        </w:rPr>
        <w:t xml:space="preserve">(1-3), 127-132, </w:t>
      </w:r>
      <w:r w:rsidR="000726BD" w:rsidRPr="00CC5ED2">
        <w:rPr>
          <w:rFonts w:asciiTheme="minorHAnsi" w:hAnsiTheme="minorHAnsi"/>
          <w:sz w:val="24"/>
          <w:lang w:val="en-US"/>
        </w:rPr>
        <w:t>doi</w:t>
      </w:r>
      <w:r w:rsidRPr="00CC5ED2">
        <w:rPr>
          <w:rFonts w:asciiTheme="minorHAnsi" w:hAnsiTheme="minorHAnsi"/>
          <w:sz w:val="24"/>
          <w:lang w:val="en-US"/>
        </w:rPr>
        <w:t>:10.1159/000087739 (2005)</w:t>
      </w:r>
      <w:r w:rsidR="003A3D71">
        <w:rPr>
          <w:rFonts w:asciiTheme="minorHAnsi" w:hAnsiTheme="minorHAnsi"/>
          <w:sz w:val="24"/>
          <w:lang w:val="en-US"/>
        </w:rPr>
        <w:t>.</w:t>
      </w:r>
    </w:p>
    <w:p w14:paraId="7E5B5763" w14:textId="47694A9F"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Halbach, M., Pillekamp, F., Brockmeier, K., Hescheler, J., Müller-Ehmsen, J., Reppel, M. Ventricular slices of adult mouse hearts--a new multicellular in vitro model for electrophysiological studies. </w:t>
      </w:r>
      <w:r w:rsidRPr="00CC5ED2">
        <w:rPr>
          <w:rFonts w:asciiTheme="minorHAnsi" w:hAnsiTheme="minorHAnsi"/>
          <w:i/>
          <w:sz w:val="24"/>
          <w:lang w:val="en-US"/>
        </w:rPr>
        <w:t>Cell Physiol Biochem</w:t>
      </w:r>
      <w:r w:rsidRPr="00CC5ED2">
        <w:rPr>
          <w:rFonts w:asciiTheme="minorHAnsi" w:hAnsiTheme="minorHAnsi"/>
          <w:sz w:val="24"/>
          <w:lang w:val="en-US"/>
        </w:rPr>
        <w:t xml:space="preserve">. </w:t>
      </w:r>
      <w:r w:rsidRPr="00CC5ED2">
        <w:rPr>
          <w:rFonts w:asciiTheme="minorHAnsi" w:hAnsiTheme="minorHAnsi"/>
          <w:b/>
          <w:sz w:val="24"/>
          <w:lang w:val="en-US"/>
        </w:rPr>
        <w:t>18</w:t>
      </w:r>
      <w:r w:rsidRPr="00CC5ED2">
        <w:rPr>
          <w:rFonts w:asciiTheme="minorHAnsi" w:hAnsiTheme="minorHAnsi"/>
          <w:sz w:val="24"/>
          <w:lang w:val="en-US"/>
        </w:rPr>
        <w:t xml:space="preserve">(1-3), 1-8, </w:t>
      </w:r>
      <w:r w:rsidR="000726BD" w:rsidRPr="00CC5ED2">
        <w:rPr>
          <w:rFonts w:asciiTheme="minorHAnsi" w:hAnsiTheme="minorHAnsi"/>
          <w:sz w:val="24"/>
          <w:lang w:val="en-US"/>
        </w:rPr>
        <w:t>doi</w:t>
      </w:r>
      <w:r w:rsidRPr="00CC5ED2">
        <w:rPr>
          <w:rFonts w:asciiTheme="minorHAnsi" w:hAnsiTheme="minorHAnsi"/>
          <w:sz w:val="24"/>
          <w:lang w:val="en-US"/>
        </w:rPr>
        <w:t>: 10.1159/000095132 (2006)</w:t>
      </w:r>
      <w:r w:rsidR="003A3D71">
        <w:rPr>
          <w:rFonts w:asciiTheme="minorHAnsi" w:hAnsiTheme="minorHAnsi"/>
          <w:sz w:val="24"/>
          <w:lang w:val="en-US"/>
        </w:rPr>
        <w:t>.</w:t>
      </w:r>
    </w:p>
    <w:p w14:paraId="1134615C" w14:textId="17B0BEC7"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Pillekamp, F. </w:t>
      </w:r>
      <w:r w:rsidRPr="00CC5ED2">
        <w:rPr>
          <w:rFonts w:asciiTheme="minorHAnsi" w:hAnsiTheme="minorHAnsi"/>
          <w:i/>
          <w:sz w:val="24"/>
          <w:lang w:val="en-US"/>
        </w:rPr>
        <w:t>et al</w:t>
      </w:r>
      <w:r w:rsidRPr="00CC5ED2">
        <w:rPr>
          <w:rFonts w:asciiTheme="minorHAnsi" w:hAnsiTheme="minorHAnsi"/>
          <w:sz w:val="24"/>
          <w:lang w:val="en-US"/>
        </w:rPr>
        <w:t xml:space="preserve">. Neonatal murine heart slices. A robust model to study ventricular isometric contractions. </w:t>
      </w:r>
      <w:r w:rsidRPr="00CC5ED2">
        <w:rPr>
          <w:rFonts w:asciiTheme="minorHAnsi" w:hAnsiTheme="minorHAnsi"/>
          <w:i/>
          <w:sz w:val="24"/>
          <w:lang w:val="en-US"/>
        </w:rPr>
        <w:t>Cell Physiol Biochem</w:t>
      </w:r>
      <w:r w:rsidRPr="00CC5ED2">
        <w:rPr>
          <w:rFonts w:asciiTheme="minorHAnsi" w:hAnsiTheme="minorHAnsi"/>
          <w:sz w:val="24"/>
          <w:lang w:val="en-US"/>
        </w:rPr>
        <w:t xml:space="preserve">. </w:t>
      </w:r>
      <w:r w:rsidRPr="00CC5ED2">
        <w:rPr>
          <w:rFonts w:asciiTheme="minorHAnsi" w:hAnsiTheme="minorHAnsi"/>
          <w:b/>
          <w:sz w:val="24"/>
          <w:lang w:val="en-US"/>
        </w:rPr>
        <w:t>20</w:t>
      </w:r>
      <w:r w:rsidRPr="00CC5ED2">
        <w:rPr>
          <w:rFonts w:asciiTheme="minorHAnsi" w:hAnsiTheme="minorHAnsi"/>
          <w:sz w:val="24"/>
          <w:lang w:val="en-US"/>
        </w:rPr>
        <w:t xml:space="preserve">(6), 837-846, </w:t>
      </w:r>
      <w:r w:rsidR="000726BD" w:rsidRPr="00CC5ED2">
        <w:rPr>
          <w:rFonts w:asciiTheme="minorHAnsi" w:hAnsiTheme="minorHAnsi"/>
          <w:sz w:val="24"/>
          <w:lang w:val="en-US"/>
        </w:rPr>
        <w:t>doi</w:t>
      </w:r>
      <w:r w:rsidRPr="00CC5ED2">
        <w:rPr>
          <w:rFonts w:asciiTheme="minorHAnsi" w:hAnsiTheme="minorHAnsi"/>
          <w:sz w:val="24"/>
          <w:lang w:val="en-US"/>
        </w:rPr>
        <w:t>: 10.1159/000110443 (2007)</w:t>
      </w:r>
      <w:r w:rsidR="003A3D71">
        <w:rPr>
          <w:rFonts w:asciiTheme="minorHAnsi" w:hAnsiTheme="minorHAnsi"/>
          <w:sz w:val="24"/>
          <w:lang w:val="en-US"/>
        </w:rPr>
        <w:t>.</w:t>
      </w:r>
    </w:p>
    <w:p w14:paraId="2187CB95" w14:textId="536B3685"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Bussek, A., Schmidt, M., Bauriedl, J., Ravens, U., Wettwer, E., Lohmann, H. Cardiac tissue slices with prolonged survival for in vitro drug safety screening. </w:t>
      </w:r>
      <w:r w:rsidRPr="00CC5ED2">
        <w:rPr>
          <w:rFonts w:asciiTheme="minorHAnsi" w:hAnsiTheme="minorHAnsi"/>
          <w:i/>
          <w:sz w:val="24"/>
          <w:lang w:val="en-US"/>
        </w:rPr>
        <w:t>J Pharmacol Toxicol Methods</w:t>
      </w:r>
      <w:r w:rsidRPr="00CC5ED2">
        <w:rPr>
          <w:rFonts w:asciiTheme="minorHAnsi" w:hAnsiTheme="minorHAnsi"/>
          <w:sz w:val="24"/>
          <w:lang w:val="en-US"/>
        </w:rPr>
        <w:t xml:space="preserve">. </w:t>
      </w:r>
      <w:r w:rsidRPr="00CC5ED2">
        <w:rPr>
          <w:rFonts w:asciiTheme="minorHAnsi" w:hAnsiTheme="minorHAnsi"/>
          <w:b/>
          <w:sz w:val="24"/>
          <w:lang w:val="en-US"/>
        </w:rPr>
        <w:t>66</w:t>
      </w:r>
      <w:r w:rsidRPr="00CC5ED2">
        <w:rPr>
          <w:rFonts w:asciiTheme="minorHAnsi" w:hAnsiTheme="minorHAnsi"/>
          <w:sz w:val="24"/>
          <w:lang w:val="en-US"/>
        </w:rPr>
        <w:t>(2), 145-151, doi: 10.1016/j.vascn.2011.12.002 (2012)</w:t>
      </w:r>
      <w:r w:rsidR="006E6FD6">
        <w:rPr>
          <w:rFonts w:asciiTheme="minorHAnsi" w:hAnsiTheme="minorHAnsi"/>
          <w:sz w:val="24"/>
          <w:lang w:val="en-US"/>
        </w:rPr>
        <w:t>.</w:t>
      </w:r>
    </w:p>
    <w:p w14:paraId="7199DFB4" w14:textId="53177597"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Haustein, M. </w:t>
      </w:r>
      <w:r w:rsidRPr="00CC5ED2">
        <w:rPr>
          <w:rFonts w:asciiTheme="minorHAnsi" w:hAnsiTheme="minorHAnsi"/>
          <w:i/>
          <w:sz w:val="24"/>
          <w:lang w:val="en-US"/>
        </w:rPr>
        <w:t>et al</w:t>
      </w:r>
      <w:r w:rsidRPr="00CC5ED2">
        <w:rPr>
          <w:rFonts w:asciiTheme="minorHAnsi" w:hAnsiTheme="minorHAnsi"/>
          <w:sz w:val="24"/>
          <w:lang w:val="en-US"/>
        </w:rPr>
        <w:t xml:space="preserve">. Excitation-contraction coupling in zebrafish ventricular myocardium is regulated by trans-sarcolemmal Ca2+ influx and sarcoplasmic reticulum Ca2+ release. </w:t>
      </w:r>
      <w:r w:rsidRPr="00CC5ED2">
        <w:rPr>
          <w:rFonts w:asciiTheme="minorHAnsi" w:hAnsiTheme="minorHAnsi"/>
          <w:i/>
          <w:sz w:val="24"/>
          <w:lang w:val="en-US"/>
        </w:rPr>
        <w:t>PLoS One</w:t>
      </w:r>
      <w:r w:rsidRPr="00CC5ED2">
        <w:rPr>
          <w:rFonts w:asciiTheme="minorHAnsi" w:hAnsiTheme="minorHAnsi"/>
          <w:sz w:val="24"/>
          <w:lang w:val="en-US"/>
        </w:rPr>
        <w:t xml:space="preserve">. </w:t>
      </w:r>
      <w:r w:rsidRPr="00CC5ED2">
        <w:rPr>
          <w:rFonts w:asciiTheme="minorHAnsi" w:hAnsiTheme="minorHAnsi"/>
          <w:b/>
          <w:sz w:val="24"/>
          <w:lang w:val="en-US"/>
        </w:rPr>
        <w:t>10</w:t>
      </w:r>
      <w:r w:rsidRPr="00CC5ED2">
        <w:rPr>
          <w:rFonts w:asciiTheme="minorHAnsi" w:hAnsiTheme="minorHAnsi"/>
          <w:sz w:val="24"/>
          <w:lang w:val="en-US"/>
        </w:rPr>
        <w:t>(5), e0125654, doi: 10.1371/journal.pone.0125654 (2015)</w:t>
      </w:r>
      <w:r w:rsidR="006E6FD6">
        <w:rPr>
          <w:rFonts w:asciiTheme="minorHAnsi" w:hAnsiTheme="minorHAnsi"/>
          <w:sz w:val="24"/>
          <w:lang w:val="en-US"/>
        </w:rPr>
        <w:t>.</w:t>
      </w:r>
    </w:p>
    <w:p w14:paraId="3727EEA8" w14:textId="16207FC2"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Brandenburger, M. </w:t>
      </w:r>
      <w:r w:rsidRPr="00CC5ED2">
        <w:rPr>
          <w:rFonts w:asciiTheme="minorHAnsi" w:hAnsiTheme="minorHAnsi"/>
          <w:i/>
          <w:sz w:val="24"/>
          <w:lang w:val="en-US"/>
        </w:rPr>
        <w:t>et al</w:t>
      </w:r>
      <w:r w:rsidRPr="00CC5ED2">
        <w:rPr>
          <w:rFonts w:asciiTheme="minorHAnsi" w:hAnsiTheme="minorHAnsi"/>
          <w:sz w:val="24"/>
          <w:lang w:val="en-US"/>
        </w:rPr>
        <w:t xml:space="preserve">. Organotypic slice culture from human adult ventricular myocardium. </w:t>
      </w:r>
      <w:r w:rsidRPr="00CC5ED2">
        <w:rPr>
          <w:rFonts w:asciiTheme="minorHAnsi" w:hAnsiTheme="minorHAnsi"/>
          <w:i/>
          <w:sz w:val="24"/>
          <w:lang w:val="en-US"/>
        </w:rPr>
        <w:t>Cardiovasc Res</w:t>
      </w:r>
      <w:r w:rsidRPr="00CC5ED2">
        <w:rPr>
          <w:rFonts w:asciiTheme="minorHAnsi" w:hAnsiTheme="minorHAnsi"/>
          <w:sz w:val="24"/>
          <w:lang w:val="en-US"/>
        </w:rPr>
        <w:t xml:space="preserve">. </w:t>
      </w:r>
      <w:r w:rsidRPr="00CC5ED2">
        <w:rPr>
          <w:rFonts w:asciiTheme="minorHAnsi" w:hAnsiTheme="minorHAnsi"/>
          <w:b/>
          <w:sz w:val="24"/>
          <w:lang w:val="en-US"/>
        </w:rPr>
        <w:t>93</w:t>
      </w:r>
      <w:r w:rsidRPr="00CC5ED2">
        <w:rPr>
          <w:rFonts w:asciiTheme="minorHAnsi" w:hAnsiTheme="minorHAnsi"/>
          <w:sz w:val="24"/>
          <w:lang w:val="en-US"/>
        </w:rPr>
        <w:t>(1), 50-99, doi: 10.1093/cvr/cvr259 (2012)</w:t>
      </w:r>
      <w:r w:rsidR="006E6FD6">
        <w:rPr>
          <w:rFonts w:asciiTheme="minorHAnsi" w:hAnsiTheme="minorHAnsi"/>
          <w:sz w:val="24"/>
          <w:lang w:val="en-US"/>
        </w:rPr>
        <w:t>.</w:t>
      </w:r>
    </w:p>
    <w:p w14:paraId="11FB7D06" w14:textId="77D20426"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Piper, H.M. The calcium paradox revisited: an artefact of great heuristic value. </w:t>
      </w:r>
      <w:r w:rsidRPr="00CC5ED2">
        <w:rPr>
          <w:rFonts w:asciiTheme="minorHAnsi" w:hAnsiTheme="minorHAnsi"/>
          <w:i/>
          <w:sz w:val="24"/>
          <w:lang w:val="en-US"/>
        </w:rPr>
        <w:t>Cardiovasc Res</w:t>
      </w:r>
      <w:r w:rsidRPr="00CC5ED2">
        <w:rPr>
          <w:rFonts w:asciiTheme="minorHAnsi" w:hAnsiTheme="minorHAnsi"/>
          <w:sz w:val="24"/>
          <w:lang w:val="en-US"/>
        </w:rPr>
        <w:t xml:space="preserve">. </w:t>
      </w:r>
      <w:r w:rsidRPr="00CC5ED2">
        <w:rPr>
          <w:rFonts w:asciiTheme="minorHAnsi" w:hAnsiTheme="minorHAnsi"/>
          <w:b/>
          <w:sz w:val="24"/>
          <w:lang w:val="en-US"/>
        </w:rPr>
        <w:t>45</w:t>
      </w:r>
      <w:r w:rsidRPr="00CC5ED2">
        <w:rPr>
          <w:rFonts w:asciiTheme="minorHAnsi" w:hAnsiTheme="minorHAnsi"/>
          <w:sz w:val="24"/>
          <w:lang w:val="en-US"/>
        </w:rPr>
        <w:t xml:space="preserve">(1), 123-127, </w:t>
      </w:r>
      <w:r w:rsidR="000726BD" w:rsidRPr="00CC5ED2">
        <w:rPr>
          <w:rFonts w:asciiTheme="minorHAnsi" w:hAnsiTheme="minorHAnsi"/>
          <w:sz w:val="24"/>
          <w:lang w:val="en-US"/>
        </w:rPr>
        <w:t>doi</w:t>
      </w:r>
      <w:r w:rsidRPr="00CC5ED2">
        <w:rPr>
          <w:rFonts w:asciiTheme="minorHAnsi" w:hAnsiTheme="minorHAnsi"/>
          <w:sz w:val="24"/>
          <w:lang w:val="en-US"/>
        </w:rPr>
        <w:t>: 10.1016/S0008-6363(99)00304-1 (2000)</w:t>
      </w:r>
      <w:r w:rsidR="006E6FD6">
        <w:rPr>
          <w:rFonts w:asciiTheme="minorHAnsi" w:hAnsiTheme="minorHAnsi"/>
          <w:sz w:val="24"/>
          <w:lang w:val="en-US"/>
        </w:rPr>
        <w:t>.</w:t>
      </w:r>
    </w:p>
    <w:p w14:paraId="77F8086C" w14:textId="5284BED6"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Gwathmey, J.K., Hajjar, R.J., Solaro, R.J. Contractile deactivation and uncoupling of crossbridges. Effects of 2,3-butanedione monoxime on mammalian myocardium. </w:t>
      </w:r>
      <w:r w:rsidRPr="00CC5ED2">
        <w:rPr>
          <w:rFonts w:asciiTheme="minorHAnsi" w:hAnsiTheme="minorHAnsi"/>
          <w:i/>
          <w:sz w:val="24"/>
          <w:lang w:val="en-US"/>
        </w:rPr>
        <w:t>Circ Res</w:t>
      </w:r>
      <w:r w:rsidRPr="00CC5ED2">
        <w:rPr>
          <w:rFonts w:asciiTheme="minorHAnsi" w:hAnsiTheme="minorHAnsi"/>
          <w:sz w:val="24"/>
          <w:lang w:val="en-US"/>
        </w:rPr>
        <w:t xml:space="preserve">. </w:t>
      </w:r>
      <w:r w:rsidRPr="00CC5ED2">
        <w:rPr>
          <w:rFonts w:asciiTheme="minorHAnsi" w:hAnsiTheme="minorHAnsi"/>
          <w:b/>
          <w:sz w:val="24"/>
          <w:lang w:val="en-US"/>
        </w:rPr>
        <w:t>69</w:t>
      </w:r>
      <w:r w:rsidRPr="00CC5ED2">
        <w:rPr>
          <w:rFonts w:asciiTheme="minorHAnsi" w:hAnsiTheme="minorHAnsi"/>
          <w:sz w:val="24"/>
          <w:lang w:val="en-US"/>
        </w:rPr>
        <w:t xml:space="preserve">(5), 1280-1292, </w:t>
      </w:r>
      <w:r w:rsidR="000726BD" w:rsidRPr="00CC5ED2">
        <w:rPr>
          <w:rFonts w:asciiTheme="minorHAnsi" w:hAnsiTheme="minorHAnsi"/>
          <w:sz w:val="24"/>
          <w:lang w:val="en-US"/>
        </w:rPr>
        <w:t>doi</w:t>
      </w:r>
      <w:r w:rsidRPr="00CC5ED2">
        <w:rPr>
          <w:rFonts w:asciiTheme="minorHAnsi" w:hAnsiTheme="minorHAnsi"/>
          <w:sz w:val="24"/>
          <w:lang w:val="en-US"/>
        </w:rPr>
        <w:t>: 10.1161/01.RES.69.5.1280 (1991)</w:t>
      </w:r>
      <w:r w:rsidR="006E6FD6">
        <w:rPr>
          <w:rFonts w:asciiTheme="minorHAnsi" w:hAnsiTheme="minorHAnsi"/>
          <w:sz w:val="24"/>
          <w:lang w:val="en-US"/>
        </w:rPr>
        <w:t>.</w:t>
      </w:r>
    </w:p>
    <w:p w14:paraId="01680EC0" w14:textId="3AAC0B6A"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Lou, Q., Li, W., Efimov, I.R. The role of dynamic instability and wavelength in arrhythmia maintenance as revealed by panoramic imaging with blebbistatin vs. 2,3-butanedione monoxime. </w:t>
      </w:r>
      <w:r w:rsidRPr="00CC5ED2">
        <w:rPr>
          <w:rFonts w:asciiTheme="minorHAnsi" w:hAnsiTheme="minorHAnsi"/>
          <w:i/>
          <w:sz w:val="24"/>
          <w:lang w:val="en-US"/>
        </w:rPr>
        <w:t>Am J Physiol Heart Circ Physiol</w:t>
      </w:r>
      <w:r w:rsidRPr="00CC5ED2">
        <w:rPr>
          <w:rFonts w:asciiTheme="minorHAnsi" w:hAnsiTheme="minorHAnsi"/>
          <w:sz w:val="24"/>
          <w:lang w:val="en-US"/>
        </w:rPr>
        <w:t xml:space="preserve">. </w:t>
      </w:r>
      <w:r w:rsidRPr="00CC5ED2">
        <w:rPr>
          <w:rFonts w:asciiTheme="minorHAnsi" w:hAnsiTheme="minorHAnsi"/>
          <w:b/>
          <w:sz w:val="24"/>
          <w:lang w:val="en-US"/>
        </w:rPr>
        <w:t>302</w:t>
      </w:r>
      <w:r w:rsidRPr="00CC5ED2">
        <w:rPr>
          <w:rFonts w:asciiTheme="minorHAnsi" w:hAnsiTheme="minorHAnsi"/>
          <w:sz w:val="24"/>
          <w:lang w:val="en-US"/>
        </w:rPr>
        <w:t xml:space="preserve">(1), H262-269, </w:t>
      </w:r>
      <w:r w:rsidR="000726BD" w:rsidRPr="00CC5ED2">
        <w:rPr>
          <w:rFonts w:asciiTheme="minorHAnsi" w:hAnsiTheme="minorHAnsi"/>
          <w:sz w:val="24"/>
          <w:lang w:val="en-US"/>
        </w:rPr>
        <w:t>doi</w:t>
      </w:r>
      <w:r w:rsidRPr="00CC5ED2">
        <w:rPr>
          <w:rFonts w:asciiTheme="minorHAnsi" w:hAnsiTheme="minorHAnsi"/>
          <w:sz w:val="24"/>
          <w:lang w:val="en-US"/>
        </w:rPr>
        <w:t>: 10.1152/ajpheart.00711.2011 (2012)</w:t>
      </w:r>
      <w:r w:rsidR="006E6FD6">
        <w:rPr>
          <w:rFonts w:asciiTheme="minorHAnsi" w:hAnsiTheme="minorHAnsi"/>
          <w:sz w:val="24"/>
          <w:lang w:val="en-US"/>
        </w:rPr>
        <w:t>.</w:t>
      </w:r>
    </w:p>
    <w:p w14:paraId="100A8470" w14:textId="753EBEA4" w:rsidR="00A575BE" w:rsidRPr="00CC5ED2" w:rsidRDefault="00A575BE" w:rsidP="003107B2">
      <w:pPr>
        <w:numPr>
          <w:ilvl w:val="0"/>
          <w:numId w:val="1"/>
        </w:numPr>
        <w:spacing w:after="0" w:line="240" w:lineRule="auto"/>
        <w:ind w:left="0" w:firstLine="0"/>
        <w:jc w:val="both"/>
        <w:textAlignment w:val="baseline"/>
        <w:rPr>
          <w:rFonts w:asciiTheme="minorHAnsi" w:hAnsiTheme="minorHAnsi"/>
          <w:sz w:val="24"/>
          <w:lang w:val="en-US"/>
        </w:rPr>
      </w:pPr>
      <w:r w:rsidRPr="00CC5ED2">
        <w:rPr>
          <w:rFonts w:asciiTheme="minorHAnsi" w:hAnsiTheme="minorHAnsi"/>
          <w:sz w:val="24"/>
          <w:lang w:val="en-US"/>
        </w:rPr>
        <w:t xml:space="preserve">Farman, G.P., Tachampa, K., Mateja, R., Cazorla, O., Lacampagne, A., de Tombe, P.P. Blebbistatin: use as inhibitor of muscle contraction. </w:t>
      </w:r>
      <w:r w:rsidRPr="00CC5ED2">
        <w:rPr>
          <w:rFonts w:asciiTheme="minorHAnsi" w:hAnsiTheme="minorHAnsi"/>
          <w:i/>
          <w:sz w:val="24"/>
          <w:lang w:val="en-US"/>
        </w:rPr>
        <w:t>Pflugers Arch</w:t>
      </w:r>
      <w:r w:rsidRPr="00CC5ED2">
        <w:rPr>
          <w:rFonts w:asciiTheme="minorHAnsi" w:hAnsiTheme="minorHAnsi"/>
          <w:sz w:val="24"/>
          <w:lang w:val="en-US"/>
        </w:rPr>
        <w:t xml:space="preserve">. </w:t>
      </w:r>
      <w:r w:rsidRPr="00CC5ED2">
        <w:rPr>
          <w:rFonts w:asciiTheme="minorHAnsi" w:hAnsiTheme="minorHAnsi"/>
          <w:b/>
          <w:sz w:val="24"/>
          <w:lang w:val="en-US"/>
        </w:rPr>
        <w:t>455</w:t>
      </w:r>
      <w:r w:rsidRPr="00CC5ED2">
        <w:rPr>
          <w:rFonts w:asciiTheme="minorHAnsi" w:hAnsiTheme="minorHAnsi"/>
          <w:sz w:val="24"/>
          <w:lang w:val="en-US"/>
        </w:rPr>
        <w:t xml:space="preserve">(6), 995-1005, </w:t>
      </w:r>
      <w:r w:rsidR="000726BD" w:rsidRPr="00CC5ED2">
        <w:rPr>
          <w:rFonts w:asciiTheme="minorHAnsi" w:hAnsiTheme="minorHAnsi"/>
          <w:sz w:val="24"/>
          <w:lang w:val="en-US"/>
        </w:rPr>
        <w:t>doi</w:t>
      </w:r>
      <w:r w:rsidRPr="00CC5ED2">
        <w:rPr>
          <w:rFonts w:asciiTheme="minorHAnsi" w:hAnsiTheme="minorHAnsi"/>
          <w:sz w:val="24"/>
          <w:lang w:val="en-US"/>
        </w:rPr>
        <w:t>: 10.1007/s00424-007-0375-3 (2008)</w:t>
      </w:r>
      <w:r w:rsidR="006E6FD6">
        <w:rPr>
          <w:rFonts w:asciiTheme="minorHAnsi" w:hAnsiTheme="minorHAnsi"/>
          <w:sz w:val="24"/>
          <w:lang w:val="en-US"/>
        </w:rPr>
        <w:t>.</w:t>
      </w:r>
    </w:p>
    <w:p w14:paraId="7E87885D" w14:textId="77777777" w:rsidR="009A68DC" w:rsidRPr="00CC5ED2" w:rsidRDefault="009A68DC" w:rsidP="003107B2">
      <w:pPr>
        <w:spacing w:after="0" w:line="240" w:lineRule="auto"/>
        <w:rPr>
          <w:rFonts w:asciiTheme="minorHAnsi" w:hAnsiTheme="minorHAnsi"/>
          <w:sz w:val="24"/>
          <w:lang w:val="en-US"/>
        </w:rPr>
      </w:pPr>
    </w:p>
    <w:sectPr w:rsidR="009A68DC" w:rsidRPr="00CC5ED2" w:rsidSect="0040709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5AA"/>
    <w:multiLevelType w:val="multilevel"/>
    <w:tmpl w:val="60B2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FB"/>
    <w:rsid w:val="00036F20"/>
    <w:rsid w:val="00040EEC"/>
    <w:rsid w:val="00042EC3"/>
    <w:rsid w:val="0006127E"/>
    <w:rsid w:val="000726BD"/>
    <w:rsid w:val="000743E5"/>
    <w:rsid w:val="00075EB0"/>
    <w:rsid w:val="000A5474"/>
    <w:rsid w:val="000A77D0"/>
    <w:rsid w:val="000B1364"/>
    <w:rsid w:val="001375F4"/>
    <w:rsid w:val="00151FE1"/>
    <w:rsid w:val="001768E4"/>
    <w:rsid w:val="001D6FCA"/>
    <w:rsid w:val="001E4431"/>
    <w:rsid w:val="002346FC"/>
    <w:rsid w:val="00254A48"/>
    <w:rsid w:val="00254FE0"/>
    <w:rsid w:val="00257A7F"/>
    <w:rsid w:val="0026449C"/>
    <w:rsid w:val="002B1A71"/>
    <w:rsid w:val="002E6CBC"/>
    <w:rsid w:val="003107B2"/>
    <w:rsid w:val="00317FDC"/>
    <w:rsid w:val="0035475F"/>
    <w:rsid w:val="003549BF"/>
    <w:rsid w:val="00371CA0"/>
    <w:rsid w:val="003857BD"/>
    <w:rsid w:val="00394BA6"/>
    <w:rsid w:val="003A3D71"/>
    <w:rsid w:val="003B535D"/>
    <w:rsid w:val="003D0C96"/>
    <w:rsid w:val="003E75F3"/>
    <w:rsid w:val="0040709B"/>
    <w:rsid w:val="00441A33"/>
    <w:rsid w:val="004665A1"/>
    <w:rsid w:val="0048426E"/>
    <w:rsid w:val="0048478C"/>
    <w:rsid w:val="0053015C"/>
    <w:rsid w:val="00550B2E"/>
    <w:rsid w:val="00560B7E"/>
    <w:rsid w:val="00590207"/>
    <w:rsid w:val="005A60A7"/>
    <w:rsid w:val="005B4EDE"/>
    <w:rsid w:val="005C6587"/>
    <w:rsid w:val="005F3112"/>
    <w:rsid w:val="005F3202"/>
    <w:rsid w:val="00616A0F"/>
    <w:rsid w:val="006555DB"/>
    <w:rsid w:val="006612CD"/>
    <w:rsid w:val="00695C14"/>
    <w:rsid w:val="006D2D03"/>
    <w:rsid w:val="006E6FD6"/>
    <w:rsid w:val="006F3008"/>
    <w:rsid w:val="007359B5"/>
    <w:rsid w:val="007423E8"/>
    <w:rsid w:val="00743CF4"/>
    <w:rsid w:val="007476DA"/>
    <w:rsid w:val="007521E6"/>
    <w:rsid w:val="007807EC"/>
    <w:rsid w:val="007E0FFB"/>
    <w:rsid w:val="007E49BE"/>
    <w:rsid w:val="00807AAC"/>
    <w:rsid w:val="00846ABC"/>
    <w:rsid w:val="008550FB"/>
    <w:rsid w:val="0086174D"/>
    <w:rsid w:val="00877C9B"/>
    <w:rsid w:val="00895B02"/>
    <w:rsid w:val="008E1D32"/>
    <w:rsid w:val="00922F09"/>
    <w:rsid w:val="00970C30"/>
    <w:rsid w:val="00985B02"/>
    <w:rsid w:val="009A68DC"/>
    <w:rsid w:val="009B2351"/>
    <w:rsid w:val="009C3AF4"/>
    <w:rsid w:val="009D4A91"/>
    <w:rsid w:val="009E6248"/>
    <w:rsid w:val="00A575BE"/>
    <w:rsid w:val="00A82D18"/>
    <w:rsid w:val="00AF60BA"/>
    <w:rsid w:val="00AF7996"/>
    <w:rsid w:val="00B01846"/>
    <w:rsid w:val="00B02C22"/>
    <w:rsid w:val="00B8168E"/>
    <w:rsid w:val="00B87B9B"/>
    <w:rsid w:val="00BC1A14"/>
    <w:rsid w:val="00BD1711"/>
    <w:rsid w:val="00C06824"/>
    <w:rsid w:val="00C06C1E"/>
    <w:rsid w:val="00C111BF"/>
    <w:rsid w:val="00C14B86"/>
    <w:rsid w:val="00C33E37"/>
    <w:rsid w:val="00C77C82"/>
    <w:rsid w:val="00C935FC"/>
    <w:rsid w:val="00CC5ED2"/>
    <w:rsid w:val="00CF4954"/>
    <w:rsid w:val="00D016B8"/>
    <w:rsid w:val="00D076EB"/>
    <w:rsid w:val="00D110F1"/>
    <w:rsid w:val="00D5606C"/>
    <w:rsid w:val="00D65F92"/>
    <w:rsid w:val="00DB37BC"/>
    <w:rsid w:val="00DB6212"/>
    <w:rsid w:val="00E12DDE"/>
    <w:rsid w:val="00E94D88"/>
    <w:rsid w:val="00EE243C"/>
    <w:rsid w:val="00F13236"/>
    <w:rsid w:val="00F226C6"/>
    <w:rsid w:val="00F235BA"/>
    <w:rsid w:val="00F379C3"/>
    <w:rsid w:val="00F4043B"/>
    <w:rsid w:val="00F417BA"/>
    <w:rsid w:val="00F50043"/>
    <w:rsid w:val="00F5732E"/>
    <w:rsid w:val="00F71772"/>
    <w:rsid w:val="00F833BA"/>
    <w:rsid w:val="00F940F9"/>
    <w:rsid w:val="00FC2E69"/>
    <w:rsid w:val="00FD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3AB4"/>
  <w15:chartTrackingRefBased/>
  <w15:docId w15:val="{059BF5B2-B9FB-474D-949E-D5FF67C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5B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D016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6B8"/>
    <w:rPr>
      <w:rFonts w:ascii="Tahoma" w:hAnsi="Tahoma" w:cs="Tahoma"/>
      <w:sz w:val="16"/>
      <w:szCs w:val="16"/>
    </w:rPr>
  </w:style>
  <w:style w:type="character" w:styleId="Emphasis">
    <w:name w:val="Emphasis"/>
    <w:uiPriority w:val="20"/>
    <w:qFormat/>
    <w:rsid w:val="00F940F9"/>
    <w:rPr>
      <w:i/>
      <w:iCs/>
    </w:rPr>
  </w:style>
  <w:style w:type="paragraph" w:styleId="ListParagraph">
    <w:name w:val="List Paragraph"/>
    <w:basedOn w:val="Normal"/>
    <w:uiPriority w:val="34"/>
    <w:qFormat/>
    <w:rsid w:val="001D6FCA"/>
    <w:pPr>
      <w:ind w:left="720"/>
      <w:contextualSpacing/>
    </w:pPr>
  </w:style>
  <w:style w:type="character" w:styleId="CommentReference">
    <w:name w:val="annotation reference"/>
    <w:uiPriority w:val="99"/>
    <w:semiHidden/>
    <w:unhideWhenUsed/>
    <w:rsid w:val="001E4431"/>
    <w:rPr>
      <w:sz w:val="16"/>
      <w:szCs w:val="16"/>
    </w:rPr>
  </w:style>
  <w:style w:type="paragraph" w:styleId="CommentText">
    <w:name w:val="annotation text"/>
    <w:basedOn w:val="Normal"/>
    <w:link w:val="CommentTextChar"/>
    <w:uiPriority w:val="99"/>
    <w:semiHidden/>
    <w:unhideWhenUsed/>
    <w:rsid w:val="001E4431"/>
    <w:pPr>
      <w:spacing w:line="240" w:lineRule="auto"/>
    </w:pPr>
    <w:rPr>
      <w:sz w:val="20"/>
      <w:szCs w:val="20"/>
    </w:rPr>
  </w:style>
  <w:style w:type="character" w:customStyle="1" w:styleId="CommentTextChar">
    <w:name w:val="Comment Text Char"/>
    <w:link w:val="CommentText"/>
    <w:uiPriority w:val="99"/>
    <w:semiHidden/>
    <w:rsid w:val="001E4431"/>
    <w:rPr>
      <w:sz w:val="20"/>
      <w:szCs w:val="20"/>
    </w:rPr>
  </w:style>
  <w:style w:type="paragraph" w:styleId="CommentSubject">
    <w:name w:val="annotation subject"/>
    <w:basedOn w:val="CommentText"/>
    <w:next w:val="CommentText"/>
    <w:link w:val="CommentSubjectChar"/>
    <w:uiPriority w:val="99"/>
    <w:semiHidden/>
    <w:unhideWhenUsed/>
    <w:rsid w:val="001E4431"/>
    <w:rPr>
      <w:b/>
      <w:bCs/>
    </w:rPr>
  </w:style>
  <w:style w:type="character" w:customStyle="1" w:styleId="CommentSubjectChar">
    <w:name w:val="Comment Subject Char"/>
    <w:link w:val="CommentSubject"/>
    <w:uiPriority w:val="99"/>
    <w:semiHidden/>
    <w:rsid w:val="001E4431"/>
    <w:rPr>
      <w:b/>
      <w:bCs/>
      <w:sz w:val="20"/>
      <w:szCs w:val="20"/>
    </w:rPr>
  </w:style>
  <w:style w:type="character" w:styleId="Hyperlink">
    <w:name w:val="Hyperlink"/>
    <w:uiPriority w:val="99"/>
    <w:unhideWhenUsed/>
    <w:rsid w:val="004070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55109">
      <w:bodyDiv w:val="1"/>
      <w:marLeft w:val="0"/>
      <w:marRight w:val="0"/>
      <w:marTop w:val="0"/>
      <w:marBottom w:val="0"/>
      <w:divBdr>
        <w:top w:val="none" w:sz="0" w:space="0" w:color="auto"/>
        <w:left w:val="none" w:sz="0" w:space="0" w:color="auto"/>
        <w:bottom w:val="none" w:sz="0" w:space="0" w:color="auto"/>
        <w:right w:val="none" w:sz="0" w:space="0" w:color="auto"/>
      </w:divBdr>
    </w:div>
    <w:div w:id="1694382677">
      <w:bodyDiv w:val="1"/>
      <w:marLeft w:val="0"/>
      <w:marRight w:val="0"/>
      <w:marTop w:val="0"/>
      <w:marBottom w:val="0"/>
      <w:divBdr>
        <w:top w:val="none" w:sz="0" w:space="0" w:color="auto"/>
        <w:left w:val="none" w:sz="0" w:space="0" w:color="auto"/>
        <w:bottom w:val="none" w:sz="0" w:space="0" w:color="auto"/>
        <w:right w:val="none" w:sz="0" w:space="0" w:color="auto"/>
      </w:divBdr>
    </w:div>
    <w:div w:id="17130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B9E26-F9C5-4A15-AC54-2850E0AE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Haustein Moritz</dc:creator>
  <cp:keywords/>
  <cp:lastModifiedBy>Alisha Dsouza</cp:lastModifiedBy>
  <cp:revision>7</cp:revision>
  <dcterms:created xsi:type="dcterms:W3CDTF">2017-04-07T16:37:00Z</dcterms:created>
  <dcterms:modified xsi:type="dcterms:W3CDTF">2017-04-14T16:57:00Z</dcterms:modified>
</cp:coreProperties>
</file>