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3A65B" w14:textId="77777777" w:rsidR="00995EF3" w:rsidRPr="00CC1430" w:rsidRDefault="00995EF3" w:rsidP="00995EF3">
      <w:pPr>
        <w:pStyle w:val="StandardWeb"/>
        <w:rPr>
          <w:rFonts w:ascii="Calibri" w:hAnsi="Calibri"/>
          <w:color w:val="000000"/>
          <w:sz w:val="22"/>
          <w:szCs w:val="22"/>
          <w:lang w:val="en-GB"/>
        </w:rPr>
      </w:pPr>
      <w:r w:rsidRPr="00CC1430">
        <w:rPr>
          <w:rStyle w:val="Betont"/>
          <w:rFonts w:ascii="Calibri" w:hAnsi="Calibri"/>
          <w:color w:val="000000"/>
          <w:sz w:val="22"/>
          <w:szCs w:val="22"/>
          <w:lang w:val="en-GB"/>
        </w:rPr>
        <w:t>Editorial comments:</w:t>
      </w:r>
      <w:r w:rsidRPr="00CC1430">
        <w:rPr>
          <w:rFonts w:ascii="Calibri" w:hAnsi="Calibri"/>
          <w:color w:val="000000"/>
          <w:sz w:val="22"/>
          <w:szCs w:val="22"/>
          <w:lang w:val="en-GB"/>
        </w:rPr>
        <w:br/>
        <w:t>•</w:t>
      </w:r>
      <w:r w:rsidRPr="00CC1430">
        <w:rPr>
          <w:rStyle w:val="Herausstellen"/>
          <w:rFonts w:ascii="Calibri" w:hAnsi="Calibri"/>
          <w:b/>
          <w:bCs/>
          <w:color w:val="000000"/>
          <w:sz w:val="22"/>
          <w:szCs w:val="22"/>
          <w:lang w:val="en-GB"/>
        </w:rPr>
        <w:t>NOTE: Please download this version of the Microsoft word document (File name: 55415_R1_091416) for any subsequent changes. Please keep in mind that some editorial changes have been made prior to peer review.</w:t>
      </w:r>
      <w:r w:rsidRPr="00CC1430">
        <w:rPr>
          <w:rFonts w:ascii="Calibri" w:hAnsi="Calibri"/>
          <w:color w:val="000000"/>
          <w:sz w:val="22"/>
          <w:szCs w:val="22"/>
          <w:lang w:val="en-GB"/>
        </w:rPr>
        <w:t>                  </w:t>
      </w:r>
    </w:p>
    <w:p w14:paraId="35F1BD7D" w14:textId="77777777" w:rsidR="00995EF3" w:rsidRPr="00CC1430" w:rsidRDefault="00995EF3" w:rsidP="00995EF3">
      <w:pPr>
        <w:rPr>
          <w:rFonts w:ascii="Calibri" w:eastAsia="Times New Roman" w:hAnsi="Calibri"/>
          <w:color w:val="000000"/>
          <w:sz w:val="22"/>
          <w:szCs w:val="22"/>
          <w:lang w:val="en-GB"/>
        </w:rPr>
      </w:pPr>
      <w:r w:rsidRPr="00CC1430">
        <w:rPr>
          <w:rFonts w:ascii="Calibri" w:eastAsia="Times New Roman" w:hAnsi="Calibri"/>
          <w:color w:val="000000"/>
          <w:sz w:val="22"/>
          <w:szCs w:val="22"/>
          <w:lang w:val="en-GB"/>
        </w:rPr>
        <w:t xml:space="preserve">•Please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15FF2261" w14:textId="77777777" w:rsidR="00995EF3" w:rsidRPr="00CC1430" w:rsidRDefault="00995EF3" w:rsidP="00995EF3">
      <w:pPr>
        <w:pStyle w:val="StandardWeb"/>
        <w:rPr>
          <w:rFonts w:ascii="Calibri" w:hAnsi="Calibri"/>
          <w:color w:val="000000"/>
          <w:sz w:val="22"/>
          <w:szCs w:val="22"/>
          <w:lang w:val="en-GB"/>
        </w:rPr>
      </w:pPr>
      <w:r w:rsidRPr="00CC1430">
        <w:rPr>
          <w:rFonts w:ascii="Calibri" w:hAnsi="Calibri"/>
          <w:color w:val="000000"/>
          <w:sz w:val="22"/>
          <w:szCs w:val="22"/>
          <w:lang w:val="en-GB"/>
        </w:rPr>
        <w:t>•Scattered grammar and formatting issues should be corrected:</w:t>
      </w:r>
    </w:p>
    <w:p w14:paraId="77D69F07" w14:textId="77777777" w:rsidR="00995EF3" w:rsidRPr="002913EB" w:rsidRDefault="00995EF3" w:rsidP="00995EF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2913EB">
        <w:rPr>
          <w:rFonts w:ascii="Calibri" w:hAnsi="Calibri"/>
          <w:color w:val="000000"/>
          <w:sz w:val="22"/>
          <w:szCs w:val="22"/>
          <w:lang w:val="en-GB"/>
        </w:rPr>
        <w:t>-Title – Is there some confusion as to the effect of clicker training? Please remove the question mark and also consider rephrasing the title as an investigation into the effect of clicker training.</w:t>
      </w:r>
    </w:p>
    <w:p w14:paraId="7F9FCDCB" w14:textId="77777777" w:rsidR="00995EF3" w:rsidRPr="002913EB" w:rsidRDefault="00995EF3" w:rsidP="002913EB">
      <w:pPr>
        <w:jc w:val="both"/>
        <w:rPr>
          <w:rFonts w:asciiTheme="minorHAnsi" w:hAnsiTheme="minorHAnsi"/>
          <w:bCs/>
          <w:sz w:val="22"/>
          <w:szCs w:val="22"/>
        </w:rPr>
      </w:pPr>
      <w:r w:rsidRPr="002913EB">
        <w:rPr>
          <w:rFonts w:ascii="Calibri" w:hAnsi="Calibri"/>
          <w:color w:val="000000"/>
          <w:sz w:val="22"/>
          <w:szCs w:val="22"/>
          <w:lang w:val="en-GB"/>
        </w:rPr>
        <w:t>-</w:t>
      </w:r>
      <w:r w:rsidR="002913EB" w:rsidRPr="002913EB">
        <w:rPr>
          <w:rFonts w:ascii="Calibri" w:hAnsi="Calibri"/>
          <w:color w:val="000000"/>
          <w:sz w:val="22"/>
          <w:szCs w:val="22"/>
          <w:lang w:val="en-GB"/>
        </w:rPr>
        <w:t xml:space="preserve">New Title: </w:t>
      </w:r>
      <w:r w:rsidR="002913EB" w:rsidRPr="002913EB">
        <w:rPr>
          <w:rStyle w:val="Betont"/>
          <w:rFonts w:asciiTheme="minorHAnsi" w:hAnsiTheme="minorHAnsi"/>
          <w:b w:val="0"/>
          <w:sz w:val="22"/>
          <w:szCs w:val="22"/>
        </w:rPr>
        <w:t>Introducing Clicker Training as a Cognitive Enrichment for Laboratory Mice</w:t>
      </w:r>
    </w:p>
    <w:p w14:paraId="30A6E77F" w14:textId="77777777" w:rsidR="00995EF3" w:rsidRPr="002913EB"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br/>
      </w:r>
      <w:r w:rsidRPr="002913EB">
        <w:rPr>
          <w:rFonts w:ascii="Calibri" w:hAnsi="Calibri"/>
          <w:color w:val="000000"/>
          <w:sz w:val="22"/>
          <w:szCs w:val="22"/>
          <w:lang w:val="en-GB"/>
        </w:rPr>
        <w:t>-Line 102: Also routinely performed laboratory procedures like general handling, restrain, blood or tissue sampling can cause stress responses."</w:t>
      </w:r>
    </w:p>
    <w:p w14:paraId="0E0BCBA1" w14:textId="77777777" w:rsidR="002913EB" w:rsidRPr="002913EB" w:rsidRDefault="002913EB" w:rsidP="002913EB">
      <w:pPr>
        <w:pStyle w:val="StandardWeb"/>
        <w:numPr>
          <w:ilvl w:val="0"/>
          <w:numId w:val="5"/>
        </w:numPr>
        <w:spacing w:before="0" w:beforeAutospacing="0" w:after="0" w:afterAutospacing="0"/>
        <w:rPr>
          <w:rFonts w:ascii="Calibri" w:hAnsi="Calibri"/>
          <w:color w:val="000000"/>
          <w:sz w:val="22"/>
          <w:szCs w:val="22"/>
          <w:lang w:val="en-GB"/>
        </w:rPr>
      </w:pPr>
      <w:r w:rsidRPr="002913EB">
        <w:rPr>
          <w:rFonts w:ascii="Calibri" w:hAnsi="Calibri"/>
          <w:color w:val="000000"/>
          <w:sz w:val="22"/>
          <w:szCs w:val="22"/>
          <w:lang w:val="en-GB"/>
        </w:rPr>
        <w:t>“Furthermore, routinely performed laboratory procedures like general handling, restraining, blood or tissue sampling can cause stress responses, which can be addressed by measuring different parameters such as stress hormones or behaviour”</w:t>
      </w:r>
    </w:p>
    <w:p w14:paraId="758FA6D1" w14:textId="77777777" w:rsidR="00995EF3" w:rsidRPr="00995EF3"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br/>
      </w:r>
      <w:r w:rsidRPr="00995EF3">
        <w:rPr>
          <w:rFonts w:ascii="Calibri" w:hAnsi="Calibri"/>
          <w:color w:val="000000"/>
          <w:sz w:val="22"/>
          <w:szCs w:val="22"/>
          <w:lang w:val="en-GB"/>
        </w:rPr>
        <w:t>-Line 153: "The reward must not be a risk for animal health." This is a bit awkward.</w:t>
      </w:r>
    </w:p>
    <w:p w14:paraId="22FF9D22" w14:textId="77777777" w:rsidR="00995EF3" w:rsidRDefault="00995EF3" w:rsidP="00995EF3">
      <w:pPr>
        <w:pStyle w:val="StandardWeb"/>
        <w:numPr>
          <w:ilvl w:val="0"/>
          <w:numId w:val="3"/>
        </w:numPr>
        <w:spacing w:before="0" w:beforeAutospacing="0" w:after="0" w:afterAutospacing="0"/>
        <w:rPr>
          <w:rFonts w:ascii="Calibri" w:hAnsi="Calibri"/>
          <w:sz w:val="22"/>
          <w:szCs w:val="22"/>
          <w:lang w:val="en-GB"/>
        </w:rPr>
      </w:pPr>
      <w:r w:rsidRPr="00995EF3">
        <w:rPr>
          <w:rFonts w:asciiTheme="minorHAnsi" w:hAnsiTheme="minorHAnsi" w:cs="Arial"/>
          <w:sz w:val="22"/>
        </w:rPr>
        <w:t xml:space="preserve">Use food rewards, which are </w:t>
      </w:r>
      <w:r w:rsidRPr="00995EF3">
        <w:rPr>
          <w:rFonts w:asciiTheme="minorHAnsi" w:hAnsiTheme="minorHAnsi" w:cs="Arial"/>
          <w:bCs/>
          <w:sz w:val="22"/>
        </w:rPr>
        <w:t>vacuum-packed</w:t>
      </w:r>
      <w:r w:rsidRPr="00995EF3">
        <w:rPr>
          <w:rFonts w:asciiTheme="minorHAnsi" w:hAnsiTheme="minorHAnsi" w:cs="Arial"/>
          <w:sz w:val="22"/>
        </w:rPr>
        <w:t xml:space="preserve"> food or animal feed that meets the requirements of food safety standards.</w:t>
      </w:r>
      <w:r>
        <w:rPr>
          <w:rFonts w:asciiTheme="minorHAnsi" w:hAnsiTheme="minorHAnsi" w:cs="Arial"/>
          <w:sz w:val="22"/>
        </w:rPr>
        <w:t xml:space="preserve"> This sentence </w:t>
      </w:r>
      <w:r w:rsidRPr="00995EF3">
        <w:rPr>
          <w:rFonts w:asciiTheme="minorHAnsi" w:hAnsiTheme="minorHAnsi" w:cs="Arial"/>
          <w:sz w:val="22"/>
        </w:rPr>
        <w:t xml:space="preserve">makes </w:t>
      </w:r>
      <w:r w:rsidRPr="00995EF3">
        <w:rPr>
          <w:rFonts w:ascii="Calibri" w:hAnsi="Calibri"/>
          <w:sz w:val="22"/>
          <w:szCs w:val="22"/>
          <w:lang w:val="en-GB"/>
        </w:rPr>
        <w:t>"The reward must not be a risk for animal health."</w:t>
      </w:r>
      <w:r>
        <w:rPr>
          <w:rFonts w:ascii="Calibri" w:hAnsi="Calibri"/>
          <w:sz w:val="22"/>
          <w:szCs w:val="22"/>
          <w:lang w:val="en-GB"/>
        </w:rPr>
        <w:t xml:space="preserve"> Unnecessary. The remarked sentence got deleted.</w:t>
      </w:r>
    </w:p>
    <w:p w14:paraId="433BE8E9" w14:textId="77777777" w:rsidR="00995EF3" w:rsidRPr="00995EF3"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br/>
      </w:r>
      <w:r w:rsidRPr="00995EF3">
        <w:rPr>
          <w:rFonts w:ascii="Calibri" w:hAnsi="Calibri"/>
          <w:color w:val="000000"/>
          <w:sz w:val="22"/>
          <w:szCs w:val="22"/>
          <w:lang w:val="en-GB"/>
        </w:rPr>
        <w:t>-Step 2.2.1: Second sentence should be "alternate" rather than "alter."</w:t>
      </w:r>
    </w:p>
    <w:p w14:paraId="6C62F807" w14:textId="77777777" w:rsidR="00995EF3" w:rsidRPr="00995EF3" w:rsidRDefault="00995EF3" w:rsidP="00995EF3">
      <w:pPr>
        <w:pStyle w:val="StandardWeb"/>
        <w:numPr>
          <w:ilvl w:val="0"/>
          <w:numId w:val="1"/>
        </w:numPr>
        <w:spacing w:before="0" w:beforeAutospacing="0" w:after="0" w:afterAutospacing="0"/>
        <w:rPr>
          <w:rFonts w:ascii="Calibri" w:hAnsi="Calibri"/>
          <w:color w:val="000000"/>
          <w:sz w:val="22"/>
          <w:szCs w:val="22"/>
          <w:lang w:val="en-GB"/>
        </w:rPr>
      </w:pPr>
      <w:r w:rsidRPr="00995EF3">
        <w:rPr>
          <w:rFonts w:ascii="Calibri" w:hAnsi="Calibri"/>
          <w:color w:val="000000"/>
          <w:sz w:val="22"/>
          <w:szCs w:val="22"/>
          <w:lang w:val="en-GB"/>
        </w:rPr>
        <w:t>Word is changed</w:t>
      </w:r>
    </w:p>
    <w:p w14:paraId="2BD20607" w14:textId="77777777" w:rsidR="00995EF3" w:rsidRPr="00995EF3"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lang w:val="en-GB"/>
        </w:rPr>
        <w:br/>
        <w:t>-Step 2.3.2, 2.4.7, 2.4.10: Is "the access of the tunel" the right term here? Perhaps "entrance"?</w:t>
      </w:r>
    </w:p>
    <w:p w14:paraId="333DFA28" w14:textId="77777777" w:rsidR="00995EF3" w:rsidRPr="00995EF3" w:rsidRDefault="00995EF3" w:rsidP="00995EF3">
      <w:pPr>
        <w:pStyle w:val="StandardWeb"/>
        <w:numPr>
          <w:ilvl w:val="0"/>
          <w:numId w:val="1"/>
        </w:numPr>
        <w:spacing w:before="0" w:beforeAutospacing="0" w:after="0" w:afterAutospacing="0"/>
        <w:rPr>
          <w:rFonts w:ascii="Calibri" w:hAnsi="Calibri"/>
          <w:color w:val="000000"/>
          <w:sz w:val="22"/>
          <w:szCs w:val="22"/>
          <w:lang w:val="en-GB"/>
        </w:rPr>
      </w:pPr>
      <w:r w:rsidRPr="00995EF3">
        <w:rPr>
          <w:rFonts w:ascii="Calibri" w:hAnsi="Calibri"/>
          <w:color w:val="000000"/>
          <w:sz w:val="22"/>
          <w:szCs w:val="22"/>
          <w:lang w:val="en-GB"/>
        </w:rPr>
        <w:t>The term is changed to “end of the tunnel” throughout the entire document</w:t>
      </w:r>
    </w:p>
    <w:p w14:paraId="6BB2B289" w14:textId="77777777" w:rsidR="00995EF3" w:rsidRPr="00995EF3"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lang w:val="en-GB"/>
        </w:rPr>
        <w:t xml:space="preserve"> </w:t>
      </w:r>
      <w:r w:rsidRPr="00995EF3">
        <w:rPr>
          <w:rFonts w:ascii="Calibri" w:hAnsi="Calibri"/>
          <w:color w:val="000000"/>
          <w:sz w:val="22"/>
          <w:szCs w:val="22"/>
          <w:highlight w:val="yellow"/>
          <w:lang w:val="en-GB"/>
        </w:rPr>
        <w:br/>
      </w:r>
      <w:r w:rsidRPr="00995EF3">
        <w:rPr>
          <w:rFonts w:ascii="Calibri" w:hAnsi="Calibri"/>
          <w:color w:val="000000"/>
          <w:sz w:val="22"/>
          <w:szCs w:val="22"/>
          <w:lang w:val="en-GB"/>
        </w:rPr>
        <w:t>-Step 2.3.6 has an extraneous close parentheses and is missing a period at the end of the sentence.</w:t>
      </w:r>
    </w:p>
    <w:p w14:paraId="41782216" w14:textId="77777777" w:rsidR="00995EF3" w:rsidRPr="00995EF3" w:rsidRDefault="00995EF3" w:rsidP="00995EF3">
      <w:pPr>
        <w:pStyle w:val="StandardWeb"/>
        <w:numPr>
          <w:ilvl w:val="0"/>
          <w:numId w:val="1"/>
        </w:numPr>
        <w:spacing w:before="0" w:beforeAutospacing="0" w:after="0" w:afterAutospacing="0"/>
        <w:rPr>
          <w:rFonts w:ascii="Calibri" w:hAnsi="Calibri"/>
          <w:color w:val="000000"/>
          <w:sz w:val="22"/>
          <w:szCs w:val="22"/>
          <w:lang w:val="en-GB"/>
        </w:rPr>
      </w:pPr>
      <w:r w:rsidRPr="00995EF3">
        <w:rPr>
          <w:rFonts w:ascii="Calibri" w:hAnsi="Calibri"/>
          <w:color w:val="000000"/>
          <w:sz w:val="22"/>
          <w:szCs w:val="22"/>
          <w:lang w:val="en-GB"/>
        </w:rPr>
        <w:t>Step 2.3.5 is deleted and 2.3.6 modified to make the step more clear</w:t>
      </w:r>
    </w:p>
    <w:p w14:paraId="38C08A9F" w14:textId="77777777" w:rsidR="00995EF3" w:rsidRPr="00F70BA0" w:rsidRDefault="00995EF3" w:rsidP="00995EF3">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br/>
      </w:r>
      <w:r w:rsidRPr="00F70BA0">
        <w:rPr>
          <w:rFonts w:ascii="Calibri" w:hAnsi="Calibri"/>
          <w:color w:val="000000"/>
          <w:sz w:val="22"/>
          <w:szCs w:val="22"/>
          <w:lang w:val="en-GB"/>
        </w:rPr>
        <w:t>-Step 2.4.8: "Allows" should be "allow."</w:t>
      </w:r>
    </w:p>
    <w:p w14:paraId="4D92CD6D" w14:textId="77777777" w:rsidR="00995EF3" w:rsidRPr="00F70BA0" w:rsidRDefault="00F70BA0" w:rsidP="00995EF3">
      <w:pPr>
        <w:pStyle w:val="StandardWeb"/>
        <w:numPr>
          <w:ilvl w:val="0"/>
          <w:numId w:val="1"/>
        </w:numPr>
        <w:spacing w:before="0" w:beforeAutospacing="0" w:after="0" w:afterAutospacing="0"/>
        <w:rPr>
          <w:rFonts w:ascii="Calibri" w:hAnsi="Calibri"/>
          <w:color w:val="000000"/>
          <w:sz w:val="22"/>
          <w:szCs w:val="22"/>
          <w:lang w:val="en-GB"/>
        </w:rPr>
      </w:pPr>
      <w:r w:rsidRPr="00F70BA0">
        <w:rPr>
          <w:rFonts w:ascii="Calibri" w:hAnsi="Calibri"/>
          <w:color w:val="000000"/>
          <w:sz w:val="22"/>
          <w:szCs w:val="22"/>
          <w:lang w:val="en-GB"/>
        </w:rPr>
        <w:t>Is modified to allow</w:t>
      </w:r>
    </w:p>
    <w:p w14:paraId="13DFBC5F" w14:textId="77777777" w:rsidR="00F70BA0" w:rsidRPr="00F70BA0" w:rsidRDefault="00995EF3" w:rsidP="00995EF3">
      <w:pPr>
        <w:pStyle w:val="StandardWeb"/>
        <w:spacing w:before="0" w:beforeAutospacing="0" w:after="0" w:afterAutospacing="0"/>
        <w:rPr>
          <w:rFonts w:ascii="Calibri" w:hAnsi="Calibri"/>
          <w:color w:val="000000"/>
          <w:sz w:val="22"/>
          <w:szCs w:val="22"/>
          <w:lang w:val="en-GB"/>
        </w:rPr>
      </w:pPr>
      <w:r w:rsidRPr="00F70BA0">
        <w:rPr>
          <w:rFonts w:ascii="Calibri" w:hAnsi="Calibri"/>
          <w:color w:val="000000"/>
          <w:sz w:val="22"/>
          <w:szCs w:val="22"/>
          <w:lang w:val="en-GB"/>
        </w:rPr>
        <w:br/>
        <w:t>-Figure legend for Fig. 7 has capitalized "Mouse" when it is not necessary to do so.</w:t>
      </w:r>
    </w:p>
    <w:p w14:paraId="094A3FF6" w14:textId="77777777" w:rsidR="00F70BA0" w:rsidRPr="00F70BA0" w:rsidRDefault="00F70BA0" w:rsidP="00F70BA0">
      <w:pPr>
        <w:pStyle w:val="StandardWeb"/>
        <w:numPr>
          <w:ilvl w:val="0"/>
          <w:numId w:val="1"/>
        </w:numPr>
        <w:spacing w:before="0" w:beforeAutospacing="0" w:after="0" w:afterAutospacing="0"/>
        <w:rPr>
          <w:rFonts w:ascii="Calibri" w:hAnsi="Calibri"/>
          <w:color w:val="000000"/>
          <w:sz w:val="22"/>
          <w:szCs w:val="22"/>
          <w:lang w:val="en-GB"/>
        </w:rPr>
      </w:pPr>
      <w:r w:rsidRPr="00F70BA0">
        <w:rPr>
          <w:rFonts w:ascii="Calibri" w:hAnsi="Calibri"/>
          <w:color w:val="000000"/>
          <w:sz w:val="22"/>
          <w:szCs w:val="22"/>
          <w:lang w:val="en-GB"/>
        </w:rPr>
        <w:t xml:space="preserve"> Is now “mouse”</w:t>
      </w:r>
    </w:p>
    <w:p w14:paraId="008483BB" w14:textId="77777777" w:rsidR="00F70BA0" w:rsidRDefault="00F70BA0" w:rsidP="00F70BA0">
      <w:pPr>
        <w:pStyle w:val="StandardWeb"/>
        <w:spacing w:before="0" w:beforeAutospacing="0" w:after="0" w:afterAutospacing="0"/>
        <w:rPr>
          <w:rFonts w:ascii="Calibri" w:hAnsi="Calibri"/>
          <w:color w:val="000000"/>
          <w:sz w:val="22"/>
          <w:szCs w:val="22"/>
          <w:highlight w:val="yellow"/>
          <w:lang w:val="en-GB"/>
        </w:rPr>
      </w:pPr>
    </w:p>
    <w:p w14:paraId="76BE5BB8" w14:textId="77777777" w:rsidR="00F70BA0" w:rsidRPr="00CC1430" w:rsidRDefault="00995EF3" w:rsidP="00F70BA0">
      <w:pPr>
        <w:pStyle w:val="StandardWeb"/>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t>•Formatting</w:t>
      </w:r>
      <w:r w:rsidRPr="00CC1430">
        <w:rPr>
          <w:rFonts w:ascii="Calibri" w:hAnsi="Calibri"/>
          <w:color w:val="000000"/>
          <w:sz w:val="22"/>
          <w:szCs w:val="22"/>
          <w:lang w:val="en-GB"/>
        </w:rPr>
        <w:br/>
        <w:t>-Step 1.1 would make more sense presented at the end of the section rather than the beginning.</w:t>
      </w:r>
    </w:p>
    <w:p w14:paraId="7FD1AA49" w14:textId="77777777" w:rsidR="00F70BA0" w:rsidRPr="00CC1430" w:rsidRDefault="00F70BA0" w:rsidP="00F70BA0">
      <w:pPr>
        <w:pStyle w:val="StandardWeb"/>
        <w:numPr>
          <w:ilvl w:val="0"/>
          <w:numId w:val="1"/>
        </w:numPr>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t>Step 1.1 now is step 1.6 at the of the section</w:t>
      </w:r>
    </w:p>
    <w:p w14:paraId="297EB56C" w14:textId="77777777" w:rsidR="00F70BA0" w:rsidRPr="00CC1430" w:rsidRDefault="00995EF3" w:rsidP="00F70BA0">
      <w:pPr>
        <w:pStyle w:val="StandardWeb"/>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br/>
        <w:t>-Step 2.2.3: The punctuation/formatting here is a little confusing.</w:t>
      </w:r>
    </w:p>
    <w:p w14:paraId="7D02B04B" w14:textId="77777777" w:rsidR="00F70BA0" w:rsidRPr="00CC1430" w:rsidRDefault="00F70BA0" w:rsidP="00F70BA0">
      <w:pPr>
        <w:pStyle w:val="StandardWeb"/>
        <w:numPr>
          <w:ilvl w:val="0"/>
          <w:numId w:val="1"/>
        </w:numPr>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t>The formation is changed by adding more sections</w:t>
      </w:r>
    </w:p>
    <w:p w14:paraId="6B32390F" w14:textId="77777777" w:rsidR="00F70BA0" w:rsidRPr="00CC1430" w:rsidRDefault="00F70BA0" w:rsidP="00F70BA0">
      <w:pPr>
        <w:pStyle w:val="StandardWeb"/>
        <w:spacing w:before="0" w:beforeAutospacing="0" w:after="0" w:afterAutospacing="0"/>
        <w:rPr>
          <w:rFonts w:ascii="Calibri" w:hAnsi="Calibri"/>
          <w:color w:val="000000"/>
          <w:sz w:val="22"/>
          <w:szCs w:val="22"/>
          <w:lang w:val="en-GB"/>
        </w:rPr>
      </w:pPr>
    </w:p>
    <w:p w14:paraId="00C3F28F" w14:textId="77777777" w:rsidR="00351AD5" w:rsidRDefault="00995EF3" w:rsidP="00F70BA0">
      <w:pPr>
        <w:pStyle w:val="StandardWeb"/>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t>•Additional</w:t>
      </w:r>
      <w:r w:rsidRPr="00351AD5">
        <w:rPr>
          <w:rFonts w:ascii="Calibri" w:hAnsi="Calibri"/>
          <w:color w:val="000000"/>
          <w:sz w:val="22"/>
          <w:szCs w:val="22"/>
          <w:lang w:val="en-GB"/>
        </w:rPr>
        <w:t xml:space="preserve"> detail or clarification is needed:</w:t>
      </w:r>
    </w:p>
    <w:p w14:paraId="783D0008" w14:textId="77777777" w:rsidR="00351AD5" w:rsidRPr="00351AD5" w:rsidRDefault="00995EF3" w:rsidP="00F70BA0">
      <w:pPr>
        <w:pStyle w:val="StandardWeb"/>
        <w:spacing w:before="0" w:beforeAutospacing="0" w:after="0" w:afterAutospacing="0"/>
        <w:rPr>
          <w:rFonts w:ascii="Calibri" w:hAnsi="Calibri"/>
          <w:color w:val="000000"/>
          <w:sz w:val="22"/>
          <w:szCs w:val="22"/>
          <w:lang w:val="en-GB"/>
        </w:rPr>
      </w:pPr>
      <w:r w:rsidRPr="00351AD5">
        <w:rPr>
          <w:rFonts w:ascii="Calibri" w:hAnsi="Calibri"/>
          <w:color w:val="000000"/>
          <w:sz w:val="22"/>
          <w:szCs w:val="22"/>
          <w:lang w:val="en-GB"/>
        </w:rPr>
        <w:lastRenderedPageBreak/>
        <w:br/>
        <w:t>-Step 2.4.10 says to present the reward as soon as the mouse shows "this behavior" appropriately, but as written it is not clear specifically to what "this behavior" refers.</w:t>
      </w:r>
    </w:p>
    <w:p w14:paraId="573739ED" w14:textId="77777777" w:rsidR="00351AD5" w:rsidRPr="00351AD5" w:rsidRDefault="00351AD5" w:rsidP="00351AD5">
      <w:pPr>
        <w:pStyle w:val="StandardWeb"/>
        <w:numPr>
          <w:ilvl w:val="0"/>
          <w:numId w:val="1"/>
        </w:numPr>
        <w:spacing w:before="0" w:beforeAutospacing="0" w:after="0" w:afterAutospacing="0"/>
        <w:rPr>
          <w:rFonts w:ascii="Calibri" w:hAnsi="Calibri"/>
          <w:color w:val="000000"/>
          <w:sz w:val="22"/>
          <w:szCs w:val="22"/>
          <w:lang w:val="en-GB"/>
        </w:rPr>
      </w:pPr>
      <w:r w:rsidRPr="00351AD5">
        <w:rPr>
          <w:rFonts w:ascii="Calibri" w:hAnsi="Calibri"/>
          <w:color w:val="000000"/>
          <w:sz w:val="22"/>
          <w:szCs w:val="22"/>
          <w:lang w:val="en-GB"/>
        </w:rPr>
        <w:t>“This behaviour” is changed into “</w:t>
      </w:r>
      <w:r w:rsidRPr="00351AD5">
        <w:rPr>
          <w:rFonts w:asciiTheme="minorHAnsi" w:hAnsiTheme="minorHAnsi" w:cs="Gulliver RM"/>
          <w:sz w:val="22"/>
          <w:szCs w:val="22"/>
        </w:rPr>
        <w:t>mouse starts continuously to reenter the tunnel”</w:t>
      </w:r>
    </w:p>
    <w:p w14:paraId="7CB62A9C" w14:textId="77777777" w:rsidR="00351AD5" w:rsidRPr="00351AD5" w:rsidRDefault="00995EF3" w:rsidP="00F70BA0">
      <w:pPr>
        <w:pStyle w:val="StandardWeb"/>
        <w:spacing w:before="0" w:beforeAutospacing="0"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br/>
      </w:r>
      <w:r w:rsidRPr="00351AD5">
        <w:rPr>
          <w:rFonts w:ascii="Calibri" w:hAnsi="Calibri"/>
          <w:color w:val="000000"/>
          <w:sz w:val="22"/>
          <w:szCs w:val="22"/>
          <w:lang w:val="en-GB"/>
        </w:rPr>
        <w:t>-Step 2.6 needs to be rewritten so it is clearer what "the hand" refers to. The experimenter's other hand (the one not holding the target stick) one assumes?</w:t>
      </w:r>
    </w:p>
    <w:p w14:paraId="738DA9FD" w14:textId="77777777" w:rsidR="00351AD5" w:rsidRPr="00351AD5" w:rsidRDefault="00351AD5" w:rsidP="00351AD5">
      <w:pPr>
        <w:pStyle w:val="StandardWeb"/>
        <w:numPr>
          <w:ilvl w:val="0"/>
          <w:numId w:val="1"/>
        </w:numPr>
        <w:spacing w:before="0" w:beforeAutospacing="0" w:after="0" w:afterAutospacing="0"/>
        <w:rPr>
          <w:rFonts w:ascii="Calibri" w:hAnsi="Calibri"/>
          <w:color w:val="000000"/>
          <w:sz w:val="22"/>
          <w:szCs w:val="22"/>
          <w:lang w:val="en-GB"/>
        </w:rPr>
      </w:pPr>
      <w:r w:rsidRPr="00351AD5">
        <w:rPr>
          <w:rFonts w:ascii="Calibri" w:hAnsi="Calibri"/>
          <w:color w:val="000000"/>
          <w:sz w:val="22"/>
          <w:szCs w:val="22"/>
          <w:lang w:val="en-GB"/>
        </w:rPr>
        <w:t>One explaining sentence is inserted as Step 2.6.1</w:t>
      </w:r>
    </w:p>
    <w:p w14:paraId="1CBF50EA" w14:textId="77777777" w:rsidR="00351AD5" w:rsidRPr="00351AD5" w:rsidRDefault="00351AD5" w:rsidP="00351AD5">
      <w:pPr>
        <w:pStyle w:val="StandardWeb"/>
        <w:numPr>
          <w:ilvl w:val="0"/>
          <w:numId w:val="1"/>
        </w:numPr>
        <w:spacing w:before="0" w:beforeAutospacing="0" w:after="0" w:afterAutospacing="0"/>
        <w:rPr>
          <w:rFonts w:ascii="Calibri" w:hAnsi="Calibri"/>
          <w:color w:val="000000"/>
          <w:sz w:val="22"/>
          <w:szCs w:val="22"/>
          <w:lang w:val="en-GB"/>
        </w:rPr>
      </w:pPr>
      <w:r w:rsidRPr="00351AD5">
        <w:rPr>
          <w:rFonts w:ascii="Calibri" w:hAnsi="Calibri"/>
          <w:color w:val="000000"/>
          <w:sz w:val="22"/>
          <w:szCs w:val="22"/>
          <w:lang w:val="en-GB"/>
        </w:rPr>
        <w:t>“the hand” is modified to “the experimenter’s hand”</w:t>
      </w:r>
    </w:p>
    <w:p w14:paraId="728FDA2D" w14:textId="77777777" w:rsidR="00CC1430" w:rsidRPr="00CC1430" w:rsidRDefault="00995EF3" w:rsidP="00F70BA0">
      <w:pPr>
        <w:pStyle w:val="StandardWeb"/>
        <w:spacing w:before="0" w:beforeAutospacing="0" w:after="0" w:afterAutospacing="0"/>
        <w:rPr>
          <w:rFonts w:ascii="Calibri" w:hAnsi="Calibri"/>
          <w:color w:val="000000"/>
          <w:sz w:val="22"/>
          <w:szCs w:val="22"/>
          <w:lang w:val="en-GB"/>
        </w:rPr>
      </w:pPr>
      <w:r w:rsidRPr="00351AD5">
        <w:rPr>
          <w:rFonts w:ascii="Calibri" w:hAnsi="Calibri"/>
          <w:color w:val="000000"/>
          <w:sz w:val="22"/>
          <w:szCs w:val="22"/>
          <w:highlight w:val="magenta"/>
          <w:lang w:val="en-GB"/>
        </w:rPr>
        <w:br/>
      </w:r>
      <w:r w:rsidRPr="00CC1430">
        <w:rPr>
          <w:rFonts w:ascii="Calibri" w:hAnsi="Calibri"/>
          <w:color w:val="000000"/>
          <w:sz w:val="22"/>
          <w:szCs w:val="22"/>
          <w:lang w:val="en-GB"/>
        </w:rPr>
        <w:t>-Step 3.1.1: What kind of "grid"?</w:t>
      </w:r>
    </w:p>
    <w:p w14:paraId="13B1E0E5" w14:textId="77777777" w:rsidR="00CC1430" w:rsidRPr="00CC1430" w:rsidRDefault="00CC1430" w:rsidP="00CC1430">
      <w:pPr>
        <w:pStyle w:val="StandardWeb"/>
        <w:numPr>
          <w:ilvl w:val="0"/>
          <w:numId w:val="1"/>
        </w:numPr>
        <w:spacing w:before="0" w:beforeAutospacing="0" w:after="0" w:afterAutospacing="0"/>
        <w:rPr>
          <w:rFonts w:ascii="Calibri" w:hAnsi="Calibri"/>
          <w:color w:val="000000"/>
          <w:sz w:val="22"/>
          <w:szCs w:val="22"/>
          <w:lang w:val="en-GB"/>
        </w:rPr>
      </w:pPr>
      <w:r w:rsidRPr="00CC1430">
        <w:rPr>
          <w:rFonts w:ascii="Calibri" w:hAnsi="Calibri"/>
          <w:color w:val="000000"/>
          <w:sz w:val="22"/>
          <w:szCs w:val="22"/>
          <w:lang w:val="en-GB"/>
        </w:rPr>
        <w:t>As step</w:t>
      </w:r>
      <w:r>
        <w:rPr>
          <w:rFonts w:ascii="Calibri" w:hAnsi="Calibri"/>
          <w:color w:val="000000"/>
          <w:sz w:val="22"/>
          <w:szCs w:val="22"/>
          <w:lang w:val="en-GB"/>
        </w:rPr>
        <w:t xml:space="preserve"> 3.1.1 is no longer part of the protocol it is no further addressed </w:t>
      </w:r>
    </w:p>
    <w:p w14:paraId="2A0D5E13" w14:textId="77777777" w:rsidR="00CC1430" w:rsidRDefault="00CC1430" w:rsidP="00CC1430">
      <w:pPr>
        <w:pStyle w:val="StandardWeb"/>
        <w:spacing w:before="0" w:beforeAutospacing="0" w:after="0" w:afterAutospacing="0"/>
        <w:ind w:left="720"/>
        <w:rPr>
          <w:rFonts w:ascii="Calibri" w:hAnsi="Calibri"/>
          <w:color w:val="000000"/>
          <w:sz w:val="22"/>
          <w:szCs w:val="22"/>
          <w:lang w:val="en-GB"/>
        </w:rPr>
      </w:pPr>
    </w:p>
    <w:p w14:paraId="5DDED12C" w14:textId="77777777" w:rsidR="00707EA6" w:rsidRDefault="00995EF3" w:rsidP="00CC1430">
      <w:pPr>
        <w:pStyle w:val="StandardWeb"/>
        <w:spacing w:before="0" w:beforeAutospacing="0" w:after="0" w:afterAutospacing="0"/>
        <w:rPr>
          <w:rFonts w:ascii="Calibri" w:hAnsi="Calibri"/>
          <w:color w:val="000000"/>
          <w:sz w:val="22"/>
          <w:szCs w:val="22"/>
          <w:lang w:val="en-GB"/>
        </w:rPr>
      </w:pPr>
      <w:r w:rsidRPr="00707EA6">
        <w:rPr>
          <w:rFonts w:ascii="Calibri" w:hAnsi="Calibri"/>
          <w:color w:val="000000"/>
          <w:sz w:val="22"/>
          <w:szCs w:val="22"/>
          <w:lang w:val="en-GB"/>
        </w:rPr>
        <w:t xml:space="preserve">•If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JoVE’s record keeping purposes.  </w:t>
      </w:r>
    </w:p>
    <w:p w14:paraId="480B6FC2" w14:textId="77777777" w:rsidR="00995EF3" w:rsidRPr="00995EF3" w:rsidRDefault="00995EF3" w:rsidP="00F70BA0">
      <w:pPr>
        <w:pStyle w:val="StandardWeb"/>
        <w:spacing w:before="0" w:beforeAutospacing="0" w:after="0" w:afterAutospacing="0"/>
        <w:rPr>
          <w:rFonts w:ascii="Calibri" w:hAnsi="Calibri"/>
          <w:color w:val="000000"/>
          <w:sz w:val="22"/>
          <w:szCs w:val="22"/>
          <w:highlight w:val="yellow"/>
          <w:lang w:val="en-GB"/>
        </w:rPr>
      </w:pPr>
      <w:r w:rsidRPr="00707EA6">
        <w:rPr>
          <w:rFonts w:ascii="Calibri" w:hAnsi="Calibri"/>
          <w:color w:val="000000"/>
          <w:sz w:val="22"/>
          <w:szCs w:val="22"/>
          <w:lang w:val="en-GB"/>
        </w:rPr>
        <w:t>                                                   </w:t>
      </w:r>
    </w:p>
    <w:p w14:paraId="79CB3918" w14:textId="77777777" w:rsidR="00707EA6" w:rsidRPr="00707EA6" w:rsidRDefault="00995EF3" w:rsidP="00995EF3">
      <w:pPr>
        <w:rPr>
          <w:rFonts w:ascii="Calibri" w:eastAsia="Times New Roman" w:hAnsi="Calibri"/>
          <w:color w:val="000000"/>
          <w:sz w:val="22"/>
          <w:szCs w:val="22"/>
          <w:lang w:val="en-GB"/>
        </w:rPr>
      </w:pPr>
      <w:r w:rsidRPr="00707EA6">
        <w:rPr>
          <w:rFonts w:ascii="Calibri" w:eastAsia="Times New Roman" w:hAnsi="Calibri"/>
          <w:color w:val="000000"/>
          <w:sz w:val="22"/>
          <w:szCs w:val="22"/>
          <w:lang w:val="en-GB"/>
        </w:rPr>
        <w:t>•JoVE reference format requires that the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                                                   </w:t>
      </w:r>
    </w:p>
    <w:p w14:paraId="045A42D6" w14:textId="77777777" w:rsidR="00707EA6" w:rsidRPr="00707EA6" w:rsidRDefault="00707EA6" w:rsidP="00707EA6">
      <w:pPr>
        <w:pStyle w:val="Listenabsatz"/>
        <w:numPr>
          <w:ilvl w:val="0"/>
          <w:numId w:val="1"/>
        </w:numPr>
        <w:rPr>
          <w:rFonts w:ascii="Calibri" w:eastAsia="Times New Roman" w:hAnsi="Calibri"/>
          <w:color w:val="000000"/>
          <w:sz w:val="22"/>
          <w:szCs w:val="22"/>
          <w:lang w:val="en-GB"/>
        </w:rPr>
      </w:pPr>
      <w:r w:rsidRPr="00707EA6">
        <w:rPr>
          <w:rFonts w:ascii="Calibri" w:eastAsia="Times New Roman" w:hAnsi="Calibri"/>
          <w:color w:val="000000"/>
          <w:sz w:val="22"/>
          <w:szCs w:val="22"/>
          <w:lang w:val="en-GB"/>
        </w:rPr>
        <w:t>The bibliography style is changed from Nature to JOVE</w:t>
      </w:r>
    </w:p>
    <w:p w14:paraId="15C2BBA0" w14:textId="77777777" w:rsidR="00707EA6" w:rsidRDefault="00707EA6" w:rsidP="00707EA6">
      <w:pPr>
        <w:pStyle w:val="Listenabsatz"/>
        <w:rPr>
          <w:rFonts w:ascii="Calibri" w:eastAsia="Times New Roman" w:hAnsi="Calibri"/>
          <w:color w:val="000000"/>
          <w:sz w:val="22"/>
          <w:szCs w:val="22"/>
          <w:highlight w:val="yellow"/>
          <w:lang w:val="en-GB"/>
        </w:rPr>
      </w:pPr>
    </w:p>
    <w:p w14:paraId="6AA49F39" w14:textId="77777777" w:rsidR="00707EA6" w:rsidRPr="00707EA6" w:rsidRDefault="00995EF3" w:rsidP="00707EA6">
      <w:pPr>
        <w:rPr>
          <w:rFonts w:ascii="Calibri" w:eastAsia="Times New Roman" w:hAnsi="Calibri"/>
          <w:color w:val="000000"/>
          <w:sz w:val="22"/>
          <w:szCs w:val="22"/>
          <w:lang w:val="en-GB"/>
        </w:rPr>
      </w:pPr>
      <w:r w:rsidRPr="00707EA6">
        <w:rPr>
          <w:rFonts w:ascii="Calibri" w:eastAsia="Times New Roman" w:hAnsi="Calibri"/>
          <w:color w:val="000000"/>
          <w:sz w:val="22"/>
          <w:szCs w:val="22"/>
          <w:lang w:val="en-GB"/>
        </w:rPr>
        <w:t>•IMPORTANT: Please copy-edit the entire manuscript for any grammatical errors you may find. The text should be in American-English only. This editing should be performed by a native English speaker (or professional copyediting services) and is essential for clarity of the protocol and the manuscript. Please thoroughly review the language and grammar prior to resubmission. Your JoVE editor will not copy-edit your manuscript and any errors in your submitted revision may be present in the published version</w:t>
      </w:r>
    </w:p>
    <w:p w14:paraId="487D2D17" w14:textId="77777777" w:rsidR="00707EA6" w:rsidRPr="00707EA6" w:rsidRDefault="00707EA6" w:rsidP="00707EA6">
      <w:pPr>
        <w:pStyle w:val="Listenabsatz"/>
        <w:numPr>
          <w:ilvl w:val="0"/>
          <w:numId w:val="1"/>
        </w:numPr>
        <w:rPr>
          <w:rFonts w:ascii="Calibri" w:eastAsia="Times New Roman" w:hAnsi="Calibri"/>
          <w:color w:val="000000"/>
          <w:sz w:val="22"/>
          <w:szCs w:val="22"/>
          <w:lang w:val="en-GB"/>
        </w:rPr>
      </w:pPr>
      <w:r w:rsidRPr="00707EA6">
        <w:rPr>
          <w:rFonts w:ascii="Calibri" w:eastAsia="Times New Roman" w:hAnsi="Calibri"/>
          <w:color w:val="000000"/>
          <w:sz w:val="22"/>
          <w:szCs w:val="22"/>
          <w:lang w:val="en-GB"/>
        </w:rPr>
        <w:t>The manuscript has been edited by Elsevier</w:t>
      </w:r>
      <w:r>
        <w:rPr>
          <w:rFonts w:ascii="Calibri" w:eastAsia="Times New Roman" w:hAnsi="Calibri"/>
          <w:color w:val="000000"/>
          <w:sz w:val="22"/>
          <w:szCs w:val="22"/>
          <w:lang w:val="en-GB"/>
        </w:rPr>
        <w:t xml:space="preserve"> professional copyediting service</w:t>
      </w:r>
    </w:p>
    <w:p w14:paraId="0537ADF7" w14:textId="77777777" w:rsidR="00995EF3" w:rsidRDefault="00995EF3" w:rsidP="00707EA6">
      <w:pPr>
        <w:rPr>
          <w:rFonts w:ascii="Calibri" w:eastAsia="Times New Roman" w:hAnsi="Calibri"/>
          <w:color w:val="000000"/>
          <w:sz w:val="22"/>
          <w:szCs w:val="22"/>
          <w:lang w:val="en-GB"/>
        </w:rPr>
      </w:pPr>
      <w:r w:rsidRPr="00707EA6">
        <w:rPr>
          <w:rFonts w:ascii="Calibri" w:eastAsia="Times New Roman" w:hAnsi="Calibri"/>
          <w:color w:val="000000"/>
          <w:sz w:val="22"/>
          <w:szCs w:val="22"/>
          <w:highlight w:val="yellow"/>
          <w:lang w:val="en-GB"/>
        </w:rPr>
        <w:br/>
      </w:r>
      <w:r w:rsidRPr="00707EA6">
        <w:rPr>
          <w:rFonts w:ascii="Calibri" w:eastAsia="Times New Roman" w:hAnsi="Calibri"/>
          <w:color w:val="000000"/>
          <w:sz w:val="22"/>
          <w:szCs w:val="22"/>
          <w:lang w:val="en-GB"/>
        </w:rPr>
        <w:t xml:space="preserve">•NOTE: Please include a line-by-line response letter to the editorial and reviewer comments along with the resubmission.  </w:t>
      </w:r>
    </w:p>
    <w:p w14:paraId="441991B4" w14:textId="77777777" w:rsidR="00707EA6" w:rsidRPr="00707EA6" w:rsidRDefault="00707EA6" w:rsidP="00707EA6">
      <w:pPr>
        <w:rPr>
          <w:rFonts w:ascii="Calibri" w:eastAsia="Times New Roman" w:hAnsi="Calibri"/>
          <w:color w:val="000000"/>
          <w:sz w:val="22"/>
          <w:szCs w:val="22"/>
          <w:highlight w:val="yellow"/>
          <w:lang w:val="en-GB"/>
        </w:rPr>
      </w:pPr>
    </w:p>
    <w:p w14:paraId="23F79057" w14:textId="77777777" w:rsidR="00B364D5" w:rsidRPr="00B364D5" w:rsidRDefault="00995EF3" w:rsidP="00995EF3">
      <w:pPr>
        <w:pStyle w:val="StandardWeb"/>
        <w:rPr>
          <w:rFonts w:ascii="Calibri" w:hAnsi="Calibri"/>
          <w:color w:val="000000"/>
          <w:sz w:val="22"/>
          <w:szCs w:val="22"/>
          <w:lang w:val="en-GB"/>
        </w:rPr>
      </w:pPr>
      <w:r w:rsidRPr="00CC1430">
        <w:rPr>
          <w:rStyle w:val="Betont"/>
          <w:rFonts w:ascii="Calibri" w:hAnsi="Calibri"/>
          <w:color w:val="000000"/>
          <w:sz w:val="22"/>
          <w:szCs w:val="22"/>
          <w:lang w:val="en-GB"/>
        </w:rPr>
        <w:t>Reviewers' comments:</w:t>
      </w:r>
      <w:r w:rsidRPr="00CC1430">
        <w:rPr>
          <w:rFonts w:ascii="Calibri" w:hAnsi="Calibri"/>
          <w:color w:val="000000"/>
          <w:sz w:val="22"/>
          <w:szCs w:val="22"/>
          <w:lang w:val="en-GB"/>
        </w:rPr>
        <w:br/>
      </w:r>
      <w:r w:rsidRPr="00CC1430">
        <w:rPr>
          <w:rFonts w:ascii="Calibri" w:hAnsi="Calibri"/>
          <w:b/>
          <w:bCs/>
          <w:color w:val="000000"/>
          <w:sz w:val="22"/>
          <w:szCs w:val="22"/>
          <w:lang w:val="en-GB"/>
        </w:rPr>
        <w:t>Reviewer #1:</w:t>
      </w:r>
      <w:r w:rsidRPr="00CC1430">
        <w:rPr>
          <w:rFonts w:ascii="Calibri" w:hAnsi="Calibri"/>
          <w:color w:val="000000"/>
          <w:sz w:val="22"/>
          <w:szCs w:val="22"/>
          <w:lang w:val="en-GB"/>
        </w:rPr>
        <w:br/>
      </w:r>
      <w:r w:rsidRPr="00CC1430">
        <w:rPr>
          <w:rFonts w:ascii="Calibri" w:hAnsi="Calibri"/>
          <w:i/>
          <w:iCs/>
          <w:color w:val="000000"/>
          <w:sz w:val="22"/>
          <w:szCs w:val="22"/>
          <w:lang w:val="en-GB"/>
        </w:rPr>
        <w:t>Manuscript Summary:</w:t>
      </w:r>
      <w:r w:rsidRPr="00CC1430">
        <w:rPr>
          <w:rFonts w:ascii="Calibri" w:hAnsi="Calibri"/>
          <w:color w:val="000000"/>
          <w:sz w:val="22"/>
          <w:szCs w:val="22"/>
          <w:lang w:val="en-GB"/>
        </w:rPr>
        <w:br/>
        <w:t>The authors present an interesting, novel and valuable approach towards the stress free handling and cognitive enrichment of mice. The presented method and data will be of interest for the audience, I have just a few comments that should be addressed by the authors before the manuscript can be recommended for publication:</w:t>
      </w:r>
      <w:r w:rsidRPr="00995EF3">
        <w:rPr>
          <w:rFonts w:ascii="Calibri" w:hAnsi="Calibri"/>
          <w:color w:val="000000"/>
          <w:sz w:val="22"/>
          <w:szCs w:val="22"/>
          <w:highlight w:val="yellow"/>
          <w:lang w:val="en-GB"/>
        </w:rPr>
        <w:br/>
      </w:r>
      <w:r w:rsidRPr="00995EF3">
        <w:rPr>
          <w:rFonts w:ascii="Calibri" w:hAnsi="Calibri"/>
          <w:color w:val="000000"/>
          <w:sz w:val="22"/>
          <w:szCs w:val="22"/>
          <w:highlight w:val="yellow"/>
          <w:lang w:val="en-GB"/>
        </w:rPr>
        <w:br/>
      </w:r>
      <w:r w:rsidRPr="00B364D5">
        <w:rPr>
          <w:rFonts w:ascii="Calibri" w:hAnsi="Calibri"/>
          <w:i/>
          <w:iCs/>
          <w:color w:val="000000"/>
          <w:sz w:val="22"/>
          <w:szCs w:val="22"/>
          <w:lang w:val="en-GB"/>
        </w:rPr>
        <w:t>Major Concerns:</w:t>
      </w:r>
      <w:r w:rsidRPr="00B364D5">
        <w:rPr>
          <w:rFonts w:ascii="Calibri" w:hAnsi="Calibri"/>
          <w:color w:val="000000"/>
          <w:sz w:val="22"/>
          <w:szCs w:val="22"/>
          <w:lang w:val="en-GB"/>
        </w:rPr>
        <w:br/>
        <w:t>1) Page 4, line 100: Are there any hints that mice are capable to develop "trusting relationships" with humans? Or is the goal of this approach just to decrease anxiety when being handled (a process of learning that a situation is not harmful)?</w:t>
      </w:r>
      <w:r w:rsidR="00B364D5" w:rsidRPr="00B364D5">
        <w:rPr>
          <w:rFonts w:ascii="Calibri" w:hAnsi="Calibri"/>
          <w:color w:val="000000"/>
          <w:sz w:val="22"/>
          <w:szCs w:val="22"/>
          <w:lang w:val="en-GB"/>
        </w:rPr>
        <w:t xml:space="preserve"> </w:t>
      </w:r>
    </w:p>
    <w:p w14:paraId="6B692D4C" w14:textId="77777777" w:rsidR="00B364D5" w:rsidRPr="00B364D5" w:rsidRDefault="00B364D5" w:rsidP="00B364D5">
      <w:pPr>
        <w:pStyle w:val="StandardWeb"/>
        <w:numPr>
          <w:ilvl w:val="0"/>
          <w:numId w:val="1"/>
        </w:numPr>
        <w:rPr>
          <w:rFonts w:ascii="Calibri" w:hAnsi="Calibri"/>
          <w:color w:val="000000"/>
          <w:sz w:val="22"/>
          <w:szCs w:val="22"/>
          <w:lang w:val="en-GB"/>
        </w:rPr>
      </w:pPr>
      <w:r w:rsidRPr="00B364D5">
        <w:rPr>
          <w:rFonts w:ascii="Calibri" w:hAnsi="Calibri"/>
          <w:color w:val="000000"/>
          <w:sz w:val="22"/>
          <w:szCs w:val="22"/>
          <w:lang w:val="en-GB"/>
        </w:rPr>
        <w:t>The goal of this approach is to decrease anxiety when being handled and the hope would be that the mice experience this as a relationship of trust.</w:t>
      </w:r>
    </w:p>
    <w:p w14:paraId="3CFBB8B1" w14:textId="77777777" w:rsidR="00B364D5" w:rsidRPr="008D53A0" w:rsidRDefault="00995EF3" w:rsidP="00B364D5">
      <w:pPr>
        <w:pStyle w:val="StandardWeb"/>
        <w:spacing w:after="0" w:afterAutospacing="0"/>
        <w:rPr>
          <w:rFonts w:ascii="Calibri" w:hAnsi="Calibri"/>
          <w:color w:val="000000"/>
          <w:sz w:val="22"/>
          <w:szCs w:val="22"/>
          <w:lang w:val="en-GB"/>
        </w:rPr>
      </w:pPr>
      <w:r w:rsidRPr="00995EF3">
        <w:rPr>
          <w:rFonts w:ascii="Calibri" w:hAnsi="Calibri"/>
          <w:color w:val="000000"/>
          <w:sz w:val="22"/>
          <w:szCs w:val="22"/>
          <w:highlight w:val="yellow"/>
          <w:lang w:val="en-GB"/>
        </w:rPr>
        <w:lastRenderedPageBreak/>
        <w:br/>
      </w:r>
      <w:r w:rsidRPr="008D53A0">
        <w:rPr>
          <w:rFonts w:ascii="Calibri" w:hAnsi="Calibri"/>
          <w:color w:val="000000"/>
          <w:sz w:val="22"/>
          <w:szCs w:val="22"/>
          <w:lang w:val="en-GB"/>
        </w:rPr>
        <w:t>2) I see that it is an important proof of the training success to test for "welfare" parameters. I agree it is important to mention the tests you use (restraint, floating) and to show the resulting data.</w:t>
      </w:r>
      <w:r w:rsidRPr="008D53A0">
        <w:rPr>
          <w:rFonts w:ascii="Calibri" w:hAnsi="Calibri"/>
          <w:color w:val="000000"/>
          <w:sz w:val="22"/>
          <w:szCs w:val="22"/>
          <w:lang w:val="en-GB"/>
        </w:rPr>
        <w:br/>
        <w:t>Nevertheless, I disagree that there is a need to describe the tests in this manuscript in detail. I assume the prospective reader of this article aims to refine his or her mouse handling/housing when applying the described training. Describing two stressful tests (restraint, floating) here may imply that there is a need to regularly and routinely test the welfare effects of the training.</w:t>
      </w:r>
    </w:p>
    <w:p w14:paraId="1FE93059" w14:textId="77777777" w:rsidR="00B364D5" w:rsidRPr="008D53A0" w:rsidRDefault="00B364D5" w:rsidP="00B364D5">
      <w:pPr>
        <w:pStyle w:val="StandardWeb"/>
        <w:numPr>
          <w:ilvl w:val="0"/>
          <w:numId w:val="1"/>
        </w:numPr>
        <w:spacing w:after="0" w:afterAutospacing="0"/>
        <w:rPr>
          <w:rFonts w:ascii="Calibri" w:hAnsi="Calibri"/>
          <w:color w:val="000000"/>
          <w:sz w:val="22"/>
          <w:szCs w:val="22"/>
          <w:lang w:val="en-GB"/>
        </w:rPr>
      </w:pPr>
      <w:r w:rsidRPr="008D53A0">
        <w:rPr>
          <w:rFonts w:ascii="Calibri" w:hAnsi="Calibri"/>
          <w:color w:val="000000"/>
          <w:sz w:val="22"/>
          <w:szCs w:val="22"/>
          <w:lang w:val="en-GB"/>
        </w:rPr>
        <w:t>The detailed description of the stress test is not anymore part of the protocol, as the concerns have a point.</w:t>
      </w:r>
    </w:p>
    <w:p w14:paraId="4FF09C33" w14:textId="77777777" w:rsidR="00CC1430" w:rsidRDefault="00995EF3" w:rsidP="00CC1430">
      <w:pPr>
        <w:pStyle w:val="StandardWeb"/>
        <w:rPr>
          <w:rFonts w:ascii="Calibri" w:hAnsi="Calibri"/>
          <w:color w:val="000000"/>
          <w:sz w:val="22"/>
          <w:szCs w:val="22"/>
          <w:highlight w:val="yellow"/>
          <w:lang w:val="en-GB"/>
        </w:rPr>
      </w:pPr>
      <w:r w:rsidRPr="008D53A0">
        <w:rPr>
          <w:rFonts w:ascii="Calibri" w:hAnsi="Calibri"/>
          <w:color w:val="000000"/>
          <w:sz w:val="22"/>
          <w:szCs w:val="22"/>
          <w:lang w:val="en-GB"/>
        </w:rPr>
        <w:br/>
        <w:t>In contrast, for establishing and describing such a training, as you do here, I would additionally expect to add more data that prove that the training is reducing anxiety and increases welfare. Did you assess any physiological data (endocrine, heart beat etc.)? Or other behavioural signs of good wellbeing (e.g. certain home cage behaviours</w:t>
      </w:r>
      <w:r w:rsidRPr="00CC1430">
        <w:rPr>
          <w:rFonts w:ascii="Calibri" w:hAnsi="Calibri"/>
          <w:color w:val="000000"/>
          <w:sz w:val="22"/>
          <w:szCs w:val="22"/>
          <w:lang w:val="en-GB"/>
        </w:rPr>
        <w:t xml:space="preserve">)? </w:t>
      </w:r>
      <w:r w:rsidR="00CC1430" w:rsidRPr="00CC1430">
        <w:rPr>
          <w:rFonts w:ascii="Calibri" w:hAnsi="Calibri"/>
          <w:color w:val="000000"/>
          <w:sz w:val="22"/>
          <w:szCs w:val="22"/>
          <w:lang w:val="en-GB"/>
        </w:rPr>
        <w:t>I do not think you have to include this data now, but please highlight the need to further evaluate the effects of training in the future.</w:t>
      </w:r>
      <w:r w:rsidR="00CC1430" w:rsidRPr="00995EF3">
        <w:rPr>
          <w:rFonts w:ascii="Calibri" w:hAnsi="Calibri"/>
          <w:color w:val="000000"/>
          <w:sz w:val="22"/>
          <w:szCs w:val="22"/>
          <w:highlight w:val="yellow"/>
          <w:lang w:val="en-GB"/>
        </w:rPr>
        <w:br/>
      </w:r>
    </w:p>
    <w:p w14:paraId="5CA53082" w14:textId="77777777" w:rsidR="008D53A0" w:rsidRPr="00CC1430" w:rsidRDefault="00CC1430" w:rsidP="008D53A0">
      <w:pPr>
        <w:pStyle w:val="StandardWeb"/>
        <w:numPr>
          <w:ilvl w:val="0"/>
          <w:numId w:val="1"/>
        </w:numPr>
        <w:rPr>
          <w:rFonts w:ascii="Calibri" w:hAnsi="Calibri"/>
          <w:color w:val="000000"/>
          <w:sz w:val="22"/>
          <w:szCs w:val="22"/>
          <w:lang w:val="en-GB"/>
        </w:rPr>
      </w:pPr>
      <w:r w:rsidRPr="008D53A0">
        <w:rPr>
          <w:rFonts w:ascii="Calibri" w:hAnsi="Calibri"/>
          <w:color w:val="000000"/>
          <w:sz w:val="22"/>
          <w:szCs w:val="22"/>
          <w:lang w:val="en-GB"/>
        </w:rPr>
        <w:t>No such data were obtained</w:t>
      </w:r>
    </w:p>
    <w:p w14:paraId="4842DF37" w14:textId="77777777" w:rsidR="00BF5123" w:rsidRPr="00BF5123" w:rsidRDefault="00BF5123" w:rsidP="00BF5123">
      <w:pPr>
        <w:pStyle w:val="StandardWeb"/>
        <w:numPr>
          <w:ilvl w:val="0"/>
          <w:numId w:val="1"/>
        </w:numPr>
        <w:rPr>
          <w:rFonts w:asciiTheme="minorHAnsi" w:hAnsiTheme="minorHAnsi"/>
          <w:color w:val="000000"/>
          <w:sz w:val="20"/>
          <w:szCs w:val="22"/>
          <w:lang w:val="en-GB"/>
        </w:rPr>
      </w:pPr>
      <w:r w:rsidRPr="00BF5123">
        <w:rPr>
          <w:rFonts w:asciiTheme="minorHAnsi" w:hAnsiTheme="minorHAnsi"/>
          <w:sz w:val="22"/>
        </w:rPr>
        <w:t>“In further studies supplementary information about the mice wellbeing, such as a whole behavioral battery, physiological data as corticosterone levels or the impact of training on brain development should be gained”</w:t>
      </w:r>
    </w:p>
    <w:p w14:paraId="487A21B6" w14:textId="77777777" w:rsidR="00BF5123" w:rsidRPr="008D53A0" w:rsidRDefault="00BF5123" w:rsidP="008D53A0">
      <w:pPr>
        <w:pStyle w:val="StandardWeb"/>
        <w:rPr>
          <w:rFonts w:ascii="Calibri" w:hAnsi="Calibri"/>
          <w:color w:val="000000"/>
          <w:sz w:val="22"/>
          <w:szCs w:val="22"/>
          <w:lang w:val="en-GB"/>
        </w:rPr>
      </w:pPr>
    </w:p>
    <w:p w14:paraId="106C3011" w14:textId="77777777" w:rsidR="008D53A0" w:rsidRDefault="00995EF3" w:rsidP="00995EF3">
      <w:pPr>
        <w:pStyle w:val="StandardWeb"/>
        <w:rPr>
          <w:rFonts w:ascii="Calibri" w:hAnsi="Calibri"/>
          <w:color w:val="000000"/>
          <w:sz w:val="22"/>
          <w:szCs w:val="22"/>
          <w:highlight w:val="yellow"/>
          <w:lang w:val="en-GB"/>
        </w:rPr>
      </w:pPr>
      <w:r w:rsidRPr="00995EF3">
        <w:rPr>
          <w:rFonts w:ascii="Calibri" w:hAnsi="Calibri"/>
          <w:color w:val="000000"/>
          <w:sz w:val="22"/>
          <w:szCs w:val="22"/>
          <w:highlight w:val="yellow"/>
          <w:lang w:val="en-GB"/>
        </w:rPr>
        <w:br/>
      </w:r>
      <w:r w:rsidRPr="00BF5123">
        <w:rPr>
          <w:rFonts w:ascii="Calibri" w:hAnsi="Calibri"/>
          <w:i/>
          <w:iCs/>
          <w:color w:val="000000"/>
          <w:sz w:val="22"/>
          <w:szCs w:val="22"/>
          <w:lang w:val="en-GB"/>
        </w:rPr>
        <w:t>Minor Concerns:</w:t>
      </w:r>
      <w:r w:rsidRPr="00BF5123">
        <w:rPr>
          <w:rFonts w:ascii="Calibri" w:hAnsi="Calibri"/>
          <w:color w:val="000000"/>
          <w:sz w:val="22"/>
          <w:szCs w:val="22"/>
          <w:lang w:val="en-GB"/>
        </w:rPr>
        <w:br/>
        <w:t>1) The style of the manuscript should be improved by a native speaker.</w:t>
      </w:r>
    </w:p>
    <w:p w14:paraId="217CB3B3" w14:textId="77777777" w:rsidR="0053670B" w:rsidRPr="00707EA6" w:rsidRDefault="0053670B" w:rsidP="0053670B">
      <w:pPr>
        <w:pStyle w:val="Listenabsatz"/>
        <w:numPr>
          <w:ilvl w:val="0"/>
          <w:numId w:val="1"/>
        </w:numPr>
        <w:rPr>
          <w:rFonts w:ascii="Calibri" w:eastAsia="Times New Roman" w:hAnsi="Calibri"/>
          <w:color w:val="000000"/>
          <w:sz w:val="22"/>
          <w:szCs w:val="22"/>
          <w:lang w:val="en-GB"/>
        </w:rPr>
      </w:pPr>
      <w:r w:rsidRPr="00707EA6">
        <w:rPr>
          <w:rFonts w:ascii="Calibri" w:eastAsia="Times New Roman" w:hAnsi="Calibri"/>
          <w:color w:val="000000"/>
          <w:sz w:val="22"/>
          <w:szCs w:val="22"/>
          <w:lang w:val="en-GB"/>
        </w:rPr>
        <w:t>The manuscript has been edited by Elsevier</w:t>
      </w:r>
      <w:r>
        <w:rPr>
          <w:rFonts w:ascii="Calibri" w:eastAsia="Times New Roman" w:hAnsi="Calibri"/>
          <w:color w:val="000000"/>
          <w:sz w:val="22"/>
          <w:szCs w:val="22"/>
          <w:lang w:val="en-GB"/>
        </w:rPr>
        <w:t xml:space="preserve"> professional copyediting service. </w:t>
      </w:r>
    </w:p>
    <w:p w14:paraId="4806A45B" w14:textId="77777777" w:rsidR="008D53A0" w:rsidRPr="008D53A0" w:rsidRDefault="00995EF3" w:rsidP="00995EF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8D53A0">
        <w:rPr>
          <w:rFonts w:ascii="Calibri" w:hAnsi="Calibri"/>
          <w:color w:val="000000"/>
          <w:sz w:val="22"/>
          <w:szCs w:val="22"/>
          <w:lang w:val="en-GB"/>
        </w:rPr>
        <w:t>2) Please, change gender to sex in the whole manuscript. Gender is a socio-cultural definition, sex a biological.</w:t>
      </w:r>
    </w:p>
    <w:p w14:paraId="41DC1817" w14:textId="77777777" w:rsidR="008D53A0" w:rsidRPr="008D53A0" w:rsidRDefault="008D53A0" w:rsidP="008D53A0">
      <w:pPr>
        <w:pStyle w:val="StandardWeb"/>
        <w:numPr>
          <w:ilvl w:val="0"/>
          <w:numId w:val="1"/>
        </w:numPr>
        <w:rPr>
          <w:rFonts w:ascii="Calibri" w:hAnsi="Calibri"/>
          <w:color w:val="000000"/>
          <w:sz w:val="22"/>
          <w:szCs w:val="22"/>
          <w:lang w:val="en-GB"/>
        </w:rPr>
      </w:pPr>
      <w:r w:rsidRPr="008D53A0">
        <w:rPr>
          <w:rFonts w:ascii="Calibri" w:hAnsi="Calibri"/>
          <w:color w:val="000000"/>
          <w:sz w:val="22"/>
          <w:szCs w:val="22"/>
          <w:lang w:val="en-GB"/>
        </w:rPr>
        <w:t>Gender is changed to sex in the whole manuscript</w:t>
      </w:r>
    </w:p>
    <w:p w14:paraId="33950CD0" w14:textId="77777777" w:rsidR="004E4913" w:rsidRPr="004E4913" w:rsidRDefault="00995EF3" w:rsidP="004E491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4E4913">
        <w:rPr>
          <w:rFonts w:ascii="Calibri" w:hAnsi="Calibri"/>
          <w:color w:val="000000"/>
          <w:sz w:val="22"/>
          <w:szCs w:val="22"/>
          <w:lang w:val="en-GB"/>
        </w:rPr>
        <w:t>3) When talking about "cupping" in the description of the training, please cite Hurst et al.</w:t>
      </w:r>
    </w:p>
    <w:p w14:paraId="781954F6" w14:textId="77777777" w:rsidR="004E4913" w:rsidRPr="004E4913" w:rsidRDefault="004E4913" w:rsidP="004E4913">
      <w:pPr>
        <w:pStyle w:val="StandardWeb"/>
        <w:numPr>
          <w:ilvl w:val="0"/>
          <w:numId w:val="1"/>
        </w:numPr>
        <w:rPr>
          <w:rFonts w:ascii="Calibri" w:hAnsi="Calibri"/>
          <w:color w:val="000000"/>
          <w:sz w:val="22"/>
          <w:szCs w:val="22"/>
          <w:lang w:val="en-GB"/>
        </w:rPr>
      </w:pPr>
      <w:r w:rsidRPr="004E4913">
        <w:rPr>
          <w:rFonts w:ascii="Calibri" w:hAnsi="Calibri"/>
          <w:color w:val="000000"/>
          <w:sz w:val="22"/>
          <w:szCs w:val="22"/>
          <w:lang w:val="en-GB"/>
        </w:rPr>
        <w:t>An additional sentence regarding cupping is inserted and Hurst et al. are cited</w:t>
      </w:r>
    </w:p>
    <w:p w14:paraId="7EDD538E" w14:textId="77777777" w:rsidR="00A3337F" w:rsidRDefault="00A3337F" w:rsidP="004E4913">
      <w:pPr>
        <w:pStyle w:val="StandardWeb"/>
        <w:rPr>
          <w:rFonts w:ascii="Calibri" w:hAnsi="Calibri"/>
          <w:color w:val="000000"/>
          <w:sz w:val="22"/>
          <w:szCs w:val="22"/>
          <w:lang w:val="en-GB"/>
        </w:rPr>
      </w:pPr>
    </w:p>
    <w:p w14:paraId="0BDB67E6" w14:textId="77777777" w:rsidR="00A3337F" w:rsidRPr="00A3337F" w:rsidRDefault="00995EF3" w:rsidP="004E4913">
      <w:pPr>
        <w:pStyle w:val="StandardWeb"/>
        <w:rPr>
          <w:rFonts w:ascii="Calibri" w:hAnsi="Calibri"/>
          <w:color w:val="000000"/>
          <w:sz w:val="22"/>
          <w:szCs w:val="22"/>
          <w:lang w:val="en-GB"/>
        </w:rPr>
      </w:pPr>
      <w:r w:rsidRPr="00A3337F">
        <w:rPr>
          <w:rFonts w:ascii="Calibri" w:hAnsi="Calibri"/>
          <w:color w:val="000000"/>
          <w:sz w:val="22"/>
          <w:szCs w:val="22"/>
          <w:lang w:val="en-GB"/>
        </w:rPr>
        <w:t>4) 2.2.2): remove the food? How?</w:t>
      </w:r>
    </w:p>
    <w:p w14:paraId="7B2D9906" w14:textId="77777777" w:rsidR="00A3337F" w:rsidRPr="00A3337F" w:rsidRDefault="00A3337F" w:rsidP="00A3337F">
      <w:pPr>
        <w:pStyle w:val="StandardWeb"/>
        <w:numPr>
          <w:ilvl w:val="0"/>
          <w:numId w:val="1"/>
        </w:numPr>
        <w:rPr>
          <w:rFonts w:ascii="Calibri" w:hAnsi="Calibri"/>
          <w:color w:val="000000"/>
          <w:sz w:val="22"/>
          <w:szCs w:val="22"/>
          <w:lang w:val="en-GB"/>
        </w:rPr>
      </w:pPr>
      <w:r w:rsidRPr="00A3337F">
        <w:rPr>
          <w:rFonts w:ascii="Calibri" w:hAnsi="Calibri"/>
          <w:color w:val="000000"/>
          <w:sz w:val="22"/>
          <w:szCs w:val="22"/>
          <w:lang w:val="en-GB"/>
        </w:rPr>
        <w:t>An additional sentence is inserted</w:t>
      </w:r>
    </w:p>
    <w:p w14:paraId="1F547D68" w14:textId="77777777" w:rsidR="00A3337F" w:rsidRPr="0053670B" w:rsidRDefault="00995EF3" w:rsidP="00A3337F">
      <w:pPr>
        <w:pStyle w:val="StandardWeb"/>
        <w:rPr>
          <w:rFonts w:ascii="Calibri" w:hAnsi="Calibri"/>
          <w:color w:val="000000"/>
          <w:sz w:val="22"/>
          <w:szCs w:val="22"/>
          <w:lang w:val="en-GB"/>
        </w:rPr>
      </w:pPr>
      <w:r w:rsidRPr="0053670B">
        <w:rPr>
          <w:rFonts w:ascii="Calibri" w:hAnsi="Calibri"/>
          <w:color w:val="000000"/>
          <w:sz w:val="22"/>
          <w:szCs w:val="22"/>
          <w:lang w:val="en-GB"/>
        </w:rPr>
        <w:br/>
      </w:r>
      <w:r w:rsidR="00A3337F" w:rsidRPr="0053670B">
        <w:rPr>
          <w:rFonts w:ascii="Calibri" w:hAnsi="Calibri"/>
          <w:color w:val="000000"/>
          <w:sz w:val="22"/>
          <w:szCs w:val="22"/>
          <w:lang w:val="en-GB"/>
        </w:rPr>
        <w:t>5) Figure 10, 11: mean +/- SEM?</w:t>
      </w:r>
    </w:p>
    <w:p w14:paraId="075BCCEF" w14:textId="77777777" w:rsidR="00A3337F" w:rsidRPr="0053670B" w:rsidRDefault="00A3337F" w:rsidP="00A3337F">
      <w:pPr>
        <w:pStyle w:val="StandardWeb"/>
        <w:numPr>
          <w:ilvl w:val="0"/>
          <w:numId w:val="1"/>
        </w:numPr>
        <w:rPr>
          <w:rFonts w:ascii="Calibri" w:hAnsi="Calibri"/>
          <w:color w:val="000000"/>
          <w:sz w:val="22"/>
          <w:szCs w:val="22"/>
          <w:lang w:val="en-GB"/>
        </w:rPr>
      </w:pPr>
      <w:r w:rsidRPr="0053670B">
        <w:rPr>
          <w:rFonts w:ascii="Calibri" w:hAnsi="Calibri"/>
          <w:color w:val="000000"/>
          <w:sz w:val="22"/>
          <w:szCs w:val="22"/>
          <w:lang w:val="en-GB"/>
        </w:rPr>
        <w:lastRenderedPageBreak/>
        <w:t>The columns are expressed in % of all tested mice.</w:t>
      </w:r>
    </w:p>
    <w:p w14:paraId="67D1B19B" w14:textId="77777777" w:rsidR="00116EE4" w:rsidRDefault="00995EF3" w:rsidP="004E491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53670B">
        <w:rPr>
          <w:rFonts w:ascii="Calibri" w:hAnsi="Calibri"/>
          <w:i/>
          <w:iCs/>
          <w:color w:val="000000"/>
          <w:sz w:val="22"/>
          <w:szCs w:val="22"/>
          <w:lang w:val="en-GB"/>
        </w:rPr>
        <w:t>Additional Comments to Authors:</w:t>
      </w:r>
      <w:r w:rsidRPr="0053670B">
        <w:rPr>
          <w:rFonts w:ascii="Calibri" w:hAnsi="Calibri"/>
          <w:color w:val="000000"/>
          <w:sz w:val="22"/>
          <w:szCs w:val="22"/>
          <w:lang w:val="en-GB"/>
        </w:rPr>
        <w:br/>
        <w:t>N/A</w:t>
      </w:r>
      <w:r w:rsidRPr="00995EF3">
        <w:rPr>
          <w:rFonts w:ascii="Calibri" w:hAnsi="Calibri"/>
          <w:color w:val="000000"/>
          <w:sz w:val="22"/>
          <w:szCs w:val="22"/>
          <w:highlight w:val="yellow"/>
          <w:lang w:val="en-GB"/>
        </w:rPr>
        <w:br/>
      </w:r>
      <w:r w:rsidRPr="00995EF3">
        <w:rPr>
          <w:rFonts w:ascii="Calibri" w:hAnsi="Calibri"/>
          <w:color w:val="000000"/>
          <w:sz w:val="22"/>
          <w:szCs w:val="22"/>
          <w:highlight w:val="yellow"/>
          <w:lang w:val="en-GB"/>
        </w:rPr>
        <w:br/>
      </w:r>
      <w:r w:rsidRPr="00995EF3">
        <w:rPr>
          <w:rFonts w:ascii="Calibri" w:hAnsi="Calibri"/>
          <w:color w:val="000000"/>
          <w:sz w:val="22"/>
          <w:szCs w:val="22"/>
          <w:highlight w:val="yellow"/>
          <w:lang w:val="en-GB"/>
        </w:rPr>
        <w:br/>
      </w:r>
      <w:r w:rsidRPr="00502120">
        <w:rPr>
          <w:rFonts w:ascii="Calibri" w:hAnsi="Calibri"/>
          <w:b/>
          <w:bCs/>
          <w:color w:val="000000"/>
          <w:sz w:val="22"/>
          <w:szCs w:val="22"/>
          <w:lang w:val="en-GB"/>
        </w:rPr>
        <w:t>Reviewer #2:</w:t>
      </w:r>
      <w:r w:rsidRPr="00502120">
        <w:rPr>
          <w:rFonts w:ascii="Calibri" w:hAnsi="Calibri"/>
          <w:color w:val="000000"/>
          <w:sz w:val="22"/>
          <w:szCs w:val="22"/>
          <w:lang w:val="en-GB"/>
        </w:rPr>
        <w:br/>
      </w:r>
      <w:r w:rsidRPr="00502120">
        <w:rPr>
          <w:rFonts w:ascii="Calibri" w:hAnsi="Calibri"/>
          <w:i/>
          <w:iCs/>
          <w:color w:val="000000"/>
          <w:sz w:val="22"/>
          <w:szCs w:val="22"/>
          <w:lang w:val="en-GB"/>
        </w:rPr>
        <w:t>Manuscript Summary:</w:t>
      </w:r>
      <w:r w:rsidRPr="00502120">
        <w:rPr>
          <w:rFonts w:ascii="Calibri" w:hAnsi="Calibri"/>
          <w:color w:val="000000"/>
          <w:sz w:val="22"/>
          <w:szCs w:val="22"/>
          <w:lang w:val="en-GB"/>
        </w:rPr>
        <w:br/>
        <w:t>This manuscript concisely describes a method for clicker training mice that results in ease of handling and reduced stress to the animals. The goals of the study were described adequately and the authors documented the technique through the figures. It is admirable that a study like this was undertaken since mice are typically not given any positive reinforcement training (PRT). While I am not certain that this technique will be used widely simply because of the shear numbers of mice used in research, I believe it provides a good example of how PRT can and should be used for mice to decrease stress and theoretically improve scientific data.</w:t>
      </w:r>
      <w:r w:rsidRPr="00502120">
        <w:rPr>
          <w:rFonts w:ascii="Calibri" w:hAnsi="Calibri"/>
          <w:color w:val="000000"/>
          <w:sz w:val="22"/>
          <w:szCs w:val="22"/>
          <w:lang w:val="en-GB"/>
        </w:rPr>
        <w:br/>
      </w:r>
      <w:r w:rsidRPr="00502120">
        <w:rPr>
          <w:rFonts w:ascii="Calibri" w:hAnsi="Calibri"/>
          <w:color w:val="000000"/>
          <w:sz w:val="22"/>
          <w:szCs w:val="22"/>
          <w:lang w:val="en-GB"/>
        </w:rPr>
        <w:br/>
      </w:r>
      <w:r w:rsidRPr="00502120">
        <w:rPr>
          <w:rFonts w:ascii="Calibri" w:hAnsi="Calibri"/>
          <w:i/>
          <w:iCs/>
          <w:color w:val="000000"/>
          <w:sz w:val="22"/>
          <w:szCs w:val="22"/>
          <w:lang w:val="en-GB"/>
        </w:rPr>
        <w:t>Major Concerns:</w:t>
      </w:r>
      <w:r w:rsidRPr="00502120">
        <w:rPr>
          <w:rFonts w:ascii="Calibri" w:hAnsi="Calibri"/>
          <w:color w:val="000000"/>
          <w:sz w:val="22"/>
          <w:szCs w:val="22"/>
          <w:lang w:val="en-GB"/>
        </w:rPr>
        <w:br/>
        <w:t>I have no major concerns about the paper.</w:t>
      </w:r>
      <w:r w:rsidRPr="00502120">
        <w:rPr>
          <w:rFonts w:ascii="Calibri" w:hAnsi="Calibri"/>
          <w:color w:val="000000"/>
          <w:sz w:val="22"/>
          <w:szCs w:val="22"/>
          <w:lang w:val="en-GB"/>
        </w:rPr>
        <w:br/>
      </w:r>
      <w:r w:rsidRPr="00995EF3">
        <w:rPr>
          <w:rFonts w:ascii="Calibri" w:hAnsi="Calibri"/>
          <w:color w:val="000000"/>
          <w:sz w:val="22"/>
          <w:szCs w:val="22"/>
          <w:highlight w:val="yellow"/>
          <w:lang w:val="en-GB"/>
        </w:rPr>
        <w:br/>
      </w:r>
      <w:r w:rsidRPr="00116EE4">
        <w:rPr>
          <w:rFonts w:ascii="Calibri" w:hAnsi="Calibri"/>
          <w:i/>
          <w:iCs/>
          <w:color w:val="000000"/>
          <w:sz w:val="22"/>
          <w:szCs w:val="22"/>
          <w:lang w:val="en-GB"/>
        </w:rPr>
        <w:t>Minor Concerns:</w:t>
      </w:r>
      <w:r w:rsidRPr="00116EE4">
        <w:rPr>
          <w:rFonts w:ascii="Calibri" w:hAnsi="Calibri"/>
          <w:color w:val="000000"/>
          <w:sz w:val="22"/>
          <w:szCs w:val="22"/>
          <w:lang w:val="en-GB"/>
        </w:rPr>
        <w:br/>
        <w:t xml:space="preserve">I have a few minor concerns. </w:t>
      </w:r>
    </w:p>
    <w:p w14:paraId="72977DC4" w14:textId="77777777" w:rsidR="00502120" w:rsidRPr="00116EE4" w:rsidRDefault="00995EF3" w:rsidP="004E4913">
      <w:pPr>
        <w:pStyle w:val="StandardWeb"/>
        <w:rPr>
          <w:rFonts w:ascii="Calibri" w:hAnsi="Calibri"/>
          <w:color w:val="000000"/>
          <w:sz w:val="22"/>
          <w:szCs w:val="22"/>
          <w:lang w:val="en-GB"/>
        </w:rPr>
      </w:pPr>
      <w:r w:rsidRPr="00116EE4">
        <w:rPr>
          <w:rFonts w:ascii="Calibri" w:hAnsi="Calibri"/>
          <w:color w:val="000000"/>
          <w:sz w:val="22"/>
          <w:szCs w:val="22"/>
          <w:lang w:val="en-GB"/>
        </w:rPr>
        <w:t>While the authors acknowledge that the study has limitations because they only used inbred mice, I think they should also address the issue that there are many strains of mice with different behavioral characteristics that may or may not lend themselves to successful PRT.</w:t>
      </w:r>
    </w:p>
    <w:p w14:paraId="38C0CF13" w14:textId="77777777" w:rsidR="00502120" w:rsidRPr="00116EE4" w:rsidRDefault="00116EE4" w:rsidP="00116EE4">
      <w:pPr>
        <w:pStyle w:val="StandardWeb"/>
        <w:numPr>
          <w:ilvl w:val="0"/>
          <w:numId w:val="1"/>
        </w:numPr>
        <w:rPr>
          <w:rFonts w:ascii="Calibri" w:hAnsi="Calibri"/>
          <w:color w:val="000000"/>
          <w:sz w:val="22"/>
          <w:szCs w:val="22"/>
          <w:lang w:val="en-GB"/>
        </w:rPr>
      </w:pPr>
      <w:r w:rsidRPr="00116EE4">
        <w:rPr>
          <w:rFonts w:ascii="Calibri" w:hAnsi="Calibri"/>
          <w:color w:val="000000"/>
          <w:sz w:val="22"/>
          <w:szCs w:val="22"/>
          <w:lang w:val="en-GB"/>
        </w:rPr>
        <w:t>A sentence referring to this issue is inserted in line 444-446.</w:t>
      </w:r>
    </w:p>
    <w:p w14:paraId="57D4E3F1" w14:textId="77777777" w:rsidR="00502120" w:rsidRDefault="00995EF3" w:rsidP="004E4913">
      <w:pPr>
        <w:pStyle w:val="StandardWeb"/>
        <w:rPr>
          <w:rFonts w:ascii="Calibri" w:hAnsi="Calibri"/>
          <w:color w:val="000000"/>
          <w:sz w:val="22"/>
          <w:szCs w:val="22"/>
          <w:highlight w:val="yellow"/>
          <w:lang w:val="en-GB"/>
        </w:rPr>
      </w:pPr>
      <w:r w:rsidRPr="00995EF3">
        <w:rPr>
          <w:rFonts w:ascii="Calibri" w:hAnsi="Calibri"/>
          <w:color w:val="000000"/>
          <w:sz w:val="22"/>
          <w:szCs w:val="22"/>
          <w:highlight w:val="yellow"/>
          <w:lang w:val="en-GB"/>
        </w:rPr>
        <w:br/>
      </w:r>
      <w:r w:rsidRPr="0053670B">
        <w:rPr>
          <w:rFonts w:ascii="Calibri" w:hAnsi="Calibri"/>
          <w:color w:val="000000"/>
          <w:sz w:val="22"/>
          <w:szCs w:val="22"/>
          <w:lang w:val="en-GB"/>
        </w:rPr>
        <w:t>There are also some minor grammatical corrections that need to be made for example:</w:t>
      </w:r>
    </w:p>
    <w:p w14:paraId="1D397ECD" w14:textId="77777777" w:rsidR="0053670B" w:rsidRPr="0053670B" w:rsidRDefault="00995EF3" w:rsidP="004E491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53670B">
        <w:rPr>
          <w:rFonts w:ascii="Calibri" w:hAnsi="Calibri"/>
          <w:color w:val="000000"/>
          <w:sz w:val="22"/>
          <w:szCs w:val="22"/>
          <w:lang w:val="en-GB"/>
        </w:rPr>
        <w:t>Line 65 should be 3Rs Principles (and throughout)</w:t>
      </w:r>
    </w:p>
    <w:p w14:paraId="41C247AE" w14:textId="77777777" w:rsidR="0053670B" w:rsidRPr="0053670B" w:rsidRDefault="0053670B" w:rsidP="0053670B">
      <w:pPr>
        <w:pStyle w:val="StandardWeb"/>
        <w:numPr>
          <w:ilvl w:val="0"/>
          <w:numId w:val="1"/>
        </w:numPr>
        <w:rPr>
          <w:rFonts w:ascii="Calibri" w:hAnsi="Calibri"/>
          <w:color w:val="000000"/>
          <w:sz w:val="22"/>
          <w:szCs w:val="22"/>
          <w:lang w:val="en-GB"/>
        </w:rPr>
      </w:pPr>
      <w:r w:rsidRPr="0053670B">
        <w:rPr>
          <w:rFonts w:ascii="Calibri" w:hAnsi="Calibri"/>
          <w:color w:val="000000"/>
          <w:sz w:val="22"/>
          <w:szCs w:val="22"/>
        </w:rPr>
        <w:t xml:space="preserve">3R Priciple is not changed into </w:t>
      </w:r>
      <w:r w:rsidRPr="0053670B">
        <w:rPr>
          <w:rFonts w:ascii="Calibri" w:hAnsi="Calibri"/>
          <w:color w:val="000000"/>
          <w:sz w:val="22"/>
          <w:szCs w:val="22"/>
          <w:lang w:val="en-GB"/>
        </w:rPr>
        <w:t xml:space="preserve">3Rs Principles </w:t>
      </w:r>
    </w:p>
    <w:p w14:paraId="5544A372" w14:textId="77777777" w:rsidR="0053670B" w:rsidRPr="0053670B" w:rsidRDefault="0053670B" w:rsidP="0053670B">
      <w:pPr>
        <w:pStyle w:val="StandardWeb"/>
        <w:numPr>
          <w:ilvl w:val="0"/>
          <w:numId w:val="1"/>
        </w:numPr>
        <w:rPr>
          <w:rFonts w:ascii="Calibri" w:hAnsi="Calibri"/>
          <w:color w:val="000000"/>
          <w:sz w:val="22"/>
          <w:szCs w:val="22"/>
          <w:lang w:val="en-GB"/>
        </w:rPr>
      </w:pPr>
      <w:r w:rsidRPr="0053670B">
        <w:rPr>
          <w:rFonts w:ascii="Calibri" w:hAnsi="Calibri"/>
          <w:color w:val="000000"/>
          <w:sz w:val="22"/>
          <w:szCs w:val="22"/>
          <w:lang w:val="en-GB"/>
        </w:rPr>
        <w:t xml:space="preserve"> </w:t>
      </w:r>
      <w:r w:rsidRPr="002913EB">
        <w:rPr>
          <w:rFonts w:ascii="Calibri" w:hAnsi="Calibri"/>
          <w:color w:val="000000"/>
          <w:sz w:val="22"/>
          <w:szCs w:val="22"/>
          <w:lang w:val="de-DE"/>
        </w:rPr>
        <w:t xml:space="preserve">„Bailoo, J. D., Reichlin, T. S., &amp; Würbel, H. (2014). </w:t>
      </w:r>
      <w:r w:rsidRPr="0053670B">
        <w:rPr>
          <w:rFonts w:ascii="Calibri" w:hAnsi="Calibri"/>
          <w:color w:val="000000"/>
          <w:sz w:val="22"/>
          <w:szCs w:val="22"/>
          <w:lang w:val="en-GB"/>
        </w:rPr>
        <w:t xml:space="preserve">Refinement of experimental design and conduct in laboratory animal research. ILAR Journal / National Research Council, Institute of Laboratory Animal Resources, 55(3), 383–91. </w:t>
      </w:r>
      <w:hyperlink r:id="rId7" w:history="1">
        <w:r w:rsidRPr="0053670B">
          <w:rPr>
            <w:rStyle w:val="Link"/>
            <w:rFonts w:ascii="Calibri" w:hAnsi="Calibri"/>
            <w:sz w:val="22"/>
            <w:szCs w:val="22"/>
            <w:lang w:val="en-GB"/>
          </w:rPr>
          <w:t>http://doi.org/10.1093/ilar/ilu037</w:t>
        </w:r>
      </w:hyperlink>
      <w:r w:rsidRPr="0053670B">
        <w:rPr>
          <w:rFonts w:ascii="Calibri" w:hAnsi="Calibri"/>
          <w:color w:val="000000"/>
          <w:sz w:val="22"/>
          <w:szCs w:val="22"/>
          <w:lang w:val="en-GB"/>
        </w:rPr>
        <w:t>” use as well “3R Principle”</w:t>
      </w:r>
    </w:p>
    <w:p w14:paraId="453F1FF6" w14:textId="77777777" w:rsidR="0053670B" w:rsidRPr="0053670B" w:rsidRDefault="00995EF3" w:rsidP="004E4913">
      <w:pPr>
        <w:pStyle w:val="StandardWeb"/>
        <w:rPr>
          <w:rFonts w:ascii="Calibri" w:hAnsi="Calibri"/>
          <w:color w:val="000000"/>
          <w:sz w:val="22"/>
          <w:szCs w:val="22"/>
          <w:lang w:val="en-GB"/>
        </w:rPr>
      </w:pPr>
      <w:r w:rsidRPr="00995EF3">
        <w:rPr>
          <w:rFonts w:ascii="Calibri" w:hAnsi="Calibri"/>
          <w:color w:val="000000"/>
          <w:sz w:val="22"/>
          <w:szCs w:val="22"/>
          <w:highlight w:val="yellow"/>
          <w:lang w:val="en-GB"/>
        </w:rPr>
        <w:br/>
      </w:r>
      <w:r w:rsidRPr="0053670B">
        <w:rPr>
          <w:rFonts w:ascii="Calibri" w:hAnsi="Calibri"/>
          <w:color w:val="000000"/>
          <w:sz w:val="22"/>
          <w:szCs w:val="22"/>
          <w:lang w:val="en-GB"/>
        </w:rPr>
        <w:t>Line 103 - restraint, not restrain</w:t>
      </w:r>
      <w:r w:rsidR="0053670B" w:rsidRPr="0053670B">
        <w:rPr>
          <w:rFonts w:ascii="Calibri" w:hAnsi="Calibri"/>
          <w:color w:val="000000"/>
          <w:sz w:val="22"/>
          <w:szCs w:val="22"/>
          <w:lang w:val="en-GB"/>
        </w:rPr>
        <w:t xml:space="preserve"> </w:t>
      </w:r>
    </w:p>
    <w:p w14:paraId="21B9E827" w14:textId="77777777" w:rsidR="0053670B" w:rsidRPr="0053670B" w:rsidRDefault="00182601" w:rsidP="0053670B">
      <w:pPr>
        <w:pStyle w:val="StandardWeb"/>
        <w:numPr>
          <w:ilvl w:val="0"/>
          <w:numId w:val="1"/>
        </w:numPr>
        <w:rPr>
          <w:rFonts w:ascii="Calibri" w:hAnsi="Calibri"/>
          <w:color w:val="000000"/>
          <w:sz w:val="22"/>
          <w:szCs w:val="22"/>
          <w:lang w:val="en-GB"/>
        </w:rPr>
      </w:pPr>
      <w:r>
        <w:rPr>
          <w:rFonts w:ascii="Calibri" w:hAnsi="Calibri"/>
          <w:color w:val="000000"/>
          <w:sz w:val="22"/>
          <w:szCs w:val="22"/>
          <w:lang w:val="en-GB"/>
        </w:rPr>
        <w:t>changed</w:t>
      </w:r>
      <w:bookmarkStart w:id="0" w:name="_GoBack"/>
      <w:bookmarkEnd w:id="0"/>
    </w:p>
    <w:p w14:paraId="740BD417" w14:textId="77777777" w:rsidR="0053670B" w:rsidRPr="0053670B" w:rsidRDefault="00995EF3" w:rsidP="004E4913">
      <w:pPr>
        <w:pStyle w:val="StandardWeb"/>
        <w:rPr>
          <w:rFonts w:ascii="Calibri" w:hAnsi="Calibri"/>
          <w:color w:val="000000"/>
          <w:sz w:val="22"/>
          <w:szCs w:val="22"/>
          <w:lang w:val="en-GB"/>
        </w:rPr>
      </w:pPr>
      <w:r w:rsidRPr="0053670B">
        <w:rPr>
          <w:rFonts w:ascii="Calibri" w:hAnsi="Calibri"/>
          <w:color w:val="000000"/>
          <w:sz w:val="22"/>
          <w:szCs w:val="22"/>
          <w:lang w:val="en-GB"/>
        </w:rPr>
        <w:br/>
        <w:t>Line 341 - Figure 10 not Figures</w:t>
      </w:r>
    </w:p>
    <w:p w14:paraId="04D471D7" w14:textId="77777777" w:rsidR="0053670B" w:rsidRPr="0053670B" w:rsidRDefault="0053670B" w:rsidP="0053670B">
      <w:pPr>
        <w:pStyle w:val="StandardWeb"/>
        <w:numPr>
          <w:ilvl w:val="0"/>
          <w:numId w:val="1"/>
        </w:numPr>
        <w:rPr>
          <w:rFonts w:ascii="Calibri" w:hAnsi="Calibri"/>
          <w:color w:val="000000"/>
          <w:sz w:val="22"/>
          <w:szCs w:val="22"/>
          <w:lang w:val="en-GB"/>
        </w:rPr>
      </w:pPr>
      <w:r w:rsidRPr="0053670B">
        <w:rPr>
          <w:rFonts w:ascii="Calibri" w:hAnsi="Calibri"/>
          <w:color w:val="000000"/>
          <w:sz w:val="22"/>
          <w:szCs w:val="22"/>
          <w:lang w:val="en-GB"/>
        </w:rPr>
        <w:t>changed</w:t>
      </w:r>
    </w:p>
    <w:p w14:paraId="652005C4" w14:textId="77777777" w:rsidR="0053670B" w:rsidRPr="0053670B" w:rsidRDefault="00995EF3" w:rsidP="004E4913">
      <w:pPr>
        <w:pStyle w:val="StandardWeb"/>
        <w:rPr>
          <w:rFonts w:ascii="Calibri" w:hAnsi="Calibri"/>
          <w:color w:val="000000"/>
          <w:sz w:val="22"/>
          <w:szCs w:val="22"/>
          <w:lang w:val="en-GB"/>
        </w:rPr>
      </w:pPr>
      <w:r w:rsidRPr="0053670B">
        <w:rPr>
          <w:rFonts w:ascii="Calibri" w:hAnsi="Calibri"/>
          <w:color w:val="000000"/>
          <w:sz w:val="22"/>
          <w:szCs w:val="22"/>
          <w:lang w:val="en-GB"/>
        </w:rPr>
        <w:lastRenderedPageBreak/>
        <w:br/>
        <w:t>Line 342 - Figures 11 and 12 not Figure</w:t>
      </w:r>
    </w:p>
    <w:p w14:paraId="188A270B" w14:textId="77777777" w:rsidR="0053670B" w:rsidRPr="0053670B" w:rsidRDefault="0053670B" w:rsidP="0053670B">
      <w:pPr>
        <w:pStyle w:val="StandardWeb"/>
        <w:numPr>
          <w:ilvl w:val="0"/>
          <w:numId w:val="1"/>
        </w:numPr>
        <w:rPr>
          <w:rFonts w:ascii="Calibri" w:hAnsi="Calibri"/>
          <w:color w:val="000000"/>
          <w:sz w:val="22"/>
          <w:szCs w:val="22"/>
          <w:lang w:val="en-GB"/>
        </w:rPr>
      </w:pPr>
      <w:r w:rsidRPr="0053670B">
        <w:rPr>
          <w:rFonts w:ascii="Calibri" w:hAnsi="Calibri"/>
          <w:color w:val="000000"/>
          <w:sz w:val="22"/>
          <w:szCs w:val="22"/>
          <w:lang w:val="en-GB"/>
        </w:rPr>
        <w:t>changed</w:t>
      </w:r>
    </w:p>
    <w:p w14:paraId="0708879F" w14:textId="77777777" w:rsidR="002A41B1" w:rsidRPr="0053670B" w:rsidRDefault="00995EF3" w:rsidP="0053670B">
      <w:pPr>
        <w:pStyle w:val="StandardWeb"/>
        <w:rPr>
          <w:rFonts w:ascii="Calibri" w:hAnsi="Calibri"/>
          <w:color w:val="000000"/>
          <w:sz w:val="22"/>
          <w:szCs w:val="22"/>
          <w:lang w:val="en-GB"/>
        </w:rPr>
      </w:pPr>
      <w:r w:rsidRPr="0053670B">
        <w:rPr>
          <w:rFonts w:ascii="Calibri" w:hAnsi="Calibri"/>
          <w:color w:val="000000"/>
          <w:sz w:val="22"/>
          <w:szCs w:val="22"/>
          <w:lang w:val="en-GB"/>
        </w:rPr>
        <w:br/>
      </w:r>
      <w:r w:rsidRPr="0053670B">
        <w:rPr>
          <w:rFonts w:ascii="Calibri" w:hAnsi="Calibri"/>
          <w:color w:val="000000"/>
          <w:sz w:val="22"/>
          <w:szCs w:val="22"/>
          <w:lang w:val="en-GB"/>
        </w:rPr>
        <w:br/>
      </w:r>
      <w:r w:rsidRPr="0053670B">
        <w:rPr>
          <w:rFonts w:ascii="Calibri" w:hAnsi="Calibri"/>
          <w:i/>
          <w:iCs/>
          <w:color w:val="000000"/>
          <w:sz w:val="22"/>
          <w:szCs w:val="22"/>
          <w:lang w:val="en-GB"/>
        </w:rPr>
        <w:t>Additional Comments to Authors:</w:t>
      </w:r>
      <w:r w:rsidRPr="0053670B">
        <w:rPr>
          <w:rFonts w:ascii="Calibri" w:hAnsi="Calibri"/>
          <w:color w:val="000000"/>
          <w:sz w:val="22"/>
          <w:szCs w:val="22"/>
          <w:lang w:val="en-GB"/>
        </w:rPr>
        <w:br/>
        <w:t>No additional comments.</w:t>
      </w:r>
    </w:p>
    <w:sectPr w:rsidR="002A41B1" w:rsidRPr="005367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Gulliver RM">
    <w:altName w:val="Cambria"/>
    <w:panose1 w:val="00000000000000000000"/>
    <w:charset w:val="4D"/>
    <w:family w:val="roman"/>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E177D"/>
    <w:multiLevelType w:val="hybridMultilevel"/>
    <w:tmpl w:val="E9AAAB54"/>
    <w:lvl w:ilvl="0" w:tplc="39AE3650">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787157"/>
    <w:multiLevelType w:val="hybridMultilevel"/>
    <w:tmpl w:val="A238CA0C"/>
    <w:lvl w:ilvl="0" w:tplc="A8040B9C">
      <w:start w:val="2"/>
      <w:numFmt w:val="bullet"/>
      <w:lvlText w:val="&gt;"/>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F37F02"/>
    <w:multiLevelType w:val="hybridMultilevel"/>
    <w:tmpl w:val="C2CCAAA6"/>
    <w:lvl w:ilvl="0" w:tplc="D548EA1C">
      <w:start w:val="2"/>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81B2D"/>
    <w:multiLevelType w:val="hybridMultilevel"/>
    <w:tmpl w:val="B07E3D5A"/>
    <w:lvl w:ilvl="0" w:tplc="AD0C2BC0">
      <w:start w:val="2"/>
      <w:numFmt w:val="bullet"/>
      <w:lvlText w:val="&gt;"/>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95342"/>
    <w:multiLevelType w:val="hybridMultilevel"/>
    <w:tmpl w:val="72848F12"/>
    <w:lvl w:ilvl="0" w:tplc="6CFA1C3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F3"/>
    <w:rsid w:val="00116EE4"/>
    <w:rsid w:val="00182601"/>
    <w:rsid w:val="002913EB"/>
    <w:rsid w:val="002A41B1"/>
    <w:rsid w:val="00351AD5"/>
    <w:rsid w:val="004126A3"/>
    <w:rsid w:val="004E4913"/>
    <w:rsid w:val="00502120"/>
    <w:rsid w:val="0053670B"/>
    <w:rsid w:val="00707EA6"/>
    <w:rsid w:val="008D53A0"/>
    <w:rsid w:val="008F3AB0"/>
    <w:rsid w:val="00995EF3"/>
    <w:rsid w:val="00A3337F"/>
    <w:rsid w:val="00B364D5"/>
    <w:rsid w:val="00BF5123"/>
    <w:rsid w:val="00CC1430"/>
    <w:rsid w:val="00F70BA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26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EF3"/>
    <w:pPr>
      <w:spacing w:after="0" w:line="240" w:lineRule="auto"/>
    </w:pPr>
    <w:rPr>
      <w:rFonts w:ascii="Times New Roman" w:hAnsi="Times New Roman" w:cs="Times New Roman"/>
      <w:sz w:val="24"/>
      <w:szCs w:val="24"/>
      <w:lang w:val="en-US"/>
    </w:rPr>
  </w:style>
  <w:style w:type="paragraph" w:styleId="berschrift1">
    <w:name w:val="heading 1"/>
    <w:aliases w:val="12 Überschrift 1"/>
    <w:basedOn w:val="Standard"/>
    <w:next w:val="Standard"/>
    <w:link w:val="berschrift1Zeichen"/>
    <w:autoRedefine/>
    <w:uiPriority w:val="9"/>
    <w:qFormat/>
    <w:rsid w:val="004126A3"/>
    <w:pPr>
      <w:keepNext/>
      <w:keepLines/>
      <w:spacing w:before="240" w:line="396" w:lineRule="auto"/>
      <w:outlineLvl w:val="0"/>
    </w:pPr>
    <w:rPr>
      <w:rFonts w:ascii="Arial" w:eastAsiaTheme="majorEastAsia" w:hAnsi="Arial" w:cstheme="majorBidi"/>
      <w:color w:val="000000" w:themeColor="text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12 Überschrift 1 Zeichen"/>
    <w:basedOn w:val="Absatzstandardschriftart"/>
    <w:link w:val="berschrift1"/>
    <w:uiPriority w:val="9"/>
    <w:rsid w:val="004126A3"/>
    <w:rPr>
      <w:rFonts w:ascii="Arial" w:eastAsiaTheme="majorEastAsia" w:hAnsi="Arial" w:cstheme="majorBidi"/>
      <w:color w:val="000000" w:themeColor="text1"/>
      <w:sz w:val="24"/>
      <w:szCs w:val="32"/>
      <w:lang w:val="en-US"/>
    </w:rPr>
  </w:style>
  <w:style w:type="paragraph" w:styleId="StandardWeb">
    <w:name w:val="Normal (Web)"/>
    <w:basedOn w:val="Standard"/>
    <w:uiPriority w:val="99"/>
    <w:unhideWhenUsed/>
    <w:rsid w:val="00995EF3"/>
    <w:pPr>
      <w:spacing w:before="100" w:beforeAutospacing="1" w:after="100" w:afterAutospacing="1"/>
    </w:pPr>
  </w:style>
  <w:style w:type="character" w:styleId="Betont">
    <w:name w:val="Strong"/>
    <w:basedOn w:val="Absatzstandardschriftart"/>
    <w:uiPriority w:val="22"/>
    <w:qFormat/>
    <w:rsid w:val="00995EF3"/>
    <w:rPr>
      <w:b/>
      <w:bCs/>
    </w:rPr>
  </w:style>
  <w:style w:type="character" w:styleId="Herausstellen">
    <w:name w:val="Emphasis"/>
    <w:basedOn w:val="Absatzstandardschriftart"/>
    <w:uiPriority w:val="20"/>
    <w:qFormat/>
    <w:rsid w:val="00995EF3"/>
    <w:rPr>
      <w:i/>
      <w:iCs/>
    </w:rPr>
  </w:style>
  <w:style w:type="paragraph" w:styleId="Listenabsatz">
    <w:name w:val="List Paragraph"/>
    <w:basedOn w:val="Standard"/>
    <w:uiPriority w:val="34"/>
    <w:qFormat/>
    <w:rsid w:val="00707EA6"/>
    <w:pPr>
      <w:ind w:left="720"/>
      <w:contextualSpacing/>
    </w:pPr>
  </w:style>
  <w:style w:type="character" w:styleId="Link">
    <w:name w:val="Hyperlink"/>
    <w:basedOn w:val="Absatzstandardschriftart"/>
    <w:uiPriority w:val="99"/>
    <w:unhideWhenUsed/>
    <w:rsid w:val="0053670B"/>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5EF3"/>
    <w:pPr>
      <w:spacing w:after="0" w:line="240" w:lineRule="auto"/>
    </w:pPr>
    <w:rPr>
      <w:rFonts w:ascii="Times New Roman" w:hAnsi="Times New Roman" w:cs="Times New Roman"/>
      <w:sz w:val="24"/>
      <w:szCs w:val="24"/>
      <w:lang w:val="en-US"/>
    </w:rPr>
  </w:style>
  <w:style w:type="paragraph" w:styleId="berschrift1">
    <w:name w:val="heading 1"/>
    <w:aliases w:val="12 Überschrift 1"/>
    <w:basedOn w:val="Standard"/>
    <w:next w:val="Standard"/>
    <w:link w:val="berschrift1Zeichen"/>
    <w:autoRedefine/>
    <w:uiPriority w:val="9"/>
    <w:qFormat/>
    <w:rsid w:val="004126A3"/>
    <w:pPr>
      <w:keepNext/>
      <w:keepLines/>
      <w:spacing w:before="240" w:line="396" w:lineRule="auto"/>
      <w:outlineLvl w:val="0"/>
    </w:pPr>
    <w:rPr>
      <w:rFonts w:ascii="Arial" w:eastAsiaTheme="majorEastAsia" w:hAnsi="Arial" w:cstheme="majorBidi"/>
      <w:color w:val="000000" w:themeColor="text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12 Überschrift 1 Zeichen"/>
    <w:basedOn w:val="Absatzstandardschriftart"/>
    <w:link w:val="berschrift1"/>
    <w:uiPriority w:val="9"/>
    <w:rsid w:val="004126A3"/>
    <w:rPr>
      <w:rFonts w:ascii="Arial" w:eastAsiaTheme="majorEastAsia" w:hAnsi="Arial" w:cstheme="majorBidi"/>
      <w:color w:val="000000" w:themeColor="text1"/>
      <w:sz w:val="24"/>
      <w:szCs w:val="32"/>
      <w:lang w:val="en-US"/>
    </w:rPr>
  </w:style>
  <w:style w:type="paragraph" w:styleId="StandardWeb">
    <w:name w:val="Normal (Web)"/>
    <w:basedOn w:val="Standard"/>
    <w:uiPriority w:val="99"/>
    <w:unhideWhenUsed/>
    <w:rsid w:val="00995EF3"/>
    <w:pPr>
      <w:spacing w:before="100" w:beforeAutospacing="1" w:after="100" w:afterAutospacing="1"/>
    </w:pPr>
  </w:style>
  <w:style w:type="character" w:styleId="Betont">
    <w:name w:val="Strong"/>
    <w:basedOn w:val="Absatzstandardschriftart"/>
    <w:uiPriority w:val="22"/>
    <w:qFormat/>
    <w:rsid w:val="00995EF3"/>
    <w:rPr>
      <w:b/>
      <w:bCs/>
    </w:rPr>
  </w:style>
  <w:style w:type="character" w:styleId="Herausstellen">
    <w:name w:val="Emphasis"/>
    <w:basedOn w:val="Absatzstandardschriftart"/>
    <w:uiPriority w:val="20"/>
    <w:qFormat/>
    <w:rsid w:val="00995EF3"/>
    <w:rPr>
      <w:i/>
      <w:iCs/>
    </w:rPr>
  </w:style>
  <w:style w:type="paragraph" w:styleId="Listenabsatz">
    <w:name w:val="List Paragraph"/>
    <w:basedOn w:val="Standard"/>
    <w:uiPriority w:val="34"/>
    <w:qFormat/>
    <w:rsid w:val="00707EA6"/>
    <w:pPr>
      <w:ind w:left="720"/>
      <w:contextualSpacing/>
    </w:pPr>
  </w:style>
  <w:style w:type="character" w:styleId="Link">
    <w:name w:val="Hyperlink"/>
    <w:basedOn w:val="Absatzstandardschriftart"/>
    <w:uiPriority w:val="99"/>
    <w:unhideWhenUsed/>
    <w:rsid w:val="005367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55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doi.org/10.1093/ilar/ilu037"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B6FB7-B6A0-6447-B739-E763BC03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1306</Words>
  <Characters>8235</Characters>
  <Application>Microsoft Macintosh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Leidinger, Charlotte</dc:creator>
  <cp:keywords/>
  <dc:description/>
  <cp:lastModifiedBy>Nadine Baumgart</cp:lastModifiedBy>
  <cp:revision>3</cp:revision>
  <dcterms:created xsi:type="dcterms:W3CDTF">2016-10-12T07:39:00Z</dcterms:created>
  <dcterms:modified xsi:type="dcterms:W3CDTF">2016-10-25T11:56:00Z</dcterms:modified>
</cp:coreProperties>
</file>