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10560" w14:textId="77777777" w:rsidR="00045E8F" w:rsidRPr="00096D5B" w:rsidRDefault="00045E8F" w:rsidP="00045E8F">
      <w:pPr>
        <w:pStyle w:val="NormalWeb"/>
        <w:spacing w:before="0" w:beforeAutospacing="0" w:after="0" w:afterAutospacing="0"/>
        <w:jc w:val="left"/>
        <w:rPr>
          <w:rFonts w:cs="Arial"/>
          <w:b/>
          <w:bCs/>
        </w:rPr>
      </w:pPr>
      <w:r w:rsidRPr="00096D5B">
        <w:rPr>
          <w:rFonts w:cs="Arial"/>
          <w:b/>
          <w:bCs/>
        </w:rPr>
        <w:t>TITLE:</w:t>
      </w:r>
    </w:p>
    <w:p w14:paraId="5E928C16" w14:textId="57181521" w:rsidR="006305D7" w:rsidRPr="00096D5B" w:rsidRDefault="00CB2DCF" w:rsidP="00045E8F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096D5B">
        <w:rPr>
          <w:rFonts w:cs="Arial"/>
          <w:b/>
          <w:bCs/>
        </w:rPr>
        <w:t xml:space="preserve">Isolation and </w:t>
      </w:r>
      <w:r w:rsidR="00590A56" w:rsidRPr="00096D5B">
        <w:rPr>
          <w:rFonts w:cs="Arial"/>
          <w:b/>
          <w:bCs/>
          <w:i/>
        </w:rPr>
        <w:t>In Vitro</w:t>
      </w:r>
      <w:r w:rsidR="00590A56" w:rsidRPr="00096D5B">
        <w:rPr>
          <w:rFonts w:cs="Arial"/>
          <w:b/>
          <w:bCs/>
        </w:rPr>
        <w:t xml:space="preserve"> </w:t>
      </w:r>
      <w:proofErr w:type="spellStart"/>
      <w:r w:rsidR="00590A56" w:rsidRPr="00096D5B">
        <w:rPr>
          <w:rFonts w:cs="Arial"/>
          <w:b/>
          <w:bCs/>
        </w:rPr>
        <w:t>Decidualization</w:t>
      </w:r>
      <w:proofErr w:type="spellEnd"/>
      <w:r w:rsidRPr="00096D5B">
        <w:rPr>
          <w:rFonts w:cs="Arial"/>
          <w:b/>
          <w:bCs/>
        </w:rPr>
        <w:t xml:space="preserve"> of Mouse </w:t>
      </w:r>
      <w:r w:rsidR="004A0461" w:rsidRPr="00096D5B">
        <w:rPr>
          <w:rFonts w:cs="Arial"/>
          <w:b/>
          <w:bCs/>
          <w:lang w:eastAsia="zh-CN"/>
        </w:rPr>
        <w:t>Primary</w:t>
      </w:r>
      <w:r w:rsidR="004A0461" w:rsidRPr="00096D5B">
        <w:rPr>
          <w:rFonts w:cs="Arial"/>
          <w:b/>
          <w:bCs/>
        </w:rPr>
        <w:t xml:space="preserve"> </w:t>
      </w:r>
      <w:r w:rsidRPr="00096D5B">
        <w:rPr>
          <w:rFonts w:cs="Arial"/>
          <w:b/>
          <w:bCs/>
        </w:rPr>
        <w:t>Endometrial Stromal Cells</w:t>
      </w:r>
    </w:p>
    <w:p w14:paraId="37150906" w14:textId="77777777" w:rsidR="006305D7" w:rsidRPr="00096D5B" w:rsidRDefault="006305D7" w:rsidP="006305D7">
      <w:pPr>
        <w:rPr>
          <w:rFonts w:cs="Arial"/>
          <w:b/>
          <w:bCs/>
        </w:rPr>
      </w:pPr>
    </w:p>
    <w:p w14:paraId="252EDCCD" w14:textId="77777777" w:rsidR="00CB2DCF" w:rsidRPr="00096D5B" w:rsidRDefault="006305D7" w:rsidP="006305D7">
      <w:pPr>
        <w:rPr>
          <w:rFonts w:cs="Arial"/>
          <w:b/>
          <w:bCs/>
        </w:rPr>
      </w:pPr>
      <w:r w:rsidRPr="00096D5B">
        <w:rPr>
          <w:rFonts w:cs="Arial"/>
          <w:b/>
          <w:bCs/>
        </w:rPr>
        <w:t>AUTHORS:</w:t>
      </w:r>
    </w:p>
    <w:p w14:paraId="368A5974" w14:textId="1A587BD4" w:rsidR="00CB2DCF" w:rsidRPr="00096D5B" w:rsidRDefault="00CB2DCF" w:rsidP="006305D7">
      <w:pPr>
        <w:rPr>
          <w:rFonts w:cs="Arial"/>
          <w:b/>
          <w:bCs/>
        </w:rPr>
      </w:pPr>
      <w:proofErr w:type="spellStart"/>
      <w:r w:rsidRPr="00096D5B">
        <w:rPr>
          <w:rFonts w:cs="Arial"/>
          <w:b/>
          <w:bCs/>
        </w:rPr>
        <w:t>Yuefang</w:t>
      </w:r>
      <w:proofErr w:type="spellEnd"/>
      <w:r w:rsidRPr="00096D5B">
        <w:rPr>
          <w:rFonts w:cs="Arial"/>
          <w:b/>
          <w:bCs/>
        </w:rPr>
        <w:t xml:space="preserve"> Liu, </w:t>
      </w:r>
      <w:proofErr w:type="spellStart"/>
      <w:r w:rsidRPr="00096D5B">
        <w:rPr>
          <w:rFonts w:cs="Arial"/>
          <w:b/>
          <w:bCs/>
        </w:rPr>
        <w:t>Zengming</w:t>
      </w:r>
      <w:proofErr w:type="spellEnd"/>
      <w:r w:rsidRPr="00096D5B">
        <w:rPr>
          <w:rFonts w:cs="Arial"/>
          <w:b/>
          <w:bCs/>
        </w:rPr>
        <w:t xml:space="preserve"> Yang, </w:t>
      </w:r>
      <w:proofErr w:type="spellStart"/>
      <w:r w:rsidRPr="00096D5B">
        <w:rPr>
          <w:rFonts w:cs="Arial"/>
          <w:b/>
          <w:bCs/>
        </w:rPr>
        <w:t>Xiaohuan</w:t>
      </w:r>
      <w:proofErr w:type="spellEnd"/>
      <w:r w:rsidRPr="00096D5B">
        <w:rPr>
          <w:rFonts w:cs="Arial"/>
          <w:b/>
          <w:bCs/>
        </w:rPr>
        <w:t xml:space="preserve"> Liang</w:t>
      </w:r>
    </w:p>
    <w:p w14:paraId="154555AC" w14:textId="77777777" w:rsidR="00CB2DCF" w:rsidRPr="00096D5B" w:rsidRDefault="00CB2DCF" w:rsidP="006305D7">
      <w:pPr>
        <w:rPr>
          <w:rFonts w:cs="Arial"/>
          <w:b/>
          <w:bCs/>
        </w:rPr>
      </w:pPr>
    </w:p>
    <w:p w14:paraId="28DFFF44" w14:textId="77777777" w:rsidR="00CB2DCF" w:rsidRPr="00096D5B" w:rsidRDefault="00CB2DCF" w:rsidP="006305D7">
      <w:pPr>
        <w:rPr>
          <w:rFonts w:cs="Arial"/>
          <w:b/>
          <w:bCs/>
        </w:rPr>
      </w:pPr>
      <w:proofErr w:type="spellStart"/>
      <w:r w:rsidRPr="00096D5B">
        <w:rPr>
          <w:rFonts w:cs="Arial"/>
          <w:b/>
          <w:bCs/>
        </w:rPr>
        <w:t>Yuefang</w:t>
      </w:r>
      <w:proofErr w:type="spellEnd"/>
      <w:r w:rsidRPr="00096D5B">
        <w:rPr>
          <w:rFonts w:cs="Arial"/>
          <w:b/>
          <w:bCs/>
        </w:rPr>
        <w:t xml:space="preserve"> Liu</w:t>
      </w:r>
    </w:p>
    <w:p w14:paraId="3FEF0135" w14:textId="78BDC49E" w:rsidR="00CB2DCF" w:rsidRPr="00096D5B" w:rsidRDefault="00CB2DCF" w:rsidP="006305D7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College of Veterinary Medicine</w:t>
      </w:r>
    </w:p>
    <w:p w14:paraId="232CE4C0" w14:textId="56D6D4E5" w:rsidR="00CB2DCF" w:rsidRPr="00096D5B" w:rsidRDefault="00CB2DCF" w:rsidP="006305D7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South China Agricultural University</w:t>
      </w:r>
    </w:p>
    <w:p w14:paraId="0AB22C09" w14:textId="3688C2D2" w:rsidR="00CB2DCF" w:rsidRPr="00096D5B" w:rsidRDefault="00CB2DCF" w:rsidP="006305D7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Guangzhou, China</w:t>
      </w:r>
    </w:p>
    <w:p w14:paraId="1B2C6F11" w14:textId="4AB1161B" w:rsidR="00CB2DCF" w:rsidRPr="00096D5B" w:rsidRDefault="00CB2DCF" w:rsidP="006305D7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liuyuef1990@sina.com</w:t>
      </w:r>
    </w:p>
    <w:p w14:paraId="7BABA263" w14:textId="2C36A4F6" w:rsidR="00CB2DCF" w:rsidRPr="00096D5B" w:rsidRDefault="00CB2DCF" w:rsidP="006305D7">
      <w:pPr>
        <w:rPr>
          <w:rFonts w:cs="Arial"/>
          <w:bCs/>
          <w:lang w:eastAsia="zh-CN"/>
        </w:rPr>
      </w:pPr>
    </w:p>
    <w:p w14:paraId="20C7336D" w14:textId="4D911451" w:rsidR="00CB2DCF" w:rsidRPr="00096D5B" w:rsidRDefault="00CB2DCF" w:rsidP="00CB2DCF">
      <w:pPr>
        <w:rPr>
          <w:rFonts w:cs="Arial"/>
          <w:b/>
          <w:bCs/>
        </w:rPr>
      </w:pPr>
      <w:proofErr w:type="spellStart"/>
      <w:r w:rsidRPr="00096D5B">
        <w:rPr>
          <w:rFonts w:cs="Arial"/>
          <w:b/>
          <w:bCs/>
        </w:rPr>
        <w:t>Zengming</w:t>
      </w:r>
      <w:proofErr w:type="spellEnd"/>
      <w:r w:rsidRPr="00096D5B">
        <w:rPr>
          <w:rFonts w:cs="Arial"/>
          <w:b/>
          <w:bCs/>
        </w:rPr>
        <w:t xml:space="preserve"> Yang</w:t>
      </w:r>
    </w:p>
    <w:p w14:paraId="150C9F36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College of Veterinary Medicine</w:t>
      </w:r>
    </w:p>
    <w:p w14:paraId="2044A074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South China Agricultural University</w:t>
      </w:r>
    </w:p>
    <w:p w14:paraId="76DDA990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Guangzhou, China</w:t>
      </w:r>
    </w:p>
    <w:p w14:paraId="4DDB2CEE" w14:textId="2237726D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zmyang@scau.edu.cn</w:t>
      </w:r>
    </w:p>
    <w:p w14:paraId="47632E0F" w14:textId="78DFB671" w:rsidR="00CB2DCF" w:rsidRPr="00096D5B" w:rsidRDefault="00CB2DCF" w:rsidP="006305D7">
      <w:pPr>
        <w:rPr>
          <w:rFonts w:cs="Arial"/>
          <w:bCs/>
          <w:lang w:eastAsia="zh-CN"/>
        </w:rPr>
      </w:pPr>
    </w:p>
    <w:p w14:paraId="60C1401B" w14:textId="4B7FEE93" w:rsidR="00CB2DCF" w:rsidRPr="00096D5B" w:rsidRDefault="00CB2DCF" w:rsidP="00CB2DCF">
      <w:pPr>
        <w:rPr>
          <w:rFonts w:cs="Arial"/>
          <w:b/>
          <w:bCs/>
        </w:rPr>
      </w:pPr>
      <w:proofErr w:type="spellStart"/>
      <w:r w:rsidRPr="00096D5B">
        <w:rPr>
          <w:rFonts w:cs="Arial"/>
          <w:b/>
          <w:bCs/>
        </w:rPr>
        <w:t>Xiaohuan</w:t>
      </w:r>
      <w:proofErr w:type="spellEnd"/>
      <w:r w:rsidRPr="00096D5B">
        <w:rPr>
          <w:rFonts w:cs="Arial"/>
          <w:b/>
          <w:bCs/>
        </w:rPr>
        <w:t xml:space="preserve"> Liang</w:t>
      </w:r>
    </w:p>
    <w:p w14:paraId="70C53934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College of Veterinary Medicine</w:t>
      </w:r>
    </w:p>
    <w:p w14:paraId="59306139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South China Agricultural University</w:t>
      </w:r>
    </w:p>
    <w:p w14:paraId="300E9FC0" w14:textId="77777777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Guangzhou, China</w:t>
      </w:r>
    </w:p>
    <w:p w14:paraId="3C134CA3" w14:textId="5A0B6A8D" w:rsidR="00CB2DCF" w:rsidRPr="00096D5B" w:rsidRDefault="00CB2DCF" w:rsidP="00CB2DCF">
      <w:pPr>
        <w:rPr>
          <w:rFonts w:cs="Arial"/>
          <w:bCs/>
          <w:lang w:eastAsia="zh-CN"/>
        </w:rPr>
      </w:pPr>
      <w:r w:rsidRPr="00096D5B">
        <w:rPr>
          <w:rFonts w:cs="Arial"/>
          <w:bCs/>
          <w:lang w:eastAsia="zh-CN"/>
        </w:rPr>
        <w:t>xhliang@scau.edu.cn</w:t>
      </w:r>
    </w:p>
    <w:p w14:paraId="079AE780" w14:textId="41C964D1" w:rsidR="006305D7" w:rsidRPr="00096D5B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5CAFCFF9" w14:textId="249A6A82" w:rsidR="006305D7" w:rsidRPr="00096D5B" w:rsidRDefault="006305D7" w:rsidP="006305D7">
      <w:pPr>
        <w:pStyle w:val="NormalWeb"/>
        <w:spacing w:before="0" w:beforeAutospacing="0" w:after="0" w:afterAutospacing="0"/>
        <w:rPr>
          <w:rFonts w:cs="Arial"/>
        </w:rPr>
      </w:pPr>
      <w:r w:rsidRPr="00096D5B">
        <w:rPr>
          <w:rFonts w:cs="Arial"/>
          <w:b/>
          <w:bCs/>
        </w:rPr>
        <w:t>CORRESPONDING AUTHOR:</w:t>
      </w:r>
      <w:r w:rsidR="00CB2DCF" w:rsidRPr="00096D5B">
        <w:rPr>
          <w:rFonts w:cs="Arial"/>
          <w:b/>
          <w:bCs/>
        </w:rPr>
        <w:t xml:space="preserve"> </w:t>
      </w:r>
      <w:proofErr w:type="spellStart"/>
      <w:r w:rsidR="00CB2DCF" w:rsidRPr="00096D5B">
        <w:rPr>
          <w:rFonts w:cs="Arial"/>
          <w:bCs/>
        </w:rPr>
        <w:t>Xiaohuan</w:t>
      </w:r>
      <w:proofErr w:type="spellEnd"/>
      <w:r w:rsidR="00CB2DCF" w:rsidRPr="00096D5B">
        <w:rPr>
          <w:rFonts w:cs="Arial"/>
          <w:bCs/>
        </w:rPr>
        <w:t xml:space="preserve"> Liang, </w:t>
      </w:r>
      <w:proofErr w:type="spellStart"/>
      <w:r w:rsidR="00CB2DCF" w:rsidRPr="00096D5B">
        <w:rPr>
          <w:rFonts w:cs="Arial"/>
          <w:bCs/>
        </w:rPr>
        <w:t>Ph.D</w:t>
      </w:r>
      <w:proofErr w:type="spellEnd"/>
    </w:p>
    <w:p w14:paraId="5FCA5F51" w14:textId="77777777" w:rsidR="006305D7" w:rsidRPr="00096D5B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554BBA7D" w14:textId="77777777" w:rsidR="009A58AC" w:rsidRPr="00096D5B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</w:rPr>
      </w:pPr>
      <w:r w:rsidRPr="00096D5B">
        <w:rPr>
          <w:rFonts w:cs="Arial"/>
          <w:b/>
          <w:bCs/>
        </w:rPr>
        <w:t>KEYWORDS:</w:t>
      </w:r>
      <w:r w:rsidR="009A58AC" w:rsidRPr="00096D5B">
        <w:rPr>
          <w:rFonts w:cs="Arial"/>
          <w:b/>
          <w:bCs/>
        </w:rPr>
        <w:t xml:space="preserve"> </w:t>
      </w:r>
    </w:p>
    <w:p w14:paraId="346CF514" w14:textId="09A780F3" w:rsidR="009A58AC" w:rsidRPr="00096D5B" w:rsidRDefault="009A58AC" w:rsidP="006305D7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lang w:eastAsia="zh-CN"/>
        </w:rPr>
      </w:pPr>
      <w:r w:rsidRPr="00096D5B">
        <w:rPr>
          <w:rFonts w:cs="Arial"/>
          <w:bCs/>
        </w:rPr>
        <w:t xml:space="preserve">Mouse, uterus, pregnancy, implantation, endometrial stromal cells, </w:t>
      </w:r>
      <w:proofErr w:type="spellStart"/>
      <w:r w:rsidRPr="00096D5B">
        <w:rPr>
          <w:rFonts w:cs="Arial"/>
          <w:bCs/>
        </w:rPr>
        <w:t>decidualization</w:t>
      </w:r>
      <w:proofErr w:type="spellEnd"/>
      <w:r w:rsidRPr="00096D5B">
        <w:rPr>
          <w:rFonts w:cs="Arial"/>
          <w:bCs/>
        </w:rPr>
        <w:t>, progesterone, estradiol-</w:t>
      </w:r>
      <w:r w:rsidRPr="00096D5B">
        <w:rPr>
          <w:rFonts w:asciiTheme="minorHAnsi" w:hAnsiTheme="minorHAnsi" w:cs="Arial"/>
          <w:bCs/>
        </w:rPr>
        <w:t>17</w:t>
      </w:r>
      <w:r w:rsidRPr="00096D5B">
        <w:rPr>
          <w:rFonts w:asciiTheme="minorHAnsi" w:hAnsiTheme="minorHAnsi" w:cs="Arial"/>
          <w:bCs/>
          <w:lang w:eastAsia="zh-CN"/>
        </w:rPr>
        <w:t>β</w:t>
      </w:r>
    </w:p>
    <w:p w14:paraId="7A0A992E" w14:textId="77777777" w:rsidR="009A58AC" w:rsidRPr="00096D5B" w:rsidRDefault="009A58AC" w:rsidP="006305D7">
      <w:pPr>
        <w:pStyle w:val="NormalWeb"/>
        <w:spacing w:before="0" w:beforeAutospacing="0" w:after="0" w:afterAutospacing="0"/>
        <w:rPr>
          <w:rFonts w:cs="Arial"/>
          <w:bCs/>
          <w:lang w:eastAsia="zh-CN"/>
        </w:rPr>
      </w:pPr>
    </w:p>
    <w:p w14:paraId="628AC4B5" w14:textId="7D118B70" w:rsidR="006305D7" w:rsidRPr="00096D5B" w:rsidRDefault="006305D7" w:rsidP="006305D7">
      <w:pPr>
        <w:rPr>
          <w:rFonts w:cs="Arial"/>
        </w:rPr>
      </w:pPr>
      <w:r w:rsidRPr="00096D5B">
        <w:rPr>
          <w:rFonts w:cs="Arial"/>
          <w:b/>
          <w:bCs/>
        </w:rPr>
        <w:t>SHORT ABSTRACT:</w:t>
      </w:r>
    </w:p>
    <w:p w14:paraId="182B0D86" w14:textId="434F1785" w:rsidR="00296E15" w:rsidRPr="00096D5B" w:rsidRDefault="00296E15" w:rsidP="00296E15">
      <w:pPr>
        <w:rPr>
          <w:bCs/>
        </w:rPr>
      </w:pPr>
      <w:r w:rsidRPr="00096D5B">
        <w:rPr>
          <w:bCs/>
        </w:rPr>
        <w:t xml:space="preserve">We aim to provide a method </w:t>
      </w:r>
      <w:r w:rsidR="00086588" w:rsidRPr="00096D5B">
        <w:rPr>
          <w:bCs/>
        </w:rPr>
        <w:t>for the</w:t>
      </w:r>
      <w:r w:rsidR="00AB6317" w:rsidRPr="00096D5B">
        <w:rPr>
          <w:bCs/>
        </w:rPr>
        <w:t xml:space="preserve"> </w:t>
      </w:r>
      <w:r w:rsidRPr="00096D5B">
        <w:rPr>
          <w:bCs/>
        </w:rPr>
        <w:t>isolation and cultur</w:t>
      </w:r>
      <w:r w:rsidR="009E40D3" w:rsidRPr="00096D5B">
        <w:rPr>
          <w:bCs/>
        </w:rPr>
        <w:t>ing</w:t>
      </w:r>
      <w:r w:rsidRPr="00096D5B">
        <w:rPr>
          <w:bCs/>
        </w:rPr>
        <w:t xml:space="preserve"> of mouse endometri</w:t>
      </w:r>
      <w:r w:rsidR="00096D5B">
        <w:rPr>
          <w:bCs/>
        </w:rPr>
        <w:t>al</w:t>
      </w:r>
      <w:r w:rsidRPr="00096D5B">
        <w:rPr>
          <w:bCs/>
        </w:rPr>
        <w:t xml:space="preserve"> stromal cells </w:t>
      </w:r>
      <w:r w:rsidR="00C41D2C" w:rsidRPr="00096D5B">
        <w:rPr>
          <w:bCs/>
        </w:rPr>
        <w:t xml:space="preserve">by </w:t>
      </w:r>
      <w:r w:rsidR="009E40D3" w:rsidRPr="00096D5B">
        <w:rPr>
          <w:bCs/>
        </w:rPr>
        <w:t>enz</w:t>
      </w:r>
      <w:r w:rsidR="00B960E0" w:rsidRPr="00096D5B">
        <w:rPr>
          <w:bCs/>
        </w:rPr>
        <w:t>y</w:t>
      </w:r>
      <w:r w:rsidR="009E40D3" w:rsidRPr="00096D5B">
        <w:rPr>
          <w:bCs/>
        </w:rPr>
        <w:t xml:space="preserve">matic </w:t>
      </w:r>
      <w:r w:rsidR="00C41D2C" w:rsidRPr="00096D5B">
        <w:rPr>
          <w:bCs/>
        </w:rPr>
        <w:t>digestion</w:t>
      </w:r>
      <w:r w:rsidRPr="00096D5B">
        <w:rPr>
          <w:bCs/>
        </w:rPr>
        <w:t xml:space="preserve">. The isolated </w:t>
      </w:r>
      <w:r w:rsidR="00AB6317" w:rsidRPr="00096D5B">
        <w:rPr>
          <w:bCs/>
        </w:rPr>
        <w:t xml:space="preserve">stromal </w:t>
      </w:r>
      <w:r w:rsidRPr="00096D5B">
        <w:rPr>
          <w:bCs/>
        </w:rPr>
        <w:t xml:space="preserve">cells are </w:t>
      </w:r>
      <w:r w:rsidR="00AB6317" w:rsidRPr="00096D5B">
        <w:rPr>
          <w:bCs/>
        </w:rPr>
        <w:t xml:space="preserve">of high purity and </w:t>
      </w:r>
      <w:r w:rsidR="00096D5B">
        <w:rPr>
          <w:bCs/>
        </w:rPr>
        <w:t>can</w:t>
      </w:r>
      <w:r w:rsidR="009E40D3" w:rsidRPr="00096D5B">
        <w:rPr>
          <w:bCs/>
        </w:rPr>
        <w:t xml:space="preserve"> </w:t>
      </w:r>
      <w:r w:rsidR="00086588" w:rsidRPr="00096D5B">
        <w:rPr>
          <w:bCs/>
        </w:rPr>
        <w:t xml:space="preserve">be </w:t>
      </w:r>
      <w:proofErr w:type="spellStart"/>
      <w:r w:rsidR="009E40D3" w:rsidRPr="00096D5B">
        <w:rPr>
          <w:bCs/>
        </w:rPr>
        <w:t>decidualized</w:t>
      </w:r>
      <w:proofErr w:type="spellEnd"/>
      <w:r w:rsidR="009E40D3" w:rsidRPr="00096D5B">
        <w:rPr>
          <w:bCs/>
        </w:rPr>
        <w:t xml:space="preserve"> by hormone</w:t>
      </w:r>
      <w:r w:rsidR="00984B6A" w:rsidRPr="00096D5B">
        <w:rPr>
          <w:bCs/>
          <w:lang w:eastAsia="zh-CN"/>
        </w:rPr>
        <w:t>s</w:t>
      </w:r>
      <w:r w:rsidR="00765F79" w:rsidRPr="00096D5B">
        <w:rPr>
          <w:bCs/>
        </w:rPr>
        <w:t xml:space="preserve"> </w:t>
      </w:r>
      <w:r w:rsidR="00765F79" w:rsidRPr="00096D5B">
        <w:rPr>
          <w:bCs/>
          <w:i/>
        </w:rPr>
        <w:t>in vitro</w:t>
      </w:r>
      <w:r w:rsidRPr="00096D5B">
        <w:rPr>
          <w:bCs/>
        </w:rPr>
        <w:t xml:space="preserve">. This </w:t>
      </w:r>
      <w:r w:rsidR="00AB6317" w:rsidRPr="00096D5B">
        <w:rPr>
          <w:bCs/>
        </w:rPr>
        <w:t xml:space="preserve">protocol represents </w:t>
      </w:r>
      <w:r w:rsidR="009E40D3" w:rsidRPr="00096D5B">
        <w:rPr>
          <w:bCs/>
        </w:rPr>
        <w:t>a</w:t>
      </w:r>
      <w:r w:rsidR="00AB6317" w:rsidRPr="00096D5B">
        <w:rPr>
          <w:bCs/>
        </w:rPr>
        <w:t xml:space="preserve"> </w:t>
      </w:r>
      <w:r w:rsidR="009E40D3" w:rsidRPr="00096D5B">
        <w:rPr>
          <w:bCs/>
        </w:rPr>
        <w:t xml:space="preserve">feasible and stable </w:t>
      </w:r>
      <w:r w:rsidR="00AB6317" w:rsidRPr="00096D5B">
        <w:rPr>
          <w:bCs/>
        </w:rPr>
        <w:t xml:space="preserve">method </w:t>
      </w:r>
      <w:r w:rsidRPr="00096D5B">
        <w:rPr>
          <w:bCs/>
        </w:rPr>
        <w:t xml:space="preserve">for </w:t>
      </w:r>
      <w:r w:rsidR="00AB6317" w:rsidRPr="00096D5B">
        <w:rPr>
          <w:bCs/>
        </w:rPr>
        <w:t>stromal cell culture and</w:t>
      </w:r>
      <w:r w:rsidR="00086588" w:rsidRPr="00096D5B">
        <w:rPr>
          <w:bCs/>
        </w:rPr>
        <w:t xml:space="preserve"> for the</w:t>
      </w:r>
      <w:r w:rsidR="00AB6317" w:rsidRPr="00096D5B">
        <w:rPr>
          <w:bCs/>
        </w:rPr>
        <w:t xml:space="preserve"> further study of </w:t>
      </w:r>
      <w:proofErr w:type="spellStart"/>
      <w:r w:rsidR="00AB6317" w:rsidRPr="00096D5B">
        <w:rPr>
          <w:bCs/>
        </w:rPr>
        <w:t>decidualization</w:t>
      </w:r>
      <w:proofErr w:type="spellEnd"/>
      <w:r w:rsidRPr="00096D5B">
        <w:rPr>
          <w:bCs/>
        </w:rPr>
        <w:t>.</w:t>
      </w:r>
    </w:p>
    <w:p w14:paraId="761028D6" w14:textId="7B8EF572" w:rsidR="006305D7" w:rsidRPr="00096D5B" w:rsidRDefault="006305D7" w:rsidP="006305D7">
      <w:pPr>
        <w:rPr>
          <w:rFonts w:cs="Arial"/>
        </w:rPr>
      </w:pPr>
    </w:p>
    <w:p w14:paraId="64FB8590" w14:textId="763440EA" w:rsidR="006305D7" w:rsidRPr="00096D5B" w:rsidRDefault="006305D7" w:rsidP="006305D7">
      <w:pPr>
        <w:rPr>
          <w:rFonts w:cs="Arial"/>
          <w:i/>
          <w:color w:val="808080"/>
        </w:rPr>
      </w:pPr>
      <w:r w:rsidRPr="00096D5B">
        <w:rPr>
          <w:rFonts w:cs="Arial"/>
          <w:b/>
          <w:bCs/>
        </w:rPr>
        <w:t>LONG ABSTRACT:</w:t>
      </w:r>
    </w:p>
    <w:p w14:paraId="0D9A3C53" w14:textId="44362823" w:rsidR="00296E15" w:rsidRPr="00096D5B" w:rsidRDefault="00086588" w:rsidP="00296E15">
      <w:pPr>
        <w:rPr>
          <w:bCs/>
        </w:rPr>
      </w:pPr>
      <w:r w:rsidRPr="00096D5B">
        <w:rPr>
          <w:bCs/>
        </w:rPr>
        <w:t>A s</w:t>
      </w:r>
      <w:r w:rsidR="00426226" w:rsidRPr="00096D5B">
        <w:rPr>
          <w:bCs/>
        </w:rPr>
        <w:t xml:space="preserve">uccessful pregnancy relies on the establishment of </w:t>
      </w:r>
      <w:proofErr w:type="spellStart"/>
      <w:r w:rsidR="00426226" w:rsidRPr="00096D5B">
        <w:rPr>
          <w:bCs/>
        </w:rPr>
        <w:t>decidualization</w:t>
      </w:r>
      <w:proofErr w:type="spellEnd"/>
      <w:r w:rsidR="00426226" w:rsidRPr="00096D5B">
        <w:rPr>
          <w:bCs/>
        </w:rPr>
        <w:t xml:space="preserve">, which involves the morphological and functional reprogramming of the </w:t>
      </w:r>
      <w:r w:rsidR="009E40D3" w:rsidRPr="00096D5B">
        <w:rPr>
          <w:bCs/>
        </w:rPr>
        <w:t>progesterone</w:t>
      </w:r>
      <w:r w:rsidR="00426226" w:rsidRPr="00096D5B">
        <w:rPr>
          <w:bCs/>
        </w:rPr>
        <w:t>-primed endometrial stromal cells under</w:t>
      </w:r>
      <w:r w:rsidR="00C817A8" w:rsidRPr="00096D5B">
        <w:rPr>
          <w:bCs/>
        </w:rPr>
        <w:t xml:space="preserve"> the influence of</w:t>
      </w:r>
      <w:r w:rsidR="009E40D3" w:rsidRPr="00096D5B">
        <w:rPr>
          <w:bCs/>
        </w:rPr>
        <w:t xml:space="preserve"> estrogen</w:t>
      </w:r>
      <w:r w:rsidR="00C817A8" w:rsidRPr="00096D5B">
        <w:rPr>
          <w:bCs/>
        </w:rPr>
        <w:t>.</w:t>
      </w:r>
      <w:r w:rsidR="003A078B" w:rsidRPr="00096D5B">
        <w:rPr>
          <w:bCs/>
        </w:rPr>
        <w:t xml:space="preserve"> In this protocol, </w:t>
      </w:r>
      <w:r w:rsidR="002A4761" w:rsidRPr="00096D5B">
        <w:rPr>
          <w:bCs/>
        </w:rPr>
        <w:t xml:space="preserve">we present a method for </w:t>
      </w:r>
      <w:r w:rsidR="00096D5B">
        <w:rPr>
          <w:bCs/>
        </w:rPr>
        <w:t xml:space="preserve">acquiring </w:t>
      </w:r>
      <w:r w:rsidR="009E40D3" w:rsidRPr="00096D5B">
        <w:rPr>
          <w:bCs/>
        </w:rPr>
        <w:t>high</w:t>
      </w:r>
      <w:r w:rsidRPr="00096D5B">
        <w:rPr>
          <w:bCs/>
        </w:rPr>
        <w:t>ly</w:t>
      </w:r>
      <w:r w:rsidR="00096D5B">
        <w:rPr>
          <w:bCs/>
        </w:rPr>
        <w:t xml:space="preserve"> </w:t>
      </w:r>
      <w:r w:rsidR="009E40D3" w:rsidRPr="00096D5B">
        <w:rPr>
          <w:bCs/>
        </w:rPr>
        <w:t xml:space="preserve">purified </w:t>
      </w:r>
      <w:r w:rsidR="002A4761" w:rsidRPr="00096D5B">
        <w:rPr>
          <w:bCs/>
        </w:rPr>
        <w:t>stromal cell isolat</w:t>
      </w:r>
      <w:r w:rsidR="006E52D5" w:rsidRPr="00096D5B">
        <w:rPr>
          <w:bCs/>
        </w:rPr>
        <w:t>ed</w:t>
      </w:r>
      <w:r w:rsidR="002A4761" w:rsidRPr="00096D5B">
        <w:rPr>
          <w:bCs/>
        </w:rPr>
        <w:t xml:space="preserve"> from </w:t>
      </w:r>
      <w:r w:rsidRPr="00096D5B">
        <w:rPr>
          <w:bCs/>
        </w:rPr>
        <w:t xml:space="preserve">the </w:t>
      </w:r>
      <w:r w:rsidR="002A4761" w:rsidRPr="00096D5B">
        <w:rPr>
          <w:bCs/>
        </w:rPr>
        <w:t>mouse uterus on day 4 of early pregnancy.</w:t>
      </w:r>
      <w:r w:rsidR="00753AFA" w:rsidRPr="00096D5B">
        <w:rPr>
          <w:bCs/>
        </w:rPr>
        <w:t xml:space="preserve"> </w:t>
      </w:r>
      <w:r w:rsidR="002A4761" w:rsidRPr="00096D5B">
        <w:rPr>
          <w:bCs/>
        </w:rPr>
        <w:t xml:space="preserve">Cultured primary stromal </w:t>
      </w:r>
      <w:r w:rsidR="00765F79" w:rsidRPr="00096D5B">
        <w:rPr>
          <w:bCs/>
        </w:rPr>
        <w:t>cells</w:t>
      </w:r>
      <w:r w:rsidR="00417410" w:rsidRPr="00096D5B">
        <w:rPr>
          <w:bCs/>
        </w:rPr>
        <w:t xml:space="preserve"> </w:t>
      </w:r>
      <w:r w:rsidR="00096D5B">
        <w:rPr>
          <w:bCs/>
        </w:rPr>
        <w:t>are then</w:t>
      </w:r>
      <w:r w:rsidRPr="00096D5B">
        <w:rPr>
          <w:bCs/>
        </w:rPr>
        <w:t xml:space="preserve"> </w:t>
      </w:r>
      <w:r w:rsidR="00417410" w:rsidRPr="00096D5B">
        <w:rPr>
          <w:bCs/>
        </w:rPr>
        <w:t xml:space="preserve">subject </w:t>
      </w:r>
      <w:r w:rsidR="002A4761" w:rsidRPr="00096D5B">
        <w:rPr>
          <w:bCs/>
        </w:rPr>
        <w:t xml:space="preserve">to </w:t>
      </w:r>
      <w:r w:rsidR="00D0077B" w:rsidRPr="00096D5B">
        <w:rPr>
          <w:bCs/>
        </w:rPr>
        <w:t>further</w:t>
      </w:r>
      <w:r w:rsidR="005F7E03" w:rsidRPr="00096D5B">
        <w:rPr>
          <w:bCs/>
        </w:rPr>
        <w:t xml:space="preserve"> applications, </w:t>
      </w:r>
      <w:r w:rsidR="00D0077B" w:rsidRPr="00096D5B">
        <w:rPr>
          <w:bCs/>
        </w:rPr>
        <w:t>such as RNA</w:t>
      </w:r>
      <w:r w:rsidR="00A947AF" w:rsidRPr="00096D5B">
        <w:rPr>
          <w:bCs/>
        </w:rPr>
        <w:t xml:space="preserve"> interference</w:t>
      </w:r>
      <w:r w:rsidR="00417410" w:rsidRPr="00096D5B">
        <w:rPr>
          <w:bCs/>
        </w:rPr>
        <w:t>,</w:t>
      </w:r>
      <w:r w:rsidR="00984B6A" w:rsidRPr="00096D5B">
        <w:rPr>
          <w:bCs/>
        </w:rPr>
        <w:t xml:space="preserve"> </w:t>
      </w:r>
      <w:r w:rsidR="00D0077B" w:rsidRPr="00096D5B">
        <w:rPr>
          <w:bCs/>
        </w:rPr>
        <w:t>overexpression</w:t>
      </w:r>
      <w:r w:rsidR="00417410" w:rsidRPr="00096D5B">
        <w:rPr>
          <w:bCs/>
        </w:rPr>
        <w:t>, pharmaceutical treatment, immunoprecipitation, chromatic immunoprecipitation</w:t>
      </w:r>
      <w:r w:rsidRPr="00096D5B">
        <w:rPr>
          <w:bCs/>
        </w:rPr>
        <w:t>,</w:t>
      </w:r>
      <w:r w:rsidR="00417410" w:rsidRPr="00096D5B">
        <w:rPr>
          <w:bCs/>
        </w:rPr>
        <w:t xml:space="preserve"> and so on</w:t>
      </w:r>
      <w:r w:rsidR="005F7E03" w:rsidRPr="00096D5B">
        <w:rPr>
          <w:bCs/>
        </w:rPr>
        <w:t xml:space="preserve">. </w:t>
      </w:r>
      <w:r w:rsidR="00D0077B" w:rsidRPr="00096D5B">
        <w:rPr>
          <w:bCs/>
        </w:rPr>
        <w:t xml:space="preserve">Additionally, we provide a technique for the </w:t>
      </w:r>
      <w:r w:rsidR="00D0077B" w:rsidRPr="00096D5B">
        <w:rPr>
          <w:bCs/>
          <w:i/>
        </w:rPr>
        <w:t>in vitro</w:t>
      </w:r>
      <w:r w:rsidR="00D0077B" w:rsidRPr="00096D5B">
        <w:rPr>
          <w:bCs/>
        </w:rPr>
        <w:t xml:space="preserve"> </w:t>
      </w:r>
      <w:proofErr w:type="spellStart"/>
      <w:r w:rsidR="00D0077B" w:rsidRPr="00096D5B">
        <w:rPr>
          <w:bCs/>
        </w:rPr>
        <w:lastRenderedPageBreak/>
        <w:t>decidualization</w:t>
      </w:r>
      <w:proofErr w:type="spellEnd"/>
      <w:r w:rsidR="00D0077B" w:rsidRPr="00096D5B">
        <w:rPr>
          <w:bCs/>
        </w:rPr>
        <w:t xml:space="preserve"> of cultured stromal cells using estrogen and progesterone. </w:t>
      </w:r>
      <w:r w:rsidR="00753AFA" w:rsidRPr="00096D5B">
        <w:rPr>
          <w:bCs/>
        </w:rPr>
        <w:t xml:space="preserve">The </w:t>
      </w:r>
      <w:r w:rsidR="00753AFA" w:rsidRPr="00096D5B">
        <w:rPr>
          <w:bCs/>
          <w:i/>
        </w:rPr>
        <w:t>in vitro</w:t>
      </w:r>
      <w:r w:rsidR="00753AFA" w:rsidRPr="00096D5B">
        <w:rPr>
          <w:bCs/>
        </w:rPr>
        <w:t xml:space="preserve"> </w:t>
      </w:r>
      <w:proofErr w:type="spellStart"/>
      <w:r w:rsidR="00753AFA" w:rsidRPr="00096D5B">
        <w:rPr>
          <w:bCs/>
        </w:rPr>
        <w:t>de</w:t>
      </w:r>
      <w:r w:rsidR="00765F79" w:rsidRPr="00096D5B">
        <w:rPr>
          <w:bCs/>
        </w:rPr>
        <w:t>cidualization</w:t>
      </w:r>
      <w:proofErr w:type="spellEnd"/>
      <w:r w:rsidR="00765F79" w:rsidRPr="00096D5B">
        <w:rPr>
          <w:bCs/>
        </w:rPr>
        <w:t xml:space="preserve"> method allows </w:t>
      </w:r>
      <w:r w:rsidRPr="00096D5B">
        <w:rPr>
          <w:bCs/>
        </w:rPr>
        <w:t xml:space="preserve">for the </w:t>
      </w:r>
      <w:r w:rsidR="00417410" w:rsidRPr="00096D5B">
        <w:rPr>
          <w:bCs/>
        </w:rPr>
        <w:t>physical</w:t>
      </w:r>
      <w:r w:rsidRPr="00096D5B">
        <w:rPr>
          <w:bCs/>
        </w:rPr>
        <w:t>ly</w:t>
      </w:r>
      <w:r w:rsidR="00096D5B">
        <w:rPr>
          <w:bCs/>
        </w:rPr>
        <w:t xml:space="preserve"> </w:t>
      </w:r>
      <w:r w:rsidR="00417410" w:rsidRPr="00096D5B">
        <w:rPr>
          <w:bCs/>
        </w:rPr>
        <w:t>significant study</w:t>
      </w:r>
      <w:r w:rsidR="00C319C3" w:rsidRPr="00096D5B">
        <w:rPr>
          <w:bCs/>
        </w:rPr>
        <w:t xml:space="preserve"> of </w:t>
      </w:r>
      <w:proofErr w:type="spellStart"/>
      <w:r w:rsidR="00C319C3" w:rsidRPr="00096D5B">
        <w:rPr>
          <w:bCs/>
        </w:rPr>
        <w:t>decidualizati</w:t>
      </w:r>
      <w:r w:rsidR="00753AFA" w:rsidRPr="00096D5B">
        <w:rPr>
          <w:bCs/>
        </w:rPr>
        <w:t>on</w:t>
      </w:r>
      <w:proofErr w:type="spellEnd"/>
      <w:r w:rsidR="00753AFA" w:rsidRPr="00096D5B">
        <w:rPr>
          <w:bCs/>
        </w:rPr>
        <w:t>-related molecule</w:t>
      </w:r>
      <w:r w:rsidRPr="00096D5B">
        <w:rPr>
          <w:bCs/>
        </w:rPr>
        <w:t>s</w:t>
      </w:r>
      <w:r w:rsidR="00753AFA" w:rsidRPr="00096D5B">
        <w:rPr>
          <w:bCs/>
        </w:rPr>
        <w:t>.</w:t>
      </w:r>
      <w:r w:rsidR="00296E15" w:rsidRPr="00096D5B">
        <w:rPr>
          <w:bCs/>
        </w:rPr>
        <w:t xml:space="preserve"> </w:t>
      </w:r>
      <w:r w:rsidR="005F7E03" w:rsidRPr="00096D5B">
        <w:rPr>
          <w:bCs/>
        </w:rPr>
        <w:t>Altogether, this</w:t>
      </w:r>
      <w:r w:rsidR="00296E15" w:rsidRPr="00096D5B">
        <w:rPr>
          <w:bCs/>
        </w:rPr>
        <w:t xml:space="preserve"> protocol</w:t>
      </w:r>
      <w:r w:rsidR="00D0077B" w:rsidRPr="00096D5B">
        <w:rPr>
          <w:bCs/>
        </w:rPr>
        <w:t xml:space="preserve"> </w:t>
      </w:r>
      <w:r w:rsidR="00296E15" w:rsidRPr="00096D5B">
        <w:rPr>
          <w:bCs/>
        </w:rPr>
        <w:t>provide</w:t>
      </w:r>
      <w:r w:rsidR="00C817A8" w:rsidRPr="00096D5B">
        <w:rPr>
          <w:bCs/>
        </w:rPr>
        <w:t>s</w:t>
      </w:r>
      <w:r w:rsidR="00296E15" w:rsidRPr="00096D5B">
        <w:rPr>
          <w:bCs/>
        </w:rPr>
        <w:t xml:space="preserve"> </w:t>
      </w:r>
      <w:r w:rsidR="00D0077B" w:rsidRPr="00096D5B">
        <w:rPr>
          <w:bCs/>
        </w:rPr>
        <w:t xml:space="preserve">a reliable and efficient method to </w:t>
      </w:r>
      <w:r w:rsidR="00296E15" w:rsidRPr="00096D5B">
        <w:rPr>
          <w:bCs/>
        </w:rPr>
        <w:t xml:space="preserve">facilitate further studies to </w:t>
      </w:r>
      <w:r w:rsidR="00D0077B" w:rsidRPr="00096D5B">
        <w:rPr>
          <w:bCs/>
        </w:rPr>
        <w:t>define</w:t>
      </w:r>
      <w:r w:rsidR="00296E15" w:rsidRPr="00096D5B">
        <w:rPr>
          <w:bCs/>
        </w:rPr>
        <w:t xml:space="preserve"> </w:t>
      </w:r>
      <w:r w:rsidRPr="00096D5B">
        <w:rPr>
          <w:bCs/>
        </w:rPr>
        <w:t xml:space="preserve">the </w:t>
      </w:r>
      <w:r w:rsidR="00296E15" w:rsidRPr="00096D5B">
        <w:rPr>
          <w:bCs/>
        </w:rPr>
        <w:t>molecular mechanism</w:t>
      </w:r>
      <w:r w:rsidR="00C319C3" w:rsidRPr="00096D5B">
        <w:rPr>
          <w:bCs/>
        </w:rPr>
        <w:t xml:space="preserve"> </w:t>
      </w:r>
      <w:r w:rsidR="00296E15" w:rsidRPr="00096D5B">
        <w:rPr>
          <w:bCs/>
        </w:rPr>
        <w:t xml:space="preserve">of </w:t>
      </w:r>
      <w:proofErr w:type="spellStart"/>
      <w:r w:rsidR="00296E15" w:rsidRPr="00096D5B">
        <w:rPr>
          <w:bCs/>
        </w:rPr>
        <w:t>decidualization</w:t>
      </w:r>
      <w:proofErr w:type="spellEnd"/>
      <w:r w:rsidR="00296E15" w:rsidRPr="00096D5B">
        <w:rPr>
          <w:bCs/>
        </w:rPr>
        <w:t xml:space="preserve">. </w:t>
      </w:r>
    </w:p>
    <w:p w14:paraId="4C7D5FD5" w14:textId="27879D27" w:rsidR="006305D7" w:rsidRPr="00096D5B" w:rsidRDefault="006305D7" w:rsidP="006305D7">
      <w:pPr>
        <w:rPr>
          <w:rFonts w:cs="Arial"/>
        </w:rPr>
      </w:pPr>
    </w:p>
    <w:p w14:paraId="00D25F73" w14:textId="3F367A59" w:rsidR="006305D7" w:rsidRPr="00096D5B" w:rsidRDefault="006305D7" w:rsidP="006305D7">
      <w:pPr>
        <w:rPr>
          <w:rFonts w:cs="Arial"/>
          <w:i/>
          <w:color w:val="808080"/>
        </w:rPr>
      </w:pPr>
      <w:r w:rsidRPr="00096D5B">
        <w:rPr>
          <w:rFonts w:cs="Arial"/>
          <w:b/>
        </w:rPr>
        <w:t>INTRODUCTION</w:t>
      </w:r>
      <w:r w:rsidRPr="00096D5B">
        <w:rPr>
          <w:rFonts w:cs="Arial"/>
          <w:b/>
          <w:bCs/>
        </w:rPr>
        <w:t>:</w:t>
      </w:r>
      <w:r w:rsidRPr="00096D5B">
        <w:rPr>
          <w:rFonts w:cs="Arial"/>
        </w:rPr>
        <w:t xml:space="preserve"> </w:t>
      </w:r>
    </w:p>
    <w:p w14:paraId="1CA2206F" w14:textId="02E7B289" w:rsidR="00252959" w:rsidRPr="00096D5B" w:rsidRDefault="00252959" w:rsidP="00045E8F">
      <w:pPr>
        <w:rPr>
          <w:rFonts w:eastAsia="WarnockPro-Semibold"/>
        </w:rPr>
      </w:pPr>
      <w:proofErr w:type="spellStart"/>
      <w:r w:rsidRPr="00096D5B">
        <w:rPr>
          <w:bCs/>
        </w:rPr>
        <w:t>Decidualization</w:t>
      </w:r>
      <w:proofErr w:type="spellEnd"/>
      <w:r w:rsidRPr="00096D5B">
        <w:rPr>
          <w:bCs/>
        </w:rPr>
        <w:t xml:space="preserve"> is a prerequisite for the establishment of</w:t>
      </w:r>
      <w:r w:rsidR="00086588" w:rsidRPr="00096D5B">
        <w:rPr>
          <w:bCs/>
        </w:rPr>
        <w:t xml:space="preserve"> </w:t>
      </w:r>
      <w:r w:rsidRPr="00096D5B">
        <w:rPr>
          <w:bCs/>
        </w:rPr>
        <w:t>pregnancy</w:t>
      </w:r>
      <w:r w:rsidR="006F4684" w:rsidRPr="00096D5B">
        <w:rPr>
          <w:bCs/>
        </w:rPr>
        <w:t>. In m</w:t>
      </w:r>
      <w:r w:rsidR="00086588" w:rsidRPr="00096D5B">
        <w:rPr>
          <w:bCs/>
        </w:rPr>
        <w:t>ice</w:t>
      </w:r>
      <w:r w:rsidR="006F4684" w:rsidRPr="00096D5B">
        <w:rPr>
          <w:bCs/>
        </w:rPr>
        <w:t xml:space="preserve">, </w:t>
      </w:r>
      <w:proofErr w:type="spellStart"/>
      <w:r w:rsidR="006F4684" w:rsidRPr="00096D5B">
        <w:rPr>
          <w:bCs/>
        </w:rPr>
        <w:t>decidualization</w:t>
      </w:r>
      <w:proofErr w:type="spellEnd"/>
      <w:r w:rsidR="006F4684" w:rsidRPr="00096D5B">
        <w:rPr>
          <w:bCs/>
        </w:rPr>
        <w:t xml:space="preserve"> </w:t>
      </w:r>
      <w:r w:rsidRPr="00096D5B">
        <w:rPr>
          <w:bCs/>
        </w:rPr>
        <w:t xml:space="preserve">occurs </w:t>
      </w:r>
      <w:r w:rsidR="00086588" w:rsidRPr="00096D5B">
        <w:rPr>
          <w:bCs/>
        </w:rPr>
        <w:t xml:space="preserve">after </w:t>
      </w:r>
      <w:r w:rsidRPr="00096D5B">
        <w:rPr>
          <w:bCs/>
        </w:rPr>
        <w:t xml:space="preserve">the </w:t>
      </w:r>
      <w:r w:rsidRPr="00096D5B">
        <w:rPr>
          <w:rFonts w:eastAsia="WarnockPro-Semibold"/>
        </w:rPr>
        <w:t xml:space="preserve">attachment of </w:t>
      </w:r>
      <w:r w:rsidR="00086588" w:rsidRPr="00096D5B">
        <w:rPr>
          <w:rFonts w:eastAsia="WarnockPro-Semibold"/>
        </w:rPr>
        <w:t xml:space="preserve">the </w:t>
      </w:r>
      <w:r w:rsidRPr="00096D5B">
        <w:rPr>
          <w:rFonts w:eastAsia="WarnockPro-Semibold"/>
        </w:rPr>
        <w:t xml:space="preserve">embryo to the </w:t>
      </w:r>
      <w:bookmarkStart w:id="0" w:name="OLE_LINK8"/>
      <w:r w:rsidRPr="00096D5B">
        <w:rPr>
          <w:rFonts w:eastAsia="WarnockPro-Semibold"/>
        </w:rPr>
        <w:t>uterine luminal epithelium</w:t>
      </w:r>
      <w:bookmarkEnd w:id="0"/>
      <w:r w:rsidRPr="00096D5B">
        <w:rPr>
          <w:rFonts w:eastAsia="WarnockPro-Semibold"/>
        </w:rPr>
        <w:t xml:space="preserve"> </w:t>
      </w:r>
      <w:r w:rsidR="00086588" w:rsidRPr="00096D5B">
        <w:rPr>
          <w:rFonts w:eastAsia="WarnockPro-Semibold"/>
        </w:rPr>
        <w:t>during</w:t>
      </w:r>
      <w:r w:rsidR="004611F0" w:rsidRPr="00096D5B">
        <w:rPr>
          <w:rFonts w:eastAsia="WarnockPro-Semibold"/>
        </w:rPr>
        <w:t xml:space="preserve"> the receptivity stage</w:t>
      </w:r>
      <w:r w:rsidRPr="00096D5B">
        <w:rPr>
          <w:rFonts w:eastAsia="WarnockPro-Semibold"/>
        </w:rPr>
        <w:fldChar w:fldCharType="begin"/>
      </w:r>
      <w:r w:rsidR="004611F0" w:rsidRPr="00096D5B">
        <w:rPr>
          <w:rFonts w:eastAsia="WarnockPro-Semibold"/>
        </w:rPr>
        <w:instrText xml:space="preserve"> ADDIN EN.CITE &lt;EndNote&gt;&lt;Cite&gt;&lt;Author&gt;Ramathal&lt;/Author&gt;&lt;Year&gt;2010&lt;/Year&gt;&lt;RecNum&gt;145&lt;/RecNum&gt;&lt;DisplayText&gt;&lt;style face="superscript"&gt;1&lt;/style&gt;&lt;/DisplayText&gt;&lt;record&gt;&lt;rec-number&gt;145&lt;/rec-number&gt;&lt;foreign-keys&gt;&lt;key app="EN" db-id="9ppf59t2r5ttz4erfv0x90p902sp2z9sst0r" timestamp="1471009072"&gt;145&lt;/key&gt;&lt;/foreign-keys&gt;&lt;ref-type name="Conference Proceedings"&gt;10&lt;/ref-type&gt;&lt;contributors&gt;&lt;authors&gt;&lt;author&gt;Ramathal, Cyril Y&lt;/author&gt;&lt;author&gt;Bagchi, Indrani C&lt;/author&gt;&lt;author&gt;Taylor, Robert N&lt;/author&gt;&lt;author&gt;Bagchi, Milan K&lt;/author&gt;&lt;/authors&gt;&lt;/contributors&gt;&lt;titles&gt;&lt;title&gt;Endometrial decidualization: of mice and men&lt;/title&gt;&lt;secondary-title&gt;Seminars in reproductive medicine&lt;/secondary-title&gt;&lt;/titles&gt;&lt;pages&gt;017-026&lt;/pages&gt;&lt;volume&gt;28&lt;/volume&gt;&lt;number&gt;01&lt;/number&gt;&lt;dates&gt;&lt;year&gt;2010&lt;/year&gt;&lt;/dates&gt;&lt;publisher&gt;© Thieme Medical Publishers&lt;/publisher&gt;&lt;isbn&gt;1526-8004&lt;/isbn&gt;&lt;urls&gt;&lt;/urls&gt;&lt;/record&gt;&lt;/Cite&gt;&lt;/EndNote&gt;</w:instrText>
      </w:r>
      <w:r w:rsidRPr="00096D5B">
        <w:rPr>
          <w:rFonts w:eastAsia="WarnockPro-Semibold"/>
        </w:rPr>
        <w:fldChar w:fldCharType="separate"/>
      </w:r>
      <w:r w:rsidR="004611F0" w:rsidRPr="00096D5B">
        <w:rPr>
          <w:rFonts w:eastAsia="WarnockPro-Semibold"/>
          <w:vertAlign w:val="superscript"/>
        </w:rPr>
        <w:t>1</w:t>
      </w:r>
      <w:r w:rsidRPr="00096D5B">
        <w:rPr>
          <w:rFonts w:eastAsia="WarnockPro-Semibold"/>
        </w:rPr>
        <w:fldChar w:fldCharType="end"/>
      </w:r>
      <w:r w:rsidRPr="00096D5B">
        <w:rPr>
          <w:rFonts w:eastAsia="WarnockPro-Semibold"/>
        </w:rPr>
        <w:t xml:space="preserve">. However, the mechanism underlying </w:t>
      </w:r>
      <w:proofErr w:type="spellStart"/>
      <w:r w:rsidRPr="00096D5B">
        <w:rPr>
          <w:rFonts w:eastAsia="WarnockPro-Semibold"/>
        </w:rPr>
        <w:t>decidualization</w:t>
      </w:r>
      <w:proofErr w:type="spellEnd"/>
      <w:r w:rsidRPr="00096D5B">
        <w:rPr>
          <w:rFonts w:eastAsia="WarnockPro-Semibold"/>
        </w:rPr>
        <w:t xml:space="preserve"> is still not completely understood</w:t>
      </w:r>
      <w:r w:rsidRPr="00096D5B">
        <w:rPr>
          <w:bCs/>
        </w:rPr>
        <w:fldChar w:fldCharType="begin"/>
      </w:r>
      <w:r w:rsidR="004611F0" w:rsidRPr="00096D5B">
        <w:rPr>
          <w:bCs/>
        </w:rPr>
        <w:instrText xml:space="preserve"> ADDIN EN.CITE &lt;EndNote&gt;&lt;Cite&gt;&lt;Author&gt;Van Mourik&lt;/Author&gt;&lt;Year&gt;2009&lt;/Year&gt;&lt;RecNum&gt;146&lt;/RecNum&gt;&lt;DisplayText&gt;&lt;style face="superscript"&gt;2&lt;/style&gt;&lt;/DisplayText&gt;&lt;record&gt;&lt;rec-number&gt;146&lt;/rec-number&gt;&lt;foreign-keys&gt;&lt;key app="EN" db-id="9ppf59t2r5ttz4erfv0x90p902sp2z9sst0r" timestamp="1471010103"&gt;146&lt;/key&gt;&lt;/foreign-keys&gt;&lt;ref-type name="Journal Article"&gt;17&lt;/ref-type&gt;&lt;contributors&gt;&lt;authors&gt;&lt;author&gt;Van Mourik, Maaike SM&lt;/author&gt;&lt;author&gt;Macklon, Nick S&lt;/author&gt;&lt;author&gt;Heijnen, Cobi J&lt;/author&gt;&lt;/authors&gt;&lt;/contributors&gt;&lt;titles&gt;&lt;title&gt;Embryonic implantation: cytokines, adhesion molecules, and immune cells in establishing an implantation environment&lt;/title&gt;&lt;secondary-title&gt;Journal of leukocyte biology&lt;/secondary-title&gt;&lt;/titles&gt;&lt;periodical&gt;&lt;full-title&gt;Journal of leukocyte biology&lt;/full-title&gt;&lt;/periodical&gt;&lt;pages&gt;4-19&lt;/pages&gt;&lt;volume&gt;85&lt;/volume&gt;&lt;number&gt;1&lt;/number&gt;&lt;dates&gt;&lt;year&gt;2009&lt;/year&gt;&lt;/dates&gt;&lt;isbn&gt;0741-5400&lt;/isbn&gt;&lt;urls&gt;&lt;/urls&gt;&lt;/record&gt;&lt;/Cite&gt;&lt;/EndNote&gt;</w:instrText>
      </w:r>
      <w:r w:rsidRPr="00096D5B">
        <w:rPr>
          <w:bCs/>
        </w:rPr>
        <w:fldChar w:fldCharType="separate"/>
      </w:r>
      <w:r w:rsidR="004611F0" w:rsidRPr="00096D5B">
        <w:rPr>
          <w:bCs/>
          <w:vertAlign w:val="superscript"/>
        </w:rPr>
        <w:t>2</w:t>
      </w:r>
      <w:r w:rsidRPr="00096D5B">
        <w:rPr>
          <w:bCs/>
        </w:rPr>
        <w:fldChar w:fldCharType="end"/>
      </w:r>
      <w:r w:rsidRPr="00096D5B">
        <w:rPr>
          <w:bCs/>
        </w:rPr>
        <w:t>.</w:t>
      </w:r>
      <w:r w:rsidR="006F4684" w:rsidRPr="00096D5B">
        <w:rPr>
          <w:b/>
          <w:bCs/>
        </w:rPr>
        <w:t xml:space="preserve"> </w:t>
      </w:r>
      <w:r w:rsidRPr="00096D5B">
        <w:rPr>
          <w:bCs/>
        </w:rPr>
        <w:t>Considering</w:t>
      </w:r>
      <w:r w:rsidR="00E222A4" w:rsidRPr="00096D5B">
        <w:rPr>
          <w:bCs/>
        </w:rPr>
        <w:t xml:space="preserve"> the complex compositions of </w:t>
      </w:r>
      <w:r w:rsidR="00086588" w:rsidRPr="00096D5B">
        <w:rPr>
          <w:bCs/>
        </w:rPr>
        <w:t xml:space="preserve">many </w:t>
      </w:r>
      <w:r w:rsidR="00E222A4" w:rsidRPr="00096D5B">
        <w:rPr>
          <w:bCs/>
        </w:rPr>
        <w:t>cell type</w:t>
      </w:r>
      <w:r w:rsidR="00E67945" w:rsidRPr="00096D5B">
        <w:rPr>
          <w:bCs/>
        </w:rPr>
        <w:t>s</w:t>
      </w:r>
      <w:r w:rsidR="00E222A4" w:rsidRPr="00096D5B">
        <w:rPr>
          <w:bCs/>
        </w:rPr>
        <w:t xml:space="preserve"> and </w:t>
      </w:r>
      <w:r w:rsidR="00086588" w:rsidRPr="00096D5B">
        <w:rPr>
          <w:bCs/>
        </w:rPr>
        <w:t xml:space="preserve">the </w:t>
      </w:r>
      <w:r w:rsidR="00E222A4" w:rsidRPr="00096D5B">
        <w:rPr>
          <w:bCs/>
        </w:rPr>
        <w:t>cell</w:t>
      </w:r>
      <w:r w:rsidR="00086588" w:rsidRPr="00096D5B">
        <w:rPr>
          <w:bCs/>
        </w:rPr>
        <w:t>-</w:t>
      </w:r>
      <w:r w:rsidR="00E222A4" w:rsidRPr="00096D5B">
        <w:rPr>
          <w:bCs/>
        </w:rPr>
        <w:t>specific expression</w:t>
      </w:r>
      <w:r w:rsidR="00E67945" w:rsidRPr="00096D5B">
        <w:rPr>
          <w:bCs/>
        </w:rPr>
        <w:t xml:space="preserve"> of different genes</w:t>
      </w:r>
      <w:r w:rsidR="00E222A4" w:rsidRPr="00096D5B">
        <w:rPr>
          <w:bCs/>
        </w:rPr>
        <w:t xml:space="preserve"> in</w:t>
      </w:r>
      <w:r w:rsidR="00086588" w:rsidRPr="00096D5B">
        <w:rPr>
          <w:bCs/>
        </w:rPr>
        <w:t xml:space="preserve"> the</w:t>
      </w:r>
      <w:r w:rsidR="00E222A4" w:rsidRPr="00096D5B">
        <w:rPr>
          <w:bCs/>
        </w:rPr>
        <w:t xml:space="preserve"> uterus</w:t>
      </w:r>
      <w:r w:rsidR="00E67945" w:rsidRPr="00096D5B">
        <w:rPr>
          <w:bCs/>
        </w:rPr>
        <w:t xml:space="preserve">, </w:t>
      </w:r>
      <w:r w:rsidR="00086588" w:rsidRPr="00096D5B">
        <w:rPr>
          <w:bCs/>
        </w:rPr>
        <w:t>there is a</w:t>
      </w:r>
      <w:r w:rsidR="00E67945" w:rsidRPr="00096D5B">
        <w:rPr>
          <w:bCs/>
        </w:rPr>
        <w:t xml:space="preserve"> high </w:t>
      </w:r>
      <w:r w:rsidR="003F02D6" w:rsidRPr="00096D5B">
        <w:rPr>
          <w:bCs/>
        </w:rPr>
        <w:t>demand</w:t>
      </w:r>
      <w:r w:rsidR="00086588" w:rsidRPr="00096D5B">
        <w:rPr>
          <w:bCs/>
        </w:rPr>
        <w:t xml:space="preserve"> for</w:t>
      </w:r>
      <w:r w:rsidR="003F02D6" w:rsidRPr="00096D5B">
        <w:rPr>
          <w:bCs/>
        </w:rPr>
        <w:t xml:space="preserve"> </w:t>
      </w:r>
      <w:r w:rsidR="00E67945" w:rsidRPr="00096D5B">
        <w:rPr>
          <w:bCs/>
        </w:rPr>
        <w:t>t</w:t>
      </w:r>
      <w:r w:rsidR="00086588" w:rsidRPr="00096D5B">
        <w:rPr>
          <w:bCs/>
        </w:rPr>
        <w:t>he</w:t>
      </w:r>
      <w:r w:rsidR="00E67945" w:rsidRPr="00096D5B">
        <w:rPr>
          <w:bCs/>
        </w:rPr>
        <w:t xml:space="preserve"> purif</w:t>
      </w:r>
      <w:r w:rsidR="00086588" w:rsidRPr="00096D5B">
        <w:rPr>
          <w:bCs/>
        </w:rPr>
        <w:t>ication of</w:t>
      </w:r>
      <w:r w:rsidR="00E67945" w:rsidRPr="00096D5B">
        <w:rPr>
          <w:bCs/>
        </w:rPr>
        <w:t xml:space="preserve"> different cell types to investigate the potential function of each gene in different compartments</w:t>
      </w:r>
      <w:r w:rsidR="00E222A4" w:rsidRPr="00096D5B">
        <w:rPr>
          <w:bCs/>
        </w:rPr>
        <w:t xml:space="preserve">. </w:t>
      </w:r>
      <w:r w:rsidRPr="00096D5B">
        <w:rPr>
          <w:rFonts w:eastAsia="WarnockPro-Semibold"/>
        </w:rPr>
        <w:t xml:space="preserve"> </w:t>
      </w:r>
    </w:p>
    <w:p w14:paraId="37AE7CBC" w14:textId="77777777" w:rsidR="00045E8F" w:rsidRPr="00096D5B" w:rsidRDefault="00045E8F" w:rsidP="00045E8F"/>
    <w:p w14:paraId="12C2F14F" w14:textId="519591A2" w:rsidR="00252959" w:rsidRPr="00096D5B" w:rsidRDefault="00CD6570" w:rsidP="00045E8F">
      <w:r w:rsidRPr="00096D5B">
        <w:t xml:space="preserve">The wall of </w:t>
      </w:r>
      <w:r w:rsidR="00086588" w:rsidRPr="00096D5B">
        <w:t xml:space="preserve">the </w:t>
      </w:r>
      <w:r w:rsidRPr="00096D5B">
        <w:t xml:space="preserve">uterus consists </w:t>
      </w:r>
      <w:r w:rsidR="00086588" w:rsidRPr="00096D5B">
        <w:t xml:space="preserve">of </w:t>
      </w:r>
      <w:r w:rsidRPr="00096D5B">
        <w:t>three layers</w:t>
      </w:r>
      <w:r w:rsidR="00086588" w:rsidRPr="00096D5B">
        <w:t>:</w:t>
      </w:r>
      <w:r w:rsidRPr="00096D5B">
        <w:t xml:space="preserve"> the outer </w:t>
      </w:r>
      <w:proofErr w:type="spellStart"/>
      <w:r w:rsidRPr="00096D5B">
        <w:t>perimetrium</w:t>
      </w:r>
      <w:proofErr w:type="spellEnd"/>
      <w:r w:rsidR="00086588" w:rsidRPr="00096D5B">
        <w:t>;</w:t>
      </w:r>
      <w:r w:rsidRPr="00096D5B">
        <w:t xml:space="preserve"> the intermediate myometrium</w:t>
      </w:r>
      <w:r w:rsidR="00086588" w:rsidRPr="00096D5B">
        <w:t>;</w:t>
      </w:r>
      <w:r w:rsidRPr="00096D5B">
        <w:t xml:space="preserve"> and</w:t>
      </w:r>
      <w:r w:rsidR="00086588" w:rsidRPr="00096D5B">
        <w:t>,</w:t>
      </w:r>
      <w:r w:rsidRPr="00096D5B">
        <w:t xml:space="preserve"> most important</w:t>
      </w:r>
      <w:r w:rsidR="00086588" w:rsidRPr="00096D5B">
        <w:t>ly,</w:t>
      </w:r>
      <w:r w:rsidRPr="00096D5B">
        <w:t xml:space="preserve"> the innermost endometrium. </w:t>
      </w:r>
      <w:r w:rsidR="00086588" w:rsidRPr="00096D5B">
        <w:t>The e</w:t>
      </w:r>
      <w:r w:rsidRPr="00096D5B">
        <w:t xml:space="preserve">ndometrium is a specialized mucosa consisting of simple columnar luminal and </w:t>
      </w:r>
      <w:r w:rsidR="00E67945" w:rsidRPr="00096D5B">
        <w:t>glandular</w:t>
      </w:r>
      <w:r w:rsidRPr="00096D5B">
        <w:t xml:space="preserve"> epitheli</w:t>
      </w:r>
      <w:r w:rsidR="00086588" w:rsidRPr="00096D5B">
        <w:t>a</w:t>
      </w:r>
      <w:r w:rsidRPr="00096D5B">
        <w:t xml:space="preserve"> and stroma. </w:t>
      </w:r>
      <w:proofErr w:type="spellStart"/>
      <w:r w:rsidR="00252959" w:rsidRPr="00096D5B">
        <w:t>Maghsoudlou</w:t>
      </w:r>
      <w:proofErr w:type="spellEnd"/>
      <w:r w:rsidR="00252959" w:rsidRPr="00096D5B">
        <w:t xml:space="preserve"> </w:t>
      </w:r>
      <w:r w:rsidR="00252959" w:rsidRPr="00096D5B">
        <w:rPr>
          <w:i/>
        </w:rPr>
        <w:t xml:space="preserve">et al. </w:t>
      </w:r>
      <w:r w:rsidR="00252959" w:rsidRPr="00096D5B">
        <w:t xml:space="preserve">compared </w:t>
      </w:r>
      <w:r w:rsidR="007630A5" w:rsidRPr="00096D5B">
        <w:t>three</w:t>
      </w:r>
      <w:r w:rsidR="00252959" w:rsidRPr="00096D5B">
        <w:t xml:space="preserve"> different methods to separate </w:t>
      </w:r>
      <w:bookmarkStart w:id="1" w:name="OLE_LINK11"/>
      <w:bookmarkStart w:id="2" w:name="OLE_LINK12"/>
      <w:r w:rsidR="00252959" w:rsidRPr="00096D5B">
        <w:t>the esophageal epithelial cells</w:t>
      </w:r>
      <w:bookmarkEnd w:id="1"/>
      <w:bookmarkEnd w:id="2"/>
      <w:r w:rsidR="00252959" w:rsidRPr="00096D5B">
        <w:t xml:space="preserve"> and found </w:t>
      </w:r>
      <w:r w:rsidR="00CD2730" w:rsidRPr="00096D5B">
        <w:t xml:space="preserve">that </w:t>
      </w:r>
      <w:r w:rsidR="00252959" w:rsidRPr="00096D5B">
        <w:t xml:space="preserve">intact mucosal sheets yield a single-cell suspension </w:t>
      </w:r>
      <w:r w:rsidR="00954B4B" w:rsidRPr="00096D5B">
        <w:t xml:space="preserve">under </w:t>
      </w:r>
      <w:r w:rsidR="00252959" w:rsidRPr="00096D5B">
        <w:t xml:space="preserve">the influence of </w:t>
      </w:r>
      <w:r w:rsidR="00937369" w:rsidRPr="00096D5B">
        <w:t xml:space="preserve">a </w:t>
      </w:r>
      <w:r w:rsidR="00252959" w:rsidRPr="00096D5B">
        <w:t xml:space="preserve">digestive enzyme. The isolated </w:t>
      </w:r>
      <w:r w:rsidRPr="00096D5B">
        <w:t xml:space="preserve">epithelial </w:t>
      </w:r>
      <w:r w:rsidR="00252959" w:rsidRPr="00096D5B">
        <w:t xml:space="preserve">cells </w:t>
      </w:r>
      <w:r w:rsidR="00954B4B" w:rsidRPr="00096D5B">
        <w:t xml:space="preserve">are of </w:t>
      </w:r>
      <w:r w:rsidR="00252959" w:rsidRPr="00096D5B">
        <w:t xml:space="preserve">high viability and </w:t>
      </w:r>
      <w:r w:rsidR="00937369" w:rsidRPr="00096D5B">
        <w:t>have minimal</w:t>
      </w:r>
      <w:r w:rsidR="00252959" w:rsidRPr="00096D5B">
        <w:t xml:space="preserve"> contamination with other type</w:t>
      </w:r>
      <w:r w:rsidR="00CD2730" w:rsidRPr="00096D5B">
        <w:t>s</w:t>
      </w:r>
      <w:r w:rsidR="00252959" w:rsidRPr="00096D5B">
        <w:t xml:space="preserve"> of cell</w:t>
      </w:r>
      <w:r w:rsidR="00937369" w:rsidRPr="00096D5B">
        <w:t>s</w:t>
      </w:r>
      <w:r w:rsidR="00252959" w:rsidRPr="00096D5B">
        <w:fldChar w:fldCharType="begin"/>
      </w:r>
      <w:r w:rsidR="004611F0" w:rsidRPr="00096D5B">
        <w:instrText xml:space="preserve"> ADDIN EN.CITE &lt;EndNote&gt;&lt;Cite&gt;&lt;Author&gt;Maghsoudlou&lt;/Author&gt;&lt;Year&gt;2014&lt;/Year&gt;&lt;RecNum&gt;148&lt;/RecNum&gt;&lt;DisplayText&gt;&lt;style face="superscript"&gt;3&lt;/style&gt;&lt;/DisplayText&gt;&lt;record&gt;&lt;rec-number&gt;148&lt;/rec-number&gt;&lt;foreign-keys&gt;&lt;key app="EN" db-id="9ppf59t2r5ttz4erfv0x90p902sp2z9sst0r" timestamp="1471012752"&gt;148&lt;/key&gt;&lt;/foreign-keys&gt;&lt;ref-type name="Journal Article"&gt;17&lt;/ref-type&gt;&lt;contributors&gt;&lt;authors&gt;&lt;author&gt;Maghsoudlou, Panagiotis&lt;/author&gt;&lt;author&gt;Ditchfield, Daniel&lt;/author&gt;&lt;author&gt;Klepacka, Dorota HK&lt;/author&gt;&lt;author&gt;Shangaris, Panicos&lt;/author&gt;&lt;author&gt;Urbani, Luca&lt;/author&gt;&lt;author&gt;Loukogeorgakis, Stavros P&lt;/author&gt;&lt;author&gt;Eaton, Simon&lt;/author&gt;&lt;author&gt;De Coppi, Paolo&lt;/author&gt;&lt;/authors&gt;&lt;/contributors&gt;&lt;titles&gt;&lt;title&gt;Isolation of esophageal stem cells with potential for therapy&lt;/title&gt;&lt;secondary-title&gt;Pediatric surgery international&lt;/secondary-title&gt;&lt;/titles&gt;&lt;periodical&gt;&lt;full-title&gt;Pediatric surgery international&lt;/full-title&gt;&lt;/periodical&gt;&lt;pages&gt;1249-1256&lt;/pages&gt;&lt;volume&gt;30&lt;/volume&gt;&lt;number&gt;12&lt;/number&gt;&lt;dates&gt;&lt;year&gt;2014&lt;/year&gt;&lt;/dates&gt;&lt;isbn&gt;0179-0358&lt;/isbn&gt;&lt;urls&gt;&lt;/urls&gt;&lt;/record&gt;&lt;/Cite&gt;&lt;/EndNote&gt;</w:instrText>
      </w:r>
      <w:r w:rsidR="00252959" w:rsidRPr="00096D5B">
        <w:fldChar w:fldCharType="separate"/>
      </w:r>
      <w:r w:rsidR="004611F0" w:rsidRPr="00096D5B">
        <w:rPr>
          <w:vertAlign w:val="superscript"/>
        </w:rPr>
        <w:t>3</w:t>
      </w:r>
      <w:r w:rsidR="00252959" w:rsidRPr="00096D5B">
        <w:fldChar w:fldCharType="end"/>
      </w:r>
      <w:r w:rsidR="00252959" w:rsidRPr="00096D5B">
        <w:t xml:space="preserve">. </w:t>
      </w:r>
      <w:proofErr w:type="spellStart"/>
      <w:r w:rsidR="00252959" w:rsidRPr="00096D5B">
        <w:t>Kalabis</w:t>
      </w:r>
      <w:proofErr w:type="spellEnd"/>
      <w:r w:rsidR="00252959" w:rsidRPr="00096D5B">
        <w:t xml:space="preserve"> </w:t>
      </w:r>
      <w:r w:rsidR="00252959" w:rsidRPr="00096D5B">
        <w:rPr>
          <w:i/>
        </w:rPr>
        <w:t xml:space="preserve">et al. </w:t>
      </w:r>
      <w:r w:rsidR="00252959" w:rsidRPr="00096D5B">
        <w:t xml:space="preserve">and </w:t>
      </w:r>
      <w:proofErr w:type="spellStart"/>
      <w:r w:rsidR="00252959" w:rsidRPr="00096D5B">
        <w:t>Saxena</w:t>
      </w:r>
      <w:proofErr w:type="spellEnd"/>
      <w:r w:rsidR="00252959" w:rsidRPr="00096D5B">
        <w:t xml:space="preserve"> </w:t>
      </w:r>
      <w:r w:rsidR="00252959" w:rsidRPr="00096D5B">
        <w:rPr>
          <w:i/>
        </w:rPr>
        <w:t xml:space="preserve">et al. </w:t>
      </w:r>
      <w:r w:rsidR="00252959" w:rsidRPr="00096D5B">
        <w:t xml:space="preserve">also employed trypsin and dispase to </w:t>
      </w:r>
      <w:r w:rsidR="00CD2730" w:rsidRPr="00096D5B">
        <w:t xml:space="preserve">collect </w:t>
      </w:r>
      <w:r w:rsidR="001B69AC" w:rsidRPr="00096D5B">
        <w:t>cells</w:t>
      </w:r>
      <w:r w:rsidR="00252959" w:rsidRPr="00096D5B">
        <w:t xml:space="preserve"> from</w:t>
      </w:r>
      <w:r w:rsidR="00937369" w:rsidRPr="00096D5B">
        <w:t xml:space="preserve"> the</w:t>
      </w:r>
      <w:r w:rsidR="00252959" w:rsidRPr="00096D5B">
        <w:t xml:space="preserve"> rodent esophagus</w:t>
      </w:r>
      <w:r w:rsidR="00252959" w:rsidRPr="00096D5B">
        <w:fldChar w:fldCharType="begin">
          <w:fldData xml:space="preserve">PEVuZE5vdGU+PENpdGU+PEF1dGhvcj5LYWxhYmlzPC9BdXRob3I+PFllYXI+MjAwODwvWWVhcj48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==
</w:fldData>
        </w:fldChar>
      </w:r>
      <w:r w:rsidR="004611F0" w:rsidRPr="00096D5B">
        <w:instrText xml:space="preserve"> ADDIN EN.CITE </w:instrText>
      </w:r>
      <w:r w:rsidR="004611F0" w:rsidRPr="00096D5B">
        <w:fldChar w:fldCharType="begin">
          <w:fldData xml:space="preserve">PEVuZE5vdGU+PENpdGU+PEF1dGhvcj5LYWxhYmlzPC9BdXRob3I+PFllYXI+MjAwODwvWWVhcj48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==
</w:fldData>
        </w:fldChar>
      </w:r>
      <w:r w:rsidR="004611F0" w:rsidRPr="00096D5B">
        <w:instrText xml:space="preserve"> ADDIN EN.CITE.DATA </w:instrText>
      </w:r>
      <w:r w:rsidR="004611F0" w:rsidRPr="00096D5B">
        <w:fldChar w:fldCharType="end"/>
      </w:r>
      <w:r w:rsidR="00252959" w:rsidRPr="00096D5B">
        <w:fldChar w:fldCharType="separate"/>
      </w:r>
      <w:r w:rsidR="004611F0" w:rsidRPr="00096D5B">
        <w:rPr>
          <w:vertAlign w:val="superscript"/>
        </w:rPr>
        <w:t>4,5</w:t>
      </w:r>
      <w:r w:rsidR="00252959" w:rsidRPr="00096D5B">
        <w:fldChar w:fldCharType="end"/>
      </w:r>
      <w:r w:rsidR="00252959" w:rsidRPr="00096D5B">
        <w:t xml:space="preserve">. </w:t>
      </w:r>
      <w:r w:rsidR="00EC6B29" w:rsidRPr="00096D5B">
        <w:t>Accordingly</w:t>
      </w:r>
      <w:r w:rsidR="001B69AC" w:rsidRPr="00096D5B">
        <w:t xml:space="preserve">, </w:t>
      </w:r>
      <w:r w:rsidR="00252959" w:rsidRPr="00096D5B">
        <w:t xml:space="preserve">we </w:t>
      </w:r>
      <w:r w:rsidR="00937369" w:rsidRPr="00096D5B">
        <w:t>use</w:t>
      </w:r>
      <w:r w:rsidR="00252959" w:rsidRPr="00096D5B">
        <w:t xml:space="preserve"> trypsin and dispase as the digestive enzymes to dislodge the epithelial sheets from the integrated uterus. The layer of stroma contains various kinds of matrix metalloproteinases </w:t>
      </w:r>
      <w:r w:rsidR="00937369" w:rsidRPr="00096D5B">
        <w:t xml:space="preserve">that </w:t>
      </w:r>
      <w:r w:rsidR="00765F79" w:rsidRPr="00096D5B">
        <w:t>play a crucial role in the</w:t>
      </w:r>
      <w:r w:rsidR="00E67945" w:rsidRPr="00096D5B">
        <w:t xml:space="preserve"> remodeling</w:t>
      </w:r>
      <w:r w:rsidR="00252959" w:rsidRPr="00096D5B">
        <w:t xml:space="preserve"> of connective tissue. Collagenase is widely used in isolating stromal cells from the human endometrium</w:t>
      </w:r>
      <w:r w:rsidR="00252959" w:rsidRPr="00096D5B">
        <w:fldChar w:fldCharType="begin"/>
      </w:r>
      <w:r w:rsidR="004611F0" w:rsidRPr="00096D5B">
        <w:instrText xml:space="preserve"> ADDIN EN.CITE &lt;EndNote&gt;&lt;Cite&gt;&lt;Author&gt;Martelli&lt;/Author&gt;&lt;Year&gt;1993&lt;/Year&gt;&lt;RecNum&gt;151&lt;/RecNum&gt;&lt;DisplayText&gt;&lt;style face="superscript"&gt;6,7&lt;/style&gt;&lt;/DisplayText&gt;&lt;record&gt;&lt;rec-number&gt;151&lt;/rec-number&gt;&lt;foreign-keys&gt;&lt;key app="EN" db-id="9ppf59t2r5ttz4erfv0x90p902sp2z9sst0r" timestamp="1471060347"&gt;151&lt;/key&gt;&lt;/foreign-keys&gt;&lt;ref-type name="Journal Article"&gt;17&lt;/ref-type&gt;&lt;contributors&gt;&lt;authors&gt;&lt;author&gt;Martelli, Marzia&lt;/author&gt;&lt;author&gt;Campana, Aldo&lt;/author&gt;&lt;author&gt;Bischof, Paul&lt;/author&gt;&lt;/authors&gt;&lt;/contributors&gt;&lt;titles&gt;&lt;title&gt;Secretion of matrix metalloproteinases by human endometrial cells in vitro&lt;/title&gt;&lt;secondary-title&gt;Journal of reproduction and Fertility&lt;/secondary-title&gt;&lt;/titles&gt;&lt;periodical&gt;&lt;full-title&gt;Journal of reproduction and fertility&lt;/full-title&gt;&lt;/periodical&gt;&lt;pages&gt;67-76&lt;/pages&gt;&lt;volume&gt;98&lt;/volume&gt;&lt;number&gt;1&lt;/number&gt;&lt;dates&gt;&lt;year&gt;1993&lt;/year&gt;&lt;/dates&gt;&lt;isbn&gt;1470-1626&lt;/isbn&gt;&lt;urls&gt;&lt;/urls&gt;&lt;/record&gt;&lt;/Cite&gt;&lt;Cite&gt;&lt;Author&gt;Masuda&lt;/Author&gt;&lt;Year&gt;2016&lt;/Year&gt;&lt;RecNum&gt;152&lt;/RecNum&gt;&lt;record&gt;&lt;rec-number&gt;152&lt;/rec-number&gt;&lt;foreign-keys&gt;&lt;key app="EN" db-id="9ppf59t2r5ttz4erfv0x90p902sp2z9sst0r" timestamp="1471060390"&gt;152&lt;/key&gt;&lt;/foreign-keys&gt;&lt;ref-type name="Journal Article"&gt;17&lt;/ref-type&gt;&lt;contributors&gt;&lt;authors&gt;&lt;author&gt;Masuda, Ayako&lt;/author&gt;&lt;author&gt;Katoh, Noriko&lt;/author&gt;&lt;author&gt;Nakabayashi, Kazuhiko&lt;/author&gt;&lt;author&gt;Kato, Kiyoko&lt;/author&gt;&lt;author&gt;Sonoda, Kenzo&lt;/author&gt;&lt;author&gt;Kitade, Mari&lt;/author&gt;&lt;author&gt;Takeda, Satoru&lt;/author&gt;&lt;author&gt;Hata, Kenichiro&lt;/author&gt;&lt;author&gt;Tomikawa, Junko&lt;/author&gt;&lt;/authors&gt;&lt;/contributors&gt;&lt;titles&gt;&lt;title&gt;An improved method for isolation of epithelial and stromal cells from the human endometrium&lt;/title&gt;&lt;secondary-title&gt;The Journal of reproduction and development&lt;/secondary-title&gt;&lt;/titles&gt;&lt;periodical&gt;&lt;full-title&gt;The Journal of reproduction and development&lt;/full-title&gt;&lt;/periodical&gt;&lt;pages&gt;213&lt;/pages&gt;&lt;volume&gt;62&lt;/volume&gt;&lt;number&gt;2&lt;/number&gt;&lt;dates&gt;&lt;year&gt;2016&lt;/year&gt;&lt;/dates&gt;&lt;urls&gt;&lt;/urls&gt;&lt;/record&gt;&lt;/Cite&gt;&lt;/EndNote&gt;</w:instrText>
      </w:r>
      <w:r w:rsidR="00252959" w:rsidRPr="00096D5B">
        <w:fldChar w:fldCharType="separate"/>
      </w:r>
      <w:r w:rsidR="004611F0" w:rsidRPr="00096D5B">
        <w:rPr>
          <w:vertAlign w:val="superscript"/>
        </w:rPr>
        <w:t>6,7</w:t>
      </w:r>
      <w:r w:rsidR="00252959" w:rsidRPr="00096D5B">
        <w:fldChar w:fldCharType="end"/>
      </w:r>
      <w:r w:rsidR="00252959" w:rsidRPr="00096D5B">
        <w:t xml:space="preserve">. </w:t>
      </w:r>
      <w:r w:rsidR="00EC6B29" w:rsidRPr="00096D5B">
        <w:t xml:space="preserve">Taken </w:t>
      </w:r>
      <w:r w:rsidR="00FD0F4F" w:rsidRPr="00096D5B">
        <w:t>together</w:t>
      </w:r>
      <w:r w:rsidR="00252959" w:rsidRPr="00096D5B">
        <w:t>, a modified method of isolating mouse stromal cells has come into being.</w:t>
      </w:r>
    </w:p>
    <w:p w14:paraId="28253D54" w14:textId="77777777" w:rsidR="00045E8F" w:rsidRPr="00096D5B" w:rsidRDefault="00045E8F" w:rsidP="00045E8F"/>
    <w:p w14:paraId="5BB012E7" w14:textId="0DB8F4AF" w:rsidR="00252959" w:rsidRPr="00096D5B" w:rsidRDefault="00937369" w:rsidP="00045E8F">
      <w:r w:rsidRPr="00096D5B">
        <w:t>The m</w:t>
      </w:r>
      <w:r w:rsidR="00765F79" w:rsidRPr="00096D5B">
        <w:t xml:space="preserve">ouse </w:t>
      </w:r>
      <w:r w:rsidR="00D05706" w:rsidRPr="00096D5B">
        <w:t>appear</w:t>
      </w:r>
      <w:r w:rsidRPr="00096D5B">
        <w:t>s</w:t>
      </w:r>
      <w:r w:rsidR="00D05706" w:rsidRPr="00096D5B">
        <w:t xml:space="preserve"> </w:t>
      </w:r>
      <w:r w:rsidR="00577E39" w:rsidRPr="00096D5B">
        <w:t>to be the most commonly</w:t>
      </w:r>
      <w:r w:rsidR="00096D5B">
        <w:t xml:space="preserve"> </w:t>
      </w:r>
      <w:r w:rsidR="00577E39" w:rsidRPr="00096D5B">
        <w:t xml:space="preserve">used and powerful </w:t>
      </w:r>
      <w:r w:rsidR="0066353C" w:rsidRPr="00096D5B">
        <w:t>animal model</w:t>
      </w:r>
      <w:r w:rsidR="00577E39" w:rsidRPr="00096D5B">
        <w:t xml:space="preserve"> for scientific research. </w:t>
      </w:r>
      <w:r w:rsidR="00EC6B29" w:rsidRPr="00096D5B">
        <w:t>E</w:t>
      </w:r>
      <w:r w:rsidR="00AB39EE" w:rsidRPr="00096D5B">
        <w:t xml:space="preserve">strogen </w:t>
      </w:r>
      <w:r w:rsidR="00252959" w:rsidRPr="00096D5B">
        <w:t xml:space="preserve">and </w:t>
      </w:r>
      <w:r w:rsidR="00AB39EE" w:rsidRPr="00096D5B">
        <w:t>progesterone</w:t>
      </w:r>
      <w:r w:rsidR="00252959" w:rsidRPr="00096D5B">
        <w:t xml:space="preserve"> are the</w:t>
      </w:r>
      <w:r w:rsidR="00FD0F4F" w:rsidRPr="00096D5B">
        <w:t xml:space="preserve"> two</w:t>
      </w:r>
      <w:r w:rsidR="00252959" w:rsidRPr="00096D5B">
        <w:t xml:space="preserve"> main steroid hormones during pregnancy</w:t>
      </w:r>
      <w:r w:rsidRPr="00096D5B">
        <w:t>,</w:t>
      </w:r>
      <w:r w:rsidR="00252959" w:rsidRPr="00096D5B">
        <w:t xml:space="preserve"> and they are vital for implantation and </w:t>
      </w:r>
      <w:proofErr w:type="spellStart"/>
      <w:r w:rsidR="00252959" w:rsidRPr="00096D5B">
        <w:t>decidualization</w:t>
      </w:r>
      <w:proofErr w:type="spellEnd"/>
      <w:r w:rsidR="0037323E" w:rsidRPr="00096D5B">
        <w:t xml:space="preserve"> </w:t>
      </w:r>
      <w:r w:rsidRPr="00096D5B">
        <w:t>Therefore</w:t>
      </w:r>
      <w:r w:rsidR="00101197" w:rsidRPr="00096D5B">
        <w:t xml:space="preserve">, they </w:t>
      </w:r>
      <w:r w:rsidR="00252959" w:rsidRPr="00096D5B">
        <w:t xml:space="preserve">are </w:t>
      </w:r>
      <w:r w:rsidR="00E7087B" w:rsidRPr="00096D5B">
        <w:t xml:space="preserve">employed </w:t>
      </w:r>
      <w:r w:rsidR="00252959" w:rsidRPr="00096D5B">
        <w:t xml:space="preserve">to </w:t>
      </w:r>
      <w:r w:rsidR="00101197" w:rsidRPr="00096D5B">
        <w:t xml:space="preserve">mimic </w:t>
      </w:r>
      <w:r w:rsidRPr="00096D5B">
        <w:t xml:space="preserve">the </w:t>
      </w:r>
      <w:r w:rsidR="00101197" w:rsidRPr="00096D5B">
        <w:rPr>
          <w:i/>
        </w:rPr>
        <w:t>in vivo</w:t>
      </w:r>
      <w:r w:rsidR="00101197" w:rsidRPr="00096D5B">
        <w:t xml:space="preserve"> hormone environment </w:t>
      </w:r>
      <w:r w:rsidRPr="00096D5B">
        <w:t xml:space="preserve">in order </w:t>
      </w:r>
      <w:r w:rsidR="00101197" w:rsidRPr="00096D5B">
        <w:t xml:space="preserve">to </w:t>
      </w:r>
      <w:r w:rsidR="00252959" w:rsidRPr="00096D5B">
        <w:t xml:space="preserve">induce the </w:t>
      </w:r>
      <w:r w:rsidR="00AB39EE" w:rsidRPr="00096D5B">
        <w:t xml:space="preserve">cultured </w:t>
      </w:r>
      <w:r w:rsidR="00252959" w:rsidRPr="00096D5B">
        <w:t xml:space="preserve">stromal cells to differentiate </w:t>
      </w:r>
      <w:r w:rsidR="00AB39EE" w:rsidRPr="00096D5B">
        <w:t xml:space="preserve">into </w:t>
      </w:r>
      <w:proofErr w:type="spellStart"/>
      <w:r w:rsidR="00252959" w:rsidRPr="00096D5B">
        <w:t>decidual</w:t>
      </w:r>
      <w:proofErr w:type="spellEnd"/>
      <w:r w:rsidR="00252959" w:rsidRPr="00096D5B">
        <w:t xml:space="preserve"> cell</w:t>
      </w:r>
      <w:r w:rsidRPr="00096D5B">
        <w:t>s</w:t>
      </w:r>
      <w:r w:rsidR="00252959" w:rsidRPr="00096D5B">
        <w:t xml:space="preserve"> </w:t>
      </w:r>
      <w:r w:rsidR="00252959" w:rsidRPr="00096D5B">
        <w:rPr>
          <w:i/>
        </w:rPr>
        <w:t>in vitro</w:t>
      </w:r>
      <w:r w:rsidR="00D02113" w:rsidRPr="00096D5B">
        <w:t>, according to Li Q’s met</w:t>
      </w:r>
      <w:r w:rsidR="00D02113" w:rsidRPr="00096D5B">
        <w:rPr>
          <w:color w:val="auto"/>
        </w:rPr>
        <w:t>hod</w:t>
      </w:r>
      <w:r w:rsidR="00765F79" w:rsidRPr="00096D5B">
        <w:rPr>
          <w:color w:val="auto"/>
        </w:rPr>
        <w:fldChar w:fldCharType="begin">
          <w:fldData xml:space="preserve">PEVuZE5vdGU+PENpdGU+PEF1dGhvcj5MaTwvQXV0aG9yPjxZZWFyPjIwMDc8L1llYXI+PFJlY051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</w:fldData>
        </w:fldChar>
      </w:r>
      <w:r w:rsidR="00765F79" w:rsidRPr="00096D5B">
        <w:rPr>
          <w:color w:val="auto"/>
        </w:rPr>
        <w:instrText xml:space="preserve"> ADDIN EN.CITE </w:instrText>
      </w:r>
      <w:r w:rsidR="00765F79" w:rsidRPr="00096D5B">
        <w:rPr>
          <w:color w:val="auto"/>
        </w:rPr>
        <w:fldChar w:fldCharType="begin">
          <w:fldData xml:space="preserve">PEVuZE5vdGU+PENpdGU+PEF1dGhvcj5MaTwvQXV0aG9yPjxZZWFyPjIwMDc8L1llYXI+PFJlY051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</w:fldData>
        </w:fldChar>
      </w:r>
      <w:r w:rsidR="00765F79" w:rsidRPr="00096D5B">
        <w:rPr>
          <w:color w:val="auto"/>
        </w:rPr>
        <w:instrText xml:space="preserve"> ADDIN EN.CITE.DATA </w:instrText>
      </w:r>
      <w:r w:rsidR="00765F79" w:rsidRPr="00096D5B">
        <w:rPr>
          <w:color w:val="auto"/>
        </w:rPr>
      </w:r>
      <w:r w:rsidR="00765F79" w:rsidRPr="00096D5B">
        <w:rPr>
          <w:color w:val="auto"/>
        </w:rPr>
        <w:fldChar w:fldCharType="end"/>
      </w:r>
      <w:r w:rsidR="00765F79" w:rsidRPr="00096D5B">
        <w:rPr>
          <w:color w:val="auto"/>
        </w:rPr>
      </w:r>
      <w:r w:rsidR="00765F79" w:rsidRPr="00096D5B">
        <w:rPr>
          <w:color w:val="auto"/>
        </w:rPr>
        <w:fldChar w:fldCharType="separate"/>
      </w:r>
      <w:r w:rsidR="00765F79" w:rsidRPr="00096D5B">
        <w:rPr>
          <w:color w:val="auto"/>
          <w:vertAlign w:val="superscript"/>
        </w:rPr>
        <w:t>8</w:t>
      </w:r>
      <w:r w:rsidR="00765F79" w:rsidRPr="00096D5B">
        <w:rPr>
          <w:color w:val="auto"/>
        </w:rPr>
        <w:fldChar w:fldCharType="end"/>
      </w:r>
      <w:r w:rsidR="00252959" w:rsidRPr="00096D5B">
        <w:rPr>
          <w:color w:val="auto"/>
        </w:rPr>
        <w:t>.</w:t>
      </w:r>
    </w:p>
    <w:p w14:paraId="21A475ED" w14:textId="1B5F7171" w:rsidR="006305D7" w:rsidRPr="00096D5B" w:rsidRDefault="006305D7" w:rsidP="006305D7">
      <w:pPr>
        <w:rPr>
          <w:rFonts w:cs="Arial"/>
          <w:color w:val="808080"/>
        </w:rPr>
      </w:pPr>
    </w:p>
    <w:p w14:paraId="47458F0E" w14:textId="705EFBA9" w:rsidR="006305D7" w:rsidRPr="00096D5B" w:rsidRDefault="006305D7" w:rsidP="00813D93">
      <w:pPr>
        <w:rPr>
          <w:rFonts w:cs="Arial"/>
          <w:bCs/>
          <w:color w:val="808080"/>
        </w:rPr>
      </w:pPr>
      <w:r w:rsidRPr="00096D5B">
        <w:rPr>
          <w:rFonts w:cs="Arial"/>
          <w:b/>
        </w:rPr>
        <w:t>PROTOCOL:</w:t>
      </w:r>
      <w:r w:rsidRPr="00096D5B">
        <w:rPr>
          <w:rFonts w:cs="Arial"/>
        </w:rPr>
        <w:t xml:space="preserve"> </w:t>
      </w:r>
    </w:p>
    <w:p w14:paraId="325A9E4E" w14:textId="4044475F" w:rsidR="00794E7D" w:rsidRPr="00096D5B" w:rsidRDefault="00B72610" w:rsidP="006305D7">
      <w:pPr>
        <w:pStyle w:val="NormalWeb"/>
        <w:spacing w:before="0" w:beforeAutospacing="0" w:after="0" w:afterAutospacing="0"/>
      </w:pPr>
      <w:r w:rsidRPr="00096D5B">
        <w:t xml:space="preserve">All animal procedures </w:t>
      </w:r>
      <w:r w:rsidR="00937369" w:rsidRPr="00096D5B">
        <w:t>we</w:t>
      </w:r>
      <w:r w:rsidRPr="00096D5B">
        <w:t xml:space="preserve">re approved by the </w:t>
      </w:r>
      <w:bookmarkStart w:id="3" w:name="OLE_LINK7"/>
      <w:r w:rsidRPr="00096D5B">
        <w:t>Animal Care and Use Committee of South China Agricultural University</w:t>
      </w:r>
      <w:bookmarkEnd w:id="3"/>
      <w:r w:rsidRPr="00096D5B">
        <w:t>.</w:t>
      </w:r>
    </w:p>
    <w:p w14:paraId="2D677D97" w14:textId="77777777" w:rsidR="00B72610" w:rsidRPr="00096D5B" w:rsidRDefault="00B72610" w:rsidP="006305D7">
      <w:pPr>
        <w:pStyle w:val="NormalWeb"/>
        <w:spacing w:before="0" w:beforeAutospacing="0" w:after="0" w:afterAutospacing="0"/>
        <w:rPr>
          <w:rFonts w:cs="Arial"/>
          <w:bCs/>
          <w:color w:val="808080"/>
        </w:rPr>
      </w:pPr>
    </w:p>
    <w:p w14:paraId="583B47F0" w14:textId="1672E33A" w:rsidR="00794E7D" w:rsidRPr="00096D5B" w:rsidRDefault="00C17425" w:rsidP="00C17425">
      <w:pPr>
        <w:numPr>
          <w:ilvl w:val="0"/>
          <w:numId w:val="49"/>
        </w:numPr>
        <w:autoSpaceDE/>
        <w:autoSpaceDN/>
        <w:adjustRightInd/>
        <w:rPr>
          <w:b/>
          <w:bCs/>
        </w:rPr>
      </w:pPr>
      <w:r w:rsidRPr="00096D5B">
        <w:rPr>
          <w:b/>
          <w:bCs/>
        </w:rPr>
        <w:t>Preparation</w:t>
      </w:r>
    </w:p>
    <w:p w14:paraId="7649D7EE" w14:textId="0B8F98EC" w:rsidR="00B72610" w:rsidRPr="00096D5B" w:rsidRDefault="00C17425" w:rsidP="00B72610">
      <w:r w:rsidRPr="00096D5B">
        <w:t xml:space="preserve">1.1) Animals and </w:t>
      </w:r>
      <w:bookmarkStart w:id="4" w:name="OLE_LINK1"/>
      <w:r w:rsidR="00096D5B">
        <w:t>t</w:t>
      </w:r>
      <w:r w:rsidRPr="00096D5B">
        <w:t>reatments</w:t>
      </w:r>
      <w:bookmarkEnd w:id="4"/>
    </w:p>
    <w:p w14:paraId="1E0D0BE5" w14:textId="6F6D45CD" w:rsidR="00C17425" w:rsidRPr="00096D5B" w:rsidRDefault="00C17425" w:rsidP="00290D99">
      <w:r w:rsidRPr="00096D5B">
        <w:t>1.1.1</w:t>
      </w:r>
      <w:r w:rsidR="00D42D84" w:rsidRPr="00096D5B">
        <w:t>)</w:t>
      </w:r>
      <w:r w:rsidR="00290D99" w:rsidRPr="00096D5B">
        <w:t xml:space="preserve"> </w:t>
      </w:r>
      <w:bookmarkStart w:id="5" w:name="OLE_LINK10"/>
      <w:r w:rsidR="00937369" w:rsidRPr="00096D5B">
        <w:t>House a</w:t>
      </w:r>
      <w:r w:rsidR="00290D99" w:rsidRPr="00096D5B">
        <w:t xml:space="preserve">dult </w:t>
      </w:r>
      <w:r w:rsidR="00B72610" w:rsidRPr="00096D5B">
        <w:t>m</w:t>
      </w:r>
      <w:r w:rsidRPr="00096D5B">
        <w:rPr>
          <w:rFonts w:eastAsia="WarnockPro-Regular"/>
        </w:rPr>
        <w:t>ice (CD-1 strain)</w:t>
      </w:r>
      <w:r w:rsidRPr="00096D5B">
        <w:t xml:space="preserve"> in a specific</w:t>
      </w:r>
      <w:r w:rsidR="00937369" w:rsidRPr="00096D5B">
        <w:t>,</w:t>
      </w:r>
      <w:r w:rsidRPr="00096D5B">
        <w:t xml:space="preserve"> pathogen-free room</w:t>
      </w:r>
      <w:r w:rsidR="00290D99" w:rsidRPr="00096D5B">
        <w:t xml:space="preserve"> with</w:t>
      </w:r>
      <w:r w:rsidR="00937369" w:rsidRPr="00096D5B">
        <w:t xml:space="preserve"> a</w:t>
      </w:r>
      <w:r w:rsidR="00290D99" w:rsidRPr="00096D5B">
        <w:t xml:space="preserve"> temperature- and light-controlled environment (1</w:t>
      </w:r>
      <w:r w:rsidR="00415E60" w:rsidRPr="00096D5B">
        <w:t>2</w:t>
      </w:r>
      <w:r w:rsidR="00290D99" w:rsidRPr="00096D5B">
        <w:t xml:space="preserve"> h light/1</w:t>
      </w:r>
      <w:r w:rsidR="00415E60" w:rsidRPr="00096D5B">
        <w:t>2</w:t>
      </w:r>
      <w:r w:rsidR="00290D99" w:rsidRPr="00096D5B">
        <w:t xml:space="preserve"> h dark). </w:t>
      </w:r>
      <w:r w:rsidRPr="00096D5B">
        <w:t xml:space="preserve"> </w:t>
      </w:r>
    </w:p>
    <w:bookmarkEnd w:id="5"/>
    <w:p w14:paraId="529A0133" w14:textId="77777777" w:rsidR="00794E7D" w:rsidRPr="00096D5B" w:rsidRDefault="00794E7D" w:rsidP="00C17425"/>
    <w:p w14:paraId="0AB035BC" w14:textId="1ABE877A" w:rsidR="00937369" w:rsidRPr="00096D5B" w:rsidRDefault="00C17425" w:rsidP="00B72610"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96D5B">
          <w:t>1.1.2</w:t>
        </w:r>
      </w:smartTag>
      <w:r w:rsidR="00D42D84" w:rsidRPr="00096D5B">
        <w:t xml:space="preserve">) </w:t>
      </w:r>
      <w:r w:rsidR="00415E60" w:rsidRPr="00096D5B">
        <w:t>M</w:t>
      </w:r>
      <w:r w:rsidR="00937369" w:rsidRPr="00096D5B">
        <w:t>ate m</w:t>
      </w:r>
      <w:r w:rsidRPr="00096D5B">
        <w:rPr>
          <w:rFonts w:eastAsia="WarnockPro-Regular"/>
        </w:rPr>
        <w:t>ature female mice</w:t>
      </w:r>
      <w:r w:rsidR="00415E60" w:rsidRPr="00096D5B">
        <w:rPr>
          <w:rFonts w:eastAsia="WarnockPro-Regular"/>
        </w:rPr>
        <w:t xml:space="preserve"> </w:t>
      </w:r>
      <w:r w:rsidRPr="00096D5B">
        <w:t>with fertile males at 16:00</w:t>
      </w:r>
      <w:r w:rsidR="00B72610" w:rsidRPr="00096D5B">
        <w:t xml:space="preserve"> h</w:t>
      </w:r>
      <w:r w:rsidRPr="00096D5B">
        <w:t>.</w:t>
      </w:r>
    </w:p>
    <w:p w14:paraId="758E1187" w14:textId="1A6015DC" w:rsidR="00C17425" w:rsidRPr="00096D5B" w:rsidRDefault="00937369" w:rsidP="00B72610">
      <w:r w:rsidRPr="00096D5B">
        <w:lastRenderedPageBreak/>
        <w:t xml:space="preserve">NOTE: </w:t>
      </w:r>
      <w:r w:rsidR="00D93E9E" w:rsidRPr="00096D5B">
        <w:t xml:space="preserve">The day the vaginal plug </w:t>
      </w:r>
      <w:r w:rsidR="00730028" w:rsidRPr="00096D5B">
        <w:t>is</w:t>
      </w:r>
      <w:r w:rsidR="00D93E9E" w:rsidRPr="00096D5B">
        <w:t xml:space="preserve"> formed </w:t>
      </w:r>
      <w:r w:rsidR="00415E60" w:rsidRPr="00096D5B">
        <w:t>is</w:t>
      </w:r>
      <w:r w:rsidR="00D93E9E" w:rsidRPr="00096D5B">
        <w:t xml:space="preserve"> considered day 1 of pregnancy.</w:t>
      </w:r>
      <w:r w:rsidR="00C17425" w:rsidRPr="00096D5B">
        <w:t xml:space="preserve"> </w:t>
      </w:r>
    </w:p>
    <w:p w14:paraId="1499D621" w14:textId="77777777" w:rsidR="00794E7D" w:rsidRPr="00096D5B" w:rsidRDefault="00794E7D" w:rsidP="00C17425"/>
    <w:p w14:paraId="3F8232FC" w14:textId="273875B0" w:rsidR="00C17425" w:rsidRPr="00096D5B" w:rsidRDefault="00C17425" w:rsidP="00B72610">
      <w:pPr>
        <w:rPr>
          <w:color w:val="434343"/>
          <w:shd w:val="clear" w:color="auto" w:fill="F2F2F2"/>
        </w:rPr>
      </w:pPr>
      <w:r w:rsidRPr="00096D5B">
        <w:t>1.1.</w:t>
      </w:r>
      <w:r w:rsidR="00BC5B0F" w:rsidRPr="00096D5B">
        <w:t>3</w:t>
      </w:r>
      <w:r w:rsidR="00D42D84" w:rsidRPr="00096D5B">
        <w:t>)</w:t>
      </w:r>
      <w:r w:rsidR="00B72610" w:rsidRPr="00096D5B">
        <w:t xml:space="preserve"> </w:t>
      </w:r>
      <w:bookmarkStart w:id="6" w:name="OLE_LINK15"/>
      <w:bookmarkStart w:id="7" w:name="OLE_LINK16"/>
      <w:r w:rsidR="00937369" w:rsidRPr="00096D5B">
        <w:t>Sacrifice the m</w:t>
      </w:r>
      <w:r w:rsidR="003E451F" w:rsidRPr="00096D5B">
        <w:t>ice</w:t>
      </w:r>
      <w:r w:rsidR="00937369" w:rsidRPr="00096D5B">
        <w:t xml:space="preserve"> by cervical dislocation</w:t>
      </w:r>
      <w:r w:rsidR="003E451F" w:rsidRPr="00096D5B">
        <w:t xml:space="preserve"> </w:t>
      </w:r>
      <w:bookmarkEnd w:id="6"/>
      <w:bookmarkEnd w:id="7"/>
      <w:r w:rsidRPr="00096D5B">
        <w:t>at 10:00</w:t>
      </w:r>
      <w:r w:rsidR="00B72610" w:rsidRPr="00096D5B">
        <w:t xml:space="preserve"> h</w:t>
      </w:r>
      <w:r w:rsidR="003E451F" w:rsidRPr="00096D5B">
        <w:t xml:space="preserve"> on day 4</w:t>
      </w:r>
      <w:r w:rsidRPr="00096D5B">
        <w:t xml:space="preserve"> </w:t>
      </w:r>
      <w:r w:rsidR="00BC5B0F" w:rsidRPr="00096D5B">
        <w:t xml:space="preserve">to collect </w:t>
      </w:r>
      <w:r w:rsidR="00937369" w:rsidRPr="00096D5B">
        <w:t xml:space="preserve">the </w:t>
      </w:r>
      <w:r w:rsidR="00BC5B0F" w:rsidRPr="00096D5B">
        <w:t xml:space="preserve">uterus </w:t>
      </w:r>
      <w:r w:rsidRPr="00096D5B">
        <w:t>for the isolation of mouse st</w:t>
      </w:r>
      <w:r w:rsidR="00984B6A" w:rsidRPr="00096D5B">
        <w:t>r</w:t>
      </w:r>
      <w:r w:rsidRPr="00096D5B">
        <w:t>omal cells</w:t>
      </w:r>
      <w:r w:rsidR="00BC5B0F" w:rsidRPr="00096D5B">
        <w:t>.</w:t>
      </w:r>
    </w:p>
    <w:p w14:paraId="00EABB54" w14:textId="77777777" w:rsidR="00C17425" w:rsidRPr="00096D5B" w:rsidRDefault="00C17425" w:rsidP="00C17425">
      <w:pPr>
        <w:rPr>
          <w:rFonts w:ascii="Tahoma" w:hAnsi="Tahoma" w:cs="Tahoma"/>
          <w:color w:val="434343"/>
          <w:shd w:val="clear" w:color="auto" w:fill="F2F2F2"/>
        </w:rPr>
      </w:pPr>
    </w:p>
    <w:p w14:paraId="3AF39836" w14:textId="1EEA5AD2" w:rsidR="00C17425" w:rsidRPr="003C3CDD" w:rsidRDefault="00C17425" w:rsidP="00C17425">
      <w:r w:rsidRPr="00096D5B">
        <w:t xml:space="preserve">1.2) Laboratory </w:t>
      </w:r>
      <w:r w:rsidR="00096D5B">
        <w:t>s</w:t>
      </w:r>
      <w:r w:rsidRPr="00096D5B">
        <w:t>upplies</w:t>
      </w:r>
    </w:p>
    <w:p w14:paraId="2E23135B" w14:textId="7BC21A93" w:rsidR="00C17425" w:rsidRPr="00096D5B" w:rsidRDefault="00C17425" w:rsidP="00B72610"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C3CDD">
          <w:t>1.2.1</w:t>
        </w:r>
      </w:smartTag>
      <w:r w:rsidR="00D42D84" w:rsidRPr="003C3CDD">
        <w:t>)</w:t>
      </w:r>
      <w:r w:rsidR="00F0247E" w:rsidRPr="003C3CDD">
        <w:t xml:space="preserve"> </w:t>
      </w:r>
      <w:r w:rsidR="00937369" w:rsidRPr="003C3CDD">
        <w:t>Soak a</w:t>
      </w:r>
      <w:r w:rsidRPr="003C3CDD">
        <w:t xml:space="preserve">ll glass bottles, pipettes, </w:t>
      </w:r>
      <w:r w:rsidR="00BC5B0F" w:rsidRPr="003C3CDD">
        <w:t xml:space="preserve">and </w:t>
      </w:r>
      <w:r w:rsidRPr="003C3CDD">
        <w:t>15</w:t>
      </w:r>
      <w:r w:rsidR="00937369" w:rsidRPr="003C3CDD">
        <w:t>-</w:t>
      </w:r>
      <w:r w:rsidRPr="003C3CDD">
        <w:t xml:space="preserve"> and 50</w:t>
      </w:r>
      <w:r w:rsidR="00937369" w:rsidRPr="003C3CDD">
        <w:t>-</w:t>
      </w:r>
      <w:r w:rsidRPr="003C3CDD">
        <w:t xml:space="preserve">mL centrifuge tubes in </w:t>
      </w:r>
      <w:r w:rsidR="00415E60" w:rsidRPr="003C3CDD">
        <w:t>c</w:t>
      </w:r>
      <w:r w:rsidR="008E7C07" w:rsidRPr="003C3CDD">
        <w:t>hromic acid cleaning solution (1</w:t>
      </w:r>
      <w:r w:rsidR="00937369" w:rsidRPr="003C3CDD">
        <w:t>,</w:t>
      </w:r>
      <w:r w:rsidR="008E7C07" w:rsidRPr="003C3CDD">
        <w:t>00</w:t>
      </w:r>
      <w:r w:rsidR="00415E60" w:rsidRPr="003C3CDD">
        <w:t xml:space="preserve">0 </w:t>
      </w:r>
      <w:r w:rsidR="008E7C07" w:rsidRPr="003C3CDD">
        <w:t xml:space="preserve">g </w:t>
      </w:r>
      <w:r w:rsidR="00937369" w:rsidRPr="003C3CDD">
        <w:t xml:space="preserve">of </w:t>
      </w:r>
      <w:r w:rsidR="008E7C07" w:rsidRPr="003C3CDD">
        <w:t>potassium dichromate</w:t>
      </w:r>
      <w:r w:rsidR="00937369" w:rsidRPr="003C3CDD">
        <w:t>,</w:t>
      </w:r>
      <w:r w:rsidR="008E7C07" w:rsidRPr="003C3CDD">
        <w:t xml:space="preserve"> 1</w:t>
      </w:r>
      <w:r w:rsidR="00937369" w:rsidRPr="003C3CDD">
        <w:t>,</w:t>
      </w:r>
      <w:r w:rsidR="008E7C07" w:rsidRPr="003C3CDD">
        <w:t>00</w:t>
      </w:r>
      <w:r w:rsidR="00415E60" w:rsidRPr="003C3CDD">
        <w:t xml:space="preserve">0 </w:t>
      </w:r>
      <w:r w:rsidR="008E7C07" w:rsidRPr="00096D5B">
        <w:t>m</w:t>
      </w:r>
      <w:r w:rsidR="00937369" w:rsidRPr="00096D5B">
        <w:t>L of</w:t>
      </w:r>
      <w:r w:rsidR="008E7C07" w:rsidRPr="00096D5B">
        <w:t xml:space="preserve"> concentrated sulfuric acid</w:t>
      </w:r>
      <w:r w:rsidR="00937369" w:rsidRPr="00096D5B">
        <w:t>, and</w:t>
      </w:r>
      <w:r w:rsidR="008E7C07" w:rsidRPr="00096D5B">
        <w:t xml:space="preserve"> 9</w:t>
      </w:r>
      <w:r w:rsidR="00937369" w:rsidRPr="00096D5B">
        <w:t>,</w:t>
      </w:r>
      <w:r w:rsidR="008E7C07" w:rsidRPr="00096D5B">
        <w:t>00</w:t>
      </w:r>
      <w:r w:rsidR="00415E60" w:rsidRPr="00096D5B">
        <w:t xml:space="preserve">0 </w:t>
      </w:r>
      <w:r w:rsidR="008E7C07" w:rsidRPr="00096D5B">
        <w:t>m</w:t>
      </w:r>
      <w:r w:rsidR="00937369" w:rsidRPr="00096D5B">
        <w:t>L of</w:t>
      </w:r>
      <w:r w:rsidR="008E7C07" w:rsidRPr="00096D5B">
        <w:t xml:space="preserve"> H</w:t>
      </w:r>
      <w:r w:rsidR="008E7C07" w:rsidRPr="00096D5B">
        <w:rPr>
          <w:vertAlign w:val="subscript"/>
        </w:rPr>
        <w:t>2</w:t>
      </w:r>
      <w:r w:rsidR="008E7C07" w:rsidRPr="00096D5B">
        <w:t xml:space="preserve">O) </w:t>
      </w:r>
      <w:r w:rsidRPr="00096D5B">
        <w:t xml:space="preserve">overnight and then </w:t>
      </w:r>
      <w:r w:rsidR="000E2198" w:rsidRPr="00096D5B">
        <w:t>rinse</w:t>
      </w:r>
      <w:r w:rsidR="00CA0DFC" w:rsidRPr="00096D5B">
        <w:t xml:space="preserve"> </w:t>
      </w:r>
      <w:r w:rsidR="00096D5B">
        <w:t xml:space="preserve">them </w:t>
      </w:r>
      <w:r w:rsidR="00BC5B0F" w:rsidRPr="00096D5B">
        <w:t>with distilled</w:t>
      </w:r>
      <w:r w:rsidRPr="00096D5B">
        <w:t xml:space="preserve"> water. </w:t>
      </w:r>
      <w:r w:rsidR="00054EEA" w:rsidRPr="00096D5B">
        <w:t xml:space="preserve"> </w:t>
      </w:r>
      <w:r w:rsidR="00937369" w:rsidRPr="00096D5B">
        <w:t>Bake a</w:t>
      </w:r>
      <w:r w:rsidR="00054EEA" w:rsidRPr="00096D5B">
        <w:t>ll of</w:t>
      </w:r>
      <w:r w:rsidR="00B72610" w:rsidRPr="00096D5B">
        <w:t xml:space="preserve"> </w:t>
      </w:r>
      <w:r w:rsidRPr="00096D5B">
        <w:t xml:space="preserve">the </w:t>
      </w:r>
      <w:r w:rsidR="007752BD" w:rsidRPr="00096D5B">
        <w:t>glassware</w:t>
      </w:r>
      <w:r w:rsidR="00730028" w:rsidRPr="00096D5B">
        <w:t xml:space="preserve"> </w:t>
      </w:r>
      <w:r w:rsidRPr="00096D5B">
        <w:t xml:space="preserve">at </w:t>
      </w:r>
      <w:r w:rsidR="005B4220" w:rsidRPr="00096D5B">
        <w:t>180</w:t>
      </w:r>
      <w:r w:rsidR="00937369" w:rsidRPr="00096D5B">
        <w:t> </w:t>
      </w:r>
      <w:r w:rsidRPr="00096D5B">
        <w:rPr>
          <w:rFonts w:eastAsia="WarnockPro-Regular"/>
        </w:rPr>
        <w:t>°C</w:t>
      </w:r>
      <w:r w:rsidRPr="00096D5B">
        <w:t xml:space="preserve"> for 6 </w:t>
      </w:r>
      <w:r w:rsidR="00B72610" w:rsidRPr="00096D5B">
        <w:t>h</w:t>
      </w:r>
      <w:r w:rsidR="00054EEA" w:rsidRPr="00096D5B">
        <w:t xml:space="preserve"> and</w:t>
      </w:r>
      <w:r w:rsidRPr="00096D5B">
        <w:t xml:space="preserve"> </w:t>
      </w:r>
      <w:r w:rsidR="00937369" w:rsidRPr="00096D5B">
        <w:t xml:space="preserve">sterilize all </w:t>
      </w:r>
      <w:r w:rsidR="007752BD" w:rsidRPr="00096D5B">
        <w:t>plastic</w:t>
      </w:r>
      <w:r w:rsidR="00B72610" w:rsidRPr="00096D5B">
        <w:t>-</w:t>
      </w:r>
      <w:r w:rsidR="007752BD" w:rsidRPr="00096D5B">
        <w:t xml:space="preserve">ware in </w:t>
      </w:r>
      <w:r w:rsidR="00937369" w:rsidRPr="00096D5B">
        <w:t xml:space="preserve">an </w:t>
      </w:r>
      <w:r w:rsidR="007752BD" w:rsidRPr="00096D5B">
        <w:t>autoclave for 30 min.</w:t>
      </w:r>
    </w:p>
    <w:p w14:paraId="654A0CFC" w14:textId="77777777" w:rsidR="00794E7D" w:rsidRPr="00096D5B" w:rsidRDefault="00794E7D" w:rsidP="00C17425"/>
    <w:p w14:paraId="12AA4554" w14:textId="5B6FE60B" w:rsidR="00C17425" w:rsidRPr="00096D5B" w:rsidRDefault="00C17425" w:rsidP="00B72610">
      <w:proofErr w:type="gramStart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96D5B">
          <w:t>1.2.2</w:t>
        </w:r>
      </w:smartTag>
      <w:r w:rsidR="00D42D84" w:rsidRPr="00096D5B">
        <w:t xml:space="preserve">) </w:t>
      </w:r>
      <w:r w:rsidR="00B72610" w:rsidRPr="00096D5B">
        <w:t>Prepare t</w:t>
      </w:r>
      <w:r w:rsidRPr="00096D5B">
        <w:t xml:space="preserve">he basal </w:t>
      </w:r>
      <w:r w:rsidR="007752BD" w:rsidRPr="00096D5B">
        <w:t xml:space="preserve">culture </w:t>
      </w:r>
      <w:r w:rsidRPr="00096D5B">
        <w:t xml:space="preserve">medium DMEM/F12 and HBSS </w:t>
      </w:r>
      <w:r w:rsidR="007752BD" w:rsidRPr="00096D5B">
        <w:t xml:space="preserve">according to </w:t>
      </w:r>
      <w:r w:rsidR="00937369" w:rsidRPr="00096D5B">
        <w:t xml:space="preserve">the </w:t>
      </w:r>
      <w:r w:rsidR="00CC7168" w:rsidRPr="00096D5B">
        <w:t>manufactures</w:t>
      </w:r>
      <w:r w:rsidR="00096D5B">
        <w:t>’</w:t>
      </w:r>
      <w:r w:rsidR="00CC7168" w:rsidRPr="00096D5B">
        <w:t xml:space="preserve"> instruction</w:t>
      </w:r>
      <w:r w:rsidR="00096D5B">
        <w:t>s.</w:t>
      </w:r>
      <w:proofErr w:type="gramEnd"/>
      <w:r w:rsidR="00096D5B">
        <w:t xml:space="preserve"> F</w:t>
      </w:r>
      <w:r w:rsidRPr="00096D5B">
        <w:t>ilter</w:t>
      </w:r>
      <w:r w:rsidR="00096D5B">
        <w:t xml:space="preserve"> them</w:t>
      </w:r>
      <w:r w:rsidRPr="00096D5B">
        <w:t xml:space="preserve"> </w:t>
      </w:r>
      <w:r w:rsidR="00B72610" w:rsidRPr="00096D5B">
        <w:t>using</w:t>
      </w:r>
      <w:r w:rsidRPr="00096D5B">
        <w:t xml:space="preserve"> </w:t>
      </w:r>
      <w:r w:rsidR="00937369" w:rsidRPr="00096D5B">
        <w:t xml:space="preserve">a </w:t>
      </w:r>
      <w:r w:rsidRPr="00096D5B">
        <w:t>0.22</w:t>
      </w:r>
      <w:r w:rsidR="00937369" w:rsidRPr="00096D5B">
        <w:t>-</w:t>
      </w:r>
      <w:r w:rsidRPr="00096D5B">
        <w:t>μm strainer</w:t>
      </w:r>
      <w:r w:rsidR="00937369" w:rsidRPr="00096D5B">
        <w:t>. S</w:t>
      </w:r>
      <w:r w:rsidR="00B72610" w:rsidRPr="00096D5B">
        <w:t>tore</w:t>
      </w:r>
      <w:r w:rsidRPr="00096D5B">
        <w:t xml:space="preserve"> at </w:t>
      </w:r>
      <w:smartTag w:uri="urn:schemas-microsoft-com:office:smarttags" w:element="chmetcnv">
        <w:smartTagPr>
          <w:attr w:name="UnitName" w:val="ﾰC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096D5B">
          <w:t xml:space="preserve">4 </w:t>
        </w:r>
        <w:r w:rsidRPr="00096D5B">
          <w:rPr>
            <w:rFonts w:eastAsia="WarnockPro-Regular"/>
          </w:rPr>
          <w:t>°C</w:t>
        </w:r>
      </w:smartTag>
      <w:r w:rsidRPr="00096D5B">
        <w:t>.</w:t>
      </w:r>
    </w:p>
    <w:p w14:paraId="135D8903" w14:textId="77777777" w:rsidR="00794E7D" w:rsidRPr="00096D5B" w:rsidRDefault="00794E7D" w:rsidP="00C17425"/>
    <w:p w14:paraId="293274FE" w14:textId="77FB87A8" w:rsidR="00C17425" w:rsidRPr="00096D5B" w:rsidRDefault="00C17425" w:rsidP="00B72610"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96D5B">
          <w:t>1.2.3</w:t>
        </w:r>
      </w:smartTag>
      <w:r w:rsidR="00D42D84" w:rsidRPr="00096D5B">
        <w:t xml:space="preserve">) </w:t>
      </w:r>
      <w:r w:rsidR="008001BF" w:rsidRPr="00096D5B">
        <w:t>Prepar</w:t>
      </w:r>
      <w:r w:rsidR="00484DEB" w:rsidRPr="00096D5B">
        <w:t>e</w:t>
      </w:r>
      <w:r w:rsidR="008001BF" w:rsidRPr="00096D5B">
        <w:t xml:space="preserve"> </w:t>
      </w:r>
      <w:r w:rsidRPr="00096D5B">
        <w:t xml:space="preserve">250 mL </w:t>
      </w:r>
      <w:r w:rsidR="00937369" w:rsidRPr="00096D5B">
        <w:t xml:space="preserve">of the </w:t>
      </w:r>
      <w:r w:rsidRPr="00096D5B">
        <w:t xml:space="preserve">medium for </w:t>
      </w:r>
      <w:r w:rsidR="008001BF" w:rsidRPr="00096D5B">
        <w:t>stromal cell culture</w:t>
      </w:r>
      <w:r w:rsidRPr="00096D5B">
        <w:t xml:space="preserve">: DMEM/F12 supplemented with 10% </w:t>
      </w:r>
      <w:r w:rsidR="00982300" w:rsidRPr="00096D5B">
        <w:t>charcoal-stripped fetal bovine serum (</w:t>
      </w:r>
      <w:proofErr w:type="spellStart"/>
      <w:r w:rsidRPr="00096D5B">
        <w:t>cFBS</w:t>
      </w:r>
      <w:proofErr w:type="spellEnd"/>
      <w:r w:rsidR="007B48D5" w:rsidRPr="00096D5B">
        <w:t>)</w:t>
      </w:r>
      <w:r w:rsidR="008001BF" w:rsidRPr="00096D5B">
        <w:t xml:space="preserve"> and </w:t>
      </w:r>
      <w:r w:rsidRPr="00096D5B">
        <w:t>1% penicillin-streptomycin.</w:t>
      </w:r>
    </w:p>
    <w:p w14:paraId="6E8ED02E" w14:textId="77777777" w:rsidR="00794E7D" w:rsidRPr="00096D5B" w:rsidRDefault="00794E7D" w:rsidP="00C17425"/>
    <w:p w14:paraId="0FBF0713" w14:textId="7ACD58DB" w:rsidR="00C17425" w:rsidRPr="00096D5B" w:rsidRDefault="00C17425" w:rsidP="00B72610"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96D5B">
          <w:t>1.2.4</w:t>
        </w:r>
      </w:smartTag>
      <w:r w:rsidR="00D42D84" w:rsidRPr="00096D5B">
        <w:t xml:space="preserve">) </w:t>
      </w:r>
      <w:r w:rsidR="008001BF" w:rsidRPr="00096D5B">
        <w:t>Prepa</w:t>
      </w:r>
      <w:r w:rsidR="00484DEB" w:rsidRPr="00096D5B">
        <w:t>re</w:t>
      </w:r>
      <w:r w:rsidRPr="00096D5B">
        <w:t xml:space="preserve"> </w:t>
      </w:r>
      <w:r w:rsidR="00937369" w:rsidRPr="00096D5B">
        <w:t xml:space="preserve">the </w:t>
      </w:r>
      <w:r w:rsidRPr="00096D5B">
        <w:t>digestive enzymes</w:t>
      </w:r>
      <w:r w:rsidR="00937369" w:rsidRPr="00096D5B">
        <w:t>.</w:t>
      </w:r>
      <w:r w:rsidRPr="00096D5B">
        <w:t xml:space="preserve"> </w:t>
      </w:r>
      <w:r w:rsidR="00937369" w:rsidRPr="00096D5B">
        <w:t>D</w:t>
      </w:r>
      <w:r w:rsidR="00B72610" w:rsidRPr="00096D5B">
        <w:t xml:space="preserve">issolve </w:t>
      </w:r>
      <w:r w:rsidRPr="00096D5B">
        <w:t>2</w:t>
      </w:r>
      <w:r w:rsidR="008001BF" w:rsidRPr="00096D5B">
        <w:t xml:space="preserve"> </w:t>
      </w:r>
      <w:r w:rsidRPr="00096D5B">
        <w:t xml:space="preserve">g </w:t>
      </w:r>
      <w:r w:rsidR="00937369" w:rsidRPr="00096D5B">
        <w:t xml:space="preserve">of </w:t>
      </w:r>
      <w:r w:rsidR="00B72610" w:rsidRPr="00096D5B">
        <w:t>trypsin</w:t>
      </w:r>
      <w:r w:rsidRPr="00096D5B">
        <w:t xml:space="preserve"> in 40 mL of HBSS for </w:t>
      </w:r>
      <w:r w:rsidR="00937369" w:rsidRPr="00096D5B">
        <w:t xml:space="preserve">a </w:t>
      </w:r>
      <w:r w:rsidRPr="00096D5B">
        <w:t>5X storage concentration</w:t>
      </w:r>
      <w:r w:rsidR="00B72610" w:rsidRPr="00096D5B">
        <w:t xml:space="preserve"> and aliquot</w:t>
      </w:r>
      <w:r w:rsidR="008001BF" w:rsidRPr="00096D5B">
        <w:t xml:space="preserve"> 1 mL/tub</w:t>
      </w:r>
      <w:r w:rsidR="00937369" w:rsidRPr="00096D5B">
        <w:t>e. D</w:t>
      </w:r>
      <w:r w:rsidR="00B72610" w:rsidRPr="00096D5B">
        <w:t xml:space="preserve">issolve </w:t>
      </w:r>
      <w:r w:rsidRPr="00096D5B">
        <w:t>1</w:t>
      </w:r>
      <w:r w:rsidR="008001BF" w:rsidRPr="00096D5B">
        <w:t xml:space="preserve"> </w:t>
      </w:r>
      <w:r w:rsidRPr="00096D5B">
        <w:t xml:space="preserve">g </w:t>
      </w:r>
      <w:r w:rsidR="00937369" w:rsidRPr="00096D5B">
        <w:t xml:space="preserve">of </w:t>
      </w:r>
      <w:r w:rsidRPr="00096D5B">
        <w:t xml:space="preserve">dispase in 16.7 mL of HBSS at the concentration of 60 mg/mL and </w:t>
      </w:r>
      <w:r w:rsidR="007B48D5" w:rsidRPr="00096D5B">
        <w:t>aliquot</w:t>
      </w:r>
      <w:r w:rsidRPr="00096D5B">
        <w:t xml:space="preserve"> 0.5 mL/tube</w:t>
      </w:r>
      <w:r w:rsidR="00937369" w:rsidRPr="00096D5B">
        <w:t>. D</w:t>
      </w:r>
      <w:r w:rsidR="00B72610" w:rsidRPr="00096D5B">
        <w:t xml:space="preserve">issolve </w:t>
      </w:r>
      <w:r w:rsidRPr="00096D5B">
        <w:t>35</w:t>
      </w:r>
      <w:r w:rsidR="00B72610" w:rsidRPr="00096D5B">
        <w:t xml:space="preserve"> </w:t>
      </w:r>
      <w:r w:rsidRPr="00096D5B">
        <w:t>mg</w:t>
      </w:r>
      <w:r w:rsidR="00937369" w:rsidRPr="00096D5B">
        <w:t xml:space="preserve"> of</w:t>
      </w:r>
      <w:r w:rsidRPr="00096D5B">
        <w:t xml:space="preserve"> </w:t>
      </w:r>
      <w:bookmarkStart w:id="8" w:name="OLE_LINK6"/>
      <w:r w:rsidRPr="00096D5B">
        <w:rPr>
          <w:color w:val="333333"/>
          <w:shd w:val="clear" w:color="auto" w:fill="FFFFFF"/>
        </w:rPr>
        <w:t>collagenase</w:t>
      </w:r>
      <w:bookmarkEnd w:id="8"/>
      <w:r w:rsidRPr="00096D5B">
        <w:rPr>
          <w:color w:val="333333"/>
          <w:shd w:val="clear" w:color="auto" w:fill="FFFFFF"/>
        </w:rPr>
        <w:t xml:space="preserve"> in 7</w:t>
      </w:r>
      <w:r w:rsidR="00B72610" w:rsidRPr="00096D5B">
        <w:rPr>
          <w:color w:val="333333"/>
          <w:shd w:val="clear" w:color="auto" w:fill="FFFFFF"/>
        </w:rPr>
        <w:t xml:space="preserve"> </w:t>
      </w:r>
      <w:r w:rsidRPr="00096D5B">
        <w:rPr>
          <w:color w:val="333333"/>
          <w:shd w:val="clear" w:color="auto" w:fill="FFFFFF"/>
        </w:rPr>
        <w:t xml:space="preserve">mL of HBSS at </w:t>
      </w:r>
      <w:r w:rsidR="00096D5B">
        <w:rPr>
          <w:color w:val="333333"/>
          <w:shd w:val="clear" w:color="auto" w:fill="FFFFFF"/>
        </w:rPr>
        <w:t>a</w:t>
      </w:r>
      <w:r w:rsidRPr="00096D5B">
        <w:rPr>
          <w:color w:val="333333"/>
          <w:shd w:val="clear" w:color="auto" w:fill="FFFFFF"/>
        </w:rPr>
        <w:t xml:space="preserve"> </w:t>
      </w:r>
      <w:r w:rsidRPr="00096D5B">
        <w:t xml:space="preserve">concentration of 0.5% and </w:t>
      </w:r>
      <w:proofErr w:type="gramStart"/>
      <w:r w:rsidR="007B48D5" w:rsidRPr="00096D5B">
        <w:t>aliquot</w:t>
      </w:r>
      <w:r w:rsidR="008001BF" w:rsidRPr="00096D5B">
        <w:t xml:space="preserve"> </w:t>
      </w:r>
      <w:r w:rsidRPr="00096D5B">
        <w:t>180</w:t>
      </w:r>
      <w:r w:rsidR="008E7C07" w:rsidRPr="00096D5B">
        <w:t xml:space="preserve"> </w:t>
      </w:r>
      <w:r w:rsidR="00096D5B">
        <w:t>µ</w:t>
      </w:r>
      <w:r w:rsidR="00D01E88">
        <w:t>L</w:t>
      </w:r>
      <w:r w:rsidRPr="00096D5B">
        <w:t>/tube</w:t>
      </w:r>
      <w:proofErr w:type="gramEnd"/>
      <w:r w:rsidRPr="00096D5B">
        <w:t>.</w:t>
      </w:r>
      <w:r w:rsidR="008001BF" w:rsidRPr="00096D5B">
        <w:t xml:space="preserve"> </w:t>
      </w:r>
      <w:r w:rsidR="00B72610" w:rsidRPr="00096D5B">
        <w:t>Store a</w:t>
      </w:r>
      <w:r w:rsidRPr="00096D5B">
        <w:t xml:space="preserve">ll </w:t>
      </w:r>
      <w:r w:rsidR="00937369" w:rsidRPr="00096D5B">
        <w:t xml:space="preserve">of </w:t>
      </w:r>
      <w:r w:rsidRPr="00096D5B">
        <w:t xml:space="preserve">the digestive enzymes at </w:t>
      </w:r>
      <w:r w:rsidR="00937369" w:rsidRPr="00096D5B">
        <w:noBreakHyphen/>
      </w:r>
      <w:r w:rsidRPr="00096D5B">
        <w:t>20</w:t>
      </w:r>
      <w:r w:rsidR="008E7C07" w:rsidRPr="00096D5B">
        <w:t xml:space="preserve"> </w:t>
      </w:r>
      <w:r w:rsidRPr="00096D5B">
        <w:rPr>
          <w:rFonts w:eastAsia="WarnockPro-Regular"/>
        </w:rPr>
        <w:t>°C</w:t>
      </w:r>
      <w:r w:rsidRPr="00096D5B">
        <w:t xml:space="preserve">. </w:t>
      </w:r>
    </w:p>
    <w:p w14:paraId="5AEDEB62" w14:textId="77777777" w:rsidR="00B72610" w:rsidRPr="00096D5B" w:rsidRDefault="00B72610" w:rsidP="00B72610">
      <w:pPr>
        <w:tabs>
          <w:tab w:val="left" w:pos="2280"/>
        </w:tabs>
      </w:pPr>
    </w:p>
    <w:p w14:paraId="2E7F0C5D" w14:textId="11EAA247" w:rsidR="00C17425" w:rsidRPr="00096D5B" w:rsidRDefault="00C17425" w:rsidP="00B72610">
      <w:pPr>
        <w:tabs>
          <w:tab w:val="left" w:pos="2280"/>
        </w:tabs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96D5B">
          <w:t>1.2.5</w:t>
        </w:r>
      </w:smartTag>
      <w:r w:rsidR="00D42D84" w:rsidRPr="00096D5B">
        <w:t xml:space="preserve">) </w:t>
      </w:r>
      <w:r w:rsidR="00B72610" w:rsidRPr="00096D5B">
        <w:t xml:space="preserve">Dissolve </w:t>
      </w:r>
      <w:r w:rsidR="009E0A9A" w:rsidRPr="00096D5B">
        <w:t>e</w:t>
      </w:r>
      <w:r w:rsidRPr="00096D5B">
        <w:rPr>
          <w:rFonts w:eastAsia="WarnockPro-Regular"/>
        </w:rPr>
        <w:t>stradiol-17β</w:t>
      </w:r>
      <w:r w:rsidR="008E5663" w:rsidRPr="00096D5B">
        <w:rPr>
          <w:rFonts w:eastAsia="WarnockPro-Regular"/>
        </w:rPr>
        <w:t xml:space="preserve"> (</w:t>
      </w:r>
      <w:r w:rsidR="008E5663" w:rsidRPr="00096D5B">
        <w:t>10</w:t>
      </w:r>
      <w:r w:rsidR="008E7C07" w:rsidRPr="00096D5B">
        <w:t xml:space="preserve"> </w:t>
      </w:r>
      <w:proofErr w:type="spellStart"/>
      <w:r w:rsidR="008E5663" w:rsidRPr="00096D5B">
        <w:t>μM</w:t>
      </w:r>
      <w:proofErr w:type="spellEnd"/>
      <w:r w:rsidR="008E5663" w:rsidRPr="00096D5B">
        <w:rPr>
          <w:rFonts w:eastAsia="WarnockPro-Regular"/>
        </w:rPr>
        <w:t>)</w:t>
      </w:r>
      <w:r w:rsidRPr="00096D5B">
        <w:rPr>
          <w:rFonts w:eastAsia="WarnockPro-Regular"/>
        </w:rPr>
        <w:t xml:space="preserve"> </w:t>
      </w:r>
      <w:r w:rsidRPr="00096D5B">
        <w:t xml:space="preserve">and </w:t>
      </w:r>
      <w:bookmarkStart w:id="9" w:name="OLE_LINK4"/>
      <w:bookmarkStart w:id="10" w:name="OLE_LINK5"/>
      <w:r w:rsidRPr="00096D5B">
        <w:t>progest</w:t>
      </w:r>
      <w:r w:rsidR="008E5663" w:rsidRPr="00096D5B">
        <w:t>er</w:t>
      </w:r>
      <w:r w:rsidRPr="00096D5B">
        <w:t>one</w:t>
      </w:r>
      <w:bookmarkEnd w:id="9"/>
      <w:bookmarkEnd w:id="10"/>
      <w:r w:rsidR="008E5663" w:rsidRPr="00096D5B">
        <w:t xml:space="preserve"> (1</w:t>
      </w:r>
      <w:r w:rsidR="008E7C07" w:rsidRPr="00096D5B">
        <w:t xml:space="preserve"> </w:t>
      </w:r>
      <w:proofErr w:type="spellStart"/>
      <w:r w:rsidR="008E5663" w:rsidRPr="00096D5B">
        <w:t>mM</w:t>
      </w:r>
      <w:proofErr w:type="spellEnd"/>
      <w:r w:rsidR="008E5663" w:rsidRPr="00096D5B">
        <w:t>)</w:t>
      </w:r>
      <w:r w:rsidRPr="00096D5B">
        <w:t xml:space="preserve"> in</w:t>
      </w:r>
      <w:r w:rsidR="00B72610" w:rsidRPr="00096D5B">
        <w:t xml:space="preserve"> alcohol and store</w:t>
      </w:r>
      <w:r w:rsidRPr="00096D5B">
        <w:t xml:space="preserve"> at </w:t>
      </w:r>
      <w:smartTag w:uri="urn:schemas-microsoft-com:office:smarttags" w:element="chmetcnv">
        <w:smartTagPr>
          <w:attr w:name="UnitName" w:val="ﾰC"/>
          <w:attr w:name="SourceValue" w:val="20"/>
          <w:attr w:name="HasSpace" w:val="True"/>
          <w:attr w:name="Negative" w:val="True"/>
          <w:attr w:name="NumberType" w:val="1"/>
          <w:attr w:name="TCSC" w:val="0"/>
        </w:smartTagPr>
        <w:r w:rsidRPr="00096D5B">
          <w:t>-20</w:t>
        </w:r>
        <w:r w:rsidRPr="00096D5B">
          <w:rPr>
            <w:rFonts w:eastAsia="WarnockPro-Regular"/>
          </w:rPr>
          <w:t xml:space="preserve"> °C</w:t>
        </w:r>
      </w:smartTag>
      <w:r w:rsidRPr="00096D5B">
        <w:rPr>
          <w:rFonts w:eastAsia="WarnockPro-Regular"/>
        </w:rPr>
        <w:t>.</w:t>
      </w:r>
    </w:p>
    <w:p w14:paraId="2FD0B71C" w14:textId="18BE94EE" w:rsidR="00C17425" w:rsidRPr="00096D5B" w:rsidRDefault="00C17425" w:rsidP="00C17425"/>
    <w:p w14:paraId="72707E12" w14:textId="746BF5B3" w:rsidR="00794E7D" w:rsidRPr="00096D5B" w:rsidRDefault="00C17425" w:rsidP="00C17425">
      <w:pPr>
        <w:rPr>
          <w:b/>
          <w:bCs/>
        </w:rPr>
      </w:pPr>
      <w:r w:rsidRPr="00096D5B">
        <w:rPr>
          <w:b/>
          <w:bCs/>
        </w:rPr>
        <w:t>2. Isolation and culture of mouse endometrium st</w:t>
      </w:r>
      <w:r w:rsidR="008E5663" w:rsidRPr="00096D5B">
        <w:rPr>
          <w:b/>
          <w:bCs/>
        </w:rPr>
        <w:t>r</w:t>
      </w:r>
      <w:r w:rsidRPr="00096D5B">
        <w:rPr>
          <w:b/>
          <w:bCs/>
        </w:rPr>
        <w:t>omal cells</w:t>
      </w:r>
    </w:p>
    <w:p w14:paraId="3DB5CA03" w14:textId="72B2F9A4" w:rsidR="00C17425" w:rsidRPr="00096D5B" w:rsidRDefault="00C17425" w:rsidP="00C17425">
      <w:pPr>
        <w:rPr>
          <w:rFonts w:hAnsi="SimSun"/>
        </w:rPr>
      </w:pPr>
      <w:r w:rsidRPr="00096D5B">
        <w:t>2.1) Preheat the HBSS at 37</w:t>
      </w:r>
      <w:r w:rsidR="008E7C07" w:rsidRPr="00096D5B">
        <w:t xml:space="preserve"> </w:t>
      </w:r>
      <w:r w:rsidRPr="00096D5B">
        <w:rPr>
          <w:rFonts w:eastAsia="WarnockPro-Regular"/>
        </w:rPr>
        <w:t>°C</w:t>
      </w:r>
      <w:r w:rsidRPr="00096D5B">
        <w:rPr>
          <w:rFonts w:hAnsi="SimSun"/>
        </w:rPr>
        <w:t xml:space="preserve"> </w:t>
      </w:r>
      <w:r w:rsidRPr="00096D5B">
        <w:t xml:space="preserve">in </w:t>
      </w:r>
      <w:r w:rsidR="00783780" w:rsidRPr="00096D5B">
        <w:t>a</w:t>
      </w:r>
      <w:r w:rsidRPr="00096D5B">
        <w:t xml:space="preserve"> water bath</w:t>
      </w:r>
      <w:r w:rsidRPr="00096D5B">
        <w:rPr>
          <w:rFonts w:hAnsi="SimSun"/>
        </w:rPr>
        <w:t>.</w:t>
      </w:r>
      <w:r w:rsidR="00B72610" w:rsidRPr="00096D5B">
        <w:rPr>
          <w:rFonts w:hAnsi="SimSun"/>
        </w:rPr>
        <w:t xml:space="preserve"> </w:t>
      </w:r>
      <w:r w:rsidR="00B72610" w:rsidRPr="00096D5B">
        <w:t>Prepare t</w:t>
      </w:r>
      <w:r w:rsidR="008E5663" w:rsidRPr="00096D5B">
        <w:t>he</w:t>
      </w:r>
      <w:r w:rsidRPr="00096D5B">
        <w:t xml:space="preserve"> </w:t>
      </w:r>
      <w:r w:rsidR="007B48D5" w:rsidRPr="00096D5B">
        <w:t>work</w:t>
      </w:r>
      <w:r w:rsidRPr="00096D5B">
        <w:t xml:space="preserve">bench </w:t>
      </w:r>
      <w:r w:rsidR="008E5663" w:rsidRPr="00096D5B">
        <w:t xml:space="preserve">with </w:t>
      </w:r>
      <w:r w:rsidRPr="00096D5B">
        <w:t xml:space="preserve">ultraviolet </w:t>
      </w:r>
      <w:r w:rsidR="009E26CB" w:rsidRPr="00096D5B">
        <w:t xml:space="preserve">light </w:t>
      </w:r>
      <w:r w:rsidRPr="00096D5B">
        <w:t>for</w:t>
      </w:r>
      <w:r w:rsidR="008E5663" w:rsidRPr="00096D5B">
        <w:t xml:space="preserve"> at least</w:t>
      </w:r>
      <w:r w:rsidRPr="00096D5B">
        <w:t xml:space="preserve"> 15 min.</w:t>
      </w:r>
      <w:r w:rsidR="00B72610" w:rsidRPr="00096D5B">
        <w:rPr>
          <w:rFonts w:hAnsi="SimSun"/>
        </w:rPr>
        <w:t xml:space="preserve"> </w:t>
      </w:r>
      <w:r w:rsidR="008E5663" w:rsidRPr="00096D5B">
        <w:t>P</w:t>
      </w:r>
      <w:r w:rsidRPr="00096D5B">
        <w:t>reheat HBSS containing 1% penicillin-streptomycin in 6</w:t>
      </w:r>
      <w:r w:rsidR="00783780" w:rsidRPr="00096D5B">
        <w:t>-</w:t>
      </w:r>
      <w:r w:rsidRPr="00096D5B">
        <w:t xml:space="preserve">cm </w:t>
      </w:r>
      <w:r w:rsidR="00667135" w:rsidRPr="00096D5B">
        <w:t xml:space="preserve">petri </w:t>
      </w:r>
      <w:r w:rsidRPr="00096D5B">
        <w:t>dishes.</w:t>
      </w:r>
    </w:p>
    <w:p w14:paraId="39D11C76" w14:textId="77777777" w:rsidR="00794E7D" w:rsidRPr="00096D5B" w:rsidRDefault="00794E7D" w:rsidP="00C17425"/>
    <w:p w14:paraId="4A135C26" w14:textId="6044DA5B" w:rsidR="00C17425" w:rsidRPr="00096D5B" w:rsidRDefault="00C17425" w:rsidP="00C17425">
      <w:r w:rsidRPr="00096D5B">
        <w:t>2</w:t>
      </w:r>
      <w:r w:rsidRPr="00096D5B">
        <w:rPr>
          <w:color w:val="auto"/>
        </w:rPr>
        <w:t>.</w:t>
      </w:r>
      <w:r w:rsidR="00B72610" w:rsidRPr="00096D5B">
        <w:rPr>
          <w:color w:val="auto"/>
        </w:rPr>
        <w:t>2</w:t>
      </w:r>
      <w:r w:rsidRPr="00096D5B">
        <w:rPr>
          <w:color w:val="auto"/>
        </w:rPr>
        <w:t xml:space="preserve">) </w:t>
      </w:r>
      <w:r w:rsidR="00783780" w:rsidRPr="00096D5B">
        <w:rPr>
          <w:color w:val="auto"/>
        </w:rPr>
        <w:t>Split t</w:t>
      </w:r>
      <w:r w:rsidR="009E0A9A" w:rsidRPr="00096D5B">
        <w:rPr>
          <w:color w:val="auto"/>
        </w:rPr>
        <w:t xml:space="preserve">he </w:t>
      </w:r>
      <w:r w:rsidR="00DA02A9" w:rsidRPr="00096D5B">
        <w:rPr>
          <w:color w:val="auto"/>
        </w:rPr>
        <w:t>uteri</w:t>
      </w:r>
      <w:r w:rsidR="00667135" w:rsidRPr="00096D5B">
        <w:rPr>
          <w:color w:val="auto"/>
        </w:rPr>
        <w:t xml:space="preserve"> longitudinally to expose the uterine lumen</w:t>
      </w:r>
      <w:r w:rsidR="00783780" w:rsidRPr="00096D5B">
        <w:rPr>
          <w:rFonts w:eastAsia="WarnockPro-Regular"/>
          <w:color w:val="auto"/>
        </w:rPr>
        <w:t>. W</w:t>
      </w:r>
      <w:r w:rsidR="00667135" w:rsidRPr="00096D5B">
        <w:rPr>
          <w:rFonts w:eastAsia="WarnockPro-Regular"/>
        </w:rPr>
        <w:t>ash</w:t>
      </w:r>
      <w:r w:rsidR="00783780" w:rsidRPr="00096D5B">
        <w:rPr>
          <w:rFonts w:eastAsia="WarnockPro-Regular"/>
        </w:rPr>
        <w:t xml:space="preserve"> them 3 times</w:t>
      </w:r>
      <w:r w:rsidR="00667135" w:rsidRPr="00096D5B">
        <w:rPr>
          <w:rFonts w:eastAsia="WarnockPro-Regular"/>
        </w:rPr>
        <w:t xml:space="preserve"> i</w:t>
      </w:r>
      <w:r w:rsidR="00007282" w:rsidRPr="00096D5B">
        <w:t>n the prepared HBSS in</w:t>
      </w:r>
      <w:r w:rsidRPr="00096D5B">
        <w:t xml:space="preserve"> 6</w:t>
      </w:r>
      <w:r w:rsidR="00783780" w:rsidRPr="00096D5B">
        <w:t>-</w:t>
      </w:r>
      <w:r w:rsidRPr="00096D5B">
        <w:t>cm culture dish</w:t>
      </w:r>
      <w:r w:rsidR="00783780" w:rsidRPr="00096D5B">
        <w:t>es</w:t>
      </w:r>
      <w:r w:rsidRPr="00096D5B">
        <w:t xml:space="preserve"> </w:t>
      </w:r>
      <w:r w:rsidR="00007282" w:rsidRPr="00096D5B">
        <w:t xml:space="preserve">to </w:t>
      </w:r>
      <w:r w:rsidR="00783780" w:rsidRPr="00096D5B">
        <w:t xml:space="preserve">clean </w:t>
      </w:r>
      <w:r w:rsidR="00007282" w:rsidRPr="00096D5B">
        <w:t>out blood, fat</w:t>
      </w:r>
      <w:r w:rsidR="00783780" w:rsidRPr="00096D5B">
        <w:t>,</w:t>
      </w:r>
      <w:r w:rsidR="00007282" w:rsidRPr="00096D5B">
        <w:t xml:space="preserve"> and small pieces of tissue</w:t>
      </w:r>
      <w:r w:rsidRPr="00096D5B">
        <w:t>.</w:t>
      </w:r>
    </w:p>
    <w:p w14:paraId="43163869" w14:textId="77777777" w:rsidR="00794E7D" w:rsidRPr="00096D5B" w:rsidRDefault="00794E7D" w:rsidP="00C17425"/>
    <w:p w14:paraId="63C2ED27" w14:textId="32D6D3E1" w:rsidR="00C17425" w:rsidRPr="00096D5B" w:rsidRDefault="00C17425" w:rsidP="00C17425">
      <w:r w:rsidRPr="00096D5B">
        <w:t>2.</w:t>
      </w:r>
      <w:r w:rsidR="00B72610" w:rsidRPr="00096D5B">
        <w:t>3</w:t>
      </w:r>
      <w:r w:rsidRPr="00096D5B">
        <w:t>)</w:t>
      </w:r>
      <w:r w:rsidR="00007282" w:rsidRPr="00096D5B">
        <w:t xml:space="preserve"> </w:t>
      </w:r>
      <w:proofErr w:type="gramStart"/>
      <w:r w:rsidR="00007282" w:rsidRPr="00096D5B">
        <w:t>Prepar</w:t>
      </w:r>
      <w:r w:rsidR="00982300" w:rsidRPr="00096D5B">
        <w:t>e</w:t>
      </w:r>
      <w:proofErr w:type="gramEnd"/>
      <w:r w:rsidR="00007282" w:rsidRPr="00096D5B">
        <w:t xml:space="preserve"> </w:t>
      </w:r>
      <w:r w:rsidR="00783780" w:rsidRPr="00096D5B">
        <w:t xml:space="preserve">the </w:t>
      </w:r>
      <w:r w:rsidR="00007282" w:rsidRPr="00096D5B">
        <w:t>epithelium digesti</w:t>
      </w:r>
      <w:r w:rsidR="00E01518" w:rsidRPr="00096D5B">
        <w:t>ve enzyme</w:t>
      </w:r>
      <w:r w:rsidR="0084107F" w:rsidRPr="00096D5B">
        <w:t xml:space="preserve"> solution</w:t>
      </w:r>
      <w:r w:rsidR="00783780" w:rsidRPr="00096D5B">
        <w:t>. M</w:t>
      </w:r>
      <w:r w:rsidR="00B72610" w:rsidRPr="00096D5B">
        <w:t xml:space="preserve">ix </w:t>
      </w:r>
      <w:r w:rsidRPr="00096D5B">
        <w:t>1 mL of trypsin</w:t>
      </w:r>
      <w:r w:rsidR="00E01518" w:rsidRPr="00096D5B">
        <w:t xml:space="preserve">, </w:t>
      </w:r>
      <w:r w:rsidRPr="00096D5B">
        <w:t>0.5 mL of dispase</w:t>
      </w:r>
      <w:r w:rsidR="00783780" w:rsidRPr="00096D5B">
        <w:t>,</w:t>
      </w:r>
      <w:r w:rsidR="00E01518" w:rsidRPr="00096D5B">
        <w:t xml:space="preserve"> and 3.5 mL of HBSS in</w:t>
      </w:r>
      <w:r w:rsidR="00783780" w:rsidRPr="00096D5B">
        <w:t xml:space="preserve"> a</w:t>
      </w:r>
      <w:r w:rsidR="00E01518" w:rsidRPr="00096D5B">
        <w:t xml:space="preserve"> 15</w:t>
      </w:r>
      <w:r w:rsidR="00783780" w:rsidRPr="00096D5B">
        <w:t>-</w:t>
      </w:r>
      <w:r w:rsidR="00E01518" w:rsidRPr="00096D5B">
        <w:t>mL centrifuge tube</w:t>
      </w:r>
      <w:r w:rsidRPr="00096D5B">
        <w:t>.</w:t>
      </w:r>
    </w:p>
    <w:p w14:paraId="0D1E5AB2" w14:textId="77777777" w:rsidR="00794E7D" w:rsidRPr="00096D5B" w:rsidRDefault="00794E7D" w:rsidP="00E01518"/>
    <w:p w14:paraId="4CC95E07" w14:textId="78CA3CFA" w:rsidR="00C17425" w:rsidRPr="00096D5B" w:rsidRDefault="00C17425" w:rsidP="00794E7D">
      <w:pPr>
        <w:rPr>
          <w:rFonts w:eastAsia="WarnockPro-Regular"/>
        </w:rPr>
      </w:pPr>
      <w:r w:rsidRPr="00096D5B">
        <w:t>2.</w:t>
      </w:r>
      <w:r w:rsidR="00B72610" w:rsidRPr="00096D5B">
        <w:t>4</w:t>
      </w:r>
      <w:r w:rsidRPr="00096D5B">
        <w:t>)</w:t>
      </w:r>
      <w:r w:rsidR="00B72610" w:rsidRPr="00096D5B">
        <w:t xml:space="preserve"> </w:t>
      </w:r>
      <w:r w:rsidR="00783780" w:rsidRPr="00096D5B">
        <w:t>Digest t</w:t>
      </w:r>
      <w:r w:rsidR="0084107F" w:rsidRPr="00096D5B">
        <w:t xml:space="preserve">he </w:t>
      </w:r>
      <w:r w:rsidR="00DA02A9" w:rsidRPr="00096D5B">
        <w:t xml:space="preserve">uteri </w:t>
      </w:r>
      <w:r w:rsidR="0084107F" w:rsidRPr="00096D5B">
        <w:t>in</w:t>
      </w:r>
      <w:r w:rsidRPr="00096D5B">
        <w:t xml:space="preserve"> </w:t>
      </w:r>
      <w:r w:rsidR="00783780" w:rsidRPr="00096D5B">
        <w:t xml:space="preserve">the </w:t>
      </w:r>
      <w:r w:rsidR="00E01518" w:rsidRPr="00096D5B">
        <w:t xml:space="preserve">enzyme solution </w:t>
      </w:r>
      <w:r w:rsidR="00C31997" w:rsidRPr="00096D5B">
        <w:rPr>
          <w:rFonts w:eastAsia="WarnockPro-Regular"/>
        </w:rPr>
        <w:t>at</w:t>
      </w:r>
      <w:r w:rsidRPr="00096D5B">
        <w:rPr>
          <w:rFonts w:eastAsia="WarnockPro-Regular"/>
        </w:rPr>
        <w:t xml:space="preserve"> 4 °C</w:t>
      </w:r>
      <w:r w:rsidR="00C31997" w:rsidRPr="00096D5B">
        <w:rPr>
          <w:rFonts w:eastAsia="WarnockPro-Regular"/>
        </w:rPr>
        <w:t xml:space="preserve"> for 1</w:t>
      </w:r>
      <w:r w:rsidR="00FB3B07" w:rsidRPr="00096D5B">
        <w:rPr>
          <w:rFonts w:eastAsia="WarnockPro-Regular"/>
        </w:rPr>
        <w:t xml:space="preserve"> </w:t>
      </w:r>
      <w:r w:rsidR="00C31997" w:rsidRPr="00096D5B">
        <w:rPr>
          <w:rFonts w:eastAsia="WarnockPro-Regular"/>
        </w:rPr>
        <w:t>h</w:t>
      </w:r>
      <w:r w:rsidRPr="00096D5B">
        <w:rPr>
          <w:rFonts w:eastAsia="WarnockPro-Regular"/>
        </w:rPr>
        <w:t xml:space="preserve">, </w:t>
      </w:r>
      <w:r w:rsidR="00FB3B07" w:rsidRPr="00096D5B">
        <w:rPr>
          <w:rFonts w:eastAsia="WarnockPro-Regular"/>
        </w:rPr>
        <w:t>at room temperature for</w:t>
      </w:r>
      <w:r w:rsidRPr="00096D5B">
        <w:rPr>
          <w:rFonts w:eastAsia="WarnockPro-Regular"/>
        </w:rPr>
        <w:t xml:space="preserve"> 1 h</w:t>
      </w:r>
      <w:r w:rsidR="00FB3B07" w:rsidRPr="00096D5B">
        <w:rPr>
          <w:rFonts w:eastAsia="WarnockPro-It"/>
          <w:iCs/>
        </w:rPr>
        <w:t xml:space="preserve">, </w:t>
      </w:r>
      <w:r w:rsidRPr="00096D5B">
        <w:rPr>
          <w:rFonts w:eastAsia="WarnockPro-Regular"/>
        </w:rPr>
        <w:t xml:space="preserve">and </w:t>
      </w:r>
      <w:r w:rsidR="00FB3B07" w:rsidRPr="00096D5B">
        <w:rPr>
          <w:rFonts w:eastAsia="WarnockPro-Regular"/>
        </w:rPr>
        <w:t xml:space="preserve">at </w:t>
      </w:r>
      <w:smartTag w:uri="urn:schemas-microsoft-com:office:smarttags" w:element="chmetcnv">
        <w:smartTagPr>
          <w:attr w:name="UnitName" w:val="ﾰC"/>
          <w:attr w:name="SourceValue" w:val="37"/>
          <w:attr w:name="HasSpace" w:val="True"/>
          <w:attr w:name="Negative" w:val="False"/>
          <w:attr w:name="NumberType" w:val="1"/>
          <w:attr w:name="TCSC" w:val="False"/>
        </w:smartTagPr>
        <w:r w:rsidR="00FB3B07" w:rsidRPr="00096D5B">
          <w:rPr>
            <w:rFonts w:eastAsia="WarnockPro-Regular"/>
          </w:rPr>
          <w:t>37 °C</w:t>
        </w:r>
      </w:smartTag>
      <w:r w:rsidR="00FB3B07" w:rsidRPr="00096D5B">
        <w:rPr>
          <w:rFonts w:eastAsia="WarnockPro-Regular"/>
        </w:rPr>
        <w:t xml:space="preserve"> for </w:t>
      </w:r>
      <w:r w:rsidRPr="00096D5B">
        <w:rPr>
          <w:rFonts w:eastAsia="WarnockPro-Regular"/>
        </w:rPr>
        <w:t>10 mi</w:t>
      </w:r>
      <w:r w:rsidR="00FB3B07" w:rsidRPr="00096D5B">
        <w:rPr>
          <w:rFonts w:eastAsia="WarnockPro-Regular"/>
        </w:rPr>
        <w:t>n</w:t>
      </w:r>
      <w:r w:rsidRPr="00096D5B">
        <w:rPr>
          <w:rFonts w:eastAsia="WarnockPro-Regular"/>
        </w:rPr>
        <w:t>.</w:t>
      </w:r>
      <w:r w:rsidR="00E01518" w:rsidRPr="00096D5B">
        <w:rPr>
          <w:rFonts w:eastAsia="WarnockPro-Regular"/>
        </w:rPr>
        <w:t xml:space="preserve"> </w:t>
      </w:r>
    </w:p>
    <w:p w14:paraId="4B6894FB" w14:textId="77777777" w:rsidR="00794E7D" w:rsidRPr="00096D5B" w:rsidRDefault="00794E7D" w:rsidP="00C17425"/>
    <w:p w14:paraId="642919DE" w14:textId="01923697" w:rsidR="00C17425" w:rsidRPr="00096D5B" w:rsidRDefault="00C17425" w:rsidP="00C17425">
      <w:pPr>
        <w:rPr>
          <w:rFonts w:eastAsia="WarnockPro-Regular"/>
        </w:rPr>
      </w:pPr>
      <w:r w:rsidRPr="00096D5B">
        <w:t>2.</w:t>
      </w:r>
      <w:r w:rsidR="00B72610" w:rsidRPr="00096D5B">
        <w:t>5</w:t>
      </w:r>
      <w:r w:rsidRPr="00096D5B">
        <w:t>) Pour out the</w:t>
      </w:r>
      <w:r w:rsidR="009E0A9A" w:rsidRPr="00096D5B">
        <w:t xml:space="preserve"> digested</w:t>
      </w:r>
      <w:r w:rsidRPr="00096D5B">
        <w:t xml:space="preserve"> </w:t>
      </w:r>
      <w:r w:rsidR="00DA02A9" w:rsidRPr="00096D5B">
        <w:t xml:space="preserve">uteri </w:t>
      </w:r>
      <w:r w:rsidR="009E0A9A" w:rsidRPr="00096D5B">
        <w:t>in</w:t>
      </w:r>
      <w:r w:rsidRPr="00096D5B">
        <w:t xml:space="preserve">to a new dish and </w:t>
      </w:r>
      <w:r w:rsidRPr="00096D5B">
        <w:rPr>
          <w:rFonts w:eastAsia="WarnockPro-Regular"/>
        </w:rPr>
        <w:t xml:space="preserve">wipe off the sheets of luminal epithelial cells in </w:t>
      </w:r>
      <w:r w:rsidR="00FB3B07" w:rsidRPr="00096D5B">
        <w:rPr>
          <w:rFonts w:eastAsia="WarnockPro-Regular"/>
        </w:rPr>
        <w:t xml:space="preserve">the </w:t>
      </w:r>
      <w:r w:rsidRPr="00096D5B">
        <w:rPr>
          <w:rFonts w:eastAsia="WarnockPro-Regular"/>
        </w:rPr>
        <w:t>HBSS</w:t>
      </w:r>
      <w:r w:rsidR="00E01518" w:rsidRPr="00096D5B">
        <w:rPr>
          <w:rFonts w:eastAsia="WarnockPro-Regular"/>
        </w:rPr>
        <w:t xml:space="preserve"> by swinging</w:t>
      </w:r>
      <w:r w:rsidR="00FB3B07" w:rsidRPr="00096D5B">
        <w:rPr>
          <w:rFonts w:eastAsia="WarnockPro-Regular"/>
        </w:rPr>
        <w:t xml:space="preserve"> each uterine horn</w:t>
      </w:r>
      <w:r w:rsidR="00E01518" w:rsidRPr="00096D5B">
        <w:rPr>
          <w:rFonts w:eastAsia="WarnockPro-Regular"/>
        </w:rPr>
        <w:t xml:space="preserve"> about 10 times</w:t>
      </w:r>
      <w:r w:rsidRPr="00096D5B">
        <w:rPr>
          <w:rFonts w:eastAsia="WarnockPro-Regular"/>
        </w:rPr>
        <w:t>.</w:t>
      </w:r>
    </w:p>
    <w:p w14:paraId="6FECC9A7" w14:textId="77777777" w:rsidR="00794E7D" w:rsidRPr="00096D5B" w:rsidRDefault="00794E7D" w:rsidP="00C17425"/>
    <w:p w14:paraId="17D245FF" w14:textId="6144E465" w:rsidR="00C17425" w:rsidRPr="00096D5B" w:rsidRDefault="00C17425" w:rsidP="00C17425">
      <w:pPr>
        <w:rPr>
          <w:color w:val="333333"/>
          <w:shd w:val="clear" w:color="auto" w:fill="FFFFFF"/>
        </w:rPr>
      </w:pPr>
      <w:r w:rsidRPr="00096D5B">
        <w:t>2.</w:t>
      </w:r>
      <w:r w:rsidR="00B72610" w:rsidRPr="00096D5B">
        <w:t>6</w:t>
      </w:r>
      <w:r w:rsidRPr="00096D5B">
        <w:t>) P</w:t>
      </w:r>
      <w:r w:rsidR="00E01518" w:rsidRPr="00096D5B">
        <w:t>repare the stroma digestive enzyme</w:t>
      </w:r>
      <w:r w:rsidR="00FB3B07" w:rsidRPr="00096D5B">
        <w:t>. M</w:t>
      </w:r>
      <w:r w:rsidR="00E01518" w:rsidRPr="00096D5B">
        <w:t>ix 150</w:t>
      </w:r>
      <w:r w:rsidR="00822286" w:rsidRPr="00096D5B">
        <w:t xml:space="preserve"> </w:t>
      </w:r>
      <w:r w:rsidR="00E01518" w:rsidRPr="00096D5B">
        <w:t xml:space="preserve">μL of </w:t>
      </w:r>
      <w:r w:rsidR="00E01518" w:rsidRPr="00096D5B">
        <w:rPr>
          <w:color w:val="333333"/>
          <w:shd w:val="clear" w:color="auto" w:fill="FFFFFF"/>
        </w:rPr>
        <w:t xml:space="preserve">collagenase </w:t>
      </w:r>
      <w:r w:rsidR="00E01518" w:rsidRPr="00096D5B">
        <w:t xml:space="preserve">with </w:t>
      </w:r>
      <w:r w:rsidRPr="00096D5B">
        <w:t>5 mL of HBSS</w:t>
      </w:r>
      <w:r w:rsidRPr="00096D5B">
        <w:rPr>
          <w:color w:val="333333"/>
          <w:shd w:val="clear" w:color="auto" w:fill="FFFFFF"/>
        </w:rPr>
        <w:t>.</w:t>
      </w:r>
    </w:p>
    <w:p w14:paraId="3453CBD6" w14:textId="77777777" w:rsidR="00794E7D" w:rsidRPr="00096D5B" w:rsidRDefault="00794E7D" w:rsidP="00C17425"/>
    <w:p w14:paraId="70F76EF6" w14:textId="49F32709" w:rsidR="00C17425" w:rsidRPr="00096D5B" w:rsidRDefault="00C17425" w:rsidP="00C17425">
      <w:pPr>
        <w:rPr>
          <w:color w:val="333333"/>
          <w:shd w:val="clear" w:color="auto" w:fill="FFFFFF"/>
        </w:rPr>
      </w:pPr>
      <w:r w:rsidRPr="00096D5B">
        <w:t>2.</w:t>
      </w:r>
      <w:r w:rsidR="00B72610" w:rsidRPr="00096D5B">
        <w:t>7</w:t>
      </w:r>
      <w:r w:rsidRPr="00096D5B">
        <w:t xml:space="preserve">) </w:t>
      </w:r>
      <w:r w:rsidR="00B72610" w:rsidRPr="00096D5B">
        <w:t>Incubate t</w:t>
      </w:r>
      <w:r w:rsidRPr="00096D5B">
        <w:rPr>
          <w:rFonts w:eastAsia="WarnockPro-Regular"/>
        </w:rPr>
        <w:t xml:space="preserve">he </w:t>
      </w:r>
      <w:r w:rsidR="00822286" w:rsidRPr="00096D5B">
        <w:rPr>
          <w:rFonts w:eastAsia="WarnockPro-Regular"/>
        </w:rPr>
        <w:t>remain</w:t>
      </w:r>
      <w:r w:rsidR="00B72610" w:rsidRPr="00096D5B">
        <w:rPr>
          <w:rFonts w:eastAsia="WarnockPro-Regular"/>
        </w:rPr>
        <w:t>ing</w:t>
      </w:r>
      <w:r w:rsidR="00822286" w:rsidRPr="00096D5B">
        <w:rPr>
          <w:rFonts w:eastAsia="WarnockPro-Regular"/>
        </w:rPr>
        <w:t xml:space="preserve"> </w:t>
      </w:r>
      <w:r w:rsidRPr="00096D5B">
        <w:rPr>
          <w:rFonts w:eastAsia="WarnockPro-Regular"/>
        </w:rPr>
        <w:t xml:space="preserve">uterine tissue at </w:t>
      </w:r>
      <w:smartTag w:uri="urn:schemas-microsoft-com:office:smarttags" w:element="chmetcnv">
        <w:smartTagPr>
          <w:attr w:name="UnitName" w:val="ﾰC"/>
          <w:attr w:name="SourceValue" w:val="37"/>
          <w:attr w:name="HasSpace" w:val="True"/>
          <w:attr w:name="Negative" w:val="False"/>
          <w:attr w:name="NumberType" w:val="1"/>
          <w:attr w:name="TCSC" w:val="0"/>
        </w:smartTagPr>
        <w:r w:rsidRPr="00096D5B">
          <w:rPr>
            <w:rFonts w:eastAsia="WarnockPro-Regular"/>
          </w:rPr>
          <w:t>37 °C</w:t>
        </w:r>
      </w:smartTag>
      <w:r w:rsidRPr="00096D5B">
        <w:rPr>
          <w:rFonts w:eastAsia="WarnockPro-It"/>
          <w:i/>
          <w:iCs/>
        </w:rPr>
        <w:t xml:space="preserve"> </w:t>
      </w:r>
      <w:r w:rsidRPr="00096D5B">
        <w:rPr>
          <w:rFonts w:eastAsia="WarnockPro-Regular"/>
        </w:rPr>
        <w:t>for 30 min</w:t>
      </w:r>
      <w:r w:rsidRPr="00096D5B">
        <w:rPr>
          <w:color w:val="333333"/>
          <w:shd w:val="clear" w:color="auto" w:fill="FFFFFF"/>
        </w:rPr>
        <w:t>.</w:t>
      </w:r>
      <w:r w:rsidR="00822286" w:rsidRPr="00096D5B">
        <w:rPr>
          <w:color w:val="333333"/>
          <w:shd w:val="clear" w:color="auto" w:fill="FFFFFF"/>
        </w:rPr>
        <w:t xml:space="preserve"> </w:t>
      </w:r>
      <w:r w:rsidR="00FB3B07" w:rsidRPr="00096D5B">
        <w:t>Vigorously s</w:t>
      </w:r>
      <w:r w:rsidR="00982300" w:rsidRPr="00096D5B">
        <w:t>hake t</w:t>
      </w:r>
      <w:r w:rsidRPr="00096D5B">
        <w:rPr>
          <w:rFonts w:eastAsia="WarnockPro-Regular"/>
        </w:rPr>
        <w:t xml:space="preserve">he digested </w:t>
      </w:r>
      <w:r w:rsidRPr="00096D5B">
        <w:rPr>
          <w:rFonts w:eastAsia="WarnockPro-Regular"/>
        </w:rPr>
        <w:lastRenderedPageBreak/>
        <w:t xml:space="preserve">tissue 40 times </w:t>
      </w:r>
      <w:r w:rsidR="00250B53" w:rsidRPr="00096D5B">
        <w:rPr>
          <w:rFonts w:eastAsia="WarnockPro-Regular"/>
        </w:rPr>
        <w:t xml:space="preserve">to disperse </w:t>
      </w:r>
      <w:r w:rsidR="00FB3B07" w:rsidRPr="00096D5B">
        <w:rPr>
          <w:rFonts w:eastAsia="WarnockPro-Regular"/>
        </w:rPr>
        <w:t xml:space="preserve">the </w:t>
      </w:r>
      <w:r w:rsidR="00250B53" w:rsidRPr="00096D5B">
        <w:rPr>
          <w:rFonts w:eastAsia="WarnockPro-Regular"/>
        </w:rPr>
        <w:t>stromal cells</w:t>
      </w:r>
      <w:r w:rsidRPr="00096D5B">
        <w:rPr>
          <w:rFonts w:eastAsia="WarnockPro-Regular"/>
        </w:rPr>
        <w:t>.</w:t>
      </w:r>
      <w:r w:rsidR="00B72610" w:rsidRPr="00096D5B">
        <w:rPr>
          <w:color w:val="333333"/>
          <w:shd w:val="clear" w:color="auto" w:fill="FFFFFF"/>
        </w:rPr>
        <w:t xml:space="preserve"> </w:t>
      </w:r>
      <w:r w:rsidRPr="00096D5B">
        <w:t xml:space="preserve">Filter the </w:t>
      </w:r>
      <w:r w:rsidR="00484DEB" w:rsidRPr="00096D5B">
        <w:t xml:space="preserve">digested tissue </w:t>
      </w:r>
      <w:r w:rsidR="00250B53" w:rsidRPr="00096D5B">
        <w:t xml:space="preserve">through </w:t>
      </w:r>
      <w:r w:rsidR="00124995" w:rsidRPr="00096D5B">
        <w:t xml:space="preserve">a </w:t>
      </w:r>
      <w:r w:rsidR="00250B53" w:rsidRPr="00096D5B">
        <w:rPr>
          <w:rFonts w:eastAsia="WarnockPro-Regular"/>
        </w:rPr>
        <w:t>70</w:t>
      </w:r>
      <w:r w:rsidR="00FB3B07" w:rsidRPr="00096D5B">
        <w:rPr>
          <w:rFonts w:eastAsia="WarnockPro-Regular"/>
        </w:rPr>
        <w:t>-</w:t>
      </w:r>
      <w:r w:rsidR="00250B53" w:rsidRPr="00096D5B">
        <w:rPr>
          <w:rFonts w:eastAsia="WarnockPro-Regular"/>
        </w:rPr>
        <w:t>μm</w:t>
      </w:r>
      <w:r w:rsidRPr="00096D5B">
        <w:rPr>
          <w:rFonts w:eastAsia="WarnockPro-Regular"/>
        </w:rPr>
        <w:t xml:space="preserve"> filter to eliminate </w:t>
      </w:r>
      <w:r w:rsidR="00FB3B07" w:rsidRPr="00096D5B">
        <w:rPr>
          <w:rFonts w:eastAsia="WarnockPro-Regular"/>
        </w:rPr>
        <w:t xml:space="preserve">the </w:t>
      </w:r>
      <w:r w:rsidRPr="00096D5B">
        <w:rPr>
          <w:rFonts w:eastAsia="WarnockPro-Regular"/>
        </w:rPr>
        <w:t>residual tissue.</w:t>
      </w:r>
    </w:p>
    <w:p w14:paraId="6CA83D33" w14:textId="77777777" w:rsidR="00794E7D" w:rsidRPr="00096D5B" w:rsidRDefault="00794E7D" w:rsidP="00C17425"/>
    <w:p w14:paraId="546C7DE1" w14:textId="02B6E4FD" w:rsidR="00C17425" w:rsidRPr="00096D5B" w:rsidRDefault="00C17425" w:rsidP="00C17425">
      <w:pPr>
        <w:rPr>
          <w:rFonts w:eastAsia="WarnockPro-Regular"/>
        </w:rPr>
      </w:pPr>
      <w:r w:rsidRPr="00096D5B">
        <w:t>2.</w:t>
      </w:r>
      <w:r w:rsidR="00B72610" w:rsidRPr="00096D5B">
        <w:t>8</w:t>
      </w:r>
      <w:r w:rsidRPr="00096D5B">
        <w:t xml:space="preserve">) Collect the filterable </w:t>
      </w:r>
      <w:r w:rsidR="004E001D" w:rsidRPr="00096D5B">
        <w:t xml:space="preserve">cell dissociation solution </w:t>
      </w:r>
      <w:r w:rsidRPr="00096D5B">
        <w:t xml:space="preserve">in a new </w:t>
      </w:r>
      <w:r w:rsidR="00250B53" w:rsidRPr="00096D5B">
        <w:t xml:space="preserve">centrifuge </w:t>
      </w:r>
      <w:r w:rsidRPr="00096D5B">
        <w:t xml:space="preserve">tube and </w:t>
      </w:r>
      <w:r w:rsidRPr="00096D5B">
        <w:rPr>
          <w:rFonts w:eastAsia="WarnockPro-Regular"/>
        </w:rPr>
        <w:t>centrifuge at</w:t>
      </w:r>
      <w:r w:rsidR="007374C8" w:rsidRPr="00096D5B">
        <w:rPr>
          <w:rFonts w:eastAsia="WarnockPro-Regular"/>
        </w:rPr>
        <w:t xml:space="preserve"> </w:t>
      </w:r>
      <w:r w:rsidRPr="00096D5B">
        <w:rPr>
          <w:rFonts w:eastAsia="WarnockPro-Regular"/>
        </w:rPr>
        <w:t xml:space="preserve">1,500 </w:t>
      </w:r>
      <w:r w:rsidR="00B72610" w:rsidRPr="00096D5B">
        <w:rPr>
          <w:rFonts w:eastAsia="WarnockPro-Regular"/>
        </w:rPr>
        <w:t xml:space="preserve">x </w:t>
      </w:r>
      <w:r w:rsidRPr="00096D5B">
        <w:rPr>
          <w:rFonts w:eastAsia="WarnockPro-Regular"/>
        </w:rPr>
        <w:t>g for 5 min.</w:t>
      </w:r>
      <w:r w:rsidR="00B72610" w:rsidRPr="00096D5B">
        <w:rPr>
          <w:rFonts w:eastAsia="WarnockPro-Regular"/>
        </w:rPr>
        <w:t xml:space="preserve"> </w:t>
      </w:r>
      <w:r w:rsidRPr="00096D5B">
        <w:t xml:space="preserve">Discard the </w:t>
      </w:r>
      <w:r w:rsidRPr="00096D5B">
        <w:rPr>
          <w:rFonts w:eastAsia="WarnockPro-Regular"/>
        </w:rPr>
        <w:t>supernatant</w:t>
      </w:r>
      <w:r w:rsidR="007374C8" w:rsidRPr="00096D5B">
        <w:rPr>
          <w:rFonts w:eastAsia="WarnockPro-Regular"/>
        </w:rPr>
        <w:t>,</w:t>
      </w:r>
      <w:r w:rsidRPr="00096D5B">
        <w:rPr>
          <w:rFonts w:eastAsia="WarnockPro-Regular"/>
        </w:rPr>
        <w:t xml:space="preserve"> </w:t>
      </w:r>
      <w:r w:rsidR="004E001D" w:rsidRPr="00096D5B">
        <w:rPr>
          <w:rFonts w:eastAsia="WarnockPro-Regular"/>
        </w:rPr>
        <w:t xml:space="preserve">resuspend </w:t>
      </w:r>
      <w:r w:rsidR="00250B53" w:rsidRPr="00096D5B">
        <w:rPr>
          <w:rFonts w:eastAsia="WarnockPro-Regular"/>
        </w:rPr>
        <w:t xml:space="preserve">the </w:t>
      </w:r>
      <w:r w:rsidRPr="00096D5B">
        <w:rPr>
          <w:rFonts w:eastAsia="WarnockPro-Regular"/>
        </w:rPr>
        <w:t xml:space="preserve">cell </w:t>
      </w:r>
      <w:r w:rsidR="00250B53" w:rsidRPr="00096D5B">
        <w:rPr>
          <w:rFonts w:eastAsia="WarnockPro-Regular"/>
        </w:rPr>
        <w:t>sediment</w:t>
      </w:r>
      <w:r w:rsidR="004E001D" w:rsidRPr="00096D5B">
        <w:rPr>
          <w:rFonts w:eastAsia="WarnockPro-Regular"/>
        </w:rPr>
        <w:t xml:space="preserve"> </w:t>
      </w:r>
      <w:r w:rsidRPr="00096D5B">
        <w:rPr>
          <w:rFonts w:eastAsia="WarnockPro-Regular"/>
        </w:rPr>
        <w:t>with HBSS</w:t>
      </w:r>
      <w:r w:rsidR="004E001D" w:rsidRPr="00096D5B">
        <w:rPr>
          <w:rFonts w:eastAsia="WarnockPro-Regular"/>
        </w:rPr>
        <w:t>,</w:t>
      </w:r>
      <w:r w:rsidRPr="00096D5B">
        <w:rPr>
          <w:rFonts w:eastAsia="WarnockPro-Regular"/>
        </w:rPr>
        <w:t xml:space="preserve"> </w:t>
      </w:r>
      <w:r w:rsidR="007374C8" w:rsidRPr="00096D5B">
        <w:rPr>
          <w:rFonts w:eastAsia="WarnockPro-Regular"/>
        </w:rPr>
        <w:t xml:space="preserve">and </w:t>
      </w:r>
      <w:r w:rsidRPr="00096D5B">
        <w:rPr>
          <w:rFonts w:eastAsia="WarnockPro-Regular"/>
        </w:rPr>
        <w:t>centrifuge again.</w:t>
      </w:r>
    </w:p>
    <w:p w14:paraId="655590BA" w14:textId="77777777" w:rsidR="00794E7D" w:rsidRPr="00096D5B" w:rsidRDefault="00794E7D" w:rsidP="00C17425"/>
    <w:p w14:paraId="0B35987B" w14:textId="768B1E0D" w:rsidR="00C17425" w:rsidRPr="00096D5B" w:rsidRDefault="00C17425" w:rsidP="00C17425">
      <w:pPr>
        <w:rPr>
          <w:rFonts w:eastAsia="WarnockPro-Regular"/>
        </w:rPr>
      </w:pPr>
      <w:r w:rsidRPr="00096D5B">
        <w:t>2.</w:t>
      </w:r>
      <w:r w:rsidR="00B72610" w:rsidRPr="00096D5B">
        <w:t>9</w:t>
      </w:r>
      <w:r w:rsidRPr="00096D5B">
        <w:t xml:space="preserve">) Discard the HBSS and </w:t>
      </w:r>
      <w:r w:rsidRPr="00096D5B">
        <w:rPr>
          <w:rFonts w:eastAsia="WarnockPro-Regular"/>
        </w:rPr>
        <w:t xml:space="preserve">resuspend </w:t>
      </w:r>
      <w:r w:rsidR="007F2804" w:rsidRPr="00096D5B">
        <w:rPr>
          <w:rFonts w:eastAsia="WarnockPro-Regular"/>
        </w:rPr>
        <w:t>the cell</w:t>
      </w:r>
      <w:r w:rsidR="007374C8" w:rsidRPr="00096D5B">
        <w:rPr>
          <w:rFonts w:eastAsia="WarnockPro-Regular"/>
        </w:rPr>
        <w:t>s</w:t>
      </w:r>
      <w:r w:rsidR="007F2804" w:rsidRPr="00096D5B">
        <w:rPr>
          <w:rFonts w:eastAsia="WarnockPro-Regular"/>
        </w:rPr>
        <w:t xml:space="preserve"> </w:t>
      </w:r>
      <w:r w:rsidRPr="00096D5B">
        <w:rPr>
          <w:rFonts w:eastAsia="WarnockPro-Regular"/>
        </w:rPr>
        <w:t xml:space="preserve">with 4 mL of DMEM/F12 medium containing 2% </w:t>
      </w:r>
      <w:proofErr w:type="spellStart"/>
      <w:r w:rsidR="004E001D" w:rsidRPr="00096D5B">
        <w:rPr>
          <w:rFonts w:eastAsia="WarnockPro-Regular"/>
        </w:rPr>
        <w:t>cFBS</w:t>
      </w:r>
      <w:proofErr w:type="spellEnd"/>
      <w:r w:rsidRPr="00096D5B">
        <w:rPr>
          <w:rFonts w:eastAsia="WarnockPro-Regular"/>
        </w:rPr>
        <w:t xml:space="preserve">. </w:t>
      </w:r>
      <w:r w:rsidR="00B72610" w:rsidRPr="00096D5B">
        <w:rPr>
          <w:rFonts w:eastAsia="WarnockPro-Regular"/>
        </w:rPr>
        <w:t xml:space="preserve"> </w:t>
      </w:r>
      <w:r w:rsidR="00FB24E2" w:rsidRPr="00096D5B">
        <w:t xml:space="preserve">Mix </w:t>
      </w:r>
      <w:r w:rsidRPr="00096D5B">
        <w:t>100</w:t>
      </w:r>
      <w:r w:rsidR="007374C8" w:rsidRPr="00096D5B">
        <w:t xml:space="preserve"> </w:t>
      </w:r>
      <w:r w:rsidRPr="00096D5B">
        <w:t xml:space="preserve">μL of </w:t>
      </w:r>
      <w:r w:rsidR="007374C8" w:rsidRPr="00096D5B">
        <w:t xml:space="preserve">the </w:t>
      </w:r>
      <w:r w:rsidRPr="00096D5B">
        <w:rPr>
          <w:rFonts w:eastAsia="WarnockPro-Regular"/>
        </w:rPr>
        <w:t xml:space="preserve">resuspended medium with 100 </w:t>
      </w:r>
      <w:r w:rsidRPr="00096D5B">
        <w:t>μL</w:t>
      </w:r>
      <w:r w:rsidRPr="00096D5B">
        <w:rPr>
          <w:rFonts w:eastAsia="WarnockPro-Regular"/>
        </w:rPr>
        <w:t xml:space="preserve"> 0.4% trypan blue and then count the live cells under the microscope.</w:t>
      </w:r>
    </w:p>
    <w:p w14:paraId="1A71DAFE" w14:textId="77777777" w:rsidR="00794E7D" w:rsidRPr="00096D5B" w:rsidRDefault="00794E7D" w:rsidP="00C17425"/>
    <w:p w14:paraId="2B3A10F7" w14:textId="520CC538" w:rsidR="00C17425" w:rsidRPr="00096D5B" w:rsidRDefault="00C17425" w:rsidP="00C17425">
      <w:r w:rsidRPr="00096D5B">
        <w:t>2.</w:t>
      </w:r>
      <w:r w:rsidR="00D97D33" w:rsidRPr="00096D5B">
        <w:t>1</w:t>
      </w:r>
      <w:r w:rsidR="00B72610" w:rsidRPr="00096D5B">
        <w:t>0</w:t>
      </w:r>
      <w:r w:rsidRPr="00096D5B">
        <w:t xml:space="preserve">) Dilute the cells with the culture medium </w:t>
      </w:r>
      <w:r w:rsidR="00484DEB" w:rsidRPr="00096D5B">
        <w:t>to 2x10</w:t>
      </w:r>
      <w:r w:rsidR="00484DEB" w:rsidRPr="00096D5B">
        <w:rPr>
          <w:vertAlign w:val="superscript"/>
        </w:rPr>
        <w:t>5</w:t>
      </w:r>
      <w:r w:rsidR="00484DEB" w:rsidRPr="00096D5B">
        <w:t xml:space="preserve"> cells/m</w:t>
      </w:r>
      <w:r w:rsidR="004E001D" w:rsidRPr="00096D5B">
        <w:t>L</w:t>
      </w:r>
      <w:r w:rsidR="00484DEB" w:rsidRPr="00096D5B">
        <w:t xml:space="preserve"> </w:t>
      </w:r>
      <w:r w:rsidRPr="00096D5B">
        <w:t xml:space="preserve">and </w:t>
      </w:r>
      <w:r w:rsidR="004E001D" w:rsidRPr="00096D5B">
        <w:t xml:space="preserve">seed </w:t>
      </w:r>
      <w:r w:rsidR="00B52BDF" w:rsidRPr="00096D5B">
        <w:t>the cells into</w:t>
      </w:r>
      <w:r w:rsidR="00484DEB" w:rsidRPr="00096D5B">
        <w:t xml:space="preserve"> different </w:t>
      </w:r>
      <w:r w:rsidR="004E001D" w:rsidRPr="00096D5B">
        <w:t xml:space="preserve">culture </w:t>
      </w:r>
      <w:r w:rsidR="00484DEB" w:rsidRPr="00096D5B">
        <w:t>plate</w:t>
      </w:r>
      <w:r w:rsidR="00124995" w:rsidRPr="00096D5B">
        <w:t>s</w:t>
      </w:r>
      <w:r w:rsidR="00813D93" w:rsidRPr="00096D5B">
        <w:t xml:space="preserve"> as required</w:t>
      </w:r>
      <w:r w:rsidRPr="00096D5B">
        <w:t>.</w:t>
      </w:r>
      <w:r w:rsidR="00B72610" w:rsidRPr="00096D5B">
        <w:t xml:space="preserve"> </w:t>
      </w:r>
      <w:r w:rsidRPr="00096D5B">
        <w:t xml:space="preserve">Incubate the cells at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7"/>
          <w:attr w:name="UnitName" w:val="ﾰC"/>
        </w:smartTagPr>
        <w:r w:rsidRPr="00096D5B">
          <w:t xml:space="preserve">37 </w:t>
        </w:r>
        <w:r w:rsidRPr="00096D5B">
          <w:rPr>
            <w:rFonts w:eastAsia="WarnockPro-Regular"/>
          </w:rPr>
          <w:t>°C</w:t>
        </w:r>
      </w:smartTag>
      <w:r w:rsidRPr="00096D5B">
        <w:rPr>
          <w:rFonts w:eastAsia="WarnockPro-Regular"/>
        </w:rPr>
        <w:t xml:space="preserve"> for </w:t>
      </w:r>
      <w:r w:rsidR="00B52BDF" w:rsidRPr="00096D5B">
        <w:rPr>
          <w:rFonts w:eastAsia="WarnockPro-Regular"/>
        </w:rPr>
        <w:t>30 min</w:t>
      </w:r>
      <w:r w:rsidRPr="00096D5B">
        <w:rPr>
          <w:rFonts w:eastAsia="WarnockPro-Regular"/>
        </w:rPr>
        <w:t xml:space="preserve"> </w:t>
      </w:r>
      <w:r w:rsidR="007374C8" w:rsidRPr="00096D5B">
        <w:rPr>
          <w:rFonts w:eastAsia="WarnockPro-Regular"/>
        </w:rPr>
        <w:t xml:space="preserve">and </w:t>
      </w:r>
      <w:r w:rsidR="00B52BDF" w:rsidRPr="00096D5B">
        <w:rPr>
          <w:rFonts w:eastAsia="WarnockPro-Regular"/>
        </w:rPr>
        <w:t xml:space="preserve">then change </w:t>
      </w:r>
      <w:r w:rsidR="004E001D" w:rsidRPr="00096D5B">
        <w:rPr>
          <w:rFonts w:eastAsia="WarnockPro-Regular"/>
        </w:rPr>
        <w:t xml:space="preserve">to </w:t>
      </w:r>
      <w:r w:rsidR="00B52BDF" w:rsidRPr="00096D5B">
        <w:rPr>
          <w:rFonts w:eastAsia="WarnockPro-Regular"/>
        </w:rPr>
        <w:t xml:space="preserve">culture medium </w:t>
      </w:r>
      <w:r w:rsidR="00D97D33" w:rsidRPr="00096D5B">
        <w:rPr>
          <w:rFonts w:eastAsia="WarnockPro-Regular"/>
        </w:rPr>
        <w:t xml:space="preserve">with 10% </w:t>
      </w:r>
      <w:proofErr w:type="spellStart"/>
      <w:r w:rsidR="00484DEB" w:rsidRPr="00096D5B">
        <w:rPr>
          <w:rFonts w:eastAsia="WarnockPro-Regular"/>
        </w:rPr>
        <w:t>c</w:t>
      </w:r>
      <w:r w:rsidR="00D97D33" w:rsidRPr="00096D5B">
        <w:rPr>
          <w:rFonts w:eastAsia="WarnockPro-Regular"/>
        </w:rPr>
        <w:t>FBS</w:t>
      </w:r>
      <w:proofErr w:type="spellEnd"/>
      <w:r w:rsidR="00D97D33" w:rsidRPr="00096D5B">
        <w:rPr>
          <w:rFonts w:eastAsia="WarnockPro-Regular"/>
        </w:rPr>
        <w:t xml:space="preserve"> </w:t>
      </w:r>
      <w:r w:rsidR="00B52BDF" w:rsidRPr="00096D5B">
        <w:rPr>
          <w:rFonts w:eastAsia="WarnockPro-Regular"/>
        </w:rPr>
        <w:t xml:space="preserve">to eliminate the </w:t>
      </w:r>
      <w:r w:rsidR="00BF0A66" w:rsidRPr="00096D5B">
        <w:rPr>
          <w:rFonts w:eastAsia="WarnockPro-Regular"/>
        </w:rPr>
        <w:t>unattached</w:t>
      </w:r>
      <w:r w:rsidR="00B52BDF" w:rsidRPr="00096D5B">
        <w:rPr>
          <w:rFonts w:eastAsia="WarnockPro-Regular"/>
        </w:rPr>
        <w:t xml:space="preserve"> epithelial cells.</w:t>
      </w:r>
      <w:r w:rsidR="00B72610" w:rsidRPr="00096D5B">
        <w:t xml:space="preserve"> Culture t</w:t>
      </w:r>
      <w:r w:rsidRPr="00096D5B">
        <w:t>he st</w:t>
      </w:r>
      <w:r w:rsidR="00D97D33" w:rsidRPr="00096D5B">
        <w:t>r</w:t>
      </w:r>
      <w:r w:rsidRPr="00096D5B">
        <w:t>omal cells overnight for further study.</w:t>
      </w:r>
    </w:p>
    <w:p w14:paraId="6DA99E82" w14:textId="77777777" w:rsidR="00C17425" w:rsidRPr="00096D5B" w:rsidRDefault="00C17425" w:rsidP="00C17425"/>
    <w:p w14:paraId="1F32C5B5" w14:textId="64A11F1B" w:rsidR="00C17425" w:rsidRPr="00096D5B" w:rsidRDefault="00C17425" w:rsidP="00C17425">
      <w:pPr>
        <w:rPr>
          <w:b/>
          <w:bCs/>
        </w:rPr>
      </w:pPr>
      <w:r w:rsidRPr="00096D5B">
        <w:rPr>
          <w:b/>
          <w:bCs/>
        </w:rPr>
        <w:t>3</w:t>
      </w:r>
      <w:r w:rsidR="00D42D84" w:rsidRPr="00096D5B">
        <w:rPr>
          <w:b/>
          <w:bCs/>
        </w:rPr>
        <w:t xml:space="preserve">. </w:t>
      </w:r>
      <w:r w:rsidRPr="00096D5B">
        <w:rPr>
          <w:b/>
          <w:bCs/>
        </w:rPr>
        <w:t xml:space="preserve">Induction of </w:t>
      </w:r>
      <w:proofErr w:type="spellStart"/>
      <w:r w:rsidRPr="00096D5B">
        <w:rPr>
          <w:b/>
          <w:bCs/>
        </w:rPr>
        <w:t>decidualization</w:t>
      </w:r>
      <w:proofErr w:type="spellEnd"/>
      <w:r w:rsidRPr="00096D5B">
        <w:rPr>
          <w:b/>
          <w:bCs/>
        </w:rPr>
        <w:t xml:space="preserve"> </w:t>
      </w:r>
      <w:r w:rsidRPr="00096D5B">
        <w:rPr>
          <w:b/>
          <w:bCs/>
          <w:i/>
        </w:rPr>
        <w:t>in vitro</w:t>
      </w:r>
      <w:r w:rsidR="00C817A8" w:rsidRPr="00096D5B">
        <w:rPr>
          <w:b/>
          <w:bCs/>
        </w:rPr>
        <w:t xml:space="preserve"> </w:t>
      </w:r>
    </w:p>
    <w:p w14:paraId="5A859691" w14:textId="445AAD66" w:rsidR="00C17425" w:rsidRPr="00096D5B" w:rsidRDefault="00C17425" w:rsidP="00C17425">
      <w:r w:rsidRPr="00096D5B">
        <w:t xml:space="preserve">3.1) Preheat </w:t>
      </w:r>
      <w:r w:rsidR="007374C8" w:rsidRPr="00096D5B">
        <w:t xml:space="preserve">the </w:t>
      </w:r>
      <w:r w:rsidRPr="00096D5B">
        <w:t xml:space="preserve">HBSS and DMEM/F12 medium containing 2% </w:t>
      </w:r>
      <w:proofErr w:type="spellStart"/>
      <w:r w:rsidRPr="00096D5B">
        <w:t>cFBS</w:t>
      </w:r>
      <w:proofErr w:type="spellEnd"/>
      <w:r w:rsidRPr="00096D5B">
        <w:t>.</w:t>
      </w:r>
      <w:r w:rsidR="00B72610" w:rsidRPr="00096D5B">
        <w:t xml:space="preserve"> </w:t>
      </w:r>
      <w:r w:rsidRPr="00096D5B">
        <w:t xml:space="preserve">Wash the </w:t>
      </w:r>
      <w:r w:rsidR="00B72610" w:rsidRPr="00096D5B">
        <w:t>cultured</w:t>
      </w:r>
      <w:r w:rsidR="007374C8" w:rsidRPr="00096D5B">
        <w:t xml:space="preserve"> </w:t>
      </w:r>
      <w:r w:rsidRPr="00096D5B">
        <w:t>st</w:t>
      </w:r>
      <w:r w:rsidR="006106B2" w:rsidRPr="00096D5B">
        <w:t>ro</w:t>
      </w:r>
      <w:r w:rsidRPr="00096D5B">
        <w:t>mal cells with HBSS.</w:t>
      </w:r>
    </w:p>
    <w:p w14:paraId="6C62AF3D" w14:textId="77777777" w:rsidR="00794E7D" w:rsidRPr="00096D5B" w:rsidRDefault="00794E7D" w:rsidP="00C17425"/>
    <w:p w14:paraId="51EE119D" w14:textId="7DD73AE6" w:rsidR="00C17425" w:rsidRPr="00096D5B" w:rsidRDefault="00C17425" w:rsidP="00C17425">
      <w:r w:rsidRPr="00096D5B">
        <w:t>3.</w:t>
      </w:r>
      <w:r w:rsidR="00B72610" w:rsidRPr="00096D5B">
        <w:t>2</w:t>
      </w:r>
      <w:r w:rsidRPr="00096D5B">
        <w:t xml:space="preserve">) </w:t>
      </w:r>
      <w:proofErr w:type="gramStart"/>
      <w:r w:rsidRPr="00096D5B">
        <w:t>Prepare</w:t>
      </w:r>
      <w:proofErr w:type="gramEnd"/>
      <w:r w:rsidRPr="00096D5B">
        <w:t xml:space="preserve"> </w:t>
      </w:r>
      <w:r w:rsidR="007374C8" w:rsidRPr="00096D5B">
        <w:t xml:space="preserve">the </w:t>
      </w:r>
      <w:proofErr w:type="spellStart"/>
      <w:r w:rsidR="006106B2" w:rsidRPr="00096D5B">
        <w:t>decidualization</w:t>
      </w:r>
      <w:proofErr w:type="spellEnd"/>
      <w:r w:rsidR="006106B2" w:rsidRPr="00096D5B">
        <w:t xml:space="preserve"> </w:t>
      </w:r>
      <w:r w:rsidRPr="00096D5B">
        <w:t xml:space="preserve">culture medium </w:t>
      </w:r>
      <w:r w:rsidR="006106B2" w:rsidRPr="00096D5B">
        <w:t xml:space="preserve">using DMEM/F12 </w:t>
      </w:r>
      <w:r w:rsidRPr="00096D5B">
        <w:t xml:space="preserve">with 2% </w:t>
      </w:r>
      <w:proofErr w:type="spellStart"/>
      <w:r w:rsidRPr="00096D5B">
        <w:t>cFBS</w:t>
      </w:r>
      <w:proofErr w:type="spellEnd"/>
      <w:r w:rsidRPr="00096D5B">
        <w:t xml:space="preserve"> and dilute the stor</w:t>
      </w:r>
      <w:r w:rsidR="00484DEB" w:rsidRPr="00096D5B">
        <w:t>ed</w:t>
      </w:r>
      <w:r w:rsidRPr="00096D5B">
        <w:t xml:space="preserve"> </w:t>
      </w:r>
      <w:r w:rsidRPr="00096D5B">
        <w:rPr>
          <w:rFonts w:eastAsia="WarnockPro-Regular"/>
        </w:rPr>
        <w:t xml:space="preserve">estradiol-17β </w:t>
      </w:r>
      <w:r w:rsidRPr="00096D5B">
        <w:t>and progest</w:t>
      </w:r>
      <w:r w:rsidR="006106B2" w:rsidRPr="00096D5B">
        <w:t>er</w:t>
      </w:r>
      <w:r w:rsidRPr="00096D5B">
        <w:t xml:space="preserve">one </w:t>
      </w:r>
      <w:r w:rsidR="007374C8" w:rsidRPr="00096D5B">
        <w:t>to</w:t>
      </w:r>
      <w:r w:rsidRPr="00096D5B">
        <w:t xml:space="preserve"> final concentration</w:t>
      </w:r>
      <w:r w:rsidR="005E5B22">
        <w:t>s</w:t>
      </w:r>
      <w:r w:rsidRPr="00096D5B">
        <w:t xml:space="preserve"> of 10</w:t>
      </w:r>
      <w:r w:rsidR="00484DEB" w:rsidRPr="00096D5B">
        <w:t xml:space="preserve"> </w:t>
      </w:r>
      <w:proofErr w:type="spellStart"/>
      <w:r w:rsidRPr="00096D5B">
        <w:t>nM</w:t>
      </w:r>
      <w:proofErr w:type="spellEnd"/>
      <w:r w:rsidRPr="00096D5B">
        <w:t xml:space="preserve"> and 1</w:t>
      </w:r>
      <w:r w:rsidR="00484DEB" w:rsidRPr="00096D5B">
        <w:t xml:space="preserve"> </w:t>
      </w:r>
      <w:proofErr w:type="spellStart"/>
      <w:r w:rsidRPr="00096D5B">
        <w:t>μM</w:t>
      </w:r>
      <w:proofErr w:type="spellEnd"/>
      <w:r w:rsidR="008E57C6" w:rsidRPr="00096D5B">
        <w:t>,</w:t>
      </w:r>
      <w:r w:rsidRPr="00096D5B">
        <w:t xml:space="preserve"> respectively. </w:t>
      </w:r>
      <w:r w:rsidR="00B72610" w:rsidRPr="00096D5B">
        <w:t>Supplement t</w:t>
      </w:r>
      <w:r w:rsidRPr="00096D5B">
        <w:t xml:space="preserve">he control group with </w:t>
      </w:r>
      <w:r w:rsidR="005E5B22">
        <w:t>an appropriate</w:t>
      </w:r>
      <w:r w:rsidR="005E5B22" w:rsidRPr="00096D5B">
        <w:t xml:space="preserve"> </w:t>
      </w:r>
      <w:r w:rsidRPr="00096D5B">
        <w:t>volume of alcohol.</w:t>
      </w:r>
    </w:p>
    <w:p w14:paraId="6781F558" w14:textId="77777777" w:rsidR="00794E7D" w:rsidRPr="00096D5B" w:rsidRDefault="00794E7D" w:rsidP="00C17425">
      <w:bookmarkStart w:id="11" w:name="OLE_LINK2"/>
      <w:bookmarkStart w:id="12" w:name="OLE_LINK3"/>
    </w:p>
    <w:p w14:paraId="3526A52E" w14:textId="543ACE9E" w:rsidR="00C17425" w:rsidRPr="00096D5B" w:rsidRDefault="00C17425" w:rsidP="00C17425">
      <w:r w:rsidRPr="00096D5B">
        <w:t>3.</w:t>
      </w:r>
      <w:r w:rsidR="00045E8F" w:rsidRPr="00096D5B">
        <w:t>3</w:t>
      </w:r>
      <w:r w:rsidRPr="00096D5B">
        <w:t>)</w:t>
      </w:r>
      <w:bookmarkEnd w:id="11"/>
      <w:bookmarkEnd w:id="12"/>
      <w:r w:rsidRPr="00096D5B">
        <w:t xml:space="preserve"> Add the</w:t>
      </w:r>
      <w:r w:rsidR="008E57C6" w:rsidRPr="00096D5B">
        <w:t xml:space="preserve"> </w:t>
      </w:r>
      <w:proofErr w:type="spellStart"/>
      <w:r w:rsidR="008E57C6" w:rsidRPr="00096D5B">
        <w:t>decidualization</w:t>
      </w:r>
      <w:proofErr w:type="spellEnd"/>
      <w:r w:rsidR="008E57C6" w:rsidRPr="00096D5B">
        <w:t xml:space="preserve"> culture medium</w:t>
      </w:r>
      <w:r w:rsidRPr="00096D5B">
        <w:t xml:space="preserve"> to the culture plates in triplicate and culture the cells for 24 h, 48 h</w:t>
      </w:r>
      <w:r w:rsidR="007374C8" w:rsidRPr="00096D5B">
        <w:t>,</w:t>
      </w:r>
      <w:r w:rsidRPr="00096D5B">
        <w:t xml:space="preserve"> and 72 h.</w:t>
      </w:r>
      <w:r w:rsidR="00255B26" w:rsidRPr="00096D5B">
        <w:t xml:space="preserve"> </w:t>
      </w:r>
      <w:r w:rsidR="00B72610" w:rsidRPr="00096D5B">
        <w:t>Replace t</w:t>
      </w:r>
      <w:r w:rsidRPr="00096D5B">
        <w:t>he working solution every 2 days.</w:t>
      </w:r>
    </w:p>
    <w:p w14:paraId="2E11E9C1" w14:textId="77777777" w:rsidR="00794E7D" w:rsidRPr="00096D5B" w:rsidRDefault="00794E7D" w:rsidP="00C17425"/>
    <w:p w14:paraId="269B93D4" w14:textId="2DF72E69" w:rsidR="00C17425" w:rsidRPr="00096D5B" w:rsidRDefault="00C17425" w:rsidP="00C17425">
      <w:pPr>
        <w:rPr>
          <w:rFonts w:eastAsia="WarnockPro-Regular"/>
        </w:rPr>
      </w:pPr>
      <w:r w:rsidRPr="00096D5B">
        <w:t>3.</w:t>
      </w:r>
      <w:r w:rsidR="00045E8F" w:rsidRPr="00096D5B">
        <w:t>4</w:t>
      </w:r>
      <w:r w:rsidRPr="00096D5B">
        <w:t xml:space="preserve">) </w:t>
      </w:r>
      <w:r w:rsidR="00045E8F" w:rsidRPr="00096D5B">
        <w:t xml:space="preserve">Confirm </w:t>
      </w:r>
      <w:r w:rsidR="005E5B22">
        <w:t xml:space="preserve">the </w:t>
      </w:r>
      <w:proofErr w:type="spellStart"/>
      <w:r w:rsidR="00255B26" w:rsidRPr="00096D5B">
        <w:t>decidualization</w:t>
      </w:r>
      <w:proofErr w:type="spellEnd"/>
      <w:r w:rsidR="00255B26" w:rsidRPr="00096D5B">
        <w:t xml:space="preserve"> by</w:t>
      </w:r>
      <w:r w:rsidR="005E5B22">
        <w:t xml:space="preserve"> observing</w:t>
      </w:r>
      <w:r w:rsidR="00255B26" w:rsidRPr="00096D5B">
        <w:t xml:space="preserve"> cell morphology change</w:t>
      </w:r>
      <w:r w:rsidR="005E5B22">
        <w:t>s</w:t>
      </w:r>
      <w:r w:rsidR="00BF24FB" w:rsidRPr="00096D5B">
        <w:t xml:space="preserve"> and</w:t>
      </w:r>
      <w:r w:rsidR="00813D93" w:rsidRPr="00096D5B">
        <w:t xml:space="preserve"> </w:t>
      </w:r>
      <w:r w:rsidR="004E001D" w:rsidRPr="00096D5B">
        <w:t xml:space="preserve">the </w:t>
      </w:r>
      <w:r w:rsidR="00255B26" w:rsidRPr="00096D5B">
        <w:t xml:space="preserve">expression of </w:t>
      </w:r>
      <w:proofErr w:type="spellStart"/>
      <w:r w:rsidR="009A62A1" w:rsidRPr="00096D5B">
        <w:t>decidual</w:t>
      </w:r>
      <w:proofErr w:type="spellEnd"/>
      <w:r w:rsidR="009A62A1" w:rsidRPr="00096D5B">
        <w:t>/trophoblast prolactin-related protein (</w:t>
      </w:r>
      <w:proofErr w:type="spellStart"/>
      <w:r w:rsidR="00255B26" w:rsidRPr="00096D5B">
        <w:t>Dtprp</w:t>
      </w:r>
      <w:proofErr w:type="spellEnd"/>
      <w:r w:rsidR="009A62A1" w:rsidRPr="00096D5B">
        <w:t>)</w:t>
      </w:r>
      <w:r w:rsidR="00BF24FB" w:rsidRPr="00096D5B">
        <w:t xml:space="preserve">, a reliable </w:t>
      </w:r>
      <w:proofErr w:type="spellStart"/>
      <w:r w:rsidR="00255B26" w:rsidRPr="00096D5B">
        <w:t>decidualization</w:t>
      </w:r>
      <w:proofErr w:type="spellEnd"/>
      <w:r w:rsidR="00255B26" w:rsidRPr="00096D5B">
        <w:t xml:space="preserve"> marker. </w:t>
      </w:r>
    </w:p>
    <w:p w14:paraId="2DD0CDF5" w14:textId="77777777" w:rsidR="006305D7" w:rsidRPr="00096D5B" w:rsidRDefault="006305D7" w:rsidP="006305D7">
      <w:pPr>
        <w:rPr>
          <w:rFonts w:cs="Arial"/>
          <w:b/>
        </w:rPr>
      </w:pPr>
    </w:p>
    <w:p w14:paraId="3E79FCA8" w14:textId="77777777" w:rsidR="006305D7" w:rsidRPr="00096D5B" w:rsidRDefault="006305D7" w:rsidP="006305D7">
      <w:pPr>
        <w:rPr>
          <w:rFonts w:cs="Arial"/>
          <w:color w:val="808080"/>
        </w:rPr>
      </w:pPr>
      <w:r w:rsidRPr="00096D5B">
        <w:rPr>
          <w:rFonts w:cs="Arial"/>
          <w:b/>
        </w:rPr>
        <w:t>REPRESENTATIVE RESULTS</w:t>
      </w:r>
      <w:r w:rsidRPr="00096D5B">
        <w:rPr>
          <w:rFonts w:cs="Arial"/>
          <w:b/>
          <w:bCs/>
        </w:rPr>
        <w:t xml:space="preserve">: </w:t>
      </w:r>
    </w:p>
    <w:p w14:paraId="0533F082" w14:textId="16F84FC9" w:rsidR="000F2B31" w:rsidRPr="00096D5B" w:rsidRDefault="00A13DA9" w:rsidP="00794E7D">
      <w:pPr>
        <w:rPr>
          <w:rFonts w:cs="Arial"/>
          <w:color w:val="auto"/>
          <w:lang w:eastAsia="zh-CN"/>
        </w:rPr>
      </w:pPr>
      <w:r w:rsidRPr="00096D5B">
        <w:rPr>
          <w:rFonts w:cs="Arial"/>
          <w:color w:val="auto"/>
          <w:lang w:eastAsia="zh-CN"/>
        </w:rPr>
        <w:t>The w</w:t>
      </w:r>
      <w:r w:rsidR="000F2B31" w:rsidRPr="00096D5B">
        <w:rPr>
          <w:rFonts w:cs="Arial"/>
          <w:color w:val="auto"/>
          <w:lang w:eastAsia="zh-CN"/>
        </w:rPr>
        <w:t xml:space="preserve">orkflow of procedures </w:t>
      </w:r>
      <w:r w:rsidRPr="00096D5B">
        <w:rPr>
          <w:rFonts w:cs="Arial"/>
          <w:color w:val="auto"/>
          <w:lang w:eastAsia="zh-CN"/>
        </w:rPr>
        <w:t>are</w:t>
      </w:r>
      <w:r w:rsidR="00287064" w:rsidRPr="00096D5B">
        <w:rPr>
          <w:rFonts w:cs="Arial"/>
          <w:color w:val="auto"/>
          <w:lang w:eastAsia="zh-CN"/>
        </w:rPr>
        <w:t xml:space="preserve"> </w:t>
      </w:r>
      <w:r w:rsidR="000F2B31" w:rsidRPr="00096D5B">
        <w:rPr>
          <w:rFonts w:cs="Arial"/>
          <w:color w:val="auto"/>
          <w:lang w:eastAsia="zh-CN"/>
        </w:rPr>
        <w:t>shown in Fig</w:t>
      </w:r>
      <w:r w:rsidRPr="00096D5B">
        <w:rPr>
          <w:rFonts w:cs="Arial"/>
          <w:color w:val="auto"/>
          <w:lang w:eastAsia="zh-CN"/>
        </w:rPr>
        <w:t>ure</w:t>
      </w:r>
      <w:r w:rsidR="000F2B31" w:rsidRPr="00096D5B">
        <w:rPr>
          <w:rFonts w:cs="Arial"/>
          <w:color w:val="auto"/>
          <w:lang w:eastAsia="zh-CN"/>
        </w:rPr>
        <w:t xml:space="preserve"> 1. </w:t>
      </w:r>
    </w:p>
    <w:p w14:paraId="677D8DFA" w14:textId="77777777" w:rsidR="00045E8F" w:rsidRPr="00096D5B" w:rsidRDefault="00045E8F" w:rsidP="00794E7D">
      <w:pPr>
        <w:rPr>
          <w:b/>
          <w:bCs/>
        </w:rPr>
      </w:pPr>
    </w:p>
    <w:p w14:paraId="6B90FE3A" w14:textId="097E5126" w:rsidR="00794E7D" w:rsidRPr="00096D5B" w:rsidRDefault="00794E7D" w:rsidP="00794E7D">
      <w:pPr>
        <w:rPr>
          <w:b/>
          <w:bCs/>
        </w:rPr>
      </w:pPr>
      <w:r w:rsidRPr="00096D5B">
        <w:rPr>
          <w:b/>
          <w:bCs/>
        </w:rPr>
        <w:t xml:space="preserve">The </w:t>
      </w:r>
      <w:r w:rsidR="009B144B" w:rsidRPr="00096D5B">
        <w:rPr>
          <w:b/>
          <w:bCs/>
        </w:rPr>
        <w:t xml:space="preserve">purity </w:t>
      </w:r>
      <w:r w:rsidRPr="00096D5B">
        <w:rPr>
          <w:b/>
          <w:bCs/>
        </w:rPr>
        <w:t xml:space="preserve">of </w:t>
      </w:r>
      <w:r w:rsidR="009B144B" w:rsidRPr="00096D5B">
        <w:rPr>
          <w:b/>
          <w:bCs/>
        </w:rPr>
        <w:t xml:space="preserve">isolated </w:t>
      </w:r>
      <w:r w:rsidRPr="00096D5B">
        <w:rPr>
          <w:b/>
          <w:bCs/>
        </w:rPr>
        <w:t>mouse endometrium st</w:t>
      </w:r>
      <w:r w:rsidR="009A7C77" w:rsidRPr="00096D5B">
        <w:rPr>
          <w:b/>
          <w:bCs/>
        </w:rPr>
        <w:t>r</w:t>
      </w:r>
      <w:r w:rsidRPr="00096D5B">
        <w:rPr>
          <w:b/>
          <w:bCs/>
        </w:rPr>
        <w:t>omal cells</w:t>
      </w:r>
    </w:p>
    <w:p w14:paraId="3475DF12" w14:textId="7F093C37" w:rsidR="00794E7D" w:rsidRPr="00096D5B" w:rsidRDefault="00794E7D" w:rsidP="00794E7D">
      <w:r w:rsidRPr="00096D5B">
        <w:t>The</w:t>
      </w:r>
      <w:r w:rsidR="00A13DA9" w:rsidRPr="00096D5B">
        <w:t xml:space="preserve"> main</w:t>
      </w:r>
      <w:r w:rsidRPr="00096D5B">
        <w:t xml:space="preserve"> morphological feature of the isolated st</w:t>
      </w:r>
      <w:r w:rsidR="009A7C77" w:rsidRPr="00096D5B">
        <w:t>r</w:t>
      </w:r>
      <w:r w:rsidRPr="00096D5B">
        <w:t xml:space="preserve">omal cells </w:t>
      </w:r>
      <w:r w:rsidR="009B144B" w:rsidRPr="00096D5B">
        <w:t>was</w:t>
      </w:r>
      <w:r w:rsidR="00A13DA9" w:rsidRPr="00096D5B">
        <w:t xml:space="preserve"> a</w:t>
      </w:r>
      <w:r w:rsidR="009B144B" w:rsidRPr="00096D5B">
        <w:t xml:space="preserve"> </w:t>
      </w:r>
      <w:r w:rsidR="00C20F94" w:rsidRPr="00096D5B">
        <w:t>spindle-</w:t>
      </w:r>
      <w:r w:rsidR="00526771" w:rsidRPr="00096D5B">
        <w:t>like</w:t>
      </w:r>
      <w:r w:rsidR="00A13DA9" w:rsidRPr="00096D5B">
        <w:t xml:space="preserve"> appearance</w:t>
      </w:r>
      <w:r w:rsidR="00526771" w:rsidRPr="00096D5B">
        <w:t xml:space="preserve"> </w:t>
      </w:r>
      <w:r w:rsidRPr="00096D5B">
        <w:t xml:space="preserve">(Figure </w:t>
      </w:r>
      <w:r w:rsidR="008E57C6" w:rsidRPr="00096D5B">
        <w:t>2A</w:t>
      </w:r>
      <w:r w:rsidRPr="00096D5B">
        <w:t xml:space="preserve">). To </w:t>
      </w:r>
      <w:r w:rsidR="00C20F94" w:rsidRPr="00096D5B">
        <w:t>con</w:t>
      </w:r>
      <w:r w:rsidRPr="00096D5B">
        <w:t xml:space="preserve">firm the purity of the isolated </w:t>
      </w:r>
      <w:r w:rsidR="00C20F94" w:rsidRPr="00096D5B">
        <w:t xml:space="preserve">stromal </w:t>
      </w:r>
      <w:r w:rsidRPr="00096D5B">
        <w:t xml:space="preserve">cells, </w:t>
      </w:r>
      <w:r w:rsidR="001F6002" w:rsidRPr="00096D5B">
        <w:t>immunofluorescence</w:t>
      </w:r>
      <w:r w:rsidRPr="00096D5B">
        <w:t xml:space="preserve"> </w:t>
      </w:r>
      <w:r w:rsidR="00C20F94" w:rsidRPr="00096D5B">
        <w:t>was performed</w:t>
      </w:r>
      <w:r w:rsidRPr="00096D5B">
        <w:t xml:space="preserve"> to detect </w:t>
      </w:r>
      <w:r w:rsidR="00C20F94" w:rsidRPr="00096D5B">
        <w:t xml:space="preserve">the expression of </w:t>
      </w:r>
      <w:r w:rsidR="001B2977" w:rsidRPr="00096D5B">
        <w:t xml:space="preserve">the </w:t>
      </w:r>
      <w:r w:rsidR="001F6002" w:rsidRPr="00096D5B">
        <w:t>stromal cell</w:t>
      </w:r>
      <w:r w:rsidR="00C20F94" w:rsidRPr="00096D5B">
        <w:t xml:space="preserve"> marker</w:t>
      </w:r>
      <w:r w:rsidR="001F6002" w:rsidRPr="00096D5B">
        <w:t xml:space="preserve"> Vimentin</w:t>
      </w:r>
      <w:r w:rsidRPr="00096D5B">
        <w:t>.</w:t>
      </w:r>
      <w:r w:rsidR="00C20F94" w:rsidRPr="00096D5B">
        <w:t xml:space="preserve"> </w:t>
      </w:r>
      <w:r w:rsidRPr="00096D5B">
        <w:t>The results show</w:t>
      </w:r>
      <w:r w:rsidR="001B2977" w:rsidRPr="00096D5B">
        <w:t>ed</w:t>
      </w:r>
      <w:r w:rsidRPr="00096D5B">
        <w:t xml:space="preserve"> that a strong Vimentin</w:t>
      </w:r>
      <w:r w:rsidR="00A13DA9" w:rsidRPr="00096D5B">
        <w:t xml:space="preserve"> stain</w:t>
      </w:r>
      <w:r w:rsidRPr="00096D5B">
        <w:t xml:space="preserve"> </w:t>
      </w:r>
      <w:r w:rsidR="00A13DA9" w:rsidRPr="00096D5B">
        <w:t>wa</w:t>
      </w:r>
      <w:r w:rsidRPr="00096D5B">
        <w:t xml:space="preserve">s detected </w:t>
      </w:r>
      <w:r w:rsidR="002B6179" w:rsidRPr="00096D5B">
        <w:t xml:space="preserve">in </w:t>
      </w:r>
      <w:r w:rsidR="00BF24FB" w:rsidRPr="00096D5B">
        <w:t xml:space="preserve">almost </w:t>
      </w:r>
      <w:r w:rsidR="00A16C84" w:rsidRPr="00096D5B">
        <w:t>all</w:t>
      </w:r>
      <w:r w:rsidR="00813D93" w:rsidRPr="00096D5B">
        <w:t xml:space="preserve"> </w:t>
      </w:r>
      <w:r w:rsidR="005E5B22">
        <w:t xml:space="preserve">of </w:t>
      </w:r>
      <w:r w:rsidR="001B2977" w:rsidRPr="00096D5B">
        <w:t xml:space="preserve">the cultured </w:t>
      </w:r>
      <w:r w:rsidRPr="00096D5B">
        <w:t>st</w:t>
      </w:r>
      <w:r w:rsidR="002B6179" w:rsidRPr="00096D5B">
        <w:t>r</w:t>
      </w:r>
      <w:r w:rsidRPr="00096D5B">
        <w:t>omal cells</w:t>
      </w:r>
      <w:r w:rsidR="00A16C84" w:rsidRPr="00096D5B">
        <w:t xml:space="preserve"> </w:t>
      </w:r>
      <w:r w:rsidRPr="00096D5B">
        <w:t xml:space="preserve">(Figure </w:t>
      </w:r>
      <w:r w:rsidR="008E57C6" w:rsidRPr="00096D5B">
        <w:t>3</w:t>
      </w:r>
      <w:r w:rsidRPr="00096D5B">
        <w:t>).</w:t>
      </w:r>
      <w:r w:rsidR="002B6179" w:rsidRPr="00096D5B">
        <w:t xml:space="preserve"> </w:t>
      </w:r>
      <w:r w:rsidRPr="00096D5B">
        <w:t>The</w:t>
      </w:r>
      <w:r w:rsidR="002B6179" w:rsidRPr="00096D5B">
        <w:t>se</w:t>
      </w:r>
      <w:r w:rsidRPr="00096D5B">
        <w:t xml:space="preserve"> results indicate</w:t>
      </w:r>
      <w:r w:rsidR="009B144B" w:rsidRPr="00096D5B">
        <w:t xml:space="preserve"> that</w:t>
      </w:r>
      <w:r w:rsidRPr="00096D5B">
        <w:t xml:space="preserve"> </w:t>
      </w:r>
      <w:r w:rsidR="002B6179" w:rsidRPr="00096D5B">
        <w:t xml:space="preserve">this </w:t>
      </w:r>
      <w:r w:rsidRPr="00096D5B">
        <w:t xml:space="preserve">protocol </w:t>
      </w:r>
      <w:r w:rsidR="002B6179" w:rsidRPr="00096D5B">
        <w:t xml:space="preserve">is efficient </w:t>
      </w:r>
      <w:r w:rsidR="00A13DA9" w:rsidRPr="00096D5B">
        <w:t>in</w:t>
      </w:r>
      <w:r w:rsidR="002B6179" w:rsidRPr="00096D5B">
        <w:t xml:space="preserve"> </w:t>
      </w:r>
      <w:r w:rsidR="009B144B" w:rsidRPr="00096D5B">
        <w:t>isolat</w:t>
      </w:r>
      <w:r w:rsidR="00A13DA9" w:rsidRPr="00096D5B">
        <w:t>ing</w:t>
      </w:r>
      <w:r w:rsidR="002B6179" w:rsidRPr="00096D5B">
        <w:t xml:space="preserve"> stromal cells</w:t>
      </w:r>
      <w:r w:rsidR="005E5B22" w:rsidRPr="005E5B22">
        <w:t xml:space="preserve"> </w:t>
      </w:r>
      <w:r w:rsidR="005E5B22" w:rsidRPr="00096D5B">
        <w:t>from epithelial cells</w:t>
      </w:r>
      <w:r w:rsidR="002B6179" w:rsidRPr="00096D5B">
        <w:t xml:space="preserve"> with</w:t>
      </w:r>
      <w:r w:rsidR="009B144B" w:rsidRPr="00096D5B">
        <w:t xml:space="preserve">out </w:t>
      </w:r>
      <w:r w:rsidR="008E57C6" w:rsidRPr="00096D5B">
        <w:t>contamination</w:t>
      </w:r>
      <w:r w:rsidRPr="00096D5B">
        <w:t>.</w:t>
      </w:r>
    </w:p>
    <w:p w14:paraId="28FB93E0" w14:textId="77777777" w:rsidR="00794E7D" w:rsidRPr="00096D5B" w:rsidRDefault="00794E7D" w:rsidP="00794E7D"/>
    <w:p w14:paraId="5664C626" w14:textId="77777777" w:rsidR="00794E7D" w:rsidRPr="00096D5B" w:rsidRDefault="00794E7D" w:rsidP="00794E7D">
      <w:pPr>
        <w:rPr>
          <w:b/>
          <w:bCs/>
        </w:rPr>
      </w:pPr>
      <w:r w:rsidRPr="00096D5B">
        <w:rPr>
          <w:b/>
          <w:bCs/>
        </w:rPr>
        <w:t xml:space="preserve">The effect of </w:t>
      </w:r>
      <w:proofErr w:type="spellStart"/>
      <w:r w:rsidRPr="00096D5B">
        <w:rPr>
          <w:b/>
          <w:bCs/>
        </w:rPr>
        <w:t>decidualization</w:t>
      </w:r>
      <w:proofErr w:type="spellEnd"/>
      <w:r w:rsidRPr="00096D5B">
        <w:rPr>
          <w:b/>
          <w:bCs/>
          <w:i/>
        </w:rPr>
        <w:t xml:space="preserve"> in vitro</w:t>
      </w:r>
    </w:p>
    <w:p w14:paraId="73128E79" w14:textId="205801A5" w:rsidR="00794E7D" w:rsidRPr="00096D5B" w:rsidRDefault="009501C8" w:rsidP="00794E7D">
      <w:r w:rsidRPr="00096D5B">
        <w:t xml:space="preserve">The </w:t>
      </w:r>
      <w:r w:rsidRPr="00096D5B">
        <w:rPr>
          <w:i/>
        </w:rPr>
        <w:t>in vitro</w:t>
      </w:r>
      <w:r w:rsidRPr="00096D5B">
        <w:t xml:space="preserve"> </w:t>
      </w:r>
      <w:proofErr w:type="spellStart"/>
      <w:r w:rsidRPr="00096D5B">
        <w:t>decidualization</w:t>
      </w:r>
      <w:proofErr w:type="spellEnd"/>
      <w:r w:rsidRPr="00096D5B">
        <w:t xml:space="preserve"> method</w:t>
      </w:r>
      <w:r w:rsidR="009B144B" w:rsidRPr="00096D5B">
        <w:t xml:space="preserve"> was modified </w:t>
      </w:r>
      <w:r w:rsidRPr="00096D5B">
        <w:t>from Li’s method</w:t>
      </w:r>
      <w:r w:rsidR="00813D93" w:rsidRPr="00096D5B">
        <w:fldChar w:fldCharType="begin">
          <w:fldData xml:space="preserve">PEVuZE5vdGU+PENpdGU+PEF1dGhvcj5MaTwvQXV0aG9yPjxZZWFyPjIwMDc8L1llYXI+PFJlY051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</w:fldData>
        </w:fldChar>
      </w:r>
      <w:r w:rsidR="00813D93" w:rsidRPr="00096D5B">
        <w:instrText xml:space="preserve"> ADDIN EN.CITE </w:instrText>
      </w:r>
      <w:r w:rsidR="00813D93" w:rsidRPr="00096D5B">
        <w:fldChar w:fldCharType="begin">
          <w:fldData xml:space="preserve">PEVuZE5vdGU+PENpdGU+PEF1dGhvcj5MaTwvQXV0aG9yPjxZZWFyPjIwMDc8L1llYXI+PFJlY051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</w:fldData>
        </w:fldChar>
      </w:r>
      <w:r w:rsidR="00813D93" w:rsidRPr="00096D5B">
        <w:instrText xml:space="preserve"> ADDIN EN.CITE.DATA </w:instrText>
      </w:r>
      <w:r w:rsidR="00813D93" w:rsidRPr="00096D5B">
        <w:fldChar w:fldCharType="end"/>
      </w:r>
      <w:r w:rsidR="00813D93" w:rsidRPr="00096D5B">
        <w:fldChar w:fldCharType="separate"/>
      </w:r>
      <w:r w:rsidR="00813D93" w:rsidRPr="00096D5B">
        <w:rPr>
          <w:vertAlign w:val="superscript"/>
        </w:rPr>
        <w:t>8</w:t>
      </w:r>
      <w:r w:rsidR="00813D93" w:rsidRPr="00096D5B">
        <w:fldChar w:fldCharType="end"/>
      </w:r>
      <w:r w:rsidR="00552A66" w:rsidRPr="00096D5B">
        <w:t xml:space="preserve">. A combination of estrogen and progesterone was </w:t>
      </w:r>
      <w:r w:rsidR="00BF24FB" w:rsidRPr="00096D5B">
        <w:t>applied</w:t>
      </w:r>
      <w:r w:rsidR="00552A66" w:rsidRPr="00096D5B">
        <w:t xml:space="preserve"> to induce stromal</w:t>
      </w:r>
      <w:r w:rsidR="00A13DA9" w:rsidRPr="00096D5B">
        <w:t>-</w:t>
      </w:r>
      <w:r w:rsidR="00552A66" w:rsidRPr="00096D5B">
        <w:t xml:space="preserve">cell </w:t>
      </w:r>
      <w:proofErr w:type="spellStart"/>
      <w:r w:rsidR="00552A66" w:rsidRPr="00096D5B">
        <w:t>decidualiz</w:t>
      </w:r>
      <w:r w:rsidR="00BF24FB" w:rsidRPr="00096D5B">
        <w:t>ation</w:t>
      </w:r>
      <w:proofErr w:type="spellEnd"/>
      <w:r w:rsidR="00552A66" w:rsidRPr="00096D5B">
        <w:t xml:space="preserve">. During </w:t>
      </w:r>
      <w:proofErr w:type="spellStart"/>
      <w:r w:rsidR="00552A66" w:rsidRPr="00096D5B">
        <w:t>decidualization</w:t>
      </w:r>
      <w:proofErr w:type="spellEnd"/>
      <w:r w:rsidR="00552A66" w:rsidRPr="00096D5B">
        <w:t xml:space="preserve">, </w:t>
      </w:r>
      <w:r w:rsidR="00732028" w:rsidRPr="00096D5B">
        <w:lastRenderedPageBreak/>
        <w:t xml:space="preserve">the morphology of </w:t>
      </w:r>
      <w:r w:rsidR="00A13DA9" w:rsidRPr="00096D5B">
        <w:t xml:space="preserve">the </w:t>
      </w:r>
      <w:r w:rsidR="00732028" w:rsidRPr="00096D5B">
        <w:t>stromal cells changed</w:t>
      </w:r>
      <w:r w:rsidR="00BF24FB" w:rsidRPr="00096D5B">
        <w:t xml:space="preserve"> from spindle-like to </w:t>
      </w:r>
      <w:r w:rsidR="00BF24FB" w:rsidRPr="00096D5B">
        <w:rPr>
          <w:rFonts w:cs="Arial"/>
          <w:color w:val="auto"/>
        </w:rPr>
        <w:t>epithelioid</w:t>
      </w:r>
      <w:r w:rsidR="00813D93" w:rsidRPr="00096D5B">
        <w:t xml:space="preserve"> </w:t>
      </w:r>
      <w:r w:rsidR="009A62A1" w:rsidRPr="00096D5B">
        <w:t>(Fig</w:t>
      </w:r>
      <w:r w:rsidR="008E57C6" w:rsidRPr="00096D5B">
        <w:t>ure</w:t>
      </w:r>
      <w:r w:rsidR="009A62A1" w:rsidRPr="00096D5B">
        <w:t xml:space="preserve"> </w:t>
      </w:r>
      <w:r w:rsidR="00BF24FB" w:rsidRPr="00096D5B">
        <w:t>4A and B</w:t>
      </w:r>
      <w:r w:rsidR="009A62A1" w:rsidRPr="00096D5B">
        <w:t>)</w:t>
      </w:r>
      <w:r w:rsidR="00794E7D" w:rsidRPr="00096D5B">
        <w:t xml:space="preserve">. </w:t>
      </w:r>
      <w:r w:rsidR="009A62A1" w:rsidRPr="00096D5B">
        <w:t xml:space="preserve">The expression of </w:t>
      </w:r>
      <w:r w:rsidR="00732028" w:rsidRPr="00096D5B">
        <w:t>mesenchymal-epithelial transition (</w:t>
      </w:r>
      <w:r w:rsidR="009A62A1" w:rsidRPr="00096D5B">
        <w:t>MET</w:t>
      </w:r>
      <w:r w:rsidR="00732028" w:rsidRPr="00096D5B">
        <w:t>)</w:t>
      </w:r>
      <w:r w:rsidR="009A62A1" w:rsidRPr="00096D5B">
        <w:t xml:space="preserve">-related markers </w:t>
      </w:r>
      <w:r w:rsidR="009B144B" w:rsidRPr="00096D5B">
        <w:t>w</w:t>
      </w:r>
      <w:r w:rsidR="00A13DA9" w:rsidRPr="00096D5B">
        <w:t>as</w:t>
      </w:r>
      <w:r w:rsidR="009B144B" w:rsidRPr="00096D5B">
        <w:t xml:space="preserve"> </w:t>
      </w:r>
      <w:r w:rsidR="00D81351" w:rsidRPr="00096D5B">
        <w:t xml:space="preserve">detected by Western </w:t>
      </w:r>
      <w:r w:rsidR="00A13DA9" w:rsidRPr="00096D5B">
        <w:t>b</w:t>
      </w:r>
      <w:r w:rsidR="00D81351" w:rsidRPr="00096D5B">
        <w:t>lot (Fig</w:t>
      </w:r>
      <w:r w:rsidR="008E57C6" w:rsidRPr="00096D5B">
        <w:t>ure</w:t>
      </w:r>
      <w:r w:rsidR="00D81351" w:rsidRPr="00096D5B">
        <w:t xml:space="preserve"> </w:t>
      </w:r>
      <w:r w:rsidR="00BF24FB" w:rsidRPr="00096D5B">
        <w:t>5</w:t>
      </w:r>
      <w:r w:rsidR="00732028" w:rsidRPr="00096D5B">
        <w:t>A</w:t>
      </w:r>
      <w:r w:rsidR="00D81351" w:rsidRPr="00096D5B">
        <w:t xml:space="preserve">). </w:t>
      </w:r>
      <w:r w:rsidR="00732028" w:rsidRPr="00096D5B">
        <w:t>The expression level of</w:t>
      </w:r>
      <w:r w:rsidR="00A13DA9" w:rsidRPr="00096D5B">
        <w:t xml:space="preserve"> the</w:t>
      </w:r>
      <w:r w:rsidR="00732028" w:rsidRPr="00096D5B">
        <w:t xml:space="preserve"> mesenchymal marker Snail was downregulated</w:t>
      </w:r>
      <w:r w:rsidR="00A13DA9" w:rsidRPr="00096D5B">
        <w:t>,</w:t>
      </w:r>
      <w:r w:rsidR="00732028" w:rsidRPr="00096D5B">
        <w:t xml:space="preserve"> while the expression of </w:t>
      </w:r>
      <w:r w:rsidR="00A13DA9" w:rsidRPr="00096D5B">
        <w:t xml:space="preserve">the </w:t>
      </w:r>
      <w:r w:rsidR="00732028" w:rsidRPr="00096D5B">
        <w:t>epithelial marker E-cadherin was upregulated. To further confirm</w:t>
      </w:r>
      <w:r w:rsidR="000E6D24" w:rsidRPr="00096D5B">
        <w:t xml:space="preserve"> the process of </w:t>
      </w:r>
      <w:proofErr w:type="spellStart"/>
      <w:r w:rsidR="000E6D24" w:rsidRPr="00096D5B">
        <w:t>decidualization</w:t>
      </w:r>
      <w:proofErr w:type="spellEnd"/>
      <w:r w:rsidR="000E6D24" w:rsidRPr="00096D5B">
        <w:t>,</w:t>
      </w:r>
      <w:r w:rsidR="00732028" w:rsidRPr="00096D5B">
        <w:t xml:space="preserve"> </w:t>
      </w:r>
      <w:r w:rsidR="000E6D24" w:rsidRPr="00096D5B">
        <w:t>t</w:t>
      </w:r>
      <w:r w:rsidR="00794E7D" w:rsidRPr="00096D5B">
        <w:t xml:space="preserve">he </w:t>
      </w:r>
      <w:proofErr w:type="spellStart"/>
      <w:r w:rsidR="00794E7D" w:rsidRPr="00096D5B">
        <w:t>decidualization</w:t>
      </w:r>
      <w:proofErr w:type="spellEnd"/>
      <w:r w:rsidR="009A62A1" w:rsidRPr="00096D5B">
        <w:t xml:space="preserve"> marker </w:t>
      </w:r>
      <w:proofErr w:type="spellStart"/>
      <w:r w:rsidR="00794E7D" w:rsidRPr="00096D5B">
        <w:t>Dtprp</w:t>
      </w:r>
      <w:proofErr w:type="spellEnd"/>
      <w:r w:rsidR="000E6D24" w:rsidRPr="00096D5B">
        <w:t xml:space="preserve"> was</w:t>
      </w:r>
      <w:r w:rsidR="009B144B" w:rsidRPr="00096D5B">
        <w:t xml:space="preserve"> </w:t>
      </w:r>
      <w:r w:rsidR="000E6D24" w:rsidRPr="00096D5B">
        <w:t xml:space="preserve">detected by </w:t>
      </w:r>
      <w:r w:rsidR="00A13DA9" w:rsidRPr="00096D5B">
        <w:t>r</w:t>
      </w:r>
      <w:r w:rsidR="000E6D24" w:rsidRPr="00096D5B">
        <w:t xml:space="preserve">eal-time PCR. The results showed that </w:t>
      </w:r>
      <w:proofErr w:type="spellStart"/>
      <w:r w:rsidR="000E6D24" w:rsidRPr="00096D5B">
        <w:t>Dtprp</w:t>
      </w:r>
      <w:proofErr w:type="spellEnd"/>
      <w:r w:rsidR="000E6D24" w:rsidRPr="00096D5B">
        <w:t xml:space="preserve"> wa</w:t>
      </w:r>
      <w:r w:rsidR="00794E7D" w:rsidRPr="00096D5B">
        <w:t>s</w:t>
      </w:r>
      <w:r w:rsidR="005E5B22" w:rsidRPr="005E5B22">
        <w:t xml:space="preserve"> </w:t>
      </w:r>
      <w:r w:rsidR="005E5B22" w:rsidRPr="00096D5B">
        <w:t>remarkably</w:t>
      </w:r>
      <w:r w:rsidR="00794E7D" w:rsidRPr="00096D5B">
        <w:t xml:space="preserve"> upregulated in mouse endometrial stromal cells </w:t>
      </w:r>
      <w:r w:rsidR="000E6D24" w:rsidRPr="00096D5B">
        <w:t xml:space="preserve">during </w:t>
      </w:r>
      <w:r w:rsidR="000E6D24" w:rsidRPr="00096D5B">
        <w:rPr>
          <w:i/>
        </w:rPr>
        <w:t>in vitro</w:t>
      </w:r>
      <w:r w:rsidR="000E6D24" w:rsidRPr="00096D5B">
        <w:t xml:space="preserve"> </w:t>
      </w:r>
      <w:proofErr w:type="spellStart"/>
      <w:r w:rsidR="000E6D24" w:rsidRPr="00096D5B">
        <w:t>decidualization</w:t>
      </w:r>
      <w:proofErr w:type="spellEnd"/>
      <w:r w:rsidR="000E6D24" w:rsidRPr="00096D5B">
        <w:t xml:space="preserve"> </w:t>
      </w:r>
      <w:r w:rsidR="00794E7D" w:rsidRPr="00096D5B">
        <w:t>in a time-dependent manner</w:t>
      </w:r>
      <w:r w:rsidR="009A62A1" w:rsidRPr="00096D5B">
        <w:t xml:space="preserve"> (Fig</w:t>
      </w:r>
      <w:r w:rsidR="00A13DA9" w:rsidRPr="00096D5B">
        <w:t>ure</w:t>
      </w:r>
      <w:r w:rsidR="009A62A1" w:rsidRPr="00096D5B">
        <w:t xml:space="preserve"> </w:t>
      </w:r>
      <w:r w:rsidR="00BF24FB" w:rsidRPr="00096D5B">
        <w:t>5</w:t>
      </w:r>
      <w:r w:rsidR="000E6D24" w:rsidRPr="00096D5B">
        <w:t>B</w:t>
      </w:r>
      <w:r w:rsidR="009A62A1" w:rsidRPr="00096D5B">
        <w:t>)</w:t>
      </w:r>
      <w:r w:rsidR="00794E7D" w:rsidRPr="00096D5B">
        <w:t xml:space="preserve">. </w:t>
      </w:r>
    </w:p>
    <w:p w14:paraId="3CA9F2B6" w14:textId="77777777" w:rsidR="006305D7" w:rsidRPr="00096D5B" w:rsidRDefault="006305D7" w:rsidP="006305D7">
      <w:pPr>
        <w:rPr>
          <w:rFonts w:cs="Arial"/>
          <w:color w:val="808080"/>
        </w:rPr>
      </w:pPr>
    </w:p>
    <w:p w14:paraId="5ED10921" w14:textId="76DDC762" w:rsidR="006305D7" w:rsidRPr="00096D5B" w:rsidRDefault="00045E8F" w:rsidP="006305D7">
      <w:pPr>
        <w:rPr>
          <w:rFonts w:cs="Arial"/>
          <w:b/>
        </w:rPr>
      </w:pPr>
      <w:r w:rsidRPr="00096D5B">
        <w:rPr>
          <w:rFonts w:cs="Arial"/>
          <w:b/>
        </w:rPr>
        <w:t>FIGURE LEGENDS:</w:t>
      </w:r>
      <w:r w:rsidRPr="00096D5B">
        <w:rPr>
          <w:rFonts w:cs="Arial"/>
          <w:bCs/>
          <w:i/>
          <w:color w:val="808080"/>
        </w:rPr>
        <w:t xml:space="preserve"> </w:t>
      </w:r>
    </w:p>
    <w:p w14:paraId="11D6BC88" w14:textId="38A20ABA" w:rsidR="007C23A8" w:rsidRPr="00096D5B" w:rsidRDefault="007C23A8" w:rsidP="006305D7">
      <w:pPr>
        <w:rPr>
          <w:rFonts w:cs="Arial"/>
          <w:b/>
          <w:lang w:eastAsia="zh-CN"/>
        </w:rPr>
      </w:pPr>
      <w:r w:rsidRPr="00096D5B">
        <w:rPr>
          <w:rFonts w:cs="Arial"/>
          <w:b/>
          <w:lang w:eastAsia="zh-CN"/>
        </w:rPr>
        <w:t xml:space="preserve">Figure 1: </w:t>
      </w:r>
      <w:r w:rsidR="000F2B31" w:rsidRPr="00096D5B">
        <w:rPr>
          <w:rFonts w:cs="Arial"/>
          <w:b/>
          <w:lang w:eastAsia="zh-CN"/>
        </w:rPr>
        <w:t>Schematic representation of workflow.</w:t>
      </w:r>
    </w:p>
    <w:p w14:paraId="41554EC7" w14:textId="77777777" w:rsidR="007C23A8" w:rsidRPr="00096D5B" w:rsidRDefault="007C23A8" w:rsidP="006305D7">
      <w:pPr>
        <w:rPr>
          <w:rFonts w:cs="Arial"/>
          <w:b/>
        </w:rPr>
      </w:pPr>
    </w:p>
    <w:p w14:paraId="1BB07E45" w14:textId="2FB645FB" w:rsidR="0027785F" w:rsidRPr="00096D5B" w:rsidRDefault="006305D7" w:rsidP="00D76B3D">
      <w:pPr>
        <w:rPr>
          <w:rFonts w:cs="Arial"/>
          <w:color w:val="808080"/>
        </w:rPr>
      </w:pPr>
      <w:r w:rsidRPr="00096D5B">
        <w:rPr>
          <w:rFonts w:cs="Arial"/>
          <w:b/>
        </w:rPr>
        <w:t xml:space="preserve">Figure </w:t>
      </w:r>
      <w:r w:rsidR="007C23A8" w:rsidRPr="00096D5B">
        <w:rPr>
          <w:rFonts w:cs="Arial"/>
          <w:b/>
        </w:rPr>
        <w:t>2</w:t>
      </w:r>
      <w:r w:rsidRPr="00096D5B">
        <w:rPr>
          <w:rFonts w:cs="Arial"/>
          <w:b/>
        </w:rPr>
        <w:t xml:space="preserve">: </w:t>
      </w:r>
      <w:r w:rsidR="001F6002" w:rsidRPr="00096D5B">
        <w:rPr>
          <w:rFonts w:cs="Arial"/>
          <w:b/>
          <w:lang w:eastAsia="zh-CN"/>
        </w:rPr>
        <w:t>Light</w:t>
      </w:r>
      <w:r w:rsidR="001F6002" w:rsidRPr="00096D5B">
        <w:rPr>
          <w:rFonts w:cs="Arial"/>
          <w:b/>
        </w:rPr>
        <w:t xml:space="preserve"> microscopy image</w:t>
      </w:r>
      <w:r w:rsidR="000E1279" w:rsidRPr="00096D5B">
        <w:rPr>
          <w:rFonts w:cs="Arial"/>
          <w:b/>
          <w:color w:val="auto"/>
        </w:rPr>
        <w:t xml:space="preserve"> of cultured mouse endometrial stromal cells </w:t>
      </w:r>
      <w:r w:rsidR="00592D20" w:rsidRPr="00096D5B">
        <w:rPr>
          <w:rFonts w:cs="Arial"/>
          <w:b/>
          <w:color w:val="auto"/>
          <w:lang w:eastAsia="zh-CN"/>
        </w:rPr>
        <w:t xml:space="preserve">at </w:t>
      </w:r>
      <w:r w:rsidR="00D4761B" w:rsidRPr="00096D5B">
        <w:rPr>
          <w:rFonts w:cs="Arial"/>
          <w:b/>
          <w:color w:val="auto"/>
        </w:rPr>
        <w:t>24 h</w:t>
      </w:r>
      <w:r w:rsidR="000E1279" w:rsidRPr="00096D5B">
        <w:rPr>
          <w:rFonts w:cs="Arial"/>
          <w:b/>
          <w:color w:val="auto"/>
        </w:rPr>
        <w:t xml:space="preserve"> after seeding.</w:t>
      </w:r>
      <w:r w:rsidR="00284202" w:rsidRPr="00096D5B">
        <w:rPr>
          <w:rFonts w:cs="Arial"/>
          <w:color w:val="auto"/>
        </w:rPr>
        <w:t xml:space="preserve"> </w:t>
      </w:r>
      <w:r w:rsidR="00592D20" w:rsidRPr="00096D5B">
        <w:rPr>
          <w:rFonts w:cs="Arial"/>
          <w:color w:val="auto"/>
        </w:rPr>
        <w:t>Mouse primary endometrial stromal cells cultured for 24 h display</w:t>
      </w:r>
      <w:r w:rsidR="008E57C6" w:rsidRPr="00096D5B">
        <w:rPr>
          <w:rFonts w:cs="Arial"/>
          <w:color w:val="auto"/>
        </w:rPr>
        <w:t>ed</w:t>
      </w:r>
      <w:r w:rsidR="00592D20" w:rsidRPr="00096D5B">
        <w:rPr>
          <w:rFonts w:cs="Arial"/>
          <w:color w:val="auto"/>
        </w:rPr>
        <w:t xml:space="preserve"> a typical spindle</w:t>
      </w:r>
      <w:r w:rsidR="00A13DA9" w:rsidRPr="00096D5B">
        <w:rPr>
          <w:rFonts w:cs="Arial"/>
          <w:color w:val="auto"/>
        </w:rPr>
        <w:t xml:space="preserve"> </w:t>
      </w:r>
      <w:r w:rsidR="00592D20" w:rsidRPr="00096D5B">
        <w:rPr>
          <w:rFonts w:cs="Arial"/>
          <w:color w:val="auto"/>
        </w:rPr>
        <w:t>shape.</w:t>
      </w:r>
      <w:r w:rsidR="001C7C51" w:rsidRPr="00096D5B">
        <w:rPr>
          <w:rFonts w:cs="Arial"/>
          <w:color w:val="auto"/>
        </w:rPr>
        <w:t xml:space="preserve"> This microphotograph was taken before the induction of </w:t>
      </w:r>
      <w:proofErr w:type="spellStart"/>
      <w:r w:rsidR="001C7C51" w:rsidRPr="00096D5B">
        <w:rPr>
          <w:rFonts w:cs="Arial"/>
          <w:color w:val="auto"/>
        </w:rPr>
        <w:t>decidualization</w:t>
      </w:r>
      <w:proofErr w:type="spellEnd"/>
      <w:r w:rsidR="001C7C51" w:rsidRPr="00096D5B">
        <w:rPr>
          <w:rFonts w:cs="Arial"/>
          <w:color w:val="auto"/>
        </w:rPr>
        <w:t xml:space="preserve">. </w:t>
      </w:r>
      <w:r w:rsidR="00B45775" w:rsidRPr="00096D5B">
        <w:rPr>
          <w:rFonts w:cs="Arial"/>
          <w:color w:val="auto"/>
        </w:rPr>
        <w:t xml:space="preserve">Scale bar </w:t>
      </w:r>
      <w:r w:rsidR="00CB4361" w:rsidRPr="00096D5B">
        <w:rPr>
          <w:rFonts w:cs="Arial"/>
          <w:color w:val="auto"/>
        </w:rPr>
        <w:t>=</w:t>
      </w:r>
      <w:r w:rsidR="00A13DA9" w:rsidRPr="00096D5B">
        <w:rPr>
          <w:rFonts w:cs="Arial"/>
          <w:color w:val="auto"/>
        </w:rPr>
        <w:t xml:space="preserve"> </w:t>
      </w:r>
      <w:r w:rsidR="00CB4361" w:rsidRPr="00096D5B">
        <w:rPr>
          <w:rFonts w:cs="Arial"/>
          <w:color w:val="auto"/>
        </w:rPr>
        <w:t>100</w:t>
      </w:r>
      <w:r w:rsidR="00A13DA9" w:rsidRPr="00096D5B">
        <w:t> </w:t>
      </w:r>
      <w:r w:rsidR="00A13DA9" w:rsidRPr="00096D5B">
        <w:rPr>
          <w:rFonts w:cs="Arial"/>
          <w:color w:val="auto"/>
        </w:rPr>
        <w:t>µ</w:t>
      </w:r>
      <w:r w:rsidR="00CB4361" w:rsidRPr="00096D5B">
        <w:rPr>
          <w:rFonts w:cs="Arial"/>
          <w:color w:val="auto"/>
        </w:rPr>
        <w:t>M.</w:t>
      </w:r>
    </w:p>
    <w:p w14:paraId="2F8AA3B6" w14:textId="72AFFF0E" w:rsidR="0027785F" w:rsidRPr="00096D5B" w:rsidRDefault="0027785F" w:rsidP="006305D7">
      <w:pPr>
        <w:rPr>
          <w:rFonts w:cs="Arial"/>
          <w:color w:val="808080"/>
        </w:rPr>
      </w:pPr>
    </w:p>
    <w:p w14:paraId="16EFD8AC" w14:textId="6B43CD90" w:rsidR="00A355A8" w:rsidRPr="00096D5B" w:rsidRDefault="00A355A8" w:rsidP="006305D7">
      <w:pPr>
        <w:rPr>
          <w:rFonts w:cs="Arial"/>
          <w:lang w:eastAsia="zh-CN"/>
        </w:rPr>
      </w:pPr>
      <w:r w:rsidRPr="00096D5B">
        <w:rPr>
          <w:rFonts w:cs="Arial"/>
          <w:b/>
          <w:lang w:eastAsia="zh-CN"/>
        </w:rPr>
        <w:t xml:space="preserve">Figure </w:t>
      </w:r>
      <w:r w:rsidR="007C23A8" w:rsidRPr="00096D5B">
        <w:rPr>
          <w:rFonts w:cs="Arial"/>
          <w:b/>
          <w:lang w:eastAsia="zh-CN"/>
        </w:rPr>
        <w:t>3</w:t>
      </w:r>
      <w:r w:rsidRPr="00096D5B">
        <w:rPr>
          <w:rFonts w:cs="Arial"/>
          <w:b/>
          <w:lang w:eastAsia="zh-CN"/>
        </w:rPr>
        <w:t xml:space="preserve">: Immunofluorescence images of cultured endometrial stromal cells. </w:t>
      </w:r>
      <w:r w:rsidR="00A13DA9" w:rsidRPr="00096D5B">
        <w:rPr>
          <w:rFonts w:cs="Arial"/>
          <w:lang w:eastAsia="zh-CN"/>
        </w:rPr>
        <w:t>The i</w:t>
      </w:r>
      <w:r w:rsidR="00B2160D" w:rsidRPr="00096D5B">
        <w:rPr>
          <w:rFonts w:cs="Arial"/>
          <w:lang w:eastAsia="zh-CN"/>
        </w:rPr>
        <w:t>mmunofluorescence of primary mouse endometrial stromal cells demonstrate</w:t>
      </w:r>
      <w:r w:rsidR="008E57C6" w:rsidRPr="00096D5B">
        <w:rPr>
          <w:rFonts w:cs="Arial"/>
          <w:lang w:eastAsia="zh-CN"/>
        </w:rPr>
        <w:t>d</w:t>
      </w:r>
      <w:r w:rsidR="00B2160D" w:rsidRPr="00096D5B">
        <w:rPr>
          <w:rFonts w:cs="Arial"/>
          <w:lang w:eastAsia="zh-CN"/>
        </w:rPr>
        <w:t xml:space="preserve"> the expression of </w:t>
      </w:r>
      <w:r w:rsidR="00A13DA9" w:rsidRPr="00096D5B">
        <w:rPr>
          <w:rFonts w:cs="Arial"/>
          <w:lang w:eastAsia="zh-CN"/>
        </w:rPr>
        <w:t xml:space="preserve">the </w:t>
      </w:r>
      <w:r w:rsidR="00B2160D" w:rsidRPr="00096D5B">
        <w:rPr>
          <w:rFonts w:cs="Arial"/>
          <w:lang w:eastAsia="zh-CN"/>
        </w:rPr>
        <w:t>stromal cell marker, Vimentin</w:t>
      </w:r>
      <w:r w:rsidR="00193D85" w:rsidRPr="00096D5B">
        <w:rPr>
          <w:rFonts w:cs="Arial"/>
          <w:lang w:eastAsia="zh-CN"/>
        </w:rPr>
        <w:t xml:space="preserve"> (in green)</w:t>
      </w:r>
      <w:r w:rsidR="00B2160D" w:rsidRPr="00096D5B">
        <w:rPr>
          <w:rFonts w:cs="Arial"/>
          <w:lang w:eastAsia="zh-CN"/>
        </w:rPr>
        <w:t xml:space="preserve">. </w:t>
      </w:r>
      <w:r w:rsidR="00A16C84" w:rsidRPr="00096D5B">
        <w:rPr>
          <w:rFonts w:cs="Arial"/>
          <w:lang w:eastAsia="zh-CN"/>
        </w:rPr>
        <w:t xml:space="preserve">PI was used as </w:t>
      </w:r>
      <w:r w:rsidR="00A13DA9" w:rsidRPr="00096D5B">
        <w:rPr>
          <w:rFonts w:cs="Arial"/>
          <w:lang w:eastAsia="zh-CN"/>
        </w:rPr>
        <w:t xml:space="preserve">a </w:t>
      </w:r>
      <w:r w:rsidR="00A16C84" w:rsidRPr="00096D5B">
        <w:rPr>
          <w:rFonts w:cs="Arial"/>
          <w:lang w:eastAsia="zh-CN"/>
        </w:rPr>
        <w:t>control.</w:t>
      </w:r>
      <w:r w:rsidR="00CB4361" w:rsidRPr="00096D5B">
        <w:rPr>
          <w:rFonts w:cs="Arial"/>
          <w:lang w:eastAsia="zh-CN"/>
        </w:rPr>
        <w:t xml:space="preserve"> </w:t>
      </w:r>
      <w:r w:rsidR="00B45775" w:rsidRPr="00096D5B">
        <w:rPr>
          <w:rFonts w:cs="Arial"/>
          <w:color w:val="auto"/>
        </w:rPr>
        <w:t xml:space="preserve">Scale bar </w:t>
      </w:r>
      <w:r w:rsidR="00CB4361" w:rsidRPr="00096D5B">
        <w:rPr>
          <w:rFonts w:cs="Arial"/>
          <w:color w:val="auto"/>
        </w:rPr>
        <w:t>=</w:t>
      </w:r>
      <w:r w:rsidR="00A13DA9" w:rsidRPr="00096D5B">
        <w:rPr>
          <w:rFonts w:cs="Arial"/>
          <w:color w:val="auto"/>
        </w:rPr>
        <w:t xml:space="preserve"> </w:t>
      </w:r>
      <w:r w:rsidR="00CB4361" w:rsidRPr="00096D5B">
        <w:rPr>
          <w:rFonts w:cs="Arial"/>
          <w:color w:val="auto"/>
        </w:rPr>
        <w:t xml:space="preserve">100 </w:t>
      </w:r>
      <w:r w:rsidR="00A13DA9" w:rsidRPr="00096D5B">
        <w:rPr>
          <w:rFonts w:cs="Arial"/>
          <w:color w:val="auto"/>
        </w:rPr>
        <w:t>µ</w:t>
      </w:r>
      <w:r w:rsidR="00CB4361" w:rsidRPr="00096D5B">
        <w:rPr>
          <w:rFonts w:cs="Arial"/>
          <w:color w:val="auto"/>
        </w:rPr>
        <w:t>M.</w:t>
      </w:r>
    </w:p>
    <w:p w14:paraId="6B17389E" w14:textId="77777777" w:rsidR="00A355A8" w:rsidRPr="00096D5B" w:rsidRDefault="00A355A8" w:rsidP="006305D7">
      <w:pPr>
        <w:rPr>
          <w:rFonts w:cs="Arial"/>
          <w:b/>
        </w:rPr>
      </w:pPr>
    </w:p>
    <w:p w14:paraId="64D8BF0F" w14:textId="5191F6DB" w:rsidR="001C7C51" w:rsidRPr="00096D5B" w:rsidRDefault="001C7C51" w:rsidP="006305D7">
      <w:pPr>
        <w:rPr>
          <w:rFonts w:cs="Arial"/>
          <w:color w:val="808080"/>
        </w:rPr>
      </w:pPr>
      <w:r w:rsidRPr="00096D5B">
        <w:rPr>
          <w:rFonts w:cs="Arial"/>
          <w:b/>
        </w:rPr>
        <w:t xml:space="preserve">Figure </w:t>
      </w:r>
      <w:r w:rsidR="007C23A8" w:rsidRPr="00096D5B">
        <w:rPr>
          <w:rFonts w:cs="Arial"/>
          <w:b/>
        </w:rPr>
        <w:t>4</w:t>
      </w:r>
      <w:r w:rsidRPr="00096D5B">
        <w:rPr>
          <w:rFonts w:cs="Arial"/>
          <w:b/>
        </w:rPr>
        <w:t xml:space="preserve">: </w:t>
      </w:r>
      <w:r w:rsidRPr="00096D5B">
        <w:rPr>
          <w:rFonts w:cs="Arial"/>
          <w:b/>
          <w:color w:val="auto"/>
        </w:rPr>
        <w:t xml:space="preserve">Microphotograph of </w:t>
      </w:r>
      <w:proofErr w:type="spellStart"/>
      <w:r w:rsidR="004A34BE" w:rsidRPr="00096D5B">
        <w:rPr>
          <w:rFonts w:cs="Arial"/>
          <w:b/>
          <w:color w:val="auto"/>
        </w:rPr>
        <w:t>decidualized</w:t>
      </w:r>
      <w:proofErr w:type="spellEnd"/>
      <w:r w:rsidRPr="00096D5B">
        <w:rPr>
          <w:rFonts w:cs="Arial"/>
          <w:b/>
          <w:color w:val="auto"/>
        </w:rPr>
        <w:t xml:space="preserve"> mouse endometrial stromal cells</w:t>
      </w:r>
      <w:r w:rsidR="004A34BE" w:rsidRPr="00096D5B">
        <w:rPr>
          <w:rFonts w:cs="Arial"/>
          <w:b/>
          <w:color w:val="auto"/>
        </w:rPr>
        <w:t xml:space="preserve"> induced with estrogen and progesterone for </w:t>
      </w:r>
      <w:r w:rsidRPr="00096D5B">
        <w:rPr>
          <w:rFonts w:cs="Arial"/>
          <w:b/>
          <w:color w:val="auto"/>
        </w:rPr>
        <w:t>24 h.</w:t>
      </w:r>
      <w:r w:rsidRPr="00096D5B">
        <w:rPr>
          <w:rFonts w:cs="Arial"/>
          <w:color w:val="auto"/>
        </w:rPr>
        <w:t xml:space="preserve"> </w:t>
      </w:r>
      <w:r w:rsidR="004A34BE" w:rsidRPr="00096D5B">
        <w:rPr>
          <w:rFonts w:cs="Arial"/>
          <w:color w:val="auto"/>
        </w:rPr>
        <w:t xml:space="preserve">The control </w:t>
      </w:r>
      <w:r w:rsidRPr="00096D5B">
        <w:rPr>
          <w:rFonts w:cs="Arial"/>
          <w:color w:val="auto"/>
        </w:rPr>
        <w:t xml:space="preserve">stromal cells </w:t>
      </w:r>
      <w:r w:rsidR="00A63FE2" w:rsidRPr="00096D5B">
        <w:rPr>
          <w:rFonts w:cs="Arial"/>
          <w:color w:val="auto"/>
        </w:rPr>
        <w:t>were</w:t>
      </w:r>
      <w:r w:rsidRPr="00096D5B">
        <w:rPr>
          <w:rFonts w:cs="Arial"/>
          <w:color w:val="auto"/>
        </w:rPr>
        <w:t xml:space="preserve"> spindle</w:t>
      </w:r>
      <w:r w:rsidR="00A63FE2" w:rsidRPr="00096D5B">
        <w:rPr>
          <w:rFonts w:cs="Arial"/>
          <w:color w:val="auto"/>
        </w:rPr>
        <w:t>-</w:t>
      </w:r>
      <w:r w:rsidRPr="00096D5B">
        <w:rPr>
          <w:rFonts w:cs="Arial"/>
          <w:color w:val="auto"/>
        </w:rPr>
        <w:t>shape</w:t>
      </w:r>
      <w:r w:rsidR="00A63FE2" w:rsidRPr="00096D5B">
        <w:rPr>
          <w:rFonts w:cs="Arial"/>
          <w:color w:val="auto"/>
        </w:rPr>
        <w:t>d,</w:t>
      </w:r>
      <w:r w:rsidR="004A34BE" w:rsidRPr="00096D5B">
        <w:rPr>
          <w:rFonts w:cs="Arial"/>
          <w:color w:val="auto"/>
        </w:rPr>
        <w:t xml:space="preserve"> while the </w:t>
      </w:r>
      <w:proofErr w:type="spellStart"/>
      <w:r w:rsidR="004A34BE" w:rsidRPr="00096D5B">
        <w:rPr>
          <w:rFonts w:cs="Arial"/>
          <w:color w:val="auto"/>
        </w:rPr>
        <w:t>decidualized</w:t>
      </w:r>
      <w:proofErr w:type="spellEnd"/>
      <w:r w:rsidR="004A34BE" w:rsidRPr="00096D5B">
        <w:rPr>
          <w:rFonts w:cs="Arial"/>
          <w:color w:val="auto"/>
        </w:rPr>
        <w:t xml:space="preserve"> stromal cells display</w:t>
      </w:r>
      <w:r w:rsidR="008E57C6" w:rsidRPr="00096D5B">
        <w:rPr>
          <w:rFonts w:cs="Arial"/>
          <w:color w:val="auto"/>
        </w:rPr>
        <w:t>ed</w:t>
      </w:r>
      <w:r w:rsidR="004A34BE" w:rsidRPr="00096D5B">
        <w:rPr>
          <w:rFonts w:cs="Arial"/>
          <w:color w:val="auto"/>
        </w:rPr>
        <w:t xml:space="preserve"> epithelioid morphology</w:t>
      </w:r>
      <w:r w:rsidRPr="00096D5B">
        <w:rPr>
          <w:rFonts w:cs="Arial"/>
          <w:color w:val="auto"/>
        </w:rPr>
        <w:t xml:space="preserve">. </w:t>
      </w:r>
      <w:r w:rsidR="00B45775" w:rsidRPr="00096D5B">
        <w:rPr>
          <w:rFonts w:cs="Arial"/>
          <w:color w:val="auto"/>
        </w:rPr>
        <w:t>Scale b</w:t>
      </w:r>
      <w:r w:rsidR="00CB4361" w:rsidRPr="00096D5B">
        <w:rPr>
          <w:rFonts w:cs="Arial"/>
          <w:color w:val="auto"/>
        </w:rPr>
        <w:t>ar</w:t>
      </w:r>
      <w:r w:rsidR="00A63FE2" w:rsidRPr="00096D5B">
        <w:rPr>
          <w:rFonts w:cs="Arial"/>
          <w:color w:val="auto"/>
        </w:rPr>
        <w:t xml:space="preserve"> </w:t>
      </w:r>
      <w:r w:rsidR="00CB4361" w:rsidRPr="00096D5B">
        <w:rPr>
          <w:rFonts w:cs="Arial"/>
          <w:color w:val="auto"/>
        </w:rPr>
        <w:t>=</w:t>
      </w:r>
      <w:r w:rsidR="00A63FE2" w:rsidRPr="00096D5B">
        <w:rPr>
          <w:rFonts w:cs="Arial"/>
          <w:color w:val="auto"/>
        </w:rPr>
        <w:t xml:space="preserve"> </w:t>
      </w:r>
      <w:r w:rsidR="00CB4361" w:rsidRPr="00096D5B">
        <w:rPr>
          <w:rFonts w:cs="Arial"/>
          <w:color w:val="auto"/>
        </w:rPr>
        <w:t xml:space="preserve">100 </w:t>
      </w:r>
      <w:r w:rsidR="00A63FE2" w:rsidRPr="00096D5B">
        <w:rPr>
          <w:rFonts w:cs="Arial"/>
          <w:color w:val="auto"/>
        </w:rPr>
        <w:t>µ</w:t>
      </w:r>
      <w:r w:rsidR="00CB4361" w:rsidRPr="00096D5B">
        <w:rPr>
          <w:rFonts w:cs="Arial"/>
          <w:color w:val="auto"/>
        </w:rPr>
        <w:t>M.</w:t>
      </w:r>
    </w:p>
    <w:p w14:paraId="36D6E41F" w14:textId="2BEE2BF7" w:rsidR="00C24E3C" w:rsidRPr="00096D5B" w:rsidRDefault="00C24E3C" w:rsidP="006305D7">
      <w:pPr>
        <w:rPr>
          <w:rFonts w:cs="Arial"/>
          <w:b/>
        </w:rPr>
      </w:pPr>
    </w:p>
    <w:p w14:paraId="7A4643F0" w14:textId="67B80E91" w:rsidR="00284202" w:rsidRPr="00096D5B" w:rsidRDefault="00284202" w:rsidP="006305D7">
      <w:pPr>
        <w:rPr>
          <w:rFonts w:cs="Arial"/>
          <w:color w:val="808080"/>
          <w:lang w:eastAsia="zh-CN"/>
        </w:rPr>
      </w:pPr>
      <w:r w:rsidRPr="00096D5B">
        <w:rPr>
          <w:rFonts w:cs="Arial"/>
          <w:b/>
        </w:rPr>
        <w:t xml:space="preserve">Figure </w:t>
      </w:r>
      <w:r w:rsidR="007C23A8" w:rsidRPr="00096D5B">
        <w:rPr>
          <w:rFonts w:cs="Arial"/>
          <w:b/>
        </w:rPr>
        <w:t>5</w:t>
      </w:r>
      <w:r w:rsidRPr="00096D5B">
        <w:rPr>
          <w:rFonts w:cs="Arial"/>
          <w:b/>
        </w:rPr>
        <w:t xml:space="preserve">: </w:t>
      </w:r>
      <w:r w:rsidRPr="00096D5B">
        <w:rPr>
          <w:rFonts w:cs="Arial"/>
          <w:b/>
          <w:color w:val="auto"/>
        </w:rPr>
        <w:t xml:space="preserve">Verification of the </w:t>
      </w:r>
      <w:r w:rsidRPr="00096D5B">
        <w:rPr>
          <w:rFonts w:cs="Arial"/>
          <w:b/>
          <w:i/>
          <w:color w:val="auto"/>
        </w:rPr>
        <w:t>in vitro</w:t>
      </w:r>
      <w:r w:rsidRPr="00096D5B">
        <w:rPr>
          <w:rFonts w:cs="Arial"/>
          <w:b/>
          <w:color w:val="auto"/>
        </w:rPr>
        <w:t xml:space="preserve"> </w:t>
      </w:r>
      <w:proofErr w:type="spellStart"/>
      <w:r w:rsidRPr="00096D5B">
        <w:rPr>
          <w:rFonts w:cs="Arial"/>
          <w:b/>
          <w:color w:val="auto"/>
        </w:rPr>
        <w:t>decidualization</w:t>
      </w:r>
      <w:proofErr w:type="spellEnd"/>
      <w:r w:rsidRPr="00096D5B">
        <w:rPr>
          <w:rFonts w:cs="Arial"/>
          <w:b/>
          <w:color w:val="auto"/>
        </w:rPr>
        <w:t xml:space="preserve"> of stromal cells. </w:t>
      </w:r>
      <w:r w:rsidR="00A672A4" w:rsidRPr="00096D5B">
        <w:rPr>
          <w:rFonts w:cs="Arial"/>
          <w:color w:val="auto"/>
        </w:rPr>
        <w:t xml:space="preserve">(A) </w:t>
      </w:r>
      <w:r w:rsidR="00552A66" w:rsidRPr="00096D5B">
        <w:rPr>
          <w:rFonts w:cs="Arial"/>
          <w:color w:val="auto"/>
        </w:rPr>
        <w:t xml:space="preserve">Western </w:t>
      </w:r>
      <w:r w:rsidR="00552A66" w:rsidRPr="00096D5B">
        <w:rPr>
          <w:rFonts w:cs="Arial"/>
          <w:color w:val="auto"/>
          <w:lang w:eastAsia="zh-CN"/>
        </w:rPr>
        <w:t xml:space="preserve">blot of </w:t>
      </w:r>
      <w:r w:rsidR="00A63FE2" w:rsidRPr="00096D5B">
        <w:rPr>
          <w:rFonts w:cs="Arial"/>
          <w:color w:val="auto"/>
          <w:lang w:eastAsia="zh-CN"/>
        </w:rPr>
        <w:t xml:space="preserve">a </w:t>
      </w:r>
      <w:r w:rsidR="00552A66" w:rsidRPr="00096D5B">
        <w:rPr>
          <w:rFonts w:cs="Arial"/>
          <w:color w:val="auto"/>
          <w:lang w:eastAsia="zh-CN"/>
        </w:rPr>
        <w:t>MET-related molecule.</w:t>
      </w:r>
      <w:r w:rsidR="00A672A4" w:rsidRPr="00096D5B">
        <w:rPr>
          <w:rFonts w:cs="Arial"/>
          <w:color w:val="auto"/>
        </w:rPr>
        <w:t xml:space="preserve"> </w:t>
      </w:r>
      <w:r w:rsidR="004A4A84" w:rsidRPr="00096D5B">
        <w:rPr>
          <w:rFonts w:cs="Arial"/>
          <w:color w:val="auto"/>
        </w:rPr>
        <w:t xml:space="preserve">(B) </w:t>
      </w:r>
      <w:r w:rsidR="00552A66" w:rsidRPr="00096D5B">
        <w:rPr>
          <w:rFonts w:cs="Arial"/>
          <w:color w:val="auto"/>
        </w:rPr>
        <w:t xml:space="preserve">Real-time PCR results showed </w:t>
      </w:r>
      <w:r w:rsidR="00A63FE2" w:rsidRPr="00096D5B">
        <w:rPr>
          <w:rFonts w:cs="Arial"/>
          <w:color w:val="auto"/>
        </w:rPr>
        <w:t xml:space="preserve">that </w:t>
      </w:r>
      <w:r w:rsidR="00552A66" w:rsidRPr="00096D5B">
        <w:rPr>
          <w:rFonts w:cs="Arial"/>
          <w:color w:val="auto"/>
        </w:rPr>
        <w:t xml:space="preserve">the expression of </w:t>
      </w:r>
      <w:proofErr w:type="spellStart"/>
      <w:r w:rsidR="00552A66" w:rsidRPr="00096D5B">
        <w:rPr>
          <w:rFonts w:cs="Arial"/>
          <w:color w:val="auto"/>
        </w:rPr>
        <w:t>Dtprp</w:t>
      </w:r>
      <w:proofErr w:type="spellEnd"/>
      <w:r w:rsidR="00552A66" w:rsidRPr="00096D5B">
        <w:rPr>
          <w:rFonts w:cs="Arial"/>
          <w:color w:val="auto"/>
        </w:rPr>
        <w:t xml:space="preserve"> </w:t>
      </w:r>
      <w:r w:rsidR="00A63FE2" w:rsidRPr="00096D5B">
        <w:rPr>
          <w:rFonts w:cs="Arial"/>
          <w:color w:val="auto"/>
        </w:rPr>
        <w:t xml:space="preserve">was </w:t>
      </w:r>
      <w:r w:rsidR="00552A66" w:rsidRPr="00096D5B">
        <w:rPr>
          <w:rFonts w:cs="Arial"/>
          <w:color w:val="auto"/>
        </w:rPr>
        <w:t xml:space="preserve">upregulated significantly at different time points of </w:t>
      </w:r>
      <w:proofErr w:type="spellStart"/>
      <w:r w:rsidR="00552A66" w:rsidRPr="00096D5B">
        <w:rPr>
          <w:rFonts w:cs="Arial"/>
          <w:color w:val="auto"/>
        </w:rPr>
        <w:t>decidualization</w:t>
      </w:r>
      <w:proofErr w:type="spellEnd"/>
      <w:r w:rsidR="00552A66" w:rsidRPr="00096D5B">
        <w:rPr>
          <w:rFonts w:cs="Arial"/>
          <w:color w:val="auto"/>
        </w:rPr>
        <w:t xml:space="preserve"> induction.</w:t>
      </w:r>
    </w:p>
    <w:p w14:paraId="781BA757" w14:textId="3C94DC3E" w:rsidR="00CA31E0" w:rsidRPr="00096D5B" w:rsidRDefault="00CA31E0" w:rsidP="006305D7">
      <w:pPr>
        <w:rPr>
          <w:b/>
        </w:rPr>
      </w:pPr>
    </w:p>
    <w:p w14:paraId="64B8CF78" w14:textId="3575E470" w:rsidR="006305D7" w:rsidRPr="00096D5B" w:rsidRDefault="006305D7" w:rsidP="006305D7">
      <w:pPr>
        <w:rPr>
          <w:rFonts w:cs="Arial"/>
          <w:b/>
        </w:rPr>
      </w:pPr>
      <w:r w:rsidRPr="00096D5B">
        <w:rPr>
          <w:b/>
        </w:rPr>
        <w:t>DISCUSSION</w:t>
      </w:r>
      <w:r w:rsidRPr="00096D5B">
        <w:rPr>
          <w:b/>
          <w:bCs/>
        </w:rPr>
        <w:t xml:space="preserve">: </w:t>
      </w:r>
    </w:p>
    <w:p w14:paraId="79CAE3EE" w14:textId="5A1CFE15" w:rsidR="00321B9A" w:rsidRPr="00096D5B" w:rsidRDefault="00765A75" w:rsidP="00045E8F">
      <w:r w:rsidRPr="00096D5B">
        <w:rPr>
          <w:bCs/>
        </w:rPr>
        <w:t>The u</w:t>
      </w:r>
      <w:r w:rsidR="00321B9A" w:rsidRPr="00096D5B">
        <w:rPr>
          <w:bCs/>
        </w:rPr>
        <w:t>ter</w:t>
      </w:r>
      <w:r w:rsidRPr="00096D5B">
        <w:rPr>
          <w:bCs/>
        </w:rPr>
        <w:t>us</w:t>
      </w:r>
      <w:r w:rsidR="00321B9A" w:rsidRPr="00096D5B">
        <w:rPr>
          <w:bCs/>
        </w:rPr>
        <w:t xml:space="preserve">, the residence of </w:t>
      </w:r>
      <w:r w:rsidRPr="00096D5B">
        <w:rPr>
          <w:bCs/>
        </w:rPr>
        <w:t xml:space="preserve">the </w:t>
      </w:r>
      <w:r w:rsidR="00321B9A" w:rsidRPr="00096D5B">
        <w:rPr>
          <w:bCs/>
        </w:rPr>
        <w:t xml:space="preserve">conceptus, </w:t>
      </w:r>
      <w:r w:rsidRPr="00096D5B">
        <w:rPr>
          <w:bCs/>
        </w:rPr>
        <w:t>is</w:t>
      </w:r>
      <w:r w:rsidR="00321B9A" w:rsidRPr="00096D5B">
        <w:rPr>
          <w:bCs/>
        </w:rPr>
        <w:t xml:space="preserve"> of great importance for</w:t>
      </w:r>
      <w:r w:rsidR="005E5B22">
        <w:rPr>
          <w:bCs/>
        </w:rPr>
        <w:t xml:space="preserve"> a</w:t>
      </w:r>
      <w:r w:rsidR="00321B9A" w:rsidRPr="00096D5B">
        <w:rPr>
          <w:bCs/>
        </w:rPr>
        <w:t xml:space="preserve"> successful </w:t>
      </w:r>
      <w:r w:rsidR="007418D9" w:rsidRPr="00096D5B">
        <w:rPr>
          <w:bCs/>
        </w:rPr>
        <w:t>pregnancy</w:t>
      </w:r>
      <w:r w:rsidR="00321B9A" w:rsidRPr="00096D5B">
        <w:rPr>
          <w:bCs/>
        </w:rPr>
        <w:t xml:space="preserve">. </w:t>
      </w:r>
      <w:r w:rsidR="00321B9A" w:rsidRPr="00096D5B">
        <w:t>A tight interaction between the conceptus and the maternal uterine endometrium</w:t>
      </w:r>
      <w:r w:rsidR="00321B9A" w:rsidRPr="00096D5B">
        <w:rPr>
          <w:bCs/>
        </w:rPr>
        <w:t xml:space="preserve"> </w:t>
      </w:r>
      <w:r w:rsidR="00CA31E0" w:rsidRPr="00096D5B">
        <w:rPr>
          <w:bCs/>
        </w:rPr>
        <w:t>initiate</w:t>
      </w:r>
      <w:r w:rsidRPr="00096D5B">
        <w:rPr>
          <w:bCs/>
        </w:rPr>
        <w:t>s</w:t>
      </w:r>
      <w:r w:rsidR="00CA31E0" w:rsidRPr="00096D5B">
        <w:rPr>
          <w:bCs/>
        </w:rPr>
        <w:t xml:space="preserve"> </w:t>
      </w:r>
      <w:r w:rsidR="00321B9A" w:rsidRPr="00096D5B">
        <w:rPr>
          <w:bCs/>
        </w:rPr>
        <w:t>implantation</w:t>
      </w:r>
      <w:r w:rsidRPr="00096D5B">
        <w:rPr>
          <w:bCs/>
        </w:rPr>
        <w:t xml:space="preserve"> and then</w:t>
      </w:r>
      <w:r w:rsidR="00CA31E0" w:rsidRPr="00096D5B">
        <w:rPr>
          <w:bCs/>
        </w:rPr>
        <w:t xml:space="preserve"> </w:t>
      </w:r>
      <w:r w:rsidR="001B2977" w:rsidRPr="00096D5B">
        <w:rPr>
          <w:bCs/>
        </w:rPr>
        <w:t>the</w:t>
      </w:r>
      <w:r w:rsidR="00CA31E0" w:rsidRPr="00096D5B">
        <w:rPr>
          <w:bCs/>
        </w:rPr>
        <w:t xml:space="preserve"> proliferation and differentiation of </w:t>
      </w:r>
      <w:r w:rsidR="00321B9A" w:rsidRPr="00096D5B">
        <w:rPr>
          <w:bCs/>
        </w:rPr>
        <w:t>the stromal cells around the implantation sites</w:t>
      </w:r>
      <w:r w:rsidR="00A947AF" w:rsidRPr="00096D5B">
        <w:rPr>
          <w:bCs/>
        </w:rPr>
        <w:t>, which will turn</w:t>
      </w:r>
      <w:r w:rsidR="00321B9A" w:rsidRPr="00096D5B">
        <w:rPr>
          <w:bCs/>
        </w:rPr>
        <w:t xml:space="preserve"> into </w:t>
      </w:r>
      <w:r w:rsidR="00321B9A" w:rsidRPr="00096D5B">
        <w:t xml:space="preserve">specialized </w:t>
      </w:r>
      <w:proofErr w:type="spellStart"/>
      <w:r w:rsidR="00321B9A" w:rsidRPr="00096D5B">
        <w:t>decidual</w:t>
      </w:r>
      <w:proofErr w:type="spellEnd"/>
      <w:r w:rsidR="00321B9A" w:rsidRPr="00096D5B">
        <w:t xml:space="preserve"> cells </w:t>
      </w:r>
      <w:r w:rsidR="007418D9" w:rsidRPr="00096D5B">
        <w:t xml:space="preserve">under </w:t>
      </w:r>
      <w:r w:rsidR="00321B9A" w:rsidRPr="00096D5B">
        <w:t xml:space="preserve">the influence of ovarian hormones. </w:t>
      </w:r>
      <w:r w:rsidR="00264D10" w:rsidRPr="00096D5B">
        <w:t xml:space="preserve">As a result of differentiation, </w:t>
      </w:r>
      <w:proofErr w:type="spellStart"/>
      <w:r w:rsidR="00264D10" w:rsidRPr="00096D5B">
        <w:t>decidual</w:t>
      </w:r>
      <w:proofErr w:type="spellEnd"/>
      <w:r w:rsidR="00264D10" w:rsidRPr="00096D5B">
        <w:t xml:space="preserve"> cells acquire </w:t>
      </w:r>
      <w:r w:rsidR="00321B9A" w:rsidRPr="00096D5B">
        <w:t>various</w:t>
      </w:r>
      <w:r w:rsidR="007418D9" w:rsidRPr="00096D5B">
        <w:t xml:space="preserve"> new</w:t>
      </w:r>
      <w:r w:rsidR="00321B9A" w:rsidRPr="00096D5B">
        <w:t xml:space="preserve"> functions</w:t>
      </w:r>
      <w:r w:rsidR="00CA31E0" w:rsidRPr="00096D5B">
        <w:t xml:space="preserve"> during this transformation</w:t>
      </w:r>
      <w:r w:rsidR="00321B9A" w:rsidRPr="00096D5B">
        <w:t xml:space="preserve">, such as </w:t>
      </w:r>
      <w:r w:rsidRPr="00096D5B">
        <w:t xml:space="preserve">providing a </w:t>
      </w:r>
      <w:r w:rsidR="00321B9A" w:rsidRPr="00096D5B">
        <w:t xml:space="preserve">nutritional supply </w:t>
      </w:r>
      <w:r w:rsidRPr="00096D5B">
        <w:t>to</w:t>
      </w:r>
      <w:r w:rsidR="00321B9A" w:rsidRPr="00096D5B">
        <w:t xml:space="preserve"> the developing embryos, </w:t>
      </w:r>
      <w:r w:rsidRPr="00096D5B">
        <w:t>regulating</w:t>
      </w:r>
      <w:r w:rsidR="00321B9A" w:rsidRPr="00096D5B">
        <w:t xml:space="preserve"> trophoblast invasion, </w:t>
      </w:r>
      <w:r w:rsidR="007418D9" w:rsidRPr="00096D5B">
        <w:t xml:space="preserve">and </w:t>
      </w:r>
      <w:r w:rsidRPr="00096D5B">
        <w:t>modulating</w:t>
      </w:r>
      <w:r w:rsidR="00321B9A" w:rsidRPr="00096D5B">
        <w:t xml:space="preserve"> </w:t>
      </w:r>
      <w:r w:rsidR="007418D9" w:rsidRPr="00096D5B">
        <w:t xml:space="preserve">maternal </w:t>
      </w:r>
      <w:r w:rsidR="00321B9A" w:rsidRPr="00096D5B">
        <w:t xml:space="preserve">immunity. </w:t>
      </w:r>
      <w:r w:rsidR="00CA31E0" w:rsidRPr="00096D5B">
        <w:t xml:space="preserve">Any aberration in this process will </w:t>
      </w:r>
      <w:r w:rsidR="00A947AF" w:rsidRPr="00096D5B">
        <w:t>cause</w:t>
      </w:r>
      <w:r w:rsidR="00CA31E0" w:rsidRPr="00096D5B">
        <w:t xml:space="preserve"> </w:t>
      </w:r>
      <w:proofErr w:type="spellStart"/>
      <w:r w:rsidR="00CA31E0" w:rsidRPr="00096D5B">
        <w:t>decidualization</w:t>
      </w:r>
      <w:proofErr w:type="spellEnd"/>
      <w:r w:rsidR="00CA31E0" w:rsidRPr="00096D5B">
        <w:t xml:space="preserve"> failure</w:t>
      </w:r>
      <w:r w:rsidR="00B614D1" w:rsidRPr="00096D5B">
        <w:t xml:space="preserve"> and</w:t>
      </w:r>
      <w:r w:rsidR="002E6DC9" w:rsidRPr="00096D5B">
        <w:t xml:space="preserve"> adverse</w:t>
      </w:r>
      <w:r w:rsidR="00CA31E0" w:rsidRPr="00096D5B">
        <w:t xml:space="preserve"> pregnancy outcomes</w:t>
      </w:r>
      <w:r w:rsidR="00321B9A" w:rsidRPr="00096D5B">
        <w:fldChar w:fldCharType="begin"/>
      </w:r>
      <w:r w:rsidR="00765F79" w:rsidRPr="00096D5B">
        <w:instrText xml:space="preserve"> ADDIN EN.CITE &lt;EndNote&gt;&lt;Cite&gt;&lt;Author&gt;Cha&lt;/Author&gt;&lt;Year&gt;2015&lt;/Year&gt;&lt;RecNum&gt;153&lt;/RecNum&gt;&lt;DisplayText&gt;&lt;style face="superscript"&gt;9&lt;/style&gt;&lt;/DisplayText&gt;&lt;record&gt;&lt;rec-number&gt;153&lt;/rec-number&gt;&lt;foreign-keys&gt;&lt;key app="EN" db-id="9ppf59t2r5ttz4erfv0x90p902sp2z9sst0r" timestamp="1471142317"&gt;153&lt;/key&gt;&lt;/foreign-keys&gt;&lt;ref-type name="Book Section"&gt;5&lt;/ref-type&gt;&lt;contributors&gt;&lt;authors&gt;&lt;author&gt;Cha, Jeeyeon M&lt;/author&gt;&lt;author&gt;Dey, Sudhansu K&lt;/author&gt;&lt;/authors&gt;&lt;/contributors&gt;&lt;titles&gt;&lt;title&gt;Reflections on Rodent Implantation&lt;/title&gt;&lt;secondary-title&gt;Regulation of Implantation and Establishment of Pregnancy in Mammals&lt;/secondary-title&gt;&lt;/titles&gt;&lt;pages&gt;69-85&lt;/pages&gt;&lt;dates&gt;&lt;year&gt;2015&lt;/year&gt;&lt;/dates&gt;&lt;publisher&gt;Springer&lt;/publisher&gt;&lt;urls&gt;&lt;/urls&gt;&lt;/record&gt;&lt;/Cite&gt;&lt;/EndNote&gt;</w:instrText>
      </w:r>
      <w:r w:rsidR="00321B9A" w:rsidRPr="00096D5B">
        <w:fldChar w:fldCharType="separate"/>
      </w:r>
      <w:r w:rsidR="00765F79" w:rsidRPr="00096D5B">
        <w:rPr>
          <w:vertAlign w:val="superscript"/>
        </w:rPr>
        <w:t>9</w:t>
      </w:r>
      <w:r w:rsidR="00321B9A" w:rsidRPr="00096D5B">
        <w:fldChar w:fldCharType="end"/>
      </w:r>
      <w:r w:rsidR="00321B9A" w:rsidRPr="00096D5B">
        <w:t xml:space="preserve">. </w:t>
      </w:r>
      <w:r w:rsidRPr="00096D5B">
        <w:t>Even though this is such a significant process</w:t>
      </w:r>
      <w:r w:rsidR="00321B9A" w:rsidRPr="00096D5B">
        <w:t xml:space="preserve">, the molecular mechanism of </w:t>
      </w:r>
      <w:proofErr w:type="spellStart"/>
      <w:r w:rsidR="00321B9A" w:rsidRPr="00096D5B">
        <w:t>decidualization</w:t>
      </w:r>
      <w:proofErr w:type="spellEnd"/>
      <w:r w:rsidR="00321B9A" w:rsidRPr="00096D5B">
        <w:t xml:space="preserve"> is still not completely understood</w:t>
      </w:r>
      <w:r w:rsidR="00A371C8" w:rsidRPr="00096D5B">
        <w:t xml:space="preserve">. </w:t>
      </w:r>
    </w:p>
    <w:p w14:paraId="3536EA3F" w14:textId="77777777" w:rsidR="00045E8F" w:rsidRPr="00096D5B" w:rsidRDefault="00045E8F" w:rsidP="00045E8F"/>
    <w:p w14:paraId="77972C26" w14:textId="2331F71D" w:rsidR="00321B9A" w:rsidRPr="00096D5B" w:rsidRDefault="00720729" w:rsidP="00045E8F">
      <w:r>
        <w:t>The e</w:t>
      </w:r>
      <w:r w:rsidR="00321B9A" w:rsidRPr="00096D5B">
        <w:t>ndometrium is</w:t>
      </w:r>
      <w:r w:rsidR="002F14A2" w:rsidRPr="00096D5B">
        <w:t xml:space="preserve"> </w:t>
      </w:r>
      <w:r w:rsidR="001F0842" w:rsidRPr="00096D5B">
        <w:t xml:space="preserve">mainly </w:t>
      </w:r>
      <w:r w:rsidR="00321B9A" w:rsidRPr="00096D5B">
        <w:t xml:space="preserve">composed of fibroblastic stromal and epithelial cells. </w:t>
      </w:r>
      <w:r w:rsidR="00BC1566" w:rsidRPr="00096D5B">
        <w:t>The o</w:t>
      </w:r>
      <w:r w:rsidR="00321B9A" w:rsidRPr="00096D5B">
        <w:t>varian hormones,</w:t>
      </w:r>
      <w:r w:rsidR="00BC1566" w:rsidRPr="00096D5B">
        <w:t xml:space="preserve"> estrogen and progesterone, are</w:t>
      </w:r>
      <w:r w:rsidR="00321B9A" w:rsidRPr="00096D5B">
        <w:t xml:space="preserve"> the main </w:t>
      </w:r>
      <w:bookmarkStart w:id="13" w:name="OLE_LINK13"/>
      <w:bookmarkStart w:id="14" w:name="OLE_LINK14"/>
      <w:r w:rsidR="00321B9A" w:rsidRPr="00096D5B">
        <w:t>steroid hormones</w:t>
      </w:r>
      <w:bookmarkEnd w:id="13"/>
      <w:bookmarkEnd w:id="14"/>
      <w:r w:rsidR="00321B9A" w:rsidRPr="00096D5B">
        <w:t xml:space="preserve"> for embryo implantation, </w:t>
      </w:r>
      <w:proofErr w:type="spellStart"/>
      <w:r w:rsidR="00321B9A" w:rsidRPr="00096D5B">
        <w:t>decidualization</w:t>
      </w:r>
      <w:proofErr w:type="spellEnd"/>
      <w:r w:rsidR="00321B9A" w:rsidRPr="00096D5B">
        <w:t xml:space="preserve">, </w:t>
      </w:r>
      <w:r w:rsidR="00BC1566" w:rsidRPr="00096D5B">
        <w:t xml:space="preserve">and </w:t>
      </w:r>
      <w:r w:rsidR="00321B9A" w:rsidRPr="00096D5B">
        <w:t xml:space="preserve">maintenance of early pregnancy. On day 1 of pregnancy, </w:t>
      </w:r>
      <w:r w:rsidR="00BC1566" w:rsidRPr="00096D5B">
        <w:t xml:space="preserve">the </w:t>
      </w:r>
      <w:r w:rsidR="00BC1566" w:rsidRPr="00096D5B">
        <w:lastRenderedPageBreak/>
        <w:t>pre</w:t>
      </w:r>
      <w:r w:rsidR="001F0842" w:rsidRPr="00096D5B">
        <w:t>-</w:t>
      </w:r>
      <w:r w:rsidR="00BC1566" w:rsidRPr="00096D5B">
        <w:t xml:space="preserve">ovulatory estrogen </w:t>
      </w:r>
      <w:r w:rsidR="00321B9A" w:rsidRPr="00096D5B">
        <w:t>promotes epithelial cell proliferation. On day 3 of pregnancy, the newly</w:t>
      </w:r>
      <w:r w:rsidR="001F0842" w:rsidRPr="00096D5B">
        <w:t>-</w:t>
      </w:r>
      <w:r w:rsidR="00321B9A" w:rsidRPr="00096D5B">
        <w:t>developed corpora lute</w:t>
      </w:r>
      <w:r w:rsidR="00BC1566" w:rsidRPr="00096D5B">
        <w:t>um</w:t>
      </w:r>
      <w:r w:rsidR="00321B9A" w:rsidRPr="00096D5B">
        <w:t xml:space="preserve"> starts secreting </w:t>
      </w:r>
      <w:r w:rsidR="00BC1566" w:rsidRPr="00096D5B">
        <w:t>progesterone</w:t>
      </w:r>
      <w:r w:rsidR="001F0842" w:rsidRPr="00096D5B">
        <w:t>,</w:t>
      </w:r>
      <w:r w:rsidR="00BC1566" w:rsidRPr="00096D5B">
        <w:t xml:space="preserve"> </w:t>
      </w:r>
      <w:r w:rsidR="00321B9A" w:rsidRPr="00096D5B">
        <w:t>which stimulates stromal cell proliferation. The prolifer</w:t>
      </w:r>
      <w:r w:rsidR="00BC1566" w:rsidRPr="00096D5B">
        <w:t>a</w:t>
      </w:r>
      <w:r w:rsidR="00321B9A" w:rsidRPr="00096D5B">
        <w:t xml:space="preserve">tive effect of </w:t>
      </w:r>
      <w:r w:rsidR="00DE740A">
        <w:t xml:space="preserve">the </w:t>
      </w:r>
      <w:r w:rsidR="00321B9A" w:rsidRPr="00096D5B">
        <w:t xml:space="preserve">stromal cells is further consolidated by </w:t>
      </w:r>
      <w:r w:rsidR="001F0842" w:rsidRPr="00096D5B">
        <w:t xml:space="preserve">the </w:t>
      </w:r>
      <w:r w:rsidR="00321B9A" w:rsidRPr="00096D5B">
        <w:t>preimplantation</w:t>
      </w:r>
      <w:r w:rsidR="001F0842" w:rsidRPr="00096D5B">
        <w:t xml:space="preserve"> of</w:t>
      </w:r>
      <w:r w:rsidR="00321B9A" w:rsidRPr="00096D5B">
        <w:t xml:space="preserve"> ovarian </w:t>
      </w:r>
      <w:r w:rsidR="00590AC3" w:rsidRPr="00096D5B">
        <w:t>estrogen</w:t>
      </w:r>
      <w:r w:rsidR="00321B9A" w:rsidRPr="00096D5B">
        <w:t xml:space="preserve"> on day 4 of pregnancy</w:t>
      </w:r>
      <w:r w:rsidR="00321B9A" w:rsidRPr="00096D5B">
        <w:fldChar w:fldCharType="begin"/>
      </w:r>
      <w:r w:rsidR="00765F79" w:rsidRPr="00096D5B">
        <w:instrText xml:space="preserve"> ADDIN EN.CITE &lt;EndNote&gt;&lt;Cite&gt;&lt;Author&gt;Carson&lt;/Author&gt;&lt;Year&gt;2000&lt;/Year&gt;&lt;RecNum&gt;154&lt;/RecNum&gt;&lt;DisplayText&gt;&lt;style face="superscript"&gt;10&lt;/style&gt;&lt;/DisplayText&gt;&lt;record&gt;&lt;rec-number&gt;154&lt;/rec-number&gt;&lt;foreign-keys&gt;&lt;key app="EN" db-id="9ppf59t2r5ttz4erfv0x90p902sp2z9sst0r" timestamp="1471230167"&gt;154&lt;/key&gt;&lt;/foreign-keys&gt;&lt;ref-type name="Journal Article"&gt;17&lt;/ref-type&gt;&lt;contributors&gt;&lt;authors&gt;&lt;author&gt;Carson, Daniel D&lt;/author&gt;&lt;author&gt;Bagchi, Indrani&lt;/author&gt;&lt;author&gt;Dey, Sudhandsu K&lt;/author&gt;&lt;author&gt;Enders, Allen C&lt;/author&gt;&lt;author&gt;Fazleabas, Asgerally T&lt;/author&gt;&lt;author&gt;Lessey, Bruce A&lt;/author&gt;&lt;author&gt;Yoshinaga, Koji&lt;/author&gt;&lt;/authors&gt;&lt;/contributors&gt;&lt;titles&gt;&lt;title&gt;Embryo implantation&lt;/title&gt;&lt;secondary-title&gt;Developmental biology&lt;/secondary-title&gt;&lt;/titles&gt;&lt;periodical&gt;&lt;full-title&gt;Developmental biology&lt;/full-title&gt;&lt;/periodical&gt;&lt;pages&gt;217-237&lt;/pages&gt;&lt;volume&gt;223&lt;/volume&gt;&lt;number&gt;2&lt;/number&gt;&lt;dates&gt;&lt;year&gt;2000&lt;/year&gt;&lt;/dates&gt;&lt;isbn&gt;0012-1606&lt;/isbn&gt;&lt;urls&gt;&lt;/urls&gt;&lt;/record&gt;&lt;/Cite&gt;&lt;/EndNote&gt;</w:instrText>
      </w:r>
      <w:r w:rsidR="00321B9A" w:rsidRPr="00096D5B">
        <w:fldChar w:fldCharType="separate"/>
      </w:r>
      <w:r w:rsidR="00765F79" w:rsidRPr="00096D5B">
        <w:rPr>
          <w:vertAlign w:val="superscript"/>
        </w:rPr>
        <w:t>10</w:t>
      </w:r>
      <w:r w:rsidR="00321B9A" w:rsidRPr="00096D5B">
        <w:fldChar w:fldCharType="end"/>
      </w:r>
      <w:r w:rsidR="00321B9A" w:rsidRPr="00096D5B">
        <w:t xml:space="preserve">. </w:t>
      </w:r>
      <w:r w:rsidR="00BC1566" w:rsidRPr="00096D5B">
        <w:t xml:space="preserve">Taken </w:t>
      </w:r>
      <w:r w:rsidR="00321B9A" w:rsidRPr="00096D5B">
        <w:t xml:space="preserve">together, </w:t>
      </w:r>
      <w:r w:rsidR="001F0842" w:rsidRPr="00096D5B">
        <w:t>after</w:t>
      </w:r>
      <w:r w:rsidR="00321B9A" w:rsidRPr="00096D5B">
        <w:t xml:space="preserve"> day 4 of pregnancy</w:t>
      </w:r>
      <w:r w:rsidR="001F0842" w:rsidRPr="00096D5B">
        <w:t>, the uterus</w:t>
      </w:r>
      <w:r w:rsidR="00A947AF" w:rsidRPr="00096D5B">
        <w:t xml:space="preserve"> is </w:t>
      </w:r>
      <w:r w:rsidR="00DE740A">
        <w:t xml:space="preserve">at </w:t>
      </w:r>
      <w:r w:rsidR="002F14A2" w:rsidRPr="00096D5B">
        <w:t xml:space="preserve">the appropriate stage </w:t>
      </w:r>
      <w:r w:rsidR="00321B9A" w:rsidRPr="00096D5B">
        <w:t>for isolating stromal cells.</w:t>
      </w:r>
    </w:p>
    <w:p w14:paraId="16C53F17" w14:textId="77777777" w:rsidR="00045E8F" w:rsidRPr="00096D5B" w:rsidRDefault="00045E8F" w:rsidP="00045E8F"/>
    <w:p w14:paraId="4A431774" w14:textId="54B3391E" w:rsidR="00590AC3" w:rsidRPr="00096D5B" w:rsidRDefault="00321B9A" w:rsidP="00045E8F">
      <w:r w:rsidRPr="00096D5B">
        <w:t xml:space="preserve">Trypsin, dispase, </w:t>
      </w:r>
      <w:r w:rsidR="00264D10" w:rsidRPr="00096D5B">
        <w:t xml:space="preserve">and </w:t>
      </w:r>
      <w:r w:rsidRPr="00096D5B">
        <w:t>collagenase are the commo</w:t>
      </w:r>
      <w:r w:rsidR="00BC1566" w:rsidRPr="00096D5B">
        <w:t>n</w:t>
      </w:r>
      <w:r w:rsidRPr="00096D5B">
        <w:t xml:space="preserve"> digestive enzyme</w:t>
      </w:r>
      <w:r w:rsidR="002E6DC9" w:rsidRPr="00096D5B">
        <w:t>s</w:t>
      </w:r>
      <w:r w:rsidRPr="00096D5B">
        <w:t xml:space="preserve"> </w:t>
      </w:r>
      <w:r w:rsidR="007E4A5C" w:rsidRPr="00096D5B">
        <w:t xml:space="preserve">that </w:t>
      </w:r>
      <w:r w:rsidRPr="00096D5B">
        <w:t>are widely used in sep</w:t>
      </w:r>
      <w:r w:rsidR="00BC1566" w:rsidRPr="00096D5B">
        <w:t>a</w:t>
      </w:r>
      <w:r w:rsidRPr="00096D5B">
        <w:t>rating epithelial cells</w:t>
      </w:r>
      <w:r w:rsidR="00A947AF" w:rsidRPr="00096D5B">
        <w:t xml:space="preserve"> from</w:t>
      </w:r>
      <w:r w:rsidR="002F14A2" w:rsidRPr="00096D5B">
        <w:t xml:space="preserve"> </w:t>
      </w:r>
      <w:r w:rsidR="00FB3B07" w:rsidRPr="00096D5B">
        <w:t xml:space="preserve">other </w:t>
      </w:r>
      <w:r w:rsidR="002F14A2" w:rsidRPr="00096D5B">
        <w:t>tissue</w:t>
      </w:r>
      <w:r w:rsidR="007E4A5C" w:rsidRPr="00096D5B">
        <w:t>s</w:t>
      </w:r>
      <w:r w:rsidRPr="00096D5B">
        <w:fldChar w:fldCharType="begin"/>
      </w:r>
      <w:r w:rsidR="004611F0" w:rsidRPr="00096D5B">
        <w:instrText xml:space="preserve"> ADDIN EN.CITE &lt;EndNote&gt;&lt;Cite&gt;&lt;Author&gt;Maghsoudlou&lt;/Author&gt;&lt;Year&gt;2014&lt;/Year&gt;&lt;RecNum&gt;148&lt;/RecNum&gt;&lt;DisplayText&gt;&lt;style face="superscript"&gt;3&lt;/style&gt;&lt;/DisplayText&gt;&lt;record&gt;&lt;rec-number&gt;148&lt;/rec-number&gt;&lt;foreign-keys&gt;&lt;key app="EN" db-id="9ppf59t2r5ttz4erfv0x90p902sp2z9sst0r" timestamp="1471012752"&gt;148&lt;/key&gt;&lt;/foreign-keys&gt;&lt;ref-type name="Journal Article"&gt;17&lt;/ref-type&gt;&lt;contributors&gt;&lt;authors&gt;&lt;author&gt;Maghsoudlou, Panagiotis&lt;/author&gt;&lt;author&gt;Ditchfield, Daniel&lt;/author&gt;&lt;author&gt;Klepacka, Dorota HK&lt;/author&gt;&lt;author&gt;Shangaris, Panicos&lt;/author&gt;&lt;author&gt;Urbani, Luca&lt;/author&gt;&lt;author&gt;Loukogeorgakis, Stavros P&lt;/author&gt;&lt;author&gt;Eaton, Simon&lt;/author&gt;&lt;author&gt;De Coppi, Paolo&lt;/author&gt;&lt;/authors&gt;&lt;/contributors&gt;&lt;titles&gt;&lt;title&gt;Isolation of esophageal stem cells with potential for therapy&lt;/title&gt;&lt;secondary-title&gt;Pediatric surgery international&lt;/secondary-title&gt;&lt;/titles&gt;&lt;periodical&gt;&lt;full-title&gt;Pediatric surgery international&lt;/full-title&gt;&lt;/periodical&gt;&lt;pages&gt;1249-1256&lt;/pages&gt;&lt;volume&gt;30&lt;/volume&gt;&lt;number&gt;12&lt;/number&gt;&lt;dates&gt;&lt;year&gt;2014&lt;/year&gt;&lt;/dates&gt;&lt;isbn&gt;0179-0358&lt;/isbn&gt;&lt;urls&gt;&lt;/urls&gt;&lt;/record&gt;&lt;/Cite&gt;&lt;/EndNote&gt;</w:instrText>
      </w:r>
      <w:r w:rsidRPr="00096D5B">
        <w:fldChar w:fldCharType="separate"/>
      </w:r>
      <w:r w:rsidR="004611F0" w:rsidRPr="00096D5B">
        <w:rPr>
          <w:vertAlign w:val="superscript"/>
        </w:rPr>
        <w:t>3</w:t>
      </w:r>
      <w:r w:rsidRPr="00096D5B">
        <w:fldChar w:fldCharType="end"/>
      </w:r>
      <w:r w:rsidR="00BC1566" w:rsidRPr="00096D5B">
        <w:t>.</w:t>
      </w:r>
      <w:r w:rsidRPr="00096D5B">
        <w:t xml:space="preserve"> The isolated stromal cells</w:t>
      </w:r>
      <w:r w:rsidR="002E6DC9" w:rsidRPr="00096D5B">
        <w:t xml:space="preserve"> show</w:t>
      </w:r>
      <w:r w:rsidR="00264D10" w:rsidRPr="00096D5B">
        <w:t>ed</w:t>
      </w:r>
      <w:r w:rsidR="002E6DC9" w:rsidRPr="00096D5B">
        <w:t xml:space="preserve"> non-contamination of epithelial cells </w:t>
      </w:r>
      <w:r w:rsidR="007E4A5C" w:rsidRPr="00096D5B">
        <w:t>and</w:t>
      </w:r>
      <w:r w:rsidR="00BC1566" w:rsidRPr="00096D5B">
        <w:t xml:space="preserve"> </w:t>
      </w:r>
      <w:r w:rsidRPr="00096D5B">
        <w:t>high proliferative potential</w:t>
      </w:r>
      <w:r w:rsidR="007E4A5C" w:rsidRPr="00096D5B">
        <w:t>,</w:t>
      </w:r>
      <w:r w:rsidRPr="00096D5B">
        <w:t xml:space="preserve"> as </w:t>
      </w:r>
      <w:r w:rsidR="00590AC3" w:rsidRPr="00096D5B">
        <w:t>shown in Fig</w:t>
      </w:r>
      <w:r w:rsidR="007E4A5C" w:rsidRPr="00096D5B">
        <w:t>ure</w:t>
      </w:r>
      <w:r w:rsidR="00590AC3" w:rsidRPr="00096D5B">
        <w:t xml:space="preserve"> 2.</w:t>
      </w:r>
      <w:r w:rsidR="00D95815" w:rsidRPr="00096D5B">
        <w:t xml:space="preserve"> </w:t>
      </w:r>
      <w:r w:rsidR="00590AC3" w:rsidRPr="00096D5B">
        <w:t>The cultured stromal cells can be used for further studies, such as RNA interference, overexpression</w:t>
      </w:r>
      <w:r w:rsidR="00DE740A">
        <w:t>,</w:t>
      </w:r>
      <w:r w:rsidR="00590AC3" w:rsidRPr="00096D5B">
        <w:t xml:space="preserve"> plasmid transfection</w:t>
      </w:r>
      <w:r w:rsidR="007E4A5C" w:rsidRPr="00096D5B">
        <w:t>,</w:t>
      </w:r>
      <w:r w:rsidR="00590AC3" w:rsidRPr="00096D5B">
        <w:t xml:space="preserve"> and drug treatment.</w:t>
      </w:r>
    </w:p>
    <w:p w14:paraId="281224C8" w14:textId="77777777" w:rsidR="00045E8F" w:rsidRPr="00096D5B" w:rsidRDefault="00045E8F" w:rsidP="00045E8F"/>
    <w:p w14:paraId="7D85B665" w14:textId="58E7432E" w:rsidR="00321B9A" w:rsidRPr="00096D5B" w:rsidRDefault="00321B9A" w:rsidP="00045E8F">
      <w:r w:rsidRPr="00096D5B">
        <w:t>After</w:t>
      </w:r>
      <w:r w:rsidR="007E4A5C" w:rsidRPr="00096D5B">
        <w:t xml:space="preserve"> being</w:t>
      </w:r>
      <w:r w:rsidRPr="00096D5B">
        <w:t xml:space="preserve"> cultured overnight in the medium containing 10% </w:t>
      </w:r>
      <w:proofErr w:type="spellStart"/>
      <w:r w:rsidR="00A947AF" w:rsidRPr="00096D5B">
        <w:t>c</w:t>
      </w:r>
      <w:r w:rsidRPr="00096D5B">
        <w:t>FBS</w:t>
      </w:r>
      <w:proofErr w:type="spellEnd"/>
      <w:r w:rsidRPr="00096D5B">
        <w:t xml:space="preserve">, the </w:t>
      </w:r>
      <w:r w:rsidR="002E6DC9" w:rsidRPr="00096D5B">
        <w:t>stroma</w:t>
      </w:r>
      <w:r w:rsidR="00264D10" w:rsidRPr="00096D5B">
        <w:t>l</w:t>
      </w:r>
      <w:r w:rsidR="002E6DC9" w:rsidRPr="00096D5B">
        <w:t xml:space="preserve"> </w:t>
      </w:r>
      <w:r w:rsidRPr="00096D5B">
        <w:t xml:space="preserve">cells are </w:t>
      </w:r>
      <w:proofErr w:type="spellStart"/>
      <w:r w:rsidR="002E6DC9" w:rsidRPr="00096D5B">
        <w:t>decidualized</w:t>
      </w:r>
      <w:proofErr w:type="spellEnd"/>
      <w:r w:rsidR="00AD546D" w:rsidRPr="00096D5B">
        <w:t xml:space="preserve"> in culture medium with 2% </w:t>
      </w:r>
      <w:proofErr w:type="spellStart"/>
      <w:r w:rsidR="00AD546D" w:rsidRPr="00096D5B">
        <w:t>cFBS</w:t>
      </w:r>
      <w:proofErr w:type="spellEnd"/>
      <w:r w:rsidR="00590AC3" w:rsidRPr="00096D5B">
        <w:t xml:space="preserve"> </w:t>
      </w:r>
      <w:r w:rsidR="00AD546D" w:rsidRPr="00096D5B">
        <w:t>containing</w:t>
      </w:r>
      <w:r w:rsidR="00E307DB" w:rsidRPr="00096D5B">
        <w:t xml:space="preserve"> estrogen and progesterone</w:t>
      </w:r>
      <w:r w:rsidR="00590AC3" w:rsidRPr="00096D5B">
        <w:t xml:space="preserve">. </w:t>
      </w:r>
      <w:r w:rsidR="00AD546D" w:rsidRPr="00096D5B">
        <w:t xml:space="preserve">Our previous result suggested that </w:t>
      </w:r>
      <w:r w:rsidR="00B776C0" w:rsidRPr="00096D5B">
        <w:t>MET</w:t>
      </w:r>
      <w:r w:rsidR="00AD546D" w:rsidRPr="00096D5B">
        <w:t xml:space="preserve"> </w:t>
      </w:r>
      <w:r w:rsidR="00B776C0" w:rsidRPr="00096D5B">
        <w:t>is a potential marker of decidualization</w:t>
      </w:r>
      <w:r w:rsidR="00A01110" w:rsidRPr="00096D5B">
        <w:fldChar w:fldCharType="begin"/>
      </w:r>
      <w:r w:rsidR="00A01110" w:rsidRPr="00096D5B">
        <w:instrText xml:space="preserve"> ADDIN EN.CITE &lt;EndNote&gt;&lt;Cite&gt;&lt;Author&gt;Zhang&lt;/Author&gt;&lt;Year&gt;2013&lt;/Year&gt;&lt;RecNum&gt;2&lt;/RecNum&gt;&lt;DisplayText&gt;&lt;style face="superscript"&gt;11&lt;/style&gt;&lt;/DisplayText&gt;&lt;record&gt;&lt;rec-number&gt;2&lt;/rec-number&gt;&lt;foreign-keys&gt;&lt;key app="EN" db-id="swtsdetwppxdsaex2x0vtwvgv9zzwf2wxzzv" timestamp="1472302694"&gt;2&lt;/key&gt;&lt;/foreign-keys&gt;&lt;ref-type name="Journal Article"&gt;17&lt;/ref-type&gt;&lt;contributors&gt;&lt;authors&gt;&lt;author&gt;Zhang, X. H.&lt;/author&gt;&lt;author&gt;Liang, X.&lt;/author&gt;&lt;author&gt;Liang, X. H.&lt;/author&gt;&lt;author&gt;Wang, T. S.&lt;/author&gt;&lt;author&gt;Qi, Q. R.&lt;/author&gt;&lt;author&gt;Deng, W. B.&lt;/author&gt;&lt;author&gt;Sha, A. G.&lt;/author&gt;&lt;author&gt;Yang, Z. M.&lt;/author&gt;&lt;/authors&gt;&lt;/contributors&gt;&lt;auth-address&gt;School of Life Science, Xiamen University, Xiamen, PR China.&lt;/auth-address&gt;&lt;titles&gt;&lt;title&gt;The mesenchymal-epithelial transition during in vitro decidualization&lt;/title&gt;&lt;secondary-title&gt;Reprod Sci&lt;/secondary-title&gt;&lt;/titles&gt;&lt;periodical&gt;&lt;full-title&gt;Reprod Sci&lt;/full-title&gt;&lt;/periodical&gt;&lt;pages&gt;354-60&lt;/pages&gt;&lt;volume&gt;20&lt;/volume&gt;&lt;number&gt;4&lt;/number&gt;&lt;keywords&gt;&lt;keyword&gt;Animals&lt;/keyword&gt;&lt;keyword&gt;Cells, Cultured&lt;/keyword&gt;&lt;keyword&gt;Decidua/*cytology/*physiology&lt;/keyword&gt;&lt;keyword&gt;Epithelial-Mesenchymal Transition/*physiology&lt;/keyword&gt;&lt;keyword&gt;Female&lt;/keyword&gt;&lt;keyword&gt;Humans&lt;/keyword&gt;&lt;keyword&gt;Mice&lt;/keyword&gt;&lt;keyword&gt;Pregnancy&lt;/keyword&gt;&lt;/keywords&gt;&lt;dates&gt;&lt;year&gt;2013&lt;/year&gt;&lt;pub-dates&gt;&lt;date&gt;Apr&lt;/date&gt;&lt;/pub-dates&gt;&lt;/dates&gt;&lt;isbn&gt;1933-7205 (Electronic)&amp;#xD;1933-7191 (Linking)&lt;/isbn&gt;&lt;accession-num&gt;23302397&lt;/accession-num&gt;&lt;urls&gt;&lt;related-urls&gt;&lt;url&gt;http://www.ncbi.nlm.nih.gov/pubmed/23302397&lt;/url&gt;&lt;/related-urls&gt;&lt;/urls&gt;&lt;custom2&gt;PMC4077516&lt;/custom2&gt;&lt;electronic-resource-num&gt;10.1177/1933719112472738&lt;/electronic-resource-num&gt;&lt;/record&gt;&lt;/Cite&gt;&lt;/EndNote&gt;</w:instrText>
      </w:r>
      <w:r w:rsidR="00A01110" w:rsidRPr="00096D5B">
        <w:fldChar w:fldCharType="separate"/>
      </w:r>
      <w:r w:rsidR="00A01110" w:rsidRPr="00096D5B">
        <w:rPr>
          <w:vertAlign w:val="superscript"/>
        </w:rPr>
        <w:t>11</w:t>
      </w:r>
      <w:r w:rsidR="00A01110" w:rsidRPr="00096D5B">
        <w:fldChar w:fldCharType="end"/>
      </w:r>
      <w:r w:rsidR="00B776C0" w:rsidRPr="00096D5B">
        <w:t>.</w:t>
      </w:r>
      <w:r w:rsidR="00634D40" w:rsidRPr="00096D5B">
        <w:t xml:space="preserve"> In our results, the expression of Snail was downregulated and the expression of E-cadherin was upregulated. Furthermore, </w:t>
      </w:r>
      <w:proofErr w:type="spellStart"/>
      <w:r w:rsidR="0015673B" w:rsidRPr="00096D5B">
        <w:t>Dtprp</w:t>
      </w:r>
      <w:proofErr w:type="spellEnd"/>
      <w:r w:rsidR="0015673B" w:rsidRPr="00096D5B">
        <w:t xml:space="preserve">, </w:t>
      </w:r>
      <w:r w:rsidR="00634D40" w:rsidRPr="00096D5B">
        <w:t>the</w:t>
      </w:r>
      <w:r w:rsidR="0015673B" w:rsidRPr="00096D5B">
        <w:t xml:space="preserve"> most</w:t>
      </w:r>
      <w:r w:rsidR="00634D40" w:rsidRPr="00096D5B">
        <w:t xml:space="preserve"> widely</w:t>
      </w:r>
      <w:r w:rsidR="007E4A5C" w:rsidRPr="00096D5B">
        <w:t>-</w:t>
      </w:r>
      <w:r w:rsidR="00634D40" w:rsidRPr="00096D5B">
        <w:t xml:space="preserve">used </w:t>
      </w:r>
      <w:r w:rsidR="0015673B" w:rsidRPr="00096D5B">
        <w:t xml:space="preserve">and reliable </w:t>
      </w:r>
      <w:r w:rsidR="00634D40" w:rsidRPr="00096D5B">
        <w:t>m</w:t>
      </w:r>
      <w:r w:rsidRPr="00096D5B">
        <w:t xml:space="preserve">arker of </w:t>
      </w:r>
      <w:proofErr w:type="spellStart"/>
      <w:r w:rsidRPr="00096D5B">
        <w:t>decidualization</w:t>
      </w:r>
      <w:proofErr w:type="spellEnd"/>
      <w:r w:rsidR="0015673B" w:rsidRPr="00096D5B">
        <w:t>,</w:t>
      </w:r>
      <w:r w:rsidRPr="00096D5B">
        <w:t xml:space="preserve"> </w:t>
      </w:r>
      <w:r w:rsidR="007E4A5C" w:rsidRPr="00096D5B">
        <w:t>wa</w:t>
      </w:r>
      <w:r w:rsidR="00634D40" w:rsidRPr="00096D5B">
        <w:t>s</w:t>
      </w:r>
      <w:r w:rsidRPr="00096D5B">
        <w:t xml:space="preserve"> highly expresse</w:t>
      </w:r>
      <w:r w:rsidR="00D95815" w:rsidRPr="00096D5B">
        <w:t>d</w:t>
      </w:r>
      <w:r w:rsidR="00634D40" w:rsidRPr="00096D5B">
        <w:t xml:space="preserve"> during </w:t>
      </w:r>
      <w:r w:rsidR="00634D40" w:rsidRPr="00096D5B">
        <w:rPr>
          <w:i/>
        </w:rPr>
        <w:t>in vitro</w:t>
      </w:r>
      <w:r w:rsidR="00634D40" w:rsidRPr="00096D5B">
        <w:t xml:space="preserve"> </w:t>
      </w:r>
      <w:proofErr w:type="spellStart"/>
      <w:r w:rsidR="00634D40" w:rsidRPr="00096D5B">
        <w:t>decidualization</w:t>
      </w:r>
      <w:proofErr w:type="spellEnd"/>
      <w:r w:rsidRPr="00096D5B">
        <w:t xml:space="preserve"> in </w:t>
      </w:r>
      <w:r w:rsidR="00D95815" w:rsidRPr="00096D5B">
        <w:t xml:space="preserve">a </w:t>
      </w:r>
      <w:r w:rsidRPr="00096D5B">
        <w:t>time-dependent manner.</w:t>
      </w:r>
      <w:r w:rsidR="00EC45C1" w:rsidRPr="00096D5B">
        <w:t xml:space="preserve"> Furthermore, </w:t>
      </w:r>
      <w:proofErr w:type="spellStart"/>
      <w:r w:rsidR="00EC45C1" w:rsidRPr="00096D5B">
        <w:t>decidual</w:t>
      </w:r>
      <w:proofErr w:type="spellEnd"/>
      <w:r w:rsidR="00EC45C1" w:rsidRPr="00096D5B">
        <w:t xml:space="preserve"> polyploidy has been reported to be important for successful pregnanc</w:t>
      </w:r>
      <w:r w:rsidR="00DE740A">
        <w:t>ies,</w:t>
      </w:r>
      <w:r w:rsidR="00EC45C1" w:rsidRPr="00096D5B">
        <w:t xml:space="preserve"> and molecule</w:t>
      </w:r>
      <w:r w:rsidR="00EF57B4">
        <w:t>s</w:t>
      </w:r>
      <w:r w:rsidR="00EC45C1" w:rsidRPr="00096D5B">
        <w:t xml:space="preserve"> such as </w:t>
      </w:r>
      <w:proofErr w:type="spellStart"/>
      <w:r w:rsidR="00EC45C1" w:rsidRPr="00096D5B">
        <w:t>amiloride</w:t>
      </w:r>
      <w:proofErr w:type="spellEnd"/>
      <w:r w:rsidR="00EC45C1" w:rsidRPr="00096D5B">
        <w:t xml:space="preserve"> binding protein 1 (Abp1) and Tdo2 have been used as markers of </w:t>
      </w:r>
      <w:proofErr w:type="spellStart"/>
      <w:r w:rsidR="00EC45C1" w:rsidRPr="00096D5B">
        <w:t>decidual</w:t>
      </w:r>
      <w:proofErr w:type="spellEnd"/>
      <w:r w:rsidR="00EC45C1" w:rsidRPr="00096D5B">
        <w:t xml:space="preserve"> </w:t>
      </w:r>
      <w:r w:rsidR="00D82F0A" w:rsidRPr="00096D5B">
        <w:t>polyploidy</w:t>
      </w:r>
      <w:r w:rsidR="00EC45C1" w:rsidRPr="00096D5B">
        <w:fldChar w:fldCharType="begin"/>
      </w:r>
      <w:r w:rsidR="00EC45C1" w:rsidRPr="00096D5B">
        <w:instrText xml:space="preserve"> ADDIN EN.CITE &lt;EndNote&gt;&lt;Cite&gt;&lt;Author&gt;Bian&lt;/Author&gt;&lt;Year&gt;2016&lt;/Year&gt;&lt;RecNum&gt;1&lt;/RecNum&gt;&lt;DisplayText&gt;&lt;style face="superscript"&gt;12&lt;/style&gt;&lt;/DisplayText&gt;&lt;record&gt;&lt;rec-number&gt;1&lt;/rec-number&gt;&lt;foreign-keys&gt;&lt;key app="EN" db-id="wz2x9f9sq52t2pew2r8vw9wrxvvrdw55rra2" timestamp="1477925927"&gt;1&lt;/key&gt;&lt;/foreign-keys&gt;&lt;ref-type name="Journal Article"&gt;17&lt;/ref-type&gt;&lt;contributors&gt;&lt;authors&gt;&lt;author&gt;Bian, F.&lt;/author&gt;&lt;author&gt;Gao, F.&lt;/author&gt;&lt;author&gt;Kartashov, A. V.&lt;/author&gt;&lt;author&gt;Jegga, A. G.&lt;/author&gt;&lt;author&gt;Barski, A.&lt;/author&gt;&lt;author&gt;Das, S. K.&lt;/author&gt;&lt;/authors&gt;&lt;/contributors&gt;&lt;auth-address&gt;Division of Reproductive Sciences, Cincinnati Children&amp;apos;s Hospital Medical Center, Cincinnati, OH 45229, USA.&amp;#xD;Department of Pediatrics, University of Cincinnati College of Medicine, Cincinnati, OH 49267, USA.&amp;#xD;Perinatal Institute, Cincinnati Children&amp;apos;s Hospital Medical Center, Cincinnati, OH 45229, USA.&amp;#xD;Division of Allergy and Immunology, Cincinnati Children&amp;apos;s Hospital Medical Center, Cincinnati, OH 45229, USA.&amp;#xD;Division of Human Genetics, Cincinnati Children&amp;apos;s Hospital Medical Center, Cincinnati, OH 45229, USA.&amp;#xD;Biomedical Informatics, Cincinnati Children&amp;apos;s Hospital Medical Center, Cincinnati, OH 45229, USA.&lt;/auth-address&gt;&lt;titles&gt;&lt;title&gt;Polycomb repressive complex 1 controls uterine decidualization&lt;/title&gt;&lt;secondary-title&gt;Sci Rep&lt;/secondary-title&gt;&lt;/titles&gt;&lt;periodical&gt;&lt;full-title&gt;Sci Rep&lt;/full-title&gt;&lt;/periodical&gt;&lt;pages&gt;26061&lt;/pages&gt;&lt;volume&gt;6&lt;/volume&gt;&lt;dates&gt;&lt;year&gt;2016&lt;/year&gt;&lt;pub-dates&gt;&lt;date&gt;May 16&lt;/date&gt;&lt;/pub-dates&gt;&lt;/dates&gt;&lt;isbn&gt;2045-2322 (Electronic)&amp;#xD;2045-2322 (Linking)&lt;/isbn&gt;&lt;accession-num&gt;27181215&lt;/accession-num&gt;&lt;urls&gt;&lt;related-urls&gt;&lt;url&gt;https://www.ncbi.nlm.nih.gov/pubmed/27181215&lt;/url&gt;&lt;/related-urls&gt;&lt;/urls&gt;&lt;custom2&gt;PMC4867636&lt;/custom2&gt;&lt;electronic-resource-num&gt;10.1038/srep26061&lt;/electronic-resource-num&gt;&lt;/record&gt;&lt;/Cite&gt;&lt;/EndNote&gt;</w:instrText>
      </w:r>
      <w:r w:rsidR="00EC45C1" w:rsidRPr="00096D5B">
        <w:fldChar w:fldCharType="separate"/>
      </w:r>
      <w:r w:rsidR="00EC45C1" w:rsidRPr="00096D5B">
        <w:rPr>
          <w:vertAlign w:val="superscript"/>
        </w:rPr>
        <w:t>12</w:t>
      </w:r>
      <w:r w:rsidR="00EC45C1" w:rsidRPr="00096D5B">
        <w:fldChar w:fldCharType="end"/>
      </w:r>
      <w:r w:rsidR="00EC45C1" w:rsidRPr="00096D5B">
        <w:t xml:space="preserve">. </w:t>
      </w:r>
      <w:r w:rsidR="00930962" w:rsidRPr="00096D5B">
        <w:t xml:space="preserve">In our previous study, Abp1 </w:t>
      </w:r>
      <w:r w:rsidR="00DE740A">
        <w:t>wa</w:t>
      </w:r>
      <w:r w:rsidR="00930962" w:rsidRPr="00096D5B">
        <w:t xml:space="preserve">s up-regulated during </w:t>
      </w:r>
      <w:r w:rsidR="00930962" w:rsidRPr="003C3CDD">
        <w:rPr>
          <w:i/>
        </w:rPr>
        <w:t>in vitro</w:t>
      </w:r>
      <w:r w:rsidR="00930962" w:rsidRPr="00096D5B">
        <w:t xml:space="preserve"> </w:t>
      </w:r>
      <w:proofErr w:type="spellStart"/>
      <w:r w:rsidR="00930962" w:rsidRPr="00096D5B">
        <w:t>decidualization</w:t>
      </w:r>
      <w:proofErr w:type="spellEnd"/>
      <w:r w:rsidR="00930962" w:rsidRPr="00096D5B">
        <w:t xml:space="preserve"> </w:t>
      </w:r>
      <w:r w:rsidR="00DE740A">
        <w:t xml:space="preserve">performed </w:t>
      </w:r>
      <w:r w:rsidR="00930962" w:rsidRPr="00096D5B">
        <w:t>according to the method mentioned above</w:t>
      </w:r>
      <w:r w:rsidR="00930962" w:rsidRPr="00096D5B">
        <w:fldChar w:fldCharType="begin">
          <w:fldData xml:space="preserve">PEVuZE5vdGU+PENpdGU+PEF1dGhvcj5MaWFuZzwvQXV0aG9yPjxZZWFyPjIwMTA8L1llYXI+PFJl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</w:fldData>
        </w:fldChar>
      </w:r>
      <w:r w:rsidR="00930962" w:rsidRPr="00096D5B">
        <w:instrText xml:space="preserve"> ADDIN EN.CITE </w:instrText>
      </w:r>
      <w:r w:rsidR="00930962" w:rsidRPr="00096D5B">
        <w:fldChar w:fldCharType="begin">
          <w:fldData xml:space="preserve">PEVuZE5vdGU+PENpdGU+PEF1dGhvcj5MaWFuZzwvQXV0aG9yPjxZZWFyPjIwMTA8L1llYXI+PFJl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</w:fldData>
        </w:fldChar>
      </w:r>
      <w:r w:rsidR="00930962" w:rsidRPr="00096D5B">
        <w:instrText xml:space="preserve"> ADDIN EN.CITE.DATA </w:instrText>
      </w:r>
      <w:r w:rsidR="00930962" w:rsidRPr="00096D5B">
        <w:fldChar w:fldCharType="end"/>
      </w:r>
      <w:r w:rsidR="00930962" w:rsidRPr="00096D5B">
        <w:fldChar w:fldCharType="separate"/>
      </w:r>
      <w:r w:rsidR="00930962" w:rsidRPr="00096D5B">
        <w:rPr>
          <w:vertAlign w:val="superscript"/>
        </w:rPr>
        <w:t>13</w:t>
      </w:r>
      <w:r w:rsidR="00930962" w:rsidRPr="00096D5B">
        <w:fldChar w:fldCharType="end"/>
      </w:r>
      <w:r w:rsidR="00930962" w:rsidRPr="00096D5B">
        <w:t xml:space="preserve">. </w:t>
      </w:r>
      <w:r w:rsidR="00876062" w:rsidRPr="00096D5B">
        <w:t xml:space="preserve">These </w:t>
      </w:r>
      <w:r w:rsidR="00DE740A">
        <w:t xml:space="preserve">results </w:t>
      </w:r>
      <w:r w:rsidR="00876062" w:rsidRPr="00096D5B">
        <w:t xml:space="preserve">suggest that this method is suitable </w:t>
      </w:r>
      <w:r w:rsidR="00EF57B4">
        <w:t>for</w:t>
      </w:r>
      <w:r w:rsidR="00876062" w:rsidRPr="00096D5B">
        <w:t xml:space="preserve"> maintain</w:t>
      </w:r>
      <w:r w:rsidR="00EF57B4">
        <w:t>ing</w:t>
      </w:r>
      <w:r w:rsidR="00876062" w:rsidRPr="00096D5B">
        <w:t xml:space="preserve"> the polyploidy characteristic</w:t>
      </w:r>
      <w:r w:rsidR="00EF57B4">
        <w:t>s</w:t>
      </w:r>
      <w:r w:rsidR="00876062" w:rsidRPr="00096D5B">
        <w:t xml:space="preserve"> </w:t>
      </w:r>
      <w:r w:rsidR="004B55E3">
        <w:t>observed</w:t>
      </w:r>
      <w:r w:rsidR="00876062" w:rsidRPr="00096D5B">
        <w:t xml:space="preserve"> </w:t>
      </w:r>
      <w:r w:rsidR="00876062" w:rsidRPr="003C3CDD">
        <w:rPr>
          <w:i/>
        </w:rPr>
        <w:t>in vivo</w:t>
      </w:r>
      <w:r w:rsidR="00876062" w:rsidRPr="00096D5B">
        <w:t>.</w:t>
      </w:r>
    </w:p>
    <w:p w14:paraId="5B19D4D0" w14:textId="77777777" w:rsidR="00045E8F" w:rsidRPr="00096D5B" w:rsidRDefault="00045E8F" w:rsidP="00045E8F"/>
    <w:p w14:paraId="4CFE9531" w14:textId="68662D23" w:rsidR="00551389" w:rsidRPr="00096D5B" w:rsidRDefault="007E4A5C" w:rsidP="00045E8F">
      <w:r w:rsidRPr="00096D5B">
        <w:t>The m</w:t>
      </w:r>
      <w:r w:rsidR="00321B9A" w:rsidRPr="00096D5B">
        <w:t>aternal uterus undergo</w:t>
      </w:r>
      <w:r w:rsidR="00D95815" w:rsidRPr="00096D5B">
        <w:t>es</w:t>
      </w:r>
      <w:r w:rsidR="00321B9A" w:rsidRPr="00096D5B">
        <w:t xml:space="preserve"> dynamic changes and developmental processes post</w:t>
      </w:r>
      <w:r w:rsidR="00D95815" w:rsidRPr="00096D5B">
        <w:t>-</w:t>
      </w:r>
      <w:r w:rsidR="00321B9A" w:rsidRPr="00096D5B">
        <w:t xml:space="preserve">implantation, including the proliferation and differentiation of stromal cells, the formation of vessels, the migration of immune cells, </w:t>
      </w:r>
      <w:r w:rsidR="00D95815" w:rsidRPr="00096D5B">
        <w:t xml:space="preserve">and </w:t>
      </w:r>
      <w:r w:rsidR="00321B9A" w:rsidRPr="00096D5B">
        <w:t xml:space="preserve">the remodeling of </w:t>
      </w:r>
      <w:r w:rsidRPr="00096D5B">
        <w:t xml:space="preserve">the </w:t>
      </w:r>
      <w:r w:rsidR="00321B9A" w:rsidRPr="00096D5B">
        <w:t>endometrial extracellular matrix</w:t>
      </w:r>
      <w:r w:rsidRPr="00096D5B">
        <w:t xml:space="preserve">—all of </w:t>
      </w:r>
      <w:r w:rsidR="00321B9A" w:rsidRPr="00096D5B">
        <w:t xml:space="preserve">which are of great importance </w:t>
      </w:r>
      <w:r w:rsidRPr="00096D5B">
        <w:t>to</w:t>
      </w:r>
      <w:r w:rsidR="00321B9A" w:rsidRPr="00096D5B">
        <w:t xml:space="preserve"> the establishment of </w:t>
      </w:r>
      <w:r w:rsidR="004B55E3">
        <w:t xml:space="preserve">a </w:t>
      </w:r>
      <w:r w:rsidR="00321B9A" w:rsidRPr="00096D5B">
        <w:t>pregnancy.</w:t>
      </w:r>
      <w:r w:rsidR="00551389" w:rsidRPr="00096D5B">
        <w:t xml:space="preserve"> Our protocol for </w:t>
      </w:r>
      <w:r w:rsidR="006E52D5" w:rsidRPr="00096D5B">
        <w:t>endometrial</w:t>
      </w:r>
      <w:r w:rsidR="00551389" w:rsidRPr="00096D5B">
        <w:t xml:space="preserve"> </w:t>
      </w:r>
      <w:proofErr w:type="spellStart"/>
      <w:r w:rsidR="00551389" w:rsidRPr="00096D5B">
        <w:t>decidualization</w:t>
      </w:r>
      <w:proofErr w:type="spellEnd"/>
      <w:r w:rsidR="00551389" w:rsidRPr="00096D5B">
        <w:t xml:space="preserve"> will open a new avenue for </w:t>
      </w:r>
      <w:r w:rsidRPr="00096D5B">
        <w:t xml:space="preserve">the </w:t>
      </w:r>
      <w:r w:rsidR="00551389" w:rsidRPr="00096D5B">
        <w:t xml:space="preserve">functional study of </w:t>
      </w:r>
      <w:r w:rsidR="00264D10" w:rsidRPr="00096D5B">
        <w:t>the</w:t>
      </w:r>
      <w:r w:rsidR="00551389" w:rsidRPr="00096D5B">
        <w:t xml:space="preserve"> genes highly expressed in </w:t>
      </w:r>
      <w:r w:rsidRPr="00096D5B">
        <w:t xml:space="preserve">the </w:t>
      </w:r>
      <w:r w:rsidR="00551389" w:rsidRPr="00096D5B">
        <w:t>decidua after implantation. It</w:t>
      </w:r>
      <w:r w:rsidRPr="00096D5B">
        <w:t xml:space="preserve"> is</w:t>
      </w:r>
      <w:r w:rsidR="00551389" w:rsidRPr="00096D5B">
        <w:t xml:space="preserve"> difficult </w:t>
      </w:r>
      <w:r w:rsidR="005E0C7C" w:rsidRPr="00096D5B">
        <w:t>to study</w:t>
      </w:r>
      <w:r w:rsidR="0091768E" w:rsidRPr="00096D5B">
        <w:t xml:space="preserve"> the physiological significance</w:t>
      </w:r>
      <w:r w:rsidRPr="00096D5B">
        <w:t xml:space="preserve"> of a</w:t>
      </w:r>
      <w:r w:rsidR="005E0C7C" w:rsidRPr="00096D5B">
        <w:t xml:space="preserve"> gene during pregnancy if genetic</w:t>
      </w:r>
      <w:r w:rsidR="0091768E" w:rsidRPr="00096D5B">
        <w:t>ally-</w:t>
      </w:r>
      <w:r w:rsidR="005E0C7C" w:rsidRPr="00096D5B">
        <w:t xml:space="preserve">modified mice are not available. </w:t>
      </w:r>
      <w:r w:rsidR="0091768E" w:rsidRPr="00096D5B">
        <w:t>W</w:t>
      </w:r>
      <w:r w:rsidR="005E0C7C" w:rsidRPr="00096D5B">
        <w:t>hole</w:t>
      </w:r>
      <w:r w:rsidR="0091768E" w:rsidRPr="00096D5B">
        <w:t>-</w:t>
      </w:r>
      <w:r w:rsidR="005E0C7C" w:rsidRPr="00096D5B">
        <w:t>body drug injection</w:t>
      </w:r>
      <w:r w:rsidR="0091768E" w:rsidRPr="00096D5B">
        <w:t>s</w:t>
      </w:r>
      <w:r w:rsidR="005E0C7C" w:rsidRPr="00096D5B">
        <w:t xml:space="preserve"> </w:t>
      </w:r>
      <w:r w:rsidR="0091768E" w:rsidRPr="00096D5B">
        <w:t>are</w:t>
      </w:r>
      <w:r w:rsidR="005E0C7C" w:rsidRPr="00096D5B">
        <w:t xml:space="preserve"> </w:t>
      </w:r>
      <w:r w:rsidR="00DA02A9" w:rsidRPr="00096D5B">
        <w:t xml:space="preserve">also </w:t>
      </w:r>
      <w:r w:rsidR="005E0C7C" w:rsidRPr="00096D5B">
        <w:t>challenged by indirect effect</w:t>
      </w:r>
      <w:r w:rsidR="0091768E" w:rsidRPr="00096D5B">
        <w:t>s</w:t>
      </w:r>
      <w:r w:rsidR="00DA02A9" w:rsidRPr="00096D5B">
        <w:t xml:space="preserve"> and toxicity</w:t>
      </w:r>
      <w:r w:rsidR="005E0C7C" w:rsidRPr="00096D5B">
        <w:t xml:space="preserve">. </w:t>
      </w:r>
      <w:r w:rsidR="0091768E" w:rsidRPr="00096D5B">
        <w:t>S</w:t>
      </w:r>
      <w:r w:rsidR="005E0C7C" w:rsidRPr="00096D5B">
        <w:t xml:space="preserve">tudies </w:t>
      </w:r>
      <w:r w:rsidR="0091768E" w:rsidRPr="00096D5B">
        <w:t>of</w:t>
      </w:r>
      <w:r w:rsidR="005E0C7C" w:rsidRPr="00096D5B">
        <w:t xml:space="preserve"> purified stromal cells</w:t>
      </w:r>
      <w:r w:rsidR="00DF3FE6" w:rsidRPr="00096D5B">
        <w:t xml:space="preserve"> </w:t>
      </w:r>
      <w:r w:rsidR="0091768E" w:rsidRPr="00096D5B">
        <w:t>can</w:t>
      </w:r>
      <w:r w:rsidR="00DF3FE6" w:rsidRPr="00096D5B">
        <w:t xml:space="preserve"> estimate </w:t>
      </w:r>
      <w:r w:rsidR="0091768E" w:rsidRPr="00096D5B">
        <w:t>the function and molecular mechanism of a</w:t>
      </w:r>
      <w:r w:rsidR="00DF3FE6" w:rsidRPr="00096D5B">
        <w:t xml:space="preserve"> gene. As the</w:t>
      </w:r>
      <w:r w:rsidR="004B55E3">
        <w:t>re is</w:t>
      </w:r>
      <w:r w:rsidR="00DF3FE6" w:rsidRPr="00096D5B">
        <w:t xml:space="preserve"> </w:t>
      </w:r>
      <w:r w:rsidR="00640A97" w:rsidRPr="00096D5B">
        <w:t>reciprocal</w:t>
      </w:r>
      <w:r w:rsidR="00DF3FE6" w:rsidRPr="00096D5B">
        <w:t xml:space="preserve"> crosstalk between epithelial and stromal cells, the results from isolated stromal cells will </w:t>
      </w:r>
      <w:r w:rsidR="00640A97" w:rsidRPr="00096D5B">
        <w:t>fall short of</w:t>
      </w:r>
      <w:r w:rsidR="00DF3FE6" w:rsidRPr="00096D5B">
        <w:t xml:space="preserve"> </w:t>
      </w:r>
      <w:r w:rsidR="00640A97" w:rsidRPr="00096D5B">
        <w:t>the</w:t>
      </w:r>
      <w:r w:rsidR="00DF3FE6" w:rsidRPr="00096D5B">
        <w:t xml:space="preserve"> </w:t>
      </w:r>
      <w:r w:rsidR="004E3EDA" w:rsidRPr="00096D5B">
        <w:t xml:space="preserve">interplay </w:t>
      </w:r>
      <w:r w:rsidR="00640A97" w:rsidRPr="00096D5B">
        <w:t xml:space="preserve">functions </w:t>
      </w:r>
      <w:r w:rsidR="004B55E3">
        <w:t>demonstrated by</w:t>
      </w:r>
      <w:r w:rsidR="00640A97" w:rsidRPr="00096D5B">
        <w:t xml:space="preserve"> these two cell types</w:t>
      </w:r>
      <w:r w:rsidR="004E3EDA" w:rsidRPr="00096D5B">
        <w:t xml:space="preserve">. Meanwhile, there are two different </w:t>
      </w:r>
      <w:proofErr w:type="spellStart"/>
      <w:r w:rsidR="004E3EDA" w:rsidRPr="00096D5B">
        <w:t>decidualization</w:t>
      </w:r>
      <w:proofErr w:type="spellEnd"/>
      <w:r w:rsidR="004E3EDA" w:rsidRPr="00096D5B">
        <w:t xml:space="preserve"> zone</w:t>
      </w:r>
      <w:r w:rsidR="00640A97" w:rsidRPr="00096D5B">
        <w:t>s</w:t>
      </w:r>
      <w:r w:rsidR="004E3EDA" w:rsidRPr="00096D5B">
        <w:t xml:space="preserve"> at the implantation site: </w:t>
      </w:r>
      <w:r w:rsidR="0091768E" w:rsidRPr="00096D5B">
        <w:t xml:space="preserve">the </w:t>
      </w:r>
      <w:r w:rsidR="004E3EDA" w:rsidRPr="00096D5B">
        <w:t xml:space="preserve">primary </w:t>
      </w:r>
      <w:proofErr w:type="spellStart"/>
      <w:r w:rsidR="004E3EDA" w:rsidRPr="00096D5B">
        <w:t>decidualiza</w:t>
      </w:r>
      <w:r w:rsidR="0091768E" w:rsidRPr="00096D5B">
        <w:t>ti</w:t>
      </w:r>
      <w:r w:rsidR="004E3EDA" w:rsidRPr="00096D5B">
        <w:t>on</w:t>
      </w:r>
      <w:proofErr w:type="spellEnd"/>
      <w:r w:rsidR="004E3EDA" w:rsidRPr="00096D5B">
        <w:t xml:space="preserve"> zone (PDZ) and </w:t>
      </w:r>
      <w:r w:rsidR="0091768E" w:rsidRPr="00096D5B">
        <w:t xml:space="preserve">the </w:t>
      </w:r>
      <w:r w:rsidR="004E3EDA" w:rsidRPr="00096D5B">
        <w:t xml:space="preserve">secondary </w:t>
      </w:r>
      <w:proofErr w:type="spellStart"/>
      <w:r w:rsidR="004E3EDA" w:rsidRPr="00096D5B">
        <w:t>decidualization</w:t>
      </w:r>
      <w:proofErr w:type="spellEnd"/>
      <w:r w:rsidR="004E3EDA" w:rsidRPr="00096D5B">
        <w:t xml:space="preserve"> zone (SDZ)</w:t>
      </w:r>
      <w:r w:rsidR="001A15DD" w:rsidRPr="00096D5B">
        <w:t>.</w:t>
      </w:r>
      <w:r w:rsidR="004E3EDA" w:rsidRPr="00096D5B">
        <w:t xml:space="preserve"> </w:t>
      </w:r>
      <w:r w:rsidR="001A15DD" w:rsidRPr="00096D5B">
        <w:t>This</w:t>
      </w:r>
      <w:r w:rsidR="0091768E" w:rsidRPr="00096D5B">
        <w:t xml:space="preserve"> </w:t>
      </w:r>
      <w:r w:rsidR="0091768E" w:rsidRPr="00096D5B">
        <w:rPr>
          <w:i/>
        </w:rPr>
        <w:t>in vitro</w:t>
      </w:r>
      <w:r w:rsidR="001A15DD" w:rsidRPr="00096D5B">
        <w:t xml:space="preserve"> </w:t>
      </w:r>
      <w:proofErr w:type="spellStart"/>
      <w:r w:rsidR="001A15DD" w:rsidRPr="00096D5B">
        <w:t>decidualization</w:t>
      </w:r>
      <w:proofErr w:type="spellEnd"/>
      <w:r w:rsidR="001A15DD" w:rsidRPr="00096D5B">
        <w:t xml:space="preserve"> method</w:t>
      </w:r>
      <w:r w:rsidR="004E3EDA" w:rsidRPr="00096D5B">
        <w:rPr>
          <w:i/>
        </w:rPr>
        <w:t xml:space="preserve"> </w:t>
      </w:r>
      <w:r w:rsidR="004B55E3">
        <w:t>cannot reliably</w:t>
      </w:r>
      <w:r w:rsidR="004E3EDA" w:rsidRPr="00096D5B">
        <w:t xml:space="preserve"> </w:t>
      </w:r>
      <w:r w:rsidR="001A15DD" w:rsidRPr="00096D5B">
        <w:t>mimic</w:t>
      </w:r>
      <w:r w:rsidR="004E3EDA" w:rsidRPr="00096D5B">
        <w:t xml:space="preserve"> </w:t>
      </w:r>
      <w:proofErr w:type="spellStart"/>
      <w:r w:rsidR="001A15DD" w:rsidRPr="00096D5B">
        <w:t>decidual</w:t>
      </w:r>
      <w:proofErr w:type="spellEnd"/>
      <w:r w:rsidR="001A15DD" w:rsidRPr="00096D5B">
        <w:t xml:space="preserve"> cells in these two regions</w:t>
      </w:r>
      <w:r w:rsidR="004E3EDA" w:rsidRPr="00096D5B">
        <w:t xml:space="preserve">. </w:t>
      </w:r>
      <w:r w:rsidR="001A15DD" w:rsidRPr="00096D5B">
        <w:t>Altogether, a</w:t>
      </w:r>
      <w:r w:rsidR="004E3EDA" w:rsidRPr="00096D5B">
        <w:t xml:space="preserve">lthough we need to pay more attention </w:t>
      </w:r>
      <w:r w:rsidR="0091768E" w:rsidRPr="00096D5B">
        <w:t>to</w:t>
      </w:r>
      <w:r w:rsidR="004E3EDA" w:rsidRPr="00096D5B">
        <w:t xml:space="preserve"> the </w:t>
      </w:r>
      <w:r w:rsidR="00163E58" w:rsidRPr="00096D5B">
        <w:t>discrepancy between</w:t>
      </w:r>
      <w:r w:rsidR="0091768E" w:rsidRPr="00096D5B">
        <w:t xml:space="preserve"> the</w:t>
      </w:r>
      <w:r w:rsidR="00B64AB4" w:rsidRPr="00096D5B">
        <w:t xml:space="preserve"> </w:t>
      </w:r>
      <w:proofErr w:type="spellStart"/>
      <w:r w:rsidR="00B64AB4" w:rsidRPr="00096D5B">
        <w:t>decidualization</w:t>
      </w:r>
      <w:proofErr w:type="spellEnd"/>
      <w:r w:rsidR="00B64AB4" w:rsidRPr="00096D5B">
        <w:t xml:space="preserve"> processes</w:t>
      </w:r>
      <w:r w:rsidR="00163E58" w:rsidRPr="00096D5B">
        <w:t xml:space="preserve"> </w:t>
      </w:r>
      <w:r w:rsidR="00163E58" w:rsidRPr="00096D5B">
        <w:rPr>
          <w:i/>
        </w:rPr>
        <w:t>in vivo</w:t>
      </w:r>
      <w:r w:rsidR="00163E58" w:rsidRPr="00096D5B">
        <w:t xml:space="preserve"> and</w:t>
      </w:r>
      <w:r w:rsidR="00163E58" w:rsidRPr="00096D5B">
        <w:rPr>
          <w:i/>
        </w:rPr>
        <w:t xml:space="preserve"> in vitro</w:t>
      </w:r>
      <w:r w:rsidR="00163E58" w:rsidRPr="00096D5B">
        <w:t xml:space="preserve">, the </w:t>
      </w:r>
      <w:r w:rsidR="001A15DD" w:rsidRPr="00096D5B">
        <w:t>method</w:t>
      </w:r>
      <w:r w:rsidR="00163E58" w:rsidRPr="00096D5B">
        <w:t xml:space="preserve"> we provide here is still currently the most suitable model for functional stud</w:t>
      </w:r>
      <w:r w:rsidR="004B55E3">
        <w:t>ies</w:t>
      </w:r>
      <w:r w:rsidR="00163E58" w:rsidRPr="00096D5B">
        <w:t xml:space="preserve">.     </w:t>
      </w:r>
    </w:p>
    <w:p w14:paraId="0517DFBC" w14:textId="77777777" w:rsidR="006305D7" w:rsidRPr="00096D5B" w:rsidRDefault="006305D7" w:rsidP="006305D7"/>
    <w:p w14:paraId="7FEEE012" w14:textId="390642CF" w:rsidR="006305D7" w:rsidRPr="00096D5B" w:rsidRDefault="006305D7" w:rsidP="006305D7">
      <w:pPr>
        <w:rPr>
          <w:rFonts w:cs="Arial"/>
        </w:rPr>
      </w:pPr>
      <w:r w:rsidRPr="00096D5B">
        <w:rPr>
          <w:rFonts w:cs="Arial"/>
          <w:b/>
          <w:bCs/>
        </w:rPr>
        <w:t>ACKNOWLEDGMENTS:</w:t>
      </w:r>
    </w:p>
    <w:p w14:paraId="33A3E446" w14:textId="7B6BFF3C" w:rsidR="006305D7" w:rsidRPr="00096D5B" w:rsidRDefault="00021D33" w:rsidP="006305D7">
      <w:pPr>
        <w:rPr>
          <w:rFonts w:cs="Arial"/>
          <w:color w:val="auto"/>
        </w:rPr>
      </w:pPr>
      <w:r w:rsidRPr="00096D5B">
        <w:rPr>
          <w:rFonts w:cs="Arial"/>
          <w:color w:val="auto"/>
          <w:lang w:eastAsia="zh-CN"/>
        </w:rPr>
        <w:t>This work was funded by the National Basic Research of China (2013CB910803) and the National Natural Science Foundation of China (31471397, 31272263 and 31501206).</w:t>
      </w:r>
    </w:p>
    <w:p w14:paraId="3179122B" w14:textId="77777777" w:rsidR="006305D7" w:rsidRPr="00096D5B" w:rsidRDefault="006305D7" w:rsidP="006305D7"/>
    <w:p w14:paraId="0CBAD311" w14:textId="0554A2CB" w:rsidR="006305D7" w:rsidRPr="00096D5B" w:rsidRDefault="006305D7" w:rsidP="006305D7">
      <w:pPr>
        <w:rPr>
          <w:rFonts w:cs="Arial"/>
          <w:b/>
        </w:rPr>
      </w:pPr>
      <w:r w:rsidRPr="00096D5B">
        <w:rPr>
          <w:rFonts w:cs="Arial"/>
          <w:b/>
        </w:rPr>
        <w:t xml:space="preserve">DISCLOSURES: </w:t>
      </w:r>
    </w:p>
    <w:p w14:paraId="0C5B0806" w14:textId="4239EF03" w:rsidR="006305D7" w:rsidRPr="00096D5B" w:rsidRDefault="006305D7" w:rsidP="006305D7">
      <w:pPr>
        <w:rPr>
          <w:rFonts w:cs="Arial"/>
          <w:color w:val="auto"/>
        </w:rPr>
      </w:pPr>
      <w:r w:rsidRPr="00096D5B">
        <w:rPr>
          <w:rFonts w:cs="Arial"/>
          <w:color w:val="auto"/>
        </w:rPr>
        <w:t>The authors have nothing to disclose.</w:t>
      </w:r>
    </w:p>
    <w:p w14:paraId="7B8CE340" w14:textId="77777777" w:rsidR="00B45775" w:rsidRPr="00096D5B" w:rsidRDefault="00B45775" w:rsidP="006305D7">
      <w:pPr>
        <w:rPr>
          <w:rFonts w:asciiTheme="minorHAnsi" w:hAnsiTheme="minorHAnsi" w:cstheme="minorHAnsi"/>
          <w:color w:val="7F7F7F"/>
        </w:rPr>
      </w:pPr>
      <w:bookmarkStart w:id="15" w:name="_GoBack"/>
      <w:bookmarkEnd w:id="15"/>
    </w:p>
    <w:p w14:paraId="6434BA86" w14:textId="13981E3C" w:rsidR="00321B9A" w:rsidRPr="00096D5B" w:rsidRDefault="006305D7" w:rsidP="00321B9A">
      <w:pPr>
        <w:rPr>
          <w:rFonts w:asciiTheme="minorHAnsi" w:hAnsiTheme="minorHAnsi" w:cstheme="minorHAnsi"/>
          <w:color w:val="7F7F7F"/>
        </w:rPr>
      </w:pPr>
      <w:r w:rsidRPr="00096D5B">
        <w:rPr>
          <w:rFonts w:asciiTheme="minorHAnsi" w:hAnsiTheme="minorHAnsi" w:cstheme="minorHAnsi"/>
          <w:b/>
          <w:bCs/>
        </w:rPr>
        <w:t>REFERENCES</w:t>
      </w:r>
      <w:r w:rsidR="00045E8F" w:rsidRPr="00096D5B">
        <w:rPr>
          <w:rFonts w:asciiTheme="minorHAnsi" w:hAnsiTheme="minorHAnsi" w:cstheme="minorHAnsi"/>
          <w:b/>
          <w:bCs/>
        </w:rPr>
        <w:t>:</w:t>
      </w:r>
    </w:p>
    <w:p w14:paraId="25236CFC" w14:textId="77777777" w:rsidR="00742582" w:rsidRPr="00096D5B" w:rsidRDefault="00321B9A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fldChar w:fldCharType="begin"/>
      </w:r>
      <w:r w:rsidRPr="00096D5B">
        <w:rPr>
          <w:rFonts w:asciiTheme="minorHAnsi" w:hAnsiTheme="minorHAnsi" w:cstheme="minorHAnsi"/>
          <w:noProof w:val="0"/>
          <w:sz w:val="24"/>
        </w:rPr>
        <w:instrText xml:space="preserve"> ADDIN EN.REFLIST </w:instrText>
      </w:r>
      <w:r w:rsidRPr="00096D5B">
        <w:rPr>
          <w:rFonts w:asciiTheme="minorHAnsi" w:hAnsiTheme="minorHAnsi" w:cstheme="minorHAnsi"/>
          <w:noProof w:val="0"/>
          <w:sz w:val="24"/>
        </w:rPr>
        <w:fldChar w:fldCharType="separate"/>
      </w:r>
      <w:r w:rsidR="00742582" w:rsidRPr="00096D5B">
        <w:rPr>
          <w:rFonts w:asciiTheme="minorHAnsi" w:hAnsiTheme="minorHAnsi" w:cstheme="minorHAnsi"/>
          <w:noProof w:val="0"/>
          <w:sz w:val="24"/>
        </w:rPr>
        <w:t>1</w:t>
      </w:r>
      <w:r w:rsidR="00742582" w:rsidRPr="00096D5B">
        <w:rPr>
          <w:rFonts w:asciiTheme="minorHAnsi" w:hAnsiTheme="minorHAnsi" w:cstheme="minorHAnsi"/>
          <w:noProof w:val="0"/>
          <w:sz w:val="24"/>
        </w:rPr>
        <w:tab/>
        <w:t xml:space="preserve">Ramathal, C. Y., Bagchi, I. C., Taylor, R. N. &amp; Bagchi, M. K. in </w:t>
      </w:r>
      <w:r w:rsidR="00742582" w:rsidRPr="00096D5B">
        <w:rPr>
          <w:rFonts w:asciiTheme="minorHAnsi" w:hAnsiTheme="minorHAnsi" w:cstheme="minorHAnsi"/>
          <w:i/>
          <w:noProof w:val="0"/>
          <w:sz w:val="24"/>
        </w:rPr>
        <w:t>Seminars in reproductive medicine.</w:t>
      </w:r>
      <w:r w:rsidR="00742582" w:rsidRPr="00096D5B">
        <w:rPr>
          <w:rFonts w:asciiTheme="minorHAnsi" w:hAnsiTheme="minorHAnsi" w:cstheme="minorHAnsi"/>
          <w:noProof w:val="0"/>
          <w:sz w:val="24"/>
        </w:rPr>
        <w:t xml:space="preserve">  017-026 (© Thieme Medical Publishers).</w:t>
      </w:r>
    </w:p>
    <w:p w14:paraId="001E6667" w14:textId="0E500C2B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2</w:t>
      </w:r>
      <w:r w:rsidRPr="00096D5B">
        <w:rPr>
          <w:rFonts w:asciiTheme="minorHAnsi" w:hAnsiTheme="minorHAnsi" w:cstheme="minorHAnsi"/>
          <w:noProof w:val="0"/>
          <w:sz w:val="24"/>
        </w:rPr>
        <w:tab/>
        <w:t xml:space="preserve">Van Mourik, M. S., Macklon, N. S. &amp; Heijnen, C. J. Embryonic implantation: cytokines, adhesion molecules, and immune cells in establishing an implantation environment.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J Leukoc Biol. </w:t>
      </w:r>
      <w:r w:rsidRPr="00096D5B">
        <w:rPr>
          <w:rFonts w:asciiTheme="minorHAnsi" w:hAnsiTheme="minorHAnsi" w:cstheme="minorHAnsi"/>
          <w:b/>
          <w:noProof w:val="0"/>
          <w:sz w:val="24"/>
        </w:rPr>
        <w:t>85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(1), 4-19 (2009).</w:t>
      </w:r>
    </w:p>
    <w:p w14:paraId="5A201E00" w14:textId="12CF1603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3</w:t>
      </w:r>
      <w:r w:rsidRPr="00096D5B">
        <w:rPr>
          <w:rFonts w:asciiTheme="minorHAnsi" w:hAnsiTheme="minorHAnsi" w:cstheme="minorHAnsi"/>
          <w:noProof w:val="0"/>
          <w:sz w:val="24"/>
        </w:rPr>
        <w:tab/>
        <w:t>Maghsoudlou, P.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Isolation of esophageal stem cells with potential for therapy.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Pediatr Surg Int. </w:t>
      </w:r>
      <w:r w:rsidRPr="00096D5B">
        <w:rPr>
          <w:rFonts w:asciiTheme="minorHAnsi" w:hAnsiTheme="minorHAnsi" w:cstheme="minorHAnsi"/>
          <w:b/>
          <w:noProof w:val="0"/>
          <w:sz w:val="24"/>
        </w:rPr>
        <w:t>30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(12), 1249-1256 (2014).</w:t>
      </w:r>
    </w:p>
    <w:p w14:paraId="35202D9C" w14:textId="454930B0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4</w:t>
      </w:r>
      <w:r w:rsidRPr="00096D5B">
        <w:rPr>
          <w:rFonts w:asciiTheme="minorHAnsi" w:hAnsiTheme="minorHAnsi" w:cstheme="minorHAnsi"/>
          <w:noProof w:val="0"/>
          <w:sz w:val="24"/>
        </w:rPr>
        <w:tab/>
        <w:t>Kalabis, J.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A subpopulation of mouse esophageal basal cells has properties of stem cells with the capacity for self-renewal and lineage specification.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J Clin Invest. 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118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(12), 3860-3869 (2008).</w:t>
      </w:r>
    </w:p>
    <w:p w14:paraId="57062E27" w14:textId="15F217A1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5</w:t>
      </w:r>
      <w:r w:rsidRPr="00096D5B">
        <w:rPr>
          <w:rFonts w:asciiTheme="minorHAnsi" w:hAnsiTheme="minorHAnsi" w:cstheme="minorHAnsi"/>
          <w:noProof w:val="0"/>
          <w:sz w:val="24"/>
        </w:rPr>
        <w:tab/>
        <w:t xml:space="preserve">Saxena, A. K., Ainoedhofer, H. &amp; Höllwarth, M. E. Esophagus tissue engineering: in vitro generation of esophageal epithelial cell sheets and viability on scaffold.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J Pediatr Surg. 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44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(5), 896-901 (2009).</w:t>
      </w:r>
    </w:p>
    <w:p w14:paraId="42FC0D83" w14:textId="1B001873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6</w:t>
      </w:r>
      <w:r w:rsidRPr="00096D5B">
        <w:rPr>
          <w:rFonts w:asciiTheme="minorHAnsi" w:hAnsiTheme="minorHAnsi" w:cstheme="minorHAnsi"/>
          <w:noProof w:val="0"/>
          <w:sz w:val="24"/>
        </w:rPr>
        <w:tab/>
        <w:t xml:space="preserve">Martelli, M., Campana, A. &amp; Bischof, P. Secretion of matrix metalloproteinases by human endometrial cells in vitro.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J Reprod Fertil. </w:t>
      </w:r>
      <w:r w:rsidRPr="00096D5B">
        <w:rPr>
          <w:rFonts w:asciiTheme="minorHAnsi" w:hAnsiTheme="minorHAnsi" w:cstheme="minorHAnsi"/>
          <w:b/>
          <w:noProof w:val="0"/>
          <w:sz w:val="24"/>
        </w:rPr>
        <w:t>98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(1), 67-76 (1993).</w:t>
      </w:r>
    </w:p>
    <w:p w14:paraId="48F34364" w14:textId="1108E949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7</w:t>
      </w:r>
      <w:r w:rsidRPr="00096D5B">
        <w:rPr>
          <w:rFonts w:asciiTheme="minorHAnsi" w:hAnsiTheme="minorHAnsi" w:cstheme="minorHAnsi"/>
          <w:noProof w:val="0"/>
          <w:sz w:val="24"/>
        </w:rPr>
        <w:tab/>
        <w:t>Masuda, A.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An improved method for isolation of epithelial and stromal cells from the human endometrium. 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J Reprod Dev. </w:t>
      </w:r>
      <w:r w:rsidRPr="00096D5B">
        <w:rPr>
          <w:rFonts w:asciiTheme="minorHAnsi" w:hAnsiTheme="minorHAnsi" w:cstheme="minorHAnsi"/>
          <w:b/>
          <w:noProof w:val="0"/>
          <w:sz w:val="24"/>
        </w:rPr>
        <w:t>62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(2), 213 (2016).</w:t>
      </w:r>
    </w:p>
    <w:p w14:paraId="4BB4E45F" w14:textId="7777777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8</w:t>
      </w:r>
      <w:r w:rsidRPr="00096D5B">
        <w:rPr>
          <w:rFonts w:asciiTheme="minorHAnsi" w:hAnsiTheme="minorHAnsi" w:cstheme="minorHAnsi"/>
          <w:noProof w:val="0"/>
          <w:sz w:val="24"/>
        </w:rPr>
        <w:tab/>
        <w:t>Li, Q.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Bone morphogenetic protein 2 functions via a conserved signaling pathway involving Wnt4 to regulate uterine decidualization in the mouse and the human. </w:t>
      </w:r>
      <w:r w:rsidRPr="00096D5B">
        <w:rPr>
          <w:rFonts w:asciiTheme="minorHAnsi" w:hAnsiTheme="minorHAnsi" w:cstheme="minorHAnsi"/>
          <w:i/>
          <w:noProof w:val="0"/>
          <w:sz w:val="24"/>
        </w:rPr>
        <w:t>J Biol Chem.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282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(43), 31725-31732, doi:10.1074/jbc.M704723200, (2007).</w:t>
      </w:r>
    </w:p>
    <w:p w14:paraId="13034B32" w14:textId="7777777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9</w:t>
      </w:r>
      <w:r w:rsidRPr="00096D5B">
        <w:rPr>
          <w:rFonts w:asciiTheme="minorHAnsi" w:hAnsiTheme="minorHAnsi" w:cstheme="minorHAnsi"/>
          <w:noProof w:val="0"/>
          <w:sz w:val="24"/>
        </w:rPr>
        <w:tab/>
        <w:t xml:space="preserve">Cha, J. M. &amp; Dey, S. K. in </w:t>
      </w:r>
      <w:r w:rsidRPr="00096D5B">
        <w:rPr>
          <w:rFonts w:asciiTheme="minorHAnsi" w:hAnsiTheme="minorHAnsi" w:cstheme="minorHAnsi"/>
          <w:i/>
          <w:noProof w:val="0"/>
          <w:sz w:val="24"/>
        </w:rPr>
        <w:t>Regulation of Implantation and Establishment of Pregnancy in Mammals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    69-85 (Springer, 2015).</w:t>
      </w:r>
    </w:p>
    <w:p w14:paraId="45AFA778" w14:textId="00C7A56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10</w:t>
      </w:r>
      <w:r w:rsidRPr="00096D5B">
        <w:rPr>
          <w:rFonts w:asciiTheme="minorHAnsi" w:hAnsiTheme="minorHAnsi" w:cstheme="minorHAnsi"/>
          <w:noProof w:val="0"/>
          <w:sz w:val="24"/>
        </w:rPr>
        <w:tab/>
        <w:t>Carson, D. D.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Embryo implantation. </w:t>
      </w:r>
      <w:r w:rsidRPr="00096D5B">
        <w:rPr>
          <w:rFonts w:asciiTheme="minorHAnsi" w:hAnsiTheme="minorHAnsi" w:cstheme="minorHAnsi"/>
          <w:i/>
          <w:noProof w:val="0"/>
          <w:sz w:val="24"/>
        </w:rPr>
        <w:t>Dev</w:t>
      </w:r>
      <w:r w:rsidR="00A56DA7" w:rsidRPr="00096D5B">
        <w:rPr>
          <w:rFonts w:asciiTheme="minorHAnsi" w:hAnsiTheme="minorHAnsi" w:cstheme="minorHAnsi"/>
          <w:i/>
          <w:noProof w:val="0"/>
          <w:sz w:val="24"/>
        </w:rPr>
        <w:t>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bio</w:t>
      </w:r>
      <w:r w:rsidR="00A56DA7" w:rsidRPr="00096D5B">
        <w:rPr>
          <w:rFonts w:asciiTheme="minorHAnsi" w:hAnsiTheme="minorHAnsi" w:cstheme="minorHAnsi"/>
          <w:i/>
          <w:noProof w:val="0"/>
          <w:sz w:val="24"/>
        </w:rPr>
        <w:t>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223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(2), 217-237 (2000).</w:t>
      </w:r>
    </w:p>
    <w:p w14:paraId="6DFBF861" w14:textId="7777777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11</w:t>
      </w:r>
      <w:r w:rsidRPr="00096D5B">
        <w:rPr>
          <w:rFonts w:asciiTheme="minorHAnsi" w:hAnsiTheme="minorHAnsi" w:cstheme="minorHAnsi"/>
          <w:noProof w:val="0"/>
          <w:sz w:val="24"/>
        </w:rPr>
        <w:tab/>
        <w:t>Zhang, X. H.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The mesenchymal-epithelial transition during in vitro decidualization. </w:t>
      </w:r>
      <w:r w:rsidRPr="00096D5B">
        <w:rPr>
          <w:rFonts w:asciiTheme="minorHAnsi" w:hAnsiTheme="minorHAnsi" w:cstheme="minorHAnsi"/>
          <w:i/>
          <w:noProof w:val="0"/>
          <w:sz w:val="24"/>
        </w:rPr>
        <w:t>Reprod Sci.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20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(4), 354-360, doi:10.1177/1933719112472738, (2013).</w:t>
      </w:r>
    </w:p>
    <w:p w14:paraId="7792AC8E" w14:textId="7777777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12</w:t>
      </w:r>
      <w:r w:rsidRPr="00096D5B">
        <w:rPr>
          <w:rFonts w:asciiTheme="minorHAnsi" w:hAnsiTheme="minorHAnsi" w:cstheme="minorHAnsi"/>
          <w:noProof w:val="0"/>
          <w:sz w:val="24"/>
        </w:rPr>
        <w:tab/>
        <w:t>Bian, F.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Polycomb repressive complex 1 controls uterine decidualization. </w:t>
      </w:r>
      <w:r w:rsidRPr="00096D5B">
        <w:rPr>
          <w:rFonts w:asciiTheme="minorHAnsi" w:hAnsiTheme="minorHAnsi" w:cstheme="minorHAnsi"/>
          <w:i/>
          <w:noProof w:val="0"/>
          <w:sz w:val="24"/>
        </w:rPr>
        <w:t>Sci Rep.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6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26061, doi:10.1038/srep26061, (2016).</w:t>
      </w:r>
    </w:p>
    <w:p w14:paraId="3A1D897A" w14:textId="77777777" w:rsidR="00742582" w:rsidRPr="00096D5B" w:rsidRDefault="00742582" w:rsidP="00742582">
      <w:pPr>
        <w:pStyle w:val="EndNoteBibliography"/>
        <w:ind w:left="720" w:hanging="720"/>
        <w:rPr>
          <w:rFonts w:asciiTheme="minorHAnsi" w:hAnsiTheme="minorHAnsi" w:cstheme="minorHAnsi"/>
          <w:noProof w:val="0"/>
          <w:sz w:val="24"/>
        </w:rPr>
      </w:pPr>
      <w:r w:rsidRPr="00096D5B">
        <w:rPr>
          <w:rFonts w:asciiTheme="minorHAnsi" w:hAnsiTheme="minorHAnsi" w:cstheme="minorHAnsi"/>
          <w:noProof w:val="0"/>
          <w:sz w:val="24"/>
        </w:rPr>
        <w:t>13</w:t>
      </w:r>
      <w:r w:rsidRPr="00096D5B">
        <w:rPr>
          <w:rFonts w:asciiTheme="minorHAnsi" w:hAnsiTheme="minorHAnsi" w:cstheme="minorHAnsi"/>
          <w:noProof w:val="0"/>
          <w:sz w:val="24"/>
        </w:rPr>
        <w:tab/>
        <w:t>Liang, X. H.</w:t>
      </w:r>
      <w:r w:rsidRPr="00096D5B">
        <w:rPr>
          <w:rFonts w:asciiTheme="minorHAnsi" w:hAnsiTheme="minorHAnsi" w:cstheme="minorHAnsi"/>
          <w:i/>
          <w:noProof w:val="0"/>
          <w:sz w:val="24"/>
        </w:rPr>
        <w:t xml:space="preserve"> et al.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Estrogen regulates amiloride-binding protein 1 through CCAAT/enhancer-binding protein-beta in mouse uterus during embryo implantation and decidualization. </w:t>
      </w:r>
      <w:r w:rsidRPr="00096D5B">
        <w:rPr>
          <w:rFonts w:asciiTheme="minorHAnsi" w:hAnsiTheme="minorHAnsi" w:cstheme="minorHAnsi"/>
          <w:i/>
          <w:noProof w:val="0"/>
          <w:sz w:val="24"/>
        </w:rPr>
        <w:t>Endocrinology.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</w:t>
      </w:r>
      <w:r w:rsidRPr="00096D5B">
        <w:rPr>
          <w:rFonts w:asciiTheme="minorHAnsi" w:hAnsiTheme="minorHAnsi" w:cstheme="minorHAnsi"/>
          <w:b/>
          <w:noProof w:val="0"/>
          <w:sz w:val="24"/>
        </w:rPr>
        <w:t>151</w:t>
      </w:r>
      <w:r w:rsidRPr="00096D5B">
        <w:rPr>
          <w:rFonts w:asciiTheme="minorHAnsi" w:hAnsiTheme="minorHAnsi" w:cstheme="minorHAnsi"/>
          <w:noProof w:val="0"/>
          <w:sz w:val="24"/>
        </w:rPr>
        <w:t xml:space="preserve"> (10), 5007-5016, doi:10.1210/en.2010-0170, (2010).</w:t>
      </w:r>
    </w:p>
    <w:p w14:paraId="212CA7A6" w14:textId="2E31B93A" w:rsidR="009F3887" w:rsidRPr="00096D5B" w:rsidRDefault="00321B9A" w:rsidP="006305D7">
      <w:pPr>
        <w:rPr>
          <w:rFonts w:asciiTheme="minorHAnsi" w:hAnsiTheme="minorHAnsi" w:cstheme="minorHAnsi"/>
        </w:rPr>
      </w:pPr>
      <w:r w:rsidRPr="00096D5B">
        <w:rPr>
          <w:rFonts w:asciiTheme="minorHAnsi" w:hAnsiTheme="minorHAnsi" w:cstheme="minorHAnsi"/>
        </w:rPr>
        <w:fldChar w:fldCharType="end"/>
      </w:r>
    </w:p>
    <w:sectPr w:rsidR="009F3887" w:rsidRPr="00096D5B" w:rsidSect="00552B6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A0FF3" w14:textId="77777777" w:rsidR="00A476C7" w:rsidRDefault="00A476C7" w:rsidP="00621C4E">
      <w:r>
        <w:separator/>
      </w:r>
    </w:p>
  </w:endnote>
  <w:endnote w:type="continuationSeparator" w:id="0">
    <w:p w14:paraId="400584EF" w14:textId="77777777" w:rsidR="00A476C7" w:rsidRDefault="00A476C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arnockPro-Semibold">
    <w:altName w:val="华文行楷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arnockPro-Regular">
    <w:altName w:val="华文行楷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It">
    <w:altName w:val="华文行楷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1D8C44CA" w:rsidR="007E4A5C" w:rsidRPr="00494F77" w:rsidRDefault="007E4A5C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552B66">
      <w:rPr>
        <w:noProof/>
      </w:rPr>
      <w:t>2</w:t>
    </w:r>
    <w:r w:rsidRPr="00494F77">
      <w:fldChar w:fldCharType="end"/>
    </w:r>
    <w:r w:rsidRPr="00494F77">
      <w:t xml:space="preserve"> of </w:t>
    </w:r>
    <w:fldSimple w:instr=" NUMPAGES  ">
      <w:r w:rsidR="00552B66">
        <w:rPr>
          <w:noProof/>
        </w:rPr>
        <w:t>7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2086E6B1" w:rsidR="007E4A5C" w:rsidRPr="00BD60B4" w:rsidRDefault="007E4A5C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552B66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552B66">
      <w:rPr>
        <w:noProof/>
        <w:sz w:val="22"/>
      </w:rPr>
      <w:t>7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7E4A5C" w:rsidRDefault="007E4A5C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50513" w14:textId="77777777" w:rsidR="00A476C7" w:rsidRDefault="00A476C7" w:rsidP="00621C4E">
      <w:r>
        <w:separator/>
      </w:r>
    </w:p>
  </w:footnote>
  <w:footnote w:type="continuationSeparator" w:id="0">
    <w:p w14:paraId="765E486B" w14:textId="77777777" w:rsidR="00A476C7" w:rsidRDefault="00A476C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7E4A5C" w:rsidRPr="006F06E4" w:rsidRDefault="007E4A5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3F44F7D5" w:rsidR="007E4A5C" w:rsidRPr="006F06E4" w:rsidRDefault="007E4A5C" w:rsidP="00045E8F">
    <w:pPr>
      <w:pStyle w:val="Header"/>
      <w:tabs>
        <w:tab w:val="left" w:pos="1540"/>
        <w:tab w:val="right" w:pos="9432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2F3D"/>
    <w:multiLevelType w:val="hybridMultilevel"/>
    <w:tmpl w:val="FB06BA90"/>
    <w:lvl w:ilvl="0" w:tplc="B8260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927209"/>
    <w:multiLevelType w:val="hybridMultilevel"/>
    <w:tmpl w:val="83E2FCAA"/>
    <w:lvl w:ilvl="0" w:tplc="C08A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604F3"/>
    <w:multiLevelType w:val="hybridMultilevel"/>
    <w:tmpl w:val="C1CE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"/>
  </w:num>
  <w:num w:numId="4">
    <w:abstractNumId w:val="22"/>
  </w:num>
  <w:num w:numId="5">
    <w:abstractNumId w:val="6"/>
  </w:num>
  <w:num w:numId="6">
    <w:abstractNumId w:val="44"/>
  </w:num>
  <w:num w:numId="7">
    <w:abstractNumId w:val="48"/>
  </w:num>
  <w:num w:numId="8">
    <w:abstractNumId w:val="18"/>
  </w:num>
  <w:num w:numId="9">
    <w:abstractNumId w:val="42"/>
  </w:num>
  <w:num w:numId="10">
    <w:abstractNumId w:val="20"/>
  </w:num>
  <w:num w:numId="11">
    <w:abstractNumId w:val="10"/>
  </w:num>
  <w:num w:numId="12">
    <w:abstractNumId w:val="0"/>
  </w:num>
  <w:num w:numId="13">
    <w:abstractNumId w:val="19"/>
  </w:num>
  <w:num w:numId="14">
    <w:abstractNumId w:val="47"/>
  </w:num>
  <w:num w:numId="15">
    <w:abstractNumId w:val="49"/>
  </w:num>
  <w:num w:numId="16">
    <w:abstractNumId w:val="30"/>
  </w:num>
  <w:num w:numId="17">
    <w:abstractNumId w:val="28"/>
  </w:num>
  <w:num w:numId="18">
    <w:abstractNumId w:val="29"/>
  </w:num>
  <w:num w:numId="19">
    <w:abstractNumId w:val="15"/>
  </w:num>
  <w:num w:numId="20">
    <w:abstractNumId w:val="26"/>
  </w:num>
  <w:num w:numId="21">
    <w:abstractNumId w:val="21"/>
  </w:num>
  <w:num w:numId="22">
    <w:abstractNumId w:val="36"/>
  </w:num>
  <w:num w:numId="23">
    <w:abstractNumId w:val="11"/>
  </w:num>
  <w:num w:numId="24">
    <w:abstractNumId w:val="31"/>
  </w:num>
  <w:num w:numId="25">
    <w:abstractNumId w:val="34"/>
  </w:num>
  <w:num w:numId="26">
    <w:abstractNumId w:val="24"/>
  </w:num>
  <w:num w:numId="27">
    <w:abstractNumId w:val="33"/>
  </w:num>
  <w:num w:numId="28">
    <w:abstractNumId w:val="17"/>
  </w:num>
  <w:num w:numId="29">
    <w:abstractNumId w:val="1"/>
  </w:num>
  <w:num w:numId="30">
    <w:abstractNumId w:val="8"/>
  </w:num>
  <w:num w:numId="31">
    <w:abstractNumId w:val="13"/>
  </w:num>
  <w:num w:numId="32">
    <w:abstractNumId w:val="41"/>
  </w:num>
  <w:num w:numId="33">
    <w:abstractNumId w:val="14"/>
  </w:num>
  <w:num w:numId="34">
    <w:abstractNumId w:val="3"/>
  </w:num>
  <w:num w:numId="35">
    <w:abstractNumId w:val="9"/>
  </w:num>
  <w:num w:numId="36">
    <w:abstractNumId w:val="25"/>
  </w:num>
  <w:num w:numId="37">
    <w:abstractNumId w:val="23"/>
  </w:num>
  <w:num w:numId="38">
    <w:abstractNumId w:val="38"/>
  </w:num>
  <w:num w:numId="39">
    <w:abstractNumId w:val="27"/>
  </w:num>
  <w:num w:numId="40">
    <w:abstractNumId w:val="35"/>
  </w:num>
  <w:num w:numId="41">
    <w:abstractNumId w:val="45"/>
  </w:num>
  <w:num w:numId="42">
    <w:abstractNumId w:val="4"/>
  </w:num>
  <w:num w:numId="43">
    <w:abstractNumId w:val="7"/>
  </w:num>
  <w:num w:numId="44">
    <w:abstractNumId w:val="16"/>
  </w:num>
  <w:num w:numId="45">
    <w:abstractNumId w:val="40"/>
  </w:num>
  <w:num w:numId="46">
    <w:abstractNumId w:val="5"/>
  </w:num>
  <w:num w:numId="47">
    <w:abstractNumId w:val="37"/>
  </w:num>
  <w:num w:numId="48">
    <w:abstractNumId w:val="46"/>
  </w:num>
  <w:num w:numId="49">
    <w:abstractNumId w:val="4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_2016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806"/>
    <w:rsid w:val="00005815"/>
    <w:rsid w:val="00007282"/>
    <w:rsid w:val="00007DBC"/>
    <w:rsid w:val="00007EA1"/>
    <w:rsid w:val="000100F0"/>
    <w:rsid w:val="00012FF9"/>
    <w:rsid w:val="00021434"/>
    <w:rsid w:val="00021D33"/>
    <w:rsid w:val="00021DF3"/>
    <w:rsid w:val="00023869"/>
    <w:rsid w:val="00024598"/>
    <w:rsid w:val="00032769"/>
    <w:rsid w:val="00037B58"/>
    <w:rsid w:val="00045E8F"/>
    <w:rsid w:val="00051B73"/>
    <w:rsid w:val="00052C06"/>
    <w:rsid w:val="00054EEA"/>
    <w:rsid w:val="00057D40"/>
    <w:rsid w:val="00060ABE"/>
    <w:rsid w:val="00061A50"/>
    <w:rsid w:val="00064104"/>
    <w:rsid w:val="00066025"/>
    <w:rsid w:val="000701D1"/>
    <w:rsid w:val="00080A20"/>
    <w:rsid w:val="00082796"/>
    <w:rsid w:val="00086588"/>
    <w:rsid w:val="00087C0A"/>
    <w:rsid w:val="00093BC4"/>
    <w:rsid w:val="00096D5B"/>
    <w:rsid w:val="00097929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1279"/>
    <w:rsid w:val="000E2198"/>
    <w:rsid w:val="000E3816"/>
    <w:rsid w:val="000E4F77"/>
    <w:rsid w:val="000E6D24"/>
    <w:rsid w:val="000F265C"/>
    <w:rsid w:val="000F2B31"/>
    <w:rsid w:val="000F3AFA"/>
    <w:rsid w:val="000F5712"/>
    <w:rsid w:val="000F6611"/>
    <w:rsid w:val="000F7E22"/>
    <w:rsid w:val="00101197"/>
    <w:rsid w:val="00104BFE"/>
    <w:rsid w:val="00112EEB"/>
    <w:rsid w:val="00124995"/>
    <w:rsid w:val="0012563A"/>
    <w:rsid w:val="001313A7"/>
    <w:rsid w:val="0013276F"/>
    <w:rsid w:val="00136A8A"/>
    <w:rsid w:val="00151E60"/>
    <w:rsid w:val="00152A23"/>
    <w:rsid w:val="0015673B"/>
    <w:rsid w:val="00162CB7"/>
    <w:rsid w:val="001638EE"/>
    <w:rsid w:val="00163E58"/>
    <w:rsid w:val="00171E5B"/>
    <w:rsid w:val="00171F94"/>
    <w:rsid w:val="0017668A"/>
    <w:rsid w:val="001766FE"/>
    <w:rsid w:val="001771E7"/>
    <w:rsid w:val="00192006"/>
    <w:rsid w:val="00193180"/>
    <w:rsid w:val="00193D85"/>
    <w:rsid w:val="001A15DD"/>
    <w:rsid w:val="001A1784"/>
    <w:rsid w:val="001B2977"/>
    <w:rsid w:val="001B2E2D"/>
    <w:rsid w:val="001B5CD2"/>
    <w:rsid w:val="001B69AC"/>
    <w:rsid w:val="001C0BEE"/>
    <w:rsid w:val="001C2A98"/>
    <w:rsid w:val="001C7C51"/>
    <w:rsid w:val="001D3D7D"/>
    <w:rsid w:val="001D3FFF"/>
    <w:rsid w:val="001D625F"/>
    <w:rsid w:val="001D7576"/>
    <w:rsid w:val="001E14A0"/>
    <w:rsid w:val="001E7376"/>
    <w:rsid w:val="001F0842"/>
    <w:rsid w:val="001F225C"/>
    <w:rsid w:val="001F6002"/>
    <w:rsid w:val="00201CFA"/>
    <w:rsid w:val="0020220D"/>
    <w:rsid w:val="00202448"/>
    <w:rsid w:val="00202D15"/>
    <w:rsid w:val="002139D1"/>
    <w:rsid w:val="00214BEE"/>
    <w:rsid w:val="002205B8"/>
    <w:rsid w:val="002259E5"/>
    <w:rsid w:val="00226140"/>
    <w:rsid w:val="002274F3"/>
    <w:rsid w:val="0023094C"/>
    <w:rsid w:val="00231755"/>
    <w:rsid w:val="00234BE3"/>
    <w:rsid w:val="00235A90"/>
    <w:rsid w:val="00241E48"/>
    <w:rsid w:val="0024214E"/>
    <w:rsid w:val="00242623"/>
    <w:rsid w:val="00250558"/>
    <w:rsid w:val="00250B53"/>
    <w:rsid w:val="00252959"/>
    <w:rsid w:val="00255B26"/>
    <w:rsid w:val="00260652"/>
    <w:rsid w:val="00261F25"/>
    <w:rsid w:val="002648A9"/>
    <w:rsid w:val="00264D10"/>
    <w:rsid w:val="0026553C"/>
    <w:rsid w:val="00267DD5"/>
    <w:rsid w:val="00271A0E"/>
    <w:rsid w:val="00274A0A"/>
    <w:rsid w:val="00277593"/>
    <w:rsid w:val="0027785F"/>
    <w:rsid w:val="00280918"/>
    <w:rsid w:val="00282AF6"/>
    <w:rsid w:val="00284202"/>
    <w:rsid w:val="00287064"/>
    <w:rsid w:val="00287085"/>
    <w:rsid w:val="00290AF9"/>
    <w:rsid w:val="00290D99"/>
    <w:rsid w:val="002967CF"/>
    <w:rsid w:val="00296E15"/>
    <w:rsid w:val="00297788"/>
    <w:rsid w:val="002A182F"/>
    <w:rsid w:val="002A4761"/>
    <w:rsid w:val="002A64A6"/>
    <w:rsid w:val="002B0ED8"/>
    <w:rsid w:val="002B601B"/>
    <w:rsid w:val="002B6179"/>
    <w:rsid w:val="002B7076"/>
    <w:rsid w:val="002C47D4"/>
    <w:rsid w:val="002D0F38"/>
    <w:rsid w:val="002D6247"/>
    <w:rsid w:val="002D77E3"/>
    <w:rsid w:val="002E2D3A"/>
    <w:rsid w:val="002E6DC9"/>
    <w:rsid w:val="002F14A2"/>
    <w:rsid w:val="002F2859"/>
    <w:rsid w:val="002F6E3C"/>
    <w:rsid w:val="0030117D"/>
    <w:rsid w:val="00303C87"/>
    <w:rsid w:val="00311AA1"/>
    <w:rsid w:val="003120CB"/>
    <w:rsid w:val="00320153"/>
    <w:rsid w:val="00320367"/>
    <w:rsid w:val="00321B9A"/>
    <w:rsid w:val="00322871"/>
    <w:rsid w:val="00326FB3"/>
    <w:rsid w:val="003316D4"/>
    <w:rsid w:val="00333822"/>
    <w:rsid w:val="00336715"/>
    <w:rsid w:val="00340DFD"/>
    <w:rsid w:val="00350CD7"/>
    <w:rsid w:val="003566AC"/>
    <w:rsid w:val="00360C17"/>
    <w:rsid w:val="003621C6"/>
    <w:rsid w:val="003622B8"/>
    <w:rsid w:val="00366B76"/>
    <w:rsid w:val="00373051"/>
    <w:rsid w:val="0037323E"/>
    <w:rsid w:val="00373B8F"/>
    <w:rsid w:val="00376D95"/>
    <w:rsid w:val="00377FBB"/>
    <w:rsid w:val="00380CD6"/>
    <w:rsid w:val="00387BC6"/>
    <w:rsid w:val="003A078B"/>
    <w:rsid w:val="003A16FC"/>
    <w:rsid w:val="003A42D8"/>
    <w:rsid w:val="003A4FCD"/>
    <w:rsid w:val="003B0944"/>
    <w:rsid w:val="003B1593"/>
    <w:rsid w:val="003B4381"/>
    <w:rsid w:val="003C1043"/>
    <w:rsid w:val="003C1A30"/>
    <w:rsid w:val="003C3CDD"/>
    <w:rsid w:val="003C6779"/>
    <w:rsid w:val="003D2998"/>
    <w:rsid w:val="003D2F0A"/>
    <w:rsid w:val="003D3891"/>
    <w:rsid w:val="003E0F4F"/>
    <w:rsid w:val="003E18AC"/>
    <w:rsid w:val="003E210B"/>
    <w:rsid w:val="003E2A12"/>
    <w:rsid w:val="003E3384"/>
    <w:rsid w:val="003E3874"/>
    <w:rsid w:val="003E451F"/>
    <w:rsid w:val="003E548E"/>
    <w:rsid w:val="003F02D6"/>
    <w:rsid w:val="004148E1"/>
    <w:rsid w:val="00414CFA"/>
    <w:rsid w:val="00415E60"/>
    <w:rsid w:val="00417410"/>
    <w:rsid w:val="00420BE9"/>
    <w:rsid w:val="00423AD8"/>
    <w:rsid w:val="00424C85"/>
    <w:rsid w:val="004260BD"/>
    <w:rsid w:val="00426226"/>
    <w:rsid w:val="004300C9"/>
    <w:rsid w:val="0043012F"/>
    <w:rsid w:val="00430F1F"/>
    <w:rsid w:val="004326EA"/>
    <w:rsid w:val="0044456B"/>
    <w:rsid w:val="00447BD1"/>
    <w:rsid w:val="004507F3"/>
    <w:rsid w:val="00450AF4"/>
    <w:rsid w:val="00453AA4"/>
    <w:rsid w:val="004611F0"/>
    <w:rsid w:val="00464A55"/>
    <w:rsid w:val="004671C7"/>
    <w:rsid w:val="00472F4D"/>
    <w:rsid w:val="004730BF"/>
    <w:rsid w:val="0047535C"/>
    <w:rsid w:val="0047729E"/>
    <w:rsid w:val="00484DEB"/>
    <w:rsid w:val="00485870"/>
    <w:rsid w:val="00485FE8"/>
    <w:rsid w:val="0049271A"/>
    <w:rsid w:val="00492EB5"/>
    <w:rsid w:val="00494F77"/>
    <w:rsid w:val="00497721"/>
    <w:rsid w:val="004A0229"/>
    <w:rsid w:val="004A0461"/>
    <w:rsid w:val="004A34BE"/>
    <w:rsid w:val="004A35D2"/>
    <w:rsid w:val="004A4A84"/>
    <w:rsid w:val="004B2F00"/>
    <w:rsid w:val="004B55E3"/>
    <w:rsid w:val="004B6E31"/>
    <w:rsid w:val="004C1AD9"/>
    <w:rsid w:val="004C1D66"/>
    <w:rsid w:val="004C31D7"/>
    <w:rsid w:val="004C4AD2"/>
    <w:rsid w:val="004C5134"/>
    <w:rsid w:val="004D1F21"/>
    <w:rsid w:val="004D2B50"/>
    <w:rsid w:val="004D59D8"/>
    <w:rsid w:val="004D5DA1"/>
    <w:rsid w:val="004E001D"/>
    <w:rsid w:val="004E150F"/>
    <w:rsid w:val="004E23A1"/>
    <w:rsid w:val="004E3489"/>
    <w:rsid w:val="004E3AFA"/>
    <w:rsid w:val="004E3EDA"/>
    <w:rsid w:val="00502A0A"/>
    <w:rsid w:val="00507C50"/>
    <w:rsid w:val="00517C3A"/>
    <w:rsid w:val="005261ED"/>
    <w:rsid w:val="00526771"/>
    <w:rsid w:val="00527BF4"/>
    <w:rsid w:val="00534985"/>
    <w:rsid w:val="00534F6C"/>
    <w:rsid w:val="0053646D"/>
    <w:rsid w:val="00540AAD"/>
    <w:rsid w:val="00545A5E"/>
    <w:rsid w:val="00546458"/>
    <w:rsid w:val="0055087C"/>
    <w:rsid w:val="00551389"/>
    <w:rsid w:val="00552A66"/>
    <w:rsid w:val="00552B66"/>
    <w:rsid w:val="00553413"/>
    <w:rsid w:val="00556362"/>
    <w:rsid w:val="0056209B"/>
    <w:rsid w:val="00577E39"/>
    <w:rsid w:val="005816AE"/>
    <w:rsid w:val="0058219C"/>
    <w:rsid w:val="0058707F"/>
    <w:rsid w:val="00590A56"/>
    <w:rsid w:val="00590AC3"/>
    <w:rsid w:val="00592D20"/>
    <w:rsid w:val="005931FE"/>
    <w:rsid w:val="005A4DA3"/>
    <w:rsid w:val="005A59E0"/>
    <w:rsid w:val="005B0072"/>
    <w:rsid w:val="005B0732"/>
    <w:rsid w:val="005B38A0"/>
    <w:rsid w:val="005B4220"/>
    <w:rsid w:val="005B491C"/>
    <w:rsid w:val="005B4DBF"/>
    <w:rsid w:val="005B5DE2"/>
    <w:rsid w:val="005B674C"/>
    <w:rsid w:val="005C1B31"/>
    <w:rsid w:val="005C7561"/>
    <w:rsid w:val="005D1E57"/>
    <w:rsid w:val="005D2F57"/>
    <w:rsid w:val="005D34F6"/>
    <w:rsid w:val="005D6C54"/>
    <w:rsid w:val="005E0C7C"/>
    <w:rsid w:val="005E1884"/>
    <w:rsid w:val="005E5B22"/>
    <w:rsid w:val="005E5FFA"/>
    <w:rsid w:val="005F373A"/>
    <w:rsid w:val="005F6B0E"/>
    <w:rsid w:val="005F760E"/>
    <w:rsid w:val="005F7B1D"/>
    <w:rsid w:val="005F7E03"/>
    <w:rsid w:val="0060222A"/>
    <w:rsid w:val="006106B2"/>
    <w:rsid w:val="00610C21"/>
    <w:rsid w:val="00611907"/>
    <w:rsid w:val="00613116"/>
    <w:rsid w:val="006202A6"/>
    <w:rsid w:val="00621C4E"/>
    <w:rsid w:val="006305D7"/>
    <w:rsid w:val="00633A01"/>
    <w:rsid w:val="006341F7"/>
    <w:rsid w:val="00634D40"/>
    <w:rsid w:val="00635014"/>
    <w:rsid w:val="006369CE"/>
    <w:rsid w:val="00640A97"/>
    <w:rsid w:val="006411CA"/>
    <w:rsid w:val="00654CB3"/>
    <w:rsid w:val="006619C8"/>
    <w:rsid w:val="0066353C"/>
    <w:rsid w:val="00667135"/>
    <w:rsid w:val="00671710"/>
    <w:rsid w:val="0067193E"/>
    <w:rsid w:val="00673414"/>
    <w:rsid w:val="00673CF9"/>
    <w:rsid w:val="00676079"/>
    <w:rsid w:val="00676ECD"/>
    <w:rsid w:val="00677D0A"/>
    <w:rsid w:val="0068185F"/>
    <w:rsid w:val="0069420C"/>
    <w:rsid w:val="006A01CF"/>
    <w:rsid w:val="006B074C"/>
    <w:rsid w:val="006B5D8C"/>
    <w:rsid w:val="006B72D4"/>
    <w:rsid w:val="006C11CC"/>
    <w:rsid w:val="006C1AEB"/>
    <w:rsid w:val="006C57FE"/>
    <w:rsid w:val="006E0F17"/>
    <w:rsid w:val="006E4B63"/>
    <w:rsid w:val="006E52D5"/>
    <w:rsid w:val="006F06E4"/>
    <w:rsid w:val="006F18E1"/>
    <w:rsid w:val="006F4684"/>
    <w:rsid w:val="006F7B41"/>
    <w:rsid w:val="00702B5D"/>
    <w:rsid w:val="00703ED2"/>
    <w:rsid w:val="00707B8D"/>
    <w:rsid w:val="00713636"/>
    <w:rsid w:val="00714B8C"/>
    <w:rsid w:val="0071675D"/>
    <w:rsid w:val="00720729"/>
    <w:rsid w:val="00723AB0"/>
    <w:rsid w:val="007251C3"/>
    <w:rsid w:val="00730028"/>
    <w:rsid w:val="00732028"/>
    <w:rsid w:val="00735CF5"/>
    <w:rsid w:val="007374C8"/>
    <w:rsid w:val="0074063A"/>
    <w:rsid w:val="007418D9"/>
    <w:rsid w:val="00742582"/>
    <w:rsid w:val="00743BA1"/>
    <w:rsid w:val="00745F1E"/>
    <w:rsid w:val="007515FE"/>
    <w:rsid w:val="00753AFA"/>
    <w:rsid w:val="007601D0"/>
    <w:rsid w:val="0076109D"/>
    <w:rsid w:val="007630A5"/>
    <w:rsid w:val="00765A75"/>
    <w:rsid w:val="00765F79"/>
    <w:rsid w:val="00767107"/>
    <w:rsid w:val="00773BFD"/>
    <w:rsid w:val="007743B3"/>
    <w:rsid w:val="00774490"/>
    <w:rsid w:val="007752BD"/>
    <w:rsid w:val="007819FF"/>
    <w:rsid w:val="00783780"/>
    <w:rsid w:val="00784BC6"/>
    <w:rsid w:val="0078523D"/>
    <w:rsid w:val="00785247"/>
    <w:rsid w:val="007931DF"/>
    <w:rsid w:val="00794E7D"/>
    <w:rsid w:val="007A0172"/>
    <w:rsid w:val="007A13E6"/>
    <w:rsid w:val="007A2511"/>
    <w:rsid w:val="007A260E"/>
    <w:rsid w:val="007A4D4C"/>
    <w:rsid w:val="007A5CB9"/>
    <w:rsid w:val="007B48D5"/>
    <w:rsid w:val="007B6D43"/>
    <w:rsid w:val="007B7C6E"/>
    <w:rsid w:val="007C23A8"/>
    <w:rsid w:val="007D017D"/>
    <w:rsid w:val="007D44D7"/>
    <w:rsid w:val="007D621A"/>
    <w:rsid w:val="007E2887"/>
    <w:rsid w:val="007E4A5C"/>
    <w:rsid w:val="007E5278"/>
    <w:rsid w:val="007E749C"/>
    <w:rsid w:val="007F1B5C"/>
    <w:rsid w:val="007F2804"/>
    <w:rsid w:val="008001BF"/>
    <w:rsid w:val="00801257"/>
    <w:rsid w:val="00803B0A"/>
    <w:rsid w:val="00804DED"/>
    <w:rsid w:val="00805B96"/>
    <w:rsid w:val="008115A5"/>
    <w:rsid w:val="00811D46"/>
    <w:rsid w:val="00813D93"/>
    <w:rsid w:val="0081415D"/>
    <w:rsid w:val="008156CD"/>
    <w:rsid w:val="00820229"/>
    <w:rsid w:val="00822286"/>
    <w:rsid w:val="00822448"/>
    <w:rsid w:val="00822ABE"/>
    <w:rsid w:val="00827F51"/>
    <w:rsid w:val="0083104E"/>
    <w:rsid w:val="008343BE"/>
    <w:rsid w:val="00840FB4"/>
    <w:rsid w:val="0084107F"/>
    <w:rsid w:val="008410B2"/>
    <w:rsid w:val="008500A0"/>
    <w:rsid w:val="0085351C"/>
    <w:rsid w:val="008549CA"/>
    <w:rsid w:val="008556C3"/>
    <w:rsid w:val="0085687C"/>
    <w:rsid w:val="00856E6C"/>
    <w:rsid w:val="008706C5"/>
    <w:rsid w:val="00870F96"/>
    <w:rsid w:val="008736D8"/>
    <w:rsid w:val="00873707"/>
    <w:rsid w:val="00876062"/>
    <w:rsid w:val="008763E1"/>
    <w:rsid w:val="00877EC8"/>
    <w:rsid w:val="00880BF2"/>
    <w:rsid w:val="00880F36"/>
    <w:rsid w:val="00885530"/>
    <w:rsid w:val="008910D1"/>
    <w:rsid w:val="0089296C"/>
    <w:rsid w:val="00896ABD"/>
    <w:rsid w:val="008A29FA"/>
    <w:rsid w:val="008A553C"/>
    <w:rsid w:val="008A7A9C"/>
    <w:rsid w:val="008B5218"/>
    <w:rsid w:val="008B7102"/>
    <w:rsid w:val="008C3B7D"/>
    <w:rsid w:val="008D0F90"/>
    <w:rsid w:val="008D3715"/>
    <w:rsid w:val="008D5465"/>
    <w:rsid w:val="008D7EB7"/>
    <w:rsid w:val="008E3684"/>
    <w:rsid w:val="008E5663"/>
    <w:rsid w:val="008E57C6"/>
    <w:rsid w:val="008E57F5"/>
    <w:rsid w:val="008E7606"/>
    <w:rsid w:val="008E7C07"/>
    <w:rsid w:val="008F1DAA"/>
    <w:rsid w:val="008F3EBD"/>
    <w:rsid w:val="008F60B2"/>
    <w:rsid w:val="008F7C41"/>
    <w:rsid w:val="009031E2"/>
    <w:rsid w:val="0091276C"/>
    <w:rsid w:val="009165AC"/>
    <w:rsid w:val="0091768E"/>
    <w:rsid w:val="0092053F"/>
    <w:rsid w:val="0092340A"/>
    <w:rsid w:val="00930962"/>
    <w:rsid w:val="009313D9"/>
    <w:rsid w:val="00935B7F"/>
    <w:rsid w:val="00937369"/>
    <w:rsid w:val="00941293"/>
    <w:rsid w:val="00945327"/>
    <w:rsid w:val="00947401"/>
    <w:rsid w:val="009501C8"/>
    <w:rsid w:val="00950C17"/>
    <w:rsid w:val="00952488"/>
    <w:rsid w:val="00954740"/>
    <w:rsid w:val="00954B4B"/>
    <w:rsid w:val="00955393"/>
    <w:rsid w:val="00960181"/>
    <w:rsid w:val="00963ABC"/>
    <w:rsid w:val="00965D21"/>
    <w:rsid w:val="00967764"/>
    <w:rsid w:val="00970B0E"/>
    <w:rsid w:val="00976D03"/>
    <w:rsid w:val="00977B30"/>
    <w:rsid w:val="00982300"/>
    <w:rsid w:val="00982F41"/>
    <w:rsid w:val="00984B6A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8AC"/>
    <w:rsid w:val="009A62A1"/>
    <w:rsid w:val="009A7C77"/>
    <w:rsid w:val="009B118B"/>
    <w:rsid w:val="009B144B"/>
    <w:rsid w:val="009B1737"/>
    <w:rsid w:val="009B226A"/>
    <w:rsid w:val="009B3D4B"/>
    <w:rsid w:val="009B5B99"/>
    <w:rsid w:val="009B6EFC"/>
    <w:rsid w:val="009C2281"/>
    <w:rsid w:val="009C2DF8"/>
    <w:rsid w:val="009C68B7"/>
    <w:rsid w:val="009D0834"/>
    <w:rsid w:val="009D0A1E"/>
    <w:rsid w:val="009D52BC"/>
    <w:rsid w:val="009D7D0A"/>
    <w:rsid w:val="009E0A9A"/>
    <w:rsid w:val="009E1EC5"/>
    <w:rsid w:val="009E26CB"/>
    <w:rsid w:val="009E40D3"/>
    <w:rsid w:val="009F01B1"/>
    <w:rsid w:val="009F0DBB"/>
    <w:rsid w:val="009F1C86"/>
    <w:rsid w:val="009F3887"/>
    <w:rsid w:val="009F732B"/>
    <w:rsid w:val="009F7522"/>
    <w:rsid w:val="009F767A"/>
    <w:rsid w:val="00A01110"/>
    <w:rsid w:val="00A01FE0"/>
    <w:rsid w:val="00A05267"/>
    <w:rsid w:val="00A067E4"/>
    <w:rsid w:val="00A1015D"/>
    <w:rsid w:val="00A10656"/>
    <w:rsid w:val="00A12FA6"/>
    <w:rsid w:val="00A1339B"/>
    <w:rsid w:val="00A13DA9"/>
    <w:rsid w:val="00A14ABA"/>
    <w:rsid w:val="00A16600"/>
    <w:rsid w:val="00A16C84"/>
    <w:rsid w:val="00A21714"/>
    <w:rsid w:val="00A24CB6"/>
    <w:rsid w:val="00A255AF"/>
    <w:rsid w:val="00A25AB7"/>
    <w:rsid w:val="00A26CD2"/>
    <w:rsid w:val="00A27667"/>
    <w:rsid w:val="00A34A67"/>
    <w:rsid w:val="00A355A8"/>
    <w:rsid w:val="00A36DB3"/>
    <w:rsid w:val="00A371C8"/>
    <w:rsid w:val="00A37462"/>
    <w:rsid w:val="00A459E1"/>
    <w:rsid w:val="00A476C7"/>
    <w:rsid w:val="00A52296"/>
    <w:rsid w:val="00A55661"/>
    <w:rsid w:val="00A56DA7"/>
    <w:rsid w:val="00A61241"/>
    <w:rsid w:val="00A61B70"/>
    <w:rsid w:val="00A61FA8"/>
    <w:rsid w:val="00A62834"/>
    <w:rsid w:val="00A637F4"/>
    <w:rsid w:val="00A63FE2"/>
    <w:rsid w:val="00A65485"/>
    <w:rsid w:val="00A66E05"/>
    <w:rsid w:val="00A672A4"/>
    <w:rsid w:val="00A70753"/>
    <w:rsid w:val="00A712D2"/>
    <w:rsid w:val="00A82C8A"/>
    <w:rsid w:val="00A852FF"/>
    <w:rsid w:val="00A87337"/>
    <w:rsid w:val="00A90C97"/>
    <w:rsid w:val="00A947AF"/>
    <w:rsid w:val="00A960C8"/>
    <w:rsid w:val="00A975EE"/>
    <w:rsid w:val="00AA1B4F"/>
    <w:rsid w:val="00AA54F3"/>
    <w:rsid w:val="00AA6051"/>
    <w:rsid w:val="00AA63C4"/>
    <w:rsid w:val="00AA6B43"/>
    <w:rsid w:val="00AB367A"/>
    <w:rsid w:val="00AB39EE"/>
    <w:rsid w:val="00AB6317"/>
    <w:rsid w:val="00AC01D1"/>
    <w:rsid w:val="00AC6610"/>
    <w:rsid w:val="00AD546D"/>
    <w:rsid w:val="00AD6A05"/>
    <w:rsid w:val="00AD6F12"/>
    <w:rsid w:val="00AE272B"/>
    <w:rsid w:val="00AE3E3A"/>
    <w:rsid w:val="00AE77B4"/>
    <w:rsid w:val="00AE7C1A"/>
    <w:rsid w:val="00AF0D9C"/>
    <w:rsid w:val="00AF13AB"/>
    <w:rsid w:val="00AF1D36"/>
    <w:rsid w:val="00AF5F75"/>
    <w:rsid w:val="00AF6001"/>
    <w:rsid w:val="00B01079"/>
    <w:rsid w:val="00B01A16"/>
    <w:rsid w:val="00B07F45"/>
    <w:rsid w:val="00B1021A"/>
    <w:rsid w:val="00B15A1F"/>
    <w:rsid w:val="00B15FE9"/>
    <w:rsid w:val="00B16C58"/>
    <w:rsid w:val="00B2148A"/>
    <w:rsid w:val="00B2160D"/>
    <w:rsid w:val="00B220C2"/>
    <w:rsid w:val="00B25B32"/>
    <w:rsid w:val="00B332EF"/>
    <w:rsid w:val="00B36C42"/>
    <w:rsid w:val="00B36C7D"/>
    <w:rsid w:val="00B42EA7"/>
    <w:rsid w:val="00B45775"/>
    <w:rsid w:val="00B52BDF"/>
    <w:rsid w:val="00B5337C"/>
    <w:rsid w:val="00B53FDE"/>
    <w:rsid w:val="00B56397"/>
    <w:rsid w:val="00B6027B"/>
    <w:rsid w:val="00B60F78"/>
    <w:rsid w:val="00B614D1"/>
    <w:rsid w:val="00B61B93"/>
    <w:rsid w:val="00B64AB4"/>
    <w:rsid w:val="00B67AFF"/>
    <w:rsid w:val="00B70B59"/>
    <w:rsid w:val="00B72610"/>
    <w:rsid w:val="00B73657"/>
    <w:rsid w:val="00B73DF9"/>
    <w:rsid w:val="00B776C0"/>
    <w:rsid w:val="00B77C62"/>
    <w:rsid w:val="00B93359"/>
    <w:rsid w:val="00B960E0"/>
    <w:rsid w:val="00BA1735"/>
    <w:rsid w:val="00BA19FA"/>
    <w:rsid w:val="00BA33BC"/>
    <w:rsid w:val="00BA4288"/>
    <w:rsid w:val="00BA461F"/>
    <w:rsid w:val="00BB009D"/>
    <w:rsid w:val="00BB48E5"/>
    <w:rsid w:val="00BB5607"/>
    <w:rsid w:val="00BB5ACA"/>
    <w:rsid w:val="00BC1566"/>
    <w:rsid w:val="00BC3823"/>
    <w:rsid w:val="00BC5841"/>
    <w:rsid w:val="00BC5B0F"/>
    <w:rsid w:val="00BD60B4"/>
    <w:rsid w:val="00BE08B6"/>
    <w:rsid w:val="00BE2FB8"/>
    <w:rsid w:val="00BE40C0"/>
    <w:rsid w:val="00BE5F4A"/>
    <w:rsid w:val="00BF09B0"/>
    <w:rsid w:val="00BF0A66"/>
    <w:rsid w:val="00BF1544"/>
    <w:rsid w:val="00BF1B53"/>
    <w:rsid w:val="00BF24FB"/>
    <w:rsid w:val="00C04072"/>
    <w:rsid w:val="00C06F06"/>
    <w:rsid w:val="00C17425"/>
    <w:rsid w:val="00C1776E"/>
    <w:rsid w:val="00C20F94"/>
    <w:rsid w:val="00C20FAD"/>
    <w:rsid w:val="00C2375F"/>
    <w:rsid w:val="00C247CB"/>
    <w:rsid w:val="00C24E3C"/>
    <w:rsid w:val="00C31997"/>
    <w:rsid w:val="00C319C3"/>
    <w:rsid w:val="00C3355F"/>
    <w:rsid w:val="00C3569A"/>
    <w:rsid w:val="00C4001B"/>
    <w:rsid w:val="00C41D2C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671FF"/>
    <w:rsid w:val="00C71217"/>
    <w:rsid w:val="00C7618F"/>
    <w:rsid w:val="00C765A9"/>
    <w:rsid w:val="00C8162D"/>
    <w:rsid w:val="00C817A8"/>
    <w:rsid w:val="00C83A0B"/>
    <w:rsid w:val="00C842D0"/>
    <w:rsid w:val="00C84ED1"/>
    <w:rsid w:val="00C9038F"/>
    <w:rsid w:val="00C92AAB"/>
    <w:rsid w:val="00C941A8"/>
    <w:rsid w:val="00CA0DFC"/>
    <w:rsid w:val="00CA2435"/>
    <w:rsid w:val="00CA31E0"/>
    <w:rsid w:val="00CB2DCF"/>
    <w:rsid w:val="00CB4361"/>
    <w:rsid w:val="00CB703D"/>
    <w:rsid w:val="00CC7168"/>
    <w:rsid w:val="00CD0E2F"/>
    <w:rsid w:val="00CD2730"/>
    <w:rsid w:val="00CD2F20"/>
    <w:rsid w:val="00CD6570"/>
    <w:rsid w:val="00CD6B20"/>
    <w:rsid w:val="00CE0C0A"/>
    <w:rsid w:val="00CE1339"/>
    <w:rsid w:val="00CE61CC"/>
    <w:rsid w:val="00CE6E42"/>
    <w:rsid w:val="00CF20B7"/>
    <w:rsid w:val="00CF6692"/>
    <w:rsid w:val="00CF7441"/>
    <w:rsid w:val="00D0077B"/>
    <w:rsid w:val="00D00B4F"/>
    <w:rsid w:val="00D00D16"/>
    <w:rsid w:val="00D01E88"/>
    <w:rsid w:val="00D02113"/>
    <w:rsid w:val="00D03C6C"/>
    <w:rsid w:val="00D05706"/>
    <w:rsid w:val="00D06288"/>
    <w:rsid w:val="00D068C7"/>
    <w:rsid w:val="00D128A4"/>
    <w:rsid w:val="00D20954"/>
    <w:rsid w:val="00D21C39"/>
    <w:rsid w:val="00D21FC6"/>
    <w:rsid w:val="00D2243A"/>
    <w:rsid w:val="00D30366"/>
    <w:rsid w:val="00D33393"/>
    <w:rsid w:val="00D33D36"/>
    <w:rsid w:val="00D34D94"/>
    <w:rsid w:val="00D409E2"/>
    <w:rsid w:val="00D427D7"/>
    <w:rsid w:val="00D42D84"/>
    <w:rsid w:val="00D44E62"/>
    <w:rsid w:val="00D4761B"/>
    <w:rsid w:val="00D47D04"/>
    <w:rsid w:val="00D51570"/>
    <w:rsid w:val="00D556AD"/>
    <w:rsid w:val="00D60381"/>
    <w:rsid w:val="00D616DE"/>
    <w:rsid w:val="00D62201"/>
    <w:rsid w:val="00D63D61"/>
    <w:rsid w:val="00D651D1"/>
    <w:rsid w:val="00D66D0C"/>
    <w:rsid w:val="00D700AC"/>
    <w:rsid w:val="00D717BB"/>
    <w:rsid w:val="00D7226B"/>
    <w:rsid w:val="00D72707"/>
    <w:rsid w:val="00D75A9C"/>
    <w:rsid w:val="00D75C05"/>
    <w:rsid w:val="00D76B3D"/>
    <w:rsid w:val="00D81351"/>
    <w:rsid w:val="00D82F0A"/>
    <w:rsid w:val="00D90871"/>
    <w:rsid w:val="00D9155F"/>
    <w:rsid w:val="00D93E9E"/>
    <w:rsid w:val="00D9403F"/>
    <w:rsid w:val="00D95815"/>
    <w:rsid w:val="00D959B4"/>
    <w:rsid w:val="00D97D33"/>
    <w:rsid w:val="00DA02A9"/>
    <w:rsid w:val="00DA44DE"/>
    <w:rsid w:val="00DA6D7E"/>
    <w:rsid w:val="00DB1E63"/>
    <w:rsid w:val="00DB620A"/>
    <w:rsid w:val="00DC3832"/>
    <w:rsid w:val="00DC7A51"/>
    <w:rsid w:val="00DD2ABA"/>
    <w:rsid w:val="00DE100E"/>
    <w:rsid w:val="00DE4C48"/>
    <w:rsid w:val="00DE5B5F"/>
    <w:rsid w:val="00DE740A"/>
    <w:rsid w:val="00DF3FE6"/>
    <w:rsid w:val="00DF45A2"/>
    <w:rsid w:val="00DF4A51"/>
    <w:rsid w:val="00DF523C"/>
    <w:rsid w:val="00E00696"/>
    <w:rsid w:val="00E01518"/>
    <w:rsid w:val="00E060C2"/>
    <w:rsid w:val="00E06324"/>
    <w:rsid w:val="00E12FB0"/>
    <w:rsid w:val="00E14814"/>
    <w:rsid w:val="00E1591B"/>
    <w:rsid w:val="00E16A50"/>
    <w:rsid w:val="00E20E1C"/>
    <w:rsid w:val="00E212AD"/>
    <w:rsid w:val="00E222A4"/>
    <w:rsid w:val="00E249D5"/>
    <w:rsid w:val="00E26EF8"/>
    <w:rsid w:val="00E307DB"/>
    <w:rsid w:val="00E33C68"/>
    <w:rsid w:val="00E34EEB"/>
    <w:rsid w:val="00E44EB9"/>
    <w:rsid w:val="00E46358"/>
    <w:rsid w:val="00E47084"/>
    <w:rsid w:val="00E471DC"/>
    <w:rsid w:val="00E50EB4"/>
    <w:rsid w:val="00E51351"/>
    <w:rsid w:val="00E532FC"/>
    <w:rsid w:val="00E55BB0"/>
    <w:rsid w:val="00E609E5"/>
    <w:rsid w:val="00E60F27"/>
    <w:rsid w:val="00E64D93"/>
    <w:rsid w:val="00E65EDB"/>
    <w:rsid w:val="00E66927"/>
    <w:rsid w:val="00E677B8"/>
    <w:rsid w:val="00E67945"/>
    <w:rsid w:val="00E67FA1"/>
    <w:rsid w:val="00E7087B"/>
    <w:rsid w:val="00E717B4"/>
    <w:rsid w:val="00E73D53"/>
    <w:rsid w:val="00E75111"/>
    <w:rsid w:val="00E77296"/>
    <w:rsid w:val="00E8726E"/>
    <w:rsid w:val="00E93763"/>
    <w:rsid w:val="00EA383C"/>
    <w:rsid w:val="00EA427A"/>
    <w:rsid w:val="00EA723B"/>
    <w:rsid w:val="00EB6350"/>
    <w:rsid w:val="00EC2F62"/>
    <w:rsid w:val="00EC45C1"/>
    <w:rsid w:val="00EC62EB"/>
    <w:rsid w:val="00EC6B29"/>
    <w:rsid w:val="00EC6E9F"/>
    <w:rsid w:val="00ED44F0"/>
    <w:rsid w:val="00ED4B33"/>
    <w:rsid w:val="00ED69B9"/>
    <w:rsid w:val="00ED732F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EF57B4"/>
    <w:rsid w:val="00F0247E"/>
    <w:rsid w:val="00F13112"/>
    <w:rsid w:val="00F16FE6"/>
    <w:rsid w:val="00F238BD"/>
    <w:rsid w:val="00F24992"/>
    <w:rsid w:val="00F32F2F"/>
    <w:rsid w:val="00F33F3F"/>
    <w:rsid w:val="00F3454D"/>
    <w:rsid w:val="00F35BDD"/>
    <w:rsid w:val="00F364C5"/>
    <w:rsid w:val="00F403FD"/>
    <w:rsid w:val="00F41E72"/>
    <w:rsid w:val="00F50300"/>
    <w:rsid w:val="00F55135"/>
    <w:rsid w:val="00F56E39"/>
    <w:rsid w:val="00F623E9"/>
    <w:rsid w:val="00F63951"/>
    <w:rsid w:val="00F63C86"/>
    <w:rsid w:val="00F67E42"/>
    <w:rsid w:val="00F70A69"/>
    <w:rsid w:val="00F766BE"/>
    <w:rsid w:val="00F76701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A2045"/>
    <w:rsid w:val="00FB1AA9"/>
    <w:rsid w:val="00FB24E2"/>
    <w:rsid w:val="00FB3B07"/>
    <w:rsid w:val="00FB4B5A"/>
    <w:rsid w:val="00FB5DAA"/>
    <w:rsid w:val="00FC04B9"/>
    <w:rsid w:val="00FC161A"/>
    <w:rsid w:val="00FC23D5"/>
    <w:rsid w:val="00FC4C1A"/>
    <w:rsid w:val="00FC6468"/>
    <w:rsid w:val="00FC6D49"/>
    <w:rsid w:val="00FD0F4F"/>
    <w:rsid w:val="00FD4922"/>
    <w:rsid w:val="00FD6461"/>
    <w:rsid w:val="00FD7EAC"/>
    <w:rsid w:val="00FE0281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rsid w:val="00321B9A"/>
    <w:pPr>
      <w:autoSpaceDE/>
      <w:autoSpaceDN/>
      <w:adjustRightInd/>
    </w:pPr>
    <w:rPr>
      <w:rFonts w:ascii="Times New Roman" w:hAnsi="Times New Roman" w:cs="Times New Roman"/>
      <w:noProof/>
      <w:color w:val="auto"/>
      <w:kern w:val="2"/>
      <w:sz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4611F0"/>
    <w:pPr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11F0"/>
    <w:rPr>
      <w:noProof/>
      <w:color w:val="00000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C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rsid w:val="00321B9A"/>
    <w:pPr>
      <w:autoSpaceDE/>
      <w:autoSpaceDN/>
      <w:adjustRightInd/>
    </w:pPr>
    <w:rPr>
      <w:rFonts w:ascii="Times New Roman" w:hAnsi="Times New Roman" w:cs="Times New Roman"/>
      <w:noProof/>
      <w:color w:val="auto"/>
      <w:kern w:val="2"/>
      <w:sz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4611F0"/>
    <w:pPr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11F0"/>
    <w:rPr>
      <w:noProof/>
      <w:color w:val="00000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C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FAAED7-DB93-469E-82CA-7E995B8DA3B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015C-6B4E-431D-BD8D-2327E406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29434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2016-11-04T18:34:00Z</dcterms:created>
  <dcterms:modified xsi:type="dcterms:W3CDTF">2016-11-04T18:35:00Z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