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544FD" w14:textId="30EB2F3A" w:rsidR="000C0BE0" w:rsidRPr="00D17B22" w:rsidRDefault="000C0BE0" w:rsidP="009D2533">
      <w:pPr>
        <w:pStyle w:val="NormalWeb"/>
        <w:spacing w:before="0" w:beforeAutospacing="0" w:after="0" w:afterAutospacing="0"/>
        <w:rPr>
          <w:color w:val="auto"/>
        </w:rPr>
      </w:pPr>
      <w:r w:rsidRPr="00D17B22">
        <w:rPr>
          <w:b/>
          <w:color w:val="auto"/>
        </w:rPr>
        <w:t>TITLE:</w:t>
      </w:r>
      <w:r w:rsidRPr="00D17B22">
        <w:rPr>
          <w:color w:val="auto"/>
        </w:rPr>
        <w:t xml:space="preserve"> </w:t>
      </w:r>
    </w:p>
    <w:p w14:paraId="51347B1F" w14:textId="3B8AB73C" w:rsidR="000C0BE0" w:rsidRPr="00D17B22" w:rsidRDefault="00DE669C" w:rsidP="009D2533">
      <w:pPr>
        <w:pStyle w:val="NormalWeb"/>
        <w:spacing w:before="0" w:beforeAutospacing="0" w:after="0" w:afterAutospacing="0"/>
        <w:rPr>
          <w:color w:val="auto"/>
        </w:rPr>
      </w:pPr>
      <w:r w:rsidRPr="00D17B22">
        <w:rPr>
          <w:rFonts w:eastAsiaTheme="minorHAnsi"/>
          <w:color w:val="auto"/>
        </w:rPr>
        <w:t xml:space="preserve">Generalized </w:t>
      </w:r>
      <w:r w:rsidR="00EF0A0C" w:rsidRPr="00D17B22">
        <w:rPr>
          <w:rFonts w:eastAsiaTheme="minorHAnsi"/>
          <w:color w:val="auto"/>
        </w:rPr>
        <w:t xml:space="preserve">Psychophysiological Interaction (PPI) Analysis of </w:t>
      </w:r>
      <w:r w:rsidRPr="00D17B22">
        <w:rPr>
          <w:rFonts w:eastAsiaTheme="minorHAnsi"/>
          <w:color w:val="auto"/>
        </w:rPr>
        <w:t>Memory Related</w:t>
      </w:r>
      <w:r w:rsidR="00EF0A0C" w:rsidRPr="00D17B22">
        <w:rPr>
          <w:rFonts w:eastAsiaTheme="minorHAnsi"/>
          <w:color w:val="auto"/>
        </w:rPr>
        <w:t xml:space="preserve"> </w:t>
      </w:r>
      <w:r w:rsidR="000C0BE0" w:rsidRPr="00D17B22">
        <w:rPr>
          <w:rFonts w:eastAsiaTheme="minorHAnsi"/>
          <w:color w:val="auto"/>
        </w:rPr>
        <w:t>Connectivi</w:t>
      </w:r>
      <w:r w:rsidR="00EF0A0C" w:rsidRPr="00D17B22">
        <w:rPr>
          <w:rFonts w:eastAsiaTheme="minorHAnsi"/>
          <w:color w:val="auto"/>
        </w:rPr>
        <w:t xml:space="preserve">ty </w:t>
      </w:r>
      <w:r w:rsidR="000C0BE0" w:rsidRPr="00D17B22">
        <w:rPr>
          <w:rFonts w:eastAsiaTheme="minorHAnsi"/>
          <w:color w:val="auto"/>
        </w:rPr>
        <w:t xml:space="preserve">in Individuals at </w:t>
      </w:r>
      <w:r w:rsidRPr="00D17B22">
        <w:rPr>
          <w:rFonts w:eastAsiaTheme="minorHAnsi"/>
          <w:color w:val="auto"/>
        </w:rPr>
        <w:t xml:space="preserve">Genetic </w:t>
      </w:r>
      <w:r w:rsidR="000C0BE0" w:rsidRPr="00D17B22">
        <w:rPr>
          <w:rFonts w:eastAsiaTheme="minorHAnsi"/>
          <w:color w:val="auto"/>
        </w:rPr>
        <w:t xml:space="preserve">Risk for Alzheimer’s </w:t>
      </w:r>
      <w:proofErr w:type="gramStart"/>
      <w:r w:rsidR="000C0BE0" w:rsidRPr="00D17B22">
        <w:rPr>
          <w:rFonts w:eastAsiaTheme="minorHAnsi"/>
          <w:color w:val="auto"/>
        </w:rPr>
        <w:t>Disease</w:t>
      </w:r>
      <w:proofErr w:type="gramEnd"/>
    </w:p>
    <w:p w14:paraId="65642C9A" w14:textId="77777777" w:rsidR="000C0BE0" w:rsidRPr="00D17B22" w:rsidRDefault="000C0BE0" w:rsidP="009D2533">
      <w:pPr>
        <w:rPr>
          <w:b/>
          <w:color w:val="auto"/>
        </w:rPr>
      </w:pPr>
    </w:p>
    <w:p w14:paraId="7EE20020" w14:textId="36824807" w:rsidR="0079030D" w:rsidRPr="00D17B22" w:rsidRDefault="0079030D" w:rsidP="009D2533">
      <w:pPr>
        <w:rPr>
          <w:color w:val="auto"/>
        </w:rPr>
      </w:pPr>
      <w:r w:rsidRPr="00D17B22">
        <w:rPr>
          <w:b/>
          <w:color w:val="auto"/>
        </w:rPr>
        <w:t>AUTHORS</w:t>
      </w:r>
      <w:r>
        <w:rPr>
          <w:rFonts w:cs="Arial"/>
          <w:b/>
          <w:bCs/>
          <w:color w:val="auto"/>
        </w:rPr>
        <w:t xml:space="preserve"> &amp; AFFILIATIONS:</w:t>
      </w:r>
    </w:p>
    <w:p w14:paraId="6F0F96A2" w14:textId="3314D365" w:rsidR="0079030D" w:rsidRDefault="0079030D" w:rsidP="009D2533">
      <w:pPr>
        <w:rPr>
          <w:rFonts w:cs="Arial"/>
          <w:bCs/>
          <w:color w:val="auto"/>
        </w:rPr>
      </w:pPr>
      <w:r>
        <w:rPr>
          <w:rFonts w:cs="Arial"/>
          <w:bCs/>
          <w:color w:val="auto"/>
        </w:rPr>
        <w:t>Theresa M. Harrison</w:t>
      </w:r>
      <w:r w:rsidRPr="00CC3EE0">
        <w:rPr>
          <w:rFonts w:cs="Arial"/>
          <w:bCs/>
          <w:color w:val="auto"/>
          <w:vertAlign w:val="superscript"/>
        </w:rPr>
        <w:t>1</w:t>
      </w:r>
      <w:r>
        <w:rPr>
          <w:rFonts w:cs="Arial"/>
          <w:bCs/>
          <w:color w:val="auto"/>
        </w:rPr>
        <w:t>, Donald G. McLaren</w:t>
      </w:r>
      <w:r w:rsidRPr="00CC3EE0">
        <w:rPr>
          <w:rFonts w:cs="Arial"/>
          <w:bCs/>
          <w:color w:val="auto"/>
          <w:vertAlign w:val="superscript"/>
        </w:rPr>
        <w:t>2</w:t>
      </w:r>
      <w:r>
        <w:rPr>
          <w:rFonts w:cs="Arial"/>
          <w:bCs/>
          <w:color w:val="auto"/>
        </w:rPr>
        <w:t xml:space="preserve">, </w:t>
      </w:r>
      <w:proofErr w:type="spellStart"/>
      <w:r>
        <w:rPr>
          <w:rFonts w:cs="Arial"/>
          <w:bCs/>
          <w:color w:val="auto"/>
        </w:rPr>
        <w:t>Teena</w:t>
      </w:r>
      <w:proofErr w:type="spellEnd"/>
      <w:r>
        <w:rPr>
          <w:rFonts w:cs="Arial"/>
          <w:bCs/>
          <w:color w:val="auto"/>
        </w:rPr>
        <w:t xml:space="preserve"> D. Moody</w:t>
      </w:r>
      <w:r w:rsidRPr="00CC3EE0">
        <w:rPr>
          <w:rFonts w:cs="Arial"/>
          <w:bCs/>
          <w:color w:val="auto"/>
          <w:vertAlign w:val="superscript"/>
        </w:rPr>
        <w:t>1</w:t>
      </w:r>
      <w:r>
        <w:rPr>
          <w:rFonts w:cs="Arial"/>
          <w:bCs/>
          <w:color w:val="auto"/>
        </w:rPr>
        <w:t>, Jamie D. Feusner</w:t>
      </w:r>
      <w:r w:rsidRPr="00CC3EE0">
        <w:rPr>
          <w:rFonts w:cs="Arial"/>
          <w:bCs/>
          <w:color w:val="auto"/>
          <w:vertAlign w:val="superscript"/>
        </w:rPr>
        <w:t>1</w:t>
      </w:r>
      <w:r>
        <w:rPr>
          <w:rFonts w:cs="Arial"/>
          <w:bCs/>
          <w:color w:val="auto"/>
        </w:rPr>
        <w:t>, Susan Y. Bookheimer</w:t>
      </w:r>
      <w:r w:rsidRPr="00CC3EE0">
        <w:rPr>
          <w:rFonts w:cs="Arial"/>
          <w:bCs/>
          <w:color w:val="auto"/>
          <w:vertAlign w:val="superscript"/>
        </w:rPr>
        <w:t>1</w:t>
      </w:r>
    </w:p>
    <w:p w14:paraId="246520E7" w14:textId="77777777" w:rsidR="0079030D" w:rsidRPr="0079030D" w:rsidRDefault="0079030D" w:rsidP="009D2533">
      <w:pPr>
        <w:rPr>
          <w:rFonts w:cs="Arial"/>
          <w:bCs/>
          <w:i/>
          <w:color w:val="auto"/>
        </w:rPr>
      </w:pPr>
    </w:p>
    <w:p w14:paraId="14A480F3" w14:textId="027B799A" w:rsidR="000C0BE0" w:rsidRPr="00D17B22" w:rsidRDefault="0079030D" w:rsidP="009D2533">
      <w:pPr>
        <w:rPr>
          <w:color w:val="auto"/>
        </w:rPr>
      </w:pPr>
      <w:r w:rsidRPr="00CC3EE0">
        <w:rPr>
          <w:rFonts w:cs="Arial"/>
          <w:bCs/>
          <w:color w:val="auto"/>
          <w:vertAlign w:val="superscript"/>
        </w:rPr>
        <w:t>1</w:t>
      </w:r>
      <w:r w:rsidR="000C0BE0" w:rsidRPr="0079030D">
        <w:rPr>
          <w:rFonts w:cs="Arial"/>
          <w:bCs/>
          <w:color w:val="auto"/>
        </w:rPr>
        <w:t>Psychiatry</w:t>
      </w:r>
      <w:r w:rsidR="000C0BE0" w:rsidRPr="00D17B22">
        <w:rPr>
          <w:color w:val="auto"/>
        </w:rPr>
        <w:t xml:space="preserve"> and </w:t>
      </w:r>
      <w:proofErr w:type="spellStart"/>
      <w:r w:rsidR="000C0BE0" w:rsidRPr="00D17B22">
        <w:rPr>
          <w:color w:val="auto"/>
        </w:rPr>
        <w:t>Biobehavioral</w:t>
      </w:r>
      <w:proofErr w:type="spellEnd"/>
      <w:r w:rsidR="000C0BE0" w:rsidRPr="00D17B22">
        <w:rPr>
          <w:color w:val="auto"/>
        </w:rPr>
        <w:t xml:space="preserve"> Sciences</w:t>
      </w:r>
      <w:r>
        <w:rPr>
          <w:rFonts w:cs="Arial"/>
          <w:bCs/>
          <w:color w:val="auto"/>
        </w:rPr>
        <w:t xml:space="preserve">, </w:t>
      </w:r>
      <w:r w:rsidR="00503EA7" w:rsidRPr="00D17B22">
        <w:rPr>
          <w:color w:val="auto"/>
        </w:rPr>
        <w:t>University</w:t>
      </w:r>
      <w:r w:rsidR="000C0BE0" w:rsidRPr="00D17B22">
        <w:rPr>
          <w:color w:val="auto"/>
        </w:rPr>
        <w:t xml:space="preserve"> of California, Los Angeles</w:t>
      </w:r>
      <w:r>
        <w:rPr>
          <w:rFonts w:cs="Arial"/>
          <w:bCs/>
          <w:color w:val="auto"/>
        </w:rPr>
        <w:t xml:space="preserve">, </w:t>
      </w:r>
      <w:r w:rsidR="000C0BE0" w:rsidRPr="00D17B22">
        <w:rPr>
          <w:color w:val="auto"/>
        </w:rPr>
        <w:t>Los Angeles, CA, USA</w:t>
      </w:r>
    </w:p>
    <w:p w14:paraId="7E0DEA36" w14:textId="06B7D007" w:rsidR="0079030D" w:rsidRPr="0079030D" w:rsidRDefault="0079030D" w:rsidP="0079030D">
      <w:pPr>
        <w:rPr>
          <w:rFonts w:cs="Arial"/>
          <w:bCs/>
          <w:color w:val="auto"/>
        </w:rPr>
      </w:pPr>
      <w:r w:rsidRPr="00CC3EE0">
        <w:rPr>
          <w:rFonts w:cs="Arial"/>
          <w:bCs/>
          <w:color w:val="auto"/>
          <w:vertAlign w:val="superscript"/>
        </w:rPr>
        <w:t>2</w:t>
      </w:r>
      <w:r w:rsidRPr="0079030D">
        <w:rPr>
          <w:rFonts w:cs="Arial"/>
          <w:bCs/>
          <w:color w:val="auto"/>
        </w:rPr>
        <w:t>Biospective, Inc.</w:t>
      </w:r>
      <w:r w:rsidR="00CC3EE0">
        <w:rPr>
          <w:rFonts w:cs="Arial"/>
          <w:bCs/>
          <w:color w:val="auto"/>
        </w:rPr>
        <w:t>, Quebec, Canada</w:t>
      </w:r>
    </w:p>
    <w:p w14:paraId="6849B5A4" w14:textId="77777777" w:rsidR="0079030D" w:rsidRDefault="0079030D" w:rsidP="009D2533">
      <w:pPr>
        <w:rPr>
          <w:rFonts w:cs="Arial"/>
          <w:bCs/>
          <w:color w:val="auto"/>
        </w:rPr>
      </w:pPr>
    </w:p>
    <w:p w14:paraId="6C29735B" w14:textId="5419B223" w:rsidR="00CC3EE0" w:rsidRPr="00CC3EE0" w:rsidRDefault="00CC3EE0" w:rsidP="009D2533">
      <w:pPr>
        <w:rPr>
          <w:rFonts w:cs="Arial"/>
          <w:b/>
          <w:bCs/>
          <w:color w:val="auto"/>
        </w:rPr>
      </w:pPr>
      <w:r>
        <w:rPr>
          <w:rFonts w:cs="Arial"/>
          <w:b/>
          <w:bCs/>
          <w:color w:val="auto"/>
        </w:rPr>
        <w:t>E-MAIL ADDRESSES:</w:t>
      </w:r>
    </w:p>
    <w:p w14:paraId="05F3A5D9" w14:textId="3593FDBA" w:rsidR="000C0BE0" w:rsidRPr="00D17B22" w:rsidRDefault="00CC3EE0" w:rsidP="009D2533">
      <w:pPr>
        <w:rPr>
          <w:color w:val="auto"/>
        </w:rPr>
      </w:pPr>
      <w:r>
        <w:rPr>
          <w:rFonts w:cs="Arial"/>
          <w:bCs/>
          <w:color w:val="auto"/>
        </w:rPr>
        <w:t>Theresa M. Harrison</w:t>
      </w:r>
      <w:r w:rsidRPr="0079030D">
        <w:rPr>
          <w:rFonts w:cs="Arial"/>
          <w:bCs/>
          <w:color w:val="auto"/>
        </w:rPr>
        <w:t xml:space="preserve"> </w:t>
      </w:r>
      <w:r>
        <w:rPr>
          <w:rFonts w:cs="Arial"/>
          <w:bCs/>
          <w:color w:val="auto"/>
        </w:rPr>
        <w:t>(</w:t>
      </w:r>
      <w:r w:rsidR="000C0BE0" w:rsidRPr="00D17B22">
        <w:rPr>
          <w:color w:val="auto"/>
        </w:rPr>
        <w:t>tessaharrison@ucla.edu</w:t>
      </w:r>
      <w:r>
        <w:rPr>
          <w:rFonts w:cs="Arial"/>
          <w:bCs/>
          <w:color w:val="auto"/>
        </w:rPr>
        <w:t>)</w:t>
      </w:r>
    </w:p>
    <w:p w14:paraId="33F229AC" w14:textId="4B24556F" w:rsidR="00DE669C" w:rsidRPr="00D17B22" w:rsidRDefault="00CC3EE0" w:rsidP="009D2533">
      <w:pPr>
        <w:rPr>
          <w:color w:val="auto"/>
        </w:rPr>
      </w:pPr>
      <w:r>
        <w:rPr>
          <w:rFonts w:cs="Arial"/>
          <w:bCs/>
          <w:color w:val="auto"/>
        </w:rPr>
        <w:t xml:space="preserve">Donald G. </w:t>
      </w:r>
      <w:r w:rsidRPr="00D17B22">
        <w:rPr>
          <w:color w:val="auto"/>
        </w:rPr>
        <w:t>McLaren</w:t>
      </w:r>
      <w:r w:rsidRPr="0079030D">
        <w:rPr>
          <w:rFonts w:cs="Arial"/>
          <w:bCs/>
          <w:color w:val="auto"/>
        </w:rPr>
        <w:t xml:space="preserve"> </w:t>
      </w:r>
      <w:r>
        <w:rPr>
          <w:rFonts w:cs="Arial"/>
          <w:bCs/>
          <w:color w:val="auto"/>
        </w:rPr>
        <w:t>(</w:t>
      </w:r>
      <w:r w:rsidR="00DE669C" w:rsidRPr="00D17B22">
        <w:rPr>
          <w:color w:val="auto"/>
        </w:rPr>
        <w:t>Donald@biospective.com</w:t>
      </w:r>
      <w:r>
        <w:rPr>
          <w:rFonts w:cs="Arial"/>
          <w:bCs/>
          <w:color w:val="auto"/>
        </w:rPr>
        <w:t>)</w:t>
      </w:r>
    </w:p>
    <w:p w14:paraId="0C9152F9" w14:textId="45024297" w:rsidR="000C0BE0" w:rsidRPr="00D17B22" w:rsidRDefault="00CC3EE0" w:rsidP="009D2533">
      <w:pPr>
        <w:rPr>
          <w:color w:val="auto"/>
        </w:rPr>
      </w:pPr>
      <w:proofErr w:type="spellStart"/>
      <w:r>
        <w:rPr>
          <w:rFonts w:cs="Arial"/>
          <w:bCs/>
          <w:color w:val="auto"/>
        </w:rPr>
        <w:t>Teena</w:t>
      </w:r>
      <w:proofErr w:type="spellEnd"/>
      <w:r>
        <w:rPr>
          <w:rFonts w:cs="Arial"/>
          <w:bCs/>
          <w:color w:val="auto"/>
        </w:rPr>
        <w:t xml:space="preserve"> D. </w:t>
      </w:r>
      <w:r w:rsidRPr="00D17B22">
        <w:rPr>
          <w:color w:val="auto"/>
        </w:rPr>
        <w:t>Moody</w:t>
      </w:r>
      <w:r w:rsidRPr="0079030D">
        <w:rPr>
          <w:rFonts w:cs="Arial"/>
          <w:bCs/>
          <w:color w:val="auto"/>
        </w:rPr>
        <w:t xml:space="preserve"> </w:t>
      </w:r>
      <w:r>
        <w:rPr>
          <w:rFonts w:cs="Arial"/>
          <w:bCs/>
          <w:color w:val="auto"/>
        </w:rPr>
        <w:t>(</w:t>
      </w:r>
      <w:r w:rsidR="00503EA7" w:rsidRPr="00D17B22">
        <w:rPr>
          <w:color w:val="auto"/>
        </w:rPr>
        <w:t>tmoody@</w:t>
      </w:r>
      <w:r w:rsidR="000C0BE0" w:rsidRPr="00D17B22">
        <w:rPr>
          <w:color w:val="auto"/>
        </w:rPr>
        <w:t>ucla.edu</w:t>
      </w:r>
      <w:r>
        <w:rPr>
          <w:rFonts w:cs="Arial"/>
          <w:bCs/>
          <w:color w:val="auto"/>
        </w:rPr>
        <w:t>)</w:t>
      </w:r>
    </w:p>
    <w:p w14:paraId="7C0B672B" w14:textId="0420721C" w:rsidR="000C0BE0" w:rsidRPr="00D17B22" w:rsidRDefault="00CC3EE0" w:rsidP="009D2533">
      <w:pPr>
        <w:widowControl/>
        <w:autoSpaceDE/>
        <w:autoSpaceDN/>
        <w:adjustRightInd/>
        <w:rPr>
          <w:color w:val="auto"/>
        </w:rPr>
      </w:pPr>
      <w:r>
        <w:rPr>
          <w:rFonts w:cs="Arial"/>
          <w:bCs/>
          <w:color w:val="auto"/>
        </w:rPr>
        <w:t xml:space="preserve">Jamie D. </w:t>
      </w:r>
      <w:proofErr w:type="spellStart"/>
      <w:r w:rsidRPr="00D17B22">
        <w:rPr>
          <w:color w:val="auto"/>
        </w:rPr>
        <w:t>Feusner</w:t>
      </w:r>
      <w:proofErr w:type="spellEnd"/>
      <w:r w:rsidRPr="0079030D">
        <w:rPr>
          <w:rFonts w:cs="Arial"/>
          <w:color w:val="auto"/>
          <w:shd w:val="clear" w:color="auto" w:fill="FFFFFF"/>
        </w:rPr>
        <w:t xml:space="preserve"> </w:t>
      </w:r>
      <w:r>
        <w:rPr>
          <w:rFonts w:cs="Arial"/>
          <w:color w:val="auto"/>
          <w:shd w:val="clear" w:color="auto" w:fill="FFFFFF"/>
        </w:rPr>
        <w:t>(</w:t>
      </w:r>
      <w:r w:rsidR="000C0BE0" w:rsidRPr="00D17B22">
        <w:rPr>
          <w:color w:val="auto"/>
          <w:shd w:val="clear" w:color="auto" w:fill="FFFFFF"/>
        </w:rPr>
        <w:t>jfeusner@mednet.ucla.edu</w:t>
      </w:r>
      <w:r>
        <w:rPr>
          <w:rFonts w:cs="Arial"/>
          <w:color w:val="auto"/>
          <w:shd w:val="clear" w:color="auto" w:fill="FFFFFF"/>
        </w:rPr>
        <w:t>)</w:t>
      </w:r>
    </w:p>
    <w:p w14:paraId="002B07D8" w14:textId="45B6E1A9" w:rsidR="000C0BE0" w:rsidRPr="00D17B22" w:rsidRDefault="00CC3EE0" w:rsidP="009D2533">
      <w:pPr>
        <w:rPr>
          <w:color w:val="auto"/>
        </w:rPr>
      </w:pPr>
      <w:r>
        <w:rPr>
          <w:rFonts w:cs="Arial"/>
          <w:bCs/>
          <w:color w:val="auto"/>
        </w:rPr>
        <w:t xml:space="preserve">Susan Y. </w:t>
      </w:r>
      <w:proofErr w:type="spellStart"/>
      <w:r w:rsidRPr="00D17B22">
        <w:rPr>
          <w:color w:val="auto"/>
        </w:rPr>
        <w:t>Bookheimer</w:t>
      </w:r>
      <w:proofErr w:type="spellEnd"/>
      <w:r w:rsidRPr="0079030D">
        <w:rPr>
          <w:rFonts w:cs="Arial"/>
          <w:bCs/>
          <w:color w:val="auto"/>
        </w:rPr>
        <w:t xml:space="preserve"> </w:t>
      </w:r>
      <w:r>
        <w:rPr>
          <w:rFonts w:cs="Arial"/>
          <w:bCs/>
          <w:color w:val="auto"/>
        </w:rPr>
        <w:t>(</w:t>
      </w:r>
      <w:r w:rsidR="00503EA7" w:rsidRPr="00D17B22">
        <w:rPr>
          <w:color w:val="auto"/>
        </w:rPr>
        <w:t>sbook@</w:t>
      </w:r>
      <w:r w:rsidR="000C0BE0" w:rsidRPr="00D17B22">
        <w:rPr>
          <w:color w:val="auto"/>
        </w:rPr>
        <w:t>ucla.edu</w:t>
      </w:r>
      <w:r>
        <w:rPr>
          <w:rFonts w:cs="Arial"/>
          <w:bCs/>
          <w:color w:val="auto"/>
        </w:rPr>
        <w:t>)</w:t>
      </w:r>
    </w:p>
    <w:p w14:paraId="0DD89A07" w14:textId="77777777" w:rsidR="000C0BE0" w:rsidRPr="00D17B22" w:rsidRDefault="000C0BE0" w:rsidP="009D2533">
      <w:pPr>
        <w:pStyle w:val="NormalWeb"/>
        <w:spacing w:before="0" w:beforeAutospacing="0" w:after="0" w:afterAutospacing="0"/>
        <w:rPr>
          <w:b/>
          <w:color w:val="auto"/>
        </w:rPr>
      </w:pPr>
    </w:p>
    <w:p w14:paraId="1C42842A" w14:textId="18CF33A7" w:rsidR="00CC3EE0" w:rsidRPr="00D17B22" w:rsidRDefault="000C0BE0" w:rsidP="009D2533">
      <w:pPr>
        <w:pStyle w:val="NormalWeb"/>
        <w:spacing w:before="0" w:beforeAutospacing="0" w:after="0" w:afterAutospacing="0"/>
        <w:rPr>
          <w:b/>
          <w:color w:val="auto"/>
        </w:rPr>
      </w:pPr>
      <w:r w:rsidRPr="00D17B22">
        <w:rPr>
          <w:b/>
          <w:color w:val="auto"/>
        </w:rPr>
        <w:t>CORRESPONDING AUTHOR:</w:t>
      </w:r>
    </w:p>
    <w:p w14:paraId="269A5D84" w14:textId="77777777" w:rsidR="000C0BE0" w:rsidRPr="00D17B22" w:rsidRDefault="000C0BE0" w:rsidP="009D2533">
      <w:pPr>
        <w:rPr>
          <w:color w:val="auto"/>
        </w:rPr>
      </w:pPr>
      <w:r w:rsidRPr="00D17B22">
        <w:rPr>
          <w:color w:val="auto"/>
        </w:rPr>
        <w:t>Theresa M Harrison, PhD</w:t>
      </w:r>
    </w:p>
    <w:p w14:paraId="0B0253A5" w14:textId="77777777" w:rsidR="000C0BE0" w:rsidRPr="00D17B22" w:rsidRDefault="000C0BE0" w:rsidP="009D2533">
      <w:pPr>
        <w:rPr>
          <w:color w:val="auto"/>
        </w:rPr>
      </w:pPr>
      <w:r w:rsidRPr="00D17B22">
        <w:rPr>
          <w:color w:val="auto"/>
        </w:rPr>
        <w:t>University of California at Los Angeles</w:t>
      </w:r>
    </w:p>
    <w:p w14:paraId="734F8760" w14:textId="77777777" w:rsidR="000C0BE0" w:rsidRPr="00D17B22" w:rsidRDefault="000C0BE0" w:rsidP="009D2533">
      <w:pPr>
        <w:rPr>
          <w:color w:val="auto"/>
        </w:rPr>
      </w:pPr>
      <w:proofErr w:type="spellStart"/>
      <w:r w:rsidRPr="00D17B22">
        <w:rPr>
          <w:color w:val="auto"/>
        </w:rPr>
        <w:t>Semel</w:t>
      </w:r>
      <w:proofErr w:type="spellEnd"/>
      <w:r w:rsidRPr="00D17B22">
        <w:rPr>
          <w:color w:val="auto"/>
        </w:rPr>
        <w:t xml:space="preserve"> Institute &amp; The Center for Cognitive Neuroscience</w:t>
      </w:r>
    </w:p>
    <w:p w14:paraId="4D09750C" w14:textId="77777777" w:rsidR="000C0BE0" w:rsidRPr="00D17B22" w:rsidRDefault="000C0BE0" w:rsidP="009D2533">
      <w:pPr>
        <w:rPr>
          <w:color w:val="auto"/>
        </w:rPr>
      </w:pPr>
      <w:r w:rsidRPr="00D17B22">
        <w:rPr>
          <w:color w:val="auto"/>
        </w:rPr>
        <w:t xml:space="preserve">760 Westwood </w:t>
      </w:r>
      <w:proofErr w:type="gramStart"/>
      <w:r w:rsidRPr="00D17B22">
        <w:rPr>
          <w:color w:val="auto"/>
        </w:rPr>
        <w:t>Plaza</w:t>
      </w:r>
      <w:proofErr w:type="gramEnd"/>
      <w:r w:rsidRPr="00D17B22">
        <w:rPr>
          <w:color w:val="auto"/>
        </w:rPr>
        <w:t>, B8-169</w:t>
      </w:r>
    </w:p>
    <w:p w14:paraId="7EDC1AE8" w14:textId="77777777" w:rsidR="000C0BE0" w:rsidRPr="00D17B22" w:rsidRDefault="000C0BE0" w:rsidP="009D2533">
      <w:pPr>
        <w:rPr>
          <w:color w:val="auto"/>
        </w:rPr>
      </w:pPr>
      <w:r w:rsidRPr="00D17B22">
        <w:rPr>
          <w:color w:val="auto"/>
        </w:rPr>
        <w:t>Los Angeles, CA 90095</w:t>
      </w:r>
    </w:p>
    <w:p w14:paraId="5D013668" w14:textId="77777777" w:rsidR="000C0BE0" w:rsidRPr="00D17B22" w:rsidRDefault="000C0BE0" w:rsidP="009D2533">
      <w:pPr>
        <w:rPr>
          <w:color w:val="auto"/>
        </w:rPr>
      </w:pPr>
      <w:r w:rsidRPr="00D17B22">
        <w:rPr>
          <w:color w:val="auto"/>
        </w:rPr>
        <w:t>(847) 644-8686</w:t>
      </w:r>
    </w:p>
    <w:p w14:paraId="12912500" w14:textId="77777777" w:rsidR="000C0BE0" w:rsidRPr="00D17B22" w:rsidRDefault="000C0BE0" w:rsidP="009D2533">
      <w:pPr>
        <w:rPr>
          <w:rStyle w:val="Hyperlink"/>
          <w:color w:val="auto"/>
        </w:rPr>
      </w:pPr>
      <w:r w:rsidRPr="00D17B22">
        <w:rPr>
          <w:color w:val="auto"/>
        </w:rPr>
        <w:t>tessaharrison@ucla.edu</w:t>
      </w:r>
    </w:p>
    <w:p w14:paraId="65453615" w14:textId="77777777" w:rsidR="000C0BE0" w:rsidRPr="00D17B22" w:rsidRDefault="000C0BE0" w:rsidP="009D2533">
      <w:pPr>
        <w:pStyle w:val="NormalWeb"/>
        <w:spacing w:before="0" w:beforeAutospacing="0" w:after="0" w:afterAutospacing="0"/>
        <w:rPr>
          <w:b/>
          <w:color w:val="auto"/>
        </w:rPr>
      </w:pPr>
    </w:p>
    <w:p w14:paraId="2B38AF9A" w14:textId="76334D88" w:rsidR="000C0BE0" w:rsidRPr="00D17B22" w:rsidRDefault="000C0BE0" w:rsidP="009D2533">
      <w:pPr>
        <w:pStyle w:val="NormalWeb"/>
        <w:spacing w:before="0" w:beforeAutospacing="0" w:after="0" w:afterAutospacing="0"/>
        <w:rPr>
          <w:color w:val="auto"/>
        </w:rPr>
      </w:pPr>
      <w:r w:rsidRPr="00D17B22">
        <w:rPr>
          <w:b/>
          <w:color w:val="auto"/>
        </w:rPr>
        <w:t>KEYWORDS:</w:t>
      </w:r>
    </w:p>
    <w:p w14:paraId="43860473" w14:textId="615AF05F" w:rsidR="00D7108D" w:rsidRPr="00D17B22" w:rsidRDefault="00D7108D" w:rsidP="009D2533">
      <w:pPr>
        <w:pStyle w:val="NormalWeb"/>
        <w:spacing w:before="0" w:beforeAutospacing="0" w:after="0" w:afterAutospacing="0"/>
        <w:rPr>
          <w:color w:val="auto"/>
        </w:rPr>
      </w:pPr>
      <w:r w:rsidRPr="00D17B22">
        <w:rPr>
          <w:color w:val="auto"/>
        </w:rPr>
        <w:t>F</w:t>
      </w:r>
      <w:r w:rsidR="004F2E79" w:rsidRPr="00D17B22">
        <w:rPr>
          <w:color w:val="auto"/>
        </w:rPr>
        <w:t xml:space="preserve">unctional </w:t>
      </w:r>
      <w:r w:rsidR="004F2E79" w:rsidRPr="00D17B22">
        <w:rPr>
          <w:rFonts w:asciiTheme="majorHAnsi" w:hAnsiTheme="majorHAnsi" w:cstheme="majorHAnsi"/>
          <w:color w:val="auto"/>
        </w:rPr>
        <w:t>connectivity</w:t>
      </w:r>
      <w:r w:rsidR="00CC3EE0" w:rsidRPr="00D17B22">
        <w:rPr>
          <w:rFonts w:asciiTheme="majorHAnsi" w:hAnsiTheme="majorHAnsi" w:cstheme="majorHAnsi"/>
          <w:color w:val="auto"/>
        </w:rPr>
        <w:t>,</w:t>
      </w:r>
      <w:r w:rsidR="004F2E79" w:rsidRPr="00D17B22">
        <w:rPr>
          <w:rFonts w:asciiTheme="majorHAnsi" w:hAnsiTheme="majorHAnsi" w:cstheme="majorHAnsi"/>
          <w:color w:val="auto"/>
        </w:rPr>
        <w:t xml:space="preserve"> hippocampus</w:t>
      </w:r>
      <w:r w:rsidR="00CC3EE0" w:rsidRPr="00D17B22">
        <w:rPr>
          <w:rFonts w:asciiTheme="majorHAnsi" w:hAnsiTheme="majorHAnsi" w:cstheme="majorHAnsi"/>
          <w:color w:val="auto"/>
        </w:rPr>
        <w:t>,</w:t>
      </w:r>
      <w:r w:rsidR="00506679" w:rsidRPr="00D17B22">
        <w:rPr>
          <w:rFonts w:asciiTheme="majorHAnsi" w:hAnsiTheme="majorHAnsi" w:cstheme="majorHAnsi"/>
          <w:color w:val="auto"/>
        </w:rPr>
        <w:t xml:space="preserve"> </w:t>
      </w:r>
      <w:r w:rsidR="00CC3EE0" w:rsidRPr="00D17B22">
        <w:rPr>
          <w:rFonts w:asciiTheme="majorHAnsi" w:hAnsiTheme="majorHAnsi" w:cstheme="majorHAnsi"/>
          <w:color w:val="auto"/>
        </w:rPr>
        <w:t>functional magnetic resonance imaging,</w:t>
      </w:r>
      <w:r w:rsidR="0093112F" w:rsidRPr="00D17B22">
        <w:rPr>
          <w:rFonts w:asciiTheme="majorHAnsi" w:hAnsiTheme="majorHAnsi" w:cstheme="majorHAnsi"/>
          <w:color w:val="auto"/>
        </w:rPr>
        <w:t xml:space="preserve"> fMRI</w:t>
      </w:r>
      <w:r w:rsidR="004F2E79" w:rsidRPr="00D17B22">
        <w:rPr>
          <w:rFonts w:asciiTheme="majorHAnsi" w:hAnsiTheme="majorHAnsi" w:cstheme="majorHAnsi"/>
          <w:color w:val="auto"/>
        </w:rPr>
        <w:t xml:space="preserve"> preprocessing</w:t>
      </w:r>
      <w:r w:rsidR="00CC3EE0" w:rsidRPr="00D17B22">
        <w:rPr>
          <w:rFonts w:asciiTheme="majorHAnsi" w:hAnsiTheme="majorHAnsi" w:cstheme="majorHAnsi"/>
          <w:color w:val="auto"/>
        </w:rPr>
        <w:t>,</w:t>
      </w:r>
      <w:r w:rsidR="004F2E79" w:rsidRPr="00D17B22">
        <w:rPr>
          <w:rFonts w:asciiTheme="majorHAnsi" w:hAnsiTheme="majorHAnsi" w:cstheme="majorHAnsi"/>
          <w:color w:val="auto"/>
        </w:rPr>
        <w:t xml:space="preserve"> fMRI statistical analysis</w:t>
      </w:r>
      <w:r w:rsidR="00CC3EE0" w:rsidRPr="00D17B22">
        <w:rPr>
          <w:rFonts w:asciiTheme="majorHAnsi" w:hAnsiTheme="majorHAnsi" w:cstheme="majorHAnsi"/>
          <w:color w:val="auto"/>
        </w:rPr>
        <w:t>,</w:t>
      </w:r>
      <w:r w:rsidR="00506679" w:rsidRPr="00D17B22">
        <w:rPr>
          <w:rFonts w:asciiTheme="majorHAnsi" w:hAnsiTheme="majorHAnsi" w:cstheme="majorHAnsi"/>
          <w:color w:val="auto"/>
        </w:rPr>
        <w:t xml:space="preserve"> </w:t>
      </w:r>
      <w:r w:rsidR="004F2E79" w:rsidRPr="00D17B22">
        <w:rPr>
          <w:rFonts w:asciiTheme="majorHAnsi" w:hAnsiTheme="majorHAnsi" w:cstheme="majorHAnsi"/>
          <w:color w:val="auto"/>
        </w:rPr>
        <w:t>MRI</w:t>
      </w:r>
      <w:r w:rsidR="00CC3EE0" w:rsidRPr="00D17B22">
        <w:rPr>
          <w:rFonts w:asciiTheme="majorHAnsi" w:hAnsiTheme="majorHAnsi" w:cstheme="majorHAnsi"/>
          <w:color w:val="auto"/>
        </w:rPr>
        <w:t>,</w:t>
      </w:r>
      <w:r w:rsidR="004F2E79" w:rsidRPr="00D17B22">
        <w:rPr>
          <w:rFonts w:asciiTheme="majorHAnsi" w:hAnsiTheme="majorHAnsi" w:cstheme="majorHAnsi"/>
          <w:color w:val="auto"/>
        </w:rPr>
        <w:t xml:space="preserve"> genetic risk;</w:t>
      </w:r>
      <w:r w:rsidR="0094383F" w:rsidRPr="00D17B22">
        <w:rPr>
          <w:rFonts w:asciiTheme="majorHAnsi" w:hAnsiTheme="majorHAnsi" w:cstheme="majorHAnsi"/>
          <w:color w:val="auto"/>
        </w:rPr>
        <w:t xml:space="preserve"> APOE</w:t>
      </w:r>
      <w:r w:rsidR="004F2E79" w:rsidRPr="00D17B22">
        <w:rPr>
          <w:rFonts w:asciiTheme="majorHAnsi" w:hAnsiTheme="majorHAnsi" w:cstheme="majorHAnsi"/>
          <w:color w:val="auto"/>
        </w:rPr>
        <w:t xml:space="preserve">; </w:t>
      </w:r>
      <w:r w:rsidR="00DE669C" w:rsidRPr="00D17B22">
        <w:rPr>
          <w:rFonts w:asciiTheme="majorHAnsi" w:hAnsiTheme="majorHAnsi" w:cstheme="majorHAnsi"/>
          <w:color w:val="auto"/>
        </w:rPr>
        <w:t xml:space="preserve">psychophysiological </w:t>
      </w:r>
      <w:r w:rsidR="002128ED">
        <w:rPr>
          <w:rFonts w:asciiTheme="majorHAnsi" w:hAnsiTheme="majorHAnsi" w:cstheme="majorHAnsi"/>
          <w:color w:val="auto"/>
        </w:rPr>
        <w:t>interaction</w:t>
      </w:r>
      <w:r w:rsidR="005055EF" w:rsidRPr="005055EF">
        <w:rPr>
          <w:rFonts w:asciiTheme="majorHAnsi" w:hAnsiTheme="majorHAnsi" w:cstheme="majorHAnsi"/>
          <w:color w:val="auto"/>
        </w:rPr>
        <w:t xml:space="preserve"> </w:t>
      </w:r>
      <w:r w:rsidR="005055EF">
        <w:rPr>
          <w:rFonts w:asciiTheme="majorHAnsi" w:hAnsiTheme="majorHAnsi" w:cstheme="majorHAnsi"/>
          <w:color w:val="auto"/>
        </w:rPr>
        <w:t>(PPI)</w:t>
      </w:r>
      <w:r w:rsidR="004F2E79" w:rsidRPr="00D17B22">
        <w:rPr>
          <w:rFonts w:asciiTheme="majorHAnsi" w:hAnsiTheme="majorHAnsi" w:cstheme="majorHAnsi"/>
          <w:color w:val="auto"/>
        </w:rPr>
        <w:t xml:space="preserve">; </w:t>
      </w:r>
      <w:r w:rsidR="00CC3EE0" w:rsidRPr="00D17B22">
        <w:rPr>
          <w:rFonts w:asciiTheme="majorHAnsi" w:hAnsiTheme="majorHAnsi" w:cstheme="majorHAnsi"/>
          <w:color w:val="auto"/>
        </w:rPr>
        <w:t>generalized psychophysiological interaction</w:t>
      </w:r>
      <w:r w:rsidR="005055EF" w:rsidRPr="005055EF">
        <w:rPr>
          <w:rFonts w:asciiTheme="majorHAnsi" w:hAnsiTheme="majorHAnsi" w:cstheme="majorHAnsi"/>
          <w:color w:val="auto"/>
        </w:rPr>
        <w:t xml:space="preserve"> </w:t>
      </w:r>
      <w:r w:rsidR="005055EF">
        <w:rPr>
          <w:rFonts w:asciiTheme="majorHAnsi" w:hAnsiTheme="majorHAnsi" w:cstheme="majorHAnsi"/>
          <w:color w:val="auto"/>
        </w:rPr>
        <w:t>(</w:t>
      </w:r>
      <w:proofErr w:type="spellStart"/>
      <w:r w:rsidR="005055EF">
        <w:rPr>
          <w:rFonts w:asciiTheme="majorHAnsi" w:hAnsiTheme="majorHAnsi" w:cstheme="majorHAnsi"/>
          <w:color w:val="auto"/>
        </w:rPr>
        <w:t>gPPI</w:t>
      </w:r>
      <w:proofErr w:type="spellEnd"/>
      <w:r w:rsidR="005055EF">
        <w:rPr>
          <w:rFonts w:asciiTheme="majorHAnsi" w:hAnsiTheme="majorHAnsi" w:cstheme="majorHAnsi"/>
          <w:color w:val="auto"/>
        </w:rPr>
        <w:t>)</w:t>
      </w:r>
    </w:p>
    <w:p w14:paraId="7159E003" w14:textId="3A7FFAFF" w:rsidR="000C0BE0" w:rsidRPr="00DA70B2" w:rsidRDefault="000C0BE0" w:rsidP="009D2533">
      <w:pPr>
        <w:pStyle w:val="NormalWeb"/>
        <w:spacing w:before="0" w:beforeAutospacing="0" w:after="0" w:afterAutospacing="0"/>
        <w:rPr>
          <w:color w:val="auto"/>
        </w:rPr>
      </w:pPr>
    </w:p>
    <w:p w14:paraId="1FF3BCF7" w14:textId="3D915DA3" w:rsidR="000C0BE0" w:rsidRPr="00DA70B2" w:rsidRDefault="000C0BE0" w:rsidP="009D2533">
      <w:pPr>
        <w:rPr>
          <w:color w:val="auto"/>
        </w:rPr>
      </w:pPr>
      <w:r w:rsidRPr="00DA70B2">
        <w:rPr>
          <w:b/>
          <w:color w:val="auto"/>
        </w:rPr>
        <w:t>SHORT ABSTRACT:</w:t>
      </w:r>
    </w:p>
    <w:p w14:paraId="64A51C88" w14:textId="41BC8B66" w:rsidR="000C0BE0" w:rsidRPr="00DA70B2" w:rsidRDefault="00697CEC" w:rsidP="009D2533">
      <w:pPr>
        <w:rPr>
          <w:color w:val="auto"/>
        </w:rPr>
      </w:pPr>
      <w:r w:rsidRPr="00DA70B2">
        <w:rPr>
          <w:color w:val="auto"/>
        </w:rPr>
        <w:t>This manuscript describes how to implement a</w:t>
      </w:r>
      <w:r w:rsidR="00CA64D3" w:rsidRPr="00DA70B2">
        <w:rPr>
          <w:color w:val="auto"/>
        </w:rPr>
        <w:t xml:space="preserve"> </w:t>
      </w:r>
      <w:r w:rsidR="000A61AA" w:rsidRPr="00DA70B2">
        <w:rPr>
          <w:color w:val="auto"/>
        </w:rPr>
        <w:t>psychophysiological interaction</w:t>
      </w:r>
      <w:r w:rsidR="00211213" w:rsidRPr="00DA70B2">
        <w:rPr>
          <w:color w:val="auto"/>
        </w:rPr>
        <w:t xml:space="preserve"> </w:t>
      </w:r>
      <w:r w:rsidR="00503EA7" w:rsidRPr="00DA70B2">
        <w:rPr>
          <w:color w:val="auto"/>
        </w:rPr>
        <w:t>analysis</w:t>
      </w:r>
      <w:r w:rsidRPr="00DA70B2">
        <w:rPr>
          <w:color w:val="auto"/>
        </w:rPr>
        <w:t xml:space="preserve"> to</w:t>
      </w:r>
      <w:r w:rsidR="000A61AA" w:rsidRPr="00DA70B2">
        <w:rPr>
          <w:color w:val="auto"/>
        </w:rPr>
        <w:t xml:space="preserve"> reveal task-dependent </w:t>
      </w:r>
      <w:r w:rsidR="00211213" w:rsidRPr="00DA70B2">
        <w:rPr>
          <w:color w:val="auto"/>
        </w:rPr>
        <w:t xml:space="preserve">changes in </w:t>
      </w:r>
      <w:r w:rsidR="000A61AA" w:rsidRPr="00DA70B2">
        <w:rPr>
          <w:color w:val="auto"/>
        </w:rPr>
        <w:t xml:space="preserve">functional connectivity between a </w:t>
      </w:r>
      <w:r w:rsidR="00211213" w:rsidRPr="00DA70B2">
        <w:rPr>
          <w:color w:val="auto"/>
        </w:rPr>
        <w:t xml:space="preserve">selected seed region and </w:t>
      </w:r>
      <w:r w:rsidR="00C76CFD" w:rsidRPr="00DA70B2">
        <w:rPr>
          <w:color w:val="auto"/>
        </w:rPr>
        <w:t xml:space="preserve">voxels in </w:t>
      </w:r>
      <w:r w:rsidR="00211213" w:rsidRPr="00DA70B2">
        <w:rPr>
          <w:color w:val="auto"/>
        </w:rPr>
        <w:t xml:space="preserve">other regions of the brain. </w:t>
      </w:r>
      <w:r w:rsidR="00B544AD">
        <w:rPr>
          <w:rFonts w:cs="Arial"/>
          <w:color w:val="auto"/>
        </w:rPr>
        <w:t>Psychophysiological interaction</w:t>
      </w:r>
      <w:r w:rsidR="00211213" w:rsidRPr="00DA70B2">
        <w:rPr>
          <w:color w:val="auto"/>
        </w:rPr>
        <w:t xml:space="preserve"> analysis </w:t>
      </w:r>
      <w:r w:rsidRPr="00DA70B2">
        <w:rPr>
          <w:color w:val="auto"/>
        </w:rPr>
        <w:t>is</w:t>
      </w:r>
      <w:r w:rsidR="00211213" w:rsidRPr="00DA70B2">
        <w:rPr>
          <w:color w:val="auto"/>
        </w:rPr>
        <w:t xml:space="preserve"> a popular </w:t>
      </w:r>
      <w:r w:rsidR="00B544AD">
        <w:rPr>
          <w:rFonts w:cs="Arial"/>
          <w:color w:val="auto"/>
        </w:rPr>
        <w:t>method</w:t>
      </w:r>
      <w:r w:rsidR="00211213" w:rsidRPr="00DA70B2">
        <w:rPr>
          <w:color w:val="auto"/>
        </w:rPr>
        <w:t xml:space="preserve"> to examine task effects on brain connectivity, </w:t>
      </w:r>
      <w:r w:rsidR="00503EA7" w:rsidRPr="00DA70B2">
        <w:rPr>
          <w:color w:val="auto"/>
        </w:rPr>
        <w:t>distinct from</w:t>
      </w:r>
      <w:r w:rsidR="00211213" w:rsidRPr="00DA70B2">
        <w:rPr>
          <w:color w:val="auto"/>
        </w:rPr>
        <w:t xml:space="preserve"> </w:t>
      </w:r>
      <w:r w:rsidR="00C76CFD" w:rsidRPr="00DA70B2">
        <w:rPr>
          <w:color w:val="auto"/>
        </w:rPr>
        <w:t xml:space="preserve">traditional </w:t>
      </w:r>
      <w:proofErr w:type="spellStart"/>
      <w:r w:rsidR="00211213" w:rsidRPr="00DA70B2">
        <w:rPr>
          <w:color w:val="auto"/>
        </w:rPr>
        <w:t>univariate</w:t>
      </w:r>
      <w:proofErr w:type="spellEnd"/>
      <w:r w:rsidR="00211213" w:rsidRPr="00DA70B2">
        <w:rPr>
          <w:color w:val="auto"/>
        </w:rPr>
        <w:t xml:space="preserve"> activation effects. </w:t>
      </w:r>
    </w:p>
    <w:p w14:paraId="2D446E37" w14:textId="77777777" w:rsidR="000C0BE0" w:rsidRPr="00DA70B2" w:rsidRDefault="000C0BE0" w:rsidP="009D2533">
      <w:pPr>
        <w:rPr>
          <w:color w:val="auto"/>
        </w:rPr>
      </w:pPr>
    </w:p>
    <w:p w14:paraId="68D29AB0" w14:textId="0890618F" w:rsidR="000C0BE0" w:rsidRPr="00DA70B2" w:rsidRDefault="000C0BE0" w:rsidP="009D2533">
      <w:pPr>
        <w:rPr>
          <w:i/>
          <w:color w:val="auto"/>
        </w:rPr>
      </w:pPr>
      <w:r w:rsidRPr="00DA70B2">
        <w:rPr>
          <w:b/>
          <w:color w:val="auto"/>
        </w:rPr>
        <w:t>LONG ABSTRACT:</w:t>
      </w:r>
    </w:p>
    <w:p w14:paraId="3B07B1E6" w14:textId="09D6DF43" w:rsidR="00D7108D" w:rsidRPr="00DA70B2" w:rsidRDefault="000C0BE0" w:rsidP="009D2533">
      <w:pPr>
        <w:widowControl/>
        <w:autoSpaceDE/>
        <w:autoSpaceDN/>
        <w:adjustRightInd/>
        <w:rPr>
          <w:color w:val="auto"/>
        </w:rPr>
      </w:pPr>
      <w:r w:rsidRPr="00DA70B2">
        <w:rPr>
          <w:color w:val="auto"/>
        </w:rPr>
        <w:t xml:space="preserve">In </w:t>
      </w:r>
      <w:r w:rsidR="00503EA7" w:rsidRPr="00DA70B2">
        <w:rPr>
          <w:color w:val="auto"/>
        </w:rPr>
        <w:t>neuroimaging</w:t>
      </w:r>
      <w:r w:rsidRPr="00DA70B2">
        <w:rPr>
          <w:color w:val="auto"/>
        </w:rPr>
        <w:t xml:space="preserve">, functional </w:t>
      </w:r>
      <w:r w:rsidR="009E740A" w:rsidRPr="00DA70B2">
        <w:rPr>
          <w:color w:val="auto"/>
        </w:rPr>
        <w:t xml:space="preserve">magnetic resonance imaging </w:t>
      </w:r>
      <w:r w:rsidRPr="00DA70B2">
        <w:rPr>
          <w:color w:val="auto"/>
        </w:rPr>
        <w:t xml:space="preserve">(fMRI) measures the blood-oxygenation-level dependent (BOLD) signal in the brain. The degree of correlation of the BOLD signal in spatially independent regions of the brain defines the functional connectivity of those </w:t>
      </w:r>
      <w:r w:rsidRPr="00DA70B2">
        <w:rPr>
          <w:color w:val="auto"/>
        </w:rPr>
        <w:lastRenderedPageBreak/>
        <w:t>regions. Du</w:t>
      </w:r>
      <w:r w:rsidR="0065058E" w:rsidRPr="00DA70B2">
        <w:rPr>
          <w:color w:val="auto"/>
        </w:rPr>
        <w:t xml:space="preserve">ring a cognitive fMRI task, a </w:t>
      </w:r>
      <w:r w:rsidRPr="00DA70B2">
        <w:rPr>
          <w:color w:val="auto"/>
        </w:rPr>
        <w:t xml:space="preserve">psychophysiological interaction (PPI) </w:t>
      </w:r>
      <w:r w:rsidR="0065058E" w:rsidRPr="00DA70B2">
        <w:rPr>
          <w:color w:val="auto"/>
        </w:rPr>
        <w:t xml:space="preserve">analysis </w:t>
      </w:r>
      <w:r w:rsidRPr="00DA70B2">
        <w:rPr>
          <w:color w:val="auto"/>
        </w:rPr>
        <w:t xml:space="preserve">can be used to </w:t>
      </w:r>
      <w:r w:rsidR="0065058E" w:rsidRPr="00DA70B2">
        <w:rPr>
          <w:color w:val="auto"/>
        </w:rPr>
        <w:t>examine</w:t>
      </w:r>
      <w:r w:rsidR="00FB2B34" w:rsidRPr="00DA70B2">
        <w:rPr>
          <w:color w:val="auto"/>
        </w:rPr>
        <w:t xml:space="preserve"> changes in</w:t>
      </w:r>
      <w:r w:rsidRPr="00DA70B2">
        <w:rPr>
          <w:color w:val="auto"/>
        </w:rPr>
        <w:t xml:space="preserve"> </w:t>
      </w:r>
      <w:r w:rsidR="00B544AD">
        <w:rPr>
          <w:rFonts w:cs="Arial"/>
          <w:color w:val="auto"/>
        </w:rPr>
        <w:t xml:space="preserve">the </w:t>
      </w:r>
      <w:r w:rsidRPr="00DA70B2">
        <w:rPr>
          <w:color w:val="auto"/>
        </w:rPr>
        <w:t>functional connectivity during specific contexts defined by the cognitive task.</w:t>
      </w:r>
      <w:r w:rsidR="00F03DC1" w:rsidRPr="00DA70B2">
        <w:rPr>
          <w:color w:val="auto"/>
        </w:rPr>
        <w:t xml:space="preserve"> An example of such a task is one that engages the memory system, asking participants to learn pairs of unrelated words (encoding) and recall the second word in a pair when presented with </w:t>
      </w:r>
      <w:r w:rsidR="00503EA7" w:rsidRPr="00DA70B2">
        <w:rPr>
          <w:color w:val="auto"/>
        </w:rPr>
        <w:t>the first word</w:t>
      </w:r>
      <w:r w:rsidR="00F03DC1" w:rsidRPr="00DA70B2">
        <w:rPr>
          <w:color w:val="auto"/>
        </w:rPr>
        <w:t xml:space="preserve"> (retrieval). In the present study, we used this type of </w:t>
      </w:r>
      <w:r w:rsidR="00503EA7" w:rsidRPr="00DA70B2">
        <w:rPr>
          <w:color w:val="auto"/>
        </w:rPr>
        <w:t xml:space="preserve">associative </w:t>
      </w:r>
      <w:r w:rsidR="00F03DC1" w:rsidRPr="00DA70B2">
        <w:rPr>
          <w:color w:val="auto"/>
        </w:rPr>
        <w:t xml:space="preserve">memory task and </w:t>
      </w:r>
      <w:r w:rsidR="00723EC6" w:rsidRPr="00DA70B2">
        <w:rPr>
          <w:color w:val="auto"/>
        </w:rPr>
        <w:t>a</w:t>
      </w:r>
      <w:r w:rsidR="00423B48" w:rsidRPr="00DA70B2">
        <w:rPr>
          <w:color w:val="auto"/>
        </w:rPr>
        <w:t xml:space="preserve"> generalized</w:t>
      </w:r>
      <w:r w:rsidR="00503EA7" w:rsidRPr="00DA70B2">
        <w:rPr>
          <w:color w:val="auto"/>
        </w:rPr>
        <w:t xml:space="preserve"> PPI</w:t>
      </w:r>
      <w:r w:rsidR="00B544AD" w:rsidRPr="00DA70B2">
        <w:rPr>
          <w:color w:val="auto"/>
        </w:rPr>
        <w:t xml:space="preserve"> </w:t>
      </w:r>
      <w:r w:rsidR="00B544AD">
        <w:rPr>
          <w:rFonts w:cs="Arial"/>
          <w:color w:val="auto"/>
        </w:rPr>
        <w:t>(</w:t>
      </w:r>
      <w:proofErr w:type="spellStart"/>
      <w:r w:rsidR="00B544AD">
        <w:rPr>
          <w:rFonts w:cs="Arial"/>
          <w:color w:val="auto"/>
        </w:rPr>
        <w:t>gPPI</w:t>
      </w:r>
      <w:proofErr w:type="spellEnd"/>
      <w:r w:rsidR="00B544AD">
        <w:rPr>
          <w:rFonts w:cs="Arial"/>
          <w:color w:val="auto"/>
        </w:rPr>
        <w:t>)</w:t>
      </w:r>
      <w:r w:rsidR="00503EA7" w:rsidRPr="0079030D">
        <w:rPr>
          <w:rFonts w:cs="Arial"/>
          <w:color w:val="auto"/>
        </w:rPr>
        <w:t xml:space="preserve"> </w:t>
      </w:r>
      <w:r w:rsidR="00423B48" w:rsidRPr="00DA70B2">
        <w:rPr>
          <w:color w:val="auto"/>
        </w:rPr>
        <w:t>analysis</w:t>
      </w:r>
      <w:r w:rsidR="00723EC6" w:rsidRPr="00DA70B2">
        <w:rPr>
          <w:color w:val="auto"/>
        </w:rPr>
        <w:t xml:space="preserve"> to</w:t>
      </w:r>
      <w:r w:rsidR="00F03DC1" w:rsidRPr="00DA70B2">
        <w:rPr>
          <w:color w:val="auto"/>
        </w:rPr>
        <w:t xml:space="preserve"> </w:t>
      </w:r>
      <w:r w:rsidR="00723EC6" w:rsidRPr="00DA70B2">
        <w:rPr>
          <w:color w:val="auto"/>
        </w:rPr>
        <w:t>compare</w:t>
      </w:r>
      <w:r w:rsidR="00FB2B34" w:rsidRPr="00DA70B2">
        <w:rPr>
          <w:color w:val="auto"/>
        </w:rPr>
        <w:t xml:space="preserve"> changes in</w:t>
      </w:r>
      <w:r w:rsidR="00723EC6" w:rsidRPr="00DA70B2">
        <w:rPr>
          <w:color w:val="auto"/>
        </w:rPr>
        <w:t xml:space="preserve"> hippocampal connectivity in older adults who are carriers of the Alzheimer’s disease (AD) genetic risk factor </w:t>
      </w:r>
      <w:proofErr w:type="spellStart"/>
      <w:r w:rsidR="00AC216E">
        <w:rPr>
          <w:rFonts w:cs="Arial"/>
          <w:color w:val="auto"/>
        </w:rPr>
        <w:t>apoli</w:t>
      </w:r>
      <w:r w:rsidR="00B544AD">
        <w:rPr>
          <w:rFonts w:cs="Arial"/>
          <w:color w:val="auto"/>
        </w:rPr>
        <w:t>poprotein</w:t>
      </w:r>
      <w:proofErr w:type="spellEnd"/>
      <w:r w:rsidR="00B544AD">
        <w:rPr>
          <w:rFonts w:cs="Arial"/>
          <w:color w:val="auto"/>
        </w:rPr>
        <w:t>-E</w:t>
      </w:r>
      <w:r w:rsidR="00AC216E">
        <w:rPr>
          <w:rFonts w:cs="Arial"/>
          <w:color w:val="auto"/>
        </w:rPr>
        <w:t xml:space="preserve"> epsilon-4 (</w:t>
      </w:r>
      <w:r w:rsidR="00723EC6" w:rsidRPr="00DA70B2">
        <w:rPr>
          <w:color w:val="auto"/>
        </w:rPr>
        <w:t>APOEε4</w:t>
      </w:r>
      <w:r w:rsidR="00AC216E">
        <w:rPr>
          <w:rFonts w:cs="Arial"/>
          <w:color w:val="auto"/>
        </w:rPr>
        <w:t>)</w:t>
      </w:r>
      <w:r w:rsidR="0065058E" w:rsidRPr="0079030D">
        <w:rPr>
          <w:rFonts w:cs="Arial"/>
          <w:color w:val="auto"/>
        </w:rPr>
        <w:t>.</w:t>
      </w:r>
      <w:r w:rsidR="0065058E" w:rsidRPr="00DA70B2">
        <w:rPr>
          <w:color w:val="auto"/>
        </w:rPr>
        <w:t xml:space="preserve"> Specifically, we show that </w:t>
      </w:r>
      <w:r w:rsidR="00FB2B34" w:rsidRPr="00DA70B2">
        <w:rPr>
          <w:color w:val="auto"/>
        </w:rPr>
        <w:t xml:space="preserve">the functional connectivity of </w:t>
      </w:r>
      <w:proofErr w:type="spellStart"/>
      <w:r w:rsidR="0065058E" w:rsidRPr="00DA70B2">
        <w:rPr>
          <w:color w:val="auto"/>
        </w:rPr>
        <w:t>subregions</w:t>
      </w:r>
      <w:proofErr w:type="spellEnd"/>
      <w:r w:rsidR="0065058E" w:rsidRPr="00DA70B2">
        <w:rPr>
          <w:color w:val="auto"/>
        </w:rPr>
        <w:t xml:space="preserve"> of the hippocampus</w:t>
      </w:r>
      <w:r w:rsidR="00FB2B34" w:rsidRPr="00DA70B2">
        <w:rPr>
          <w:color w:val="auto"/>
        </w:rPr>
        <w:t xml:space="preserve"> changes during encoding and retrieval, the two active phases of the associative memory task. </w:t>
      </w:r>
      <w:r w:rsidR="00E37171" w:rsidRPr="00DA70B2">
        <w:rPr>
          <w:color w:val="auto"/>
        </w:rPr>
        <w:t>C</w:t>
      </w:r>
      <w:r w:rsidR="00FB2B34" w:rsidRPr="00DA70B2">
        <w:rPr>
          <w:color w:val="auto"/>
        </w:rPr>
        <w:t xml:space="preserve">ontext-dependent changes in functional connectivity of the hippocampus </w:t>
      </w:r>
      <w:r w:rsidR="00E37171" w:rsidRPr="00DA70B2">
        <w:rPr>
          <w:color w:val="auto"/>
        </w:rPr>
        <w:t>were</w:t>
      </w:r>
      <w:r w:rsidR="00FB2B34" w:rsidRPr="00DA70B2">
        <w:rPr>
          <w:color w:val="auto"/>
        </w:rPr>
        <w:t xml:space="preserve"> significantly different in carriers of APOEε4 compared to non-carriers. </w:t>
      </w:r>
      <w:r w:rsidR="00F03DC1" w:rsidRPr="00DA70B2">
        <w:rPr>
          <w:color w:val="auto"/>
        </w:rPr>
        <w:t xml:space="preserve">PPI </w:t>
      </w:r>
      <w:r w:rsidR="00423B48" w:rsidRPr="00DA70B2">
        <w:rPr>
          <w:color w:val="auto"/>
        </w:rPr>
        <w:t>analyses make</w:t>
      </w:r>
      <w:r w:rsidR="00F03DC1" w:rsidRPr="00DA70B2">
        <w:rPr>
          <w:color w:val="auto"/>
        </w:rPr>
        <w:t xml:space="preserve"> it possible to examine changes in functional connectivity, </w:t>
      </w:r>
      <w:r w:rsidR="00503EA7" w:rsidRPr="00DA70B2">
        <w:rPr>
          <w:color w:val="auto"/>
        </w:rPr>
        <w:t>distinct from</w:t>
      </w:r>
      <w:r w:rsidR="00F03DC1" w:rsidRPr="00DA70B2">
        <w:rPr>
          <w:color w:val="auto"/>
        </w:rPr>
        <w:t xml:space="preserve"> </w:t>
      </w:r>
      <w:proofErr w:type="spellStart"/>
      <w:r w:rsidR="00F03DC1" w:rsidRPr="00DA70B2">
        <w:rPr>
          <w:color w:val="auto"/>
        </w:rPr>
        <w:t>univariate</w:t>
      </w:r>
      <w:proofErr w:type="spellEnd"/>
      <w:r w:rsidR="00F03DC1" w:rsidRPr="00DA70B2">
        <w:rPr>
          <w:color w:val="auto"/>
        </w:rPr>
        <w:t xml:space="preserve"> </w:t>
      </w:r>
      <w:r w:rsidR="00982BE9" w:rsidRPr="00DA70B2">
        <w:rPr>
          <w:color w:val="auto"/>
        </w:rPr>
        <w:t>main</w:t>
      </w:r>
      <w:r w:rsidR="00F03DC1" w:rsidRPr="00DA70B2">
        <w:rPr>
          <w:color w:val="auto"/>
        </w:rPr>
        <w:t xml:space="preserve"> effects</w:t>
      </w:r>
      <w:r w:rsidR="00E37171" w:rsidRPr="00DA70B2">
        <w:rPr>
          <w:color w:val="auto"/>
        </w:rPr>
        <w:t>, and to compare these changes across groups</w:t>
      </w:r>
      <w:r w:rsidR="00F03DC1" w:rsidRPr="00DA70B2">
        <w:rPr>
          <w:color w:val="auto"/>
        </w:rPr>
        <w:t>. Thus, a PPI analysis may reveal complex task effects</w:t>
      </w:r>
      <w:r w:rsidR="00E37171" w:rsidRPr="00DA70B2">
        <w:rPr>
          <w:color w:val="auto"/>
        </w:rPr>
        <w:t xml:space="preserve"> in specific cohorts</w:t>
      </w:r>
      <w:r w:rsidR="00F03DC1" w:rsidRPr="00DA70B2">
        <w:rPr>
          <w:color w:val="auto"/>
        </w:rPr>
        <w:t xml:space="preserve"> </w:t>
      </w:r>
      <w:r w:rsidR="002424D9" w:rsidRPr="00DA70B2">
        <w:rPr>
          <w:color w:val="auto"/>
        </w:rPr>
        <w:t xml:space="preserve">that traditional </w:t>
      </w:r>
      <w:proofErr w:type="spellStart"/>
      <w:r w:rsidR="00E37171" w:rsidRPr="00DA70B2">
        <w:rPr>
          <w:color w:val="auto"/>
        </w:rPr>
        <w:t>univariate</w:t>
      </w:r>
      <w:proofErr w:type="spellEnd"/>
      <w:r w:rsidR="00E37171" w:rsidRPr="00DA70B2">
        <w:rPr>
          <w:color w:val="auto"/>
        </w:rPr>
        <w:t xml:space="preserve"> </w:t>
      </w:r>
      <w:r w:rsidR="002424D9" w:rsidRPr="00DA70B2">
        <w:rPr>
          <w:color w:val="auto"/>
        </w:rPr>
        <w:t xml:space="preserve">methods do not </w:t>
      </w:r>
      <w:r w:rsidR="00E37171" w:rsidRPr="00DA70B2">
        <w:rPr>
          <w:color w:val="auto"/>
        </w:rPr>
        <w:t xml:space="preserve">capture. </w:t>
      </w:r>
      <w:r w:rsidR="00423B48" w:rsidRPr="00DA70B2">
        <w:rPr>
          <w:color w:val="auto"/>
        </w:rPr>
        <w:t>PPI analyses</w:t>
      </w:r>
      <w:r w:rsidR="00221EC1" w:rsidRPr="00DA70B2">
        <w:rPr>
          <w:color w:val="auto"/>
        </w:rPr>
        <w:t xml:space="preserve"> cannot, however, determine</w:t>
      </w:r>
      <w:r w:rsidR="00503EA7" w:rsidRPr="00DA70B2">
        <w:rPr>
          <w:color w:val="auto"/>
        </w:rPr>
        <w:t xml:space="preserve"> directionality or</w:t>
      </w:r>
      <w:r w:rsidR="00221EC1" w:rsidRPr="00DA70B2">
        <w:rPr>
          <w:color w:val="auto"/>
        </w:rPr>
        <w:t xml:space="preserve"> causality between functionally connected regions. </w:t>
      </w:r>
      <w:r w:rsidR="00503EA7" w:rsidRPr="00DA70B2">
        <w:rPr>
          <w:color w:val="auto"/>
        </w:rPr>
        <w:t>Nevertheless</w:t>
      </w:r>
      <w:r w:rsidR="00944623" w:rsidRPr="00DA70B2">
        <w:rPr>
          <w:color w:val="auto"/>
        </w:rPr>
        <w:t xml:space="preserve">, PPI analyses provide powerful </w:t>
      </w:r>
      <w:r w:rsidR="00503EA7" w:rsidRPr="00DA70B2">
        <w:rPr>
          <w:color w:val="auto"/>
        </w:rPr>
        <w:t>means</w:t>
      </w:r>
      <w:r w:rsidR="00944623" w:rsidRPr="00DA70B2">
        <w:rPr>
          <w:color w:val="auto"/>
        </w:rPr>
        <w:t xml:space="preserve"> for </w:t>
      </w:r>
      <w:r w:rsidR="00503EA7" w:rsidRPr="00DA70B2">
        <w:rPr>
          <w:color w:val="auto"/>
        </w:rPr>
        <w:t>generating</w:t>
      </w:r>
      <w:r w:rsidR="00944623" w:rsidRPr="00DA70B2">
        <w:rPr>
          <w:color w:val="auto"/>
        </w:rPr>
        <w:t xml:space="preserve"> </w:t>
      </w:r>
      <w:r w:rsidR="00503EA7" w:rsidRPr="00DA70B2">
        <w:rPr>
          <w:color w:val="auto"/>
        </w:rPr>
        <w:t xml:space="preserve">specific </w:t>
      </w:r>
      <w:r w:rsidR="00503EA7" w:rsidRPr="0079030D">
        <w:rPr>
          <w:rFonts w:cs="Arial"/>
          <w:color w:val="auto"/>
        </w:rPr>
        <w:t>hypothes</w:t>
      </w:r>
      <w:r w:rsidR="000B1AFA">
        <w:rPr>
          <w:rFonts w:cs="Arial"/>
          <w:color w:val="auto"/>
        </w:rPr>
        <w:t>e</w:t>
      </w:r>
      <w:r w:rsidR="00503EA7" w:rsidRPr="0079030D">
        <w:rPr>
          <w:rFonts w:cs="Arial"/>
          <w:color w:val="auto"/>
        </w:rPr>
        <w:t>s</w:t>
      </w:r>
      <w:r w:rsidR="00503EA7" w:rsidRPr="00DA70B2">
        <w:rPr>
          <w:color w:val="auto"/>
        </w:rPr>
        <w:t xml:space="preserve"> regarding </w:t>
      </w:r>
      <w:r w:rsidR="00944623" w:rsidRPr="00DA70B2">
        <w:rPr>
          <w:color w:val="auto"/>
        </w:rPr>
        <w:t>functional relationships</w:t>
      </w:r>
      <w:r w:rsidR="00503EA7" w:rsidRPr="00DA70B2">
        <w:rPr>
          <w:color w:val="auto"/>
        </w:rPr>
        <w:t>, which can be tested</w:t>
      </w:r>
      <w:r w:rsidR="00944623" w:rsidRPr="00DA70B2">
        <w:rPr>
          <w:color w:val="auto"/>
        </w:rPr>
        <w:t xml:space="preserve"> using causal models. </w:t>
      </w:r>
      <w:r w:rsidR="00E37171" w:rsidRPr="00DA70B2">
        <w:rPr>
          <w:color w:val="auto"/>
        </w:rPr>
        <w:t>As the brain is increasingly describ</w:t>
      </w:r>
      <w:r w:rsidR="00423B48" w:rsidRPr="00DA70B2">
        <w:rPr>
          <w:color w:val="auto"/>
        </w:rPr>
        <w:t xml:space="preserve">ed in terms of connectivity and </w:t>
      </w:r>
      <w:r w:rsidR="00E37171" w:rsidRPr="00DA70B2">
        <w:rPr>
          <w:color w:val="auto"/>
        </w:rPr>
        <w:t xml:space="preserve">networks, PPI </w:t>
      </w:r>
      <w:r w:rsidR="00944623" w:rsidRPr="00DA70B2">
        <w:rPr>
          <w:color w:val="auto"/>
        </w:rPr>
        <w:t>is a</w:t>
      </w:r>
      <w:r w:rsidR="00423B48" w:rsidRPr="00DA70B2">
        <w:rPr>
          <w:color w:val="auto"/>
        </w:rPr>
        <w:t xml:space="preserve">n </w:t>
      </w:r>
      <w:r w:rsidR="00503EA7" w:rsidRPr="00DA70B2">
        <w:rPr>
          <w:color w:val="auto"/>
        </w:rPr>
        <w:t>important</w:t>
      </w:r>
      <w:r w:rsidR="00944623" w:rsidRPr="00DA70B2">
        <w:rPr>
          <w:color w:val="auto"/>
        </w:rPr>
        <w:t xml:space="preserve"> method</w:t>
      </w:r>
      <w:r w:rsidR="00E37171" w:rsidRPr="00DA70B2">
        <w:rPr>
          <w:color w:val="auto"/>
        </w:rPr>
        <w:t xml:space="preserve"> </w:t>
      </w:r>
      <w:r w:rsidR="00944623" w:rsidRPr="00DA70B2">
        <w:rPr>
          <w:color w:val="auto"/>
        </w:rPr>
        <w:t>for analyzing</w:t>
      </w:r>
      <w:r w:rsidR="00E37171" w:rsidRPr="00DA70B2">
        <w:rPr>
          <w:color w:val="auto"/>
        </w:rPr>
        <w:t xml:space="preserve"> fMRI task data that is in line with </w:t>
      </w:r>
      <w:r w:rsidR="00423B48" w:rsidRPr="00DA70B2">
        <w:rPr>
          <w:color w:val="auto"/>
        </w:rPr>
        <w:t>the</w:t>
      </w:r>
      <w:r w:rsidR="00E37171" w:rsidRPr="00DA70B2">
        <w:rPr>
          <w:color w:val="auto"/>
        </w:rPr>
        <w:t xml:space="preserve"> </w:t>
      </w:r>
      <w:r w:rsidR="00944623" w:rsidRPr="00DA70B2">
        <w:rPr>
          <w:color w:val="auto"/>
        </w:rPr>
        <w:t>current</w:t>
      </w:r>
      <w:r w:rsidR="00E37171" w:rsidRPr="00DA70B2">
        <w:rPr>
          <w:color w:val="auto"/>
        </w:rPr>
        <w:t xml:space="preserve"> conception of the human brain. </w:t>
      </w:r>
    </w:p>
    <w:p w14:paraId="72852F72" w14:textId="75BD0938" w:rsidR="000C0BE0" w:rsidRPr="00D76356" w:rsidRDefault="000C0BE0" w:rsidP="009D2533">
      <w:pPr>
        <w:widowControl/>
        <w:autoSpaceDE/>
        <w:autoSpaceDN/>
        <w:adjustRightInd/>
        <w:rPr>
          <w:color w:val="auto"/>
        </w:rPr>
      </w:pPr>
    </w:p>
    <w:p w14:paraId="279DC85F" w14:textId="337CA96E" w:rsidR="000C0BE0" w:rsidRPr="00D76356" w:rsidRDefault="000C0BE0" w:rsidP="009D2533">
      <w:pPr>
        <w:rPr>
          <w:i/>
          <w:color w:val="auto"/>
        </w:rPr>
      </w:pPr>
      <w:r w:rsidRPr="00D76356">
        <w:rPr>
          <w:b/>
          <w:color w:val="auto"/>
        </w:rPr>
        <w:t>INTRODUCTION:</w:t>
      </w:r>
    </w:p>
    <w:p w14:paraId="11BBF116" w14:textId="0B1BC8C0" w:rsidR="00D934EE" w:rsidRPr="00D76356" w:rsidRDefault="00103649" w:rsidP="009D2533">
      <w:pPr>
        <w:widowControl/>
        <w:autoSpaceDE/>
        <w:autoSpaceDN/>
        <w:adjustRightInd/>
        <w:rPr>
          <w:color w:val="auto"/>
        </w:rPr>
      </w:pPr>
      <w:r w:rsidRPr="00D76356">
        <w:rPr>
          <w:color w:val="auto"/>
        </w:rPr>
        <w:t>The term “</w:t>
      </w:r>
      <w:proofErr w:type="spellStart"/>
      <w:r w:rsidRPr="00D76356">
        <w:rPr>
          <w:color w:val="auto"/>
        </w:rPr>
        <w:t>connectome</w:t>
      </w:r>
      <w:proofErr w:type="spellEnd"/>
      <w:r w:rsidRPr="00D76356">
        <w:rPr>
          <w:color w:val="auto"/>
        </w:rPr>
        <w:t xml:space="preserve">” was coined in 2005 </w:t>
      </w:r>
      <w:r w:rsidR="009C734E" w:rsidRPr="00D76356">
        <w:rPr>
          <w:color w:val="auto"/>
        </w:rPr>
        <w:t>marking</w:t>
      </w:r>
      <w:r w:rsidRPr="00D76356">
        <w:rPr>
          <w:color w:val="auto"/>
        </w:rPr>
        <w:t xml:space="preserve"> </w:t>
      </w:r>
      <w:r w:rsidR="00503EA7" w:rsidRPr="00D76356">
        <w:rPr>
          <w:color w:val="auto"/>
        </w:rPr>
        <w:t>a</w:t>
      </w:r>
      <w:r w:rsidRPr="00D76356">
        <w:rPr>
          <w:color w:val="auto"/>
        </w:rPr>
        <w:t xml:space="preserve"> paradigm shift in neuroscience</w:t>
      </w:r>
      <w:r w:rsidR="00503EA7" w:rsidRPr="00D76356">
        <w:rPr>
          <w:color w:val="auto"/>
        </w:rPr>
        <w:t xml:space="preserve"> that continues to this day</w:t>
      </w:r>
      <w:r w:rsidR="009C734E" w:rsidRPr="00D76356">
        <w:rPr>
          <w:color w:val="auto"/>
        </w:rPr>
        <w:fldChar w:fldCharType="begin" w:fldLock="1"/>
      </w:r>
      <w:r w:rsidR="0016308B" w:rsidRPr="00D76356">
        <w:rPr>
          <w:color w:val="auto"/>
        </w:rPr>
        <w:instrText>ADDIN CSL_CITATION { "citationItems" : [ { "id" : "ITEM-1", "itemData" : { "DOI" : "10.1371/journal.pcbi.0010042", "ISSN" : "1553-734X", "author" : [ { "dropping-particle" : "", "family" : "Sporns", "given" : "Olaf", "non-dropping-particle" : "", "parse-names" : false, "suffix" : "" }, { "dropping-particle" : "", "family" : "Tononi", "given" : "Giulio", "non-dropping-particle" : "", "parse-names" : false, "suffix" : "" }, { "dropping-particle" : "", "family" : "K\u00f6tter", "given" : "Rolf", "non-dropping-particle" : "", "parse-names" : false, "suffix" : "" } ], "container-title" : "PLoS Computational Biology", "id" : "ITEM-1", "issue" : "4", "issued" : { "date-parts" : [ [ "2005" ] ] }, "page" : "e42", "publisher" : "Public Library of Science", "title" : "The Human Connectome: A Structural Description of the Human Brain", "type" : "article-journal", "volume" : "1" }, "uris" : [ "http://www.mendeley.com/documents/?uuid=3aaaa7f0-ec10-3299-9d03-0d24f8e94f11" ] } ], "mendeley" : { "formattedCitation" : "&lt;sup&gt;1&lt;/sup&gt;", "plainTextFormattedCitation" : "1", "previouslyFormattedCitation" : "&lt;sup&gt;1&lt;/sup&gt;" }, "properties" : { "noteIndex" : 0 }, "schema" : "https://github.com/citation-style-language/schema/raw/master/csl-citation.json" }</w:instrText>
      </w:r>
      <w:r w:rsidR="009C734E" w:rsidRPr="00D76356">
        <w:rPr>
          <w:color w:val="auto"/>
        </w:rPr>
        <w:fldChar w:fldCharType="separate"/>
      </w:r>
      <w:r w:rsidR="009C734E" w:rsidRPr="00D76356">
        <w:rPr>
          <w:color w:val="auto"/>
          <w:vertAlign w:val="superscript"/>
        </w:rPr>
        <w:t>1</w:t>
      </w:r>
      <w:r w:rsidR="009C734E" w:rsidRPr="00D76356">
        <w:rPr>
          <w:color w:val="auto"/>
        </w:rPr>
        <w:fldChar w:fldCharType="end"/>
      </w:r>
      <w:r w:rsidR="009C734E" w:rsidRPr="00D76356">
        <w:rPr>
          <w:color w:val="auto"/>
        </w:rPr>
        <w:t xml:space="preserve">. The brain is increasingly described in terms of functional networks, connectivity and interactions between </w:t>
      </w:r>
      <w:r w:rsidR="00503EA7" w:rsidRPr="00D76356">
        <w:rPr>
          <w:color w:val="auto"/>
        </w:rPr>
        <w:t xml:space="preserve">and among </w:t>
      </w:r>
      <w:r w:rsidR="009C734E" w:rsidRPr="00D76356">
        <w:rPr>
          <w:color w:val="auto"/>
        </w:rPr>
        <w:t>regions</w:t>
      </w:r>
      <w:r w:rsidR="00503EA7" w:rsidRPr="00D76356">
        <w:rPr>
          <w:color w:val="auto"/>
        </w:rPr>
        <w:t xml:space="preserve"> on a large scale</w:t>
      </w:r>
      <w:r w:rsidR="009C734E" w:rsidRPr="00D76356">
        <w:rPr>
          <w:color w:val="auto"/>
        </w:rPr>
        <w:t xml:space="preserve">. </w:t>
      </w:r>
      <w:r w:rsidR="00503EA7" w:rsidRPr="00D76356">
        <w:rPr>
          <w:color w:val="auto"/>
        </w:rPr>
        <w:t>Nevertheless, t</w:t>
      </w:r>
      <w:r w:rsidR="009C734E" w:rsidRPr="00D76356">
        <w:rPr>
          <w:color w:val="auto"/>
        </w:rPr>
        <w:t xml:space="preserve">he delineation of </w:t>
      </w:r>
      <w:r w:rsidR="00392CF5" w:rsidRPr="00D76356">
        <w:rPr>
          <w:color w:val="auto"/>
        </w:rPr>
        <w:t xml:space="preserve">regional </w:t>
      </w:r>
      <w:r w:rsidR="009C734E" w:rsidRPr="00D76356">
        <w:rPr>
          <w:color w:val="auto"/>
        </w:rPr>
        <w:t xml:space="preserve">functional specialization and associations between fMRI-measured activity and task demands are still </w:t>
      </w:r>
      <w:r w:rsidR="00392CF5" w:rsidRPr="00D76356">
        <w:rPr>
          <w:color w:val="auto"/>
        </w:rPr>
        <w:t>valid and useful approaches. In light of the gr</w:t>
      </w:r>
      <w:r w:rsidR="00503EA7" w:rsidRPr="00D76356">
        <w:rPr>
          <w:color w:val="auto"/>
        </w:rPr>
        <w:t xml:space="preserve">owing interest in </w:t>
      </w:r>
      <w:proofErr w:type="spellStart"/>
      <w:r w:rsidR="00503EA7" w:rsidRPr="00D76356">
        <w:rPr>
          <w:color w:val="auto"/>
        </w:rPr>
        <w:t>connectomics</w:t>
      </w:r>
      <w:proofErr w:type="spellEnd"/>
      <w:r w:rsidR="00392CF5" w:rsidRPr="00D76356">
        <w:rPr>
          <w:color w:val="auto"/>
        </w:rPr>
        <w:t>, functional connectivity approaches to task fMRI analysis are growing in popularity. One approach to measuring functional connectivity changes dependent on task demand</w:t>
      </w:r>
      <w:r w:rsidR="00423B48" w:rsidRPr="00D76356">
        <w:rPr>
          <w:color w:val="auto"/>
        </w:rPr>
        <w:t xml:space="preserve">s makes use of the concept of </w:t>
      </w:r>
      <w:r w:rsidR="000B1AFA">
        <w:rPr>
          <w:rFonts w:cs="Arial"/>
          <w:color w:val="auto"/>
        </w:rPr>
        <w:t>PPI.</w:t>
      </w:r>
      <w:r w:rsidR="00392CF5" w:rsidRPr="00D76356">
        <w:rPr>
          <w:color w:val="auto"/>
        </w:rPr>
        <w:t xml:space="preserve"> A PPI is the interaction of an active task phase or particular task demand (</w:t>
      </w:r>
      <w:r w:rsidR="00503EA7" w:rsidRPr="00D76356">
        <w:rPr>
          <w:color w:val="auto"/>
        </w:rPr>
        <w:t>“</w:t>
      </w:r>
      <w:r w:rsidR="00392CF5" w:rsidRPr="00D76356">
        <w:rPr>
          <w:color w:val="auto"/>
        </w:rPr>
        <w:t>psycho</w:t>
      </w:r>
      <w:r w:rsidR="00503EA7" w:rsidRPr="00D76356">
        <w:rPr>
          <w:color w:val="auto"/>
        </w:rPr>
        <w:t>”</w:t>
      </w:r>
      <w:r w:rsidR="00392CF5" w:rsidRPr="00D76356">
        <w:rPr>
          <w:color w:val="auto"/>
        </w:rPr>
        <w:t>) with the functional connectivity (</w:t>
      </w:r>
      <w:r w:rsidR="00503EA7" w:rsidRPr="00D76356">
        <w:rPr>
          <w:color w:val="auto"/>
        </w:rPr>
        <w:t>“</w:t>
      </w:r>
      <w:proofErr w:type="spellStart"/>
      <w:r w:rsidR="00392CF5" w:rsidRPr="00D76356">
        <w:rPr>
          <w:color w:val="auto"/>
        </w:rPr>
        <w:t>physio</w:t>
      </w:r>
      <w:proofErr w:type="spellEnd"/>
      <w:r w:rsidR="00503EA7" w:rsidRPr="00D76356">
        <w:rPr>
          <w:color w:val="auto"/>
        </w:rPr>
        <w:t>”</w:t>
      </w:r>
      <w:r w:rsidR="00392CF5" w:rsidRPr="00D76356">
        <w:rPr>
          <w:color w:val="auto"/>
        </w:rPr>
        <w:t xml:space="preserve">) of a region of interest or </w:t>
      </w:r>
      <w:r w:rsidR="00503EA7" w:rsidRPr="00D76356">
        <w:rPr>
          <w:color w:val="auto"/>
        </w:rPr>
        <w:t>“</w:t>
      </w:r>
      <w:r w:rsidR="00392CF5" w:rsidRPr="00D76356">
        <w:rPr>
          <w:color w:val="auto"/>
        </w:rPr>
        <w:t>seed</w:t>
      </w:r>
      <w:r w:rsidR="00503EA7" w:rsidRPr="00D76356">
        <w:rPr>
          <w:color w:val="auto"/>
        </w:rPr>
        <w:t>”</w:t>
      </w:r>
      <w:r w:rsidR="00392CF5" w:rsidRPr="00D76356">
        <w:rPr>
          <w:color w:val="auto"/>
        </w:rPr>
        <w:t xml:space="preserve"> in the brain. </w:t>
      </w:r>
      <w:r w:rsidR="00E54012" w:rsidRPr="00D76356">
        <w:rPr>
          <w:color w:val="auto"/>
        </w:rPr>
        <w:t xml:space="preserve">PPI differs from bivariate, correlation-based analysis of functional connectivity, which generally measures the degree of correlation between the </w:t>
      </w:r>
      <w:proofErr w:type="gramStart"/>
      <w:r w:rsidR="00E54012" w:rsidRPr="00D76356">
        <w:rPr>
          <w:color w:val="auto"/>
        </w:rPr>
        <w:t>activity</w:t>
      </w:r>
      <w:proofErr w:type="gramEnd"/>
      <w:r w:rsidR="00E54012" w:rsidRPr="00D76356">
        <w:rPr>
          <w:color w:val="auto"/>
        </w:rPr>
        <w:t xml:space="preserve"> in two regions without any constraints related to task demands.</w:t>
      </w:r>
    </w:p>
    <w:p w14:paraId="1EB52B32" w14:textId="77777777" w:rsidR="007F40D6" w:rsidRPr="00D76356" w:rsidRDefault="007F40D6" w:rsidP="009D2533">
      <w:pPr>
        <w:widowControl/>
        <w:autoSpaceDE/>
        <w:autoSpaceDN/>
        <w:adjustRightInd/>
        <w:rPr>
          <w:color w:val="auto"/>
        </w:rPr>
      </w:pPr>
    </w:p>
    <w:p w14:paraId="3D22FE0F" w14:textId="169148DB" w:rsidR="00124374" w:rsidRPr="00D76356" w:rsidRDefault="004B42B4" w:rsidP="009D2533">
      <w:pPr>
        <w:widowControl/>
        <w:autoSpaceDE/>
        <w:autoSpaceDN/>
        <w:adjustRightInd/>
        <w:rPr>
          <w:color w:val="auto"/>
        </w:rPr>
      </w:pPr>
      <w:r w:rsidRPr="00D76356">
        <w:rPr>
          <w:color w:val="auto"/>
        </w:rPr>
        <w:t xml:space="preserve">The concept and framework of a PPI analysis was originally described by </w:t>
      </w:r>
      <w:proofErr w:type="spellStart"/>
      <w:r w:rsidRPr="00D76356">
        <w:rPr>
          <w:color w:val="auto"/>
        </w:rPr>
        <w:t>Friston</w:t>
      </w:r>
      <w:proofErr w:type="spellEnd"/>
      <w:r w:rsidRPr="00D76356">
        <w:rPr>
          <w:color w:val="auto"/>
        </w:rPr>
        <w:t xml:space="preserve"> and colleagues in 1997</w:t>
      </w:r>
      <w:r w:rsidRPr="00D76356">
        <w:rPr>
          <w:color w:val="auto"/>
        </w:rPr>
        <w:fldChar w:fldCharType="begin" w:fldLock="1"/>
      </w:r>
      <w:r w:rsidR="00341992" w:rsidRPr="00D76356">
        <w:rPr>
          <w:color w:val="auto"/>
        </w:rPr>
        <w:instrText>ADDIN CSL_CITATION { "citationItems" : [ { "id" : "ITEM-1", "itemData" : { "DOI" : "10.1006/nimg.1997.0291", "ISSN" : "1053-8119", "PMID" : "9344826", "abstract" : "In this paper we introduce the idea of explaining responses, in one cortical area, in terms of an interaction between the influence of another area and some experimental (sensory or task-related) parameter. We refer to these effects as psychophysiological interactions and relate them to interactions based solely on experimental factors (i.e., psychological interactions), in factorial designs, and interactions among neurophysiological measurements (i.e., physiological interactions). We have framed psychophysiological interactions in terms of functional integration by noting that the degree to which the activity in one area can be predicted, on the basis of activity in another, corresponds to the contribution of the second to the first, where this contribution can be related to effective connectivity. A psychophysiological interaction means that the contribution of one area to another changes significantly with the experimental or psychological context. Alternatively these interactions can be thought of as a contribution-dependent change in regional responses to an experimental or psychological factor. In other words the contribution can be thought of as modulating the responses elicited by a particular stimulus or psychological process. The potential importance of this approach lies in (i) conferring a degree of functional specificity on this aspect of effective connectivity and (ii) providing a model of modulation, where the contribution from a distal area can be considered to modulate responses to the psychological or stimulus-specific factor defining the interaction. Although distinct in neurobiological terms, these are equivalent perspectives on the same underlying interaction. We illustrate these points using a functional magnetic resonance imaging study of attention to visual motion and a position emission tomography study of visual priming. We focus on interactions among extrastriate, inferotemporal, and posterior parietal regions during visual processing, under different attentional and perceptual conditions.", "author" : [ { "dropping-particle" : "", "family" : "Friston", "given" : "K J", "non-dropping-particle" : "", "parse-names" : false, "suffix" : "" }, { "dropping-particle" : "", "family" : "Buechel", "given" : "C", "non-dropping-particle" : "", "parse-names" : false, "suffix" : "" }, { "dropping-particle" : "", "family" : "Fink", "given" : "G R", "non-dropping-particle" : "", "parse-names" : false, "suffix" : "" }, { "dropping-particle" : "", "family" : "Morris", "given" : "J", "non-dropping-particle" : "", "parse-names" : false, "suffix" : "" }, { "dropping-particle" : "", "family" : "Rolls", "given" : "E", "non-dropping-particle" : "", "parse-names" : false, "suffix" : "" }, { "dropping-particle" : "", "family" : "Dolan", "given" : "R J", "non-dropping-particle" : "", "parse-names" : false, "suffix" : "" } ], "container-title" : "NeuroImage", "id" : "ITEM-1", "issue" : "3", "issued" : { "date-parts" : [ [ "1997", "10" ] ] }, "page" : "218-29", "title" : "Psychophysiological and modulatory interactions in neuroimaging.", "type" : "article-journal", "volume" : "6" }, "uris" : [ "http://www.mendeley.com/documents/?uuid=745f69ab-4bc1-42b0-81f0-96d526d26a67" ] } ], "mendeley" : { "formattedCitation" : "&lt;sup&gt;2&lt;/sup&gt;", "plainTextFormattedCitation" : "2", "previouslyFormattedCitation" : "&lt;sup&gt;2&lt;/sup&gt;" }, "properties" : { "noteIndex" : 0 }, "schema" : "https://github.com/citation-style-language/schema/raw/master/csl-citation.json" }</w:instrText>
      </w:r>
      <w:r w:rsidRPr="00D76356">
        <w:rPr>
          <w:color w:val="auto"/>
        </w:rPr>
        <w:fldChar w:fldCharType="separate"/>
      </w:r>
      <w:r w:rsidR="0016308B" w:rsidRPr="00D76356">
        <w:rPr>
          <w:color w:val="auto"/>
          <w:vertAlign w:val="superscript"/>
        </w:rPr>
        <w:t>2</w:t>
      </w:r>
      <w:r w:rsidRPr="00D76356">
        <w:rPr>
          <w:color w:val="auto"/>
        </w:rPr>
        <w:fldChar w:fldCharType="end"/>
      </w:r>
      <w:r w:rsidRPr="00D76356">
        <w:rPr>
          <w:color w:val="auto"/>
        </w:rPr>
        <w:t>.</w:t>
      </w:r>
      <w:r w:rsidR="00124374" w:rsidRPr="00D76356">
        <w:rPr>
          <w:color w:val="auto"/>
        </w:rPr>
        <w:t xml:space="preserve"> The authors </w:t>
      </w:r>
      <w:r w:rsidR="00503EA7" w:rsidRPr="00D76356">
        <w:rPr>
          <w:color w:val="auto"/>
        </w:rPr>
        <w:t>asserted</w:t>
      </w:r>
      <w:r w:rsidR="00124374" w:rsidRPr="00D76356">
        <w:rPr>
          <w:color w:val="auto"/>
        </w:rPr>
        <w:t xml:space="preserve"> that their approach was important because it would allow</w:t>
      </w:r>
      <w:r w:rsidR="00124374" w:rsidRPr="00BD439F">
        <w:rPr>
          <w:color w:val="auto"/>
        </w:rPr>
        <w:t xml:space="preserve"> </w:t>
      </w:r>
      <w:r w:rsidR="00E042BE">
        <w:rPr>
          <w:color w:val="auto"/>
        </w:rPr>
        <w:t>the</w:t>
      </w:r>
      <w:r w:rsidR="00E042BE" w:rsidRPr="00D76356">
        <w:rPr>
          <w:color w:val="auto"/>
        </w:rPr>
        <w:t xml:space="preserve"> </w:t>
      </w:r>
      <w:r w:rsidR="00124374" w:rsidRPr="00D76356">
        <w:rPr>
          <w:color w:val="auto"/>
        </w:rPr>
        <w:t>investigation of connectivity to be more functional</w:t>
      </w:r>
      <w:r w:rsidR="00B47BCC" w:rsidRPr="00D76356">
        <w:rPr>
          <w:color w:val="auto"/>
        </w:rPr>
        <w:t>ly</w:t>
      </w:r>
      <w:r w:rsidR="00124374" w:rsidRPr="00D76356">
        <w:rPr>
          <w:color w:val="auto"/>
        </w:rPr>
        <w:t xml:space="preserve"> specific and </w:t>
      </w:r>
      <w:r w:rsidR="00B47BCC" w:rsidRPr="00D76356">
        <w:rPr>
          <w:color w:val="auto"/>
        </w:rPr>
        <w:t>allow for inferences that</w:t>
      </w:r>
      <w:r w:rsidR="00124374" w:rsidRPr="00D76356">
        <w:rPr>
          <w:color w:val="auto"/>
        </w:rPr>
        <w:t xml:space="preserve"> activity in a distal seed </w:t>
      </w:r>
      <w:r w:rsidR="00B47BCC" w:rsidRPr="00D76356">
        <w:rPr>
          <w:color w:val="auto"/>
        </w:rPr>
        <w:t>could</w:t>
      </w:r>
      <w:r w:rsidR="00124374" w:rsidRPr="00D76356">
        <w:rPr>
          <w:color w:val="auto"/>
        </w:rPr>
        <w:t xml:space="preserve"> be modulating activity resulting from a task demand. </w:t>
      </w:r>
      <w:r w:rsidR="00083347" w:rsidRPr="00D76356">
        <w:rPr>
          <w:color w:val="auto"/>
        </w:rPr>
        <w:t xml:space="preserve">In 2012, McLaren and colleagues </w:t>
      </w:r>
      <w:r w:rsidR="008162AB" w:rsidRPr="00D76356">
        <w:rPr>
          <w:color w:val="auto"/>
        </w:rPr>
        <w:t xml:space="preserve">added to this original framework and described a </w:t>
      </w:r>
      <w:proofErr w:type="spellStart"/>
      <w:r w:rsidR="00B544AD" w:rsidRPr="00D76356">
        <w:rPr>
          <w:color w:val="auto"/>
        </w:rPr>
        <w:t>gPPI</w:t>
      </w:r>
      <w:proofErr w:type="spellEnd"/>
      <w:r w:rsidR="00B544AD" w:rsidRPr="00D76356">
        <w:rPr>
          <w:color w:val="auto"/>
        </w:rPr>
        <w:t xml:space="preserve"> </w:t>
      </w:r>
      <w:r w:rsidR="008162AB" w:rsidRPr="00D76356">
        <w:rPr>
          <w:color w:val="auto"/>
        </w:rPr>
        <w:t xml:space="preserve">approach in which </w:t>
      </w:r>
      <w:r w:rsidR="00B47BCC" w:rsidRPr="00D76356">
        <w:rPr>
          <w:color w:val="auto"/>
        </w:rPr>
        <w:t xml:space="preserve">all </w:t>
      </w:r>
      <w:r w:rsidR="00D6426E" w:rsidRPr="00D76356">
        <w:rPr>
          <w:color w:val="auto"/>
        </w:rPr>
        <w:t xml:space="preserve">task phases and their interactions </w:t>
      </w:r>
      <w:r w:rsidR="008162AB" w:rsidRPr="00D76356">
        <w:rPr>
          <w:color w:val="auto"/>
        </w:rPr>
        <w:t xml:space="preserve">are </w:t>
      </w:r>
      <w:r w:rsidR="00D6426E" w:rsidRPr="00D76356">
        <w:rPr>
          <w:color w:val="auto"/>
        </w:rPr>
        <w:t>included</w:t>
      </w:r>
      <w:r w:rsidR="008162AB" w:rsidRPr="00D76356">
        <w:rPr>
          <w:color w:val="auto"/>
        </w:rPr>
        <w:t xml:space="preserve"> in a single </w:t>
      </w:r>
      <w:r w:rsidR="00D6426E" w:rsidRPr="00D76356">
        <w:rPr>
          <w:color w:val="auto"/>
        </w:rPr>
        <w:t>model</w:t>
      </w:r>
      <w:r w:rsidR="00D6426E" w:rsidRPr="00D76356">
        <w:rPr>
          <w:color w:val="auto"/>
        </w:rPr>
        <w:fldChar w:fldCharType="begin" w:fldLock="1"/>
      </w:r>
      <w:r w:rsidR="00341992" w:rsidRPr="00D76356">
        <w:rPr>
          <w:color w:val="auto"/>
        </w:rPr>
        <w:instrText>ADDIN CSL_CITATION { "citationItems" : [ { "id" : "ITEM-1", "itemData" : { "DOI" : "10.1016/j.neuroimage.2012.03.068", "ISSN" : "1095-9572", "PMID" : "22484411", "abstract" : "Functional MRI (fMRI) allows one to study task-related regional responses and task-dependent connectivity analysis using psychophysiological interaction (PPI) methods. The latter affords the additional opportunity to understand how brain regions interact in a task-dependent manner. The current implementation of PPI in Statistical Parametric Mapping (SPM8) is configured primarily to assess connectivity differences between two task conditions, when in practice fMRI tasks frequently employ more than two conditions. Here we evaluate how a generalized form of context-dependent PPI (gPPI; http://www.nitrc.org/projects/gppi), which is configured to automatically accommodate more than two task conditions in the same PPI model by spanning the entire experimental space, compares to the standard implementation in SPM8. These comparisons are made using both simulations and an empirical dataset. In the simulated dataset, we compare the interaction beta estimates to their expected values and model fit using the Akaike information criterion (AIC). We found that interaction beta estimates in gPPI were robust to different simulated data models, were not different from the expected beta value, and had better model fits than when using standard PPI (sPPI) methods. In the empirical dataset, we compare the model fit of the gPPI approach to sPPI. We found that the gPPI approach improved model fit compared to sPPI. There were several regions that became non-significant with gPPI. These regions all showed significantly better model fits with gPPI. Also, there were several regions where task-dependent connectivity was only detected using gPPI methods, also with improved model fit. Regions that were detected with all methods had more similar model fits. These results suggest that gPPI may have greater sensitivity and specificity than standard implementation in SPM. This notion is tempered slightly as there is no gold standard; however, data simulations with a known outcome support our conclusions about gPPI. In sum, the generalized form of context-dependent PPI approach has increased flexibility of statistical modeling, and potentially improves model fit, specificity to true negative findings, and sensitivity to true positive findings.", "author" : [ { "dropping-particle" : "", "family" : "McLaren", "given" : "Donald G", "non-dropping-particle" : "", "parse-names" : false, "suffix" : "" }, { "dropping-particle" : "", "family" : "Ries", "given" : "Michele L", "non-dropping-particle" : "", "parse-names" : false, "suffix" : "" }, { "dropping-particle" : "", "family" : "Xu", "given" : "Guofan", "non-dropping-particle" : "", "parse-names" : false, "suffix" : "" }, { "dropping-particle" : "", "family" : "Johnson", "given" : "Sterling C", "non-dropping-particle" : "", "parse-names" : false, "suffix" : "" } ], "container-title" : "NeuroImage", "id" : "ITEM-1", "issue" : "4", "issued" : { "date-parts" : [ [ "2012", "7", "16" ] ] }, "note" : "gPPI paper from McClaren", "page" : "1277-86", "title" : "A generalized form of context-dependent psychophysiological interactions (gPPI): a comparison to standard approaches.", "type" : "article-journal", "volume" : "61" }, "uris" : [ "http://www.mendeley.com/documents/?uuid=4866c996-4e15-448d-a2af-00fad24b101c" ] } ], "mendeley" : { "formattedCitation" : "&lt;sup&gt;3&lt;/sup&gt;", "plainTextFormattedCitation" : "3", "previouslyFormattedCitation" : "&lt;sup&gt;3&lt;/sup&gt;" }, "properties" : { "noteIndex" : 0 }, "schema" : "https://github.com/citation-style-language/schema/raw/master/csl-citation.json" }</w:instrText>
      </w:r>
      <w:r w:rsidR="00D6426E" w:rsidRPr="00D76356">
        <w:rPr>
          <w:color w:val="auto"/>
        </w:rPr>
        <w:fldChar w:fldCharType="separate"/>
      </w:r>
      <w:r w:rsidR="0016308B" w:rsidRPr="00D76356">
        <w:rPr>
          <w:color w:val="auto"/>
          <w:vertAlign w:val="superscript"/>
        </w:rPr>
        <w:t>3</w:t>
      </w:r>
      <w:r w:rsidR="00D6426E" w:rsidRPr="00D76356">
        <w:rPr>
          <w:color w:val="auto"/>
        </w:rPr>
        <w:fldChar w:fldCharType="end"/>
      </w:r>
      <w:r w:rsidR="00D6426E" w:rsidRPr="00D76356">
        <w:rPr>
          <w:color w:val="auto"/>
        </w:rPr>
        <w:t xml:space="preserve">. This approach leads to results that are more sensitive and specific to the task phase and interaction being investigated. </w:t>
      </w:r>
      <w:r w:rsidR="00103649" w:rsidRPr="00D76356">
        <w:rPr>
          <w:color w:val="auto"/>
        </w:rPr>
        <w:t xml:space="preserve">It is this updated </w:t>
      </w:r>
      <w:proofErr w:type="spellStart"/>
      <w:r w:rsidR="0033544E" w:rsidRPr="00D76356">
        <w:rPr>
          <w:color w:val="auto"/>
        </w:rPr>
        <w:t>g</w:t>
      </w:r>
      <w:r w:rsidR="00103649" w:rsidRPr="00D76356">
        <w:rPr>
          <w:color w:val="auto"/>
        </w:rPr>
        <w:t>PPI</w:t>
      </w:r>
      <w:proofErr w:type="spellEnd"/>
      <w:r w:rsidR="00103649" w:rsidRPr="00D76356">
        <w:rPr>
          <w:color w:val="auto"/>
        </w:rPr>
        <w:t xml:space="preserve"> approach that we employ in the present study (see step </w:t>
      </w:r>
      <w:r w:rsidR="00711322" w:rsidRPr="00D76356">
        <w:rPr>
          <w:color w:val="auto"/>
        </w:rPr>
        <w:t>6.2.2</w:t>
      </w:r>
      <w:r w:rsidR="00103649" w:rsidRPr="00D76356">
        <w:rPr>
          <w:color w:val="auto"/>
        </w:rPr>
        <w:t xml:space="preserve"> in </w:t>
      </w:r>
      <w:r w:rsidR="00103649" w:rsidRPr="00D76356">
        <w:rPr>
          <w:b/>
          <w:color w:val="auto"/>
        </w:rPr>
        <w:t>Protocol</w:t>
      </w:r>
      <w:r w:rsidR="00103649" w:rsidRPr="00D76356">
        <w:rPr>
          <w:color w:val="auto"/>
        </w:rPr>
        <w:t xml:space="preserve">). </w:t>
      </w:r>
      <w:r w:rsidR="00423B48" w:rsidRPr="00D76356">
        <w:rPr>
          <w:color w:val="auto"/>
        </w:rPr>
        <w:t xml:space="preserve">The </w:t>
      </w:r>
      <w:proofErr w:type="spellStart"/>
      <w:r w:rsidR="00423B48" w:rsidRPr="00D76356">
        <w:rPr>
          <w:color w:val="auto"/>
        </w:rPr>
        <w:t>gPPI</w:t>
      </w:r>
      <w:proofErr w:type="spellEnd"/>
      <w:r w:rsidR="00423B48" w:rsidRPr="00D76356">
        <w:rPr>
          <w:color w:val="auto"/>
        </w:rPr>
        <w:t xml:space="preserve"> approach has now been cited in over 200 studies. </w:t>
      </w:r>
      <w:r w:rsidR="0033544E" w:rsidRPr="00D76356">
        <w:rPr>
          <w:color w:val="auto"/>
        </w:rPr>
        <w:t>For clarity,</w:t>
      </w:r>
      <w:r w:rsidR="00423B48" w:rsidRPr="00D76356">
        <w:rPr>
          <w:color w:val="auto"/>
        </w:rPr>
        <w:t xml:space="preserve"> </w:t>
      </w:r>
      <w:r w:rsidR="00423B48" w:rsidRPr="00D76356">
        <w:rPr>
          <w:color w:val="auto"/>
        </w:rPr>
        <w:lastRenderedPageBreak/>
        <w:t>hereafter</w:t>
      </w:r>
      <w:r w:rsidR="0033544E" w:rsidRPr="00D76356">
        <w:rPr>
          <w:color w:val="auto"/>
        </w:rPr>
        <w:t xml:space="preserve"> we use</w:t>
      </w:r>
      <w:r w:rsidR="00423B48" w:rsidRPr="00D76356">
        <w:rPr>
          <w:color w:val="auto"/>
        </w:rPr>
        <w:t xml:space="preserve"> ‘PPI’ </w:t>
      </w:r>
      <w:r w:rsidR="0033544E" w:rsidRPr="00D76356">
        <w:rPr>
          <w:color w:val="auto"/>
        </w:rPr>
        <w:t xml:space="preserve">to describe common features of both the standard and </w:t>
      </w:r>
      <w:r w:rsidR="00423B48" w:rsidRPr="00D76356">
        <w:rPr>
          <w:color w:val="auto"/>
        </w:rPr>
        <w:t>generalized version</w:t>
      </w:r>
      <w:r w:rsidR="0033544E" w:rsidRPr="00D76356">
        <w:rPr>
          <w:color w:val="auto"/>
        </w:rPr>
        <w:t xml:space="preserve">. </w:t>
      </w:r>
      <w:r w:rsidR="004C76E4" w:rsidRPr="00D76356">
        <w:rPr>
          <w:color w:val="auto"/>
        </w:rPr>
        <w:t>‘</w:t>
      </w:r>
      <w:proofErr w:type="spellStart"/>
      <w:proofErr w:type="gramStart"/>
      <w:r w:rsidR="0033544E" w:rsidRPr="00D76356">
        <w:rPr>
          <w:color w:val="auto"/>
        </w:rPr>
        <w:t>gPPI</w:t>
      </w:r>
      <w:proofErr w:type="spellEnd"/>
      <w:r w:rsidR="004C76E4" w:rsidRPr="00D76356">
        <w:rPr>
          <w:color w:val="auto"/>
        </w:rPr>
        <w:t>’</w:t>
      </w:r>
      <w:proofErr w:type="gramEnd"/>
      <w:r w:rsidR="0033544E" w:rsidRPr="00D76356">
        <w:rPr>
          <w:color w:val="auto"/>
        </w:rPr>
        <w:t xml:space="preserve"> will be used to discuss specific advances associated with the new</w:t>
      </w:r>
      <w:r w:rsidR="00F6599F" w:rsidRPr="00D76356">
        <w:rPr>
          <w:color w:val="auto"/>
        </w:rPr>
        <w:t>er</w:t>
      </w:r>
      <w:r w:rsidR="0033544E" w:rsidRPr="00D76356">
        <w:rPr>
          <w:color w:val="auto"/>
        </w:rPr>
        <w:t xml:space="preserve"> framework.</w:t>
      </w:r>
    </w:p>
    <w:p w14:paraId="0537AA5F" w14:textId="77777777" w:rsidR="00B47BCC" w:rsidRPr="00D76356" w:rsidRDefault="00B47BCC" w:rsidP="009D2533">
      <w:pPr>
        <w:widowControl/>
        <w:autoSpaceDE/>
        <w:autoSpaceDN/>
        <w:adjustRightInd/>
        <w:rPr>
          <w:color w:val="auto"/>
        </w:rPr>
      </w:pPr>
    </w:p>
    <w:p w14:paraId="4830254A" w14:textId="3794742A" w:rsidR="00AE3A13" w:rsidRPr="00D76356" w:rsidRDefault="00944623" w:rsidP="009D2533">
      <w:pPr>
        <w:widowControl/>
        <w:autoSpaceDE/>
        <w:autoSpaceDN/>
        <w:adjustRightInd/>
        <w:rPr>
          <w:color w:val="auto"/>
        </w:rPr>
      </w:pPr>
      <w:r w:rsidRPr="00D76356">
        <w:rPr>
          <w:color w:val="auto"/>
        </w:rPr>
        <w:t xml:space="preserve">The overall goal of a PPI analysis is to understand </w:t>
      </w:r>
      <w:r w:rsidR="00B67CEF" w:rsidRPr="00D76356">
        <w:rPr>
          <w:color w:val="auto"/>
        </w:rPr>
        <w:t>how the demands of a cognitive task</w:t>
      </w:r>
      <w:r w:rsidRPr="00D76356">
        <w:rPr>
          <w:color w:val="auto"/>
        </w:rPr>
        <w:t xml:space="preserve"> </w:t>
      </w:r>
      <w:r w:rsidR="00B67CEF" w:rsidRPr="00D76356">
        <w:rPr>
          <w:color w:val="auto"/>
        </w:rPr>
        <w:t>influence or modulate</w:t>
      </w:r>
      <w:r w:rsidRPr="00D76356">
        <w:rPr>
          <w:color w:val="auto"/>
        </w:rPr>
        <w:t xml:space="preserve"> the functional connectivity of </w:t>
      </w:r>
      <w:r w:rsidR="00CE6B0B" w:rsidRPr="00D76356">
        <w:rPr>
          <w:color w:val="auto"/>
        </w:rPr>
        <w:t>a</w:t>
      </w:r>
      <w:r w:rsidRPr="00D76356">
        <w:rPr>
          <w:color w:val="auto"/>
        </w:rPr>
        <w:t xml:space="preserve"> seed</w:t>
      </w:r>
      <w:r w:rsidR="00CE6B0B" w:rsidRPr="00D76356">
        <w:rPr>
          <w:color w:val="auto"/>
        </w:rPr>
        <w:t xml:space="preserve"> region</w:t>
      </w:r>
      <w:r w:rsidRPr="00D76356">
        <w:rPr>
          <w:color w:val="auto"/>
        </w:rPr>
        <w:t xml:space="preserve">. </w:t>
      </w:r>
      <w:r w:rsidR="00AE3A13" w:rsidRPr="00D76356">
        <w:rPr>
          <w:color w:val="auto"/>
        </w:rPr>
        <w:t xml:space="preserve">A PPI analysis requires a strong </w:t>
      </w:r>
      <w:r w:rsidR="00CE6B0B" w:rsidRPr="00D76356">
        <w:rPr>
          <w:i/>
          <w:color w:val="auto"/>
        </w:rPr>
        <w:t>a priori</w:t>
      </w:r>
      <w:r w:rsidR="00CE6B0B" w:rsidRPr="00D76356">
        <w:rPr>
          <w:color w:val="auto"/>
        </w:rPr>
        <w:t xml:space="preserve"> </w:t>
      </w:r>
      <w:r w:rsidR="00AE3A13" w:rsidRPr="00D76356">
        <w:rPr>
          <w:color w:val="auto"/>
        </w:rPr>
        <w:t>hypothesis. Activity in the seed region must be modulated by the task in order for the PPI approach to work effectively</w:t>
      </w:r>
      <w:r w:rsidR="00AE3A13" w:rsidRPr="00D76356">
        <w:rPr>
          <w:color w:val="auto"/>
        </w:rPr>
        <w:fldChar w:fldCharType="begin" w:fldLock="1"/>
      </w:r>
      <w:r w:rsidR="00341992" w:rsidRPr="00D76356">
        <w:rPr>
          <w:color w:val="auto"/>
        </w:rPr>
        <w:instrText>ADDIN CSL_CITATION { "citationItems" : [ { "id" : "ITEM-1", "itemData" : { "DOI" : "10.1093/scan/nss055", "ISSN" : "1749-5024", "PMID" : "22569188", "abstract" : "Psychophysiological interactions (PPIs) analysis is a method for investigating task-specific changes in the relationship between activity in different brain areas, using functional magnetic resonance imaging (fMRI) data. Specifically, PPI analyses identify voxels in which activity is more related to activity in a seed region of interest (seed ROI) in a given psychological context, such as during attention or in the presence of emotive stimuli. In this tutorial, we aim to give a simple conceptual explanation of how PPI analysis works, in order to assist readers in planning and interpreting their own PPI experiments.", "author" : [ { "dropping-particle" : "", "family" : "O'Reilly", "given" : "Jill X", "non-dropping-particle" : "", "parse-names" : false, "suffix" : "" }, { "dropping-particle" : "", "family" : "Woolrich", "given" : "Mark W", "non-dropping-particle" : "", "parse-names" : false, "suffix" : "" }, { "dropping-particle" : "", "family" : "Behrens", "given" : "Timothy E J", "non-dropping-particle" : "", "parse-names" : false, "suffix" : "" }, { "dropping-particle" : "", "family" : "Smith", "given" : "Stephen M", "non-dropping-particle" : "", "parse-names" : false, "suffix" : "" }, { "dropping-particle" : "", "family" : "Johansen-Berg", "given" : "Heidi", "non-dropping-particle" : "", "parse-names" : false, "suffix" : "" } ], "container-title" : "Social cognitive and affective neuroscience", "id" : "ITEM-1", "issue" : "5", "issued" : { "date-parts" : [ [ "2012", "6" ] ] }, "page" : "604-9", "title" : "Tools of the trade: psychophysiological interactions and functional connectivity.", "type" : "article-journal", "volume" : "7" }, "uris" : [ "http://www.mendeley.com/documents/?uuid=ee67f8a7-da27-4e00-a190-208584a49077" ] } ], "mendeley" : { "formattedCitation" : "&lt;sup&gt;4&lt;/sup&gt;", "plainTextFormattedCitation" : "4", "previouslyFormattedCitation" : "&lt;sup&gt;4&lt;/sup&gt;" }, "properties" : { "noteIndex" : 0 }, "schema" : "https://github.com/citation-style-language/schema/raw/master/csl-citation.json" }</w:instrText>
      </w:r>
      <w:r w:rsidR="00AE3A13" w:rsidRPr="00D76356">
        <w:rPr>
          <w:color w:val="auto"/>
        </w:rPr>
        <w:fldChar w:fldCharType="separate"/>
      </w:r>
      <w:r w:rsidR="0016308B" w:rsidRPr="00D76356">
        <w:rPr>
          <w:color w:val="auto"/>
          <w:vertAlign w:val="superscript"/>
        </w:rPr>
        <w:t>4</w:t>
      </w:r>
      <w:r w:rsidR="00AE3A13" w:rsidRPr="00D76356">
        <w:rPr>
          <w:color w:val="auto"/>
        </w:rPr>
        <w:fldChar w:fldCharType="end"/>
      </w:r>
      <w:r w:rsidR="00AE3A13" w:rsidRPr="00D76356">
        <w:rPr>
          <w:color w:val="auto"/>
        </w:rPr>
        <w:t xml:space="preserve">. </w:t>
      </w:r>
      <w:r w:rsidRPr="00D76356">
        <w:rPr>
          <w:color w:val="auto"/>
        </w:rPr>
        <w:t xml:space="preserve">For example, in the present study, we based our seed selection on the strong evidence that hippocampal activity is modulated by the cognitive demands of a memory task. </w:t>
      </w:r>
      <w:r w:rsidR="009170AB" w:rsidRPr="00D76356">
        <w:rPr>
          <w:color w:val="auto"/>
        </w:rPr>
        <w:t>Using PPI, regions that are significantly more or less functionally connected to</w:t>
      </w:r>
      <w:r w:rsidR="00B47BCC" w:rsidRPr="00D76356">
        <w:rPr>
          <w:color w:val="auto"/>
        </w:rPr>
        <w:t xml:space="preserve"> the </w:t>
      </w:r>
      <w:r w:rsidR="009170AB" w:rsidRPr="00D76356">
        <w:rPr>
          <w:color w:val="auto"/>
        </w:rPr>
        <w:t>hippocampus during specific task phases can be identified. In short, we ask the question</w:t>
      </w:r>
      <w:r w:rsidR="009749BC" w:rsidRPr="00D76356">
        <w:rPr>
          <w:color w:val="auto"/>
        </w:rPr>
        <w:t>,</w:t>
      </w:r>
      <w:r w:rsidR="009170AB" w:rsidRPr="00D76356">
        <w:rPr>
          <w:color w:val="auto"/>
        </w:rPr>
        <w:t xml:space="preserve"> “in which regions is activity more correlated with the seed during </w:t>
      </w:r>
      <w:r w:rsidR="009749BC" w:rsidRPr="00D76356">
        <w:rPr>
          <w:color w:val="auto"/>
        </w:rPr>
        <w:t xml:space="preserve">context A as compared </w:t>
      </w:r>
      <w:r w:rsidR="00B47BCC" w:rsidRPr="00D76356">
        <w:rPr>
          <w:color w:val="auto"/>
        </w:rPr>
        <w:t>with baseline?”</w:t>
      </w:r>
      <w:r w:rsidR="009749BC" w:rsidRPr="00D76356">
        <w:rPr>
          <w:color w:val="auto"/>
        </w:rPr>
        <w:t xml:space="preserve"> We can also ask the logical opposite </w:t>
      </w:r>
      <w:r w:rsidR="00B47BCC" w:rsidRPr="00D76356">
        <w:rPr>
          <w:color w:val="auto"/>
        </w:rPr>
        <w:t xml:space="preserve">(as </w:t>
      </w:r>
      <w:r w:rsidR="009749BC" w:rsidRPr="00D76356">
        <w:rPr>
          <w:color w:val="auto"/>
        </w:rPr>
        <w:t>it is important to understand the difference</w:t>
      </w:r>
      <w:r w:rsidR="00B47BCC" w:rsidRPr="00D76356">
        <w:rPr>
          <w:color w:val="auto"/>
        </w:rPr>
        <w:t>)</w:t>
      </w:r>
      <w:r w:rsidR="009749BC" w:rsidRPr="00D76356">
        <w:rPr>
          <w:color w:val="auto"/>
        </w:rPr>
        <w:t>: “in which regions is activity less correlated with the seed during context A as compared to baseline?”</w:t>
      </w:r>
      <w:r w:rsidR="000D55AA" w:rsidRPr="00D76356">
        <w:rPr>
          <w:color w:val="auto"/>
        </w:rPr>
        <w:t xml:space="preserve"> When interpreting group differences in PPI effects, it is important to examine the data and </w:t>
      </w:r>
      <w:r w:rsidR="00B67CEF" w:rsidRPr="00D76356">
        <w:rPr>
          <w:color w:val="auto"/>
        </w:rPr>
        <w:t>whether</w:t>
      </w:r>
      <w:r w:rsidR="000D55AA" w:rsidRPr="00D76356">
        <w:rPr>
          <w:color w:val="auto"/>
        </w:rPr>
        <w:t xml:space="preserve"> positive </w:t>
      </w:r>
      <w:r w:rsidR="00B67CEF" w:rsidRPr="00D76356">
        <w:rPr>
          <w:color w:val="auto"/>
        </w:rPr>
        <w:t>or negative change</w:t>
      </w:r>
      <w:r w:rsidR="000D55AA" w:rsidRPr="00D76356">
        <w:rPr>
          <w:color w:val="auto"/>
        </w:rPr>
        <w:t xml:space="preserve"> </w:t>
      </w:r>
      <w:r w:rsidR="00B47BCC" w:rsidRPr="00D76356">
        <w:rPr>
          <w:color w:val="auto"/>
        </w:rPr>
        <w:t xml:space="preserve">in </w:t>
      </w:r>
      <w:r w:rsidR="000D55AA" w:rsidRPr="00D76356">
        <w:rPr>
          <w:color w:val="auto"/>
        </w:rPr>
        <w:t>functional connectivity</w:t>
      </w:r>
      <w:r w:rsidR="00B67CEF" w:rsidRPr="00D76356">
        <w:rPr>
          <w:color w:val="auto"/>
        </w:rPr>
        <w:t>, or both, is driving group differences</w:t>
      </w:r>
      <w:r w:rsidR="000D55AA" w:rsidRPr="00D76356">
        <w:rPr>
          <w:color w:val="auto"/>
        </w:rPr>
        <w:t xml:space="preserve">. </w:t>
      </w:r>
    </w:p>
    <w:p w14:paraId="7AEBE498" w14:textId="77777777" w:rsidR="00221EC1" w:rsidRPr="00D76356" w:rsidRDefault="00221EC1" w:rsidP="009D2533">
      <w:pPr>
        <w:widowControl/>
        <w:autoSpaceDE/>
        <w:autoSpaceDN/>
        <w:adjustRightInd/>
        <w:rPr>
          <w:b/>
          <w:color w:val="auto"/>
        </w:rPr>
      </w:pPr>
    </w:p>
    <w:p w14:paraId="61A101F9" w14:textId="158BC88E" w:rsidR="00EE6958" w:rsidRDefault="00124374" w:rsidP="00EE6958">
      <w:pPr>
        <w:widowControl/>
        <w:autoSpaceDE/>
        <w:autoSpaceDN/>
        <w:adjustRightInd/>
        <w:rPr>
          <w:rFonts w:cs="Arial"/>
          <w:b/>
          <w:color w:val="auto"/>
        </w:rPr>
      </w:pPr>
      <w:r w:rsidRPr="00D76356">
        <w:rPr>
          <w:color w:val="auto"/>
        </w:rPr>
        <w:t>The PPI approach has been used to</w:t>
      </w:r>
      <w:r w:rsidR="00B9257E" w:rsidRPr="00D76356">
        <w:rPr>
          <w:color w:val="auto"/>
        </w:rPr>
        <w:t xml:space="preserve"> study dynamic task control hubs in healthy controls, how </w:t>
      </w:r>
      <w:r w:rsidR="00010488" w:rsidRPr="00D76356">
        <w:rPr>
          <w:color w:val="auto"/>
        </w:rPr>
        <w:t>modulation</w:t>
      </w:r>
      <w:r w:rsidR="00B9257E" w:rsidRPr="00D76356">
        <w:rPr>
          <w:color w:val="auto"/>
        </w:rPr>
        <w:t xml:space="preserve"> of functional connectivity is related to cognitive performance in Alzheimer’s disease (AD)</w:t>
      </w:r>
      <w:r w:rsidR="00CE74AB" w:rsidRPr="00D76356">
        <w:rPr>
          <w:color w:val="auto"/>
        </w:rPr>
        <w:t>, intelligence in individuals with autism,</w:t>
      </w:r>
      <w:r w:rsidR="00B9257E" w:rsidRPr="00D76356">
        <w:rPr>
          <w:color w:val="auto"/>
        </w:rPr>
        <w:t xml:space="preserve"> </w:t>
      </w:r>
      <w:r w:rsidR="004A1191" w:rsidRPr="00D76356">
        <w:rPr>
          <w:color w:val="auto"/>
        </w:rPr>
        <w:t>motor network connectivity in individuals with Parkinson’s disease</w:t>
      </w:r>
      <w:r w:rsidR="00FB46D3" w:rsidRPr="00D76356">
        <w:rPr>
          <w:color w:val="auto"/>
        </w:rPr>
        <w:t>, face processing</w:t>
      </w:r>
      <w:r w:rsidR="00A87881" w:rsidRPr="00D76356">
        <w:rPr>
          <w:color w:val="auto"/>
        </w:rPr>
        <w:t xml:space="preserve"> in individuals with body </w:t>
      </w:r>
      <w:proofErr w:type="spellStart"/>
      <w:r w:rsidR="00A87881" w:rsidRPr="00D76356">
        <w:rPr>
          <w:color w:val="auto"/>
        </w:rPr>
        <w:t>dysmorphic</w:t>
      </w:r>
      <w:proofErr w:type="spellEnd"/>
      <w:r w:rsidR="00A87881" w:rsidRPr="00D76356">
        <w:rPr>
          <w:color w:val="auto"/>
        </w:rPr>
        <w:t xml:space="preserve"> disorder</w:t>
      </w:r>
      <w:r w:rsidR="004F0364" w:rsidRPr="00D76356">
        <w:rPr>
          <w:color w:val="auto"/>
        </w:rPr>
        <w:t xml:space="preserve"> and anorexia,</w:t>
      </w:r>
      <w:r w:rsidR="003E0775" w:rsidRPr="00D76356">
        <w:rPr>
          <w:color w:val="auto"/>
        </w:rPr>
        <w:t xml:space="preserve"> emotion regulation, memory</w:t>
      </w:r>
      <w:r w:rsidR="004A1191" w:rsidRPr="00D76356">
        <w:rPr>
          <w:color w:val="auto"/>
        </w:rPr>
        <w:t xml:space="preserve"> and many other specific questions related to connectivity</w:t>
      </w:r>
      <w:r w:rsidR="003E0775" w:rsidRPr="00D76356">
        <w:rPr>
          <w:color w:val="auto"/>
        </w:rPr>
        <w:fldChar w:fldCharType="begin" w:fldLock="1"/>
      </w:r>
      <w:r w:rsidR="003E0775" w:rsidRPr="00D76356">
        <w:rPr>
          <w:color w:val="auto"/>
        </w:rPr>
        <w:instrText>ADDIN CSL_CITATION { "citationItems" : [ { "id" : "ITEM-1", "itemData" : { "DOI" : "10.1017/S0033291715001397", "ISSN" : "1469-8978", "PMID" : "26219399", "abstract" : "BACKGROUND Body dysmorphic disorder (BDD) and anorexia nervosa (AN) are both characterized by distorted perception of appearance. Previous studies in BDD suggest abnormalities in visual processing of own and others' faces, but no study has examined visual processing of faces in AN, nor directly compared the two disorders in this respect. METHOD We collected functional magnetic resonance imaging data on 60 individuals of equivalent age and gender in each of three groups--20 BDD, 20 weight-restored AN, and 20 healthy controls (HC)--while they viewed images of others' faces that contained only high or low spatial frequency information (HSF or LSF). We tested hypotheses about functional connectivity within specialized sub-networks for HSF and LSF visual processing, using psychophysiological interaction analyses. RESULTS The BDD group demonstrated increased functional connectivity compared to HC between left anterior occipital face area and right fusiform face area (FFA) for LSF faces, which was associated with symptom severity. Both BDD and AN groups had increased connectivity compared to HC between FFA and precuneous/posterior cingulate gyrus for LSF faces, and decreased connectivity between FFA and insula. In addition, we found that LSF connectivity between FFA and posterior cingulate gyrus was significantly associated with thoughts about own appearance in AN. CONCLUSIONS Results suggest similar abnormal functional connectivity within higher-order systems for face processing in BDD and AN, but distinct abnormal connectivity patterns within occipito-temporal visual networks. Findings may have implications for understanding relationships between these disorders, and the pathophysiology underlying perceptual distortions.", "author" : [ { "dropping-particle" : "", "family" : "Moody", "given" : "T D", "non-dropping-particle" : "", "parse-names" : false, "suffix" : "" }, { "dropping-particle" : "", "family" : "Sasaki", "given" : "M A", "non-dropping-particle" : "", "parse-names" : false, "suffix" : "" }, { "dropping-particle" : "", "family" : "Bohon", "given" : "C", "non-dropping-particle" : "", "parse-names" : false, "suffix" : "" }, { "dropping-particle" : "", "family" : "Strober", "given" : "M A", "non-dropping-particle" : "", "parse-names" : false, "suffix" : "" }, { "dropping-particle" : "", "family" : "Bookheimer", "given" : "S Y", "non-dropping-particle" : "", "parse-names" : false, "suffix" : "" }, { "dropping-particle" : "", "family" : "Sheen", "given" : "C L", "non-dropping-particle" : "", "parse-names" : false, "suffix" : "" }, { "dropping-particle" : "", "family" : "Feusner", "given" : "J D", "non-dropping-particle" : "", "parse-names" : false, "suffix" : "" } ], "container-title" : "Psychological medicine", "id" : "ITEM-1", "issue" : "16", "issued" : { "date-parts" : [ [ "2015", "12" ] ] }, "page" : "3491-503", "title" : "Functional connectivity for face processing in individuals with body dysmorphic disorder and anorexia nervosa.", "type" : "article-journal", "volume" : "45" }, "uris" : [ "http://www.mendeley.com/documents/?uuid=8a7ba163-f182-399b-90c1-31f32bca971e" ] }, { "id" : "ITEM-2", "itemData" : { "DOI" : "10.1016/j.nicl.2015.09.007", "ISSN" : "22131582", "abstract" : "Different test types lead to different intelligence estimates in autism, as illustrated by the fact that autistic individuals obtain higher scores on the Raven's Progressive Matrices (RSPM) test than they do on the Wechsler IQ, in contrast to relatively similar performance on both tests in non-autistic individuals. However, the cerebral processes underlying these differences are not well understood. This study investigated whether activity in the fluid \u201creasoning\u201d network, which includes frontal, parietal, temporal and occipital regions, is differently modulated by task complexity in autistic and non-autistic individuals during the RSPM. In this purpose, we used fMRI to study autistic and non-autistic participants solving the 60 RSPM problems focussing on regions and networks involved in reasoning complexity. As complexity increased, activity in the left superior occipital gyrus and the left middle occipital gyrus increased for autistic participants, whereas non-autistic participants showed increased activity in the left middle frontal gyrus and bilateral precuneus. Using psychophysiological interaction analyses (PPI), we then verified in which regions did functional connectivity increase as a function of reasoning complexity. PPI analyses revealed greater connectivity in autistic, compared to non-autistic participants, between the left inferior occipital gyrus and areas in the left superior frontal gyrus, right superior parietal lobe, right middle occipital gyrus and right inferior temporal gyrus. We also observed generally less modulation of the reasoning network as complexity increased in autistic participants. These results suggest that autistic individuals, when confronted with increasing task complexity, rely mainly on visuospatial processes when solving more complex matrices. In addition to the now well-established enhanced activity observed in visual areas in a range of tasks, these results suggest that the enhanced reliance on visual perception has a central role in autistic cognition.", "author" : [ { "dropping-particle" : "", "family" : "Simard", "given" : "Isabelle", "non-dropping-particle" : "", "parse-names" : false, "suffix" : "" }, { "dropping-particle" : "", "family" : "Luck", "given" : "David", "non-dropping-particle" : "", "parse-names" : false, "suffix" : "" }, { "dropping-particle" : "", "family" : "Mottron", "given" : "Laurent", "non-dropping-particle" : "", "parse-names" : false, "suffix" : "" }, { "dropping-particle" : "", "family" : "Zeffiro", "given" : "Thomas A.", "non-dropping-particle" : "", "parse-names" : false, "suffix" : "" }, { "dropping-particle" : "", "family" : "Souli\u00e8res", "given" : "Isabelle", "non-dropping-particle" : "", "parse-names" : false, "suffix" : "" } ], "container-title" : "NeuroImage: Clinical", "id" : "ITEM-2", "issued" : { "date-parts" : [ [ "2015" ] ] }, "page" : "467-478", "title" : "Autistic fluid intelligence: Increased reliance on visual functional connectivity with diminished modulation of coupling by task difficulty", "type" : "article-journal", "volume" : "9" }, "uris" : [ "http://www.mendeley.com/documents/?uuid=01bafe0b-937b-3118-8f8e-3f0bfc2e066d" ] }, { "id" : "ITEM-3", "itemData" : { "DOI" : "10.3389/fnhum.2015.00516", "ISSN" : "1662-5161", "PMID" : "26483652", "abstract" : "Parkinson's disease (PD) is a neurodegenerative disorder affecting middle-aged and elderly people. PD can be viewed as \"circuit disorder,\" indicating that large scale cortico-subcortical pathways were involved in its pathophysiology. The brain network in an experimental context is emerging as an important biomarker in disease diagnosis and prognosis prediction. This context-dependent network for PD and the underling functional mechanism remains unclear. In this paper, the brain network profiles in 11 PD patients without dementia were studied and compared with 12 healthy controls. The functional magnetic resonance imaging (fMRI) data were acquired when the subjects were performing a pseudorandomized unimanual or bimanual finger-to-thumb movement task. The activation was detected and the network profiles were analyzed by psychophysiological interaction (PPI) toolbox. For the controls and PD patients, the motor areas including the primary motor and premotor areas, supplementary motor area, the cerebellum and parts of the frontal, temporal and parietal gyrus were activated. The right putamen exhibited significant control &gt; PD activation and weaker activity during the bimanual movement relative to the unimanual movement in the control group. The decreased putamen modulation on some nucleus in basal ganglia, such as putamen, thalamus and caudate, and some cortical areas, such as cingulate, parietal, angular, frontal, temporal and occipital gyrus was detected in the bimanual movement condition relative to the unimanual movement condition. Between-group PPI difference was detected in cingulate gyrus, angular gyrus and precuneus (control &gt; PD) and inferior frontal gyrus (PD &gt; control). The deficient putamen activation and its enhanced connectivity with the frontal gyrus could be a correlate of impaired basal ganglia inhibition and frontal gyrus compensation to maintain the task performance during the motor programs of PD patients.", "author" : [ { "dropping-particle" : "", "family" : "Yan", "given" : "Li-Rong", "non-dropping-particle" : "", "parse-names" : false, "suffix" : "" }, { "dropping-particle" : "", "family" : "Wu", "given" : "Yi-Bo", "non-dropping-particle" : "", "parse-names" : false, "suffix" : "" }, { "dropping-particle" : "", "family" : "Zeng", "given" : "Xiao-Hua", "non-dropping-particle" : "", "parse-names" : false, "suffix" : "" }, { "dropping-particle" : "", "family" : "Gao", "given" : "Li-Chen", "non-dropping-particle" : "", "parse-names" : false, "suffix" : "" } ], "container-title" : "Frontiers in human neuroscience", "id" : "ITEM-3", "issued" : { "date-parts" : [ [ "2015" ] ] }, "page" : "516", "title" : "Dysfunctional putamen modulation during bimanual finger-to-thumb movement in patients with Parkinson's disease.", "type" : "article-journal", "volume" : "9" }, "uris" : [ "http://www.mendeley.com/documents/?uuid=78d8168b-0559-382f-99f9-41b08c63a97d" ] }, { "id" : "ITEM-4", "itemData" : { "DOI" : "10.1038/nn.3470", "ISSN" : "1097-6256", "author" : [ { "dropping-particle" : "", "family" : "Cole", "given" : "Michael W", "non-dropping-particle" : "", "parse-names" : false, "suffix" : "" }, { "dropping-particle" : "", "family" : "Reynolds", "given" : "Jeremy R", "non-dropping-particle" : "", "parse-names" : false, "suffix" : "" }, { "dropping-particle" : "", "family" : "Power", "given" : "Jonathan D", "non-dropping-particle" : "", "parse-names" : false, "suffix" : "" }, { "dropping-particle" : "", "family" : "Repovs", "given" : "Grega", "non-dropping-particle" : "", "parse-names" : false, "suffix" : "" }, { "dropping-particle" : "", "family" : "Anticevic", "given" : "Alan", "non-dropping-particle" : "", "parse-names" : false, "suffix" : "" }, { "dropping-particle" : "", "family" : "Braver", "given" : "Todd S", "non-dropping-particle" : "", "parse-names" : false, "suffix" : "" } ], "container-title" : "Nature Neuroscience", "id" : "ITEM-4", "issue" : "9", "issued" : { "date-parts" : [ [ "2013", "7", "28" ] ] }, "page" : "1348-1355", "publisher" : "Nature Research", "title" : "Multi-task connectivity reveals flexible hubs for adaptive task control", "type" : "article-journal", "volume" : "16" }, "uris" : [ "http://www.mendeley.com/documents/?uuid=b7000490-bb63-3842-b807-805a913da00a" ] }, { "id" : "ITEM-5", "itemData" : { "DOI" : "10.1016/j.neuroimage.2014.05.032", "ISSN" : "1095-9572", "PMID" : "24852459", "abstract" : "Functional neuroimaging tools, such as fMRI methods, may elucidate the neural correlates of clinical, behavioral, and cognitive performance. Most functional imaging studies focus on regional task-related activity or resting state connectivity rather than how changes in functional connectivity across conditions and tasks are related to cognitive and behavioral performance. To investigate the promise of characterizing context-dependent connectivity-behavior relationships, this study applies the method of generalized psychophysiological interactions (gPPI) to assess the patterns of associative-memory-related fMRI hippocampal functional connectivity in Alzheimer's disease (AD) associated with performance on memory and other cognitively demanding neuropsychological tests and clinical measures. Twenty-four subjects with mild AD dementia (ages 54-82, nine females) participated in a face-name paired-associate encoding memory study. Generalized PPI analysis was used to estimate the connectivity between the hippocampus and the whole brain during encoding. The difference in hippocampal-whole brain connectivity between encoding novel and encoding repeated face-name pairs was used in multiple-regression analyses as an independent predictor for 10 behavioral, neuropsychological and clinical tests. The analysis revealed connectivity-behavior relationships that were distributed, dynamically overlapping, and task-specific within and across intrinsic networks; hippocampal-whole brain connectivity-behavior relationships were not isolated to single networks, but spanned multiple brain networks. Importantly, these spatially distributed performance patterns were unique for each measure. In general, out-of-network behavioral associations with encoding novel greater than repeated face-name pairs hippocampal-connectivity were observed in the default-mode network, while correlations with encoding repeated greater than novel face-name pairs hippocampal-connectivity were observed in the executive control network (p&lt;0.05, cluster corrected). Psychophysiological interactions revealed significantly more extensive and robust associations between paired-associate encoding task-dependent hippocampal-whole brain connectivity and performance on memory and behavioral/clinical measures than previously revealed by standard activity-behavior analysis. Compared to resting state and task-activation methods, gPPI analyses may be more sensitive to reveal additional complementary information regar\u2026", "author" : [ { "dropping-particle" : "", "family" : "McLaren", "given" : "Donald G", "non-dropping-particle" : "", "parse-names" : false, "suffix" : "" }, { "dropping-particle" : "", "family" : "Sperling", "given" : "Reisa A", "non-dropping-particle" : "", "parse-names" : false, "suffix" : "" }, { "dropping-particle" : "", "family" : "Atri", "given" : "Alireza", "non-dropping-particle" : "", "parse-names" : false, "suffix" : "" } ], "container-title" : "NeuroImage", "id" : "ITEM-5", "issued" : { "date-parts" : [ [ "2014", "5", "20" ] ] }, "page" : "544-557", "title" : "Flexible modulation of network connectivity related to cognition in Alzheimer's disease.", "type" : "article-journal", "volume" : "100C" }, "uris" : [ "http://www.mendeley.com/documents/?uuid=b8871dfb-57a2-4824-9603-fee917735bc4" ] }, { "id" : "ITEM-6", "itemData" : { "DOI" : "10.1093/scan/nsw169", "ISSN" : "1749-5016", "PMID" : "27998996", "abstract" : "The ability to voluntarily regulate our emotional response to threatening and highly arousing stimuli by using cognitive reappraisal strategies is essential for our mental and physical well-being. This might be achieved by prefrontal brain regions (e.g., inferior frontal gyrus, IFG) down-regulating activity in the amygdala. It is unknown, to which degree effective connectivity within the emotion-regulation network is linked to individual differences in reappraisal skills. Using psychophysiological interaction (PPI) analyses of functional magnetic resonance imaging data, we examined changes in inter-regional connectivity between the amygdala and IFG with other brain regions during reappraisal of emotional responses and used emotion regulation success as an explicit regressor. During down-regulation of emotion, reappraisal success correlated with effective connectivity between IFG with dorsolateral, dorsomedial and ventromedial prefrontal cortex (PFC). During up-regulation of emotion, effective coupling between IFG with anterior cingulate cortex, dorsomedial and ventromedial PFC as well as the amygdala correlated with reappraisal success. Activity in the amygdala covaried with activity in lateral and medial prefrontal regions during the up-regulation of emotion and correlated with reappraisal success. These results suggest that successful reappraisal is linked to changes in effective connectivity between two systems, prefrontal cognitive control regions and regions crucially involved in emotional evaluation.", "author" : [ { "dropping-particle" : "", "family" : "Morawetz", "given" : "Carmen", "non-dropping-particle" : "", "parse-names" : false, "suffix" : "" }, { "dropping-particle" : "", "family" : "Bode", "given" : "Stefan", "non-dropping-particle" : "", "parse-names" : false, "suffix" : "" }, { "dropping-particle" : "", "family" : "Baudewig", "given" : "Juergen", "non-dropping-particle" : "", "parse-names" : false, "suffix" : "" }, { "dropping-particle" : "", "family" : "Heekeren", "given" : "Hauke R.", "non-dropping-particle" : "", "parse-names" : false, "suffix" : "" } ], "container-title" : "Social Cognitive and Affective Neuroscience", "id" : "ITEM-6", "issued" : { "date-parts" : [ [ "2016", "12", "20" ] ] }, "page" : "nsw169", "title" : "Effective amygdala-prefrontal connectivity predicts individual differences in successful emotion regulation", "type" : "article-journal" }, "uris" : [ "http://www.mendeley.com/documents/?uuid=6dd758ee-99ab-30ad-956f-1bd49048abeb" ] }, { "id" : "ITEM-7", "itemData" : { "DOI" : "10.1016/j.neuroimage.2013.08.023", "ISSN" : "10538119", "PMID" : "23962957", "abstract" : "The complementary learning systems account of declarative memory suggests two distinct memory networks, a fast-mapping, episodic system involving the hippocampus, and a slower semantic memory system distributed across the neocortex in which new information is gradually integrated with existing representations. In this study, we investigated the extent to which these two networks are involved in the integration of novel words into the lexicon after extensive learning, and how the involvement of these networks changes after 24h. In particular, we explored whether having richer information at encoding influences the lexicalization trajectory. We trained participants with two sets of novel words, one where exposure was only to the words' phonological forms (the form-only condition), and one where pictures of unfamiliar objects were associated with the words' phonological forms (the picture-associated condition). A behavioral measure of lexical competition (indexing lexicalization) indicated stronger competition effects for the form-only words. Imaging (fMRI) results revealed greater involvement of phonological lexical processing areas immediately after training in the form-only condition, suggesting that tight connections were formed between novel words and existing lexical entries already at encoding. Retrieval of picture-associated novel words involved the episodic/hippocampal memory system more extensively. Although lexicalization was weaker in the picture-associated condition, overall memory strength was greater when tested after a 24hour delay, probably due to the availability of both episodic and lexical memory networks to aid retrieval. It appears that, during lexicalization of a novel word, the relative involvement of different memory networks differs according to the richness of the information about that word available at encoding.", "author" : [ { "dropping-particle" : "", "family" : "Takashima", "given" : "Atsuko", "non-dropping-particle" : "", "parse-names" : false, "suffix" : "" }, { "dropping-particle" : "", "family" : "Bakker", "given" : "Iske", "non-dropping-particle" : "", "parse-names" : false, "suffix" : "" }, { "dropping-particle" : "", "family" : "Hell", "given" : "Janet G.", "non-dropping-particle" : "van", "parse-names" : false, "suffix" : "" }, { "dropping-particle" : "", "family" : "Janzen", "given" : "Gabriele", "non-dropping-particle" : "", "parse-names" : false, "suffix" : "" }, { "dropping-particle" : "", "family" : "McQueen", "given" : "James M.", "non-dropping-particle" : "", "parse-names" : false, "suffix" : "" } ], "container-title" : "NeuroImage", "id" : "ITEM-7", "issued" : { "date-parts" : [ [ "2014", "1", "1" ] ] }, "page" : "265-278", "title" : "Richness of information about novel words influences how episodic and semantic memory networks interact during lexicalization", "type" : "article-journal", "volume" : "84" }, "uris" : [ "http://www.mendeley.com/documents/?uuid=6473b568-a64b-313a-800e-b1689184eaee" ] } ], "mendeley" : { "formattedCitation" : "&lt;sup&gt;5\u201311&lt;/sup&gt;", "plainTextFormattedCitation" : "5\u201311" }, "properties" : { "noteIndex" : 0 }, "schema" : "https://github.com/citation-style-language/schema/raw/master/csl-citation.json" }</w:instrText>
      </w:r>
      <w:r w:rsidR="003E0775" w:rsidRPr="00D76356">
        <w:rPr>
          <w:color w:val="auto"/>
        </w:rPr>
        <w:fldChar w:fldCharType="separate"/>
      </w:r>
      <w:r w:rsidR="003E0775" w:rsidRPr="00D76356">
        <w:rPr>
          <w:color w:val="auto"/>
          <w:vertAlign w:val="superscript"/>
        </w:rPr>
        <w:t>5–11</w:t>
      </w:r>
      <w:r w:rsidR="003E0775" w:rsidRPr="00D76356">
        <w:rPr>
          <w:color w:val="auto"/>
        </w:rPr>
        <w:fldChar w:fldCharType="end"/>
      </w:r>
      <w:r w:rsidR="004A1191" w:rsidRPr="00D76356">
        <w:rPr>
          <w:color w:val="auto"/>
        </w:rPr>
        <w:t xml:space="preserve">. </w:t>
      </w:r>
      <w:r w:rsidR="00E8686F" w:rsidRPr="00D76356">
        <w:rPr>
          <w:color w:val="auto"/>
        </w:rPr>
        <w:t xml:space="preserve">In the present study, we compare </w:t>
      </w:r>
      <w:r w:rsidR="00B67CEF" w:rsidRPr="00D76356">
        <w:rPr>
          <w:color w:val="auto"/>
        </w:rPr>
        <w:t xml:space="preserve">changes in functional connectivity of </w:t>
      </w:r>
      <w:proofErr w:type="spellStart"/>
      <w:r w:rsidR="00B67CEF" w:rsidRPr="00D76356">
        <w:rPr>
          <w:color w:val="auto"/>
        </w:rPr>
        <w:t>subregions</w:t>
      </w:r>
      <w:proofErr w:type="spellEnd"/>
      <w:r w:rsidR="00B67CEF" w:rsidRPr="00D76356">
        <w:rPr>
          <w:color w:val="auto"/>
        </w:rPr>
        <w:t xml:space="preserve"> of the hippocampus during memory encoding and retrieval between </w:t>
      </w:r>
      <w:r w:rsidR="00E8686F" w:rsidRPr="00D76356">
        <w:rPr>
          <w:color w:val="auto"/>
        </w:rPr>
        <w:t>a group</w:t>
      </w:r>
      <w:r w:rsidR="00B67CEF" w:rsidRPr="00D76356">
        <w:rPr>
          <w:color w:val="auto"/>
        </w:rPr>
        <w:t xml:space="preserve"> of individuals</w:t>
      </w:r>
      <w:r w:rsidR="00E8686F" w:rsidRPr="00D76356">
        <w:rPr>
          <w:color w:val="auto"/>
        </w:rPr>
        <w:t xml:space="preserve"> at increased genetic </w:t>
      </w:r>
      <w:r w:rsidR="00B67CEF" w:rsidRPr="00D76356">
        <w:rPr>
          <w:color w:val="auto"/>
        </w:rPr>
        <w:t>risk for AD</w:t>
      </w:r>
      <w:r w:rsidR="00E8686F" w:rsidRPr="00D76356">
        <w:rPr>
          <w:color w:val="auto"/>
        </w:rPr>
        <w:t xml:space="preserve"> to</w:t>
      </w:r>
      <w:r w:rsidR="006058CD" w:rsidRPr="00D76356">
        <w:rPr>
          <w:color w:val="auto"/>
        </w:rPr>
        <w:t xml:space="preserve"> a</w:t>
      </w:r>
      <w:r w:rsidR="00E8686F" w:rsidRPr="00D76356">
        <w:rPr>
          <w:color w:val="auto"/>
        </w:rPr>
        <w:t xml:space="preserve"> </w:t>
      </w:r>
      <w:r w:rsidR="00B67CEF" w:rsidRPr="00D76356">
        <w:rPr>
          <w:color w:val="auto"/>
        </w:rPr>
        <w:t>group without the risk factor</w:t>
      </w:r>
      <w:r w:rsidR="00B67CEF" w:rsidRPr="00D76356">
        <w:rPr>
          <w:color w:val="auto"/>
        </w:rPr>
        <w:fldChar w:fldCharType="begin" w:fldLock="1"/>
      </w:r>
      <w:r w:rsidR="003E0775" w:rsidRPr="00D76356">
        <w:rPr>
          <w:color w:val="auto"/>
        </w:rPr>
        <w:instrText>ADDIN CSL_CITATION { "citationItems" : [ { "id" : "ITEM-1", "itemData" : { "DOI" : "10.1002/hbm.23036", "ISSN" : "1097-0193", "PMID" : "26503161", "abstract" : "The hippocampal complex is affected early in Alzheimer's disease (AD). Increasingly, altered functional connectivity of the hippocampus is recognized as an important feature of preclinical AD. Carriers of the APOE\u025b4 allele are at an increased risk for AD, which could lead to altered hippocampal connectivity even in healthy older adults. To test this hypothesis, we used a paired-associates memory task to examine differences in task-dependent functional connectivity of the anterior and posterior hippocampus in nondemented APOE\u025b4 carriers (n = 34, 18F) and noncarriers (n = 46, 31F). We examined anterior and posterior portions of the hippocampus separately to test the theory that APOE\u025b4-mediated differences would be more pronounced in the anterior region, which is affected earlier in the AD course. This study is the first to use a psychophysiological interaction approach to query the context-dependent connectivity of subregions of the hippocampus during a memory task in adults at increased genetic risk for AD. During encoding, APOE\u025b4 carriers had lower functional connectivity change compared to baseline between the anterior hippocampus and right precuneus, anterior insula and cingulate cortex. During retrieval, bilateral supramarginal gyrus and right precuneus showed lower functional connectivity change with anterior hippocampus in carriers. Also during retrieval, carriers showed lower connectivity change in the posterior hippocampus with auditory cortex. In each case, APOE\u025b4 carriers showed strong negative connectivity changes compared to noncarriers where positive connectivity change was measured. These differences may represent prodromal functional changes mediated in part by APOE\u025b4 and are consistent with the anterior-to-posterior theory of AD progression in the hippocampus. Hum Brain Mapp 37:366-380, 2016. \u00a9 2015 Wiley Periodicals, Inc.", "author" : [ { "dropping-particle" : "", "family" : "Harrison", "given" : "Theresa M", "non-dropping-particle" : "", "parse-names" : false, "suffix" : "" }, { "dropping-particle" : "", "family" : "Burggren", "given" : "Alison C", "non-dropping-particle" : "", "parse-names" : false, "suffix" : "" }, { "dropping-particle" : "", "family" : "Small", "given" : "Gary W", "non-dropping-particle" : "", "parse-names" : false, "suffix" : "" }, { "dropping-particle" : "", "family" : "Bookheimer", "given" : "Susan Y", "non-dropping-particle" : "", "parse-names" : false, "suffix" : "" } ], "container-title" : "Human brain mapping", "id" : "ITEM-1", "issue" : "1", "issued" : { "date-parts" : [ [ "2016", "1" ] ] }, "page" : "366-80", "title" : "Altered memory-related functional connectivity of the anterior and posterior hippocampus in older adults at increased genetic risk for Alzheimer's disease.", "type" : "article-journal", "volume" : "37" }, "uris" : [ "http://www.mendeley.com/documents/?uuid=aa9f4cbb-3c7a-4211-ba83-7a9e3fe685c5" ] } ], "mendeley" : { "formattedCitation" : "&lt;sup&gt;12&lt;/sup&gt;", "plainTextFormattedCitation" : "12", "previouslyFormattedCitation" : "&lt;sup&gt;12&lt;/sup&gt;" }, "properties" : { "noteIndex" : 0 }, "schema" : "https://github.com/citation-style-language/schema/raw/master/csl-citation.json" }</w:instrText>
      </w:r>
      <w:r w:rsidR="00B67CEF" w:rsidRPr="00D76356">
        <w:rPr>
          <w:color w:val="auto"/>
        </w:rPr>
        <w:fldChar w:fldCharType="separate"/>
      </w:r>
      <w:r w:rsidR="003E0775" w:rsidRPr="00D76356">
        <w:rPr>
          <w:color w:val="auto"/>
          <w:vertAlign w:val="superscript"/>
        </w:rPr>
        <w:t>12</w:t>
      </w:r>
      <w:r w:rsidR="00B67CEF" w:rsidRPr="00D76356">
        <w:rPr>
          <w:color w:val="auto"/>
        </w:rPr>
        <w:fldChar w:fldCharType="end"/>
      </w:r>
      <w:r w:rsidR="00B67CEF" w:rsidRPr="00D76356">
        <w:rPr>
          <w:color w:val="auto"/>
        </w:rPr>
        <w:t>.</w:t>
      </w:r>
      <w:r w:rsidR="004C4341" w:rsidRPr="00D76356">
        <w:rPr>
          <w:color w:val="auto"/>
        </w:rPr>
        <w:t xml:space="preserve"> </w:t>
      </w:r>
      <w:r w:rsidR="00B47BCC" w:rsidRPr="00D76356">
        <w:rPr>
          <w:color w:val="auto"/>
        </w:rPr>
        <w:t xml:space="preserve">The following describes the protocol that we used, applying the </w:t>
      </w:r>
      <w:proofErr w:type="spellStart"/>
      <w:r w:rsidR="00B47BCC" w:rsidRPr="00D76356">
        <w:rPr>
          <w:color w:val="auto"/>
        </w:rPr>
        <w:t>g</w:t>
      </w:r>
      <w:r w:rsidR="004C4341" w:rsidRPr="00D76356">
        <w:rPr>
          <w:color w:val="auto"/>
        </w:rPr>
        <w:t>PPI</w:t>
      </w:r>
      <w:proofErr w:type="spellEnd"/>
      <w:r w:rsidR="004C4341" w:rsidRPr="00D76356">
        <w:rPr>
          <w:color w:val="auto"/>
        </w:rPr>
        <w:t xml:space="preserve"> approach</w:t>
      </w:r>
      <w:r w:rsidR="00B47BCC" w:rsidRPr="00D76356">
        <w:rPr>
          <w:color w:val="auto"/>
        </w:rPr>
        <w:t>, to</w:t>
      </w:r>
      <w:r w:rsidR="004C4341" w:rsidRPr="00D76356">
        <w:rPr>
          <w:color w:val="auto"/>
        </w:rPr>
        <w:t xml:space="preserve"> allow us to </w:t>
      </w:r>
      <w:r w:rsidR="00B47BCC" w:rsidRPr="00D76356">
        <w:rPr>
          <w:color w:val="auto"/>
        </w:rPr>
        <w:t>test</w:t>
      </w:r>
      <w:r w:rsidR="004C4341" w:rsidRPr="00D76356">
        <w:rPr>
          <w:color w:val="auto"/>
        </w:rPr>
        <w:t xml:space="preserve"> if task-elicited changes in functional connectivity differ in association with the presence of APOEε4, a genetic risk factor for AD. </w:t>
      </w:r>
    </w:p>
    <w:p w14:paraId="4FDC980A" w14:textId="77777777" w:rsidR="00EE6958" w:rsidRPr="00D76356" w:rsidRDefault="00EE6958" w:rsidP="00EE6958">
      <w:pPr>
        <w:widowControl/>
        <w:autoSpaceDE/>
        <w:autoSpaceDN/>
        <w:adjustRightInd/>
        <w:rPr>
          <w:b/>
          <w:color w:val="auto"/>
        </w:rPr>
      </w:pPr>
    </w:p>
    <w:p w14:paraId="086EA65B" w14:textId="61AD4929" w:rsidR="000C0BE0" w:rsidRPr="00D76356" w:rsidRDefault="000C0BE0" w:rsidP="00D76356">
      <w:pPr>
        <w:widowControl/>
        <w:autoSpaceDE/>
        <w:autoSpaceDN/>
        <w:adjustRightInd/>
        <w:rPr>
          <w:color w:val="auto"/>
        </w:rPr>
      </w:pPr>
      <w:r w:rsidRPr="00D76356">
        <w:rPr>
          <w:b/>
          <w:color w:val="auto"/>
        </w:rPr>
        <w:t>PROTOCOL:</w:t>
      </w:r>
      <w:r w:rsidRPr="00D76356">
        <w:rPr>
          <w:color w:val="auto"/>
        </w:rPr>
        <w:t xml:space="preserve"> </w:t>
      </w:r>
    </w:p>
    <w:p w14:paraId="03639735" w14:textId="77777777" w:rsidR="00390297" w:rsidRPr="00031E3D" w:rsidRDefault="00390297" w:rsidP="009D2533">
      <w:pPr>
        <w:rPr>
          <w:color w:val="auto"/>
        </w:rPr>
      </w:pPr>
    </w:p>
    <w:p w14:paraId="4D4F4E26" w14:textId="218DEE49" w:rsidR="00AA7534" w:rsidRPr="00031E3D" w:rsidRDefault="00390297" w:rsidP="009D2533">
      <w:pPr>
        <w:rPr>
          <w:color w:val="auto"/>
        </w:rPr>
      </w:pPr>
      <w:r w:rsidRPr="00031E3D">
        <w:rPr>
          <w:color w:val="auto"/>
        </w:rPr>
        <w:t xml:space="preserve">The present study was performed in compliance with the UCLA </w:t>
      </w:r>
      <w:r w:rsidR="009F48AB" w:rsidRPr="00031E3D">
        <w:rPr>
          <w:color w:val="auto"/>
        </w:rPr>
        <w:t>Institutional Review Board (</w:t>
      </w:r>
      <w:r w:rsidRPr="00031E3D">
        <w:rPr>
          <w:color w:val="auto"/>
        </w:rPr>
        <w:t>IRB</w:t>
      </w:r>
      <w:r w:rsidR="009F48AB" w:rsidRPr="00031E3D">
        <w:rPr>
          <w:color w:val="auto"/>
        </w:rPr>
        <w:t>)</w:t>
      </w:r>
      <w:r w:rsidRPr="00031E3D">
        <w:rPr>
          <w:color w:val="auto"/>
        </w:rPr>
        <w:t xml:space="preserve"> protocols and approved by the UCLA Human Subjects Protection Committee. All participants gave written informed consent in order to enroll in this study.</w:t>
      </w:r>
    </w:p>
    <w:p w14:paraId="13E3EBF8" w14:textId="77777777" w:rsidR="00390297" w:rsidRPr="00031E3D" w:rsidRDefault="00390297" w:rsidP="009D2533">
      <w:pPr>
        <w:rPr>
          <w:color w:val="auto"/>
        </w:rPr>
      </w:pPr>
    </w:p>
    <w:p w14:paraId="322CB88E" w14:textId="50674935" w:rsidR="004A41E0" w:rsidRPr="00031E3D" w:rsidRDefault="00782D9F" w:rsidP="009D2533">
      <w:pPr>
        <w:widowControl/>
        <w:autoSpaceDE/>
        <w:autoSpaceDN/>
        <w:adjustRightInd/>
        <w:rPr>
          <w:b/>
          <w:color w:val="auto"/>
        </w:rPr>
      </w:pPr>
      <w:r w:rsidRPr="00031E3D">
        <w:rPr>
          <w:b/>
          <w:color w:val="auto"/>
        </w:rPr>
        <w:t>1</w:t>
      </w:r>
      <w:r w:rsidR="00E52B77">
        <w:rPr>
          <w:b/>
          <w:color w:val="auto"/>
        </w:rPr>
        <w:t>.</w:t>
      </w:r>
      <w:r w:rsidR="000C0BE0" w:rsidRPr="00031E3D">
        <w:rPr>
          <w:b/>
          <w:color w:val="auto"/>
        </w:rPr>
        <w:t xml:space="preserve"> </w:t>
      </w:r>
      <w:r w:rsidR="004A41E0" w:rsidRPr="00031E3D">
        <w:rPr>
          <w:b/>
          <w:color w:val="auto"/>
        </w:rPr>
        <w:t>Participant Selection</w:t>
      </w:r>
    </w:p>
    <w:p w14:paraId="3AFD49F7" w14:textId="77777777" w:rsidR="004A41E0" w:rsidRPr="00031E3D" w:rsidRDefault="004A41E0" w:rsidP="009D2533">
      <w:pPr>
        <w:widowControl/>
        <w:autoSpaceDE/>
        <w:autoSpaceDN/>
        <w:adjustRightInd/>
        <w:rPr>
          <w:b/>
          <w:color w:val="auto"/>
        </w:rPr>
      </w:pPr>
    </w:p>
    <w:p w14:paraId="631BB047" w14:textId="25706620" w:rsidR="0079424C" w:rsidRPr="00031E3D" w:rsidRDefault="00AA7534" w:rsidP="009D2533">
      <w:pPr>
        <w:rPr>
          <w:color w:val="auto"/>
        </w:rPr>
      </w:pPr>
      <w:proofErr w:type="gramStart"/>
      <w:r w:rsidRPr="00031E3D">
        <w:rPr>
          <w:color w:val="auto"/>
        </w:rPr>
        <w:t>1.1</w:t>
      </w:r>
      <w:r w:rsidR="00E52B77">
        <w:rPr>
          <w:color w:val="auto"/>
        </w:rPr>
        <w:t>.</w:t>
      </w:r>
      <w:r w:rsidRPr="00031E3D">
        <w:rPr>
          <w:color w:val="auto"/>
        </w:rPr>
        <w:t xml:space="preserve"> </w:t>
      </w:r>
      <w:r w:rsidR="0079424C" w:rsidRPr="00031E3D">
        <w:rPr>
          <w:color w:val="auto"/>
        </w:rPr>
        <w:t xml:space="preserve">Obtain </w:t>
      </w:r>
      <w:r w:rsidR="009F48AB" w:rsidRPr="00031E3D">
        <w:rPr>
          <w:color w:val="auto"/>
        </w:rPr>
        <w:t>IRB</w:t>
      </w:r>
      <w:r w:rsidR="0079424C" w:rsidRPr="00031E3D">
        <w:rPr>
          <w:color w:val="auto"/>
        </w:rPr>
        <w:t xml:space="preserve"> approval to perform </w:t>
      </w:r>
      <w:r w:rsidR="00390297" w:rsidRPr="00031E3D">
        <w:rPr>
          <w:color w:val="auto"/>
        </w:rPr>
        <w:t xml:space="preserve">the </w:t>
      </w:r>
      <w:r w:rsidR="0079424C" w:rsidRPr="00031E3D">
        <w:rPr>
          <w:color w:val="auto"/>
        </w:rPr>
        <w:t>study.</w:t>
      </w:r>
      <w:proofErr w:type="gramEnd"/>
      <w:r w:rsidR="0079424C" w:rsidRPr="00031E3D">
        <w:rPr>
          <w:color w:val="auto"/>
        </w:rPr>
        <w:t xml:space="preserve"> </w:t>
      </w:r>
    </w:p>
    <w:p w14:paraId="48B55F70" w14:textId="77777777" w:rsidR="00AA7534" w:rsidRPr="00031E3D" w:rsidRDefault="00AA7534" w:rsidP="009D2533">
      <w:pPr>
        <w:rPr>
          <w:color w:val="auto"/>
        </w:rPr>
      </w:pPr>
    </w:p>
    <w:p w14:paraId="1AC288F5" w14:textId="3D5DA7AF" w:rsidR="00822379" w:rsidRPr="00031E3D" w:rsidRDefault="00AA7534" w:rsidP="009D2533">
      <w:pPr>
        <w:widowControl/>
        <w:autoSpaceDE/>
        <w:autoSpaceDN/>
        <w:adjustRightInd/>
        <w:rPr>
          <w:color w:val="auto"/>
        </w:rPr>
      </w:pPr>
      <w:r w:rsidRPr="00031E3D">
        <w:rPr>
          <w:color w:val="auto"/>
        </w:rPr>
        <w:t>1.2</w:t>
      </w:r>
      <w:r w:rsidR="00E52B77">
        <w:rPr>
          <w:color w:val="auto"/>
        </w:rPr>
        <w:t>.</w:t>
      </w:r>
      <w:r w:rsidRPr="00031E3D">
        <w:rPr>
          <w:color w:val="auto"/>
        </w:rPr>
        <w:t xml:space="preserve"> </w:t>
      </w:r>
      <w:r w:rsidR="003A74CA" w:rsidRPr="00031E3D">
        <w:rPr>
          <w:color w:val="auto"/>
        </w:rPr>
        <w:t>Screen</w:t>
      </w:r>
      <w:r w:rsidR="0094383F" w:rsidRPr="00031E3D">
        <w:rPr>
          <w:color w:val="auto"/>
        </w:rPr>
        <w:t xml:space="preserve"> individuals aged 55 and older </w:t>
      </w:r>
      <w:r w:rsidR="0079424C" w:rsidRPr="00031E3D">
        <w:rPr>
          <w:color w:val="auto"/>
        </w:rPr>
        <w:t>for cognitive decline using a standardized neuropsychological battery. Include tests of General Intellig</w:t>
      </w:r>
      <w:r w:rsidR="00E52B77" w:rsidRPr="00031E3D">
        <w:rPr>
          <w:color w:val="auto"/>
        </w:rPr>
        <w:t>ence (Subtests of the WAIS-III)</w:t>
      </w:r>
      <w:r w:rsidR="0079424C" w:rsidRPr="00031E3D">
        <w:rPr>
          <w:color w:val="auto"/>
        </w:rPr>
        <w:fldChar w:fldCharType="begin" w:fldLock="1"/>
      </w:r>
      <w:r w:rsidR="003E0775" w:rsidRPr="00031E3D">
        <w:rPr>
          <w:color w:val="auto"/>
        </w:rPr>
        <w:instrText>ADDIN CSL_CITATION { "citationItems" : [ { "id" : "ITEM-1", "itemData" : { "author" : [ { "dropping-particle" : "", "family" : "Wechsler", "given" : "D", "non-dropping-particle" : "", "parse-names" : false, "suffix" : "" } ], "id" : "ITEM-1", "issued" : { "date-parts" : [ [ "1997" ] ] }, "publisher" : "Harcourt Assessement", "publisher-place" : "San Antonio, TX", "title" : "Wecshler Adult Intelligence Scale, 3rd Edition", "type" : "book" }, "uris" : [ "http://www.mendeley.com/documents/?uuid=c756a717-ec9e-471e-9f4e-550049d71fb1" ] } ], "mendeley" : { "formattedCitation" : "&lt;sup&gt;13&lt;/sup&gt;", "plainTextFormattedCitation" : "13", "previouslyFormattedCitation" : "&lt;sup&gt;13&lt;/sup&gt;"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13</w:t>
      </w:r>
      <w:r w:rsidR="0079424C" w:rsidRPr="00031E3D">
        <w:rPr>
          <w:color w:val="auto"/>
        </w:rPr>
        <w:fldChar w:fldCharType="end"/>
      </w:r>
      <w:r w:rsidR="0079424C" w:rsidRPr="00031E3D">
        <w:rPr>
          <w:color w:val="auto"/>
        </w:rPr>
        <w:t>, Fluency (Fruits and Vegetables)</w:t>
      </w:r>
      <w:r w:rsidR="0079424C" w:rsidRPr="00031E3D">
        <w:rPr>
          <w:color w:val="auto"/>
        </w:rPr>
        <w:fldChar w:fldCharType="begin" w:fldLock="1"/>
      </w:r>
      <w:r w:rsidR="003E0775" w:rsidRPr="00031E3D">
        <w:rPr>
          <w:color w:val="auto"/>
        </w:rPr>
        <w:instrText>ADDIN CSL_CITATION { "citationItems" : [ { "id" : "ITEM-1", "itemData" : { "ISSN" : "0021-9762", "PMID" : "641163", "abstract" : "Administered a verbal fluency task and a WAIS to two groups of Ss (one that ranged from 20 to 59 years and the other from 60 to 94 years). In the younger group there were no significant differences in verbal fluency across three IQ or across four decade age ranges. In the older group there were no significant differences across the four decade age ranges, but there were significant differences across the three IQ ranges. A comparison across the three IQ ranges of a ratio of easy letters with many associations to hard letters with few associations was not significant for either group, which suggests that IQ did not interact with task difficulty.", "author" : [ { "dropping-particle" : "", "family" : "Cauthen", "given" : "N R", "non-dropping-particle" : "", "parse-names" : false, "suffix" : "" } ], "container-title" : "Journal of clinical psychology", "id" : "ITEM-1", "issue" : "1", "issued" : { "date-parts" : [ [ "1978", "1" ] ] }, "page" : "126-9", "title" : "Verbal fluency: normative data.", "type" : "article-journal", "volume" : "34" }, "uris" : [ "http://www.mendeley.com/documents/?uuid=cd7d5000-6107-405e-aa73-a9831939ea0d" ] } ], "mendeley" : { "formattedCitation" : "&lt;sup&gt;14&lt;/sup&gt;", "plainTextFormattedCitation" : "14", "previouslyFormattedCitation" : "&lt;sup&gt;14&lt;/sup&gt;"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14</w:t>
      </w:r>
      <w:r w:rsidR="0079424C" w:rsidRPr="00031E3D">
        <w:rPr>
          <w:color w:val="auto"/>
        </w:rPr>
        <w:fldChar w:fldCharType="end"/>
      </w:r>
      <w:r w:rsidR="0079424C" w:rsidRPr="00031E3D">
        <w:rPr>
          <w:color w:val="auto"/>
        </w:rPr>
        <w:t>, Attention (Digits Forward and Backward)</w:t>
      </w:r>
      <w:r w:rsidR="0079424C" w:rsidRPr="00031E3D">
        <w:rPr>
          <w:color w:val="auto"/>
        </w:rPr>
        <w:fldChar w:fldCharType="begin" w:fldLock="1"/>
      </w:r>
      <w:r w:rsidR="003E0775" w:rsidRPr="00031E3D">
        <w:rPr>
          <w:color w:val="auto"/>
        </w:rPr>
        <w:instrText>ADDIN CSL_CITATION { "citationItems" : [ { "id" : "ITEM-1", "itemData" : { "author" : [ { "dropping-particle" : "", "family" : "Wechsler", "given" : "D", "non-dropping-particle" : "", "parse-names" : false, "suffix" : "" } ], "id" : "ITEM-1", "issued" : { "date-parts" : [ [ "1997" ] ] }, "publisher" : "Harcourt Assessement", "publisher-place" : "San Antonio, TX", "title" : "Wecshler Adult Intelligence Scale, 3rd Edition", "type" : "book" }, "uris" : [ "http://www.mendeley.com/documents/?uuid=c756a717-ec9e-471e-9f4e-550049d71fb1" ] } ], "mendeley" : { "formattedCitation" : "&lt;sup&gt;13&lt;/sup&gt;", "plainTextFormattedCitation" : "13", "previouslyFormattedCitation" : "&lt;sup&gt;13&lt;/sup&gt;"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13</w:t>
      </w:r>
      <w:r w:rsidR="0079424C" w:rsidRPr="00031E3D">
        <w:rPr>
          <w:color w:val="auto"/>
        </w:rPr>
        <w:fldChar w:fldCharType="end"/>
      </w:r>
      <w:r w:rsidR="0079424C" w:rsidRPr="00031E3D">
        <w:rPr>
          <w:color w:val="auto"/>
        </w:rPr>
        <w:t>, Language (Boston Naming Test)</w:t>
      </w:r>
      <w:r w:rsidR="0079424C" w:rsidRPr="00031E3D">
        <w:rPr>
          <w:color w:val="auto"/>
        </w:rPr>
        <w:fldChar w:fldCharType="begin" w:fldLock="1"/>
      </w:r>
      <w:r w:rsidR="003E0775" w:rsidRPr="00031E3D">
        <w:rPr>
          <w:color w:val="auto"/>
        </w:rPr>
        <w:instrText>ADDIN CSL_CITATION { "citationItems" : [ { "id" : "ITEM-1", "itemData" : { "author" : [ { "dropping-particle" : "", "family" : "Goodglass", "given" : "H.P.", "non-dropping-particle" : "", "parse-names" : false, "suffix" : "" }, { "dropping-particle" : "", "family" : "Kaplan", "given" : "E.P.", "non-dropping-particle" : "", "parse-names" : false, "suffix" : "" } ], "id" : "ITEM-1", "issued" : { "date-parts" : [ [ "2001" ] ] }, "publisher" : "Lippincott Williams &amp; Wilkins", "title" : "Boston Naming Test, 3rd Edition", "type" : "chapter" }, "uris" : [ "http://www.mendeley.com/documents/?uuid=4bff2797-67b2-41a4-9108-4e8e82a52f37" ] } ], "mendeley" : { "formattedCitation" : "&lt;sup&gt;15&lt;/sup&gt;", "plainTextFormattedCitation" : "15", "previouslyFormattedCitation" : "&lt;sup&gt;15&lt;/sup&gt;"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15</w:t>
      </w:r>
      <w:r w:rsidR="0079424C" w:rsidRPr="00031E3D">
        <w:rPr>
          <w:color w:val="auto"/>
        </w:rPr>
        <w:fldChar w:fldCharType="end"/>
      </w:r>
      <w:r w:rsidR="0079424C" w:rsidRPr="00031E3D">
        <w:rPr>
          <w:color w:val="auto"/>
        </w:rPr>
        <w:t>, Verbal Memory (</w:t>
      </w:r>
      <w:proofErr w:type="spellStart"/>
      <w:r w:rsidR="0079424C" w:rsidRPr="00031E3D">
        <w:rPr>
          <w:color w:val="auto"/>
        </w:rPr>
        <w:t>Buschke</w:t>
      </w:r>
      <w:r w:rsidR="002B3CD3" w:rsidRPr="00031E3D">
        <w:rPr>
          <w:color w:val="auto"/>
        </w:rPr>
        <w:t>-Fuld</w:t>
      </w:r>
      <w:proofErr w:type="spellEnd"/>
      <w:r w:rsidR="002B3CD3" w:rsidRPr="00031E3D">
        <w:rPr>
          <w:color w:val="auto"/>
        </w:rPr>
        <w:t xml:space="preserve"> Selective Reminding Task</w:t>
      </w:r>
      <w:r w:rsidR="002B3CD3">
        <w:rPr>
          <w:color w:val="auto"/>
        </w:rPr>
        <w:t>)</w:t>
      </w:r>
      <w:r w:rsidR="0079424C" w:rsidRPr="00031E3D">
        <w:rPr>
          <w:color w:val="auto"/>
        </w:rPr>
        <w:fldChar w:fldCharType="begin" w:fldLock="1"/>
      </w:r>
      <w:r w:rsidR="003E0775" w:rsidRPr="00BD439F">
        <w:rPr>
          <w:color w:val="auto"/>
        </w:rPr>
        <w:instrText>ADDIN CSL_CITATION { "citationItems" : [ { "id" : "ITEM-1", "itemData" : { "ISSN" : "0028-3878", "PMID" : "4473151", "author" : [ { "dropping-particle" : "", "family" : "Buschke", "given" : "H", "non-dropping-particle" : "", "parse-names" : false, "suffix" : "" }, { "dropping-particle" : "", "family" : "Fuld", "given" : "P A", "non-dropping-particle" : "", "parse-names" : false, "suffix" : "" } ], "container-title" : "Neurology", "id" : "ITEM-1", "issue" : "11", "issued" : { "date-parts" : [ [ "1974", "11" ] ] }, "page" : "1019-25", "title" : "Evaluating storage, retention, and retrieval in disordered memory and learning.", "type" : "article-journal", "volume" : "24" }, "uris" : [ "http://www.mendeley.com/documents/?uuid=e4604448-121a-42c4-8d16-3807c8b2cb90" ] } ], "mendeley" : { "formattedCitation" : "&lt;sup&gt;16&lt;/sup&gt;", "plainTextFormattedCitation" : "16", "previouslyFormattedCitation" : "&lt;sup&gt;16&lt;/sup&gt;"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16</w:t>
      </w:r>
      <w:r w:rsidR="0079424C" w:rsidRPr="00031E3D">
        <w:rPr>
          <w:color w:val="auto"/>
        </w:rPr>
        <w:fldChar w:fldCharType="end"/>
      </w:r>
      <w:r w:rsidR="0079424C" w:rsidRPr="00031E3D">
        <w:rPr>
          <w:color w:val="auto"/>
        </w:rPr>
        <w:t xml:space="preserve">, WMS-III Logical </w:t>
      </w:r>
      <w:r w:rsidR="0079424C" w:rsidRPr="00031E3D">
        <w:rPr>
          <w:color w:val="auto"/>
        </w:rPr>
        <w:lastRenderedPageBreak/>
        <w:t>Memory and Verbal Paired Associates learning</w:t>
      </w:r>
      <w:r w:rsidR="0079424C" w:rsidRPr="00031E3D">
        <w:rPr>
          <w:color w:val="auto"/>
        </w:rPr>
        <w:fldChar w:fldCharType="begin" w:fldLock="1"/>
      </w:r>
      <w:r w:rsidR="003E0775" w:rsidRPr="00BD439F">
        <w:rPr>
          <w:color w:val="auto"/>
        </w:rPr>
        <w:instrText>ADDIN CSL_CITATION { "citationItems" : [ { "id" : "ITEM-1", "itemData" : { "author" : [ { "dropping-particle" : "", "family" : "Wechsler", "given" : "D", "non-dropping-particle" : "", "parse-names" : false, "suffix" : "" } ], "id" : "ITEM-1", "issued" : { "date-parts" : [ [ "1997" ] ] }, "publisher" : "Harcourt Assessement", "publisher-place" : "San Antonio, TX", "title" : "Wecshler Adult Intelligence Scale, 3rd Edition", "type" : "book" }, "uris" : [ "http://www.mendeley.com/documents/?uuid=c756a717-ec9e-471e-9f4e-550049d71fb1" ] } ], "mendeley" : { "formattedCitation" : "&lt;sup&gt;13&lt;/sup&gt;", "plainTextFormattedCitation" : "13", "previouslyFormattedCitation" : "&lt;sup&gt;13&lt;/sup&gt;"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13</w:t>
      </w:r>
      <w:r w:rsidR="0079424C" w:rsidRPr="00031E3D">
        <w:rPr>
          <w:color w:val="auto"/>
        </w:rPr>
        <w:fldChar w:fldCharType="end"/>
      </w:r>
      <w:r w:rsidR="002B3CD3">
        <w:rPr>
          <w:color w:val="auto"/>
        </w:rPr>
        <w:t>,</w:t>
      </w:r>
      <w:r w:rsidR="0079424C" w:rsidRPr="00031E3D">
        <w:rPr>
          <w:color w:val="auto"/>
        </w:rPr>
        <w:t xml:space="preserve"> and Visual Memory (Rey-</w:t>
      </w:r>
      <w:proofErr w:type="spellStart"/>
      <w:r w:rsidR="0079424C" w:rsidRPr="00031E3D">
        <w:rPr>
          <w:color w:val="auto"/>
        </w:rPr>
        <w:t>Osterrieth</w:t>
      </w:r>
      <w:proofErr w:type="spellEnd"/>
      <w:r w:rsidR="0079424C" w:rsidRPr="00031E3D">
        <w:rPr>
          <w:color w:val="auto"/>
        </w:rPr>
        <w:t xml:space="preserve"> Figure test)</w:t>
      </w:r>
      <w:r w:rsidR="0079424C" w:rsidRPr="00031E3D">
        <w:rPr>
          <w:color w:val="auto"/>
        </w:rPr>
        <w:fldChar w:fldCharType="begin" w:fldLock="1"/>
      </w:r>
      <w:r w:rsidR="003E0775" w:rsidRPr="00031E3D">
        <w:rPr>
          <w:color w:val="auto"/>
        </w:rPr>
        <w:instrText>ADDIN CSL_CITATION { "citationItems" : [ { "id" : "ITEM-1", "itemData" : { "author" : [ { "dropping-particle" : "", "family" : "Osterrieth", "given" : "P.A.", "non-dropping-particle" : "", "parse-names" : false, "suffix" : "" } ], "container-title" : "Archives de Psychologie", "id" : "ITEM-1", "issued" : { "date-parts" : [ [ "1944" ] ] }, "page" : "286-356", "title" : "Le test de copie d\u2019une figure complex: Contribution \u00e0 l\u2019\u00e9tude de la perception et de la memoir", "type" : "article-journal" }, "uris" : [ "http://www.mendeley.com/documents/?uuid=879d9a3e-daeb-4b1a-968e-6e8106804cde" ] } ], "mendeley" : { "formattedCitation" : "&lt;sup&gt;17&lt;/sup&gt;", "plainTextFormattedCitation" : "17", "previouslyFormattedCitation" : "&lt;sup&gt;17&lt;/sup&gt;" }, "properties" : { "noteIndex" : 0 }, "schema" : "https://github.com/citation-style-language/schema/raw/master/csl-citation.json" }</w:instrText>
      </w:r>
      <w:r w:rsidR="0079424C" w:rsidRPr="00031E3D">
        <w:rPr>
          <w:color w:val="auto"/>
        </w:rPr>
        <w:fldChar w:fldCharType="separate"/>
      </w:r>
      <w:r w:rsidR="003E0775" w:rsidRPr="00031E3D">
        <w:rPr>
          <w:color w:val="auto"/>
          <w:vertAlign w:val="superscript"/>
        </w:rPr>
        <w:t>17</w:t>
      </w:r>
      <w:r w:rsidR="0079424C" w:rsidRPr="00031E3D">
        <w:rPr>
          <w:color w:val="auto"/>
        </w:rPr>
        <w:fldChar w:fldCharType="end"/>
      </w:r>
      <w:r w:rsidR="0079424C" w:rsidRPr="00031E3D">
        <w:rPr>
          <w:color w:val="auto"/>
        </w:rPr>
        <w:t xml:space="preserve">. </w:t>
      </w:r>
    </w:p>
    <w:p w14:paraId="2ABD651E" w14:textId="77777777" w:rsidR="00822379" w:rsidRPr="00EF6C5D" w:rsidRDefault="00822379" w:rsidP="009D2533">
      <w:pPr>
        <w:widowControl/>
        <w:autoSpaceDE/>
        <w:autoSpaceDN/>
        <w:adjustRightInd/>
        <w:rPr>
          <w:color w:val="auto"/>
        </w:rPr>
      </w:pPr>
    </w:p>
    <w:p w14:paraId="7B5A0E5A" w14:textId="27F2F228" w:rsidR="0094383F" w:rsidRPr="00EF6C5D" w:rsidRDefault="00822379" w:rsidP="009D2533">
      <w:pPr>
        <w:widowControl/>
        <w:autoSpaceDE/>
        <w:autoSpaceDN/>
        <w:adjustRightInd/>
        <w:rPr>
          <w:color w:val="auto"/>
        </w:rPr>
      </w:pPr>
      <w:r w:rsidRPr="00EF6C5D">
        <w:rPr>
          <w:color w:val="auto"/>
        </w:rPr>
        <w:t>1.2.1</w:t>
      </w:r>
      <w:r w:rsidR="00E52B77">
        <w:rPr>
          <w:color w:val="auto"/>
        </w:rPr>
        <w:t>.</w:t>
      </w:r>
      <w:r w:rsidRPr="00EF6C5D">
        <w:rPr>
          <w:color w:val="auto"/>
        </w:rPr>
        <w:t xml:space="preserve"> </w:t>
      </w:r>
      <w:r w:rsidR="008533DB" w:rsidRPr="00EF6C5D">
        <w:rPr>
          <w:color w:val="auto"/>
        </w:rPr>
        <w:t>Have the p</w:t>
      </w:r>
      <w:r w:rsidR="0079424C" w:rsidRPr="00EF6C5D">
        <w:rPr>
          <w:color w:val="auto"/>
        </w:rPr>
        <w:t>articipants complete mood questionnaires such as the Hamilton Depression and Anxiety Inventories</w:t>
      </w:r>
      <w:bookmarkStart w:id="0" w:name="_GoBack"/>
      <w:bookmarkEnd w:id="0"/>
      <w:r w:rsidR="00CF0258" w:rsidRPr="00CF0258">
        <w:rPr>
          <w:color w:val="auto"/>
          <w:vertAlign w:val="superscript"/>
        </w:rPr>
        <w:t>18</w:t>
      </w:r>
      <w:proofErr w:type="gramStart"/>
      <w:r w:rsidR="00CF0258" w:rsidRPr="00CF0258">
        <w:rPr>
          <w:color w:val="auto"/>
          <w:vertAlign w:val="superscript"/>
        </w:rPr>
        <w:t>,19</w:t>
      </w:r>
      <w:proofErr w:type="gramEnd"/>
      <w:r w:rsidR="0079424C" w:rsidRPr="00EF6C5D">
        <w:rPr>
          <w:color w:val="auto"/>
        </w:rPr>
        <w:t xml:space="preserve"> as well as the Mini Mental State Exam (MMSE)</w:t>
      </w:r>
      <w:r w:rsidR="0079424C" w:rsidRPr="00EF6C5D">
        <w:rPr>
          <w:color w:val="auto"/>
        </w:rPr>
        <w:fldChar w:fldCharType="begin" w:fldLock="1"/>
      </w:r>
      <w:r w:rsidR="003E0775" w:rsidRPr="00EF6C5D">
        <w:rPr>
          <w:color w:val="auto"/>
        </w:rPr>
        <w:instrText>ADDIN CSL_CITATION { "citationItems" : [ { "id" : "ITEM-1", "itemData" : { "ISSN" : "0003-990X", "PMID" : "6860082", "author" : [ { "dropping-particle" : "", "family" : "Folstein", "given" : "M F", "non-dropping-particle" : "", "parse-names" : false, "suffix" : "" }, { "dropping-particle" : "", "family" : "Robins", "given" : "L N", "non-dropping-particle" : "", "parse-names" : false, "suffix" : "" }, { "dropping-particle" : "", "family" : "Helzer", "given" : "J E", "non-dropping-particle" : "", "parse-names" : false, "suffix" : "" } ], "container-title" : "Archives of general psychiatry", "id" : "ITEM-1", "issue" : "7", "issued" : { "date-parts" : [ [ "1983", "7" ] ] }, "page" : "812", "title" : "The Mini-Mental State Examination.", "type" : "article-journal", "volume" : "40" }, "uris" : [ "http://www.mendeley.com/documents/?uuid=2a463de0-049d-4ffb-b41a-baef347ec0e8" ] } ], "mendeley" : { "formattedCitation" : "&lt;sup&gt;20&lt;/sup&gt;", "plainTextFormattedCitation" : "20", "previouslyFormattedCitation" : "&lt;sup&gt;20&lt;/sup&gt;" }, "properties" : { "noteIndex" : 0 }, "schema" : "https://github.com/citation-style-language/schema/raw/master/csl-citation.json" }</w:instrText>
      </w:r>
      <w:r w:rsidR="0079424C" w:rsidRPr="00EF6C5D">
        <w:rPr>
          <w:color w:val="auto"/>
        </w:rPr>
        <w:fldChar w:fldCharType="separate"/>
      </w:r>
      <w:r w:rsidR="003E0775" w:rsidRPr="00EF6C5D">
        <w:rPr>
          <w:color w:val="auto"/>
          <w:vertAlign w:val="superscript"/>
        </w:rPr>
        <w:t>20</w:t>
      </w:r>
      <w:r w:rsidR="0079424C" w:rsidRPr="00EF6C5D">
        <w:rPr>
          <w:color w:val="auto"/>
        </w:rPr>
        <w:fldChar w:fldCharType="end"/>
      </w:r>
      <w:r w:rsidR="0079424C" w:rsidRPr="00EF6C5D">
        <w:rPr>
          <w:color w:val="auto"/>
        </w:rPr>
        <w:t>.</w:t>
      </w:r>
    </w:p>
    <w:p w14:paraId="3C913914" w14:textId="77777777" w:rsidR="00AA7534" w:rsidRPr="00EF6C5D" w:rsidRDefault="00AA7534" w:rsidP="009D2533">
      <w:pPr>
        <w:widowControl/>
        <w:autoSpaceDE/>
        <w:autoSpaceDN/>
        <w:adjustRightInd/>
        <w:rPr>
          <w:color w:val="auto"/>
        </w:rPr>
      </w:pPr>
    </w:p>
    <w:p w14:paraId="0285785B" w14:textId="45D8B56F" w:rsidR="00F356F4" w:rsidRPr="00EF6C5D" w:rsidRDefault="00AA7534" w:rsidP="009D2533">
      <w:pPr>
        <w:widowControl/>
        <w:autoSpaceDE/>
        <w:autoSpaceDN/>
        <w:adjustRightInd/>
        <w:rPr>
          <w:color w:val="auto"/>
        </w:rPr>
      </w:pPr>
      <w:r w:rsidRPr="00EF6C5D">
        <w:rPr>
          <w:color w:val="auto"/>
        </w:rPr>
        <w:t>1.3</w:t>
      </w:r>
      <w:r w:rsidR="00E52B77">
        <w:rPr>
          <w:color w:val="auto"/>
        </w:rPr>
        <w:t>.</w:t>
      </w:r>
      <w:r w:rsidRPr="00EF6C5D">
        <w:rPr>
          <w:color w:val="auto"/>
        </w:rPr>
        <w:t xml:space="preserve"> </w:t>
      </w:r>
      <w:r w:rsidR="0079424C" w:rsidRPr="00EF6C5D">
        <w:rPr>
          <w:color w:val="auto"/>
        </w:rPr>
        <w:t xml:space="preserve">Include participants that </w:t>
      </w:r>
      <w:r w:rsidR="00227984" w:rsidRPr="00EF6C5D">
        <w:rPr>
          <w:color w:val="auto"/>
        </w:rPr>
        <w:t>score</w:t>
      </w:r>
      <w:r w:rsidR="0079424C" w:rsidRPr="00EF6C5D">
        <w:rPr>
          <w:color w:val="auto"/>
        </w:rPr>
        <w:t xml:space="preserve"> 26 or above on the MMSE and perform better than two standard deviations below normal for their age on </w:t>
      </w:r>
      <w:r w:rsidR="00227984" w:rsidRPr="00EF6C5D">
        <w:rPr>
          <w:color w:val="auto"/>
        </w:rPr>
        <w:t>cognitive</w:t>
      </w:r>
      <w:r w:rsidR="0079424C" w:rsidRPr="00EF6C5D">
        <w:rPr>
          <w:color w:val="auto"/>
        </w:rPr>
        <w:t xml:space="preserve"> tests. Exclude participants with clinical anxiety, depression or any other neuropsychiatric or neurological illness. Exclude participants who do not meet MRI safety criteria or who do not consent to a blood draw. </w:t>
      </w:r>
    </w:p>
    <w:p w14:paraId="4E737850" w14:textId="77777777" w:rsidR="00F356F4" w:rsidRPr="00EF6C5D" w:rsidRDefault="00F356F4" w:rsidP="009D2533">
      <w:pPr>
        <w:widowControl/>
        <w:autoSpaceDE/>
        <w:autoSpaceDN/>
        <w:adjustRightInd/>
        <w:rPr>
          <w:color w:val="auto"/>
        </w:rPr>
      </w:pPr>
    </w:p>
    <w:p w14:paraId="40535AAC" w14:textId="6D28A608" w:rsidR="0079424C" w:rsidRPr="00EF6C5D" w:rsidRDefault="00F356F4" w:rsidP="009D2533">
      <w:pPr>
        <w:widowControl/>
        <w:autoSpaceDE/>
        <w:autoSpaceDN/>
        <w:adjustRightInd/>
        <w:rPr>
          <w:color w:val="auto"/>
        </w:rPr>
      </w:pPr>
      <w:r w:rsidRPr="00EF6C5D">
        <w:rPr>
          <w:color w:val="auto"/>
        </w:rPr>
        <w:t xml:space="preserve">Note: </w:t>
      </w:r>
      <w:r w:rsidR="0079424C" w:rsidRPr="00EF6C5D">
        <w:rPr>
          <w:color w:val="auto"/>
        </w:rPr>
        <w:t>In the present study, 93 participants met these criteria</w:t>
      </w:r>
      <w:r w:rsidR="00F25DC3" w:rsidRPr="00EF6C5D">
        <w:rPr>
          <w:color w:val="auto"/>
        </w:rPr>
        <w:t xml:space="preserve"> (mean age</w:t>
      </w:r>
      <w:r w:rsidR="002B3CD3">
        <w:rPr>
          <w:color w:val="auto"/>
        </w:rPr>
        <w:t xml:space="preserve"> </w:t>
      </w:r>
      <w:r w:rsidR="00F25DC3" w:rsidRPr="00EF6C5D">
        <w:rPr>
          <w:color w:val="auto"/>
        </w:rPr>
        <w:t>= 67.4 years, 31M/49F)</w:t>
      </w:r>
      <w:r w:rsidR="0079424C" w:rsidRPr="00EF6C5D">
        <w:rPr>
          <w:color w:val="auto"/>
        </w:rPr>
        <w:t xml:space="preserve">. </w:t>
      </w:r>
    </w:p>
    <w:p w14:paraId="5E19043D" w14:textId="77777777" w:rsidR="004A41E0" w:rsidRPr="00EF6C5D" w:rsidRDefault="004A41E0" w:rsidP="009D2533">
      <w:pPr>
        <w:widowControl/>
        <w:autoSpaceDE/>
        <w:autoSpaceDN/>
        <w:adjustRightInd/>
        <w:rPr>
          <w:b/>
          <w:color w:val="auto"/>
        </w:rPr>
      </w:pPr>
    </w:p>
    <w:p w14:paraId="45FF8236" w14:textId="25B52B56" w:rsidR="003A74CA" w:rsidRPr="00EF6C5D" w:rsidRDefault="00782D9F" w:rsidP="009D2533">
      <w:pPr>
        <w:widowControl/>
        <w:autoSpaceDE/>
        <w:autoSpaceDN/>
        <w:adjustRightInd/>
        <w:rPr>
          <w:b/>
          <w:color w:val="auto"/>
        </w:rPr>
      </w:pPr>
      <w:r w:rsidRPr="00EF6C5D">
        <w:rPr>
          <w:b/>
          <w:color w:val="auto"/>
        </w:rPr>
        <w:t>2</w:t>
      </w:r>
      <w:r w:rsidR="00E52B77">
        <w:rPr>
          <w:b/>
          <w:color w:val="auto"/>
        </w:rPr>
        <w:t>.</w:t>
      </w:r>
      <w:r w:rsidR="003A74CA" w:rsidRPr="00EF6C5D">
        <w:rPr>
          <w:b/>
          <w:color w:val="auto"/>
        </w:rPr>
        <w:t xml:space="preserve"> Genotyping</w:t>
      </w:r>
    </w:p>
    <w:p w14:paraId="0BDFCE21" w14:textId="77777777" w:rsidR="00A25C83" w:rsidRPr="00EF6C5D" w:rsidRDefault="00A25C83" w:rsidP="009D2533">
      <w:pPr>
        <w:widowControl/>
        <w:autoSpaceDE/>
        <w:autoSpaceDN/>
        <w:adjustRightInd/>
        <w:rPr>
          <w:b/>
          <w:color w:val="auto"/>
        </w:rPr>
      </w:pPr>
    </w:p>
    <w:p w14:paraId="50508DBC" w14:textId="7317536B" w:rsidR="00A25C83" w:rsidRPr="00EF6C5D" w:rsidRDefault="00AA7534" w:rsidP="009D2533">
      <w:pPr>
        <w:widowControl/>
        <w:autoSpaceDE/>
        <w:autoSpaceDN/>
        <w:adjustRightInd/>
        <w:rPr>
          <w:color w:val="auto"/>
        </w:rPr>
      </w:pPr>
      <w:r w:rsidRPr="00EF6C5D">
        <w:rPr>
          <w:color w:val="auto"/>
        </w:rPr>
        <w:t>2.1</w:t>
      </w:r>
      <w:r w:rsidR="00E52B77">
        <w:rPr>
          <w:color w:val="auto"/>
        </w:rPr>
        <w:t>.</w:t>
      </w:r>
      <w:r w:rsidRPr="00EF6C5D">
        <w:rPr>
          <w:color w:val="auto"/>
        </w:rPr>
        <w:t xml:space="preserve"> </w:t>
      </w:r>
      <w:proofErr w:type="gramStart"/>
      <w:r w:rsidR="007D24F5" w:rsidRPr="00EF6C5D">
        <w:rPr>
          <w:color w:val="auto"/>
        </w:rPr>
        <w:t>Have</w:t>
      </w:r>
      <w:proofErr w:type="gramEnd"/>
      <w:r w:rsidR="007D24F5" w:rsidRPr="00EF6C5D">
        <w:rPr>
          <w:color w:val="auto"/>
        </w:rPr>
        <w:t xml:space="preserve"> a trained phlebotomist or other medical professional draw blood from </w:t>
      </w:r>
      <w:r w:rsidR="00227984" w:rsidRPr="00EF6C5D">
        <w:rPr>
          <w:color w:val="auto"/>
        </w:rPr>
        <w:t>each participa</w:t>
      </w:r>
      <w:r w:rsidR="007D24F5" w:rsidRPr="00EF6C5D">
        <w:rPr>
          <w:color w:val="auto"/>
        </w:rPr>
        <w:t>nt</w:t>
      </w:r>
      <w:r w:rsidR="00A25C83" w:rsidRPr="00EF6C5D">
        <w:rPr>
          <w:color w:val="auto"/>
        </w:rPr>
        <w:t>.</w:t>
      </w:r>
    </w:p>
    <w:p w14:paraId="6268EEF2" w14:textId="77777777" w:rsidR="00AA7534" w:rsidRPr="00EF6C5D" w:rsidRDefault="00AA7534" w:rsidP="009D2533">
      <w:pPr>
        <w:widowControl/>
        <w:autoSpaceDE/>
        <w:autoSpaceDN/>
        <w:adjustRightInd/>
        <w:rPr>
          <w:color w:val="auto"/>
        </w:rPr>
      </w:pPr>
    </w:p>
    <w:p w14:paraId="1D580DD0" w14:textId="60E8346B" w:rsidR="00A25C83" w:rsidRPr="00EF6C5D" w:rsidRDefault="00AA7534" w:rsidP="009D2533">
      <w:pPr>
        <w:widowControl/>
        <w:autoSpaceDE/>
        <w:autoSpaceDN/>
        <w:adjustRightInd/>
        <w:rPr>
          <w:color w:val="auto"/>
        </w:rPr>
      </w:pPr>
      <w:r w:rsidRPr="00EF6C5D">
        <w:rPr>
          <w:color w:val="auto"/>
        </w:rPr>
        <w:t>2.2</w:t>
      </w:r>
      <w:r w:rsidR="00E52B77">
        <w:rPr>
          <w:color w:val="auto"/>
        </w:rPr>
        <w:t>.</w:t>
      </w:r>
      <w:r w:rsidRPr="00EF6C5D">
        <w:rPr>
          <w:color w:val="auto"/>
        </w:rPr>
        <w:t xml:space="preserve"> </w:t>
      </w:r>
      <w:r w:rsidR="00A25C83" w:rsidRPr="00EF6C5D">
        <w:rPr>
          <w:color w:val="auto"/>
        </w:rPr>
        <w:t>Isolate 200</w:t>
      </w:r>
      <w:r w:rsidR="007D24F5" w:rsidRPr="00EF6C5D">
        <w:rPr>
          <w:color w:val="auto"/>
        </w:rPr>
        <w:t xml:space="preserve"> µ</w:t>
      </w:r>
      <w:r w:rsidR="00A25C83" w:rsidRPr="00EF6C5D">
        <w:rPr>
          <w:color w:val="auto"/>
        </w:rPr>
        <w:t>g genomic DNA from 10</w:t>
      </w:r>
      <w:r w:rsidR="007D24F5" w:rsidRPr="00EF6C5D">
        <w:rPr>
          <w:color w:val="auto"/>
        </w:rPr>
        <w:t xml:space="preserve"> </w:t>
      </w:r>
      <w:r w:rsidR="00A25C83" w:rsidRPr="00EF6C5D">
        <w:rPr>
          <w:color w:val="auto"/>
        </w:rPr>
        <w:t>mL of the sample</w:t>
      </w:r>
      <w:r w:rsidR="00287948" w:rsidRPr="00EF6C5D">
        <w:rPr>
          <w:color w:val="auto"/>
        </w:rPr>
        <w:t xml:space="preserve"> as described</w:t>
      </w:r>
      <w:r w:rsidR="000B6C08" w:rsidRPr="00EF6C5D">
        <w:rPr>
          <w:color w:val="auto"/>
        </w:rPr>
        <w:fldChar w:fldCharType="begin" w:fldLock="1"/>
      </w:r>
      <w:r w:rsidR="003E0775" w:rsidRPr="00EF6C5D">
        <w:rPr>
          <w:color w:val="auto"/>
        </w:rPr>
        <w:instrText>ADDIN CSL_CITATION { "citationItems" : [ { "id" : "ITEM-1", "itemData" : { "DOI" : "10.1016/S1535-5535(04)00131-5", "ISSN" : "15355535", "author" : [ { "dropping-particle" : "", "family" : "O'Brien", "given" : "D", "non-dropping-particle" : "", "parse-names" : false, "suffix" : "" }, { "dropping-particle" : "", "family" : "Campbell", "given" : "Kristen A.", "non-dropping-particle" : "", "parse-names" : false, "suffix" : "" }, { "dropping-particle" : "", "family" : "Morken", "given" : "Nathaniel W.", "non-dropping-particle" : "", "parse-names" : false, "suffix" : "" }, { "dropping-particle" : "", "family" : "Bair", "given" : "Robert J.", "non-dropping-particle" : "", "parse-names" : false, "suffix" : "" }, { "dropping-particle" : "", "family" : "Heath", "given" : "Ellen M.", "non-dropping-particle" : "", "parse-names" : false, "suffix" : "" } ], "container-title" : "Journal of the Association for Laboratory Automation", "id" : "ITEM-1", "issue" : "2", "issued" : { "date-parts" : [ [ "2001", "5", "1" ] ] }, "page" : "67-70", "publisher" : "SAGE Publications", "title" : "Automated Nucleic Acid Purification for Large Samples", "type" : "article-journal", "volume" : "6" }, "uris" : [ "http://www.mendeley.com/documents/?uuid=18a0962c-11e6-30c0-a042-672df04235d0" ] } ], "mendeley" : { "formattedCitation" : "&lt;sup&gt;21&lt;/sup&gt;", "plainTextFormattedCitation" : "21", "previouslyFormattedCitation" : "&lt;sup&gt;21&lt;/sup&gt;" }, "properties" : { "noteIndex" : 0 }, "schema" : "https://github.com/citation-style-language/schema/raw/master/csl-citation.json" }</w:instrText>
      </w:r>
      <w:r w:rsidR="000B6C08" w:rsidRPr="00EF6C5D">
        <w:rPr>
          <w:color w:val="auto"/>
        </w:rPr>
        <w:fldChar w:fldCharType="separate"/>
      </w:r>
      <w:r w:rsidR="003E0775" w:rsidRPr="00EF6C5D">
        <w:rPr>
          <w:color w:val="auto"/>
          <w:vertAlign w:val="superscript"/>
        </w:rPr>
        <w:t>21</w:t>
      </w:r>
      <w:r w:rsidR="000B6C08" w:rsidRPr="00EF6C5D">
        <w:rPr>
          <w:color w:val="auto"/>
        </w:rPr>
        <w:fldChar w:fldCharType="end"/>
      </w:r>
      <w:r w:rsidR="00A25C83" w:rsidRPr="00EF6C5D">
        <w:rPr>
          <w:color w:val="auto"/>
        </w:rPr>
        <w:t xml:space="preserve">. </w:t>
      </w:r>
    </w:p>
    <w:p w14:paraId="6EA3AC11" w14:textId="77777777" w:rsidR="00AA7534" w:rsidRPr="00EF6C5D" w:rsidRDefault="00AA7534" w:rsidP="009D2533">
      <w:pPr>
        <w:widowControl/>
        <w:autoSpaceDE/>
        <w:autoSpaceDN/>
        <w:adjustRightInd/>
        <w:rPr>
          <w:color w:val="auto"/>
        </w:rPr>
      </w:pPr>
    </w:p>
    <w:p w14:paraId="1DFDEB69" w14:textId="472FD326" w:rsidR="00614BF9" w:rsidRPr="00EF6C5D" w:rsidRDefault="00AA7534" w:rsidP="009D2533">
      <w:pPr>
        <w:rPr>
          <w:color w:val="auto"/>
        </w:rPr>
      </w:pPr>
      <w:r w:rsidRPr="00EF6C5D">
        <w:rPr>
          <w:color w:val="auto"/>
        </w:rPr>
        <w:t>2.3</w:t>
      </w:r>
      <w:r w:rsidR="00E52B77">
        <w:rPr>
          <w:color w:val="auto"/>
        </w:rPr>
        <w:t>.</w:t>
      </w:r>
      <w:r w:rsidRPr="00EF6C5D">
        <w:rPr>
          <w:color w:val="auto"/>
        </w:rPr>
        <w:t xml:space="preserve"> </w:t>
      </w:r>
      <w:r w:rsidR="00A25C83" w:rsidRPr="00EF6C5D">
        <w:rPr>
          <w:color w:val="auto"/>
        </w:rPr>
        <w:t xml:space="preserve">Carry out single nucleotide polymorphism (SNP) genotyping using </w:t>
      </w:r>
      <w:r w:rsidR="00E9005B" w:rsidRPr="00EF6C5D">
        <w:rPr>
          <w:color w:val="auto"/>
        </w:rPr>
        <w:t>Real Time PCR at</w:t>
      </w:r>
      <w:r w:rsidR="000377DC" w:rsidRPr="00EF6C5D">
        <w:rPr>
          <w:color w:val="auto"/>
        </w:rPr>
        <w:t xml:space="preserve"> two loci, </w:t>
      </w:r>
      <w:r w:rsidR="00E9005B" w:rsidRPr="00EF6C5D">
        <w:rPr>
          <w:color w:val="auto"/>
        </w:rPr>
        <w:t>rs429358 and rs7412</w:t>
      </w:r>
      <w:r w:rsidR="007D24F5" w:rsidRPr="00EF6C5D">
        <w:rPr>
          <w:color w:val="auto"/>
        </w:rPr>
        <w:t xml:space="preserve"> </w:t>
      </w:r>
      <w:r w:rsidR="00E9005B" w:rsidRPr="00EF6C5D">
        <w:rPr>
          <w:color w:val="auto"/>
        </w:rPr>
        <w:t xml:space="preserve">to discriminate </w:t>
      </w:r>
      <w:r w:rsidR="00E9005B" w:rsidRPr="00EF6C5D">
        <w:rPr>
          <w:i/>
          <w:color w:val="auto"/>
        </w:rPr>
        <w:t>APOE</w:t>
      </w:r>
      <w:r w:rsidRPr="00EF6C5D">
        <w:rPr>
          <w:color w:val="auto"/>
        </w:rPr>
        <w:t xml:space="preserve"> alleles</w:t>
      </w:r>
      <w:r w:rsidR="00145F8E" w:rsidRPr="00EF6C5D">
        <w:rPr>
          <w:color w:val="auto"/>
        </w:rPr>
        <w:fldChar w:fldCharType="begin" w:fldLock="1"/>
      </w:r>
      <w:r w:rsidR="003E0775" w:rsidRPr="00EF6C5D">
        <w:rPr>
          <w:color w:val="auto"/>
        </w:rPr>
        <w:instrText>ADDIN CSL_CITATION { "citationItems" : [ { "id" : "ITEM-1", "itemData" : { "DOI" : "10.1136/jnnp-2013-305858", "ISSN" : "1468-330X", "PMID" : "23965289", "abstract" : "BACKGROUND Apolipoprotein E \u03b54 (ApoE4) has been associated with an increased risk of Alzheimer's disease (AD), amyloid deposition and hypometabolism. ApoE4 is less prevalent in non-amnestic AD variants suggesting a direct effect on the clinical phenotype. However, the impact of ApoE4 on amyloid burden and glucose metabolism across different clinical AD syndromes is not well understood. We aimed to assess the relationship between amyloid deposition, glucose metabolism and ApoE4 genotype in a clinically heterogeneous population of AD patients. METHODS 52 patients with probable AD (National Institute on Aging-Alzheimer's Association) underwent [(11)C]Pittsburgh compound B (PIB) and [(18)F]fluorodeoxyglucose (FDG) positron emission tomography (PET) scans. All patients had positive PIB-PET scans. 23 were ApoE4 positive (ApoE4+) (14 heterozygous and 9 homozygous) and 29 were ApoE4 negative (ApoE4-). Groups consisted of language-variant AD, visual-variant AD and AD patients with amnestic and dysexecutive deficits. 52 healthy controls were included for comparison. FDG and PIB uptake was compared between groups on a voxel-wise basis and in regions of interest. RESULTS While PIB patterns were diffuse in both patient groups, ApoE4- patients showed higher PIB uptake than ApoE4+ patients across the cortex. Higher PIB uptake in ApoE4- patients was particularly significant in right lateral frontotemporal regions. In contrast, similar patterns of hypometabolism relative to controls were found in both patient groups, mainly involving lateral temporoparietal cortex, precuneus, posterior cingulate cortex and middle frontal gyrus. Comparing patient groups, ApoE4+ subjects showed greater hypometabolism in bilateral medial temporal and right lateral temporal regions, and ApoE4- patients showed greater hypometabolism in cortical areas, including supplementary motor cortex and superior frontal gyrus. CONCLUSIONS ApoE4+ AD patients showed lower global amyloid burden and greater medial temporal hypometabolism compared with matched ApoE4- patients. These findings suggest that ApoE4 may increase susceptibility to molecular pathology and modulate the anatomic pattern of neurodegeneration in AD.", "author" : [ { "dropping-particle" : "", "family" : "Lehmann", "given" : "Manja", "non-dropping-particle" : "", "parse-names" : false, "suffix" : "" }, { "dropping-particle" : "", "family" : "Ghosh", "given" : "Pia M", "non-dropping-particle" : "", "parse-names" : false, "suffix" : "" }, { "dropping-particle" : "", "family" : "Madison", "given" : "Cindee", "non-dropping-particle" : "", "parse-names" : false, "suffix" : "" }, { "dropping-particle" : "", "family" : "Karydas", "given" : "Anna", "non-dropping-particle" : "", "parse-names" : false, "suffix" : "" }, { "dropping-particle" : "", "family" : "Coppola", "given" : "Giovanni", "non-dropping-particle" : "", "parse-names" : false, "suffix" : "" }, { "dropping-particle" : "", "family" : "O'Neil", "given" : "James P", "non-dropping-particle" : "", "parse-names" : false, "suffix" : "" }, { "dropping-particle" : "", "family" : "Huang", "given" : "Yadong", "non-dropping-particle" : "", "parse-names" : false, "suffix" : "" }, { "dropping-particle" : "", "family" : "Miller", "given" : "Bruce L", "non-dropping-particle" : "", "parse-names" : false, "suffix" : "" }, { "dropping-particle" : "", "family" : "Jagust", "given" : "William J", "non-dropping-particle" : "", "parse-names" : false, "suffix" : "" }, { "dropping-particle" : "", "family" : "Rabinovici", "given" : "Gil D", "non-dropping-particle" : "", "parse-names" : false, "suffix" : "" } ], "container-title" : "Journal of neurology, neurosurgery, and psychiatry", "id" : "ITEM-1", "issue" : "3", "issued" : { "date-parts" : [ [ "2014", "3" ] ] }, "page" : "266-73", "title" : "Greater medial temporal hypometabolism and lower cortical amyloid burden in ApoE4-positive AD patients.", "type" : "article-journal", "volume" : "85" }, "uris" : [ "http://www.mendeley.com/documents/?uuid=34d83c69-57b0-39bd-904b-12fad4b307fd" ] } ], "mendeley" : { "formattedCitation" : "&lt;sup&gt;22&lt;/sup&gt;", "plainTextFormattedCitation" : "22", "previouslyFormattedCitation" : "&lt;sup&gt;22&lt;/sup&gt;" }, "properties" : { "noteIndex" : 0 }, "schema" : "https://github.com/citation-style-language/schema/raw/master/csl-citation.json" }</w:instrText>
      </w:r>
      <w:r w:rsidR="00145F8E" w:rsidRPr="00EF6C5D">
        <w:rPr>
          <w:color w:val="auto"/>
        </w:rPr>
        <w:fldChar w:fldCharType="separate"/>
      </w:r>
      <w:r w:rsidR="003E0775" w:rsidRPr="00EF6C5D">
        <w:rPr>
          <w:color w:val="auto"/>
          <w:vertAlign w:val="superscript"/>
        </w:rPr>
        <w:t>22</w:t>
      </w:r>
      <w:r w:rsidR="00145F8E" w:rsidRPr="00EF6C5D">
        <w:rPr>
          <w:color w:val="auto"/>
        </w:rPr>
        <w:fldChar w:fldCharType="end"/>
      </w:r>
      <w:r w:rsidRPr="00EF6C5D">
        <w:rPr>
          <w:color w:val="auto"/>
        </w:rPr>
        <w:t>.</w:t>
      </w:r>
      <w:r w:rsidR="00040165" w:rsidRPr="00EF6C5D">
        <w:rPr>
          <w:color w:val="auto"/>
        </w:rPr>
        <w:t xml:space="preserve"> </w:t>
      </w:r>
    </w:p>
    <w:p w14:paraId="227E7DE6" w14:textId="77777777" w:rsidR="00614BF9" w:rsidRPr="00EF6C5D" w:rsidRDefault="00614BF9" w:rsidP="009D2533">
      <w:pPr>
        <w:rPr>
          <w:color w:val="auto"/>
        </w:rPr>
      </w:pPr>
    </w:p>
    <w:p w14:paraId="10AEDA73" w14:textId="10C43053" w:rsidR="00E9005B" w:rsidRPr="00EF6C5D" w:rsidRDefault="00614BF9" w:rsidP="009D2533">
      <w:pPr>
        <w:rPr>
          <w:color w:val="auto"/>
          <w:highlight w:val="yellow"/>
        </w:rPr>
      </w:pPr>
      <w:r w:rsidRPr="00EF6C5D">
        <w:rPr>
          <w:color w:val="auto"/>
        </w:rPr>
        <w:t>2.3.1</w:t>
      </w:r>
      <w:r w:rsidR="00E52B77">
        <w:rPr>
          <w:color w:val="auto"/>
        </w:rPr>
        <w:t>.</w:t>
      </w:r>
      <w:r w:rsidRPr="00EF6C5D">
        <w:rPr>
          <w:color w:val="auto"/>
        </w:rPr>
        <w:t xml:space="preserve"> </w:t>
      </w:r>
      <w:proofErr w:type="gramStart"/>
      <w:r w:rsidR="00E9005B" w:rsidRPr="00EF6C5D">
        <w:rPr>
          <w:color w:val="auto"/>
        </w:rPr>
        <w:t>Incorporate</w:t>
      </w:r>
      <w:proofErr w:type="gramEnd"/>
      <w:r w:rsidR="00E9005B" w:rsidRPr="00EF6C5D">
        <w:rPr>
          <w:color w:val="auto"/>
        </w:rPr>
        <w:t xml:space="preserve"> reporter dyes for rs429358 and rs7412 into a SNP </w:t>
      </w:r>
      <w:r w:rsidR="009E740A" w:rsidRPr="00EF6C5D">
        <w:rPr>
          <w:color w:val="auto"/>
        </w:rPr>
        <w:t>g</w:t>
      </w:r>
      <w:r w:rsidR="00E9005B" w:rsidRPr="00EF6C5D">
        <w:rPr>
          <w:color w:val="auto"/>
        </w:rPr>
        <w:t xml:space="preserve">enotyping </w:t>
      </w:r>
      <w:r w:rsidR="009E740A" w:rsidRPr="00EF6C5D">
        <w:rPr>
          <w:color w:val="auto"/>
        </w:rPr>
        <w:t>a</w:t>
      </w:r>
      <w:r w:rsidR="00E9005B" w:rsidRPr="00EF6C5D">
        <w:rPr>
          <w:color w:val="auto"/>
        </w:rPr>
        <w:t>ssay.</w:t>
      </w:r>
      <w:r w:rsidR="00570544" w:rsidRPr="00EF6C5D">
        <w:rPr>
          <w:color w:val="auto"/>
        </w:rPr>
        <w:t xml:space="preserve"> </w:t>
      </w:r>
      <w:r w:rsidR="00145F8E" w:rsidRPr="00EF6C5D">
        <w:rPr>
          <w:color w:val="auto"/>
        </w:rPr>
        <w:t xml:space="preserve">After each PCR amplification cycle is completed, plot fluorescent signals on a graph showing distribution of reporter and quencher dyes. </w:t>
      </w:r>
      <w:r w:rsidR="00E9005B" w:rsidRPr="00EF6C5D">
        <w:rPr>
          <w:color w:val="auto"/>
        </w:rPr>
        <w:t>Perform the experiment i</w:t>
      </w:r>
      <w:r w:rsidR="00AA7534" w:rsidRPr="00EF6C5D">
        <w:rPr>
          <w:color w:val="auto"/>
        </w:rPr>
        <w:t>n duplicate to confirm results.</w:t>
      </w:r>
    </w:p>
    <w:p w14:paraId="133B8441" w14:textId="77777777" w:rsidR="00AA7534" w:rsidRPr="00EF6C5D" w:rsidRDefault="00AA7534" w:rsidP="009D2533">
      <w:pPr>
        <w:widowControl/>
        <w:autoSpaceDE/>
        <w:autoSpaceDN/>
        <w:adjustRightInd/>
        <w:rPr>
          <w:color w:val="auto"/>
        </w:rPr>
      </w:pPr>
    </w:p>
    <w:p w14:paraId="0F078182" w14:textId="517E999F" w:rsidR="007D24F5" w:rsidRPr="00EF6C5D" w:rsidRDefault="00040165" w:rsidP="009D2533">
      <w:pPr>
        <w:widowControl/>
        <w:autoSpaceDE/>
        <w:autoSpaceDN/>
        <w:adjustRightInd/>
        <w:rPr>
          <w:color w:val="auto"/>
        </w:rPr>
      </w:pPr>
      <w:r w:rsidRPr="00EF6C5D">
        <w:rPr>
          <w:color w:val="auto"/>
        </w:rPr>
        <w:t>2.4</w:t>
      </w:r>
      <w:r w:rsidR="00E52B77">
        <w:rPr>
          <w:color w:val="auto"/>
        </w:rPr>
        <w:t>.</w:t>
      </w:r>
      <w:r w:rsidR="00AA7534" w:rsidRPr="00EF6C5D">
        <w:rPr>
          <w:color w:val="auto"/>
        </w:rPr>
        <w:t xml:space="preserve"> </w:t>
      </w:r>
      <w:r w:rsidR="009E740A" w:rsidRPr="00EF6C5D">
        <w:rPr>
          <w:color w:val="auto"/>
        </w:rPr>
        <w:t>A</w:t>
      </w:r>
      <w:r w:rsidR="00E9005B" w:rsidRPr="00EF6C5D">
        <w:rPr>
          <w:color w:val="auto"/>
        </w:rPr>
        <w:t>nalyze the SNP genotyping data</w:t>
      </w:r>
      <w:r w:rsidR="009E740A" w:rsidRPr="00EF6C5D">
        <w:rPr>
          <w:color w:val="auto"/>
        </w:rPr>
        <w:t xml:space="preserve"> using a software package developed for the Real Time PCR procedure output</w:t>
      </w:r>
      <w:r w:rsidR="00145F8E" w:rsidRPr="00EF6C5D">
        <w:rPr>
          <w:color w:val="auto"/>
        </w:rPr>
        <w:fldChar w:fldCharType="begin" w:fldLock="1"/>
      </w:r>
      <w:r w:rsidR="003E0775" w:rsidRPr="00EF6C5D">
        <w:rPr>
          <w:color w:val="auto"/>
        </w:rPr>
        <w:instrText>ADDIN CSL_CITATION { "citationItems" : [ { "id" : "ITEM-1", "itemData" : { "URL" : "https://tools.thermofisher.com/content/sfs/manuals/TaqMan_SNP_Genotyping_Assays_man.pdf", "accessed" : { "date-parts" : [ [ "2016", "1", "1" ] ] }, "id" : "ITEM-1", "issued" : { "date-parts" : [ [ "2014" ] ] }, "title" : "TaqMan\u00ae SNP Genotyping Assays User Guide. Thermo Fisher Scientific.", "type" : "webpage" }, "uris" : [ "http://www.mendeley.com/documents/?uuid=dbe6c185-20bf-47f5-9a00-c6d504ae66c8" ] } ], "mendeley" : { "formattedCitation" : "&lt;sup&gt;23&lt;/sup&gt;", "plainTextFormattedCitation" : "23", "previouslyFormattedCitation" : "&lt;sup&gt;23&lt;/sup&gt;" }, "properties" : { "noteIndex" : 0 }, "schema" : "https://github.com/citation-style-language/schema/raw/master/csl-citation.json" }</w:instrText>
      </w:r>
      <w:r w:rsidR="00145F8E" w:rsidRPr="00EF6C5D">
        <w:rPr>
          <w:color w:val="auto"/>
        </w:rPr>
        <w:fldChar w:fldCharType="separate"/>
      </w:r>
      <w:r w:rsidR="003E0775" w:rsidRPr="00EF6C5D">
        <w:rPr>
          <w:color w:val="auto"/>
          <w:vertAlign w:val="superscript"/>
        </w:rPr>
        <w:t>23</w:t>
      </w:r>
      <w:r w:rsidR="00145F8E" w:rsidRPr="00EF6C5D">
        <w:rPr>
          <w:color w:val="auto"/>
        </w:rPr>
        <w:fldChar w:fldCharType="end"/>
      </w:r>
      <w:r w:rsidR="00E9005B" w:rsidRPr="00EF6C5D">
        <w:rPr>
          <w:color w:val="auto"/>
        </w:rPr>
        <w:t xml:space="preserve">. </w:t>
      </w:r>
    </w:p>
    <w:p w14:paraId="66114E68" w14:textId="77777777" w:rsidR="007D24F5" w:rsidRPr="00EF6C5D" w:rsidRDefault="007D24F5" w:rsidP="009D2533">
      <w:pPr>
        <w:widowControl/>
        <w:autoSpaceDE/>
        <w:autoSpaceDN/>
        <w:adjustRightInd/>
        <w:rPr>
          <w:color w:val="auto"/>
        </w:rPr>
      </w:pPr>
    </w:p>
    <w:p w14:paraId="35948A2D" w14:textId="61336464" w:rsidR="00A25C83" w:rsidRPr="00EF6C5D" w:rsidRDefault="007D24F5" w:rsidP="009D2533">
      <w:pPr>
        <w:widowControl/>
        <w:autoSpaceDE/>
        <w:autoSpaceDN/>
        <w:adjustRightInd/>
        <w:rPr>
          <w:color w:val="auto"/>
        </w:rPr>
      </w:pPr>
      <w:r w:rsidRPr="00EF6C5D">
        <w:rPr>
          <w:color w:val="auto"/>
        </w:rPr>
        <w:t xml:space="preserve">Note: </w:t>
      </w:r>
      <w:r w:rsidR="00355B24" w:rsidRPr="00EF6C5D">
        <w:rPr>
          <w:color w:val="auto"/>
        </w:rPr>
        <w:t xml:space="preserve">The </w:t>
      </w:r>
      <w:r w:rsidR="00E9005B" w:rsidRPr="00EF6C5D">
        <w:rPr>
          <w:color w:val="auto"/>
        </w:rPr>
        <w:t xml:space="preserve">program </w:t>
      </w:r>
      <w:r w:rsidR="00355B24" w:rsidRPr="00EF6C5D">
        <w:rPr>
          <w:color w:val="auto"/>
        </w:rPr>
        <w:t xml:space="preserve">used in the present study </w:t>
      </w:r>
      <w:r w:rsidR="00E9005B" w:rsidRPr="00EF6C5D">
        <w:rPr>
          <w:color w:val="auto"/>
        </w:rPr>
        <w:t xml:space="preserve">calculates the affinity of the sample to one of the two reporter dyes that, in turn, represents one </w:t>
      </w:r>
      <w:r w:rsidR="00E9005B" w:rsidRPr="00EF6C5D">
        <w:rPr>
          <w:i/>
          <w:color w:val="auto"/>
        </w:rPr>
        <w:t xml:space="preserve">APOE </w:t>
      </w:r>
      <w:r w:rsidR="00E9005B" w:rsidRPr="00EF6C5D">
        <w:rPr>
          <w:color w:val="auto"/>
        </w:rPr>
        <w:t>SNP</w:t>
      </w:r>
      <w:r w:rsidR="00E9005B" w:rsidRPr="00EF6C5D">
        <w:rPr>
          <w:i/>
          <w:color w:val="auto"/>
        </w:rPr>
        <w:t xml:space="preserve"> </w:t>
      </w:r>
      <w:r w:rsidR="00E9005B" w:rsidRPr="00EF6C5D">
        <w:rPr>
          <w:color w:val="auto"/>
        </w:rPr>
        <w:t>over the other.</w:t>
      </w:r>
      <w:r w:rsidR="00F23886" w:rsidRPr="00EF6C5D">
        <w:rPr>
          <w:color w:val="auto"/>
        </w:rPr>
        <w:t xml:space="preserve"> In the present study, </w:t>
      </w:r>
      <w:r w:rsidR="00090B4B" w:rsidRPr="00EF6C5D">
        <w:rPr>
          <w:color w:val="auto"/>
        </w:rPr>
        <w:t xml:space="preserve">34 carriers of the AD risk allele, APOEε4 (heterozygous ε3/ε4) and 46 non-carriers (homozygous ε3/ε3) were enrolled for a total of 80 study participants. Exclude carriers of the APOEε2 allele because there is evidence </w:t>
      </w:r>
      <w:r w:rsidR="002B3CD3">
        <w:rPr>
          <w:color w:val="auto"/>
        </w:rPr>
        <w:t xml:space="preserve">that </w:t>
      </w:r>
      <w:r w:rsidR="00090B4B" w:rsidRPr="00EF6C5D">
        <w:rPr>
          <w:color w:val="auto"/>
        </w:rPr>
        <w:t xml:space="preserve">this allele </w:t>
      </w:r>
      <w:r w:rsidR="00040165" w:rsidRPr="00EF6C5D">
        <w:rPr>
          <w:color w:val="auto"/>
        </w:rPr>
        <w:t>may have</w:t>
      </w:r>
      <w:r w:rsidR="00090B4B" w:rsidRPr="00EF6C5D">
        <w:rPr>
          <w:color w:val="auto"/>
        </w:rPr>
        <w:t xml:space="preserve"> a protective effect related to AD. </w:t>
      </w:r>
    </w:p>
    <w:p w14:paraId="76332E9A" w14:textId="77777777" w:rsidR="003A74CA" w:rsidRPr="00EF6C5D" w:rsidRDefault="003A74CA" w:rsidP="009D2533">
      <w:pPr>
        <w:widowControl/>
        <w:autoSpaceDE/>
        <w:autoSpaceDN/>
        <w:adjustRightInd/>
        <w:rPr>
          <w:b/>
          <w:color w:val="auto"/>
        </w:rPr>
      </w:pPr>
    </w:p>
    <w:p w14:paraId="17F094BA" w14:textId="00D84ED1" w:rsidR="000C0BE0" w:rsidRPr="00EF6C5D" w:rsidRDefault="003A74CA" w:rsidP="009D2533">
      <w:pPr>
        <w:widowControl/>
        <w:autoSpaceDE/>
        <w:autoSpaceDN/>
        <w:adjustRightInd/>
        <w:rPr>
          <w:b/>
          <w:color w:val="auto"/>
        </w:rPr>
      </w:pPr>
      <w:proofErr w:type="gramStart"/>
      <w:r w:rsidRPr="00EF6C5D">
        <w:rPr>
          <w:b/>
          <w:color w:val="auto"/>
        </w:rPr>
        <w:t>3</w:t>
      </w:r>
      <w:r w:rsidR="00E52B77">
        <w:rPr>
          <w:b/>
          <w:color w:val="auto"/>
        </w:rPr>
        <w:t>.</w:t>
      </w:r>
      <w:r w:rsidR="004A41E0" w:rsidRPr="00EF6C5D">
        <w:rPr>
          <w:b/>
          <w:color w:val="auto"/>
        </w:rPr>
        <w:t xml:space="preserve"> </w:t>
      </w:r>
      <w:r w:rsidR="00605CD0" w:rsidRPr="00EF6C5D">
        <w:rPr>
          <w:b/>
          <w:color w:val="auto"/>
        </w:rPr>
        <w:t>Functional</w:t>
      </w:r>
      <w:proofErr w:type="gramEnd"/>
      <w:r w:rsidR="00605CD0" w:rsidRPr="00EF6C5D">
        <w:rPr>
          <w:b/>
          <w:color w:val="auto"/>
        </w:rPr>
        <w:t xml:space="preserve"> and Structural Imaging</w:t>
      </w:r>
      <w:r w:rsidR="004A41E0" w:rsidRPr="00EF6C5D">
        <w:rPr>
          <w:b/>
          <w:color w:val="auto"/>
        </w:rPr>
        <w:t xml:space="preserve"> </w:t>
      </w:r>
      <w:r w:rsidR="000C0BE0" w:rsidRPr="00EF6C5D">
        <w:rPr>
          <w:b/>
          <w:color w:val="auto"/>
        </w:rPr>
        <w:t>Data Collection</w:t>
      </w:r>
    </w:p>
    <w:p w14:paraId="038668BC" w14:textId="77777777" w:rsidR="000C0BE0" w:rsidRPr="00EF6C5D" w:rsidRDefault="000C0BE0" w:rsidP="009D2533">
      <w:pPr>
        <w:widowControl/>
        <w:autoSpaceDE/>
        <w:autoSpaceDN/>
        <w:adjustRightInd/>
        <w:rPr>
          <w:b/>
          <w:color w:val="auto"/>
        </w:rPr>
      </w:pPr>
    </w:p>
    <w:p w14:paraId="34945074" w14:textId="05546A8A" w:rsidR="006F1A42" w:rsidRPr="00EF6C5D" w:rsidRDefault="00AA7534" w:rsidP="009D2533">
      <w:pPr>
        <w:widowControl/>
        <w:autoSpaceDE/>
        <w:autoSpaceDN/>
        <w:adjustRightInd/>
        <w:rPr>
          <w:color w:val="auto"/>
          <w:highlight w:val="yellow"/>
        </w:rPr>
      </w:pPr>
      <w:r w:rsidRPr="00EF6C5D">
        <w:rPr>
          <w:color w:val="auto"/>
          <w:highlight w:val="yellow"/>
        </w:rPr>
        <w:t>3.1</w:t>
      </w:r>
      <w:r w:rsidR="00E52B77">
        <w:rPr>
          <w:color w:val="auto"/>
          <w:highlight w:val="yellow"/>
        </w:rPr>
        <w:t>.</w:t>
      </w:r>
      <w:r w:rsidRPr="00EF6C5D">
        <w:rPr>
          <w:color w:val="auto"/>
          <w:highlight w:val="yellow"/>
        </w:rPr>
        <w:t xml:space="preserve"> </w:t>
      </w:r>
      <w:r w:rsidR="00E9005B" w:rsidRPr="00EF6C5D">
        <w:rPr>
          <w:color w:val="auto"/>
          <w:highlight w:val="yellow"/>
        </w:rPr>
        <w:t>Use a 3 Tesla</w:t>
      </w:r>
      <w:r w:rsidR="009E740A" w:rsidRPr="00EF6C5D">
        <w:rPr>
          <w:color w:val="auto"/>
          <w:highlight w:val="yellow"/>
        </w:rPr>
        <w:t xml:space="preserve"> (3T)</w:t>
      </w:r>
      <w:r w:rsidR="00E9005B" w:rsidRPr="00EF6C5D">
        <w:rPr>
          <w:color w:val="auto"/>
          <w:highlight w:val="yellow"/>
        </w:rPr>
        <w:t xml:space="preserve"> MRI system to acquire</w:t>
      </w:r>
      <w:r w:rsidR="0033544E" w:rsidRPr="00EF6C5D">
        <w:rPr>
          <w:color w:val="auto"/>
          <w:highlight w:val="yellow"/>
        </w:rPr>
        <w:t xml:space="preserve"> whole-brain</w:t>
      </w:r>
      <w:r w:rsidR="00E9005B" w:rsidRPr="00EF6C5D">
        <w:rPr>
          <w:color w:val="auto"/>
          <w:highlight w:val="yellow"/>
        </w:rPr>
        <w:t xml:space="preserve"> imaging data.</w:t>
      </w:r>
      <w:r w:rsidR="00F25DC3" w:rsidRPr="00EF6C5D">
        <w:rPr>
          <w:color w:val="auto"/>
          <w:highlight w:val="yellow"/>
        </w:rPr>
        <w:t xml:space="preserve"> </w:t>
      </w:r>
    </w:p>
    <w:p w14:paraId="46879236" w14:textId="77777777" w:rsidR="006F1A42" w:rsidRPr="00EF6C5D" w:rsidRDefault="006F1A42" w:rsidP="009D2533">
      <w:pPr>
        <w:widowControl/>
        <w:autoSpaceDE/>
        <w:autoSpaceDN/>
        <w:adjustRightInd/>
        <w:rPr>
          <w:color w:val="auto"/>
          <w:highlight w:val="yellow"/>
        </w:rPr>
      </w:pPr>
    </w:p>
    <w:p w14:paraId="3F1A7C5F" w14:textId="01616EB3" w:rsidR="00304ABD" w:rsidRPr="00EF6C5D" w:rsidRDefault="006F1A42" w:rsidP="009D2533">
      <w:pPr>
        <w:widowControl/>
        <w:autoSpaceDE/>
        <w:autoSpaceDN/>
        <w:adjustRightInd/>
        <w:rPr>
          <w:color w:val="auto"/>
          <w:highlight w:val="yellow"/>
        </w:rPr>
      </w:pPr>
      <w:r w:rsidRPr="00EF6C5D">
        <w:rPr>
          <w:color w:val="auto"/>
          <w:highlight w:val="yellow"/>
        </w:rPr>
        <w:t>3.1.1</w:t>
      </w:r>
      <w:r w:rsidR="00E52B77">
        <w:rPr>
          <w:color w:val="auto"/>
          <w:highlight w:val="yellow"/>
        </w:rPr>
        <w:t>.</w:t>
      </w:r>
      <w:r w:rsidRPr="00EF6C5D">
        <w:rPr>
          <w:color w:val="auto"/>
          <w:highlight w:val="yellow"/>
        </w:rPr>
        <w:t xml:space="preserve"> </w:t>
      </w:r>
      <w:proofErr w:type="gramStart"/>
      <w:r w:rsidR="00E9005B" w:rsidRPr="00EF6C5D">
        <w:rPr>
          <w:color w:val="auto"/>
          <w:highlight w:val="yellow"/>
        </w:rPr>
        <w:t>For</w:t>
      </w:r>
      <w:proofErr w:type="gramEnd"/>
      <w:r w:rsidR="00E9005B" w:rsidRPr="00EF6C5D">
        <w:rPr>
          <w:color w:val="auto"/>
          <w:highlight w:val="yellow"/>
        </w:rPr>
        <w:t xml:space="preserve"> functional imaging, collect axial slices using an echo planar imaging (EPI) sequence. </w:t>
      </w:r>
      <w:r w:rsidR="00BE723E" w:rsidRPr="00EF6C5D">
        <w:rPr>
          <w:color w:val="auto"/>
          <w:highlight w:val="yellow"/>
        </w:rPr>
        <w:t>To facilitate registration of the functional images, acquire axial slices of T2-weighte</w:t>
      </w:r>
      <w:r w:rsidR="00AA7534" w:rsidRPr="00EF6C5D">
        <w:rPr>
          <w:color w:val="auto"/>
          <w:highlight w:val="yellow"/>
        </w:rPr>
        <w:t xml:space="preserve">d, co-planar </w:t>
      </w:r>
      <w:r w:rsidR="00AA7534" w:rsidRPr="00EF6C5D">
        <w:rPr>
          <w:color w:val="auto"/>
          <w:highlight w:val="yellow"/>
        </w:rPr>
        <w:lastRenderedPageBreak/>
        <w:t xml:space="preserve">structural images. </w:t>
      </w:r>
      <w:r w:rsidR="00E9005B" w:rsidRPr="00EF6C5D">
        <w:rPr>
          <w:color w:val="auto"/>
          <w:highlight w:val="yellow"/>
        </w:rPr>
        <w:t xml:space="preserve">For </w:t>
      </w:r>
      <w:r w:rsidR="00BE723E" w:rsidRPr="00EF6C5D">
        <w:rPr>
          <w:color w:val="auto"/>
          <w:highlight w:val="yellow"/>
        </w:rPr>
        <w:t>high</w:t>
      </w:r>
      <w:r w:rsidR="00030B9A" w:rsidRPr="00EF6C5D">
        <w:rPr>
          <w:color w:val="auto"/>
          <w:highlight w:val="yellow"/>
        </w:rPr>
        <w:t>-</w:t>
      </w:r>
      <w:r w:rsidR="00BE723E" w:rsidRPr="00EF6C5D">
        <w:rPr>
          <w:color w:val="auto"/>
          <w:highlight w:val="yellow"/>
        </w:rPr>
        <w:t xml:space="preserve">resolution </w:t>
      </w:r>
      <w:r w:rsidR="00E9005B" w:rsidRPr="00EF6C5D">
        <w:rPr>
          <w:color w:val="auto"/>
          <w:highlight w:val="yellow"/>
        </w:rPr>
        <w:t xml:space="preserve">structural imaging, collect axial slices using a </w:t>
      </w:r>
      <w:r w:rsidR="00BE723E" w:rsidRPr="00EF6C5D">
        <w:rPr>
          <w:color w:val="auto"/>
          <w:highlight w:val="yellow"/>
        </w:rPr>
        <w:t>3D T1-weighted</w:t>
      </w:r>
      <w:r w:rsidR="0033544E" w:rsidRPr="00EF6C5D">
        <w:rPr>
          <w:color w:val="auto"/>
          <w:highlight w:val="yellow"/>
        </w:rPr>
        <w:t xml:space="preserve"> sequence. </w:t>
      </w:r>
    </w:p>
    <w:p w14:paraId="15ADBF22" w14:textId="77777777" w:rsidR="00304ABD" w:rsidRPr="00EF6C5D" w:rsidRDefault="00304ABD" w:rsidP="009D2533">
      <w:pPr>
        <w:widowControl/>
        <w:autoSpaceDE/>
        <w:autoSpaceDN/>
        <w:adjustRightInd/>
        <w:rPr>
          <w:color w:val="auto"/>
          <w:highlight w:val="yellow"/>
        </w:rPr>
      </w:pPr>
    </w:p>
    <w:p w14:paraId="0B5762CF" w14:textId="6DF81CCF" w:rsidR="00E9005B" w:rsidRPr="00EF6C5D" w:rsidRDefault="00304ABD" w:rsidP="009D2533">
      <w:pPr>
        <w:widowControl/>
        <w:autoSpaceDE/>
        <w:autoSpaceDN/>
        <w:adjustRightInd/>
        <w:rPr>
          <w:color w:val="auto"/>
        </w:rPr>
      </w:pPr>
      <w:r w:rsidRPr="00EF6C5D">
        <w:rPr>
          <w:color w:val="auto"/>
        </w:rPr>
        <w:t xml:space="preserve">Note: In the present study, </w:t>
      </w:r>
      <w:r w:rsidR="009E740A" w:rsidRPr="00EF6C5D">
        <w:rPr>
          <w:color w:val="auto"/>
        </w:rPr>
        <w:t>a 3T</w:t>
      </w:r>
      <w:r w:rsidR="00423930" w:rsidRPr="00EF6C5D">
        <w:rPr>
          <w:color w:val="auto"/>
        </w:rPr>
        <w:t xml:space="preserve"> magnet </w:t>
      </w:r>
      <w:r w:rsidRPr="00EF6C5D">
        <w:rPr>
          <w:color w:val="auto"/>
        </w:rPr>
        <w:t xml:space="preserve">was used </w:t>
      </w:r>
      <w:r w:rsidR="00423930" w:rsidRPr="00EF6C5D">
        <w:rPr>
          <w:color w:val="auto"/>
        </w:rPr>
        <w:t>with a 12-</w:t>
      </w:r>
      <w:r w:rsidR="00E14941" w:rsidRPr="00EF6C5D">
        <w:rPr>
          <w:color w:val="auto"/>
        </w:rPr>
        <w:t xml:space="preserve">channel head coil. The parameters below were designed for </w:t>
      </w:r>
      <w:r w:rsidR="00997495" w:rsidRPr="00EF6C5D">
        <w:rPr>
          <w:color w:val="auto"/>
        </w:rPr>
        <w:t xml:space="preserve">a specific </w:t>
      </w:r>
      <w:r w:rsidR="00E14941" w:rsidRPr="00EF6C5D">
        <w:rPr>
          <w:color w:val="auto"/>
        </w:rPr>
        <w:t>scanner</w:t>
      </w:r>
      <w:r w:rsidR="00997495" w:rsidRPr="00EF6C5D">
        <w:rPr>
          <w:color w:val="auto"/>
        </w:rPr>
        <w:t xml:space="preserve"> and coil</w:t>
      </w:r>
      <w:r w:rsidR="00E14941" w:rsidRPr="00EF6C5D">
        <w:rPr>
          <w:color w:val="auto"/>
        </w:rPr>
        <w:t xml:space="preserve">. </w:t>
      </w:r>
      <w:r w:rsidR="00F25DC3" w:rsidRPr="00EF6C5D">
        <w:rPr>
          <w:color w:val="auto"/>
        </w:rPr>
        <w:t xml:space="preserve">See </w:t>
      </w:r>
      <w:r w:rsidR="002B3CD3">
        <w:rPr>
          <w:b/>
          <w:color w:val="auto"/>
        </w:rPr>
        <w:t xml:space="preserve">Table of </w:t>
      </w:r>
      <w:r w:rsidR="002B3CD3" w:rsidRPr="00EF6C5D">
        <w:rPr>
          <w:b/>
          <w:color w:val="auto"/>
        </w:rPr>
        <w:t>Materials</w:t>
      </w:r>
      <w:r w:rsidR="00F25DC3" w:rsidRPr="00EF6C5D">
        <w:rPr>
          <w:color w:val="auto"/>
        </w:rPr>
        <w:t xml:space="preserve"> for more information.</w:t>
      </w:r>
    </w:p>
    <w:p w14:paraId="29509AF1" w14:textId="77777777" w:rsidR="00AA7534" w:rsidRPr="00EF6C5D" w:rsidRDefault="00AA7534" w:rsidP="009D2533">
      <w:pPr>
        <w:widowControl/>
        <w:autoSpaceDE/>
        <w:autoSpaceDN/>
        <w:adjustRightInd/>
        <w:rPr>
          <w:color w:val="auto"/>
        </w:rPr>
      </w:pPr>
    </w:p>
    <w:p w14:paraId="5C02DD69" w14:textId="689233AC" w:rsidR="00F820BB" w:rsidRPr="00EF6C5D" w:rsidRDefault="0033544E" w:rsidP="009D2533">
      <w:pPr>
        <w:widowControl/>
        <w:autoSpaceDE/>
        <w:autoSpaceDN/>
        <w:adjustRightInd/>
        <w:rPr>
          <w:color w:val="auto"/>
        </w:rPr>
      </w:pPr>
      <w:r w:rsidRPr="00EF6C5D">
        <w:rPr>
          <w:color w:val="auto"/>
        </w:rPr>
        <w:t>3.1.1</w:t>
      </w:r>
      <w:r w:rsidR="006F1A42" w:rsidRPr="00EF6C5D">
        <w:rPr>
          <w:color w:val="auto"/>
        </w:rPr>
        <w:t>.1</w:t>
      </w:r>
      <w:r w:rsidR="00E52B77">
        <w:rPr>
          <w:color w:val="auto"/>
        </w:rPr>
        <w:t>.</w:t>
      </w:r>
      <w:r w:rsidR="00AA7534" w:rsidRPr="00EF6C5D">
        <w:rPr>
          <w:color w:val="auto"/>
        </w:rPr>
        <w:t xml:space="preserve"> </w:t>
      </w:r>
      <w:r w:rsidR="00BE723E" w:rsidRPr="00EF6C5D">
        <w:rPr>
          <w:color w:val="auto"/>
          <w:highlight w:val="yellow"/>
        </w:rPr>
        <w:t>Acquire functional imaging</w:t>
      </w:r>
      <w:r w:rsidR="00030B9A" w:rsidRPr="00EF6C5D">
        <w:rPr>
          <w:color w:val="auto"/>
          <w:highlight w:val="yellow"/>
        </w:rPr>
        <w:t xml:space="preserve"> data</w:t>
      </w:r>
      <w:r w:rsidR="00BE723E" w:rsidRPr="00EF6C5D">
        <w:rPr>
          <w:color w:val="auto"/>
          <w:highlight w:val="yellow"/>
        </w:rPr>
        <w:t xml:space="preserve"> </w:t>
      </w:r>
      <w:r w:rsidR="00D86508" w:rsidRPr="00EF6C5D">
        <w:rPr>
          <w:color w:val="auto"/>
          <w:highlight w:val="yellow"/>
        </w:rPr>
        <w:t>using</w:t>
      </w:r>
      <w:r w:rsidR="00BE723E" w:rsidRPr="00EF6C5D">
        <w:rPr>
          <w:color w:val="auto"/>
          <w:highlight w:val="yellow"/>
        </w:rPr>
        <w:t xml:space="preserve"> the following sequence parameters: </w:t>
      </w:r>
      <w:r w:rsidRPr="00EF6C5D">
        <w:rPr>
          <w:color w:val="auto"/>
          <w:highlight w:val="yellow"/>
        </w:rPr>
        <w:t>repetition time (</w:t>
      </w:r>
      <w:r w:rsidR="00BE723E" w:rsidRPr="00EF6C5D">
        <w:rPr>
          <w:color w:val="auto"/>
          <w:highlight w:val="yellow"/>
        </w:rPr>
        <w:t>TR</w:t>
      </w:r>
      <w:r w:rsidRPr="00BD439F">
        <w:rPr>
          <w:color w:val="auto"/>
          <w:highlight w:val="yellow"/>
        </w:rPr>
        <w:t>)</w:t>
      </w:r>
      <w:r w:rsidR="002B3CD3">
        <w:rPr>
          <w:color w:val="auto"/>
          <w:highlight w:val="yellow"/>
        </w:rPr>
        <w:t xml:space="preserve"> </w:t>
      </w:r>
      <w:r w:rsidR="00BE723E" w:rsidRPr="00BD439F">
        <w:rPr>
          <w:color w:val="auto"/>
          <w:highlight w:val="yellow"/>
        </w:rPr>
        <w:t>=</w:t>
      </w:r>
      <w:r w:rsidR="002B3CD3">
        <w:rPr>
          <w:color w:val="auto"/>
          <w:highlight w:val="yellow"/>
        </w:rPr>
        <w:t xml:space="preserve"> </w:t>
      </w:r>
      <w:r w:rsidR="00BE723E" w:rsidRPr="00BD439F">
        <w:rPr>
          <w:color w:val="auto"/>
          <w:highlight w:val="yellow"/>
        </w:rPr>
        <w:t>2</w:t>
      </w:r>
      <w:r w:rsidR="002B3CD3">
        <w:rPr>
          <w:color w:val="auto"/>
          <w:highlight w:val="yellow"/>
        </w:rPr>
        <w:t>,</w:t>
      </w:r>
      <w:r w:rsidR="00BE723E" w:rsidRPr="00BD439F">
        <w:rPr>
          <w:color w:val="auto"/>
          <w:highlight w:val="yellow"/>
        </w:rPr>
        <w:t>500</w:t>
      </w:r>
      <w:r w:rsidR="00304ABD" w:rsidRPr="00EF6C5D">
        <w:rPr>
          <w:color w:val="auto"/>
          <w:highlight w:val="yellow"/>
        </w:rPr>
        <w:t xml:space="preserve"> </w:t>
      </w:r>
      <w:proofErr w:type="spellStart"/>
      <w:r w:rsidR="00BE723E" w:rsidRPr="00EF6C5D">
        <w:rPr>
          <w:color w:val="auto"/>
          <w:highlight w:val="yellow"/>
        </w:rPr>
        <w:t>ms</w:t>
      </w:r>
      <w:proofErr w:type="spellEnd"/>
      <w:r w:rsidR="00BE723E" w:rsidRPr="00EF6C5D">
        <w:rPr>
          <w:color w:val="auto"/>
          <w:highlight w:val="yellow"/>
        </w:rPr>
        <w:t xml:space="preserve">, </w:t>
      </w:r>
      <w:r w:rsidRPr="00EF6C5D">
        <w:rPr>
          <w:color w:val="auto"/>
          <w:highlight w:val="yellow"/>
        </w:rPr>
        <w:t>echo time (</w:t>
      </w:r>
      <w:r w:rsidR="00BE723E" w:rsidRPr="00EF6C5D">
        <w:rPr>
          <w:color w:val="auto"/>
          <w:highlight w:val="yellow"/>
        </w:rPr>
        <w:t>TE</w:t>
      </w:r>
      <w:r w:rsidRPr="00BD439F">
        <w:rPr>
          <w:color w:val="auto"/>
          <w:highlight w:val="yellow"/>
        </w:rPr>
        <w:t>)</w:t>
      </w:r>
      <w:r w:rsidR="002B3CD3">
        <w:rPr>
          <w:color w:val="auto"/>
          <w:highlight w:val="yellow"/>
        </w:rPr>
        <w:t xml:space="preserve"> </w:t>
      </w:r>
      <w:r w:rsidR="00BE723E" w:rsidRPr="00BD439F">
        <w:rPr>
          <w:color w:val="auto"/>
          <w:highlight w:val="yellow"/>
        </w:rPr>
        <w:t>=</w:t>
      </w:r>
      <w:r w:rsidR="002B3CD3">
        <w:rPr>
          <w:color w:val="auto"/>
          <w:highlight w:val="yellow"/>
        </w:rPr>
        <w:t xml:space="preserve"> </w:t>
      </w:r>
      <w:r w:rsidR="00BE723E" w:rsidRPr="00EF6C5D">
        <w:rPr>
          <w:color w:val="auto"/>
          <w:highlight w:val="yellow"/>
        </w:rPr>
        <w:t>21</w:t>
      </w:r>
      <w:r w:rsidR="00304ABD" w:rsidRPr="00EF6C5D">
        <w:rPr>
          <w:color w:val="auto"/>
          <w:highlight w:val="yellow"/>
        </w:rPr>
        <w:t xml:space="preserve"> </w:t>
      </w:r>
      <w:proofErr w:type="spellStart"/>
      <w:r w:rsidR="00BE723E" w:rsidRPr="00EF6C5D">
        <w:rPr>
          <w:color w:val="auto"/>
          <w:highlight w:val="yellow"/>
        </w:rPr>
        <w:t>ms</w:t>
      </w:r>
      <w:proofErr w:type="spellEnd"/>
      <w:r w:rsidR="00BE723E" w:rsidRPr="00EF6C5D">
        <w:rPr>
          <w:color w:val="auto"/>
          <w:highlight w:val="yellow"/>
        </w:rPr>
        <w:t xml:space="preserve">, </w:t>
      </w:r>
      <w:r w:rsidRPr="00EF6C5D">
        <w:rPr>
          <w:color w:val="auto"/>
          <w:highlight w:val="yellow"/>
        </w:rPr>
        <w:t>field of view (</w:t>
      </w:r>
      <w:r w:rsidR="00BE723E" w:rsidRPr="00EF6C5D">
        <w:rPr>
          <w:color w:val="auto"/>
          <w:highlight w:val="yellow"/>
        </w:rPr>
        <w:t>FOV</w:t>
      </w:r>
      <w:r w:rsidRPr="00BD439F">
        <w:rPr>
          <w:color w:val="auto"/>
          <w:highlight w:val="yellow"/>
        </w:rPr>
        <w:t>)</w:t>
      </w:r>
      <w:r w:rsidR="002B3CD3">
        <w:rPr>
          <w:color w:val="auto"/>
          <w:highlight w:val="yellow"/>
        </w:rPr>
        <w:t xml:space="preserve"> </w:t>
      </w:r>
      <w:r w:rsidR="00BE723E" w:rsidRPr="00BD439F">
        <w:rPr>
          <w:color w:val="auto"/>
          <w:highlight w:val="yellow"/>
        </w:rPr>
        <w:t>=</w:t>
      </w:r>
      <w:r w:rsidR="002B3CD3">
        <w:rPr>
          <w:color w:val="auto"/>
          <w:highlight w:val="yellow"/>
        </w:rPr>
        <w:t xml:space="preserve"> </w:t>
      </w:r>
      <w:r w:rsidR="00BE723E" w:rsidRPr="00EF6C5D">
        <w:rPr>
          <w:color w:val="auto"/>
          <w:highlight w:val="yellow"/>
        </w:rPr>
        <w:t>200</w:t>
      </w:r>
      <w:r w:rsidR="00304ABD" w:rsidRPr="00EF6C5D">
        <w:rPr>
          <w:color w:val="auto"/>
          <w:highlight w:val="yellow"/>
        </w:rPr>
        <w:t xml:space="preserve"> </w:t>
      </w:r>
      <w:r w:rsidR="00BE723E" w:rsidRPr="00BD439F">
        <w:rPr>
          <w:color w:val="auto"/>
          <w:highlight w:val="yellow"/>
        </w:rPr>
        <w:t>mm</w:t>
      </w:r>
      <w:r w:rsidR="002B3CD3">
        <w:rPr>
          <w:color w:val="auto"/>
          <w:highlight w:val="yellow"/>
        </w:rPr>
        <w:t xml:space="preserve"> </w:t>
      </w:r>
      <w:r w:rsidR="00BE723E" w:rsidRPr="00BD439F">
        <w:rPr>
          <w:color w:val="auto"/>
          <w:highlight w:val="yellow"/>
        </w:rPr>
        <w:t>x</w:t>
      </w:r>
      <w:r w:rsidR="002B3CD3">
        <w:rPr>
          <w:color w:val="auto"/>
          <w:highlight w:val="yellow"/>
        </w:rPr>
        <w:t xml:space="preserve"> </w:t>
      </w:r>
      <w:r w:rsidR="00BE723E" w:rsidRPr="00BD439F">
        <w:rPr>
          <w:color w:val="auto"/>
          <w:highlight w:val="yellow"/>
        </w:rPr>
        <w:t>200</w:t>
      </w:r>
      <w:r w:rsidR="00304ABD" w:rsidRPr="00EF6C5D">
        <w:rPr>
          <w:color w:val="auto"/>
          <w:highlight w:val="yellow"/>
        </w:rPr>
        <w:t xml:space="preserve"> </w:t>
      </w:r>
      <w:r w:rsidR="00BE723E" w:rsidRPr="00EF6C5D">
        <w:rPr>
          <w:color w:val="auto"/>
          <w:highlight w:val="yellow"/>
        </w:rPr>
        <w:t>mm, flip angle</w:t>
      </w:r>
      <w:r w:rsidR="002B3CD3">
        <w:rPr>
          <w:color w:val="auto"/>
          <w:highlight w:val="yellow"/>
        </w:rPr>
        <w:t xml:space="preserve"> </w:t>
      </w:r>
      <w:r w:rsidR="00BE723E" w:rsidRPr="00BD439F">
        <w:rPr>
          <w:color w:val="auto"/>
          <w:highlight w:val="yellow"/>
        </w:rPr>
        <w:t>=</w:t>
      </w:r>
      <w:r w:rsidR="002B3CD3">
        <w:rPr>
          <w:color w:val="auto"/>
          <w:highlight w:val="yellow"/>
        </w:rPr>
        <w:t xml:space="preserve"> </w:t>
      </w:r>
      <w:r w:rsidR="00BE723E" w:rsidRPr="00EF6C5D">
        <w:rPr>
          <w:color w:val="auto"/>
          <w:highlight w:val="yellow"/>
        </w:rPr>
        <w:t>75</w:t>
      </w:r>
      <w:r w:rsidR="002B3CD3">
        <w:rPr>
          <w:color w:val="auto"/>
          <w:highlight w:val="yellow"/>
        </w:rPr>
        <w:t xml:space="preserve"> </w:t>
      </w:r>
      <w:r w:rsidR="00BE723E" w:rsidRPr="00EF6C5D">
        <w:rPr>
          <w:color w:val="auto"/>
          <w:highlight w:val="yellow"/>
        </w:rPr>
        <w:t>°, matrix</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BD439F">
        <w:rPr>
          <w:color w:val="auto"/>
          <w:highlight w:val="yellow"/>
        </w:rPr>
        <w:t>64</w:t>
      </w:r>
      <w:r w:rsidR="005C1736">
        <w:rPr>
          <w:color w:val="auto"/>
          <w:highlight w:val="yellow"/>
        </w:rPr>
        <w:t xml:space="preserve"> </w:t>
      </w:r>
      <w:r w:rsidR="00BE723E" w:rsidRPr="00BD439F">
        <w:rPr>
          <w:color w:val="auto"/>
          <w:highlight w:val="yellow"/>
        </w:rPr>
        <w:t>x</w:t>
      </w:r>
      <w:r w:rsidR="005C1736">
        <w:rPr>
          <w:color w:val="auto"/>
          <w:highlight w:val="yellow"/>
        </w:rPr>
        <w:t xml:space="preserve"> </w:t>
      </w:r>
      <w:r w:rsidR="00BE723E" w:rsidRPr="00BD439F">
        <w:rPr>
          <w:color w:val="auto"/>
          <w:highlight w:val="yellow"/>
        </w:rPr>
        <w:t>64</w:t>
      </w:r>
      <w:r w:rsidR="00BE723E" w:rsidRPr="00EF6C5D">
        <w:rPr>
          <w:color w:val="auto"/>
          <w:highlight w:val="yellow"/>
        </w:rPr>
        <w:t>, 33 slices, slice thickness</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3</w:t>
      </w:r>
      <w:r w:rsidR="00304ABD" w:rsidRPr="00EF6C5D">
        <w:rPr>
          <w:color w:val="auto"/>
          <w:highlight w:val="yellow"/>
        </w:rPr>
        <w:t xml:space="preserve"> </w:t>
      </w:r>
      <w:r w:rsidR="00BE723E" w:rsidRPr="00EF6C5D">
        <w:rPr>
          <w:color w:val="auto"/>
          <w:highlight w:val="yellow"/>
        </w:rPr>
        <w:t xml:space="preserve">mm, </w:t>
      </w:r>
      <w:proofErr w:type="spellStart"/>
      <w:r w:rsidR="00BE723E" w:rsidRPr="00EF6C5D">
        <w:rPr>
          <w:color w:val="auto"/>
          <w:highlight w:val="yellow"/>
        </w:rPr>
        <w:t>interslice</w:t>
      </w:r>
      <w:proofErr w:type="spellEnd"/>
      <w:r w:rsidR="00BE723E" w:rsidRPr="00EF6C5D">
        <w:rPr>
          <w:color w:val="auto"/>
          <w:highlight w:val="yellow"/>
        </w:rPr>
        <w:t xml:space="preserve"> gap</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0.75</w:t>
      </w:r>
      <w:r w:rsidR="00304ABD" w:rsidRPr="00EF6C5D">
        <w:rPr>
          <w:color w:val="auto"/>
          <w:highlight w:val="yellow"/>
        </w:rPr>
        <w:t xml:space="preserve"> </w:t>
      </w:r>
      <w:r w:rsidR="00BE723E" w:rsidRPr="00EF6C5D">
        <w:rPr>
          <w:color w:val="auto"/>
          <w:highlight w:val="yellow"/>
        </w:rPr>
        <w:t>mm, voxel size</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3.</w:t>
      </w:r>
      <w:r w:rsidR="00BE723E" w:rsidRPr="00BD439F">
        <w:rPr>
          <w:color w:val="auto"/>
          <w:highlight w:val="yellow"/>
        </w:rPr>
        <w:t>125</w:t>
      </w:r>
      <w:r w:rsidR="005C1736">
        <w:rPr>
          <w:color w:val="auto"/>
          <w:highlight w:val="yellow"/>
        </w:rPr>
        <w:t xml:space="preserve"> </w:t>
      </w:r>
      <w:r w:rsidR="00BE723E" w:rsidRPr="00BD439F">
        <w:rPr>
          <w:color w:val="auto"/>
          <w:highlight w:val="yellow"/>
        </w:rPr>
        <w:t>x</w:t>
      </w:r>
      <w:r w:rsidR="005C1736">
        <w:rPr>
          <w:color w:val="auto"/>
          <w:highlight w:val="yellow"/>
        </w:rPr>
        <w:t xml:space="preserve"> </w:t>
      </w:r>
      <w:r w:rsidR="00BE723E" w:rsidRPr="00BD439F">
        <w:rPr>
          <w:color w:val="auto"/>
          <w:highlight w:val="yellow"/>
        </w:rPr>
        <w:t>3.125</w:t>
      </w:r>
      <w:r w:rsidR="005C1736">
        <w:rPr>
          <w:color w:val="auto"/>
          <w:highlight w:val="yellow"/>
        </w:rPr>
        <w:t xml:space="preserve"> </w:t>
      </w:r>
      <w:r w:rsidR="00BE723E" w:rsidRPr="00BD439F">
        <w:rPr>
          <w:color w:val="auto"/>
          <w:highlight w:val="yellow"/>
        </w:rPr>
        <w:t>x</w:t>
      </w:r>
      <w:r w:rsidR="005C1736">
        <w:rPr>
          <w:color w:val="auto"/>
          <w:highlight w:val="yellow"/>
        </w:rPr>
        <w:t xml:space="preserve"> </w:t>
      </w:r>
      <w:r w:rsidR="00BE723E" w:rsidRPr="00BD439F">
        <w:rPr>
          <w:color w:val="auto"/>
          <w:highlight w:val="yellow"/>
        </w:rPr>
        <w:t>3</w:t>
      </w:r>
      <w:r w:rsidR="00BE723E" w:rsidRPr="00EF6C5D">
        <w:rPr>
          <w:color w:val="auto"/>
          <w:highlight w:val="yellow"/>
        </w:rPr>
        <w:t>.75</w:t>
      </w:r>
      <w:r w:rsidR="00304ABD" w:rsidRPr="00EF6C5D">
        <w:rPr>
          <w:color w:val="auto"/>
          <w:highlight w:val="yellow"/>
        </w:rPr>
        <w:t xml:space="preserve"> </w:t>
      </w:r>
      <w:r w:rsidR="00BE723E" w:rsidRPr="00EF6C5D">
        <w:rPr>
          <w:color w:val="auto"/>
          <w:highlight w:val="yellow"/>
        </w:rPr>
        <w:t>mm.</w:t>
      </w:r>
      <w:r w:rsidR="00D86508" w:rsidRPr="00EF6C5D">
        <w:rPr>
          <w:color w:val="auto"/>
        </w:rPr>
        <w:t xml:space="preserve"> </w:t>
      </w:r>
    </w:p>
    <w:p w14:paraId="7069520D" w14:textId="77777777" w:rsidR="00F820BB" w:rsidRPr="00EF6C5D" w:rsidRDefault="00F820BB" w:rsidP="009D2533">
      <w:pPr>
        <w:widowControl/>
        <w:autoSpaceDE/>
        <w:autoSpaceDN/>
        <w:adjustRightInd/>
        <w:rPr>
          <w:color w:val="auto"/>
        </w:rPr>
      </w:pPr>
    </w:p>
    <w:p w14:paraId="02D00C8F" w14:textId="66CE4A88" w:rsidR="00BE723E" w:rsidRPr="00EF6C5D" w:rsidRDefault="006F1A42" w:rsidP="009D2533">
      <w:pPr>
        <w:widowControl/>
        <w:autoSpaceDE/>
        <w:autoSpaceDN/>
        <w:adjustRightInd/>
        <w:rPr>
          <w:color w:val="auto"/>
        </w:rPr>
      </w:pPr>
      <w:r w:rsidRPr="00EF6C5D">
        <w:rPr>
          <w:color w:val="auto"/>
        </w:rPr>
        <w:t>3.1.1.2</w:t>
      </w:r>
      <w:r w:rsidR="00E52B77">
        <w:rPr>
          <w:color w:val="auto"/>
        </w:rPr>
        <w:t>.</w:t>
      </w:r>
      <w:r w:rsidR="00F820BB" w:rsidRPr="00EF6C5D">
        <w:rPr>
          <w:color w:val="auto"/>
        </w:rPr>
        <w:t xml:space="preserve"> </w:t>
      </w:r>
      <w:r w:rsidR="005C1736" w:rsidRPr="00EF6C5D">
        <w:rPr>
          <w:color w:val="auto"/>
        </w:rPr>
        <w:t>Trigger the unrelated words</w:t>
      </w:r>
      <w:r w:rsidR="00D86508" w:rsidRPr="00EF6C5D">
        <w:rPr>
          <w:color w:val="auto"/>
        </w:rPr>
        <w:t xml:space="preserve"> associative memory task to begin with the </w:t>
      </w:r>
      <w:r w:rsidR="00030B9A" w:rsidRPr="00EF6C5D">
        <w:rPr>
          <w:color w:val="auto"/>
        </w:rPr>
        <w:t xml:space="preserve">third volume of the </w:t>
      </w:r>
      <w:r w:rsidR="00D86508" w:rsidRPr="00EF6C5D">
        <w:rPr>
          <w:color w:val="auto"/>
        </w:rPr>
        <w:t xml:space="preserve">functional imaging sequence. </w:t>
      </w:r>
      <w:r w:rsidR="00423930" w:rsidRPr="00EF6C5D">
        <w:rPr>
          <w:color w:val="auto"/>
        </w:rPr>
        <w:t>To account for steady-state equilibrium</w:t>
      </w:r>
      <w:r w:rsidR="0092677A" w:rsidRPr="00EF6C5D">
        <w:rPr>
          <w:color w:val="auto"/>
        </w:rPr>
        <w:t>, exclude the first two vol</w:t>
      </w:r>
      <w:r w:rsidR="00030B9A" w:rsidRPr="00EF6C5D">
        <w:rPr>
          <w:color w:val="auto"/>
        </w:rPr>
        <w:t>umes of each functional scan</w:t>
      </w:r>
      <w:r w:rsidR="0092677A" w:rsidRPr="00EF6C5D">
        <w:rPr>
          <w:color w:val="auto"/>
        </w:rPr>
        <w:t xml:space="preserve"> from analyses.</w:t>
      </w:r>
    </w:p>
    <w:p w14:paraId="1454D8FC" w14:textId="77777777" w:rsidR="00AA7534" w:rsidRPr="00EF6C5D" w:rsidRDefault="00AA7534" w:rsidP="009D2533">
      <w:pPr>
        <w:widowControl/>
        <w:autoSpaceDE/>
        <w:autoSpaceDN/>
        <w:adjustRightInd/>
        <w:rPr>
          <w:color w:val="auto"/>
        </w:rPr>
      </w:pPr>
    </w:p>
    <w:p w14:paraId="17AE496E" w14:textId="308B3982" w:rsidR="00F25DC3" w:rsidRPr="00EF6C5D" w:rsidRDefault="00F25DC3" w:rsidP="009D2533">
      <w:pPr>
        <w:widowControl/>
        <w:autoSpaceDE/>
        <w:autoSpaceDN/>
        <w:adjustRightInd/>
        <w:rPr>
          <w:color w:val="auto"/>
        </w:rPr>
      </w:pPr>
      <w:r w:rsidRPr="00EF6C5D">
        <w:rPr>
          <w:color w:val="auto"/>
        </w:rPr>
        <w:t>Note: The unrelated words associative memory task has been described elsewhere</w:t>
      </w:r>
      <w:r w:rsidRPr="00EF6C5D">
        <w:rPr>
          <w:color w:val="auto"/>
        </w:rPr>
        <w:fldChar w:fldCharType="begin" w:fldLock="1"/>
      </w:r>
      <w:r w:rsidR="003E0775" w:rsidRPr="00EF6C5D">
        <w:rPr>
          <w:color w:val="auto"/>
        </w:rPr>
        <w:instrText>ADDIN CSL_CITATION { "citationItems" : [ { "id" : "ITEM-1", "itemData" : { "DOI" : "10.1056/NEJM200008173430701", "ISSN" : "0028-4793", "PMID" : "10944562", "abstract" : "BACKGROUND: The epsilon4 allele of the apolipoprotein E gene (APOE) is the chief known genetic risk factor for Alzheimer's disease, the most common cause of dementia late in life. To determine the relation between brain responses to tasks requiring memory and the genetic risk of Alzheimer's disease, we performed APOE genotyping and functional magnetic resonance imaging (MRI) of the brain in older persons with intact cognition.\n\nMETHODS: We studied 30 subjects (age, 47 to 82 years) who were neurologically normal, of whom 16 were carriers of the APOE epsilon4 allele and 14 were homozygous for the APOE epsilon3 allele. The mean age and level of education were similar in the two groups. Patterns of brain activation during functional MRI scanning were determined while subjects memorized and recalled unrelated pairs of words and while subjects rested between such periods. Memory was reassessed in 14 subjects two years later.\n\nRESULTS: Both the magnitude and the extent of brain activation during memory-activation tasks in regions affected by Alzheimer's disease, including the left hippocampal, parietal, and prefrontal regions, were greater among the carriers of the APOE epsilon4 allele than among the carriers of the APOE epsilon3 allele. During periods of recall, the carriers of the APOE epsilon4 allele had a greater average increase in signal intensity in the hippocampal region (1.03 percent vs. 0.62 percent, P&lt;0.001) and a greater mean (+/-SD) number of activated regions throughout the brain (15.9+/-6.2 vs. 9.4+/-5.5, P=0.005) than did carriers of the APOE epsilon3 allele. Longitudinal assessment after two years indicated that the degree of base-line brain activation correlated with degree of decline in memory.\n\nCONCLUSIONS: Patterns of brain activation during tasks requiring memory differ depending on the genetic risk of Alzheimer's disease and may predict a subsequent decline in memory.", "author" : [ { "dropping-particle" : "", "family" : "Bookheimer", "given" : "S Y", "non-dropping-particle" : "", "parse-names" : false, "suffix" : "" }, { "dropping-particle" : "", "family" : "Strojwas", "given" : "M H", "non-dropping-particle" : "", "parse-names" : false, "suffix" : "" }, { "dropping-particle" : "", "family" : "Cohen", "given" : "M S", "non-dropping-particle" : "", "parse-names" : false, "suffix" : "" }, { "dropping-particle" : "", "family" : "Saunders", "given" : "A M", "non-dropping-particle" : "", "parse-names" : false, "suffix" : "" }, { "dropping-particle" : "", "family" : "Pericak-Vance", "given" : "M A", "non-dropping-particle" : "", "parse-names" : false, "suffix" : "" }, { "dropping-particle" : "", "family" : "Mazziotta", "given" : "J C", "non-dropping-particle" : "", "parse-names" : false, "suffix" : "" }, { "dropping-particle" : "", "family" : "Small", "given" : "G W", "non-dropping-particle" : "", "parse-names" : false, "suffix" : "" } ], "container-title" : "The New England journal of medicine", "id" : "ITEM-1", "issue" : "7", "issued" : { "date-parts" : [ [ "2000", "8", "17" ] ] }, "page" : "450-6", "title" : "Patterns of brain activation in people at risk for Alzheimer's disease.", "type" : "article-journal", "volume" : "343" }, "uris" : [ "http://www.mendeley.com/documents/?uuid=ece503f4-6db0-4c68-ab8c-de31f70598a3" ] }, { "id" : "ITEM-2", "itemData" : { "DOI" : "10.1002/hbm.23036", "ISSN" : "1097-0193", "PMID" : "26503161", "abstract" : "The hippocampal complex is affected early in Alzheimer's disease (AD). Increasingly, altered functional connectivity of the hippocampus is recognized as an important feature of preclinical AD. Carriers of the APOE\u025b4 allele are at an increased risk for AD, which could lead to altered hippocampal connectivity even in healthy older adults. To test this hypothesis, we used a paired-associates memory task to examine differences in task-dependent functional connectivity of the anterior and posterior hippocampus in nondemented APOE\u025b4 carriers (n = 34, 18F) and noncarriers (n = 46, 31F). We examined anterior and posterior portions of the hippocampus separately to test the theory that APOE\u025b4-mediated differences would be more pronounced in the anterior region, which is affected earlier in the AD course. This study is the first to use a psychophysiological interaction approach to query the context-dependent connectivity of subregions of the hippocampus during a memory task in adults at increased genetic risk for AD. During encoding, APOE\u025b4 carriers had lower functional connectivity change compared to baseline between the anterior hippocampus and right precuneus, anterior insula and cingulate cortex. During retrieval, bilateral supramarginal gyrus and right precuneus showed lower functional connectivity change with anterior hippocampus in carriers. Also during retrieval, carriers showed lower connectivity change in the posterior hippocampus with auditory cortex. In each case, APOE\u025b4 carriers showed strong negative connectivity changes compared to noncarriers where positive connectivity change was measured. These differences may represent prodromal functional changes mediated in part by APOE\u025b4 and are consistent with the anterior-to-posterior theory of AD progression in the hippocampus. Hum Brain Mapp 37:366-380, 2016. \u00a9 2015 Wiley Periodicals, Inc.", "author" : [ { "dropping-particle" : "", "family" : "Harrison", "given" : "Theresa M", "non-dropping-particle" : "", "parse-names" : false, "suffix" : "" }, { "dropping-particle" : "", "family" : "Burggren", "given" : "Alison C", "non-dropping-particle" : "", "parse-names" : false, "suffix" : "" }, { "dropping-particle" : "", "family" : "Small", "given" : "Gary W", "non-dropping-particle" : "", "parse-names" : false, "suffix" : "" }, { "dropping-particle" : "", "family" : "Bookheimer", "given" : "Susan Y", "non-dropping-particle" : "", "parse-names" : false, "suffix" : "" } ], "container-title" : "Human brain mapping", "id" : "ITEM-2", "issue" : "1", "issued" : { "date-parts" : [ [ "2016", "1" ] ] }, "page" : "366-80", "title" : "Altered memory-related functional connectivity of the anterior and posterior hippocampus in older adults at increased genetic risk for Alzheimer's disease.", "type" : "article-journal", "volume" : "37" }, "uris" : [ "http://www.mendeley.com/documents/?uuid=aa9f4cbb-3c7a-4211-ba83-7a9e3fe685c5" ] } ], "mendeley" : { "formattedCitation" : "&lt;sup&gt;12,24&lt;/sup&gt;", "plainTextFormattedCitation" : "12,24", "previouslyFormattedCitation" : "&lt;sup&gt;12,24&lt;/sup&gt;" }, "properties" : { "noteIndex" : 0 }, "schema" : "https://github.com/citation-style-language/schema/raw/master/csl-citation.json" }</w:instrText>
      </w:r>
      <w:r w:rsidRPr="00EF6C5D">
        <w:rPr>
          <w:color w:val="auto"/>
        </w:rPr>
        <w:fldChar w:fldCharType="separate"/>
      </w:r>
      <w:r w:rsidR="003E0775" w:rsidRPr="00EF6C5D">
        <w:rPr>
          <w:color w:val="auto"/>
          <w:vertAlign w:val="superscript"/>
        </w:rPr>
        <w:t>12,24</w:t>
      </w:r>
      <w:r w:rsidRPr="00EF6C5D">
        <w:rPr>
          <w:color w:val="auto"/>
        </w:rPr>
        <w:fldChar w:fldCharType="end"/>
      </w:r>
      <w:r w:rsidRPr="00EF6C5D">
        <w:rPr>
          <w:color w:val="auto"/>
        </w:rPr>
        <w:t>. Briefly, it is a block-design functional task with encoding and retrieval blocks. Participants are instructed to learn pairs of unrelated words.</w:t>
      </w:r>
    </w:p>
    <w:p w14:paraId="48C5A20F" w14:textId="77777777" w:rsidR="00F25DC3" w:rsidRPr="00EF6C5D" w:rsidRDefault="00F25DC3" w:rsidP="009D2533">
      <w:pPr>
        <w:widowControl/>
        <w:autoSpaceDE/>
        <w:autoSpaceDN/>
        <w:adjustRightInd/>
        <w:rPr>
          <w:color w:val="auto"/>
        </w:rPr>
      </w:pPr>
    </w:p>
    <w:p w14:paraId="6C7DAC50" w14:textId="31677C67" w:rsidR="00BE723E" w:rsidRPr="00EF6C5D" w:rsidRDefault="006F1A42" w:rsidP="009D2533">
      <w:pPr>
        <w:widowControl/>
        <w:autoSpaceDE/>
        <w:autoSpaceDN/>
        <w:adjustRightInd/>
        <w:rPr>
          <w:color w:val="auto"/>
        </w:rPr>
      </w:pPr>
      <w:r w:rsidRPr="00EF6C5D">
        <w:rPr>
          <w:color w:val="auto"/>
        </w:rPr>
        <w:t>3.1.1.3</w:t>
      </w:r>
      <w:r w:rsidR="00E52B77">
        <w:rPr>
          <w:color w:val="auto"/>
        </w:rPr>
        <w:t>.</w:t>
      </w:r>
      <w:r w:rsidR="00AA7534" w:rsidRPr="00EF6C5D">
        <w:rPr>
          <w:color w:val="auto"/>
        </w:rPr>
        <w:t xml:space="preserve"> </w:t>
      </w:r>
      <w:r w:rsidR="00BE723E" w:rsidRPr="00EF6C5D">
        <w:rPr>
          <w:color w:val="auto"/>
          <w:highlight w:val="yellow"/>
        </w:rPr>
        <w:t xml:space="preserve">Acquire T2-weighted, co-planar structural imaging </w:t>
      </w:r>
      <w:r w:rsidR="00030B9A" w:rsidRPr="00EF6C5D">
        <w:rPr>
          <w:color w:val="auto"/>
          <w:highlight w:val="yellow"/>
        </w:rPr>
        <w:t xml:space="preserve">data </w:t>
      </w:r>
      <w:r w:rsidR="00D86508" w:rsidRPr="00EF6C5D">
        <w:rPr>
          <w:color w:val="auto"/>
          <w:highlight w:val="yellow"/>
        </w:rPr>
        <w:t>using</w:t>
      </w:r>
      <w:r w:rsidR="00BE723E" w:rsidRPr="00EF6C5D">
        <w:rPr>
          <w:color w:val="auto"/>
          <w:highlight w:val="yellow"/>
        </w:rPr>
        <w:t xml:space="preserve"> the following </w:t>
      </w:r>
      <w:r w:rsidR="00D86508" w:rsidRPr="00EF6C5D">
        <w:rPr>
          <w:color w:val="auto"/>
          <w:highlight w:val="yellow"/>
        </w:rPr>
        <w:t>sequence parameters: TR</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BD439F">
        <w:rPr>
          <w:color w:val="auto"/>
          <w:highlight w:val="yellow"/>
        </w:rPr>
        <w:t>5</w:t>
      </w:r>
      <w:r w:rsidR="005C1736">
        <w:rPr>
          <w:color w:val="auto"/>
          <w:highlight w:val="yellow"/>
        </w:rPr>
        <w:t>,</w:t>
      </w:r>
      <w:r w:rsidR="00D86508" w:rsidRPr="00BD439F">
        <w:rPr>
          <w:color w:val="auto"/>
          <w:highlight w:val="yellow"/>
        </w:rPr>
        <w:t>000</w:t>
      </w:r>
      <w:r w:rsidR="00304ABD" w:rsidRPr="00EF6C5D">
        <w:rPr>
          <w:color w:val="auto"/>
          <w:highlight w:val="yellow"/>
        </w:rPr>
        <w:t xml:space="preserve"> </w:t>
      </w:r>
      <w:proofErr w:type="spellStart"/>
      <w:r w:rsidR="00D86508" w:rsidRPr="00EF6C5D">
        <w:rPr>
          <w:color w:val="auto"/>
          <w:highlight w:val="yellow"/>
        </w:rPr>
        <w:t>ms</w:t>
      </w:r>
      <w:proofErr w:type="spellEnd"/>
      <w:r w:rsidR="00D86508" w:rsidRPr="00EF6C5D">
        <w:rPr>
          <w:color w:val="auto"/>
          <w:highlight w:val="yellow"/>
        </w:rPr>
        <w:t>, TE</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EF6C5D">
        <w:rPr>
          <w:color w:val="auto"/>
          <w:highlight w:val="yellow"/>
        </w:rPr>
        <w:t>34</w:t>
      </w:r>
      <w:r w:rsidR="00304ABD" w:rsidRPr="00EF6C5D">
        <w:rPr>
          <w:color w:val="auto"/>
          <w:highlight w:val="yellow"/>
        </w:rPr>
        <w:t xml:space="preserve"> </w:t>
      </w:r>
      <w:proofErr w:type="spellStart"/>
      <w:r w:rsidR="00D86508" w:rsidRPr="00EF6C5D">
        <w:rPr>
          <w:color w:val="auto"/>
          <w:highlight w:val="yellow"/>
        </w:rPr>
        <w:t>ms</w:t>
      </w:r>
      <w:proofErr w:type="spellEnd"/>
      <w:r w:rsidR="00D86508" w:rsidRPr="00EF6C5D">
        <w:rPr>
          <w:color w:val="auto"/>
          <w:highlight w:val="yellow"/>
        </w:rPr>
        <w:t>, FOV</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EF6C5D">
        <w:rPr>
          <w:color w:val="auto"/>
          <w:highlight w:val="yellow"/>
        </w:rPr>
        <w:t>200</w:t>
      </w:r>
      <w:r w:rsidR="00304ABD" w:rsidRPr="00EF6C5D">
        <w:rPr>
          <w:color w:val="auto"/>
          <w:highlight w:val="yellow"/>
        </w:rPr>
        <w:t xml:space="preserve"> </w:t>
      </w:r>
      <w:r w:rsidR="00D86508" w:rsidRPr="00BD439F">
        <w:rPr>
          <w:color w:val="auto"/>
          <w:highlight w:val="yellow"/>
        </w:rPr>
        <w:t>mm</w:t>
      </w:r>
      <w:r w:rsidR="005C1736">
        <w:rPr>
          <w:color w:val="auto"/>
          <w:highlight w:val="yellow"/>
        </w:rPr>
        <w:t xml:space="preserve"> </w:t>
      </w:r>
      <w:r w:rsidR="00D86508" w:rsidRPr="00BD439F">
        <w:rPr>
          <w:color w:val="auto"/>
          <w:highlight w:val="yellow"/>
        </w:rPr>
        <w:t>x</w:t>
      </w:r>
      <w:r w:rsidR="005C1736">
        <w:rPr>
          <w:color w:val="auto"/>
          <w:highlight w:val="yellow"/>
        </w:rPr>
        <w:t xml:space="preserve"> </w:t>
      </w:r>
      <w:r w:rsidR="00D86508" w:rsidRPr="00BD439F">
        <w:rPr>
          <w:color w:val="auto"/>
          <w:highlight w:val="yellow"/>
        </w:rPr>
        <w:t>200</w:t>
      </w:r>
      <w:r w:rsidR="00304ABD" w:rsidRPr="00EF6C5D">
        <w:rPr>
          <w:color w:val="auto"/>
          <w:highlight w:val="yellow"/>
        </w:rPr>
        <w:t xml:space="preserve"> </w:t>
      </w:r>
      <w:r w:rsidR="00D86508" w:rsidRPr="00EF6C5D">
        <w:rPr>
          <w:color w:val="auto"/>
          <w:highlight w:val="yellow"/>
        </w:rPr>
        <w:t>mm, flip angle</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EF6C5D">
        <w:rPr>
          <w:color w:val="auto"/>
          <w:highlight w:val="yellow"/>
        </w:rPr>
        <w:t>90</w:t>
      </w:r>
      <w:r w:rsidR="005C1736">
        <w:rPr>
          <w:color w:val="auto"/>
          <w:highlight w:val="yellow"/>
        </w:rPr>
        <w:t xml:space="preserve"> °</w:t>
      </w:r>
      <w:r w:rsidR="00D86508" w:rsidRPr="00BD439F">
        <w:rPr>
          <w:color w:val="auto"/>
          <w:highlight w:val="yellow"/>
        </w:rPr>
        <w:t>,</w:t>
      </w:r>
      <w:r w:rsidR="00D86508" w:rsidRPr="00EF6C5D">
        <w:rPr>
          <w:color w:val="auto"/>
          <w:highlight w:val="yellow"/>
        </w:rPr>
        <w:t xml:space="preserve"> matrix</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BD439F">
        <w:rPr>
          <w:color w:val="auto"/>
          <w:highlight w:val="yellow"/>
        </w:rPr>
        <w:t>128</w:t>
      </w:r>
      <w:r w:rsidR="005C1736">
        <w:rPr>
          <w:color w:val="auto"/>
          <w:highlight w:val="yellow"/>
        </w:rPr>
        <w:t xml:space="preserve"> </w:t>
      </w:r>
      <w:r w:rsidR="00D86508" w:rsidRPr="00BD439F">
        <w:rPr>
          <w:color w:val="auto"/>
          <w:highlight w:val="yellow"/>
        </w:rPr>
        <w:t>x</w:t>
      </w:r>
      <w:r w:rsidR="005C1736">
        <w:rPr>
          <w:color w:val="auto"/>
          <w:highlight w:val="yellow"/>
        </w:rPr>
        <w:t xml:space="preserve"> </w:t>
      </w:r>
      <w:r w:rsidR="00D86508" w:rsidRPr="00BD439F">
        <w:rPr>
          <w:color w:val="auto"/>
          <w:highlight w:val="yellow"/>
        </w:rPr>
        <w:t>128</w:t>
      </w:r>
      <w:r w:rsidR="00D86508" w:rsidRPr="00EF6C5D">
        <w:rPr>
          <w:color w:val="auto"/>
          <w:highlight w:val="yellow"/>
        </w:rPr>
        <w:t>, 28 slices, slice thickness</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EF6C5D">
        <w:rPr>
          <w:color w:val="auto"/>
          <w:highlight w:val="yellow"/>
        </w:rPr>
        <w:t>3</w:t>
      </w:r>
      <w:r w:rsidR="00304ABD" w:rsidRPr="00EF6C5D">
        <w:rPr>
          <w:color w:val="auto"/>
          <w:highlight w:val="yellow"/>
        </w:rPr>
        <w:t xml:space="preserve"> </w:t>
      </w:r>
      <w:r w:rsidR="00D86508" w:rsidRPr="00EF6C5D">
        <w:rPr>
          <w:color w:val="auto"/>
          <w:highlight w:val="yellow"/>
        </w:rPr>
        <w:t xml:space="preserve">mm, </w:t>
      </w:r>
      <w:proofErr w:type="spellStart"/>
      <w:r w:rsidR="00D86508" w:rsidRPr="00EF6C5D">
        <w:rPr>
          <w:color w:val="auto"/>
          <w:highlight w:val="yellow"/>
        </w:rPr>
        <w:t>interslice</w:t>
      </w:r>
      <w:proofErr w:type="spellEnd"/>
      <w:r w:rsidR="00D86508" w:rsidRPr="00EF6C5D">
        <w:rPr>
          <w:color w:val="auto"/>
          <w:highlight w:val="yellow"/>
        </w:rPr>
        <w:t xml:space="preserve"> gap</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EF6C5D">
        <w:rPr>
          <w:color w:val="auto"/>
          <w:highlight w:val="yellow"/>
        </w:rPr>
        <w:t>1</w:t>
      </w:r>
      <w:r w:rsidR="00304ABD" w:rsidRPr="00EF6C5D">
        <w:rPr>
          <w:color w:val="auto"/>
          <w:highlight w:val="yellow"/>
        </w:rPr>
        <w:t xml:space="preserve"> </w:t>
      </w:r>
      <w:r w:rsidR="00D86508" w:rsidRPr="00EF6C5D">
        <w:rPr>
          <w:color w:val="auto"/>
          <w:highlight w:val="yellow"/>
        </w:rPr>
        <w:t>mm and voxel size</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EF6C5D">
        <w:rPr>
          <w:color w:val="auto"/>
          <w:highlight w:val="yellow"/>
        </w:rPr>
        <w:t>1.</w:t>
      </w:r>
      <w:r w:rsidR="00D910B8" w:rsidRPr="00BD439F">
        <w:rPr>
          <w:color w:val="auto"/>
          <w:highlight w:val="yellow"/>
        </w:rPr>
        <w:t>5</w:t>
      </w:r>
      <w:r w:rsidR="00D86508" w:rsidRPr="00BD439F">
        <w:rPr>
          <w:color w:val="auto"/>
          <w:highlight w:val="yellow"/>
        </w:rPr>
        <w:t>6</w:t>
      </w:r>
      <w:r w:rsidR="005C1736">
        <w:rPr>
          <w:color w:val="auto"/>
          <w:highlight w:val="yellow"/>
        </w:rPr>
        <w:t xml:space="preserve"> </w:t>
      </w:r>
      <w:r w:rsidR="00D86508" w:rsidRPr="00BD439F">
        <w:rPr>
          <w:color w:val="auto"/>
          <w:highlight w:val="yellow"/>
        </w:rPr>
        <w:t>x</w:t>
      </w:r>
      <w:r w:rsidR="005C1736">
        <w:rPr>
          <w:color w:val="auto"/>
          <w:highlight w:val="yellow"/>
        </w:rPr>
        <w:t xml:space="preserve"> </w:t>
      </w:r>
      <w:r w:rsidR="00D86508" w:rsidRPr="00BD439F">
        <w:rPr>
          <w:color w:val="auto"/>
          <w:highlight w:val="yellow"/>
        </w:rPr>
        <w:t>1.</w:t>
      </w:r>
      <w:r w:rsidR="00D910B8" w:rsidRPr="00BD439F">
        <w:rPr>
          <w:color w:val="auto"/>
          <w:highlight w:val="yellow"/>
        </w:rPr>
        <w:t>5</w:t>
      </w:r>
      <w:r w:rsidR="00D86508" w:rsidRPr="00BD439F">
        <w:rPr>
          <w:color w:val="auto"/>
          <w:highlight w:val="yellow"/>
        </w:rPr>
        <w:t>6</w:t>
      </w:r>
      <w:r w:rsidR="005C1736">
        <w:rPr>
          <w:color w:val="auto"/>
          <w:highlight w:val="yellow"/>
        </w:rPr>
        <w:t xml:space="preserve"> </w:t>
      </w:r>
      <w:r w:rsidR="00D86508" w:rsidRPr="00BD439F">
        <w:rPr>
          <w:color w:val="auto"/>
          <w:highlight w:val="yellow"/>
        </w:rPr>
        <w:t>x</w:t>
      </w:r>
      <w:r w:rsidR="005C1736">
        <w:rPr>
          <w:color w:val="auto"/>
          <w:highlight w:val="yellow"/>
        </w:rPr>
        <w:t xml:space="preserve"> </w:t>
      </w:r>
      <w:r w:rsidR="00D86508" w:rsidRPr="00BD439F">
        <w:rPr>
          <w:color w:val="auto"/>
          <w:highlight w:val="yellow"/>
        </w:rPr>
        <w:t>4</w:t>
      </w:r>
      <w:r w:rsidR="00304ABD" w:rsidRPr="00EF6C5D">
        <w:rPr>
          <w:color w:val="auto"/>
          <w:highlight w:val="yellow"/>
        </w:rPr>
        <w:t xml:space="preserve"> </w:t>
      </w:r>
      <w:r w:rsidR="00D86508" w:rsidRPr="00EF6C5D">
        <w:rPr>
          <w:color w:val="auto"/>
          <w:highlight w:val="yellow"/>
        </w:rPr>
        <w:t>mm</w:t>
      </w:r>
      <w:r w:rsidR="00AC55E4" w:rsidRPr="00EF6C5D">
        <w:rPr>
          <w:color w:val="auto"/>
        </w:rPr>
        <w:t>.</w:t>
      </w:r>
    </w:p>
    <w:p w14:paraId="1614EF53" w14:textId="77777777" w:rsidR="00AA7534" w:rsidRPr="00EF6C5D" w:rsidRDefault="00AA7534" w:rsidP="009D2533">
      <w:pPr>
        <w:widowControl/>
        <w:autoSpaceDE/>
        <w:autoSpaceDN/>
        <w:adjustRightInd/>
        <w:rPr>
          <w:color w:val="auto"/>
        </w:rPr>
      </w:pPr>
    </w:p>
    <w:p w14:paraId="78913315" w14:textId="662815D2" w:rsidR="00BE723E" w:rsidRPr="00EF6C5D" w:rsidRDefault="006F1A42" w:rsidP="009D2533">
      <w:pPr>
        <w:widowControl/>
        <w:autoSpaceDE/>
        <w:autoSpaceDN/>
        <w:adjustRightInd/>
        <w:rPr>
          <w:color w:val="auto"/>
        </w:rPr>
      </w:pPr>
      <w:r w:rsidRPr="00EF6C5D">
        <w:rPr>
          <w:color w:val="auto"/>
        </w:rPr>
        <w:t>3.1.1.4</w:t>
      </w:r>
      <w:r w:rsidR="00E52B77">
        <w:rPr>
          <w:color w:val="auto"/>
        </w:rPr>
        <w:t>.</w:t>
      </w:r>
      <w:r w:rsidR="00AA7534" w:rsidRPr="00EF6C5D">
        <w:rPr>
          <w:color w:val="auto"/>
        </w:rPr>
        <w:t xml:space="preserve"> </w:t>
      </w:r>
      <w:r w:rsidR="00306272" w:rsidRPr="00EF6C5D">
        <w:rPr>
          <w:color w:val="auto"/>
          <w:highlight w:val="yellow"/>
        </w:rPr>
        <w:t>Acquire high-</w:t>
      </w:r>
      <w:r w:rsidR="00D86508" w:rsidRPr="00EF6C5D">
        <w:rPr>
          <w:color w:val="auto"/>
          <w:highlight w:val="yellow"/>
        </w:rPr>
        <w:t xml:space="preserve">resolution structural (anatomical) imaging using the following </w:t>
      </w:r>
      <w:r w:rsidR="0033544E" w:rsidRPr="00EF6C5D">
        <w:rPr>
          <w:color w:val="auto"/>
          <w:highlight w:val="yellow"/>
        </w:rPr>
        <w:t xml:space="preserve">Magnetization Prepared Rapid Gradient Echo (MPRAGE) </w:t>
      </w:r>
      <w:r w:rsidR="00D86508" w:rsidRPr="00EF6C5D">
        <w:rPr>
          <w:color w:val="auto"/>
          <w:highlight w:val="yellow"/>
        </w:rPr>
        <w:t xml:space="preserve">sequence parameters: </w:t>
      </w:r>
      <w:r w:rsidR="00BE723E" w:rsidRPr="00EF6C5D">
        <w:rPr>
          <w:color w:val="auto"/>
          <w:highlight w:val="yellow"/>
        </w:rPr>
        <w:t>TR</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BD439F">
        <w:rPr>
          <w:color w:val="auto"/>
          <w:highlight w:val="yellow"/>
        </w:rPr>
        <w:t>1</w:t>
      </w:r>
      <w:r w:rsidR="005C1736">
        <w:rPr>
          <w:color w:val="auto"/>
          <w:highlight w:val="yellow"/>
        </w:rPr>
        <w:t>,</w:t>
      </w:r>
      <w:r w:rsidR="00BE723E" w:rsidRPr="00BD439F">
        <w:rPr>
          <w:color w:val="auto"/>
          <w:highlight w:val="yellow"/>
        </w:rPr>
        <w:t>900</w:t>
      </w:r>
      <w:r w:rsidR="007A5900" w:rsidRPr="00EF6C5D">
        <w:rPr>
          <w:color w:val="auto"/>
          <w:highlight w:val="yellow"/>
        </w:rPr>
        <w:t xml:space="preserve"> </w:t>
      </w:r>
      <w:proofErr w:type="spellStart"/>
      <w:r w:rsidR="00BE723E" w:rsidRPr="00EF6C5D">
        <w:rPr>
          <w:color w:val="auto"/>
          <w:highlight w:val="yellow"/>
        </w:rPr>
        <w:t>ms</w:t>
      </w:r>
      <w:proofErr w:type="spellEnd"/>
      <w:r w:rsidR="00BE723E" w:rsidRPr="00EF6C5D">
        <w:rPr>
          <w:color w:val="auto"/>
          <w:highlight w:val="yellow"/>
        </w:rPr>
        <w:t>, TE</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2.26</w:t>
      </w:r>
      <w:r w:rsidR="007A5900" w:rsidRPr="00EF6C5D">
        <w:rPr>
          <w:color w:val="auto"/>
          <w:highlight w:val="yellow"/>
        </w:rPr>
        <w:t xml:space="preserve"> </w:t>
      </w:r>
      <w:proofErr w:type="spellStart"/>
      <w:r w:rsidR="00BE723E" w:rsidRPr="00EF6C5D">
        <w:rPr>
          <w:color w:val="auto"/>
          <w:highlight w:val="yellow"/>
        </w:rPr>
        <w:t>ms</w:t>
      </w:r>
      <w:proofErr w:type="spellEnd"/>
      <w:r w:rsidR="00BE723E" w:rsidRPr="00EF6C5D">
        <w:rPr>
          <w:color w:val="auto"/>
          <w:highlight w:val="yellow"/>
        </w:rPr>
        <w:t>,</w:t>
      </w:r>
      <w:r w:rsidR="0033544E" w:rsidRPr="00EF6C5D">
        <w:rPr>
          <w:color w:val="auto"/>
          <w:highlight w:val="yellow"/>
        </w:rPr>
        <w:t xml:space="preserve"> </w:t>
      </w:r>
      <w:r w:rsidR="00423930" w:rsidRPr="00EF6C5D">
        <w:rPr>
          <w:color w:val="auto"/>
          <w:highlight w:val="yellow"/>
        </w:rPr>
        <w:t>TI</w:t>
      </w:r>
      <w:r w:rsidR="005C1736">
        <w:rPr>
          <w:color w:val="auto"/>
          <w:highlight w:val="yellow"/>
        </w:rPr>
        <w:t xml:space="preserve"> </w:t>
      </w:r>
      <w:r w:rsidR="00423930" w:rsidRPr="00BD439F">
        <w:rPr>
          <w:color w:val="auto"/>
          <w:highlight w:val="yellow"/>
        </w:rPr>
        <w:t>=</w:t>
      </w:r>
      <w:r w:rsidR="005C1736">
        <w:rPr>
          <w:color w:val="auto"/>
          <w:highlight w:val="yellow"/>
        </w:rPr>
        <w:t xml:space="preserve"> </w:t>
      </w:r>
      <w:r w:rsidR="001C6826" w:rsidRPr="00EF6C5D">
        <w:rPr>
          <w:color w:val="auto"/>
          <w:highlight w:val="yellow"/>
        </w:rPr>
        <w:t>900</w:t>
      </w:r>
      <w:r w:rsidR="007A5900" w:rsidRPr="00EF6C5D">
        <w:rPr>
          <w:color w:val="auto"/>
          <w:highlight w:val="yellow"/>
        </w:rPr>
        <w:t xml:space="preserve"> </w:t>
      </w:r>
      <w:proofErr w:type="spellStart"/>
      <w:r w:rsidR="001C6826" w:rsidRPr="00EF6C5D">
        <w:rPr>
          <w:color w:val="auto"/>
          <w:highlight w:val="yellow"/>
        </w:rPr>
        <w:t>ms</w:t>
      </w:r>
      <w:proofErr w:type="spellEnd"/>
      <w:r w:rsidR="0033544E" w:rsidRPr="00EF6C5D">
        <w:rPr>
          <w:color w:val="auto"/>
          <w:highlight w:val="yellow"/>
        </w:rPr>
        <w:t>,</w:t>
      </w:r>
      <w:r w:rsidR="00BE723E" w:rsidRPr="00EF6C5D">
        <w:rPr>
          <w:color w:val="auto"/>
          <w:highlight w:val="yellow"/>
        </w:rPr>
        <w:t xml:space="preserve"> FOV</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250</w:t>
      </w:r>
      <w:r w:rsidR="007A5900" w:rsidRPr="00EF6C5D">
        <w:rPr>
          <w:color w:val="auto"/>
          <w:highlight w:val="yellow"/>
        </w:rPr>
        <w:t xml:space="preserve"> </w:t>
      </w:r>
      <w:r w:rsidR="00BE723E" w:rsidRPr="00EF6C5D">
        <w:rPr>
          <w:color w:val="auto"/>
          <w:highlight w:val="yellow"/>
        </w:rPr>
        <w:t>mm x 218</w:t>
      </w:r>
      <w:r w:rsidR="007A5900" w:rsidRPr="00EF6C5D">
        <w:rPr>
          <w:color w:val="auto"/>
          <w:highlight w:val="yellow"/>
        </w:rPr>
        <w:t xml:space="preserve"> </w:t>
      </w:r>
      <w:r w:rsidR="00BE723E" w:rsidRPr="00EF6C5D">
        <w:rPr>
          <w:color w:val="auto"/>
          <w:highlight w:val="yellow"/>
        </w:rPr>
        <w:t>mm, flip angle</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9</w:t>
      </w:r>
      <w:r w:rsidR="005C1736">
        <w:rPr>
          <w:color w:val="auto"/>
          <w:highlight w:val="yellow"/>
        </w:rPr>
        <w:t xml:space="preserve"> </w:t>
      </w:r>
      <w:r w:rsidR="00BE723E" w:rsidRPr="00EF6C5D">
        <w:rPr>
          <w:color w:val="auto"/>
          <w:highlight w:val="yellow"/>
        </w:rPr>
        <w:t>°, matrix</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BD439F">
        <w:rPr>
          <w:color w:val="auto"/>
          <w:highlight w:val="yellow"/>
        </w:rPr>
        <w:t>256</w:t>
      </w:r>
      <w:r w:rsidR="005C1736">
        <w:rPr>
          <w:color w:val="auto"/>
          <w:highlight w:val="yellow"/>
        </w:rPr>
        <w:t xml:space="preserve"> </w:t>
      </w:r>
      <w:r w:rsidR="00BE723E" w:rsidRPr="00BD439F">
        <w:rPr>
          <w:color w:val="auto"/>
          <w:highlight w:val="yellow"/>
        </w:rPr>
        <w:t>x</w:t>
      </w:r>
      <w:r w:rsidR="005C1736">
        <w:rPr>
          <w:color w:val="auto"/>
          <w:highlight w:val="yellow"/>
        </w:rPr>
        <w:t xml:space="preserve"> </w:t>
      </w:r>
      <w:r w:rsidR="00BE723E" w:rsidRPr="00BD439F">
        <w:rPr>
          <w:color w:val="auto"/>
          <w:highlight w:val="yellow"/>
        </w:rPr>
        <w:t>215</w:t>
      </w:r>
      <w:r w:rsidR="00BE723E" w:rsidRPr="00EF6C5D">
        <w:rPr>
          <w:color w:val="auto"/>
          <w:highlight w:val="yellow"/>
        </w:rPr>
        <w:t>, 176 slices, slice thickness</w:t>
      </w:r>
      <w:r w:rsidR="005C1736">
        <w:rPr>
          <w:color w:val="auto"/>
          <w:highlight w:val="yellow"/>
        </w:rPr>
        <w:t xml:space="preserve"> </w:t>
      </w:r>
      <w:r w:rsidR="00BE723E" w:rsidRPr="00BD439F">
        <w:rPr>
          <w:color w:val="auto"/>
          <w:highlight w:val="yellow"/>
        </w:rPr>
        <w:t>=</w:t>
      </w:r>
      <w:r w:rsidR="005C1736">
        <w:rPr>
          <w:color w:val="auto"/>
          <w:highlight w:val="yellow"/>
        </w:rPr>
        <w:t xml:space="preserve"> </w:t>
      </w:r>
      <w:r w:rsidR="00BE723E" w:rsidRPr="00EF6C5D">
        <w:rPr>
          <w:color w:val="auto"/>
          <w:highlight w:val="yellow"/>
        </w:rPr>
        <w:t>1</w:t>
      </w:r>
      <w:r w:rsidR="007A5900" w:rsidRPr="00EF6C5D">
        <w:rPr>
          <w:color w:val="auto"/>
          <w:highlight w:val="yellow"/>
        </w:rPr>
        <w:t xml:space="preserve"> </w:t>
      </w:r>
      <w:r w:rsidR="00BE723E" w:rsidRPr="00EF6C5D">
        <w:rPr>
          <w:color w:val="auto"/>
          <w:highlight w:val="yellow"/>
        </w:rPr>
        <w:t xml:space="preserve">mm, zero-filled to a matrix of </w:t>
      </w:r>
      <w:r w:rsidR="00BE723E" w:rsidRPr="00BD439F">
        <w:rPr>
          <w:color w:val="auto"/>
          <w:highlight w:val="yellow"/>
        </w:rPr>
        <w:t>256</w:t>
      </w:r>
      <w:r w:rsidR="005C1736">
        <w:rPr>
          <w:color w:val="auto"/>
          <w:highlight w:val="yellow"/>
        </w:rPr>
        <w:t xml:space="preserve"> </w:t>
      </w:r>
      <w:r w:rsidR="00BE723E" w:rsidRPr="00BD439F">
        <w:rPr>
          <w:color w:val="auto"/>
          <w:highlight w:val="yellow"/>
        </w:rPr>
        <w:t>x</w:t>
      </w:r>
      <w:r w:rsidR="005C1736">
        <w:rPr>
          <w:color w:val="auto"/>
          <w:highlight w:val="yellow"/>
        </w:rPr>
        <w:t xml:space="preserve"> </w:t>
      </w:r>
      <w:r w:rsidR="00BE723E" w:rsidRPr="00BD439F">
        <w:rPr>
          <w:color w:val="auto"/>
          <w:highlight w:val="yellow"/>
        </w:rPr>
        <w:t>224</w:t>
      </w:r>
      <w:r w:rsidR="00BE723E" w:rsidRPr="00EF6C5D">
        <w:rPr>
          <w:color w:val="auto"/>
          <w:highlight w:val="yellow"/>
        </w:rPr>
        <w:t xml:space="preserve"> resulting in</w:t>
      </w:r>
      <w:r w:rsidR="00D86508" w:rsidRPr="00EF6C5D">
        <w:rPr>
          <w:color w:val="auto"/>
          <w:highlight w:val="yellow"/>
        </w:rPr>
        <w:t xml:space="preserve"> a voxel size</w:t>
      </w:r>
      <w:r w:rsidR="005C1736">
        <w:rPr>
          <w:color w:val="auto"/>
          <w:highlight w:val="yellow"/>
        </w:rPr>
        <w:t xml:space="preserve"> </w:t>
      </w:r>
      <w:r w:rsidR="00D86508" w:rsidRPr="00BD439F">
        <w:rPr>
          <w:color w:val="auto"/>
          <w:highlight w:val="yellow"/>
        </w:rPr>
        <w:t>=</w:t>
      </w:r>
      <w:r w:rsidR="005C1736">
        <w:rPr>
          <w:color w:val="auto"/>
          <w:highlight w:val="yellow"/>
        </w:rPr>
        <w:t xml:space="preserve"> </w:t>
      </w:r>
      <w:r w:rsidR="00D86508" w:rsidRPr="00BD439F">
        <w:rPr>
          <w:color w:val="auto"/>
          <w:highlight w:val="yellow"/>
        </w:rPr>
        <w:t>1</w:t>
      </w:r>
      <w:r w:rsidR="005C1736">
        <w:rPr>
          <w:color w:val="auto"/>
          <w:highlight w:val="yellow"/>
        </w:rPr>
        <w:t xml:space="preserve"> </w:t>
      </w:r>
      <w:r w:rsidR="00D86508" w:rsidRPr="00BD439F">
        <w:rPr>
          <w:color w:val="auto"/>
          <w:highlight w:val="yellow"/>
        </w:rPr>
        <w:t>x</w:t>
      </w:r>
      <w:r w:rsidR="005C1736">
        <w:rPr>
          <w:color w:val="auto"/>
          <w:highlight w:val="yellow"/>
        </w:rPr>
        <w:t xml:space="preserve"> </w:t>
      </w:r>
      <w:r w:rsidR="00D86508" w:rsidRPr="00BD439F">
        <w:rPr>
          <w:color w:val="auto"/>
          <w:highlight w:val="yellow"/>
        </w:rPr>
        <w:t>0.976</w:t>
      </w:r>
      <w:r w:rsidR="005C1736">
        <w:rPr>
          <w:color w:val="auto"/>
          <w:highlight w:val="yellow"/>
        </w:rPr>
        <w:t xml:space="preserve"> </w:t>
      </w:r>
      <w:r w:rsidR="00D86508" w:rsidRPr="00BD439F">
        <w:rPr>
          <w:color w:val="auto"/>
          <w:highlight w:val="yellow"/>
        </w:rPr>
        <w:t>x</w:t>
      </w:r>
      <w:r w:rsidR="005C1736">
        <w:rPr>
          <w:color w:val="auto"/>
          <w:highlight w:val="yellow"/>
        </w:rPr>
        <w:t xml:space="preserve"> </w:t>
      </w:r>
      <w:r w:rsidR="00D86508" w:rsidRPr="00BD439F">
        <w:rPr>
          <w:color w:val="auto"/>
          <w:highlight w:val="yellow"/>
        </w:rPr>
        <w:t>0</w:t>
      </w:r>
      <w:r w:rsidR="00D86508" w:rsidRPr="00EF6C5D">
        <w:rPr>
          <w:color w:val="auto"/>
          <w:highlight w:val="yellow"/>
        </w:rPr>
        <w:t>.976</w:t>
      </w:r>
      <w:r w:rsidR="007A5900" w:rsidRPr="00EF6C5D">
        <w:rPr>
          <w:color w:val="auto"/>
          <w:highlight w:val="yellow"/>
        </w:rPr>
        <w:t xml:space="preserve"> </w:t>
      </w:r>
      <w:r w:rsidR="00BE723E" w:rsidRPr="00EF6C5D">
        <w:rPr>
          <w:color w:val="auto"/>
          <w:highlight w:val="yellow"/>
        </w:rPr>
        <w:t>mm</w:t>
      </w:r>
      <w:r w:rsidR="00D86508" w:rsidRPr="00EF6C5D">
        <w:rPr>
          <w:color w:val="auto"/>
          <w:highlight w:val="yellow"/>
        </w:rPr>
        <w:t>.</w:t>
      </w:r>
    </w:p>
    <w:p w14:paraId="566C9A82" w14:textId="77777777" w:rsidR="000C0BE0" w:rsidRPr="00EF6C5D" w:rsidRDefault="000C0BE0" w:rsidP="009D2533">
      <w:pPr>
        <w:widowControl/>
        <w:autoSpaceDE/>
        <w:autoSpaceDN/>
        <w:adjustRightInd/>
        <w:rPr>
          <w:b/>
          <w:color w:val="auto"/>
        </w:rPr>
      </w:pPr>
    </w:p>
    <w:p w14:paraId="1F705F7F" w14:textId="2ADA1632" w:rsidR="000C0BE0" w:rsidRPr="00EF6C5D" w:rsidRDefault="003A74CA" w:rsidP="009D2533">
      <w:pPr>
        <w:widowControl/>
        <w:autoSpaceDE/>
        <w:autoSpaceDN/>
        <w:adjustRightInd/>
        <w:rPr>
          <w:b/>
          <w:color w:val="auto"/>
        </w:rPr>
      </w:pPr>
      <w:r w:rsidRPr="00EF6C5D">
        <w:rPr>
          <w:b/>
          <w:color w:val="auto"/>
        </w:rPr>
        <w:t>4</w:t>
      </w:r>
      <w:r w:rsidR="00E52B77">
        <w:rPr>
          <w:b/>
          <w:color w:val="auto"/>
        </w:rPr>
        <w:t>.</w:t>
      </w:r>
      <w:r w:rsidR="000C0BE0" w:rsidRPr="00EF6C5D">
        <w:rPr>
          <w:b/>
          <w:color w:val="auto"/>
        </w:rPr>
        <w:t xml:space="preserve"> </w:t>
      </w:r>
      <w:proofErr w:type="gramStart"/>
      <w:r w:rsidR="000C0BE0" w:rsidRPr="00EF6C5D">
        <w:rPr>
          <w:b/>
          <w:color w:val="auto"/>
        </w:rPr>
        <w:t>fMRI</w:t>
      </w:r>
      <w:proofErr w:type="gramEnd"/>
      <w:r w:rsidR="000C0BE0" w:rsidRPr="00EF6C5D">
        <w:rPr>
          <w:b/>
          <w:color w:val="auto"/>
        </w:rPr>
        <w:t xml:space="preserve"> </w:t>
      </w:r>
      <w:r w:rsidR="004A41E0" w:rsidRPr="00EF6C5D">
        <w:rPr>
          <w:b/>
          <w:color w:val="auto"/>
        </w:rPr>
        <w:t xml:space="preserve">BOLD </w:t>
      </w:r>
      <w:r w:rsidR="000C0BE0" w:rsidRPr="00EF6C5D">
        <w:rPr>
          <w:b/>
          <w:color w:val="auto"/>
        </w:rPr>
        <w:t>Data Preprocessing</w:t>
      </w:r>
    </w:p>
    <w:p w14:paraId="350C3EB0" w14:textId="77777777" w:rsidR="000C0BE0" w:rsidRPr="00CA4458" w:rsidRDefault="000C0BE0" w:rsidP="009D2533">
      <w:pPr>
        <w:widowControl/>
        <w:autoSpaceDE/>
        <w:autoSpaceDN/>
        <w:adjustRightInd/>
        <w:rPr>
          <w:b/>
          <w:color w:val="auto"/>
        </w:rPr>
      </w:pPr>
    </w:p>
    <w:p w14:paraId="1C2919D2" w14:textId="46683CC2" w:rsidR="00812DA4" w:rsidRPr="00CA4458" w:rsidRDefault="00346388" w:rsidP="009D2533">
      <w:pPr>
        <w:widowControl/>
        <w:autoSpaceDE/>
        <w:autoSpaceDN/>
        <w:adjustRightInd/>
        <w:rPr>
          <w:color w:val="auto"/>
        </w:rPr>
      </w:pPr>
      <w:r w:rsidRPr="00CA4458">
        <w:rPr>
          <w:color w:val="auto"/>
        </w:rPr>
        <w:t>4.1</w:t>
      </w:r>
      <w:r w:rsidR="00E52B77">
        <w:rPr>
          <w:color w:val="auto"/>
        </w:rPr>
        <w:t>.</w:t>
      </w:r>
      <w:r w:rsidRPr="00CA4458">
        <w:rPr>
          <w:color w:val="auto"/>
        </w:rPr>
        <w:t xml:space="preserve"> </w:t>
      </w:r>
      <w:proofErr w:type="gramStart"/>
      <w:r w:rsidR="009413CF" w:rsidRPr="00CA4458">
        <w:rPr>
          <w:color w:val="auto"/>
        </w:rPr>
        <w:t>Preprocess</w:t>
      </w:r>
      <w:proofErr w:type="gramEnd"/>
      <w:r w:rsidR="009413CF" w:rsidRPr="00CA4458">
        <w:rPr>
          <w:color w:val="auto"/>
        </w:rPr>
        <w:t xml:space="preserve"> the functional data</w:t>
      </w:r>
      <w:r w:rsidR="005C1736" w:rsidRPr="00CA4458">
        <w:rPr>
          <w:color w:val="auto"/>
        </w:rPr>
        <w:t xml:space="preserve"> using </w:t>
      </w:r>
      <w:r w:rsidR="005C1736">
        <w:rPr>
          <w:color w:val="auto"/>
        </w:rPr>
        <w:t>Functional MRI of the Brain</w:t>
      </w:r>
      <w:r w:rsidR="005C1736" w:rsidRPr="00CA4458">
        <w:rPr>
          <w:color w:val="auto"/>
        </w:rPr>
        <w:t xml:space="preserve"> (</w:t>
      </w:r>
      <w:r w:rsidR="00D662FD" w:rsidRPr="00CA4458">
        <w:rPr>
          <w:color w:val="auto"/>
        </w:rPr>
        <w:t>F</w:t>
      </w:r>
      <w:r w:rsidR="00683441" w:rsidRPr="00CA4458">
        <w:rPr>
          <w:color w:val="auto"/>
        </w:rPr>
        <w:t>MRIB</w:t>
      </w:r>
      <w:r w:rsidR="005C1736">
        <w:rPr>
          <w:color w:val="auto"/>
        </w:rPr>
        <w:t>)</w:t>
      </w:r>
      <w:r w:rsidR="00683441" w:rsidRPr="00CA4458">
        <w:rPr>
          <w:color w:val="auto"/>
        </w:rPr>
        <w:t xml:space="preserve"> Software Library</w:t>
      </w:r>
      <w:r w:rsidR="005C1736">
        <w:rPr>
          <w:color w:val="auto"/>
        </w:rPr>
        <w:t xml:space="preserve"> (FSL</w:t>
      </w:r>
      <w:r w:rsidR="00683441" w:rsidRPr="00CA4458">
        <w:rPr>
          <w:color w:val="auto"/>
        </w:rPr>
        <w:t>) version 6.0 (</w:t>
      </w:r>
      <w:hyperlink r:id="rId9" w:history="1">
        <w:r w:rsidR="0048264B" w:rsidRPr="00CA4458">
          <w:rPr>
            <w:rStyle w:val="Hyperlink"/>
            <w:color w:val="auto"/>
          </w:rPr>
          <w:t>http://fsl.fmrib.ox.ac.uk</w:t>
        </w:r>
      </w:hyperlink>
      <w:r w:rsidR="0048264B" w:rsidRPr="00CA4458">
        <w:rPr>
          <w:color w:val="auto"/>
        </w:rPr>
        <w:t>) as follows:</w:t>
      </w:r>
      <w:r w:rsidR="00D60566" w:rsidRPr="00CA4458">
        <w:rPr>
          <w:color w:val="auto"/>
        </w:rPr>
        <w:t xml:space="preserve"> </w:t>
      </w:r>
    </w:p>
    <w:p w14:paraId="79A8AB5E" w14:textId="77777777" w:rsidR="00812DA4" w:rsidRPr="00CA4458" w:rsidRDefault="00812DA4" w:rsidP="009D2533">
      <w:pPr>
        <w:widowControl/>
        <w:autoSpaceDE/>
        <w:autoSpaceDN/>
        <w:adjustRightInd/>
        <w:rPr>
          <w:color w:val="auto"/>
          <w:highlight w:val="yellow"/>
        </w:rPr>
      </w:pPr>
    </w:p>
    <w:p w14:paraId="32BABF42" w14:textId="34D9020B" w:rsidR="00812DA4" w:rsidRPr="00CA4458" w:rsidRDefault="00812DA4" w:rsidP="009D2533">
      <w:pPr>
        <w:widowControl/>
        <w:autoSpaceDE/>
        <w:autoSpaceDN/>
        <w:adjustRightInd/>
        <w:rPr>
          <w:color w:val="auto"/>
        </w:rPr>
      </w:pPr>
      <w:r w:rsidRPr="00CA4458">
        <w:rPr>
          <w:color w:val="auto"/>
        </w:rPr>
        <w:t>4.1.1</w:t>
      </w:r>
      <w:r w:rsidR="00E52B77">
        <w:rPr>
          <w:color w:val="auto"/>
        </w:rPr>
        <w:t>.</w:t>
      </w:r>
      <w:r w:rsidRPr="00CA4458">
        <w:rPr>
          <w:color w:val="auto"/>
        </w:rPr>
        <w:t xml:space="preserve"> F</w:t>
      </w:r>
      <w:r w:rsidR="00046485" w:rsidRPr="00CA4458">
        <w:rPr>
          <w:color w:val="auto"/>
        </w:rPr>
        <w:t>or each participant’s dataset,</w:t>
      </w:r>
      <w:r w:rsidR="00683441" w:rsidRPr="00CA4458">
        <w:rPr>
          <w:color w:val="auto"/>
        </w:rPr>
        <w:t xml:space="preserve"> remove head motion artifact f</w:t>
      </w:r>
      <w:r w:rsidR="00F5731A" w:rsidRPr="00CA4458">
        <w:rPr>
          <w:color w:val="auto"/>
        </w:rPr>
        <w:t xml:space="preserve">rom the data using the </w:t>
      </w:r>
      <w:r w:rsidR="005C1736">
        <w:rPr>
          <w:color w:val="auto"/>
        </w:rPr>
        <w:t>Motion Correction FMRIB’s Linear Image Registration Tool (</w:t>
      </w:r>
      <w:r w:rsidR="00F5731A" w:rsidRPr="00CA4458">
        <w:rPr>
          <w:color w:val="auto"/>
        </w:rPr>
        <w:t>MCFLIRT</w:t>
      </w:r>
      <w:r w:rsidR="005C1736">
        <w:rPr>
          <w:color w:val="auto"/>
        </w:rPr>
        <w:t>)</w:t>
      </w:r>
      <w:r w:rsidR="00683441" w:rsidRPr="00CA4458">
        <w:rPr>
          <w:color w:val="auto"/>
        </w:rPr>
        <w:fldChar w:fldCharType="begin" w:fldLock="1"/>
      </w:r>
      <w:r w:rsidR="003E0775" w:rsidRPr="00BD439F">
        <w:rPr>
          <w:color w:val="auto"/>
        </w:rPr>
        <w:instrText>ADDIN CSL_CITATION { "citationItems" : [ { "id" : "ITEM-1", "itemData" : { "ISSN" : "1053-8119", "PMID" : "12377157", "abstract" : "Linear registration and motion correction are important components of structural and functional brain image analysis. Most modern methods optimize some intensity-based cost function to determine the best registration. To date, little attention has been focused on the optimization method itself, even though the success of most registration methods hinges on the quality of this optimization. This paper examines the optimization process in detail and demonstrates that the commonly used multiresolution local optimization methods can, and do, get trapped in local minima. To address this problem, two approaches are taken: (1) to apodize the cost function and (2) to employ a novel hybrid global-local optimization method. This new optimization method is specifically designed for registering whole brain images. It substantially reduces the likelihood of producing misregistrations due to being trapped by local minima. The increased robustness of the method, compared to other commonly used methods, is demonstrated by a consistency test. In addition, the accuracy of the registration is demonstrated by a series of experiments with motion correction. These motion correction experiments also investigate how the results are affected by different cost functions and interpolation methods.", "author" : [ { "dropping-particle" : "", "family" : "Jenkinson", "given" : "Mark", "non-dropping-particle" : "", "parse-names" : false, "suffix" : "" }, { "dropping-particle" : "", "family" : "Bannister", "given" : "Peter", "non-dropping-particle" : "", "parse-names" : false, "suffix" : "" }, { "dropping-particle" : "", "family" : "Brady", "given" : "Michael", "non-dropping-particle" : "", "parse-names" : false, "suffix" : "" }, { "dropping-particle" : "", "family" : "Smith", "given" : "Stephen", "non-dropping-particle" : "", "parse-names" : false, "suffix" : "" } ], "container-title" : "NeuroImage", "id" : "ITEM-1", "issue" : "2", "issued" : { "date-parts" : [ [ "2002", "10" ] ] }, "page" : "825-41", "title" : "Improved optimization for the robust and accurate linear registration and motion correction of brain images.", "type" : "article-journal", "volume" : "17" }, "uris" : [ "http://www.mendeley.com/documents/?uuid=093b3e31-dfb2-4733-bb14-d758935c5e44" ] } ], "mendeley" : { "formattedCitation" : "&lt;sup&gt;25&lt;/sup&gt;", "plainTextFormattedCitation" : "25", "previouslyFormattedCitation" : "&lt;sup&gt;25&lt;/sup&gt;" }, "properties" : { "noteIndex" : 0 }, "schema" : "https://github.com/citation-style-language/schema/raw/master/csl-citation.json" }</w:instrText>
      </w:r>
      <w:r w:rsidR="00683441" w:rsidRPr="00CA4458">
        <w:rPr>
          <w:color w:val="auto"/>
        </w:rPr>
        <w:fldChar w:fldCharType="separate"/>
      </w:r>
      <w:r w:rsidR="003E0775" w:rsidRPr="00CA4458">
        <w:rPr>
          <w:color w:val="auto"/>
          <w:vertAlign w:val="superscript"/>
        </w:rPr>
        <w:t>25</w:t>
      </w:r>
      <w:r w:rsidR="00683441" w:rsidRPr="00CA4458">
        <w:rPr>
          <w:color w:val="auto"/>
        </w:rPr>
        <w:fldChar w:fldCharType="end"/>
      </w:r>
      <w:r w:rsidR="00683441" w:rsidRPr="00CA4458">
        <w:rPr>
          <w:color w:val="auto"/>
        </w:rPr>
        <w:t xml:space="preserve">. </w:t>
      </w:r>
    </w:p>
    <w:p w14:paraId="55463523" w14:textId="77777777" w:rsidR="00812DA4" w:rsidRPr="00CA4458" w:rsidRDefault="00812DA4" w:rsidP="009D2533">
      <w:pPr>
        <w:widowControl/>
        <w:autoSpaceDE/>
        <w:autoSpaceDN/>
        <w:adjustRightInd/>
        <w:rPr>
          <w:color w:val="auto"/>
        </w:rPr>
      </w:pPr>
    </w:p>
    <w:p w14:paraId="72FAFE37" w14:textId="46B4F49B" w:rsidR="00812DA4" w:rsidRPr="00CA4458" w:rsidRDefault="00812DA4" w:rsidP="009D2533">
      <w:pPr>
        <w:widowControl/>
        <w:autoSpaceDE/>
        <w:autoSpaceDN/>
        <w:adjustRightInd/>
        <w:rPr>
          <w:color w:val="auto"/>
        </w:rPr>
      </w:pPr>
      <w:r w:rsidRPr="00CA4458">
        <w:rPr>
          <w:color w:val="auto"/>
        </w:rPr>
        <w:t>4.1.2</w:t>
      </w:r>
      <w:r w:rsidR="00E52B77">
        <w:rPr>
          <w:color w:val="auto"/>
        </w:rPr>
        <w:t>.</w:t>
      </w:r>
      <w:r w:rsidRPr="00CA4458">
        <w:rPr>
          <w:color w:val="auto"/>
        </w:rPr>
        <w:t xml:space="preserve"> R</w:t>
      </w:r>
      <w:r w:rsidR="00683441" w:rsidRPr="00CA4458">
        <w:rPr>
          <w:color w:val="auto"/>
        </w:rPr>
        <w:t xml:space="preserve">emove non-brain tissue from the images using </w:t>
      </w:r>
      <w:r w:rsidR="005C1736" w:rsidRPr="00CA4458">
        <w:rPr>
          <w:color w:val="auto"/>
        </w:rPr>
        <w:t>brain extraction tool</w:t>
      </w:r>
      <w:r w:rsidR="005C1736">
        <w:rPr>
          <w:color w:val="auto"/>
        </w:rPr>
        <w:t xml:space="preserve"> (BET</w:t>
      </w:r>
      <w:r w:rsidR="005C1736" w:rsidRPr="00CA4458">
        <w:rPr>
          <w:color w:val="auto"/>
        </w:rPr>
        <w:t>)</w:t>
      </w:r>
      <w:r w:rsidR="00F5731A" w:rsidRPr="00CA4458">
        <w:rPr>
          <w:color w:val="auto"/>
        </w:rPr>
        <w:t xml:space="preserve"> with the optional -F flag</w:t>
      </w:r>
      <w:r w:rsidR="00683441" w:rsidRPr="00CA4458">
        <w:rPr>
          <w:color w:val="auto"/>
        </w:rPr>
        <w:fldChar w:fldCharType="begin" w:fldLock="1"/>
      </w:r>
      <w:r w:rsidR="003E0775" w:rsidRPr="00CA4458">
        <w:rPr>
          <w:color w:val="auto"/>
        </w:rPr>
        <w:instrText>ADDIN CSL_CITATION { "citationItems" : [ { "id" : "ITEM-1", "itemData" : { "DOI" : "10.1002/hbm.10062", "ISSN" : "1065-9471", "PMID" : "12391568", "abstract" : "An automated method for segmenting magnetic resonance head images into brain and non-brain has been developed. It is very robust and accurate and has been tested on thousands of data sets from a wide variety of scanners and taken with a wide variety of MR sequences. The method, Brain Extraction Tool (BET), uses a deformable model that evolves to fit the brain's surface by the application of a set of locally adaptive model forces. The method is very fast and requires no preregistration or other pre-processing before being applied. We describe the new method and give examples of results and the results of extensive quantitative testing against \"gold-standard\" hand segmentations, and two other popular automated methods.", "author" : [ { "dropping-particle" : "", "family" : "Smith", "given" : "Stephen M", "non-dropping-particle" : "", "parse-names" : false, "suffix" : "" } ], "container-title" : "Human brain mapping", "id" : "ITEM-1", "issue" : "3", "issued" : { "date-parts" : [ [ "2002", "11" ] ] }, "page" : "143-55", "title" : "Fast robust automated brain extraction.", "type" : "article-journal", "volume" : "17" }, "uris" : [ "http://www.mendeley.com/documents/?uuid=33de35c2-7a5b-4fe3-a200-3619746f1e32" ] } ], "mendeley" : { "formattedCitation" : "&lt;sup&gt;26&lt;/sup&gt;", "plainTextFormattedCitation" : "26", "previouslyFormattedCitation" : "&lt;sup&gt;26&lt;/sup&gt;" }, "properties" : { "noteIndex" : 0 }, "schema" : "https://github.com/citation-style-language/schema/raw/master/csl-citation.json" }</w:instrText>
      </w:r>
      <w:r w:rsidR="00683441" w:rsidRPr="00CA4458">
        <w:rPr>
          <w:color w:val="auto"/>
        </w:rPr>
        <w:fldChar w:fldCharType="separate"/>
      </w:r>
      <w:r w:rsidR="003E0775" w:rsidRPr="00CA4458">
        <w:rPr>
          <w:color w:val="auto"/>
          <w:vertAlign w:val="superscript"/>
        </w:rPr>
        <w:t>26</w:t>
      </w:r>
      <w:r w:rsidR="00683441" w:rsidRPr="00CA4458">
        <w:rPr>
          <w:color w:val="auto"/>
        </w:rPr>
        <w:fldChar w:fldCharType="end"/>
      </w:r>
      <w:r w:rsidR="00782D9F" w:rsidRPr="00CA4458">
        <w:rPr>
          <w:color w:val="auto"/>
        </w:rPr>
        <w:t xml:space="preserve">. </w:t>
      </w:r>
    </w:p>
    <w:p w14:paraId="7071D109" w14:textId="77777777" w:rsidR="00812DA4" w:rsidRPr="00CA4458" w:rsidRDefault="00812DA4" w:rsidP="009D2533">
      <w:pPr>
        <w:widowControl/>
        <w:autoSpaceDE/>
        <w:autoSpaceDN/>
        <w:adjustRightInd/>
        <w:rPr>
          <w:color w:val="auto"/>
        </w:rPr>
      </w:pPr>
    </w:p>
    <w:p w14:paraId="145BD73B" w14:textId="2718C7BC" w:rsidR="005330D5" w:rsidRPr="00CA4458" w:rsidRDefault="00812DA4" w:rsidP="009D2533">
      <w:pPr>
        <w:widowControl/>
        <w:autoSpaceDE/>
        <w:autoSpaceDN/>
        <w:adjustRightInd/>
        <w:rPr>
          <w:color w:val="auto"/>
          <w:highlight w:val="yellow"/>
        </w:rPr>
      </w:pPr>
      <w:r w:rsidRPr="00CA4458">
        <w:rPr>
          <w:color w:val="auto"/>
        </w:rPr>
        <w:t>4.1.3</w:t>
      </w:r>
      <w:r w:rsidR="00E52B77">
        <w:rPr>
          <w:color w:val="auto"/>
        </w:rPr>
        <w:t>.</w:t>
      </w:r>
      <w:r w:rsidRPr="00CA4458">
        <w:rPr>
          <w:color w:val="auto"/>
        </w:rPr>
        <w:t xml:space="preserve"> U</w:t>
      </w:r>
      <w:r w:rsidR="00782D9F" w:rsidRPr="00CA4458">
        <w:rPr>
          <w:color w:val="auto"/>
        </w:rPr>
        <w:t>se the FSL Motion Outliers tool to identify any volumes in the functional data where there is excessive motion</w:t>
      </w:r>
      <w:r w:rsidR="009413CF" w:rsidRPr="00CA4458">
        <w:rPr>
          <w:color w:val="auto"/>
        </w:rPr>
        <w:t xml:space="preserve"> based on frame displacement</w:t>
      </w:r>
      <w:r w:rsidR="00271695" w:rsidRPr="00CA4458">
        <w:rPr>
          <w:color w:val="auto"/>
        </w:rPr>
        <w:t xml:space="preserve"> between volumes</w:t>
      </w:r>
      <w:r w:rsidR="00782D9F" w:rsidRPr="00CA4458">
        <w:rPr>
          <w:color w:val="auto"/>
        </w:rPr>
        <w:t>.</w:t>
      </w:r>
      <w:r w:rsidR="004712E4" w:rsidRPr="00CA4458">
        <w:rPr>
          <w:color w:val="auto"/>
        </w:rPr>
        <w:t xml:space="preserve"> </w:t>
      </w:r>
      <w:r w:rsidR="00271695" w:rsidRPr="00CA4458">
        <w:rPr>
          <w:color w:val="auto"/>
        </w:rPr>
        <w:t xml:space="preserve">Flag volumes where </w:t>
      </w:r>
      <w:r w:rsidR="00271695" w:rsidRPr="00CA4458">
        <w:rPr>
          <w:color w:val="auto"/>
        </w:rPr>
        <w:lastRenderedPageBreak/>
        <w:t>motion is measured as an outlier (</w:t>
      </w:r>
      <w:r w:rsidR="00271695" w:rsidRPr="00CA4458">
        <w:rPr>
          <w:rFonts w:eastAsiaTheme="minorEastAsia"/>
          <w:color w:val="auto"/>
        </w:rPr>
        <w:t>above the 75</w:t>
      </w:r>
      <w:r w:rsidR="00271695" w:rsidRPr="00CA4458">
        <w:rPr>
          <w:rFonts w:eastAsiaTheme="minorEastAsia"/>
          <w:color w:val="auto"/>
          <w:vertAlign w:val="superscript"/>
        </w:rPr>
        <w:t>th</w:t>
      </w:r>
      <w:r w:rsidR="00271695" w:rsidRPr="00CA4458">
        <w:rPr>
          <w:rFonts w:eastAsiaTheme="minorEastAsia"/>
          <w:color w:val="auto"/>
        </w:rPr>
        <w:t xml:space="preserve"> percentile + 1.5 times the inter-quartile range)</w:t>
      </w:r>
      <w:r w:rsidR="00271695" w:rsidRPr="00CA4458">
        <w:rPr>
          <w:color w:val="auto"/>
        </w:rPr>
        <w:t xml:space="preserve"> compared to the rest of the scan and use the output of this program to </w:t>
      </w:r>
      <w:proofErr w:type="spellStart"/>
      <w:r w:rsidR="00271695" w:rsidRPr="00CA4458">
        <w:rPr>
          <w:color w:val="auto"/>
        </w:rPr>
        <w:t>downweight</w:t>
      </w:r>
      <w:proofErr w:type="spellEnd"/>
      <w:r w:rsidR="00271695" w:rsidRPr="00CA4458">
        <w:rPr>
          <w:color w:val="auto"/>
        </w:rPr>
        <w:t xml:space="preserve"> those volumes in analyses. </w:t>
      </w:r>
    </w:p>
    <w:p w14:paraId="756D34AB" w14:textId="77777777" w:rsidR="005330D5" w:rsidRPr="00CA4458" w:rsidRDefault="005330D5" w:rsidP="009D2533">
      <w:pPr>
        <w:widowControl/>
        <w:autoSpaceDE/>
        <w:autoSpaceDN/>
        <w:adjustRightInd/>
        <w:rPr>
          <w:color w:val="auto"/>
          <w:highlight w:val="yellow"/>
        </w:rPr>
      </w:pPr>
    </w:p>
    <w:p w14:paraId="5D59699D" w14:textId="3FA2C289" w:rsidR="00346388" w:rsidRPr="00CA4458" w:rsidRDefault="005330D5" w:rsidP="009D2533">
      <w:pPr>
        <w:widowControl/>
        <w:autoSpaceDE/>
        <w:autoSpaceDN/>
        <w:adjustRightInd/>
        <w:rPr>
          <w:color w:val="auto"/>
        </w:rPr>
      </w:pPr>
      <w:r w:rsidRPr="00CA4458">
        <w:rPr>
          <w:color w:val="auto"/>
        </w:rPr>
        <w:t xml:space="preserve">Note: </w:t>
      </w:r>
      <w:r w:rsidR="00B86687" w:rsidRPr="00CA4458">
        <w:rPr>
          <w:color w:val="auto"/>
        </w:rPr>
        <w:t>Before</w:t>
      </w:r>
      <w:r w:rsidR="004712E4" w:rsidRPr="00CA4458">
        <w:rPr>
          <w:color w:val="auto"/>
        </w:rPr>
        <w:t xml:space="preserve"> </w:t>
      </w:r>
      <w:r w:rsidR="00355B24" w:rsidRPr="00CA4458">
        <w:rPr>
          <w:color w:val="auto"/>
        </w:rPr>
        <w:t>running</w:t>
      </w:r>
      <w:r w:rsidR="004712E4" w:rsidRPr="00CA4458">
        <w:rPr>
          <w:color w:val="auto"/>
        </w:rPr>
        <w:t xml:space="preserve"> group comparisons</w:t>
      </w:r>
      <w:r w:rsidR="006511BB" w:rsidRPr="00CA4458">
        <w:rPr>
          <w:color w:val="auto"/>
        </w:rPr>
        <w:t>,</w:t>
      </w:r>
      <w:r w:rsidR="00E734B7" w:rsidRPr="00CA4458">
        <w:rPr>
          <w:color w:val="auto"/>
        </w:rPr>
        <w:t xml:space="preserve"> check</w:t>
      </w:r>
      <w:r w:rsidR="004712E4" w:rsidRPr="00CA4458">
        <w:rPr>
          <w:color w:val="auto"/>
        </w:rPr>
        <w:t xml:space="preserve"> that average motion, as measured by FSL Motion Outliers, does not differ across the two groups. This will help ensure that findings are not driven by group-related differences in motion. </w:t>
      </w:r>
    </w:p>
    <w:p w14:paraId="0B4D53CF" w14:textId="77777777" w:rsidR="00C5369D" w:rsidRPr="00CA4458" w:rsidRDefault="00C5369D" w:rsidP="009D2533">
      <w:pPr>
        <w:widowControl/>
        <w:autoSpaceDE/>
        <w:autoSpaceDN/>
        <w:adjustRightInd/>
        <w:rPr>
          <w:color w:val="auto"/>
        </w:rPr>
      </w:pPr>
    </w:p>
    <w:p w14:paraId="259506AA" w14:textId="38C890F8" w:rsidR="00A21CD1" w:rsidRPr="00CA4458" w:rsidRDefault="00F5731A" w:rsidP="009D2533">
      <w:pPr>
        <w:widowControl/>
        <w:autoSpaceDE/>
        <w:autoSpaceDN/>
        <w:adjustRightInd/>
        <w:rPr>
          <w:color w:val="auto"/>
        </w:rPr>
      </w:pPr>
      <w:r w:rsidRPr="00CA4458">
        <w:rPr>
          <w:color w:val="auto"/>
          <w:highlight w:val="yellow"/>
        </w:rPr>
        <w:t>4.2</w:t>
      </w:r>
      <w:r w:rsidR="00E52B77">
        <w:rPr>
          <w:color w:val="auto"/>
          <w:highlight w:val="yellow"/>
        </w:rPr>
        <w:t>.</w:t>
      </w:r>
      <w:r w:rsidR="00C5369D" w:rsidRPr="00CA4458">
        <w:rPr>
          <w:color w:val="auto"/>
          <w:highlight w:val="yellow"/>
        </w:rPr>
        <w:t xml:space="preserve"> </w:t>
      </w:r>
      <w:proofErr w:type="gramStart"/>
      <w:r w:rsidR="00F625E1" w:rsidRPr="00CA4458">
        <w:rPr>
          <w:color w:val="auto"/>
          <w:highlight w:val="yellow"/>
        </w:rPr>
        <w:t>Set</w:t>
      </w:r>
      <w:proofErr w:type="gramEnd"/>
      <w:r w:rsidR="00F625E1" w:rsidRPr="00CA4458">
        <w:rPr>
          <w:color w:val="auto"/>
          <w:highlight w:val="yellow"/>
        </w:rPr>
        <w:t xml:space="preserve"> up the preprocessing and first-level </w:t>
      </w:r>
      <w:r w:rsidR="00C10C0F" w:rsidRPr="00CA4458">
        <w:rPr>
          <w:color w:val="auto"/>
          <w:highlight w:val="yellow"/>
        </w:rPr>
        <w:t xml:space="preserve">general linear </w:t>
      </w:r>
      <w:r w:rsidRPr="00CA4458">
        <w:rPr>
          <w:color w:val="auto"/>
          <w:highlight w:val="yellow"/>
        </w:rPr>
        <w:t>model</w:t>
      </w:r>
      <w:r w:rsidR="00C10C0F" w:rsidRPr="00CA4458">
        <w:rPr>
          <w:color w:val="auto"/>
          <w:highlight w:val="yellow"/>
        </w:rPr>
        <w:t xml:space="preserve"> (GLM) using the graphical user interface (GUI) for FSL </w:t>
      </w:r>
      <w:r w:rsidR="00686EE2">
        <w:rPr>
          <w:color w:val="auto"/>
          <w:highlight w:val="yellow"/>
        </w:rPr>
        <w:t>fMRI Expert Analysis Tool (</w:t>
      </w:r>
      <w:r w:rsidR="00C10C0F" w:rsidRPr="00CA4458">
        <w:rPr>
          <w:color w:val="auto"/>
          <w:highlight w:val="yellow"/>
        </w:rPr>
        <w:t>FEAT</w:t>
      </w:r>
      <w:r w:rsidR="00686EE2">
        <w:rPr>
          <w:color w:val="auto"/>
          <w:highlight w:val="yellow"/>
        </w:rPr>
        <w:t>)</w:t>
      </w:r>
      <w:r w:rsidR="00CF5D15" w:rsidRPr="00CA4458">
        <w:rPr>
          <w:color w:val="auto"/>
          <w:highlight w:val="yellow"/>
        </w:rPr>
        <w:t xml:space="preserve"> for the first participant</w:t>
      </w:r>
      <w:r w:rsidR="00C10C0F" w:rsidRPr="00CA4458">
        <w:rPr>
          <w:color w:val="auto"/>
          <w:highlight w:val="yellow"/>
        </w:rPr>
        <w:t xml:space="preserve">. </w:t>
      </w:r>
    </w:p>
    <w:p w14:paraId="7BD2D5BF" w14:textId="77777777" w:rsidR="00A21CD1" w:rsidRPr="00CA4458" w:rsidRDefault="00A21CD1" w:rsidP="009D2533">
      <w:pPr>
        <w:widowControl/>
        <w:autoSpaceDE/>
        <w:autoSpaceDN/>
        <w:adjustRightInd/>
        <w:rPr>
          <w:color w:val="auto"/>
        </w:rPr>
      </w:pPr>
    </w:p>
    <w:p w14:paraId="1353A77E" w14:textId="33482D40" w:rsidR="00C5369D" w:rsidRPr="00CA4458" w:rsidRDefault="00A21CD1" w:rsidP="009D2533">
      <w:pPr>
        <w:widowControl/>
        <w:autoSpaceDE/>
        <w:autoSpaceDN/>
        <w:adjustRightInd/>
        <w:rPr>
          <w:color w:val="auto"/>
        </w:rPr>
      </w:pPr>
      <w:r w:rsidRPr="00CA4458">
        <w:rPr>
          <w:color w:val="auto"/>
        </w:rPr>
        <w:t xml:space="preserve">Note: </w:t>
      </w:r>
      <w:r w:rsidR="00CF5D15" w:rsidRPr="00CA4458">
        <w:rPr>
          <w:color w:val="auto"/>
        </w:rPr>
        <w:t xml:space="preserve">Repeat this step </w:t>
      </w:r>
      <w:r w:rsidR="00046485" w:rsidRPr="00CA4458">
        <w:rPr>
          <w:color w:val="auto"/>
        </w:rPr>
        <w:t xml:space="preserve">for each study participant. </w:t>
      </w:r>
      <w:r w:rsidR="00CF5D15" w:rsidRPr="00CA4458">
        <w:rPr>
          <w:color w:val="auto"/>
        </w:rPr>
        <w:t>To save time, a</w:t>
      </w:r>
      <w:r w:rsidR="007D5F16" w:rsidRPr="00CA4458">
        <w:rPr>
          <w:color w:val="auto"/>
        </w:rPr>
        <w:t xml:space="preserve">fter setting up one </w:t>
      </w:r>
      <w:r w:rsidR="00F625E1" w:rsidRPr="00CA4458">
        <w:rPr>
          <w:color w:val="auto"/>
        </w:rPr>
        <w:t>run</w:t>
      </w:r>
      <w:r w:rsidR="007D5F16" w:rsidRPr="00CA4458">
        <w:rPr>
          <w:color w:val="auto"/>
        </w:rPr>
        <w:t xml:space="preserve"> for one participant,</w:t>
      </w:r>
      <w:r w:rsidR="006511BB" w:rsidRPr="00CA4458">
        <w:rPr>
          <w:color w:val="auto"/>
        </w:rPr>
        <w:t xml:space="preserve"> </w:t>
      </w:r>
      <w:r w:rsidR="007D5F16" w:rsidRPr="00CA4458">
        <w:rPr>
          <w:color w:val="auto"/>
        </w:rPr>
        <w:t>write a script to run preprocessing for the remaining study participants’ data</w:t>
      </w:r>
      <w:r w:rsidR="00372C70" w:rsidRPr="00CA4458">
        <w:rPr>
          <w:color w:val="auto"/>
        </w:rPr>
        <w:t xml:space="preserve"> by altering the “</w:t>
      </w:r>
      <w:proofErr w:type="spellStart"/>
      <w:r w:rsidR="00372C70" w:rsidRPr="00CA4458">
        <w:rPr>
          <w:color w:val="auto"/>
        </w:rPr>
        <w:t>design.fsf</w:t>
      </w:r>
      <w:proofErr w:type="spellEnd"/>
      <w:r w:rsidR="00372C70" w:rsidRPr="00CA4458">
        <w:rPr>
          <w:color w:val="auto"/>
        </w:rPr>
        <w:t>” file</w:t>
      </w:r>
      <w:r w:rsidR="0013183B" w:rsidRPr="00CA4458">
        <w:rPr>
          <w:color w:val="auto"/>
        </w:rPr>
        <w:t xml:space="preserve"> (FSL FEAT output)</w:t>
      </w:r>
      <w:r w:rsidR="00372C70" w:rsidRPr="00CA4458">
        <w:rPr>
          <w:color w:val="auto"/>
        </w:rPr>
        <w:t xml:space="preserve"> for each participant to reference that participant’s specific data</w:t>
      </w:r>
      <w:r w:rsidR="007D5F16" w:rsidRPr="00CA4458">
        <w:rPr>
          <w:color w:val="auto"/>
        </w:rPr>
        <w:t xml:space="preserve">. </w:t>
      </w:r>
    </w:p>
    <w:p w14:paraId="253881CA" w14:textId="77777777" w:rsidR="00C10C0F" w:rsidRPr="003737A7" w:rsidRDefault="00C10C0F" w:rsidP="009D2533">
      <w:pPr>
        <w:rPr>
          <w:rFonts w:eastAsiaTheme="minorEastAsia"/>
          <w:color w:val="auto"/>
          <w:highlight w:val="cyan"/>
        </w:rPr>
      </w:pPr>
    </w:p>
    <w:p w14:paraId="07156C4F" w14:textId="051F1EEF" w:rsidR="005D7F6C" w:rsidRPr="003737A7" w:rsidRDefault="00C10C0F" w:rsidP="009D2533">
      <w:pPr>
        <w:rPr>
          <w:rFonts w:eastAsiaTheme="minorEastAsia"/>
          <w:color w:val="auto"/>
        </w:rPr>
      </w:pPr>
      <w:r w:rsidRPr="003737A7">
        <w:rPr>
          <w:rFonts w:eastAsiaTheme="minorEastAsia"/>
          <w:color w:val="auto"/>
        </w:rPr>
        <w:t>4.2.1</w:t>
      </w:r>
      <w:r w:rsidR="00E52B77">
        <w:rPr>
          <w:rFonts w:eastAsiaTheme="minorEastAsia"/>
          <w:color w:val="auto"/>
        </w:rPr>
        <w:t>.</w:t>
      </w:r>
      <w:r w:rsidR="00C5369D" w:rsidRPr="003737A7">
        <w:rPr>
          <w:rFonts w:eastAsiaTheme="minorEastAsia"/>
          <w:color w:val="auto"/>
        </w:rPr>
        <w:t xml:space="preserve"> </w:t>
      </w:r>
      <w:proofErr w:type="gramStart"/>
      <w:r w:rsidRPr="003737A7">
        <w:rPr>
          <w:rFonts w:eastAsiaTheme="minorEastAsia"/>
          <w:color w:val="auto"/>
          <w:highlight w:val="yellow"/>
        </w:rPr>
        <w:t>In</w:t>
      </w:r>
      <w:proofErr w:type="gramEnd"/>
      <w:r w:rsidR="00754F8B" w:rsidRPr="003737A7">
        <w:rPr>
          <w:rFonts w:eastAsiaTheme="minorEastAsia"/>
          <w:color w:val="auto"/>
          <w:highlight w:val="yellow"/>
        </w:rPr>
        <w:t xml:space="preserve"> the data tab, </w:t>
      </w:r>
      <w:r w:rsidR="00756576" w:rsidRPr="003737A7">
        <w:rPr>
          <w:rFonts w:eastAsiaTheme="minorEastAsia"/>
          <w:color w:val="auto"/>
          <w:highlight w:val="yellow"/>
        </w:rPr>
        <w:t xml:space="preserve">click on “add 4D data” and navigate to the </w:t>
      </w:r>
      <w:r w:rsidR="00C5369D" w:rsidRPr="003737A7">
        <w:rPr>
          <w:rFonts w:eastAsiaTheme="minorEastAsia"/>
          <w:color w:val="auto"/>
          <w:highlight w:val="yellow"/>
        </w:rPr>
        <w:t>motion-corrected and brain-extracted file</w:t>
      </w:r>
      <w:r w:rsidR="00756576" w:rsidRPr="003737A7">
        <w:rPr>
          <w:rFonts w:eastAsiaTheme="minorEastAsia"/>
          <w:color w:val="auto"/>
          <w:highlight w:val="yellow"/>
        </w:rPr>
        <w:t>.</w:t>
      </w:r>
      <w:r w:rsidR="00C5369D" w:rsidRPr="003737A7">
        <w:rPr>
          <w:rFonts w:eastAsiaTheme="minorEastAsia"/>
          <w:color w:val="auto"/>
          <w:highlight w:val="yellow"/>
        </w:rPr>
        <w:t xml:space="preserve"> </w:t>
      </w:r>
      <w:r w:rsidR="00756576" w:rsidRPr="003737A7">
        <w:rPr>
          <w:rFonts w:eastAsiaTheme="minorEastAsia"/>
          <w:color w:val="auto"/>
          <w:highlight w:val="yellow"/>
        </w:rPr>
        <w:t>S</w:t>
      </w:r>
      <w:r w:rsidR="00C5369D" w:rsidRPr="003737A7">
        <w:rPr>
          <w:rFonts w:eastAsiaTheme="minorEastAsia"/>
          <w:color w:val="auto"/>
          <w:highlight w:val="yellow"/>
        </w:rPr>
        <w:t xml:space="preserve">et the TR </w:t>
      </w:r>
      <w:r w:rsidR="00754F8B" w:rsidRPr="003737A7">
        <w:rPr>
          <w:rFonts w:eastAsiaTheme="minorEastAsia"/>
          <w:color w:val="auto"/>
          <w:highlight w:val="yellow"/>
        </w:rPr>
        <w:t>to 2.5 s</w:t>
      </w:r>
      <w:r w:rsidRPr="003737A7">
        <w:rPr>
          <w:rFonts w:eastAsiaTheme="minorEastAsia"/>
          <w:color w:val="auto"/>
          <w:highlight w:val="yellow"/>
        </w:rPr>
        <w:t xml:space="preserve"> (corresponding to the TR of the functional sequence acquired). U</w:t>
      </w:r>
      <w:r w:rsidR="00754F8B" w:rsidRPr="003737A7">
        <w:rPr>
          <w:rFonts w:eastAsiaTheme="minorEastAsia"/>
          <w:color w:val="auto"/>
          <w:highlight w:val="yellow"/>
        </w:rPr>
        <w:t>se the default high pass filter</w:t>
      </w:r>
      <w:r w:rsidRPr="003737A7">
        <w:rPr>
          <w:rFonts w:eastAsiaTheme="minorEastAsia"/>
          <w:color w:val="auto"/>
          <w:highlight w:val="yellow"/>
        </w:rPr>
        <w:t xml:space="preserve"> </w:t>
      </w:r>
      <w:r w:rsidR="00754F8B" w:rsidRPr="003737A7">
        <w:rPr>
          <w:rFonts w:eastAsiaTheme="minorEastAsia"/>
          <w:color w:val="auto"/>
          <w:highlight w:val="yellow"/>
        </w:rPr>
        <w:t>(</w:t>
      </w:r>
      <w:r w:rsidRPr="003737A7">
        <w:rPr>
          <w:rFonts w:eastAsiaTheme="minorEastAsia"/>
          <w:color w:val="auto"/>
          <w:highlight w:val="yellow"/>
        </w:rPr>
        <w:t xml:space="preserve">set to </w:t>
      </w:r>
      <w:r w:rsidR="00754F8B" w:rsidRPr="003737A7">
        <w:rPr>
          <w:rFonts w:eastAsiaTheme="minorEastAsia"/>
          <w:color w:val="auto"/>
          <w:highlight w:val="yellow"/>
        </w:rPr>
        <w:t>100 s)</w:t>
      </w:r>
      <w:r w:rsidR="00C5369D" w:rsidRPr="003737A7">
        <w:rPr>
          <w:rFonts w:eastAsiaTheme="minorEastAsia"/>
          <w:color w:val="auto"/>
          <w:highlight w:val="yellow"/>
        </w:rPr>
        <w:t>.</w:t>
      </w:r>
      <w:r w:rsidR="00C5369D" w:rsidRPr="003737A7">
        <w:rPr>
          <w:rFonts w:eastAsiaTheme="minorEastAsia"/>
          <w:color w:val="auto"/>
        </w:rPr>
        <w:t xml:space="preserve"> </w:t>
      </w:r>
    </w:p>
    <w:p w14:paraId="45C1AD7A" w14:textId="77777777" w:rsidR="005D7F6C" w:rsidRPr="003737A7" w:rsidRDefault="005D7F6C" w:rsidP="009D2533">
      <w:pPr>
        <w:rPr>
          <w:rFonts w:eastAsiaTheme="minorEastAsia"/>
          <w:color w:val="auto"/>
        </w:rPr>
      </w:pPr>
    </w:p>
    <w:p w14:paraId="35678E83" w14:textId="3E2B9BA2" w:rsidR="00C5369D" w:rsidRPr="003737A7" w:rsidRDefault="005D7F6C" w:rsidP="009D2533">
      <w:pPr>
        <w:rPr>
          <w:rFonts w:eastAsiaTheme="minorEastAsia"/>
          <w:color w:val="auto"/>
        </w:rPr>
      </w:pPr>
      <w:r w:rsidRPr="003737A7">
        <w:rPr>
          <w:rFonts w:eastAsiaTheme="minorEastAsia"/>
          <w:color w:val="auto"/>
        </w:rPr>
        <w:t>Note: H</w:t>
      </w:r>
      <w:r w:rsidR="00C5369D" w:rsidRPr="003737A7">
        <w:rPr>
          <w:rFonts w:eastAsiaTheme="minorEastAsia"/>
          <w:color w:val="auto"/>
        </w:rPr>
        <w:t>igh pass filtering will remove</w:t>
      </w:r>
      <w:r w:rsidR="00C10C0F" w:rsidRPr="003737A7">
        <w:rPr>
          <w:rFonts w:eastAsiaTheme="minorEastAsia"/>
          <w:color w:val="auto"/>
        </w:rPr>
        <w:t xml:space="preserve"> low frequency</w:t>
      </w:r>
      <w:r w:rsidR="00C5369D" w:rsidRPr="003737A7">
        <w:rPr>
          <w:rFonts w:eastAsiaTheme="minorEastAsia"/>
          <w:color w:val="auto"/>
        </w:rPr>
        <w:t xml:space="preserve"> signals of no in</w:t>
      </w:r>
      <w:r w:rsidR="00C10C0F" w:rsidRPr="003737A7">
        <w:rPr>
          <w:rFonts w:eastAsiaTheme="minorEastAsia"/>
          <w:color w:val="auto"/>
        </w:rPr>
        <w:t>terest</w:t>
      </w:r>
      <w:r w:rsidR="00C5369D" w:rsidRPr="003737A7">
        <w:rPr>
          <w:rFonts w:eastAsiaTheme="minorEastAsia"/>
          <w:color w:val="auto"/>
        </w:rPr>
        <w:t xml:space="preserve">. </w:t>
      </w:r>
    </w:p>
    <w:p w14:paraId="7DBBD89A" w14:textId="77777777" w:rsidR="00046485" w:rsidRPr="003737A7" w:rsidRDefault="00046485" w:rsidP="009D2533">
      <w:pPr>
        <w:rPr>
          <w:rFonts w:eastAsiaTheme="minorEastAsia"/>
          <w:color w:val="auto"/>
        </w:rPr>
      </w:pPr>
    </w:p>
    <w:p w14:paraId="1BB26D36" w14:textId="15F26EA6" w:rsidR="00C5369D" w:rsidRPr="003737A7" w:rsidRDefault="00C10C0F" w:rsidP="009D2533">
      <w:pPr>
        <w:rPr>
          <w:rFonts w:eastAsiaTheme="minorEastAsia"/>
          <w:color w:val="auto"/>
        </w:rPr>
      </w:pPr>
      <w:r w:rsidRPr="003737A7">
        <w:rPr>
          <w:rFonts w:eastAsiaTheme="minorEastAsia"/>
          <w:color w:val="auto"/>
        </w:rPr>
        <w:t>4.</w:t>
      </w:r>
      <w:r w:rsidR="00C5369D" w:rsidRPr="003737A7">
        <w:rPr>
          <w:rFonts w:eastAsiaTheme="minorEastAsia"/>
          <w:color w:val="auto"/>
        </w:rPr>
        <w:t>2.</w:t>
      </w:r>
      <w:r w:rsidRPr="003737A7">
        <w:rPr>
          <w:rFonts w:eastAsiaTheme="minorEastAsia"/>
          <w:color w:val="auto"/>
        </w:rPr>
        <w:t>2</w:t>
      </w:r>
      <w:r w:rsidR="00E52B77">
        <w:rPr>
          <w:rFonts w:eastAsiaTheme="minorEastAsia"/>
          <w:color w:val="auto"/>
        </w:rPr>
        <w:t>.</w:t>
      </w:r>
      <w:r w:rsidR="00C5369D" w:rsidRPr="003737A7">
        <w:rPr>
          <w:rFonts w:eastAsiaTheme="minorEastAsia"/>
          <w:color w:val="auto"/>
        </w:rPr>
        <w:t xml:space="preserve"> </w:t>
      </w:r>
      <w:proofErr w:type="gramStart"/>
      <w:r w:rsidRPr="003737A7">
        <w:rPr>
          <w:rFonts w:eastAsiaTheme="minorEastAsia"/>
          <w:color w:val="auto"/>
          <w:highlight w:val="yellow"/>
        </w:rPr>
        <w:t>In</w:t>
      </w:r>
      <w:proofErr w:type="gramEnd"/>
      <w:r w:rsidRPr="003737A7">
        <w:rPr>
          <w:rFonts w:eastAsiaTheme="minorEastAsia"/>
          <w:color w:val="auto"/>
          <w:highlight w:val="yellow"/>
        </w:rPr>
        <w:t xml:space="preserve"> the p</w:t>
      </w:r>
      <w:r w:rsidR="005D5DAD" w:rsidRPr="003737A7">
        <w:rPr>
          <w:rFonts w:eastAsiaTheme="minorEastAsia"/>
          <w:color w:val="auto"/>
          <w:highlight w:val="yellow"/>
        </w:rPr>
        <w:t xml:space="preserve">re-stats tab, </w:t>
      </w:r>
      <w:r w:rsidR="00D60566" w:rsidRPr="003737A7">
        <w:rPr>
          <w:rFonts w:eastAsiaTheme="minorEastAsia"/>
          <w:color w:val="auto"/>
          <w:highlight w:val="yellow"/>
        </w:rPr>
        <w:t xml:space="preserve">click </w:t>
      </w:r>
      <w:r w:rsidR="005D5DAD" w:rsidRPr="003737A7">
        <w:rPr>
          <w:rFonts w:eastAsiaTheme="minorEastAsia"/>
          <w:color w:val="auto"/>
          <w:highlight w:val="yellow"/>
        </w:rPr>
        <w:t>"none" under "m</w:t>
      </w:r>
      <w:r w:rsidR="00C5369D" w:rsidRPr="003737A7">
        <w:rPr>
          <w:rFonts w:eastAsiaTheme="minorEastAsia"/>
          <w:color w:val="auto"/>
          <w:highlight w:val="yellow"/>
        </w:rPr>
        <w:t xml:space="preserve">otion correction" </w:t>
      </w:r>
      <w:r w:rsidR="00493DD4" w:rsidRPr="003737A7">
        <w:rPr>
          <w:rFonts w:eastAsiaTheme="minorEastAsia"/>
          <w:color w:val="auto"/>
          <w:highlight w:val="yellow"/>
        </w:rPr>
        <w:t>(</w:t>
      </w:r>
      <w:r w:rsidR="002D797E" w:rsidRPr="003737A7">
        <w:rPr>
          <w:rFonts w:eastAsiaTheme="minorEastAsia"/>
          <w:color w:val="auto"/>
          <w:highlight w:val="yellow"/>
        </w:rPr>
        <w:t xml:space="preserve">as </w:t>
      </w:r>
      <w:r w:rsidR="00C5369D" w:rsidRPr="003737A7">
        <w:rPr>
          <w:rFonts w:eastAsiaTheme="minorEastAsia"/>
          <w:color w:val="auto"/>
          <w:highlight w:val="yellow"/>
        </w:rPr>
        <w:t xml:space="preserve">it was already </w:t>
      </w:r>
      <w:r w:rsidRPr="003737A7">
        <w:rPr>
          <w:rFonts w:eastAsiaTheme="minorEastAsia"/>
          <w:color w:val="auto"/>
          <w:highlight w:val="yellow"/>
        </w:rPr>
        <w:t>performed in step 4.1</w:t>
      </w:r>
      <w:r w:rsidR="00493DD4" w:rsidRPr="003737A7">
        <w:rPr>
          <w:rFonts w:eastAsiaTheme="minorEastAsia"/>
          <w:color w:val="auto"/>
          <w:highlight w:val="yellow"/>
        </w:rPr>
        <w:t>)</w:t>
      </w:r>
      <w:r w:rsidR="00C5369D" w:rsidRPr="003737A7">
        <w:rPr>
          <w:rFonts w:eastAsiaTheme="minorEastAsia"/>
          <w:color w:val="auto"/>
          <w:highlight w:val="yellow"/>
        </w:rPr>
        <w:t>. Un</w:t>
      </w:r>
      <w:r w:rsidR="00493DD4" w:rsidRPr="003737A7">
        <w:rPr>
          <w:rFonts w:eastAsiaTheme="minorEastAsia"/>
          <w:color w:val="auto"/>
          <w:highlight w:val="yellow"/>
        </w:rPr>
        <w:t>check "BET brain extraction" (</w:t>
      </w:r>
      <w:r w:rsidR="002D797E" w:rsidRPr="003737A7">
        <w:rPr>
          <w:rFonts w:eastAsiaTheme="minorEastAsia"/>
          <w:color w:val="auto"/>
          <w:highlight w:val="yellow"/>
        </w:rPr>
        <w:t xml:space="preserve">as </w:t>
      </w:r>
      <w:r w:rsidR="00C5369D" w:rsidRPr="003737A7">
        <w:rPr>
          <w:rFonts w:eastAsiaTheme="minorEastAsia"/>
          <w:color w:val="auto"/>
          <w:highlight w:val="yellow"/>
        </w:rPr>
        <w:t xml:space="preserve">it was already </w:t>
      </w:r>
      <w:r w:rsidRPr="003737A7">
        <w:rPr>
          <w:rFonts w:eastAsiaTheme="minorEastAsia"/>
          <w:color w:val="auto"/>
          <w:highlight w:val="yellow"/>
        </w:rPr>
        <w:t>completed in step 4.1</w:t>
      </w:r>
      <w:r w:rsidR="00493DD4" w:rsidRPr="003737A7">
        <w:rPr>
          <w:rFonts w:eastAsiaTheme="minorEastAsia"/>
          <w:color w:val="auto"/>
          <w:highlight w:val="yellow"/>
        </w:rPr>
        <w:t>)</w:t>
      </w:r>
      <w:r w:rsidR="00C5369D" w:rsidRPr="003737A7">
        <w:rPr>
          <w:rFonts w:eastAsiaTheme="minorEastAsia"/>
          <w:color w:val="auto"/>
          <w:highlight w:val="yellow"/>
        </w:rPr>
        <w:t xml:space="preserve">. </w:t>
      </w:r>
      <w:proofErr w:type="gramStart"/>
      <w:r w:rsidR="004B642E" w:rsidRPr="003737A7">
        <w:rPr>
          <w:rFonts w:eastAsiaTheme="minorEastAsia"/>
          <w:color w:val="auto"/>
          <w:highlight w:val="yellow"/>
        </w:rPr>
        <w:t>Type “</w:t>
      </w:r>
      <w:r w:rsidR="005D5DAD" w:rsidRPr="003737A7">
        <w:rPr>
          <w:rFonts w:eastAsiaTheme="minorEastAsia"/>
          <w:color w:val="auto"/>
          <w:highlight w:val="yellow"/>
        </w:rPr>
        <w:t>5</w:t>
      </w:r>
      <w:r w:rsidR="004B642E" w:rsidRPr="003737A7">
        <w:rPr>
          <w:rFonts w:eastAsiaTheme="minorEastAsia"/>
          <w:color w:val="auto"/>
          <w:highlight w:val="yellow"/>
        </w:rPr>
        <w:t>”</w:t>
      </w:r>
      <w:r w:rsidR="004B0CDB" w:rsidRPr="003737A7">
        <w:rPr>
          <w:rFonts w:eastAsiaTheme="minorEastAsia"/>
          <w:color w:val="auto"/>
          <w:highlight w:val="yellow"/>
        </w:rPr>
        <w:t xml:space="preserve"> </w:t>
      </w:r>
      <w:r w:rsidR="004B642E" w:rsidRPr="003737A7">
        <w:rPr>
          <w:rFonts w:eastAsiaTheme="minorEastAsia"/>
          <w:color w:val="auto"/>
          <w:highlight w:val="yellow"/>
        </w:rPr>
        <w:t>in the box to set 5</w:t>
      </w:r>
      <w:r w:rsidR="00493DD4" w:rsidRPr="003737A7">
        <w:rPr>
          <w:rFonts w:eastAsiaTheme="minorEastAsia"/>
          <w:color w:val="auto"/>
          <w:highlight w:val="yellow"/>
        </w:rPr>
        <w:t xml:space="preserve"> </w:t>
      </w:r>
      <w:r w:rsidR="00C5369D" w:rsidRPr="003737A7">
        <w:rPr>
          <w:rFonts w:eastAsiaTheme="minorEastAsia"/>
          <w:color w:val="auto"/>
          <w:highlight w:val="yellow"/>
        </w:rPr>
        <w:t>mm full-width half-maximum (FWHM)</w:t>
      </w:r>
      <w:r w:rsidRPr="003737A7">
        <w:rPr>
          <w:rFonts w:eastAsiaTheme="minorEastAsia"/>
          <w:color w:val="auto"/>
          <w:highlight w:val="yellow"/>
        </w:rPr>
        <w:t xml:space="preserve"> Gaussian kernel for spatial smoothing</w:t>
      </w:r>
      <w:r w:rsidR="00C5369D" w:rsidRPr="003737A7">
        <w:rPr>
          <w:rFonts w:eastAsiaTheme="minorEastAsia"/>
          <w:color w:val="auto"/>
          <w:highlight w:val="yellow"/>
        </w:rPr>
        <w:t>.</w:t>
      </w:r>
      <w:proofErr w:type="gramEnd"/>
    </w:p>
    <w:p w14:paraId="3FB75D54" w14:textId="77777777" w:rsidR="00271695" w:rsidRPr="003737A7" w:rsidRDefault="00271695" w:rsidP="009D2533">
      <w:pPr>
        <w:rPr>
          <w:rFonts w:eastAsiaTheme="minorEastAsia"/>
          <w:color w:val="auto"/>
        </w:rPr>
      </w:pPr>
    </w:p>
    <w:p w14:paraId="220CB000" w14:textId="7FFB042A" w:rsidR="00271695" w:rsidRPr="003737A7" w:rsidRDefault="00271695" w:rsidP="009D2533">
      <w:pPr>
        <w:rPr>
          <w:rFonts w:eastAsiaTheme="minorEastAsia"/>
          <w:color w:val="auto"/>
        </w:rPr>
      </w:pPr>
      <w:r w:rsidRPr="003737A7">
        <w:rPr>
          <w:rFonts w:eastAsiaTheme="minorEastAsia"/>
          <w:color w:val="auto"/>
        </w:rPr>
        <w:t xml:space="preserve">Note: The FWHM for the </w:t>
      </w:r>
      <w:r w:rsidR="00493DD4" w:rsidRPr="003737A7">
        <w:rPr>
          <w:rFonts w:eastAsiaTheme="minorEastAsia"/>
          <w:color w:val="auto"/>
        </w:rPr>
        <w:t>smoothing</w:t>
      </w:r>
      <w:r w:rsidRPr="003737A7">
        <w:rPr>
          <w:rFonts w:eastAsiaTheme="minorEastAsia"/>
          <w:color w:val="auto"/>
        </w:rPr>
        <w:t xml:space="preserve"> kernel should generally be set at about twice the size of the functional scan voxel size.</w:t>
      </w:r>
    </w:p>
    <w:p w14:paraId="2A718807" w14:textId="77777777" w:rsidR="00046485" w:rsidRPr="003737A7" w:rsidRDefault="00046485" w:rsidP="009D2533">
      <w:pPr>
        <w:rPr>
          <w:rFonts w:eastAsiaTheme="minorEastAsia"/>
          <w:color w:val="auto"/>
        </w:rPr>
      </w:pPr>
    </w:p>
    <w:p w14:paraId="11C62A7B" w14:textId="108B9626" w:rsidR="00E307A0" w:rsidRPr="003737A7" w:rsidRDefault="00046485" w:rsidP="009D2533">
      <w:pPr>
        <w:rPr>
          <w:rFonts w:eastAsiaTheme="minorEastAsia"/>
          <w:color w:val="auto"/>
          <w:highlight w:val="yellow"/>
        </w:rPr>
      </w:pPr>
      <w:r w:rsidRPr="003737A7">
        <w:rPr>
          <w:rFonts w:eastAsiaTheme="minorEastAsia"/>
          <w:color w:val="auto"/>
          <w:highlight w:val="yellow"/>
        </w:rPr>
        <w:t>4.2.3</w:t>
      </w:r>
      <w:r w:rsidR="00E52B77">
        <w:rPr>
          <w:rFonts w:eastAsiaTheme="minorEastAsia"/>
          <w:color w:val="auto"/>
          <w:highlight w:val="yellow"/>
        </w:rPr>
        <w:t>.</w:t>
      </w:r>
      <w:r w:rsidR="00C5369D" w:rsidRPr="003737A7">
        <w:rPr>
          <w:rFonts w:eastAsiaTheme="minorEastAsia"/>
          <w:color w:val="auto"/>
          <w:highlight w:val="yellow"/>
        </w:rPr>
        <w:t xml:space="preserve"> </w:t>
      </w:r>
      <w:r w:rsidRPr="003737A7">
        <w:rPr>
          <w:rFonts w:eastAsiaTheme="minorEastAsia"/>
          <w:color w:val="auto"/>
          <w:highlight w:val="yellow"/>
        </w:rPr>
        <w:t>Use the output</w:t>
      </w:r>
      <w:r w:rsidR="00512688" w:rsidRPr="003737A7">
        <w:rPr>
          <w:rFonts w:eastAsiaTheme="minorEastAsia"/>
          <w:color w:val="auto"/>
          <w:highlight w:val="yellow"/>
        </w:rPr>
        <w:t xml:space="preserve"> (6 columns, rows = # of TRs in the scan)</w:t>
      </w:r>
      <w:r w:rsidRPr="003737A7">
        <w:rPr>
          <w:rFonts w:eastAsiaTheme="minorEastAsia"/>
          <w:color w:val="auto"/>
          <w:highlight w:val="yellow"/>
        </w:rPr>
        <w:t xml:space="preserve"> of MCFLIRT to create 6</w:t>
      </w:r>
      <w:r w:rsidR="00512688" w:rsidRPr="003737A7">
        <w:rPr>
          <w:rFonts w:eastAsiaTheme="minorEastAsia"/>
          <w:color w:val="auto"/>
          <w:highlight w:val="yellow"/>
        </w:rPr>
        <w:t xml:space="preserve"> single-column</w:t>
      </w:r>
      <w:r w:rsidRPr="003737A7">
        <w:rPr>
          <w:rFonts w:eastAsiaTheme="minorEastAsia"/>
          <w:color w:val="auto"/>
          <w:highlight w:val="yellow"/>
        </w:rPr>
        <w:t xml:space="preserve"> text files that describe the</w:t>
      </w:r>
      <w:r w:rsidR="00D60680" w:rsidRPr="003737A7">
        <w:rPr>
          <w:rFonts w:eastAsiaTheme="minorEastAsia"/>
          <w:color w:val="auto"/>
          <w:highlight w:val="yellow"/>
        </w:rPr>
        <w:t xml:space="preserve"> motion correction performed at each volume within the dataset.</w:t>
      </w:r>
      <w:r w:rsidRPr="003737A7">
        <w:rPr>
          <w:rFonts w:eastAsiaTheme="minorEastAsia"/>
          <w:color w:val="auto"/>
          <w:highlight w:val="yellow"/>
        </w:rPr>
        <w:t xml:space="preserve"> </w:t>
      </w:r>
      <w:r w:rsidR="00512688" w:rsidRPr="003737A7">
        <w:rPr>
          <w:rFonts w:eastAsiaTheme="minorEastAsia"/>
          <w:color w:val="auto"/>
        </w:rPr>
        <w:t xml:space="preserve">These will be added to the model as </w:t>
      </w:r>
      <w:proofErr w:type="spellStart"/>
      <w:r w:rsidR="00512688" w:rsidRPr="003737A7">
        <w:rPr>
          <w:rFonts w:eastAsiaTheme="minorEastAsia"/>
          <w:color w:val="auto"/>
        </w:rPr>
        <w:t>regressors</w:t>
      </w:r>
      <w:proofErr w:type="spellEnd"/>
      <w:r w:rsidR="00512688" w:rsidRPr="003737A7">
        <w:rPr>
          <w:rFonts w:eastAsiaTheme="minorEastAsia"/>
          <w:color w:val="auto"/>
        </w:rPr>
        <w:t xml:space="preserve"> in the next step. </w:t>
      </w:r>
    </w:p>
    <w:p w14:paraId="0FBD91A9" w14:textId="77777777" w:rsidR="00E307A0" w:rsidRPr="003737A7" w:rsidRDefault="00E307A0" w:rsidP="009D2533">
      <w:pPr>
        <w:rPr>
          <w:rFonts w:eastAsiaTheme="minorEastAsia"/>
          <w:color w:val="auto"/>
          <w:highlight w:val="yellow"/>
        </w:rPr>
      </w:pPr>
    </w:p>
    <w:p w14:paraId="47263654" w14:textId="560BD9FD" w:rsidR="00C5369D" w:rsidRPr="003737A7" w:rsidRDefault="00E307A0" w:rsidP="009D2533">
      <w:pPr>
        <w:rPr>
          <w:rFonts w:eastAsiaTheme="minorEastAsia"/>
          <w:color w:val="auto"/>
        </w:rPr>
      </w:pPr>
      <w:r w:rsidRPr="003737A7">
        <w:rPr>
          <w:rFonts w:eastAsiaTheme="minorEastAsia"/>
          <w:color w:val="auto"/>
          <w:highlight w:val="yellow"/>
        </w:rPr>
        <w:t>4.2.3.1</w:t>
      </w:r>
      <w:r w:rsidR="00E52B77">
        <w:rPr>
          <w:rFonts w:eastAsiaTheme="minorEastAsia"/>
          <w:color w:val="auto"/>
          <w:highlight w:val="yellow"/>
        </w:rPr>
        <w:t>.</w:t>
      </w:r>
      <w:r w:rsidRPr="003737A7">
        <w:rPr>
          <w:rFonts w:eastAsiaTheme="minorEastAsia"/>
          <w:color w:val="auto"/>
          <w:highlight w:val="yellow"/>
        </w:rPr>
        <w:t xml:space="preserve"> </w:t>
      </w:r>
      <w:proofErr w:type="gramStart"/>
      <w:r w:rsidR="00D60680" w:rsidRPr="003737A7">
        <w:rPr>
          <w:rFonts w:eastAsiaTheme="minorEastAsia"/>
          <w:color w:val="auto"/>
          <w:highlight w:val="yellow"/>
        </w:rPr>
        <w:t>In</w:t>
      </w:r>
      <w:proofErr w:type="gramEnd"/>
      <w:r w:rsidR="00C5369D" w:rsidRPr="003737A7">
        <w:rPr>
          <w:rFonts w:eastAsiaTheme="minorEastAsia"/>
          <w:color w:val="auto"/>
          <w:highlight w:val="yellow"/>
        </w:rPr>
        <w:t xml:space="preserve"> the stats tab</w:t>
      </w:r>
      <w:r w:rsidR="00F625E1" w:rsidRPr="003737A7">
        <w:rPr>
          <w:rFonts w:eastAsiaTheme="minorEastAsia"/>
          <w:color w:val="auto"/>
          <w:highlight w:val="yellow"/>
        </w:rPr>
        <w:t xml:space="preserve"> under “full model setup”</w:t>
      </w:r>
      <w:r w:rsidR="00C5369D" w:rsidRPr="003737A7">
        <w:rPr>
          <w:rFonts w:eastAsiaTheme="minorEastAsia"/>
          <w:color w:val="auto"/>
          <w:highlight w:val="yellow"/>
        </w:rPr>
        <w:t xml:space="preserve">, </w:t>
      </w:r>
      <w:r w:rsidR="00D60680" w:rsidRPr="003737A7">
        <w:rPr>
          <w:rFonts w:eastAsiaTheme="minorEastAsia"/>
          <w:color w:val="auto"/>
          <w:highlight w:val="yellow"/>
        </w:rPr>
        <w:t>add</w:t>
      </w:r>
      <w:r w:rsidR="00C5369D" w:rsidRPr="003737A7">
        <w:rPr>
          <w:rFonts w:eastAsiaTheme="minorEastAsia"/>
          <w:color w:val="auto"/>
          <w:highlight w:val="yellow"/>
        </w:rPr>
        <w:t xml:space="preserve"> the 6 motion parameters and their temporal derivatives</w:t>
      </w:r>
      <w:r w:rsidR="00D60680" w:rsidRPr="003737A7">
        <w:rPr>
          <w:rFonts w:eastAsiaTheme="minorEastAsia"/>
          <w:color w:val="auto"/>
          <w:highlight w:val="yellow"/>
        </w:rPr>
        <w:t xml:space="preserve"> as </w:t>
      </w:r>
      <w:proofErr w:type="spellStart"/>
      <w:r w:rsidR="00D60680" w:rsidRPr="003737A7">
        <w:rPr>
          <w:rFonts w:eastAsiaTheme="minorEastAsia"/>
          <w:color w:val="auto"/>
          <w:highlight w:val="yellow"/>
        </w:rPr>
        <w:t>regressors</w:t>
      </w:r>
      <w:proofErr w:type="spellEnd"/>
      <w:r w:rsidR="00D60680" w:rsidRPr="003737A7">
        <w:rPr>
          <w:rFonts w:eastAsiaTheme="minorEastAsia"/>
          <w:color w:val="auto"/>
          <w:highlight w:val="yellow"/>
        </w:rPr>
        <w:t xml:space="preserve"> or explanatory variables (EVs) in the GLM</w:t>
      </w:r>
      <w:r w:rsidR="00C5369D" w:rsidRPr="003737A7">
        <w:rPr>
          <w:rFonts w:eastAsiaTheme="minorEastAsia"/>
          <w:color w:val="auto"/>
          <w:highlight w:val="yellow"/>
        </w:rPr>
        <w:t xml:space="preserve">. </w:t>
      </w:r>
      <w:r w:rsidR="00D60680" w:rsidRPr="003737A7">
        <w:rPr>
          <w:rFonts w:eastAsiaTheme="minorEastAsia"/>
          <w:color w:val="auto"/>
          <w:highlight w:val="yellow"/>
        </w:rPr>
        <w:t>For each motion EV choose</w:t>
      </w:r>
      <w:r w:rsidR="00F625E1" w:rsidRPr="003737A7">
        <w:rPr>
          <w:rFonts w:eastAsiaTheme="minorEastAsia"/>
          <w:color w:val="auto"/>
          <w:highlight w:val="yellow"/>
        </w:rPr>
        <w:t xml:space="preserve"> “custom</w:t>
      </w:r>
      <w:r w:rsidR="00360FF4" w:rsidRPr="003737A7">
        <w:rPr>
          <w:rFonts w:eastAsiaTheme="minorEastAsia"/>
          <w:color w:val="auto"/>
          <w:highlight w:val="yellow"/>
        </w:rPr>
        <w:t>”</w:t>
      </w:r>
      <w:r w:rsidR="00F625E1" w:rsidRPr="003737A7">
        <w:rPr>
          <w:rFonts w:eastAsiaTheme="minorEastAsia"/>
          <w:color w:val="auto"/>
          <w:highlight w:val="yellow"/>
        </w:rPr>
        <w:t xml:space="preserve"> (1 entry per volume) for basic shape,</w:t>
      </w:r>
      <w:r w:rsidR="00D60680" w:rsidRPr="003737A7">
        <w:rPr>
          <w:rFonts w:eastAsiaTheme="minorEastAsia"/>
          <w:color w:val="auto"/>
          <w:highlight w:val="yellow"/>
        </w:rPr>
        <w:t xml:space="preserve"> “n</w:t>
      </w:r>
      <w:r w:rsidR="00C5369D" w:rsidRPr="003737A7">
        <w:rPr>
          <w:rFonts w:eastAsiaTheme="minorEastAsia"/>
          <w:color w:val="auto"/>
          <w:highlight w:val="yellow"/>
        </w:rPr>
        <w:t>o</w:t>
      </w:r>
      <w:r w:rsidR="00D60680" w:rsidRPr="003737A7">
        <w:rPr>
          <w:rFonts w:eastAsiaTheme="minorEastAsia"/>
          <w:color w:val="auto"/>
          <w:highlight w:val="yellow"/>
        </w:rPr>
        <w:t>ne” for convolution and check “a</w:t>
      </w:r>
      <w:r w:rsidR="005D5DAD" w:rsidRPr="003737A7">
        <w:rPr>
          <w:rFonts w:eastAsiaTheme="minorEastAsia"/>
          <w:color w:val="auto"/>
          <w:highlight w:val="yellow"/>
        </w:rPr>
        <w:t>pply temporal filtering.”</w:t>
      </w:r>
    </w:p>
    <w:p w14:paraId="046662BA" w14:textId="77777777" w:rsidR="00A5510A" w:rsidRPr="003737A7" w:rsidRDefault="00A5510A" w:rsidP="009D2533">
      <w:pPr>
        <w:rPr>
          <w:rFonts w:eastAsiaTheme="minorEastAsia"/>
          <w:color w:val="auto"/>
        </w:rPr>
      </w:pPr>
    </w:p>
    <w:p w14:paraId="2102D323" w14:textId="1FB6A2DE" w:rsidR="00A5510A" w:rsidRPr="003737A7" w:rsidRDefault="00A5510A" w:rsidP="009D2533">
      <w:pPr>
        <w:rPr>
          <w:rFonts w:eastAsiaTheme="minorEastAsia"/>
          <w:color w:val="auto"/>
        </w:rPr>
      </w:pPr>
      <w:r w:rsidRPr="003737A7">
        <w:rPr>
          <w:rFonts w:eastAsiaTheme="minorEastAsia"/>
          <w:color w:val="auto"/>
        </w:rPr>
        <w:t xml:space="preserve">Note: Motion parameters do not need to be convolved by any function because they reference the realignment </w:t>
      </w:r>
      <w:r w:rsidR="00686EE2">
        <w:rPr>
          <w:rFonts w:eastAsiaTheme="minorEastAsia"/>
          <w:color w:val="auto"/>
        </w:rPr>
        <w:t>performed</w:t>
      </w:r>
      <w:r w:rsidRPr="003737A7">
        <w:rPr>
          <w:rFonts w:eastAsiaTheme="minorEastAsia"/>
          <w:color w:val="auto"/>
        </w:rPr>
        <w:t xml:space="preserve"> at each functional volume during motion correction and thus do</w:t>
      </w:r>
      <w:r w:rsidR="00BF08C0" w:rsidRPr="003737A7">
        <w:rPr>
          <w:rFonts w:eastAsiaTheme="minorEastAsia"/>
          <w:color w:val="auto"/>
        </w:rPr>
        <w:t xml:space="preserve"> no</w:t>
      </w:r>
      <w:r w:rsidRPr="003737A7">
        <w:rPr>
          <w:rFonts w:eastAsiaTheme="minorEastAsia"/>
          <w:color w:val="auto"/>
        </w:rPr>
        <w:t xml:space="preserve">t need to be adjusted. </w:t>
      </w:r>
    </w:p>
    <w:p w14:paraId="1F78B582" w14:textId="77777777" w:rsidR="00782D9F" w:rsidRPr="0032359E" w:rsidRDefault="00782D9F" w:rsidP="009D2533">
      <w:pPr>
        <w:rPr>
          <w:rFonts w:eastAsiaTheme="minorEastAsia"/>
          <w:color w:val="auto"/>
        </w:rPr>
      </w:pPr>
    </w:p>
    <w:p w14:paraId="2FF88EE4" w14:textId="69E59F34" w:rsidR="004B0CDB" w:rsidRPr="0032359E" w:rsidRDefault="00782D9F" w:rsidP="009D2533">
      <w:pPr>
        <w:rPr>
          <w:rFonts w:eastAsiaTheme="minorEastAsia"/>
          <w:color w:val="auto"/>
        </w:rPr>
      </w:pPr>
      <w:r w:rsidRPr="0032359E">
        <w:rPr>
          <w:rFonts w:eastAsiaTheme="minorEastAsia"/>
          <w:color w:val="auto"/>
          <w:highlight w:val="yellow"/>
        </w:rPr>
        <w:t>4.2.4</w:t>
      </w:r>
      <w:r w:rsidR="00E52B77">
        <w:rPr>
          <w:rFonts w:eastAsiaTheme="minorEastAsia"/>
          <w:color w:val="auto"/>
          <w:highlight w:val="yellow"/>
        </w:rPr>
        <w:t>.</w:t>
      </w:r>
      <w:r w:rsidRPr="0032359E">
        <w:rPr>
          <w:rFonts w:eastAsiaTheme="minorEastAsia"/>
          <w:color w:val="auto"/>
          <w:highlight w:val="yellow"/>
        </w:rPr>
        <w:t xml:space="preserve"> </w:t>
      </w:r>
      <w:proofErr w:type="gramStart"/>
      <w:r w:rsidRPr="0032359E">
        <w:rPr>
          <w:rFonts w:eastAsiaTheme="minorEastAsia"/>
          <w:color w:val="auto"/>
          <w:highlight w:val="yellow"/>
        </w:rPr>
        <w:t>In</w:t>
      </w:r>
      <w:proofErr w:type="gramEnd"/>
      <w:r w:rsidRPr="0032359E">
        <w:rPr>
          <w:rFonts w:eastAsiaTheme="minorEastAsia"/>
          <w:color w:val="auto"/>
          <w:highlight w:val="yellow"/>
        </w:rPr>
        <w:t xml:space="preserve"> the stats tab, select the output of FSL Motion Outliers from step 4.1 under the “add additional confound EVs”.</w:t>
      </w:r>
      <w:r w:rsidRPr="0032359E">
        <w:rPr>
          <w:rFonts w:eastAsiaTheme="minorEastAsia"/>
          <w:color w:val="auto"/>
        </w:rPr>
        <w:t xml:space="preserve"> </w:t>
      </w:r>
    </w:p>
    <w:p w14:paraId="17F895F1" w14:textId="77777777" w:rsidR="004B0CDB" w:rsidRPr="0032359E" w:rsidRDefault="004B0CDB" w:rsidP="009D2533">
      <w:pPr>
        <w:rPr>
          <w:rFonts w:eastAsiaTheme="minorEastAsia"/>
          <w:color w:val="auto"/>
        </w:rPr>
      </w:pPr>
    </w:p>
    <w:p w14:paraId="74D8086D" w14:textId="5F46084B" w:rsidR="00782D9F" w:rsidRPr="0032359E" w:rsidRDefault="004B0CDB" w:rsidP="009D2533">
      <w:pPr>
        <w:rPr>
          <w:rFonts w:eastAsiaTheme="minorEastAsia"/>
          <w:color w:val="auto"/>
        </w:rPr>
      </w:pPr>
      <w:r w:rsidRPr="0032359E">
        <w:rPr>
          <w:rFonts w:eastAsiaTheme="minorEastAsia"/>
          <w:color w:val="auto"/>
        </w:rPr>
        <w:t xml:space="preserve">Note: </w:t>
      </w:r>
      <w:r w:rsidR="00782D9F" w:rsidRPr="0032359E">
        <w:rPr>
          <w:rFonts w:eastAsiaTheme="minorEastAsia"/>
          <w:color w:val="auto"/>
        </w:rPr>
        <w:t xml:space="preserve">This output is a matrix denoting each volume that was flagged for excessive motion and, by adding the confound file, will be </w:t>
      </w:r>
      <w:proofErr w:type="spellStart"/>
      <w:r w:rsidR="00782D9F" w:rsidRPr="0032359E">
        <w:rPr>
          <w:rFonts w:eastAsiaTheme="minorEastAsia"/>
          <w:color w:val="auto"/>
        </w:rPr>
        <w:t>deweighted</w:t>
      </w:r>
      <w:proofErr w:type="spellEnd"/>
      <w:r w:rsidR="00782D9F" w:rsidRPr="0032359E">
        <w:rPr>
          <w:rFonts w:eastAsiaTheme="minorEastAsia"/>
          <w:color w:val="auto"/>
        </w:rPr>
        <w:t xml:space="preserve"> in the GLM.</w:t>
      </w:r>
    </w:p>
    <w:p w14:paraId="18A1CE69" w14:textId="77777777" w:rsidR="00090B4B" w:rsidRPr="0032359E" w:rsidRDefault="00090B4B" w:rsidP="009D2533">
      <w:pPr>
        <w:rPr>
          <w:rFonts w:eastAsiaTheme="minorEastAsia"/>
          <w:color w:val="auto"/>
          <w:highlight w:val="yellow"/>
        </w:rPr>
      </w:pPr>
    </w:p>
    <w:p w14:paraId="047DD495" w14:textId="29197990" w:rsidR="005D5DAD" w:rsidRPr="0032359E" w:rsidRDefault="00782D9F" w:rsidP="009D2533">
      <w:pPr>
        <w:rPr>
          <w:rFonts w:eastAsiaTheme="minorEastAsia"/>
          <w:color w:val="auto"/>
        </w:rPr>
      </w:pPr>
      <w:r w:rsidRPr="0032359E">
        <w:rPr>
          <w:rFonts w:eastAsiaTheme="minorEastAsia"/>
          <w:color w:val="auto"/>
          <w:highlight w:val="yellow"/>
        </w:rPr>
        <w:t>4.2.5</w:t>
      </w:r>
      <w:r w:rsidR="00E52B77">
        <w:rPr>
          <w:rFonts w:eastAsiaTheme="minorEastAsia"/>
          <w:color w:val="auto"/>
          <w:highlight w:val="yellow"/>
        </w:rPr>
        <w:t>.</w:t>
      </w:r>
      <w:r w:rsidR="005D5DAD" w:rsidRPr="0032359E">
        <w:rPr>
          <w:rFonts w:eastAsiaTheme="minorEastAsia"/>
          <w:color w:val="auto"/>
          <w:highlight w:val="yellow"/>
        </w:rPr>
        <w:t xml:space="preserve"> </w:t>
      </w:r>
      <w:proofErr w:type="gramStart"/>
      <w:r w:rsidR="00C50234" w:rsidRPr="0032359E">
        <w:rPr>
          <w:rFonts w:eastAsiaTheme="minorEastAsia"/>
          <w:color w:val="auto"/>
          <w:highlight w:val="yellow"/>
        </w:rPr>
        <w:t>In</w:t>
      </w:r>
      <w:proofErr w:type="gramEnd"/>
      <w:r w:rsidR="00C50234" w:rsidRPr="0032359E">
        <w:rPr>
          <w:rFonts w:eastAsiaTheme="minorEastAsia"/>
          <w:color w:val="auto"/>
          <w:highlight w:val="yellow"/>
        </w:rPr>
        <w:t xml:space="preserve"> the stats tab, click “full model set-up”. </w:t>
      </w:r>
      <w:r w:rsidR="005D5DAD" w:rsidRPr="0032359E">
        <w:rPr>
          <w:rFonts w:eastAsiaTheme="minorEastAsia"/>
          <w:color w:val="auto"/>
          <w:highlight w:val="yellow"/>
        </w:rPr>
        <w:t xml:space="preserve">Create the task timing </w:t>
      </w:r>
      <w:r w:rsidR="00C412A4" w:rsidRPr="0032359E">
        <w:rPr>
          <w:rFonts w:eastAsiaTheme="minorEastAsia"/>
          <w:color w:val="auto"/>
          <w:highlight w:val="yellow"/>
        </w:rPr>
        <w:t xml:space="preserve">text </w:t>
      </w:r>
      <w:r w:rsidR="00CF5D15" w:rsidRPr="0032359E">
        <w:rPr>
          <w:rFonts w:eastAsiaTheme="minorEastAsia"/>
          <w:color w:val="auto"/>
          <w:highlight w:val="yellow"/>
        </w:rPr>
        <w:t xml:space="preserve">files denoting the onset and offset of different task phases </w:t>
      </w:r>
      <w:r w:rsidR="005D5DAD" w:rsidRPr="0032359E">
        <w:rPr>
          <w:rFonts w:eastAsiaTheme="minorEastAsia"/>
          <w:color w:val="auto"/>
          <w:highlight w:val="yellow"/>
        </w:rPr>
        <w:t>and add these as EVs in the GLM</w:t>
      </w:r>
      <w:r w:rsidR="00C50234" w:rsidRPr="0032359E">
        <w:rPr>
          <w:rFonts w:eastAsiaTheme="minorEastAsia"/>
          <w:color w:val="auto"/>
          <w:highlight w:val="yellow"/>
        </w:rPr>
        <w:t xml:space="preserve"> by choosing 1 column format and navigating to the relevant text file</w:t>
      </w:r>
      <w:r w:rsidR="00BF08C0" w:rsidRPr="0032359E">
        <w:rPr>
          <w:rFonts w:eastAsiaTheme="minorEastAsia"/>
          <w:color w:val="auto"/>
          <w:highlight w:val="yellow"/>
        </w:rPr>
        <w:t xml:space="preserve"> (i</w:t>
      </w:r>
      <w:r w:rsidR="00C412A4" w:rsidRPr="0032359E">
        <w:rPr>
          <w:rFonts w:eastAsiaTheme="minorEastAsia"/>
          <w:color w:val="auto"/>
          <w:highlight w:val="yellow"/>
        </w:rPr>
        <w:t>nclude one for the encoding phase of the task and one for the retrieval phase</w:t>
      </w:r>
      <w:r w:rsidR="00BF08C0" w:rsidRPr="0032359E">
        <w:rPr>
          <w:rFonts w:eastAsiaTheme="minorEastAsia"/>
          <w:color w:val="auto"/>
          <w:highlight w:val="yellow"/>
        </w:rPr>
        <w:t>)</w:t>
      </w:r>
      <w:r w:rsidR="00C412A4" w:rsidRPr="0032359E">
        <w:rPr>
          <w:rFonts w:eastAsiaTheme="minorEastAsia"/>
          <w:color w:val="auto"/>
          <w:highlight w:val="yellow"/>
        </w:rPr>
        <w:t xml:space="preserve">. </w:t>
      </w:r>
      <w:r w:rsidR="00C50234" w:rsidRPr="0032359E">
        <w:rPr>
          <w:rFonts w:eastAsiaTheme="minorEastAsia"/>
          <w:color w:val="auto"/>
          <w:highlight w:val="yellow"/>
        </w:rPr>
        <w:t>For “convolution” c</w:t>
      </w:r>
      <w:r w:rsidR="005D5DAD" w:rsidRPr="0032359E">
        <w:rPr>
          <w:rFonts w:eastAsiaTheme="minorEastAsia"/>
          <w:color w:val="auto"/>
          <w:highlight w:val="yellow"/>
        </w:rPr>
        <w:t xml:space="preserve">hoose </w:t>
      </w:r>
      <w:r w:rsidR="00C412A4" w:rsidRPr="0032359E">
        <w:rPr>
          <w:rFonts w:eastAsiaTheme="minorEastAsia"/>
          <w:color w:val="auto"/>
          <w:highlight w:val="yellow"/>
        </w:rPr>
        <w:t>the “</w:t>
      </w:r>
      <w:r w:rsidR="00F625E1" w:rsidRPr="0032359E">
        <w:rPr>
          <w:rFonts w:eastAsiaTheme="minorEastAsia"/>
          <w:color w:val="auto"/>
          <w:highlight w:val="yellow"/>
        </w:rPr>
        <w:t>double-</w:t>
      </w:r>
      <w:r w:rsidR="00C412A4" w:rsidRPr="0032359E">
        <w:rPr>
          <w:rFonts w:eastAsiaTheme="minorEastAsia"/>
          <w:color w:val="auto"/>
          <w:highlight w:val="yellow"/>
        </w:rPr>
        <w:t>gamma</w:t>
      </w:r>
      <w:r w:rsidR="00F625E1" w:rsidRPr="0032359E">
        <w:rPr>
          <w:rFonts w:eastAsiaTheme="minorEastAsia"/>
          <w:color w:val="auto"/>
          <w:highlight w:val="yellow"/>
        </w:rPr>
        <w:t xml:space="preserve"> HRF</w:t>
      </w:r>
      <w:r w:rsidR="00C412A4" w:rsidRPr="0032359E">
        <w:rPr>
          <w:rFonts w:eastAsiaTheme="minorEastAsia"/>
          <w:color w:val="auto"/>
          <w:highlight w:val="yellow"/>
        </w:rPr>
        <w:t xml:space="preserve">” option </w:t>
      </w:r>
      <w:r w:rsidR="00C50234" w:rsidRPr="0032359E">
        <w:rPr>
          <w:rFonts w:eastAsiaTheme="minorEastAsia"/>
          <w:color w:val="auto"/>
          <w:highlight w:val="yellow"/>
        </w:rPr>
        <w:t>from the drop down list for both of them</w:t>
      </w:r>
      <w:r w:rsidR="00C412A4" w:rsidRPr="0032359E">
        <w:rPr>
          <w:rFonts w:eastAsiaTheme="minorEastAsia"/>
          <w:color w:val="auto"/>
          <w:highlight w:val="yellow"/>
        </w:rPr>
        <w:t xml:space="preserve">. </w:t>
      </w:r>
      <w:r w:rsidR="00C412A4" w:rsidRPr="0032359E">
        <w:rPr>
          <w:rFonts w:eastAsiaTheme="minorEastAsia"/>
          <w:color w:val="auto"/>
        </w:rPr>
        <w:t>Do not model the baseline or non-active portions of the task in the GLM.</w:t>
      </w:r>
    </w:p>
    <w:p w14:paraId="3D05C57A" w14:textId="77777777" w:rsidR="00A5510A" w:rsidRPr="0032359E" w:rsidRDefault="00A5510A" w:rsidP="009D2533">
      <w:pPr>
        <w:rPr>
          <w:rFonts w:eastAsiaTheme="minorEastAsia"/>
          <w:color w:val="auto"/>
        </w:rPr>
      </w:pPr>
    </w:p>
    <w:p w14:paraId="1096ABBC" w14:textId="76B8AB9A" w:rsidR="00A5510A" w:rsidRPr="0032359E" w:rsidRDefault="00A5510A" w:rsidP="009D2533">
      <w:pPr>
        <w:rPr>
          <w:rFonts w:eastAsiaTheme="minorEastAsia"/>
          <w:color w:val="auto"/>
        </w:rPr>
      </w:pPr>
      <w:r w:rsidRPr="0032359E">
        <w:rPr>
          <w:rFonts w:eastAsiaTheme="minorEastAsia"/>
          <w:color w:val="auto"/>
        </w:rPr>
        <w:t xml:space="preserve">Note: HRF stands for hemodynamic response function. Convolving the task EV by the HRF shifts the timing of the task EV to be more consistent with expected task-induced BOLD signal changes in the brain. </w:t>
      </w:r>
    </w:p>
    <w:p w14:paraId="543EB1FD" w14:textId="77777777" w:rsidR="00C412A4" w:rsidRPr="0032359E" w:rsidRDefault="00C412A4" w:rsidP="009D2533">
      <w:pPr>
        <w:rPr>
          <w:rFonts w:eastAsiaTheme="minorEastAsia"/>
          <w:color w:val="auto"/>
        </w:rPr>
      </w:pPr>
    </w:p>
    <w:p w14:paraId="2FBED091" w14:textId="50BC69B5" w:rsidR="00AC684A" w:rsidRPr="0032359E" w:rsidRDefault="00782D9F" w:rsidP="009D2533">
      <w:pPr>
        <w:rPr>
          <w:rFonts w:eastAsiaTheme="minorEastAsia"/>
          <w:color w:val="auto"/>
          <w:highlight w:val="yellow"/>
        </w:rPr>
      </w:pPr>
      <w:r w:rsidRPr="0032359E">
        <w:rPr>
          <w:rFonts w:eastAsiaTheme="minorEastAsia"/>
          <w:color w:val="auto"/>
          <w:highlight w:val="yellow"/>
        </w:rPr>
        <w:t>4.2.6</w:t>
      </w:r>
      <w:r w:rsidR="00E52B77">
        <w:rPr>
          <w:rFonts w:eastAsiaTheme="minorEastAsia"/>
          <w:color w:val="auto"/>
          <w:highlight w:val="yellow"/>
        </w:rPr>
        <w:t>.</w:t>
      </w:r>
      <w:r w:rsidR="00C412A4" w:rsidRPr="0032359E">
        <w:rPr>
          <w:rFonts w:eastAsiaTheme="minorEastAsia"/>
          <w:color w:val="auto"/>
          <w:highlight w:val="yellow"/>
        </w:rPr>
        <w:t xml:space="preserve"> </w:t>
      </w:r>
      <w:proofErr w:type="gramStart"/>
      <w:r w:rsidR="00C412A4" w:rsidRPr="0032359E">
        <w:rPr>
          <w:rFonts w:eastAsiaTheme="minorEastAsia"/>
          <w:color w:val="auto"/>
          <w:highlight w:val="yellow"/>
        </w:rPr>
        <w:t>In</w:t>
      </w:r>
      <w:proofErr w:type="gramEnd"/>
      <w:r w:rsidR="00C412A4" w:rsidRPr="0032359E">
        <w:rPr>
          <w:rFonts w:eastAsiaTheme="minorEastAsia"/>
          <w:color w:val="auto"/>
          <w:highlight w:val="yellow"/>
        </w:rPr>
        <w:t xml:space="preserve"> the registration tab</w:t>
      </w:r>
      <w:r w:rsidR="00F625E1" w:rsidRPr="0032359E">
        <w:rPr>
          <w:rFonts w:eastAsiaTheme="minorEastAsia"/>
          <w:color w:val="auto"/>
          <w:highlight w:val="yellow"/>
        </w:rPr>
        <w:t>, check “expanded functional image” and “main structural image” for a two-step</w:t>
      </w:r>
      <w:r w:rsidR="00C412A4" w:rsidRPr="0032359E">
        <w:rPr>
          <w:rFonts w:eastAsiaTheme="minorEastAsia"/>
          <w:color w:val="auto"/>
          <w:highlight w:val="yellow"/>
        </w:rPr>
        <w:t xml:space="preserve"> registration. </w:t>
      </w:r>
    </w:p>
    <w:p w14:paraId="3A730B44" w14:textId="77777777" w:rsidR="00AC684A" w:rsidRPr="0032359E" w:rsidRDefault="00AC684A" w:rsidP="009D2533">
      <w:pPr>
        <w:rPr>
          <w:rFonts w:eastAsiaTheme="minorEastAsia"/>
          <w:color w:val="auto"/>
          <w:highlight w:val="yellow"/>
        </w:rPr>
      </w:pPr>
    </w:p>
    <w:p w14:paraId="3DB46C22" w14:textId="67302BB4" w:rsidR="00AC684A" w:rsidRPr="0032359E" w:rsidRDefault="00AC684A" w:rsidP="009D2533">
      <w:pPr>
        <w:rPr>
          <w:rFonts w:eastAsiaTheme="minorEastAsia"/>
          <w:color w:val="auto"/>
          <w:highlight w:val="yellow"/>
        </w:rPr>
      </w:pPr>
      <w:r w:rsidRPr="0032359E">
        <w:rPr>
          <w:rFonts w:eastAsiaTheme="minorEastAsia"/>
          <w:color w:val="auto"/>
          <w:highlight w:val="yellow"/>
        </w:rPr>
        <w:t>4.2.6.1</w:t>
      </w:r>
      <w:r w:rsidR="00E52B77">
        <w:rPr>
          <w:rFonts w:eastAsiaTheme="minorEastAsia"/>
          <w:color w:val="auto"/>
          <w:highlight w:val="yellow"/>
        </w:rPr>
        <w:t>.</w:t>
      </w:r>
      <w:r w:rsidRPr="0032359E">
        <w:rPr>
          <w:rFonts w:eastAsiaTheme="minorEastAsia"/>
          <w:color w:val="auto"/>
          <w:highlight w:val="yellow"/>
        </w:rPr>
        <w:t xml:space="preserve"> </w:t>
      </w:r>
      <w:proofErr w:type="gramStart"/>
      <w:r w:rsidR="00C412A4" w:rsidRPr="0032359E">
        <w:rPr>
          <w:rFonts w:eastAsiaTheme="minorEastAsia"/>
          <w:color w:val="auto"/>
          <w:highlight w:val="yellow"/>
        </w:rPr>
        <w:t>Select</w:t>
      </w:r>
      <w:proofErr w:type="gramEnd"/>
      <w:r w:rsidR="00C412A4" w:rsidRPr="0032359E">
        <w:rPr>
          <w:rFonts w:eastAsiaTheme="minorEastAsia"/>
          <w:color w:val="auto"/>
          <w:highlight w:val="yellow"/>
        </w:rPr>
        <w:t xml:space="preserve"> the participant</w:t>
      </w:r>
      <w:r w:rsidR="00B01633" w:rsidRPr="0032359E">
        <w:rPr>
          <w:rFonts w:eastAsiaTheme="minorEastAsia"/>
          <w:color w:val="auto"/>
          <w:highlight w:val="yellow"/>
        </w:rPr>
        <w:t>’</w:t>
      </w:r>
      <w:r w:rsidR="00C412A4" w:rsidRPr="0032359E">
        <w:rPr>
          <w:rFonts w:eastAsiaTheme="minorEastAsia"/>
          <w:color w:val="auto"/>
          <w:highlight w:val="yellow"/>
        </w:rPr>
        <w:t>s co-planar T2-weighted structural scan</w:t>
      </w:r>
      <w:r w:rsidR="00320BCD" w:rsidRPr="0032359E">
        <w:rPr>
          <w:rFonts w:eastAsiaTheme="minorEastAsia"/>
          <w:color w:val="auto"/>
          <w:highlight w:val="yellow"/>
        </w:rPr>
        <w:t xml:space="preserve"> for the first step, in which functional data </w:t>
      </w:r>
      <w:r w:rsidR="005D7F6C" w:rsidRPr="0032359E">
        <w:rPr>
          <w:rFonts w:eastAsiaTheme="minorEastAsia"/>
          <w:color w:val="auto"/>
          <w:highlight w:val="yellow"/>
        </w:rPr>
        <w:t>is</w:t>
      </w:r>
      <w:r w:rsidR="00320BCD" w:rsidRPr="0032359E">
        <w:rPr>
          <w:rFonts w:eastAsiaTheme="minorEastAsia"/>
          <w:color w:val="auto"/>
          <w:highlight w:val="yellow"/>
        </w:rPr>
        <w:t xml:space="preserve"> registered to the co-planar structural data. Choose 6 degrees of freedom </w:t>
      </w:r>
      <w:r w:rsidR="00686EE2">
        <w:rPr>
          <w:rFonts w:eastAsiaTheme="minorEastAsia"/>
          <w:color w:val="auto"/>
          <w:highlight w:val="yellow"/>
        </w:rPr>
        <w:t xml:space="preserve">(DOF) </w:t>
      </w:r>
      <w:r w:rsidR="00B01633" w:rsidRPr="0032359E">
        <w:rPr>
          <w:rFonts w:eastAsiaTheme="minorEastAsia"/>
          <w:color w:val="auto"/>
          <w:highlight w:val="yellow"/>
        </w:rPr>
        <w:t xml:space="preserve">for </w:t>
      </w:r>
      <w:r w:rsidR="00F625E1" w:rsidRPr="0032359E">
        <w:rPr>
          <w:rFonts w:eastAsiaTheme="minorEastAsia"/>
          <w:color w:val="auto"/>
          <w:highlight w:val="yellow"/>
        </w:rPr>
        <w:t>this step</w:t>
      </w:r>
      <w:r w:rsidR="004F4DA7" w:rsidRPr="0032359E">
        <w:rPr>
          <w:rFonts w:eastAsiaTheme="minorEastAsia"/>
          <w:color w:val="auto"/>
          <w:highlight w:val="yellow"/>
        </w:rPr>
        <w:t xml:space="preserve"> by clicking on the second drop down box under this step and choosing “6 DOF”</w:t>
      </w:r>
      <w:r w:rsidR="00B01633" w:rsidRPr="0032359E">
        <w:rPr>
          <w:rFonts w:eastAsiaTheme="minorEastAsia"/>
          <w:color w:val="auto"/>
          <w:highlight w:val="yellow"/>
        </w:rPr>
        <w:t xml:space="preserve">. </w:t>
      </w:r>
    </w:p>
    <w:p w14:paraId="4EC335AF" w14:textId="77777777" w:rsidR="00AC684A" w:rsidRPr="0032359E" w:rsidRDefault="00AC684A" w:rsidP="009D2533">
      <w:pPr>
        <w:rPr>
          <w:rFonts w:eastAsiaTheme="minorEastAsia"/>
          <w:color w:val="auto"/>
          <w:highlight w:val="yellow"/>
        </w:rPr>
      </w:pPr>
    </w:p>
    <w:p w14:paraId="50AABB9D" w14:textId="1E0ACD6C" w:rsidR="00AC684A" w:rsidRPr="0032359E" w:rsidRDefault="00AC684A" w:rsidP="009D2533">
      <w:pPr>
        <w:rPr>
          <w:color w:val="auto"/>
        </w:rPr>
      </w:pPr>
      <w:r w:rsidRPr="0032359E">
        <w:rPr>
          <w:rFonts w:eastAsiaTheme="minorEastAsia"/>
          <w:color w:val="auto"/>
          <w:highlight w:val="yellow"/>
        </w:rPr>
        <w:t>4.2.6.2</w:t>
      </w:r>
      <w:r w:rsidR="00E52B77">
        <w:rPr>
          <w:rFonts w:eastAsiaTheme="minorEastAsia"/>
          <w:color w:val="auto"/>
          <w:highlight w:val="yellow"/>
        </w:rPr>
        <w:t>.</w:t>
      </w:r>
      <w:r w:rsidRPr="0032359E">
        <w:rPr>
          <w:rFonts w:eastAsiaTheme="minorEastAsia"/>
          <w:color w:val="auto"/>
          <w:highlight w:val="yellow"/>
        </w:rPr>
        <w:t xml:space="preserve"> For the next</w:t>
      </w:r>
      <w:r w:rsidR="00B01633" w:rsidRPr="0032359E">
        <w:rPr>
          <w:rFonts w:eastAsiaTheme="minorEastAsia"/>
          <w:color w:val="auto"/>
          <w:highlight w:val="yellow"/>
        </w:rPr>
        <w:t xml:space="preserve"> step, in which the T2-weighted image </w:t>
      </w:r>
      <w:r w:rsidR="005D7F6C" w:rsidRPr="0032359E">
        <w:rPr>
          <w:rFonts w:eastAsiaTheme="minorEastAsia"/>
          <w:color w:val="auto"/>
          <w:highlight w:val="yellow"/>
        </w:rPr>
        <w:t>is</w:t>
      </w:r>
      <w:r w:rsidR="00B01633" w:rsidRPr="0032359E">
        <w:rPr>
          <w:rFonts w:eastAsiaTheme="minorEastAsia"/>
          <w:color w:val="auto"/>
          <w:highlight w:val="yellow"/>
        </w:rPr>
        <w:t xml:space="preserve"> registered to the high resolution T1-weighted MPRAGE, select </w:t>
      </w:r>
      <w:r w:rsidR="009E1655" w:rsidRPr="0032359E">
        <w:rPr>
          <w:rFonts w:eastAsiaTheme="minorEastAsia"/>
          <w:color w:val="auto"/>
          <w:highlight w:val="yellow"/>
        </w:rPr>
        <w:t>boundary based registration</w:t>
      </w:r>
      <w:r w:rsidR="009E1655">
        <w:rPr>
          <w:rFonts w:eastAsiaTheme="minorEastAsia"/>
          <w:color w:val="auto"/>
          <w:highlight w:val="yellow"/>
        </w:rPr>
        <w:t xml:space="preserve"> (BBR) </w:t>
      </w:r>
      <w:r w:rsidR="004F4DA7" w:rsidRPr="00BD439F">
        <w:rPr>
          <w:rFonts w:eastAsiaTheme="minorEastAsia"/>
          <w:color w:val="auto"/>
          <w:highlight w:val="yellow"/>
        </w:rPr>
        <w:t>from the drop down box</w:t>
      </w:r>
      <w:r w:rsidR="00B01633" w:rsidRPr="0032359E">
        <w:rPr>
          <w:color w:val="auto"/>
          <w:highlight w:val="yellow"/>
        </w:rPr>
        <w:fldChar w:fldCharType="begin" w:fldLock="1"/>
      </w:r>
      <w:r w:rsidR="003E0775" w:rsidRPr="00BD439F">
        <w:rPr>
          <w:color w:val="auto"/>
          <w:highlight w:val="yellow"/>
        </w:rPr>
        <w:instrText>ADDIN CSL_CITATION { "citationItems" : [ { "id" : "ITEM-1", "itemData" : { "DOI" : "10.1016/j.neuroimage.2009.06.060", "ISSN" : "1095-9572", "PMID" : "19573611", "abstract" : "The fine spatial scales of the structures in the human brain represent an enormous challenge to the successful integration of information from different images for both within- and between-subject analysis. While many algorithms to register image pairs from the same subject exist, visual inspection shows that their accuracy and robustness to be suspect, particularly when there are strong intensity gradients and/or only part of the brain is imaged. This paper introduces a new algorithm called Boundary-Based Registration, or BBR. The novelty of BBR is that it treats the two images very differently. The reference image must be of sufficient resolution and quality to extract surfaces that separate tissue types. The input image is then aligned to the reference by maximizing the intensity gradient across tissue boundaries. Several lower quality images can be aligned through their alignment with the reference. Visual inspection and fMRI results show that BBR is more accurate than correlation ratio or normalized mutual information and is considerably more robust to even strong intensity inhomogeneities. BBR also excels at aligning partial-brain images to whole-brain images, a domain in which existing registration algorithms frequently fail. Even in the limit of registering a single slice, we show the BBR results to be robust and accurate.", "author" : [ { "dropping-particle" : "", "family" : "Greve", "given" : "Douglas N", "non-dropping-particle" : "", "parse-names" : false, "suffix" : "" }, { "dropping-particle" : "", "family" : "Fischl", "given" : "Bruce", "non-dropping-particle" : "", "parse-names" : false, "suffix" : "" } ], "container-title" : "NeuroImage", "id" : "ITEM-1", "issue" : "1", "issued" : { "date-parts" : [ [ "2009", "10", "15" ] ] }, "page" : "63-72", "title" : "Accurate and robust brain image alignment using boundary-based registration.", "type" : "article-journal", "volume" : "48" }, "uris" : [ "http://www.mendeley.com/documents/?uuid=0a3d649e-0f26-4ef1-974e-9c45803af7cb" ] } ], "mendeley" : { "formattedCitation" : "&lt;sup&gt;27&lt;/sup&gt;", "plainTextFormattedCitation" : "27", "previouslyFormattedCitation" : "&lt;sup&gt;27&lt;/sup&gt;" }, "properties" : { "noteIndex" : 0 }, "schema" : "https://github.com/citation-style-language/schema/raw/master/csl-citation.json" }</w:instrText>
      </w:r>
      <w:r w:rsidR="00B01633" w:rsidRPr="0032359E">
        <w:rPr>
          <w:color w:val="auto"/>
          <w:highlight w:val="yellow"/>
        </w:rPr>
        <w:fldChar w:fldCharType="separate"/>
      </w:r>
      <w:r w:rsidR="003E0775" w:rsidRPr="0032359E">
        <w:rPr>
          <w:color w:val="auto"/>
          <w:highlight w:val="yellow"/>
          <w:vertAlign w:val="superscript"/>
        </w:rPr>
        <w:t>27</w:t>
      </w:r>
      <w:r w:rsidR="00B01633" w:rsidRPr="0032359E">
        <w:rPr>
          <w:color w:val="auto"/>
          <w:highlight w:val="yellow"/>
        </w:rPr>
        <w:fldChar w:fldCharType="end"/>
      </w:r>
      <w:r w:rsidR="00B01633" w:rsidRPr="0032359E">
        <w:rPr>
          <w:color w:val="auto"/>
          <w:highlight w:val="yellow"/>
        </w:rPr>
        <w:t>.</w:t>
      </w:r>
      <w:r w:rsidR="00B01633" w:rsidRPr="0032359E">
        <w:rPr>
          <w:color w:val="auto"/>
        </w:rPr>
        <w:t xml:space="preserve"> </w:t>
      </w:r>
    </w:p>
    <w:p w14:paraId="158430F0" w14:textId="77777777" w:rsidR="00AC684A" w:rsidRPr="0032359E" w:rsidRDefault="00AC684A" w:rsidP="009D2533">
      <w:pPr>
        <w:rPr>
          <w:color w:val="auto"/>
        </w:rPr>
      </w:pPr>
    </w:p>
    <w:p w14:paraId="6AF10F3E" w14:textId="2B6CBEFA" w:rsidR="005C53DD" w:rsidRPr="0032359E" w:rsidRDefault="001B1C9B" w:rsidP="009D2533">
      <w:pPr>
        <w:rPr>
          <w:color w:val="auto"/>
        </w:rPr>
      </w:pPr>
      <w:r w:rsidRPr="0032359E">
        <w:rPr>
          <w:color w:val="auto"/>
        </w:rPr>
        <w:t xml:space="preserve">Note: BBR </w:t>
      </w:r>
      <w:r w:rsidR="002D3609" w:rsidRPr="0032359E">
        <w:rPr>
          <w:color w:val="auto"/>
        </w:rPr>
        <w:t xml:space="preserve">uses intensity differences between white matter and gray matter to register structural and functional scans and has been shown to </w:t>
      </w:r>
      <w:r w:rsidR="007C2E9C" w:rsidRPr="0032359E">
        <w:rPr>
          <w:color w:val="auto"/>
        </w:rPr>
        <w:t>perform better than FLIRT and other alternative methods.</w:t>
      </w:r>
    </w:p>
    <w:p w14:paraId="5D0D6987" w14:textId="77777777" w:rsidR="005C53DD" w:rsidRPr="0032359E" w:rsidRDefault="005C53DD" w:rsidP="009D2533">
      <w:pPr>
        <w:rPr>
          <w:color w:val="auto"/>
        </w:rPr>
      </w:pPr>
    </w:p>
    <w:p w14:paraId="578FC0B1" w14:textId="16F8DAE7" w:rsidR="00C412A4" w:rsidRPr="0032359E" w:rsidRDefault="00AC684A" w:rsidP="009D2533">
      <w:pPr>
        <w:rPr>
          <w:color w:val="auto"/>
        </w:rPr>
      </w:pPr>
      <w:r w:rsidRPr="0032359E">
        <w:rPr>
          <w:color w:val="auto"/>
          <w:highlight w:val="yellow"/>
        </w:rPr>
        <w:t>4.2.6.3</w:t>
      </w:r>
      <w:r w:rsidR="00E52B77">
        <w:rPr>
          <w:color w:val="auto"/>
          <w:highlight w:val="yellow"/>
        </w:rPr>
        <w:t>.</w:t>
      </w:r>
      <w:r w:rsidRPr="0032359E">
        <w:rPr>
          <w:color w:val="auto"/>
          <w:highlight w:val="yellow"/>
        </w:rPr>
        <w:t xml:space="preserve"> </w:t>
      </w:r>
      <w:proofErr w:type="gramStart"/>
      <w:r w:rsidR="00B01633" w:rsidRPr="0032359E">
        <w:rPr>
          <w:color w:val="auto"/>
          <w:highlight w:val="yellow"/>
        </w:rPr>
        <w:t>For</w:t>
      </w:r>
      <w:proofErr w:type="gramEnd"/>
      <w:r w:rsidR="00B01633" w:rsidRPr="0032359E">
        <w:rPr>
          <w:color w:val="auto"/>
          <w:highlight w:val="yellow"/>
        </w:rPr>
        <w:t xml:space="preserve"> th</w:t>
      </w:r>
      <w:r w:rsidR="006058CD" w:rsidRPr="0032359E">
        <w:rPr>
          <w:color w:val="auto"/>
          <w:highlight w:val="yellow"/>
        </w:rPr>
        <w:t>e final step, in which the high</w:t>
      </w:r>
      <w:r w:rsidR="009413CF" w:rsidRPr="0032359E">
        <w:rPr>
          <w:color w:val="auto"/>
          <w:highlight w:val="yellow"/>
        </w:rPr>
        <w:t>-</w:t>
      </w:r>
      <w:r w:rsidR="006058CD" w:rsidRPr="0032359E">
        <w:rPr>
          <w:color w:val="auto"/>
          <w:highlight w:val="yellow"/>
        </w:rPr>
        <w:t>r</w:t>
      </w:r>
      <w:r w:rsidR="00B01633" w:rsidRPr="0032359E">
        <w:rPr>
          <w:color w:val="auto"/>
          <w:highlight w:val="yellow"/>
        </w:rPr>
        <w:t xml:space="preserve">esolution structural data </w:t>
      </w:r>
      <w:r w:rsidR="005D7F6C" w:rsidRPr="0032359E">
        <w:rPr>
          <w:color w:val="auto"/>
          <w:highlight w:val="yellow"/>
        </w:rPr>
        <w:t>is</w:t>
      </w:r>
      <w:r w:rsidR="00B01633" w:rsidRPr="0032359E">
        <w:rPr>
          <w:color w:val="auto"/>
          <w:highlight w:val="yellow"/>
        </w:rPr>
        <w:t xml:space="preserve"> registered to the standard </w:t>
      </w:r>
      <w:r w:rsidR="00B01633" w:rsidRPr="00BD439F">
        <w:rPr>
          <w:color w:val="auto"/>
          <w:highlight w:val="yellow"/>
        </w:rPr>
        <w:t>MNI152</w:t>
      </w:r>
      <w:r w:rsidR="00B01633" w:rsidRPr="0032359E">
        <w:rPr>
          <w:color w:val="auto"/>
          <w:highlight w:val="yellow"/>
        </w:rPr>
        <w:t xml:space="preserve"> template, choose 12 degrees of freedom and a linear transformation</w:t>
      </w:r>
      <w:r w:rsidR="00F631CC" w:rsidRPr="0032359E">
        <w:rPr>
          <w:color w:val="auto"/>
          <w:highlight w:val="yellow"/>
        </w:rPr>
        <w:t xml:space="preserve"> by choosing “12 DOF”</w:t>
      </w:r>
      <w:r w:rsidR="00B01633" w:rsidRPr="0032359E">
        <w:rPr>
          <w:color w:val="auto"/>
          <w:highlight w:val="yellow"/>
        </w:rPr>
        <w:t>.</w:t>
      </w:r>
      <w:r w:rsidR="00B01633" w:rsidRPr="0032359E">
        <w:rPr>
          <w:color w:val="auto"/>
        </w:rPr>
        <w:t xml:space="preserve"> </w:t>
      </w:r>
    </w:p>
    <w:p w14:paraId="3729E9EF" w14:textId="77777777" w:rsidR="00F25DC3" w:rsidRPr="0032359E" w:rsidRDefault="00F25DC3" w:rsidP="009D2533">
      <w:pPr>
        <w:rPr>
          <w:color w:val="auto"/>
        </w:rPr>
      </w:pPr>
    </w:p>
    <w:p w14:paraId="554F9CEF" w14:textId="5184BAA0" w:rsidR="00F25DC3" w:rsidRPr="0032359E" w:rsidRDefault="00F25DC3" w:rsidP="009D2533">
      <w:pPr>
        <w:rPr>
          <w:color w:val="auto"/>
        </w:rPr>
      </w:pPr>
      <w:r w:rsidRPr="0032359E">
        <w:rPr>
          <w:color w:val="auto"/>
        </w:rPr>
        <w:t>Note: When all the steps in section 4 are complete the functional data are preprocessed and ready for further analysis.</w:t>
      </w:r>
    </w:p>
    <w:p w14:paraId="431F2292" w14:textId="77777777" w:rsidR="00B01633" w:rsidRPr="0032359E" w:rsidRDefault="00B01633" w:rsidP="009D2533">
      <w:pPr>
        <w:rPr>
          <w:color w:val="auto"/>
        </w:rPr>
      </w:pPr>
    </w:p>
    <w:p w14:paraId="1C7E127C" w14:textId="231AA745" w:rsidR="00B01633" w:rsidRPr="0032359E" w:rsidRDefault="00782D9F" w:rsidP="009D2533">
      <w:pPr>
        <w:rPr>
          <w:b/>
          <w:color w:val="auto"/>
        </w:rPr>
      </w:pPr>
      <w:r w:rsidRPr="0032359E">
        <w:rPr>
          <w:b/>
          <w:color w:val="auto"/>
        </w:rPr>
        <w:t>5</w:t>
      </w:r>
      <w:r w:rsidR="00E52B77">
        <w:rPr>
          <w:b/>
          <w:color w:val="auto"/>
        </w:rPr>
        <w:t>.</w:t>
      </w:r>
      <w:r w:rsidRPr="0032359E">
        <w:rPr>
          <w:b/>
          <w:color w:val="auto"/>
        </w:rPr>
        <w:t xml:space="preserve"> Hippocampal Seeds</w:t>
      </w:r>
    </w:p>
    <w:p w14:paraId="0520294A" w14:textId="77777777" w:rsidR="00782D9F" w:rsidRPr="0032359E" w:rsidRDefault="00782D9F" w:rsidP="009D2533">
      <w:pPr>
        <w:rPr>
          <w:color w:val="auto"/>
        </w:rPr>
      </w:pPr>
    </w:p>
    <w:p w14:paraId="77D65B17" w14:textId="370026F7" w:rsidR="00AC684A" w:rsidRPr="0032359E" w:rsidRDefault="00782D9F" w:rsidP="009D2533">
      <w:pPr>
        <w:rPr>
          <w:color w:val="auto"/>
        </w:rPr>
      </w:pPr>
      <w:r w:rsidRPr="0032359E">
        <w:rPr>
          <w:color w:val="auto"/>
        </w:rPr>
        <w:t>5.1</w:t>
      </w:r>
      <w:r w:rsidR="00E52B77">
        <w:rPr>
          <w:color w:val="auto"/>
        </w:rPr>
        <w:t>.</w:t>
      </w:r>
      <w:r w:rsidR="00227142" w:rsidRPr="0032359E">
        <w:rPr>
          <w:color w:val="auto"/>
        </w:rPr>
        <w:t xml:space="preserve"> Generate a mask of the left hippocampus in each participant’s high resolution structural space using FSL</w:t>
      </w:r>
      <w:r w:rsidR="00F6599F" w:rsidRPr="0032359E">
        <w:rPr>
          <w:color w:val="auto"/>
        </w:rPr>
        <w:t>’s</w:t>
      </w:r>
      <w:r w:rsidR="00227142" w:rsidRPr="0032359E">
        <w:rPr>
          <w:color w:val="auto"/>
        </w:rPr>
        <w:t xml:space="preserve"> </w:t>
      </w:r>
      <w:r w:rsidR="009E1655">
        <w:rPr>
          <w:color w:val="auto"/>
        </w:rPr>
        <w:t>FMRIB Integrated Registration and Segmentation Tool (</w:t>
      </w:r>
      <w:r w:rsidR="00227142" w:rsidRPr="00BD439F">
        <w:rPr>
          <w:color w:val="auto"/>
        </w:rPr>
        <w:t>FIRST</w:t>
      </w:r>
      <w:r w:rsidR="009E1655">
        <w:rPr>
          <w:color w:val="auto"/>
        </w:rPr>
        <w:t>)</w:t>
      </w:r>
      <w:r w:rsidR="00227142" w:rsidRPr="0032359E">
        <w:rPr>
          <w:color w:val="auto"/>
        </w:rPr>
        <w:t xml:space="preserve"> </w:t>
      </w:r>
      <w:r w:rsidR="00F6599F" w:rsidRPr="0032359E">
        <w:rPr>
          <w:color w:val="auto"/>
        </w:rPr>
        <w:t>segmentation algorithm</w:t>
      </w:r>
      <w:r w:rsidR="00227142" w:rsidRPr="0032359E">
        <w:rPr>
          <w:color w:val="auto"/>
        </w:rPr>
        <w:fldChar w:fldCharType="begin" w:fldLock="1"/>
      </w:r>
      <w:r w:rsidR="003E0775" w:rsidRPr="0032359E">
        <w:rPr>
          <w:color w:val="auto"/>
        </w:rPr>
        <w:instrText>ADDIN CSL_CITATION { "citationItems" : [ { "id" : "ITEM-1", "itemData" : { "DOI" : "10.1016/j.neuroimage.2011.02.046", "ISSN" : "1095-9572", "PMID" : "21352927", "abstract" : "Automatic segmentation of subcortical structures in human brain MR images is an important but difficult task due to poor and variable intensity contrast. Clear, well-defined intensity features are absent in many places along typical structure boundaries and so extra information is required to achieve successful segmentation. A method is proposed here that uses manually labelled image data to provide anatomical training information. It utilises the principles of the Active Shape and Appearance Models but places them within a Bayesian framework, allowing probabilistic relationships between shape and intensity to be fully exploited. The model is trained for 15 different subcortical structures using 336 manually-labelled T1-weighted MR images. Using the Bayesian approach, conditional probabilities can be calculated easily and efficiently, avoiding technical problems of ill-conditioned covariance matrices, even with weak priors, and eliminating the need for fitting extra empirical scaling parameters, as is required in standard Active Appearance Models. Furthermore, differences in boundary vertex locations provide a direct, purely local measure of geometric change in structure between groups that, unlike voxel-based morphometry, is not dependent on tissue classification methods or arbitrary smoothing. In this paper the fully-automated segmentation method is presented and assessed both quantitatively, using Leave-One-Out testing on the 336 training images, and qualitatively, using an independent clinical dataset involving Alzheimer's disease. Median Dice overlaps between 0.7 and 0.9 are obtained with this method, which is comparable or better than other automated methods. An implementation of this method, called FIRST, is currently distributed with the freely-available FSL package.", "author" : [ { "dropping-particle" : "", "family" : "Patenaude", "given" : "Brian", "non-dropping-particle" : "", "parse-names" : false, "suffix" : "" }, { "dropping-particle" : "", "family" : "Smith", "given" : "Stephen M", "non-dropping-particle" : "", "parse-names" : false, "suffix" : "" }, { "dropping-particle" : "", "family" : "Kennedy", "given" : "David N", "non-dropping-particle" : "", "parse-names" : false, "suffix" : "" }, { "dropping-particle" : "", "family" : "Jenkinson", "given" : "Mark", "non-dropping-particle" : "", "parse-names" : false, "suffix" : "" } ], "container-title" : "NeuroImage", "id" : "ITEM-1", "issue" : "3", "issued" : { "date-parts" : [ [ "2011", "6", "1" ] ] }, "page" : "907-22", "title" : "A Bayesian model of shape and appearance for subcortical brain segmentation.", "type" : "article-journal", "volume" : "56" }, "uris" : [ "http://www.mendeley.com/documents/?uuid=a4dd21f9-a0ef-400f-9d9a-1efb626f924a" ] } ], "mendeley" : { "formattedCitation" : "&lt;sup&gt;28&lt;/sup&gt;", "plainTextFormattedCitation" : "28", "previouslyFormattedCitation" : "&lt;sup&gt;28&lt;/sup&gt;" }, "properties" : { "noteIndex" : 0 }, "schema" : "https://github.com/citation-style-language/schema/raw/master/csl-citation.json" }</w:instrText>
      </w:r>
      <w:r w:rsidR="00227142" w:rsidRPr="0032359E">
        <w:rPr>
          <w:color w:val="auto"/>
        </w:rPr>
        <w:fldChar w:fldCharType="separate"/>
      </w:r>
      <w:r w:rsidR="003E0775" w:rsidRPr="0032359E">
        <w:rPr>
          <w:color w:val="auto"/>
          <w:vertAlign w:val="superscript"/>
        </w:rPr>
        <w:t>28</w:t>
      </w:r>
      <w:r w:rsidR="00227142" w:rsidRPr="0032359E">
        <w:rPr>
          <w:color w:val="auto"/>
        </w:rPr>
        <w:fldChar w:fldCharType="end"/>
      </w:r>
      <w:r w:rsidR="00227142" w:rsidRPr="0032359E">
        <w:rPr>
          <w:color w:val="auto"/>
        </w:rPr>
        <w:t xml:space="preserve">. </w:t>
      </w:r>
    </w:p>
    <w:p w14:paraId="55772D2A" w14:textId="77777777" w:rsidR="00E95E8F" w:rsidRPr="0032359E" w:rsidRDefault="00E95E8F" w:rsidP="009D2533">
      <w:pPr>
        <w:rPr>
          <w:color w:val="auto"/>
        </w:rPr>
      </w:pPr>
    </w:p>
    <w:p w14:paraId="6A4E88B5" w14:textId="7C0328E0" w:rsidR="00E95E8F" w:rsidRPr="0032359E" w:rsidRDefault="00E95E8F" w:rsidP="009D2533">
      <w:pPr>
        <w:rPr>
          <w:color w:val="auto"/>
        </w:rPr>
      </w:pPr>
      <w:r w:rsidRPr="0032359E">
        <w:rPr>
          <w:color w:val="auto"/>
        </w:rPr>
        <w:t xml:space="preserve">Note: Other regions, including right hippocampus, would be interesting and valid seeds for </w:t>
      </w:r>
      <w:r w:rsidRPr="0032359E">
        <w:rPr>
          <w:color w:val="auto"/>
        </w:rPr>
        <w:lastRenderedPageBreak/>
        <w:t xml:space="preserve">further analyses. </w:t>
      </w:r>
    </w:p>
    <w:p w14:paraId="03C4BA7C" w14:textId="77777777" w:rsidR="00AC684A" w:rsidRPr="0032359E" w:rsidRDefault="00AC684A" w:rsidP="009D2533">
      <w:pPr>
        <w:rPr>
          <w:color w:val="auto"/>
        </w:rPr>
      </w:pPr>
    </w:p>
    <w:p w14:paraId="714EA4ED" w14:textId="1BE3B4CA" w:rsidR="001C1DC1" w:rsidRPr="0032359E" w:rsidRDefault="00AC684A" w:rsidP="009D2533">
      <w:pPr>
        <w:rPr>
          <w:color w:val="auto"/>
        </w:rPr>
      </w:pPr>
      <w:r w:rsidRPr="0032359E">
        <w:rPr>
          <w:color w:val="auto"/>
        </w:rPr>
        <w:t>5.2</w:t>
      </w:r>
      <w:r w:rsidR="00E52B77">
        <w:rPr>
          <w:color w:val="auto"/>
        </w:rPr>
        <w:t>.</w:t>
      </w:r>
      <w:r w:rsidRPr="0032359E">
        <w:rPr>
          <w:color w:val="auto"/>
        </w:rPr>
        <w:t xml:space="preserve"> </w:t>
      </w:r>
      <w:r w:rsidR="009E740A" w:rsidRPr="0032359E">
        <w:rPr>
          <w:color w:val="auto"/>
        </w:rPr>
        <w:t xml:space="preserve">Using a </w:t>
      </w:r>
      <w:r w:rsidR="006725CC" w:rsidRPr="0032359E">
        <w:rPr>
          <w:color w:val="auto"/>
        </w:rPr>
        <w:t>statistical</w:t>
      </w:r>
      <w:r w:rsidR="009E740A" w:rsidRPr="0032359E">
        <w:rPr>
          <w:color w:val="auto"/>
        </w:rPr>
        <w:t xml:space="preserve"> software platform</w:t>
      </w:r>
      <w:r w:rsidR="006E4DD4" w:rsidRPr="0032359E">
        <w:rPr>
          <w:color w:val="auto"/>
        </w:rPr>
        <w:t>,</w:t>
      </w:r>
      <w:r w:rsidR="009E740A" w:rsidRPr="0032359E">
        <w:rPr>
          <w:color w:val="auto"/>
        </w:rPr>
        <w:t xml:space="preserve"> w</w:t>
      </w:r>
      <w:r w:rsidR="00227142" w:rsidRPr="0032359E">
        <w:rPr>
          <w:color w:val="auto"/>
        </w:rPr>
        <w:t>rite code in to calculate</w:t>
      </w:r>
      <w:r w:rsidR="009E740A" w:rsidRPr="0032359E">
        <w:rPr>
          <w:color w:val="auto"/>
        </w:rPr>
        <w:t xml:space="preserve"> the length of</w:t>
      </w:r>
      <w:r w:rsidR="00227142" w:rsidRPr="0032359E">
        <w:rPr>
          <w:color w:val="auto"/>
        </w:rPr>
        <w:t xml:space="preserve"> the anterior and posterior thirds of the structure</w:t>
      </w:r>
      <w:r w:rsidR="009D5F76" w:rsidRPr="0032359E">
        <w:rPr>
          <w:color w:val="auto"/>
        </w:rPr>
        <w:fldChar w:fldCharType="begin" w:fldLock="1"/>
      </w:r>
      <w:r w:rsidR="003E0775" w:rsidRPr="0032359E">
        <w:rPr>
          <w:color w:val="auto"/>
        </w:rPr>
        <w:instrText>ADDIN CSL_CITATION { "citationItems" : [ { "id" : "ITEM-1", "itemData" : { "URL" : "https://www.mathworks.com/support/learn-with-matlab-tutorials.html?s_tid=hp_ff_l_tutorials", "id" : "ITEM-1", "issued" : { "date-parts" : [ [ "0" ] ] }, "title" : "Learn MATLAB Basics", "type" : "webpage" }, "uris" : [ "http://www.mendeley.com/documents/?uuid=c908ae97-f79d-4ddb-816e-9be09ced31ab" ] } ], "mendeley" : { "formattedCitation" : "&lt;sup&gt;29&lt;/sup&gt;", "plainTextFormattedCitation" : "29", "previouslyFormattedCitation" : "&lt;sup&gt;29&lt;/sup&gt;" }, "properties" : { "noteIndex" : 0 }, "schema" : "https://github.com/citation-style-language/schema/raw/master/csl-citation.json" }</w:instrText>
      </w:r>
      <w:r w:rsidR="009D5F76" w:rsidRPr="0032359E">
        <w:rPr>
          <w:color w:val="auto"/>
        </w:rPr>
        <w:fldChar w:fldCharType="separate"/>
      </w:r>
      <w:r w:rsidR="003E0775" w:rsidRPr="0032359E">
        <w:rPr>
          <w:color w:val="auto"/>
          <w:vertAlign w:val="superscript"/>
        </w:rPr>
        <w:t>29</w:t>
      </w:r>
      <w:r w:rsidR="009D5F76" w:rsidRPr="0032359E">
        <w:rPr>
          <w:color w:val="auto"/>
        </w:rPr>
        <w:fldChar w:fldCharType="end"/>
      </w:r>
      <w:r w:rsidR="00227142" w:rsidRPr="0032359E">
        <w:rPr>
          <w:color w:val="auto"/>
        </w:rPr>
        <w:t xml:space="preserve">. Specifically, use the length of the volumetric hippocampal mask in the anterior-posterior plane to find the coordinates demarking the anterior and posterior thirds of this plane. </w:t>
      </w:r>
    </w:p>
    <w:p w14:paraId="195A7A05" w14:textId="77777777" w:rsidR="001C1DC1" w:rsidRPr="0032359E" w:rsidRDefault="001C1DC1" w:rsidP="009D2533">
      <w:pPr>
        <w:rPr>
          <w:color w:val="auto"/>
        </w:rPr>
      </w:pPr>
    </w:p>
    <w:p w14:paraId="33946195" w14:textId="2FAC1CDB" w:rsidR="00AC684A" w:rsidRPr="0032359E" w:rsidRDefault="001C1DC1" w:rsidP="009D2533">
      <w:pPr>
        <w:rPr>
          <w:color w:val="auto"/>
        </w:rPr>
      </w:pPr>
      <w:r w:rsidRPr="0032359E">
        <w:rPr>
          <w:color w:val="auto"/>
        </w:rPr>
        <w:t>Note: A recently published method of segmenting the hippocampus along the longitudinal axis might be an alt</w:t>
      </w:r>
      <w:r w:rsidR="005869BE" w:rsidRPr="0032359E">
        <w:rPr>
          <w:color w:val="auto"/>
        </w:rPr>
        <w:t>ernative seed creation approach</w:t>
      </w:r>
      <w:r w:rsidRPr="0032359E">
        <w:rPr>
          <w:color w:val="auto"/>
        </w:rPr>
        <w:fldChar w:fldCharType="begin" w:fldLock="1"/>
      </w:r>
      <w:r w:rsidR="003E0775" w:rsidRPr="0032359E">
        <w:rPr>
          <w:color w:val="auto"/>
        </w:rPr>
        <w:instrText>ADDIN CSL_CITATION { "citationItems" : [ { "id" : "ITEM-1", "itemData" : { "DOI" : "10.1002/hbm.23245", "ISSN" : "10659471", "author" : [ { "dropping-particle" : "", "family" : "Lerma-Usabiaga", "given" : "Garikoitz", "non-dropping-particle" : "", "parse-names" : false, "suffix" : "" }, { "dropping-particle" : "", "family" : "Iglesias", "given" : "Juan Eugenio", "non-dropping-particle" : "", "parse-names" : false, "suffix" : "" }, { "dropping-particle" : "", "family" : "Insausti", "given" : "Ricardo", "non-dropping-particle" : "", "parse-names" : false, "suffix" : "" }, { "dropping-particle" : "", "family" : "Greve", "given" : "Douglas N.", "non-dropping-particle" : "", "parse-names" : false, "suffix" : "" }, { "dropping-particle" : "", "family" : "Paz-Alonso", "given" : "Pedro M.", "non-dropping-particle" : "", "parse-names" : false, "suffix" : "" } ], "container-title" : "Human Brain Mapping", "id" : "ITEM-1", "issue" : "9", "issued" : { "date-parts" : [ [ "2016", "9" ] ] }, "page" : "3353-3367", "title" : "Automated segmentation of the human hippocampus along its longitudinal axis", "type" : "article-journal", "volume" : "37" }, "uris" : [ "http://www.mendeley.com/documents/?uuid=9fbc4158-66f1-3e09-990b-c3d0592e6dff" ] } ], "mendeley" : { "formattedCitation" : "&lt;sup&gt;30&lt;/sup&gt;", "plainTextFormattedCitation" : "30", "previouslyFormattedCitation" : "&lt;sup&gt;30&lt;/sup&gt;" }, "properties" : { "noteIndex" : 0 }, "schema" : "https://github.com/citation-style-language/schema/raw/master/csl-citation.json" }</w:instrText>
      </w:r>
      <w:r w:rsidRPr="0032359E">
        <w:rPr>
          <w:color w:val="auto"/>
        </w:rPr>
        <w:fldChar w:fldCharType="separate"/>
      </w:r>
      <w:r w:rsidR="003E0775" w:rsidRPr="0032359E">
        <w:rPr>
          <w:color w:val="auto"/>
          <w:vertAlign w:val="superscript"/>
        </w:rPr>
        <w:t>30</w:t>
      </w:r>
      <w:r w:rsidRPr="0032359E">
        <w:rPr>
          <w:color w:val="auto"/>
        </w:rPr>
        <w:fldChar w:fldCharType="end"/>
      </w:r>
      <w:r w:rsidRPr="0032359E">
        <w:rPr>
          <w:color w:val="auto"/>
        </w:rPr>
        <w:t>.</w:t>
      </w:r>
    </w:p>
    <w:p w14:paraId="1601280E" w14:textId="77777777" w:rsidR="00AC684A" w:rsidRPr="0032359E" w:rsidRDefault="00AC684A" w:rsidP="009D2533">
      <w:pPr>
        <w:rPr>
          <w:color w:val="auto"/>
        </w:rPr>
      </w:pPr>
    </w:p>
    <w:p w14:paraId="3BDA0F29" w14:textId="24F474F4" w:rsidR="005D7F6C" w:rsidRPr="0032359E" w:rsidRDefault="00AC684A" w:rsidP="009D2533">
      <w:pPr>
        <w:rPr>
          <w:color w:val="auto"/>
        </w:rPr>
      </w:pPr>
      <w:r w:rsidRPr="0032359E">
        <w:rPr>
          <w:color w:val="auto"/>
        </w:rPr>
        <w:t>5.3</w:t>
      </w:r>
      <w:r w:rsidR="00E52B77">
        <w:rPr>
          <w:color w:val="auto"/>
        </w:rPr>
        <w:t>.</w:t>
      </w:r>
      <w:r w:rsidRPr="0032359E">
        <w:rPr>
          <w:color w:val="auto"/>
        </w:rPr>
        <w:t xml:space="preserve"> </w:t>
      </w:r>
      <w:r w:rsidR="00227142" w:rsidRPr="0032359E">
        <w:rPr>
          <w:color w:val="auto"/>
        </w:rPr>
        <w:t xml:space="preserve">Based on these coordinates, create anterior and posterior hippocampal mask images. </w:t>
      </w:r>
      <w:r w:rsidR="0051732A" w:rsidRPr="0032359E">
        <w:rPr>
          <w:color w:val="auto"/>
        </w:rPr>
        <w:t>Register</w:t>
      </w:r>
      <w:r w:rsidR="00227142" w:rsidRPr="0032359E">
        <w:rPr>
          <w:color w:val="auto"/>
        </w:rPr>
        <w:t xml:space="preserve"> the anterior and posterior hippocampal masks into native functional space using the</w:t>
      </w:r>
      <w:r w:rsidR="0051732A" w:rsidRPr="0032359E">
        <w:rPr>
          <w:color w:val="auto"/>
        </w:rPr>
        <w:t xml:space="preserve"> “example_func2highres” matrix in the </w:t>
      </w:r>
      <w:r w:rsidR="0051732A" w:rsidRPr="00BD439F">
        <w:rPr>
          <w:color w:val="auto"/>
        </w:rPr>
        <w:t>reg</w:t>
      </w:r>
      <w:r w:rsidR="005869BE">
        <w:rPr>
          <w:color w:val="auto"/>
        </w:rPr>
        <w:t>istration</w:t>
      </w:r>
      <w:r w:rsidR="0051732A" w:rsidRPr="0032359E">
        <w:rPr>
          <w:color w:val="auto"/>
        </w:rPr>
        <w:t xml:space="preserve"> directory of the </w:t>
      </w:r>
      <w:proofErr w:type="gramStart"/>
      <w:r w:rsidR="0051732A" w:rsidRPr="0032359E">
        <w:rPr>
          <w:color w:val="auto"/>
        </w:rPr>
        <w:t>FEAT</w:t>
      </w:r>
      <w:proofErr w:type="gramEnd"/>
      <w:r w:rsidR="0051732A" w:rsidRPr="0032359E">
        <w:rPr>
          <w:color w:val="auto"/>
        </w:rPr>
        <w:t xml:space="preserve"> output</w:t>
      </w:r>
      <w:r w:rsidR="00227142" w:rsidRPr="0032359E">
        <w:rPr>
          <w:color w:val="auto"/>
        </w:rPr>
        <w:t xml:space="preserve">. </w:t>
      </w:r>
    </w:p>
    <w:p w14:paraId="7E2AF8EB" w14:textId="77777777" w:rsidR="005D7F6C" w:rsidRPr="0032359E" w:rsidRDefault="005D7F6C" w:rsidP="009D2533">
      <w:pPr>
        <w:rPr>
          <w:color w:val="auto"/>
          <w:highlight w:val="yellow"/>
        </w:rPr>
      </w:pPr>
    </w:p>
    <w:p w14:paraId="22C26FB4" w14:textId="16FE3F30" w:rsidR="00782D9F" w:rsidRPr="0032359E" w:rsidRDefault="005D7F6C" w:rsidP="009D2533">
      <w:pPr>
        <w:rPr>
          <w:color w:val="auto"/>
        </w:rPr>
      </w:pPr>
      <w:r w:rsidRPr="0032359E">
        <w:rPr>
          <w:color w:val="auto"/>
        </w:rPr>
        <w:t xml:space="preserve">Note: </w:t>
      </w:r>
      <w:r w:rsidR="00227142" w:rsidRPr="0032359E">
        <w:rPr>
          <w:color w:val="auto"/>
        </w:rPr>
        <w:t>Using the anterior and posterior thirds prevented signal blurring across the two hippocampal seeds after registration to functional space.</w:t>
      </w:r>
      <w:r w:rsidR="005E25F9" w:rsidRPr="0032359E">
        <w:rPr>
          <w:color w:val="auto"/>
        </w:rPr>
        <w:t xml:space="preserve"> </w:t>
      </w:r>
      <w:r w:rsidR="00243B46" w:rsidRPr="0032359E">
        <w:rPr>
          <w:color w:val="auto"/>
        </w:rPr>
        <w:t>There is evidence of functional specialization along the longitudinal ax</w:t>
      </w:r>
      <w:r w:rsidR="005869BE" w:rsidRPr="0032359E">
        <w:rPr>
          <w:color w:val="auto"/>
        </w:rPr>
        <w:t>is of the hippocampus</w:t>
      </w:r>
      <w:r w:rsidR="00243B46" w:rsidRPr="0032359E">
        <w:rPr>
          <w:color w:val="auto"/>
        </w:rPr>
        <w:fldChar w:fldCharType="begin" w:fldLock="1"/>
      </w:r>
      <w:r w:rsidR="003E0775" w:rsidRPr="0032359E">
        <w:rPr>
          <w:color w:val="auto"/>
        </w:rPr>
        <w:instrText>ADDIN CSL_CITATION { "citationItems" : [ { "id" : "ITEM-1", "itemData" : { "DOI" : "10.1523/JNEUROSCI.0278-12.2012", "ISSN" : "1529-2401", "PMID" : "22855822", "abstract" : "Episodic memory declines with advancing age. Neuroimaging studies have associated such decline to age-related changes in general cognitive-control networks as well as to changes in process-specific encoding or retrieval networks. To assess the specific influence of aging on encoding and retrieval processes and associated brain systems, it is vital to dissociate encoding and retrieval from each other and from shared cognitive-control processes. We used multivariate partial-least-squares to analyze functional magnetic resonance imaging data from a large population-based sample (n = 292, 25-80 years). The participants performed a face-name paired-associates task and an active baseline task. The analysis revealed two significant network patterns. The first reflected a process-general encoding-retrieval network that included frontoparietal cortices and posterior hippocampus. The second pattern dissociated encoding and retrieval networks. The anterior hippocampus was differentially engaged during encoding. Brain scores, representing whole-brain integrated measures of how strongly an individual recruited a brain network, were correlated with cognitive performance and chronological age. The scores from the general cognitive-control network correlated negatively with episodic memory performance and positively with age. The encoding brain scores, which strongly reflected hippocampal functioning, correlated positively with episodic memory performance and negatively with age. Univariate analyses confirmed that bilateral hippocampus showed the most pronounced activity reduction in older age, and brain structure analyses found that the activity reduction partly related to hippocampus atrophy. Collectively, these findings suggest that age-related structural brain changes underlie age-related reductions in the efficient recruitment of a process-specific encoding network, which cascades into upregulated recruitment of a general cognitive-control network.", "author" : [ { "dropping-particle" : "", "family" : "Salami", "given" : "Alireza", "non-dropping-particle" : "", "parse-names" : false, "suffix" : "" }, { "dropping-particle" : "", "family" : "Eriksson", "given" : "Johan", "non-dropping-particle" : "", "parse-names" : false, "suffix" : "" }, { "dropping-particle" : "", "family" : "Nyberg", "given" : "Lars", "non-dropping-particle" : "", "parse-names" : false, "suffix" : "" } ], "container-title" : "The Journal of neuroscience : the official journal of the Society for Neuroscience", "id" : "ITEM-1", "issue" : "31", "issued" : { "date-parts" : [ [ "2012", "8", "1" ] ] }, "page" : "10749-57", "title" : "Opposing effects of aging on large-scale brain systems for memory encoding and cognitive control.", "type" : "article-journal", "volume" : "32" }, "uris" : [ "http://www.mendeley.com/documents/?uuid=c11076ba-3dea-41bc-8422-e7e99832d307" ] }, { "id" : "ITEM-2", "itemData" : { "DOI" : "10.1002/(SICI)1098-1063(1999)9:1&lt;7::AID-HIPO2&gt;3.0.CO;2-K", "ISSN" : "1050-9631", "PMID" : "10088896", "abstract" : "Early neuroimaging studies often failed to obtain evidence of medial temporal lobe (MTL) activation during episodic encoding or retrieval, but a growing number of studies using functional magnetic resonance imaging (fMRI) and positron emission tomography (PET) have provided such evidence. We review data from fMRI studies that converge on the conclusion that posterior MTL is associated with episodic encoding; too few fMRI studies of retrieval have reported MTL activations to allow firm conclusions about their exact locations. We then turn to a recent meta-analysis of PET studies (Lepage et al., Hippocampus 1998;8:313-322) that appears to contradict the fMRI encoding data. Based on their analysis of the rostrocaudal distribution of activations reported during episodic encoding or retrieval, Lepage et al. (1998) concluded that anterior MTL is strongly associated with episodic encoding, whereas posterior MTL is strongly associated with episodic retrieval. After considering the evidence reviewed by Lepage et al. (1998) along with additional studies, we conclude that PET studies of encoding reveal both anterior and posterior MTL activations. These observations indicate that the contradiction between fMRI and PET studies of encoding was more apparent than real. However, PET studies have reported anterior MTL encoding activations more frequently than have fMRI studies. We consider possible sources of these differences.", "author" : [ { "dropping-particle" : "", "family" : "Schacter", "given" : "D L", "non-dropping-particle" : "", "parse-names" : false, "suffix" : "" }, { "dropping-particle" : "", "family" : "Wagner", "given" : "A D", "non-dropping-particle" : "", "parse-names" : false, "suffix" : "" } ], "container-title" : "Hippocampus", "id" : "ITEM-2", "issue" : "1", "issued" : { "date-parts" : [ [ "1999", "1" ] ] }, "page" : "7-24", "title" : "Medial temporal lobe activations in fMRI and PET studies of episodic encoding and retrieval.", "type" : "article-journal", "volume" : "9" }, "uris" : [ "http://www.mendeley.com/documents/?uuid=5053f7f8-c8a5-440a-a44a-8328b325febf" ] }, { "id" : "ITEM-3", "itemData" : { "ISSN" : "1359-4184", "PMID" : "10578231", "abstract" : "Recent evidence suggests that the functions of the brain region critical for long-term memory, the hippocampus, may be segregated along its anterior-posterior axis.", "author" : [ { "dropping-particle" : "", "family" : "Strange", "given" : "B", "non-dropping-particle" : "", "parse-names" : false, "suffix" : "" }, { "dropping-particle" : "", "family" : "Dolan", "given" : "R", "non-dropping-particle" : "", "parse-names" : false, "suffix" : "" } ], "container-title" : "Molecular psychiatry", "id" : "ITEM-3", "issue" : "6", "issued" : { "date-parts" : [ [ "1999", "11" ] ] }, "page" : "508-11", "title" : "Functional segregation within the human hippocampus.", "type" : "article-journal", "volume" : "4" }, "uris" : [ "http://www.mendeley.com/documents/?uuid=cc1b5352-811b-434b-ace7-24c8c342b3ac" ] }, { "id" : "ITEM-4", "itemData" : { "ISSN" : "0027-8424", "PMID" : "10097158", "abstract" : "It is now accepted that hippocampal lesions impair episodic memory. However, the precise functional role of the hippocampus in episodic memory remains elusive. Recent functional imaging data implicate the hippocampus in processing novelty, a finding supported by human in vivo recordings and event-related potential studies. Here we measure hippocampal responses to novelty, using functional MRI (fMRI), during an item-learning paradigm generated from an artificial grammar system. During learning, two distinct types of novelty were periodically introduced: perceptual novelty, pertaining to the physical characteristics of stimuli (in this case visual characteristics), and exemplar novelty, reflecting semantic characteristics of stimuli (in this case grammatical status within a rule system). We demonstrate a left anterior hippocampal response to both types of novelty and adaptation of these responses with stimulus familiarity. By contrast to these novelty effects, we also show bilateral posterior hippocampal responses with increasing exemplar familiarity. These results suggest a functional dissociation within the hippocampus with respect to the relative familiarity of study items. Neural responses in anterior hippocampus index generic novelty, whereas posterior hippocampal responses index familiarity to stimuli that have behavioral relevance (i.e., only exemplar familiarity). These findings add to recent evidence for functional segregation within the human hippocampus during learning.", "author" : [ { "dropping-particle" : "", "family" : "Strange", "given" : "B A", "non-dropping-particle" : "", "parse-names" : false, "suffix" : "" }, { "dropping-particle" : "", "family" : "Fletcher", "given" : "P C", "non-dropping-particle" : "", "parse-names" : false, "suffix" : "" }, { "dropping-particle" : "", "family" : "Henson", "given" : "R N", "non-dropping-particle" : "", "parse-names" : false, "suffix" : "" }, { "dropping-particle" : "", "family" : "Friston", "given" : "K J", "non-dropping-particle" : "", "parse-names" : false, "suffix" : "" }, { "dropping-particle" : "", "family" : "Dolan", "given" : "R J", "non-dropping-particle" : "", "parse-names" : false, "suffix" : "" } ], "container-title" : "Proceedings of the National Academy of Sciences of the United States of America", "id" : "ITEM-4", "issue" : "7", "issued" : { "date-parts" : [ [ "1999", "3", "30" ] ] }, "page" : "4034-9", "title" : "Segregating the functions of human hippocampus.", "type" : "article-journal", "volume" : "96" }, "uris" : [ "http://www.mendeley.com/documents/?uuid=ff8f9944-4be5-4564-b48b-39c8ca2b287c" ] } ], "mendeley" : { "formattedCitation" : "&lt;sup&gt;31\u201334&lt;/sup&gt;", "plainTextFormattedCitation" : "31\u201334", "previouslyFormattedCitation" : "&lt;sup&gt;31\u201334&lt;/sup&gt;" }, "properties" : { "noteIndex" : 0 }, "schema" : "https://github.com/citation-style-language/schema/raw/master/csl-citation.json" }</w:instrText>
      </w:r>
      <w:r w:rsidR="00243B46" w:rsidRPr="0032359E">
        <w:rPr>
          <w:color w:val="auto"/>
        </w:rPr>
        <w:fldChar w:fldCharType="separate"/>
      </w:r>
      <w:r w:rsidR="003E0775" w:rsidRPr="0032359E">
        <w:rPr>
          <w:color w:val="auto"/>
          <w:vertAlign w:val="superscript"/>
        </w:rPr>
        <w:t>31–34</w:t>
      </w:r>
      <w:r w:rsidR="00243B46" w:rsidRPr="0032359E">
        <w:rPr>
          <w:color w:val="auto"/>
        </w:rPr>
        <w:fldChar w:fldCharType="end"/>
      </w:r>
      <w:r w:rsidR="00243B46" w:rsidRPr="0032359E">
        <w:rPr>
          <w:color w:val="auto"/>
        </w:rPr>
        <w:t xml:space="preserve">. Anterior regions are input regions and associated with encoding, while </w:t>
      </w:r>
      <w:r w:rsidR="005869BE">
        <w:rPr>
          <w:color w:val="auto"/>
        </w:rPr>
        <w:t xml:space="preserve">the </w:t>
      </w:r>
      <w:r w:rsidR="00243B46" w:rsidRPr="0032359E">
        <w:rPr>
          <w:color w:val="auto"/>
        </w:rPr>
        <w:t>posterior hippocampus is an output region associated with mem</w:t>
      </w:r>
      <w:r w:rsidR="005869BE" w:rsidRPr="0032359E">
        <w:rPr>
          <w:color w:val="auto"/>
        </w:rPr>
        <w:t>ory retrieval and consolidation</w:t>
      </w:r>
      <w:r w:rsidR="00243B46" w:rsidRPr="0032359E">
        <w:rPr>
          <w:color w:val="auto"/>
        </w:rPr>
        <w:fldChar w:fldCharType="begin" w:fldLock="1"/>
      </w:r>
      <w:r w:rsidR="003E0775" w:rsidRPr="0032359E">
        <w:rPr>
          <w:color w:val="auto"/>
        </w:rPr>
        <w:instrText>ADDIN CSL_CITATION { "citationItems" : [ { "id" : "ITEM-1", "itemData" : { "DOI" : "10.1523/JNEUROSCI.3420-04.2005", "ISSN" : "1529-2401", "PMID" : "15800182", "abstract" : "The hippocampal formation performs two related but distinct memory functions: encoding of novel information and retrieval of episodes. Little evidence, however, resolves how these two processes are implemented within the same anatomical structure. Here we use high-resolution functional magnetic resonance imaging to show that distinct subregions of the hippocampus are differentially involved in encoding and retrieval. We found that regions early in the hippocampal circuit (dentate gyrus and CA fields 2 and 3) were selectively active during episodic memory formation, whereas a region later in the circuit (the subiculum) was active during the recollection of the learning episode. Different components of the hippocampal circuit likely contribute to different degrees to the two basic memory functions.", "author" : [ { "dropping-particle" : "", "family" : "Eldridge", "given" : "Laura L", "non-dropping-particle" : "", "parse-names" : false, "suffix" : "" }, { "dropping-particle" : "", "family" : "Engel", "given" : "Stephen A", "non-dropping-particle" : "", "parse-names" : false, "suffix" : "" }, { "dropping-particle" : "", "family" : "Zeineh", "given" : "Michael M", "non-dropping-particle" : "", "parse-names" : false, "suffix" : "" }, { "dropping-particle" : "", "family" : "Bookheimer", "given" : "Susan Y", "non-dropping-particle" : "", "parse-names" : false, "suffix" : "" }, { "dropping-particle" : "", "family" : "Knowlton", "given" : "Barbara J", "non-dropping-particle" : "", "parse-names" : false, "suffix" : "" } ], "container-title" : "The Journal of neuroscience : the official journal of the Society for Neuroscience", "id" : "ITEM-1", "issue" : "13", "issued" : { "date-parts" : [ [ "2005", "3", "30" ] ] }, "page" : "3280-6", "title" : "A dissociation of encoding and retrieval processes in the human hippocampus.", "type" : "article-journal", "volume" : "25" }, "uris" : [ "http://www.mendeley.com/documents/?uuid=d140f2ed-4063-4e27-8229-61589c690e37" ] }, { "id" : "ITEM-2", "itemData" : { "DOI" : "10.1038/nrn3785", "ISSN" : "1471-003X", "PMID" : "25234264", "abstract" : "The precise functional role of the hippocampus remains a topic of much debate. The dominant view is that the dorsal (or posterior) hippocampus is implicated in memory and spatial navigation and the ventral (or anterior) hippocampus mediates anxiety-related behaviours. However, this 'dichotomy view' may need revision. Gene expression studies demonstrate multiple functional domains along the hippocampal long axis, which often exhibit sharply demarcated borders. By contrast, anatomical studies and electrophysiological recordings in rodents suggest that the long axis is organized along a gradient. Together, these observations suggest a model in which functional long-axis gradients are superimposed on discrete functional domains. This model provides a potential framework to explain and test the multiple functions ascribed to the hippocampus.", "author" : [ { "dropping-particle" : "", "family" : "Strange", "given" : "Bryan A.", "non-dropping-particle" : "", "parse-names" : false, "suffix" : "" }, { "dropping-particle" : "", "family" : "Witter", "given" : "Menno P.", "non-dropping-particle" : "", "parse-names" : false, "suffix" : "" }, { "dropping-particle" : "", "family" : "Lein", "given" : "Ed S.", "non-dropping-particle" : "", "parse-names" : false, "suffix" : "" }, { "dropping-particle" : "", "family" : "Moser", "given" : "Edvard I.", "non-dropping-particle" : "", "parse-names" : false, "suffix" : "" } ], "container-title" : "Nature Reviews Neuroscience", "id" : "ITEM-2", "issue" : "10", "issued" : { "date-parts" : [ [ "2014", "9", "19" ] ] }, "page" : "655-669", "title" : "Functional organization of the hippocampal longitudinal axis", "type" : "article-journal", "volume" : "15" }, "uris" : [ "http://www.mendeley.com/documents/?uuid=cb3afaeb-675f-4bb9-8749-5ca230f3923f" ] }, { "id" : "ITEM-3", "itemData" : { "DOI" : "10.1126/science.1077775", "ISSN" : "1095-9203", "PMID" : "12543980", "abstract" : "The medial temporal lobe (MTL) is critical in forming new memories, but how subregions within the MTL carry out encoding and retrieval processes in humans is unknown. Using new high-resolution functional magnetic resonance imaging (fMRI) acquisition and analysis methods, we identified mnemonic properties of different subregions within the hippocampal circuitry as human subjects learned to associate names with faces. The cornu ammonis (CA) fields 2 and 3 and the dentate gyrus were active relative to baseline only during encoding, and this activity decreased as associations were learned. Activity in the subiculum showed the same temporal decline, but primarily during retrieval. Our results demonstrate that subdivisions within the hippocampus make distinct contributions to new memory formation.", "author" : [ { "dropping-particle" : "", "family" : "Zeineh", "given" : "Michael M", "non-dropping-particle" : "", "parse-names" : false, "suffix" : "" }, { "dropping-particle" : "", "family" : "Engel", "given" : "Stephen A", "non-dropping-particle" : "", "parse-names" : false, "suffix" : "" }, { "dropping-particle" : "", "family" : "Thompson", "given" : "Paul M", "non-dropping-particle" : "", "parse-names" : false, "suffix" : "" }, { "dropping-particle" : "", "family" : "Bookheimer", "given" : "Susan Y", "non-dropping-particle" : "", "parse-names" : false, "suffix" : "" } ], "container-title" : "Science (New York, N.Y.)", "id" : "ITEM-3", "issue" : "5606", "issued" : { "date-parts" : [ [ "2003", "1", "24" ] ] }, "page" : "577-80", "title" : "Dynamics of the hippocampus during encoding and retrieval of face-name pairs.", "type" : "article-journal", "volume" : "299" }, "uris" : [ "http://www.mendeley.com/documents/?uuid=726b3645-4968-491f-b7fc-a654e0ced57c" ] } ], "mendeley" : { "formattedCitation" : "&lt;sup&gt;35\u201337&lt;/sup&gt;", "plainTextFormattedCitation" : "35\u201337", "previouslyFormattedCitation" : "&lt;sup&gt;35\u201337&lt;/sup&gt;" }, "properties" : { "noteIndex" : 0 }, "schema" : "https://github.com/citation-style-language/schema/raw/master/csl-citation.json" }</w:instrText>
      </w:r>
      <w:r w:rsidR="00243B46" w:rsidRPr="0032359E">
        <w:rPr>
          <w:color w:val="auto"/>
        </w:rPr>
        <w:fldChar w:fldCharType="separate"/>
      </w:r>
      <w:r w:rsidR="003E0775" w:rsidRPr="0032359E">
        <w:rPr>
          <w:color w:val="auto"/>
          <w:vertAlign w:val="superscript"/>
        </w:rPr>
        <w:t>35–37</w:t>
      </w:r>
      <w:r w:rsidR="00243B46" w:rsidRPr="0032359E">
        <w:rPr>
          <w:color w:val="auto"/>
        </w:rPr>
        <w:fldChar w:fldCharType="end"/>
      </w:r>
      <w:r w:rsidR="00243B46" w:rsidRPr="0032359E">
        <w:rPr>
          <w:color w:val="auto"/>
        </w:rPr>
        <w:t xml:space="preserve">. Thus, using these regions allows assessment of functional involvement of anterior versus posterior hippocampus in encoding </w:t>
      </w:r>
      <w:r w:rsidR="005869BE">
        <w:rPr>
          <w:color w:val="auto"/>
        </w:rPr>
        <w:t>versus</w:t>
      </w:r>
      <w:r w:rsidR="005869BE" w:rsidRPr="0032359E">
        <w:rPr>
          <w:color w:val="auto"/>
        </w:rPr>
        <w:t xml:space="preserve"> </w:t>
      </w:r>
      <w:r w:rsidR="00243B46" w:rsidRPr="0032359E">
        <w:rPr>
          <w:color w:val="auto"/>
        </w:rPr>
        <w:t xml:space="preserve">retrieval phases of the memory task. </w:t>
      </w:r>
    </w:p>
    <w:p w14:paraId="0C930288" w14:textId="77777777" w:rsidR="006F0DE7" w:rsidRPr="0032359E" w:rsidRDefault="006F0DE7" w:rsidP="009D2533">
      <w:pPr>
        <w:rPr>
          <w:color w:val="auto"/>
        </w:rPr>
      </w:pPr>
    </w:p>
    <w:p w14:paraId="7ED4D77F" w14:textId="66CF604F" w:rsidR="006F0DE7" w:rsidRPr="0032359E" w:rsidRDefault="006F0DE7" w:rsidP="009D2533">
      <w:pPr>
        <w:rPr>
          <w:color w:val="auto"/>
        </w:rPr>
      </w:pPr>
      <w:r w:rsidRPr="0032359E">
        <w:rPr>
          <w:color w:val="auto"/>
        </w:rPr>
        <w:t>5.</w:t>
      </w:r>
      <w:r w:rsidR="00AC684A" w:rsidRPr="0032359E">
        <w:rPr>
          <w:color w:val="auto"/>
        </w:rPr>
        <w:t>4</w:t>
      </w:r>
      <w:r w:rsidR="00E52B77">
        <w:rPr>
          <w:color w:val="auto"/>
        </w:rPr>
        <w:t>.</w:t>
      </w:r>
      <w:r w:rsidRPr="0032359E">
        <w:rPr>
          <w:color w:val="auto"/>
        </w:rPr>
        <w:t xml:space="preserve"> Use</w:t>
      </w:r>
      <w:r w:rsidR="005869BE" w:rsidRPr="0032359E">
        <w:rPr>
          <w:color w:val="auto"/>
        </w:rPr>
        <w:t xml:space="preserve"> FSL mean </w:t>
      </w:r>
      <w:proofErr w:type="spellStart"/>
      <w:r w:rsidR="005869BE" w:rsidRPr="0032359E">
        <w:rPr>
          <w:color w:val="auto"/>
        </w:rPr>
        <w:t>timeseries</w:t>
      </w:r>
      <w:proofErr w:type="spellEnd"/>
      <w:r w:rsidRPr="00BD439F">
        <w:rPr>
          <w:color w:val="auto"/>
        </w:rPr>
        <w:t xml:space="preserve"> </w:t>
      </w:r>
      <w:r w:rsidR="009413CF" w:rsidRPr="00BD439F">
        <w:rPr>
          <w:color w:val="auto"/>
        </w:rPr>
        <w:t>(</w:t>
      </w:r>
      <w:proofErr w:type="spellStart"/>
      <w:r w:rsidR="005869BE" w:rsidRPr="00BD439F">
        <w:rPr>
          <w:color w:val="auto"/>
        </w:rPr>
        <w:t>fslmeants</w:t>
      </w:r>
      <w:proofErr w:type="spellEnd"/>
      <w:r w:rsidR="009413CF" w:rsidRPr="0032359E">
        <w:rPr>
          <w:color w:val="auto"/>
        </w:rPr>
        <w:t>)</w:t>
      </w:r>
      <w:r w:rsidRPr="0032359E">
        <w:rPr>
          <w:color w:val="auto"/>
        </w:rPr>
        <w:t xml:space="preserve"> to extract the </w:t>
      </w:r>
      <w:proofErr w:type="spellStart"/>
      <w:r w:rsidRPr="0032359E">
        <w:rPr>
          <w:color w:val="auto"/>
        </w:rPr>
        <w:t>denoised</w:t>
      </w:r>
      <w:proofErr w:type="spellEnd"/>
      <w:r w:rsidRPr="0032359E">
        <w:rPr>
          <w:color w:val="auto"/>
        </w:rPr>
        <w:t xml:space="preserve"> average </w:t>
      </w:r>
      <w:proofErr w:type="spellStart"/>
      <w:r w:rsidR="00642F01" w:rsidRPr="0032359E">
        <w:rPr>
          <w:color w:val="auto"/>
        </w:rPr>
        <w:t>t</w:t>
      </w:r>
      <w:r w:rsidRPr="0032359E">
        <w:rPr>
          <w:color w:val="auto"/>
        </w:rPr>
        <w:t>imeseries</w:t>
      </w:r>
      <w:proofErr w:type="spellEnd"/>
      <w:r w:rsidRPr="0032359E">
        <w:rPr>
          <w:color w:val="auto"/>
        </w:rPr>
        <w:t xml:space="preserve"> from the anterior and posterior hippocampal seeds</w:t>
      </w:r>
      <w:r w:rsidR="008D6234" w:rsidRPr="0032359E">
        <w:rPr>
          <w:color w:val="auto"/>
        </w:rPr>
        <w:t xml:space="preserve"> (</w:t>
      </w:r>
      <w:r w:rsidR="008D6234" w:rsidRPr="0032359E">
        <w:rPr>
          <w:b/>
          <w:color w:val="auto"/>
        </w:rPr>
        <w:t>Figure 1</w:t>
      </w:r>
      <w:r w:rsidR="008D6234" w:rsidRPr="0032359E">
        <w:rPr>
          <w:color w:val="auto"/>
        </w:rPr>
        <w:t>)</w:t>
      </w:r>
      <w:r w:rsidRPr="0032359E">
        <w:rPr>
          <w:color w:val="auto"/>
        </w:rPr>
        <w:t>.</w:t>
      </w:r>
      <w:r w:rsidR="008962A4" w:rsidRPr="0032359E">
        <w:rPr>
          <w:color w:val="auto"/>
        </w:rPr>
        <w:t xml:space="preserve"> Follow the program instructions and use either the anterior or posterior hippocampal seed as the mask and the </w:t>
      </w:r>
      <w:proofErr w:type="spellStart"/>
      <w:r w:rsidR="008962A4" w:rsidRPr="0032359E">
        <w:rPr>
          <w:color w:val="auto"/>
        </w:rPr>
        <w:t>denoised</w:t>
      </w:r>
      <w:proofErr w:type="spellEnd"/>
      <w:r w:rsidR="008962A4" w:rsidRPr="0032359E">
        <w:rPr>
          <w:color w:val="auto"/>
        </w:rPr>
        <w:t>, preprocessed functional data as the main image.</w:t>
      </w:r>
    </w:p>
    <w:p w14:paraId="47D7AF6C" w14:textId="77777777" w:rsidR="008D6234" w:rsidRPr="0032359E" w:rsidRDefault="008D6234" w:rsidP="009D2533">
      <w:pPr>
        <w:rPr>
          <w:color w:val="auto"/>
        </w:rPr>
      </w:pPr>
    </w:p>
    <w:p w14:paraId="6FF96C4E" w14:textId="5C8473C7" w:rsidR="008D6234" w:rsidRPr="0032359E" w:rsidRDefault="008D6234" w:rsidP="009D2533">
      <w:pPr>
        <w:rPr>
          <w:color w:val="auto"/>
        </w:rPr>
      </w:pPr>
      <w:r w:rsidRPr="0032359E">
        <w:rPr>
          <w:color w:val="auto"/>
        </w:rPr>
        <w:t>[</w:t>
      </w:r>
      <w:r w:rsidR="00735D48" w:rsidRPr="0032359E">
        <w:rPr>
          <w:color w:val="auto"/>
        </w:rPr>
        <w:t>Insert Figure 1</w:t>
      </w:r>
      <w:r w:rsidRPr="0032359E">
        <w:rPr>
          <w:color w:val="auto"/>
        </w:rPr>
        <w:t xml:space="preserve"> here]</w:t>
      </w:r>
    </w:p>
    <w:p w14:paraId="38719CC0" w14:textId="77777777" w:rsidR="008D6234" w:rsidRPr="0032359E" w:rsidRDefault="008D6234" w:rsidP="009D2533">
      <w:pPr>
        <w:rPr>
          <w:color w:val="auto"/>
        </w:rPr>
      </w:pPr>
    </w:p>
    <w:p w14:paraId="3D150909" w14:textId="3CAEAE5C" w:rsidR="000C0BE0" w:rsidRPr="0032359E" w:rsidRDefault="006F0DE7" w:rsidP="009D2533">
      <w:pPr>
        <w:widowControl/>
        <w:autoSpaceDE/>
        <w:autoSpaceDN/>
        <w:adjustRightInd/>
        <w:rPr>
          <w:b/>
          <w:color w:val="auto"/>
        </w:rPr>
      </w:pPr>
      <w:r w:rsidRPr="0032359E">
        <w:rPr>
          <w:b/>
          <w:color w:val="auto"/>
        </w:rPr>
        <w:t>6</w:t>
      </w:r>
      <w:r w:rsidR="00E52B77">
        <w:rPr>
          <w:b/>
          <w:color w:val="auto"/>
        </w:rPr>
        <w:t>.</w:t>
      </w:r>
      <w:r w:rsidR="000C0BE0" w:rsidRPr="0032359E">
        <w:rPr>
          <w:b/>
          <w:color w:val="auto"/>
        </w:rPr>
        <w:t xml:space="preserve"> PPI</w:t>
      </w:r>
      <w:r w:rsidR="00982BE9" w:rsidRPr="0032359E">
        <w:rPr>
          <w:b/>
          <w:color w:val="auto"/>
        </w:rPr>
        <w:t xml:space="preserve"> Model</w:t>
      </w:r>
    </w:p>
    <w:p w14:paraId="2A070EDA" w14:textId="77777777" w:rsidR="00A4677B" w:rsidRPr="0032359E" w:rsidRDefault="00A4677B" w:rsidP="009D2533">
      <w:pPr>
        <w:widowControl/>
        <w:autoSpaceDE/>
        <w:autoSpaceDN/>
        <w:adjustRightInd/>
        <w:rPr>
          <w:b/>
          <w:color w:val="auto"/>
        </w:rPr>
      </w:pPr>
    </w:p>
    <w:p w14:paraId="66997636" w14:textId="55B6F80B" w:rsidR="00726CD3" w:rsidRPr="0032359E" w:rsidRDefault="00040165" w:rsidP="009D2533">
      <w:pPr>
        <w:widowControl/>
        <w:autoSpaceDE/>
        <w:autoSpaceDN/>
        <w:adjustRightInd/>
        <w:rPr>
          <w:color w:val="auto"/>
          <w:highlight w:val="yellow"/>
        </w:rPr>
      </w:pPr>
      <w:r w:rsidRPr="0032359E">
        <w:rPr>
          <w:color w:val="auto"/>
          <w:highlight w:val="yellow"/>
        </w:rPr>
        <w:t>6.1</w:t>
      </w:r>
      <w:r w:rsidR="00E52B77">
        <w:rPr>
          <w:color w:val="auto"/>
          <w:highlight w:val="yellow"/>
        </w:rPr>
        <w:t>.</w:t>
      </w:r>
      <w:r w:rsidR="009B4730" w:rsidRPr="0032359E">
        <w:rPr>
          <w:color w:val="auto"/>
          <w:highlight w:val="yellow"/>
        </w:rPr>
        <w:t xml:space="preserve"> Use the GUI for FSL FEAT to </w:t>
      </w:r>
      <w:r w:rsidR="009413CF" w:rsidRPr="0032359E">
        <w:rPr>
          <w:color w:val="auto"/>
          <w:highlight w:val="yellow"/>
        </w:rPr>
        <w:t>load the preprocessed functional data</w:t>
      </w:r>
      <w:r w:rsidR="009B4730" w:rsidRPr="0032359E">
        <w:rPr>
          <w:color w:val="auto"/>
          <w:highlight w:val="yellow"/>
        </w:rPr>
        <w:t xml:space="preserve">. </w:t>
      </w:r>
    </w:p>
    <w:p w14:paraId="55D194C0" w14:textId="77777777" w:rsidR="00726CD3" w:rsidRPr="0032359E" w:rsidRDefault="00726CD3" w:rsidP="009D2533">
      <w:pPr>
        <w:widowControl/>
        <w:autoSpaceDE/>
        <w:autoSpaceDN/>
        <w:adjustRightInd/>
        <w:rPr>
          <w:color w:val="auto"/>
          <w:highlight w:val="yellow"/>
        </w:rPr>
      </w:pPr>
    </w:p>
    <w:p w14:paraId="7C451799" w14:textId="67568FE4" w:rsidR="00C44F8B" w:rsidRPr="0032359E" w:rsidRDefault="00726CD3" w:rsidP="009D2533">
      <w:pPr>
        <w:widowControl/>
        <w:autoSpaceDE/>
        <w:autoSpaceDN/>
        <w:adjustRightInd/>
        <w:rPr>
          <w:color w:val="auto"/>
          <w:highlight w:val="yellow"/>
        </w:rPr>
      </w:pPr>
      <w:r w:rsidRPr="0032359E">
        <w:rPr>
          <w:color w:val="auto"/>
          <w:highlight w:val="yellow"/>
        </w:rPr>
        <w:t>6.1.1</w:t>
      </w:r>
      <w:r w:rsidR="00E52B77">
        <w:rPr>
          <w:color w:val="auto"/>
          <w:highlight w:val="yellow"/>
        </w:rPr>
        <w:t>.</w:t>
      </w:r>
      <w:r w:rsidRPr="0032359E">
        <w:rPr>
          <w:color w:val="auto"/>
          <w:highlight w:val="yellow"/>
        </w:rPr>
        <w:t xml:space="preserve"> </w:t>
      </w:r>
      <w:proofErr w:type="gramStart"/>
      <w:r w:rsidR="009B4730" w:rsidRPr="0032359E">
        <w:rPr>
          <w:color w:val="auto"/>
          <w:highlight w:val="yellow"/>
        </w:rPr>
        <w:t>I</w:t>
      </w:r>
      <w:r w:rsidR="00040165" w:rsidRPr="0032359E">
        <w:rPr>
          <w:color w:val="auto"/>
          <w:highlight w:val="yellow"/>
        </w:rPr>
        <w:t>n</w:t>
      </w:r>
      <w:proofErr w:type="gramEnd"/>
      <w:r w:rsidR="00040165" w:rsidRPr="0032359E">
        <w:rPr>
          <w:color w:val="auto"/>
          <w:highlight w:val="yellow"/>
        </w:rPr>
        <w:t xml:space="preserve"> the data tab, </w:t>
      </w:r>
      <w:r w:rsidR="009B4730" w:rsidRPr="0032359E">
        <w:rPr>
          <w:color w:val="auto"/>
          <w:highlight w:val="yellow"/>
        </w:rPr>
        <w:t>choose</w:t>
      </w:r>
      <w:r w:rsidR="00C44F8B" w:rsidRPr="0032359E">
        <w:rPr>
          <w:color w:val="auto"/>
          <w:highlight w:val="yellow"/>
        </w:rPr>
        <w:t xml:space="preserve"> </w:t>
      </w:r>
      <w:r w:rsidR="00040165" w:rsidRPr="0032359E">
        <w:rPr>
          <w:color w:val="auto"/>
          <w:highlight w:val="yellow"/>
        </w:rPr>
        <w:t>the “</w:t>
      </w:r>
      <w:proofErr w:type="spellStart"/>
      <w:r w:rsidR="00040165" w:rsidRPr="0032359E">
        <w:rPr>
          <w:color w:val="auto"/>
          <w:highlight w:val="yellow"/>
        </w:rPr>
        <w:t>filtered_func_data</w:t>
      </w:r>
      <w:proofErr w:type="spellEnd"/>
      <w:r w:rsidR="00040165" w:rsidRPr="0032359E">
        <w:rPr>
          <w:color w:val="auto"/>
          <w:highlight w:val="yellow"/>
        </w:rPr>
        <w:t xml:space="preserve">” </w:t>
      </w:r>
      <w:proofErr w:type="spellStart"/>
      <w:r w:rsidR="00040165" w:rsidRPr="0032359E">
        <w:rPr>
          <w:color w:val="auto"/>
          <w:highlight w:val="yellow"/>
        </w:rPr>
        <w:t>denoised</w:t>
      </w:r>
      <w:proofErr w:type="spellEnd"/>
      <w:r w:rsidR="00040165" w:rsidRPr="0032359E">
        <w:rPr>
          <w:color w:val="auto"/>
          <w:highlight w:val="yellow"/>
        </w:rPr>
        <w:t xml:space="preserve"> image</w:t>
      </w:r>
      <w:r w:rsidR="009B4730" w:rsidRPr="0032359E">
        <w:rPr>
          <w:color w:val="auto"/>
          <w:highlight w:val="yellow"/>
        </w:rPr>
        <w:t xml:space="preserve"> (output</w:t>
      </w:r>
      <w:r w:rsidR="00040165" w:rsidRPr="0032359E">
        <w:rPr>
          <w:color w:val="auto"/>
          <w:highlight w:val="yellow"/>
        </w:rPr>
        <w:t xml:space="preserve"> from the steps completed in section 4</w:t>
      </w:r>
      <w:r w:rsidR="009B4730" w:rsidRPr="0032359E">
        <w:rPr>
          <w:color w:val="auto"/>
          <w:highlight w:val="yellow"/>
        </w:rPr>
        <w:t xml:space="preserve">) as </w:t>
      </w:r>
      <w:r w:rsidR="005D7F6C" w:rsidRPr="0032359E">
        <w:rPr>
          <w:color w:val="auto"/>
          <w:highlight w:val="yellow"/>
        </w:rPr>
        <w:t xml:space="preserve">the </w:t>
      </w:r>
      <w:r w:rsidR="009B4730" w:rsidRPr="0032359E">
        <w:rPr>
          <w:color w:val="auto"/>
          <w:highlight w:val="yellow"/>
        </w:rPr>
        <w:t>input file</w:t>
      </w:r>
      <w:r w:rsidR="00040165" w:rsidRPr="0032359E">
        <w:rPr>
          <w:color w:val="auto"/>
          <w:highlight w:val="yellow"/>
        </w:rPr>
        <w:t>. In the pre-stats tab, set motion correction</w:t>
      </w:r>
      <w:r w:rsidR="009413CF" w:rsidRPr="0032359E">
        <w:rPr>
          <w:color w:val="auto"/>
          <w:highlight w:val="yellow"/>
        </w:rPr>
        <w:t xml:space="preserve"> and brain extraction to “none.”</w:t>
      </w:r>
      <w:r w:rsidR="00040165" w:rsidRPr="0032359E">
        <w:rPr>
          <w:color w:val="auto"/>
          <w:highlight w:val="yellow"/>
        </w:rPr>
        <w:t xml:space="preserve"> </w:t>
      </w:r>
      <w:r w:rsidR="00511A13" w:rsidRPr="0032359E">
        <w:rPr>
          <w:color w:val="auto"/>
          <w:highlight w:val="yellow"/>
        </w:rPr>
        <w:t xml:space="preserve">Unclick boxes to perform </w:t>
      </w:r>
      <w:r w:rsidR="00040165" w:rsidRPr="0032359E">
        <w:rPr>
          <w:color w:val="auto"/>
          <w:highlight w:val="yellow"/>
        </w:rPr>
        <w:t xml:space="preserve">temporal filtering </w:t>
      </w:r>
      <w:r w:rsidR="00511A13" w:rsidRPr="0032359E">
        <w:rPr>
          <w:color w:val="auto"/>
          <w:highlight w:val="yellow"/>
        </w:rPr>
        <w:t xml:space="preserve">and </w:t>
      </w:r>
      <w:r w:rsidR="00040165" w:rsidRPr="0032359E">
        <w:rPr>
          <w:color w:val="auto"/>
          <w:highlight w:val="yellow"/>
        </w:rPr>
        <w:t xml:space="preserve">spatial smoothing. </w:t>
      </w:r>
    </w:p>
    <w:p w14:paraId="132BAE8E" w14:textId="77777777" w:rsidR="00040165" w:rsidRPr="0032359E" w:rsidRDefault="00040165" w:rsidP="009D2533">
      <w:pPr>
        <w:widowControl/>
        <w:autoSpaceDE/>
        <w:autoSpaceDN/>
        <w:adjustRightInd/>
        <w:rPr>
          <w:color w:val="auto"/>
          <w:highlight w:val="yellow"/>
        </w:rPr>
      </w:pPr>
    </w:p>
    <w:p w14:paraId="02C7C18B" w14:textId="346CE97D" w:rsidR="00346388" w:rsidRPr="0032359E" w:rsidRDefault="006F0DE7" w:rsidP="009D2533">
      <w:pPr>
        <w:widowControl/>
        <w:autoSpaceDE/>
        <w:autoSpaceDN/>
        <w:adjustRightInd/>
        <w:rPr>
          <w:color w:val="auto"/>
          <w:highlight w:val="yellow"/>
        </w:rPr>
      </w:pPr>
      <w:r w:rsidRPr="0032359E">
        <w:rPr>
          <w:color w:val="auto"/>
          <w:highlight w:val="yellow"/>
        </w:rPr>
        <w:t>6</w:t>
      </w:r>
      <w:r w:rsidR="00C44F8B" w:rsidRPr="0032359E">
        <w:rPr>
          <w:color w:val="auto"/>
          <w:highlight w:val="yellow"/>
        </w:rPr>
        <w:t>.2</w:t>
      </w:r>
      <w:r w:rsidR="00E52B77">
        <w:rPr>
          <w:color w:val="auto"/>
          <w:highlight w:val="yellow"/>
        </w:rPr>
        <w:t>.</w:t>
      </w:r>
      <w:r w:rsidR="00346388" w:rsidRPr="0032359E">
        <w:rPr>
          <w:color w:val="auto"/>
          <w:highlight w:val="yellow"/>
        </w:rPr>
        <w:t xml:space="preserve"> </w:t>
      </w:r>
      <w:r w:rsidR="00642F01" w:rsidRPr="0032359E">
        <w:rPr>
          <w:color w:val="auto"/>
          <w:highlight w:val="yellow"/>
        </w:rPr>
        <w:t>PPI Model</w:t>
      </w:r>
      <w:r w:rsidR="00C44F8B" w:rsidRPr="0032359E">
        <w:rPr>
          <w:color w:val="auto"/>
          <w:highlight w:val="yellow"/>
        </w:rPr>
        <w:t xml:space="preserve"> Set-Up</w:t>
      </w:r>
      <w:r w:rsidR="005E5289" w:rsidRPr="0032359E">
        <w:rPr>
          <w:color w:val="auto"/>
          <w:highlight w:val="yellow"/>
        </w:rPr>
        <w:t xml:space="preserve"> (</w:t>
      </w:r>
      <w:r w:rsidR="005E5289" w:rsidRPr="0032359E">
        <w:rPr>
          <w:b/>
          <w:color w:val="auto"/>
          <w:highlight w:val="yellow"/>
        </w:rPr>
        <w:t>Table 1</w:t>
      </w:r>
      <w:r w:rsidR="005E5289" w:rsidRPr="00BD439F">
        <w:rPr>
          <w:color w:val="auto"/>
          <w:highlight w:val="yellow"/>
        </w:rPr>
        <w:t>)</w:t>
      </w:r>
      <w:r w:rsidR="005869BE">
        <w:rPr>
          <w:color w:val="auto"/>
          <w:highlight w:val="yellow"/>
        </w:rPr>
        <w:t>.</w:t>
      </w:r>
    </w:p>
    <w:p w14:paraId="5802CCE2" w14:textId="77777777" w:rsidR="00982BE9" w:rsidRPr="0032359E" w:rsidRDefault="00982BE9" w:rsidP="009D2533">
      <w:pPr>
        <w:widowControl/>
        <w:autoSpaceDE/>
        <w:autoSpaceDN/>
        <w:adjustRightInd/>
        <w:rPr>
          <w:color w:val="auto"/>
          <w:highlight w:val="yellow"/>
        </w:rPr>
      </w:pPr>
    </w:p>
    <w:p w14:paraId="4F55A69A" w14:textId="51462D5C" w:rsidR="009B4730" w:rsidRPr="0032359E" w:rsidRDefault="00982BE9" w:rsidP="009D2533">
      <w:pPr>
        <w:widowControl/>
        <w:autoSpaceDE/>
        <w:autoSpaceDN/>
        <w:adjustRightInd/>
        <w:rPr>
          <w:color w:val="auto"/>
          <w:highlight w:val="yellow"/>
        </w:rPr>
      </w:pPr>
      <w:r w:rsidRPr="0032359E">
        <w:rPr>
          <w:color w:val="auto"/>
          <w:highlight w:val="yellow"/>
        </w:rPr>
        <w:t>6.2.1</w:t>
      </w:r>
      <w:r w:rsidR="00E52B77">
        <w:rPr>
          <w:color w:val="auto"/>
          <w:highlight w:val="yellow"/>
        </w:rPr>
        <w:t>.</w:t>
      </w:r>
      <w:r w:rsidRPr="0032359E">
        <w:rPr>
          <w:color w:val="auto"/>
          <w:highlight w:val="yellow"/>
        </w:rPr>
        <w:t xml:space="preserve"> </w:t>
      </w:r>
      <w:proofErr w:type="gramStart"/>
      <w:r w:rsidR="0003436D" w:rsidRPr="0032359E">
        <w:rPr>
          <w:color w:val="auto"/>
          <w:highlight w:val="yellow"/>
        </w:rPr>
        <w:t>In</w:t>
      </w:r>
      <w:proofErr w:type="gramEnd"/>
      <w:r w:rsidR="0003436D" w:rsidRPr="0032359E">
        <w:rPr>
          <w:color w:val="auto"/>
          <w:highlight w:val="yellow"/>
        </w:rPr>
        <w:t xml:space="preserve"> the stats tab, select </w:t>
      </w:r>
      <w:r w:rsidR="00E61AC3" w:rsidRPr="0032359E">
        <w:rPr>
          <w:color w:val="auto"/>
          <w:highlight w:val="yellow"/>
        </w:rPr>
        <w:t>“</w:t>
      </w:r>
      <w:r w:rsidR="0003436D" w:rsidRPr="0032359E">
        <w:rPr>
          <w:color w:val="auto"/>
          <w:highlight w:val="yellow"/>
        </w:rPr>
        <w:t>full model set-up</w:t>
      </w:r>
      <w:r w:rsidR="00E61AC3" w:rsidRPr="0032359E">
        <w:rPr>
          <w:color w:val="auto"/>
          <w:highlight w:val="yellow"/>
        </w:rPr>
        <w:t>”</w:t>
      </w:r>
      <w:r w:rsidR="0003436D" w:rsidRPr="0032359E">
        <w:rPr>
          <w:color w:val="auto"/>
          <w:highlight w:val="yellow"/>
        </w:rPr>
        <w:t xml:space="preserve">. In the EVs tab, </w:t>
      </w:r>
      <w:r w:rsidR="00841E63" w:rsidRPr="0032359E">
        <w:rPr>
          <w:color w:val="auto"/>
          <w:highlight w:val="yellow"/>
        </w:rPr>
        <w:t xml:space="preserve">add </w:t>
      </w:r>
      <w:r w:rsidR="00040165" w:rsidRPr="0032359E">
        <w:rPr>
          <w:color w:val="auto"/>
          <w:highlight w:val="yellow"/>
        </w:rPr>
        <w:t xml:space="preserve">all the EVs from the first level model: </w:t>
      </w:r>
      <w:proofErr w:type="gramStart"/>
      <w:r w:rsidR="00040165" w:rsidRPr="0032359E">
        <w:rPr>
          <w:color w:val="auto"/>
          <w:highlight w:val="yellow"/>
        </w:rPr>
        <w:t>6 motion</w:t>
      </w:r>
      <w:proofErr w:type="gramEnd"/>
      <w:r w:rsidR="00040165" w:rsidRPr="0032359E">
        <w:rPr>
          <w:color w:val="auto"/>
          <w:highlight w:val="yellow"/>
        </w:rPr>
        <w:t xml:space="preserve"> correction EVs, confound EV matrix from FSL Motion Outliers and task timing EVs</w:t>
      </w:r>
      <w:r w:rsidR="00841E63" w:rsidRPr="0032359E">
        <w:rPr>
          <w:color w:val="auto"/>
          <w:highlight w:val="yellow"/>
        </w:rPr>
        <w:t>.</w:t>
      </w:r>
      <w:r w:rsidR="004C1904" w:rsidRPr="0032359E">
        <w:rPr>
          <w:color w:val="auto"/>
          <w:highlight w:val="yellow"/>
        </w:rPr>
        <w:t xml:space="preserve"> Click the up arrow to add EVs. I</w:t>
      </w:r>
      <w:r w:rsidR="00040165" w:rsidRPr="0032359E">
        <w:rPr>
          <w:color w:val="auto"/>
          <w:highlight w:val="yellow"/>
        </w:rPr>
        <w:t>nclude in this model an EV</w:t>
      </w:r>
      <w:r w:rsidRPr="0032359E">
        <w:rPr>
          <w:color w:val="auto"/>
          <w:highlight w:val="yellow"/>
        </w:rPr>
        <w:t xml:space="preserve"> for the physiological </w:t>
      </w:r>
      <w:proofErr w:type="spellStart"/>
      <w:r w:rsidRPr="0032359E">
        <w:rPr>
          <w:color w:val="auto"/>
          <w:highlight w:val="yellow"/>
        </w:rPr>
        <w:t>timecourse</w:t>
      </w:r>
      <w:proofErr w:type="spellEnd"/>
      <w:r w:rsidRPr="0032359E">
        <w:rPr>
          <w:color w:val="auto"/>
          <w:highlight w:val="yellow"/>
        </w:rPr>
        <w:t xml:space="preserve"> from the see</w:t>
      </w:r>
      <w:r w:rsidR="00040165" w:rsidRPr="0032359E">
        <w:rPr>
          <w:color w:val="auto"/>
          <w:highlight w:val="yellow"/>
        </w:rPr>
        <w:t>d</w:t>
      </w:r>
      <w:r w:rsidR="00841E63" w:rsidRPr="0032359E">
        <w:rPr>
          <w:color w:val="auto"/>
          <w:highlight w:val="yellow"/>
        </w:rPr>
        <w:t xml:space="preserve"> (the text file output of </w:t>
      </w:r>
      <w:proofErr w:type="spellStart"/>
      <w:r w:rsidR="00841E63" w:rsidRPr="0032359E">
        <w:rPr>
          <w:color w:val="auto"/>
          <w:highlight w:val="yellow"/>
        </w:rPr>
        <w:t>fslmeants</w:t>
      </w:r>
      <w:proofErr w:type="spellEnd"/>
      <w:r w:rsidR="00841E63" w:rsidRPr="0032359E">
        <w:rPr>
          <w:color w:val="auto"/>
          <w:highlight w:val="yellow"/>
        </w:rPr>
        <w:t xml:space="preserve"> in step 5.4)</w:t>
      </w:r>
      <w:r w:rsidR="00040165" w:rsidRPr="0032359E">
        <w:rPr>
          <w:color w:val="auto"/>
          <w:highlight w:val="yellow"/>
        </w:rPr>
        <w:t xml:space="preserve"> as a covariate of no interest</w:t>
      </w:r>
      <w:r w:rsidR="004C1904" w:rsidRPr="0032359E">
        <w:rPr>
          <w:color w:val="auto"/>
          <w:highlight w:val="yellow"/>
        </w:rPr>
        <w:t xml:space="preserve"> by clicking on the up arrow</w:t>
      </w:r>
      <w:r w:rsidR="00841E63" w:rsidRPr="0032359E">
        <w:rPr>
          <w:color w:val="auto"/>
          <w:highlight w:val="yellow"/>
        </w:rPr>
        <w:t>.</w:t>
      </w:r>
    </w:p>
    <w:p w14:paraId="2CD17894" w14:textId="77777777" w:rsidR="009B4730" w:rsidRPr="0032359E" w:rsidRDefault="009B4730" w:rsidP="009D2533">
      <w:pPr>
        <w:widowControl/>
        <w:autoSpaceDE/>
        <w:autoSpaceDN/>
        <w:adjustRightInd/>
        <w:rPr>
          <w:color w:val="auto"/>
          <w:highlight w:val="yellow"/>
        </w:rPr>
      </w:pPr>
    </w:p>
    <w:p w14:paraId="44D72BDA" w14:textId="0C47112B" w:rsidR="00EA7B08" w:rsidRPr="0032359E" w:rsidRDefault="009B4730" w:rsidP="009D2533">
      <w:pPr>
        <w:widowControl/>
        <w:autoSpaceDE/>
        <w:autoSpaceDN/>
        <w:adjustRightInd/>
        <w:rPr>
          <w:color w:val="auto"/>
          <w:highlight w:val="yellow"/>
        </w:rPr>
      </w:pPr>
      <w:r w:rsidRPr="0032359E">
        <w:rPr>
          <w:color w:val="auto"/>
          <w:highlight w:val="yellow"/>
        </w:rPr>
        <w:t>6.2.2</w:t>
      </w:r>
      <w:r w:rsidR="00E52B77">
        <w:rPr>
          <w:color w:val="auto"/>
          <w:highlight w:val="yellow"/>
        </w:rPr>
        <w:t>.</w:t>
      </w:r>
      <w:r w:rsidRPr="0032359E">
        <w:rPr>
          <w:color w:val="auto"/>
          <w:highlight w:val="yellow"/>
        </w:rPr>
        <w:t xml:space="preserve"> </w:t>
      </w:r>
      <w:r w:rsidR="00EA7B08" w:rsidRPr="0032359E">
        <w:rPr>
          <w:color w:val="auto"/>
          <w:highlight w:val="yellow"/>
        </w:rPr>
        <w:t>Create the PPI terms.</w:t>
      </w:r>
    </w:p>
    <w:p w14:paraId="42DD6909" w14:textId="77777777" w:rsidR="00EA7B08" w:rsidRPr="0032359E" w:rsidRDefault="00EA7B08" w:rsidP="009D2533">
      <w:pPr>
        <w:widowControl/>
        <w:autoSpaceDE/>
        <w:autoSpaceDN/>
        <w:adjustRightInd/>
        <w:rPr>
          <w:color w:val="auto"/>
          <w:highlight w:val="yellow"/>
        </w:rPr>
      </w:pPr>
    </w:p>
    <w:p w14:paraId="1905FA24" w14:textId="1D6A63EF" w:rsidR="00CF5D15" w:rsidRPr="0032359E" w:rsidRDefault="00EA7B08" w:rsidP="009D2533">
      <w:pPr>
        <w:widowControl/>
        <w:autoSpaceDE/>
        <w:autoSpaceDN/>
        <w:adjustRightInd/>
        <w:rPr>
          <w:color w:val="auto"/>
          <w:highlight w:val="yellow"/>
        </w:rPr>
      </w:pPr>
      <w:r w:rsidRPr="0032359E">
        <w:rPr>
          <w:color w:val="auto"/>
          <w:highlight w:val="yellow"/>
        </w:rPr>
        <w:t>6.2.2.1</w:t>
      </w:r>
      <w:r w:rsidR="00E52B77">
        <w:rPr>
          <w:color w:val="auto"/>
          <w:highlight w:val="yellow"/>
        </w:rPr>
        <w:t>.</w:t>
      </w:r>
      <w:r w:rsidR="00650F78" w:rsidRPr="0032359E">
        <w:rPr>
          <w:color w:val="auto"/>
          <w:highlight w:val="yellow"/>
        </w:rPr>
        <w:t xml:space="preserve"> C</w:t>
      </w:r>
      <w:r w:rsidR="00040165" w:rsidRPr="0032359E">
        <w:rPr>
          <w:color w:val="auto"/>
          <w:highlight w:val="yellow"/>
        </w:rPr>
        <w:t xml:space="preserve">hoose “interaction” in the basic shape menu and select the seed </w:t>
      </w:r>
      <w:proofErr w:type="spellStart"/>
      <w:r w:rsidR="00040165" w:rsidRPr="0032359E">
        <w:rPr>
          <w:color w:val="auto"/>
          <w:highlight w:val="yellow"/>
        </w:rPr>
        <w:t>timecourse</w:t>
      </w:r>
      <w:proofErr w:type="spellEnd"/>
      <w:r w:rsidR="00040165" w:rsidRPr="0032359E">
        <w:rPr>
          <w:color w:val="auto"/>
          <w:highlight w:val="yellow"/>
        </w:rPr>
        <w:t xml:space="preserve"> EV and one task EV. For the </w:t>
      </w:r>
      <w:r w:rsidR="006058CD" w:rsidRPr="0032359E">
        <w:rPr>
          <w:color w:val="auto"/>
          <w:highlight w:val="yellow"/>
        </w:rPr>
        <w:t>“</w:t>
      </w:r>
      <w:r w:rsidR="00040165" w:rsidRPr="0032359E">
        <w:rPr>
          <w:color w:val="auto"/>
          <w:highlight w:val="yellow"/>
        </w:rPr>
        <w:t>make zero</w:t>
      </w:r>
      <w:r w:rsidR="006058CD" w:rsidRPr="0032359E">
        <w:rPr>
          <w:color w:val="auto"/>
          <w:highlight w:val="yellow"/>
        </w:rPr>
        <w:t xml:space="preserve">” </w:t>
      </w:r>
      <w:r w:rsidR="00040165" w:rsidRPr="0032359E">
        <w:rPr>
          <w:color w:val="auto"/>
          <w:highlight w:val="yellow"/>
        </w:rPr>
        <w:t xml:space="preserve">option, choose “mean” for the seed </w:t>
      </w:r>
      <w:proofErr w:type="spellStart"/>
      <w:r w:rsidR="00040165" w:rsidRPr="0032359E">
        <w:rPr>
          <w:color w:val="auto"/>
          <w:highlight w:val="yellow"/>
        </w:rPr>
        <w:t>timecourse</w:t>
      </w:r>
      <w:proofErr w:type="spellEnd"/>
      <w:r w:rsidR="00040165" w:rsidRPr="0032359E">
        <w:rPr>
          <w:color w:val="auto"/>
          <w:highlight w:val="yellow"/>
        </w:rPr>
        <w:t xml:space="preserve"> EV and “</w:t>
      </w:r>
      <w:proofErr w:type="spellStart"/>
      <w:r w:rsidR="00040165" w:rsidRPr="0032359E">
        <w:rPr>
          <w:color w:val="auto"/>
          <w:highlight w:val="yellow"/>
        </w:rPr>
        <w:t>centre</w:t>
      </w:r>
      <w:proofErr w:type="spellEnd"/>
      <w:r w:rsidR="00040165" w:rsidRPr="0032359E">
        <w:rPr>
          <w:color w:val="auto"/>
          <w:highlight w:val="yellow"/>
        </w:rPr>
        <w:t>” for the task EV.</w:t>
      </w:r>
      <w:r w:rsidR="00CF5D15" w:rsidRPr="0032359E">
        <w:rPr>
          <w:color w:val="auto"/>
          <w:highlight w:val="yellow"/>
        </w:rPr>
        <w:t xml:space="preserve"> </w:t>
      </w:r>
      <w:r w:rsidR="00CF5D15" w:rsidRPr="0032359E">
        <w:rPr>
          <w:color w:val="auto"/>
        </w:rPr>
        <w:t>Repeat this procedure for the other task phase(s). Run a separate model for each seed region.</w:t>
      </w:r>
    </w:p>
    <w:p w14:paraId="2E32F7CA" w14:textId="77777777" w:rsidR="00CF5D15" w:rsidRPr="0032359E" w:rsidRDefault="00CF5D15" w:rsidP="009D2533">
      <w:pPr>
        <w:widowControl/>
        <w:autoSpaceDE/>
        <w:autoSpaceDN/>
        <w:adjustRightInd/>
        <w:rPr>
          <w:color w:val="auto"/>
          <w:highlight w:val="yellow"/>
        </w:rPr>
      </w:pPr>
    </w:p>
    <w:p w14:paraId="3210B60C" w14:textId="36BF275E" w:rsidR="00C44F8B" w:rsidRPr="0032359E" w:rsidRDefault="00CF5D15" w:rsidP="009D2533">
      <w:pPr>
        <w:widowControl/>
        <w:autoSpaceDE/>
        <w:autoSpaceDN/>
        <w:adjustRightInd/>
        <w:rPr>
          <w:color w:val="auto"/>
        </w:rPr>
      </w:pPr>
      <w:r w:rsidRPr="0032359E">
        <w:rPr>
          <w:color w:val="auto"/>
        </w:rPr>
        <w:t xml:space="preserve">Note: </w:t>
      </w:r>
      <w:r w:rsidR="00040165" w:rsidRPr="0032359E">
        <w:rPr>
          <w:color w:val="auto"/>
        </w:rPr>
        <w:t>Th</w:t>
      </w:r>
      <w:r w:rsidRPr="0032359E">
        <w:rPr>
          <w:color w:val="auto"/>
        </w:rPr>
        <w:t>ese</w:t>
      </w:r>
      <w:r w:rsidR="00040165" w:rsidRPr="0032359E">
        <w:rPr>
          <w:color w:val="auto"/>
        </w:rPr>
        <w:t xml:space="preserve"> new </w:t>
      </w:r>
      <w:r w:rsidR="009B4730" w:rsidRPr="0032359E">
        <w:rPr>
          <w:color w:val="auto"/>
        </w:rPr>
        <w:t>EV</w:t>
      </w:r>
      <w:r w:rsidRPr="0032359E">
        <w:rPr>
          <w:color w:val="auto"/>
        </w:rPr>
        <w:t>s</w:t>
      </w:r>
      <w:r w:rsidR="009B4730" w:rsidRPr="0032359E">
        <w:rPr>
          <w:color w:val="auto"/>
        </w:rPr>
        <w:t xml:space="preserve"> </w:t>
      </w:r>
      <w:r w:rsidRPr="0032359E">
        <w:rPr>
          <w:color w:val="auto"/>
        </w:rPr>
        <w:t xml:space="preserve">are </w:t>
      </w:r>
      <w:r w:rsidR="009B4730" w:rsidRPr="0032359E">
        <w:rPr>
          <w:color w:val="auto"/>
        </w:rPr>
        <w:t>the PPI term</w:t>
      </w:r>
      <w:r w:rsidRPr="0032359E">
        <w:rPr>
          <w:color w:val="auto"/>
        </w:rPr>
        <w:t>s</w:t>
      </w:r>
      <w:r w:rsidR="009B4730" w:rsidRPr="0032359E">
        <w:rPr>
          <w:color w:val="auto"/>
        </w:rPr>
        <w:t xml:space="preserve"> for the phase of the task selected (psycho) and the seed (</w:t>
      </w:r>
      <w:proofErr w:type="spellStart"/>
      <w:r w:rsidR="009B4730" w:rsidRPr="0032359E">
        <w:rPr>
          <w:color w:val="auto"/>
        </w:rPr>
        <w:t>physio</w:t>
      </w:r>
      <w:proofErr w:type="spellEnd"/>
      <w:r w:rsidR="009B4730" w:rsidRPr="0032359E">
        <w:rPr>
          <w:color w:val="auto"/>
        </w:rPr>
        <w:t xml:space="preserve">). In the present study, </w:t>
      </w:r>
      <w:proofErr w:type="gramStart"/>
      <w:r w:rsidR="009B4730" w:rsidRPr="0032359E">
        <w:rPr>
          <w:color w:val="auto"/>
        </w:rPr>
        <w:t>a PPI term for the encoding phase and a second PPI term for the retrieval phase were</w:t>
      </w:r>
      <w:proofErr w:type="gramEnd"/>
      <w:r w:rsidR="009B4730" w:rsidRPr="0032359E">
        <w:rPr>
          <w:color w:val="auto"/>
        </w:rPr>
        <w:t xml:space="preserve"> included in each PPI model. </w:t>
      </w:r>
      <w:r w:rsidR="00E0660B" w:rsidRPr="0032359E">
        <w:rPr>
          <w:color w:val="auto"/>
        </w:rPr>
        <w:t>The “</w:t>
      </w:r>
      <w:proofErr w:type="spellStart"/>
      <w:r w:rsidR="00E0660B" w:rsidRPr="0032359E">
        <w:rPr>
          <w:color w:val="auto"/>
        </w:rPr>
        <w:t>centre</w:t>
      </w:r>
      <w:proofErr w:type="spellEnd"/>
      <w:r w:rsidR="00E0660B" w:rsidRPr="0032359E">
        <w:rPr>
          <w:color w:val="auto"/>
        </w:rPr>
        <w:t>” option</w:t>
      </w:r>
      <w:r w:rsidR="003548C9" w:rsidRPr="0032359E">
        <w:rPr>
          <w:color w:val="auto"/>
        </w:rPr>
        <w:t xml:space="preserve"> ensures that the “on” and “off” phases of the block design task are treated equally. </w:t>
      </w:r>
      <w:r w:rsidR="005C53DD" w:rsidRPr="0032359E">
        <w:rPr>
          <w:color w:val="auto"/>
        </w:rPr>
        <w:t xml:space="preserve">The “mean” option is always applied to the seed </w:t>
      </w:r>
      <w:proofErr w:type="spellStart"/>
      <w:r w:rsidR="005C53DD" w:rsidRPr="0032359E">
        <w:rPr>
          <w:color w:val="auto"/>
        </w:rPr>
        <w:t>timecourse</w:t>
      </w:r>
      <w:proofErr w:type="spellEnd"/>
      <w:r w:rsidR="005C53DD" w:rsidRPr="0032359E">
        <w:rPr>
          <w:color w:val="auto"/>
        </w:rPr>
        <w:t xml:space="preserve"> and results in the mean being subtracted from this </w:t>
      </w:r>
      <w:proofErr w:type="spellStart"/>
      <w:r w:rsidR="005C53DD" w:rsidRPr="0032359E">
        <w:rPr>
          <w:color w:val="auto"/>
        </w:rPr>
        <w:t>regressor</w:t>
      </w:r>
      <w:proofErr w:type="spellEnd"/>
      <w:r w:rsidR="005C53DD" w:rsidRPr="0032359E">
        <w:rPr>
          <w:color w:val="auto"/>
        </w:rPr>
        <w:t>.</w:t>
      </w:r>
    </w:p>
    <w:p w14:paraId="59E88FBA" w14:textId="77777777" w:rsidR="00982BE9" w:rsidRPr="0032359E" w:rsidRDefault="00982BE9" w:rsidP="009D2533">
      <w:pPr>
        <w:widowControl/>
        <w:autoSpaceDE/>
        <w:autoSpaceDN/>
        <w:adjustRightInd/>
        <w:rPr>
          <w:color w:val="auto"/>
          <w:highlight w:val="yellow"/>
        </w:rPr>
      </w:pPr>
    </w:p>
    <w:p w14:paraId="584E1D2D" w14:textId="6868F40A" w:rsidR="00124630" w:rsidRPr="0032359E" w:rsidRDefault="0055244E" w:rsidP="009D2533">
      <w:pPr>
        <w:widowControl/>
        <w:autoSpaceDE/>
        <w:autoSpaceDN/>
        <w:adjustRightInd/>
        <w:rPr>
          <w:color w:val="auto"/>
        </w:rPr>
      </w:pPr>
      <w:r w:rsidRPr="0032359E">
        <w:rPr>
          <w:color w:val="auto"/>
          <w:highlight w:val="yellow"/>
        </w:rPr>
        <w:t>6.2.3</w:t>
      </w:r>
      <w:r w:rsidR="00E52B77">
        <w:rPr>
          <w:color w:val="auto"/>
          <w:highlight w:val="yellow"/>
        </w:rPr>
        <w:t>.</w:t>
      </w:r>
      <w:r w:rsidR="0003436D" w:rsidRPr="0032359E">
        <w:rPr>
          <w:color w:val="auto"/>
          <w:highlight w:val="yellow"/>
        </w:rPr>
        <w:t xml:space="preserve"> </w:t>
      </w:r>
      <w:proofErr w:type="gramStart"/>
      <w:r w:rsidR="0003436D" w:rsidRPr="0032359E">
        <w:rPr>
          <w:color w:val="auto"/>
          <w:highlight w:val="yellow"/>
        </w:rPr>
        <w:t>In</w:t>
      </w:r>
      <w:proofErr w:type="gramEnd"/>
      <w:r w:rsidR="0003436D" w:rsidRPr="0032359E">
        <w:rPr>
          <w:color w:val="auto"/>
          <w:highlight w:val="yellow"/>
        </w:rPr>
        <w:t xml:space="preserve"> the contrasts and F-tests tab, </w:t>
      </w:r>
      <w:r w:rsidR="00CF5D15" w:rsidRPr="0032359E">
        <w:rPr>
          <w:color w:val="auto"/>
          <w:highlight w:val="yellow"/>
        </w:rPr>
        <w:t xml:space="preserve">model </w:t>
      </w:r>
      <w:r w:rsidR="0003436D" w:rsidRPr="0032359E">
        <w:rPr>
          <w:color w:val="auto"/>
          <w:highlight w:val="yellow"/>
        </w:rPr>
        <w:t>t</w:t>
      </w:r>
      <w:r w:rsidR="00982BE9" w:rsidRPr="0032359E">
        <w:rPr>
          <w:color w:val="auto"/>
          <w:highlight w:val="yellow"/>
        </w:rPr>
        <w:t>he following s</w:t>
      </w:r>
      <w:r w:rsidR="006C4BB5" w:rsidRPr="0032359E">
        <w:rPr>
          <w:color w:val="auto"/>
          <w:highlight w:val="yellow"/>
        </w:rPr>
        <w:t xml:space="preserve">pecific effects by entering “1” in the corresponding EV cell: </w:t>
      </w:r>
      <w:proofErr w:type="spellStart"/>
      <w:r w:rsidR="006C4BB5" w:rsidRPr="0032359E">
        <w:rPr>
          <w:color w:val="auto"/>
          <w:highlight w:val="yellow"/>
        </w:rPr>
        <w:t>psych_enc</w:t>
      </w:r>
      <w:proofErr w:type="spellEnd"/>
      <w:r w:rsidR="006C4BB5" w:rsidRPr="0032359E">
        <w:rPr>
          <w:color w:val="auto"/>
          <w:highlight w:val="yellow"/>
        </w:rPr>
        <w:t xml:space="preserve"> (</w:t>
      </w:r>
      <w:r w:rsidR="0003436D" w:rsidRPr="0032359E">
        <w:rPr>
          <w:color w:val="auto"/>
          <w:highlight w:val="yellow"/>
        </w:rPr>
        <w:t xml:space="preserve">encoding </w:t>
      </w:r>
      <w:r w:rsidR="006C4BB5" w:rsidRPr="0032359E">
        <w:rPr>
          <w:color w:val="auto"/>
          <w:highlight w:val="yellow"/>
        </w:rPr>
        <w:t xml:space="preserve">task phase), </w:t>
      </w:r>
      <w:proofErr w:type="spellStart"/>
      <w:r w:rsidR="006C4BB5" w:rsidRPr="0032359E">
        <w:rPr>
          <w:color w:val="auto"/>
          <w:highlight w:val="yellow"/>
        </w:rPr>
        <w:t>psych_ret</w:t>
      </w:r>
      <w:proofErr w:type="spellEnd"/>
      <w:r w:rsidR="006C4BB5" w:rsidRPr="0032359E">
        <w:rPr>
          <w:color w:val="auto"/>
          <w:highlight w:val="yellow"/>
        </w:rPr>
        <w:t xml:space="preserve"> (</w:t>
      </w:r>
      <w:r w:rsidR="0003436D" w:rsidRPr="0032359E">
        <w:rPr>
          <w:color w:val="auto"/>
          <w:highlight w:val="yellow"/>
        </w:rPr>
        <w:t xml:space="preserve">retrieval </w:t>
      </w:r>
      <w:r w:rsidR="006C4BB5" w:rsidRPr="0032359E">
        <w:rPr>
          <w:color w:val="auto"/>
          <w:highlight w:val="yellow"/>
        </w:rPr>
        <w:t xml:space="preserve">task phase), </w:t>
      </w:r>
      <w:proofErr w:type="spellStart"/>
      <w:r w:rsidR="006C4BB5" w:rsidRPr="0032359E">
        <w:rPr>
          <w:color w:val="auto"/>
          <w:highlight w:val="yellow"/>
        </w:rPr>
        <w:t>phys</w:t>
      </w:r>
      <w:proofErr w:type="spellEnd"/>
      <w:r w:rsidR="006C4BB5" w:rsidRPr="0032359E">
        <w:rPr>
          <w:color w:val="auto"/>
          <w:highlight w:val="yellow"/>
        </w:rPr>
        <w:t xml:space="preserve"> (seed </w:t>
      </w:r>
      <w:proofErr w:type="spellStart"/>
      <w:r w:rsidR="006C4BB5" w:rsidRPr="0032359E">
        <w:rPr>
          <w:color w:val="auto"/>
          <w:highlight w:val="yellow"/>
        </w:rPr>
        <w:t>timecourse</w:t>
      </w:r>
      <w:proofErr w:type="spellEnd"/>
      <w:r w:rsidR="006C4BB5" w:rsidRPr="0032359E">
        <w:rPr>
          <w:color w:val="auto"/>
          <w:highlight w:val="yellow"/>
        </w:rPr>
        <w:t xml:space="preserve">), </w:t>
      </w:r>
      <w:proofErr w:type="spellStart"/>
      <w:r w:rsidR="006C4BB5" w:rsidRPr="0032359E">
        <w:rPr>
          <w:color w:val="auto"/>
          <w:highlight w:val="yellow"/>
        </w:rPr>
        <w:t>PPI_enc</w:t>
      </w:r>
      <w:proofErr w:type="spellEnd"/>
      <w:r w:rsidR="006C4BB5" w:rsidRPr="0032359E">
        <w:rPr>
          <w:color w:val="auto"/>
          <w:highlight w:val="yellow"/>
        </w:rPr>
        <w:t xml:space="preserve"> (PPI of seed and encoding)</w:t>
      </w:r>
      <w:r w:rsidR="0003436D" w:rsidRPr="0032359E">
        <w:rPr>
          <w:color w:val="auto"/>
          <w:highlight w:val="yellow"/>
        </w:rPr>
        <w:t xml:space="preserve">, </w:t>
      </w:r>
      <w:proofErr w:type="spellStart"/>
      <w:r w:rsidR="0003436D" w:rsidRPr="0032359E">
        <w:rPr>
          <w:color w:val="auto"/>
          <w:highlight w:val="yellow"/>
        </w:rPr>
        <w:t>PPI_ret</w:t>
      </w:r>
      <w:proofErr w:type="spellEnd"/>
      <w:r w:rsidR="0003436D" w:rsidRPr="0032359E">
        <w:rPr>
          <w:color w:val="auto"/>
          <w:highlight w:val="yellow"/>
        </w:rPr>
        <w:t xml:space="preserve"> (PPI of seed and retrieval). Last</w:t>
      </w:r>
      <w:r w:rsidR="00721345" w:rsidRPr="0032359E">
        <w:rPr>
          <w:color w:val="auto"/>
          <w:highlight w:val="yellow"/>
        </w:rPr>
        <w:t>ly</w:t>
      </w:r>
      <w:r w:rsidR="0003436D" w:rsidRPr="0032359E">
        <w:rPr>
          <w:color w:val="auto"/>
          <w:highlight w:val="yellow"/>
        </w:rPr>
        <w:t>, enter a “-1” to model negative PPIs for each task phase.</w:t>
      </w:r>
    </w:p>
    <w:p w14:paraId="720581B6" w14:textId="77777777" w:rsidR="00124630" w:rsidRPr="0032359E" w:rsidRDefault="00124630" w:rsidP="009D2533">
      <w:pPr>
        <w:widowControl/>
        <w:autoSpaceDE/>
        <w:autoSpaceDN/>
        <w:adjustRightInd/>
        <w:rPr>
          <w:color w:val="auto"/>
        </w:rPr>
      </w:pPr>
    </w:p>
    <w:p w14:paraId="0C28F8D2" w14:textId="25F00D9C" w:rsidR="005E5289" w:rsidRPr="0032359E" w:rsidRDefault="005E5289" w:rsidP="009D2533">
      <w:pPr>
        <w:widowControl/>
        <w:autoSpaceDE/>
        <w:autoSpaceDN/>
        <w:adjustRightInd/>
        <w:rPr>
          <w:color w:val="auto"/>
        </w:rPr>
      </w:pPr>
      <w:r w:rsidRPr="0032359E">
        <w:rPr>
          <w:color w:val="auto"/>
        </w:rPr>
        <w:t>[Insert Table 1 here]</w:t>
      </w:r>
    </w:p>
    <w:p w14:paraId="221D4987" w14:textId="77777777" w:rsidR="005E5289" w:rsidRPr="0032359E" w:rsidRDefault="005E5289" w:rsidP="009D2533">
      <w:pPr>
        <w:widowControl/>
        <w:autoSpaceDE/>
        <w:autoSpaceDN/>
        <w:adjustRightInd/>
        <w:rPr>
          <w:color w:val="auto"/>
        </w:rPr>
      </w:pPr>
    </w:p>
    <w:p w14:paraId="038F3B45" w14:textId="1D671347" w:rsidR="00346388" w:rsidRPr="0032359E" w:rsidRDefault="00982BE9" w:rsidP="009D2533">
      <w:pPr>
        <w:widowControl/>
        <w:autoSpaceDE/>
        <w:autoSpaceDN/>
        <w:adjustRightInd/>
        <w:rPr>
          <w:b/>
          <w:color w:val="auto"/>
        </w:rPr>
      </w:pPr>
      <w:r w:rsidRPr="0032359E">
        <w:rPr>
          <w:b/>
          <w:color w:val="auto"/>
        </w:rPr>
        <w:t>7</w:t>
      </w:r>
      <w:r w:rsidR="00E52B77">
        <w:rPr>
          <w:b/>
          <w:color w:val="auto"/>
        </w:rPr>
        <w:t>.</w:t>
      </w:r>
      <w:r w:rsidR="00346388" w:rsidRPr="0032359E">
        <w:rPr>
          <w:b/>
          <w:color w:val="auto"/>
        </w:rPr>
        <w:t xml:space="preserve"> </w:t>
      </w:r>
      <w:r w:rsidR="00642F01" w:rsidRPr="0032359E">
        <w:rPr>
          <w:b/>
          <w:color w:val="auto"/>
        </w:rPr>
        <w:t>Group Comparisons</w:t>
      </w:r>
    </w:p>
    <w:p w14:paraId="50C40BFD" w14:textId="77777777" w:rsidR="00346388" w:rsidRPr="0032359E" w:rsidRDefault="00346388" w:rsidP="009D2533">
      <w:pPr>
        <w:widowControl/>
        <w:autoSpaceDE/>
        <w:autoSpaceDN/>
        <w:adjustRightInd/>
        <w:rPr>
          <w:color w:val="auto"/>
        </w:rPr>
      </w:pPr>
    </w:p>
    <w:p w14:paraId="640EE9A5" w14:textId="165B56FF" w:rsidR="005D7F6C" w:rsidRPr="0032359E" w:rsidRDefault="00124630" w:rsidP="009D2533">
      <w:pPr>
        <w:widowControl/>
        <w:autoSpaceDE/>
        <w:autoSpaceDN/>
        <w:adjustRightInd/>
        <w:rPr>
          <w:color w:val="auto"/>
          <w:highlight w:val="yellow"/>
        </w:rPr>
      </w:pPr>
      <w:r w:rsidRPr="0032359E">
        <w:rPr>
          <w:color w:val="auto"/>
          <w:highlight w:val="yellow"/>
        </w:rPr>
        <w:t>7.1</w:t>
      </w:r>
      <w:r w:rsidR="00E52B77">
        <w:rPr>
          <w:color w:val="auto"/>
          <w:highlight w:val="yellow"/>
        </w:rPr>
        <w:t>.</w:t>
      </w:r>
      <w:r w:rsidRPr="0032359E">
        <w:rPr>
          <w:color w:val="auto"/>
          <w:highlight w:val="yellow"/>
        </w:rPr>
        <w:t xml:space="preserve"> </w:t>
      </w:r>
      <w:r w:rsidR="00915D96" w:rsidRPr="0032359E">
        <w:rPr>
          <w:color w:val="auto"/>
          <w:highlight w:val="yellow"/>
        </w:rPr>
        <w:t>Select “higher-level analysis” in</w:t>
      </w:r>
      <w:r w:rsidRPr="0032359E">
        <w:rPr>
          <w:color w:val="auto"/>
          <w:highlight w:val="yellow"/>
        </w:rPr>
        <w:t xml:space="preserve"> FSL FEAT to run a simple group model comparing APOEε4 carriers to non-carriers</w:t>
      </w:r>
      <w:r w:rsidR="002344A0" w:rsidRPr="0032359E">
        <w:rPr>
          <w:color w:val="auto"/>
          <w:highlight w:val="yellow"/>
        </w:rPr>
        <w:t xml:space="preserve"> </w:t>
      </w:r>
      <w:r w:rsidR="006058CD" w:rsidRPr="0032359E">
        <w:rPr>
          <w:color w:val="auto"/>
          <w:highlight w:val="yellow"/>
        </w:rPr>
        <w:t>for each task-</w:t>
      </w:r>
      <w:r w:rsidR="002344A0" w:rsidRPr="0032359E">
        <w:rPr>
          <w:color w:val="auto"/>
          <w:highlight w:val="yellow"/>
        </w:rPr>
        <w:t>seed combination</w:t>
      </w:r>
      <w:r w:rsidRPr="0032359E">
        <w:rPr>
          <w:color w:val="auto"/>
          <w:highlight w:val="yellow"/>
        </w:rPr>
        <w:t>.</w:t>
      </w:r>
      <w:r w:rsidR="00915D96" w:rsidRPr="0032359E">
        <w:rPr>
          <w:color w:val="auto"/>
          <w:highlight w:val="yellow"/>
        </w:rPr>
        <w:t xml:space="preserve"> </w:t>
      </w:r>
    </w:p>
    <w:p w14:paraId="748CA33B" w14:textId="77777777" w:rsidR="005D7F6C" w:rsidRPr="0032359E" w:rsidRDefault="005D7F6C" w:rsidP="009D2533">
      <w:pPr>
        <w:widowControl/>
        <w:autoSpaceDE/>
        <w:autoSpaceDN/>
        <w:adjustRightInd/>
        <w:rPr>
          <w:color w:val="auto"/>
          <w:highlight w:val="yellow"/>
        </w:rPr>
      </w:pPr>
    </w:p>
    <w:p w14:paraId="7CE4C717" w14:textId="38B71530" w:rsidR="00124630" w:rsidRPr="0032359E" w:rsidRDefault="005D7F6C" w:rsidP="009D2533">
      <w:pPr>
        <w:widowControl/>
        <w:autoSpaceDE/>
        <w:autoSpaceDN/>
        <w:adjustRightInd/>
        <w:rPr>
          <w:color w:val="auto"/>
        </w:rPr>
      </w:pPr>
      <w:r w:rsidRPr="0032359E">
        <w:rPr>
          <w:color w:val="auto"/>
        </w:rPr>
        <w:t xml:space="preserve">Note: </w:t>
      </w:r>
      <w:r w:rsidR="0066037B" w:rsidRPr="0032359E">
        <w:rPr>
          <w:color w:val="auto"/>
        </w:rPr>
        <w:t>These</w:t>
      </w:r>
      <w:r w:rsidR="00124630" w:rsidRPr="0032359E">
        <w:rPr>
          <w:color w:val="auto"/>
        </w:rPr>
        <w:t xml:space="preserve"> comparison</w:t>
      </w:r>
      <w:r w:rsidR="0066037B" w:rsidRPr="0032359E">
        <w:rPr>
          <w:color w:val="auto"/>
        </w:rPr>
        <w:t>s</w:t>
      </w:r>
      <w:r w:rsidR="00FC2E20" w:rsidRPr="0032359E">
        <w:rPr>
          <w:color w:val="auto"/>
        </w:rPr>
        <w:t xml:space="preserve"> </w:t>
      </w:r>
      <w:r w:rsidR="0066037B" w:rsidRPr="0032359E">
        <w:rPr>
          <w:color w:val="auto"/>
        </w:rPr>
        <w:t>are</w:t>
      </w:r>
      <w:r w:rsidR="00FC2E20" w:rsidRPr="0032359E">
        <w:rPr>
          <w:color w:val="auto"/>
        </w:rPr>
        <w:t xml:space="preserve"> run to generate the relevant group 4D</w:t>
      </w:r>
      <w:r w:rsidR="00124630" w:rsidRPr="0032359E">
        <w:rPr>
          <w:color w:val="auto"/>
        </w:rPr>
        <w:t xml:space="preserve"> residuals image</w:t>
      </w:r>
      <w:r w:rsidR="0066037B" w:rsidRPr="0032359E">
        <w:rPr>
          <w:color w:val="auto"/>
        </w:rPr>
        <w:t>s</w:t>
      </w:r>
      <w:r w:rsidR="005E772F" w:rsidRPr="0032359E">
        <w:rPr>
          <w:color w:val="auto"/>
        </w:rPr>
        <w:t xml:space="preserve"> (“res4d”</w:t>
      </w:r>
      <w:r w:rsidR="00FC2E20" w:rsidRPr="0032359E">
        <w:rPr>
          <w:color w:val="auto"/>
        </w:rPr>
        <w:t>)</w:t>
      </w:r>
      <w:r w:rsidR="00124630" w:rsidRPr="0032359E">
        <w:rPr>
          <w:color w:val="auto"/>
        </w:rPr>
        <w:t xml:space="preserve"> needed to estimate the smoothness of the dataset.</w:t>
      </w:r>
      <w:r w:rsidR="0066762B" w:rsidRPr="0032359E">
        <w:rPr>
          <w:color w:val="auto"/>
        </w:rPr>
        <w:t xml:space="preserve"> </w:t>
      </w:r>
      <w:r w:rsidR="00FC2E20" w:rsidRPr="0032359E">
        <w:rPr>
          <w:color w:val="auto"/>
        </w:rPr>
        <w:t>Statistically significant results from this group comparison are valid, but in the steps below</w:t>
      </w:r>
      <w:r w:rsidR="004B642E" w:rsidRPr="0032359E">
        <w:rPr>
          <w:color w:val="auto"/>
        </w:rPr>
        <w:t xml:space="preserve"> </w:t>
      </w:r>
      <w:r w:rsidR="00FC2E20" w:rsidRPr="0032359E">
        <w:rPr>
          <w:color w:val="auto"/>
        </w:rPr>
        <w:t xml:space="preserve">another </w:t>
      </w:r>
      <w:proofErr w:type="spellStart"/>
      <w:r w:rsidR="00FC2E20" w:rsidRPr="0032359E">
        <w:rPr>
          <w:color w:val="auto"/>
        </w:rPr>
        <w:t>thresholding</w:t>
      </w:r>
      <w:proofErr w:type="spellEnd"/>
      <w:r w:rsidR="00FC2E20" w:rsidRPr="0032359E">
        <w:rPr>
          <w:color w:val="auto"/>
        </w:rPr>
        <w:t xml:space="preserve"> approach using AFNI and SPM8 to set a significant cluster minimum based on </w:t>
      </w:r>
      <w:r w:rsidR="009F0EEE" w:rsidRPr="0032359E">
        <w:rPr>
          <w:color w:val="auto"/>
        </w:rPr>
        <w:t>Monte Carlo simulations</w:t>
      </w:r>
      <w:r w:rsidR="004B642E" w:rsidRPr="0032359E">
        <w:rPr>
          <w:color w:val="auto"/>
        </w:rPr>
        <w:t xml:space="preserve"> is described</w:t>
      </w:r>
      <w:r w:rsidR="00FC2E20" w:rsidRPr="0032359E">
        <w:rPr>
          <w:color w:val="auto"/>
        </w:rPr>
        <w:t xml:space="preserve">. </w:t>
      </w:r>
    </w:p>
    <w:p w14:paraId="6FB6B577" w14:textId="77777777" w:rsidR="00124630" w:rsidRPr="0032359E" w:rsidRDefault="00124630" w:rsidP="009D2533">
      <w:pPr>
        <w:widowControl/>
        <w:autoSpaceDE/>
        <w:autoSpaceDN/>
        <w:adjustRightInd/>
        <w:rPr>
          <w:color w:val="auto"/>
        </w:rPr>
      </w:pPr>
    </w:p>
    <w:p w14:paraId="66A6F03F" w14:textId="58D8B8E7" w:rsidR="009413CF" w:rsidRPr="0032359E" w:rsidRDefault="00982BE9" w:rsidP="009D2533">
      <w:pPr>
        <w:widowControl/>
        <w:autoSpaceDE/>
        <w:autoSpaceDN/>
        <w:adjustRightInd/>
        <w:rPr>
          <w:color w:val="auto"/>
        </w:rPr>
      </w:pPr>
      <w:r w:rsidRPr="0032359E">
        <w:rPr>
          <w:color w:val="auto"/>
        </w:rPr>
        <w:t>7.</w:t>
      </w:r>
      <w:r w:rsidR="00FC2E20" w:rsidRPr="0032359E">
        <w:rPr>
          <w:color w:val="auto"/>
        </w:rPr>
        <w:t>2</w:t>
      </w:r>
      <w:r w:rsidR="00E52B77">
        <w:rPr>
          <w:color w:val="auto"/>
        </w:rPr>
        <w:t>.</w:t>
      </w:r>
      <w:r w:rsidR="00642F01" w:rsidRPr="0032359E">
        <w:rPr>
          <w:color w:val="auto"/>
        </w:rPr>
        <w:t xml:space="preserve"> </w:t>
      </w:r>
      <w:r w:rsidR="0055244E" w:rsidRPr="0032359E">
        <w:rPr>
          <w:color w:val="auto"/>
        </w:rPr>
        <w:t xml:space="preserve">Use </w:t>
      </w:r>
      <w:r w:rsidR="00790937" w:rsidRPr="0032359E">
        <w:rPr>
          <w:color w:val="auto"/>
        </w:rPr>
        <w:t>Analysis of Functional Neuroimaging</w:t>
      </w:r>
      <w:r w:rsidR="00790937" w:rsidRPr="00300A06">
        <w:rPr>
          <w:color w:val="auto"/>
        </w:rPr>
        <w:t xml:space="preserve"> </w:t>
      </w:r>
      <w:r w:rsidR="002F16A1" w:rsidRPr="00BD439F">
        <w:rPr>
          <w:color w:val="auto"/>
        </w:rPr>
        <w:t>(</w:t>
      </w:r>
      <w:r w:rsidR="00790937" w:rsidRPr="00BD439F">
        <w:rPr>
          <w:color w:val="auto"/>
        </w:rPr>
        <w:t>AFNI</w:t>
      </w:r>
      <w:r w:rsidR="0032359E">
        <w:rPr>
          <w:rFonts w:cs="Arial"/>
          <w:color w:val="auto"/>
        </w:rPr>
        <w:t>;</w:t>
      </w:r>
      <w:r w:rsidR="009602E4" w:rsidRPr="0032359E">
        <w:rPr>
          <w:color w:val="auto"/>
        </w:rPr>
        <w:t xml:space="preserve"> </w:t>
      </w:r>
      <w:r w:rsidR="002F16A1" w:rsidRPr="0032359E">
        <w:rPr>
          <w:color w:val="auto"/>
        </w:rPr>
        <w:t xml:space="preserve">https://afni.nimh.nih.gov/) </w:t>
      </w:r>
      <w:r w:rsidR="009413CF" w:rsidRPr="0032359E">
        <w:rPr>
          <w:color w:val="auto"/>
        </w:rPr>
        <w:t xml:space="preserve">to </w:t>
      </w:r>
      <w:r w:rsidR="00834F37" w:rsidRPr="0032359E">
        <w:rPr>
          <w:color w:val="auto"/>
        </w:rPr>
        <w:t xml:space="preserve">determine </w:t>
      </w:r>
      <w:r w:rsidR="009413CF" w:rsidRPr="0032359E">
        <w:rPr>
          <w:color w:val="auto"/>
        </w:rPr>
        <w:t>the voxel-level threshold and the cluster size minimum.</w:t>
      </w:r>
    </w:p>
    <w:p w14:paraId="44EBFB05" w14:textId="77777777" w:rsidR="00A0193E" w:rsidRPr="0032359E" w:rsidRDefault="00A0193E" w:rsidP="009D2533">
      <w:pPr>
        <w:widowControl/>
        <w:autoSpaceDE/>
        <w:autoSpaceDN/>
        <w:adjustRightInd/>
        <w:rPr>
          <w:color w:val="auto"/>
        </w:rPr>
      </w:pPr>
    </w:p>
    <w:p w14:paraId="3C1B3B06" w14:textId="0D3A4C77" w:rsidR="009413CF" w:rsidRPr="0032359E" w:rsidRDefault="00FC2E20" w:rsidP="009D2533">
      <w:pPr>
        <w:widowControl/>
        <w:autoSpaceDE/>
        <w:autoSpaceDN/>
        <w:adjustRightInd/>
        <w:rPr>
          <w:rFonts w:eastAsiaTheme="minorEastAsia"/>
          <w:color w:val="auto"/>
        </w:rPr>
      </w:pPr>
      <w:r w:rsidRPr="0032359E">
        <w:rPr>
          <w:color w:val="auto"/>
        </w:rPr>
        <w:t>7.2</w:t>
      </w:r>
      <w:r w:rsidR="009413CF" w:rsidRPr="0032359E">
        <w:rPr>
          <w:color w:val="auto"/>
        </w:rPr>
        <w:t>.1</w:t>
      </w:r>
      <w:r w:rsidR="00E52B77">
        <w:rPr>
          <w:color w:val="auto"/>
        </w:rPr>
        <w:t>.</w:t>
      </w:r>
      <w:r w:rsidR="009413CF" w:rsidRPr="0032359E">
        <w:rPr>
          <w:color w:val="auto"/>
        </w:rPr>
        <w:t xml:space="preserve"> Us</w:t>
      </w:r>
      <w:r w:rsidR="00A0193E" w:rsidRPr="0032359E">
        <w:rPr>
          <w:color w:val="auto"/>
        </w:rPr>
        <w:t xml:space="preserve">e AFNI’s </w:t>
      </w:r>
      <w:r w:rsidR="00A0193E" w:rsidRPr="0032359E">
        <w:rPr>
          <w:rFonts w:eastAsiaTheme="minorEastAsia"/>
          <w:color w:val="auto"/>
        </w:rPr>
        <w:t>3dFWHMx</w:t>
      </w:r>
      <w:r w:rsidR="00F7340D" w:rsidRPr="0032359E">
        <w:rPr>
          <w:rFonts w:eastAsiaTheme="minorEastAsia"/>
          <w:color w:val="auto"/>
        </w:rPr>
        <w:t xml:space="preserve"> (any version after December 2015)</w:t>
      </w:r>
      <w:r w:rsidR="00172168" w:rsidRPr="0032359E">
        <w:rPr>
          <w:rFonts w:eastAsiaTheme="minorEastAsia"/>
          <w:color w:val="auto"/>
        </w:rPr>
        <w:t xml:space="preserve"> at the command line</w:t>
      </w:r>
      <w:r w:rsidR="00A0193E" w:rsidRPr="0032359E">
        <w:rPr>
          <w:rFonts w:eastAsiaTheme="minorEastAsia"/>
          <w:color w:val="auto"/>
        </w:rPr>
        <w:t xml:space="preserve"> t</w:t>
      </w:r>
      <w:r w:rsidR="0066037B" w:rsidRPr="0032359E">
        <w:rPr>
          <w:rFonts w:eastAsiaTheme="minorEastAsia"/>
          <w:color w:val="auto"/>
        </w:rPr>
        <w:t>o estimate the smoothness of the</w:t>
      </w:r>
      <w:r w:rsidR="005E772F" w:rsidRPr="0032359E">
        <w:rPr>
          <w:rFonts w:eastAsiaTheme="minorEastAsia"/>
          <w:color w:val="auto"/>
        </w:rPr>
        <w:t xml:space="preserve"> group 4D residuals</w:t>
      </w:r>
      <w:r w:rsidR="00A0193E" w:rsidRPr="0032359E">
        <w:rPr>
          <w:rFonts w:eastAsiaTheme="minorEastAsia"/>
          <w:color w:val="auto"/>
        </w:rPr>
        <w:t xml:space="preserve"> image</w:t>
      </w:r>
      <w:r w:rsidR="00416AA3" w:rsidRPr="0032359E">
        <w:rPr>
          <w:rFonts w:eastAsiaTheme="minorEastAsia"/>
          <w:color w:val="auto"/>
        </w:rPr>
        <w:t>s</w:t>
      </w:r>
      <w:r w:rsidR="002F16A1" w:rsidRPr="0032359E">
        <w:rPr>
          <w:rFonts w:eastAsiaTheme="minorEastAsia"/>
          <w:color w:val="auto"/>
        </w:rPr>
        <w:t xml:space="preserve"> generated using FSL</w:t>
      </w:r>
      <w:r w:rsidR="00A0193E" w:rsidRPr="0032359E">
        <w:rPr>
          <w:rFonts w:eastAsiaTheme="minorEastAsia"/>
          <w:color w:val="auto"/>
        </w:rPr>
        <w:t xml:space="preserve">. </w:t>
      </w:r>
    </w:p>
    <w:p w14:paraId="6724E6C2" w14:textId="77777777" w:rsidR="007C2E9C" w:rsidRPr="0032359E" w:rsidRDefault="007C2E9C" w:rsidP="009D2533">
      <w:pPr>
        <w:widowControl/>
        <w:autoSpaceDE/>
        <w:autoSpaceDN/>
        <w:adjustRightInd/>
        <w:rPr>
          <w:rFonts w:eastAsiaTheme="minorEastAsia"/>
          <w:color w:val="auto"/>
        </w:rPr>
      </w:pPr>
    </w:p>
    <w:p w14:paraId="2C08C18D" w14:textId="30E16A70" w:rsidR="007C2E9C" w:rsidRPr="0032359E" w:rsidRDefault="007C2E9C" w:rsidP="009D2533">
      <w:pPr>
        <w:widowControl/>
        <w:autoSpaceDE/>
        <w:autoSpaceDN/>
        <w:adjustRightInd/>
        <w:rPr>
          <w:rFonts w:eastAsiaTheme="minorEastAsia"/>
          <w:color w:val="auto"/>
        </w:rPr>
      </w:pPr>
      <w:r w:rsidRPr="0032359E">
        <w:rPr>
          <w:rFonts w:eastAsiaTheme="minorEastAsia"/>
          <w:color w:val="auto"/>
        </w:rPr>
        <w:t xml:space="preserve">Note: A bug was discovered in AFNI’s 3dClustSim and corrected in May 2015. In December 2015, AFNI’s 3dFWHMx was updated to </w:t>
      </w:r>
      <w:r w:rsidR="00744B86" w:rsidRPr="0032359E">
        <w:rPr>
          <w:rFonts w:eastAsiaTheme="minorEastAsia"/>
          <w:color w:val="auto"/>
        </w:rPr>
        <w:t xml:space="preserve">more accurately model auto-correlations. Thus, versions of these tools released </w:t>
      </w:r>
      <w:r w:rsidR="00790937">
        <w:rPr>
          <w:rFonts w:eastAsiaTheme="minorEastAsia"/>
          <w:color w:val="auto"/>
        </w:rPr>
        <w:t xml:space="preserve">in </w:t>
      </w:r>
      <w:r w:rsidR="00744B86" w:rsidRPr="0032359E">
        <w:rPr>
          <w:rFonts w:eastAsiaTheme="minorEastAsia"/>
          <w:color w:val="auto"/>
        </w:rPr>
        <w:t xml:space="preserve">December 2015 or later should be used. </w:t>
      </w:r>
    </w:p>
    <w:p w14:paraId="66EFA0DD" w14:textId="77777777" w:rsidR="009413CF" w:rsidRPr="0032359E" w:rsidRDefault="009413CF" w:rsidP="009D2533">
      <w:pPr>
        <w:widowControl/>
        <w:autoSpaceDE/>
        <w:autoSpaceDN/>
        <w:adjustRightInd/>
        <w:rPr>
          <w:rFonts w:eastAsiaTheme="minorEastAsia"/>
          <w:color w:val="auto"/>
        </w:rPr>
      </w:pPr>
    </w:p>
    <w:p w14:paraId="2C09CC1B" w14:textId="10941CD8" w:rsidR="00A0193E" w:rsidRPr="0032359E" w:rsidRDefault="00FC2E20" w:rsidP="009D2533">
      <w:pPr>
        <w:widowControl/>
        <w:autoSpaceDE/>
        <w:autoSpaceDN/>
        <w:adjustRightInd/>
        <w:rPr>
          <w:rFonts w:eastAsiaTheme="minorEastAsia"/>
          <w:color w:val="auto"/>
        </w:rPr>
      </w:pPr>
      <w:proofErr w:type="gramStart"/>
      <w:r w:rsidRPr="0032359E">
        <w:rPr>
          <w:rFonts w:eastAsiaTheme="minorEastAsia"/>
          <w:color w:val="auto"/>
        </w:rPr>
        <w:t>7.2</w:t>
      </w:r>
      <w:r w:rsidR="009413CF" w:rsidRPr="0032359E">
        <w:rPr>
          <w:rFonts w:eastAsiaTheme="minorEastAsia"/>
          <w:color w:val="auto"/>
        </w:rPr>
        <w:t>.2</w:t>
      </w:r>
      <w:r w:rsidR="00E52B77">
        <w:rPr>
          <w:rFonts w:eastAsiaTheme="minorEastAsia"/>
          <w:color w:val="auto"/>
        </w:rPr>
        <w:t>.</w:t>
      </w:r>
      <w:r w:rsidR="009413CF" w:rsidRPr="0032359E">
        <w:rPr>
          <w:rFonts w:eastAsiaTheme="minorEastAsia"/>
          <w:color w:val="auto"/>
        </w:rPr>
        <w:t xml:space="preserve"> Use</w:t>
      </w:r>
      <w:r w:rsidR="00A0193E" w:rsidRPr="0032359E">
        <w:rPr>
          <w:rFonts w:eastAsiaTheme="minorEastAsia"/>
          <w:color w:val="auto"/>
        </w:rPr>
        <w:t xml:space="preserve"> AFNI’s 3dClustSim</w:t>
      </w:r>
      <w:r w:rsidR="00D662FD" w:rsidRPr="0032359E">
        <w:rPr>
          <w:rFonts w:eastAsiaTheme="minorEastAsia"/>
          <w:color w:val="auto"/>
        </w:rPr>
        <w:t xml:space="preserve"> (any version after </w:t>
      </w:r>
      <w:r w:rsidR="00744B86" w:rsidRPr="0032359E">
        <w:rPr>
          <w:rFonts w:eastAsiaTheme="minorEastAsia"/>
          <w:color w:val="auto"/>
        </w:rPr>
        <w:t xml:space="preserve">December </w:t>
      </w:r>
      <w:r w:rsidR="00D662FD" w:rsidRPr="0032359E">
        <w:rPr>
          <w:rFonts w:eastAsiaTheme="minorEastAsia"/>
          <w:color w:val="auto"/>
        </w:rPr>
        <w:t>2015)</w:t>
      </w:r>
      <w:r w:rsidR="00A0193E" w:rsidRPr="0032359E">
        <w:rPr>
          <w:rFonts w:eastAsiaTheme="minorEastAsia"/>
          <w:color w:val="auto"/>
        </w:rPr>
        <w:t xml:space="preserve"> to determine cluster extent minimums reaching significance at different voxel-level thresholds.</w:t>
      </w:r>
      <w:proofErr w:type="gramEnd"/>
      <w:r w:rsidR="00841E63" w:rsidRPr="0032359E">
        <w:rPr>
          <w:rFonts w:eastAsiaTheme="minorEastAsia"/>
          <w:color w:val="auto"/>
        </w:rPr>
        <w:t xml:space="preserve"> Include the smoothness estimates from the previous step</w:t>
      </w:r>
      <w:r w:rsidR="00172168" w:rsidRPr="0032359E">
        <w:rPr>
          <w:rFonts w:eastAsiaTheme="minorEastAsia"/>
          <w:color w:val="auto"/>
        </w:rPr>
        <w:t xml:space="preserve"> in </w:t>
      </w:r>
      <w:r w:rsidR="00CD1669" w:rsidRPr="0032359E">
        <w:rPr>
          <w:rFonts w:eastAsiaTheme="minorEastAsia"/>
          <w:color w:val="auto"/>
        </w:rPr>
        <w:t>the</w:t>
      </w:r>
      <w:r w:rsidR="00172168" w:rsidRPr="0032359E">
        <w:rPr>
          <w:rFonts w:eastAsiaTheme="minorEastAsia"/>
          <w:color w:val="auto"/>
        </w:rPr>
        <w:t xml:space="preserve"> command line invocation of 3dClustSim</w:t>
      </w:r>
      <w:r w:rsidR="00841E63" w:rsidRPr="0032359E">
        <w:rPr>
          <w:rFonts w:eastAsiaTheme="minorEastAsia"/>
          <w:color w:val="auto"/>
        </w:rPr>
        <w:t>.</w:t>
      </w:r>
      <w:r w:rsidR="00A0193E" w:rsidRPr="0032359E">
        <w:rPr>
          <w:rFonts w:eastAsiaTheme="minorEastAsia"/>
          <w:color w:val="auto"/>
        </w:rPr>
        <w:t xml:space="preserve"> From the table </w:t>
      </w:r>
      <w:r w:rsidR="00A0193E" w:rsidRPr="0032359E">
        <w:rPr>
          <w:rFonts w:eastAsiaTheme="minorEastAsia"/>
          <w:color w:val="auto"/>
        </w:rPr>
        <w:lastRenderedPageBreak/>
        <w:t>generate</w:t>
      </w:r>
      <w:r w:rsidR="00841E63" w:rsidRPr="0032359E">
        <w:rPr>
          <w:rFonts w:eastAsiaTheme="minorEastAsia"/>
          <w:color w:val="auto"/>
        </w:rPr>
        <w:t>d</w:t>
      </w:r>
      <w:r w:rsidR="00A0193E" w:rsidRPr="0032359E">
        <w:rPr>
          <w:rFonts w:eastAsiaTheme="minorEastAsia"/>
          <w:color w:val="auto"/>
        </w:rPr>
        <w:t xml:space="preserve"> by 3dClustSim, based on </w:t>
      </w:r>
      <w:r w:rsidR="005D7F6C" w:rsidRPr="0032359E">
        <w:rPr>
          <w:rFonts w:eastAsiaTheme="minorEastAsia"/>
          <w:color w:val="auto"/>
        </w:rPr>
        <w:t xml:space="preserve">the study </w:t>
      </w:r>
      <w:r w:rsidR="00A0193E" w:rsidRPr="0032359E">
        <w:rPr>
          <w:rFonts w:eastAsiaTheme="minorEastAsia"/>
          <w:color w:val="auto"/>
        </w:rPr>
        <w:t>hypotheses regarding the expected effects</w:t>
      </w:r>
      <w:r w:rsidR="002F16A1" w:rsidRPr="0032359E">
        <w:rPr>
          <w:rFonts w:eastAsiaTheme="minorEastAsia"/>
          <w:color w:val="auto"/>
        </w:rPr>
        <w:t>’</w:t>
      </w:r>
      <w:r w:rsidR="00A0193E" w:rsidRPr="0032359E">
        <w:rPr>
          <w:rFonts w:eastAsiaTheme="minorEastAsia"/>
          <w:color w:val="auto"/>
        </w:rPr>
        <w:t xml:space="preserve"> height and extent, choose a voxel-level threshold and corresponding cluster minimum size.</w:t>
      </w:r>
    </w:p>
    <w:p w14:paraId="2A50E24D" w14:textId="2229D233" w:rsidR="006D606E" w:rsidRPr="0032359E" w:rsidRDefault="006D606E" w:rsidP="009D2533">
      <w:pPr>
        <w:widowControl/>
        <w:autoSpaceDE/>
        <w:autoSpaceDN/>
        <w:adjustRightInd/>
        <w:rPr>
          <w:rFonts w:eastAsiaTheme="minorEastAsia"/>
          <w:color w:val="auto"/>
        </w:rPr>
      </w:pPr>
    </w:p>
    <w:p w14:paraId="1B9CC0FE" w14:textId="449A1BAF" w:rsidR="006D606E" w:rsidRPr="0032359E" w:rsidRDefault="006D606E" w:rsidP="009D2533">
      <w:pPr>
        <w:widowControl/>
        <w:autoSpaceDE/>
        <w:autoSpaceDN/>
        <w:adjustRightInd/>
        <w:rPr>
          <w:color w:val="auto"/>
        </w:rPr>
      </w:pPr>
      <w:r w:rsidRPr="0032359E">
        <w:rPr>
          <w:rFonts w:eastAsiaTheme="minorEastAsia"/>
          <w:color w:val="auto"/>
        </w:rPr>
        <w:t>Note: In general, larger clusters minimize false positives.</w:t>
      </w:r>
      <w:r w:rsidR="007C2E9C" w:rsidRPr="0032359E">
        <w:rPr>
          <w:rFonts w:eastAsiaTheme="minorEastAsia"/>
          <w:color w:val="auto"/>
        </w:rPr>
        <w:t xml:space="preserve"> </w:t>
      </w:r>
    </w:p>
    <w:p w14:paraId="61721593" w14:textId="77777777" w:rsidR="0055244E" w:rsidRPr="0032359E" w:rsidRDefault="0055244E" w:rsidP="009D2533">
      <w:pPr>
        <w:widowControl/>
        <w:autoSpaceDE/>
        <w:autoSpaceDN/>
        <w:adjustRightInd/>
        <w:rPr>
          <w:color w:val="auto"/>
        </w:rPr>
      </w:pPr>
    </w:p>
    <w:p w14:paraId="1DD23466" w14:textId="0E1EB2C4" w:rsidR="009413CF" w:rsidRPr="0032359E" w:rsidRDefault="00FC2E20" w:rsidP="009D2533">
      <w:pPr>
        <w:widowControl/>
        <w:autoSpaceDE/>
        <w:autoSpaceDN/>
        <w:adjustRightInd/>
        <w:rPr>
          <w:color w:val="auto"/>
        </w:rPr>
      </w:pPr>
      <w:r w:rsidRPr="0032359E">
        <w:rPr>
          <w:color w:val="auto"/>
          <w:highlight w:val="yellow"/>
        </w:rPr>
        <w:t>7.3</w:t>
      </w:r>
      <w:r w:rsidR="00E52B77">
        <w:rPr>
          <w:color w:val="auto"/>
          <w:highlight w:val="yellow"/>
        </w:rPr>
        <w:t>.</w:t>
      </w:r>
      <w:r w:rsidR="009413CF" w:rsidRPr="0032359E">
        <w:rPr>
          <w:color w:val="auto"/>
          <w:highlight w:val="yellow"/>
        </w:rPr>
        <w:t xml:space="preserve"> Use </w:t>
      </w:r>
      <w:r w:rsidR="00790937">
        <w:rPr>
          <w:color w:val="auto"/>
          <w:highlight w:val="yellow"/>
        </w:rPr>
        <w:t>Statistical Parametric Mapping (</w:t>
      </w:r>
      <w:r w:rsidR="009413CF" w:rsidRPr="0032359E">
        <w:rPr>
          <w:color w:val="auto"/>
          <w:highlight w:val="yellow"/>
        </w:rPr>
        <w:t>SPM8</w:t>
      </w:r>
      <w:r w:rsidR="00790937">
        <w:rPr>
          <w:color w:val="auto"/>
          <w:highlight w:val="yellow"/>
        </w:rPr>
        <w:t xml:space="preserve">, </w:t>
      </w:r>
      <w:r w:rsidR="009413CF" w:rsidRPr="0032359E">
        <w:rPr>
          <w:color w:val="auto"/>
          <w:highlight w:val="yellow"/>
        </w:rPr>
        <w:t>http://www.fil.ion.ucl.ac.uk/spm/software/spm8/) tools to run the group level comparisons.</w:t>
      </w:r>
      <w:r w:rsidR="009413CF" w:rsidRPr="0032359E">
        <w:rPr>
          <w:color w:val="auto"/>
        </w:rPr>
        <w:t xml:space="preserve"> </w:t>
      </w:r>
    </w:p>
    <w:p w14:paraId="03CB3129" w14:textId="34683BFD" w:rsidR="009413CF" w:rsidRPr="0032359E" w:rsidRDefault="009413CF" w:rsidP="009D2533">
      <w:pPr>
        <w:widowControl/>
        <w:autoSpaceDE/>
        <w:autoSpaceDN/>
        <w:adjustRightInd/>
        <w:rPr>
          <w:color w:val="auto"/>
        </w:rPr>
      </w:pPr>
    </w:p>
    <w:p w14:paraId="44161547" w14:textId="46CD034E" w:rsidR="00A0193E" w:rsidRPr="0032359E" w:rsidRDefault="00FC2E20" w:rsidP="009D2533">
      <w:pPr>
        <w:widowControl/>
        <w:autoSpaceDE/>
        <w:autoSpaceDN/>
        <w:adjustRightInd/>
        <w:rPr>
          <w:color w:val="auto"/>
          <w:highlight w:val="yellow"/>
        </w:rPr>
      </w:pPr>
      <w:r w:rsidRPr="0032359E">
        <w:rPr>
          <w:color w:val="auto"/>
          <w:highlight w:val="yellow"/>
        </w:rPr>
        <w:t>7.3</w:t>
      </w:r>
      <w:r w:rsidR="009413CF" w:rsidRPr="0032359E">
        <w:rPr>
          <w:color w:val="auto"/>
          <w:highlight w:val="yellow"/>
        </w:rPr>
        <w:t>.1</w:t>
      </w:r>
      <w:r w:rsidR="00E52B77">
        <w:rPr>
          <w:color w:val="auto"/>
          <w:highlight w:val="yellow"/>
        </w:rPr>
        <w:t>.</w:t>
      </w:r>
      <w:r w:rsidR="002F16A1" w:rsidRPr="0032359E">
        <w:rPr>
          <w:color w:val="auto"/>
          <w:highlight w:val="yellow"/>
        </w:rPr>
        <w:t xml:space="preserve"> Using the SPM8 GUI, select “specify 2</w:t>
      </w:r>
      <w:r w:rsidR="002F16A1" w:rsidRPr="0032359E">
        <w:rPr>
          <w:color w:val="auto"/>
          <w:highlight w:val="yellow"/>
          <w:vertAlign w:val="superscript"/>
        </w:rPr>
        <w:t>nd</w:t>
      </w:r>
      <w:r w:rsidR="002F16A1" w:rsidRPr="0032359E">
        <w:rPr>
          <w:color w:val="auto"/>
          <w:highlight w:val="yellow"/>
        </w:rPr>
        <w:t xml:space="preserve">-level”. </w:t>
      </w:r>
      <w:r w:rsidR="002F16A1" w:rsidRPr="0032359E">
        <w:rPr>
          <w:color w:val="auto"/>
        </w:rPr>
        <w:t xml:space="preserve">The batch editor will open. </w:t>
      </w:r>
      <w:r w:rsidR="002F16A1" w:rsidRPr="0032359E">
        <w:rPr>
          <w:color w:val="auto"/>
          <w:highlight w:val="yellow"/>
        </w:rPr>
        <w:t xml:space="preserve">Select “two sample t-test” under design. </w:t>
      </w:r>
      <w:r w:rsidR="00E711AB" w:rsidRPr="0032359E">
        <w:rPr>
          <w:color w:val="auto"/>
          <w:highlight w:val="yellow"/>
        </w:rPr>
        <w:t>Navigate to the directory with the parameter estimate images for</w:t>
      </w:r>
      <w:r w:rsidR="002F16A1" w:rsidRPr="0032359E">
        <w:rPr>
          <w:color w:val="auto"/>
          <w:highlight w:val="yellow"/>
        </w:rPr>
        <w:t xml:space="preserve"> group 1 (APOEε4 carriers) </w:t>
      </w:r>
      <w:r w:rsidR="00E711AB" w:rsidRPr="0032359E">
        <w:rPr>
          <w:color w:val="auto"/>
          <w:highlight w:val="yellow"/>
        </w:rPr>
        <w:t xml:space="preserve">and select by clicking on them. Next, add </w:t>
      </w:r>
      <w:r w:rsidR="002F16A1" w:rsidRPr="0032359E">
        <w:rPr>
          <w:color w:val="auto"/>
          <w:highlight w:val="yellow"/>
        </w:rPr>
        <w:t>group 2 (APOEε4 non-carriers)</w:t>
      </w:r>
      <w:r w:rsidR="00E711AB" w:rsidRPr="0032359E">
        <w:rPr>
          <w:color w:val="auto"/>
          <w:highlight w:val="yellow"/>
        </w:rPr>
        <w:t xml:space="preserve"> images</w:t>
      </w:r>
      <w:r w:rsidR="002F16A1" w:rsidRPr="0032359E">
        <w:rPr>
          <w:color w:val="auto"/>
          <w:highlight w:val="yellow"/>
        </w:rPr>
        <w:t>. Run this comparison</w:t>
      </w:r>
      <w:r w:rsidR="006C177E" w:rsidRPr="0032359E">
        <w:rPr>
          <w:color w:val="auto"/>
          <w:highlight w:val="yellow"/>
        </w:rPr>
        <w:t xml:space="preserve"> by clicking on the green play button</w:t>
      </w:r>
      <w:r w:rsidR="002F16A1" w:rsidRPr="0032359E">
        <w:rPr>
          <w:color w:val="auto"/>
          <w:highlight w:val="yellow"/>
        </w:rPr>
        <w:t>.</w:t>
      </w:r>
    </w:p>
    <w:p w14:paraId="295A5FBC" w14:textId="77777777" w:rsidR="002F16A1" w:rsidRPr="0032359E" w:rsidRDefault="002F16A1" w:rsidP="009D2533">
      <w:pPr>
        <w:widowControl/>
        <w:autoSpaceDE/>
        <w:autoSpaceDN/>
        <w:adjustRightInd/>
        <w:rPr>
          <w:color w:val="auto"/>
          <w:highlight w:val="yellow"/>
        </w:rPr>
      </w:pPr>
    </w:p>
    <w:p w14:paraId="20765B14" w14:textId="6F24AE9E" w:rsidR="002F16A1" w:rsidRPr="0032359E" w:rsidRDefault="00FC2E20" w:rsidP="009D2533">
      <w:pPr>
        <w:widowControl/>
        <w:autoSpaceDE/>
        <w:autoSpaceDN/>
        <w:adjustRightInd/>
        <w:rPr>
          <w:color w:val="auto"/>
          <w:highlight w:val="yellow"/>
        </w:rPr>
      </w:pPr>
      <w:r w:rsidRPr="0032359E">
        <w:rPr>
          <w:color w:val="auto"/>
          <w:highlight w:val="yellow"/>
        </w:rPr>
        <w:t>7.3</w:t>
      </w:r>
      <w:r w:rsidR="009413CF" w:rsidRPr="0032359E">
        <w:rPr>
          <w:color w:val="auto"/>
          <w:highlight w:val="yellow"/>
        </w:rPr>
        <w:t>.2</w:t>
      </w:r>
      <w:r w:rsidR="00E52B77">
        <w:rPr>
          <w:color w:val="auto"/>
          <w:highlight w:val="yellow"/>
        </w:rPr>
        <w:t>.</w:t>
      </w:r>
      <w:r w:rsidR="002F16A1" w:rsidRPr="0032359E">
        <w:rPr>
          <w:color w:val="auto"/>
          <w:highlight w:val="yellow"/>
        </w:rPr>
        <w:t xml:space="preserve"> </w:t>
      </w:r>
      <w:proofErr w:type="gramStart"/>
      <w:r w:rsidR="00E711AB" w:rsidRPr="0032359E">
        <w:rPr>
          <w:color w:val="auto"/>
          <w:highlight w:val="yellow"/>
        </w:rPr>
        <w:t>Return</w:t>
      </w:r>
      <w:proofErr w:type="gramEnd"/>
      <w:r w:rsidR="00E711AB" w:rsidRPr="0032359E">
        <w:rPr>
          <w:color w:val="auto"/>
          <w:highlight w:val="yellow"/>
        </w:rPr>
        <w:t xml:space="preserve"> to the SPM GUI</w:t>
      </w:r>
      <w:r w:rsidR="00E30B85" w:rsidRPr="0032359E">
        <w:rPr>
          <w:color w:val="auto"/>
          <w:highlight w:val="yellow"/>
        </w:rPr>
        <w:t>,</w:t>
      </w:r>
      <w:r w:rsidR="00E711AB" w:rsidRPr="0032359E">
        <w:rPr>
          <w:color w:val="auto"/>
          <w:highlight w:val="yellow"/>
        </w:rPr>
        <w:t xml:space="preserve"> s</w:t>
      </w:r>
      <w:r w:rsidR="00E30B85" w:rsidRPr="0032359E">
        <w:rPr>
          <w:color w:val="auto"/>
          <w:highlight w:val="yellow"/>
        </w:rPr>
        <w:t xml:space="preserve">elect “estimate”, </w:t>
      </w:r>
      <w:r w:rsidR="002F16A1" w:rsidRPr="0032359E">
        <w:rPr>
          <w:color w:val="auto"/>
          <w:highlight w:val="yellow"/>
        </w:rPr>
        <w:t xml:space="preserve">and navigate to the </w:t>
      </w:r>
      <w:proofErr w:type="spellStart"/>
      <w:r w:rsidR="002F16A1" w:rsidRPr="0032359E">
        <w:rPr>
          <w:color w:val="auto"/>
          <w:highlight w:val="yellow"/>
        </w:rPr>
        <w:t>SP</w:t>
      </w:r>
      <w:r w:rsidR="00F6599F" w:rsidRPr="0032359E">
        <w:rPr>
          <w:color w:val="auto"/>
          <w:highlight w:val="yellow"/>
        </w:rPr>
        <w:t>M.mat</w:t>
      </w:r>
      <w:proofErr w:type="spellEnd"/>
      <w:r w:rsidR="00F6599F" w:rsidRPr="0032359E">
        <w:rPr>
          <w:color w:val="auto"/>
          <w:highlight w:val="yellow"/>
        </w:rPr>
        <w:t xml:space="preserve"> file created in the previous step</w:t>
      </w:r>
      <w:r w:rsidR="00E30B85" w:rsidRPr="0032359E">
        <w:rPr>
          <w:color w:val="auto"/>
          <w:highlight w:val="yellow"/>
        </w:rPr>
        <w:t xml:space="preserve"> to </w:t>
      </w:r>
      <w:r w:rsidR="00CC033F" w:rsidRPr="0032359E">
        <w:rPr>
          <w:color w:val="auto"/>
          <w:highlight w:val="yellow"/>
        </w:rPr>
        <w:t>r</w:t>
      </w:r>
      <w:r w:rsidR="002F16A1" w:rsidRPr="0032359E">
        <w:rPr>
          <w:color w:val="auto"/>
          <w:highlight w:val="yellow"/>
        </w:rPr>
        <w:t xml:space="preserve">un the model estimation process. </w:t>
      </w:r>
    </w:p>
    <w:p w14:paraId="096A785D" w14:textId="77777777" w:rsidR="002F16A1" w:rsidRPr="0032359E" w:rsidRDefault="002F16A1" w:rsidP="009D2533">
      <w:pPr>
        <w:widowControl/>
        <w:autoSpaceDE/>
        <w:autoSpaceDN/>
        <w:adjustRightInd/>
        <w:rPr>
          <w:color w:val="auto"/>
          <w:highlight w:val="yellow"/>
        </w:rPr>
      </w:pPr>
    </w:p>
    <w:p w14:paraId="00FE5906" w14:textId="6D4BDDE7" w:rsidR="00EE1871" w:rsidRPr="0032359E" w:rsidRDefault="00FC2E20" w:rsidP="009D2533">
      <w:pPr>
        <w:widowControl/>
        <w:autoSpaceDE/>
        <w:autoSpaceDN/>
        <w:adjustRightInd/>
        <w:rPr>
          <w:color w:val="auto"/>
          <w:highlight w:val="yellow"/>
        </w:rPr>
      </w:pPr>
      <w:r w:rsidRPr="0032359E">
        <w:rPr>
          <w:color w:val="auto"/>
          <w:highlight w:val="yellow"/>
        </w:rPr>
        <w:t>7.3</w:t>
      </w:r>
      <w:r w:rsidR="009413CF" w:rsidRPr="0032359E">
        <w:rPr>
          <w:color w:val="auto"/>
          <w:highlight w:val="yellow"/>
        </w:rPr>
        <w:t>.3</w:t>
      </w:r>
      <w:r w:rsidR="00E52B77">
        <w:rPr>
          <w:color w:val="auto"/>
          <w:highlight w:val="yellow"/>
        </w:rPr>
        <w:t>.</w:t>
      </w:r>
      <w:r w:rsidR="00711322" w:rsidRPr="0032359E">
        <w:rPr>
          <w:color w:val="auto"/>
          <w:highlight w:val="yellow"/>
        </w:rPr>
        <w:t xml:space="preserve"> Select “results” and run group comparison contrasts</w:t>
      </w:r>
      <w:r w:rsidR="002F16A1" w:rsidRPr="0032359E">
        <w:rPr>
          <w:color w:val="auto"/>
          <w:highlight w:val="yellow"/>
        </w:rPr>
        <w:t xml:space="preserve">: </w:t>
      </w:r>
      <w:r w:rsidR="00711322" w:rsidRPr="0032359E">
        <w:rPr>
          <w:color w:val="auto"/>
          <w:highlight w:val="yellow"/>
        </w:rPr>
        <w:t>APOEε4 carriers &gt; APOEε4 non-carriers, APOEε4 non-carriers &gt; APOEε4 carriers.</w:t>
      </w:r>
      <w:r w:rsidR="0032797C" w:rsidRPr="0032359E">
        <w:rPr>
          <w:color w:val="auto"/>
          <w:highlight w:val="yellow"/>
        </w:rPr>
        <w:t xml:space="preserve"> </w:t>
      </w:r>
    </w:p>
    <w:p w14:paraId="53471CEF" w14:textId="77777777" w:rsidR="00EE1871" w:rsidRPr="0032359E" w:rsidRDefault="00EE1871" w:rsidP="009D2533">
      <w:pPr>
        <w:widowControl/>
        <w:autoSpaceDE/>
        <w:autoSpaceDN/>
        <w:adjustRightInd/>
        <w:rPr>
          <w:color w:val="auto"/>
          <w:highlight w:val="yellow"/>
        </w:rPr>
      </w:pPr>
    </w:p>
    <w:p w14:paraId="455893F0" w14:textId="128CE686" w:rsidR="006D606E" w:rsidRPr="0032359E" w:rsidRDefault="00EE1871" w:rsidP="009D2533">
      <w:pPr>
        <w:widowControl/>
        <w:autoSpaceDE/>
        <w:autoSpaceDN/>
        <w:adjustRightInd/>
        <w:rPr>
          <w:color w:val="auto"/>
        </w:rPr>
      </w:pPr>
      <w:r w:rsidRPr="0032359E">
        <w:rPr>
          <w:color w:val="auto"/>
          <w:highlight w:val="yellow"/>
        </w:rPr>
        <w:t>7.3.3.1</w:t>
      </w:r>
      <w:r w:rsidR="00E52B77">
        <w:rPr>
          <w:color w:val="auto"/>
          <w:highlight w:val="yellow"/>
        </w:rPr>
        <w:t>.</w:t>
      </w:r>
      <w:r w:rsidRPr="0032359E">
        <w:rPr>
          <w:color w:val="auto"/>
          <w:highlight w:val="yellow"/>
        </w:rPr>
        <w:t xml:space="preserve"> </w:t>
      </w:r>
      <w:r w:rsidR="00E711AB" w:rsidRPr="0032359E">
        <w:rPr>
          <w:color w:val="auto"/>
          <w:highlight w:val="yellow"/>
        </w:rPr>
        <w:t xml:space="preserve">Click on “define a new contrast”, </w:t>
      </w:r>
      <w:r w:rsidR="0032797C" w:rsidRPr="0032359E">
        <w:rPr>
          <w:color w:val="auto"/>
          <w:highlight w:val="yellow"/>
        </w:rPr>
        <w:t>choose “T-contrast”</w:t>
      </w:r>
      <w:r w:rsidR="00E711AB" w:rsidRPr="0032359E">
        <w:rPr>
          <w:color w:val="auto"/>
          <w:highlight w:val="yellow"/>
        </w:rPr>
        <w:t xml:space="preserve"> under “type”</w:t>
      </w:r>
      <w:r w:rsidR="0032797C" w:rsidRPr="0032359E">
        <w:rPr>
          <w:color w:val="auto"/>
          <w:highlight w:val="yellow"/>
        </w:rPr>
        <w:t xml:space="preserve"> and enter “1 -1” in the “contrast” box for APOEε4 carriers &gt; APOEε4 non-carriers.</w:t>
      </w:r>
      <w:r w:rsidR="00E711AB" w:rsidRPr="0032359E">
        <w:rPr>
          <w:color w:val="auto"/>
          <w:highlight w:val="yellow"/>
        </w:rPr>
        <w:t xml:space="preserve"> Click </w:t>
      </w:r>
      <w:r w:rsidR="008C509D" w:rsidRPr="0032359E">
        <w:rPr>
          <w:color w:val="auto"/>
          <w:highlight w:val="yellow"/>
        </w:rPr>
        <w:t>“</w:t>
      </w:r>
      <w:r w:rsidR="00E711AB" w:rsidRPr="0032359E">
        <w:rPr>
          <w:color w:val="auto"/>
          <w:highlight w:val="yellow"/>
        </w:rPr>
        <w:t>done</w:t>
      </w:r>
      <w:r w:rsidR="008C509D" w:rsidRPr="0032359E">
        <w:rPr>
          <w:color w:val="auto"/>
          <w:highlight w:val="yellow"/>
        </w:rPr>
        <w:t>”</w:t>
      </w:r>
      <w:r w:rsidR="00E711AB" w:rsidRPr="0032359E">
        <w:rPr>
          <w:color w:val="auto"/>
          <w:highlight w:val="yellow"/>
        </w:rPr>
        <w:t>. Choose “none” for Apply Masking</w:t>
      </w:r>
      <w:r w:rsidR="00790937">
        <w:rPr>
          <w:color w:val="auto"/>
          <w:highlight w:val="yellow"/>
        </w:rPr>
        <w:t>,</w:t>
      </w:r>
      <w:r w:rsidR="00E711AB" w:rsidRPr="0032359E">
        <w:rPr>
          <w:color w:val="auto"/>
          <w:highlight w:val="yellow"/>
        </w:rPr>
        <w:t xml:space="preserve"> and</w:t>
      </w:r>
      <w:r w:rsidR="0032797C" w:rsidRPr="0032359E">
        <w:rPr>
          <w:color w:val="auto"/>
          <w:highlight w:val="yellow"/>
        </w:rPr>
        <w:t xml:space="preserve"> </w:t>
      </w:r>
      <w:r w:rsidR="00E711AB" w:rsidRPr="0032359E">
        <w:rPr>
          <w:color w:val="auto"/>
          <w:highlight w:val="yellow"/>
        </w:rPr>
        <w:t>m</w:t>
      </w:r>
      <w:r w:rsidR="0032797C" w:rsidRPr="0032359E">
        <w:rPr>
          <w:color w:val="auto"/>
          <w:highlight w:val="yellow"/>
        </w:rPr>
        <w:t>anually s</w:t>
      </w:r>
      <w:r w:rsidR="00711322" w:rsidRPr="0032359E">
        <w:rPr>
          <w:color w:val="auto"/>
          <w:highlight w:val="yellow"/>
        </w:rPr>
        <w:t xml:space="preserve">et the voxel-level threshold and the cluster size minimum according </w:t>
      </w:r>
      <w:r w:rsidR="00790937">
        <w:rPr>
          <w:color w:val="auto"/>
          <w:highlight w:val="yellow"/>
        </w:rPr>
        <w:t xml:space="preserve">to </w:t>
      </w:r>
      <w:r w:rsidR="00711322" w:rsidRPr="0032359E">
        <w:rPr>
          <w:color w:val="auto"/>
          <w:highlight w:val="yellow"/>
        </w:rPr>
        <w:t>the determ</w:t>
      </w:r>
      <w:r w:rsidR="00FC2E20" w:rsidRPr="0032359E">
        <w:rPr>
          <w:color w:val="auto"/>
          <w:highlight w:val="yellow"/>
        </w:rPr>
        <w:t>ination made in step 7.2</w:t>
      </w:r>
      <w:r w:rsidR="00F6599F" w:rsidRPr="0032359E">
        <w:rPr>
          <w:color w:val="auto"/>
          <w:highlight w:val="yellow"/>
        </w:rPr>
        <w:t>.2</w:t>
      </w:r>
      <w:r w:rsidR="00711322" w:rsidRPr="0032359E">
        <w:rPr>
          <w:color w:val="auto"/>
          <w:highlight w:val="yellow"/>
        </w:rPr>
        <w:t>.</w:t>
      </w:r>
      <w:r w:rsidR="00711322" w:rsidRPr="0032359E">
        <w:rPr>
          <w:color w:val="auto"/>
        </w:rPr>
        <w:t xml:space="preserve"> </w:t>
      </w:r>
      <w:r w:rsidR="00E711AB" w:rsidRPr="0032359E">
        <w:rPr>
          <w:color w:val="auto"/>
          <w:highlight w:val="yellow"/>
        </w:rPr>
        <w:t>Enter “-1 1” for APOEε4 non-carriers &gt; APOEε4 carriers.</w:t>
      </w:r>
    </w:p>
    <w:p w14:paraId="0601B166" w14:textId="77777777" w:rsidR="006D606E" w:rsidRPr="0032359E" w:rsidRDefault="006D606E" w:rsidP="009D2533">
      <w:pPr>
        <w:widowControl/>
        <w:autoSpaceDE/>
        <w:autoSpaceDN/>
        <w:adjustRightInd/>
        <w:rPr>
          <w:color w:val="auto"/>
        </w:rPr>
      </w:pPr>
    </w:p>
    <w:p w14:paraId="01076716" w14:textId="7562928F" w:rsidR="006D606E" w:rsidRPr="0032359E" w:rsidRDefault="006D606E" w:rsidP="009D2533">
      <w:pPr>
        <w:widowControl/>
        <w:autoSpaceDE/>
        <w:autoSpaceDN/>
        <w:adjustRightInd/>
        <w:rPr>
          <w:b/>
          <w:color w:val="auto"/>
        </w:rPr>
      </w:pPr>
      <w:r w:rsidRPr="0032359E">
        <w:rPr>
          <w:color w:val="auto"/>
        </w:rPr>
        <w:t xml:space="preserve">Note: In the present study, a </w:t>
      </w:r>
      <w:proofErr w:type="spellStart"/>
      <w:r w:rsidRPr="0032359E">
        <w:rPr>
          <w:color w:val="auto"/>
        </w:rPr>
        <w:t>voxelwise</w:t>
      </w:r>
      <w:proofErr w:type="spellEnd"/>
      <w:r w:rsidRPr="0032359E">
        <w:rPr>
          <w:color w:val="auto"/>
        </w:rPr>
        <w:t xml:space="preserve"> threshold of p&lt;0.005 was used and clusters </w:t>
      </w:r>
      <w:proofErr w:type="spellStart"/>
      <w:r w:rsidRPr="0032359E">
        <w:rPr>
          <w:color w:val="auto"/>
        </w:rPr>
        <w:t>thresholded</w:t>
      </w:r>
      <w:proofErr w:type="spellEnd"/>
      <w:r w:rsidRPr="0032359E">
        <w:rPr>
          <w:color w:val="auto"/>
        </w:rPr>
        <w:t xml:space="preserve"> at alpha &lt;0.05.</w:t>
      </w:r>
    </w:p>
    <w:p w14:paraId="2D87FD58" w14:textId="4AD95782" w:rsidR="00982BE9" w:rsidRPr="0032359E" w:rsidRDefault="00982BE9" w:rsidP="009D2533">
      <w:pPr>
        <w:widowControl/>
        <w:autoSpaceDE/>
        <w:autoSpaceDN/>
        <w:adjustRightInd/>
        <w:rPr>
          <w:b/>
          <w:color w:val="auto"/>
        </w:rPr>
      </w:pPr>
    </w:p>
    <w:p w14:paraId="6B8A75BB" w14:textId="105BD1B0" w:rsidR="000C0BE0" w:rsidRPr="0032359E" w:rsidRDefault="000C0BE0" w:rsidP="009D2533">
      <w:pPr>
        <w:rPr>
          <w:color w:val="auto"/>
        </w:rPr>
      </w:pPr>
      <w:r w:rsidRPr="0032359E">
        <w:rPr>
          <w:b/>
          <w:color w:val="auto"/>
        </w:rPr>
        <w:t xml:space="preserve">REPRESENTATIVE RESULTS: </w:t>
      </w:r>
    </w:p>
    <w:p w14:paraId="1F80F13C" w14:textId="6759955B" w:rsidR="00BC783F" w:rsidRPr="0032359E" w:rsidRDefault="00BC783F" w:rsidP="009D2533">
      <w:pPr>
        <w:spacing w:after="240" w:line="280" w:lineRule="atLeast"/>
        <w:rPr>
          <w:rFonts w:eastAsiaTheme="minorEastAsia"/>
          <w:color w:val="auto"/>
        </w:rPr>
      </w:pPr>
      <w:r w:rsidRPr="0032359E">
        <w:rPr>
          <w:color w:val="auto"/>
        </w:rPr>
        <w:t xml:space="preserve">With two different active task phases (encoding and retrieval) and two seed regions (anterior and posterior hippocampus) there are four conditions to report results for each group. </w:t>
      </w:r>
      <w:r w:rsidR="00D85166" w:rsidRPr="0032359E">
        <w:rPr>
          <w:rFonts w:eastAsiaTheme="minorEastAsia"/>
          <w:color w:val="auto"/>
        </w:rPr>
        <w:t>The within-group task activation maps (not shown here</w:t>
      </w:r>
      <w:r w:rsidR="00CC3EE0">
        <w:rPr>
          <w:rFonts w:eastAsiaTheme="minorEastAsia" w:cs="Arial"/>
          <w:color w:val="auto"/>
        </w:rPr>
        <w:t>,</w:t>
      </w:r>
      <w:r w:rsidR="00D85166" w:rsidRPr="0032359E">
        <w:rPr>
          <w:rFonts w:eastAsiaTheme="minorEastAsia"/>
          <w:color w:val="auto"/>
        </w:rPr>
        <w:t xml:space="preserve"> see</w:t>
      </w:r>
      <w:r w:rsidR="00661BCC" w:rsidRPr="0032359E">
        <w:rPr>
          <w:rFonts w:eastAsiaTheme="minorEastAsia"/>
          <w:color w:val="auto"/>
        </w:rPr>
        <w:t xml:space="preserve"> Harrison </w:t>
      </w:r>
      <w:r w:rsidR="00661BCC" w:rsidRPr="0032359E">
        <w:rPr>
          <w:rFonts w:eastAsiaTheme="minorEastAsia"/>
          <w:i/>
          <w:color w:val="auto"/>
        </w:rPr>
        <w:t>et al.</w:t>
      </w:r>
      <w:r w:rsidR="00661BCC" w:rsidRPr="0032359E">
        <w:rPr>
          <w:rFonts w:eastAsiaTheme="minorEastAsia"/>
          <w:color w:val="auto"/>
        </w:rPr>
        <w:t>, 2016</w:t>
      </w:r>
      <w:r w:rsidR="00661BCC" w:rsidRPr="0032359E">
        <w:rPr>
          <w:rFonts w:eastAsiaTheme="minorEastAsia"/>
          <w:color w:val="auto"/>
        </w:rPr>
        <w:fldChar w:fldCharType="begin" w:fldLock="1"/>
      </w:r>
      <w:r w:rsidR="003E0775" w:rsidRPr="0032359E">
        <w:rPr>
          <w:rFonts w:eastAsiaTheme="minorEastAsia"/>
          <w:color w:val="auto"/>
        </w:rPr>
        <w:instrText>ADDIN CSL_CITATION { "citationItems" : [ { "id" : "ITEM-1", "itemData" : { "DOI" : "10.1002/hbm.23036", "ISSN" : "1097-0193", "PMID" : "26503161", "abstract" : "The hippocampal complex is affected early in Alzheimer's disease (AD). Increasingly, altered functional connectivity of the hippocampus is recognized as an important feature of preclinical AD. Carriers of the APOE\u025b4 allele are at an increased risk for AD, which could lead to altered hippocampal connectivity even in healthy older adults. To test this hypothesis, we used a paired-associates memory task to examine differences in task-dependent functional connectivity of the anterior and posterior hippocampus in nondemented APOE\u025b4 carriers (n = 34, 18F) and noncarriers (n = 46, 31F). We examined anterior and posterior portions of the hippocampus separately to test the theory that APOE\u025b4-mediated differences would be more pronounced in the anterior region, which is affected earlier in the AD course. This study is the first to use a psychophysiological interaction approach to query the context-dependent connectivity of subregions of the hippocampus during a memory task in adults at increased genetic risk for AD. During encoding, APOE\u025b4 carriers had lower functional connectivity change compared to baseline between the anterior hippocampus and right precuneus, anterior insula and cingulate cortex. During retrieval, bilateral supramarginal gyrus and right precuneus showed lower functional connectivity change with anterior hippocampus in carriers. Also during retrieval, carriers showed lower connectivity change in the posterior hippocampus with auditory cortex. In each case, APOE\u025b4 carriers showed strong negative connectivity changes compared to noncarriers where positive connectivity change was measured. These differences may represent prodromal functional changes mediated in part by APOE\u025b4 and are consistent with the anterior-to-posterior theory of AD progression in the hippocampus. Hum Brain Mapp 37:366-380, 2016. \u00a9 2015 Wiley Periodicals, Inc.", "author" : [ { "dropping-particle" : "", "family" : "Harrison", "given" : "Theresa M", "non-dropping-particle" : "", "parse-names" : false, "suffix" : "" }, { "dropping-particle" : "", "family" : "Burggren", "given" : "Alison C", "non-dropping-particle" : "", "parse-names" : false, "suffix" : "" }, { "dropping-particle" : "", "family" : "Small", "given" : "Gary W", "non-dropping-particle" : "", "parse-names" : false, "suffix" : "" }, { "dropping-particle" : "", "family" : "Bookheimer", "given" : "Susan Y", "non-dropping-particle" : "", "parse-names" : false, "suffix" : "" } ], "container-title" : "Human brain mapping", "id" : "ITEM-1", "issue" : "1", "issued" : { "date-parts" : [ [ "2016", "1" ] ] }, "page" : "366-80", "title" : "Altered memory-related functional connectivity of the anterior and posterior hippocampus in older adults at increased genetic risk for Alzheimer's disease.", "type" : "article-journal", "volume" : "37" }, "uris" : [ "http://www.mendeley.com/documents/?uuid=aa9f4cbb-3c7a-4211-ba83-7a9e3fe685c5" ] } ], "mendeley" : { "formattedCitation" : "&lt;sup&gt;12&lt;/sup&gt;", "plainTextFormattedCitation" : "12", "previouslyFormattedCitation" : "&lt;sup&gt;12&lt;/sup&gt;" }, "properties" : { "noteIndex" : 0 }, "schema" : "https://github.com/citation-style-language/schema/raw/master/csl-citation.json" }</w:instrText>
      </w:r>
      <w:r w:rsidR="00661BCC" w:rsidRPr="0032359E">
        <w:rPr>
          <w:rFonts w:eastAsiaTheme="minorEastAsia"/>
          <w:color w:val="auto"/>
        </w:rPr>
        <w:fldChar w:fldCharType="separate"/>
      </w:r>
      <w:r w:rsidR="003E0775" w:rsidRPr="0032359E">
        <w:rPr>
          <w:rFonts w:eastAsiaTheme="minorEastAsia"/>
          <w:color w:val="auto"/>
          <w:vertAlign w:val="superscript"/>
        </w:rPr>
        <w:t>12</w:t>
      </w:r>
      <w:r w:rsidR="00661BCC" w:rsidRPr="0032359E">
        <w:rPr>
          <w:rFonts w:eastAsiaTheme="minorEastAsia"/>
          <w:color w:val="auto"/>
        </w:rPr>
        <w:fldChar w:fldCharType="end"/>
      </w:r>
      <w:r w:rsidR="00D85166" w:rsidRPr="0032359E">
        <w:rPr>
          <w:rFonts w:eastAsiaTheme="minorEastAsia"/>
          <w:color w:val="auto"/>
        </w:rPr>
        <w:t xml:space="preserve">) show that the occipital lobe, auditory cortex, large regions of parietal lobe, frontal language areas, superior temporal </w:t>
      </w:r>
      <w:proofErr w:type="spellStart"/>
      <w:r w:rsidR="00D85166" w:rsidRPr="0032359E">
        <w:rPr>
          <w:rFonts w:eastAsiaTheme="minorEastAsia"/>
          <w:color w:val="auto"/>
        </w:rPr>
        <w:t>gyrus</w:t>
      </w:r>
      <w:proofErr w:type="spellEnd"/>
      <w:r w:rsidR="00D85166" w:rsidRPr="0032359E">
        <w:rPr>
          <w:rFonts w:eastAsiaTheme="minorEastAsia"/>
          <w:color w:val="auto"/>
        </w:rPr>
        <w:t xml:space="preserve">, and caudate (more pronounced during retrieval) </w:t>
      </w:r>
      <w:r w:rsidR="006C7A76">
        <w:rPr>
          <w:rFonts w:eastAsiaTheme="minorEastAsia"/>
          <w:color w:val="auto"/>
        </w:rPr>
        <w:t>have</w:t>
      </w:r>
      <w:r w:rsidR="00D85166" w:rsidRPr="0032359E">
        <w:rPr>
          <w:rFonts w:eastAsiaTheme="minorEastAsia"/>
          <w:color w:val="auto"/>
        </w:rPr>
        <w:t xml:space="preserve"> significant BOLD signal increases during encoding and retrieval in both experimental groups. </w:t>
      </w:r>
      <w:r w:rsidRPr="0032359E">
        <w:rPr>
          <w:color w:val="auto"/>
        </w:rPr>
        <w:t xml:space="preserve">Within-group PPI analyses revealed that there are no significant increases in functional connectivity with either anterior or posterior hippocampal seeds for either APOEε4 carriers or non-carriers. Within-group PPI analyses revealed significant decreases in functional connectivity in APOEε4 carriers for both task conditions and hippocampal </w:t>
      </w:r>
      <w:proofErr w:type="spellStart"/>
      <w:r w:rsidRPr="0032359E">
        <w:rPr>
          <w:color w:val="auto"/>
        </w:rPr>
        <w:t>subregions</w:t>
      </w:r>
      <w:proofErr w:type="spellEnd"/>
      <w:r w:rsidRPr="0032359E">
        <w:rPr>
          <w:color w:val="auto"/>
        </w:rPr>
        <w:t xml:space="preserve"> (</w:t>
      </w:r>
      <w:r w:rsidRPr="0032359E">
        <w:rPr>
          <w:b/>
          <w:color w:val="auto"/>
        </w:rPr>
        <w:t>Figure 2</w:t>
      </w:r>
      <w:r w:rsidRPr="0032359E">
        <w:rPr>
          <w:color w:val="auto"/>
        </w:rPr>
        <w:t>). In APOEε4 non-carriers, significant decreases in functional connectivity were only observed with posterior hippocampus during encoding (</w:t>
      </w:r>
      <w:r w:rsidRPr="0032359E">
        <w:rPr>
          <w:b/>
          <w:color w:val="auto"/>
        </w:rPr>
        <w:t>Figure 2</w:t>
      </w:r>
      <w:r w:rsidRPr="0032359E">
        <w:rPr>
          <w:color w:val="auto"/>
        </w:rPr>
        <w:t>). The positive and negative PPI maps show a divergence between APOEε4 carriers and non-carriers in how hippocampal functional connectivity changes during a memory task. To determine if the divergence is statistically significant, it is necessary to directly compare the groups for each of the four results</w:t>
      </w:r>
      <w:r w:rsidR="009F0EEE" w:rsidRPr="0032359E">
        <w:rPr>
          <w:color w:val="auto"/>
        </w:rPr>
        <w:fldChar w:fldCharType="begin" w:fldLock="1"/>
      </w:r>
      <w:r w:rsidR="003E0775" w:rsidRPr="0032359E">
        <w:rPr>
          <w:color w:val="auto"/>
        </w:rPr>
        <w:instrText>ADDIN CSL_CITATION { "citationItems" : [ { "id" : "ITEM-1", "itemData" : { "DOI" : "10.1038/nn.2886", "ISSN" : "1097-6256", "author" : [ { "dropping-particle" : "", "family" : "Nieuwenhuis", "given" : "Sander", "non-dropping-particle" : "", "parse-names" : false, "suffix" : "" }, { "dropping-particle" : "", "family" : "Forstmann", "given" : "Birte U", "non-dropping-particle" : "", "parse-names" : false, "suffix" : "" }, { "dropping-particle" : "", "family" : "Wagenmakers", "given" : "Eric-Jan", "non-dropping-particle" : "", "parse-names" : false, "suffix" : "" } ], "container-title" : "Nature Neuroscience", "id" : "ITEM-1", "issue" : "9", "issued" : { "date-parts" : [ [ "2011", "8", "26" ] ] }, "page" : "1105-1107", "publisher" : "Nature Research", "title" : "Erroneous analyses of interactions in neuroscience: a problem of significance", "type" : "article-journal", "volume" : "14" }, "uris" : [ "http://www.mendeley.com/documents/?uuid=80f3cb0d-ac63-34e3-a37a-6bfc30759fd3" ] } ], "mendeley" : { "formattedCitation" : "&lt;sup&gt;38&lt;/sup&gt;", "plainTextFormattedCitation" : "38", "previouslyFormattedCitation" : "&lt;sup&gt;38&lt;/sup&gt;" }, "properties" : { "noteIndex" : 0 }, "schema" : "https://github.com/citation-style-language/schema/raw/master/csl-citation.json" }</w:instrText>
      </w:r>
      <w:r w:rsidR="009F0EEE" w:rsidRPr="0032359E">
        <w:rPr>
          <w:color w:val="auto"/>
        </w:rPr>
        <w:fldChar w:fldCharType="separate"/>
      </w:r>
      <w:r w:rsidR="003E0775" w:rsidRPr="0032359E">
        <w:rPr>
          <w:color w:val="auto"/>
          <w:vertAlign w:val="superscript"/>
        </w:rPr>
        <w:t>38</w:t>
      </w:r>
      <w:r w:rsidR="009F0EEE" w:rsidRPr="0032359E">
        <w:rPr>
          <w:color w:val="auto"/>
        </w:rPr>
        <w:fldChar w:fldCharType="end"/>
      </w:r>
      <w:r w:rsidRPr="0032359E">
        <w:rPr>
          <w:color w:val="auto"/>
        </w:rPr>
        <w:t>.</w:t>
      </w:r>
    </w:p>
    <w:p w14:paraId="7D1282A3" w14:textId="0A194694" w:rsidR="003C741D" w:rsidRPr="0032359E" w:rsidRDefault="001A5EA2" w:rsidP="009D2533">
      <w:pPr>
        <w:rPr>
          <w:color w:val="auto"/>
        </w:rPr>
      </w:pPr>
      <w:r w:rsidRPr="0032359E">
        <w:rPr>
          <w:color w:val="auto"/>
        </w:rPr>
        <w:lastRenderedPageBreak/>
        <w:t>For the sake of brevity,</w:t>
      </w:r>
      <w:r w:rsidR="006F4D29" w:rsidRPr="0032359E">
        <w:rPr>
          <w:color w:val="auto"/>
        </w:rPr>
        <w:t xml:space="preserve"> group comparison </w:t>
      </w:r>
      <w:r w:rsidRPr="0032359E">
        <w:rPr>
          <w:color w:val="auto"/>
        </w:rPr>
        <w:t xml:space="preserve">results showing </w:t>
      </w:r>
      <w:r w:rsidRPr="0032359E">
        <w:rPr>
          <w:i/>
          <w:color w:val="auto"/>
        </w:rPr>
        <w:t>APOE</w:t>
      </w:r>
      <w:r w:rsidR="006F4D29" w:rsidRPr="0032359E">
        <w:rPr>
          <w:color w:val="auto"/>
        </w:rPr>
        <w:t>-mediated differences only</w:t>
      </w:r>
      <w:r w:rsidR="00CE6B0B" w:rsidRPr="0032359E">
        <w:rPr>
          <w:color w:val="auto"/>
        </w:rPr>
        <w:t xml:space="preserve"> for on</w:t>
      </w:r>
      <w:r w:rsidR="006E33C8" w:rsidRPr="0032359E">
        <w:rPr>
          <w:color w:val="auto"/>
        </w:rPr>
        <w:t>e</w:t>
      </w:r>
      <w:r w:rsidR="00CE6B0B" w:rsidRPr="0032359E">
        <w:rPr>
          <w:color w:val="auto"/>
        </w:rPr>
        <w:t xml:space="preserve"> </w:t>
      </w:r>
      <w:r w:rsidR="006E33C8" w:rsidRPr="0032359E">
        <w:rPr>
          <w:color w:val="auto"/>
        </w:rPr>
        <w:t>region and task phase</w:t>
      </w:r>
      <w:r w:rsidR="00CE6B0B" w:rsidRPr="0032359E">
        <w:rPr>
          <w:color w:val="auto"/>
        </w:rPr>
        <w:t>,</w:t>
      </w:r>
      <w:r w:rsidR="009B354A" w:rsidRPr="0032359E">
        <w:rPr>
          <w:color w:val="auto"/>
        </w:rPr>
        <w:t xml:space="preserve"> anterior hippocampus during retrieval</w:t>
      </w:r>
      <w:r w:rsidR="00CE6B0B" w:rsidRPr="0032359E">
        <w:rPr>
          <w:color w:val="auto"/>
        </w:rPr>
        <w:t>,</w:t>
      </w:r>
      <w:r w:rsidR="00E31536" w:rsidRPr="0032359E">
        <w:rPr>
          <w:color w:val="auto"/>
        </w:rPr>
        <w:t xml:space="preserve"> are presented here</w:t>
      </w:r>
      <w:r w:rsidR="00BC783F" w:rsidRPr="0032359E">
        <w:rPr>
          <w:color w:val="auto"/>
        </w:rPr>
        <w:t xml:space="preserve"> (</w:t>
      </w:r>
      <w:r w:rsidR="00B363C6" w:rsidRPr="0032359E">
        <w:rPr>
          <w:color w:val="auto"/>
        </w:rPr>
        <w:t>non-carriers &gt; carriers</w:t>
      </w:r>
      <w:r w:rsidR="00CC3EE0">
        <w:rPr>
          <w:rFonts w:cs="Arial"/>
          <w:color w:val="auto"/>
        </w:rPr>
        <w:t>,</w:t>
      </w:r>
      <w:r w:rsidR="00B363C6" w:rsidRPr="0032359E">
        <w:rPr>
          <w:color w:val="auto"/>
        </w:rPr>
        <w:t xml:space="preserve"> </w:t>
      </w:r>
      <w:r w:rsidR="00BC783F" w:rsidRPr="0032359E">
        <w:rPr>
          <w:b/>
          <w:color w:val="auto"/>
        </w:rPr>
        <w:t>Figure 3</w:t>
      </w:r>
      <w:r w:rsidR="00BC783F" w:rsidRPr="0032359E">
        <w:rPr>
          <w:color w:val="auto"/>
        </w:rPr>
        <w:t>)</w:t>
      </w:r>
      <w:r w:rsidR="009B354A" w:rsidRPr="0032359E">
        <w:rPr>
          <w:color w:val="auto"/>
        </w:rPr>
        <w:t>.</w:t>
      </w:r>
      <w:r w:rsidR="006E33C8" w:rsidRPr="0032359E">
        <w:rPr>
          <w:color w:val="auto"/>
        </w:rPr>
        <w:t xml:space="preserve"> During retrieval</w:t>
      </w:r>
      <w:r w:rsidR="006F4D29" w:rsidRPr="0032359E">
        <w:rPr>
          <w:color w:val="auto"/>
        </w:rPr>
        <w:t>, the</w:t>
      </w:r>
      <w:r w:rsidR="000B6988" w:rsidRPr="0032359E">
        <w:rPr>
          <w:color w:val="auto"/>
        </w:rPr>
        <w:t xml:space="preserve"> divergence</w:t>
      </w:r>
      <w:r w:rsidR="006F4D29" w:rsidRPr="0032359E">
        <w:rPr>
          <w:color w:val="auto"/>
        </w:rPr>
        <w:t xml:space="preserve"> of </w:t>
      </w:r>
      <w:r w:rsidR="006E33C8" w:rsidRPr="0032359E">
        <w:rPr>
          <w:color w:val="auto"/>
        </w:rPr>
        <w:t>anterior hippocampus</w:t>
      </w:r>
      <w:r w:rsidR="006F4D29" w:rsidRPr="0032359E">
        <w:rPr>
          <w:color w:val="auto"/>
        </w:rPr>
        <w:t xml:space="preserve"> connectivity changes </w:t>
      </w:r>
      <w:r w:rsidR="008D6234" w:rsidRPr="0032359E">
        <w:rPr>
          <w:color w:val="auto"/>
        </w:rPr>
        <w:t>observ</w:t>
      </w:r>
      <w:r w:rsidR="00BC783F" w:rsidRPr="0032359E">
        <w:rPr>
          <w:color w:val="auto"/>
        </w:rPr>
        <w:t>ed within group (</w:t>
      </w:r>
      <w:r w:rsidR="00BC783F" w:rsidRPr="0032359E">
        <w:rPr>
          <w:b/>
          <w:color w:val="auto"/>
        </w:rPr>
        <w:t>Figure 2</w:t>
      </w:r>
      <w:r w:rsidR="006F4D29" w:rsidRPr="0032359E">
        <w:rPr>
          <w:color w:val="auto"/>
        </w:rPr>
        <w:t>) results in</w:t>
      </w:r>
      <w:r w:rsidR="000B6988" w:rsidRPr="0032359E">
        <w:rPr>
          <w:color w:val="auto"/>
        </w:rPr>
        <w:t xml:space="preserve"> significant </w:t>
      </w:r>
      <w:r w:rsidR="006F4D29" w:rsidRPr="0032359E">
        <w:rPr>
          <w:color w:val="auto"/>
        </w:rPr>
        <w:t xml:space="preserve">between group </w:t>
      </w:r>
      <w:r w:rsidR="000B6988" w:rsidRPr="0032359E">
        <w:rPr>
          <w:color w:val="auto"/>
        </w:rPr>
        <w:t>difference</w:t>
      </w:r>
      <w:r w:rsidR="006F4D29" w:rsidRPr="0032359E">
        <w:rPr>
          <w:color w:val="auto"/>
        </w:rPr>
        <w:t>s</w:t>
      </w:r>
      <w:r w:rsidR="000B6988" w:rsidRPr="0032359E">
        <w:rPr>
          <w:color w:val="auto"/>
        </w:rPr>
        <w:t xml:space="preserve"> in </w:t>
      </w:r>
      <w:r w:rsidR="004035A4" w:rsidRPr="0032359E">
        <w:rPr>
          <w:color w:val="auto"/>
        </w:rPr>
        <w:t>bilateral</w:t>
      </w:r>
      <w:r w:rsidR="000B6988" w:rsidRPr="0032359E">
        <w:rPr>
          <w:color w:val="auto"/>
        </w:rPr>
        <w:t xml:space="preserve"> </w:t>
      </w:r>
      <w:proofErr w:type="spellStart"/>
      <w:r w:rsidR="004035A4" w:rsidRPr="0032359E">
        <w:rPr>
          <w:color w:val="auto"/>
        </w:rPr>
        <w:t>supramarginal</w:t>
      </w:r>
      <w:proofErr w:type="spellEnd"/>
      <w:r w:rsidR="004035A4" w:rsidRPr="0032359E">
        <w:rPr>
          <w:color w:val="auto"/>
        </w:rPr>
        <w:t xml:space="preserve"> </w:t>
      </w:r>
      <w:proofErr w:type="spellStart"/>
      <w:r w:rsidR="004035A4" w:rsidRPr="0032359E">
        <w:rPr>
          <w:color w:val="auto"/>
        </w:rPr>
        <w:t>gyrus</w:t>
      </w:r>
      <w:proofErr w:type="spellEnd"/>
      <w:r w:rsidR="004035A4" w:rsidRPr="0032359E">
        <w:rPr>
          <w:color w:val="auto"/>
        </w:rPr>
        <w:t xml:space="preserve">, right angular </w:t>
      </w:r>
      <w:proofErr w:type="spellStart"/>
      <w:r w:rsidR="004035A4" w:rsidRPr="0032359E">
        <w:rPr>
          <w:color w:val="auto"/>
        </w:rPr>
        <w:t>gyrus</w:t>
      </w:r>
      <w:proofErr w:type="spellEnd"/>
      <w:r w:rsidR="004035A4" w:rsidRPr="0032359E">
        <w:rPr>
          <w:color w:val="auto"/>
        </w:rPr>
        <w:t xml:space="preserve"> and right </w:t>
      </w:r>
      <w:proofErr w:type="spellStart"/>
      <w:r w:rsidR="000B6988" w:rsidRPr="0032359E">
        <w:rPr>
          <w:color w:val="auto"/>
        </w:rPr>
        <w:t>precuneus</w:t>
      </w:r>
      <w:proofErr w:type="spellEnd"/>
      <w:r w:rsidR="009413CF" w:rsidRPr="0032359E">
        <w:rPr>
          <w:color w:val="auto"/>
        </w:rPr>
        <w:t>.</w:t>
      </w:r>
    </w:p>
    <w:p w14:paraId="74673882" w14:textId="77777777" w:rsidR="004F0364" w:rsidRPr="0032359E" w:rsidRDefault="004F0364" w:rsidP="009D2533">
      <w:pPr>
        <w:rPr>
          <w:b/>
          <w:color w:val="auto"/>
        </w:rPr>
      </w:pPr>
    </w:p>
    <w:p w14:paraId="5ED902E6" w14:textId="531FBD61" w:rsidR="003C741D" w:rsidRPr="0032359E" w:rsidRDefault="004F0364" w:rsidP="009D2533">
      <w:pPr>
        <w:rPr>
          <w:color w:val="auto"/>
        </w:rPr>
      </w:pPr>
      <w:r w:rsidRPr="0032359E">
        <w:rPr>
          <w:color w:val="auto"/>
        </w:rPr>
        <w:t>[</w:t>
      </w:r>
      <w:r w:rsidR="00D7108D" w:rsidRPr="0032359E">
        <w:rPr>
          <w:color w:val="auto"/>
        </w:rPr>
        <w:t>Insert</w:t>
      </w:r>
      <w:r w:rsidR="00BC783F" w:rsidRPr="0032359E">
        <w:rPr>
          <w:color w:val="auto"/>
        </w:rPr>
        <w:t xml:space="preserve"> Figures 2 and 3</w:t>
      </w:r>
      <w:r w:rsidRPr="0032359E">
        <w:rPr>
          <w:color w:val="auto"/>
        </w:rPr>
        <w:t xml:space="preserve"> here]</w:t>
      </w:r>
    </w:p>
    <w:p w14:paraId="7F8F0A96" w14:textId="77777777" w:rsidR="004F0364" w:rsidRPr="0032359E" w:rsidRDefault="004F0364" w:rsidP="009D2533">
      <w:pPr>
        <w:rPr>
          <w:b/>
          <w:color w:val="auto"/>
        </w:rPr>
      </w:pPr>
    </w:p>
    <w:p w14:paraId="4FFB7709" w14:textId="06B54CEC" w:rsidR="003C741D" w:rsidRPr="0032359E" w:rsidRDefault="00E52B77" w:rsidP="009D2533">
      <w:pPr>
        <w:rPr>
          <w:color w:val="auto"/>
        </w:rPr>
      </w:pPr>
      <w:r w:rsidRPr="00300A06">
        <w:rPr>
          <w:b/>
          <w:color w:val="auto"/>
        </w:rPr>
        <w:t>FIGURE LEGENDS:</w:t>
      </w:r>
      <w:r w:rsidRPr="0032359E">
        <w:rPr>
          <w:i/>
          <w:color w:val="auto"/>
        </w:rPr>
        <w:t xml:space="preserve"> </w:t>
      </w:r>
    </w:p>
    <w:p w14:paraId="204B4244" w14:textId="6BFA8C29" w:rsidR="00DE7404" w:rsidRPr="0032359E" w:rsidRDefault="00BC783F" w:rsidP="009D2533">
      <w:pPr>
        <w:rPr>
          <w:color w:val="auto"/>
        </w:rPr>
      </w:pPr>
      <w:r w:rsidRPr="0032359E">
        <w:rPr>
          <w:b/>
          <w:color w:val="auto"/>
        </w:rPr>
        <w:t>Figure 1:</w:t>
      </w:r>
      <w:r w:rsidR="006C00A3" w:rsidRPr="0032359E">
        <w:rPr>
          <w:b/>
          <w:color w:val="auto"/>
        </w:rPr>
        <w:t xml:space="preserve"> Hippocampal Seeds.</w:t>
      </w:r>
      <w:r w:rsidR="006C00A3" w:rsidRPr="0032359E">
        <w:rPr>
          <w:color w:val="auto"/>
        </w:rPr>
        <w:t xml:space="preserve"> In native space, a single participant’s anterior hippocampus seed is shown in yellow. The posterior hippocampus seed for the same participant is shown in pink. Seeds are defined in each participant’s unique structural image and then registered to their functional scan. Seeds are never in a standardized space</w:t>
      </w:r>
      <w:r w:rsidR="00B04DFA" w:rsidRPr="0032359E">
        <w:rPr>
          <w:color w:val="auto"/>
        </w:rPr>
        <w:t>,</w:t>
      </w:r>
      <w:r w:rsidR="006C00A3" w:rsidRPr="0032359E">
        <w:rPr>
          <w:color w:val="auto"/>
        </w:rPr>
        <w:t xml:space="preserve"> which improves the accuracy of the hippocampal segmentation</w:t>
      </w:r>
      <w:r w:rsidR="00E948CD" w:rsidRPr="0032359E">
        <w:rPr>
          <w:color w:val="auto"/>
        </w:rPr>
        <w:t>. This figure has been reprinted with permission</w:t>
      </w:r>
      <w:r w:rsidR="004D7BC8" w:rsidRPr="0032359E">
        <w:rPr>
          <w:color w:val="auto"/>
        </w:rPr>
        <w:fldChar w:fldCharType="begin" w:fldLock="1"/>
      </w:r>
      <w:r w:rsidR="003E0775" w:rsidRPr="0032359E">
        <w:rPr>
          <w:color w:val="auto"/>
        </w:rPr>
        <w:instrText>ADDIN CSL_CITATION { "citationItems" : [ { "id" : "ITEM-1", "itemData" : { "DOI" : "10.1002/hbm.23036", "ISSN" : "1097-0193", "PMID" : "26503161", "abstract" : "The hippocampal complex is affected early in Alzheimer's disease (AD). Increasingly, altered functional connectivity of the hippocampus is recognized as an important feature of preclinical AD. Carriers of the APOE\u025b4 allele are at an increased risk for AD, which could lead to altered hippocampal connectivity even in healthy older adults. To test this hypothesis, we used a paired-associates memory task to examine differences in task-dependent functional connectivity of the anterior and posterior hippocampus in nondemented APOE\u025b4 carriers (n = 34, 18F) and noncarriers (n = 46, 31F). We examined anterior and posterior portions of the hippocampus separately to test the theory that APOE\u025b4-mediated differences would be more pronounced in the anterior region, which is affected earlier in the AD course. This study is the first to use a psychophysiological interaction approach to query the context-dependent connectivity of subregions of the hippocampus during a memory task in adults at increased genetic risk for AD. During encoding, APOE\u025b4 carriers had lower functional connectivity change compared to baseline between the anterior hippocampus and right precuneus, anterior insula and cingulate cortex. During retrieval, bilateral supramarginal gyrus and right precuneus showed lower functional connectivity change with anterior hippocampus in carriers. Also during retrieval, carriers showed lower connectivity change in the posterior hippocampus with auditory cortex. In each case, APOE\u025b4 carriers showed strong negative connectivity changes compared to noncarriers where positive connectivity change was measured. These differences may represent prodromal functional changes mediated in part by APOE\u025b4 and are consistent with the anterior-to-posterior theory of AD progression in the hippocampus. Hum Brain Mapp 37:366-380, 2016. \u00a9 2015 Wiley Periodicals, Inc.", "author" : [ { "dropping-particle" : "", "family" : "Harrison", "given" : "Theresa M", "non-dropping-particle" : "", "parse-names" : false, "suffix" : "" }, { "dropping-particle" : "", "family" : "Burggren", "given" : "Alison C", "non-dropping-particle" : "", "parse-names" : false, "suffix" : "" }, { "dropping-particle" : "", "family" : "Small", "given" : "Gary W", "non-dropping-particle" : "", "parse-names" : false, "suffix" : "" }, { "dropping-particle" : "", "family" : "Bookheimer", "given" : "Susan Y", "non-dropping-particle" : "", "parse-names" : false, "suffix" : "" } ], "container-title" : "Human brain mapping", "id" : "ITEM-1", "issue" : "1", "issued" : { "date-parts" : [ [ "2016", "1" ] ] }, "page" : "366-80", "title" : "Altered memory-related functional connectivity of the anterior and posterior hippocampus in older adults at increased genetic risk for Alzheimer's disease.", "type" : "article-journal", "volume" : "37" }, "uris" : [ "http://www.mendeley.com/documents/?uuid=aa9f4cbb-3c7a-4211-ba83-7a9e3fe685c5" ] } ], "mendeley" : { "formattedCitation" : "&lt;sup&gt;12&lt;/sup&gt;", "plainTextFormattedCitation" : "12", "previouslyFormattedCitation" : "&lt;sup&gt;12&lt;/sup&gt;" }, "properties" : { "noteIndex" : 0 }, "schema" : "https://github.com/citation-style-language/schema/raw/master/csl-citation.json" }</w:instrText>
      </w:r>
      <w:r w:rsidR="004D7BC8" w:rsidRPr="0032359E">
        <w:rPr>
          <w:color w:val="auto"/>
        </w:rPr>
        <w:fldChar w:fldCharType="separate"/>
      </w:r>
      <w:r w:rsidR="003E0775" w:rsidRPr="0032359E">
        <w:rPr>
          <w:color w:val="auto"/>
          <w:vertAlign w:val="superscript"/>
        </w:rPr>
        <w:t>12</w:t>
      </w:r>
      <w:r w:rsidR="004D7BC8" w:rsidRPr="0032359E">
        <w:rPr>
          <w:color w:val="auto"/>
        </w:rPr>
        <w:fldChar w:fldCharType="end"/>
      </w:r>
      <w:r w:rsidR="006C00A3" w:rsidRPr="0032359E">
        <w:rPr>
          <w:color w:val="auto"/>
        </w:rPr>
        <w:t xml:space="preserve">. </w:t>
      </w:r>
    </w:p>
    <w:p w14:paraId="4779772D" w14:textId="77777777" w:rsidR="00BC783F" w:rsidRPr="0032359E" w:rsidRDefault="00BC783F" w:rsidP="009D2533">
      <w:pPr>
        <w:rPr>
          <w:b/>
          <w:color w:val="auto"/>
        </w:rPr>
      </w:pPr>
    </w:p>
    <w:p w14:paraId="537E094B" w14:textId="7C0856AE" w:rsidR="003C741D" w:rsidRPr="0032359E" w:rsidRDefault="003C741D" w:rsidP="009D2533">
      <w:pPr>
        <w:rPr>
          <w:color w:val="auto"/>
        </w:rPr>
      </w:pPr>
      <w:r w:rsidRPr="0032359E">
        <w:rPr>
          <w:b/>
          <w:color w:val="auto"/>
        </w:rPr>
        <w:t xml:space="preserve">Figure 2: Hippocampal seeds task-dependent </w:t>
      </w:r>
      <w:r w:rsidRPr="0032359E">
        <w:rPr>
          <w:b/>
          <w:i/>
          <w:color w:val="auto"/>
        </w:rPr>
        <w:t>negative</w:t>
      </w:r>
      <w:r w:rsidRPr="0032359E">
        <w:rPr>
          <w:b/>
          <w:color w:val="auto"/>
        </w:rPr>
        <w:t xml:space="preserve"> functional connectivity change maps.</w:t>
      </w:r>
      <w:r w:rsidRPr="0032359E">
        <w:rPr>
          <w:color w:val="auto"/>
        </w:rPr>
        <w:t xml:space="preserve"> Coronal and axial views of group average task-dependent negative functional connectivity change of hippocampal </w:t>
      </w:r>
      <w:proofErr w:type="spellStart"/>
      <w:r w:rsidRPr="0032359E">
        <w:rPr>
          <w:color w:val="auto"/>
        </w:rPr>
        <w:t>subregions</w:t>
      </w:r>
      <w:proofErr w:type="spellEnd"/>
      <w:r w:rsidRPr="0032359E">
        <w:rPr>
          <w:color w:val="auto"/>
        </w:rPr>
        <w:t xml:space="preserve"> in APOEε4 non-carriers and carriers</w:t>
      </w:r>
      <w:r w:rsidR="00CE6B0B" w:rsidRPr="0032359E">
        <w:rPr>
          <w:color w:val="auto"/>
        </w:rPr>
        <w:t xml:space="preserve"> separately, within group</w:t>
      </w:r>
      <w:r w:rsidRPr="0032359E">
        <w:rPr>
          <w:color w:val="auto"/>
        </w:rPr>
        <w:t>. Task-dependent connectivity</w:t>
      </w:r>
      <w:r w:rsidR="00BC783F" w:rsidRPr="0032359E">
        <w:rPr>
          <w:color w:val="auto"/>
        </w:rPr>
        <w:t xml:space="preserve"> decreases with</w:t>
      </w:r>
      <w:r w:rsidRPr="0032359E">
        <w:rPr>
          <w:color w:val="auto"/>
        </w:rPr>
        <w:t xml:space="preserve"> </w:t>
      </w:r>
      <w:r w:rsidR="00BC783F" w:rsidRPr="0032359E">
        <w:rPr>
          <w:color w:val="auto"/>
        </w:rPr>
        <w:t>the anterior hippocampus seed are</w:t>
      </w:r>
      <w:r w:rsidRPr="0032359E">
        <w:rPr>
          <w:color w:val="auto"/>
        </w:rPr>
        <w:t xml:space="preserve"> shown in the upper panel</w:t>
      </w:r>
      <w:r w:rsidR="00BC783F" w:rsidRPr="0032359E">
        <w:rPr>
          <w:color w:val="auto"/>
        </w:rPr>
        <w:t>s</w:t>
      </w:r>
      <w:r w:rsidRPr="0032359E">
        <w:rPr>
          <w:color w:val="auto"/>
        </w:rPr>
        <w:t>. The lower panel</w:t>
      </w:r>
      <w:r w:rsidR="00BC783F" w:rsidRPr="0032359E">
        <w:rPr>
          <w:color w:val="auto"/>
        </w:rPr>
        <w:t>s show</w:t>
      </w:r>
      <w:r w:rsidRPr="0032359E">
        <w:rPr>
          <w:color w:val="auto"/>
        </w:rPr>
        <w:t xml:space="preserve"> task-dependent connectivity </w:t>
      </w:r>
      <w:r w:rsidR="00BC783F" w:rsidRPr="0032359E">
        <w:rPr>
          <w:color w:val="auto"/>
        </w:rPr>
        <w:t>decreases with</w:t>
      </w:r>
      <w:r w:rsidRPr="0032359E">
        <w:rPr>
          <w:color w:val="auto"/>
        </w:rPr>
        <w:t xml:space="preserve"> the posterior hippocampus. Maps were </w:t>
      </w:r>
      <w:proofErr w:type="spellStart"/>
      <w:r w:rsidRPr="0032359E">
        <w:rPr>
          <w:color w:val="auto"/>
        </w:rPr>
        <w:t>thresholded</w:t>
      </w:r>
      <w:proofErr w:type="spellEnd"/>
      <w:r w:rsidRPr="0032359E">
        <w:rPr>
          <w:color w:val="auto"/>
        </w:rPr>
        <w:t xml:space="preserve"> at z</w:t>
      </w:r>
      <w:r w:rsidR="006C7A76">
        <w:rPr>
          <w:color w:val="auto"/>
        </w:rPr>
        <w:t xml:space="preserve"> </w:t>
      </w:r>
      <w:r w:rsidRPr="00BD439F">
        <w:rPr>
          <w:color w:val="auto"/>
        </w:rPr>
        <w:t>=</w:t>
      </w:r>
      <w:r w:rsidR="006C7A76">
        <w:rPr>
          <w:color w:val="auto"/>
        </w:rPr>
        <w:t xml:space="preserve"> </w:t>
      </w:r>
      <w:r w:rsidRPr="0032359E">
        <w:rPr>
          <w:color w:val="auto"/>
        </w:rPr>
        <w:t>2.3, cluster corrected at p&lt;0.05. Voxels meeting threshold in APOEε4 non-carriers (in red) and carriers (in green) are overlaid</w:t>
      </w:r>
      <w:r w:rsidR="00E948CD" w:rsidRPr="0032359E">
        <w:rPr>
          <w:color w:val="auto"/>
        </w:rPr>
        <w:t>. This figure has been reprinted with permission</w:t>
      </w:r>
      <w:r w:rsidR="000B6988" w:rsidRPr="0032359E">
        <w:rPr>
          <w:color w:val="auto"/>
        </w:rPr>
        <w:fldChar w:fldCharType="begin" w:fldLock="1"/>
      </w:r>
      <w:r w:rsidR="003E0775" w:rsidRPr="0032359E">
        <w:rPr>
          <w:color w:val="auto"/>
        </w:rPr>
        <w:instrText>ADDIN CSL_CITATION { "citationItems" : [ { "id" : "ITEM-1", "itemData" : { "DOI" : "10.1002/hbm.23036", "ISSN" : "1097-0193", "PMID" : "26503161", "abstract" : "The hippocampal complex is affected early in Alzheimer's disease (AD). Increasingly, altered functional connectivity of the hippocampus is recognized as an important feature of preclinical AD. Carriers of the APOE\u025b4 allele are at an increased risk for AD, which could lead to altered hippocampal connectivity even in healthy older adults. To test this hypothesis, we used a paired-associates memory task to examine differences in task-dependent functional connectivity of the anterior and posterior hippocampus in nondemented APOE\u025b4 carriers (n = 34, 18F) and noncarriers (n = 46, 31F). We examined anterior and posterior portions of the hippocampus separately to test the theory that APOE\u025b4-mediated differences would be more pronounced in the anterior region, which is affected earlier in the AD course. This study is the first to use a psychophysiological interaction approach to query the context-dependent connectivity of subregions of the hippocampus during a memory task in adults at increased genetic risk for AD. During encoding, APOE\u025b4 carriers had lower functional connectivity change compared to baseline between the anterior hippocampus and right precuneus, anterior insula and cingulate cortex. During retrieval, bilateral supramarginal gyrus and right precuneus showed lower functional connectivity change with anterior hippocampus in carriers. Also during retrieval, carriers showed lower connectivity change in the posterior hippocampus with auditory cortex. In each case, APOE\u025b4 carriers showed strong negative connectivity changes compared to noncarriers where positive connectivity change was measured. These differences may represent prodromal functional changes mediated in part by APOE\u025b4 and are consistent with the anterior-to-posterior theory of AD progression in the hippocampus. Hum Brain Mapp 37:366-380, 2016. \u00a9 2015 Wiley Periodicals, Inc.", "author" : [ { "dropping-particle" : "", "family" : "Harrison", "given" : "Theresa M", "non-dropping-particle" : "", "parse-names" : false, "suffix" : "" }, { "dropping-particle" : "", "family" : "Burggren", "given" : "Alison C", "non-dropping-particle" : "", "parse-names" : false, "suffix" : "" }, { "dropping-particle" : "", "family" : "Small", "given" : "Gary W", "non-dropping-particle" : "", "parse-names" : false, "suffix" : "" }, { "dropping-particle" : "", "family" : "Bookheimer", "given" : "Susan Y", "non-dropping-particle" : "", "parse-names" : false, "suffix" : "" } ], "container-title" : "Human brain mapping", "id" : "ITEM-1", "issue" : "1", "issued" : { "date-parts" : [ [ "2016", "1" ] ] }, "page" : "366-80", "title" : "Altered memory-related functional connectivity of the anterior and posterior hippocampus in older adults at increased genetic risk for Alzheimer's disease.", "type" : "article-journal", "volume" : "37" }, "uris" : [ "http://www.mendeley.com/documents/?uuid=aa9f4cbb-3c7a-4211-ba83-7a9e3fe685c5" ] } ], "mendeley" : { "formattedCitation" : "&lt;sup&gt;12&lt;/sup&gt;", "plainTextFormattedCitation" : "12", "previouslyFormattedCitation" : "&lt;sup&gt;12&lt;/sup&gt;" }, "properties" : { "noteIndex" : 0 }, "schema" : "https://github.com/citation-style-language/schema/raw/master/csl-citation.json" }</w:instrText>
      </w:r>
      <w:r w:rsidR="000B6988" w:rsidRPr="0032359E">
        <w:rPr>
          <w:color w:val="auto"/>
        </w:rPr>
        <w:fldChar w:fldCharType="separate"/>
      </w:r>
      <w:r w:rsidR="003E0775" w:rsidRPr="0032359E">
        <w:rPr>
          <w:color w:val="auto"/>
          <w:vertAlign w:val="superscript"/>
        </w:rPr>
        <w:t>12</w:t>
      </w:r>
      <w:r w:rsidR="000B6988" w:rsidRPr="0032359E">
        <w:rPr>
          <w:color w:val="auto"/>
        </w:rPr>
        <w:fldChar w:fldCharType="end"/>
      </w:r>
      <w:r w:rsidRPr="0032359E">
        <w:rPr>
          <w:color w:val="auto"/>
        </w:rPr>
        <w:t>.</w:t>
      </w:r>
    </w:p>
    <w:p w14:paraId="0239E860" w14:textId="77777777" w:rsidR="00DE7404" w:rsidRPr="0032359E" w:rsidRDefault="00DE7404" w:rsidP="009D2533">
      <w:pPr>
        <w:rPr>
          <w:b/>
          <w:color w:val="auto"/>
        </w:rPr>
      </w:pPr>
    </w:p>
    <w:p w14:paraId="61D4B82D" w14:textId="18EEF54D" w:rsidR="00D7108D" w:rsidRDefault="003C741D" w:rsidP="009D2533">
      <w:pPr>
        <w:rPr>
          <w:color w:val="auto"/>
        </w:rPr>
      </w:pPr>
      <w:r w:rsidRPr="0032359E">
        <w:rPr>
          <w:b/>
          <w:color w:val="auto"/>
        </w:rPr>
        <w:t>Figure 3:</w:t>
      </w:r>
      <w:r w:rsidRPr="0032359E">
        <w:rPr>
          <w:color w:val="auto"/>
        </w:rPr>
        <w:t xml:space="preserve"> </w:t>
      </w:r>
      <w:r w:rsidRPr="0032359E">
        <w:rPr>
          <w:b/>
          <w:color w:val="auto"/>
        </w:rPr>
        <w:t xml:space="preserve">Anterior hippocampal seed connectivity </w:t>
      </w:r>
      <w:r w:rsidR="00CE6B0B" w:rsidRPr="0032359E">
        <w:rPr>
          <w:b/>
          <w:color w:val="auto"/>
        </w:rPr>
        <w:t xml:space="preserve">change </w:t>
      </w:r>
      <w:r w:rsidRPr="0032359E">
        <w:rPr>
          <w:b/>
          <w:color w:val="auto"/>
        </w:rPr>
        <w:t xml:space="preserve">differences </w:t>
      </w:r>
      <w:r w:rsidR="00CE6B0B" w:rsidRPr="0032359E">
        <w:rPr>
          <w:b/>
          <w:color w:val="auto"/>
        </w:rPr>
        <w:t>between</w:t>
      </w:r>
      <w:r w:rsidRPr="0032359E">
        <w:rPr>
          <w:b/>
          <w:color w:val="auto"/>
        </w:rPr>
        <w:t xml:space="preserve"> APOEε4 carriers and non-carriers during retrieval.</w:t>
      </w:r>
      <w:r w:rsidRPr="0032359E">
        <w:rPr>
          <w:color w:val="auto"/>
        </w:rPr>
        <w:t xml:space="preserve"> During retrieval, significant differences between APOEε4 carriers and non-carriers were found in left </w:t>
      </w:r>
      <w:proofErr w:type="spellStart"/>
      <w:r w:rsidRPr="0032359E">
        <w:rPr>
          <w:color w:val="auto"/>
        </w:rPr>
        <w:t>supramarginal</w:t>
      </w:r>
      <w:proofErr w:type="spellEnd"/>
      <w:r w:rsidRPr="0032359E">
        <w:rPr>
          <w:color w:val="auto"/>
        </w:rPr>
        <w:t xml:space="preserve"> </w:t>
      </w:r>
      <w:proofErr w:type="spellStart"/>
      <w:r w:rsidRPr="0032359E">
        <w:rPr>
          <w:color w:val="auto"/>
        </w:rPr>
        <w:t>gyrus</w:t>
      </w:r>
      <w:proofErr w:type="spellEnd"/>
      <w:r w:rsidRPr="0032359E">
        <w:rPr>
          <w:color w:val="auto"/>
        </w:rPr>
        <w:t xml:space="preserve"> (dark blue), right </w:t>
      </w:r>
      <w:proofErr w:type="spellStart"/>
      <w:r w:rsidRPr="0032359E">
        <w:rPr>
          <w:color w:val="auto"/>
        </w:rPr>
        <w:t>supramarginal</w:t>
      </w:r>
      <w:proofErr w:type="spellEnd"/>
      <w:r w:rsidRPr="0032359E">
        <w:rPr>
          <w:color w:val="auto"/>
        </w:rPr>
        <w:t xml:space="preserve">/angular junction (orange) as well as right </w:t>
      </w:r>
      <w:proofErr w:type="spellStart"/>
      <w:r w:rsidRPr="0032359E">
        <w:rPr>
          <w:color w:val="auto"/>
        </w:rPr>
        <w:t>precuneus</w:t>
      </w:r>
      <w:proofErr w:type="spellEnd"/>
      <w:r w:rsidRPr="0032359E">
        <w:rPr>
          <w:color w:val="auto"/>
        </w:rPr>
        <w:t xml:space="preserve"> (purple). </w:t>
      </w:r>
      <w:r w:rsidR="00A65C2E" w:rsidRPr="0032359E">
        <w:rPr>
          <w:color w:val="auto"/>
        </w:rPr>
        <w:t>The</w:t>
      </w:r>
      <w:r w:rsidR="006D606E" w:rsidRPr="0032359E">
        <w:rPr>
          <w:color w:val="auto"/>
        </w:rPr>
        <w:t xml:space="preserve"> results from this</w:t>
      </w:r>
      <w:r w:rsidR="00A65C2E" w:rsidRPr="0032359E">
        <w:rPr>
          <w:color w:val="auto"/>
        </w:rPr>
        <w:t xml:space="preserve"> </w:t>
      </w:r>
      <w:r w:rsidR="006D606E" w:rsidRPr="0032359E">
        <w:rPr>
          <w:color w:val="auto"/>
        </w:rPr>
        <w:t xml:space="preserve">two-sample t-test </w:t>
      </w:r>
      <w:r w:rsidR="00A65C2E" w:rsidRPr="0032359E">
        <w:rPr>
          <w:color w:val="auto"/>
        </w:rPr>
        <w:t xml:space="preserve">were </w:t>
      </w:r>
      <w:proofErr w:type="spellStart"/>
      <w:r w:rsidR="00A65C2E" w:rsidRPr="0032359E">
        <w:rPr>
          <w:color w:val="auto"/>
        </w:rPr>
        <w:t>thresholded</w:t>
      </w:r>
      <w:proofErr w:type="spellEnd"/>
      <w:r w:rsidR="00A65C2E" w:rsidRPr="0032359E">
        <w:rPr>
          <w:color w:val="auto"/>
        </w:rPr>
        <w:t xml:space="preserve"> to reveal clusters significant at alpha &lt;0.05 with a </w:t>
      </w:r>
      <w:proofErr w:type="spellStart"/>
      <w:r w:rsidR="00A65C2E" w:rsidRPr="0032359E">
        <w:rPr>
          <w:color w:val="auto"/>
        </w:rPr>
        <w:t>voxelwise</w:t>
      </w:r>
      <w:proofErr w:type="spellEnd"/>
      <w:r w:rsidR="00A65C2E" w:rsidRPr="0032359E">
        <w:rPr>
          <w:color w:val="auto"/>
        </w:rPr>
        <w:t xml:space="preserve"> threshold of p&lt;0.005. </w:t>
      </w:r>
      <w:r w:rsidRPr="0032359E">
        <w:rPr>
          <w:color w:val="auto"/>
        </w:rPr>
        <w:t xml:space="preserve">The peak coordinate for each cluster is reported in MNI space, in x, y, z planes (mm). For illustration of the direction and magnitude of the difference between groups, </w:t>
      </w:r>
      <w:proofErr w:type="gramStart"/>
      <w:r w:rsidRPr="0032359E">
        <w:rPr>
          <w:color w:val="auto"/>
        </w:rPr>
        <w:t>contrasts of parameter estimates from each cluster are plotted by group</w:t>
      </w:r>
      <w:proofErr w:type="gramEnd"/>
      <w:r w:rsidRPr="0032359E">
        <w:rPr>
          <w:color w:val="auto"/>
        </w:rPr>
        <w:t>.</w:t>
      </w:r>
      <w:r w:rsidR="000E459D" w:rsidRPr="0032359E">
        <w:rPr>
          <w:color w:val="auto"/>
        </w:rPr>
        <w:t xml:space="preserve"> The red horizontal lines indicate zero and highlight that carriers have decreased (negative) functional connectivity to anterior hippocampus in these regions during retrieval. </w:t>
      </w:r>
      <w:r w:rsidRPr="0032359E">
        <w:rPr>
          <w:color w:val="auto"/>
        </w:rPr>
        <w:t>The band within the box</w:t>
      </w:r>
      <w:r w:rsidR="000E459D" w:rsidRPr="0032359E">
        <w:rPr>
          <w:color w:val="auto"/>
        </w:rPr>
        <w:t>es</w:t>
      </w:r>
      <w:r w:rsidRPr="0032359E">
        <w:rPr>
          <w:color w:val="auto"/>
        </w:rPr>
        <w:t xml:space="preserve"> represents the median while the upper and lower edges of the box</w:t>
      </w:r>
      <w:r w:rsidR="000E459D" w:rsidRPr="0032359E">
        <w:rPr>
          <w:color w:val="auto"/>
        </w:rPr>
        <w:t>es</w:t>
      </w:r>
      <w:r w:rsidRPr="0032359E">
        <w:rPr>
          <w:color w:val="auto"/>
        </w:rPr>
        <w:t xml:space="preserve"> represent the first and third quartiles, respectively. The whiskers extend up to 1.5 times the interquartile range. Data points outside this range are plotted as outliers</w:t>
      </w:r>
      <w:r w:rsidR="00E948CD" w:rsidRPr="0032359E">
        <w:rPr>
          <w:color w:val="auto"/>
        </w:rPr>
        <w:t>. This figure has been reprinted with permission</w:t>
      </w:r>
      <w:r w:rsidR="000B6988" w:rsidRPr="0032359E">
        <w:rPr>
          <w:color w:val="auto"/>
        </w:rPr>
        <w:fldChar w:fldCharType="begin" w:fldLock="1"/>
      </w:r>
      <w:r w:rsidR="003E0775" w:rsidRPr="0032359E">
        <w:rPr>
          <w:color w:val="auto"/>
        </w:rPr>
        <w:instrText>ADDIN CSL_CITATION { "citationItems" : [ { "id" : "ITEM-1", "itemData" : { "DOI" : "10.1002/hbm.23036", "ISSN" : "1097-0193", "PMID" : "26503161", "abstract" : "The hippocampal complex is affected early in Alzheimer's disease (AD). Increasingly, altered functional connectivity of the hippocampus is recognized as an important feature of preclinical AD. Carriers of the APOE\u025b4 allele are at an increased risk for AD, which could lead to altered hippocampal connectivity even in healthy older adults. To test this hypothesis, we used a paired-associates memory task to examine differences in task-dependent functional connectivity of the anterior and posterior hippocampus in nondemented APOE\u025b4 carriers (n = 34, 18F) and noncarriers (n = 46, 31F). We examined anterior and posterior portions of the hippocampus separately to test the theory that APOE\u025b4-mediated differences would be more pronounced in the anterior region, which is affected earlier in the AD course. This study is the first to use a psychophysiological interaction approach to query the context-dependent connectivity of subregions of the hippocampus during a memory task in adults at increased genetic risk for AD. During encoding, APOE\u025b4 carriers had lower functional connectivity change compared to baseline between the anterior hippocampus and right precuneus, anterior insula and cingulate cortex. During retrieval, bilateral supramarginal gyrus and right precuneus showed lower functional connectivity change with anterior hippocampus in carriers. Also during retrieval, carriers showed lower connectivity change in the posterior hippocampus with auditory cortex. In each case, APOE\u025b4 carriers showed strong negative connectivity changes compared to noncarriers where positive connectivity change was measured. These differences may represent prodromal functional changes mediated in part by APOE\u025b4 and are consistent with the anterior-to-posterior theory of AD progression in the hippocampus. Hum Brain Mapp 37:366-380, 2016. \u00a9 2015 Wiley Periodicals, Inc.", "author" : [ { "dropping-particle" : "", "family" : "Harrison", "given" : "Theresa M", "non-dropping-particle" : "", "parse-names" : false, "suffix" : "" }, { "dropping-particle" : "", "family" : "Burggren", "given" : "Alison C", "non-dropping-particle" : "", "parse-names" : false, "suffix" : "" }, { "dropping-particle" : "", "family" : "Small", "given" : "Gary W", "non-dropping-particle" : "", "parse-names" : false, "suffix" : "" }, { "dropping-particle" : "", "family" : "Bookheimer", "given" : "Susan Y", "non-dropping-particle" : "", "parse-names" : false, "suffix" : "" } ], "container-title" : "Human brain mapping", "id" : "ITEM-1", "issue" : "1", "issued" : { "date-parts" : [ [ "2016", "1" ] ] }, "page" : "366-80", "title" : "Altered memory-related functional connectivity of the anterior and posterior hippocampus in older adults at increased genetic risk for Alzheimer's disease.", "type" : "article-journal", "volume" : "37" }, "uris" : [ "http://www.mendeley.com/documents/?uuid=aa9f4cbb-3c7a-4211-ba83-7a9e3fe685c5" ] } ], "mendeley" : { "formattedCitation" : "&lt;sup&gt;12&lt;/sup&gt;", "plainTextFormattedCitation" : "12", "previouslyFormattedCitation" : "&lt;sup&gt;12&lt;/sup&gt;" }, "properties" : { "noteIndex" : 0 }, "schema" : "https://github.com/citation-style-language/schema/raw/master/csl-citation.json" }</w:instrText>
      </w:r>
      <w:r w:rsidR="000B6988" w:rsidRPr="0032359E">
        <w:rPr>
          <w:color w:val="auto"/>
        </w:rPr>
        <w:fldChar w:fldCharType="separate"/>
      </w:r>
      <w:r w:rsidR="003E0775" w:rsidRPr="0032359E">
        <w:rPr>
          <w:color w:val="auto"/>
          <w:vertAlign w:val="superscript"/>
        </w:rPr>
        <w:t>12</w:t>
      </w:r>
      <w:r w:rsidR="000B6988" w:rsidRPr="0032359E">
        <w:rPr>
          <w:color w:val="auto"/>
        </w:rPr>
        <w:fldChar w:fldCharType="end"/>
      </w:r>
      <w:r w:rsidRPr="0032359E">
        <w:rPr>
          <w:color w:val="auto"/>
        </w:rPr>
        <w:t>.</w:t>
      </w:r>
    </w:p>
    <w:p w14:paraId="22454964" w14:textId="30329F00" w:rsidR="004447B2" w:rsidRDefault="004447B2" w:rsidP="009D2533">
      <w:pPr>
        <w:rPr>
          <w:color w:val="auto"/>
        </w:rPr>
      </w:pPr>
    </w:p>
    <w:p w14:paraId="210A932D" w14:textId="1E798FCD" w:rsidR="004447B2" w:rsidRPr="0032359E" w:rsidRDefault="004447B2" w:rsidP="009D2533">
      <w:pPr>
        <w:rPr>
          <w:color w:val="auto"/>
        </w:rPr>
      </w:pPr>
      <w:r w:rsidRPr="004447B2">
        <w:rPr>
          <w:b/>
          <w:color w:val="auto"/>
        </w:rPr>
        <w:t xml:space="preserve">Table 1: </w:t>
      </w:r>
      <w:proofErr w:type="spellStart"/>
      <w:r w:rsidRPr="004447B2">
        <w:rPr>
          <w:b/>
          <w:color w:val="auto"/>
        </w:rPr>
        <w:t>gPPI</w:t>
      </w:r>
      <w:proofErr w:type="spellEnd"/>
      <w:r w:rsidRPr="004447B2">
        <w:rPr>
          <w:b/>
          <w:color w:val="auto"/>
        </w:rPr>
        <w:t xml:space="preserve"> model set-up</w:t>
      </w:r>
      <w:r>
        <w:rPr>
          <w:color w:val="auto"/>
        </w:rPr>
        <w:t>.</w:t>
      </w:r>
    </w:p>
    <w:p w14:paraId="720F3E4E" w14:textId="25073FF8" w:rsidR="000C0BE0" w:rsidRPr="0032359E" w:rsidRDefault="000C0BE0" w:rsidP="009D2533">
      <w:pPr>
        <w:rPr>
          <w:color w:val="auto"/>
        </w:rPr>
      </w:pPr>
    </w:p>
    <w:p w14:paraId="4DD61DF6" w14:textId="59D4C672" w:rsidR="000C0BE0" w:rsidRPr="0032359E" w:rsidRDefault="000C0BE0" w:rsidP="009D2533">
      <w:pPr>
        <w:rPr>
          <w:b/>
          <w:color w:val="auto"/>
        </w:rPr>
      </w:pPr>
      <w:r w:rsidRPr="0032359E">
        <w:rPr>
          <w:b/>
          <w:color w:val="auto"/>
        </w:rPr>
        <w:t>DISCUSSION:</w:t>
      </w:r>
    </w:p>
    <w:p w14:paraId="22A08475" w14:textId="4708334D" w:rsidR="009E740A" w:rsidRPr="0032359E" w:rsidRDefault="00783959" w:rsidP="009D2533">
      <w:pPr>
        <w:widowControl/>
        <w:autoSpaceDE/>
        <w:autoSpaceDN/>
        <w:adjustRightInd/>
        <w:rPr>
          <w:color w:val="auto"/>
        </w:rPr>
      </w:pPr>
      <w:r w:rsidRPr="0032359E">
        <w:rPr>
          <w:color w:val="auto"/>
        </w:rPr>
        <w:t>Early</w:t>
      </w:r>
      <w:r w:rsidR="009E740A" w:rsidRPr="0032359E">
        <w:rPr>
          <w:color w:val="auto"/>
        </w:rPr>
        <w:t xml:space="preserve"> task-based fMRI studies were designed to </w:t>
      </w:r>
      <w:r w:rsidR="00245572" w:rsidRPr="0032359E">
        <w:rPr>
          <w:color w:val="auto"/>
        </w:rPr>
        <w:t>uncover</w:t>
      </w:r>
      <w:r w:rsidR="009E740A" w:rsidRPr="0032359E">
        <w:rPr>
          <w:color w:val="auto"/>
        </w:rPr>
        <w:t xml:space="preserve"> </w:t>
      </w:r>
      <w:r w:rsidR="00245572" w:rsidRPr="0032359E">
        <w:rPr>
          <w:color w:val="auto"/>
        </w:rPr>
        <w:t>statistical relationships</w:t>
      </w:r>
      <w:r w:rsidR="009E740A" w:rsidRPr="0032359E">
        <w:rPr>
          <w:color w:val="auto"/>
        </w:rPr>
        <w:t xml:space="preserve"> between particular cognitive processes or demands and changes in the BOLD signal relative to a baseline </w:t>
      </w:r>
      <w:r w:rsidR="009E740A" w:rsidRPr="0032359E">
        <w:rPr>
          <w:color w:val="auto"/>
        </w:rPr>
        <w:lastRenderedPageBreak/>
        <w:t xml:space="preserve">measurement. This traditional approach is useful for identifying specific regions in the brain where activity is modulated by </w:t>
      </w:r>
      <w:r w:rsidR="00245572" w:rsidRPr="0032359E">
        <w:rPr>
          <w:color w:val="auto"/>
        </w:rPr>
        <w:t>an</w:t>
      </w:r>
      <w:r w:rsidR="009E740A" w:rsidRPr="0032359E">
        <w:rPr>
          <w:color w:val="auto"/>
        </w:rPr>
        <w:t xml:space="preserve"> experimental task. In contrast</w:t>
      </w:r>
      <w:r w:rsidR="004D7331" w:rsidRPr="0032359E">
        <w:rPr>
          <w:color w:val="auto"/>
        </w:rPr>
        <w:t xml:space="preserve">, a PPI analysis is chiefly concerned with the modulation of </w:t>
      </w:r>
      <w:r w:rsidR="00245572" w:rsidRPr="0032359E">
        <w:rPr>
          <w:color w:val="auto"/>
        </w:rPr>
        <w:t xml:space="preserve">functional </w:t>
      </w:r>
      <w:r w:rsidR="004D7331" w:rsidRPr="0032359E">
        <w:rPr>
          <w:color w:val="auto"/>
        </w:rPr>
        <w:t xml:space="preserve">connectivity, or synchrony of activity, that results from a task-induced cognitive process. PPI measures context dependent functional connectivity between a defined region of interest (seed) </w:t>
      </w:r>
      <w:r w:rsidR="00535F23" w:rsidRPr="0032359E">
        <w:rPr>
          <w:color w:val="auto"/>
        </w:rPr>
        <w:t xml:space="preserve">and other regions of the brain, not just activity increases and decreases in localized areas. The selection of the seed region must be hypothesis-driven as PPI analyses will perform optimally when activity in the seed region is modulated, in a </w:t>
      </w:r>
      <w:proofErr w:type="spellStart"/>
      <w:r w:rsidR="00535F23" w:rsidRPr="0032359E">
        <w:rPr>
          <w:color w:val="auto"/>
        </w:rPr>
        <w:t>univariate</w:t>
      </w:r>
      <w:proofErr w:type="spellEnd"/>
      <w:r w:rsidR="00535F23" w:rsidRPr="0032359E">
        <w:rPr>
          <w:color w:val="auto"/>
        </w:rPr>
        <w:t xml:space="preserve"> framework, by the task-induced cognitive context. Then, the PPI framework can be used to explore how seed region activity becomes more or less synchronized with other regions in response to</w:t>
      </w:r>
      <w:r w:rsidR="00083651" w:rsidRPr="0032359E">
        <w:rPr>
          <w:color w:val="auto"/>
        </w:rPr>
        <w:t xml:space="preserve"> specific </w:t>
      </w:r>
      <w:r w:rsidR="00535F23" w:rsidRPr="0032359E">
        <w:rPr>
          <w:color w:val="auto"/>
        </w:rPr>
        <w:t xml:space="preserve">task </w:t>
      </w:r>
      <w:r w:rsidR="00083651" w:rsidRPr="0032359E">
        <w:rPr>
          <w:color w:val="auto"/>
        </w:rPr>
        <w:t>contexts</w:t>
      </w:r>
      <w:r w:rsidR="00535F23" w:rsidRPr="0032359E">
        <w:rPr>
          <w:color w:val="auto"/>
        </w:rPr>
        <w:t xml:space="preserve">, such as memory encoding or retrieval. Differences between groups, therefore, are limited to the functional connectivity changes between the seed and other regions that are modulated by a particular task phase. </w:t>
      </w:r>
    </w:p>
    <w:p w14:paraId="1464FD7B" w14:textId="77777777" w:rsidR="007F40D6" w:rsidRPr="0032359E" w:rsidRDefault="00D92B5D" w:rsidP="009D2533">
      <w:pPr>
        <w:widowControl/>
        <w:autoSpaceDE/>
        <w:autoSpaceDN/>
        <w:adjustRightInd/>
        <w:rPr>
          <w:b/>
          <w:color w:val="auto"/>
        </w:rPr>
      </w:pPr>
      <w:r w:rsidRPr="0032359E">
        <w:rPr>
          <w:b/>
          <w:color w:val="auto"/>
        </w:rPr>
        <w:tab/>
      </w:r>
    </w:p>
    <w:p w14:paraId="1ED6C67D" w14:textId="1EE9F73C" w:rsidR="00982BE9" w:rsidRPr="0032359E" w:rsidRDefault="00D92B5D" w:rsidP="009D2533">
      <w:pPr>
        <w:widowControl/>
        <w:autoSpaceDE/>
        <w:autoSpaceDN/>
        <w:adjustRightInd/>
        <w:rPr>
          <w:color w:val="auto"/>
        </w:rPr>
      </w:pPr>
      <w:r w:rsidRPr="0032359E">
        <w:rPr>
          <w:color w:val="auto"/>
        </w:rPr>
        <w:t xml:space="preserve">A thorough understanding of the GLM is essential for implementing a PPI analysis. A complete, group comparison PPI study has three levels of linear modeling: the first level (preprocessing, task and motion modeling), the mid-level PPI model (add seed </w:t>
      </w:r>
      <w:proofErr w:type="spellStart"/>
      <w:r w:rsidRPr="0032359E">
        <w:rPr>
          <w:color w:val="auto"/>
        </w:rPr>
        <w:t>timecourse</w:t>
      </w:r>
      <w:proofErr w:type="spellEnd"/>
      <w:r w:rsidRPr="0032359E">
        <w:rPr>
          <w:color w:val="auto"/>
        </w:rPr>
        <w:t xml:space="preserve"> and task interaction EVs) and the </w:t>
      </w:r>
      <w:proofErr w:type="gramStart"/>
      <w:r w:rsidRPr="0032359E">
        <w:rPr>
          <w:color w:val="auto"/>
        </w:rPr>
        <w:t>higher level</w:t>
      </w:r>
      <w:proofErr w:type="gramEnd"/>
      <w:r w:rsidRPr="0032359E">
        <w:rPr>
          <w:color w:val="auto"/>
        </w:rPr>
        <w:t xml:space="preserve"> group comparison model (group contrasts of parameter estimates). </w:t>
      </w:r>
      <w:r w:rsidR="0016308B" w:rsidRPr="0032359E">
        <w:rPr>
          <w:color w:val="auto"/>
        </w:rPr>
        <w:t xml:space="preserve">At each step, an output image is used as the input for the following step. The </w:t>
      </w:r>
      <w:proofErr w:type="spellStart"/>
      <w:r w:rsidR="0016308B" w:rsidRPr="0032359E">
        <w:rPr>
          <w:color w:val="auto"/>
        </w:rPr>
        <w:t>gPPI</w:t>
      </w:r>
      <w:proofErr w:type="spellEnd"/>
      <w:r w:rsidR="0016308B" w:rsidRPr="0032359E">
        <w:rPr>
          <w:color w:val="auto"/>
        </w:rPr>
        <w:t xml:space="preserve"> approach proposed in 2012 and </w:t>
      </w:r>
      <w:r w:rsidR="007801A5" w:rsidRPr="0032359E">
        <w:rPr>
          <w:color w:val="auto"/>
        </w:rPr>
        <w:t>employed</w:t>
      </w:r>
      <w:r w:rsidR="0016308B" w:rsidRPr="0032359E">
        <w:rPr>
          <w:color w:val="auto"/>
        </w:rPr>
        <w:t xml:space="preserve"> in the present study utilizes features of the GLM to ensure that contrasts are specific to interactions with the task phase of interest</w:t>
      </w:r>
      <w:r w:rsidR="0016308B" w:rsidRPr="0032359E">
        <w:rPr>
          <w:color w:val="auto"/>
        </w:rPr>
        <w:fldChar w:fldCharType="begin" w:fldLock="1"/>
      </w:r>
      <w:r w:rsidR="00341992" w:rsidRPr="0032359E">
        <w:rPr>
          <w:color w:val="auto"/>
        </w:rPr>
        <w:instrText>ADDIN CSL_CITATION { "citationItems" : [ { "id" : "ITEM-1", "itemData" : { "DOI" : "10.1016/j.neuroimage.2012.03.068", "ISSN" : "1095-9572", "PMID" : "22484411", "abstract" : "Functional MRI (fMRI) allows one to study task-related regional responses and task-dependent connectivity analysis using psychophysiological interaction (PPI) methods. The latter affords the additional opportunity to understand how brain regions interact in a task-dependent manner. The current implementation of PPI in Statistical Parametric Mapping (SPM8) is configured primarily to assess connectivity differences between two task conditions, when in practice fMRI tasks frequently employ more than two conditions. Here we evaluate how a generalized form of context-dependent PPI (gPPI; http://www.nitrc.org/projects/gppi), which is configured to automatically accommodate more than two task conditions in the same PPI model by spanning the entire experimental space, compares to the standard implementation in SPM8. These comparisons are made using both simulations and an empirical dataset. In the simulated dataset, we compare the interaction beta estimates to their expected values and model fit using the Akaike information criterion (AIC). We found that interaction beta estimates in gPPI were robust to different simulated data models, were not different from the expected beta value, and had better model fits than when using standard PPI (sPPI) methods. In the empirical dataset, we compare the model fit of the gPPI approach to sPPI. We found that the gPPI approach improved model fit compared to sPPI. There were several regions that became non-significant with gPPI. These regions all showed significantly better model fits with gPPI. Also, there were several regions where task-dependent connectivity was only detected using gPPI methods, also with improved model fit. Regions that were detected with all methods had more similar model fits. These results suggest that gPPI may have greater sensitivity and specificity than standard implementation in SPM. This notion is tempered slightly as there is no gold standard; however, data simulations with a known outcome support our conclusions about gPPI. In sum, the generalized form of context-dependent PPI approach has increased flexibility of statistical modeling, and potentially improves model fit, specificity to true negative findings, and sensitivity to true positive findings.", "author" : [ { "dropping-particle" : "", "family" : "McLaren", "given" : "Donald G", "non-dropping-particle" : "", "parse-names" : false, "suffix" : "" }, { "dropping-particle" : "", "family" : "Ries", "given" : "Michele L", "non-dropping-particle" : "", "parse-names" : false, "suffix" : "" }, { "dropping-particle" : "", "family" : "Xu", "given" : "Guofan", "non-dropping-particle" : "", "parse-names" : false, "suffix" : "" }, { "dropping-particle" : "", "family" : "Johnson", "given" : "Sterling C", "non-dropping-particle" : "", "parse-names" : false, "suffix" : "" } ], "container-title" : "NeuroImage", "id" : "ITEM-1", "issue" : "4", "issued" : { "date-parts" : [ [ "2012", "7", "16" ] ] }, "note" : "gPPI paper from McClaren", "page" : "1277-86", "title" : "A generalized form of context-dependent psychophysiological interactions (gPPI): a comparison to standard approaches.", "type" : "article-journal", "volume" : "61" }, "uris" : [ "http://www.mendeley.com/documents/?uuid=4866c996-4e15-448d-a2af-00fad24b101c" ] } ], "mendeley" : { "formattedCitation" : "&lt;sup&gt;3&lt;/sup&gt;", "plainTextFormattedCitation" : "3", "previouslyFormattedCitation" : "&lt;sup&gt;3&lt;/sup&gt;" }, "properties" : { "noteIndex" : 0 }, "schema" : "https://github.com/citation-style-language/schema/raw/master/csl-citation.json" }</w:instrText>
      </w:r>
      <w:r w:rsidR="0016308B" w:rsidRPr="0032359E">
        <w:rPr>
          <w:color w:val="auto"/>
        </w:rPr>
        <w:fldChar w:fldCharType="separate"/>
      </w:r>
      <w:r w:rsidR="0016308B" w:rsidRPr="0032359E">
        <w:rPr>
          <w:color w:val="auto"/>
          <w:vertAlign w:val="superscript"/>
        </w:rPr>
        <w:t>3</w:t>
      </w:r>
      <w:r w:rsidR="0016308B" w:rsidRPr="0032359E">
        <w:rPr>
          <w:color w:val="auto"/>
        </w:rPr>
        <w:fldChar w:fldCharType="end"/>
      </w:r>
      <w:r w:rsidR="0016308B" w:rsidRPr="0032359E">
        <w:rPr>
          <w:color w:val="auto"/>
        </w:rPr>
        <w:t xml:space="preserve">. </w:t>
      </w:r>
      <w:r w:rsidR="00D2009C" w:rsidRPr="0032359E">
        <w:rPr>
          <w:color w:val="auto"/>
        </w:rPr>
        <w:t xml:space="preserve">In the classic PPI, one models two conditions and an assumption is made that the two conditions are on the opposite side of baseline (if there is a baseline condition). </w:t>
      </w:r>
      <w:proofErr w:type="spellStart"/>
      <w:proofErr w:type="gramStart"/>
      <w:r w:rsidR="00D2009C" w:rsidRPr="0032359E">
        <w:rPr>
          <w:color w:val="auto"/>
        </w:rPr>
        <w:t>gPPI</w:t>
      </w:r>
      <w:proofErr w:type="spellEnd"/>
      <w:proofErr w:type="gramEnd"/>
      <w:r w:rsidR="00D2009C" w:rsidRPr="0032359E">
        <w:rPr>
          <w:color w:val="auto"/>
        </w:rPr>
        <w:t xml:space="preserve"> allows one to accurately model all conditions and does not make any assumptions about how the conditions relate to the baseline condition. </w:t>
      </w:r>
      <w:r w:rsidR="0088373A" w:rsidRPr="0032359E">
        <w:rPr>
          <w:color w:val="auto"/>
        </w:rPr>
        <w:t>Another critical component of a</w:t>
      </w:r>
      <w:r w:rsidR="006E33C8" w:rsidRPr="0032359E">
        <w:rPr>
          <w:color w:val="auto"/>
        </w:rPr>
        <w:t>ny</w:t>
      </w:r>
      <w:r w:rsidR="0088373A" w:rsidRPr="0032359E">
        <w:rPr>
          <w:color w:val="auto"/>
        </w:rPr>
        <w:t xml:space="preserve"> PPI analysis is the appropriate selection of a seed region. Seed regions can be chosen based on prior evidence in the literature, such as </w:t>
      </w:r>
      <w:r w:rsidR="003005F1" w:rsidRPr="0032359E">
        <w:rPr>
          <w:color w:val="auto"/>
        </w:rPr>
        <w:t>in the present study in which the</w:t>
      </w:r>
      <w:r w:rsidR="0088373A" w:rsidRPr="0032359E">
        <w:rPr>
          <w:color w:val="auto"/>
        </w:rPr>
        <w:t xml:space="preserve"> hippocampus </w:t>
      </w:r>
      <w:r w:rsidR="003005F1" w:rsidRPr="0032359E">
        <w:rPr>
          <w:color w:val="auto"/>
        </w:rPr>
        <w:t>w</w:t>
      </w:r>
      <w:r w:rsidR="0088373A" w:rsidRPr="0032359E">
        <w:rPr>
          <w:color w:val="auto"/>
        </w:rPr>
        <w:t xml:space="preserve">as </w:t>
      </w:r>
      <w:r w:rsidR="003005F1" w:rsidRPr="0032359E">
        <w:rPr>
          <w:color w:val="auto"/>
        </w:rPr>
        <w:t>used as the</w:t>
      </w:r>
      <w:r w:rsidR="0088373A" w:rsidRPr="0032359E">
        <w:rPr>
          <w:color w:val="auto"/>
        </w:rPr>
        <w:t xml:space="preserve"> seed region for a memory task. </w:t>
      </w:r>
      <w:r w:rsidR="003005F1" w:rsidRPr="0032359E">
        <w:rPr>
          <w:color w:val="auto"/>
        </w:rPr>
        <w:t>Another method of seed selection is to choose a region where activity significantly increases during a particular task phase. With this method, the seed region is defined not ana</w:t>
      </w:r>
      <w:r w:rsidR="00CB637B" w:rsidRPr="0032359E">
        <w:rPr>
          <w:color w:val="auto"/>
        </w:rPr>
        <w:t xml:space="preserve">tomically but </w:t>
      </w:r>
      <w:r w:rsidR="00982BE9" w:rsidRPr="0032359E">
        <w:rPr>
          <w:color w:val="auto"/>
        </w:rPr>
        <w:t>using a</w:t>
      </w:r>
      <w:r w:rsidR="00CB637B" w:rsidRPr="0032359E">
        <w:rPr>
          <w:color w:val="auto"/>
        </w:rPr>
        <w:t xml:space="preserve"> group of</w:t>
      </w:r>
      <w:r w:rsidR="003005F1" w:rsidRPr="0032359E">
        <w:rPr>
          <w:color w:val="auto"/>
        </w:rPr>
        <w:t xml:space="preserve"> </w:t>
      </w:r>
      <w:proofErr w:type="spellStart"/>
      <w:r w:rsidR="003005F1" w:rsidRPr="0032359E">
        <w:rPr>
          <w:color w:val="auto"/>
        </w:rPr>
        <w:t>suprathreshold</w:t>
      </w:r>
      <w:proofErr w:type="spellEnd"/>
      <w:r w:rsidR="003005F1" w:rsidRPr="0032359E">
        <w:rPr>
          <w:color w:val="auto"/>
        </w:rPr>
        <w:t xml:space="preserve"> voxels in </w:t>
      </w:r>
      <w:proofErr w:type="spellStart"/>
      <w:r w:rsidR="003005F1" w:rsidRPr="0032359E">
        <w:rPr>
          <w:color w:val="auto"/>
        </w:rPr>
        <w:t>univariate</w:t>
      </w:r>
      <w:proofErr w:type="spellEnd"/>
      <w:r w:rsidR="003005F1" w:rsidRPr="0032359E">
        <w:rPr>
          <w:color w:val="auto"/>
        </w:rPr>
        <w:t xml:space="preserve"> activation maps.</w:t>
      </w:r>
      <w:r w:rsidR="0063796B" w:rsidRPr="0032359E">
        <w:rPr>
          <w:color w:val="auto"/>
        </w:rPr>
        <w:t xml:space="preserve"> With this approach to seed selection, PPI analyses avoid circularity because the main effect of the task is accounted for and the PPI only reveals effects that are distinct from (over and above) the main effect of the task. </w:t>
      </w:r>
    </w:p>
    <w:p w14:paraId="6EF687F3" w14:textId="77777777" w:rsidR="006E33C8" w:rsidRPr="0032359E" w:rsidRDefault="006E33C8" w:rsidP="009D2533">
      <w:pPr>
        <w:widowControl/>
        <w:autoSpaceDE/>
        <w:autoSpaceDN/>
        <w:adjustRightInd/>
        <w:rPr>
          <w:color w:val="auto"/>
        </w:rPr>
      </w:pPr>
    </w:p>
    <w:p w14:paraId="02352E3A" w14:textId="7FEB7C97" w:rsidR="00742909" w:rsidRPr="0032359E" w:rsidRDefault="00982BE9" w:rsidP="009D2533">
      <w:pPr>
        <w:widowControl/>
        <w:autoSpaceDE/>
        <w:autoSpaceDN/>
        <w:adjustRightInd/>
        <w:rPr>
          <w:color w:val="auto"/>
        </w:rPr>
      </w:pPr>
      <w:r w:rsidRPr="0032359E">
        <w:rPr>
          <w:color w:val="auto"/>
        </w:rPr>
        <w:t>Since PPI was first proposed</w:t>
      </w:r>
      <w:r w:rsidR="00341992" w:rsidRPr="0032359E">
        <w:rPr>
          <w:color w:val="auto"/>
        </w:rPr>
        <w:t>,</w:t>
      </w:r>
      <w:r w:rsidRPr="0032359E">
        <w:rPr>
          <w:color w:val="auto"/>
        </w:rPr>
        <w:t xml:space="preserve"> the concept of functionally connected, spatially distant brain regions has become broadly accepted. Through the use of resting state fMRI, it has been shown that the brain </w:t>
      </w:r>
      <w:r w:rsidR="00E046DC" w:rsidRPr="0032359E">
        <w:rPr>
          <w:color w:val="auto"/>
        </w:rPr>
        <w:t xml:space="preserve">has intrinsic networks, or sets of regions that are functionally connected at rest. </w:t>
      </w:r>
      <w:r w:rsidR="00341992" w:rsidRPr="0032359E">
        <w:rPr>
          <w:color w:val="auto"/>
        </w:rPr>
        <w:t xml:space="preserve">Thus, resting state fMRI studies often investigate functional connectivity, the same term used in PPI studies. The interpretation of functional connectivity, however, differs in resting state fMRI and PPI studies. PPI findings are, by definition, explanatory effects of an interaction between task and seed region that cannot be explained by the task design, the seed </w:t>
      </w:r>
      <w:proofErr w:type="spellStart"/>
      <w:r w:rsidR="00341992" w:rsidRPr="0032359E">
        <w:rPr>
          <w:color w:val="auto"/>
        </w:rPr>
        <w:t>timecourse</w:t>
      </w:r>
      <w:proofErr w:type="spellEnd"/>
      <w:r w:rsidR="00341992" w:rsidRPr="0032359E">
        <w:rPr>
          <w:color w:val="auto"/>
        </w:rPr>
        <w:t xml:space="preserve"> or any other confounding variable</w:t>
      </w:r>
      <w:r w:rsidR="00341992" w:rsidRPr="0032359E">
        <w:rPr>
          <w:color w:val="auto"/>
        </w:rPr>
        <w:fldChar w:fldCharType="begin" w:fldLock="1"/>
      </w:r>
      <w:r w:rsidR="007F0A58" w:rsidRPr="0032359E">
        <w:rPr>
          <w:color w:val="auto"/>
        </w:rPr>
        <w:instrText>ADDIN CSL_CITATION { "citationItems" : [ { "id" : "ITEM-1", "itemData" : { "DOI" : "10.1093/scan/nss055", "ISSN" : "1749-5024", "PMID" : "22569188", "abstract" : "Psychophysiological interactions (PPIs) analysis is a method for investigating task-specific changes in the relationship between activity in different brain areas, using functional magnetic resonance imaging (fMRI) data. Specifically, PPI analyses identify voxels in which activity is more related to activity in a seed region of interest (seed ROI) in a given psychological context, such as during attention or in the presence of emotive stimuli. In this tutorial, we aim to give a simple conceptual explanation of how PPI analysis works, in order to assist readers in planning and interpreting their own PPI experiments.", "author" : [ { "dropping-particle" : "", "family" : "O'Reilly", "given" : "Jill X", "non-dropping-particle" : "", "parse-names" : false, "suffix" : "" }, { "dropping-particle" : "", "family" : "Woolrich", "given" : "Mark W", "non-dropping-particle" : "", "parse-names" : false, "suffix" : "" }, { "dropping-particle" : "", "family" : "Behrens", "given" : "Timothy E J", "non-dropping-particle" : "", "parse-names" : false, "suffix" : "" }, { "dropping-particle" : "", "family" : "Smith", "given" : "Stephen M", "non-dropping-particle" : "", "parse-names" : false, "suffix" : "" }, { "dropping-particle" : "", "family" : "Johansen-Berg", "given" : "Heidi", "non-dropping-particle" : "", "parse-names" : false, "suffix" : "" } ], "container-title" : "Social cognitive and affective neuroscience", "id" : "ITEM-1", "issue" : "5", "issued" : { "date-parts" : [ [ "2012", "6" ] ] }, "page" : "604-9", "title" : "Tools of the trade: psychophysiological interactions and functional connectivity.", "type" : "article-journal", "volume" : "7" }, "uris" : [ "http://www.mendeley.com/documents/?uuid=ee67f8a7-da27-4e00-a190-208584a49077" ] } ], "mendeley" : { "formattedCitation" : "&lt;sup&gt;4&lt;/sup&gt;", "plainTextFormattedCitation" : "4", "previouslyFormattedCitation" : "&lt;sup&gt;4&lt;/sup&gt;" }, "properties" : { "noteIndex" : 0 }, "schema" : "https://github.com/citation-style-language/schema/raw/master/csl-citation.json" }</w:instrText>
      </w:r>
      <w:r w:rsidR="00341992" w:rsidRPr="0032359E">
        <w:rPr>
          <w:color w:val="auto"/>
        </w:rPr>
        <w:fldChar w:fldCharType="separate"/>
      </w:r>
      <w:r w:rsidR="00341992" w:rsidRPr="0032359E">
        <w:rPr>
          <w:color w:val="auto"/>
          <w:vertAlign w:val="superscript"/>
        </w:rPr>
        <w:t>4</w:t>
      </w:r>
      <w:r w:rsidR="00341992" w:rsidRPr="0032359E">
        <w:rPr>
          <w:color w:val="auto"/>
        </w:rPr>
        <w:fldChar w:fldCharType="end"/>
      </w:r>
      <w:r w:rsidR="00341992" w:rsidRPr="0032359E">
        <w:rPr>
          <w:color w:val="auto"/>
        </w:rPr>
        <w:t xml:space="preserve">. </w:t>
      </w:r>
      <w:r w:rsidR="006617F6" w:rsidRPr="0032359E">
        <w:rPr>
          <w:color w:val="auto"/>
        </w:rPr>
        <w:t>In resting state fMRI, differences in network activity might be caused by changes in connectivity between specific regions or by overall changes in network activity. Thus, if the goal of a study is to compare changes in functional con</w:t>
      </w:r>
      <w:r w:rsidR="005F6AAC" w:rsidRPr="0032359E">
        <w:rPr>
          <w:color w:val="auto"/>
        </w:rPr>
        <w:t xml:space="preserve">nectivity between </w:t>
      </w:r>
      <w:r w:rsidR="005F6AAC" w:rsidRPr="0032359E">
        <w:rPr>
          <w:color w:val="auto"/>
        </w:rPr>
        <w:lastRenderedPageBreak/>
        <w:t xml:space="preserve">two groups, a </w:t>
      </w:r>
      <w:r w:rsidR="006617F6" w:rsidRPr="0032359E">
        <w:rPr>
          <w:color w:val="auto"/>
        </w:rPr>
        <w:t>PPI approach is better. In contrast, if the goal of a study is to describe differences in intrinsic co</w:t>
      </w:r>
      <w:r w:rsidR="005F6AAC" w:rsidRPr="0032359E">
        <w:rPr>
          <w:color w:val="auto"/>
        </w:rPr>
        <w:t>nnectivity between two groups,</w:t>
      </w:r>
      <w:r w:rsidR="006617F6" w:rsidRPr="0032359E">
        <w:rPr>
          <w:color w:val="auto"/>
        </w:rPr>
        <w:t xml:space="preserve"> resting state fMRI </w:t>
      </w:r>
      <w:r w:rsidR="005F6AAC" w:rsidRPr="0032359E">
        <w:rPr>
          <w:color w:val="auto"/>
        </w:rPr>
        <w:t>analyses are</w:t>
      </w:r>
      <w:r w:rsidR="006617F6" w:rsidRPr="0032359E">
        <w:rPr>
          <w:color w:val="auto"/>
        </w:rPr>
        <w:t xml:space="preserve"> better. </w:t>
      </w:r>
    </w:p>
    <w:p w14:paraId="6DB8B294" w14:textId="77777777" w:rsidR="00742909" w:rsidRPr="0032359E" w:rsidRDefault="00742909" w:rsidP="009D2533">
      <w:pPr>
        <w:widowControl/>
        <w:autoSpaceDE/>
        <w:autoSpaceDN/>
        <w:adjustRightInd/>
        <w:rPr>
          <w:color w:val="auto"/>
        </w:rPr>
      </w:pPr>
    </w:p>
    <w:p w14:paraId="26D2B2E0" w14:textId="5FF7C9DE" w:rsidR="00446C7F" w:rsidRPr="0032359E" w:rsidRDefault="00742909" w:rsidP="009D2533">
      <w:pPr>
        <w:widowControl/>
        <w:autoSpaceDE/>
        <w:autoSpaceDN/>
        <w:adjustRightInd/>
        <w:rPr>
          <w:color w:val="auto"/>
        </w:rPr>
      </w:pPr>
      <w:r w:rsidRPr="0032359E">
        <w:rPr>
          <w:color w:val="auto"/>
        </w:rPr>
        <w:t xml:space="preserve">One major limitation of </w:t>
      </w:r>
      <w:r w:rsidR="005F6AAC" w:rsidRPr="0032359E">
        <w:rPr>
          <w:color w:val="auto"/>
        </w:rPr>
        <w:t xml:space="preserve">the original </w:t>
      </w:r>
      <w:r w:rsidRPr="0032359E">
        <w:rPr>
          <w:color w:val="auto"/>
        </w:rPr>
        <w:t>PPI</w:t>
      </w:r>
      <w:r w:rsidR="007801A5" w:rsidRPr="0032359E">
        <w:rPr>
          <w:color w:val="auto"/>
        </w:rPr>
        <w:t xml:space="preserve"> framework</w:t>
      </w:r>
      <w:r w:rsidRPr="0032359E">
        <w:rPr>
          <w:color w:val="auto"/>
        </w:rPr>
        <w:t xml:space="preserve"> is the lack of statistical power</w:t>
      </w:r>
      <w:r w:rsidR="00A85E84" w:rsidRPr="0032359E">
        <w:rPr>
          <w:color w:val="auto"/>
        </w:rPr>
        <w:t xml:space="preserve"> inherent in the approach</w:t>
      </w:r>
      <w:r w:rsidR="001C1DC1" w:rsidRPr="0032359E">
        <w:rPr>
          <w:color w:val="auto"/>
        </w:rPr>
        <w:fldChar w:fldCharType="begin" w:fldLock="1"/>
      </w:r>
      <w:r w:rsidR="00243B46" w:rsidRPr="0032359E">
        <w:rPr>
          <w:color w:val="auto"/>
        </w:rPr>
        <w:instrText>ADDIN CSL_CITATION { "citationItems" : [ { "id" : "ITEM-1", "itemData" : { "DOI" : "10.1093/scan/nss055", "ISSN" : "1749-5024", "PMID" : "22569188", "abstract" : "Psychophysiological interactions (PPIs) analysis is a method for investigating task-specific changes in the relationship between activity in different brain areas, using functional magnetic resonance imaging (fMRI) data. Specifically, PPI analyses identify voxels in which activity is more related to activity in a seed region of interest (seed ROI) in a given psychological context, such as during attention or in the presence of emotive stimuli. In this tutorial, we aim to give a simple conceptual explanation of how PPI analysis works, in order to assist readers in planning and interpreting their own PPI experiments.", "author" : [ { "dropping-particle" : "", "family" : "O'Reilly", "given" : "Jill X", "non-dropping-particle" : "", "parse-names" : false, "suffix" : "" }, { "dropping-particle" : "", "family" : "Woolrich", "given" : "Mark W", "non-dropping-particle" : "", "parse-names" : false, "suffix" : "" }, { "dropping-particle" : "", "family" : "Behrens", "given" : "Timothy E J", "non-dropping-particle" : "", "parse-names" : false, "suffix" : "" }, { "dropping-particle" : "", "family" : "Smith", "given" : "Stephen M", "non-dropping-particle" : "", "parse-names" : false, "suffix" : "" }, { "dropping-particle" : "", "family" : "Johansen-Berg", "given" : "Heidi", "non-dropping-particle" : "", "parse-names" : false, "suffix" : "" } ], "container-title" : "Social cognitive and affective neuroscience", "id" : "ITEM-1", "issue" : "5", "issued" : { "date-parts" : [ [ "2012", "6" ] ] }, "page" : "604-9", "title" : "Tools of the trade: psychophysiological interactions and functional connectivity.", "type" : "article-journal", "volume" : "7" }, "uris" : [ "http://www.mendeley.com/documents/?uuid=ee67f8a7-da27-4e00-a190-208584a49077" ] } ], "mendeley" : { "formattedCitation" : "&lt;sup&gt;4&lt;/sup&gt;", "plainTextFormattedCitation" : "4", "previouslyFormattedCitation" : "&lt;sup&gt;4&lt;/sup&gt;" }, "properties" : { "noteIndex" : 0 }, "schema" : "https://github.com/citation-style-language/schema/raw/master/csl-citation.json" }</w:instrText>
      </w:r>
      <w:r w:rsidR="001C1DC1" w:rsidRPr="0032359E">
        <w:rPr>
          <w:color w:val="auto"/>
        </w:rPr>
        <w:fldChar w:fldCharType="separate"/>
      </w:r>
      <w:r w:rsidR="001C1DC1" w:rsidRPr="0032359E">
        <w:rPr>
          <w:color w:val="auto"/>
          <w:vertAlign w:val="superscript"/>
        </w:rPr>
        <w:t>4</w:t>
      </w:r>
      <w:r w:rsidR="001C1DC1" w:rsidRPr="0032359E">
        <w:rPr>
          <w:color w:val="auto"/>
        </w:rPr>
        <w:fldChar w:fldCharType="end"/>
      </w:r>
      <w:r w:rsidRPr="0032359E">
        <w:rPr>
          <w:color w:val="auto"/>
        </w:rPr>
        <w:t xml:space="preserve">. Because the </w:t>
      </w:r>
      <w:r w:rsidR="00A85E84" w:rsidRPr="0032359E">
        <w:rPr>
          <w:color w:val="auto"/>
        </w:rPr>
        <w:t>PPI</w:t>
      </w:r>
      <w:r w:rsidRPr="0032359E">
        <w:rPr>
          <w:color w:val="auto"/>
        </w:rPr>
        <w:t xml:space="preserve"> term</w:t>
      </w:r>
      <w:r w:rsidR="00A85E84" w:rsidRPr="0032359E">
        <w:rPr>
          <w:color w:val="auto"/>
        </w:rPr>
        <w:t xml:space="preserve"> (EV)</w:t>
      </w:r>
      <w:r w:rsidRPr="0032359E">
        <w:rPr>
          <w:color w:val="auto"/>
        </w:rPr>
        <w:t xml:space="preserve"> is created using two EVs also included in the model, it is likely to be correlated to both. In a GLM, </w:t>
      </w:r>
      <w:r w:rsidR="007801A5" w:rsidRPr="0032359E">
        <w:rPr>
          <w:color w:val="auto"/>
        </w:rPr>
        <w:t>the variance</w:t>
      </w:r>
      <w:r w:rsidR="00992C83" w:rsidRPr="0032359E">
        <w:rPr>
          <w:color w:val="auto"/>
        </w:rPr>
        <w:t xml:space="preserve"> that can be explained by more than one predictor or EV is not assigned to </w:t>
      </w:r>
      <w:r w:rsidR="00A85E84" w:rsidRPr="0032359E">
        <w:rPr>
          <w:color w:val="auto"/>
        </w:rPr>
        <w:t>a single</w:t>
      </w:r>
      <w:r w:rsidR="00992C83" w:rsidRPr="0032359E">
        <w:rPr>
          <w:color w:val="auto"/>
        </w:rPr>
        <w:t xml:space="preserve"> EV. Thus, the PPI term only has power to detect effects that cannot be explained by the task or the seed </w:t>
      </w:r>
      <w:proofErr w:type="spellStart"/>
      <w:r w:rsidR="00992C83" w:rsidRPr="0032359E">
        <w:rPr>
          <w:color w:val="auto"/>
        </w:rPr>
        <w:t>timecourse</w:t>
      </w:r>
      <w:proofErr w:type="spellEnd"/>
      <w:r w:rsidR="00992C83" w:rsidRPr="0032359E">
        <w:rPr>
          <w:color w:val="auto"/>
        </w:rPr>
        <w:t xml:space="preserve">, which are both correlated to the PPI term. </w:t>
      </w:r>
      <w:r w:rsidR="00A85E84" w:rsidRPr="0032359E">
        <w:rPr>
          <w:color w:val="auto"/>
        </w:rPr>
        <w:t xml:space="preserve">Because of this, it is likely that false negatives occur in PPI analyses. </w:t>
      </w:r>
      <w:proofErr w:type="spellStart"/>
      <w:proofErr w:type="gramStart"/>
      <w:r w:rsidR="005F6AAC" w:rsidRPr="0032359E">
        <w:rPr>
          <w:color w:val="auto"/>
        </w:rPr>
        <w:t>gPPI</w:t>
      </w:r>
      <w:proofErr w:type="spellEnd"/>
      <w:proofErr w:type="gramEnd"/>
      <w:r w:rsidR="005F6AAC" w:rsidRPr="0032359E">
        <w:rPr>
          <w:color w:val="auto"/>
        </w:rPr>
        <w:t>, however, has been shown to minimize the number of false negatives and is more sensitive to small effect size findings</w:t>
      </w:r>
      <w:r w:rsidR="00BC783F" w:rsidRPr="0032359E">
        <w:rPr>
          <w:color w:val="auto"/>
        </w:rPr>
        <w:fldChar w:fldCharType="begin" w:fldLock="1"/>
      </w:r>
      <w:r w:rsidR="003E0775" w:rsidRPr="0032359E">
        <w:rPr>
          <w:color w:val="auto"/>
        </w:rPr>
        <w:instrText>ADDIN CSL_CITATION { "citationItems" : [ { "id" : "ITEM-1", "itemData" : { "DOI" : "10.1016/j.neuroimage.2012.03.068", "ISSN" : "1095-9572", "PMID" : "22484411", "abstract" : "Functional MRI (fMRI) allows one to study task-related regional responses and task-dependent connectivity analysis using psychophysiological interaction (PPI) methods. The latter affords the additional opportunity to understand how brain regions interact in a task-dependent manner. The current implementation of PPI in Statistical Parametric Mapping (SPM8) is configured primarily to assess connectivity differences between two task conditions, when in practice fMRI tasks frequently employ more than two conditions. Here we evaluate how a generalized form of context-dependent PPI (gPPI; http://www.nitrc.org/projects/gppi), which is configured to automatically accommodate more than two task conditions in the same PPI model by spanning the entire experimental space, compares to the standard implementation in SPM8. These comparisons are made using both simulations and an empirical dataset. In the simulated dataset, we compare the interaction beta estimates to their expected values and model fit using the Akaike information criterion (AIC). We found that interaction beta estimates in gPPI were robust to different simulated data models, were not different from the expected beta value, and had better model fits than when using standard PPI (sPPI) methods. In the empirical dataset, we compare the model fit of the gPPI approach to sPPI. We found that the gPPI approach improved model fit compared to sPPI. There were several regions that became non-significant with gPPI. These regions all showed significantly better model fits with gPPI. Also, there were several regions where task-dependent connectivity was only detected using gPPI methods, also with improved model fit. Regions that were detected with all methods had more similar model fits. These results suggest that gPPI may have greater sensitivity and specificity than standard implementation in SPM. This notion is tempered slightly as there is no gold standard; however, data simulations with a known outcome support our conclusions about gPPI. In sum, the generalized form of context-dependent PPI approach has increased flexibility of statistical modeling, and potentially improves model fit, specificity to true negative findings, and sensitivity to true positive findings.", "author" : [ { "dropping-particle" : "", "family" : "McLaren", "given" : "Donald G", "non-dropping-particle" : "", "parse-names" : false, "suffix" : "" }, { "dropping-particle" : "", "family" : "Ries", "given" : "Michele L", "non-dropping-particle" : "", "parse-names" : false, "suffix" : "" }, { "dropping-particle" : "", "family" : "Xu", "given" : "Guofan", "non-dropping-particle" : "", "parse-names" : false, "suffix" : "" }, { "dropping-particle" : "", "family" : "Johnson", "given" : "Sterling C", "non-dropping-particle" : "", "parse-names" : false, "suffix" : "" } ], "container-title" : "NeuroImage", "id" : "ITEM-1", "issue" : "4", "issued" : { "date-parts" : [ [ "2012", "7", "16" ] ] }, "note" : "gPPI paper from McClaren", "page" : "1277-86", "title" : "A generalized form of context-dependent psychophysiological interactions (gPPI): a comparison to standard approaches.", "type" : "article-journal", "volume" : "61" }, "uris" : [ "http://www.mendeley.com/documents/?uuid=4866c996-4e15-448d-a2af-00fad24b101c" ] }, { "id" : "ITEM-2", "itemData" : { "DOI" : "10.1016/j.neuroimage.2013.09.018", "ISSN" : "1095-9572", "PMID" : "24055504", "abstract" : "Many cognitive and clinical neuroscience research studies seek to determine how contextual factors modulate cognitive processes. In fMRI, hypotheses about how context modulates distributed patterns of information processing are often tested by comparing functional connectivity between neural regions A and B as a function of task conditions X and Y, which is termed context-modulated functional connectivity (FC). There exist two exploratory statistical approaches to testing context-modulated FC: the beta-series method and psychophysiological interaction (PPI) analysis methods. While these approaches are commonly used, their relative power for detecting context-modulated FC is unknown, especially with respect to real-world experimental parameters (e.g., number of stimulus repetitions, inter-trial-interval, stimulus duration). Here, we use simulations to compare power for detecting context-modulated FC between the standard PPI formulation (sPPI), generalized PPI formulation (gPPI), and beta series methods. Simulation results demonstrate that gPPI and beta series methods are generally more powerful than sPPI. Whether gPPI or beta series methods performed more powerfully depended on experiment parameters: block designs favor the gPPI, whereas the beta series method was more powerful for designs with more trial repetitions and it also retained more power under conditions of hemodynamic response function variability. On a real dataset of adolescent girls, the PPI methods appeared to have greater sensitivity in detecting task-modulated FC when using a block design and the beta series method appeared to have greater sensitivity when using an event-related design with many trial repetitions. Implications of these performance results are discussed.", "author" : [ { "dropping-particle" : "", "family" : "Cisler", "given" : "Josh M", "non-dropping-particle" : "", "parse-names" : false, "suffix" : "" }, { "dropping-particle" : "", "family" : "Bush", "given" : "Keith", "non-dropping-particle" : "", "parse-names" : false, "suffix" : "" }, { "dropping-particle" : "", "family" : "Steele", "given" : "J Scott", "non-dropping-particle" : "", "parse-names" : false, "suffix" : "" } ], "container-title" : "NeuroImage", "id" : "ITEM-2", "issued" : { "date-parts" : [ [ "2014", "1", "1" ] ] }, "page" : "1042-52", "title" : "A comparison of statistical methods for detecting context-modulated functional connectivity in fMRI.", "type" : "article-journal", "volume" : "84" }, "uris" : [ "http://www.mendeley.com/documents/?uuid=03674c9e-fe2f-32a5-9095-8ac50fa30677" ] } ], "mendeley" : { "formattedCitation" : "&lt;sup&gt;3,39&lt;/sup&gt;", "plainTextFormattedCitation" : "3,39", "previouslyFormattedCitation" : "&lt;sup&gt;3,39&lt;/sup&gt;" }, "properties" : { "noteIndex" : 0 }, "schema" : "https://github.com/citation-style-language/schema/raw/master/csl-citation.json" }</w:instrText>
      </w:r>
      <w:r w:rsidR="00BC783F" w:rsidRPr="0032359E">
        <w:rPr>
          <w:color w:val="auto"/>
        </w:rPr>
        <w:fldChar w:fldCharType="separate"/>
      </w:r>
      <w:r w:rsidR="003E0775" w:rsidRPr="0032359E">
        <w:rPr>
          <w:color w:val="auto"/>
          <w:vertAlign w:val="superscript"/>
        </w:rPr>
        <w:t>3,39</w:t>
      </w:r>
      <w:r w:rsidR="00BC783F" w:rsidRPr="0032359E">
        <w:rPr>
          <w:color w:val="auto"/>
        </w:rPr>
        <w:fldChar w:fldCharType="end"/>
      </w:r>
      <w:r w:rsidR="005F6AAC" w:rsidRPr="0032359E">
        <w:rPr>
          <w:color w:val="auto"/>
        </w:rPr>
        <w:t xml:space="preserve">. </w:t>
      </w:r>
    </w:p>
    <w:p w14:paraId="7C2503D4" w14:textId="77777777" w:rsidR="00446C7F" w:rsidRPr="0032359E" w:rsidRDefault="00446C7F" w:rsidP="009D2533">
      <w:pPr>
        <w:widowControl/>
        <w:autoSpaceDE/>
        <w:autoSpaceDN/>
        <w:adjustRightInd/>
        <w:rPr>
          <w:color w:val="auto"/>
        </w:rPr>
      </w:pPr>
    </w:p>
    <w:p w14:paraId="58BF799F" w14:textId="37130C62" w:rsidR="00D7108D" w:rsidRPr="0032359E" w:rsidRDefault="007801A5" w:rsidP="009D2533">
      <w:pPr>
        <w:widowControl/>
        <w:autoSpaceDE/>
        <w:autoSpaceDN/>
        <w:adjustRightInd/>
        <w:rPr>
          <w:color w:val="auto"/>
        </w:rPr>
      </w:pPr>
      <w:r w:rsidRPr="0032359E">
        <w:rPr>
          <w:color w:val="auto"/>
        </w:rPr>
        <w:t>PPI can uncover</w:t>
      </w:r>
      <w:r w:rsidR="00446C7F" w:rsidRPr="0032359E">
        <w:rPr>
          <w:color w:val="auto"/>
        </w:rPr>
        <w:t xml:space="preserve"> task-dependent change</w:t>
      </w:r>
      <w:r w:rsidR="00B82B9E" w:rsidRPr="0032359E">
        <w:rPr>
          <w:color w:val="auto"/>
        </w:rPr>
        <w:t>s</w:t>
      </w:r>
      <w:r w:rsidR="00446C7F" w:rsidRPr="0032359E">
        <w:rPr>
          <w:color w:val="auto"/>
        </w:rPr>
        <w:t xml:space="preserve"> in functional connectivity between two regions</w:t>
      </w:r>
      <w:r w:rsidR="00B82B9E" w:rsidRPr="0032359E">
        <w:rPr>
          <w:color w:val="auto"/>
        </w:rPr>
        <w:t xml:space="preserve">, </w:t>
      </w:r>
      <w:r w:rsidR="00446C7F" w:rsidRPr="0032359E">
        <w:rPr>
          <w:color w:val="auto"/>
        </w:rPr>
        <w:t xml:space="preserve">but it cannot determine whether </w:t>
      </w:r>
      <w:r w:rsidR="00B82B9E" w:rsidRPr="0032359E">
        <w:rPr>
          <w:color w:val="auto"/>
        </w:rPr>
        <w:t>activity in one region causes</w:t>
      </w:r>
      <w:r w:rsidR="00446C7F" w:rsidRPr="0032359E">
        <w:rPr>
          <w:color w:val="auto"/>
        </w:rPr>
        <w:t xml:space="preserve"> a change in activity in the other. In other words, a PPI analysis cannot be used to </w:t>
      </w:r>
      <w:r w:rsidR="00503677" w:rsidRPr="0032359E">
        <w:rPr>
          <w:color w:val="auto"/>
        </w:rPr>
        <w:t xml:space="preserve">explore causality in functional connectivity changes. </w:t>
      </w:r>
      <w:r w:rsidR="00B82B9E" w:rsidRPr="0032359E">
        <w:rPr>
          <w:color w:val="auto"/>
        </w:rPr>
        <w:t>Other methods, such as dynamic causal modeling</w:t>
      </w:r>
      <w:r w:rsidR="007F0A58" w:rsidRPr="0032359E">
        <w:rPr>
          <w:color w:val="auto"/>
        </w:rPr>
        <w:t>,</w:t>
      </w:r>
      <w:r w:rsidR="00B82B9E" w:rsidRPr="0032359E">
        <w:rPr>
          <w:color w:val="auto"/>
        </w:rPr>
        <w:t xml:space="preserve"> are better suited for analyses of causality in functional data</w:t>
      </w:r>
      <w:r w:rsidR="005F6AAC" w:rsidRPr="0032359E">
        <w:rPr>
          <w:color w:val="auto"/>
        </w:rPr>
        <w:fldChar w:fldCharType="begin" w:fldLock="1"/>
      </w:r>
      <w:r w:rsidR="003E0775" w:rsidRPr="0032359E">
        <w:rPr>
          <w:color w:val="auto"/>
        </w:rPr>
        <w:instrText>ADDIN CSL_CITATION { "citationItems" : [ { "id" : "ITEM-1", "itemData" : { "DOI" : "10.1016/S1053-8119(03)00202-7", "ISSN" : "10538119", "abstract" : "In this paper we present an approach to the identification of nonlinear input\u2013state\u2013output systems. By using a bilinear approximation to the dynamics of interactions among states, the parameters of the implicit causal model reduce to three sets. These comprise (1) parameters that mediate the influence of extrinsic inputs on the states, (2) parameters that mediate intrinsic coupling among the states, and (3) [bilinear] parameters that allow the inputs to modulate that coupling. Identification proceeds in a Bayesian framework given known, deterministic inputs and the observed responses of the system. We developed this approach for the analysis of effective connectivity using experimentally designed inputs and fMRI responses. In this context, the coupling parameters correspond to effective connectivity and the bilinear parameters reflect the changes in connectivity induced by inputs. The ensuing framework allows one to characterise fMRI experiments, conceptually, as an experimental manipulation of integration among brain regions (by contextual or trial-free inputs, like time or attentional set) that is revealed using evoked responses (to perturbations or trial-bound inputs, like stimuli). As with previous analyses of effective connectivity, the focus is on experimentally induced changes in coupling (cf., psychophysiologic interactions). However, unlike previous approaches in neuroimaging, the causal model ascribes responses to designed deterministic inputs, as opposed to treating inputs as unknown and stochastic.", "author" : [ { "dropping-particle" : "", "family" : "Friston", "given" : "K.J.", "non-dropping-particle" : "", "parse-names" : false, "suffix" : "" }, { "dropping-particle" : "", "family" : "Harrison", "given" : "L.", "non-dropping-particle" : "", "parse-names" : false, "suffix" : "" }, { "dropping-particle" : "", "family" : "Penny", "given" : "W.", "non-dropping-particle" : "", "parse-names" : false, "suffix" : "" } ], "container-title" : "NeuroImage", "id" : "ITEM-1", "issue" : "4", "issued" : { "date-parts" : [ [ "2003" ] ] }, "page" : "1273-1302", "title" : "Dynamic causal modelling", "type" : "article-journal", "volume" : "19" }, "uris" : [ "http://www.mendeley.com/documents/?uuid=17976ea7-8b85-3116-84f6-74d9274fe097" ] } ], "mendeley" : { "formattedCitation" : "&lt;sup&gt;40&lt;/sup&gt;", "plainTextFormattedCitation" : "40", "previouslyFormattedCitation" : "&lt;sup&gt;40&lt;/sup&gt;" }, "properties" : { "noteIndex" : 0 }, "schema" : "https://github.com/citation-style-language/schema/raw/master/csl-citation.json" }</w:instrText>
      </w:r>
      <w:r w:rsidR="005F6AAC" w:rsidRPr="0032359E">
        <w:rPr>
          <w:color w:val="auto"/>
        </w:rPr>
        <w:fldChar w:fldCharType="separate"/>
      </w:r>
      <w:r w:rsidR="003E0775" w:rsidRPr="0032359E">
        <w:rPr>
          <w:color w:val="auto"/>
          <w:vertAlign w:val="superscript"/>
        </w:rPr>
        <w:t>40</w:t>
      </w:r>
      <w:r w:rsidR="005F6AAC" w:rsidRPr="0032359E">
        <w:rPr>
          <w:color w:val="auto"/>
        </w:rPr>
        <w:fldChar w:fldCharType="end"/>
      </w:r>
      <w:r w:rsidR="00B82B9E" w:rsidRPr="0032359E">
        <w:rPr>
          <w:color w:val="auto"/>
        </w:rPr>
        <w:t>.</w:t>
      </w:r>
      <w:r w:rsidR="007F0A58" w:rsidRPr="0032359E">
        <w:rPr>
          <w:color w:val="auto"/>
        </w:rPr>
        <w:t xml:space="preserve"> PPI analyses can inform the design of experiments using these techniques. In sum, PPI is a useful approach for examining task-specific changes in functional connectivity of a relevant seed region</w:t>
      </w:r>
      <w:r w:rsidR="0081415C" w:rsidRPr="0032359E">
        <w:rPr>
          <w:color w:val="auto"/>
        </w:rPr>
        <w:t xml:space="preserve"> and comparing these changes between groups. Results from PPI studies can lead to a better understanding of the dynamic nature of functional connectivity in </w:t>
      </w:r>
      <w:r w:rsidR="00D60A19" w:rsidRPr="0032359E">
        <w:rPr>
          <w:color w:val="auto"/>
        </w:rPr>
        <w:t xml:space="preserve">health, </w:t>
      </w:r>
      <w:r w:rsidR="0081415C" w:rsidRPr="0032359E">
        <w:rPr>
          <w:color w:val="auto"/>
        </w:rPr>
        <w:t>disease</w:t>
      </w:r>
      <w:r w:rsidR="00D60A19" w:rsidRPr="0032359E">
        <w:rPr>
          <w:color w:val="auto"/>
        </w:rPr>
        <w:t xml:space="preserve"> and risk for disease</w:t>
      </w:r>
      <w:r w:rsidR="0081415C" w:rsidRPr="0032359E">
        <w:rPr>
          <w:color w:val="auto"/>
        </w:rPr>
        <w:t xml:space="preserve">. </w:t>
      </w:r>
    </w:p>
    <w:p w14:paraId="1586CFA5" w14:textId="704F0AE5" w:rsidR="00AA7534" w:rsidRPr="0032359E" w:rsidRDefault="00AA7534" w:rsidP="009D2533">
      <w:pPr>
        <w:widowControl/>
        <w:autoSpaceDE/>
        <w:autoSpaceDN/>
        <w:adjustRightInd/>
        <w:rPr>
          <w:b/>
          <w:color w:val="auto"/>
        </w:rPr>
      </w:pPr>
    </w:p>
    <w:p w14:paraId="67A0BA88" w14:textId="243EBA89" w:rsidR="000C0BE0" w:rsidRPr="0032359E" w:rsidRDefault="000C0BE0" w:rsidP="009D2533">
      <w:pPr>
        <w:rPr>
          <w:color w:val="auto"/>
        </w:rPr>
      </w:pPr>
      <w:r w:rsidRPr="0032359E">
        <w:rPr>
          <w:b/>
          <w:color w:val="auto"/>
        </w:rPr>
        <w:t>ACKNOWLEDGMENTS:</w:t>
      </w:r>
    </w:p>
    <w:p w14:paraId="1C20E8D2" w14:textId="5A88CF09" w:rsidR="000C0BE0" w:rsidRPr="0032359E" w:rsidRDefault="000C0BE0" w:rsidP="009D2533">
      <w:pPr>
        <w:rPr>
          <w:color w:val="auto"/>
        </w:rPr>
      </w:pPr>
      <w:r w:rsidRPr="0032359E">
        <w:rPr>
          <w:color w:val="auto"/>
        </w:rPr>
        <w:t>This work was supported by the National Institute of Aging (grant number R01AG013308 to SYB</w:t>
      </w:r>
      <w:r w:rsidR="00CC3EE0">
        <w:rPr>
          <w:rFonts w:cs="Arial"/>
          <w:color w:val="auto"/>
        </w:rPr>
        <w:t>,</w:t>
      </w:r>
      <w:r w:rsidRPr="0032359E">
        <w:rPr>
          <w:color w:val="auto"/>
        </w:rPr>
        <w:t xml:space="preserve"> </w:t>
      </w:r>
      <w:r w:rsidRPr="0032359E">
        <w:rPr>
          <w:rFonts w:eastAsiaTheme="minorHAnsi"/>
          <w:color w:val="auto"/>
        </w:rPr>
        <w:t xml:space="preserve">F31AG047041 </w:t>
      </w:r>
      <w:r w:rsidRPr="0032359E">
        <w:rPr>
          <w:color w:val="auto"/>
        </w:rPr>
        <w:t>to TMH). The authors used computational and storage services associated with the Hoffman2 Shared Cluster provided by UCLA Institute for Digital Research and Education’s Research Technology Group.</w:t>
      </w:r>
    </w:p>
    <w:p w14:paraId="35908BF8" w14:textId="77777777" w:rsidR="000C0BE0" w:rsidRPr="0032359E" w:rsidRDefault="000C0BE0" w:rsidP="009D2533">
      <w:pPr>
        <w:rPr>
          <w:color w:val="auto"/>
        </w:rPr>
      </w:pPr>
    </w:p>
    <w:p w14:paraId="05566E1B" w14:textId="77777777" w:rsidR="000C0BE0" w:rsidRPr="0032359E" w:rsidRDefault="000C0BE0" w:rsidP="009D2533">
      <w:pPr>
        <w:rPr>
          <w:b/>
          <w:color w:val="auto"/>
        </w:rPr>
      </w:pPr>
      <w:r w:rsidRPr="0032359E">
        <w:rPr>
          <w:b/>
          <w:color w:val="auto"/>
        </w:rPr>
        <w:t xml:space="preserve">DISCLOSURES: </w:t>
      </w:r>
    </w:p>
    <w:p w14:paraId="5FCAC072" w14:textId="4517C77E" w:rsidR="000C0BE0" w:rsidRPr="0032359E" w:rsidRDefault="005F6AAC" w:rsidP="009D2533">
      <w:pPr>
        <w:rPr>
          <w:color w:val="auto"/>
        </w:rPr>
      </w:pPr>
      <w:r w:rsidRPr="0032359E">
        <w:rPr>
          <w:color w:val="auto"/>
        </w:rPr>
        <w:t xml:space="preserve">DGM is an employee of </w:t>
      </w:r>
      <w:proofErr w:type="spellStart"/>
      <w:r w:rsidRPr="0032359E">
        <w:rPr>
          <w:color w:val="auto"/>
        </w:rPr>
        <w:t>Biospective</w:t>
      </w:r>
      <w:proofErr w:type="spellEnd"/>
      <w:r w:rsidRPr="0032359E">
        <w:rPr>
          <w:color w:val="auto"/>
        </w:rPr>
        <w:t xml:space="preserve">, Inc. </w:t>
      </w:r>
      <w:proofErr w:type="spellStart"/>
      <w:r w:rsidRPr="0032359E">
        <w:rPr>
          <w:color w:val="auto"/>
        </w:rPr>
        <w:t>Biospective</w:t>
      </w:r>
      <w:proofErr w:type="spellEnd"/>
      <w:r w:rsidRPr="0032359E">
        <w:rPr>
          <w:color w:val="auto"/>
        </w:rPr>
        <w:t xml:space="preserve">, Inc. did not process any of the data presented. </w:t>
      </w:r>
    </w:p>
    <w:p w14:paraId="114669E7" w14:textId="03E0D2C2" w:rsidR="000C0BE0" w:rsidRPr="0032359E" w:rsidRDefault="000C0BE0" w:rsidP="009D2533">
      <w:pPr>
        <w:widowControl/>
        <w:autoSpaceDE/>
        <w:autoSpaceDN/>
        <w:adjustRightInd/>
        <w:rPr>
          <w:b/>
          <w:color w:val="auto"/>
        </w:rPr>
      </w:pPr>
    </w:p>
    <w:p w14:paraId="3D1CE64A" w14:textId="202E221C" w:rsidR="000C0BE0" w:rsidRPr="0032359E" w:rsidRDefault="000C0BE0" w:rsidP="009D2533">
      <w:pPr>
        <w:rPr>
          <w:color w:val="auto"/>
        </w:rPr>
      </w:pPr>
      <w:r w:rsidRPr="0032359E">
        <w:rPr>
          <w:b/>
          <w:color w:val="auto"/>
        </w:rPr>
        <w:t>REFERENCES</w:t>
      </w:r>
      <w:r w:rsidR="00D7108D" w:rsidRPr="0032359E">
        <w:rPr>
          <w:b/>
          <w:color w:val="auto"/>
        </w:rPr>
        <w:t>:</w:t>
      </w:r>
    </w:p>
    <w:p w14:paraId="2D438E2F" w14:textId="4D7B649C" w:rsidR="003E0775" w:rsidRPr="0032359E" w:rsidRDefault="0079424C" w:rsidP="009D2533">
      <w:pPr>
        <w:rPr>
          <w:color w:val="auto"/>
        </w:rPr>
      </w:pPr>
      <w:r w:rsidRPr="0032359E">
        <w:rPr>
          <w:b/>
          <w:color w:val="auto"/>
        </w:rPr>
        <w:fldChar w:fldCharType="begin" w:fldLock="1"/>
      </w:r>
      <w:r w:rsidRPr="0079030D">
        <w:rPr>
          <w:rFonts w:cs="Arial"/>
          <w:b/>
          <w:color w:val="auto"/>
        </w:rPr>
        <w:instrText xml:space="preserve">ADDIN Mendeley Bibliography CSL_BIBLIOGRAPHY </w:instrText>
      </w:r>
      <w:r w:rsidRPr="0032359E">
        <w:rPr>
          <w:b/>
          <w:color w:val="auto"/>
        </w:rPr>
        <w:fldChar w:fldCharType="separate"/>
      </w:r>
      <w:r w:rsidR="003E0775" w:rsidRPr="0032359E">
        <w:rPr>
          <w:color w:val="auto"/>
        </w:rPr>
        <w:t>1.</w:t>
      </w:r>
      <w:r w:rsidR="003E0775" w:rsidRPr="0032359E">
        <w:rPr>
          <w:color w:val="auto"/>
        </w:rPr>
        <w:tab/>
        <w:t xml:space="preserve">Sporns, O., Tononi, G. &amp; Kötter, R. The Human Connectome: A Structural Description of the Human Brain. </w:t>
      </w:r>
      <w:r w:rsidR="003E0775" w:rsidRPr="0032359E">
        <w:rPr>
          <w:i/>
          <w:color w:val="auto"/>
        </w:rPr>
        <w:t xml:space="preserve">PLoS </w:t>
      </w:r>
      <w:r w:rsidR="00A36609">
        <w:rPr>
          <w:i/>
          <w:color w:val="auto"/>
        </w:rPr>
        <w:t>Comput</w:t>
      </w:r>
      <w:r w:rsidR="003E0775" w:rsidRPr="00BD439F">
        <w:rPr>
          <w:i/>
          <w:color w:val="auto"/>
        </w:rPr>
        <w:t xml:space="preserve"> </w:t>
      </w:r>
      <w:r w:rsidR="00A36609">
        <w:rPr>
          <w:i/>
          <w:color w:val="auto"/>
        </w:rPr>
        <w:t>Biol</w:t>
      </w:r>
      <w:r w:rsidR="00A36609">
        <w:rPr>
          <w:color w:val="auto"/>
        </w:rPr>
        <w:t>.</w:t>
      </w:r>
      <w:r w:rsidR="003E0775" w:rsidRPr="0032359E">
        <w:rPr>
          <w:color w:val="auto"/>
        </w:rPr>
        <w:t xml:space="preserve"> </w:t>
      </w:r>
      <w:r w:rsidR="003E0775" w:rsidRPr="0032359E">
        <w:rPr>
          <w:b/>
          <w:color w:val="auto"/>
        </w:rPr>
        <w:t>1</w:t>
      </w:r>
      <w:r w:rsidR="003E0775" w:rsidRPr="0032359E">
        <w:rPr>
          <w:color w:val="auto"/>
        </w:rPr>
        <w:t xml:space="preserve"> (4), e42, doi:10.1371/journal.pcbi.0010042 (2005).</w:t>
      </w:r>
    </w:p>
    <w:p w14:paraId="13B26EC7" w14:textId="7BA29EF4" w:rsidR="003E0775" w:rsidRPr="0032359E" w:rsidRDefault="003E0775" w:rsidP="009D2533">
      <w:pPr>
        <w:rPr>
          <w:color w:val="auto"/>
        </w:rPr>
      </w:pPr>
      <w:r w:rsidRPr="0032359E">
        <w:rPr>
          <w:color w:val="auto"/>
        </w:rPr>
        <w:t>2.</w:t>
      </w:r>
      <w:r w:rsidRPr="0032359E">
        <w:rPr>
          <w:color w:val="auto"/>
        </w:rPr>
        <w:tab/>
        <w:t xml:space="preserve">Friston, K. J., Buechel, C., Fink, G. R., Morris, J., Rolls, E. &amp; Dolan, R. J. Psychophysiological and modulatory interactions in neuroimaging. </w:t>
      </w:r>
      <w:r w:rsidRPr="0032359E">
        <w:rPr>
          <w:i/>
          <w:color w:val="auto"/>
        </w:rPr>
        <w:t>NeuroImage</w:t>
      </w:r>
      <w:r w:rsidR="00A36609">
        <w:rPr>
          <w:color w:val="auto"/>
        </w:rPr>
        <w:t>.</w:t>
      </w:r>
      <w:r w:rsidRPr="0032359E">
        <w:rPr>
          <w:color w:val="auto"/>
        </w:rPr>
        <w:t xml:space="preserve"> </w:t>
      </w:r>
      <w:r w:rsidRPr="0032359E">
        <w:rPr>
          <w:b/>
          <w:color w:val="auto"/>
        </w:rPr>
        <w:t>6</w:t>
      </w:r>
      <w:r w:rsidRPr="0032359E">
        <w:rPr>
          <w:color w:val="auto"/>
        </w:rPr>
        <w:t xml:space="preserve"> (3), 218–29, doi:10.1006/nimg.1997.0291 (1997).</w:t>
      </w:r>
    </w:p>
    <w:p w14:paraId="3F5089A1" w14:textId="4BAFA442" w:rsidR="003E0775" w:rsidRPr="0032359E" w:rsidRDefault="003E0775" w:rsidP="009D2533">
      <w:pPr>
        <w:rPr>
          <w:color w:val="auto"/>
        </w:rPr>
      </w:pPr>
      <w:r w:rsidRPr="0032359E">
        <w:rPr>
          <w:color w:val="auto"/>
        </w:rPr>
        <w:t>3.</w:t>
      </w:r>
      <w:r w:rsidRPr="0032359E">
        <w:rPr>
          <w:color w:val="auto"/>
        </w:rPr>
        <w:tab/>
        <w:t xml:space="preserve">McLaren, D. G., Ries, M. L., Xu, G. &amp; Johnson, S. C. A generalized form of context-dependent psychophysiological interactions (gPPI): a comparison to standard approaches. </w:t>
      </w:r>
      <w:r w:rsidRPr="0032359E">
        <w:rPr>
          <w:i/>
          <w:color w:val="auto"/>
        </w:rPr>
        <w:t>NeuroImage</w:t>
      </w:r>
      <w:r w:rsidR="00A36609">
        <w:rPr>
          <w:color w:val="auto"/>
        </w:rPr>
        <w:t>.</w:t>
      </w:r>
      <w:r w:rsidRPr="0032359E">
        <w:rPr>
          <w:color w:val="auto"/>
        </w:rPr>
        <w:t xml:space="preserve"> </w:t>
      </w:r>
      <w:r w:rsidRPr="0032359E">
        <w:rPr>
          <w:b/>
          <w:color w:val="auto"/>
        </w:rPr>
        <w:t>61</w:t>
      </w:r>
      <w:r w:rsidRPr="0032359E">
        <w:rPr>
          <w:color w:val="auto"/>
        </w:rPr>
        <w:t xml:space="preserve"> (4), 1277–86, doi:10.1016/j.neuroimage.2012.03.068 (2012).</w:t>
      </w:r>
    </w:p>
    <w:p w14:paraId="0FBCCE51" w14:textId="11CF946F" w:rsidR="003E0775" w:rsidRPr="0032359E" w:rsidRDefault="003E0775" w:rsidP="009D2533">
      <w:pPr>
        <w:rPr>
          <w:color w:val="auto"/>
        </w:rPr>
      </w:pPr>
      <w:r w:rsidRPr="0032359E">
        <w:rPr>
          <w:color w:val="auto"/>
        </w:rPr>
        <w:t>4.</w:t>
      </w:r>
      <w:r w:rsidRPr="0032359E">
        <w:rPr>
          <w:color w:val="auto"/>
        </w:rPr>
        <w:tab/>
        <w:t xml:space="preserve">O’Reilly, J. X., Woolrich, M. W., Behrens, T. E. J., Smith, S. M. &amp; Johansen-Berg, H. Tools of the trade: psychophysiological interactions and functional connectivity. </w:t>
      </w:r>
      <w:r w:rsidR="00A36609">
        <w:rPr>
          <w:i/>
          <w:color w:val="auto"/>
        </w:rPr>
        <w:t>Soc Cogn Affect Neurosci</w:t>
      </w:r>
      <w:r w:rsidR="00A36609">
        <w:rPr>
          <w:color w:val="auto"/>
        </w:rPr>
        <w:t>.</w:t>
      </w:r>
      <w:r w:rsidRPr="0032359E">
        <w:rPr>
          <w:color w:val="auto"/>
        </w:rPr>
        <w:t xml:space="preserve"> </w:t>
      </w:r>
      <w:r w:rsidRPr="0032359E">
        <w:rPr>
          <w:b/>
          <w:color w:val="auto"/>
        </w:rPr>
        <w:t>7</w:t>
      </w:r>
      <w:r w:rsidRPr="0032359E">
        <w:rPr>
          <w:color w:val="auto"/>
        </w:rPr>
        <w:t xml:space="preserve"> (5), 604–9, doi:10.1093/scan/nss055 (2012).</w:t>
      </w:r>
    </w:p>
    <w:p w14:paraId="5943B152" w14:textId="637E1F0B" w:rsidR="003E0775" w:rsidRPr="0032359E" w:rsidRDefault="003E0775" w:rsidP="009D2533">
      <w:pPr>
        <w:rPr>
          <w:color w:val="auto"/>
        </w:rPr>
      </w:pPr>
      <w:r w:rsidRPr="0032359E">
        <w:rPr>
          <w:color w:val="auto"/>
        </w:rPr>
        <w:lastRenderedPageBreak/>
        <w:t>5.</w:t>
      </w:r>
      <w:r w:rsidRPr="0032359E">
        <w:rPr>
          <w:color w:val="auto"/>
        </w:rPr>
        <w:tab/>
        <w:t xml:space="preserve">Moody, T. D., Sasaki, M. A., </w:t>
      </w:r>
      <w:r w:rsidRPr="0032359E">
        <w:rPr>
          <w:i/>
          <w:color w:val="auto"/>
        </w:rPr>
        <w:t>et al.</w:t>
      </w:r>
      <w:r w:rsidRPr="0032359E">
        <w:rPr>
          <w:color w:val="auto"/>
        </w:rPr>
        <w:t xml:space="preserve"> Functional connectivity for face processing in individuals with body dysmorphic disorder and anorexia nervosa. </w:t>
      </w:r>
      <w:r w:rsidR="00A36609">
        <w:rPr>
          <w:i/>
          <w:color w:val="auto"/>
        </w:rPr>
        <w:t>Psychol</w:t>
      </w:r>
      <w:r w:rsidRPr="00BD439F">
        <w:rPr>
          <w:i/>
          <w:color w:val="auto"/>
        </w:rPr>
        <w:t xml:space="preserve"> </w:t>
      </w:r>
      <w:r w:rsidR="00A36609">
        <w:rPr>
          <w:i/>
          <w:color w:val="auto"/>
        </w:rPr>
        <w:t>Med</w:t>
      </w:r>
      <w:r w:rsidR="00A36609">
        <w:rPr>
          <w:color w:val="auto"/>
        </w:rPr>
        <w:t>.</w:t>
      </w:r>
      <w:r w:rsidRPr="0032359E">
        <w:rPr>
          <w:color w:val="auto"/>
        </w:rPr>
        <w:t xml:space="preserve"> </w:t>
      </w:r>
      <w:r w:rsidRPr="0032359E">
        <w:rPr>
          <w:b/>
          <w:color w:val="auto"/>
        </w:rPr>
        <w:t>45</w:t>
      </w:r>
      <w:r w:rsidRPr="0032359E">
        <w:rPr>
          <w:color w:val="auto"/>
        </w:rPr>
        <w:t xml:space="preserve"> (16), 3491–503, doi:10.1017/S0033291715001397 (2015).</w:t>
      </w:r>
    </w:p>
    <w:p w14:paraId="14F683F6" w14:textId="7879D617" w:rsidR="003E0775" w:rsidRPr="0032359E" w:rsidRDefault="003E0775" w:rsidP="009D2533">
      <w:pPr>
        <w:rPr>
          <w:color w:val="auto"/>
        </w:rPr>
      </w:pPr>
      <w:r w:rsidRPr="0032359E">
        <w:rPr>
          <w:color w:val="auto"/>
        </w:rPr>
        <w:t>6.</w:t>
      </w:r>
      <w:r w:rsidRPr="0032359E">
        <w:rPr>
          <w:color w:val="auto"/>
        </w:rPr>
        <w:tab/>
        <w:t xml:space="preserve">Simard, I., Luck, D., Mottron, L., Zeffiro, T. A. &amp; Soulières, I. Autistic fluid intelligence: Increased reliance on visual functional connectivity with diminished modulation of coupling by task difficulty. </w:t>
      </w:r>
      <w:r w:rsidR="00A36609" w:rsidRPr="0032359E">
        <w:rPr>
          <w:i/>
          <w:color w:val="auto"/>
        </w:rPr>
        <w:t>NeuroImage</w:t>
      </w:r>
      <w:r w:rsidR="00A36609">
        <w:rPr>
          <w:i/>
          <w:color w:val="auto"/>
        </w:rPr>
        <w:t xml:space="preserve"> Clin</w:t>
      </w:r>
      <w:r w:rsidR="00A36609">
        <w:rPr>
          <w:color w:val="auto"/>
        </w:rPr>
        <w:t>.</w:t>
      </w:r>
      <w:r w:rsidR="00A36609" w:rsidRPr="0032359E">
        <w:rPr>
          <w:color w:val="auto"/>
        </w:rPr>
        <w:t xml:space="preserve"> </w:t>
      </w:r>
      <w:r w:rsidRPr="0032359E">
        <w:rPr>
          <w:b/>
          <w:color w:val="auto"/>
        </w:rPr>
        <w:t>9</w:t>
      </w:r>
      <w:r w:rsidRPr="0032359E">
        <w:rPr>
          <w:color w:val="auto"/>
        </w:rPr>
        <w:t>, 467–478, doi:10.1016/j.nicl.2015.09.007 (2015).</w:t>
      </w:r>
    </w:p>
    <w:p w14:paraId="503140CB" w14:textId="75171C2D" w:rsidR="003E0775" w:rsidRPr="0032359E" w:rsidRDefault="003E0775" w:rsidP="009D2533">
      <w:pPr>
        <w:rPr>
          <w:color w:val="auto"/>
        </w:rPr>
      </w:pPr>
      <w:r w:rsidRPr="0032359E">
        <w:rPr>
          <w:color w:val="auto"/>
        </w:rPr>
        <w:t>7.</w:t>
      </w:r>
      <w:r w:rsidRPr="0032359E">
        <w:rPr>
          <w:color w:val="auto"/>
        </w:rPr>
        <w:tab/>
        <w:t xml:space="preserve">Yan, L.-R., Wu, Y.-B., Zeng, X.-H. &amp; Gao, L.-C. Dysfunctional putamen modulation during bimanual finger-to-thumb movement in patients with Parkinson’s disease. </w:t>
      </w:r>
      <w:r w:rsidR="00A36609">
        <w:rPr>
          <w:i/>
          <w:color w:val="auto"/>
        </w:rPr>
        <w:t>Front Hum Neurosci</w:t>
      </w:r>
      <w:r w:rsidR="00A36609">
        <w:rPr>
          <w:color w:val="auto"/>
        </w:rPr>
        <w:t>.</w:t>
      </w:r>
      <w:r w:rsidRPr="0032359E">
        <w:rPr>
          <w:color w:val="auto"/>
        </w:rPr>
        <w:t xml:space="preserve"> </w:t>
      </w:r>
      <w:r w:rsidRPr="0032359E">
        <w:rPr>
          <w:b/>
          <w:color w:val="auto"/>
        </w:rPr>
        <w:t>9</w:t>
      </w:r>
      <w:r w:rsidRPr="0032359E">
        <w:rPr>
          <w:color w:val="auto"/>
        </w:rPr>
        <w:t>, 516, doi:10.3389/fnhum.2015.00516 (2015).</w:t>
      </w:r>
    </w:p>
    <w:p w14:paraId="0C8F9014" w14:textId="12A0D2E0" w:rsidR="003E0775" w:rsidRPr="0032359E" w:rsidRDefault="003E0775" w:rsidP="009D2533">
      <w:pPr>
        <w:rPr>
          <w:color w:val="auto"/>
        </w:rPr>
      </w:pPr>
      <w:r w:rsidRPr="0032359E">
        <w:rPr>
          <w:color w:val="auto"/>
        </w:rPr>
        <w:t>8.</w:t>
      </w:r>
      <w:r w:rsidRPr="0032359E">
        <w:rPr>
          <w:color w:val="auto"/>
        </w:rPr>
        <w:tab/>
        <w:t xml:space="preserve">Cole, M. W., Reynolds, J. R., Power, J. D., Repovs, G., Anticevic, A. &amp; Braver, T. S. Multi-task connectivity reveals flexible hubs for adaptive task control. </w:t>
      </w:r>
      <w:r w:rsidRPr="00BD439F">
        <w:rPr>
          <w:i/>
          <w:color w:val="auto"/>
        </w:rPr>
        <w:t>Nat</w:t>
      </w:r>
      <w:r w:rsidR="00A36609">
        <w:rPr>
          <w:i/>
          <w:color w:val="auto"/>
        </w:rPr>
        <w:t xml:space="preserve"> Neurosci</w:t>
      </w:r>
      <w:r w:rsidR="00A36609">
        <w:rPr>
          <w:color w:val="auto"/>
        </w:rPr>
        <w:t>.</w:t>
      </w:r>
      <w:r w:rsidRPr="0032359E">
        <w:rPr>
          <w:color w:val="auto"/>
        </w:rPr>
        <w:t xml:space="preserve"> </w:t>
      </w:r>
      <w:r w:rsidRPr="0032359E">
        <w:rPr>
          <w:b/>
          <w:color w:val="auto"/>
        </w:rPr>
        <w:t>16</w:t>
      </w:r>
      <w:r w:rsidRPr="0032359E">
        <w:rPr>
          <w:color w:val="auto"/>
        </w:rPr>
        <w:t xml:space="preserve"> (9), 1348–1355, doi:10.1038/nn.3470 (2013).</w:t>
      </w:r>
    </w:p>
    <w:p w14:paraId="7A970B0E" w14:textId="4D7A8FEC" w:rsidR="003E0775" w:rsidRPr="0032359E" w:rsidRDefault="003E0775" w:rsidP="009D2533">
      <w:pPr>
        <w:rPr>
          <w:color w:val="auto"/>
        </w:rPr>
      </w:pPr>
      <w:r w:rsidRPr="0032359E">
        <w:rPr>
          <w:color w:val="auto"/>
        </w:rPr>
        <w:t>9.</w:t>
      </w:r>
      <w:r w:rsidRPr="0032359E">
        <w:rPr>
          <w:color w:val="auto"/>
        </w:rPr>
        <w:tab/>
        <w:t xml:space="preserve">McLaren, D. G., Sperling, R. A. &amp; Atri, A. Flexible modulation of network connectivity related to cognition in Alzheimer’s disease. </w:t>
      </w:r>
      <w:r w:rsidRPr="0032359E">
        <w:rPr>
          <w:i/>
          <w:color w:val="auto"/>
        </w:rPr>
        <w:t>NeuroImage</w:t>
      </w:r>
      <w:r w:rsidR="00A36609">
        <w:rPr>
          <w:color w:val="auto"/>
        </w:rPr>
        <w:t>.</w:t>
      </w:r>
      <w:r w:rsidRPr="0032359E">
        <w:rPr>
          <w:color w:val="auto"/>
        </w:rPr>
        <w:t xml:space="preserve"> </w:t>
      </w:r>
      <w:r w:rsidRPr="0032359E">
        <w:rPr>
          <w:b/>
          <w:color w:val="auto"/>
        </w:rPr>
        <w:t>100C</w:t>
      </w:r>
      <w:r w:rsidRPr="0032359E">
        <w:rPr>
          <w:color w:val="auto"/>
        </w:rPr>
        <w:t>, 544–557, doi:10.1016/j.neuroimage.2014.05.032 (2014).</w:t>
      </w:r>
    </w:p>
    <w:p w14:paraId="0F901658" w14:textId="64A1F900" w:rsidR="003E0775" w:rsidRPr="0032359E" w:rsidRDefault="003E0775" w:rsidP="009D2533">
      <w:pPr>
        <w:rPr>
          <w:color w:val="auto"/>
        </w:rPr>
      </w:pPr>
      <w:r w:rsidRPr="0032359E">
        <w:rPr>
          <w:color w:val="auto"/>
        </w:rPr>
        <w:t>10.</w:t>
      </w:r>
      <w:r w:rsidRPr="0032359E">
        <w:rPr>
          <w:color w:val="auto"/>
        </w:rPr>
        <w:tab/>
        <w:t xml:space="preserve">Morawetz, C., Bode, S., Baudewig, J. &amp; Heekeren, H. R. Effective amygdala-prefrontal connectivity predicts individual differences in successful emotion regulation. </w:t>
      </w:r>
      <w:r w:rsidR="00300A06">
        <w:rPr>
          <w:i/>
          <w:color w:val="auto"/>
        </w:rPr>
        <w:t>Soc Cogn Affect Neurosci</w:t>
      </w:r>
      <w:r w:rsidR="00300A06">
        <w:rPr>
          <w:color w:val="auto"/>
        </w:rPr>
        <w:t>.</w:t>
      </w:r>
      <w:r w:rsidRPr="0032359E">
        <w:rPr>
          <w:color w:val="auto"/>
        </w:rPr>
        <w:t xml:space="preserve"> nsw169, doi:10.1093/scan/nsw169 (2016).</w:t>
      </w:r>
    </w:p>
    <w:p w14:paraId="25B5E3FE" w14:textId="62F8581F" w:rsidR="003E0775" w:rsidRPr="0032359E" w:rsidRDefault="003E0775" w:rsidP="009D2533">
      <w:pPr>
        <w:rPr>
          <w:color w:val="auto"/>
        </w:rPr>
      </w:pPr>
      <w:r w:rsidRPr="0032359E">
        <w:rPr>
          <w:color w:val="auto"/>
        </w:rPr>
        <w:t>11.</w:t>
      </w:r>
      <w:r w:rsidRPr="0032359E">
        <w:rPr>
          <w:color w:val="auto"/>
        </w:rPr>
        <w:tab/>
        <w:t xml:space="preserve">Takashima, A., Bakker, I., van Hell, J. G., Janzen, G. &amp; McQueen, J. M. Richness of information about novel words influences how episodic and semantic memory networks interact during lexicalization. </w:t>
      </w:r>
      <w:r w:rsidRPr="0032359E">
        <w:rPr>
          <w:i/>
          <w:color w:val="auto"/>
        </w:rPr>
        <w:t>NeuroImage</w:t>
      </w:r>
      <w:r w:rsidR="00300A06">
        <w:rPr>
          <w:color w:val="auto"/>
        </w:rPr>
        <w:t>.</w:t>
      </w:r>
      <w:r w:rsidR="00300A06" w:rsidRPr="0032359E">
        <w:rPr>
          <w:color w:val="auto"/>
        </w:rPr>
        <w:t xml:space="preserve"> </w:t>
      </w:r>
      <w:r w:rsidRPr="0032359E">
        <w:rPr>
          <w:b/>
          <w:color w:val="auto"/>
        </w:rPr>
        <w:t>84</w:t>
      </w:r>
      <w:r w:rsidRPr="0032359E">
        <w:rPr>
          <w:color w:val="auto"/>
        </w:rPr>
        <w:t>, 265–278, doi:10.1016/j.neuroimage.2013.08.023 (2014).</w:t>
      </w:r>
    </w:p>
    <w:p w14:paraId="4DF85FB0" w14:textId="34DA622C" w:rsidR="003E0775" w:rsidRPr="0032359E" w:rsidRDefault="003E0775" w:rsidP="009D2533">
      <w:pPr>
        <w:rPr>
          <w:color w:val="auto"/>
        </w:rPr>
      </w:pPr>
      <w:r w:rsidRPr="0032359E">
        <w:rPr>
          <w:color w:val="auto"/>
        </w:rPr>
        <w:t>12.</w:t>
      </w:r>
      <w:r w:rsidRPr="0032359E">
        <w:rPr>
          <w:color w:val="auto"/>
        </w:rPr>
        <w:tab/>
        <w:t xml:space="preserve">Harrison, T. M., Burggren, A. C., Small, G. W. &amp; Bookheimer, S. Y. Altered memory-related functional connectivity of the anterior and posterior hippocampus in older adults at increased genetic risk for Alzheimer’s disease. </w:t>
      </w:r>
      <w:r w:rsidR="00300A06">
        <w:rPr>
          <w:i/>
          <w:color w:val="auto"/>
        </w:rPr>
        <w:t>Hum Brain Mapp</w:t>
      </w:r>
      <w:r w:rsidR="00300A06">
        <w:rPr>
          <w:color w:val="auto"/>
        </w:rPr>
        <w:t>.</w:t>
      </w:r>
      <w:r w:rsidRPr="0032359E">
        <w:rPr>
          <w:color w:val="auto"/>
        </w:rPr>
        <w:t xml:space="preserve"> </w:t>
      </w:r>
      <w:r w:rsidRPr="0032359E">
        <w:rPr>
          <w:b/>
          <w:color w:val="auto"/>
        </w:rPr>
        <w:t>37</w:t>
      </w:r>
      <w:r w:rsidRPr="0032359E">
        <w:rPr>
          <w:color w:val="auto"/>
        </w:rPr>
        <w:t xml:space="preserve"> (1), 366–80, doi:10.1002/hbm.23036 (2016).</w:t>
      </w:r>
    </w:p>
    <w:p w14:paraId="4C7BC9AA" w14:textId="4E26921D" w:rsidR="003E0775" w:rsidRPr="0032359E" w:rsidRDefault="003E0775" w:rsidP="009D2533">
      <w:pPr>
        <w:rPr>
          <w:color w:val="auto"/>
        </w:rPr>
      </w:pPr>
      <w:r w:rsidRPr="0032359E">
        <w:rPr>
          <w:color w:val="auto"/>
        </w:rPr>
        <w:t>13.</w:t>
      </w:r>
      <w:r w:rsidRPr="0032359E">
        <w:rPr>
          <w:color w:val="auto"/>
        </w:rPr>
        <w:tab/>
        <w:t xml:space="preserve">Wechsler, D. </w:t>
      </w:r>
      <w:r w:rsidRPr="0032359E">
        <w:rPr>
          <w:i/>
          <w:color w:val="auto"/>
        </w:rPr>
        <w:t>Wecshler Adult Intelligence Scale, 3rd Edition</w:t>
      </w:r>
      <w:r w:rsidR="009A282C" w:rsidRPr="0032359E">
        <w:rPr>
          <w:color w:val="auto"/>
        </w:rPr>
        <w:t>. Harcourt Assessement</w:t>
      </w:r>
      <w:r w:rsidR="009A282C">
        <w:rPr>
          <w:color w:val="auto"/>
        </w:rPr>
        <w:t>.</w:t>
      </w:r>
      <w:r w:rsidR="009A282C" w:rsidRPr="0032359E">
        <w:rPr>
          <w:color w:val="auto"/>
        </w:rPr>
        <w:t xml:space="preserve"> San Antonio, TX</w:t>
      </w:r>
      <w:r w:rsidR="009A282C">
        <w:rPr>
          <w:color w:val="auto"/>
        </w:rPr>
        <w:t>. (</w:t>
      </w:r>
      <w:r w:rsidRPr="0032359E">
        <w:rPr>
          <w:color w:val="auto"/>
        </w:rPr>
        <w:t>1997).</w:t>
      </w:r>
    </w:p>
    <w:p w14:paraId="43F459B9" w14:textId="38C03A6D" w:rsidR="003E0775" w:rsidRPr="0032359E" w:rsidRDefault="003E0775" w:rsidP="009D2533">
      <w:pPr>
        <w:rPr>
          <w:color w:val="auto"/>
        </w:rPr>
      </w:pPr>
      <w:r w:rsidRPr="0032359E">
        <w:rPr>
          <w:color w:val="auto"/>
        </w:rPr>
        <w:t>14.</w:t>
      </w:r>
      <w:r w:rsidRPr="0032359E">
        <w:rPr>
          <w:color w:val="auto"/>
        </w:rPr>
        <w:tab/>
        <w:t xml:space="preserve">Cauthen, N. R. Verbal fluency: normative data. </w:t>
      </w:r>
      <w:r w:rsidR="00300A06">
        <w:rPr>
          <w:i/>
          <w:color w:val="auto"/>
        </w:rPr>
        <w:t xml:space="preserve">J Clin </w:t>
      </w:r>
      <w:r w:rsidR="00300A06" w:rsidRPr="00300A06">
        <w:rPr>
          <w:i/>
          <w:color w:val="auto"/>
        </w:rPr>
        <w:t>Psychol</w:t>
      </w:r>
      <w:r w:rsidR="00300A06">
        <w:rPr>
          <w:b/>
          <w:color w:val="auto"/>
        </w:rPr>
        <w:t>.</w:t>
      </w:r>
      <w:r w:rsidR="00300A06" w:rsidRPr="0032359E">
        <w:rPr>
          <w:b/>
          <w:color w:val="auto"/>
        </w:rPr>
        <w:t xml:space="preserve"> 34 </w:t>
      </w:r>
      <w:r w:rsidRPr="0032359E">
        <w:rPr>
          <w:color w:val="auto"/>
        </w:rPr>
        <w:t>(1), 126–9 (1978).</w:t>
      </w:r>
    </w:p>
    <w:p w14:paraId="1022D551" w14:textId="77777777" w:rsidR="003E0775" w:rsidRPr="0032359E" w:rsidRDefault="003E0775" w:rsidP="009D2533">
      <w:pPr>
        <w:rPr>
          <w:color w:val="auto"/>
        </w:rPr>
      </w:pPr>
      <w:r w:rsidRPr="0032359E">
        <w:rPr>
          <w:color w:val="auto"/>
        </w:rPr>
        <w:t>15.</w:t>
      </w:r>
      <w:r w:rsidRPr="0032359E">
        <w:rPr>
          <w:color w:val="auto"/>
        </w:rPr>
        <w:tab/>
        <w:t>Goodglass, H. P. &amp; Kaplan, E. P. Boston Naming Test, 3rd Edition. (2001).</w:t>
      </w:r>
    </w:p>
    <w:p w14:paraId="235E465D" w14:textId="418E43E9" w:rsidR="003E0775" w:rsidRPr="0032359E" w:rsidRDefault="003E0775" w:rsidP="009D2533">
      <w:pPr>
        <w:rPr>
          <w:color w:val="auto"/>
        </w:rPr>
      </w:pPr>
      <w:r w:rsidRPr="0032359E">
        <w:rPr>
          <w:color w:val="auto"/>
        </w:rPr>
        <w:t>16.</w:t>
      </w:r>
      <w:r w:rsidRPr="0032359E">
        <w:rPr>
          <w:color w:val="auto"/>
        </w:rPr>
        <w:tab/>
        <w:t xml:space="preserve">Buschke, H. &amp; Fuld, P. A. Evaluating storage, retention, and retrieval in disordered memory and learning. </w:t>
      </w:r>
      <w:r w:rsidRPr="00BD439F">
        <w:rPr>
          <w:i/>
          <w:color w:val="auto"/>
        </w:rPr>
        <w:t>Neurol</w:t>
      </w:r>
      <w:r w:rsidR="00300A06">
        <w:rPr>
          <w:color w:val="auto"/>
        </w:rPr>
        <w:t>.</w:t>
      </w:r>
      <w:r w:rsidR="00300A06" w:rsidRPr="0032359E">
        <w:rPr>
          <w:color w:val="auto"/>
        </w:rPr>
        <w:t xml:space="preserve"> </w:t>
      </w:r>
      <w:r w:rsidRPr="0032359E">
        <w:rPr>
          <w:b/>
          <w:color w:val="auto"/>
        </w:rPr>
        <w:t>24</w:t>
      </w:r>
      <w:r w:rsidRPr="0032359E">
        <w:rPr>
          <w:color w:val="auto"/>
        </w:rPr>
        <w:t xml:space="preserve"> (11), 1019–25 (1974).</w:t>
      </w:r>
    </w:p>
    <w:p w14:paraId="72BE31A1" w14:textId="09D01318" w:rsidR="003E0775" w:rsidRPr="0032359E" w:rsidRDefault="003E0775" w:rsidP="009D2533">
      <w:pPr>
        <w:rPr>
          <w:color w:val="auto"/>
        </w:rPr>
      </w:pPr>
      <w:r w:rsidRPr="0032359E">
        <w:rPr>
          <w:color w:val="auto"/>
        </w:rPr>
        <w:t>17.</w:t>
      </w:r>
      <w:r w:rsidRPr="0032359E">
        <w:rPr>
          <w:color w:val="auto"/>
        </w:rPr>
        <w:tab/>
        <w:t xml:space="preserve">Osterrieth, P. A. Le test de copie d’une figure complex: Contribution à l’étude de la perception et de la memoir. </w:t>
      </w:r>
      <w:r w:rsidRPr="0032359E">
        <w:rPr>
          <w:i/>
          <w:color w:val="auto"/>
        </w:rPr>
        <w:t>Archives de Psychologie</w:t>
      </w:r>
      <w:r w:rsidR="00300A06">
        <w:rPr>
          <w:color w:val="auto"/>
        </w:rPr>
        <w:t>.</w:t>
      </w:r>
      <w:r w:rsidR="009A282C">
        <w:rPr>
          <w:color w:val="auto"/>
        </w:rPr>
        <w:t xml:space="preserve"> </w:t>
      </w:r>
      <w:r w:rsidR="009A282C">
        <w:rPr>
          <w:b/>
          <w:color w:val="auto"/>
        </w:rPr>
        <w:t>30</w:t>
      </w:r>
      <w:r w:rsidR="009A282C" w:rsidRPr="0032359E">
        <w:rPr>
          <w:color w:val="auto"/>
        </w:rPr>
        <w:t>,</w:t>
      </w:r>
      <w:r w:rsidR="00300A06" w:rsidRPr="0032359E">
        <w:rPr>
          <w:color w:val="auto"/>
        </w:rPr>
        <w:t xml:space="preserve"> </w:t>
      </w:r>
      <w:r w:rsidRPr="0032359E">
        <w:rPr>
          <w:color w:val="auto"/>
        </w:rPr>
        <w:t>286–356 (1944).</w:t>
      </w:r>
    </w:p>
    <w:p w14:paraId="0582D126" w14:textId="3E30AC1E" w:rsidR="003E0775" w:rsidRPr="0032359E" w:rsidRDefault="003E0775" w:rsidP="009D2533">
      <w:pPr>
        <w:rPr>
          <w:color w:val="auto"/>
        </w:rPr>
      </w:pPr>
      <w:r w:rsidRPr="0032359E">
        <w:rPr>
          <w:color w:val="auto"/>
        </w:rPr>
        <w:t>18.</w:t>
      </w:r>
      <w:r w:rsidRPr="0032359E">
        <w:rPr>
          <w:color w:val="auto"/>
        </w:rPr>
        <w:tab/>
        <w:t xml:space="preserve">Hamilton, M. The assessment of anxiey states by rating. </w:t>
      </w:r>
      <w:r w:rsidRPr="0032359E">
        <w:rPr>
          <w:i/>
          <w:color w:val="auto"/>
        </w:rPr>
        <w:t>Br J Med Psychol</w:t>
      </w:r>
      <w:r w:rsidR="00300A06">
        <w:rPr>
          <w:color w:val="auto"/>
        </w:rPr>
        <w:t>.</w:t>
      </w:r>
      <w:r w:rsidR="00300A06" w:rsidRPr="0032359E">
        <w:rPr>
          <w:color w:val="auto"/>
        </w:rPr>
        <w:t xml:space="preserve"> </w:t>
      </w:r>
      <w:r w:rsidRPr="0032359E">
        <w:rPr>
          <w:b/>
          <w:color w:val="auto"/>
        </w:rPr>
        <w:t>32</w:t>
      </w:r>
      <w:r w:rsidRPr="0032359E">
        <w:rPr>
          <w:color w:val="auto"/>
        </w:rPr>
        <w:t xml:space="preserve"> (August), 50–55, doi:10.1111/j.2044-8341.1959.tb00467.x (1959).</w:t>
      </w:r>
    </w:p>
    <w:p w14:paraId="069E4266" w14:textId="0E794435" w:rsidR="003E0775" w:rsidRPr="0032359E" w:rsidRDefault="003E0775" w:rsidP="009D2533">
      <w:pPr>
        <w:rPr>
          <w:color w:val="auto"/>
        </w:rPr>
      </w:pPr>
      <w:r w:rsidRPr="0032359E">
        <w:rPr>
          <w:color w:val="auto"/>
        </w:rPr>
        <w:t>19.</w:t>
      </w:r>
      <w:r w:rsidRPr="0032359E">
        <w:rPr>
          <w:color w:val="auto"/>
        </w:rPr>
        <w:tab/>
        <w:t xml:space="preserve">Hamilton, M. A rating scale for depression. </w:t>
      </w:r>
      <w:r w:rsidR="00300A06">
        <w:rPr>
          <w:i/>
          <w:color w:val="auto"/>
        </w:rPr>
        <w:t>J Neurol Neurosurg</w:t>
      </w:r>
      <w:r w:rsidR="00300A06" w:rsidRPr="0032359E">
        <w:rPr>
          <w:i/>
          <w:color w:val="auto"/>
        </w:rPr>
        <w:t xml:space="preserve"> Psychiatry</w:t>
      </w:r>
      <w:r w:rsidR="00300A06">
        <w:rPr>
          <w:color w:val="auto"/>
        </w:rPr>
        <w:t>.</w:t>
      </w:r>
      <w:r w:rsidRPr="0032359E">
        <w:rPr>
          <w:color w:val="auto"/>
        </w:rPr>
        <w:t xml:space="preserve"> </w:t>
      </w:r>
      <w:r w:rsidRPr="0032359E">
        <w:rPr>
          <w:b/>
          <w:color w:val="auto"/>
        </w:rPr>
        <w:t>23</w:t>
      </w:r>
      <w:r w:rsidRPr="0032359E">
        <w:rPr>
          <w:color w:val="auto"/>
        </w:rPr>
        <w:t>, 56–62, doi:10.1136/jnnp.23.1.56 (1960).</w:t>
      </w:r>
    </w:p>
    <w:p w14:paraId="00660140" w14:textId="5D3A597A" w:rsidR="003E0775" w:rsidRPr="0032359E" w:rsidRDefault="003E0775" w:rsidP="009D2533">
      <w:pPr>
        <w:rPr>
          <w:color w:val="auto"/>
        </w:rPr>
      </w:pPr>
      <w:r w:rsidRPr="0032359E">
        <w:rPr>
          <w:color w:val="auto"/>
        </w:rPr>
        <w:t>20.</w:t>
      </w:r>
      <w:r w:rsidRPr="0032359E">
        <w:rPr>
          <w:color w:val="auto"/>
        </w:rPr>
        <w:tab/>
        <w:t xml:space="preserve">Folstein, M. F., Robins, L. N. &amp; Helzer, J. E. The Mini-Mental State Examination. </w:t>
      </w:r>
      <w:r w:rsidR="009A282C">
        <w:rPr>
          <w:i/>
          <w:color w:val="auto"/>
        </w:rPr>
        <w:t>Arch Gen Psychiatry</w:t>
      </w:r>
      <w:r w:rsidR="009A282C">
        <w:rPr>
          <w:color w:val="auto"/>
        </w:rPr>
        <w:t>.</w:t>
      </w:r>
      <w:r w:rsidR="009A282C" w:rsidRPr="0032359E">
        <w:rPr>
          <w:color w:val="auto"/>
        </w:rPr>
        <w:t xml:space="preserve"> </w:t>
      </w:r>
      <w:r w:rsidRPr="0032359E">
        <w:rPr>
          <w:b/>
          <w:color w:val="auto"/>
        </w:rPr>
        <w:t>40</w:t>
      </w:r>
      <w:r w:rsidRPr="0032359E">
        <w:rPr>
          <w:color w:val="auto"/>
        </w:rPr>
        <w:t xml:space="preserve"> (7), 812 (1983).</w:t>
      </w:r>
    </w:p>
    <w:p w14:paraId="644A9E95" w14:textId="22878E50" w:rsidR="003E0775" w:rsidRPr="0032359E" w:rsidRDefault="003E0775" w:rsidP="009D2533">
      <w:pPr>
        <w:rPr>
          <w:color w:val="auto"/>
        </w:rPr>
      </w:pPr>
      <w:r w:rsidRPr="0032359E">
        <w:rPr>
          <w:color w:val="auto"/>
        </w:rPr>
        <w:t>21.</w:t>
      </w:r>
      <w:r w:rsidRPr="0032359E">
        <w:rPr>
          <w:color w:val="auto"/>
        </w:rPr>
        <w:tab/>
        <w:t xml:space="preserve">O’Brien, D., Campbell, K. A., Morken, N. W., Bair, R. J. &amp; Heath, E. M. Automated Nucleic Acid Purification for Large Samples. </w:t>
      </w:r>
      <w:r w:rsidR="00300A06">
        <w:rPr>
          <w:i/>
          <w:color w:val="auto"/>
        </w:rPr>
        <w:t>J Lab Autom</w:t>
      </w:r>
      <w:r w:rsidR="00300A06">
        <w:rPr>
          <w:color w:val="auto"/>
        </w:rPr>
        <w:t>.</w:t>
      </w:r>
      <w:r w:rsidRPr="0032359E">
        <w:rPr>
          <w:color w:val="auto"/>
        </w:rPr>
        <w:t xml:space="preserve"> </w:t>
      </w:r>
      <w:r w:rsidRPr="0032359E">
        <w:rPr>
          <w:b/>
          <w:color w:val="auto"/>
        </w:rPr>
        <w:t>6</w:t>
      </w:r>
      <w:r w:rsidRPr="0032359E">
        <w:rPr>
          <w:color w:val="auto"/>
        </w:rPr>
        <w:t xml:space="preserve"> (2), 67–70, doi:10.1016/S1535-5535(04)00131-5 (2001).</w:t>
      </w:r>
    </w:p>
    <w:p w14:paraId="1DB2AC06" w14:textId="44BF3148" w:rsidR="003E0775" w:rsidRPr="0032359E" w:rsidRDefault="003E0775" w:rsidP="009D2533">
      <w:pPr>
        <w:rPr>
          <w:color w:val="auto"/>
        </w:rPr>
      </w:pPr>
      <w:r w:rsidRPr="0032359E">
        <w:rPr>
          <w:color w:val="auto"/>
        </w:rPr>
        <w:t>22.</w:t>
      </w:r>
      <w:r w:rsidRPr="0032359E">
        <w:rPr>
          <w:color w:val="auto"/>
        </w:rPr>
        <w:tab/>
        <w:t xml:space="preserve">Lehmann, M., Ghosh, P. M., </w:t>
      </w:r>
      <w:r w:rsidRPr="0032359E">
        <w:rPr>
          <w:i/>
          <w:color w:val="auto"/>
        </w:rPr>
        <w:t>et al.</w:t>
      </w:r>
      <w:r w:rsidRPr="0032359E">
        <w:rPr>
          <w:color w:val="auto"/>
        </w:rPr>
        <w:t xml:space="preserve"> Greater medial temporal hypometabolism and lower </w:t>
      </w:r>
      <w:r w:rsidRPr="0032359E">
        <w:rPr>
          <w:color w:val="auto"/>
        </w:rPr>
        <w:lastRenderedPageBreak/>
        <w:t xml:space="preserve">cortical amyloid burden in ApoE4-positive AD patients. </w:t>
      </w:r>
      <w:r w:rsidR="00300A06">
        <w:rPr>
          <w:i/>
          <w:color w:val="auto"/>
        </w:rPr>
        <w:t>J Neurol Neurosurg Psychiatry</w:t>
      </w:r>
      <w:r w:rsidR="00300A06">
        <w:rPr>
          <w:color w:val="auto"/>
        </w:rPr>
        <w:t>.</w:t>
      </w:r>
      <w:r w:rsidRPr="0032359E">
        <w:rPr>
          <w:color w:val="auto"/>
        </w:rPr>
        <w:t xml:space="preserve"> </w:t>
      </w:r>
      <w:r w:rsidRPr="0032359E">
        <w:rPr>
          <w:b/>
          <w:color w:val="auto"/>
        </w:rPr>
        <w:t>85</w:t>
      </w:r>
      <w:r w:rsidRPr="0032359E">
        <w:rPr>
          <w:color w:val="auto"/>
        </w:rPr>
        <w:t xml:space="preserve"> (3), 266–73, doi:10.1136/jnnp-2013-305858 (2014).</w:t>
      </w:r>
    </w:p>
    <w:p w14:paraId="6A7E27A3" w14:textId="77777777" w:rsidR="003E0775" w:rsidRPr="0032359E" w:rsidRDefault="003E0775" w:rsidP="009D2533">
      <w:pPr>
        <w:rPr>
          <w:color w:val="auto"/>
        </w:rPr>
      </w:pPr>
      <w:r w:rsidRPr="0032359E">
        <w:rPr>
          <w:color w:val="auto"/>
        </w:rPr>
        <w:t>23.</w:t>
      </w:r>
      <w:r w:rsidRPr="0032359E">
        <w:rPr>
          <w:color w:val="auto"/>
        </w:rPr>
        <w:tab/>
        <w:t xml:space="preserve"> TaqMan® SNP Genotyping Assays User Guide. Thermo Fisher Scientific. at &lt;https://tools.thermofisher.com/content/sfs/manuals/TaqMan_SNP_Genotyping_Assays_man.pdf&gt; (2014).</w:t>
      </w:r>
    </w:p>
    <w:p w14:paraId="04C380AB" w14:textId="75D2660E" w:rsidR="003E0775" w:rsidRPr="0032359E" w:rsidRDefault="003E0775" w:rsidP="009D2533">
      <w:pPr>
        <w:rPr>
          <w:color w:val="auto"/>
        </w:rPr>
      </w:pPr>
      <w:r w:rsidRPr="0032359E">
        <w:rPr>
          <w:color w:val="auto"/>
        </w:rPr>
        <w:t>24.</w:t>
      </w:r>
      <w:r w:rsidRPr="0032359E">
        <w:rPr>
          <w:color w:val="auto"/>
        </w:rPr>
        <w:tab/>
        <w:t xml:space="preserve">Bookheimer, S. Y., Strojwas, M. H., </w:t>
      </w:r>
      <w:r w:rsidRPr="0032359E">
        <w:rPr>
          <w:i/>
          <w:color w:val="auto"/>
        </w:rPr>
        <w:t>et al.</w:t>
      </w:r>
      <w:r w:rsidRPr="0032359E">
        <w:rPr>
          <w:color w:val="auto"/>
        </w:rPr>
        <w:t xml:space="preserve"> Patterns of brain activation in people at risk for Alzheimer’s disease. </w:t>
      </w:r>
      <w:r w:rsidR="00300A06">
        <w:rPr>
          <w:i/>
          <w:color w:val="auto"/>
        </w:rPr>
        <w:t>N Engl J Med</w:t>
      </w:r>
      <w:r w:rsidR="00300A06">
        <w:rPr>
          <w:color w:val="auto"/>
        </w:rPr>
        <w:t>.</w:t>
      </w:r>
      <w:r w:rsidRPr="0032359E">
        <w:rPr>
          <w:color w:val="auto"/>
        </w:rPr>
        <w:t xml:space="preserve"> </w:t>
      </w:r>
      <w:r w:rsidRPr="0032359E">
        <w:rPr>
          <w:b/>
          <w:color w:val="auto"/>
        </w:rPr>
        <w:t>343</w:t>
      </w:r>
      <w:r w:rsidRPr="0032359E">
        <w:rPr>
          <w:color w:val="auto"/>
        </w:rPr>
        <w:t xml:space="preserve"> (7), 450–6, doi:10.1056/NEJM200008173430701 (2000).</w:t>
      </w:r>
    </w:p>
    <w:p w14:paraId="5B2BDB8A" w14:textId="31730EBF" w:rsidR="003E0775" w:rsidRPr="0032359E" w:rsidRDefault="003E0775" w:rsidP="009D2533">
      <w:pPr>
        <w:rPr>
          <w:color w:val="auto"/>
        </w:rPr>
      </w:pPr>
      <w:r w:rsidRPr="0032359E">
        <w:rPr>
          <w:color w:val="auto"/>
        </w:rPr>
        <w:t>25.</w:t>
      </w:r>
      <w:r w:rsidRPr="0032359E">
        <w:rPr>
          <w:color w:val="auto"/>
        </w:rPr>
        <w:tab/>
        <w:t xml:space="preserve">Jenkinson, M., Bannister, P., Brady, M. &amp; Smith, S. Improved optimization for the robust and accurate linear registration and motion correction of brain images. </w:t>
      </w:r>
      <w:r w:rsidRPr="0032359E">
        <w:rPr>
          <w:i/>
          <w:color w:val="auto"/>
        </w:rPr>
        <w:t>NeuroImage</w:t>
      </w:r>
      <w:r w:rsidR="00300A06">
        <w:rPr>
          <w:color w:val="auto"/>
        </w:rPr>
        <w:t>.</w:t>
      </w:r>
      <w:r w:rsidR="00300A06" w:rsidRPr="0032359E">
        <w:rPr>
          <w:color w:val="auto"/>
        </w:rPr>
        <w:t xml:space="preserve"> </w:t>
      </w:r>
      <w:r w:rsidRPr="0032359E">
        <w:rPr>
          <w:b/>
          <w:color w:val="auto"/>
        </w:rPr>
        <w:t>17</w:t>
      </w:r>
      <w:r w:rsidRPr="0032359E">
        <w:rPr>
          <w:color w:val="auto"/>
        </w:rPr>
        <w:t xml:space="preserve"> (2), 825–41 (2002).</w:t>
      </w:r>
    </w:p>
    <w:p w14:paraId="3C92188C" w14:textId="23A20B31" w:rsidR="003E0775" w:rsidRPr="0032359E" w:rsidRDefault="003E0775" w:rsidP="009D2533">
      <w:pPr>
        <w:rPr>
          <w:color w:val="auto"/>
        </w:rPr>
      </w:pPr>
      <w:r w:rsidRPr="0032359E">
        <w:rPr>
          <w:color w:val="auto"/>
        </w:rPr>
        <w:t>26.</w:t>
      </w:r>
      <w:r w:rsidRPr="0032359E">
        <w:rPr>
          <w:color w:val="auto"/>
        </w:rPr>
        <w:tab/>
        <w:t xml:space="preserve">Smith, S. M. Fast robust automated brain extraction. </w:t>
      </w:r>
      <w:r w:rsidR="00300A06">
        <w:rPr>
          <w:i/>
          <w:color w:val="auto"/>
        </w:rPr>
        <w:t>Hum Brain Mapp</w:t>
      </w:r>
      <w:r w:rsidR="00300A06">
        <w:rPr>
          <w:color w:val="auto"/>
        </w:rPr>
        <w:t>.</w:t>
      </w:r>
      <w:r w:rsidR="00300A06" w:rsidRPr="0032359E">
        <w:rPr>
          <w:i/>
          <w:color w:val="auto"/>
        </w:rPr>
        <w:t xml:space="preserve"> </w:t>
      </w:r>
      <w:r w:rsidRPr="0032359E">
        <w:rPr>
          <w:b/>
          <w:color w:val="auto"/>
        </w:rPr>
        <w:t>17</w:t>
      </w:r>
      <w:r w:rsidRPr="0032359E">
        <w:rPr>
          <w:color w:val="auto"/>
        </w:rPr>
        <w:t xml:space="preserve"> (3), 143–55, doi:10.1002/hbm.10062 (2002).</w:t>
      </w:r>
    </w:p>
    <w:p w14:paraId="4BC47D6A" w14:textId="46E8C4E1" w:rsidR="003E0775" w:rsidRPr="0032359E" w:rsidRDefault="003E0775" w:rsidP="009D2533">
      <w:pPr>
        <w:rPr>
          <w:color w:val="auto"/>
        </w:rPr>
      </w:pPr>
      <w:r w:rsidRPr="0032359E">
        <w:rPr>
          <w:color w:val="auto"/>
        </w:rPr>
        <w:t>27.</w:t>
      </w:r>
      <w:r w:rsidRPr="0032359E">
        <w:rPr>
          <w:color w:val="auto"/>
        </w:rPr>
        <w:tab/>
        <w:t xml:space="preserve">Greve, D. N. &amp; Fischl, B. Accurate and robust brain image alignment using boundary-based registration. </w:t>
      </w:r>
      <w:r w:rsidRPr="0032359E">
        <w:rPr>
          <w:i/>
          <w:color w:val="auto"/>
        </w:rPr>
        <w:t>NeuroImage</w:t>
      </w:r>
      <w:r w:rsidR="00300A06">
        <w:rPr>
          <w:color w:val="auto"/>
        </w:rPr>
        <w:t>.</w:t>
      </w:r>
      <w:r w:rsidR="00300A06" w:rsidRPr="0032359E">
        <w:rPr>
          <w:color w:val="auto"/>
        </w:rPr>
        <w:t xml:space="preserve"> </w:t>
      </w:r>
      <w:r w:rsidRPr="0032359E">
        <w:rPr>
          <w:b/>
          <w:color w:val="auto"/>
        </w:rPr>
        <w:t>48</w:t>
      </w:r>
      <w:r w:rsidRPr="0032359E">
        <w:rPr>
          <w:color w:val="auto"/>
        </w:rPr>
        <w:t xml:space="preserve"> (1), 63–72, doi:10.1016/j.neuroimage.2009.06.060 (2009).</w:t>
      </w:r>
    </w:p>
    <w:p w14:paraId="4C0C1B15" w14:textId="2ABA3C6D" w:rsidR="003E0775" w:rsidRPr="0032359E" w:rsidRDefault="003E0775" w:rsidP="009D2533">
      <w:pPr>
        <w:rPr>
          <w:color w:val="auto"/>
        </w:rPr>
      </w:pPr>
      <w:r w:rsidRPr="0032359E">
        <w:rPr>
          <w:color w:val="auto"/>
        </w:rPr>
        <w:t>28.</w:t>
      </w:r>
      <w:r w:rsidRPr="0032359E">
        <w:rPr>
          <w:color w:val="auto"/>
        </w:rPr>
        <w:tab/>
        <w:t xml:space="preserve">Patenaude, B., Smith, S. M., Kennedy, D. N. &amp; Jenkinson, M. A Bayesian model of shape and appearance for subcortical brain segmentation. </w:t>
      </w:r>
      <w:r w:rsidRPr="0032359E">
        <w:rPr>
          <w:i/>
          <w:color w:val="auto"/>
        </w:rPr>
        <w:t>NeuroImage</w:t>
      </w:r>
      <w:r w:rsidR="00300A06">
        <w:rPr>
          <w:color w:val="auto"/>
        </w:rPr>
        <w:t>.</w:t>
      </w:r>
      <w:r w:rsidR="00300A06" w:rsidRPr="0032359E">
        <w:rPr>
          <w:color w:val="auto"/>
        </w:rPr>
        <w:t xml:space="preserve"> </w:t>
      </w:r>
      <w:r w:rsidRPr="0032359E">
        <w:rPr>
          <w:b/>
          <w:color w:val="auto"/>
        </w:rPr>
        <w:t>56</w:t>
      </w:r>
      <w:r w:rsidRPr="0032359E">
        <w:rPr>
          <w:color w:val="auto"/>
        </w:rPr>
        <w:t xml:space="preserve"> (3), 907–22, doi:10.1016/j.neuroimage.2011.02.046 (2011).</w:t>
      </w:r>
    </w:p>
    <w:p w14:paraId="0777CABA" w14:textId="77777777" w:rsidR="003E0775" w:rsidRPr="0032359E" w:rsidRDefault="003E0775" w:rsidP="009D2533">
      <w:pPr>
        <w:rPr>
          <w:color w:val="auto"/>
        </w:rPr>
      </w:pPr>
      <w:r w:rsidRPr="0032359E">
        <w:rPr>
          <w:color w:val="auto"/>
        </w:rPr>
        <w:t>29.</w:t>
      </w:r>
      <w:r w:rsidRPr="0032359E">
        <w:rPr>
          <w:color w:val="auto"/>
        </w:rPr>
        <w:tab/>
        <w:t xml:space="preserve"> Learn MATLAB Basics. at &lt;https://www.mathworks.com/support/learn-with-matlab-tutorials.html?s_tid=hp_ff_l_tutorials&gt;</w:t>
      </w:r>
    </w:p>
    <w:p w14:paraId="19A8E9BC" w14:textId="4037EAFA" w:rsidR="003E0775" w:rsidRPr="0032359E" w:rsidRDefault="003E0775" w:rsidP="009D2533">
      <w:pPr>
        <w:rPr>
          <w:color w:val="auto"/>
        </w:rPr>
      </w:pPr>
      <w:r w:rsidRPr="0032359E">
        <w:rPr>
          <w:color w:val="auto"/>
        </w:rPr>
        <w:t>30.</w:t>
      </w:r>
      <w:r w:rsidRPr="0032359E">
        <w:rPr>
          <w:color w:val="auto"/>
        </w:rPr>
        <w:tab/>
        <w:t xml:space="preserve">Lerma-Usabiaga, G., Iglesias, J. E., Insausti, R., Greve, D. N. &amp; Paz-Alonso, P. M. Automated segmentation of the human hippocampus along its longitudinal axis. </w:t>
      </w:r>
      <w:r w:rsidR="00300A06">
        <w:rPr>
          <w:i/>
          <w:color w:val="auto"/>
        </w:rPr>
        <w:t>Hum</w:t>
      </w:r>
      <w:r w:rsidRPr="0032359E">
        <w:rPr>
          <w:i/>
          <w:color w:val="auto"/>
        </w:rPr>
        <w:t xml:space="preserve"> Brain </w:t>
      </w:r>
      <w:r w:rsidR="00300A06">
        <w:rPr>
          <w:i/>
          <w:color w:val="auto"/>
        </w:rPr>
        <w:t>Mapp</w:t>
      </w:r>
      <w:r w:rsidR="00300A06">
        <w:rPr>
          <w:color w:val="auto"/>
        </w:rPr>
        <w:t>.</w:t>
      </w:r>
      <w:r w:rsidR="00300A06" w:rsidRPr="0032359E">
        <w:rPr>
          <w:color w:val="auto"/>
        </w:rPr>
        <w:t xml:space="preserve"> </w:t>
      </w:r>
      <w:r w:rsidRPr="0032359E">
        <w:rPr>
          <w:b/>
          <w:color w:val="auto"/>
        </w:rPr>
        <w:t>37</w:t>
      </w:r>
      <w:r w:rsidRPr="0032359E">
        <w:rPr>
          <w:color w:val="auto"/>
        </w:rPr>
        <w:t xml:space="preserve"> (9), 3353–3367, doi:10.1002/hbm.23245 (2016).</w:t>
      </w:r>
    </w:p>
    <w:p w14:paraId="001B9290" w14:textId="3E29ACBD" w:rsidR="003E0775" w:rsidRPr="0032359E" w:rsidRDefault="003E0775" w:rsidP="009D2533">
      <w:pPr>
        <w:rPr>
          <w:color w:val="auto"/>
        </w:rPr>
      </w:pPr>
      <w:r w:rsidRPr="0032359E">
        <w:rPr>
          <w:color w:val="auto"/>
        </w:rPr>
        <w:t>31.</w:t>
      </w:r>
      <w:r w:rsidRPr="0032359E">
        <w:rPr>
          <w:color w:val="auto"/>
        </w:rPr>
        <w:tab/>
        <w:t xml:space="preserve">Salami, A., Eriksson, J. &amp; Nyberg, L. Opposing effects of aging on large-scale brain systems for memory encoding and cognitive control. </w:t>
      </w:r>
      <w:r w:rsidR="00300A06">
        <w:rPr>
          <w:i/>
          <w:color w:val="auto"/>
        </w:rPr>
        <w:t>J Neurosci</w:t>
      </w:r>
      <w:r w:rsidR="00300A06">
        <w:rPr>
          <w:color w:val="auto"/>
        </w:rPr>
        <w:t>.</w:t>
      </w:r>
      <w:r w:rsidR="00300A06" w:rsidRPr="0032359E">
        <w:rPr>
          <w:color w:val="auto"/>
        </w:rPr>
        <w:t xml:space="preserve"> </w:t>
      </w:r>
      <w:r w:rsidRPr="0032359E">
        <w:rPr>
          <w:b/>
          <w:color w:val="auto"/>
        </w:rPr>
        <w:t>32</w:t>
      </w:r>
      <w:r w:rsidRPr="0032359E">
        <w:rPr>
          <w:color w:val="auto"/>
        </w:rPr>
        <w:t xml:space="preserve"> (31), 10749–57, doi:10.1523/JNEUROSCI.0278-12.2012 (2012).</w:t>
      </w:r>
    </w:p>
    <w:p w14:paraId="3CD259CE" w14:textId="5FD4AA98" w:rsidR="003E0775" w:rsidRPr="0032359E" w:rsidRDefault="003E0775" w:rsidP="009D2533">
      <w:pPr>
        <w:rPr>
          <w:color w:val="auto"/>
        </w:rPr>
      </w:pPr>
      <w:r w:rsidRPr="0032359E">
        <w:rPr>
          <w:color w:val="auto"/>
        </w:rPr>
        <w:t>32.</w:t>
      </w:r>
      <w:r w:rsidRPr="0032359E">
        <w:rPr>
          <w:color w:val="auto"/>
        </w:rPr>
        <w:tab/>
        <w:t xml:space="preserve">Schacter, D. L. &amp; Wagner, A. D. Medial temporal lobe activations in fMRI and PET studies of episodic encoding and retrieval. </w:t>
      </w:r>
      <w:r w:rsidRPr="0032359E">
        <w:rPr>
          <w:i/>
          <w:color w:val="auto"/>
        </w:rPr>
        <w:t>Hippocampus</w:t>
      </w:r>
      <w:r w:rsidR="00300A06">
        <w:rPr>
          <w:color w:val="auto"/>
        </w:rPr>
        <w:t>.</w:t>
      </w:r>
      <w:r w:rsidR="00300A06" w:rsidRPr="0032359E">
        <w:rPr>
          <w:color w:val="auto"/>
        </w:rPr>
        <w:t xml:space="preserve"> </w:t>
      </w:r>
      <w:r w:rsidRPr="0032359E">
        <w:rPr>
          <w:b/>
          <w:color w:val="auto"/>
        </w:rPr>
        <w:t>9</w:t>
      </w:r>
      <w:r w:rsidRPr="0032359E">
        <w:rPr>
          <w:color w:val="auto"/>
        </w:rPr>
        <w:t xml:space="preserve"> (1), 7–24, doi:10.1002/(SICI)1098-1063(1999)9:1&lt;7::AID-HIPO2&gt;3.0.CO</w:t>
      </w:r>
      <w:r w:rsidR="00CC3EE0">
        <w:rPr>
          <w:rFonts w:cs="Arial"/>
          <w:noProof/>
          <w:color w:val="auto"/>
        </w:rPr>
        <w:t>,</w:t>
      </w:r>
      <w:r w:rsidRPr="0032359E">
        <w:rPr>
          <w:color w:val="auto"/>
        </w:rPr>
        <w:t>2-K (1999).</w:t>
      </w:r>
    </w:p>
    <w:p w14:paraId="6CCC1637" w14:textId="7CA1848C" w:rsidR="003E0775" w:rsidRPr="0032359E" w:rsidRDefault="003E0775" w:rsidP="009D2533">
      <w:pPr>
        <w:rPr>
          <w:color w:val="auto"/>
        </w:rPr>
      </w:pPr>
      <w:r w:rsidRPr="0032359E">
        <w:rPr>
          <w:color w:val="auto"/>
        </w:rPr>
        <w:t>33.</w:t>
      </w:r>
      <w:r w:rsidRPr="0032359E">
        <w:rPr>
          <w:color w:val="auto"/>
        </w:rPr>
        <w:tab/>
        <w:t xml:space="preserve">Strange, B. &amp; Dolan, R. Functional segregation within the human hippocampus. </w:t>
      </w:r>
      <w:r w:rsidR="00300A06">
        <w:rPr>
          <w:i/>
          <w:color w:val="auto"/>
        </w:rPr>
        <w:t>Mol Psychiatry</w:t>
      </w:r>
      <w:r w:rsidR="00300A06">
        <w:rPr>
          <w:color w:val="auto"/>
        </w:rPr>
        <w:t>.</w:t>
      </w:r>
      <w:r w:rsidR="00300A06" w:rsidRPr="0032359E">
        <w:rPr>
          <w:color w:val="auto"/>
        </w:rPr>
        <w:t xml:space="preserve"> </w:t>
      </w:r>
      <w:r w:rsidRPr="0032359E">
        <w:rPr>
          <w:b/>
          <w:color w:val="auto"/>
        </w:rPr>
        <w:t>4</w:t>
      </w:r>
      <w:r w:rsidRPr="0032359E">
        <w:rPr>
          <w:color w:val="auto"/>
        </w:rPr>
        <w:t xml:space="preserve"> (6), 508–11 (1999).</w:t>
      </w:r>
    </w:p>
    <w:p w14:paraId="6C7D3729" w14:textId="5B66EE50" w:rsidR="003E0775" w:rsidRPr="0032359E" w:rsidRDefault="003E0775" w:rsidP="009D2533">
      <w:pPr>
        <w:rPr>
          <w:color w:val="auto"/>
        </w:rPr>
      </w:pPr>
      <w:r w:rsidRPr="0032359E">
        <w:rPr>
          <w:color w:val="auto"/>
        </w:rPr>
        <w:t>34.</w:t>
      </w:r>
      <w:r w:rsidRPr="0032359E">
        <w:rPr>
          <w:color w:val="auto"/>
        </w:rPr>
        <w:tab/>
        <w:t xml:space="preserve">Strange, B. A., Fletcher, P. C., Henson, R. N., Friston, K. J. &amp; Dolan, R. J. Segregating the functions of human hippocampus. </w:t>
      </w:r>
      <w:r w:rsidR="009A282C">
        <w:rPr>
          <w:i/>
          <w:color w:val="auto"/>
        </w:rPr>
        <w:t>Proc Natl Acad Sci U S A</w:t>
      </w:r>
      <w:r w:rsidR="009A282C">
        <w:rPr>
          <w:color w:val="auto"/>
        </w:rPr>
        <w:t>.</w:t>
      </w:r>
      <w:r w:rsidR="009A282C" w:rsidRPr="0032359E">
        <w:rPr>
          <w:i/>
          <w:color w:val="auto"/>
        </w:rPr>
        <w:t xml:space="preserve"> </w:t>
      </w:r>
      <w:r w:rsidRPr="0032359E">
        <w:rPr>
          <w:b/>
          <w:color w:val="auto"/>
        </w:rPr>
        <w:t>96</w:t>
      </w:r>
      <w:r w:rsidRPr="0032359E">
        <w:rPr>
          <w:color w:val="auto"/>
        </w:rPr>
        <w:t xml:space="preserve"> (7), 4034–9 (1999).</w:t>
      </w:r>
    </w:p>
    <w:p w14:paraId="1ABA116A" w14:textId="16D14BDB" w:rsidR="003E0775" w:rsidRPr="0032359E" w:rsidRDefault="003E0775" w:rsidP="009D2533">
      <w:pPr>
        <w:rPr>
          <w:color w:val="auto"/>
        </w:rPr>
      </w:pPr>
      <w:r w:rsidRPr="0032359E">
        <w:rPr>
          <w:color w:val="auto"/>
        </w:rPr>
        <w:t>35.</w:t>
      </w:r>
      <w:r w:rsidRPr="0032359E">
        <w:rPr>
          <w:color w:val="auto"/>
        </w:rPr>
        <w:tab/>
        <w:t xml:space="preserve">Eldridge, L. L., Engel, S. A., Zeineh, M. M., Bookheimer, S. Y. &amp; Knowlton, B. J. A dissociation of encoding and retrieval processes in the human hippocampus. </w:t>
      </w:r>
      <w:r w:rsidR="009A282C">
        <w:rPr>
          <w:i/>
          <w:color w:val="auto"/>
        </w:rPr>
        <w:t>J Neurosci</w:t>
      </w:r>
      <w:r w:rsidR="009A282C">
        <w:rPr>
          <w:color w:val="auto"/>
        </w:rPr>
        <w:t>.</w:t>
      </w:r>
      <w:r w:rsidR="009A282C" w:rsidRPr="0032359E">
        <w:rPr>
          <w:i/>
          <w:color w:val="auto"/>
        </w:rPr>
        <w:t xml:space="preserve"> </w:t>
      </w:r>
      <w:r w:rsidRPr="0032359E">
        <w:rPr>
          <w:b/>
          <w:color w:val="auto"/>
        </w:rPr>
        <w:t>25</w:t>
      </w:r>
      <w:r w:rsidRPr="0032359E">
        <w:rPr>
          <w:color w:val="auto"/>
        </w:rPr>
        <w:t xml:space="preserve"> (13), 3280–6, doi:10.1523/JNEUROSCI.3420-04.2005 (2005).</w:t>
      </w:r>
    </w:p>
    <w:p w14:paraId="6F3ACA2D" w14:textId="7657CD66" w:rsidR="003E0775" w:rsidRPr="0032359E" w:rsidRDefault="003E0775" w:rsidP="009D2533">
      <w:pPr>
        <w:rPr>
          <w:color w:val="auto"/>
        </w:rPr>
      </w:pPr>
      <w:r w:rsidRPr="0032359E">
        <w:rPr>
          <w:color w:val="auto"/>
        </w:rPr>
        <w:t>36.</w:t>
      </w:r>
      <w:r w:rsidRPr="0032359E">
        <w:rPr>
          <w:color w:val="auto"/>
        </w:rPr>
        <w:tab/>
        <w:t xml:space="preserve">Strange, B. A., Witter, M. P., Lein, E. S. &amp; Moser, E. I. Functional organization of the hippocampal longitudinal axis. </w:t>
      </w:r>
      <w:r w:rsidR="009A282C">
        <w:rPr>
          <w:i/>
          <w:color w:val="auto"/>
        </w:rPr>
        <w:t>Nat Rev Neurosci</w:t>
      </w:r>
      <w:r w:rsidR="009A282C">
        <w:rPr>
          <w:color w:val="auto"/>
        </w:rPr>
        <w:t>.</w:t>
      </w:r>
      <w:r w:rsidRPr="0032359E">
        <w:rPr>
          <w:color w:val="auto"/>
        </w:rPr>
        <w:t xml:space="preserve"> </w:t>
      </w:r>
      <w:r w:rsidRPr="0032359E">
        <w:rPr>
          <w:b/>
          <w:color w:val="auto"/>
        </w:rPr>
        <w:t>15</w:t>
      </w:r>
      <w:r w:rsidRPr="0032359E">
        <w:rPr>
          <w:color w:val="auto"/>
        </w:rPr>
        <w:t xml:space="preserve"> (10), 655–669, doi:10.1038/nrn3785 (2014).</w:t>
      </w:r>
    </w:p>
    <w:p w14:paraId="3D6B02CE" w14:textId="216FAEC7" w:rsidR="003E0775" w:rsidRPr="0032359E" w:rsidRDefault="003E0775" w:rsidP="009D2533">
      <w:pPr>
        <w:rPr>
          <w:color w:val="auto"/>
        </w:rPr>
      </w:pPr>
      <w:r w:rsidRPr="0032359E">
        <w:rPr>
          <w:color w:val="auto"/>
        </w:rPr>
        <w:t>37.</w:t>
      </w:r>
      <w:r w:rsidRPr="0032359E">
        <w:rPr>
          <w:color w:val="auto"/>
        </w:rPr>
        <w:tab/>
        <w:t xml:space="preserve">Zeineh, M. M., Engel, S. A., Thompson, P. M. &amp; Bookheimer, S. Y. Dynamics of the hippocampus during encoding and retrieval of face-name pairs. </w:t>
      </w:r>
      <w:r w:rsidRPr="0032359E">
        <w:rPr>
          <w:i/>
          <w:color w:val="auto"/>
        </w:rPr>
        <w:t>Science</w:t>
      </w:r>
      <w:r w:rsidR="009A282C">
        <w:rPr>
          <w:color w:val="auto"/>
        </w:rPr>
        <w:t>.</w:t>
      </w:r>
      <w:r w:rsidR="009A282C" w:rsidRPr="0032359E">
        <w:rPr>
          <w:color w:val="auto"/>
        </w:rPr>
        <w:t xml:space="preserve"> </w:t>
      </w:r>
      <w:r w:rsidRPr="0032359E">
        <w:rPr>
          <w:b/>
          <w:color w:val="auto"/>
        </w:rPr>
        <w:t>299</w:t>
      </w:r>
      <w:r w:rsidRPr="0032359E">
        <w:rPr>
          <w:color w:val="auto"/>
        </w:rPr>
        <w:t xml:space="preserve"> (5606), 577–80, doi:10.1126/science.1077775 (2003).</w:t>
      </w:r>
    </w:p>
    <w:p w14:paraId="4D576663" w14:textId="5490D159" w:rsidR="003E0775" w:rsidRPr="0032359E" w:rsidRDefault="003E0775" w:rsidP="009D2533">
      <w:pPr>
        <w:rPr>
          <w:color w:val="auto"/>
        </w:rPr>
      </w:pPr>
      <w:r w:rsidRPr="0032359E">
        <w:rPr>
          <w:color w:val="auto"/>
        </w:rPr>
        <w:t>38.</w:t>
      </w:r>
      <w:r w:rsidRPr="0032359E">
        <w:rPr>
          <w:color w:val="auto"/>
        </w:rPr>
        <w:tab/>
        <w:t xml:space="preserve">Nieuwenhuis, S., Forstmann, B. U. &amp; Wagenmakers, E.-J. Erroneous analyses of interactions in neuroscience: a problem of significance. </w:t>
      </w:r>
      <w:r w:rsidR="009A282C">
        <w:rPr>
          <w:i/>
          <w:color w:val="auto"/>
        </w:rPr>
        <w:t>Nat Neurosci</w:t>
      </w:r>
      <w:r w:rsidR="009A282C">
        <w:rPr>
          <w:color w:val="auto"/>
        </w:rPr>
        <w:t>.</w:t>
      </w:r>
      <w:r w:rsidR="009A282C" w:rsidRPr="0032359E">
        <w:rPr>
          <w:i/>
          <w:color w:val="auto"/>
        </w:rPr>
        <w:t xml:space="preserve"> </w:t>
      </w:r>
      <w:r w:rsidRPr="0032359E">
        <w:rPr>
          <w:b/>
          <w:color w:val="auto"/>
        </w:rPr>
        <w:t>14</w:t>
      </w:r>
      <w:r w:rsidRPr="0032359E">
        <w:rPr>
          <w:color w:val="auto"/>
        </w:rPr>
        <w:t xml:space="preserve"> (9), 1105–1107, doi:10.1038/nn.2886 (2011).</w:t>
      </w:r>
    </w:p>
    <w:p w14:paraId="2CFFBDBB" w14:textId="0F340A8D" w:rsidR="003E0775" w:rsidRPr="0032359E" w:rsidRDefault="003E0775" w:rsidP="009D2533">
      <w:pPr>
        <w:rPr>
          <w:color w:val="auto"/>
        </w:rPr>
      </w:pPr>
      <w:r w:rsidRPr="0032359E">
        <w:rPr>
          <w:color w:val="auto"/>
        </w:rPr>
        <w:lastRenderedPageBreak/>
        <w:t>39.</w:t>
      </w:r>
      <w:r w:rsidRPr="0032359E">
        <w:rPr>
          <w:color w:val="auto"/>
        </w:rPr>
        <w:tab/>
        <w:t xml:space="preserve">Cisler, J. M., Bush, K. &amp; Steele, J. S. A comparison of statistical methods for detecting context-modulated functional connectivity in fMRI. </w:t>
      </w:r>
      <w:r w:rsidRPr="0032359E">
        <w:rPr>
          <w:i/>
          <w:color w:val="auto"/>
        </w:rPr>
        <w:t>NeuroImage</w:t>
      </w:r>
      <w:r w:rsidR="009A282C">
        <w:rPr>
          <w:color w:val="auto"/>
        </w:rPr>
        <w:t>.</w:t>
      </w:r>
      <w:r w:rsidR="009A282C" w:rsidRPr="0032359E">
        <w:rPr>
          <w:color w:val="auto"/>
        </w:rPr>
        <w:t xml:space="preserve"> </w:t>
      </w:r>
      <w:r w:rsidRPr="0032359E">
        <w:rPr>
          <w:b/>
          <w:color w:val="auto"/>
        </w:rPr>
        <w:t>84</w:t>
      </w:r>
      <w:r w:rsidRPr="0032359E">
        <w:rPr>
          <w:color w:val="auto"/>
        </w:rPr>
        <w:t>, 1042–52, doi:10.1016/j.neuroimage.2013.09.018 (2014).</w:t>
      </w:r>
    </w:p>
    <w:p w14:paraId="6A1E79A3" w14:textId="68278E57" w:rsidR="003E0775" w:rsidRPr="0032359E" w:rsidRDefault="003E0775" w:rsidP="009D2533">
      <w:pPr>
        <w:rPr>
          <w:color w:val="auto"/>
        </w:rPr>
      </w:pPr>
      <w:r w:rsidRPr="0032359E">
        <w:rPr>
          <w:color w:val="auto"/>
        </w:rPr>
        <w:t>40.</w:t>
      </w:r>
      <w:r w:rsidRPr="0032359E">
        <w:rPr>
          <w:color w:val="auto"/>
        </w:rPr>
        <w:tab/>
        <w:t xml:space="preserve">Friston, K. J., Harrison, L. &amp; Penny, W. Dynamic causal modelling. </w:t>
      </w:r>
      <w:r w:rsidRPr="0032359E">
        <w:rPr>
          <w:i/>
          <w:color w:val="auto"/>
        </w:rPr>
        <w:t>NeuroImage</w:t>
      </w:r>
      <w:r w:rsidR="009A282C">
        <w:rPr>
          <w:color w:val="auto"/>
        </w:rPr>
        <w:t>.</w:t>
      </w:r>
      <w:r w:rsidR="009A282C" w:rsidRPr="0032359E">
        <w:rPr>
          <w:color w:val="auto"/>
        </w:rPr>
        <w:t xml:space="preserve"> </w:t>
      </w:r>
      <w:r w:rsidRPr="0032359E">
        <w:rPr>
          <w:b/>
          <w:color w:val="auto"/>
        </w:rPr>
        <w:t>19</w:t>
      </w:r>
      <w:r w:rsidRPr="0032359E">
        <w:rPr>
          <w:color w:val="auto"/>
        </w:rPr>
        <w:t xml:space="preserve"> (4), 1273–1302, doi:10.1016/S1053-8119(03)00202-7 (2003).</w:t>
      </w:r>
    </w:p>
    <w:p w14:paraId="18BB8445" w14:textId="70CED002" w:rsidR="00D45044" w:rsidRPr="0032359E" w:rsidRDefault="0079424C" w:rsidP="009D2533">
      <w:pPr>
        <w:rPr>
          <w:b/>
          <w:color w:val="auto"/>
        </w:rPr>
      </w:pPr>
      <w:r w:rsidRPr="0032359E">
        <w:rPr>
          <w:b/>
          <w:color w:val="auto"/>
        </w:rPr>
        <w:fldChar w:fldCharType="end"/>
      </w:r>
    </w:p>
    <w:sectPr w:rsidR="00D45044" w:rsidRPr="0032359E" w:rsidSect="00D17B22">
      <w:headerReference w:type="default" r:id="rId10"/>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ACDFA" w14:textId="77777777" w:rsidR="00CF0258" w:rsidRDefault="00CF0258" w:rsidP="000C0BE0">
      <w:r>
        <w:separator/>
      </w:r>
    </w:p>
  </w:endnote>
  <w:endnote w:type="continuationSeparator" w:id="0">
    <w:p w14:paraId="4970C8A5" w14:textId="77777777" w:rsidR="00CF0258" w:rsidRDefault="00CF0258" w:rsidP="000C0BE0">
      <w:r>
        <w:continuationSeparator/>
      </w:r>
    </w:p>
  </w:endnote>
  <w:endnote w:type="continuationNotice" w:id="1">
    <w:p w14:paraId="2FBBA622" w14:textId="77777777" w:rsidR="00CF0258" w:rsidRDefault="00CF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AEA04" w14:textId="00316CAB" w:rsidR="00CF0258" w:rsidRPr="00494F77" w:rsidRDefault="00CF0258" w:rsidP="004A41E0">
    <w:r w:rsidRPr="00494F77">
      <w:t xml:space="preserve">Page </w:t>
    </w:r>
    <w:r w:rsidRPr="00494F77">
      <w:fldChar w:fldCharType="begin"/>
    </w:r>
    <w:r w:rsidRPr="00494F77">
      <w:instrText xml:space="preserve"> PAGE </w:instrText>
    </w:r>
    <w:r w:rsidRPr="00494F77">
      <w:fldChar w:fldCharType="separate"/>
    </w:r>
    <w:r w:rsidR="0040051A">
      <w:rPr>
        <w:noProof/>
      </w:rPr>
      <w:t>5</w:t>
    </w:r>
    <w:r w:rsidRPr="00494F77">
      <w:fldChar w:fldCharType="end"/>
    </w:r>
    <w:r w:rsidRPr="00494F77">
      <w:t xml:space="preserve"> of </w:t>
    </w:r>
    <w:fldSimple w:instr=" NUMPAGES  ">
      <w:r w:rsidR="0040051A">
        <w:rPr>
          <w:noProof/>
        </w:rPr>
        <w:t>16</w:t>
      </w:r>
    </w:fldSimple>
    <w:r>
      <w:tab/>
    </w:r>
    <w:r>
      <w:tab/>
    </w:r>
    <w:r>
      <w:tab/>
    </w:r>
    <w:r>
      <w:tab/>
    </w:r>
    <w:r>
      <w:tab/>
    </w:r>
    <w:r>
      <w:tab/>
    </w:r>
    <w:r>
      <w:tab/>
    </w:r>
    <w:r>
      <w:tab/>
    </w: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5193C" w14:textId="68132D6D" w:rsidR="00CF0258" w:rsidRPr="00BD60B4" w:rsidRDefault="00CF0258" w:rsidP="004A41E0">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1</w:t>
    </w:r>
    <w:r w:rsidRPr="00801257">
      <w:rPr>
        <w:noProof/>
        <w:sz w:val="22"/>
      </w:rPr>
      <w:fldChar w:fldCharType="end"/>
    </w:r>
    <w:r>
      <w:tab/>
    </w:r>
    <w:r>
      <w:tab/>
    </w:r>
    <w:r>
      <w:tab/>
    </w:r>
    <w:r>
      <w:tab/>
    </w:r>
    <w:r>
      <w:tab/>
    </w:r>
    <w:r>
      <w:tab/>
    </w:r>
    <w:r>
      <w:tab/>
    </w:r>
    <w:r>
      <w:tab/>
    </w:r>
    <w:r>
      <w:tab/>
    </w:r>
  </w:p>
  <w:p w14:paraId="70D5F95F" w14:textId="77777777" w:rsidR="00CF0258" w:rsidRDefault="00CF0258" w:rsidP="004A41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BA690" w14:textId="77777777" w:rsidR="00CF0258" w:rsidRDefault="00CF0258" w:rsidP="000C0BE0">
      <w:r>
        <w:separator/>
      </w:r>
    </w:p>
  </w:footnote>
  <w:footnote w:type="continuationSeparator" w:id="0">
    <w:p w14:paraId="7D872033" w14:textId="77777777" w:rsidR="00CF0258" w:rsidRDefault="00CF0258" w:rsidP="000C0BE0">
      <w:r>
        <w:continuationSeparator/>
      </w:r>
    </w:p>
  </w:footnote>
  <w:footnote w:type="continuationNotice" w:id="1">
    <w:p w14:paraId="340A77F5" w14:textId="77777777" w:rsidR="00CF0258" w:rsidRDefault="00CF025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9E87F" w14:textId="77777777" w:rsidR="00CF0258" w:rsidRPr="006F06E4" w:rsidRDefault="00CF0258" w:rsidP="004A41E0">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4DB6"/>
    <w:multiLevelType w:val="hybridMultilevel"/>
    <w:tmpl w:val="7834F38A"/>
    <w:lvl w:ilvl="0" w:tplc="78F271A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634C09"/>
    <w:multiLevelType w:val="hybridMultilevel"/>
    <w:tmpl w:val="36FCC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793CAB"/>
    <w:multiLevelType w:val="hybridMultilevel"/>
    <w:tmpl w:val="E5184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BE0"/>
    <w:rsid w:val="00002386"/>
    <w:rsid w:val="00010488"/>
    <w:rsid w:val="00017FCA"/>
    <w:rsid w:val="00023D9A"/>
    <w:rsid w:val="000277FF"/>
    <w:rsid w:val="00030B9A"/>
    <w:rsid w:val="00031E3D"/>
    <w:rsid w:val="0003436D"/>
    <w:rsid w:val="000377DC"/>
    <w:rsid w:val="00040165"/>
    <w:rsid w:val="00046485"/>
    <w:rsid w:val="0005473A"/>
    <w:rsid w:val="00054F91"/>
    <w:rsid w:val="00083347"/>
    <w:rsid w:val="00083651"/>
    <w:rsid w:val="00085F1E"/>
    <w:rsid w:val="00090B4B"/>
    <w:rsid w:val="000A61AA"/>
    <w:rsid w:val="000B1AFA"/>
    <w:rsid w:val="000B6988"/>
    <w:rsid w:val="000B6C08"/>
    <w:rsid w:val="000B6E5A"/>
    <w:rsid w:val="000B7A84"/>
    <w:rsid w:val="000C0BE0"/>
    <w:rsid w:val="000D55AA"/>
    <w:rsid w:val="000D5C94"/>
    <w:rsid w:val="000E459D"/>
    <w:rsid w:val="000F6254"/>
    <w:rsid w:val="00103649"/>
    <w:rsid w:val="00103C70"/>
    <w:rsid w:val="00124374"/>
    <w:rsid w:val="00124630"/>
    <w:rsid w:val="0013183B"/>
    <w:rsid w:val="00137732"/>
    <w:rsid w:val="00145F8E"/>
    <w:rsid w:val="0015047C"/>
    <w:rsid w:val="0016308B"/>
    <w:rsid w:val="001657C9"/>
    <w:rsid w:val="00172168"/>
    <w:rsid w:val="001A5EA2"/>
    <w:rsid w:val="001A6131"/>
    <w:rsid w:val="001A6A95"/>
    <w:rsid w:val="001B1C9B"/>
    <w:rsid w:val="001C1DC1"/>
    <w:rsid w:val="001C6826"/>
    <w:rsid w:val="00200860"/>
    <w:rsid w:val="00211213"/>
    <w:rsid w:val="002128ED"/>
    <w:rsid w:val="0022025A"/>
    <w:rsid w:val="00221EC1"/>
    <w:rsid w:val="00223EE9"/>
    <w:rsid w:val="00227142"/>
    <w:rsid w:val="00227984"/>
    <w:rsid w:val="002344A0"/>
    <w:rsid w:val="002424D9"/>
    <w:rsid w:val="00243B46"/>
    <w:rsid w:val="00245572"/>
    <w:rsid w:val="00255092"/>
    <w:rsid w:val="00271695"/>
    <w:rsid w:val="00287948"/>
    <w:rsid w:val="002903A1"/>
    <w:rsid w:val="002A011F"/>
    <w:rsid w:val="002A3747"/>
    <w:rsid w:val="002B0C60"/>
    <w:rsid w:val="002B2027"/>
    <w:rsid w:val="002B3CD3"/>
    <w:rsid w:val="002D1488"/>
    <w:rsid w:val="002D1BE3"/>
    <w:rsid w:val="002D3609"/>
    <w:rsid w:val="002D797E"/>
    <w:rsid w:val="002E5A2E"/>
    <w:rsid w:val="002F16A1"/>
    <w:rsid w:val="003005F1"/>
    <w:rsid w:val="00300A06"/>
    <w:rsid w:val="00304ABD"/>
    <w:rsid w:val="00306272"/>
    <w:rsid w:val="00320BCD"/>
    <w:rsid w:val="00323065"/>
    <w:rsid w:val="0032359E"/>
    <w:rsid w:val="0032797C"/>
    <w:rsid w:val="0033544E"/>
    <w:rsid w:val="003416CF"/>
    <w:rsid w:val="00341992"/>
    <w:rsid w:val="00346388"/>
    <w:rsid w:val="003548C9"/>
    <w:rsid w:val="00355B24"/>
    <w:rsid w:val="00360FF4"/>
    <w:rsid w:val="00371259"/>
    <w:rsid w:val="00372C70"/>
    <w:rsid w:val="00372CA4"/>
    <w:rsid w:val="003737A7"/>
    <w:rsid w:val="0038788C"/>
    <w:rsid w:val="00390297"/>
    <w:rsid w:val="00391D27"/>
    <w:rsid w:val="00392CF5"/>
    <w:rsid w:val="00395BFE"/>
    <w:rsid w:val="003A06BA"/>
    <w:rsid w:val="003A2645"/>
    <w:rsid w:val="003A74CA"/>
    <w:rsid w:val="003C741D"/>
    <w:rsid w:val="003D1EDE"/>
    <w:rsid w:val="003E0775"/>
    <w:rsid w:val="003F6B07"/>
    <w:rsid w:val="0040051A"/>
    <w:rsid w:val="004035A4"/>
    <w:rsid w:val="00416AA3"/>
    <w:rsid w:val="00423930"/>
    <w:rsid w:val="00423B48"/>
    <w:rsid w:val="00436FB1"/>
    <w:rsid w:val="004447B2"/>
    <w:rsid w:val="00446C7F"/>
    <w:rsid w:val="00461605"/>
    <w:rsid w:val="004712E4"/>
    <w:rsid w:val="0048264B"/>
    <w:rsid w:val="00493DD4"/>
    <w:rsid w:val="00497F84"/>
    <w:rsid w:val="004A1191"/>
    <w:rsid w:val="004A41E0"/>
    <w:rsid w:val="004A7E47"/>
    <w:rsid w:val="004B0CDB"/>
    <w:rsid w:val="004B42B4"/>
    <w:rsid w:val="004B642E"/>
    <w:rsid w:val="004C1904"/>
    <w:rsid w:val="004C4341"/>
    <w:rsid w:val="004C76E4"/>
    <w:rsid w:val="004D159B"/>
    <w:rsid w:val="004D2B1A"/>
    <w:rsid w:val="004D54A7"/>
    <w:rsid w:val="004D7331"/>
    <w:rsid w:val="004D7BC8"/>
    <w:rsid w:val="004E0E60"/>
    <w:rsid w:val="004F0364"/>
    <w:rsid w:val="004F2E79"/>
    <w:rsid w:val="004F4DA7"/>
    <w:rsid w:val="00503677"/>
    <w:rsid w:val="00503EA7"/>
    <w:rsid w:val="005055EF"/>
    <w:rsid w:val="00506679"/>
    <w:rsid w:val="00511A13"/>
    <w:rsid w:val="00512688"/>
    <w:rsid w:val="0051732A"/>
    <w:rsid w:val="005230E2"/>
    <w:rsid w:val="0053069E"/>
    <w:rsid w:val="005330D5"/>
    <w:rsid w:val="00535F23"/>
    <w:rsid w:val="0055244E"/>
    <w:rsid w:val="00554318"/>
    <w:rsid w:val="00565D63"/>
    <w:rsid w:val="00570544"/>
    <w:rsid w:val="005869BE"/>
    <w:rsid w:val="00586B35"/>
    <w:rsid w:val="005953E0"/>
    <w:rsid w:val="00596CB0"/>
    <w:rsid w:val="005C1736"/>
    <w:rsid w:val="005C53DD"/>
    <w:rsid w:val="005D5DAD"/>
    <w:rsid w:val="005D7F6C"/>
    <w:rsid w:val="005E25F9"/>
    <w:rsid w:val="005E5289"/>
    <w:rsid w:val="005E772F"/>
    <w:rsid w:val="005F0498"/>
    <w:rsid w:val="005F6AAC"/>
    <w:rsid w:val="006058CD"/>
    <w:rsid w:val="00605CD0"/>
    <w:rsid w:val="00614BF9"/>
    <w:rsid w:val="0063796B"/>
    <w:rsid w:val="00642F01"/>
    <w:rsid w:val="0065058E"/>
    <w:rsid w:val="00650F78"/>
    <w:rsid w:val="006511BB"/>
    <w:rsid w:val="0066037B"/>
    <w:rsid w:val="006604EA"/>
    <w:rsid w:val="006617F6"/>
    <w:rsid w:val="00661BCC"/>
    <w:rsid w:val="00664DC0"/>
    <w:rsid w:val="0066762B"/>
    <w:rsid w:val="006725CC"/>
    <w:rsid w:val="00683441"/>
    <w:rsid w:val="00686EE2"/>
    <w:rsid w:val="0069098F"/>
    <w:rsid w:val="00693793"/>
    <w:rsid w:val="00696F06"/>
    <w:rsid w:val="00697CB7"/>
    <w:rsid w:val="00697CEC"/>
    <w:rsid w:val="006A5E3E"/>
    <w:rsid w:val="006C00A3"/>
    <w:rsid w:val="006C177E"/>
    <w:rsid w:val="006C2388"/>
    <w:rsid w:val="006C4BB5"/>
    <w:rsid w:val="006C7A76"/>
    <w:rsid w:val="006D606E"/>
    <w:rsid w:val="006E33C8"/>
    <w:rsid w:val="006E4DD4"/>
    <w:rsid w:val="006F0DE7"/>
    <w:rsid w:val="006F1A42"/>
    <w:rsid w:val="006F4D29"/>
    <w:rsid w:val="0070628A"/>
    <w:rsid w:val="00710408"/>
    <w:rsid w:val="00711322"/>
    <w:rsid w:val="007135BB"/>
    <w:rsid w:val="00721345"/>
    <w:rsid w:val="00723EC6"/>
    <w:rsid w:val="00726CD3"/>
    <w:rsid w:val="00735D48"/>
    <w:rsid w:val="00742909"/>
    <w:rsid w:val="00744B86"/>
    <w:rsid w:val="00750341"/>
    <w:rsid w:val="00754F8B"/>
    <w:rsid w:val="00756576"/>
    <w:rsid w:val="007801A5"/>
    <w:rsid w:val="00782D9F"/>
    <w:rsid w:val="00783959"/>
    <w:rsid w:val="0078530C"/>
    <w:rsid w:val="0079030D"/>
    <w:rsid w:val="00790937"/>
    <w:rsid w:val="00791484"/>
    <w:rsid w:val="0079424C"/>
    <w:rsid w:val="007A5900"/>
    <w:rsid w:val="007C0176"/>
    <w:rsid w:val="007C2E9C"/>
    <w:rsid w:val="007C5AC6"/>
    <w:rsid w:val="007C75FF"/>
    <w:rsid w:val="007D24F5"/>
    <w:rsid w:val="007D5F16"/>
    <w:rsid w:val="007F0A58"/>
    <w:rsid w:val="007F40D6"/>
    <w:rsid w:val="0080336C"/>
    <w:rsid w:val="00812DA4"/>
    <w:rsid w:val="0081415C"/>
    <w:rsid w:val="008162AB"/>
    <w:rsid w:val="00820298"/>
    <w:rsid w:val="00822379"/>
    <w:rsid w:val="00825B22"/>
    <w:rsid w:val="00834F37"/>
    <w:rsid w:val="00841E63"/>
    <w:rsid w:val="00846767"/>
    <w:rsid w:val="008533DB"/>
    <w:rsid w:val="00862704"/>
    <w:rsid w:val="008652B5"/>
    <w:rsid w:val="008719FC"/>
    <w:rsid w:val="0088373A"/>
    <w:rsid w:val="00892326"/>
    <w:rsid w:val="008962A4"/>
    <w:rsid w:val="008C509D"/>
    <w:rsid w:val="008D0AD8"/>
    <w:rsid w:val="008D6234"/>
    <w:rsid w:val="008F38E8"/>
    <w:rsid w:val="00900BC2"/>
    <w:rsid w:val="00911CD8"/>
    <w:rsid w:val="00914E81"/>
    <w:rsid w:val="00915D96"/>
    <w:rsid w:val="009170AB"/>
    <w:rsid w:val="00922654"/>
    <w:rsid w:val="0092677A"/>
    <w:rsid w:val="00930984"/>
    <w:rsid w:val="0093112F"/>
    <w:rsid w:val="009347FC"/>
    <w:rsid w:val="009362E0"/>
    <w:rsid w:val="009413CF"/>
    <w:rsid w:val="0094383F"/>
    <w:rsid w:val="00944623"/>
    <w:rsid w:val="009602E4"/>
    <w:rsid w:val="00970FE5"/>
    <w:rsid w:val="009749BC"/>
    <w:rsid w:val="00982BE9"/>
    <w:rsid w:val="00992C83"/>
    <w:rsid w:val="00997495"/>
    <w:rsid w:val="009A282C"/>
    <w:rsid w:val="009B0D64"/>
    <w:rsid w:val="009B354A"/>
    <w:rsid w:val="009B35EE"/>
    <w:rsid w:val="009B4730"/>
    <w:rsid w:val="009C734E"/>
    <w:rsid w:val="009D2533"/>
    <w:rsid w:val="009D5F76"/>
    <w:rsid w:val="009D71E5"/>
    <w:rsid w:val="009E1655"/>
    <w:rsid w:val="009E23E3"/>
    <w:rsid w:val="009E602D"/>
    <w:rsid w:val="009E740A"/>
    <w:rsid w:val="009F0EEE"/>
    <w:rsid w:val="009F48AB"/>
    <w:rsid w:val="00A0193E"/>
    <w:rsid w:val="00A21CD1"/>
    <w:rsid w:val="00A23B71"/>
    <w:rsid w:val="00A25C83"/>
    <w:rsid w:val="00A30D38"/>
    <w:rsid w:val="00A36609"/>
    <w:rsid w:val="00A36B31"/>
    <w:rsid w:val="00A37BB7"/>
    <w:rsid w:val="00A436B5"/>
    <w:rsid w:val="00A4677B"/>
    <w:rsid w:val="00A46D89"/>
    <w:rsid w:val="00A5510A"/>
    <w:rsid w:val="00A65C2E"/>
    <w:rsid w:val="00A73D3E"/>
    <w:rsid w:val="00A74302"/>
    <w:rsid w:val="00A807DB"/>
    <w:rsid w:val="00A85E84"/>
    <w:rsid w:val="00A87881"/>
    <w:rsid w:val="00AA7534"/>
    <w:rsid w:val="00AC216E"/>
    <w:rsid w:val="00AC55E4"/>
    <w:rsid w:val="00AC684A"/>
    <w:rsid w:val="00AD114F"/>
    <w:rsid w:val="00AD37FE"/>
    <w:rsid w:val="00AE3A13"/>
    <w:rsid w:val="00B01633"/>
    <w:rsid w:val="00B04DFA"/>
    <w:rsid w:val="00B36307"/>
    <w:rsid w:val="00B363C6"/>
    <w:rsid w:val="00B3640F"/>
    <w:rsid w:val="00B3688D"/>
    <w:rsid w:val="00B37065"/>
    <w:rsid w:val="00B47BCC"/>
    <w:rsid w:val="00B544AD"/>
    <w:rsid w:val="00B649F0"/>
    <w:rsid w:val="00B65B16"/>
    <w:rsid w:val="00B67CEF"/>
    <w:rsid w:val="00B701F5"/>
    <w:rsid w:val="00B82B9E"/>
    <w:rsid w:val="00B86687"/>
    <w:rsid w:val="00B9257E"/>
    <w:rsid w:val="00B978B9"/>
    <w:rsid w:val="00BB3018"/>
    <w:rsid w:val="00BC0FE9"/>
    <w:rsid w:val="00BC783F"/>
    <w:rsid w:val="00BD439F"/>
    <w:rsid w:val="00BD597C"/>
    <w:rsid w:val="00BE58CB"/>
    <w:rsid w:val="00BE723E"/>
    <w:rsid w:val="00BF08C0"/>
    <w:rsid w:val="00C01676"/>
    <w:rsid w:val="00C07162"/>
    <w:rsid w:val="00C072F1"/>
    <w:rsid w:val="00C10C0F"/>
    <w:rsid w:val="00C202EC"/>
    <w:rsid w:val="00C2375D"/>
    <w:rsid w:val="00C34832"/>
    <w:rsid w:val="00C412A4"/>
    <w:rsid w:val="00C42C74"/>
    <w:rsid w:val="00C44F8B"/>
    <w:rsid w:val="00C50234"/>
    <w:rsid w:val="00C5369D"/>
    <w:rsid w:val="00C63454"/>
    <w:rsid w:val="00C746B5"/>
    <w:rsid w:val="00C76CFD"/>
    <w:rsid w:val="00C97A0E"/>
    <w:rsid w:val="00CA4458"/>
    <w:rsid w:val="00CA64D3"/>
    <w:rsid w:val="00CB56E8"/>
    <w:rsid w:val="00CB637B"/>
    <w:rsid w:val="00CC033F"/>
    <w:rsid w:val="00CC3EE0"/>
    <w:rsid w:val="00CD1669"/>
    <w:rsid w:val="00CE07D9"/>
    <w:rsid w:val="00CE6B0B"/>
    <w:rsid w:val="00CE74AB"/>
    <w:rsid w:val="00CF0258"/>
    <w:rsid w:val="00CF5D15"/>
    <w:rsid w:val="00D17B22"/>
    <w:rsid w:val="00D2009C"/>
    <w:rsid w:val="00D23295"/>
    <w:rsid w:val="00D34541"/>
    <w:rsid w:val="00D45044"/>
    <w:rsid w:val="00D60566"/>
    <w:rsid w:val="00D60680"/>
    <w:rsid w:val="00D60A19"/>
    <w:rsid w:val="00D6426E"/>
    <w:rsid w:val="00D662FD"/>
    <w:rsid w:val="00D7108D"/>
    <w:rsid w:val="00D76356"/>
    <w:rsid w:val="00D85166"/>
    <w:rsid w:val="00D86508"/>
    <w:rsid w:val="00D910B8"/>
    <w:rsid w:val="00D92B5D"/>
    <w:rsid w:val="00D934EE"/>
    <w:rsid w:val="00DA36E6"/>
    <w:rsid w:val="00DA70B2"/>
    <w:rsid w:val="00DC368B"/>
    <w:rsid w:val="00DD372D"/>
    <w:rsid w:val="00DE669C"/>
    <w:rsid w:val="00DE7404"/>
    <w:rsid w:val="00DF1458"/>
    <w:rsid w:val="00E042BE"/>
    <w:rsid w:val="00E046DC"/>
    <w:rsid w:val="00E0660B"/>
    <w:rsid w:val="00E14941"/>
    <w:rsid w:val="00E25CAF"/>
    <w:rsid w:val="00E307A0"/>
    <w:rsid w:val="00E30B85"/>
    <w:rsid w:val="00E31536"/>
    <w:rsid w:val="00E37171"/>
    <w:rsid w:val="00E464CF"/>
    <w:rsid w:val="00E50EDB"/>
    <w:rsid w:val="00E52B77"/>
    <w:rsid w:val="00E54012"/>
    <w:rsid w:val="00E611EF"/>
    <w:rsid w:val="00E61AC3"/>
    <w:rsid w:val="00E65AD6"/>
    <w:rsid w:val="00E711AB"/>
    <w:rsid w:val="00E734B7"/>
    <w:rsid w:val="00E804C5"/>
    <w:rsid w:val="00E85757"/>
    <w:rsid w:val="00E8686F"/>
    <w:rsid w:val="00E87E90"/>
    <w:rsid w:val="00E9005B"/>
    <w:rsid w:val="00E948CD"/>
    <w:rsid w:val="00E95E8F"/>
    <w:rsid w:val="00EA662D"/>
    <w:rsid w:val="00EA7B08"/>
    <w:rsid w:val="00ED711F"/>
    <w:rsid w:val="00EE1871"/>
    <w:rsid w:val="00EE6958"/>
    <w:rsid w:val="00EE7495"/>
    <w:rsid w:val="00EF0A0C"/>
    <w:rsid w:val="00EF6C5D"/>
    <w:rsid w:val="00F0023C"/>
    <w:rsid w:val="00F03DC1"/>
    <w:rsid w:val="00F23886"/>
    <w:rsid w:val="00F25DC3"/>
    <w:rsid w:val="00F27D7A"/>
    <w:rsid w:val="00F33640"/>
    <w:rsid w:val="00F356F4"/>
    <w:rsid w:val="00F5731A"/>
    <w:rsid w:val="00F625E1"/>
    <w:rsid w:val="00F631CC"/>
    <w:rsid w:val="00F647C7"/>
    <w:rsid w:val="00F6599F"/>
    <w:rsid w:val="00F7340D"/>
    <w:rsid w:val="00F736EA"/>
    <w:rsid w:val="00F820BB"/>
    <w:rsid w:val="00F934C6"/>
    <w:rsid w:val="00F95933"/>
    <w:rsid w:val="00FB2B34"/>
    <w:rsid w:val="00FB46D3"/>
    <w:rsid w:val="00FB5411"/>
    <w:rsid w:val="00FC08C4"/>
    <w:rsid w:val="00FC2E20"/>
    <w:rsid w:val="00FD4366"/>
    <w:rsid w:val="00FE3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722E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E0"/>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0BE0"/>
    <w:pPr>
      <w:spacing w:before="100" w:beforeAutospacing="1" w:after="100" w:afterAutospacing="1"/>
    </w:pPr>
  </w:style>
  <w:style w:type="character" w:styleId="Hyperlink">
    <w:name w:val="Hyperlink"/>
    <w:uiPriority w:val="99"/>
    <w:rsid w:val="000C0BE0"/>
    <w:rPr>
      <w:color w:val="0000FF"/>
      <w:u w:val="single"/>
    </w:rPr>
  </w:style>
  <w:style w:type="paragraph" w:styleId="Header">
    <w:name w:val="header"/>
    <w:basedOn w:val="Normal"/>
    <w:link w:val="HeaderChar"/>
    <w:rsid w:val="000C0BE0"/>
    <w:pPr>
      <w:tabs>
        <w:tab w:val="center" w:pos="4680"/>
        <w:tab w:val="right" w:pos="9360"/>
      </w:tabs>
    </w:pPr>
  </w:style>
  <w:style w:type="character" w:customStyle="1" w:styleId="HeaderChar">
    <w:name w:val="Header Char"/>
    <w:basedOn w:val="DefaultParagraphFont"/>
    <w:link w:val="Header"/>
    <w:rsid w:val="000C0BE0"/>
    <w:rPr>
      <w:rFonts w:ascii="Calibri" w:eastAsia="Times New Roman" w:hAnsi="Calibri" w:cs="Calibri"/>
      <w:color w:val="000000"/>
    </w:rPr>
  </w:style>
  <w:style w:type="paragraph" w:styleId="Footer">
    <w:name w:val="footer"/>
    <w:basedOn w:val="Normal"/>
    <w:link w:val="FooterChar"/>
    <w:uiPriority w:val="99"/>
    <w:rsid w:val="000C0BE0"/>
    <w:pPr>
      <w:tabs>
        <w:tab w:val="center" w:pos="4680"/>
        <w:tab w:val="right" w:pos="9360"/>
      </w:tabs>
    </w:pPr>
  </w:style>
  <w:style w:type="character" w:customStyle="1" w:styleId="FooterChar">
    <w:name w:val="Footer Char"/>
    <w:basedOn w:val="DefaultParagraphFont"/>
    <w:link w:val="Footer"/>
    <w:uiPriority w:val="99"/>
    <w:rsid w:val="000C0BE0"/>
    <w:rPr>
      <w:rFonts w:ascii="Calibri" w:eastAsia="Times New Roman" w:hAnsi="Calibri" w:cs="Calibri"/>
      <w:color w:val="000000"/>
    </w:rPr>
  </w:style>
  <w:style w:type="paragraph" w:styleId="ListParagraph">
    <w:name w:val="List Paragraph"/>
    <w:basedOn w:val="Normal"/>
    <w:uiPriority w:val="34"/>
    <w:qFormat/>
    <w:rsid w:val="000C0BE0"/>
    <w:pPr>
      <w:ind w:left="720"/>
      <w:contextualSpacing/>
    </w:pPr>
  </w:style>
  <w:style w:type="paragraph" w:styleId="BalloonText">
    <w:name w:val="Balloon Text"/>
    <w:basedOn w:val="Normal"/>
    <w:link w:val="BalloonTextChar"/>
    <w:uiPriority w:val="99"/>
    <w:semiHidden/>
    <w:unhideWhenUsed/>
    <w:rsid w:val="00DE74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404"/>
    <w:rPr>
      <w:rFonts w:ascii="Lucida Grande" w:eastAsia="Times New Roman" w:hAnsi="Lucida Grande" w:cs="Lucida Grande"/>
      <w:color w:val="000000"/>
      <w:sz w:val="18"/>
      <w:szCs w:val="18"/>
    </w:rPr>
  </w:style>
  <w:style w:type="character" w:styleId="CommentReference">
    <w:name w:val="annotation reference"/>
    <w:basedOn w:val="DefaultParagraphFont"/>
    <w:uiPriority w:val="99"/>
    <w:semiHidden/>
    <w:unhideWhenUsed/>
    <w:rsid w:val="00BC783F"/>
    <w:rPr>
      <w:sz w:val="18"/>
      <w:szCs w:val="18"/>
    </w:rPr>
  </w:style>
  <w:style w:type="paragraph" w:styleId="CommentText">
    <w:name w:val="annotation text"/>
    <w:basedOn w:val="Normal"/>
    <w:link w:val="CommentTextChar"/>
    <w:uiPriority w:val="99"/>
    <w:semiHidden/>
    <w:unhideWhenUsed/>
    <w:rsid w:val="00BC783F"/>
  </w:style>
  <w:style w:type="character" w:customStyle="1" w:styleId="CommentTextChar">
    <w:name w:val="Comment Text Char"/>
    <w:basedOn w:val="DefaultParagraphFont"/>
    <w:link w:val="CommentText"/>
    <w:uiPriority w:val="99"/>
    <w:semiHidden/>
    <w:rsid w:val="00BC783F"/>
    <w:rPr>
      <w:rFonts w:ascii="Calibri" w:eastAsia="Times New Roman" w:hAnsi="Calibri" w:cs="Calibri"/>
      <w:color w:val="000000"/>
    </w:rPr>
  </w:style>
  <w:style w:type="paragraph" w:styleId="CommentSubject">
    <w:name w:val="annotation subject"/>
    <w:basedOn w:val="CommentText"/>
    <w:next w:val="CommentText"/>
    <w:link w:val="CommentSubjectChar"/>
    <w:uiPriority w:val="99"/>
    <w:semiHidden/>
    <w:unhideWhenUsed/>
    <w:rsid w:val="00CB56E8"/>
    <w:rPr>
      <w:b/>
      <w:bCs/>
      <w:sz w:val="20"/>
      <w:szCs w:val="20"/>
    </w:rPr>
  </w:style>
  <w:style w:type="character" w:customStyle="1" w:styleId="CommentSubjectChar">
    <w:name w:val="Comment Subject Char"/>
    <w:basedOn w:val="CommentTextChar"/>
    <w:link w:val="CommentSubject"/>
    <w:uiPriority w:val="99"/>
    <w:semiHidden/>
    <w:rsid w:val="00CB56E8"/>
    <w:rPr>
      <w:rFonts w:ascii="Calibri" w:eastAsia="Times New Roman" w:hAnsi="Calibri" w:cs="Calibri"/>
      <w:b/>
      <w:bCs/>
      <w:color w:val="000000"/>
      <w:sz w:val="20"/>
      <w:szCs w:val="20"/>
    </w:rPr>
  </w:style>
  <w:style w:type="character" w:styleId="LineNumber">
    <w:name w:val="line number"/>
    <w:basedOn w:val="DefaultParagraphFont"/>
    <w:uiPriority w:val="99"/>
    <w:semiHidden/>
    <w:unhideWhenUsed/>
    <w:rsid w:val="00EA662D"/>
  </w:style>
  <w:style w:type="character" w:customStyle="1" w:styleId="Mention">
    <w:name w:val="Mention"/>
    <w:basedOn w:val="DefaultParagraphFont"/>
    <w:uiPriority w:val="99"/>
    <w:semiHidden/>
    <w:unhideWhenUsed/>
    <w:rsid w:val="0048264B"/>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BE0"/>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0BE0"/>
    <w:pPr>
      <w:spacing w:before="100" w:beforeAutospacing="1" w:after="100" w:afterAutospacing="1"/>
    </w:pPr>
  </w:style>
  <w:style w:type="character" w:styleId="Hyperlink">
    <w:name w:val="Hyperlink"/>
    <w:uiPriority w:val="99"/>
    <w:rsid w:val="000C0BE0"/>
    <w:rPr>
      <w:color w:val="0000FF"/>
      <w:u w:val="single"/>
    </w:rPr>
  </w:style>
  <w:style w:type="paragraph" w:styleId="Header">
    <w:name w:val="header"/>
    <w:basedOn w:val="Normal"/>
    <w:link w:val="HeaderChar"/>
    <w:rsid w:val="000C0BE0"/>
    <w:pPr>
      <w:tabs>
        <w:tab w:val="center" w:pos="4680"/>
        <w:tab w:val="right" w:pos="9360"/>
      </w:tabs>
    </w:pPr>
  </w:style>
  <w:style w:type="character" w:customStyle="1" w:styleId="HeaderChar">
    <w:name w:val="Header Char"/>
    <w:basedOn w:val="DefaultParagraphFont"/>
    <w:link w:val="Header"/>
    <w:rsid w:val="000C0BE0"/>
    <w:rPr>
      <w:rFonts w:ascii="Calibri" w:eastAsia="Times New Roman" w:hAnsi="Calibri" w:cs="Calibri"/>
      <w:color w:val="000000"/>
    </w:rPr>
  </w:style>
  <w:style w:type="paragraph" w:styleId="Footer">
    <w:name w:val="footer"/>
    <w:basedOn w:val="Normal"/>
    <w:link w:val="FooterChar"/>
    <w:uiPriority w:val="99"/>
    <w:rsid w:val="000C0BE0"/>
    <w:pPr>
      <w:tabs>
        <w:tab w:val="center" w:pos="4680"/>
        <w:tab w:val="right" w:pos="9360"/>
      </w:tabs>
    </w:pPr>
  </w:style>
  <w:style w:type="character" w:customStyle="1" w:styleId="FooterChar">
    <w:name w:val="Footer Char"/>
    <w:basedOn w:val="DefaultParagraphFont"/>
    <w:link w:val="Footer"/>
    <w:uiPriority w:val="99"/>
    <w:rsid w:val="000C0BE0"/>
    <w:rPr>
      <w:rFonts w:ascii="Calibri" w:eastAsia="Times New Roman" w:hAnsi="Calibri" w:cs="Calibri"/>
      <w:color w:val="000000"/>
    </w:rPr>
  </w:style>
  <w:style w:type="paragraph" w:styleId="ListParagraph">
    <w:name w:val="List Paragraph"/>
    <w:basedOn w:val="Normal"/>
    <w:uiPriority w:val="34"/>
    <w:qFormat/>
    <w:rsid w:val="000C0BE0"/>
    <w:pPr>
      <w:ind w:left="720"/>
      <w:contextualSpacing/>
    </w:pPr>
  </w:style>
  <w:style w:type="paragraph" w:styleId="BalloonText">
    <w:name w:val="Balloon Text"/>
    <w:basedOn w:val="Normal"/>
    <w:link w:val="BalloonTextChar"/>
    <w:uiPriority w:val="99"/>
    <w:semiHidden/>
    <w:unhideWhenUsed/>
    <w:rsid w:val="00DE74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404"/>
    <w:rPr>
      <w:rFonts w:ascii="Lucida Grande" w:eastAsia="Times New Roman" w:hAnsi="Lucida Grande" w:cs="Lucida Grande"/>
      <w:color w:val="000000"/>
      <w:sz w:val="18"/>
      <w:szCs w:val="18"/>
    </w:rPr>
  </w:style>
  <w:style w:type="character" w:styleId="CommentReference">
    <w:name w:val="annotation reference"/>
    <w:basedOn w:val="DefaultParagraphFont"/>
    <w:uiPriority w:val="99"/>
    <w:semiHidden/>
    <w:unhideWhenUsed/>
    <w:rsid w:val="00BC783F"/>
    <w:rPr>
      <w:sz w:val="18"/>
      <w:szCs w:val="18"/>
    </w:rPr>
  </w:style>
  <w:style w:type="paragraph" w:styleId="CommentText">
    <w:name w:val="annotation text"/>
    <w:basedOn w:val="Normal"/>
    <w:link w:val="CommentTextChar"/>
    <w:uiPriority w:val="99"/>
    <w:semiHidden/>
    <w:unhideWhenUsed/>
    <w:rsid w:val="00BC783F"/>
  </w:style>
  <w:style w:type="character" w:customStyle="1" w:styleId="CommentTextChar">
    <w:name w:val="Comment Text Char"/>
    <w:basedOn w:val="DefaultParagraphFont"/>
    <w:link w:val="CommentText"/>
    <w:uiPriority w:val="99"/>
    <w:semiHidden/>
    <w:rsid w:val="00BC783F"/>
    <w:rPr>
      <w:rFonts w:ascii="Calibri" w:eastAsia="Times New Roman" w:hAnsi="Calibri" w:cs="Calibri"/>
      <w:color w:val="000000"/>
    </w:rPr>
  </w:style>
  <w:style w:type="paragraph" w:styleId="CommentSubject">
    <w:name w:val="annotation subject"/>
    <w:basedOn w:val="CommentText"/>
    <w:next w:val="CommentText"/>
    <w:link w:val="CommentSubjectChar"/>
    <w:uiPriority w:val="99"/>
    <w:semiHidden/>
    <w:unhideWhenUsed/>
    <w:rsid w:val="00CB56E8"/>
    <w:rPr>
      <w:b/>
      <w:bCs/>
      <w:sz w:val="20"/>
      <w:szCs w:val="20"/>
    </w:rPr>
  </w:style>
  <w:style w:type="character" w:customStyle="1" w:styleId="CommentSubjectChar">
    <w:name w:val="Comment Subject Char"/>
    <w:basedOn w:val="CommentTextChar"/>
    <w:link w:val="CommentSubject"/>
    <w:uiPriority w:val="99"/>
    <w:semiHidden/>
    <w:rsid w:val="00CB56E8"/>
    <w:rPr>
      <w:rFonts w:ascii="Calibri" w:eastAsia="Times New Roman" w:hAnsi="Calibri" w:cs="Calibri"/>
      <w:b/>
      <w:bCs/>
      <w:color w:val="000000"/>
      <w:sz w:val="20"/>
      <w:szCs w:val="20"/>
    </w:rPr>
  </w:style>
  <w:style w:type="character" w:styleId="LineNumber">
    <w:name w:val="line number"/>
    <w:basedOn w:val="DefaultParagraphFont"/>
    <w:uiPriority w:val="99"/>
    <w:semiHidden/>
    <w:unhideWhenUsed/>
    <w:rsid w:val="00EA662D"/>
  </w:style>
  <w:style w:type="character" w:customStyle="1" w:styleId="Mention">
    <w:name w:val="Mention"/>
    <w:basedOn w:val="DefaultParagraphFont"/>
    <w:uiPriority w:val="99"/>
    <w:semiHidden/>
    <w:unhideWhenUsed/>
    <w:rsid w:val="004826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9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sl.fmrib.ox.ac.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6B48-60F5-0C41-BD88-EDDDE714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23702</Words>
  <Characters>135103</Characters>
  <Application>Microsoft Macintosh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2017-03-22T15:58:00Z</dcterms:created>
  <dcterms:modified xsi:type="dcterms:W3CDTF">2017-03-28T15:50:00Z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Recent Style Id 0_1">
    <vt:lpwstr>http://www.zotero.org/styles/biological-psychiatry</vt:lpwstr>
  </property>
  <property fmtid="{D5CDD505-2E9C-101B-9397-08002B2CF9AE}" pid="5" name="Mendeley Recent Style Name 0_1">
    <vt:lpwstr>Biological Psychiatry</vt:lpwstr>
  </property>
  <property fmtid="{D5CDD505-2E9C-101B-9397-08002B2CF9AE}" pid="6" name="Mendeley Recent Style Id 1_1">
    <vt:lpwstr>http://www.zotero.org/styles/harvard1</vt:lpwstr>
  </property>
  <property fmtid="{D5CDD505-2E9C-101B-9397-08002B2CF9AE}" pid="7" name="Mendeley Recent Style Name 1_1">
    <vt:lpwstr>Harvard Reference format 1 (author-date)</vt:lpwstr>
  </property>
  <property fmtid="{D5CDD505-2E9C-101B-9397-08002B2CF9AE}" pid="8" name="Mendeley Recent Style Id 2_1">
    <vt:lpwstr>http://www.zotero.org/styles/journal-of-visualized-experiments</vt:lpwstr>
  </property>
  <property fmtid="{D5CDD505-2E9C-101B-9397-08002B2CF9AE}" pid="9" name="Mendeley Recent Style Name 2_1">
    <vt:lpwstr>Journal of Visualized Experiments</vt:lpwstr>
  </property>
  <property fmtid="{D5CDD505-2E9C-101B-9397-08002B2CF9AE}" pid="10" name="Mendeley Recent Style Id 3_1">
    <vt:lpwstr>http://www.zotero.org/styles/modern-humanities-research-association</vt:lpwstr>
  </property>
  <property fmtid="{D5CDD505-2E9C-101B-9397-08002B2CF9AE}" pid="11" name="Mendeley Recent Style Name 3_1">
    <vt:lpwstr>Modern Humanities Research Association 3rd edition (note with bibliography)</vt:lpwstr>
  </property>
  <property fmtid="{D5CDD505-2E9C-101B-9397-08002B2CF9AE}" pid="12" name="Mendeley Recent Style Id 4_1">
    <vt:lpwstr>http://www.zotero.org/styles/modern-language-association</vt:lpwstr>
  </property>
  <property fmtid="{D5CDD505-2E9C-101B-9397-08002B2CF9AE}" pid="13" name="Mendeley Recent Style Name 4_1">
    <vt:lpwstr>Modern Language Association 7th edition</vt:lpwstr>
  </property>
  <property fmtid="{D5CDD505-2E9C-101B-9397-08002B2CF9AE}" pid="14" name="Mendeley Recent Style Id 5_1">
    <vt:lpwstr>http://www.zotero.org/styles/molecular-psychiatry</vt:lpwstr>
  </property>
  <property fmtid="{D5CDD505-2E9C-101B-9397-08002B2CF9AE}" pid="15" name="Mendeley Recent Style Name 5_1">
    <vt:lpwstr>Molecular Psychiatry</vt:lpwstr>
  </property>
  <property fmtid="{D5CDD505-2E9C-101B-9397-08002B2CF9AE}" pid="16" name="Mendeley Recent Style Id 6_1">
    <vt:lpwstr>http://www.zotero.org/styles/national-institute-of-health-research</vt:lpwstr>
  </property>
  <property fmtid="{D5CDD505-2E9C-101B-9397-08002B2CF9AE}" pid="17" name="Mendeley Recent Style Name 6_1">
    <vt:lpwstr>National Institute of Health Research</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http://www.zotero.org/styles/neuroimage-clinical</vt:lpwstr>
  </property>
  <property fmtid="{D5CDD505-2E9C-101B-9397-08002B2CF9AE}" pid="21" name="Mendeley Recent Style Name 8_1">
    <vt:lpwstr>NeuroImage: Clinical</vt:lpwstr>
  </property>
  <property fmtid="{D5CDD505-2E9C-101B-9397-08002B2CF9AE}" pid="22" name="Mendeley Recent Style Id 9_1">
    <vt:lpwstr>http://www.zotero.org/styles/the-journal-of-neuroscience</vt:lpwstr>
  </property>
  <property fmtid="{D5CDD505-2E9C-101B-9397-08002B2CF9AE}" pid="23" name="Mendeley Recent Style Name 9_1">
    <vt:lpwstr>The Journal of Neuroscience</vt:lpwstr>
  </property>
  <property fmtid="{D5CDD505-2E9C-101B-9397-08002B2CF9AE}" pid="24" name="Mendeley Unique User Id_1">
    <vt:lpwstr>144dd52f-ce9f-319f-8143-e1e5bc4eefd5</vt:lpwstr>
  </property>
</Properties>
</file>