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B3EAC" w14:textId="77777777" w:rsidR="0008616A" w:rsidRDefault="006305D7" w:rsidP="00756776">
      <w:pPr>
        <w:pStyle w:val="NormalWeb"/>
        <w:spacing w:before="0" w:beforeAutospacing="0" w:after="0" w:afterAutospacing="0"/>
        <w:jc w:val="left"/>
        <w:rPr>
          <w:rFonts w:ascii="Arial" w:hAnsi="Arial" w:cs="Arial"/>
          <w:b/>
          <w:bCs/>
        </w:rPr>
      </w:pPr>
      <w:bookmarkStart w:id="0" w:name="_GoBack"/>
      <w:bookmarkEnd w:id="0"/>
      <w:r w:rsidRPr="0008616A">
        <w:rPr>
          <w:rFonts w:ascii="Arial" w:hAnsi="Arial" w:cs="Arial"/>
          <w:b/>
          <w:bCs/>
        </w:rPr>
        <w:t>TITLE:</w:t>
      </w:r>
      <w:r w:rsidR="0028328C" w:rsidRPr="0008616A">
        <w:rPr>
          <w:rFonts w:ascii="Arial" w:hAnsi="Arial" w:cs="Arial"/>
          <w:b/>
          <w:bCs/>
        </w:rPr>
        <w:t xml:space="preserve"> </w:t>
      </w:r>
    </w:p>
    <w:p w14:paraId="5E928C16" w14:textId="1EAD3086" w:rsidR="006305D7" w:rsidRPr="0008616A" w:rsidRDefault="004D5914" w:rsidP="00756776">
      <w:pPr>
        <w:pStyle w:val="NormalWeb"/>
        <w:spacing w:before="0" w:beforeAutospacing="0" w:after="0" w:afterAutospacing="0"/>
        <w:jc w:val="left"/>
        <w:rPr>
          <w:rFonts w:ascii="Arial" w:hAnsi="Arial" w:cs="Arial"/>
        </w:rPr>
      </w:pPr>
      <w:r w:rsidRPr="0008616A">
        <w:rPr>
          <w:rFonts w:ascii="Arial" w:hAnsi="Arial" w:cs="Arial"/>
          <w:bCs/>
        </w:rPr>
        <w:t>Rapid Mix P</w:t>
      </w:r>
      <w:r w:rsidR="0028328C" w:rsidRPr="0008616A">
        <w:rPr>
          <w:rFonts w:ascii="Arial" w:hAnsi="Arial" w:cs="Arial"/>
          <w:bCs/>
        </w:rPr>
        <w:t xml:space="preserve">reparation of </w:t>
      </w:r>
      <w:r w:rsidRPr="0008616A">
        <w:rPr>
          <w:rFonts w:ascii="Arial" w:hAnsi="Arial" w:cs="Arial"/>
          <w:bCs/>
        </w:rPr>
        <w:t>B</w:t>
      </w:r>
      <w:r w:rsidR="00D31ABF" w:rsidRPr="0008616A">
        <w:rPr>
          <w:rFonts w:ascii="Arial" w:hAnsi="Arial" w:cs="Arial"/>
          <w:bCs/>
        </w:rPr>
        <w:t>io</w:t>
      </w:r>
      <w:r w:rsidR="00FE0A4C" w:rsidRPr="0008616A">
        <w:rPr>
          <w:rFonts w:ascii="Arial" w:hAnsi="Arial" w:cs="Arial"/>
          <w:bCs/>
        </w:rPr>
        <w:t>inspired</w:t>
      </w:r>
      <w:r w:rsidR="00D31ABF" w:rsidRPr="0008616A">
        <w:rPr>
          <w:rFonts w:ascii="Arial" w:hAnsi="Arial" w:cs="Arial"/>
          <w:bCs/>
        </w:rPr>
        <w:t xml:space="preserve"> </w:t>
      </w:r>
      <w:r w:rsidRPr="0008616A">
        <w:rPr>
          <w:rFonts w:ascii="Arial" w:hAnsi="Arial" w:cs="Arial"/>
          <w:bCs/>
        </w:rPr>
        <w:t>Nanoscale H</w:t>
      </w:r>
      <w:r w:rsidR="0028328C" w:rsidRPr="0008616A">
        <w:rPr>
          <w:rFonts w:ascii="Arial" w:hAnsi="Arial" w:cs="Arial"/>
          <w:bCs/>
        </w:rPr>
        <w:t>ydroxyapatite</w:t>
      </w:r>
      <w:r w:rsidRPr="0008616A">
        <w:rPr>
          <w:rFonts w:ascii="Arial" w:hAnsi="Arial" w:cs="Arial"/>
          <w:bCs/>
        </w:rPr>
        <w:t xml:space="preserve"> for Biomedical A</w:t>
      </w:r>
      <w:r w:rsidR="00D31ABF" w:rsidRPr="0008616A">
        <w:rPr>
          <w:rFonts w:ascii="Arial" w:hAnsi="Arial" w:cs="Arial"/>
          <w:bCs/>
        </w:rPr>
        <w:t>pplications</w:t>
      </w:r>
      <w:r w:rsidR="006305D7" w:rsidRPr="0008616A">
        <w:rPr>
          <w:rFonts w:ascii="Arial" w:hAnsi="Arial" w:cs="Arial"/>
        </w:rPr>
        <w:t xml:space="preserve"> </w:t>
      </w:r>
    </w:p>
    <w:p w14:paraId="129A3861" w14:textId="77777777" w:rsidR="00EA7684" w:rsidRPr="0008616A" w:rsidRDefault="00EA7684" w:rsidP="00756776">
      <w:pPr>
        <w:pStyle w:val="NormalWeb"/>
        <w:spacing w:before="0" w:beforeAutospacing="0" w:after="0" w:afterAutospacing="0"/>
        <w:jc w:val="left"/>
        <w:rPr>
          <w:rFonts w:ascii="Arial" w:hAnsi="Arial" w:cs="Arial"/>
        </w:rPr>
      </w:pPr>
    </w:p>
    <w:p w14:paraId="30322DB6" w14:textId="14F9108B" w:rsidR="0028328C" w:rsidRPr="0008616A" w:rsidRDefault="006305D7" w:rsidP="00756776">
      <w:pPr>
        <w:jc w:val="left"/>
        <w:rPr>
          <w:rFonts w:ascii="Arial" w:hAnsi="Arial" w:cs="Arial"/>
          <w:bCs/>
          <w:color w:val="808080"/>
        </w:rPr>
      </w:pPr>
      <w:r w:rsidRPr="0008616A">
        <w:rPr>
          <w:rFonts w:ascii="Arial" w:hAnsi="Arial" w:cs="Arial"/>
          <w:b/>
          <w:bCs/>
        </w:rPr>
        <w:t>AUTHORS:</w:t>
      </w:r>
    </w:p>
    <w:p w14:paraId="1EEE0FF6" w14:textId="77777777" w:rsidR="0028328C" w:rsidRPr="0008616A" w:rsidRDefault="0028328C" w:rsidP="00756776">
      <w:pPr>
        <w:jc w:val="left"/>
        <w:rPr>
          <w:rFonts w:ascii="Arial" w:hAnsi="Arial" w:cs="Arial"/>
          <w:bCs/>
          <w:color w:val="000000" w:themeColor="text1"/>
        </w:rPr>
      </w:pPr>
      <w:r w:rsidRPr="0008616A">
        <w:rPr>
          <w:rFonts w:ascii="Arial" w:hAnsi="Arial" w:cs="Arial"/>
          <w:bCs/>
          <w:color w:val="000000" w:themeColor="text1"/>
        </w:rPr>
        <w:t>Wilcock, Caroline J</w:t>
      </w:r>
    </w:p>
    <w:p w14:paraId="5EC4702C" w14:textId="77777777" w:rsidR="00756776" w:rsidRDefault="00D31ABF"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3F664829" w14:textId="31FC5B7F"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51EB290E" w14:textId="4939938F"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2FD99518" w14:textId="38AAFB27"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Sheffield, UK</w:t>
      </w:r>
    </w:p>
    <w:p w14:paraId="1A382C1E" w14:textId="555F46CB" w:rsidR="00873BE2" w:rsidRPr="0008616A" w:rsidRDefault="001C390E" w:rsidP="00756776">
      <w:pPr>
        <w:jc w:val="left"/>
        <w:rPr>
          <w:rFonts w:ascii="Arial" w:hAnsi="Arial" w:cs="Arial"/>
          <w:bCs/>
          <w:color w:val="000000" w:themeColor="text1"/>
        </w:rPr>
      </w:pPr>
      <w:hyperlink r:id="rId8" w:history="1">
        <w:r w:rsidR="00494741" w:rsidRPr="0008616A">
          <w:rPr>
            <w:rStyle w:val="Hyperlink"/>
            <w:rFonts w:ascii="Arial" w:hAnsi="Arial" w:cs="Arial"/>
            <w:bCs/>
          </w:rPr>
          <w:t>c.j.wilcock@sheffield.ac.uk</w:t>
        </w:r>
      </w:hyperlink>
      <w:r w:rsidR="00494741" w:rsidRPr="0008616A">
        <w:rPr>
          <w:rFonts w:ascii="Arial" w:hAnsi="Arial" w:cs="Arial"/>
          <w:bCs/>
        </w:rPr>
        <w:t xml:space="preserve"> </w:t>
      </w:r>
    </w:p>
    <w:p w14:paraId="21B759A2" w14:textId="77777777" w:rsidR="00D31ABF" w:rsidRPr="0008616A" w:rsidRDefault="00D31ABF" w:rsidP="00756776">
      <w:pPr>
        <w:jc w:val="left"/>
        <w:rPr>
          <w:rFonts w:ascii="Arial" w:hAnsi="Arial" w:cs="Arial"/>
          <w:bCs/>
          <w:color w:val="000000" w:themeColor="text1"/>
        </w:rPr>
      </w:pPr>
    </w:p>
    <w:p w14:paraId="4608494E"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 xml:space="preserve">Gentile, </w:t>
      </w:r>
      <w:proofErr w:type="spellStart"/>
      <w:r w:rsidRPr="0008616A">
        <w:rPr>
          <w:rFonts w:ascii="Arial" w:hAnsi="Arial" w:cs="Arial"/>
          <w:bCs/>
          <w:color w:val="000000" w:themeColor="text1"/>
        </w:rPr>
        <w:t>Piergiorgio</w:t>
      </w:r>
      <w:proofErr w:type="spellEnd"/>
    </w:p>
    <w:p w14:paraId="4D00D62B" w14:textId="77777777" w:rsidR="00756776" w:rsidRDefault="00FE6C88"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6F11060" w14:textId="394ED70D"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290E00F4"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19474E76"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Sheffield, UK</w:t>
      </w:r>
    </w:p>
    <w:p w14:paraId="266A4358" w14:textId="3414A5DA" w:rsidR="00FE6C88" w:rsidRPr="0008616A" w:rsidRDefault="00137748" w:rsidP="00756776">
      <w:pPr>
        <w:jc w:val="left"/>
        <w:rPr>
          <w:rFonts w:ascii="Arial" w:hAnsi="Arial" w:cs="Arial"/>
        </w:rPr>
      </w:pPr>
      <w:ins w:id="1" w:author="Author" w:date="2016-09-26T10:46:00Z">
        <w:r>
          <w:rPr>
            <w:rFonts w:ascii="Arial" w:hAnsi="Arial" w:cs="Arial"/>
          </w:rPr>
          <w:fldChar w:fldCharType="begin"/>
        </w:r>
        <w:r>
          <w:rPr>
            <w:rFonts w:ascii="Arial" w:hAnsi="Arial" w:cs="Arial"/>
          </w:rPr>
          <w:instrText xml:space="preserve"> HYPERLINK "mailto:</w:instrText>
        </w:r>
      </w:ins>
      <w:r w:rsidRPr="00137748">
        <w:rPr>
          <w:rPrChange w:id="2" w:author="Author" w:date="2016-09-26T10:46:00Z">
            <w:rPr>
              <w:rStyle w:val="Hyperlink"/>
              <w:rFonts w:ascii="Arial" w:hAnsi="Arial" w:cs="Arial"/>
            </w:rPr>
          </w:rPrChange>
        </w:rPr>
        <w:instrText>piergiorgio.</w:instrText>
      </w:r>
      <w:ins w:id="3" w:author="Author" w:date="2016-09-26T10:39:00Z">
        <w:r w:rsidRPr="00137748">
          <w:rPr>
            <w:rPrChange w:id="4" w:author="Author" w:date="2016-09-26T10:46:00Z">
              <w:rPr>
                <w:rStyle w:val="Hyperlink"/>
                <w:rFonts w:ascii="Arial" w:hAnsi="Arial" w:cs="Arial"/>
              </w:rPr>
            </w:rPrChange>
          </w:rPr>
          <w:instrText>g</w:instrText>
        </w:r>
      </w:ins>
      <w:r w:rsidRPr="00137748">
        <w:rPr>
          <w:rPrChange w:id="5" w:author="Author" w:date="2016-09-26T10:46:00Z">
            <w:rPr>
              <w:rStyle w:val="Hyperlink"/>
              <w:rFonts w:ascii="Arial" w:hAnsi="Arial" w:cs="Arial"/>
            </w:rPr>
          </w:rPrChange>
        </w:rPr>
        <w:instrText>entile@newcastle.ac.uk</w:instrText>
      </w:r>
      <w:ins w:id="6" w:author="Author" w:date="2016-09-26T10:46:00Z">
        <w:r>
          <w:rPr>
            <w:rFonts w:ascii="Arial" w:hAnsi="Arial" w:cs="Arial"/>
          </w:rPr>
          <w:instrText xml:space="preserve">" </w:instrText>
        </w:r>
        <w:r>
          <w:rPr>
            <w:rFonts w:ascii="Arial" w:hAnsi="Arial" w:cs="Arial"/>
          </w:rPr>
          <w:fldChar w:fldCharType="separate"/>
        </w:r>
      </w:ins>
      <w:r w:rsidRPr="00137748">
        <w:rPr>
          <w:rStyle w:val="Hyperlink"/>
          <w:rFonts w:ascii="Arial" w:hAnsi="Arial" w:cs="Arial"/>
        </w:rPr>
        <w:t>piergiorgio.</w:t>
      </w:r>
      <w:ins w:id="7" w:author="Author" w:date="2016-09-26T10:39:00Z">
        <w:r w:rsidRPr="00137748">
          <w:rPr>
            <w:rStyle w:val="Hyperlink"/>
            <w:rFonts w:ascii="Arial" w:hAnsi="Arial" w:cs="Arial"/>
          </w:rPr>
          <w:t>g</w:t>
        </w:r>
      </w:ins>
      <w:del w:id="8" w:author="Author" w:date="2016-09-26T10:39:00Z">
        <w:r w:rsidRPr="00044BA9" w:rsidDel="005A3EEE">
          <w:rPr>
            <w:rStyle w:val="Hyperlink"/>
            <w:rFonts w:ascii="Arial" w:hAnsi="Arial" w:cs="Arial"/>
          </w:rPr>
          <w:delText>G</w:delText>
        </w:r>
      </w:del>
      <w:r w:rsidRPr="00044BA9">
        <w:rPr>
          <w:rStyle w:val="Hyperlink"/>
          <w:rFonts w:ascii="Arial" w:hAnsi="Arial" w:cs="Arial"/>
        </w:rPr>
        <w:t>entile@newcastle.ac.uk</w:t>
      </w:r>
      <w:ins w:id="9" w:author="Author" w:date="2016-09-26T10:46:00Z">
        <w:r>
          <w:rPr>
            <w:rFonts w:ascii="Arial" w:hAnsi="Arial" w:cs="Arial"/>
          </w:rPr>
          <w:fldChar w:fldCharType="end"/>
        </w:r>
      </w:ins>
    </w:p>
    <w:p w14:paraId="6C55C211" w14:textId="77777777" w:rsidR="00230EAB" w:rsidRPr="0008616A" w:rsidRDefault="00230EAB" w:rsidP="00756776">
      <w:pPr>
        <w:jc w:val="left"/>
        <w:rPr>
          <w:rFonts w:ascii="Arial" w:hAnsi="Arial" w:cs="Arial"/>
          <w:bCs/>
          <w:color w:val="000000" w:themeColor="text1"/>
        </w:rPr>
      </w:pPr>
    </w:p>
    <w:p w14:paraId="0DE28D2A"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Hatton, Paul V</w:t>
      </w:r>
    </w:p>
    <w:p w14:paraId="47F481F6" w14:textId="77777777" w:rsidR="00756776" w:rsidRDefault="005C0701"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74E4D2A" w14:textId="209CE53E"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21F313FC"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05526837"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4574CC43" w14:textId="77777777" w:rsidR="005C0701" w:rsidRPr="0008616A" w:rsidRDefault="001C390E" w:rsidP="00756776">
      <w:pPr>
        <w:jc w:val="left"/>
        <w:rPr>
          <w:rFonts w:ascii="Arial" w:hAnsi="Arial" w:cs="Arial"/>
          <w:bCs/>
          <w:color w:val="000000" w:themeColor="text1"/>
        </w:rPr>
      </w:pPr>
      <w:hyperlink r:id="rId9" w:history="1">
        <w:r w:rsidR="005C0701" w:rsidRPr="0008616A">
          <w:rPr>
            <w:rStyle w:val="Hyperlink"/>
            <w:rFonts w:ascii="Arial" w:hAnsi="Arial" w:cs="Arial"/>
            <w:bCs/>
          </w:rPr>
          <w:t>paul.hatton@sheffield.ac.uk</w:t>
        </w:r>
      </w:hyperlink>
    </w:p>
    <w:p w14:paraId="331279D6" w14:textId="77777777" w:rsidR="00D31ABF" w:rsidRPr="0008616A" w:rsidRDefault="00D31ABF" w:rsidP="00756776">
      <w:pPr>
        <w:jc w:val="left"/>
        <w:rPr>
          <w:rFonts w:ascii="Arial" w:hAnsi="Arial" w:cs="Arial"/>
          <w:bCs/>
          <w:color w:val="000000" w:themeColor="text1"/>
        </w:rPr>
      </w:pPr>
    </w:p>
    <w:p w14:paraId="3995F339"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Miller, Cheryl A</w:t>
      </w:r>
    </w:p>
    <w:p w14:paraId="7A28A7E0" w14:textId="77777777" w:rsidR="00756776" w:rsidRDefault="005C0701"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8A0B4D6" w14:textId="3E1334FE"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58465B7E"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1E30E43E"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54B0CE7A" w14:textId="77777777" w:rsidR="005C0701" w:rsidRPr="0008616A" w:rsidRDefault="001C390E" w:rsidP="00756776">
      <w:pPr>
        <w:jc w:val="left"/>
        <w:rPr>
          <w:rFonts w:ascii="Arial" w:hAnsi="Arial" w:cs="Arial"/>
          <w:bCs/>
          <w:color w:val="000000" w:themeColor="text1"/>
        </w:rPr>
      </w:pPr>
      <w:hyperlink r:id="rId10" w:history="1">
        <w:r w:rsidR="005C0701" w:rsidRPr="0008616A">
          <w:rPr>
            <w:rStyle w:val="Hyperlink"/>
            <w:rFonts w:ascii="Arial" w:hAnsi="Arial" w:cs="Arial"/>
            <w:bCs/>
          </w:rPr>
          <w:t>c.a.miller@sheffield.ac.uk</w:t>
        </w:r>
      </w:hyperlink>
    </w:p>
    <w:p w14:paraId="079AE780" w14:textId="77777777" w:rsidR="006305D7" w:rsidRPr="0008616A" w:rsidRDefault="006305D7" w:rsidP="00756776">
      <w:pPr>
        <w:pStyle w:val="NormalWeb"/>
        <w:spacing w:before="0" w:beforeAutospacing="0" w:after="0" w:afterAutospacing="0"/>
        <w:jc w:val="left"/>
        <w:rPr>
          <w:rFonts w:ascii="Arial" w:hAnsi="Arial" w:cs="Arial"/>
          <w:b/>
          <w:bCs/>
        </w:rPr>
      </w:pPr>
    </w:p>
    <w:p w14:paraId="5CAFCFF9" w14:textId="0E3FFFFA" w:rsidR="006305D7" w:rsidRPr="0008616A" w:rsidRDefault="006305D7" w:rsidP="00756776">
      <w:pPr>
        <w:pStyle w:val="NormalWeb"/>
        <w:spacing w:before="0" w:beforeAutospacing="0" w:after="0" w:afterAutospacing="0"/>
        <w:jc w:val="left"/>
        <w:rPr>
          <w:rFonts w:ascii="Arial" w:hAnsi="Arial" w:cs="Arial"/>
        </w:rPr>
      </w:pPr>
      <w:r w:rsidRPr="0008616A">
        <w:rPr>
          <w:rFonts w:ascii="Arial" w:hAnsi="Arial" w:cs="Arial"/>
          <w:b/>
          <w:bCs/>
        </w:rPr>
        <w:t>CORRESPONDING AUTHOR:</w:t>
      </w:r>
      <w:r w:rsidRPr="0008616A">
        <w:rPr>
          <w:rFonts w:ascii="Arial" w:hAnsi="Arial" w:cs="Arial"/>
        </w:rPr>
        <w:t xml:space="preserve"> </w:t>
      </w:r>
    </w:p>
    <w:p w14:paraId="27490EAB"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Hatton, Paul V</w:t>
      </w:r>
    </w:p>
    <w:p w14:paraId="38C484DF"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Bioengineering and Healthcare Technologies, School of Clinical Dentistry </w:t>
      </w:r>
    </w:p>
    <w:p w14:paraId="662A352D"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7C46FB33"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4A1FDD65" w14:textId="77777777" w:rsidR="005C0701" w:rsidRPr="0008616A" w:rsidRDefault="001C390E" w:rsidP="00756776">
      <w:pPr>
        <w:jc w:val="left"/>
        <w:rPr>
          <w:rStyle w:val="Hyperlink"/>
          <w:rFonts w:ascii="Arial" w:hAnsi="Arial" w:cs="Arial"/>
          <w:bCs/>
        </w:rPr>
      </w:pPr>
      <w:hyperlink r:id="rId11" w:history="1">
        <w:r w:rsidR="005C0701" w:rsidRPr="0008616A">
          <w:rPr>
            <w:rStyle w:val="Hyperlink"/>
            <w:rFonts w:ascii="Arial" w:hAnsi="Arial" w:cs="Arial"/>
            <w:bCs/>
          </w:rPr>
          <w:t>paul.hatton@sheffield.ac.uk</w:t>
        </w:r>
      </w:hyperlink>
    </w:p>
    <w:p w14:paraId="4AB9AC62" w14:textId="4B0112F6" w:rsidR="00996C30" w:rsidRPr="0008616A" w:rsidRDefault="00996C30" w:rsidP="00756776">
      <w:pPr>
        <w:jc w:val="left"/>
        <w:rPr>
          <w:rFonts w:ascii="Arial" w:hAnsi="Arial" w:cs="Arial"/>
          <w:bCs/>
          <w:color w:val="000000" w:themeColor="text1"/>
        </w:rPr>
      </w:pPr>
      <w:r w:rsidRPr="0008616A">
        <w:rPr>
          <w:rStyle w:val="Hyperlink"/>
          <w:rFonts w:ascii="Arial" w:hAnsi="Arial" w:cs="Arial"/>
          <w:bCs/>
          <w:color w:val="000000" w:themeColor="text1"/>
          <w:u w:val="none"/>
        </w:rPr>
        <w:t xml:space="preserve">Tel: </w:t>
      </w:r>
      <w:r w:rsidRPr="0008616A">
        <w:rPr>
          <w:rFonts w:ascii="Arial" w:hAnsi="Arial" w:cs="Arial"/>
          <w:color w:val="222222"/>
          <w:shd w:val="clear" w:color="auto" w:fill="FFFFFF"/>
        </w:rPr>
        <w:t>0044 (0)114 2717938</w:t>
      </w:r>
    </w:p>
    <w:p w14:paraId="5FCA5F51" w14:textId="77777777" w:rsidR="006305D7" w:rsidRPr="0008616A" w:rsidRDefault="006305D7" w:rsidP="00756776">
      <w:pPr>
        <w:pStyle w:val="NormalWeb"/>
        <w:spacing w:before="0" w:beforeAutospacing="0" w:after="0" w:afterAutospacing="0"/>
        <w:jc w:val="left"/>
        <w:rPr>
          <w:rFonts w:ascii="Arial" w:hAnsi="Arial" w:cs="Arial"/>
          <w:b/>
          <w:bCs/>
        </w:rPr>
      </w:pPr>
    </w:p>
    <w:p w14:paraId="71B79AC9" w14:textId="08A5D022" w:rsidR="006305D7" w:rsidRPr="0008616A" w:rsidRDefault="006305D7" w:rsidP="00756776">
      <w:pPr>
        <w:pStyle w:val="NormalWeb"/>
        <w:spacing w:before="0" w:beforeAutospacing="0" w:after="0" w:afterAutospacing="0"/>
        <w:jc w:val="left"/>
        <w:rPr>
          <w:rFonts w:ascii="Arial" w:hAnsi="Arial" w:cs="Arial"/>
        </w:rPr>
      </w:pPr>
      <w:r w:rsidRPr="0008616A">
        <w:rPr>
          <w:rFonts w:ascii="Arial" w:hAnsi="Arial" w:cs="Arial"/>
          <w:b/>
          <w:bCs/>
        </w:rPr>
        <w:t>KEYWORDS:</w:t>
      </w:r>
      <w:r w:rsidRPr="0008616A">
        <w:rPr>
          <w:rFonts w:ascii="Arial" w:hAnsi="Arial" w:cs="Arial"/>
        </w:rPr>
        <w:t xml:space="preserve"> </w:t>
      </w:r>
    </w:p>
    <w:p w14:paraId="2BBA1498" w14:textId="01E4DA54" w:rsidR="006305D7" w:rsidRPr="0008616A" w:rsidRDefault="00D31ABF" w:rsidP="00756776">
      <w:pPr>
        <w:pStyle w:val="NormalWeb"/>
        <w:spacing w:before="0" w:beforeAutospacing="0" w:after="0" w:afterAutospacing="0"/>
        <w:jc w:val="left"/>
        <w:rPr>
          <w:rFonts w:ascii="Arial" w:hAnsi="Arial" w:cs="Arial"/>
          <w:color w:val="000000" w:themeColor="text1"/>
        </w:rPr>
      </w:pPr>
      <w:r w:rsidRPr="0008616A">
        <w:rPr>
          <w:rFonts w:ascii="Arial" w:hAnsi="Arial" w:cs="Arial"/>
          <w:color w:val="000000" w:themeColor="text1"/>
        </w:rPr>
        <w:t xml:space="preserve">Nanoscale, Hydroxyapatite, </w:t>
      </w:r>
      <w:r w:rsidR="007E6775" w:rsidRPr="0008616A">
        <w:rPr>
          <w:rFonts w:ascii="Arial" w:hAnsi="Arial" w:cs="Arial"/>
          <w:color w:val="000000" w:themeColor="text1"/>
        </w:rPr>
        <w:t>Calcium phosphate</w:t>
      </w:r>
      <w:r w:rsidRPr="0008616A">
        <w:rPr>
          <w:rFonts w:ascii="Arial" w:hAnsi="Arial" w:cs="Arial"/>
          <w:color w:val="000000" w:themeColor="text1"/>
        </w:rPr>
        <w:t>,</w:t>
      </w:r>
      <w:r w:rsidRPr="0008616A">
        <w:rPr>
          <w:rFonts w:ascii="Arial" w:hAnsi="Arial" w:cs="Arial"/>
          <w:color w:val="000000" w:themeColor="text1"/>
          <w:lang w:val="en-GB"/>
        </w:rPr>
        <w:t xml:space="preserve"> </w:t>
      </w:r>
      <w:r w:rsidR="007E6775" w:rsidRPr="0008616A">
        <w:rPr>
          <w:rFonts w:ascii="Arial" w:hAnsi="Arial" w:cs="Arial"/>
          <w:color w:val="000000" w:themeColor="text1"/>
          <w:lang w:val="en-GB"/>
        </w:rPr>
        <w:t>Orthopaedic</w:t>
      </w:r>
      <w:r w:rsidRPr="0008616A">
        <w:rPr>
          <w:rFonts w:ascii="Arial" w:hAnsi="Arial" w:cs="Arial"/>
          <w:color w:val="000000" w:themeColor="text1"/>
        </w:rPr>
        <w:t xml:space="preserve">, </w:t>
      </w:r>
      <w:r w:rsidR="004334E3" w:rsidRPr="0008616A">
        <w:rPr>
          <w:rFonts w:ascii="Arial" w:hAnsi="Arial" w:cs="Arial"/>
          <w:color w:val="000000" w:themeColor="text1"/>
        </w:rPr>
        <w:t xml:space="preserve">Dental, Craniofacial, </w:t>
      </w:r>
      <w:r w:rsidR="007E6775" w:rsidRPr="0008616A">
        <w:rPr>
          <w:rFonts w:ascii="Arial" w:hAnsi="Arial" w:cs="Arial"/>
          <w:color w:val="000000" w:themeColor="text1"/>
        </w:rPr>
        <w:t>Bioinspired</w:t>
      </w:r>
      <w:r w:rsidRPr="0008616A">
        <w:rPr>
          <w:rFonts w:ascii="Arial" w:hAnsi="Arial" w:cs="Arial"/>
          <w:color w:val="000000" w:themeColor="text1"/>
        </w:rPr>
        <w:t>, Bio</w:t>
      </w:r>
      <w:r w:rsidR="004E301F" w:rsidRPr="0008616A">
        <w:rPr>
          <w:rFonts w:ascii="Arial" w:hAnsi="Arial" w:cs="Arial"/>
          <w:color w:val="000000" w:themeColor="text1"/>
        </w:rPr>
        <w:t>mimetic</w:t>
      </w:r>
    </w:p>
    <w:p w14:paraId="021239E1" w14:textId="2E81F9D5" w:rsidR="00C10AC8" w:rsidRPr="0008616A" w:rsidRDefault="00C10AC8" w:rsidP="00756776">
      <w:pPr>
        <w:widowControl/>
        <w:autoSpaceDE/>
        <w:autoSpaceDN/>
        <w:adjustRightInd/>
        <w:jc w:val="left"/>
        <w:rPr>
          <w:rFonts w:ascii="Arial" w:hAnsi="Arial" w:cs="Arial"/>
          <w:b/>
          <w:bCs/>
        </w:rPr>
      </w:pPr>
    </w:p>
    <w:p w14:paraId="628AC4B5" w14:textId="58A71968" w:rsidR="006305D7" w:rsidRPr="0008616A" w:rsidRDefault="006305D7" w:rsidP="00756776">
      <w:pPr>
        <w:widowControl/>
        <w:autoSpaceDE/>
        <w:autoSpaceDN/>
        <w:adjustRightInd/>
        <w:jc w:val="left"/>
        <w:rPr>
          <w:rFonts w:ascii="Arial" w:hAnsi="Arial" w:cs="Arial"/>
        </w:rPr>
      </w:pPr>
      <w:r w:rsidRPr="0008616A">
        <w:rPr>
          <w:rFonts w:ascii="Arial" w:hAnsi="Arial" w:cs="Arial"/>
          <w:b/>
          <w:bCs/>
        </w:rPr>
        <w:t>SHORT ABSTRACT:</w:t>
      </w:r>
      <w:r w:rsidRPr="0008616A">
        <w:rPr>
          <w:rFonts w:ascii="Arial" w:hAnsi="Arial" w:cs="Arial"/>
        </w:rPr>
        <w:t xml:space="preserve"> </w:t>
      </w:r>
    </w:p>
    <w:p w14:paraId="00A932D8" w14:textId="0109D8D2" w:rsidR="006305D7" w:rsidRPr="0008616A" w:rsidRDefault="00D31ABF" w:rsidP="00756776">
      <w:pPr>
        <w:jc w:val="left"/>
        <w:rPr>
          <w:rFonts w:ascii="Arial" w:hAnsi="Arial" w:cs="Arial"/>
          <w:color w:val="000000" w:themeColor="text1"/>
        </w:rPr>
      </w:pPr>
      <w:r w:rsidRPr="0008616A">
        <w:rPr>
          <w:rFonts w:ascii="Arial" w:hAnsi="Arial" w:cs="Arial"/>
          <w:color w:val="000000" w:themeColor="text1"/>
        </w:rPr>
        <w:lastRenderedPageBreak/>
        <w:t>T</w:t>
      </w:r>
      <w:r w:rsidR="004D5914" w:rsidRPr="0008616A">
        <w:rPr>
          <w:rFonts w:ascii="Arial" w:hAnsi="Arial" w:cs="Arial"/>
          <w:color w:val="000000" w:themeColor="text1"/>
        </w:rPr>
        <w:t xml:space="preserve">his </w:t>
      </w:r>
      <w:r w:rsidR="007E6775" w:rsidRPr="0008616A">
        <w:rPr>
          <w:rFonts w:ascii="Arial" w:hAnsi="Arial" w:cs="Arial"/>
          <w:color w:val="000000" w:themeColor="text1"/>
        </w:rPr>
        <w:t>paper</w:t>
      </w:r>
      <w:r w:rsidR="004D5914" w:rsidRPr="0008616A">
        <w:rPr>
          <w:rFonts w:ascii="Arial" w:hAnsi="Arial" w:cs="Arial"/>
          <w:color w:val="000000" w:themeColor="text1"/>
        </w:rPr>
        <w:t xml:space="preserve"> </w:t>
      </w:r>
      <w:r w:rsidR="0036427A" w:rsidRPr="0008616A">
        <w:rPr>
          <w:rFonts w:ascii="Arial" w:hAnsi="Arial" w:cs="Arial"/>
          <w:color w:val="000000" w:themeColor="text1"/>
        </w:rPr>
        <w:t>describes</w:t>
      </w:r>
      <w:r w:rsidRPr="0008616A">
        <w:rPr>
          <w:rFonts w:ascii="Arial" w:hAnsi="Arial" w:cs="Arial"/>
          <w:color w:val="000000" w:themeColor="text1"/>
        </w:rPr>
        <w:t xml:space="preserve"> a novel method for the rapid </w:t>
      </w:r>
      <w:r w:rsidR="0036427A" w:rsidRPr="0008616A">
        <w:rPr>
          <w:rFonts w:ascii="Arial" w:hAnsi="Arial" w:cs="Arial"/>
          <w:color w:val="000000" w:themeColor="text1"/>
        </w:rPr>
        <w:t xml:space="preserve">manufacture </w:t>
      </w:r>
      <w:r w:rsidRPr="0008616A">
        <w:rPr>
          <w:rFonts w:ascii="Arial" w:hAnsi="Arial" w:cs="Arial"/>
          <w:color w:val="000000" w:themeColor="text1"/>
        </w:rPr>
        <w:t>of high quality</w:t>
      </w:r>
      <w:r w:rsidR="0081603D" w:rsidRPr="0008616A">
        <w:rPr>
          <w:rFonts w:ascii="Arial" w:hAnsi="Arial" w:cs="Arial"/>
          <w:color w:val="000000" w:themeColor="text1"/>
        </w:rPr>
        <w:t xml:space="preserve"> bio</w:t>
      </w:r>
      <w:r w:rsidR="00FE0A4C" w:rsidRPr="0008616A">
        <w:rPr>
          <w:rFonts w:ascii="Arial" w:hAnsi="Arial" w:cs="Arial"/>
          <w:color w:val="000000" w:themeColor="text1"/>
        </w:rPr>
        <w:t>inspired</w:t>
      </w:r>
      <w:r w:rsidRPr="0008616A">
        <w:rPr>
          <w:rFonts w:ascii="Arial" w:hAnsi="Arial" w:cs="Arial"/>
          <w:color w:val="000000" w:themeColor="text1"/>
        </w:rPr>
        <w:t xml:space="preserve"> nanoscale hydroxyapatite.</w:t>
      </w:r>
      <w:r w:rsidR="003F58C2" w:rsidRPr="0008616A">
        <w:rPr>
          <w:rFonts w:ascii="Arial" w:hAnsi="Arial" w:cs="Arial"/>
          <w:color w:val="000000" w:themeColor="text1"/>
        </w:rPr>
        <w:t xml:space="preserve"> This </w:t>
      </w:r>
      <w:r w:rsidR="007E6775" w:rsidRPr="0008616A">
        <w:rPr>
          <w:rFonts w:ascii="Arial" w:hAnsi="Arial" w:cs="Arial"/>
          <w:color w:val="000000" w:themeColor="text1"/>
        </w:rPr>
        <w:t>bio</w:t>
      </w:r>
      <w:r w:rsidR="003F58C2" w:rsidRPr="0008616A">
        <w:rPr>
          <w:rFonts w:ascii="Arial" w:hAnsi="Arial" w:cs="Arial"/>
          <w:color w:val="000000" w:themeColor="text1"/>
        </w:rPr>
        <w:t xml:space="preserve">material is of great </w:t>
      </w:r>
      <w:r w:rsidR="0036427A" w:rsidRPr="0008616A">
        <w:rPr>
          <w:rFonts w:ascii="Arial" w:hAnsi="Arial" w:cs="Arial"/>
          <w:color w:val="000000" w:themeColor="text1"/>
        </w:rPr>
        <w:t xml:space="preserve">significance in the </w:t>
      </w:r>
      <w:r w:rsidR="007E6775" w:rsidRPr="0008616A">
        <w:rPr>
          <w:rFonts w:ascii="Arial" w:hAnsi="Arial" w:cs="Arial"/>
          <w:color w:val="000000" w:themeColor="text1"/>
        </w:rPr>
        <w:t>manufacture</w:t>
      </w:r>
      <w:r w:rsidR="0036427A" w:rsidRPr="0008616A">
        <w:rPr>
          <w:rFonts w:ascii="Arial" w:hAnsi="Arial" w:cs="Arial"/>
          <w:color w:val="000000" w:themeColor="text1"/>
        </w:rPr>
        <w:t xml:space="preserve"> of a wide range </w:t>
      </w:r>
      <w:r w:rsidR="003F58C2" w:rsidRPr="0008616A">
        <w:rPr>
          <w:rFonts w:ascii="Arial" w:hAnsi="Arial" w:cs="Arial"/>
          <w:color w:val="000000" w:themeColor="text1"/>
        </w:rPr>
        <w:t xml:space="preserve">of </w:t>
      </w:r>
      <w:r w:rsidR="004334E3" w:rsidRPr="0008616A">
        <w:rPr>
          <w:rFonts w:ascii="Arial" w:hAnsi="Arial" w:cs="Arial"/>
          <w:color w:val="000000" w:themeColor="text1"/>
        </w:rPr>
        <w:t xml:space="preserve">innovative </w:t>
      </w:r>
      <w:r w:rsidR="007E6775" w:rsidRPr="0008616A">
        <w:rPr>
          <w:rFonts w:ascii="Arial" w:hAnsi="Arial" w:cs="Arial"/>
          <w:color w:val="000000" w:themeColor="text1"/>
        </w:rPr>
        <w:t xml:space="preserve">medical devices </w:t>
      </w:r>
      <w:r w:rsidR="0036427A" w:rsidRPr="0008616A">
        <w:rPr>
          <w:rFonts w:ascii="Arial" w:hAnsi="Arial" w:cs="Arial"/>
          <w:color w:val="000000" w:themeColor="text1"/>
        </w:rPr>
        <w:t xml:space="preserve">for clinical applications in </w:t>
      </w:r>
      <w:r w:rsidR="00756776" w:rsidRPr="0008616A">
        <w:rPr>
          <w:rFonts w:ascii="Arial" w:hAnsi="Arial" w:cs="Arial"/>
          <w:color w:val="000000" w:themeColor="text1"/>
        </w:rPr>
        <w:t>orthopedics</w:t>
      </w:r>
      <w:r w:rsidR="0036427A" w:rsidRPr="0008616A">
        <w:rPr>
          <w:rFonts w:ascii="Arial" w:hAnsi="Arial" w:cs="Arial"/>
          <w:color w:val="000000" w:themeColor="text1"/>
        </w:rPr>
        <w:t>, craniofacial surgery and dentistry</w:t>
      </w:r>
      <w:r w:rsidR="003F58C2" w:rsidRPr="0008616A">
        <w:rPr>
          <w:rFonts w:ascii="Arial" w:hAnsi="Arial" w:cs="Arial"/>
          <w:color w:val="000000" w:themeColor="text1"/>
        </w:rPr>
        <w:t>.</w:t>
      </w:r>
      <w:r w:rsidR="00756776">
        <w:rPr>
          <w:rFonts w:ascii="Arial" w:hAnsi="Arial" w:cs="Arial"/>
          <w:color w:val="000000" w:themeColor="text1"/>
        </w:rPr>
        <w:t xml:space="preserve">  </w:t>
      </w:r>
    </w:p>
    <w:p w14:paraId="761028D6" w14:textId="77777777" w:rsidR="006305D7" w:rsidRPr="0008616A" w:rsidRDefault="006305D7" w:rsidP="00756776">
      <w:pPr>
        <w:jc w:val="left"/>
        <w:rPr>
          <w:rFonts w:ascii="Arial" w:hAnsi="Arial" w:cs="Arial"/>
        </w:rPr>
      </w:pPr>
    </w:p>
    <w:p w14:paraId="64FB8590" w14:textId="1D8686F2" w:rsidR="006305D7" w:rsidRPr="0008616A" w:rsidRDefault="006305D7" w:rsidP="00756776">
      <w:pPr>
        <w:jc w:val="left"/>
        <w:rPr>
          <w:rFonts w:ascii="Arial" w:hAnsi="Arial" w:cs="Arial"/>
          <w:i/>
          <w:color w:val="808080"/>
        </w:rPr>
      </w:pPr>
      <w:r w:rsidRPr="0008616A">
        <w:rPr>
          <w:rFonts w:ascii="Arial" w:hAnsi="Arial" w:cs="Arial"/>
          <w:b/>
          <w:bCs/>
        </w:rPr>
        <w:t>LONG ABSTRACT:</w:t>
      </w:r>
      <w:r w:rsidRPr="0008616A">
        <w:rPr>
          <w:rFonts w:ascii="Arial" w:hAnsi="Arial" w:cs="Arial"/>
        </w:rPr>
        <w:t xml:space="preserve"> </w:t>
      </w:r>
    </w:p>
    <w:p w14:paraId="203FD93B" w14:textId="309CD776" w:rsidR="00F7764B" w:rsidRPr="0008616A" w:rsidRDefault="00C10AC8" w:rsidP="00756776">
      <w:pPr>
        <w:jc w:val="left"/>
        <w:rPr>
          <w:rFonts w:ascii="Arial" w:hAnsi="Arial" w:cs="Arial"/>
          <w:color w:val="000000" w:themeColor="text1"/>
        </w:rPr>
      </w:pPr>
      <w:r w:rsidRPr="0008616A">
        <w:rPr>
          <w:rFonts w:ascii="Arial" w:hAnsi="Arial" w:cs="Arial"/>
          <w:color w:val="000000" w:themeColor="text1"/>
        </w:rPr>
        <w:t xml:space="preserve">Hydroxyapatite </w:t>
      </w:r>
      <w:r w:rsidR="00213754" w:rsidRPr="0008616A">
        <w:rPr>
          <w:rFonts w:ascii="Arial" w:hAnsi="Arial" w:cs="Arial"/>
          <w:color w:val="000000" w:themeColor="text1"/>
        </w:rPr>
        <w:t xml:space="preserve">(HA) </w:t>
      </w:r>
      <w:r w:rsidRPr="0008616A">
        <w:rPr>
          <w:rFonts w:ascii="Arial" w:hAnsi="Arial" w:cs="Arial"/>
          <w:color w:val="000000" w:themeColor="text1"/>
        </w:rPr>
        <w:t xml:space="preserve">has been widely used as a medical ceramic due to its good biocompatibility and osteoconductivity. Recently there has been interest regarding the use of </w:t>
      </w:r>
      <w:r w:rsidR="0036427A" w:rsidRPr="0008616A">
        <w:rPr>
          <w:rFonts w:ascii="Arial" w:hAnsi="Arial" w:cs="Arial"/>
          <w:color w:val="000000" w:themeColor="text1"/>
        </w:rPr>
        <w:t>bio</w:t>
      </w:r>
      <w:r w:rsidR="00FE0A4C" w:rsidRPr="0008616A">
        <w:rPr>
          <w:rFonts w:ascii="Arial" w:hAnsi="Arial" w:cs="Arial"/>
          <w:color w:val="000000" w:themeColor="text1"/>
        </w:rPr>
        <w:t>inspired</w:t>
      </w:r>
      <w:r w:rsidR="0036427A" w:rsidRPr="0008616A">
        <w:rPr>
          <w:rFonts w:ascii="Arial" w:hAnsi="Arial" w:cs="Arial"/>
          <w:color w:val="000000" w:themeColor="text1"/>
        </w:rPr>
        <w:t xml:space="preserve"> </w:t>
      </w:r>
      <w:r w:rsidRPr="0008616A">
        <w:rPr>
          <w:rFonts w:ascii="Arial" w:hAnsi="Arial" w:cs="Arial"/>
          <w:color w:val="000000" w:themeColor="text1"/>
        </w:rPr>
        <w:t xml:space="preserve">nanoscale hydroxyapatite (nHA). </w:t>
      </w:r>
      <w:r w:rsidR="00833A06" w:rsidRPr="0008616A">
        <w:rPr>
          <w:rFonts w:ascii="Arial" w:hAnsi="Arial" w:cs="Arial"/>
          <w:color w:val="000000" w:themeColor="text1"/>
        </w:rPr>
        <w:t>However, bio</w:t>
      </w:r>
      <w:r w:rsidRPr="0008616A">
        <w:rPr>
          <w:rFonts w:ascii="Arial" w:hAnsi="Arial" w:cs="Arial"/>
          <w:color w:val="000000" w:themeColor="text1"/>
        </w:rPr>
        <w:t xml:space="preserve">logical apatite is known to be </w:t>
      </w:r>
      <w:r w:rsidR="00AA24D9" w:rsidRPr="0008616A">
        <w:rPr>
          <w:rFonts w:ascii="Arial" w:hAnsi="Arial" w:cs="Arial"/>
          <w:color w:val="000000" w:themeColor="text1"/>
        </w:rPr>
        <w:t>calcium-deficient and carbonate-</w:t>
      </w:r>
      <w:r w:rsidRPr="0008616A">
        <w:rPr>
          <w:rFonts w:ascii="Arial" w:hAnsi="Arial" w:cs="Arial"/>
          <w:color w:val="000000" w:themeColor="text1"/>
        </w:rPr>
        <w:t>substituted</w:t>
      </w:r>
      <w:r w:rsidR="00833A06" w:rsidRPr="0008616A">
        <w:rPr>
          <w:rFonts w:ascii="Arial" w:hAnsi="Arial" w:cs="Arial"/>
          <w:color w:val="000000" w:themeColor="text1"/>
        </w:rPr>
        <w:t xml:space="preserve"> with a nanoscale platelet-like morphology</w:t>
      </w:r>
      <w:r w:rsidRPr="0008616A">
        <w:rPr>
          <w:rFonts w:ascii="Arial" w:hAnsi="Arial" w:cs="Arial"/>
          <w:color w:val="000000" w:themeColor="text1"/>
        </w:rPr>
        <w:t>. 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r w:rsidR="0036427A" w:rsidRPr="0008616A">
        <w:rPr>
          <w:rFonts w:ascii="Arial" w:hAnsi="Arial" w:cs="Arial"/>
          <w:color w:val="000000" w:themeColor="text1"/>
        </w:rPr>
        <w:t xml:space="preserve">has the potential to stimulate </w:t>
      </w:r>
      <w:r w:rsidRPr="0008616A">
        <w:rPr>
          <w:rFonts w:ascii="Arial" w:hAnsi="Arial" w:cs="Arial"/>
          <w:color w:val="000000" w:themeColor="text1"/>
        </w:rPr>
        <w:t xml:space="preserve">optimal bone tissue regeneration due to its similarity to </w:t>
      </w:r>
      <w:ins w:id="10" w:author="Author" w:date="2016-09-22T11:08:00Z">
        <w:r w:rsidR="004D73B1">
          <w:rPr>
            <w:rFonts w:ascii="Arial" w:hAnsi="Arial" w:cs="Arial"/>
            <w:color w:val="000000" w:themeColor="text1"/>
          </w:rPr>
          <w:t xml:space="preserve">bone and tooth enamel </w:t>
        </w:r>
      </w:ins>
      <w:del w:id="11" w:author="Author" w:date="2016-09-22T11:08:00Z">
        <w:r w:rsidRPr="0008616A" w:rsidDel="004D73B1">
          <w:rPr>
            <w:rFonts w:ascii="Arial" w:hAnsi="Arial" w:cs="Arial"/>
            <w:color w:val="000000" w:themeColor="text1"/>
          </w:rPr>
          <w:delText xml:space="preserve">the </w:delText>
        </w:r>
      </w:del>
      <w:r w:rsidRPr="0008616A">
        <w:rPr>
          <w:rFonts w:ascii="Arial" w:hAnsi="Arial" w:cs="Arial"/>
          <w:color w:val="000000" w:themeColor="text1"/>
        </w:rPr>
        <w:t>mineral</w:t>
      </w:r>
      <w:del w:id="12" w:author="Author" w:date="2016-09-22T11:08:00Z">
        <w:r w:rsidRPr="0008616A" w:rsidDel="004D73B1">
          <w:rPr>
            <w:rFonts w:ascii="Arial" w:hAnsi="Arial" w:cs="Arial"/>
            <w:color w:val="000000" w:themeColor="text1"/>
          </w:rPr>
          <w:delText xml:space="preserve"> found naturally in bone and tooth enamel</w:delText>
        </w:r>
      </w:del>
      <w:r w:rsidRPr="0008616A">
        <w:rPr>
          <w:rFonts w:ascii="Arial" w:hAnsi="Arial" w:cs="Arial"/>
          <w:color w:val="000000" w:themeColor="text1"/>
        </w:rPr>
        <w:t>. Many of the methods currently used to fabricate nHA</w:t>
      </w:r>
      <w:r w:rsidR="0036427A" w:rsidRPr="0008616A">
        <w:rPr>
          <w:rFonts w:ascii="Arial" w:hAnsi="Arial" w:cs="Arial"/>
          <w:color w:val="000000" w:themeColor="text1"/>
        </w:rPr>
        <w:t xml:space="preserve"> both in the laboratory and commercially,</w:t>
      </w:r>
      <w:r w:rsidRPr="0008616A">
        <w:rPr>
          <w:rFonts w:ascii="Arial" w:hAnsi="Arial" w:cs="Arial"/>
          <w:color w:val="000000" w:themeColor="text1"/>
        </w:rPr>
        <w:t xml:space="preserve"> involve </w:t>
      </w:r>
      <w:r w:rsidR="00FE60F9" w:rsidRPr="0008616A">
        <w:rPr>
          <w:rFonts w:ascii="Arial" w:hAnsi="Arial" w:cs="Arial"/>
          <w:color w:val="000000" w:themeColor="text1"/>
        </w:rPr>
        <w:t>lengthy</w:t>
      </w:r>
      <w:r w:rsidRPr="0008616A">
        <w:rPr>
          <w:rFonts w:ascii="Arial" w:hAnsi="Arial" w:cs="Arial"/>
          <w:color w:val="000000" w:themeColor="text1"/>
        </w:rPr>
        <w:t xml:space="preserve"> processes </w:t>
      </w:r>
      <w:r w:rsidR="0036427A" w:rsidRPr="0008616A">
        <w:rPr>
          <w:rFonts w:ascii="Arial" w:hAnsi="Arial" w:cs="Arial"/>
          <w:color w:val="000000" w:themeColor="text1"/>
        </w:rPr>
        <w:t>and</w:t>
      </w:r>
      <w:r w:rsidR="00FE60F9" w:rsidRPr="0008616A">
        <w:rPr>
          <w:rFonts w:ascii="Arial" w:hAnsi="Arial" w:cs="Arial"/>
          <w:color w:val="000000" w:themeColor="text1"/>
        </w:rPr>
        <w:t xml:space="preserve"> complex </w:t>
      </w:r>
      <w:r w:rsidRPr="0008616A">
        <w:rPr>
          <w:rFonts w:ascii="Arial" w:hAnsi="Arial" w:cs="Arial"/>
          <w:color w:val="000000" w:themeColor="text1"/>
        </w:rPr>
        <w:t>equipment. Therefore</w:t>
      </w:r>
      <w:r w:rsidR="00FE60F9" w:rsidRPr="0008616A">
        <w:rPr>
          <w:rFonts w:ascii="Arial" w:hAnsi="Arial" w:cs="Arial"/>
          <w:color w:val="000000" w:themeColor="text1"/>
        </w:rPr>
        <w:t>,</w:t>
      </w:r>
      <w:r w:rsidRPr="0008616A">
        <w:rPr>
          <w:rFonts w:ascii="Arial" w:hAnsi="Arial" w:cs="Arial"/>
          <w:color w:val="000000" w:themeColor="text1"/>
        </w:rPr>
        <w:t xml:space="preserve"> the aim of this study was to develop a </w:t>
      </w:r>
      <w:r w:rsidR="003260D3" w:rsidRPr="0008616A">
        <w:rPr>
          <w:rFonts w:ascii="Arial" w:hAnsi="Arial" w:cs="Arial"/>
          <w:color w:val="000000" w:themeColor="text1"/>
        </w:rPr>
        <w:t xml:space="preserve">rapid and reliable </w:t>
      </w:r>
      <w:r w:rsidRPr="0008616A">
        <w:rPr>
          <w:rFonts w:ascii="Arial" w:hAnsi="Arial" w:cs="Arial"/>
          <w:color w:val="000000" w:themeColor="text1"/>
        </w:rPr>
        <w:t xml:space="preserve">method to prepare </w:t>
      </w:r>
      <w:r w:rsidR="003260D3" w:rsidRPr="0008616A">
        <w:rPr>
          <w:rFonts w:ascii="Arial" w:hAnsi="Arial" w:cs="Arial"/>
          <w:color w:val="000000" w:themeColor="text1"/>
        </w:rPr>
        <w:t xml:space="preserve">high quality </w:t>
      </w:r>
      <w:r w:rsidRPr="0008616A">
        <w:rPr>
          <w:rFonts w:ascii="Arial" w:hAnsi="Arial" w:cs="Arial"/>
          <w:color w:val="000000" w:themeColor="text1"/>
        </w:rPr>
        <w:t>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r w:rsidR="0036427A" w:rsidRPr="0008616A">
        <w:rPr>
          <w:rFonts w:ascii="Arial" w:hAnsi="Arial" w:cs="Arial"/>
          <w:color w:val="000000" w:themeColor="text1"/>
        </w:rPr>
        <w:t xml:space="preserve">The </w:t>
      </w:r>
      <w:r w:rsidRPr="0008616A">
        <w:rPr>
          <w:rFonts w:ascii="Arial" w:hAnsi="Arial" w:cs="Arial"/>
          <w:color w:val="000000" w:themeColor="text1"/>
        </w:rPr>
        <w:t xml:space="preserve">rapid mixing method developed </w:t>
      </w:r>
      <w:r w:rsidR="0036427A" w:rsidRPr="0008616A">
        <w:rPr>
          <w:rFonts w:ascii="Arial" w:hAnsi="Arial" w:cs="Arial"/>
          <w:color w:val="000000" w:themeColor="text1"/>
        </w:rPr>
        <w:t xml:space="preserve">was </w:t>
      </w:r>
      <w:r w:rsidRPr="0008616A">
        <w:rPr>
          <w:rFonts w:ascii="Arial" w:hAnsi="Arial" w:cs="Arial"/>
          <w:color w:val="000000" w:themeColor="text1"/>
        </w:rPr>
        <w:t xml:space="preserve">based upon </w:t>
      </w:r>
      <w:r w:rsidR="003260D3" w:rsidRPr="0008616A">
        <w:rPr>
          <w:rFonts w:ascii="Arial" w:hAnsi="Arial" w:cs="Arial"/>
          <w:color w:val="000000" w:themeColor="text1"/>
        </w:rPr>
        <w:t>an</w:t>
      </w:r>
      <w:r w:rsidRPr="0008616A">
        <w:rPr>
          <w:rFonts w:ascii="Arial" w:hAnsi="Arial" w:cs="Arial"/>
          <w:color w:val="000000" w:themeColor="text1"/>
        </w:rPr>
        <w:t xml:space="preserve"> acid-base reaction involving calcium hydroxide and phosphoric acid.</w:t>
      </w:r>
      <w:r w:rsidR="00833A06" w:rsidRPr="0008616A">
        <w:rPr>
          <w:rFonts w:ascii="Arial" w:hAnsi="Arial" w:cs="Arial"/>
          <w:color w:val="000000" w:themeColor="text1"/>
        </w:rPr>
        <w:t xml:space="preserve"> </w:t>
      </w:r>
      <w:r w:rsidR="00213754" w:rsidRPr="0008616A">
        <w:rPr>
          <w:rFonts w:ascii="Arial" w:hAnsi="Arial" w:cs="Arial"/>
          <w:color w:val="000000" w:themeColor="text1"/>
        </w:rPr>
        <w:t xml:space="preserve">Briefly, a phosphoric acid solution was poured into a calcium hydroxide solution followed by stirring, washing and drying stages. </w:t>
      </w:r>
      <w:r w:rsidR="00833A06" w:rsidRPr="0008616A">
        <w:rPr>
          <w:rFonts w:ascii="Arial" w:hAnsi="Arial" w:cs="Arial"/>
          <w:color w:val="000000" w:themeColor="text1"/>
        </w:rPr>
        <w:t xml:space="preserve">Part of the </w:t>
      </w:r>
      <w:r w:rsidR="0036427A" w:rsidRPr="0008616A">
        <w:rPr>
          <w:rFonts w:ascii="Arial" w:hAnsi="Arial" w:cs="Arial"/>
          <w:color w:val="000000" w:themeColor="text1"/>
        </w:rPr>
        <w:t>batch</w:t>
      </w:r>
      <w:r w:rsidR="00833A06" w:rsidRPr="0008616A">
        <w:rPr>
          <w:rFonts w:ascii="Arial" w:hAnsi="Arial" w:cs="Arial"/>
          <w:color w:val="000000" w:themeColor="text1"/>
        </w:rPr>
        <w:t xml:space="preserve"> was sintered at 1000 </w:t>
      </w:r>
      <w:r w:rsidR="00AA24D9" w:rsidRPr="0008616A">
        <w:rPr>
          <w:rFonts w:ascii="Arial" w:hAnsi="Arial" w:cs="Arial"/>
          <w:color w:val="000000" w:themeColor="text1"/>
        </w:rPr>
        <w:t>°</w:t>
      </w:r>
      <w:r w:rsidR="00833A06" w:rsidRPr="0008616A">
        <w:rPr>
          <w:rFonts w:ascii="Arial" w:hAnsi="Arial" w:cs="Arial"/>
          <w:color w:val="000000" w:themeColor="text1"/>
        </w:rPr>
        <w:t>C for 2</w:t>
      </w:r>
      <w:r w:rsidR="00756776">
        <w:rPr>
          <w:rFonts w:ascii="Arial" w:hAnsi="Arial" w:cs="Arial"/>
          <w:color w:val="000000" w:themeColor="text1"/>
        </w:rPr>
        <w:t xml:space="preserve"> h</w:t>
      </w:r>
      <w:r w:rsidR="00833A06" w:rsidRPr="0008616A">
        <w:rPr>
          <w:rFonts w:ascii="Arial" w:hAnsi="Arial" w:cs="Arial"/>
          <w:color w:val="000000" w:themeColor="text1"/>
        </w:rPr>
        <w:t xml:space="preserve"> in order to investigate the </w:t>
      </w:r>
      <w:r w:rsidR="00156297" w:rsidRPr="0008616A">
        <w:rPr>
          <w:rFonts w:ascii="Arial" w:hAnsi="Arial" w:cs="Arial"/>
          <w:color w:val="000000" w:themeColor="text1"/>
        </w:rPr>
        <w:t xml:space="preserve">products’ </w:t>
      </w:r>
      <w:r w:rsidR="00833A06" w:rsidRPr="0008616A">
        <w:rPr>
          <w:rFonts w:ascii="Arial" w:hAnsi="Arial" w:cs="Arial"/>
          <w:color w:val="000000" w:themeColor="text1"/>
        </w:rPr>
        <w:t>high temperature stability.</w:t>
      </w:r>
      <w:r w:rsidRPr="0008616A">
        <w:rPr>
          <w:rFonts w:ascii="Arial" w:hAnsi="Arial" w:cs="Arial"/>
          <w:color w:val="000000" w:themeColor="text1"/>
        </w:rPr>
        <w:t xml:space="preserve"> </w:t>
      </w:r>
      <w:r w:rsidR="00833A06" w:rsidRPr="0008616A">
        <w:rPr>
          <w:rFonts w:ascii="Arial" w:hAnsi="Arial" w:cs="Arial"/>
          <w:color w:val="000000" w:themeColor="text1"/>
        </w:rPr>
        <w:t>X-ray diffraction analysis showed the</w:t>
      </w:r>
      <w:r w:rsidR="00213754" w:rsidRPr="0008616A">
        <w:rPr>
          <w:rFonts w:ascii="Arial" w:hAnsi="Arial" w:cs="Arial"/>
          <w:color w:val="000000" w:themeColor="text1"/>
        </w:rPr>
        <w:t xml:space="preserve"> successful formation of</w:t>
      </w:r>
      <w:r w:rsidR="00833A06" w:rsidRPr="0008616A">
        <w:rPr>
          <w:rFonts w:ascii="Arial" w:hAnsi="Arial" w:cs="Arial"/>
          <w:color w:val="000000" w:themeColor="text1"/>
        </w:rPr>
        <w:t xml:space="preserve"> </w:t>
      </w:r>
      <w:del w:id="13" w:author="Author" w:date="2016-09-21T11:42:00Z">
        <w:r w:rsidRPr="0008616A" w:rsidDel="007333EB">
          <w:rPr>
            <w:rFonts w:ascii="Arial" w:hAnsi="Arial" w:cs="Arial"/>
            <w:color w:val="000000" w:themeColor="text1"/>
          </w:rPr>
          <w:delText xml:space="preserve">phase </w:delText>
        </w:r>
        <w:r w:rsidR="00AA24D9" w:rsidRPr="0008616A" w:rsidDel="007333EB">
          <w:rPr>
            <w:rFonts w:ascii="Arial" w:hAnsi="Arial" w:cs="Arial"/>
            <w:color w:val="000000" w:themeColor="text1"/>
          </w:rPr>
          <w:delText xml:space="preserve">pure </w:delText>
        </w:r>
      </w:del>
      <w:r w:rsidRPr="0008616A">
        <w:rPr>
          <w:rFonts w:ascii="Arial" w:hAnsi="Arial" w:cs="Arial"/>
          <w:color w:val="000000" w:themeColor="text1"/>
        </w:rPr>
        <w:t>HA</w:t>
      </w:r>
      <w:r w:rsidR="00833A06" w:rsidRPr="0008616A">
        <w:rPr>
          <w:rFonts w:ascii="Arial" w:hAnsi="Arial" w:cs="Arial"/>
          <w:color w:val="000000" w:themeColor="text1"/>
        </w:rPr>
        <w:t xml:space="preserve">, which showed </w:t>
      </w:r>
      <w:del w:id="14" w:author="Author" w:date="2016-09-21T11:42:00Z">
        <w:r w:rsidR="003260D3" w:rsidRPr="0008616A" w:rsidDel="007333EB">
          <w:rPr>
            <w:rFonts w:ascii="Arial" w:hAnsi="Arial" w:cs="Arial"/>
            <w:color w:val="000000" w:themeColor="text1"/>
          </w:rPr>
          <w:delText>typical</w:delText>
        </w:r>
        <w:r w:rsidR="00833A06" w:rsidRPr="0008616A" w:rsidDel="007333EB">
          <w:rPr>
            <w:rFonts w:ascii="Arial" w:hAnsi="Arial" w:cs="Arial"/>
            <w:color w:val="000000" w:themeColor="text1"/>
          </w:rPr>
          <w:delText xml:space="preserve"> </w:delText>
        </w:r>
      </w:del>
      <w:r w:rsidR="00833A06" w:rsidRPr="0008616A">
        <w:rPr>
          <w:rFonts w:ascii="Arial" w:hAnsi="Arial" w:cs="Arial"/>
          <w:color w:val="000000" w:themeColor="text1"/>
        </w:rPr>
        <w:t>thermal decomposition to β-</w:t>
      </w:r>
      <w:r w:rsidR="00213754" w:rsidRPr="0008616A">
        <w:rPr>
          <w:rFonts w:ascii="Arial" w:hAnsi="Arial" w:cs="Arial"/>
          <w:color w:val="000000" w:themeColor="text1"/>
        </w:rPr>
        <w:t>tricalcium phosphate</w:t>
      </w:r>
      <w:r w:rsidR="00833A06" w:rsidRPr="0008616A">
        <w:rPr>
          <w:rFonts w:ascii="Arial" w:hAnsi="Arial" w:cs="Arial"/>
          <w:color w:val="000000" w:themeColor="text1"/>
        </w:rPr>
        <w:t xml:space="preserve"> after high temperature </w:t>
      </w:r>
      <w:r w:rsidR="0036427A" w:rsidRPr="0008616A">
        <w:rPr>
          <w:rFonts w:ascii="Arial" w:hAnsi="Arial" w:cs="Arial"/>
          <w:color w:val="000000" w:themeColor="text1"/>
        </w:rPr>
        <w:t>processing</w:t>
      </w:r>
      <w:ins w:id="15" w:author="Author" w:date="2016-09-22T11:06:00Z">
        <w:r w:rsidR="004D73B1">
          <w:rPr>
            <w:rFonts w:ascii="Arial" w:hAnsi="Arial" w:cs="Arial"/>
            <w:color w:val="000000" w:themeColor="text1"/>
          </w:rPr>
          <w:t>, which is typical for calcium-deficient HA</w:t>
        </w:r>
      </w:ins>
      <w:r w:rsidR="00833A06" w:rsidRPr="0008616A">
        <w:rPr>
          <w:rFonts w:ascii="Arial" w:hAnsi="Arial" w:cs="Arial"/>
          <w:color w:val="000000" w:themeColor="text1"/>
        </w:rPr>
        <w:t>.</w:t>
      </w:r>
      <w:r w:rsidR="00AA24D9" w:rsidRPr="0008616A">
        <w:rPr>
          <w:rFonts w:ascii="Arial" w:hAnsi="Arial" w:cs="Arial"/>
          <w:color w:val="000000" w:themeColor="text1"/>
        </w:rPr>
        <w:t xml:space="preserve"> Fourier transform infrared spectroscopy showed the presence of carbonate groups in the precipitated product. The nHA particles had a low aspect ratio</w:t>
      </w:r>
      <w:r w:rsidRPr="0008616A">
        <w:rPr>
          <w:rFonts w:ascii="Arial" w:hAnsi="Arial" w:cs="Arial"/>
          <w:color w:val="000000" w:themeColor="text1"/>
        </w:rPr>
        <w:t xml:space="preserve"> with appro</w:t>
      </w:r>
      <w:r w:rsidR="0036427A" w:rsidRPr="0008616A">
        <w:rPr>
          <w:rFonts w:ascii="Arial" w:hAnsi="Arial" w:cs="Arial"/>
          <w:color w:val="000000" w:themeColor="text1"/>
        </w:rPr>
        <w:t>ximate dimensions of 50 x 30 nm</w:t>
      </w:r>
      <w:r w:rsidR="003260D3" w:rsidRPr="0008616A">
        <w:rPr>
          <w:rFonts w:ascii="Arial" w:hAnsi="Arial" w:cs="Arial"/>
          <w:color w:val="000000" w:themeColor="text1"/>
        </w:rPr>
        <w:t>,</w:t>
      </w:r>
      <w:r w:rsidRPr="0008616A">
        <w:rPr>
          <w:rFonts w:ascii="Arial" w:hAnsi="Arial" w:cs="Arial"/>
          <w:color w:val="000000" w:themeColor="text1"/>
        </w:rPr>
        <w:t xml:space="preserve"> close to the dimensions of biological apatite. The </w:t>
      </w:r>
      <w:r w:rsidR="0036427A" w:rsidRPr="0008616A">
        <w:rPr>
          <w:rFonts w:ascii="Arial" w:hAnsi="Arial" w:cs="Arial"/>
          <w:color w:val="000000" w:themeColor="text1"/>
        </w:rPr>
        <w:t xml:space="preserve">material </w:t>
      </w:r>
      <w:r w:rsidRPr="0008616A">
        <w:rPr>
          <w:rFonts w:ascii="Arial" w:hAnsi="Arial" w:cs="Arial"/>
          <w:color w:val="000000" w:themeColor="text1"/>
        </w:rPr>
        <w:t xml:space="preserve">was </w:t>
      </w:r>
      <w:r w:rsidR="0036427A" w:rsidRPr="0008616A">
        <w:rPr>
          <w:rFonts w:ascii="Arial" w:hAnsi="Arial" w:cs="Arial"/>
          <w:color w:val="000000" w:themeColor="text1"/>
        </w:rPr>
        <w:t xml:space="preserve">also </w:t>
      </w:r>
      <w:r w:rsidR="00833A06" w:rsidRPr="0008616A">
        <w:rPr>
          <w:rFonts w:ascii="Arial" w:hAnsi="Arial" w:cs="Arial"/>
          <w:color w:val="000000" w:themeColor="text1"/>
        </w:rPr>
        <w:t xml:space="preserve">calcium deficient with a </w:t>
      </w:r>
      <w:proofErr w:type="spellStart"/>
      <w:r w:rsidR="00833A06" w:rsidRPr="0008616A">
        <w:rPr>
          <w:rFonts w:ascii="Arial" w:hAnsi="Arial" w:cs="Arial"/>
          <w:color w:val="000000" w:themeColor="text1"/>
        </w:rPr>
        <w:t>Ca</w:t>
      </w:r>
      <w:proofErr w:type="gramStart"/>
      <w:r w:rsidR="00833A06" w:rsidRPr="0008616A">
        <w:rPr>
          <w:rFonts w:ascii="Arial" w:hAnsi="Arial" w:cs="Arial"/>
          <w:color w:val="000000" w:themeColor="text1"/>
        </w:rPr>
        <w:t>:P</w:t>
      </w:r>
      <w:proofErr w:type="spellEnd"/>
      <w:proofErr w:type="gramEnd"/>
      <w:r w:rsidR="00833A06" w:rsidRPr="0008616A">
        <w:rPr>
          <w:rFonts w:ascii="Arial" w:hAnsi="Arial" w:cs="Arial"/>
          <w:color w:val="000000" w:themeColor="text1"/>
        </w:rPr>
        <w:t xml:space="preserve"> molar ratio of 1.63, which </w:t>
      </w:r>
      <w:r w:rsidR="0036427A" w:rsidRPr="0008616A">
        <w:rPr>
          <w:rFonts w:ascii="Arial" w:hAnsi="Arial" w:cs="Arial"/>
          <w:color w:val="000000" w:themeColor="text1"/>
        </w:rPr>
        <w:t xml:space="preserve">like biological apatite </w:t>
      </w:r>
      <w:r w:rsidR="00833A06" w:rsidRPr="0008616A">
        <w:rPr>
          <w:rFonts w:ascii="Arial" w:hAnsi="Arial" w:cs="Arial"/>
          <w:color w:val="000000" w:themeColor="text1"/>
        </w:rPr>
        <w:t>is lower than the stoichiometric HA ratio of 1.67</w:t>
      </w:r>
      <w:r w:rsidRPr="0008616A">
        <w:rPr>
          <w:rFonts w:ascii="Arial" w:hAnsi="Arial" w:cs="Arial"/>
          <w:color w:val="000000" w:themeColor="text1"/>
        </w:rPr>
        <w:t xml:space="preserve">. </w:t>
      </w:r>
      <w:r w:rsidR="00833A06" w:rsidRPr="0008616A">
        <w:rPr>
          <w:rFonts w:ascii="Arial" w:hAnsi="Arial" w:cs="Arial"/>
          <w:color w:val="000000" w:themeColor="text1"/>
        </w:rPr>
        <w:t xml:space="preserve">This </w:t>
      </w:r>
      <w:r w:rsidR="003260D3" w:rsidRPr="0008616A">
        <w:rPr>
          <w:rFonts w:ascii="Arial" w:hAnsi="Arial" w:cs="Arial"/>
          <w:color w:val="000000" w:themeColor="text1"/>
        </w:rPr>
        <w:t>new</w:t>
      </w:r>
      <w:r w:rsidR="0036427A" w:rsidRPr="0008616A">
        <w:rPr>
          <w:rFonts w:ascii="Arial" w:hAnsi="Arial" w:cs="Arial"/>
          <w:color w:val="000000" w:themeColor="text1"/>
        </w:rPr>
        <w:t xml:space="preserve"> </w:t>
      </w:r>
      <w:r w:rsidR="00833A06" w:rsidRPr="0008616A">
        <w:rPr>
          <w:rFonts w:ascii="Arial" w:hAnsi="Arial" w:cs="Arial"/>
          <w:color w:val="000000" w:themeColor="text1"/>
        </w:rPr>
        <w:t xml:space="preserve">method </w:t>
      </w:r>
      <w:r w:rsidR="0036427A" w:rsidRPr="0008616A">
        <w:rPr>
          <w:rFonts w:ascii="Arial" w:hAnsi="Arial" w:cs="Arial"/>
          <w:color w:val="000000" w:themeColor="text1"/>
        </w:rPr>
        <w:t xml:space="preserve">is therefore </w:t>
      </w:r>
      <w:r w:rsidR="00AA24D9" w:rsidRPr="0008616A">
        <w:rPr>
          <w:rFonts w:ascii="Arial" w:hAnsi="Arial" w:cs="Arial"/>
          <w:color w:val="000000" w:themeColor="text1"/>
        </w:rPr>
        <w:t xml:space="preserve">a reliable and </w:t>
      </w:r>
      <w:r w:rsidR="004334E3" w:rsidRPr="0008616A">
        <w:rPr>
          <w:rFonts w:ascii="Arial" w:hAnsi="Arial" w:cs="Arial"/>
          <w:color w:val="000000" w:themeColor="text1"/>
        </w:rPr>
        <w:t xml:space="preserve">far more </w:t>
      </w:r>
      <w:r w:rsidR="00AA24D9" w:rsidRPr="0008616A">
        <w:rPr>
          <w:rFonts w:ascii="Arial" w:hAnsi="Arial" w:cs="Arial"/>
          <w:color w:val="000000" w:themeColor="text1"/>
        </w:rPr>
        <w:t xml:space="preserve">convenient </w:t>
      </w:r>
      <w:r w:rsidR="003260D3" w:rsidRPr="0008616A">
        <w:rPr>
          <w:rFonts w:ascii="Arial" w:hAnsi="Arial" w:cs="Arial"/>
          <w:color w:val="000000" w:themeColor="text1"/>
        </w:rPr>
        <w:t xml:space="preserve">process </w:t>
      </w:r>
      <w:r w:rsidR="00AA24D9" w:rsidRPr="0008616A">
        <w:rPr>
          <w:rFonts w:ascii="Arial" w:hAnsi="Arial" w:cs="Arial"/>
          <w:color w:val="000000" w:themeColor="text1"/>
        </w:rPr>
        <w:t xml:space="preserve">for the </w:t>
      </w:r>
      <w:r w:rsidR="003260D3" w:rsidRPr="0008616A">
        <w:rPr>
          <w:rFonts w:ascii="Arial" w:hAnsi="Arial" w:cs="Arial"/>
          <w:color w:val="000000" w:themeColor="text1"/>
        </w:rPr>
        <w:t>manufacture</w:t>
      </w:r>
      <w:r w:rsidR="00AA24D9" w:rsidRPr="0008616A">
        <w:rPr>
          <w:rFonts w:ascii="Arial" w:hAnsi="Arial" w:cs="Arial"/>
          <w:color w:val="000000" w:themeColor="text1"/>
        </w:rPr>
        <w:t xml:space="preserve"> of bio</w:t>
      </w:r>
      <w:r w:rsidR="00FE0A4C" w:rsidRPr="0008616A">
        <w:rPr>
          <w:rFonts w:ascii="Arial" w:hAnsi="Arial" w:cs="Arial"/>
          <w:color w:val="000000" w:themeColor="text1"/>
        </w:rPr>
        <w:t>inspired</w:t>
      </w:r>
      <w:r w:rsidR="00AA24D9" w:rsidRPr="0008616A">
        <w:rPr>
          <w:rFonts w:ascii="Arial" w:hAnsi="Arial" w:cs="Arial"/>
          <w:color w:val="000000" w:themeColor="text1"/>
        </w:rPr>
        <w:t xml:space="preserve"> nHA</w:t>
      </w:r>
      <w:r w:rsidR="004334E3" w:rsidRPr="0008616A">
        <w:rPr>
          <w:rFonts w:ascii="Arial" w:hAnsi="Arial" w:cs="Arial"/>
          <w:color w:val="000000" w:themeColor="text1"/>
        </w:rPr>
        <w:t>,</w:t>
      </w:r>
      <w:r w:rsidR="00AA24D9" w:rsidRPr="0008616A">
        <w:rPr>
          <w:rFonts w:ascii="Arial" w:hAnsi="Arial" w:cs="Arial"/>
          <w:color w:val="000000" w:themeColor="text1"/>
        </w:rPr>
        <w:t xml:space="preserve"> </w:t>
      </w:r>
      <w:r w:rsidR="003260D3" w:rsidRPr="0008616A">
        <w:rPr>
          <w:rFonts w:ascii="Arial" w:hAnsi="Arial" w:cs="Arial"/>
          <w:color w:val="000000" w:themeColor="text1"/>
        </w:rPr>
        <w:t xml:space="preserve">overcoming the need for lengthy </w:t>
      </w:r>
      <w:del w:id="16" w:author="Author" w:date="2016-09-22T11:09:00Z">
        <w:r w:rsidR="003260D3" w:rsidRPr="0008616A" w:rsidDel="004D73B1">
          <w:rPr>
            <w:rFonts w:ascii="Arial" w:hAnsi="Arial" w:cs="Arial"/>
            <w:color w:val="000000" w:themeColor="text1"/>
          </w:rPr>
          <w:delText xml:space="preserve">filtrations </w:delText>
        </w:r>
      </w:del>
      <w:ins w:id="17" w:author="Author" w:date="2016-09-22T11:09:00Z">
        <w:r w:rsidR="004D73B1">
          <w:rPr>
            <w:rFonts w:ascii="Arial" w:hAnsi="Arial" w:cs="Arial"/>
            <w:color w:val="000000" w:themeColor="text1"/>
          </w:rPr>
          <w:t>titrations</w:t>
        </w:r>
        <w:r w:rsidR="004D73B1" w:rsidRPr="0008616A">
          <w:rPr>
            <w:rFonts w:ascii="Arial" w:hAnsi="Arial" w:cs="Arial"/>
            <w:color w:val="000000" w:themeColor="text1"/>
          </w:rPr>
          <w:t xml:space="preserve"> </w:t>
        </w:r>
      </w:ins>
      <w:r w:rsidR="003260D3" w:rsidRPr="0008616A">
        <w:rPr>
          <w:rFonts w:ascii="Arial" w:hAnsi="Arial" w:cs="Arial"/>
          <w:color w:val="000000" w:themeColor="text1"/>
        </w:rPr>
        <w:t>and complex equipment</w:t>
      </w:r>
      <w:r w:rsidR="0036427A" w:rsidRPr="0008616A">
        <w:rPr>
          <w:rFonts w:ascii="Arial" w:hAnsi="Arial" w:cs="Arial"/>
          <w:color w:val="000000" w:themeColor="text1"/>
        </w:rPr>
        <w:t>.</w:t>
      </w:r>
      <w:r w:rsidR="003260D3" w:rsidRPr="0008616A">
        <w:rPr>
          <w:rFonts w:ascii="Arial" w:hAnsi="Arial" w:cs="Arial"/>
          <w:color w:val="000000" w:themeColor="text1"/>
        </w:rPr>
        <w:t xml:space="preserve"> The</w:t>
      </w:r>
      <w:r w:rsidR="004334E3" w:rsidRPr="0008616A">
        <w:rPr>
          <w:rFonts w:ascii="Arial" w:hAnsi="Arial" w:cs="Arial"/>
          <w:color w:val="000000" w:themeColor="text1"/>
        </w:rPr>
        <w:t xml:space="preserve"> resulting</w:t>
      </w:r>
      <w:r w:rsidR="003260D3" w:rsidRPr="0008616A">
        <w:rPr>
          <w:rFonts w:ascii="Arial" w:hAnsi="Arial" w:cs="Arial"/>
          <w:color w:val="000000" w:themeColor="text1"/>
        </w:rPr>
        <w:t xml:space="preserve"> bioinspired HA product is suitable for use in a wide variety of medical and consumer health applications.</w:t>
      </w:r>
    </w:p>
    <w:p w14:paraId="2BA06C2A" w14:textId="77777777" w:rsidR="00756776" w:rsidRDefault="00756776" w:rsidP="00756776">
      <w:pPr>
        <w:widowControl/>
        <w:autoSpaceDE/>
        <w:autoSpaceDN/>
        <w:adjustRightInd/>
        <w:jc w:val="left"/>
        <w:rPr>
          <w:rFonts w:ascii="Arial" w:hAnsi="Arial" w:cs="Arial"/>
          <w:b/>
        </w:rPr>
      </w:pPr>
    </w:p>
    <w:p w14:paraId="00D25F73" w14:textId="2AB4C0FE" w:rsidR="006305D7" w:rsidRPr="0008616A" w:rsidRDefault="006305D7" w:rsidP="00756776">
      <w:pPr>
        <w:widowControl/>
        <w:autoSpaceDE/>
        <w:autoSpaceDN/>
        <w:adjustRightInd/>
        <w:jc w:val="left"/>
        <w:rPr>
          <w:rFonts w:ascii="Arial" w:hAnsi="Arial" w:cs="Arial"/>
          <w:i/>
          <w:color w:val="808080"/>
        </w:rPr>
      </w:pPr>
      <w:r w:rsidRPr="0008616A">
        <w:rPr>
          <w:rFonts w:ascii="Arial" w:hAnsi="Arial" w:cs="Arial"/>
          <w:b/>
        </w:rPr>
        <w:t>INTRODUCTION</w:t>
      </w:r>
      <w:r w:rsidRPr="0008616A">
        <w:rPr>
          <w:rFonts w:ascii="Arial" w:hAnsi="Arial" w:cs="Arial"/>
          <w:b/>
          <w:bCs/>
        </w:rPr>
        <w:t>:</w:t>
      </w:r>
      <w:r w:rsidRPr="0008616A">
        <w:rPr>
          <w:rFonts w:ascii="Arial" w:hAnsi="Arial" w:cs="Arial"/>
          <w:i/>
          <w:color w:val="808080"/>
        </w:rPr>
        <w:t xml:space="preserve"> </w:t>
      </w:r>
    </w:p>
    <w:p w14:paraId="6437ADF1" w14:textId="1DA73480" w:rsidR="00DE682C" w:rsidRDefault="00EA1375" w:rsidP="00756776">
      <w:pPr>
        <w:jc w:val="left"/>
        <w:rPr>
          <w:rFonts w:ascii="Arial" w:hAnsi="Arial" w:cs="Arial"/>
          <w:color w:val="000000" w:themeColor="text1"/>
        </w:rPr>
      </w:pPr>
      <w:r w:rsidRPr="0008616A">
        <w:rPr>
          <w:rFonts w:ascii="Arial" w:hAnsi="Arial" w:cs="Arial"/>
          <w:color w:val="000000" w:themeColor="text1"/>
        </w:rPr>
        <w:t>There is a great clinical need for advanced biomaterials with enhanced functionality in order to</w:t>
      </w:r>
      <w:r w:rsidR="00D04C3C" w:rsidRPr="0008616A">
        <w:rPr>
          <w:rFonts w:ascii="Arial" w:hAnsi="Arial" w:cs="Arial"/>
          <w:color w:val="000000" w:themeColor="text1"/>
        </w:rPr>
        <w:t xml:space="preserve"> improve</w:t>
      </w:r>
      <w:r w:rsidR="0036427A" w:rsidRPr="0008616A">
        <w:rPr>
          <w:rFonts w:ascii="Arial" w:hAnsi="Arial" w:cs="Arial"/>
          <w:color w:val="000000" w:themeColor="text1"/>
        </w:rPr>
        <w:t xml:space="preserve"> quality of life of patients</w:t>
      </w:r>
      <w:r w:rsidRPr="0008616A">
        <w:rPr>
          <w:rFonts w:ascii="Arial" w:hAnsi="Arial" w:cs="Arial"/>
          <w:color w:val="000000" w:themeColor="text1"/>
        </w:rPr>
        <w:t xml:space="preserve"> and to reduce</w:t>
      </w:r>
      <w:r w:rsidR="004B782B" w:rsidRPr="0008616A">
        <w:rPr>
          <w:rFonts w:ascii="Arial" w:hAnsi="Arial" w:cs="Arial"/>
          <w:color w:val="000000" w:themeColor="text1"/>
        </w:rPr>
        <w:t xml:space="preserve"> the </w:t>
      </w:r>
      <w:r w:rsidR="00A079D5" w:rsidRPr="0008616A">
        <w:rPr>
          <w:rFonts w:ascii="Arial" w:hAnsi="Arial" w:cs="Arial"/>
          <w:color w:val="000000" w:themeColor="text1"/>
        </w:rPr>
        <w:t xml:space="preserve">healthcare burden </w:t>
      </w:r>
      <w:r w:rsidRPr="0008616A">
        <w:rPr>
          <w:rFonts w:ascii="Arial" w:hAnsi="Arial" w:cs="Arial"/>
          <w:color w:val="000000" w:themeColor="text1"/>
        </w:rPr>
        <w:t xml:space="preserve">of </w:t>
      </w:r>
      <w:r w:rsidR="00A079D5" w:rsidRPr="0008616A">
        <w:rPr>
          <w:rFonts w:ascii="Arial" w:hAnsi="Arial" w:cs="Arial"/>
          <w:color w:val="000000" w:themeColor="text1"/>
        </w:rPr>
        <w:t>a global aging population</w:t>
      </w:r>
      <w:r w:rsidRPr="0008616A">
        <w:rPr>
          <w:rFonts w:ascii="Arial" w:hAnsi="Arial" w:cs="Arial"/>
          <w:color w:val="000000" w:themeColor="text1"/>
        </w:rPr>
        <w:t>. Hydroxyapatite has been widely used</w:t>
      </w:r>
      <w:r w:rsidR="00DE682C" w:rsidRPr="0008616A">
        <w:rPr>
          <w:rFonts w:ascii="Arial" w:hAnsi="Arial" w:cs="Arial"/>
          <w:color w:val="000000" w:themeColor="text1"/>
        </w:rPr>
        <w:t xml:space="preserve"> </w:t>
      </w:r>
      <w:r w:rsidR="00627437" w:rsidRPr="0008616A">
        <w:rPr>
          <w:rFonts w:ascii="Arial" w:hAnsi="Arial" w:cs="Arial"/>
          <w:color w:val="000000" w:themeColor="text1"/>
        </w:rPr>
        <w:t xml:space="preserve">in medical applications </w:t>
      </w:r>
      <w:r w:rsidRPr="0008616A">
        <w:rPr>
          <w:rFonts w:ascii="Arial" w:hAnsi="Arial" w:cs="Arial"/>
          <w:color w:val="000000" w:themeColor="text1"/>
        </w:rPr>
        <w:t>for many years due to its good biocompatibility. Recently, there has been an increased interest in the use of nanoscale hydroxyapatite (nHA)</w:t>
      </w:r>
      <w:r w:rsidR="00305C60" w:rsidRPr="0008616A">
        <w:rPr>
          <w:rFonts w:ascii="Arial" w:hAnsi="Arial" w:cs="Arial"/>
          <w:color w:val="000000" w:themeColor="text1"/>
        </w:rPr>
        <w:t>,</w:t>
      </w:r>
      <w:r w:rsidRPr="0008616A">
        <w:rPr>
          <w:rFonts w:ascii="Arial" w:hAnsi="Arial" w:cs="Arial"/>
          <w:color w:val="000000" w:themeColor="text1"/>
        </w:rPr>
        <w:t xml:space="preserve"> </w:t>
      </w:r>
      <w:r w:rsidR="00627437" w:rsidRPr="0008616A">
        <w:rPr>
          <w:rFonts w:ascii="Arial" w:hAnsi="Arial" w:cs="Arial"/>
          <w:color w:val="000000" w:themeColor="text1"/>
        </w:rPr>
        <w:t xml:space="preserve">particularly for </w:t>
      </w:r>
      <w:r w:rsidR="00756776" w:rsidRPr="0008616A">
        <w:rPr>
          <w:rFonts w:ascii="Arial" w:hAnsi="Arial" w:cs="Arial"/>
          <w:color w:val="000000" w:themeColor="text1"/>
        </w:rPr>
        <w:t>mineralized</w:t>
      </w:r>
      <w:r w:rsidR="00627437" w:rsidRPr="0008616A">
        <w:rPr>
          <w:rFonts w:ascii="Arial" w:hAnsi="Arial" w:cs="Arial"/>
          <w:color w:val="000000" w:themeColor="text1"/>
        </w:rPr>
        <w:t xml:space="preserve"> tissue regeneration</w:t>
      </w:r>
      <w:r w:rsidR="00305C60" w:rsidRPr="0008616A">
        <w:rPr>
          <w:rFonts w:ascii="Arial" w:hAnsi="Arial" w:cs="Arial"/>
          <w:color w:val="000000" w:themeColor="text1"/>
        </w:rPr>
        <w:t xml:space="preserve"> in medicine and dentistry</w:t>
      </w:r>
      <w:r w:rsidRPr="0008616A">
        <w:rPr>
          <w:rFonts w:ascii="Arial" w:hAnsi="Arial" w:cs="Arial"/>
          <w:color w:val="000000" w:themeColor="text1"/>
        </w:rPr>
        <w:t>.</w:t>
      </w:r>
      <w:r w:rsidR="00DE682C" w:rsidRPr="0008616A">
        <w:rPr>
          <w:rFonts w:ascii="Arial" w:hAnsi="Arial" w:cs="Arial"/>
          <w:color w:val="000000" w:themeColor="text1"/>
        </w:rPr>
        <w:t xml:space="preserve"> The mineral found in bone and tooth enamel </w:t>
      </w:r>
      <w:r w:rsidR="00305C60" w:rsidRPr="0008616A">
        <w:rPr>
          <w:rFonts w:ascii="Arial" w:hAnsi="Arial" w:cs="Arial"/>
          <w:color w:val="000000" w:themeColor="text1"/>
        </w:rPr>
        <w:t>is</w:t>
      </w:r>
      <w:r w:rsidR="00DE682C" w:rsidRPr="0008616A">
        <w:rPr>
          <w:rFonts w:ascii="Arial" w:hAnsi="Arial" w:cs="Arial"/>
          <w:color w:val="000000" w:themeColor="text1"/>
        </w:rPr>
        <w:t xml:space="preserve"> calcium-deficient, multi-substituted, nanoscale hydroxyapatite.</w:t>
      </w:r>
      <w:r w:rsidR="00E81A4C" w:rsidRPr="0008616A">
        <w:rPr>
          <w:rFonts w:ascii="Arial" w:hAnsi="Arial" w:cs="Arial"/>
          <w:color w:val="000000" w:themeColor="text1"/>
        </w:rPr>
        <w:t xml:space="preserve"> Estimates for the size of biological nHA platelets </w:t>
      </w:r>
      <w:r w:rsidR="00305C60" w:rsidRPr="0008616A">
        <w:rPr>
          <w:rFonts w:ascii="Arial" w:hAnsi="Arial" w:cs="Arial"/>
          <w:color w:val="000000" w:themeColor="text1"/>
        </w:rPr>
        <w:t>report</w:t>
      </w:r>
      <w:r w:rsidR="00E81A4C" w:rsidRPr="0008616A">
        <w:rPr>
          <w:rFonts w:ascii="Arial" w:hAnsi="Arial" w:cs="Arial"/>
          <w:color w:val="000000" w:themeColor="text1"/>
        </w:rPr>
        <w:t xml:space="preserve"> dimensions of 50 </w:t>
      </w:r>
      <w:r w:rsidR="00756776">
        <w:rPr>
          <w:rFonts w:ascii="Arial" w:hAnsi="Arial" w:cs="Arial"/>
          <w:color w:val="000000" w:themeColor="text1"/>
        </w:rPr>
        <w:t xml:space="preserve">nm </w:t>
      </w:r>
      <w:r w:rsidR="00E81A4C" w:rsidRPr="0008616A">
        <w:rPr>
          <w:rFonts w:ascii="Arial" w:hAnsi="Arial" w:cs="Arial"/>
          <w:color w:val="000000" w:themeColor="text1"/>
        </w:rPr>
        <w:t xml:space="preserve">x 30 </w:t>
      </w:r>
      <w:r w:rsidR="00756776">
        <w:rPr>
          <w:rFonts w:ascii="Arial" w:hAnsi="Arial" w:cs="Arial"/>
          <w:color w:val="000000" w:themeColor="text1"/>
        </w:rPr>
        <w:t xml:space="preserve">nm </w:t>
      </w:r>
      <w:r w:rsidR="00E81A4C" w:rsidRPr="0008616A">
        <w:rPr>
          <w:rFonts w:ascii="Arial" w:hAnsi="Arial" w:cs="Arial"/>
          <w:color w:val="000000" w:themeColor="text1"/>
        </w:rPr>
        <w:t>x 2 nm</w:t>
      </w:r>
      <w:r w:rsidR="00E81A4C"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&lt;EndNote&gt;&lt;Cite&gt;&lt;Author&gt;Pasteris&lt;/Author&gt;&lt;Year&gt;2008&lt;/Year&gt;&lt;RecNum&gt;351&lt;/RecNum&gt;&lt;DisplayText&gt;&lt;style face="superscript"&gt;1&lt;/style&gt;&lt;/DisplayText&gt;&lt;record&gt;&lt;rec-number&gt;351&lt;/rec-number&gt;&lt;foreign-keys&gt;&lt;key app="EN" db-id="22erzeew9swwxbedxt1x5tpbwxrazrtzfw22" timestamp="1425312837"&gt;351&lt;/key&gt;&lt;/foreign-keys&gt;&lt;ref-type name="Journal Article"&gt;17&lt;/ref-type&gt;&lt;contributors&gt;&lt;authors&gt;&lt;author&gt;Pasteris, Jill D.&lt;/author&gt;&lt;author&gt;Wopenka, Brigitte&lt;/author&gt;&lt;author&gt;Valsami-Jones, Eugenia&lt;/author&gt;&lt;/authors&gt;&lt;/contributors&gt;&lt;titles&gt;&lt;title&gt;Bone and tooth mineralization: why apatite?&lt;/title&gt;&lt;secondary-title&gt;Elements&lt;/secondary-title&gt;&lt;/titles&gt;&lt;periodical&gt;&lt;full-title&gt;Elements&lt;/full-title&gt;&lt;/periodical&gt;&lt;pages&gt;97-104&lt;/pages&gt;&lt;volume&gt;4&lt;/volume&gt;&lt;number&gt;2&lt;/number&gt;&lt;dates&gt;&lt;year&gt;2008&lt;/year&gt;&lt;pub-dates&gt;&lt;date&gt;Apr&lt;/date&gt;&lt;/pub-dates&gt;&lt;/dates&gt;&lt;isbn&gt;1811-5209&lt;/isbn&gt;&lt;accession-num&gt;WOS:000255624200010&lt;/accession-num&gt;&lt;urls&gt;&lt;related-urls&gt;&lt;url&gt;&amp;lt;Go to ISI&amp;gt;://WOS:000255624200010&lt;/url&gt;&lt;/related-urls&gt;&lt;/urls&gt;&lt;electronic-resource-num&gt;10.2113/gselements.4.2.97&lt;/electronic-resource-num&gt;&lt;/record&gt;&lt;/Cite&gt;&lt;/EndNote&gt;</w:instrText>
      </w:r>
      <w:r w:rsidR="00E81A4C"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1</w:t>
      </w:r>
      <w:r w:rsidR="00E81A4C" w:rsidRPr="0008616A">
        <w:rPr>
          <w:rFonts w:ascii="Arial" w:hAnsi="Arial" w:cs="Arial"/>
          <w:color w:val="000000" w:themeColor="text1"/>
        </w:rPr>
        <w:fldChar w:fldCharType="end"/>
      </w:r>
      <w:r w:rsidR="00305C60" w:rsidRPr="0008616A">
        <w:rPr>
          <w:rFonts w:ascii="Arial" w:hAnsi="Arial" w:cs="Arial"/>
          <w:color w:val="000000" w:themeColor="text1"/>
        </w:rPr>
        <w:t>,</w:t>
      </w:r>
      <w:r w:rsidR="00A079D5" w:rsidRPr="0008616A">
        <w:rPr>
          <w:rFonts w:ascii="Arial" w:hAnsi="Arial" w:cs="Arial"/>
          <w:color w:val="000000" w:themeColor="text1"/>
        </w:rPr>
        <w:t xml:space="preserve"> with even smaller structu</w:t>
      </w:r>
      <w:r w:rsidR="00F7764B" w:rsidRPr="0008616A">
        <w:rPr>
          <w:rFonts w:ascii="Arial" w:hAnsi="Arial" w:cs="Arial"/>
          <w:color w:val="000000" w:themeColor="text1"/>
        </w:rPr>
        <w:t>res described in immature bone</w:t>
      </w:r>
      <w:r w:rsidR="00F7764B"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&lt;EndNote&gt;&lt;Cite&gt;&lt;Author&gt;Carter&lt;/Author&gt;&lt;Year&gt;1997&lt;/Year&gt;&lt;RecNum&gt;496&lt;/RecNum&gt;&lt;DisplayText&gt;&lt;style face="superscript"&gt;2&lt;/style&gt;&lt;/DisplayText&gt;&lt;record&gt;&lt;rec-number&gt;496&lt;/rec-number&gt;&lt;foreign-keys&gt;&lt;key app="EN" db-id="22erzeew9swwxbedxt1x5tpbwxrazrtzfw22" timestamp="1434146835"&gt;496&lt;/key&gt;&lt;/foreign-keys&gt;&lt;ref-type name="Journal Article"&gt;17&lt;/ref-type&gt;&lt;contributors&gt;&lt;authors&gt;&lt;author&gt;Carter, D. H.&lt;/author&gt;&lt;author&gt;Hatton, P. V.&lt;/author&gt;&lt;author&gt;Aaron, J. E.&lt;/author&gt;&lt;/authors&gt;&lt;/contributors&gt;&lt;titles&gt;&lt;title&gt;The ultrastructure of slam-frozen bone mineral&lt;/title&gt;&lt;secondary-title&gt;Histochemical Journal&lt;/secondary-title&gt;&lt;/titles&gt;&lt;periodical&gt;&lt;full-title&gt;Histochemical Journal&lt;/full-title&gt;&lt;/periodical&gt;&lt;pages&gt;783-793&lt;/pages&gt;&lt;volume&gt;29&lt;/volume&gt;&lt;number&gt;10&lt;/number&gt;&lt;dates&gt;&lt;year&gt;1997&lt;/year&gt;&lt;pub-dates&gt;&lt;date&gt;Oct&lt;/date&gt;&lt;/pub-dates&gt;&lt;/dates&gt;&lt;isbn&gt;0018-2214&lt;/isbn&gt;&lt;accession-num&gt;WOS:000071038500007&lt;/accession-num&gt;&lt;urls&gt;&lt;related-urls&gt;&lt;url&gt;&amp;lt;Go to ISI&amp;gt;://WOS:000071038500007&lt;/url&gt;&lt;/related-urls&gt;&lt;/urls&gt;&lt;electronic-resource-num&gt;10.1023/a:1026425404169&lt;/electronic-resource-num&gt;&lt;/record&gt;&lt;/Cite&gt;&lt;/EndNote&gt;</w:instrText>
      </w:r>
      <w:r w:rsidR="00F7764B"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2</w:t>
      </w:r>
      <w:r w:rsidR="00F7764B" w:rsidRPr="0008616A">
        <w:rPr>
          <w:rFonts w:ascii="Arial" w:hAnsi="Arial" w:cs="Arial"/>
          <w:color w:val="000000" w:themeColor="text1"/>
        </w:rPr>
        <w:fldChar w:fldCharType="end"/>
      </w:r>
      <w:r w:rsidR="00E81A4C" w:rsidRPr="0008616A">
        <w:rPr>
          <w:rFonts w:ascii="Arial" w:hAnsi="Arial" w:cs="Arial"/>
          <w:color w:val="000000" w:themeColor="text1"/>
        </w:rPr>
        <w:t>.</w:t>
      </w:r>
      <w:r w:rsidR="00DE682C" w:rsidRPr="0008616A">
        <w:rPr>
          <w:rFonts w:ascii="Arial" w:hAnsi="Arial" w:cs="Arial"/>
          <w:color w:val="000000" w:themeColor="text1"/>
        </w:rPr>
        <w:t xml:space="preserve"> </w:t>
      </w:r>
      <w:ins w:id="18" w:author="Author" w:date="2016-09-21T12:06:00Z">
        <w:r w:rsidR="000C4681" w:rsidRPr="000C4681">
          <w:rPr>
            <w:rFonts w:ascii="Arial" w:hAnsi="Arial" w:cs="Arial"/>
            <w:color w:val="222222"/>
            <w:shd w:val="clear" w:color="auto" w:fill="FFFFFF"/>
            <w:rPrChange w:id="19" w:author="Author" w:date="2016-09-21T12:07:00Z">
              <w:rPr>
                <w:rFonts w:cs="Arial"/>
                <w:color w:val="222222"/>
                <w:sz w:val="22"/>
                <w:szCs w:val="22"/>
                <w:shd w:val="clear" w:color="auto" w:fill="FFFFFF"/>
              </w:rPr>
            </w:rPrChange>
          </w:rPr>
          <w:t>Contrastingly, the mineral in tooth enamel is 10 to 100 times larger than that found in bone tissue in both length and width</w:t>
        </w:r>
      </w:ins>
      <w:ins w:id="20" w:author="Author" w:date="2016-09-21T12:07:00Z">
        <w:del w:id="21" w:author="Author" w:date="2016-09-22T11:09:00Z">
          <w:r w:rsidR="000C4681" w:rsidDel="004D73B1">
            <w:rPr>
              <w:rFonts w:ascii="Arial" w:hAnsi="Arial" w:cs="Arial"/>
              <w:color w:val="222222"/>
              <w:shd w:val="clear" w:color="auto" w:fill="FFFFFF"/>
            </w:rPr>
            <w:delText xml:space="preserve"> </w:delText>
          </w:r>
        </w:del>
      </w:ins>
      <w:r w:rsidR="000C4681">
        <w:rPr>
          <w:rFonts w:ascii="Arial" w:hAnsi="Arial" w:cs="Arial"/>
          <w:color w:val="222222"/>
          <w:shd w:val="clear" w:color="auto" w:fill="FFFFFF"/>
        </w:rPr>
        <w:fldChar w:fldCharType="begin">
          <w:fldData xml:space="preserve">PEVuZE5vdGU+PENpdGU+PEF1dGhvcj5Xb3BlbmthPC9BdXRob3I+PFllYXI+MjAwNTwvWWVhcj48
UmVjTnVtPjQwOTwvUmVjTnVtPjxEaXNwbGF5VGV4dD48c3R5bGUgZmFjZT0ic3VwZXJzY3JpcHQi
PjMsNDwvc3R5bGU+PC9EaXNwbGF5VGV4dD48cmVjb3JkPjxyZWMtbnVtYmVyPjQwOTwvcmVjLW51
bWJlcj48Zm9yZWlnbi1rZXlzPjxrZXkgYXBwPSJFTiIgZGItaWQ9IjIyZXJ6ZWV3OXN3d3hiZWR4
dDF4NXRwYnd4cmF6cnR6ZncyMiIgdGltZXN0YW1wPSIxNDI1MzEyODQxIj40MDk8L2tleT48L2Zv
cmVpZ24ta2V5cz48cmVmLXR5cGUgbmFtZT0iSm91cm5hbCBBcnRpY2xlIj4xNzwvcmVmLXR5cGU+
PGNvbnRyaWJ1dG9ycz48YXV0aG9ycz48YXV0aG9yPldvcGVua2EsIEIuPC9hdXRob3I+PGF1dGhv
cj5QYXN0ZXJpcywgSi4gRC48L2F1dGhvcj48L2F1dGhvcnM+PC9jb250cmlidXRvcnM+PHRpdGxl
cz48dGl0bGU+QSBtaW5lcmFsb2dpY2FsIHBlcnNwZWN0aXZlIG9uIHRoZSBhcGF0aXRlIGluIGJv
bmU8L3RpdGxlPjxzZWNvbmRhcnktdGl0bGU+TWF0ZXJpYWxzIFNjaWVuY2UgJmFtcDsgRW5naW5l
ZXJpbmcgQy1CaW9taW1ldGljIGFuZCBTdXByYW1vbGVjdWxhciBTeXN0ZW1zPC9zZWNvbmRhcnkt
dGl0bGU+PC90aXRsZXM+PHBlcmlvZGljYWw+PGZ1bGwtdGl0bGU+TWF0ZXJpYWxzIFNjaWVuY2Ug
JmFtcDsgRW5naW5lZXJpbmcgQy1CaW9taW1ldGljIGFuZCBTdXByYW1vbGVjdWxhciBTeXN0ZW1z
PC9mdWxsLXRpdGxlPjwvcGVyaW9kaWNhbD48cGFnZXM+MTMxLTE0MzwvcGFnZXM+PHZvbHVtZT4y
NTwvdm9sdW1lPjxudW1iZXI+MjwvbnVtYmVyPjxkYXRlcz48eWVhcj4yMDA1PC95ZWFyPjxwdWIt
ZGF0ZXM+PGRhdGU+QXByIDI4PC9kYXRlPjwvcHViLWRhdGVzPjwvZGF0ZXM+PGlzYm4+MDkyOC00
OTMxPC9pc2JuPjxhY2Nlc3Npb24tbnVtPldPUzowMDAyMjk1MzU4MDAwMDY8L2FjY2Vzc2lvbi1u
dW0+PHVybHM+PHJlbGF0ZWQtdXJscz48dXJsPiZsdDtHbyB0byBJU0kmZ3Q7Oi8vV09TOjAwMDIy
OTUzNTgwMDAwNjwvdXJsPjwvcmVsYXRlZC11cmxzPjwvdXJscz48ZWxlY3Ryb25pYy1yZXNvdXJj
ZS1udW0+MTAuMTAxNi9qLm1zZWMuMjAwNS4wMS4wMDg8L2VsZWN0cm9uaWMtcmVzb3VyY2UtbnVt
PjwvcmVjb3JkPjwvQ2l0ZT48Q2l0ZT48QXV0aG9yPkJvc2tleTwvQXV0aG9yPjxZZWFyPjIwMDc8
L1llYXI+PFJlY051bT41Nzk8L1JlY051bT48cmVjb3JkPjxyZWMtbnVtYmVyPjU3OTwvcmVjLW51
bWJlcj48Zm9yZWlnbi1rZXlzPjxrZXkgYXBwPSJFTiIgZGItaWQ9IjIyZXJ6ZWV3OXN3d3hiZWR4
dDF4NXRwYnd4cmF6cnR6ZncyMiIgdGltZXN0YW1wPSIxNDc0NDQ5ODcxIj41Nzk8L2tleT48L2Zv
cmVpZ24ta2V5cz48cmVmLXR5cGUgbmFtZT0iSm91cm5hbCBBcnRpY2xlIj4xNzwvcmVmLXR5cGU+
PGNvbnRyaWJ1dG9ycz48YXV0aG9ycz48YXV0aG9yPkJvc2tleSwgQS4gTC48L2F1dGhvcj48L2F1
dGhvcnM+PC9jb250cmlidXRvcnM+PHRpdGxlcz48dGl0bGU+TWluZXJhbGl6YXRpb24gb2YgYm9u
ZXMgYW5kIHRlZXRoPC90aXRsZT48c2Vjb25kYXJ5LXRpdGxlPkVsZW1lbnRzPC9zZWNvbmRhcnkt
dGl0bGU+PC90aXRsZXM+PHBlcmlvZGljYWw+PGZ1bGwtdGl0bGU+RWxlbWVudHM8L2Z1bGwtdGl0
bGU+PC9wZXJpb2RpY2FsPjxwYWdlcz4zODUtMzkxPC9wYWdlcz48dm9sdW1lPjM8L3ZvbHVtZT48
bnVtYmVyPjY8L251bWJlcj48ZGF0ZXM+PHllYXI+MjAwNzwveWVhcj48cHViLWRhdGVzPjxkYXRl
PkRlYzwvZGF0ZT48L3B1Yi1kYXRlcz48L2RhdGVzPjxpc2JuPjE4MTEtNTIwOTwvaXNibj48YWNj
ZXNzaW9uLW51bT5XT1M6MDAwMjUyNTYwNTAwMDA2PC9hY2Nlc3Npb24tbnVtPjx1cmxzPjxyZWxh
dGVkLXVybHM+PHVybD4mbHQ7R28gdG8gSVNJJmd0OzovL1dPUzowMDAyNTI1NjA1MDAwMDY8L3Vy
bD48L3JlbGF0ZWQtdXJscz48L3VybHM+PGVsZWN0cm9uaWMtcmVzb3VyY2UtbnVtPjEwLjIxMTMv
Z3NlbGVtZW50cy4zLjYuMzg1PC9lbGVjdHJvbmljLXJlc291cmNlLW51bT48L3JlY29yZD48L0Np
dGU+PC9FbmROb3RlPgB=
</w:fldData>
        </w:fldChar>
      </w:r>
      <w:r w:rsidR="000C4681">
        <w:rPr>
          <w:rFonts w:ascii="Arial" w:hAnsi="Arial" w:cs="Arial"/>
          <w:color w:val="222222"/>
          <w:shd w:val="clear" w:color="auto" w:fill="FFFFFF"/>
        </w:rPr>
        <w:instrText xml:space="preserve"> ADDIN EN.CITE </w:instrText>
      </w:r>
      <w:r w:rsidR="000C4681">
        <w:rPr>
          <w:rFonts w:ascii="Arial" w:hAnsi="Arial" w:cs="Arial"/>
          <w:color w:val="222222"/>
          <w:shd w:val="clear" w:color="auto" w:fill="FFFFFF"/>
        </w:rPr>
        <w:fldChar w:fldCharType="begin">
          <w:fldData xml:space="preserve">PEVuZE5vdGU+PENpdGU+PEF1dGhvcj5Xb3BlbmthPC9BdXRob3I+PFllYXI+MjAwNTwvWWVhcj48
UmVjTnVtPjQwOTwvUmVjTnVtPjxEaXNwbGF5VGV4dD48c3R5bGUgZmFjZT0ic3VwZXJzY3JpcHQi
PjMsNDwvc3R5bGU+PC9EaXNwbGF5VGV4dD48cmVjb3JkPjxyZWMtbnVtYmVyPjQwOTwvcmVjLW51
bWJlcj48Zm9yZWlnbi1rZXlzPjxrZXkgYXBwPSJFTiIgZGItaWQ9IjIyZXJ6ZWV3OXN3d3hiZWR4
dDF4NXRwYnd4cmF6cnR6ZncyMiIgdGltZXN0YW1wPSIxNDI1MzEyODQxIj40MDk8L2tleT48L2Zv
cmVpZ24ta2V5cz48cmVmLXR5cGUgbmFtZT0iSm91cm5hbCBBcnRpY2xlIj4xNzwvcmVmLXR5cGU+
PGNvbnRyaWJ1dG9ycz48YXV0aG9ycz48YXV0aG9yPldvcGVua2EsIEIuPC9hdXRob3I+PGF1dGhv
cj5QYXN0ZXJpcywgSi4gRC48L2F1dGhvcj48L2F1dGhvcnM+PC9jb250cmlidXRvcnM+PHRpdGxl
cz48dGl0bGU+QSBtaW5lcmFsb2dpY2FsIHBlcnNwZWN0aXZlIG9uIHRoZSBhcGF0aXRlIGluIGJv
bmU8L3RpdGxlPjxzZWNvbmRhcnktdGl0bGU+TWF0ZXJpYWxzIFNjaWVuY2UgJmFtcDsgRW5naW5l
ZXJpbmcgQy1CaW9taW1ldGljIGFuZCBTdXByYW1vbGVjdWxhciBTeXN0ZW1zPC9zZWNvbmRhcnkt
dGl0bGU+PC90aXRsZXM+PHBlcmlvZGljYWw+PGZ1bGwtdGl0bGU+TWF0ZXJpYWxzIFNjaWVuY2Ug
JmFtcDsgRW5naW5lZXJpbmcgQy1CaW9taW1ldGljIGFuZCBTdXByYW1vbGVjdWxhciBTeXN0ZW1z
PC9mdWxsLXRpdGxlPjwvcGVyaW9kaWNhbD48cGFnZXM+MTMxLTE0MzwvcGFnZXM+PHZvbHVtZT4y
NTwvdm9sdW1lPjxudW1iZXI+MjwvbnVtYmVyPjxkYXRlcz48eWVhcj4yMDA1PC95ZWFyPjxwdWIt
ZGF0ZXM+PGRhdGU+QXByIDI4PC9kYXRlPjwvcHViLWRhdGVzPjwvZGF0ZXM+PGlzYm4+MDkyOC00
OTMxPC9pc2JuPjxhY2Nlc3Npb24tbnVtPldPUzowMDAyMjk1MzU4MDAwMDY8L2FjY2Vzc2lvbi1u
dW0+PHVybHM+PHJlbGF0ZWQtdXJscz48dXJsPiZsdDtHbyB0byBJU0kmZ3Q7Oi8vV09TOjAwMDIy
OTUzNTgwMDAwNjwvdXJsPjwvcmVsYXRlZC11cmxzPjwvdXJscz48ZWxlY3Ryb25pYy1yZXNvdXJj
ZS1udW0+MTAuMTAxNi9qLm1zZWMuMjAwNS4wMS4wMDg8L2VsZWN0cm9uaWMtcmVzb3VyY2UtbnVt
PjwvcmVjb3JkPjwvQ2l0ZT48Q2l0ZT48QXV0aG9yPkJvc2tleTwvQXV0aG9yPjxZZWFyPjIwMDc8
L1llYXI+PFJlY051bT41Nzk8L1JlY051bT48cmVjb3JkPjxyZWMtbnVtYmVyPjU3OTwvcmVjLW51
bWJlcj48Zm9yZWlnbi1rZXlzPjxrZXkgYXBwPSJFTiIgZGItaWQ9IjIyZXJ6ZWV3OXN3d3hiZWR4
dDF4NXRwYnd4cmF6cnR6ZncyMiIgdGltZXN0YW1wPSIxNDc0NDQ5ODcxIj41Nzk8L2tleT48L2Zv
cmVpZ24ta2V5cz48cmVmLXR5cGUgbmFtZT0iSm91cm5hbCBBcnRpY2xlIj4xNzwvcmVmLXR5cGU+
PGNvbnRyaWJ1dG9ycz48YXV0aG9ycz48YXV0aG9yPkJvc2tleSwgQS4gTC48L2F1dGhvcj48L2F1
dGhvcnM+PC9jb250cmlidXRvcnM+PHRpdGxlcz48dGl0bGU+TWluZXJhbGl6YXRpb24gb2YgYm9u
ZXMgYW5kIHRlZXRoPC90aXRsZT48c2Vjb25kYXJ5LXRpdGxlPkVsZW1lbnRzPC9zZWNvbmRhcnkt
dGl0bGU+PC90aXRsZXM+PHBlcmlvZGljYWw+PGZ1bGwtdGl0bGU+RWxlbWVudHM8L2Z1bGwtdGl0
bGU+PC9wZXJpb2RpY2FsPjxwYWdlcz4zODUtMzkxPC9wYWdlcz48dm9sdW1lPjM8L3ZvbHVtZT48
bnVtYmVyPjY8L251bWJlcj48ZGF0ZXM+PHllYXI+MjAwNzwveWVhcj48cHViLWRhdGVzPjxkYXRl
PkRlYzwvZGF0ZT48L3B1Yi1kYXRlcz48L2RhdGVzPjxpc2JuPjE4MTEtNTIwOTwvaXNibj48YWNj
ZXNzaW9uLW51bT5XT1M6MDAwMjUyNTYwNTAwMDA2PC9hY2Nlc3Npb24tbnVtPjx1cmxzPjxyZWxh
dGVkLXVybHM+PHVybD4mbHQ7R28gdG8gSVNJJmd0OzovL1dPUzowMDAyNTI1NjA1MDAwMDY8L3Vy
bD48L3JlbGF0ZWQtdXJscz48L3VybHM+PGVsZWN0cm9uaWMtcmVzb3VyY2UtbnVtPjEwLjIxMTMv
Z3NlbGVtZW50cy4zLjYuMzg1PC9lbGVjdHJvbmljLXJlc291cmNlLW51bT48L3JlY29yZD48L0Np
dGU+PC9FbmROb3RlPgB=
</w:fldData>
        </w:fldChar>
      </w:r>
      <w:r w:rsidR="000C4681">
        <w:rPr>
          <w:rFonts w:ascii="Arial" w:hAnsi="Arial" w:cs="Arial"/>
          <w:color w:val="222222"/>
          <w:shd w:val="clear" w:color="auto" w:fill="FFFFFF"/>
        </w:rPr>
        <w:instrText xml:space="preserve"> ADDIN EN.CITE.DATA </w:instrText>
      </w:r>
      <w:r w:rsidR="000C4681">
        <w:rPr>
          <w:rFonts w:ascii="Arial" w:hAnsi="Arial" w:cs="Arial"/>
          <w:color w:val="222222"/>
          <w:shd w:val="clear" w:color="auto" w:fill="FFFFFF"/>
        </w:rPr>
      </w:r>
      <w:r w:rsidR="000C4681">
        <w:rPr>
          <w:rFonts w:ascii="Arial" w:hAnsi="Arial" w:cs="Arial"/>
          <w:color w:val="222222"/>
          <w:shd w:val="clear" w:color="auto" w:fill="FFFFFF"/>
        </w:rPr>
        <w:fldChar w:fldCharType="end"/>
      </w:r>
      <w:r w:rsidR="000C4681">
        <w:rPr>
          <w:rFonts w:ascii="Arial" w:hAnsi="Arial" w:cs="Arial"/>
          <w:color w:val="222222"/>
          <w:shd w:val="clear" w:color="auto" w:fill="FFFFFF"/>
        </w:rPr>
      </w:r>
      <w:r w:rsidR="000C4681">
        <w:rPr>
          <w:rFonts w:ascii="Arial" w:hAnsi="Arial" w:cs="Arial"/>
          <w:color w:val="222222"/>
          <w:shd w:val="clear" w:color="auto" w:fill="FFFFFF"/>
        </w:rPr>
        <w:fldChar w:fldCharType="separate"/>
      </w:r>
      <w:r w:rsidR="000C4681" w:rsidRPr="000C4681">
        <w:rPr>
          <w:rFonts w:ascii="Arial" w:hAnsi="Arial" w:cs="Arial"/>
          <w:noProof/>
          <w:color w:val="222222"/>
          <w:shd w:val="clear" w:color="auto" w:fill="FFFFFF"/>
          <w:vertAlign w:val="superscript"/>
        </w:rPr>
        <w:t>3,4</w:t>
      </w:r>
      <w:r w:rsidR="000C4681">
        <w:rPr>
          <w:rFonts w:ascii="Arial" w:hAnsi="Arial" w:cs="Arial"/>
          <w:color w:val="222222"/>
          <w:shd w:val="clear" w:color="auto" w:fill="FFFFFF"/>
        </w:rPr>
        <w:fldChar w:fldCharType="end"/>
      </w:r>
      <w:ins w:id="22" w:author="Author" w:date="2016-09-21T12:06:00Z">
        <w:r w:rsidR="000C4681" w:rsidRPr="000C4681">
          <w:rPr>
            <w:rFonts w:ascii="Arial" w:hAnsi="Arial" w:cs="Arial"/>
            <w:color w:val="222222"/>
            <w:shd w:val="clear" w:color="auto" w:fill="FFFFFF"/>
            <w:rPrChange w:id="23" w:author="Author" w:date="2016-09-21T12:07:00Z">
              <w:rPr>
                <w:rFonts w:cs="Arial"/>
                <w:color w:val="222222"/>
                <w:sz w:val="22"/>
                <w:szCs w:val="22"/>
                <w:shd w:val="clear" w:color="auto" w:fill="FFFFFF"/>
              </w:rPr>
            </w:rPrChange>
          </w:rPr>
          <w:t>.</w:t>
        </w:r>
        <w:r w:rsidR="000C4681" w:rsidRPr="00C51464">
          <w:rPr>
            <w:rFonts w:cs="Arial"/>
            <w:color w:val="222222"/>
            <w:sz w:val="22"/>
            <w:szCs w:val="22"/>
            <w:shd w:val="clear" w:color="auto" w:fill="FFFFFF"/>
          </w:rPr>
          <w:t xml:space="preserve"> </w:t>
        </w:r>
      </w:ins>
      <w:r w:rsidR="000E6944" w:rsidRPr="0008616A">
        <w:rPr>
          <w:rFonts w:ascii="Arial" w:hAnsi="Arial" w:cs="Arial"/>
          <w:color w:val="000000" w:themeColor="text1"/>
        </w:rPr>
        <w:t xml:space="preserve">Synthetic nHA might be better termed bioinspired rather than biomimetic, as we are seeking to translate observations regarding the characteristics of natural materials into medical technologies with improved performance. </w:t>
      </w:r>
      <w:r w:rsidR="00D1519B" w:rsidRPr="0008616A">
        <w:rPr>
          <w:rFonts w:ascii="Arial" w:hAnsi="Arial" w:cs="Arial"/>
          <w:color w:val="000000" w:themeColor="text1"/>
        </w:rPr>
        <w:t xml:space="preserve">It has been suggested that </w:t>
      </w:r>
      <w:r w:rsidR="00DE682C" w:rsidRPr="0008616A">
        <w:rPr>
          <w:rFonts w:ascii="Arial" w:hAnsi="Arial" w:cs="Arial"/>
          <w:color w:val="000000" w:themeColor="text1"/>
        </w:rPr>
        <w:t>bio</w:t>
      </w:r>
      <w:r w:rsidR="00FE0A4C" w:rsidRPr="0008616A">
        <w:rPr>
          <w:rFonts w:ascii="Arial" w:hAnsi="Arial" w:cs="Arial"/>
          <w:color w:val="000000" w:themeColor="text1"/>
        </w:rPr>
        <w:t>inspired</w:t>
      </w:r>
      <w:r w:rsidR="00DE682C" w:rsidRPr="0008616A">
        <w:rPr>
          <w:rFonts w:ascii="Arial" w:hAnsi="Arial" w:cs="Arial"/>
          <w:color w:val="000000" w:themeColor="text1"/>
        </w:rPr>
        <w:t xml:space="preserve"> nHA </w:t>
      </w:r>
      <w:r w:rsidR="00DE682C" w:rsidRPr="0008616A">
        <w:rPr>
          <w:rFonts w:ascii="Arial" w:hAnsi="Arial" w:cs="Arial"/>
          <w:color w:val="000000" w:themeColor="text1"/>
        </w:rPr>
        <w:lastRenderedPageBreak/>
        <w:t xml:space="preserve">may </w:t>
      </w:r>
      <w:r w:rsidR="00D1519B" w:rsidRPr="0008616A">
        <w:rPr>
          <w:rFonts w:ascii="Arial" w:hAnsi="Arial" w:cs="Arial"/>
          <w:color w:val="000000" w:themeColor="text1"/>
        </w:rPr>
        <w:t xml:space="preserve">be more favorable in bone </w:t>
      </w:r>
      <w:r w:rsidR="00305C60" w:rsidRPr="0008616A">
        <w:rPr>
          <w:rFonts w:ascii="Arial" w:hAnsi="Arial" w:cs="Arial"/>
          <w:color w:val="000000" w:themeColor="text1"/>
        </w:rPr>
        <w:t xml:space="preserve">and tooth tissue </w:t>
      </w:r>
      <w:r w:rsidR="00D1519B" w:rsidRPr="0008616A">
        <w:rPr>
          <w:rFonts w:ascii="Arial" w:hAnsi="Arial" w:cs="Arial"/>
          <w:color w:val="000000" w:themeColor="text1"/>
        </w:rPr>
        <w:t>regeneration applications due to its similarity to naturally occurring mineral</w:t>
      </w:r>
      <w:r w:rsidR="00D1519B"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&lt;EndNote&gt;&lt;Cite&gt;&lt;Author&gt;Fox&lt;/Author&gt;&lt;Year&gt;2012&lt;/Year&gt;&lt;RecNum&gt;441&lt;/RecNum&gt;&lt;DisplayText&gt;&lt;style face="superscript"&gt;5&lt;/style&gt;&lt;/DisplayText&gt;&lt;record&gt;&lt;rec-number&gt;441&lt;/rec-number&gt;&lt;foreign-keys&gt;&lt;key app="EN" db-id="22erzeew9swwxbedxt1x5tpbwxrazrtzfw22" timestamp="1426350927"&gt;441&lt;/key&gt;&lt;/foreign-keys&gt;&lt;ref-type name="Journal Article"&gt;17&lt;/ref-type&gt;&lt;contributors&gt;&lt;authors&gt;&lt;author&gt;Fox, Kate&lt;/author&gt;&lt;author&gt;Tran, Phong A.&lt;/author&gt;&lt;author&gt;Nhiem, Tran&lt;/author&gt;&lt;/authors&gt;&lt;/contributors&gt;&lt;titles&gt;&lt;title&gt;Recent Advances in Research Applications of Nanophase Hydroxyapatite&lt;/title&gt;&lt;secondary-title&gt;ChemPhysChem&lt;/secondary-title&gt;&lt;/titles&gt;&lt;periodical&gt;&lt;full-title&gt;Chemphyschem&lt;/full-title&gt;&lt;/periodical&gt;&lt;pages&gt;2495-2506&lt;/pages&gt;&lt;volume&gt;13&lt;/volume&gt;&lt;number&gt;10&lt;/number&gt;&lt;dates&gt;&lt;year&gt;2012&lt;/year&gt;&lt;pub-dates&gt;&lt;date&gt;Jul 16&lt;/date&gt;&lt;/pub-dates&gt;&lt;/dates&gt;&lt;isbn&gt;1439-4235&lt;/isbn&gt;&lt;accession-num&gt;WOS:000306126000006&lt;/accession-num&gt;&lt;urls&gt;&lt;related-urls&gt;&lt;url&gt;&amp;lt;Go to ISI&amp;gt;://WOS:000306126000006&lt;/url&gt;&lt;/related-urls&gt;&lt;/urls&gt;&lt;electronic-resource-num&gt;10.1002/cphc.201200080&lt;/electronic-resource-num&gt;&lt;/record&gt;&lt;/Cite&gt;&lt;/EndNote&gt;</w:instrText>
      </w:r>
      <w:r w:rsidR="00D1519B"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5</w:t>
      </w:r>
      <w:r w:rsidR="00D1519B" w:rsidRPr="0008616A">
        <w:rPr>
          <w:rFonts w:ascii="Arial" w:hAnsi="Arial" w:cs="Arial"/>
          <w:color w:val="000000" w:themeColor="text1"/>
        </w:rPr>
        <w:fldChar w:fldCharType="end"/>
      </w:r>
      <w:r w:rsidR="00D1519B" w:rsidRPr="0008616A">
        <w:rPr>
          <w:rFonts w:ascii="Arial" w:hAnsi="Arial" w:cs="Arial"/>
          <w:color w:val="000000" w:themeColor="text1"/>
        </w:rPr>
        <w:t>.</w:t>
      </w:r>
    </w:p>
    <w:p w14:paraId="5D0AE464" w14:textId="77777777" w:rsidR="00756776" w:rsidRPr="0008616A" w:rsidRDefault="00756776" w:rsidP="00756776">
      <w:pPr>
        <w:jc w:val="left"/>
        <w:rPr>
          <w:rFonts w:ascii="Arial" w:hAnsi="Arial" w:cs="Arial"/>
          <w:color w:val="000000" w:themeColor="text1"/>
        </w:rPr>
      </w:pPr>
    </w:p>
    <w:p w14:paraId="2DC265E1" w14:textId="038772F7" w:rsidR="00D04C3C" w:rsidRDefault="00EA1375" w:rsidP="00756776">
      <w:pPr>
        <w:jc w:val="left"/>
        <w:rPr>
          <w:rFonts w:ascii="Arial" w:hAnsi="Arial" w:cs="Arial"/>
          <w:color w:val="000000" w:themeColor="text1"/>
        </w:rPr>
      </w:pPr>
      <w:r w:rsidRPr="0008616A">
        <w:rPr>
          <w:rFonts w:ascii="Arial" w:hAnsi="Arial" w:cs="Arial"/>
          <w:color w:val="000000" w:themeColor="text1"/>
        </w:rPr>
        <w:t xml:space="preserve">There are </w:t>
      </w:r>
      <w:r w:rsidR="00A97088" w:rsidRPr="0008616A">
        <w:rPr>
          <w:rFonts w:ascii="Arial" w:hAnsi="Arial" w:cs="Arial"/>
          <w:color w:val="000000" w:themeColor="text1"/>
        </w:rPr>
        <w:t>various</w:t>
      </w:r>
      <w:r w:rsidRPr="0008616A">
        <w:rPr>
          <w:rFonts w:ascii="Arial" w:hAnsi="Arial" w:cs="Arial"/>
          <w:color w:val="000000" w:themeColor="text1"/>
        </w:rPr>
        <w:t xml:space="preserve"> methods which have been reported to prepare nHA including hydrothermal</w:t>
      </w:r>
      <w:r w:rsidR="00F7764B"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&lt;EndNote&gt;&lt;Cite&gt;&lt;Author&gt;Neira&lt;/Author&gt;&lt;Year&gt;2009&lt;/Year&gt;&lt;RecNum&gt;577&lt;/RecNum&gt;&lt;DisplayText&gt;&lt;style face="superscript"&gt;6&lt;/style&gt;&lt;/DisplayText&gt;&lt;record&gt;&lt;rec-number&gt;577&lt;/rec-number&gt;&lt;foreign-keys&gt;&lt;key app="EN" db-id="22erzeew9swwxbedxt1x5tpbwxrazrtzfw22" timestamp="1462283658"&gt;577&lt;/key&gt;&lt;/foreign-keys&gt;&lt;ref-type name="Journal Article"&gt;17&lt;/ref-type&gt;&lt;contributors&gt;&lt;authors&gt;&lt;author&gt;Neira, Inés S.&lt;/author&gt;&lt;author&gt;Kolen’ko, Yury V.&lt;/author&gt;&lt;author&gt;Lebedev, Oleg I.&lt;/author&gt;&lt;author&gt;Van Tendeloo, Gustaaf&lt;/author&gt;&lt;author&gt;Gupta, Himadri S.&lt;/author&gt;&lt;author&gt;Guitián, Francisco&lt;/author&gt;&lt;author&gt;Yoshimura, Masahiro&lt;/author&gt;&lt;/authors&gt;&lt;/contributors&gt;&lt;titles&gt;&lt;title&gt;An Effective Morphology Control of Hydroxyapatite Crystals via Hydrothermal Synthesis&lt;/title&gt;&lt;secondary-title&gt;Crystal Growth &amp;amp; Design&lt;/secondary-title&gt;&lt;/titles&gt;&lt;periodical&gt;&lt;full-title&gt;Crystal Growth &amp;amp; Design&lt;/full-title&gt;&lt;/periodical&gt;&lt;pages&gt;466-474&lt;/pages&gt;&lt;volume&gt;9&lt;/volume&gt;&lt;number&gt;1&lt;/number&gt;&lt;dates&gt;&lt;year&gt;2009&lt;/year&gt;&lt;pub-dates&gt;&lt;date&gt;2009/01/07&lt;/date&gt;&lt;/pub-dates&gt;&lt;/dates&gt;&lt;publisher&gt;American Chemical Society&lt;/publisher&gt;&lt;isbn&gt;1528-7483&lt;/isbn&gt;&lt;urls&gt;&lt;related-urls&gt;&lt;url&gt;http://dx.doi.org/10.1021/cg800738a&lt;/url&gt;&lt;/related-urls&gt;&lt;/urls&gt;&lt;electronic-resource-num&gt;10.1021/cg800738a&lt;/electronic-resource-num&gt;&lt;/record&gt;&lt;/Cite&gt;&lt;/EndNote&gt;</w:instrText>
      </w:r>
      <w:r w:rsidR="00F7764B"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6</w:t>
      </w:r>
      <w:r w:rsidR="00F7764B" w:rsidRPr="0008616A">
        <w:rPr>
          <w:rFonts w:ascii="Arial" w:hAnsi="Arial" w:cs="Arial"/>
          <w:color w:val="000000" w:themeColor="text1"/>
        </w:rPr>
        <w:fldChar w:fldCharType="end"/>
      </w:r>
      <w:r w:rsidRPr="0008616A">
        <w:rPr>
          <w:rFonts w:ascii="Arial" w:hAnsi="Arial" w:cs="Arial"/>
          <w:color w:val="000000" w:themeColor="text1"/>
        </w:rPr>
        <w:t>, spray-dry</w:t>
      </w:r>
      <w:r w:rsidR="00A97088"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&lt;EndNote&gt;&lt;Cite&gt;&lt;Author&gt;Luo&lt;/Author&gt;&lt;Year&gt;1995&lt;/Year&gt;&lt;RecNum&gt;74&lt;/RecNum&gt;&lt;DisplayText&gt;&lt;style face="superscript"&gt;7&lt;/style&gt;&lt;/DisplayText&gt;&lt;record&gt;&lt;rec-number&gt;74&lt;/rec-number&gt;&lt;foreign-keys&gt;&lt;key app="EN" db-id="22erzeew9swwxbedxt1x5tpbwxrazrtzfw22" timestamp="1425312820"&gt;74&lt;/key&gt;&lt;/foreign-keys&gt;&lt;ref-type name="Journal Article"&gt;17&lt;/ref-type&gt;&lt;contributors&gt;&lt;authors&gt;&lt;author&gt;Luo, P.&lt;/author&gt;&lt;author&gt;Nieh, T. G.&lt;/author&gt;&lt;/authors&gt;&lt;/contributors&gt;&lt;titles&gt;&lt;title&gt;Synthesis of ultrafine hydroxyapatite particles by a spray dry method&lt;/title&gt;&lt;secondary-title&gt;Materials Science and Engineering: C&lt;/secondary-title&gt;&lt;/titles&gt;&lt;periodical&gt;&lt;full-title&gt;Materials Science and Engineering: C&lt;/full-title&gt;&lt;/periodical&gt;&lt;pages&gt;75-78&lt;/pages&gt;&lt;volume&gt;3&lt;/volume&gt;&lt;number&gt;2&lt;/number&gt;&lt;keywords&gt;&lt;keyword&gt;Hydroxyapatite&lt;/keyword&gt;&lt;keyword&gt;Nanocrystalline structure&lt;/keyword&gt;&lt;keyword&gt;Thermal stability&lt;/keyword&gt;&lt;/keywords&gt;&lt;dates&gt;&lt;year&gt;1995&lt;/year&gt;&lt;pub-dates&gt;&lt;date&gt;11//&lt;/date&gt;&lt;/pub-dates&gt;&lt;/dates&gt;&lt;isbn&gt;0928-4931&lt;/isbn&gt;&lt;urls&gt;&lt;related-urls&gt;&lt;url&gt;http://www.sciencedirect.com/science/article/pii/0928493195000895&lt;/url&gt;&lt;/related-urls&gt;&lt;/urls&gt;&lt;electronic-resource-num&gt;10.1016/0928-4931(95)00089-5&lt;/electronic-resource-num&gt;&lt;/record&gt;&lt;/Cite&gt;&lt;/EndNote&gt;</w:instrText>
      </w:r>
      <w:r w:rsidR="00A97088"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7</w:t>
      </w:r>
      <w:r w:rsidR="00A97088" w:rsidRPr="0008616A">
        <w:rPr>
          <w:rFonts w:ascii="Arial" w:hAnsi="Arial" w:cs="Arial"/>
          <w:color w:val="000000" w:themeColor="text1"/>
        </w:rPr>
        <w:fldChar w:fldCharType="end"/>
      </w:r>
      <w:r w:rsidR="00A97088" w:rsidRPr="0008616A">
        <w:rPr>
          <w:rFonts w:ascii="Arial" w:hAnsi="Arial" w:cs="Arial"/>
          <w:color w:val="000000" w:themeColor="text1"/>
        </w:rPr>
        <w:t xml:space="preserve"> </w:t>
      </w:r>
      <w:r w:rsidRPr="0008616A">
        <w:rPr>
          <w:rFonts w:ascii="Arial" w:hAnsi="Arial" w:cs="Arial"/>
          <w:color w:val="000000" w:themeColor="text1"/>
        </w:rPr>
        <w:t>and sol-gel</w:t>
      </w:r>
      <w:r w:rsidR="00A97088"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&lt;EndNote&gt;&lt;Cite&gt;&lt;Author&gt;Wang&lt;/Author&gt;&lt;Year&gt;2005&lt;/Year&gt;&lt;RecNum&gt;314&lt;/RecNum&gt;&lt;DisplayText&gt;&lt;style face="superscript"&gt;8&lt;/style&gt;&lt;/DisplayText&gt;&lt;record&gt;&lt;rec-number&gt;314&lt;/rec-number&gt;&lt;foreign-keys&gt;&lt;key app="EN" db-id="22erzeew9swwxbedxt1x5tpbwxrazrtzfw22" timestamp="1425312835"&gt;314&lt;/key&gt;&lt;/foreign-keys&gt;&lt;ref-type name="Journal Article"&gt;17&lt;/ref-type&gt;&lt;contributors&gt;&lt;authors&gt;&lt;author&gt;Wang, F.&lt;/author&gt;&lt;author&gt;Li, M. S.&lt;/author&gt;&lt;author&gt;Lu, Y. P.&lt;/author&gt;&lt;author&gt;Qi, Y. X.&lt;/author&gt;&lt;/authors&gt;&lt;/contributors&gt;&lt;titles&gt;&lt;title&gt;A simple sol-gel technique for preparing hydroxyapatite nanopowders&lt;/title&gt;&lt;secondary-title&gt;Materials Letters&lt;/secondary-title&gt;&lt;/titles&gt;&lt;periodical&gt;&lt;full-title&gt;Materials Letters&lt;/full-title&gt;&lt;/periodical&gt;&lt;pages&gt;916-919&lt;/pages&gt;&lt;volume&gt;59&lt;/volume&gt;&lt;number&gt;8-9&lt;/number&gt;&lt;dates&gt;&lt;year&gt;2005&lt;/year&gt;&lt;pub-dates&gt;&lt;date&gt;Apr&lt;/date&gt;&lt;/pub-dates&gt;&lt;/dates&gt;&lt;isbn&gt;0167-577X&lt;/isbn&gt;&lt;accession-num&gt;WOS:000227164000013&lt;/accession-num&gt;&lt;urls&gt;&lt;related-urls&gt;&lt;url&gt;&amp;lt;Go to ISI&amp;gt;://WOS:000227164000013&lt;/url&gt;&lt;/related-urls&gt;&lt;/urls&gt;&lt;electronic-resource-num&gt;10.1016/j.matlet.2004.08.041&lt;/electronic-resource-num&gt;&lt;/record&gt;&lt;/Cite&gt;&lt;/EndNote&gt;</w:instrText>
      </w:r>
      <w:r w:rsidR="00A97088"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8</w:t>
      </w:r>
      <w:r w:rsidR="00A97088" w:rsidRPr="0008616A">
        <w:rPr>
          <w:rFonts w:ascii="Arial" w:hAnsi="Arial" w:cs="Arial"/>
          <w:color w:val="000000" w:themeColor="text1"/>
        </w:rPr>
        <w:fldChar w:fldCharType="end"/>
      </w:r>
      <w:r w:rsidRPr="0008616A">
        <w:rPr>
          <w:rFonts w:ascii="Arial" w:hAnsi="Arial" w:cs="Arial"/>
          <w:color w:val="000000" w:themeColor="text1"/>
        </w:rPr>
        <w:t xml:space="preserve"> techniques.</w:t>
      </w:r>
      <w:r w:rsidR="00A97088" w:rsidRPr="0008616A">
        <w:rPr>
          <w:rFonts w:ascii="Arial" w:hAnsi="Arial" w:cs="Arial"/>
          <w:color w:val="000000" w:themeColor="text1"/>
        </w:rPr>
        <w:t xml:space="preserve"> </w:t>
      </w:r>
      <w:r w:rsidRPr="0008616A">
        <w:rPr>
          <w:rFonts w:ascii="Arial" w:hAnsi="Arial" w:cs="Arial"/>
          <w:color w:val="000000" w:themeColor="text1"/>
        </w:rPr>
        <w:t xml:space="preserve">Of these, the wet precipitation method is </w:t>
      </w:r>
      <w:r w:rsidR="00A079D5" w:rsidRPr="0008616A">
        <w:rPr>
          <w:rFonts w:ascii="Arial" w:hAnsi="Arial" w:cs="Arial"/>
          <w:color w:val="000000" w:themeColor="text1"/>
        </w:rPr>
        <w:t xml:space="preserve">considered </w:t>
      </w:r>
      <w:r w:rsidRPr="0008616A">
        <w:rPr>
          <w:rFonts w:ascii="Arial" w:hAnsi="Arial" w:cs="Arial"/>
          <w:color w:val="000000" w:themeColor="text1"/>
        </w:rPr>
        <w:t xml:space="preserve">a relatively convenient method for the </w:t>
      </w:r>
      <w:r w:rsidR="00DE682C" w:rsidRPr="0008616A">
        <w:rPr>
          <w:rFonts w:ascii="Arial" w:hAnsi="Arial" w:cs="Arial"/>
          <w:color w:val="000000" w:themeColor="text1"/>
        </w:rPr>
        <w:t xml:space="preserve">production of nHA. The published nHA wet precipitation methods </w:t>
      </w:r>
      <w:r w:rsidR="00305C60" w:rsidRPr="0008616A">
        <w:rPr>
          <w:rFonts w:ascii="Arial" w:hAnsi="Arial" w:cs="Arial"/>
          <w:color w:val="000000" w:themeColor="text1"/>
        </w:rPr>
        <w:t>generally</w:t>
      </w:r>
      <w:r w:rsidRPr="0008616A">
        <w:rPr>
          <w:rFonts w:ascii="Arial" w:hAnsi="Arial" w:cs="Arial"/>
          <w:color w:val="000000" w:themeColor="text1"/>
        </w:rPr>
        <w:t xml:space="preserve"> include a </w:t>
      </w:r>
      <w:r w:rsidR="000024C2" w:rsidRPr="0008616A">
        <w:rPr>
          <w:rFonts w:ascii="Arial" w:hAnsi="Arial" w:cs="Arial"/>
          <w:color w:val="000000" w:themeColor="text1"/>
        </w:rPr>
        <w:t xml:space="preserve">titration </w:t>
      </w:r>
      <w:r w:rsidRPr="0008616A">
        <w:rPr>
          <w:rFonts w:ascii="Arial" w:hAnsi="Arial" w:cs="Arial"/>
          <w:color w:val="000000" w:themeColor="text1"/>
        </w:rPr>
        <w:t>step when mixing calcium and phosphorus chemical precursors</w:t>
      </w:r>
      <w:r w:rsidR="00FC4699" w:rsidRPr="0008616A">
        <w:rPr>
          <w:rFonts w:ascii="Arial" w:hAnsi="Arial" w:cs="Arial"/>
          <w:color w:val="000000" w:themeColor="text1"/>
        </w:rPr>
        <w:fldChar w:fldCharType="begin">
          <w:fldData xml:space="preserve">PEVuZE5vdGU+PENpdGU+PEF1dGhvcj5DYWk8L0F1dGhvcj48WWVhcj4yMDA3PC9ZZWFyPjxSZWNO
dW0+MTA8L1JlY051bT48RGlzcGxheVRleHQ+PHN0eWxlIGZhY2U9InN1cGVyc2NyaXB0Ij45LTE0
PC9zdHlsZT48L0Rpc3BsYXlUZXh0PjxyZWNvcmQ+PHJlYy1udW1iZXI+MTA8L3JlYy1udW1iZXI+
PGZvcmVpZ24ta2V5cz48a2V5IGFwcD0iRU4iIGRiLWlkPSIyMmVyemVldzlzd3d4YmVkeHQxeDV0
cGJ3eHJhenJ0emZ3MjIiIHRpbWVzdGFtcD0iMTQyNTMxMjgxNiI+MTA8L2tleT48L2ZvcmVpZ24t
a2V5cz48cmVmLXR5cGUgbmFtZT0iSm91cm5hbCBBcnRpY2xlIj4xNzwvcmVmLXR5cGU+PGNvbnRy
aWJ1dG9ycz48YXV0aG9ycz48YXV0aG9yPkNhaSwgWXVyb25nPC9hdXRob3I+PGF1dGhvcj5MaXUs
IFl1a2FuPC9hdXRob3I+PGF1dGhvcj5ZYW4sIFdlaXFpPC9hdXRob3I+PGF1dGhvcj5IdSwgUWlu
Z2hvbmc8L2F1dGhvcj48YXV0aG9yPlRhbywgSmluaHVpPC9hdXRob3I+PGF1dGhvcj5aaGFuZywg
TWluZzwvYXV0aG9yPjxhdXRob3I+U2hpLCBaaG9uZ2xpPC9hdXRob3I+PGF1dGhvcj5UYW5nLCBS
dWlrYW5nPC9hdXRob3I+PC9hdXRob3JzPjwvY29udHJpYnV0b3JzPjx0aXRsZXM+PHRpdGxlPlJv
bGUgb2YgaHlkcm94eWFwYXRpdGUgbmFub3BhcnRpY2xlIHNpemUgaW4gYm9uZSBjZWxsIHByb2xp
ZmVyYXRpb248L3RpdGxlPjxzZWNvbmRhcnktdGl0bGU+Sm91cm5hbCBvZiBNYXRlcmlhbHMgQ2hl
bWlzdHJ5PC9zZWNvbmRhcnktdGl0bGU+PC90aXRsZXM+PHBlcmlvZGljYWw+PGZ1bGwtdGl0bGU+
Sm91cm5hbCBvZiBNYXRlcmlhbHMgQ2hlbWlzdHJ5PC9mdWxsLXRpdGxlPjwvcGVyaW9kaWNhbD48
cGFnZXM+Mzc4MC0zNzg3PC9wYWdlcz48dm9sdW1lPjE3PC92b2x1bWU+PG51bWJlcj4zNjwvbnVt
YmVyPjxkYXRlcz48eWVhcj4yMDA3PC95ZWFyPjxwdWItZGF0ZXM+PGRhdGU+MjAwNzwvZGF0ZT48
L3B1Yi1kYXRlcz48L2RhdGVzPjxpc2JuPjA5NTktOTQyODwvaXNibj48YWNjZXNzaW9uLW51bT5X
T1M6MDAwMjQ5MzgxMzAwMDA0PC9hY2Nlc3Npb24tbnVtPjx1cmxzPjxyZWxhdGVkLXVybHM+PHVy
bD4mbHQ7R28gdG8gSVNJJmd0OzovL1dPUzowMDAyNDkzODEzMDAwMDQ8L3VybD48L3JlbGF0ZWQt
dXJscz48L3VybHM+PGVsZWN0cm9uaWMtcmVzb3VyY2UtbnVtPjEwLjEwMzkvYjcwNTEyOWg8L2Vs
ZWN0cm9uaWMtcmVzb3VyY2UtbnVtPjwvcmVjb3JkPjwvQ2l0ZT48Q2l0ZT48QXV0aG9yPkNhdHJv
czwvQXV0aG9yPjxZZWFyPjIwMTA8L1llYXI+PFJlY051bT4zMjwvUmVjTnVtPjxyZWNvcmQ+PHJl
Yy1udW1iZXI+MzI8L3JlYy1udW1iZXI+PGZvcmVpZ24ta2V5cz48a2V5IGFwcD0iRU4iIGRiLWlk
PSIyMmVyemVldzlzd3d4YmVkeHQxeDV0cGJ3eHJhenJ0emZ3MjIiIHRpbWVzdGFtcD0iMTQyNTMx
MjgxOCI+MzI8L2tleT48L2ZvcmVpZ24ta2V5cz48cmVmLXR5cGUgbmFtZT0iSm91cm5hbCBBcnRp
Y2xlIj4xNzwvcmVmLXR5cGU+PGNvbnRyaWJ1dG9ycz48YXV0aG9ycz48YXV0aG9yPkNhdHJvcywg
Uy48L2F1dGhvcj48YXV0aG9yPkd1aWxsZW1vdCwgRi48L2F1dGhvcj48YXV0aG9yPkxlYnJhdWQs
IEUuPC9hdXRob3I+PGF1dGhvcj5DaGFuc2VhdSwgQy48L2F1dGhvcj48YXV0aG9yPlBlcmV6LCBT
LjwvYXV0aG9yPjxhdXRob3I+QmFyZWlsbGUsIFIuPC9hdXRob3I+PGF1dGhvcj5BbWVkZWUsIEou
PC9hdXRob3I+PGF1dGhvcj5GcmljYWluLCBKLiBDLjwvYXV0aG9yPjwvYXV0aG9ycz48L2NvbnRy
aWJ1dG9ycz48dGl0bGVzPjx0aXRsZT5QaHlzaWNvLWNoZW1pY2FsIGFuZCBiaW9sb2dpY2FsIHBy
b3BlcnRpZXMgb2YgYSBuYW5vLWh5ZHJveHlhcGF0aXRlIHBvd2RlciBzeW50aGVzaXplZCBhdCBy
b29tIHRlbXBlcmF0dXJlPC90aXRsZT48c2Vjb25kYXJ5LXRpdGxlPklSQk08L3NlY29uZGFyeS10
aXRsZT48L3RpdGxlcz48cGVyaW9kaWNhbD48ZnVsbC10aXRsZT5JcmJtPC9mdWxsLXRpdGxlPjwv
cGVyaW9kaWNhbD48cGFnZXM+MjI2LTIzMzwvcGFnZXM+PHZvbHVtZT4zMTwvdm9sdW1lPjxudW1i
ZXI+NDwvbnVtYmVyPjxkYXRlcz48eWVhcj4yMDEwPC95ZWFyPjxwdWItZGF0ZXM+PGRhdGU+U2Vw
PC9kYXRlPjwvcHViLWRhdGVzPjwvZGF0ZXM+PGlzYm4+MTk1OS0wMzE4PC9pc2JuPjxhY2Nlc3Np
b24tbnVtPldPUzowMDAyODM3MDYxMDAwMDQ8L2FjY2Vzc2lvbi1udW0+PHVybHM+PHJlbGF0ZWQt
dXJscz48dXJsPiZsdDtHbyB0byBJU0kmZ3Q7Oi8vV09TOjAwMDI4MzcwNjEwMDAwNDwvdXJsPjwv
cmVsYXRlZC11cmxzPjwvdXJscz48ZWxlY3Ryb25pYy1yZXNvdXJjZS1udW0+MTAuMTAxNi9qLmly
Ym0uMjAxMC4wNC4wMDI8L2VsZWN0cm9uaWMtcmVzb3VyY2UtbnVtPjwvcmVjb3JkPjwvQ2l0ZT48
Q2l0ZT48QXV0aG9yPkt1bWFyPC9BdXRob3I+PFllYXI+MjAwNDwvWWVhcj48UmVjTnVtPjMzPC9S
ZWNOdW0+PHJlY29yZD48cmVjLW51bWJlcj4zMzwvcmVjLW51bWJlcj48Zm9yZWlnbi1rZXlzPjxr
ZXkgYXBwPSJFTiIgZGItaWQ9IjIyZXJ6ZWV3OXN3d3hiZWR4dDF4NXRwYnd4cmF6cnR6ZncyMiIg
dGltZXN0YW1wPSIxNDI1MzEyODE4Ij4zMzwva2V5PjwvZm9yZWlnbi1rZXlzPjxyZWYtdHlwZSBu
YW1lPSJKb3VybmFsIEFydGljbGUiPjE3PC9yZWYtdHlwZT48Y29udHJpYnV0b3JzPjxhdXRob3Jz
PjxhdXRob3I+S3VtYXIsIFIuPC9hdXRob3I+PGF1dGhvcj5QcmFrYXNoLCBLLiBILjwvYXV0aG9y
PjxhdXRob3I+Q2hlYW5nLCBQLjwvYXV0aG9yPjxhdXRob3I+S2hvciwgSy4gQS48L2F1dGhvcj48
L2F1dGhvcnM+PC9jb250cmlidXRvcnM+PHRpdGxlcz48dGl0bGU+VGVtcGVyYXR1cmUgZHJpdmVu
IG1vcnBob2xvZ2ljYWwgY2hhbmdlcyBvZiBjaGVtaWNhbGx5IHByZWNpcGl0YXRlZCBoeWRyb3h5
YXBhdGl0ZSBuYW5vcGFydGljbGVzPC90aXRsZT48c2Vjb25kYXJ5LXRpdGxlPkxhbmdtdWlyPC9z
ZWNvbmRhcnktdGl0bGU+PC90aXRsZXM+PHBlcmlvZGljYWw+PGZ1bGwtdGl0bGU+TGFuZ211aXI8
L2Z1bGwtdGl0bGU+PC9wZXJpb2RpY2FsPjxwYWdlcz41MTk2LTUyMDA8L3BhZ2VzPjx2b2x1bWU+
MjA8L3ZvbHVtZT48bnVtYmVyPjEzPC9udW1iZXI+PGRhdGVzPjx5ZWFyPjIwMDQ8L3llYXI+PHB1
Yi1kYXRlcz48ZGF0ZT5KdW4gMjI8L2RhdGU+PC9wdWItZGF0ZXM+PC9kYXRlcz48aXNibj4wNzQz
LTc0NjM8L2lzYm4+PGFjY2Vzc2lvbi1udW0+V09TOjAwMDIyMjE3NDgwMDAxMjwvYWNjZXNzaW9u
LW51bT48dXJscz48cmVsYXRlZC11cmxzPjx1cmw+Jmx0O0dvIHRvIElTSSZndDs6Ly9XT1M6MDAw
MjIyMTc0ODAwMDEyPC91cmw+PC9yZWxhdGVkLXVybHM+PC91cmxzPjxlbGVjdHJvbmljLXJlc291
cmNlLW51bT4xMC4xMDIxL2xhMDQ5MzA0ZjwvZWxlY3Ryb25pYy1yZXNvdXJjZS1udW0+PC9yZWNv
cmQ+PC9DaXRlPjxDaXRlPjxBdXRob3I+TGl1PC9BdXRob3I+PFllYXI+MjAwODwvWWVhcj48UmVj
TnVtPjM2PC9SZWNOdW0+PHJlY29yZD48cmVjLW51bWJlcj4zNjwvcmVjLW51bWJlcj48Zm9yZWln
bi1rZXlzPjxrZXkgYXBwPSJFTiIgZGItaWQ9IjIyZXJ6ZWV3OXN3d3hiZWR4dDF4NXRwYnd4cmF6
cnR6ZncyMiIgdGltZXN0YW1wPSIxNDI1MzEyODE4Ij4zNjwva2V5PjwvZm9yZWlnbi1rZXlzPjxy
ZWYtdHlwZSBuYW1lPSJKb3VybmFsIEFydGljbGUiPjE3PC9yZWYtdHlwZT48Y29udHJpYnV0b3Jz
PjxhdXRob3JzPjxhdXRob3I+TGl1LCBIdWluYW48L2F1dGhvcj48YXV0aG9yPllhemljaSwgSGls
YWw8L2F1dGhvcj48YXV0aG9yPkVyZ3VuLCBDZWxhbGV0ZGluPC9hdXRob3I+PGF1dGhvcj5XZWJz
dGVyLCBUaG9tYXMgSi48L2F1dGhvcj48YXV0aG9yPkJlcm1laywgSGFrYW48L2F1dGhvcj48L2F1
dGhvcnM+PC9jb250cmlidXRvcnM+PHRpdGxlcz48dGl0bGU+PHN0eWxlIGZhY2U9Im5vcm1hbCIg
Zm9udD0iZGVmYXVsdCIgc2l6ZT0iMTAwJSI+QW4gPC9zdHlsZT48c3R5bGUgZmFjZT0iaXRhbGlj
IiBmb250PSJkZWZhdWx0IiBzaXplPSIxMDAlIj5pbiB2aXRybyA8L3N0eWxlPjxzdHlsZSBmYWNl
PSJub3JtYWwiIGZvbnQ9ImRlZmF1bHQiIHNpemU9IjEwMCUiPmV2YWx1YXRpb24gb2YgdGhlIENh
L1AgcmF0aW8gZm9yIHRoZSBjeXRvY29tcGF0aWJpbGl0eSBvZiBuYW5vLXRvLW1pY3JvbiBwYXJ0
aWN1bGF0ZSBjYWxjaXVtIHBob3NwaGF0ZXMgZm9yIGJvbmUgcmVnZW5lcmF0aW9uPC9zdHlsZT48
L3RpdGxlPjxzZWNvbmRhcnktdGl0bGU+QWN0YSBCaW9tYXRlcmlhbGlhPC9zZWNvbmRhcnktdGl0
bGU+PC90aXRsZXM+PHBlcmlvZGljYWw+PGZ1bGwtdGl0bGU+QWN0YSBCaW9tYXRlcmlhbGlhPC9m
dWxsLXRpdGxlPjwvcGVyaW9kaWNhbD48cGFnZXM+MTQ3Mi0xNDc5PC9wYWdlcz48dm9sdW1lPjQ8
L3ZvbHVtZT48bnVtYmVyPjU8L251bWJlcj48ZGF0ZXM+PHllYXI+MjAwODwveWVhcj48cHViLWRh
dGVzPjxkYXRlPlNlcDwvZGF0ZT48L3B1Yi1kYXRlcz48L2RhdGVzPjxpc2JuPjE3NDItNzA2MTwv
aXNibj48YWNjZXNzaW9uLW51bT5XT1M6MDAwMjU5NzQwNDAwMDM2PC9hY2Nlc3Npb24tbnVtPjx1
cmxzPjxyZWxhdGVkLXVybHM+PHVybD4mbHQ7R28gdG8gSVNJJmd0OzovL1dPUzowMDAyNTk3NDA0
MDAwMzY8L3VybD48L3JlbGF0ZWQtdXJscz48L3VybHM+PGVsZWN0cm9uaWMtcmVzb3VyY2UtbnVt
PjEwLjEwMTYvai5hY3RiaW8uMjAwOC4wMi4wMjU8L2VsZWN0cm9uaWMtcmVzb3VyY2UtbnVtPjwv
cmVjb3JkPjwvQ2l0ZT48Q2l0ZT48QXV0aG9yPlByYWthc2g8L0F1dGhvcj48WWVhcj4yMDA2PC9Z
ZWFyPjxSZWNOdW0+MTY8L1JlY051bT48cmVjb3JkPjxyZWMtbnVtYmVyPjE2PC9yZWMtbnVtYmVy
Pjxmb3JlaWduLWtleXM+PGtleSBhcHA9IkVOIiBkYi1pZD0iMjJlcnplZXc5c3d3eGJlZHh0MXg1
dHBid3hyYXpydHpmdzIyIiB0aW1lc3RhbXA9IjE0MjUzMTI4MTciPjE2PC9rZXk+PC9mb3JlaWdu
LWtleXM+PHJlZi10eXBlIG5hbWU9IkpvdXJuYWwgQXJ0aWNsZSI+MTc8L3JlZi10eXBlPjxjb250
cmlidXRvcnM+PGF1dGhvcnM+PGF1dGhvcj5QcmFrYXNoLCBLLiBILjwvYXV0aG9yPjxhdXRob3I+
S3VtYXIsIFIuPC9hdXRob3I+PGF1dGhvcj5Pb2ksIEMuIFAuPC9hdXRob3I+PGF1dGhvcj5DaGVh
bmcsIFAuPC9hdXRob3I+PGF1dGhvcj5LaG9yLCBLLiBBLjwvYXV0aG9yPjwvYXV0aG9ycz48L2Nv
bnRyaWJ1dG9ycz48dGl0bGVzPjx0aXRsZT5BcHBhcmVudCBzb2x1YmlsaXR5IG9mIGh5ZHJveHlh
cGF0aXRlIGluIGFxdWVvdXMgbWVkaXVtIGFuZCBpdHMgaW5mbHVlbmNlIG9uIHRoZSBtb3JwaG9s
b2d5IG9mIG5hbm9jcnlzdGFsbGl0ZXMgd2l0aCBwcmVjaXBpdGF0aW9uIHRlbXBlcmF0dXJlPC90
aXRsZT48c2Vjb25kYXJ5LXRpdGxlPkxhbmdtdWlyPC9zZWNvbmRhcnktdGl0bGU+PC90aXRsZXM+
PHBlcmlvZGljYWw+PGZ1bGwtdGl0bGU+TGFuZ211aXI8L2Z1bGwtdGl0bGU+PC9wZXJpb2RpY2Fs
PjxwYWdlcz4xMTAwMi0xMTAwODwvcGFnZXM+PHZvbHVtZT4yMjwvdm9sdW1lPjxudW1iZXI+MjY8
L251bWJlcj48ZGF0ZXM+PHllYXI+MjAwNjwveWVhcj48cHViLWRhdGVzPjxkYXRlPkRlYyAxOTwv
ZGF0ZT48L3B1Yi1kYXRlcz48L2RhdGVzPjxpc2JuPjA3NDMtNzQ2MzwvaXNibj48YWNjZXNzaW9u
LW51bT5XT1M6MDAwMjQyNzcxMjAwMDI5PC9hY2Nlc3Npb24tbnVtPjx1cmxzPjxyZWxhdGVkLXVy
bHM+PHVybD4mbHQ7R28gdG8gSVNJJmd0OzovL1dPUzowMDAyNDI3NzEyMDAwMjk8L3VybD48L3Jl
bGF0ZWQtdXJscz48L3VybHM+PGVsZWN0cm9uaWMtcmVzb3VyY2UtbnVtPjEwLjEwMjEvbGEwNjIx
NjY1PC9lbGVjdHJvbmljLXJlc291cmNlLW51bT48L3JlY29yZD48L0NpdGU+PENpdGU+PEF1dGhv
cj5CaWFuY288L0F1dGhvcj48WWVhcj4yMDA3PC9ZZWFyPjxSZWNOdW0+Mjk8L1JlY051bT48cmVj
b3JkPjxyZWMtbnVtYmVyPjI5PC9yZWMtbnVtYmVyPjxmb3JlaWduLWtleXM+PGtleSBhcHA9IkVO
IiBkYi1pZD0iMjJlcnplZXc5c3d3eGJlZHh0MXg1dHBid3hyYXpydHpmdzIyIiB0aW1lc3RhbXA9
IjE0MjUzMTI4MTciPjI5PC9rZXk+PC9mb3JlaWduLWtleXM+PHJlZi10eXBlIG5hbWU9IkpvdXJu
YWwgQXJ0aWNsZSI+MTc8L3JlZi10eXBlPjxjb250cmlidXRvcnM+PGF1dGhvcnM+PGF1dGhvcj5C
aWFuY28sIEFsZXNzYW5kcmE8L2F1dGhvcj48YXV0aG9yPkNhY2Npb3R0aSwgSWxhcmlhPC9hdXRo
b3I+PGF1dGhvcj5Mb21iYXJkaSwgTWFyaWFuZ2VsYTwvYXV0aG9yPjxhdXRob3I+TW9udGFuYXJv
LCBMYXVyYTwvYXV0aG9yPjxhdXRob3I+R3VzbWFubywgRy48L2F1dGhvcj48L2F1dGhvcnM+PC9j
b250cmlidXRvcnM+PHRpdGxlcz48dGl0bGU+VGhlcm1hbCBzdGFiaWxpdHkgYW5kIHNpbnRlcmlu
ZyBiZWhhdmlvdXIgb2YgaHlkcm94eWFwYXRpdGUgbmFub3Bvd2RlcnM8L3RpdGxlPjxzZWNvbmRh
cnktdGl0bGU+Sm91cm5hbCBvZiBUaGVybWFsIEFuYWx5c2lzIGFuZCBDYWxvcmltZXRyeTwvc2Vj
b25kYXJ5LXRpdGxlPjwvdGl0bGVzPjxwZXJpb2RpY2FsPjxmdWxsLXRpdGxlPkpvdXJuYWwgb2Yg
VGhlcm1hbCBBbmFseXNpcyBhbmQgQ2Fsb3JpbWV0cnk8L2Z1bGwtdGl0bGU+PC9wZXJpb2RpY2Fs
PjxwYWdlcz4yMzctMjQzPC9wYWdlcz48dm9sdW1lPjg4PC92b2x1bWU+PG51bWJlcj4xPC9udW1i
ZXI+PGRhdGVzPjx5ZWFyPjIwMDc8L3llYXI+PHB1Yi1kYXRlcz48ZGF0ZT5BcHI8L2RhdGU+PC9w
dWItZGF0ZXM+PC9kYXRlcz48aXNibj4xMzg4LTYxNTA8L2lzYm4+PGFjY2Vzc2lvbi1udW0+V09T
OjAwMDI0NTY0OTMwMDA0MjwvYWNjZXNzaW9uLW51bT48dXJscz48cmVsYXRlZC11cmxzPjx1cmw+
Jmx0O0dvIHRvIElTSSZndDs6Ly9XT1M6MDAwMjQ1NjQ5MzAwMDQyPC91cmw+PC9yZWxhdGVkLXVy
bHM+PC91cmxzPjxlbGVjdHJvbmljLXJlc291cmNlLW51bT4xMC4xMDA3L3MxMDk3My0wMDYtODAx
MS02PC9lbGVjdHJvbmljLXJlc291cmNlLW51bT48L3JlY29yZD48L0NpdGU+PC9FbmROb3RlPgB=
</w:fldData>
        </w:fldChar>
      </w:r>
      <w:r w:rsidR="000C4681">
        <w:rPr>
          <w:rFonts w:ascii="Arial" w:hAnsi="Arial" w:cs="Arial"/>
          <w:color w:val="000000" w:themeColor="text1"/>
        </w:rPr>
        <w:instrText xml:space="preserve"> ADDIN EN.CITE </w:instrText>
      </w:r>
      <w:r w:rsidR="000C4681">
        <w:rPr>
          <w:rFonts w:ascii="Arial" w:hAnsi="Arial" w:cs="Arial"/>
          <w:color w:val="000000" w:themeColor="text1"/>
        </w:rPr>
        <w:fldChar w:fldCharType="begin">
          <w:fldData xml:space="preserve">PEVuZE5vdGU+PENpdGU+PEF1dGhvcj5DYWk8L0F1dGhvcj48WWVhcj4yMDA3PC9ZZWFyPjxSZWNO
dW0+MTA8L1JlY051bT48RGlzcGxheVRleHQ+PHN0eWxlIGZhY2U9InN1cGVyc2NyaXB0Ij45LTE0
PC9zdHlsZT48L0Rpc3BsYXlUZXh0PjxyZWNvcmQ+PHJlYy1udW1iZXI+MTA8L3JlYy1udW1iZXI+
PGZvcmVpZ24ta2V5cz48a2V5IGFwcD0iRU4iIGRiLWlkPSIyMmVyemVldzlzd3d4YmVkeHQxeDV0
cGJ3eHJhenJ0emZ3MjIiIHRpbWVzdGFtcD0iMTQyNTMxMjgxNiI+MTA8L2tleT48L2ZvcmVpZ24t
a2V5cz48cmVmLXR5cGUgbmFtZT0iSm91cm5hbCBBcnRpY2xlIj4xNzwvcmVmLXR5cGU+PGNvbnRy
aWJ1dG9ycz48YXV0aG9ycz48YXV0aG9yPkNhaSwgWXVyb25nPC9hdXRob3I+PGF1dGhvcj5MaXUs
IFl1a2FuPC9hdXRob3I+PGF1dGhvcj5ZYW4sIFdlaXFpPC9hdXRob3I+PGF1dGhvcj5IdSwgUWlu
Z2hvbmc8L2F1dGhvcj48YXV0aG9yPlRhbywgSmluaHVpPC9hdXRob3I+PGF1dGhvcj5aaGFuZywg
TWluZzwvYXV0aG9yPjxhdXRob3I+U2hpLCBaaG9uZ2xpPC9hdXRob3I+PGF1dGhvcj5UYW5nLCBS
dWlrYW5nPC9hdXRob3I+PC9hdXRob3JzPjwvY29udHJpYnV0b3JzPjx0aXRsZXM+PHRpdGxlPlJv
bGUgb2YgaHlkcm94eWFwYXRpdGUgbmFub3BhcnRpY2xlIHNpemUgaW4gYm9uZSBjZWxsIHByb2xp
ZmVyYXRpb248L3RpdGxlPjxzZWNvbmRhcnktdGl0bGU+Sm91cm5hbCBvZiBNYXRlcmlhbHMgQ2hl
bWlzdHJ5PC9zZWNvbmRhcnktdGl0bGU+PC90aXRsZXM+PHBlcmlvZGljYWw+PGZ1bGwtdGl0bGU+
Sm91cm5hbCBvZiBNYXRlcmlhbHMgQ2hlbWlzdHJ5PC9mdWxsLXRpdGxlPjwvcGVyaW9kaWNhbD48
cGFnZXM+Mzc4MC0zNzg3PC9wYWdlcz48dm9sdW1lPjE3PC92b2x1bWU+PG51bWJlcj4zNjwvbnVt
YmVyPjxkYXRlcz48eWVhcj4yMDA3PC95ZWFyPjxwdWItZGF0ZXM+PGRhdGU+MjAwNzwvZGF0ZT48
L3B1Yi1kYXRlcz48L2RhdGVzPjxpc2JuPjA5NTktOTQyODwvaXNibj48YWNjZXNzaW9uLW51bT5X
T1M6MDAwMjQ5MzgxMzAwMDA0PC9hY2Nlc3Npb24tbnVtPjx1cmxzPjxyZWxhdGVkLXVybHM+PHVy
bD4mbHQ7R28gdG8gSVNJJmd0OzovL1dPUzowMDAyNDkzODEzMDAwMDQ8L3VybD48L3JlbGF0ZWQt
dXJscz48L3VybHM+PGVsZWN0cm9uaWMtcmVzb3VyY2UtbnVtPjEwLjEwMzkvYjcwNTEyOWg8L2Vs
ZWN0cm9uaWMtcmVzb3VyY2UtbnVtPjwvcmVjb3JkPjwvQ2l0ZT48Q2l0ZT48QXV0aG9yPkNhdHJv
czwvQXV0aG9yPjxZZWFyPjIwMTA8L1llYXI+PFJlY051bT4zMjwvUmVjTnVtPjxyZWNvcmQ+PHJl
Yy1udW1iZXI+MzI8L3JlYy1udW1iZXI+PGZvcmVpZ24ta2V5cz48a2V5IGFwcD0iRU4iIGRiLWlk
PSIyMmVyemVldzlzd3d4YmVkeHQxeDV0cGJ3eHJhenJ0emZ3MjIiIHRpbWVzdGFtcD0iMTQyNTMx
MjgxOCI+MzI8L2tleT48L2ZvcmVpZ24ta2V5cz48cmVmLXR5cGUgbmFtZT0iSm91cm5hbCBBcnRp
Y2xlIj4xNzwvcmVmLXR5cGU+PGNvbnRyaWJ1dG9ycz48YXV0aG9ycz48YXV0aG9yPkNhdHJvcywg
Uy48L2F1dGhvcj48YXV0aG9yPkd1aWxsZW1vdCwgRi48L2F1dGhvcj48YXV0aG9yPkxlYnJhdWQs
IEUuPC9hdXRob3I+PGF1dGhvcj5DaGFuc2VhdSwgQy48L2F1dGhvcj48YXV0aG9yPlBlcmV6LCBT
LjwvYXV0aG9yPjxhdXRob3I+QmFyZWlsbGUsIFIuPC9hdXRob3I+PGF1dGhvcj5BbWVkZWUsIEou
PC9hdXRob3I+PGF1dGhvcj5GcmljYWluLCBKLiBDLjwvYXV0aG9yPjwvYXV0aG9ycz48L2NvbnRy
aWJ1dG9ycz48dGl0bGVzPjx0aXRsZT5QaHlzaWNvLWNoZW1pY2FsIGFuZCBiaW9sb2dpY2FsIHBy
b3BlcnRpZXMgb2YgYSBuYW5vLWh5ZHJveHlhcGF0aXRlIHBvd2RlciBzeW50aGVzaXplZCBhdCBy
b29tIHRlbXBlcmF0dXJlPC90aXRsZT48c2Vjb25kYXJ5LXRpdGxlPklSQk08L3NlY29uZGFyeS10
aXRsZT48L3RpdGxlcz48cGVyaW9kaWNhbD48ZnVsbC10aXRsZT5JcmJtPC9mdWxsLXRpdGxlPjwv
cGVyaW9kaWNhbD48cGFnZXM+MjI2LTIzMzwvcGFnZXM+PHZvbHVtZT4zMTwvdm9sdW1lPjxudW1i
ZXI+NDwvbnVtYmVyPjxkYXRlcz48eWVhcj4yMDEwPC95ZWFyPjxwdWItZGF0ZXM+PGRhdGU+U2Vw
PC9kYXRlPjwvcHViLWRhdGVzPjwvZGF0ZXM+PGlzYm4+MTk1OS0wMzE4PC9pc2JuPjxhY2Nlc3Np
b24tbnVtPldPUzowMDAyODM3MDYxMDAwMDQ8L2FjY2Vzc2lvbi1udW0+PHVybHM+PHJlbGF0ZWQt
dXJscz48dXJsPiZsdDtHbyB0byBJU0kmZ3Q7Oi8vV09TOjAwMDI4MzcwNjEwMDAwNDwvdXJsPjwv
cmVsYXRlZC11cmxzPjwvdXJscz48ZWxlY3Ryb25pYy1yZXNvdXJjZS1udW0+MTAuMTAxNi9qLmly
Ym0uMjAxMC4wNC4wMDI8L2VsZWN0cm9uaWMtcmVzb3VyY2UtbnVtPjwvcmVjb3JkPjwvQ2l0ZT48
Q2l0ZT48QXV0aG9yPkt1bWFyPC9BdXRob3I+PFllYXI+MjAwNDwvWWVhcj48UmVjTnVtPjMzPC9S
ZWNOdW0+PHJlY29yZD48cmVjLW51bWJlcj4zMzwvcmVjLW51bWJlcj48Zm9yZWlnbi1rZXlzPjxr
ZXkgYXBwPSJFTiIgZGItaWQ9IjIyZXJ6ZWV3OXN3d3hiZWR4dDF4NXRwYnd4cmF6cnR6ZncyMiIg
dGltZXN0YW1wPSIxNDI1MzEyODE4Ij4zMzwva2V5PjwvZm9yZWlnbi1rZXlzPjxyZWYtdHlwZSBu
YW1lPSJKb3VybmFsIEFydGljbGUiPjE3PC9yZWYtdHlwZT48Y29udHJpYnV0b3JzPjxhdXRob3Jz
PjxhdXRob3I+S3VtYXIsIFIuPC9hdXRob3I+PGF1dGhvcj5QcmFrYXNoLCBLLiBILjwvYXV0aG9y
PjxhdXRob3I+Q2hlYW5nLCBQLjwvYXV0aG9yPjxhdXRob3I+S2hvciwgSy4gQS48L2F1dGhvcj48
L2F1dGhvcnM+PC9jb250cmlidXRvcnM+PHRpdGxlcz48dGl0bGU+VGVtcGVyYXR1cmUgZHJpdmVu
IG1vcnBob2xvZ2ljYWwgY2hhbmdlcyBvZiBjaGVtaWNhbGx5IHByZWNpcGl0YXRlZCBoeWRyb3h5
YXBhdGl0ZSBuYW5vcGFydGljbGVzPC90aXRsZT48c2Vjb25kYXJ5LXRpdGxlPkxhbmdtdWlyPC9z
ZWNvbmRhcnktdGl0bGU+PC90aXRsZXM+PHBlcmlvZGljYWw+PGZ1bGwtdGl0bGU+TGFuZ211aXI8
L2Z1bGwtdGl0bGU+PC9wZXJpb2RpY2FsPjxwYWdlcz41MTk2LTUyMDA8L3BhZ2VzPjx2b2x1bWU+
MjA8L3ZvbHVtZT48bnVtYmVyPjEzPC9udW1iZXI+PGRhdGVzPjx5ZWFyPjIwMDQ8L3llYXI+PHB1
Yi1kYXRlcz48ZGF0ZT5KdW4gMjI8L2RhdGU+PC9wdWItZGF0ZXM+PC9kYXRlcz48aXNibj4wNzQz
LTc0NjM8L2lzYm4+PGFjY2Vzc2lvbi1udW0+V09TOjAwMDIyMjE3NDgwMDAxMjwvYWNjZXNzaW9u
LW51bT48dXJscz48cmVsYXRlZC11cmxzPjx1cmw+Jmx0O0dvIHRvIElTSSZndDs6Ly9XT1M6MDAw
MjIyMTc0ODAwMDEyPC91cmw+PC9yZWxhdGVkLXVybHM+PC91cmxzPjxlbGVjdHJvbmljLXJlc291
cmNlLW51bT4xMC4xMDIxL2xhMDQ5MzA0ZjwvZWxlY3Ryb25pYy1yZXNvdXJjZS1udW0+PC9yZWNv
cmQ+PC9DaXRlPjxDaXRlPjxBdXRob3I+TGl1PC9BdXRob3I+PFllYXI+MjAwODwvWWVhcj48UmVj
TnVtPjM2PC9SZWNOdW0+PHJlY29yZD48cmVjLW51bWJlcj4zNjwvcmVjLW51bWJlcj48Zm9yZWln
bi1rZXlzPjxrZXkgYXBwPSJFTiIgZGItaWQ9IjIyZXJ6ZWV3OXN3d3hiZWR4dDF4NXRwYnd4cmF6
cnR6ZncyMiIgdGltZXN0YW1wPSIxNDI1MzEyODE4Ij4zNjwva2V5PjwvZm9yZWlnbi1rZXlzPjxy
ZWYtdHlwZSBuYW1lPSJKb3VybmFsIEFydGljbGUiPjE3PC9yZWYtdHlwZT48Y29udHJpYnV0b3Jz
PjxhdXRob3JzPjxhdXRob3I+TGl1LCBIdWluYW48L2F1dGhvcj48YXV0aG9yPllhemljaSwgSGls
YWw8L2F1dGhvcj48YXV0aG9yPkVyZ3VuLCBDZWxhbGV0ZGluPC9hdXRob3I+PGF1dGhvcj5XZWJz
dGVyLCBUaG9tYXMgSi48L2F1dGhvcj48YXV0aG9yPkJlcm1laywgSGFrYW48L2F1dGhvcj48L2F1
dGhvcnM+PC9jb250cmlidXRvcnM+PHRpdGxlcz48dGl0bGU+PHN0eWxlIGZhY2U9Im5vcm1hbCIg
Zm9udD0iZGVmYXVsdCIgc2l6ZT0iMTAwJSI+QW4gPC9zdHlsZT48c3R5bGUgZmFjZT0iaXRhbGlj
IiBmb250PSJkZWZhdWx0IiBzaXplPSIxMDAlIj5pbiB2aXRybyA8L3N0eWxlPjxzdHlsZSBmYWNl
PSJub3JtYWwiIGZvbnQ9ImRlZmF1bHQiIHNpemU9IjEwMCUiPmV2YWx1YXRpb24gb2YgdGhlIENh
L1AgcmF0aW8gZm9yIHRoZSBjeXRvY29tcGF0aWJpbGl0eSBvZiBuYW5vLXRvLW1pY3JvbiBwYXJ0
aWN1bGF0ZSBjYWxjaXVtIHBob3NwaGF0ZXMgZm9yIGJvbmUgcmVnZW5lcmF0aW9uPC9zdHlsZT48
L3RpdGxlPjxzZWNvbmRhcnktdGl0bGU+QWN0YSBCaW9tYXRlcmlhbGlhPC9zZWNvbmRhcnktdGl0
bGU+PC90aXRsZXM+PHBlcmlvZGljYWw+PGZ1bGwtdGl0bGU+QWN0YSBCaW9tYXRlcmlhbGlhPC9m
dWxsLXRpdGxlPjwvcGVyaW9kaWNhbD48cGFnZXM+MTQ3Mi0xNDc5PC9wYWdlcz48dm9sdW1lPjQ8
L3ZvbHVtZT48bnVtYmVyPjU8L251bWJlcj48ZGF0ZXM+PHllYXI+MjAwODwveWVhcj48cHViLWRh
dGVzPjxkYXRlPlNlcDwvZGF0ZT48L3B1Yi1kYXRlcz48L2RhdGVzPjxpc2JuPjE3NDItNzA2MTwv
aXNibj48YWNjZXNzaW9uLW51bT5XT1M6MDAwMjU5NzQwNDAwMDM2PC9hY2Nlc3Npb24tbnVtPjx1
cmxzPjxyZWxhdGVkLXVybHM+PHVybD4mbHQ7R28gdG8gSVNJJmd0OzovL1dPUzowMDAyNTk3NDA0
MDAwMzY8L3VybD48L3JlbGF0ZWQtdXJscz48L3VybHM+PGVsZWN0cm9uaWMtcmVzb3VyY2UtbnVt
PjEwLjEwMTYvai5hY3RiaW8uMjAwOC4wMi4wMjU8L2VsZWN0cm9uaWMtcmVzb3VyY2UtbnVtPjwv
cmVjb3JkPjwvQ2l0ZT48Q2l0ZT48QXV0aG9yPlByYWthc2g8L0F1dGhvcj48WWVhcj4yMDA2PC9Z
ZWFyPjxSZWNOdW0+MTY8L1JlY051bT48cmVjb3JkPjxyZWMtbnVtYmVyPjE2PC9yZWMtbnVtYmVy
Pjxmb3JlaWduLWtleXM+PGtleSBhcHA9IkVOIiBkYi1pZD0iMjJlcnplZXc5c3d3eGJlZHh0MXg1
dHBid3hyYXpydHpmdzIyIiB0aW1lc3RhbXA9IjE0MjUzMTI4MTciPjE2PC9rZXk+PC9mb3JlaWdu
LWtleXM+PHJlZi10eXBlIG5hbWU9IkpvdXJuYWwgQXJ0aWNsZSI+MTc8L3JlZi10eXBlPjxjb250
cmlidXRvcnM+PGF1dGhvcnM+PGF1dGhvcj5QcmFrYXNoLCBLLiBILjwvYXV0aG9yPjxhdXRob3I+
S3VtYXIsIFIuPC9hdXRob3I+PGF1dGhvcj5Pb2ksIEMuIFAuPC9hdXRob3I+PGF1dGhvcj5DaGVh
bmcsIFAuPC9hdXRob3I+PGF1dGhvcj5LaG9yLCBLLiBBLjwvYXV0aG9yPjwvYXV0aG9ycz48L2Nv
bnRyaWJ1dG9ycz48dGl0bGVzPjx0aXRsZT5BcHBhcmVudCBzb2x1YmlsaXR5IG9mIGh5ZHJveHlh
cGF0aXRlIGluIGFxdWVvdXMgbWVkaXVtIGFuZCBpdHMgaW5mbHVlbmNlIG9uIHRoZSBtb3JwaG9s
b2d5IG9mIG5hbm9jcnlzdGFsbGl0ZXMgd2l0aCBwcmVjaXBpdGF0aW9uIHRlbXBlcmF0dXJlPC90
aXRsZT48c2Vjb25kYXJ5LXRpdGxlPkxhbmdtdWlyPC9zZWNvbmRhcnktdGl0bGU+PC90aXRsZXM+
PHBlcmlvZGljYWw+PGZ1bGwtdGl0bGU+TGFuZ211aXI8L2Z1bGwtdGl0bGU+PC9wZXJpb2RpY2Fs
PjxwYWdlcz4xMTAwMi0xMTAwODwvcGFnZXM+PHZvbHVtZT4yMjwvdm9sdW1lPjxudW1iZXI+MjY8
L251bWJlcj48ZGF0ZXM+PHllYXI+MjAwNjwveWVhcj48cHViLWRhdGVzPjxkYXRlPkRlYyAxOTwv
ZGF0ZT48L3B1Yi1kYXRlcz48L2RhdGVzPjxpc2JuPjA3NDMtNzQ2MzwvaXNibj48YWNjZXNzaW9u
LW51bT5XT1M6MDAwMjQyNzcxMjAwMDI5PC9hY2Nlc3Npb24tbnVtPjx1cmxzPjxyZWxhdGVkLXVy
bHM+PHVybD4mbHQ7R28gdG8gSVNJJmd0OzovL1dPUzowMDAyNDI3NzEyMDAwMjk8L3VybD48L3Jl
bGF0ZWQtdXJscz48L3VybHM+PGVsZWN0cm9uaWMtcmVzb3VyY2UtbnVtPjEwLjEwMjEvbGEwNjIx
NjY1PC9lbGVjdHJvbmljLXJlc291cmNlLW51bT48L3JlY29yZD48L0NpdGU+PENpdGU+PEF1dGhv
cj5CaWFuY288L0F1dGhvcj48WWVhcj4yMDA3PC9ZZWFyPjxSZWNOdW0+Mjk8L1JlY051bT48cmVj
b3JkPjxyZWMtbnVtYmVyPjI5PC9yZWMtbnVtYmVyPjxmb3JlaWduLWtleXM+PGtleSBhcHA9IkVO
IiBkYi1pZD0iMjJlcnplZXc5c3d3eGJlZHh0MXg1dHBid3hyYXpydHpmdzIyIiB0aW1lc3RhbXA9
IjE0MjUzMTI4MTciPjI5PC9rZXk+PC9mb3JlaWduLWtleXM+PHJlZi10eXBlIG5hbWU9IkpvdXJu
YWwgQXJ0aWNsZSI+MTc8L3JlZi10eXBlPjxjb250cmlidXRvcnM+PGF1dGhvcnM+PGF1dGhvcj5C
aWFuY28sIEFsZXNzYW5kcmE8L2F1dGhvcj48YXV0aG9yPkNhY2Npb3R0aSwgSWxhcmlhPC9hdXRo
b3I+PGF1dGhvcj5Mb21iYXJkaSwgTWFyaWFuZ2VsYTwvYXV0aG9yPjxhdXRob3I+TW9udGFuYXJv
LCBMYXVyYTwvYXV0aG9yPjxhdXRob3I+R3VzbWFubywgRy48L2F1dGhvcj48L2F1dGhvcnM+PC9j
b250cmlidXRvcnM+PHRpdGxlcz48dGl0bGU+VGhlcm1hbCBzdGFiaWxpdHkgYW5kIHNpbnRlcmlu
ZyBiZWhhdmlvdXIgb2YgaHlkcm94eWFwYXRpdGUgbmFub3Bvd2RlcnM8L3RpdGxlPjxzZWNvbmRh
cnktdGl0bGU+Sm91cm5hbCBvZiBUaGVybWFsIEFuYWx5c2lzIGFuZCBDYWxvcmltZXRyeTwvc2Vj
b25kYXJ5LXRpdGxlPjwvdGl0bGVzPjxwZXJpb2RpY2FsPjxmdWxsLXRpdGxlPkpvdXJuYWwgb2Yg
VGhlcm1hbCBBbmFseXNpcyBhbmQgQ2Fsb3JpbWV0cnk8L2Z1bGwtdGl0bGU+PC9wZXJpb2RpY2Fs
PjxwYWdlcz4yMzctMjQzPC9wYWdlcz48dm9sdW1lPjg4PC92b2x1bWU+PG51bWJlcj4xPC9udW1i
ZXI+PGRhdGVzPjx5ZWFyPjIwMDc8L3llYXI+PHB1Yi1kYXRlcz48ZGF0ZT5BcHI8L2RhdGU+PC9w
dWItZGF0ZXM+PC9kYXRlcz48aXNibj4xMzg4LTYxNTA8L2lzYm4+PGFjY2Vzc2lvbi1udW0+V09T
OjAwMDI0NTY0OTMwMDA0MjwvYWNjZXNzaW9uLW51bT48dXJscz48cmVsYXRlZC11cmxzPjx1cmw+
Jmx0O0dvIHRvIElTSSZndDs6Ly9XT1M6MDAwMjQ1NjQ5MzAwMDQyPC91cmw+PC9yZWxhdGVkLXVy
bHM+PC91cmxzPjxlbGVjdHJvbmljLXJlc291cmNlLW51bT4xMC4xMDA3L3MxMDk3My0wMDYtODAx
MS02PC9lbGVjdHJvbmljLXJlc291cmNlLW51bT48L3JlY29yZD48L0NpdGU+PC9FbmROb3RlPgB=
</w:fldData>
        </w:fldChar>
      </w:r>
      <w:r w:rsidR="000C4681">
        <w:rPr>
          <w:rFonts w:ascii="Arial" w:hAnsi="Arial" w:cs="Arial"/>
          <w:color w:val="000000" w:themeColor="text1"/>
        </w:rPr>
        <w:instrText xml:space="preserve"> ADDIN EN.CITE.DATA </w:instrText>
      </w:r>
      <w:r w:rsidR="000C4681">
        <w:rPr>
          <w:rFonts w:ascii="Arial" w:hAnsi="Arial" w:cs="Arial"/>
          <w:color w:val="000000" w:themeColor="text1"/>
        </w:rPr>
      </w:r>
      <w:r w:rsidR="000C4681">
        <w:rPr>
          <w:rFonts w:ascii="Arial" w:hAnsi="Arial" w:cs="Arial"/>
          <w:color w:val="000000" w:themeColor="text1"/>
        </w:rPr>
        <w:fldChar w:fldCharType="end"/>
      </w:r>
      <w:r w:rsidR="00FC4699" w:rsidRPr="0008616A">
        <w:rPr>
          <w:rFonts w:ascii="Arial" w:hAnsi="Arial" w:cs="Arial"/>
          <w:color w:val="000000" w:themeColor="text1"/>
        </w:rPr>
      </w:r>
      <w:r w:rsidR="00FC4699"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9-14</w:t>
      </w:r>
      <w:r w:rsidR="00FC4699" w:rsidRPr="0008616A">
        <w:rPr>
          <w:rFonts w:ascii="Arial" w:hAnsi="Arial" w:cs="Arial"/>
          <w:color w:val="000000" w:themeColor="text1"/>
        </w:rPr>
        <w:fldChar w:fldCharType="end"/>
      </w:r>
      <w:r w:rsidR="00FC4699" w:rsidRPr="0008616A">
        <w:rPr>
          <w:rFonts w:ascii="Arial" w:hAnsi="Arial" w:cs="Arial"/>
          <w:color w:val="000000" w:themeColor="text1"/>
        </w:rPr>
        <w:t>.</w:t>
      </w:r>
      <w:r w:rsidR="00627437" w:rsidRPr="0008616A">
        <w:rPr>
          <w:rFonts w:ascii="Arial" w:hAnsi="Arial" w:cs="Arial"/>
          <w:color w:val="000000" w:themeColor="text1"/>
        </w:rPr>
        <w:t xml:space="preserve"> </w:t>
      </w:r>
      <w:r w:rsidR="000024C2" w:rsidRPr="0008616A">
        <w:rPr>
          <w:rFonts w:ascii="Arial" w:hAnsi="Arial" w:cs="Arial"/>
          <w:color w:val="000000" w:themeColor="text1"/>
        </w:rPr>
        <w:t xml:space="preserve">However, </w:t>
      </w:r>
      <w:r w:rsidR="00A079D5" w:rsidRPr="0008616A">
        <w:rPr>
          <w:rFonts w:ascii="Arial" w:hAnsi="Arial" w:cs="Arial"/>
          <w:color w:val="000000" w:themeColor="text1"/>
        </w:rPr>
        <w:t xml:space="preserve">these approaches are associated with a number of disadvantages including lengthy and complex processes combined </w:t>
      </w:r>
      <w:r w:rsidR="00305C60" w:rsidRPr="0008616A">
        <w:rPr>
          <w:rFonts w:ascii="Arial" w:hAnsi="Arial" w:cs="Arial"/>
          <w:color w:val="000000" w:themeColor="text1"/>
        </w:rPr>
        <w:t xml:space="preserve">in some cases </w:t>
      </w:r>
      <w:r w:rsidR="00A079D5" w:rsidRPr="0008616A">
        <w:rPr>
          <w:rFonts w:ascii="Arial" w:hAnsi="Arial" w:cs="Arial"/>
          <w:color w:val="000000" w:themeColor="text1"/>
        </w:rPr>
        <w:t xml:space="preserve">with the need for expensive equipment. </w:t>
      </w:r>
      <w:r w:rsidR="00305C60" w:rsidRPr="0008616A">
        <w:rPr>
          <w:rFonts w:ascii="Arial" w:hAnsi="Arial" w:cs="Arial"/>
          <w:color w:val="000000" w:themeColor="text1"/>
        </w:rPr>
        <w:t>Commercial production may be even more complex, with patents describing sophisticated reactors for manufacture of high quality medical grade nHA</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&lt;EndNote&gt;&lt;Cite&gt;&lt;Author&gt;Brito Lopes&lt;/Author&gt;&lt;Year&gt;2008&lt;/Year&gt;&lt;RecNum&gt;12&lt;/RecNum&gt;&lt;DisplayText&gt;&lt;style face="superscript"&gt;15&lt;/style&gt;&lt;/DisplayText&gt;&lt;record&gt;&lt;rec-number&gt;12&lt;/rec-number&gt;&lt;foreign-keys&gt;&lt;key app="EN" db-id="22erzeew9swwxbedxt1x5tpbwxrazrtzfw22" timestamp="1425312816"&gt;12&lt;/key&gt;&lt;/foreign-keys&gt;&lt;ref-type name="Patent"&gt;25&lt;/ref-type&gt;&lt;contributors&gt;&lt;authors&gt;&lt;author&gt;Brito Lopes, Jose Carlos.&lt;/author&gt;&lt;author&gt;Gomes de Queiroz Dias, Madalena Maria.&lt;/author&gt;&lt;author&gt;Tenedorio Matos da Silva, Viviana Manuela.&lt;/author&gt;&lt;author&gt;Quadros de Oliveira e Santos, Paulo Alexandre.&lt;/author&gt;&lt;author&gt;Mendes Monteiro, Fernando Jorge.&lt;/author&gt;&lt;author&gt;Da Cunha Gomes, Paulo Jorge.&lt;/author&gt;&lt;author&gt;Pataquiva Mateus, Alis Yovana.&lt;/author&gt;&lt;/authors&gt;&lt;secondary-authors&gt;&lt;author&gt;World Intellectual Property Organization&lt;/author&gt;&lt;/secondary-authors&gt;&lt;tertiary-authors&gt;&lt;author&gt;Production method for calcium phosphate nano-particles with high purity and their use&lt;/author&gt;&lt;/tertiary-authors&gt;&lt;/contributors&gt;&lt;titles&gt;&lt;title&gt;Production method for calcium phosphate nano-particles with high purity and their use&lt;/title&gt;&lt;/titles&gt;&lt;volume&gt;WO2008/007992A2&lt;/volume&gt;&lt;number&gt;PCT/PT2007/000031&lt;/number&gt;&lt;edition&gt;Not classified&lt;/edition&gt;&lt;dates&gt;&lt;year&gt;2008&lt;/year&gt;&lt;/dates&gt;&lt;publisher&gt;Fluidinova, Engenharia de Fluidos, S.A., Instituto Nacional de Engenharia Biomedica&lt;/publisher&gt;&lt;isbn&gt;WO2008/007992A2&lt;/isbn&gt;&lt;urls&gt;&lt;/urls&gt;&lt;/record&gt;&lt;/Cite&gt;&lt;/EndNote&gt;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15</w:t>
      </w:r>
      <w:r w:rsidR="00994920" w:rsidRPr="0008616A">
        <w:rPr>
          <w:rFonts w:ascii="Arial" w:hAnsi="Arial" w:cs="Arial"/>
          <w:color w:val="000000" w:themeColor="text1"/>
        </w:rPr>
        <w:fldChar w:fldCharType="end"/>
      </w:r>
      <w:r w:rsidR="00305C60" w:rsidRPr="0008616A">
        <w:rPr>
          <w:rFonts w:ascii="Arial" w:hAnsi="Arial" w:cs="Arial"/>
          <w:color w:val="000000" w:themeColor="text1"/>
        </w:rPr>
        <w:t xml:space="preserve">. </w:t>
      </w:r>
      <w:r w:rsidR="00A079D5" w:rsidRPr="0008616A">
        <w:rPr>
          <w:rFonts w:ascii="Arial" w:hAnsi="Arial" w:cs="Arial"/>
          <w:color w:val="000000" w:themeColor="text1"/>
        </w:rPr>
        <w:t>Despite this</w:t>
      </w:r>
      <w:r w:rsidR="00DE682C" w:rsidRPr="0008616A">
        <w:rPr>
          <w:rFonts w:ascii="Arial" w:hAnsi="Arial" w:cs="Arial"/>
          <w:color w:val="000000" w:themeColor="text1"/>
        </w:rPr>
        <w:t xml:space="preserve">, the </w:t>
      </w:r>
      <w:r w:rsidR="00756776" w:rsidRPr="0008616A">
        <w:rPr>
          <w:rFonts w:ascii="Arial" w:hAnsi="Arial" w:cs="Arial"/>
          <w:color w:val="000000" w:themeColor="text1"/>
        </w:rPr>
        <w:t>neutralization</w:t>
      </w:r>
      <w:r w:rsidR="00DE682C" w:rsidRPr="0008616A">
        <w:rPr>
          <w:rFonts w:ascii="Arial" w:hAnsi="Arial" w:cs="Arial"/>
          <w:color w:val="000000" w:themeColor="text1"/>
        </w:rPr>
        <w:t xml:space="preserve"> reaction between calcium hydroxide and phosphoric acid is advantageous due to</w:t>
      </w:r>
      <w:r w:rsidR="00A079D5" w:rsidRPr="0008616A">
        <w:rPr>
          <w:rFonts w:ascii="Arial" w:hAnsi="Arial" w:cs="Arial"/>
          <w:color w:val="000000" w:themeColor="text1"/>
        </w:rPr>
        <w:t xml:space="preserve"> </w:t>
      </w:r>
      <w:r w:rsidR="00DE682C" w:rsidRPr="0008616A">
        <w:rPr>
          <w:rFonts w:ascii="Arial" w:hAnsi="Arial" w:cs="Arial"/>
          <w:color w:val="000000" w:themeColor="text1"/>
        </w:rPr>
        <w:t xml:space="preserve">the lack of </w:t>
      </w:r>
      <w:r w:rsidR="00A079D5" w:rsidRPr="0008616A">
        <w:rPr>
          <w:rFonts w:ascii="Arial" w:hAnsi="Arial" w:cs="Arial"/>
          <w:color w:val="000000" w:themeColor="text1"/>
        </w:rPr>
        <w:t xml:space="preserve">noxious </w:t>
      </w:r>
      <w:r w:rsidR="00DE682C" w:rsidRPr="0008616A">
        <w:rPr>
          <w:rFonts w:ascii="Arial" w:hAnsi="Arial" w:cs="Arial"/>
          <w:color w:val="000000" w:themeColor="text1"/>
        </w:rPr>
        <w:t xml:space="preserve">chemical by-products. </w:t>
      </w:r>
    </w:p>
    <w:p w14:paraId="06CE3CA8" w14:textId="77777777" w:rsidR="00756776" w:rsidRPr="0008616A" w:rsidRDefault="00756776" w:rsidP="00756776">
      <w:pPr>
        <w:jc w:val="left"/>
        <w:rPr>
          <w:rFonts w:ascii="Arial" w:hAnsi="Arial" w:cs="Arial"/>
          <w:color w:val="000000" w:themeColor="text1"/>
        </w:rPr>
      </w:pPr>
    </w:p>
    <w:p w14:paraId="1C99BF86" w14:textId="71B63B23" w:rsidR="00CF7506" w:rsidRPr="000C4681" w:rsidRDefault="00DE682C" w:rsidP="00756776">
      <w:pPr>
        <w:jc w:val="left"/>
        <w:rPr>
          <w:rFonts w:ascii="Arial" w:hAnsi="Arial" w:cs="Arial"/>
          <w:color w:val="222222"/>
          <w:shd w:val="clear" w:color="auto" w:fill="FFFFFF"/>
          <w:rPrChange w:id="24" w:author="Author" w:date="2016-09-21T12:12:00Z">
            <w:rPr>
              <w:rFonts w:ascii="Arial" w:hAnsi="Arial" w:cs="Arial"/>
              <w:color w:val="000000" w:themeColor="text1"/>
            </w:rPr>
          </w:rPrChange>
        </w:rPr>
      </w:pPr>
      <w:r w:rsidRPr="0008616A">
        <w:rPr>
          <w:rFonts w:ascii="Arial" w:hAnsi="Arial" w:cs="Arial"/>
          <w:color w:val="000000" w:themeColor="text1"/>
        </w:rPr>
        <w:t xml:space="preserve">The relationship between </w:t>
      </w:r>
      <w:r w:rsidR="00305C60" w:rsidRPr="0008616A">
        <w:rPr>
          <w:rFonts w:ascii="Arial" w:hAnsi="Arial" w:cs="Arial"/>
          <w:color w:val="000000" w:themeColor="text1"/>
        </w:rPr>
        <w:t xml:space="preserve">processing conditions </w:t>
      </w:r>
      <w:r w:rsidRPr="0008616A">
        <w:rPr>
          <w:rFonts w:ascii="Arial" w:hAnsi="Arial" w:cs="Arial"/>
          <w:color w:val="000000" w:themeColor="text1"/>
        </w:rPr>
        <w:t xml:space="preserve">and the morphology of the nHA product has been </w:t>
      </w:r>
      <w:r w:rsidR="00305C60" w:rsidRPr="0008616A">
        <w:rPr>
          <w:rFonts w:ascii="Arial" w:hAnsi="Arial" w:cs="Arial"/>
          <w:color w:val="000000" w:themeColor="text1"/>
        </w:rPr>
        <w:t>reported</w:t>
      </w:r>
      <w:r w:rsidR="00CF7506" w:rsidRPr="0008616A">
        <w:rPr>
          <w:rFonts w:ascii="Arial" w:hAnsi="Arial" w:cs="Arial"/>
          <w:color w:val="000000" w:themeColor="text1"/>
        </w:rPr>
        <w:t xml:space="preserve"> </w:t>
      </w:r>
      <w:r w:rsidRPr="0008616A">
        <w:rPr>
          <w:rFonts w:ascii="Arial" w:hAnsi="Arial" w:cs="Arial"/>
          <w:color w:val="000000" w:themeColor="text1"/>
        </w:rPr>
        <w:t xml:space="preserve">for slow titration reactions. </w:t>
      </w:r>
      <w:moveFromRangeStart w:id="25" w:author="Author" w:date="2016-09-26T10:46:00Z" w:name="move462650115"/>
      <w:moveFrom w:id="26" w:author="Author" w:date="2016-09-26T10:46:00Z">
        <w:ins w:id="27" w:author="Author" w:date="2016-09-26T10:04:00Z">
          <w:r w:rsidR="00EA5395" w:rsidRPr="00634291" w:rsidDel="00137748">
            <w:rPr>
              <w:rFonts w:ascii="Arial" w:hAnsi="Arial" w:cs="Arial"/>
              <w:color w:val="222222"/>
              <w:shd w:val="clear" w:color="auto" w:fill="FFFFFF"/>
              <w:rPrChange w:id="28" w:author="Author" w:date="2016-09-26T10:07:00Z">
                <w:rPr>
                  <w:rFonts w:cs="Arial"/>
                  <w:color w:val="222222"/>
                  <w:shd w:val="clear" w:color="auto" w:fill="FFFFFF"/>
                </w:rPr>
              </w:rPrChange>
            </w:rPr>
            <w:t>The original Prakash titration step takes over one hour. However, longer titration times may be required for larger batches to be prepared.</w:t>
          </w:r>
        </w:ins>
      </w:moveFrom>
      <w:moveFromRangeEnd w:id="25"/>
      <w:ins w:id="29" w:author="Author" w:date="2016-09-21T12:09:00Z">
        <w:del w:id="30" w:author="Author" w:date="2016-09-26T10:04:00Z">
          <w:r w:rsidR="000C4681" w:rsidRPr="000C4681" w:rsidDel="00EA5395">
            <w:rPr>
              <w:rFonts w:ascii="Arial" w:hAnsi="Arial" w:cs="Arial"/>
              <w:color w:val="222222"/>
              <w:shd w:val="clear" w:color="auto" w:fill="FFFFFF"/>
              <w:rPrChange w:id="31" w:author="Author" w:date="2016-09-21T12:12:00Z">
                <w:rPr>
                  <w:rFonts w:cs="Arial"/>
                  <w:color w:val="222222"/>
                  <w:sz w:val="22"/>
                  <w:szCs w:val="22"/>
                  <w:shd w:val="clear" w:color="auto" w:fill="FFFFFF"/>
                </w:rPr>
              </w:rPrChange>
            </w:rPr>
            <w:delText>The titration step typically takes a number of hours which would</w:delText>
          </w:r>
          <w:r w:rsidR="000C4681" w:rsidRPr="000C4681" w:rsidDel="00EA5395">
            <w:rPr>
              <w:rFonts w:ascii="Arial" w:hAnsi="Arial" w:cs="Arial"/>
              <w:color w:val="222222"/>
              <w:shd w:val="clear" w:color="auto" w:fill="FFFFFF"/>
              <w:rPrChange w:id="32" w:author="Author" w:date="2016-09-21T12:12:00Z">
                <w:rPr>
                  <w:rFonts w:cs="Arial"/>
                  <w:color w:val="222222"/>
                  <w:shd w:val="clear" w:color="auto" w:fill="FFFFFF"/>
                </w:rPr>
              </w:rPrChange>
            </w:rPr>
            <w:delText xml:space="preserve"> further</w:delText>
          </w:r>
          <w:r w:rsidR="000C4681" w:rsidRPr="000C4681" w:rsidDel="00EA5395">
            <w:rPr>
              <w:rFonts w:ascii="Arial" w:hAnsi="Arial" w:cs="Arial"/>
              <w:color w:val="222222"/>
              <w:shd w:val="clear" w:color="auto" w:fill="FFFFFF"/>
              <w:rPrChange w:id="33" w:author="Author" w:date="2016-09-21T12:12:00Z">
                <w:rPr>
                  <w:rFonts w:cs="Arial"/>
                  <w:color w:val="222222"/>
                  <w:sz w:val="22"/>
                  <w:szCs w:val="22"/>
                  <w:shd w:val="clear" w:color="auto" w:fill="FFFFFF"/>
                </w:rPr>
              </w:rPrChange>
            </w:rPr>
            <w:delText xml:space="preserve"> increase if larger batch sizes were attempted to be prepared.</w:delText>
          </w:r>
        </w:del>
        <w:r w:rsidR="000C4681" w:rsidRPr="000C4681">
          <w:rPr>
            <w:rFonts w:ascii="Arial" w:hAnsi="Arial" w:cs="Arial"/>
            <w:color w:val="222222"/>
            <w:shd w:val="clear" w:color="auto" w:fill="FFFFFF"/>
            <w:rPrChange w:id="34" w:author="Author" w:date="2016-09-21T12:12:00Z">
              <w:rPr>
                <w:rFonts w:cs="Arial"/>
                <w:color w:val="222222"/>
                <w:sz w:val="22"/>
                <w:szCs w:val="22"/>
                <w:shd w:val="clear" w:color="auto" w:fill="FFFFFF"/>
              </w:rPr>
            </w:rPrChange>
          </w:rPr>
          <w:t xml:space="preserve"> </w:t>
        </w:r>
      </w:ins>
      <w:r w:rsidRPr="0008616A">
        <w:rPr>
          <w:rFonts w:ascii="Arial" w:hAnsi="Arial" w:cs="Arial"/>
          <w:color w:val="000000" w:themeColor="text1"/>
        </w:rPr>
        <w:t>Specifically, f</w:t>
      </w:r>
      <w:r w:rsidR="008F6D10" w:rsidRPr="0008616A">
        <w:rPr>
          <w:rFonts w:ascii="Arial" w:hAnsi="Arial" w:cs="Arial"/>
          <w:color w:val="000000" w:themeColor="text1"/>
        </w:rPr>
        <w:t>or</w:t>
      </w:r>
      <w:r w:rsidR="00EA1375" w:rsidRPr="0008616A">
        <w:rPr>
          <w:rFonts w:ascii="Arial" w:hAnsi="Arial" w:cs="Arial"/>
          <w:color w:val="000000" w:themeColor="text1"/>
        </w:rPr>
        <w:t xml:space="preserve"> titration methods involving</w:t>
      </w:r>
      <w:r w:rsidR="008F6D10" w:rsidRPr="0008616A">
        <w:rPr>
          <w:rFonts w:ascii="Arial" w:hAnsi="Arial" w:cs="Arial"/>
          <w:color w:val="000000" w:themeColor="text1"/>
        </w:rPr>
        <w:t xml:space="preserve"> calcium hydroxide and phosphoric acid an elevated temperature</w:t>
      </w:r>
      <w:r w:rsidR="00305C60" w:rsidRPr="0008616A">
        <w:rPr>
          <w:rFonts w:ascii="Arial" w:hAnsi="Arial" w:cs="Arial"/>
          <w:color w:val="000000" w:themeColor="text1"/>
        </w:rPr>
        <w:t xml:space="preserve"> appeared</w:t>
      </w:r>
      <w:r w:rsidR="00CF7506" w:rsidRPr="0008616A">
        <w:rPr>
          <w:rFonts w:ascii="Arial" w:hAnsi="Arial" w:cs="Arial"/>
          <w:color w:val="000000" w:themeColor="text1"/>
        </w:rPr>
        <w:t xml:space="preserve"> to</w:t>
      </w:r>
      <w:r w:rsidR="00CF7506" w:rsidRPr="0008616A">
        <w:rPr>
          <w:rFonts w:ascii="Arial" w:hAnsi="Arial" w:cs="Arial"/>
          <w:color w:val="000000" w:themeColor="text1"/>
          <w:lang w:val="en-GB"/>
        </w:rPr>
        <w:t xml:space="preserve"> favour</w:t>
      </w:r>
      <w:r w:rsidR="00CF7506" w:rsidRPr="0008616A">
        <w:rPr>
          <w:rFonts w:ascii="Arial" w:hAnsi="Arial" w:cs="Arial"/>
          <w:color w:val="000000" w:themeColor="text1"/>
        </w:rPr>
        <w:t xml:space="preserve"> the preparation of </w:t>
      </w:r>
      <w:r w:rsidR="008F6D10" w:rsidRPr="0008616A">
        <w:rPr>
          <w:rFonts w:ascii="Arial" w:hAnsi="Arial" w:cs="Arial"/>
          <w:color w:val="000000" w:themeColor="text1"/>
        </w:rPr>
        <w:t>particles with a low aspect ratio</w:t>
      </w:r>
      <w:r w:rsidR="00FC4699"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FC4699"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FC4699" w:rsidRPr="0008616A">
        <w:rPr>
          <w:rFonts w:ascii="Arial" w:hAnsi="Arial" w:cs="Arial"/>
          <w:color w:val="000000" w:themeColor="text1"/>
        </w:rPr>
        <w:fldChar w:fldCharType="end"/>
      </w:r>
      <w:r w:rsidR="008F6D10" w:rsidRPr="0008616A">
        <w:rPr>
          <w:rFonts w:ascii="Arial" w:hAnsi="Arial" w:cs="Arial"/>
          <w:color w:val="000000" w:themeColor="text1"/>
        </w:rPr>
        <w:t>.</w:t>
      </w:r>
      <w:r w:rsidR="007B72A4" w:rsidRPr="0008616A">
        <w:rPr>
          <w:rFonts w:ascii="Arial" w:hAnsi="Arial" w:cs="Arial"/>
          <w:color w:val="000000" w:themeColor="text1"/>
        </w:rPr>
        <w:t xml:space="preserve"> </w:t>
      </w:r>
      <w:r w:rsidR="004A682F" w:rsidRPr="0008616A">
        <w:rPr>
          <w:rFonts w:ascii="Arial" w:hAnsi="Arial" w:cs="Arial"/>
          <w:color w:val="000000" w:themeColor="text1"/>
        </w:rPr>
        <w:t xml:space="preserve">This work was extended considerably by Gentile </w:t>
      </w:r>
      <w:proofErr w:type="gramStart"/>
      <w:r w:rsidR="004A682F" w:rsidRPr="0008616A">
        <w:rPr>
          <w:rFonts w:ascii="Arial" w:hAnsi="Arial" w:cs="Arial"/>
          <w:i/>
          <w:color w:val="000000" w:themeColor="text1"/>
        </w:rPr>
        <w:t>et</w:t>
      </w:r>
      <w:proofErr w:type="gramEnd"/>
      <w:r w:rsidR="004A682F" w:rsidRPr="0008616A">
        <w:rPr>
          <w:rFonts w:ascii="Arial" w:hAnsi="Arial" w:cs="Arial"/>
          <w:i/>
          <w:color w:val="000000" w:themeColor="text1"/>
        </w:rPr>
        <w:t>. al.</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&lt;EndNote&gt;&lt;Cite&gt;&lt;Author&gt;Gentile&lt;/Author&gt;&lt;Year&gt;2015&lt;/Year&gt;&lt;RecNum&gt;487&lt;/RecNum&gt;&lt;DisplayText&gt;&lt;style face="superscript"&gt;16&lt;/style&gt;&lt;/DisplayText&gt;&lt;record&gt;&lt;rec-number&gt;487&lt;/rec-number&gt;&lt;foreign-keys&gt;&lt;key app="EN" db-id="22erzeew9swwxbedxt1x5tpbwxrazrtzfw22" timestamp="1432980779"&gt;487&lt;/key&gt;&lt;/foreign-keys&gt;&lt;ref-type name="Journal Article"&gt;17&lt;/ref-type&gt;&lt;contributors&gt;&lt;authors&gt;&lt;author&gt;Gentile, P. &lt;/author&gt;&lt;author&gt;Wilcock, C.J.&lt;/author&gt;&lt;author&gt;Miller, C.A.&lt;/author&gt;&lt;author&gt;Moorehead, R. &lt;/author&gt;&lt;author&gt;Hatton, P.V. &lt;/author&gt;&lt;/authors&gt;&lt;/contributors&gt;&lt;titles&gt;&lt;title&gt;Process optimisation to control the physico-chemical characteristics of biomimetic nanoscale hydroxyapatites prepared using wet chemical precipitation&lt;/title&gt;&lt;secondary-title&gt;Materials&lt;/secondary-title&gt;&lt;/titles&gt;&lt;periodical&gt;&lt;full-title&gt;Materials&lt;/full-title&gt;&lt;/periodical&gt;&lt;pages&gt;2297-2310&lt;/pages&gt;&lt;volume&gt;8&lt;/volume&gt;&lt;number&gt;5&lt;/number&gt;&lt;section&gt;2297&lt;/section&gt;&lt;dates&gt;&lt;year&gt;2015&lt;/year&gt;&lt;/dates&gt;&lt;urls&gt;&lt;/urls&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16</w:t>
      </w:r>
      <w:r w:rsidR="00994920" w:rsidRPr="0008616A">
        <w:rPr>
          <w:rFonts w:ascii="Arial" w:hAnsi="Arial" w:cs="Arial"/>
          <w:color w:val="000000" w:themeColor="text1"/>
        </w:rPr>
        <w:fldChar w:fldCharType="end"/>
      </w:r>
      <w:r w:rsidR="004A682F" w:rsidRPr="0008616A">
        <w:rPr>
          <w:rFonts w:ascii="Arial" w:hAnsi="Arial" w:cs="Arial"/>
          <w:color w:val="000000" w:themeColor="text1"/>
        </w:rPr>
        <w:t xml:space="preserve"> who demonstrated the relationship between temperature and other processing conditions on the quality of nHA products from a wide range of </w:t>
      </w:r>
      <w:proofErr w:type="gramStart"/>
      <w:r w:rsidR="004A682F" w:rsidRPr="0008616A">
        <w:rPr>
          <w:rFonts w:ascii="Arial" w:hAnsi="Arial" w:cs="Arial"/>
          <w:color w:val="000000" w:themeColor="text1"/>
        </w:rPr>
        <w:t>methods.</w:t>
      </w:r>
      <w:proofErr w:type="gramEnd"/>
      <w:r w:rsidR="004A682F" w:rsidRPr="0008616A">
        <w:rPr>
          <w:rFonts w:ascii="Arial" w:hAnsi="Arial" w:cs="Arial"/>
          <w:color w:val="000000" w:themeColor="text1"/>
        </w:rPr>
        <w:t xml:space="preserve"> He concluded that the wet chemical precipitation method of Prakash</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994920" w:rsidRPr="0008616A">
        <w:rPr>
          <w:rFonts w:ascii="Arial" w:hAnsi="Arial" w:cs="Arial"/>
          <w:color w:val="000000" w:themeColor="text1"/>
        </w:rPr>
        <w:fldChar w:fldCharType="end"/>
      </w:r>
      <w:r w:rsidR="004A682F" w:rsidRPr="0008616A">
        <w:rPr>
          <w:rFonts w:ascii="Arial" w:hAnsi="Arial" w:cs="Arial"/>
          <w:color w:val="000000" w:themeColor="text1"/>
        </w:rPr>
        <w:t xml:space="preserve"> made the highest </w:t>
      </w:r>
      <w:r w:rsidR="008A09E8" w:rsidRPr="0008616A">
        <w:rPr>
          <w:rFonts w:ascii="Arial" w:hAnsi="Arial" w:cs="Arial"/>
          <w:color w:val="000000" w:themeColor="text1"/>
        </w:rPr>
        <w:t>quality products, but it should be</w:t>
      </w:r>
      <w:r w:rsidR="004A682F" w:rsidRPr="0008616A">
        <w:rPr>
          <w:rFonts w:ascii="Arial" w:hAnsi="Arial" w:cs="Arial"/>
          <w:color w:val="000000" w:themeColor="text1"/>
        </w:rPr>
        <w:t xml:space="preserve"> noted that the results were dependent upon technically challengin</w:t>
      </w:r>
      <w:r w:rsidR="008A09E8" w:rsidRPr="0008616A">
        <w:rPr>
          <w:rFonts w:ascii="Arial" w:hAnsi="Arial" w:cs="Arial"/>
          <w:color w:val="000000" w:themeColor="text1"/>
        </w:rPr>
        <w:t>g and slow/ mixing processes</w:t>
      </w:r>
      <w:r w:rsidR="004A682F" w:rsidRPr="0008616A">
        <w:rPr>
          <w:rFonts w:ascii="Arial" w:hAnsi="Arial" w:cs="Arial"/>
          <w:color w:val="000000" w:themeColor="text1"/>
        </w:rPr>
        <w:t>.</w:t>
      </w:r>
      <w:r w:rsidR="00756776">
        <w:rPr>
          <w:rFonts w:ascii="Arial" w:hAnsi="Arial" w:cs="Arial"/>
          <w:color w:val="000000" w:themeColor="text1"/>
        </w:rPr>
        <w:t xml:space="preserve"> </w:t>
      </w:r>
      <w:moveToRangeStart w:id="35" w:author="Author" w:date="2016-09-26T10:46:00Z" w:name="move462650115"/>
      <w:moveTo w:id="36" w:author="Author" w:date="2016-09-26T10:46:00Z">
        <w:r w:rsidR="00137748" w:rsidRPr="00FC301E">
          <w:rPr>
            <w:rFonts w:ascii="Arial" w:hAnsi="Arial" w:cs="Arial"/>
            <w:color w:val="222222"/>
            <w:shd w:val="clear" w:color="auto" w:fill="FFFFFF"/>
          </w:rPr>
          <w:t>The original Prakash titration step takes over one hour. However, longer titration times may be required for larger batches to be prepared.</w:t>
        </w:r>
      </w:moveTo>
      <w:moveToRangeEnd w:id="35"/>
    </w:p>
    <w:p w14:paraId="5BCF3065" w14:textId="77777777" w:rsidR="00756776" w:rsidRPr="0008616A" w:rsidRDefault="00756776" w:rsidP="00756776">
      <w:pPr>
        <w:jc w:val="left"/>
        <w:rPr>
          <w:rFonts w:ascii="Arial" w:hAnsi="Arial" w:cs="Arial"/>
          <w:color w:val="000000" w:themeColor="text1"/>
        </w:rPr>
      </w:pPr>
    </w:p>
    <w:p w14:paraId="574CFA24" w14:textId="74227808" w:rsidR="00D31ABF" w:rsidRPr="0008616A" w:rsidRDefault="00FC2F4B" w:rsidP="00756776">
      <w:pPr>
        <w:jc w:val="left"/>
        <w:rPr>
          <w:rFonts w:ascii="Arial" w:hAnsi="Arial" w:cs="Arial"/>
          <w:color w:val="000000" w:themeColor="text1"/>
        </w:rPr>
      </w:pPr>
      <w:r w:rsidRPr="0008616A">
        <w:rPr>
          <w:rFonts w:ascii="Arial" w:hAnsi="Arial" w:cs="Arial"/>
          <w:color w:val="000000" w:themeColor="text1"/>
        </w:rPr>
        <w:t xml:space="preserve">To </w:t>
      </w:r>
      <w:r w:rsidR="00756776" w:rsidRPr="0008616A">
        <w:rPr>
          <w:rFonts w:ascii="Arial" w:hAnsi="Arial" w:cs="Arial"/>
          <w:color w:val="000000" w:themeColor="text1"/>
        </w:rPr>
        <w:t>summarize</w:t>
      </w:r>
      <w:r w:rsidRPr="0008616A">
        <w:rPr>
          <w:rFonts w:ascii="Arial" w:hAnsi="Arial" w:cs="Arial"/>
          <w:color w:val="000000" w:themeColor="text1"/>
        </w:rPr>
        <w:t>, w</w:t>
      </w:r>
      <w:r w:rsidR="00CF7506" w:rsidRPr="0008616A">
        <w:rPr>
          <w:rFonts w:ascii="Arial" w:hAnsi="Arial" w:cs="Arial"/>
          <w:color w:val="000000" w:themeColor="text1"/>
        </w:rPr>
        <w:t xml:space="preserve">hile the influence of </w:t>
      </w:r>
      <w:r w:rsidRPr="0008616A">
        <w:rPr>
          <w:rFonts w:ascii="Arial" w:hAnsi="Arial" w:cs="Arial"/>
          <w:color w:val="000000" w:themeColor="text1"/>
        </w:rPr>
        <w:t xml:space="preserve">several </w:t>
      </w:r>
      <w:r w:rsidR="00CF7506" w:rsidRPr="0008616A">
        <w:rPr>
          <w:rFonts w:ascii="Arial" w:hAnsi="Arial" w:cs="Arial"/>
          <w:color w:val="000000" w:themeColor="text1"/>
        </w:rPr>
        <w:t xml:space="preserve">factors </w:t>
      </w:r>
      <w:r w:rsidRPr="0008616A">
        <w:rPr>
          <w:rFonts w:ascii="Arial" w:hAnsi="Arial" w:cs="Arial"/>
          <w:color w:val="000000" w:themeColor="text1"/>
        </w:rPr>
        <w:t>including</w:t>
      </w:r>
      <w:r w:rsidR="00CF7506" w:rsidRPr="0008616A">
        <w:rPr>
          <w:rFonts w:ascii="Arial" w:hAnsi="Arial" w:cs="Arial"/>
          <w:color w:val="000000" w:themeColor="text1"/>
        </w:rPr>
        <w:t xml:space="preserve"> temperature have </w:t>
      </w:r>
      <w:r w:rsidR="004A682F" w:rsidRPr="0008616A">
        <w:rPr>
          <w:rFonts w:ascii="Arial" w:hAnsi="Arial" w:cs="Arial"/>
          <w:color w:val="000000" w:themeColor="text1"/>
        </w:rPr>
        <w:t xml:space="preserve">now </w:t>
      </w:r>
      <w:r w:rsidR="00CF7506" w:rsidRPr="0008616A">
        <w:rPr>
          <w:rFonts w:ascii="Arial" w:hAnsi="Arial" w:cs="Arial"/>
          <w:color w:val="000000" w:themeColor="text1"/>
        </w:rPr>
        <w:t xml:space="preserve">been </w:t>
      </w:r>
      <w:r w:rsidR="004A682F" w:rsidRPr="0008616A">
        <w:rPr>
          <w:rFonts w:ascii="Arial" w:hAnsi="Arial" w:cs="Arial"/>
          <w:color w:val="000000" w:themeColor="text1"/>
        </w:rPr>
        <w:t>studied</w:t>
      </w:r>
      <w:r w:rsidR="00CF7506" w:rsidRPr="0008616A">
        <w:rPr>
          <w:rFonts w:ascii="Arial" w:hAnsi="Arial" w:cs="Arial"/>
          <w:color w:val="000000" w:themeColor="text1"/>
        </w:rPr>
        <w:t xml:space="preserve"> extensively</w:t>
      </w:r>
      <w:r w:rsidR="004A682F" w:rsidRPr="0008616A">
        <w:rPr>
          <w:rFonts w:ascii="Arial" w:hAnsi="Arial" w:cs="Arial"/>
          <w:color w:val="000000" w:themeColor="text1"/>
        </w:rPr>
        <w:t>,</w:t>
      </w:r>
      <w:r w:rsidR="00CF7506" w:rsidRPr="0008616A">
        <w:rPr>
          <w:rFonts w:ascii="Arial" w:hAnsi="Arial" w:cs="Arial"/>
          <w:color w:val="000000" w:themeColor="text1"/>
        </w:rPr>
        <w:t xml:space="preserve"> almost no attention has been directed at reducing the complexity and associated time needed to perform titration-based methods. The aim of this study was therefore to investigate the effects of applying a rapid mix approach to the manufacture of a bioinspired nHA</w:t>
      </w:r>
      <w:r w:rsidR="004A682F" w:rsidRPr="0008616A">
        <w:rPr>
          <w:rFonts w:ascii="Arial" w:hAnsi="Arial" w:cs="Arial"/>
          <w:color w:val="000000" w:themeColor="text1"/>
        </w:rPr>
        <w:t>,</w:t>
      </w:r>
      <w:r w:rsidR="00CF7506" w:rsidRPr="0008616A">
        <w:rPr>
          <w:rFonts w:ascii="Arial" w:hAnsi="Arial" w:cs="Arial"/>
          <w:color w:val="000000" w:themeColor="text1"/>
        </w:rPr>
        <w:t xml:space="preserve"> and to fully </w:t>
      </w:r>
      <w:r w:rsidR="00756776" w:rsidRPr="0008616A">
        <w:rPr>
          <w:rFonts w:ascii="Arial" w:hAnsi="Arial" w:cs="Arial"/>
          <w:color w:val="000000" w:themeColor="text1"/>
        </w:rPr>
        <w:t>characterize</w:t>
      </w:r>
      <w:r w:rsidR="00CF7506" w:rsidRPr="0008616A">
        <w:rPr>
          <w:rFonts w:ascii="Arial" w:hAnsi="Arial" w:cs="Arial"/>
          <w:color w:val="000000" w:themeColor="text1"/>
        </w:rPr>
        <w:t xml:space="preserve"> the resulting materials. If successful, a simplified rapid mix approach would have great benefits for laboratory researchers and industry alike where costs of manufacture could be substantially redu</w:t>
      </w:r>
      <w:r w:rsidR="002F420D" w:rsidRPr="0008616A">
        <w:rPr>
          <w:rFonts w:ascii="Arial" w:hAnsi="Arial" w:cs="Arial"/>
          <w:color w:val="000000" w:themeColor="text1"/>
        </w:rPr>
        <w:t>ced without comprising quality.</w:t>
      </w:r>
    </w:p>
    <w:p w14:paraId="67D7CB64" w14:textId="2010E195" w:rsidR="00FE6C88" w:rsidRPr="0008616A" w:rsidRDefault="00FE6C88" w:rsidP="00756776">
      <w:pPr>
        <w:widowControl/>
        <w:autoSpaceDE/>
        <w:autoSpaceDN/>
        <w:adjustRightInd/>
        <w:jc w:val="left"/>
        <w:rPr>
          <w:rFonts w:ascii="Arial" w:hAnsi="Arial" w:cs="Arial"/>
          <w:b/>
        </w:rPr>
      </w:pPr>
    </w:p>
    <w:p w14:paraId="3D4CD2F3" w14:textId="43BD9A4E" w:rsidR="006305D7" w:rsidRPr="0008616A" w:rsidRDefault="006305D7" w:rsidP="00756776">
      <w:pPr>
        <w:jc w:val="left"/>
        <w:rPr>
          <w:rFonts w:ascii="Arial" w:hAnsi="Arial" w:cs="Arial"/>
          <w:color w:val="7F7F7F"/>
        </w:rPr>
      </w:pPr>
      <w:r w:rsidRPr="0008616A">
        <w:rPr>
          <w:rFonts w:ascii="Arial" w:hAnsi="Arial" w:cs="Arial"/>
          <w:b/>
        </w:rPr>
        <w:t>PROTOCOL:</w:t>
      </w:r>
    </w:p>
    <w:p w14:paraId="038B5E9D" w14:textId="77777777" w:rsidR="00962FC3" w:rsidRPr="0008616A" w:rsidRDefault="00962FC3" w:rsidP="00756776">
      <w:pPr>
        <w:pStyle w:val="NormalWeb"/>
        <w:spacing w:before="0" w:beforeAutospacing="0" w:after="0" w:afterAutospacing="0"/>
        <w:jc w:val="left"/>
        <w:rPr>
          <w:rFonts w:ascii="Arial" w:hAnsi="Arial" w:cs="Arial"/>
          <w:b/>
          <w:bCs/>
          <w:color w:val="000000" w:themeColor="text1"/>
        </w:rPr>
      </w:pPr>
    </w:p>
    <w:p w14:paraId="2630E400" w14:textId="6963C8DC" w:rsidR="006305D7" w:rsidRPr="0008616A" w:rsidRDefault="006305D7" w:rsidP="00756776">
      <w:pPr>
        <w:pStyle w:val="NormalWeb"/>
        <w:spacing w:before="0" w:beforeAutospacing="0" w:after="0" w:afterAutospacing="0"/>
        <w:jc w:val="left"/>
        <w:rPr>
          <w:rFonts w:ascii="Arial" w:hAnsi="Arial" w:cs="Arial"/>
          <w:color w:val="808080"/>
        </w:rPr>
      </w:pPr>
      <w:r w:rsidRPr="0008616A">
        <w:rPr>
          <w:rFonts w:ascii="Arial" w:hAnsi="Arial" w:cs="Arial"/>
          <w:b/>
          <w:bCs/>
          <w:color w:val="000000" w:themeColor="text1"/>
        </w:rPr>
        <w:t xml:space="preserve">1. </w:t>
      </w:r>
      <w:r w:rsidR="004D5914" w:rsidRPr="0008616A">
        <w:rPr>
          <w:rFonts w:ascii="Arial" w:hAnsi="Arial" w:cs="Arial"/>
          <w:b/>
          <w:bCs/>
          <w:color w:val="000000" w:themeColor="text1"/>
        </w:rPr>
        <w:t>Rapid Mix Production of Nanoscale Hydroxyapatite</w:t>
      </w:r>
    </w:p>
    <w:p w14:paraId="2CE31DA0" w14:textId="0E13D319" w:rsidR="000C62C1" w:rsidRDefault="000C62C1" w:rsidP="00756776">
      <w:pPr>
        <w:pStyle w:val="NormalWeb"/>
        <w:numPr>
          <w:ilvl w:val="1"/>
          <w:numId w:val="2"/>
        </w:numPr>
        <w:spacing w:before="0" w:beforeAutospacing="0" w:after="0" w:afterAutospacing="0"/>
        <w:ind w:left="0" w:firstLine="0"/>
        <w:jc w:val="left"/>
        <w:rPr>
          <w:ins w:id="37" w:author="Author" w:date="2016-09-21T10:36:00Z"/>
          <w:rFonts w:ascii="Arial" w:hAnsi="Arial" w:cs="Arial"/>
          <w:color w:val="000000" w:themeColor="text1"/>
        </w:rPr>
      </w:pPr>
      <w:ins w:id="38" w:author="Author" w:date="2016-09-21T10:36:00Z">
        <w:r>
          <w:rPr>
            <w:rFonts w:ascii="Arial" w:hAnsi="Arial" w:cs="Arial"/>
            <w:color w:val="000000" w:themeColor="text1"/>
          </w:rPr>
          <w:t xml:space="preserve">Preparation of </w:t>
        </w:r>
      </w:ins>
      <w:ins w:id="39" w:author="Author" w:date="2016-09-21T10:38:00Z">
        <w:r>
          <w:rPr>
            <w:rFonts w:ascii="Arial" w:hAnsi="Arial" w:cs="Arial"/>
            <w:color w:val="000000" w:themeColor="text1"/>
          </w:rPr>
          <w:t xml:space="preserve">calcium and phosphorus solutions to prepare </w:t>
        </w:r>
      </w:ins>
      <w:ins w:id="40" w:author="Author" w:date="2016-09-22T11:10:00Z">
        <w:r w:rsidR="008C6731">
          <w:rPr>
            <w:rFonts w:ascii="Arial" w:hAnsi="Arial" w:cs="Arial"/>
            <w:color w:val="000000" w:themeColor="text1"/>
          </w:rPr>
          <w:t xml:space="preserve">5 g of </w:t>
        </w:r>
      </w:ins>
      <w:ins w:id="41" w:author="Author" w:date="2016-09-21T10:37:00Z">
        <w:r>
          <w:rPr>
            <w:rFonts w:ascii="Arial" w:hAnsi="Arial" w:cs="Arial"/>
            <w:color w:val="000000" w:themeColor="text1"/>
          </w:rPr>
          <w:t>nanoscale hydroxyapatite using a calcium to phosphorus molar ratio of 1.67</w:t>
        </w:r>
      </w:ins>
      <w:ins w:id="42" w:author="Author" w:date="2016-09-21T11:50:00Z">
        <w:del w:id="43" w:author="Author" w:date="2016-09-22T11:10:00Z">
          <w:r w:rsidR="000A28DC" w:rsidDel="008C6731">
            <w:rPr>
              <w:rFonts w:ascii="Arial" w:hAnsi="Arial" w:cs="Arial"/>
              <w:color w:val="000000" w:themeColor="text1"/>
            </w:rPr>
            <w:delText xml:space="preserve"> to produce 5 g of nHA</w:delText>
          </w:r>
        </w:del>
      </w:ins>
      <w:ins w:id="44" w:author="Author" w:date="2016-09-21T10:38:00Z">
        <w:r>
          <w:rPr>
            <w:rFonts w:ascii="Arial" w:hAnsi="Arial" w:cs="Arial"/>
            <w:color w:val="000000" w:themeColor="text1"/>
          </w:rPr>
          <w:t>.</w:t>
        </w:r>
      </w:ins>
      <w:ins w:id="45" w:author="Author" w:date="2016-09-21T10:37:00Z">
        <w:r>
          <w:rPr>
            <w:rFonts w:ascii="Arial" w:hAnsi="Arial" w:cs="Arial"/>
            <w:color w:val="000000" w:themeColor="text1"/>
          </w:rPr>
          <w:t xml:space="preserve"> </w:t>
        </w:r>
      </w:ins>
    </w:p>
    <w:p w14:paraId="3CA791AB" w14:textId="03C1077A" w:rsidR="006305D7" w:rsidRPr="0008616A" w:rsidRDefault="00962FC3">
      <w:pPr>
        <w:pStyle w:val="NormalWeb"/>
        <w:numPr>
          <w:ilvl w:val="2"/>
          <w:numId w:val="2"/>
        </w:numPr>
        <w:spacing w:before="0" w:beforeAutospacing="0" w:after="0" w:afterAutospacing="0"/>
        <w:jc w:val="left"/>
        <w:rPr>
          <w:rFonts w:ascii="Arial" w:hAnsi="Arial" w:cs="Arial"/>
          <w:color w:val="000000" w:themeColor="text1"/>
        </w:rPr>
        <w:pPrChange w:id="46" w:author="Author" w:date="2016-09-21T10:37:00Z">
          <w:pPr>
            <w:pStyle w:val="NormalWeb"/>
            <w:numPr>
              <w:ilvl w:val="1"/>
              <w:numId w:val="2"/>
            </w:numPr>
            <w:spacing w:before="0" w:beforeAutospacing="0" w:after="0" w:afterAutospacing="0"/>
            <w:ind w:left="720" w:hanging="720"/>
            <w:jc w:val="left"/>
          </w:pPr>
        </w:pPrChange>
      </w:pPr>
      <w:r w:rsidRPr="0008616A">
        <w:rPr>
          <w:rFonts w:ascii="Arial" w:hAnsi="Arial" w:cs="Arial"/>
          <w:color w:val="000000" w:themeColor="text1"/>
        </w:rPr>
        <w:t xml:space="preserve">Add </w:t>
      </w:r>
      <w:r w:rsidR="004334E3" w:rsidRPr="0008616A">
        <w:rPr>
          <w:rFonts w:ascii="Arial" w:hAnsi="Arial" w:cs="Arial"/>
          <w:color w:val="000000" w:themeColor="text1"/>
        </w:rPr>
        <w:t>3.70</w:t>
      </w:r>
      <w:r w:rsidR="004A682F" w:rsidRPr="0008616A">
        <w:rPr>
          <w:rFonts w:ascii="Arial" w:hAnsi="Arial" w:cs="Arial"/>
          <w:color w:val="000000" w:themeColor="text1"/>
        </w:rPr>
        <w:t>5 g</w:t>
      </w:r>
      <w:r w:rsidRPr="0008616A">
        <w:rPr>
          <w:rFonts w:ascii="Arial" w:hAnsi="Arial" w:cs="Arial"/>
          <w:color w:val="000000" w:themeColor="text1"/>
        </w:rPr>
        <w:t xml:space="preserve"> of calcium hydroxide to 500</w:t>
      </w:r>
      <w:r w:rsidR="00756776">
        <w:rPr>
          <w:rFonts w:ascii="Arial" w:hAnsi="Arial" w:cs="Arial"/>
          <w:color w:val="000000" w:themeColor="text1"/>
        </w:rPr>
        <w:t xml:space="preserve"> mL</w:t>
      </w:r>
      <w:r w:rsidRPr="0008616A">
        <w:rPr>
          <w:rFonts w:ascii="Arial" w:hAnsi="Arial" w:cs="Arial"/>
          <w:color w:val="000000" w:themeColor="text1"/>
        </w:rPr>
        <w:t xml:space="preserve"> </w:t>
      </w:r>
      <w:del w:id="47" w:author="Author" w:date="2016-09-21T10:44:00Z">
        <w:r w:rsidRPr="0008616A" w:rsidDel="000C62C1">
          <w:rPr>
            <w:rFonts w:ascii="Arial" w:hAnsi="Arial" w:cs="Arial"/>
            <w:color w:val="000000" w:themeColor="text1"/>
          </w:rPr>
          <w:delText xml:space="preserve">distilled </w:delText>
        </w:r>
      </w:del>
      <w:ins w:id="48" w:author="Author" w:date="2016-09-21T10:44:00Z">
        <w:r w:rsidR="000C62C1">
          <w:rPr>
            <w:rFonts w:ascii="Arial" w:hAnsi="Arial" w:cs="Arial"/>
            <w:color w:val="000000" w:themeColor="text1"/>
          </w:rPr>
          <w:t>deionized</w:t>
        </w:r>
        <w:r w:rsidR="000C62C1" w:rsidRPr="0008616A">
          <w:rPr>
            <w:rFonts w:ascii="Arial" w:hAnsi="Arial" w:cs="Arial"/>
            <w:color w:val="000000" w:themeColor="text1"/>
          </w:rPr>
          <w:t xml:space="preserve"> </w:t>
        </w:r>
      </w:ins>
      <w:r w:rsidRPr="0008616A">
        <w:rPr>
          <w:rFonts w:ascii="Arial" w:hAnsi="Arial" w:cs="Arial"/>
          <w:color w:val="000000" w:themeColor="text1"/>
        </w:rPr>
        <w:t xml:space="preserve">water and stir </w:t>
      </w:r>
      <w:r w:rsidR="0061113D" w:rsidRPr="0008616A">
        <w:rPr>
          <w:rFonts w:ascii="Arial" w:hAnsi="Arial" w:cs="Arial"/>
          <w:color w:val="000000" w:themeColor="text1"/>
        </w:rPr>
        <w:t xml:space="preserve">on a magnetic stirrer plate </w:t>
      </w:r>
      <w:r w:rsidRPr="0008616A">
        <w:rPr>
          <w:rFonts w:ascii="Arial" w:hAnsi="Arial" w:cs="Arial"/>
          <w:color w:val="000000" w:themeColor="text1"/>
        </w:rPr>
        <w:t>for 1</w:t>
      </w:r>
      <w:r w:rsidR="00756776">
        <w:rPr>
          <w:rFonts w:ascii="Arial" w:hAnsi="Arial" w:cs="Arial"/>
          <w:color w:val="000000" w:themeColor="text1"/>
        </w:rPr>
        <w:t xml:space="preserve"> h</w:t>
      </w:r>
      <w:r w:rsidRPr="0008616A">
        <w:rPr>
          <w:rFonts w:ascii="Arial" w:hAnsi="Arial" w:cs="Arial"/>
          <w:color w:val="000000" w:themeColor="text1"/>
        </w:rPr>
        <w:t xml:space="preserve"> at 400 rpm. </w:t>
      </w:r>
    </w:p>
    <w:p w14:paraId="188D2E6D" w14:textId="77777777" w:rsidR="00D500AD" w:rsidRPr="0008616A" w:rsidRDefault="00D500AD" w:rsidP="00756776">
      <w:pPr>
        <w:pStyle w:val="NormalWeb"/>
        <w:spacing w:before="0" w:beforeAutospacing="0" w:after="0" w:afterAutospacing="0"/>
        <w:jc w:val="left"/>
        <w:rPr>
          <w:rFonts w:ascii="Arial" w:hAnsi="Arial" w:cs="Arial"/>
          <w:color w:val="000000" w:themeColor="text1"/>
        </w:rPr>
      </w:pPr>
    </w:p>
    <w:p w14:paraId="27480CCC" w14:textId="53490745" w:rsidR="00962FC3" w:rsidRPr="0008616A" w:rsidRDefault="002C149D">
      <w:pPr>
        <w:pStyle w:val="NormalWeb"/>
        <w:numPr>
          <w:ilvl w:val="2"/>
          <w:numId w:val="2"/>
        </w:numPr>
        <w:spacing w:before="0" w:beforeAutospacing="0" w:after="0" w:afterAutospacing="0"/>
        <w:jc w:val="left"/>
        <w:rPr>
          <w:rFonts w:ascii="Arial" w:hAnsi="Arial" w:cs="Arial"/>
        </w:rPr>
        <w:pPrChange w:id="49" w:author="Author" w:date="2016-09-21T10:37:00Z">
          <w:pPr>
            <w:pStyle w:val="NormalWeb"/>
            <w:numPr>
              <w:ilvl w:val="1"/>
              <w:numId w:val="2"/>
            </w:numPr>
            <w:spacing w:before="0" w:beforeAutospacing="0" w:after="0" w:afterAutospacing="0"/>
            <w:ind w:left="720" w:hanging="720"/>
            <w:jc w:val="left"/>
          </w:pPr>
        </w:pPrChange>
      </w:pPr>
      <w:r w:rsidRPr="0008616A">
        <w:rPr>
          <w:rFonts w:ascii="Arial" w:hAnsi="Arial" w:cs="Arial"/>
        </w:rPr>
        <w:t>In a separate beaker, a</w:t>
      </w:r>
      <w:r w:rsidR="00962FC3" w:rsidRPr="0008616A">
        <w:rPr>
          <w:rFonts w:ascii="Arial" w:hAnsi="Arial" w:cs="Arial"/>
        </w:rPr>
        <w:t xml:space="preserve">dd </w:t>
      </w:r>
      <w:r w:rsidR="004334E3" w:rsidRPr="0008616A">
        <w:rPr>
          <w:rFonts w:ascii="Arial" w:hAnsi="Arial" w:cs="Arial"/>
        </w:rPr>
        <w:t>3.459</w:t>
      </w:r>
      <w:r w:rsidR="004A682F" w:rsidRPr="0008616A">
        <w:rPr>
          <w:rFonts w:ascii="Arial" w:hAnsi="Arial" w:cs="Arial"/>
        </w:rPr>
        <w:t xml:space="preserve"> g</w:t>
      </w:r>
      <w:r w:rsidR="00962FC3" w:rsidRPr="0008616A">
        <w:rPr>
          <w:rFonts w:ascii="Arial" w:hAnsi="Arial" w:cs="Arial"/>
        </w:rPr>
        <w:t xml:space="preserve"> of phosphoric acid</w:t>
      </w:r>
      <w:r w:rsidR="004A682F" w:rsidRPr="0008616A">
        <w:rPr>
          <w:rFonts w:ascii="Arial" w:hAnsi="Arial" w:cs="Arial"/>
        </w:rPr>
        <w:t xml:space="preserve"> (85</w:t>
      </w:r>
      <w:r w:rsidR="00756776">
        <w:rPr>
          <w:rFonts w:ascii="Arial" w:hAnsi="Arial" w:cs="Arial"/>
        </w:rPr>
        <w:t>%</w:t>
      </w:r>
      <w:r w:rsidR="004A682F" w:rsidRPr="0008616A">
        <w:rPr>
          <w:rFonts w:ascii="Arial" w:hAnsi="Arial" w:cs="Arial"/>
        </w:rPr>
        <w:t>)</w:t>
      </w:r>
      <w:r w:rsidR="00962FC3" w:rsidRPr="0008616A">
        <w:rPr>
          <w:rFonts w:ascii="Arial" w:hAnsi="Arial" w:cs="Arial"/>
        </w:rPr>
        <w:t xml:space="preserve"> to 250</w:t>
      </w:r>
      <w:r w:rsidR="00756776">
        <w:rPr>
          <w:rFonts w:ascii="Arial" w:hAnsi="Arial" w:cs="Arial"/>
        </w:rPr>
        <w:t xml:space="preserve"> mL</w:t>
      </w:r>
      <w:r w:rsidR="00962FC3" w:rsidRPr="0008616A">
        <w:rPr>
          <w:rFonts w:ascii="Arial" w:hAnsi="Arial" w:cs="Arial"/>
        </w:rPr>
        <w:t xml:space="preserve"> </w:t>
      </w:r>
      <w:del w:id="50" w:author="Author" w:date="2016-09-21T10:45:00Z">
        <w:r w:rsidR="00962FC3" w:rsidRPr="0008616A" w:rsidDel="000C62C1">
          <w:rPr>
            <w:rFonts w:ascii="Arial" w:hAnsi="Arial" w:cs="Arial"/>
          </w:rPr>
          <w:delText xml:space="preserve">distilled </w:delText>
        </w:r>
      </w:del>
      <w:ins w:id="51" w:author="Author" w:date="2016-09-21T10:45:00Z">
        <w:r w:rsidR="000C62C1">
          <w:rPr>
            <w:rFonts w:ascii="Arial" w:hAnsi="Arial" w:cs="Arial"/>
          </w:rPr>
          <w:t>deionized</w:t>
        </w:r>
        <w:r w:rsidR="000C62C1" w:rsidRPr="0008616A">
          <w:rPr>
            <w:rFonts w:ascii="Arial" w:hAnsi="Arial" w:cs="Arial"/>
          </w:rPr>
          <w:t xml:space="preserve"> </w:t>
        </w:r>
      </w:ins>
      <w:r w:rsidR="00962FC3" w:rsidRPr="0008616A">
        <w:rPr>
          <w:rFonts w:ascii="Arial" w:hAnsi="Arial" w:cs="Arial"/>
        </w:rPr>
        <w:t>water</w:t>
      </w:r>
      <w:ins w:id="52" w:author="Author" w:date="2016-09-21T10:36:00Z">
        <w:r w:rsidR="000C62C1">
          <w:rPr>
            <w:rFonts w:ascii="Arial" w:hAnsi="Arial" w:cs="Arial"/>
          </w:rPr>
          <w:t>.</w:t>
        </w:r>
      </w:ins>
      <w:r w:rsidR="00962FC3" w:rsidRPr="0008616A">
        <w:rPr>
          <w:rFonts w:ascii="Arial" w:hAnsi="Arial" w:cs="Arial"/>
        </w:rPr>
        <w:t xml:space="preserve"> </w:t>
      </w:r>
    </w:p>
    <w:p w14:paraId="7B3AB867" w14:textId="77777777" w:rsidR="00D500AD" w:rsidRPr="0008616A" w:rsidRDefault="00D500AD" w:rsidP="00756776">
      <w:pPr>
        <w:pStyle w:val="NormalWeb"/>
        <w:spacing w:before="0" w:beforeAutospacing="0" w:after="0" w:afterAutospacing="0"/>
        <w:jc w:val="left"/>
        <w:rPr>
          <w:rFonts w:ascii="Arial" w:hAnsi="Arial" w:cs="Arial"/>
        </w:rPr>
      </w:pPr>
    </w:p>
    <w:p w14:paraId="0DB7C99A" w14:textId="2CE29F99" w:rsidR="00D500AD" w:rsidRPr="0008616A" w:rsidRDefault="00962FC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Pour the phosphorus solution into the</w:t>
      </w:r>
      <w:r w:rsidR="001E3456" w:rsidRPr="0008616A">
        <w:rPr>
          <w:rFonts w:ascii="Arial" w:hAnsi="Arial" w:cs="Arial"/>
        </w:rPr>
        <w:t xml:space="preserve"> stirring</w:t>
      </w:r>
      <w:r w:rsidRPr="0008616A">
        <w:rPr>
          <w:rFonts w:ascii="Arial" w:hAnsi="Arial" w:cs="Arial"/>
        </w:rPr>
        <w:t xml:space="preserve"> calcium hydroxide suspension</w:t>
      </w:r>
      <w:ins w:id="53" w:author="Author" w:date="2016-09-26T10:48:00Z">
        <w:r w:rsidR="00A85E19">
          <w:rPr>
            <w:rFonts w:ascii="Arial" w:hAnsi="Arial" w:cs="Arial"/>
          </w:rPr>
          <w:t xml:space="preserve"> at a rate of approximately 100 mL/s.</w:t>
        </w:r>
      </w:ins>
      <w:del w:id="54" w:author="Author" w:date="2016-09-21T11:43:00Z">
        <w:r w:rsidRPr="0008616A" w:rsidDel="000A28DC">
          <w:rPr>
            <w:rFonts w:ascii="Arial" w:hAnsi="Arial" w:cs="Arial"/>
          </w:rPr>
          <w:delText xml:space="preserve"> at a rate of approximately </w:delText>
        </w:r>
        <w:r w:rsidR="00FE6A73" w:rsidRPr="0008616A" w:rsidDel="000A28DC">
          <w:rPr>
            <w:rFonts w:ascii="Arial" w:hAnsi="Arial" w:cs="Arial"/>
          </w:rPr>
          <w:delText>100</w:delText>
        </w:r>
        <w:r w:rsidR="00756776" w:rsidDel="000A28DC">
          <w:rPr>
            <w:rFonts w:ascii="Arial" w:hAnsi="Arial" w:cs="Arial"/>
          </w:rPr>
          <w:delText xml:space="preserve"> mL</w:delText>
        </w:r>
        <w:r w:rsidRPr="0008616A" w:rsidDel="000A28DC">
          <w:rPr>
            <w:rFonts w:ascii="Arial" w:hAnsi="Arial" w:cs="Arial"/>
          </w:rPr>
          <w:delText>/s</w:delText>
        </w:r>
      </w:del>
      <w:r w:rsidR="00D500AD" w:rsidRPr="0008616A">
        <w:rPr>
          <w:rFonts w:ascii="Arial" w:hAnsi="Arial" w:cs="Arial"/>
        </w:rPr>
        <w:t>.</w:t>
      </w:r>
      <w:r w:rsidR="000F1C6C" w:rsidRPr="0008616A">
        <w:rPr>
          <w:rFonts w:ascii="Arial" w:hAnsi="Arial" w:cs="Arial"/>
        </w:rPr>
        <w:t xml:space="preserve"> Cover beaker with </w:t>
      </w:r>
      <w:proofErr w:type="spellStart"/>
      <w:r w:rsidR="000F1C6C" w:rsidRPr="0008616A">
        <w:rPr>
          <w:rFonts w:ascii="Arial" w:hAnsi="Arial" w:cs="Arial"/>
        </w:rPr>
        <w:t>P</w:t>
      </w:r>
      <w:r w:rsidR="0061113D" w:rsidRPr="0008616A">
        <w:rPr>
          <w:rFonts w:ascii="Arial" w:hAnsi="Arial" w:cs="Arial"/>
        </w:rPr>
        <w:t>arafilm</w:t>
      </w:r>
      <w:proofErr w:type="spellEnd"/>
      <w:ins w:id="55" w:author="Author" w:date="2016-09-20T11:52:00Z">
        <w:r w:rsidR="002A18B6">
          <w:rPr>
            <w:rFonts w:ascii="Arial" w:hAnsi="Arial" w:cs="Arial"/>
          </w:rPr>
          <w:t xml:space="preserve"> (Bemis, USA)</w:t>
        </w:r>
      </w:ins>
      <w:r w:rsidR="0061113D" w:rsidRPr="0008616A">
        <w:rPr>
          <w:rFonts w:ascii="Arial" w:hAnsi="Arial" w:cs="Arial"/>
        </w:rPr>
        <w:t xml:space="preserve">. </w:t>
      </w:r>
    </w:p>
    <w:p w14:paraId="473FF156" w14:textId="77777777" w:rsidR="00D500AD" w:rsidRPr="0008616A" w:rsidRDefault="00D500AD" w:rsidP="00756776">
      <w:pPr>
        <w:pStyle w:val="NormalWeb"/>
        <w:spacing w:before="0" w:beforeAutospacing="0" w:after="0" w:afterAutospacing="0"/>
        <w:jc w:val="left"/>
        <w:rPr>
          <w:rFonts w:ascii="Arial" w:hAnsi="Arial" w:cs="Arial"/>
        </w:rPr>
      </w:pPr>
    </w:p>
    <w:p w14:paraId="60F2D345" w14:textId="4AECBDAE"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Leave the suspension to stir for 1</w:t>
      </w:r>
      <w:r w:rsidR="00756776">
        <w:rPr>
          <w:rFonts w:ascii="Arial" w:hAnsi="Arial" w:cs="Arial"/>
        </w:rPr>
        <w:t xml:space="preserve"> h</w:t>
      </w:r>
      <w:r w:rsidRPr="0008616A">
        <w:rPr>
          <w:rFonts w:ascii="Arial" w:hAnsi="Arial" w:cs="Arial"/>
        </w:rPr>
        <w:t xml:space="preserve"> at 400 rpm</w:t>
      </w:r>
      <w:r w:rsidR="00D500AD" w:rsidRPr="0008616A">
        <w:rPr>
          <w:rFonts w:ascii="Arial" w:hAnsi="Arial" w:cs="Arial"/>
        </w:rPr>
        <w:t>.</w:t>
      </w:r>
    </w:p>
    <w:p w14:paraId="39A7642A" w14:textId="77777777" w:rsidR="00D500AD" w:rsidRPr="0008616A" w:rsidRDefault="00D500AD" w:rsidP="00756776">
      <w:pPr>
        <w:pStyle w:val="NormalWeb"/>
        <w:spacing w:before="0" w:beforeAutospacing="0" w:after="0" w:afterAutospacing="0"/>
        <w:jc w:val="left"/>
        <w:rPr>
          <w:rFonts w:ascii="Arial" w:hAnsi="Arial" w:cs="Arial"/>
        </w:rPr>
      </w:pPr>
    </w:p>
    <w:p w14:paraId="5E9FF8CC" w14:textId="762A906B"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Take the </w:t>
      </w:r>
      <w:r w:rsidR="0061113D" w:rsidRPr="0008616A">
        <w:rPr>
          <w:rFonts w:ascii="Arial" w:hAnsi="Arial" w:cs="Arial"/>
        </w:rPr>
        <w:t>beaker</w:t>
      </w:r>
      <w:r w:rsidRPr="0008616A">
        <w:rPr>
          <w:rFonts w:ascii="Arial" w:hAnsi="Arial" w:cs="Arial"/>
        </w:rPr>
        <w:t xml:space="preserve"> off the stirrer plate and leave to settle overnight</w:t>
      </w:r>
      <w:r w:rsidR="00D500AD" w:rsidRPr="0008616A">
        <w:rPr>
          <w:rFonts w:ascii="Arial" w:hAnsi="Arial" w:cs="Arial"/>
        </w:rPr>
        <w:t>.</w:t>
      </w:r>
    </w:p>
    <w:p w14:paraId="297F65A1" w14:textId="77777777" w:rsidR="00D500AD" w:rsidRPr="0008616A" w:rsidRDefault="00D500AD" w:rsidP="00756776">
      <w:pPr>
        <w:pStyle w:val="NormalWeb"/>
        <w:spacing w:before="0" w:beforeAutospacing="0" w:after="0" w:afterAutospacing="0"/>
        <w:jc w:val="left"/>
        <w:rPr>
          <w:rFonts w:ascii="Arial" w:hAnsi="Arial" w:cs="Arial"/>
        </w:rPr>
      </w:pPr>
    </w:p>
    <w:p w14:paraId="64F921B5" w14:textId="1282C092"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Wash the suspension by pouring off the supernatant and adding 500</w:t>
      </w:r>
      <w:r w:rsidR="00756776">
        <w:rPr>
          <w:rFonts w:ascii="Arial" w:hAnsi="Arial" w:cs="Arial"/>
        </w:rPr>
        <w:t xml:space="preserve"> mL</w:t>
      </w:r>
      <w:r w:rsidRPr="0008616A">
        <w:rPr>
          <w:rFonts w:ascii="Arial" w:hAnsi="Arial" w:cs="Arial"/>
        </w:rPr>
        <w:t xml:space="preserve"> </w:t>
      </w:r>
      <w:del w:id="56" w:author="Author" w:date="2016-09-21T10:45:00Z">
        <w:r w:rsidRPr="0008616A" w:rsidDel="000C62C1">
          <w:rPr>
            <w:rFonts w:ascii="Arial" w:hAnsi="Arial" w:cs="Arial"/>
          </w:rPr>
          <w:delText xml:space="preserve">distilled </w:delText>
        </w:r>
      </w:del>
      <w:ins w:id="57" w:author="Author" w:date="2016-09-21T10:45:00Z">
        <w:r w:rsidR="000C62C1">
          <w:rPr>
            <w:rFonts w:ascii="Arial" w:hAnsi="Arial" w:cs="Arial"/>
          </w:rPr>
          <w:t>deionized</w:t>
        </w:r>
        <w:r w:rsidR="000C62C1" w:rsidRPr="0008616A">
          <w:rPr>
            <w:rFonts w:ascii="Arial" w:hAnsi="Arial" w:cs="Arial"/>
          </w:rPr>
          <w:t xml:space="preserve"> </w:t>
        </w:r>
      </w:ins>
      <w:r w:rsidRPr="0008616A">
        <w:rPr>
          <w:rFonts w:ascii="Arial" w:hAnsi="Arial" w:cs="Arial"/>
        </w:rPr>
        <w:t>water and stirring for 1 min at 400 rpm. Repeat this step three times in total, with 2</w:t>
      </w:r>
      <w:r w:rsidR="00756776">
        <w:rPr>
          <w:rFonts w:ascii="Arial" w:hAnsi="Arial" w:cs="Arial"/>
        </w:rPr>
        <w:t xml:space="preserve"> h</w:t>
      </w:r>
      <w:r w:rsidRPr="0008616A">
        <w:rPr>
          <w:rFonts w:ascii="Arial" w:hAnsi="Arial" w:cs="Arial"/>
        </w:rPr>
        <w:t xml:space="preserve"> between each wash. </w:t>
      </w:r>
    </w:p>
    <w:p w14:paraId="671C8466" w14:textId="77777777" w:rsidR="00D500AD" w:rsidRPr="0008616A" w:rsidRDefault="00D500AD" w:rsidP="00756776">
      <w:pPr>
        <w:pStyle w:val="NormalWeb"/>
        <w:spacing w:before="0" w:beforeAutospacing="0" w:after="0" w:afterAutospacing="0"/>
        <w:jc w:val="left"/>
        <w:rPr>
          <w:rFonts w:ascii="Arial" w:hAnsi="Arial" w:cs="Arial"/>
        </w:rPr>
      </w:pPr>
    </w:p>
    <w:p w14:paraId="54656ECA" w14:textId="5B2C2C21" w:rsidR="002C149D" w:rsidRPr="0008616A" w:rsidRDefault="002C149D"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Leave nHA suspension to settle overnight.</w:t>
      </w:r>
    </w:p>
    <w:p w14:paraId="19E229FC" w14:textId="77777777" w:rsidR="002C149D" w:rsidRPr="0008616A" w:rsidRDefault="002C149D" w:rsidP="00756776">
      <w:pPr>
        <w:pStyle w:val="ListParagraph"/>
        <w:ind w:left="0"/>
        <w:jc w:val="left"/>
        <w:rPr>
          <w:rFonts w:ascii="Arial" w:hAnsi="Arial" w:cs="Arial"/>
        </w:rPr>
      </w:pPr>
    </w:p>
    <w:p w14:paraId="5B60F229" w14:textId="758A8599" w:rsidR="00FE6A73" w:rsidRPr="0008616A" w:rsidRDefault="0044727B"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Pour off the </w:t>
      </w:r>
      <w:r w:rsidR="001E3456" w:rsidRPr="0008616A">
        <w:rPr>
          <w:rFonts w:ascii="Arial" w:hAnsi="Arial" w:cs="Arial"/>
        </w:rPr>
        <w:t xml:space="preserve">clear </w:t>
      </w:r>
      <w:r w:rsidRPr="0008616A">
        <w:rPr>
          <w:rFonts w:ascii="Arial" w:hAnsi="Arial" w:cs="Arial"/>
        </w:rPr>
        <w:t xml:space="preserve">supernatant and place </w:t>
      </w:r>
      <w:r w:rsidR="001E3456" w:rsidRPr="0008616A">
        <w:rPr>
          <w:rFonts w:ascii="Arial" w:hAnsi="Arial" w:cs="Arial"/>
        </w:rPr>
        <w:t xml:space="preserve">the settled nHA </w:t>
      </w:r>
      <w:r w:rsidRPr="0008616A">
        <w:rPr>
          <w:rFonts w:ascii="Arial" w:hAnsi="Arial" w:cs="Arial"/>
        </w:rPr>
        <w:t xml:space="preserve">suspension in a drying oven set </w:t>
      </w:r>
      <w:r w:rsidR="00A60F82">
        <w:rPr>
          <w:rFonts w:ascii="Arial" w:hAnsi="Arial" w:cs="Arial"/>
        </w:rPr>
        <w:t>at 60 to</w:t>
      </w:r>
      <w:r w:rsidRPr="0008616A">
        <w:rPr>
          <w:rFonts w:ascii="Arial" w:hAnsi="Arial" w:cs="Arial"/>
        </w:rPr>
        <w:t xml:space="preserve"> 80 °C.</w:t>
      </w:r>
    </w:p>
    <w:p w14:paraId="239DFA96" w14:textId="77777777" w:rsidR="00D500AD" w:rsidRPr="0008616A" w:rsidRDefault="00D500AD" w:rsidP="00756776">
      <w:pPr>
        <w:pStyle w:val="NormalWeb"/>
        <w:spacing w:before="0" w:beforeAutospacing="0" w:after="0" w:afterAutospacing="0"/>
        <w:jc w:val="left"/>
        <w:rPr>
          <w:rFonts w:ascii="Arial" w:hAnsi="Arial" w:cs="Arial"/>
        </w:rPr>
      </w:pPr>
    </w:p>
    <w:p w14:paraId="1110B69F" w14:textId="629B819C" w:rsidR="0044727B" w:rsidRPr="0008616A" w:rsidRDefault="0044727B"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When dry, place the dried nHA into an agate mortar and pestle and grind until fine.</w:t>
      </w:r>
    </w:p>
    <w:p w14:paraId="4F5C5217" w14:textId="77777777" w:rsidR="00D500AD" w:rsidRPr="0008616A" w:rsidRDefault="00D500AD" w:rsidP="00756776">
      <w:pPr>
        <w:pStyle w:val="NormalWeb"/>
        <w:spacing w:before="0" w:beforeAutospacing="0" w:after="0" w:afterAutospacing="0"/>
        <w:jc w:val="left"/>
        <w:rPr>
          <w:rFonts w:ascii="Arial" w:hAnsi="Arial" w:cs="Arial"/>
        </w:rPr>
      </w:pPr>
    </w:p>
    <w:p w14:paraId="48A5C295" w14:textId="24050918" w:rsidR="002C149D" w:rsidRPr="0008616A" w:rsidRDefault="002A18B6" w:rsidP="00756776">
      <w:pPr>
        <w:pStyle w:val="NormalWeb"/>
        <w:numPr>
          <w:ilvl w:val="1"/>
          <w:numId w:val="2"/>
        </w:numPr>
        <w:spacing w:before="0" w:beforeAutospacing="0" w:after="0" w:afterAutospacing="0"/>
        <w:ind w:left="0" w:firstLine="0"/>
        <w:jc w:val="left"/>
        <w:rPr>
          <w:rFonts w:ascii="Arial" w:hAnsi="Arial" w:cs="Arial"/>
        </w:rPr>
      </w:pPr>
      <w:ins w:id="58" w:author="Author" w:date="2016-09-20T11:52:00Z">
        <w:r>
          <w:rPr>
            <w:rFonts w:ascii="Arial" w:hAnsi="Arial" w:cs="Arial"/>
          </w:rPr>
          <w:t xml:space="preserve">Place </w:t>
        </w:r>
      </w:ins>
      <w:del w:id="59" w:author="Author" w:date="2016-09-20T11:53:00Z">
        <w:r w:rsidR="002C149D" w:rsidRPr="0008616A" w:rsidDel="002A18B6">
          <w:rPr>
            <w:rFonts w:ascii="Arial" w:hAnsi="Arial" w:cs="Arial"/>
          </w:rPr>
          <w:delText xml:space="preserve">Sinter </w:delText>
        </w:r>
      </w:del>
      <w:r w:rsidR="004A682F" w:rsidRPr="0008616A">
        <w:rPr>
          <w:rFonts w:ascii="Arial" w:hAnsi="Arial" w:cs="Arial"/>
        </w:rPr>
        <w:t>2.5 g of produced nHA powder</w:t>
      </w:r>
      <w:r w:rsidR="0044727B" w:rsidRPr="0008616A">
        <w:rPr>
          <w:rFonts w:ascii="Arial" w:hAnsi="Arial" w:cs="Arial"/>
        </w:rPr>
        <w:t xml:space="preserve"> </w:t>
      </w:r>
      <w:ins w:id="60" w:author="Author" w:date="2016-09-20T11:53:00Z">
        <w:r>
          <w:rPr>
            <w:rFonts w:ascii="Arial" w:hAnsi="Arial" w:cs="Arial"/>
          </w:rPr>
          <w:t xml:space="preserve">in an alumina crucible and sinter powder </w:t>
        </w:r>
      </w:ins>
      <w:r w:rsidR="0044727B" w:rsidRPr="0008616A">
        <w:rPr>
          <w:rFonts w:ascii="Arial" w:hAnsi="Arial" w:cs="Arial"/>
        </w:rPr>
        <w:t xml:space="preserve">at 1000 </w:t>
      </w:r>
      <w:r w:rsidR="002C149D" w:rsidRPr="0008616A">
        <w:rPr>
          <w:rFonts w:ascii="Arial" w:hAnsi="Arial" w:cs="Arial"/>
        </w:rPr>
        <w:t>°</w:t>
      </w:r>
      <w:r w:rsidR="0044727B" w:rsidRPr="0008616A">
        <w:rPr>
          <w:rFonts w:ascii="Arial" w:hAnsi="Arial" w:cs="Arial"/>
        </w:rPr>
        <w:t>C for 2</w:t>
      </w:r>
      <w:r w:rsidR="00756776">
        <w:rPr>
          <w:rFonts w:ascii="Arial" w:hAnsi="Arial" w:cs="Arial"/>
        </w:rPr>
        <w:t xml:space="preserve"> h</w:t>
      </w:r>
      <w:r w:rsidR="0044727B" w:rsidRPr="0008616A">
        <w:rPr>
          <w:rFonts w:ascii="Arial" w:hAnsi="Arial" w:cs="Arial"/>
        </w:rPr>
        <w:t xml:space="preserve"> using a ramp rate of 10 </w:t>
      </w:r>
      <w:r w:rsidR="00010A11" w:rsidRPr="0008616A">
        <w:rPr>
          <w:rFonts w:ascii="Arial" w:hAnsi="Arial" w:cs="Arial"/>
        </w:rPr>
        <w:t>°</w:t>
      </w:r>
      <w:r w:rsidR="0044727B" w:rsidRPr="0008616A">
        <w:rPr>
          <w:rFonts w:ascii="Arial" w:hAnsi="Arial" w:cs="Arial"/>
        </w:rPr>
        <w:t xml:space="preserve">C/min. After the heat treatment, </w:t>
      </w:r>
      <w:r w:rsidR="002C149D" w:rsidRPr="0008616A">
        <w:rPr>
          <w:rFonts w:ascii="Arial" w:hAnsi="Arial" w:cs="Arial"/>
        </w:rPr>
        <w:t>leave the nHA</w:t>
      </w:r>
      <w:r w:rsidR="0044727B" w:rsidRPr="0008616A">
        <w:rPr>
          <w:rFonts w:ascii="Arial" w:hAnsi="Arial" w:cs="Arial"/>
        </w:rPr>
        <w:t xml:space="preserve"> to cool in the furnace. </w:t>
      </w:r>
    </w:p>
    <w:p w14:paraId="587101FB" w14:textId="77777777" w:rsidR="002C149D" w:rsidRPr="0008616A" w:rsidRDefault="002C149D" w:rsidP="00756776">
      <w:pPr>
        <w:pStyle w:val="ListParagraph"/>
        <w:ind w:left="0"/>
        <w:jc w:val="left"/>
        <w:rPr>
          <w:rFonts w:ascii="Arial" w:hAnsi="Arial" w:cs="Arial"/>
        </w:rPr>
      </w:pPr>
    </w:p>
    <w:p w14:paraId="291F3252" w14:textId="38DA60DA" w:rsidR="0044727B" w:rsidRPr="0008616A" w:rsidRDefault="002C149D"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Store powders </w:t>
      </w:r>
      <w:r w:rsidR="0044727B" w:rsidRPr="0008616A">
        <w:rPr>
          <w:rFonts w:ascii="Arial" w:hAnsi="Arial" w:cs="Arial"/>
        </w:rPr>
        <w:t>in a vacuum desiccator.</w:t>
      </w:r>
      <w:r w:rsidR="00756776">
        <w:rPr>
          <w:rFonts w:ascii="Arial" w:hAnsi="Arial" w:cs="Arial"/>
        </w:rPr>
        <w:t xml:space="preserve"> </w:t>
      </w:r>
      <w:r w:rsidR="0044727B" w:rsidRPr="0008616A">
        <w:rPr>
          <w:rFonts w:ascii="Arial" w:hAnsi="Arial" w:cs="Arial"/>
        </w:rPr>
        <w:t xml:space="preserve"> </w:t>
      </w:r>
    </w:p>
    <w:p w14:paraId="1131843B" w14:textId="77777777" w:rsidR="006305D7" w:rsidRPr="0008616A" w:rsidRDefault="006305D7" w:rsidP="00756776">
      <w:pPr>
        <w:pStyle w:val="NormalWeb"/>
        <w:spacing w:before="0" w:beforeAutospacing="0" w:after="0" w:afterAutospacing="0"/>
        <w:jc w:val="left"/>
        <w:rPr>
          <w:rFonts w:ascii="Arial" w:hAnsi="Arial" w:cs="Arial"/>
          <w:color w:val="808080"/>
        </w:rPr>
      </w:pPr>
    </w:p>
    <w:p w14:paraId="4D6EF6F7" w14:textId="3865DF0C" w:rsidR="00FE6A73" w:rsidRPr="00756776" w:rsidRDefault="00756776" w:rsidP="00756776">
      <w:pPr>
        <w:pStyle w:val="NormalWeb"/>
        <w:numPr>
          <w:ilvl w:val="0"/>
          <w:numId w:val="2"/>
        </w:numPr>
        <w:spacing w:before="0" w:beforeAutospacing="0" w:after="0" w:afterAutospacing="0"/>
        <w:ind w:left="0" w:firstLine="0"/>
        <w:jc w:val="left"/>
        <w:rPr>
          <w:rFonts w:ascii="Arial" w:hAnsi="Arial" w:cs="Arial"/>
          <w:b/>
          <w:bCs/>
          <w:color w:val="000000" w:themeColor="text1"/>
        </w:rPr>
      </w:pPr>
      <w:r w:rsidRPr="0008616A">
        <w:rPr>
          <w:rFonts w:ascii="Arial" w:hAnsi="Arial" w:cs="Arial"/>
          <w:b/>
          <w:color w:val="000000" w:themeColor="text1"/>
        </w:rPr>
        <w:t>Characterization</w:t>
      </w:r>
      <w:r w:rsidR="004D5914" w:rsidRPr="0008616A">
        <w:rPr>
          <w:rFonts w:ascii="Arial" w:hAnsi="Arial" w:cs="Arial"/>
          <w:b/>
          <w:color w:val="000000" w:themeColor="text1"/>
        </w:rPr>
        <w:t xml:space="preserve"> of </w:t>
      </w:r>
      <w:r w:rsidR="004D5914" w:rsidRPr="0008616A">
        <w:rPr>
          <w:rFonts w:ascii="Arial" w:hAnsi="Arial" w:cs="Arial"/>
          <w:b/>
          <w:bCs/>
          <w:color w:val="000000" w:themeColor="text1"/>
        </w:rPr>
        <w:t>Nanoscale Hydroxyapatite</w:t>
      </w:r>
    </w:p>
    <w:p w14:paraId="55A63C2B" w14:textId="47F29521" w:rsidR="00FE6C88" w:rsidRPr="00756776" w:rsidRDefault="0044727B"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X-ray diffraction </w:t>
      </w:r>
      <w:r w:rsidR="00982933" w:rsidRPr="0008616A">
        <w:rPr>
          <w:rFonts w:ascii="Arial" w:hAnsi="Arial" w:cs="Arial"/>
          <w:bCs/>
          <w:color w:val="000000" w:themeColor="text1"/>
        </w:rPr>
        <w:t>(XRD)</w:t>
      </w:r>
      <w:ins w:id="61" w:author="Author" w:date="2016-09-21T11:48:00Z">
        <w:r w:rsidR="000A28DC">
          <w:rPr>
            <w:rFonts w:ascii="Arial" w:hAnsi="Arial" w:cs="Arial"/>
            <w:bCs/>
            <w:color w:val="000000" w:themeColor="text1"/>
          </w:rPr>
          <w:t xml:space="preserve"> </w:t>
        </w:r>
      </w:ins>
      <w:ins w:id="62" w:author="Author" w:date="2016-09-21T11:49:00Z">
        <w:r w:rsidR="000A28DC">
          <w:rPr>
            <w:rFonts w:ascii="Arial" w:hAnsi="Arial" w:cs="Arial"/>
            <w:bCs/>
            <w:color w:val="000000" w:themeColor="text1"/>
          </w:rPr>
          <w:t xml:space="preserve">using transmission mode diffractometers </w:t>
        </w:r>
      </w:ins>
    </w:p>
    <w:p w14:paraId="36329EF6" w14:textId="5EE1F36A"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Place a small amount</w:t>
      </w:r>
      <w:ins w:id="63" w:author="Author" w:date="2016-09-26T09:44:00Z">
        <w:r w:rsidR="00FF0126">
          <w:rPr>
            <w:rFonts w:ascii="Arial" w:hAnsi="Arial" w:cs="Arial"/>
            <w:bCs/>
            <w:color w:val="000000" w:themeColor="text1"/>
          </w:rPr>
          <w:t xml:space="preserve"> (</w:t>
        </w:r>
      </w:ins>
      <w:ins w:id="64" w:author="Author" w:date="2016-09-26T09:45:00Z">
        <w:r w:rsidR="00FF0126">
          <w:rPr>
            <w:rFonts w:ascii="Arial" w:hAnsi="Arial" w:cs="Arial"/>
            <w:bCs/>
            <w:color w:val="000000" w:themeColor="text1"/>
          </w:rPr>
          <w:t xml:space="preserve">i.e. </w:t>
        </w:r>
      </w:ins>
      <w:ins w:id="65" w:author="Author" w:date="2016-09-26T09:44:00Z">
        <w:r w:rsidR="00FF0126">
          <w:rPr>
            <w:rFonts w:ascii="Arial" w:hAnsi="Arial" w:cs="Arial"/>
            <w:bCs/>
            <w:color w:val="000000" w:themeColor="text1"/>
          </w:rPr>
          <w:t>less than 200 µL)</w:t>
        </w:r>
      </w:ins>
      <w:r w:rsidRPr="0008616A">
        <w:rPr>
          <w:rFonts w:ascii="Arial" w:hAnsi="Arial" w:cs="Arial"/>
          <w:bCs/>
          <w:color w:val="000000" w:themeColor="text1"/>
        </w:rPr>
        <w:t xml:space="preserve"> of </w:t>
      </w:r>
      <w:proofErr w:type="gramStart"/>
      <w:ins w:id="66" w:author="Author" w:date="2016-09-20T11:53:00Z">
        <w:r w:rsidR="002A18B6">
          <w:rPr>
            <w:rFonts w:ascii="Arial" w:hAnsi="Arial" w:cs="Arial"/>
            <w:bCs/>
            <w:color w:val="000000" w:themeColor="text1"/>
          </w:rPr>
          <w:t>poly(</w:t>
        </w:r>
        <w:proofErr w:type="gramEnd"/>
        <w:r w:rsidR="002A18B6">
          <w:rPr>
            <w:rFonts w:ascii="Arial" w:hAnsi="Arial" w:cs="Arial"/>
            <w:bCs/>
            <w:color w:val="000000" w:themeColor="text1"/>
          </w:rPr>
          <w:t>vinyl alcohol) (</w:t>
        </w:r>
      </w:ins>
      <w:r w:rsidRPr="0008616A">
        <w:rPr>
          <w:rFonts w:ascii="Arial" w:hAnsi="Arial" w:cs="Arial"/>
          <w:bCs/>
          <w:color w:val="000000" w:themeColor="text1"/>
        </w:rPr>
        <w:t>PVA</w:t>
      </w:r>
      <w:ins w:id="67" w:author="Author" w:date="2016-09-20T11:53:00Z">
        <w:r w:rsidR="002A18B6">
          <w:rPr>
            <w:rFonts w:ascii="Arial" w:hAnsi="Arial" w:cs="Arial"/>
            <w:bCs/>
            <w:color w:val="000000" w:themeColor="text1"/>
          </w:rPr>
          <w:t>)</w:t>
        </w:r>
      </w:ins>
      <w:r w:rsidRPr="0008616A">
        <w:rPr>
          <w:rFonts w:ascii="Arial" w:hAnsi="Arial" w:cs="Arial"/>
          <w:bCs/>
          <w:color w:val="000000" w:themeColor="text1"/>
        </w:rPr>
        <w:t xml:space="preserve"> glue on acetate film and mix with a small amount </w:t>
      </w:r>
      <w:ins w:id="68" w:author="Author" w:date="2016-09-26T09:45:00Z">
        <w:r w:rsidR="00FF0126">
          <w:rPr>
            <w:rFonts w:ascii="Arial" w:hAnsi="Arial" w:cs="Arial"/>
            <w:bCs/>
            <w:color w:val="000000" w:themeColor="text1"/>
          </w:rPr>
          <w:t xml:space="preserve">(i.e. less than 100 mg) </w:t>
        </w:r>
      </w:ins>
      <w:r w:rsidRPr="0008616A">
        <w:rPr>
          <w:rFonts w:ascii="Arial" w:hAnsi="Arial" w:cs="Arial"/>
          <w:bCs/>
          <w:color w:val="000000" w:themeColor="text1"/>
        </w:rPr>
        <w:t>of nHA powder.</w:t>
      </w:r>
    </w:p>
    <w:p w14:paraId="5CA2A0EE"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3764F4A3" w14:textId="77777777"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Treat with a hot air gun until dry. </w:t>
      </w:r>
    </w:p>
    <w:p w14:paraId="6604AFFD"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71084C4C" w14:textId="526346D1"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Mount the sample into a sample holder and load onto </w:t>
      </w:r>
      <w:del w:id="69" w:author="Author" w:date="2016-09-26T10:50:00Z">
        <w:r w:rsidRPr="0008616A" w:rsidDel="00C11D4A">
          <w:rPr>
            <w:rFonts w:ascii="Arial" w:hAnsi="Arial" w:cs="Arial"/>
            <w:bCs/>
            <w:color w:val="000000" w:themeColor="text1"/>
          </w:rPr>
          <w:delText xml:space="preserve">the </w:delText>
        </w:r>
      </w:del>
      <w:ins w:id="70" w:author="Author" w:date="2016-09-26T10:50:00Z">
        <w:r w:rsidR="00C11D4A">
          <w:rPr>
            <w:rFonts w:ascii="Arial" w:hAnsi="Arial" w:cs="Arial"/>
            <w:bCs/>
            <w:color w:val="000000" w:themeColor="text1"/>
          </w:rPr>
          <w:t xml:space="preserve">a transmission mode </w:t>
        </w:r>
      </w:ins>
      <w:r w:rsidRPr="0008616A">
        <w:rPr>
          <w:rFonts w:ascii="Arial" w:hAnsi="Arial" w:cs="Arial"/>
          <w:bCs/>
          <w:color w:val="000000" w:themeColor="text1"/>
        </w:rPr>
        <w:t xml:space="preserve">X-ray diffractometer </w:t>
      </w:r>
      <w:r w:rsidRPr="0008616A">
        <w:rPr>
          <w:rFonts w:ascii="Arial" w:hAnsi="Arial" w:cs="Arial"/>
        </w:rPr>
        <w:t>with Cu K</w:t>
      </w:r>
      <w:r w:rsidRPr="0008616A">
        <w:rPr>
          <w:rFonts w:ascii="Arial" w:hAnsi="Arial" w:cs="Arial"/>
          <w:vertAlign w:val="subscript"/>
        </w:rPr>
        <w:t>α</w:t>
      </w:r>
      <w:r w:rsidRPr="0008616A">
        <w:rPr>
          <w:rFonts w:ascii="Arial" w:hAnsi="Arial" w:cs="Arial"/>
        </w:rPr>
        <w:t xml:space="preserve"> radiation. </w:t>
      </w:r>
    </w:p>
    <w:p w14:paraId="2621ED47"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24A1A897" w14:textId="533801B5" w:rsidR="002D09D6" w:rsidRPr="0008616A" w:rsidRDefault="00982933"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rPr>
        <w:t xml:space="preserve">Use </w:t>
      </w:r>
      <w:r w:rsidR="002D09D6" w:rsidRPr="00756776">
        <w:rPr>
          <w:rFonts w:ascii="Arial" w:hAnsi="Arial" w:cs="Arial"/>
          <w:bCs/>
          <w:color w:val="000000" w:themeColor="text1"/>
        </w:rPr>
        <w:t>diffractometer</w:t>
      </w:r>
      <w:r w:rsidR="002D09D6" w:rsidRPr="0008616A">
        <w:rPr>
          <w:rFonts w:ascii="Arial" w:hAnsi="Arial" w:cs="Arial"/>
        </w:rPr>
        <w:t xml:space="preserve"> </w:t>
      </w:r>
      <w:r w:rsidRPr="0008616A">
        <w:rPr>
          <w:rFonts w:ascii="Arial" w:hAnsi="Arial" w:cs="Arial"/>
        </w:rPr>
        <w:t>settings of</w:t>
      </w:r>
      <w:r w:rsidR="002D09D6" w:rsidRPr="0008616A">
        <w:rPr>
          <w:rFonts w:ascii="Arial" w:hAnsi="Arial" w:cs="Arial"/>
        </w:rPr>
        <w:t xml:space="preserve"> 40 kV and 35 mA, with a 2θ range of 10-70°. </w:t>
      </w:r>
    </w:p>
    <w:p w14:paraId="3A5CAA20"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1FAEFDBE" w14:textId="458A0A03" w:rsidR="002D09D6" w:rsidRPr="0008616A" w:rsidRDefault="0075677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756776">
        <w:rPr>
          <w:rFonts w:ascii="Arial" w:hAnsi="Arial" w:cs="Arial"/>
          <w:bCs/>
          <w:color w:val="000000" w:themeColor="text1"/>
        </w:rPr>
        <w:t>Analyze</w:t>
      </w:r>
      <w:r w:rsidR="00982933" w:rsidRPr="0008616A">
        <w:rPr>
          <w:rFonts w:ascii="Arial" w:hAnsi="Arial" w:cs="Arial"/>
        </w:rPr>
        <w:t xml:space="preserve"> the resultant XRD patterns</w:t>
      </w:r>
      <w:del w:id="71" w:author="Author" w:date="2016-09-20T11:54:00Z">
        <w:r w:rsidR="00982933" w:rsidRPr="0008616A" w:rsidDel="002A18B6">
          <w:rPr>
            <w:rFonts w:ascii="Arial" w:hAnsi="Arial" w:cs="Arial"/>
          </w:rPr>
          <w:delText xml:space="preserve"> using </w:delText>
        </w:r>
        <w:r w:rsidR="002D09D6" w:rsidRPr="0008616A" w:rsidDel="002A18B6">
          <w:rPr>
            <w:rFonts w:ascii="Arial" w:hAnsi="Arial" w:cs="Arial"/>
          </w:rPr>
          <w:delText>ICDD PDF 4+ software</w:delText>
        </w:r>
      </w:del>
      <w:r w:rsidR="002D09D6" w:rsidRPr="0008616A">
        <w:rPr>
          <w:rFonts w:ascii="Arial" w:hAnsi="Arial" w:cs="Arial"/>
        </w:rPr>
        <w:t>.</w:t>
      </w:r>
    </w:p>
    <w:p w14:paraId="206E9BBC"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299E1794" w14:textId="3E2FAE08" w:rsidR="002D09D6" w:rsidRPr="0008616A" w:rsidRDefault="0075677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Pr>
          <w:rFonts w:ascii="Arial" w:hAnsi="Arial" w:cs="Arial"/>
        </w:rPr>
        <w:t>Use t</w:t>
      </w:r>
      <w:r w:rsidR="002D09D6" w:rsidRPr="0008616A">
        <w:rPr>
          <w:rFonts w:ascii="Arial" w:hAnsi="Arial" w:cs="Arial"/>
        </w:rPr>
        <w:t xml:space="preserve">he following XRD cards for phase identification: Hydroxyapatite: 9-432. </w:t>
      </w:r>
      <w:proofErr w:type="gramStart"/>
      <w:r w:rsidR="002D09D6" w:rsidRPr="0008616A">
        <w:rPr>
          <w:rFonts w:ascii="Arial" w:hAnsi="Arial" w:cs="Arial"/>
        </w:rPr>
        <w:t>β-</w:t>
      </w:r>
      <w:r w:rsidR="002D09D6" w:rsidRPr="00756776">
        <w:rPr>
          <w:rFonts w:ascii="Arial" w:hAnsi="Arial" w:cs="Arial"/>
          <w:bCs/>
          <w:color w:val="000000" w:themeColor="text1"/>
        </w:rPr>
        <w:t>tricalcium</w:t>
      </w:r>
      <w:proofErr w:type="gramEnd"/>
      <w:r w:rsidR="002D09D6" w:rsidRPr="0008616A">
        <w:rPr>
          <w:rFonts w:ascii="Arial" w:hAnsi="Arial" w:cs="Arial"/>
        </w:rPr>
        <w:t xml:space="preserve"> phosphate: 04-014-2292.</w:t>
      </w:r>
      <w:r>
        <w:rPr>
          <w:rFonts w:ascii="Arial" w:hAnsi="Arial" w:cs="Arial"/>
        </w:rPr>
        <w:t xml:space="preserve"> </w:t>
      </w:r>
    </w:p>
    <w:p w14:paraId="34C740C6" w14:textId="77777777" w:rsidR="00982933" w:rsidRPr="0008616A" w:rsidRDefault="00982933" w:rsidP="00756776">
      <w:pPr>
        <w:pStyle w:val="NormalWeb"/>
        <w:spacing w:before="0" w:beforeAutospacing="0" w:after="0" w:afterAutospacing="0"/>
        <w:jc w:val="left"/>
        <w:rPr>
          <w:rFonts w:ascii="Arial" w:hAnsi="Arial" w:cs="Arial"/>
          <w:bCs/>
          <w:color w:val="000000" w:themeColor="text1"/>
        </w:rPr>
      </w:pPr>
    </w:p>
    <w:p w14:paraId="655F161C" w14:textId="46343149"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Transmission electron microscopy (</w:t>
      </w:r>
      <w:r w:rsidR="00FE6A73" w:rsidRPr="0008616A">
        <w:rPr>
          <w:rFonts w:ascii="Arial" w:hAnsi="Arial" w:cs="Arial"/>
          <w:bCs/>
          <w:color w:val="000000" w:themeColor="text1"/>
        </w:rPr>
        <w:t>TEM</w:t>
      </w:r>
      <w:r w:rsidRPr="0008616A">
        <w:rPr>
          <w:rFonts w:ascii="Arial" w:hAnsi="Arial" w:cs="Arial"/>
          <w:bCs/>
          <w:color w:val="000000" w:themeColor="text1"/>
        </w:rPr>
        <w:t>)</w:t>
      </w:r>
    </w:p>
    <w:p w14:paraId="4F446983" w14:textId="21E53EA6" w:rsidR="00FE6C88" w:rsidRPr="0008616A" w:rsidRDefault="002D09D6" w:rsidP="00756776">
      <w:pPr>
        <w:pStyle w:val="NormalWeb"/>
        <w:numPr>
          <w:ilvl w:val="2"/>
          <w:numId w:val="8"/>
        </w:numPr>
        <w:spacing w:before="0" w:beforeAutospacing="0" w:after="0" w:afterAutospacing="0"/>
        <w:jc w:val="left"/>
        <w:rPr>
          <w:rFonts w:ascii="Arial" w:hAnsi="Arial" w:cs="Arial"/>
          <w:bCs/>
          <w:color w:val="000000" w:themeColor="text1"/>
        </w:rPr>
      </w:pPr>
      <w:r w:rsidRPr="0008616A">
        <w:rPr>
          <w:rFonts w:ascii="Arial" w:hAnsi="Arial" w:cs="Arial"/>
          <w:bCs/>
          <w:color w:val="000000" w:themeColor="text1"/>
        </w:rPr>
        <w:t xml:space="preserve">Place a small amount of powder </w:t>
      </w:r>
      <w:ins w:id="72" w:author="Author" w:date="2016-09-26T09:46:00Z">
        <w:r w:rsidR="00FF0126">
          <w:rPr>
            <w:rFonts w:ascii="Arial" w:hAnsi="Arial" w:cs="Arial"/>
            <w:bCs/>
            <w:color w:val="000000" w:themeColor="text1"/>
          </w:rPr>
          <w:t xml:space="preserve">(i.e. less than 10 mg) </w:t>
        </w:r>
      </w:ins>
      <w:r w:rsidRPr="0008616A">
        <w:rPr>
          <w:rFonts w:ascii="Arial" w:hAnsi="Arial" w:cs="Arial"/>
          <w:bCs/>
          <w:color w:val="000000" w:themeColor="text1"/>
        </w:rPr>
        <w:t>in a bijou and add approximately 3</w:t>
      </w:r>
      <w:r w:rsidR="00756776">
        <w:rPr>
          <w:rFonts w:ascii="Arial" w:hAnsi="Arial" w:cs="Arial"/>
          <w:bCs/>
          <w:color w:val="000000" w:themeColor="text1"/>
        </w:rPr>
        <w:t xml:space="preserve"> mL</w:t>
      </w:r>
      <w:r w:rsidRPr="0008616A">
        <w:rPr>
          <w:rFonts w:ascii="Arial" w:hAnsi="Arial" w:cs="Arial"/>
          <w:bCs/>
          <w:color w:val="000000" w:themeColor="text1"/>
        </w:rPr>
        <w:t xml:space="preserve"> ethanol. </w:t>
      </w:r>
    </w:p>
    <w:p w14:paraId="1CBC432E"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396E6F95" w14:textId="143CA781" w:rsidR="002D09D6" w:rsidRPr="0008616A" w:rsidRDefault="002D09D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Ultra</w:t>
      </w:r>
      <w:r w:rsidR="00756776">
        <w:rPr>
          <w:rFonts w:ascii="Arial" w:hAnsi="Arial" w:cs="Arial"/>
          <w:bCs/>
          <w:color w:val="000000" w:themeColor="text1"/>
        </w:rPr>
        <w:t>-</w:t>
      </w:r>
      <w:r w:rsidRPr="0008616A">
        <w:rPr>
          <w:rFonts w:ascii="Arial" w:hAnsi="Arial" w:cs="Arial"/>
          <w:bCs/>
          <w:color w:val="000000" w:themeColor="text1"/>
        </w:rPr>
        <w:t xml:space="preserve">sonicate sample for 15 – 30 minutes until a homogenous suspension is observed. </w:t>
      </w:r>
    </w:p>
    <w:p w14:paraId="7D6A086F"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519E53B8" w14:textId="3ABB0BD9" w:rsidR="002D09D6" w:rsidRPr="0008616A" w:rsidRDefault="002D09D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Pipette a small amount of solution</w:t>
      </w:r>
      <w:ins w:id="73" w:author="Author" w:date="2016-09-26T09:46:00Z">
        <w:r w:rsidR="00FF0126">
          <w:rPr>
            <w:rFonts w:ascii="Arial" w:hAnsi="Arial" w:cs="Arial"/>
            <w:bCs/>
            <w:color w:val="000000" w:themeColor="text1"/>
          </w:rPr>
          <w:t xml:space="preserve"> (i.e. less than 1 mL)</w:t>
        </w:r>
      </w:ins>
      <w:r w:rsidRPr="0008616A">
        <w:rPr>
          <w:rFonts w:ascii="Arial" w:hAnsi="Arial" w:cs="Arial"/>
          <w:bCs/>
          <w:color w:val="000000" w:themeColor="text1"/>
        </w:rPr>
        <w:t xml:space="preserve"> onto a 400 mes</w:t>
      </w:r>
      <w:r w:rsidR="001E3456" w:rsidRPr="0008616A">
        <w:rPr>
          <w:rFonts w:ascii="Arial" w:hAnsi="Arial" w:cs="Arial"/>
          <w:bCs/>
          <w:color w:val="000000" w:themeColor="text1"/>
        </w:rPr>
        <w:t xml:space="preserve">h copper grid with carbon film, and allow to dry. </w:t>
      </w:r>
    </w:p>
    <w:p w14:paraId="13192ECB"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5D8DD7E6" w14:textId="0ED5A0A9" w:rsidR="002D09D6" w:rsidRPr="0008616A" w:rsidRDefault="0075677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Pr>
          <w:rFonts w:ascii="Arial" w:hAnsi="Arial" w:cs="Arial"/>
          <w:bCs/>
          <w:color w:val="000000" w:themeColor="text1"/>
        </w:rPr>
        <w:t>Image s</w:t>
      </w:r>
      <w:r w:rsidR="00247189" w:rsidRPr="0008616A">
        <w:rPr>
          <w:rFonts w:ascii="Arial" w:hAnsi="Arial" w:cs="Arial"/>
          <w:bCs/>
          <w:color w:val="000000" w:themeColor="text1"/>
        </w:rPr>
        <w:t xml:space="preserve">amples </w:t>
      </w:r>
      <w:r w:rsidR="00247189" w:rsidRPr="0008616A">
        <w:rPr>
          <w:rFonts w:ascii="Arial" w:hAnsi="Arial" w:cs="Arial"/>
        </w:rPr>
        <w:t xml:space="preserve">at an accelerating voltage of 80 </w:t>
      </w:r>
      <w:r w:rsidR="00247189" w:rsidRPr="00756776">
        <w:rPr>
          <w:rFonts w:ascii="Arial" w:hAnsi="Arial" w:cs="Arial"/>
          <w:bCs/>
          <w:color w:val="000000" w:themeColor="text1"/>
        </w:rPr>
        <w:t>kV</w:t>
      </w:r>
      <w:r w:rsidR="00247189" w:rsidRPr="0008616A">
        <w:rPr>
          <w:rFonts w:ascii="Arial" w:hAnsi="Arial" w:cs="Arial"/>
        </w:rPr>
        <w:t>.</w:t>
      </w:r>
    </w:p>
    <w:p w14:paraId="2620DCAD" w14:textId="77777777" w:rsidR="002D09D6" w:rsidRPr="0008616A" w:rsidRDefault="002D09D6" w:rsidP="00756776">
      <w:pPr>
        <w:pStyle w:val="NormalWeb"/>
        <w:spacing w:before="0" w:beforeAutospacing="0" w:after="0" w:afterAutospacing="0"/>
        <w:jc w:val="left"/>
        <w:rPr>
          <w:rFonts w:ascii="Arial" w:hAnsi="Arial" w:cs="Arial"/>
          <w:bCs/>
          <w:color w:val="000000" w:themeColor="text1"/>
        </w:rPr>
      </w:pPr>
    </w:p>
    <w:p w14:paraId="0BE01DDF" w14:textId="2F1EE7CE"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X-ray fluorescence (</w:t>
      </w:r>
      <w:r w:rsidR="00010A11" w:rsidRPr="0008616A">
        <w:rPr>
          <w:rFonts w:ascii="Arial" w:hAnsi="Arial" w:cs="Arial"/>
          <w:bCs/>
          <w:color w:val="000000" w:themeColor="text1"/>
        </w:rPr>
        <w:t>XRF</w:t>
      </w:r>
      <w:r w:rsidRPr="0008616A">
        <w:rPr>
          <w:rFonts w:ascii="Arial" w:hAnsi="Arial" w:cs="Arial"/>
          <w:bCs/>
          <w:color w:val="000000" w:themeColor="text1"/>
        </w:rPr>
        <w:t>)</w:t>
      </w:r>
      <w:ins w:id="74" w:author="Author" w:date="2016-09-22T14:52:00Z">
        <w:r w:rsidR="00573232">
          <w:rPr>
            <w:rFonts w:ascii="Arial" w:hAnsi="Arial" w:cs="Arial"/>
            <w:bCs/>
            <w:color w:val="000000" w:themeColor="text1"/>
          </w:rPr>
          <w:t xml:space="preserve"> service by the Materials and Engineering Research Institute (MERI) at Sheffield Hallam University</w:t>
        </w:r>
      </w:ins>
    </w:p>
    <w:p w14:paraId="7FDDE8AA" w14:textId="5880E747" w:rsidR="00247189" w:rsidRPr="0008616A" w:rsidRDefault="00756776" w:rsidP="00756776">
      <w:pPr>
        <w:pStyle w:val="NormalWeb"/>
        <w:numPr>
          <w:ilvl w:val="2"/>
          <w:numId w:val="9"/>
        </w:numPr>
        <w:spacing w:before="0" w:beforeAutospacing="0" w:after="0" w:afterAutospacing="0"/>
        <w:jc w:val="left"/>
        <w:rPr>
          <w:rFonts w:ascii="Arial" w:hAnsi="Arial" w:cs="Arial"/>
          <w:bCs/>
          <w:color w:val="000000" w:themeColor="text1"/>
        </w:rPr>
      </w:pPr>
      <w:r>
        <w:rPr>
          <w:rFonts w:ascii="Arial" w:hAnsi="Arial" w:cs="Arial"/>
          <w:bCs/>
          <w:color w:val="000000" w:themeColor="text1"/>
        </w:rPr>
        <w:t xml:space="preserve">Combine </w:t>
      </w:r>
      <w:r w:rsidR="00247189" w:rsidRPr="0008616A">
        <w:rPr>
          <w:rFonts w:ascii="Arial" w:hAnsi="Arial" w:cs="Arial"/>
          <w:bCs/>
          <w:color w:val="000000" w:themeColor="text1"/>
        </w:rPr>
        <w:t>0.8 g nHA powder with 8 g of lithium tetraborate</w:t>
      </w:r>
      <w:r w:rsidR="0061113D" w:rsidRPr="0008616A">
        <w:rPr>
          <w:rFonts w:ascii="Arial" w:hAnsi="Arial" w:cs="Arial"/>
        </w:rPr>
        <w:t>.</w:t>
      </w:r>
    </w:p>
    <w:p w14:paraId="490ED221"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7F45F074" w14:textId="39CAA898" w:rsidR="00247189" w:rsidRPr="0008616A" w:rsidRDefault="00247189" w:rsidP="00756776">
      <w:pPr>
        <w:pStyle w:val="NormalWeb"/>
        <w:numPr>
          <w:ilvl w:val="2"/>
          <w:numId w:val="9"/>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Melt mixture </w:t>
      </w:r>
      <w:ins w:id="75" w:author="Author" w:date="2016-09-20T11:54:00Z">
        <w:r w:rsidR="002A18B6">
          <w:rPr>
            <w:rFonts w:ascii="Arial" w:hAnsi="Arial" w:cs="Arial"/>
            <w:bCs/>
            <w:color w:val="000000" w:themeColor="text1"/>
          </w:rPr>
          <w:t xml:space="preserve">in a </w:t>
        </w:r>
        <w:del w:id="76" w:author="Author" w:date="2016-09-26T10:13:00Z">
          <w:r w:rsidR="002A18B6" w:rsidDel="00634291">
            <w:rPr>
              <w:rFonts w:ascii="Arial" w:hAnsi="Arial" w:cs="Arial"/>
              <w:bCs/>
              <w:color w:val="000000" w:themeColor="text1"/>
            </w:rPr>
            <w:delText>platinium</w:delText>
          </w:r>
        </w:del>
      </w:ins>
      <w:ins w:id="77" w:author="Author" w:date="2016-09-26T10:13:00Z">
        <w:r w:rsidR="00634291">
          <w:rPr>
            <w:rFonts w:ascii="Arial" w:hAnsi="Arial" w:cs="Arial"/>
            <w:bCs/>
            <w:color w:val="000000" w:themeColor="text1"/>
          </w:rPr>
          <w:t>platinum</w:t>
        </w:r>
      </w:ins>
      <w:ins w:id="78" w:author="Author" w:date="2016-09-20T11:54:00Z">
        <w:r w:rsidR="002A18B6">
          <w:rPr>
            <w:rFonts w:ascii="Arial" w:hAnsi="Arial" w:cs="Arial"/>
            <w:bCs/>
            <w:color w:val="000000" w:themeColor="text1"/>
          </w:rPr>
          <w:t>-gold alloy crucible</w:t>
        </w:r>
        <w:r w:rsidR="002A18B6" w:rsidRPr="0008616A">
          <w:rPr>
            <w:rFonts w:ascii="Arial" w:hAnsi="Arial" w:cs="Arial"/>
            <w:bCs/>
            <w:color w:val="000000" w:themeColor="text1"/>
          </w:rPr>
          <w:t xml:space="preserve"> </w:t>
        </w:r>
      </w:ins>
      <w:r w:rsidRPr="0008616A">
        <w:rPr>
          <w:rFonts w:ascii="Arial" w:hAnsi="Arial" w:cs="Arial"/>
          <w:bCs/>
          <w:color w:val="000000" w:themeColor="text1"/>
        </w:rPr>
        <w:t xml:space="preserve">using a furnace </w:t>
      </w:r>
      <w:r w:rsidR="00982933" w:rsidRPr="0008616A">
        <w:rPr>
          <w:rFonts w:ascii="Arial" w:hAnsi="Arial" w:cs="Arial"/>
          <w:bCs/>
          <w:color w:val="000000" w:themeColor="text1"/>
        </w:rPr>
        <w:t xml:space="preserve">set to 1200 </w:t>
      </w:r>
      <w:r w:rsidR="00982933" w:rsidRPr="0008616A">
        <w:rPr>
          <w:rFonts w:ascii="Arial" w:hAnsi="Arial" w:cs="Arial"/>
        </w:rPr>
        <w:t>°C.</w:t>
      </w:r>
    </w:p>
    <w:p w14:paraId="58A0081D"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60B43F65" w14:textId="7B3C05EC" w:rsidR="00903183" w:rsidRPr="0008616A" w:rsidRDefault="00756776" w:rsidP="00756776">
      <w:pPr>
        <w:pStyle w:val="NormalWeb"/>
        <w:numPr>
          <w:ilvl w:val="2"/>
          <w:numId w:val="9"/>
        </w:numPr>
        <w:spacing w:before="0" w:beforeAutospacing="0" w:after="0" w:afterAutospacing="0"/>
        <w:ind w:left="0" w:firstLine="0"/>
        <w:jc w:val="left"/>
        <w:rPr>
          <w:rFonts w:ascii="Arial" w:hAnsi="Arial" w:cs="Arial"/>
        </w:rPr>
      </w:pPr>
      <w:r>
        <w:rPr>
          <w:rFonts w:ascii="Arial" w:hAnsi="Arial" w:cs="Arial"/>
        </w:rPr>
        <w:t>Analyze</w:t>
      </w:r>
      <w:r w:rsidRPr="0008616A">
        <w:rPr>
          <w:rFonts w:ascii="Arial" w:hAnsi="Arial" w:cs="Arial"/>
        </w:rPr>
        <w:t xml:space="preserve"> </w:t>
      </w:r>
      <w:r w:rsidR="00982933" w:rsidRPr="0008616A">
        <w:rPr>
          <w:rFonts w:ascii="Arial" w:hAnsi="Arial" w:cs="Arial"/>
        </w:rPr>
        <w:t xml:space="preserve">resultant samples </w:t>
      </w:r>
      <w:r w:rsidR="00903183" w:rsidRPr="0008616A">
        <w:rPr>
          <w:rFonts w:ascii="Arial" w:hAnsi="Arial" w:cs="Arial"/>
        </w:rPr>
        <w:t>in an XRF s</w:t>
      </w:r>
      <w:r w:rsidR="00982933" w:rsidRPr="0008616A">
        <w:rPr>
          <w:rFonts w:ascii="Arial" w:hAnsi="Arial" w:cs="Arial"/>
        </w:rPr>
        <w:t xml:space="preserve">pectrometer to </w:t>
      </w:r>
      <w:r w:rsidR="00903183" w:rsidRPr="0008616A">
        <w:rPr>
          <w:rFonts w:ascii="Arial" w:hAnsi="Arial" w:cs="Arial"/>
        </w:rPr>
        <w:t xml:space="preserve">determine the elemental composition of the samples. </w:t>
      </w:r>
    </w:p>
    <w:p w14:paraId="62292D1B" w14:textId="77777777" w:rsidR="00903183" w:rsidRPr="0008616A" w:rsidRDefault="00903183" w:rsidP="00756776">
      <w:pPr>
        <w:pStyle w:val="NormalWeb"/>
        <w:spacing w:before="0" w:beforeAutospacing="0" w:after="0" w:afterAutospacing="0"/>
        <w:jc w:val="left"/>
        <w:rPr>
          <w:rFonts w:ascii="Arial" w:hAnsi="Arial" w:cs="Arial"/>
          <w:bCs/>
          <w:color w:val="000000" w:themeColor="text1"/>
        </w:rPr>
      </w:pPr>
    </w:p>
    <w:p w14:paraId="2FE6A47E" w14:textId="48BC3348"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Fourier-transform infrared spectroscopy in attenuated total reflectance mode (</w:t>
      </w:r>
      <w:r w:rsidR="00010A11" w:rsidRPr="0008616A">
        <w:rPr>
          <w:rFonts w:ascii="Arial" w:hAnsi="Arial" w:cs="Arial"/>
          <w:bCs/>
          <w:color w:val="000000" w:themeColor="text1"/>
        </w:rPr>
        <w:t>FTIR</w:t>
      </w:r>
      <w:r w:rsidRPr="0008616A">
        <w:rPr>
          <w:rFonts w:ascii="Arial" w:hAnsi="Arial" w:cs="Arial"/>
          <w:bCs/>
          <w:color w:val="000000" w:themeColor="text1"/>
        </w:rPr>
        <w:t>-ATR)</w:t>
      </w:r>
    </w:p>
    <w:p w14:paraId="265017B2" w14:textId="12964C3E" w:rsidR="00982933" w:rsidRPr="0008616A" w:rsidRDefault="00982933" w:rsidP="00756776">
      <w:pPr>
        <w:pStyle w:val="NormalWeb"/>
        <w:numPr>
          <w:ilvl w:val="2"/>
          <w:numId w:val="10"/>
        </w:numPr>
        <w:spacing w:before="0" w:beforeAutospacing="0" w:after="0" w:afterAutospacing="0"/>
        <w:jc w:val="left"/>
        <w:rPr>
          <w:rFonts w:ascii="Arial" w:hAnsi="Arial" w:cs="Arial"/>
          <w:bCs/>
          <w:color w:val="000000" w:themeColor="text1"/>
        </w:rPr>
      </w:pPr>
      <w:r w:rsidRPr="0008616A">
        <w:rPr>
          <w:rFonts w:ascii="Arial" w:hAnsi="Arial" w:cs="Arial"/>
        </w:rPr>
        <w:t xml:space="preserve">Perform 64 background scans from 4000 – 500 </w:t>
      </w:r>
      <w:r w:rsidR="00903183" w:rsidRPr="0008616A">
        <w:rPr>
          <w:rFonts w:ascii="Arial" w:hAnsi="Arial" w:cs="Arial"/>
        </w:rPr>
        <w:t>cm</w:t>
      </w:r>
      <w:r w:rsidR="00903183" w:rsidRPr="0008616A">
        <w:rPr>
          <w:rFonts w:ascii="Arial" w:hAnsi="Arial" w:cs="Arial"/>
          <w:vertAlign w:val="superscript"/>
        </w:rPr>
        <w:t>-1</w:t>
      </w:r>
      <w:r w:rsidR="00903183" w:rsidRPr="0008616A">
        <w:rPr>
          <w:rFonts w:ascii="Arial" w:hAnsi="Arial" w:cs="Arial"/>
        </w:rPr>
        <w:t xml:space="preserve"> with a resolution of 4 cm</w:t>
      </w:r>
      <w:r w:rsidR="00903183" w:rsidRPr="0008616A">
        <w:rPr>
          <w:rFonts w:ascii="Arial" w:hAnsi="Arial" w:cs="Arial"/>
          <w:vertAlign w:val="superscript"/>
        </w:rPr>
        <w:t>-1</w:t>
      </w:r>
      <w:r w:rsidR="00756776">
        <w:rPr>
          <w:rFonts w:ascii="Arial" w:hAnsi="Arial" w:cs="Arial"/>
        </w:rPr>
        <w:t>.</w:t>
      </w:r>
      <w:r w:rsidR="00903183" w:rsidRPr="0008616A">
        <w:rPr>
          <w:rFonts w:ascii="Arial" w:hAnsi="Arial" w:cs="Arial"/>
        </w:rPr>
        <w:t xml:space="preserve"> </w:t>
      </w:r>
    </w:p>
    <w:p w14:paraId="34798256"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6DBB800C" w14:textId="2869B810" w:rsidR="00982933" w:rsidRPr="00FF0126" w:rsidRDefault="00982933" w:rsidP="00FF0126">
      <w:pPr>
        <w:pStyle w:val="NormalWeb"/>
        <w:numPr>
          <w:ilvl w:val="2"/>
          <w:numId w:val="10"/>
        </w:numPr>
        <w:spacing w:before="0" w:beforeAutospacing="0" w:after="0" w:afterAutospacing="0"/>
        <w:ind w:left="0" w:firstLine="0"/>
        <w:jc w:val="left"/>
        <w:rPr>
          <w:rFonts w:ascii="Arial" w:hAnsi="Arial" w:cs="Arial"/>
          <w:bCs/>
          <w:color w:val="000000" w:themeColor="text1"/>
        </w:rPr>
      </w:pPr>
      <w:r w:rsidRPr="0008616A">
        <w:rPr>
          <w:rFonts w:ascii="Arial" w:hAnsi="Arial" w:cs="Arial"/>
        </w:rPr>
        <w:t>Place a small amount</w:t>
      </w:r>
      <w:ins w:id="79" w:author="Author" w:date="2016-09-26T09:48:00Z">
        <w:r w:rsidR="00FF0126">
          <w:rPr>
            <w:rFonts w:ascii="Arial" w:hAnsi="Arial" w:cs="Arial"/>
          </w:rPr>
          <w:t xml:space="preserve"> (i.e. less tha</w:t>
        </w:r>
        <w:r w:rsidR="00FF0126">
          <w:rPr>
            <w:rFonts w:ascii="Arial" w:hAnsi="Arial" w:cs="Arial"/>
            <w:bCs/>
            <w:color w:val="000000" w:themeColor="text1"/>
          </w:rPr>
          <w:t>n 100 mg)</w:t>
        </w:r>
      </w:ins>
      <w:r w:rsidRPr="00FF0126">
        <w:rPr>
          <w:rFonts w:ascii="Arial" w:hAnsi="Arial" w:cs="Arial"/>
        </w:rPr>
        <w:t xml:space="preserve"> of </w:t>
      </w:r>
      <w:r w:rsidR="00C917AE" w:rsidRPr="00FF0126">
        <w:rPr>
          <w:rFonts w:ascii="Arial" w:hAnsi="Arial" w:cs="Arial"/>
        </w:rPr>
        <w:t xml:space="preserve">nHA </w:t>
      </w:r>
      <w:r w:rsidRPr="00FF0126">
        <w:rPr>
          <w:rFonts w:ascii="Arial" w:hAnsi="Arial" w:cs="Arial"/>
        </w:rPr>
        <w:t xml:space="preserve">powder on top of the diamond in the attenuated total </w:t>
      </w:r>
      <w:r w:rsidRPr="00FF0126">
        <w:rPr>
          <w:rFonts w:ascii="Arial" w:hAnsi="Arial" w:cs="Arial"/>
          <w:bCs/>
          <w:color w:val="000000" w:themeColor="text1"/>
        </w:rPr>
        <w:t>reflectance</w:t>
      </w:r>
      <w:r w:rsidRPr="00FF0126">
        <w:rPr>
          <w:rFonts w:ascii="Arial" w:hAnsi="Arial" w:cs="Arial"/>
        </w:rPr>
        <w:t xml:space="preserve"> mode adapter and compress onto the surface of the diamond using the screw top. </w:t>
      </w:r>
    </w:p>
    <w:p w14:paraId="3489F3A3"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464C239F" w14:textId="64D404C1" w:rsidR="00903183" w:rsidRPr="0008616A" w:rsidRDefault="00982933" w:rsidP="00756776">
      <w:pPr>
        <w:pStyle w:val="NormalWeb"/>
        <w:numPr>
          <w:ilvl w:val="2"/>
          <w:numId w:val="10"/>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Perform 32 scans </w:t>
      </w:r>
      <w:r w:rsidRPr="0008616A">
        <w:rPr>
          <w:rFonts w:ascii="Arial" w:hAnsi="Arial" w:cs="Arial"/>
        </w:rPr>
        <w:t>from 4000 – 500 cm</w:t>
      </w:r>
      <w:r w:rsidRPr="0008616A">
        <w:rPr>
          <w:rFonts w:ascii="Arial" w:hAnsi="Arial" w:cs="Arial"/>
          <w:vertAlign w:val="superscript"/>
        </w:rPr>
        <w:t>-1</w:t>
      </w:r>
      <w:r w:rsidRPr="0008616A">
        <w:rPr>
          <w:rFonts w:ascii="Arial" w:hAnsi="Arial" w:cs="Arial"/>
        </w:rPr>
        <w:t xml:space="preserve"> with a resolution of 4 cm</w:t>
      </w:r>
      <w:r w:rsidRPr="0008616A">
        <w:rPr>
          <w:rFonts w:ascii="Arial" w:hAnsi="Arial" w:cs="Arial"/>
          <w:vertAlign w:val="superscript"/>
        </w:rPr>
        <w:t xml:space="preserve">-1 </w:t>
      </w:r>
      <w:r w:rsidRPr="0008616A">
        <w:rPr>
          <w:rFonts w:ascii="Arial" w:hAnsi="Arial" w:cs="Arial"/>
        </w:rPr>
        <w:t xml:space="preserve">with the background scans subtracted from the sample scans. </w:t>
      </w:r>
    </w:p>
    <w:p w14:paraId="70A038A3" w14:textId="2AC9156B" w:rsidR="00903183" w:rsidRPr="0008616A" w:rsidRDefault="00903183" w:rsidP="00756776">
      <w:pPr>
        <w:widowControl/>
        <w:autoSpaceDE/>
        <w:autoSpaceDN/>
        <w:adjustRightInd/>
        <w:jc w:val="left"/>
        <w:rPr>
          <w:rFonts w:ascii="Arial" w:hAnsi="Arial" w:cs="Arial"/>
          <w:b/>
        </w:rPr>
      </w:pPr>
    </w:p>
    <w:p w14:paraId="1A8E8D31" w14:textId="5BD570A2" w:rsidR="00D21F9A" w:rsidRPr="0008616A" w:rsidRDefault="006305D7" w:rsidP="00756776">
      <w:pPr>
        <w:widowControl/>
        <w:autoSpaceDE/>
        <w:autoSpaceDN/>
        <w:adjustRightInd/>
        <w:jc w:val="left"/>
        <w:rPr>
          <w:rFonts w:ascii="Arial" w:hAnsi="Arial" w:cs="Arial"/>
          <w:b/>
          <w:bCs/>
        </w:rPr>
      </w:pPr>
      <w:r w:rsidRPr="0008616A">
        <w:rPr>
          <w:rFonts w:ascii="Arial" w:hAnsi="Arial" w:cs="Arial"/>
          <w:b/>
        </w:rPr>
        <w:t>REPRESENTATIVE RESULTS</w:t>
      </w:r>
      <w:r w:rsidRPr="0008616A">
        <w:rPr>
          <w:rFonts w:ascii="Arial" w:hAnsi="Arial" w:cs="Arial"/>
          <w:b/>
          <w:bCs/>
        </w:rPr>
        <w:t xml:space="preserve">: </w:t>
      </w:r>
    </w:p>
    <w:p w14:paraId="48E51467" w14:textId="77777777" w:rsidR="00756776" w:rsidRDefault="00315DBB" w:rsidP="00756776">
      <w:pPr>
        <w:jc w:val="left"/>
        <w:rPr>
          <w:rFonts w:ascii="Arial" w:hAnsi="Arial" w:cs="Arial"/>
          <w:bCs/>
        </w:rPr>
      </w:pPr>
      <w:r w:rsidRPr="0008616A">
        <w:rPr>
          <w:rFonts w:ascii="Arial" w:hAnsi="Arial" w:cs="Arial"/>
          <w:bCs/>
        </w:rPr>
        <w:t xml:space="preserve">XRD patterns </w:t>
      </w:r>
      <w:r w:rsidR="001B25D5" w:rsidRPr="0008616A">
        <w:rPr>
          <w:rFonts w:ascii="Arial" w:hAnsi="Arial" w:cs="Arial"/>
          <w:bCs/>
        </w:rPr>
        <w:t xml:space="preserve">(Figure </w:t>
      </w:r>
      <w:r w:rsidR="00E966E7" w:rsidRPr="0008616A">
        <w:rPr>
          <w:rFonts w:ascii="Arial" w:hAnsi="Arial" w:cs="Arial"/>
          <w:bCs/>
        </w:rPr>
        <w:t>2</w:t>
      </w:r>
      <w:r w:rsidR="001B25D5" w:rsidRPr="0008616A">
        <w:rPr>
          <w:rFonts w:ascii="Arial" w:hAnsi="Arial" w:cs="Arial"/>
          <w:bCs/>
        </w:rPr>
        <w:t xml:space="preserve">) </w:t>
      </w:r>
      <w:r w:rsidRPr="0008616A">
        <w:rPr>
          <w:rFonts w:ascii="Arial" w:hAnsi="Arial" w:cs="Arial"/>
          <w:bCs/>
        </w:rPr>
        <w:t xml:space="preserve">showed the precipitation of a pure HA phase with </w:t>
      </w:r>
      <w:r w:rsidR="00F70284" w:rsidRPr="0008616A">
        <w:rPr>
          <w:rFonts w:ascii="Arial" w:hAnsi="Arial" w:cs="Arial"/>
          <w:bCs/>
        </w:rPr>
        <w:t>broad peaks</w:t>
      </w:r>
      <w:r w:rsidR="001E3456" w:rsidRPr="0008616A">
        <w:rPr>
          <w:rFonts w:ascii="Arial" w:hAnsi="Arial" w:cs="Arial"/>
          <w:bCs/>
        </w:rPr>
        <w:t>,</w:t>
      </w:r>
      <w:r w:rsidR="00F70284" w:rsidRPr="0008616A">
        <w:rPr>
          <w:rFonts w:ascii="Arial" w:hAnsi="Arial" w:cs="Arial"/>
          <w:bCs/>
        </w:rPr>
        <w:t xml:space="preserve"> indicating </w:t>
      </w:r>
      <w:r w:rsidR="001E3456" w:rsidRPr="0008616A">
        <w:rPr>
          <w:rFonts w:ascii="Arial" w:hAnsi="Arial" w:cs="Arial"/>
          <w:bCs/>
        </w:rPr>
        <w:t>a relatively small crystallite size</w:t>
      </w:r>
      <w:r w:rsidR="00C917AE" w:rsidRPr="0008616A">
        <w:rPr>
          <w:rFonts w:ascii="Arial" w:hAnsi="Arial" w:cs="Arial"/>
          <w:bCs/>
        </w:rPr>
        <w:t xml:space="preserve"> and/or amorphous nature</w:t>
      </w:r>
      <w:r w:rsidRPr="0008616A">
        <w:rPr>
          <w:rFonts w:ascii="Arial" w:hAnsi="Arial" w:cs="Arial"/>
          <w:bCs/>
        </w:rPr>
        <w:t xml:space="preserve">. After high temperature sintering, </w:t>
      </w:r>
      <w:r w:rsidR="00FE6C88" w:rsidRPr="0008616A">
        <w:rPr>
          <w:rFonts w:ascii="Arial" w:hAnsi="Arial" w:cs="Arial"/>
          <w:bCs/>
        </w:rPr>
        <w:t>β-tricalcium phosphate (</w:t>
      </w:r>
      <w:r w:rsidRPr="0008616A">
        <w:rPr>
          <w:rFonts w:ascii="Arial" w:hAnsi="Arial" w:cs="Arial"/>
          <w:bCs/>
        </w:rPr>
        <w:t>β-TCP</w:t>
      </w:r>
      <w:r w:rsidR="00FE6C88" w:rsidRPr="0008616A">
        <w:rPr>
          <w:rFonts w:ascii="Arial" w:hAnsi="Arial" w:cs="Arial"/>
          <w:bCs/>
        </w:rPr>
        <w:t>)</w:t>
      </w:r>
      <w:r w:rsidRPr="0008616A">
        <w:rPr>
          <w:rFonts w:ascii="Arial" w:hAnsi="Arial" w:cs="Arial"/>
          <w:bCs/>
        </w:rPr>
        <w:t xml:space="preserve"> was detected, alongside a main phase of HA</w:t>
      </w:r>
      <w:r w:rsidR="001E3456" w:rsidRPr="0008616A">
        <w:rPr>
          <w:rFonts w:ascii="Arial" w:hAnsi="Arial" w:cs="Arial"/>
          <w:bCs/>
        </w:rPr>
        <w:t>.</w:t>
      </w:r>
      <w:r w:rsidRPr="0008616A">
        <w:rPr>
          <w:rFonts w:ascii="Arial" w:hAnsi="Arial" w:cs="Arial"/>
          <w:bCs/>
        </w:rPr>
        <w:t xml:space="preserve"> </w:t>
      </w:r>
      <w:r w:rsidR="001E3456" w:rsidRPr="0008616A">
        <w:rPr>
          <w:rFonts w:ascii="Arial" w:hAnsi="Arial" w:cs="Arial"/>
          <w:bCs/>
        </w:rPr>
        <w:t xml:space="preserve">The sharpening of the diffraction peaks, i.e. a reduction in the full width half maximum, indicated an increase in the crystallite size after sintering. </w:t>
      </w:r>
    </w:p>
    <w:p w14:paraId="2300F64A" w14:textId="77777777" w:rsidR="00756776" w:rsidRDefault="00756776" w:rsidP="00756776">
      <w:pPr>
        <w:jc w:val="left"/>
        <w:rPr>
          <w:rFonts w:ascii="Arial" w:hAnsi="Arial" w:cs="Arial"/>
          <w:bCs/>
        </w:rPr>
      </w:pPr>
    </w:p>
    <w:p w14:paraId="1A2EEBE4" w14:textId="156D73D2" w:rsidR="00AC0E09" w:rsidRDefault="004B4DA6" w:rsidP="00756776">
      <w:pPr>
        <w:jc w:val="left"/>
        <w:rPr>
          <w:rFonts w:ascii="Arial" w:hAnsi="Arial" w:cs="Arial"/>
          <w:bCs/>
        </w:rPr>
      </w:pPr>
      <w:r w:rsidRPr="0008616A">
        <w:rPr>
          <w:rFonts w:ascii="Arial" w:hAnsi="Arial" w:cs="Arial"/>
          <w:bCs/>
        </w:rPr>
        <w:t>[</w:t>
      </w:r>
      <w:proofErr w:type="gramStart"/>
      <w:r w:rsidRPr="0008616A">
        <w:rPr>
          <w:rFonts w:ascii="Arial" w:hAnsi="Arial" w:cs="Arial"/>
          <w:bCs/>
        </w:rPr>
        <w:t>place</w:t>
      </w:r>
      <w:proofErr w:type="gramEnd"/>
      <w:r w:rsidRPr="0008616A">
        <w:rPr>
          <w:rFonts w:ascii="Arial" w:hAnsi="Arial" w:cs="Arial"/>
          <w:bCs/>
        </w:rPr>
        <w:t xml:space="preserve"> figure 2 here]</w:t>
      </w:r>
    </w:p>
    <w:p w14:paraId="7EF3C18E" w14:textId="77777777" w:rsidR="00756776" w:rsidRPr="0008616A" w:rsidRDefault="00756776" w:rsidP="00756776">
      <w:pPr>
        <w:jc w:val="left"/>
        <w:rPr>
          <w:rFonts w:ascii="Arial" w:hAnsi="Arial" w:cs="Arial"/>
          <w:bCs/>
        </w:rPr>
      </w:pPr>
    </w:p>
    <w:p w14:paraId="62768998" w14:textId="152F5558" w:rsidR="00B57201" w:rsidRPr="00634291" w:rsidDel="0046477B" w:rsidRDefault="00AC0E09">
      <w:pPr>
        <w:jc w:val="left"/>
        <w:rPr>
          <w:ins w:id="80" w:author="Author" w:date="2016-09-21T13:34:00Z"/>
          <w:del w:id="81" w:author="Author" w:date="2016-09-26T10:54:00Z"/>
          <w:rFonts w:ascii="Arial" w:hAnsi="Arial" w:cs="Arial"/>
          <w:color w:val="222222"/>
          <w:shd w:val="clear" w:color="auto" w:fill="FFFFFF"/>
          <w:rPrChange w:id="82" w:author="Author" w:date="2016-09-26T10:10:00Z">
            <w:rPr>
              <w:ins w:id="83" w:author="Author" w:date="2016-09-21T13:34:00Z"/>
              <w:del w:id="84" w:author="Author" w:date="2016-09-26T10:54:00Z"/>
              <w:rFonts w:cs="Arial"/>
              <w:color w:val="222222"/>
              <w:sz w:val="22"/>
              <w:szCs w:val="22"/>
              <w:shd w:val="clear" w:color="auto" w:fill="FFFFFF"/>
            </w:rPr>
          </w:rPrChange>
        </w:rPr>
        <w:pPrChange w:id="85" w:author="Author" w:date="2016-09-21T13:34:00Z">
          <w:pPr>
            <w:spacing w:line="360" w:lineRule="auto"/>
          </w:pPr>
        </w:pPrChange>
      </w:pPr>
      <w:r w:rsidRPr="0008616A">
        <w:rPr>
          <w:rFonts w:ascii="Arial" w:hAnsi="Arial" w:cs="Arial"/>
          <w:bCs/>
        </w:rPr>
        <w:t xml:space="preserve">FTIR-ATR spectra </w:t>
      </w:r>
      <w:r w:rsidR="001B25D5" w:rsidRPr="0008616A">
        <w:rPr>
          <w:rFonts w:ascii="Arial" w:hAnsi="Arial" w:cs="Arial"/>
          <w:bCs/>
        </w:rPr>
        <w:t xml:space="preserve">(Figure </w:t>
      </w:r>
      <w:r w:rsidR="00E966E7" w:rsidRPr="0008616A">
        <w:rPr>
          <w:rFonts w:ascii="Arial" w:hAnsi="Arial" w:cs="Arial"/>
          <w:bCs/>
        </w:rPr>
        <w:t>3</w:t>
      </w:r>
      <w:r w:rsidR="001B25D5" w:rsidRPr="0008616A">
        <w:rPr>
          <w:rFonts w:ascii="Arial" w:hAnsi="Arial" w:cs="Arial"/>
          <w:bCs/>
        </w:rPr>
        <w:t xml:space="preserve">) </w:t>
      </w:r>
      <w:r w:rsidRPr="0008616A">
        <w:rPr>
          <w:rFonts w:ascii="Arial" w:hAnsi="Arial" w:cs="Arial"/>
          <w:bCs/>
        </w:rPr>
        <w:t>confirm</w:t>
      </w:r>
      <w:r w:rsidR="004C3C6E" w:rsidRPr="0008616A">
        <w:rPr>
          <w:rFonts w:ascii="Arial" w:hAnsi="Arial" w:cs="Arial"/>
          <w:bCs/>
        </w:rPr>
        <w:t>ed</w:t>
      </w:r>
      <w:r w:rsidRPr="0008616A">
        <w:rPr>
          <w:rFonts w:ascii="Arial" w:hAnsi="Arial" w:cs="Arial"/>
          <w:bCs/>
        </w:rPr>
        <w:t xml:space="preserve"> the formation of a HA phase by the characteristic phosphate and hydroxyl bands</w:t>
      </w:r>
      <w:r w:rsidR="001A7BED" w:rsidRPr="0008616A">
        <w:rPr>
          <w:rFonts w:ascii="Arial" w:hAnsi="Arial" w:cs="Arial"/>
          <w:bCs/>
        </w:rPr>
        <w:fldChar w:fldCharType="begin">
          <w:fldData xml:space="preserve">PEVuZE5vdGU+PENpdGU+PEF1dGhvcj5HaWJzb248L0F1dGhvcj48WWVhcj4yMDAyPC9ZZWFyPjxS
ZWNOdW0+NDYxPC9SZWNOdW0+PERpc3BsYXlUZXh0PjxzdHlsZSBmYWNlPSJzdXBlcnNjcmlwdCI+
MTcsMTg8L3N0eWxlPjwvRGlzcGxheVRleHQ+PHJlY29yZD48cmVjLW51bWJlcj40NjE8L3JlYy1u
dW1iZXI+PGZvcmVpZ24ta2V5cz48a2V5IGFwcD0iRU4iIGRiLWlkPSIyMmVyemVldzlzd3d4YmVk
eHQxeDV0cGJ3eHJhenJ0emZ3MjIiIHRpbWVzdGFtcD0iMTQyNjc5NTMzMiI+NDYxPC9rZXk+PC9m
b3JlaWduLWtleXM+PHJlZi10eXBlIG5hbWU9IkpvdXJuYWwgQXJ0aWNsZSI+MTc8L3JlZi10eXBl
Pjxjb250cmlidXRvcnM+PGF1dGhvcnM+PGF1dGhvcj5HaWJzb24sIEkuIFIuPC9hdXRob3I+PGF1
dGhvcj5Cb25maWVsZCwgVy48L2F1dGhvcj48L2F1dGhvcnM+PC9jb250cmlidXRvcnM+PHRpdGxl
cz48dGl0bGU+Tm92ZWwgc3ludGhlc2lzIGFuZCBjaGFyYWN0ZXJpemF0aW9uIG9mIGFuIEFCLXR5
cGUgY2FyYm9uYXRlLXN1YnN0aXR1dGVkIGh5ZHJveHlhcGF0aXRlPC90aXRsZT48c2Vjb25kYXJ5
LXRpdGxlPkpvdXJuYWwgb2YgQmlvbWVkaWNhbCBNYXRlcmlhbHMgUmVzZWFyY2g8L3NlY29uZGFy
eS10aXRsZT48L3RpdGxlcz48cGVyaW9kaWNhbD48ZnVsbC10aXRsZT5Kb3VybmFsIG9mIEJpb21l
ZGljYWwgTWF0ZXJpYWxzIFJlc2VhcmNoPC9mdWxsLXRpdGxlPjwvcGVyaW9kaWNhbD48cGFnZXM+
Njk3LTcwODwvcGFnZXM+PHZvbHVtZT41OTwvdm9sdW1lPjxudW1iZXI+NDwvbnVtYmVyPjxkYXRl
cz48eWVhcj4yMDAyPC95ZWFyPjxwdWItZGF0ZXM+PGRhdGU+TWFyIDE1PC9kYXRlPjwvcHViLWRh
dGVzPjwvZGF0ZXM+PGlzYm4+MDAyMS05MzA0PC9pc2JuPjxhY2Nlc3Npb24tbnVtPldPUzowMDAx
NzMwMzAzMDAwMTM8L2FjY2Vzc2lvbi1udW0+PHVybHM+PHJlbGF0ZWQtdXJscz48dXJsPiZsdDtH
byB0byBJU0kmZ3Q7Oi8vV09TOjAwMDE3MzAzMDMwMDAxMzwvdXJsPjwvcmVsYXRlZC11cmxzPjwv
dXJscz48ZWxlY3Ryb25pYy1yZXNvdXJjZS1udW0+MTAuMTAwMi9qYm0uMTAwNDQ8L2VsZWN0cm9u
aWMtcmVzb3VyY2UtbnVtPjwvcmVjb3JkPjwvQ2l0ZT48Q2l0ZT48QXV0aG9yPktvdXRzb3BvdWxv
czwvQXV0aG9yPjxZZWFyPjIwMDI8L1llYXI+PFJlY051bT40NjI8L1JlY051bT48cmVjb3JkPjxy
ZWMtbnVtYmVyPjQ2MjwvcmVjLW51bWJlcj48Zm9yZWlnbi1rZXlzPjxrZXkgYXBwPSJFTiIgZGIt
aWQ9IjIyZXJ6ZWV3OXN3d3hiZWR4dDF4NXRwYnd4cmF6cnR6ZncyMiIgdGltZXN0YW1wPSIxNDI2
Nzk2NDgxIj40NjI8L2tleT48L2ZvcmVpZ24ta2V5cz48cmVmLXR5cGUgbmFtZT0iSm91cm5hbCBB
cnRpY2xlIj4xNzwvcmVmLXR5cGU+PGNvbnRyaWJ1dG9ycz48YXV0aG9ycz48YXV0aG9yPktvdXRz
b3BvdWxvcywgUy48L2F1dGhvcj48L2F1dGhvcnM+PC9jb250cmlidXRvcnM+PHRpdGxlcz48dGl0
bGU+U3ludGhlc2lzIGFuZCBjaGFyYWN0ZXJpemF0aW9uIG9mIGh5ZHJveHlhcGF0aXRlIGNyeXN0
YWxzOiBhIHJldmlldyBzdHVkeSBvbiB0aGUgYW5hbHl0aWNhbCBtZXRob2RzPC90aXRsZT48c2Vj
b25kYXJ5LXRpdGxlPkpvdXJuYWwgb2YgQmlvbWVkaWNhbCBNYXRlcmlhbHMgUmVzZWFyY2g8L3Nl
Y29uZGFyeS10aXRsZT48L3RpdGxlcz48cGVyaW9kaWNhbD48ZnVsbC10aXRsZT5Kb3VybmFsIG9m
IEJpb21lZGljYWwgTWF0ZXJpYWxzIFJlc2VhcmNoPC9mdWxsLXRpdGxlPjwvcGVyaW9kaWNhbD48
cGFnZXM+NjAwLTYxMjwvcGFnZXM+PHZvbHVtZT42Mjwvdm9sdW1lPjxudW1iZXI+NDwvbnVtYmVy
PjxkYXRlcz48eWVhcj4yMDAyPC95ZWFyPjxwdWItZGF0ZXM+PGRhdGU+RGVjIDE1PC9kYXRlPjwv
cHViLWRhdGVzPjwvZGF0ZXM+PGlzYm4+MDAyMS05MzA0PC9pc2JuPjxhY2Nlc3Npb24tbnVtPldP
UzowMDAxNzgzNzQyMDAwMTY8L2FjY2Vzc2lvbi1udW0+PHVybHM+PHJlbGF0ZWQtdXJscz48dXJs
PiZsdDtHbyB0byBJU0kmZ3Q7Oi8vV09TOjAwMDE3ODM3NDIwMDAxNjwvdXJsPjwvcmVsYXRlZC11
cmxzPjwvdXJscz48ZWxlY3Ryb25pYy1yZXNvdXJjZS1udW0+MTAuMTAwMi9qYm0uMTAyODA8L2Vs
ZWN0cm9uaWMtcmVzb3VyY2UtbnVtPjwvcmVjb3JkPjwvQ2l0ZT48L0VuZE5vdGU+AG==
</w:fldData>
        </w:fldChar>
      </w:r>
      <w:r w:rsidR="000C4681">
        <w:rPr>
          <w:rFonts w:ascii="Arial" w:hAnsi="Arial" w:cs="Arial"/>
          <w:bCs/>
        </w:rPr>
        <w:instrText xml:space="preserve"> ADDIN EN.CITE </w:instrText>
      </w:r>
      <w:r w:rsidR="000C4681">
        <w:rPr>
          <w:rFonts w:ascii="Arial" w:hAnsi="Arial" w:cs="Arial"/>
          <w:bCs/>
        </w:rPr>
        <w:fldChar w:fldCharType="begin">
          <w:fldData xml:space="preserve">PEVuZE5vdGU+PENpdGU+PEF1dGhvcj5HaWJzb248L0F1dGhvcj48WWVhcj4yMDAyPC9ZZWFyPjxS
ZWNOdW0+NDYxPC9SZWNOdW0+PERpc3BsYXlUZXh0PjxzdHlsZSBmYWNlPSJzdXBlcnNjcmlwdCI+
MTcsMTg8L3N0eWxlPjwvRGlzcGxheVRleHQ+PHJlY29yZD48cmVjLW51bWJlcj40NjE8L3JlYy1u
dW1iZXI+PGZvcmVpZ24ta2V5cz48a2V5IGFwcD0iRU4iIGRiLWlkPSIyMmVyemVldzlzd3d4YmVk
eHQxeDV0cGJ3eHJhenJ0emZ3MjIiIHRpbWVzdGFtcD0iMTQyNjc5NTMzMiI+NDYxPC9rZXk+PC9m
b3JlaWduLWtleXM+PHJlZi10eXBlIG5hbWU9IkpvdXJuYWwgQXJ0aWNsZSI+MTc8L3JlZi10eXBl
Pjxjb250cmlidXRvcnM+PGF1dGhvcnM+PGF1dGhvcj5HaWJzb24sIEkuIFIuPC9hdXRob3I+PGF1
dGhvcj5Cb25maWVsZCwgVy48L2F1dGhvcj48L2F1dGhvcnM+PC9jb250cmlidXRvcnM+PHRpdGxl
cz48dGl0bGU+Tm92ZWwgc3ludGhlc2lzIGFuZCBjaGFyYWN0ZXJpemF0aW9uIG9mIGFuIEFCLXR5
cGUgY2FyYm9uYXRlLXN1YnN0aXR1dGVkIGh5ZHJveHlhcGF0aXRlPC90aXRsZT48c2Vjb25kYXJ5
LXRpdGxlPkpvdXJuYWwgb2YgQmlvbWVkaWNhbCBNYXRlcmlhbHMgUmVzZWFyY2g8L3NlY29uZGFy
eS10aXRsZT48L3RpdGxlcz48cGVyaW9kaWNhbD48ZnVsbC10aXRsZT5Kb3VybmFsIG9mIEJpb21l
ZGljYWwgTWF0ZXJpYWxzIFJlc2VhcmNoPC9mdWxsLXRpdGxlPjwvcGVyaW9kaWNhbD48cGFnZXM+
Njk3LTcwODwvcGFnZXM+PHZvbHVtZT41OTwvdm9sdW1lPjxudW1iZXI+NDwvbnVtYmVyPjxkYXRl
cz48eWVhcj4yMDAyPC95ZWFyPjxwdWItZGF0ZXM+PGRhdGU+TWFyIDE1PC9kYXRlPjwvcHViLWRh
dGVzPjwvZGF0ZXM+PGlzYm4+MDAyMS05MzA0PC9pc2JuPjxhY2Nlc3Npb24tbnVtPldPUzowMDAx
NzMwMzAzMDAwMTM8L2FjY2Vzc2lvbi1udW0+PHVybHM+PHJlbGF0ZWQtdXJscz48dXJsPiZsdDtH
byB0byBJU0kmZ3Q7Oi8vV09TOjAwMDE3MzAzMDMwMDAxMzwvdXJsPjwvcmVsYXRlZC11cmxzPjwv
dXJscz48ZWxlY3Ryb25pYy1yZXNvdXJjZS1udW0+MTAuMTAwMi9qYm0uMTAwNDQ8L2VsZWN0cm9u
aWMtcmVzb3VyY2UtbnVtPjwvcmVjb3JkPjwvQ2l0ZT48Q2l0ZT48QXV0aG9yPktvdXRzb3BvdWxv
czwvQXV0aG9yPjxZZWFyPjIwMDI8L1llYXI+PFJlY051bT40NjI8L1JlY051bT48cmVjb3JkPjxy
ZWMtbnVtYmVyPjQ2MjwvcmVjLW51bWJlcj48Zm9yZWlnbi1rZXlzPjxrZXkgYXBwPSJFTiIgZGIt
aWQ9IjIyZXJ6ZWV3OXN3d3hiZWR4dDF4NXRwYnd4cmF6cnR6ZncyMiIgdGltZXN0YW1wPSIxNDI2
Nzk2NDgxIj40NjI8L2tleT48L2ZvcmVpZ24ta2V5cz48cmVmLXR5cGUgbmFtZT0iSm91cm5hbCBB
cnRpY2xlIj4xNzwvcmVmLXR5cGU+PGNvbnRyaWJ1dG9ycz48YXV0aG9ycz48YXV0aG9yPktvdXRz
b3BvdWxvcywgUy48L2F1dGhvcj48L2F1dGhvcnM+PC9jb250cmlidXRvcnM+PHRpdGxlcz48dGl0
bGU+U3ludGhlc2lzIGFuZCBjaGFyYWN0ZXJpemF0aW9uIG9mIGh5ZHJveHlhcGF0aXRlIGNyeXN0
YWxzOiBhIHJldmlldyBzdHVkeSBvbiB0aGUgYW5hbHl0aWNhbCBtZXRob2RzPC90aXRsZT48c2Vj
b25kYXJ5LXRpdGxlPkpvdXJuYWwgb2YgQmlvbWVkaWNhbCBNYXRlcmlhbHMgUmVzZWFyY2g8L3Nl
Y29uZGFyeS10aXRsZT48L3RpdGxlcz48cGVyaW9kaWNhbD48ZnVsbC10aXRsZT5Kb3VybmFsIG9m
IEJpb21lZGljYWwgTWF0ZXJpYWxzIFJlc2VhcmNoPC9mdWxsLXRpdGxlPjwvcGVyaW9kaWNhbD48
cGFnZXM+NjAwLTYxMjwvcGFnZXM+PHZvbHVtZT42Mjwvdm9sdW1lPjxudW1iZXI+NDwvbnVtYmVy
PjxkYXRlcz48eWVhcj4yMDAyPC95ZWFyPjxwdWItZGF0ZXM+PGRhdGU+RGVjIDE1PC9kYXRlPjwv
cHViLWRhdGVzPjwvZGF0ZXM+PGlzYm4+MDAyMS05MzA0PC9pc2JuPjxhY2Nlc3Npb24tbnVtPldP
UzowMDAxNzgzNzQyMDAwMTY8L2FjY2Vzc2lvbi1udW0+PHVybHM+PHJlbGF0ZWQtdXJscz48dXJs
PiZsdDtHbyB0byBJU0kmZ3Q7Oi8vV09TOjAwMDE3ODM3NDIwMDAxNjwvdXJsPjwvcmVsYXRlZC11
cmxzPjwvdXJscz48ZWxlY3Ryb25pYy1yZXNvdXJjZS1udW0+MTAuMTAwMi9qYm0uMTAyODA8L2Vs
ZWN0cm9uaWMtcmVzb3VyY2UtbnVtPjwvcmVjb3JkPjwvQ2l0ZT48L0VuZE5vdGU+AG==
</w:fldData>
        </w:fldChar>
      </w:r>
      <w:r w:rsidR="000C4681">
        <w:rPr>
          <w:rFonts w:ascii="Arial" w:hAnsi="Arial" w:cs="Arial"/>
          <w:bCs/>
        </w:rPr>
        <w:instrText xml:space="preserve"> ADDIN EN.CITE.DATA </w:instrText>
      </w:r>
      <w:r w:rsidR="000C4681">
        <w:rPr>
          <w:rFonts w:ascii="Arial" w:hAnsi="Arial" w:cs="Arial"/>
          <w:bCs/>
        </w:rPr>
      </w:r>
      <w:r w:rsidR="000C4681">
        <w:rPr>
          <w:rFonts w:ascii="Arial" w:hAnsi="Arial" w:cs="Arial"/>
          <w:bCs/>
        </w:rPr>
        <w:fldChar w:fldCharType="end"/>
      </w:r>
      <w:r w:rsidR="001A7BED" w:rsidRPr="0008616A">
        <w:rPr>
          <w:rFonts w:ascii="Arial" w:hAnsi="Arial" w:cs="Arial"/>
          <w:bCs/>
        </w:rPr>
      </w:r>
      <w:r w:rsidR="001A7BED" w:rsidRPr="0008616A">
        <w:rPr>
          <w:rFonts w:ascii="Arial" w:hAnsi="Arial" w:cs="Arial"/>
          <w:bCs/>
        </w:rPr>
        <w:fldChar w:fldCharType="separate"/>
      </w:r>
      <w:r w:rsidR="000C4681" w:rsidRPr="000C4681">
        <w:rPr>
          <w:rFonts w:ascii="Arial" w:hAnsi="Arial" w:cs="Arial"/>
          <w:bCs/>
          <w:noProof/>
          <w:vertAlign w:val="superscript"/>
        </w:rPr>
        <w:t>17,18</w:t>
      </w:r>
      <w:r w:rsidR="001A7BED" w:rsidRPr="0008616A">
        <w:rPr>
          <w:rFonts w:ascii="Arial" w:hAnsi="Arial" w:cs="Arial"/>
          <w:bCs/>
        </w:rPr>
        <w:fldChar w:fldCharType="end"/>
      </w:r>
      <w:r w:rsidRPr="0008616A">
        <w:rPr>
          <w:rFonts w:ascii="Arial" w:hAnsi="Arial" w:cs="Arial"/>
          <w:bCs/>
        </w:rPr>
        <w:t>.</w:t>
      </w:r>
      <w:r w:rsidR="001A7BED" w:rsidRPr="0008616A">
        <w:rPr>
          <w:rFonts w:ascii="Arial" w:hAnsi="Arial" w:cs="Arial"/>
          <w:bCs/>
        </w:rPr>
        <w:t xml:space="preserve"> In detail the bands were assigned as follows</w:t>
      </w:r>
      <w:r w:rsidRPr="0008616A">
        <w:rPr>
          <w:rFonts w:ascii="Arial" w:hAnsi="Arial" w:cs="Arial"/>
          <w:bCs/>
        </w:rPr>
        <w:t xml:space="preserve"> </w:t>
      </w:r>
      <w:r w:rsidR="001A7BED" w:rsidRPr="0008616A">
        <w:rPr>
          <w:rFonts w:ascii="Arial" w:hAnsi="Arial" w:cs="Arial"/>
        </w:rPr>
        <w:t>3750 cm</w:t>
      </w:r>
      <w:r w:rsidR="001A7BED" w:rsidRPr="0008616A">
        <w:rPr>
          <w:rFonts w:ascii="Arial" w:hAnsi="Arial" w:cs="Arial"/>
          <w:vertAlign w:val="superscript"/>
        </w:rPr>
        <w:t>-1</w:t>
      </w:r>
      <w:r w:rsidR="001A7BED" w:rsidRPr="0008616A">
        <w:rPr>
          <w:rFonts w:ascii="Arial" w:hAnsi="Arial" w:cs="Arial"/>
        </w:rPr>
        <w:t xml:space="preserve"> (OH</w:t>
      </w:r>
      <w:r w:rsidR="001A7BED" w:rsidRPr="0008616A">
        <w:rPr>
          <w:rFonts w:ascii="Arial" w:hAnsi="Arial" w:cs="Arial"/>
          <w:vertAlign w:val="superscript"/>
        </w:rPr>
        <w:t>-</w:t>
      </w:r>
      <w:r w:rsidR="001A7BED" w:rsidRPr="0008616A">
        <w:rPr>
          <w:rFonts w:ascii="Arial" w:hAnsi="Arial" w:cs="Arial"/>
        </w:rPr>
        <w:t xml:space="preserve"> stretch </w:t>
      </w:r>
      <w:proofErr w:type="spellStart"/>
      <w:r w:rsidR="001A7BED" w:rsidRPr="0008616A">
        <w:rPr>
          <w:rFonts w:ascii="Arial" w:hAnsi="Arial" w:cs="Arial"/>
        </w:rPr>
        <w:t>ν</w:t>
      </w:r>
      <w:r w:rsidR="001A7BED" w:rsidRPr="0008616A">
        <w:rPr>
          <w:rFonts w:ascii="Arial" w:hAnsi="Arial" w:cs="Arial"/>
          <w:vertAlign w:val="subscript"/>
        </w:rPr>
        <w:t>OH</w:t>
      </w:r>
      <w:proofErr w:type="spellEnd"/>
      <w:r w:rsidR="001A7BED" w:rsidRPr="0008616A">
        <w:rPr>
          <w:rFonts w:ascii="Arial" w:hAnsi="Arial" w:cs="Arial"/>
        </w:rPr>
        <w:t>); 1086 and 1022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3</w:t>
      </w:r>
      <w:r w:rsidR="001A7BED" w:rsidRPr="0008616A">
        <w:rPr>
          <w:rFonts w:ascii="Arial" w:hAnsi="Arial" w:cs="Arial"/>
        </w:rPr>
        <w:t>); 962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1</w:t>
      </w:r>
      <w:r w:rsidR="001A7BED" w:rsidRPr="0008616A">
        <w:rPr>
          <w:rFonts w:ascii="Arial" w:hAnsi="Arial" w:cs="Arial"/>
        </w:rPr>
        <w:t xml:space="preserve">); </w:t>
      </w:r>
      <w:r w:rsidR="001A7BED" w:rsidRPr="0008616A">
        <w:rPr>
          <w:rFonts w:ascii="Arial" w:hAnsi="Arial" w:cs="Arial"/>
        </w:rPr>
        <w:lastRenderedPageBreak/>
        <w:t>630 cm</w:t>
      </w:r>
      <w:r w:rsidR="001A7BED" w:rsidRPr="0008616A">
        <w:rPr>
          <w:rFonts w:ascii="Arial" w:hAnsi="Arial" w:cs="Arial"/>
          <w:vertAlign w:val="superscript"/>
        </w:rPr>
        <w:t>-1</w:t>
      </w:r>
      <w:r w:rsidR="001A7BED" w:rsidRPr="0008616A">
        <w:rPr>
          <w:rFonts w:ascii="Arial" w:hAnsi="Arial" w:cs="Arial"/>
        </w:rPr>
        <w:t xml:space="preserve"> (OH</w:t>
      </w:r>
      <w:r w:rsidR="001A7BED" w:rsidRPr="0008616A">
        <w:rPr>
          <w:rFonts w:ascii="Arial" w:hAnsi="Arial" w:cs="Arial"/>
          <w:vertAlign w:val="superscript"/>
        </w:rPr>
        <w:t>-</w:t>
      </w:r>
      <w:r w:rsidR="001A7BED" w:rsidRPr="0008616A">
        <w:rPr>
          <w:rFonts w:ascii="Arial" w:hAnsi="Arial" w:cs="Arial"/>
        </w:rPr>
        <w:t xml:space="preserve"> </w:t>
      </w:r>
      <w:proofErr w:type="spellStart"/>
      <w:r w:rsidR="001A7BED" w:rsidRPr="0008616A">
        <w:rPr>
          <w:rFonts w:ascii="Arial" w:hAnsi="Arial" w:cs="Arial"/>
        </w:rPr>
        <w:t>libration</w:t>
      </w:r>
      <w:proofErr w:type="spellEnd"/>
      <w:r w:rsidR="001A7BED" w:rsidRPr="0008616A">
        <w:rPr>
          <w:rFonts w:ascii="Arial" w:hAnsi="Arial" w:cs="Arial"/>
        </w:rPr>
        <w:t xml:space="preserve"> </w:t>
      </w:r>
      <w:proofErr w:type="spellStart"/>
      <w:r w:rsidR="001A7BED" w:rsidRPr="0008616A">
        <w:rPr>
          <w:rFonts w:ascii="Arial" w:hAnsi="Arial" w:cs="Arial"/>
        </w:rPr>
        <w:t>δ</w:t>
      </w:r>
      <w:r w:rsidR="001A7BED" w:rsidRPr="0008616A">
        <w:rPr>
          <w:rFonts w:ascii="Arial" w:hAnsi="Arial" w:cs="Arial"/>
          <w:vertAlign w:val="subscript"/>
        </w:rPr>
        <w:t>OH</w:t>
      </w:r>
      <w:proofErr w:type="spellEnd"/>
      <w:r w:rsidR="001A7BED" w:rsidRPr="0008616A">
        <w:rPr>
          <w:rFonts w:ascii="Arial" w:hAnsi="Arial" w:cs="Arial"/>
        </w:rPr>
        <w:t>); 600 and 570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4</w:t>
      </w:r>
      <w:r w:rsidR="001A7BED" w:rsidRPr="0008616A">
        <w:rPr>
          <w:rFonts w:ascii="Arial" w:hAnsi="Arial" w:cs="Arial"/>
        </w:rPr>
        <w:t>). In the unsintered sample the additional peaks were assigned as follows: broad peak</w:t>
      </w:r>
      <w:r w:rsidR="001A7BED" w:rsidRPr="0008616A">
        <w:rPr>
          <w:rFonts w:ascii="Arial" w:hAnsi="Arial" w:cs="Arial"/>
          <w:lang w:val="en-GB"/>
        </w:rPr>
        <w:t xml:space="preserve"> centred</w:t>
      </w:r>
      <w:r w:rsidR="001A7BED" w:rsidRPr="0008616A">
        <w:rPr>
          <w:rFonts w:ascii="Arial" w:hAnsi="Arial" w:cs="Arial"/>
        </w:rPr>
        <w:t xml:space="preserve"> around 3400 cm</w:t>
      </w:r>
      <w:r w:rsidR="001A7BED" w:rsidRPr="0008616A">
        <w:rPr>
          <w:rFonts w:ascii="Arial" w:hAnsi="Arial" w:cs="Arial"/>
          <w:vertAlign w:val="superscript"/>
        </w:rPr>
        <w:t>-1</w:t>
      </w:r>
      <w:r w:rsidR="001A7BED" w:rsidRPr="0008616A">
        <w:rPr>
          <w:rFonts w:ascii="Arial" w:hAnsi="Arial" w:cs="Arial"/>
        </w:rPr>
        <w:t xml:space="preserve"> (absorbed water molecules); 1455 and 1410 cm</w:t>
      </w:r>
      <w:r w:rsidR="001A7BED" w:rsidRPr="0008616A">
        <w:rPr>
          <w:rFonts w:ascii="Arial" w:hAnsi="Arial" w:cs="Arial"/>
          <w:vertAlign w:val="superscript"/>
        </w:rPr>
        <w:t>-1</w:t>
      </w:r>
      <w:r w:rsidR="001A7BED" w:rsidRPr="0008616A">
        <w:rPr>
          <w:rFonts w:ascii="Arial" w:hAnsi="Arial" w:cs="Arial"/>
        </w:rPr>
        <w:t xml:space="preserve"> (CO</w:t>
      </w:r>
      <w:r w:rsidR="001A7BED" w:rsidRPr="0008616A">
        <w:rPr>
          <w:rFonts w:ascii="Arial" w:hAnsi="Arial" w:cs="Arial"/>
          <w:vertAlign w:val="subscript"/>
        </w:rPr>
        <w:t>3</w:t>
      </w:r>
      <w:r w:rsidR="001A7BED" w:rsidRPr="0008616A">
        <w:rPr>
          <w:rFonts w:ascii="Arial" w:hAnsi="Arial" w:cs="Arial"/>
          <w:vertAlign w:val="superscript"/>
        </w:rPr>
        <w:t>2-</w:t>
      </w:r>
      <w:r w:rsidR="001A7BED" w:rsidRPr="0008616A">
        <w:rPr>
          <w:rFonts w:ascii="Arial" w:hAnsi="Arial" w:cs="Arial"/>
        </w:rPr>
        <w:t xml:space="preserve"> ν</w:t>
      </w:r>
      <w:r w:rsidR="001A7BED" w:rsidRPr="0008616A">
        <w:rPr>
          <w:rFonts w:ascii="Arial" w:hAnsi="Arial" w:cs="Arial"/>
          <w:vertAlign w:val="subscript"/>
        </w:rPr>
        <w:t>3</w:t>
      </w:r>
      <w:r w:rsidR="001A7BED" w:rsidRPr="0008616A">
        <w:rPr>
          <w:rFonts w:ascii="Arial" w:hAnsi="Arial" w:cs="Arial"/>
        </w:rPr>
        <w:t>); 880 cm</w:t>
      </w:r>
      <w:r w:rsidR="001A7BED" w:rsidRPr="0008616A">
        <w:rPr>
          <w:rFonts w:ascii="Arial" w:hAnsi="Arial" w:cs="Arial"/>
          <w:vertAlign w:val="superscript"/>
        </w:rPr>
        <w:t>-1</w:t>
      </w:r>
      <w:r w:rsidR="001A7BED" w:rsidRPr="0008616A">
        <w:rPr>
          <w:rFonts w:ascii="Arial" w:hAnsi="Arial" w:cs="Arial"/>
        </w:rPr>
        <w:t xml:space="preserve"> (CO</w:t>
      </w:r>
      <w:r w:rsidR="001A7BED" w:rsidRPr="0008616A">
        <w:rPr>
          <w:rFonts w:ascii="Arial" w:hAnsi="Arial" w:cs="Arial"/>
          <w:vertAlign w:val="subscript"/>
        </w:rPr>
        <w:t>3</w:t>
      </w:r>
      <w:r w:rsidR="001A7BED" w:rsidRPr="0008616A">
        <w:rPr>
          <w:rFonts w:ascii="Arial" w:hAnsi="Arial" w:cs="Arial"/>
          <w:vertAlign w:val="superscript"/>
        </w:rPr>
        <w:t>2-</w:t>
      </w:r>
      <w:r w:rsidR="001A7BED" w:rsidRPr="0008616A">
        <w:rPr>
          <w:rFonts w:ascii="Arial" w:hAnsi="Arial" w:cs="Arial"/>
        </w:rPr>
        <w:t xml:space="preserve"> ν</w:t>
      </w:r>
      <w:r w:rsidR="001A7BED" w:rsidRPr="0008616A">
        <w:rPr>
          <w:rFonts w:ascii="Arial" w:hAnsi="Arial" w:cs="Arial"/>
          <w:vertAlign w:val="subscript"/>
        </w:rPr>
        <w:t>2</w:t>
      </w:r>
      <w:r w:rsidR="001A7BED" w:rsidRPr="0008616A">
        <w:rPr>
          <w:rFonts w:ascii="Arial" w:hAnsi="Arial" w:cs="Arial"/>
        </w:rPr>
        <w:t xml:space="preserve">). </w:t>
      </w:r>
      <w:r w:rsidR="001A7BED" w:rsidRPr="0008616A">
        <w:rPr>
          <w:rFonts w:ascii="Arial" w:hAnsi="Arial" w:cs="Arial"/>
          <w:bCs/>
        </w:rPr>
        <w:t>The a</w:t>
      </w:r>
      <w:r w:rsidRPr="0008616A">
        <w:rPr>
          <w:rFonts w:ascii="Arial" w:hAnsi="Arial" w:cs="Arial"/>
          <w:bCs/>
        </w:rPr>
        <w:t>bsorbed water and carbonate groups observed in the unsintered powder were removed during the high temperature sintering stage. The sintering process also sharpened th</w:t>
      </w:r>
      <w:r w:rsidR="001A7BED" w:rsidRPr="0008616A">
        <w:rPr>
          <w:rFonts w:ascii="Arial" w:hAnsi="Arial" w:cs="Arial"/>
          <w:bCs/>
        </w:rPr>
        <w:t>e hydroxyl and phosphate bands</w:t>
      </w:r>
      <w:ins w:id="86" w:author="Author" w:date="2016-09-21T13:34:00Z">
        <w:r w:rsidR="00B57201">
          <w:rPr>
            <w:rFonts w:ascii="Arial" w:hAnsi="Arial" w:cs="Arial"/>
            <w:bCs/>
          </w:rPr>
          <w:t xml:space="preserve"> </w:t>
        </w:r>
        <w:r w:rsidR="00B57201" w:rsidRPr="00250CF6">
          <w:rPr>
            <w:rFonts w:ascii="Arial" w:hAnsi="Arial" w:cs="Arial"/>
            <w:color w:val="222222"/>
            <w:shd w:val="clear" w:color="auto" w:fill="FFFFFF"/>
            <w:rPrChange w:id="87" w:author="Author" w:date="2016-09-21T13:34:00Z">
              <w:rPr>
                <w:rFonts w:cs="Arial"/>
                <w:color w:val="222222"/>
                <w:sz w:val="22"/>
                <w:szCs w:val="22"/>
                <w:shd w:val="clear" w:color="auto" w:fill="FFFFFF"/>
              </w:rPr>
            </w:rPrChange>
          </w:rPr>
          <w:t xml:space="preserve">which </w:t>
        </w:r>
      </w:ins>
      <w:ins w:id="88" w:author="Author" w:date="2016-09-26T10:09:00Z">
        <w:r w:rsidR="00634291">
          <w:rPr>
            <w:rFonts w:ascii="Arial" w:hAnsi="Arial" w:cs="Arial"/>
            <w:color w:val="222222"/>
            <w:shd w:val="clear" w:color="auto" w:fill="FFFFFF"/>
          </w:rPr>
          <w:t xml:space="preserve">was manifested </w:t>
        </w:r>
      </w:ins>
      <w:ins w:id="89" w:author="Author" w:date="2016-09-21T13:34:00Z">
        <w:del w:id="90" w:author="Author" w:date="2016-09-26T10:10:00Z">
          <w:r w:rsidR="00B57201" w:rsidRPr="00250CF6" w:rsidDel="00634291">
            <w:rPr>
              <w:rFonts w:ascii="Arial" w:hAnsi="Arial" w:cs="Arial"/>
              <w:color w:val="222222"/>
              <w:shd w:val="clear" w:color="auto" w:fill="FFFFFF"/>
              <w:rPrChange w:id="91" w:author="Author" w:date="2016-09-21T13:34:00Z">
                <w:rPr>
                  <w:rFonts w:cs="Arial"/>
                  <w:color w:val="222222"/>
                  <w:sz w:val="22"/>
                  <w:szCs w:val="22"/>
                  <w:shd w:val="clear" w:color="auto" w:fill="FFFFFF"/>
                </w:rPr>
              </w:rPrChange>
            </w:rPr>
            <w:delText xml:space="preserve">can be seen </w:delText>
          </w:r>
        </w:del>
        <w:r w:rsidR="00B57201" w:rsidRPr="00250CF6">
          <w:rPr>
            <w:rFonts w:ascii="Arial" w:hAnsi="Arial" w:cs="Arial"/>
            <w:color w:val="222222"/>
            <w:shd w:val="clear" w:color="auto" w:fill="FFFFFF"/>
            <w:rPrChange w:id="92" w:author="Author" w:date="2016-09-21T13:34:00Z">
              <w:rPr>
                <w:rFonts w:cs="Arial"/>
                <w:color w:val="222222"/>
                <w:sz w:val="22"/>
                <w:szCs w:val="22"/>
                <w:shd w:val="clear" w:color="auto" w:fill="FFFFFF"/>
              </w:rPr>
            </w:rPrChange>
          </w:rPr>
          <w:t>by</w:t>
        </w:r>
      </w:ins>
      <w:ins w:id="93" w:author="Author" w:date="2016-09-26T10:10:00Z">
        <w:r w:rsidR="00634291">
          <w:rPr>
            <w:rFonts w:ascii="Arial" w:hAnsi="Arial" w:cs="Arial"/>
            <w:color w:val="222222"/>
            <w:shd w:val="clear" w:color="auto" w:fill="FFFFFF"/>
          </w:rPr>
          <w:t xml:space="preserve"> a</w:t>
        </w:r>
      </w:ins>
      <w:ins w:id="94" w:author="Author" w:date="2016-09-21T13:34:00Z">
        <w:r w:rsidR="00B57201" w:rsidRPr="00250CF6">
          <w:rPr>
            <w:rFonts w:ascii="Arial" w:hAnsi="Arial" w:cs="Arial"/>
            <w:color w:val="222222"/>
            <w:shd w:val="clear" w:color="auto" w:fill="FFFFFF"/>
            <w:rPrChange w:id="95" w:author="Author" w:date="2016-09-21T13:34:00Z">
              <w:rPr>
                <w:rFonts w:cs="Arial"/>
                <w:color w:val="222222"/>
                <w:sz w:val="22"/>
                <w:szCs w:val="22"/>
                <w:shd w:val="clear" w:color="auto" w:fill="FFFFFF"/>
              </w:rPr>
            </w:rPrChange>
          </w:rPr>
          <w:t xml:space="preserve"> greater peak to trough distance.</w:t>
        </w:r>
        <w:r w:rsidR="00B57201" w:rsidRPr="00C51464">
          <w:rPr>
            <w:rFonts w:cs="Arial"/>
            <w:color w:val="222222"/>
            <w:sz w:val="22"/>
            <w:szCs w:val="22"/>
            <w:shd w:val="clear" w:color="auto" w:fill="FFFFFF"/>
          </w:rPr>
          <w:t xml:space="preserve"> </w:t>
        </w:r>
        <w:del w:id="96" w:author="Author" w:date="2016-09-26T10:54:00Z">
          <w:r w:rsidR="00B57201" w:rsidRPr="00C51464" w:rsidDel="0046477B">
            <w:rPr>
              <w:rFonts w:cs="Arial"/>
              <w:color w:val="222222"/>
              <w:sz w:val="22"/>
              <w:szCs w:val="22"/>
              <w:shd w:val="clear" w:color="auto" w:fill="FFFFFF"/>
            </w:rPr>
            <w:delText xml:space="preserve">  </w:delText>
          </w:r>
        </w:del>
      </w:ins>
    </w:p>
    <w:p w14:paraId="6F3695AF" w14:textId="2194BF2B" w:rsidR="00756776" w:rsidRDefault="001A7BED" w:rsidP="00756776">
      <w:pPr>
        <w:jc w:val="left"/>
        <w:rPr>
          <w:rFonts w:ascii="Arial" w:hAnsi="Arial" w:cs="Arial"/>
        </w:rPr>
      </w:pPr>
      <w:del w:id="97" w:author="Author" w:date="2016-09-26T10:54:00Z">
        <w:r w:rsidRPr="0008616A" w:rsidDel="0046477B">
          <w:rPr>
            <w:rFonts w:ascii="Arial" w:hAnsi="Arial" w:cs="Arial"/>
            <w:bCs/>
          </w:rPr>
          <w:delText>.</w:delText>
        </w:r>
        <w:r w:rsidR="00033D58" w:rsidRPr="0008616A" w:rsidDel="0046477B">
          <w:rPr>
            <w:rFonts w:ascii="Arial" w:hAnsi="Arial" w:cs="Arial"/>
          </w:rPr>
          <w:delText xml:space="preserve"> </w:delText>
        </w:r>
      </w:del>
    </w:p>
    <w:p w14:paraId="4310025D" w14:textId="77777777" w:rsidR="00756776" w:rsidRDefault="00756776" w:rsidP="00756776">
      <w:pPr>
        <w:jc w:val="left"/>
        <w:rPr>
          <w:rFonts w:ascii="Arial" w:hAnsi="Arial" w:cs="Arial"/>
        </w:rPr>
      </w:pPr>
    </w:p>
    <w:p w14:paraId="47F9F361" w14:textId="7FCEFEC0" w:rsidR="00AC0E09" w:rsidRDefault="004B4DA6" w:rsidP="00756776">
      <w:pPr>
        <w:jc w:val="left"/>
        <w:rPr>
          <w:rFonts w:ascii="Arial" w:hAnsi="Arial" w:cs="Arial"/>
          <w:bCs/>
        </w:rPr>
      </w:pPr>
      <w:r w:rsidRPr="0008616A">
        <w:rPr>
          <w:rFonts w:ascii="Arial" w:hAnsi="Arial" w:cs="Arial"/>
          <w:bCs/>
        </w:rPr>
        <w:t>[</w:t>
      </w:r>
      <w:proofErr w:type="gramStart"/>
      <w:r w:rsidRPr="0008616A">
        <w:rPr>
          <w:rFonts w:ascii="Arial" w:hAnsi="Arial" w:cs="Arial"/>
          <w:bCs/>
        </w:rPr>
        <w:t>place</w:t>
      </w:r>
      <w:proofErr w:type="gramEnd"/>
      <w:r w:rsidRPr="0008616A">
        <w:rPr>
          <w:rFonts w:ascii="Arial" w:hAnsi="Arial" w:cs="Arial"/>
          <w:bCs/>
        </w:rPr>
        <w:t xml:space="preserve"> figure 3 here]</w:t>
      </w:r>
    </w:p>
    <w:p w14:paraId="17719950" w14:textId="77777777" w:rsidR="00756776" w:rsidRPr="0008616A" w:rsidRDefault="00756776" w:rsidP="00756776">
      <w:pPr>
        <w:jc w:val="left"/>
        <w:rPr>
          <w:rFonts w:ascii="Arial" w:hAnsi="Arial" w:cs="Arial"/>
        </w:rPr>
      </w:pPr>
    </w:p>
    <w:p w14:paraId="5B06209F" w14:textId="77777777" w:rsidR="00FA14B1" w:rsidRDefault="00AC0E09" w:rsidP="00756776">
      <w:pPr>
        <w:jc w:val="left"/>
        <w:rPr>
          <w:ins w:id="98" w:author="Author" w:date="2016-09-26T10:55:00Z"/>
          <w:rFonts w:ascii="Arial" w:hAnsi="Arial" w:cs="Arial"/>
          <w:color w:val="000000" w:themeColor="text1"/>
        </w:rPr>
      </w:pPr>
      <w:r w:rsidRPr="0008616A">
        <w:rPr>
          <w:rFonts w:ascii="Arial" w:hAnsi="Arial" w:cs="Arial"/>
          <w:bCs/>
        </w:rPr>
        <w:t xml:space="preserve">TEM </w:t>
      </w:r>
      <w:r w:rsidR="001E3456" w:rsidRPr="0008616A">
        <w:rPr>
          <w:rFonts w:ascii="Arial" w:hAnsi="Arial" w:cs="Arial"/>
          <w:bCs/>
        </w:rPr>
        <w:t>images</w:t>
      </w:r>
      <w:r w:rsidR="001B25D5" w:rsidRPr="0008616A">
        <w:rPr>
          <w:rFonts w:ascii="Arial" w:hAnsi="Arial" w:cs="Arial"/>
          <w:bCs/>
        </w:rPr>
        <w:t xml:space="preserve"> (Figure </w:t>
      </w:r>
      <w:r w:rsidR="00E966E7" w:rsidRPr="0008616A">
        <w:rPr>
          <w:rFonts w:ascii="Arial" w:hAnsi="Arial" w:cs="Arial"/>
          <w:bCs/>
        </w:rPr>
        <w:t>4</w:t>
      </w:r>
      <w:r w:rsidR="001B25D5" w:rsidRPr="0008616A">
        <w:rPr>
          <w:rFonts w:ascii="Arial" w:hAnsi="Arial" w:cs="Arial"/>
          <w:bCs/>
        </w:rPr>
        <w:t xml:space="preserve">) </w:t>
      </w:r>
      <w:r w:rsidR="001E3456" w:rsidRPr="0008616A">
        <w:rPr>
          <w:rFonts w:ascii="Arial" w:hAnsi="Arial" w:cs="Arial"/>
          <w:bCs/>
        </w:rPr>
        <w:t>showed</w:t>
      </w:r>
      <w:r w:rsidRPr="0008616A">
        <w:rPr>
          <w:rFonts w:ascii="Arial" w:hAnsi="Arial" w:cs="Arial"/>
          <w:bCs/>
        </w:rPr>
        <w:t xml:space="preserve"> the formation of nanoscale particles </w:t>
      </w:r>
      <w:r w:rsidR="000D7A15" w:rsidRPr="0008616A">
        <w:rPr>
          <w:rFonts w:ascii="Arial" w:hAnsi="Arial" w:cs="Arial"/>
          <w:bCs/>
        </w:rPr>
        <w:t xml:space="preserve">with approximate dimensions of </w:t>
      </w:r>
      <w:del w:id="99" w:author="Author" w:date="2016-09-22T11:10:00Z">
        <w:r w:rsidR="000D7A15" w:rsidRPr="0008616A" w:rsidDel="008C6731">
          <w:rPr>
            <w:rFonts w:ascii="Arial" w:hAnsi="Arial" w:cs="Arial"/>
            <w:bCs/>
          </w:rPr>
          <w:delText xml:space="preserve">approximately </w:delText>
        </w:r>
      </w:del>
      <w:r w:rsidR="000D7A15" w:rsidRPr="0008616A">
        <w:rPr>
          <w:rFonts w:ascii="Arial" w:hAnsi="Arial" w:cs="Arial"/>
          <w:bCs/>
        </w:rPr>
        <w:t xml:space="preserve">50 nm by 30 nm. The particles had a low aspect ratio (particle length / particle width) of around 1.7. </w:t>
      </w:r>
      <w:r w:rsidR="002F33AC" w:rsidRPr="0008616A">
        <w:rPr>
          <w:rFonts w:ascii="Arial" w:hAnsi="Arial" w:cs="Arial"/>
          <w:color w:val="000000" w:themeColor="text1"/>
        </w:rPr>
        <w:t>The size and shape of the nanoscale products were of similar dimensions to biological apatite</w:t>
      </w:r>
      <w:r w:rsidR="002F33AC"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&lt;EndNote&gt;&lt;Cite&gt;&lt;Author&gt;Pasteris&lt;/Author&gt;&lt;Year&gt;2008&lt;/Year&gt;&lt;RecNum&gt;351&lt;/RecNum&gt;&lt;DisplayText&gt;&lt;style face="superscript"&gt;1&lt;/style&gt;&lt;/DisplayText&gt;&lt;record&gt;&lt;rec-number&gt;351&lt;/rec-number&gt;&lt;foreign-keys&gt;&lt;key app="EN" db-id="22erzeew9swwxbedxt1x5tpbwxrazrtzfw22" timestamp="1425312837"&gt;351&lt;/key&gt;&lt;/foreign-keys&gt;&lt;ref-type name="Journal Article"&gt;17&lt;/ref-type&gt;&lt;contributors&gt;&lt;authors&gt;&lt;author&gt;Pasteris, Jill D.&lt;/author&gt;&lt;author&gt;Wopenka, Brigitte&lt;/author&gt;&lt;author&gt;Valsami-Jones, Eugenia&lt;/author&gt;&lt;/authors&gt;&lt;/contributors&gt;&lt;titles&gt;&lt;title&gt;Bone and tooth mineralization: why apatite?&lt;/title&gt;&lt;secondary-title&gt;Elements&lt;/secondary-title&gt;&lt;/titles&gt;&lt;periodical&gt;&lt;full-title&gt;Elements&lt;/full-title&gt;&lt;/periodical&gt;&lt;pages&gt;97-104&lt;/pages&gt;&lt;volume&gt;4&lt;/volume&gt;&lt;number&gt;2&lt;/number&gt;&lt;dates&gt;&lt;year&gt;2008&lt;/year&gt;&lt;pub-dates&gt;&lt;date&gt;Apr&lt;/date&gt;&lt;/pub-dates&gt;&lt;/dates&gt;&lt;isbn&gt;1811-5209&lt;/isbn&gt;&lt;accession-num&gt;WOS:000255624200010&lt;/accession-num&gt;&lt;urls&gt;&lt;related-urls&gt;&lt;url&gt;&amp;lt;Go to ISI&amp;gt;://WOS:000255624200010&lt;/url&gt;&lt;/related-urls&gt;&lt;/urls&gt;&lt;electronic-resource-num&gt;10.2113/gselements.4.2.97&lt;/electronic-resource-num&gt;&lt;/record&gt;&lt;/Cite&gt;&lt;/EndNote&gt;</w:instrText>
      </w:r>
      <w:r w:rsidR="002F33AC"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1</w:t>
      </w:r>
      <w:r w:rsidR="002F33AC" w:rsidRPr="0008616A">
        <w:rPr>
          <w:rFonts w:ascii="Arial" w:hAnsi="Arial" w:cs="Arial"/>
          <w:color w:val="000000" w:themeColor="text1"/>
        </w:rPr>
        <w:fldChar w:fldCharType="end"/>
      </w:r>
      <w:r w:rsidR="002F33AC" w:rsidRPr="0008616A">
        <w:rPr>
          <w:rFonts w:ascii="Arial" w:hAnsi="Arial" w:cs="Arial"/>
          <w:color w:val="000000" w:themeColor="text1"/>
        </w:rPr>
        <w:t xml:space="preserve">. </w:t>
      </w:r>
    </w:p>
    <w:p w14:paraId="3E4D1B6A" w14:textId="77777777" w:rsidR="00FA14B1" w:rsidRDefault="00FA14B1" w:rsidP="00756776">
      <w:pPr>
        <w:jc w:val="left"/>
        <w:rPr>
          <w:ins w:id="100" w:author="Author" w:date="2016-09-26T10:55:00Z"/>
          <w:rFonts w:ascii="Arial" w:hAnsi="Arial" w:cs="Arial"/>
          <w:color w:val="000000" w:themeColor="text1"/>
        </w:rPr>
      </w:pPr>
    </w:p>
    <w:p w14:paraId="0B168934" w14:textId="151E5373" w:rsidR="002F33AC" w:rsidRPr="0008616A" w:rsidRDefault="004B4DA6" w:rsidP="00756776">
      <w:pPr>
        <w:jc w:val="left"/>
        <w:rPr>
          <w:rFonts w:ascii="Arial" w:hAnsi="Arial" w:cs="Arial"/>
          <w:color w:val="000000" w:themeColor="text1"/>
        </w:rPr>
      </w:pPr>
      <w:r w:rsidRPr="0008616A">
        <w:rPr>
          <w:rFonts w:ascii="Arial" w:hAnsi="Arial" w:cs="Arial"/>
          <w:bCs/>
        </w:rPr>
        <w:t>[</w:t>
      </w:r>
      <w:proofErr w:type="gramStart"/>
      <w:r w:rsidRPr="0008616A">
        <w:rPr>
          <w:rFonts w:ascii="Arial" w:hAnsi="Arial" w:cs="Arial"/>
          <w:bCs/>
        </w:rPr>
        <w:t>place</w:t>
      </w:r>
      <w:proofErr w:type="gramEnd"/>
      <w:r w:rsidRPr="0008616A">
        <w:rPr>
          <w:rFonts w:ascii="Arial" w:hAnsi="Arial" w:cs="Arial"/>
          <w:bCs/>
        </w:rPr>
        <w:t xml:space="preserve"> figure 4 here]</w:t>
      </w:r>
    </w:p>
    <w:p w14:paraId="1C9D560D" w14:textId="77777777" w:rsidR="00FA14B1" w:rsidRDefault="00FA14B1" w:rsidP="00756776">
      <w:pPr>
        <w:jc w:val="left"/>
        <w:rPr>
          <w:ins w:id="101" w:author="Author" w:date="2016-09-26T10:55:00Z"/>
          <w:rFonts w:ascii="Arial" w:hAnsi="Arial" w:cs="Arial"/>
          <w:bCs/>
        </w:rPr>
      </w:pPr>
    </w:p>
    <w:p w14:paraId="2D31E87E" w14:textId="77777777" w:rsidR="00756776" w:rsidRDefault="00AC0E09" w:rsidP="00756776">
      <w:pPr>
        <w:jc w:val="left"/>
        <w:rPr>
          <w:rFonts w:ascii="Arial" w:hAnsi="Arial" w:cs="Arial"/>
          <w:bCs/>
        </w:rPr>
      </w:pPr>
      <w:r w:rsidRPr="0008616A">
        <w:rPr>
          <w:rFonts w:ascii="Arial" w:hAnsi="Arial" w:cs="Arial"/>
          <w:bCs/>
        </w:rPr>
        <w:t>Quantitative chemical analysis of the nHA powder</w:t>
      </w:r>
      <w:r w:rsidR="000D7A15" w:rsidRPr="0008616A">
        <w:rPr>
          <w:rFonts w:ascii="Arial" w:hAnsi="Arial" w:cs="Arial"/>
          <w:bCs/>
        </w:rPr>
        <w:t xml:space="preserve"> by </w:t>
      </w:r>
      <w:r w:rsidR="00B56F3B" w:rsidRPr="0008616A">
        <w:rPr>
          <w:rFonts w:ascii="Arial" w:hAnsi="Arial" w:cs="Arial"/>
          <w:bCs/>
        </w:rPr>
        <w:t>XRF (Table 1</w:t>
      </w:r>
      <w:r w:rsidR="000D7A15" w:rsidRPr="0008616A">
        <w:rPr>
          <w:rFonts w:ascii="Arial" w:hAnsi="Arial" w:cs="Arial"/>
          <w:bCs/>
        </w:rPr>
        <w:t>)</w:t>
      </w:r>
      <w:r w:rsidRPr="0008616A">
        <w:rPr>
          <w:rFonts w:ascii="Arial" w:hAnsi="Arial" w:cs="Arial"/>
          <w:bCs/>
        </w:rPr>
        <w:t xml:space="preserve"> allowed the </w:t>
      </w:r>
      <w:r w:rsidR="000D7A15" w:rsidRPr="0008616A">
        <w:rPr>
          <w:rFonts w:ascii="Arial" w:hAnsi="Arial" w:cs="Arial"/>
          <w:bCs/>
        </w:rPr>
        <w:t>calcium: phosphorus</w:t>
      </w:r>
      <w:r w:rsidRPr="0008616A">
        <w:rPr>
          <w:rFonts w:ascii="Arial" w:hAnsi="Arial" w:cs="Arial"/>
          <w:bCs/>
        </w:rPr>
        <w:t xml:space="preserve"> ratio to be calculated as </w:t>
      </w:r>
      <w:r w:rsidR="00FE6C88" w:rsidRPr="0008616A">
        <w:rPr>
          <w:rFonts w:ascii="Arial" w:hAnsi="Arial" w:cs="Arial"/>
          <w:bCs/>
        </w:rPr>
        <w:t>1.63</w:t>
      </w:r>
      <w:r w:rsidRPr="0008616A">
        <w:rPr>
          <w:rFonts w:ascii="Arial" w:hAnsi="Arial" w:cs="Arial"/>
          <w:bCs/>
        </w:rPr>
        <w:t>, which is slightly lower than the stoichiometric</w:t>
      </w:r>
      <w:r w:rsidR="001E3456" w:rsidRPr="0008616A">
        <w:rPr>
          <w:rFonts w:ascii="Arial" w:hAnsi="Arial" w:cs="Arial"/>
          <w:bCs/>
        </w:rPr>
        <w:t xml:space="preserve"> HA</w:t>
      </w:r>
      <w:r w:rsidR="00C917AE" w:rsidRPr="0008616A">
        <w:rPr>
          <w:rFonts w:ascii="Arial" w:hAnsi="Arial" w:cs="Arial"/>
          <w:bCs/>
        </w:rPr>
        <w:t xml:space="preserve"> which has a</w:t>
      </w:r>
      <w:r w:rsidR="001E3456" w:rsidRPr="0008616A">
        <w:rPr>
          <w:rFonts w:ascii="Arial" w:hAnsi="Arial" w:cs="Arial"/>
          <w:bCs/>
        </w:rPr>
        <w:t xml:space="preserve"> calcium:</w:t>
      </w:r>
      <w:r w:rsidR="00B5168E" w:rsidRPr="0008616A">
        <w:rPr>
          <w:rFonts w:ascii="Arial" w:hAnsi="Arial" w:cs="Arial"/>
          <w:bCs/>
        </w:rPr>
        <w:t xml:space="preserve"> </w:t>
      </w:r>
      <w:r w:rsidR="001E3456" w:rsidRPr="0008616A">
        <w:rPr>
          <w:rFonts w:ascii="Arial" w:hAnsi="Arial" w:cs="Arial"/>
          <w:bCs/>
        </w:rPr>
        <w:t xml:space="preserve">phosphorus </w:t>
      </w:r>
      <w:r w:rsidRPr="0008616A">
        <w:rPr>
          <w:rFonts w:ascii="Arial" w:hAnsi="Arial" w:cs="Arial"/>
          <w:bCs/>
        </w:rPr>
        <w:t>ratio of 1.67.</w:t>
      </w:r>
      <w:r w:rsidR="000D7A15" w:rsidRPr="0008616A">
        <w:rPr>
          <w:rFonts w:ascii="Arial" w:hAnsi="Arial" w:cs="Arial"/>
          <w:bCs/>
        </w:rPr>
        <w:t xml:space="preserve"> XRF also showed the high purity of the nHA product with only trace amounts of other elements recorded. </w:t>
      </w:r>
    </w:p>
    <w:p w14:paraId="31692B1F" w14:textId="77777777" w:rsidR="00756776" w:rsidRDefault="00756776" w:rsidP="00756776">
      <w:pPr>
        <w:jc w:val="left"/>
        <w:rPr>
          <w:rFonts w:ascii="Arial" w:hAnsi="Arial" w:cs="Arial"/>
          <w:bCs/>
        </w:rPr>
      </w:pPr>
    </w:p>
    <w:p w14:paraId="3CA9F2B6" w14:textId="108364DC" w:rsidR="006305D7" w:rsidRDefault="004B4DA6" w:rsidP="00756776">
      <w:pPr>
        <w:jc w:val="left"/>
        <w:rPr>
          <w:rFonts w:ascii="Arial" w:hAnsi="Arial" w:cs="Arial"/>
          <w:bCs/>
        </w:rPr>
      </w:pPr>
      <w:r w:rsidRPr="0008616A">
        <w:rPr>
          <w:rFonts w:ascii="Arial" w:hAnsi="Arial" w:cs="Arial"/>
          <w:bCs/>
        </w:rPr>
        <w:t>[</w:t>
      </w:r>
      <w:proofErr w:type="gramStart"/>
      <w:r w:rsidRPr="0008616A">
        <w:rPr>
          <w:rFonts w:ascii="Arial" w:hAnsi="Arial" w:cs="Arial"/>
          <w:bCs/>
        </w:rPr>
        <w:t>place</w:t>
      </w:r>
      <w:proofErr w:type="gramEnd"/>
      <w:r w:rsidRPr="0008616A">
        <w:rPr>
          <w:rFonts w:ascii="Arial" w:hAnsi="Arial" w:cs="Arial"/>
          <w:bCs/>
        </w:rPr>
        <w:t xml:space="preserve"> Table 1 here]</w:t>
      </w:r>
    </w:p>
    <w:p w14:paraId="7F476151" w14:textId="77777777" w:rsidR="002F420D" w:rsidRPr="0008616A" w:rsidRDefault="002F420D" w:rsidP="00756776">
      <w:pPr>
        <w:jc w:val="left"/>
        <w:rPr>
          <w:rFonts w:ascii="Arial" w:hAnsi="Arial" w:cs="Arial"/>
          <w:b/>
          <w:bCs/>
          <w:color w:val="000000" w:themeColor="text1"/>
        </w:rPr>
      </w:pPr>
    </w:p>
    <w:p w14:paraId="05CEEC0C" w14:textId="77777777" w:rsidR="00756776" w:rsidRDefault="00A44255" w:rsidP="00756776">
      <w:pPr>
        <w:jc w:val="left"/>
        <w:rPr>
          <w:rFonts w:ascii="Arial" w:hAnsi="Arial" w:cs="Arial"/>
          <w:b/>
          <w:bCs/>
          <w:color w:val="000000" w:themeColor="text1"/>
        </w:rPr>
      </w:pPr>
      <w:r w:rsidRPr="0008616A">
        <w:rPr>
          <w:rFonts w:ascii="Arial" w:hAnsi="Arial" w:cs="Arial"/>
          <w:b/>
          <w:bCs/>
          <w:color w:val="000000" w:themeColor="text1"/>
        </w:rPr>
        <w:t>Figure 1. Schematic diagram of rapid mix preparation of bio</w:t>
      </w:r>
      <w:r w:rsidR="00FE0A4C" w:rsidRPr="0008616A">
        <w:rPr>
          <w:rFonts w:ascii="Arial" w:hAnsi="Arial" w:cs="Arial"/>
          <w:b/>
          <w:bCs/>
          <w:color w:val="000000" w:themeColor="text1"/>
        </w:rPr>
        <w:t>inspired</w:t>
      </w:r>
      <w:r w:rsidRPr="0008616A">
        <w:rPr>
          <w:rFonts w:ascii="Arial" w:hAnsi="Arial" w:cs="Arial"/>
          <w:b/>
          <w:bCs/>
          <w:color w:val="000000" w:themeColor="text1"/>
        </w:rPr>
        <w:t xml:space="preserve"> nanoscale hydroxyapatite. </w:t>
      </w:r>
    </w:p>
    <w:p w14:paraId="6E036AE8" w14:textId="5FBBE7F7" w:rsidR="00A44255" w:rsidRPr="0008616A" w:rsidRDefault="00E966E7" w:rsidP="00756776">
      <w:pPr>
        <w:jc w:val="left"/>
        <w:rPr>
          <w:rFonts w:ascii="Arial" w:hAnsi="Arial" w:cs="Arial"/>
          <w:color w:val="000000" w:themeColor="text1"/>
        </w:rPr>
      </w:pPr>
      <w:r w:rsidRPr="0008616A">
        <w:rPr>
          <w:rFonts w:ascii="Arial" w:hAnsi="Arial" w:cs="Arial"/>
          <w:bCs/>
          <w:color w:val="000000" w:themeColor="text1"/>
        </w:rPr>
        <w:t xml:space="preserve">A. The phosphoric acid solution </w:t>
      </w:r>
      <w:proofErr w:type="gramStart"/>
      <w:ins w:id="102" w:author="Author" w:date="2016-09-26T13:43:00Z">
        <w:r w:rsidR="009C1508">
          <w:rPr>
            <w:rFonts w:ascii="Arial" w:hAnsi="Arial" w:cs="Arial"/>
            <w:bCs/>
            <w:color w:val="000000" w:themeColor="text1"/>
          </w:rPr>
          <w:t>wa</w:t>
        </w:r>
      </w:ins>
      <w:proofErr w:type="gramEnd"/>
      <w:del w:id="103" w:author="Author" w:date="2016-09-26T13:43: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poured into the calcium hydroxide suspension. After the suspension </w:t>
      </w:r>
      <w:del w:id="104" w:author="Author" w:date="2016-09-26T13:44:00Z">
        <w:r w:rsidRPr="0008616A" w:rsidDel="009C1508">
          <w:rPr>
            <w:rFonts w:ascii="Arial" w:hAnsi="Arial" w:cs="Arial"/>
            <w:bCs/>
            <w:color w:val="000000" w:themeColor="text1"/>
          </w:rPr>
          <w:delText xml:space="preserve">has </w:delText>
        </w:r>
      </w:del>
      <w:r w:rsidRPr="0008616A">
        <w:rPr>
          <w:rFonts w:ascii="Arial" w:hAnsi="Arial" w:cs="Arial"/>
          <w:bCs/>
          <w:color w:val="000000" w:themeColor="text1"/>
        </w:rPr>
        <w:t xml:space="preserve">settled overnight, the nHA </w:t>
      </w:r>
      <w:proofErr w:type="gramStart"/>
      <w:ins w:id="105" w:author="Author" w:date="2016-09-26T13:44:00Z">
        <w:r w:rsidR="009C1508">
          <w:rPr>
            <w:rFonts w:ascii="Arial" w:hAnsi="Arial" w:cs="Arial"/>
            <w:bCs/>
            <w:color w:val="000000" w:themeColor="text1"/>
          </w:rPr>
          <w:t>wa</w:t>
        </w:r>
      </w:ins>
      <w:proofErr w:type="gramEnd"/>
      <w:del w:id="106" w:author="Author" w:date="2016-09-26T13:44: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washed with </w:t>
      </w:r>
      <w:ins w:id="107" w:author="Author" w:date="2016-09-21T10:45:00Z">
        <w:r w:rsidR="000C62C1">
          <w:rPr>
            <w:rFonts w:ascii="Arial" w:hAnsi="Arial" w:cs="Arial"/>
            <w:bCs/>
            <w:color w:val="000000" w:themeColor="text1"/>
          </w:rPr>
          <w:t xml:space="preserve">deionized </w:t>
        </w:r>
      </w:ins>
      <w:del w:id="108" w:author="Author" w:date="2016-09-21T10:45:00Z">
        <w:r w:rsidRPr="0008616A" w:rsidDel="000C62C1">
          <w:rPr>
            <w:rFonts w:ascii="Arial" w:hAnsi="Arial" w:cs="Arial"/>
            <w:bCs/>
            <w:color w:val="000000" w:themeColor="text1"/>
          </w:rPr>
          <w:delText xml:space="preserve">distilled </w:delText>
        </w:r>
      </w:del>
      <w:r w:rsidRPr="0008616A">
        <w:rPr>
          <w:rFonts w:ascii="Arial" w:hAnsi="Arial" w:cs="Arial"/>
          <w:bCs/>
          <w:color w:val="000000" w:themeColor="text1"/>
        </w:rPr>
        <w:t>water before being dried at 60</w:t>
      </w:r>
      <w:r w:rsidR="00F65F3A">
        <w:rPr>
          <w:rFonts w:ascii="Arial" w:hAnsi="Arial" w:cs="Arial"/>
          <w:bCs/>
          <w:color w:val="000000" w:themeColor="text1"/>
        </w:rPr>
        <w:t xml:space="preserve"> to 80</w:t>
      </w:r>
      <w:r w:rsidRPr="0008616A">
        <w:rPr>
          <w:rFonts w:ascii="Arial" w:hAnsi="Arial" w:cs="Arial"/>
          <w:bCs/>
          <w:color w:val="000000" w:themeColor="text1"/>
        </w:rPr>
        <w:t xml:space="preserve"> °C. The nHA </w:t>
      </w:r>
      <w:proofErr w:type="gramStart"/>
      <w:ins w:id="109" w:author="Author" w:date="2016-09-26T13:44:00Z">
        <w:r w:rsidR="009C1508">
          <w:rPr>
            <w:rFonts w:ascii="Arial" w:hAnsi="Arial" w:cs="Arial"/>
            <w:bCs/>
            <w:color w:val="000000" w:themeColor="text1"/>
          </w:rPr>
          <w:t>wa</w:t>
        </w:r>
      </w:ins>
      <w:proofErr w:type="gramEnd"/>
      <w:del w:id="110" w:author="Author" w:date="2016-09-26T13:44: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then ground in an agate mortar and pestle </w:t>
      </w:r>
      <w:del w:id="111" w:author="Author" w:date="2016-09-26T13:44:00Z">
        <w:r w:rsidRPr="0008616A" w:rsidDel="009C1508">
          <w:rPr>
            <w:rFonts w:ascii="Arial" w:hAnsi="Arial" w:cs="Arial"/>
            <w:bCs/>
            <w:color w:val="000000" w:themeColor="text1"/>
          </w:rPr>
          <w:delText xml:space="preserve">followed by </w:delText>
        </w:r>
      </w:del>
      <w:ins w:id="112" w:author="Author" w:date="2016-09-22T11:10:00Z">
        <w:del w:id="113" w:author="Author" w:date="2016-09-26T13:44:00Z">
          <w:r w:rsidR="008C6731" w:rsidDel="009C1508">
            <w:rPr>
              <w:rFonts w:ascii="Arial" w:hAnsi="Arial" w:cs="Arial"/>
              <w:bCs/>
              <w:color w:val="000000" w:themeColor="text1"/>
            </w:rPr>
            <w:delText xml:space="preserve">the </w:delText>
          </w:r>
        </w:del>
      </w:ins>
      <w:ins w:id="114" w:author="Author" w:date="2016-09-26T13:44:00Z">
        <w:r w:rsidR="009C1508">
          <w:rPr>
            <w:rFonts w:ascii="Arial" w:hAnsi="Arial" w:cs="Arial"/>
            <w:bCs/>
            <w:color w:val="000000" w:themeColor="text1"/>
          </w:rPr>
          <w:t xml:space="preserve">and </w:t>
        </w:r>
      </w:ins>
      <w:r w:rsidRPr="0008616A">
        <w:rPr>
          <w:rFonts w:ascii="Arial" w:hAnsi="Arial" w:cs="Arial"/>
          <w:bCs/>
          <w:color w:val="000000" w:themeColor="text1"/>
        </w:rPr>
        <w:t>sinter</w:t>
      </w:r>
      <w:ins w:id="115" w:author="Author" w:date="2016-09-26T13:44:00Z">
        <w:r w:rsidR="009C1508">
          <w:rPr>
            <w:rFonts w:ascii="Arial" w:hAnsi="Arial" w:cs="Arial"/>
            <w:bCs/>
            <w:color w:val="000000" w:themeColor="text1"/>
          </w:rPr>
          <w:t>ed</w:t>
        </w:r>
      </w:ins>
      <w:del w:id="116" w:author="Author" w:date="2016-09-26T13:44:00Z">
        <w:r w:rsidRPr="0008616A" w:rsidDel="009C1508">
          <w:rPr>
            <w:rFonts w:ascii="Arial" w:hAnsi="Arial" w:cs="Arial"/>
            <w:bCs/>
            <w:color w:val="000000" w:themeColor="text1"/>
          </w:rPr>
          <w:delText>ing</w:delText>
        </w:r>
      </w:del>
      <w:r w:rsidRPr="0008616A">
        <w:rPr>
          <w:rFonts w:ascii="Arial" w:hAnsi="Arial" w:cs="Arial"/>
          <w:bCs/>
          <w:color w:val="000000" w:themeColor="text1"/>
        </w:rPr>
        <w:t xml:space="preserve"> </w:t>
      </w:r>
      <w:ins w:id="117" w:author="Author" w:date="2016-09-22T11:11:00Z">
        <w:del w:id="118" w:author="Author" w:date="2016-09-26T13:44:00Z">
          <w:r w:rsidR="008C6731" w:rsidDel="009C1508">
            <w:rPr>
              <w:rFonts w:ascii="Arial" w:hAnsi="Arial" w:cs="Arial"/>
              <w:bCs/>
              <w:color w:val="000000" w:themeColor="text1"/>
            </w:rPr>
            <w:delText xml:space="preserve">of </w:delText>
          </w:r>
        </w:del>
      </w:ins>
      <w:del w:id="119" w:author="Author" w:date="2016-09-26T13:44:00Z">
        <w:r w:rsidRPr="0008616A" w:rsidDel="009C1508">
          <w:rPr>
            <w:rFonts w:ascii="Arial" w:hAnsi="Arial" w:cs="Arial"/>
            <w:bCs/>
            <w:color w:val="000000" w:themeColor="text1"/>
          </w:rPr>
          <w:delText xml:space="preserve">the powder </w:delText>
        </w:r>
      </w:del>
      <w:r w:rsidRPr="0008616A">
        <w:rPr>
          <w:rFonts w:ascii="Arial" w:hAnsi="Arial" w:cs="Arial"/>
          <w:bCs/>
          <w:color w:val="000000" w:themeColor="text1"/>
        </w:rPr>
        <w:t>to investigate the thermal stability</w:t>
      </w:r>
      <w:ins w:id="120" w:author="Author" w:date="2016-09-26T13:44:00Z">
        <w:r w:rsidR="009C1508">
          <w:rPr>
            <w:rFonts w:ascii="Arial" w:hAnsi="Arial" w:cs="Arial"/>
            <w:bCs/>
            <w:color w:val="000000" w:themeColor="text1"/>
          </w:rPr>
          <w:t xml:space="preserve"> of the nHA product</w:t>
        </w:r>
      </w:ins>
      <w:r w:rsidRPr="0008616A">
        <w:rPr>
          <w:rFonts w:ascii="Arial" w:hAnsi="Arial" w:cs="Arial"/>
          <w:bCs/>
          <w:color w:val="000000" w:themeColor="text1"/>
        </w:rPr>
        <w:t xml:space="preserve">. </w:t>
      </w:r>
    </w:p>
    <w:p w14:paraId="03EF380C" w14:textId="5E8884C7" w:rsidR="00B56F3B" w:rsidRPr="0008616A" w:rsidRDefault="00B56F3B" w:rsidP="00756776">
      <w:pPr>
        <w:jc w:val="left"/>
        <w:rPr>
          <w:rFonts w:ascii="Arial" w:hAnsi="Arial" w:cs="Arial"/>
          <w:b/>
          <w:color w:val="000000" w:themeColor="text1"/>
        </w:rPr>
      </w:pPr>
    </w:p>
    <w:p w14:paraId="0BFD8BD4" w14:textId="77777777" w:rsidR="00756776" w:rsidRDefault="00E966E7" w:rsidP="00756776">
      <w:pPr>
        <w:jc w:val="left"/>
        <w:rPr>
          <w:rFonts w:ascii="Arial" w:hAnsi="Arial" w:cs="Arial"/>
          <w:b/>
          <w:color w:val="000000" w:themeColor="text1"/>
        </w:rPr>
      </w:pPr>
      <w:r w:rsidRPr="0008616A">
        <w:rPr>
          <w:rFonts w:ascii="Arial" w:hAnsi="Arial" w:cs="Arial"/>
          <w:b/>
          <w:color w:val="000000" w:themeColor="text1"/>
        </w:rPr>
        <w:t>Figure 2</w:t>
      </w:r>
      <w:r w:rsidR="000663BE" w:rsidRPr="0008616A">
        <w:rPr>
          <w:rFonts w:ascii="Arial" w:hAnsi="Arial" w:cs="Arial"/>
          <w:b/>
          <w:color w:val="000000" w:themeColor="text1"/>
        </w:rPr>
        <w:t>.</w:t>
      </w:r>
      <w:r w:rsidR="00315DBB" w:rsidRPr="0008616A">
        <w:rPr>
          <w:rFonts w:ascii="Arial" w:hAnsi="Arial" w:cs="Arial"/>
          <w:b/>
          <w:color w:val="000000" w:themeColor="text1"/>
        </w:rPr>
        <w:t xml:space="preserve"> </w:t>
      </w:r>
      <w:r w:rsidR="000663BE" w:rsidRPr="0008616A">
        <w:rPr>
          <w:rFonts w:ascii="Arial" w:hAnsi="Arial" w:cs="Arial"/>
          <w:b/>
          <w:color w:val="000000" w:themeColor="text1"/>
        </w:rPr>
        <w:t>Crystal phase analysis of product</w:t>
      </w:r>
      <w:r w:rsidR="009C233A" w:rsidRPr="0008616A">
        <w:rPr>
          <w:rFonts w:ascii="Arial" w:hAnsi="Arial" w:cs="Arial"/>
          <w:b/>
          <w:color w:val="000000" w:themeColor="text1"/>
        </w:rPr>
        <w:t>s</w:t>
      </w:r>
      <w:r w:rsidR="000663BE" w:rsidRPr="0008616A">
        <w:rPr>
          <w:rFonts w:ascii="Arial" w:hAnsi="Arial" w:cs="Arial"/>
          <w:b/>
          <w:color w:val="000000" w:themeColor="text1"/>
        </w:rPr>
        <w:t xml:space="preserve">. </w:t>
      </w:r>
    </w:p>
    <w:p w14:paraId="77771880" w14:textId="1F8762ED" w:rsidR="00315DBB" w:rsidRPr="0008616A" w:rsidRDefault="00315DBB" w:rsidP="00756776">
      <w:pPr>
        <w:jc w:val="left"/>
        <w:rPr>
          <w:rFonts w:ascii="Arial" w:hAnsi="Arial" w:cs="Arial"/>
          <w:b/>
          <w:color w:val="000000" w:themeColor="text1"/>
        </w:rPr>
      </w:pPr>
      <w:r w:rsidRPr="0008616A">
        <w:rPr>
          <w:rFonts w:ascii="Arial" w:hAnsi="Arial" w:cs="Arial"/>
          <w:color w:val="000000" w:themeColor="text1"/>
        </w:rPr>
        <w:t xml:space="preserve">X-ray diffraction (XRD) patterns of unsintered </w:t>
      </w:r>
      <w:r w:rsidR="002C149D" w:rsidRPr="0008616A">
        <w:rPr>
          <w:rFonts w:ascii="Arial" w:hAnsi="Arial" w:cs="Arial"/>
          <w:color w:val="000000" w:themeColor="text1"/>
        </w:rPr>
        <w:t>nanoscale hydroxyapatite (</w:t>
      </w:r>
      <w:r w:rsidRPr="0008616A">
        <w:rPr>
          <w:rFonts w:ascii="Arial" w:hAnsi="Arial" w:cs="Arial"/>
          <w:color w:val="000000" w:themeColor="text1"/>
        </w:rPr>
        <w:t>nHA</w:t>
      </w:r>
      <w:r w:rsidR="002C149D" w:rsidRPr="0008616A">
        <w:rPr>
          <w:rFonts w:ascii="Arial" w:hAnsi="Arial" w:cs="Arial"/>
          <w:color w:val="000000" w:themeColor="text1"/>
        </w:rPr>
        <w:t>)</w:t>
      </w:r>
      <w:r w:rsidRPr="0008616A">
        <w:rPr>
          <w:rFonts w:ascii="Arial" w:hAnsi="Arial" w:cs="Arial"/>
          <w:color w:val="000000" w:themeColor="text1"/>
        </w:rPr>
        <w:t xml:space="preserve"> powder and nHA powder sintered at 1000 °C for 2 h.</w:t>
      </w:r>
      <w:r w:rsidRPr="0008616A">
        <w:rPr>
          <w:rFonts w:ascii="Arial" w:hAnsi="Arial" w:cs="Arial"/>
          <w:b/>
          <w:color w:val="000000" w:themeColor="text1"/>
        </w:rPr>
        <w:t xml:space="preserve"> </w:t>
      </w:r>
      <w:r w:rsidR="00C917AE" w:rsidRPr="0008616A">
        <w:rPr>
          <w:rFonts w:ascii="Arial" w:hAnsi="Arial" w:cs="Arial"/>
          <w:color w:val="000000" w:themeColor="text1"/>
        </w:rPr>
        <w:t>Peak labels:</w:t>
      </w:r>
      <w:r w:rsidR="007B6317" w:rsidRPr="007B6317">
        <w:rPr>
          <w:rFonts w:ascii="Arial" w:hAnsi="Arial" w:cs="Arial"/>
          <w:color w:val="000000" w:themeColor="text1"/>
        </w:rPr>
        <w:t xml:space="preserve"> </w:t>
      </w:r>
      <w:r w:rsidR="007B6317" w:rsidRPr="0008616A">
        <w:rPr>
          <w:rFonts w:ascii="Arial" w:hAnsi="Arial" w:cs="Arial"/>
          <w:color w:val="000000" w:themeColor="text1"/>
        </w:rPr>
        <w:t>▼</w:t>
      </w:r>
      <w:r w:rsidR="00C917AE" w:rsidRPr="0008616A">
        <w:rPr>
          <w:rFonts w:ascii="Arial" w:hAnsi="Arial" w:cs="Arial"/>
          <w:color w:val="000000" w:themeColor="text1"/>
        </w:rPr>
        <w:t xml:space="preserve"> h</w:t>
      </w:r>
      <w:r w:rsidR="00C143D8" w:rsidRPr="0008616A">
        <w:rPr>
          <w:rFonts w:ascii="Arial" w:hAnsi="Arial" w:cs="Arial"/>
          <w:color w:val="000000" w:themeColor="text1"/>
        </w:rPr>
        <w:t xml:space="preserve">ydroxyapatite peaks, </w:t>
      </w:r>
      <w:r w:rsidR="007B6317" w:rsidRPr="0008616A">
        <w:rPr>
          <w:rFonts w:ascii="Arial" w:hAnsi="Arial" w:cs="Arial"/>
          <w:color w:val="000000" w:themeColor="text1"/>
        </w:rPr>
        <w:t>■</w:t>
      </w:r>
      <w:r w:rsidR="007B6317">
        <w:rPr>
          <w:rFonts w:ascii="Arial" w:hAnsi="Arial" w:cs="Arial"/>
          <w:color w:val="000000" w:themeColor="text1"/>
        </w:rPr>
        <w:t xml:space="preserve"> </w:t>
      </w:r>
      <w:r w:rsidR="00C143D8" w:rsidRPr="0008616A">
        <w:rPr>
          <w:rFonts w:ascii="Arial" w:hAnsi="Arial" w:cs="Arial"/>
          <w:color w:val="000000" w:themeColor="text1"/>
        </w:rPr>
        <w:t>β-tricalcium phosphate peaks.</w:t>
      </w:r>
      <w:r w:rsidR="00756776">
        <w:rPr>
          <w:rFonts w:ascii="Arial" w:hAnsi="Arial" w:cs="Arial"/>
          <w:color w:val="000000" w:themeColor="text1"/>
        </w:rPr>
        <w:t xml:space="preserve"> </w:t>
      </w:r>
    </w:p>
    <w:p w14:paraId="08C89962" w14:textId="365AB710" w:rsidR="0023251A" w:rsidRPr="0008616A" w:rsidRDefault="0023251A" w:rsidP="00756776">
      <w:pPr>
        <w:jc w:val="left"/>
        <w:rPr>
          <w:rFonts w:ascii="Arial" w:hAnsi="Arial" w:cs="Arial"/>
          <w:b/>
          <w:color w:val="000000" w:themeColor="text1"/>
        </w:rPr>
      </w:pPr>
    </w:p>
    <w:p w14:paraId="1BA1F878" w14:textId="77777777" w:rsidR="00756776" w:rsidRDefault="00E966E7" w:rsidP="00756776">
      <w:pPr>
        <w:jc w:val="left"/>
        <w:rPr>
          <w:rFonts w:ascii="Arial" w:hAnsi="Arial" w:cs="Arial"/>
          <w:b/>
          <w:color w:val="000000" w:themeColor="text1"/>
        </w:rPr>
      </w:pPr>
      <w:r w:rsidRPr="0008616A">
        <w:rPr>
          <w:rFonts w:ascii="Arial" w:hAnsi="Arial" w:cs="Arial"/>
          <w:b/>
          <w:color w:val="000000" w:themeColor="text1"/>
        </w:rPr>
        <w:t>Figure 3</w:t>
      </w:r>
      <w:r w:rsidR="002F420D" w:rsidRPr="0008616A">
        <w:rPr>
          <w:rFonts w:ascii="Arial" w:hAnsi="Arial" w:cs="Arial"/>
          <w:b/>
          <w:color w:val="000000" w:themeColor="text1"/>
        </w:rPr>
        <w:t>. Infrared spectra</w:t>
      </w:r>
      <w:r w:rsidR="000663BE" w:rsidRPr="0008616A">
        <w:rPr>
          <w:rFonts w:ascii="Arial" w:hAnsi="Arial" w:cs="Arial"/>
          <w:b/>
          <w:color w:val="000000" w:themeColor="text1"/>
        </w:rPr>
        <w:t xml:space="preserve"> of product</w:t>
      </w:r>
      <w:r w:rsidR="009C233A" w:rsidRPr="0008616A">
        <w:rPr>
          <w:rFonts w:ascii="Arial" w:hAnsi="Arial" w:cs="Arial"/>
          <w:b/>
          <w:color w:val="000000" w:themeColor="text1"/>
        </w:rPr>
        <w:t>s</w:t>
      </w:r>
      <w:r w:rsidR="000663BE" w:rsidRPr="0008616A">
        <w:rPr>
          <w:rFonts w:ascii="Arial" w:hAnsi="Arial" w:cs="Arial"/>
          <w:b/>
          <w:color w:val="000000" w:themeColor="text1"/>
        </w:rPr>
        <w:t>.</w:t>
      </w:r>
      <w:r w:rsidR="00FE6C88" w:rsidRPr="0008616A">
        <w:rPr>
          <w:rFonts w:ascii="Arial" w:hAnsi="Arial" w:cs="Arial"/>
          <w:b/>
          <w:color w:val="000000" w:themeColor="text1"/>
        </w:rPr>
        <w:t xml:space="preserve"> </w:t>
      </w:r>
    </w:p>
    <w:p w14:paraId="742A1896" w14:textId="25ED5855" w:rsidR="00C325A0" w:rsidRPr="0008616A" w:rsidRDefault="00FE6C88" w:rsidP="00756776">
      <w:pPr>
        <w:jc w:val="left"/>
        <w:rPr>
          <w:rFonts w:ascii="Arial" w:hAnsi="Arial" w:cs="Arial"/>
          <w:color w:val="000000" w:themeColor="text1"/>
        </w:rPr>
      </w:pPr>
      <w:r w:rsidRPr="0008616A">
        <w:rPr>
          <w:rFonts w:ascii="Arial" w:hAnsi="Arial" w:cs="Arial"/>
          <w:color w:val="000000" w:themeColor="text1"/>
        </w:rPr>
        <w:t>Fourier transform infrared in attenuated total reflectance mode</w:t>
      </w:r>
      <w:r w:rsidR="006305D7" w:rsidRPr="0008616A">
        <w:rPr>
          <w:rFonts w:ascii="Arial" w:hAnsi="Arial" w:cs="Arial"/>
          <w:b/>
          <w:color w:val="000000" w:themeColor="text1"/>
        </w:rPr>
        <w:t xml:space="preserve"> </w:t>
      </w:r>
      <w:r w:rsidRPr="00634E28">
        <w:rPr>
          <w:rFonts w:ascii="Arial" w:hAnsi="Arial" w:cs="Arial"/>
          <w:color w:val="000000" w:themeColor="text1"/>
          <w:rPrChange w:id="121" w:author="Author" w:date="2016-09-20T16:42:00Z">
            <w:rPr>
              <w:rFonts w:ascii="Arial" w:hAnsi="Arial" w:cs="Arial"/>
              <w:b/>
              <w:color w:val="000000" w:themeColor="text1"/>
            </w:rPr>
          </w:rPrChange>
        </w:rPr>
        <w:t>(</w:t>
      </w:r>
      <w:r w:rsidR="00C325A0" w:rsidRPr="0008616A">
        <w:rPr>
          <w:rFonts w:ascii="Arial" w:hAnsi="Arial" w:cs="Arial"/>
          <w:color w:val="000000" w:themeColor="text1"/>
        </w:rPr>
        <w:t>FTIR-ATR</w:t>
      </w:r>
      <w:r w:rsidRPr="0008616A">
        <w:rPr>
          <w:rFonts w:ascii="Arial" w:hAnsi="Arial" w:cs="Arial"/>
          <w:color w:val="000000" w:themeColor="text1"/>
        </w:rPr>
        <w:t>)</w:t>
      </w:r>
      <w:r w:rsidR="00C325A0" w:rsidRPr="0008616A">
        <w:rPr>
          <w:rFonts w:ascii="Arial" w:hAnsi="Arial" w:cs="Arial"/>
          <w:color w:val="000000" w:themeColor="text1"/>
        </w:rPr>
        <w:t xml:space="preserve"> spectra of unsintered </w:t>
      </w:r>
      <w:r w:rsidR="002C149D" w:rsidRPr="0008616A">
        <w:rPr>
          <w:rFonts w:ascii="Arial" w:hAnsi="Arial" w:cs="Arial"/>
          <w:color w:val="000000" w:themeColor="text1"/>
        </w:rPr>
        <w:t>nanoscale hydroxyapatite (</w:t>
      </w:r>
      <w:r w:rsidR="00C325A0" w:rsidRPr="0008616A">
        <w:rPr>
          <w:rFonts w:ascii="Arial" w:hAnsi="Arial" w:cs="Arial"/>
          <w:color w:val="000000" w:themeColor="text1"/>
        </w:rPr>
        <w:t>nHA</w:t>
      </w:r>
      <w:r w:rsidR="002C149D" w:rsidRPr="0008616A">
        <w:rPr>
          <w:rFonts w:ascii="Arial" w:hAnsi="Arial" w:cs="Arial"/>
          <w:color w:val="000000" w:themeColor="text1"/>
        </w:rPr>
        <w:t>)</w:t>
      </w:r>
      <w:r w:rsidR="00C325A0" w:rsidRPr="0008616A">
        <w:rPr>
          <w:rFonts w:ascii="Arial" w:hAnsi="Arial" w:cs="Arial"/>
          <w:color w:val="000000" w:themeColor="text1"/>
        </w:rPr>
        <w:t xml:space="preserve"> powder and nHA powder sintered at 1000 °C for 2 h.</w:t>
      </w:r>
      <w:r w:rsidR="00C325A0" w:rsidRPr="0008616A">
        <w:rPr>
          <w:rFonts w:ascii="Arial" w:hAnsi="Arial" w:cs="Arial"/>
          <w:b/>
          <w:color w:val="000000" w:themeColor="text1"/>
        </w:rPr>
        <w:t xml:space="preserve"> </w:t>
      </w:r>
      <w:del w:id="122" w:author="Author" w:date="2016-09-22T11:12:00Z">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3360" behindDoc="0" locked="0" layoutInCell="1" allowOverlap="1" wp14:anchorId="0D4E421E" wp14:editId="5B3067BA">
                  <wp:simplePos x="0" y="0"/>
                  <wp:positionH relativeFrom="column">
                    <wp:posOffset>8415655</wp:posOffset>
                  </wp:positionH>
                  <wp:positionV relativeFrom="paragraph">
                    <wp:posOffset>2105660</wp:posOffset>
                  </wp:positionV>
                  <wp:extent cx="180000" cy="180000"/>
                  <wp:effectExtent l="0" t="0" r="10795" b="10795"/>
                  <wp:wrapNone/>
                  <wp:docPr id="39" name="Left Bracket 38"/>
                  <wp:cNvGraphicFramePr/>
                  <a:graphic xmlns:a="http://schemas.openxmlformats.org/drawingml/2006/main">
                    <a:graphicData uri="http://schemas.microsoft.com/office/word/2010/wordprocessingShape">
                      <wps:wsp>
                        <wps:cNvSpPr/>
                        <wps:spPr>
                          <a:xfrm rot="5400000">
                            <a:off x="0" y="0"/>
                            <a:ext cx="180000" cy="18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6DC711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8" o:spid="_x0000_s1026" type="#_x0000_t85" style="position:absolute;margin-left:662.65pt;margin-top:165.8pt;width:14.15pt;height:14.1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zj5QEAADAEAAAOAAAAZHJzL2Uyb0RvYy54bWysU9tuEzEQfUfiHyy/k01aQCHKphKtyksF&#10;FYUPcL3jrIXtscYml79n7N1sKkCVitgHy2PPOZ5zdmZ9dfBO7ICSxdDKxWwuBQSNnQ3bVn7/dvtm&#10;KUXKKnTKYYBWHiHJq83rV+t9XMEF9ug6IMEkIa32sZV9znHVNEn34FWaYYTAlwbJq8whbZuO1J7Z&#10;vWsu5vP3zR6pi4QaUuLTm+FSbiq/MaDzF2MSZOFaybXlulJdH8vabNZqtSUVe6vHMtQ/VOGVDfzo&#10;RHWjshI/yf5B5a0mTGjyTKNv0BiroWpgNYv5b2oeehWhamFzUpxsSv+PVn/e3ZOwXSsvP0gRlOd/&#10;dAcmi4+k9A/27XJZPNrHtOLUh3hPY5R4WwQfDHlByMa+ezsvX7WBhYlDdfk4uQyHLDQfLpY1TWi+&#10;GvfM2QxUhTJSyp8AvSibVjouZ6ymcqvdXcoD4pRZUC6UNaGz3a11rgali+Dakdgp/v/5sCha+KUn&#10;WRwVZFMUDprqLh8dDKxfwbA/pe76eu3MM6fSGkI+8brA2QVmuIIJOFjyLHDML1CoXfsS8ISoL2PI&#10;E9jbgPS3ss9WmCH/5MCgu1jwiN2RW4Oyu8ZheFTQPfLs6EzVx5LFbVkdHUeo9P3TuNKeB33zCwAA&#10;//8DAFBLAwQUAAYACAAAACEA40Diyd8AAAANAQAADwAAAGRycy9kb3ducmV2LnhtbEyPzU7DMBCE&#10;70i8g7VI3KiTmvQnxKmgKg9AQahHN16SQLyOYrdJ357tCW47u6PZb4rN5DpxxiG0njSkswQEUuVt&#10;S7WGj/fXhxWIEA1Z03lCDRcMsClvbwqTWz/SG573sRYcQiE3GpoY+1zKUDXoTJj5HolvX35wJrIc&#10;amkHM3K46+Q8SRbSmZb4Q2N63DZY/exPToM77FKidvdivsltl8tL/Zh9jlrf303PTyAiTvHPDFd8&#10;RoeSmY7+RDaIjrWaZ4q9GpRKFyCuFpUpno68ytZrkGUh/7cofwEAAP//AwBQSwECLQAUAAYACAAA&#10;ACEAtoM4kv4AAADhAQAAEwAAAAAAAAAAAAAAAAAAAAAAW0NvbnRlbnRfVHlwZXNdLnhtbFBLAQIt&#10;ABQABgAIAAAAIQA4/SH/1gAAAJQBAAALAAAAAAAAAAAAAAAAAC8BAABfcmVscy8ucmVsc1BLAQIt&#10;ABQABgAIAAAAIQDGRXzj5QEAADAEAAAOAAAAAAAAAAAAAAAAAC4CAABkcnMvZTJvRG9jLnhtbFBL&#10;AQItABQABgAIAAAAIQDjQOLJ3wAAAA0BAAAPAAAAAAAAAAAAAAAAAD8EAABkcnMvZG93bnJldi54&#10;bWxQSwUGAAAAAAQABADzAAAASwUAAAAA&#10;" strokecolor="black [3213]"/>
              </w:pict>
            </mc:Fallback>
          </mc:AlternateContent>
        </w:r>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4384" behindDoc="0" locked="0" layoutInCell="1" allowOverlap="1" wp14:anchorId="767EDEB2" wp14:editId="1BD53FC5">
                  <wp:simplePos x="0" y="0"/>
                  <wp:positionH relativeFrom="column">
                    <wp:posOffset>7841615</wp:posOffset>
                  </wp:positionH>
                  <wp:positionV relativeFrom="paragraph">
                    <wp:posOffset>2505075</wp:posOffset>
                  </wp:positionV>
                  <wp:extent cx="636852" cy="369332"/>
                  <wp:effectExtent l="0" t="0" r="0" b="0"/>
                  <wp:wrapNone/>
                  <wp:docPr id="40" name="TextBox 39"/>
                  <wp:cNvGraphicFramePr/>
                  <a:graphic xmlns:a="http://schemas.openxmlformats.org/drawingml/2006/main">
                    <a:graphicData uri="http://schemas.microsoft.com/office/word/2010/wordprocessingShape">
                      <wps:wsp>
                        <wps:cNvSpPr txBox="1"/>
                        <wps:spPr>
                          <a:xfrm>
                            <a:off x="0" y="0"/>
                            <a:ext cx="636852" cy="369332"/>
                          </a:xfrm>
                          <a:prstGeom prst="rect">
                            <a:avLst/>
                          </a:prstGeom>
                          <a:noFill/>
                        </wps:spPr>
                        <wps:txbx>
                          <w:txbxContent>
                            <w:p w14:paraId="236460CD"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OH</w:t>
                              </w:r>
                              <w:r>
                                <w:rPr>
                                  <w:rFonts w:ascii="Arial" w:hAnsi="Arial" w:cs="Arial"/>
                                  <w:color w:val="000000" w:themeColor="text1"/>
                                  <w:kern w:val="24"/>
                                  <w:position w:val="11"/>
                                  <w:sz w:val="36"/>
                                  <w:szCs w:val="36"/>
                                  <w:vertAlign w:val="superscript"/>
                                </w:rPr>
                                <w:t>-</w:t>
                              </w:r>
                            </w:p>
                          </w:txbxContent>
                        </wps:txbx>
                        <wps:bodyPr wrap="square" rtlCol="0">
                          <a:spAutoFit/>
                        </wps:bodyPr>
                      </wps:wsp>
                    </a:graphicData>
                  </a:graphic>
                </wp:anchor>
              </w:drawing>
            </mc:Choice>
            <mc:Fallback>
              <w:pict>
                <v:shapetype w14:anchorId="767EDEB2" id="_x0000_t202" coordsize="21600,21600" o:spt="202" path="m,l,21600r21600,l21600,xe">
                  <v:stroke joinstyle="miter"/>
                  <v:path gradientshapeok="t" o:connecttype="rect"/>
                </v:shapetype>
                <v:shape id="TextBox 39" o:spid="_x0000_s1026" type="#_x0000_t202" style="position:absolute;margin-left:617.45pt;margin-top:197.25pt;width:50.15pt;height:2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tlgEAAA4DAAAOAAAAZHJzL2Uyb0RvYy54bWysUttu2zAMfR+wfxD0vjiNt6A14hS9oHsZ&#10;tgFtP0CRpViAJaqkEjt/P0pJ02J9G/ZCSbwcHh5qdT35QewNkoPQyovZXAoTNHQubFv5/PTw5VIK&#10;Sip0aoBgWnkwJK/Xnz+txtiYBfQwdAYFgwRqxtjKPqXYVBXp3nhFM4gmcNACepX4iduqQzUyuh+q&#10;xXy+rEbALiJoQ8Te+2NQrgu+tUanX9aSSWJoJXNLxWKxm2yr9Uo1W1Sxd/pEQ/0DC69c4KZnqHuV&#10;lNih+wDlnUYgsGmmwVdgrdOmzMDTXMz/muaxV9GUWVgcimeZ6P/B6p/73yhc18qvLE9Qnnf0ZKZ0&#10;C5Oor7I8Y6SGsx4j56WJ/bzmVz+xM089WfT55HkExxnpcBaXwYRm57JeXn5bSKE5VC+v6nqRUaq3&#10;4oiUvhvwIl9aiby7Iqna/6B0TH1Nyb0CPLhhyP7M8Mgk39K0mU60N9AdmPXI620lvewUGikwDXdQ&#10;fkNGoXizS4xUGuTyY80JlUUvFE8fJG/1/btkvX3j9R8AAAD//wMAUEsDBBQABgAIAAAAIQCrkcsZ&#10;4AAAAA0BAAAPAAAAZHJzL2Rvd25yZXYueG1sTI/LTsMwEEX3SPyDNUjsqNM8oA1xqoqHxKIbSrqf&#10;xkMSEY+j2G3Sv8ddwfJqju49U2xm04szja6zrGC5iEAQ11Z33Ciovt4fViCcR9bYWyYFF3KwKW9v&#10;Csy1nfiTznvfiFDCLkcFrfdDLqWrWzLoFnYgDrdvOxr0IY6N1CNOodz0Mo6iR2mw47DQ4kAvLdU/&#10;+5NR4L3eLi/Vm3Efh3n3OrVRnWGl1P3dvH0G4Wn2fzBc9YM6lMHpaE+snehDjpN0HVgFyTrNQFyR&#10;JMliEEcFaRY/gSwL+f+L8hcAAP//AwBQSwECLQAUAAYACAAAACEAtoM4kv4AAADhAQAAEwAAAAAA&#10;AAAAAAAAAAAAAAAAW0NvbnRlbnRfVHlwZXNdLnhtbFBLAQItABQABgAIAAAAIQA4/SH/1gAAAJQB&#10;AAALAAAAAAAAAAAAAAAAAC8BAABfcmVscy8ucmVsc1BLAQItABQABgAIAAAAIQC/3gptlgEAAA4D&#10;AAAOAAAAAAAAAAAAAAAAAC4CAABkcnMvZTJvRG9jLnhtbFBLAQItABQABgAIAAAAIQCrkcsZ4AAA&#10;AA0BAAAPAAAAAAAAAAAAAAAAAPADAABkcnMvZG93bnJldi54bWxQSwUGAAAAAAQABADzAAAA/QQA&#10;AAAA&#10;" filled="f" stroked="f">
                  <v:textbox style="mso-fit-shape-to-text:t">
                    <w:txbxContent>
                      <w:p w14:paraId="236460CD"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OH</w:t>
                        </w:r>
                        <w:r>
                          <w:rPr>
                            <w:rFonts w:ascii="Arial" w:hAnsi="Arial" w:cs="Arial"/>
                            <w:color w:val="000000" w:themeColor="text1"/>
                            <w:kern w:val="24"/>
                            <w:position w:val="11"/>
                            <w:sz w:val="36"/>
                            <w:szCs w:val="36"/>
                            <w:vertAlign w:val="superscript"/>
                          </w:rPr>
                          <w:t>-</w:t>
                        </w:r>
                      </w:p>
                    </w:txbxContent>
                  </v:textbox>
                </v:shape>
              </w:pict>
            </mc:Fallback>
          </mc:AlternateContent>
        </w:r>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5408" behindDoc="0" locked="0" layoutInCell="1" allowOverlap="1" wp14:anchorId="32935588" wp14:editId="6021EFEE">
                  <wp:simplePos x="0" y="0"/>
                  <wp:positionH relativeFrom="column">
                    <wp:posOffset>8235950</wp:posOffset>
                  </wp:positionH>
                  <wp:positionV relativeFrom="paragraph">
                    <wp:posOffset>2788285</wp:posOffset>
                  </wp:positionV>
                  <wp:extent cx="170953" cy="125837"/>
                  <wp:effectExtent l="0" t="0" r="19685" b="26670"/>
                  <wp:wrapNone/>
                  <wp:docPr id="41" name="Straight Connector 40"/>
                  <wp:cNvGraphicFramePr/>
                  <a:graphic xmlns:a="http://schemas.openxmlformats.org/drawingml/2006/main">
                    <a:graphicData uri="http://schemas.microsoft.com/office/word/2010/wordprocessingShape">
                      <wps:wsp>
                        <wps:cNvCnPr/>
                        <wps:spPr>
                          <a:xfrm>
                            <a:off x="0" y="0"/>
                            <a:ext cx="170953" cy="1258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C9FFD" id="Straight Connector 4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8.5pt,219.55pt" to="661.95pt,2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VY1AEAAAkEAAAOAAAAZHJzL2Uyb0RvYy54bWysU8Fu2zAMvQ/YPwi6L7bTdu2MOD2k6C7D&#10;FqzbB6gyFQuQREHSEufvR8mJU3QDhg270KbE90g+Uqv70Rq2hxA1uo43i5ozcBJ77XYd//7t8d0d&#10;ZzEJ1wuDDjp+hMjv12/frA6+hSUOaHoIjEhcbA++40NKvq2qKAewIi7Qg6NLhcGKRG7YVX0QB2K3&#10;plrW9fvqgKH3ASXESKcP0yVfF36lQKYvSkVIzHScakvFhmKfs63WK9HugvCDlqcyxD9UYYV2lHSm&#10;ehBJsB9B/0JltQwYUaWFRFuhUlpC6YG6aepX3TwNwkPphcSJfpYp/j9a+Xm/DUz3Hb9uOHPC0oye&#10;UhB6NyS2QedIQQzsuih18LElwMZtA+mWvei3Ibc9qmDzlxpiY1H3OKsLY2KSDpvb+sPNFWeSrprl&#10;zd3VbVa/uoB9iOkjoGX5p+NGu9y8aMX+U0xT6DkkHxuXbUSj+0dtTHHy2sDGBLYXNPA0NqcUL6Io&#10;YUZWl/LLXzoamFi/giJBcsEle1nFC6eQElw68xpH0RmmqIIZWP8ZeIrPUChr+jfgGVEyo0sz2GqH&#10;4XfZL1KoKf6swNR3luAZ+2MZbJGG9q0M5/Q28kK/9Av88oLXPwEAAP//AwBQSwMEFAAGAAgAAAAh&#10;AIh8anXiAAAADQEAAA8AAABkcnMvZG93bnJldi54bWxMj8FOwzAQRO9I/IO1SNyo06SUJMSpEIIL&#10;4pLQA9zceBtHxOs0dprw97gnOM7saPZNsVtMz844us6SgPUqAobUWNVRK2D/8XqXAnNekpK9JRTw&#10;gw525fVVIXNlZ6rwXPuWhRJyuRSgvR9yzl2j0Ui3sgNSuB3taKQPcmy5GuUcyk3P4yjaciM7Ch+0&#10;HPBZY/NdT0bA2+nd7Tfb6qX6PKX1/HWcdGtRiNub5ekRmMfF/4Xhgh/QoQxMBzuRcqwPOs4ewhgv&#10;YJNka2CXSBInGbBDsO7TDHhZ8P8ryl8AAAD//wMAUEsBAi0AFAAGAAgAAAAhALaDOJL+AAAA4QEA&#10;ABMAAAAAAAAAAAAAAAAAAAAAAFtDb250ZW50X1R5cGVzXS54bWxQSwECLQAUAAYACAAAACEAOP0h&#10;/9YAAACUAQAACwAAAAAAAAAAAAAAAAAvAQAAX3JlbHMvLnJlbHNQSwECLQAUAAYACAAAACEAi74F&#10;WNQBAAAJBAAADgAAAAAAAAAAAAAAAAAuAgAAZHJzL2Uyb0RvYy54bWxQSwECLQAUAAYACAAAACEA&#10;iHxqdeIAAAANAQAADwAAAAAAAAAAAAAAAAAuBAAAZHJzL2Rvd25yZXYueG1sUEsFBgAAAAAEAAQA&#10;8wAAAD0FAAAAAA==&#10;" strokecolor="black [3213]"/>
              </w:pict>
            </mc:Fallback>
          </mc:AlternateContent>
        </w:r>
      </w:del>
      <w:r w:rsidR="00C325A0" w:rsidRPr="0008616A">
        <w:rPr>
          <w:rFonts w:ascii="Arial" w:hAnsi="Arial" w:cs="Arial"/>
          <w:noProof/>
          <w:color w:val="808080"/>
          <w:lang w:val="en-GB" w:eastAsia="en-GB"/>
        </w:rPr>
        <mc:AlternateContent>
          <mc:Choice Requires="wps">
            <w:drawing>
              <wp:anchor distT="0" distB="0" distL="114300" distR="114300" simplePos="0" relativeHeight="251672576" behindDoc="0" locked="0" layoutInCell="1" allowOverlap="1" wp14:anchorId="4817C4CA" wp14:editId="7BE7B5B8">
                <wp:simplePos x="0" y="0"/>
                <wp:positionH relativeFrom="column">
                  <wp:posOffset>7232015</wp:posOffset>
                </wp:positionH>
                <wp:positionV relativeFrom="paragraph">
                  <wp:posOffset>6285230</wp:posOffset>
                </wp:positionV>
                <wp:extent cx="1589230" cy="369332"/>
                <wp:effectExtent l="0" t="0" r="0" b="0"/>
                <wp:wrapNone/>
                <wp:docPr id="50" name="TextBox 49"/>
                <wp:cNvGraphicFramePr/>
                <a:graphic xmlns:a="http://schemas.openxmlformats.org/drawingml/2006/main">
                  <a:graphicData uri="http://schemas.microsoft.com/office/word/2010/wordprocessingShape">
                    <wps:wsp>
                      <wps:cNvSpPr txBox="1"/>
                      <wps:spPr>
                        <a:xfrm>
                          <a:off x="0" y="0"/>
                          <a:ext cx="1589230" cy="369332"/>
                        </a:xfrm>
                        <a:prstGeom prst="rect">
                          <a:avLst/>
                        </a:prstGeom>
                        <a:noFill/>
                      </wps:spPr>
                      <wps:txbx>
                        <w:txbxContent>
                          <w:p w14:paraId="1690A247"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CO</w:t>
                            </w:r>
                            <w:r>
                              <w:rPr>
                                <w:rFonts w:ascii="Arial" w:hAnsi="Arial" w:cs="Arial"/>
                                <w:color w:val="000000" w:themeColor="text1"/>
                                <w:kern w:val="24"/>
                                <w:position w:val="-9"/>
                                <w:sz w:val="36"/>
                                <w:szCs w:val="36"/>
                                <w:vertAlign w:val="subscript"/>
                              </w:rPr>
                              <w:t>3</w:t>
                            </w:r>
                            <w:r>
                              <w:rPr>
                                <w:rFonts w:ascii="Arial" w:hAnsi="Arial" w:cs="Arial"/>
                                <w:color w:val="000000" w:themeColor="text1"/>
                                <w:kern w:val="24"/>
                                <w:position w:val="11"/>
                                <w:sz w:val="36"/>
                                <w:szCs w:val="36"/>
                                <w:vertAlign w:val="superscript"/>
                              </w:rPr>
                              <w:t>2-</w:t>
                            </w:r>
                          </w:p>
                        </w:txbxContent>
                      </wps:txbx>
                      <wps:bodyPr wrap="square" rtlCol="0">
                        <a:spAutoFit/>
                      </wps:bodyPr>
                    </wps:wsp>
                  </a:graphicData>
                </a:graphic>
              </wp:anchor>
            </w:drawing>
          </mc:Choice>
          <mc:Fallback>
            <w:pict>
              <v:shape w14:anchorId="4817C4CA" id="TextBox 49" o:spid="_x0000_s1027" type="#_x0000_t202" style="position:absolute;margin-left:569.45pt;margin-top:494.9pt;width:125.15pt;height:2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uClwEAABYDAAAOAAAAZHJzL2Uyb0RvYy54bWysUttOGzEQfa/Uf7D83mxIAJFVNoiC6EsF&#10;lUI/wPHaWUtrjzvjZDd/37ETAipvFS++zOX4nDNe3o6+F3uD5CA08mIylcIEDa0L20b+fnn8diMF&#10;JRVa1UMwjTwYkrerr1+WQ6zNDDroW4OCQQLVQ2xkl1Ksq4p0Z7yiCUQTOGkBvUp8xW3VohoY3ffV&#10;bDq9rgbANiJoQ8TRh2NSrgq+tUanZ2vJJNE3krmlsmJZN3mtVktVb1HFzukTDfUfLLxygR89Qz2o&#10;pMQO3Qco7zQCgU0TDb4Ca502RQOruZj+o2bdqWiKFjaH4tkm+jxY/bT/hcK1jbxie4LyPKMXM6bv&#10;MIrLRbZniFRz1TpyXRo5zmN+jRMHs+rRos876xGcZ6TD2VwGEzo3Xd0sZnNOac7Nrxfz+SzDVG/d&#10;ESn9MOBFPjQSeXjFU7X/SelY+lqSHwvw6Po+xzPFI5V8SuNmLIrONDfQHpj9wGNuJP3ZKTRSYOrv&#10;ofyKDEbxbpcYsLyTUY49J3A2vzA9fZQ83ff3UvX2nVd/AQAA//8DAFBLAwQUAAYACAAAACEAhyG9&#10;Ed8AAAAOAQAADwAAAGRycy9kb3ducmV2LnhtbEyPS0/DMBCE70j8B2uRuFE75aEkxKkqHhIHLpRw&#10;38YmjojXUew26b9ne4Lbzu5o9ptqs/hBHO0U+0AaspUCYakNpqdOQ/P5epODiAnJ4BDIajjZCJv6&#10;8qLC0oSZPuxxlzrBIRRL1OBSGkspY+usx7gKoyW+fYfJY2I5ddJMOHO4H+RaqQfpsSf+4HC0T862&#10;P7uD15CS2Wan5sXHt6/l/Xl2qr3HRuvrq2X7CCLZJf2Z4YzP6FAz0z4cyEQxsM5u84K9Goq84BJn&#10;C2/WIPY8qbtcgawr+b9G/QsAAP//AwBQSwECLQAUAAYACAAAACEAtoM4kv4AAADhAQAAEwAAAAAA&#10;AAAAAAAAAAAAAAAAW0NvbnRlbnRfVHlwZXNdLnhtbFBLAQItABQABgAIAAAAIQA4/SH/1gAAAJQB&#10;AAALAAAAAAAAAAAAAAAAAC8BAABfcmVscy8ucmVsc1BLAQItABQABgAIAAAAIQBYCfuClwEAABYD&#10;AAAOAAAAAAAAAAAAAAAAAC4CAABkcnMvZTJvRG9jLnhtbFBLAQItABQABgAIAAAAIQCHIb0R3wAA&#10;AA4BAAAPAAAAAAAAAAAAAAAAAPEDAABkcnMvZG93bnJldi54bWxQSwUGAAAAAAQABADzAAAA/QQA&#10;AAAA&#10;" filled="f" stroked="f">
                <v:textbox style="mso-fit-shape-to-text:t">
                  <w:txbxContent>
                    <w:p w14:paraId="1690A247"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CO</w:t>
                      </w:r>
                      <w:r>
                        <w:rPr>
                          <w:rFonts w:ascii="Arial" w:hAnsi="Arial" w:cs="Arial"/>
                          <w:color w:val="000000" w:themeColor="text1"/>
                          <w:kern w:val="24"/>
                          <w:position w:val="-9"/>
                          <w:sz w:val="36"/>
                          <w:szCs w:val="36"/>
                          <w:vertAlign w:val="subscript"/>
                        </w:rPr>
                        <w:t>3</w:t>
                      </w:r>
                      <w:r>
                        <w:rPr>
                          <w:rFonts w:ascii="Arial" w:hAnsi="Arial" w:cs="Arial"/>
                          <w:color w:val="000000" w:themeColor="text1"/>
                          <w:kern w:val="24"/>
                          <w:position w:val="11"/>
                          <w:sz w:val="36"/>
                          <w:szCs w:val="36"/>
                          <w:vertAlign w:val="superscript"/>
                        </w:rPr>
                        <w:t>2-</w:t>
                      </w:r>
                    </w:p>
                  </w:txbxContent>
                </v:textbox>
              </v:shape>
            </w:pict>
          </mc:Fallback>
        </mc:AlternateContent>
      </w:r>
      <w:r w:rsidR="00C325A0" w:rsidRPr="0008616A">
        <w:rPr>
          <w:rFonts w:ascii="Arial" w:hAnsi="Arial" w:cs="Arial"/>
          <w:noProof/>
          <w:color w:val="808080"/>
          <w:lang w:val="en-GB" w:eastAsia="en-GB"/>
        </w:rPr>
        <mc:AlternateContent>
          <mc:Choice Requires="wps">
            <w:drawing>
              <wp:anchor distT="0" distB="0" distL="114300" distR="114300" simplePos="0" relativeHeight="251673600" behindDoc="0" locked="0" layoutInCell="1" allowOverlap="1" wp14:anchorId="42ED20EC" wp14:editId="1E14D58D">
                <wp:simplePos x="0" y="0"/>
                <wp:positionH relativeFrom="column">
                  <wp:posOffset>7836535</wp:posOffset>
                </wp:positionH>
                <wp:positionV relativeFrom="paragraph">
                  <wp:posOffset>6584950</wp:posOffset>
                </wp:positionV>
                <wp:extent cx="0" cy="129450"/>
                <wp:effectExtent l="0" t="0" r="19050" b="23495"/>
                <wp:wrapNone/>
                <wp:docPr id="52" name="Straight Connector 51"/>
                <wp:cNvGraphicFramePr/>
                <a:graphic xmlns:a="http://schemas.openxmlformats.org/drawingml/2006/main">
                  <a:graphicData uri="http://schemas.microsoft.com/office/word/2010/wordprocessingShape">
                    <wps:wsp>
                      <wps:cNvCnPr/>
                      <wps:spPr>
                        <a:xfrm>
                          <a:off x="0" y="0"/>
                          <a:ext cx="0" cy="129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57D04B15" id="Straight Connector 5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17.05pt,518.5pt" to="617.0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5zgEAAAQEAAAOAAAAZHJzL2Uyb0RvYy54bWysU02P0zAQvSPxHyzfaZKKIoia7qGr5YKg&#10;Ytkf4HXGjSV/aWya9N8zdtp0BUgIxMXJ2PPezHseb+8ma9gJMGrvOt6sas7ASd9rd+z407eHN+85&#10;i0m4XhjvoONniPxu9/rVdgwtrP3gTQ/IiMTFdgwdH1IKbVVFOYAVceUDODpUHq1IFOKx6lGMxG5N&#10;ta7rd9XosQ/oJcRIu/fzId8VfqVApi9KRUjMdJx6S2XFsj7ntdptRXtEEQYtL22If+jCCu2o6EJ1&#10;L5Jg31H/QmW1RB+9SivpbeWV0hKKBlLT1D+peRxEgKKFzIlhsSn+P1r5+XRApvuOb9acOWHpjh4T&#10;Cn0cEtt758hBj2zTZKfGEFsC7N0BL1EMB8yyJ4U2f0kQm4q758VdmBKT86ak3Wb94e2mGF/dcAFj&#10;+gjesvzTcaNd1i1acfoUE9Wi1GtK3jYur9Eb3T9oY0qQJwb2BtlJ0F2nqXRMuBdZFGVklXXMnZe/&#10;dDYws34FRV5Qr02pXqbwximkBJeuvMZRdoYp6mAB1n8GXvIzFMqE/g14QZTK3qUFbLXz+LvqNyvU&#10;nH91YNadLXj2/bncabGGRq04fnkWeZZfxgV+e7y7HwAAAP//AwBQSwMEFAAGAAgAAAAhAHXBnYnf&#10;AAAADwEAAA8AAABkcnMvZG93bnJldi54bWxMT01Pg0AQvZv4HzZj4s0ubbFtkKUxRi/GC9iD3rbs&#10;FIjsLGWXgv/eIR70Nu8jb95L95NtxQV73zhSsFxEIJBKZxqqFBzeX+52IHzQZHTrCBV8o4d9dn2V&#10;6sS4kXK8FKESHEI+0QrqELpESl/WaLVfuA6JtZPrrQ4M+0qaXo8cblu5iqKNtLoh/lDrDp9qLL+K&#10;wSp4Pb/5Q7zJn/OP864YP09DXTlU6vZmenwAEXAKf2aY63N1yLjT0Q1kvGgZr9bxkr18Restz5o9&#10;v9xx5u63Mcgslf93ZD8AAAD//wMAUEsBAi0AFAAGAAgAAAAhALaDOJL+AAAA4QEAABMAAAAAAAAA&#10;AAAAAAAAAAAAAFtDb250ZW50X1R5cGVzXS54bWxQSwECLQAUAAYACAAAACEAOP0h/9YAAACUAQAA&#10;CwAAAAAAAAAAAAAAAAAvAQAAX3JlbHMvLnJlbHNQSwECLQAUAAYACAAAACEA9vtsec4BAAAEBAAA&#10;DgAAAAAAAAAAAAAAAAAuAgAAZHJzL2Uyb0RvYy54bWxQSwECLQAUAAYACAAAACEAdcGdid8AAAAP&#10;AQAADwAAAAAAAAAAAAAAAAAoBAAAZHJzL2Rvd25yZXYueG1sUEsFBgAAAAAEAAQA8wAAADQFAAAA&#10;AA==&#10;" strokecolor="black [3213]"/>
            </w:pict>
          </mc:Fallback>
        </mc:AlternateContent>
      </w:r>
    </w:p>
    <w:p w14:paraId="496C2EFC" w14:textId="729DA148" w:rsidR="00EF5953" w:rsidRPr="0008616A" w:rsidRDefault="00EF5953" w:rsidP="00756776">
      <w:pPr>
        <w:jc w:val="left"/>
        <w:rPr>
          <w:rFonts w:ascii="Arial" w:hAnsi="Arial" w:cs="Arial"/>
          <w:color w:val="808080"/>
        </w:rPr>
      </w:pPr>
    </w:p>
    <w:p w14:paraId="58A710BE" w14:textId="77777777" w:rsidR="00756776" w:rsidRDefault="00E966E7" w:rsidP="00756776">
      <w:pPr>
        <w:jc w:val="left"/>
        <w:rPr>
          <w:rFonts w:ascii="Arial" w:hAnsi="Arial" w:cs="Arial"/>
          <w:b/>
        </w:rPr>
      </w:pPr>
      <w:r w:rsidRPr="0008616A">
        <w:rPr>
          <w:rFonts w:ascii="Arial" w:hAnsi="Arial" w:cs="Arial"/>
          <w:b/>
        </w:rPr>
        <w:t>Figure 4</w:t>
      </w:r>
      <w:r w:rsidR="000663BE" w:rsidRPr="0008616A">
        <w:rPr>
          <w:rFonts w:ascii="Arial" w:hAnsi="Arial" w:cs="Arial"/>
          <w:b/>
        </w:rPr>
        <w:t>.</w:t>
      </w:r>
      <w:r w:rsidR="00EF5953" w:rsidRPr="0008616A">
        <w:rPr>
          <w:rFonts w:ascii="Arial" w:hAnsi="Arial" w:cs="Arial"/>
          <w:b/>
        </w:rPr>
        <w:t xml:space="preserve"> </w:t>
      </w:r>
      <w:r w:rsidR="000663BE" w:rsidRPr="0008616A">
        <w:rPr>
          <w:rFonts w:ascii="Arial" w:hAnsi="Arial" w:cs="Arial"/>
          <w:b/>
        </w:rPr>
        <w:t xml:space="preserve">Nanoscale morphology of product. </w:t>
      </w:r>
    </w:p>
    <w:p w14:paraId="1B2E2B41" w14:textId="65DC8A00" w:rsidR="00EF5953" w:rsidRPr="0008616A" w:rsidRDefault="00EF5953" w:rsidP="00756776">
      <w:pPr>
        <w:jc w:val="left"/>
        <w:rPr>
          <w:rFonts w:ascii="Arial" w:hAnsi="Arial" w:cs="Arial"/>
          <w:b/>
        </w:rPr>
      </w:pPr>
      <w:r w:rsidRPr="0008616A">
        <w:rPr>
          <w:rFonts w:ascii="Arial" w:hAnsi="Arial" w:cs="Arial"/>
        </w:rPr>
        <w:t>Transmission electron micrograph</w:t>
      </w:r>
      <w:r w:rsidR="000A6FFE" w:rsidRPr="0008616A">
        <w:rPr>
          <w:rFonts w:ascii="Arial" w:hAnsi="Arial" w:cs="Arial"/>
        </w:rPr>
        <w:t>s</w:t>
      </w:r>
      <w:r w:rsidRPr="0008616A">
        <w:rPr>
          <w:rFonts w:ascii="Arial" w:hAnsi="Arial" w:cs="Arial"/>
        </w:rPr>
        <w:t xml:space="preserve"> (TEM) of </w:t>
      </w:r>
      <w:r w:rsidR="002C149D" w:rsidRPr="0008616A">
        <w:rPr>
          <w:rFonts w:ascii="Arial" w:hAnsi="Arial" w:cs="Arial"/>
          <w:color w:val="000000" w:themeColor="text1"/>
        </w:rPr>
        <w:t>nanoscale hydroxyapatite</w:t>
      </w:r>
      <w:r w:rsidR="002C149D" w:rsidRPr="0008616A">
        <w:rPr>
          <w:rFonts w:ascii="Arial" w:hAnsi="Arial" w:cs="Arial"/>
        </w:rPr>
        <w:t xml:space="preserve"> (</w:t>
      </w:r>
      <w:r w:rsidRPr="0008616A">
        <w:rPr>
          <w:rFonts w:ascii="Arial" w:hAnsi="Arial" w:cs="Arial"/>
        </w:rPr>
        <w:t>nHA</w:t>
      </w:r>
      <w:r w:rsidR="002C149D" w:rsidRPr="0008616A">
        <w:rPr>
          <w:rFonts w:ascii="Arial" w:hAnsi="Arial" w:cs="Arial"/>
        </w:rPr>
        <w:t>)</w:t>
      </w:r>
      <w:r w:rsidRPr="0008616A">
        <w:rPr>
          <w:rFonts w:ascii="Arial" w:hAnsi="Arial" w:cs="Arial"/>
        </w:rPr>
        <w:t xml:space="preserve"> prepared using the rapid mixing method</w:t>
      </w:r>
      <w:r w:rsidR="00443FC7" w:rsidRPr="0008616A">
        <w:rPr>
          <w:rFonts w:ascii="Arial" w:hAnsi="Arial" w:cs="Arial"/>
        </w:rPr>
        <w:t xml:space="preserve"> at two magnifications</w:t>
      </w:r>
      <w:r w:rsidR="00627437" w:rsidRPr="0008616A">
        <w:rPr>
          <w:rFonts w:ascii="Arial" w:hAnsi="Arial" w:cs="Arial"/>
        </w:rPr>
        <w:t>.</w:t>
      </w:r>
    </w:p>
    <w:p w14:paraId="14EFEB79" w14:textId="77777777" w:rsidR="00315DBB" w:rsidRPr="0008616A" w:rsidRDefault="00315DBB" w:rsidP="00756776">
      <w:pPr>
        <w:jc w:val="left"/>
        <w:rPr>
          <w:rFonts w:ascii="Arial" w:hAnsi="Arial" w:cs="Arial"/>
          <w:b/>
        </w:rPr>
      </w:pPr>
    </w:p>
    <w:p w14:paraId="6ECAB80B" w14:textId="77777777" w:rsidR="00756776" w:rsidRDefault="006305D7" w:rsidP="00756776">
      <w:pPr>
        <w:jc w:val="left"/>
        <w:rPr>
          <w:rFonts w:ascii="Arial" w:hAnsi="Arial" w:cs="Arial"/>
          <w:color w:val="808080"/>
        </w:rPr>
      </w:pPr>
      <w:r w:rsidRPr="0008616A">
        <w:rPr>
          <w:rFonts w:ascii="Arial" w:hAnsi="Arial" w:cs="Arial"/>
          <w:b/>
        </w:rPr>
        <w:t>Table 1</w:t>
      </w:r>
      <w:r w:rsidR="000663BE" w:rsidRPr="0008616A">
        <w:rPr>
          <w:rFonts w:ascii="Arial" w:hAnsi="Arial" w:cs="Arial"/>
          <w:b/>
        </w:rPr>
        <w:t>. Quantitative chemical analysis of product.</w:t>
      </w:r>
      <w:r w:rsidRPr="0008616A">
        <w:rPr>
          <w:rFonts w:ascii="Arial" w:hAnsi="Arial" w:cs="Arial"/>
          <w:color w:val="808080"/>
        </w:rPr>
        <w:t xml:space="preserve"> </w:t>
      </w:r>
    </w:p>
    <w:p w14:paraId="0C35C1A9" w14:textId="34A4BBFF" w:rsidR="006305D7" w:rsidRPr="0008616A" w:rsidRDefault="00EF5953" w:rsidP="00756776">
      <w:pPr>
        <w:jc w:val="left"/>
        <w:rPr>
          <w:rFonts w:ascii="Arial" w:hAnsi="Arial" w:cs="Arial"/>
          <w:color w:val="000000" w:themeColor="text1"/>
        </w:rPr>
      </w:pPr>
      <w:r w:rsidRPr="0008616A">
        <w:rPr>
          <w:rFonts w:ascii="Arial" w:hAnsi="Arial" w:cs="Arial"/>
          <w:color w:val="000000" w:themeColor="text1"/>
        </w:rPr>
        <w:t>X-ray fluorescence (XRF) results</w:t>
      </w:r>
      <w:r w:rsidR="00DC2E7E" w:rsidRPr="0008616A">
        <w:rPr>
          <w:rFonts w:ascii="Arial" w:hAnsi="Arial" w:cs="Arial"/>
          <w:color w:val="000000" w:themeColor="text1"/>
        </w:rPr>
        <w:t xml:space="preserve"> for unsintered nHA powder</w:t>
      </w:r>
      <w:r w:rsidR="00443FC7" w:rsidRPr="0008616A">
        <w:rPr>
          <w:rFonts w:ascii="Arial" w:hAnsi="Arial" w:cs="Arial"/>
          <w:color w:val="000000" w:themeColor="text1"/>
        </w:rPr>
        <w:t xml:space="preserve"> showed &gt;99</w:t>
      </w:r>
      <w:r w:rsidR="00756776">
        <w:rPr>
          <w:rFonts w:ascii="Arial" w:hAnsi="Arial" w:cs="Arial"/>
          <w:color w:val="000000" w:themeColor="text1"/>
        </w:rPr>
        <w:t>%</w:t>
      </w:r>
      <w:r w:rsidR="00443FC7" w:rsidRPr="0008616A">
        <w:rPr>
          <w:rFonts w:ascii="Arial" w:hAnsi="Arial" w:cs="Arial"/>
          <w:color w:val="000000" w:themeColor="text1"/>
        </w:rPr>
        <w:t xml:space="preserve"> purity by weight.</w:t>
      </w:r>
      <w:r w:rsidR="00443FC7" w:rsidRPr="0008616A">
        <w:rPr>
          <w:rFonts w:ascii="Arial" w:hAnsi="Arial" w:cs="Arial"/>
          <w:color w:val="FF0000"/>
        </w:rPr>
        <w:t xml:space="preserve"> </w:t>
      </w:r>
    </w:p>
    <w:p w14:paraId="14EED16F" w14:textId="46D977CE" w:rsidR="00AB0225" w:rsidRPr="0008616A" w:rsidRDefault="00AB0225" w:rsidP="00756776">
      <w:pPr>
        <w:widowControl/>
        <w:autoSpaceDE/>
        <w:autoSpaceDN/>
        <w:adjustRightInd/>
        <w:jc w:val="left"/>
        <w:rPr>
          <w:rFonts w:ascii="Arial" w:hAnsi="Arial" w:cs="Arial"/>
          <w:b/>
        </w:rPr>
      </w:pPr>
    </w:p>
    <w:p w14:paraId="556D8A43" w14:textId="2ECD01A6" w:rsidR="00A001B2" w:rsidRPr="0008616A" w:rsidRDefault="006305D7" w:rsidP="00756776">
      <w:pPr>
        <w:jc w:val="left"/>
        <w:rPr>
          <w:rFonts w:ascii="Arial" w:hAnsi="Arial" w:cs="Arial"/>
        </w:rPr>
      </w:pPr>
      <w:r w:rsidRPr="0008616A">
        <w:rPr>
          <w:rFonts w:ascii="Arial" w:hAnsi="Arial" w:cs="Arial"/>
          <w:b/>
        </w:rPr>
        <w:t>DISCUSSION</w:t>
      </w:r>
      <w:r w:rsidRPr="0008616A">
        <w:rPr>
          <w:rFonts w:ascii="Arial" w:hAnsi="Arial" w:cs="Arial"/>
          <w:b/>
          <w:bCs/>
        </w:rPr>
        <w:t>:</w:t>
      </w:r>
    </w:p>
    <w:p w14:paraId="534C4833" w14:textId="691A1C61" w:rsidR="00C740FF" w:rsidRDefault="00A001B2" w:rsidP="00756776">
      <w:pPr>
        <w:jc w:val="left"/>
        <w:rPr>
          <w:rFonts w:ascii="Arial" w:hAnsi="Arial" w:cs="Arial"/>
        </w:rPr>
      </w:pPr>
      <w:r w:rsidRPr="0008616A">
        <w:rPr>
          <w:rFonts w:ascii="Arial" w:hAnsi="Arial" w:cs="Arial"/>
        </w:rPr>
        <w:t xml:space="preserve">Natural apatite is composed of </w:t>
      </w:r>
      <w:r w:rsidR="00D218BF" w:rsidRPr="0008616A">
        <w:rPr>
          <w:rFonts w:ascii="Arial" w:hAnsi="Arial" w:cs="Arial"/>
        </w:rPr>
        <w:t xml:space="preserve">nanoscale particles of </w:t>
      </w:r>
      <w:r w:rsidRPr="0008616A">
        <w:rPr>
          <w:rFonts w:ascii="Arial" w:hAnsi="Arial" w:cs="Arial"/>
        </w:rPr>
        <w:t>non-stoichiometric carbonated hydroxyapatite</w:t>
      </w:r>
      <w:r w:rsidR="00AE77E7" w:rsidRPr="0008616A">
        <w:rPr>
          <w:rFonts w:ascii="Arial" w:hAnsi="Arial" w:cs="Arial"/>
        </w:rPr>
        <w:t xml:space="preserve"> with the approximate chemical formula of </w:t>
      </w:r>
      <w:r w:rsidRPr="0008616A">
        <w:rPr>
          <w:rFonts w:ascii="Arial" w:hAnsi="Arial" w:cs="Arial"/>
        </w:rPr>
        <w:t>Ca</w:t>
      </w:r>
      <w:r w:rsidRPr="0008616A">
        <w:rPr>
          <w:rFonts w:ascii="Arial" w:hAnsi="Arial" w:cs="Arial"/>
          <w:vertAlign w:val="subscript"/>
        </w:rPr>
        <w:t>10-x-</w:t>
      </w:r>
      <w:proofErr w:type="gramStart"/>
      <w:r w:rsidRPr="0008616A">
        <w:rPr>
          <w:rFonts w:ascii="Arial" w:hAnsi="Arial" w:cs="Arial"/>
          <w:vertAlign w:val="subscript"/>
        </w:rPr>
        <w:t>y</w:t>
      </w:r>
      <w:r w:rsidRPr="0008616A">
        <w:rPr>
          <w:rFonts w:ascii="Arial" w:hAnsi="Arial" w:cs="Arial"/>
        </w:rPr>
        <w:t>[</w:t>
      </w:r>
      <w:proofErr w:type="gramEnd"/>
      <w:r w:rsidRPr="0008616A">
        <w:rPr>
          <w:rFonts w:ascii="Arial" w:hAnsi="Arial" w:cs="Arial"/>
        </w:rPr>
        <w:t>(HPO</w:t>
      </w:r>
      <w:r w:rsidRPr="0008616A">
        <w:rPr>
          <w:rFonts w:ascii="Arial" w:hAnsi="Arial" w:cs="Arial"/>
          <w:vertAlign w:val="subscript"/>
        </w:rPr>
        <w:t>4</w:t>
      </w:r>
      <w:r w:rsidRPr="0008616A">
        <w:rPr>
          <w:rFonts w:ascii="Arial" w:hAnsi="Arial" w:cs="Arial"/>
        </w:rPr>
        <w:t>)(PO</w:t>
      </w:r>
      <w:r w:rsidRPr="0008616A">
        <w:rPr>
          <w:rFonts w:ascii="Arial" w:hAnsi="Arial" w:cs="Arial"/>
          <w:vertAlign w:val="subscript"/>
        </w:rPr>
        <w:t>4</w:t>
      </w:r>
      <w:r w:rsidRPr="0008616A">
        <w:rPr>
          <w:rFonts w:ascii="Arial" w:hAnsi="Arial" w:cs="Arial"/>
        </w:rPr>
        <w:t>)]</w:t>
      </w:r>
      <w:r w:rsidRPr="0008616A">
        <w:rPr>
          <w:rFonts w:ascii="Arial" w:hAnsi="Arial" w:cs="Arial"/>
          <w:vertAlign w:val="subscript"/>
        </w:rPr>
        <w:t>6-x</w:t>
      </w:r>
      <w:r w:rsidRPr="0008616A">
        <w:rPr>
          <w:rFonts w:ascii="Arial" w:hAnsi="Arial" w:cs="Arial"/>
        </w:rPr>
        <w:t>(CO</w:t>
      </w:r>
      <w:r w:rsidRPr="0008616A">
        <w:rPr>
          <w:rFonts w:ascii="Arial" w:hAnsi="Arial" w:cs="Arial"/>
          <w:vertAlign w:val="subscript"/>
        </w:rPr>
        <w:t>3</w:t>
      </w:r>
      <w:r w:rsidRPr="0008616A">
        <w:rPr>
          <w:rFonts w:ascii="Arial" w:hAnsi="Arial" w:cs="Arial"/>
        </w:rPr>
        <w:t>)</w:t>
      </w:r>
      <w:r w:rsidRPr="0008616A">
        <w:rPr>
          <w:rFonts w:ascii="Arial" w:hAnsi="Arial" w:cs="Arial"/>
          <w:vertAlign w:val="subscript"/>
        </w:rPr>
        <w:t>y</w:t>
      </w:r>
      <w:r w:rsidRPr="0008616A">
        <w:rPr>
          <w:rFonts w:ascii="Arial" w:hAnsi="Arial" w:cs="Arial"/>
        </w:rPr>
        <w:t>(OH)</w:t>
      </w:r>
      <w:r w:rsidRPr="0008616A">
        <w:rPr>
          <w:rFonts w:ascii="Arial" w:hAnsi="Arial" w:cs="Arial"/>
          <w:vertAlign w:val="subscript"/>
        </w:rPr>
        <w:t>2-x</w:t>
      </w:r>
      <w:r w:rsidRPr="0008616A">
        <w:rPr>
          <w:rFonts w:ascii="Arial" w:hAnsi="Arial" w:cs="Arial"/>
        </w:rPr>
        <w:t>.</w:t>
      </w:r>
      <w:r w:rsidR="00EA1ACE" w:rsidRPr="0008616A">
        <w:rPr>
          <w:rFonts w:ascii="Arial" w:hAnsi="Arial" w:cs="Arial"/>
        </w:rPr>
        <w:t xml:space="preserve"> The production of biomaterials with close chemical similarity to naturally occurring mineral </w:t>
      </w:r>
      <w:r w:rsidR="00443FC7" w:rsidRPr="0008616A">
        <w:rPr>
          <w:rFonts w:ascii="Arial" w:hAnsi="Arial" w:cs="Arial"/>
        </w:rPr>
        <w:t xml:space="preserve">has been reported </w:t>
      </w:r>
      <w:r w:rsidR="00EA1ACE" w:rsidRPr="0008616A">
        <w:rPr>
          <w:rFonts w:ascii="Arial" w:hAnsi="Arial" w:cs="Arial"/>
        </w:rPr>
        <w:t>to promote optimal biological responses. For instance, r</w:t>
      </w:r>
      <w:r w:rsidRPr="0008616A">
        <w:rPr>
          <w:rFonts w:ascii="Arial" w:hAnsi="Arial" w:cs="Arial"/>
        </w:rPr>
        <w:t>esearch on bio</w:t>
      </w:r>
      <w:r w:rsidR="004E301F" w:rsidRPr="0008616A">
        <w:rPr>
          <w:rFonts w:ascii="Arial" w:hAnsi="Arial" w:cs="Arial"/>
        </w:rPr>
        <w:t>mimetic</w:t>
      </w:r>
      <w:r w:rsidRPr="0008616A">
        <w:rPr>
          <w:rFonts w:ascii="Arial" w:hAnsi="Arial" w:cs="Arial"/>
        </w:rPr>
        <w:t xml:space="preserve"> calcium-deficient carbonated nHA has shown it is able to stimulate proliferation and the alkaline phosphatase activity of murine preosteoblast cells to a greater degree than conventional nHA</w:t>
      </w:r>
      <w:r w:rsidR="00E02214" w:rsidRPr="0008616A">
        <w:rPr>
          <w:rFonts w:ascii="Arial" w:hAnsi="Arial" w:cs="Arial"/>
        </w:rPr>
        <w:fldChar w:fldCharType="begin"/>
      </w:r>
      <w:r w:rsidR="000C4681">
        <w:rPr>
          <w:rFonts w:ascii="Arial" w:hAnsi="Arial" w:cs="Arial"/>
        </w:rPr>
        <w:instrText xml:space="preserve"> ADDIN EN.CITE &lt;EndNote&gt;&lt;Cite&gt;&lt;Author&gt;Deng&lt;/Author&gt;&lt;Year&gt;2013&lt;/Year&gt;&lt;RecNum&gt;446&lt;/RecNum&gt;&lt;DisplayText&gt;&lt;style face="superscript"&gt;19&lt;/style&gt;&lt;/DisplayText&gt;&lt;record&gt;&lt;rec-number&gt;446&lt;/rec-number&gt;&lt;foreign-keys&gt;&lt;key app="EN" db-id="22erzeew9swwxbedxt1x5tpbwxrazrtzfw22" timestamp="1426428027"&gt;446&lt;/key&gt;&lt;/foreign-keys&gt;&lt;ref-type name="Journal Article"&gt;17&lt;/ref-type&gt;&lt;contributors&gt;&lt;authors&gt;&lt;author&gt;Deng, Yi&lt;/author&gt;&lt;author&gt;Sun, Yuhua&lt;/author&gt;&lt;author&gt;Chen, Xiaofang&lt;/author&gt;&lt;author&gt;Zhu, Peizhi&lt;/author&gt;&lt;author&gt;Wei, Shicheng&lt;/author&gt;&lt;/authors&gt;&lt;/contributors&gt;&lt;titles&gt;&lt;title&gt;Biomimetic synthesis and biocompatibility evaluation of carbonated apatites template-mediated by heparin&lt;/title&gt;&lt;secondary-title&gt;Materials Science &amp;amp; Engineering C-Materials for Biological Applications&lt;/secondary-title&gt;&lt;/titles&gt;&lt;periodical&gt;&lt;full-title&gt;Materials Science &amp;amp; Engineering C-Materials for Biological Applications&lt;/full-title&gt;&lt;abbr-1&gt;Mater. Sci. Eng. C-Mater. Biol. Appl.&lt;/abbr-1&gt;&lt;/periodical&gt;&lt;pages&gt;2905-2913&lt;/pages&gt;&lt;volume&gt;33&lt;/volume&gt;&lt;number&gt;5&lt;/number&gt;&lt;dates&gt;&lt;year&gt;2013&lt;/year&gt;&lt;pub-dates&gt;&lt;date&gt;Jul 1&lt;/date&gt;&lt;/pub-dates&gt;&lt;/dates&gt;&lt;isbn&gt;0928-4931&lt;/isbn&gt;&lt;accession-num&gt;WOS:000319630100057&lt;/accession-num&gt;&lt;urls&gt;&lt;related-urls&gt;&lt;url&gt;&amp;lt;Go to ISI&amp;gt;://WOS:000319630100057&lt;/url&gt;&lt;/related-urls&gt;&lt;/urls&gt;&lt;electronic-resource-num&gt;10.1016/j.msec.2013.03.016&lt;/electronic-resource-num&gt;&lt;/record&gt;&lt;/Cite&gt;&lt;/EndNote&gt;</w:instrText>
      </w:r>
      <w:r w:rsidR="00E02214" w:rsidRPr="0008616A">
        <w:rPr>
          <w:rFonts w:ascii="Arial" w:hAnsi="Arial" w:cs="Arial"/>
        </w:rPr>
        <w:fldChar w:fldCharType="separate"/>
      </w:r>
      <w:r w:rsidR="000C4681" w:rsidRPr="000C4681">
        <w:rPr>
          <w:rFonts w:ascii="Arial" w:hAnsi="Arial" w:cs="Arial"/>
          <w:noProof/>
          <w:vertAlign w:val="superscript"/>
        </w:rPr>
        <w:t>19</w:t>
      </w:r>
      <w:r w:rsidR="00E02214" w:rsidRPr="0008616A">
        <w:rPr>
          <w:rFonts w:ascii="Arial" w:hAnsi="Arial" w:cs="Arial"/>
        </w:rPr>
        <w:fldChar w:fldCharType="end"/>
      </w:r>
      <w:r w:rsidRPr="0008616A">
        <w:rPr>
          <w:rFonts w:ascii="Arial" w:hAnsi="Arial" w:cs="Arial"/>
        </w:rPr>
        <w:t>.</w:t>
      </w:r>
    </w:p>
    <w:p w14:paraId="700D57FD" w14:textId="77777777" w:rsidR="00756776" w:rsidRPr="0008616A" w:rsidRDefault="00756776" w:rsidP="00756776">
      <w:pPr>
        <w:jc w:val="left"/>
        <w:rPr>
          <w:rFonts w:ascii="Arial" w:hAnsi="Arial" w:cs="Arial"/>
        </w:rPr>
      </w:pPr>
    </w:p>
    <w:p w14:paraId="023AB2D9" w14:textId="15836EDD" w:rsidR="0086343E" w:rsidRDefault="00D218BF" w:rsidP="00756776">
      <w:pPr>
        <w:jc w:val="left"/>
        <w:rPr>
          <w:rFonts w:ascii="Arial" w:hAnsi="Arial" w:cs="Arial"/>
          <w:color w:val="000000" w:themeColor="text1"/>
        </w:rPr>
      </w:pPr>
      <w:r w:rsidRPr="0008616A">
        <w:rPr>
          <w:rFonts w:ascii="Arial" w:hAnsi="Arial" w:cs="Arial"/>
          <w:color w:val="000000" w:themeColor="text1"/>
        </w:rPr>
        <w:t>In this study, t</w:t>
      </w:r>
      <w:r w:rsidR="00176129" w:rsidRPr="0008616A">
        <w:rPr>
          <w:rFonts w:ascii="Arial" w:hAnsi="Arial" w:cs="Arial"/>
          <w:color w:val="000000" w:themeColor="text1"/>
        </w:rPr>
        <w:t>he precipitation of HA which showed partial thermal decomposition at 1000 °C (</w:t>
      </w:r>
      <w:r w:rsidR="00750AD0" w:rsidRPr="0008616A">
        <w:rPr>
          <w:rFonts w:ascii="Arial" w:hAnsi="Arial" w:cs="Arial"/>
          <w:color w:val="000000" w:themeColor="text1"/>
        </w:rPr>
        <w:t xml:space="preserve">Figure </w:t>
      </w:r>
      <w:ins w:id="123" w:author="Author" w:date="2016-09-20T16:38:00Z">
        <w:r w:rsidR="00E86E73">
          <w:rPr>
            <w:rFonts w:ascii="Arial" w:hAnsi="Arial" w:cs="Arial"/>
            <w:color w:val="000000" w:themeColor="text1"/>
          </w:rPr>
          <w:t>2</w:t>
        </w:r>
      </w:ins>
      <w:del w:id="124" w:author="Author" w:date="2016-09-20T16:38:00Z">
        <w:r w:rsidR="00750AD0" w:rsidRPr="0008616A" w:rsidDel="00E86E73">
          <w:rPr>
            <w:rFonts w:ascii="Arial" w:hAnsi="Arial" w:cs="Arial"/>
            <w:color w:val="000000" w:themeColor="text1"/>
          </w:rPr>
          <w:delText>1</w:delText>
        </w:r>
      </w:del>
      <w:r w:rsidR="00176129" w:rsidRPr="0008616A">
        <w:rPr>
          <w:rFonts w:ascii="Arial" w:hAnsi="Arial" w:cs="Arial"/>
          <w:color w:val="000000" w:themeColor="text1"/>
        </w:rPr>
        <w:t xml:space="preserve">) suggested the formation of a calcium-deficient HA. This was supported by the lower than stoichiometric </w:t>
      </w:r>
      <w:proofErr w:type="spellStart"/>
      <w:r w:rsidR="00176129" w:rsidRPr="0008616A">
        <w:rPr>
          <w:rFonts w:ascii="Arial" w:hAnsi="Arial" w:cs="Arial"/>
          <w:color w:val="000000" w:themeColor="text1"/>
        </w:rPr>
        <w:t>Ca</w:t>
      </w:r>
      <w:proofErr w:type="gramStart"/>
      <w:r w:rsidR="00176129" w:rsidRPr="0008616A">
        <w:rPr>
          <w:rFonts w:ascii="Arial" w:hAnsi="Arial" w:cs="Arial"/>
          <w:color w:val="000000" w:themeColor="text1"/>
        </w:rPr>
        <w:t>:P</w:t>
      </w:r>
      <w:proofErr w:type="spellEnd"/>
      <w:proofErr w:type="gramEnd"/>
      <w:r w:rsidR="00176129" w:rsidRPr="0008616A">
        <w:rPr>
          <w:rFonts w:ascii="Arial" w:hAnsi="Arial" w:cs="Arial"/>
          <w:color w:val="000000" w:themeColor="text1"/>
        </w:rPr>
        <w:t xml:space="preserve"> ratio (1.63) obtained with the XRF data (</w:t>
      </w:r>
      <w:r w:rsidR="00750AD0" w:rsidRPr="0008616A">
        <w:rPr>
          <w:rFonts w:ascii="Arial" w:hAnsi="Arial" w:cs="Arial"/>
          <w:color w:val="000000" w:themeColor="text1"/>
        </w:rPr>
        <w:t>Table 1</w:t>
      </w:r>
      <w:r w:rsidR="00176129" w:rsidRPr="0008616A">
        <w:rPr>
          <w:rFonts w:ascii="Arial" w:hAnsi="Arial" w:cs="Arial"/>
          <w:color w:val="000000" w:themeColor="text1"/>
        </w:rPr>
        <w:t xml:space="preserve">). It is </w:t>
      </w:r>
      <w:r w:rsidR="00443FC7" w:rsidRPr="0008616A">
        <w:rPr>
          <w:rFonts w:ascii="Arial" w:hAnsi="Arial" w:cs="Arial"/>
          <w:color w:val="000000" w:themeColor="text1"/>
        </w:rPr>
        <w:t xml:space="preserve">understood </w:t>
      </w:r>
      <w:r w:rsidR="00176129" w:rsidRPr="0008616A">
        <w:rPr>
          <w:rFonts w:ascii="Arial" w:hAnsi="Arial" w:cs="Arial"/>
          <w:color w:val="000000" w:themeColor="text1"/>
        </w:rPr>
        <w:t xml:space="preserve">that a reduced </w:t>
      </w:r>
      <w:proofErr w:type="spellStart"/>
      <w:r w:rsidR="00176129" w:rsidRPr="0008616A">
        <w:rPr>
          <w:rFonts w:ascii="Arial" w:hAnsi="Arial" w:cs="Arial"/>
          <w:color w:val="000000" w:themeColor="text1"/>
        </w:rPr>
        <w:t>Ca</w:t>
      </w:r>
      <w:proofErr w:type="gramStart"/>
      <w:r w:rsidR="00176129" w:rsidRPr="0008616A">
        <w:rPr>
          <w:rFonts w:ascii="Arial" w:hAnsi="Arial" w:cs="Arial"/>
          <w:color w:val="000000" w:themeColor="text1"/>
        </w:rPr>
        <w:t>:P</w:t>
      </w:r>
      <w:proofErr w:type="spellEnd"/>
      <w:proofErr w:type="gramEnd"/>
      <w:r w:rsidR="00176129" w:rsidRPr="0008616A">
        <w:rPr>
          <w:rFonts w:ascii="Arial" w:hAnsi="Arial" w:cs="Arial"/>
          <w:color w:val="000000" w:themeColor="text1"/>
        </w:rPr>
        <w:t xml:space="preserve"> ratio </w:t>
      </w:r>
      <w:r w:rsidR="00443FC7" w:rsidRPr="0008616A">
        <w:rPr>
          <w:rFonts w:ascii="Arial" w:hAnsi="Arial" w:cs="Arial"/>
          <w:color w:val="000000" w:themeColor="text1"/>
        </w:rPr>
        <w:t xml:space="preserve">is associated with </w:t>
      </w:r>
      <w:r w:rsidR="00176129" w:rsidRPr="0008616A">
        <w:rPr>
          <w:rFonts w:ascii="Arial" w:hAnsi="Arial" w:cs="Arial"/>
          <w:color w:val="000000" w:themeColor="text1"/>
        </w:rPr>
        <w:t>a lower thermal stability</w:t>
      </w:r>
      <w:r w:rsidR="0022684C" w:rsidRPr="0008616A">
        <w:rPr>
          <w:rFonts w:ascii="Arial" w:hAnsi="Arial" w:cs="Arial"/>
          <w:color w:val="000000" w:themeColor="text1"/>
        </w:rPr>
        <w:fldChar w:fldCharType="begin">
          <w:fldData xml:space="preserve">PEVuZE5vdGU+PENpdGU+PEF1dGhvcj5HaWJzb248L0F1dGhvcj48WWVhcj4yMDAwPC9ZZWFyPjxS
ZWNOdW0+MTU1PC9SZWNOdW0+PERpc3BsYXlUZXh0PjxzdHlsZSBmYWNlPSJzdXBlcnNjcmlwdCI+
MjAtMjM8L3N0eWxlPjwvRGlzcGxheVRleHQ+PHJlY29yZD48cmVjLW51bWJlcj4xNTU8L3JlYy1u
dW1iZXI+PGZvcmVpZ24ta2V5cz48a2V5IGFwcD0iRU4iIGRiLWlkPSIyMmVyemVldzlzd3d4YmVk
eHQxeDV0cGJ3eHJhenJ0emZ3MjIiIHRpbWVzdGFtcD0iMTQyNTMxMjgyNiI+MTU1PC9rZXk+PC9m
b3JlaWduLWtleXM+PHJlZi10eXBlIG5hbWU9IkpvdXJuYWwgQXJ0aWNsZSI+MTc8L3JlZi10eXBl
Pjxjb250cmlidXRvcnM+PGF1dGhvcnM+PGF1dGhvcj5HaWJzb24sIEkuIFIuPC9hdXRob3I+PGF1
dGhvcj5SZWhtYW4sIEkuPC9hdXRob3I+PGF1dGhvcj5CZXN0LCBTLiBNLjwvYXV0aG9yPjxhdXRo
b3I+Qm9uZmllbGQsIFcuPC9hdXRob3I+PC9hdXRob3JzPjwvY29udHJpYnV0b3JzPjx0aXRsZXM+
PHRpdGxlPkNoYXJhY3Rlcml6YXRpb24gb2YgdGhlIHRyYW5zZm9ybWF0aW9uIGZyb20gY2FsY2l1
bS1kZWZpY2llbnQgYXBhdGl0ZSB0byBiZXRhLXRyaWNhbGNpdW0gcGhvc3BoYXRlPC90aXRsZT48
c2Vjb25kYXJ5LXRpdGxlPkpvdXJuYWwgb2YgTWF0ZXJpYWxzIFNjaWVuY2UtTWF0ZXJpYWxzIGlu
IE1lZGljaW5lPC9zZWNvbmRhcnktdGl0bGU+PC90aXRsZXM+PHBlcmlvZGljYWw+PGZ1bGwtdGl0
bGU+Sm91cm5hbCBvZiBNYXRlcmlhbHMgU2NpZW5jZS1NYXRlcmlhbHMgaW4gTWVkaWNpbmU8L2Z1
bGwtdGl0bGU+PC9wZXJpb2RpY2FsPjxwYWdlcz41MzMtNTM5PC9wYWdlcz48dm9sdW1lPjExPC92
b2x1bWU+PG51bWJlcj45PC9udW1iZXI+PGRhdGVzPjx5ZWFyPjIwMDA8L3llYXI+PHB1Yi1kYXRl
cz48ZGF0ZT5TZXA8L2RhdGU+PC9wdWItZGF0ZXM+PC9kYXRlcz48aXNibj4wOTU3LTQ1MzA8L2lz
Ym4+PGFjY2Vzc2lvbi1udW0+V09TOjAwMDA4ODk4MTIwMDAwMTwvYWNjZXNzaW9uLW51bT48dXJs
cz48cmVsYXRlZC11cmxzPjx1cmw+Jmx0O0dvIHRvIElTSSZndDs6Ly9XT1M6MDAwMDg4OTgxMjAw
MDAxPC91cmw+PC9yZWxhdGVkLXVybHM+PC91cmxzPjxlbGVjdHJvbmljLXJlc291cmNlLW51bT4x
MC4xMDIzL2E6MTAwODk2MTgxNjIwODwvZWxlY3Ryb25pYy1yZXNvdXJjZS1udW0+PC9yZWNvcmQ+
PC9DaXRlPjxDaXRlPjxBdXRob3I+U2lkZGhhcnRoYW48L0F1dGhvcj48WWVhcj4yMDA0PC9ZZWFy
PjxSZWNOdW0+MzgwPC9SZWNOdW0+PHJlY29yZD48cmVjLW51bWJlcj4zODA8L3JlYy1udW1iZXI+
PGZvcmVpZ24ta2V5cz48a2V5IGFwcD0iRU4iIGRiLWlkPSIyMmVyemVldzlzd3d4YmVkeHQxeDV0
cGJ3eHJhenJ0emZ3MjIiIHRpbWVzdGFtcD0iMTQyNTMxMjgzOSI+MzgwPC9rZXk+PC9mb3JlaWdu
LWtleXM+PHJlZi10eXBlIG5hbWU9IkpvdXJuYWwgQXJ0aWNsZSI+MTc8L3JlZi10eXBlPjxjb250
cmlidXRvcnM+PGF1dGhvcnM+PGF1dGhvcj5TaWRkaGFydGhhbiwgQS48L2F1dGhvcj48YXV0aG9y
PlNlc2hhZHJpLCBTLiBLLjwvYXV0aG9yPjxhdXRob3I+S3VtYXIsIFQuIFMuIFMuPC9hdXRob3I+
PC9hdXRob3JzPjwvY29udHJpYnV0b3JzPjx0aXRsZXM+PHRpdGxlPk1pY3Jvd2F2ZSBhY2NlbGVy
YXRlZCBzeW50aGVzaXMgb2YgbmFub3NpemVkIGNhbGNpdW0gZGVmaWNpZW50IGh5ZHJveHlhcGF0
aXRlPC90aXRsZT48c2Vjb25kYXJ5LXRpdGxlPkpvdXJuYWwgb2YgTWF0ZXJpYWxzIFNjaWVuY2Ut
TWF0ZXJpYWxzIGluIE1lZGljaW5lPC9zZWNvbmRhcnktdGl0bGU+PC90aXRsZXM+PHBlcmlvZGlj
YWw+PGZ1bGwtdGl0bGU+Sm91cm5hbCBvZiBNYXRlcmlhbHMgU2NpZW5jZS1NYXRlcmlhbHMgaW4g
TWVkaWNpbmU8L2Z1bGwtdGl0bGU+PC9wZXJpb2RpY2FsPjxwYWdlcz4xMjc5LTEyODQ8L3BhZ2Vz
Pjx2b2x1bWU+MTU8L3ZvbHVtZT48bnVtYmVyPjEyPC9udW1iZXI+PGRhdGVzPjx5ZWFyPjIwMDQ8
L3llYXI+PHB1Yi1kYXRlcz48ZGF0ZT5EZWM8L2RhdGU+PC9wdWItZGF0ZXM+PC9kYXRlcz48aXNi
bj4wOTU3LTQ1MzA8L2lzYm4+PGFjY2Vzc2lvbi1udW0+V09TOjAwMDIyNjgzODIwMDAwMzwvYWNj
ZXNzaW9uLW51bT48dXJscz48cmVsYXRlZC11cmxzPjx1cmw+Jmx0O0dvIHRvIElTSSZndDs6Ly9X
T1M6MDAwMjI2ODM4MjAwMDAzPC91cmw+PC9yZWxhdGVkLXVybHM+PC91cmxzPjxlbGVjdHJvbmlj
LXJlc291cmNlLW51bT4xMC4xMDA3L3MxMDg1Ni0wMDQtNTczNS0zPC9lbGVjdHJvbmljLXJlc291
cmNlLW51bT48L3JlY29yZD48L0NpdGU+PENpdGU+PEF1dGhvcj5ZdWJhbzwvQXV0aG9yPjxZZWFy
PjE5OTQ8L1llYXI+PFJlY051bT4zODM8L1JlY051bT48cmVjb3JkPjxyZWMtbnVtYmVyPjM4Mzwv
cmVjLW51bWJlcj48Zm9yZWlnbi1rZXlzPjxrZXkgYXBwPSJFTiIgZGItaWQ9IjIyZXJ6ZWV3OXN3
d3hiZWR4dDF4NXRwYnd4cmF6cnR6ZncyMiIgdGltZXN0YW1wPSIxNDI1MzEyODM5Ij4zODM8L2tl
eT48L2ZvcmVpZ24ta2V5cz48cmVmLXR5cGUgbmFtZT0iSm91cm5hbCBBcnRpY2xlIj4xNzwvcmVm
LXR5cGU+PGNvbnRyaWJ1dG9ycz48YXV0aG9ycz48YXV0aG9yPll1YmFvLCBMLjwvYXV0aG9yPjxh
dXRob3I+S2xlaW4sIENwYXQ8L2F1dGhvcj48YXV0aG9yPkRld2lqbiwgSi48L2F1dGhvcj48YXV0
aG9yPlZhbmRlbWVlciwgUy48L2F1dGhvcj48YXV0aG9yPkRlZ3Jvb3QsIEsuPC9hdXRob3I+PC9h
dXRob3JzPjwvY29udHJpYnV0b3JzPjx0aXRsZXM+PHRpdGxlPlNoYXBlIGNoYW5nZSBhbmQgcGhh
c2UtdHJhbnNpdGlvbiBvZiBuZWVkbGUtbGlrZSBub25zdG9pY2hpb21ldHJpYyBhcGF0aXRlIGNy
eXN0YWxzPC90aXRsZT48c2Vjb25kYXJ5LXRpdGxlPkpvdXJuYWwgb2YgTWF0ZXJpYWxzIFNjaWVu
Y2UtTWF0ZXJpYWxzIGluIE1lZGljaW5lPC9zZWNvbmRhcnktdGl0bGU+PC90aXRsZXM+PHBlcmlv
ZGljYWw+PGZ1bGwtdGl0bGU+Sm91cm5hbCBvZiBNYXRlcmlhbHMgU2NpZW5jZS1NYXRlcmlhbHMg
aW4gTWVkaWNpbmU8L2Z1bGwtdGl0bGU+PC9wZXJpb2RpY2FsPjxwYWdlcz4yNjMtMjY4PC9wYWdl
cz48dm9sdW1lPjU8L3ZvbHVtZT48bnVtYmVyPjU8L251bWJlcj48ZGF0ZXM+PHllYXI+MTk5NDwv
eWVhcj48cHViLWRhdGVzPjxkYXRlPk1heTwvZGF0ZT48L3B1Yi1kYXRlcz48L2RhdGVzPjxpc2Ju
PjA5NTctNDUzMDwvaXNibj48YWNjZXNzaW9uLW51bT5XT1M6QTE5OTRQQTY0ODAwMDA0PC9hY2Nl
c3Npb24tbnVtPjx1cmxzPjxyZWxhdGVkLXVybHM+PHVybD4mbHQ7R28gdG8gSVNJJmd0OzovL1dP
UzpBMTk5NFBBNjQ4MDAwMDQ8L3VybD48L3JlbGF0ZWQtdXJscz48L3VybHM+PGVsZWN0cm9uaWMt
cmVzb3VyY2UtbnVtPjEwLjEwMDcvYmYwMDEyMjM5NTwvZWxlY3Ryb25pYy1yZXNvdXJjZS1udW0+
PC9yZWNvcmQ+PC9DaXRlPjxDaXRlPjxBdXRob3I+UHJpZXRvIFZhbGRlczwvQXV0aG9yPjxZZWFy
PjE5OTc8L1llYXI+PFJlY051bT4zODQ8L1JlY051bT48cmVjb3JkPjxyZWMtbnVtYmVyPjM4NDwv
cmVjLW51bWJlcj48Zm9yZWlnbi1rZXlzPjxrZXkgYXBwPSJFTiIgZGItaWQ9IjIyZXJ6ZWV3OXN3
d3hiZWR4dDF4NXRwYnd4cmF6cnR6ZncyMiIgdGltZXN0YW1wPSIxNDI1MzEyODM5Ij4zODQ8L2tl
eT48L2ZvcmVpZ24ta2V5cz48cmVmLXR5cGUgbmFtZT0iSm91cm5hbCBBcnRpY2xlIj4xNzwvcmVm
LXR5cGU+PGNvbnRyaWJ1dG9ycz48YXV0aG9ycz48YXV0aG9yPlByaWV0byBWYWxkZXMsIEouIEou
PC9hdXRob3I+PGF1dGhvcj5PcnRpeiBMb3BleiwgSi48L2F1dGhvcj48YXV0aG9yPlJ1ZWRhIE1v
cmFsZXMsIEcuPC9hdXRob3I+PGF1dGhvcj5QYWNoZWNvIE1hbGFnb24sIEcuPC9hdXRob3I+PGF1
dGhvcj5QcmlldG8gR29ydGNoZXZhLCBWLjwvYXV0aG9yPjwvYXV0aG9ycz48L2NvbnRyaWJ1dG9y
cz48dGl0bGVzPjx0aXRsZT5GaWJyb3VzIGdyb3d0aCBvZiB0cmljYWxjaXVtIHBob3NwaGF0ZSBj
ZXJhbWljczwvdGl0bGU+PHNlY29uZGFyeS10aXRsZT5Kb3VybmFsIG9mIE1hdGVyaWFscyBTY2ll
bmNlLU1hdGVyaWFscyBpbiBNZWRpY2luZTwvc2Vjb25kYXJ5LXRpdGxlPjwvdGl0bGVzPjxwZXJp
b2RpY2FsPjxmdWxsLXRpdGxlPkpvdXJuYWwgb2YgTWF0ZXJpYWxzIFNjaWVuY2UtTWF0ZXJpYWxz
IGluIE1lZGljaW5lPC9mdWxsLXRpdGxlPjwvcGVyaW9kaWNhbD48cGFnZXM+Mjk3LTMwMTwvcGFn
ZXM+PHZvbHVtZT44PC92b2x1bWU+PG51bWJlcj41PC9udW1iZXI+PGRhdGVzPjx5ZWFyPjE5OTc8
L3llYXI+PHB1Yi1kYXRlcz48ZGF0ZT4xOTk3LU1heTwvZGF0ZT48L3B1Yi1kYXRlcz48L2RhdGVz
Pjxpc2JuPjA5NTctNDUzMDwvaXNibj48YWNjZXNzaW9uLW51bT5NRURMSU5FOjE1MzQ4NzUyPC9h
Y2Nlc3Npb24tbnVtPjx1cmxzPjxyZWxhdGVkLXVybHM+PHVybD4mbHQ7R28gdG8gSVNJJmd0Ozov
L01FRExJTkU6MTUzNDg3NTI8L3VybD48L3JlbGF0ZWQtdXJscz48L3VybHM+PGVsZWN0cm9uaWMt
cmVzb3VyY2UtbnVtPjEwLjEwMjMvYToxMDE4NTEyNDI4NjgzPC9lbGVjdHJvbmljLXJlc291cmNl
LW51bT48L3JlY29yZD48L0NpdGU+PC9FbmROb3RlPgB=
</w:fldData>
        </w:fldChar>
      </w:r>
      <w:r w:rsidR="000C4681">
        <w:rPr>
          <w:rFonts w:ascii="Arial" w:hAnsi="Arial" w:cs="Arial"/>
          <w:color w:val="000000" w:themeColor="text1"/>
        </w:rPr>
        <w:instrText xml:space="preserve"> ADDIN EN.CITE </w:instrText>
      </w:r>
      <w:r w:rsidR="000C4681">
        <w:rPr>
          <w:rFonts w:ascii="Arial" w:hAnsi="Arial" w:cs="Arial"/>
          <w:color w:val="000000" w:themeColor="text1"/>
        </w:rPr>
        <w:fldChar w:fldCharType="begin">
          <w:fldData xml:space="preserve">PEVuZE5vdGU+PENpdGU+PEF1dGhvcj5HaWJzb248L0F1dGhvcj48WWVhcj4yMDAwPC9ZZWFyPjxS
ZWNOdW0+MTU1PC9SZWNOdW0+PERpc3BsYXlUZXh0PjxzdHlsZSBmYWNlPSJzdXBlcnNjcmlwdCI+
MjAtMjM8L3N0eWxlPjwvRGlzcGxheVRleHQ+PHJlY29yZD48cmVjLW51bWJlcj4xNTU8L3JlYy1u
dW1iZXI+PGZvcmVpZ24ta2V5cz48a2V5IGFwcD0iRU4iIGRiLWlkPSIyMmVyemVldzlzd3d4YmVk
eHQxeDV0cGJ3eHJhenJ0emZ3MjIiIHRpbWVzdGFtcD0iMTQyNTMxMjgyNiI+MTU1PC9rZXk+PC9m
b3JlaWduLWtleXM+PHJlZi10eXBlIG5hbWU9IkpvdXJuYWwgQXJ0aWNsZSI+MTc8L3JlZi10eXBl
Pjxjb250cmlidXRvcnM+PGF1dGhvcnM+PGF1dGhvcj5HaWJzb24sIEkuIFIuPC9hdXRob3I+PGF1
dGhvcj5SZWhtYW4sIEkuPC9hdXRob3I+PGF1dGhvcj5CZXN0LCBTLiBNLjwvYXV0aG9yPjxhdXRo
b3I+Qm9uZmllbGQsIFcuPC9hdXRob3I+PC9hdXRob3JzPjwvY29udHJpYnV0b3JzPjx0aXRsZXM+
PHRpdGxlPkNoYXJhY3Rlcml6YXRpb24gb2YgdGhlIHRyYW5zZm9ybWF0aW9uIGZyb20gY2FsY2l1
bS1kZWZpY2llbnQgYXBhdGl0ZSB0byBiZXRhLXRyaWNhbGNpdW0gcGhvc3BoYXRlPC90aXRsZT48
c2Vjb25kYXJ5LXRpdGxlPkpvdXJuYWwgb2YgTWF0ZXJpYWxzIFNjaWVuY2UtTWF0ZXJpYWxzIGlu
IE1lZGljaW5lPC9zZWNvbmRhcnktdGl0bGU+PC90aXRsZXM+PHBlcmlvZGljYWw+PGZ1bGwtdGl0
bGU+Sm91cm5hbCBvZiBNYXRlcmlhbHMgU2NpZW5jZS1NYXRlcmlhbHMgaW4gTWVkaWNpbmU8L2Z1
bGwtdGl0bGU+PC9wZXJpb2RpY2FsPjxwYWdlcz41MzMtNTM5PC9wYWdlcz48dm9sdW1lPjExPC92
b2x1bWU+PG51bWJlcj45PC9udW1iZXI+PGRhdGVzPjx5ZWFyPjIwMDA8L3llYXI+PHB1Yi1kYXRl
cz48ZGF0ZT5TZXA8L2RhdGU+PC9wdWItZGF0ZXM+PC9kYXRlcz48aXNibj4wOTU3LTQ1MzA8L2lz
Ym4+PGFjY2Vzc2lvbi1udW0+V09TOjAwMDA4ODk4MTIwMDAwMTwvYWNjZXNzaW9uLW51bT48dXJs
cz48cmVsYXRlZC11cmxzPjx1cmw+Jmx0O0dvIHRvIElTSSZndDs6Ly9XT1M6MDAwMDg4OTgxMjAw
MDAxPC91cmw+PC9yZWxhdGVkLXVybHM+PC91cmxzPjxlbGVjdHJvbmljLXJlc291cmNlLW51bT4x
MC4xMDIzL2E6MTAwODk2MTgxNjIwODwvZWxlY3Ryb25pYy1yZXNvdXJjZS1udW0+PC9yZWNvcmQ+
PC9DaXRlPjxDaXRlPjxBdXRob3I+U2lkZGhhcnRoYW48L0F1dGhvcj48WWVhcj4yMDA0PC9ZZWFy
PjxSZWNOdW0+MzgwPC9SZWNOdW0+PHJlY29yZD48cmVjLW51bWJlcj4zODA8L3JlYy1udW1iZXI+
PGZvcmVpZ24ta2V5cz48a2V5IGFwcD0iRU4iIGRiLWlkPSIyMmVyemVldzlzd3d4YmVkeHQxeDV0
cGJ3eHJhenJ0emZ3MjIiIHRpbWVzdGFtcD0iMTQyNTMxMjgzOSI+MzgwPC9rZXk+PC9mb3JlaWdu
LWtleXM+PHJlZi10eXBlIG5hbWU9IkpvdXJuYWwgQXJ0aWNsZSI+MTc8L3JlZi10eXBlPjxjb250
cmlidXRvcnM+PGF1dGhvcnM+PGF1dGhvcj5TaWRkaGFydGhhbiwgQS48L2F1dGhvcj48YXV0aG9y
PlNlc2hhZHJpLCBTLiBLLjwvYXV0aG9yPjxhdXRob3I+S3VtYXIsIFQuIFMuIFMuPC9hdXRob3I+
PC9hdXRob3JzPjwvY29udHJpYnV0b3JzPjx0aXRsZXM+PHRpdGxlPk1pY3Jvd2F2ZSBhY2NlbGVy
YXRlZCBzeW50aGVzaXMgb2YgbmFub3NpemVkIGNhbGNpdW0gZGVmaWNpZW50IGh5ZHJveHlhcGF0
aXRlPC90aXRsZT48c2Vjb25kYXJ5LXRpdGxlPkpvdXJuYWwgb2YgTWF0ZXJpYWxzIFNjaWVuY2Ut
TWF0ZXJpYWxzIGluIE1lZGljaW5lPC9zZWNvbmRhcnktdGl0bGU+PC90aXRsZXM+PHBlcmlvZGlj
YWw+PGZ1bGwtdGl0bGU+Sm91cm5hbCBvZiBNYXRlcmlhbHMgU2NpZW5jZS1NYXRlcmlhbHMgaW4g
TWVkaWNpbmU8L2Z1bGwtdGl0bGU+PC9wZXJpb2RpY2FsPjxwYWdlcz4xMjc5LTEyODQ8L3BhZ2Vz
Pjx2b2x1bWU+MTU8L3ZvbHVtZT48bnVtYmVyPjEyPC9udW1iZXI+PGRhdGVzPjx5ZWFyPjIwMDQ8
L3llYXI+PHB1Yi1kYXRlcz48ZGF0ZT5EZWM8L2RhdGU+PC9wdWItZGF0ZXM+PC9kYXRlcz48aXNi
bj4wOTU3LTQ1MzA8L2lzYm4+PGFjY2Vzc2lvbi1udW0+V09TOjAwMDIyNjgzODIwMDAwMzwvYWNj
ZXNzaW9uLW51bT48dXJscz48cmVsYXRlZC11cmxzPjx1cmw+Jmx0O0dvIHRvIElTSSZndDs6Ly9X
T1M6MDAwMjI2ODM4MjAwMDAzPC91cmw+PC9yZWxhdGVkLXVybHM+PC91cmxzPjxlbGVjdHJvbmlj
LXJlc291cmNlLW51bT4xMC4xMDA3L3MxMDg1Ni0wMDQtNTczNS0zPC9lbGVjdHJvbmljLXJlc291
cmNlLW51bT48L3JlY29yZD48L0NpdGU+PENpdGU+PEF1dGhvcj5ZdWJhbzwvQXV0aG9yPjxZZWFy
PjE5OTQ8L1llYXI+PFJlY051bT4zODM8L1JlY051bT48cmVjb3JkPjxyZWMtbnVtYmVyPjM4Mzwv
cmVjLW51bWJlcj48Zm9yZWlnbi1rZXlzPjxrZXkgYXBwPSJFTiIgZGItaWQ9IjIyZXJ6ZWV3OXN3
d3hiZWR4dDF4NXRwYnd4cmF6cnR6ZncyMiIgdGltZXN0YW1wPSIxNDI1MzEyODM5Ij4zODM8L2tl
eT48L2ZvcmVpZ24ta2V5cz48cmVmLXR5cGUgbmFtZT0iSm91cm5hbCBBcnRpY2xlIj4xNzwvcmVm
LXR5cGU+PGNvbnRyaWJ1dG9ycz48YXV0aG9ycz48YXV0aG9yPll1YmFvLCBMLjwvYXV0aG9yPjxh
dXRob3I+S2xlaW4sIENwYXQ8L2F1dGhvcj48YXV0aG9yPkRld2lqbiwgSi48L2F1dGhvcj48YXV0
aG9yPlZhbmRlbWVlciwgUy48L2F1dGhvcj48YXV0aG9yPkRlZ3Jvb3QsIEsuPC9hdXRob3I+PC9h
dXRob3JzPjwvY29udHJpYnV0b3JzPjx0aXRsZXM+PHRpdGxlPlNoYXBlIGNoYW5nZSBhbmQgcGhh
c2UtdHJhbnNpdGlvbiBvZiBuZWVkbGUtbGlrZSBub25zdG9pY2hpb21ldHJpYyBhcGF0aXRlIGNy
eXN0YWxzPC90aXRsZT48c2Vjb25kYXJ5LXRpdGxlPkpvdXJuYWwgb2YgTWF0ZXJpYWxzIFNjaWVu
Y2UtTWF0ZXJpYWxzIGluIE1lZGljaW5lPC9zZWNvbmRhcnktdGl0bGU+PC90aXRsZXM+PHBlcmlv
ZGljYWw+PGZ1bGwtdGl0bGU+Sm91cm5hbCBvZiBNYXRlcmlhbHMgU2NpZW5jZS1NYXRlcmlhbHMg
aW4gTWVkaWNpbmU8L2Z1bGwtdGl0bGU+PC9wZXJpb2RpY2FsPjxwYWdlcz4yNjMtMjY4PC9wYWdl
cz48dm9sdW1lPjU8L3ZvbHVtZT48bnVtYmVyPjU8L251bWJlcj48ZGF0ZXM+PHllYXI+MTk5NDwv
eWVhcj48cHViLWRhdGVzPjxkYXRlPk1heTwvZGF0ZT48L3B1Yi1kYXRlcz48L2RhdGVzPjxpc2Ju
PjA5NTctNDUzMDwvaXNibj48YWNjZXNzaW9uLW51bT5XT1M6QTE5OTRQQTY0ODAwMDA0PC9hY2Nl
c3Npb24tbnVtPjx1cmxzPjxyZWxhdGVkLXVybHM+PHVybD4mbHQ7R28gdG8gSVNJJmd0OzovL1dP
UzpBMTk5NFBBNjQ4MDAwMDQ8L3VybD48L3JlbGF0ZWQtdXJscz48L3VybHM+PGVsZWN0cm9uaWMt
cmVzb3VyY2UtbnVtPjEwLjEwMDcvYmYwMDEyMjM5NTwvZWxlY3Ryb25pYy1yZXNvdXJjZS1udW0+
PC9yZWNvcmQ+PC9DaXRlPjxDaXRlPjxBdXRob3I+UHJpZXRvIFZhbGRlczwvQXV0aG9yPjxZZWFy
PjE5OTc8L1llYXI+PFJlY051bT4zODQ8L1JlY051bT48cmVjb3JkPjxyZWMtbnVtYmVyPjM4NDwv
cmVjLW51bWJlcj48Zm9yZWlnbi1rZXlzPjxrZXkgYXBwPSJFTiIgZGItaWQ9IjIyZXJ6ZWV3OXN3
d3hiZWR4dDF4NXRwYnd4cmF6cnR6ZncyMiIgdGltZXN0YW1wPSIxNDI1MzEyODM5Ij4zODQ8L2tl
eT48L2ZvcmVpZ24ta2V5cz48cmVmLXR5cGUgbmFtZT0iSm91cm5hbCBBcnRpY2xlIj4xNzwvcmVm
LXR5cGU+PGNvbnRyaWJ1dG9ycz48YXV0aG9ycz48YXV0aG9yPlByaWV0byBWYWxkZXMsIEouIEou
PC9hdXRob3I+PGF1dGhvcj5PcnRpeiBMb3BleiwgSi48L2F1dGhvcj48YXV0aG9yPlJ1ZWRhIE1v
cmFsZXMsIEcuPC9hdXRob3I+PGF1dGhvcj5QYWNoZWNvIE1hbGFnb24sIEcuPC9hdXRob3I+PGF1
dGhvcj5QcmlldG8gR29ydGNoZXZhLCBWLjwvYXV0aG9yPjwvYXV0aG9ycz48L2NvbnRyaWJ1dG9y
cz48dGl0bGVzPjx0aXRsZT5GaWJyb3VzIGdyb3d0aCBvZiB0cmljYWxjaXVtIHBob3NwaGF0ZSBj
ZXJhbWljczwvdGl0bGU+PHNlY29uZGFyeS10aXRsZT5Kb3VybmFsIG9mIE1hdGVyaWFscyBTY2ll
bmNlLU1hdGVyaWFscyBpbiBNZWRpY2luZTwvc2Vjb25kYXJ5LXRpdGxlPjwvdGl0bGVzPjxwZXJp
b2RpY2FsPjxmdWxsLXRpdGxlPkpvdXJuYWwgb2YgTWF0ZXJpYWxzIFNjaWVuY2UtTWF0ZXJpYWxz
IGluIE1lZGljaW5lPC9mdWxsLXRpdGxlPjwvcGVyaW9kaWNhbD48cGFnZXM+Mjk3LTMwMTwvcGFn
ZXM+PHZvbHVtZT44PC92b2x1bWU+PG51bWJlcj41PC9udW1iZXI+PGRhdGVzPjx5ZWFyPjE5OTc8
L3llYXI+PHB1Yi1kYXRlcz48ZGF0ZT4xOTk3LU1heTwvZGF0ZT48L3B1Yi1kYXRlcz48L2RhdGVz
Pjxpc2JuPjA5NTctNDUzMDwvaXNibj48YWNjZXNzaW9uLW51bT5NRURMSU5FOjE1MzQ4NzUyPC9h
Y2Nlc3Npb24tbnVtPjx1cmxzPjxyZWxhdGVkLXVybHM+PHVybD4mbHQ7R28gdG8gSVNJJmd0Ozov
L01FRExJTkU6MTUzNDg3NTI8L3VybD48L3JlbGF0ZWQtdXJscz48L3VybHM+PGVsZWN0cm9uaWMt
cmVzb3VyY2UtbnVtPjEwLjEwMjMvYToxMDE4NTEyNDI4NjgzPC9lbGVjdHJvbmljLXJlc291cmNl
LW51bT48L3JlY29yZD48L0NpdGU+PC9FbmROb3RlPgB=
</w:fldData>
        </w:fldChar>
      </w:r>
      <w:r w:rsidR="000C4681">
        <w:rPr>
          <w:rFonts w:ascii="Arial" w:hAnsi="Arial" w:cs="Arial"/>
          <w:color w:val="000000" w:themeColor="text1"/>
        </w:rPr>
        <w:instrText xml:space="preserve"> ADDIN EN.CITE.DATA </w:instrText>
      </w:r>
      <w:r w:rsidR="000C4681">
        <w:rPr>
          <w:rFonts w:ascii="Arial" w:hAnsi="Arial" w:cs="Arial"/>
          <w:color w:val="000000" w:themeColor="text1"/>
        </w:rPr>
      </w:r>
      <w:r w:rsidR="000C4681">
        <w:rPr>
          <w:rFonts w:ascii="Arial" w:hAnsi="Arial" w:cs="Arial"/>
          <w:color w:val="000000" w:themeColor="text1"/>
        </w:rPr>
        <w:fldChar w:fldCharType="end"/>
      </w:r>
      <w:r w:rsidR="0022684C" w:rsidRPr="0008616A">
        <w:rPr>
          <w:rFonts w:ascii="Arial" w:hAnsi="Arial" w:cs="Arial"/>
          <w:color w:val="000000" w:themeColor="text1"/>
        </w:rPr>
      </w:r>
      <w:r w:rsidR="0022684C"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20-23</w:t>
      </w:r>
      <w:r w:rsidR="0022684C" w:rsidRPr="0008616A">
        <w:rPr>
          <w:rFonts w:ascii="Arial" w:hAnsi="Arial" w:cs="Arial"/>
          <w:color w:val="000000" w:themeColor="text1"/>
        </w:rPr>
        <w:fldChar w:fldCharType="end"/>
      </w:r>
      <w:r w:rsidR="00176129" w:rsidRPr="0008616A">
        <w:rPr>
          <w:rFonts w:ascii="Arial" w:hAnsi="Arial" w:cs="Arial"/>
          <w:color w:val="000000" w:themeColor="text1"/>
        </w:rPr>
        <w:t xml:space="preserve">. </w:t>
      </w:r>
      <w:r w:rsidR="00443FC7" w:rsidRPr="0008616A">
        <w:rPr>
          <w:rFonts w:ascii="Arial" w:hAnsi="Arial" w:cs="Arial"/>
          <w:color w:val="000000" w:themeColor="text1"/>
        </w:rPr>
        <w:t>In this method, t</w:t>
      </w:r>
      <w:r w:rsidR="006E2295" w:rsidRPr="0008616A">
        <w:rPr>
          <w:rFonts w:ascii="Arial" w:hAnsi="Arial" w:cs="Arial"/>
          <w:color w:val="000000" w:themeColor="text1"/>
        </w:rPr>
        <w:t>he rapid addition of the phosphoric acid</w:t>
      </w:r>
      <w:r w:rsidR="00750AD0" w:rsidRPr="0008616A">
        <w:rPr>
          <w:rFonts w:ascii="Arial" w:hAnsi="Arial" w:cs="Arial"/>
          <w:color w:val="000000" w:themeColor="text1"/>
        </w:rPr>
        <w:t xml:space="preserve"> solution</w:t>
      </w:r>
      <w:r w:rsidR="006E2295" w:rsidRPr="0008616A">
        <w:rPr>
          <w:rFonts w:ascii="Arial" w:hAnsi="Arial" w:cs="Arial"/>
          <w:color w:val="000000" w:themeColor="text1"/>
        </w:rPr>
        <w:t xml:space="preserve"> </w:t>
      </w:r>
      <w:r w:rsidR="00443FC7" w:rsidRPr="0008616A">
        <w:rPr>
          <w:rFonts w:ascii="Arial" w:hAnsi="Arial" w:cs="Arial"/>
          <w:color w:val="000000" w:themeColor="text1"/>
        </w:rPr>
        <w:t xml:space="preserve">rapidly </w:t>
      </w:r>
      <w:r w:rsidR="006E2295" w:rsidRPr="0008616A">
        <w:rPr>
          <w:rFonts w:ascii="Arial" w:hAnsi="Arial" w:cs="Arial"/>
          <w:color w:val="000000" w:themeColor="text1"/>
        </w:rPr>
        <w:t>lower</w:t>
      </w:r>
      <w:r w:rsidR="00176129" w:rsidRPr="0008616A">
        <w:rPr>
          <w:rFonts w:ascii="Arial" w:hAnsi="Arial" w:cs="Arial"/>
          <w:color w:val="000000" w:themeColor="text1"/>
        </w:rPr>
        <w:t>ed</w:t>
      </w:r>
      <w:r w:rsidR="006E2295" w:rsidRPr="0008616A">
        <w:rPr>
          <w:rFonts w:ascii="Arial" w:hAnsi="Arial" w:cs="Arial"/>
          <w:color w:val="000000" w:themeColor="text1"/>
        </w:rPr>
        <w:t xml:space="preserve"> the pH of the </w:t>
      </w:r>
      <w:r w:rsidR="00176129" w:rsidRPr="0008616A">
        <w:rPr>
          <w:rFonts w:ascii="Arial" w:hAnsi="Arial" w:cs="Arial"/>
          <w:color w:val="000000" w:themeColor="text1"/>
        </w:rPr>
        <w:t xml:space="preserve">reaction </w:t>
      </w:r>
      <w:r w:rsidR="006E2295" w:rsidRPr="0008616A">
        <w:rPr>
          <w:rFonts w:ascii="Arial" w:hAnsi="Arial" w:cs="Arial"/>
          <w:color w:val="000000" w:themeColor="text1"/>
        </w:rPr>
        <w:t>suspension</w:t>
      </w:r>
      <w:r w:rsidR="001060E7" w:rsidRPr="0008616A">
        <w:rPr>
          <w:rFonts w:ascii="Arial" w:hAnsi="Arial" w:cs="Arial"/>
          <w:color w:val="000000" w:themeColor="text1"/>
        </w:rPr>
        <w:t xml:space="preserve"> </w:t>
      </w:r>
      <w:r w:rsidR="00443FC7" w:rsidRPr="0008616A">
        <w:rPr>
          <w:rFonts w:ascii="Arial" w:hAnsi="Arial" w:cs="Arial"/>
          <w:color w:val="000000" w:themeColor="text1"/>
        </w:rPr>
        <w:t>to generate</w:t>
      </w:r>
      <w:r w:rsidR="001060E7" w:rsidRPr="0008616A">
        <w:rPr>
          <w:rFonts w:ascii="Arial" w:hAnsi="Arial" w:cs="Arial"/>
          <w:color w:val="000000" w:themeColor="text1"/>
        </w:rPr>
        <w:t xml:space="preserve"> HPO</w:t>
      </w:r>
      <w:r w:rsidR="001060E7" w:rsidRPr="0008616A">
        <w:rPr>
          <w:rFonts w:ascii="Arial" w:hAnsi="Arial" w:cs="Arial"/>
          <w:color w:val="000000" w:themeColor="text1"/>
          <w:vertAlign w:val="subscript"/>
        </w:rPr>
        <w:t>4</w:t>
      </w:r>
      <w:r w:rsidR="001060E7" w:rsidRPr="0008616A">
        <w:rPr>
          <w:rFonts w:ascii="Arial" w:hAnsi="Arial" w:cs="Arial"/>
          <w:color w:val="000000" w:themeColor="text1"/>
        </w:rPr>
        <w:t xml:space="preserve"> ions</w:t>
      </w:r>
      <w:r w:rsidR="006E2295" w:rsidRPr="0008616A">
        <w:rPr>
          <w:rFonts w:ascii="Arial" w:hAnsi="Arial" w:cs="Arial"/>
          <w:color w:val="000000" w:themeColor="text1"/>
        </w:rPr>
        <w:t>. The presence of HPO</w:t>
      </w:r>
      <w:r w:rsidR="0022684C" w:rsidRPr="0008616A">
        <w:rPr>
          <w:rFonts w:ascii="Arial" w:hAnsi="Arial" w:cs="Arial"/>
          <w:color w:val="000000" w:themeColor="text1"/>
          <w:vertAlign w:val="subscript"/>
        </w:rPr>
        <w:t>4</w:t>
      </w:r>
      <w:r w:rsidR="006E2295" w:rsidRPr="0008616A">
        <w:rPr>
          <w:rFonts w:ascii="Arial" w:hAnsi="Arial" w:cs="Arial"/>
          <w:color w:val="000000" w:themeColor="text1"/>
        </w:rPr>
        <w:t xml:space="preserve"> groups </w:t>
      </w:r>
      <w:r w:rsidR="00443FC7" w:rsidRPr="0008616A">
        <w:rPr>
          <w:rFonts w:ascii="Arial" w:hAnsi="Arial" w:cs="Arial"/>
          <w:color w:val="000000" w:themeColor="text1"/>
        </w:rPr>
        <w:t>facilitated</w:t>
      </w:r>
      <w:r w:rsidR="006E2295" w:rsidRPr="0008616A">
        <w:rPr>
          <w:rFonts w:ascii="Arial" w:hAnsi="Arial" w:cs="Arial"/>
          <w:color w:val="000000" w:themeColor="text1"/>
        </w:rPr>
        <w:t xml:space="preserve"> the precipitation of calcium deficient HA, with the molecular formula:</w:t>
      </w:r>
      <w:r w:rsidR="00750AD0" w:rsidRPr="0008616A">
        <w:rPr>
          <w:rFonts w:ascii="Arial" w:hAnsi="Arial" w:cs="Arial"/>
          <w:color w:val="000000" w:themeColor="text1"/>
        </w:rPr>
        <w:t xml:space="preserve"> Ca</w:t>
      </w:r>
      <w:r w:rsidR="0022684C" w:rsidRPr="0008616A">
        <w:rPr>
          <w:rFonts w:ascii="Arial" w:hAnsi="Arial" w:cs="Arial"/>
          <w:color w:val="000000" w:themeColor="text1"/>
          <w:vertAlign w:val="subscript"/>
        </w:rPr>
        <w:t>10-</w:t>
      </w:r>
      <w:proofErr w:type="gramStart"/>
      <w:r w:rsidR="0022684C" w:rsidRPr="0008616A">
        <w:rPr>
          <w:rFonts w:ascii="Arial" w:hAnsi="Arial" w:cs="Arial"/>
          <w:color w:val="000000" w:themeColor="text1"/>
          <w:vertAlign w:val="subscript"/>
        </w:rPr>
        <w:t>x</w:t>
      </w:r>
      <w:r w:rsidR="0022684C" w:rsidRPr="0008616A">
        <w:rPr>
          <w:rFonts w:ascii="Arial" w:hAnsi="Arial" w:cs="Arial"/>
          <w:color w:val="000000" w:themeColor="text1"/>
        </w:rPr>
        <w:t>(</w:t>
      </w:r>
      <w:proofErr w:type="gramEnd"/>
      <w:r w:rsidR="0022684C" w:rsidRPr="0008616A">
        <w:rPr>
          <w:rFonts w:ascii="Arial" w:hAnsi="Arial" w:cs="Arial"/>
          <w:color w:val="000000" w:themeColor="text1"/>
        </w:rPr>
        <w:t>HPO</w:t>
      </w:r>
      <w:r w:rsidR="0022684C" w:rsidRPr="0008616A">
        <w:rPr>
          <w:rFonts w:ascii="Arial" w:hAnsi="Arial" w:cs="Arial"/>
          <w:color w:val="000000" w:themeColor="text1"/>
          <w:vertAlign w:val="subscript"/>
        </w:rPr>
        <w:t>4</w:t>
      </w:r>
      <w:r w:rsidR="0022684C" w:rsidRPr="0008616A">
        <w:rPr>
          <w:rFonts w:ascii="Arial" w:hAnsi="Arial" w:cs="Arial"/>
          <w:color w:val="000000" w:themeColor="text1"/>
        </w:rPr>
        <w:t>)</w:t>
      </w:r>
      <w:r w:rsidR="0022684C" w:rsidRPr="0008616A">
        <w:rPr>
          <w:rFonts w:ascii="Arial" w:hAnsi="Arial" w:cs="Arial"/>
          <w:color w:val="000000" w:themeColor="text1"/>
          <w:vertAlign w:val="subscript"/>
        </w:rPr>
        <w:t xml:space="preserve"> x</w:t>
      </w:r>
      <w:r w:rsidR="0022684C" w:rsidRPr="0008616A">
        <w:rPr>
          <w:rFonts w:ascii="Arial" w:hAnsi="Arial" w:cs="Arial"/>
          <w:color w:val="000000" w:themeColor="text1"/>
        </w:rPr>
        <w:t>(PO</w:t>
      </w:r>
      <w:r w:rsidR="0022684C" w:rsidRPr="0008616A">
        <w:rPr>
          <w:rFonts w:ascii="Arial" w:hAnsi="Arial" w:cs="Arial"/>
          <w:color w:val="000000" w:themeColor="text1"/>
          <w:vertAlign w:val="subscript"/>
        </w:rPr>
        <w:t>4</w:t>
      </w:r>
      <w:r w:rsidR="0022684C" w:rsidRPr="0008616A">
        <w:rPr>
          <w:rFonts w:ascii="Arial" w:hAnsi="Arial" w:cs="Arial"/>
          <w:color w:val="000000" w:themeColor="text1"/>
        </w:rPr>
        <w:t>)</w:t>
      </w:r>
      <w:r w:rsidR="0022684C" w:rsidRPr="0008616A">
        <w:rPr>
          <w:rFonts w:ascii="Arial" w:hAnsi="Arial" w:cs="Arial"/>
          <w:color w:val="000000" w:themeColor="text1"/>
          <w:vertAlign w:val="subscript"/>
        </w:rPr>
        <w:t>6-x</w:t>
      </w:r>
      <w:r w:rsidR="0022684C" w:rsidRPr="0008616A">
        <w:rPr>
          <w:rFonts w:ascii="Arial" w:hAnsi="Arial" w:cs="Arial"/>
          <w:color w:val="000000" w:themeColor="text1"/>
        </w:rPr>
        <w:t>(OH)</w:t>
      </w:r>
      <w:r w:rsidR="0022684C" w:rsidRPr="0008616A">
        <w:rPr>
          <w:rFonts w:ascii="Arial" w:hAnsi="Arial" w:cs="Arial"/>
          <w:color w:val="000000" w:themeColor="text1"/>
          <w:vertAlign w:val="subscript"/>
        </w:rPr>
        <w:t>2</w:t>
      </w:r>
      <w:r w:rsidR="006C6AD6" w:rsidRPr="0008616A">
        <w:rPr>
          <w:rFonts w:ascii="Arial" w:hAnsi="Arial" w:cs="Arial"/>
          <w:color w:val="000000" w:themeColor="text1"/>
          <w:vertAlign w:val="subscript"/>
        </w:rPr>
        <w:t>-x</w:t>
      </w:r>
      <w:r w:rsidR="006C6AD6" w:rsidRPr="0008616A">
        <w:rPr>
          <w:rFonts w:ascii="Arial" w:hAnsi="Arial" w:cs="Arial"/>
          <w:color w:val="000000" w:themeColor="text1"/>
        </w:rPr>
        <w:t>, where 0&lt;x&lt;1.</w:t>
      </w:r>
    </w:p>
    <w:p w14:paraId="0EEE6485" w14:textId="77777777" w:rsidR="00756776" w:rsidRPr="0008616A" w:rsidRDefault="00756776" w:rsidP="00756776">
      <w:pPr>
        <w:jc w:val="left"/>
        <w:rPr>
          <w:rFonts w:ascii="Arial" w:hAnsi="Arial" w:cs="Arial"/>
          <w:color w:val="000000" w:themeColor="text1"/>
        </w:rPr>
      </w:pPr>
    </w:p>
    <w:p w14:paraId="5B0566EB" w14:textId="1F9FD95F" w:rsidR="007B72A4" w:rsidRDefault="00AB0225" w:rsidP="00756776">
      <w:pPr>
        <w:jc w:val="left"/>
        <w:rPr>
          <w:rFonts w:ascii="Arial" w:hAnsi="Arial" w:cs="Arial"/>
          <w:color w:val="000000" w:themeColor="text1"/>
        </w:rPr>
      </w:pPr>
      <w:r w:rsidRPr="0008616A">
        <w:rPr>
          <w:rFonts w:ascii="Arial" w:hAnsi="Arial" w:cs="Arial"/>
          <w:color w:val="000000" w:themeColor="text1"/>
        </w:rPr>
        <w:t>The rapid add</w:t>
      </w:r>
      <w:r w:rsidR="006E2295" w:rsidRPr="0008616A">
        <w:rPr>
          <w:rFonts w:ascii="Arial" w:hAnsi="Arial" w:cs="Arial"/>
          <w:color w:val="000000" w:themeColor="text1"/>
        </w:rPr>
        <w:t xml:space="preserve">ition of the phosphoric acid </w:t>
      </w:r>
      <w:r w:rsidR="00443FC7" w:rsidRPr="0008616A">
        <w:rPr>
          <w:rFonts w:ascii="Arial" w:hAnsi="Arial" w:cs="Arial"/>
          <w:color w:val="000000" w:themeColor="text1"/>
        </w:rPr>
        <w:t xml:space="preserve">therefore </w:t>
      </w:r>
      <w:r w:rsidR="006E2295" w:rsidRPr="0008616A">
        <w:rPr>
          <w:rFonts w:ascii="Arial" w:hAnsi="Arial" w:cs="Arial"/>
          <w:color w:val="000000" w:themeColor="text1"/>
        </w:rPr>
        <w:t>had</w:t>
      </w:r>
      <w:r w:rsidRPr="0008616A">
        <w:rPr>
          <w:rFonts w:ascii="Arial" w:hAnsi="Arial" w:cs="Arial"/>
          <w:color w:val="000000" w:themeColor="text1"/>
        </w:rPr>
        <w:t xml:space="preserve"> a marked effect on the p</w:t>
      </w:r>
      <w:r w:rsidR="0081603D" w:rsidRPr="0008616A">
        <w:rPr>
          <w:rFonts w:ascii="Arial" w:hAnsi="Arial" w:cs="Arial"/>
          <w:color w:val="000000" w:themeColor="text1"/>
        </w:rPr>
        <w:t>recipitation kinetics</w:t>
      </w:r>
      <w:r w:rsidRPr="0008616A">
        <w:rPr>
          <w:rFonts w:ascii="Arial" w:hAnsi="Arial" w:cs="Arial"/>
          <w:color w:val="000000" w:themeColor="text1"/>
        </w:rPr>
        <w:t xml:space="preserve"> of the reaction. As described previously, titration reactions </w:t>
      </w:r>
      <w:r w:rsidR="00701610" w:rsidRPr="0008616A">
        <w:rPr>
          <w:rFonts w:ascii="Arial" w:hAnsi="Arial" w:cs="Arial"/>
          <w:color w:val="000000" w:themeColor="text1"/>
        </w:rPr>
        <w:t xml:space="preserve">involving calcium hydroxide and phosphoric acid </w:t>
      </w:r>
      <w:r w:rsidRPr="0008616A">
        <w:rPr>
          <w:rFonts w:ascii="Arial" w:hAnsi="Arial" w:cs="Arial"/>
          <w:color w:val="000000" w:themeColor="text1"/>
        </w:rPr>
        <w:t>carrie</w:t>
      </w:r>
      <w:r w:rsidR="00841554" w:rsidRPr="0008616A">
        <w:rPr>
          <w:rFonts w:ascii="Arial" w:hAnsi="Arial" w:cs="Arial"/>
          <w:color w:val="000000" w:themeColor="text1"/>
        </w:rPr>
        <w:t>d out at room temperature tend</w:t>
      </w:r>
      <w:r w:rsidR="006E2295" w:rsidRPr="0008616A">
        <w:rPr>
          <w:rFonts w:ascii="Arial" w:hAnsi="Arial" w:cs="Arial"/>
          <w:color w:val="000000" w:themeColor="text1"/>
        </w:rPr>
        <w:t>ed</w:t>
      </w:r>
      <w:r w:rsidRPr="0008616A">
        <w:rPr>
          <w:rFonts w:ascii="Arial" w:hAnsi="Arial" w:cs="Arial"/>
          <w:color w:val="000000" w:themeColor="text1"/>
        </w:rPr>
        <w:t xml:space="preserve"> to yield particles with a high aspect ratio</w:t>
      </w:r>
      <w:r w:rsidR="0084155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84155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841554" w:rsidRPr="0008616A">
        <w:rPr>
          <w:rFonts w:ascii="Arial" w:hAnsi="Arial" w:cs="Arial"/>
          <w:color w:val="000000" w:themeColor="text1"/>
        </w:rPr>
        <w:fldChar w:fldCharType="end"/>
      </w:r>
      <w:r w:rsidRPr="0008616A">
        <w:rPr>
          <w:rFonts w:ascii="Arial" w:hAnsi="Arial" w:cs="Arial"/>
          <w:color w:val="000000" w:themeColor="text1"/>
        </w:rPr>
        <w:t xml:space="preserve">. </w:t>
      </w:r>
      <w:r w:rsidR="00701610" w:rsidRPr="0008616A">
        <w:rPr>
          <w:rFonts w:ascii="Arial" w:hAnsi="Arial" w:cs="Arial"/>
          <w:color w:val="000000" w:themeColor="text1"/>
        </w:rPr>
        <w:t>For titration reactions</w:t>
      </w:r>
      <w:r w:rsidR="004F1F6D" w:rsidRPr="0008616A">
        <w:rPr>
          <w:rFonts w:ascii="Arial" w:hAnsi="Arial" w:cs="Arial"/>
          <w:color w:val="000000" w:themeColor="text1"/>
        </w:rPr>
        <w:t xml:space="preserve"> involving these reactants</w:t>
      </w:r>
      <w:r w:rsidR="00443FC7" w:rsidRPr="0008616A">
        <w:rPr>
          <w:rFonts w:ascii="Arial" w:hAnsi="Arial" w:cs="Arial"/>
          <w:color w:val="000000" w:themeColor="text1"/>
        </w:rPr>
        <w:t>,</w:t>
      </w:r>
      <w:r w:rsidR="004F1F6D" w:rsidRPr="0008616A">
        <w:rPr>
          <w:rFonts w:ascii="Arial" w:hAnsi="Arial" w:cs="Arial"/>
          <w:color w:val="000000" w:themeColor="text1"/>
        </w:rPr>
        <w:t xml:space="preserve"> it wa</w:t>
      </w:r>
      <w:r w:rsidR="00701610" w:rsidRPr="0008616A">
        <w:rPr>
          <w:rFonts w:ascii="Arial" w:hAnsi="Arial" w:cs="Arial"/>
          <w:color w:val="000000" w:themeColor="text1"/>
        </w:rPr>
        <w:t xml:space="preserve">s necessary to use an elevated temperature to produce </w:t>
      </w:r>
      <w:r w:rsidR="002B1DB8" w:rsidRPr="0008616A">
        <w:rPr>
          <w:rFonts w:ascii="Arial" w:hAnsi="Arial" w:cs="Arial"/>
          <w:color w:val="000000" w:themeColor="text1"/>
        </w:rPr>
        <w:t>particles with a lower aspect ratio which are more similar to biological apatite</w:t>
      </w:r>
      <w:r w:rsidR="004F1F6D"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4F1F6D"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4F1F6D" w:rsidRPr="0008616A">
        <w:rPr>
          <w:rFonts w:ascii="Arial" w:hAnsi="Arial" w:cs="Arial"/>
          <w:color w:val="000000" w:themeColor="text1"/>
        </w:rPr>
        <w:fldChar w:fldCharType="end"/>
      </w:r>
      <w:r w:rsidR="002B1DB8" w:rsidRPr="0008616A">
        <w:rPr>
          <w:rFonts w:ascii="Arial" w:hAnsi="Arial" w:cs="Arial"/>
          <w:color w:val="000000" w:themeColor="text1"/>
        </w:rPr>
        <w:t>.</w:t>
      </w:r>
      <w:r w:rsidR="00841554" w:rsidRPr="0008616A">
        <w:rPr>
          <w:rFonts w:ascii="Arial" w:hAnsi="Arial" w:cs="Arial"/>
          <w:color w:val="000000" w:themeColor="text1"/>
        </w:rPr>
        <w:t xml:space="preserve"> High aspect ratio particles are produced</w:t>
      </w:r>
      <w:r w:rsidR="006E2295" w:rsidRPr="0008616A">
        <w:rPr>
          <w:rFonts w:ascii="Arial" w:hAnsi="Arial" w:cs="Arial"/>
          <w:color w:val="000000" w:themeColor="text1"/>
        </w:rPr>
        <w:t xml:space="preserve"> when the crystal nucleation </w:t>
      </w:r>
      <w:r w:rsidR="004F1F6D" w:rsidRPr="0008616A">
        <w:rPr>
          <w:rFonts w:ascii="Arial" w:hAnsi="Arial" w:cs="Arial"/>
          <w:color w:val="000000" w:themeColor="text1"/>
        </w:rPr>
        <w:t xml:space="preserve">rate </w:t>
      </w:r>
      <w:r w:rsidR="006E2295" w:rsidRPr="0008616A">
        <w:rPr>
          <w:rFonts w:ascii="Arial" w:hAnsi="Arial" w:cs="Arial"/>
          <w:color w:val="000000" w:themeColor="text1"/>
        </w:rPr>
        <w:t xml:space="preserve">is slower than the </w:t>
      </w:r>
      <w:r w:rsidR="004F1F6D" w:rsidRPr="0008616A">
        <w:rPr>
          <w:rFonts w:ascii="Arial" w:hAnsi="Arial" w:cs="Arial"/>
          <w:color w:val="000000" w:themeColor="text1"/>
        </w:rPr>
        <w:t xml:space="preserve">crystal </w:t>
      </w:r>
      <w:r w:rsidR="00841554" w:rsidRPr="0008616A">
        <w:rPr>
          <w:rFonts w:ascii="Arial" w:hAnsi="Arial" w:cs="Arial"/>
          <w:color w:val="000000" w:themeColor="text1"/>
        </w:rPr>
        <w:t>growth</w:t>
      </w:r>
      <w:r w:rsidR="006E2295" w:rsidRPr="0008616A">
        <w:rPr>
          <w:rFonts w:ascii="Arial" w:hAnsi="Arial" w:cs="Arial"/>
          <w:color w:val="000000" w:themeColor="text1"/>
        </w:rPr>
        <w:t xml:space="preserve"> </w:t>
      </w:r>
      <w:r w:rsidR="004F1F6D" w:rsidRPr="0008616A">
        <w:rPr>
          <w:rFonts w:ascii="Arial" w:hAnsi="Arial" w:cs="Arial"/>
          <w:color w:val="000000" w:themeColor="text1"/>
        </w:rPr>
        <w:t>rate</w:t>
      </w:r>
      <w:r w:rsidR="003254E2"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&lt;EndNote&gt;&lt;Cite&gt;&lt;Author&gt;Bouyer&lt;/Author&gt;&lt;Year&gt;2000&lt;/Year&gt;&lt;RecNum&gt;6&lt;/RecNum&gt;&lt;DisplayText&gt;&lt;style face="superscript"&gt;24&lt;/style&gt;&lt;/DisplayText&gt;&lt;record&gt;&lt;rec-number&gt;6&lt;/rec-number&gt;&lt;foreign-keys&gt;&lt;key app="EN" db-id="22erzeew9swwxbedxt1x5tpbwxrazrtzfw22" timestamp="1425312816"&gt;6&lt;/key&gt;&lt;/foreign-keys&gt;&lt;ref-type name="Journal Article"&gt;17&lt;/ref-type&gt;&lt;contributors&gt;&lt;authors&gt;&lt;author&gt;Bouyer, E.&lt;/author&gt;&lt;author&gt;Gitzhofer, F.&lt;/author&gt;&lt;author&gt;Boulos, M. I.&lt;/author&gt;&lt;/authors&gt;&lt;/contributors&gt;&lt;titles&gt;&lt;title&gt;Morphological study of hydroxyapatite nanocrystal suspension&lt;/title&gt;&lt;secondary-title&gt;Journal of Materials Science-Materials in Medicine&lt;/secondary-title&gt;&lt;/titles&gt;&lt;periodical&gt;&lt;full-title&gt;Journal of Materials Science-Materials in Medicine&lt;/full-title&gt;&lt;/periodical&gt;&lt;pages&gt;523-531&lt;/pages&gt;&lt;volume&gt;11&lt;/volume&gt;&lt;number&gt;8&lt;/number&gt;&lt;dates&gt;&lt;year&gt;2000&lt;/year&gt;&lt;pub-dates&gt;&lt;date&gt;Aug&lt;/date&gt;&lt;/pub-dates&gt;&lt;/dates&gt;&lt;isbn&gt;0957-4530&lt;/isbn&gt;&lt;accession-num&gt;WOS:000088580700009&lt;/accession-num&gt;&lt;urls&gt;&lt;related-urls&gt;&lt;url&gt;&amp;lt;Go to ISI&amp;gt;://WOS:000088580700009&lt;/url&gt;&lt;/related-urls&gt;&lt;/urls&gt;&lt;electronic-resource-num&gt;10.1023/a:1008918110156&lt;/electronic-resource-num&gt;&lt;/record&gt;&lt;/Cite&gt;&lt;/EndNote&gt;</w:instrText>
      </w:r>
      <w:r w:rsidR="003254E2"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24</w:t>
      </w:r>
      <w:r w:rsidR="003254E2" w:rsidRPr="0008616A">
        <w:rPr>
          <w:rFonts w:ascii="Arial" w:hAnsi="Arial" w:cs="Arial"/>
          <w:color w:val="000000" w:themeColor="text1"/>
        </w:rPr>
        <w:fldChar w:fldCharType="end"/>
      </w:r>
      <w:r w:rsidR="006E2295" w:rsidRPr="0008616A">
        <w:rPr>
          <w:rFonts w:ascii="Arial" w:hAnsi="Arial" w:cs="Arial"/>
          <w:color w:val="000000" w:themeColor="text1"/>
        </w:rPr>
        <w:t xml:space="preserve">. </w:t>
      </w:r>
      <w:r w:rsidR="00841554" w:rsidRPr="0008616A">
        <w:rPr>
          <w:rFonts w:ascii="Arial" w:hAnsi="Arial" w:cs="Arial"/>
          <w:color w:val="000000" w:themeColor="text1"/>
        </w:rPr>
        <w:t>For the</w:t>
      </w:r>
      <w:r w:rsidR="00443FC7" w:rsidRPr="0008616A">
        <w:rPr>
          <w:rFonts w:ascii="Arial" w:hAnsi="Arial" w:cs="Arial"/>
          <w:color w:val="000000" w:themeColor="text1"/>
        </w:rPr>
        <w:t xml:space="preserve"> new</w:t>
      </w:r>
      <w:r w:rsidR="00841554" w:rsidRPr="0008616A">
        <w:rPr>
          <w:rFonts w:ascii="Arial" w:hAnsi="Arial" w:cs="Arial"/>
          <w:color w:val="000000" w:themeColor="text1"/>
        </w:rPr>
        <w:t xml:space="preserve"> method developed in this study, the rapid addition of </w:t>
      </w:r>
      <w:r w:rsidR="006E2295" w:rsidRPr="0008616A">
        <w:rPr>
          <w:rFonts w:ascii="Arial" w:hAnsi="Arial" w:cs="Arial"/>
          <w:color w:val="000000" w:themeColor="text1"/>
        </w:rPr>
        <w:t>the phosphoric acid solution may have provided a larger number of nucleation sites which resulted in the increased presence of small rounded particles as opposed to fewer</w:t>
      </w:r>
      <w:r w:rsidR="00176129" w:rsidRPr="0008616A">
        <w:rPr>
          <w:rFonts w:ascii="Arial" w:hAnsi="Arial" w:cs="Arial"/>
          <w:color w:val="000000" w:themeColor="text1"/>
        </w:rPr>
        <w:t xml:space="preserve"> </w:t>
      </w:r>
      <w:r w:rsidR="006E2295" w:rsidRPr="0008616A">
        <w:rPr>
          <w:rFonts w:ascii="Arial" w:hAnsi="Arial" w:cs="Arial"/>
          <w:color w:val="000000" w:themeColor="text1"/>
        </w:rPr>
        <w:t xml:space="preserve">particles with a larger aspect ratio. </w:t>
      </w:r>
      <w:ins w:id="125" w:author="Author" w:date="2016-09-26T10:01:00Z">
        <w:r w:rsidR="00EA5395" w:rsidRPr="00634291">
          <w:rPr>
            <w:rFonts w:ascii="Arial" w:hAnsi="Arial" w:cs="Arial"/>
            <w:color w:val="222222"/>
            <w:rPrChange w:id="126" w:author="Author" w:date="2016-09-26T10:07:00Z">
              <w:rPr>
                <w:rFonts w:cs="Arial"/>
                <w:color w:val="222222"/>
              </w:rPr>
            </w:rPrChange>
          </w:rPr>
          <w:t>As the authors have not fully investigated the effects of slowly pouring the phosphoric acid into the calcium hydroxide suspension, in order to achieve consistent results we recommend that the phosphoric acid is poured at a rate commensurate with that shown in the video (approximately 100 m</w:t>
        </w:r>
      </w:ins>
      <w:ins w:id="127" w:author="Author" w:date="2016-09-26T10:31:00Z">
        <w:r w:rsidR="006B402D">
          <w:rPr>
            <w:rFonts w:ascii="Arial" w:hAnsi="Arial" w:cs="Arial"/>
            <w:color w:val="222222"/>
          </w:rPr>
          <w:t>L</w:t>
        </w:r>
      </w:ins>
      <w:ins w:id="128" w:author="Author" w:date="2016-09-26T10:01:00Z">
        <w:del w:id="129" w:author="Author" w:date="2016-09-26T10:31:00Z">
          <w:r w:rsidR="00EA5395" w:rsidRPr="00634291" w:rsidDel="006B402D">
            <w:rPr>
              <w:rFonts w:ascii="Arial" w:hAnsi="Arial" w:cs="Arial"/>
              <w:color w:val="222222"/>
              <w:rPrChange w:id="130" w:author="Author" w:date="2016-09-26T10:07:00Z">
                <w:rPr>
                  <w:rFonts w:cs="Arial"/>
                  <w:color w:val="222222"/>
                </w:rPr>
              </w:rPrChange>
            </w:rPr>
            <w:delText>l</w:delText>
          </w:r>
        </w:del>
        <w:r w:rsidR="00EA5395" w:rsidRPr="00634291">
          <w:rPr>
            <w:rFonts w:ascii="Arial" w:hAnsi="Arial" w:cs="Arial"/>
            <w:color w:val="222222"/>
            <w:rPrChange w:id="131" w:author="Author" w:date="2016-09-26T10:07:00Z">
              <w:rPr>
                <w:rFonts w:cs="Arial"/>
                <w:color w:val="222222"/>
              </w:rPr>
            </w:rPrChange>
          </w:rPr>
          <w:t>/s).</w:t>
        </w:r>
      </w:ins>
    </w:p>
    <w:p w14:paraId="37EAB2F8" w14:textId="77777777" w:rsidR="00756776" w:rsidRPr="0008616A" w:rsidRDefault="00756776" w:rsidP="00756776">
      <w:pPr>
        <w:jc w:val="left"/>
        <w:rPr>
          <w:rFonts w:ascii="Arial" w:hAnsi="Arial" w:cs="Arial"/>
          <w:color w:val="000000" w:themeColor="text1"/>
        </w:rPr>
      </w:pPr>
    </w:p>
    <w:p w14:paraId="1E849645" w14:textId="2765F554" w:rsidR="00FE0AC1" w:rsidRDefault="00A51270" w:rsidP="00756776">
      <w:pPr>
        <w:jc w:val="left"/>
        <w:rPr>
          <w:rFonts w:ascii="Arial" w:hAnsi="Arial" w:cs="Arial"/>
          <w:color w:val="000000" w:themeColor="text1"/>
        </w:rPr>
      </w:pPr>
      <w:r w:rsidRPr="0008616A">
        <w:rPr>
          <w:rFonts w:ascii="Arial" w:hAnsi="Arial" w:cs="Arial"/>
          <w:color w:val="000000" w:themeColor="text1"/>
        </w:rPr>
        <w:t>During the development of this method</w:t>
      </w:r>
      <w:r w:rsidR="00443FC7" w:rsidRPr="0008616A">
        <w:rPr>
          <w:rFonts w:ascii="Arial" w:hAnsi="Arial" w:cs="Arial"/>
          <w:color w:val="000000" w:themeColor="text1"/>
        </w:rPr>
        <w:t>,</w:t>
      </w:r>
      <w:r w:rsidRPr="0008616A">
        <w:rPr>
          <w:rFonts w:ascii="Arial" w:hAnsi="Arial" w:cs="Arial"/>
          <w:color w:val="000000" w:themeColor="text1"/>
        </w:rPr>
        <w:t xml:space="preserve"> t</w:t>
      </w:r>
      <w:r w:rsidR="005C0701" w:rsidRPr="0008616A">
        <w:rPr>
          <w:rFonts w:ascii="Arial" w:hAnsi="Arial" w:cs="Arial"/>
          <w:color w:val="000000" w:themeColor="text1"/>
        </w:rPr>
        <w:t>he authors investigated a number of incremental changes to the</w:t>
      </w:r>
      <w:r w:rsidR="00FE7964" w:rsidRPr="0008616A">
        <w:rPr>
          <w:rFonts w:ascii="Arial" w:hAnsi="Arial" w:cs="Arial"/>
          <w:color w:val="000000" w:themeColor="text1"/>
        </w:rPr>
        <w:t xml:space="preserve"> nHA preparation</w:t>
      </w:r>
      <w:r w:rsidR="005C0701" w:rsidRPr="0008616A">
        <w:rPr>
          <w:rFonts w:ascii="Arial" w:hAnsi="Arial" w:cs="Arial"/>
          <w:color w:val="000000" w:themeColor="text1"/>
        </w:rPr>
        <w:t xml:space="preserve"> method based on Prakash </w:t>
      </w:r>
      <w:r w:rsidR="005C0701" w:rsidRPr="0008616A">
        <w:rPr>
          <w:rFonts w:ascii="Arial" w:hAnsi="Arial" w:cs="Arial"/>
          <w:i/>
          <w:color w:val="000000" w:themeColor="text1"/>
        </w:rPr>
        <w:t>et al</w:t>
      </w:r>
      <w:r w:rsidR="005C0701" w:rsidRPr="0008616A">
        <w:rPr>
          <w:rFonts w:ascii="Arial" w:hAnsi="Arial" w:cs="Arial"/>
          <w:color w:val="000000" w:themeColor="text1"/>
        </w:rPr>
        <w:t>.</w:t>
      </w:r>
      <w:r w:rsidR="00FE796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FE796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FE7964" w:rsidRPr="0008616A">
        <w:rPr>
          <w:rFonts w:ascii="Arial" w:hAnsi="Arial" w:cs="Arial"/>
          <w:color w:val="000000" w:themeColor="text1"/>
        </w:rPr>
        <w:fldChar w:fldCharType="end"/>
      </w:r>
      <w:r w:rsidR="005C0701" w:rsidRPr="0008616A">
        <w:rPr>
          <w:rFonts w:ascii="Arial" w:hAnsi="Arial" w:cs="Arial"/>
          <w:color w:val="000000" w:themeColor="text1"/>
        </w:rPr>
        <w:t xml:space="preserve"> including the comparison of </w:t>
      </w:r>
      <w:r w:rsidR="00FE0AC1" w:rsidRPr="0008616A">
        <w:rPr>
          <w:rFonts w:ascii="Arial" w:hAnsi="Arial" w:cs="Arial"/>
          <w:color w:val="000000" w:themeColor="text1"/>
        </w:rPr>
        <w:t>products produced with the slow titration and the rapid addition of the phosphoric acid solution</w:t>
      </w:r>
      <w:r w:rsidR="00FE796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&lt;EndNote&gt;&lt;Cite&gt;&lt;Author&gt;Wilcock&lt;/Author&gt;&lt;Year&gt;2015&lt;/Year&gt;&lt;RecNum&gt;508&lt;/RecNum&gt;&lt;DisplayText&gt;&lt;style face="superscript"&gt;25&lt;/style&gt;&lt;/DisplayText&gt;&lt;record&gt;&lt;rec-number&gt;508&lt;/rec-number&gt;&lt;foreign-keys&gt;&lt;key app="EN" db-id="22erzeew9swwxbedxt1x5tpbwxrazrtzfw22" timestamp="1439918907"&gt;508&lt;/key&gt;&lt;/foreign-keys&gt;&lt;ref-type name="Thesis"&gt;32&lt;/ref-type&gt;&lt;contributors&gt;&lt;authors&gt;&lt;author&gt;Wilcock, C. J.&lt;/author&gt;&lt;/authors&gt;&lt;/contributors&gt;&lt;titles&gt;&lt;title&gt;The development of nanostructured calcium phosphate biomaterials for bone tissue regeneration &lt;/title&gt;&lt;secondary-title&gt;Faculty of Medicine, Dentistry and Health&lt;/secondary-title&gt;&lt;/titles&gt;&lt;volume&gt;PhD&lt;/volume&gt;&lt;dates&gt;&lt;year&gt;2015&lt;/year&gt;&lt;pub-dates&gt;&lt;date&gt;June 2015&lt;/date&gt;&lt;/pub-dates&gt;&lt;/dates&gt;&lt;publisher&gt;University of Sheffield&lt;/publisher&gt;&lt;urls&gt;&lt;/urls&gt;&lt;/record&gt;&lt;/Cite&gt;&lt;/EndNote&gt;</w:instrText>
      </w:r>
      <w:r w:rsidR="00FE796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25</w:t>
      </w:r>
      <w:r w:rsidR="00FE7964" w:rsidRPr="0008616A">
        <w:rPr>
          <w:rFonts w:ascii="Arial" w:hAnsi="Arial" w:cs="Arial"/>
          <w:color w:val="000000" w:themeColor="text1"/>
        </w:rPr>
        <w:fldChar w:fldCharType="end"/>
      </w:r>
      <w:r w:rsidR="00FE0AC1" w:rsidRPr="0008616A">
        <w:rPr>
          <w:rFonts w:ascii="Arial" w:hAnsi="Arial" w:cs="Arial"/>
          <w:color w:val="000000" w:themeColor="text1"/>
        </w:rPr>
        <w:t>. It was found that the slow titration of phosphoric acid into the calcium hydroxide suspension resulted in a product with</w:t>
      </w:r>
      <w:r w:rsidR="00443FC7" w:rsidRPr="0008616A">
        <w:rPr>
          <w:rFonts w:ascii="Arial" w:hAnsi="Arial" w:cs="Arial"/>
          <w:color w:val="000000" w:themeColor="text1"/>
        </w:rPr>
        <w:t xml:space="preserve"> a calcium hydroxide residue. We</w:t>
      </w:r>
      <w:r w:rsidR="00FE0AC1" w:rsidRPr="0008616A">
        <w:rPr>
          <w:rFonts w:ascii="Arial" w:hAnsi="Arial" w:cs="Arial"/>
          <w:color w:val="000000" w:themeColor="text1"/>
        </w:rPr>
        <w:t xml:space="preserve"> </w:t>
      </w:r>
      <w:r w:rsidR="00443FC7" w:rsidRPr="0008616A">
        <w:rPr>
          <w:rFonts w:ascii="Arial" w:hAnsi="Arial" w:cs="Arial"/>
          <w:color w:val="000000" w:themeColor="text1"/>
        </w:rPr>
        <w:t>propose</w:t>
      </w:r>
      <w:r w:rsidR="00FE0AC1" w:rsidRPr="0008616A">
        <w:rPr>
          <w:rFonts w:ascii="Arial" w:hAnsi="Arial" w:cs="Arial"/>
          <w:color w:val="000000" w:themeColor="text1"/>
        </w:rPr>
        <w:t xml:space="preserve"> that the </w:t>
      </w:r>
      <w:r w:rsidR="00443FC7" w:rsidRPr="0008616A">
        <w:rPr>
          <w:rFonts w:ascii="Arial" w:hAnsi="Arial" w:cs="Arial"/>
          <w:color w:val="000000" w:themeColor="text1"/>
        </w:rPr>
        <w:t xml:space="preserve">pH change caused by the </w:t>
      </w:r>
      <w:r w:rsidR="00FE0AC1" w:rsidRPr="0008616A">
        <w:rPr>
          <w:rFonts w:ascii="Arial" w:hAnsi="Arial" w:cs="Arial"/>
          <w:color w:val="000000" w:themeColor="text1"/>
        </w:rPr>
        <w:t>rapid addition of phosphoric acid encouraged the dissolution of the calcium hydroxide and therefore allowed</w:t>
      </w:r>
      <w:r w:rsidRPr="0008616A">
        <w:rPr>
          <w:rFonts w:ascii="Arial" w:hAnsi="Arial" w:cs="Arial"/>
          <w:color w:val="000000" w:themeColor="text1"/>
        </w:rPr>
        <w:t xml:space="preserve"> for</w:t>
      </w:r>
      <w:r w:rsidR="00FE0AC1" w:rsidRPr="0008616A">
        <w:rPr>
          <w:rFonts w:ascii="Arial" w:hAnsi="Arial" w:cs="Arial"/>
          <w:color w:val="000000" w:themeColor="text1"/>
        </w:rPr>
        <w:t xml:space="preserve"> the successful conversion</w:t>
      </w:r>
      <w:r w:rsidRPr="0008616A">
        <w:rPr>
          <w:rFonts w:ascii="Arial" w:hAnsi="Arial" w:cs="Arial"/>
          <w:color w:val="000000" w:themeColor="text1"/>
        </w:rPr>
        <w:t xml:space="preserve"> of the reactants</w:t>
      </w:r>
      <w:r w:rsidR="00FE0AC1" w:rsidRPr="0008616A">
        <w:rPr>
          <w:rFonts w:ascii="Arial" w:hAnsi="Arial" w:cs="Arial"/>
          <w:color w:val="000000" w:themeColor="text1"/>
        </w:rPr>
        <w:t xml:space="preserve"> into hydroxyapatite. A comparison of products </w:t>
      </w:r>
      <w:r w:rsidR="00FE0AC1" w:rsidRPr="0008616A">
        <w:rPr>
          <w:rFonts w:ascii="Arial" w:hAnsi="Arial" w:cs="Arial"/>
          <w:color w:val="000000" w:themeColor="text1"/>
        </w:rPr>
        <w:lastRenderedPageBreak/>
        <w:t xml:space="preserve">prepared using the rapid mixing method at room and elevated temperatures (60 </w:t>
      </w:r>
      <w:r w:rsidR="00FE7964" w:rsidRPr="0008616A">
        <w:rPr>
          <w:rFonts w:ascii="Arial" w:hAnsi="Arial" w:cs="Arial"/>
          <w:color w:val="000000" w:themeColor="text1"/>
        </w:rPr>
        <w:t>°</w:t>
      </w:r>
      <w:r w:rsidR="00FE0AC1" w:rsidRPr="0008616A">
        <w:rPr>
          <w:rFonts w:ascii="Arial" w:hAnsi="Arial" w:cs="Arial"/>
          <w:color w:val="000000" w:themeColor="text1"/>
        </w:rPr>
        <w:t xml:space="preserve">C) found that an elevated temperature resulted in a higher conductivity after the reaction was completed. This suggested </w:t>
      </w:r>
      <w:r w:rsidR="008B4905" w:rsidRPr="0008616A">
        <w:rPr>
          <w:rFonts w:ascii="Arial" w:hAnsi="Arial" w:cs="Arial"/>
          <w:color w:val="000000" w:themeColor="text1"/>
        </w:rPr>
        <w:t xml:space="preserve">that </w:t>
      </w:r>
      <w:r w:rsidR="00FE0AC1" w:rsidRPr="0008616A">
        <w:rPr>
          <w:rFonts w:ascii="Arial" w:hAnsi="Arial" w:cs="Arial"/>
          <w:color w:val="000000" w:themeColor="text1"/>
        </w:rPr>
        <w:t>resi</w:t>
      </w:r>
      <w:r w:rsidR="00FE7964" w:rsidRPr="0008616A">
        <w:rPr>
          <w:rFonts w:ascii="Arial" w:hAnsi="Arial" w:cs="Arial"/>
          <w:color w:val="000000" w:themeColor="text1"/>
        </w:rPr>
        <w:t xml:space="preserve">dual calcium hydroxide </w:t>
      </w:r>
      <w:r w:rsidR="008B4905" w:rsidRPr="0008616A">
        <w:rPr>
          <w:rFonts w:ascii="Arial" w:hAnsi="Arial" w:cs="Arial"/>
          <w:color w:val="000000" w:themeColor="text1"/>
        </w:rPr>
        <w:t xml:space="preserve">was present </w:t>
      </w:r>
      <w:r w:rsidR="00FE7964" w:rsidRPr="0008616A">
        <w:rPr>
          <w:rFonts w:ascii="Arial" w:hAnsi="Arial" w:cs="Arial"/>
          <w:color w:val="000000" w:themeColor="text1"/>
        </w:rPr>
        <w:t xml:space="preserve">which was likely to be due to </w:t>
      </w:r>
      <w:r w:rsidR="008B4905" w:rsidRPr="0008616A">
        <w:rPr>
          <w:rFonts w:ascii="Arial" w:hAnsi="Arial" w:cs="Arial"/>
          <w:color w:val="000000" w:themeColor="text1"/>
        </w:rPr>
        <w:t>the</w:t>
      </w:r>
      <w:r w:rsidR="00FE7964" w:rsidRPr="0008616A">
        <w:rPr>
          <w:rFonts w:ascii="Arial" w:hAnsi="Arial" w:cs="Arial"/>
          <w:color w:val="000000" w:themeColor="text1"/>
        </w:rPr>
        <w:t xml:space="preserve"> </w:t>
      </w:r>
      <w:r w:rsidR="00FE0AC1" w:rsidRPr="0008616A">
        <w:rPr>
          <w:rFonts w:ascii="Arial" w:hAnsi="Arial" w:cs="Arial"/>
          <w:color w:val="000000" w:themeColor="text1"/>
        </w:rPr>
        <w:t>lower solubility</w:t>
      </w:r>
      <w:r w:rsidR="008B4905" w:rsidRPr="0008616A">
        <w:rPr>
          <w:rFonts w:ascii="Arial" w:hAnsi="Arial" w:cs="Arial"/>
          <w:color w:val="000000" w:themeColor="text1"/>
        </w:rPr>
        <w:t xml:space="preserve"> of calcium hydroxide</w:t>
      </w:r>
      <w:r w:rsidR="00FE0AC1" w:rsidRPr="0008616A">
        <w:rPr>
          <w:rFonts w:ascii="Arial" w:hAnsi="Arial" w:cs="Arial"/>
          <w:color w:val="000000" w:themeColor="text1"/>
        </w:rPr>
        <w:t xml:space="preserve"> at increased temperatures</w:t>
      </w:r>
      <w:r w:rsidR="00FE7964" w:rsidRPr="0008616A">
        <w:rPr>
          <w:rFonts w:ascii="Arial" w:hAnsi="Arial" w:cs="Arial"/>
          <w:color w:val="000000" w:themeColor="text1"/>
        </w:rPr>
        <w:t>.</w:t>
      </w:r>
      <w:r w:rsidR="00FE0AC1" w:rsidRPr="0008616A">
        <w:rPr>
          <w:rFonts w:ascii="Arial" w:hAnsi="Arial" w:cs="Arial"/>
          <w:color w:val="000000" w:themeColor="text1"/>
        </w:rPr>
        <w:t xml:space="preserve"> </w:t>
      </w:r>
      <w:r w:rsidR="008B4905" w:rsidRPr="0008616A">
        <w:rPr>
          <w:rFonts w:ascii="Arial" w:hAnsi="Arial" w:cs="Arial"/>
          <w:color w:val="000000" w:themeColor="text1"/>
        </w:rPr>
        <w:t xml:space="preserve">The presence of residual calcium hydroxide was undesirable as the basic nature of this compound could compromise biocompatibility. </w:t>
      </w:r>
    </w:p>
    <w:p w14:paraId="23277A24" w14:textId="77777777" w:rsidR="00756776" w:rsidRPr="0008616A" w:rsidRDefault="00756776" w:rsidP="00756776">
      <w:pPr>
        <w:jc w:val="left"/>
        <w:rPr>
          <w:rFonts w:ascii="Arial" w:hAnsi="Arial" w:cs="Arial"/>
          <w:color w:val="000000" w:themeColor="text1"/>
        </w:rPr>
      </w:pPr>
    </w:p>
    <w:p w14:paraId="094D5E78" w14:textId="76CF1AAB" w:rsidR="00FE7964" w:rsidRDefault="00627437" w:rsidP="00756776">
      <w:pPr>
        <w:jc w:val="left"/>
        <w:rPr>
          <w:rFonts w:ascii="Arial" w:hAnsi="Arial" w:cs="Arial"/>
          <w:color w:val="000000" w:themeColor="text1"/>
        </w:rPr>
      </w:pPr>
      <w:r w:rsidRPr="0008616A">
        <w:rPr>
          <w:rFonts w:ascii="Arial" w:hAnsi="Arial" w:cs="Arial"/>
          <w:color w:val="000000" w:themeColor="text1"/>
        </w:rPr>
        <w:t>FTIR</w:t>
      </w:r>
      <w:r w:rsidR="003254E2" w:rsidRPr="0008616A">
        <w:rPr>
          <w:rFonts w:ascii="Arial" w:hAnsi="Arial" w:cs="Arial"/>
          <w:color w:val="000000" w:themeColor="text1"/>
        </w:rPr>
        <w:t xml:space="preserve"> </w:t>
      </w:r>
      <w:r w:rsidR="007D5785" w:rsidRPr="0008616A">
        <w:rPr>
          <w:rFonts w:ascii="Arial" w:hAnsi="Arial" w:cs="Arial"/>
          <w:color w:val="000000" w:themeColor="text1"/>
        </w:rPr>
        <w:t>detected</w:t>
      </w:r>
      <w:r w:rsidR="00E07C90" w:rsidRPr="0008616A">
        <w:rPr>
          <w:rFonts w:ascii="Arial" w:hAnsi="Arial" w:cs="Arial"/>
          <w:color w:val="000000" w:themeColor="text1"/>
        </w:rPr>
        <w:t xml:space="preserve"> the characteristic phosphate and hydroxyl group activity associated with </w:t>
      </w:r>
      <w:r w:rsidR="007B72A4" w:rsidRPr="0008616A">
        <w:rPr>
          <w:rFonts w:ascii="Arial" w:hAnsi="Arial" w:cs="Arial"/>
          <w:color w:val="000000" w:themeColor="text1"/>
        </w:rPr>
        <w:t>HA</w:t>
      </w:r>
      <w:r w:rsidR="003254E2" w:rsidRPr="0008616A">
        <w:rPr>
          <w:rFonts w:ascii="Arial" w:hAnsi="Arial" w:cs="Arial"/>
          <w:color w:val="000000" w:themeColor="text1"/>
        </w:rPr>
        <w:t xml:space="preserve"> (Figure </w:t>
      </w:r>
      <w:ins w:id="132" w:author="Author" w:date="2016-09-20T16:37:00Z">
        <w:r w:rsidR="00E86E73">
          <w:rPr>
            <w:rFonts w:ascii="Arial" w:hAnsi="Arial" w:cs="Arial"/>
            <w:color w:val="000000" w:themeColor="text1"/>
          </w:rPr>
          <w:t>3</w:t>
        </w:r>
      </w:ins>
      <w:del w:id="133" w:author="Author" w:date="2016-09-20T16:37:00Z">
        <w:r w:rsidR="003254E2" w:rsidRPr="0008616A" w:rsidDel="00E86E73">
          <w:rPr>
            <w:rFonts w:ascii="Arial" w:hAnsi="Arial" w:cs="Arial"/>
            <w:color w:val="000000" w:themeColor="text1"/>
          </w:rPr>
          <w:delText>2</w:delText>
        </w:r>
      </w:del>
      <w:r w:rsidR="003254E2" w:rsidRPr="0008616A">
        <w:rPr>
          <w:rFonts w:ascii="Arial" w:hAnsi="Arial" w:cs="Arial"/>
          <w:color w:val="000000" w:themeColor="text1"/>
        </w:rPr>
        <w:t>)</w:t>
      </w:r>
      <w:r w:rsidR="007B72A4" w:rsidRPr="0008616A">
        <w:rPr>
          <w:rFonts w:ascii="Arial" w:hAnsi="Arial" w:cs="Arial"/>
          <w:color w:val="000000" w:themeColor="text1"/>
        </w:rPr>
        <w:t xml:space="preserve">. </w:t>
      </w:r>
      <w:ins w:id="134" w:author="Author" w:date="2016-09-21T13:36:00Z">
        <w:r w:rsidR="00B57201">
          <w:rPr>
            <w:rFonts w:ascii="Arial" w:hAnsi="Arial" w:cs="Arial"/>
            <w:color w:val="000000" w:themeColor="text1"/>
          </w:rPr>
          <w:t>It was noted that the spectr</w:t>
        </w:r>
      </w:ins>
      <w:ins w:id="135" w:author="Author" w:date="2016-09-26T11:29:00Z">
        <w:r w:rsidR="003911EE">
          <w:rPr>
            <w:rFonts w:ascii="Arial" w:hAnsi="Arial" w:cs="Arial"/>
            <w:color w:val="000000" w:themeColor="text1"/>
          </w:rPr>
          <w:t>um</w:t>
        </w:r>
      </w:ins>
      <w:ins w:id="136" w:author="Author" w:date="2016-09-21T13:36:00Z">
        <w:del w:id="137" w:author="Author" w:date="2016-09-26T11:29:00Z">
          <w:r w:rsidR="00B57201" w:rsidDel="003911EE">
            <w:rPr>
              <w:rFonts w:ascii="Arial" w:hAnsi="Arial" w:cs="Arial"/>
              <w:color w:val="000000" w:themeColor="text1"/>
            </w:rPr>
            <w:delText>a</w:delText>
          </w:r>
        </w:del>
        <w:r w:rsidR="00B57201">
          <w:rPr>
            <w:rFonts w:ascii="Arial" w:hAnsi="Arial" w:cs="Arial"/>
            <w:color w:val="000000" w:themeColor="text1"/>
          </w:rPr>
          <w:t xml:space="preserve"> for the sintered product showed sharper phosphate and hydroxyl peaks. These changes have been associated with a greater product crystallinity</w:t>
        </w:r>
      </w:ins>
      <w:r w:rsidR="00B57201">
        <w:rPr>
          <w:rFonts w:ascii="Arial" w:hAnsi="Arial" w:cs="Arial"/>
          <w:color w:val="000000" w:themeColor="text1"/>
        </w:rPr>
        <w:fldChar w:fldCharType="begin">
          <w:fldData xml:space="preserve">PEVuZE5vdGU+PENpdGU+PEF1dGhvcj5LaGFsaWQ8L0F1dGhvcj48WWVhcj4yMDEzPC9ZZWFyPjxS
ZWNOdW0+Mjg2PC9SZWNOdW0+PERpc3BsYXlUZXh0PjxzdHlsZSBmYWNlPSJzdXBlcnNjcmlwdCI+
MjYsMjc8L3N0eWxlPjwvRGlzcGxheVRleHQ+PHJlY29yZD48cmVjLW51bWJlcj4yODY8L3JlYy1u
dW1iZXI+PGZvcmVpZ24ta2V5cz48a2V5IGFwcD0iRU4iIGRiLWlkPSIyMmVyemVldzlzd3d4YmVk
eHQxeDV0cGJ3eHJhenJ0emZ3MjIiIHRpbWVzdGFtcD0iMTQyNTMxMjgzMyI+Mjg2PC9rZXk+PC9m
b3JlaWduLWtleXM+PHJlZi10eXBlIG5hbWU9IkpvdXJuYWwgQXJ0aWNsZSI+MTc8L3JlZi10eXBl
Pjxjb250cmlidXRvcnM+PGF1dGhvcnM+PGF1dGhvcj5LaGFsaWQsIE0uPC9hdXRob3I+PGF1dGhv
cj5NdWphaGlkLCBNLjwvYXV0aG9yPjxhdXRob3I+QW1pbiwgUy48L2F1dGhvcj48YXV0aG9yPlJh
d2F0LCBSLiBTLjwvYXV0aG9yPjxhdXRob3I+TnVzYWlyLCBBLjwvYXV0aG9yPjxhdXRob3I+RGVl
biwgRy4gUi48L2F1dGhvcj48L2F1dGhvcnM+PC9jb250cmlidXRvcnM+PHRpdGxlcz48dGl0bGU+
RWZmZWN0IG9mIHN1cmZhY3RhbnQgYW5kIGhlYXQgdHJlYXRtZW50IG9uIG1vcnBob2xvZ3ksIHN1
cmZhY2UgYXJlYSBhbmQgY3J5c3RhbGxpbml0eSBpbiBoeWRyb3h5YXBhdGl0ZSBuYW5vY3J5c3Rh
bHM8L3RpdGxlPjxzZWNvbmRhcnktdGl0bGU+Q2VyYW1pY3MgSW50ZXJuYXRpb25hbDwvc2Vjb25k
YXJ5LXRpdGxlPjwvdGl0bGVzPjxwZXJpb2RpY2FsPjxmdWxsLXRpdGxlPkNlcmFtaWNzIEludGVy
bmF0aW9uYWw8L2Z1bGwtdGl0bGU+PC9wZXJpb2RpY2FsPjxwYWdlcz4zOS01MDwvcGFnZXM+PHZv
bHVtZT4zOTwvdm9sdW1lPjxudW1iZXI+MTwvbnVtYmVyPjxkYXRlcz48eWVhcj4yMDEzPC95ZWFy
PjxwdWItZGF0ZXM+PGRhdGU+SmFuPC9kYXRlPjwvcHViLWRhdGVzPjwvZGF0ZXM+PGlzYm4+MDI3
Mi04ODQyPC9pc2JuPjxhY2Nlc3Npb24tbnVtPldPUzowMDAzMTUyNDYzMDAwMDU8L2FjY2Vzc2lv
bi1udW0+PHVybHM+PHJlbGF0ZWQtdXJscz48dXJsPiZsdDtHbyB0byBJU0kmZ3Q7Oi8vV09TOjAw
MDMxNTI0NjMwMDAwNTwvdXJsPjwvcmVsYXRlZC11cmxzPjwvdXJscz48ZWxlY3Ryb25pYy1yZXNv
dXJjZS1udW0+MTAuMTAxNi9qLmNlcmFtaW50LjIwMTIuMDUuMDkwPC9lbGVjdHJvbmljLXJlc291
cmNlLW51bT48L3JlY29yZD48L0NpdGU+PENpdGU+PEF1dGhvcj5SZXllcy1HYXNnYTwvQXV0aG9y
PjxZZWFyPjIwMTM8L1llYXI+PFJlY051bT4yODc8L1JlY051bT48cmVjb3JkPjxyZWMtbnVtYmVy
PjI4NzwvcmVjLW51bWJlcj48Zm9yZWlnbi1rZXlzPjxrZXkgYXBwPSJFTiIgZGItaWQ9IjIyZXJ6
ZWV3OXN3d3hiZWR4dDF4NXRwYnd4cmF6cnR6ZncyMiIgdGltZXN0YW1wPSIxNDI1MzEyODM0Ij4y
ODc8L2tleT48L2ZvcmVpZ24ta2V5cz48cmVmLXR5cGUgbmFtZT0iSm91cm5hbCBBcnRpY2xlIj4x
NzwvcmVmLXR5cGU+PGNvbnRyaWJ1dG9ycz48YXV0aG9ycz48YXV0aG9yPlJleWVzLUdhc2dhLCBK
b3NlPC9hdXRob3I+PGF1dGhvcj5NYXJ0aW5lei1QaW5laXJvLCBFc21lcmFsZGEgTC48L2F1dGhv
cj48YXV0aG9yPlJvZHJpZ3Vlei1BbHZhcmV6LCBHYWxvaXM8L2F1dGhvcj48YXV0aG9yPlRpem5h
ZG8tT3JvemNvLCBHYWJ5IEUuPC9hdXRob3I+PGF1dGhvcj5HYXJjaWEtR2FyY2lhLCBSYW1pcm88
L2F1dGhvcj48YXV0aG9yPkJyZXMsIEV0aWVubmUgRi48L2F1dGhvcj48L2F1dGhvcnM+PC9jb250
cmlidXRvcnM+PHRpdGxlcz48dGl0bGU+WFJEIGFuZCBGVElSIGNyeXN0YWxsaW5pdHkgaW5kaWNl
cyBpbiBzb3VuZCBodW1hbiB0b290aCBlbmFtZWwgYW5kIHN5bnRoZXRpYyBoeWRyb3h5YXBhdGl0
ZTwvdGl0bGU+PHNlY29uZGFyeS10aXRsZT5NYXRlcmlhbHMgU2NpZW5jZSAmYW1wOyBFbmdpbmVl
cmluZyBDLU1hdGVyaWFscyBmb3IgQmlvbG9naWNhbCBBcHBsaWNhdGlvbnM8L3NlY29uZGFyeS10
aXRsZT48L3RpdGxlcz48cGVyaW9kaWNhbD48ZnVsbC10aXRsZT5NYXRlcmlhbHMgU2NpZW5jZSAm
YW1wOyBFbmdpbmVlcmluZyBDLU1hdGVyaWFscyBmb3IgQmlvbG9naWNhbCBBcHBsaWNhdGlvbnM8
L2Z1bGwtdGl0bGU+PGFiYnItMT5NYXRlci4gU2NpLiBFbmcuIEMtTWF0ZXIuIEJpb2wuIEFwcGwu
PC9hYmJyLTE+PC9wZXJpb2RpY2FsPjxwYWdlcz40NTY4LTQ1NzQ8L3BhZ2VzPjx2b2x1bWU+MzM8
L3ZvbHVtZT48bnVtYmVyPjg8L251bWJlcj48ZGF0ZXM+PHllYXI+MjAxMzwveWVhcj48cHViLWRh
dGVzPjxkYXRlPkRlYyAxPC9kYXRlPjwvcHViLWRhdGVzPjwvZGF0ZXM+PGlzYm4+MDkyOC00OTMx
OyAxODczLTAxOTE8L2lzYm4+PGFjY2Vzc2lvbi1udW0+V09TOjAwMDMyNzY4NjkwMDAxMjwvYWNj
ZXNzaW9uLW51bT48dXJscz48cmVsYXRlZC11cmxzPjx1cmw+Jmx0O0dvIHRvIElTSSZndDs6Ly9X
T1M6MDAwMzI3Njg2OTAwMDEyPC91cmw+PC9yZWxhdGVkLXVybHM+PC91cmxzPjxlbGVjdHJvbmlj
LXJlc291cmNlLW51bT4xMC4xMDE2L2oubXNlYy4yMDEzLjA3LjAxNDwvZWxlY3Ryb25pYy1yZXNv
dXJjZS1udW0+PC9yZWNvcmQ+PC9DaXRlPjwvRW5kTm90ZT5=
</w:fldData>
        </w:fldChar>
      </w:r>
      <w:r w:rsidR="00B57201">
        <w:rPr>
          <w:rFonts w:ascii="Arial" w:hAnsi="Arial" w:cs="Arial"/>
          <w:color w:val="000000" w:themeColor="text1"/>
        </w:rPr>
        <w:instrText xml:space="preserve"> ADDIN EN.CITE </w:instrText>
      </w:r>
      <w:r w:rsidR="00B57201">
        <w:rPr>
          <w:rFonts w:ascii="Arial" w:hAnsi="Arial" w:cs="Arial"/>
          <w:color w:val="000000" w:themeColor="text1"/>
        </w:rPr>
        <w:fldChar w:fldCharType="begin">
          <w:fldData xml:space="preserve">PEVuZE5vdGU+PENpdGU+PEF1dGhvcj5LaGFsaWQ8L0F1dGhvcj48WWVhcj4yMDEzPC9ZZWFyPjxS
ZWNOdW0+Mjg2PC9SZWNOdW0+PERpc3BsYXlUZXh0PjxzdHlsZSBmYWNlPSJzdXBlcnNjcmlwdCI+
MjYsMjc8L3N0eWxlPjwvRGlzcGxheVRleHQ+PHJlY29yZD48cmVjLW51bWJlcj4yODY8L3JlYy1u
dW1iZXI+PGZvcmVpZ24ta2V5cz48a2V5IGFwcD0iRU4iIGRiLWlkPSIyMmVyemVldzlzd3d4YmVk
eHQxeDV0cGJ3eHJhenJ0emZ3MjIiIHRpbWVzdGFtcD0iMTQyNTMxMjgzMyI+Mjg2PC9rZXk+PC9m
b3JlaWduLWtleXM+PHJlZi10eXBlIG5hbWU9IkpvdXJuYWwgQXJ0aWNsZSI+MTc8L3JlZi10eXBl
Pjxjb250cmlidXRvcnM+PGF1dGhvcnM+PGF1dGhvcj5LaGFsaWQsIE0uPC9hdXRob3I+PGF1dGhv
cj5NdWphaGlkLCBNLjwvYXV0aG9yPjxhdXRob3I+QW1pbiwgUy48L2F1dGhvcj48YXV0aG9yPlJh
d2F0LCBSLiBTLjwvYXV0aG9yPjxhdXRob3I+TnVzYWlyLCBBLjwvYXV0aG9yPjxhdXRob3I+RGVl
biwgRy4gUi48L2F1dGhvcj48L2F1dGhvcnM+PC9jb250cmlidXRvcnM+PHRpdGxlcz48dGl0bGU+
RWZmZWN0IG9mIHN1cmZhY3RhbnQgYW5kIGhlYXQgdHJlYXRtZW50IG9uIG1vcnBob2xvZ3ksIHN1
cmZhY2UgYXJlYSBhbmQgY3J5c3RhbGxpbml0eSBpbiBoeWRyb3h5YXBhdGl0ZSBuYW5vY3J5c3Rh
bHM8L3RpdGxlPjxzZWNvbmRhcnktdGl0bGU+Q2VyYW1pY3MgSW50ZXJuYXRpb25hbDwvc2Vjb25k
YXJ5LXRpdGxlPjwvdGl0bGVzPjxwZXJpb2RpY2FsPjxmdWxsLXRpdGxlPkNlcmFtaWNzIEludGVy
bmF0aW9uYWw8L2Z1bGwtdGl0bGU+PC9wZXJpb2RpY2FsPjxwYWdlcz4zOS01MDwvcGFnZXM+PHZv
bHVtZT4zOTwvdm9sdW1lPjxudW1iZXI+MTwvbnVtYmVyPjxkYXRlcz48eWVhcj4yMDEzPC95ZWFy
PjxwdWItZGF0ZXM+PGRhdGU+SmFuPC9kYXRlPjwvcHViLWRhdGVzPjwvZGF0ZXM+PGlzYm4+MDI3
Mi04ODQyPC9pc2JuPjxhY2Nlc3Npb24tbnVtPldPUzowMDAzMTUyNDYzMDAwMDU8L2FjY2Vzc2lv
bi1udW0+PHVybHM+PHJlbGF0ZWQtdXJscz48dXJsPiZsdDtHbyB0byBJU0kmZ3Q7Oi8vV09TOjAw
MDMxNTI0NjMwMDAwNTwvdXJsPjwvcmVsYXRlZC11cmxzPjwvdXJscz48ZWxlY3Ryb25pYy1yZXNv
dXJjZS1udW0+MTAuMTAxNi9qLmNlcmFtaW50LjIwMTIuMDUuMDkwPC9lbGVjdHJvbmljLXJlc291
cmNlLW51bT48L3JlY29yZD48L0NpdGU+PENpdGU+PEF1dGhvcj5SZXllcy1HYXNnYTwvQXV0aG9y
PjxZZWFyPjIwMTM8L1llYXI+PFJlY051bT4yODc8L1JlY051bT48cmVjb3JkPjxyZWMtbnVtYmVy
PjI4NzwvcmVjLW51bWJlcj48Zm9yZWlnbi1rZXlzPjxrZXkgYXBwPSJFTiIgZGItaWQ9IjIyZXJ6
ZWV3OXN3d3hiZWR4dDF4NXRwYnd4cmF6cnR6ZncyMiIgdGltZXN0YW1wPSIxNDI1MzEyODM0Ij4y
ODc8L2tleT48L2ZvcmVpZ24ta2V5cz48cmVmLXR5cGUgbmFtZT0iSm91cm5hbCBBcnRpY2xlIj4x
NzwvcmVmLXR5cGU+PGNvbnRyaWJ1dG9ycz48YXV0aG9ycz48YXV0aG9yPlJleWVzLUdhc2dhLCBK
b3NlPC9hdXRob3I+PGF1dGhvcj5NYXJ0aW5lei1QaW5laXJvLCBFc21lcmFsZGEgTC48L2F1dGhv
cj48YXV0aG9yPlJvZHJpZ3Vlei1BbHZhcmV6LCBHYWxvaXM8L2F1dGhvcj48YXV0aG9yPlRpem5h
ZG8tT3JvemNvLCBHYWJ5IEUuPC9hdXRob3I+PGF1dGhvcj5HYXJjaWEtR2FyY2lhLCBSYW1pcm88
L2F1dGhvcj48YXV0aG9yPkJyZXMsIEV0aWVubmUgRi48L2F1dGhvcj48L2F1dGhvcnM+PC9jb250
cmlidXRvcnM+PHRpdGxlcz48dGl0bGU+WFJEIGFuZCBGVElSIGNyeXN0YWxsaW5pdHkgaW5kaWNl
cyBpbiBzb3VuZCBodW1hbiB0b290aCBlbmFtZWwgYW5kIHN5bnRoZXRpYyBoeWRyb3h5YXBhdGl0
ZTwvdGl0bGU+PHNlY29uZGFyeS10aXRsZT5NYXRlcmlhbHMgU2NpZW5jZSAmYW1wOyBFbmdpbmVl
cmluZyBDLU1hdGVyaWFscyBmb3IgQmlvbG9naWNhbCBBcHBsaWNhdGlvbnM8L3NlY29uZGFyeS10
aXRsZT48L3RpdGxlcz48cGVyaW9kaWNhbD48ZnVsbC10aXRsZT5NYXRlcmlhbHMgU2NpZW5jZSAm
YW1wOyBFbmdpbmVlcmluZyBDLU1hdGVyaWFscyBmb3IgQmlvbG9naWNhbCBBcHBsaWNhdGlvbnM8
L2Z1bGwtdGl0bGU+PGFiYnItMT5NYXRlci4gU2NpLiBFbmcuIEMtTWF0ZXIuIEJpb2wuIEFwcGwu
PC9hYmJyLTE+PC9wZXJpb2RpY2FsPjxwYWdlcz40NTY4LTQ1NzQ8L3BhZ2VzPjx2b2x1bWU+MzM8
L3ZvbHVtZT48bnVtYmVyPjg8L251bWJlcj48ZGF0ZXM+PHllYXI+MjAxMzwveWVhcj48cHViLWRh
dGVzPjxkYXRlPkRlYyAxPC9kYXRlPjwvcHViLWRhdGVzPjwvZGF0ZXM+PGlzYm4+MDkyOC00OTMx
OyAxODczLTAxOTE8L2lzYm4+PGFjY2Vzc2lvbi1udW0+V09TOjAwMDMyNzY4NjkwMDAxMjwvYWNj
ZXNzaW9uLW51bT48dXJscz48cmVsYXRlZC11cmxzPjx1cmw+Jmx0O0dvIHRvIElTSSZndDs6Ly9X
T1M6MDAwMzI3Njg2OTAwMDEyPC91cmw+PC9yZWxhdGVkLXVybHM+PC91cmxzPjxlbGVjdHJvbmlj
LXJlc291cmNlLW51bT4xMC4xMDE2L2oubXNlYy4yMDEzLjA3LjAxNDwvZWxlY3Ryb25pYy1yZXNv
dXJjZS1udW0+PC9yZWNvcmQ+PC9DaXRlPjwvRW5kTm90ZT5=
</w:fldData>
        </w:fldChar>
      </w:r>
      <w:r w:rsidR="00B57201">
        <w:rPr>
          <w:rFonts w:ascii="Arial" w:hAnsi="Arial" w:cs="Arial"/>
          <w:color w:val="000000" w:themeColor="text1"/>
        </w:rPr>
        <w:instrText xml:space="preserve"> ADDIN EN.CITE.DATA </w:instrText>
      </w:r>
      <w:r w:rsidR="00B57201">
        <w:rPr>
          <w:rFonts w:ascii="Arial" w:hAnsi="Arial" w:cs="Arial"/>
          <w:color w:val="000000" w:themeColor="text1"/>
        </w:rPr>
      </w:r>
      <w:r w:rsidR="00B57201">
        <w:rPr>
          <w:rFonts w:ascii="Arial" w:hAnsi="Arial" w:cs="Arial"/>
          <w:color w:val="000000" w:themeColor="text1"/>
        </w:rPr>
        <w:fldChar w:fldCharType="end"/>
      </w:r>
      <w:r w:rsidR="00B57201">
        <w:rPr>
          <w:rFonts w:ascii="Arial" w:hAnsi="Arial" w:cs="Arial"/>
          <w:color w:val="000000" w:themeColor="text1"/>
        </w:rPr>
      </w:r>
      <w:r w:rsidR="00B57201">
        <w:rPr>
          <w:rFonts w:ascii="Arial" w:hAnsi="Arial" w:cs="Arial"/>
          <w:color w:val="000000" w:themeColor="text1"/>
        </w:rPr>
        <w:fldChar w:fldCharType="separate"/>
      </w:r>
      <w:r w:rsidR="00B57201" w:rsidRPr="00B57201">
        <w:rPr>
          <w:rFonts w:ascii="Arial" w:hAnsi="Arial" w:cs="Arial"/>
          <w:noProof/>
          <w:color w:val="000000" w:themeColor="text1"/>
          <w:vertAlign w:val="superscript"/>
        </w:rPr>
        <w:t>26,27</w:t>
      </w:r>
      <w:r w:rsidR="00B57201">
        <w:rPr>
          <w:rFonts w:ascii="Arial" w:hAnsi="Arial" w:cs="Arial"/>
          <w:color w:val="000000" w:themeColor="text1"/>
        </w:rPr>
        <w:fldChar w:fldCharType="end"/>
      </w:r>
      <w:ins w:id="138" w:author="Author" w:date="2016-09-21T13:36:00Z">
        <w:r w:rsidR="00B57201">
          <w:rPr>
            <w:rFonts w:ascii="Arial" w:hAnsi="Arial" w:cs="Arial"/>
            <w:color w:val="000000" w:themeColor="text1"/>
          </w:rPr>
          <w:t>.</w:t>
        </w:r>
      </w:ins>
      <w:r w:rsidR="007B72A4" w:rsidRPr="0008616A">
        <w:rPr>
          <w:rFonts w:ascii="Arial" w:hAnsi="Arial" w:cs="Arial"/>
          <w:color w:val="000000" w:themeColor="text1"/>
        </w:rPr>
        <w:t xml:space="preserve">The </w:t>
      </w:r>
      <w:ins w:id="139" w:author="Author" w:date="2016-09-26T11:31:00Z">
        <w:r w:rsidR="00B8465E">
          <w:rPr>
            <w:rFonts w:ascii="Arial" w:hAnsi="Arial" w:cs="Arial"/>
            <w:color w:val="000000" w:themeColor="text1"/>
          </w:rPr>
          <w:t xml:space="preserve">unsintered </w:t>
        </w:r>
      </w:ins>
      <w:r w:rsidR="007B72A4" w:rsidRPr="0008616A">
        <w:rPr>
          <w:rFonts w:ascii="Arial" w:hAnsi="Arial" w:cs="Arial"/>
          <w:color w:val="000000" w:themeColor="text1"/>
        </w:rPr>
        <w:t>spectr</w:t>
      </w:r>
      <w:ins w:id="140" w:author="Author" w:date="2016-09-26T11:31:00Z">
        <w:r w:rsidR="00B8465E">
          <w:rPr>
            <w:rFonts w:ascii="Arial" w:hAnsi="Arial" w:cs="Arial"/>
            <w:color w:val="000000" w:themeColor="text1"/>
          </w:rPr>
          <w:t>um</w:t>
        </w:r>
      </w:ins>
      <w:del w:id="141" w:author="Author" w:date="2016-09-26T11:31:00Z">
        <w:r w:rsidR="007B72A4" w:rsidRPr="0008616A" w:rsidDel="00B8465E">
          <w:rPr>
            <w:rFonts w:ascii="Arial" w:hAnsi="Arial" w:cs="Arial"/>
            <w:color w:val="000000" w:themeColor="text1"/>
          </w:rPr>
          <w:delText>a</w:delText>
        </w:r>
      </w:del>
      <w:r w:rsidR="007B72A4" w:rsidRPr="0008616A">
        <w:rPr>
          <w:rFonts w:ascii="Arial" w:hAnsi="Arial" w:cs="Arial"/>
          <w:color w:val="000000" w:themeColor="text1"/>
        </w:rPr>
        <w:t xml:space="preserve"> </w:t>
      </w:r>
      <w:r w:rsidR="007D5785" w:rsidRPr="0008616A">
        <w:rPr>
          <w:rFonts w:ascii="Arial" w:hAnsi="Arial" w:cs="Arial"/>
          <w:color w:val="000000" w:themeColor="text1"/>
        </w:rPr>
        <w:t xml:space="preserve">provided evidence for </w:t>
      </w:r>
      <w:r w:rsidR="00C740FF" w:rsidRPr="0008616A">
        <w:rPr>
          <w:rFonts w:ascii="Arial" w:hAnsi="Arial" w:cs="Arial"/>
          <w:color w:val="000000" w:themeColor="text1"/>
        </w:rPr>
        <w:t xml:space="preserve">B-type carbonate </w:t>
      </w:r>
      <w:r w:rsidR="007B72A4" w:rsidRPr="0008616A">
        <w:rPr>
          <w:rFonts w:ascii="Arial" w:hAnsi="Arial" w:cs="Arial"/>
          <w:color w:val="000000" w:themeColor="text1"/>
        </w:rPr>
        <w:t>substitution where carbonate ions have substituted for phosphate groups. This is in contrast to A-type substitution where carbonate ions may substitute for hydroxyl groups</w:t>
      </w:r>
      <w:r w:rsidR="004F1F6D"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&lt;EndNote&gt;&lt;Cite&gt;&lt;Author&gt;Gibson&lt;/Author&gt;&lt;Year&gt;2002&lt;/Year&gt;&lt;RecNum&gt;461&lt;/RecNum&gt;&lt;DisplayText&gt;&lt;style face="superscript"&gt;17&lt;/style&gt;&lt;/DisplayText&gt;&lt;record&gt;&lt;rec-number&gt;461&lt;/rec-number&gt;&lt;foreign-keys&gt;&lt;key app="EN" db-id="22erzeew9swwxbedxt1x5tpbwxrazrtzfw22" timestamp="1426795332"&gt;461&lt;/key&gt;&lt;/foreign-keys&gt;&lt;ref-type name="Journal Article"&gt;17&lt;/ref-type&gt;&lt;contributors&gt;&lt;authors&gt;&lt;author&gt;Gibson, I. R.&lt;/author&gt;&lt;author&gt;Bonfield, W.&lt;/author&gt;&lt;/authors&gt;&lt;/contributors&gt;&lt;titles&gt;&lt;title&gt;Novel synthesis and characterization of an AB-type carbonate-substituted hydroxyapatite&lt;/title&gt;&lt;secondary-title&gt;Journal of Biomedical Materials Research&lt;/secondary-title&gt;&lt;/titles&gt;&lt;periodical&gt;&lt;full-title&gt;Journal of Biomedical Materials Research&lt;/full-title&gt;&lt;/periodical&gt;&lt;pages&gt;697-708&lt;/pages&gt;&lt;volume&gt;59&lt;/volume&gt;&lt;number&gt;4&lt;/number&gt;&lt;dates&gt;&lt;year&gt;2002&lt;/year&gt;&lt;pub-dates&gt;&lt;date&gt;Mar 15&lt;/date&gt;&lt;/pub-dates&gt;&lt;/dates&gt;&lt;isbn&gt;0021-9304&lt;/isbn&gt;&lt;accession-num&gt;WOS:000173030300013&lt;/accession-num&gt;&lt;urls&gt;&lt;related-urls&gt;&lt;url&gt;&amp;lt;Go to ISI&amp;gt;://WOS:000173030300013&lt;/url&gt;&lt;/related-urls&gt;&lt;/urls&gt;&lt;electronic-resource-num&gt;10.1002/jbm.10044&lt;/electronic-resource-num&gt;&lt;/record&gt;&lt;/Cite&gt;&lt;/EndNote&gt;</w:instrText>
      </w:r>
      <w:r w:rsidR="004F1F6D"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17</w:t>
      </w:r>
      <w:r w:rsidR="004F1F6D" w:rsidRPr="0008616A">
        <w:rPr>
          <w:rFonts w:ascii="Arial" w:hAnsi="Arial" w:cs="Arial"/>
          <w:color w:val="000000" w:themeColor="text1"/>
        </w:rPr>
        <w:fldChar w:fldCharType="end"/>
      </w:r>
      <w:r w:rsidR="007B72A4" w:rsidRPr="0008616A">
        <w:rPr>
          <w:rFonts w:ascii="Arial" w:hAnsi="Arial" w:cs="Arial"/>
          <w:color w:val="000000" w:themeColor="text1"/>
        </w:rPr>
        <w:t>.</w:t>
      </w:r>
      <w:r w:rsidR="004F1F6D" w:rsidRPr="0008616A">
        <w:rPr>
          <w:rFonts w:ascii="Arial" w:hAnsi="Arial" w:cs="Arial"/>
          <w:color w:val="000000" w:themeColor="text1"/>
        </w:rPr>
        <w:t xml:space="preserve"> </w:t>
      </w:r>
      <w:r w:rsidR="007D5785" w:rsidRPr="0008616A">
        <w:rPr>
          <w:rFonts w:ascii="Arial" w:hAnsi="Arial" w:cs="Arial"/>
          <w:color w:val="000000" w:themeColor="text1"/>
        </w:rPr>
        <w:t xml:space="preserve">It has been reported that </w:t>
      </w:r>
      <w:r w:rsidR="004F1F6D" w:rsidRPr="0008616A">
        <w:rPr>
          <w:rFonts w:ascii="Arial" w:hAnsi="Arial" w:cs="Arial"/>
        </w:rPr>
        <w:t>B-type carbonate substitution occurs in biological apatite</w:t>
      </w:r>
      <w:r w:rsidR="004F1F6D" w:rsidRPr="0008616A">
        <w:rPr>
          <w:rFonts w:ascii="Arial" w:hAnsi="Arial" w:cs="Arial"/>
        </w:rPr>
        <w:fldChar w:fldCharType="begin"/>
      </w:r>
      <w:r w:rsidR="000C4681">
        <w:rPr>
          <w:rFonts w:ascii="Arial" w:hAnsi="Arial" w:cs="Arial"/>
        </w:rPr>
        <w:instrText xml:space="preserve"> ADDIN EN.CITE &lt;EndNote&gt;&lt;Cite&gt;&lt;Author&gt;Wopenka&lt;/Author&gt;&lt;Year&gt;2005&lt;/Year&gt;&lt;RecNum&gt;409&lt;/RecNum&gt;&lt;DisplayText&gt;&lt;style face="superscript"&gt;3&lt;/style&gt;&lt;/DisplayText&gt;&lt;record&gt;&lt;rec-number&gt;409&lt;/rec-number&gt;&lt;foreign-keys&gt;&lt;key app="EN" db-id="22erzeew9swwxbedxt1x5tpbwxrazrtzfw22" timestamp="1425312841"&gt;409&lt;/key&gt;&lt;/foreign-keys&gt;&lt;ref-type name="Journal Article"&gt;17&lt;/ref-type&gt;&lt;contributors&gt;&lt;authors&gt;&lt;author&gt;Wopenka, B.&lt;/author&gt;&lt;author&gt;Pasteris, J. D.&lt;/author&gt;&lt;/authors&gt;&lt;/contributors&gt;&lt;titles&gt;&lt;title&gt;A mineralogical perspective on the apatite in bone&lt;/title&gt;&lt;secondary-title&gt;Materials Science &amp;amp; Engineering C-Biomimetic and Supramolecular Systems&lt;/secondary-title&gt;&lt;/titles&gt;&lt;periodical&gt;&lt;full-title&gt;Materials Science &amp;amp; Engineering C-Biomimetic and Supramolecular Systems&lt;/full-title&gt;&lt;/periodical&gt;&lt;pages&gt;131-143&lt;/pages&gt;&lt;volume&gt;25&lt;/volume&gt;&lt;number&gt;2&lt;/number&gt;&lt;dates&gt;&lt;year&gt;2005&lt;/year&gt;&lt;pub-dates&gt;&lt;date&gt;Apr 28&lt;/date&gt;&lt;/pub-dates&gt;&lt;/dates&gt;&lt;isbn&gt;0928-4931&lt;/isbn&gt;&lt;accession-num&gt;WOS:000229535800006&lt;/accession-num&gt;&lt;urls&gt;&lt;related-urls&gt;&lt;url&gt;&amp;lt;Go to ISI&amp;gt;://WOS:000229535800006&lt;/url&gt;&lt;/related-urls&gt;&lt;/urls&gt;&lt;electronic-resource-num&gt;10.1016/j.msec.2005.01.008&lt;/electronic-resource-num&gt;&lt;/record&gt;&lt;/Cite&gt;&lt;/EndNote&gt;</w:instrText>
      </w:r>
      <w:r w:rsidR="004F1F6D" w:rsidRPr="0008616A">
        <w:rPr>
          <w:rFonts w:ascii="Arial" w:hAnsi="Arial" w:cs="Arial"/>
        </w:rPr>
        <w:fldChar w:fldCharType="separate"/>
      </w:r>
      <w:r w:rsidR="000C4681" w:rsidRPr="000C4681">
        <w:rPr>
          <w:rFonts w:ascii="Arial" w:hAnsi="Arial" w:cs="Arial"/>
          <w:noProof/>
          <w:vertAlign w:val="superscript"/>
        </w:rPr>
        <w:t>3</w:t>
      </w:r>
      <w:r w:rsidR="004F1F6D" w:rsidRPr="0008616A">
        <w:rPr>
          <w:rFonts w:ascii="Arial" w:hAnsi="Arial" w:cs="Arial"/>
        </w:rPr>
        <w:fldChar w:fldCharType="end"/>
      </w:r>
      <w:r w:rsidR="00E07C90" w:rsidRPr="0008616A">
        <w:rPr>
          <w:rFonts w:ascii="Arial" w:hAnsi="Arial" w:cs="Arial"/>
        </w:rPr>
        <w:t xml:space="preserve">. </w:t>
      </w:r>
      <w:r w:rsidR="004F1F6D" w:rsidRPr="0008616A">
        <w:rPr>
          <w:rFonts w:ascii="Arial" w:hAnsi="Arial" w:cs="Arial"/>
        </w:rPr>
        <w:t xml:space="preserve">However, </w:t>
      </w:r>
      <w:proofErr w:type="spellStart"/>
      <w:r w:rsidR="00E07C90" w:rsidRPr="0008616A">
        <w:rPr>
          <w:rFonts w:ascii="Arial" w:hAnsi="Arial" w:cs="Arial"/>
        </w:rPr>
        <w:t>Tampieri</w:t>
      </w:r>
      <w:proofErr w:type="spellEnd"/>
      <w:r w:rsidR="00E07C90" w:rsidRPr="0008616A">
        <w:rPr>
          <w:rFonts w:ascii="Arial" w:hAnsi="Arial" w:cs="Arial"/>
        </w:rPr>
        <w:t xml:space="preserve"> </w:t>
      </w:r>
      <w:r w:rsidR="00E07C90" w:rsidRPr="0008616A">
        <w:rPr>
          <w:rFonts w:ascii="Arial" w:hAnsi="Arial" w:cs="Arial"/>
          <w:i/>
          <w:iCs/>
        </w:rPr>
        <w:t xml:space="preserve">et al. </w:t>
      </w:r>
      <w:r w:rsidR="004F1F6D" w:rsidRPr="0008616A">
        <w:rPr>
          <w:rFonts w:ascii="Arial" w:hAnsi="Arial" w:cs="Arial"/>
          <w:iCs/>
        </w:rPr>
        <w:t>reported</w:t>
      </w:r>
      <w:r w:rsidR="004F1F6D" w:rsidRPr="0008616A">
        <w:rPr>
          <w:rFonts w:ascii="Arial" w:hAnsi="Arial" w:cs="Arial"/>
          <w:i/>
          <w:iCs/>
        </w:rPr>
        <w:t xml:space="preserve"> </w:t>
      </w:r>
      <w:r w:rsidR="00E07C90" w:rsidRPr="0008616A">
        <w:rPr>
          <w:rFonts w:ascii="Arial" w:hAnsi="Arial" w:cs="Arial"/>
        </w:rPr>
        <w:t xml:space="preserve">that </w:t>
      </w:r>
      <w:r w:rsidR="004F1F6D" w:rsidRPr="0008616A">
        <w:rPr>
          <w:rFonts w:ascii="Arial" w:hAnsi="Arial" w:cs="Arial"/>
        </w:rPr>
        <w:t xml:space="preserve">whilst </w:t>
      </w:r>
      <w:r w:rsidR="00E07C90" w:rsidRPr="0008616A">
        <w:rPr>
          <w:rFonts w:ascii="Arial" w:hAnsi="Arial" w:cs="Arial"/>
        </w:rPr>
        <w:t xml:space="preserve">B-type substitution was predominant in young bones, </w:t>
      </w:r>
      <w:r w:rsidR="00C740FF" w:rsidRPr="0008616A">
        <w:rPr>
          <w:rFonts w:ascii="Arial" w:hAnsi="Arial" w:cs="Arial"/>
        </w:rPr>
        <w:t xml:space="preserve">A-type carbonate substitution </w:t>
      </w:r>
      <w:r w:rsidR="00E07C90" w:rsidRPr="0008616A">
        <w:rPr>
          <w:rFonts w:ascii="Arial" w:hAnsi="Arial" w:cs="Arial"/>
        </w:rPr>
        <w:t xml:space="preserve">was increasingly present in bones </w:t>
      </w:r>
      <w:r w:rsidR="007D5785" w:rsidRPr="0008616A">
        <w:rPr>
          <w:rFonts w:ascii="Arial" w:hAnsi="Arial" w:cs="Arial"/>
        </w:rPr>
        <w:t xml:space="preserve">of </w:t>
      </w:r>
      <w:r w:rsidR="004F1F6D" w:rsidRPr="0008616A">
        <w:rPr>
          <w:rFonts w:ascii="Arial" w:hAnsi="Arial" w:cs="Arial"/>
        </w:rPr>
        <w:t>older individuals</w:t>
      </w:r>
      <w:r w:rsidR="004F1F6D" w:rsidRPr="0008616A">
        <w:rPr>
          <w:rFonts w:ascii="Arial" w:hAnsi="Arial" w:cs="Arial"/>
        </w:rPr>
        <w:fldChar w:fldCharType="begin"/>
      </w:r>
      <w:r w:rsidR="00B57201">
        <w:rPr>
          <w:rFonts w:ascii="Arial" w:hAnsi="Arial" w:cs="Arial"/>
        </w:rPr>
        <w:instrText xml:space="preserve"> ADDIN EN.CITE &lt;EndNote&gt;&lt;Cite&gt;&lt;Author&gt;Tampieri&lt;/Author&gt;&lt;Year&gt;2005&lt;/Year&gt;&lt;RecNum&gt;411&lt;/RecNum&gt;&lt;DisplayText&gt;&lt;style face="superscript"&gt;28&lt;/style&gt;&lt;/DisplayText&gt;&lt;record&gt;&lt;rec-number&gt;411&lt;/rec-number&gt;&lt;foreign-keys&gt;&lt;key app="EN" db-id="22erzeew9swwxbedxt1x5tpbwxrazrtzfw22" timestamp="1425312841"&gt;411&lt;/key&gt;&lt;/foreign-keys&gt;&lt;ref-type name="Journal Article"&gt;17&lt;/ref-type&gt;&lt;contributors&gt;&lt;authors&gt;&lt;author&gt;Tampieri, A.&lt;/author&gt;&lt;author&gt;Celotti, G.&lt;/author&gt;&lt;author&gt;Landi, E.&lt;/author&gt;&lt;/authors&gt;&lt;/contributors&gt;&lt;titles&gt;&lt;title&gt;From biomimetic apatites to biologically inspired composites&lt;/title&gt;&lt;secondary-title&gt;Analytical and Bioanalytical Chemistry&lt;/secondary-title&gt;&lt;/titles&gt;&lt;periodical&gt;&lt;full-title&gt;Analytical and Bioanalytical Chemistry&lt;/full-title&gt;&lt;/periodical&gt;&lt;pages&gt;568-576&lt;/pages&gt;&lt;volume&gt;381&lt;/volume&gt;&lt;number&gt;3&lt;/number&gt;&lt;dates&gt;&lt;year&gt;2005&lt;/year&gt;&lt;pub-dates&gt;&lt;date&gt;Feb&lt;/date&gt;&lt;/pub-dates&gt;&lt;/dates&gt;&lt;isbn&gt;1618-2642&lt;/isbn&gt;&lt;accession-num&gt;WOS:000227697400007&lt;/accession-num&gt;&lt;urls&gt;&lt;related-urls&gt;&lt;url&gt;&amp;lt;Go to ISI&amp;gt;://WOS:000227697400007&lt;/url&gt;&lt;/related-urls&gt;&lt;/urls&gt;&lt;electronic-resource-num&gt;10.1007/s00216-004-2943-0&lt;/electronic-resource-num&gt;&lt;/record&gt;&lt;/Cite&gt;&lt;/EndNote&gt;</w:instrText>
      </w:r>
      <w:r w:rsidR="004F1F6D" w:rsidRPr="0008616A">
        <w:rPr>
          <w:rFonts w:ascii="Arial" w:hAnsi="Arial" w:cs="Arial"/>
        </w:rPr>
        <w:fldChar w:fldCharType="separate"/>
      </w:r>
      <w:r w:rsidR="00B57201" w:rsidRPr="00B57201">
        <w:rPr>
          <w:rFonts w:ascii="Arial" w:hAnsi="Arial" w:cs="Arial"/>
          <w:noProof/>
          <w:vertAlign w:val="superscript"/>
        </w:rPr>
        <w:t>28</w:t>
      </w:r>
      <w:r w:rsidR="004F1F6D" w:rsidRPr="0008616A">
        <w:rPr>
          <w:rFonts w:ascii="Arial" w:hAnsi="Arial" w:cs="Arial"/>
        </w:rPr>
        <w:fldChar w:fldCharType="end"/>
      </w:r>
      <w:r w:rsidR="00E07C90" w:rsidRPr="0008616A">
        <w:rPr>
          <w:rFonts w:ascii="Arial" w:hAnsi="Arial" w:cs="Arial"/>
        </w:rPr>
        <w:t>.</w:t>
      </w:r>
      <w:r w:rsidR="00C740FF" w:rsidRPr="0008616A">
        <w:rPr>
          <w:rFonts w:ascii="Arial" w:hAnsi="Arial" w:cs="Arial"/>
        </w:rPr>
        <w:t xml:space="preserve"> Carbonate substitution has been found to decrease </w:t>
      </w:r>
      <w:r w:rsidR="00E07C90" w:rsidRPr="0008616A">
        <w:rPr>
          <w:rFonts w:ascii="Arial" w:hAnsi="Arial" w:cs="Arial"/>
        </w:rPr>
        <w:t xml:space="preserve">the crystallinity and thermal stability of the nHA </w:t>
      </w:r>
      <w:r w:rsidR="00C740FF" w:rsidRPr="0008616A">
        <w:rPr>
          <w:rFonts w:ascii="Arial" w:hAnsi="Arial" w:cs="Arial"/>
        </w:rPr>
        <w:t>whilst increasing</w:t>
      </w:r>
      <w:r w:rsidR="00E07C90" w:rsidRPr="0008616A">
        <w:rPr>
          <w:rFonts w:ascii="Arial" w:hAnsi="Arial" w:cs="Arial"/>
        </w:rPr>
        <w:t xml:space="preserve"> </w:t>
      </w:r>
      <w:r w:rsidR="00C740FF" w:rsidRPr="0008616A">
        <w:rPr>
          <w:rFonts w:ascii="Arial" w:hAnsi="Arial" w:cs="Arial"/>
        </w:rPr>
        <w:t xml:space="preserve">its </w:t>
      </w:r>
      <w:r w:rsidR="00E07C90" w:rsidRPr="0008616A">
        <w:rPr>
          <w:rFonts w:ascii="Arial" w:hAnsi="Arial" w:cs="Arial"/>
        </w:rPr>
        <w:t>solubility.</w:t>
      </w:r>
      <w:r w:rsidR="00E609A4" w:rsidRPr="0008616A">
        <w:rPr>
          <w:rFonts w:ascii="Arial" w:hAnsi="Arial" w:cs="Arial"/>
        </w:rPr>
        <w:t xml:space="preserve"> These changes have</w:t>
      </w:r>
      <w:r w:rsidR="00C740FF" w:rsidRPr="0008616A">
        <w:rPr>
          <w:rFonts w:ascii="Arial" w:hAnsi="Arial" w:cs="Arial"/>
        </w:rPr>
        <w:t xml:space="preserve"> </w:t>
      </w:r>
      <w:r w:rsidR="00C740FF" w:rsidRPr="0008616A">
        <w:rPr>
          <w:rFonts w:ascii="Arial" w:hAnsi="Arial" w:cs="Arial"/>
          <w:color w:val="auto"/>
        </w:rPr>
        <w:t>been proposed to contribute to the increased bioactivity of carbonate-substituted HA</w:t>
      </w:r>
      <w:r w:rsidR="00E609A4" w:rsidRPr="0008616A">
        <w:rPr>
          <w:rFonts w:ascii="Arial" w:hAnsi="Arial" w:cs="Arial"/>
          <w:color w:val="auto"/>
        </w:rPr>
        <w:fldChar w:fldCharType="begin"/>
      </w:r>
      <w:r w:rsidR="00B57201">
        <w:rPr>
          <w:rFonts w:ascii="Arial" w:hAnsi="Arial" w:cs="Arial"/>
          <w:color w:val="auto"/>
        </w:rPr>
        <w:instrText xml:space="preserve"> ADDIN EN.CITE &lt;EndNote&gt;&lt;Cite&gt;&lt;Author&gt;Boanini&lt;/Author&gt;&lt;Year&gt;2010&lt;/Year&gt;&lt;RecNum&gt;50&lt;/RecNum&gt;&lt;DisplayText&gt;&lt;style face="superscript"&gt;29&lt;/style&gt;&lt;/DisplayText&gt;&lt;record&gt;&lt;rec-number&gt;50&lt;/rec-number&gt;&lt;foreign-keys&gt;&lt;key app="EN" db-id="22erzeew9swwxbedxt1x5tpbwxrazrtzfw22" timestamp="1425312819"&gt;50&lt;/key&gt;&lt;/foreign-keys&gt;&lt;ref-type name="Journal Article"&gt;17&lt;/ref-type&gt;&lt;contributors&gt;&lt;authors&gt;&lt;author&gt;Boanini, E.&lt;/author&gt;&lt;author&gt;Gazzano, M.&lt;/author&gt;&lt;author&gt;Bigi, A.&lt;/author&gt;&lt;/authors&gt;&lt;/contributors&gt;&lt;titles&gt;&lt;title&gt;Ionic substitutions in calcium phosphates synthesized at low temperature&lt;/title&gt;&lt;secondary-title&gt;Acta Biomaterialia&lt;/secondary-title&gt;&lt;/titles&gt;&lt;periodical&gt;&lt;full-title&gt;Acta Biomaterialia&lt;/full-title&gt;&lt;/periodical&gt;&lt;pages&gt;1882-1894&lt;/pages&gt;&lt;volume&gt;6&lt;/volume&gt;&lt;number&gt;6&lt;/number&gt;&lt;dates&gt;&lt;year&gt;2010&lt;/year&gt;&lt;pub-dates&gt;&lt;date&gt;Jun&lt;/date&gt;&lt;/pub-dates&gt;&lt;/dates&gt;&lt;isbn&gt;1742-7061&lt;/isbn&gt;&lt;accession-num&gt;WOS:000278250100001&lt;/accession-num&gt;&lt;urls&gt;&lt;related-urls&gt;&lt;url&gt;&amp;lt;Go to ISI&amp;gt;://WOS:000278250100001&lt;/url&gt;&lt;/related-urls&gt;&lt;/urls&gt;&lt;electronic-resource-num&gt;10.1016/j.actbio.2009.12.041&lt;/electronic-resource-num&gt;&lt;/record&gt;&lt;/Cite&gt;&lt;/EndNote&gt;</w:instrText>
      </w:r>
      <w:r w:rsidR="00E609A4" w:rsidRPr="0008616A">
        <w:rPr>
          <w:rFonts w:ascii="Arial" w:hAnsi="Arial" w:cs="Arial"/>
          <w:color w:val="auto"/>
        </w:rPr>
        <w:fldChar w:fldCharType="separate"/>
      </w:r>
      <w:r w:rsidR="00B57201" w:rsidRPr="00B57201">
        <w:rPr>
          <w:rFonts w:ascii="Arial" w:hAnsi="Arial" w:cs="Arial"/>
          <w:noProof/>
          <w:color w:val="auto"/>
          <w:vertAlign w:val="superscript"/>
        </w:rPr>
        <w:t>29</w:t>
      </w:r>
      <w:r w:rsidR="00E609A4" w:rsidRPr="0008616A">
        <w:rPr>
          <w:rFonts w:ascii="Arial" w:hAnsi="Arial" w:cs="Arial"/>
          <w:color w:val="auto"/>
        </w:rPr>
        <w:fldChar w:fldCharType="end"/>
      </w:r>
      <w:r w:rsidR="00C740FF" w:rsidRPr="0008616A">
        <w:rPr>
          <w:rFonts w:ascii="Arial" w:hAnsi="Arial" w:cs="Arial"/>
          <w:color w:val="auto"/>
        </w:rPr>
        <w:t>.</w:t>
      </w:r>
      <w:r w:rsidR="00D218BF" w:rsidRPr="0008616A">
        <w:rPr>
          <w:rFonts w:ascii="Arial" w:hAnsi="Arial" w:cs="Arial"/>
          <w:color w:val="auto"/>
        </w:rPr>
        <w:t xml:space="preserve"> </w:t>
      </w:r>
      <w:r w:rsidR="00D218BF" w:rsidRPr="0008616A">
        <w:rPr>
          <w:rFonts w:ascii="Arial" w:hAnsi="Arial" w:cs="Arial"/>
          <w:color w:val="000000" w:themeColor="text1"/>
        </w:rPr>
        <w:t>Bio</w:t>
      </w:r>
      <w:r w:rsidR="000E6944" w:rsidRPr="0008616A">
        <w:rPr>
          <w:rFonts w:ascii="Arial" w:hAnsi="Arial" w:cs="Arial"/>
          <w:color w:val="000000" w:themeColor="text1"/>
        </w:rPr>
        <w:t>logical HA</w:t>
      </w:r>
      <w:r w:rsidR="00D218BF" w:rsidRPr="0008616A">
        <w:rPr>
          <w:rFonts w:ascii="Arial" w:hAnsi="Arial" w:cs="Arial"/>
          <w:color w:val="000000" w:themeColor="text1"/>
        </w:rPr>
        <w:t xml:space="preserve"> is also known to contain some of the other elements recorded in the XRF analysis (Table 1), such as magnesium, sodium and strontium</w:t>
      </w:r>
      <w:r w:rsidR="00D218BF" w:rsidRPr="0008616A">
        <w:rPr>
          <w:rFonts w:ascii="Arial" w:hAnsi="Arial" w:cs="Arial"/>
          <w:color w:val="000000" w:themeColor="text1"/>
        </w:rPr>
        <w:fldChar w:fldCharType="begin"/>
      </w:r>
      <w:r w:rsidR="00B57201">
        <w:rPr>
          <w:rFonts w:ascii="Arial" w:hAnsi="Arial" w:cs="Arial"/>
          <w:color w:val="000000" w:themeColor="text1"/>
        </w:rPr>
        <w:instrText xml:space="preserve"> ADDIN EN.CITE &lt;EndNote&gt;&lt;Cite&gt;&lt;Author&gt;Elliott&lt;/Author&gt;&lt;Year&gt;1994&lt;/Year&gt;&lt;RecNum&gt;412&lt;/RecNum&gt;&lt;DisplayText&gt;&lt;style face="superscript"&gt;30&lt;/style&gt;&lt;/DisplayText&gt;&lt;record&gt;&lt;rec-number&gt;412&lt;/rec-number&gt;&lt;foreign-keys&gt;&lt;key app="EN" db-id="22erzeew9swwxbedxt1x5tpbwxrazrtzfw22" timestamp="1425312841"&gt;412&lt;/key&gt;&lt;/foreign-keys&gt;&lt;ref-type name="Book"&gt;6&lt;/ref-type&gt;&lt;contributors&gt;&lt;authors&gt;&lt;author&gt;Elliott, J.C.&lt;/author&gt;&lt;/authors&gt;&lt;/contributors&gt;&lt;titles&gt;&lt;title&gt;Structure and Chemistry of the Apatites and Other Calcium Orthophosphates&lt;/title&gt;&lt;/titles&gt;&lt;edition&gt;2&lt;/edition&gt;&lt;section&gt;260&lt;/section&gt;&lt;dates&gt;&lt;year&gt;1994&lt;/year&gt;&lt;/dates&gt;&lt;pub-location&gt;Amsterdam&lt;/pub-location&gt;&lt;publisher&gt;Elsevier&lt;/publisher&gt;&lt;isbn&gt;9781483290317&lt;/isbn&gt;&lt;urls&gt;&lt;related-urls&gt;&lt;url&gt;https://books.google.co.uk/books?id=dksXBQAAQBAJ&lt;/url&gt;&lt;/related-urls&gt;&lt;/urls&gt;&lt;/record&gt;&lt;/Cite&gt;&lt;/EndNote&gt;</w:instrText>
      </w:r>
      <w:r w:rsidR="00D218BF" w:rsidRPr="0008616A">
        <w:rPr>
          <w:rFonts w:ascii="Arial" w:hAnsi="Arial" w:cs="Arial"/>
          <w:color w:val="000000" w:themeColor="text1"/>
        </w:rPr>
        <w:fldChar w:fldCharType="separate"/>
      </w:r>
      <w:r w:rsidR="00B57201" w:rsidRPr="00B57201">
        <w:rPr>
          <w:rFonts w:ascii="Arial" w:hAnsi="Arial" w:cs="Arial"/>
          <w:noProof/>
          <w:color w:val="000000" w:themeColor="text1"/>
          <w:vertAlign w:val="superscript"/>
        </w:rPr>
        <w:t>30</w:t>
      </w:r>
      <w:r w:rsidR="00D218BF" w:rsidRPr="0008616A">
        <w:rPr>
          <w:rFonts w:ascii="Arial" w:hAnsi="Arial" w:cs="Arial"/>
          <w:color w:val="000000" w:themeColor="text1"/>
        </w:rPr>
        <w:fldChar w:fldCharType="end"/>
      </w:r>
      <w:r w:rsidR="00D218BF" w:rsidRPr="0008616A">
        <w:rPr>
          <w:rFonts w:ascii="Arial" w:hAnsi="Arial" w:cs="Arial"/>
          <w:color w:val="000000" w:themeColor="text1"/>
        </w:rPr>
        <w:t xml:space="preserve">. The presence of these elements may also contribute to </w:t>
      </w:r>
      <w:r w:rsidR="002F33AC" w:rsidRPr="0008616A">
        <w:rPr>
          <w:rFonts w:ascii="Arial" w:hAnsi="Arial" w:cs="Arial"/>
          <w:color w:val="000000" w:themeColor="text1"/>
        </w:rPr>
        <w:t>increased biological efficacy.</w:t>
      </w:r>
      <w:r w:rsidR="00166F13" w:rsidRPr="0008616A">
        <w:rPr>
          <w:rFonts w:ascii="Arial" w:hAnsi="Arial" w:cs="Arial"/>
          <w:color w:val="000000" w:themeColor="text1"/>
        </w:rPr>
        <w:t xml:space="preserve"> Future work should be directed at the preparation of these nanoscale substituted apatites, and also products with increase</w:t>
      </w:r>
      <w:r w:rsidR="001B4218" w:rsidRPr="0008616A">
        <w:rPr>
          <w:rFonts w:ascii="Arial" w:hAnsi="Arial" w:cs="Arial"/>
          <w:color w:val="000000" w:themeColor="text1"/>
        </w:rPr>
        <w:t>d</w:t>
      </w:r>
      <w:r w:rsidR="00166F13" w:rsidRPr="0008616A">
        <w:rPr>
          <w:rFonts w:ascii="Arial" w:hAnsi="Arial" w:cs="Arial"/>
          <w:color w:val="000000" w:themeColor="text1"/>
        </w:rPr>
        <w:t xml:space="preserve"> </w:t>
      </w:r>
      <w:proofErr w:type="spellStart"/>
      <w:r w:rsidR="00166F13" w:rsidRPr="0008616A">
        <w:rPr>
          <w:rFonts w:ascii="Arial" w:hAnsi="Arial" w:cs="Arial"/>
          <w:color w:val="000000" w:themeColor="text1"/>
        </w:rPr>
        <w:t>biofunctionality</w:t>
      </w:r>
      <w:proofErr w:type="spellEnd"/>
      <w:r w:rsidR="00166F13" w:rsidRPr="0008616A">
        <w:rPr>
          <w:rFonts w:ascii="Arial" w:hAnsi="Arial" w:cs="Arial"/>
          <w:color w:val="000000" w:themeColor="text1"/>
        </w:rPr>
        <w:t xml:space="preserve"> such as silver-doped nHA</w:t>
      </w:r>
      <w:r w:rsidR="001B4218" w:rsidRPr="0008616A">
        <w:rPr>
          <w:rFonts w:ascii="Arial" w:hAnsi="Arial" w:cs="Arial"/>
          <w:color w:val="000000" w:themeColor="text1"/>
        </w:rPr>
        <w:fldChar w:fldCharType="begin"/>
      </w:r>
      <w:r w:rsidR="00B57201">
        <w:rPr>
          <w:rFonts w:ascii="Arial" w:hAnsi="Arial" w:cs="Arial"/>
          <w:color w:val="000000" w:themeColor="text1"/>
        </w:rPr>
        <w:instrText xml:space="preserve"> ADDIN EN.CITE &lt;EndNote&gt;&lt;Cite&gt;&lt;Author&gt;Wilcock&lt;/Author&gt;&lt;Year&gt;2016&lt;/Year&gt;&lt;RecNum&gt;578&lt;/RecNum&gt;&lt;DisplayText&gt;&lt;style face="superscript"&gt;31&lt;/style&gt;&lt;/DisplayText&gt;&lt;record&gt;&lt;rec-number&gt;578&lt;/rec-number&gt;&lt;foreign-keys&gt;&lt;key app="EN" db-id="22erzeew9swwxbedxt1x5tpbwxrazrtzfw22" timestamp="1469798803"&gt;578&lt;/key&gt;&lt;/foreign-keys&gt;&lt;ref-type name="Journal Article"&gt;17&lt;/ref-type&gt;&lt;contributors&gt;&lt;authors&gt;&lt;author&gt;Wilcock, C. J.  &lt;/author&gt;&lt;author&gt;Stafford, G. P. &lt;/author&gt;&lt;author&gt;Miller, C. A. &lt;/author&gt;&lt;author&gt;Ryabenkova, Y. &lt;/author&gt;&lt;author&gt;Fatima, M. &lt;/author&gt;&lt;author&gt;Gentile, P. &lt;/author&gt;&lt;author&gt;Möbus, G.&lt;/author&gt;&lt;author&gt;Hatton, P.V.&lt;/author&gt;&lt;/authors&gt;&lt;/contributors&gt;&lt;titles&gt;&lt;title&gt;Preparation and Antibacterial Properties of Silver-doped Nanoscale Hydroxyapatite Pastes for Bone Repair and Augmentation. Accepted&lt;/title&gt;&lt;secondary-title&gt;Journal of Biomedical Nanotechnology&lt;/secondary-title&gt;&lt;/titles&gt;&lt;periodical&gt;&lt;full-title&gt;Journal of Biomedical Nanotechnology&lt;/full-title&gt;&lt;/periodical&gt;&lt;dates&gt;&lt;year&gt;2016&lt;/year&gt;&lt;/dates&gt;&lt;urls&gt;&lt;/urls&gt;&lt;/record&gt;&lt;/Cite&gt;&lt;/EndNote&gt;</w:instrText>
      </w:r>
      <w:r w:rsidR="001B4218" w:rsidRPr="0008616A">
        <w:rPr>
          <w:rFonts w:ascii="Arial" w:hAnsi="Arial" w:cs="Arial"/>
          <w:color w:val="000000" w:themeColor="text1"/>
        </w:rPr>
        <w:fldChar w:fldCharType="separate"/>
      </w:r>
      <w:r w:rsidR="00B57201" w:rsidRPr="00B57201">
        <w:rPr>
          <w:rFonts w:ascii="Arial" w:hAnsi="Arial" w:cs="Arial"/>
          <w:noProof/>
          <w:color w:val="000000" w:themeColor="text1"/>
          <w:vertAlign w:val="superscript"/>
        </w:rPr>
        <w:t>31</w:t>
      </w:r>
      <w:r w:rsidR="001B4218" w:rsidRPr="0008616A">
        <w:rPr>
          <w:rFonts w:ascii="Arial" w:hAnsi="Arial" w:cs="Arial"/>
          <w:color w:val="000000" w:themeColor="text1"/>
        </w:rPr>
        <w:fldChar w:fldCharType="end"/>
      </w:r>
      <w:r w:rsidR="001B4218" w:rsidRPr="0008616A">
        <w:rPr>
          <w:rFonts w:ascii="Arial" w:hAnsi="Arial" w:cs="Arial"/>
          <w:color w:val="000000" w:themeColor="text1"/>
        </w:rPr>
        <w:t>.</w:t>
      </w:r>
      <w:ins w:id="142" w:author="Author" w:date="2016-09-22T11:13:00Z">
        <w:r w:rsidR="008C6731">
          <w:rPr>
            <w:rFonts w:ascii="Arial" w:hAnsi="Arial" w:cs="Arial"/>
            <w:color w:val="000000" w:themeColor="text1"/>
          </w:rPr>
          <w:t xml:space="preserve"> In order to prepare substituted nHA the element may be introduced with a corresponding reduction of the intended element to substitute for,</w:t>
        </w:r>
        <w:del w:id="143" w:author="Author" w:date="2016-09-26T11:55:00Z">
          <w:r w:rsidR="008C6731" w:rsidDel="00893EC6">
            <w:rPr>
              <w:rFonts w:ascii="Arial" w:hAnsi="Arial" w:cs="Arial"/>
              <w:color w:val="000000" w:themeColor="text1"/>
            </w:rPr>
            <w:delText xml:space="preserve"> for example </w:delText>
          </w:r>
        </w:del>
        <w:del w:id="144" w:author="Author" w:date="2016-09-26T11:51:00Z">
          <w:r w:rsidR="008C6731" w:rsidDel="00037128">
            <w:rPr>
              <w:rFonts w:ascii="Arial" w:hAnsi="Arial" w:cs="Arial"/>
              <w:color w:val="000000" w:themeColor="text1"/>
            </w:rPr>
            <w:delText>adding strontium hydroxide</w:delText>
          </w:r>
        </w:del>
      </w:ins>
      <w:ins w:id="145" w:author="Author" w:date="2016-09-22T11:15:00Z">
        <w:del w:id="146" w:author="Author" w:date="2016-09-26T11:51:00Z">
          <w:r w:rsidR="008C6731" w:rsidDel="00037128">
            <w:rPr>
              <w:rFonts w:ascii="Arial" w:hAnsi="Arial" w:cs="Arial"/>
              <w:color w:val="000000" w:themeColor="text1"/>
            </w:rPr>
            <w:delText xml:space="preserve"> </w:delText>
          </w:r>
        </w:del>
      </w:ins>
      <w:ins w:id="147" w:author="Author" w:date="2016-09-26T11:42:00Z">
        <w:del w:id="148" w:author="Author" w:date="2016-09-26T11:51:00Z">
          <w:r w:rsidR="006C4B32" w:rsidDel="00037128">
            <w:rPr>
              <w:rFonts w:ascii="Arial" w:hAnsi="Arial" w:cs="Arial"/>
              <w:color w:val="000000" w:themeColor="text1"/>
            </w:rPr>
            <w:delText xml:space="preserve">magnesium nitrate </w:delText>
          </w:r>
        </w:del>
      </w:ins>
      <w:ins w:id="149" w:author="Author" w:date="2016-09-22T11:15:00Z">
        <w:del w:id="150" w:author="Author" w:date="2016-09-26T11:51:00Z">
          <w:r w:rsidR="008C6731" w:rsidDel="00037128">
            <w:rPr>
              <w:rFonts w:ascii="Arial" w:hAnsi="Arial" w:cs="Arial"/>
              <w:color w:val="000000" w:themeColor="text1"/>
            </w:rPr>
            <w:delText>to the reaction</w:delText>
          </w:r>
        </w:del>
      </w:ins>
      <w:ins w:id="151" w:author="Author" w:date="2016-09-22T11:13:00Z">
        <w:del w:id="152" w:author="Author" w:date="2016-09-26T11:51:00Z">
          <w:r w:rsidR="008C6731" w:rsidDel="00037128">
            <w:rPr>
              <w:rFonts w:ascii="Arial" w:hAnsi="Arial" w:cs="Arial"/>
              <w:color w:val="000000" w:themeColor="text1"/>
            </w:rPr>
            <w:delText xml:space="preserve"> with a corresponding reduction in the amount of calcium hydroxide use</w:delText>
          </w:r>
        </w:del>
      </w:ins>
      <w:ins w:id="153" w:author="Author" w:date="2016-09-26T11:51:00Z">
        <w:r w:rsidR="00037128">
          <w:rPr>
            <w:rFonts w:ascii="Arial" w:hAnsi="Arial" w:cs="Arial"/>
            <w:color w:val="000000" w:themeColor="text1"/>
          </w:rPr>
          <w:t xml:space="preserve"> </w:t>
        </w:r>
      </w:ins>
      <w:ins w:id="154" w:author="Author" w:date="2016-09-26T11:55:00Z">
        <w:r w:rsidR="00893EC6">
          <w:rPr>
            <w:rFonts w:ascii="Arial" w:hAnsi="Arial" w:cs="Arial"/>
            <w:color w:val="000000" w:themeColor="text1"/>
          </w:rPr>
          <w:t xml:space="preserve">e.g. </w:t>
        </w:r>
      </w:ins>
      <w:ins w:id="155" w:author="Author" w:date="2016-09-26T11:51:00Z">
        <w:r w:rsidR="00037128">
          <w:rPr>
            <w:rFonts w:ascii="Arial" w:hAnsi="Arial" w:cs="Arial"/>
            <w:color w:val="000000" w:themeColor="text1"/>
          </w:rPr>
          <w:t xml:space="preserve">a reduction in the amount of the calcium compound when </w:t>
        </w:r>
      </w:ins>
      <w:ins w:id="156" w:author="Author" w:date="2016-09-26T11:52:00Z">
        <w:r w:rsidR="00037128">
          <w:rPr>
            <w:rFonts w:ascii="Arial" w:hAnsi="Arial" w:cs="Arial"/>
            <w:color w:val="000000" w:themeColor="text1"/>
          </w:rPr>
          <w:t>strontium, magnesium or zinc substitution is attempted</w:t>
        </w:r>
      </w:ins>
      <w:r w:rsidR="00037128">
        <w:rPr>
          <w:rFonts w:ascii="Arial" w:hAnsi="Arial" w:cs="Arial"/>
          <w:color w:val="000000" w:themeColor="text1"/>
        </w:rPr>
        <w:fldChar w:fldCharType="begin">
          <w:fldData xml:space="preserve">PEVuZE5vdGU+PENpdGU+PEF1dGhvcj5Db3g8L0F1dGhvcj48WWVhcj4yMDE0PC9ZZWFyPjxSZWNO
dW0+NTgxPC9SZWNOdW0+PERpc3BsYXlUZXh0PjxzdHlsZSBmYWNlPSJzdXBlcnNjcmlwdCI+MzI8
L3N0eWxlPjwvRGlzcGxheVRleHQ+PHJlY29yZD48cmVjLW51bWJlcj41ODE8L3JlYy1udW1iZXI+
PGZvcmVpZ24ta2V5cz48a2V5IGFwcD0iRU4iIGRiLWlkPSIyMmVyemVldzlzd3d4YmVkeHQxeDV0
cGJ3eHJhenJ0emZ3MjIiIHRpbWVzdGFtcD0iMTQ3NDg4NzAzMiI+NTgxPC9rZXk+PC9mb3JlaWdu
LWtleXM+PHJlZi10eXBlIG5hbWU9IkpvdXJuYWwgQXJ0aWNsZSI+MTc8L3JlZi10eXBlPjxjb250
cmlidXRvcnM+PGF1dGhvcnM+PGF1dGhvcj5Db3gsIFMuIEMuPC9hdXRob3I+PGF1dGhvcj5KYW1z
aGlkaSwgUC48L2F1dGhvcj48YXV0aG9yPkdyb3ZlciwgTC4gTS48L2F1dGhvcj48YXV0aG9yPk1h
bGxpY2ssIEsuIEsuPC9hdXRob3I+PC9hdXRob3JzPjwvY29udHJpYnV0b3JzPjxhdXRoLWFkZHJl
c3M+V2Fyd2ljayBNYW51ZmFjdHVyaW5nIEdyb3VwLCBVbml2ZXJzaXR5IG9mIFdhcndpY2ssIENv
dmVudHJ5IENWNCA3QUwsIFVLLiYjeEQ7U2Nob29sIG9mIENoZW1pY2FsIEVuZ2luZWVyaW5nLCBV
bml2ZXJzaXR5IG9mIEJpcm1pbmdoYW0sIEVkZ2Jhc3RvbiwgQmlybWluZ2hhbSBCMTUgMlRULCBV
Sy4mI3hEO1dhcndpY2sgTWFudWZhY3R1cmluZyBHcm91cCwgVW5pdmVyc2l0eSBvZiBXYXJ3aWNr
LCBDb3ZlbnRyeSBDVjQgN0FMLCBVSy4gRWxlY3Ryb25pYyBhZGRyZXNzOiBrLmsubWFsbGlja0B3
YXJ3aWNrLmFjLnVrLjwvYXV0aC1hZGRyZXNzPjx0aXRsZXM+PHRpdGxlPlByZXBhcmF0aW9uIGFu
ZCBjaGFyYWN0ZXJpc2F0aW9uIG9mIG5hbm9waGFzZSBTciwgTWcsIGFuZCBabiBzdWJzdGl0dXRl
ZCBoeWRyb3h5YXBhdGl0ZSBieSBhcXVlb3VzIHByZWNpcGl0YXRpb248L3RpdGxlPjxzZWNvbmRh
cnktdGl0bGU+TWF0ZXIgU2NpIEVuZyBDIE1hdGVyIEJpb2wgQXBwbDwvc2Vjb25kYXJ5LXRpdGxl
PjxhbHQtdGl0bGU+TWF0ZXJpYWxzIHNjaWVuY2UgJmFtcDsgZW5naW5lZXJpbmcuIEMsIE1hdGVy
aWFscyBmb3IgYmlvbG9naWNhbCBhcHBsaWNhdGlvbnM8L2FsdC10aXRsZT48L3RpdGxlcz48cGVy
aW9kaWNhbD48ZnVsbC10aXRsZT5NYXRlciBTY2kgRW5nIEMgTWF0ZXIgQmlvbCBBcHBsPC9mdWxs
LXRpdGxlPjxhYmJyLTE+TWF0ZXJpYWxzIHNjaWVuY2UgJmFtcDsgZW5naW5lZXJpbmcuIEMsIE1h
dGVyaWFscyBmb3IgYmlvbG9naWNhbCBhcHBsaWNhdGlvbnM8L2FiYnItMT48L3BlcmlvZGljYWw+
PGFsdC1wZXJpb2RpY2FsPjxmdWxsLXRpdGxlPk1hdGVyIFNjaSBFbmcgQyBNYXRlciBCaW9sIEFw
cGw8L2Z1bGwtdGl0bGU+PGFiYnItMT5NYXRlcmlhbHMgc2NpZW5jZSAmYW1wOyBlbmdpbmVlcmlu
Zy4gQywgTWF0ZXJpYWxzIGZvciBiaW9sb2dpY2FsIGFwcGxpY2F0aW9uczwvYWJici0xPjwvYWx0
LXBlcmlvZGljYWw+PHBhZ2VzPjEwNi0xNDwvcGFnZXM+PHZvbHVtZT4zNTwvdm9sdW1lPjxlZGl0
aW9uPjIwMTQvMDEvMTU8L2VkaXRpb24+PGtleXdvcmRzPjxrZXl3b3JkPkFwb3B0b3Npcy9waHlz
aW9sb2d5PC9rZXl3b3JkPjxrZXl3b3JkPkJpb2NvbXBhdGlibGUgTWF0ZXJpYWxzL2NoZW1pY2Fs
IHN5bnRoZXNpczwva2V5d29yZD48a2V5d29yZD5DZWxsIExpbmU8L2tleXdvcmQ+PGtleXdvcmQ+
Q2VsbCBQcm9saWZlcmF0aW9uPC9rZXl3b3JkPjxrZXl3b3JkPkNlbGwgU3Vydml2YWwvcGh5c2lv
bG9neTwva2V5d29yZD48a2V5d29yZD5DaGVtaWNhbCBQcmVjaXBpdGF0aW9uPC9rZXl3b3JkPjxr
ZXl3b3JkPkR1cmFwYXRpdGUvKmNoZW1pc3RyeTwva2V5d29yZD48a2V5d29yZD5IdW1hbnM8L2tl
eXdvcmQ+PGtleXdvcmQ+TWFnbmVzaXVtLypjaGVtaXN0cnk8L2tleXdvcmQ+PGtleXdvcmQ+TWF0
ZXJpYWxzIFRlc3Rpbmc8L2tleXdvcmQ+PGtleXdvcmQ+TWV0YWwgTmFub3BhcnRpY2xlcy8qY2hl
bWlzdHJ5L3VsdHJhc3RydWN0dXJlPC9rZXl3b3JkPjxrZXl3b3JkPk9zdGVvYmxhc3RzL2N5dG9s
b2d5LypwaHlzaW9sb2d5PC9rZXl3b3JkPjxrZXl3b3JkPlBhcnRpY2xlIFNpemU8L2tleXdvcmQ+
PGtleXdvcmQ+UGhhc2UgVHJhbnNpdGlvbjwva2V5d29yZD48a2V5d29yZD5TdHJvbnRpdW0vKmNo
ZW1pc3RyeTwva2V5d29yZD48a2V5d29yZD5XYXRlci9jaGVtaXN0cnk8L2tleXdvcmQ+PGtleXdv
cmQ+WmluYy8qY2hlbWlzdHJ5PC9rZXl3b3JkPjxrZXl3b3JkPkFxdWVvdXMgcHJlY2lwaXRhdGlv
bjwva2V5d29yZD48a2V5d29yZD5CaW9jZXJhbWljczwva2V5d29yZD48a2V5d29yZD5Pc3Rlb2Js
YXN0czwva2V5d29yZD48a2V5d29yZD5TaW11bGF0ZWQgYm9keSBmbHVpZDwva2V5d29yZD48a2V5
d29yZD5TdWJzdGl0dXRlZCBoeWRyb3h5YXBhdGl0ZTwva2V5d29yZD48L2tleXdvcmRzPjxkYXRl
cz48eWVhcj4yMDE0PC95ZWFyPjxwdWItZGF0ZXM+PGRhdGU+RmViIDE8L2RhdGU+PC9wdWItZGF0
ZXM+PC9kYXRlcz48aXNibj4wOTI4LTQ5MzE8L2lzYm4+PGFjY2Vzc2lvbi1udW0+MjQ0MTEzNTg8
L2FjY2Vzc2lvbi1udW0+PHVybHM+PC91cmxzPjxlbGVjdHJvbmljLXJlc291cmNlLW51bT4xMC4x
MDE2L2oubXNlYy4yMDEzLjEwLjAxNTwvZWxlY3Ryb25pYy1yZXNvdXJjZS1udW0+PHJlbW90ZS1k
YXRhYmFzZS1wcm92aWRlcj5OTE08L3JlbW90ZS1kYXRhYmFzZS1wcm92aWRlcj48bGFuZ3VhZ2U+
ZW5nPC9sYW5ndWFnZT48L3JlY29yZD48L0NpdGU+PC9FbmROb3RlPn==
</w:fldData>
        </w:fldChar>
      </w:r>
      <w:r w:rsidR="00037128">
        <w:rPr>
          <w:rFonts w:ascii="Arial" w:hAnsi="Arial" w:cs="Arial"/>
          <w:color w:val="000000" w:themeColor="text1"/>
        </w:rPr>
        <w:instrText xml:space="preserve"> ADDIN EN.CITE </w:instrText>
      </w:r>
      <w:r w:rsidR="00037128">
        <w:rPr>
          <w:rFonts w:ascii="Arial" w:hAnsi="Arial" w:cs="Arial"/>
          <w:color w:val="000000" w:themeColor="text1"/>
        </w:rPr>
        <w:fldChar w:fldCharType="begin">
          <w:fldData xml:space="preserve">PEVuZE5vdGU+PENpdGU+PEF1dGhvcj5Db3g8L0F1dGhvcj48WWVhcj4yMDE0PC9ZZWFyPjxSZWNO
dW0+NTgxPC9SZWNOdW0+PERpc3BsYXlUZXh0PjxzdHlsZSBmYWNlPSJzdXBlcnNjcmlwdCI+MzI8
L3N0eWxlPjwvRGlzcGxheVRleHQ+PHJlY29yZD48cmVjLW51bWJlcj41ODE8L3JlYy1udW1iZXI+
PGZvcmVpZ24ta2V5cz48a2V5IGFwcD0iRU4iIGRiLWlkPSIyMmVyemVldzlzd3d4YmVkeHQxeDV0
cGJ3eHJhenJ0emZ3MjIiIHRpbWVzdGFtcD0iMTQ3NDg4NzAzMiI+NTgxPC9rZXk+PC9mb3JlaWdu
LWtleXM+PHJlZi10eXBlIG5hbWU9IkpvdXJuYWwgQXJ0aWNsZSI+MTc8L3JlZi10eXBlPjxjb250
cmlidXRvcnM+PGF1dGhvcnM+PGF1dGhvcj5Db3gsIFMuIEMuPC9hdXRob3I+PGF1dGhvcj5KYW1z
aGlkaSwgUC48L2F1dGhvcj48YXV0aG9yPkdyb3ZlciwgTC4gTS48L2F1dGhvcj48YXV0aG9yPk1h
bGxpY2ssIEsuIEsuPC9hdXRob3I+PC9hdXRob3JzPjwvY29udHJpYnV0b3JzPjxhdXRoLWFkZHJl
c3M+V2Fyd2ljayBNYW51ZmFjdHVyaW5nIEdyb3VwLCBVbml2ZXJzaXR5IG9mIFdhcndpY2ssIENv
dmVudHJ5IENWNCA3QUwsIFVLLiYjeEQ7U2Nob29sIG9mIENoZW1pY2FsIEVuZ2luZWVyaW5nLCBV
bml2ZXJzaXR5IG9mIEJpcm1pbmdoYW0sIEVkZ2Jhc3RvbiwgQmlybWluZ2hhbSBCMTUgMlRULCBV
Sy4mI3hEO1dhcndpY2sgTWFudWZhY3R1cmluZyBHcm91cCwgVW5pdmVyc2l0eSBvZiBXYXJ3aWNr
LCBDb3ZlbnRyeSBDVjQgN0FMLCBVSy4gRWxlY3Ryb25pYyBhZGRyZXNzOiBrLmsubWFsbGlja0B3
YXJ3aWNrLmFjLnVrLjwvYXV0aC1hZGRyZXNzPjx0aXRsZXM+PHRpdGxlPlByZXBhcmF0aW9uIGFu
ZCBjaGFyYWN0ZXJpc2F0aW9uIG9mIG5hbm9waGFzZSBTciwgTWcsIGFuZCBabiBzdWJzdGl0dXRl
ZCBoeWRyb3h5YXBhdGl0ZSBieSBhcXVlb3VzIHByZWNpcGl0YXRpb248L3RpdGxlPjxzZWNvbmRh
cnktdGl0bGU+TWF0ZXIgU2NpIEVuZyBDIE1hdGVyIEJpb2wgQXBwbDwvc2Vjb25kYXJ5LXRpdGxl
PjxhbHQtdGl0bGU+TWF0ZXJpYWxzIHNjaWVuY2UgJmFtcDsgZW5naW5lZXJpbmcuIEMsIE1hdGVy
aWFscyBmb3IgYmlvbG9naWNhbCBhcHBsaWNhdGlvbnM8L2FsdC10aXRsZT48L3RpdGxlcz48cGVy
aW9kaWNhbD48ZnVsbC10aXRsZT5NYXRlciBTY2kgRW5nIEMgTWF0ZXIgQmlvbCBBcHBsPC9mdWxs
LXRpdGxlPjxhYmJyLTE+TWF0ZXJpYWxzIHNjaWVuY2UgJmFtcDsgZW5naW5lZXJpbmcuIEMsIE1h
dGVyaWFscyBmb3IgYmlvbG9naWNhbCBhcHBsaWNhdGlvbnM8L2FiYnItMT48L3BlcmlvZGljYWw+
PGFsdC1wZXJpb2RpY2FsPjxmdWxsLXRpdGxlPk1hdGVyIFNjaSBFbmcgQyBNYXRlciBCaW9sIEFw
cGw8L2Z1bGwtdGl0bGU+PGFiYnItMT5NYXRlcmlhbHMgc2NpZW5jZSAmYW1wOyBlbmdpbmVlcmlu
Zy4gQywgTWF0ZXJpYWxzIGZvciBiaW9sb2dpY2FsIGFwcGxpY2F0aW9uczwvYWJici0xPjwvYWx0
LXBlcmlvZGljYWw+PHBhZ2VzPjEwNi0xNDwvcGFnZXM+PHZvbHVtZT4zNTwvdm9sdW1lPjxlZGl0
aW9uPjIwMTQvMDEvMTU8L2VkaXRpb24+PGtleXdvcmRzPjxrZXl3b3JkPkFwb3B0b3Npcy9waHlz
aW9sb2d5PC9rZXl3b3JkPjxrZXl3b3JkPkJpb2NvbXBhdGlibGUgTWF0ZXJpYWxzL2NoZW1pY2Fs
IHN5bnRoZXNpczwva2V5d29yZD48a2V5d29yZD5DZWxsIExpbmU8L2tleXdvcmQ+PGtleXdvcmQ+
Q2VsbCBQcm9saWZlcmF0aW9uPC9rZXl3b3JkPjxrZXl3b3JkPkNlbGwgU3Vydml2YWwvcGh5c2lv
bG9neTwva2V5d29yZD48a2V5d29yZD5DaGVtaWNhbCBQcmVjaXBpdGF0aW9uPC9rZXl3b3JkPjxr
ZXl3b3JkPkR1cmFwYXRpdGUvKmNoZW1pc3RyeTwva2V5d29yZD48a2V5d29yZD5IdW1hbnM8L2tl
eXdvcmQ+PGtleXdvcmQ+TWFnbmVzaXVtLypjaGVtaXN0cnk8L2tleXdvcmQ+PGtleXdvcmQ+TWF0
ZXJpYWxzIFRlc3Rpbmc8L2tleXdvcmQ+PGtleXdvcmQ+TWV0YWwgTmFub3BhcnRpY2xlcy8qY2hl
bWlzdHJ5L3VsdHJhc3RydWN0dXJlPC9rZXl3b3JkPjxrZXl3b3JkPk9zdGVvYmxhc3RzL2N5dG9s
b2d5LypwaHlzaW9sb2d5PC9rZXl3b3JkPjxrZXl3b3JkPlBhcnRpY2xlIFNpemU8L2tleXdvcmQ+
PGtleXdvcmQ+UGhhc2UgVHJhbnNpdGlvbjwva2V5d29yZD48a2V5d29yZD5TdHJvbnRpdW0vKmNo
ZW1pc3RyeTwva2V5d29yZD48a2V5d29yZD5XYXRlci9jaGVtaXN0cnk8L2tleXdvcmQ+PGtleXdv
cmQ+WmluYy8qY2hlbWlzdHJ5PC9rZXl3b3JkPjxrZXl3b3JkPkFxdWVvdXMgcHJlY2lwaXRhdGlv
bjwva2V5d29yZD48a2V5d29yZD5CaW9jZXJhbWljczwva2V5d29yZD48a2V5d29yZD5Pc3Rlb2Js
YXN0czwva2V5d29yZD48a2V5d29yZD5TaW11bGF0ZWQgYm9keSBmbHVpZDwva2V5d29yZD48a2V5
d29yZD5TdWJzdGl0dXRlZCBoeWRyb3h5YXBhdGl0ZTwva2V5d29yZD48L2tleXdvcmRzPjxkYXRl
cz48eWVhcj4yMDE0PC95ZWFyPjxwdWItZGF0ZXM+PGRhdGU+RmViIDE8L2RhdGU+PC9wdWItZGF0
ZXM+PC9kYXRlcz48aXNibj4wOTI4LTQ5MzE8L2lzYm4+PGFjY2Vzc2lvbi1udW0+MjQ0MTEzNTg8
L2FjY2Vzc2lvbi1udW0+PHVybHM+PC91cmxzPjxlbGVjdHJvbmljLXJlc291cmNlLW51bT4xMC4x
MDE2L2oubXNlYy4yMDEzLjEwLjAxNTwvZWxlY3Ryb25pYy1yZXNvdXJjZS1udW0+PHJlbW90ZS1k
YXRhYmFzZS1wcm92aWRlcj5OTE08L3JlbW90ZS1kYXRhYmFzZS1wcm92aWRlcj48bGFuZ3VhZ2U+
ZW5nPC9sYW5ndWFnZT48L3JlY29yZD48L0NpdGU+PC9FbmROb3RlPn==
</w:fldData>
        </w:fldChar>
      </w:r>
      <w:r w:rsidR="00037128">
        <w:rPr>
          <w:rFonts w:ascii="Arial" w:hAnsi="Arial" w:cs="Arial"/>
          <w:color w:val="000000" w:themeColor="text1"/>
        </w:rPr>
        <w:instrText xml:space="preserve"> ADDIN EN.CITE.DATA </w:instrText>
      </w:r>
      <w:r w:rsidR="00037128">
        <w:rPr>
          <w:rFonts w:ascii="Arial" w:hAnsi="Arial" w:cs="Arial"/>
          <w:color w:val="000000" w:themeColor="text1"/>
        </w:rPr>
      </w:r>
      <w:r w:rsidR="00037128">
        <w:rPr>
          <w:rFonts w:ascii="Arial" w:hAnsi="Arial" w:cs="Arial"/>
          <w:color w:val="000000" w:themeColor="text1"/>
        </w:rPr>
        <w:fldChar w:fldCharType="end"/>
      </w:r>
      <w:r w:rsidR="00037128">
        <w:rPr>
          <w:rFonts w:ascii="Arial" w:hAnsi="Arial" w:cs="Arial"/>
          <w:color w:val="000000" w:themeColor="text1"/>
        </w:rPr>
      </w:r>
      <w:r w:rsidR="00037128">
        <w:rPr>
          <w:rFonts w:ascii="Arial" w:hAnsi="Arial" w:cs="Arial"/>
          <w:color w:val="000000" w:themeColor="text1"/>
        </w:rPr>
        <w:fldChar w:fldCharType="separate"/>
      </w:r>
      <w:r w:rsidR="00037128" w:rsidRPr="00037128">
        <w:rPr>
          <w:rFonts w:ascii="Arial" w:hAnsi="Arial" w:cs="Arial"/>
          <w:noProof/>
          <w:color w:val="000000" w:themeColor="text1"/>
          <w:vertAlign w:val="superscript"/>
        </w:rPr>
        <w:t>32</w:t>
      </w:r>
      <w:r w:rsidR="00037128">
        <w:rPr>
          <w:rFonts w:ascii="Arial" w:hAnsi="Arial" w:cs="Arial"/>
          <w:color w:val="000000" w:themeColor="text1"/>
        </w:rPr>
        <w:fldChar w:fldCharType="end"/>
      </w:r>
      <w:ins w:id="157" w:author="Author" w:date="2016-09-26T11:52:00Z">
        <w:r w:rsidR="00037128">
          <w:rPr>
            <w:rFonts w:ascii="Arial" w:hAnsi="Arial" w:cs="Arial"/>
            <w:color w:val="000000" w:themeColor="text1"/>
          </w:rPr>
          <w:t>.</w:t>
        </w:r>
      </w:ins>
      <w:ins w:id="158" w:author="Author" w:date="2016-09-26T11:45:00Z">
        <w:r w:rsidR="00DF1A73">
          <w:rPr>
            <w:rFonts w:ascii="Arial" w:hAnsi="Arial" w:cs="Arial"/>
            <w:color w:val="000000" w:themeColor="text1"/>
          </w:rPr>
          <w:t xml:space="preserve"> </w:t>
        </w:r>
      </w:ins>
      <w:ins w:id="159" w:author="Author" w:date="2016-09-26T11:43:00Z">
        <w:del w:id="160" w:author="Author" w:date="2016-09-26T11:45:00Z">
          <w:r w:rsidR="006C4B32" w:rsidDel="00DF1A73">
            <w:rPr>
              <w:rFonts w:ascii="Arial" w:hAnsi="Arial" w:cs="Arial"/>
              <w:color w:val="000000" w:themeColor="text1"/>
            </w:rPr>
            <w:delText>d</w:delText>
          </w:r>
        </w:del>
      </w:ins>
      <w:del w:id="161" w:author="Author" w:date="2016-09-26T11:45:00Z">
        <w:r w:rsidR="006C4B32" w:rsidDel="00DF1A73">
          <w:rPr>
            <w:rFonts w:ascii="Arial" w:hAnsi="Arial" w:cs="Arial"/>
            <w:color w:val="000000" w:themeColor="text1"/>
          </w:rPr>
          <w:fldChar w:fldCharType="begin"/>
        </w:r>
      </w:del>
      <w:r w:rsidR="00037128">
        <w:rPr>
          <w:rFonts w:ascii="Arial" w:hAnsi="Arial" w:cs="Arial"/>
          <w:color w:val="000000" w:themeColor="text1"/>
        </w:rPr>
        <w:instrText xml:space="preserve"> ADDIN EN.CITE &lt;EndNote&gt;&lt;Cite&gt;&lt;Author&gt;Landi&lt;/Author&gt;&lt;Year&gt;2008&lt;/Year&gt;&lt;RecNum&gt;140&lt;/RecNum&gt;&lt;DisplayText&gt;&lt;style face="superscript"&gt;33&lt;/style&gt;&lt;/DisplayText&gt;&lt;record&gt;&lt;rec-number&gt;140&lt;/rec-number&gt;&lt;foreign-keys&gt;&lt;key app="EN" db-id="22erzeew9swwxbedxt1x5tpbwxrazrtzfw22" timestamp="1425312825"&gt;140&lt;/key&gt;&lt;/foreign-keys&gt;&lt;ref-type name="Journal Article"&gt;17&lt;/ref-type&gt;&lt;contributors&gt;&lt;authors&gt;&lt;author&gt;Landi, Elena&lt;/author&gt;&lt;author&gt;Logroscino, Giandomenico&lt;/author&gt;&lt;author&gt;Proietti, Luca&lt;/author&gt;&lt;author&gt;Tampieri, Anna&lt;/author&gt;&lt;author&gt;Sandri, Monica&lt;/author&gt;&lt;author&gt;Sprio, Simone&lt;/author&gt;&lt;/authors&gt;&lt;/contributors&gt;&lt;titles&gt;&lt;title&gt;&lt;style face="normal" font="default" size="100%"&gt;Biomimetic Mg-substituted hydroxyapatite: from synthesis to &lt;/style&gt;&lt;style face="italic" font="default" size="100%"&gt;in vivo&lt;/style&gt;&lt;style face="normal" font="default" size="100%"&gt; behaviour&lt;/style&gt;&lt;/title&gt;&lt;secondary-title&gt;Journal of Materials Science-Materials in Medicine&lt;/secondary-title&gt;&lt;/titles&gt;&lt;periodical&gt;&lt;full-title&gt;Journal of Materials Science-Materials in Medicine&lt;/full-title&gt;&lt;/periodical&gt;&lt;pages&gt;239-247&lt;/pages&gt;&lt;volume&gt;19&lt;/volume&gt;&lt;number&gt;1&lt;/number&gt;&lt;dates&gt;&lt;year&gt;2008&lt;/year&gt;&lt;pub-dates&gt;&lt;date&gt;Jan&lt;/date&gt;&lt;/pub-dates&gt;&lt;/dates&gt;&lt;isbn&gt;0957-4530&lt;/isbn&gt;&lt;accession-num&gt;WOS:000252278600031&lt;/accession-num&gt;&lt;urls&gt;&lt;related-urls&gt;&lt;url&gt;&amp;lt;Go to ISI&amp;gt;://WOS:000252278600031&lt;/url&gt;&lt;/related-urls&gt;&lt;/urls&gt;&lt;electronic-resource-num&gt;10.1007/s10856-006-0032-y&lt;/electronic-resource-num&gt;&lt;/record&gt;&lt;/Cite&gt;&lt;/EndNote&gt;</w:instrText>
      </w:r>
      <w:del w:id="162" w:author="Author" w:date="2016-09-26T11:45:00Z">
        <w:r w:rsidR="006C4B32" w:rsidDel="00DF1A73">
          <w:rPr>
            <w:rFonts w:ascii="Arial" w:hAnsi="Arial" w:cs="Arial"/>
            <w:color w:val="000000" w:themeColor="text1"/>
          </w:rPr>
          <w:fldChar w:fldCharType="separate"/>
        </w:r>
      </w:del>
      <w:r w:rsidR="00037128" w:rsidRPr="00037128">
        <w:rPr>
          <w:rFonts w:ascii="Arial" w:hAnsi="Arial" w:cs="Arial"/>
          <w:noProof/>
          <w:color w:val="000000" w:themeColor="text1"/>
          <w:vertAlign w:val="superscript"/>
        </w:rPr>
        <w:t>33</w:t>
      </w:r>
      <w:del w:id="163" w:author="Author" w:date="2016-09-26T11:45:00Z">
        <w:r w:rsidR="006C4B32" w:rsidDel="00DF1A73">
          <w:rPr>
            <w:rFonts w:ascii="Arial" w:hAnsi="Arial" w:cs="Arial"/>
            <w:color w:val="000000" w:themeColor="text1"/>
          </w:rPr>
          <w:fldChar w:fldCharType="end"/>
        </w:r>
      </w:del>
      <w:ins w:id="164" w:author="Author" w:date="2016-09-26T11:43:00Z">
        <w:del w:id="165" w:author="Author" w:date="2016-09-26T11:45:00Z">
          <w:r w:rsidR="006C4B32" w:rsidDel="00DF1A73">
            <w:rPr>
              <w:rFonts w:ascii="Arial" w:hAnsi="Arial" w:cs="Arial"/>
              <w:color w:val="000000" w:themeColor="text1"/>
            </w:rPr>
            <w:delText xml:space="preserve"> </w:delText>
          </w:r>
        </w:del>
      </w:ins>
      <w:ins w:id="166" w:author="Author" w:date="2016-09-22T11:13:00Z">
        <w:del w:id="167" w:author="Author" w:date="2016-09-26T11:43:00Z">
          <w:r w:rsidR="008C6731" w:rsidDel="006C4B32">
            <w:rPr>
              <w:rFonts w:ascii="Arial" w:hAnsi="Arial" w:cs="Arial"/>
              <w:color w:val="000000" w:themeColor="text1"/>
            </w:rPr>
            <w:delText>d</w:delText>
          </w:r>
        </w:del>
      </w:ins>
      <w:del w:id="168" w:author="Author" w:date="2016-09-26T13:54:00Z">
        <w:r w:rsidR="00BA1B83" w:rsidDel="00DA5ACC">
          <w:rPr>
            <w:rFonts w:ascii="Arial" w:hAnsi="Arial" w:cs="Arial"/>
            <w:color w:val="000000" w:themeColor="text1"/>
          </w:rPr>
          <w:fldChar w:fldCharType="begin">
            <w:fldData xml:space="preserve">PEVuZE5vdGU+PENpdGU+PEF1dGhvcj5PJmFwb3M7RG9ubmVsbDwvQXV0aG9yPjxZZWFyPjIwMDg8
L1llYXI+PFJlY051bT40MTwvUmVjTnVtPjxEaXNwbGF5VGV4dD48c3R5bGUgZmFjZT0ic3VwZXJz
Y3JpcHQiPjMzLDM0PC9zdHlsZT48L0Rpc3BsYXlUZXh0PjxyZWNvcmQ+PHJlYy1udW1iZXI+NDE8
L3JlYy1udW1iZXI+PGZvcmVpZ24ta2V5cz48a2V5IGFwcD0iRU4iIGRiLWlkPSIyMmVyemVldzlz
d3d4YmVkeHQxeDV0cGJ3eHJhenJ0emZ3MjIiIHRpbWVzdGFtcD0iMTQyNTMxMjgxOCI+NDE8L2tl
eT48L2ZvcmVpZ24ta2V5cz48cmVmLXR5cGUgbmFtZT0iSm91cm5hbCBBcnRpY2xlIj4xNzwvcmVm
LXR5cGU+PGNvbnRyaWJ1dG9ycz48YXV0aG9ycz48YXV0aG9yPk8mYXBvcztEb25uZWxsLCBNLiBE
LjwvYXV0aG9yPjxhdXRob3I+RnJlZGhvbG0sIFkuPC9hdXRob3I+PGF1dGhvcj5kZSBSb3VmZmln
bmFjLCBBLjwvYXV0aG9yPjxhdXRob3I+SGlsbCwgUi4gRy48L2F1dGhvcj48L2F1dGhvcnM+PC9j
b250cmlidXRvcnM+PHRpdGxlcz48dGl0bGU+U3RydWN0dXJhbCBhbmFseXNpcyBvZiBhIHNlcmll
cyBvZiBzdHJvbnRpdW0tc3Vic3RpdHV0ZWQgYXBhdGl0ZXM8L3RpdGxlPjxzZWNvbmRhcnktdGl0
bGU+QWN0YSBCaW9tYXRlcmlhbGlhPC9zZWNvbmRhcnktdGl0bGU+PC90aXRsZXM+PHBlcmlvZGlj
YWw+PGZ1bGwtdGl0bGU+QWN0YSBCaW9tYXRlcmlhbGlhPC9mdWxsLXRpdGxlPjwvcGVyaW9kaWNh
bD48cGFnZXM+MTQ1NS0xNDY0PC9wYWdlcz48dm9sdW1lPjQ8L3ZvbHVtZT48bnVtYmVyPjU8L251
bWJlcj48ZGF0ZXM+PHllYXI+MjAwODwveWVhcj48cHViLWRhdGVzPjxkYXRlPlNlcDwvZGF0ZT48
L3B1Yi1kYXRlcz48L2RhdGVzPjxpc2JuPjE3NDItNzA2MTwvaXNibj48YWNjZXNzaW9uLW51bT5X
T1M6MDAwMjU5NzQwNDAwMDM0PC9hY2Nlc3Npb24tbnVtPjx1cmxzPjxyZWxhdGVkLXVybHM+PHVy
bD4mbHQ7R28gdG8gSVNJJmd0OzovL1dPUzowMDAyNTk3NDA0MDAwMzQ8L3VybD48L3JlbGF0ZWQt
dXJscz48L3VybHM+PGVsZWN0cm9uaWMtcmVzb3VyY2UtbnVtPjEwLjEwMTYvai5hY3RiaW8uMjAw
OC4wNC4wMTg8L2VsZWN0cm9uaWMtcmVzb3VyY2UtbnVtPjwvcmVjb3JkPjwvQ2l0ZT48Q2l0ZT48
QXV0aG9yPkxhbmRpPC9BdXRob3I+PFllYXI+MjAwODwvWWVhcj48UmVjTnVtPjE0MDwvUmVjTnVt
PjxyZWNvcmQ+PHJlYy1udW1iZXI+MTQwPC9yZWMtbnVtYmVyPjxmb3JlaWduLWtleXM+PGtleSBh
cHA9IkVOIiBkYi1pZD0iMjJlcnplZXc5c3d3eGJlZHh0MXg1dHBid3hyYXpydHpmdzIyIiB0aW1l
c3RhbXA9IjE0MjUzMTI4MjUiPjE0MDwva2V5PjwvZm9yZWlnbi1rZXlzPjxyZWYtdHlwZSBuYW1l
PSJKb3VybmFsIEFydGljbGUiPjE3PC9yZWYtdHlwZT48Y29udHJpYnV0b3JzPjxhdXRob3JzPjxh
dXRob3I+TGFuZGksIEVsZW5hPC9hdXRob3I+PGF1dGhvcj5Mb2dyb3NjaW5vLCBHaWFuZG9tZW5p
Y288L2F1dGhvcj48YXV0aG9yPlByb2lldHRpLCBMdWNhPC9hdXRob3I+PGF1dGhvcj5UYW1waWVy
aSwgQW5uYTwvYXV0aG9yPjxhdXRob3I+U2FuZHJpLCBNb25pY2E8L2F1dGhvcj48YXV0aG9yPlNw
cmlvLCBTaW1vbmU8L2F1dGhvcj48L2F1dGhvcnM+PC9jb250cmlidXRvcnM+PHRpdGxlcz48dGl0
bGU+PHN0eWxlIGZhY2U9Im5vcm1hbCIgZm9udD0iZGVmYXVsdCIgc2l6ZT0iMTAwJSI+QmlvbWlt
ZXRpYyBNZy1zdWJzdGl0dXRlZCBoeWRyb3h5YXBhdGl0ZTogZnJvbSBzeW50aGVzaXMgdG8gPC9z
dHlsZT48c3R5bGUgZmFjZT0iaXRhbGljIiBmb250PSJkZWZhdWx0IiBzaXplPSIxMDAlIj5pbiB2
aXZvPC9zdHlsZT48c3R5bGUgZmFjZT0ibm9ybWFsIiBmb250PSJkZWZhdWx0IiBzaXplPSIxMDAl
Ij4gYmVoYXZpb3VyPC9zdHlsZT48L3RpdGxlPjxzZWNvbmRhcnktdGl0bGU+Sm91cm5hbCBvZiBN
YXRlcmlhbHMgU2NpZW5jZS1NYXRlcmlhbHMgaW4gTWVkaWNpbmU8L3NlY29uZGFyeS10aXRsZT48
L3RpdGxlcz48cGVyaW9kaWNhbD48ZnVsbC10aXRsZT5Kb3VybmFsIG9mIE1hdGVyaWFscyBTY2ll
bmNlLU1hdGVyaWFscyBpbiBNZWRpY2luZTwvZnVsbC10aXRsZT48L3BlcmlvZGljYWw+PHBhZ2Vz
PjIzOS0yNDc8L3BhZ2VzPjx2b2x1bWU+MTk8L3ZvbHVtZT48bnVtYmVyPjE8L251bWJlcj48ZGF0
ZXM+PHllYXI+MjAwODwveWVhcj48cHViLWRhdGVzPjxkYXRlPkphbjwvZGF0ZT48L3B1Yi1kYXRl
cz48L2RhdGVzPjxpc2JuPjA5NTctNDUzMDwvaXNibj48YWNjZXNzaW9uLW51bT5XT1M6MDAwMjUy
Mjc4NjAwMDMxPC9hY2Nlc3Npb24tbnVtPjx1cmxzPjxyZWxhdGVkLXVybHM+PHVybD4mbHQ7R28g
dG8gSVNJJmd0OzovL1dPUzowMDAyNTIyNzg2MDAwMzE8L3VybD48L3JlbGF0ZWQtdXJscz48L3Vy
bHM+PGVsZWN0cm9uaWMtcmVzb3VyY2UtbnVtPjEwLjEwMDcvczEwODU2LTAwNi0wMDMyLXk8L2Vs
ZWN0cm9uaWMtcmVzb3VyY2UtbnVtPjwvcmVjb3JkPjwvQ2l0ZT48L0VuZE5vdGU+AG==
</w:fldData>
          </w:fldChar>
        </w:r>
        <w:r w:rsidR="00037128" w:rsidDel="00DA5ACC">
          <w:rPr>
            <w:rFonts w:ascii="Arial" w:hAnsi="Arial" w:cs="Arial"/>
            <w:color w:val="000000" w:themeColor="text1"/>
          </w:rPr>
          <w:delInstrText xml:space="preserve"> ADDIN EN.CITE </w:delInstrText>
        </w:r>
        <w:r w:rsidR="00037128" w:rsidDel="00DA5ACC">
          <w:rPr>
            <w:rFonts w:ascii="Arial" w:hAnsi="Arial" w:cs="Arial"/>
            <w:color w:val="000000" w:themeColor="text1"/>
          </w:rPr>
          <w:fldChar w:fldCharType="begin">
            <w:fldData xml:space="preserve">PEVuZE5vdGU+PENpdGU+PEF1dGhvcj5PJmFwb3M7RG9ubmVsbDwvQXV0aG9yPjxZZWFyPjIwMDg8
L1llYXI+PFJlY051bT40MTwvUmVjTnVtPjxEaXNwbGF5VGV4dD48c3R5bGUgZmFjZT0ic3VwZXJz
Y3JpcHQiPjMzLDM0PC9zdHlsZT48L0Rpc3BsYXlUZXh0PjxyZWNvcmQ+PHJlYy1udW1iZXI+NDE8
L3JlYy1udW1iZXI+PGZvcmVpZ24ta2V5cz48a2V5IGFwcD0iRU4iIGRiLWlkPSIyMmVyemVldzlz
d3d4YmVkeHQxeDV0cGJ3eHJhenJ0emZ3MjIiIHRpbWVzdGFtcD0iMTQyNTMxMjgxOCI+NDE8L2tl
eT48L2ZvcmVpZ24ta2V5cz48cmVmLXR5cGUgbmFtZT0iSm91cm5hbCBBcnRpY2xlIj4xNzwvcmVm
LXR5cGU+PGNvbnRyaWJ1dG9ycz48YXV0aG9ycz48YXV0aG9yPk8mYXBvcztEb25uZWxsLCBNLiBE
LjwvYXV0aG9yPjxhdXRob3I+RnJlZGhvbG0sIFkuPC9hdXRob3I+PGF1dGhvcj5kZSBSb3VmZmln
bmFjLCBBLjwvYXV0aG9yPjxhdXRob3I+SGlsbCwgUi4gRy48L2F1dGhvcj48L2F1dGhvcnM+PC9j
b250cmlidXRvcnM+PHRpdGxlcz48dGl0bGU+U3RydWN0dXJhbCBhbmFseXNpcyBvZiBhIHNlcmll
cyBvZiBzdHJvbnRpdW0tc3Vic3RpdHV0ZWQgYXBhdGl0ZXM8L3RpdGxlPjxzZWNvbmRhcnktdGl0
bGU+QWN0YSBCaW9tYXRlcmlhbGlhPC9zZWNvbmRhcnktdGl0bGU+PC90aXRsZXM+PHBlcmlvZGlj
YWw+PGZ1bGwtdGl0bGU+QWN0YSBCaW9tYXRlcmlhbGlhPC9mdWxsLXRpdGxlPjwvcGVyaW9kaWNh
bD48cGFnZXM+MTQ1NS0xNDY0PC9wYWdlcz48dm9sdW1lPjQ8L3ZvbHVtZT48bnVtYmVyPjU8L251
bWJlcj48ZGF0ZXM+PHllYXI+MjAwODwveWVhcj48cHViLWRhdGVzPjxkYXRlPlNlcDwvZGF0ZT48
L3B1Yi1kYXRlcz48L2RhdGVzPjxpc2JuPjE3NDItNzA2MTwvaXNibj48YWNjZXNzaW9uLW51bT5X
T1M6MDAwMjU5NzQwNDAwMDM0PC9hY2Nlc3Npb24tbnVtPjx1cmxzPjxyZWxhdGVkLXVybHM+PHVy
bD4mbHQ7R28gdG8gSVNJJmd0OzovL1dPUzowMDAyNTk3NDA0MDAwMzQ8L3VybD48L3JlbGF0ZWQt
dXJscz48L3VybHM+PGVsZWN0cm9uaWMtcmVzb3VyY2UtbnVtPjEwLjEwMTYvai5hY3RiaW8uMjAw
OC4wNC4wMTg8L2VsZWN0cm9uaWMtcmVzb3VyY2UtbnVtPjwvcmVjb3JkPjwvQ2l0ZT48Q2l0ZT48
QXV0aG9yPkxhbmRpPC9BdXRob3I+PFllYXI+MjAwODwvWWVhcj48UmVjTnVtPjE0MDwvUmVjTnVt
PjxyZWNvcmQ+PHJlYy1udW1iZXI+MTQwPC9yZWMtbnVtYmVyPjxmb3JlaWduLWtleXM+PGtleSBh
cHA9IkVOIiBkYi1pZD0iMjJlcnplZXc5c3d3eGJlZHh0MXg1dHBid3hyYXpydHpmdzIyIiB0aW1l
c3RhbXA9IjE0MjUzMTI4MjUiPjE0MDwva2V5PjwvZm9yZWlnbi1rZXlzPjxyZWYtdHlwZSBuYW1l
PSJKb3VybmFsIEFydGljbGUiPjE3PC9yZWYtdHlwZT48Y29udHJpYnV0b3JzPjxhdXRob3JzPjxh
dXRob3I+TGFuZGksIEVsZW5hPC9hdXRob3I+PGF1dGhvcj5Mb2dyb3NjaW5vLCBHaWFuZG9tZW5p
Y288L2F1dGhvcj48YXV0aG9yPlByb2lldHRpLCBMdWNhPC9hdXRob3I+PGF1dGhvcj5UYW1waWVy
aSwgQW5uYTwvYXV0aG9yPjxhdXRob3I+U2FuZHJpLCBNb25pY2E8L2F1dGhvcj48YXV0aG9yPlNw
cmlvLCBTaW1vbmU8L2F1dGhvcj48L2F1dGhvcnM+PC9jb250cmlidXRvcnM+PHRpdGxlcz48dGl0
bGU+PHN0eWxlIGZhY2U9Im5vcm1hbCIgZm9udD0iZGVmYXVsdCIgc2l6ZT0iMTAwJSI+QmlvbWlt
ZXRpYyBNZy1zdWJzdGl0dXRlZCBoeWRyb3h5YXBhdGl0ZTogZnJvbSBzeW50aGVzaXMgdG8gPC9z
dHlsZT48c3R5bGUgZmFjZT0iaXRhbGljIiBmb250PSJkZWZhdWx0IiBzaXplPSIxMDAlIj5pbiB2
aXZvPC9zdHlsZT48c3R5bGUgZmFjZT0ibm9ybWFsIiBmb250PSJkZWZhdWx0IiBzaXplPSIxMDAl
Ij4gYmVoYXZpb3VyPC9zdHlsZT48L3RpdGxlPjxzZWNvbmRhcnktdGl0bGU+Sm91cm5hbCBvZiBN
YXRlcmlhbHMgU2NpZW5jZS1NYXRlcmlhbHMgaW4gTWVkaWNpbmU8L3NlY29uZGFyeS10aXRsZT48
L3RpdGxlcz48cGVyaW9kaWNhbD48ZnVsbC10aXRsZT5Kb3VybmFsIG9mIE1hdGVyaWFscyBTY2ll
bmNlLU1hdGVyaWFscyBpbiBNZWRpY2luZTwvZnVsbC10aXRsZT48L3BlcmlvZGljYWw+PHBhZ2Vz
PjIzOS0yNDc8L3BhZ2VzPjx2b2x1bWU+MTk8L3ZvbHVtZT48bnVtYmVyPjE8L251bWJlcj48ZGF0
ZXM+PHllYXI+MjAwODwveWVhcj48cHViLWRhdGVzPjxkYXRlPkphbjwvZGF0ZT48L3B1Yi1kYXRl
cz48L2RhdGVzPjxpc2JuPjA5NTctNDUzMDwvaXNibj48YWNjZXNzaW9uLW51bT5XT1M6MDAwMjUy
Mjc4NjAwMDMxPC9hY2Nlc3Npb24tbnVtPjx1cmxzPjxyZWxhdGVkLXVybHM+PHVybD4mbHQ7R28g
dG8gSVNJJmd0OzovL1dPUzowMDAyNTIyNzg2MDAwMzE8L3VybD48L3JlbGF0ZWQtdXJscz48L3Vy
bHM+PGVsZWN0cm9uaWMtcmVzb3VyY2UtbnVtPjEwLjEwMDcvczEwODU2LTAwNi0wMDMyLXk8L2Vs
ZWN0cm9uaWMtcmVzb3VyY2UtbnVtPjwvcmVjb3JkPjwvQ2l0ZT48L0VuZE5vdGU+AG==
</w:fldData>
          </w:fldChar>
        </w:r>
        <w:r w:rsidR="00037128" w:rsidDel="00DA5ACC">
          <w:rPr>
            <w:rFonts w:ascii="Arial" w:hAnsi="Arial" w:cs="Arial"/>
            <w:color w:val="000000" w:themeColor="text1"/>
          </w:rPr>
          <w:delInstrText xml:space="preserve"> ADDIN EN.CITE.DATA </w:delInstrText>
        </w:r>
        <w:r w:rsidR="00037128" w:rsidDel="00DA5ACC">
          <w:rPr>
            <w:rFonts w:ascii="Arial" w:hAnsi="Arial" w:cs="Arial"/>
            <w:color w:val="000000" w:themeColor="text1"/>
          </w:rPr>
        </w:r>
        <w:r w:rsidR="00037128" w:rsidDel="00DA5ACC">
          <w:rPr>
            <w:rFonts w:ascii="Arial" w:hAnsi="Arial" w:cs="Arial"/>
            <w:color w:val="000000" w:themeColor="text1"/>
          </w:rPr>
          <w:fldChar w:fldCharType="end"/>
        </w:r>
        <w:r w:rsidR="00BA1B83" w:rsidDel="00DA5ACC">
          <w:rPr>
            <w:rFonts w:ascii="Arial" w:hAnsi="Arial" w:cs="Arial"/>
            <w:color w:val="000000" w:themeColor="text1"/>
          </w:rPr>
        </w:r>
        <w:r w:rsidR="00BA1B83" w:rsidDel="00DA5ACC">
          <w:rPr>
            <w:rFonts w:ascii="Arial" w:hAnsi="Arial" w:cs="Arial"/>
            <w:color w:val="000000" w:themeColor="text1"/>
          </w:rPr>
          <w:fldChar w:fldCharType="separate"/>
        </w:r>
        <w:r w:rsidR="00037128" w:rsidRPr="00037128" w:rsidDel="00DA5ACC">
          <w:rPr>
            <w:rFonts w:ascii="Arial" w:hAnsi="Arial" w:cs="Arial"/>
            <w:noProof/>
            <w:color w:val="000000" w:themeColor="text1"/>
            <w:vertAlign w:val="superscript"/>
          </w:rPr>
          <w:delText>33,34</w:delText>
        </w:r>
        <w:r w:rsidR="00BA1B83" w:rsidDel="00DA5ACC">
          <w:rPr>
            <w:rFonts w:ascii="Arial" w:hAnsi="Arial" w:cs="Arial"/>
            <w:color w:val="000000" w:themeColor="text1"/>
          </w:rPr>
          <w:fldChar w:fldCharType="end"/>
        </w:r>
      </w:del>
      <w:ins w:id="169" w:author="Author" w:date="2016-09-22T11:13:00Z">
        <w:del w:id="170" w:author="Author" w:date="2016-09-26T13:54:00Z">
          <w:r w:rsidR="008C6731" w:rsidDel="00DA5ACC">
            <w:rPr>
              <w:rFonts w:ascii="Arial" w:hAnsi="Arial" w:cs="Arial"/>
              <w:color w:val="000000" w:themeColor="text1"/>
            </w:rPr>
            <w:delText xml:space="preserve">. </w:delText>
          </w:r>
        </w:del>
        <w:r w:rsidR="008C6731">
          <w:rPr>
            <w:rFonts w:ascii="Arial" w:hAnsi="Arial" w:cs="Arial"/>
            <w:color w:val="000000" w:themeColor="text1"/>
          </w:rPr>
          <w:t xml:space="preserve">Alternatively, another approach may be to add elements with the intention of providing </w:t>
        </w:r>
      </w:ins>
      <w:ins w:id="171" w:author="Author" w:date="2016-09-22T11:15:00Z">
        <w:r w:rsidR="008C6731">
          <w:rPr>
            <w:rFonts w:ascii="Arial" w:hAnsi="Arial" w:cs="Arial"/>
            <w:color w:val="000000" w:themeColor="text1"/>
          </w:rPr>
          <w:t>‘</w:t>
        </w:r>
      </w:ins>
      <w:ins w:id="172" w:author="Author" w:date="2016-09-22T11:13:00Z">
        <w:r w:rsidR="008C6731">
          <w:rPr>
            <w:rFonts w:ascii="Arial" w:hAnsi="Arial" w:cs="Arial"/>
            <w:color w:val="000000" w:themeColor="text1"/>
          </w:rPr>
          <w:t>doped</w:t>
        </w:r>
      </w:ins>
      <w:ins w:id="173" w:author="Author" w:date="2016-09-22T11:14:00Z">
        <w:r w:rsidR="008C6731">
          <w:rPr>
            <w:rFonts w:ascii="Arial" w:hAnsi="Arial" w:cs="Arial"/>
            <w:color w:val="000000" w:themeColor="text1"/>
          </w:rPr>
          <w:t>’</w:t>
        </w:r>
      </w:ins>
      <w:ins w:id="174" w:author="Author" w:date="2016-09-22T11:15:00Z">
        <w:r w:rsidR="008C6731">
          <w:rPr>
            <w:rFonts w:ascii="Arial" w:hAnsi="Arial" w:cs="Arial"/>
            <w:color w:val="000000" w:themeColor="text1"/>
          </w:rPr>
          <w:t xml:space="preserve"> ions which are present on the surface of the nHA without necessarily intending to substitute the element into the HA crystal lattice</w:t>
        </w:r>
      </w:ins>
      <w:r w:rsidR="002A00A8">
        <w:rPr>
          <w:rFonts w:ascii="Arial" w:hAnsi="Arial" w:cs="Arial"/>
          <w:color w:val="000000" w:themeColor="text1"/>
        </w:rPr>
        <w:fldChar w:fldCharType="begin"/>
      </w:r>
      <w:r w:rsidR="002A00A8">
        <w:rPr>
          <w:rFonts w:ascii="Arial" w:hAnsi="Arial" w:cs="Arial"/>
          <w:color w:val="000000" w:themeColor="text1"/>
        </w:rPr>
        <w:instrText xml:space="preserve"> ADDIN EN.CITE &lt;EndNote&gt;&lt;Cite&gt;&lt;Author&gt;Wilcock&lt;/Author&gt;&lt;Year&gt;2016&lt;/Year&gt;&lt;RecNum&gt;578&lt;/RecNum&gt;&lt;DisplayText&gt;&lt;style face="superscript"&gt;31&lt;/style&gt;&lt;/DisplayText&gt;&lt;record&gt;&lt;rec-number&gt;578&lt;/rec-number&gt;&lt;foreign-keys&gt;&lt;key app="EN" db-id="22erzeew9swwxbedxt1x5tpbwxrazrtzfw22" timestamp="1469798803"&gt;578&lt;/key&gt;&lt;/foreign-keys&gt;&lt;ref-type name="Journal Article"&gt;17&lt;/ref-type&gt;&lt;contributors&gt;&lt;authors&gt;&lt;author&gt;Wilcock, C. J.  &lt;/author&gt;&lt;author&gt;Stafford, G. P. &lt;/author&gt;&lt;author&gt;Miller, C. A. &lt;/author&gt;&lt;author&gt;Ryabenkova, Y. &lt;/author&gt;&lt;author&gt;Fatima, M. &lt;/author&gt;&lt;author&gt;Gentile, P. &lt;/author&gt;&lt;author&gt;Möbus, G.&lt;/author&gt;&lt;author&gt;Hatton, P.V.&lt;/author&gt;&lt;/authors&gt;&lt;/contributors&gt;&lt;titles&gt;&lt;title&gt;Preparation and Antibacterial Properties of Silver-doped Nanoscale Hydroxyapatite Pastes for Bone Repair and Augmentation. Accepted&lt;/title&gt;&lt;secondary-title&gt;Journal of Biomedical Nanotechnology&lt;/secondary-title&gt;&lt;/titles&gt;&lt;periodical&gt;&lt;full-title&gt;Journal of Biomedical Nanotechnology&lt;/full-title&gt;&lt;/periodical&gt;&lt;dates&gt;&lt;year&gt;2016&lt;/year&gt;&lt;/dates&gt;&lt;urls&gt;&lt;/urls&gt;&lt;/record&gt;&lt;/Cite&gt;&lt;/EndNote&gt;</w:instrText>
      </w:r>
      <w:r w:rsidR="002A00A8">
        <w:rPr>
          <w:rFonts w:ascii="Arial" w:hAnsi="Arial" w:cs="Arial"/>
          <w:color w:val="000000" w:themeColor="text1"/>
        </w:rPr>
        <w:fldChar w:fldCharType="separate"/>
      </w:r>
      <w:r w:rsidR="002A00A8" w:rsidRPr="002A00A8">
        <w:rPr>
          <w:rFonts w:ascii="Arial" w:hAnsi="Arial" w:cs="Arial"/>
          <w:noProof/>
          <w:color w:val="000000" w:themeColor="text1"/>
          <w:vertAlign w:val="superscript"/>
        </w:rPr>
        <w:t>31</w:t>
      </w:r>
      <w:r w:rsidR="002A00A8">
        <w:rPr>
          <w:rFonts w:ascii="Arial" w:hAnsi="Arial" w:cs="Arial"/>
          <w:color w:val="000000" w:themeColor="text1"/>
        </w:rPr>
        <w:fldChar w:fldCharType="end"/>
      </w:r>
      <w:ins w:id="175" w:author="Author" w:date="2016-09-22T11:15:00Z">
        <w:r w:rsidR="008C6731">
          <w:rPr>
            <w:rFonts w:ascii="Arial" w:hAnsi="Arial" w:cs="Arial"/>
            <w:color w:val="000000" w:themeColor="text1"/>
          </w:rPr>
          <w:t xml:space="preserve">. </w:t>
        </w:r>
      </w:ins>
      <w:ins w:id="176" w:author="Author" w:date="2016-09-22T11:16:00Z">
        <w:r w:rsidR="008C6731">
          <w:rPr>
            <w:rFonts w:ascii="Arial" w:hAnsi="Arial" w:cs="Arial"/>
            <w:color w:val="000000" w:themeColor="text1"/>
          </w:rPr>
          <w:t xml:space="preserve">For these </w:t>
        </w:r>
        <w:del w:id="177" w:author="Author" w:date="2016-09-26T10:03:00Z">
          <w:r w:rsidR="008C6731" w:rsidDel="00EA5395">
            <w:rPr>
              <w:rFonts w:ascii="Arial" w:hAnsi="Arial" w:cs="Arial"/>
              <w:color w:val="000000" w:themeColor="text1"/>
            </w:rPr>
            <w:delText xml:space="preserve">substitutions </w:delText>
          </w:r>
        </w:del>
      </w:ins>
      <w:ins w:id="178" w:author="Author" w:date="2016-09-26T10:03:00Z">
        <w:r w:rsidR="00EA5395">
          <w:rPr>
            <w:rFonts w:ascii="Arial" w:hAnsi="Arial" w:cs="Arial"/>
            <w:color w:val="000000" w:themeColor="text1"/>
          </w:rPr>
          <w:t xml:space="preserve">modifications to the method </w:t>
        </w:r>
      </w:ins>
      <w:ins w:id="179" w:author="Author" w:date="2016-09-22T11:16:00Z">
        <w:r w:rsidR="008C6731">
          <w:rPr>
            <w:rFonts w:ascii="Arial" w:hAnsi="Arial" w:cs="Arial"/>
            <w:color w:val="000000" w:themeColor="text1"/>
          </w:rPr>
          <w:t xml:space="preserve">it is possible to prepare mixed solutions e.g. of calcium </w:t>
        </w:r>
      </w:ins>
      <w:ins w:id="180" w:author="Author" w:date="2016-09-26T11:40:00Z">
        <w:r w:rsidR="006C4B32">
          <w:rPr>
            <w:rFonts w:ascii="Arial" w:hAnsi="Arial" w:cs="Arial"/>
            <w:color w:val="000000" w:themeColor="text1"/>
          </w:rPr>
          <w:t xml:space="preserve">hydroxide </w:t>
        </w:r>
      </w:ins>
      <w:ins w:id="181" w:author="Author" w:date="2016-09-26T11:56:00Z">
        <w:r w:rsidR="00395A5F">
          <w:rPr>
            <w:rFonts w:ascii="Arial" w:hAnsi="Arial" w:cs="Arial"/>
            <w:color w:val="000000" w:themeColor="text1"/>
          </w:rPr>
          <w:t xml:space="preserve">and </w:t>
        </w:r>
      </w:ins>
      <w:ins w:id="182" w:author="Author" w:date="2016-09-22T11:16:00Z">
        <w:del w:id="183" w:author="Author" w:date="2016-09-26T11:40:00Z">
          <w:r w:rsidR="008C6731" w:rsidDel="006C4B32">
            <w:rPr>
              <w:rFonts w:ascii="Arial" w:hAnsi="Arial" w:cs="Arial"/>
              <w:color w:val="000000" w:themeColor="text1"/>
            </w:rPr>
            <w:delText>and strontium hydroxide</w:delText>
          </w:r>
        </w:del>
      </w:ins>
      <w:ins w:id="184" w:author="Author" w:date="2016-09-26T11:40:00Z">
        <w:r w:rsidR="006C4B32">
          <w:rPr>
            <w:rFonts w:ascii="Arial" w:hAnsi="Arial" w:cs="Arial"/>
            <w:color w:val="000000" w:themeColor="text1"/>
          </w:rPr>
          <w:t>silver nitrate</w:t>
        </w:r>
      </w:ins>
      <w:ins w:id="185" w:author="Author" w:date="2016-09-26T11:56:00Z">
        <w:r w:rsidR="00395A5F">
          <w:rPr>
            <w:rFonts w:ascii="Arial" w:hAnsi="Arial" w:cs="Arial"/>
            <w:color w:val="000000" w:themeColor="text1"/>
          </w:rPr>
          <w:t>,</w:t>
        </w:r>
      </w:ins>
      <w:ins w:id="186" w:author="Author" w:date="2016-09-22T11:16:00Z">
        <w:r w:rsidR="008C6731">
          <w:rPr>
            <w:rFonts w:ascii="Arial" w:hAnsi="Arial" w:cs="Arial"/>
            <w:color w:val="000000" w:themeColor="text1"/>
          </w:rPr>
          <w:t xml:space="preserve"> and to </w:t>
        </w:r>
        <w:r w:rsidR="00EE4EAB">
          <w:rPr>
            <w:rFonts w:ascii="Arial" w:hAnsi="Arial" w:cs="Arial"/>
            <w:color w:val="000000" w:themeColor="text1"/>
          </w:rPr>
          <w:t xml:space="preserve">carry out the reaction in the same manner as described here. </w:t>
        </w:r>
      </w:ins>
    </w:p>
    <w:p w14:paraId="12B07995" w14:textId="77777777" w:rsidR="00756776" w:rsidRPr="0008616A" w:rsidRDefault="00756776" w:rsidP="00756776">
      <w:pPr>
        <w:jc w:val="left"/>
        <w:rPr>
          <w:rFonts w:ascii="Arial" w:hAnsi="Arial" w:cs="Arial"/>
          <w:color w:val="000000" w:themeColor="text1"/>
        </w:rPr>
      </w:pPr>
    </w:p>
    <w:p w14:paraId="7C45D463" w14:textId="2005E4B1" w:rsidR="007B6317" w:rsidRPr="007B6317" w:rsidRDefault="0081603D" w:rsidP="00756776">
      <w:pPr>
        <w:jc w:val="left"/>
        <w:rPr>
          <w:rFonts w:ascii="Arial" w:hAnsi="Arial" w:cs="Arial"/>
          <w:color w:val="000000" w:themeColor="text1"/>
        </w:rPr>
      </w:pPr>
      <w:r w:rsidRPr="0008616A">
        <w:rPr>
          <w:rFonts w:ascii="Arial" w:hAnsi="Arial" w:cs="Arial"/>
          <w:color w:val="000000" w:themeColor="text1"/>
        </w:rPr>
        <w:t xml:space="preserve">In conclusion, this paper reports a novel rapid </w:t>
      </w:r>
      <w:r w:rsidR="007D5785" w:rsidRPr="0008616A">
        <w:rPr>
          <w:rFonts w:ascii="Arial" w:hAnsi="Arial" w:cs="Arial"/>
          <w:color w:val="000000" w:themeColor="text1"/>
        </w:rPr>
        <w:t xml:space="preserve">and substantially improved </w:t>
      </w:r>
      <w:r w:rsidRPr="0008616A">
        <w:rPr>
          <w:rFonts w:ascii="Arial" w:hAnsi="Arial" w:cs="Arial"/>
          <w:color w:val="000000" w:themeColor="text1"/>
        </w:rPr>
        <w:t xml:space="preserve">method for the </w:t>
      </w:r>
      <w:r w:rsidR="007D5785" w:rsidRPr="0008616A">
        <w:rPr>
          <w:rFonts w:ascii="Arial" w:hAnsi="Arial" w:cs="Arial"/>
          <w:color w:val="000000" w:themeColor="text1"/>
        </w:rPr>
        <w:t xml:space="preserve">preparation </w:t>
      </w:r>
      <w:r w:rsidRPr="0008616A">
        <w:rPr>
          <w:rFonts w:ascii="Arial" w:hAnsi="Arial" w:cs="Arial"/>
          <w:color w:val="000000" w:themeColor="text1"/>
        </w:rPr>
        <w:t>of 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ins w:id="187" w:author="Author" w:date="2016-09-26T10:05:00Z">
        <w:r w:rsidR="00634291" w:rsidRPr="00634291">
          <w:rPr>
            <w:rFonts w:ascii="Arial" w:hAnsi="Arial" w:cs="Arial"/>
            <w:color w:val="222222"/>
            <w:shd w:val="clear" w:color="auto" w:fill="FFFFFF"/>
          </w:rPr>
          <w:t>For</w:t>
        </w:r>
        <w:r w:rsidR="00EA5395" w:rsidRPr="00634291">
          <w:rPr>
            <w:rFonts w:ascii="Arial" w:hAnsi="Arial" w:cs="Arial"/>
            <w:color w:val="222222"/>
            <w:shd w:val="clear" w:color="auto" w:fill="FFFFFF"/>
            <w:rPrChange w:id="188" w:author="Author" w:date="2016-09-26T10:07:00Z">
              <w:rPr>
                <w:rFonts w:cs="Arial"/>
                <w:color w:val="222222"/>
                <w:shd w:val="clear" w:color="auto" w:fill="FFFFFF"/>
              </w:rPr>
            </w:rPrChange>
          </w:rPr>
          <w:t xml:space="preserve"> this method</w:t>
        </w:r>
      </w:ins>
      <w:ins w:id="189" w:author="Author" w:date="2016-09-26T10:08:00Z">
        <w:r w:rsidR="00634291">
          <w:rPr>
            <w:rFonts w:ascii="Arial" w:hAnsi="Arial" w:cs="Arial"/>
            <w:color w:val="222222"/>
            <w:shd w:val="clear" w:color="auto" w:fill="FFFFFF"/>
          </w:rPr>
          <w:t>,</w:t>
        </w:r>
      </w:ins>
      <w:ins w:id="190" w:author="Author" w:date="2016-09-26T10:05:00Z">
        <w:r w:rsidR="00EA5395" w:rsidRPr="00634291">
          <w:rPr>
            <w:rFonts w:ascii="Arial" w:hAnsi="Arial" w:cs="Arial"/>
            <w:color w:val="222222"/>
            <w:shd w:val="clear" w:color="auto" w:fill="FFFFFF"/>
            <w:rPrChange w:id="191" w:author="Author" w:date="2016-09-26T10:07:00Z">
              <w:rPr>
                <w:rFonts w:cs="Arial"/>
                <w:color w:val="222222"/>
                <w:shd w:val="clear" w:color="auto" w:fill="FFFFFF"/>
              </w:rPr>
            </w:rPrChange>
          </w:rPr>
          <w:t xml:space="preserve"> the rapid mixing of the chemicals takes less than 5 seconds which is a marked reduction in time compared to titrations reactions typically requiring hours of careful monitoring.</w:t>
        </w:r>
      </w:ins>
      <w:ins w:id="192" w:author="Author" w:date="2016-09-26T10:04:00Z">
        <w:r w:rsidR="00EA5395">
          <w:rPr>
            <w:rFonts w:ascii="Arial" w:hAnsi="Arial" w:cs="Arial"/>
            <w:color w:val="000000" w:themeColor="text1"/>
          </w:rPr>
          <w:t xml:space="preserve"> </w:t>
        </w:r>
      </w:ins>
      <w:r w:rsidR="007B6317" w:rsidRPr="007B6317">
        <w:rPr>
          <w:rFonts w:ascii="Arial" w:hAnsi="Arial" w:cs="Arial"/>
          <w:color w:val="000000" w:themeColor="text1"/>
          <w:shd w:val="clear" w:color="auto" w:fill="FFFFFF"/>
        </w:rPr>
        <w:t xml:space="preserve">It has great potential for use in biomaterial development due to its relative simplicity and low cost compared to currently </w:t>
      </w:r>
      <w:proofErr w:type="gramStart"/>
      <w:r w:rsidR="007B6317" w:rsidRPr="007B6317">
        <w:rPr>
          <w:rFonts w:ascii="Arial" w:hAnsi="Arial" w:cs="Arial"/>
          <w:color w:val="000000" w:themeColor="text1"/>
          <w:shd w:val="clear" w:color="auto" w:fill="FFFFFF"/>
        </w:rPr>
        <w:t>used</w:t>
      </w:r>
      <w:proofErr w:type="gramEnd"/>
      <w:r w:rsidR="007B6317" w:rsidRPr="007B6317">
        <w:rPr>
          <w:rFonts w:ascii="Arial" w:hAnsi="Arial" w:cs="Arial"/>
          <w:color w:val="000000" w:themeColor="text1"/>
          <w:shd w:val="clear" w:color="auto" w:fill="FFFFFF"/>
        </w:rPr>
        <w:t xml:space="preserve"> industrial nHA manufacturing methods where the inherent complexity of current commercial systems results in lengthy research and development times, and substantially increased manufacturing costs. In particular, this new method is superior to continuous flow processes or hydrothermal techniques due to significantly lower start-up equipment investment requirements.</w:t>
      </w:r>
    </w:p>
    <w:p w14:paraId="4D9C6686" w14:textId="77777777" w:rsidR="00756776" w:rsidRPr="0008616A" w:rsidRDefault="00756776" w:rsidP="00756776">
      <w:pPr>
        <w:jc w:val="left"/>
        <w:rPr>
          <w:rFonts w:ascii="Arial" w:hAnsi="Arial" w:cs="Arial"/>
          <w:color w:val="000000" w:themeColor="text1"/>
        </w:rPr>
      </w:pPr>
    </w:p>
    <w:p w14:paraId="7FEEE012" w14:textId="34B01696" w:rsidR="006305D7" w:rsidRPr="0008616A" w:rsidRDefault="006305D7" w:rsidP="00756776">
      <w:pPr>
        <w:jc w:val="left"/>
        <w:rPr>
          <w:rFonts w:ascii="Arial" w:hAnsi="Arial" w:cs="Arial"/>
        </w:rPr>
      </w:pPr>
      <w:r w:rsidRPr="0008616A">
        <w:rPr>
          <w:rFonts w:ascii="Arial" w:hAnsi="Arial" w:cs="Arial"/>
          <w:b/>
          <w:bCs/>
        </w:rPr>
        <w:t>ACKNOWLEDGMENTS:</w:t>
      </w:r>
    </w:p>
    <w:p w14:paraId="550B2AC6" w14:textId="070A5504" w:rsidR="002F420D" w:rsidRPr="0008616A" w:rsidRDefault="002F420D" w:rsidP="00756776">
      <w:pPr>
        <w:shd w:val="clear" w:color="auto" w:fill="FFFFFF"/>
        <w:jc w:val="left"/>
        <w:rPr>
          <w:rFonts w:ascii="Arial" w:hAnsi="Arial" w:cs="Arial"/>
          <w:bCs/>
          <w:color w:val="000000" w:themeColor="text1"/>
          <w:shd w:val="clear" w:color="auto" w:fill="FFFFFF"/>
        </w:rPr>
      </w:pPr>
      <w:r w:rsidRPr="0008616A">
        <w:rPr>
          <w:rFonts w:ascii="Arial" w:hAnsi="Arial" w:cs="Arial"/>
          <w:bCs/>
          <w:color w:val="000000" w:themeColor="text1"/>
          <w:shd w:val="clear" w:color="auto" w:fill="FFFFFF"/>
        </w:rPr>
        <w:t xml:space="preserve">This work was supported by an EPSRC CASE studentship in collaboration with Ceramisys Ltd. and is also associated with </w:t>
      </w:r>
      <w:proofErr w:type="spellStart"/>
      <w:r w:rsidRPr="0008616A">
        <w:rPr>
          <w:rFonts w:ascii="Arial" w:hAnsi="Arial" w:cs="Arial"/>
          <w:bCs/>
          <w:color w:val="000000" w:themeColor="text1"/>
          <w:shd w:val="clear" w:color="auto" w:fill="FFFFFF"/>
        </w:rPr>
        <w:t>MeDe</w:t>
      </w:r>
      <w:proofErr w:type="spellEnd"/>
      <w:r w:rsidRPr="0008616A">
        <w:rPr>
          <w:rFonts w:ascii="Arial" w:hAnsi="Arial" w:cs="Arial"/>
          <w:bCs/>
          <w:color w:val="000000" w:themeColor="text1"/>
          <w:shd w:val="clear" w:color="auto" w:fill="FFFFFF"/>
        </w:rPr>
        <w:t xml:space="preserve"> Innovation, the EPSRC Centre for Innovative Manufacturing in Medical Devices [grant number EP/K029592/1].</w:t>
      </w:r>
      <w:r w:rsidR="004D5914" w:rsidRPr="0008616A">
        <w:rPr>
          <w:rFonts w:ascii="Arial" w:hAnsi="Arial" w:cs="Arial"/>
          <w:color w:val="000000" w:themeColor="text1"/>
        </w:rPr>
        <w:t xml:space="preserve"> </w:t>
      </w:r>
      <w:r w:rsidR="005C0701" w:rsidRPr="0008616A">
        <w:rPr>
          <w:rFonts w:ascii="Arial" w:hAnsi="Arial" w:cs="Arial"/>
          <w:color w:val="000000" w:themeColor="text1"/>
        </w:rPr>
        <w:t>The authors would also like to thank Robert Burton at Sheffield Hallam University for XRF analysis.</w:t>
      </w:r>
    </w:p>
    <w:p w14:paraId="3179122B" w14:textId="718D4E8B" w:rsidR="006305D7" w:rsidRPr="0008616A" w:rsidRDefault="006305D7" w:rsidP="00756776">
      <w:pPr>
        <w:jc w:val="left"/>
        <w:rPr>
          <w:rFonts w:ascii="Arial" w:hAnsi="Arial" w:cs="Arial"/>
        </w:rPr>
      </w:pPr>
    </w:p>
    <w:p w14:paraId="0CBAD311" w14:textId="745531B7" w:rsidR="006305D7" w:rsidRPr="0008616A" w:rsidRDefault="006305D7" w:rsidP="00756776">
      <w:pPr>
        <w:jc w:val="left"/>
        <w:rPr>
          <w:rFonts w:ascii="Arial" w:hAnsi="Arial" w:cs="Arial"/>
          <w:b/>
        </w:rPr>
      </w:pPr>
      <w:r w:rsidRPr="0008616A">
        <w:rPr>
          <w:rFonts w:ascii="Arial" w:hAnsi="Arial" w:cs="Arial"/>
          <w:b/>
        </w:rPr>
        <w:t xml:space="preserve">DISCLOSURES: </w:t>
      </w:r>
    </w:p>
    <w:p w14:paraId="0C5B0806" w14:textId="1450A1A0" w:rsidR="006305D7" w:rsidRPr="0008616A" w:rsidRDefault="006305D7" w:rsidP="00756776">
      <w:pPr>
        <w:jc w:val="left"/>
        <w:rPr>
          <w:rFonts w:ascii="Arial" w:hAnsi="Arial" w:cs="Arial"/>
          <w:color w:val="000000" w:themeColor="text1"/>
        </w:rPr>
      </w:pPr>
      <w:r w:rsidRPr="0008616A">
        <w:rPr>
          <w:rFonts w:ascii="Arial" w:hAnsi="Arial" w:cs="Arial"/>
          <w:color w:val="000000" w:themeColor="text1"/>
        </w:rPr>
        <w:t>The authors have nothing to disclose</w:t>
      </w:r>
    </w:p>
    <w:p w14:paraId="1B4F907E" w14:textId="77777777" w:rsidR="006305D7" w:rsidRPr="0008616A" w:rsidRDefault="006305D7" w:rsidP="00756776">
      <w:pPr>
        <w:jc w:val="left"/>
        <w:rPr>
          <w:rFonts w:ascii="Arial" w:hAnsi="Arial" w:cs="Arial"/>
          <w:color w:val="7F7F7F"/>
        </w:rPr>
      </w:pPr>
    </w:p>
    <w:p w14:paraId="3388D30A" w14:textId="10F89EDE" w:rsidR="00E81A4C" w:rsidRDefault="006305D7" w:rsidP="00756776">
      <w:pPr>
        <w:jc w:val="left"/>
        <w:rPr>
          <w:ins w:id="193" w:author="Author" w:date="2016-09-26T13:38:00Z"/>
          <w:rFonts w:ascii="Arial" w:hAnsi="Arial" w:cs="Arial"/>
        </w:rPr>
      </w:pPr>
      <w:r w:rsidRPr="0008616A">
        <w:rPr>
          <w:rFonts w:ascii="Arial" w:hAnsi="Arial" w:cs="Arial"/>
          <w:b/>
          <w:bCs/>
        </w:rPr>
        <w:t>REFERENCES</w:t>
      </w:r>
      <w:r w:rsidRPr="0008616A">
        <w:rPr>
          <w:rFonts w:ascii="Arial" w:hAnsi="Arial" w:cs="Arial"/>
        </w:rPr>
        <w:t xml:space="preserve"> </w:t>
      </w:r>
    </w:p>
    <w:p w14:paraId="6E4924D0" w14:textId="77777777" w:rsidR="004A147D" w:rsidRPr="004A147D" w:rsidRDefault="004A147D">
      <w:pPr>
        <w:jc w:val="left"/>
        <w:rPr>
          <w:ins w:id="194" w:author="Author" w:date="2016-09-26T13:38:00Z"/>
          <w:rFonts w:ascii="Arial" w:hAnsi="Arial" w:cs="Arial"/>
          <w:rPrChange w:id="195" w:author="Author" w:date="2016-09-26T13:38:00Z">
            <w:rPr>
              <w:ins w:id="196" w:author="Author" w:date="2016-09-26T13:38:00Z"/>
            </w:rPr>
          </w:rPrChange>
        </w:rPr>
        <w:pPrChange w:id="197" w:author="Author" w:date="2016-09-26T13:39:00Z">
          <w:pPr/>
        </w:pPrChange>
      </w:pPr>
      <w:ins w:id="198" w:author="Author" w:date="2016-09-26T13:38:00Z">
        <w:r w:rsidRPr="004A147D">
          <w:rPr>
            <w:rFonts w:ascii="Arial" w:hAnsi="Arial" w:cs="Arial"/>
            <w:rPrChange w:id="199" w:author="Author" w:date="2016-09-26T13:38:00Z">
              <w:rPr/>
            </w:rPrChange>
          </w:rPr>
          <w:t>1</w:t>
        </w:r>
        <w:r w:rsidRPr="004A147D">
          <w:rPr>
            <w:rFonts w:ascii="Arial" w:hAnsi="Arial" w:cs="Arial"/>
            <w:rPrChange w:id="200" w:author="Author" w:date="2016-09-26T13:38:00Z">
              <w:rPr/>
            </w:rPrChange>
          </w:rPr>
          <w:tab/>
        </w:r>
        <w:proofErr w:type="spellStart"/>
        <w:r w:rsidRPr="004A147D">
          <w:rPr>
            <w:rFonts w:ascii="Arial" w:hAnsi="Arial" w:cs="Arial"/>
            <w:rPrChange w:id="201" w:author="Author" w:date="2016-09-26T13:38:00Z">
              <w:rPr/>
            </w:rPrChange>
          </w:rPr>
          <w:t>Pasteris</w:t>
        </w:r>
        <w:proofErr w:type="spellEnd"/>
        <w:r w:rsidRPr="004A147D">
          <w:rPr>
            <w:rFonts w:ascii="Arial" w:hAnsi="Arial" w:cs="Arial"/>
            <w:rPrChange w:id="202" w:author="Author" w:date="2016-09-26T13:38:00Z">
              <w:rPr/>
            </w:rPrChange>
          </w:rPr>
          <w:t xml:space="preserve">, J. D., </w:t>
        </w:r>
        <w:proofErr w:type="spellStart"/>
        <w:r w:rsidRPr="004A147D">
          <w:rPr>
            <w:rFonts w:ascii="Arial" w:hAnsi="Arial" w:cs="Arial"/>
            <w:rPrChange w:id="203" w:author="Author" w:date="2016-09-26T13:38:00Z">
              <w:rPr/>
            </w:rPrChange>
          </w:rPr>
          <w:t>Wopenka</w:t>
        </w:r>
        <w:proofErr w:type="spellEnd"/>
        <w:r w:rsidRPr="004A147D">
          <w:rPr>
            <w:rFonts w:ascii="Arial" w:hAnsi="Arial" w:cs="Arial"/>
            <w:rPrChange w:id="204" w:author="Author" w:date="2016-09-26T13:38:00Z">
              <w:rPr/>
            </w:rPrChange>
          </w:rPr>
          <w:t xml:space="preserve">, B. &amp; </w:t>
        </w:r>
        <w:proofErr w:type="spellStart"/>
        <w:r w:rsidRPr="004A147D">
          <w:rPr>
            <w:rFonts w:ascii="Arial" w:hAnsi="Arial" w:cs="Arial"/>
            <w:rPrChange w:id="205" w:author="Author" w:date="2016-09-26T13:38:00Z">
              <w:rPr/>
            </w:rPrChange>
          </w:rPr>
          <w:t>Valsami</w:t>
        </w:r>
        <w:proofErr w:type="spellEnd"/>
        <w:r w:rsidRPr="004A147D">
          <w:rPr>
            <w:rFonts w:ascii="Arial" w:hAnsi="Arial" w:cs="Arial"/>
            <w:rPrChange w:id="206" w:author="Author" w:date="2016-09-26T13:38:00Z">
              <w:rPr/>
            </w:rPrChange>
          </w:rPr>
          <w:t xml:space="preserve">-Jones, E. Bone and tooth mineralization: why apatite? </w:t>
        </w:r>
        <w:r w:rsidRPr="004A147D">
          <w:rPr>
            <w:rFonts w:ascii="Arial" w:hAnsi="Arial" w:cs="Arial"/>
            <w:i/>
            <w:rPrChange w:id="207" w:author="Author" w:date="2016-09-26T13:38:00Z">
              <w:rPr>
                <w:i/>
              </w:rPr>
            </w:rPrChange>
          </w:rPr>
          <w:t>Elements</w:t>
        </w:r>
        <w:r w:rsidRPr="004A147D">
          <w:rPr>
            <w:rFonts w:ascii="Arial" w:hAnsi="Arial" w:cs="Arial"/>
            <w:rPrChange w:id="208" w:author="Author" w:date="2016-09-26T13:38:00Z">
              <w:rPr/>
            </w:rPrChange>
          </w:rPr>
          <w:t xml:space="preserve">. </w:t>
        </w:r>
        <w:r w:rsidRPr="004A147D">
          <w:rPr>
            <w:rFonts w:ascii="Arial" w:hAnsi="Arial" w:cs="Arial"/>
            <w:b/>
            <w:rPrChange w:id="209" w:author="Author" w:date="2016-09-26T13:38:00Z">
              <w:rPr>
                <w:b/>
              </w:rPr>
            </w:rPrChange>
          </w:rPr>
          <w:t>4</w:t>
        </w:r>
        <w:r w:rsidRPr="004A147D">
          <w:rPr>
            <w:rFonts w:ascii="Arial" w:hAnsi="Arial" w:cs="Arial"/>
            <w:rPrChange w:id="210" w:author="Author" w:date="2016-09-26T13:38:00Z">
              <w:rPr/>
            </w:rPrChange>
          </w:rPr>
          <w:t xml:space="preserve"> (2), 97-104, doi:10.2113/gselements.4.2.97 (2008).</w:t>
        </w:r>
      </w:ins>
    </w:p>
    <w:p w14:paraId="07162518" w14:textId="77777777" w:rsidR="004A147D" w:rsidRPr="004A147D" w:rsidRDefault="004A147D">
      <w:pPr>
        <w:jc w:val="left"/>
        <w:rPr>
          <w:ins w:id="211" w:author="Author" w:date="2016-09-26T13:38:00Z"/>
          <w:rFonts w:ascii="Arial" w:hAnsi="Arial" w:cs="Arial"/>
          <w:rPrChange w:id="212" w:author="Author" w:date="2016-09-26T13:38:00Z">
            <w:rPr>
              <w:ins w:id="213" w:author="Author" w:date="2016-09-26T13:38:00Z"/>
            </w:rPr>
          </w:rPrChange>
        </w:rPr>
        <w:pPrChange w:id="214" w:author="Author" w:date="2016-09-26T13:39:00Z">
          <w:pPr/>
        </w:pPrChange>
      </w:pPr>
      <w:ins w:id="215" w:author="Author" w:date="2016-09-26T13:38:00Z">
        <w:r w:rsidRPr="004A147D">
          <w:rPr>
            <w:rFonts w:ascii="Arial" w:hAnsi="Arial" w:cs="Arial"/>
            <w:rPrChange w:id="216" w:author="Author" w:date="2016-09-26T13:38:00Z">
              <w:rPr/>
            </w:rPrChange>
          </w:rPr>
          <w:t>2</w:t>
        </w:r>
        <w:r w:rsidRPr="004A147D">
          <w:rPr>
            <w:rFonts w:ascii="Arial" w:hAnsi="Arial" w:cs="Arial"/>
            <w:rPrChange w:id="217" w:author="Author" w:date="2016-09-26T13:38:00Z">
              <w:rPr/>
            </w:rPrChange>
          </w:rPr>
          <w:tab/>
          <w:t xml:space="preserve">Carter, D. H., Hatton, P. V. &amp; Aaron, J. E. The ultrastructure of slam-frozen bone mineral. </w:t>
        </w:r>
        <w:proofErr w:type="spellStart"/>
        <w:r w:rsidRPr="004A147D">
          <w:rPr>
            <w:rFonts w:ascii="Arial" w:hAnsi="Arial" w:cs="Arial"/>
            <w:i/>
            <w:rPrChange w:id="218" w:author="Author" w:date="2016-09-26T13:38:00Z">
              <w:rPr>
                <w:i/>
              </w:rPr>
            </w:rPrChange>
          </w:rPr>
          <w:t>Histochem</w:t>
        </w:r>
        <w:proofErr w:type="spellEnd"/>
        <w:r w:rsidRPr="004A147D">
          <w:rPr>
            <w:rFonts w:ascii="Arial" w:hAnsi="Arial" w:cs="Arial"/>
            <w:i/>
            <w:rPrChange w:id="219" w:author="Author" w:date="2016-09-26T13:38:00Z">
              <w:rPr>
                <w:i/>
              </w:rPr>
            </w:rPrChange>
          </w:rPr>
          <w:t>. J.</w:t>
        </w:r>
        <w:r w:rsidRPr="004A147D">
          <w:rPr>
            <w:rFonts w:ascii="Arial" w:hAnsi="Arial" w:cs="Arial"/>
            <w:rPrChange w:id="220" w:author="Author" w:date="2016-09-26T13:38:00Z">
              <w:rPr/>
            </w:rPrChange>
          </w:rPr>
          <w:t xml:space="preserve"> </w:t>
        </w:r>
        <w:r w:rsidRPr="004A147D">
          <w:rPr>
            <w:rFonts w:ascii="Arial" w:hAnsi="Arial" w:cs="Arial"/>
            <w:b/>
            <w:rPrChange w:id="221" w:author="Author" w:date="2016-09-26T13:38:00Z">
              <w:rPr>
                <w:b/>
              </w:rPr>
            </w:rPrChange>
          </w:rPr>
          <w:t>29</w:t>
        </w:r>
        <w:r w:rsidRPr="004A147D">
          <w:rPr>
            <w:rFonts w:ascii="Arial" w:hAnsi="Arial" w:cs="Arial"/>
            <w:rPrChange w:id="222" w:author="Author" w:date="2016-09-26T13:38:00Z">
              <w:rPr/>
            </w:rPrChange>
          </w:rPr>
          <w:t xml:space="preserve"> (10), 783-793, doi</w:t>
        </w:r>
        <w:proofErr w:type="gramStart"/>
        <w:r w:rsidRPr="004A147D">
          <w:rPr>
            <w:rFonts w:ascii="Arial" w:hAnsi="Arial" w:cs="Arial"/>
            <w:rPrChange w:id="223" w:author="Author" w:date="2016-09-26T13:38:00Z">
              <w:rPr/>
            </w:rPrChange>
          </w:rPr>
          <w:t>:10.1023</w:t>
        </w:r>
        <w:proofErr w:type="gramEnd"/>
        <w:r w:rsidRPr="004A147D">
          <w:rPr>
            <w:rFonts w:ascii="Arial" w:hAnsi="Arial" w:cs="Arial"/>
            <w:rPrChange w:id="224" w:author="Author" w:date="2016-09-26T13:38:00Z">
              <w:rPr/>
            </w:rPrChange>
          </w:rPr>
          <w:t>/a:1026425404169 (1997).</w:t>
        </w:r>
      </w:ins>
    </w:p>
    <w:p w14:paraId="7799C1FD" w14:textId="546342D8" w:rsidR="004A147D" w:rsidRPr="004A147D" w:rsidRDefault="004A147D">
      <w:pPr>
        <w:jc w:val="left"/>
        <w:rPr>
          <w:ins w:id="225" w:author="Author" w:date="2016-09-26T13:38:00Z"/>
          <w:rFonts w:ascii="Arial" w:hAnsi="Arial" w:cs="Arial"/>
          <w:rPrChange w:id="226" w:author="Author" w:date="2016-09-26T13:38:00Z">
            <w:rPr>
              <w:ins w:id="227" w:author="Author" w:date="2016-09-26T13:38:00Z"/>
            </w:rPr>
          </w:rPrChange>
        </w:rPr>
        <w:pPrChange w:id="228" w:author="Author" w:date="2016-09-26T13:39:00Z">
          <w:pPr/>
        </w:pPrChange>
      </w:pPr>
      <w:ins w:id="229" w:author="Author" w:date="2016-09-26T13:38:00Z">
        <w:r w:rsidRPr="004A147D">
          <w:rPr>
            <w:rFonts w:ascii="Arial" w:hAnsi="Arial" w:cs="Arial"/>
            <w:rPrChange w:id="230" w:author="Author" w:date="2016-09-26T13:38:00Z">
              <w:rPr/>
            </w:rPrChange>
          </w:rPr>
          <w:t>3</w:t>
        </w:r>
        <w:r w:rsidRPr="004A147D">
          <w:rPr>
            <w:rFonts w:ascii="Arial" w:hAnsi="Arial" w:cs="Arial"/>
            <w:rPrChange w:id="231" w:author="Author" w:date="2016-09-26T13:38:00Z">
              <w:rPr/>
            </w:rPrChange>
          </w:rPr>
          <w:tab/>
        </w:r>
        <w:proofErr w:type="spellStart"/>
        <w:r w:rsidRPr="004A147D">
          <w:rPr>
            <w:rFonts w:ascii="Arial" w:hAnsi="Arial" w:cs="Arial"/>
            <w:rPrChange w:id="232" w:author="Author" w:date="2016-09-26T13:38:00Z">
              <w:rPr/>
            </w:rPrChange>
          </w:rPr>
          <w:t>Wopenka</w:t>
        </w:r>
        <w:proofErr w:type="spellEnd"/>
        <w:r w:rsidRPr="004A147D">
          <w:rPr>
            <w:rFonts w:ascii="Arial" w:hAnsi="Arial" w:cs="Arial"/>
            <w:rPrChange w:id="233" w:author="Author" w:date="2016-09-26T13:38:00Z">
              <w:rPr/>
            </w:rPrChange>
          </w:rPr>
          <w:t xml:space="preserve">, B. &amp; </w:t>
        </w:r>
        <w:proofErr w:type="spellStart"/>
        <w:r w:rsidRPr="004A147D">
          <w:rPr>
            <w:rFonts w:ascii="Arial" w:hAnsi="Arial" w:cs="Arial"/>
            <w:rPrChange w:id="234" w:author="Author" w:date="2016-09-26T13:38:00Z">
              <w:rPr/>
            </w:rPrChange>
          </w:rPr>
          <w:t>Pasteris</w:t>
        </w:r>
        <w:proofErr w:type="spellEnd"/>
        <w:r w:rsidRPr="004A147D">
          <w:rPr>
            <w:rFonts w:ascii="Arial" w:hAnsi="Arial" w:cs="Arial"/>
            <w:rPrChange w:id="235" w:author="Author" w:date="2016-09-26T13:38:00Z">
              <w:rPr/>
            </w:rPrChange>
          </w:rPr>
          <w:t xml:space="preserve">, J. D. A mineralogical perspective on the apatite in bone. </w:t>
        </w:r>
        <w:r w:rsidRPr="004A147D">
          <w:rPr>
            <w:rFonts w:ascii="Arial" w:hAnsi="Arial" w:cs="Arial"/>
            <w:i/>
            <w:rPrChange w:id="236" w:author="Author" w:date="2016-09-26T13:38:00Z">
              <w:rPr>
                <w:i/>
              </w:rPr>
            </w:rPrChange>
          </w:rPr>
          <w:t>Mater. Sci.</w:t>
        </w:r>
      </w:ins>
      <w:ins w:id="237" w:author="Author" w:date="2016-09-26T13:40:00Z">
        <w:r w:rsidR="005421E5">
          <w:rPr>
            <w:rFonts w:ascii="Arial" w:hAnsi="Arial" w:cs="Arial"/>
            <w:i/>
          </w:rPr>
          <w:t xml:space="preserve"> </w:t>
        </w:r>
      </w:ins>
      <w:ins w:id="238" w:author="Author" w:date="2016-09-26T13:38:00Z">
        <w:r w:rsidRPr="004A147D">
          <w:rPr>
            <w:rFonts w:ascii="Arial" w:hAnsi="Arial" w:cs="Arial"/>
            <w:i/>
            <w:rPrChange w:id="239" w:author="Author" w:date="2016-09-26T13:38:00Z">
              <w:rPr>
                <w:i/>
              </w:rPr>
            </w:rPrChange>
          </w:rPr>
          <w:t>Eng. C.-Bio. S.</w:t>
        </w:r>
        <w:r w:rsidRPr="004A147D">
          <w:rPr>
            <w:rFonts w:ascii="Arial" w:hAnsi="Arial" w:cs="Arial"/>
            <w:rPrChange w:id="240" w:author="Author" w:date="2016-09-26T13:38:00Z">
              <w:rPr/>
            </w:rPrChange>
          </w:rPr>
          <w:t xml:space="preserve"> </w:t>
        </w:r>
        <w:r w:rsidRPr="004A147D">
          <w:rPr>
            <w:rFonts w:ascii="Arial" w:hAnsi="Arial" w:cs="Arial"/>
            <w:b/>
            <w:rPrChange w:id="241" w:author="Author" w:date="2016-09-26T13:38:00Z">
              <w:rPr>
                <w:b/>
              </w:rPr>
            </w:rPrChange>
          </w:rPr>
          <w:t>25</w:t>
        </w:r>
        <w:r w:rsidRPr="004A147D">
          <w:rPr>
            <w:rFonts w:ascii="Arial" w:hAnsi="Arial" w:cs="Arial"/>
            <w:rPrChange w:id="242" w:author="Author" w:date="2016-09-26T13:38:00Z">
              <w:rPr/>
            </w:rPrChange>
          </w:rPr>
          <w:t xml:space="preserve"> (2), 131-143, doi:10.1016/j.msec.2005.01.008 (2005).</w:t>
        </w:r>
      </w:ins>
    </w:p>
    <w:p w14:paraId="60B3F08F" w14:textId="77777777" w:rsidR="004A147D" w:rsidRPr="004A147D" w:rsidRDefault="004A147D">
      <w:pPr>
        <w:jc w:val="left"/>
        <w:rPr>
          <w:ins w:id="243" w:author="Author" w:date="2016-09-26T13:38:00Z"/>
          <w:rFonts w:ascii="Arial" w:hAnsi="Arial" w:cs="Arial"/>
          <w:rPrChange w:id="244" w:author="Author" w:date="2016-09-26T13:38:00Z">
            <w:rPr>
              <w:ins w:id="245" w:author="Author" w:date="2016-09-26T13:38:00Z"/>
            </w:rPr>
          </w:rPrChange>
        </w:rPr>
        <w:pPrChange w:id="246" w:author="Author" w:date="2016-09-26T13:39:00Z">
          <w:pPr/>
        </w:pPrChange>
      </w:pPr>
      <w:ins w:id="247" w:author="Author" w:date="2016-09-26T13:38:00Z">
        <w:r w:rsidRPr="004A147D">
          <w:rPr>
            <w:rFonts w:ascii="Arial" w:hAnsi="Arial" w:cs="Arial"/>
            <w:rPrChange w:id="248" w:author="Author" w:date="2016-09-26T13:38:00Z">
              <w:rPr/>
            </w:rPrChange>
          </w:rPr>
          <w:t>4</w:t>
        </w:r>
        <w:r w:rsidRPr="004A147D">
          <w:rPr>
            <w:rFonts w:ascii="Arial" w:hAnsi="Arial" w:cs="Arial"/>
            <w:rPrChange w:id="249" w:author="Author" w:date="2016-09-26T13:38:00Z">
              <w:rPr/>
            </w:rPrChange>
          </w:rPr>
          <w:tab/>
        </w:r>
        <w:proofErr w:type="spellStart"/>
        <w:r w:rsidRPr="004A147D">
          <w:rPr>
            <w:rFonts w:ascii="Arial" w:hAnsi="Arial" w:cs="Arial"/>
            <w:rPrChange w:id="250" w:author="Author" w:date="2016-09-26T13:38:00Z">
              <w:rPr/>
            </w:rPrChange>
          </w:rPr>
          <w:t>Boskey</w:t>
        </w:r>
        <w:proofErr w:type="spellEnd"/>
        <w:r w:rsidRPr="004A147D">
          <w:rPr>
            <w:rFonts w:ascii="Arial" w:hAnsi="Arial" w:cs="Arial"/>
            <w:rPrChange w:id="251" w:author="Author" w:date="2016-09-26T13:38:00Z">
              <w:rPr/>
            </w:rPrChange>
          </w:rPr>
          <w:t xml:space="preserve">, A. L. Mineralization of bones and teeth. </w:t>
        </w:r>
        <w:r w:rsidRPr="004A147D">
          <w:rPr>
            <w:rFonts w:ascii="Arial" w:hAnsi="Arial" w:cs="Arial"/>
            <w:i/>
            <w:rPrChange w:id="252" w:author="Author" w:date="2016-09-26T13:38:00Z">
              <w:rPr>
                <w:i/>
              </w:rPr>
            </w:rPrChange>
          </w:rPr>
          <w:t>Elements.</w:t>
        </w:r>
        <w:r w:rsidRPr="004A147D">
          <w:rPr>
            <w:rFonts w:ascii="Arial" w:hAnsi="Arial" w:cs="Arial"/>
            <w:rPrChange w:id="253" w:author="Author" w:date="2016-09-26T13:38:00Z">
              <w:rPr/>
            </w:rPrChange>
          </w:rPr>
          <w:t xml:space="preserve"> </w:t>
        </w:r>
        <w:r w:rsidRPr="004A147D">
          <w:rPr>
            <w:rFonts w:ascii="Arial" w:hAnsi="Arial" w:cs="Arial"/>
            <w:b/>
            <w:rPrChange w:id="254" w:author="Author" w:date="2016-09-26T13:38:00Z">
              <w:rPr>
                <w:b/>
              </w:rPr>
            </w:rPrChange>
          </w:rPr>
          <w:t>3</w:t>
        </w:r>
        <w:r w:rsidRPr="004A147D">
          <w:rPr>
            <w:rFonts w:ascii="Arial" w:hAnsi="Arial" w:cs="Arial"/>
            <w:rPrChange w:id="255" w:author="Author" w:date="2016-09-26T13:38:00Z">
              <w:rPr/>
            </w:rPrChange>
          </w:rPr>
          <w:t xml:space="preserve"> (6), 385-391, doi:10.2113/gselements.3.6.385 (2007).</w:t>
        </w:r>
      </w:ins>
    </w:p>
    <w:p w14:paraId="72207C48" w14:textId="77777777" w:rsidR="004A147D" w:rsidRPr="004A147D" w:rsidRDefault="004A147D">
      <w:pPr>
        <w:jc w:val="left"/>
        <w:rPr>
          <w:ins w:id="256" w:author="Author" w:date="2016-09-26T13:38:00Z"/>
          <w:rFonts w:ascii="Arial" w:hAnsi="Arial" w:cs="Arial"/>
          <w:rPrChange w:id="257" w:author="Author" w:date="2016-09-26T13:38:00Z">
            <w:rPr>
              <w:ins w:id="258" w:author="Author" w:date="2016-09-26T13:38:00Z"/>
            </w:rPr>
          </w:rPrChange>
        </w:rPr>
        <w:pPrChange w:id="259" w:author="Author" w:date="2016-09-26T13:39:00Z">
          <w:pPr/>
        </w:pPrChange>
      </w:pPr>
      <w:ins w:id="260" w:author="Author" w:date="2016-09-26T13:38:00Z">
        <w:r w:rsidRPr="004A147D">
          <w:rPr>
            <w:rFonts w:ascii="Arial" w:hAnsi="Arial" w:cs="Arial"/>
            <w:rPrChange w:id="261" w:author="Author" w:date="2016-09-26T13:38:00Z">
              <w:rPr/>
            </w:rPrChange>
          </w:rPr>
          <w:t>5</w:t>
        </w:r>
        <w:r w:rsidRPr="004A147D">
          <w:rPr>
            <w:rFonts w:ascii="Arial" w:hAnsi="Arial" w:cs="Arial"/>
            <w:rPrChange w:id="262" w:author="Author" w:date="2016-09-26T13:38:00Z">
              <w:rPr/>
            </w:rPrChange>
          </w:rPr>
          <w:tab/>
          <w:t xml:space="preserve">Fox, K., Tran, P. A. &amp; </w:t>
        </w:r>
        <w:proofErr w:type="spellStart"/>
        <w:r w:rsidRPr="004A147D">
          <w:rPr>
            <w:rFonts w:ascii="Arial" w:hAnsi="Arial" w:cs="Arial"/>
            <w:rPrChange w:id="263" w:author="Author" w:date="2016-09-26T13:38:00Z">
              <w:rPr/>
            </w:rPrChange>
          </w:rPr>
          <w:t>Nhiem</w:t>
        </w:r>
        <w:proofErr w:type="spellEnd"/>
        <w:r w:rsidRPr="004A147D">
          <w:rPr>
            <w:rFonts w:ascii="Arial" w:hAnsi="Arial" w:cs="Arial"/>
            <w:rPrChange w:id="264" w:author="Author" w:date="2016-09-26T13:38:00Z">
              <w:rPr/>
            </w:rPrChange>
          </w:rPr>
          <w:t xml:space="preserve">, T. Recent Advances in Research Applications of Nanophase Hydroxyapatite. </w:t>
        </w:r>
        <w:proofErr w:type="spellStart"/>
        <w:r w:rsidRPr="004A147D">
          <w:rPr>
            <w:rFonts w:ascii="Arial" w:hAnsi="Arial" w:cs="Arial"/>
            <w:i/>
            <w:rPrChange w:id="265" w:author="Author" w:date="2016-09-26T13:38:00Z">
              <w:rPr>
                <w:i/>
              </w:rPr>
            </w:rPrChange>
          </w:rPr>
          <w:t>ChemPhysChem</w:t>
        </w:r>
        <w:proofErr w:type="spellEnd"/>
        <w:r w:rsidRPr="004A147D">
          <w:rPr>
            <w:rFonts w:ascii="Arial" w:hAnsi="Arial" w:cs="Arial"/>
            <w:i/>
            <w:rPrChange w:id="266" w:author="Author" w:date="2016-09-26T13:38:00Z">
              <w:rPr>
                <w:i/>
              </w:rPr>
            </w:rPrChange>
          </w:rPr>
          <w:t>.</w:t>
        </w:r>
        <w:r w:rsidRPr="004A147D">
          <w:rPr>
            <w:rFonts w:ascii="Arial" w:hAnsi="Arial" w:cs="Arial"/>
            <w:rPrChange w:id="267" w:author="Author" w:date="2016-09-26T13:38:00Z">
              <w:rPr/>
            </w:rPrChange>
          </w:rPr>
          <w:t xml:space="preserve"> </w:t>
        </w:r>
        <w:r w:rsidRPr="004A147D">
          <w:rPr>
            <w:rFonts w:ascii="Arial" w:hAnsi="Arial" w:cs="Arial"/>
            <w:b/>
            <w:rPrChange w:id="268" w:author="Author" w:date="2016-09-26T13:38:00Z">
              <w:rPr>
                <w:b/>
              </w:rPr>
            </w:rPrChange>
          </w:rPr>
          <w:t>13</w:t>
        </w:r>
        <w:r w:rsidRPr="004A147D">
          <w:rPr>
            <w:rFonts w:ascii="Arial" w:hAnsi="Arial" w:cs="Arial"/>
            <w:rPrChange w:id="269" w:author="Author" w:date="2016-09-26T13:38:00Z">
              <w:rPr/>
            </w:rPrChange>
          </w:rPr>
          <w:t xml:space="preserve"> (10), 2495-2506, doi:10.1002/cphc.201200080 (2012).</w:t>
        </w:r>
      </w:ins>
    </w:p>
    <w:p w14:paraId="634CCA4B" w14:textId="77777777" w:rsidR="004A147D" w:rsidRPr="004A147D" w:rsidRDefault="004A147D">
      <w:pPr>
        <w:jc w:val="left"/>
        <w:rPr>
          <w:ins w:id="270" w:author="Author" w:date="2016-09-26T13:38:00Z"/>
          <w:rFonts w:ascii="Arial" w:hAnsi="Arial" w:cs="Arial"/>
          <w:rPrChange w:id="271" w:author="Author" w:date="2016-09-26T13:38:00Z">
            <w:rPr>
              <w:ins w:id="272" w:author="Author" w:date="2016-09-26T13:38:00Z"/>
            </w:rPr>
          </w:rPrChange>
        </w:rPr>
        <w:pPrChange w:id="273" w:author="Author" w:date="2016-09-26T13:39:00Z">
          <w:pPr/>
        </w:pPrChange>
      </w:pPr>
      <w:ins w:id="274" w:author="Author" w:date="2016-09-26T13:38:00Z">
        <w:r w:rsidRPr="004A147D">
          <w:rPr>
            <w:rFonts w:ascii="Arial" w:hAnsi="Arial" w:cs="Arial"/>
            <w:rPrChange w:id="275" w:author="Author" w:date="2016-09-26T13:38:00Z">
              <w:rPr/>
            </w:rPrChange>
          </w:rPr>
          <w:t>6</w:t>
        </w:r>
        <w:r w:rsidRPr="004A147D">
          <w:rPr>
            <w:rFonts w:ascii="Arial" w:hAnsi="Arial" w:cs="Arial"/>
            <w:rPrChange w:id="276" w:author="Author" w:date="2016-09-26T13:38:00Z">
              <w:rPr/>
            </w:rPrChange>
          </w:rPr>
          <w:tab/>
        </w:r>
        <w:proofErr w:type="spellStart"/>
        <w:r w:rsidRPr="004A147D">
          <w:rPr>
            <w:rFonts w:ascii="Arial" w:hAnsi="Arial" w:cs="Arial"/>
            <w:rPrChange w:id="277" w:author="Author" w:date="2016-09-26T13:38:00Z">
              <w:rPr/>
            </w:rPrChange>
          </w:rPr>
          <w:t>Neira</w:t>
        </w:r>
        <w:proofErr w:type="spellEnd"/>
        <w:r w:rsidRPr="004A147D">
          <w:rPr>
            <w:rFonts w:ascii="Arial" w:hAnsi="Arial" w:cs="Arial"/>
            <w:rPrChange w:id="278" w:author="Author" w:date="2016-09-26T13:38:00Z">
              <w:rPr/>
            </w:rPrChange>
          </w:rPr>
          <w:t xml:space="preserve">, I. S. et al. An Effective Morphology Control of Hydroxyapatite Crystals via Hydrothermal Synthesis. </w:t>
        </w:r>
        <w:proofErr w:type="spellStart"/>
        <w:r w:rsidRPr="004A147D">
          <w:rPr>
            <w:rFonts w:ascii="Arial" w:hAnsi="Arial" w:cs="Arial"/>
            <w:i/>
            <w:rPrChange w:id="279" w:author="Author" w:date="2016-09-26T13:38:00Z">
              <w:rPr>
                <w:i/>
              </w:rPr>
            </w:rPrChange>
          </w:rPr>
          <w:t>Cryst</w:t>
        </w:r>
        <w:proofErr w:type="spellEnd"/>
        <w:r w:rsidRPr="004A147D">
          <w:rPr>
            <w:rFonts w:ascii="Arial" w:hAnsi="Arial" w:cs="Arial"/>
            <w:i/>
            <w:rPrChange w:id="280" w:author="Author" w:date="2016-09-26T13:38:00Z">
              <w:rPr>
                <w:i/>
              </w:rPr>
            </w:rPrChange>
          </w:rPr>
          <w:t>. Growth. Des.</w:t>
        </w:r>
        <w:r w:rsidRPr="004A147D">
          <w:rPr>
            <w:rFonts w:ascii="Arial" w:hAnsi="Arial" w:cs="Arial"/>
            <w:rPrChange w:id="281" w:author="Author" w:date="2016-09-26T13:38:00Z">
              <w:rPr/>
            </w:rPrChange>
          </w:rPr>
          <w:t xml:space="preserve"> </w:t>
        </w:r>
        <w:r w:rsidRPr="004A147D">
          <w:rPr>
            <w:rFonts w:ascii="Arial" w:hAnsi="Arial" w:cs="Arial"/>
            <w:b/>
            <w:rPrChange w:id="282" w:author="Author" w:date="2016-09-26T13:38:00Z">
              <w:rPr>
                <w:b/>
              </w:rPr>
            </w:rPrChange>
          </w:rPr>
          <w:t>9</w:t>
        </w:r>
        <w:r w:rsidRPr="004A147D">
          <w:rPr>
            <w:rFonts w:ascii="Arial" w:hAnsi="Arial" w:cs="Arial"/>
            <w:rPrChange w:id="283" w:author="Author" w:date="2016-09-26T13:38:00Z">
              <w:rPr/>
            </w:rPrChange>
          </w:rPr>
          <w:t xml:space="preserve"> (1), 466-474, doi</w:t>
        </w:r>
        <w:proofErr w:type="gramStart"/>
        <w:r w:rsidRPr="004A147D">
          <w:rPr>
            <w:rFonts w:ascii="Arial" w:hAnsi="Arial" w:cs="Arial"/>
            <w:rPrChange w:id="284" w:author="Author" w:date="2016-09-26T13:38:00Z">
              <w:rPr/>
            </w:rPrChange>
          </w:rPr>
          <w:t>:10.1021</w:t>
        </w:r>
        <w:proofErr w:type="gramEnd"/>
        <w:r w:rsidRPr="004A147D">
          <w:rPr>
            <w:rFonts w:ascii="Arial" w:hAnsi="Arial" w:cs="Arial"/>
            <w:rPrChange w:id="285" w:author="Author" w:date="2016-09-26T13:38:00Z">
              <w:rPr/>
            </w:rPrChange>
          </w:rPr>
          <w:t>/cg800738a (2009).</w:t>
        </w:r>
      </w:ins>
    </w:p>
    <w:p w14:paraId="13F98E11" w14:textId="77777777" w:rsidR="004A147D" w:rsidRPr="004A147D" w:rsidRDefault="004A147D">
      <w:pPr>
        <w:jc w:val="left"/>
        <w:rPr>
          <w:ins w:id="286" w:author="Author" w:date="2016-09-26T13:38:00Z"/>
          <w:rFonts w:ascii="Arial" w:hAnsi="Arial" w:cs="Arial"/>
          <w:rPrChange w:id="287" w:author="Author" w:date="2016-09-26T13:38:00Z">
            <w:rPr>
              <w:ins w:id="288" w:author="Author" w:date="2016-09-26T13:38:00Z"/>
            </w:rPr>
          </w:rPrChange>
        </w:rPr>
        <w:pPrChange w:id="289" w:author="Author" w:date="2016-09-26T13:39:00Z">
          <w:pPr/>
        </w:pPrChange>
      </w:pPr>
      <w:ins w:id="290" w:author="Author" w:date="2016-09-26T13:38:00Z">
        <w:r w:rsidRPr="004A147D">
          <w:rPr>
            <w:rFonts w:ascii="Arial" w:hAnsi="Arial" w:cs="Arial"/>
            <w:rPrChange w:id="291" w:author="Author" w:date="2016-09-26T13:38:00Z">
              <w:rPr/>
            </w:rPrChange>
          </w:rPr>
          <w:t>7</w:t>
        </w:r>
        <w:r w:rsidRPr="004A147D">
          <w:rPr>
            <w:rFonts w:ascii="Arial" w:hAnsi="Arial" w:cs="Arial"/>
            <w:rPrChange w:id="292" w:author="Author" w:date="2016-09-26T13:38:00Z">
              <w:rPr/>
            </w:rPrChange>
          </w:rPr>
          <w:tab/>
          <w:t xml:space="preserve">Luo, P. &amp; </w:t>
        </w:r>
        <w:proofErr w:type="spellStart"/>
        <w:r w:rsidRPr="004A147D">
          <w:rPr>
            <w:rFonts w:ascii="Arial" w:hAnsi="Arial" w:cs="Arial"/>
            <w:rPrChange w:id="293" w:author="Author" w:date="2016-09-26T13:38:00Z">
              <w:rPr/>
            </w:rPrChange>
          </w:rPr>
          <w:t>Nieh</w:t>
        </w:r>
        <w:proofErr w:type="spellEnd"/>
        <w:r w:rsidRPr="004A147D">
          <w:rPr>
            <w:rFonts w:ascii="Arial" w:hAnsi="Arial" w:cs="Arial"/>
            <w:rPrChange w:id="294" w:author="Author" w:date="2016-09-26T13:38:00Z">
              <w:rPr/>
            </w:rPrChange>
          </w:rPr>
          <w:t xml:space="preserve">, T. G. Synthesis of ultrafine hydroxyapatite particles by a spray dry method. </w:t>
        </w:r>
        <w:r w:rsidRPr="004A147D">
          <w:rPr>
            <w:rFonts w:ascii="Arial" w:hAnsi="Arial" w:cs="Arial"/>
            <w:i/>
            <w:rPrChange w:id="295" w:author="Author" w:date="2016-09-26T13:38:00Z">
              <w:rPr>
                <w:i/>
              </w:rPr>
            </w:rPrChange>
          </w:rPr>
          <w:t>Mater. Sci. Eng. C.</w:t>
        </w:r>
        <w:r w:rsidRPr="004A147D">
          <w:rPr>
            <w:rFonts w:ascii="Arial" w:hAnsi="Arial" w:cs="Arial"/>
            <w:rPrChange w:id="296" w:author="Author" w:date="2016-09-26T13:38:00Z">
              <w:rPr/>
            </w:rPrChange>
          </w:rPr>
          <w:t xml:space="preserve"> </w:t>
        </w:r>
        <w:r w:rsidRPr="004A147D">
          <w:rPr>
            <w:rFonts w:ascii="Arial" w:hAnsi="Arial" w:cs="Arial"/>
            <w:b/>
            <w:rPrChange w:id="297" w:author="Author" w:date="2016-09-26T13:38:00Z">
              <w:rPr>
                <w:b/>
              </w:rPr>
            </w:rPrChange>
          </w:rPr>
          <w:t>3</w:t>
        </w:r>
        <w:r w:rsidRPr="004A147D">
          <w:rPr>
            <w:rFonts w:ascii="Arial" w:hAnsi="Arial" w:cs="Arial"/>
            <w:rPrChange w:id="298" w:author="Author" w:date="2016-09-26T13:38:00Z">
              <w:rPr/>
            </w:rPrChange>
          </w:rPr>
          <w:t xml:space="preserve"> (2), 75-78, doi</w:t>
        </w:r>
        <w:proofErr w:type="gramStart"/>
        <w:r w:rsidRPr="004A147D">
          <w:rPr>
            <w:rFonts w:ascii="Arial" w:hAnsi="Arial" w:cs="Arial"/>
            <w:rPrChange w:id="299" w:author="Author" w:date="2016-09-26T13:38:00Z">
              <w:rPr/>
            </w:rPrChange>
          </w:rPr>
          <w:t>:10.1016</w:t>
        </w:r>
        <w:proofErr w:type="gramEnd"/>
        <w:r w:rsidRPr="004A147D">
          <w:rPr>
            <w:rFonts w:ascii="Arial" w:hAnsi="Arial" w:cs="Arial"/>
            <w:rPrChange w:id="300" w:author="Author" w:date="2016-09-26T13:38:00Z">
              <w:rPr/>
            </w:rPrChange>
          </w:rPr>
          <w:t>/0928-4931(95)00089-5 (1995).</w:t>
        </w:r>
      </w:ins>
    </w:p>
    <w:p w14:paraId="67CBEE73" w14:textId="77777777" w:rsidR="004A147D" w:rsidRPr="004A147D" w:rsidRDefault="004A147D">
      <w:pPr>
        <w:jc w:val="left"/>
        <w:rPr>
          <w:ins w:id="301" w:author="Author" w:date="2016-09-26T13:38:00Z"/>
          <w:rFonts w:ascii="Arial" w:hAnsi="Arial" w:cs="Arial"/>
          <w:rPrChange w:id="302" w:author="Author" w:date="2016-09-26T13:38:00Z">
            <w:rPr>
              <w:ins w:id="303" w:author="Author" w:date="2016-09-26T13:38:00Z"/>
            </w:rPr>
          </w:rPrChange>
        </w:rPr>
        <w:pPrChange w:id="304" w:author="Author" w:date="2016-09-26T13:39:00Z">
          <w:pPr/>
        </w:pPrChange>
      </w:pPr>
      <w:ins w:id="305" w:author="Author" w:date="2016-09-26T13:38:00Z">
        <w:r w:rsidRPr="004A147D">
          <w:rPr>
            <w:rFonts w:ascii="Arial" w:hAnsi="Arial" w:cs="Arial"/>
            <w:rPrChange w:id="306" w:author="Author" w:date="2016-09-26T13:38:00Z">
              <w:rPr/>
            </w:rPrChange>
          </w:rPr>
          <w:t>8</w:t>
        </w:r>
        <w:r w:rsidRPr="004A147D">
          <w:rPr>
            <w:rFonts w:ascii="Arial" w:hAnsi="Arial" w:cs="Arial"/>
            <w:rPrChange w:id="307" w:author="Author" w:date="2016-09-26T13:38:00Z">
              <w:rPr/>
            </w:rPrChange>
          </w:rPr>
          <w:tab/>
          <w:t xml:space="preserve">Wang, F., Li, M. S., Lu, Y. P. &amp; Qi, Y. X. A simple sol-gel technique for preparing hydroxyapatite </w:t>
        </w:r>
        <w:proofErr w:type="spellStart"/>
        <w:r w:rsidRPr="004A147D">
          <w:rPr>
            <w:rFonts w:ascii="Arial" w:hAnsi="Arial" w:cs="Arial"/>
            <w:rPrChange w:id="308" w:author="Author" w:date="2016-09-26T13:38:00Z">
              <w:rPr/>
            </w:rPrChange>
          </w:rPr>
          <w:t>nanopowders</w:t>
        </w:r>
        <w:proofErr w:type="spellEnd"/>
        <w:r w:rsidRPr="004A147D">
          <w:rPr>
            <w:rFonts w:ascii="Arial" w:hAnsi="Arial" w:cs="Arial"/>
            <w:rPrChange w:id="309" w:author="Author" w:date="2016-09-26T13:38:00Z">
              <w:rPr/>
            </w:rPrChange>
          </w:rPr>
          <w:t xml:space="preserve">. </w:t>
        </w:r>
        <w:r w:rsidRPr="004A147D">
          <w:rPr>
            <w:rFonts w:ascii="Arial" w:hAnsi="Arial" w:cs="Arial"/>
            <w:i/>
            <w:rPrChange w:id="310" w:author="Author" w:date="2016-09-26T13:38:00Z">
              <w:rPr>
                <w:i/>
              </w:rPr>
            </w:rPrChange>
          </w:rPr>
          <w:t>Mater. Lett</w:t>
        </w:r>
        <w:r w:rsidRPr="004A147D">
          <w:rPr>
            <w:rFonts w:ascii="Arial" w:hAnsi="Arial" w:cs="Arial"/>
            <w:rPrChange w:id="311" w:author="Author" w:date="2016-09-26T13:38:00Z">
              <w:rPr/>
            </w:rPrChange>
          </w:rPr>
          <w:t xml:space="preserve">. </w:t>
        </w:r>
        <w:r w:rsidRPr="004A147D">
          <w:rPr>
            <w:rFonts w:ascii="Arial" w:hAnsi="Arial" w:cs="Arial"/>
            <w:b/>
            <w:rPrChange w:id="312" w:author="Author" w:date="2016-09-26T13:38:00Z">
              <w:rPr>
                <w:b/>
              </w:rPr>
            </w:rPrChange>
          </w:rPr>
          <w:t>59</w:t>
        </w:r>
        <w:r w:rsidRPr="004A147D">
          <w:rPr>
            <w:rFonts w:ascii="Arial" w:hAnsi="Arial" w:cs="Arial"/>
            <w:rPrChange w:id="313" w:author="Author" w:date="2016-09-26T13:38:00Z">
              <w:rPr/>
            </w:rPrChange>
          </w:rPr>
          <w:t xml:space="preserve"> (8-9), 916-919, doi:10.1016/j.matlet.2004.08.041 (2005).</w:t>
        </w:r>
      </w:ins>
    </w:p>
    <w:p w14:paraId="1587AE89" w14:textId="77777777" w:rsidR="004A147D" w:rsidRPr="004A147D" w:rsidRDefault="004A147D">
      <w:pPr>
        <w:jc w:val="left"/>
        <w:rPr>
          <w:ins w:id="314" w:author="Author" w:date="2016-09-26T13:38:00Z"/>
          <w:rFonts w:ascii="Arial" w:hAnsi="Arial" w:cs="Arial"/>
          <w:rPrChange w:id="315" w:author="Author" w:date="2016-09-26T13:38:00Z">
            <w:rPr>
              <w:ins w:id="316" w:author="Author" w:date="2016-09-26T13:38:00Z"/>
            </w:rPr>
          </w:rPrChange>
        </w:rPr>
        <w:pPrChange w:id="317" w:author="Author" w:date="2016-09-26T13:39:00Z">
          <w:pPr/>
        </w:pPrChange>
      </w:pPr>
      <w:proofErr w:type="gramStart"/>
      <w:ins w:id="318" w:author="Author" w:date="2016-09-26T13:38:00Z">
        <w:r w:rsidRPr="004A147D">
          <w:rPr>
            <w:rFonts w:ascii="Arial" w:hAnsi="Arial" w:cs="Arial"/>
            <w:rPrChange w:id="319" w:author="Author" w:date="2016-09-26T13:38:00Z">
              <w:rPr/>
            </w:rPrChange>
          </w:rPr>
          <w:t>9</w:t>
        </w:r>
        <w:r w:rsidRPr="004A147D">
          <w:rPr>
            <w:rFonts w:ascii="Arial" w:hAnsi="Arial" w:cs="Arial"/>
            <w:rPrChange w:id="320" w:author="Author" w:date="2016-09-26T13:38:00Z">
              <w:rPr/>
            </w:rPrChange>
          </w:rPr>
          <w:tab/>
        </w:r>
        <w:proofErr w:type="spellStart"/>
        <w:r w:rsidRPr="004A147D">
          <w:rPr>
            <w:rFonts w:ascii="Arial" w:hAnsi="Arial" w:cs="Arial"/>
            <w:rPrChange w:id="321" w:author="Author" w:date="2016-09-26T13:38:00Z">
              <w:rPr/>
            </w:rPrChange>
          </w:rPr>
          <w:t>Cai</w:t>
        </w:r>
        <w:proofErr w:type="spellEnd"/>
        <w:proofErr w:type="gramEnd"/>
        <w:r w:rsidRPr="004A147D">
          <w:rPr>
            <w:rFonts w:ascii="Arial" w:hAnsi="Arial" w:cs="Arial"/>
            <w:rPrChange w:id="322" w:author="Author" w:date="2016-09-26T13:38:00Z">
              <w:rPr/>
            </w:rPrChange>
          </w:rPr>
          <w:t xml:space="preserve">, Y. et al. Role of hydroxyapatite nanoparticle size in bone cell proliferation. </w:t>
        </w:r>
        <w:r w:rsidRPr="004A147D">
          <w:rPr>
            <w:rFonts w:ascii="Arial" w:hAnsi="Arial" w:cs="Arial"/>
            <w:i/>
            <w:rPrChange w:id="323" w:author="Author" w:date="2016-09-26T13:38:00Z">
              <w:rPr>
                <w:i/>
              </w:rPr>
            </w:rPrChange>
          </w:rPr>
          <w:t>J. Mater. Chem.</w:t>
        </w:r>
        <w:r w:rsidRPr="004A147D">
          <w:rPr>
            <w:rFonts w:ascii="Arial" w:hAnsi="Arial" w:cs="Arial"/>
            <w:rPrChange w:id="324" w:author="Author" w:date="2016-09-26T13:38:00Z">
              <w:rPr/>
            </w:rPrChange>
          </w:rPr>
          <w:t xml:space="preserve"> </w:t>
        </w:r>
        <w:r w:rsidRPr="004A147D">
          <w:rPr>
            <w:rFonts w:ascii="Arial" w:hAnsi="Arial" w:cs="Arial"/>
            <w:b/>
            <w:rPrChange w:id="325" w:author="Author" w:date="2016-09-26T13:38:00Z">
              <w:rPr>
                <w:b/>
              </w:rPr>
            </w:rPrChange>
          </w:rPr>
          <w:t>17</w:t>
        </w:r>
        <w:r w:rsidRPr="004A147D">
          <w:rPr>
            <w:rFonts w:ascii="Arial" w:hAnsi="Arial" w:cs="Arial"/>
            <w:rPrChange w:id="326" w:author="Author" w:date="2016-09-26T13:38:00Z">
              <w:rPr/>
            </w:rPrChange>
          </w:rPr>
          <w:t xml:space="preserve"> (36), 3780-3787, doi</w:t>
        </w:r>
        <w:proofErr w:type="gramStart"/>
        <w:r w:rsidRPr="004A147D">
          <w:rPr>
            <w:rFonts w:ascii="Arial" w:hAnsi="Arial" w:cs="Arial"/>
            <w:rPrChange w:id="327" w:author="Author" w:date="2016-09-26T13:38:00Z">
              <w:rPr/>
            </w:rPrChange>
          </w:rPr>
          <w:t>:10.1039</w:t>
        </w:r>
        <w:proofErr w:type="gramEnd"/>
        <w:r w:rsidRPr="004A147D">
          <w:rPr>
            <w:rFonts w:ascii="Arial" w:hAnsi="Arial" w:cs="Arial"/>
            <w:rPrChange w:id="328" w:author="Author" w:date="2016-09-26T13:38:00Z">
              <w:rPr/>
            </w:rPrChange>
          </w:rPr>
          <w:t>/b705129h (2007).</w:t>
        </w:r>
      </w:ins>
    </w:p>
    <w:p w14:paraId="113F81CF" w14:textId="77777777" w:rsidR="004A147D" w:rsidRPr="004A147D" w:rsidRDefault="004A147D">
      <w:pPr>
        <w:jc w:val="left"/>
        <w:rPr>
          <w:ins w:id="329" w:author="Author" w:date="2016-09-26T13:38:00Z"/>
          <w:rFonts w:ascii="Arial" w:hAnsi="Arial" w:cs="Arial"/>
          <w:rPrChange w:id="330" w:author="Author" w:date="2016-09-26T13:38:00Z">
            <w:rPr>
              <w:ins w:id="331" w:author="Author" w:date="2016-09-26T13:38:00Z"/>
            </w:rPr>
          </w:rPrChange>
        </w:rPr>
        <w:pPrChange w:id="332" w:author="Author" w:date="2016-09-26T13:39:00Z">
          <w:pPr/>
        </w:pPrChange>
      </w:pPr>
      <w:ins w:id="333" w:author="Author" w:date="2016-09-26T13:38:00Z">
        <w:r w:rsidRPr="004A147D">
          <w:rPr>
            <w:rFonts w:ascii="Arial" w:hAnsi="Arial" w:cs="Arial"/>
            <w:rPrChange w:id="334" w:author="Author" w:date="2016-09-26T13:38:00Z">
              <w:rPr/>
            </w:rPrChange>
          </w:rPr>
          <w:t>10</w:t>
        </w:r>
        <w:r w:rsidRPr="004A147D">
          <w:rPr>
            <w:rFonts w:ascii="Arial" w:hAnsi="Arial" w:cs="Arial"/>
            <w:rPrChange w:id="335" w:author="Author" w:date="2016-09-26T13:38:00Z">
              <w:rPr/>
            </w:rPrChange>
          </w:rPr>
          <w:tab/>
        </w:r>
        <w:proofErr w:type="spellStart"/>
        <w:r w:rsidRPr="004A147D">
          <w:rPr>
            <w:rFonts w:ascii="Arial" w:hAnsi="Arial" w:cs="Arial"/>
            <w:rPrChange w:id="336" w:author="Author" w:date="2016-09-26T13:38:00Z">
              <w:rPr/>
            </w:rPrChange>
          </w:rPr>
          <w:t>Catros</w:t>
        </w:r>
        <w:proofErr w:type="spellEnd"/>
        <w:r w:rsidRPr="004A147D">
          <w:rPr>
            <w:rFonts w:ascii="Arial" w:hAnsi="Arial" w:cs="Arial"/>
            <w:rPrChange w:id="337" w:author="Author" w:date="2016-09-26T13:38:00Z">
              <w:rPr/>
            </w:rPrChange>
          </w:rPr>
          <w:t xml:space="preserve">, S. et al. </w:t>
        </w:r>
        <w:proofErr w:type="spellStart"/>
        <w:r w:rsidRPr="004A147D">
          <w:rPr>
            <w:rFonts w:ascii="Arial" w:hAnsi="Arial" w:cs="Arial"/>
            <w:rPrChange w:id="338" w:author="Author" w:date="2016-09-26T13:38:00Z">
              <w:rPr/>
            </w:rPrChange>
          </w:rPr>
          <w:t>Physico</w:t>
        </w:r>
        <w:proofErr w:type="spellEnd"/>
        <w:r w:rsidRPr="004A147D">
          <w:rPr>
            <w:rFonts w:ascii="Arial" w:hAnsi="Arial" w:cs="Arial"/>
            <w:rPrChange w:id="339" w:author="Author" w:date="2016-09-26T13:38:00Z">
              <w:rPr/>
            </w:rPrChange>
          </w:rPr>
          <w:t xml:space="preserve">-chemical and biological properties of a nano-hydroxyapatite powder synthesized at room temperature. </w:t>
        </w:r>
        <w:r w:rsidRPr="004A147D">
          <w:rPr>
            <w:rFonts w:ascii="Arial" w:hAnsi="Arial" w:cs="Arial"/>
            <w:i/>
            <w:rPrChange w:id="340" w:author="Author" w:date="2016-09-26T13:38:00Z">
              <w:rPr>
                <w:i/>
              </w:rPr>
            </w:rPrChange>
          </w:rPr>
          <w:t>IRBM.</w:t>
        </w:r>
        <w:r w:rsidRPr="004A147D">
          <w:rPr>
            <w:rFonts w:ascii="Arial" w:hAnsi="Arial" w:cs="Arial"/>
            <w:rPrChange w:id="341" w:author="Author" w:date="2016-09-26T13:38:00Z">
              <w:rPr/>
            </w:rPrChange>
          </w:rPr>
          <w:t xml:space="preserve"> </w:t>
        </w:r>
        <w:r w:rsidRPr="004A147D">
          <w:rPr>
            <w:rFonts w:ascii="Arial" w:hAnsi="Arial" w:cs="Arial"/>
            <w:b/>
            <w:rPrChange w:id="342" w:author="Author" w:date="2016-09-26T13:38:00Z">
              <w:rPr>
                <w:b/>
              </w:rPr>
            </w:rPrChange>
          </w:rPr>
          <w:t>31</w:t>
        </w:r>
        <w:r w:rsidRPr="004A147D">
          <w:rPr>
            <w:rFonts w:ascii="Arial" w:hAnsi="Arial" w:cs="Arial"/>
            <w:rPrChange w:id="343" w:author="Author" w:date="2016-09-26T13:38:00Z">
              <w:rPr/>
            </w:rPrChange>
          </w:rPr>
          <w:t xml:space="preserve"> (4), 226-233, doi:10.1016/j.irbm.2010.04.002 (2010).</w:t>
        </w:r>
      </w:ins>
    </w:p>
    <w:p w14:paraId="4C6392FA" w14:textId="77777777" w:rsidR="004A147D" w:rsidRPr="004A147D" w:rsidRDefault="004A147D">
      <w:pPr>
        <w:jc w:val="left"/>
        <w:rPr>
          <w:ins w:id="344" w:author="Author" w:date="2016-09-26T13:38:00Z"/>
          <w:rFonts w:ascii="Arial" w:hAnsi="Arial" w:cs="Arial"/>
          <w:rPrChange w:id="345" w:author="Author" w:date="2016-09-26T13:38:00Z">
            <w:rPr>
              <w:ins w:id="346" w:author="Author" w:date="2016-09-26T13:38:00Z"/>
            </w:rPr>
          </w:rPrChange>
        </w:rPr>
        <w:pPrChange w:id="347" w:author="Author" w:date="2016-09-26T13:39:00Z">
          <w:pPr/>
        </w:pPrChange>
      </w:pPr>
      <w:ins w:id="348" w:author="Author" w:date="2016-09-26T13:38:00Z">
        <w:r w:rsidRPr="004A147D">
          <w:rPr>
            <w:rFonts w:ascii="Arial" w:hAnsi="Arial" w:cs="Arial"/>
            <w:rPrChange w:id="349" w:author="Author" w:date="2016-09-26T13:38:00Z">
              <w:rPr/>
            </w:rPrChange>
          </w:rPr>
          <w:t>11</w:t>
        </w:r>
        <w:r w:rsidRPr="004A147D">
          <w:rPr>
            <w:rFonts w:ascii="Arial" w:hAnsi="Arial" w:cs="Arial"/>
            <w:rPrChange w:id="350" w:author="Author" w:date="2016-09-26T13:38:00Z">
              <w:rPr/>
            </w:rPrChange>
          </w:rPr>
          <w:tab/>
          <w:t xml:space="preserve">Kumar, R., Prakash, K. H., </w:t>
        </w:r>
        <w:proofErr w:type="spellStart"/>
        <w:r w:rsidRPr="004A147D">
          <w:rPr>
            <w:rFonts w:ascii="Arial" w:hAnsi="Arial" w:cs="Arial"/>
            <w:rPrChange w:id="351" w:author="Author" w:date="2016-09-26T13:38:00Z">
              <w:rPr/>
            </w:rPrChange>
          </w:rPr>
          <w:t>Cheang</w:t>
        </w:r>
        <w:proofErr w:type="spellEnd"/>
        <w:r w:rsidRPr="004A147D">
          <w:rPr>
            <w:rFonts w:ascii="Arial" w:hAnsi="Arial" w:cs="Arial"/>
            <w:rPrChange w:id="352" w:author="Author" w:date="2016-09-26T13:38:00Z">
              <w:rPr/>
            </w:rPrChange>
          </w:rPr>
          <w:t xml:space="preserve">, P. &amp; </w:t>
        </w:r>
        <w:proofErr w:type="spellStart"/>
        <w:r w:rsidRPr="004A147D">
          <w:rPr>
            <w:rFonts w:ascii="Arial" w:hAnsi="Arial" w:cs="Arial"/>
            <w:rPrChange w:id="353" w:author="Author" w:date="2016-09-26T13:38:00Z">
              <w:rPr/>
            </w:rPrChange>
          </w:rPr>
          <w:t>Khor</w:t>
        </w:r>
        <w:proofErr w:type="spellEnd"/>
        <w:r w:rsidRPr="004A147D">
          <w:rPr>
            <w:rFonts w:ascii="Arial" w:hAnsi="Arial" w:cs="Arial"/>
            <w:rPrChange w:id="354" w:author="Author" w:date="2016-09-26T13:38:00Z">
              <w:rPr/>
            </w:rPrChange>
          </w:rPr>
          <w:t xml:space="preserve">, K. A. Temperature driven morphological changes of chemically precipitated hydroxyapatite nanoparticles. </w:t>
        </w:r>
        <w:r w:rsidRPr="004A147D">
          <w:rPr>
            <w:rFonts w:ascii="Arial" w:hAnsi="Arial" w:cs="Arial"/>
            <w:i/>
            <w:rPrChange w:id="355" w:author="Author" w:date="2016-09-26T13:38:00Z">
              <w:rPr>
                <w:i/>
              </w:rPr>
            </w:rPrChange>
          </w:rPr>
          <w:t>Langmuir.</w:t>
        </w:r>
        <w:r w:rsidRPr="004A147D">
          <w:rPr>
            <w:rFonts w:ascii="Arial" w:hAnsi="Arial" w:cs="Arial"/>
            <w:rPrChange w:id="356" w:author="Author" w:date="2016-09-26T13:38:00Z">
              <w:rPr/>
            </w:rPrChange>
          </w:rPr>
          <w:t xml:space="preserve"> </w:t>
        </w:r>
        <w:r w:rsidRPr="004A147D">
          <w:rPr>
            <w:rFonts w:ascii="Arial" w:hAnsi="Arial" w:cs="Arial"/>
            <w:b/>
            <w:rPrChange w:id="357" w:author="Author" w:date="2016-09-26T13:38:00Z">
              <w:rPr>
                <w:b/>
              </w:rPr>
            </w:rPrChange>
          </w:rPr>
          <w:t>20</w:t>
        </w:r>
        <w:r w:rsidRPr="004A147D">
          <w:rPr>
            <w:rFonts w:ascii="Arial" w:hAnsi="Arial" w:cs="Arial"/>
            <w:rPrChange w:id="358" w:author="Author" w:date="2016-09-26T13:38:00Z">
              <w:rPr/>
            </w:rPrChange>
          </w:rPr>
          <w:t xml:space="preserve"> (13), 5196-5200, doi</w:t>
        </w:r>
        <w:proofErr w:type="gramStart"/>
        <w:r w:rsidRPr="004A147D">
          <w:rPr>
            <w:rFonts w:ascii="Arial" w:hAnsi="Arial" w:cs="Arial"/>
            <w:rPrChange w:id="359" w:author="Author" w:date="2016-09-26T13:38:00Z">
              <w:rPr/>
            </w:rPrChange>
          </w:rPr>
          <w:t>:10.1021</w:t>
        </w:r>
        <w:proofErr w:type="gramEnd"/>
        <w:r w:rsidRPr="004A147D">
          <w:rPr>
            <w:rFonts w:ascii="Arial" w:hAnsi="Arial" w:cs="Arial"/>
            <w:rPrChange w:id="360" w:author="Author" w:date="2016-09-26T13:38:00Z">
              <w:rPr/>
            </w:rPrChange>
          </w:rPr>
          <w:t>/la049304f (2004).</w:t>
        </w:r>
      </w:ins>
    </w:p>
    <w:p w14:paraId="230A642D" w14:textId="77777777" w:rsidR="004A147D" w:rsidRPr="004A147D" w:rsidRDefault="004A147D">
      <w:pPr>
        <w:jc w:val="left"/>
        <w:rPr>
          <w:ins w:id="361" w:author="Author" w:date="2016-09-26T13:38:00Z"/>
          <w:rFonts w:ascii="Arial" w:hAnsi="Arial" w:cs="Arial"/>
          <w:rPrChange w:id="362" w:author="Author" w:date="2016-09-26T13:38:00Z">
            <w:rPr>
              <w:ins w:id="363" w:author="Author" w:date="2016-09-26T13:38:00Z"/>
            </w:rPr>
          </w:rPrChange>
        </w:rPr>
        <w:pPrChange w:id="364" w:author="Author" w:date="2016-09-26T13:39:00Z">
          <w:pPr/>
        </w:pPrChange>
      </w:pPr>
      <w:ins w:id="365" w:author="Author" w:date="2016-09-26T13:38:00Z">
        <w:r w:rsidRPr="004A147D">
          <w:rPr>
            <w:rFonts w:ascii="Arial" w:hAnsi="Arial" w:cs="Arial"/>
            <w:rPrChange w:id="366" w:author="Author" w:date="2016-09-26T13:38:00Z">
              <w:rPr/>
            </w:rPrChange>
          </w:rPr>
          <w:t>12</w:t>
        </w:r>
        <w:r w:rsidRPr="004A147D">
          <w:rPr>
            <w:rFonts w:ascii="Arial" w:hAnsi="Arial" w:cs="Arial"/>
            <w:rPrChange w:id="367" w:author="Author" w:date="2016-09-26T13:38:00Z">
              <w:rPr/>
            </w:rPrChange>
          </w:rPr>
          <w:tab/>
          <w:t xml:space="preserve">Liu, H., </w:t>
        </w:r>
        <w:proofErr w:type="spellStart"/>
        <w:r w:rsidRPr="004A147D">
          <w:rPr>
            <w:rFonts w:ascii="Arial" w:hAnsi="Arial" w:cs="Arial"/>
            <w:rPrChange w:id="368" w:author="Author" w:date="2016-09-26T13:38:00Z">
              <w:rPr/>
            </w:rPrChange>
          </w:rPr>
          <w:t>Yazici</w:t>
        </w:r>
        <w:proofErr w:type="spellEnd"/>
        <w:r w:rsidRPr="004A147D">
          <w:rPr>
            <w:rFonts w:ascii="Arial" w:hAnsi="Arial" w:cs="Arial"/>
            <w:rPrChange w:id="369" w:author="Author" w:date="2016-09-26T13:38:00Z">
              <w:rPr/>
            </w:rPrChange>
          </w:rPr>
          <w:t xml:space="preserve">, H., Ergun, C., Webster, T. J. &amp; </w:t>
        </w:r>
        <w:proofErr w:type="spellStart"/>
        <w:r w:rsidRPr="004A147D">
          <w:rPr>
            <w:rFonts w:ascii="Arial" w:hAnsi="Arial" w:cs="Arial"/>
            <w:rPrChange w:id="370" w:author="Author" w:date="2016-09-26T13:38:00Z">
              <w:rPr/>
            </w:rPrChange>
          </w:rPr>
          <w:t>Bermek</w:t>
        </w:r>
        <w:proofErr w:type="spellEnd"/>
        <w:r w:rsidRPr="004A147D">
          <w:rPr>
            <w:rFonts w:ascii="Arial" w:hAnsi="Arial" w:cs="Arial"/>
            <w:rPrChange w:id="371" w:author="Author" w:date="2016-09-26T13:38:00Z">
              <w:rPr/>
            </w:rPrChange>
          </w:rPr>
          <w:t xml:space="preserve">, H. An in vitro evaluation of the Ca/P ratio for the </w:t>
        </w:r>
        <w:proofErr w:type="spellStart"/>
        <w:r w:rsidRPr="004A147D">
          <w:rPr>
            <w:rFonts w:ascii="Arial" w:hAnsi="Arial" w:cs="Arial"/>
            <w:rPrChange w:id="372" w:author="Author" w:date="2016-09-26T13:38:00Z">
              <w:rPr/>
            </w:rPrChange>
          </w:rPr>
          <w:t>cytocompatibility</w:t>
        </w:r>
        <w:proofErr w:type="spellEnd"/>
        <w:r w:rsidRPr="004A147D">
          <w:rPr>
            <w:rFonts w:ascii="Arial" w:hAnsi="Arial" w:cs="Arial"/>
            <w:rPrChange w:id="373" w:author="Author" w:date="2016-09-26T13:38:00Z">
              <w:rPr/>
            </w:rPrChange>
          </w:rPr>
          <w:t xml:space="preserve"> of nano-to-micron particulate calcium phosphates for bone regeneration. </w:t>
        </w:r>
        <w:proofErr w:type="spellStart"/>
        <w:r w:rsidRPr="004A147D">
          <w:rPr>
            <w:rFonts w:ascii="Arial" w:hAnsi="Arial" w:cs="Arial"/>
            <w:i/>
            <w:rPrChange w:id="374" w:author="Author" w:date="2016-09-26T13:38:00Z">
              <w:rPr>
                <w:i/>
              </w:rPr>
            </w:rPrChange>
          </w:rPr>
          <w:t>Acta</w:t>
        </w:r>
        <w:proofErr w:type="spellEnd"/>
        <w:r w:rsidRPr="004A147D">
          <w:rPr>
            <w:rFonts w:ascii="Arial" w:hAnsi="Arial" w:cs="Arial"/>
            <w:i/>
            <w:rPrChange w:id="375" w:author="Author" w:date="2016-09-26T13:38:00Z">
              <w:rPr>
                <w:i/>
              </w:rPr>
            </w:rPrChange>
          </w:rPr>
          <w:t xml:space="preserve">. </w:t>
        </w:r>
        <w:proofErr w:type="spellStart"/>
        <w:r w:rsidRPr="004A147D">
          <w:rPr>
            <w:rFonts w:ascii="Arial" w:hAnsi="Arial" w:cs="Arial"/>
            <w:i/>
            <w:rPrChange w:id="376" w:author="Author" w:date="2016-09-26T13:38:00Z">
              <w:rPr>
                <w:i/>
              </w:rPr>
            </w:rPrChange>
          </w:rPr>
          <w:t>Biomater</w:t>
        </w:r>
        <w:proofErr w:type="spellEnd"/>
        <w:r w:rsidRPr="004A147D">
          <w:rPr>
            <w:rFonts w:ascii="Arial" w:hAnsi="Arial" w:cs="Arial"/>
            <w:i/>
            <w:rPrChange w:id="377" w:author="Author" w:date="2016-09-26T13:38:00Z">
              <w:rPr>
                <w:i/>
              </w:rPr>
            </w:rPrChange>
          </w:rPr>
          <w:t>.</w:t>
        </w:r>
        <w:r w:rsidRPr="004A147D">
          <w:rPr>
            <w:rFonts w:ascii="Arial" w:hAnsi="Arial" w:cs="Arial"/>
            <w:rPrChange w:id="378" w:author="Author" w:date="2016-09-26T13:38:00Z">
              <w:rPr/>
            </w:rPrChange>
          </w:rPr>
          <w:t xml:space="preserve"> </w:t>
        </w:r>
        <w:r w:rsidRPr="004A147D">
          <w:rPr>
            <w:rFonts w:ascii="Arial" w:hAnsi="Arial" w:cs="Arial"/>
            <w:b/>
            <w:rPrChange w:id="379" w:author="Author" w:date="2016-09-26T13:38:00Z">
              <w:rPr>
                <w:b/>
              </w:rPr>
            </w:rPrChange>
          </w:rPr>
          <w:t>4</w:t>
        </w:r>
        <w:r w:rsidRPr="004A147D">
          <w:rPr>
            <w:rFonts w:ascii="Arial" w:hAnsi="Arial" w:cs="Arial"/>
            <w:rPrChange w:id="380" w:author="Author" w:date="2016-09-26T13:38:00Z">
              <w:rPr/>
            </w:rPrChange>
          </w:rPr>
          <w:t xml:space="preserve"> (5), 1472-1479, doi:10.1016/j.actbio.2008.02.025 (2008).</w:t>
        </w:r>
      </w:ins>
    </w:p>
    <w:p w14:paraId="60B1E6A4" w14:textId="77777777" w:rsidR="004A147D" w:rsidRPr="004A147D" w:rsidRDefault="004A147D">
      <w:pPr>
        <w:jc w:val="left"/>
        <w:rPr>
          <w:ins w:id="381" w:author="Author" w:date="2016-09-26T13:38:00Z"/>
          <w:rFonts w:ascii="Arial" w:hAnsi="Arial" w:cs="Arial"/>
          <w:rPrChange w:id="382" w:author="Author" w:date="2016-09-26T13:38:00Z">
            <w:rPr>
              <w:ins w:id="383" w:author="Author" w:date="2016-09-26T13:38:00Z"/>
            </w:rPr>
          </w:rPrChange>
        </w:rPr>
        <w:pPrChange w:id="384" w:author="Author" w:date="2016-09-26T13:39:00Z">
          <w:pPr/>
        </w:pPrChange>
      </w:pPr>
      <w:ins w:id="385" w:author="Author" w:date="2016-09-26T13:38:00Z">
        <w:r w:rsidRPr="004A147D">
          <w:rPr>
            <w:rFonts w:ascii="Arial" w:hAnsi="Arial" w:cs="Arial"/>
            <w:rPrChange w:id="386" w:author="Author" w:date="2016-09-26T13:38:00Z">
              <w:rPr/>
            </w:rPrChange>
          </w:rPr>
          <w:t>13</w:t>
        </w:r>
        <w:r w:rsidRPr="004A147D">
          <w:rPr>
            <w:rFonts w:ascii="Arial" w:hAnsi="Arial" w:cs="Arial"/>
            <w:rPrChange w:id="387" w:author="Author" w:date="2016-09-26T13:38:00Z">
              <w:rPr/>
            </w:rPrChange>
          </w:rPr>
          <w:tab/>
          <w:t xml:space="preserve">Prakash, K. H., Kumar, R., </w:t>
        </w:r>
        <w:proofErr w:type="spellStart"/>
        <w:r w:rsidRPr="004A147D">
          <w:rPr>
            <w:rFonts w:ascii="Arial" w:hAnsi="Arial" w:cs="Arial"/>
            <w:rPrChange w:id="388" w:author="Author" w:date="2016-09-26T13:38:00Z">
              <w:rPr/>
            </w:rPrChange>
          </w:rPr>
          <w:t>Ooi</w:t>
        </w:r>
        <w:proofErr w:type="spellEnd"/>
        <w:r w:rsidRPr="004A147D">
          <w:rPr>
            <w:rFonts w:ascii="Arial" w:hAnsi="Arial" w:cs="Arial"/>
            <w:rPrChange w:id="389" w:author="Author" w:date="2016-09-26T13:38:00Z">
              <w:rPr/>
            </w:rPrChange>
          </w:rPr>
          <w:t xml:space="preserve">, C. P., </w:t>
        </w:r>
        <w:proofErr w:type="spellStart"/>
        <w:r w:rsidRPr="004A147D">
          <w:rPr>
            <w:rFonts w:ascii="Arial" w:hAnsi="Arial" w:cs="Arial"/>
            <w:rPrChange w:id="390" w:author="Author" w:date="2016-09-26T13:38:00Z">
              <w:rPr/>
            </w:rPrChange>
          </w:rPr>
          <w:t>Cheang</w:t>
        </w:r>
        <w:proofErr w:type="spellEnd"/>
        <w:r w:rsidRPr="004A147D">
          <w:rPr>
            <w:rFonts w:ascii="Arial" w:hAnsi="Arial" w:cs="Arial"/>
            <w:rPrChange w:id="391" w:author="Author" w:date="2016-09-26T13:38:00Z">
              <w:rPr/>
            </w:rPrChange>
          </w:rPr>
          <w:t xml:space="preserve">, P. &amp; </w:t>
        </w:r>
        <w:proofErr w:type="spellStart"/>
        <w:r w:rsidRPr="004A147D">
          <w:rPr>
            <w:rFonts w:ascii="Arial" w:hAnsi="Arial" w:cs="Arial"/>
            <w:rPrChange w:id="392" w:author="Author" w:date="2016-09-26T13:38:00Z">
              <w:rPr/>
            </w:rPrChange>
          </w:rPr>
          <w:t>Khor</w:t>
        </w:r>
        <w:proofErr w:type="spellEnd"/>
        <w:r w:rsidRPr="004A147D">
          <w:rPr>
            <w:rFonts w:ascii="Arial" w:hAnsi="Arial" w:cs="Arial"/>
            <w:rPrChange w:id="393" w:author="Author" w:date="2016-09-26T13:38:00Z">
              <w:rPr/>
            </w:rPrChange>
          </w:rPr>
          <w:t xml:space="preserve">, K. A. Apparent solubility of hydroxyapatite in aqueous medium and its influence on the morphology of </w:t>
        </w:r>
        <w:proofErr w:type="spellStart"/>
        <w:r w:rsidRPr="004A147D">
          <w:rPr>
            <w:rFonts w:ascii="Arial" w:hAnsi="Arial" w:cs="Arial"/>
            <w:rPrChange w:id="394" w:author="Author" w:date="2016-09-26T13:38:00Z">
              <w:rPr/>
            </w:rPrChange>
          </w:rPr>
          <w:lastRenderedPageBreak/>
          <w:t>nanocrystallites</w:t>
        </w:r>
        <w:proofErr w:type="spellEnd"/>
        <w:r w:rsidRPr="004A147D">
          <w:rPr>
            <w:rFonts w:ascii="Arial" w:hAnsi="Arial" w:cs="Arial"/>
            <w:rPrChange w:id="395" w:author="Author" w:date="2016-09-26T13:38:00Z">
              <w:rPr/>
            </w:rPrChange>
          </w:rPr>
          <w:t xml:space="preserve"> with precipitation temperature. </w:t>
        </w:r>
        <w:r w:rsidRPr="004A147D">
          <w:rPr>
            <w:rFonts w:ascii="Arial" w:hAnsi="Arial" w:cs="Arial"/>
            <w:i/>
            <w:rPrChange w:id="396" w:author="Author" w:date="2016-09-26T13:38:00Z">
              <w:rPr>
                <w:i/>
              </w:rPr>
            </w:rPrChange>
          </w:rPr>
          <w:t>Langmuir.</w:t>
        </w:r>
        <w:r w:rsidRPr="004A147D">
          <w:rPr>
            <w:rFonts w:ascii="Arial" w:hAnsi="Arial" w:cs="Arial"/>
            <w:rPrChange w:id="397" w:author="Author" w:date="2016-09-26T13:38:00Z">
              <w:rPr/>
            </w:rPrChange>
          </w:rPr>
          <w:t xml:space="preserve"> </w:t>
        </w:r>
        <w:r w:rsidRPr="004A147D">
          <w:rPr>
            <w:rFonts w:ascii="Arial" w:hAnsi="Arial" w:cs="Arial"/>
            <w:b/>
            <w:rPrChange w:id="398" w:author="Author" w:date="2016-09-26T13:38:00Z">
              <w:rPr>
                <w:b/>
              </w:rPr>
            </w:rPrChange>
          </w:rPr>
          <w:t>22</w:t>
        </w:r>
        <w:r w:rsidRPr="004A147D">
          <w:rPr>
            <w:rFonts w:ascii="Arial" w:hAnsi="Arial" w:cs="Arial"/>
            <w:rPrChange w:id="399" w:author="Author" w:date="2016-09-26T13:38:00Z">
              <w:rPr/>
            </w:rPrChange>
          </w:rPr>
          <w:t xml:space="preserve"> (26), 11002-11008, doi</w:t>
        </w:r>
        <w:proofErr w:type="gramStart"/>
        <w:r w:rsidRPr="004A147D">
          <w:rPr>
            <w:rFonts w:ascii="Arial" w:hAnsi="Arial" w:cs="Arial"/>
            <w:rPrChange w:id="400" w:author="Author" w:date="2016-09-26T13:38:00Z">
              <w:rPr/>
            </w:rPrChange>
          </w:rPr>
          <w:t>:10.1021</w:t>
        </w:r>
        <w:proofErr w:type="gramEnd"/>
        <w:r w:rsidRPr="004A147D">
          <w:rPr>
            <w:rFonts w:ascii="Arial" w:hAnsi="Arial" w:cs="Arial"/>
            <w:rPrChange w:id="401" w:author="Author" w:date="2016-09-26T13:38:00Z">
              <w:rPr/>
            </w:rPrChange>
          </w:rPr>
          <w:t>/la0621665 (2006).</w:t>
        </w:r>
      </w:ins>
    </w:p>
    <w:p w14:paraId="23EA08AE" w14:textId="77777777" w:rsidR="004A147D" w:rsidRPr="004A147D" w:rsidRDefault="004A147D">
      <w:pPr>
        <w:jc w:val="left"/>
        <w:rPr>
          <w:ins w:id="402" w:author="Author" w:date="2016-09-26T13:38:00Z"/>
          <w:rFonts w:ascii="Arial" w:hAnsi="Arial" w:cs="Arial"/>
          <w:rPrChange w:id="403" w:author="Author" w:date="2016-09-26T13:38:00Z">
            <w:rPr>
              <w:ins w:id="404" w:author="Author" w:date="2016-09-26T13:38:00Z"/>
            </w:rPr>
          </w:rPrChange>
        </w:rPr>
        <w:pPrChange w:id="405" w:author="Author" w:date="2016-09-26T13:39:00Z">
          <w:pPr/>
        </w:pPrChange>
      </w:pPr>
      <w:ins w:id="406" w:author="Author" w:date="2016-09-26T13:38:00Z">
        <w:r w:rsidRPr="004A147D">
          <w:rPr>
            <w:rFonts w:ascii="Arial" w:hAnsi="Arial" w:cs="Arial"/>
            <w:rPrChange w:id="407" w:author="Author" w:date="2016-09-26T13:38:00Z">
              <w:rPr/>
            </w:rPrChange>
          </w:rPr>
          <w:t>14</w:t>
        </w:r>
        <w:r w:rsidRPr="004A147D">
          <w:rPr>
            <w:rFonts w:ascii="Arial" w:hAnsi="Arial" w:cs="Arial"/>
            <w:rPrChange w:id="408" w:author="Author" w:date="2016-09-26T13:38:00Z">
              <w:rPr/>
            </w:rPrChange>
          </w:rPr>
          <w:tab/>
          <w:t xml:space="preserve">Bianco, A., Cacciotti, I., Lombardi, M., </w:t>
        </w:r>
        <w:proofErr w:type="spellStart"/>
        <w:r w:rsidRPr="004A147D">
          <w:rPr>
            <w:rFonts w:ascii="Arial" w:hAnsi="Arial" w:cs="Arial"/>
            <w:rPrChange w:id="409" w:author="Author" w:date="2016-09-26T13:38:00Z">
              <w:rPr/>
            </w:rPrChange>
          </w:rPr>
          <w:t>Montanaro</w:t>
        </w:r>
        <w:proofErr w:type="spellEnd"/>
        <w:r w:rsidRPr="004A147D">
          <w:rPr>
            <w:rFonts w:ascii="Arial" w:hAnsi="Arial" w:cs="Arial"/>
            <w:rPrChange w:id="410" w:author="Author" w:date="2016-09-26T13:38:00Z">
              <w:rPr/>
            </w:rPrChange>
          </w:rPr>
          <w:t xml:space="preserve">, L. &amp; </w:t>
        </w:r>
        <w:proofErr w:type="spellStart"/>
        <w:r w:rsidRPr="004A147D">
          <w:rPr>
            <w:rFonts w:ascii="Arial" w:hAnsi="Arial" w:cs="Arial"/>
            <w:rPrChange w:id="411" w:author="Author" w:date="2016-09-26T13:38:00Z">
              <w:rPr/>
            </w:rPrChange>
          </w:rPr>
          <w:t>Gusmano</w:t>
        </w:r>
        <w:proofErr w:type="spellEnd"/>
        <w:r w:rsidRPr="004A147D">
          <w:rPr>
            <w:rFonts w:ascii="Arial" w:hAnsi="Arial" w:cs="Arial"/>
            <w:rPrChange w:id="412" w:author="Author" w:date="2016-09-26T13:38:00Z">
              <w:rPr/>
            </w:rPrChange>
          </w:rPr>
          <w:t xml:space="preserve">, G. Thermal stability and sintering </w:t>
        </w:r>
        <w:proofErr w:type="spellStart"/>
        <w:r w:rsidRPr="004A147D">
          <w:rPr>
            <w:rFonts w:ascii="Arial" w:hAnsi="Arial" w:cs="Arial"/>
            <w:rPrChange w:id="413" w:author="Author" w:date="2016-09-26T13:38:00Z">
              <w:rPr/>
            </w:rPrChange>
          </w:rPr>
          <w:t>behaviour</w:t>
        </w:r>
        <w:proofErr w:type="spellEnd"/>
        <w:r w:rsidRPr="004A147D">
          <w:rPr>
            <w:rFonts w:ascii="Arial" w:hAnsi="Arial" w:cs="Arial"/>
            <w:rPrChange w:id="414" w:author="Author" w:date="2016-09-26T13:38:00Z">
              <w:rPr/>
            </w:rPrChange>
          </w:rPr>
          <w:t xml:space="preserve"> of hydroxyapatite </w:t>
        </w:r>
        <w:proofErr w:type="spellStart"/>
        <w:r w:rsidRPr="004A147D">
          <w:rPr>
            <w:rFonts w:ascii="Arial" w:hAnsi="Arial" w:cs="Arial"/>
            <w:rPrChange w:id="415" w:author="Author" w:date="2016-09-26T13:38:00Z">
              <w:rPr/>
            </w:rPrChange>
          </w:rPr>
          <w:t>nanopowders</w:t>
        </w:r>
        <w:proofErr w:type="spellEnd"/>
        <w:r w:rsidRPr="004A147D">
          <w:rPr>
            <w:rFonts w:ascii="Arial" w:hAnsi="Arial" w:cs="Arial"/>
            <w:rPrChange w:id="416" w:author="Author" w:date="2016-09-26T13:38:00Z">
              <w:rPr/>
            </w:rPrChange>
          </w:rPr>
          <w:t xml:space="preserve">. </w:t>
        </w:r>
        <w:r w:rsidRPr="004A147D">
          <w:rPr>
            <w:rFonts w:ascii="Arial" w:hAnsi="Arial" w:cs="Arial"/>
            <w:i/>
            <w:rPrChange w:id="417" w:author="Author" w:date="2016-09-26T13:38:00Z">
              <w:rPr>
                <w:i/>
              </w:rPr>
            </w:rPrChange>
          </w:rPr>
          <w:t xml:space="preserve">J. Therm. Anal. </w:t>
        </w:r>
        <w:proofErr w:type="spellStart"/>
        <w:r w:rsidRPr="004A147D">
          <w:rPr>
            <w:rFonts w:ascii="Arial" w:hAnsi="Arial" w:cs="Arial"/>
            <w:i/>
            <w:rPrChange w:id="418" w:author="Author" w:date="2016-09-26T13:38:00Z">
              <w:rPr>
                <w:i/>
              </w:rPr>
            </w:rPrChange>
          </w:rPr>
          <w:t>Calorim</w:t>
        </w:r>
        <w:proofErr w:type="spellEnd"/>
        <w:r w:rsidRPr="004A147D">
          <w:rPr>
            <w:rFonts w:ascii="Arial" w:hAnsi="Arial" w:cs="Arial"/>
            <w:i/>
            <w:rPrChange w:id="419" w:author="Author" w:date="2016-09-26T13:38:00Z">
              <w:rPr>
                <w:i/>
              </w:rPr>
            </w:rPrChange>
          </w:rPr>
          <w:t>.</w:t>
        </w:r>
        <w:r w:rsidRPr="004A147D">
          <w:rPr>
            <w:rFonts w:ascii="Arial" w:hAnsi="Arial" w:cs="Arial"/>
            <w:rPrChange w:id="420" w:author="Author" w:date="2016-09-26T13:38:00Z">
              <w:rPr/>
            </w:rPrChange>
          </w:rPr>
          <w:t xml:space="preserve"> </w:t>
        </w:r>
        <w:r w:rsidRPr="004A147D">
          <w:rPr>
            <w:rFonts w:ascii="Arial" w:hAnsi="Arial" w:cs="Arial"/>
            <w:b/>
            <w:rPrChange w:id="421" w:author="Author" w:date="2016-09-26T13:38:00Z">
              <w:rPr>
                <w:b/>
              </w:rPr>
            </w:rPrChange>
          </w:rPr>
          <w:t>88</w:t>
        </w:r>
        <w:r w:rsidRPr="004A147D">
          <w:rPr>
            <w:rFonts w:ascii="Arial" w:hAnsi="Arial" w:cs="Arial"/>
            <w:rPrChange w:id="422" w:author="Author" w:date="2016-09-26T13:38:00Z">
              <w:rPr/>
            </w:rPrChange>
          </w:rPr>
          <w:t xml:space="preserve"> (1), 237-243, doi</w:t>
        </w:r>
        <w:proofErr w:type="gramStart"/>
        <w:r w:rsidRPr="004A147D">
          <w:rPr>
            <w:rFonts w:ascii="Arial" w:hAnsi="Arial" w:cs="Arial"/>
            <w:rPrChange w:id="423" w:author="Author" w:date="2016-09-26T13:38:00Z">
              <w:rPr/>
            </w:rPrChange>
          </w:rPr>
          <w:t>:10.1007</w:t>
        </w:r>
        <w:proofErr w:type="gramEnd"/>
        <w:r w:rsidRPr="004A147D">
          <w:rPr>
            <w:rFonts w:ascii="Arial" w:hAnsi="Arial" w:cs="Arial"/>
            <w:rPrChange w:id="424" w:author="Author" w:date="2016-09-26T13:38:00Z">
              <w:rPr/>
            </w:rPrChange>
          </w:rPr>
          <w:t>/s10973-006-8011-6 (2007).</w:t>
        </w:r>
      </w:ins>
    </w:p>
    <w:p w14:paraId="645BD2A6" w14:textId="77777777" w:rsidR="004A147D" w:rsidRPr="004A147D" w:rsidRDefault="004A147D">
      <w:pPr>
        <w:jc w:val="left"/>
        <w:rPr>
          <w:ins w:id="425" w:author="Author" w:date="2016-09-26T13:38:00Z"/>
          <w:rFonts w:ascii="Arial" w:hAnsi="Arial" w:cs="Arial"/>
          <w:rPrChange w:id="426" w:author="Author" w:date="2016-09-26T13:38:00Z">
            <w:rPr>
              <w:ins w:id="427" w:author="Author" w:date="2016-09-26T13:38:00Z"/>
            </w:rPr>
          </w:rPrChange>
        </w:rPr>
        <w:pPrChange w:id="428" w:author="Author" w:date="2016-09-26T13:39:00Z">
          <w:pPr/>
        </w:pPrChange>
      </w:pPr>
      <w:ins w:id="429" w:author="Author" w:date="2016-09-26T13:38:00Z">
        <w:r w:rsidRPr="004A147D">
          <w:rPr>
            <w:rFonts w:ascii="Arial" w:hAnsi="Arial" w:cs="Arial"/>
            <w:rPrChange w:id="430" w:author="Author" w:date="2016-09-26T13:38:00Z">
              <w:rPr/>
            </w:rPrChange>
          </w:rPr>
          <w:t>15</w:t>
        </w:r>
        <w:r w:rsidRPr="004A147D">
          <w:rPr>
            <w:rFonts w:ascii="Arial" w:hAnsi="Arial" w:cs="Arial"/>
            <w:rPrChange w:id="431" w:author="Author" w:date="2016-09-26T13:38:00Z">
              <w:rPr/>
            </w:rPrChange>
          </w:rPr>
          <w:tab/>
          <w:t>Brito Lopes, J. C. et al. Production method for calcium phosphate nano-particles with high purity and their use. WO2008/007992A2 (2008).</w:t>
        </w:r>
      </w:ins>
    </w:p>
    <w:p w14:paraId="31AD2989" w14:textId="77777777" w:rsidR="004A147D" w:rsidRPr="004A147D" w:rsidRDefault="004A147D">
      <w:pPr>
        <w:jc w:val="left"/>
        <w:rPr>
          <w:ins w:id="432" w:author="Author" w:date="2016-09-26T13:38:00Z"/>
          <w:rFonts w:ascii="Arial" w:hAnsi="Arial" w:cs="Arial"/>
          <w:rPrChange w:id="433" w:author="Author" w:date="2016-09-26T13:38:00Z">
            <w:rPr>
              <w:ins w:id="434" w:author="Author" w:date="2016-09-26T13:38:00Z"/>
            </w:rPr>
          </w:rPrChange>
        </w:rPr>
        <w:pPrChange w:id="435" w:author="Author" w:date="2016-09-26T13:39:00Z">
          <w:pPr/>
        </w:pPrChange>
      </w:pPr>
      <w:ins w:id="436" w:author="Author" w:date="2016-09-26T13:38:00Z">
        <w:r w:rsidRPr="004A147D">
          <w:rPr>
            <w:rFonts w:ascii="Arial" w:hAnsi="Arial" w:cs="Arial"/>
            <w:rPrChange w:id="437" w:author="Author" w:date="2016-09-26T13:38:00Z">
              <w:rPr/>
            </w:rPrChange>
          </w:rPr>
          <w:t>16</w:t>
        </w:r>
        <w:r w:rsidRPr="004A147D">
          <w:rPr>
            <w:rFonts w:ascii="Arial" w:hAnsi="Arial" w:cs="Arial"/>
            <w:rPrChange w:id="438" w:author="Author" w:date="2016-09-26T13:38:00Z">
              <w:rPr/>
            </w:rPrChange>
          </w:rPr>
          <w:tab/>
          <w:t xml:space="preserve">Gentile, P., Wilcock, C. J., Miller, C. A., </w:t>
        </w:r>
        <w:proofErr w:type="spellStart"/>
        <w:r w:rsidRPr="004A147D">
          <w:rPr>
            <w:rFonts w:ascii="Arial" w:hAnsi="Arial" w:cs="Arial"/>
            <w:rPrChange w:id="439" w:author="Author" w:date="2016-09-26T13:38:00Z">
              <w:rPr/>
            </w:rPrChange>
          </w:rPr>
          <w:t>Moorehead</w:t>
        </w:r>
        <w:proofErr w:type="spellEnd"/>
        <w:r w:rsidRPr="004A147D">
          <w:rPr>
            <w:rFonts w:ascii="Arial" w:hAnsi="Arial" w:cs="Arial"/>
            <w:rPrChange w:id="440" w:author="Author" w:date="2016-09-26T13:38:00Z">
              <w:rPr/>
            </w:rPrChange>
          </w:rPr>
          <w:t xml:space="preserve">, R. &amp; Hatton, P. V. Process </w:t>
        </w:r>
        <w:proofErr w:type="spellStart"/>
        <w:r w:rsidRPr="004A147D">
          <w:rPr>
            <w:rFonts w:ascii="Arial" w:hAnsi="Arial" w:cs="Arial"/>
            <w:rPrChange w:id="441" w:author="Author" w:date="2016-09-26T13:38:00Z">
              <w:rPr/>
            </w:rPrChange>
          </w:rPr>
          <w:t>optimisation</w:t>
        </w:r>
        <w:proofErr w:type="spellEnd"/>
        <w:r w:rsidRPr="004A147D">
          <w:rPr>
            <w:rFonts w:ascii="Arial" w:hAnsi="Arial" w:cs="Arial"/>
            <w:rPrChange w:id="442" w:author="Author" w:date="2016-09-26T13:38:00Z">
              <w:rPr/>
            </w:rPrChange>
          </w:rPr>
          <w:t xml:space="preserve"> to control the </w:t>
        </w:r>
        <w:proofErr w:type="spellStart"/>
        <w:r w:rsidRPr="004A147D">
          <w:rPr>
            <w:rFonts w:ascii="Arial" w:hAnsi="Arial" w:cs="Arial"/>
            <w:rPrChange w:id="443" w:author="Author" w:date="2016-09-26T13:38:00Z">
              <w:rPr/>
            </w:rPrChange>
          </w:rPr>
          <w:t>physico</w:t>
        </w:r>
        <w:proofErr w:type="spellEnd"/>
        <w:r w:rsidRPr="004A147D">
          <w:rPr>
            <w:rFonts w:ascii="Arial" w:hAnsi="Arial" w:cs="Arial"/>
            <w:rPrChange w:id="444" w:author="Author" w:date="2016-09-26T13:38:00Z">
              <w:rPr/>
            </w:rPrChange>
          </w:rPr>
          <w:t xml:space="preserve">-chemical characteristics of biomimetic nanoscale hydroxyapatites prepared using wet chemical precipitation. </w:t>
        </w:r>
        <w:r w:rsidRPr="004A147D">
          <w:rPr>
            <w:rFonts w:ascii="Arial" w:hAnsi="Arial" w:cs="Arial"/>
            <w:i/>
            <w:rPrChange w:id="445" w:author="Author" w:date="2016-09-26T13:38:00Z">
              <w:rPr>
                <w:i/>
              </w:rPr>
            </w:rPrChange>
          </w:rPr>
          <w:t>Materials.</w:t>
        </w:r>
        <w:r w:rsidRPr="004A147D">
          <w:rPr>
            <w:rFonts w:ascii="Arial" w:hAnsi="Arial" w:cs="Arial"/>
            <w:rPrChange w:id="446" w:author="Author" w:date="2016-09-26T13:38:00Z">
              <w:rPr/>
            </w:rPrChange>
          </w:rPr>
          <w:t xml:space="preserve"> </w:t>
        </w:r>
        <w:r w:rsidRPr="004A147D">
          <w:rPr>
            <w:rFonts w:ascii="Arial" w:hAnsi="Arial" w:cs="Arial"/>
            <w:b/>
            <w:rPrChange w:id="447" w:author="Author" w:date="2016-09-26T13:38:00Z">
              <w:rPr>
                <w:b/>
              </w:rPr>
            </w:rPrChange>
          </w:rPr>
          <w:t>8</w:t>
        </w:r>
        <w:r w:rsidRPr="004A147D">
          <w:rPr>
            <w:rFonts w:ascii="Arial" w:hAnsi="Arial" w:cs="Arial"/>
            <w:rPrChange w:id="448" w:author="Author" w:date="2016-09-26T13:38:00Z">
              <w:rPr/>
            </w:rPrChange>
          </w:rPr>
          <w:t xml:space="preserve"> (5), 2297-2310 (2015).</w:t>
        </w:r>
      </w:ins>
    </w:p>
    <w:p w14:paraId="5B1F3094" w14:textId="77777777" w:rsidR="004A147D" w:rsidRPr="004A147D" w:rsidRDefault="004A147D">
      <w:pPr>
        <w:jc w:val="left"/>
        <w:rPr>
          <w:ins w:id="449" w:author="Author" w:date="2016-09-26T13:38:00Z"/>
          <w:rFonts w:ascii="Arial" w:hAnsi="Arial" w:cs="Arial"/>
          <w:rPrChange w:id="450" w:author="Author" w:date="2016-09-26T13:38:00Z">
            <w:rPr>
              <w:ins w:id="451" w:author="Author" w:date="2016-09-26T13:38:00Z"/>
            </w:rPr>
          </w:rPrChange>
        </w:rPr>
        <w:pPrChange w:id="452" w:author="Author" w:date="2016-09-26T13:39:00Z">
          <w:pPr/>
        </w:pPrChange>
      </w:pPr>
      <w:ins w:id="453" w:author="Author" w:date="2016-09-26T13:38:00Z">
        <w:r w:rsidRPr="004A147D">
          <w:rPr>
            <w:rFonts w:ascii="Arial" w:hAnsi="Arial" w:cs="Arial"/>
            <w:rPrChange w:id="454" w:author="Author" w:date="2016-09-26T13:38:00Z">
              <w:rPr/>
            </w:rPrChange>
          </w:rPr>
          <w:t>17</w:t>
        </w:r>
        <w:r w:rsidRPr="004A147D">
          <w:rPr>
            <w:rFonts w:ascii="Arial" w:hAnsi="Arial" w:cs="Arial"/>
            <w:rPrChange w:id="455" w:author="Author" w:date="2016-09-26T13:38:00Z">
              <w:rPr/>
            </w:rPrChange>
          </w:rPr>
          <w:tab/>
          <w:t xml:space="preserve">Gibson, I. R. &amp; </w:t>
        </w:r>
        <w:proofErr w:type="spellStart"/>
        <w:r w:rsidRPr="004A147D">
          <w:rPr>
            <w:rFonts w:ascii="Arial" w:hAnsi="Arial" w:cs="Arial"/>
            <w:rPrChange w:id="456" w:author="Author" w:date="2016-09-26T13:38:00Z">
              <w:rPr/>
            </w:rPrChange>
          </w:rPr>
          <w:t>Bonfield</w:t>
        </w:r>
        <w:proofErr w:type="spellEnd"/>
        <w:r w:rsidRPr="004A147D">
          <w:rPr>
            <w:rFonts w:ascii="Arial" w:hAnsi="Arial" w:cs="Arial"/>
            <w:rPrChange w:id="457" w:author="Author" w:date="2016-09-26T13:38:00Z">
              <w:rPr/>
            </w:rPrChange>
          </w:rPr>
          <w:t xml:space="preserve">, W. Novel synthesis and characterization of an AB-type carbonate-substituted hydroxyapatite. </w:t>
        </w:r>
        <w:r w:rsidRPr="004A147D">
          <w:rPr>
            <w:rFonts w:ascii="Arial" w:hAnsi="Arial" w:cs="Arial"/>
            <w:i/>
            <w:rPrChange w:id="458" w:author="Author" w:date="2016-09-26T13:38:00Z">
              <w:rPr>
                <w:i/>
              </w:rPr>
            </w:rPrChange>
          </w:rPr>
          <w:t>J. Biomed. Mater. Res</w:t>
        </w:r>
        <w:r w:rsidRPr="004A147D">
          <w:rPr>
            <w:rFonts w:ascii="Arial" w:hAnsi="Arial" w:cs="Arial"/>
            <w:rPrChange w:id="459" w:author="Author" w:date="2016-09-26T13:38:00Z">
              <w:rPr/>
            </w:rPrChange>
          </w:rPr>
          <w:t xml:space="preserve">. </w:t>
        </w:r>
        <w:r w:rsidRPr="004A147D">
          <w:rPr>
            <w:rFonts w:ascii="Arial" w:hAnsi="Arial" w:cs="Arial"/>
            <w:b/>
            <w:rPrChange w:id="460" w:author="Author" w:date="2016-09-26T13:38:00Z">
              <w:rPr>
                <w:b/>
              </w:rPr>
            </w:rPrChange>
          </w:rPr>
          <w:t>59</w:t>
        </w:r>
        <w:r w:rsidRPr="004A147D">
          <w:rPr>
            <w:rFonts w:ascii="Arial" w:hAnsi="Arial" w:cs="Arial"/>
            <w:rPrChange w:id="461" w:author="Author" w:date="2016-09-26T13:38:00Z">
              <w:rPr/>
            </w:rPrChange>
          </w:rPr>
          <w:t xml:space="preserve"> (4), 697-708, doi:10.1002/jbm.10044 (2002).</w:t>
        </w:r>
      </w:ins>
    </w:p>
    <w:p w14:paraId="5697865D" w14:textId="77777777" w:rsidR="004A147D" w:rsidRPr="004A147D" w:rsidRDefault="004A147D">
      <w:pPr>
        <w:jc w:val="left"/>
        <w:rPr>
          <w:ins w:id="462" w:author="Author" w:date="2016-09-26T13:38:00Z"/>
          <w:rFonts w:ascii="Arial" w:hAnsi="Arial" w:cs="Arial"/>
          <w:rPrChange w:id="463" w:author="Author" w:date="2016-09-26T13:38:00Z">
            <w:rPr>
              <w:ins w:id="464" w:author="Author" w:date="2016-09-26T13:38:00Z"/>
            </w:rPr>
          </w:rPrChange>
        </w:rPr>
        <w:pPrChange w:id="465" w:author="Author" w:date="2016-09-26T13:39:00Z">
          <w:pPr/>
        </w:pPrChange>
      </w:pPr>
      <w:ins w:id="466" w:author="Author" w:date="2016-09-26T13:38:00Z">
        <w:r w:rsidRPr="004A147D">
          <w:rPr>
            <w:rFonts w:ascii="Arial" w:hAnsi="Arial" w:cs="Arial"/>
            <w:rPrChange w:id="467" w:author="Author" w:date="2016-09-26T13:38:00Z">
              <w:rPr/>
            </w:rPrChange>
          </w:rPr>
          <w:t>18</w:t>
        </w:r>
        <w:r w:rsidRPr="004A147D">
          <w:rPr>
            <w:rFonts w:ascii="Arial" w:hAnsi="Arial" w:cs="Arial"/>
            <w:rPrChange w:id="468" w:author="Author" w:date="2016-09-26T13:38:00Z">
              <w:rPr/>
            </w:rPrChange>
          </w:rPr>
          <w:tab/>
        </w:r>
        <w:proofErr w:type="spellStart"/>
        <w:r w:rsidRPr="004A147D">
          <w:rPr>
            <w:rFonts w:ascii="Arial" w:hAnsi="Arial" w:cs="Arial"/>
            <w:rPrChange w:id="469" w:author="Author" w:date="2016-09-26T13:38:00Z">
              <w:rPr/>
            </w:rPrChange>
          </w:rPr>
          <w:t>Koutsopoulos</w:t>
        </w:r>
        <w:proofErr w:type="spellEnd"/>
        <w:r w:rsidRPr="004A147D">
          <w:rPr>
            <w:rFonts w:ascii="Arial" w:hAnsi="Arial" w:cs="Arial"/>
            <w:rPrChange w:id="470" w:author="Author" w:date="2016-09-26T13:38:00Z">
              <w:rPr/>
            </w:rPrChange>
          </w:rPr>
          <w:t xml:space="preserve">, S. Synthesis and characterization of hydroxyapatite crystals: a review study on the analytical methods. </w:t>
        </w:r>
        <w:r w:rsidRPr="004A147D">
          <w:rPr>
            <w:rFonts w:ascii="Arial" w:hAnsi="Arial" w:cs="Arial"/>
            <w:i/>
            <w:rPrChange w:id="471" w:author="Author" w:date="2016-09-26T13:38:00Z">
              <w:rPr>
                <w:i/>
              </w:rPr>
            </w:rPrChange>
          </w:rPr>
          <w:t>J. Biomed. Mater. Res.</w:t>
        </w:r>
        <w:r w:rsidRPr="004A147D">
          <w:rPr>
            <w:rFonts w:ascii="Arial" w:hAnsi="Arial" w:cs="Arial"/>
            <w:rPrChange w:id="472" w:author="Author" w:date="2016-09-26T13:38:00Z">
              <w:rPr/>
            </w:rPrChange>
          </w:rPr>
          <w:t xml:space="preserve"> </w:t>
        </w:r>
        <w:r w:rsidRPr="004A147D">
          <w:rPr>
            <w:rFonts w:ascii="Arial" w:hAnsi="Arial" w:cs="Arial"/>
            <w:b/>
            <w:rPrChange w:id="473" w:author="Author" w:date="2016-09-26T13:38:00Z">
              <w:rPr>
                <w:b/>
              </w:rPr>
            </w:rPrChange>
          </w:rPr>
          <w:t>62</w:t>
        </w:r>
        <w:r w:rsidRPr="004A147D">
          <w:rPr>
            <w:rFonts w:ascii="Arial" w:hAnsi="Arial" w:cs="Arial"/>
            <w:rPrChange w:id="474" w:author="Author" w:date="2016-09-26T13:38:00Z">
              <w:rPr/>
            </w:rPrChange>
          </w:rPr>
          <w:t xml:space="preserve"> (4), 600-612, doi:10.1002/jbm.10280 (2002).</w:t>
        </w:r>
      </w:ins>
    </w:p>
    <w:p w14:paraId="0E0A8D82" w14:textId="26F8E8C3" w:rsidR="004A147D" w:rsidRPr="004A147D" w:rsidRDefault="004A147D">
      <w:pPr>
        <w:jc w:val="left"/>
        <w:rPr>
          <w:ins w:id="475" w:author="Author" w:date="2016-09-26T13:38:00Z"/>
          <w:rFonts w:ascii="Arial" w:hAnsi="Arial" w:cs="Arial"/>
          <w:rPrChange w:id="476" w:author="Author" w:date="2016-09-26T13:38:00Z">
            <w:rPr>
              <w:ins w:id="477" w:author="Author" w:date="2016-09-26T13:38:00Z"/>
            </w:rPr>
          </w:rPrChange>
        </w:rPr>
        <w:pPrChange w:id="478" w:author="Author" w:date="2016-09-26T13:39:00Z">
          <w:pPr/>
        </w:pPrChange>
      </w:pPr>
      <w:ins w:id="479" w:author="Author" w:date="2016-09-26T13:38:00Z">
        <w:r w:rsidRPr="004A147D">
          <w:rPr>
            <w:rFonts w:ascii="Arial" w:hAnsi="Arial" w:cs="Arial"/>
            <w:rPrChange w:id="480" w:author="Author" w:date="2016-09-26T13:38:00Z">
              <w:rPr/>
            </w:rPrChange>
          </w:rPr>
          <w:t>19</w:t>
        </w:r>
        <w:r w:rsidRPr="004A147D">
          <w:rPr>
            <w:rFonts w:ascii="Arial" w:hAnsi="Arial" w:cs="Arial"/>
            <w:rPrChange w:id="481" w:author="Author" w:date="2016-09-26T13:38:00Z">
              <w:rPr/>
            </w:rPrChange>
          </w:rPr>
          <w:tab/>
          <w:t xml:space="preserve">Deng, Y., Sun, Y., Chen, X., Zhu, P. &amp; Wei, S. Biomimetic synthesis and biocompatibility evaluation of carbonated apatites template-mediated by heparin. </w:t>
        </w:r>
        <w:r w:rsidRPr="004A147D">
          <w:rPr>
            <w:rFonts w:ascii="Arial" w:hAnsi="Arial" w:cs="Arial"/>
            <w:i/>
            <w:rPrChange w:id="482" w:author="Author" w:date="2016-09-26T13:38:00Z">
              <w:rPr>
                <w:i/>
              </w:rPr>
            </w:rPrChange>
          </w:rPr>
          <w:t>Mater. Sci. Eng. C</w:t>
        </w:r>
      </w:ins>
      <w:ins w:id="483" w:author="Author" w:date="2016-09-26T13:40:00Z">
        <w:r w:rsidR="005421E5">
          <w:rPr>
            <w:rFonts w:ascii="Arial" w:hAnsi="Arial" w:cs="Arial"/>
            <w:i/>
          </w:rPr>
          <w:t>.</w:t>
        </w:r>
      </w:ins>
      <w:ins w:id="484" w:author="Author" w:date="2016-09-26T13:38:00Z">
        <w:r w:rsidRPr="004A147D">
          <w:rPr>
            <w:rFonts w:ascii="Arial" w:hAnsi="Arial" w:cs="Arial"/>
            <w:i/>
            <w:rPrChange w:id="485" w:author="Author" w:date="2016-09-26T13:38:00Z">
              <w:rPr>
                <w:i/>
              </w:rPr>
            </w:rPrChange>
          </w:rPr>
          <w:t>-Mater. Biol. Appl.</w:t>
        </w:r>
        <w:r w:rsidRPr="004A147D">
          <w:rPr>
            <w:rFonts w:ascii="Arial" w:hAnsi="Arial" w:cs="Arial"/>
            <w:rPrChange w:id="486" w:author="Author" w:date="2016-09-26T13:38:00Z">
              <w:rPr/>
            </w:rPrChange>
          </w:rPr>
          <w:t xml:space="preserve"> </w:t>
        </w:r>
        <w:r w:rsidRPr="004A147D">
          <w:rPr>
            <w:rFonts w:ascii="Arial" w:hAnsi="Arial" w:cs="Arial"/>
            <w:b/>
            <w:rPrChange w:id="487" w:author="Author" w:date="2016-09-26T13:38:00Z">
              <w:rPr>
                <w:b/>
              </w:rPr>
            </w:rPrChange>
          </w:rPr>
          <w:t>33</w:t>
        </w:r>
        <w:r w:rsidRPr="004A147D">
          <w:rPr>
            <w:rFonts w:ascii="Arial" w:hAnsi="Arial" w:cs="Arial"/>
            <w:rPrChange w:id="488" w:author="Author" w:date="2016-09-26T13:38:00Z">
              <w:rPr/>
            </w:rPrChange>
          </w:rPr>
          <w:t xml:space="preserve"> (5), 2905-2913, doi:10.1016/j.msec.2013.03.016 (2013).</w:t>
        </w:r>
      </w:ins>
    </w:p>
    <w:p w14:paraId="45E36109" w14:textId="77777777" w:rsidR="004A147D" w:rsidRPr="004A147D" w:rsidRDefault="004A147D">
      <w:pPr>
        <w:jc w:val="left"/>
        <w:rPr>
          <w:ins w:id="489" w:author="Author" w:date="2016-09-26T13:38:00Z"/>
          <w:rFonts w:ascii="Arial" w:hAnsi="Arial" w:cs="Arial"/>
          <w:rPrChange w:id="490" w:author="Author" w:date="2016-09-26T13:38:00Z">
            <w:rPr>
              <w:ins w:id="491" w:author="Author" w:date="2016-09-26T13:38:00Z"/>
            </w:rPr>
          </w:rPrChange>
        </w:rPr>
        <w:pPrChange w:id="492" w:author="Author" w:date="2016-09-26T13:39:00Z">
          <w:pPr/>
        </w:pPrChange>
      </w:pPr>
      <w:ins w:id="493" w:author="Author" w:date="2016-09-26T13:38:00Z">
        <w:r w:rsidRPr="004A147D">
          <w:rPr>
            <w:rFonts w:ascii="Arial" w:hAnsi="Arial" w:cs="Arial"/>
            <w:rPrChange w:id="494" w:author="Author" w:date="2016-09-26T13:38:00Z">
              <w:rPr/>
            </w:rPrChange>
          </w:rPr>
          <w:t>20</w:t>
        </w:r>
        <w:r w:rsidRPr="004A147D">
          <w:rPr>
            <w:rFonts w:ascii="Arial" w:hAnsi="Arial" w:cs="Arial"/>
            <w:rPrChange w:id="495" w:author="Author" w:date="2016-09-26T13:38:00Z">
              <w:rPr/>
            </w:rPrChange>
          </w:rPr>
          <w:tab/>
          <w:t xml:space="preserve">Gibson, I. R., </w:t>
        </w:r>
        <w:proofErr w:type="spellStart"/>
        <w:r w:rsidRPr="004A147D">
          <w:rPr>
            <w:rFonts w:ascii="Arial" w:hAnsi="Arial" w:cs="Arial"/>
            <w:rPrChange w:id="496" w:author="Author" w:date="2016-09-26T13:38:00Z">
              <w:rPr/>
            </w:rPrChange>
          </w:rPr>
          <w:t>Rehman</w:t>
        </w:r>
        <w:proofErr w:type="spellEnd"/>
        <w:r w:rsidRPr="004A147D">
          <w:rPr>
            <w:rFonts w:ascii="Arial" w:hAnsi="Arial" w:cs="Arial"/>
            <w:rPrChange w:id="497" w:author="Author" w:date="2016-09-26T13:38:00Z">
              <w:rPr/>
            </w:rPrChange>
          </w:rPr>
          <w:t xml:space="preserve">, I., Best, S. M. &amp; </w:t>
        </w:r>
        <w:proofErr w:type="spellStart"/>
        <w:r w:rsidRPr="004A147D">
          <w:rPr>
            <w:rFonts w:ascii="Arial" w:hAnsi="Arial" w:cs="Arial"/>
            <w:rPrChange w:id="498" w:author="Author" w:date="2016-09-26T13:38:00Z">
              <w:rPr/>
            </w:rPrChange>
          </w:rPr>
          <w:t>Bonfield</w:t>
        </w:r>
        <w:proofErr w:type="spellEnd"/>
        <w:r w:rsidRPr="004A147D">
          <w:rPr>
            <w:rFonts w:ascii="Arial" w:hAnsi="Arial" w:cs="Arial"/>
            <w:rPrChange w:id="499" w:author="Author" w:date="2016-09-26T13:38:00Z">
              <w:rPr/>
            </w:rPrChange>
          </w:rPr>
          <w:t xml:space="preserve">, W. Characterization of the transformation from calcium-deficient apatite to beta-tricalcium phosphate. </w:t>
        </w:r>
        <w:r w:rsidRPr="004A147D">
          <w:rPr>
            <w:rFonts w:ascii="Arial" w:hAnsi="Arial" w:cs="Arial"/>
            <w:i/>
            <w:rPrChange w:id="500" w:author="Author" w:date="2016-09-26T13:38:00Z">
              <w:rPr>
                <w:i/>
              </w:rPr>
            </w:rPrChange>
          </w:rPr>
          <w:t>J. Mater. Sci.-Mater. M.</w:t>
        </w:r>
        <w:r w:rsidRPr="004A147D">
          <w:rPr>
            <w:rFonts w:ascii="Arial" w:hAnsi="Arial" w:cs="Arial"/>
            <w:rPrChange w:id="501" w:author="Author" w:date="2016-09-26T13:38:00Z">
              <w:rPr/>
            </w:rPrChange>
          </w:rPr>
          <w:t xml:space="preserve"> </w:t>
        </w:r>
        <w:r w:rsidRPr="004A147D">
          <w:rPr>
            <w:rFonts w:ascii="Arial" w:hAnsi="Arial" w:cs="Arial"/>
            <w:b/>
            <w:rPrChange w:id="502" w:author="Author" w:date="2016-09-26T13:38:00Z">
              <w:rPr>
                <w:b/>
              </w:rPr>
            </w:rPrChange>
          </w:rPr>
          <w:t>11</w:t>
        </w:r>
        <w:r w:rsidRPr="004A147D">
          <w:rPr>
            <w:rFonts w:ascii="Arial" w:hAnsi="Arial" w:cs="Arial"/>
            <w:rPrChange w:id="503" w:author="Author" w:date="2016-09-26T13:38:00Z">
              <w:rPr/>
            </w:rPrChange>
          </w:rPr>
          <w:t xml:space="preserve"> (9), 533-539, doi</w:t>
        </w:r>
        <w:proofErr w:type="gramStart"/>
        <w:r w:rsidRPr="004A147D">
          <w:rPr>
            <w:rFonts w:ascii="Arial" w:hAnsi="Arial" w:cs="Arial"/>
            <w:rPrChange w:id="504" w:author="Author" w:date="2016-09-26T13:38:00Z">
              <w:rPr/>
            </w:rPrChange>
          </w:rPr>
          <w:t>:10.1023</w:t>
        </w:r>
        <w:proofErr w:type="gramEnd"/>
        <w:r w:rsidRPr="004A147D">
          <w:rPr>
            <w:rFonts w:ascii="Arial" w:hAnsi="Arial" w:cs="Arial"/>
            <w:rPrChange w:id="505" w:author="Author" w:date="2016-09-26T13:38:00Z">
              <w:rPr/>
            </w:rPrChange>
          </w:rPr>
          <w:t>/a:1008961816208 (2000).</w:t>
        </w:r>
      </w:ins>
    </w:p>
    <w:p w14:paraId="3F0E6193" w14:textId="77777777" w:rsidR="004A147D" w:rsidRPr="004A147D" w:rsidRDefault="004A147D">
      <w:pPr>
        <w:jc w:val="left"/>
        <w:rPr>
          <w:ins w:id="506" w:author="Author" w:date="2016-09-26T13:38:00Z"/>
          <w:rFonts w:ascii="Arial" w:hAnsi="Arial" w:cs="Arial"/>
          <w:rPrChange w:id="507" w:author="Author" w:date="2016-09-26T13:38:00Z">
            <w:rPr>
              <w:ins w:id="508" w:author="Author" w:date="2016-09-26T13:38:00Z"/>
            </w:rPr>
          </w:rPrChange>
        </w:rPr>
        <w:pPrChange w:id="509" w:author="Author" w:date="2016-09-26T13:39:00Z">
          <w:pPr/>
        </w:pPrChange>
      </w:pPr>
      <w:ins w:id="510" w:author="Author" w:date="2016-09-26T13:38:00Z">
        <w:r w:rsidRPr="004A147D">
          <w:rPr>
            <w:rFonts w:ascii="Arial" w:hAnsi="Arial" w:cs="Arial"/>
            <w:rPrChange w:id="511" w:author="Author" w:date="2016-09-26T13:38:00Z">
              <w:rPr/>
            </w:rPrChange>
          </w:rPr>
          <w:t>21</w:t>
        </w:r>
        <w:r w:rsidRPr="004A147D">
          <w:rPr>
            <w:rFonts w:ascii="Arial" w:hAnsi="Arial" w:cs="Arial"/>
            <w:rPrChange w:id="512" w:author="Author" w:date="2016-09-26T13:38:00Z">
              <w:rPr/>
            </w:rPrChange>
          </w:rPr>
          <w:tab/>
        </w:r>
        <w:proofErr w:type="spellStart"/>
        <w:r w:rsidRPr="004A147D">
          <w:rPr>
            <w:rFonts w:ascii="Arial" w:hAnsi="Arial" w:cs="Arial"/>
            <w:rPrChange w:id="513" w:author="Author" w:date="2016-09-26T13:38:00Z">
              <w:rPr/>
            </w:rPrChange>
          </w:rPr>
          <w:t>Siddharthan</w:t>
        </w:r>
        <w:proofErr w:type="spellEnd"/>
        <w:r w:rsidRPr="004A147D">
          <w:rPr>
            <w:rFonts w:ascii="Arial" w:hAnsi="Arial" w:cs="Arial"/>
            <w:rPrChange w:id="514" w:author="Author" w:date="2016-09-26T13:38:00Z">
              <w:rPr/>
            </w:rPrChange>
          </w:rPr>
          <w:t xml:space="preserve">, A., </w:t>
        </w:r>
        <w:proofErr w:type="spellStart"/>
        <w:r w:rsidRPr="004A147D">
          <w:rPr>
            <w:rFonts w:ascii="Arial" w:hAnsi="Arial" w:cs="Arial"/>
            <w:rPrChange w:id="515" w:author="Author" w:date="2016-09-26T13:38:00Z">
              <w:rPr/>
            </w:rPrChange>
          </w:rPr>
          <w:t>Seshadri</w:t>
        </w:r>
        <w:proofErr w:type="spellEnd"/>
        <w:r w:rsidRPr="004A147D">
          <w:rPr>
            <w:rFonts w:ascii="Arial" w:hAnsi="Arial" w:cs="Arial"/>
            <w:rPrChange w:id="516" w:author="Author" w:date="2016-09-26T13:38:00Z">
              <w:rPr/>
            </w:rPrChange>
          </w:rPr>
          <w:t xml:space="preserve">, S. K. &amp; Kumar, T. S. S. Microwave accelerated synthesis of </w:t>
        </w:r>
        <w:proofErr w:type="spellStart"/>
        <w:r w:rsidRPr="004A147D">
          <w:rPr>
            <w:rFonts w:ascii="Arial" w:hAnsi="Arial" w:cs="Arial"/>
            <w:rPrChange w:id="517" w:author="Author" w:date="2016-09-26T13:38:00Z">
              <w:rPr/>
            </w:rPrChange>
          </w:rPr>
          <w:t>nanosized</w:t>
        </w:r>
        <w:proofErr w:type="spellEnd"/>
        <w:r w:rsidRPr="004A147D">
          <w:rPr>
            <w:rFonts w:ascii="Arial" w:hAnsi="Arial" w:cs="Arial"/>
            <w:rPrChange w:id="518" w:author="Author" w:date="2016-09-26T13:38:00Z">
              <w:rPr/>
            </w:rPrChange>
          </w:rPr>
          <w:t xml:space="preserve"> calcium deficient hydroxyapatite. </w:t>
        </w:r>
        <w:r w:rsidRPr="004A147D">
          <w:rPr>
            <w:rFonts w:ascii="Arial" w:hAnsi="Arial" w:cs="Arial"/>
            <w:i/>
            <w:rPrChange w:id="519" w:author="Author" w:date="2016-09-26T13:38:00Z">
              <w:rPr>
                <w:i/>
              </w:rPr>
            </w:rPrChange>
          </w:rPr>
          <w:t>J. Mater. Sci.-Mater. M.</w:t>
        </w:r>
        <w:r w:rsidRPr="004A147D">
          <w:rPr>
            <w:rFonts w:ascii="Arial" w:hAnsi="Arial" w:cs="Arial"/>
            <w:rPrChange w:id="520" w:author="Author" w:date="2016-09-26T13:38:00Z">
              <w:rPr/>
            </w:rPrChange>
          </w:rPr>
          <w:t xml:space="preserve"> </w:t>
        </w:r>
        <w:r w:rsidRPr="004A147D">
          <w:rPr>
            <w:rFonts w:ascii="Arial" w:hAnsi="Arial" w:cs="Arial"/>
            <w:b/>
            <w:rPrChange w:id="521" w:author="Author" w:date="2016-09-26T13:38:00Z">
              <w:rPr>
                <w:b/>
              </w:rPr>
            </w:rPrChange>
          </w:rPr>
          <w:t>15</w:t>
        </w:r>
        <w:r w:rsidRPr="004A147D">
          <w:rPr>
            <w:rFonts w:ascii="Arial" w:hAnsi="Arial" w:cs="Arial"/>
            <w:rPrChange w:id="522" w:author="Author" w:date="2016-09-26T13:38:00Z">
              <w:rPr/>
            </w:rPrChange>
          </w:rPr>
          <w:t xml:space="preserve"> (12), 1279-1284, doi</w:t>
        </w:r>
        <w:proofErr w:type="gramStart"/>
        <w:r w:rsidRPr="004A147D">
          <w:rPr>
            <w:rFonts w:ascii="Arial" w:hAnsi="Arial" w:cs="Arial"/>
            <w:rPrChange w:id="523" w:author="Author" w:date="2016-09-26T13:38:00Z">
              <w:rPr/>
            </w:rPrChange>
          </w:rPr>
          <w:t>:10.1007</w:t>
        </w:r>
        <w:proofErr w:type="gramEnd"/>
        <w:r w:rsidRPr="004A147D">
          <w:rPr>
            <w:rFonts w:ascii="Arial" w:hAnsi="Arial" w:cs="Arial"/>
            <w:rPrChange w:id="524" w:author="Author" w:date="2016-09-26T13:38:00Z">
              <w:rPr/>
            </w:rPrChange>
          </w:rPr>
          <w:t>/s10856-004-5735-3 (2004).</w:t>
        </w:r>
      </w:ins>
    </w:p>
    <w:p w14:paraId="25C20CEF" w14:textId="77777777" w:rsidR="004A147D" w:rsidRPr="004A147D" w:rsidRDefault="004A147D">
      <w:pPr>
        <w:jc w:val="left"/>
        <w:rPr>
          <w:ins w:id="525" w:author="Author" w:date="2016-09-26T13:38:00Z"/>
          <w:rFonts w:ascii="Arial" w:hAnsi="Arial" w:cs="Arial"/>
          <w:rPrChange w:id="526" w:author="Author" w:date="2016-09-26T13:38:00Z">
            <w:rPr>
              <w:ins w:id="527" w:author="Author" w:date="2016-09-26T13:38:00Z"/>
            </w:rPr>
          </w:rPrChange>
        </w:rPr>
        <w:pPrChange w:id="528" w:author="Author" w:date="2016-09-26T13:39:00Z">
          <w:pPr/>
        </w:pPrChange>
      </w:pPr>
      <w:ins w:id="529" w:author="Author" w:date="2016-09-26T13:38:00Z">
        <w:r w:rsidRPr="004A147D">
          <w:rPr>
            <w:rFonts w:ascii="Arial" w:hAnsi="Arial" w:cs="Arial"/>
            <w:rPrChange w:id="530" w:author="Author" w:date="2016-09-26T13:38:00Z">
              <w:rPr/>
            </w:rPrChange>
          </w:rPr>
          <w:t>22</w:t>
        </w:r>
        <w:r w:rsidRPr="004A147D">
          <w:rPr>
            <w:rFonts w:ascii="Arial" w:hAnsi="Arial" w:cs="Arial"/>
            <w:rPrChange w:id="531" w:author="Author" w:date="2016-09-26T13:38:00Z">
              <w:rPr/>
            </w:rPrChange>
          </w:rPr>
          <w:tab/>
        </w:r>
        <w:proofErr w:type="spellStart"/>
        <w:r w:rsidRPr="004A147D">
          <w:rPr>
            <w:rFonts w:ascii="Arial" w:hAnsi="Arial" w:cs="Arial"/>
            <w:rPrChange w:id="532" w:author="Author" w:date="2016-09-26T13:38:00Z">
              <w:rPr/>
            </w:rPrChange>
          </w:rPr>
          <w:t>Yubao</w:t>
        </w:r>
        <w:proofErr w:type="spellEnd"/>
        <w:r w:rsidRPr="004A147D">
          <w:rPr>
            <w:rFonts w:ascii="Arial" w:hAnsi="Arial" w:cs="Arial"/>
            <w:rPrChange w:id="533" w:author="Author" w:date="2016-09-26T13:38:00Z">
              <w:rPr/>
            </w:rPrChange>
          </w:rPr>
          <w:t xml:space="preserve">, L., Klein, C., </w:t>
        </w:r>
        <w:proofErr w:type="spellStart"/>
        <w:r w:rsidRPr="004A147D">
          <w:rPr>
            <w:rFonts w:ascii="Arial" w:hAnsi="Arial" w:cs="Arial"/>
            <w:rPrChange w:id="534" w:author="Author" w:date="2016-09-26T13:38:00Z">
              <w:rPr/>
            </w:rPrChange>
          </w:rPr>
          <w:t>Dewijn</w:t>
        </w:r>
        <w:proofErr w:type="spellEnd"/>
        <w:r w:rsidRPr="004A147D">
          <w:rPr>
            <w:rFonts w:ascii="Arial" w:hAnsi="Arial" w:cs="Arial"/>
            <w:rPrChange w:id="535" w:author="Author" w:date="2016-09-26T13:38:00Z">
              <w:rPr/>
            </w:rPrChange>
          </w:rPr>
          <w:t xml:space="preserve">, J., </w:t>
        </w:r>
        <w:proofErr w:type="spellStart"/>
        <w:r w:rsidRPr="004A147D">
          <w:rPr>
            <w:rFonts w:ascii="Arial" w:hAnsi="Arial" w:cs="Arial"/>
            <w:rPrChange w:id="536" w:author="Author" w:date="2016-09-26T13:38:00Z">
              <w:rPr/>
            </w:rPrChange>
          </w:rPr>
          <w:t>Vandemeer</w:t>
        </w:r>
        <w:proofErr w:type="spellEnd"/>
        <w:r w:rsidRPr="004A147D">
          <w:rPr>
            <w:rFonts w:ascii="Arial" w:hAnsi="Arial" w:cs="Arial"/>
            <w:rPrChange w:id="537" w:author="Author" w:date="2016-09-26T13:38:00Z">
              <w:rPr/>
            </w:rPrChange>
          </w:rPr>
          <w:t xml:space="preserve">, S. &amp; </w:t>
        </w:r>
        <w:proofErr w:type="spellStart"/>
        <w:r w:rsidRPr="004A147D">
          <w:rPr>
            <w:rFonts w:ascii="Arial" w:hAnsi="Arial" w:cs="Arial"/>
            <w:rPrChange w:id="538" w:author="Author" w:date="2016-09-26T13:38:00Z">
              <w:rPr/>
            </w:rPrChange>
          </w:rPr>
          <w:t>Degroot</w:t>
        </w:r>
        <w:proofErr w:type="spellEnd"/>
        <w:r w:rsidRPr="004A147D">
          <w:rPr>
            <w:rFonts w:ascii="Arial" w:hAnsi="Arial" w:cs="Arial"/>
            <w:rPrChange w:id="539" w:author="Author" w:date="2016-09-26T13:38:00Z">
              <w:rPr/>
            </w:rPrChange>
          </w:rPr>
          <w:t xml:space="preserve">, K. Shape change and phase-transition of needle-like nonstoichiometric apatite crystals. </w:t>
        </w:r>
        <w:r w:rsidRPr="004A147D">
          <w:rPr>
            <w:rFonts w:ascii="Arial" w:hAnsi="Arial" w:cs="Arial"/>
            <w:i/>
            <w:rPrChange w:id="540" w:author="Author" w:date="2016-09-26T13:38:00Z">
              <w:rPr>
                <w:i/>
              </w:rPr>
            </w:rPrChange>
          </w:rPr>
          <w:t>J. Mater. Sci.-Mater. M.</w:t>
        </w:r>
        <w:r w:rsidRPr="004A147D">
          <w:rPr>
            <w:rFonts w:ascii="Arial" w:hAnsi="Arial" w:cs="Arial"/>
            <w:rPrChange w:id="541" w:author="Author" w:date="2016-09-26T13:38:00Z">
              <w:rPr/>
            </w:rPrChange>
          </w:rPr>
          <w:t xml:space="preserve"> </w:t>
        </w:r>
        <w:r w:rsidRPr="004A147D">
          <w:rPr>
            <w:rFonts w:ascii="Arial" w:hAnsi="Arial" w:cs="Arial"/>
            <w:b/>
            <w:rPrChange w:id="542" w:author="Author" w:date="2016-09-26T13:38:00Z">
              <w:rPr>
                <w:b/>
              </w:rPr>
            </w:rPrChange>
          </w:rPr>
          <w:t>5</w:t>
        </w:r>
        <w:r w:rsidRPr="004A147D">
          <w:rPr>
            <w:rFonts w:ascii="Arial" w:hAnsi="Arial" w:cs="Arial"/>
            <w:rPrChange w:id="543" w:author="Author" w:date="2016-09-26T13:38:00Z">
              <w:rPr/>
            </w:rPrChange>
          </w:rPr>
          <w:t xml:space="preserve"> (5), 263-268, doi</w:t>
        </w:r>
        <w:proofErr w:type="gramStart"/>
        <w:r w:rsidRPr="004A147D">
          <w:rPr>
            <w:rFonts w:ascii="Arial" w:hAnsi="Arial" w:cs="Arial"/>
            <w:rPrChange w:id="544" w:author="Author" w:date="2016-09-26T13:38:00Z">
              <w:rPr/>
            </w:rPrChange>
          </w:rPr>
          <w:t>:10.1007</w:t>
        </w:r>
        <w:proofErr w:type="gramEnd"/>
        <w:r w:rsidRPr="004A147D">
          <w:rPr>
            <w:rFonts w:ascii="Arial" w:hAnsi="Arial" w:cs="Arial"/>
            <w:rPrChange w:id="545" w:author="Author" w:date="2016-09-26T13:38:00Z">
              <w:rPr/>
            </w:rPrChange>
          </w:rPr>
          <w:t>/bf00122395 (1994).</w:t>
        </w:r>
      </w:ins>
    </w:p>
    <w:p w14:paraId="20770012" w14:textId="77777777" w:rsidR="004A147D" w:rsidRPr="004A147D" w:rsidRDefault="004A147D">
      <w:pPr>
        <w:jc w:val="left"/>
        <w:rPr>
          <w:ins w:id="546" w:author="Author" w:date="2016-09-26T13:38:00Z"/>
          <w:rFonts w:ascii="Arial" w:hAnsi="Arial" w:cs="Arial"/>
          <w:rPrChange w:id="547" w:author="Author" w:date="2016-09-26T13:38:00Z">
            <w:rPr>
              <w:ins w:id="548" w:author="Author" w:date="2016-09-26T13:38:00Z"/>
            </w:rPr>
          </w:rPrChange>
        </w:rPr>
        <w:pPrChange w:id="549" w:author="Author" w:date="2016-09-26T13:39:00Z">
          <w:pPr/>
        </w:pPrChange>
      </w:pPr>
      <w:ins w:id="550" w:author="Author" w:date="2016-09-26T13:38:00Z">
        <w:r w:rsidRPr="004A147D">
          <w:rPr>
            <w:rFonts w:ascii="Arial" w:hAnsi="Arial" w:cs="Arial"/>
            <w:rPrChange w:id="551" w:author="Author" w:date="2016-09-26T13:38:00Z">
              <w:rPr/>
            </w:rPrChange>
          </w:rPr>
          <w:t>23</w:t>
        </w:r>
        <w:r w:rsidRPr="004A147D">
          <w:rPr>
            <w:rFonts w:ascii="Arial" w:hAnsi="Arial" w:cs="Arial"/>
            <w:rPrChange w:id="552" w:author="Author" w:date="2016-09-26T13:38:00Z">
              <w:rPr/>
            </w:rPrChange>
          </w:rPr>
          <w:tab/>
          <w:t xml:space="preserve">Prieto Valdes, J. J., Ortiz Lopez, J., Rueda Morales, G., Pacheco </w:t>
        </w:r>
        <w:proofErr w:type="spellStart"/>
        <w:r w:rsidRPr="004A147D">
          <w:rPr>
            <w:rFonts w:ascii="Arial" w:hAnsi="Arial" w:cs="Arial"/>
            <w:rPrChange w:id="553" w:author="Author" w:date="2016-09-26T13:38:00Z">
              <w:rPr/>
            </w:rPrChange>
          </w:rPr>
          <w:t>Malagon</w:t>
        </w:r>
        <w:proofErr w:type="spellEnd"/>
        <w:r w:rsidRPr="004A147D">
          <w:rPr>
            <w:rFonts w:ascii="Arial" w:hAnsi="Arial" w:cs="Arial"/>
            <w:rPrChange w:id="554" w:author="Author" w:date="2016-09-26T13:38:00Z">
              <w:rPr/>
            </w:rPrChange>
          </w:rPr>
          <w:t xml:space="preserve">, G. &amp; Prieto </w:t>
        </w:r>
        <w:proofErr w:type="spellStart"/>
        <w:r w:rsidRPr="004A147D">
          <w:rPr>
            <w:rFonts w:ascii="Arial" w:hAnsi="Arial" w:cs="Arial"/>
            <w:rPrChange w:id="555" w:author="Author" w:date="2016-09-26T13:38:00Z">
              <w:rPr/>
            </w:rPrChange>
          </w:rPr>
          <w:t>Gortcheva</w:t>
        </w:r>
        <w:proofErr w:type="spellEnd"/>
        <w:r w:rsidRPr="004A147D">
          <w:rPr>
            <w:rFonts w:ascii="Arial" w:hAnsi="Arial" w:cs="Arial"/>
            <w:rPrChange w:id="556" w:author="Author" w:date="2016-09-26T13:38:00Z">
              <w:rPr/>
            </w:rPrChange>
          </w:rPr>
          <w:t xml:space="preserve">, V. Fibrous growth of tricalcium phosphate ceramics. </w:t>
        </w:r>
        <w:r w:rsidRPr="004A147D">
          <w:rPr>
            <w:rFonts w:ascii="Arial" w:hAnsi="Arial" w:cs="Arial"/>
            <w:i/>
            <w:rPrChange w:id="557" w:author="Author" w:date="2016-09-26T13:38:00Z">
              <w:rPr>
                <w:i/>
              </w:rPr>
            </w:rPrChange>
          </w:rPr>
          <w:t>J. Mater. Sci.-Mater. M.</w:t>
        </w:r>
        <w:r w:rsidRPr="004A147D">
          <w:rPr>
            <w:rFonts w:ascii="Arial" w:hAnsi="Arial" w:cs="Arial"/>
            <w:rPrChange w:id="558" w:author="Author" w:date="2016-09-26T13:38:00Z">
              <w:rPr/>
            </w:rPrChange>
          </w:rPr>
          <w:t xml:space="preserve"> </w:t>
        </w:r>
        <w:r w:rsidRPr="004A147D">
          <w:rPr>
            <w:rFonts w:ascii="Arial" w:hAnsi="Arial" w:cs="Arial"/>
            <w:b/>
            <w:rPrChange w:id="559" w:author="Author" w:date="2016-09-26T13:38:00Z">
              <w:rPr>
                <w:b/>
              </w:rPr>
            </w:rPrChange>
          </w:rPr>
          <w:t>8</w:t>
        </w:r>
        <w:r w:rsidRPr="004A147D">
          <w:rPr>
            <w:rFonts w:ascii="Arial" w:hAnsi="Arial" w:cs="Arial"/>
            <w:rPrChange w:id="560" w:author="Author" w:date="2016-09-26T13:38:00Z">
              <w:rPr/>
            </w:rPrChange>
          </w:rPr>
          <w:t xml:space="preserve"> (5), 297-301, doi</w:t>
        </w:r>
        <w:proofErr w:type="gramStart"/>
        <w:r w:rsidRPr="004A147D">
          <w:rPr>
            <w:rFonts w:ascii="Arial" w:hAnsi="Arial" w:cs="Arial"/>
            <w:rPrChange w:id="561" w:author="Author" w:date="2016-09-26T13:38:00Z">
              <w:rPr/>
            </w:rPrChange>
          </w:rPr>
          <w:t>:10.1023</w:t>
        </w:r>
        <w:proofErr w:type="gramEnd"/>
        <w:r w:rsidRPr="004A147D">
          <w:rPr>
            <w:rFonts w:ascii="Arial" w:hAnsi="Arial" w:cs="Arial"/>
            <w:rPrChange w:id="562" w:author="Author" w:date="2016-09-26T13:38:00Z">
              <w:rPr/>
            </w:rPrChange>
          </w:rPr>
          <w:t>/a:1018512428683 (1997).</w:t>
        </w:r>
      </w:ins>
    </w:p>
    <w:p w14:paraId="104A84D0" w14:textId="77777777" w:rsidR="004A147D" w:rsidRPr="004A147D" w:rsidRDefault="004A147D">
      <w:pPr>
        <w:jc w:val="left"/>
        <w:rPr>
          <w:ins w:id="563" w:author="Author" w:date="2016-09-26T13:38:00Z"/>
          <w:rFonts w:ascii="Arial" w:hAnsi="Arial" w:cs="Arial"/>
          <w:rPrChange w:id="564" w:author="Author" w:date="2016-09-26T13:38:00Z">
            <w:rPr>
              <w:ins w:id="565" w:author="Author" w:date="2016-09-26T13:38:00Z"/>
            </w:rPr>
          </w:rPrChange>
        </w:rPr>
        <w:pPrChange w:id="566" w:author="Author" w:date="2016-09-26T13:39:00Z">
          <w:pPr/>
        </w:pPrChange>
      </w:pPr>
      <w:ins w:id="567" w:author="Author" w:date="2016-09-26T13:38:00Z">
        <w:r w:rsidRPr="004A147D">
          <w:rPr>
            <w:rFonts w:ascii="Arial" w:hAnsi="Arial" w:cs="Arial"/>
            <w:rPrChange w:id="568" w:author="Author" w:date="2016-09-26T13:38:00Z">
              <w:rPr/>
            </w:rPrChange>
          </w:rPr>
          <w:t>24</w:t>
        </w:r>
        <w:r w:rsidRPr="004A147D">
          <w:rPr>
            <w:rFonts w:ascii="Arial" w:hAnsi="Arial" w:cs="Arial"/>
            <w:rPrChange w:id="569" w:author="Author" w:date="2016-09-26T13:38:00Z">
              <w:rPr/>
            </w:rPrChange>
          </w:rPr>
          <w:tab/>
        </w:r>
        <w:proofErr w:type="spellStart"/>
        <w:r w:rsidRPr="004A147D">
          <w:rPr>
            <w:rFonts w:ascii="Arial" w:hAnsi="Arial" w:cs="Arial"/>
            <w:rPrChange w:id="570" w:author="Author" w:date="2016-09-26T13:38:00Z">
              <w:rPr/>
            </w:rPrChange>
          </w:rPr>
          <w:t>Bouyer</w:t>
        </w:r>
        <w:proofErr w:type="spellEnd"/>
        <w:r w:rsidRPr="004A147D">
          <w:rPr>
            <w:rFonts w:ascii="Arial" w:hAnsi="Arial" w:cs="Arial"/>
            <w:rPrChange w:id="571" w:author="Author" w:date="2016-09-26T13:38:00Z">
              <w:rPr/>
            </w:rPrChange>
          </w:rPr>
          <w:t xml:space="preserve">, E., </w:t>
        </w:r>
        <w:proofErr w:type="spellStart"/>
        <w:r w:rsidRPr="004A147D">
          <w:rPr>
            <w:rFonts w:ascii="Arial" w:hAnsi="Arial" w:cs="Arial"/>
            <w:rPrChange w:id="572" w:author="Author" w:date="2016-09-26T13:38:00Z">
              <w:rPr/>
            </w:rPrChange>
          </w:rPr>
          <w:t>Gitzhofer</w:t>
        </w:r>
        <w:proofErr w:type="spellEnd"/>
        <w:r w:rsidRPr="004A147D">
          <w:rPr>
            <w:rFonts w:ascii="Arial" w:hAnsi="Arial" w:cs="Arial"/>
            <w:rPrChange w:id="573" w:author="Author" w:date="2016-09-26T13:38:00Z">
              <w:rPr/>
            </w:rPrChange>
          </w:rPr>
          <w:t xml:space="preserve">, F. &amp; </w:t>
        </w:r>
        <w:proofErr w:type="spellStart"/>
        <w:r w:rsidRPr="004A147D">
          <w:rPr>
            <w:rFonts w:ascii="Arial" w:hAnsi="Arial" w:cs="Arial"/>
            <w:rPrChange w:id="574" w:author="Author" w:date="2016-09-26T13:38:00Z">
              <w:rPr/>
            </w:rPrChange>
          </w:rPr>
          <w:t>Boulos</w:t>
        </w:r>
        <w:proofErr w:type="spellEnd"/>
        <w:r w:rsidRPr="004A147D">
          <w:rPr>
            <w:rFonts w:ascii="Arial" w:hAnsi="Arial" w:cs="Arial"/>
            <w:rPrChange w:id="575" w:author="Author" w:date="2016-09-26T13:38:00Z">
              <w:rPr/>
            </w:rPrChange>
          </w:rPr>
          <w:t xml:space="preserve">, M. I. Morphological study of hydroxyapatite nanocrystal suspension. </w:t>
        </w:r>
        <w:r w:rsidRPr="004A147D">
          <w:rPr>
            <w:rFonts w:ascii="Arial" w:hAnsi="Arial" w:cs="Arial"/>
            <w:i/>
            <w:rPrChange w:id="576" w:author="Author" w:date="2016-09-26T13:38:00Z">
              <w:rPr>
                <w:i/>
              </w:rPr>
            </w:rPrChange>
          </w:rPr>
          <w:t>J. Mater. Sci.-Mater. M.</w:t>
        </w:r>
        <w:r w:rsidRPr="004A147D">
          <w:rPr>
            <w:rFonts w:ascii="Arial" w:hAnsi="Arial" w:cs="Arial"/>
            <w:rPrChange w:id="577" w:author="Author" w:date="2016-09-26T13:38:00Z">
              <w:rPr/>
            </w:rPrChange>
          </w:rPr>
          <w:t xml:space="preserve"> </w:t>
        </w:r>
        <w:r w:rsidRPr="004A147D">
          <w:rPr>
            <w:rFonts w:ascii="Arial" w:hAnsi="Arial" w:cs="Arial"/>
            <w:b/>
            <w:rPrChange w:id="578" w:author="Author" w:date="2016-09-26T13:38:00Z">
              <w:rPr>
                <w:b/>
              </w:rPr>
            </w:rPrChange>
          </w:rPr>
          <w:t>11</w:t>
        </w:r>
        <w:r w:rsidRPr="004A147D">
          <w:rPr>
            <w:rFonts w:ascii="Arial" w:hAnsi="Arial" w:cs="Arial"/>
            <w:rPrChange w:id="579" w:author="Author" w:date="2016-09-26T13:38:00Z">
              <w:rPr/>
            </w:rPrChange>
          </w:rPr>
          <w:t xml:space="preserve"> (8), 523-531, doi</w:t>
        </w:r>
        <w:proofErr w:type="gramStart"/>
        <w:r w:rsidRPr="004A147D">
          <w:rPr>
            <w:rFonts w:ascii="Arial" w:hAnsi="Arial" w:cs="Arial"/>
            <w:rPrChange w:id="580" w:author="Author" w:date="2016-09-26T13:38:00Z">
              <w:rPr/>
            </w:rPrChange>
          </w:rPr>
          <w:t>:10.1023</w:t>
        </w:r>
        <w:proofErr w:type="gramEnd"/>
        <w:r w:rsidRPr="004A147D">
          <w:rPr>
            <w:rFonts w:ascii="Arial" w:hAnsi="Arial" w:cs="Arial"/>
            <w:rPrChange w:id="581" w:author="Author" w:date="2016-09-26T13:38:00Z">
              <w:rPr/>
            </w:rPrChange>
          </w:rPr>
          <w:t>/a:1008918110156 (2000).</w:t>
        </w:r>
      </w:ins>
    </w:p>
    <w:p w14:paraId="15D5E3FA" w14:textId="77777777" w:rsidR="004A147D" w:rsidRPr="004A147D" w:rsidRDefault="004A147D">
      <w:pPr>
        <w:jc w:val="left"/>
        <w:rPr>
          <w:ins w:id="582" w:author="Author" w:date="2016-09-26T13:38:00Z"/>
          <w:rFonts w:ascii="Arial" w:hAnsi="Arial" w:cs="Arial"/>
          <w:rPrChange w:id="583" w:author="Author" w:date="2016-09-26T13:38:00Z">
            <w:rPr>
              <w:ins w:id="584" w:author="Author" w:date="2016-09-26T13:38:00Z"/>
            </w:rPr>
          </w:rPrChange>
        </w:rPr>
        <w:pPrChange w:id="585" w:author="Author" w:date="2016-09-26T13:39:00Z">
          <w:pPr/>
        </w:pPrChange>
      </w:pPr>
      <w:ins w:id="586" w:author="Author" w:date="2016-09-26T13:38:00Z">
        <w:r w:rsidRPr="004A147D">
          <w:rPr>
            <w:rFonts w:ascii="Arial" w:hAnsi="Arial" w:cs="Arial"/>
            <w:rPrChange w:id="587" w:author="Author" w:date="2016-09-26T13:38:00Z">
              <w:rPr/>
            </w:rPrChange>
          </w:rPr>
          <w:t>25</w:t>
        </w:r>
        <w:r w:rsidRPr="004A147D">
          <w:rPr>
            <w:rFonts w:ascii="Arial" w:hAnsi="Arial" w:cs="Arial"/>
            <w:rPrChange w:id="588" w:author="Author" w:date="2016-09-26T13:38:00Z">
              <w:rPr/>
            </w:rPrChange>
          </w:rPr>
          <w:tab/>
          <w:t>Wilcock, C. J. The development of nanostructured calcium phosphate biomaterials for bone tissue regeneration PhD thesis, University of Sheffield, (2015).</w:t>
        </w:r>
      </w:ins>
    </w:p>
    <w:p w14:paraId="49979B14" w14:textId="77777777" w:rsidR="004A147D" w:rsidRPr="004A147D" w:rsidRDefault="004A147D">
      <w:pPr>
        <w:jc w:val="left"/>
        <w:rPr>
          <w:ins w:id="589" w:author="Author" w:date="2016-09-26T13:38:00Z"/>
          <w:rFonts w:ascii="Arial" w:hAnsi="Arial" w:cs="Arial"/>
          <w:rPrChange w:id="590" w:author="Author" w:date="2016-09-26T13:38:00Z">
            <w:rPr>
              <w:ins w:id="591" w:author="Author" w:date="2016-09-26T13:38:00Z"/>
            </w:rPr>
          </w:rPrChange>
        </w:rPr>
        <w:pPrChange w:id="592" w:author="Author" w:date="2016-09-26T13:39:00Z">
          <w:pPr/>
        </w:pPrChange>
      </w:pPr>
      <w:ins w:id="593" w:author="Author" w:date="2016-09-26T13:38:00Z">
        <w:r w:rsidRPr="004A147D">
          <w:rPr>
            <w:rFonts w:ascii="Arial" w:hAnsi="Arial" w:cs="Arial"/>
            <w:rPrChange w:id="594" w:author="Author" w:date="2016-09-26T13:38:00Z">
              <w:rPr/>
            </w:rPrChange>
          </w:rPr>
          <w:t>26</w:t>
        </w:r>
        <w:r w:rsidRPr="004A147D">
          <w:rPr>
            <w:rFonts w:ascii="Arial" w:hAnsi="Arial" w:cs="Arial"/>
            <w:rPrChange w:id="595" w:author="Author" w:date="2016-09-26T13:38:00Z">
              <w:rPr/>
            </w:rPrChange>
          </w:rPr>
          <w:tab/>
          <w:t xml:space="preserve">Khalid, M. et al. Effect of surfactant and heat treatment on morphology, surface area and crystallinity in hydroxyapatite nanocrystals. </w:t>
        </w:r>
        <w:r w:rsidRPr="004A147D">
          <w:rPr>
            <w:rFonts w:ascii="Arial" w:hAnsi="Arial" w:cs="Arial"/>
            <w:i/>
            <w:rPrChange w:id="596" w:author="Author" w:date="2016-09-26T13:38:00Z">
              <w:rPr>
                <w:i/>
              </w:rPr>
            </w:rPrChange>
          </w:rPr>
          <w:t>Ceram. Int.</w:t>
        </w:r>
        <w:r w:rsidRPr="004A147D">
          <w:rPr>
            <w:rFonts w:ascii="Arial" w:hAnsi="Arial" w:cs="Arial"/>
            <w:rPrChange w:id="597" w:author="Author" w:date="2016-09-26T13:38:00Z">
              <w:rPr/>
            </w:rPrChange>
          </w:rPr>
          <w:t xml:space="preserve"> </w:t>
        </w:r>
        <w:r w:rsidRPr="004A147D">
          <w:rPr>
            <w:rFonts w:ascii="Arial" w:hAnsi="Arial" w:cs="Arial"/>
            <w:b/>
            <w:rPrChange w:id="598" w:author="Author" w:date="2016-09-26T13:38:00Z">
              <w:rPr>
                <w:b/>
              </w:rPr>
            </w:rPrChange>
          </w:rPr>
          <w:t>39</w:t>
        </w:r>
        <w:r w:rsidRPr="004A147D">
          <w:rPr>
            <w:rFonts w:ascii="Arial" w:hAnsi="Arial" w:cs="Arial"/>
            <w:rPrChange w:id="599" w:author="Author" w:date="2016-09-26T13:38:00Z">
              <w:rPr/>
            </w:rPrChange>
          </w:rPr>
          <w:t xml:space="preserve"> (1), 39-50, doi:10.1016/j.ceramint.2012.05.090 (2013).</w:t>
        </w:r>
      </w:ins>
    </w:p>
    <w:p w14:paraId="58251D04" w14:textId="78440DFA" w:rsidR="004A147D" w:rsidRPr="004A147D" w:rsidRDefault="004A147D">
      <w:pPr>
        <w:jc w:val="left"/>
        <w:rPr>
          <w:ins w:id="600" w:author="Author" w:date="2016-09-26T13:38:00Z"/>
          <w:rFonts w:ascii="Arial" w:hAnsi="Arial" w:cs="Arial"/>
          <w:rPrChange w:id="601" w:author="Author" w:date="2016-09-26T13:38:00Z">
            <w:rPr>
              <w:ins w:id="602" w:author="Author" w:date="2016-09-26T13:38:00Z"/>
            </w:rPr>
          </w:rPrChange>
        </w:rPr>
        <w:pPrChange w:id="603" w:author="Author" w:date="2016-09-26T13:39:00Z">
          <w:pPr/>
        </w:pPrChange>
      </w:pPr>
      <w:ins w:id="604" w:author="Author" w:date="2016-09-26T13:38:00Z">
        <w:r w:rsidRPr="004A147D">
          <w:rPr>
            <w:rFonts w:ascii="Arial" w:hAnsi="Arial" w:cs="Arial"/>
            <w:rPrChange w:id="605" w:author="Author" w:date="2016-09-26T13:38:00Z">
              <w:rPr/>
            </w:rPrChange>
          </w:rPr>
          <w:t>27</w:t>
        </w:r>
        <w:r w:rsidRPr="004A147D">
          <w:rPr>
            <w:rFonts w:ascii="Arial" w:hAnsi="Arial" w:cs="Arial"/>
            <w:rPrChange w:id="606" w:author="Author" w:date="2016-09-26T13:38:00Z">
              <w:rPr/>
            </w:rPrChange>
          </w:rPr>
          <w:tab/>
          <w:t>Reyes-</w:t>
        </w:r>
        <w:proofErr w:type="spellStart"/>
        <w:r w:rsidRPr="004A147D">
          <w:rPr>
            <w:rFonts w:ascii="Arial" w:hAnsi="Arial" w:cs="Arial"/>
            <w:rPrChange w:id="607" w:author="Author" w:date="2016-09-26T13:38:00Z">
              <w:rPr/>
            </w:rPrChange>
          </w:rPr>
          <w:t>Gasga</w:t>
        </w:r>
        <w:proofErr w:type="spellEnd"/>
        <w:r w:rsidRPr="004A147D">
          <w:rPr>
            <w:rFonts w:ascii="Arial" w:hAnsi="Arial" w:cs="Arial"/>
            <w:rPrChange w:id="608" w:author="Author" w:date="2016-09-26T13:38:00Z">
              <w:rPr/>
            </w:rPrChange>
          </w:rPr>
          <w:t xml:space="preserve">, J. et al. XRD and FTIR crystallinity indices in sound human tooth enamel and synthetic hydroxyapatite. </w:t>
        </w:r>
        <w:r w:rsidRPr="004A147D">
          <w:rPr>
            <w:rFonts w:ascii="Arial" w:hAnsi="Arial" w:cs="Arial"/>
            <w:i/>
            <w:rPrChange w:id="609" w:author="Author" w:date="2016-09-26T13:38:00Z">
              <w:rPr>
                <w:i/>
              </w:rPr>
            </w:rPrChange>
          </w:rPr>
          <w:t>Mater. Sci. Eng. C</w:t>
        </w:r>
      </w:ins>
      <w:ins w:id="610" w:author="Author" w:date="2016-09-26T13:41:00Z">
        <w:r w:rsidR="005421E5">
          <w:rPr>
            <w:rFonts w:ascii="Arial" w:hAnsi="Arial" w:cs="Arial"/>
            <w:i/>
          </w:rPr>
          <w:t>.</w:t>
        </w:r>
      </w:ins>
      <w:ins w:id="611" w:author="Author" w:date="2016-09-26T13:38:00Z">
        <w:r w:rsidRPr="004A147D">
          <w:rPr>
            <w:rFonts w:ascii="Arial" w:hAnsi="Arial" w:cs="Arial"/>
            <w:i/>
            <w:rPrChange w:id="612" w:author="Author" w:date="2016-09-26T13:38:00Z">
              <w:rPr>
                <w:i/>
              </w:rPr>
            </w:rPrChange>
          </w:rPr>
          <w:t>-Mater. Biol. Appl.</w:t>
        </w:r>
        <w:r w:rsidRPr="004A147D">
          <w:rPr>
            <w:rFonts w:ascii="Arial" w:hAnsi="Arial" w:cs="Arial"/>
            <w:rPrChange w:id="613" w:author="Author" w:date="2016-09-26T13:38:00Z">
              <w:rPr/>
            </w:rPrChange>
          </w:rPr>
          <w:t xml:space="preserve"> </w:t>
        </w:r>
        <w:r w:rsidRPr="004A147D">
          <w:rPr>
            <w:rFonts w:ascii="Arial" w:hAnsi="Arial" w:cs="Arial"/>
            <w:b/>
            <w:rPrChange w:id="614" w:author="Author" w:date="2016-09-26T13:38:00Z">
              <w:rPr>
                <w:b/>
              </w:rPr>
            </w:rPrChange>
          </w:rPr>
          <w:t>33</w:t>
        </w:r>
        <w:r w:rsidRPr="004A147D">
          <w:rPr>
            <w:rFonts w:ascii="Arial" w:hAnsi="Arial" w:cs="Arial"/>
            <w:rPrChange w:id="615" w:author="Author" w:date="2016-09-26T13:38:00Z">
              <w:rPr/>
            </w:rPrChange>
          </w:rPr>
          <w:t xml:space="preserve"> (8), 4568-4574, doi:10.1016/j.msec.2013.07.014 (2013).</w:t>
        </w:r>
      </w:ins>
    </w:p>
    <w:p w14:paraId="22D6F89F" w14:textId="77777777" w:rsidR="004A147D" w:rsidRPr="004A147D" w:rsidRDefault="004A147D">
      <w:pPr>
        <w:jc w:val="left"/>
        <w:rPr>
          <w:ins w:id="616" w:author="Author" w:date="2016-09-26T13:38:00Z"/>
          <w:rFonts w:ascii="Arial" w:hAnsi="Arial" w:cs="Arial"/>
          <w:rPrChange w:id="617" w:author="Author" w:date="2016-09-26T13:38:00Z">
            <w:rPr>
              <w:ins w:id="618" w:author="Author" w:date="2016-09-26T13:38:00Z"/>
            </w:rPr>
          </w:rPrChange>
        </w:rPr>
        <w:pPrChange w:id="619" w:author="Author" w:date="2016-09-26T13:39:00Z">
          <w:pPr/>
        </w:pPrChange>
      </w:pPr>
      <w:ins w:id="620" w:author="Author" w:date="2016-09-26T13:38:00Z">
        <w:r w:rsidRPr="004A147D">
          <w:rPr>
            <w:rFonts w:ascii="Arial" w:hAnsi="Arial" w:cs="Arial"/>
            <w:rPrChange w:id="621" w:author="Author" w:date="2016-09-26T13:38:00Z">
              <w:rPr/>
            </w:rPrChange>
          </w:rPr>
          <w:t>28</w:t>
        </w:r>
        <w:r w:rsidRPr="004A147D">
          <w:rPr>
            <w:rFonts w:ascii="Arial" w:hAnsi="Arial" w:cs="Arial"/>
            <w:rPrChange w:id="622" w:author="Author" w:date="2016-09-26T13:38:00Z">
              <w:rPr/>
            </w:rPrChange>
          </w:rPr>
          <w:tab/>
        </w:r>
        <w:proofErr w:type="spellStart"/>
        <w:r w:rsidRPr="004A147D">
          <w:rPr>
            <w:rFonts w:ascii="Arial" w:hAnsi="Arial" w:cs="Arial"/>
            <w:rPrChange w:id="623" w:author="Author" w:date="2016-09-26T13:38:00Z">
              <w:rPr/>
            </w:rPrChange>
          </w:rPr>
          <w:t>Tampieri</w:t>
        </w:r>
        <w:proofErr w:type="spellEnd"/>
        <w:r w:rsidRPr="004A147D">
          <w:rPr>
            <w:rFonts w:ascii="Arial" w:hAnsi="Arial" w:cs="Arial"/>
            <w:rPrChange w:id="624" w:author="Author" w:date="2016-09-26T13:38:00Z">
              <w:rPr/>
            </w:rPrChange>
          </w:rPr>
          <w:t xml:space="preserve">, A., </w:t>
        </w:r>
        <w:proofErr w:type="spellStart"/>
        <w:r w:rsidRPr="004A147D">
          <w:rPr>
            <w:rFonts w:ascii="Arial" w:hAnsi="Arial" w:cs="Arial"/>
            <w:rPrChange w:id="625" w:author="Author" w:date="2016-09-26T13:38:00Z">
              <w:rPr/>
            </w:rPrChange>
          </w:rPr>
          <w:t>Celotti</w:t>
        </w:r>
        <w:proofErr w:type="spellEnd"/>
        <w:r w:rsidRPr="004A147D">
          <w:rPr>
            <w:rFonts w:ascii="Arial" w:hAnsi="Arial" w:cs="Arial"/>
            <w:rPrChange w:id="626" w:author="Author" w:date="2016-09-26T13:38:00Z">
              <w:rPr/>
            </w:rPrChange>
          </w:rPr>
          <w:t xml:space="preserve">, G. &amp; </w:t>
        </w:r>
        <w:proofErr w:type="spellStart"/>
        <w:r w:rsidRPr="004A147D">
          <w:rPr>
            <w:rFonts w:ascii="Arial" w:hAnsi="Arial" w:cs="Arial"/>
            <w:rPrChange w:id="627" w:author="Author" w:date="2016-09-26T13:38:00Z">
              <w:rPr/>
            </w:rPrChange>
          </w:rPr>
          <w:t>Landi</w:t>
        </w:r>
        <w:proofErr w:type="spellEnd"/>
        <w:r w:rsidRPr="004A147D">
          <w:rPr>
            <w:rFonts w:ascii="Arial" w:hAnsi="Arial" w:cs="Arial"/>
            <w:rPrChange w:id="628" w:author="Author" w:date="2016-09-26T13:38:00Z">
              <w:rPr/>
            </w:rPrChange>
          </w:rPr>
          <w:t xml:space="preserve">, E. From biomimetic apatites to biologically inspired composites. </w:t>
        </w:r>
        <w:r w:rsidRPr="004A147D">
          <w:rPr>
            <w:rFonts w:ascii="Arial" w:hAnsi="Arial" w:cs="Arial"/>
            <w:i/>
            <w:rPrChange w:id="629" w:author="Author" w:date="2016-09-26T13:38:00Z">
              <w:rPr>
                <w:i/>
              </w:rPr>
            </w:rPrChange>
          </w:rPr>
          <w:t xml:space="preserve">Anal. </w:t>
        </w:r>
        <w:proofErr w:type="spellStart"/>
        <w:r w:rsidRPr="004A147D">
          <w:rPr>
            <w:rFonts w:ascii="Arial" w:hAnsi="Arial" w:cs="Arial"/>
            <w:i/>
            <w:rPrChange w:id="630" w:author="Author" w:date="2016-09-26T13:38:00Z">
              <w:rPr>
                <w:i/>
              </w:rPr>
            </w:rPrChange>
          </w:rPr>
          <w:t>Bioanal</w:t>
        </w:r>
        <w:proofErr w:type="spellEnd"/>
        <w:r w:rsidRPr="004A147D">
          <w:rPr>
            <w:rFonts w:ascii="Arial" w:hAnsi="Arial" w:cs="Arial"/>
            <w:i/>
            <w:rPrChange w:id="631" w:author="Author" w:date="2016-09-26T13:38:00Z">
              <w:rPr>
                <w:i/>
              </w:rPr>
            </w:rPrChange>
          </w:rPr>
          <w:t>. Chem</w:t>
        </w:r>
        <w:r w:rsidRPr="004A147D">
          <w:rPr>
            <w:rFonts w:ascii="Arial" w:hAnsi="Arial" w:cs="Arial"/>
            <w:rPrChange w:id="632" w:author="Author" w:date="2016-09-26T13:38:00Z">
              <w:rPr/>
            </w:rPrChange>
          </w:rPr>
          <w:t xml:space="preserve">. </w:t>
        </w:r>
        <w:r w:rsidRPr="004A147D">
          <w:rPr>
            <w:rFonts w:ascii="Arial" w:hAnsi="Arial" w:cs="Arial"/>
            <w:b/>
            <w:rPrChange w:id="633" w:author="Author" w:date="2016-09-26T13:38:00Z">
              <w:rPr>
                <w:b/>
              </w:rPr>
            </w:rPrChange>
          </w:rPr>
          <w:t>381</w:t>
        </w:r>
        <w:r w:rsidRPr="004A147D">
          <w:rPr>
            <w:rFonts w:ascii="Arial" w:hAnsi="Arial" w:cs="Arial"/>
            <w:rPrChange w:id="634" w:author="Author" w:date="2016-09-26T13:38:00Z">
              <w:rPr/>
            </w:rPrChange>
          </w:rPr>
          <w:t xml:space="preserve"> (3), 568-576, doi</w:t>
        </w:r>
        <w:proofErr w:type="gramStart"/>
        <w:r w:rsidRPr="004A147D">
          <w:rPr>
            <w:rFonts w:ascii="Arial" w:hAnsi="Arial" w:cs="Arial"/>
            <w:rPrChange w:id="635" w:author="Author" w:date="2016-09-26T13:38:00Z">
              <w:rPr/>
            </w:rPrChange>
          </w:rPr>
          <w:t>:10.1007</w:t>
        </w:r>
        <w:proofErr w:type="gramEnd"/>
        <w:r w:rsidRPr="004A147D">
          <w:rPr>
            <w:rFonts w:ascii="Arial" w:hAnsi="Arial" w:cs="Arial"/>
            <w:rPrChange w:id="636" w:author="Author" w:date="2016-09-26T13:38:00Z">
              <w:rPr/>
            </w:rPrChange>
          </w:rPr>
          <w:t>/s00216-004-</w:t>
        </w:r>
        <w:r w:rsidRPr="004A147D">
          <w:rPr>
            <w:rFonts w:ascii="Arial" w:hAnsi="Arial" w:cs="Arial"/>
            <w:rPrChange w:id="637" w:author="Author" w:date="2016-09-26T13:38:00Z">
              <w:rPr/>
            </w:rPrChange>
          </w:rPr>
          <w:lastRenderedPageBreak/>
          <w:t>2943-0 (2005).</w:t>
        </w:r>
      </w:ins>
    </w:p>
    <w:p w14:paraId="2C0CC142" w14:textId="77777777" w:rsidR="004A147D" w:rsidRPr="004A147D" w:rsidRDefault="004A147D">
      <w:pPr>
        <w:jc w:val="left"/>
        <w:rPr>
          <w:ins w:id="638" w:author="Author" w:date="2016-09-26T13:38:00Z"/>
          <w:rFonts w:ascii="Arial" w:hAnsi="Arial" w:cs="Arial"/>
          <w:rPrChange w:id="639" w:author="Author" w:date="2016-09-26T13:38:00Z">
            <w:rPr>
              <w:ins w:id="640" w:author="Author" w:date="2016-09-26T13:38:00Z"/>
            </w:rPr>
          </w:rPrChange>
        </w:rPr>
        <w:pPrChange w:id="641" w:author="Author" w:date="2016-09-26T13:39:00Z">
          <w:pPr/>
        </w:pPrChange>
      </w:pPr>
      <w:ins w:id="642" w:author="Author" w:date="2016-09-26T13:38:00Z">
        <w:r w:rsidRPr="004A147D">
          <w:rPr>
            <w:rFonts w:ascii="Arial" w:hAnsi="Arial" w:cs="Arial"/>
            <w:rPrChange w:id="643" w:author="Author" w:date="2016-09-26T13:38:00Z">
              <w:rPr/>
            </w:rPrChange>
          </w:rPr>
          <w:t>29</w:t>
        </w:r>
        <w:r w:rsidRPr="004A147D">
          <w:rPr>
            <w:rFonts w:ascii="Arial" w:hAnsi="Arial" w:cs="Arial"/>
            <w:rPrChange w:id="644" w:author="Author" w:date="2016-09-26T13:38:00Z">
              <w:rPr/>
            </w:rPrChange>
          </w:rPr>
          <w:tab/>
        </w:r>
        <w:proofErr w:type="spellStart"/>
        <w:r w:rsidRPr="004A147D">
          <w:rPr>
            <w:rFonts w:ascii="Arial" w:hAnsi="Arial" w:cs="Arial"/>
            <w:rPrChange w:id="645" w:author="Author" w:date="2016-09-26T13:38:00Z">
              <w:rPr/>
            </w:rPrChange>
          </w:rPr>
          <w:t>Boanini</w:t>
        </w:r>
        <w:proofErr w:type="spellEnd"/>
        <w:r w:rsidRPr="004A147D">
          <w:rPr>
            <w:rFonts w:ascii="Arial" w:hAnsi="Arial" w:cs="Arial"/>
            <w:rPrChange w:id="646" w:author="Author" w:date="2016-09-26T13:38:00Z">
              <w:rPr/>
            </w:rPrChange>
          </w:rPr>
          <w:t xml:space="preserve">, E., </w:t>
        </w:r>
        <w:proofErr w:type="spellStart"/>
        <w:r w:rsidRPr="004A147D">
          <w:rPr>
            <w:rFonts w:ascii="Arial" w:hAnsi="Arial" w:cs="Arial"/>
            <w:rPrChange w:id="647" w:author="Author" w:date="2016-09-26T13:38:00Z">
              <w:rPr/>
            </w:rPrChange>
          </w:rPr>
          <w:t>Gazzano</w:t>
        </w:r>
        <w:proofErr w:type="spellEnd"/>
        <w:r w:rsidRPr="004A147D">
          <w:rPr>
            <w:rFonts w:ascii="Arial" w:hAnsi="Arial" w:cs="Arial"/>
            <w:rPrChange w:id="648" w:author="Author" w:date="2016-09-26T13:38:00Z">
              <w:rPr/>
            </w:rPrChange>
          </w:rPr>
          <w:t xml:space="preserve">, M. &amp; </w:t>
        </w:r>
        <w:proofErr w:type="spellStart"/>
        <w:r w:rsidRPr="004A147D">
          <w:rPr>
            <w:rFonts w:ascii="Arial" w:hAnsi="Arial" w:cs="Arial"/>
            <w:rPrChange w:id="649" w:author="Author" w:date="2016-09-26T13:38:00Z">
              <w:rPr/>
            </w:rPrChange>
          </w:rPr>
          <w:t>Bigi</w:t>
        </w:r>
        <w:proofErr w:type="spellEnd"/>
        <w:r w:rsidRPr="004A147D">
          <w:rPr>
            <w:rFonts w:ascii="Arial" w:hAnsi="Arial" w:cs="Arial"/>
            <w:rPrChange w:id="650" w:author="Author" w:date="2016-09-26T13:38:00Z">
              <w:rPr/>
            </w:rPrChange>
          </w:rPr>
          <w:t xml:space="preserve">, A. Ionic substitutions in calcium phosphates synthesized at low temperature. </w:t>
        </w:r>
        <w:proofErr w:type="spellStart"/>
        <w:r w:rsidRPr="004A147D">
          <w:rPr>
            <w:rFonts w:ascii="Arial" w:hAnsi="Arial" w:cs="Arial"/>
            <w:i/>
            <w:rPrChange w:id="651" w:author="Author" w:date="2016-09-26T13:38:00Z">
              <w:rPr>
                <w:i/>
              </w:rPr>
            </w:rPrChange>
          </w:rPr>
          <w:t>Acta</w:t>
        </w:r>
        <w:proofErr w:type="spellEnd"/>
        <w:r w:rsidRPr="004A147D">
          <w:rPr>
            <w:rFonts w:ascii="Arial" w:hAnsi="Arial" w:cs="Arial"/>
            <w:i/>
            <w:rPrChange w:id="652" w:author="Author" w:date="2016-09-26T13:38:00Z">
              <w:rPr>
                <w:i/>
              </w:rPr>
            </w:rPrChange>
          </w:rPr>
          <w:t xml:space="preserve">. </w:t>
        </w:r>
        <w:proofErr w:type="spellStart"/>
        <w:r w:rsidRPr="004A147D">
          <w:rPr>
            <w:rFonts w:ascii="Arial" w:hAnsi="Arial" w:cs="Arial"/>
            <w:i/>
            <w:rPrChange w:id="653" w:author="Author" w:date="2016-09-26T13:38:00Z">
              <w:rPr>
                <w:i/>
              </w:rPr>
            </w:rPrChange>
          </w:rPr>
          <w:t>Biomater</w:t>
        </w:r>
        <w:proofErr w:type="spellEnd"/>
        <w:r w:rsidRPr="004A147D">
          <w:rPr>
            <w:rFonts w:ascii="Arial" w:hAnsi="Arial" w:cs="Arial"/>
            <w:rPrChange w:id="654" w:author="Author" w:date="2016-09-26T13:38:00Z">
              <w:rPr/>
            </w:rPrChange>
          </w:rPr>
          <w:t xml:space="preserve">. </w:t>
        </w:r>
        <w:r w:rsidRPr="004A147D">
          <w:rPr>
            <w:rFonts w:ascii="Arial" w:hAnsi="Arial" w:cs="Arial"/>
            <w:b/>
            <w:rPrChange w:id="655" w:author="Author" w:date="2016-09-26T13:38:00Z">
              <w:rPr>
                <w:b/>
              </w:rPr>
            </w:rPrChange>
          </w:rPr>
          <w:t>6</w:t>
        </w:r>
        <w:r w:rsidRPr="004A147D">
          <w:rPr>
            <w:rFonts w:ascii="Arial" w:hAnsi="Arial" w:cs="Arial"/>
            <w:rPrChange w:id="656" w:author="Author" w:date="2016-09-26T13:38:00Z">
              <w:rPr/>
            </w:rPrChange>
          </w:rPr>
          <w:t xml:space="preserve"> (6), 1882-1894, doi:10.1016/j.actbio.2009.12.041 (2010).</w:t>
        </w:r>
      </w:ins>
    </w:p>
    <w:p w14:paraId="005EBE1F" w14:textId="77777777" w:rsidR="004A147D" w:rsidRPr="004A147D" w:rsidRDefault="004A147D">
      <w:pPr>
        <w:jc w:val="left"/>
        <w:rPr>
          <w:ins w:id="657" w:author="Author" w:date="2016-09-26T13:38:00Z"/>
          <w:rFonts w:ascii="Arial" w:hAnsi="Arial" w:cs="Arial"/>
          <w:rPrChange w:id="658" w:author="Author" w:date="2016-09-26T13:38:00Z">
            <w:rPr>
              <w:ins w:id="659" w:author="Author" w:date="2016-09-26T13:38:00Z"/>
            </w:rPr>
          </w:rPrChange>
        </w:rPr>
        <w:pPrChange w:id="660" w:author="Author" w:date="2016-09-26T13:39:00Z">
          <w:pPr/>
        </w:pPrChange>
      </w:pPr>
      <w:ins w:id="661" w:author="Author" w:date="2016-09-26T13:38:00Z">
        <w:r w:rsidRPr="004A147D">
          <w:rPr>
            <w:rFonts w:ascii="Arial" w:hAnsi="Arial" w:cs="Arial"/>
            <w:rPrChange w:id="662" w:author="Author" w:date="2016-09-26T13:38:00Z">
              <w:rPr/>
            </w:rPrChange>
          </w:rPr>
          <w:t>30</w:t>
        </w:r>
        <w:r w:rsidRPr="004A147D">
          <w:rPr>
            <w:rFonts w:ascii="Arial" w:hAnsi="Arial" w:cs="Arial"/>
            <w:rPrChange w:id="663" w:author="Author" w:date="2016-09-26T13:38:00Z">
              <w:rPr/>
            </w:rPrChange>
          </w:rPr>
          <w:tab/>
          <w:t xml:space="preserve">Elliott, J. C. Structure and Chemistry of the Apatites and Other Calcium Orthophosphates. 2 </w:t>
        </w:r>
        <w:proofErr w:type="spellStart"/>
        <w:r w:rsidRPr="004A147D">
          <w:rPr>
            <w:rFonts w:ascii="Arial" w:hAnsi="Arial" w:cs="Arial"/>
            <w:rPrChange w:id="664" w:author="Author" w:date="2016-09-26T13:38:00Z">
              <w:rPr/>
            </w:rPrChange>
          </w:rPr>
          <w:t>edn</w:t>
        </w:r>
        <w:proofErr w:type="spellEnd"/>
        <w:r w:rsidRPr="004A147D">
          <w:rPr>
            <w:rFonts w:ascii="Arial" w:hAnsi="Arial" w:cs="Arial"/>
            <w:rPrChange w:id="665" w:author="Author" w:date="2016-09-26T13:38:00Z">
              <w:rPr/>
            </w:rPrChange>
          </w:rPr>
          <w:t>, 260 (Elsevier, 1994).</w:t>
        </w:r>
      </w:ins>
    </w:p>
    <w:p w14:paraId="4DB06721" w14:textId="77777777" w:rsidR="004A147D" w:rsidRPr="004A147D" w:rsidRDefault="004A147D">
      <w:pPr>
        <w:jc w:val="left"/>
        <w:rPr>
          <w:ins w:id="666" w:author="Author" w:date="2016-09-26T13:38:00Z"/>
          <w:rFonts w:ascii="Arial" w:hAnsi="Arial" w:cs="Arial"/>
          <w:rPrChange w:id="667" w:author="Author" w:date="2016-09-26T13:38:00Z">
            <w:rPr>
              <w:ins w:id="668" w:author="Author" w:date="2016-09-26T13:38:00Z"/>
            </w:rPr>
          </w:rPrChange>
        </w:rPr>
        <w:pPrChange w:id="669" w:author="Author" w:date="2016-09-26T13:39:00Z">
          <w:pPr/>
        </w:pPrChange>
      </w:pPr>
      <w:ins w:id="670" w:author="Author" w:date="2016-09-26T13:38:00Z">
        <w:r w:rsidRPr="004A147D">
          <w:rPr>
            <w:rFonts w:ascii="Arial" w:hAnsi="Arial" w:cs="Arial"/>
            <w:rPrChange w:id="671" w:author="Author" w:date="2016-09-26T13:38:00Z">
              <w:rPr/>
            </w:rPrChange>
          </w:rPr>
          <w:t>31</w:t>
        </w:r>
        <w:r w:rsidRPr="004A147D">
          <w:rPr>
            <w:rFonts w:ascii="Arial" w:hAnsi="Arial" w:cs="Arial"/>
            <w:rPrChange w:id="672" w:author="Author" w:date="2016-09-26T13:38:00Z">
              <w:rPr/>
            </w:rPrChange>
          </w:rPr>
          <w:tab/>
          <w:t xml:space="preserve">Wilcock, C. J. et al. Preparation and Antibacterial Properties of Silver-doped Nanoscale Hydroxyapatite Pastes for Bone Repair and Augmentation. Accepted. </w:t>
        </w:r>
        <w:r w:rsidRPr="004A147D">
          <w:rPr>
            <w:rFonts w:ascii="Arial" w:hAnsi="Arial" w:cs="Arial"/>
            <w:i/>
            <w:rPrChange w:id="673" w:author="Author" w:date="2016-09-26T13:38:00Z">
              <w:rPr>
                <w:i/>
              </w:rPr>
            </w:rPrChange>
          </w:rPr>
          <w:t xml:space="preserve">J. Biomed. </w:t>
        </w:r>
        <w:proofErr w:type="spellStart"/>
        <w:r w:rsidRPr="004A147D">
          <w:rPr>
            <w:rFonts w:ascii="Arial" w:hAnsi="Arial" w:cs="Arial"/>
            <w:i/>
            <w:rPrChange w:id="674" w:author="Author" w:date="2016-09-26T13:38:00Z">
              <w:rPr>
                <w:i/>
              </w:rPr>
            </w:rPrChange>
          </w:rPr>
          <w:t>Nanotechnol</w:t>
        </w:r>
        <w:proofErr w:type="spellEnd"/>
        <w:r w:rsidRPr="004A147D">
          <w:rPr>
            <w:rFonts w:ascii="Arial" w:hAnsi="Arial" w:cs="Arial"/>
            <w:i/>
            <w:rPrChange w:id="675" w:author="Author" w:date="2016-09-26T13:38:00Z">
              <w:rPr>
                <w:i/>
              </w:rPr>
            </w:rPrChange>
          </w:rPr>
          <w:t>.</w:t>
        </w:r>
        <w:r w:rsidRPr="004A147D">
          <w:rPr>
            <w:rFonts w:ascii="Arial" w:hAnsi="Arial" w:cs="Arial"/>
            <w:rPrChange w:id="676" w:author="Author" w:date="2016-09-26T13:38:00Z">
              <w:rPr/>
            </w:rPrChange>
          </w:rPr>
          <w:t xml:space="preserve"> (2016).</w:t>
        </w:r>
      </w:ins>
    </w:p>
    <w:p w14:paraId="03713BDA" w14:textId="77777777" w:rsidR="004A147D" w:rsidRPr="004A147D" w:rsidRDefault="004A147D">
      <w:pPr>
        <w:jc w:val="left"/>
        <w:rPr>
          <w:ins w:id="677" w:author="Author" w:date="2016-09-26T13:38:00Z"/>
          <w:rFonts w:ascii="Arial" w:hAnsi="Arial" w:cs="Arial"/>
          <w:rPrChange w:id="678" w:author="Author" w:date="2016-09-26T13:38:00Z">
            <w:rPr>
              <w:ins w:id="679" w:author="Author" w:date="2016-09-26T13:38:00Z"/>
            </w:rPr>
          </w:rPrChange>
        </w:rPr>
        <w:pPrChange w:id="680" w:author="Author" w:date="2016-09-26T13:39:00Z">
          <w:pPr/>
        </w:pPrChange>
      </w:pPr>
      <w:ins w:id="681" w:author="Author" w:date="2016-09-26T13:38:00Z">
        <w:r w:rsidRPr="004A147D">
          <w:rPr>
            <w:rFonts w:ascii="Arial" w:hAnsi="Arial" w:cs="Arial"/>
            <w:rPrChange w:id="682" w:author="Author" w:date="2016-09-26T13:38:00Z">
              <w:rPr/>
            </w:rPrChange>
          </w:rPr>
          <w:t>32</w:t>
        </w:r>
        <w:r w:rsidRPr="004A147D">
          <w:rPr>
            <w:rFonts w:ascii="Arial" w:hAnsi="Arial" w:cs="Arial"/>
            <w:rPrChange w:id="683" w:author="Author" w:date="2016-09-26T13:38:00Z">
              <w:rPr/>
            </w:rPrChange>
          </w:rPr>
          <w:tab/>
          <w:t xml:space="preserve">Cox, S. C., </w:t>
        </w:r>
        <w:proofErr w:type="spellStart"/>
        <w:r w:rsidRPr="004A147D">
          <w:rPr>
            <w:rFonts w:ascii="Arial" w:hAnsi="Arial" w:cs="Arial"/>
            <w:rPrChange w:id="684" w:author="Author" w:date="2016-09-26T13:38:00Z">
              <w:rPr/>
            </w:rPrChange>
          </w:rPr>
          <w:t>Jamshidi</w:t>
        </w:r>
        <w:proofErr w:type="spellEnd"/>
        <w:r w:rsidRPr="004A147D">
          <w:rPr>
            <w:rFonts w:ascii="Arial" w:hAnsi="Arial" w:cs="Arial"/>
            <w:rPrChange w:id="685" w:author="Author" w:date="2016-09-26T13:38:00Z">
              <w:rPr/>
            </w:rPrChange>
          </w:rPr>
          <w:t xml:space="preserve">, P., Grover, L. M. &amp; </w:t>
        </w:r>
        <w:proofErr w:type="spellStart"/>
        <w:r w:rsidRPr="004A147D">
          <w:rPr>
            <w:rFonts w:ascii="Arial" w:hAnsi="Arial" w:cs="Arial"/>
            <w:rPrChange w:id="686" w:author="Author" w:date="2016-09-26T13:38:00Z">
              <w:rPr/>
            </w:rPrChange>
          </w:rPr>
          <w:t>Mallick</w:t>
        </w:r>
        <w:proofErr w:type="spellEnd"/>
        <w:r w:rsidRPr="004A147D">
          <w:rPr>
            <w:rFonts w:ascii="Arial" w:hAnsi="Arial" w:cs="Arial"/>
            <w:rPrChange w:id="687" w:author="Author" w:date="2016-09-26T13:38:00Z">
              <w:rPr/>
            </w:rPrChange>
          </w:rPr>
          <w:t xml:space="preserve">, K. K. Preparation and </w:t>
        </w:r>
        <w:proofErr w:type="spellStart"/>
        <w:r w:rsidRPr="004A147D">
          <w:rPr>
            <w:rFonts w:ascii="Arial" w:hAnsi="Arial" w:cs="Arial"/>
            <w:rPrChange w:id="688" w:author="Author" w:date="2016-09-26T13:38:00Z">
              <w:rPr/>
            </w:rPrChange>
          </w:rPr>
          <w:t>characterisation</w:t>
        </w:r>
        <w:proofErr w:type="spellEnd"/>
        <w:r w:rsidRPr="004A147D">
          <w:rPr>
            <w:rFonts w:ascii="Arial" w:hAnsi="Arial" w:cs="Arial"/>
            <w:rPrChange w:id="689" w:author="Author" w:date="2016-09-26T13:38:00Z">
              <w:rPr/>
            </w:rPrChange>
          </w:rPr>
          <w:t xml:space="preserve"> of nanophase Sr, Mg, and Zn substituted hydroxyapatite by aqueous precipitation. </w:t>
        </w:r>
        <w:r w:rsidRPr="004A147D">
          <w:rPr>
            <w:rFonts w:ascii="Arial" w:hAnsi="Arial" w:cs="Arial"/>
            <w:i/>
            <w:rPrChange w:id="690" w:author="Author" w:date="2016-09-26T13:38:00Z">
              <w:rPr>
                <w:i/>
              </w:rPr>
            </w:rPrChange>
          </w:rPr>
          <w:t>Mater. Sci. Eng. C</w:t>
        </w:r>
        <w:r w:rsidRPr="004A147D">
          <w:rPr>
            <w:rFonts w:ascii="Arial" w:hAnsi="Arial" w:cs="Arial"/>
            <w:rPrChange w:id="691" w:author="Author" w:date="2016-09-26T13:38:00Z">
              <w:rPr/>
            </w:rPrChange>
          </w:rPr>
          <w:t xml:space="preserve">. </w:t>
        </w:r>
        <w:r w:rsidRPr="004A147D">
          <w:rPr>
            <w:rFonts w:ascii="Arial" w:hAnsi="Arial" w:cs="Arial"/>
            <w:b/>
            <w:rPrChange w:id="692" w:author="Author" w:date="2016-09-26T13:38:00Z">
              <w:rPr>
                <w:b/>
              </w:rPr>
            </w:rPrChange>
          </w:rPr>
          <w:t>35</w:t>
        </w:r>
        <w:r w:rsidRPr="004A147D">
          <w:rPr>
            <w:rFonts w:ascii="Arial" w:hAnsi="Arial" w:cs="Arial"/>
            <w:rPrChange w:id="693" w:author="Author" w:date="2016-09-26T13:38:00Z">
              <w:rPr/>
            </w:rPrChange>
          </w:rPr>
          <w:t>, 106-114, doi:10.1016/j.msec.2013.10.015 (2014).</w:t>
        </w:r>
      </w:ins>
    </w:p>
    <w:p w14:paraId="6299D0A6" w14:textId="77777777" w:rsidR="004A147D" w:rsidRPr="0008616A" w:rsidRDefault="004A147D" w:rsidP="00756776">
      <w:pPr>
        <w:jc w:val="left"/>
        <w:rPr>
          <w:rFonts w:ascii="Arial" w:hAnsi="Arial" w:cs="Arial"/>
        </w:rPr>
      </w:pPr>
    </w:p>
    <w:p w14:paraId="5E6FD4BF" w14:textId="1F0C0BA8" w:rsidR="00E927E4" w:rsidRPr="00E927E4" w:rsidDel="004A147D" w:rsidRDefault="00E81A4C">
      <w:pPr>
        <w:pStyle w:val="EndNoteBibliography"/>
        <w:rPr>
          <w:del w:id="694" w:author="Author" w:date="2016-09-26T13:39:00Z"/>
        </w:rPr>
        <w:pPrChange w:id="695" w:author="Author" w:date="2016-09-26T13:39:00Z">
          <w:pPr>
            <w:pStyle w:val="EndNoteBibliography"/>
            <w:ind w:left="720" w:hanging="720"/>
          </w:pPr>
        </w:pPrChange>
      </w:pPr>
      <w:del w:id="696" w:author="Author" w:date="2016-09-26T13:39:00Z">
        <w:r w:rsidRPr="0008616A" w:rsidDel="004A147D">
          <w:rPr>
            <w:rFonts w:ascii="Arial" w:hAnsi="Arial" w:cs="Arial"/>
          </w:rPr>
          <w:fldChar w:fldCharType="begin"/>
        </w:r>
        <w:r w:rsidRPr="0008616A" w:rsidDel="004A147D">
          <w:rPr>
            <w:rFonts w:ascii="Arial" w:hAnsi="Arial" w:cs="Arial"/>
          </w:rPr>
          <w:delInstrText xml:space="preserve"> ADDIN EN.REFLIST </w:delInstrText>
        </w:r>
        <w:r w:rsidRPr="0008616A" w:rsidDel="004A147D">
          <w:rPr>
            <w:rFonts w:ascii="Arial" w:hAnsi="Arial" w:cs="Arial"/>
          </w:rPr>
          <w:fldChar w:fldCharType="separate"/>
        </w:r>
        <w:r w:rsidR="00E927E4" w:rsidRPr="00E927E4" w:rsidDel="004A147D">
          <w:delText>1</w:delText>
        </w:r>
        <w:r w:rsidR="00E927E4" w:rsidRPr="00E927E4" w:rsidDel="004A147D">
          <w:tab/>
          <w:delText xml:space="preserve">Pasteris, J. D., Wopenka, B. &amp; Valsami-Jones, E. Bone and tooth mineralization: why apatite? </w:delText>
        </w:r>
        <w:r w:rsidR="00E927E4" w:rsidRPr="00E927E4" w:rsidDel="004A147D">
          <w:rPr>
            <w:i/>
          </w:rPr>
          <w:delText>Elements</w:delText>
        </w:r>
        <w:r w:rsidR="00E927E4" w:rsidRPr="00E927E4" w:rsidDel="004A147D">
          <w:delText xml:space="preserve"> </w:delText>
        </w:r>
        <w:r w:rsidR="00E927E4" w:rsidRPr="00E927E4" w:rsidDel="004A147D">
          <w:rPr>
            <w:b/>
          </w:rPr>
          <w:delText>4</w:delText>
        </w:r>
        <w:r w:rsidR="00E927E4" w:rsidRPr="00E927E4" w:rsidDel="004A147D">
          <w:delText xml:space="preserve"> (2), 97-104, doi:10.2113/gselements.4.2.97 (2008).</w:delText>
        </w:r>
      </w:del>
    </w:p>
    <w:p w14:paraId="37F5DEC0" w14:textId="7DE99240" w:rsidR="00E927E4" w:rsidRPr="00E927E4" w:rsidDel="004A147D" w:rsidRDefault="00E927E4" w:rsidP="00E927E4">
      <w:pPr>
        <w:pStyle w:val="EndNoteBibliography"/>
        <w:ind w:left="720" w:hanging="720"/>
        <w:rPr>
          <w:del w:id="697" w:author="Author" w:date="2016-09-26T13:39:00Z"/>
        </w:rPr>
      </w:pPr>
      <w:del w:id="698" w:author="Author" w:date="2016-09-26T13:39:00Z">
        <w:r w:rsidRPr="00E927E4" w:rsidDel="004A147D">
          <w:delText>2</w:delText>
        </w:r>
        <w:r w:rsidRPr="00E927E4" w:rsidDel="004A147D">
          <w:tab/>
          <w:delText xml:space="preserve">Carter, D. H., Hatton, P. V. &amp; Aaron, J. E. The ultrastructure of slam-frozen bone mineral. </w:delText>
        </w:r>
        <w:r w:rsidRPr="00E927E4" w:rsidDel="004A147D">
          <w:rPr>
            <w:i/>
          </w:rPr>
          <w:delText>Histochemical Journal</w:delText>
        </w:r>
        <w:r w:rsidRPr="00E927E4" w:rsidDel="004A147D">
          <w:delText xml:space="preserve"> </w:delText>
        </w:r>
        <w:r w:rsidRPr="00E927E4" w:rsidDel="004A147D">
          <w:rPr>
            <w:b/>
          </w:rPr>
          <w:delText>29</w:delText>
        </w:r>
        <w:r w:rsidRPr="00E927E4" w:rsidDel="004A147D">
          <w:delText xml:space="preserve"> (10), 783-793, doi:10.1023/a:1026425404169 (1997).</w:delText>
        </w:r>
      </w:del>
    </w:p>
    <w:p w14:paraId="7485FC56" w14:textId="536EA48B" w:rsidR="00E927E4" w:rsidRPr="00E927E4" w:rsidDel="004A147D" w:rsidRDefault="00E927E4" w:rsidP="00E927E4">
      <w:pPr>
        <w:pStyle w:val="EndNoteBibliography"/>
        <w:ind w:left="720" w:hanging="720"/>
        <w:rPr>
          <w:del w:id="699" w:author="Author" w:date="2016-09-26T13:39:00Z"/>
        </w:rPr>
      </w:pPr>
      <w:del w:id="700" w:author="Author" w:date="2016-09-26T13:39:00Z">
        <w:r w:rsidRPr="00E927E4" w:rsidDel="004A147D">
          <w:delText>3</w:delText>
        </w:r>
        <w:r w:rsidRPr="00E927E4" w:rsidDel="004A147D">
          <w:tab/>
          <w:delText xml:space="preserve">Wopenka, B. &amp; Pasteris, J. D. A mineralogical perspective on the apatite in bone. </w:delText>
        </w:r>
        <w:r w:rsidRPr="00E927E4" w:rsidDel="004A147D">
          <w:rPr>
            <w:i/>
          </w:rPr>
          <w:delText>Materials Science &amp; Engineering C-Biomimetic and Supramolecular Systems</w:delText>
        </w:r>
        <w:r w:rsidRPr="00E927E4" w:rsidDel="004A147D">
          <w:delText xml:space="preserve"> </w:delText>
        </w:r>
        <w:r w:rsidRPr="00E927E4" w:rsidDel="004A147D">
          <w:rPr>
            <w:b/>
          </w:rPr>
          <w:delText>25</w:delText>
        </w:r>
        <w:r w:rsidRPr="00E927E4" w:rsidDel="004A147D">
          <w:delText xml:space="preserve"> (2), 131-143, doi:10.1016/j.msec.2005.01.008 (2005).</w:delText>
        </w:r>
      </w:del>
    </w:p>
    <w:p w14:paraId="349EFAF5" w14:textId="590BE67A" w:rsidR="00E927E4" w:rsidRPr="00E927E4" w:rsidDel="004A147D" w:rsidRDefault="00E927E4" w:rsidP="00E927E4">
      <w:pPr>
        <w:pStyle w:val="EndNoteBibliography"/>
        <w:ind w:left="720" w:hanging="720"/>
        <w:rPr>
          <w:del w:id="701" w:author="Author" w:date="2016-09-26T13:39:00Z"/>
        </w:rPr>
      </w:pPr>
      <w:del w:id="702" w:author="Author" w:date="2016-09-26T13:39:00Z">
        <w:r w:rsidRPr="00E927E4" w:rsidDel="004A147D">
          <w:delText>4</w:delText>
        </w:r>
        <w:r w:rsidRPr="00E927E4" w:rsidDel="004A147D">
          <w:tab/>
          <w:delText xml:space="preserve">Boskey, A. L. Mineralization of bones and teeth. </w:delText>
        </w:r>
        <w:r w:rsidRPr="00E927E4" w:rsidDel="004A147D">
          <w:rPr>
            <w:i/>
          </w:rPr>
          <w:delText>Elements</w:delText>
        </w:r>
        <w:r w:rsidRPr="00E927E4" w:rsidDel="004A147D">
          <w:delText xml:space="preserve"> </w:delText>
        </w:r>
        <w:r w:rsidRPr="00E927E4" w:rsidDel="004A147D">
          <w:rPr>
            <w:b/>
          </w:rPr>
          <w:delText>3</w:delText>
        </w:r>
        <w:r w:rsidRPr="00E927E4" w:rsidDel="004A147D">
          <w:delText xml:space="preserve"> (6), 385-391, doi:10.2113/gselements.3.6.385 (2007).</w:delText>
        </w:r>
      </w:del>
    </w:p>
    <w:p w14:paraId="08F7F0D2" w14:textId="4C7141E7" w:rsidR="00E927E4" w:rsidRPr="00E927E4" w:rsidDel="004A147D" w:rsidRDefault="00E927E4" w:rsidP="00E927E4">
      <w:pPr>
        <w:pStyle w:val="EndNoteBibliography"/>
        <w:ind w:left="720" w:hanging="720"/>
        <w:rPr>
          <w:del w:id="703" w:author="Author" w:date="2016-09-26T13:39:00Z"/>
        </w:rPr>
      </w:pPr>
      <w:del w:id="704" w:author="Author" w:date="2016-09-26T13:39:00Z">
        <w:r w:rsidRPr="00E927E4" w:rsidDel="004A147D">
          <w:delText>5</w:delText>
        </w:r>
        <w:r w:rsidRPr="00E927E4" w:rsidDel="004A147D">
          <w:tab/>
          <w:delText xml:space="preserve">Fox, K., Tran, P. A. &amp; Nhiem, T. Recent Advances in Research Applications of Nanophase Hydroxyapatite. </w:delText>
        </w:r>
        <w:r w:rsidRPr="00E927E4" w:rsidDel="004A147D">
          <w:rPr>
            <w:i/>
          </w:rPr>
          <w:delText>ChemPhysChem</w:delText>
        </w:r>
        <w:r w:rsidRPr="00E927E4" w:rsidDel="004A147D">
          <w:delText xml:space="preserve"> </w:delText>
        </w:r>
        <w:r w:rsidRPr="00E927E4" w:rsidDel="004A147D">
          <w:rPr>
            <w:b/>
          </w:rPr>
          <w:delText>13</w:delText>
        </w:r>
        <w:r w:rsidRPr="00E927E4" w:rsidDel="004A147D">
          <w:delText xml:space="preserve"> (10), 2495-2506, doi:10.1002/cphc.201200080 (2012).</w:delText>
        </w:r>
      </w:del>
    </w:p>
    <w:p w14:paraId="316D291D" w14:textId="796DC675" w:rsidR="00E927E4" w:rsidRPr="00E927E4" w:rsidDel="004A147D" w:rsidRDefault="00E927E4" w:rsidP="00E927E4">
      <w:pPr>
        <w:pStyle w:val="EndNoteBibliography"/>
        <w:ind w:left="720" w:hanging="720"/>
        <w:rPr>
          <w:del w:id="705" w:author="Author" w:date="2016-09-26T13:39:00Z"/>
        </w:rPr>
      </w:pPr>
      <w:del w:id="706" w:author="Author" w:date="2016-09-26T13:39:00Z">
        <w:r w:rsidRPr="00E927E4" w:rsidDel="004A147D">
          <w:delText>6</w:delText>
        </w:r>
        <w:r w:rsidRPr="00E927E4" w:rsidDel="004A147D">
          <w:tab/>
          <w:delText>Neira, I. S.</w:delText>
        </w:r>
        <w:r w:rsidRPr="00E927E4" w:rsidDel="004A147D">
          <w:rPr>
            <w:i/>
          </w:rPr>
          <w:delText xml:space="preserve"> et al.</w:delText>
        </w:r>
        <w:r w:rsidRPr="00E927E4" w:rsidDel="004A147D">
          <w:delText xml:space="preserve"> An Effective Morphology Control of Hydroxyapatite Crystals via Hydrothermal Synthesis. </w:delText>
        </w:r>
        <w:r w:rsidRPr="00E927E4" w:rsidDel="004A147D">
          <w:rPr>
            <w:i/>
          </w:rPr>
          <w:delText>Crystal Growth &amp; Design</w:delText>
        </w:r>
        <w:r w:rsidRPr="00E927E4" w:rsidDel="004A147D">
          <w:delText xml:space="preserve"> </w:delText>
        </w:r>
        <w:r w:rsidRPr="00E927E4" w:rsidDel="004A147D">
          <w:rPr>
            <w:b/>
          </w:rPr>
          <w:delText>9</w:delText>
        </w:r>
        <w:r w:rsidRPr="00E927E4" w:rsidDel="004A147D">
          <w:delText xml:space="preserve"> (1), 466-474, doi:10.1021/cg800738a (2009).</w:delText>
        </w:r>
      </w:del>
    </w:p>
    <w:p w14:paraId="5FDD26A8" w14:textId="037385B4" w:rsidR="00E927E4" w:rsidRPr="00E927E4" w:rsidDel="004A147D" w:rsidRDefault="00E927E4" w:rsidP="00E927E4">
      <w:pPr>
        <w:pStyle w:val="EndNoteBibliography"/>
        <w:ind w:left="720" w:hanging="720"/>
        <w:rPr>
          <w:del w:id="707" w:author="Author" w:date="2016-09-26T13:39:00Z"/>
        </w:rPr>
      </w:pPr>
      <w:del w:id="708" w:author="Author" w:date="2016-09-26T13:39:00Z">
        <w:r w:rsidRPr="00E927E4" w:rsidDel="004A147D">
          <w:delText>7</w:delText>
        </w:r>
        <w:r w:rsidRPr="00E927E4" w:rsidDel="004A147D">
          <w:tab/>
          <w:delText xml:space="preserve">Luo, P. &amp; Nieh, T. G. Synthesis of ultrafine hydroxyapatite particles by a spray dry method. </w:delText>
        </w:r>
        <w:r w:rsidRPr="00E927E4" w:rsidDel="004A147D">
          <w:rPr>
            <w:i/>
          </w:rPr>
          <w:delText>Materials Science and Engineering: C</w:delText>
        </w:r>
        <w:r w:rsidRPr="00E927E4" w:rsidDel="004A147D">
          <w:delText xml:space="preserve"> </w:delText>
        </w:r>
        <w:r w:rsidRPr="00E927E4" w:rsidDel="004A147D">
          <w:rPr>
            <w:b/>
          </w:rPr>
          <w:delText>3</w:delText>
        </w:r>
        <w:r w:rsidRPr="00E927E4" w:rsidDel="004A147D">
          <w:delText xml:space="preserve"> (2), 75-78, doi:10.1016/0928-4931(95)00089-5 (1995).</w:delText>
        </w:r>
      </w:del>
    </w:p>
    <w:p w14:paraId="4B8C7CD7" w14:textId="78465709" w:rsidR="00E927E4" w:rsidRPr="00E927E4" w:rsidDel="004A147D" w:rsidRDefault="00E927E4" w:rsidP="00E927E4">
      <w:pPr>
        <w:pStyle w:val="EndNoteBibliography"/>
        <w:ind w:left="720" w:hanging="720"/>
        <w:rPr>
          <w:del w:id="709" w:author="Author" w:date="2016-09-26T13:39:00Z"/>
        </w:rPr>
      </w:pPr>
      <w:del w:id="710" w:author="Author" w:date="2016-09-26T13:39:00Z">
        <w:r w:rsidRPr="00E927E4" w:rsidDel="004A147D">
          <w:delText>8</w:delText>
        </w:r>
        <w:r w:rsidRPr="00E927E4" w:rsidDel="004A147D">
          <w:tab/>
          <w:delText xml:space="preserve">Wang, F., Li, M. S., Lu, Y. P. &amp; Qi, Y. X. A simple sol-gel technique for preparing hydroxyapatite nanopowders. </w:delText>
        </w:r>
        <w:r w:rsidRPr="00E927E4" w:rsidDel="004A147D">
          <w:rPr>
            <w:i/>
          </w:rPr>
          <w:delText>Materials Letters</w:delText>
        </w:r>
        <w:r w:rsidRPr="00E927E4" w:rsidDel="004A147D">
          <w:delText xml:space="preserve"> </w:delText>
        </w:r>
        <w:r w:rsidRPr="00E927E4" w:rsidDel="004A147D">
          <w:rPr>
            <w:b/>
          </w:rPr>
          <w:delText>59</w:delText>
        </w:r>
        <w:r w:rsidRPr="00E927E4" w:rsidDel="004A147D">
          <w:delText xml:space="preserve"> (8-9), 916-919, doi:10.1016/j.matlet.2004.08.041 (2005).</w:delText>
        </w:r>
      </w:del>
    </w:p>
    <w:p w14:paraId="58BD3A6D" w14:textId="292F1567" w:rsidR="00E927E4" w:rsidRPr="00E927E4" w:rsidDel="004A147D" w:rsidRDefault="00E927E4" w:rsidP="00E927E4">
      <w:pPr>
        <w:pStyle w:val="EndNoteBibliography"/>
        <w:ind w:left="720" w:hanging="720"/>
        <w:rPr>
          <w:del w:id="711" w:author="Author" w:date="2016-09-26T13:39:00Z"/>
        </w:rPr>
      </w:pPr>
      <w:del w:id="712" w:author="Author" w:date="2016-09-26T13:39:00Z">
        <w:r w:rsidRPr="00E927E4" w:rsidDel="004A147D">
          <w:delText>9</w:delText>
        </w:r>
        <w:r w:rsidRPr="00E927E4" w:rsidDel="004A147D">
          <w:tab/>
          <w:delText>Cai, Y.</w:delText>
        </w:r>
        <w:r w:rsidRPr="00E927E4" w:rsidDel="004A147D">
          <w:rPr>
            <w:i/>
          </w:rPr>
          <w:delText xml:space="preserve"> et al.</w:delText>
        </w:r>
        <w:r w:rsidRPr="00E927E4" w:rsidDel="004A147D">
          <w:delText xml:space="preserve"> Role of hydroxyapatite nanoparticle size in bone cell proliferation. </w:delText>
        </w:r>
        <w:r w:rsidRPr="00E927E4" w:rsidDel="004A147D">
          <w:rPr>
            <w:i/>
          </w:rPr>
          <w:delText>Journal of Materials Chemistry</w:delText>
        </w:r>
        <w:r w:rsidRPr="00E927E4" w:rsidDel="004A147D">
          <w:delText xml:space="preserve"> </w:delText>
        </w:r>
        <w:r w:rsidRPr="00E927E4" w:rsidDel="004A147D">
          <w:rPr>
            <w:b/>
          </w:rPr>
          <w:delText>17</w:delText>
        </w:r>
        <w:r w:rsidRPr="00E927E4" w:rsidDel="004A147D">
          <w:delText xml:space="preserve"> (36), 3780-3787, doi:10.1039/b705129h (2007).</w:delText>
        </w:r>
      </w:del>
    </w:p>
    <w:p w14:paraId="72DC376A" w14:textId="32A11C9C" w:rsidR="00E927E4" w:rsidRPr="00E927E4" w:rsidDel="004A147D" w:rsidRDefault="00E927E4" w:rsidP="00E927E4">
      <w:pPr>
        <w:pStyle w:val="EndNoteBibliography"/>
        <w:ind w:left="720" w:hanging="720"/>
        <w:rPr>
          <w:del w:id="713" w:author="Author" w:date="2016-09-26T13:39:00Z"/>
        </w:rPr>
      </w:pPr>
      <w:del w:id="714" w:author="Author" w:date="2016-09-26T13:39:00Z">
        <w:r w:rsidRPr="00E927E4" w:rsidDel="004A147D">
          <w:delText>10</w:delText>
        </w:r>
        <w:r w:rsidRPr="00E927E4" w:rsidDel="004A147D">
          <w:tab/>
          <w:delText>Catros, S.</w:delText>
        </w:r>
        <w:r w:rsidRPr="00E927E4" w:rsidDel="004A147D">
          <w:rPr>
            <w:i/>
          </w:rPr>
          <w:delText xml:space="preserve"> et al.</w:delText>
        </w:r>
        <w:r w:rsidRPr="00E927E4" w:rsidDel="004A147D">
          <w:delText xml:space="preserve"> Physico-chemical and biological properties of a nano-hydroxyapatite powder synthesized at room temperature. </w:delText>
        </w:r>
        <w:r w:rsidRPr="00E927E4" w:rsidDel="004A147D">
          <w:rPr>
            <w:i/>
          </w:rPr>
          <w:delText>IRBM</w:delText>
        </w:r>
        <w:r w:rsidRPr="00E927E4" w:rsidDel="004A147D">
          <w:delText xml:space="preserve"> </w:delText>
        </w:r>
        <w:r w:rsidRPr="00E927E4" w:rsidDel="004A147D">
          <w:rPr>
            <w:b/>
          </w:rPr>
          <w:delText>31</w:delText>
        </w:r>
        <w:r w:rsidRPr="00E927E4" w:rsidDel="004A147D">
          <w:delText xml:space="preserve"> (4), 226-233, doi:10.1016/j.irbm.2010.04.002 (2010).</w:delText>
        </w:r>
      </w:del>
    </w:p>
    <w:p w14:paraId="047DE10B" w14:textId="7FFA92B0" w:rsidR="00E927E4" w:rsidRPr="00E927E4" w:rsidDel="004A147D" w:rsidRDefault="00E927E4" w:rsidP="00E927E4">
      <w:pPr>
        <w:pStyle w:val="EndNoteBibliography"/>
        <w:ind w:left="720" w:hanging="720"/>
        <w:rPr>
          <w:del w:id="715" w:author="Author" w:date="2016-09-26T13:39:00Z"/>
        </w:rPr>
      </w:pPr>
      <w:del w:id="716" w:author="Author" w:date="2016-09-26T13:39:00Z">
        <w:r w:rsidRPr="00E927E4" w:rsidDel="004A147D">
          <w:delText>11</w:delText>
        </w:r>
        <w:r w:rsidRPr="00E927E4" w:rsidDel="004A147D">
          <w:tab/>
          <w:delText xml:space="preserve">Kumar, R., Prakash, K. H., Cheang, P. &amp; Khor, K. A. Temperature driven morphological changes of chemically precipitated hydroxyapatite nanoparticles. </w:delText>
        </w:r>
        <w:r w:rsidRPr="00E927E4" w:rsidDel="004A147D">
          <w:rPr>
            <w:i/>
          </w:rPr>
          <w:delText>Langmuir</w:delText>
        </w:r>
        <w:r w:rsidRPr="00E927E4" w:rsidDel="004A147D">
          <w:delText xml:space="preserve"> </w:delText>
        </w:r>
        <w:r w:rsidRPr="00E927E4" w:rsidDel="004A147D">
          <w:rPr>
            <w:b/>
          </w:rPr>
          <w:delText>20</w:delText>
        </w:r>
        <w:r w:rsidRPr="00E927E4" w:rsidDel="004A147D">
          <w:delText xml:space="preserve"> (13), 5196-5200, doi:10.1021/la049304f (2004).</w:delText>
        </w:r>
      </w:del>
    </w:p>
    <w:p w14:paraId="1A110E07" w14:textId="31520D5C" w:rsidR="00E927E4" w:rsidRPr="00E927E4" w:rsidDel="004A147D" w:rsidRDefault="00E927E4" w:rsidP="00E927E4">
      <w:pPr>
        <w:pStyle w:val="EndNoteBibliography"/>
        <w:ind w:left="720" w:hanging="720"/>
        <w:rPr>
          <w:del w:id="717" w:author="Author" w:date="2016-09-26T13:39:00Z"/>
        </w:rPr>
      </w:pPr>
      <w:del w:id="718" w:author="Author" w:date="2016-09-26T13:39:00Z">
        <w:r w:rsidRPr="00E927E4" w:rsidDel="004A147D">
          <w:delText>12</w:delText>
        </w:r>
        <w:r w:rsidRPr="00E927E4" w:rsidDel="004A147D">
          <w:tab/>
          <w:delText xml:space="preserve">Liu, H., Yazici, H., Ergun, C., Webster, T. J. &amp; Bermek, H. An </w:delText>
        </w:r>
        <w:r w:rsidRPr="00E927E4" w:rsidDel="004A147D">
          <w:rPr>
            <w:i/>
          </w:rPr>
          <w:delText xml:space="preserve">in vitro </w:delText>
        </w:r>
        <w:r w:rsidRPr="00E927E4" w:rsidDel="004A147D">
          <w:delText xml:space="preserve">evaluation of the Ca/P ratio for the cytocompatibility of nano-to-micron particulate calcium phosphates for bone </w:delText>
        </w:r>
        <w:r w:rsidRPr="00E927E4" w:rsidDel="004A147D">
          <w:lastRenderedPageBreak/>
          <w:delText xml:space="preserve">regeneration. </w:delText>
        </w:r>
        <w:r w:rsidRPr="00E927E4" w:rsidDel="004A147D">
          <w:rPr>
            <w:i/>
          </w:rPr>
          <w:delText>Acta Biomaterialia</w:delText>
        </w:r>
        <w:r w:rsidRPr="00E927E4" w:rsidDel="004A147D">
          <w:delText xml:space="preserve"> </w:delText>
        </w:r>
        <w:r w:rsidRPr="00E927E4" w:rsidDel="004A147D">
          <w:rPr>
            <w:b/>
          </w:rPr>
          <w:delText>4</w:delText>
        </w:r>
        <w:r w:rsidRPr="00E927E4" w:rsidDel="004A147D">
          <w:delText xml:space="preserve"> (5), 1472-1479, doi:10.1016/j.actbio.2008.02.025 (2008).</w:delText>
        </w:r>
      </w:del>
    </w:p>
    <w:p w14:paraId="05BA856C" w14:textId="0D7E5238" w:rsidR="00E927E4" w:rsidRPr="00E927E4" w:rsidDel="004A147D" w:rsidRDefault="00E927E4" w:rsidP="00E927E4">
      <w:pPr>
        <w:pStyle w:val="EndNoteBibliography"/>
        <w:ind w:left="720" w:hanging="720"/>
        <w:rPr>
          <w:del w:id="719" w:author="Author" w:date="2016-09-26T13:39:00Z"/>
        </w:rPr>
      </w:pPr>
      <w:del w:id="720" w:author="Author" w:date="2016-09-26T13:39:00Z">
        <w:r w:rsidRPr="00E927E4" w:rsidDel="004A147D">
          <w:delText>13</w:delText>
        </w:r>
        <w:r w:rsidRPr="00E927E4" w:rsidDel="004A147D">
          <w:tab/>
          <w:delText xml:space="preserve">Prakash, K. H., Kumar, R., Ooi, C. P., Cheang, P. &amp; Khor, K. A. Apparent solubility of hydroxyapatite in aqueous medium and its influence on the morphology of nanocrystallites with precipitation temperature. </w:delText>
        </w:r>
        <w:r w:rsidRPr="00E927E4" w:rsidDel="004A147D">
          <w:rPr>
            <w:i/>
          </w:rPr>
          <w:delText>Langmuir</w:delText>
        </w:r>
        <w:r w:rsidRPr="00E927E4" w:rsidDel="004A147D">
          <w:delText xml:space="preserve"> </w:delText>
        </w:r>
        <w:r w:rsidRPr="00E927E4" w:rsidDel="004A147D">
          <w:rPr>
            <w:b/>
          </w:rPr>
          <w:delText>22</w:delText>
        </w:r>
        <w:r w:rsidRPr="00E927E4" w:rsidDel="004A147D">
          <w:delText xml:space="preserve"> (26), 11002-11008, doi:10.1021/la0621665 (2006).</w:delText>
        </w:r>
      </w:del>
    </w:p>
    <w:p w14:paraId="089F0BC6" w14:textId="617CD8F8" w:rsidR="00E927E4" w:rsidRPr="00E927E4" w:rsidDel="004A147D" w:rsidRDefault="00E927E4" w:rsidP="00E927E4">
      <w:pPr>
        <w:pStyle w:val="EndNoteBibliography"/>
        <w:ind w:left="720" w:hanging="720"/>
        <w:rPr>
          <w:del w:id="721" w:author="Author" w:date="2016-09-26T13:39:00Z"/>
        </w:rPr>
      </w:pPr>
      <w:del w:id="722" w:author="Author" w:date="2016-09-26T13:39:00Z">
        <w:r w:rsidRPr="00E927E4" w:rsidDel="004A147D">
          <w:delText>14</w:delText>
        </w:r>
        <w:r w:rsidRPr="00E927E4" w:rsidDel="004A147D">
          <w:tab/>
          <w:delText xml:space="preserve">Bianco, A., Cacciotti, I., Lombardi, M., Montanaro, L. &amp; Gusmano, G. Thermal stability and sintering behaviour of hydroxyapatite nanopowders. </w:delText>
        </w:r>
        <w:r w:rsidRPr="00E927E4" w:rsidDel="004A147D">
          <w:rPr>
            <w:i/>
          </w:rPr>
          <w:delText>Journal of Thermal Analysis and Calorimetry</w:delText>
        </w:r>
        <w:r w:rsidRPr="00E927E4" w:rsidDel="004A147D">
          <w:delText xml:space="preserve"> </w:delText>
        </w:r>
        <w:r w:rsidRPr="00E927E4" w:rsidDel="004A147D">
          <w:rPr>
            <w:b/>
          </w:rPr>
          <w:delText>88</w:delText>
        </w:r>
        <w:r w:rsidRPr="00E927E4" w:rsidDel="004A147D">
          <w:delText xml:space="preserve"> (1), 237-243, doi:10.1007/s10973-006-8011-6 (2007).</w:delText>
        </w:r>
      </w:del>
    </w:p>
    <w:p w14:paraId="1601C27D" w14:textId="1FD5D593" w:rsidR="00E927E4" w:rsidRPr="00E927E4" w:rsidDel="004A147D" w:rsidRDefault="00E927E4" w:rsidP="00E927E4">
      <w:pPr>
        <w:pStyle w:val="EndNoteBibliography"/>
        <w:ind w:left="720" w:hanging="720"/>
        <w:rPr>
          <w:del w:id="723" w:author="Author" w:date="2016-09-26T13:39:00Z"/>
        </w:rPr>
      </w:pPr>
      <w:del w:id="724" w:author="Author" w:date="2016-09-26T13:39:00Z">
        <w:r w:rsidRPr="00E927E4" w:rsidDel="004A147D">
          <w:delText>15</w:delText>
        </w:r>
        <w:r w:rsidRPr="00E927E4" w:rsidDel="004A147D">
          <w:tab/>
          <w:delText>Brito Lopes, J. C.</w:delText>
        </w:r>
        <w:r w:rsidRPr="00E927E4" w:rsidDel="004A147D">
          <w:rPr>
            <w:i/>
          </w:rPr>
          <w:delText xml:space="preserve"> et al.</w:delText>
        </w:r>
        <w:r w:rsidRPr="00E927E4" w:rsidDel="004A147D">
          <w:delText xml:space="preserve"> Production method for calcium phosphate nano-particles with high purity and their use. WO2008/007992A2 (2008).</w:delText>
        </w:r>
      </w:del>
    </w:p>
    <w:p w14:paraId="209666D4" w14:textId="426E3B8A" w:rsidR="00E927E4" w:rsidRPr="00E927E4" w:rsidDel="004A147D" w:rsidRDefault="00E927E4" w:rsidP="00E927E4">
      <w:pPr>
        <w:pStyle w:val="EndNoteBibliography"/>
        <w:ind w:left="720" w:hanging="720"/>
        <w:rPr>
          <w:del w:id="725" w:author="Author" w:date="2016-09-26T13:39:00Z"/>
        </w:rPr>
      </w:pPr>
      <w:del w:id="726" w:author="Author" w:date="2016-09-26T13:39:00Z">
        <w:r w:rsidRPr="00E927E4" w:rsidDel="004A147D">
          <w:delText>16</w:delText>
        </w:r>
        <w:r w:rsidRPr="00E927E4" w:rsidDel="004A147D">
          <w:tab/>
          <w:delText xml:space="preserve">Gentile, P., Wilcock, C. J., Miller, C. A., Moorehead, R. &amp; Hatton, P. V. Process optimisation to control the physico-chemical characteristics of biomimetic nanoscale hydroxyapatites prepared using wet chemical precipitation. </w:delText>
        </w:r>
        <w:r w:rsidRPr="00E927E4" w:rsidDel="004A147D">
          <w:rPr>
            <w:i/>
          </w:rPr>
          <w:delText>Materials</w:delText>
        </w:r>
        <w:r w:rsidRPr="00E927E4" w:rsidDel="004A147D">
          <w:delText xml:space="preserve"> </w:delText>
        </w:r>
        <w:r w:rsidRPr="00E927E4" w:rsidDel="004A147D">
          <w:rPr>
            <w:b/>
          </w:rPr>
          <w:delText>8</w:delText>
        </w:r>
        <w:r w:rsidRPr="00E927E4" w:rsidDel="004A147D">
          <w:delText xml:space="preserve"> (5), 2297-2310 (2015).</w:delText>
        </w:r>
      </w:del>
    </w:p>
    <w:p w14:paraId="583C843D" w14:textId="0362069E" w:rsidR="00E927E4" w:rsidRPr="00E927E4" w:rsidDel="004A147D" w:rsidRDefault="00E927E4" w:rsidP="00E927E4">
      <w:pPr>
        <w:pStyle w:val="EndNoteBibliography"/>
        <w:ind w:left="720" w:hanging="720"/>
        <w:rPr>
          <w:del w:id="727" w:author="Author" w:date="2016-09-26T13:39:00Z"/>
        </w:rPr>
      </w:pPr>
      <w:del w:id="728" w:author="Author" w:date="2016-09-26T13:39:00Z">
        <w:r w:rsidRPr="00E927E4" w:rsidDel="004A147D">
          <w:delText>17</w:delText>
        </w:r>
        <w:r w:rsidRPr="00E927E4" w:rsidDel="004A147D">
          <w:tab/>
          <w:delText xml:space="preserve">Gibson, I. R. &amp; Bonfield, W. Novel synthesis and characterization of an AB-type carbonate-substituted hydroxyapatite. </w:delText>
        </w:r>
        <w:r w:rsidRPr="00E927E4" w:rsidDel="004A147D">
          <w:rPr>
            <w:i/>
          </w:rPr>
          <w:delText>Journal of Biomedical Materials Research</w:delText>
        </w:r>
        <w:r w:rsidRPr="00E927E4" w:rsidDel="004A147D">
          <w:delText xml:space="preserve"> </w:delText>
        </w:r>
        <w:r w:rsidRPr="00E927E4" w:rsidDel="004A147D">
          <w:rPr>
            <w:b/>
          </w:rPr>
          <w:delText>59</w:delText>
        </w:r>
        <w:r w:rsidRPr="00E927E4" w:rsidDel="004A147D">
          <w:delText xml:space="preserve"> (4), 697-708, doi:10.1002/jbm.10044 (2002).</w:delText>
        </w:r>
      </w:del>
    </w:p>
    <w:p w14:paraId="4F9EF407" w14:textId="2E755CB6" w:rsidR="00E927E4" w:rsidRPr="00E927E4" w:rsidDel="004A147D" w:rsidRDefault="00E927E4" w:rsidP="00E927E4">
      <w:pPr>
        <w:pStyle w:val="EndNoteBibliography"/>
        <w:ind w:left="720" w:hanging="720"/>
        <w:rPr>
          <w:del w:id="729" w:author="Author" w:date="2016-09-26T13:39:00Z"/>
        </w:rPr>
      </w:pPr>
      <w:del w:id="730" w:author="Author" w:date="2016-09-26T13:39:00Z">
        <w:r w:rsidRPr="00E927E4" w:rsidDel="004A147D">
          <w:delText>18</w:delText>
        </w:r>
        <w:r w:rsidRPr="00E927E4" w:rsidDel="004A147D">
          <w:tab/>
          <w:delText xml:space="preserve">Koutsopoulos, S. Synthesis and characterization of hydroxyapatite crystals: a review study on the analytical methods. </w:delText>
        </w:r>
        <w:r w:rsidRPr="00E927E4" w:rsidDel="004A147D">
          <w:rPr>
            <w:i/>
          </w:rPr>
          <w:delText>Journal of Biomedical Materials Research</w:delText>
        </w:r>
        <w:r w:rsidRPr="00E927E4" w:rsidDel="004A147D">
          <w:delText xml:space="preserve"> </w:delText>
        </w:r>
        <w:r w:rsidRPr="00E927E4" w:rsidDel="004A147D">
          <w:rPr>
            <w:b/>
          </w:rPr>
          <w:delText>62</w:delText>
        </w:r>
        <w:r w:rsidRPr="00E927E4" w:rsidDel="004A147D">
          <w:delText xml:space="preserve"> (4), 600-612, doi:10.1002/jbm.10280 (2002).</w:delText>
        </w:r>
      </w:del>
    </w:p>
    <w:p w14:paraId="692C640C" w14:textId="22A8C469" w:rsidR="00E927E4" w:rsidRPr="00E927E4" w:rsidDel="004A147D" w:rsidRDefault="00E927E4" w:rsidP="00E927E4">
      <w:pPr>
        <w:pStyle w:val="EndNoteBibliography"/>
        <w:ind w:left="720" w:hanging="720"/>
        <w:rPr>
          <w:del w:id="731" w:author="Author" w:date="2016-09-26T13:39:00Z"/>
        </w:rPr>
      </w:pPr>
      <w:del w:id="732" w:author="Author" w:date="2016-09-26T13:39:00Z">
        <w:r w:rsidRPr="00E927E4" w:rsidDel="004A147D">
          <w:delText>19</w:delText>
        </w:r>
        <w:r w:rsidRPr="00E927E4" w:rsidDel="004A147D">
          <w:tab/>
          <w:delText xml:space="preserve">Deng, Y., Sun, Y., Chen, X., Zhu, P. &amp; Wei, S. Biomimetic synthesis and biocompatibility evaluation of carbonated apatites template-mediated by heparin. </w:delText>
        </w:r>
        <w:r w:rsidRPr="00E927E4" w:rsidDel="004A147D">
          <w:rPr>
            <w:i/>
          </w:rPr>
          <w:delText>Mater. Sci. Eng. C-Mater. Biol. Appl.</w:delText>
        </w:r>
        <w:r w:rsidRPr="00E927E4" w:rsidDel="004A147D">
          <w:delText xml:space="preserve"> </w:delText>
        </w:r>
        <w:r w:rsidRPr="00E927E4" w:rsidDel="004A147D">
          <w:rPr>
            <w:b/>
          </w:rPr>
          <w:delText>33</w:delText>
        </w:r>
        <w:r w:rsidRPr="00E927E4" w:rsidDel="004A147D">
          <w:delText xml:space="preserve"> (5), 2905-2913, doi:10.1016/j.msec.2013.03.016 (2013).</w:delText>
        </w:r>
      </w:del>
    </w:p>
    <w:p w14:paraId="1566784C" w14:textId="2D1701C2" w:rsidR="00E927E4" w:rsidRPr="00E927E4" w:rsidDel="004A147D" w:rsidRDefault="00E927E4" w:rsidP="00E927E4">
      <w:pPr>
        <w:pStyle w:val="EndNoteBibliography"/>
        <w:ind w:left="720" w:hanging="720"/>
        <w:rPr>
          <w:del w:id="733" w:author="Author" w:date="2016-09-26T13:39:00Z"/>
        </w:rPr>
      </w:pPr>
      <w:del w:id="734" w:author="Author" w:date="2016-09-26T13:39:00Z">
        <w:r w:rsidRPr="00E927E4" w:rsidDel="004A147D">
          <w:delText>20</w:delText>
        </w:r>
        <w:r w:rsidRPr="00E927E4" w:rsidDel="004A147D">
          <w:tab/>
          <w:delText xml:space="preserve">Gibson, I. R., Rehman, I., Best, S. M. &amp; Bonfield, W. Characterization of the transformation from calcium-deficient apatite to beta-tricalcium phosphate. </w:delText>
        </w:r>
        <w:r w:rsidRPr="00E927E4" w:rsidDel="004A147D">
          <w:rPr>
            <w:i/>
          </w:rPr>
          <w:delText>Journal of Materials Science-Materials in Medicine</w:delText>
        </w:r>
        <w:r w:rsidRPr="00E927E4" w:rsidDel="004A147D">
          <w:delText xml:space="preserve"> </w:delText>
        </w:r>
        <w:r w:rsidRPr="00E927E4" w:rsidDel="004A147D">
          <w:rPr>
            <w:b/>
          </w:rPr>
          <w:delText>11</w:delText>
        </w:r>
        <w:r w:rsidRPr="00E927E4" w:rsidDel="004A147D">
          <w:delText xml:space="preserve"> (9), 533-539, doi:10.1023/a:1008961816208 (2000).</w:delText>
        </w:r>
      </w:del>
    </w:p>
    <w:p w14:paraId="01A5B7E9" w14:textId="7FCE4CF2" w:rsidR="00E927E4" w:rsidRPr="00E927E4" w:rsidDel="004A147D" w:rsidRDefault="00E927E4" w:rsidP="00E927E4">
      <w:pPr>
        <w:pStyle w:val="EndNoteBibliography"/>
        <w:ind w:left="720" w:hanging="720"/>
        <w:rPr>
          <w:del w:id="735" w:author="Author" w:date="2016-09-26T13:39:00Z"/>
        </w:rPr>
      </w:pPr>
      <w:del w:id="736" w:author="Author" w:date="2016-09-26T13:39:00Z">
        <w:r w:rsidRPr="00E927E4" w:rsidDel="004A147D">
          <w:delText>21</w:delText>
        </w:r>
        <w:r w:rsidRPr="00E927E4" w:rsidDel="004A147D">
          <w:tab/>
          <w:delText xml:space="preserve">Siddharthan, A., Seshadri, S. K. &amp; Kumar, T. S. S. Microwave accelerated synthesis of nanosized calcium deficient hydroxyapatite. </w:delText>
        </w:r>
        <w:r w:rsidRPr="00E927E4" w:rsidDel="004A147D">
          <w:rPr>
            <w:i/>
          </w:rPr>
          <w:delText>Journal of Materials Science-Materials in Medicine</w:delText>
        </w:r>
        <w:r w:rsidRPr="00E927E4" w:rsidDel="004A147D">
          <w:delText xml:space="preserve"> </w:delText>
        </w:r>
        <w:r w:rsidRPr="00E927E4" w:rsidDel="004A147D">
          <w:rPr>
            <w:b/>
          </w:rPr>
          <w:delText>15</w:delText>
        </w:r>
        <w:r w:rsidRPr="00E927E4" w:rsidDel="004A147D">
          <w:delText xml:space="preserve"> (12), 1279-1284, doi:10.1007/s10856-004-5735-3 (2004).</w:delText>
        </w:r>
      </w:del>
    </w:p>
    <w:p w14:paraId="1AD70876" w14:textId="6BE50A47" w:rsidR="00E927E4" w:rsidRPr="00E927E4" w:rsidDel="004A147D" w:rsidRDefault="00E927E4" w:rsidP="00E927E4">
      <w:pPr>
        <w:pStyle w:val="EndNoteBibliography"/>
        <w:ind w:left="720" w:hanging="720"/>
        <w:rPr>
          <w:del w:id="737" w:author="Author" w:date="2016-09-26T13:39:00Z"/>
        </w:rPr>
      </w:pPr>
      <w:del w:id="738" w:author="Author" w:date="2016-09-26T13:39:00Z">
        <w:r w:rsidRPr="00E927E4" w:rsidDel="004A147D">
          <w:delText>22</w:delText>
        </w:r>
        <w:r w:rsidRPr="00E927E4" w:rsidDel="004A147D">
          <w:tab/>
          <w:delText xml:space="preserve">Yubao, L., Klein, C., Dewijn, J., Vandemeer, S. &amp; Degroot, K. Shape change and phase-transition of needle-like nonstoichiometric apatite crystals. </w:delText>
        </w:r>
        <w:r w:rsidRPr="00E927E4" w:rsidDel="004A147D">
          <w:rPr>
            <w:i/>
          </w:rPr>
          <w:delText>Journal of Materials Science-Materials in Medicine</w:delText>
        </w:r>
        <w:r w:rsidRPr="00E927E4" w:rsidDel="004A147D">
          <w:delText xml:space="preserve"> </w:delText>
        </w:r>
        <w:r w:rsidRPr="00E927E4" w:rsidDel="004A147D">
          <w:rPr>
            <w:b/>
          </w:rPr>
          <w:delText>5</w:delText>
        </w:r>
        <w:r w:rsidRPr="00E927E4" w:rsidDel="004A147D">
          <w:delText xml:space="preserve"> (5), 263-268, doi:10.1007/bf00122395 (1994).</w:delText>
        </w:r>
      </w:del>
    </w:p>
    <w:p w14:paraId="42E96F8A" w14:textId="67F8F3AF" w:rsidR="00E927E4" w:rsidRPr="00E927E4" w:rsidDel="004A147D" w:rsidRDefault="00E927E4" w:rsidP="00E927E4">
      <w:pPr>
        <w:pStyle w:val="EndNoteBibliography"/>
        <w:ind w:left="720" w:hanging="720"/>
        <w:rPr>
          <w:del w:id="739" w:author="Author" w:date="2016-09-26T13:39:00Z"/>
        </w:rPr>
      </w:pPr>
      <w:del w:id="740" w:author="Author" w:date="2016-09-26T13:39:00Z">
        <w:r w:rsidRPr="00E927E4" w:rsidDel="004A147D">
          <w:delText>23</w:delText>
        </w:r>
        <w:r w:rsidRPr="00E927E4" w:rsidDel="004A147D">
          <w:tab/>
          <w:delText xml:space="preserve">Prieto Valdes, J. J., Ortiz Lopez, J., Rueda Morales, G., Pacheco Malagon, G. &amp; Prieto Gortcheva, V. Fibrous growth of tricalcium phosphate ceramics. </w:delText>
        </w:r>
        <w:r w:rsidRPr="00E927E4" w:rsidDel="004A147D">
          <w:rPr>
            <w:i/>
          </w:rPr>
          <w:delText>Journal of Materials Science-Materials in Medicine</w:delText>
        </w:r>
        <w:r w:rsidRPr="00E927E4" w:rsidDel="004A147D">
          <w:delText xml:space="preserve"> </w:delText>
        </w:r>
        <w:r w:rsidRPr="00E927E4" w:rsidDel="004A147D">
          <w:rPr>
            <w:b/>
          </w:rPr>
          <w:delText>8</w:delText>
        </w:r>
        <w:r w:rsidRPr="00E927E4" w:rsidDel="004A147D">
          <w:delText xml:space="preserve"> (5), 297-301, doi:10.1023/a:1018512428683 (1997).</w:delText>
        </w:r>
      </w:del>
    </w:p>
    <w:p w14:paraId="7DE15C25" w14:textId="0B5EFC64" w:rsidR="00E927E4" w:rsidRPr="00E927E4" w:rsidDel="004A147D" w:rsidRDefault="00E927E4" w:rsidP="00E927E4">
      <w:pPr>
        <w:pStyle w:val="EndNoteBibliography"/>
        <w:ind w:left="720" w:hanging="720"/>
        <w:rPr>
          <w:del w:id="741" w:author="Author" w:date="2016-09-26T13:39:00Z"/>
        </w:rPr>
      </w:pPr>
      <w:del w:id="742" w:author="Author" w:date="2016-09-26T13:39:00Z">
        <w:r w:rsidRPr="00E927E4" w:rsidDel="004A147D">
          <w:delText>24</w:delText>
        </w:r>
        <w:r w:rsidRPr="00E927E4" w:rsidDel="004A147D">
          <w:tab/>
          <w:delText xml:space="preserve">Bouyer, E., Gitzhofer, F. &amp; Boulos, M. I. Morphological study of hydroxyapatite nanocrystal suspension. </w:delText>
        </w:r>
        <w:r w:rsidRPr="00E927E4" w:rsidDel="004A147D">
          <w:rPr>
            <w:i/>
          </w:rPr>
          <w:delText>Journal of Materials Science-Materials in Medicine</w:delText>
        </w:r>
        <w:r w:rsidRPr="00E927E4" w:rsidDel="004A147D">
          <w:delText xml:space="preserve"> </w:delText>
        </w:r>
        <w:r w:rsidRPr="00E927E4" w:rsidDel="004A147D">
          <w:rPr>
            <w:b/>
          </w:rPr>
          <w:delText>11</w:delText>
        </w:r>
        <w:r w:rsidRPr="00E927E4" w:rsidDel="004A147D">
          <w:delText xml:space="preserve"> (8), 523-531, doi:10.1023/a:1008918110156 (2000).</w:delText>
        </w:r>
      </w:del>
    </w:p>
    <w:p w14:paraId="55D40913" w14:textId="09B295DA" w:rsidR="00E927E4" w:rsidRPr="00E927E4" w:rsidDel="004A147D" w:rsidRDefault="00E927E4" w:rsidP="00E927E4">
      <w:pPr>
        <w:pStyle w:val="EndNoteBibliography"/>
        <w:ind w:left="720" w:hanging="720"/>
        <w:rPr>
          <w:del w:id="743" w:author="Author" w:date="2016-09-26T13:39:00Z"/>
        </w:rPr>
      </w:pPr>
      <w:del w:id="744" w:author="Author" w:date="2016-09-26T13:39:00Z">
        <w:r w:rsidRPr="00E927E4" w:rsidDel="004A147D">
          <w:delText>25</w:delText>
        </w:r>
        <w:r w:rsidRPr="00E927E4" w:rsidDel="004A147D">
          <w:tab/>
          <w:delText xml:space="preserve">Wilcock, C. J. </w:delText>
        </w:r>
        <w:r w:rsidRPr="00E927E4" w:rsidDel="004A147D">
          <w:rPr>
            <w:i/>
          </w:rPr>
          <w:delText xml:space="preserve">The development of nanostructured calcium phosphate biomaterials for bone tissue regeneration </w:delText>
        </w:r>
        <w:r w:rsidRPr="00E927E4" w:rsidDel="004A147D">
          <w:delText>PhD thesis, University of Sheffield, (2015).</w:delText>
        </w:r>
      </w:del>
    </w:p>
    <w:p w14:paraId="0AD907EF" w14:textId="23173066" w:rsidR="00E927E4" w:rsidRPr="00E927E4" w:rsidDel="004A147D" w:rsidRDefault="00E927E4" w:rsidP="00E927E4">
      <w:pPr>
        <w:pStyle w:val="EndNoteBibliography"/>
        <w:ind w:left="720" w:hanging="720"/>
        <w:rPr>
          <w:del w:id="745" w:author="Author" w:date="2016-09-26T13:39:00Z"/>
        </w:rPr>
      </w:pPr>
      <w:del w:id="746" w:author="Author" w:date="2016-09-26T13:39:00Z">
        <w:r w:rsidRPr="00E927E4" w:rsidDel="004A147D">
          <w:delText>26</w:delText>
        </w:r>
        <w:r w:rsidRPr="00E927E4" w:rsidDel="004A147D">
          <w:tab/>
          <w:delText>Khalid, M.</w:delText>
        </w:r>
        <w:r w:rsidRPr="00E927E4" w:rsidDel="004A147D">
          <w:rPr>
            <w:i/>
          </w:rPr>
          <w:delText xml:space="preserve"> et al.</w:delText>
        </w:r>
        <w:r w:rsidRPr="00E927E4" w:rsidDel="004A147D">
          <w:delText xml:space="preserve"> Effect of surfactant and heat treatment on morphology, surface area and crystallinity in hydroxyapatite nanocrystals. </w:delText>
        </w:r>
        <w:r w:rsidRPr="00E927E4" w:rsidDel="004A147D">
          <w:rPr>
            <w:i/>
          </w:rPr>
          <w:delText>Ceramics International</w:delText>
        </w:r>
        <w:r w:rsidRPr="00E927E4" w:rsidDel="004A147D">
          <w:delText xml:space="preserve"> </w:delText>
        </w:r>
        <w:r w:rsidRPr="00E927E4" w:rsidDel="004A147D">
          <w:rPr>
            <w:b/>
          </w:rPr>
          <w:delText>39</w:delText>
        </w:r>
        <w:r w:rsidRPr="00E927E4" w:rsidDel="004A147D">
          <w:delText xml:space="preserve"> (1), 39-50, doi:10.1016/j.ceramint.2012.05.090 (2013).</w:delText>
        </w:r>
      </w:del>
    </w:p>
    <w:p w14:paraId="401EC0A7" w14:textId="580148F7" w:rsidR="00E927E4" w:rsidRPr="00E927E4" w:rsidDel="004A147D" w:rsidRDefault="00E927E4" w:rsidP="00E927E4">
      <w:pPr>
        <w:pStyle w:val="EndNoteBibliography"/>
        <w:ind w:left="720" w:hanging="720"/>
        <w:rPr>
          <w:del w:id="747" w:author="Author" w:date="2016-09-26T13:39:00Z"/>
        </w:rPr>
      </w:pPr>
      <w:del w:id="748" w:author="Author" w:date="2016-09-26T13:39:00Z">
        <w:r w:rsidRPr="00E927E4" w:rsidDel="004A147D">
          <w:delText>27</w:delText>
        </w:r>
        <w:r w:rsidRPr="00E927E4" w:rsidDel="004A147D">
          <w:tab/>
          <w:delText>Reyes-Gasga, J.</w:delText>
        </w:r>
        <w:r w:rsidRPr="00E927E4" w:rsidDel="004A147D">
          <w:rPr>
            <w:i/>
          </w:rPr>
          <w:delText xml:space="preserve"> et al.</w:delText>
        </w:r>
        <w:r w:rsidRPr="00E927E4" w:rsidDel="004A147D">
          <w:delText xml:space="preserve"> XRD and FTIR crystallinity indices in sound human tooth enamel and </w:delText>
        </w:r>
        <w:r w:rsidRPr="00E927E4" w:rsidDel="004A147D">
          <w:lastRenderedPageBreak/>
          <w:delText xml:space="preserve">synthetic hydroxyapatite. </w:delText>
        </w:r>
        <w:r w:rsidRPr="00E927E4" w:rsidDel="004A147D">
          <w:rPr>
            <w:i/>
          </w:rPr>
          <w:delText>Mater. Sci. Eng. C-Mater. Biol. Appl.</w:delText>
        </w:r>
        <w:r w:rsidRPr="00E927E4" w:rsidDel="004A147D">
          <w:delText xml:space="preserve"> </w:delText>
        </w:r>
        <w:r w:rsidRPr="00E927E4" w:rsidDel="004A147D">
          <w:rPr>
            <w:b/>
          </w:rPr>
          <w:delText>33</w:delText>
        </w:r>
        <w:r w:rsidRPr="00E927E4" w:rsidDel="004A147D">
          <w:delText xml:space="preserve"> (8), 4568-4574, doi:10.1016/j.msec.2013.07.014 (2013).</w:delText>
        </w:r>
      </w:del>
    </w:p>
    <w:p w14:paraId="61D6BA9B" w14:textId="0844D2B5" w:rsidR="00E927E4" w:rsidRPr="00E927E4" w:rsidDel="004A147D" w:rsidRDefault="00E927E4" w:rsidP="00E927E4">
      <w:pPr>
        <w:pStyle w:val="EndNoteBibliography"/>
        <w:ind w:left="720" w:hanging="720"/>
        <w:rPr>
          <w:del w:id="749" w:author="Author" w:date="2016-09-26T13:39:00Z"/>
        </w:rPr>
      </w:pPr>
      <w:del w:id="750" w:author="Author" w:date="2016-09-26T13:39:00Z">
        <w:r w:rsidRPr="00E927E4" w:rsidDel="004A147D">
          <w:delText>28</w:delText>
        </w:r>
        <w:r w:rsidRPr="00E927E4" w:rsidDel="004A147D">
          <w:tab/>
          <w:delText xml:space="preserve">Tampieri, A., Celotti, G. &amp; Landi, E. From biomimetic apatites to biologically inspired composites. </w:delText>
        </w:r>
        <w:r w:rsidRPr="00E927E4" w:rsidDel="004A147D">
          <w:rPr>
            <w:i/>
          </w:rPr>
          <w:delText>Analytical and Bioanalytical Chemistry</w:delText>
        </w:r>
        <w:r w:rsidRPr="00E927E4" w:rsidDel="004A147D">
          <w:delText xml:space="preserve"> </w:delText>
        </w:r>
        <w:r w:rsidRPr="00E927E4" w:rsidDel="004A147D">
          <w:rPr>
            <w:b/>
          </w:rPr>
          <w:delText>381</w:delText>
        </w:r>
        <w:r w:rsidRPr="00E927E4" w:rsidDel="004A147D">
          <w:delText xml:space="preserve"> (3), 568-576, doi:10.1007/s00216-004-2943-0 (2005).</w:delText>
        </w:r>
      </w:del>
    </w:p>
    <w:p w14:paraId="3BB379B8" w14:textId="1F283584" w:rsidR="00E927E4" w:rsidRPr="00E927E4" w:rsidDel="004A147D" w:rsidRDefault="00E927E4" w:rsidP="00E927E4">
      <w:pPr>
        <w:pStyle w:val="EndNoteBibliography"/>
        <w:ind w:left="720" w:hanging="720"/>
        <w:rPr>
          <w:del w:id="751" w:author="Author" w:date="2016-09-26T13:39:00Z"/>
        </w:rPr>
      </w:pPr>
      <w:del w:id="752" w:author="Author" w:date="2016-09-26T13:39:00Z">
        <w:r w:rsidRPr="00E927E4" w:rsidDel="004A147D">
          <w:delText>29</w:delText>
        </w:r>
        <w:r w:rsidRPr="00E927E4" w:rsidDel="004A147D">
          <w:tab/>
          <w:delText xml:space="preserve">Boanini, E., Gazzano, M. &amp; Bigi, A. Ionic substitutions in calcium phosphates synthesized at low temperature. </w:delText>
        </w:r>
        <w:r w:rsidRPr="00E927E4" w:rsidDel="004A147D">
          <w:rPr>
            <w:i/>
          </w:rPr>
          <w:delText>Acta Biomaterialia</w:delText>
        </w:r>
        <w:r w:rsidRPr="00E927E4" w:rsidDel="004A147D">
          <w:delText xml:space="preserve"> </w:delText>
        </w:r>
        <w:r w:rsidRPr="00E927E4" w:rsidDel="004A147D">
          <w:rPr>
            <w:b/>
          </w:rPr>
          <w:delText>6</w:delText>
        </w:r>
        <w:r w:rsidRPr="00E927E4" w:rsidDel="004A147D">
          <w:delText xml:space="preserve"> (6), 1882-1894, doi:10.1016/j.actbio.2009.12.041 (2010).</w:delText>
        </w:r>
      </w:del>
    </w:p>
    <w:p w14:paraId="3673461D" w14:textId="459556B1" w:rsidR="00E927E4" w:rsidRPr="00E927E4" w:rsidDel="004A147D" w:rsidRDefault="00E927E4" w:rsidP="00E927E4">
      <w:pPr>
        <w:pStyle w:val="EndNoteBibliography"/>
        <w:ind w:left="720" w:hanging="720"/>
        <w:rPr>
          <w:del w:id="753" w:author="Author" w:date="2016-09-26T13:39:00Z"/>
        </w:rPr>
      </w:pPr>
      <w:del w:id="754" w:author="Author" w:date="2016-09-26T13:39:00Z">
        <w:r w:rsidRPr="00E927E4" w:rsidDel="004A147D">
          <w:delText>30</w:delText>
        </w:r>
        <w:r w:rsidRPr="00E927E4" w:rsidDel="004A147D">
          <w:tab/>
          <w:delText xml:space="preserve">Elliott, J. C. </w:delText>
        </w:r>
        <w:r w:rsidRPr="00E927E4" w:rsidDel="004A147D">
          <w:rPr>
            <w:i/>
          </w:rPr>
          <w:delText>Structure and Chemistry of the Apatites and Other Calcium Orthophosphates</w:delText>
        </w:r>
        <w:r w:rsidRPr="00E927E4" w:rsidDel="004A147D">
          <w:delText>. 2 edn,  260 (Elsevier, 1994).</w:delText>
        </w:r>
      </w:del>
    </w:p>
    <w:p w14:paraId="107B1122" w14:textId="7DCAE7B0" w:rsidR="00E927E4" w:rsidRPr="00E927E4" w:rsidDel="004A147D" w:rsidRDefault="00E927E4" w:rsidP="00E927E4">
      <w:pPr>
        <w:pStyle w:val="EndNoteBibliography"/>
        <w:ind w:left="720" w:hanging="720"/>
        <w:rPr>
          <w:del w:id="755" w:author="Author" w:date="2016-09-26T13:39:00Z"/>
        </w:rPr>
      </w:pPr>
      <w:del w:id="756" w:author="Author" w:date="2016-09-26T13:39:00Z">
        <w:r w:rsidRPr="00E927E4" w:rsidDel="004A147D">
          <w:delText>31</w:delText>
        </w:r>
        <w:r w:rsidRPr="00E927E4" w:rsidDel="004A147D">
          <w:tab/>
          <w:delText>Wilcock, C. J.</w:delText>
        </w:r>
        <w:r w:rsidRPr="00E927E4" w:rsidDel="004A147D">
          <w:rPr>
            <w:i/>
          </w:rPr>
          <w:delText xml:space="preserve"> et al.</w:delText>
        </w:r>
        <w:r w:rsidRPr="00E927E4" w:rsidDel="004A147D">
          <w:delText xml:space="preserve"> Preparation and Antibacterial Properties of Silver-doped Nanoscale Hydroxyapatite Pastes for Bone Repair and Augmentation. Accepted. </w:delText>
        </w:r>
        <w:r w:rsidRPr="00E927E4" w:rsidDel="004A147D">
          <w:rPr>
            <w:i/>
          </w:rPr>
          <w:delText>Journal of Biomedical Nanotechnology</w:delText>
        </w:r>
        <w:r w:rsidRPr="00E927E4" w:rsidDel="004A147D">
          <w:delText xml:space="preserve">  (2016).</w:delText>
        </w:r>
      </w:del>
    </w:p>
    <w:p w14:paraId="05AC7BC3" w14:textId="7F49966F" w:rsidR="00E927E4" w:rsidRPr="00E927E4" w:rsidDel="004A147D" w:rsidRDefault="00E927E4" w:rsidP="00E927E4">
      <w:pPr>
        <w:pStyle w:val="EndNoteBibliography"/>
        <w:ind w:left="720" w:hanging="720"/>
        <w:rPr>
          <w:del w:id="757" w:author="Author" w:date="2016-09-26T13:39:00Z"/>
        </w:rPr>
      </w:pPr>
      <w:del w:id="758" w:author="Author" w:date="2016-09-26T13:39:00Z">
        <w:r w:rsidRPr="00E927E4" w:rsidDel="004A147D">
          <w:delText>32</w:delText>
        </w:r>
        <w:r w:rsidRPr="00E927E4" w:rsidDel="004A147D">
          <w:tab/>
          <w:delText xml:space="preserve">Cox, S. C., Jamshidi, P., Grover, L. M. &amp; Mallick, K. K. Preparation and characterisation of nanophase Sr, Mg, and Zn substituted hydroxyapatite by aqueous precipitation. </w:delText>
        </w:r>
        <w:r w:rsidRPr="00E927E4" w:rsidDel="004A147D">
          <w:rPr>
            <w:i/>
          </w:rPr>
          <w:delText>Materials science &amp; engineering. C, Materials for biological applications</w:delText>
        </w:r>
        <w:r w:rsidRPr="00E927E4" w:rsidDel="004A147D">
          <w:delText xml:space="preserve"> </w:delText>
        </w:r>
        <w:r w:rsidRPr="00E927E4" w:rsidDel="004A147D">
          <w:rPr>
            <w:b/>
          </w:rPr>
          <w:delText>35</w:delText>
        </w:r>
        <w:r w:rsidRPr="00E927E4" w:rsidDel="004A147D">
          <w:delText>, 106-114, doi:10.1016/j.msec.2013.10.015 (2014).</w:delText>
        </w:r>
      </w:del>
    </w:p>
    <w:p w14:paraId="4457AFEC" w14:textId="7B7827E5" w:rsidR="00E927E4" w:rsidRPr="00E927E4" w:rsidDel="004A147D" w:rsidRDefault="00E927E4" w:rsidP="00E927E4">
      <w:pPr>
        <w:pStyle w:val="EndNoteBibliography"/>
        <w:ind w:left="720" w:hanging="720"/>
        <w:rPr>
          <w:del w:id="759" w:author="Author" w:date="2016-09-26T13:39:00Z"/>
        </w:rPr>
      </w:pPr>
      <w:del w:id="760" w:author="Author" w:date="2016-09-26T13:39:00Z">
        <w:r w:rsidRPr="00E927E4" w:rsidDel="004A147D">
          <w:delText>33</w:delText>
        </w:r>
        <w:r w:rsidRPr="00E927E4" w:rsidDel="004A147D">
          <w:tab/>
          <w:delText>Landi, E.</w:delText>
        </w:r>
        <w:r w:rsidRPr="00E927E4" w:rsidDel="004A147D">
          <w:rPr>
            <w:i/>
          </w:rPr>
          <w:delText xml:space="preserve"> et al.</w:delText>
        </w:r>
        <w:r w:rsidRPr="00E927E4" w:rsidDel="004A147D">
          <w:delText xml:space="preserve"> Biomimetic Mg-substituted hydroxyapatite: from synthesis to </w:delText>
        </w:r>
        <w:r w:rsidRPr="00E927E4" w:rsidDel="004A147D">
          <w:rPr>
            <w:i/>
          </w:rPr>
          <w:delText>in vivo</w:delText>
        </w:r>
        <w:r w:rsidRPr="00E927E4" w:rsidDel="004A147D">
          <w:delText xml:space="preserve"> behaviour. </w:delText>
        </w:r>
        <w:r w:rsidRPr="00E927E4" w:rsidDel="004A147D">
          <w:rPr>
            <w:i/>
          </w:rPr>
          <w:delText>Journal of Materials Science-Materials in Medicine</w:delText>
        </w:r>
        <w:r w:rsidRPr="00E927E4" w:rsidDel="004A147D">
          <w:delText xml:space="preserve"> </w:delText>
        </w:r>
        <w:r w:rsidRPr="00E927E4" w:rsidDel="004A147D">
          <w:rPr>
            <w:b/>
          </w:rPr>
          <w:delText>19</w:delText>
        </w:r>
        <w:r w:rsidRPr="00E927E4" w:rsidDel="004A147D">
          <w:delText xml:space="preserve"> (1), 239-247, doi:10.1007/s10856-006-0032-y (2008).</w:delText>
        </w:r>
      </w:del>
    </w:p>
    <w:p w14:paraId="0547F065" w14:textId="09369FCB" w:rsidR="00E927E4" w:rsidRPr="00E927E4" w:rsidDel="004A147D" w:rsidRDefault="00E927E4" w:rsidP="00E927E4">
      <w:pPr>
        <w:pStyle w:val="EndNoteBibliography"/>
        <w:ind w:left="720" w:hanging="720"/>
        <w:rPr>
          <w:del w:id="761" w:author="Author" w:date="2016-09-26T13:39:00Z"/>
        </w:rPr>
      </w:pPr>
      <w:del w:id="762" w:author="Author" w:date="2016-09-26T13:39:00Z">
        <w:r w:rsidRPr="00E927E4" w:rsidDel="004A147D">
          <w:delText>34</w:delText>
        </w:r>
        <w:r w:rsidRPr="00E927E4" w:rsidDel="004A147D">
          <w:tab/>
          <w:delText xml:space="preserve">O'Donnell, M. D., Fredholm, Y., de Rouffignac, A. &amp; Hill, R. G. Structural analysis of a series of strontium-substituted apatites. </w:delText>
        </w:r>
        <w:r w:rsidRPr="00E927E4" w:rsidDel="004A147D">
          <w:rPr>
            <w:i/>
          </w:rPr>
          <w:delText>Acta Biomaterialia</w:delText>
        </w:r>
        <w:r w:rsidRPr="00E927E4" w:rsidDel="004A147D">
          <w:delText xml:space="preserve"> </w:delText>
        </w:r>
        <w:r w:rsidRPr="00E927E4" w:rsidDel="004A147D">
          <w:rPr>
            <w:b/>
          </w:rPr>
          <w:delText>4</w:delText>
        </w:r>
        <w:r w:rsidRPr="00E927E4" w:rsidDel="004A147D">
          <w:delText xml:space="preserve"> (5), 1455-1464, doi:10.1016/j.actbio.2008.04.018 (2008).</w:delText>
        </w:r>
      </w:del>
    </w:p>
    <w:p w14:paraId="1C6AA4BC" w14:textId="77777777" w:rsidR="0051771D" w:rsidRDefault="00E81A4C" w:rsidP="00756776">
      <w:pPr>
        <w:jc w:val="left"/>
        <w:rPr>
          <w:rFonts w:ascii="Arial" w:hAnsi="Arial" w:cs="Arial"/>
        </w:rPr>
      </w:pPr>
      <w:del w:id="763" w:author="Author" w:date="2016-09-26T13:39:00Z">
        <w:r w:rsidRPr="0008616A" w:rsidDel="004A147D">
          <w:rPr>
            <w:rFonts w:ascii="Arial" w:hAnsi="Arial" w:cs="Arial"/>
          </w:rPr>
          <w:fldChar w:fldCharType="end"/>
        </w:r>
      </w:del>
    </w:p>
    <w:p w14:paraId="72A427D1" w14:textId="77777777" w:rsidR="0051771D" w:rsidRDefault="0051771D" w:rsidP="00756776">
      <w:pPr>
        <w:jc w:val="left"/>
        <w:rPr>
          <w:rFonts w:ascii="Arial" w:hAnsi="Arial" w:cs="Arial"/>
        </w:rPr>
      </w:pPr>
    </w:p>
    <w:p w14:paraId="0C34F816" w14:textId="77777777" w:rsidR="0051771D" w:rsidRPr="0051771D" w:rsidRDefault="0051771D" w:rsidP="0051771D">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Pr="0051771D">
        <w:t>1</w:t>
      </w:r>
      <w:r w:rsidRPr="0051771D">
        <w:tab/>
        <w:t xml:space="preserve">Pasteris, J. D., Wopenka, B. &amp; Valsami-Jones, E. Bone and tooth mineralization: why apatite? </w:t>
      </w:r>
      <w:r w:rsidRPr="0051771D">
        <w:rPr>
          <w:i/>
        </w:rPr>
        <w:t>Elements</w:t>
      </w:r>
      <w:r w:rsidRPr="0051771D">
        <w:t xml:space="preserve"> </w:t>
      </w:r>
      <w:r w:rsidRPr="0051771D">
        <w:rPr>
          <w:b/>
        </w:rPr>
        <w:t>4</w:t>
      </w:r>
      <w:r w:rsidRPr="0051771D">
        <w:t xml:space="preserve"> (2), 97-104, doi:10.2113/gselements.4.2.97 (2008).</w:t>
      </w:r>
    </w:p>
    <w:p w14:paraId="5657AA84" w14:textId="77777777" w:rsidR="0051771D" w:rsidRPr="0051771D" w:rsidRDefault="0051771D" w:rsidP="0051771D">
      <w:pPr>
        <w:pStyle w:val="EndNoteBibliography"/>
        <w:ind w:left="720" w:hanging="720"/>
      </w:pPr>
      <w:r w:rsidRPr="0051771D">
        <w:t>2</w:t>
      </w:r>
      <w:r w:rsidRPr="0051771D">
        <w:tab/>
        <w:t xml:space="preserve">Carter, D. H., Hatton, P. V. &amp; Aaron, J. E. The ultrastructure of slam-frozen bone mineral. </w:t>
      </w:r>
      <w:r w:rsidRPr="0051771D">
        <w:rPr>
          <w:i/>
        </w:rPr>
        <w:t>Histochemical Journal</w:t>
      </w:r>
      <w:r w:rsidRPr="0051771D">
        <w:t xml:space="preserve"> </w:t>
      </w:r>
      <w:r w:rsidRPr="0051771D">
        <w:rPr>
          <w:b/>
        </w:rPr>
        <w:t>29</w:t>
      </w:r>
      <w:r w:rsidRPr="0051771D">
        <w:t xml:space="preserve"> (10), 783-793, doi:10.1023/a:1026425404169 (1997).</w:t>
      </w:r>
    </w:p>
    <w:p w14:paraId="4563237A" w14:textId="77777777" w:rsidR="0051771D" w:rsidRPr="0051771D" w:rsidRDefault="0051771D" w:rsidP="0051771D">
      <w:pPr>
        <w:pStyle w:val="EndNoteBibliography"/>
        <w:ind w:left="720" w:hanging="720"/>
      </w:pPr>
      <w:r w:rsidRPr="0051771D">
        <w:t>3</w:t>
      </w:r>
      <w:r w:rsidRPr="0051771D">
        <w:tab/>
        <w:t xml:space="preserve">Wopenka, B. &amp; Pasteris, J. D. A mineralogical perspective on the apatite in bone. </w:t>
      </w:r>
      <w:r w:rsidRPr="0051771D">
        <w:rPr>
          <w:i/>
        </w:rPr>
        <w:t>Materials Science &amp; Engineering C-Biomimetic and Supramolecular Systems</w:t>
      </w:r>
      <w:r w:rsidRPr="0051771D">
        <w:t xml:space="preserve"> </w:t>
      </w:r>
      <w:r w:rsidRPr="0051771D">
        <w:rPr>
          <w:b/>
        </w:rPr>
        <w:t>25</w:t>
      </w:r>
      <w:r w:rsidRPr="0051771D">
        <w:t xml:space="preserve"> (2), 131-143, doi:10.1016/j.msec.2005.01.008 (2005).</w:t>
      </w:r>
    </w:p>
    <w:p w14:paraId="5D52691C" w14:textId="77777777" w:rsidR="0051771D" w:rsidRPr="0051771D" w:rsidRDefault="0051771D" w:rsidP="0051771D">
      <w:pPr>
        <w:pStyle w:val="EndNoteBibliography"/>
        <w:ind w:left="720" w:hanging="720"/>
      </w:pPr>
      <w:r w:rsidRPr="0051771D">
        <w:t>4</w:t>
      </w:r>
      <w:r w:rsidRPr="0051771D">
        <w:tab/>
        <w:t xml:space="preserve">Boskey, A. L. Mineralization of bones and teeth. </w:t>
      </w:r>
      <w:r w:rsidRPr="0051771D">
        <w:rPr>
          <w:i/>
        </w:rPr>
        <w:t>Elements</w:t>
      </w:r>
      <w:r w:rsidRPr="0051771D">
        <w:t xml:space="preserve"> </w:t>
      </w:r>
      <w:r w:rsidRPr="0051771D">
        <w:rPr>
          <w:b/>
        </w:rPr>
        <w:t>3</w:t>
      </w:r>
      <w:r w:rsidRPr="0051771D">
        <w:t xml:space="preserve"> (6), 385-391, doi:10.2113/gselements.3.6.385 (2007).</w:t>
      </w:r>
    </w:p>
    <w:p w14:paraId="4F89142E" w14:textId="77777777" w:rsidR="0051771D" w:rsidRPr="0051771D" w:rsidRDefault="0051771D" w:rsidP="0051771D">
      <w:pPr>
        <w:pStyle w:val="EndNoteBibliography"/>
        <w:ind w:left="720" w:hanging="720"/>
      </w:pPr>
      <w:r w:rsidRPr="0051771D">
        <w:t>5</w:t>
      </w:r>
      <w:r w:rsidRPr="0051771D">
        <w:tab/>
        <w:t xml:space="preserve">Fox, K., Tran, P. A. &amp; Nhiem, T. Recent Advances in Research Applications of Nanophase Hydroxyapatite. </w:t>
      </w:r>
      <w:r w:rsidRPr="0051771D">
        <w:rPr>
          <w:i/>
        </w:rPr>
        <w:t>ChemPhysChem</w:t>
      </w:r>
      <w:r w:rsidRPr="0051771D">
        <w:t xml:space="preserve"> </w:t>
      </w:r>
      <w:r w:rsidRPr="0051771D">
        <w:rPr>
          <w:b/>
        </w:rPr>
        <w:t>13</w:t>
      </w:r>
      <w:r w:rsidRPr="0051771D">
        <w:t xml:space="preserve"> (10), 2495-2506, doi:10.1002/cphc.201200080 (2012).</w:t>
      </w:r>
    </w:p>
    <w:p w14:paraId="746A8FEC" w14:textId="77777777" w:rsidR="0051771D" w:rsidRPr="0051771D" w:rsidRDefault="0051771D" w:rsidP="0051771D">
      <w:pPr>
        <w:pStyle w:val="EndNoteBibliography"/>
        <w:ind w:left="720" w:hanging="720"/>
      </w:pPr>
      <w:r w:rsidRPr="0051771D">
        <w:t>6</w:t>
      </w:r>
      <w:r w:rsidRPr="0051771D">
        <w:tab/>
        <w:t>Neira, I. S.</w:t>
      </w:r>
      <w:r w:rsidRPr="0051771D">
        <w:rPr>
          <w:i/>
        </w:rPr>
        <w:t xml:space="preserve"> et al.</w:t>
      </w:r>
      <w:r w:rsidRPr="0051771D">
        <w:t xml:space="preserve"> An Effective Morphology Control of Hydroxyapatite Crystals via Hydrothermal Synthesis. </w:t>
      </w:r>
      <w:r w:rsidRPr="0051771D">
        <w:rPr>
          <w:i/>
        </w:rPr>
        <w:t>Crystal Growth &amp; Design</w:t>
      </w:r>
      <w:r w:rsidRPr="0051771D">
        <w:t xml:space="preserve"> </w:t>
      </w:r>
      <w:r w:rsidRPr="0051771D">
        <w:rPr>
          <w:b/>
        </w:rPr>
        <w:t>9</w:t>
      </w:r>
      <w:r w:rsidRPr="0051771D">
        <w:t xml:space="preserve"> (1), 466-474, doi:10.1021/cg800738a (2009).</w:t>
      </w:r>
    </w:p>
    <w:p w14:paraId="2E947157" w14:textId="77777777" w:rsidR="0051771D" w:rsidRPr="0051771D" w:rsidRDefault="0051771D" w:rsidP="0051771D">
      <w:pPr>
        <w:pStyle w:val="EndNoteBibliography"/>
        <w:ind w:left="720" w:hanging="720"/>
      </w:pPr>
      <w:r w:rsidRPr="0051771D">
        <w:t>7</w:t>
      </w:r>
      <w:r w:rsidRPr="0051771D">
        <w:tab/>
        <w:t xml:space="preserve">Luo, P. &amp; Nieh, T. G. Synthesis of ultrafine hydroxyapatite particles by a spray dry method. </w:t>
      </w:r>
      <w:r w:rsidRPr="0051771D">
        <w:rPr>
          <w:i/>
        </w:rPr>
        <w:t>Materials Science and Engineering: C</w:t>
      </w:r>
      <w:r w:rsidRPr="0051771D">
        <w:t xml:space="preserve"> </w:t>
      </w:r>
      <w:r w:rsidRPr="0051771D">
        <w:rPr>
          <w:b/>
        </w:rPr>
        <w:t>3</w:t>
      </w:r>
      <w:r w:rsidRPr="0051771D">
        <w:t xml:space="preserve"> (2), 75-78, doi:10.1016/0928-4931(95)00089-5 (1995).</w:t>
      </w:r>
    </w:p>
    <w:p w14:paraId="5C4A0C1D" w14:textId="77777777" w:rsidR="0051771D" w:rsidRPr="0051771D" w:rsidRDefault="0051771D" w:rsidP="0051771D">
      <w:pPr>
        <w:pStyle w:val="EndNoteBibliography"/>
        <w:ind w:left="720" w:hanging="720"/>
      </w:pPr>
      <w:r w:rsidRPr="0051771D">
        <w:t>8</w:t>
      </w:r>
      <w:r w:rsidRPr="0051771D">
        <w:tab/>
        <w:t xml:space="preserve">Wang, F., Li, M. S., Lu, Y. P. &amp; Qi, Y. X. A simple sol-gel technique for preparing </w:t>
      </w:r>
      <w:r w:rsidRPr="0051771D">
        <w:lastRenderedPageBreak/>
        <w:t xml:space="preserve">hydroxyapatite nanopowders. </w:t>
      </w:r>
      <w:r w:rsidRPr="0051771D">
        <w:rPr>
          <w:i/>
        </w:rPr>
        <w:t>Materials Letters</w:t>
      </w:r>
      <w:r w:rsidRPr="0051771D">
        <w:t xml:space="preserve"> </w:t>
      </w:r>
      <w:r w:rsidRPr="0051771D">
        <w:rPr>
          <w:b/>
        </w:rPr>
        <w:t>59</w:t>
      </w:r>
      <w:r w:rsidRPr="0051771D">
        <w:t xml:space="preserve"> (8-9), 916-919, doi:10.1016/j.matlet.2004.08.041 (2005).</w:t>
      </w:r>
    </w:p>
    <w:p w14:paraId="3E5DBBF8" w14:textId="77777777" w:rsidR="0051771D" w:rsidRPr="0051771D" w:rsidRDefault="0051771D" w:rsidP="0051771D">
      <w:pPr>
        <w:pStyle w:val="EndNoteBibliography"/>
        <w:ind w:left="720" w:hanging="720"/>
      </w:pPr>
      <w:r w:rsidRPr="0051771D">
        <w:t>9</w:t>
      </w:r>
      <w:r w:rsidRPr="0051771D">
        <w:tab/>
        <w:t>Cai, Y.</w:t>
      </w:r>
      <w:r w:rsidRPr="0051771D">
        <w:rPr>
          <w:i/>
        </w:rPr>
        <w:t xml:space="preserve"> et al.</w:t>
      </w:r>
      <w:r w:rsidRPr="0051771D">
        <w:t xml:space="preserve"> Role of hydroxyapatite nanoparticle size in bone cell proliferation. </w:t>
      </w:r>
      <w:r w:rsidRPr="0051771D">
        <w:rPr>
          <w:i/>
        </w:rPr>
        <w:t>Journal of Materials Chemistry</w:t>
      </w:r>
      <w:r w:rsidRPr="0051771D">
        <w:t xml:space="preserve"> </w:t>
      </w:r>
      <w:r w:rsidRPr="0051771D">
        <w:rPr>
          <w:b/>
        </w:rPr>
        <w:t>17</w:t>
      </w:r>
      <w:r w:rsidRPr="0051771D">
        <w:t xml:space="preserve"> (36), 3780-3787, doi:10.1039/b705129h (2007).</w:t>
      </w:r>
    </w:p>
    <w:p w14:paraId="1674E385" w14:textId="77777777" w:rsidR="0051771D" w:rsidRPr="0051771D" w:rsidRDefault="0051771D" w:rsidP="0051771D">
      <w:pPr>
        <w:pStyle w:val="EndNoteBibliography"/>
        <w:ind w:left="720" w:hanging="720"/>
      </w:pPr>
      <w:r w:rsidRPr="0051771D">
        <w:t>10</w:t>
      </w:r>
      <w:r w:rsidRPr="0051771D">
        <w:tab/>
        <w:t>Catros, S.</w:t>
      </w:r>
      <w:r w:rsidRPr="0051771D">
        <w:rPr>
          <w:i/>
        </w:rPr>
        <w:t xml:space="preserve"> et al.</w:t>
      </w:r>
      <w:r w:rsidRPr="0051771D">
        <w:t xml:space="preserve"> Physico-chemical and biological properties of a nano-hydroxyapatite powder synthesized at room temperature. </w:t>
      </w:r>
      <w:r w:rsidRPr="0051771D">
        <w:rPr>
          <w:i/>
        </w:rPr>
        <w:t>IRBM</w:t>
      </w:r>
      <w:r w:rsidRPr="0051771D">
        <w:t xml:space="preserve"> </w:t>
      </w:r>
      <w:r w:rsidRPr="0051771D">
        <w:rPr>
          <w:b/>
        </w:rPr>
        <w:t>31</w:t>
      </w:r>
      <w:r w:rsidRPr="0051771D">
        <w:t xml:space="preserve"> (4), 226-233, doi:10.1016/j.irbm.2010.04.002 (2010).</w:t>
      </w:r>
    </w:p>
    <w:p w14:paraId="61630D23" w14:textId="77777777" w:rsidR="0051771D" w:rsidRPr="0051771D" w:rsidRDefault="0051771D" w:rsidP="0051771D">
      <w:pPr>
        <w:pStyle w:val="EndNoteBibliography"/>
        <w:ind w:left="720" w:hanging="720"/>
      </w:pPr>
      <w:r w:rsidRPr="0051771D">
        <w:t>11</w:t>
      </w:r>
      <w:r w:rsidRPr="0051771D">
        <w:tab/>
        <w:t xml:space="preserve">Kumar, R., Prakash, K. H., Cheang, P. &amp; Khor, K. A. Temperature driven morphological changes of chemically precipitated hydroxyapatite nanoparticles. </w:t>
      </w:r>
      <w:r w:rsidRPr="0051771D">
        <w:rPr>
          <w:i/>
        </w:rPr>
        <w:t>Langmuir</w:t>
      </w:r>
      <w:r w:rsidRPr="0051771D">
        <w:t xml:space="preserve"> </w:t>
      </w:r>
      <w:r w:rsidRPr="0051771D">
        <w:rPr>
          <w:b/>
        </w:rPr>
        <w:t>20</w:t>
      </w:r>
      <w:r w:rsidRPr="0051771D">
        <w:t xml:space="preserve"> (13), 5196-5200, doi:10.1021/la049304f (2004).</w:t>
      </w:r>
    </w:p>
    <w:p w14:paraId="63959FB2" w14:textId="77777777" w:rsidR="0051771D" w:rsidRPr="0051771D" w:rsidRDefault="0051771D" w:rsidP="0051771D">
      <w:pPr>
        <w:pStyle w:val="EndNoteBibliography"/>
        <w:ind w:left="720" w:hanging="720"/>
      </w:pPr>
      <w:r w:rsidRPr="0051771D">
        <w:t>12</w:t>
      </w:r>
      <w:r w:rsidRPr="0051771D">
        <w:tab/>
        <w:t xml:space="preserve">Liu, H., Yazici, H., Ergun, C., Webster, T. J. &amp; Bermek, H. An </w:t>
      </w:r>
      <w:r w:rsidRPr="0051771D">
        <w:rPr>
          <w:i/>
        </w:rPr>
        <w:t xml:space="preserve">in vitro </w:t>
      </w:r>
      <w:r w:rsidRPr="0051771D">
        <w:t xml:space="preserve">evaluation of the Ca/P ratio for the cytocompatibility of nano-to-micron particulate calcium phosphates for bone regeneration. </w:t>
      </w:r>
      <w:r w:rsidRPr="0051771D">
        <w:rPr>
          <w:i/>
        </w:rPr>
        <w:t>Acta Biomaterialia</w:t>
      </w:r>
      <w:r w:rsidRPr="0051771D">
        <w:t xml:space="preserve"> </w:t>
      </w:r>
      <w:r w:rsidRPr="0051771D">
        <w:rPr>
          <w:b/>
        </w:rPr>
        <w:t>4</w:t>
      </w:r>
      <w:r w:rsidRPr="0051771D">
        <w:t xml:space="preserve"> (5), 1472-1479, doi:10.1016/j.actbio.2008.02.025 (2008).</w:t>
      </w:r>
    </w:p>
    <w:p w14:paraId="6A60BCB3" w14:textId="77777777" w:rsidR="0051771D" w:rsidRPr="0051771D" w:rsidRDefault="0051771D" w:rsidP="0051771D">
      <w:pPr>
        <w:pStyle w:val="EndNoteBibliography"/>
        <w:ind w:left="720" w:hanging="720"/>
      </w:pPr>
      <w:r w:rsidRPr="0051771D">
        <w:t>13</w:t>
      </w:r>
      <w:r w:rsidRPr="0051771D">
        <w:tab/>
        <w:t xml:space="preserve">Prakash, K. H., Kumar, R., Ooi, C. P., Cheang, P. &amp; Khor, K. A. Apparent solubility of hydroxyapatite in aqueous medium and its influence on the morphology of nanocrystallites with precipitation temperature. </w:t>
      </w:r>
      <w:r w:rsidRPr="0051771D">
        <w:rPr>
          <w:i/>
        </w:rPr>
        <w:t>Langmuir</w:t>
      </w:r>
      <w:r w:rsidRPr="0051771D">
        <w:t xml:space="preserve"> </w:t>
      </w:r>
      <w:r w:rsidRPr="0051771D">
        <w:rPr>
          <w:b/>
        </w:rPr>
        <w:t>22</w:t>
      </w:r>
      <w:r w:rsidRPr="0051771D">
        <w:t xml:space="preserve"> (26), 11002-11008, doi:10.1021/la0621665 (2006).</w:t>
      </w:r>
    </w:p>
    <w:p w14:paraId="1D58B9AE" w14:textId="77777777" w:rsidR="0051771D" w:rsidRPr="0051771D" w:rsidRDefault="0051771D" w:rsidP="0051771D">
      <w:pPr>
        <w:pStyle w:val="EndNoteBibliography"/>
        <w:ind w:left="720" w:hanging="720"/>
      </w:pPr>
      <w:r w:rsidRPr="0051771D">
        <w:t>14</w:t>
      </w:r>
      <w:r w:rsidRPr="0051771D">
        <w:tab/>
        <w:t xml:space="preserve">Bianco, A., Cacciotti, I., Lombardi, M., Montanaro, L. &amp; Gusmano, G. Thermal stability and sintering behaviour of hydroxyapatite nanopowders. </w:t>
      </w:r>
      <w:r w:rsidRPr="0051771D">
        <w:rPr>
          <w:i/>
        </w:rPr>
        <w:t>Journal of Thermal Analysis and Calorimetry</w:t>
      </w:r>
      <w:r w:rsidRPr="0051771D">
        <w:t xml:space="preserve"> </w:t>
      </w:r>
      <w:r w:rsidRPr="0051771D">
        <w:rPr>
          <w:b/>
        </w:rPr>
        <w:t>88</w:t>
      </w:r>
      <w:r w:rsidRPr="0051771D">
        <w:t xml:space="preserve"> (1), 237-243, doi:10.1007/s10973-006-8011-6 (2007).</w:t>
      </w:r>
    </w:p>
    <w:p w14:paraId="2A240797" w14:textId="77777777" w:rsidR="0051771D" w:rsidRPr="0051771D" w:rsidRDefault="0051771D" w:rsidP="0051771D">
      <w:pPr>
        <w:pStyle w:val="EndNoteBibliography"/>
        <w:ind w:left="720" w:hanging="720"/>
      </w:pPr>
      <w:r w:rsidRPr="0051771D">
        <w:t>15</w:t>
      </w:r>
      <w:r w:rsidRPr="0051771D">
        <w:tab/>
        <w:t>Brito Lopes, J. C.</w:t>
      </w:r>
      <w:r w:rsidRPr="0051771D">
        <w:rPr>
          <w:i/>
        </w:rPr>
        <w:t xml:space="preserve"> et al.</w:t>
      </w:r>
      <w:r w:rsidRPr="0051771D">
        <w:t xml:space="preserve"> Production method for calcium phosphate nano-particles with high purity and their use. WO2008/007992A2 (2008).</w:t>
      </w:r>
    </w:p>
    <w:p w14:paraId="16F41D1B" w14:textId="77777777" w:rsidR="0051771D" w:rsidRPr="0051771D" w:rsidRDefault="0051771D" w:rsidP="0051771D">
      <w:pPr>
        <w:pStyle w:val="EndNoteBibliography"/>
        <w:ind w:left="720" w:hanging="720"/>
      </w:pPr>
      <w:r w:rsidRPr="0051771D">
        <w:t>16</w:t>
      </w:r>
      <w:r w:rsidRPr="0051771D">
        <w:tab/>
        <w:t xml:space="preserve">Gentile, P., Wilcock, C. J., Miller, C. A., Moorehead, R. &amp; Hatton, P. V. Process optimisation to control the physico-chemical characteristics of biomimetic nanoscale hydroxyapatites prepared using wet chemical precipitation. </w:t>
      </w:r>
      <w:r w:rsidRPr="0051771D">
        <w:rPr>
          <w:i/>
        </w:rPr>
        <w:t>Materials</w:t>
      </w:r>
      <w:r w:rsidRPr="0051771D">
        <w:t xml:space="preserve"> </w:t>
      </w:r>
      <w:r w:rsidRPr="0051771D">
        <w:rPr>
          <w:b/>
        </w:rPr>
        <w:t>8</w:t>
      </w:r>
      <w:r w:rsidRPr="0051771D">
        <w:t xml:space="preserve"> (5), 2297-2310 (2015).</w:t>
      </w:r>
    </w:p>
    <w:p w14:paraId="104B9992" w14:textId="77777777" w:rsidR="0051771D" w:rsidRPr="0051771D" w:rsidRDefault="0051771D" w:rsidP="0051771D">
      <w:pPr>
        <w:pStyle w:val="EndNoteBibliography"/>
        <w:ind w:left="720" w:hanging="720"/>
      </w:pPr>
      <w:r w:rsidRPr="0051771D">
        <w:t>17</w:t>
      </w:r>
      <w:r w:rsidRPr="0051771D">
        <w:tab/>
        <w:t xml:space="preserve">Gibson, I. R. &amp; Bonfield, W. Novel synthesis and characterization of an AB-type carbonate-substituted hydroxyapatite. </w:t>
      </w:r>
      <w:r w:rsidRPr="0051771D">
        <w:rPr>
          <w:i/>
        </w:rPr>
        <w:t>Journal of Biomedical Materials Research</w:t>
      </w:r>
      <w:r w:rsidRPr="0051771D">
        <w:t xml:space="preserve"> </w:t>
      </w:r>
      <w:r w:rsidRPr="0051771D">
        <w:rPr>
          <w:b/>
        </w:rPr>
        <w:t>59</w:t>
      </w:r>
      <w:r w:rsidRPr="0051771D">
        <w:t xml:space="preserve"> (4), 697-708, doi:10.1002/jbm.10044 (2002).</w:t>
      </w:r>
    </w:p>
    <w:p w14:paraId="4E827C5A" w14:textId="77777777" w:rsidR="0051771D" w:rsidRPr="0051771D" w:rsidRDefault="0051771D" w:rsidP="0051771D">
      <w:pPr>
        <w:pStyle w:val="EndNoteBibliography"/>
        <w:ind w:left="720" w:hanging="720"/>
      </w:pPr>
      <w:r w:rsidRPr="0051771D">
        <w:t>18</w:t>
      </w:r>
      <w:r w:rsidRPr="0051771D">
        <w:tab/>
        <w:t xml:space="preserve">Koutsopoulos, S. Synthesis and characterization of hydroxyapatite crystals: a review study on the analytical methods. </w:t>
      </w:r>
      <w:r w:rsidRPr="0051771D">
        <w:rPr>
          <w:i/>
        </w:rPr>
        <w:t>Journal of Biomedical Materials Research</w:t>
      </w:r>
      <w:r w:rsidRPr="0051771D">
        <w:t xml:space="preserve"> </w:t>
      </w:r>
      <w:r w:rsidRPr="0051771D">
        <w:rPr>
          <w:b/>
        </w:rPr>
        <w:t>62</w:t>
      </w:r>
      <w:r w:rsidRPr="0051771D">
        <w:t xml:space="preserve"> (4), 600-612, doi:10.1002/jbm.10280 (2002).</w:t>
      </w:r>
    </w:p>
    <w:p w14:paraId="5D3913A0" w14:textId="77777777" w:rsidR="0051771D" w:rsidRPr="0051771D" w:rsidRDefault="0051771D" w:rsidP="0051771D">
      <w:pPr>
        <w:pStyle w:val="EndNoteBibliography"/>
        <w:ind w:left="720" w:hanging="720"/>
      </w:pPr>
      <w:r w:rsidRPr="0051771D">
        <w:t>19</w:t>
      </w:r>
      <w:r w:rsidRPr="0051771D">
        <w:tab/>
        <w:t xml:space="preserve">Deng, Y., Sun, Y., Chen, X., Zhu, P. &amp; Wei, S. Biomimetic synthesis and biocompatibility evaluation of carbonated apatites template-mediated by heparin. </w:t>
      </w:r>
      <w:r w:rsidRPr="0051771D">
        <w:rPr>
          <w:i/>
        </w:rPr>
        <w:t>Mater. Sci. Eng. C-Mater. Biol. Appl.</w:t>
      </w:r>
      <w:r w:rsidRPr="0051771D">
        <w:t xml:space="preserve"> </w:t>
      </w:r>
      <w:r w:rsidRPr="0051771D">
        <w:rPr>
          <w:b/>
        </w:rPr>
        <w:t>33</w:t>
      </w:r>
      <w:r w:rsidRPr="0051771D">
        <w:t xml:space="preserve"> (5), 2905-2913, doi:10.1016/j.msec.2013.03.016 (2013).</w:t>
      </w:r>
    </w:p>
    <w:p w14:paraId="1430D4A4" w14:textId="77777777" w:rsidR="0051771D" w:rsidRPr="0051771D" w:rsidRDefault="0051771D" w:rsidP="0051771D">
      <w:pPr>
        <w:pStyle w:val="EndNoteBibliography"/>
        <w:ind w:left="720" w:hanging="720"/>
      </w:pPr>
      <w:r w:rsidRPr="0051771D">
        <w:t>20</w:t>
      </w:r>
      <w:r w:rsidRPr="0051771D">
        <w:tab/>
        <w:t xml:space="preserve">Gibson, I. R., Rehman, I., Best, S. M. &amp; Bonfield, W. Characterization of the transformation from calcium-deficient apatite to beta-tricalcium phosphate. </w:t>
      </w:r>
      <w:r w:rsidRPr="0051771D">
        <w:rPr>
          <w:i/>
        </w:rPr>
        <w:t>Journal of Materials Science-Materials in Medicine</w:t>
      </w:r>
      <w:r w:rsidRPr="0051771D">
        <w:t xml:space="preserve"> </w:t>
      </w:r>
      <w:r w:rsidRPr="0051771D">
        <w:rPr>
          <w:b/>
        </w:rPr>
        <w:t>11</w:t>
      </w:r>
      <w:r w:rsidRPr="0051771D">
        <w:t xml:space="preserve"> (9), 533-539, doi:10.1023/a:1008961816208 (2000).</w:t>
      </w:r>
    </w:p>
    <w:p w14:paraId="13EF9EE6" w14:textId="77777777" w:rsidR="0051771D" w:rsidRPr="0051771D" w:rsidRDefault="0051771D" w:rsidP="0051771D">
      <w:pPr>
        <w:pStyle w:val="EndNoteBibliography"/>
        <w:ind w:left="720" w:hanging="720"/>
      </w:pPr>
      <w:r w:rsidRPr="0051771D">
        <w:t>21</w:t>
      </w:r>
      <w:r w:rsidRPr="0051771D">
        <w:tab/>
        <w:t xml:space="preserve">Siddharthan, A., Seshadri, S. K. &amp; Kumar, T. S. S. Microwave accelerated synthesis of nanosized calcium deficient hydroxyapatite. </w:t>
      </w:r>
      <w:r w:rsidRPr="0051771D">
        <w:rPr>
          <w:i/>
        </w:rPr>
        <w:t>Journal of Materials Science-Materials in Medicine</w:t>
      </w:r>
      <w:r w:rsidRPr="0051771D">
        <w:t xml:space="preserve"> </w:t>
      </w:r>
      <w:r w:rsidRPr="0051771D">
        <w:rPr>
          <w:b/>
        </w:rPr>
        <w:t>15</w:t>
      </w:r>
      <w:r w:rsidRPr="0051771D">
        <w:t xml:space="preserve"> (12), 1279-1284, doi:10.1007/s10856-004-5735-3 (2004).</w:t>
      </w:r>
    </w:p>
    <w:p w14:paraId="53C4E21F" w14:textId="77777777" w:rsidR="0051771D" w:rsidRPr="0051771D" w:rsidRDefault="0051771D" w:rsidP="0051771D">
      <w:pPr>
        <w:pStyle w:val="EndNoteBibliography"/>
        <w:ind w:left="720" w:hanging="720"/>
      </w:pPr>
      <w:r w:rsidRPr="0051771D">
        <w:t>22</w:t>
      </w:r>
      <w:r w:rsidRPr="0051771D">
        <w:tab/>
        <w:t xml:space="preserve">Yubao, L., Klein, C., Dewijn, J., Vandemeer, S. &amp; Degroot, K. Shape change and phase-transition of needle-like nonstoichiometric apatite crystals. </w:t>
      </w:r>
      <w:r w:rsidRPr="0051771D">
        <w:rPr>
          <w:i/>
        </w:rPr>
        <w:t>Journal of Materials Science-Materials in Medicine</w:t>
      </w:r>
      <w:r w:rsidRPr="0051771D">
        <w:t xml:space="preserve"> </w:t>
      </w:r>
      <w:r w:rsidRPr="0051771D">
        <w:rPr>
          <w:b/>
        </w:rPr>
        <w:t>5</w:t>
      </w:r>
      <w:r w:rsidRPr="0051771D">
        <w:t xml:space="preserve"> (5), 263-268, doi:10.1007/bf00122395 (1994).</w:t>
      </w:r>
    </w:p>
    <w:p w14:paraId="02ECCEFD" w14:textId="77777777" w:rsidR="0051771D" w:rsidRPr="0051771D" w:rsidRDefault="0051771D" w:rsidP="0051771D">
      <w:pPr>
        <w:pStyle w:val="EndNoteBibliography"/>
        <w:ind w:left="720" w:hanging="720"/>
      </w:pPr>
      <w:r w:rsidRPr="0051771D">
        <w:lastRenderedPageBreak/>
        <w:t>23</w:t>
      </w:r>
      <w:r w:rsidRPr="0051771D">
        <w:tab/>
        <w:t xml:space="preserve">Prieto Valdes, J. J., Ortiz Lopez, J., Rueda Morales, G., Pacheco Malagon, G. &amp; Prieto Gortcheva, V. Fibrous growth of tricalcium phosphate ceramics. </w:t>
      </w:r>
      <w:r w:rsidRPr="0051771D">
        <w:rPr>
          <w:i/>
        </w:rPr>
        <w:t>Journal of Materials Science-Materials in Medicine</w:t>
      </w:r>
      <w:r w:rsidRPr="0051771D">
        <w:t xml:space="preserve"> </w:t>
      </w:r>
      <w:r w:rsidRPr="0051771D">
        <w:rPr>
          <w:b/>
        </w:rPr>
        <w:t>8</w:t>
      </w:r>
      <w:r w:rsidRPr="0051771D">
        <w:t xml:space="preserve"> (5), 297-301, doi:10.1023/a:1018512428683 (1997).</w:t>
      </w:r>
    </w:p>
    <w:p w14:paraId="1E79EC02" w14:textId="77777777" w:rsidR="0051771D" w:rsidRPr="0051771D" w:rsidRDefault="0051771D" w:rsidP="0051771D">
      <w:pPr>
        <w:pStyle w:val="EndNoteBibliography"/>
        <w:ind w:left="720" w:hanging="720"/>
      </w:pPr>
      <w:r w:rsidRPr="0051771D">
        <w:t>24</w:t>
      </w:r>
      <w:r w:rsidRPr="0051771D">
        <w:tab/>
        <w:t xml:space="preserve">Bouyer, E., Gitzhofer, F. &amp; Boulos, M. I. Morphological study of hydroxyapatite nanocrystal suspension. </w:t>
      </w:r>
      <w:r w:rsidRPr="0051771D">
        <w:rPr>
          <w:i/>
        </w:rPr>
        <w:t>Journal of Materials Science-Materials in Medicine</w:t>
      </w:r>
      <w:r w:rsidRPr="0051771D">
        <w:t xml:space="preserve"> </w:t>
      </w:r>
      <w:r w:rsidRPr="0051771D">
        <w:rPr>
          <w:b/>
        </w:rPr>
        <w:t>11</w:t>
      </w:r>
      <w:r w:rsidRPr="0051771D">
        <w:t xml:space="preserve"> (8), 523-531, doi:10.1023/a:1008918110156 (2000).</w:t>
      </w:r>
    </w:p>
    <w:p w14:paraId="066ABDD9" w14:textId="77777777" w:rsidR="0051771D" w:rsidRPr="0051771D" w:rsidRDefault="0051771D" w:rsidP="0051771D">
      <w:pPr>
        <w:pStyle w:val="EndNoteBibliography"/>
        <w:ind w:left="720" w:hanging="720"/>
      </w:pPr>
      <w:r w:rsidRPr="0051771D">
        <w:t>25</w:t>
      </w:r>
      <w:r w:rsidRPr="0051771D">
        <w:tab/>
        <w:t xml:space="preserve">Wilcock, C. J. </w:t>
      </w:r>
      <w:r w:rsidRPr="0051771D">
        <w:rPr>
          <w:i/>
        </w:rPr>
        <w:t xml:space="preserve">The development of nanostructured calcium phosphate biomaterials for bone tissue regeneration </w:t>
      </w:r>
      <w:r w:rsidRPr="0051771D">
        <w:t>PhD thesis, University of Sheffield, (2015).</w:t>
      </w:r>
    </w:p>
    <w:p w14:paraId="4055D28E" w14:textId="77777777" w:rsidR="0051771D" w:rsidRPr="0051771D" w:rsidRDefault="0051771D" w:rsidP="0051771D">
      <w:pPr>
        <w:pStyle w:val="EndNoteBibliography"/>
        <w:ind w:left="720" w:hanging="720"/>
      </w:pPr>
      <w:r w:rsidRPr="0051771D">
        <w:t>26</w:t>
      </w:r>
      <w:r w:rsidRPr="0051771D">
        <w:tab/>
        <w:t>Khalid, M.</w:t>
      </w:r>
      <w:r w:rsidRPr="0051771D">
        <w:rPr>
          <w:i/>
        </w:rPr>
        <w:t xml:space="preserve"> et al.</w:t>
      </w:r>
      <w:r w:rsidRPr="0051771D">
        <w:t xml:space="preserve"> Effect of surfactant and heat treatment on morphology, surface area and crystallinity in hydroxyapatite nanocrystals. </w:t>
      </w:r>
      <w:r w:rsidRPr="0051771D">
        <w:rPr>
          <w:i/>
        </w:rPr>
        <w:t>Ceramics International</w:t>
      </w:r>
      <w:r w:rsidRPr="0051771D">
        <w:t xml:space="preserve"> </w:t>
      </w:r>
      <w:r w:rsidRPr="0051771D">
        <w:rPr>
          <w:b/>
        </w:rPr>
        <w:t>39</w:t>
      </w:r>
      <w:r w:rsidRPr="0051771D">
        <w:t xml:space="preserve"> (1), 39-50, doi:10.1016/j.ceramint.2012.05.090 (2013).</w:t>
      </w:r>
    </w:p>
    <w:p w14:paraId="4F4B43B1" w14:textId="77777777" w:rsidR="0051771D" w:rsidRPr="0051771D" w:rsidRDefault="0051771D" w:rsidP="0051771D">
      <w:pPr>
        <w:pStyle w:val="EndNoteBibliography"/>
        <w:ind w:left="720" w:hanging="720"/>
      </w:pPr>
      <w:r w:rsidRPr="0051771D">
        <w:t>27</w:t>
      </w:r>
      <w:r w:rsidRPr="0051771D">
        <w:tab/>
        <w:t>Reyes-Gasga, J.</w:t>
      </w:r>
      <w:r w:rsidRPr="0051771D">
        <w:rPr>
          <w:i/>
        </w:rPr>
        <w:t xml:space="preserve"> et al.</w:t>
      </w:r>
      <w:r w:rsidRPr="0051771D">
        <w:t xml:space="preserve"> XRD and FTIR crystallinity indices in sound human tooth enamel and synthetic hydroxyapatite. </w:t>
      </w:r>
      <w:r w:rsidRPr="0051771D">
        <w:rPr>
          <w:i/>
        </w:rPr>
        <w:t>Mater. Sci. Eng. C-Mater. Biol. Appl.</w:t>
      </w:r>
      <w:r w:rsidRPr="0051771D">
        <w:t xml:space="preserve"> </w:t>
      </w:r>
      <w:r w:rsidRPr="0051771D">
        <w:rPr>
          <w:b/>
        </w:rPr>
        <w:t>33</w:t>
      </w:r>
      <w:r w:rsidRPr="0051771D">
        <w:t xml:space="preserve"> (8), 4568-4574, doi:10.1016/j.msec.2013.07.014 (2013).</w:t>
      </w:r>
    </w:p>
    <w:p w14:paraId="1ED5C145" w14:textId="77777777" w:rsidR="0051771D" w:rsidRPr="0051771D" w:rsidRDefault="0051771D" w:rsidP="0051771D">
      <w:pPr>
        <w:pStyle w:val="EndNoteBibliography"/>
        <w:ind w:left="720" w:hanging="720"/>
      </w:pPr>
      <w:r w:rsidRPr="0051771D">
        <w:t>28</w:t>
      </w:r>
      <w:r w:rsidRPr="0051771D">
        <w:tab/>
        <w:t xml:space="preserve">Tampieri, A., Celotti, G. &amp; Landi, E. From biomimetic apatites to biologically inspired composites. </w:t>
      </w:r>
      <w:r w:rsidRPr="0051771D">
        <w:rPr>
          <w:i/>
        </w:rPr>
        <w:t>Analytical and Bioanalytical Chemistry</w:t>
      </w:r>
      <w:r w:rsidRPr="0051771D">
        <w:t xml:space="preserve"> </w:t>
      </w:r>
      <w:r w:rsidRPr="0051771D">
        <w:rPr>
          <w:b/>
        </w:rPr>
        <w:t>381</w:t>
      </w:r>
      <w:r w:rsidRPr="0051771D">
        <w:t xml:space="preserve"> (3), 568-576, doi:10.1007/s00216-004-2943-0 (2005).</w:t>
      </w:r>
    </w:p>
    <w:p w14:paraId="36245ACF" w14:textId="77777777" w:rsidR="0051771D" w:rsidRPr="0051771D" w:rsidRDefault="0051771D" w:rsidP="0051771D">
      <w:pPr>
        <w:pStyle w:val="EndNoteBibliography"/>
        <w:ind w:left="720" w:hanging="720"/>
      </w:pPr>
      <w:r w:rsidRPr="0051771D">
        <w:t>29</w:t>
      </w:r>
      <w:r w:rsidRPr="0051771D">
        <w:tab/>
        <w:t xml:space="preserve">Boanini, E., Gazzano, M. &amp; Bigi, A. Ionic substitutions in calcium phosphates synthesized at low temperature. </w:t>
      </w:r>
      <w:r w:rsidRPr="0051771D">
        <w:rPr>
          <w:i/>
        </w:rPr>
        <w:t>Acta Biomaterialia</w:t>
      </w:r>
      <w:r w:rsidRPr="0051771D">
        <w:t xml:space="preserve"> </w:t>
      </w:r>
      <w:r w:rsidRPr="0051771D">
        <w:rPr>
          <w:b/>
        </w:rPr>
        <w:t>6</w:t>
      </w:r>
      <w:r w:rsidRPr="0051771D">
        <w:t xml:space="preserve"> (6), 1882-1894, doi:10.1016/j.actbio.2009.12.041 (2010).</w:t>
      </w:r>
    </w:p>
    <w:p w14:paraId="0B5A4097" w14:textId="77777777" w:rsidR="0051771D" w:rsidRPr="0051771D" w:rsidRDefault="0051771D" w:rsidP="0051771D">
      <w:pPr>
        <w:pStyle w:val="EndNoteBibliography"/>
        <w:ind w:left="720" w:hanging="720"/>
      </w:pPr>
      <w:r w:rsidRPr="0051771D">
        <w:t>30</w:t>
      </w:r>
      <w:r w:rsidRPr="0051771D">
        <w:tab/>
        <w:t xml:space="preserve">Elliott, J. C. </w:t>
      </w:r>
      <w:r w:rsidRPr="0051771D">
        <w:rPr>
          <w:i/>
        </w:rPr>
        <w:t>Structure and Chemistry of the Apatites and Other Calcium Orthophosphates</w:t>
      </w:r>
      <w:r w:rsidRPr="0051771D">
        <w:t>. 2 edn,  260 (Elsevier, 1994).</w:t>
      </w:r>
    </w:p>
    <w:p w14:paraId="01694835" w14:textId="77777777" w:rsidR="0051771D" w:rsidRPr="0051771D" w:rsidRDefault="0051771D" w:rsidP="0051771D">
      <w:pPr>
        <w:pStyle w:val="EndNoteBibliography"/>
        <w:ind w:left="720" w:hanging="720"/>
      </w:pPr>
      <w:r w:rsidRPr="0051771D">
        <w:t>31</w:t>
      </w:r>
      <w:r w:rsidRPr="0051771D">
        <w:tab/>
        <w:t>Wilcock, C. J.</w:t>
      </w:r>
      <w:r w:rsidRPr="0051771D">
        <w:rPr>
          <w:i/>
        </w:rPr>
        <w:t xml:space="preserve"> et al.</w:t>
      </w:r>
      <w:r w:rsidRPr="0051771D">
        <w:t xml:space="preserve"> Preparation and Antibacterial Properties of Silver-doped Nanoscale Hydroxyapatite Pastes for Bone Repair and Augmentation. Accepted. </w:t>
      </w:r>
      <w:r w:rsidRPr="0051771D">
        <w:rPr>
          <w:i/>
        </w:rPr>
        <w:t>Journal of Biomedical Nanotechnology</w:t>
      </w:r>
      <w:r w:rsidRPr="0051771D">
        <w:t xml:space="preserve">  (2016).</w:t>
      </w:r>
    </w:p>
    <w:p w14:paraId="2742686D" w14:textId="77777777" w:rsidR="0051771D" w:rsidRPr="0051771D" w:rsidRDefault="0051771D" w:rsidP="0051771D">
      <w:pPr>
        <w:pStyle w:val="EndNoteBibliography"/>
        <w:ind w:left="720" w:hanging="720"/>
      </w:pPr>
      <w:r w:rsidRPr="0051771D">
        <w:t>32</w:t>
      </w:r>
      <w:r w:rsidRPr="0051771D">
        <w:tab/>
        <w:t xml:space="preserve">Cox, S. C., Jamshidi, P., Grover, L. M. &amp; Mallick, K. K. Preparation and characterisation of nanophase Sr, Mg, and Zn substituted hydroxyapatite by aqueous precipitation. </w:t>
      </w:r>
      <w:r w:rsidRPr="0051771D">
        <w:rPr>
          <w:i/>
        </w:rPr>
        <w:t>Materials science &amp; engineering. C, Materials for biological applications</w:t>
      </w:r>
      <w:r w:rsidRPr="0051771D">
        <w:t xml:space="preserve"> </w:t>
      </w:r>
      <w:r w:rsidRPr="0051771D">
        <w:rPr>
          <w:b/>
        </w:rPr>
        <w:t>35</w:t>
      </w:r>
      <w:r w:rsidRPr="0051771D">
        <w:t>, 106-114, doi:10.1016/j.msec.2013.10.015 (2014).</w:t>
      </w:r>
    </w:p>
    <w:p w14:paraId="531D5AE9" w14:textId="47E4F957" w:rsidR="00A97088" w:rsidRPr="0008616A" w:rsidRDefault="0051771D" w:rsidP="00756776">
      <w:pPr>
        <w:jc w:val="left"/>
        <w:rPr>
          <w:rFonts w:ascii="Arial" w:hAnsi="Arial" w:cs="Arial"/>
        </w:rPr>
      </w:pPr>
      <w:r>
        <w:rPr>
          <w:rFonts w:ascii="Arial" w:hAnsi="Arial" w:cs="Arial"/>
        </w:rPr>
        <w:fldChar w:fldCharType="end"/>
      </w:r>
    </w:p>
    <w:sectPr w:rsidR="00A97088" w:rsidRPr="0008616A" w:rsidSect="0008616A">
      <w:headerReference w:type="default" r:id="rId1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E6EFD" w14:textId="77777777" w:rsidR="001C390E" w:rsidRDefault="001C390E" w:rsidP="00621C4E">
      <w:r>
        <w:separator/>
      </w:r>
    </w:p>
  </w:endnote>
  <w:endnote w:type="continuationSeparator" w:id="0">
    <w:p w14:paraId="3B07F6D7" w14:textId="77777777" w:rsidR="001C390E" w:rsidRDefault="001C390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C27AC" w14:textId="77777777" w:rsidR="001C390E" w:rsidRDefault="001C390E" w:rsidP="00621C4E">
      <w:r>
        <w:separator/>
      </w:r>
    </w:p>
  </w:footnote>
  <w:footnote w:type="continuationSeparator" w:id="0">
    <w:p w14:paraId="1A52E7E2" w14:textId="77777777" w:rsidR="001C390E" w:rsidRDefault="001C390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1C390E" w:rsidRPr="006F06E4" w:rsidRDefault="001C390E"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FDD"/>
    <w:multiLevelType w:val="multilevel"/>
    <w:tmpl w:val="685E6BC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851790"/>
    <w:multiLevelType w:val="hybridMultilevel"/>
    <w:tmpl w:val="0ECAE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371F0"/>
    <w:multiLevelType w:val="hybridMultilevel"/>
    <w:tmpl w:val="AF606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CD4CBE"/>
    <w:multiLevelType w:val="multilevel"/>
    <w:tmpl w:val="D126459E"/>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EE268B2"/>
    <w:multiLevelType w:val="hybridMultilevel"/>
    <w:tmpl w:val="53346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32871"/>
    <w:multiLevelType w:val="multilevel"/>
    <w:tmpl w:val="748A54BA"/>
    <w:lvl w:ilvl="0">
      <w:start w:val="2"/>
      <w:numFmt w:val="decimal"/>
      <w:lvlText w:val="%1."/>
      <w:lvlJc w:val="left"/>
      <w:pPr>
        <w:ind w:left="600" w:hanging="60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5E84256C"/>
    <w:multiLevelType w:val="multilevel"/>
    <w:tmpl w:val="952676EA"/>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6B007C"/>
    <w:multiLevelType w:val="hybridMultilevel"/>
    <w:tmpl w:val="49C22AC6"/>
    <w:lvl w:ilvl="0" w:tplc="A9989EB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30272"/>
    <w:multiLevelType w:val="multilevel"/>
    <w:tmpl w:val="F3B85C44"/>
    <w:lvl w:ilvl="0">
      <w:start w:val="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4"/>
  </w:num>
  <w:num w:numId="4">
    <w:abstractNumId w:val="2"/>
  </w:num>
  <w:num w:numId="5">
    <w:abstractNumId w:val="1"/>
  </w:num>
  <w:num w:numId="6">
    <w:abstractNumId w:val="7"/>
  </w:num>
  <w:num w:numId="7">
    <w:abstractNumId w:val="6"/>
  </w:num>
  <w:num w:numId="8">
    <w:abstractNumId w:val="3"/>
  </w:num>
  <w:num w:numId="9">
    <w:abstractNumId w:val="9"/>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806"/>
    <w:rsid w:val="000024C2"/>
    <w:rsid w:val="000033F4"/>
    <w:rsid w:val="00005815"/>
    <w:rsid w:val="000062F9"/>
    <w:rsid w:val="00007DBC"/>
    <w:rsid w:val="00007EA1"/>
    <w:rsid w:val="000100F0"/>
    <w:rsid w:val="00010A11"/>
    <w:rsid w:val="00012FF9"/>
    <w:rsid w:val="00017616"/>
    <w:rsid w:val="00021434"/>
    <w:rsid w:val="00021DF3"/>
    <w:rsid w:val="00023869"/>
    <w:rsid w:val="00024598"/>
    <w:rsid w:val="00026A5D"/>
    <w:rsid w:val="00032769"/>
    <w:rsid w:val="00033D58"/>
    <w:rsid w:val="00037128"/>
    <w:rsid w:val="00037B58"/>
    <w:rsid w:val="00042BEB"/>
    <w:rsid w:val="00044BA9"/>
    <w:rsid w:val="00051B73"/>
    <w:rsid w:val="000543D1"/>
    <w:rsid w:val="00060ABE"/>
    <w:rsid w:val="00061A50"/>
    <w:rsid w:val="00063E03"/>
    <w:rsid w:val="00064104"/>
    <w:rsid w:val="00065FB2"/>
    <w:rsid w:val="00066025"/>
    <w:rsid w:val="000663BE"/>
    <w:rsid w:val="000701D1"/>
    <w:rsid w:val="00080A20"/>
    <w:rsid w:val="00082796"/>
    <w:rsid w:val="0008442A"/>
    <w:rsid w:val="0008616A"/>
    <w:rsid w:val="00087C0A"/>
    <w:rsid w:val="0009084E"/>
    <w:rsid w:val="00093BC4"/>
    <w:rsid w:val="00095F9B"/>
    <w:rsid w:val="00096F5B"/>
    <w:rsid w:val="00097929"/>
    <w:rsid w:val="000A1E80"/>
    <w:rsid w:val="000A28DC"/>
    <w:rsid w:val="000A3B70"/>
    <w:rsid w:val="000A5153"/>
    <w:rsid w:val="000A65A0"/>
    <w:rsid w:val="000A6FFE"/>
    <w:rsid w:val="000B10AE"/>
    <w:rsid w:val="000B30BF"/>
    <w:rsid w:val="000B3940"/>
    <w:rsid w:val="000B566B"/>
    <w:rsid w:val="000B7294"/>
    <w:rsid w:val="000B75D0"/>
    <w:rsid w:val="000C1CF8"/>
    <w:rsid w:val="000C4681"/>
    <w:rsid w:val="000C49CF"/>
    <w:rsid w:val="000C52BF"/>
    <w:rsid w:val="000C52E9"/>
    <w:rsid w:val="000C5CDC"/>
    <w:rsid w:val="000C62C1"/>
    <w:rsid w:val="000C65DC"/>
    <w:rsid w:val="000C66F3"/>
    <w:rsid w:val="000C6900"/>
    <w:rsid w:val="000D31E8"/>
    <w:rsid w:val="000D76E4"/>
    <w:rsid w:val="000D7A15"/>
    <w:rsid w:val="000E3816"/>
    <w:rsid w:val="000E4F77"/>
    <w:rsid w:val="000E6944"/>
    <w:rsid w:val="000F1C6C"/>
    <w:rsid w:val="000F265C"/>
    <w:rsid w:val="000F3AFA"/>
    <w:rsid w:val="000F5712"/>
    <w:rsid w:val="000F6611"/>
    <w:rsid w:val="000F7E22"/>
    <w:rsid w:val="001060E7"/>
    <w:rsid w:val="00112EEB"/>
    <w:rsid w:val="0012563A"/>
    <w:rsid w:val="001313A7"/>
    <w:rsid w:val="00132441"/>
    <w:rsid w:val="0013276F"/>
    <w:rsid w:val="00135B9C"/>
    <w:rsid w:val="00137748"/>
    <w:rsid w:val="00145D20"/>
    <w:rsid w:val="0014732C"/>
    <w:rsid w:val="00152A23"/>
    <w:rsid w:val="00156297"/>
    <w:rsid w:val="00162CB7"/>
    <w:rsid w:val="00166F13"/>
    <w:rsid w:val="00171E5B"/>
    <w:rsid w:val="00171F94"/>
    <w:rsid w:val="00176129"/>
    <w:rsid w:val="0017668A"/>
    <w:rsid w:val="001766FE"/>
    <w:rsid w:val="001771E7"/>
    <w:rsid w:val="00184F39"/>
    <w:rsid w:val="00192006"/>
    <w:rsid w:val="00193180"/>
    <w:rsid w:val="001A7BED"/>
    <w:rsid w:val="001B25D5"/>
    <w:rsid w:val="001B2E2D"/>
    <w:rsid w:val="001B4218"/>
    <w:rsid w:val="001B5CD2"/>
    <w:rsid w:val="001C0BEE"/>
    <w:rsid w:val="001C2627"/>
    <w:rsid w:val="001C2A98"/>
    <w:rsid w:val="001C390E"/>
    <w:rsid w:val="001C76AB"/>
    <w:rsid w:val="001D0BF1"/>
    <w:rsid w:val="001D3D7D"/>
    <w:rsid w:val="001D3FFF"/>
    <w:rsid w:val="001D625F"/>
    <w:rsid w:val="001D7576"/>
    <w:rsid w:val="001D75FF"/>
    <w:rsid w:val="001E1472"/>
    <w:rsid w:val="001E14A0"/>
    <w:rsid w:val="001E27C5"/>
    <w:rsid w:val="001E3456"/>
    <w:rsid w:val="001E7376"/>
    <w:rsid w:val="001F225C"/>
    <w:rsid w:val="00201CFA"/>
    <w:rsid w:val="0020220D"/>
    <w:rsid w:val="00202448"/>
    <w:rsid w:val="00202753"/>
    <w:rsid w:val="00202D15"/>
    <w:rsid w:val="00213754"/>
    <w:rsid w:val="00214BEE"/>
    <w:rsid w:val="002205B8"/>
    <w:rsid w:val="002259E5"/>
    <w:rsid w:val="00226140"/>
    <w:rsid w:val="0022684C"/>
    <w:rsid w:val="002274F3"/>
    <w:rsid w:val="0023094C"/>
    <w:rsid w:val="00230EAB"/>
    <w:rsid w:val="0023251A"/>
    <w:rsid w:val="00233C5C"/>
    <w:rsid w:val="00234BE3"/>
    <w:rsid w:val="00235A90"/>
    <w:rsid w:val="00241E48"/>
    <w:rsid w:val="0024214E"/>
    <w:rsid w:val="0024239E"/>
    <w:rsid w:val="00242623"/>
    <w:rsid w:val="00247189"/>
    <w:rsid w:val="00250558"/>
    <w:rsid w:val="00250CF6"/>
    <w:rsid w:val="00252871"/>
    <w:rsid w:val="00260652"/>
    <w:rsid w:val="00261F25"/>
    <w:rsid w:val="002648A9"/>
    <w:rsid w:val="0026553C"/>
    <w:rsid w:val="00267DD5"/>
    <w:rsid w:val="00274A0A"/>
    <w:rsid w:val="00275B75"/>
    <w:rsid w:val="00277593"/>
    <w:rsid w:val="00280918"/>
    <w:rsid w:val="00282AF6"/>
    <w:rsid w:val="0028328C"/>
    <w:rsid w:val="00287085"/>
    <w:rsid w:val="00290AF9"/>
    <w:rsid w:val="00290F96"/>
    <w:rsid w:val="002967CF"/>
    <w:rsid w:val="00297788"/>
    <w:rsid w:val="0029783C"/>
    <w:rsid w:val="002A00A8"/>
    <w:rsid w:val="002A18B6"/>
    <w:rsid w:val="002A4492"/>
    <w:rsid w:val="002A64A6"/>
    <w:rsid w:val="002B1DB8"/>
    <w:rsid w:val="002B6B57"/>
    <w:rsid w:val="002C1420"/>
    <w:rsid w:val="002C149D"/>
    <w:rsid w:val="002C47D4"/>
    <w:rsid w:val="002C4E97"/>
    <w:rsid w:val="002D09D6"/>
    <w:rsid w:val="002D0F38"/>
    <w:rsid w:val="002D3089"/>
    <w:rsid w:val="002D77E3"/>
    <w:rsid w:val="002E26DF"/>
    <w:rsid w:val="002E7D38"/>
    <w:rsid w:val="002F2859"/>
    <w:rsid w:val="002F33AC"/>
    <w:rsid w:val="002F420D"/>
    <w:rsid w:val="002F6E3C"/>
    <w:rsid w:val="0030117D"/>
    <w:rsid w:val="00303C87"/>
    <w:rsid w:val="00305C60"/>
    <w:rsid w:val="00311378"/>
    <w:rsid w:val="003120CB"/>
    <w:rsid w:val="00315DBB"/>
    <w:rsid w:val="00320153"/>
    <w:rsid w:val="00320367"/>
    <w:rsid w:val="00322569"/>
    <w:rsid w:val="00322871"/>
    <w:rsid w:val="003254E2"/>
    <w:rsid w:val="003260D3"/>
    <w:rsid w:val="00326FB3"/>
    <w:rsid w:val="003316D4"/>
    <w:rsid w:val="00333822"/>
    <w:rsid w:val="00336715"/>
    <w:rsid w:val="00340DFD"/>
    <w:rsid w:val="00350CD7"/>
    <w:rsid w:val="00360C17"/>
    <w:rsid w:val="00361245"/>
    <w:rsid w:val="003621C6"/>
    <w:rsid w:val="003622B8"/>
    <w:rsid w:val="0036427A"/>
    <w:rsid w:val="00366B76"/>
    <w:rsid w:val="00373051"/>
    <w:rsid w:val="00373B8F"/>
    <w:rsid w:val="00376D95"/>
    <w:rsid w:val="00377FBB"/>
    <w:rsid w:val="00385D82"/>
    <w:rsid w:val="003911EE"/>
    <w:rsid w:val="00395A5F"/>
    <w:rsid w:val="00396C90"/>
    <w:rsid w:val="00397CB7"/>
    <w:rsid w:val="003A0109"/>
    <w:rsid w:val="003A16FC"/>
    <w:rsid w:val="003A4763"/>
    <w:rsid w:val="003A4C7A"/>
    <w:rsid w:val="003A4FCD"/>
    <w:rsid w:val="003B0944"/>
    <w:rsid w:val="003B1593"/>
    <w:rsid w:val="003B2F98"/>
    <w:rsid w:val="003B4381"/>
    <w:rsid w:val="003C1043"/>
    <w:rsid w:val="003C1A30"/>
    <w:rsid w:val="003C6779"/>
    <w:rsid w:val="003D2998"/>
    <w:rsid w:val="003D2F0A"/>
    <w:rsid w:val="003D3891"/>
    <w:rsid w:val="003D4F08"/>
    <w:rsid w:val="003E0F4F"/>
    <w:rsid w:val="003E18AC"/>
    <w:rsid w:val="003E210B"/>
    <w:rsid w:val="003E2A12"/>
    <w:rsid w:val="003E3384"/>
    <w:rsid w:val="003E548E"/>
    <w:rsid w:val="003F3E64"/>
    <w:rsid w:val="003F58C2"/>
    <w:rsid w:val="00403EBF"/>
    <w:rsid w:val="00407BF3"/>
    <w:rsid w:val="004148E1"/>
    <w:rsid w:val="00414CFA"/>
    <w:rsid w:val="00420BE9"/>
    <w:rsid w:val="00423AD8"/>
    <w:rsid w:val="00424C85"/>
    <w:rsid w:val="004260BD"/>
    <w:rsid w:val="0043012F"/>
    <w:rsid w:val="00430F1F"/>
    <w:rsid w:val="004326EA"/>
    <w:rsid w:val="004334E3"/>
    <w:rsid w:val="00443FC7"/>
    <w:rsid w:val="0044456B"/>
    <w:rsid w:val="0044727B"/>
    <w:rsid w:val="00447BD1"/>
    <w:rsid w:val="004507F3"/>
    <w:rsid w:val="00450AF4"/>
    <w:rsid w:val="0046477B"/>
    <w:rsid w:val="00464E58"/>
    <w:rsid w:val="00465EB4"/>
    <w:rsid w:val="004671C7"/>
    <w:rsid w:val="00472F4D"/>
    <w:rsid w:val="004730BF"/>
    <w:rsid w:val="0047535C"/>
    <w:rsid w:val="0047545F"/>
    <w:rsid w:val="00480F20"/>
    <w:rsid w:val="00485870"/>
    <w:rsid w:val="00485FE8"/>
    <w:rsid w:val="00492EB5"/>
    <w:rsid w:val="00494741"/>
    <w:rsid w:val="00494F77"/>
    <w:rsid w:val="004969A9"/>
    <w:rsid w:val="00497721"/>
    <w:rsid w:val="004A0229"/>
    <w:rsid w:val="004A147D"/>
    <w:rsid w:val="004A35D2"/>
    <w:rsid w:val="004A522E"/>
    <w:rsid w:val="004A5ABD"/>
    <w:rsid w:val="004A682F"/>
    <w:rsid w:val="004B2F00"/>
    <w:rsid w:val="004B4DA6"/>
    <w:rsid w:val="004B5A5A"/>
    <w:rsid w:val="004B6E31"/>
    <w:rsid w:val="004B782B"/>
    <w:rsid w:val="004C1D66"/>
    <w:rsid w:val="004C31D7"/>
    <w:rsid w:val="004C3C6E"/>
    <w:rsid w:val="004C4AD2"/>
    <w:rsid w:val="004D1F21"/>
    <w:rsid w:val="004D5914"/>
    <w:rsid w:val="004D59D8"/>
    <w:rsid w:val="004D5DA1"/>
    <w:rsid w:val="004D73B1"/>
    <w:rsid w:val="004E150F"/>
    <w:rsid w:val="004E23A1"/>
    <w:rsid w:val="004E301F"/>
    <w:rsid w:val="004E3489"/>
    <w:rsid w:val="004E3AFA"/>
    <w:rsid w:val="004F1F6D"/>
    <w:rsid w:val="004F34DC"/>
    <w:rsid w:val="00502A0A"/>
    <w:rsid w:val="00507C50"/>
    <w:rsid w:val="0051771D"/>
    <w:rsid w:val="00517C3A"/>
    <w:rsid w:val="00526F70"/>
    <w:rsid w:val="00526F90"/>
    <w:rsid w:val="00527BF4"/>
    <w:rsid w:val="00530140"/>
    <w:rsid w:val="005313F5"/>
    <w:rsid w:val="005337CC"/>
    <w:rsid w:val="00534F6C"/>
    <w:rsid w:val="0053646D"/>
    <w:rsid w:val="00540AAD"/>
    <w:rsid w:val="005421E5"/>
    <w:rsid w:val="00546458"/>
    <w:rsid w:val="0055087C"/>
    <w:rsid w:val="00553413"/>
    <w:rsid w:val="00561683"/>
    <w:rsid w:val="00565140"/>
    <w:rsid w:val="00573232"/>
    <w:rsid w:val="00581DB4"/>
    <w:rsid w:val="0058219C"/>
    <w:rsid w:val="0058707F"/>
    <w:rsid w:val="00591218"/>
    <w:rsid w:val="005931FE"/>
    <w:rsid w:val="005A3EEE"/>
    <w:rsid w:val="005B0072"/>
    <w:rsid w:val="005B0732"/>
    <w:rsid w:val="005B38A0"/>
    <w:rsid w:val="005B491C"/>
    <w:rsid w:val="005B4DBF"/>
    <w:rsid w:val="005B5DE2"/>
    <w:rsid w:val="005B674C"/>
    <w:rsid w:val="005C0701"/>
    <w:rsid w:val="005C1AF3"/>
    <w:rsid w:val="005C7561"/>
    <w:rsid w:val="005D1E57"/>
    <w:rsid w:val="005D2F57"/>
    <w:rsid w:val="005D34F6"/>
    <w:rsid w:val="005D63A4"/>
    <w:rsid w:val="005E0D31"/>
    <w:rsid w:val="005E1884"/>
    <w:rsid w:val="005F373A"/>
    <w:rsid w:val="005F6B0E"/>
    <w:rsid w:val="005F760E"/>
    <w:rsid w:val="005F7B1D"/>
    <w:rsid w:val="006014BC"/>
    <w:rsid w:val="0060222A"/>
    <w:rsid w:val="00603595"/>
    <w:rsid w:val="00610C21"/>
    <w:rsid w:val="0061113D"/>
    <w:rsid w:val="00611907"/>
    <w:rsid w:val="00613116"/>
    <w:rsid w:val="00614E9F"/>
    <w:rsid w:val="00616D70"/>
    <w:rsid w:val="006202A6"/>
    <w:rsid w:val="00621C4E"/>
    <w:rsid w:val="00627437"/>
    <w:rsid w:val="006305D7"/>
    <w:rsid w:val="00633A01"/>
    <w:rsid w:val="006341F7"/>
    <w:rsid w:val="00634291"/>
    <w:rsid w:val="00634E28"/>
    <w:rsid w:val="00635014"/>
    <w:rsid w:val="006369CE"/>
    <w:rsid w:val="00637215"/>
    <w:rsid w:val="006404A0"/>
    <w:rsid w:val="006411CA"/>
    <w:rsid w:val="006619C8"/>
    <w:rsid w:val="00671710"/>
    <w:rsid w:val="00673414"/>
    <w:rsid w:val="00676079"/>
    <w:rsid w:val="00676C09"/>
    <w:rsid w:val="00676ECD"/>
    <w:rsid w:val="00677D0A"/>
    <w:rsid w:val="0068185F"/>
    <w:rsid w:val="006945F6"/>
    <w:rsid w:val="006A01CF"/>
    <w:rsid w:val="006B074C"/>
    <w:rsid w:val="006B402D"/>
    <w:rsid w:val="006B5D8C"/>
    <w:rsid w:val="006B72D4"/>
    <w:rsid w:val="006C11CC"/>
    <w:rsid w:val="006C187C"/>
    <w:rsid w:val="006C1AEB"/>
    <w:rsid w:val="006C4B32"/>
    <w:rsid w:val="006C4E1F"/>
    <w:rsid w:val="006C57FE"/>
    <w:rsid w:val="006C6AD6"/>
    <w:rsid w:val="006C72C6"/>
    <w:rsid w:val="006D05C0"/>
    <w:rsid w:val="006E2295"/>
    <w:rsid w:val="006E4B63"/>
    <w:rsid w:val="006F06E4"/>
    <w:rsid w:val="006F7B41"/>
    <w:rsid w:val="00701610"/>
    <w:rsid w:val="00702B5D"/>
    <w:rsid w:val="00703ED2"/>
    <w:rsid w:val="00707B8D"/>
    <w:rsid w:val="00711E57"/>
    <w:rsid w:val="00713636"/>
    <w:rsid w:val="00714B8C"/>
    <w:rsid w:val="00714DDF"/>
    <w:rsid w:val="0071675D"/>
    <w:rsid w:val="007333EB"/>
    <w:rsid w:val="00734DBB"/>
    <w:rsid w:val="00735CF5"/>
    <w:rsid w:val="0074063A"/>
    <w:rsid w:val="00743BA1"/>
    <w:rsid w:val="00745F1E"/>
    <w:rsid w:val="00750A5C"/>
    <w:rsid w:val="00750AD0"/>
    <w:rsid w:val="007515FE"/>
    <w:rsid w:val="00756776"/>
    <w:rsid w:val="007601D0"/>
    <w:rsid w:val="0076109D"/>
    <w:rsid w:val="007618BB"/>
    <w:rsid w:val="00763CFF"/>
    <w:rsid w:val="00767107"/>
    <w:rsid w:val="00773BFD"/>
    <w:rsid w:val="007743B3"/>
    <w:rsid w:val="00774490"/>
    <w:rsid w:val="0077653A"/>
    <w:rsid w:val="007819FF"/>
    <w:rsid w:val="00784BC6"/>
    <w:rsid w:val="0078523D"/>
    <w:rsid w:val="007931DF"/>
    <w:rsid w:val="007A0172"/>
    <w:rsid w:val="007A2511"/>
    <w:rsid w:val="007A260E"/>
    <w:rsid w:val="007A4D4C"/>
    <w:rsid w:val="007A5CB9"/>
    <w:rsid w:val="007B6317"/>
    <w:rsid w:val="007B6D43"/>
    <w:rsid w:val="007B72A4"/>
    <w:rsid w:val="007B7C6E"/>
    <w:rsid w:val="007D1C62"/>
    <w:rsid w:val="007D44D7"/>
    <w:rsid w:val="007D5785"/>
    <w:rsid w:val="007D619F"/>
    <w:rsid w:val="007D621A"/>
    <w:rsid w:val="007E0C7F"/>
    <w:rsid w:val="007E0F1F"/>
    <w:rsid w:val="007E2887"/>
    <w:rsid w:val="007E5278"/>
    <w:rsid w:val="007E6775"/>
    <w:rsid w:val="007E749C"/>
    <w:rsid w:val="007F1B5C"/>
    <w:rsid w:val="007F465C"/>
    <w:rsid w:val="00801257"/>
    <w:rsid w:val="00803B0A"/>
    <w:rsid w:val="00804DED"/>
    <w:rsid w:val="00805B96"/>
    <w:rsid w:val="008115A5"/>
    <w:rsid w:val="00811D46"/>
    <w:rsid w:val="0081415D"/>
    <w:rsid w:val="0081603D"/>
    <w:rsid w:val="00820229"/>
    <w:rsid w:val="008207E8"/>
    <w:rsid w:val="0082130D"/>
    <w:rsid w:val="00822448"/>
    <w:rsid w:val="00822ABE"/>
    <w:rsid w:val="00827F51"/>
    <w:rsid w:val="0083104E"/>
    <w:rsid w:val="00833A06"/>
    <w:rsid w:val="008343BE"/>
    <w:rsid w:val="00840FB4"/>
    <w:rsid w:val="008410B2"/>
    <w:rsid w:val="00841554"/>
    <w:rsid w:val="008500A0"/>
    <w:rsid w:val="0085351C"/>
    <w:rsid w:val="008549CA"/>
    <w:rsid w:val="008556C3"/>
    <w:rsid w:val="0085687C"/>
    <w:rsid w:val="0086343E"/>
    <w:rsid w:val="008706C5"/>
    <w:rsid w:val="00873707"/>
    <w:rsid w:val="00873BE2"/>
    <w:rsid w:val="008763E1"/>
    <w:rsid w:val="00877EC8"/>
    <w:rsid w:val="00880F36"/>
    <w:rsid w:val="00885530"/>
    <w:rsid w:val="008910D1"/>
    <w:rsid w:val="0089296C"/>
    <w:rsid w:val="00893EC6"/>
    <w:rsid w:val="00896ABD"/>
    <w:rsid w:val="008A09E8"/>
    <w:rsid w:val="008A7A9C"/>
    <w:rsid w:val="008B4905"/>
    <w:rsid w:val="008B5218"/>
    <w:rsid w:val="008B6362"/>
    <w:rsid w:val="008B7102"/>
    <w:rsid w:val="008C3B7D"/>
    <w:rsid w:val="008C431A"/>
    <w:rsid w:val="008C6731"/>
    <w:rsid w:val="008D0F90"/>
    <w:rsid w:val="008D3715"/>
    <w:rsid w:val="008D3ACB"/>
    <w:rsid w:val="008D5465"/>
    <w:rsid w:val="008D7EB7"/>
    <w:rsid w:val="008E25EA"/>
    <w:rsid w:val="008E3684"/>
    <w:rsid w:val="008E57F5"/>
    <w:rsid w:val="008E7606"/>
    <w:rsid w:val="008E7AA7"/>
    <w:rsid w:val="008F1DAA"/>
    <w:rsid w:val="008F3EBD"/>
    <w:rsid w:val="008F60B2"/>
    <w:rsid w:val="008F6D10"/>
    <w:rsid w:val="008F7C41"/>
    <w:rsid w:val="00903183"/>
    <w:rsid w:val="009031E2"/>
    <w:rsid w:val="0091276C"/>
    <w:rsid w:val="009165AC"/>
    <w:rsid w:val="0092053F"/>
    <w:rsid w:val="00920AF4"/>
    <w:rsid w:val="0092340A"/>
    <w:rsid w:val="00923E84"/>
    <w:rsid w:val="00924415"/>
    <w:rsid w:val="00925FA6"/>
    <w:rsid w:val="009313D9"/>
    <w:rsid w:val="00935B7F"/>
    <w:rsid w:val="00941293"/>
    <w:rsid w:val="00942C8B"/>
    <w:rsid w:val="00950C17"/>
    <w:rsid w:val="00954740"/>
    <w:rsid w:val="00962FC3"/>
    <w:rsid w:val="00963ABC"/>
    <w:rsid w:val="00965D21"/>
    <w:rsid w:val="0096651B"/>
    <w:rsid w:val="00967764"/>
    <w:rsid w:val="00970B0E"/>
    <w:rsid w:val="0097468A"/>
    <w:rsid w:val="00976D03"/>
    <w:rsid w:val="00977B30"/>
    <w:rsid w:val="00982933"/>
    <w:rsid w:val="00982F41"/>
    <w:rsid w:val="00984339"/>
    <w:rsid w:val="00985090"/>
    <w:rsid w:val="00987710"/>
    <w:rsid w:val="009904AB"/>
    <w:rsid w:val="00994920"/>
    <w:rsid w:val="00995688"/>
    <w:rsid w:val="009958A6"/>
    <w:rsid w:val="00996456"/>
    <w:rsid w:val="00996C30"/>
    <w:rsid w:val="009A02AE"/>
    <w:rsid w:val="009A04F5"/>
    <w:rsid w:val="009A15EF"/>
    <w:rsid w:val="009A38A5"/>
    <w:rsid w:val="009A675D"/>
    <w:rsid w:val="009B118B"/>
    <w:rsid w:val="009B1737"/>
    <w:rsid w:val="009B3D4B"/>
    <w:rsid w:val="009B5B99"/>
    <w:rsid w:val="009B6EFC"/>
    <w:rsid w:val="009C1508"/>
    <w:rsid w:val="009C233A"/>
    <w:rsid w:val="009C2DF8"/>
    <w:rsid w:val="009C68B7"/>
    <w:rsid w:val="009D0834"/>
    <w:rsid w:val="009D0A1E"/>
    <w:rsid w:val="009D0D58"/>
    <w:rsid w:val="009D52BC"/>
    <w:rsid w:val="009D653A"/>
    <w:rsid w:val="009D7D0A"/>
    <w:rsid w:val="009E0132"/>
    <w:rsid w:val="009E0AB6"/>
    <w:rsid w:val="009E0E07"/>
    <w:rsid w:val="009F01B1"/>
    <w:rsid w:val="009F0DBB"/>
    <w:rsid w:val="009F21F2"/>
    <w:rsid w:val="009F3887"/>
    <w:rsid w:val="009F732B"/>
    <w:rsid w:val="00A001B2"/>
    <w:rsid w:val="00A01FE0"/>
    <w:rsid w:val="00A079D5"/>
    <w:rsid w:val="00A10656"/>
    <w:rsid w:val="00A12FA6"/>
    <w:rsid w:val="00A1339B"/>
    <w:rsid w:val="00A14ABA"/>
    <w:rsid w:val="00A24CB6"/>
    <w:rsid w:val="00A26CD2"/>
    <w:rsid w:val="00A27667"/>
    <w:rsid w:val="00A31256"/>
    <w:rsid w:val="00A34A67"/>
    <w:rsid w:val="00A35A4C"/>
    <w:rsid w:val="00A37462"/>
    <w:rsid w:val="00A43F68"/>
    <w:rsid w:val="00A44255"/>
    <w:rsid w:val="00A44DE7"/>
    <w:rsid w:val="00A459E1"/>
    <w:rsid w:val="00A51270"/>
    <w:rsid w:val="00A52296"/>
    <w:rsid w:val="00A55661"/>
    <w:rsid w:val="00A57560"/>
    <w:rsid w:val="00A60F82"/>
    <w:rsid w:val="00A61607"/>
    <w:rsid w:val="00A61B70"/>
    <w:rsid w:val="00A61FA8"/>
    <w:rsid w:val="00A630AB"/>
    <w:rsid w:val="00A637F4"/>
    <w:rsid w:val="00A65485"/>
    <w:rsid w:val="00A66E05"/>
    <w:rsid w:val="00A70753"/>
    <w:rsid w:val="00A712D2"/>
    <w:rsid w:val="00A82C8A"/>
    <w:rsid w:val="00A852FF"/>
    <w:rsid w:val="00A85E19"/>
    <w:rsid w:val="00A87337"/>
    <w:rsid w:val="00A90C97"/>
    <w:rsid w:val="00A92D62"/>
    <w:rsid w:val="00A960C8"/>
    <w:rsid w:val="00A97088"/>
    <w:rsid w:val="00AA1B4F"/>
    <w:rsid w:val="00AA24D9"/>
    <w:rsid w:val="00AA2878"/>
    <w:rsid w:val="00AA54F3"/>
    <w:rsid w:val="00AA6B43"/>
    <w:rsid w:val="00AB0225"/>
    <w:rsid w:val="00AB241A"/>
    <w:rsid w:val="00AB367A"/>
    <w:rsid w:val="00AC01D1"/>
    <w:rsid w:val="00AC0E09"/>
    <w:rsid w:val="00AC29F2"/>
    <w:rsid w:val="00AC421F"/>
    <w:rsid w:val="00AC5C76"/>
    <w:rsid w:val="00AD1970"/>
    <w:rsid w:val="00AD5D4C"/>
    <w:rsid w:val="00AD6A05"/>
    <w:rsid w:val="00AE272B"/>
    <w:rsid w:val="00AE36DD"/>
    <w:rsid w:val="00AE3E3A"/>
    <w:rsid w:val="00AE77B4"/>
    <w:rsid w:val="00AE77E7"/>
    <w:rsid w:val="00AE7C1A"/>
    <w:rsid w:val="00AF0D9C"/>
    <w:rsid w:val="00AF13AB"/>
    <w:rsid w:val="00AF1D36"/>
    <w:rsid w:val="00AF5F75"/>
    <w:rsid w:val="00AF6001"/>
    <w:rsid w:val="00AF6D7C"/>
    <w:rsid w:val="00AF7284"/>
    <w:rsid w:val="00B01A16"/>
    <w:rsid w:val="00B032CD"/>
    <w:rsid w:val="00B04E8C"/>
    <w:rsid w:val="00B07F45"/>
    <w:rsid w:val="00B1021A"/>
    <w:rsid w:val="00B15A1F"/>
    <w:rsid w:val="00B15FE9"/>
    <w:rsid w:val="00B20719"/>
    <w:rsid w:val="00B2147A"/>
    <w:rsid w:val="00B2148A"/>
    <w:rsid w:val="00B220C2"/>
    <w:rsid w:val="00B25B32"/>
    <w:rsid w:val="00B36C42"/>
    <w:rsid w:val="00B42D62"/>
    <w:rsid w:val="00B42EA7"/>
    <w:rsid w:val="00B5168E"/>
    <w:rsid w:val="00B5337C"/>
    <w:rsid w:val="00B53FDE"/>
    <w:rsid w:val="00B56397"/>
    <w:rsid w:val="00B56F3B"/>
    <w:rsid w:val="00B57201"/>
    <w:rsid w:val="00B6027B"/>
    <w:rsid w:val="00B67AFF"/>
    <w:rsid w:val="00B70B59"/>
    <w:rsid w:val="00B73657"/>
    <w:rsid w:val="00B8394E"/>
    <w:rsid w:val="00B8465E"/>
    <w:rsid w:val="00B8590D"/>
    <w:rsid w:val="00BA1735"/>
    <w:rsid w:val="00BA19FA"/>
    <w:rsid w:val="00BA1B83"/>
    <w:rsid w:val="00BA4288"/>
    <w:rsid w:val="00BB48E5"/>
    <w:rsid w:val="00BB5607"/>
    <w:rsid w:val="00BB5ACA"/>
    <w:rsid w:val="00BC168E"/>
    <w:rsid w:val="00BC3823"/>
    <w:rsid w:val="00BC5841"/>
    <w:rsid w:val="00BD5EA7"/>
    <w:rsid w:val="00BD60B4"/>
    <w:rsid w:val="00BD6B59"/>
    <w:rsid w:val="00BE40C0"/>
    <w:rsid w:val="00BE5F4A"/>
    <w:rsid w:val="00BE6417"/>
    <w:rsid w:val="00BF09B0"/>
    <w:rsid w:val="00BF1544"/>
    <w:rsid w:val="00BF1B53"/>
    <w:rsid w:val="00C06F06"/>
    <w:rsid w:val="00C10AC8"/>
    <w:rsid w:val="00C11D4A"/>
    <w:rsid w:val="00C143D8"/>
    <w:rsid w:val="00C20FAD"/>
    <w:rsid w:val="00C2375F"/>
    <w:rsid w:val="00C247CB"/>
    <w:rsid w:val="00C325A0"/>
    <w:rsid w:val="00C3355F"/>
    <w:rsid w:val="00C3569A"/>
    <w:rsid w:val="00C42BB1"/>
    <w:rsid w:val="00C43F48"/>
    <w:rsid w:val="00C448FF"/>
    <w:rsid w:val="00C45E57"/>
    <w:rsid w:val="00C51028"/>
    <w:rsid w:val="00C52F29"/>
    <w:rsid w:val="00C56CE6"/>
    <w:rsid w:val="00C5745F"/>
    <w:rsid w:val="00C61A98"/>
    <w:rsid w:val="00C63201"/>
    <w:rsid w:val="00C64E62"/>
    <w:rsid w:val="00C651D5"/>
    <w:rsid w:val="00C65CCC"/>
    <w:rsid w:val="00C67DAB"/>
    <w:rsid w:val="00C740FF"/>
    <w:rsid w:val="00C7618F"/>
    <w:rsid w:val="00C765A9"/>
    <w:rsid w:val="00C8162D"/>
    <w:rsid w:val="00C83A0B"/>
    <w:rsid w:val="00C842D0"/>
    <w:rsid w:val="00C84ED1"/>
    <w:rsid w:val="00C9038F"/>
    <w:rsid w:val="00C917AE"/>
    <w:rsid w:val="00C92AAB"/>
    <w:rsid w:val="00CA17AF"/>
    <w:rsid w:val="00CA2435"/>
    <w:rsid w:val="00CA6A21"/>
    <w:rsid w:val="00CB4847"/>
    <w:rsid w:val="00CD0E2F"/>
    <w:rsid w:val="00CD2F20"/>
    <w:rsid w:val="00CD49E5"/>
    <w:rsid w:val="00CD4C6C"/>
    <w:rsid w:val="00CD6B20"/>
    <w:rsid w:val="00CD6BD3"/>
    <w:rsid w:val="00CE09D2"/>
    <w:rsid w:val="00CE1339"/>
    <w:rsid w:val="00CE570F"/>
    <w:rsid w:val="00CE61CC"/>
    <w:rsid w:val="00CE6E42"/>
    <w:rsid w:val="00CF20B7"/>
    <w:rsid w:val="00CF3203"/>
    <w:rsid w:val="00CF6692"/>
    <w:rsid w:val="00CF7441"/>
    <w:rsid w:val="00CF7506"/>
    <w:rsid w:val="00D00D16"/>
    <w:rsid w:val="00D0147B"/>
    <w:rsid w:val="00D03C6C"/>
    <w:rsid w:val="00D04C3C"/>
    <w:rsid w:val="00D06288"/>
    <w:rsid w:val="00D068C7"/>
    <w:rsid w:val="00D1156F"/>
    <w:rsid w:val="00D128A4"/>
    <w:rsid w:val="00D1519B"/>
    <w:rsid w:val="00D20954"/>
    <w:rsid w:val="00D20A20"/>
    <w:rsid w:val="00D218BF"/>
    <w:rsid w:val="00D21C39"/>
    <w:rsid w:val="00D21F9A"/>
    <w:rsid w:val="00D21FC6"/>
    <w:rsid w:val="00D2243A"/>
    <w:rsid w:val="00D300D5"/>
    <w:rsid w:val="00D31ABF"/>
    <w:rsid w:val="00D33393"/>
    <w:rsid w:val="00D33D36"/>
    <w:rsid w:val="00D34D94"/>
    <w:rsid w:val="00D409E2"/>
    <w:rsid w:val="00D427D7"/>
    <w:rsid w:val="00D44E62"/>
    <w:rsid w:val="00D45971"/>
    <w:rsid w:val="00D500AD"/>
    <w:rsid w:val="00D51570"/>
    <w:rsid w:val="00D556AD"/>
    <w:rsid w:val="00D60381"/>
    <w:rsid w:val="00D616DE"/>
    <w:rsid w:val="00D62201"/>
    <w:rsid w:val="00D651D1"/>
    <w:rsid w:val="00D717BB"/>
    <w:rsid w:val="00D7226B"/>
    <w:rsid w:val="00D72707"/>
    <w:rsid w:val="00D75A9C"/>
    <w:rsid w:val="00D90871"/>
    <w:rsid w:val="00D9155F"/>
    <w:rsid w:val="00D9403F"/>
    <w:rsid w:val="00D959B4"/>
    <w:rsid w:val="00D96815"/>
    <w:rsid w:val="00DA44DE"/>
    <w:rsid w:val="00DA5ACC"/>
    <w:rsid w:val="00DB620A"/>
    <w:rsid w:val="00DC2C06"/>
    <w:rsid w:val="00DC2E7E"/>
    <w:rsid w:val="00DC3832"/>
    <w:rsid w:val="00DC7A51"/>
    <w:rsid w:val="00DE5B5F"/>
    <w:rsid w:val="00DE682C"/>
    <w:rsid w:val="00DF13D5"/>
    <w:rsid w:val="00DF1A73"/>
    <w:rsid w:val="00DF21D7"/>
    <w:rsid w:val="00DF2342"/>
    <w:rsid w:val="00E00696"/>
    <w:rsid w:val="00E02214"/>
    <w:rsid w:val="00E03E9B"/>
    <w:rsid w:val="00E060C2"/>
    <w:rsid w:val="00E06324"/>
    <w:rsid w:val="00E07C90"/>
    <w:rsid w:val="00E12FB0"/>
    <w:rsid w:val="00E14814"/>
    <w:rsid w:val="00E1591B"/>
    <w:rsid w:val="00E16A50"/>
    <w:rsid w:val="00E249D5"/>
    <w:rsid w:val="00E33C68"/>
    <w:rsid w:val="00E34EEB"/>
    <w:rsid w:val="00E41653"/>
    <w:rsid w:val="00E4471C"/>
    <w:rsid w:val="00E44EB9"/>
    <w:rsid w:val="00E46358"/>
    <w:rsid w:val="00E46CC7"/>
    <w:rsid w:val="00E471DC"/>
    <w:rsid w:val="00E50EB4"/>
    <w:rsid w:val="00E52A1D"/>
    <w:rsid w:val="00E532FC"/>
    <w:rsid w:val="00E55BB0"/>
    <w:rsid w:val="00E6038A"/>
    <w:rsid w:val="00E609A4"/>
    <w:rsid w:val="00E609E5"/>
    <w:rsid w:val="00E60F27"/>
    <w:rsid w:val="00E6354E"/>
    <w:rsid w:val="00E64D93"/>
    <w:rsid w:val="00E65EDB"/>
    <w:rsid w:val="00E66927"/>
    <w:rsid w:val="00E677B8"/>
    <w:rsid w:val="00E67FA1"/>
    <w:rsid w:val="00E73D53"/>
    <w:rsid w:val="00E75111"/>
    <w:rsid w:val="00E77296"/>
    <w:rsid w:val="00E7786E"/>
    <w:rsid w:val="00E80474"/>
    <w:rsid w:val="00E81A4C"/>
    <w:rsid w:val="00E86E73"/>
    <w:rsid w:val="00E87F8A"/>
    <w:rsid w:val="00E927E4"/>
    <w:rsid w:val="00E93763"/>
    <w:rsid w:val="00E966E7"/>
    <w:rsid w:val="00EA1375"/>
    <w:rsid w:val="00EA1ACE"/>
    <w:rsid w:val="00EA427A"/>
    <w:rsid w:val="00EA5395"/>
    <w:rsid w:val="00EA723B"/>
    <w:rsid w:val="00EA7684"/>
    <w:rsid w:val="00EA7842"/>
    <w:rsid w:val="00EB6350"/>
    <w:rsid w:val="00EC2F62"/>
    <w:rsid w:val="00EC62EB"/>
    <w:rsid w:val="00EC6E9F"/>
    <w:rsid w:val="00ED3D80"/>
    <w:rsid w:val="00ED44F0"/>
    <w:rsid w:val="00ED4B33"/>
    <w:rsid w:val="00ED7DD6"/>
    <w:rsid w:val="00EE15A1"/>
    <w:rsid w:val="00EE2A7C"/>
    <w:rsid w:val="00EE2C42"/>
    <w:rsid w:val="00EE341B"/>
    <w:rsid w:val="00EE4453"/>
    <w:rsid w:val="00EE4EAB"/>
    <w:rsid w:val="00EE5FCE"/>
    <w:rsid w:val="00EE6BBD"/>
    <w:rsid w:val="00EE6E1E"/>
    <w:rsid w:val="00EE705F"/>
    <w:rsid w:val="00EF54FD"/>
    <w:rsid w:val="00EF5953"/>
    <w:rsid w:val="00F13112"/>
    <w:rsid w:val="00F16FE6"/>
    <w:rsid w:val="00F236A0"/>
    <w:rsid w:val="00F238BD"/>
    <w:rsid w:val="00F240B4"/>
    <w:rsid w:val="00F24992"/>
    <w:rsid w:val="00F32F2F"/>
    <w:rsid w:val="00F33F3F"/>
    <w:rsid w:val="00F35BDD"/>
    <w:rsid w:val="00F403FD"/>
    <w:rsid w:val="00F40A92"/>
    <w:rsid w:val="00F41E72"/>
    <w:rsid w:val="00F50300"/>
    <w:rsid w:val="00F50FE4"/>
    <w:rsid w:val="00F56E39"/>
    <w:rsid w:val="00F623E9"/>
    <w:rsid w:val="00F62F96"/>
    <w:rsid w:val="00F63951"/>
    <w:rsid w:val="00F63C86"/>
    <w:rsid w:val="00F65F3A"/>
    <w:rsid w:val="00F66947"/>
    <w:rsid w:val="00F70284"/>
    <w:rsid w:val="00F73A11"/>
    <w:rsid w:val="00F766BE"/>
    <w:rsid w:val="00F7764B"/>
    <w:rsid w:val="00F77EB9"/>
    <w:rsid w:val="00F80635"/>
    <w:rsid w:val="00F815D1"/>
    <w:rsid w:val="00F81E7E"/>
    <w:rsid w:val="00F81F0F"/>
    <w:rsid w:val="00F825F4"/>
    <w:rsid w:val="00F92AA1"/>
    <w:rsid w:val="00F932DE"/>
    <w:rsid w:val="00F963DD"/>
    <w:rsid w:val="00F97826"/>
    <w:rsid w:val="00FA14B1"/>
    <w:rsid w:val="00FA2045"/>
    <w:rsid w:val="00FA2050"/>
    <w:rsid w:val="00FB1AA9"/>
    <w:rsid w:val="00FB4B5A"/>
    <w:rsid w:val="00FB5DAA"/>
    <w:rsid w:val="00FB6ADB"/>
    <w:rsid w:val="00FC04B9"/>
    <w:rsid w:val="00FC161A"/>
    <w:rsid w:val="00FC23D5"/>
    <w:rsid w:val="00FC2F4B"/>
    <w:rsid w:val="00FC4699"/>
    <w:rsid w:val="00FC4C1A"/>
    <w:rsid w:val="00FC6468"/>
    <w:rsid w:val="00FC6D49"/>
    <w:rsid w:val="00FD4922"/>
    <w:rsid w:val="00FD6461"/>
    <w:rsid w:val="00FE0281"/>
    <w:rsid w:val="00FE0A4C"/>
    <w:rsid w:val="00FE0AC1"/>
    <w:rsid w:val="00FE60F9"/>
    <w:rsid w:val="00FE6A73"/>
    <w:rsid w:val="00FE6C88"/>
    <w:rsid w:val="00FE6E0B"/>
    <w:rsid w:val="00FE7083"/>
    <w:rsid w:val="00FE7964"/>
    <w:rsid w:val="00FF0126"/>
    <w:rsid w:val="00FF019F"/>
    <w:rsid w:val="00FF25C8"/>
    <w:rsid w:val="00FF4A1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0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1A4C"/>
    <w:pPr>
      <w:jc w:val="center"/>
    </w:pPr>
    <w:rPr>
      <w:noProof/>
    </w:rPr>
  </w:style>
  <w:style w:type="character" w:customStyle="1" w:styleId="EndNoteBibliographyTitleChar">
    <w:name w:val="EndNote Bibliography Title Char"/>
    <w:basedOn w:val="DefaultParagraphFont"/>
    <w:link w:val="EndNoteBibliographyTitle"/>
    <w:rsid w:val="00E81A4C"/>
    <w:rPr>
      <w:rFonts w:ascii="Calibri" w:hAnsi="Calibri" w:cs="Calibri"/>
      <w:noProof/>
      <w:color w:val="000000"/>
      <w:sz w:val="24"/>
      <w:szCs w:val="24"/>
    </w:rPr>
  </w:style>
  <w:style w:type="paragraph" w:customStyle="1" w:styleId="EndNoteBibliography">
    <w:name w:val="EndNote Bibliography"/>
    <w:basedOn w:val="Normal"/>
    <w:link w:val="EndNoteBibliographyChar"/>
    <w:rsid w:val="00E81A4C"/>
    <w:rPr>
      <w:noProof/>
    </w:rPr>
  </w:style>
  <w:style w:type="character" w:customStyle="1" w:styleId="EndNoteBibliographyChar">
    <w:name w:val="EndNote Bibliography Char"/>
    <w:basedOn w:val="DefaultParagraphFont"/>
    <w:link w:val="EndNoteBibliography"/>
    <w:rsid w:val="00E81A4C"/>
    <w:rPr>
      <w:rFonts w:ascii="Calibri" w:hAnsi="Calibri" w:cs="Calibri"/>
      <w:noProof/>
      <w:color w:val="000000"/>
      <w:sz w:val="24"/>
      <w:szCs w:val="24"/>
    </w:rPr>
  </w:style>
  <w:style w:type="paragraph" w:customStyle="1" w:styleId="Default">
    <w:name w:val="Default"/>
    <w:rsid w:val="00E07C90"/>
    <w:pPr>
      <w:autoSpaceDE w:val="0"/>
      <w:autoSpaceDN w:val="0"/>
      <w:adjustRightInd w:val="0"/>
    </w:pPr>
    <w:rPr>
      <w:rFonts w:ascii="Arial" w:hAnsi="Arial" w:cs="Arial"/>
      <w:color w:val="000000"/>
      <w:sz w:val="24"/>
      <w:szCs w:val="24"/>
      <w:lang w:val="en-GB"/>
    </w:rPr>
  </w:style>
  <w:style w:type="character" w:styleId="LineNumber">
    <w:name w:val="line number"/>
    <w:basedOn w:val="DefaultParagraphFont"/>
    <w:uiPriority w:val="99"/>
    <w:semiHidden/>
    <w:unhideWhenUsed/>
    <w:rsid w:val="0008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98103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wilcock@sheffiel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hatton@sheffield.ac.uk" TargetMode="External"/><Relationship Id="rId5" Type="http://schemas.openxmlformats.org/officeDocument/2006/relationships/webSettings" Target="webSettings.xml"/><Relationship Id="rId10" Type="http://schemas.openxmlformats.org/officeDocument/2006/relationships/hyperlink" Target="mailto:c.a.miller@sheffield.ac.uk" TargetMode="External"/><Relationship Id="rId4" Type="http://schemas.openxmlformats.org/officeDocument/2006/relationships/settings" Target="settings.xml"/><Relationship Id="rId9" Type="http://schemas.openxmlformats.org/officeDocument/2006/relationships/hyperlink" Target="mailto:paul.hatton@sheffiel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95B55-D42F-430D-ABFB-D6C0EB56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10518</Words>
  <Characters>59956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70334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2016-07-29T16:01:00Z</cp:lastPrinted>
  <dcterms:created xsi:type="dcterms:W3CDTF">2016-11-03T13:55:00Z</dcterms:created>
  <dcterms:modified xsi:type="dcterms:W3CDTF">2017-01-17T16:32:00Z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