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0466" w:rsidRPr="00470466" w:rsidRDefault="00470466" w:rsidP="00470466">
      <w:pPr>
        <w:shd w:val="clear" w:color="auto" w:fill="FFFFFF"/>
        <w:spacing w:after="0" w:line="240" w:lineRule="auto"/>
        <w:rPr>
          <w:rFonts w:asciiTheme="majorHAnsi" w:eastAsia="Times New Roman" w:hAnsiTheme="majorHAnsi" w:cs="Arial"/>
          <w:color w:val="222222"/>
          <w:sz w:val="24"/>
          <w:szCs w:val="24"/>
        </w:rPr>
      </w:pPr>
      <w:r w:rsidRPr="00470466">
        <w:rPr>
          <w:rFonts w:asciiTheme="majorHAnsi" w:eastAsia="Times New Roman" w:hAnsiTheme="majorHAnsi" w:cs="Arial"/>
          <w:color w:val="222222"/>
          <w:sz w:val="24"/>
          <w:szCs w:val="24"/>
        </w:rPr>
        <w:t xml:space="preserve">Dear Editor of </w:t>
      </w:r>
      <w:proofErr w:type="spellStart"/>
      <w:r w:rsidRPr="00470466">
        <w:rPr>
          <w:rFonts w:asciiTheme="majorHAnsi" w:eastAsia="Times New Roman" w:hAnsiTheme="majorHAnsi" w:cs="Arial"/>
          <w:color w:val="222222"/>
          <w:sz w:val="24"/>
          <w:szCs w:val="24"/>
        </w:rPr>
        <w:t>JoVE</w:t>
      </w:r>
      <w:proofErr w:type="spellEnd"/>
    </w:p>
    <w:p w:rsidR="00470466" w:rsidRPr="00470466" w:rsidRDefault="00470466" w:rsidP="00470466">
      <w:pPr>
        <w:shd w:val="clear" w:color="auto" w:fill="FFFFFF"/>
        <w:spacing w:after="0" w:line="240" w:lineRule="auto"/>
        <w:rPr>
          <w:rFonts w:asciiTheme="majorHAnsi" w:eastAsia="Times New Roman" w:hAnsiTheme="majorHAnsi" w:cs="Arial"/>
          <w:color w:val="222222"/>
          <w:sz w:val="24"/>
          <w:szCs w:val="24"/>
        </w:rPr>
      </w:pPr>
    </w:p>
    <w:p w:rsidR="00470466" w:rsidRPr="00470466" w:rsidRDefault="00470466" w:rsidP="00470466">
      <w:pPr>
        <w:shd w:val="clear" w:color="auto" w:fill="FFFFFF"/>
        <w:spacing w:after="0" w:line="240" w:lineRule="auto"/>
        <w:rPr>
          <w:rFonts w:asciiTheme="majorHAnsi" w:eastAsia="Times New Roman" w:hAnsiTheme="majorHAnsi" w:cs="Arial"/>
          <w:color w:val="222222"/>
          <w:sz w:val="24"/>
          <w:szCs w:val="24"/>
        </w:rPr>
      </w:pPr>
      <w:r w:rsidRPr="00470466">
        <w:rPr>
          <w:rFonts w:asciiTheme="majorHAnsi" w:eastAsia="Times New Roman" w:hAnsiTheme="majorHAnsi" w:cs="Arial"/>
          <w:color w:val="222222"/>
          <w:sz w:val="24"/>
          <w:szCs w:val="24"/>
        </w:rPr>
        <w:t>Enclosed is our manuscript titled "System for efficacy and cytotoxicity screening of inhibitors targeting intracellular </w:t>
      </w:r>
      <w:r w:rsidRPr="00470466">
        <w:rPr>
          <w:rFonts w:asciiTheme="majorHAnsi" w:eastAsia="Times New Roman" w:hAnsiTheme="majorHAnsi" w:cs="Arial"/>
          <w:i/>
          <w:iCs/>
          <w:color w:val="222222"/>
          <w:sz w:val="24"/>
          <w:szCs w:val="24"/>
        </w:rPr>
        <w:t>Mycobacterium tuberculosis</w:t>
      </w:r>
      <w:r w:rsidRPr="00470466">
        <w:rPr>
          <w:rFonts w:asciiTheme="majorHAnsi" w:eastAsia="Times New Roman" w:hAnsiTheme="majorHAnsi" w:cs="Arial"/>
          <w:color w:val="222222"/>
          <w:sz w:val="24"/>
          <w:szCs w:val="24"/>
        </w:rPr>
        <w:t>".  Please accept our submission as a candidate for publication in Journal of Visualized Experiments.</w:t>
      </w:r>
    </w:p>
    <w:p w:rsidR="00470466" w:rsidRPr="00470466" w:rsidRDefault="00470466" w:rsidP="00470466">
      <w:pPr>
        <w:shd w:val="clear" w:color="auto" w:fill="FFFFFF"/>
        <w:spacing w:after="0" w:line="240" w:lineRule="auto"/>
        <w:rPr>
          <w:rFonts w:asciiTheme="majorHAnsi" w:eastAsia="Times New Roman" w:hAnsiTheme="majorHAnsi" w:cs="Arial"/>
          <w:color w:val="222222"/>
          <w:sz w:val="24"/>
          <w:szCs w:val="24"/>
        </w:rPr>
      </w:pPr>
    </w:p>
    <w:p w:rsidR="00470466" w:rsidRPr="00470466" w:rsidRDefault="00470466" w:rsidP="00470466">
      <w:pPr>
        <w:shd w:val="clear" w:color="auto" w:fill="FFFFFF"/>
        <w:spacing w:after="0" w:line="240" w:lineRule="auto"/>
        <w:rPr>
          <w:rFonts w:asciiTheme="majorHAnsi" w:eastAsia="Times New Roman" w:hAnsiTheme="majorHAnsi" w:cs="Arial"/>
          <w:color w:val="222222"/>
          <w:sz w:val="24"/>
          <w:szCs w:val="24"/>
        </w:rPr>
      </w:pPr>
      <w:r w:rsidRPr="00470466">
        <w:rPr>
          <w:rFonts w:asciiTheme="majorHAnsi" w:eastAsia="Times New Roman" w:hAnsiTheme="majorHAnsi" w:cs="Arial"/>
          <w:color w:val="222222"/>
          <w:sz w:val="24"/>
          <w:szCs w:val="24"/>
        </w:rPr>
        <w:t>Our protocol addresses a long standing issue in Tuberculosis drug development where a simple high throughput intracellular screening method was not available.  This deficiency has been a major hurdle in tuberculosis drug discovery since tuberculosis is characterized mainly as intracellular infection of human macrophages.  Our manuscript describes a simple, low cost, and highly scalable </w:t>
      </w:r>
      <w:r w:rsidRPr="00470466">
        <w:rPr>
          <w:rFonts w:asciiTheme="majorHAnsi" w:eastAsia="Times New Roman" w:hAnsiTheme="majorHAnsi" w:cs="Arial"/>
          <w:i/>
          <w:iCs/>
          <w:color w:val="222222"/>
          <w:sz w:val="24"/>
          <w:szCs w:val="24"/>
        </w:rPr>
        <w:t>ex vivo</w:t>
      </w:r>
      <w:r w:rsidRPr="00470466">
        <w:rPr>
          <w:rFonts w:asciiTheme="majorHAnsi" w:eastAsia="Times New Roman" w:hAnsiTheme="majorHAnsi" w:cs="Arial"/>
          <w:color w:val="222222"/>
          <w:sz w:val="24"/>
          <w:szCs w:val="24"/>
        </w:rPr>
        <w:t> high throughput compound screening method against intracellular </w:t>
      </w:r>
      <w:r w:rsidRPr="00470466">
        <w:rPr>
          <w:rFonts w:asciiTheme="majorHAnsi" w:eastAsia="Times New Roman" w:hAnsiTheme="majorHAnsi" w:cs="Arial"/>
          <w:i/>
          <w:iCs/>
          <w:color w:val="222222"/>
          <w:sz w:val="24"/>
          <w:szCs w:val="24"/>
        </w:rPr>
        <w:t>M. tuberculosis.  </w:t>
      </w:r>
      <w:r w:rsidRPr="00470466">
        <w:rPr>
          <w:rFonts w:asciiTheme="majorHAnsi" w:eastAsia="Times New Roman" w:hAnsiTheme="majorHAnsi" w:cs="Arial"/>
          <w:color w:val="222222"/>
          <w:sz w:val="24"/>
          <w:szCs w:val="24"/>
        </w:rPr>
        <w:t xml:space="preserve">We feel this manuscript is suitable for publication in </w:t>
      </w:r>
      <w:proofErr w:type="spellStart"/>
      <w:r w:rsidRPr="00470466">
        <w:rPr>
          <w:rFonts w:asciiTheme="majorHAnsi" w:eastAsia="Times New Roman" w:hAnsiTheme="majorHAnsi" w:cs="Arial"/>
          <w:color w:val="222222"/>
          <w:sz w:val="24"/>
          <w:szCs w:val="24"/>
        </w:rPr>
        <w:t>JoVE</w:t>
      </w:r>
      <w:proofErr w:type="spellEnd"/>
      <w:r w:rsidRPr="00470466">
        <w:rPr>
          <w:rFonts w:asciiTheme="majorHAnsi" w:eastAsia="Times New Roman" w:hAnsiTheme="majorHAnsi" w:cs="Arial"/>
          <w:color w:val="222222"/>
          <w:sz w:val="24"/>
          <w:szCs w:val="24"/>
        </w:rPr>
        <w:t xml:space="preserve"> as it is a method that would benefit the field of Tuberculosis drug development.</w:t>
      </w:r>
    </w:p>
    <w:p w:rsidR="00470466" w:rsidRPr="00470466" w:rsidRDefault="00470466" w:rsidP="00470466">
      <w:pPr>
        <w:shd w:val="clear" w:color="auto" w:fill="FFFFFF"/>
        <w:spacing w:after="0" w:line="240" w:lineRule="auto"/>
        <w:rPr>
          <w:rFonts w:asciiTheme="majorHAnsi" w:eastAsia="Times New Roman" w:hAnsiTheme="majorHAnsi" w:cs="Arial"/>
          <w:color w:val="222222"/>
          <w:sz w:val="24"/>
          <w:szCs w:val="24"/>
        </w:rPr>
      </w:pPr>
    </w:p>
    <w:p w:rsidR="00470466" w:rsidRDefault="00470466" w:rsidP="00470466">
      <w:pPr>
        <w:shd w:val="clear" w:color="auto" w:fill="FFFFFF"/>
        <w:spacing w:after="0" w:line="240" w:lineRule="auto"/>
        <w:rPr>
          <w:rFonts w:asciiTheme="majorHAnsi" w:eastAsia="Times New Roman" w:hAnsiTheme="majorHAnsi" w:cs="Arial"/>
          <w:color w:val="222222"/>
          <w:sz w:val="24"/>
          <w:szCs w:val="24"/>
        </w:rPr>
      </w:pPr>
      <w:r>
        <w:rPr>
          <w:rFonts w:asciiTheme="majorHAnsi" w:eastAsia="Times New Roman" w:hAnsiTheme="majorHAnsi" w:cs="Arial"/>
          <w:color w:val="222222"/>
          <w:sz w:val="24"/>
          <w:szCs w:val="24"/>
        </w:rPr>
        <w:t>Sincerely</w:t>
      </w:r>
    </w:p>
    <w:p w:rsidR="00470466" w:rsidRPr="00470466" w:rsidRDefault="00470466" w:rsidP="00470466">
      <w:pPr>
        <w:shd w:val="clear" w:color="auto" w:fill="FFFFFF"/>
        <w:spacing w:after="0" w:line="240" w:lineRule="auto"/>
        <w:rPr>
          <w:rFonts w:asciiTheme="majorHAnsi" w:eastAsia="Times New Roman" w:hAnsiTheme="majorHAnsi" w:cs="Arial"/>
          <w:color w:val="222222"/>
          <w:sz w:val="24"/>
          <w:szCs w:val="24"/>
        </w:rPr>
      </w:pPr>
    </w:p>
    <w:p w:rsidR="00470466" w:rsidRPr="00470466" w:rsidRDefault="00470466" w:rsidP="0047046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</w:rPr>
      </w:pPr>
      <w:proofErr w:type="spellStart"/>
      <w:r w:rsidRPr="00470466">
        <w:rPr>
          <w:rFonts w:ascii="Arial" w:eastAsia="Times New Roman" w:hAnsi="Arial" w:cs="Arial"/>
          <w:color w:val="222222"/>
          <w:sz w:val="19"/>
          <w:szCs w:val="19"/>
        </w:rPr>
        <w:t>Xingji</w:t>
      </w:r>
      <w:proofErr w:type="spellEnd"/>
      <w:r w:rsidRPr="00470466">
        <w:rPr>
          <w:rFonts w:ascii="Arial" w:eastAsia="Times New Roman" w:hAnsi="Arial" w:cs="Arial"/>
          <w:color w:val="222222"/>
          <w:sz w:val="19"/>
          <w:szCs w:val="19"/>
        </w:rPr>
        <w:t xml:space="preserve"> </w:t>
      </w:r>
      <w:proofErr w:type="spellStart"/>
      <w:r w:rsidRPr="00470466">
        <w:rPr>
          <w:rFonts w:ascii="Arial" w:eastAsia="Times New Roman" w:hAnsi="Arial" w:cs="Arial"/>
          <w:color w:val="222222"/>
          <w:sz w:val="19"/>
          <w:szCs w:val="19"/>
        </w:rPr>
        <w:t>Zheng</w:t>
      </w:r>
      <w:proofErr w:type="spellEnd"/>
      <w:r w:rsidRPr="00470466">
        <w:rPr>
          <w:rFonts w:ascii="Arial" w:eastAsia="Times New Roman" w:hAnsi="Arial" w:cs="Arial"/>
          <w:color w:val="222222"/>
          <w:sz w:val="19"/>
          <w:szCs w:val="19"/>
        </w:rPr>
        <w:br/>
        <w:t>UBC IIRC</w:t>
      </w:r>
      <w:r w:rsidRPr="00470466">
        <w:rPr>
          <w:rFonts w:ascii="Arial" w:eastAsia="Times New Roman" w:hAnsi="Arial" w:cs="Arial"/>
          <w:color w:val="222222"/>
          <w:sz w:val="19"/>
          <w:szCs w:val="19"/>
        </w:rPr>
        <w:br/>
        <w:t>Room 344A</w:t>
      </w:r>
      <w:r w:rsidRPr="00470466">
        <w:rPr>
          <w:rFonts w:ascii="Arial" w:eastAsia="Times New Roman" w:hAnsi="Arial" w:cs="Arial"/>
          <w:color w:val="222222"/>
          <w:sz w:val="19"/>
          <w:szCs w:val="19"/>
        </w:rPr>
        <w:br/>
        <w:t>2660 Oak Street</w:t>
      </w:r>
      <w:r w:rsidRPr="00470466">
        <w:rPr>
          <w:rFonts w:ascii="Arial" w:eastAsia="Times New Roman" w:hAnsi="Arial" w:cs="Arial"/>
          <w:color w:val="222222"/>
          <w:sz w:val="19"/>
          <w:szCs w:val="19"/>
        </w:rPr>
        <w:br/>
        <w:t>Vancouver, BC V6H 3Z6</w:t>
      </w:r>
      <w:r w:rsidRPr="00470466">
        <w:rPr>
          <w:rFonts w:ascii="Arial" w:eastAsia="Times New Roman" w:hAnsi="Arial" w:cs="Arial"/>
          <w:color w:val="222222"/>
          <w:sz w:val="19"/>
          <w:szCs w:val="19"/>
        </w:rPr>
        <w:br/>
        <w:t>Phone: </w:t>
      </w:r>
      <w:hyperlink r:id="rId5" w:tgtFrame="_blank" w:history="1">
        <w:r w:rsidRPr="00470466">
          <w:rPr>
            <w:rFonts w:ascii="Arial" w:eastAsia="Times New Roman" w:hAnsi="Arial" w:cs="Arial"/>
            <w:color w:val="1155CC"/>
            <w:sz w:val="19"/>
            <w:szCs w:val="19"/>
            <w:u w:val="single"/>
          </w:rPr>
          <w:t>604-875-4111x62271</w:t>
        </w:r>
      </w:hyperlink>
      <w:r w:rsidRPr="00470466">
        <w:rPr>
          <w:rFonts w:ascii="Arial" w:eastAsia="Times New Roman" w:hAnsi="Arial" w:cs="Arial"/>
          <w:color w:val="222222"/>
          <w:sz w:val="19"/>
          <w:szCs w:val="19"/>
        </w:rPr>
        <w:br/>
        <w:t>Cell: </w:t>
      </w:r>
      <w:hyperlink r:id="rId6" w:tgtFrame="_blank" w:history="1">
        <w:r w:rsidRPr="00470466">
          <w:rPr>
            <w:rFonts w:ascii="Arial" w:eastAsia="Times New Roman" w:hAnsi="Arial" w:cs="Arial"/>
            <w:color w:val="1155CC"/>
            <w:sz w:val="19"/>
            <w:szCs w:val="19"/>
            <w:u w:val="single"/>
          </w:rPr>
          <w:t>604-785-9464</w:t>
        </w:r>
      </w:hyperlink>
    </w:p>
    <w:p w:rsidR="00470466" w:rsidRDefault="00470466" w:rsidP="00470466">
      <w:pPr>
        <w:spacing w:after="0" w:line="240" w:lineRule="auto"/>
      </w:pPr>
      <w:bookmarkStart w:id="0" w:name="_GoBack"/>
      <w:bookmarkEnd w:id="0"/>
    </w:p>
    <w:sectPr w:rsidR="00470466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0466"/>
    <w:rsid w:val="000A34E9"/>
    <w:rsid w:val="00470466"/>
    <w:rsid w:val="005016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CA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470466"/>
  </w:style>
  <w:style w:type="character" w:styleId="Hyperlink">
    <w:name w:val="Hyperlink"/>
    <w:basedOn w:val="DefaultParagraphFont"/>
    <w:uiPriority w:val="99"/>
    <w:semiHidden/>
    <w:unhideWhenUsed/>
    <w:rsid w:val="00470466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CA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470466"/>
  </w:style>
  <w:style w:type="character" w:styleId="Hyperlink">
    <w:name w:val="Hyperlink"/>
    <w:basedOn w:val="DefaultParagraphFont"/>
    <w:uiPriority w:val="99"/>
    <w:semiHidden/>
    <w:unhideWhenUsed/>
    <w:rsid w:val="0047046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4646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945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161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9406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020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160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36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691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7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278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tel:604-785-9464" TargetMode="External"/><Relationship Id="rId5" Type="http://schemas.openxmlformats.org/officeDocument/2006/relationships/hyperlink" Target="tel:604-875-4111x62271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166</Words>
  <Characters>948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2016-07-25T21:22:00Z</dcterms:created>
  <dcterms:modified xsi:type="dcterms:W3CDTF">2016-07-25T21:25:00Z</dcterms:modified>
</cp:coreProperties>
</file>