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125F0F" w14:textId="77777777" w:rsidR="00FD2A09" w:rsidRPr="000D6F31" w:rsidRDefault="00FD2A09"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 xml:space="preserve">TITLE: </w:t>
      </w:r>
    </w:p>
    <w:p w14:paraId="05D594A7" w14:textId="2D7374E4" w:rsidR="00582C4E" w:rsidRPr="00232D72" w:rsidRDefault="00F606AC" w:rsidP="00232D72">
      <w:pPr>
        <w:pStyle w:val="NoSpacing"/>
        <w:jc w:val="both"/>
        <w:rPr>
          <w:rFonts w:asciiTheme="minorHAnsi" w:hAnsiTheme="minorHAnsi"/>
          <w:b/>
          <w:sz w:val="24"/>
          <w:szCs w:val="24"/>
          <w:lang w:val="en-US"/>
        </w:rPr>
      </w:pPr>
      <w:r w:rsidRPr="00232D72">
        <w:rPr>
          <w:rFonts w:asciiTheme="minorHAnsi" w:hAnsiTheme="minorHAnsi"/>
          <w:b/>
          <w:color w:val="auto"/>
          <w:sz w:val="24"/>
          <w:szCs w:val="24"/>
          <w:lang w:val="en-US"/>
        </w:rPr>
        <w:t xml:space="preserve">Protocol for </w:t>
      </w:r>
      <w:proofErr w:type="spellStart"/>
      <w:r w:rsidRPr="00232D72">
        <w:rPr>
          <w:rFonts w:asciiTheme="minorHAnsi" w:hAnsiTheme="minorHAnsi"/>
          <w:b/>
          <w:sz w:val="24"/>
          <w:szCs w:val="24"/>
          <w:lang w:val="en-US"/>
        </w:rPr>
        <w:t>m</w:t>
      </w:r>
      <w:r w:rsidR="001E690E" w:rsidRPr="00232D72">
        <w:rPr>
          <w:rFonts w:asciiTheme="minorHAnsi" w:hAnsiTheme="minorHAnsi"/>
          <w:b/>
          <w:sz w:val="24"/>
          <w:szCs w:val="24"/>
          <w:lang w:val="en-US"/>
        </w:rPr>
        <w:t>icroplastic</w:t>
      </w:r>
      <w:r w:rsidR="00C27E8C" w:rsidRPr="00232D72">
        <w:rPr>
          <w:rFonts w:asciiTheme="minorHAnsi" w:hAnsiTheme="minorHAnsi"/>
          <w:b/>
          <w:sz w:val="24"/>
          <w:szCs w:val="24"/>
          <w:lang w:val="en-US"/>
        </w:rPr>
        <w:t>s</w:t>
      </w:r>
      <w:proofErr w:type="spellEnd"/>
      <w:r w:rsidR="001E690E" w:rsidRPr="00232D72">
        <w:rPr>
          <w:rFonts w:asciiTheme="minorHAnsi" w:hAnsiTheme="minorHAnsi"/>
          <w:b/>
          <w:sz w:val="24"/>
          <w:szCs w:val="24"/>
          <w:lang w:val="en-US"/>
        </w:rPr>
        <w:t xml:space="preserve"> sampling on the sea surface and sample analysis</w:t>
      </w:r>
    </w:p>
    <w:p w14:paraId="6DB46D3F" w14:textId="77777777" w:rsidR="001463E4" w:rsidRPr="000D6F31" w:rsidRDefault="001463E4" w:rsidP="00232D72">
      <w:pPr>
        <w:pStyle w:val="NoSpacing"/>
        <w:jc w:val="both"/>
        <w:rPr>
          <w:rFonts w:asciiTheme="minorHAnsi" w:hAnsiTheme="minorHAnsi"/>
          <w:sz w:val="24"/>
          <w:szCs w:val="24"/>
          <w:lang w:val="en-US"/>
        </w:rPr>
      </w:pPr>
    </w:p>
    <w:p w14:paraId="3DCFF047" w14:textId="77777777" w:rsidR="00FD2A09" w:rsidRPr="000D6F31" w:rsidRDefault="00FD2A09"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 xml:space="preserve">AUTHORS: </w:t>
      </w:r>
    </w:p>
    <w:p w14:paraId="6D41A2B1" w14:textId="77777777" w:rsidR="001463E4" w:rsidRPr="000D6F31" w:rsidRDefault="001E690E"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Kovač</w:t>
      </w:r>
      <w:proofErr w:type="spellEnd"/>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Viršek</w:t>
      </w:r>
      <w:proofErr w:type="spellEnd"/>
      <w:r w:rsidR="001463E4" w:rsidRPr="000D6F31">
        <w:rPr>
          <w:rFonts w:asciiTheme="minorHAnsi" w:hAnsiTheme="minorHAnsi"/>
          <w:sz w:val="24"/>
          <w:szCs w:val="24"/>
          <w:lang w:val="en-US"/>
        </w:rPr>
        <w:t xml:space="preserve">, </w:t>
      </w:r>
      <w:proofErr w:type="spellStart"/>
      <w:r w:rsidR="001463E4" w:rsidRPr="000D6F31">
        <w:rPr>
          <w:rFonts w:asciiTheme="minorHAnsi" w:hAnsiTheme="minorHAnsi"/>
          <w:sz w:val="24"/>
          <w:szCs w:val="24"/>
          <w:lang w:val="en-US"/>
        </w:rPr>
        <w:t>Manca</w:t>
      </w:r>
      <w:proofErr w:type="spellEnd"/>
    </w:p>
    <w:p w14:paraId="0A0B446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Sector for Marine Waters</w:t>
      </w:r>
    </w:p>
    <w:p w14:paraId="6D4C1708"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Institute for water of the Republic of Slovenia</w:t>
      </w:r>
    </w:p>
    <w:p w14:paraId="1B1C722A"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Ljubljana, Slovenia</w:t>
      </w:r>
    </w:p>
    <w:p w14:paraId="2D546A3C" w14:textId="08FC374B" w:rsidR="001463E4" w:rsidRDefault="00E46095" w:rsidP="00232D72">
      <w:pPr>
        <w:pStyle w:val="NoSpacing"/>
        <w:jc w:val="both"/>
        <w:rPr>
          <w:rFonts w:asciiTheme="minorHAnsi" w:hAnsiTheme="minorHAnsi"/>
          <w:sz w:val="24"/>
          <w:szCs w:val="24"/>
          <w:lang w:val="en-US"/>
        </w:rPr>
      </w:pPr>
      <w:r w:rsidRPr="00E46095">
        <w:rPr>
          <w:rFonts w:asciiTheme="minorHAnsi" w:hAnsiTheme="minorHAnsi"/>
          <w:sz w:val="24"/>
          <w:szCs w:val="24"/>
          <w:lang w:val="en-US"/>
        </w:rPr>
        <w:t>manca.virsek@izvrs.si</w:t>
      </w:r>
    </w:p>
    <w:p w14:paraId="230FBBC3" w14:textId="48275F10" w:rsidR="00E159FF" w:rsidRPr="000D6F31" w:rsidRDefault="00E159FF" w:rsidP="00232D72">
      <w:pPr>
        <w:pStyle w:val="NoSpacing"/>
        <w:jc w:val="both"/>
        <w:rPr>
          <w:rFonts w:asciiTheme="minorHAnsi" w:hAnsiTheme="minorHAnsi"/>
          <w:sz w:val="24"/>
          <w:szCs w:val="24"/>
          <w:lang w:val="en-US"/>
        </w:rPr>
      </w:pPr>
      <w:r>
        <w:rPr>
          <w:rFonts w:asciiTheme="minorHAnsi" w:hAnsiTheme="minorHAnsi"/>
          <w:sz w:val="24"/>
          <w:szCs w:val="24"/>
          <w:lang w:val="en-US"/>
        </w:rPr>
        <w:t>+386 (0)1 47 75 301</w:t>
      </w:r>
    </w:p>
    <w:p w14:paraId="1A7C4363" w14:textId="77777777" w:rsidR="001463E4" w:rsidRPr="000D6F31" w:rsidRDefault="001463E4" w:rsidP="00232D72">
      <w:pPr>
        <w:pStyle w:val="NoSpacing"/>
        <w:jc w:val="both"/>
        <w:rPr>
          <w:rFonts w:asciiTheme="minorHAnsi" w:hAnsiTheme="minorHAnsi"/>
          <w:sz w:val="24"/>
          <w:szCs w:val="24"/>
          <w:lang w:val="en-US"/>
        </w:rPr>
      </w:pPr>
    </w:p>
    <w:p w14:paraId="2C31DA4C" w14:textId="77777777" w:rsidR="001463E4" w:rsidRPr="000D6F31" w:rsidRDefault="001E690E"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Palatinus</w:t>
      </w:r>
      <w:proofErr w:type="spellEnd"/>
      <w:r w:rsidR="001463E4" w:rsidRPr="000D6F31">
        <w:rPr>
          <w:rFonts w:asciiTheme="minorHAnsi" w:hAnsiTheme="minorHAnsi"/>
          <w:sz w:val="24"/>
          <w:szCs w:val="24"/>
          <w:lang w:val="en-US"/>
        </w:rPr>
        <w:t>, Andreja</w:t>
      </w:r>
    </w:p>
    <w:p w14:paraId="548E386D" w14:textId="77777777" w:rsidR="000D15C0" w:rsidRPr="000D6F31" w:rsidRDefault="000D15C0"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Sector for Marine Waters</w:t>
      </w:r>
    </w:p>
    <w:p w14:paraId="6F179CA4" w14:textId="77777777" w:rsidR="000D15C0" w:rsidRPr="000D6F31" w:rsidRDefault="000D15C0"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Institute for water of the Republic of Slovenia</w:t>
      </w:r>
    </w:p>
    <w:p w14:paraId="77E120C2" w14:textId="77777777" w:rsidR="000D15C0" w:rsidRPr="000D6F31" w:rsidRDefault="000D15C0"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Ljubljana, Slovenia</w:t>
      </w:r>
    </w:p>
    <w:p w14:paraId="6530352E" w14:textId="683ED838" w:rsidR="001463E4" w:rsidRPr="000D6F31" w:rsidRDefault="000D15C0"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andreja.palatinus@izvrs.si</w:t>
      </w:r>
    </w:p>
    <w:p w14:paraId="55B3FBCF" w14:textId="77777777" w:rsidR="00012F34" w:rsidRPr="000D6F31" w:rsidRDefault="00012F34" w:rsidP="00232D72">
      <w:pPr>
        <w:pStyle w:val="NoSpacing"/>
        <w:jc w:val="both"/>
        <w:rPr>
          <w:rFonts w:asciiTheme="minorHAnsi" w:hAnsiTheme="minorHAnsi"/>
          <w:sz w:val="24"/>
          <w:szCs w:val="24"/>
          <w:lang w:val="en-US"/>
        </w:rPr>
      </w:pPr>
    </w:p>
    <w:p w14:paraId="057505B3" w14:textId="77777777" w:rsidR="001463E4" w:rsidRPr="000D6F31" w:rsidRDefault="001E690E" w:rsidP="00232D72">
      <w:pPr>
        <w:pStyle w:val="NoSpacing"/>
        <w:jc w:val="both"/>
        <w:rPr>
          <w:rFonts w:asciiTheme="minorHAnsi" w:hAnsiTheme="minorHAnsi"/>
          <w:sz w:val="24"/>
          <w:szCs w:val="24"/>
          <w:vertAlign w:val="superscript"/>
          <w:lang w:val="en-US"/>
        </w:rPr>
      </w:pPr>
      <w:proofErr w:type="spellStart"/>
      <w:r w:rsidRPr="000D6F31">
        <w:rPr>
          <w:rFonts w:asciiTheme="minorHAnsi" w:hAnsiTheme="minorHAnsi"/>
          <w:sz w:val="24"/>
          <w:szCs w:val="24"/>
          <w:lang w:val="en-US"/>
        </w:rPr>
        <w:t>Koren</w:t>
      </w:r>
      <w:proofErr w:type="spellEnd"/>
      <w:r w:rsidR="001463E4" w:rsidRPr="000D6F31">
        <w:rPr>
          <w:rFonts w:asciiTheme="minorHAnsi" w:hAnsiTheme="minorHAnsi"/>
          <w:sz w:val="24"/>
          <w:szCs w:val="24"/>
          <w:lang w:val="en-US"/>
        </w:rPr>
        <w:t xml:space="preserve">, </w:t>
      </w:r>
      <w:proofErr w:type="spellStart"/>
      <w:r w:rsidR="001463E4" w:rsidRPr="000D6F31">
        <w:rPr>
          <w:rFonts w:asciiTheme="minorHAnsi" w:hAnsiTheme="minorHAnsi"/>
          <w:sz w:val="24"/>
          <w:szCs w:val="24"/>
          <w:lang w:val="en-US"/>
        </w:rPr>
        <w:t>Špela</w:t>
      </w:r>
      <w:proofErr w:type="spellEnd"/>
    </w:p>
    <w:p w14:paraId="75684B4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Sector for Marine Waters</w:t>
      </w:r>
    </w:p>
    <w:p w14:paraId="3D1D369E"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Institute for water of the Republic of Slovenia</w:t>
      </w:r>
    </w:p>
    <w:p w14:paraId="24C5120F"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Ljubljana, Slovenia</w:t>
      </w:r>
    </w:p>
    <w:p w14:paraId="375287F1"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spela.koren@izvrs.si</w:t>
      </w:r>
    </w:p>
    <w:p w14:paraId="7435EEC1" w14:textId="77777777" w:rsidR="001463E4" w:rsidRPr="000D6F31" w:rsidRDefault="001463E4" w:rsidP="00232D72">
      <w:pPr>
        <w:pStyle w:val="NoSpacing"/>
        <w:jc w:val="both"/>
        <w:rPr>
          <w:rFonts w:asciiTheme="minorHAnsi" w:hAnsiTheme="minorHAnsi"/>
          <w:sz w:val="24"/>
          <w:szCs w:val="24"/>
          <w:lang w:val="en-US"/>
        </w:rPr>
      </w:pPr>
    </w:p>
    <w:p w14:paraId="541569E2" w14:textId="77777777" w:rsidR="001463E4" w:rsidRPr="000D6F31" w:rsidRDefault="001E690E" w:rsidP="00232D72">
      <w:pPr>
        <w:pStyle w:val="NoSpacing"/>
        <w:jc w:val="both"/>
        <w:rPr>
          <w:rFonts w:asciiTheme="minorHAnsi" w:hAnsiTheme="minorHAnsi"/>
          <w:sz w:val="24"/>
          <w:szCs w:val="24"/>
          <w:vertAlign w:val="superscript"/>
          <w:lang w:val="en-US"/>
        </w:rPr>
      </w:pPr>
      <w:proofErr w:type="spellStart"/>
      <w:r w:rsidRPr="000D6F31">
        <w:rPr>
          <w:rFonts w:asciiTheme="minorHAnsi" w:hAnsiTheme="minorHAnsi"/>
          <w:sz w:val="24"/>
          <w:szCs w:val="24"/>
          <w:lang w:val="en-US"/>
        </w:rPr>
        <w:t>Peterlin</w:t>
      </w:r>
      <w:proofErr w:type="spellEnd"/>
      <w:r w:rsidR="001463E4" w:rsidRPr="000D6F31">
        <w:rPr>
          <w:rFonts w:asciiTheme="minorHAnsi" w:hAnsiTheme="minorHAnsi"/>
          <w:sz w:val="24"/>
          <w:szCs w:val="24"/>
          <w:lang w:val="en-US"/>
        </w:rPr>
        <w:t>, Monika</w:t>
      </w:r>
    </w:p>
    <w:p w14:paraId="548BE20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Sector for Marine Waters</w:t>
      </w:r>
    </w:p>
    <w:p w14:paraId="156B526E"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Institute for water of the Republic of Slovenia</w:t>
      </w:r>
    </w:p>
    <w:p w14:paraId="514613A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Ljubljana, Slovenia</w:t>
      </w:r>
    </w:p>
    <w:p w14:paraId="086D221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monika.peterlin@izvrs.si</w:t>
      </w:r>
    </w:p>
    <w:p w14:paraId="5DC1DB8B" w14:textId="77777777" w:rsidR="001463E4" w:rsidRPr="000D6F31" w:rsidRDefault="001463E4" w:rsidP="00232D72">
      <w:pPr>
        <w:pStyle w:val="NoSpacing"/>
        <w:jc w:val="both"/>
        <w:rPr>
          <w:rFonts w:asciiTheme="minorHAnsi" w:hAnsiTheme="minorHAnsi"/>
          <w:sz w:val="24"/>
          <w:szCs w:val="24"/>
          <w:lang w:val="en-US"/>
        </w:rPr>
      </w:pPr>
    </w:p>
    <w:p w14:paraId="711041C1" w14:textId="77777777" w:rsidR="001463E4" w:rsidRPr="000D6F31" w:rsidRDefault="001E690E" w:rsidP="00232D72">
      <w:pPr>
        <w:pStyle w:val="NoSpacing"/>
        <w:jc w:val="both"/>
        <w:rPr>
          <w:rFonts w:asciiTheme="minorHAnsi" w:hAnsiTheme="minorHAnsi"/>
          <w:sz w:val="24"/>
          <w:szCs w:val="24"/>
          <w:vertAlign w:val="superscript"/>
          <w:lang w:val="en-US"/>
        </w:rPr>
      </w:pPr>
      <w:proofErr w:type="spellStart"/>
      <w:r w:rsidRPr="000D6F31">
        <w:rPr>
          <w:rFonts w:asciiTheme="minorHAnsi" w:hAnsiTheme="minorHAnsi"/>
          <w:sz w:val="24"/>
          <w:szCs w:val="24"/>
          <w:lang w:val="en-US"/>
        </w:rPr>
        <w:t>Horvat</w:t>
      </w:r>
      <w:proofErr w:type="spellEnd"/>
      <w:r w:rsidR="001463E4" w:rsidRPr="000D6F31">
        <w:rPr>
          <w:rFonts w:asciiTheme="minorHAnsi" w:hAnsiTheme="minorHAnsi"/>
          <w:sz w:val="24"/>
          <w:szCs w:val="24"/>
          <w:lang w:val="en-US"/>
        </w:rPr>
        <w:t>, Petra</w:t>
      </w:r>
    </w:p>
    <w:p w14:paraId="17B77649"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Laboratory for Polymer Chemistry and Technology</w:t>
      </w:r>
    </w:p>
    <w:p w14:paraId="74419B05"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National Institute for Chemistry Slovenia</w:t>
      </w:r>
    </w:p>
    <w:p w14:paraId="13E4FA1E"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Ljubljana, </w:t>
      </w:r>
      <w:r w:rsidR="00F606AC" w:rsidRPr="000D6F31">
        <w:rPr>
          <w:rFonts w:asciiTheme="minorHAnsi" w:hAnsiTheme="minorHAnsi"/>
          <w:sz w:val="24"/>
          <w:szCs w:val="24"/>
          <w:lang w:val="en-US"/>
        </w:rPr>
        <w:t>Slovenia</w:t>
      </w:r>
    </w:p>
    <w:p w14:paraId="525C0892" w14:textId="7D86F2DD" w:rsidR="001463E4" w:rsidRPr="000D6F31" w:rsidRDefault="00A657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petra.horvat@ki.si</w:t>
      </w:r>
    </w:p>
    <w:p w14:paraId="2FC1A14E" w14:textId="77777777" w:rsidR="001463E4" w:rsidRPr="000D6F31" w:rsidRDefault="001463E4" w:rsidP="00232D72">
      <w:pPr>
        <w:pStyle w:val="NoSpacing"/>
        <w:jc w:val="both"/>
        <w:rPr>
          <w:rFonts w:asciiTheme="minorHAnsi" w:hAnsiTheme="minorHAnsi"/>
          <w:sz w:val="24"/>
          <w:szCs w:val="24"/>
          <w:lang w:val="en-US"/>
        </w:rPr>
      </w:pPr>
    </w:p>
    <w:p w14:paraId="32560621" w14:textId="77777777" w:rsidR="00582C4E" w:rsidRPr="000D6F31" w:rsidRDefault="001E690E" w:rsidP="00232D72">
      <w:pPr>
        <w:pStyle w:val="NoSpacing"/>
        <w:jc w:val="both"/>
        <w:rPr>
          <w:rFonts w:asciiTheme="minorHAnsi" w:hAnsiTheme="minorHAnsi"/>
          <w:sz w:val="24"/>
          <w:szCs w:val="24"/>
          <w:vertAlign w:val="superscript"/>
          <w:lang w:val="en-US"/>
        </w:rPr>
      </w:pPr>
      <w:proofErr w:type="spellStart"/>
      <w:r w:rsidRPr="000D6F31">
        <w:rPr>
          <w:rFonts w:asciiTheme="minorHAnsi" w:hAnsiTheme="minorHAnsi"/>
          <w:sz w:val="24"/>
          <w:szCs w:val="24"/>
          <w:lang w:val="en-US"/>
        </w:rPr>
        <w:t>Kržan</w:t>
      </w:r>
      <w:proofErr w:type="spellEnd"/>
      <w:r w:rsidR="001463E4" w:rsidRPr="000D6F31">
        <w:rPr>
          <w:rFonts w:asciiTheme="minorHAnsi" w:hAnsiTheme="minorHAnsi"/>
          <w:sz w:val="24"/>
          <w:szCs w:val="24"/>
          <w:lang w:val="en-US"/>
        </w:rPr>
        <w:t>, Andrej</w:t>
      </w:r>
    </w:p>
    <w:p w14:paraId="2935DCD5"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Laboratory for Polymer Chemistry and Technology</w:t>
      </w:r>
    </w:p>
    <w:p w14:paraId="12659DBD"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National Institute for Chemistry Slovenia</w:t>
      </w:r>
    </w:p>
    <w:p w14:paraId="5F6124A4" w14:textId="77777777" w:rsidR="001463E4" w:rsidRPr="000D6F31" w:rsidRDefault="001463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Ljubljana, </w:t>
      </w:r>
      <w:r w:rsidR="00F606AC" w:rsidRPr="000D6F31">
        <w:rPr>
          <w:rFonts w:asciiTheme="minorHAnsi" w:hAnsiTheme="minorHAnsi"/>
          <w:sz w:val="24"/>
          <w:szCs w:val="24"/>
          <w:lang w:val="en-US"/>
        </w:rPr>
        <w:t>Slovenia</w:t>
      </w:r>
    </w:p>
    <w:p w14:paraId="2CC77E46" w14:textId="6B12F560" w:rsidR="001463E4" w:rsidRPr="000D6F31" w:rsidRDefault="00A657E4"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andrej.krzan@ki.si</w:t>
      </w:r>
    </w:p>
    <w:p w14:paraId="7C43FCF9" w14:textId="77777777" w:rsidR="001463E4" w:rsidRPr="000D6F31" w:rsidRDefault="001463E4" w:rsidP="00232D72">
      <w:pPr>
        <w:pStyle w:val="NoSpacing"/>
        <w:jc w:val="both"/>
        <w:rPr>
          <w:rFonts w:asciiTheme="minorHAnsi" w:hAnsiTheme="minorHAnsi"/>
          <w:sz w:val="24"/>
          <w:szCs w:val="24"/>
          <w:lang w:val="en-US"/>
        </w:rPr>
      </w:pPr>
    </w:p>
    <w:p w14:paraId="2F6C8F53" w14:textId="77777777" w:rsidR="001D0923" w:rsidRDefault="001463E4" w:rsidP="00232D72">
      <w:pPr>
        <w:pStyle w:val="NoSpacing"/>
        <w:jc w:val="both"/>
        <w:rPr>
          <w:rFonts w:asciiTheme="minorHAnsi" w:hAnsiTheme="minorHAnsi"/>
          <w:sz w:val="24"/>
          <w:szCs w:val="24"/>
          <w:lang w:val="en-US"/>
        </w:rPr>
      </w:pPr>
      <w:r w:rsidRPr="000D6F31">
        <w:rPr>
          <w:rFonts w:asciiTheme="minorHAnsi" w:hAnsiTheme="minorHAnsi"/>
          <w:b/>
          <w:sz w:val="24"/>
          <w:szCs w:val="24"/>
          <w:lang w:val="en-US"/>
        </w:rPr>
        <w:t>CORRESPONDING AUTHOR</w:t>
      </w:r>
      <w:r w:rsidRPr="000D6F31">
        <w:rPr>
          <w:rFonts w:asciiTheme="minorHAnsi" w:hAnsiTheme="minorHAnsi"/>
          <w:sz w:val="24"/>
          <w:szCs w:val="24"/>
          <w:lang w:val="en-US"/>
        </w:rPr>
        <w:t xml:space="preserve">: </w:t>
      </w:r>
    </w:p>
    <w:p w14:paraId="37DA3240" w14:textId="72C340A9" w:rsidR="00582C4E" w:rsidRPr="000D6F31" w:rsidRDefault="001E690E"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Manca</w:t>
      </w:r>
      <w:proofErr w:type="spellEnd"/>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Kovač</w:t>
      </w:r>
      <w:proofErr w:type="spellEnd"/>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Viršek</w:t>
      </w:r>
      <w:proofErr w:type="spellEnd"/>
    </w:p>
    <w:p w14:paraId="48C68E6D" w14:textId="77777777" w:rsidR="00582C4E" w:rsidRPr="000D6F31" w:rsidRDefault="00582C4E" w:rsidP="00232D72">
      <w:pPr>
        <w:pStyle w:val="NoSpacing"/>
        <w:jc w:val="both"/>
        <w:rPr>
          <w:rFonts w:asciiTheme="minorHAnsi" w:hAnsiTheme="minorHAnsi"/>
          <w:sz w:val="24"/>
          <w:szCs w:val="24"/>
          <w:lang w:val="en-US"/>
        </w:rPr>
      </w:pPr>
    </w:p>
    <w:p w14:paraId="4794879C" w14:textId="77777777" w:rsidR="001D0923" w:rsidRDefault="001463E4" w:rsidP="00232D72">
      <w:pPr>
        <w:pStyle w:val="NoSpacing"/>
        <w:jc w:val="both"/>
        <w:rPr>
          <w:rFonts w:asciiTheme="minorHAnsi" w:hAnsiTheme="minorHAnsi"/>
          <w:sz w:val="24"/>
          <w:szCs w:val="24"/>
          <w:lang w:val="en-US"/>
        </w:rPr>
      </w:pPr>
      <w:r w:rsidRPr="000D6F31">
        <w:rPr>
          <w:rFonts w:asciiTheme="minorHAnsi" w:hAnsiTheme="minorHAnsi"/>
          <w:b/>
          <w:sz w:val="24"/>
          <w:szCs w:val="24"/>
          <w:lang w:val="en-US"/>
        </w:rPr>
        <w:t>KEYWORDS:</w:t>
      </w:r>
      <w:r w:rsidRPr="000D6F31">
        <w:rPr>
          <w:rFonts w:asciiTheme="minorHAnsi" w:hAnsiTheme="minorHAnsi"/>
          <w:sz w:val="24"/>
          <w:szCs w:val="24"/>
          <w:lang w:val="en-US"/>
        </w:rPr>
        <w:t xml:space="preserve"> </w:t>
      </w:r>
    </w:p>
    <w:p w14:paraId="0452C8E3" w14:textId="28233B06" w:rsidR="00582C4E" w:rsidRPr="000D6F31" w:rsidRDefault="001E690E" w:rsidP="00232D72">
      <w:pPr>
        <w:pStyle w:val="NoSpacing"/>
        <w:jc w:val="both"/>
        <w:rPr>
          <w:rFonts w:asciiTheme="minorHAnsi" w:hAnsiTheme="minorHAnsi"/>
          <w:sz w:val="24"/>
          <w:szCs w:val="24"/>
          <w:lang w:val="en-US"/>
        </w:rPr>
      </w:pPr>
      <w:proofErr w:type="spellStart"/>
      <w:proofErr w:type="gramStart"/>
      <w:r w:rsidRPr="000D6F31">
        <w:rPr>
          <w:rFonts w:asciiTheme="minorHAnsi" w:hAnsiTheme="minorHAnsi"/>
          <w:sz w:val="24"/>
          <w:szCs w:val="24"/>
          <w:lang w:val="en-US"/>
        </w:rPr>
        <w:t>microplastic</w:t>
      </w:r>
      <w:r w:rsidR="000A5256">
        <w:rPr>
          <w:rFonts w:asciiTheme="minorHAnsi" w:hAnsiTheme="minorHAnsi"/>
          <w:sz w:val="24"/>
          <w:szCs w:val="24"/>
          <w:lang w:val="en-US"/>
        </w:rPr>
        <w:t>s</w:t>
      </w:r>
      <w:proofErr w:type="spellEnd"/>
      <w:proofErr w:type="gramEnd"/>
      <w:r w:rsidRPr="000D6F31">
        <w:rPr>
          <w:rFonts w:asciiTheme="minorHAnsi" w:hAnsiTheme="minorHAnsi"/>
          <w:sz w:val="24"/>
          <w:szCs w:val="24"/>
          <w:lang w:val="en-US"/>
        </w:rPr>
        <w:t xml:space="preserve">, </w:t>
      </w:r>
      <w:r w:rsidR="00F606AC" w:rsidRPr="000D6F31">
        <w:rPr>
          <w:rFonts w:asciiTheme="minorHAnsi" w:hAnsiTheme="minorHAnsi"/>
          <w:sz w:val="24"/>
          <w:szCs w:val="24"/>
          <w:lang w:val="en-US"/>
        </w:rPr>
        <w:t xml:space="preserve">protocol, </w:t>
      </w:r>
      <w:r w:rsidR="001E3D98" w:rsidRPr="000D6F31">
        <w:rPr>
          <w:rFonts w:asciiTheme="minorHAnsi" w:hAnsiTheme="minorHAnsi"/>
          <w:sz w:val="24"/>
          <w:szCs w:val="24"/>
          <w:lang w:val="en-US"/>
        </w:rPr>
        <w:t xml:space="preserve">sea surface, </w:t>
      </w:r>
      <w:proofErr w:type="spellStart"/>
      <w:r w:rsidR="0085763A" w:rsidRPr="000D6F31">
        <w:rPr>
          <w:rFonts w:asciiTheme="minorHAnsi" w:hAnsiTheme="minorHAnsi"/>
          <w:sz w:val="24"/>
          <w:szCs w:val="24"/>
          <w:lang w:val="en-US"/>
        </w:rPr>
        <w:t>microplastic</w:t>
      </w:r>
      <w:r w:rsidR="00532464">
        <w:rPr>
          <w:rFonts w:asciiTheme="minorHAnsi" w:hAnsiTheme="minorHAnsi"/>
          <w:sz w:val="24"/>
          <w:szCs w:val="24"/>
          <w:lang w:val="en-US"/>
        </w:rPr>
        <w:t>s</w:t>
      </w:r>
      <w:proofErr w:type="spellEnd"/>
      <w:r w:rsidR="0085763A" w:rsidRPr="000D6F31">
        <w:rPr>
          <w:rFonts w:asciiTheme="minorHAnsi" w:hAnsiTheme="minorHAnsi"/>
          <w:sz w:val="24"/>
          <w:szCs w:val="24"/>
          <w:lang w:val="en-US"/>
        </w:rPr>
        <w:t xml:space="preserve"> </w:t>
      </w:r>
      <w:r w:rsidR="001E3D98" w:rsidRPr="000D6F31">
        <w:rPr>
          <w:rFonts w:asciiTheme="minorHAnsi" w:hAnsiTheme="minorHAnsi"/>
          <w:sz w:val="24"/>
          <w:szCs w:val="24"/>
          <w:lang w:val="en-US"/>
        </w:rPr>
        <w:t xml:space="preserve">sampling, manta net, </w:t>
      </w:r>
      <w:proofErr w:type="spellStart"/>
      <w:r w:rsidR="0085763A" w:rsidRPr="000D6F31">
        <w:rPr>
          <w:rFonts w:asciiTheme="minorHAnsi" w:hAnsiTheme="minorHAnsi"/>
          <w:sz w:val="24"/>
          <w:szCs w:val="24"/>
          <w:lang w:val="en-US"/>
        </w:rPr>
        <w:t>microplastic</w:t>
      </w:r>
      <w:r w:rsidR="00532464">
        <w:rPr>
          <w:rFonts w:asciiTheme="minorHAnsi" w:hAnsiTheme="minorHAnsi"/>
          <w:sz w:val="24"/>
          <w:szCs w:val="24"/>
          <w:lang w:val="en-US"/>
        </w:rPr>
        <w:t>s</w:t>
      </w:r>
      <w:proofErr w:type="spellEnd"/>
      <w:r w:rsidR="0085763A" w:rsidRPr="000D6F31">
        <w:rPr>
          <w:rFonts w:asciiTheme="minorHAnsi" w:hAnsiTheme="minorHAnsi"/>
          <w:sz w:val="24"/>
          <w:szCs w:val="24"/>
          <w:lang w:val="en-US"/>
        </w:rPr>
        <w:t xml:space="preserve"> analysis, </w:t>
      </w:r>
      <w:r w:rsidR="001E3D98" w:rsidRPr="000D6F31">
        <w:rPr>
          <w:rFonts w:asciiTheme="minorHAnsi" w:hAnsiTheme="minorHAnsi"/>
          <w:sz w:val="24"/>
          <w:szCs w:val="24"/>
          <w:lang w:val="en-US"/>
        </w:rPr>
        <w:t>FTIR</w:t>
      </w:r>
      <w:r w:rsidR="00532464">
        <w:rPr>
          <w:rFonts w:asciiTheme="minorHAnsi" w:hAnsiTheme="minorHAnsi"/>
          <w:sz w:val="24"/>
          <w:szCs w:val="24"/>
          <w:lang w:val="en-US"/>
        </w:rPr>
        <w:t xml:space="preserve"> spectroscopy</w:t>
      </w:r>
      <w:r w:rsidR="001E3D98" w:rsidRPr="000D6F31">
        <w:rPr>
          <w:rFonts w:asciiTheme="minorHAnsi" w:hAnsiTheme="minorHAnsi"/>
          <w:sz w:val="24"/>
          <w:szCs w:val="24"/>
          <w:lang w:val="en-US"/>
        </w:rPr>
        <w:t>, micro</w:t>
      </w:r>
      <w:r w:rsidR="00532464">
        <w:rPr>
          <w:rFonts w:asciiTheme="minorHAnsi" w:hAnsiTheme="minorHAnsi"/>
          <w:sz w:val="24"/>
          <w:szCs w:val="24"/>
          <w:lang w:val="en-US"/>
        </w:rPr>
        <w:t xml:space="preserve"> </w:t>
      </w:r>
      <w:r w:rsidR="001E3D98" w:rsidRPr="000D6F31">
        <w:rPr>
          <w:rFonts w:asciiTheme="minorHAnsi" w:hAnsiTheme="minorHAnsi"/>
          <w:sz w:val="24"/>
          <w:szCs w:val="24"/>
          <w:lang w:val="en-US"/>
        </w:rPr>
        <w:t>FTIR</w:t>
      </w:r>
      <w:r w:rsidR="00532464">
        <w:rPr>
          <w:rFonts w:asciiTheme="minorHAnsi" w:hAnsiTheme="minorHAnsi"/>
          <w:sz w:val="24"/>
          <w:szCs w:val="24"/>
          <w:lang w:val="en-US"/>
        </w:rPr>
        <w:t xml:space="preserve"> spectroscopy</w:t>
      </w:r>
    </w:p>
    <w:p w14:paraId="76F16568" w14:textId="77777777" w:rsidR="00582C4E" w:rsidRPr="000D6F31" w:rsidRDefault="00582C4E" w:rsidP="00232D72">
      <w:pPr>
        <w:pStyle w:val="NoSpacing"/>
        <w:jc w:val="both"/>
        <w:rPr>
          <w:rFonts w:asciiTheme="minorHAnsi" w:hAnsiTheme="minorHAnsi"/>
          <w:sz w:val="24"/>
          <w:szCs w:val="24"/>
          <w:lang w:val="en-US"/>
        </w:rPr>
      </w:pPr>
    </w:p>
    <w:p w14:paraId="25CC48C9" w14:textId="56D9BFDF" w:rsidR="00582C4E" w:rsidRPr="002A2732" w:rsidRDefault="00FD2A09" w:rsidP="00232D72">
      <w:pPr>
        <w:pStyle w:val="NoSpacing"/>
        <w:jc w:val="both"/>
        <w:rPr>
          <w:rFonts w:asciiTheme="minorHAnsi" w:hAnsiTheme="minorHAnsi"/>
          <w:i/>
          <w:sz w:val="24"/>
          <w:szCs w:val="24"/>
          <w:lang w:val="en-US"/>
        </w:rPr>
      </w:pPr>
      <w:r w:rsidRPr="000D6F31">
        <w:rPr>
          <w:rFonts w:asciiTheme="minorHAnsi" w:hAnsiTheme="minorHAnsi"/>
          <w:b/>
          <w:sz w:val="24"/>
          <w:szCs w:val="24"/>
          <w:lang w:val="en-US"/>
        </w:rPr>
        <w:t>SHORT ABSTRACT</w:t>
      </w:r>
      <w:r w:rsidR="001463E4" w:rsidRPr="000D6F31">
        <w:rPr>
          <w:rFonts w:asciiTheme="minorHAnsi" w:hAnsiTheme="minorHAnsi"/>
          <w:b/>
          <w:sz w:val="24"/>
          <w:szCs w:val="24"/>
          <w:lang w:val="en-US"/>
        </w:rPr>
        <w:t>:</w:t>
      </w:r>
    </w:p>
    <w:p w14:paraId="29110031" w14:textId="56BF8E5E" w:rsidR="005B3C55" w:rsidRPr="000D6F31" w:rsidRDefault="005B3C55" w:rsidP="00232D72">
      <w:pPr>
        <w:pStyle w:val="NoSpacing"/>
        <w:jc w:val="both"/>
        <w:rPr>
          <w:rFonts w:asciiTheme="minorHAnsi" w:hAnsiTheme="minorHAnsi"/>
          <w:b/>
          <w:sz w:val="24"/>
          <w:szCs w:val="24"/>
          <w:lang w:val="en-US"/>
        </w:rPr>
      </w:pPr>
      <w:r w:rsidRPr="002A2732">
        <w:rPr>
          <w:rFonts w:asciiTheme="minorHAnsi" w:hAnsiTheme="minorHAnsi"/>
          <w:sz w:val="24"/>
          <w:szCs w:val="24"/>
          <w:lang w:val="en-US"/>
        </w:rPr>
        <w:t>The protocol below describe</w:t>
      </w:r>
      <w:r w:rsidR="000D15C0" w:rsidRPr="002A2732">
        <w:rPr>
          <w:rFonts w:asciiTheme="minorHAnsi" w:hAnsiTheme="minorHAnsi"/>
          <w:sz w:val="24"/>
          <w:szCs w:val="24"/>
          <w:lang w:val="en-US"/>
        </w:rPr>
        <w:t>s</w:t>
      </w:r>
      <w:r w:rsidRPr="000D6F31">
        <w:rPr>
          <w:rFonts w:asciiTheme="minorHAnsi" w:hAnsiTheme="minorHAnsi"/>
          <w:sz w:val="24"/>
          <w:szCs w:val="24"/>
          <w:lang w:val="en-US"/>
        </w:rPr>
        <w:t xml:space="preserve"> the methodology for</w:t>
      </w:r>
      <w:r w:rsidR="008B13C0" w:rsidRPr="000D6F31">
        <w:rPr>
          <w:rFonts w:asciiTheme="minorHAnsi" w:hAnsiTheme="minorHAnsi"/>
          <w:sz w:val="24"/>
          <w:szCs w:val="24"/>
          <w:lang w:val="en-US"/>
        </w:rPr>
        <w:t>:</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r w:rsidR="000A5256">
        <w:rPr>
          <w:rFonts w:asciiTheme="minorHAnsi" w:hAnsiTheme="minorHAnsi"/>
          <w:sz w:val="24"/>
          <w:szCs w:val="24"/>
          <w:lang w:val="en-US"/>
        </w:rPr>
        <w:t>s</w:t>
      </w:r>
      <w:proofErr w:type="spellEnd"/>
      <w:r w:rsidRPr="000D6F31">
        <w:rPr>
          <w:rFonts w:asciiTheme="minorHAnsi" w:hAnsiTheme="minorHAnsi"/>
          <w:sz w:val="24"/>
          <w:szCs w:val="24"/>
          <w:lang w:val="en-US"/>
        </w:rPr>
        <w:t xml:space="preserve"> sampling on the sea surface, separation</w:t>
      </w:r>
      <w:r w:rsidR="0094795C">
        <w:rPr>
          <w:rFonts w:asciiTheme="minorHAnsi" w:hAnsiTheme="minorHAnsi"/>
          <w:sz w:val="24"/>
          <w:szCs w:val="24"/>
          <w:lang w:val="en-US"/>
        </w:rPr>
        <w:t xml:space="preserve"> of </w:t>
      </w:r>
      <w:proofErr w:type="spellStart"/>
      <w:r w:rsidR="0094795C"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and chemical identification of particles. </w:t>
      </w:r>
      <w:r w:rsidR="000D15C0" w:rsidRPr="000D6F31">
        <w:rPr>
          <w:rFonts w:asciiTheme="minorHAnsi" w:hAnsiTheme="minorHAnsi"/>
          <w:sz w:val="24"/>
          <w:szCs w:val="24"/>
          <w:lang w:val="en-US"/>
        </w:rPr>
        <w:t xml:space="preserve">This </w:t>
      </w:r>
      <w:r w:rsidRPr="000D6F31">
        <w:rPr>
          <w:rFonts w:asciiTheme="minorHAnsi" w:hAnsiTheme="minorHAnsi"/>
          <w:sz w:val="24"/>
          <w:szCs w:val="24"/>
          <w:lang w:val="en-US"/>
        </w:rPr>
        <w:t xml:space="preserve">protocol is in line with </w:t>
      </w:r>
      <w:r w:rsidR="008B13C0"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recommendations for </w:t>
      </w:r>
      <w:proofErr w:type="spellStart"/>
      <w:r w:rsidRPr="000D6F31">
        <w:rPr>
          <w:rFonts w:asciiTheme="minorHAnsi" w:hAnsiTheme="minorHAnsi"/>
          <w:sz w:val="24"/>
          <w:szCs w:val="24"/>
          <w:lang w:val="en-US"/>
        </w:rPr>
        <w:t>micr</w:t>
      </w:r>
      <w:r w:rsidR="000D15C0" w:rsidRPr="000D6F31">
        <w:rPr>
          <w:rFonts w:asciiTheme="minorHAnsi" w:hAnsiTheme="minorHAnsi"/>
          <w:sz w:val="24"/>
          <w:szCs w:val="24"/>
          <w:lang w:val="en-US"/>
        </w:rPr>
        <w:t>o</w:t>
      </w:r>
      <w:r w:rsidRPr="000D6F31">
        <w:rPr>
          <w:rFonts w:asciiTheme="minorHAnsi" w:hAnsiTheme="minorHAnsi"/>
          <w:sz w:val="24"/>
          <w:szCs w:val="24"/>
          <w:lang w:val="en-US"/>
        </w:rPr>
        <w:t>plastic</w:t>
      </w:r>
      <w:r w:rsidR="000A5256">
        <w:rPr>
          <w:rFonts w:asciiTheme="minorHAnsi" w:hAnsiTheme="minorHAnsi"/>
          <w:sz w:val="24"/>
          <w:szCs w:val="24"/>
          <w:lang w:val="en-US"/>
        </w:rPr>
        <w:t>s</w:t>
      </w:r>
      <w:proofErr w:type="spellEnd"/>
      <w:r w:rsidRPr="000D6F31">
        <w:rPr>
          <w:rFonts w:asciiTheme="minorHAnsi" w:hAnsiTheme="minorHAnsi"/>
          <w:sz w:val="24"/>
          <w:szCs w:val="24"/>
          <w:lang w:val="en-US"/>
        </w:rPr>
        <w:t xml:space="preserve"> monitoring published by </w:t>
      </w:r>
      <w:r w:rsidR="008B13C0" w:rsidRPr="000D6F31">
        <w:rPr>
          <w:rFonts w:asciiTheme="minorHAnsi" w:hAnsiTheme="minorHAnsi"/>
          <w:sz w:val="24"/>
          <w:szCs w:val="24"/>
          <w:lang w:val="en-US"/>
        </w:rPr>
        <w:t xml:space="preserve">the </w:t>
      </w:r>
      <w:r w:rsidRPr="000D6F31">
        <w:rPr>
          <w:rFonts w:asciiTheme="minorHAnsi" w:hAnsiTheme="minorHAnsi"/>
          <w:sz w:val="24"/>
          <w:szCs w:val="24"/>
          <w:lang w:val="en-US"/>
        </w:rPr>
        <w:t>MSFD Technical Subgroup on Marine Litter.</w:t>
      </w:r>
    </w:p>
    <w:p w14:paraId="0C4121FC" w14:textId="77777777" w:rsidR="00582C4E" w:rsidRPr="000D6F31" w:rsidRDefault="00582C4E" w:rsidP="00232D72">
      <w:pPr>
        <w:pStyle w:val="NoSpacing"/>
        <w:jc w:val="both"/>
        <w:rPr>
          <w:rFonts w:asciiTheme="minorHAnsi" w:hAnsiTheme="minorHAnsi"/>
          <w:b/>
          <w:sz w:val="24"/>
          <w:szCs w:val="24"/>
          <w:lang w:val="en-US"/>
        </w:rPr>
      </w:pPr>
    </w:p>
    <w:p w14:paraId="39C16D48" w14:textId="4FA909DD" w:rsidR="00582C4E" w:rsidRPr="000D6F31" w:rsidRDefault="00FD2A09"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LONG ABSTRACT</w:t>
      </w:r>
      <w:r w:rsidR="001463E4" w:rsidRPr="000D6F31">
        <w:rPr>
          <w:rFonts w:asciiTheme="minorHAnsi" w:hAnsiTheme="minorHAnsi"/>
          <w:b/>
          <w:sz w:val="24"/>
          <w:szCs w:val="24"/>
          <w:lang w:val="en-US"/>
        </w:rPr>
        <w:t>:</w:t>
      </w:r>
    </w:p>
    <w:p w14:paraId="4C8A277E" w14:textId="75473D8F" w:rsidR="00582C4E" w:rsidRPr="000D6F31" w:rsidRDefault="001E3D98"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pollution in </w:t>
      </w:r>
      <w:r w:rsidR="008B13C0"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marine environment </w:t>
      </w:r>
      <w:r w:rsidR="008B13C0" w:rsidRPr="000D6F31">
        <w:rPr>
          <w:rFonts w:asciiTheme="minorHAnsi" w:hAnsiTheme="minorHAnsi"/>
          <w:sz w:val="24"/>
          <w:szCs w:val="24"/>
          <w:lang w:val="en-US"/>
        </w:rPr>
        <w:t xml:space="preserve">is </w:t>
      </w:r>
      <w:r w:rsidRPr="000D6F31">
        <w:rPr>
          <w:rFonts w:asciiTheme="minorHAnsi" w:hAnsiTheme="minorHAnsi"/>
          <w:sz w:val="24"/>
          <w:szCs w:val="24"/>
          <w:lang w:val="en-US"/>
        </w:rPr>
        <w:t xml:space="preserve">a scientific topic </w:t>
      </w:r>
      <w:r w:rsidR="008B13C0" w:rsidRPr="000D6F31">
        <w:rPr>
          <w:rFonts w:asciiTheme="minorHAnsi" w:hAnsiTheme="minorHAnsi"/>
          <w:sz w:val="24"/>
          <w:szCs w:val="24"/>
          <w:lang w:val="en-US"/>
        </w:rPr>
        <w:t xml:space="preserve">that has </w:t>
      </w:r>
      <w:r w:rsidR="00634E00">
        <w:rPr>
          <w:rFonts w:asciiTheme="minorHAnsi" w:hAnsiTheme="minorHAnsi"/>
          <w:sz w:val="24"/>
          <w:szCs w:val="24"/>
          <w:lang w:val="en-US"/>
        </w:rPr>
        <w:t xml:space="preserve">received </w:t>
      </w:r>
      <w:r w:rsidRPr="000D6F31">
        <w:rPr>
          <w:rFonts w:asciiTheme="minorHAnsi" w:hAnsiTheme="minorHAnsi"/>
          <w:sz w:val="24"/>
          <w:szCs w:val="24"/>
          <w:lang w:val="en-US"/>
        </w:rPr>
        <w:t xml:space="preserve">increasing </w:t>
      </w:r>
      <w:r w:rsidR="00634E00">
        <w:rPr>
          <w:rFonts w:asciiTheme="minorHAnsi" w:hAnsiTheme="minorHAnsi"/>
          <w:sz w:val="24"/>
          <w:szCs w:val="24"/>
          <w:lang w:val="en-US"/>
        </w:rPr>
        <w:t>attention</w:t>
      </w:r>
      <w:r w:rsidR="00C03154" w:rsidRPr="000D6F31">
        <w:rPr>
          <w:rFonts w:asciiTheme="minorHAnsi" w:hAnsiTheme="minorHAnsi"/>
          <w:sz w:val="24"/>
          <w:szCs w:val="24"/>
          <w:lang w:val="en-US"/>
        </w:rPr>
        <w:t xml:space="preserve"> </w:t>
      </w:r>
      <w:r w:rsidR="008B13C0" w:rsidRPr="000D6F31">
        <w:rPr>
          <w:rFonts w:asciiTheme="minorHAnsi" w:hAnsiTheme="minorHAnsi"/>
          <w:sz w:val="24"/>
          <w:szCs w:val="24"/>
          <w:lang w:val="en-US"/>
        </w:rPr>
        <w:t>over</w:t>
      </w:r>
      <w:r w:rsidR="00C03154" w:rsidRPr="000D6F31">
        <w:rPr>
          <w:rFonts w:asciiTheme="minorHAnsi" w:hAnsiTheme="minorHAnsi"/>
          <w:sz w:val="24"/>
          <w:szCs w:val="24"/>
          <w:lang w:val="en-US"/>
        </w:rPr>
        <w:t xml:space="preserve"> </w:t>
      </w:r>
      <w:r w:rsidR="007E0BC7" w:rsidRPr="000D6F31">
        <w:rPr>
          <w:rFonts w:asciiTheme="minorHAnsi" w:hAnsiTheme="minorHAnsi"/>
          <w:sz w:val="24"/>
          <w:szCs w:val="24"/>
          <w:lang w:val="en-US"/>
        </w:rPr>
        <w:t>the</w:t>
      </w:r>
      <w:r w:rsidR="00C03154" w:rsidRPr="000D6F31">
        <w:rPr>
          <w:rFonts w:asciiTheme="minorHAnsi" w:hAnsiTheme="minorHAnsi"/>
          <w:sz w:val="24"/>
          <w:szCs w:val="24"/>
          <w:lang w:val="en-US"/>
        </w:rPr>
        <w:t xml:space="preserve"> last decade.</w:t>
      </w:r>
      <w:r w:rsidRPr="000D6F31">
        <w:rPr>
          <w:rFonts w:asciiTheme="minorHAnsi" w:hAnsiTheme="minorHAnsi"/>
          <w:sz w:val="24"/>
          <w:szCs w:val="24"/>
          <w:lang w:val="en-US"/>
        </w:rPr>
        <w:t xml:space="preserve"> </w:t>
      </w:r>
      <w:r w:rsidR="008B13C0" w:rsidRPr="000D6F31">
        <w:rPr>
          <w:rFonts w:asciiTheme="minorHAnsi" w:hAnsiTheme="minorHAnsi"/>
          <w:sz w:val="24"/>
          <w:szCs w:val="24"/>
          <w:lang w:val="en-US"/>
        </w:rPr>
        <w:t>The m</w:t>
      </w:r>
      <w:r w:rsidR="007E0BC7" w:rsidRPr="000D6F31">
        <w:rPr>
          <w:rFonts w:asciiTheme="minorHAnsi" w:hAnsiTheme="minorHAnsi"/>
          <w:sz w:val="24"/>
          <w:szCs w:val="24"/>
          <w:lang w:val="en-US"/>
        </w:rPr>
        <w:t xml:space="preserve">ajority of </w:t>
      </w:r>
      <w:r w:rsidRPr="000D6F31">
        <w:rPr>
          <w:rFonts w:asciiTheme="minorHAnsi" w:hAnsiTheme="minorHAnsi"/>
          <w:sz w:val="24"/>
          <w:szCs w:val="24"/>
          <w:lang w:val="en-US"/>
        </w:rPr>
        <w:t xml:space="preserve">scientific publications </w:t>
      </w:r>
      <w:r w:rsidR="007E0BC7" w:rsidRPr="000D6F31">
        <w:rPr>
          <w:rFonts w:asciiTheme="minorHAnsi" w:hAnsiTheme="minorHAnsi"/>
          <w:sz w:val="24"/>
          <w:szCs w:val="24"/>
          <w:lang w:val="en-US"/>
        </w:rPr>
        <w:t>address</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pollution </w:t>
      </w:r>
      <w:r w:rsidR="007E0BC7" w:rsidRPr="000D6F31">
        <w:rPr>
          <w:rFonts w:asciiTheme="minorHAnsi" w:hAnsiTheme="minorHAnsi"/>
          <w:sz w:val="24"/>
          <w:szCs w:val="24"/>
          <w:lang w:val="en-US"/>
        </w:rPr>
        <w:t xml:space="preserve">of </w:t>
      </w:r>
      <w:r w:rsidRPr="000D6F31">
        <w:rPr>
          <w:rFonts w:asciiTheme="minorHAnsi" w:hAnsiTheme="minorHAnsi"/>
          <w:sz w:val="24"/>
          <w:szCs w:val="24"/>
          <w:lang w:val="en-US"/>
        </w:rPr>
        <w:t>the sea surface. The protocol below describe</w:t>
      </w:r>
      <w:r w:rsidR="00F479EC" w:rsidRPr="000D6F31">
        <w:rPr>
          <w:rFonts w:asciiTheme="minorHAnsi" w:hAnsiTheme="minorHAnsi"/>
          <w:sz w:val="24"/>
          <w:szCs w:val="24"/>
          <w:lang w:val="en-US"/>
        </w:rPr>
        <w:t>s</w:t>
      </w:r>
      <w:r w:rsidRPr="000D6F31">
        <w:rPr>
          <w:rFonts w:asciiTheme="minorHAnsi" w:hAnsiTheme="minorHAnsi"/>
          <w:sz w:val="24"/>
          <w:szCs w:val="24"/>
          <w:lang w:val="en-US"/>
        </w:rPr>
        <w:t xml:space="preserve"> the methodology for</w:t>
      </w:r>
      <w:r w:rsidR="00F479EC" w:rsidRPr="000D6F31">
        <w:rPr>
          <w:rFonts w:asciiTheme="minorHAnsi" w:hAnsiTheme="minorHAnsi"/>
          <w:sz w:val="24"/>
          <w:szCs w:val="24"/>
          <w:lang w:val="en-US"/>
        </w:rPr>
        <w:t xml:space="preserve"> sampling, sample preparation, </w:t>
      </w:r>
      <w:r w:rsidRPr="000D6F31">
        <w:rPr>
          <w:rFonts w:asciiTheme="minorHAnsi" w:hAnsiTheme="minorHAnsi"/>
          <w:sz w:val="24"/>
          <w:szCs w:val="24"/>
          <w:lang w:val="en-US"/>
        </w:rPr>
        <w:t>separation</w:t>
      </w:r>
      <w:r w:rsidR="00F479EC" w:rsidRPr="000D6F31">
        <w:rPr>
          <w:rFonts w:asciiTheme="minorHAnsi" w:hAnsiTheme="minorHAnsi"/>
          <w:sz w:val="24"/>
          <w:szCs w:val="24"/>
          <w:lang w:val="en-US"/>
        </w:rPr>
        <w:t xml:space="preserve"> </w:t>
      </w:r>
      <w:r w:rsidRPr="000D6F31">
        <w:rPr>
          <w:rFonts w:asciiTheme="minorHAnsi" w:hAnsiTheme="minorHAnsi"/>
          <w:sz w:val="24"/>
          <w:szCs w:val="24"/>
          <w:lang w:val="en-US"/>
        </w:rPr>
        <w:t xml:space="preserve">and chemical identification of </w:t>
      </w:r>
      <w:proofErr w:type="spellStart"/>
      <w:r w:rsidR="000D15C0" w:rsidRPr="000D6F31">
        <w:rPr>
          <w:rFonts w:asciiTheme="minorHAnsi" w:hAnsiTheme="minorHAnsi"/>
          <w:sz w:val="24"/>
          <w:szCs w:val="24"/>
          <w:lang w:val="en-US"/>
        </w:rPr>
        <w:t>microplastic</w:t>
      </w:r>
      <w:proofErr w:type="spellEnd"/>
      <w:r w:rsidR="000D15C0" w:rsidRPr="000D6F31">
        <w:rPr>
          <w:rFonts w:asciiTheme="minorHAnsi" w:hAnsiTheme="minorHAnsi"/>
          <w:sz w:val="24"/>
          <w:szCs w:val="24"/>
          <w:lang w:val="en-US"/>
        </w:rPr>
        <w:t xml:space="preserve"> </w:t>
      </w:r>
      <w:r w:rsidRPr="000D6F31">
        <w:rPr>
          <w:rFonts w:asciiTheme="minorHAnsi" w:hAnsiTheme="minorHAnsi"/>
          <w:sz w:val="24"/>
          <w:szCs w:val="24"/>
          <w:lang w:val="en-US"/>
        </w:rPr>
        <w:t xml:space="preserve">particles. </w:t>
      </w:r>
      <w:r w:rsidR="008B13C0" w:rsidRPr="000D6F31">
        <w:rPr>
          <w:rFonts w:asciiTheme="minorHAnsi" w:hAnsiTheme="minorHAnsi"/>
          <w:sz w:val="24"/>
          <w:szCs w:val="24"/>
          <w:lang w:val="en-US"/>
        </w:rPr>
        <w:t>A m</w:t>
      </w:r>
      <w:r w:rsidR="00F479EC" w:rsidRPr="000D6F31">
        <w:rPr>
          <w:rFonts w:asciiTheme="minorHAnsi" w:hAnsiTheme="minorHAnsi"/>
          <w:sz w:val="24"/>
          <w:szCs w:val="24"/>
          <w:lang w:val="en-US"/>
        </w:rPr>
        <w:t xml:space="preserve">anta </w:t>
      </w:r>
      <w:r w:rsidRPr="000D6F31">
        <w:rPr>
          <w:rFonts w:asciiTheme="minorHAnsi" w:hAnsiTheme="minorHAnsi"/>
          <w:sz w:val="24"/>
          <w:szCs w:val="24"/>
          <w:lang w:val="en-US"/>
        </w:rPr>
        <w:t xml:space="preserve">net fixed on </w:t>
      </w:r>
      <w:r w:rsidR="008B13C0" w:rsidRPr="000D6F31">
        <w:rPr>
          <w:rFonts w:asciiTheme="minorHAnsi" w:hAnsiTheme="minorHAnsi"/>
          <w:sz w:val="24"/>
          <w:szCs w:val="24"/>
          <w:lang w:val="en-US"/>
        </w:rPr>
        <w:t xml:space="preserve">an </w:t>
      </w:r>
      <w:r w:rsidRPr="000D6F31">
        <w:rPr>
          <w:rFonts w:asciiTheme="minorHAnsi" w:hAnsiTheme="minorHAnsi"/>
          <w:sz w:val="24"/>
          <w:szCs w:val="24"/>
          <w:lang w:val="en-US"/>
        </w:rPr>
        <w:t xml:space="preserve">»A frame« </w:t>
      </w:r>
      <w:r w:rsidR="000D15C0" w:rsidRPr="000D6F31">
        <w:rPr>
          <w:rFonts w:asciiTheme="minorHAnsi" w:hAnsiTheme="minorHAnsi"/>
          <w:sz w:val="24"/>
          <w:szCs w:val="24"/>
          <w:lang w:val="en-US"/>
        </w:rPr>
        <w:t xml:space="preserve">attached to </w:t>
      </w:r>
      <w:r w:rsidRPr="000D6F31">
        <w:rPr>
          <w:rFonts w:asciiTheme="minorHAnsi" w:hAnsiTheme="minorHAnsi"/>
          <w:sz w:val="24"/>
          <w:szCs w:val="24"/>
          <w:lang w:val="en-US"/>
        </w:rPr>
        <w:t xml:space="preserve">the side of </w:t>
      </w:r>
      <w:r w:rsidR="00F479EC" w:rsidRPr="000D6F31">
        <w:rPr>
          <w:rFonts w:asciiTheme="minorHAnsi" w:hAnsiTheme="minorHAnsi"/>
          <w:sz w:val="24"/>
          <w:szCs w:val="24"/>
          <w:lang w:val="en-US"/>
        </w:rPr>
        <w:t>the</w:t>
      </w:r>
      <w:r w:rsidRPr="000D6F31">
        <w:rPr>
          <w:rFonts w:asciiTheme="minorHAnsi" w:hAnsiTheme="minorHAnsi"/>
          <w:sz w:val="24"/>
          <w:szCs w:val="24"/>
          <w:lang w:val="en-US"/>
        </w:rPr>
        <w:t xml:space="preserve"> vessel</w:t>
      </w:r>
      <w:r w:rsidR="00F479EC" w:rsidRPr="000D6F31">
        <w:rPr>
          <w:rFonts w:asciiTheme="minorHAnsi" w:hAnsiTheme="minorHAnsi"/>
          <w:sz w:val="24"/>
          <w:szCs w:val="24"/>
          <w:lang w:val="en-US"/>
        </w:rPr>
        <w:t xml:space="preserve"> was used for sampling</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w:t>
      </w:r>
      <w:r w:rsidR="00F479EC" w:rsidRPr="000D6F31">
        <w:rPr>
          <w:rFonts w:asciiTheme="minorHAnsi" w:hAnsiTheme="minorHAnsi"/>
          <w:sz w:val="24"/>
          <w:szCs w:val="24"/>
          <w:lang w:val="en-US"/>
        </w:rPr>
        <w:t xml:space="preserve"> caught in </w:t>
      </w:r>
      <w:r w:rsidR="008B13C0"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cod end </w:t>
      </w:r>
      <w:r w:rsidR="0052636B" w:rsidRPr="000D6F31">
        <w:rPr>
          <w:rFonts w:asciiTheme="minorHAnsi" w:hAnsiTheme="minorHAnsi"/>
          <w:sz w:val="24"/>
          <w:szCs w:val="24"/>
          <w:lang w:val="en-US"/>
        </w:rPr>
        <w:t xml:space="preserve">of the net </w:t>
      </w:r>
      <w:r w:rsidRPr="000D6F31">
        <w:rPr>
          <w:rFonts w:asciiTheme="minorHAnsi" w:hAnsiTheme="minorHAnsi"/>
          <w:sz w:val="24"/>
          <w:szCs w:val="24"/>
          <w:lang w:val="en-US"/>
        </w:rPr>
        <w:t xml:space="preserve">were separated from samples by visual identification </w:t>
      </w:r>
      <w:r w:rsidR="0052636B" w:rsidRPr="000D6F31">
        <w:rPr>
          <w:rFonts w:asciiTheme="minorHAnsi" w:hAnsiTheme="minorHAnsi"/>
          <w:sz w:val="24"/>
          <w:szCs w:val="24"/>
          <w:lang w:val="en-US"/>
        </w:rPr>
        <w:t>and</w:t>
      </w:r>
      <w:r w:rsidRPr="000D6F31">
        <w:rPr>
          <w:rFonts w:asciiTheme="minorHAnsi" w:hAnsiTheme="minorHAnsi"/>
          <w:sz w:val="24"/>
          <w:szCs w:val="24"/>
          <w:lang w:val="en-US"/>
        </w:rPr>
        <w:t xml:space="preserve"> use of </w:t>
      </w:r>
      <w:r w:rsidR="000D15C0" w:rsidRPr="000D6F31">
        <w:rPr>
          <w:rFonts w:asciiTheme="minorHAnsi" w:hAnsiTheme="minorHAnsi"/>
          <w:sz w:val="24"/>
          <w:szCs w:val="24"/>
          <w:lang w:val="en-US"/>
        </w:rPr>
        <w:t>stereomicroscopes</w:t>
      </w:r>
      <w:r w:rsidRPr="000D6F31">
        <w:rPr>
          <w:rFonts w:asciiTheme="minorHAnsi" w:hAnsiTheme="minorHAnsi"/>
          <w:sz w:val="24"/>
          <w:szCs w:val="24"/>
          <w:lang w:val="en-US"/>
        </w:rPr>
        <w:t xml:space="preserve">. Particles were </w:t>
      </w:r>
      <w:r w:rsidR="0052636B" w:rsidRPr="000D6F31">
        <w:rPr>
          <w:rFonts w:asciiTheme="minorHAnsi" w:hAnsiTheme="minorHAnsi"/>
          <w:sz w:val="24"/>
          <w:szCs w:val="24"/>
          <w:lang w:val="en-US"/>
        </w:rPr>
        <w:t>analyzed</w:t>
      </w:r>
      <w:r w:rsidRPr="000D6F31">
        <w:rPr>
          <w:rFonts w:asciiTheme="minorHAnsi" w:hAnsiTheme="minorHAnsi"/>
          <w:sz w:val="24"/>
          <w:szCs w:val="24"/>
          <w:lang w:val="en-US"/>
        </w:rPr>
        <w:t xml:space="preserve"> for their size </w:t>
      </w:r>
      <w:r w:rsidR="008B13C0" w:rsidRPr="000D6F31">
        <w:rPr>
          <w:rFonts w:asciiTheme="minorHAnsi" w:hAnsiTheme="minorHAnsi"/>
          <w:sz w:val="24"/>
          <w:szCs w:val="24"/>
          <w:lang w:val="en-US"/>
        </w:rPr>
        <w:t>using an</w:t>
      </w:r>
      <w:r w:rsidRPr="000D6F31">
        <w:rPr>
          <w:rFonts w:asciiTheme="minorHAnsi" w:hAnsiTheme="minorHAnsi"/>
          <w:sz w:val="24"/>
          <w:szCs w:val="24"/>
          <w:lang w:val="en-US"/>
        </w:rPr>
        <w:t xml:space="preserve"> image analysis </w:t>
      </w:r>
      <w:r w:rsidR="0052636B" w:rsidRPr="000D6F31">
        <w:rPr>
          <w:rFonts w:asciiTheme="minorHAnsi" w:hAnsiTheme="minorHAnsi"/>
          <w:sz w:val="24"/>
          <w:szCs w:val="24"/>
          <w:lang w:val="en-US"/>
        </w:rPr>
        <w:t>program</w:t>
      </w:r>
      <w:r w:rsidRPr="000D6F31">
        <w:rPr>
          <w:rFonts w:asciiTheme="minorHAnsi" w:hAnsiTheme="minorHAnsi"/>
          <w:sz w:val="24"/>
          <w:szCs w:val="24"/>
          <w:lang w:val="en-US"/>
        </w:rPr>
        <w:t xml:space="preserve"> and for </w:t>
      </w:r>
      <w:r w:rsidR="008B13C0" w:rsidRPr="000D6F31">
        <w:rPr>
          <w:rFonts w:asciiTheme="minorHAnsi" w:hAnsiTheme="minorHAnsi"/>
          <w:sz w:val="24"/>
          <w:szCs w:val="24"/>
          <w:lang w:val="en-US"/>
        </w:rPr>
        <w:t xml:space="preserve">their </w:t>
      </w:r>
      <w:r w:rsidRPr="000D6F31">
        <w:rPr>
          <w:rFonts w:asciiTheme="minorHAnsi" w:hAnsiTheme="minorHAnsi"/>
          <w:sz w:val="24"/>
          <w:szCs w:val="24"/>
          <w:lang w:val="en-US"/>
        </w:rPr>
        <w:t xml:space="preserve">chemical structure </w:t>
      </w:r>
      <w:r w:rsidR="008B13C0" w:rsidRPr="000D6F31">
        <w:rPr>
          <w:rFonts w:asciiTheme="minorHAnsi" w:hAnsiTheme="minorHAnsi"/>
          <w:sz w:val="24"/>
          <w:szCs w:val="24"/>
          <w:lang w:val="en-US"/>
        </w:rPr>
        <w:t>using</w:t>
      </w:r>
      <w:r w:rsidRPr="000D6F31">
        <w:rPr>
          <w:rFonts w:asciiTheme="minorHAnsi" w:hAnsiTheme="minorHAnsi"/>
          <w:sz w:val="24"/>
          <w:szCs w:val="24"/>
          <w:lang w:val="en-US"/>
        </w:rPr>
        <w:t xml:space="preserve"> </w:t>
      </w:r>
      <w:r w:rsidR="006B13DD" w:rsidRPr="000D6F31">
        <w:rPr>
          <w:rFonts w:asciiTheme="minorHAnsi" w:hAnsiTheme="minorHAnsi"/>
          <w:sz w:val="24"/>
          <w:szCs w:val="24"/>
          <w:lang w:val="en-US"/>
        </w:rPr>
        <w:t>ATR-</w:t>
      </w:r>
      <w:r w:rsidRPr="000D6F31">
        <w:rPr>
          <w:rFonts w:asciiTheme="minorHAnsi" w:hAnsiTheme="minorHAnsi"/>
          <w:sz w:val="24"/>
          <w:szCs w:val="24"/>
          <w:lang w:val="en-US"/>
        </w:rPr>
        <w:t>FTIR and micro</w:t>
      </w:r>
      <w:r w:rsidR="00532464">
        <w:rPr>
          <w:rFonts w:asciiTheme="minorHAnsi" w:hAnsiTheme="minorHAnsi"/>
          <w:sz w:val="24"/>
          <w:szCs w:val="24"/>
          <w:lang w:val="en-US"/>
        </w:rPr>
        <w:t xml:space="preserve"> </w:t>
      </w:r>
      <w:r w:rsidRPr="000D6F31">
        <w:rPr>
          <w:rFonts w:asciiTheme="minorHAnsi" w:hAnsiTheme="minorHAnsi"/>
          <w:sz w:val="24"/>
          <w:szCs w:val="24"/>
          <w:lang w:val="en-US"/>
        </w:rPr>
        <w:t>FTIR</w:t>
      </w:r>
      <w:r w:rsidR="006B13DD" w:rsidRPr="000D6F31">
        <w:rPr>
          <w:rFonts w:asciiTheme="minorHAnsi" w:hAnsiTheme="minorHAnsi"/>
          <w:sz w:val="24"/>
          <w:szCs w:val="24"/>
          <w:lang w:val="en-US"/>
        </w:rPr>
        <w:t xml:space="preserve"> spectroscopy</w:t>
      </w:r>
      <w:r w:rsidRPr="000D6F31">
        <w:rPr>
          <w:rFonts w:asciiTheme="minorHAnsi" w:hAnsiTheme="minorHAnsi"/>
          <w:sz w:val="24"/>
          <w:szCs w:val="24"/>
          <w:lang w:val="en-US"/>
        </w:rPr>
        <w:t>.</w:t>
      </w:r>
      <w:r w:rsidR="00BC35E0"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The d</w:t>
      </w:r>
      <w:r w:rsidR="00740750" w:rsidRPr="000D6F31">
        <w:rPr>
          <w:rFonts w:asciiTheme="minorHAnsi" w:hAnsiTheme="minorHAnsi"/>
          <w:sz w:val="24"/>
          <w:szCs w:val="24"/>
          <w:lang w:val="en-US"/>
        </w:rPr>
        <w:t xml:space="preserve">escribed protocol is in line with recommendations for </w:t>
      </w:r>
      <w:proofErr w:type="spellStart"/>
      <w:r w:rsidR="006B13DD" w:rsidRPr="000D6F31">
        <w:rPr>
          <w:rFonts w:asciiTheme="minorHAnsi" w:hAnsiTheme="minorHAnsi"/>
          <w:sz w:val="24"/>
          <w:szCs w:val="24"/>
          <w:lang w:val="en-US"/>
        </w:rPr>
        <w:t>microplastic</w:t>
      </w:r>
      <w:r w:rsidR="000A5256">
        <w:rPr>
          <w:rFonts w:asciiTheme="minorHAnsi" w:hAnsiTheme="minorHAnsi"/>
          <w:sz w:val="24"/>
          <w:szCs w:val="24"/>
          <w:lang w:val="en-US"/>
        </w:rPr>
        <w:t>s</w:t>
      </w:r>
      <w:proofErr w:type="spellEnd"/>
      <w:r w:rsidR="00740750" w:rsidRPr="000D6F31">
        <w:rPr>
          <w:rFonts w:asciiTheme="minorHAnsi" w:hAnsiTheme="minorHAnsi"/>
          <w:sz w:val="24"/>
          <w:szCs w:val="24"/>
          <w:lang w:val="en-US"/>
        </w:rPr>
        <w:t xml:space="preserve"> monitoring published by </w:t>
      </w:r>
      <w:r w:rsidR="004618F6" w:rsidRPr="000D6F31">
        <w:rPr>
          <w:rFonts w:asciiTheme="minorHAnsi" w:hAnsiTheme="minorHAnsi"/>
          <w:sz w:val="24"/>
          <w:szCs w:val="24"/>
          <w:lang w:val="en-US"/>
        </w:rPr>
        <w:t xml:space="preserve">the </w:t>
      </w:r>
      <w:r w:rsidR="00740750" w:rsidRPr="000D6F31">
        <w:rPr>
          <w:rFonts w:asciiTheme="minorHAnsi" w:hAnsiTheme="minorHAnsi"/>
          <w:sz w:val="24"/>
          <w:szCs w:val="24"/>
          <w:lang w:val="en-US"/>
        </w:rPr>
        <w:t>M</w:t>
      </w:r>
      <w:r w:rsidR="00454455" w:rsidRPr="000D6F31">
        <w:rPr>
          <w:rFonts w:asciiTheme="minorHAnsi" w:hAnsiTheme="minorHAnsi"/>
          <w:sz w:val="24"/>
          <w:szCs w:val="24"/>
          <w:lang w:val="en-US"/>
        </w:rPr>
        <w:t xml:space="preserve">arine </w:t>
      </w:r>
      <w:r w:rsidR="00740750" w:rsidRPr="000D6F31">
        <w:rPr>
          <w:rFonts w:asciiTheme="minorHAnsi" w:hAnsiTheme="minorHAnsi"/>
          <w:sz w:val="24"/>
          <w:szCs w:val="24"/>
          <w:lang w:val="en-US"/>
        </w:rPr>
        <w:t>S</w:t>
      </w:r>
      <w:r w:rsidR="00454455" w:rsidRPr="000D6F31">
        <w:rPr>
          <w:rFonts w:asciiTheme="minorHAnsi" w:hAnsiTheme="minorHAnsi"/>
          <w:sz w:val="24"/>
          <w:szCs w:val="24"/>
          <w:lang w:val="en-US"/>
        </w:rPr>
        <w:t xml:space="preserve">trategy </w:t>
      </w:r>
      <w:r w:rsidR="00740750" w:rsidRPr="000D6F31">
        <w:rPr>
          <w:rFonts w:asciiTheme="minorHAnsi" w:hAnsiTheme="minorHAnsi"/>
          <w:sz w:val="24"/>
          <w:szCs w:val="24"/>
          <w:lang w:val="en-US"/>
        </w:rPr>
        <w:t>F</w:t>
      </w:r>
      <w:r w:rsidR="00454455" w:rsidRPr="000D6F31">
        <w:rPr>
          <w:rFonts w:asciiTheme="minorHAnsi" w:hAnsiTheme="minorHAnsi"/>
          <w:sz w:val="24"/>
          <w:szCs w:val="24"/>
          <w:lang w:val="en-US"/>
        </w:rPr>
        <w:t xml:space="preserve">ramework </w:t>
      </w:r>
      <w:r w:rsidR="00740750" w:rsidRPr="000D6F31">
        <w:rPr>
          <w:rFonts w:asciiTheme="minorHAnsi" w:hAnsiTheme="minorHAnsi"/>
          <w:sz w:val="24"/>
          <w:szCs w:val="24"/>
          <w:lang w:val="en-US"/>
        </w:rPr>
        <w:t>D</w:t>
      </w:r>
      <w:r w:rsidR="00454455" w:rsidRPr="000D6F31">
        <w:rPr>
          <w:rFonts w:asciiTheme="minorHAnsi" w:hAnsiTheme="minorHAnsi"/>
          <w:sz w:val="24"/>
          <w:szCs w:val="24"/>
          <w:lang w:val="en-US"/>
        </w:rPr>
        <w:t>irective</w:t>
      </w:r>
      <w:r w:rsidR="00740750"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(MSFD) </w:t>
      </w:r>
      <w:r w:rsidR="00740750" w:rsidRPr="000D6F31">
        <w:rPr>
          <w:rFonts w:asciiTheme="minorHAnsi" w:hAnsiTheme="minorHAnsi"/>
          <w:sz w:val="24"/>
          <w:szCs w:val="24"/>
          <w:lang w:val="en-US"/>
        </w:rPr>
        <w:t xml:space="preserve">Technical Subgroup on Marine Litter. </w:t>
      </w:r>
      <w:r w:rsidR="00C03154" w:rsidRPr="000D6F31">
        <w:rPr>
          <w:rFonts w:asciiTheme="minorHAnsi" w:hAnsiTheme="minorHAnsi"/>
          <w:sz w:val="24"/>
          <w:szCs w:val="24"/>
          <w:lang w:val="en-US"/>
        </w:rPr>
        <w:t xml:space="preserve">This written protocol with </w:t>
      </w:r>
      <w:r w:rsidR="006B13DD" w:rsidRPr="000D6F31">
        <w:rPr>
          <w:rFonts w:asciiTheme="minorHAnsi" w:hAnsiTheme="minorHAnsi"/>
          <w:sz w:val="24"/>
          <w:szCs w:val="24"/>
          <w:lang w:val="en-US"/>
        </w:rPr>
        <w:t>video guide</w:t>
      </w:r>
      <w:r w:rsidR="00C03154" w:rsidRPr="000D6F31">
        <w:rPr>
          <w:rFonts w:asciiTheme="minorHAnsi" w:hAnsiTheme="minorHAnsi"/>
          <w:sz w:val="24"/>
          <w:szCs w:val="24"/>
          <w:lang w:val="en-US"/>
        </w:rPr>
        <w:t xml:space="preserve"> will </w:t>
      </w:r>
      <w:r w:rsidR="0052636B" w:rsidRPr="000D6F31">
        <w:rPr>
          <w:rFonts w:asciiTheme="minorHAnsi" w:hAnsiTheme="minorHAnsi"/>
          <w:sz w:val="24"/>
          <w:szCs w:val="24"/>
          <w:lang w:val="en-US"/>
        </w:rPr>
        <w:t xml:space="preserve">support the work of </w:t>
      </w:r>
      <w:r w:rsidR="00C03154" w:rsidRPr="000D6F31">
        <w:rPr>
          <w:rFonts w:asciiTheme="minorHAnsi" w:hAnsiTheme="minorHAnsi"/>
          <w:sz w:val="24"/>
          <w:szCs w:val="24"/>
          <w:lang w:val="en-US"/>
        </w:rPr>
        <w:t>researchers</w:t>
      </w:r>
      <w:r w:rsidR="0052636B" w:rsidRPr="000D6F31">
        <w:rPr>
          <w:rFonts w:asciiTheme="minorHAnsi" w:hAnsiTheme="minorHAnsi"/>
          <w:sz w:val="24"/>
          <w:szCs w:val="24"/>
          <w:lang w:val="en-US"/>
        </w:rPr>
        <w:t xml:space="preserve"> that</w:t>
      </w:r>
      <w:r w:rsidR="00C03154" w:rsidRPr="000D6F31">
        <w:rPr>
          <w:rFonts w:asciiTheme="minorHAnsi" w:hAnsiTheme="minorHAnsi"/>
          <w:sz w:val="24"/>
          <w:szCs w:val="24"/>
          <w:lang w:val="en-US"/>
        </w:rPr>
        <w:t xml:space="preserve"> </w:t>
      </w:r>
      <w:r w:rsidR="005B3C55" w:rsidRPr="000D6F31">
        <w:rPr>
          <w:rFonts w:asciiTheme="minorHAnsi" w:hAnsiTheme="minorHAnsi"/>
          <w:sz w:val="24"/>
          <w:szCs w:val="24"/>
          <w:lang w:val="en-US"/>
        </w:rPr>
        <w:t xml:space="preserve">deal with </w:t>
      </w:r>
      <w:proofErr w:type="spellStart"/>
      <w:r w:rsidR="005B3C55" w:rsidRPr="000D6F31">
        <w:rPr>
          <w:rFonts w:asciiTheme="minorHAnsi" w:hAnsiTheme="minorHAnsi"/>
          <w:sz w:val="24"/>
          <w:szCs w:val="24"/>
          <w:lang w:val="en-US"/>
        </w:rPr>
        <w:t>microplastic</w:t>
      </w:r>
      <w:r w:rsidR="000A5256">
        <w:rPr>
          <w:rFonts w:asciiTheme="minorHAnsi" w:hAnsiTheme="minorHAnsi"/>
          <w:sz w:val="24"/>
          <w:szCs w:val="24"/>
          <w:lang w:val="en-US"/>
        </w:rPr>
        <w:t>s</w:t>
      </w:r>
      <w:proofErr w:type="spellEnd"/>
      <w:r w:rsidR="005B3C55" w:rsidRPr="000D6F31">
        <w:rPr>
          <w:rFonts w:asciiTheme="minorHAnsi" w:hAnsiTheme="minorHAnsi"/>
          <w:sz w:val="24"/>
          <w:szCs w:val="24"/>
          <w:lang w:val="en-US"/>
        </w:rPr>
        <w:t xml:space="preserve"> monitoring all over the world.</w:t>
      </w:r>
    </w:p>
    <w:p w14:paraId="6B19D96C" w14:textId="77777777" w:rsidR="001E3D98" w:rsidRPr="000D6F31" w:rsidRDefault="001E3D98" w:rsidP="00232D72">
      <w:pPr>
        <w:pStyle w:val="NoSpacing"/>
        <w:jc w:val="both"/>
        <w:rPr>
          <w:rFonts w:asciiTheme="minorHAnsi" w:hAnsiTheme="minorHAnsi"/>
          <w:sz w:val="24"/>
          <w:szCs w:val="24"/>
          <w:lang w:val="en-US"/>
        </w:rPr>
      </w:pPr>
    </w:p>
    <w:p w14:paraId="59B6FD78" w14:textId="4E7A99E0" w:rsidR="00582C4E" w:rsidRPr="000D6F31" w:rsidRDefault="00FD2A09"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INTRODUCTION</w:t>
      </w:r>
      <w:r w:rsidR="001463E4" w:rsidRPr="000D6F31">
        <w:rPr>
          <w:rFonts w:asciiTheme="minorHAnsi" w:hAnsiTheme="minorHAnsi"/>
          <w:b/>
          <w:sz w:val="24"/>
          <w:szCs w:val="24"/>
          <w:lang w:val="en-US"/>
        </w:rPr>
        <w:t>:</w:t>
      </w:r>
    </w:p>
    <w:p w14:paraId="5C26BA89" w14:textId="1F18FB12" w:rsidR="00582C4E" w:rsidRDefault="001E690E"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pollution in the sea represent</w:t>
      </w:r>
      <w:r w:rsidR="00F606AC" w:rsidRPr="000D6F31">
        <w:rPr>
          <w:rFonts w:asciiTheme="minorHAnsi" w:hAnsiTheme="minorHAnsi"/>
          <w:sz w:val="24"/>
          <w:szCs w:val="24"/>
          <w:lang w:val="en-US"/>
        </w:rPr>
        <w:t>s</w:t>
      </w:r>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a </w:t>
      </w:r>
      <w:r w:rsidR="001D14B5" w:rsidRPr="000D6F31">
        <w:rPr>
          <w:rFonts w:asciiTheme="minorHAnsi" w:hAnsiTheme="minorHAnsi"/>
          <w:sz w:val="24"/>
          <w:szCs w:val="24"/>
          <w:lang w:val="en-US"/>
        </w:rPr>
        <w:t>growing concern</w:t>
      </w:r>
      <w:r w:rsidR="0052636B"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to</w:t>
      </w:r>
      <w:r w:rsidR="0052636B" w:rsidRPr="000D6F31">
        <w:rPr>
          <w:rFonts w:asciiTheme="minorHAnsi" w:hAnsiTheme="minorHAnsi"/>
          <w:sz w:val="24"/>
          <w:szCs w:val="24"/>
          <w:lang w:val="en-US"/>
        </w:rPr>
        <w:t xml:space="preserve"> contemporary society</w:t>
      </w:r>
      <w:r w:rsidR="001D14B5" w:rsidRPr="000D6F31">
        <w:rPr>
          <w:rFonts w:asciiTheme="minorHAnsi" w:hAnsiTheme="minorHAnsi"/>
          <w:sz w:val="24"/>
          <w:szCs w:val="24"/>
          <w:lang w:val="en-US"/>
        </w:rPr>
        <w:t xml:space="preserve">, due to </w:t>
      </w:r>
      <w:r w:rsidR="004618F6" w:rsidRPr="000D6F31">
        <w:rPr>
          <w:rFonts w:asciiTheme="minorHAnsi" w:hAnsiTheme="minorHAnsi"/>
          <w:sz w:val="24"/>
          <w:szCs w:val="24"/>
          <w:lang w:val="en-US"/>
        </w:rPr>
        <w:t xml:space="preserve">the </w:t>
      </w:r>
      <w:r w:rsidR="001D14B5" w:rsidRPr="000D6F31">
        <w:rPr>
          <w:rFonts w:asciiTheme="minorHAnsi" w:hAnsiTheme="minorHAnsi"/>
          <w:sz w:val="24"/>
          <w:szCs w:val="24"/>
          <w:lang w:val="en-US"/>
        </w:rPr>
        <w:t xml:space="preserve">constant increase </w:t>
      </w:r>
      <w:r w:rsidR="004618F6" w:rsidRPr="000D6F31">
        <w:rPr>
          <w:rFonts w:asciiTheme="minorHAnsi" w:hAnsiTheme="minorHAnsi"/>
          <w:sz w:val="24"/>
          <w:szCs w:val="24"/>
          <w:lang w:val="en-US"/>
        </w:rPr>
        <w:t xml:space="preserve">in </w:t>
      </w:r>
      <w:r w:rsidR="001D14B5" w:rsidRPr="000D6F31">
        <w:rPr>
          <w:rFonts w:asciiTheme="minorHAnsi" w:hAnsiTheme="minorHAnsi"/>
          <w:sz w:val="24"/>
          <w:szCs w:val="24"/>
          <w:lang w:val="en-US"/>
        </w:rPr>
        <w:t xml:space="preserve">plastic production and </w:t>
      </w:r>
      <w:r w:rsidR="004618F6" w:rsidRPr="000D6F31">
        <w:rPr>
          <w:rFonts w:asciiTheme="minorHAnsi" w:hAnsiTheme="minorHAnsi"/>
          <w:sz w:val="24"/>
          <w:szCs w:val="24"/>
          <w:lang w:val="en-US"/>
        </w:rPr>
        <w:t xml:space="preserve">its </w:t>
      </w:r>
      <w:r w:rsidR="001D14B5" w:rsidRPr="000D6F31">
        <w:rPr>
          <w:rFonts w:asciiTheme="minorHAnsi" w:hAnsiTheme="minorHAnsi"/>
          <w:sz w:val="24"/>
          <w:szCs w:val="24"/>
          <w:lang w:val="en-US"/>
        </w:rPr>
        <w:t xml:space="preserve">subsequent disposal </w:t>
      </w:r>
      <w:r w:rsidR="0052636B" w:rsidRPr="000D6F31">
        <w:rPr>
          <w:rFonts w:asciiTheme="minorHAnsi" w:hAnsiTheme="minorHAnsi"/>
          <w:sz w:val="24"/>
          <w:szCs w:val="24"/>
          <w:lang w:val="en-US"/>
        </w:rPr>
        <w:t>and accumulation in the marine environment</w:t>
      </w:r>
      <w:r w:rsidR="0094795C" w:rsidRPr="00232D72">
        <w:rPr>
          <w:rFonts w:asciiTheme="minorHAnsi" w:hAnsiTheme="minorHAnsi"/>
          <w:sz w:val="24"/>
          <w:szCs w:val="24"/>
          <w:vertAlign w:val="superscript"/>
          <w:lang w:val="en-US"/>
        </w:rPr>
        <w:t>1</w:t>
      </w:r>
      <w:r w:rsidR="0052636B" w:rsidRPr="000D6F31">
        <w:rPr>
          <w:rFonts w:asciiTheme="minorHAnsi" w:hAnsiTheme="minorHAnsi"/>
          <w:sz w:val="24"/>
          <w:szCs w:val="24"/>
          <w:lang w:val="en-US"/>
        </w:rPr>
        <w:t>.</w:t>
      </w:r>
      <w:r w:rsidRPr="000D6F31">
        <w:rPr>
          <w:rFonts w:asciiTheme="minorHAnsi" w:hAnsiTheme="minorHAnsi"/>
          <w:sz w:val="24"/>
          <w:szCs w:val="24"/>
          <w:lang w:val="en-US"/>
        </w:rPr>
        <w:t xml:space="preserve"> Even if plastic macro litter would no longer enter the seas,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pollution w</w:t>
      </w:r>
      <w:r w:rsidR="001D14B5" w:rsidRPr="000D6F31">
        <w:rPr>
          <w:rFonts w:asciiTheme="minorHAnsi" w:hAnsiTheme="minorHAnsi"/>
          <w:sz w:val="24"/>
          <w:szCs w:val="24"/>
          <w:lang w:val="en-US"/>
        </w:rPr>
        <w:t>ould</w:t>
      </w:r>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continue to </w:t>
      </w:r>
      <w:r w:rsidRPr="000D6F31">
        <w:rPr>
          <w:rFonts w:asciiTheme="minorHAnsi" w:hAnsiTheme="minorHAnsi"/>
          <w:sz w:val="24"/>
          <w:szCs w:val="24"/>
          <w:lang w:val="en-US"/>
        </w:rPr>
        <w:t>grow due to fragmentation of already existing plastic litter in the sea</w:t>
      </w:r>
      <w:r w:rsidR="0094795C" w:rsidRPr="00232D72">
        <w:rPr>
          <w:rFonts w:asciiTheme="minorHAnsi" w:hAnsiTheme="minorHAnsi"/>
          <w:sz w:val="24"/>
          <w:szCs w:val="24"/>
          <w:vertAlign w:val="superscript"/>
          <w:lang w:val="en-US"/>
        </w:rPr>
        <w:t>2</w:t>
      </w:r>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The </w:t>
      </w:r>
      <w:proofErr w:type="gramStart"/>
      <w:r w:rsidR="004618F6" w:rsidRPr="000D6F31">
        <w:rPr>
          <w:rFonts w:asciiTheme="minorHAnsi" w:hAnsiTheme="minorHAnsi"/>
          <w:sz w:val="24"/>
          <w:szCs w:val="24"/>
          <w:lang w:val="en-US"/>
        </w:rPr>
        <w:t>m</w:t>
      </w:r>
      <w:r w:rsidR="0052636B" w:rsidRPr="000D6F31">
        <w:rPr>
          <w:rFonts w:asciiTheme="minorHAnsi" w:hAnsiTheme="minorHAnsi"/>
          <w:sz w:val="24"/>
          <w:szCs w:val="24"/>
          <w:lang w:val="en-US"/>
        </w:rPr>
        <w:t>ajority of</w:t>
      </w:r>
      <w:r w:rsidR="006A07EC" w:rsidRPr="000D6F31">
        <w:rPr>
          <w:rFonts w:asciiTheme="minorHAnsi" w:hAnsiTheme="minorHAnsi"/>
          <w:sz w:val="24"/>
          <w:szCs w:val="24"/>
          <w:lang w:val="en-US"/>
        </w:rPr>
        <w:t xml:space="preserve"> </w:t>
      </w:r>
      <w:proofErr w:type="spellStart"/>
      <w:r w:rsidR="006A07EC" w:rsidRPr="000D6F31">
        <w:rPr>
          <w:rFonts w:asciiTheme="minorHAnsi" w:hAnsiTheme="minorHAnsi"/>
          <w:sz w:val="24"/>
          <w:szCs w:val="24"/>
          <w:lang w:val="en-US"/>
        </w:rPr>
        <w:t>microplastic</w:t>
      </w:r>
      <w:proofErr w:type="spellEnd"/>
      <w:r w:rsidR="006A07EC" w:rsidRPr="000D6F31">
        <w:rPr>
          <w:rFonts w:asciiTheme="minorHAnsi" w:hAnsiTheme="minorHAnsi"/>
          <w:sz w:val="24"/>
          <w:szCs w:val="24"/>
          <w:lang w:val="en-US"/>
        </w:rPr>
        <w:t xml:space="preserve"> pollution studies</w:t>
      </w:r>
      <w:r w:rsidRPr="000D6F31">
        <w:rPr>
          <w:rFonts w:asciiTheme="minorHAnsi" w:hAnsiTheme="minorHAnsi"/>
          <w:sz w:val="24"/>
          <w:szCs w:val="24"/>
          <w:lang w:val="en-US"/>
        </w:rPr>
        <w:t xml:space="preserve"> </w:t>
      </w:r>
      <w:r w:rsidR="00890121" w:rsidRPr="000D6F31">
        <w:rPr>
          <w:rFonts w:asciiTheme="minorHAnsi" w:hAnsiTheme="minorHAnsi"/>
          <w:sz w:val="24"/>
          <w:szCs w:val="24"/>
          <w:lang w:val="en-US"/>
        </w:rPr>
        <w:t>were</w:t>
      </w:r>
      <w:proofErr w:type="gramEnd"/>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carried out in</w:t>
      </w:r>
      <w:r w:rsidR="006A07EC" w:rsidRPr="000D6F31">
        <w:rPr>
          <w:rFonts w:asciiTheme="minorHAnsi" w:hAnsiTheme="minorHAnsi"/>
          <w:sz w:val="24"/>
          <w:szCs w:val="24"/>
          <w:lang w:val="en-US"/>
        </w:rPr>
        <w:t xml:space="preserve"> </w:t>
      </w:r>
      <w:r w:rsidR="008E4083" w:rsidRPr="000D6F31">
        <w:rPr>
          <w:rFonts w:asciiTheme="minorHAnsi" w:hAnsiTheme="minorHAnsi"/>
          <w:sz w:val="24"/>
          <w:szCs w:val="24"/>
          <w:lang w:val="en-US"/>
        </w:rPr>
        <w:t>marine</w:t>
      </w:r>
      <w:r w:rsidRPr="000D6F31">
        <w:rPr>
          <w:rFonts w:asciiTheme="minorHAnsi" w:hAnsiTheme="minorHAnsi"/>
          <w:sz w:val="24"/>
          <w:szCs w:val="24"/>
          <w:lang w:val="en-US"/>
        </w:rPr>
        <w:t xml:space="preserve"> and fresh water ecosystems</w:t>
      </w:r>
      <w:r w:rsidR="004618F6" w:rsidRPr="000D6F31">
        <w:rPr>
          <w:rFonts w:asciiTheme="minorHAnsi" w:hAnsiTheme="minorHAnsi"/>
          <w:sz w:val="24"/>
          <w:szCs w:val="24"/>
          <w:lang w:val="en-US"/>
        </w:rPr>
        <w:t xml:space="preserve"> and</w:t>
      </w:r>
      <w:r w:rsidR="006A07EC" w:rsidRPr="000D6F31">
        <w:rPr>
          <w:rFonts w:asciiTheme="minorHAnsi" w:hAnsiTheme="minorHAnsi"/>
          <w:sz w:val="24"/>
          <w:szCs w:val="24"/>
          <w:lang w:val="en-US"/>
        </w:rPr>
        <w:t xml:space="preserve"> </w:t>
      </w:r>
      <w:r w:rsidR="00890121" w:rsidRPr="000D6F31">
        <w:rPr>
          <w:rFonts w:asciiTheme="minorHAnsi" w:hAnsiTheme="minorHAnsi"/>
          <w:sz w:val="24"/>
          <w:szCs w:val="24"/>
          <w:lang w:val="en-US"/>
        </w:rPr>
        <w:t>mainly address</w:t>
      </w:r>
      <w:r w:rsidR="004618F6" w:rsidRPr="000D6F31">
        <w:rPr>
          <w:rFonts w:asciiTheme="minorHAnsi" w:hAnsiTheme="minorHAnsi"/>
          <w:sz w:val="24"/>
          <w:szCs w:val="24"/>
          <w:lang w:val="en-US"/>
        </w:rPr>
        <w:t>ed</w:t>
      </w:r>
      <w:r w:rsidRPr="000D6F31">
        <w:rPr>
          <w:rFonts w:asciiTheme="minorHAnsi" w:hAnsiTheme="minorHAnsi"/>
          <w:sz w:val="24"/>
          <w:szCs w:val="24"/>
          <w:lang w:val="en-US"/>
        </w:rPr>
        <w:t xml:space="preserve"> sea surface</w:t>
      </w:r>
      <w:r w:rsidR="00890121" w:rsidRPr="000D6F31">
        <w:rPr>
          <w:rFonts w:asciiTheme="minorHAnsi" w:hAnsiTheme="minorHAnsi"/>
          <w:sz w:val="24"/>
          <w:szCs w:val="24"/>
          <w:lang w:val="en-US"/>
        </w:rPr>
        <w:t xml:space="preserve"> pollution</w:t>
      </w:r>
      <w:r w:rsidR="00872B93" w:rsidRPr="000D6F31">
        <w:rPr>
          <w:rFonts w:asciiTheme="minorHAnsi" w:hAnsiTheme="minorHAnsi"/>
          <w:sz w:val="24"/>
          <w:szCs w:val="24"/>
          <w:vertAlign w:val="superscript"/>
          <w:lang w:val="en-US"/>
        </w:rPr>
        <w:t>3</w:t>
      </w:r>
      <w:r w:rsidRPr="000D6F31">
        <w:rPr>
          <w:rFonts w:asciiTheme="minorHAnsi" w:hAnsiTheme="minorHAnsi"/>
          <w:sz w:val="24"/>
          <w:szCs w:val="24"/>
          <w:lang w:val="en-US"/>
        </w:rPr>
        <w:t>.</w:t>
      </w:r>
    </w:p>
    <w:p w14:paraId="6A9C165D" w14:textId="77777777" w:rsidR="001D0923" w:rsidRPr="000D6F31" w:rsidRDefault="001D0923" w:rsidP="00232D72">
      <w:pPr>
        <w:pStyle w:val="NoSpacing"/>
        <w:jc w:val="both"/>
        <w:rPr>
          <w:rFonts w:asciiTheme="minorHAnsi" w:hAnsiTheme="minorHAnsi"/>
          <w:sz w:val="24"/>
          <w:szCs w:val="24"/>
          <w:lang w:val="en-US"/>
        </w:rPr>
      </w:pPr>
    </w:p>
    <w:p w14:paraId="54CF00B8" w14:textId="2A513D9F" w:rsidR="00582C4E" w:rsidRDefault="001E690E"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The term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refers to </w:t>
      </w:r>
      <w:r w:rsidRPr="000D6F31">
        <w:rPr>
          <w:rFonts w:asciiTheme="minorHAnsi" w:hAnsiTheme="minorHAnsi"/>
          <w:sz w:val="24"/>
          <w:szCs w:val="24"/>
          <w:lang w:val="en-US"/>
        </w:rPr>
        <w:t>plastic particles smaller than 5 mm</w:t>
      </w:r>
      <w:r w:rsidR="00335FF8">
        <w:rPr>
          <w:rFonts w:asciiTheme="minorHAnsi" w:hAnsiTheme="minorHAnsi"/>
          <w:sz w:val="24"/>
          <w:szCs w:val="24"/>
          <w:lang w:val="en-US"/>
        </w:rPr>
        <w:t xml:space="preserve"> in </w:t>
      </w:r>
      <w:r w:rsidR="00634E00">
        <w:rPr>
          <w:rFonts w:asciiTheme="minorHAnsi" w:hAnsiTheme="minorHAnsi"/>
          <w:sz w:val="24"/>
          <w:szCs w:val="24"/>
          <w:lang w:val="en-US"/>
        </w:rPr>
        <w:t>size</w:t>
      </w:r>
      <w:r w:rsidR="0094795C">
        <w:rPr>
          <w:rFonts w:asciiTheme="minorHAnsi" w:hAnsiTheme="minorHAnsi"/>
          <w:sz w:val="24"/>
          <w:szCs w:val="24"/>
          <w:vertAlign w:val="superscript"/>
          <w:lang w:val="en-US"/>
        </w:rPr>
        <w:t>4</w:t>
      </w:r>
      <w:r w:rsidRPr="000D6F31">
        <w:rPr>
          <w:rFonts w:asciiTheme="minorHAnsi" w:hAnsiTheme="minorHAnsi"/>
          <w:sz w:val="24"/>
          <w:szCs w:val="24"/>
          <w:lang w:val="en-US"/>
        </w:rPr>
        <w:t>. This term describe</w:t>
      </w:r>
      <w:r w:rsidR="00F606AC" w:rsidRPr="000D6F31">
        <w:rPr>
          <w:rFonts w:asciiTheme="minorHAnsi" w:hAnsiTheme="minorHAnsi"/>
          <w:sz w:val="24"/>
          <w:szCs w:val="24"/>
          <w:lang w:val="en-US"/>
        </w:rPr>
        <w:t>s</w:t>
      </w:r>
      <w:r w:rsidRPr="000D6F31">
        <w:rPr>
          <w:rFonts w:asciiTheme="minorHAnsi" w:hAnsiTheme="minorHAnsi"/>
          <w:sz w:val="24"/>
          <w:szCs w:val="24"/>
          <w:lang w:val="en-US"/>
        </w:rPr>
        <w:t xml:space="preserve"> a </w:t>
      </w:r>
      <w:r w:rsidR="00F606AC" w:rsidRPr="000D6F31">
        <w:rPr>
          <w:rFonts w:asciiTheme="minorHAnsi" w:hAnsiTheme="minorHAnsi"/>
          <w:sz w:val="24"/>
          <w:szCs w:val="24"/>
          <w:lang w:val="en-US"/>
        </w:rPr>
        <w:t>heterogeneous</w:t>
      </w:r>
      <w:r w:rsidRPr="000D6F31">
        <w:rPr>
          <w:rFonts w:asciiTheme="minorHAnsi" w:hAnsiTheme="minorHAnsi"/>
          <w:sz w:val="24"/>
          <w:szCs w:val="24"/>
          <w:lang w:val="en-US"/>
        </w:rPr>
        <w:t xml:space="preserve"> </w:t>
      </w:r>
      <w:r w:rsidR="00F606AC" w:rsidRPr="000D6F31">
        <w:rPr>
          <w:rFonts w:asciiTheme="minorHAnsi" w:hAnsiTheme="minorHAnsi"/>
          <w:sz w:val="24"/>
          <w:szCs w:val="24"/>
          <w:lang w:val="en-US"/>
        </w:rPr>
        <w:t>mixture</w:t>
      </w:r>
      <w:r w:rsidRPr="000D6F31">
        <w:rPr>
          <w:rFonts w:asciiTheme="minorHAnsi" w:hAnsiTheme="minorHAnsi"/>
          <w:sz w:val="24"/>
          <w:szCs w:val="24"/>
          <w:lang w:val="en-US"/>
        </w:rPr>
        <w:t xml:space="preserve"> of particles, which </w:t>
      </w:r>
      <w:r w:rsidR="006A07EC" w:rsidRPr="000D6F31">
        <w:rPr>
          <w:rFonts w:asciiTheme="minorHAnsi" w:hAnsiTheme="minorHAnsi"/>
          <w:sz w:val="24"/>
          <w:szCs w:val="24"/>
          <w:lang w:val="en-US"/>
        </w:rPr>
        <w:t xml:space="preserve">can </w:t>
      </w:r>
      <w:r w:rsidRPr="000D6F31">
        <w:rPr>
          <w:rFonts w:asciiTheme="minorHAnsi" w:hAnsiTheme="minorHAnsi"/>
          <w:sz w:val="24"/>
          <w:szCs w:val="24"/>
          <w:lang w:val="en-US"/>
        </w:rPr>
        <w:t>differ in size (from a few micron</w:t>
      </w:r>
      <w:r w:rsidR="006A07EC" w:rsidRPr="000D6F31">
        <w:rPr>
          <w:rFonts w:asciiTheme="minorHAnsi" w:hAnsiTheme="minorHAnsi"/>
          <w:sz w:val="24"/>
          <w:szCs w:val="24"/>
          <w:lang w:val="en-US"/>
        </w:rPr>
        <w:t>s</w:t>
      </w:r>
      <w:r w:rsidRPr="000D6F31">
        <w:rPr>
          <w:rFonts w:asciiTheme="minorHAnsi" w:hAnsiTheme="minorHAnsi"/>
          <w:sz w:val="24"/>
          <w:szCs w:val="24"/>
          <w:lang w:val="en-US"/>
        </w:rPr>
        <w:t xml:space="preserve"> to several </w:t>
      </w:r>
      <w:r w:rsidR="0052636B" w:rsidRPr="000D6F31">
        <w:rPr>
          <w:rFonts w:asciiTheme="minorHAnsi" w:hAnsiTheme="minorHAnsi"/>
          <w:sz w:val="24"/>
          <w:szCs w:val="24"/>
          <w:lang w:val="en-US"/>
        </w:rPr>
        <w:t>millimeters</w:t>
      </w:r>
      <w:r w:rsidR="006A07EC" w:rsidRPr="000D6F31">
        <w:rPr>
          <w:rFonts w:asciiTheme="minorHAnsi" w:hAnsiTheme="minorHAnsi"/>
          <w:sz w:val="24"/>
          <w:szCs w:val="24"/>
          <w:lang w:val="en-US"/>
        </w:rPr>
        <w:t>)</w:t>
      </w:r>
      <w:r w:rsidRPr="000D6F31">
        <w:rPr>
          <w:rFonts w:asciiTheme="minorHAnsi" w:hAnsiTheme="minorHAnsi"/>
          <w:sz w:val="24"/>
          <w:szCs w:val="24"/>
          <w:lang w:val="en-US"/>
        </w:rPr>
        <w:t xml:space="preserve">, </w:t>
      </w:r>
      <w:r w:rsidR="0052636B" w:rsidRPr="000D6F31">
        <w:rPr>
          <w:rFonts w:asciiTheme="minorHAnsi" w:hAnsiTheme="minorHAnsi"/>
          <w:sz w:val="24"/>
          <w:szCs w:val="24"/>
          <w:lang w:val="en-US"/>
        </w:rPr>
        <w:t>color</w:t>
      </w:r>
      <w:r w:rsidRPr="000D6F31">
        <w:rPr>
          <w:rFonts w:asciiTheme="minorHAnsi" w:hAnsiTheme="minorHAnsi"/>
          <w:sz w:val="24"/>
          <w:szCs w:val="24"/>
          <w:lang w:val="en-US"/>
        </w:rPr>
        <w:t xml:space="preserve"> and shape (from very different </w:t>
      </w:r>
      <w:r w:rsidR="005358DA">
        <w:rPr>
          <w:rFonts w:asciiTheme="minorHAnsi" w:hAnsiTheme="minorHAnsi"/>
          <w:sz w:val="24"/>
          <w:szCs w:val="24"/>
          <w:lang w:val="en-US"/>
        </w:rPr>
        <w:t>shapes</w:t>
      </w:r>
      <w:r w:rsidRPr="000D6F31">
        <w:rPr>
          <w:rFonts w:asciiTheme="minorHAnsi" w:hAnsiTheme="minorHAnsi"/>
          <w:sz w:val="24"/>
          <w:szCs w:val="24"/>
          <w:lang w:val="en-US"/>
        </w:rPr>
        <w:t xml:space="preserve"> of fragments to </w:t>
      </w:r>
      <w:r w:rsidR="005358DA">
        <w:rPr>
          <w:rFonts w:asciiTheme="minorHAnsi" w:hAnsiTheme="minorHAnsi"/>
          <w:sz w:val="24"/>
          <w:szCs w:val="24"/>
          <w:lang w:val="en-US"/>
        </w:rPr>
        <w:t>long</w:t>
      </w:r>
      <w:r w:rsidRPr="000D6F31">
        <w:rPr>
          <w:rFonts w:asciiTheme="minorHAnsi" w:hAnsiTheme="minorHAnsi"/>
          <w:sz w:val="24"/>
          <w:szCs w:val="24"/>
          <w:lang w:val="en-US"/>
        </w:rPr>
        <w:t xml:space="preserve"> </w:t>
      </w:r>
      <w:r w:rsidR="005A6F15" w:rsidRPr="000D6F31">
        <w:rPr>
          <w:rFonts w:asciiTheme="minorHAnsi" w:hAnsiTheme="minorHAnsi"/>
          <w:sz w:val="24"/>
          <w:szCs w:val="24"/>
          <w:lang w:val="en-US"/>
        </w:rPr>
        <w:t>fibers</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 </w:t>
      </w:r>
      <w:r w:rsidR="006A07EC" w:rsidRPr="000D6F31">
        <w:rPr>
          <w:rFonts w:asciiTheme="minorHAnsi" w:hAnsiTheme="minorHAnsi"/>
          <w:sz w:val="24"/>
          <w:szCs w:val="24"/>
          <w:lang w:val="en-US"/>
        </w:rPr>
        <w:t xml:space="preserve">can </w:t>
      </w:r>
      <w:r w:rsidRPr="000D6F31">
        <w:rPr>
          <w:rFonts w:asciiTheme="minorHAnsi" w:hAnsiTheme="minorHAnsi"/>
          <w:sz w:val="24"/>
          <w:szCs w:val="24"/>
          <w:lang w:val="en-US"/>
        </w:rPr>
        <w:t xml:space="preserve">be of </w:t>
      </w:r>
      <w:r w:rsidR="00890121" w:rsidRPr="000D6F31">
        <w:rPr>
          <w:rFonts w:asciiTheme="minorHAnsi" w:hAnsiTheme="minorHAnsi"/>
          <w:sz w:val="24"/>
          <w:szCs w:val="24"/>
          <w:lang w:val="en-US"/>
        </w:rPr>
        <w:t xml:space="preserve">a </w:t>
      </w:r>
      <w:r w:rsidRPr="000D6F31">
        <w:rPr>
          <w:rFonts w:asciiTheme="minorHAnsi" w:hAnsiTheme="minorHAnsi"/>
          <w:sz w:val="24"/>
          <w:szCs w:val="24"/>
          <w:lang w:val="en-US"/>
        </w:rPr>
        <w:t>primary or secondary origin</w:t>
      </w:r>
      <w:r w:rsidR="0094795C">
        <w:rPr>
          <w:rFonts w:asciiTheme="minorHAnsi" w:hAnsiTheme="minorHAnsi"/>
          <w:sz w:val="24"/>
          <w:szCs w:val="24"/>
          <w:vertAlign w:val="superscript"/>
          <w:lang w:val="en-US"/>
        </w:rPr>
        <w:t>5</w:t>
      </w:r>
      <w:r w:rsidRPr="000D6F31">
        <w:rPr>
          <w:rFonts w:asciiTheme="minorHAnsi" w:hAnsiTheme="minorHAnsi"/>
          <w:sz w:val="24"/>
          <w:szCs w:val="24"/>
          <w:lang w:val="en-US"/>
        </w:rPr>
        <w:t xml:space="preserve">. </w:t>
      </w:r>
      <w:proofErr w:type="spellStart"/>
      <w:r w:rsidR="006A07EC" w:rsidRPr="000D6F31">
        <w:rPr>
          <w:rFonts w:asciiTheme="minorHAnsi" w:hAnsiTheme="minorHAnsi"/>
          <w:sz w:val="24"/>
          <w:szCs w:val="24"/>
          <w:lang w:val="en-US"/>
        </w:rPr>
        <w:t>Microplastic</w:t>
      </w:r>
      <w:proofErr w:type="spellEnd"/>
      <w:r w:rsidR="001D14B5"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of </w:t>
      </w:r>
      <w:r w:rsidR="006A07EC" w:rsidRPr="000D6F31">
        <w:rPr>
          <w:rFonts w:asciiTheme="minorHAnsi" w:hAnsiTheme="minorHAnsi"/>
          <w:sz w:val="24"/>
          <w:szCs w:val="24"/>
          <w:lang w:val="en-US"/>
        </w:rPr>
        <w:t>p</w:t>
      </w:r>
      <w:r w:rsidRPr="000D6F31">
        <w:rPr>
          <w:rFonts w:asciiTheme="minorHAnsi" w:hAnsiTheme="minorHAnsi"/>
          <w:sz w:val="24"/>
          <w:szCs w:val="24"/>
          <w:lang w:val="en-US"/>
        </w:rPr>
        <w:t xml:space="preserve">rimary origin </w:t>
      </w:r>
      <w:r w:rsidR="008079D1">
        <w:rPr>
          <w:rFonts w:asciiTheme="minorHAnsi" w:hAnsiTheme="minorHAnsi"/>
          <w:sz w:val="24"/>
          <w:szCs w:val="24"/>
          <w:lang w:val="en-US"/>
        </w:rPr>
        <w:t>is</w:t>
      </w:r>
      <w:r w:rsidR="004618F6" w:rsidRPr="000D6F31">
        <w:rPr>
          <w:rFonts w:asciiTheme="minorHAnsi" w:hAnsiTheme="minorHAnsi"/>
          <w:sz w:val="24"/>
          <w:szCs w:val="24"/>
          <w:lang w:val="en-US"/>
        </w:rPr>
        <w:t xml:space="preserve"> </w:t>
      </w:r>
      <w:r w:rsidR="00FE0BD7">
        <w:rPr>
          <w:rFonts w:asciiTheme="minorHAnsi" w:hAnsiTheme="minorHAnsi"/>
          <w:sz w:val="24"/>
          <w:szCs w:val="24"/>
          <w:lang w:val="en-US"/>
        </w:rPr>
        <w:t>manufactured</w:t>
      </w:r>
      <w:r w:rsidRPr="000D6F31">
        <w:rPr>
          <w:rFonts w:asciiTheme="minorHAnsi" w:hAnsiTheme="minorHAnsi"/>
          <w:sz w:val="24"/>
          <w:szCs w:val="24"/>
          <w:lang w:val="en-US"/>
        </w:rPr>
        <w:t xml:space="preserve"> </w:t>
      </w:r>
      <w:r w:rsidR="00890121" w:rsidRPr="000D6F31">
        <w:rPr>
          <w:rFonts w:asciiTheme="minorHAnsi" w:hAnsiTheme="minorHAnsi"/>
          <w:sz w:val="24"/>
          <w:szCs w:val="24"/>
          <w:lang w:val="en-US"/>
        </w:rPr>
        <w:t xml:space="preserve">as </w:t>
      </w:r>
      <w:r w:rsidR="006A07EC" w:rsidRPr="000D6F31">
        <w:rPr>
          <w:rFonts w:asciiTheme="minorHAnsi" w:hAnsiTheme="minorHAnsi"/>
          <w:sz w:val="24"/>
          <w:szCs w:val="24"/>
          <w:lang w:val="en-US"/>
        </w:rPr>
        <w:t>small</w:t>
      </w:r>
      <w:r w:rsidR="00890121" w:rsidRPr="000D6F31">
        <w:rPr>
          <w:rFonts w:asciiTheme="minorHAnsi" w:hAnsiTheme="minorHAnsi"/>
          <w:sz w:val="24"/>
          <w:szCs w:val="24"/>
          <w:lang w:val="en-US"/>
        </w:rPr>
        <w:t xml:space="preserve"> particles used </w:t>
      </w:r>
      <w:r w:rsidR="004618F6" w:rsidRPr="000D6F31">
        <w:rPr>
          <w:rFonts w:asciiTheme="minorHAnsi" w:hAnsiTheme="minorHAnsi"/>
          <w:sz w:val="24"/>
          <w:szCs w:val="24"/>
          <w:lang w:val="en-US"/>
        </w:rPr>
        <w:t xml:space="preserve">in the </w:t>
      </w:r>
      <w:r w:rsidRPr="000D6F31">
        <w:rPr>
          <w:rFonts w:asciiTheme="minorHAnsi" w:hAnsiTheme="minorHAnsi"/>
          <w:sz w:val="24"/>
          <w:szCs w:val="24"/>
          <w:lang w:val="en-US"/>
        </w:rPr>
        <w:t>cosmetic</w:t>
      </w:r>
      <w:r w:rsidR="004618F6" w:rsidRPr="000D6F31">
        <w:rPr>
          <w:rFonts w:asciiTheme="minorHAnsi" w:hAnsiTheme="minorHAnsi"/>
          <w:sz w:val="24"/>
          <w:szCs w:val="24"/>
          <w:lang w:val="en-US"/>
        </w:rPr>
        <w:t>s</w:t>
      </w:r>
      <w:r w:rsidRPr="000D6F31">
        <w:rPr>
          <w:rFonts w:asciiTheme="minorHAnsi" w:hAnsiTheme="minorHAnsi"/>
          <w:sz w:val="24"/>
          <w:szCs w:val="24"/>
          <w:lang w:val="en-US"/>
        </w:rPr>
        <w:t xml:space="preserve"> </w:t>
      </w:r>
      <w:r w:rsidR="00FE0BD7">
        <w:rPr>
          <w:rFonts w:asciiTheme="minorHAnsi" w:hAnsiTheme="minorHAnsi"/>
          <w:sz w:val="24"/>
          <w:szCs w:val="24"/>
          <w:lang w:val="en-US"/>
        </w:rPr>
        <w:t xml:space="preserve">industry (pilling crème etc.) </w:t>
      </w:r>
      <w:r w:rsidRPr="000D6F31">
        <w:rPr>
          <w:rFonts w:asciiTheme="minorHAnsi" w:hAnsiTheme="minorHAnsi"/>
          <w:sz w:val="24"/>
          <w:szCs w:val="24"/>
          <w:lang w:val="en-US"/>
        </w:rPr>
        <w:t xml:space="preserve">or chemical industry as precursor for other plastic products </w:t>
      </w:r>
      <w:r w:rsidR="004618F6" w:rsidRPr="000D6F31">
        <w:rPr>
          <w:rFonts w:asciiTheme="minorHAnsi" w:hAnsiTheme="minorHAnsi"/>
          <w:sz w:val="24"/>
          <w:szCs w:val="24"/>
          <w:lang w:val="en-US"/>
        </w:rPr>
        <w:t>(</w:t>
      </w:r>
      <w:r w:rsidRPr="000D6F31">
        <w:rPr>
          <w:rFonts w:asciiTheme="minorHAnsi" w:hAnsiTheme="minorHAnsi"/>
          <w:sz w:val="24"/>
          <w:szCs w:val="24"/>
          <w:lang w:val="en-US"/>
        </w:rPr>
        <w:t>e.g. plastic pellets used in plastic industry</w:t>
      </w:r>
      <w:r w:rsidR="004618F6" w:rsidRPr="000D6F31">
        <w:rPr>
          <w:rFonts w:asciiTheme="minorHAnsi" w:hAnsiTheme="minorHAnsi"/>
          <w:sz w:val="24"/>
          <w:szCs w:val="24"/>
          <w:lang w:val="en-US"/>
        </w:rPr>
        <w:t>)</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w:t>
      </w:r>
      <w:r w:rsidR="004618F6" w:rsidRPr="000D6F31">
        <w:rPr>
          <w:rFonts w:asciiTheme="minorHAnsi" w:hAnsiTheme="minorHAnsi"/>
          <w:sz w:val="24"/>
          <w:szCs w:val="24"/>
          <w:lang w:val="en-US"/>
        </w:rPr>
        <w:t xml:space="preserve">of </w:t>
      </w:r>
      <w:r w:rsidRPr="000D6F31">
        <w:rPr>
          <w:rFonts w:asciiTheme="minorHAnsi" w:hAnsiTheme="minorHAnsi"/>
          <w:sz w:val="24"/>
          <w:szCs w:val="24"/>
          <w:lang w:val="en-US"/>
        </w:rPr>
        <w:t xml:space="preserve">secondary origin arise </w:t>
      </w:r>
      <w:r w:rsidR="004618F6" w:rsidRPr="000D6F31">
        <w:rPr>
          <w:rFonts w:asciiTheme="minorHAnsi" w:hAnsiTheme="minorHAnsi"/>
          <w:sz w:val="24"/>
          <w:szCs w:val="24"/>
          <w:lang w:val="en-US"/>
        </w:rPr>
        <w:t xml:space="preserve">via the </w:t>
      </w:r>
      <w:r w:rsidRPr="000D6F31">
        <w:rPr>
          <w:rFonts w:asciiTheme="minorHAnsi" w:hAnsiTheme="minorHAnsi"/>
          <w:sz w:val="24"/>
          <w:szCs w:val="24"/>
          <w:lang w:val="en-US"/>
        </w:rPr>
        <w:t xml:space="preserve">degradation of </w:t>
      </w:r>
      <w:r w:rsidR="00C90CE8">
        <w:rPr>
          <w:rFonts w:asciiTheme="minorHAnsi" w:hAnsiTheme="minorHAnsi"/>
          <w:sz w:val="24"/>
          <w:szCs w:val="24"/>
          <w:lang w:val="en-US"/>
        </w:rPr>
        <w:t xml:space="preserve">larger </w:t>
      </w:r>
      <w:r w:rsidRPr="000D6F31">
        <w:rPr>
          <w:rFonts w:asciiTheme="minorHAnsi" w:hAnsiTheme="minorHAnsi"/>
          <w:sz w:val="24"/>
          <w:szCs w:val="24"/>
          <w:lang w:val="en-US"/>
        </w:rPr>
        <w:t xml:space="preserve">plastic pieces in </w:t>
      </w:r>
      <w:r w:rsidR="004618F6"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environment </w:t>
      </w:r>
      <w:r w:rsidR="004618F6" w:rsidRPr="000D6F31">
        <w:rPr>
          <w:rFonts w:asciiTheme="minorHAnsi" w:hAnsiTheme="minorHAnsi"/>
          <w:sz w:val="24"/>
          <w:szCs w:val="24"/>
          <w:lang w:val="en-US"/>
        </w:rPr>
        <w:t xml:space="preserve">due to </w:t>
      </w:r>
      <w:r w:rsidRPr="000D6F31">
        <w:rPr>
          <w:rFonts w:asciiTheme="minorHAnsi" w:hAnsiTheme="minorHAnsi"/>
          <w:sz w:val="24"/>
          <w:szCs w:val="24"/>
          <w:lang w:val="en-US"/>
        </w:rPr>
        <w:t xml:space="preserve">physical and chemical </w:t>
      </w:r>
      <w:r w:rsidR="0094795C">
        <w:rPr>
          <w:rFonts w:asciiTheme="minorHAnsi" w:hAnsiTheme="minorHAnsi"/>
          <w:sz w:val="24"/>
          <w:szCs w:val="24"/>
          <w:lang w:val="en-US"/>
        </w:rPr>
        <w:t>processes</w:t>
      </w:r>
      <w:r w:rsidRPr="000D6F31">
        <w:rPr>
          <w:rFonts w:asciiTheme="minorHAnsi" w:hAnsiTheme="minorHAnsi"/>
          <w:sz w:val="24"/>
          <w:szCs w:val="24"/>
          <w:lang w:val="en-US"/>
        </w:rPr>
        <w:t xml:space="preserve">, </w:t>
      </w:r>
      <w:r w:rsidR="0094795C">
        <w:rPr>
          <w:rFonts w:asciiTheme="minorHAnsi" w:hAnsiTheme="minorHAnsi"/>
          <w:sz w:val="24"/>
          <w:szCs w:val="24"/>
          <w:lang w:val="en-US"/>
        </w:rPr>
        <w:t>induced by</w:t>
      </w:r>
      <w:r w:rsidRPr="000D6F31">
        <w:rPr>
          <w:rFonts w:asciiTheme="minorHAnsi" w:hAnsiTheme="minorHAnsi"/>
          <w:sz w:val="24"/>
          <w:szCs w:val="24"/>
          <w:lang w:val="en-US"/>
        </w:rPr>
        <w:t xml:space="preserve"> light, heat, </w:t>
      </w:r>
      <w:r w:rsidR="006A07EC" w:rsidRPr="000D6F31">
        <w:rPr>
          <w:rFonts w:asciiTheme="minorHAnsi" w:hAnsiTheme="minorHAnsi"/>
          <w:sz w:val="24"/>
          <w:szCs w:val="24"/>
          <w:lang w:val="en-US"/>
        </w:rPr>
        <w:t>oxygen</w:t>
      </w:r>
      <w:r w:rsidR="00927230">
        <w:rPr>
          <w:rFonts w:asciiTheme="minorHAnsi" w:hAnsiTheme="minorHAnsi"/>
          <w:sz w:val="24"/>
          <w:szCs w:val="24"/>
          <w:lang w:val="en-US"/>
        </w:rPr>
        <w:t>,</w:t>
      </w:r>
      <w:r w:rsidRPr="000D6F31">
        <w:rPr>
          <w:rFonts w:asciiTheme="minorHAnsi" w:hAnsiTheme="minorHAnsi"/>
          <w:sz w:val="24"/>
          <w:szCs w:val="24"/>
          <w:lang w:val="en-US"/>
        </w:rPr>
        <w:t xml:space="preserve"> </w:t>
      </w:r>
      <w:r w:rsidR="0094795C">
        <w:rPr>
          <w:rFonts w:asciiTheme="minorHAnsi" w:hAnsiTheme="minorHAnsi"/>
          <w:sz w:val="24"/>
          <w:szCs w:val="24"/>
          <w:lang w:val="en-US"/>
        </w:rPr>
        <w:t>water</w:t>
      </w:r>
      <w:r w:rsidR="00927230">
        <w:rPr>
          <w:rFonts w:asciiTheme="minorHAnsi" w:hAnsiTheme="minorHAnsi"/>
          <w:sz w:val="24"/>
          <w:szCs w:val="24"/>
          <w:lang w:val="en-US"/>
        </w:rPr>
        <w:t xml:space="preserve"> and organisms</w:t>
      </w:r>
      <w:r w:rsidR="0094795C" w:rsidRPr="00232D72">
        <w:rPr>
          <w:rFonts w:asciiTheme="minorHAnsi" w:hAnsiTheme="minorHAnsi"/>
          <w:sz w:val="24"/>
          <w:szCs w:val="24"/>
          <w:vertAlign w:val="superscript"/>
          <w:lang w:val="en-US"/>
        </w:rPr>
        <w:t>6</w:t>
      </w:r>
      <w:r w:rsidRPr="000D6F31">
        <w:rPr>
          <w:rFonts w:asciiTheme="minorHAnsi" w:hAnsiTheme="minorHAnsi"/>
          <w:sz w:val="24"/>
          <w:szCs w:val="24"/>
          <w:lang w:val="en-US"/>
        </w:rPr>
        <w:t xml:space="preserve">. In 2015, four types of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sources were defined: larger plastic litter, cleaning products, medicines and textile</w:t>
      </w:r>
      <w:r w:rsidR="004618F6" w:rsidRPr="000D6F31">
        <w:rPr>
          <w:rFonts w:asciiTheme="minorHAnsi" w:hAnsiTheme="minorHAnsi"/>
          <w:sz w:val="24"/>
          <w:szCs w:val="24"/>
          <w:lang w:val="en-US"/>
        </w:rPr>
        <w:t>s</w:t>
      </w:r>
      <w:r w:rsidR="003B3EDC">
        <w:rPr>
          <w:rFonts w:asciiTheme="minorHAnsi" w:hAnsiTheme="minorHAnsi"/>
          <w:sz w:val="24"/>
          <w:szCs w:val="24"/>
          <w:vertAlign w:val="superscript"/>
          <w:lang w:val="en-US"/>
        </w:rPr>
        <w:t>6</w:t>
      </w:r>
      <w:r w:rsidRPr="000D6F31">
        <w:rPr>
          <w:rFonts w:asciiTheme="minorHAnsi" w:hAnsiTheme="minorHAnsi"/>
          <w:sz w:val="24"/>
          <w:szCs w:val="24"/>
          <w:lang w:val="en-US"/>
        </w:rPr>
        <w:t xml:space="preserve">. The </w:t>
      </w:r>
      <w:r w:rsidR="00E64F47" w:rsidRPr="000D6F31">
        <w:rPr>
          <w:rFonts w:asciiTheme="minorHAnsi" w:hAnsiTheme="minorHAnsi"/>
          <w:sz w:val="24"/>
          <w:szCs w:val="24"/>
          <w:lang w:val="en-US"/>
        </w:rPr>
        <w:t xml:space="preserve">main </w:t>
      </w:r>
      <w:r w:rsidRPr="000D6F31">
        <w:rPr>
          <w:rFonts w:asciiTheme="minorHAnsi" w:hAnsiTheme="minorHAnsi"/>
          <w:sz w:val="24"/>
          <w:szCs w:val="24"/>
          <w:lang w:val="en-US"/>
        </w:rPr>
        <w:t xml:space="preserve">source </w:t>
      </w:r>
      <w:r w:rsidR="00890121" w:rsidRPr="000D6F31">
        <w:rPr>
          <w:rFonts w:asciiTheme="minorHAnsi" w:hAnsiTheme="minorHAnsi"/>
          <w:sz w:val="24"/>
          <w:szCs w:val="24"/>
          <w:lang w:val="en-US"/>
        </w:rPr>
        <w:t>(80</w:t>
      </w:r>
      <w:r w:rsidR="00EF56F3">
        <w:rPr>
          <w:rFonts w:asciiTheme="minorHAnsi" w:hAnsiTheme="minorHAnsi"/>
          <w:sz w:val="24"/>
          <w:szCs w:val="24"/>
          <w:lang w:val="en-US"/>
        </w:rPr>
        <w:t xml:space="preserve"> </w:t>
      </w:r>
      <w:r w:rsidR="00890121" w:rsidRPr="000D6F31">
        <w:rPr>
          <w:rFonts w:asciiTheme="minorHAnsi" w:hAnsiTheme="minorHAnsi"/>
          <w:sz w:val="24"/>
          <w:szCs w:val="24"/>
          <w:lang w:val="en-US"/>
        </w:rPr>
        <w:t xml:space="preserve">%) </w:t>
      </w:r>
      <w:r w:rsidRPr="000D6F31">
        <w:rPr>
          <w:rFonts w:asciiTheme="minorHAnsi" w:hAnsiTheme="minorHAnsi"/>
          <w:sz w:val="24"/>
          <w:szCs w:val="24"/>
          <w:lang w:val="en-US"/>
        </w:rPr>
        <w:t xml:space="preserve">of larger plastic litter is </w:t>
      </w:r>
      <w:r w:rsidR="00890121" w:rsidRPr="000D6F31">
        <w:rPr>
          <w:rFonts w:asciiTheme="minorHAnsi" w:hAnsiTheme="minorHAnsi"/>
          <w:sz w:val="24"/>
          <w:szCs w:val="24"/>
          <w:lang w:val="en-US"/>
        </w:rPr>
        <w:t xml:space="preserve">assumed to be </w:t>
      </w:r>
      <w:r w:rsidR="00E64F47" w:rsidRPr="000D6F31">
        <w:rPr>
          <w:rFonts w:asciiTheme="minorHAnsi" w:hAnsiTheme="minorHAnsi"/>
          <w:sz w:val="24"/>
          <w:szCs w:val="24"/>
          <w:lang w:val="en-US"/>
        </w:rPr>
        <w:t>land</w:t>
      </w:r>
      <w:r w:rsidR="001D14B5" w:rsidRPr="000D6F31">
        <w:rPr>
          <w:rFonts w:asciiTheme="minorHAnsi" w:hAnsiTheme="minorHAnsi"/>
          <w:sz w:val="24"/>
          <w:szCs w:val="24"/>
          <w:lang w:val="en-US"/>
        </w:rPr>
        <w:t xml:space="preserve"> </w:t>
      </w:r>
      <w:r w:rsidR="00890121" w:rsidRPr="000D6F31">
        <w:rPr>
          <w:rFonts w:asciiTheme="minorHAnsi" w:hAnsiTheme="minorHAnsi"/>
          <w:sz w:val="24"/>
          <w:szCs w:val="24"/>
          <w:lang w:val="en-US"/>
        </w:rPr>
        <w:t>based</w:t>
      </w:r>
      <w:r w:rsidR="003B3EDC">
        <w:rPr>
          <w:rFonts w:asciiTheme="minorHAnsi" w:hAnsiTheme="minorHAnsi"/>
          <w:sz w:val="24"/>
          <w:szCs w:val="24"/>
          <w:vertAlign w:val="superscript"/>
          <w:lang w:val="en-US"/>
        </w:rPr>
        <w:t>7</w:t>
      </w:r>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from </w:t>
      </w:r>
      <w:r w:rsidR="002356DE" w:rsidRPr="000D6F31">
        <w:rPr>
          <w:rFonts w:asciiTheme="minorHAnsi" w:hAnsiTheme="minorHAnsi"/>
          <w:sz w:val="24"/>
          <w:szCs w:val="24"/>
          <w:lang w:val="en-US"/>
        </w:rPr>
        <w:t>cosmetic</w:t>
      </w:r>
      <w:r w:rsidRPr="000D6F31">
        <w:rPr>
          <w:rFonts w:asciiTheme="minorHAnsi" w:hAnsiTheme="minorHAnsi"/>
          <w:sz w:val="24"/>
          <w:szCs w:val="24"/>
          <w:lang w:val="en-US"/>
        </w:rPr>
        <w:t xml:space="preserve"> products, medicines and textile </w:t>
      </w:r>
      <w:r w:rsidR="002356DE" w:rsidRPr="000D6F31">
        <w:rPr>
          <w:rFonts w:asciiTheme="minorHAnsi" w:hAnsiTheme="minorHAnsi"/>
          <w:sz w:val="24"/>
          <w:szCs w:val="24"/>
          <w:lang w:val="en-US"/>
        </w:rPr>
        <w:t>enter</w:t>
      </w:r>
      <w:r w:rsidR="00890121" w:rsidRPr="000D6F31">
        <w:rPr>
          <w:rFonts w:asciiTheme="minorHAnsi" w:hAnsiTheme="minorHAnsi"/>
          <w:sz w:val="24"/>
          <w:szCs w:val="24"/>
          <w:lang w:val="en-US"/>
        </w:rPr>
        <w:t>s</w:t>
      </w:r>
      <w:r w:rsidRPr="000D6F31">
        <w:rPr>
          <w:rFonts w:asciiTheme="minorHAnsi" w:hAnsiTheme="minorHAnsi"/>
          <w:sz w:val="24"/>
          <w:szCs w:val="24"/>
          <w:lang w:val="en-US"/>
        </w:rPr>
        <w:t xml:space="preserve"> water ecosystem</w:t>
      </w:r>
      <w:r w:rsidR="002356DE" w:rsidRPr="000D6F31">
        <w:rPr>
          <w:rFonts w:asciiTheme="minorHAnsi" w:hAnsiTheme="minorHAnsi"/>
          <w:sz w:val="24"/>
          <w:szCs w:val="24"/>
          <w:lang w:val="en-US"/>
        </w:rPr>
        <w:t>s</w:t>
      </w:r>
      <w:r w:rsidRPr="000D6F31">
        <w:rPr>
          <w:rFonts w:asciiTheme="minorHAnsi" w:hAnsiTheme="minorHAnsi"/>
          <w:sz w:val="24"/>
          <w:szCs w:val="24"/>
          <w:lang w:val="en-US"/>
        </w:rPr>
        <w:t xml:space="preserve"> through sewage and storm water</w:t>
      </w:r>
      <w:r w:rsidR="002356DE" w:rsidRPr="000D6F31">
        <w:rPr>
          <w:rFonts w:asciiTheme="minorHAnsi" w:hAnsiTheme="minorHAnsi"/>
          <w:sz w:val="24"/>
          <w:szCs w:val="24"/>
          <w:lang w:val="en-US"/>
        </w:rPr>
        <w:t>s</w:t>
      </w:r>
      <w:r w:rsidR="003B3EDC">
        <w:rPr>
          <w:rFonts w:asciiTheme="minorHAnsi" w:hAnsiTheme="minorHAnsi"/>
          <w:sz w:val="24"/>
          <w:szCs w:val="24"/>
          <w:vertAlign w:val="superscript"/>
          <w:lang w:val="en-US"/>
        </w:rPr>
        <w:t>6</w:t>
      </w:r>
      <w:r w:rsidRPr="000D6F31">
        <w:rPr>
          <w:rFonts w:asciiTheme="minorHAnsi" w:hAnsiTheme="minorHAnsi"/>
          <w:sz w:val="24"/>
          <w:szCs w:val="24"/>
          <w:lang w:val="en-US"/>
        </w:rPr>
        <w:t xml:space="preserve">. </w:t>
      </w:r>
      <w:proofErr w:type="spellStart"/>
      <w:r w:rsidR="00927230">
        <w:rPr>
          <w:rFonts w:asciiTheme="minorHAnsi" w:hAnsiTheme="minorHAnsi"/>
          <w:sz w:val="24"/>
          <w:szCs w:val="24"/>
          <w:lang w:val="en-US"/>
        </w:rPr>
        <w:t>M</w:t>
      </w:r>
      <w:r w:rsidRPr="000D6F31">
        <w:rPr>
          <w:rFonts w:asciiTheme="minorHAnsi" w:hAnsiTheme="minorHAnsi"/>
          <w:sz w:val="24"/>
          <w:szCs w:val="24"/>
          <w:lang w:val="en-US"/>
        </w:rPr>
        <w:t>icroplastic</w:t>
      </w:r>
      <w:proofErr w:type="spellEnd"/>
      <w:r w:rsidRPr="000D6F31">
        <w:rPr>
          <w:rFonts w:asciiTheme="minorHAnsi" w:hAnsiTheme="minorHAnsi"/>
          <w:sz w:val="24"/>
          <w:szCs w:val="24"/>
          <w:lang w:val="en-US"/>
        </w:rPr>
        <w:t xml:space="preserve"> particles</w:t>
      </w:r>
      <w:r w:rsidR="004A28C3">
        <w:rPr>
          <w:rFonts w:asciiTheme="minorHAnsi" w:hAnsiTheme="minorHAnsi"/>
          <w:sz w:val="24"/>
          <w:szCs w:val="24"/>
          <w:lang w:val="en-US"/>
        </w:rPr>
        <w:t xml:space="preserve"> </w:t>
      </w:r>
      <w:r w:rsidR="00927230">
        <w:rPr>
          <w:rFonts w:asciiTheme="minorHAnsi" w:hAnsiTheme="minorHAnsi"/>
          <w:sz w:val="24"/>
          <w:szCs w:val="24"/>
          <w:lang w:val="en-US"/>
        </w:rPr>
        <w:t xml:space="preserve">most frequently found </w:t>
      </w:r>
      <w:r w:rsidR="004A28C3">
        <w:rPr>
          <w:rFonts w:asciiTheme="minorHAnsi" w:hAnsiTheme="minorHAnsi"/>
          <w:sz w:val="24"/>
          <w:szCs w:val="24"/>
          <w:lang w:val="en-US"/>
        </w:rPr>
        <w:t>in water ecosystems</w:t>
      </w:r>
      <w:r w:rsidRPr="000D6F31">
        <w:rPr>
          <w:rFonts w:asciiTheme="minorHAnsi" w:hAnsiTheme="minorHAnsi"/>
          <w:sz w:val="24"/>
          <w:szCs w:val="24"/>
          <w:lang w:val="en-US"/>
        </w:rPr>
        <w:t xml:space="preserve"> </w:t>
      </w:r>
      <w:r w:rsidR="00890121" w:rsidRPr="000D6F31">
        <w:rPr>
          <w:rFonts w:asciiTheme="minorHAnsi" w:hAnsiTheme="minorHAnsi"/>
          <w:sz w:val="24"/>
          <w:szCs w:val="24"/>
          <w:lang w:val="en-US"/>
        </w:rPr>
        <w:t xml:space="preserve">are fragments </w:t>
      </w:r>
      <w:r w:rsidRPr="000D6F31">
        <w:rPr>
          <w:rFonts w:asciiTheme="minorHAnsi" w:hAnsiTheme="minorHAnsi"/>
          <w:sz w:val="24"/>
          <w:szCs w:val="24"/>
          <w:lang w:val="en-US"/>
        </w:rPr>
        <w:t>from larger plastic litter</w:t>
      </w:r>
      <w:r w:rsidR="002356DE" w:rsidRPr="000D6F31">
        <w:rPr>
          <w:rFonts w:asciiTheme="minorHAnsi" w:hAnsiTheme="minorHAnsi"/>
          <w:sz w:val="24"/>
          <w:szCs w:val="24"/>
          <w:lang w:val="en-US"/>
        </w:rPr>
        <w:t xml:space="preserve"> </w:t>
      </w:r>
      <w:r w:rsidRPr="000D6F31">
        <w:rPr>
          <w:rFonts w:asciiTheme="minorHAnsi" w:hAnsiTheme="minorHAnsi"/>
          <w:sz w:val="24"/>
          <w:szCs w:val="24"/>
          <w:lang w:val="en-US"/>
        </w:rPr>
        <w:t>and textile</w:t>
      </w:r>
      <w:r w:rsidR="002356DE" w:rsidRPr="000D6F31">
        <w:rPr>
          <w:rFonts w:asciiTheme="minorHAnsi" w:hAnsiTheme="minorHAnsi"/>
          <w:sz w:val="24"/>
          <w:szCs w:val="24"/>
          <w:lang w:val="en-US"/>
        </w:rPr>
        <w:t xml:space="preserve"> </w:t>
      </w:r>
      <w:r w:rsidR="00CB5822" w:rsidRPr="000D6F31">
        <w:rPr>
          <w:rFonts w:asciiTheme="minorHAnsi" w:hAnsiTheme="minorHAnsi"/>
          <w:sz w:val="24"/>
          <w:szCs w:val="24"/>
          <w:lang w:val="en-US"/>
        </w:rPr>
        <w:t>fibers</w:t>
      </w:r>
      <w:r w:rsidR="003B3EDC">
        <w:rPr>
          <w:rFonts w:asciiTheme="minorHAnsi" w:hAnsiTheme="minorHAnsi"/>
          <w:sz w:val="24"/>
          <w:szCs w:val="24"/>
          <w:vertAlign w:val="superscript"/>
          <w:lang w:val="en-US"/>
        </w:rPr>
        <w:t>8</w:t>
      </w:r>
      <w:r w:rsidRPr="000D6F31">
        <w:rPr>
          <w:rFonts w:asciiTheme="minorHAnsi" w:hAnsiTheme="minorHAnsi"/>
          <w:sz w:val="24"/>
          <w:szCs w:val="24"/>
          <w:lang w:val="en-US"/>
        </w:rPr>
        <w:t xml:space="preserve">. </w:t>
      </w:r>
    </w:p>
    <w:p w14:paraId="0112EF0A" w14:textId="77777777" w:rsidR="001D0923" w:rsidRPr="000D6F31" w:rsidRDefault="001D0923" w:rsidP="00232D72">
      <w:pPr>
        <w:pStyle w:val="NoSpacing"/>
        <w:jc w:val="both"/>
        <w:rPr>
          <w:rFonts w:asciiTheme="minorHAnsi" w:hAnsiTheme="minorHAnsi"/>
          <w:sz w:val="24"/>
          <w:szCs w:val="24"/>
          <w:lang w:val="en-US"/>
        </w:rPr>
      </w:pPr>
    </w:p>
    <w:p w14:paraId="245B82B7" w14:textId="393ED5D5" w:rsidR="00582C4E" w:rsidRDefault="001E690E"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Microplastic</w:t>
      </w:r>
      <w:r w:rsidR="001834D1">
        <w:rPr>
          <w:rFonts w:asciiTheme="minorHAnsi" w:hAnsiTheme="minorHAnsi"/>
          <w:sz w:val="24"/>
          <w:szCs w:val="24"/>
          <w:lang w:val="en-US"/>
        </w:rPr>
        <w:t>s</w:t>
      </w:r>
      <w:proofErr w:type="spellEnd"/>
      <w:r w:rsidRPr="000D6F31">
        <w:rPr>
          <w:rFonts w:asciiTheme="minorHAnsi" w:hAnsiTheme="minorHAnsi"/>
          <w:sz w:val="24"/>
          <w:szCs w:val="24"/>
          <w:lang w:val="en-US"/>
        </w:rPr>
        <w:t xml:space="preserve"> ha</w:t>
      </w:r>
      <w:r w:rsidR="00544121" w:rsidRPr="000D6F31">
        <w:rPr>
          <w:rFonts w:asciiTheme="minorHAnsi" w:hAnsiTheme="minorHAnsi"/>
          <w:sz w:val="24"/>
          <w:szCs w:val="24"/>
          <w:lang w:val="en-US"/>
        </w:rPr>
        <w:t>ve</w:t>
      </w:r>
      <w:r w:rsidRPr="000D6F31">
        <w:rPr>
          <w:rFonts w:asciiTheme="minorHAnsi" w:hAnsiTheme="minorHAnsi"/>
          <w:sz w:val="24"/>
          <w:szCs w:val="24"/>
          <w:lang w:val="en-US"/>
        </w:rPr>
        <w:t xml:space="preserve"> several negative effects on </w:t>
      </w:r>
      <w:r w:rsidR="00E33C45" w:rsidRPr="000D6F31">
        <w:rPr>
          <w:rFonts w:asciiTheme="minorHAnsi" w:hAnsiTheme="minorHAnsi"/>
          <w:sz w:val="24"/>
          <w:szCs w:val="24"/>
          <w:lang w:val="en-US"/>
        </w:rPr>
        <w:t xml:space="preserve">the </w:t>
      </w:r>
      <w:r w:rsidRPr="000D6F31">
        <w:rPr>
          <w:rFonts w:asciiTheme="minorHAnsi" w:hAnsiTheme="minorHAnsi"/>
          <w:sz w:val="24"/>
          <w:szCs w:val="24"/>
          <w:lang w:val="en-US"/>
        </w:rPr>
        <w:t>environment</w:t>
      </w:r>
      <w:r w:rsidR="00890121" w:rsidRPr="000D6F31">
        <w:rPr>
          <w:rFonts w:asciiTheme="minorHAnsi" w:hAnsiTheme="minorHAnsi"/>
          <w:sz w:val="24"/>
          <w:szCs w:val="24"/>
          <w:lang w:val="en-US"/>
        </w:rPr>
        <w:t>. Th</w:t>
      </w:r>
      <w:r w:rsidRPr="000D6F31">
        <w:rPr>
          <w:rFonts w:asciiTheme="minorHAnsi" w:hAnsiTheme="minorHAnsi"/>
          <w:sz w:val="24"/>
          <w:szCs w:val="24"/>
          <w:lang w:val="en-US"/>
        </w:rPr>
        <w:t xml:space="preserve">eir small size </w:t>
      </w:r>
      <w:r w:rsidR="0061444C" w:rsidRPr="000D6F31">
        <w:rPr>
          <w:rFonts w:asciiTheme="minorHAnsi" w:hAnsiTheme="minorHAnsi"/>
          <w:sz w:val="24"/>
          <w:szCs w:val="24"/>
          <w:lang w:val="en-US"/>
        </w:rPr>
        <w:t>allows</w:t>
      </w:r>
      <w:r w:rsidRPr="000D6F31">
        <w:rPr>
          <w:rFonts w:asciiTheme="minorHAnsi" w:hAnsiTheme="minorHAnsi"/>
          <w:sz w:val="24"/>
          <w:szCs w:val="24"/>
          <w:lang w:val="en-US"/>
        </w:rPr>
        <w:t xml:space="preserve"> them to enter the food web</w:t>
      </w:r>
      <w:r w:rsidR="00890121" w:rsidRPr="000D6F31">
        <w:rPr>
          <w:rFonts w:asciiTheme="minorHAnsi" w:hAnsiTheme="minorHAnsi"/>
          <w:sz w:val="24"/>
          <w:szCs w:val="24"/>
          <w:lang w:val="en-US"/>
        </w:rPr>
        <w:t xml:space="preserve"> </w:t>
      </w:r>
      <w:r w:rsidR="00927230">
        <w:rPr>
          <w:rFonts w:asciiTheme="minorHAnsi" w:hAnsiTheme="minorHAnsi"/>
          <w:sz w:val="24"/>
          <w:szCs w:val="24"/>
          <w:lang w:val="en-US"/>
        </w:rPr>
        <w:t xml:space="preserve">through </w:t>
      </w:r>
      <w:r w:rsidR="00F549C3">
        <w:rPr>
          <w:rFonts w:asciiTheme="minorHAnsi" w:hAnsiTheme="minorHAnsi"/>
          <w:sz w:val="24"/>
          <w:szCs w:val="24"/>
          <w:lang w:val="en-US"/>
        </w:rPr>
        <w:t>ingestion</w:t>
      </w:r>
      <w:r w:rsidR="00927230">
        <w:rPr>
          <w:rFonts w:asciiTheme="minorHAnsi" w:hAnsiTheme="minorHAnsi"/>
          <w:sz w:val="24"/>
          <w:szCs w:val="24"/>
          <w:lang w:val="en-US"/>
        </w:rPr>
        <w:t xml:space="preserve"> </w:t>
      </w:r>
      <w:r w:rsidR="00890121" w:rsidRPr="000D6F31">
        <w:rPr>
          <w:rFonts w:asciiTheme="minorHAnsi" w:hAnsiTheme="minorHAnsi"/>
          <w:sz w:val="24"/>
          <w:szCs w:val="24"/>
          <w:lang w:val="en-US"/>
        </w:rPr>
        <w:t xml:space="preserve">by </w:t>
      </w:r>
      <w:r w:rsidRPr="000D6F31">
        <w:rPr>
          <w:rFonts w:asciiTheme="minorHAnsi" w:hAnsiTheme="minorHAnsi"/>
          <w:sz w:val="24"/>
          <w:szCs w:val="24"/>
          <w:lang w:val="en-US"/>
        </w:rPr>
        <w:t>marine organisms</w:t>
      </w:r>
      <w:r w:rsidR="006B0075">
        <w:rPr>
          <w:rFonts w:asciiTheme="minorHAnsi" w:hAnsiTheme="minorHAnsi"/>
          <w:sz w:val="24"/>
          <w:szCs w:val="24"/>
          <w:vertAlign w:val="superscript"/>
          <w:lang w:val="en-US"/>
        </w:rPr>
        <w:t>9</w:t>
      </w:r>
      <w:r w:rsidR="00872B93" w:rsidRPr="000D6F31">
        <w:rPr>
          <w:rFonts w:asciiTheme="minorHAnsi" w:hAnsiTheme="minorHAnsi"/>
          <w:sz w:val="24"/>
          <w:szCs w:val="24"/>
          <w:vertAlign w:val="superscript"/>
          <w:lang w:val="en-US"/>
        </w:rPr>
        <w:t>,</w:t>
      </w:r>
      <w:r w:rsidR="001834D1">
        <w:rPr>
          <w:rFonts w:asciiTheme="minorHAnsi" w:hAnsiTheme="minorHAnsi"/>
          <w:sz w:val="24"/>
          <w:szCs w:val="24"/>
          <w:vertAlign w:val="superscript"/>
          <w:lang w:val="en-US"/>
        </w:rPr>
        <w:t xml:space="preserve"> 1</w:t>
      </w:r>
      <w:r w:rsidR="006B0075">
        <w:rPr>
          <w:rFonts w:asciiTheme="minorHAnsi" w:hAnsiTheme="minorHAnsi"/>
          <w:sz w:val="24"/>
          <w:szCs w:val="24"/>
          <w:vertAlign w:val="superscript"/>
          <w:lang w:val="en-US"/>
        </w:rPr>
        <w:t>0</w:t>
      </w:r>
      <w:r w:rsidR="00A437D0" w:rsidRPr="000D6F31">
        <w:rPr>
          <w:rFonts w:asciiTheme="minorHAnsi" w:hAnsiTheme="minorHAnsi"/>
          <w:sz w:val="24"/>
          <w:szCs w:val="24"/>
          <w:lang w:val="en-US"/>
        </w:rPr>
        <w:t>.</w:t>
      </w:r>
      <w:r w:rsidR="00890121" w:rsidRPr="000D6F31">
        <w:rPr>
          <w:rFonts w:asciiTheme="minorHAnsi" w:hAnsiTheme="minorHAnsi"/>
          <w:sz w:val="24"/>
          <w:szCs w:val="24"/>
          <w:lang w:val="en-US"/>
        </w:rPr>
        <w:t xml:space="preserve"> Ingested particles </w:t>
      </w:r>
      <w:r w:rsidRPr="000D6F31">
        <w:rPr>
          <w:rFonts w:asciiTheme="minorHAnsi" w:hAnsiTheme="minorHAnsi"/>
          <w:sz w:val="24"/>
          <w:szCs w:val="24"/>
          <w:lang w:val="en-US"/>
        </w:rPr>
        <w:t xml:space="preserve">can </w:t>
      </w:r>
      <w:r w:rsidR="00890121" w:rsidRPr="000D6F31">
        <w:rPr>
          <w:rFonts w:asciiTheme="minorHAnsi" w:hAnsiTheme="minorHAnsi"/>
          <w:sz w:val="24"/>
          <w:szCs w:val="24"/>
          <w:lang w:val="en-US"/>
        </w:rPr>
        <w:t xml:space="preserve">cause physical damage </w:t>
      </w:r>
      <w:r w:rsidRPr="000D6F31">
        <w:rPr>
          <w:rFonts w:asciiTheme="minorHAnsi" w:hAnsiTheme="minorHAnsi"/>
          <w:sz w:val="24"/>
          <w:szCs w:val="24"/>
          <w:lang w:val="en-US"/>
        </w:rPr>
        <w:t>or block</w:t>
      </w:r>
      <w:r w:rsidR="00FB1A4F" w:rsidRPr="000D6F31">
        <w:rPr>
          <w:rFonts w:asciiTheme="minorHAnsi" w:hAnsiTheme="minorHAnsi"/>
          <w:sz w:val="24"/>
          <w:szCs w:val="24"/>
          <w:lang w:val="en-US"/>
        </w:rPr>
        <w:t xml:space="preserve"> </w:t>
      </w:r>
      <w:r w:rsidR="00544121" w:rsidRPr="000D6F31">
        <w:rPr>
          <w:rFonts w:asciiTheme="minorHAnsi" w:hAnsiTheme="minorHAnsi"/>
          <w:sz w:val="24"/>
          <w:szCs w:val="24"/>
          <w:lang w:val="en-US"/>
        </w:rPr>
        <w:t xml:space="preserve">the </w:t>
      </w:r>
      <w:r w:rsidRPr="000D6F31">
        <w:rPr>
          <w:rFonts w:asciiTheme="minorHAnsi" w:hAnsiTheme="minorHAnsi"/>
          <w:sz w:val="24"/>
          <w:szCs w:val="24"/>
          <w:lang w:val="en-US"/>
        </w:rPr>
        <w:t>digestive system</w:t>
      </w:r>
      <w:r w:rsidR="00890121" w:rsidRPr="000D6F31">
        <w:rPr>
          <w:rFonts w:asciiTheme="minorHAnsi" w:hAnsiTheme="minorHAnsi"/>
          <w:sz w:val="24"/>
          <w:szCs w:val="24"/>
          <w:lang w:val="en-US"/>
        </w:rPr>
        <w:t xml:space="preserve"> of animals</w:t>
      </w:r>
      <w:r w:rsidR="00872B93" w:rsidRPr="000D6F3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1</w:t>
      </w:r>
      <w:r w:rsidR="00890121" w:rsidRPr="000D6F31">
        <w:rPr>
          <w:rFonts w:asciiTheme="minorHAnsi" w:hAnsiTheme="minorHAnsi"/>
          <w:sz w:val="24"/>
          <w:szCs w:val="24"/>
          <w:lang w:val="en-US"/>
        </w:rPr>
        <w:t>. Particles can also be</w:t>
      </w:r>
      <w:r w:rsidR="00FB1A4F" w:rsidRPr="000D6F31">
        <w:rPr>
          <w:rFonts w:asciiTheme="minorHAnsi" w:hAnsiTheme="minorHAnsi"/>
          <w:sz w:val="24"/>
          <w:szCs w:val="24"/>
          <w:lang w:val="en-US"/>
        </w:rPr>
        <w:t xml:space="preserve"> </w:t>
      </w:r>
      <w:r w:rsidRPr="000D6F31">
        <w:rPr>
          <w:rFonts w:asciiTheme="minorHAnsi" w:hAnsiTheme="minorHAnsi"/>
          <w:sz w:val="24"/>
          <w:szCs w:val="24"/>
          <w:lang w:val="en-US"/>
        </w:rPr>
        <w:t>carrier</w:t>
      </w:r>
      <w:r w:rsidR="00FB1A4F" w:rsidRPr="000D6F31">
        <w:rPr>
          <w:rFonts w:asciiTheme="minorHAnsi" w:hAnsiTheme="minorHAnsi"/>
          <w:sz w:val="24"/>
          <w:szCs w:val="24"/>
          <w:lang w:val="en-US"/>
        </w:rPr>
        <w:t>s</w:t>
      </w:r>
      <w:r w:rsidRPr="000D6F31">
        <w:rPr>
          <w:rFonts w:asciiTheme="minorHAnsi" w:hAnsiTheme="minorHAnsi"/>
          <w:sz w:val="24"/>
          <w:szCs w:val="24"/>
          <w:lang w:val="en-US"/>
        </w:rPr>
        <w:t xml:space="preserve"> of persistent organic pollutants (POPs)</w:t>
      </w:r>
      <w:r w:rsidR="00F549C3">
        <w:rPr>
          <w:rFonts w:asciiTheme="minorHAnsi" w:hAnsiTheme="minorHAnsi"/>
          <w:sz w:val="24"/>
          <w:szCs w:val="24"/>
          <w:lang w:val="en-US"/>
        </w:rPr>
        <w:t>.</w:t>
      </w:r>
      <w:r w:rsidRPr="000D6F31">
        <w:rPr>
          <w:rFonts w:asciiTheme="minorHAnsi" w:hAnsiTheme="minorHAnsi"/>
          <w:sz w:val="24"/>
          <w:szCs w:val="24"/>
          <w:lang w:val="en-US"/>
        </w:rPr>
        <w:t xml:space="preserve"> </w:t>
      </w:r>
      <w:r w:rsidR="00F549C3">
        <w:rPr>
          <w:rFonts w:asciiTheme="minorHAnsi" w:hAnsiTheme="minorHAnsi"/>
          <w:sz w:val="24"/>
          <w:szCs w:val="24"/>
          <w:lang w:val="en-US"/>
        </w:rPr>
        <w:t>T</w:t>
      </w:r>
      <w:r w:rsidRPr="000D6F31">
        <w:rPr>
          <w:rFonts w:asciiTheme="minorHAnsi" w:hAnsiTheme="minorHAnsi"/>
          <w:sz w:val="24"/>
          <w:szCs w:val="24"/>
          <w:lang w:val="en-US"/>
        </w:rPr>
        <w:t>heir</w:t>
      </w:r>
      <w:r w:rsidR="00FB1A4F" w:rsidRPr="000D6F31">
        <w:rPr>
          <w:rFonts w:asciiTheme="minorHAnsi" w:hAnsiTheme="minorHAnsi"/>
          <w:sz w:val="24"/>
          <w:szCs w:val="24"/>
          <w:lang w:val="en-US"/>
        </w:rPr>
        <w:t xml:space="preserve"> </w:t>
      </w:r>
      <w:r w:rsidR="00F549C3">
        <w:rPr>
          <w:rFonts w:asciiTheme="minorHAnsi" w:hAnsiTheme="minorHAnsi"/>
          <w:sz w:val="24"/>
          <w:szCs w:val="24"/>
          <w:lang w:val="en-US"/>
        </w:rPr>
        <w:t xml:space="preserve">hydrophobic surface and </w:t>
      </w:r>
      <w:r w:rsidR="0061444C" w:rsidRPr="000D6F31">
        <w:rPr>
          <w:rFonts w:asciiTheme="minorHAnsi" w:hAnsiTheme="minorHAnsi"/>
          <w:sz w:val="24"/>
          <w:szCs w:val="24"/>
          <w:lang w:val="en-US"/>
        </w:rPr>
        <w:t>favorable</w:t>
      </w:r>
      <w:r w:rsidR="00FB1A4F" w:rsidRPr="000D6F31">
        <w:rPr>
          <w:rFonts w:asciiTheme="minorHAnsi" w:hAnsiTheme="minorHAnsi"/>
          <w:sz w:val="24"/>
          <w:szCs w:val="24"/>
          <w:lang w:val="en-US"/>
        </w:rPr>
        <w:t xml:space="preserve"> </w:t>
      </w:r>
      <w:r w:rsidRPr="000D6F31">
        <w:rPr>
          <w:rFonts w:asciiTheme="minorHAnsi" w:hAnsiTheme="minorHAnsi"/>
          <w:sz w:val="24"/>
          <w:szCs w:val="24"/>
          <w:lang w:val="en-US"/>
        </w:rPr>
        <w:t xml:space="preserve">ratio of large </w:t>
      </w:r>
      <w:r w:rsidRPr="000D6F31">
        <w:rPr>
          <w:rFonts w:asciiTheme="minorHAnsi" w:hAnsiTheme="minorHAnsi"/>
          <w:sz w:val="24"/>
          <w:szCs w:val="24"/>
          <w:lang w:val="en-US"/>
        </w:rPr>
        <w:lastRenderedPageBreak/>
        <w:t>surface area to small volume</w:t>
      </w:r>
      <w:r w:rsidR="00FB1A4F" w:rsidRPr="000D6F31">
        <w:rPr>
          <w:rFonts w:asciiTheme="minorHAnsi" w:hAnsiTheme="minorHAnsi"/>
          <w:sz w:val="24"/>
          <w:szCs w:val="24"/>
          <w:lang w:val="en-US"/>
        </w:rPr>
        <w:t>, enable</w:t>
      </w:r>
      <w:r w:rsidR="00F549C3">
        <w:rPr>
          <w:rFonts w:asciiTheme="minorHAnsi" w:hAnsiTheme="minorHAnsi"/>
          <w:sz w:val="24"/>
          <w:szCs w:val="24"/>
          <w:lang w:val="en-US"/>
        </w:rPr>
        <w:t>s</w:t>
      </w:r>
      <w:r w:rsidRPr="000D6F31">
        <w:rPr>
          <w:rFonts w:asciiTheme="minorHAnsi" w:hAnsiTheme="minorHAnsi"/>
          <w:sz w:val="24"/>
          <w:szCs w:val="24"/>
          <w:lang w:val="en-US"/>
        </w:rPr>
        <w:t xml:space="preserve"> POPs to adsorb on</w:t>
      </w:r>
      <w:r w:rsidR="00544121" w:rsidRPr="000D6F31">
        <w:rPr>
          <w:rFonts w:asciiTheme="minorHAnsi" w:hAnsiTheme="minorHAnsi"/>
          <w:sz w:val="24"/>
          <w:szCs w:val="24"/>
          <w:lang w:val="en-US"/>
        </w:rPr>
        <w:t>to the</w:t>
      </w:r>
      <w:r w:rsidRPr="000D6F31">
        <w:rPr>
          <w:rFonts w:asciiTheme="minorHAnsi" w:hAnsiTheme="minorHAnsi"/>
          <w:sz w:val="24"/>
          <w:szCs w:val="24"/>
          <w:lang w:val="en-US"/>
        </w:rPr>
        <w:t xml:space="preserve"> microplastic</w:t>
      </w:r>
      <w:r w:rsidR="00D63077" w:rsidRPr="000D6F31">
        <w:rPr>
          <w:rFonts w:asciiTheme="minorHAnsi" w:hAnsiTheme="minorHAnsi"/>
          <w:sz w:val="24"/>
          <w:szCs w:val="24"/>
          <w:lang w:val="en-US"/>
        </w:rPr>
        <w:t>s</w:t>
      </w:r>
      <w:r w:rsidR="001834D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2</w:t>
      </w:r>
      <w:r w:rsidR="00890121" w:rsidRPr="000D6F31">
        <w:rPr>
          <w:rFonts w:asciiTheme="minorHAnsi" w:hAnsiTheme="minorHAnsi"/>
          <w:sz w:val="24"/>
          <w:szCs w:val="24"/>
          <w:lang w:val="en-US"/>
        </w:rPr>
        <w:t xml:space="preserve">. </w:t>
      </w:r>
      <w:r w:rsidR="00F549C3">
        <w:rPr>
          <w:rFonts w:asciiTheme="minorHAnsi" w:hAnsiTheme="minorHAnsi"/>
          <w:sz w:val="24"/>
          <w:szCs w:val="24"/>
          <w:lang w:val="en-US"/>
        </w:rPr>
        <w:t xml:space="preserve">In the environment or </w:t>
      </w:r>
      <w:r w:rsidR="00F549C3" w:rsidRPr="000D6F31">
        <w:rPr>
          <w:rFonts w:asciiTheme="minorHAnsi" w:hAnsiTheme="minorHAnsi"/>
          <w:sz w:val="24"/>
          <w:szCs w:val="24"/>
          <w:lang w:val="en-US"/>
        </w:rPr>
        <w:t xml:space="preserve">digestive systems of animals </w:t>
      </w:r>
      <w:proofErr w:type="gramStart"/>
      <w:r w:rsidR="00F549C3" w:rsidRPr="000D6F31">
        <w:rPr>
          <w:rFonts w:asciiTheme="minorHAnsi" w:hAnsiTheme="minorHAnsi"/>
          <w:sz w:val="24"/>
          <w:szCs w:val="24"/>
          <w:lang w:val="en-US"/>
        </w:rPr>
        <w:t>who</w:t>
      </w:r>
      <w:proofErr w:type="gramEnd"/>
      <w:r w:rsidR="00F549C3" w:rsidRPr="000D6F31">
        <w:rPr>
          <w:rFonts w:asciiTheme="minorHAnsi" w:hAnsiTheme="minorHAnsi"/>
          <w:sz w:val="24"/>
          <w:szCs w:val="24"/>
          <w:lang w:val="en-US"/>
        </w:rPr>
        <w:t xml:space="preserve"> ingest them</w:t>
      </w:r>
      <w:r w:rsidR="00F549C3">
        <w:rPr>
          <w:rFonts w:asciiTheme="minorHAnsi" w:hAnsiTheme="minorHAnsi"/>
          <w:sz w:val="24"/>
          <w:szCs w:val="24"/>
          <w:lang w:val="en-US"/>
        </w:rPr>
        <w:t xml:space="preserve">, POPs and other plastic additives </w:t>
      </w:r>
      <w:r w:rsidR="003678EB">
        <w:rPr>
          <w:rFonts w:asciiTheme="minorHAnsi" w:hAnsiTheme="minorHAnsi"/>
          <w:sz w:val="24"/>
          <w:szCs w:val="24"/>
          <w:lang w:val="en-US"/>
        </w:rPr>
        <w:t xml:space="preserve">can be leached from </w:t>
      </w:r>
      <w:proofErr w:type="spellStart"/>
      <w:r w:rsidR="003678EB">
        <w:rPr>
          <w:rFonts w:asciiTheme="minorHAnsi" w:hAnsiTheme="minorHAnsi"/>
          <w:sz w:val="24"/>
          <w:szCs w:val="24"/>
          <w:lang w:val="en-US"/>
        </w:rPr>
        <w:t>microplastic</w:t>
      </w:r>
      <w:proofErr w:type="spellEnd"/>
      <w:r w:rsidR="003678EB">
        <w:rPr>
          <w:rFonts w:asciiTheme="minorHAnsi" w:hAnsiTheme="minorHAnsi"/>
          <w:sz w:val="24"/>
          <w:szCs w:val="24"/>
          <w:lang w:val="en-US"/>
        </w:rPr>
        <w:t xml:space="preserve"> particles</w:t>
      </w:r>
      <w:r w:rsidR="001834D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3</w:t>
      </w:r>
      <w:r w:rsidRPr="000D6F31">
        <w:rPr>
          <w:rFonts w:asciiTheme="minorHAnsi" w:hAnsiTheme="minorHAnsi"/>
          <w:sz w:val="24"/>
          <w:szCs w:val="24"/>
          <w:lang w:val="en-US"/>
        </w:rPr>
        <w:t xml:space="preserve">. </w:t>
      </w:r>
    </w:p>
    <w:p w14:paraId="4E6912C5" w14:textId="77777777" w:rsidR="001D0923" w:rsidRPr="000D6F31" w:rsidRDefault="001D0923" w:rsidP="00232D72">
      <w:pPr>
        <w:pStyle w:val="NoSpacing"/>
        <w:jc w:val="both"/>
        <w:rPr>
          <w:rFonts w:asciiTheme="minorHAnsi" w:hAnsiTheme="minorHAnsi"/>
          <w:sz w:val="24"/>
          <w:szCs w:val="24"/>
          <w:lang w:val="en-US"/>
        </w:rPr>
      </w:pPr>
    </w:p>
    <w:p w14:paraId="65B26139" w14:textId="0A364D9A" w:rsidR="00582C4E" w:rsidRDefault="001E690E"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Previous studies report</w:t>
      </w:r>
      <w:r w:rsidR="00544121" w:rsidRPr="000D6F31">
        <w:rPr>
          <w:rFonts w:asciiTheme="minorHAnsi" w:hAnsiTheme="minorHAnsi"/>
          <w:sz w:val="24"/>
          <w:szCs w:val="24"/>
          <w:lang w:val="en-US"/>
        </w:rPr>
        <w:t>ed</w:t>
      </w:r>
      <w:r w:rsidRPr="000D6F31">
        <w:rPr>
          <w:rFonts w:asciiTheme="minorHAnsi" w:hAnsiTheme="minorHAnsi"/>
          <w:sz w:val="24"/>
          <w:szCs w:val="24"/>
          <w:lang w:val="en-US"/>
        </w:rPr>
        <w:t xml:space="preserve"> the ubiquitous presence of </w:t>
      </w:r>
      <w:proofErr w:type="spellStart"/>
      <w:r w:rsidRPr="000D6F31">
        <w:rPr>
          <w:rFonts w:asciiTheme="minorHAnsi" w:hAnsiTheme="minorHAnsi"/>
          <w:sz w:val="24"/>
          <w:szCs w:val="24"/>
          <w:lang w:val="en-US"/>
        </w:rPr>
        <w:t>microplastic</w:t>
      </w:r>
      <w:r w:rsidR="001834D1">
        <w:rPr>
          <w:rFonts w:asciiTheme="minorHAnsi" w:hAnsiTheme="minorHAnsi"/>
          <w:sz w:val="24"/>
          <w:szCs w:val="24"/>
          <w:lang w:val="en-US"/>
        </w:rPr>
        <w:t>s</w:t>
      </w:r>
      <w:proofErr w:type="spellEnd"/>
      <w:r w:rsidRPr="000D6F31">
        <w:rPr>
          <w:rFonts w:asciiTheme="minorHAnsi" w:hAnsiTheme="minorHAnsi"/>
          <w:sz w:val="24"/>
          <w:szCs w:val="24"/>
          <w:lang w:val="en-US"/>
        </w:rPr>
        <w:t xml:space="preserve"> in </w:t>
      </w:r>
      <w:r w:rsidR="00544121" w:rsidRPr="000D6F31">
        <w:rPr>
          <w:rFonts w:asciiTheme="minorHAnsi" w:hAnsiTheme="minorHAnsi"/>
          <w:sz w:val="24"/>
          <w:szCs w:val="24"/>
          <w:lang w:val="en-US"/>
        </w:rPr>
        <w:t xml:space="preserve">the </w:t>
      </w:r>
      <w:r w:rsidRPr="000D6F31">
        <w:rPr>
          <w:rFonts w:asciiTheme="minorHAnsi" w:hAnsiTheme="minorHAnsi"/>
          <w:sz w:val="24"/>
          <w:szCs w:val="24"/>
          <w:lang w:val="en-US"/>
        </w:rPr>
        <w:t>marine environment</w:t>
      </w:r>
      <w:r w:rsidR="001834D1" w:rsidRPr="00232D72">
        <w:rPr>
          <w:rFonts w:asciiTheme="minorHAnsi" w:hAnsiTheme="minorHAnsi"/>
          <w:sz w:val="24"/>
          <w:szCs w:val="24"/>
          <w:vertAlign w:val="superscript"/>
          <w:lang w:val="en-US"/>
        </w:rPr>
        <w:t>3</w:t>
      </w:r>
      <w:r w:rsidR="003678EB">
        <w:rPr>
          <w:rFonts w:asciiTheme="minorHAnsi" w:hAnsiTheme="minorHAnsi"/>
          <w:sz w:val="24"/>
          <w:szCs w:val="24"/>
          <w:lang w:val="en-US"/>
        </w:rPr>
        <w:t>,</w:t>
      </w:r>
      <w:r w:rsidRPr="000D6F31">
        <w:rPr>
          <w:rFonts w:asciiTheme="minorHAnsi" w:hAnsiTheme="minorHAnsi"/>
          <w:sz w:val="24"/>
          <w:szCs w:val="24"/>
          <w:lang w:val="en-US"/>
        </w:rPr>
        <w:t xml:space="preserve"> from the water column to the bottom sediments. The </w:t>
      </w:r>
      <w:r w:rsidR="000F67FB" w:rsidRPr="000D6F31">
        <w:rPr>
          <w:rFonts w:asciiTheme="minorHAnsi" w:hAnsiTheme="minorHAnsi"/>
          <w:sz w:val="24"/>
          <w:szCs w:val="24"/>
          <w:lang w:val="en-US"/>
        </w:rPr>
        <w:t xml:space="preserve">threat </w:t>
      </w:r>
      <w:r w:rsidRPr="000D6F31">
        <w:rPr>
          <w:rFonts w:asciiTheme="minorHAnsi" w:hAnsiTheme="minorHAnsi"/>
          <w:sz w:val="24"/>
          <w:szCs w:val="24"/>
          <w:lang w:val="en-US"/>
        </w:rPr>
        <w:t xml:space="preserve">of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pollution was</w:t>
      </w:r>
      <w:r w:rsidR="000F67FB" w:rsidRPr="000D6F31">
        <w:rPr>
          <w:rFonts w:asciiTheme="minorHAnsi" w:hAnsiTheme="minorHAnsi"/>
          <w:sz w:val="24"/>
          <w:szCs w:val="24"/>
          <w:lang w:val="en-US"/>
        </w:rPr>
        <w:t xml:space="preserve"> already</w:t>
      </w:r>
      <w:r w:rsidRPr="000D6F31">
        <w:rPr>
          <w:rFonts w:asciiTheme="minorHAnsi" w:hAnsiTheme="minorHAnsi"/>
          <w:sz w:val="24"/>
          <w:szCs w:val="24"/>
          <w:lang w:val="en-US"/>
        </w:rPr>
        <w:t xml:space="preserve"> identified by the Marine Strategy Framework Directive in </w:t>
      </w:r>
      <w:r w:rsidR="00544121" w:rsidRPr="000D6F31">
        <w:rPr>
          <w:rFonts w:asciiTheme="minorHAnsi" w:hAnsiTheme="minorHAnsi"/>
          <w:sz w:val="24"/>
          <w:szCs w:val="24"/>
          <w:lang w:val="en-US"/>
        </w:rPr>
        <w:t xml:space="preserve">the </w:t>
      </w:r>
      <w:r w:rsidRPr="000D6F31">
        <w:rPr>
          <w:rFonts w:asciiTheme="minorHAnsi" w:hAnsiTheme="minorHAnsi"/>
          <w:sz w:val="24"/>
          <w:szCs w:val="24"/>
          <w:lang w:val="en-US"/>
        </w:rPr>
        <w:t>EU and</w:t>
      </w:r>
      <w:r w:rsidR="00544121" w:rsidRPr="000D6F31">
        <w:rPr>
          <w:rFonts w:asciiTheme="minorHAnsi" w:hAnsiTheme="minorHAnsi"/>
          <w:sz w:val="24"/>
          <w:szCs w:val="24"/>
          <w:lang w:val="en-US"/>
        </w:rPr>
        <w:t>,</w:t>
      </w:r>
      <w:r w:rsidRPr="000D6F31">
        <w:rPr>
          <w:rFonts w:asciiTheme="minorHAnsi" w:hAnsiTheme="minorHAnsi"/>
          <w:sz w:val="24"/>
          <w:szCs w:val="24"/>
          <w:lang w:val="en-US"/>
        </w:rPr>
        <w:t xml:space="preserve"> </w:t>
      </w:r>
      <w:r w:rsidR="000F67FB" w:rsidRPr="000D6F31">
        <w:rPr>
          <w:rFonts w:asciiTheme="minorHAnsi" w:hAnsiTheme="minorHAnsi"/>
          <w:sz w:val="24"/>
          <w:szCs w:val="24"/>
          <w:lang w:val="en-US"/>
        </w:rPr>
        <w:t>consequently</w:t>
      </w:r>
      <w:r w:rsidR="00544121" w:rsidRPr="000D6F31">
        <w:rPr>
          <w:rFonts w:asciiTheme="minorHAnsi" w:hAnsiTheme="minorHAnsi"/>
          <w:sz w:val="24"/>
          <w:szCs w:val="24"/>
          <w:lang w:val="en-US"/>
        </w:rPr>
        <w:t>,</w:t>
      </w:r>
      <w:r w:rsidR="000F67FB" w:rsidRPr="000D6F31">
        <w:rPr>
          <w:rFonts w:asciiTheme="minorHAnsi" w:hAnsiTheme="minorHAnsi"/>
          <w:sz w:val="24"/>
          <w:szCs w:val="24"/>
          <w:lang w:val="en-US"/>
        </w:rPr>
        <w:t xml:space="preserve"> </w:t>
      </w:r>
      <w:r w:rsidRPr="000D6F31">
        <w:rPr>
          <w:rFonts w:asciiTheme="minorHAnsi" w:hAnsiTheme="minorHAnsi"/>
          <w:sz w:val="24"/>
          <w:szCs w:val="24"/>
          <w:lang w:val="en-US"/>
        </w:rPr>
        <w:t xml:space="preserve">mandatory monitoring of </w:t>
      </w:r>
      <w:proofErr w:type="spellStart"/>
      <w:r w:rsidRPr="000D6F31">
        <w:rPr>
          <w:rFonts w:asciiTheme="minorHAnsi" w:hAnsiTheme="minorHAnsi"/>
          <w:sz w:val="24"/>
          <w:szCs w:val="24"/>
          <w:lang w:val="en-US"/>
        </w:rPr>
        <w:t>microplastic</w:t>
      </w:r>
      <w:r w:rsidR="001834D1">
        <w:rPr>
          <w:rFonts w:asciiTheme="minorHAnsi" w:hAnsiTheme="minorHAnsi"/>
          <w:sz w:val="24"/>
          <w:szCs w:val="24"/>
          <w:lang w:val="en-US"/>
        </w:rPr>
        <w:t>s</w:t>
      </w:r>
      <w:proofErr w:type="spellEnd"/>
      <w:r w:rsidRPr="000D6F31">
        <w:rPr>
          <w:rFonts w:asciiTheme="minorHAnsi" w:hAnsiTheme="minorHAnsi"/>
          <w:sz w:val="24"/>
          <w:szCs w:val="24"/>
          <w:lang w:val="en-US"/>
        </w:rPr>
        <w:t xml:space="preserve"> was </w:t>
      </w:r>
      <w:r w:rsidR="00F407A0" w:rsidRPr="000D6F31">
        <w:rPr>
          <w:rFonts w:asciiTheme="minorHAnsi" w:hAnsiTheme="minorHAnsi"/>
          <w:color w:val="auto"/>
          <w:sz w:val="24"/>
          <w:szCs w:val="24"/>
          <w:lang w:val="en-US"/>
        </w:rPr>
        <w:t>advised</w:t>
      </w:r>
      <w:r w:rsidR="00872B93" w:rsidRPr="000D6F3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4</w:t>
      </w:r>
      <w:r w:rsidRPr="000D6F31">
        <w:rPr>
          <w:rFonts w:asciiTheme="minorHAnsi" w:hAnsiTheme="minorHAnsi"/>
          <w:sz w:val="24"/>
          <w:szCs w:val="24"/>
          <w:lang w:val="en-US"/>
        </w:rPr>
        <w:t xml:space="preserve">. </w:t>
      </w:r>
      <w:r w:rsidR="002D57AE">
        <w:rPr>
          <w:rFonts w:asciiTheme="minorHAnsi" w:hAnsiTheme="minorHAnsi"/>
          <w:sz w:val="24"/>
          <w:szCs w:val="24"/>
          <w:lang w:val="en-US"/>
        </w:rPr>
        <w:t>Accordingly,</w:t>
      </w:r>
      <w:r w:rsidRPr="000D6F31">
        <w:rPr>
          <w:rFonts w:asciiTheme="minorHAnsi" w:hAnsiTheme="minorHAnsi"/>
          <w:sz w:val="24"/>
          <w:szCs w:val="24"/>
          <w:lang w:val="en-US"/>
        </w:rPr>
        <w:t xml:space="preserve"> the EU Technical Subgroup on Marine Litter (TSG-ML) </w:t>
      </w:r>
      <w:r w:rsidR="004D41EB" w:rsidRPr="000D6F31">
        <w:rPr>
          <w:rFonts w:asciiTheme="minorHAnsi" w:hAnsiTheme="minorHAnsi"/>
          <w:sz w:val="24"/>
          <w:szCs w:val="24"/>
          <w:lang w:val="en-US"/>
        </w:rPr>
        <w:t xml:space="preserve">prepared </w:t>
      </w:r>
      <w:r w:rsidRPr="000D6F31">
        <w:rPr>
          <w:rFonts w:asciiTheme="minorHAnsi" w:hAnsiTheme="minorHAnsi"/>
          <w:sz w:val="24"/>
          <w:szCs w:val="24"/>
          <w:lang w:val="en-US"/>
        </w:rPr>
        <w:t>recommendation</w:t>
      </w:r>
      <w:r w:rsidR="004D41EB" w:rsidRPr="000D6F31">
        <w:rPr>
          <w:rFonts w:asciiTheme="minorHAnsi" w:hAnsiTheme="minorHAnsi"/>
          <w:sz w:val="24"/>
          <w:szCs w:val="24"/>
          <w:lang w:val="en-US"/>
        </w:rPr>
        <w:t>s</w:t>
      </w:r>
      <w:r w:rsidRPr="000D6F31">
        <w:rPr>
          <w:rFonts w:asciiTheme="minorHAnsi" w:hAnsiTheme="minorHAnsi"/>
          <w:sz w:val="24"/>
          <w:szCs w:val="24"/>
          <w:lang w:val="en-US"/>
        </w:rPr>
        <w:t xml:space="preserve"> </w:t>
      </w:r>
      <w:r w:rsidR="004D41EB" w:rsidRPr="000D6F31">
        <w:rPr>
          <w:rFonts w:asciiTheme="minorHAnsi" w:hAnsiTheme="minorHAnsi"/>
          <w:sz w:val="24"/>
          <w:szCs w:val="24"/>
          <w:lang w:val="en-US"/>
        </w:rPr>
        <w:t>for</w:t>
      </w:r>
      <w:r w:rsidRPr="000D6F31">
        <w:rPr>
          <w:rFonts w:asciiTheme="minorHAnsi" w:hAnsiTheme="minorHAnsi"/>
          <w:sz w:val="24"/>
          <w:szCs w:val="24"/>
          <w:lang w:val="en-US"/>
        </w:rPr>
        <w:t xml:space="preserve"> </w:t>
      </w:r>
      <w:r w:rsidR="004D41EB" w:rsidRPr="000D6F31">
        <w:rPr>
          <w:rFonts w:asciiTheme="minorHAnsi" w:hAnsiTheme="minorHAnsi"/>
          <w:sz w:val="24"/>
          <w:szCs w:val="24"/>
          <w:lang w:val="en-US"/>
        </w:rPr>
        <w:t xml:space="preserve">monitoring of </w:t>
      </w:r>
      <w:proofErr w:type="spellStart"/>
      <w:r w:rsidRPr="000D6F31">
        <w:rPr>
          <w:rFonts w:asciiTheme="minorHAnsi" w:hAnsiTheme="minorHAnsi"/>
          <w:sz w:val="24"/>
          <w:szCs w:val="24"/>
          <w:lang w:val="en-US"/>
        </w:rPr>
        <w:t>microplastic</w:t>
      </w:r>
      <w:r w:rsidR="001834D1">
        <w:rPr>
          <w:rFonts w:asciiTheme="minorHAnsi" w:hAnsiTheme="minorHAnsi"/>
          <w:sz w:val="24"/>
          <w:szCs w:val="24"/>
          <w:lang w:val="en-US"/>
        </w:rPr>
        <w:t>s</w:t>
      </w:r>
      <w:proofErr w:type="spellEnd"/>
      <w:r w:rsidRPr="000D6F31">
        <w:rPr>
          <w:rFonts w:asciiTheme="minorHAnsi" w:hAnsiTheme="minorHAnsi"/>
          <w:sz w:val="24"/>
          <w:szCs w:val="24"/>
          <w:lang w:val="en-US"/>
        </w:rPr>
        <w:t xml:space="preserve"> in </w:t>
      </w:r>
      <w:r w:rsidR="004D41EB" w:rsidRPr="000D6F31">
        <w:rPr>
          <w:rFonts w:asciiTheme="minorHAnsi" w:hAnsiTheme="minorHAnsi"/>
          <w:sz w:val="24"/>
          <w:szCs w:val="24"/>
          <w:lang w:val="en-US"/>
        </w:rPr>
        <w:t xml:space="preserve">the </w:t>
      </w:r>
      <w:r w:rsidRPr="000D6F31">
        <w:rPr>
          <w:rFonts w:asciiTheme="minorHAnsi" w:hAnsiTheme="minorHAnsi"/>
          <w:sz w:val="24"/>
          <w:szCs w:val="24"/>
          <w:lang w:val="en-US"/>
        </w:rPr>
        <w:t>European seas</w:t>
      </w:r>
      <w:r w:rsidR="001834D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5</w:t>
      </w:r>
      <w:r w:rsidRPr="000D6F31">
        <w:rPr>
          <w:rFonts w:asciiTheme="minorHAnsi" w:hAnsiTheme="minorHAnsi"/>
          <w:sz w:val="24"/>
          <w:szCs w:val="24"/>
          <w:lang w:val="en-US"/>
        </w:rPr>
        <w:t>. Thus</w:t>
      </w:r>
      <w:r w:rsidR="00544121" w:rsidRPr="000D6F31">
        <w:rPr>
          <w:rFonts w:asciiTheme="minorHAnsi" w:hAnsiTheme="minorHAnsi"/>
          <w:sz w:val="24"/>
          <w:szCs w:val="24"/>
          <w:lang w:val="en-US"/>
        </w:rPr>
        <w:t>,</w:t>
      </w:r>
      <w:r w:rsidRPr="000D6F31">
        <w:rPr>
          <w:rFonts w:asciiTheme="minorHAnsi" w:hAnsiTheme="minorHAnsi"/>
          <w:sz w:val="24"/>
          <w:szCs w:val="24"/>
          <w:lang w:val="en-US"/>
        </w:rPr>
        <w:t xml:space="preserve"> the video</w:t>
      </w:r>
      <w:r w:rsidR="00584A82" w:rsidRPr="000D6F31">
        <w:rPr>
          <w:rFonts w:asciiTheme="minorHAnsi" w:hAnsiTheme="minorHAnsi"/>
          <w:sz w:val="24"/>
          <w:szCs w:val="24"/>
          <w:lang w:val="en-US"/>
        </w:rPr>
        <w:t xml:space="preserve"> guidelines</w:t>
      </w:r>
      <w:r w:rsidRPr="000D6F31">
        <w:rPr>
          <w:rFonts w:asciiTheme="minorHAnsi" w:hAnsiTheme="minorHAnsi"/>
          <w:sz w:val="24"/>
          <w:szCs w:val="24"/>
          <w:lang w:val="en-US"/>
        </w:rPr>
        <w:t xml:space="preserve"> for </w:t>
      </w:r>
      <w:proofErr w:type="spellStart"/>
      <w:r w:rsidRPr="000D6F31">
        <w:rPr>
          <w:rFonts w:asciiTheme="minorHAnsi" w:hAnsiTheme="minorHAnsi"/>
          <w:sz w:val="24"/>
          <w:szCs w:val="24"/>
          <w:lang w:val="en-US"/>
        </w:rPr>
        <w:t>microplastic</w:t>
      </w:r>
      <w:r w:rsidR="001834D1">
        <w:rPr>
          <w:rFonts w:asciiTheme="minorHAnsi" w:hAnsiTheme="minorHAnsi"/>
          <w:sz w:val="24"/>
          <w:szCs w:val="24"/>
          <w:lang w:val="en-US"/>
        </w:rPr>
        <w:t>s</w:t>
      </w:r>
      <w:proofErr w:type="spellEnd"/>
      <w:r w:rsidRPr="000D6F31">
        <w:rPr>
          <w:rFonts w:asciiTheme="minorHAnsi" w:hAnsiTheme="minorHAnsi"/>
          <w:sz w:val="24"/>
          <w:szCs w:val="24"/>
          <w:lang w:val="en-US"/>
        </w:rPr>
        <w:t xml:space="preserve"> sampling </w:t>
      </w:r>
      <w:r w:rsidR="000F5804" w:rsidRPr="000D6F31">
        <w:rPr>
          <w:rFonts w:asciiTheme="minorHAnsi" w:hAnsiTheme="minorHAnsi"/>
          <w:sz w:val="24"/>
          <w:szCs w:val="24"/>
          <w:lang w:val="en-US"/>
        </w:rPr>
        <w:t>are</w:t>
      </w:r>
      <w:r w:rsidRPr="000D6F31">
        <w:rPr>
          <w:rFonts w:asciiTheme="minorHAnsi" w:hAnsiTheme="minorHAnsi"/>
          <w:sz w:val="24"/>
          <w:szCs w:val="24"/>
          <w:lang w:val="en-US"/>
        </w:rPr>
        <w:t xml:space="preserve"> of high importance</w:t>
      </w:r>
      <w:r w:rsidR="004D41EB" w:rsidRPr="000D6F31">
        <w:rPr>
          <w:rFonts w:asciiTheme="minorHAnsi" w:hAnsiTheme="minorHAnsi"/>
          <w:sz w:val="24"/>
          <w:szCs w:val="24"/>
          <w:lang w:val="en-US"/>
        </w:rPr>
        <w:t xml:space="preserve">, </w:t>
      </w:r>
      <w:r w:rsidR="00544121" w:rsidRPr="000D6F31">
        <w:rPr>
          <w:rFonts w:asciiTheme="minorHAnsi" w:hAnsiTheme="minorHAnsi"/>
          <w:sz w:val="24"/>
          <w:szCs w:val="24"/>
          <w:lang w:val="en-US"/>
        </w:rPr>
        <w:t xml:space="preserve">as they </w:t>
      </w:r>
      <w:r w:rsidR="004D41EB" w:rsidRPr="000D6F31">
        <w:rPr>
          <w:rFonts w:asciiTheme="minorHAnsi" w:hAnsiTheme="minorHAnsi"/>
          <w:sz w:val="24"/>
          <w:szCs w:val="24"/>
          <w:lang w:val="en-US"/>
        </w:rPr>
        <w:t xml:space="preserve">support comparative monitoring and </w:t>
      </w:r>
      <w:r w:rsidR="00544121" w:rsidRPr="000D6F31">
        <w:rPr>
          <w:rFonts w:asciiTheme="minorHAnsi" w:hAnsiTheme="minorHAnsi"/>
          <w:sz w:val="24"/>
          <w:szCs w:val="24"/>
          <w:lang w:val="en-US"/>
        </w:rPr>
        <w:t xml:space="preserve">a </w:t>
      </w:r>
      <w:r w:rsidR="004D41EB" w:rsidRPr="000D6F31">
        <w:rPr>
          <w:rFonts w:asciiTheme="minorHAnsi" w:hAnsiTheme="minorHAnsi"/>
          <w:sz w:val="24"/>
          <w:szCs w:val="24"/>
          <w:lang w:val="en-US"/>
        </w:rPr>
        <w:t xml:space="preserve">coherent management process </w:t>
      </w:r>
      <w:r w:rsidR="002D57AE">
        <w:rPr>
          <w:rFonts w:asciiTheme="minorHAnsi" w:hAnsiTheme="minorHAnsi"/>
          <w:sz w:val="24"/>
          <w:szCs w:val="24"/>
          <w:lang w:val="en-US"/>
        </w:rPr>
        <w:t>all over the world</w:t>
      </w:r>
      <w:r w:rsidR="004D41EB" w:rsidRPr="000D6F31">
        <w:rPr>
          <w:rFonts w:asciiTheme="minorHAnsi" w:hAnsiTheme="minorHAnsi"/>
          <w:sz w:val="24"/>
          <w:szCs w:val="24"/>
          <w:lang w:val="en-US"/>
        </w:rPr>
        <w:t>.</w:t>
      </w:r>
    </w:p>
    <w:p w14:paraId="3001FBFD" w14:textId="77777777" w:rsidR="001D0923" w:rsidRPr="000D6F31" w:rsidRDefault="001D0923" w:rsidP="00232D72">
      <w:pPr>
        <w:pStyle w:val="NoSpacing"/>
        <w:jc w:val="both"/>
        <w:rPr>
          <w:rFonts w:asciiTheme="minorHAnsi" w:hAnsiTheme="minorHAnsi"/>
          <w:sz w:val="24"/>
          <w:szCs w:val="24"/>
          <w:lang w:val="en-US"/>
        </w:rPr>
      </w:pPr>
    </w:p>
    <w:p w14:paraId="0748B123" w14:textId="46588CA5" w:rsidR="00582C4E" w:rsidRPr="000D6F31" w:rsidRDefault="001E690E"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This protocol was developed </w:t>
      </w:r>
      <w:r w:rsidR="00D85C86" w:rsidRPr="000D6F31">
        <w:rPr>
          <w:rFonts w:asciiTheme="minorHAnsi" w:hAnsiTheme="minorHAnsi"/>
          <w:sz w:val="24"/>
          <w:szCs w:val="24"/>
          <w:lang w:val="en-US"/>
        </w:rPr>
        <w:t xml:space="preserve">within the </w:t>
      </w:r>
      <w:proofErr w:type="spellStart"/>
      <w:r w:rsidR="00D85C86" w:rsidRPr="000D6F31">
        <w:rPr>
          <w:rFonts w:asciiTheme="minorHAnsi" w:hAnsiTheme="minorHAnsi"/>
          <w:sz w:val="24"/>
          <w:szCs w:val="24"/>
          <w:lang w:val="en-US"/>
        </w:rPr>
        <w:t>DeFishGear</w:t>
      </w:r>
      <w:proofErr w:type="spellEnd"/>
      <w:r w:rsidR="00D85C86" w:rsidRPr="000D6F31">
        <w:rPr>
          <w:rFonts w:asciiTheme="minorHAnsi" w:hAnsiTheme="minorHAnsi"/>
          <w:sz w:val="24"/>
          <w:szCs w:val="24"/>
          <w:lang w:val="en-US"/>
        </w:rPr>
        <w:t xml:space="preserve"> </w:t>
      </w:r>
      <w:r w:rsidR="00544121" w:rsidRPr="000D6F31">
        <w:rPr>
          <w:rFonts w:asciiTheme="minorHAnsi" w:hAnsiTheme="minorHAnsi"/>
          <w:sz w:val="24"/>
          <w:szCs w:val="24"/>
          <w:lang w:val="en-US"/>
        </w:rPr>
        <w:t xml:space="preserve">project </w:t>
      </w:r>
      <w:r w:rsidR="00D85C86" w:rsidRPr="000D6F31">
        <w:rPr>
          <w:rFonts w:asciiTheme="minorHAnsi" w:hAnsiTheme="minorHAnsi"/>
          <w:sz w:val="24"/>
          <w:szCs w:val="24"/>
          <w:lang w:val="en-US"/>
        </w:rPr>
        <w:t xml:space="preserve">for the first monitoring of </w:t>
      </w:r>
      <w:proofErr w:type="spellStart"/>
      <w:r w:rsidR="00D85C86" w:rsidRPr="000D6F31">
        <w:rPr>
          <w:rFonts w:asciiTheme="minorHAnsi" w:hAnsiTheme="minorHAnsi"/>
          <w:sz w:val="24"/>
          <w:szCs w:val="24"/>
          <w:lang w:val="en-US"/>
        </w:rPr>
        <w:t>microplastic</w:t>
      </w:r>
      <w:proofErr w:type="spellEnd"/>
      <w:r w:rsidR="00D85C86" w:rsidRPr="000D6F31">
        <w:rPr>
          <w:rFonts w:asciiTheme="minorHAnsi" w:hAnsiTheme="minorHAnsi"/>
          <w:sz w:val="24"/>
          <w:szCs w:val="24"/>
          <w:lang w:val="en-US"/>
        </w:rPr>
        <w:t xml:space="preserve"> pollution in the Adriatic Sea. </w:t>
      </w:r>
      <w:r w:rsidR="004D41EB" w:rsidRPr="000D6F31">
        <w:rPr>
          <w:rFonts w:asciiTheme="minorHAnsi" w:hAnsiTheme="minorHAnsi"/>
          <w:sz w:val="24"/>
          <w:szCs w:val="24"/>
          <w:lang w:val="en-US"/>
        </w:rPr>
        <w:t>R</w:t>
      </w:r>
      <w:r w:rsidR="00D85C86" w:rsidRPr="000D6F31">
        <w:rPr>
          <w:rFonts w:asciiTheme="minorHAnsi" w:hAnsiTheme="minorHAnsi"/>
          <w:sz w:val="24"/>
          <w:szCs w:val="24"/>
          <w:lang w:val="en-US"/>
        </w:rPr>
        <w:t>ecommendations from t</w:t>
      </w:r>
      <w:r w:rsidRPr="000D6F31">
        <w:rPr>
          <w:rFonts w:asciiTheme="minorHAnsi" w:hAnsiTheme="minorHAnsi"/>
          <w:sz w:val="24"/>
          <w:szCs w:val="24"/>
          <w:lang w:val="en-US"/>
        </w:rPr>
        <w:t xml:space="preserve">he document “Guidance on Monitoring of Marine Litter in European Seas” </w:t>
      </w:r>
      <w:r w:rsidR="00544121" w:rsidRPr="000D6F31">
        <w:rPr>
          <w:rFonts w:asciiTheme="minorHAnsi" w:hAnsiTheme="minorHAnsi"/>
          <w:sz w:val="24"/>
          <w:szCs w:val="24"/>
          <w:lang w:val="en-US"/>
        </w:rPr>
        <w:t xml:space="preserve">by </w:t>
      </w:r>
      <w:r w:rsidRPr="000D6F31">
        <w:rPr>
          <w:rFonts w:asciiTheme="minorHAnsi" w:hAnsiTheme="minorHAnsi"/>
          <w:sz w:val="24"/>
          <w:szCs w:val="24"/>
          <w:lang w:val="en-US"/>
        </w:rPr>
        <w:t>TSG-ML</w:t>
      </w:r>
      <w:r w:rsidR="001834D1">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5</w:t>
      </w:r>
      <w:r w:rsidRPr="000D6F31">
        <w:rPr>
          <w:rFonts w:asciiTheme="minorHAnsi" w:hAnsiTheme="minorHAnsi"/>
          <w:sz w:val="24"/>
          <w:szCs w:val="24"/>
          <w:lang w:val="en-US"/>
        </w:rPr>
        <w:t xml:space="preserve"> </w:t>
      </w:r>
      <w:r w:rsidR="00D85C86" w:rsidRPr="000D6F31">
        <w:rPr>
          <w:rFonts w:asciiTheme="minorHAnsi" w:hAnsiTheme="minorHAnsi"/>
          <w:sz w:val="24"/>
          <w:szCs w:val="24"/>
          <w:lang w:val="en-US"/>
        </w:rPr>
        <w:t xml:space="preserve">were </w:t>
      </w:r>
      <w:r w:rsidR="004D41EB" w:rsidRPr="000D6F31">
        <w:rPr>
          <w:rFonts w:asciiTheme="minorHAnsi" w:hAnsiTheme="minorHAnsi"/>
          <w:sz w:val="24"/>
          <w:szCs w:val="24"/>
          <w:lang w:val="en-US"/>
        </w:rPr>
        <w:t>taken into account</w:t>
      </w:r>
      <w:r w:rsidR="00D85C86" w:rsidRPr="000D6F31">
        <w:rPr>
          <w:rFonts w:asciiTheme="minorHAnsi" w:hAnsiTheme="minorHAnsi"/>
          <w:sz w:val="24"/>
          <w:szCs w:val="24"/>
          <w:lang w:val="en-US"/>
        </w:rPr>
        <w:t>. This protocol</w:t>
      </w:r>
      <w:r w:rsidRPr="000D6F31">
        <w:rPr>
          <w:rFonts w:asciiTheme="minorHAnsi" w:hAnsiTheme="minorHAnsi"/>
          <w:sz w:val="24"/>
          <w:szCs w:val="24"/>
          <w:lang w:val="en-US"/>
        </w:rPr>
        <w:t xml:space="preserve"> describes the methodology for </w:t>
      </w:r>
      <w:proofErr w:type="spellStart"/>
      <w:r w:rsidRPr="000D6F31">
        <w:rPr>
          <w:rFonts w:asciiTheme="minorHAnsi" w:hAnsiTheme="minorHAnsi"/>
          <w:sz w:val="24"/>
          <w:szCs w:val="24"/>
          <w:lang w:val="en-US"/>
        </w:rPr>
        <w:t>microplastic</w:t>
      </w:r>
      <w:r w:rsidR="00C27E8C" w:rsidRPr="000D6F31">
        <w:rPr>
          <w:rFonts w:asciiTheme="minorHAnsi" w:hAnsiTheme="minorHAnsi"/>
          <w:sz w:val="24"/>
          <w:szCs w:val="24"/>
          <w:lang w:val="en-US"/>
        </w:rPr>
        <w:t>s</w:t>
      </w:r>
      <w:proofErr w:type="spellEnd"/>
      <w:r w:rsidRPr="000D6F31">
        <w:rPr>
          <w:rFonts w:asciiTheme="minorHAnsi" w:hAnsiTheme="minorHAnsi"/>
          <w:sz w:val="24"/>
          <w:szCs w:val="24"/>
          <w:lang w:val="en-US"/>
        </w:rPr>
        <w:t xml:space="preserve"> sampling on the sea surface, separation of </w:t>
      </w:r>
      <w:proofErr w:type="spellStart"/>
      <w:r w:rsidRPr="000D6F31">
        <w:rPr>
          <w:rFonts w:asciiTheme="minorHAnsi" w:hAnsiTheme="minorHAnsi"/>
          <w:sz w:val="24"/>
          <w:szCs w:val="24"/>
          <w:lang w:val="en-US"/>
        </w:rPr>
        <w:t>microplastic</w:t>
      </w:r>
      <w:r w:rsidR="00C27E8C" w:rsidRPr="000D6F31">
        <w:rPr>
          <w:rFonts w:asciiTheme="minorHAnsi" w:hAnsiTheme="minorHAnsi"/>
          <w:sz w:val="24"/>
          <w:szCs w:val="24"/>
          <w:lang w:val="en-US"/>
        </w:rPr>
        <w:t>s</w:t>
      </w:r>
      <w:proofErr w:type="spellEnd"/>
      <w:r w:rsidRPr="000D6F31">
        <w:rPr>
          <w:rFonts w:asciiTheme="minorHAnsi" w:hAnsiTheme="minorHAnsi"/>
          <w:sz w:val="24"/>
          <w:szCs w:val="24"/>
          <w:lang w:val="en-US"/>
        </w:rPr>
        <w:t xml:space="preserve"> from the samples</w:t>
      </w:r>
      <w:r w:rsidR="00544121" w:rsidRPr="000D6F31">
        <w:rPr>
          <w:rFonts w:asciiTheme="minorHAnsi" w:hAnsiTheme="minorHAnsi"/>
          <w:sz w:val="24"/>
          <w:szCs w:val="24"/>
          <w:lang w:val="en-US"/>
        </w:rPr>
        <w:t>,</w:t>
      </w:r>
      <w:r w:rsidRPr="000D6F31">
        <w:rPr>
          <w:rFonts w:asciiTheme="minorHAnsi" w:hAnsiTheme="minorHAnsi"/>
          <w:sz w:val="24"/>
          <w:szCs w:val="24"/>
          <w:lang w:val="en-US"/>
        </w:rPr>
        <w:t xml:space="preserve"> and chemical analysis of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 to confirm that particles are </w:t>
      </w:r>
      <w:r w:rsidR="000F5804" w:rsidRPr="000D6F31">
        <w:rPr>
          <w:rFonts w:asciiTheme="minorHAnsi" w:hAnsiTheme="minorHAnsi"/>
          <w:sz w:val="24"/>
          <w:szCs w:val="24"/>
          <w:lang w:val="en-US"/>
        </w:rPr>
        <w:t xml:space="preserve">from </w:t>
      </w:r>
      <w:r w:rsidRPr="000D6F31">
        <w:rPr>
          <w:rFonts w:asciiTheme="minorHAnsi" w:hAnsiTheme="minorHAnsi"/>
          <w:sz w:val="24"/>
          <w:szCs w:val="24"/>
          <w:lang w:val="en-US"/>
        </w:rPr>
        <w:t>plastic material</w:t>
      </w:r>
      <w:r w:rsidR="00454455" w:rsidRPr="000D6F31">
        <w:rPr>
          <w:rFonts w:asciiTheme="minorHAnsi" w:hAnsiTheme="minorHAnsi"/>
          <w:sz w:val="24"/>
          <w:szCs w:val="24"/>
          <w:lang w:val="en-US"/>
        </w:rPr>
        <w:t xml:space="preserve"> and to identify the type of plastic</w:t>
      </w:r>
      <w:r w:rsidRPr="000D6F31">
        <w:rPr>
          <w:rFonts w:asciiTheme="minorHAnsi" w:hAnsiTheme="minorHAnsi"/>
          <w:sz w:val="24"/>
          <w:szCs w:val="24"/>
          <w:lang w:val="en-US"/>
        </w:rPr>
        <w:t xml:space="preserve">. </w:t>
      </w:r>
      <w:r w:rsidR="00295293">
        <w:rPr>
          <w:rFonts w:asciiTheme="minorHAnsi" w:hAnsiTheme="minorHAnsi"/>
          <w:sz w:val="24"/>
          <w:szCs w:val="24"/>
          <w:lang w:val="en-US"/>
        </w:rPr>
        <w:t>Sampling</w:t>
      </w:r>
      <w:r w:rsidRPr="000D6F31">
        <w:rPr>
          <w:rFonts w:asciiTheme="minorHAnsi" w:hAnsiTheme="minorHAnsi"/>
          <w:sz w:val="24"/>
          <w:szCs w:val="24"/>
          <w:lang w:val="en-US"/>
        </w:rPr>
        <w:t xml:space="preserve"> </w:t>
      </w:r>
      <w:r w:rsidR="00295293">
        <w:rPr>
          <w:rFonts w:asciiTheme="minorHAnsi" w:hAnsiTheme="minorHAnsi"/>
          <w:sz w:val="24"/>
          <w:szCs w:val="24"/>
          <w:lang w:val="en-US"/>
        </w:rPr>
        <w:t xml:space="preserve">was done by the use of </w:t>
      </w:r>
      <w:r w:rsidR="00544121" w:rsidRPr="000D6F31">
        <w:rPr>
          <w:rFonts w:asciiTheme="minorHAnsi" w:hAnsiTheme="minorHAnsi"/>
          <w:sz w:val="24"/>
          <w:szCs w:val="24"/>
          <w:lang w:val="en-US"/>
        </w:rPr>
        <w:t xml:space="preserve">a </w:t>
      </w:r>
      <w:r w:rsidRPr="000D6F31">
        <w:rPr>
          <w:rFonts w:asciiTheme="minorHAnsi" w:hAnsiTheme="minorHAnsi"/>
          <w:sz w:val="24"/>
          <w:szCs w:val="24"/>
          <w:lang w:val="en-US"/>
        </w:rPr>
        <w:t>manta net, which is the most suitable equipment for sampling in calm waters</w:t>
      </w:r>
      <w:r w:rsidR="001834D1" w:rsidRPr="00232D72">
        <w:rPr>
          <w:rFonts w:asciiTheme="minorHAnsi" w:hAnsiTheme="minorHAnsi"/>
          <w:sz w:val="24"/>
          <w:szCs w:val="24"/>
          <w:vertAlign w:val="superscript"/>
          <w:lang w:val="en-US"/>
        </w:rPr>
        <w:t>1</w:t>
      </w:r>
      <w:r w:rsidR="006B0075">
        <w:rPr>
          <w:rFonts w:asciiTheme="minorHAnsi" w:hAnsiTheme="minorHAnsi"/>
          <w:sz w:val="24"/>
          <w:szCs w:val="24"/>
          <w:vertAlign w:val="superscript"/>
          <w:lang w:val="en-US"/>
        </w:rPr>
        <w:t>6</w:t>
      </w:r>
      <w:r w:rsidRPr="000D6F31">
        <w:rPr>
          <w:rFonts w:asciiTheme="minorHAnsi" w:hAnsiTheme="minorHAnsi"/>
          <w:sz w:val="24"/>
          <w:szCs w:val="24"/>
          <w:lang w:val="en-US"/>
        </w:rPr>
        <w:t xml:space="preserve">. </w:t>
      </w:r>
      <w:r w:rsidR="001834D1">
        <w:rPr>
          <w:rFonts w:asciiTheme="minorHAnsi" w:hAnsiTheme="minorHAnsi"/>
          <w:sz w:val="24"/>
          <w:szCs w:val="24"/>
          <w:lang w:val="en-US"/>
        </w:rPr>
        <w:t>S</w:t>
      </w:r>
      <w:r w:rsidRPr="000D6F31">
        <w:rPr>
          <w:rFonts w:asciiTheme="minorHAnsi" w:hAnsiTheme="minorHAnsi"/>
          <w:sz w:val="24"/>
          <w:szCs w:val="24"/>
          <w:lang w:val="en-US"/>
        </w:rPr>
        <w:t>eparation</w:t>
      </w:r>
      <w:r w:rsidR="001834D1">
        <w:rPr>
          <w:rFonts w:asciiTheme="minorHAnsi" w:hAnsiTheme="minorHAnsi"/>
          <w:sz w:val="24"/>
          <w:szCs w:val="24"/>
          <w:lang w:val="en-US"/>
        </w:rPr>
        <w:t xml:space="preserve"> of </w:t>
      </w:r>
      <w:proofErr w:type="spellStart"/>
      <w:r w:rsidR="001834D1">
        <w:rPr>
          <w:rFonts w:asciiTheme="minorHAnsi" w:hAnsiTheme="minorHAnsi"/>
          <w:sz w:val="24"/>
          <w:szCs w:val="24"/>
          <w:lang w:val="en-US"/>
        </w:rPr>
        <w:t>m</w:t>
      </w:r>
      <w:r w:rsidR="001834D1" w:rsidRPr="000D6F31">
        <w:rPr>
          <w:rFonts w:asciiTheme="minorHAnsi" w:hAnsiTheme="minorHAnsi"/>
          <w:sz w:val="24"/>
          <w:szCs w:val="24"/>
          <w:lang w:val="en-US"/>
        </w:rPr>
        <w:t>icroplastics</w:t>
      </w:r>
      <w:proofErr w:type="spellEnd"/>
      <w:r w:rsidRPr="000D6F31">
        <w:rPr>
          <w:rFonts w:asciiTheme="minorHAnsi" w:hAnsiTheme="minorHAnsi"/>
          <w:sz w:val="24"/>
          <w:szCs w:val="24"/>
          <w:lang w:val="en-US"/>
        </w:rPr>
        <w:t xml:space="preserve"> from the samples </w:t>
      </w:r>
      <w:r w:rsidR="002D57AE">
        <w:rPr>
          <w:rFonts w:asciiTheme="minorHAnsi" w:hAnsiTheme="minorHAnsi"/>
          <w:sz w:val="24"/>
          <w:szCs w:val="24"/>
          <w:lang w:val="en-US"/>
        </w:rPr>
        <w:t>was</w:t>
      </w:r>
      <w:r w:rsidR="00544121" w:rsidRPr="000D6F31">
        <w:rPr>
          <w:rFonts w:asciiTheme="minorHAnsi" w:hAnsiTheme="minorHAnsi"/>
          <w:sz w:val="24"/>
          <w:szCs w:val="24"/>
          <w:lang w:val="en-US"/>
        </w:rPr>
        <w:t xml:space="preserve"> carried out </w:t>
      </w:r>
      <w:r w:rsidRPr="000D6F31">
        <w:rPr>
          <w:rFonts w:asciiTheme="minorHAnsi" w:hAnsiTheme="minorHAnsi"/>
          <w:sz w:val="24"/>
          <w:szCs w:val="24"/>
          <w:lang w:val="en-US"/>
        </w:rPr>
        <w:t xml:space="preserve">by visual identification </w:t>
      </w:r>
      <w:r w:rsidR="00544121" w:rsidRPr="000D6F31">
        <w:rPr>
          <w:rFonts w:asciiTheme="minorHAnsi" w:hAnsiTheme="minorHAnsi"/>
          <w:sz w:val="24"/>
          <w:szCs w:val="24"/>
          <w:lang w:val="en-US"/>
        </w:rPr>
        <w:t>using</w:t>
      </w:r>
      <w:r w:rsidR="005B6E61" w:rsidRPr="000D6F31">
        <w:rPr>
          <w:rFonts w:asciiTheme="minorHAnsi" w:hAnsiTheme="minorHAnsi"/>
          <w:sz w:val="24"/>
          <w:szCs w:val="24"/>
          <w:lang w:val="en-US"/>
        </w:rPr>
        <w:t xml:space="preserve"> </w:t>
      </w:r>
      <w:r w:rsidR="00544121" w:rsidRPr="000D6F31">
        <w:rPr>
          <w:rFonts w:asciiTheme="minorHAnsi" w:hAnsiTheme="minorHAnsi"/>
          <w:sz w:val="24"/>
          <w:szCs w:val="24"/>
          <w:lang w:val="en-US"/>
        </w:rPr>
        <w:t xml:space="preserve">a </w:t>
      </w:r>
      <w:r w:rsidRPr="000D6F31">
        <w:rPr>
          <w:rFonts w:asciiTheme="minorHAnsi" w:hAnsiTheme="minorHAnsi"/>
          <w:sz w:val="24"/>
          <w:szCs w:val="24"/>
          <w:lang w:val="en-US"/>
        </w:rPr>
        <w:t>stere</w:t>
      </w:r>
      <w:r w:rsidR="000F5804" w:rsidRPr="000D6F31">
        <w:rPr>
          <w:rFonts w:asciiTheme="minorHAnsi" w:hAnsiTheme="minorHAnsi"/>
          <w:sz w:val="24"/>
          <w:szCs w:val="24"/>
          <w:lang w:val="en-US"/>
        </w:rPr>
        <w:t>o</w:t>
      </w:r>
      <w:r w:rsidRPr="000D6F31">
        <w:rPr>
          <w:rFonts w:asciiTheme="minorHAnsi" w:hAnsiTheme="minorHAnsi"/>
          <w:sz w:val="24"/>
          <w:szCs w:val="24"/>
          <w:lang w:val="en-US"/>
        </w:rPr>
        <w:t>microscope</w:t>
      </w:r>
      <w:r w:rsidR="000F5804" w:rsidRPr="000D6F31">
        <w:rPr>
          <w:rFonts w:asciiTheme="minorHAnsi" w:hAnsiTheme="minorHAnsi"/>
          <w:sz w:val="24"/>
          <w:szCs w:val="24"/>
          <w:lang w:val="en-US"/>
        </w:rPr>
        <w:t>. I</w:t>
      </w:r>
      <w:r w:rsidRPr="000D6F31">
        <w:rPr>
          <w:rFonts w:asciiTheme="minorHAnsi" w:hAnsiTheme="minorHAnsi"/>
          <w:sz w:val="24"/>
          <w:szCs w:val="24"/>
          <w:lang w:val="en-US"/>
        </w:rPr>
        <w:t xml:space="preserve">solated particles </w:t>
      </w:r>
      <w:r w:rsidR="002D57AE">
        <w:rPr>
          <w:rFonts w:asciiTheme="minorHAnsi" w:hAnsiTheme="minorHAnsi"/>
          <w:sz w:val="24"/>
          <w:szCs w:val="24"/>
          <w:lang w:val="en-US"/>
        </w:rPr>
        <w:t>were</w:t>
      </w:r>
      <w:r w:rsidR="00204BC7" w:rsidRPr="000D6F31">
        <w:rPr>
          <w:rFonts w:asciiTheme="minorHAnsi" w:hAnsiTheme="minorHAnsi"/>
          <w:sz w:val="24"/>
          <w:szCs w:val="24"/>
          <w:lang w:val="en-US"/>
        </w:rPr>
        <w:t xml:space="preserve"> </w:t>
      </w:r>
      <w:r w:rsidR="000F5804" w:rsidRPr="000D6F31">
        <w:rPr>
          <w:rFonts w:asciiTheme="minorHAnsi" w:hAnsiTheme="minorHAnsi"/>
          <w:sz w:val="24"/>
          <w:szCs w:val="24"/>
          <w:lang w:val="en-US"/>
        </w:rPr>
        <w:t xml:space="preserve">later </w:t>
      </w:r>
      <w:r w:rsidRPr="000D6F31">
        <w:rPr>
          <w:rFonts w:asciiTheme="minorHAnsi" w:hAnsiTheme="minorHAnsi"/>
          <w:sz w:val="24"/>
          <w:szCs w:val="24"/>
          <w:lang w:val="en-US"/>
        </w:rPr>
        <w:t xml:space="preserve">chemically identified </w:t>
      </w:r>
      <w:r w:rsidR="00544121" w:rsidRPr="000D6F31">
        <w:rPr>
          <w:rFonts w:asciiTheme="minorHAnsi" w:hAnsiTheme="minorHAnsi"/>
          <w:sz w:val="24"/>
          <w:szCs w:val="24"/>
          <w:lang w:val="en-US"/>
        </w:rPr>
        <w:t>using</w:t>
      </w:r>
      <w:r w:rsidRPr="000D6F31">
        <w:rPr>
          <w:rFonts w:asciiTheme="minorHAnsi" w:hAnsiTheme="minorHAnsi"/>
          <w:sz w:val="24"/>
          <w:szCs w:val="24"/>
          <w:lang w:val="en-US"/>
        </w:rPr>
        <w:t xml:space="preserve"> Fourier transform infrared </w:t>
      </w:r>
      <w:r w:rsidR="00C27E8C" w:rsidRPr="000D6F31">
        <w:rPr>
          <w:rFonts w:asciiTheme="minorHAnsi" w:hAnsiTheme="minorHAnsi"/>
          <w:sz w:val="24"/>
          <w:szCs w:val="24"/>
          <w:lang w:val="en-US"/>
        </w:rPr>
        <w:t xml:space="preserve">(FTIR) </w:t>
      </w:r>
      <w:r w:rsidRPr="000D6F31">
        <w:rPr>
          <w:rFonts w:asciiTheme="minorHAnsi" w:hAnsiTheme="minorHAnsi"/>
          <w:sz w:val="24"/>
          <w:szCs w:val="24"/>
          <w:lang w:val="en-US"/>
        </w:rPr>
        <w:t>spectroscopy and micro</w:t>
      </w:r>
      <w:r w:rsidR="0017423C" w:rsidRPr="000D6F31">
        <w:rPr>
          <w:rFonts w:asciiTheme="minorHAnsi" w:hAnsiTheme="minorHAnsi"/>
          <w:sz w:val="24"/>
          <w:szCs w:val="24"/>
          <w:lang w:val="en-US"/>
        </w:rPr>
        <w:t xml:space="preserve"> </w:t>
      </w:r>
      <w:r w:rsidRPr="000D6F31">
        <w:rPr>
          <w:rFonts w:asciiTheme="minorHAnsi" w:hAnsiTheme="minorHAnsi"/>
          <w:sz w:val="24"/>
          <w:szCs w:val="24"/>
          <w:lang w:val="en-US"/>
        </w:rPr>
        <w:t>FTIR</w:t>
      </w:r>
      <w:r w:rsidR="00C27E8C" w:rsidRPr="000D6F31">
        <w:rPr>
          <w:rFonts w:asciiTheme="minorHAnsi" w:hAnsiTheme="minorHAnsi"/>
          <w:sz w:val="24"/>
          <w:szCs w:val="24"/>
          <w:lang w:val="en-US"/>
        </w:rPr>
        <w:t xml:space="preserve"> spectroscopy</w:t>
      </w:r>
      <w:r w:rsidRPr="000D6F31">
        <w:rPr>
          <w:rFonts w:asciiTheme="minorHAnsi" w:hAnsiTheme="minorHAnsi"/>
          <w:sz w:val="24"/>
          <w:szCs w:val="24"/>
          <w:lang w:val="en-US"/>
        </w:rPr>
        <w:t xml:space="preserve">. </w:t>
      </w:r>
    </w:p>
    <w:p w14:paraId="0AC02EA3" w14:textId="77777777" w:rsidR="00582C4E" w:rsidRDefault="00582C4E" w:rsidP="00232D72">
      <w:pPr>
        <w:pStyle w:val="NoSpacing"/>
        <w:jc w:val="both"/>
        <w:rPr>
          <w:rFonts w:asciiTheme="minorHAnsi" w:hAnsiTheme="minorHAnsi"/>
          <w:sz w:val="24"/>
          <w:szCs w:val="24"/>
          <w:lang w:val="en-US"/>
        </w:rPr>
      </w:pPr>
    </w:p>
    <w:p w14:paraId="54DABA4E" w14:textId="732CF8A0" w:rsidR="00AA047F" w:rsidRDefault="00FD2A09"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PROTOCOL</w:t>
      </w:r>
      <w:r w:rsidR="00A34A57" w:rsidRPr="000D6F31">
        <w:rPr>
          <w:rFonts w:asciiTheme="minorHAnsi" w:hAnsiTheme="minorHAnsi"/>
          <w:b/>
          <w:sz w:val="24"/>
          <w:szCs w:val="24"/>
          <w:lang w:val="en-US"/>
        </w:rPr>
        <w:t>:</w:t>
      </w:r>
    </w:p>
    <w:p w14:paraId="138DC4BF" w14:textId="77777777" w:rsidR="00AA047F" w:rsidRDefault="00AA047F" w:rsidP="00232D72">
      <w:pPr>
        <w:pStyle w:val="Style1"/>
        <w:tabs>
          <w:tab w:val="clear" w:pos="567"/>
          <w:tab w:val="left" w:pos="284"/>
        </w:tabs>
        <w:ind w:left="0" w:firstLine="0"/>
        <w:jc w:val="both"/>
      </w:pPr>
      <w:r w:rsidRPr="00AA047F">
        <w:t xml:space="preserve">Sampling of </w:t>
      </w:r>
      <w:proofErr w:type="spellStart"/>
      <w:r w:rsidRPr="00AA047F">
        <w:t>microplastics</w:t>
      </w:r>
      <w:proofErr w:type="spellEnd"/>
      <w:r w:rsidRPr="00AA047F">
        <w:t xml:space="preserve"> on the sea surface </w:t>
      </w:r>
    </w:p>
    <w:p w14:paraId="2DE785C2" w14:textId="77777777" w:rsidR="00AA047F" w:rsidRPr="00AA047F" w:rsidRDefault="00AA047F" w:rsidP="00232D72">
      <w:pPr>
        <w:pStyle w:val="Style1"/>
        <w:numPr>
          <w:ilvl w:val="0"/>
          <w:numId w:val="0"/>
        </w:numPr>
        <w:tabs>
          <w:tab w:val="clear" w:pos="567"/>
          <w:tab w:val="left" w:pos="284"/>
        </w:tabs>
        <w:jc w:val="both"/>
      </w:pPr>
    </w:p>
    <w:p w14:paraId="40C19B65" w14:textId="77777777"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Deploy the manta net from the side of the vessel using a spinnaker boom or »A-frame« using lines and karabiners.</w:t>
      </w:r>
    </w:p>
    <w:p w14:paraId="5E733A85"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0598EF70" w14:textId="77777777"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 xml:space="preserve">Deploy the manta net out of the wake zone (approx. 3 - 4 m distance from the boat) in order to prevent collecting water affected by turbulence inside the wake zone. </w:t>
      </w:r>
    </w:p>
    <w:p w14:paraId="57265D79"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75DCD73A" w14:textId="3C5E2E33"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Write down the initial GPS coordinates and</w:t>
      </w:r>
      <w:r w:rsidR="00776A28">
        <w:rPr>
          <w:rFonts w:asciiTheme="minorHAnsi" w:hAnsiTheme="minorHAnsi"/>
          <w:sz w:val="24"/>
          <w:szCs w:val="24"/>
          <w:lang w:val="en-US"/>
        </w:rPr>
        <w:t xml:space="preserve"> initial time in the data sheet</w:t>
      </w:r>
      <w:r w:rsidRPr="00AA047F">
        <w:rPr>
          <w:rFonts w:asciiTheme="minorHAnsi" w:hAnsiTheme="minorHAnsi"/>
          <w:sz w:val="24"/>
          <w:szCs w:val="24"/>
          <w:lang w:val="en-US"/>
        </w:rPr>
        <w:t>.</w:t>
      </w:r>
    </w:p>
    <w:p w14:paraId="3439B7F8"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25536E27" w14:textId="1FF66DE0"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Start to move in one straight direction with a speed of app</w:t>
      </w:r>
      <w:r w:rsidR="00335FF8">
        <w:rPr>
          <w:rFonts w:asciiTheme="minorHAnsi" w:hAnsiTheme="minorHAnsi"/>
          <w:sz w:val="24"/>
          <w:szCs w:val="24"/>
          <w:lang w:val="en-US"/>
        </w:rPr>
        <w:t>rox</w:t>
      </w:r>
      <w:r w:rsidRPr="00AA047F">
        <w:rPr>
          <w:rFonts w:asciiTheme="minorHAnsi" w:hAnsiTheme="minorHAnsi"/>
          <w:sz w:val="24"/>
          <w:szCs w:val="24"/>
          <w:lang w:val="en-US"/>
        </w:rPr>
        <w:t>. 2 - 3 knots for 30 min and begin the time measurement.</w:t>
      </w:r>
    </w:p>
    <w:p w14:paraId="0CB58578"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2ACE0205" w14:textId="4E185FE5"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After 30 min stop the boat and write down final GPS coordinates, the length of the route</w:t>
      </w:r>
      <w:r w:rsidR="002B2EA8">
        <w:rPr>
          <w:rFonts w:asciiTheme="minorHAnsi" w:hAnsiTheme="minorHAnsi"/>
          <w:sz w:val="24"/>
          <w:szCs w:val="24"/>
          <w:lang w:val="en-US"/>
        </w:rPr>
        <w:t xml:space="preserve"> (the most correct way is to calculate the length from the GPS coordinates) </w:t>
      </w:r>
      <w:r w:rsidRPr="00AA047F">
        <w:rPr>
          <w:rFonts w:asciiTheme="minorHAnsi" w:hAnsiTheme="minorHAnsi"/>
          <w:sz w:val="24"/>
          <w:szCs w:val="24"/>
          <w:lang w:val="en-US"/>
        </w:rPr>
        <w:t>and the average boat speed into the data sheet provided and lift the manta net out of the water.</w:t>
      </w:r>
    </w:p>
    <w:p w14:paraId="3C3040D9"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2C1E39D1" w14:textId="77777777" w:rsidR="00EF56F3"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 xml:space="preserve">Rinse the manta net thoroughly from the outside of the net with seawater using a submersible pump or water from the boat water reservoir. Rinse in the direction from the manta mouth to the cod end in order to concentrate all particles adhered to the net into the cod end. </w:t>
      </w:r>
    </w:p>
    <w:p w14:paraId="5A6C3810" w14:textId="77777777" w:rsidR="00EF56F3" w:rsidRDefault="00EF56F3" w:rsidP="00232D72">
      <w:pPr>
        <w:pStyle w:val="NoSpacing"/>
        <w:tabs>
          <w:tab w:val="left" w:pos="426"/>
        </w:tabs>
        <w:jc w:val="both"/>
        <w:rPr>
          <w:rFonts w:asciiTheme="minorHAnsi" w:hAnsiTheme="minorHAnsi"/>
          <w:sz w:val="24"/>
          <w:szCs w:val="24"/>
          <w:lang w:val="en-US"/>
        </w:rPr>
      </w:pPr>
    </w:p>
    <w:p w14:paraId="2234A62B" w14:textId="1E9CDB86" w:rsidR="00AA047F" w:rsidRPr="00AA047F" w:rsidRDefault="00AA047F" w:rsidP="00232D72">
      <w:pPr>
        <w:pStyle w:val="NoSpacing"/>
        <w:tabs>
          <w:tab w:val="left" w:pos="426"/>
        </w:tabs>
        <w:jc w:val="both"/>
        <w:rPr>
          <w:rFonts w:asciiTheme="minorHAnsi" w:hAnsiTheme="minorHAnsi"/>
          <w:sz w:val="24"/>
          <w:szCs w:val="24"/>
          <w:lang w:val="en-US"/>
        </w:rPr>
      </w:pPr>
      <w:r w:rsidRPr="00AA047F">
        <w:rPr>
          <w:rFonts w:asciiTheme="minorHAnsi" w:hAnsiTheme="minorHAnsi"/>
          <w:sz w:val="24"/>
          <w:szCs w:val="24"/>
          <w:lang w:val="en-US"/>
        </w:rPr>
        <w:lastRenderedPageBreak/>
        <w:t>Note: never rinse the sample through the opening of the net in order to prevent contamination.</w:t>
      </w:r>
    </w:p>
    <w:p w14:paraId="58D77139"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5C1F7AFC" w14:textId="77777777"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Safely remove the cod end and sieve the sample in the cod end through a 300 µm mesh size sieve or less.</w:t>
      </w:r>
    </w:p>
    <w:p w14:paraId="3EBE093D"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1B752E06" w14:textId="77777777" w:rsidR="00AA047F" w:rsidRPr="00AA047F"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Rinse the cod end thoroughly from the outside and pour the rest of the sample through the sieve. Repeat this step until there are no longer any particles inside the cod end.</w:t>
      </w:r>
    </w:p>
    <w:p w14:paraId="79734CE1"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64C33112" w14:textId="77777777" w:rsidR="00776A28" w:rsidRDefault="00AA047F" w:rsidP="00232D72">
      <w:pPr>
        <w:pStyle w:val="NoSpacing"/>
        <w:numPr>
          <w:ilvl w:val="1"/>
          <w:numId w:val="27"/>
        </w:numPr>
        <w:tabs>
          <w:tab w:val="left" w:pos="426"/>
        </w:tabs>
        <w:ind w:left="0" w:firstLine="0"/>
        <w:jc w:val="both"/>
        <w:rPr>
          <w:rFonts w:asciiTheme="minorHAnsi" w:hAnsiTheme="minorHAnsi"/>
          <w:sz w:val="24"/>
          <w:szCs w:val="24"/>
          <w:lang w:val="en-US"/>
        </w:rPr>
      </w:pPr>
      <w:r w:rsidRPr="00AA047F">
        <w:rPr>
          <w:rFonts w:asciiTheme="minorHAnsi" w:hAnsiTheme="minorHAnsi"/>
          <w:sz w:val="24"/>
          <w:szCs w:val="24"/>
          <w:lang w:val="en-US"/>
        </w:rPr>
        <w:t>Concentrate all material on the sieve in one part of the sieve.</w:t>
      </w:r>
      <w:r w:rsidRPr="00A97EB9">
        <w:rPr>
          <w:rFonts w:asciiTheme="minorHAnsi" w:hAnsiTheme="minorHAnsi"/>
          <w:sz w:val="24"/>
          <w:szCs w:val="24"/>
          <w:lang w:val="en-US"/>
        </w:rPr>
        <w:t xml:space="preserve"> </w:t>
      </w:r>
    </w:p>
    <w:p w14:paraId="597F8BF9" w14:textId="77777777" w:rsidR="00776A28" w:rsidRDefault="00776A28" w:rsidP="00232D72">
      <w:pPr>
        <w:pStyle w:val="ListParagraph"/>
        <w:spacing w:after="0" w:line="240" w:lineRule="auto"/>
        <w:jc w:val="both"/>
        <w:rPr>
          <w:rFonts w:asciiTheme="minorHAnsi" w:hAnsiTheme="minorHAnsi"/>
          <w:sz w:val="24"/>
          <w:szCs w:val="24"/>
          <w:lang w:val="en-US"/>
        </w:rPr>
      </w:pPr>
    </w:p>
    <w:p w14:paraId="334EB074" w14:textId="3AA13F85" w:rsidR="00AA047F" w:rsidRPr="00AA047F" w:rsidRDefault="00AA047F" w:rsidP="00232D72">
      <w:pPr>
        <w:pStyle w:val="NoSpacing"/>
        <w:numPr>
          <w:ilvl w:val="1"/>
          <w:numId w:val="27"/>
        </w:numPr>
        <w:tabs>
          <w:tab w:val="left" w:pos="567"/>
        </w:tabs>
        <w:ind w:left="0" w:firstLine="0"/>
        <w:jc w:val="both"/>
        <w:rPr>
          <w:rFonts w:asciiTheme="minorHAnsi" w:hAnsiTheme="minorHAnsi"/>
          <w:sz w:val="24"/>
          <w:szCs w:val="24"/>
          <w:lang w:val="en-US"/>
        </w:rPr>
      </w:pPr>
      <w:r w:rsidRPr="00AA047F">
        <w:rPr>
          <w:rFonts w:asciiTheme="minorHAnsi" w:hAnsiTheme="minorHAnsi"/>
          <w:sz w:val="24"/>
          <w:szCs w:val="24"/>
          <w:lang w:val="en-US"/>
        </w:rPr>
        <w:t>With the use of a funnel, rinse the sieve into a glass jar or plastic bottle using 70</w:t>
      </w:r>
      <w:r w:rsidR="005042D2">
        <w:rPr>
          <w:rFonts w:asciiTheme="minorHAnsi" w:hAnsiTheme="minorHAnsi"/>
          <w:sz w:val="24"/>
          <w:szCs w:val="24"/>
          <w:lang w:val="en-US"/>
        </w:rPr>
        <w:t> </w:t>
      </w:r>
      <w:r w:rsidRPr="00AA047F">
        <w:rPr>
          <w:rFonts w:asciiTheme="minorHAnsi" w:hAnsiTheme="minorHAnsi"/>
          <w:sz w:val="24"/>
          <w:szCs w:val="24"/>
          <w:lang w:val="en-US"/>
        </w:rPr>
        <w:t>% ethanol.</w:t>
      </w:r>
    </w:p>
    <w:p w14:paraId="6CD41DD1" w14:textId="77777777" w:rsidR="00AA047F" w:rsidRPr="00AA047F" w:rsidRDefault="00AA047F" w:rsidP="00232D72">
      <w:pPr>
        <w:pStyle w:val="NoSpacing"/>
        <w:tabs>
          <w:tab w:val="left" w:pos="426"/>
        </w:tabs>
        <w:jc w:val="both"/>
        <w:rPr>
          <w:rFonts w:asciiTheme="minorHAnsi" w:hAnsiTheme="minorHAnsi"/>
          <w:sz w:val="24"/>
          <w:szCs w:val="24"/>
          <w:lang w:val="en-US"/>
        </w:rPr>
      </w:pPr>
    </w:p>
    <w:p w14:paraId="5759567D" w14:textId="57912661" w:rsidR="00AA047F" w:rsidRDefault="00AA047F" w:rsidP="00232D72">
      <w:pPr>
        <w:pStyle w:val="NoSpacing"/>
        <w:numPr>
          <w:ilvl w:val="1"/>
          <w:numId w:val="27"/>
        </w:numPr>
        <w:tabs>
          <w:tab w:val="left" w:pos="0"/>
          <w:tab w:val="left" w:pos="567"/>
        </w:tabs>
        <w:ind w:left="0" w:firstLine="0"/>
        <w:jc w:val="both"/>
        <w:rPr>
          <w:rFonts w:asciiTheme="minorHAnsi" w:hAnsiTheme="minorHAnsi"/>
          <w:sz w:val="24"/>
          <w:szCs w:val="24"/>
          <w:lang w:val="en-US"/>
        </w:rPr>
      </w:pPr>
      <w:r w:rsidRPr="00AA047F">
        <w:rPr>
          <w:rFonts w:asciiTheme="minorHAnsi" w:hAnsiTheme="minorHAnsi"/>
          <w:sz w:val="24"/>
          <w:szCs w:val="24"/>
          <w:lang w:val="en-US"/>
        </w:rPr>
        <w:t>Close the bottle; wipe it with paper towels and label the lid and outside of the jar with the sample name and date with waterproof marker</w:t>
      </w:r>
      <w:r w:rsidR="002B2EA8">
        <w:rPr>
          <w:rFonts w:asciiTheme="minorHAnsi" w:hAnsiTheme="minorHAnsi"/>
          <w:sz w:val="24"/>
          <w:szCs w:val="24"/>
          <w:lang w:val="en-US"/>
        </w:rPr>
        <w:t xml:space="preserve"> </w:t>
      </w:r>
      <w:r w:rsidR="003C3FB9">
        <w:rPr>
          <w:rFonts w:asciiTheme="minorHAnsi" w:hAnsiTheme="minorHAnsi"/>
          <w:sz w:val="24"/>
          <w:szCs w:val="24"/>
          <w:lang w:val="en-US"/>
        </w:rPr>
        <w:t>(you should also put a second label written with a pencil on velum paper in a jar to avoid the possible loss of the sample name due to the erased label on the jar)</w:t>
      </w:r>
      <w:r w:rsidRPr="00AA047F">
        <w:rPr>
          <w:rFonts w:asciiTheme="minorHAnsi" w:hAnsiTheme="minorHAnsi"/>
          <w:sz w:val="24"/>
          <w:szCs w:val="24"/>
          <w:lang w:val="en-US"/>
        </w:rPr>
        <w:t>. Transfer labeled plastic bottle into the cool box.</w:t>
      </w:r>
    </w:p>
    <w:p w14:paraId="1957D1E7" w14:textId="77777777" w:rsidR="00AA047F" w:rsidRPr="003C3FB9" w:rsidRDefault="00AA047F" w:rsidP="00232D72">
      <w:pPr>
        <w:pStyle w:val="NoSpacing"/>
        <w:tabs>
          <w:tab w:val="left" w:pos="0"/>
          <w:tab w:val="left" w:pos="567"/>
        </w:tabs>
        <w:jc w:val="both"/>
        <w:rPr>
          <w:rFonts w:asciiTheme="minorHAnsi" w:hAnsiTheme="minorHAnsi"/>
          <w:sz w:val="24"/>
          <w:szCs w:val="24"/>
          <w:lang w:val="en-US"/>
        </w:rPr>
      </w:pPr>
    </w:p>
    <w:p w14:paraId="07AAFBE2" w14:textId="5A4159EC" w:rsidR="00582C4E" w:rsidRPr="00F36036" w:rsidRDefault="00F36036" w:rsidP="00232D72">
      <w:pPr>
        <w:pStyle w:val="NoSpacing"/>
        <w:jc w:val="both"/>
        <w:rPr>
          <w:rFonts w:asciiTheme="minorHAnsi" w:hAnsiTheme="minorHAnsi"/>
          <w:b/>
          <w:sz w:val="24"/>
          <w:szCs w:val="24"/>
          <w:lang w:val="en-US"/>
        </w:rPr>
      </w:pPr>
      <w:r w:rsidRPr="00232D72">
        <w:rPr>
          <w:rFonts w:asciiTheme="minorHAnsi" w:hAnsiTheme="minorHAnsi"/>
          <w:sz w:val="24"/>
          <w:szCs w:val="24"/>
          <w:lang w:val="en-US"/>
        </w:rPr>
        <w:t>N</w:t>
      </w:r>
      <w:r w:rsidR="00EF56F3" w:rsidRPr="00232D72">
        <w:rPr>
          <w:rFonts w:asciiTheme="minorHAnsi" w:hAnsiTheme="minorHAnsi"/>
          <w:sz w:val="24"/>
          <w:szCs w:val="24"/>
          <w:lang w:val="en-US"/>
        </w:rPr>
        <w:t>ote</w:t>
      </w:r>
      <w:r w:rsidR="00E90D35">
        <w:rPr>
          <w:rFonts w:asciiTheme="minorHAnsi" w:hAnsiTheme="minorHAnsi"/>
          <w:sz w:val="24"/>
          <w:szCs w:val="24"/>
          <w:lang w:val="en-US"/>
        </w:rPr>
        <w:t xml:space="preserve"> </w:t>
      </w:r>
      <w:r w:rsidR="00EF56F3" w:rsidRPr="00232D72">
        <w:rPr>
          <w:rFonts w:asciiTheme="minorHAnsi" w:hAnsiTheme="minorHAnsi"/>
          <w:sz w:val="24"/>
          <w:szCs w:val="24"/>
          <w:lang w:val="en-US"/>
        </w:rPr>
        <w:t>to</w:t>
      </w:r>
      <w:r>
        <w:rPr>
          <w:rFonts w:asciiTheme="minorHAnsi" w:hAnsiTheme="minorHAnsi"/>
          <w:b/>
          <w:sz w:val="24"/>
          <w:szCs w:val="24"/>
          <w:lang w:val="en-US"/>
        </w:rPr>
        <w:t xml:space="preserve"> </w:t>
      </w:r>
      <w:r w:rsidR="00EF56F3">
        <w:rPr>
          <w:rFonts w:asciiTheme="minorHAnsi" w:hAnsiTheme="minorHAnsi"/>
          <w:sz w:val="24"/>
          <w:szCs w:val="24"/>
          <w:lang w:val="en-US"/>
        </w:rPr>
        <w:t>g</w:t>
      </w:r>
      <w:r w:rsidR="007405E4" w:rsidRPr="00232D72">
        <w:rPr>
          <w:rFonts w:asciiTheme="minorHAnsi" w:hAnsiTheme="minorHAnsi"/>
          <w:sz w:val="24"/>
          <w:szCs w:val="24"/>
          <w:lang w:val="en-US"/>
        </w:rPr>
        <w:t>eneral sampling conditions:</w:t>
      </w:r>
      <w:r w:rsidR="007405E4" w:rsidRPr="002A2732">
        <w:rPr>
          <w:rFonts w:asciiTheme="minorHAnsi" w:hAnsiTheme="minorHAnsi"/>
          <w:sz w:val="24"/>
          <w:szCs w:val="24"/>
          <w:lang w:val="en-US"/>
        </w:rPr>
        <w:t xml:space="preserve"> </w:t>
      </w:r>
      <w:r w:rsidR="00EF56F3">
        <w:rPr>
          <w:rFonts w:asciiTheme="minorHAnsi" w:hAnsiTheme="minorHAnsi"/>
          <w:sz w:val="24"/>
          <w:szCs w:val="24"/>
          <w:lang w:val="en-US"/>
        </w:rPr>
        <w:t>T</w:t>
      </w:r>
      <w:r w:rsidR="007405E4" w:rsidRPr="002A2732">
        <w:rPr>
          <w:rFonts w:asciiTheme="minorHAnsi" w:hAnsiTheme="minorHAnsi"/>
          <w:sz w:val="24"/>
          <w:szCs w:val="24"/>
          <w:lang w:val="en-US"/>
        </w:rPr>
        <w:t>he wind speed should not be more than 2 Beaufor</w:t>
      </w:r>
      <w:r w:rsidR="00055E37" w:rsidRPr="002A2732">
        <w:rPr>
          <w:rFonts w:asciiTheme="minorHAnsi" w:hAnsiTheme="minorHAnsi"/>
          <w:sz w:val="24"/>
          <w:szCs w:val="24"/>
          <w:lang w:val="en-US"/>
        </w:rPr>
        <w:t>t</w:t>
      </w:r>
      <w:r w:rsidR="00431B5E">
        <w:rPr>
          <w:rFonts w:asciiTheme="minorHAnsi" w:hAnsiTheme="minorHAnsi"/>
          <w:sz w:val="24"/>
          <w:szCs w:val="24"/>
          <w:lang w:val="en-US"/>
        </w:rPr>
        <w:t>, since the wave</w:t>
      </w:r>
      <w:r w:rsidR="003944F4">
        <w:rPr>
          <w:rFonts w:asciiTheme="minorHAnsi" w:hAnsiTheme="minorHAnsi"/>
          <w:sz w:val="24"/>
          <w:szCs w:val="24"/>
          <w:lang w:val="en-US"/>
        </w:rPr>
        <w:t xml:space="preserve">s are too high and the net </w:t>
      </w:r>
      <w:r w:rsidR="00E90D35">
        <w:rPr>
          <w:rFonts w:asciiTheme="minorHAnsi" w:hAnsiTheme="minorHAnsi"/>
          <w:sz w:val="24"/>
          <w:szCs w:val="24"/>
          <w:lang w:val="en-US"/>
        </w:rPr>
        <w:t>is not stable on the sea surface</w:t>
      </w:r>
      <w:r w:rsidR="003944F4">
        <w:rPr>
          <w:rFonts w:asciiTheme="minorHAnsi" w:hAnsiTheme="minorHAnsi"/>
          <w:sz w:val="24"/>
          <w:szCs w:val="24"/>
          <w:lang w:val="en-US"/>
        </w:rPr>
        <w:t>.</w:t>
      </w:r>
      <w:r w:rsidR="00431B5E">
        <w:rPr>
          <w:rFonts w:asciiTheme="minorHAnsi" w:hAnsiTheme="minorHAnsi"/>
          <w:sz w:val="24"/>
          <w:szCs w:val="24"/>
          <w:lang w:val="en-US"/>
        </w:rPr>
        <w:t xml:space="preserve"> </w:t>
      </w:r>
      <w:r w:rsidR="004D41EB" w:rsidRPr="002A2732">
        <w:rPr>
          <w:rFonts w:asciiTheme="minorHAnsi" w:hAnsiTheme="minorHAnsi"/>
          <w:sz w:val="24"/>
          <w:szCs w:val="24"/>
          <w:lang w:val="en-US"/>
        </w:rPr>
        <w:t>I</w:t>
      </w:r>
      <w:r w:rsidR="007405E4" w:rsidRPr="002A2732">
        <w:rPr>
          <w:rFonts w:asciiTheme="minorHAnsi" w:hAnsiTheme="minorHAnsi"/>
          <w:sz w:val="24"/>
          <w:szCs w:val="24"/>
          <w:lang w:val="en-US"/>
        </w:rPr>
        <w:t>t is important to maintain a steady linear course at a constant speed</w:t>
      </w:r>
      <w:r w:rsidR="004D41EB" w:rsidRPr="000D6F31">
        <w:rPr>
          <w:rFonts w:asciiTheme="minorHAnsi" w:hAnsiTheme="minorHAnsi"/>
          <w:sz w:val="24"/>
          <w:szCs w:val="24"/>
          <w:lang w:val="en-US"/>
        </w:rPr>
        <w:t xml:space="preserve"> during the trawls</w:t>
      </w:r>
      <w:r w:rsidR="007405E4" w:rsidRPr="000D6F31">
        <w:rPr>
          <w:rFonts w:asciiTheme="minorHAnsi" w:hAnsiTheme="minorHAnsi"/>
          <w:sz w:val="24"/>
          <w:szCs w:val="24"/>
          <w:lang w:val="en-US"/>
        </w:rPr>
        <w:t>.</w:t>
      </w:r>
      <w:r>
        <w:rPr>
          <w:rFonts w:asciiTheme="minorHAnsi" w:hAnsiTheme="minorHAnsi"/>
          <w:b/>
          <w:sz w:val="24"/>
          <w:szCs w:val="24"/>
          <w:lang w:val="en-US"/>
        </w:rPr>
        <w:t xml:space="preserve"> </w:t>
      </w:r>
      <w:r w:rsidR="007405E4" w:rsidRPr="002A2732">
        <w:rPr>
          <w:rFonts w:asciiTheme="minorHAnsi" w:hAnsiTheme="minorHAnsi"/>
          <w:sz w:val="24"/>
          <w:szCs w:val="24"/>
          <w:lang w:val="en-US"/>
        </w:rPr>
        <w:t xml:space="preserve">Half of </w:t>
      </w:r>
      <w:r w:rsidR="00055E37" w:rsidRPr="002A2732">
        <w:rPr>
          <w:rFonts w:asciiTheme="minorHAnsi" w:hAnsiTheme="minorHAnsi"/>
          <w:sz w:val="24"/>
          <w:szCs w:val="24"/>
          <w:lang w:val="en-US"/>
        </w:rPr>
        <w:t xml:space="preserve">the </w:t>
      </w:r>
      <w:r w:rsidR="007405E4" w:rsidRPr="000D6F31">
        <w:rPr>
          <w:rFonts w:asciiTheme="minorHAnsi" w:hAnsiTheme="minorHAnsi"/>
          <w:sz w:val="24"/>
          <w:szCs w:val="24"/>
          <w:lang w:val="en-US"/>
        </w:rPr>
        <w:t>manta net opening should be submersed during sampling.</w:t>
      </w:r>
      <w:r>
        <w:rPr>
          <w:rFonts w:asciiTheme="minorHAnsi" w:hAnsiTheme="minorHAnsi"/>
          <w:b/>
          <w:sz w:val="24"/>
          <w:szCs w:val="24"/>
          <w:lang w:val="en-US"/>
        </w:rPr>
        <w:t xml:space="preserve"> </w:t>
      </w:r>
      <w:r w:rsidR="007405E4" w:rsidRPr="002A2732">
        <w:rPr>
          <w:rFonts w:asciiTheme="minorHAnsi" w:hAnsiTheme="minorHAnsi"/>
          <w:sz w:val="24"/>
          <w:szCs w:val="24"/>
          <w:lang w:val="en-US"/>
        </w:rPr>
        <w:t>Duration of sampling should be 30</w:t>
      </w:r>
      <w:r w:rsidR="00EF56F3">
        <w:rPr>
          <w:rFonts w:asciiTheme="minorHAnsi" w:hAnsiTheme="minorHAnsi"/>
          <w:sz w:val="24"/>
          <w:szCs w:val="24"/>
          <w:lang w:val="en-US"/>
        </w:rPr>
        <w:t> </w:t>
      </w:r>
      <w:r w:rsidR="007405E4" w:rsidRPr="002A2732">
        <w:rPr>
          <w:rFonts w:asciiTheme="minorHAnsi" w:hAnsiTheme="minorHAnsi"/>
          <w:sz w:val="24"/>
          <w:szCs w:val="24"/>
          <w:lang w:val="en-US"/>
        </w:rPr>
        <w:t>min (</w:t>
      </w:r>
      <w:r w:rsidR="003C3FB9">
        <w:rPr>
          <w:rFonts w:asciiTheme="minorHAnsi" w:hAnsiTheme="minorHAnsi"/>
          <w:sz w:val="24"/>
          <w:szCs w:val="24"/>
          <w:lang w:val="en-US"/>
        </w:rPr>
        <w:t>i</w:t>
      </w:r>
      <w:r w:rsidR="007405E4" w:rsidRPr="002A2732">
        <w:rPr>
          <w:rFonts w:asciiTheme="minorHAnsi" w:hAnsiTheme="minorHAnsi"/>
          <w:sz w:val="24"/>
          <w:szCs w:val="24"/>
          <w:lang w:val="en-US"/>
        </w:rPr>
        <w:t>n case</w:t>
      </w:r>
      <w:r w:rsidR="00055E37" w:rsidRPr="000D6F31">
        <w:rPr>
          <w:rFonts w:asciiTheme="minorHAnsi" w:hAnsiTheme="minorHAnsi"/>
          <w:sz w:val="24"/>
          <w:szCs w:val="24"/>
          <w:lang w:val="en-US"/>
        </w:rPr>
        <w:t>s where there is a large</w:t>
      </w:r>
      <w:r w:rsidR="007405E4" w:rsidRPr="000D6F31">
        <w:rPr>
          <w:rFonts w:asciiTheme="minorHAnsi" w:hAnsiTheme="minorHAnsi"/>
          <w:sz w:val="24"/>
          <w:szCs w:val="24"/>
          <w:lang w:val="en-US"/>
        </w:rPr>
        <w:t xml:space="preserve"> amount of natural material, e.g. plankton bloom, the duration of sampling </w:t>
      </w:r>
      <w:r w:rsidR="000D3732" w:rsidRPr="000D6F31">
        <w:rPr>
          <w:rFonts w:asciiTheme="minorHAnsi" w:hAnsiTheme="minorHAnsi"/>
          <w:sz w:val="24"/>
          <w:szCs w:val="24"/>
          <w:lang w:val="en-US"/>
        </w:rPr>
        <w:t xml:space="preserve">can </w:t>
      </w:r>
      <w:r w:rsidR="007405E4" w:rsidRPr="000D6F31">
        <w:rPr>
          <w:rFonts w:asciiTheme="minorHAnsi" w:hAnsiTheme="minorHAnsi"/>
          <w:sz w:val="24"/>
          <w:szCs w:val="24"/>
          <w:lang w:val="en-US"/>
        </w:rPr>
        <w:t>be shorter).</w:t>
      </w:r>
      <w:r>
        <w:rPr>
          <w:rFonts w:asciiTheme="minorHAnsi" w:hAnsiTheme="minorHAnsi"/>
          <w:b/>
          <w:sz w:val="24"/>
          <w:szCs w:val="24"/>
          <w:lang w:val="en-US"/>
        </w:rPr>
        <w:t xml:space="preserve"> </w:t>
      </w:r>
      <w:r w:rsidR="007405E4" w:rsidRPr="002A2732">
        <w:rPr>
          <w:rFonts w:asciiTheme="minorHAnsi" w:hAnsiTheme="minorHAnsi"/>
          <w:sz w:val="24"/>
          <w:szCs w:val="24"/>
          <w:lang w:val="en-US"/>
        </w:rPr>
        <w:t>Avoid the use of plastic tools and containers. Avoid synthetic clothing (e.g. fleece)</w:t>
      </w:r>
      <w:r w:rsidR="00874B2B">
        <w:rPr>
          <w:rFonts w:asciiTheme="minorHAnsi" w:hAnsiTheme="minorHAnsi"/>
          <w:sz w:val="24"/>
          <w:szCs w:val="24"/>
          <w:lang w:val="en-US"/>
        </w:rPr>
        <w:t xml:space="preserve">, </w:t>
      </w:r>
      <w:r w:rsidR="00874B2B" w:rsidRPr="00874B2B">
        <w:rPr>
          <w:rFonts w:asciiTheme="minorHAnsi" w:hAnsiTheme="minorHAnsi"/>
          <w:sz w:val="24"/>
          <w:szCs w:val="24"/>
          <w:lang w:val="en-US"/>
        </w:rPr>
        <w:t>ropes and contact of manta net with vessel to prevent contamination of the sample. Be very careful not to damage the manta net or the boat hull while deploying and capturing</w:t>
      </w:r>
      <w:r w:rsidR="0035440B">
        <w:rPr>
          <w:rFonts w:asciiTheme="minorHAnsi" w:hAnsiTheme="minorHAnsi"/>
          <w:sz w:val="24"/>
          <w:szCs w:val="24"/>
          <w:lang w:val="en-US"/>
        </w:rPr>
        <w:t xml:space="preserve"> the net</w:t>
      </w:r>
      <w:r w:rsidR="007405E4" w:rsidRPr="002A2732">
        <w:rPr>
          <w:rFonts w:asciiTheme="minorHAnsi" w:hAnsiTheme="minorHAnsi"/>
          <w:sz w:val="24"/>
          <w:szCs w:val="24"/>
          <w:lang w:val="en-US"/>
        </w:rPr>
        <w:t>.</w:t>
      </w:r>
    </w:p>
    <w:p w14:paraId="7751AC37" w14:textId="77777777" w:rsidR="00AA047F" w:rsidRPr="002A2732" w:rsidRDefault="00AA047F" w:rsidP="00232D72">
      <w:pPr>
        <w:pStyle w:val="NoSpacing"/>
        <w:ind w:left="142"/>
        <w:jc w:val="both"/>
        <w:rPr>
          <w:rFonts w:asciiTheme="minorHAnsi" w:hAnsiTheme="minorHAnsi"/>
          <w:sz w:val="24"/>
          <w:szCs w:val="24"/>
          <w:lang w:val="en-US"/>
        </w:rPr>
      </w:pPr>
    </w:p>
    <w:p w14:paraId="6A277F2D" w14:textId="624A5F71" w:rsidR="00582C4E" w:rsidRDefault="0035440B" w:rsidP="00232D72">
      <w:pPr>
        <w:pStyle w:val="Style1"/>
        <w:tabs>
          <w:tab w:val="clear" w:pos="567"/>
          <w:tab w:val="left" w:pos="284"/>
        </w:tabs>
        <w:ind w:left="0" w:firstLine="0"/>
        <w:jc w:val="both"/>
      </w:pPr>
      <w:r>
        <w:t>S</w:t>
      </w:r>
      <w:r w:rsidR="001E690E" w:rsidRPr="000D6F31">
        <w:t>eparation</w:t>
      </w:r>
      <w:r>
        <w:t xml:space="preserve"> of </w:t>
      </w:r>
      <w:proofErr w:type="spellStart"/>
      <w:r>
        <w:t>microplastics</w:t>
      </w:r>
      <w:proofErr w:type="spellEnd"/>
      <w:r w:rsidR="001E690E" w:rsidRPr="000D6F31">
        <w:t xml:space="preserve"> from the sea surface samples</w:t>
      </w:r>
    </w:p>
    <w:p w14:paraId="0846D8DD" w14:textId="42FBB730" w:rsidR="00582C4E" w:rsidRDefault="001E690E"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2A2732">
        <w:rPr>
          <w:rFonts w:asciiTheme="minorHAnsi" w:hAnsiTheme="minorHAnsi"/>
          <w:b w:val="0"/>
          <w:sz w:val="24"/>
          <w:szCs w:val="24"/>
          <w:lang w:val="en-US"/>
        </w:rPr>
        <w:t xml:space="preserve">If </w:t>
      </w:r>
      <w:r w:rsidR="00055E37" w:rsidRPr="002A2732">
        <w:rPr>
          <w:rFonts w:asciiTheme="minorHAnsi" w:hAnsiTheme="minorHAnsi"/>
          <w:b w:val="0"/>
          <w:sz w:val="24"/>
          <w:szCs w:val="24"/>
          <w:lang w:val="en-US"/>
        </w:rPr>
        <w:t xml:space="preserve">the </w:t>
      </w:r>
      <w:r w:rsidRPr="002A2732">
        <w:rPr>
          <w:rFonts w:asciiTheme="minorHAnsi" w:hAnsiTheme="minorHAnsi"/>
          <w:b w:val="0"/>
          <w:sz w:val="24"/>
          <w:szCs w:val="24"/>
          <w:lang w:val="en-US"/>
        </w:rPr>
        <w:t>sample does not contain any items larger than 25 mm and appears to be clean</w:t>
      </w:r>
      <w:r w:rsidR="004D41EB" w:rsidRPr="000D6F31">
        <w:rPr>
          <w:rFonts w:asciiTheme="minorHAnsi" w:hAnsiTheme="minorHAnsi"/>
          <w:b w:val="0"/>
          <w:sz w:val="24"/>
          <w:szCs w:val="24"/>
          <w:lang w:val="en-US"/>
        </w:rPr>
        <w:t>,</w:t>
      </w:r>
      <w:r w:rsidRPr="000D6F31">
        <w:rPr>
          <w:rFonts w:asciiTheme="minorHAnsi" w:hAnsiTheme="minorHAnsi"/>
          <w:b w:val="0"/>
          <w:sz w:val="24"/>
          <w:szCs w:val="24"/>
          <w:lang w:val="en-US"/>
        </w:rPr>
        <w:t xml:space="preserve"> continue directly with step </w:t>
      </w:r>
      <w:r w:rsidR="002D2D77" w:rsidRPr="000D6F31">
        <w:rPr>
          <w:rFonts w:asciiTheme="minorHAnsi" w:hAnsiTheme="minorHAnsi"/>
          <w:b w:val="0"/>
          <w:sz w:val="24"/>
          <w:szCs w:val="24"/>
          <w:lang w:val="en-US"/>
        </w:rPr>
        <w:t>2.</w:t>
      </w:r>
      <w:r w:rsidRPr="000D6F31">
        <w:rPr>
          <w:rFonts w:asciiTheme="minorHAnsi" w:hAnsiTheme="minorHAnsi"/>
          <w:b w:val="0"/>
          <w:sz w:val="24"/>
          <w:szCs w:val="24"/>
          <w:lang w:val="en-US"/>
        </w:rPr>
        <w:t xml:space="preserve">3. </w:t>
      </w:r>
    </w:p>
    <w:p w14:paraId="1BD2D633" w14:textId="584EE372" w:rsidR="00A97EB9" w:rsidRPr="002A2732" w:rsidRDefault="0035440B" w:rsidP="00232D72">
      <w:pPr>
        <w:pStyle w:val="Heading2"/>
        <w:numPr>
          <w:ilvl w:val="0"/>
          <w:numId w:val="0"/>
        </w:numPr>
        <w:tabs>
          <w:tab w:val="left" w:pos="426"/>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 xml:space="preserve"> </w:t>
      </w:r>
    </w:p>
    <w:p w14:paraId="0A6F47B8" w14:textId="6578668D" w:rsidR="0035440B" w:rsidRDefault="0035440B"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5335F9">
        <w:rPr>
          <w:rFonts w:asciiTheme="minorHAnsi" w:hAnsiTheme="minorHAnsi"/>
          <w:b w:val="0"/>
          <w:sz w:val="24"/>
          <w:szCs w:val="24"/>
          <w:lang w:val="en-US"/>
        </w:rPr>
        <w:t>Pour sample through the sieve (≤300 µm mesh size) and remove all natural or artificial litter objects of a size &gt;</w:t>
      </w:r>
      <w:r w:rsidRPr="0035440B">
        <w:rPr>
          <w:rFonts w:asciiTheme="minorHAnsi" w:hAnsiTheme="minorHAnsi"/>
          <w:b w:val="0"/>
          <w:sz w:val="24"/>
          <w:szCs w:val="24"/>
          <w:lang w:val="en-US"/>
        </w:rPr>
        <w:t xml:space="preserve">5 mm (macro and mezzo litter) from the sample, using visual identification and tweezers. Be careful to rinse each removed object carefully with distilled water in order to remove any </w:t>
      </w:r>
      <w:proofErr w:type="spellStart"/>
      <w:r w:rsidRPr="0035440B">
        <w:rPr>
          <w:rFonts w:asciiTheme="minorHAnsi" w:hAnsiTheme="minorHAnsi"/>
          <w:b w:val="0"/>
          <w:sz w:val="24"/>
          <w:szCs w:val="24"/>
          <w:lang w:val="en-US"/>
        </w:rPr>
        <w:t>microplastic</w:t>
      </w:r>
      <w:proofErr w:type="spellEnd"/>
      <w:r w:rsidRPr="0035440B">
        <w:rPr>
          <w:rFonts w:asciiTheme="minorHAnsi" w:hAnsiTheme="minorHAnsi"/>
          <w:b w:val="0"/>
          <w:sz w:val="24"/>
          <w:szCs w:val="24"/>
          <w:lang w:val="en-US"/>
        </w:rPr>
        <w:t xml:space="preserve"> litter adhered to it. </w:t>
      </w:r>
      <w:r w:rsidRPr="002A2732">
        <w:rPr>
          <w:rFonts w:asciiTheme="minorHAnsi" w:hAnsiTheme="minorHAnsi"/>
          <w:b w:val="0"/>
          <w:sz w:val="24"/>
          <w:szCs w:val="24"/>
          <w:lang w:val="en-US"/>
        </w:rPr>
        <w:t xml:space="preserve">Store all natural and artificial litter objects in separate containers. Dry all natural and artificial litter objects in a desiccator (or in the open air, but in a closed dish) and weigh them. Identify all litter objects &gt;25 mm (macro litter) according to </w:t>
      </w:r>
      <w:r w:rsidRPr="000D6F31">
        <w:rPr>
          <w:rFonts w:asciiTheme="minorHAnsi" w:hAnsiTheme="minorHAnsi"/>
          <w:b w:val="0"/>
          <w:sz w:val="24"/>
          <w:szCs w:val="24"/>
          <w:lang w:val="en-US"/>
        </w:rPr>
        <w:t>the Master List of Categories of Litter Items</w:t>
      </w:r>
      <w:r w:rsidRPr="00232D72">
        <w:rPr>
          <w:rFonts w:asciiTheme="minorHAnsi" w:hAnsiTheme="minorHAnsi"/>
          <w:b w:val="0"/>
          <w:sz w:val="24"/>
          <w:szCs w:val="24"/>
          <w:vertAlign w:val="superscript"/>
          <w:lang w:val="en-US"/>
        </w:rPr>
        <w:t>16</w:t>
      </w:r>
      <w:r w:rsidRPr="000D6F31">
        <w:rPr>
          <w:rFonts w:asciiTheme="minorHAnsi" w:hAnsiTheme="minorHAnsi"/>
          <w:b w:val="0"/>
          <w:sz w:val="24"/>
          <w:szCs w:val="24"/>
          <w:lang w:val="en-US"/>
        </w:rPr>
        <w:t xml:space="preserve">.   </w:t>
      </w:r>
    </w:p>
    <w:p w14:paraId="744AD5B2" w14:textId="77777777" w:rsidR="0035440B" w:rsidRDefault="0035440B" w:rsidP="00232D72">
      <w:pPr>
        <w:pStyle w:val="Heading2"/>
        <w:numPr>
          <w:ilvl w:val="0"/>
          <w:numId w:val="0"/>
        </w:numPr>
        <w:tabs>
          <w:tab w:val="left" w:pos="426"/>
        </w:tabs>
        <w:spacing w:before="0" w:after="0" w:line="240" w:lineRule="auto"/>
        <w:jc w:val="both"/>
        <w:rPr>
          <w:rFonts w:asciiTheme="minorHAnsi" w:hAnsiTheme="minorHAnsi"/>
          <w:b w:val="0"/>
          <w:sz w:val="24"/>
          <w:szCs w:val="24"/>
          <w:lang w:val="en-US"/>
        </w:rPr>
      </w:pPr>
    </w:p>
    <w:p w14:paraId="0F6B7D7B" w14:textId="1F6A1695" w:rsidR="002E01B8" w:rsidRDefault="00A97EB9"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532464">
        <w:rPr>
          <w:rFonts w:asciiTheme="minorHAnsi" w:hAnsiTheme="minorHAnsi"/>
          <w:b w:val="0"/>
          <w:sz w:val="24"/>
          <w:szCs w:val="24"/>
          <w:lang w:val="en-US"/>
        </w:rPr>
        <w:t>After removing all larger objects, concentrate all remaining pieces in one part of the sieve using squirt bottles or tap water. Pour the sample into a glass container using a minimum amount of 70</w:t>
      </w:r>
      <w:r w:rsidR="00EF56F3">
        <w:rPr>
          <w:rFonts w:asciiTheme="minorHAnsi" w:hAnsiTheme="minorHAnsi"/>
          <w:b w:val="0"/>
          <w:sz w:val="24"/>
          <w:szCs w:val="24"/>
          <w:lang w:val="en-US"/>
        </w:rPr>
        <w:t xml:space="preserve"> </w:t>
      </w:r>
      <w:r w:rsidRPr="00532464">
        <w:rPr>
          <w:rFonts w:asciiTheme="minorHAnsi" w:hAnsiTheme="minorHAnsi"/>
          <w:b w:val="0"/>
          <w:sz w:val="24"/>
          <w:szCs w:val="24"/>
          <w:lang w:val="en-US"/>
        </w:rPr>
        <w:t xml:space="preserve">% ethanol with the help of a funnel. </w:t>
      </w:r>
    </w:p>
    <w:p w14:paraId="7A69AEF1" w14:textId="77777777" w:rsidR="006B7568" w:rsidRPr="00232D72" w:rsidRDefault="006B7568" w:rsidP="00232D72">
      <w:pPr>
        <w:spacing w:after="0" w:line="240" w:lineRule="auto"/>
        <w:jc w:val="both"/>
        <w:rPr>
          <w:b/>
          <w:lang w:val="en-US"/>
        </w:rPr>
      </w:pPr>
    </w:p>
    <w:p w14:paraId="2BD7EF4C" w14:textId="42C32D3E" w:rsidR="006B7568" w:rsidRPr="00232D72" w:rsidRDefault="006B7568" w:rsidP="00232D72">
      <w:pPr>
        <w:spacing w:after="0" w:line="240" w:lineRule="auto"/>
        <w:jc w:val="both"/>
        <w:rPr>
          <w:b/>
          <w:sz w:val="24"/>
          <w:szCs w:val="24"/>
          <w:lang w:val="en-US"/>
        </w:rPr>
      </w:pPr>
      <w:r w:rsidRPr="00232D72">
        <w:rPr>
          <w:sz w:val="24"/>
          <w:szCs w:val="24"/>
          <w:lang w:val="en-US"/>
        </w:rPr>
        <w:t>Note: In this step the use of 70</w:t>
      </w:r>
      <w:r w:rsidR="00EF56F3">
        <w:rPr>
          <w:sz w:val="24"/>
          <w:szCs w:val="24"/>
          <w:lang w:val="en-US"/>
        </w:rPr>
        <w:t xml:space="preserve"> </w:t>
      </w:r>
      <w:r w:rsidRPr="00232D72">
        <w:rPr>
          <w:sz w:val="24"/>
          <w:szCs w:val="24"/>
          <w:lang w:val="en-US"/>
        </w:rPr>
        <w:t>% ethanol is crucial to preserve the sample. Also in the step of visual inspection of the sample, ethanol helps to discolor the organisms and colorful plastics therefore become easier to find.</w:t>
      </w:r>
    </w:p>
    <w:p w14:paraId="40035F80" w14:textId="77777777" w:rsidR="002E01B8" w:rsidRPr="002E01B8" w:rsidRDefault="002E01B8" w:rsidP="00232D72">
      <w:pPr>
        <w:spacing w:after="0" w:line="240" w:lineRule="auto"/>
        <w:jc w:val="both"/>
        <w:rPr>
          <w:lang w:val="en-US"/>
        </w:rPr>
      </w:pPr>
    </w:p>
    <w:p w14:paraId="751E1DDA" w14:textId="20A7A543" w:rsidR="002E01B8" w:rsidRDefault="002E01B8"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2E01B8">
        <w:rPr>
          <w:rFonts w:asciiTheme="minorHAnsi" w:hAnsiTheme="minorHAnsi"/>
          <w:b w:val="0"/>
          <w:sz w:val="24"/>
          <w:szCs w:val="24"/>
          <w:lang w:val="en-US"/>
        </w:rPr>
        <w:lastRenderedPageBreak/>
        <w:t xml:space="preserve">Take a small amount of the sample (subsample) and pour it into a glass Petri dish. Analyze the sample with the use of a stereomicroscope (20 - 80x zoom) and search for </w:t>
      </w:r>
      <w:proofErr w:type="spellStart"/>
      <w:r w:rsidRPr="002E01B8">
        <w:rPr>
          <w:rFonts w:asciiTheme="minorHAnsi" w:hAnsiTheme="minorHAnsi"/>
          <w:b w:val="0"/>
          <w:sz w:val="24"/>
          <w:szCs w:val="24"/>
          <w:lang w:val="en-US"/>
        </w:rPr>
        <w:t>microplastic</w:t>
      </w:r>
      <w:proofErr w:type="spellEnd"/>
      <w:r w:rsidRPr="002E01B8">
        <w:rPr>
          <w:rFonts w:asciiTheme="minorHAnsi" w:hAnsiTheme="minorHAnsi"/>
          <w:b w:val="0"/>
          <w:sz w:val="24"/>
          <w:szCs w:val="24"/>
          <w:lang w:val="en-US"/>
        </w:rPr>
        <w:t xml:space="preserve"> particles. </w:t>
      </w:r>
    </w:p>
    <w:p w14:paraId="5CF9AF12" w14:textId="77777777" w:rsidR="002E01B8" w:rsidRPr="002E01B8" w:rsidRDefault="002E01B8" w:rsidP="00232D72">
      <w:pPr>
        <w:spacing w:after="0" w:line="240" w:lineRule="auto"/>
        <w:jc w:val="both"/>
        <w:rPr>
          <w:lang w:val="en-US"/>
        </w:rPr>
      </w:pPr>
    </w:p>
    <w:p w14:paraId="541ACE0D" w14:textId="453E04C3" w:rsidR="002E01B8" w:rsidRDefault="002E01B8"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2E01B8">
        <w:rPr>
          <w:rFonts w:asciiTheme="minorHAnsi" w:hAnsiTheme="minorHAnsi"/>
          <w:b w:val="0"/>
          <w:sz w:val="24"/>
          <w:szCs w:val="24"/>
          <w:lang w:val="en-US"/>
        </w:rPr>
        <w:t xml:space="preserve">Each </w:t>
      </w:r>
      <w:proofErr w:type="spellStart"/>
      <w:r w:rsidRPr="002E01B8">
        <w:rPr>
          <w:rFonts w:asciiTheme="minorHAnsi" w:hAnsiTheme="minorHAnsi"/>
          <w:b w:val="0"/>
          <w:sz w:val="24"/>
          <w:szCs w:val="24"/>
          <w:lang w:val="en-US"/>
        </w:rPr>
        <w:t>microplastic</w:t>
      </w:r>
      <w:proofErr w:type="spellEnd"/>
      <w:r w:rsidRPr="002E01B8">
        <w:rPr>
          <w:rFonts w:asciiTheme="minorHAnsi" w:hAnsiTheme="minorHAnsi"/>
          <w:b w:val="0"/>
          <w:sz w:val="24"/>
          <w:szCs w:val="24"/>
          <w:lang w:val="en-US"/>
        </w:rPr>
        <w:t xml:space="preserve"> particle should be categorized into one of the categories listed in Table 1 and put into a Petri dish or other glass vials, marked with a category name. The Petri dish needs to be closed at all times.</w:t>
      </w:r>
    </w:p>
    <w:p w14:paraId="4DAD23B3" w14:textId="77777777" w:rsidR="00F36036" w:rsidRPr="00F36036" w:rsidRDefault="00F36036" w:rsidP="00232D72">
      <w:pPr>
        <w:spacing w:after="0" w:line="240" w:lineRule="auto"/>
        <w:jc w:val="both"/>
        <w:rPr>
          <w:lang w:val="en-US"/>
        </w:rPr>
      </w:pPr>
    </w:p>
    <w:p w14:paraId="71613377" w14:textId="76E45FD0" w:rsidR="00A97EB9" w:rsidRPr="00532464" w:rsidRDefault="00A97EB9" w:rsidP="00232D72">
      <w:pPr>
        <w:pStyle w:val="Heading2"/>
        <w:numPr>
          <w:ilvl w:val="0"/>
          <w:numId w:val="0"/>
        </w:numPr>
        <w:tabs>
          <w:tab w:val="left" w:pos="426"/>
        </w:tabs>
        <w:spacing w:before="0" w:after="0" w:line="240" w:lineRule="auto"/>
        <w:jc w:val="both"/>
        <w:rPr>
          <w:rFonts w:asciiTheme="minorHAnsi" w:hAnsiTheme="minorHAnsi"/>
          <w:b w:val="0"/>
          <w:sz w:val="24"/>
          <w:szCs w:val="24"/>
          <w:lang w:val="en-US"/>
        </w:rPr>
      </w:pPr>
      <w:r w:rsidRPr="00532464">
        <w:rPr>
          <w:rFonts w:asciiTheme="minorHAnsi" w:hAnsiTheme="minorHAnsi"/>
          <w:b w:val="0"/>
          <w:sz w:val="24"/>
          <w:szCs w:val="24"/>
          <w:lang w:val="en-US"/>
        </w:rPr>
        <w:t xml:space="preserve">Note: When separating </w:t>
      </w:r>
      <w:proofErr w:type="spellStart"/>
      <w:r w:rsidRPr="00532464">
        <w:rPr>
          <w:rFonts w:asciiTheme="minorHAnsi" w:hAnsiTheme="minorHAnsi"/>
          <w:b w:val="0"/>
          <w:sz w:val="24"/>
          <w:szCs w:val="24"/>
          <w:lang w:val="en-US"/>
        </w:rPr>
        <w:t>microplastics</w:t>
      </w:r>
      <w:proofErr w:type="spellEnd"/>
      <w:r w:rsidRPr="00532464">
        <w:rPr>
          <w:rFonts w:asciiTheme="minorHAnsi" w:hAnsiTheme="minorHAnsi"/>
          <w:b w:val="0"/>
          <w:sz w:val="24"/>
          <w:szCs w:val="24"/>
          <w:lang w:val="en-US"/>
        </w:rPr>
        <w:t xml:space="preserve"> from your sample be conservative and select more rather than less particles for the analysis. The real chemical structure of particles will still be determined later on.</w:t>
      </w:r>
      <w:r w:rsidR="00CE3519">
        <w:rPr>
          <w:rFonts w:asciiTheme="minorHAnsi" w:hAnsiTheme="minorHAnsi"/>
          <w:b w:val="0"/>
          <w:sz w:val="24"/>
          <w:szCs w:val="24"/>
          <w:lang w:val="en-US"/>
        </w:rPr>
        <w:t xml:space="preserve"> </w:t>
      </w:r>
      <w:r w:rsidR="00CE3519" w:rsidRPr="00CE3519">
        <w:rPr>
          <w:rFonts w:asciiTheme="minorHAnsi" w:hAnsiTheme="minorHAnsi"/>
          <w:b w:val="0"/>
          <w:sz w:val="24"/>
          <w:szCs w:val="24"/>
          <w:lang w:val="en-US"/>
        </w:rPr>
        <w:t xml:space="preserve">Be sure to analyze larger objects from all sides as </w:t>
      </w:r>
      <w:proofErr w:type="spellStart"/>
      <w:r w:rsidR="00CE3519" w:rsidRPr="00CE3519">
        <w:rPr>
          <w:rFonts w:asciiTheme="minorHAnsi" w:hAnsiTheme="minorHAnsi"/>
          <w:b w:val="0"/>
          <w:sz w:val="24"/>
          <w:szCs w:val="24"/>
          <w:lang w:val="en-US"/>
        </w:rPr>
        <w:t>microplastics</w:t>
      </w:r>
      <w:proofErr w:type="spellEnd"/>
      <w:r w:rsidR="00CE3519" w:rsidRPr="00CE3519">
        <w:rPr>
          <w:rFonts w:asciiTheme="minorHAnsi" w:hAnsiTheme="minorHAnsi"/>
          <w:b w:val="0"/>
          <w:sz w:val="24"/>
          <w:szCs w:val="24"/>
          <w:lang w:val="en-US"/>
        </w:rPr>
        <w:t xml:space="preserve"> may be stuck and therefore hidden under larger items. It may also be helpful to move already analyzed objects to one side of the Petri dish.</w:t>
      </w:r>
    </w:p>
    <w:p w14:paraId="46DBEB36" w14:textId="77777777" w:rsidR="00A97EB9" w:rsidRPr="00A97EB9" w:rsidRDefault="00A97EB9" w:rsidP="00232D72">
      <w:pPr>
        <w:spacing w:after="0" w:line="240" w:lineRule="auto"/>
        <w:jc w:val="both"/>
        <w:rPr>
          <w:lang w:val="en-US"/>
        </w:rPr>
      </w:pPr>
    </w:p>
    <w:p w14:paraId="5A602450" w14:textId="38A66CC6" w:rsidR="00A97EB9" w:rsidRPr="00A97EB9" w:rsidRDefault="00A97EB9"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A97EB9">
        <w:rPr>
          <w:rFonts w:asciiTheme="minorHAnsi" w:hAnsiTheme="minorHAnsi"/>
          <w:b w:val="0"/>
          <w:sz w:val="24"/>
          <w:szCs w:val="24"/>
          <w:lang w:val="en-US"/>
        </w:rPr>
        <w:t xml:space="preserve">Put the Petri dish under the microscope with measuring equipment </w:t>
      </w:r>
      <w:r w:rsidR="00113909">
        <w:rPr>
          <w:rFonts w:asciiTheme="minorHAnsi" w:hAnsiTheme="minorHAnsi"/>
          <w:b w:val="0"/>
          <w:sz w:val="24"/>
          <w:szCs w:val="24"/>
          <w:lang w:val="en-US"/>
        </w:rPr>
        <w:t>(</w:t>
      </w:r>
      <w:r w:rsidR="007E0C28">
        <w:rPr>
          <w:rFonts w:asciiTheme="minorHAnsi" w:hAnsiTheme="minorHAnsi"/>
          <w:b w:val="0"/>
          <w:sz w:val="24"/>
          <w:szCs w:val="24"/>
          <w:lang w:val="en-US"/>
        </w:rPr>
        <w:t xml:space="preserve">ocular ruler calibrated by the </w:t>
      </w:r>
      <w:r w:rsidR="00113909">
        <w:rPr>
          <w:rFonts w:asciiTheme="minorHAnsi" w:hAnsiTheme="minorHAnsi"/>
          <w:b w:val="0"/>
          <w:sz w:val="24"/>
          <w:szCs w:val="24"/>
          <w:lang w:val="en-US"/>
        </w:rPr>
        <w:t xml:space="preserve">micrometer slide or image analysis software) </w:t>
      </w:r>
      <w:r w:rsidRPr="00A97EB9">
        <w:rPr>
          <w:rFonts w:asciiTheme="minorHAnsi" w:hAnsiTheme="minorHAnsi"/>
          <w:b w:val="0"/>
          <w:sz w:val="24"/>
          <w:szCs w:val="24"/>
          <w:lang w:val="en-US"/>
        </w:rPr>
        <w:t>and measure the size of each particle (measure the longest diagonal), except filaments, and note its color. Each subsample should be reviewed by another person. Be careful to rinse the glass container containing the sample so that all particles adhering to the glass walls are washed into the Petri dish.</w:t>
      </w:r>
    </w:p>
    <w:p w14:paraId="355DF1A5" w14:textId="77777777" w:rsidR="00A97EB9" w:rsidRPr="00A97EB9" w:rsidRDefault="00A97EB9" w:rsidP="00232D72">
      <w:pPr>
        <w:pStyle w:val="Heading2"/>
        <w:numPr>
          <w:ilvl w:val="0"/>
          <w:numId w:val="0"/>
        </w:numPr>
        <w:tabs>
          <w:tab w:val="left" w:pos="426"/>
        </w:tabs>
        <w:spacing w:before="0" w:after="0" w:line="240" w:lineRule="auto"/>
        <w:jc w:val="both"/>
        <w:rPr>
          <w:rFonts w:asciiTheme="minorHAnsi" w:hAnsiTheme="minorHAnsi"/>
          <w:b w:val="0"/>
          <w:sz w:val="24"/>
          <w:szCs w:val="24"/>
          <w:lang w:val="en-US"/>
        </w:rPr>
      </w:pPr>
    </w:p>
    <w:p w14:paraId="65D65506" w14:textId="2D737A79" w:rsidR="00A97EB9" w:rsidRPr="00A97EB9" w:rsidRDefault="00A97EB9" w:rsidP="00232D72">
      <w:pPr>
        <w:pStyle w:val="Heading2"/>
        <w:numPr>
          <w:ilvl w:val="1"/>
          <w:numId w:val="30"/>
        </w:numPr>
        <w:tabs>
          <w:tab w:val="left" w:pos="426"/>
        </w:tabs>
        <w:spacing w:before="0" w:after="0" w:line="240" w:lineRule="auto"/>
        <w:ind w:left="0" w:firstLine="0"/>
        <w:jc w:val="both"/>
        <w:rPr>
          <w:rFonts w:asciiTheme="minorHAnsi" w:hAnsiTheme="minorHAnsi"/>
          <w:b w:val="0"/>
          <w:sz w:val="24"/>
          <w:szCs w:val="24"/>
          <w:lang w:val="en-US"/>
        </w:rPr>
      </w:pPr>
      <w:r w:rsidRPr="00A97EB9">
        <w:rPr>
          <w:rFonts w:asciiTheme="minorHAnsi" w:hAnsiTheme="minorHAnsi"/>
          <w:b w:val="0"/>
          <w:sz w:val="24"/>
          <w:szCs w:val="24"/>
          <w:lang w:val="en-US"/>
        </w:rPr>
        <w:t xml:space="preserve">Weigh the </w:t>
      </w:r>
      <w:proofErr w:type="spellStart"/>
      <w:r w:rsidRPr="00A97EB9">
        <w:rPr>
          <w:rFonts w:asciiTheme="minorHAnsi" w:hAnsiTheme="minorHAnsi"/>
          <w:b w:val="0"/>
          <w:sz w:val="24"/>
          <w:szCs w:val="24"/>
          <w:lang w:val="en-US"/>
        </w:rPr>
        <w:t>microplastic</w:t>
      </w:r>
      <w:proofErr w:type="spellEnd"/>
      <w:r w:rsidRPr="00A97EB9">
        <w:rPr>
          <w:rFonts w:asciiTheme="minorHAnsi" w:hAnsiTheme="minorHAnsi"/>
          <w:b w:val="0"/>
          <w:sz w:val="24"/>
          <w:szCs w:val="24"/>
          <w:lang w:val="en-US"/>
        </w:rPr>
        <w:t xml:space="preserve"> particles of each category separately</w:t>
      </w:r>
      <w:r w:rsidR="00113909">
        <w:rPr>
          <w:rFonts w:asciiTheme="minorHAnsi" w:hAnsiTheme="minorHAnsi"/>
          <w:b w:val="0"/>
          <w:sz w:val="24"/>
          <w:szCs w:val="24"/>
          <w:lang w:val="en-US"/>
        </w:rPr>
        <w:t xml:space="preserve"> by the use of analytical scale</w:t>
      </w:r>
      <w:r w:rsidRPr="00A97EB9">
        <w:rPr>
          <w:rFonts w:asciiTheme="minorHAnsi" w:hAnsiTheme="minorHAnsi"/>
          <w:b w:val="0"/>
          <w:sz w:val="24"/>
          <w:szCs w:val="24"/>
          <w:lang w:val="en-US"/>
        </w:rPr>
        <w:t xml:space="preserve">. </w:t>
      </w:r>
      <w:proofErr w:type="spellStart"/>
      <w:r w:rsidRPr="00A97EB9">
        <w:rPr>
          <w:rFonts w:asciiTheme="minorHAnsi" w:hAnsiTheme="minorHAnsi"/>
          <w:b w:val="0"/>
          <w:sz w:val="24"/>
          <w:szCs w:val="24"/>
          <w:lang w:val="en-US"/>
        </w:rPr>
        <w:t>Microplastic</w:t>
      </w:r>
      <w:proofErr w:type="spellEnd"/>
      <w:r w:rsidRPr="00A97EB9">
        <w:rPr>
          <w:rFonts w:asciiTheme="minorHAnsi" w:hAnsiTheme="minorHAnsi"/>
          <w:b w:val="0"/>
          <w:sz w:val="24"/>
          <w:szCs w:val="24"/>
          <w:lang w:val="en-US"/>
        </w:rPr>
        <w:t xml:space="preserve"> particles need to be dried prior to weighing. The </w:t>
      </w:r>
      <w:r w:rsidR="00A83314">
        <w:rPr>
          <w:rFonts w:asciiTheme="minorHAnsi" w:hAnsiTheme="minorHAnsi"/>
          <w:b w:val="0"/>
          <w:sz w:val="24"/>
          <w:szCs w:val="24"/>
          <w:lang w:val="en-US"/>
        </w:rPr>
        <w:t xml:space="preserve">closed </w:t>
      </w:r>
      <w:r w:rsidRPr="00A97EB9">
        <w:rPr>
          <w:rFonts w:asciiTheme="minorHAnsi" w:hAnsiTheme="minorHAnsi"/>
          <w:b w:val="0"/>
          <w:sz w:val="24"/>
          <w:szCs w:val="24"/>
          <w:lang w:val="en-US"/>
        </w:rPr>
        <w:t>Petri dish can be put in a desiccator or the samples can be left to dry in a closed dish</w:t>
      </w:r>
      <w:r w:rsidR="00A83314">
        <w:rPr>
          <w:rFonts w:asciiTheme="minorHAnsi" w:hAnsiTheme="minorHAnsi"/>
          <w:b w:val="0"/>
          <w:sz w:val="24"/>
          <w:szCs w:val="24"/>
          <w:lang w:val="en-US"/>
        </w:rPr>
        <w:t xml:space="preserve"> till particles became dry (the weight of closed petri dish</w:t>
      </w:r>
      <w:r w:rsidR="00DA6FF3">
        <w:rPr>
          <w:rFonts w:asciiTheme="minorHAnsi" w:hAnsiTheme="minorHAnsi"/>
          <w:b w:val="0"/>
          <w:sz w:val="24"/>
          <w:szCs w:val="24"/>
          <w:lang w:val="en-US"/>
        </w:rPr>
        <w:t xml:space="preserve"> with particles</w:t>
      </w:r>
      <w:r w:rsidR="00A83314">
        <w:rPr>
          <w:rFonts w:asciiTheme="minorHAnsi" w:hAnsiTheme="minorHAnsi"/>
          <w:b w:val="0"/>
          <w:sz w:val="24"/>
          <w:szCs w:val="24"/>
          <w:lang w:val="en-US"/>
        </w:rPr>
        <w:t xml:space="preserve"> is constant)</w:t>
      </w:r>
      <w:r w:rsidRPr="00A97EB9">
        <w:rPr>
          <w:rFonts w:asciiTheme="minorHAnsi" w:hAnsiTheme="minorHAnsi"/>
          <w:b w:val="0"/>
          <w:sz w:val="24"/>
          <w:szCs w:val="24"/>
          <w:lang w:val="en-US"/>
        </w:rPr>
        <w:t>.</w:t>
      </w:r>
    </w:p>
    <w:p w14:paraId="0D5590E0" w14:textId="77777777" w:rsidR="00A97EB9" w:rsidRPr="00A97EB9" w:rsidRDefault="00A97EB9" w:rsidP="00232D72">
      <w:pPr>
        <w:spacing w:after="0" w:line="240" w:lineRule="auto"/>
        <w:jc w:val="both"/>
        <w:rPr>
          <w:lang w:val="en-US"/>
        </w:rPr>
      </w:pPr>
    </w:p>
    <w:p w14:paraId="4EDC8760" w14:textId="1F5D2A64" w:rsidR="000A6863" w:rsidRPr="00F36036" w:rsidRDefault="00F36036" w:rsidP="00232D72">
      <w:pPr>
        <w:pStyle w:val="NoSpacing"/>
        <w:jc w:val="both"/>
        <w:rPr>
          <w:rFonts w:asciiTheme="minorHAnsi" w:hAnsiTheme="minorHAnsi"/>
          <w:sz w:val="24"/>
          <w:szCs w:val="24"/>
          <w:lang w:val="en-US"/>
        </w:rPr>
      </w:pPr>
      <w:r w:rsidRPr="00F36036">
        <w:rPr>
          <w:rFonts w:asciiTheme="minorHAnsi" w:hAnsiTheme="minorHAnsi"/>
          <w:sz w:val="24"/>
          <w:szCs w:val="24"/>
          <w:lang w:val="en-US"/>
        </w:rPr>
        <w:t xml:space="preserve">2.9) </w:t>
      </w:r>
      <w:r>
        <w:rPr>
          <w:rFonts w:asciiTheme="minorHAnsi" w:hAnsiTheme="minorHAnsi"/>
          <w:sz w:val="24"/>
          <w:szCs w:val="24"/>
          <w:lang w:val="en-US"/>
        </w:rPr>
        <w:t>Identify micro litter.</w:t>
      </w:r>
    </w:p>
    <w:p w14:paraId="61CAE68F" w14:textId="422E43AE" w:rsidR="000A6863" w:rsidRDefault="00F36036" w:rsidP="00232D72">
      <w:pPr>
        <w:pStyle w:val="NoSpacing"/>
        <w:jc w:val="both"/>
        <w:rPr>
          <w:rFonts w:asciiTheme="minorHAnsi" w:hAnsiTheme="minorHAnsi"/>
          <w:sz w:val="24"/>
          <w:szCs w:val="24"/>
          <w:lang w:val="en-US"/>
        </w:rPr>
      </w:pPr>
      <w:r>
        <w:rPr>
          <w:rFonts w:asciiTheme="minorHAnsi" w:hAnsiTheme="minorHAnsi"/>
          <w:sz w:val="24"/>
          <w:szCs w:val="24"/>
          <w:lang w:val="en-US"/>
        </w:rPr>
        <w:t xml:space="preserve">2.9.1) </w:t>
      </w:r>
      <w:r w:rsidR="000A6863" w:rsidRPr="000D6F31">
        <w:rPr>
          <w:rFonts w:asciiTheme="minorHAnsi" w:hAnsiTheme="minorHAnsi"/>
          <w:sz w:val="24"/>
          <w:szCs w:val="24"/>
          <w:lang w:val="en-US"/>
        </w:rPr>
        <w:t xml:space="preserve">When </w:t>
      </w:r>
      <w:r w:rsidR="005A6F15" w:rsidRPr="000D6F31">
        <w:rPr>
          <w:rFonts w:asciiTheme="minorHAnsi" w:hAnsiTheme="minorHAnsi"/>
          <w:sz w:val="24"/>
          <w:szCs w:val="24"/>
          <w:lang w:val="en-US"/>
        </w:rPr>
        <w:t>analyzing</w:t>
      </w:r>
      <w:r w:rsidR="000A6863" w:rsidRPr="000D6F31">
        <w:rPr>
          <w:rFonts w:asciiTheme="minorHAnsi" w:hAnsiTheme="minorHAnsi"/>
          <w:sz w:val="24"/>
          <w:szCs w:val="24"/>
          <w:lang w:val="en-US"/>
        </w:rPr>
        <w:t xml:space="preserve"> </w:t>
      </w:r>
      <w:r w:rsidR="00835BCF" w:rsidRPr="000D6F31">
        <w:rPr>
          <w:rFonts w:asciiTheme="minorHAnsi" w:hAnsiTheme="minorHAnsi"/>
          <w:sz w:val="24"/>
          <w:szCs w:val="24"/>
          <w:lang w:val="en-US"/>
        </w:rPr>
        <w:t xml:space="preserve">a </w:t>
      </w:r>
      <w:r w:rsidR="000A6863" w:rsidRPr="000D6F31">
        <w:rPr>
          <w:rFonts w:asciiTheme="minorHAnsi" w:hAnsiTheme="minorHAnsi"/>
          <w:sz w:val="24"/>
          <w:szCs w:val="24"/>
          <w:lang w:val="en-US"/>
        </w:rPr>
        <w:t xml:space="preserve">sample in search </w:t>
      </w:r>
      <w:r w:rsidR="00835BCF" w:rsidRPr="000D6F31">
        <w:rPr>
          <w:rFonts w:asciiTheme="minorHAnsi" w:hAnsiTheme="minorHAnsi"/>
          <w:sz w:val="24"/>
          <w:szCs w:val="24"/>
          <w:lang w:val="en-US"/>
        </w:rPr>
        <w:t xml:space="preserve">of </w:t>
      </w:r>
      <w:proofErr w:type="spellStart"/>
      <w:r w:rsidR="000A6863" w:rsidRPr="000D6F31">
        <w:rPr>
          <w:rFonts w:asciiTheme="minorHAnsi" w:hAnsiTheme="minorHAnsi"/>
          <w:sz w:val="24"/>
          <w:szCs w:val="24"/>
          <w:lang w:val="en-US"/>
        </w:rPr>
        <w:t>microplastics</w:t>
      </w:r>
      <w:proofErr w:type="spellEnd"/>
      <w:r w:rsidR="000A6863" w:rsidRPr="000D6F31">
        <w:rPr>
          <w:rFonts w:asciiTheme="minorHAnsi" w:hAnsiTheme="minorHAnsi"/>
          <w:sz w:val="24"/>
          <w:szCs w:val="24"/>
          <w:lang w:val="en-US"/>
        </w:rPr>
        <w:t>, please consider that some particles will be easily visible (</w:t>
      </w:r>
      <w:r w:rsidR="004D41EB" w:rsidRPr="000D6F31">
        <w:rPr>
          <w:rFonts w:asciiTheme="minorHAnsi" w:hAnsiTheme="minorHAnsi"/>
          <w:sz w:val="24"/>
          <w:szCs w:val="24"/>
          <w:lang w:val="en-US"/>
        </w:rPr>
        <w:t>color</w:t>
      </w:r>
      <w:r w:rsidR="000A6863" w:rsidRPr="000D6F31">
        <w:rPr>
          <w:rFonts w:asciiTheme="minorHAnsi" w:hAnsiTheme="minorHAnsi"/>
          <w:sz w:val="24"/>
          <w:szCs w:val="24"/>
          <w:lang w:val="en-US"/>
        </w:rPr>
        <w:t xml:space="preserve">, shape, size) while others may be trickier to find. </w:t>
      </w:r>
      <w:r w:rsidR="00C27E8C" w:rsidRPr="000D6F31">
        <w:rPr>
          <w:rFonts w:asciiTheme="minorHAnsi" w:hAnsiTheme="minorHAnsi"/>
          <w:sz w:val="24"/>
          <w:szCs w:val="24"/>
          <w:lang w:val="en-US"/>
        </w:rPr>
        <w:t>Below</w:t>
      </w:r>
      <w:r w:rsidR="000A6863" w:rsidRPr="000D6F31">
        <w:rPr>
          <w:rFonts w:asciiTheme="minorHAnsi" w:hAnsiTheme="minorHAnsi"/>
          <w:sz w:val="24"/>
          <w:szCs w:val="24"/>
          <w:lang w:val="en-US"/>
        </w:rPr>
        <w:t xml:space="preserve"> are </w:t>
      </w:r>
      <w:r w:rsidR="00835BCF" w:rsidRPr="000D6F31">
        <w:rPr>
          <w:rFonts w:asciiTheme="minorHAnsi" w:hAnsiTheme="minorHAnsi"/>
          <w:sz w:val="24"/>
          <w:szCs w:val="24"/>
          <w:lang w:val="en-US"/>
        </w:rPr>
        <w:t xml:space="preserve">a </w:t>
      </w:r>
      <w:r w:rsidR="000A6863" w:rsidRPr="000D6F31">
        <w:rPr>
          <w:rFonts w:asciiTheme="minorHAnsi" w:hAnsiTheme="minorHAnsi"/>
          <w:sz w:val="24"/>
          <w:szCs w:val="24"/>
          <w:lang w:val="en-US"/>
        </w:rPr>
        <w:t xml:space="preserve">few features </w:t>
      </w:r>
      <w:r w:rsidR="00835BCF" w:rsidRPr="000D6F31">
        <w:rPr>
          <w:rFonts w:asciiTheme="minorHAnsi" w:hAnsiTheme="minorHAnsi"/>
          <w:sz w:val="24"/>
          <w:szCs w:val="24"/>
          <w:lang w:val="en-US"/>
        </w:rPr>
        <w:t xml:space="preserve">that </w:t>
      </w:r>
      <w:r w:rsidR="000A6863" w:rsidRPr="000D6F31">
        <w:rPr>
          <w:rFonts w:asciiTheme="minorHAnsi" w:hAnsiTheme="minorHAnsi"/>
          <w:sz w:val="24"/>
          <w:szCs w:val="24"/>
          <w:lang w:val="en-US"/>
        </w:rPr>
        <w:t xml:space="preserve">identify </w:t>
      </w:r>
      <w:proofErr w:type="spellStart"/>
      <w:r w:rsidR="000A6863" w:rsidRPr="000D6F31">
        <w:rPr>
          <w:rFonts w:asciiTheme="minorHAnsi" w:hAnsiTheme="minorHAnsi"/>
          <w:sz w:val="24"/>
          <w:szCs w:val="24"/>
          <w:lang w:val="en-US"/>
        </w:rPr>
        <w:t>microplastic</w:t>
      </w:r>
      <w:proofErr w:type="spellEnd"/>
      <w:r w:rsidR="005A6F15" w:rsidRPr="000D6F31">
        <w:rPr>
          <w:rFonts w:asciiTheme="minorHAnsi" w:hAnsiTheme="minorHAnsi"/>
          <w:sz w:val="24"/>
          <w:szCs w:val="24"/>
          <w:lang w:val="en-US"/>
        </w:rPr>
        <w:t xml:space="preserve"> particles</w:t>
      </w:r>
      <w:r w:rsidR="000A6863" w:rsidRPr="000D6F31">
        <w:rPr>
          <w:rFonts w:asciiTheme="minorHAnsi" w:hAnsiTheme="minorHAnsi"/>
          <w:sz w:val="24"/>
          <w:szCs w:val="24"/>
          <w:lang w:val="en-US"/>
        </w:rPr>
        <w:t xml:space="preserve"> in </w:t>
      </w:r>
      <w:r>
        <w:rPr>
          <w:rFonts w:asciiTheme="minorHAnsi" w:hAnsiTheme="minorHAnsi"/>
          <w:sz w:val="24"/>
          <w:szCs w:val="24"/>
          <w:lang w:val="en-US"/>
        </w:rPr>
        <w:t>the</w:t>
      </w:r>
      <w:r w:rsidR="000A6863" w:rsidRPr="000D6F31">
        <w:rPr>
          <w:rFonts w:asciiTheme="minorHAnsi" w:hAnsiTheme="minorHAnsi"/>
          <w:sz w:val="24"/>
          <w:szCs w:val="24"/>
          <w:lang w:val="en-US"/>
        </w:rPr>
        <w:t xml:space="preserve"> sample: </w:t>
      </w:r>
      <w:r>
        <w:rPr>
          <w:rFonts w:asciiTheme="minorHAnsi" w:hAnsiTheme="minorHAnsi"/>
          <w:sz w:val="24"/>
          <w:szCs w:val="24"/>
          <w:lang w:val="en-US"/>
        </w:rPr>
        <w:t xml:space="preserve"> For example, </w:t>
      </w:r>
      <w:r w:rsidR="00AE078E">
        <w:rPr>
          <w:rFonts w:asciiTheme="minorHAnsi" w:hAnsiTheme="minorHAnsi"/>
          <w:sz w:val="24"/>
          <w:szCs w:val="24"/>
          <w:lang w:val="en-US"/>
        </w:rPr>
        <w:t>n</w:t>
      </w:r>
      <w:r w:rsidR="000A6863" w:rsidRPr="002A2732">
        <w:rPr>
          <w:rFonts w:asciiTheme="minorHAnsi" w:hAnsiTheme="minorHAnsi"/>
          <w:sz w:val="24"/>
          <w:szCs w:val="24"/>
          <w:lang w:val="en-US"/>
        </w:rPr>
        <w:t>o cell structure</w:t>
      </w:r>
      <w:r w:rsidR="0091326A">
        <w:rPr>
          <w:rFonts w:asciiTheme="minorHAnsi" w:hAnsiTheme="minorHAnsi"/>
          <w:sz w:val="24"/>
          <w:szCs w:val="24"/>
          <w:lang w:val="en-US"/>
        </w:rPr>
        <w:t>,</w:t>
      </w:r>
      <w:r>
        <w:rPr>
          <w:rFonts w:asciiTheme="minorHAnsi" w:hAnsiTheme="minorHAnsi"/>
          <w:sz w:val="24"/>
          <w:szCs w:val="24"/>
          <w:lang w:val="en-US"/>
        </w:rPr>
        <w:t xml:space="preserve"> </w:t>
      </w:r>
      <w:r w:rsidR="00AE078E">
        <w:rPr>
          <w:rFonts w:asciiTheme="minorHAnsi" w:hAnsiTheme="minorHAnsi"/>
          <w:sz w:val="24"/>
          <w:szCs w:val="24"/>
          <w:lang w:val="en-US"/>
        </w:rPr>
        <w:t>u</w:t>
      </w:r>
      <w:r w:rsidR="000A6863" w:rsidRPr="002A2732">
        <w:rPr>
          <w:rFonts w:asciiTheme="minorHAnsi" w:hAnsiTheme="minorHAnsi"/>
          <w:sz w:val="24"/>
          <w:szCs w:val="24"/>
          <w:lang w:val="en-US"/>
        </w:rPr>
        <w:t>neven, sharp, crooked edges</w:t>
      </w:r>
      <w:r w:rsidR="0091326A">
        <w:rPr>
          <w:rFonts w:asciiTheme="minorHAnsi" w:hAnsiTheme="minorHAnsi"/>
          <w:sz w:val="24"/>
          <w:szCs w:val="24"/>
          <w:lang w:val="en-US"/>
        </w:rPr>
        <w:t>,</w:t>
      </w:r>
      <w:r>
        <w:rPr>
          <w:rFonts w:asciiTheme="minorHAnsi" w:hAnsiTheme="minorHAnsi"/>
          <w:sz w:val="24"/>
          <w:szCs w:val="24"/>
          <w:lang w:val="en-US"/>
        </w:rPr>
        <w:t xml:space="preserve"> </w:t>
      </w:r>
      <w:r w:rsidR="00AE078E">
        <w:rPr>
          <w:rFonts w:asciiTheme="minorHAnsi" w:hAnsiTheme="minorHAnsi"/>
          <w:sz w:val="24"/>
          <w:szCs w:val="24"/>
          <w:lang w:val="en-US"/>
        </w:rPr>
        <w:t>u</w:t>
      </w:r>
      <w:r w:rsidR="000A6863" w:rsidRPr="002A2732">
        <w:rPr>
          <w:rFonts w:asciiTheme="minorHAnsi" w:hAnsiTheme="minorHAnsi"/>
          <w:sz w:val="24"/>
          <w:szCs w:val="24"/>
          <w:lang w:val="en-US"/>
        </w:rPr>
        <w:t>niform thickness</w:t>
      </w:r>
      <w:r w:rsidR="0091326A">
        <w:rPr>
          <w:rFonts w:asciiTheme="minorHAnsi" w:hAnsiTheme="minorHAnsi"/>
          <w:sz w:val="24"/>
          <w:szCs w:val="24"/>
          <w:lang w:val="en-US"/>
        </w:rPr>
        <w:t>,</w:t>
      </w:r>
      <w:r>
        <w:rPr>
          <w:rFonts w:asciiTheme="minorHAnsi" w:hAnsiTheme="minorHAnsi"/>
          <w:sz w:val="24"/>
          <w:szCs w:val="24"/>
          <w:lang w:val="en-US"/>
        </w:rPr>
        <w:t xml:space="preserve"> </w:t>
      </w:r>
      <w:r w:rsidR="00AE078E">
        <w:rPr>
          <w:rFonts w:asciiTheme="minorHAnsi" w:hAnsiTheme="minorHAnsi"/>
          <w:sz w:val="24"/>
          <w:szCs w:val="24"/>
          <w:lang w:val="en-US"/>
        </w:rPr>
        <w:t>d</w:t>
      </w:r>
      <w:r w:rsidR="000A6863" w:rsidRPr="002A2732">
        <w:rPr>
          <w:rFonts w:asciiTheme="minorHAnsi" w:hAnsiTheme="minorHAnsi"/>
          <w:sz w:val="24"/>
          <w:szCs w:val="24"/>
          <w:lang w:val="en-US"/>
        </w:rPr>
        <w:t xml:space="preserve">istinctive </w:t>
      </w:r>
      <w:r w:rsidR="005A6F15" w:rsidRPr="002A2732">
        <w:rPr>
          <w:rFonts w:asciiTheme="minorHAnsi" w:hAnsiTheme="minorHAnsi"/>
          <w:sz w:val="24"/>
          <w:szCs w:val="24"/>
          <w:lang w:val="en-US"/>
        </w:rPr>
        <w:t>colors</w:t>
      </w:r>
      <w:r w:rsidR="000A6863" w:rsidRPr="002A2732">
        <w:rPr>
          <w:rFonts w:asciiTheme="minorHAnsi" w:hAnsiTheme="minorHAnsi"/>
          <w:sz w:val="24"/>
          <w:szCs w:val="24"/>
          <w:lang w:val="en-US"/>
        </w:rPr>
        <w:t xml:space="preserve"> (blue, green, yellow, etc</w:t>
      </w:r>
      <w:r w:rsidR="00C27E8C" w:rsidRPr="000D6F31">
        <w:rPr>
          <w:rFonts w:asciiTheme="minorHAnsi" w:hAnsiTheme="minorHAnsi"/>
          <w:sz w:val="24"/>
          <w:szCs w:val="24"/>
          <w:lang w:val="en-US"/>
        </w:rPr>
        <w:t>.</w:t>
      </w:r>
      <w:r w:rsidR="000A6863" w:rsidRPr="000D6F31">
        <w:rPr>
          <w:rFonts w:asciiTheme="minorHAnsi" w:hAnsiTheme="minorHAnsi"/>
          <w:sz w:val="24"/>
          <w:szCs w:val="24"/>
          <w:lang w:val="en-US"/>
        </w:rPr>
        <w:t>)</w:t>
      </w:r>
      <w:r w:rsidR="0091326A">
        <w:rPr>
          <w:rFonts w:asciiTheme="minorHAnsi" w:hAnsiTheme="minorHAnsi"/>
          <w:sz w:val="24"/>
          <w:szCs w:val="24"/>
          <w:lang w:val="en-US"/>
        </w:rPr>
        <w:t>.</w:t>
      </w:r>
    </w:p>
    <w:p w14:paraId="0AFD6F38" w14:textId="77777777" w:rsidR="00AE078E" w:rsidRPr="002A2732" w:rsidRDefault="00AE078E" w:rsidP="00232D72">
      <w:pPr>
        <w:pStyle w:val="NoSpacing"/>
        <w:ind w:left="567"/>
        <w:jc w:val="both"/>
        <w:rPr>
          <w:rFonts w:asciiTheme="minorHAnsi" w:hAnsiTheme="minorHAnsi"/>
          <w:sz w:val="24"/>
          <w:szCs w:val="24"/>
          <w:lang w:val="en-US"/>
        </w:rPr>
      </w:pPr>
    </w:p>
    <w:p w14:paraId="2C152217" w14:textId="76541D4B" w:rsidR="008265EC" w:rsidRPr="000D6F31" w:rsidRDefault="007437DE" w:rsidP="001D0923">
      <w:pPr>
        <w:pStyle w:val="Style1"/>
        <w:tabs>
          <w:tab w:val="clear" w:pos="567"/>
          <w:tab w:val="left" w:pos="284"/>
        </w:tabs>
        <w:ind w:left="0" w:firstLine="0"/>
        <w:jc w:val="both"/>
      </w:pPr>
      <w:r w:rsidRPr="000D6F31">
        <w:t xml:space="preserve">Chemical identification of </w:t>
      </w:r>
      <w:proofErr w:type="spellStart"/>
      <w:r w:rsidRPr="000D6F31">
        <w:t>microplastic</w:t>
      </w:r>
      <w:r w:rsidR="003B0D98" w:rsidRPr="000D6F31">
        <w:t>s</w:t>
      </w:r>
      <w:proofErr w:type="spellEnd"/>
    </w:p>
    <w:p w14:paraId="27B88C5F" w14:textId="77777777" w:rsidR="007437DE" w:rsidRDefault="00F407A0" w:rsidP="00232D72">
      <w:pPr>
        <w:pStyle w:val="Heading2"/>
        <w:tabs>
          <w:tab w:val="left" w:pos="426"/>
        </w:tabs>
        <w:spacing w:before="0" w:after="0" w:line="240" w:lineRule="auto"/>
        <w:ind w:left="0" w:firstLine="0"/>
        <w:jc w:val="both"/>
        <w:rPr>
          <w:rFonts w:asciiTheme="minorHAnsi" w:hAnsiTheme="minorHAnsi"/>
          <w:sz w:val="24"/>
          <w:szCs w:val="24"/>
          <w:lang w:val="en-US"/>
        </w:rPr>
      </w:pPr>
      <w:r w:rsidRPr="000D6F31">
        <w:rPr>
          <w:rFonts w:asciiTheme="minorHAnsi" w:hAnsiTheme="minorHAnsi"/>
          <w:sz w:val="24"/>
          <w:szCs w:val="24"/>
          <w:lang w:val="en-US"/>
        </w:rPr>
        <w:t>ATR-</w:t>
      </w:r>
      <w:r w:rsidR="00254749" w:rsidRPr="000D6F31">
        <w:rPr>
          <w:rFonts w:asciiTheme="minorHAnsi" w:hAnsiTheme="minorHAnsi"/>
          <w:sz w:val="24"/>
          <w:szCs w:val="24"/>
          <w:lang w:val="en-US"/>
        </w:rPr>
        <w:t>FTIR</w:t>
      </w:r>
      <w:r w:rsidR="003B0D98" w:rsidRPr="000D6F31">
        <w:rPr>
          <w:rFonts w:asciiTheme="minorHAnsi" w:hAnsiTheme="minorHAnsi"/>
          <w:sz w:val="24"/>
          <w:szCs w:val="24"/>
          <w:lang w:val="en-US"/>
        </w:rPr>
        <w:t xml:space="preserve"> spectroscopy</w:t>
      </w:r>
    </w:p>
    <w:p w14:paraId="6DEDD32E" w14:textId="44F930FB" w:rsidR="00976BC5" w:rsidRDefault="005122FE"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3.1.1)</w:t>
      </w:r>
      <w:r>
        <w:rPr>
          <w:rFonts w:asciiTheme="minorHAnsi" w:hAnsiTheme="minorHAnsi"/>
          <w:b w:val="0"/>
          <w:sz w:val="24"/>
          <w:szCs w:val="24"/>
          <w:lang w:val="en-US"/>
        </w:rPr>
        <w:tab/>
      </w:r>
      <w:r w:rsidR="00451E95">
        <w:rPr>
          <w:rFonts w:asciiTheme="minorHAnsi" w:hAnsiTheme="minorHAnsi"/>
          <w:b w:val="0"/>
          <w:sz w:val="24"/>
          <w:szCs w:val="24"/>
          <w:lang w:val="en-US"/>
        </w:rPr>
        <w:t>P</w:t>
      </w:r>
      <w:r w:rsidR="00976BC5" w:rsidRPr="002A2732">
        <w:rPr>
          <w:rFonts w:asciiTheme="minorHAnsi" w:hAnsiTheme="minorHAnsi"/>
          <w:b w:val="0"/>
          <w:sz w:val="24"/>
          <w:szCs w:val="24"/>
          <w:lang w:val="en-US"/>
        </w:rPr>
        <w:t>r</w:t>
      </w:r>
      <w:r w:rsidR="00976BC5" w:rsidRPr="00451E95">
        <w:rPr>
          <w:rFonts w:asciiTheme="minorHAnsi" w:hAnsiTheme="minorHAnsi"/>
          <w:b w:val="0"/>
          <w:sz w:val="24"/>
          <w:szCs w:val="24"/>
          <w:lang w:val="en-US"/>
        </w:rPr>
        <w:t>ior to the analysis clean the detection system with alcohol and a lint free cloth.</w:t>
      </w:r>
    </w:p>
    <w:p w14:paraId="62EBCCB5" w14:textId="77777777" w:rsidR="00AE078E" w:rsidRPr="00E67E6A" w:rsidRDefault="00AE078E"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p>
    <w:p w14:paraId="7D5AB2BF" w14:textId="402FDFA3" w:rsidR="00F407A0" w:rsidRPr="00E67E6A"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976BC5" w:rsidRPr="002A2732">
        <w:rPr>
          <w:rFonts w:asciiTheme="minorHAnsi" w:hAnsiTheme="minorHAnsi"/>
          <w:b w:val="0"/>
          <w:sz w:val="24"/>
          <w:szCs w:val="24"/>
          <w:lang w:val="en-US"/>
        </w:rPr>
        <w:t>.1</w:t>
      </w:r>
      <w:r w:rsidR="005122FE">
        <w:rPr>
          <w:rFonts w:asciiTheme="minorHAnsi" w:hAnsiTheme="minorHAnsi"/>
          <w:b w:val="0"/>
          <w:sz w:val="24"/>
          <w:szCs w:val="24"/>
          <w:lang w:val="en-US"/>
        </w:rPr>
        <w:t>.2)</w:t>
      </w:r>
      <w:r w:rsidR="005122FE">
        <w:rPr>
          <w:rFonts w:asciiTheme="minorHAnsi" w:hAnsiTheme="minorHAnsi"/>
          <w:b w:val="0"/>
          <w:sz w:val="24"/>
          <w:szCs w:val="24"/>
          <w:lang w:val="en-US"/>
        </w:rPr>
        <w:tab/>
      </w:r>
      <w:r w:rsidR="00976BC5" w:rsidRPr="000D6F31">
        <w:rPr>
          <w:rFonts w:asciiTheme="minorHAnsi" w:hAnsiTheme="minorHAnsi"/>
          <w:b w:val="0"/>
          <w:sz w:val="24"/>
          <w:szCs w:val="24"/>
          <w:lang w:val="en-US"/>
        </w:rPr>
        <w:t>Record a background spectrum.</w:t>
      </w:r>
      <w:r w:rsidR="00F36036">
        <w:rPr>
          <w:rFonts w:asciiTheme="minorHAnsi" w:hAnsiTheme="minorHAnsi"/>
          <w:b w:val="0"/>
          <w:sz w:val="24"/>
          <w:szCs w:val="24"/>
          <w:lang w:val="en-US"/>
        </w:rPr>
        <w:t xml:space="preserve"> </w:t>
      </w:r>
      <w:r w:rsidR="00976BC5" w:rsidRPr="000D6F31">
        <w:rPr>
          <w:rFonts w:asciiTheme="minorHAnsi" w:hAnsiTheme="minorHAnsi"/>
          <w:b w:val="0"/>
          <w:sz w:val="24"/>
          <w:szCs w:val="24"/>
          <w:lang w:val="en-US"/>
        </w:rPr>
        <w:t>Place the sample on the sample holder and collect the spectra.</w:t>
      </w:r>
      <w:r w:rsidR="00F36036">
        <w:rPr>
          <w:rFonts w:asciiTheme="minorHAnsi" w:hAnsiTheme="minorHAnsi"/>
          <w:b w:val="0"/>
          <w:sz w:val="24"/>
          <w:szCs w:val="24"/>
          <w:lang w:val="en-US"/>
        </w:rPr>
        <w:t xml:space="preserve"> </w:t>
      </w:r>
      <w:r w:rsidR="00976BC5" w:rsidRPr="000D6F31">
        <w:rPr>
          <w:rFonts w:asciiTheme="minorHAnsi" w:hAnsiTheme="minorHAnsi"/>
          <w:b w:val="0"/>
          <w:sz w:val="24"/>
          <w:szCs w:val="24"/>
          <w:lang w:val="en-US"/>
        </w:rPr>
        <w:t>Identify the obtained ATR</w:t>
      </w:r>
      <w:r w:rsidR="000E5EA5" w:rsidRPr="000D6F31">
        <w:rPr>
          <w:rFonts w:asciiTheme="minorHAnsi" w:hAnsiTheme="minorHAnsi"/>
          <w:b w:val="0"/>
          <w:sz w:val="24"/>
          <w:szCs w:val="24"/>
          <w:lang w:val="en-US"/>
        </w:rPr>
        <w:t>-</w:t>
      </w:r>
      <w:r w:rsidR="00976BC5" w:rsidRPr="000D6F31">
        <w:rPr>
          <w:rFonts w:asciiTheme="minorHAnsi" w:hAnsiTheme="minorHAnsi"/>
          <w:b w:val="0"/>
          <w:sz w:val="24"/>
          <w:szCs w:val="24"/>
          <w:lang w:val="en-US"/>
        </w:rPr>
        <w:t xml:space="preserve"> FTIR spectra using </w:t>
      </w:r>
      <w:r w:rsidR="00835BCF" w:rsidRPr="000D6F31">
        <w:rPr>
          <w:rFonts w:asciiTheme="minorHAnsi" w:hAnsiTheme="minorHAnsi"/>
          <w:b w:val="0"/>
          <w:sz w:val="24"/>
          <w:szCs w:val="24"/>
          <w:lang w:val="en-US"/>
        </w:rPr>
        <w:t xml:space="preserve">an </w:t>
      </w:r>
      <w:r w:rsidR="00976BC5" w:rsidRPr="000D6F31">
        <w:rPr>
          <w:rFonts w:asciiTheme="minorHAnsi" w:hAnsiTheme="minorHAnsi"/>
          <w:b w:val="0"/>
          <w:sz w:val="24"/>
          <w:szCs w:val="24"/>
          <w:lang w:val="en-US"/>
        </w:rPr>
        <w:t>automated comparison of the obtained spectrum with spectra in a database.</w:t>
      </w:r>
    </w:p>
    <w:p w14:paraId="1B883A75" w14:textId="77777777" w:rsidR="006952B7" w:rsidRPr="002A2732" w:rsidRDefault="006952B7" w:rsidP="00232D72">
      <w:pPr>
        <w:spacing w:after="0" w:line="240" w:lineRule="auto"/>
        <w:jc w:val="both"/>
        <w:rPr>
          <w:rFonts w:asciiTheme="minorHAnsi" w:hAnsiTheme="minorHAnsi"/>
          <w:sz w:val="24"/>
          <w:szCs w:val="24"/>
          <w:lang w:val="en-US"/>
        </w:rPr>
      </w:pPr>
    </w:p>
    <w:p w14:paraId="543751BA" w14:textId="1419ECE0" w:rsidR="00254749" w:rsidRDefault="00E47D55" w:rsidP="00232D72">
      <w:pPr>
        <w:pStyle w:val="Heading2"/>
        <w:spacing w:before="0" w:after="0" w:line="240" w:lineRule="auto"/>
        <w:ind w:left="0" w:firstLine="0"/>
        <w:jc w:val="both"/>
        <w:rPr>
          <w:rFonts w:asciiTheme="minorHAnsi" w:hAnsiTheme="minorHAnsi"/>
          <w:sz w:val="24"/>
          <w:szCs w:val="24"/>
          <w:lang w:val="en-US"/>
        </w:rPr>
      </w:pPr>
      <w:r w:rsidRPr="002A2732">
        <w:rPr>
          <w:rFonts w:asciiTheme="minorHAnsi" w:hAnsiTheme="minorHAnsi"/>
          <w:sz w:val="24"/>
          <w:szCs w:val="24"/>
          <w:lang w:val="en-US"/>
        </w:rPr>
        <w:t>M</w:t>
      </w:r>
      <w:r w:rsidR="00254749" w:rsidRPr="002A2732">
        <w:rPr>
          <w:rFonts w:asciiTheme="minorHAnsi" w:hAnsiTheme="minorHAnsi"/>
          <w:sz w:val="24"/>
          <w:szCs w:val="24"/>
          <w:lang w:val="en-US"/>
        </w:rPr>
        <w:t>icro</w:t>
      </w:r>
      <w:r w:rsidR="00CB5822" w:rsidRPr="000D6F31">
        <w:rPr>
          <w:rFonts w:asciiTheme="minorHAnsi" w:hAnsiTheme="minorHAnsi"/>
          <w:sz w:val="24"/>
          <w:szCs w:val="24"/>
          <w:lang w:val="en-US"/>
        </w:rPr>
        <w:t xml:space="preserve"> </w:t>
      </w:r>
      <w:r w:rsidR="000E5EA5" w:rsidRPr="000D6F31">
        <w:rPr>
          <w:rFonts w:asciiTheme="minorHAnsi" w:hAnsiTheme="minorHAnsi"/>
          <w:sz w:val="24"/>
          <w:szCs w:val="24"/>
          <w:lang w:val="en-US"/>
        </w:rPr>
        <w:t>ATR-</w:t>
      </w:r>
      <w:r w:rsidR="00254749" w:rsidRPr="000D6F31">
        <w:rPr>
          <w:rFonts w:asciiTheme="minorHAnsi" w:hAnsiTheme="minorHAnsi"/>
          <w:sz w:val="24"/>
          <w:szCs w:val="24"/>
          <w:lang w:val="en-US"/>
        </w:rPr>
        <w:t>FTIR</w:t>
      </w:r>
      <w:r w:rsidR="003B0D98" w:rsidRPr="000D6F31">
        <w:rPr>
          <w:rFonts w:asciiTheme="minorHAnsi" w:hAnsiTheme="minorHAnsi"/>
          <w:sz w:val="24"/>
          <w:szCs w:val="24"/>
          <w:lang w:val="en-US"/>
        </w:rPr>
        <w:t xml:space="preserve"> spectroscopy</w:t>
      </w:r>
    </w:p>
    <w:p w14:paraId="69472163" w14:textId="7EBBEA96" w:rsidR="00976BC5"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284684" w:rsidRPr="002A2732">
        <w:rPr>
          <w:rFonts w:asciiTheme="minorHAnsi" w:hAnsiTheme="minorHAnsi"/>
          <w:b w:val="0"/>
          <w:sz w:val="24"/>
          <w:szCs w:val="24"/>
          <w:lang w:val="en-US"/>
        </w:rPr>
        <w:t>.2.1</w:t>
      </w:r>
      <w:r w:rsidR="005122FE">
        <w:rPr>
          <w:rFonts w:asciiTheme="minorHAnsi" w:hAnsiTheme="minorHAnsi"/>
          <w:b w:val="0"/>
          <w:sz w:val="24"/>
          <w:szCs w:val="24"/>
          <w:lang w:val="en-US"/>
        </w:rPr>
        <w:t>)</w:t>
      </w:r>
      <w:r>
        <w:rPr>
          <w:rFonts w:asciiTheme="minorHAnsi" w:hAnsiTheme="minorHAnsi"/>
          <w:b w:val="0"/>
          <w:sz w:val="24"/>
          <w:szCs w:val="24"/>
          <w:lang w:val="en-US"/>
        </w:rPr>
        <w:tab/>
      </w:r>
      <w:r w:rsidR="00976BC5" w:rsidRPr="002A2732">
        <w:rPr>
          <w:rFonts w:asciiTheme="minorHAnsi" w:hAnsiTheme="minorHAnsi"/>
          <w:b w:val="0"/>
          <w:sz w:val="24"/>
          <w:szCs w:val="24"/>
          <w:lang w:val="en-US"/>
        </w:rPr>
        <w:t>Prior to the analysis clean the detection system with alcohol and a lint free cloth.</w:t>
      </w:r>
    </w:p>
    <w:p w14:paraId="0FB53B39" w14:textId="77777777" w:rsidR="00AE078E" w:rsidRPr="00E67E6A" w:rsidRDefault="00AE078E" w:rsidP="00232D72">
      <w:pPr>
        <w:tabs>
          <w:tab w:val="left" w:pos="0"/>
        </w:tabs>
        <w:spacing w:after="0" w:line="240" w:lineRule="auto"/>
        <w:jc w:val="both"/>
        <w:rPr>
          <w:b/>
          <w:lang w:val="en-US"/>
        </w:rPr>
      </w:pPr>
    </w:p>
    <w:p w14:paraId="68D8C47B" w14:textId="7A0FBC27" w:rsidR="00976BC5"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976BC5" w:rsidRPr="002A2732">
        <w:rPr>
          <w:rFonts w:asciiTheme="minorHAnsi" w:hAnsiTheme="minorHAnsi"/>
          <w:b w:val="0"/>
          <w:sz w:val="24"/>
          <w:szCs w:val="24"/>
          <w:lang w:val="en-US"/>
        </w:rPr>
        <w:t>.2.2</w:t>
      </w:r>
      <w:r w:rsidR="005122FE">
        <w:rPr>
          <w:rFonts w:asciiTheme="minorHAnsi" w:hAnsiTheme="minorHAnsi"/>
          <w:b w:val="0"/>
          <w:sz w:val="24"/>
          <w:szCs w:val="24"/>
          <w:lang w:val="en-US"/>
        </w:rPr>
        <w:t>)</w:t>
      </w:r>
      <w:r w:rsidR="00976BC5" w:rsidRPr="002A2732">
        <w:rPr>
          <w:rFonts w:asciiTheme="minorHAnsi" w:hAnsiTheme="minorHAnsi"/>
          <w:b w:val="0"/>
          <w:sz w:val="24"/>
          <w:szCs w:val="24"/>
          <w:lang w:val="en-US"/>
        </w:rPr>
        <w:tab/>
        <w:t>Place the sample on a glass filter</w:t>
      </w:r>
      <w:r w:rsidR="0097085A">
        <w:rPr>
          <w:rFonts w:asciiTheme="minorHAnsi" w:hAnsiTheme="minorHAnsi"/>
          <w:b w:val="0"/>
          <w:sz w:val="24"/>
          <w:szCs w:val="24"/>
          <w:lang w:val="en-US"/>
        </w:rPr>
        <w:t>.</w:t>
      </w:r>
      <w:r w:rsidR="00976BC5" w:rsidRPr="002A2732">
        <w:rPr>
          <w:rFonts w:asciiTheme="minorHAnsi" w:hAnsiTheme="minorHAnsi"/>
          <w:b w:val="0"/>
          <w:sz w:val="24"/>
          <w:szCs w:val="24"/>
          <w:lang w:val="en-US"/>
        </w:rPr>
        <w:t xml:space="preserve"> Note: Other filters can be used but their polymer nature can inte</w:t>
      </w:r>
      <w:r w:rsidR="0097085A">
        <w:rPr>
          <w:rFonts w:asciiTheme="minorHAnsi" w:hAnsiTheme="minorHAnsi"/>
          <w:b w:val="0"/>
          <w:sz w:val="24"/>
          <w:szCs w:val="24"/>
          <w:lang w:val="en-US"/>
        </w:rPr>
        <w:t>rfere with the characterization</w:t>
      </w:r>
      <w:r w:rsidR="00976BC5" w:rsidRPr="002A2732">
        <w:rPr>
          <w:rFonts w:asciiTheme="minorHAnsi" w:hAnsiTheme="minorHAnsi"/>
          <w:b w:val="0"/>
          <w:sz w:val="24"/>
          <w:szCs w:val="24"/>
          <w:lang w:val="en-US"/>
        </w:rPr>
        <w:t>.</w:t>
      </w:r>
    </w:p>
    <w:p w14:paraId="647793FE" w14:textId="77777777" w:rsidR="00AE078E" w:rsidRPr="00E67E6A" w:rsidRDefault="00AE078E" w:rsidP="00232D72">
      <w:pPr>
        <w:tabs>
          <w:tab w:val="left" w:pos="0"/>
        </w:tabs>
        <w:spacing w:after="0" w:line="240" w:lineRule="auto"/>
        <w:jc w:val="both"/>
        <w:rPr>
          <w:b/>
          <w:lang w:val="en-US"/>
        </w:rPr>
      </w:pPr>
    </w:p>
    <w:p w14:paraId="5EF683A4" w14:textId="0D797597" w:rsidR="00976BC5"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976BC5" w:rsidRPr="002A2732">
        <w:rPr>
          <w:rFonts w:asciiTheme="minorHAnsi" w:hAnsiTheme="minorHAnsi"/>
          <w:b w:val="0"/>
          <w:sz w:val="24"/>
          <w:szCs w:val="24"/>
          <w:lang w:val="en-US"/>
        </w:rPr>
        <w:t>.2.3</w:t>
      </w:r>
      <w:r w:rsidR="005122FE">
        <w:rPr>
          <w:rFonts w:asciiTheme="minorHAnsi" w:hAnsiTheme="minorHAnsi"/>
          <w:b w:val="0"/>
          <w:sz w:val="24"/>
          <w:szCs w:val="24"/>
          <w:lang w:val="en-US"/>
        </w:rPr>
        <w:t>)</w:t>
      </w:r>
      <w:r w:rsidR="00976BC5" w:rsidRPr="002A2732">
        <w:rPr>
          <w:rFonts w:asciiTheme="minorHAnsi" w:hAnsiTheme="minorHAnsi"/>
          <w:b w:val="0"/>
          <w:sz w:val="24"/>
          <w:szCs w:val="24"/>
          <w:lang w:val="en-US"/>
        </w:rPr>
        <w:tab/>
        <w:t>Place the filter with the sample on the automatic scanning table and use the joystick to locate the sample.</w:t>
      </w:r>
    </w:p>
    <w:p w14:paraId="3E79D30F" w14:textId="77777777" w:rsidR="00AE078E" w:rsidRPr="00E67E6A" w:rsidRDefault="00AE078E" w:rsidP="00232D72">
      <w:pPr>
        <w:tabs>
          <w:tab w:val="left" w:pos="0"/>
        </w:tabs>
        <w:spacing w:after="0" w:line="240" w:lineRule="auto"/>
        <w:jc w:val="both"/>
        <w:rPr>
          <w:b/>
          <w:lang w:val="en-US"/>
        </w:rPr>
      </w:pPr>
    </w:p>
    <w:p w14:paraId="1A4A0CDF" w14:textId="03E74E3F" w:rsidR="00EF56F3"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lastRenderedPageBreak/>
        <w:t>3</w:t>
      </w:r>
      <w:r w:rsidR="00976BC5" w:rsidRPr="002A2732">
        <w:rPr>
          <w:rFonts w:asciiTheme="minorHAnsi" w:hAnsiTheme="minorHAnsi"/>
          <w:b w:val="0"/>
          <w:sz w:val="24"/>
          <w:szCs w:val="24"/>
          <w:lang w:val="en-US"/>
        </w:rPr>
        <w:t>.2.4</w:t>
      </w:r>
      <w:r w:rsidR="005122FE">
        <w:rPr>
          <w:rFonts w:asciiTheme="minorHAnsi" w:hAnsiTheme="minorHAnsi"/>
          <w:b w:val="0"/>
          <w:sz w:val="24"/>
          <w:szCs w:val="24"/>
          <w:lang w:val="en-US"/>
        </w:rPr>
        <w:t>)</w:t>
      </w:r>
      <w:r w:rsidR="00976BC5" w:rsidRPr="002A2732">
        <w:rPr>
          <w:rFonts w:asciiTheme="minorHAnsi" w:hAnsiTheme="minorHAnsi"/>
          <w:b w:val="0"/>
          <w:sz w:val="24"/>
          <w:szCs w:val="24"/>
          <w:lang w:val="en-US"/>
        </w:rPr>
        <w:tab/>
        <w:t>Record an optical image and mark an area (e.g. 20 by 20</w:t>
      </w:r>
      <w:r w:rsidR="00EF56F3">
        <w:rPr>
          <w:rFonts w:asciiTheme="minorHAnsi" w:hAnsiTheme="minorHAnsi"/>
          <w:b w:val="0"/>
          <w:sz w:val="24"/>
          <w:szCs w:val="24"/>
          <w:lang w:val="en-US"/>
        </w:rPr>
        <w:t>µm</w:t>
      </w:r>
      <w:r w:rsidR="00976BC5" w:rsidRPr="002A2732">
        <w:rPr>
          <w:rFonts w:asciiTheme="minorHAnsi" w:hAnsiTheme="minorHAnsi"/>
          <w:b w:val="0"/>
          <w:sz w:val="24"/>
          <w:szCs w:val="24"/>
          <w:lang w:val="en-US"/>
        </w:rPr>
        <w:t>) where the sample will be characterized.</w:t>
      </w:r>
    </w:p>
    <w:p w14:paraId="32250611" w14:textId="5BB166CE" w:rsidR="00976BC5" w:rsidRDefault="00976BC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p>
    <w:p w14:paraId="51668BB2" w14:textId="5099E2FD" w:rsidR="00976BC5"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976BC5" w:rsidRPr="002A2732">
        <w:rPr>
          <w:rFonts w:asciiTheme="minorHAnsi" w:hAnsiTheme="minorHAnsi"/>
          <w:b w:val="0"/>
          <w:sz w:val="24"/>
          <w:szCs w:val="24"/>
          <w:lang w:val="en-US"/>
        </w:rPr>
        <w:t>.2.5</w:t>
      </w:r>
      <w:r w:rsidR="005122FE">
        <w:rPr>
          <w:rFonts w:asciiTheme="minorHAnsi" w:hAnsiTheme="minorHAnsi"/>
          <w:b w:val="0"/>
          <w:sz w:val="24"/>
          <w:szCs w:val="24"/>
          <w:lang w:val="en-US"/>
        </w:rPr>
        <w:t>)</w:t>
      </w:r>
      <w:r w:rsidR="00976BC5" w:rsidRPr="002A2732">
        <w:rPr>
          <w:rFonts w:asciiTheme="minorHAnsi" w:hAnsiTheme="minorHAnsi"/>
          <w:b w:val="0"/>
          <w:sz w:val="24"/>
          <w:szCs w:val="24"/>
          <w:lang w:val="en-US"/>
        </w:rPr>
        <w:tab/>
        <w:t>Record a background spectrum.</w:t>
      </w:r>
    </w:p>
    <w:p w14:paraId="53F44985" w14:textId="77777777" w:rsidR="00AE078E" w:rsidRPr="002A2732" w:rsidRDefault="00AE078E"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p>
    <w:p w14:paraId="660A1D7A" w14:textId="3AA5D535" w:rsidR="00976BC5" w:rsidRDefault="005122FE"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3.2.6)</w:t>
      </w:r>
      <w:r>
        <w:rPr>
          <w:rFonts w:asciiTheme="minorHAnsi" w:hAnsiTheme="minorHAnsi"/>
          <w:b w:val="0"/>
          <w:sz w:val="24"/>
          <w:szCs w:val="24"/>
          <w:lang w:val="en-US"/>
        </w:rPr>
        <w:tab/>
      </w:r>
      <w:r w:rsidR="00976BC5" w:rsidRPr="002A2732">
        <w:rPr>
          <w:rFonts w:asciiTheme="minorHAnsi" w:hAnsiTheme="minorHAnsi"/>
          <w:b w:val="0"/>
          <w:sz w:val="24"/>
          <w:szCs w:val="24"/>
          <w:lang w:val="en-US"/>
        </w:rPr>
        <w:t xml:space="preserve">Place the sample on the sample holder and collect the spectra </w:t>
      </w:r>
      <w:r w:rsidR="00835BCF" w:rsidRPr="00451E95">
        <w:rPr>
          <w:rFonts w:asciiTheme="minorHAnsi" w:hAnsiTheme="minorHAnsi"/>
          <w:b w:val="0"/>
          <w:sz w:val="24"/>
          <w:szCs w:val="24"/>
          <w:lang w:val="en-US"/>
        </w:rPr>
        <w:t xml:space="preserve">at </w:t>
      </w:r>
      <w:r w:rsidR="00976BC5" w:rsidRPr="00451E95">
        <w:rPr>
          <w:rFonts w:asciiTheme="minorHAnsi" w:hAnsiTheme="minorHAnsi"/>
          <w:b w:val="0"/>
          <w:sz w:val="24"/>
          <w:szCs w:val="24"/>
          <w:lang w:val="en-US"/>
        </w:rPr>
        <w:t>the predefined location.</w:t>
      </w:r>
    </w:p>
    <w:p w14:paraId="68D3C290" w14:textId="77777777" w:rsidR="00AE078E" w:rsidRPr="002A2732" w:rsidRDefault="00AE078E"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p>
    <w:p w14:paraId="2D19CE27" w14:textId="6DAB4116" w:rsidR="003D0E12" w:rsidRPr="00E67E6A" w:rsidRDefault="00451E95" w:rsidP="00232D72">
      <w:pPr>
        <w:pStyle w:val="Heading2"/>
        <w:numPr>
          <w:ilvl w:val="0"/>
          <w:numId w:val="0"/>
        </w:numPr>
        <w:tabs>
          <w:tab w:val="left" w:pos="0"/>
        </w:tabs>
        <w:spacing w:before="0" w:after="0" w:line="240" w:lineRule="auto"/>
        <w:jc w:val="both"/>
        <w:rPr>
          <w:rFonts w:asciiTheme="minorHAnsi" w:hAnsiTheme="minorHAnsi"/>
          <w:b w:val="0"/>
          <w:sz w:val="24"/>
          <w:szCs w:val="24"/>
          <w:lang w:val="en-US"/>
        </w:rPr>
      </w:pPr>
      <w:r>
        <w:rPr>
          <w:rFonts w:asciiTheme="minorHAnsi" w:hAnsiTheme="minorHAnsi"/>
          <w:b w:val="0"/>
          <w:sz w:val="24"/>
          <w:szCs w:val="24"/>
          <w:lang w:val="en-US"/>
        </w:rPr>
        <w:t>3</w:t>
      </w:r>
      <w:r w:rsidR="00976BC5" w:rsidRPr="002A2732">
        <w:rPr>
          <w:rFonts w:asciiTheme="minorHAnsi" w:hAnsiTheme="minorHAnsi"/>
          <w:b w:val="0"/>
          <w:sz w:val="24"/>
          <w:szCs w:val="24"/>
          <w:lang w:val="en-US"/>
        </w:rPr>
        <w:t>.2.7</w:t>
      </w:r>
      <w:r w:rsidR="005122FE">
        <w:rPr>
          <w:rFonts w:asciiTheme="minorHAnsi" w:hAnsiTheme="minorHAnsi"/>
          <w:b w:val="0"/>
          <w:sz w:val="24"/>
          <w:szCs w:val="24"/>
          <w:lang w:val="en-US"/>
        </w:rPr>
        <w:t>)</w:t>
      </w:r>
      <w:r w:rsidR="005122FE">
        <w:rPr>
          <w:rFonts w:asciiTheme="minorHAnsi" w:hAnsiTheme="minorHAnsi"/>
          <w:b w:val="0"/>
          <w:sz w:val="24"/>
          <w:szCs w:val="24"/>
          <w:lang w:val="en-US"/>
        </w:rPr>
        <w:tab/>
      </w:r>
      <w:r w:rsidR="00976BC5" w:rsidRPr="002A2732">
        <w:rPr>
          <w:rFonts w:asciiTheme="minorHAnsi" w:hAnsiTheme="minorHAnsi"/>
          <w:b w:val="0"/>
          <w:sz w:val="24"/>
          <w:szCs w:val="24"/>
          <w:lang w:val="en-US"/>
        </w:rPr>
        <w:t>Identify the obtained micro</w:t>
      </w:r>
      <w:r w:rsidR="00CB5822" w:rsidRPr="002A2732">
        <w:rPr>
          <w:rFonts w:asciiTheme="minorHAnsi" w:hAnsiTheme="minorHAnsi"/>
          <w:b w:val="0"/>
          <w:sz w:val="24"/>
          <w:szCs w:val="24"/>
          <w:lang w:val="en-US"/>
        </w:rPr>
        <w:t xml:space="preserve"> </w:t>
      </w:r>
      <w:r w:rsidR="00976BC5" w:rsidRPr="000D6F31">
        <w:rPr>
          <w:rFonts w:asciiTheme="minorHAnsi" w:hAnsiTheme="minorHAnsi"/>
          <w:b w:val="0"/>
          <w:sz w:val="24"/>
          <w:szCs w:val="24"/>
          <w:lang w:val="en-US"/>
        </w:rPr>
        <w:t xml:space="preserve">ATR-FTIR spectra using </w:t>
      </w:r>
      <w:r w:rsidR="00835BCF" w:rsidRPr="000D6F31">
        <w:rPr>
          <w:rFonts w:asciiTheme="minorHAnsi" w:hAnsiTheme="minorHAnsi"/>
          <w:b w:val="0"/>
          <w:sz w:val="24"/>
          <w:szCs w:val="24"/>
          <w:lang w:val="en-US"/>
        </w:rPr>
        <w:t xml:space="preserve">an </w:t>
      </w:r>
      <w:r w:rsidR="00976BC5" w:rsidRPr="000D6F31">
        <w:rPr>
          <w:rFonts w:asciiTheme="minorHAnsi" w:hAnsiTheme="minorHAnsi"/>
          <w:b w:val="0"/>
          <w:sz w:val="24"/>
          <w:szCs w:val="24"/>
          <w:lang w:val="en-US"/>
        </w:rPr>
        <w:t>automated comparison of the obtained spectrum with spectra in a database.</w:t>
      </w:r>
    </w:p>
    <w:p w14:paraId="5206792C" w14:textId="77777777" w:rsidR="006952B7" w:rsidRPr="002A2732" w:rsidRDefault="006952B7" w:rsidP="00232D72">
      <w:pPr>
        <w:pStyle w:val="NoSpacing"/>
        <w:jc w:val="both"/>
        <w:rPr>
          <w:rFonts w:asciiTheme="minorHAnsi" w:hAnsiTheme="minorHAnsi"/>
          <w:b/>
          <w:sz w:val="24"/>
          <w:szCs w:val="24"/>
          <w:lang w:val="en-US"/>
        </w:rPr>
      </w:pPr>
      <w:bookmarkStart w:id="0" w:name="h.kicfnxjeap6h" w:colFirst="0" w:colLast="0"/>
      <w:bookmarkStart w:id="1" w:name="h.gjdgxs" w:colFirst="0" w:colLast="0"/>
      <w:bookmarkEnd w:id="0"/>
      <w:bookmarkEnd w:id="1"/>
    </w:p>
    <w:p w14:paraId="5D636001" w14:textId="6DFF780D" w:rsidR="000A6863" w:rsidRPr="000D6F31" w:rsidRDefault="0078112A" w:rsidP="00232D72">
      <w:pPr>
        <w:pStyle w:val="NoSpacing"/>
        <w:jc w:val="both"/>
        <w:rPr>
          <w:rFonts w:asciiTheme="minorHAnsi" w:hAnsiTheme="minorHAnsi"/>
          <w:b/>
          <w:sz w:val="24"/>
          <w:szCs w:val="24"/>
          <w:lang w:val="en-US"/>
        </w:rPr>
      </w:pPr>
      <w:r>
        <w:rPr>
          <w:rFonts w:asciiTheme="minorHAnsi" w:hAnsiTheme="minorHAnsi"/>
          <w:b/>
          <w:sz w:val="24"/>
          <w:szCs w:val="24"/>
          <w:lang w:val="en-US"/>
        </w:rPr>
        <w:t>REPRESENTATIVE RESULTS</w:t>
      </w:r>
      <w:r w:rsidR="00A97EB9">
        <w:rPr>
          <w:rFonts w:asciiTheme="minorHAnsi" w:hAnsiTheme="minorHAnsi"/>
          <w:b/>
          <w:sz w:val="24"/>
          <w:szCs w:val="24"/>
          <w:lang w:val="en-US"/>
        </w:rPr>
        <w:t>:</w:t>
      </w:r>
    </w:p>
    <w:p w14:paraId="66EEB50E" w14:textId="54990C51" w:rsidR="000C3F14" w:rsidRDefault="000A6863"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The </w:t>
      </w:r>
      <w:r w:rsidR="00ED6582">
        <w:rPr>
          <w:rFonts w:asciiTheme="minorHAnsi" w:hAnsiTheme="minorHAnsi"/>
          <w:sz w:val="24"/>
          <w:szCs w:val="24"/>
          <w:lang w:val="en-US"/>
        </w:rPr>
        <w:t>first</w:t>
      </w:r>
      <w:r w:rsidR="00ED6582" w:rsidRPr="000D6F31">
        <w:rPr>
          <w:rFonts w:asciiTheme="minorHAnsi" w:hAnsiTheme="minorHAnsi"/>
          <w:sz w:val="24"/>
          <w:szCs w:val="24"/>
          <w:lang w:val="en-US"/>
        </w:rPr>
        <w:t xml:space="preserve"> </w:t>
      </w:r>
      <w:proofErr w:type="gramStart"/>
      <w:r w:rsidRPr="000D6F31">
        <w:rPr>
          <w:rFonts w:asciiTheme="minorHAnsi" w:hAnsiTheme="minorHAnsi"/>
          <w:sz w:val="24"/>
          <w:szCs w:val="24"/>
          <w:lang w:val="en-US"/>
        </w:rPr>
        <w:t xml:space="preserve">result of </w:t>
      </w:r>
      <w:r w:rsidR="00835BCF" w:rsidRPr="000D6F31">
        <w:rPr>
          <w:rFonts w:asciiTheme="minorHAnsi" w:hAnsiTheme="minorHAnsi"/>
          <w:sz w:val="24"/>
          <w:szCs w:val="24"/>
          <w:lang w:val="en-US"/>
        </w:rPr>
        <w:t xml:space="preserve">the </w:t>
      </w:r>
      <w:r w:rsidRPr="000D6F31">
        <w:rPr>
          <w:rFonts w:asciiTheme="minorHAnsi" w:hAnsiTheme="minorHAnsi"/>
          <w:sz w:val="24"/>
          <w:szCs w:val="24"/>
          <w:lang w:val="en-US"/>
        </w:rPr>
        <w:t>described protocol are</w:t>
      </w:r>
      <w:proofErr w:type="gramEnd"/>
      <w:r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 categorized in</w:t>
      </w:r>
      <w:r w:rsidR="00835BCF" w:rsidRPr="000D6F31">
        <w:rPr>
          <w:rFonts w:asciiTheme="minorHAnsi" w:hAnsiTheme="minorHAnsi"/>
          <w:sz w:val="24"/>
          <w:szCs w:val="24"/>
          <w:lang w:val="en-US"/>
        </w:rPr>
        <w:t>to</w:t>
      </w:r>
      <w:r w:rsidRPr="000D6F31">
        <w:rPr>
          <w:rFonts w:asciiTheme="minorHAnsi" w:hAnsiTheme="minorHAnsi"/>
          <w:sz w:val="24"/>
          <w:szCs w:val="24"/>
          <w:lang w:val="en-US"/>
        </w:rPr>
        <w:t xml:space="preserve"> six </w:t>
      </w:r>
      <w:r w:rsidRPr="005122FE">
        <w:rPr>
          <w:rFonts w:asciiTheme="minorHAnsi" w:hAnsiTheme="minorHAnsi"/>
          <w:sz w:val="24"/>
          <w:szCs w:val="24"/>
          <w:lang w:val="en-US"/>
        </w:rPr>
        <w:t>categories according to their visual features</w:t>
      </w:r>
      <w:r w:rsidR="006B735E" w:rsidRPr="005122FE">
        <w:rPr>
          <w:rFonts w:asciiTheme="minorHAnsi" w:hAnsiTheme="minorHAnsi"/>
          <w:sz w:val="24"/>
          <w:szCs w:val="24"/>
          <w:lang w:val="en-US"/>
        </w:rPr>
        <w:t xml:space="preserve"> (Table 1)</w:t>
      </w:r>
      <w:r w:rsidRPr="005122FE">
        <w:rPr>
          <w:rFonts w:asciiTheme="minorHAnsi" w:hAnsiTheme="minorHAnsi"/>
          <w:sz w:val="24"/>
          <w:szCs w:val="24"/>
          <w:lang w:val="en-US"/>
        </w:rPr>
        <w:t xml:space="preserve">. </w:t>
      </w:r>
      <w:r w:rsidR="00F36036" w:rsidRPr="000D6F31">
        <w:rPr>
          <w:rFonts w:asciiTheme="minorHAnsi" w:hAnsiTheme="minorHAnsi"/>
          <w:sz w:val="24"/>
          <w:szCs w:val="24"/>
          <w:lang w:val="en-US"/>
        </w:rPr>
        <w:t xml:space="preserve">The first </w:t>
      </w:r>
      <w:proofErr w:type="gramStart"/>
      <w:r w:rsidR="00F36036" w:rsidRPr="000D6F31">
        <w:rPr>
          <w:rFonts w:asciiTheme="minorHAnsi" w:hAnsiTheme="minorHAnsi"/>
          <w:sz w:val="24"/>
          <w:szCs w:val="24"/>
          <w:lang w:val="en-US"/>
        </w:rPr>
        <w:t>category, and usually the most abundant one, are</w:t>
      </w:r>
      <w:proofErr w:type="gramEnd"/>
      <w:r w:rsidR="00F36036" w:rsidRPr="000D6F31">
        <w:rPr>
          <w:rFonts w:asciiTheme="minorHAnsi" w:hAnsiTheme="minorHAnsi"/>
          <w:sz w:val="24"/>
          <w:szCs w:val="24"/>
          <w:lang w:val="en-US"/>
        </w:rPr>
        <w:t xml:space="preserve"> fragments (Figure 1). They are rigid, thick, with sharp crooked edges and an irregular shape. They can be in a variety of different colors.</w:t>
      </w:r>
      <w:r w:rsidR="00F36036">
        <w:rPr>
          <w:rFonts w:asciiTheme="minorHAnsi" w:hAnsiTheme="minorHAnsi"/>
          <w:sz w:val="24"/>
          <w:szCs w:val="24"/>
          <w:lang w:val="en-US"/>
        </w:rPr>
        <w:t xml:space="preserve"> </w:t>
      </w:r>
      <w:r w:rsidR="00F36036" w:rsidRPr="002A2732">
        <w:rPr>
          <w:rFonts w:asciiTheme="minorHAnsi" w:hAnsiTheme="minorHAnsi"/>
          <w:sz w:val="24"/>
          <w:szCs w:val="24"/>
          <w:lang w:val="en-US"/>
        </w:rPr>
        <w:t>The second category are films (Figure 2). They also appear in irregular shapes</w:t>
      </w:r>
      <w:r w:rsidR="00F36036" w:rsidRPr="00AE078E">
        <w:rPr>
          <w:rFonts w:asciiTheme="minorHAnsi" w:hAnsiTheme="minorHAnsi"/>
          <w:sz w:val="24"/>
          <w:szCs w:val="24"/>
          <w:lang w:val="en-US"/>
        </w:rPr>
        <w:t>, but in comparison with fragments, they are thin and flexible and usually transparent.</w:t>
      </w:r>
      <w:r w:rsidR="00F36036" w:rsidRPr="00F36036">
        <w:rPr>
          <w:rFonts w:asciiTheme="minorHAnsi" w:hAnsiTheme="minorHAnsi"/>
          <w:sz w:val="24"/>
          <w:szCs w:val="24"/>
          <w:lang w:val="en-US"/>
        </w:rPr>
        <w:t xml:space="preserve"> </w:t>
      </w:r>
      <w:r w:rsidR="00F36036" w:rsidRPr="00AE078E">
        <w:rPr>
          <w:rFonts w:asciiTheme="minorHAnsi" w:hAnsiTheme="minorHAnsi"/>
          <w:sz w:val="24"/>
          <w:szCs w:val="24"/>
          <w:lang w:val="en-US"/>
        </w:rPr>
        <w:t xml:space="preserve">The third category are pellets (Figure 3), usually originating from the plastics industry. They are irregular, round shapes, and normally bigger in size, around 5 mm in diameter. They are usually flat on one side and can be </w:t>
      </w:r>
      <w:r w:rsidR="00D729F5">
        <w:rPr>
          <w:rFonts w:asciiTheme="minorHAnsi" w:hAnsiTheme="minorHAnsi"/>
          <w:sz w:val="24"/>
          <w:szCs w:val="24"/>
          <w:lang w:val="en-US"/>
        </w:rPr>
        <w:t xml:space="preserve">of </w:t>
      </w:r>
      <w:r w:rsidR="00F36036" w:rsidRPr="00AE078E">
        <w:rPr>
          <w:rFonts w:asciiTheme="minorHAnsi" w:hAnsiTheme="minorHAnsi"/>
          <w:sz w:val="24"/>
          <w:szCs w:val="24"/>
          <w:lang w:val="en-US"/>
        </w:rPr>
        <w:t>various colors.</w:t>
      </w:r>
      <w:r w:rsidR="00F36036" w:rsidRPr="00F36036">
        <w:rPr>
          <w:rFonts w:asciiTheme="minorHAnsi" w:hAnsiTheme="minorHAnsi"/>
          <w:sz w:val="24"/>
          <w:szCs w:val="24"/>
          <w:lang w:val="en-US"/>
        </w:rPr>
        <w:t xml:space="preserve"> </w:t>
      </w:r>
      <w:r w:rsidR="00F36036" w:rsidRPr="00AE078E">
        <w:rPr>
          <w:rFonts w:asciiTheme="minorHAnsi" w:hAnsiTheme="minorHAnsi"/>
          <w:sz w:val="24"/>
          <w:szCs w:val="24"/>
          <w:lang w:val="en-US"/>
        </w:rPr>
        <w:t xml:space="preserve">The fourth </w:t>
      </w:r>
      <w:proofErr w:type="gramStart"/>
      <w:r w:rsidR="00F36036" w:rsidRPr="00AE078E">
        <w:rPr>
          <w:rFonts w:asciiTheme="minorHAnsi" w:hAnsiTheme="minorHAnsi"/>
          <w:sz w:val="24"/>
          <w:szCs w:val="24"/>
          <w:lang w:val="en-US"/>
        </w:rPr>
        <w:t>category are</w:t>
      </w:r>
      <w:proofErr w:type="gramEnd"/>
      <w:r w:rsidR="00F36036" w:rsidRPr="00AE078E">
        <w:rPr>
          <w:rFonts w:asciiTheme="minorHAnsi" w:hAnsiTheme="minorHAnsi"/>
          <w:sz w:val="24"/>
          <w:szCs w:val="24"/>
          <w:lang w:val="en-US"/>
        </w:rPr>
        <w:t xml:space="preserve"> granules (Figure 4). In comparison with pellets, they have a regular round shape and usually a smaller size, around 1 mm in diameter. They appear in natural colors</w:t>
      </w:r>
      <w:r w:rsidR="00D729F5">
        <w:rPr>
          <w:rFonts w:asciiTheme="minorHAnsi" w:hAnsiTheme="minorHAnsi"/>
          <w:sz w:val="24"/>
          <w:szCs w:val="24"/>
          <w:lang w:val="en-US"/>
        </w:rPr>
        <w:t xml:space="preserve"> (white, beige, brown)</w:t>
      </w:r>
      <w:r w:rsidR="00F36036" w:rsidRPr="00AE078E">
        <w:rPr>
          <w:rFonts w:asciiTheme="minorHAnsi" w:hAnsiTheme="minorHAnsi"/>
          <w:sz w:val="24"/>
          <w:szCs w:val="24"/>
          <w:lang w:val="en-US"/>
        </w:rPr>
        <w:t>.</w:t>
      </w:r>
      <w:r w:rsidR="00F36036" w:rsidRPr="00F36036">
        <w:rPr>
          <w:rFonts w:asciiTheme="minorHAnsi" w:hAnsiTheme="minorHAnsi"/>
          <w:sz w:val="24"/>
          <w:szCs w:val="24"/>
          <w:lang w:val="en-US"/>
        </w:rPr>
        <w:t xml:space="preserve"> </w:t>
      </w:r>
      <w:r w:rsidR="00F36036" w:rsidRPr="000D6F31">
        <w:rPr>
          <w:rFonts w:asciiTheme="minorHAnsi" w:hAnsiTheme="minorHAnsi"/>
          <w:sz w:val="24"/>
          <w:szCs w:val="24"/>
          <w:lang w:val="en-US"/>
        </w:rPr>
        <w:t xml:space="preserve">The fifth </w:t>
      </w:r>
      <w:proofErr w:type="gramStart"/>
      <w:r w:rsidR="00F36036" w:rsidRPr="000D6F31">
        <w:rPr>
          <w:rFonts w:asciiTheme="minorHAnsi" w:hAnsiTheme="minorHAnsi"/>
          <w:sz w:val="24"/>
          <w:szCs w:val="24"/>
          <w:lang w:val="en-US"/>
        </w:rPr>
        <w:t>category are</w:t>
      </w:r>
      <w:proofErr w:type="gramEnd"/>
      <w:r w:rsidR="00F36036" w:rsidRPr="000D6F31">
        <w:rPr>
          <w:rFonts w:asciiTheme="minorHAnsi" w:hAnsiTheme="minorHAnsi"/>
          <w:sz w:val="24"/>
          <w:szCs w:val="24"/>
          <w:lang w:val="en-US"/>
        </w:rPr>
        <w:t xml:space="preserve"> filaments (Figure 5). They are, next to fragments, the most abundant type of </w:t>
      </w:r>
      <w:proofErr w:type="spellStart"/>
      <w:r w:rsidR="00F36036" w:rsidRPr="000D6F31">
        <w:rPr>
          <w:rFonts w:asciiTheme="minorHAnsi" w:hAnsiTheme="minorHAnsi"/>
          <w:sz w:val="24"/>
          <w:szCs w:val="24"/>
          <w:lang w:val="en-US"/>
        </w:rPr>
        <w:t>microplastic</w:t>
      </w:r>
      <w:proofErr w:type="spellEnd"/>
      <w:r w:rsidR="00F36036" w:rsidRPr="000D6F31">
        <w:rPr>
          <w:rFonts w:asciiTheme="minorHAnsi" w:hAnsiTheme="minorHAnsi"/>
          <w:sz w:val="24"/>
          <w:szCs w:val="24"/>
          <w:lang w:val="en-US"/>
        </w:rPr>
        <w:t xml:space="preserve"> particles. They can be short </w:t>
      </w:r>
      <w:r w:rsidR="00D729F5">
        <w:rPr>
          <w:rFonts w:asciiTheme="minorHAnsi" w:hAnsiTheme="minorHAnsi"/>
          <w:sz w:val="24"/>
          <w:szCs w:val="24"/>
          <w:lang w:val="en-US"/>
        </w:rPr>
        <w:t>or</w:t>
      </w:r>
      <w:r w:rsidR="00F36036" w:rsidRPr="000D6F31">
        <w:rPr>
          <w:rFonts w:asciiTheme="minorHAnsi" w:hAnsiTheme="minorHAnsi"/>
          <w:sz w:val="24"/>
          <w:szCs w:val="24"/>
          <w:lang w:val="en-US"/>
        </w:rPr>
        <w:t xml:space="preserve"> long, with different thicknesses and colors.</w:t>
      </w:r>
      <w:r w:rsidR="00F36036" w:rsidRPr="00F36036">
        <w:rPr>
          <w:rFonts w:asciiTheme="minorHAnsi" w:hAnsiTheme="minorHAnsi"/>
          <w:sz w:val="24"/>
          <w:szCs w:val="24"/>
          <w:lang w:val="en-US"/>
        </w:rPr>
        <w:t xml:space="preserve"> </w:t>
      </w:r>
      <w:r w:rsidR="00F36036" w:rsidRPr="002A2732">
        <w:rPr>
          <w:rFonts w:asciiTheme="minorHAnsi" w:hAnsiTheme="minorHAnsi"/>
          <w:sz w:val="24"/>
          <w:szCs w:val="24"/>
          <w:lang w:val="en-US"/>
        </w:rPr>
        <w:t>The last category are foams (Figure 6)</w:t>
      </w:r>
      <w:r w:rsidR="00F36036" w:rsidRPr="00AE078E">
        <w:rPr>
          <w:rFonts w:asciiTheme="minorHAnsi" w:hAnsiTheme="minorHAnsi"/>
          <w:sz w:val="24"/>
          <w:szCs w:val="24"/>
          <w:lang w:val="en-US"/>
        </w:rPr>
        <w:t xml:space="preserve">. They most often come from large particles of </w:t>
      </w:r>
      <w:proofErr w:type="spellStart"/>
      <w:r w:rsidR="00F36036" w:rsidRPr="00AE078E">
        <w:rPr>
          <w:rFonts w:asciiTheme="minorHAnsi" w:hAnsiTheme="minorHAnsi"/>
          <w:sz w:val="24"/>
          <w:szCs w:val="24"/>
          <w:lang w:val="en-US"/>
        </w:rPr>
        <w:t>styrofoam</w:t>
      </w:r>
      <w:proofErr w:type="spellEnd"/>
      <w:r w:rsidR="00F36036" w:rsidRPr="00AE078E">
        <w:rPr>
          <w:rFonts w:asciiTheme="minorHAnsi" w:hAnsiTheme="minorHAnsi"/>
          <w:sz w:val="24"/>
          <w:szCs w:val="24"/>
          <w:lang w:val="en-US"/>
        </w:rPr>
        <w:t>. They are a soft, irregular shape and white to yellow in color.</w:t>
      </w:r>
      <w:r w:rsidR="00F36036" w:rsidRPr="00F36036">
        <w:rPr>
          <w:rFonts w:asciiTheme="minorHAnsi" w:hAnsiTheme="minorHAnsi"/>
          <w:sz w:val="24"/>
          <w:szCs w:val="24"/>
          <w:lang w:val="en-US"/>
        </w:rPr>
        <w:t xml:space="preserve"> </w:t>
      </w:r>
    </w:p>
    <w:p w14:paraId="08856C56" w14:textId="0E7A5286" w:rsidR="00D14351" w:rsidRDefault="00F36036" w:rsidP="00232D72">
      <w:pPr>
        <w:pStyle w:val="NoSpacing"/>
        <w:jc w:val="both"/>
        <w:rPr>
          <w:rFonts w:asciiTheme="minorHAnsi" w:hAnsiTheme="minorHAnsi"/>
          <w:sz w:val="24"/>
          <w:szCs w:val="24"/>
          <w:lang w:val="en-US"/>
        </w:rPr>
      </w:pPr>
      <w:r w:rsidRPr="00AE078E">
        <w:rPr>
          <w:rFonts w:asciiTheme="minorHAnsi" w:hAnsiTheme="minorHAnsi"/>
          <w:sz w:val="24"/>
          <w:szCs w:val="24"/>
          <w:lang w:val="en-US"/>
        </w:rPr>
        <w:t>The main result</w:t>
      </w:r>
      <w:r w:rsidR="003E7F25">
        <w:rPr>
          <w:rFonts w:asciiTheme="minorHAnsi" w:hAnsiTheme="minorHAnsi"/>
          <w:sz w:val="24"/>
          <w:szCs w:val="24"/>
          <w:lang w:val="en-US"/>
        </w:rPr>
        <w:t xml:space="preserve"> of </w:t>
      </w:r>
      <w:proofErr w:type="spellStart"/>
      <w:r w:rsidR="00D14351">
        <w:rPr>
          <w:rFonts w:asciiTheme="minorHAnsi" w:hAnsiTheme="minorHAnsi"/>
          <w:sz w:val="24"/>
          <w:szCs w:val="24"/>
          <w:lang w:val="en-US"/>
        </w:rPr>
        <w:t>microplastic</w:t>
      </w:r>
      <w:r w:rsidR="00ED6582">
        <w:rPr>
          <w:rFonts w:asciiTheme="minorHAnsi" w:hAnsiTheme="minorHAnsi"/>
          <w:sz w:val="24"/>
          <w:szCs w:val="24"/>
          <w:lang w:val="en-US"/>
        </w:rPr>
        <w:t>s</w:t>
      </w:r>
      <w:proofErr w:type="spellEnd"/>
      <w:r w:rsidR="00D14351">
        <w:rPr>
          <w:rFonts w:asciiTheme="minorHAnsi" w:hAnsiTheme="minorHAnsi"/>
          <w:sz w:val="24"/>
          <w:szCs w:val="24"/>
          <w:lang w:val="en-US"/>
        </w:rPr>
        <w:t xml:space="preserve"> sampling and sample analysis</w:t>
      </w:r>
      <w:r w:rsidRPr="00AE078E">
        <w:rPr>
          <w:rFonts w:asciiTheme="minorHAnsi" w:hAnsiTheme="minorHAnsi"/>
          <w:sz w:val="24"/>
          <w:szCs w:val="24"/>
          <w:lang w:val="en-US"/>
        </w:rPr>
        <w:t xml:space="preserve"> is the number of </w:t>
      </w:r>
      <w:proofErr w:type="spellStart"/>
      <w:r w:rsidRPr="00AE078E">
        <w:rPr>
          <w:rFonts w:asciiTheme="minorHAnsi" w:hAnsiTheme="minorHAnsi"/>
          <w:sz w:val="24"/>
          <w:szCs w:val="24"/>
          <w:lang w:val="en-US"/>
        </w:rPr>
        <w:t>microplastic</w:t>
      </w:r>
      <w:proofErr w:type="spellEnd"/>
      <w:r w:rsidRPr="00AE078E">
        <w:rPr>
          <w:rFonts w:asciiTheme="minorHAnsi" w:hAnsiTheme="minorHAnsi"/>
          <w:sz w:val="24"/>
          <w:szCs w:val="24"/>
          <w:lang w:val="en-US"/>
        </w:rPr>
        <w:t xml:space="preserve"> particles per sample. Th</w:t>
      </w:r>
      <w:r w:rsidR="00D14351">
        <w:rPr>
          <w:rFonts w:asciiTheme="minorHAnsi" w:hAnsiTheme="minorHAnsi"/>
          <w:sz w:val="24"/>
          <w:szCs w:val="24"/>
          <w:lang w:val="en-US"/>
        </w:rPr>
        <w:t>ese</w:t>
      </w:r>
      <w:r w:rsidRPr="00AE078E">
        <w:rPr>
          <w:rFonts w:asciiTheme="minorHAnsi" w:hAnsiTheme="minorHAnsi"/>
          <w:sz w:val="24"/>
          <w:szCs w:val="24"/>
          <w:lang w:val="en-US"/>
        </w:rPr>
        <w:t xml:space="preserve"> data can be further normalized per km</w:t>
      </w:r>
      <w:r w:rsidRPr="00AE078E">
        <w:rPr>
          <w:rFonts w:asciiTheme="minorHAnsi" w:hAnsiTheme="minorHAnsi"/>
          <w:sz w:val="24"/>
          <w:szCs w:val="24"/>
          <w:vertAlign w:val="superscript"/>
          <w:lang w:val="en-US"/>
        </w:rPr>
        <w:t>2</w:t>
      </w:r>
      <w:r w:rsidRPr="00AE078E">
        <w:rPr>
          <w:rFonts w:asciiTheme="minorHAnsi" w:hAnsiTheme="minorHAnsi"/>
          <w:sz w:val="24"/>
          <w:szCs w:val="24"/>
          <w:lang w:val="en-US"/>
        </w:rPr>
        <w:t xml:space="preserve">. The formula used for normalization is: </w:t>
      </w:r>
    </w:p>
    <w:p w14:paraId="409A53BA" w14:textId="77777777" w:rsidR="00D14351" w:rsidRDefault="00D14351" w:rsidP="00232D72">
      <w:pPr>
        <w:pStyle w:val="NoSpacing"/>
        <w:jc w:val="both"/>
        <w:rPr>
          <w:rFonts w:asciiTheme="minorHAnsi" w:hAnsiTheme="minorHAnsi"/>
          <w:sz w:val="24"/>
          <w:szCs w:val="24"/>
          <w:lang w:val="en-US"/>
        </w:rPr>
      </w:pPr>
    </w:p>
    <w:p w14:paraId="21A2F777" w14:textId="5F326CED" w:rsidR="00F36036" w:rsidRDefault="00D14351" w:rsidP="00232D72">
      <w:pPr>
        <w:pStyle w:val="NoSpacing"/>
        <w:jc w:val="both"/>
        <w:rPr>
          <w:rFonts w:asciiTheme="minorHAnsi" w:hAnsiTheme="minorHAnsi"/>
          <w:sz w:val="24"/>
          <w:szCs w:val="24"/>
          <w:lang w:val="en-US"/>
        </w:rPr>
      </w:pPr>
      <w:proofErr w:type="spellStart"/>
      <w:r>
        <w:rPr>
          <w:rFonts w:asciiTheme="minorHAnsi" w:hAnsiTheme="minorHAnsi"/>
          <w:sz w:val="24"/>
          <w:szCs w:val="24"/>
          <w:lang w:val="en-US"/>
        </w:rPr>
        <w:t>M</w:t>
      </w:r>
      <w:r w:rsidR="00F36036" w:rsidRPr="00AE078E">
        <w:rPr>
          <w:rFonts w:asciiTheme="minorHAnsi" w:hAnsiTheme="minorHAnsi"/>
          <w:sz w:val="24"/>
          <w:szCs w:val="24"/>
          <w:lang w:val="en-US"/>
        </w:rPr>
        <w:t>icroplastic</w:t>
      </w:r>
      <w:proofErr w:type="spellEnd"/>
      <w:r w:rsidR="00F36036" w:rsidRPr="00AE078E">
        <w:rPr>
          <w:rFonts w:asciiTheme="minorHAnsi" w:hAnsiTheme="minorHAnsi"/>
          <w:sz w:val="24"/>
          <w:szCs w:val="24"/>
          <w:lang w:val="en-US"/>
        </w:rPr>
        <w:t xml:space="preserve"> particles per sample </w:t>
      </w:r>
      <w:r>
        <w:rPr>
          <w:rFonts w:asciiTheme="minorHAnsi" w:hAnsiTheme="minorHAnsi"/>
          <w:sz w:val="24"/>
          <w:szCs w:val="24"/>
          <w:lang w:val="en-US"/>
        </w:rPr>
        <w:t>/</w:t>
      </w:r>
      <w:r w:rsidR="00ED6582">
        <w:rPr>
          <w:rFonts w:asciiTheme="minorHAnsi" w:hAnsiTheme="minorHAnsi"/>
          <w:sz w:val="24"/>
          <w:szCs w:val="24"/>
          <w:lang w:val="en-US"/>
        </w:rPr>
        <w:t xml:space="preserve"> </w:t>
      </w:r>
      <w:r w:rsidR="00F36036" w:rsidRPr="00AE078E">
        <w:rPr>
          <w:rFonts w:asciiTheme="minorHAnsi" w:hAnsiTheme="minorHAnsi"/>
          <w:sz w:val="24"/>
          <w:szCs w:val="24"/>
          <w:lang w:val="en-US"/>
        </w:rPr>
        <w:t>sampling area,</w:t>
      </w:r>
      <w:r w:rsidR="001D0923">
        <w:rPr>
          <w:rFonts w:asciiTheme="minorHAnsi" w:hAnsiTheme="minorHAnsi"/>
          <w:sz w:val="24"/>
          <w:szCs w:val="24"/>
          <w:lang w:val="en-US"/>
        </w:rPr>
        <w:t xml:space="preserve"> </w:t>
      </w:r>
      <w:r w:rsidR="00F36036" w:rsidRPr="00AE078E">
        <w:rPr>
          <w:rFonts w:asciiTheme="minorHAnsi" w:hAnsiTheme="minorHAnsi"/>
          <w:sz w:val="24"/>
          <w:szCs w:val="24"/>
          <w:lang w:val="en-US"/>
        </w:rPr>
        <w:t>where</w:t>
      </w:r>
      <w:r>
        <w:rPr>
          <w:rFonts w:asciiTheme="minorHAnsi" w:hAnsiTheme="minorHAnsi"/>
          <w:sz w:val="24"/>
          <w:szCs w:val="24"/>
          <w:lang w:val="en-US"/>
        </w:rPr>
        <w:t xml:space="preserve"> sampling</w:t>
      </w:r>
      <w:r w:rsidR="00F36036" w:rsidRPr="00AE078E">
        <w:rPr>
          <w:rFonts w:asciiTheme="minorHAnsi" w:hAnsiTheme="minorHAnsi"/>
          <w:sz w:val="24"/>
          <w:szCs w:val="24"/>
          <w:lang w:val="en-US"/>
        </w:rPr>
        <w:t xml:space="preserve"> area is calculated by multiplying sampling distance </w:t>
      </w:r>
      <w:r>
        <w:rPr>
          <w:rFonts w:asciiTheme="minorHAnsi" w:hAnsiTheme="minorHAnsi"/>
          <w:sz w:val="24"/>
          <w:szCs w:val="24"/>
          <w:lang w:val="en-US"/>
        </w:rPr>
        <w:t>by the width of the opening of the manta net</w:t>
      </w:r>
      <w:r w:rsidR="00F36036" w:rsidRPr="00AE078E">
        <w:rPr>
          <w:rFonts w:asciiTheme="minorHAnsi" w:hAnsiTheme="minorHAnsi"/>
          <w:sz w:val="24"/>
          <w:szCs w:val="24"/>
          <w:lang w:val="en-US"/>
        </w:rPr>
        <w:t xml:space="preserve"> (Tables 2</w:t>
      </w:r>
      <w:proofErr w:type="gramStart"/>
      <w:r w:rsidR="00F36036" w:rsidRPr="00AE078E">
        <w:rPr>
          <w:rFonts w:asciiTheme="minorHAnsi" w:hAnsiTheme="minorHAnsi"/>
          <w:sz w:val="24"/>
          <w:szCs w:val="24"/>
          <w:lang w:val="en-US"/>
        </w:rPr>
        <w:t>,3</w:t>
      </w:r>
      <w:proofErr w:type="gramEnd"/>
      <w:r w:rsidR="00F36036" w:rsidRPr="00AE078E">
        <w:rPr>
          <w:rFonts w:asciiTheme="minorHAnsi" w:hAnsiTheme="minorHAnsi"/>
          <w:sz w:val="24"/>
          <w:szCs w:val="24"/>
          <w:lang w:val="en-US"/>
        </w:rPr>
        <w:t xml:space="preserve">; Figure 7). </w:t>
      </w:r>
      <w:r w:rsidR="00F36036" w:rsidRPr="002A2732">
        <w:rPr>
          <w:rFonts w:asciiTheme="minorHAnsi" w:hAnsiTheme="minorHAnsi"/>
          <w:sz w:val="24"/>
          <w:szCs w:val="24"/>
          <w:lang w:val="en-US"/>
        </w:rPr>
        <w:t>In addition, particles can be analyzed</w:t>
      </w:r>
      <w:r w:rsidR="00F36036" w:rsidRPr="000D6F31">
        <w:rPr>
          <w:rFonts w:asciiTheme="minorHAnsi" w:hAnsiTheme="minorHAnsi"/>
          <w:sz w:val="24"/>
          <w:szCs w:val="24"/>
          <w:lang w:val="en-US"/>
        </w:rPr>
        <w:t xml:space="preserve"> with image analysis software. The results include maximum length and area of each particle (Table 4). Figure 8</w:t>
      </w:r>
      <w:r w:rsidR="00F36036">
        <w:rPr>
          <w:rFonts w:asciiTheme="minorHAnsi" w:hAnsiTheme="minorHAnsi"/>
          <w:sz w:val="24"/>
          <w:szCs w:val="24"/>
          <w:lang w:val="en-US"/>
        </w:rPr>
        <w:t>a</w:t>
      </w:r>
      <w:r w:rsidR="00F36036" w:rsidRPr="000D6F31">
        <w:rPr>
          <w:rFonts w:asciiTheme="minorHAnsi" w:hAnsiTheme="minorHAnsi"/>
          <w:sz w:val="24"/>
          <w:szCs w:val="24"/>
          <w:lang w:val="en-US"/>
        </w:rPr>
        <w:t xml:space="preserve"> show particles before image </w:t>
      </w:r>
      <w:r w:rsidR="00F36036" w:rsidRPr="00AE078E">
        <w:rPr>
          <w:rFonts w:asciiTheme="minorHAnsi" w:hAnsiTheme="minorHAnsi"/>
          <w:sz w:val="24"/>
          <w:szCs w:val="24"/>
          <w:lang w:val="en-US"/>
        </w:rPr>
        <w:t xml:space="preserve">analysis and Figure </w:t>
      </w:r>
      <w:r w:rsidR="00F36036">
        <w:rPr>
          <w:rFonts w:asciiTheme="minorHAnsi" w:hAnsiTheme="minorHAnsi"/>
          <w:sz w:val="24"/>
          <w:szCs w:val="24"/>
          <w:lang w:val="en-US"/>
        </w:rPr>
        <w:t>8b</w:t>
      </w:r>
      <w:r w:rsidR="00F36036" w:rsidRPr="00AE078E">
        <w:rPr>
          <w:rFonts w:asciiTheme="minorHAnsi" w:hAnsiTheme="minorHAnsi"/>
          <w:sz w:val="24"/>
          <w:szCs w:val="24"/>
          <w:lang w:val="en-US"/>
        </w:rPr>
        <w:t xml:space="preserve"> is after image analysis, where each particle </w:t>
      </w:r>
      <w:r w:rsidR="00F36036">
        <w:rPr>
          <w:rFonts w:asciiTheme="minorHAnsi" w:hAnsiTheme="minorHAnsi"/>
          <w:sz w:val="24"/>
          <w:szCs w:val="24"/>
          <w:lang w:val="en-US"/>
        </w:rPr>
        <w:t xml:space="preserve">is measured and </w:t>
      </w:r>
      <w:r w:rsidR="00F36036" w:rsidRPr="00AE078E">
        <w:rPr>
          <w:rFonts w:asciiTheme="minorHAnsi" w:hAnsiTheme="minorHAnsi"/>
          <w:sz w:val="24"/>
          <w:szCs w:val="24"/>
          <w:lang w:val="en-US"/>
        </w:rPr>
        <w:t>numbered.</w:t>
      </w:r>
      <w:r w:rsidR="00F36036" w:rsidRPr="00F36036">
        <w:rPr>
          <w:rFonts w:asciiTheme="minorHAnsi" w:hAnsiTheme="minorHAnsi"/>
          <w:sz w:val="24"/>
          <w:szCs w:val="24"/>
          <w:lang w:val="en-US"/>
        </w:rPr>
        <w:t xml:space="preserve"> </w:t>
      </w:r>
      <w:r w:rsidR="00F36036" w:rsidRPr="00AE078E">
        <w:rPr>
          <w:rFonts w:asciiTheme="minorHAnsi" w:hAnsiTheme="minorHAnsi"/>
          <w:sz w:val="24"/>
          <w:szCs w:val="24"/>
          <w:lang w:val="en-US"/>
        </w:rPr>
        <w:t xml:space="preserve">Lastly, a chemical analysis of the total or highest possible number of particles per sample is recommended. Using Fourier transform infrared spectroscopy a spectrum of the selected particle is acquired, as shown </w:t>
      </w:r>
      <w:r w:rsidR="00F36036">
        <w:rPr>
          <w:rFonts w:asciiTheme="minorHAnsi" w:hAnsiTheme="minorHAnsi"/>
          <w:sz w:val="24"/>
          <w:szCs w:val="24"/>
          <w:lang w:val="en-US"/>
        </w:rPr>
        <w:t>on</w:t>
      </w:r>
      <w:r w:rsidR="00F36036" w:rsidRPr="00AE078E">
        <w:rPr>
          <w:rFonts w:asciiTheme="minorHAnsi" w:hAnsiTheme="minorHAnsi"/>
          <w:sz w:val="24"/>
          <w:szCs w:val="24"/>
          <w:lang w:val="en-US"/>
        </w:rPr>
        <w:t xml:space="preserve"> Figure </w:t>
      </w:r>
      <w:r w:rsidR="00F36036">
        <w:rPr>
          <w:rFonts w:asciiTheme="minorHAnsi" w:hAnsiTheme="minorHAnsi"/>
          <w:sz w:val="24"/>
          <w:szCs w:val="24"/>
          <w:lang w:val="en-US"/>
        </w:rPr>
        <w:t>9</w:t>
      </w:r>
      <w:r w:rsidR="00F36036" w:rsidRPr="00AE078E">
        <w:rPr>
          <w:rFonts w:asciiTheme="minorHAnsi" w:hAnsiTheme="minorHAnsi"/>
          <w:sz w:val="24"/>
          <w:szCs w:val="24"/>
          <w:lang w:val="en-US"/>
        </w:rPr>
        <w:t>.</w:t>
      </w:r>
      <w:r w:rsidR="00F36036" w:rsidRPr="00F36036">
        <w:rPr>
          <w:rFonts w:asciiTheme="minorHAnsi" w:hAnsiTheme="minorHAnsi"/>
          <w:sz w:val="24"/>
          <w:szCs w:val="24"/>
          <w:lang w:val="en-US"/>
        </w:rPr>
        <w:t xml:space="preserve"> </w:t>
      </w:r>
      <w:r w:rsidR="00F36036" w:rsidRPr="002A2732">
        <w:rPr>
          <w:rFonts w:asciiTheme="minorHAnsi" w:hAnsiTheme="minorHAnsi"/>
          <w:sz w:val="24"/>
          <w:szCs w:val="24"/>
          <w:lang w:val="en-US"/>
        </w:rPr>
        <w:t xml:space="preserve">This spectrum is then compared with the spectra </w:t>
      </w:r>
      <w:r w:rsidR="00F36036" w:rsidRPr="00AE078E">
        <w:rPr>
          <w:rFonts w:asciiTheme="minorHAnsi" w:hAnsiTheme="minorHAnsi"/>
          <w:sz w:val="24"/>
          <w:szCs w:val="24"/>
          <w:lang w:val="en-US"/>
        </w:rPr>
        <w:t>from the software library (Figure 1</w:t>
      </w:r>
      <w:r w:rsidR="00F36036">
        <w:rPr>
          <w:rFonts w:asciiTheme="minorHAnsi" w:hAnsiTheme="minorHAnsi"/>
          <w:sz w:val="24"/>
          <w:szCs w:val="24"/>
          <w:lang w:val="en-US"/>
        </w:rPr>
        <w:t>0</w:t>
      </w:r>
      <w:r w:rsidR="00F36036" w:rsidRPr="00AE078E">
        <w:rPr>
          <w:rFonts w:asciiTheme="minorHAnsi" w:hAnsiTheme="minorHAnsi"/>
          <w:sz w:val="24"/>
          <w:szCs w:val="24"/>
          <w:lang w:val="en-US"/>
        </w:rPr>
        <w:t>). The final result will show if a given particle is plastic or not and indicate the type of plastic from the chemical structure.</w:t>
      </w:r>
    </w:p>
    <w:p w14:paraId="5DA8A8EE" w14:textId="2A659897" w:rsidR="00F36036" w:rsidRPr="00AE078E" w:rsidRDefault="00F36036" w:rsidP="00232D72">
      <w:pPr>
        <w:pStyle w:val="NoSpacing"/>
        <w:jc w:val="both"/>
        <w:rPr>
          <w:rFonts w:asciiTheme="minorHAnsi" w:hAnsiTheme="minorHAnsi"/>
          <w:sz w:val="24"/>
          <w:szCs w:val="24"/>
          <w:lang w:val="en-US"/>
        </w:rPr>
      </w:pPr>
    </w:p>
    <w:p w14:paraId="5C22301E" w14:textId="71544886" w:rsidR="00B969F3" w:rsidRPr="00F36036" w:rsidRDefault="00F36036" w:rsidP="00232D72">
      <w:pPr>
        <w:spacing w:after="0" w:line="240" w:lineRule="auto"/>
        <w:jc w:val="both"/>
        <w:rPr>
          <w:b/>
          <w:sz w:val="24"/>
          <w:szCs w:val="24"/>
          <w:lang w:val="en-GB"/>
        </w:rPr>
      </w:pPr>
      <w:r w:rsidRPr="00F36036">
        <w:rPr>
          <w:b/>
          <w:sz w:val="24"/>
          <w:szCs w:val="24"/>
          <w:lang w:val="en-GB"/>
        </w:rPr>
        <w:t>TABLE AND FIGURE LEGENDS:</w:t>
      </w:r>
    </w:p>
    <w:p w14:paraId="5761E965" w14:textId="77777777" w:rsidR="00B969F3" w:rsidRPr="00E67E6A" w:rsidRDefault="00B969F3" w:rsidP="00232D72">
      <w:pPr>
        <w:spacing w:after="0" w:line="240" w:lineRule="auto"/>
        <w:jc w:val="both"/>
        <w:rPr>
          <w:b/>
          <w:sz w:val="24"/>
          <w:szCs w:val="24"/>
          <w:lang w:val="en-GB"/>
        </w:rPr>
      </w:pPr>
      <w:r w:rsidRPr="00E67E6A">
        <w:rPr>
          <w:b/>
          <w:sz w:val="24"/>
          <w:szCs w:val="24"/>
          <w:lang w:val="en-GB"/>
        </w:rPr>
        <w:t xml:space="preserve">Table 1: Categories of </w:t>
      </w:r>
      <w:proofErr w:type="spellStart"/>
      <w:r w:rsidRPr="00E67E6A">
        <w:rPr>
          <w:b/>
          <w:sz w:val="24"/>
          <w:szCs w:val="24"/>
          <w:lang w:val="en-GB"/>
        </w:rPr>
        <w:t>Microplastic</w:t>
      </w:r>
      <w:proofErr w:type="spellEnd"/>
      <w:r w:rsidRPr="00E67E6A">
        <w:rPr>
          <w:b/>
          <w:sz w:val="24"/>
          <w:szCs w:val="24"/>
          <w:lang w:val="en-GB"/>
        </w:rPr>
        <w:t xml:space="preserve"> particles</w:t>
      </w:r>
    </w:p>
    <w:p w14:paraId="55960DEA" w14:textId="77777777" w:rsidR="005122FE" w:rsidRPr="006259E6" w:rsidRDefault="005122FE"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Table 1 here]</w:t>
      </w:r>
    </w:p>
    <w:p w14:paraId="5DCC1B0D" w14:textId="77777777" w:rsidR="005122FE" w:rsidRDefault="005122FE" w:rsidP="00232D72">
      <w:pPr>
        <w:pStyle w:val="NoSpacing"/>
        <w:jc w:val="both"/>
        <w:rPr>
          <w:rFonts w:asciiTheme="minorHAnsi" w:hAnsiTheme="minorHAnsi"/>
          <w:sz w:val="24"/>
          <w:szCs w:val="24"/>
          <w:lang w:val="en-US"/>
        </w:rPr>
      </w:pPr>
    </w:p>
    <w:p w14:paraId="5D7A1D26" w14:textId="44F96AE3"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1: Example of particles from category: Fragments</w:t>
      </w:r>
    </w:p>
    <w:p w14:paraId="493B9345"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1 here]</w:t>
      </w:r>
    </w:p>
    <w:p w14:paraId="0D8D9762" w14:textId="77777777" w:rsidR="003B0D98" w:rsidRPr="002A2732" w:rsidRDefault="003B0D98" w:rsidP="00232D72">
      <w:pPr>
        <w:pStyle w:val="NoSpacing"/>
        <w:jc w:val="both"/>
        <w:rPr>
          <w:rFonts w:asciiTheme="minorHAnsi" w:hAnsiTheme="minorHAnsi"/>
          <w:sz w:val="24"/>
          <w:szCs w:val="24"/>
          <w:lang w:val="en-US"/>
        </w:rPr>
      </w:pPr>
    </w:p>
    <w:p w14:paraId="6D9FF617" w14:textId="29479E73"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2: Example of particles from category: Films</w:t>
      </w:r>
    </w:p>
    <w:p w14:paraId="35C041B7"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2 here]</w:t>
      </w:r>
    </w:p>
    <w:p w14:paraId="11E42272" w14:textId="77913736" w:rsidR="000A6863" w:rsidRPr="002A2732" w:rsidRDefault="000A6863" w:rsidP="00232D72">
      <w:pPr>
        <w:pStyle w:val="NoSpacing"/>
        <w:jc w:val="both"/>
        <w:rPr>
          <w:rFonts w:asciiTheme="minorHAnsi" w:hAnsiTheme="minorHAnsi"/>
          <w:sz w:val="24"/>
          <w:szCs w:val="24"/>
          <w:lang w:val="en-US"/>
        </w:rPr>
      </w:pPr>
      <w:r w:rsidRPr="002A2732">
        <w:rPr>
          <w:rFonts w:asciiTheme="minorHAnsi" w:hAnsiTheme="minorHAnsi"/>
          <w:sz w:val="24"/>
          <w:szCs w:val="24"/>
          <w:lang w:val="en-US"/>
        </w:rPr>
        <w:t xml:space="preserve"> </w:t>
      </w:r>
    </w:p>
    <w:p w14:paraId="41C29A0B" w14:textId="19773791"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3: Example of particles from category: Pellets</w:t>
      </w:r>
    </w:p>
    <w:p w14:paraId="370080FA"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3 here]</w:t>
      </w:r>
    </w:p>
    <w:p w14:paraId="2960C4D3" w14:textId="77777777" w:rsidR="003B0D98" w:rsidRPr="00AE078E" w:rsidRDefault="003B0D98" w:rsidP="00232D72">
      <w:pPr>
        <w:pStyle w:val="NoSpacing"/>
        <w:jc w:val="both"/>
        <w:rPr>
          <w:rFonts w:asciiTheme="minorHAnsi" w:hAnsiTheme="minorHAnsi"/>
          <w:sz w:val="24"/>
          <w:szCs w:val="24"/>
          <w:lang w:val="en-US"/>
        </w:rPr>
      </w:pPr>
    </w:p>
    <w:p w14:paraId="506B3966" w14:textId="7BA4EC1D"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4: Example of particles from category: Granules</w:t>
      </w:r>
    </w:p>
    <w:p w14:paraId="2646D6DE"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4 here]</w:t>
      </w:r>
    </w:p>
    <w:p w14:paraId="3E26EED4" w14:textId="77777777" w:rsidR="00B969F3" w:rsidRDefault="00B969F3" w:rsidP="00232D72">
      <w:pPr>
        <w:pStyle w:val="NoSpacing"/>
        <w:jc w:val="both"/>
        <w:rPr>
          <w:rFonts w:asciiTheme="minorHAnsi" w:hAnsiTheme="minorHAnsi"/>
          <w:sz w:val="24"/>
          <w:szCs w:val="24"/>
          <w:lang w:val="en-US"/>
        </w:rPr>
      </w:pPr>
    </w:p>
    <w:p w14:paraId="78DC4C8E" w14:textId="0D7B22F7"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5: Example of particles from category: Filaments</w:t>
      </w:r>
    </w:p>
    <w:p w14:paraId="29B4A772"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5 here]</w:t>
      </w:r>
    </w:p>
    <w:p w14:paraId="12887A1D" w14:textId="77777777" w:rsidR="003B0D98" w:rsidRPr="00AE078E" w:rsidRDefault="003B0D98" w:rsidP="00232D72">
      <w:pPr>
        <w:pStyle w:val="NoSpacing"/>
        <w:jc w:val="both"/>
        <w:rPr>
          <w:rFonts w:asciiTheme="minorHAnsi" w:hAnsiTheme="minorHAnsi"/>
          <w:sz w:val="24"/>
          <w:szCs w:val="24"/>
          <w:lang w:val="en-US"/>
        </w:rPr>
      </w:pPr>
    </w:p>
    <w:p w14:paraId="7A507E59" w14:textId="65CD3011"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6: Example of particles from category: Foams</w:t>
      </w:r>
    </w:p>
    <w:p w14:paraId="140B9FE3" w14:textId="77777777"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6 here]</w:t>
      </w:r>
    </w:p>
    <w:p w14:paraId="1D017B78" w14:textId="77777777" w:rsidR="003B0D98" w:rsidRPr="002A2732" w:rsidRDefault="003B0D98" w:rsidP="00232D72">
      <w:pPr>
        <w:pStyle w:val="NoSpacing"/>
        <w:jc w:val="both"/>
        <w:rPr>
          <w:rFonts w:asciiTheme="minorHAnsi" w:hAnsiTheme="minorHAnsi"/>
          <w:sz w:val="24"/>
          <w:szCs w:val="24"/>
          <w:lang w:val="en-US"/>
        </w:rPr>
      </w:pPr>
    </w:p>
    <w:p w14:paraId="2577082A" w14:textId="40DABF6A"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 xml:space="preserve">Table 2: Example of data from survey, used for calculation of </w:t>
      </w:r>
      <w:proofErr w:type="spellStart"/>
      <w:r w:rsidRPr="00E67E6A">
        <w:rPr>
          <w:rFonts w:asciiTheme="minorHAnsi" w:hAnsiTheme="minorHAnsi"/>
          <w:b/>
          <w:sz w:val="24"/>
          <w:szCs w:val="24"/>
          <w:lang w:val="en-US"/>
        </w:rPr>
        <w:t>microplastic</w:t>
      </w:r>
      <w:proofErr w:type="spellEnd"/>
      <w:r w:rsidRPr="00E67E6A">
        <w:rPr>
          <w:rFonts w:asciiTheme="minorHAnsi" w:hAnsiTheme="minorHAnsi"/>
          <w:b/>
          <w:sz w:val="24"/>
          <w:szCs w:val="24"/>
          <w:lang w:val="en-US"/>
        </w:rPr>
        <w:t xml:space="preserve"> particles per km</w:t>
      </w:r>
      <w:r w:rsidRPr="00E67E6A">
        <w:rPr>
          <w:rFonts w:asciiTheme="minorHAnsi" w:hAnsiTheme="minorHAnsi"/>
          <w:b/>
          <w:sz w:val="24"/>
          <w:szCs w:val="24"/>
          <w:vertAlign w:val="superscript"/>
          <w:lang w:val="en-US"/>
        </w:rPr>
        <w:t>2</w:t>
      </w:r>
    </w:p>
    <w:p w14:paraId="46FA1BBA" w14:textId="77777777" w:rsidR="003B0D98"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Table 2 here]</w:t>
      </w:r>
    </w:p>
    <w:p w14:paraId="753D0F64" w14:textId="77777777" w:rsidR="00B969F3" w:rsidRDefault="00B969F3" w:rsidP="00232D72">
      <w:pPr>
        <w:pStyle w:val="NoSpacing"/>
        <w:jc w:val="both"/>
        <w:rPr>
          <w:rFonts w:asciiTheme="minorHAnsi" w:hAnsiTheme="minorHAnsi"/>
          <w:sz w:val="24"/>
          <w:szCs w:val="24"/>
          <w:lang w:val="en-US"/>
        </w:rPr>
      </w:pPr>
    </w:p>
    <w:p w14:paraId="0173C687" w14:textId="05CEFC7C" w:rsidR="00B969F3"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Table 3: Example of results from survey, where the categorized data into 6 groups are counted and normalized per km</w:t>
      </w:r>
      <w:r w:rsidRPr="00E67E6A">
        <w:rPr>
          <w:rFonts w:asciiTheme="minorHAnsi" w:hAnsiTheme="minorHAnsi"/>
          <w:b/>
          <w:sz w:val="24"/>
          <w:szCs w:val="24"/>
          <w:vertAlign w:val="superscript"/>
          <w:lang w:val="en-US"/>
        </w:rPr>
        <w:t>2</w:t>
      </w:r>
      <w:r w:rsidR="00104BB5">
        <w:rPr>
          <w:rFonts w:asciiTheme="minorHAnsi" w:hAnsiTheme="minorHAnsi"/>
          <w:b/>
          <w:sz w:val="24"/>
          <w:szCs w:val="24"/>
          <w:lang w:val="en-US"/>
        </w:rPr>
        <w:t xml:space="preserve"> (No -</w:t>
      </w:r>
      <w:r w:rsidRPr="00E67E6A">
        <w:rPr>
          <w:rFonts w:asciiTheme="minorHAnsi" w:hAnsiTheme="minorHAnsi"/>
          <w:b/>
          <w:sz w:val="24"/>
          <w:szCs w:val="24"/>
          <w:lang w:val="en-US"/>
        </w:rPr>
        <w:t xml:space="preserve"> number of particles)</w:t>
      </w:r>
    </w:p>
    <w:p w14:paraId="0406880A" w14:textId="77777777" w:rsidR="003B0D98"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Table 3 here]</w:t>
      </w:r>
    </w:p>
    <w:p w14:paraId="18DB5FE1" w14:textId="77777777" w:rsidR="00B969F3" w:rsidRDefault="00B969F3" w:rsidP="00232D72">
      <w:pPr>
        <w:pStyle w:val="NoSpacing"/>
        <w:jc w:val="both"/>
        <w:rPr>
          <w:rFonts w:asciiTheme="minorHAnsi" w:hAnsiTheme="minorHAnsi"/>
          <w:sz w:val="24"/>
          <w:szCs w:val="24"/>
          <w:lang w:val="en-US"/>
        </w:rPr>
      </w:pPr>
    </w:p>
    <w:p w14:paraId="498091B1" w14:textId="58FC4255" w:rsidR="00B969F3"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7: Example of representative results after visual categorization of particles (No = number of particles)</w:t>
      </w:r>
    </w:p>
    <w:p w14:paraId="099D9677" w14:textId="77777777" w:rsidR="003B0D98"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7 here]</w:t>
      </w:r>
    </w:p>
    <w:p w14:paraId="59184AB0" w14:textId="77777777" w:rsidR="0097085A" w:rsidRPr="00AE078E" w:rsidRDefault="0097085A" w:rsidP="00232D72">
      <w:pPr>
        <w:pStyle w:val="NoSpacing"/>
        <w:jc w:val="both"/>
        <w:rPr>
          <w:rFonts w:asciiTheme="minorHAnsi" w:hAnsiTheme="minorHAnsi"/>
          <w:sz w:val="24"/>
          <w:szCs w:val="24"/>
          <w:lang w:val="en-US"/>
        </w:rPr>
      </w:pPr>
    </w:p>
    <w:p w14:paraId="312ED600" w14:textId="5AAF3D11" w:rsidR="006B735E"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Table 4: Example of image analysis results where area [mm</w:t>
      </w:r>
      <w:r w:rsidRPr="0097085A">
        <w:rPr>
          <w:rFonts w:asciiTheme="minorHAnsi" w:hAnsiTheme="minorHAnsi"/>
          <w:b/>
          <w:sz w:val="24"/>
          <w:szCs w:val="24"/>
          <w:vertAlign w:val="superscript"/>
          <w:lang w:val="en-US"/>
        </w:rPr>
        <w:t>2</w:t>
      </w:r>
      <w:r w:rsidRPr="00E67E6A">
        <w:rPr>
          <w:rFonts w:asciiTheme="minorHAnsi" w:hAnsiTheme="minorHAnsi"/>
          <w:b/>
          <w:sz w:val="24"/>
          <w:szCs w:val="24"/>
          <w:lang w:val="en-US"/>
        </w:rPr>
        <w:t>] and maximum length [mm] of each particle are measured</w:t>
      </w:r>
    </w:p>
    <w:p w14:paraId="440FCB9C" w14:textId="77777777" w:rsidR="003B0D98"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Table 4 here]</w:t>
      </w:r>
    </w:p>
    <w:p w14:paraId="7E579B0C" w14:textId="77777777" w:rsidR="00B969F3" w:rsidRDefault="00B969F3" w:rsidP="00232D72">
      <w:pPr>
        <w:pStyle w:val="NoSpacing"/>
        <w:jc w:val="both"/>
        <w:rPr>
          <w:rFonts w:asciiTheme="minorHAnsi" w:hAnsiTheme="minorHAnsi"/>
          <w:sz w:val="24"/>
          <w:szCs w:val="24"/>
          <w:lang w:val="en-US"/>
        </w:rPr>
      </w:pPr>
    </w:p>
    <w:p w14:paraId="25AC43EE" w14:textId="6A940738" w:rsidR="00B969F3" w:rsidRPr="00E67E6A" w:rsidRDefault="00B969F3" w:rsidP="00232D72">
      <w:pPr>
        <w:pStyle w:val="NoSpacing"/>
        <w:jc w:val="both"/>
        <w:rPr>
          <w:rFonts w:asciiTheme="minorHAnsi" w:hAnsiTheme="minorHAnsi"/>
          <w:b/>
          <w:sz w:val="24"/>
          <w:szCs w:val="24"/>
          <w:lang w:val="en-US"/>
        </w:rPr>
      </w:pPr>
      <w:r w:rsidRPr="00E67E6A">
        <w:rPr>
          <w:rFonts w:asciiTheme="minorHAnsi" w:hAnsiTheme="minorHAnsi"/>
          <w:b/>
          <w:sz w:val="24"/>
          <w:szCs w:val="24"/>
          <w:lang w:val="en-US"/>
        </w:rPr>
        <w:t>Figure 8: Example of image acquired a) before and b) after image analysis of particl</w:t>
      </w:r>
      <w:r w:rsidR="0097085A">
        <w:rPr>
          <w:rFonts w:asciiTheme="minorHAnsi" w:hAnsiTheme="minorHAnsi"/>
          <w:b/>
          <w:sz w:val="24"/>
          <w:szCs w:val="24"/>
          <w:lang w:val="en-US"/>
        </w:rPr>
        <w:t>es with image analysis software</w:t>
      </w:r>
    </w:p>
    <w:p w14:paraId="2D02F936" w14:textId="77777777" w:rsidR="003B0D98"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8 here]</w:t>
      </w:r>
    </w:p>
    <w:p w14:paraId="47F23259" w14:textId="77777777" w:rsidR="003B0D98" w:rsidRPr="00AE078E" w:rsidRDefault="003B0D98" w:rsidP="00232D72">
      <w:pPr>
        <w:pStyle w:val="NoSpacing"/>
        <w:jc w:val="both"/>
        <w:rPr>
          <w:rFonts w:asciiTheme="minorHAnsi" w:hAnsiTheme="minorHAnsi"/>
          <w:sz w:val="24"/>
          <w:szCs w:val="24"/>
          <w:lang w:val="en-US"/>
        </w:rPr>
      </w:pPr>
    </w:p>
    <w:p w14:paraId="7ADC0AD6" w14:textId="77777777" w:rsidR="00B969F3" w:rsidRPr="006259E6" w:rsidRDefault="00B969F3" w:rsidP="00232D72">
      <w:pPr>
        <w:pStyle w:val="NoSpacing"/>
        <w:jc w:val="both"/>
        <w:rPr>
          <w:rFonts w:asciiTheme="minorHAnsi" w:hAnsiTheme="minorHAnsi"/>
          <w:b/>
          <w:sz w:val="24"/>
          <w:szCs w:val="24"/>
          <w:lang w:val="en-GB"/>
        </w:rPr>
      </w:pPr>
      <w:r w:rsidRPr="006259E6">
        <w:rPr>
          <w:rFonts w:asciiTheme="minorHAnsi" w:hAnsiTheme="minorHAnsi"/>
          <w:b/>
          <w:sz w:val="24"/>
          <w:szCs w:val="24"/>
          <w:lang w:val="en-GB"/>
        </w:rPr>
        <w:t xml:space="preserve">Figure 9: Example </w:t>
      </w:r>
      <w:proofErr w:type="gramStart"/>
      <w:r w:rsidRPr="006259E6">
        <w:rPr>
          <w:rFonts w:asciiTheme="minorHAnsi" w:hAnsiTheme="minorHAnsi"/>
          <w:b/>
          <w:sz w:val="24"/>
          <w:szCs w:val="24"/>
          <w:lang w:val="en-GB"/>
        </w:rPr>
        <w:t>of a spectra</w:t>
      </w:r>
      <w:proofErr w:type="gramEnd"/>
      <w:r w:rsidRPr="006259E6">
        <w:rPr>
          <w:rFonts w:asciiTheme="minorHAnsi" w:hAnsiTheme="minorHAnsi"/>
          <w:b/>
          <w:sz w:val="24"/>
          <w:szCs w:val="24"/>
          <w:lang w:val="en-GB"/>
        </w:rPr>
        <w:t xml:space="preserve"> measured on a selected particle with marked peaks and their wavelengths [cm</w:t>
      </w:r>
      <w:r w:rsidRPr="006259E6">
        <w:rPr>
          <w:rFonts w:asciiTheme="minorHAnsi" w:hAnsiTheme="minorHAnsi"/>
          <w:b/>
          <w:sz w:val="24"/>
          <w:szCs w:val="24"/>
          <w:vertAlign w:val="superscript"/>
          <w:lang w:val="en-GB"/>
        </w:rPr>
        <w:t>-1</w:t>
      </w:r>
      <w:r w:rsidRPr="006259E6">
        <w:rPr>
          <w:rFonts w:asciiTheme="minorHAnsi" w:hAnsiTheme="minorHAnsi"/>
          <w:b/>
          <w:sz w:val="24"/>
          <w:szCs w:val="24"/>
          <w:lang w:val="en-GB"/>
        </w:rPr>
        <w:t xml:space="preserve">] </w:t>
      </w:r>
    </w:p>
    <w:p w14:paraId="1493D56C" w14:textId="3A6EA794"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 xml:space="preserve">[Place Figure </w:t>
      </w:r>
      <w:r w:rsidR="00B969F3">
        <w:rPr>
          <w:rFonts w:asciiTheme="minorHAnsi" w:hAnsiTheme="minorHAnsi"/>
          <w:sz w:val="24"/>
          <w:szCs w:val="24"/>
          <w:lang w:val="en-US"/>
        </w:rPr>
        <w:t>9</w:t>
      </w:r>
      <w:r w:rsidRPr="00E67E6A">
        <w:rPr>
          <w:rFonts w:asciiTheme="minorHAnsi" w:hAnsiTheme="minorHAnsi"/>
          <w:sz w:val="24"/>
          <w:szCs w:val="24"/>
          <w:lang w:val="en-US"/>
        </w:rPr>
        <w:t xml:space="preserve"> here]</w:t>
      </w:r>
    </w:p>
    <w:p w14:paraId="066F5E8A" w14:textId="77777777" w:rsidR="003B0D98" w:rsidRPr="002A2732" w:rsidRDefault="003B0D98" w:rsidP="00232D72">
      <w:pPr>
        <w:pStyle w:val="NoSpacing"/>
        <w:jc w:val="both"/>
        <w:rPr>
          <w:rFonts w:asciiTheme="minorHAnsi" w:hAnsiTheme="minorHAnsi"/>
          <w:sz w:val="24"/>
          <w:szCs w:val="24"/>
          <w:lang w:val="en-US"/>
        </w:rPr>
      </w:pPr>
    </w:p>
    <w:p w14:paraId="6B4F382A" w14:textId="77777777" w:rsidR="00B969F3" w:rsidRPr="006259E6" w:rsidRDefault="00B969F3" w:rsidP="00232D72">
      <w:pPr>
        <w:pStyle w:val="NoSpacing"/>
        <w:jc w:val="both"/>
        <w:rPr>
          <w:rFonts w:asciiTheme="minorHAnsi" w:hAnsiTheme="minorHAnsi"/>
          <w:b/>
          <w:sz w:val="24"/>
          <w:szCs w:val="24"/>
          <w:lang w:val="en-GB"/>
        </w:rPr>
      </w:pPr>
      <w:r w:rsidRPr="006259E6">
        <w:rPr>
          <w:rFonts w:asciiTheme="minorHAnsi" w:hAnsiTheme="minorHAnsi"/>
          <w:b/>
          <w:sz w:val="24"/>
          <w:szCs w:val="24"/>
          <w:lang w:val="en-GB"/>
        </w:rPr>
        <w:t>Figure 10: Example of comparison of acquired spectra from selected particle to best match from the ATR-FTIR spectra library</w:t>
      </w:r>
    </w:p>
    <w:p w14:paraId="56F9E6D2" w14:textId="4D8A5460" w:rsidR="003B0D98" w:rsidRPr="002A2732" w:rsidRDefault="003B0D98" w:rsidP="00232D72">
      <w:pPr>
        <w:pStyle w:val="NoSpacing"/>
        <w:jc w:val="both"/>
        <w:rPr>
          <w:rFonts w:asciiTheme="minorHAnsi" w:hAnsiTheme="minorHAnsi"/>
          <w:sz w:val="24"/>
          <w:szCs w:val="24"/>
          <w:lang w:val="en-US"/>
        </w:rPr>
      </w:pPr>
      <w:r w:rsidRPr="00E67E6A">
        <w:rPr>
          <w:rFonts w:asciiTheme="minorHAnsi" w:hAnsiTheme="minorHAnsi"/>
          <w:sz w:val="24"/>
          <w:szCs w:val="24"/>
          <w:lang w:val="en-US"/>
        </w:rPr>
        <w:t>[Place Figure 1</w:t>
      </w:r>
      <w:r w:rsidR="00B969F3">
        <w:rPr>
          <w:rFonts w:asciiTheme="minorHAnsi" w:hAnsiTheme="minorHAnsi"/>
          <w:sz w:val="24"/>
          <w:szCs w:val="24"/>
          <w:lang w:val="en-US"/>
        </w:rPr>
        <w:t>0</w:t>
      </w:r>
      <w:r w:rsidRPr="00E67E6A">
        <w:rPr>
          <w:rFonts w:asciiTheme="minorHAnsi" w:hAnsiTheme="minorHAnsi"/>
          <w:sz w:val="24"/>
          <w:szCs w:val="24"/>
          <w:lang w:val="en-US"/>
        </w:rPr>
        <w:t xml:space="preserve"> here]</w:t>
      </w:r>
    </w:p>
    <w:p w14:paraId="711346E4" w14:textId="343A5A50" w:rsidR="000A6863" w:rsidRPr="000D6F31" w:rsidRDefault="000A6863" w:rsidP="00232D72">
      <w:pPr>
        <w:pStyle w:val="NoSpacing"/>
        <w:jc w:val="both"/>
        <w:rPr>
          <w:rFonts w:asciiTheme="minorHAnsi" w:hAnsiTheme="minorHAnsi"/>
          <w:sz w:val="24"/>
          <w:szCs w:val="24"/>
          <w:lang w:val="en-US"/>
        </w:rPr>
      </w:pPr>
      <w:r w:rsidRPr="002A2732">
        <w:rPr>
          <w:rFonts w:asciiTheme="minorHAnsi" w:hAnsiTheme="minorHAnsi"/>
          <w:sz w:val="24"/>
          <w:szCs w:val="24"/>
          <w:lang w:val="en-US"/>
        </w:rPr>
        <w:t xml:space="preserve"> </w:t>
      </w:r>
    </w:p>
    <w:p w14:paraId="0B938C85" w14:textId="15742100" w:rsidR="000A6863" w:rsidRPr="000D6F31" w:rsidRDefault="0078112A" w:rsidP="00232D72">
      <w:pPr>
        <w:pStyle w:val="NoSpacing"/>
        <w:jc w:val="both"/>
        <w:rPr>
          <w:rFonts w:asciiTheme="minorHAnsi" w:hAnsiTheme="minorHAnsi"/>
          <w:b/>
          <w:sz w:val="24"/>
          <w:szCs w:val="24"/>
          <w:lang w:val="en-US"/>
        </w:rPr>
      </w:pPr>
      <w:r>
        <w:rPr>
          <w:rFonts w:asciiTheme="minorHAnsi" w:hAnsiTheme="minorHAnsi"/>
          <w:b/>
          <w:sz w:val="24"/>
          <w:szCs w:val="24"/>
          <w:lang w:val="en-US"/>
        </w:rPr>
        <w:t>DISCUSSION</w:t>
      </w:r>
      <w:r w:rsidR="00A97EB9">
        <w:rPr>
          <w:rFonts w:asciiTheme="minorHAnsi" w:hAnsiTheme="minorHAnsi"/>
          <w:b/>
          <w:sz w:val="24"/>
          <w:szCs w:val="24"/>
          <w:lang w:val="en-US"/>
        </w:rPr>
        <w:t>:</w:t>
      </w:r>
    </w:p>
    <w:p w14:paraId="08B6FF57" w14:textId="74F36486" w:rsidR="00FB135E" w:rsidRDefault="000A6863" w:rsidP="00232D72">
      <w:pPr>
        <w:pStyle w:val="NoSpacing"/>
        <w:jc w:val="both"/>
        <w:rPr>
          <w:rFonts w:asciiTheme="minorHAnsi" w:hAnsiTheme="minorHAnsi"/>
          <w:sz w:val="24"/>
          <w:szCs w:val="24"/>
          <w:lang w:val="en-US"/>
        </w:rPr>
      </w:pPr>
      <w:proofErr w:type="spellStart"/>
      <w:r w:rsidRPr="000D6F31">
        <w:rPr>
          <w:rFonts w:asciiTheme="minorHAnsi" w:hAnsiTheme="minorHAnsi"/>
          <w:sz w:val="24"/>
          <w:szCs w:val="24"/>
          <w:lang w:val="en-US"/>
        </w:rPr>
        <w:t>Microplastic</w:t>
      </w:r>
      <w:r w:rsidR="0097085A">
        <w:rPr>
          <w:rFonts w:asciiTheme="minorHAnsi" w:hAnsiTheme="minorHAnsi"/>
          <w:sz w:val="24"/>
          <w:szCs w:val="24"/>
          <w:lang w:val="en-US"/>
        </w:rPr>
        <w:t>s</w:t>
      </w:r>
      <w:proofErr w:type="spellEnd"/>
      <w:r w:rsidRPr="000D6F31">
        <w:rPr>
          <w:rFonts w:asciiTheme="minorHAnsi" w:hAnsiTheme="minorHAnsi"/>
          <w:sz w:val="24"/>
          <w:szCs w:val="24"/>
          <w:lang w:val="en-US"/>
        </w:rPr>
        <w:t xml:space="preserve"> sampling on the sea surface by manta net is </w:t>
      </w:r>
      <w:r w:rsidR="00612A11" w:rsidRPr="000D6F31">
        <w:rPr>
          <w:rFonts w:asciiTheme="minorHAnsi" w:hAnsiTheme="minorHAnsi"/>
          <w:sz w:val="24"/>
          <w:szCs w:val="24"/>
          <w:lang w:val="en-US"/>
        </w:rPr>
        <w:t xml:space="preserve">a </w:t>
      </w:r>
      <w:r w:rsidRPr="000D6F31">
        <w:rPr>
          <w:rFonts w:asciiTheme="minorHAnsi" w:hAnsiTheme="minorHAnsi"/>
          <w:sz w:val="24"/>
          <w:szCs w:val="24"/>
          <w:lang w:val="en-US"/>
        </w:rPr>
        <w:t xml:space="preserve">widely used method for the sampling of </w:t>
      </w:r>
      <w:proofErr w:type="spellStart"/>
      <w:r w:rsidRPr="000D6F31">
        <w:rPr>
          <w:rFonts w:asciiTheme="minorHAnsi" w:hAnsiTheme="minorHAnsi"/>
          <w:sz w:val="24"/>
          <w:szCs w:val="24"/>
          <w:lang w:val="en-US"/>
        </w:rPr>
        <w:t>microplastic</w:t>
      </w:r>
      <w:r w:rsidR="0097085A">
        <w:rPr>
          <w:rFonts w:asciiTheme="minorHAnsi" w:hAnsiTheme="minorHAnsi"/>
          <w:sz w:val="24"/>
          <w:szCs w:val="24"/>
          <w:lang w:val="en-US"/>
        </w:rPr>
        <w:t>s</w:t>
      </w:r>
      <w:proofErr w:type="spellEnd"/>
      <w:r w:rsidRPr="000D6F31">
        <w:rPr>
          <w:rFonts w:asciiTheme="minorHAnsi" w:hAnsiTheme="minorHAnsi"/>
          <w:sz w:val="24"/>
          <w:szCs w:val="24"/>
          <w:lang w:val="en-US"/>
        </w:rPr>
        <w:t xml:space="preserve"> on the sea surface</w:t>
      </w:r>
      <w:r w:rsidR="00E47D55" w:rsidRPr="000D6F31">
        <w:rPr>
          <w:rFonts w:asciiTheme="minorHAnsi" w:hAnsiTheme="minorHAnsi"/>
          <w:sz w:val="24"/>
          <w:szCs w:val="24"/>
          <w:lang w:val="en-US"/>
        </w:rPr>
        <w:t xml:space="preserve">, </w:t>
      </w:r>
      <w:r w:rsidR="00E47D55" w:rsidRPr="000D6F31">
        <w:rPr>
          <w:rFonts w:asciiTheme="minorHAnsi" w:hAnsiTheme="minorHAnsi"/>
          <w:color w:val="auto"/>
          <w:sz w:val="24"/>
          <w:szCs w:val="24"/>
          <w:lang w:val="en-US"/>
        </w:rPr>
        <w:t xml:space="preserve">but </w:t>
      </w:r>
      <w:r w:rsidR="00612A11" w:rsidRPr="000D6F31">
        <w:rPr>
          <w:rFonts w:asciiTheme="minorHAnsi" w:hAnsiTheme="minorHAnsi"/>
          <w:color w:val="auto"/>
          <w:sz w:val="24"/>
          <w:szCs w:val="24"/>
          <w:lang w:val="en-US"/>
        </w:rPr>
        <w:t xml:space="preserve">to date </w:t>
      </w:r>
      <w:r w:rsidR="00E47D55" w:rsidRPr="000D6F31">
        <w:rPr>
          <w:rFonts w:asciiTheme="minorHAnsi" w:hAnsiTheme="minorHAnsi"/>
          <w:color w:val="auto"/>
          <w:sz w:val="24"/>
          <w:szCs w:val="24"/>
          <w:lang w:val="en-US"/>
        </w:rPr>
        <w:t xml:space="preserve">there </w:t>
      </w:r>
      <w:r w:rsidR="00612A11" w:rsidRPr="000D6F31">
        <w:rPr>
          <w:rFonts w:asciiTheme="minorHAnsi" w:hAnsiTheme="minorHAnsi"/>
          <w:color w:val="auto"/>
          <w:sz w:val="24"/>
          <w:szCs w:val="24"/>
          <w:lang w:val="en-US"/>
        </w:rPr>
        <w:t xml:space="preserve">has been no </w:t>
      </w:r>
      <w:r w:rsidR="00E47D55" w:rsidRPr="000D6F31">
        <w:rPr>
          <w:rFonts w:asciiTheme="minorHAnsi" w:hAnsiTheme="minorHAnsi"/>
          <w:color w:val="auto"/>
          <w:sz w:val="24"/>
          <w:szCs w:val="24"/>
          <w:lang w:val="en-US"/>
        </w:rPr>
        <w:t xml:space="preserve">unified </w:t>
      </w:r>
      <w:r w:rsidR="00612A11" w:rsidRPr="000D6F31">
        <w:rPr>
          <w:rFonts w:asciiTheme="minorHAnsi" w:hAnsiTheme="minorHAnsi"/>
          <w:color w:val="auto"/>
          <w:sz w:val="24"/>
          <w:szCs w:val="24"/>
          <w:lang w:val="en-US"/>
        </w:rPr>
        <w:t>methodology</w:t>
      </w:r>
      <w:r w:rsidRPr="000D6F31">
        <w:rPr>
          <w:rFonts w:asciiTheme="minorHAnsi" w:hAnsiTheme="minorHAnsi"/>
          <w:color w:val="auto"/>
          <w:sz w:val="24"/>
          <w:szCs w:val="24"/>
          <w:lang w:val="en-US"/>
        </w:rPr>
        <w:t xml:space="preserve">. </w:t>
      </w:r>
      <w:r w:rsidR="00016B44">
        <w:rPr>
          <w:rFonts w:asciiTheme="minorHAnsi" w:hAnsiTheme="minorHAnsi"/>
          <w:sz w:val="24"/>
          <w:szCs w:val="24"/>
          <w:lang w:val="en-US"/>
        </w:rPr>
        <w:t>A</w:t>
      </w:r>
      <w:r w:rsidRPr="000D6F31">
        <w:rPr>
          <w:rFonts w:asciiTheme="minorHAnsi" w:hAnsiTheme="minorHAnsi"/>
          <w:sz w:val="24"/>
          <w:szCs w:val="24"/>
          <w:lang w:val="en-US"/>
        </w:rPr>
        <w:t xml:space="preserve"> large volume of water </w:t>
      </w:r>
      <w:r w:rsidR="00E47D55" w:rsidRPr="000D6F31">
        <w:rPr>
          <w:rFonts w:asciiTheme="minorHAnsi" w:hAnsiTheme="minorHAnsi"/>
          <w:sz w:val="24"/>
          <w:szCs w:val="24"/>
          <w:lang w:val="en-US"/>
        </w:rPr>
        <w:t xml:space="preserve">can </w:t>
      </w:r>
      <w:r w:rsidRPr="000D6F31">
        <w:rPr>
          <w:rFonts w:asciiTheme="minorHAnsi" w:hAnsiTheme="minorHAnsi"/>
          <w:sz w:val="24"/>
          <w:szCs w:val="24"/>
          <w:lang w:val="en-US"/>
        </w:rPr>
        <w:t>be filtered</w:t>
      </w:r>
      <w:r w:rsidR="00FA76BD">
        <w:rPr>
          <w:rFonts w:asciiTheme="minorHAnsi" w:hAnsiTheme="minorHAnsi"/>
          <w:sz w:val="24"/>
          <w:szCs w:val="24"/>
          <w:lang w:val="en-US"/>
        </w:rPr>
        <w:t xml:space="preserve"> t</w:t>
      </w:r>
      <w:r w:rsidR="00FA76BD" w:rsidRPr="000D6F31">
        <w:rPr>
          <w:rFonts w:asciiTheme="minorHAnsi" w:hAnsiTheme="minorHAnsi"/>
          <w:sz w:val="24"/>
          <w:szCs w:val="24"/>
          <w:lang w:val="en-US"/>
        </w:rPr>
        <w:t xml:space="preserve">hrough </w:t>
      </w:r>
      <w:r w:rsidR="00FA76BD">
        <w:rPr>
          <w:rFonts w:asciiTheme="minorHAnsi" w:hAnsiTheme="minorHAnsi"/>
          <w:sz w:val="24"/>
          <w:szCs w:val="24"/>
          <w:lang w:val="en-US"/>
        </w:rPr>
        <w:t xml:space="preserve">the </w:t>
      </w:r>
      <w:r w:rsidR="00FA76BD" w:rsidRPr="000D6F31">
        <w:rPr>
          <w:rFonts w:asciiTheme="minorHAnsi" w:hAnsiTheme="minorHAnsi"/>
          <w:sz w:val="24"/>
          <w:szCs w:val="24"/>
          <w:lang w:val="en-US"/>
        </w:rPr>
        <w:t>manta net</w:t>
      </w:r>
      <w:r w:rsidRPr="000D6F31">
        <w:rPr>
          <w:rFonts w:asciiTheme="minorHAnsi" w:hAnsiTheme="minorHAnsi"/>
          <w:sz w:val="24"/>
          <w:szCs w:val="24"/>
          <w:lang w:val="en-US"/>
        </w:rPr>
        <w:t xml:space="preserve">, thus the </w:t>
      </w:r>
      <w:r w:rsidRPr="000D6F31">
        <w:rPr>
          <w:rFonts w:asciiTheme="minorHAnsi" w:hAnsiTheme="minorHAnsi"/>
          <w:sz w:val="24"/>
          <w:szCs w:val="24"/>
          <w:lang w:val="en-US"/>
        </w:rPr>
        <w:lastRenderedPageBreak/>
        <w:t xml:space="preserve">possibility </w:t>
      </w:r>
      <w:r w:rsidR="00612A11" w:rsidRPr="000D6F31">
        <w:rPr>
          <w:rFonts w:asciiTheme="minorHAnsi" w:hAnsiTheme="minorHAnsi"/>
          <w:sz w:val="24"/>
          <w:szCs w:val="24"/>
          <w:lang w:val="en-US"/>
        </w:rPr>
        <w:t xml:space="preserve">of </w:t>
      </w:r>
      <w:r w:rsidR="0037667A" w:rsidRPr="000D6F31">
        <w:rPr>
          <w:rFonts w:asciiTheme="minorHAnsi" w:hAnsiTheme="minorHAnsi"/>
          <w:sz w:val="24"/>
          <w:szCs w:val="24"/>
          <w:lang w:val="en-US"/>
        </w:rPr>
        <w:t>trapping a</w:t>
      </w:r>
      <w:r w:rsidRPr="000D6F31">
        <w:rPr>
          <w:rFonts w:asciiTheme="minorHAnsi" w:hAnsiTheme="minorHAnsi"/>
          <w:sz w:val="24"/>
          <w:szCs w:val="24"/>
          <w:lang w:val="en-US"/>
        </w:rPr>
        <w:t xml:space="preserve"> relevant number of </w:t>
      </w:r>
      <w:proofErr w:type="spellStart"/>
      <w:r w:rsidRPr="000D6F31">
        <w:rPr>
          <w:rFonts w:asciiTheme="minorHAnsi" w:hAnsiTheme="minorHAnsi"/>
          <w:sz w:val="24"/>
          <w:szCs w:val="24"/>
          <w:lang w:val="en-US"/>
        </w:rPr>
        <w:t>microplastic</w:t>
      </w:r>
      <w:r w:rsidR="0037667A" w:rsidRPr="000D6F31">
        <w:rPr>
          <w:rFonts w:asciiTheme="minorHAnsi" w:hAnsiTheme="minorHAnsi"/>
          <w:sz w:val="24"/>
          <w:szCs w:val="24"/>
          <w:lang w:val="en-US"/>
        </w:rPr>
        <w:t>s</w:t>
      </w:r>
      <w:proofErr w:type="spellEnd"/>
      <w:r w:rsidRPr="000D6F31">
        <w:rPr>
          <w:rFonts w:asciiTheme="minorHAnsi" w:hAnsiTheme="minorHAnsi"/>
          <w:sz w:val="24"/>
          <w:szCs w:val="24"/>
          <w:lang w:val="en-US"/>
        </w:rPr>
        <w:t xml:space="preserve"> is high and </w:t>
      </w:r>
      <w:r w:rsidR="0037667A"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results </w:t>
      </w:r>
      <w:r w:rsidR="00E905F6" w:rsidRPr="000D6F31">
        <w:rPr>
          <w:rFonts w:asciiTheme="minorHAnsi" w:hAnsiTheme="minorHAnsi"/>
          <w:sz w:val="24"/>
          <w:szCs w:val="24"/>
          <w:lang w:val="en-US"/>
        </w:rPr>
        <w:t>are perceived to be</w:t>
      </w:r>
      <w:r w:rsidRPr="000D6F31">
        <w:rPr>
          <w:rFonts w:asciiTheme="minorHAnsi" w:hAnsiTheme="minorHAnsi"/>
          <w:sz w:val="24"/>
          <w:szCs w:val="24"/>
          <w:lang w:val="en-US"/>
        </w:rPr>
        <w:t xml:space="preserve"> reliable. </w:t>
      </w:r>
      <w:r w:rsidR="00E905F6" w:rsidRPr="000D6F31">
        <w:rPr>
          <w:rFonts w:asciiTheme="minorHAnsi" w:hAnsiTheme="minorHAnsi"/>
          <w:sz w:val="24"/>
          <w:szCs w:val="24"/>
          <w:lang w:val="en-US"/>
        </w:rPr>
        <w:t xml:space="preserve">Comparability of results among </w:t>
      </w:r>
      <w:r w:rsidR="00E47D55" w:rsidRPr="000D6F31">
        <w:rPr>
          <w:rFonts w:asciiTheme="minorHAnsi" w:hAnsiTheme="minorHAnsi"/>
          <w:sz w:val="24"/>
          <w:szCs w:val="24"/>
          <w:lang w:val="en-US"/>
        </w:rPr>
        <w:t xml:space="preserve">different </w:t>
      </w:r>
      <w:r w:rsidRPr="000D6F31">
        <w:rPr>
          <w:rFonts w:asciiTheme="minorHAnsi" w:hAnsiTheme="minorHAnsi"/>
          <w:sz w:val="24"/>
          <w:szCs w:val="24"/>
          <w:lang w:val="en-US"/>
        </w:rPr>
        <w:t xml:space="preserve">samples </w:t>
      </w:r>
      <w:r w:rsidR="00E905F6" w:rsidRPr="000D6F31">
        <w:rPr>
          <w:rFonts w:asciiTheme="minorHAnsi" w:hAnsiTheme="minorHAnsi"/>
          <w:sz w:val="24"/>
          <w:szCs w:val="24"/>
          <w:lang w:val="en-US"/>
        </w:rPr>
        <w:t>is assured by normalization</w:t>
      </w:r>
      <w:r w:rsidRPr="000D6F31">
        <w:rPr>
          <w:rFonts w:asciiTheme="minorHAnsi" w:hAnsiTheme="minorHAnsi"/>
          <w:sz w:val="24"/>
          <w:szCs w:val="24"/>
          <w:lang w:val="en-US"/>
        </w:rPr>
        <w:t xml:space="preserve">. In our case, the </w:t>
      </w:r>
      <w:r w:rsidRPr="000D6F31">
        <w:rPr>
          <w:rFonts w:asciiTheme="minorHAnsi" w:hAnsiTheme="minorHAnsi"/>
          <w:color w:val="auto"/>
          <w:sz w:val="24"/>
          <w:szCs w:val="24"/>
          <w:lang w:val="en-US"/>
        </w:rPr>
        <w:t xml:space="preserve">concentrations were </w:t>
      </w:r>
      <w:r w:rsidR="00E47D55" w:rsidRPr="000D6F31">
        <w:rPr>
          <w:rFonts w:asciiTheme="minorHAnsi" w:hAnsiTheme="minorHAnsi"/>
          <w:color w:val="auto"/>
          <w:sz w:val="24"/>
          <w:szCs w:val="24"/>
          <w:lang w:val="en-US"/>
        </w:rPr>
        <w:t xml:space="preserve">related </w:t>
      </w:r>
      <w:r w:rsidRPr="000D6F31">
        <w:rPr>
          <w:rFonts w:asciiTheme="minorHAnsi" w:hAnsiTheme="minorHAnsi"/>
          <w:color w:val="auto"/>
          <w:sz w:val="24"/>
          <w:szCs w:val="24"/>
          <w:lang w:val="en-US"/>
        </w:rPr>
        <w:t xml:space="preserve">to </w:t>
      </w:r>
      <w:r w:rsidR="0037667A" w:rsidRPr="000D6F31">
        <w:rPr>
          <w:rFonts w:asciiTheme="minorHAnsi" w:hAnsiTheme="minorHAnsi"/>
          <w:color w:val="auto"/>
          <w:sz w:val="24"/>
          <w:szCs w:val="24"/>
          <w:lang w:val="en-US"/>
        </w:rPr>
        <w:t xml:space="preserve">the </w:t>
      </w:r>
      <w:r w:rsidRPr="000D6F31">
        <w:rPr>
          <w:rFonts w:asciiTheme="minorHAnsi" w:hAnsiTheme="minorHAnsi"/>
          <w:color w:val="auto"/>
          <w:sz w:val="24"/>
          <w:szCs w:val="24"/>
          <w:lang w:val="en-US"/>
        </w:rPr>
        <w:t xml:space="preserve">sampled area by multiplying trawl distance by the horizontal width of the net opening. Another option is </w:t>
      </w:r>
      <w:r w:rsidR="0037667A" w:rsidRPr="000D6F31">
        <w:rPr>
          <w:rFonts w:asciiTheme="minorHAnsi" w:hAnsiTheme="minorHAnsi"/>
          <w:color w:val="auto"/>
          <w:sz w:val="24"/>
          <w:szCs w:val="24"/>
          <w:lang w:val="en-US"/>
        </w:rPr>
        <w:t xml:space="preserve">to </w:t>
      </w:r>
      <w:r w:rsidR="00085BC9" w:rsidRPr="000D6F31">
        <w:rPr>
          <w:rFonts w:asciiTheme="minorHAnsi" w:hAnsiTheme="minorHAnsi"/>
          <w:color w:val="auto"/>
          <w:sz w:val="24"/>
          <w:szCs w:val="24"/>
          <w:lang w:val="en-US"/>
        </w:rPr>
        <w:t xml:space="preserve">use </w:t>
      </w:r>
      <w:r w:rsidR="0037667A" w:rsidRPr="000D6F31">
        <w:rPr>
          <w:rFonts w:asciiTheme="minorHAnsi" w:hAnsiTheme="minorHAnsi"/>
          <w:color w:val="auto"/>
          <w:sz w:val="24"/>
          <w:szCs w:val="24"/>
          <w:lang w:val="en-US"/>
        </w:rPr>
        <w:t xml:space="preserve">a </w:t>
      </w:r>
      <w:r w:rsidR="00085BC9" w:rsidRPr="000D6F31">
        <w:rPr>
          <w:rFonts w:asciiTheme="minorHAnsi" w:hAnsiTheme="minorHAnsi"/>
          <w:color w:val="auto"/>
          <w:sz w:val="24"/>
          <w:szCs w:val="24"/>
          <w:lang w:val="en-US"/>
        </w:rPr>
        <w:t>fl</w:t>
      </w:r>
      <w:r w:rsidR="00085BC9" w:rsidRPr="000D6F31">
        <w:rPr>
          <w:rFonts w:asciiTheme="minorHAnsi" w:hAnsiTheme="minorHAnsi"/>
          <w:sz w:val="24"/>
          <w:szCs w:val="24"/>
          <w:lang w:val="en-US"/>
        </w:rPr>
        <w:t>ow meter</w:t>
      </w:r>
      <w:r w:rsidRPr="000D6F31">
        <w:rPr>
          <w:rFonts w:asciiTheme="minorHAnsi" w:hAnsiTheme="minorHAnsi"/>
          <w:sz w:val="24"/>
          <w:szCs w:val="24"/>
          <w:lang w:val="en-US"/>
        </w:rPr>
        <w:t xml:space="preserve">, fixed at the net opening. </w:t>
      </w:r>
      <w:r w:rsidR="00085BC9" w:rsidRPr="000D6F31">
        <w:rPr>
          <w:rFonts w:asciiTheme="minorHAnsi" w:hAnsiTheme="minorHAnsi"/>
          <w:sz w:val="24"/>
          <w:szCs w:val="24"/>
          <w:lang w:val="en-US"/>
        </w:rPr>
        <w:t xml:space="preserve">The use of </w:t>
      </w:r>
      <w:r w:rsidR="0037667A" w:rsidRPr="000D6F31">
        <w:rPr>
          <w:rFonts w:asciiTheme="minorHAnsi" w:hAnsiTheme="minorHAnsi"/>
          <w:sz w:val="24"/>
          <w:szCs w:val="24"/>
          <w:lang w:val="en-US"/>
        </w:rPr>
        <w:t xml:space="preserve">a </w:t>
      </w:r>
      <w:r w:rsidR="00085BC9" w:rsidRPr="000D6F31">
        <w:rPr>
          <w:rFonts w:asciiTheme="minorHAnsi" w:hAnsiTheme="minorHAnsi"/>
          <w:sz w:val="24"/>
          <w:szCs w:val="24"/>
          <w:lang w:val="en-US"/>
        </w:rPr>
        <w:t xml:space="preserve">flow meter is possible since </w:t>
      </w:r>
      <w:r w:rsidR="0037667A" w:rsidRPr="000D6F31">
        <w:rPr>
          <w:rFonts w:asciiTheme="minorHAnsi" w:hAnsiTheme="minorHAnsi"/>
          <w:sz w:val="24"/>
          <w:szCs w:val="24"/>
          <w:lang w:val="en-US"/>
        </w:rPr>
        <w:t xml:space="preserve">the </w:t>
      </w:r>
      <w:r w:rsidR="00085BC9" w:rsidRPr="000D6F31">
        <w:rPr>
          <w:rFonts w:asciiTheme="minorHAnsi" w:hAnsiTheme="minorHAnsi"/>
          <w:sz w:val="24"/>
          <w:szCs w:val="24"/>
          <w:lang w:val="en-US"/>
        </w:rPr>
        <w:t>m</w:t>
      </w:r>
      <w:r w:rsidRPr="000D6F31">
        <w:rPr>
          <w:rFonts w:asciiTheme="minorHAnsi" w:hAnsiTheme="minorHAnsi"/>
          <w:sz w:val="24"/>
          <w:szCs w:val="24"/>
          <w:lang w:val="en-US"/>
        </w:rPr>
        <w:t>anta net with</w:t>
      </w:r>
      <w:r w:rsidR="00085BC9" w:rsidRPr="000D6F31">
        <w:rPr>
          <w:rFonts w:asciiTheme="minorHAnsi" w:hAnsiTheme="minorHAnsi"/>
          <w:sz w:val="24"/>
          <w:szCs w:val="24"/>
          <w:lang w:val="en-US"/>
        </w:rPr>
        <w:t xml:space="preserve"> its</w:t>
      </w:r>
      <w:r w:rsidRPr="000D6F31">
        <w:rPr>
          <w:rFonts w:asciiTheme="minorHAnsi" w:hAnsiTheme="minorHAnsi"/>
          <w:sz w:val="24"/>
          <w:szCs w:val="24"/>
          <w:lang w:val="en-US"/>
        </w:rPr>
        <w:t xml:space="preserve"> lateral wings </w:t>
      </w:r>
      <w:r w:rsidR="0037667A" w:rsidRPr="000D6F31">
        <w:rPr>
          <w:rFonts w:asciiTheme="minorHAnsi" w:hAnsiTheme="minorHAnsi"/>
          <w:sz w:val="24"/>
          <w:szCs w:val="24"/>
          <w:lang w:val="en-US"/>
        </w:rPr>
        <w:t xml:space="preserve">is </w:t>
      </w:r>
      <w:r w:rsidRPr="000D6F31">
        <w:rPr>
          <w:rFonts w:asciiTheme="minorHAnsi" w:hAnsiTheme="minorHAnsi"/>
          <w:sz w:val="24"/>
          <w:szCs w:val="24"/>
          <w:lang w:val="en-US"/>
        </w:rPr>
        <w:t xml:space="preserve">very stable on the sea surface and </w:t>
      </w:r>
      <w:r w:rsidR="00085BC9" w:rsidRPr="000D6F31">
        <w:rPr>
          <w:rFonts w:asciiTheme="minorHAnsi" w:hAnsiTheme="minorHAnsi"/>
          <w:sz w:val="24"/>
          <w:szCs w:val="24"/>
          <w:lang w:val="en-US"/>
        </w:rPr>
        <w:t xml:space="preserve">therefore </w:t>
      </w:r>
      <w:r w:rsidRPr="000D6F31">
        <w:rPr>
          <w:rFonts w:asciiTheme="minorHAnsi" w:hAnsiTheme="minorHAnsi"/>
          <w:sz w:val="24"/>
          <w:szCs w:val="24"/>
          <w:lang w:val="en-US"/>
        </w:rPr>
        <w:t xml:space="preserve">hopping on the waves </w:t>
      </w:r>
      <w:r w:rsidR="00085BC9" w:rsidRPr="000D6F31">
        <w:rPr>
          <w:rFonts w:asciiTheme="minorHAnsi" w:hAnsiTheme="minorHAnsi"/>
          <w:sz w:val="24"/>
          <w:szCs w:val="24"/>
          <w:lang w:val="en-US"/>
        </w:rPr>
        <w:t xml:space="preserve">is </w:t>
      </w:r>
      <w:r w:rsidRPr="000D6F31">
        <w:rPr>
          <w:rFonts w:asciiTheme="minorHAnsi" w:hAnsiTheme="minorHAnsi"/>
          <w:sz w:val="24"/>
          <w:szCs w:val="24"/>
          <w:lang w:val="en-US"/>
        </w:rPr>
        <w:t xml:space="preserve">minimal. </w:t>
      </w:r>
      <w:r w:rsidR="0037667A" w:rsidRPr="000D6F31">
        <w:rPr>
          <w:rFonts w:asciiTheme="minorHAnsi" w:hAnsiTheme="minorHAnsi"/>
          <w:sz w:val="24"/>
          <w:szCs w:val="24"/>
          <w:lang w:val="en-US"/>
        </w:rPr>
        <w:t>A f</w:t>
      </w:r>
      <w:r w:rsidR="00085BC9" w:rsidRPr="000D6F31">
        <w:rPr>
          <w:rFonts w:asciiTheme="minorHAnsi" w:hAnsiTheme="minorHAnsi"/>
          <w:sz w:val="24"/>
          <w:szCs w:val="24"/>
          <w:lang w:val="en-US"/>
        </w:rPr>
        <w:t>low meter</w:t>
      </w:r>
      <w:r w:rsidRPr="000D6F31">
        <w:rPr>
          <w:rFonts w:asciiTheme="minorHAnsi" w:hAnsiTheme="minorHAnsi"/>
          <w:sz w:val="24"/>
          <w:szCs w:val="24"/>
          <w:lang w:val="en-US"/>
        </w:rPr>
        <w:t xml:space="preserve"> records the volume of filtered water and thus enable</w:t>
      </w:r>
      <w:r w:rsidR="00E905F6" w:rsidRPr="000D6F31">
        <w:rPr>
          <w:rFonts w:asciiTheme="minorHAnsi" w:hAnsiTheme="minorHAnsi"/>
          <w:sz w:val="24"/>
          <w:szCs w:val="24"/>
          <w:lang w:val="en-US"/>
        </w:rPr>
        <w:t>s</w:t>
      </w:r>
      <w:r w:rsidRPr="000D6F31">
        <w:rPr>
          <w:rFonts w:asciiTheme="minorHAnsi" w:hAnsiTheme="minorHAnsi"/>
          <w:sz w:val="24"/>
          <w:szCs w:val="24"/>
          <w:lang w:val="en-US"/>
        </w:rPr>
        <w:t xml:space="preserve"> the normalization of results per volume of sampled water</w:t>
      </w:r>
      <w:r w:rsidR="00ED6582" w:rsidRPr="00232D72">
        <w:rPr>
          <w:rFonts w:asciiTheme="minorHAnsi" w:hAnsiTheme="minorHAnsi"/>
          <w:sz w:val="24"/>
          <w:szCs w:val="24"/>
          <w:vertAlign w:val="superscript"/>
          <w:lang w:val="en-US"/>
        </w:rPr>
        <w:t>1</w:t>
      </w:r>
      <w:r w:rsidR="005E4AF1">
        <w:rPr>
          <w:rFonts w:asciiTheme="minorHAnsi" w:hAnsiTheme="minorHAnsi"/>
          <w:sz w:val="24"/>
          <w:szCs w:val="24"/>
          <w:vertAlign w:val="superscript"/>
          <w:lang w:val="en-US"/>
        </w:rPr>
        <w:t>6</w:t>
      </w:r>
      <w:r w:rsidRPr="000D6F31">
        <w:rPr>
          <w:rFonts w:asciiTheme="minorHAnsi" w:hAnsiTheme="minorHAnsi"/>
          <w:sz w:val="24"/>
          <w:szCs w:val="24"/>
          <w:lang w:val="en-US"/>
        </w:rPr>
        <w:t xml:space="preserve">. </w:t>
      </w:r>
    </w:p>
    <w:p w14:paraId="2ACD403E" w14:textId="77777777" w:rsidR="00FB135E" w:rsidRDefault="00FB135E" w:rsidP="00232D72">
      <w:pPr>
        <w:pStyle w:val="NoSpacing"/>
        <w:jc w:val="both"/>
        <w:rPr>
          <w:rFonts w:asciiTheme="minorHAnsi" w:hAnsiTheme="minorHAnsi"/>
          <w:sz w:val="24"/>
          <w:szCs w:val="24"/>
          <w:lang w:val="en-US"/>
        </w:rPr>
      </w:pPr>
    </w:p>
    <w:p w14:paraId="36828F2D" w14:textId="11B6E025" w:rsidR="000A6863" w:rsidRDefault="000A6863"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The most frequently used manta nets have around 300 µm mesh size and are 3 – 4</w:t>
      </w:r>
      <w:r w:rsidR="00085BC9" w:rsidRPr="000D6F31">
        <w:rPr>
          <w:rFonts w:asciiTheme="minorHAnsi" w:hAnsiTheme="minorHAnsi"/>
          <w:sz w:val="24"/>
          <w:szCs w:val="24"/>
          <w:lang w:val="en-US"/>
        </w:rPr>
        <w:t>.</w:t>
      </w:r>
      <w:r w:rsidRPr="000D6F31">
        <w:rPr>
          <w:rFonts w:asciiTheme="minorHAnsi" w:hAnsiTheme="minorHAnsi"/>
          <w:sz w:val="24"/>
          <w:szCs w:val="24"/>
          <w:lang w:val="en-US"/>
        </w:rPr>
        <w:t>5 m long. Th</w:t>
      </w:r>
      <w:r w:rsidR="00024357" w:rsidRPr="000D6F31">
        <w:rPr>
          <w:rFonts w:asciiTheme="minorHAnsi" w:hAnsiTheme="minorHAnsi"/>
          <w:sz w:val="24"/>
          <w:szCs w:val="24"/>
          <w:lang w:val="en-US"/>
        </w:rPr>
        <w:t>e</w:t>
      </w:r>
      <w:r w:rsidRPr="000D6F31">
        <w:rPr>
          <w:rFonts w:asciiTheme="minorHAnsi" w:hAnsiTheme="minorHAnsi"/>
          <w:sz w:val="24"/>
          <w:szCs w:val="24"/>
          <w:lang w:val="en-US"/>
        </w:rPr>
        <w:t>s</w:t>
      </w:r>
      <w:r w:rsidR="00024357" w:rsidRPr="000D6F31">
        <w:rPr>
          <w:rFonts w:asciiTheme="minorHAnsi" w:hAnsiTheme="minorHAnsi"/>
          <w:sz w:val="24"/>
          <w:szCs w:val="24"/>
          <w:lang w:val="en-US"/>
        </w:rPr>
        <w:t>e</w:t>
      </w:r>
      <w:r w:rsidRPr="000D6F31">
        <w:rPr>
          <w:rFonts w:asciiTheme="minorHAnsi" w:hAnsiTheme="minorHAnsi"/>
          <w:sz w:val="24"/>
          <w:szCs w:val="24"/>
          <w:lang w:val="en-US"/>
        </w:rPr>
        <w:t xml:space="preserve"> dimensions </w:t>
      </w:r>
      <w:r w:rsidR="00085BC9" w:rsidRPr="000D6F31">
        <w:rPr>
          <w:rFonts w:asciiTheme="minorHAnsi" w:hAnsiTheme="minorHAnsi"/>
          <w:sz w:val="24"/>
          <w:szCs w:val="24"/>
          <w:lang w:val="en-US"/>
        </w:rPr>
        <w:t xml:space="preserve">were </w:t>
      </w:r>
      <w:r w:rsidRPr="000D6F31">
        <w:rPr>
          <w:rFonts w:asciiTheme="minorHAnsi" w:hAnsiTheme="minorHAnsi"/>
          <w:sz w:val="24"/>
          <w:szCs w:val="24"/>
          <w:lang w:val="en-US"/>
        </w:rPr>
        <w:t>optim</w:t>
      </w:r>
      <w:r w:rsidR="00085BC9" w:rsidRPr="000D6F31">
        <w:rPr>
          <w:rFonts w:asciiTheme="minorHAnsi" w:hAnsiTheme="minorHAnsi"/>
          <w:sz w:val="24"/>
          <w:szCs w:val="24"/>
          <w:lang w:val="en-US"/>
        </w:rPr>
        <w:t>ized</w:t>
      </w:r>
      <w:r w:rsidRPr="000D6F31">
        <w:rPr>
          <w:rFonts w:asciiTheme="minorHAnsi" w:hAnsiTheme="minorHAnsi"/>
          <w:sz w:val="24"/>
          <w:szCs w:val="24"/>
          <w:lang w:val="en-US"/>
        </w:rPr>
        <w:t xml:space="preserve"> to avoid clogging </w:t>
      </w:r>
      <w:r w:rsidR="00085BC9" w:rsidRPr="000D6F31">
        <w:rPr>
          <w:rFonts w:asciiTheme="minorHAnsi" w:hAnsiTheme="minorHAnsi"/>
          <w:sz w:val="24"/>
          <w:szCs w:val="24"/>
          <w:lang w:val="en-US"/>
        </w:rPr>
        <w:t xml:space="preserve">of </w:t>
      </w:r>
      <w:r w:rsidRPr="000D6F31">
        <w:rPr>
          <w:rFonts w:asciiTheme="minorHAnsi" w:hAnsiTheme="minorHAnsi"/>
          <w:sz w:val="24"/>
          <w:szCs w:val="24"/>
          <w:lang w:val="en-US"/>
        </w:rPr>
        <w:t xml:space="preserve">the net and </w:t>
      </w:r>
      <w:r w:rsidR="0037667A" w:rsidRPr="000D6F31">
        <w:rPr>
          <w:rFonts w:asciiTheme="minorHAnsi" w:hAnsiTheme="minorHAnsi"/>
          <w:sz w:val="24"/>
          <w:szCs w:val="24"/>
          <w:lang w:val="en-US"/>
        </w:rPr>
        <w:t xml:space="preserve">to allow </w:t>
      </w:r>
      <w:r w:rsidR="00085BC9" w:rsidRPr="000D6F31">
        <w:rPr>
          <w:rFonts w:asciiTheme="minorHAnsi" w:hAnsiTheme="minorHAnsi"/>
          <w:sz w:val="24"/>
          <w:szCs w:val="24"/>
          <w:lang w:val="en-US"/>
        </w:rPr>
        <w:t xml:space="preserve">the </w:t>
      </w:r>
      <w:r w:rsidRPr="000D6F31">
        <w:rPr>
          <w:rFonts w:asciiTheme="minorHAnsi" w:hAnsiTheme="minorHAnsi"/>
          <w:sz w:val="24"/>
          <w:szCs w:val="24"/>
          <w:lang w:val="en-US"/>
        </w:rPr>
        <w:t>sampl</w:t>
      </w:r>
      <w:r w:rsidR="00085BC9" w:rsidRPr="000D6F31">
        <w:rPr>
          <w:rFonts w:asciiTheme="minorHAnsi" w:hAnsiTheme="minorHAnsi"/>
          <w:sz w:val="24"/>
          <w:szCs w:val="24"/>
          <w:lang w:val="en-US"/>
        </w:rPr>
        <w:t>ing</w:t>
      </w:r>
      <w:r w:rsidRPr="000D6F31">
        <w:rPr>
          <w:rFonts w:asciiTheme="minorHAnsi" w:hAnsiTheme="minorHAnsi"/>
          <w:sz w:val="24"/>
          <w:szCs w:val="24"/>
          <w:lang w:val="en-US"/>
        </w:rPr>
        <w:t xml:space="preserve"> </w:t>
      </w:r>
      <w:r w:rsidR="0037667A" w:rsidRPr="000D6F31">
        <w:rPr>
          <w:rFonts w:asciiTheme="minorHAnsi" w:hAnsiTheme="minorHAnsi"/>
          <w:sz w:val="24"/>
          <w:szCs w:val="24"/>
          <w:lang w:val="en-US"/>
        </w:rPr>
        <w:t xml:space="preserve">a </w:t>
      </w:r>
      <w:r w:rsidRPr="000D6F31">
        <w:rPr>
          <w:rFonts w:asciiTheme="minorHAnsi" w:hAnsiTheme="minorHAnsi"/>
          <w:sz w:val="24"/>
          <w:szCs w:val="24"/>
          <w:lang w:val="en-US"/>
        </w:rPr>
        <w:t>volume of water</w:t>
      </w:r>
      <w:r w:rsidR="00085BC9" w:rsidRPr="000D6F31">
        <w:rPr>
          <w:rFonts w:asciiTheme="minorHAnsi" w:hAnsiTheme="minorHAnsi"/>
          <w:sz w:val="24"/>
          <w:szCs w:val="24"/>
          <w:lang w:val="en-US"/>
        </w:rPr>
        <w:t xml:space="preserve"> </w:t>
      </w:r>
      <w:r w:rsidR="0037667A" w:rsidRPr="000D6F31">
        <w:rPr>
          <w:rFonts w:asciiTheme="minorHAnsi" w:hAnsiTheme="minorHAnsi"/>
          <w:sz w:val="24"/>
          <w:szCs w:val="24"/>
          <w:lang w:val="en-US"/>
        </w:rPr>
        <w:t>a</w:t>
      </w:r>
      <w:r w:rsidR="00085BC9" w:rsidRPr="000D6F31">
        <w:rPr>
          <w:rFonts w:asciiTheme="minorHAnsi" w:hAnsiTheme="minorHAnsi"/>
          <w:sz w:val="24"/>
          <w:szCs w:val="24"/>
          <w:lang w:val="en-US"/>
        </w:rPr>
        <w:t xml:space="preserve">s </w:t>
      </w:r>
      <w:r w:rsidR="003944F4">
        <w:rPr>
          <w:rFonts w:asciiTheme="minorHAnsi" w:hAnsiTheme="minorHAnsi"/>
          <w:sz w:val="24"/>
          <w:szCs w:val="24"/>
          <w:lang w:val="en-US"/>
        </w:rPr>
        <w:t xml:space="preserve">large as </w:t>
      </w:r>
      <w:r w:rsidR="00085BC9" w:rsidRPr="000D6F31">
        <w:rPr>
          <w:rFonts w:asciiTheme="minorHAnsi" w:hAnsiTheme="minorHAnsi"/>
          <w:sz w:val="24"/>
          <w:szCs w:val="24"/>
          <w:lang w:val="en-US"/>
        </w:rPr>
        <w:t>possible</w:t>
      </w:r>
      <w:r w:rsidRPr="000D6F31">
        <w:rPr>
          <w:rFonts w:asciiTheme="minorHAnsi" w:hAnsiTheme="minorHAnsi"/>
          <w:sz w:val="24"/>
          <w:szCs w:val="24"/>
          <w:lang w:val="en-US"/>
        </w:rPr>
        <w:t xml:space="preserve">. Trawling speed is recommended to be between 2 – 3 knots, but </w:t>
      </w:r>
      <w:r w:rsidR="00085BC9" w:rsidRPr="000D6F31">
        <w:rPr>
          <w:rFonts w:asciiTheme="minorHAnsi" w:hAnsiTheme="minorHAnsi"/>
          <w:sz w:val="24"/>
          <w:szCs w:val="24"/>
          <w:lang w:val="en-US"/>
        </w:rPr>
        <w:t xml:space="preserve">it is </w:t>
      </w:r>
      <w:r w:rsidRPr="000D6F31">
        <w:rPr>
          <w:rFonts w:asciiTheme="minorHAnsi" w:hAnsiTheme="minorHAnsi"/>
          <w:sz w:val="24"/>
          <w:szCs w:val="24"/>
          <w:lang w:val="en-US"/>
        </w:rPr>
        <w:t>depend</w:t>
      </w:r>
      <w:r w:rsidR="00085BC9" w:rsidRPr="000D6F31">
        <w:rPr>
          <w:rFonts w:asciiTheme="minorHAnsi" w:hAnsiTheme="minorHAnsi"/>
          <w:sz w:val="24"/>
          <w:szCs w:val="24"/>
          <w:lang w:val="en-US"/>
        </w:rPr>
        <w:t>ent on</w:t>
      </w:r>
      <w:r w:rsidRPr="000D6F31">
        <w:rPr>
          <w:rFonts w:asciiTheme="minorHAnsi" w:hAnsiTheme="minorHAnsi"/>
          <w:sz w:val="24"/>
          <w:szCs w:val="24"/>
          <w:lang w:val="en-US"/>
        </w:rPr>
        <w:t xml:space="preserve"> wave height, wind speed and sea currents. It is very important that </w:t>
      </w:r>
      <w:r w:rsidR="0037667A" w:rsidRPr="000D6F31">
        <w:rPr>
          <w:rFonts w:asciiTheme="minorHAnsi" w:hAnsiTheme="minorHAnsi"/>
          <w:sz w:val="24"/>
          <w:szCs w:val="24"/>
          <w:lang w:val="en-US"/>
        </w:rPr>
        <w:t xml:space="preserve">the </w:t>
      </w:r>
      <w:r w:rsidRPr="000D6F31">
        <w:rPr>
          <w:rFonts w:asciiTheme="minorHAnsi" w:hAnsiTheme="minorHAnsi"/>
          <w:sz w:val="24"/>
          <w:szCs w:val="24"/>
          <w:lang w:val="en-US"/>
        </w:rPr>
        <w:t xml:space="preserve">manta net is under </w:t>
      </w:r>
      <w:r w:rsidR="00085BC9" w:rsidRPr="000D6F31">
        <w:rPr>
          <w:rFonts w:asciiTheme="minorHAnsi" w:hAnsiTheme="minorHAnsi"/>
          <w:sz w:val="24"/>
          <w:szCs w:val="24"/>
          <w:lang w:val="en-US"/>
        </w:rPr>
        <w:t>supervision the whole time</w:t>
      </w:r>
      <w:r w:rsidR="0037667A" w:rsidRPr="000D6F31">
        <w:rPr>
          <w:rFonts w:asciiTheme="minorHAnsi" w:hAnsiTheme="minorHAnsi"/>
          <w:sz w:val="24"/>
          <w:szCs w:val="24"/>
          <w:lang w:val="en-US"/>
        </w:rPr>
        <w:t xml:space="preserve"> during sampling</w:t>
      </w:r>
      <w:r w:rsidR="00085BC9" w:rsidRPr="000D6F31">
        <w:rPr>
          <w:rFonts w:asciiTheme="minorHAnsi" w:hAnsiTheme="minorHAnsi"/>
          <w:sz w:val="24"/>
          <w:szCs w:val="24"/>
          <w:lang w:val="en-US"/>
        </w:rPr>
        <w:t xml:space="preserve"> </w:t>
      </w:r>
      <w:r w:rsidRPr="000D6F31">
        <w:rPr>
          <w:rFonts w:asciiTheme="minorHAnsi" w:hAnsiTheme="minorHAnsi"/>
          <w:sz w:val="24"/>
          <w:szCs w:val="24"/>
          <w:lang w:val="en-US"/>
        </w:rPr>
        <w:t>and if it start</w:t>
      </w:r>
      <w:r w:rsidR="0037667A" w:rsidRPr="000D6F31">
        <w:rPr>
          <w:rFonts w:asciiTheme="minorHAnsi" w:hAnsiTheme="minorHAnsi"/>
          <w:sz w:val="24"/>
          <w:szCs w:val="24"/>
          <w:lang w:val="en-US"/>
        </w:rPr>
        <w:t>s</w:t>
      </w:r>
      <w:r w:rsidRPr="000D6F31">
        <w:rPr>
          <w:rFonts w:asciiTheme="minorHAnsi" w:hAnsiTheme="minorHAnsi"/>
          <w:sz w:val="24"/>
          <w:szCs w:val="24"/>
          <w:lang w:val="en-US"/>
        </w:rPr>
        <w:t xml:space="preserve"> hopping, the trawling speed </w:t>
      </w:r>
      <w:r w:rsidR="00085BC9" w:rsidRPr="000D6F31">
        <w:rPr>
          <w:rFonts w:asciiTheme="minorHAnsi" w:hAnsiTheme="minorHAnsi"/>
          <w:sz w:val="24"/>
          <w:szCs w:val="24"/>
          <w:lang w:val="en-US"/>
        </w:rPr>
        <w:t xml:space="preserve">must be </w:t>
      </w:r>
      <w:r w:rsidRPr="000D6F31">
        <w:rPr>
          <w:rFonts w:asciiTheme="minorHAnsi" w:hAnsiTheme="minorHAnsi"/>
          <w:sz w:val="24"/>
          <w:szCs w:val="24"/>
          <w:lang w:val="en-US"/>
        </w:rPr>
        <w:t xml:space="preserve">reduced. The trawling time is recommended to be around 30 min, but depends on </w:t>
      </w:r>
      <w:proofErr w:type="spellStart"/>
      <w:r w:rsidRPr="000D6F31">
        <w:rPr>
          <w:rFonts w:asciiTheme="minorHAnsi" w:hAnsiTheme="minorHAnsi"/>
          <w:color w:val="auto"/>
          <w:sz w:val="24"/>
          <w:szCs w:val="24"/>
          <w:lang w:val="en-US"/>
        </w:rPr>
        <w:t>seston</w:t>
      </w:r>
      <w:proofErr w:type="spellEnd"/>
      <w:r w:rsidRPr="000D6F31">
        <w:rPr>
          <w:rFonts w:asciiTheme="minorHAnsi" w:hAnsiTheme="minorHAnsi"/>
          <w:color w:val="auto"/>
          <w:sz w:val="24"/>
          <w:szCs w:val="24"/>
          <w:lang w:val="en-US"/>
        </w:rPr>
        <w:t xml:space="preserve"> </w:t>
      </w:r>
      <w:r w:rsidRPr="000D6F31">
        <w:rPr>
          <w:rFonts w:asciiTheme="minorHAnsi" w:hAnsiTheme="minorHAnsi"/>
          <w:sz w:val="24"/>
          <w:szCs w:val="24"/>
          <w:lang w:val="en-US"/>
        </w:rPr>
        <w:t xml:space="preserve">concentrations. </w:t>
      </w:r>
      <w:r w:rsidR="0037667A" w:rsidRPr="000D6F31">
        <w:rPr>
          <w:rFonts w:asciiTheme="minorHAnsi" w:hAnsiTheme="minorHAnsi"/>
          <w:sz w:val="24"/>
          <w:szCs w:val="24"/>
          <w:lang w:val="en-US"/>
        </w:rPr>
        <w:t>I</w:t>
      </w:r>
      <w:r w:rsidR="00085BC9" w:rsidRPr="000D6F31">
        <w:rPr>
          <w:rFonts w:asciiTheme="minorHAnsi" w:hAnsiTheme="minorHAnsi"/>
          <w:sz w:val="24"/>
          <w:szCs w:val="24"/>
          <w:lang w:val="en-US"/>
        </w:rPr>
        <w:t xml:space="preserve">t can happen that </w:t>
      </w:r>
      <w:proofErr w:type="spellStart"/>
      <w:r w:rsidRPr="000D6F31">
        <w:rPr>
          <w:rFonts w:asciiTheme="minorHAnsi" w:hAnsiTheme="minorHAnsi"/>
          <w:sz w:val="24"/>
          <w:szCs w:val="24"/>
          <w:lang w:val="en-US"/>
        </w:rPr>
        <w:t>seston</w:t>
      </w:r>
      <w:proofErr w:type="spellEnd"/>
      <w:r w:rsidRPr="000D6F31">
        <w:rPr>
          <w:rFonts w:asciiTheme="minorHAnsi" w:hAnsiTheme="minorHAnsi"/>
          <w:sz w:val="24"/>
          <w:szCs w:val="24"/>
          <w:lang w:val="en-US"/>
        </w:rPr>
        <w:t xml:space="preserve"> </w:t>
      </w:r>
      <w:r w:rsidR="0037667A" w:rsidRPr="000D6F31">
        <w:rPr>
          <w:rFonts w:asciiTheme="minorHAnsi" w:hAnsiTheme="minorHAnsi"/>
          <w:sz w:val="24"/>
          <w:szCs w:val="24"/>
          <w:lang w:val="en-US"/>
        </w:rPr>
        <w:t xml:space="preserve">sometimes </w:t>
      </w:r>
      <w:r w:rsidRPr="000D6F31">
        <w:rPr>
          <w:rFonts w:asciiTheme="minorHAnsi" w:hAnsiTheme="minorHAnsi"/>
          <w:sz w:val="24"/>
          <w:szCs w:val="24"/>
          <w:lang w:val="en-US"/>
        </w:rPr>
        <w:t>clog</w:t>
      </w:r>
      <w:r w:rsidR="003944F4">
        <w:rPr>
          <w:rFonts w:asciiTheme="minorHAnsi" w:hAnsiTheme="minorHAnsi"/>
          <w:sz w:val="24"/>
          <w:szCs w:val="24"/>
          <w:lang w:val="en-US"/>
        </w:rPr>
        <w:t>s</w:t>
      </w:r>
      <w:r w:rsidRPr="000D6F31">
        <w:rPr>
          <w:rFonts w:asciiTheme="minorHAnsi" w:hAnsiTheme="minorHAnsi"/>
          <w:sz w:val="24"/>
          <w:szCs w:val="24"/>
          <w:lang w:val="en-US"/>
        </w:rPr>
        <w:t xml:space="preserve"> the manta net</w:t>
      </w:r>
      <w:r w:rsidR="00085BC9" w:rsidRPr="000D6F31">
        <w:rPr>
          <w:rFonts w:asciiTheme="minorHAnsi" w:hAnsiTheme="minorHAnsi"/>
          <w:sz w:val="24"/>
          <w:szCs w:val="24"/>
          <w:lang w:val="en-US"/>
        </w:rPr>
        <w:t xml:space="preserve">. </w:t>
      </w:r>
      <w:r w:rsidRPr="000D6F31">
        <w:rPr>
          <w:rFonts w:asciiTheme="minorHAnsi" w:hAnsiTheme="minorHAnsi"/>
          <w:sz w:val="24"/>
          <w:szCs w:val="24"/>
          <w:lang w:val="en-US"/>
        </w:rPr>
        <w:t>In this case the trawling has to be stopped</w:t>
      </w:r>
      <w:r w:rsidR="00085BC9" w:rsidRPr="000D6F31">
        <w:rPr>
          <w:rFonts w:asciiTheme="minorHAnsi" w:hAnsiTheme="minorHAnsi"/>
          <w:sz w:val="24"/>
          <w:szCs w:val="24"/>
          <w:lang w:val="en-US"/>
        </w:rPr>
        <w:t xml:space="preserve"> immediately</w:t>
      </w:r>
      <w:r w:rsidRPr="000D6F31">
        <w:rPr>
          <w:rFonts w:asciiTheme="minorHAnsi" w:hAnsiTheme="minorHAnsi"/>
          <w:sz w:val="24"/>
          <w:szCs w:val="24"/>
          <w:lang w:val="en-US"/>
        </w:rPr>
        <w:t xml:space="preserve">, otherwise the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 </w:t>
      </w:r>
      <w:r w:rsidR="00085BC9" w:rsidRPr="000D6F31">
        <w:rPr>
          <w:rFonts w:asciiTheme="minorHAnsi" w:hAnsiTheme="minorHAnsi"/>
          <w:sz w:val="24"/>
          <w:szCs w:val="24"/>
          <w:lang w:val="en-US"/>
        </w:rPr>
        <w:t xml:space="preserve">can </w:t>
      </w:r>
      <w:r w:rsidRPr="000D6F31">
        <w:rPr>
          <w:rFonts w:asciiTheme="minorHAnsi" w:hAnsiTheme="minorHAnsi"/>
          <w:sz w:val="24"/>
          <w:szCs w:val="24"/>
          <w:lang w:val="en-US"/>
        </w:rPr>
        <w:t xml:space="preserve">be lost and </w:t>
      </w:r>
      <w:r w:rsidR="00085BC9" w:rsidRPr="000D6F31">
        <w:rPr>
          <w:rFonts w:asciiTheme="minorHAnsi" w:hAnsiTheme="minorHAnsi"/>
          <w:sz w:val="24"/>
          <w:szCs w:val="24"/>
          <w:lang w:val="en-US"/>
        </w:rPr>
        <w:t>the</w:t>
      </w:r>
      <w:r w:rsidRPr="000D6F31">
        <w:rPr>
          <w:rFonts w:asciiTheme="minorHAnsi" w:hAnsiTheme="minorHAnsi"/>
          <w:sz w:val="24"/>
          <w:szCs w:val="24"/>
          <w:lang w:val="en-US"/>
        </w:rPr>
        <w:t xml:space="preserve"> net c</w:t>
      </w:r>
      <w:r w:rsidR="00085BC9" w:rsidRPr="000D6F31">
        <w:rPr>
          <w:rFonts w:asciiTheme="minorHAnsi" w:hAnsiTheme="minorHAnsi"/>
          <w:sz w:val="24"/>
          <w:szCs w:val="24"/>
          <w:lang w:val="en-US"/>
        </w:rPr>
        <w:t>an get</w:t>
      </w:r>
      <w:r w:rsidRPr="000D6F31">
        <w:rPr>
          <w:rFonts w:asciiTheme="minorHAnsi" w:hAnsiTheme="minorHAnsi"/>
          <w:sz w:val="24"/>
          <w:szCs w:val="24"/>
          <w:lang w:val="en-US"/>
        </w:rPr>
        <w:t xml:space="preserve"> </w:t>
      </w:r>
      <w:r w:rsidR="00085BC9" w:rsidRPr="000D6F31">
        <w:rPr>
          <w:rFonts w:asciiTheme="minorHAnsi" w:hAnsiTheme="minorHAnsi"/>
          <w:sz w:val="24"/>
          <w:szCs w:val="24"/>
          <w:lang w:val="en-US"/>
        </w:rPr>
        <w:t>damaged.</w:t>
      </w:r>
      <w:r w:rsidRPr="000D6F31">
        <w:rPr>
          <w:rFonts w:asciiTheme="minorHAnsi" w:hAnsiTheme="minorHAnsi"/>
          <w:sz w:val="24"/>
          <w:szCs w:val="24"/>
          <w:lang w:val="en-US"/>
        </w:rPr>
        <w:t xml:space="preserve"> </w:t>
      </w:r>
      <w:r w:rsidR="00016B44">
        <w:rPr>
          <w:rFonts w:asciiTheme="minorHAnsi" w:hAnsiTheme="minorHAnsi"/>
          <w:sz w:val="24"/>
          <w:szCs w:val="24"/>
          <w:lang w:val="en-US"/>
        </w:rPr>
        <w:t xml:space="preserve">Manta net is the most often fixed from the side of the vessel. This is also the most suitable option, while the manta net is </w:t>
      </w:r>
      <w:r w:rsidR="007E6821">
        <w:rPr>
          <w:rFonts w:asciiTheme="minorHAnsi" w:hAnsiTheme="minorHAnsi"/>
          <w:sz w:val="24"/>
          <w:szCs w:val="24"/>
          <w:lang w:val="en-US"/>
        </w:rPr>
        <w:t>surely</w:t>
      </w:r>
      <w:r w:rsidR="00016B44">
        <w:rPr>
          <w:rFonts w:asciiTheme="minorHAnsi" w:hAnsiTheme="minorHAnsi"/>
          <w:sz w:val="24"/>
          <w:szCs w:val="24"/>
          <w:lang w:val="en-US"/>
        </w:rPr>
        <w:t xml:space="preserve"> out of the wake zone. </w:t>
      </w:r>
      <w:r w:rsidR="007E6821">
        <w:rPr>
          <w:rFonts w:asciiTheme="minorHAnsi" w:hAnsiTheme="minorHAnsi"/>
          <w:sz w:val="24"/>
          <w:szCs w:val="24"/>
          <w:lang w:val="en-US"/>
        </w:rPr>
        <w:t xml:space="preserve">In some surveys </w:t>
      </w:r>
      <w:r w:rsidR="00016B44">
        <w:rPr>
          <w:rFonts w:asciiTheme="minorHAnsi" w:hAnsiTheme="minorHAnsi"/>
          <w:sz w:val="24"/>
          <w:szCs w:val="24"/>
          <w:lang w:val="en-US"/>
        </w:rPr>
        <w:t>manta net</w:t>
      </w:r>
      <w:r w:rsidR="007E6821">
        <w:rPr>
          <w:rFonts w:asciiTheme="minorHAnsi" w:hAnsiTheme="minorHAnsi"/>
          <w:sz w:val="24"/>
          <w:szCs w:val="24"/>
          <w:lang w:val="en-US"/>
        </w:rPr>
        <w:t xml:space="preserve"> was</w:t>
      </w:r>
      <w:r w:rsidR="00016B44">
        <w:rPr>
          <w:rFonts w:asciiTheme="minorHAnsi" w:hAnsiTheme="minorHAnsi"/>
          <w:sz w:val="24"/>
          <w:szCs w:val="24"/>
          <w:lang w:val="en-US"/>
        </w:rPr>
        <w:t xml:space="preserve"> fixed from the stern of the vessel</w:t>
      </w:r>
      <w:r w:rsidR="007E6821" w:rsidRPr="00232D72">
        <w:rPr>
          <w:rFonts w:asciiTheme="minorHAnsi" w:hAnsiTheme="minorHAnsi"/>
          <w:sz w:val="24"/>
          <w:szCs w:val="24"/>
          <w:vertAlign w:val="superscript"/>
          <w:lang w:val="en-US"/>
        </w:rPr>
        <w:t>1</w:t>
      </w:r>
      <w:r w:rsidR="005E4AF1">
        <w:rPr>
          <w:rFonts w:asciiTheme="minorHAnsi" w:hAnsiTheme="minorHAnsi"/>
          <w:sz w:val="24"/>
          <w:szCs w:val="24"/>
          <w:vertAlign w:val="superscript"/>
          <w:lang w:val="en-US"/>
        </w:rPr>
        <w:t>7</w:t>
      </w:r>
      <w:r w:rsidR="007E6821" w:rsidRPr="00232D72">
        <w:rPr>
          <w:rFonts w:asciiTheme="minorHAnsi" w:hAnsiTheme="minorHAnsi"/>
          <w:sz w:val="24"/>
          <w:szCs w:val="24"/>
          <w:vertAlign w:val="superscript"/>
          <w:lang w:val="en-US"/>
        </w:rPr>
        <w:t>, 1</w:t>
      </w:r>
      <w:r w:rsidR="005E4AF1">
        <w:rPr>
          <w:rFonts w:asciiTheme="minorHAnsi" w:hAnsiTheme="minorHAnsi"/>
          <w:sz w:val="24"/>
          <w:szCs w:val="24"/>
          <w:vertAlign w:val="superscript"/>
          <w:lang w:val="en-US"/>
        </w:rPr>
        <w:t>8</w:t>
      </w:r>
      <w:r w:rsidR="00016B44">
        <w:rPr>
          <w:rFonts w:asciiTheme="minorHAnsi" w:hAnsiTheme="minorHAnsi"/>
          <w:sz w:val="24"/>
          <w:szCs w:val="24"/>
          <w:lang w:val="en-US"/>
        </w:rPr>
        <w:t>, but in that case you have to be sure that the net is out of the wake zone. T</w:t>
      </w:r>
      <w:r w:rsidR="00016B44" w:rsidRPr="00016B44">
        <w:rPr>
          <w:rFonts w:asciiTheme="minorHAnsi" w:hAnsiTheme="minorHAnsi"/>
          <w:sz w:val="24"/>
          <w:szCs w:val="24"/>
          <w:lang w:val="en-US"/>
        </w:rPr>
        <w:t>he distance, on which the trawl is set for sampling, should be determined individually, since the zone of turbulences caused by the vessel var</w:t>
      </w:r>
      <w:r w:rsidR="00016B44">
        <w:rPr>
          <w:rFonts w:asciiTheme="minorHAnsi" w:hAnsiTheme="minorHAnsi"/>
          <w:sz w:val="24"/>
          <w:szCs w:val="24"/>
          <w:lang w:val="en-US"/>
        </w:rPr>
        <w:t>ies from the size of the vessel</w:t>
      </w:r>
      <w:r w:rsidR="00016B44" w:rsidRPr="00016B44">
        <w:rPr>
          <w:rFonts w:asciiTheme="minorHAnsi" w:hAnsiTheme="minorHAnsi"/>
          <w:sz w:val="24"/>
          <w:szCs w:val="24"/>
          <w:lang w:val="en-US"/>
        </w:rPr>
        <w:t xml:space="preserve"> and from the speed of the boat</w:t>
      </w:r>
      <w:r w:rsidR="005E4AF1">
        <w:rPr>
          <w:rFonts w:asciiTheme="minorHAnsi" w:hAnsiTheme="minorHAnsi"/>
          <w:sz w:val="24"/>
          <w:szCs w:val="24"/>
          <w:vertAlign w:val="superscript"/>
          <w:lang w:val="en-US"/>
        </w:rPr>
        <w:t>19</w:t>
      </w:r>
      <w:r w:rsidR="007E6821" w:rsidRPr="00232D72">
        <w:rPr>
          <w:rFonts w:asciiTheme="minorHAnsi" w:hAnsiTheme="minorHAnsi"/>
          <w:sz w:val="24"/>
          <w:szCs w:val="24"/>
          <w:vertAlign w:val="superscript"/>
          <w:lang w:val="en-US"/>
        </w:rPr>
        <w:t>, 2</w:t>
      </w:r>
      <w:r w:rsidR="005E4AF1">
        <w:rPr>
          <w:rFonts w:asciiTheme="minorHAnsi" w:hAnsiTheme="minorHAnsi"/>
          <w:sz w:val="24"/>
          <w:szCs w:val="24"/>
          <w:vertAlign w:val="superscript"/>
          <w:lang w:val="en-US"/>
        </w:rPr>
        <w:t>0</w:t>
      </w:r>
      <w:r w:rsidR="00016B44" w:rsidRPr="00016B44">
        <w:rPr>
          <w:rFonts w:asciiTheme="minorHAnsi" w:hAnsiTheme="minorHAnsi"/>
          <w:sz w:val="24"/>
          <w:szCs w:val="24"/>
          <w:lang w:val="en-US"/>
        </w:rPr>
        <w:t>.</w:t>
      </w:r>
    </w:p>
    <w:p w14:paraId="3E3B63AB" w14:textId="77777777" w:rsidR="00F36036" w:rsidRPr="000D6F31" w:rsidRDefault="00F36036" w:rsidP="00232D72">
      <w:pPr>
        <w:pStyle w:val="NoSpacing"/>
        <w:jc w:val="both"/>
        <w:rPr>
          <w:rFonts w:asciiTheme="minorHAnsi" w:hAnsiTheme="minorHAnsi"/>
          <w:sz w:val="24"/>
          <w:szCs w:val="24"/>
          <w:lang w:val="en-US"/>
        </w:rPr>
      </w:pPr>
    </w:p>
    <w:p w14:paraId="1C80C718" w14:textId="61759A0E" w:rsidR="00F36036" w:rsidRDefault="00F431D9" w:rsidP="00232D72">
      <w:pPr>
        <w:pStyle w:val="NoSpacing"/>
        <w:jc w:val="both"/>
        <w:rPr>
          <w:rFonts w:asciiTheme="minorHAnsi" w:hAnsiTheme="minorHAnsi"/>
          <w:sz w:val="24"/>
          <w:szCs w:val="24"/>
          <w:lang w:val="en-US"/>
        </w:rPr>
      </w:pPr>
      <w:r>
        <w:rPr>
          <w:rFonts w:asciiTheme="minorHAnsi" w:hAnsiTheme="minorHAnsi"/>
          <w:sz w:val="24"/>
          <w:szCs w:val="24"/>
          <w:lang w:val="en-US"/>
        </w:rPr>
        <w:t xml:space="preserve">Separation of </w:t>
      </w:r>
      <w:proofErr w:type="spellStart"/>
      <w:r>
        <w:rPr>
          <w:rFonts w:asciiTheme="minorHAnsi" w:hAnsiTheme="minorHAnsi"/>
          <w:sz w:val="24"/>
          <w:szCs w:val="24"/>
          <w:lang w:val="en-US"/>
        </w:rPr>
        <w:t>microplastic</w:t>
      </w:r>
      <w:proofErr w:type="spellEnd"/>
      <w:r>
        <w:rPr>
          <w:rFonts w:asciiTheme="minorHAnsi" w:hAnsiTheme="minorHAnsi"/>
          <w:sz w:val="24"/>
          <w:szCs w:val="24"/>
          <w:lang w:val="en-US"/>
        </w:rPr>
        <w:t xml:space="preserve"> particles</w:t>
      </w:r>
      <w:r w:rsidR="000A6863" w:rsidRPr="000D6F31">
        <w:rPr>
          <w:rFonts w:asciiTheme="minorHAnsi" w:hAnsiTheme="minorHAnsi"/>
          <w:sz w:val="24"/>
          <w:szCs w:val="24"/>
          <w:lang w:val="en-US"/>
        </w:rPr>
        <w:t xml:space="preserve"> from the sea surface samples is most often done just by visual identification</w:t>
      </w:r>
      <w:r w:rsidR="007E6821">
        <w:rPr>
          <w:rFonts w:asciiTheme="minorHAnsi" w:hAnsiTheme="minorHAnsi"/>
          <w:sz w:val="24"/>
          <w:szCs w:val="24"/>
          <w:vertAlign w:val="superscript"/>
          <w:lang w:val="en-US"/>
        </w:rPr>
        <w:t>2</w:t>
      </w:r>
      <w:r w:rsidR="005E4AF1">
        <w:rPr>
          <w:rFonts w:asciiTheme="minorHAnsi" w:hAnsiTheme="minorHAnsi"/>
          <w:sz w:val="24"/>
          <w:szCs w:val="24"/>
          <w:vertAlign w:val="superscript"/>
          <w:lang w:val="en-US"/>
        </w:rPr>
        <w:t>1</w:t>
      </w:r>
      <w:r w:rsidR="000A6863" w:rsidRPr="000D6F31">
        <w:rPr>
          <w:rFonts w:asciiTheme="minorHAnsi" w:hAnsiTheme="minorHAnsi"/>
          <w:sz w:val="24"/>
          <w:szCs w:val="24"/>
          <w:lang w:val="en-US"/>
        </w:rPr>
        <w:t xml:space="preserve">. Particles bigger than 1 mm </w:t>
      </w:r>
      <w:r w:rsidR="00664186" w:rsidRPr="000D6F31">
        <w:rPr>
          <w:rFonts w:asciiTheme="minorHAnsi" w:hAnsiTheme="minorHAnsi"/>
          <w:sz w:val="24"/>
          <w:szCs w:val="24"/>
          <w:lang w:val="en-US"/>
        </w:rPr>
        <w:t xml:space="preserve">can </w:t>
      </w:r>
      <w:r w:rsidR="000A6863" w:rsidRPr="000D6F31">
        <w:rPr>
          <w:rFonts w:asciiTheme="minorHAnsi" w:hAnsiTheme="minorHAnsi"/>
          <w:sz w:val="24"/>
          <w:szCs w:val="24"/>
          <w:lang w:val="en-US"/>
        </w:rPr>
        <w:t xml:space="preserve">be identified easily by </w:t>
      </w:r>
      <w:r w:rsidR="0037667A" w:rsidRPr="000D6F31">
        <w:rPr>
          <w:rFonts w:asciiTheme="minorHAnsi" w:hAnsiTheme="minorHAnsi"/>
          <w:sz w:val="24"/>
          <w:szCs w:val="24"/>
          <w:lang w:val="en-US"/>
        </w:rPr>
        <w:t xml:space="preserve">the </w:t>
      </w:r>
      <w:r w:rsidR="000A6863" w:rsidRPr="000D6F31">
        <w:rPr>
          <w:rFonts w:asciiTheme="minorHAnsi" w:hAnsiTheme="minorHAnsi"/>
          <w:sz w:val="24"/>
          <w:szCs w:val="24"/>
          <w:lang w:val="en-US"/>
        </w:rPr>
        <w:t xml:space="preserve">naked eye, while particles smaller than 1 mm require the use of </w:t>
      </w:r>
      <w:r w:rsidR="0037667A" w:rsidRPr="000D6F31">
        <w:rPr>
          <w:rFonts w:asciiTheme="minorHAnsi" w:hAnsiTheme="minorHAnsi"/>
          <w:sz w:val="24"/>
          <w:szCs w:val="24"/>
          <w:lang w:val="en-US"/>
        </w:rPr>
        <w:t xml:space="preserve">a </w:t>
      </w:r>
      <w:r w:rsidR="000A6863" w:rsidRPr="000D6F31">
        <w:rPr>
          <w:rFonts w:asciiTheme="minorHAnsi" w:hAnsiTheme="minorHAnsi"/>
          <w:sz w:val="24"/>
          <w:szCs w:val="24"/>
          <w:lang w:val="en-US"/>
        </w:rPr>
        <w:t>stere</w:t>
      </w:r>
      <w:r w:rsidR="00664186" w:rsidRPr="000D6F31">
        <w:rPr>
          <w:rFonts w:asciiTheme="minorHAnsi" w:hAnsiTheme="minorHAnsi"/>
          <w:sz w:val="24"/>
          <w:szCs w:val="24"/>
          <w:lang w:val="en-US"/>
        </w:rPr>
        <w:t>o</w:t>
      </w:r>
      <w:r w:rsidR="000A6863" w:rsidRPr="000D6F31">
        <w:rPr>
          <w:rFonts w:asciiTheme="minorHAnsi" w:hAnsiTheme="minorHAnsi"/>
          <w:sz w:val="24"/>
          <w:szCs w:val="24"/>
          <w:lang w:val="en-US"/>
        </w:rPr>
        <w:t>microscope. To reduce the possibility of confusing the non-plastic particles with plastic</w:t>
      </w:r>
      <w:r w:rsidR="00EA6E1F" w:rsidRPr="000D6F31">
        <w:rPr>
          <w:rFonts w:asciiTheme="minorHAnsi" w:hAnsiTheme="minorHAnsi"/>
          <w:sz w:val="24"/>
          <w:szCs w:val="24"/>
          <w:lang w:val="en-US"/>
        </w:rPr>
        <w:t xml:space="preserve"> ones</w:t>
      </w:r>
      <w:r w:rsidR="000A6863" w:rsidRPr="000D6F31">
        <w:rPr>
          <w:rFonts w:asciiTheme="minorHAnsi" w:hAnsiTheme="minorHAnsi"/>
          <w:sz w:val="24"/>
          <w:szCs w:val="24"/>
          <w:lang w:val="en-US"/>
        </w:rPr>
        <w:t xml:space="preserve">, </w:t>
      </w:r>
      <w:r w:rsidR="00EA6E1F" w:rsidRPr="000D6F31">
        <w:rPr>
          <w:rFonts w:asciiTheme="minorHAnsi" w:hAnsiTheme="minorHAnsi"/>
          <w:sz w:val="24"/>
          <w:szCs w:val="24"/>
          <w:lang w:val="en-US"/>
        </w:rPr>
        <w:t xml:space="preserve">using </w:t>
      </w:r>
      <w:r w:rsidR="000A6863" w:rsidRPr="000D6F31">
        <w:rPr>
          <w:rFonts w:asciiTheme="minorHAnsi" w:hAnsiTheme="minorHAnsi"/>
          <w:sz w:val="24"/>
          <w:szCs w:val="24"/>
          <w:lang w:val="en-US"/>
        </w:rPr>
        <w:t xml:space="preserve">the polarization light on stereomicroscopes is recommended. The </w:t>
      </w:r>
      <w:r w:rsidR="00664186" w:rsidRPr="000D6F31">
        <w:rPr>
          <w:rFonts w:asciiTheme="minorHAnsi" w:hAnsiTheme="minorHAnsi"/>
          <w:sz w:val="24"/>
          <w:szCs w:val="24"/>
          <w:lang w:val="en-US"/>
        </w:rPr>
        <w:t>p</w:t>
      </w:r>
      <w:r w:rsidR="000A6863" w:rsidRPr="000D6F31">
        <w:rPr>
          <w:rFonts w:asciiTheme="minorHAnsi" w:hAnsiTheme="minorHAnsi"/>
          <w:sz w:val="24"/>
          <w:szCs w:val="24"/>
          <w:lang w:val="en-US"/>
        </w:rPr>
        <w:t xml:space="preserve">ossibility </w:t>
      </w:r>
      <w:r w:rsidR="00EA6E1F" w:rsidRPr="000D6F31">
        <w:rPr>
          <w:rFonts w:asciiTheme="minorHAnsi" w:hAnsiTheme="minorHAnsi"/>
          <w:sz w:val="24"/>
          <w:szCs w:val="24"/>
          <w:lang w:val="en-US"/>
        </w:rPr>
        <w:t xml:space="preserve">of </w:t>
      </w:r>
      <w:r w:rsidR="00664186" w:rsidRPr="000D6F31">
        <w:rPr>
          <w:rFonts w:asciiTheme="minorHAnsi" w:hAnsiTheme="minorHAnsi"/>
          <w:sz w:val="24"/>
          <w:szCs w:val="24"/>
          <w:lang w:val="en-US"/>
        </w:rPr>
        <w:t>misidentification of</w:t>
      </w:r>
      <w:r w:rsidR="000A6863" w:rsidRPr="000D6F31">
        <w:rPr>
          <w:rFonts w:asciiTheme="minorHAnsi" w:hAnsiTheme="minorHAnsi"/>
          <w:sz w:val="24"/>
          <w:szCs w:val="24"/>
          <w:lang w:val="en-US"/>
        </w:rPr>
        <w:t xml:space="preserve"> </w:t>
      </w:r>
      <w:r w:rsidR="00664186" w:rsidRPr="000D6F31">
        <w:rPr>
          <w:rFonts w:asciiTheme="minorHAnsi" w:hAnsiTheme="minorHAnsi"/>
          <w:sz w:val="24"/>
          <w:szCs w:val="24"/>
          <w:lang w:val="en-US"/>
        </w:rPr>
        <w:t xml:space="preserve">plastic </w:t>
      </w:r>
      <w:r w:rsidR="000A6863" w:rsidRPr="000D6F31">
        <w:rPr>
          <w:rFonts w:asciiTheme="minorHAnsi" w:hAnsiTheme="minorHAnsi"/>
          <w:sz w:val="24"/>
          <w:szCs w:val="24"/>
          <w:lang w:val="en-US"/>
        </w:rPr>
        <w:t xml:space="preserve">particles </w:t>
      </w:r>
      <w:r w:rsidR="00664186" w:rsidRPr="000D6F31">
        <w:rPr>
          <w:rFonts w:asciiTheme="minorHAnsi" w:hAnsiTheme="minorHAnsi"/>
          <w:sz w:val="24"/>
          <w:szCs w:val="24"/>
          <w:lang w:val="en-US"/>
        </w:rPr>
        <w:t xml:space="preserve">gets </w:t>
      </w:r>
      <w:r w:rsidR="000A6863" w:rsidRPr="000D6F31">
        <w:rPr>
          <w:rFonts w:asciiTheme="minorHAnsi" w:hAnsiTheme="minorHAnsi"/>
          <w:sz w:val="24"/>
          <w:szCs w:val="24"/>
          <w:lang w:val="en-US"/>
        </w:rPr>
        <w:t>higher</w:t>
      </w:r>
      <w:r w:rsidR="00664186" w:rsidRPr="000D6F31">
        <w:rPr>
          <w:rFonts w:asciiTheme="minorHAnsi" w:hAnsiTheme="minorHAnsi"/>
          <w:sz w:val="24"/>
          <w:szCs w:val="24"/>
          <w:lang w:val="en-US"/>
        </w:rPr>
        <w:t xml:space="preserve"> with smaller particles</w:t>
      </w:r>
      <w:r w:rsidR="000A6863" w:rsidRPr="000D6F31">
        <w:rPr>
          <w:rFonts w:asciiTheme="minorHAnsi" w:hAnsiTheme="minorHAnsi"/>
          <w:sz w:val="24"/>
          <w:szCs w:val="24"/>
          <w:lang w:val="en-US"/>
        </w:rPr>
        <w:t xml:space="preserve">. Thus </w:t>
      </w:r>
      <w:r w:rsidR="00664186" w:rsidRPr="000D6F31">
        <w:rPr>
          <w:rFonts w:asciiTheme="minorHAnsi" w:hAnsiTheme="minorHAnsi"/>
          <w:sz w:val="24"/>
          <w:szCs w:val="24"/>
          <w:lang w:val="en-US"/>
        </w:rPr>
        <w:t xml:space="preserve">particles &gt;0.5 mm can </w:t>
      </w:r>
      <w:r w:rsidR="00EA6E1F" w:rsidRPr="000D6F31">
        <w:rPr>
          <w:rFonts w:asciiTheme="minorHAnsi" w:hAnsiTheme="minorHAnsi"/>
          <w:sz w:val="24"/>
          <w:szCs w:val="24"/>
          <w:lang w:val="en-US"/>
        </w:rPr>
        <w:t xml:space="preserve">only </w:t>
      </w:r>
      <w:r w:rsidR="00664186" w:rsidRPr="000D6F31">
        <w:rPr>
          <w:rFonts w:asciiTheme="minorHAnsi" w:hAnsiTheme="minorHAnsi"/>
          <w:sz w:val="24"/>
          <w:szCs w:val="24"/>
          <w:lang w:val="en-US"/>
        </w:rPr>
        <w:t xml:space="preserve">be </w:t>
      </w:r>
      <w:r w:rsidR="000A6863" w:rsidRPr="000D6F31">
        <w:rPr>
          <w:rFonts w:asciiTheme="minorHAnsi" w:hAnsiTheme="minorHAnsi"/>
          <w:sz w:val="24"/>
          <w:szCs w:val="24"/>
          <w:lang w:val="en-US"/>
        </w:rPr>
        <w:t>identified</w:t>
      </w:r>
      <w:r w:rsidR="00664186" w:rsidRPr="000D6F31">
        <w:rPr>
          <w:rFonts w:asciiTheme="minorHAnsi" w:hAnsiTheme="minorHAnsi"/>
          <w:sz w:val="24"/>
          <w:szCs w:val="24"/>
          <w:lang w:val="en-US"/>
        </w:rPr>
        <w:t xml:space="preserve"> visually</w:t>
      </w:r>
      <w:r w:rsidR="007E6821">
        <w:rPr>
          <w:rFonts w:asciiTheme="minorHAnsi" w:hAnsiTheme="minorHAnsi"/>
          <w:sz w:val="24"/>
          <w:szCs w:val="24"/>
          <w:vertAlign w:val="superscript"/>
          <w:lang w:val="en-US"/>
        </w:rPr>
        <w:t>2</w:t>
      </w:r>
      <w:r w:rsidR="005E4AF1">
        <w:rPr>
          <w:rFonts w:asciiTheme="minorHAnsi" w:hAnsiTheme="minorHAnsi"/>
          <w:sz w:val="24"/>
          <w:szCs w:val="24"/>
          <w:vertAlign w:val="superscript"/>
          <w:lang w:val="en-US"/>
        </w:rPr>
        <w:t>1</w:t>
      </w:r>
      <w:r w:rsidR="00593CA8">
        <w:rPr>
          <w:rFonts w:asciiTheme="minorHAnsi" w:hAnsiTheme="minorHAnsi"/>
          <w:sz w:val="24"/>
          <w:szCs w:val="24"/>
          <w:lang w:val="en-US"/>
        </w:rPr>
        <w:t>, by the use of stereomicroscope</w:t>
      </w:r>
      <w:r w:rsidR="000A6863" w:rsidRPr="000D6F31">
        <w:rPr>
          <w:rFonts w:asciiTheme="minorHAnsi" w:hAnsiTheme="minorHAnsi"/>
          <w:sz w:val="24"/>
          <w:szCs w:val="24"/>
          <w:lang w:val="en-US"/>
        </w:rPr>
        <w:t xml:space="preserve">. For particles smaller than 0.5 mm </w:t>
      </w:r>
      <w:r w:rsidR="00EA6E1F" w:rsidRPr="000D6F31">
        <w:rPr>
          <w:rFonts w:asciiTheme="minorHAnsi" w:hAnsiTheme="minorHAnsi"/>
          <w:sz w:val="24"/>
          <w:szCs w:val="24"/>
          <w:lang w:val="en-US"/>
        </w:rPr>
        <w:t xml:space="preserve">an </w:t>
      </w:r>
      <w:r w:rsidR="000A6863" w:rsidRPr="000D6F31">
        <w:rPr>
          <w:rFonts w:asciiTheme="minorHAnsi" w:hAnsiTheme="minorHAnsi"/>
          <w:sz w:val="24"/>
          <w:szCs w:val="24"/>
          <w:lang w:val="en-US"/>
        </w:rPr>
        <w:t xml:space="preserve">additional, more accurate method is </w:t>
      </w:r>
      <w:r w:rsidR="00664186" w:rsidRPr="000D6F31">
        <w:rPr>
          <w:rFonts w:asciiTheme="minorHAnsi" w:hAnsiTheme="minorHAnsi"/>
          <w:sz w:val="24"/>
          <w:szCs w:val="24"/>
          <w:lang w:val="en-US"/>
        </w:rPr>
        <w:t>required</w:t>
      </w:r>
      <w:r w:rsidR="000A6863" w:rsidRPr="000D6F31">
        <w:rPr>
          <w:rFonts w:asciiTheme="minorHAnsi" w:hAnsiTheme="minorHAnsi"/>
          <w:sz w:val="24"/>
          <w:szCs w:val="24"/>
          <w:lang w:val="en-US"/>
        </w:rPr>
        <w:t xml:space="preserve"> e.g. micro</w:t>
      </w:r>
      <w:r w:rsidR="008F3877" w:rsidRPr="000D6F31">
        <w:rPr>
          <w:rFonts w:asciiTheme="minorHAnsi" w:hAnsiTheme="minorHAnsi"/>
          <w:sz w:val="24"/>
          <w:szCs w:val="24"/>
          <w:lang w:val="en-US"/>
        </w:rPr>
        <w:t xml:space="preserve"> ATR-</w:t>
      </w:r>
      <w:r w:rsidR="000A6863" w:rsidRPr="000D6F31">
        <w:rPr>
          <w:rFonts w:asciiTheme="minorHAnsi" w:hAnsiTheme="minorHAnsi"/>
          <w:sz w:val="24"/>
          <w:szCs w:val="24"/>
          <w:lang w:val="en-US"/>
        </w:rPr>
        <w:t>FTIR</w:t>
      </w:r>
      <w:r w:rsidR="00024357" w:rsidRPr="000D6F31">
        <w:rPr>
          <w:rFonts w:asciiTheme="minorHAnsi" w:hAnsiTheme="minorHAnsi"/>
          <w:sz w:val="24"/>
          <w:szCs w:val="24"/>
          <w:lang w:val="en-US"/>
        </w:rPr>
        <w:t xml:space="preserve"> spectroscopy</w:t>
      </w:r>
      <w:r w:rsidR="007E6821">
        <w:rPr>
          <w:rFonts w:asciiTheme="minorHAnsi" w:hAnsiTheme="minorHAnsi"/>
          <w:sz w:val="24"/>
          <w:szCs w:val="24"/>
          <w:vertAlign w:val="superscript"/>
          <w:lang w:val="en-US"/>
        </w:rPr>
        <w:t>2</w:t>
      </w:r>
      <w:r w:rsidR="005E4AF1">
        <w:rPr>
          <w:rFonts w:asciiTheme="minorHAnsi" w:hAnsiTheme="minorHAnsi"/>
          <w:sz w:val="24"/>
          <w:szCs w:val="24"/>
          <w:vertAlign w:val="superscript"/>
          <w:lang w:val="en-US"/>
        </w:rPr>
        <w:t>1</w:t>
      </w:r>
      <w:r w:rsidR="000A6863" w:rsidRPr="000D6F31">
        <w:rPr>
          <w:rFonts w:asciiTheme="minorHAnsi" w:hAnsiTheme="minorHAnsi"/>
          <w:sz w:val="24"/>
          <w:szCs w:val="24"/>
          <w:lang w:val="en-US"/>
        </w:rPr>
        <w:t xml:space="preserve">. </w:t>
      </w:r>
    </w:p>
    <w:p w14:paraId="310B7C85" w14:textId="77777777" w:rsidR="00F36036" w:rsidRDefault="00F36036" w:rsidP="00232D72">
      <w:pPr>
        <w:pStyle w:val="NoSpacing"/>
        <w:jc w:val="both"/>
        <w:rPr>
          <w:rFonts w:asciiTheme="minorHAnsi" w:hAnsiTheme="minorHAnsi"/>
          <w:sz w:val="24"/>
          <w:szCs w:val="24"/>
          <w:lang w:val="en-US"/>
        </w:rPr>
      </w:pPr>
    </w:p>
    <w:p w14:paraId="49BB886A" w14:textId="26B8C881" w:rsidR="000A6863" w:rsidRDefault="00EA6E1F"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 xml:space="preserve">During </w:t>
      </w:r>
      <w:r w:rsidR="000A6863" w:rsidRPr="000D6F31">
        <w:rPr>
          <w:rFonts w:asciiTheme="minorHAnsi" w:hAnsiTheme="minorHAnsi"/>
          <w:sz w:val="24"/>
          <w:szCs w:val="24"/>
          <w:lang w:val="en-US"/>
        </w:rPr>
        <w:t xml:space="preserve">the process of </w:t>
      </w:r>
      <w:proofErr w:type="spellStart"/>
      <w:r w:rsidR="000A6863" w:rsidRPr="000D6F31">
        <w:rPr>
          <w:rFonts w:asciiTheme="minorHAnsi" w:hAnsiTheme="minorHAnsi"/>
          <w:sz w:val="24"/>
          <w:szCs w:val="24"/>
          <w:lang w:val="en-US"/>
        </w:rPr>
        <w:t>microplastic</w:t>
      </w:r>
      <w:r w:rsidR="00970E2E" w:rsidRPr="000D6F31">
        <w:rPr>
          <w:rFonts w:asciiTheme="minorHAnsi" w:hAnsiTheme="minorHAnsi"/>
          <w:sz w:val="24"/>
          <w:szCs w:val="24"/>
          <w:lang w:val="en-US"/>
        </w:rPr>
        <w:t>s</w:t>
      </w:r>
      <w:proofErr w:type="spellEnd"/>
      <w:r w:rsidR="000A6863" w:rsidRPr="000D6F31">
        <w:rPr>
          <w:rFonts w:asciiTheme="minorHAnsi" w:hAnsiTheme="minorHAnsi"/>
          <w:sz w:val="24"/>
          <w:szCs w:val="24"/>
          <w:lang w:val="en-US"/>
        </w:rPr>
        <w:t xml:space="preserve"> separation from the sample the possibility </w:t>
      </w:r>
      <w:r w:rsidR="00970E2E" w:rsidRPr="000D6F31">
        <w:rPr>
          <w:rFonts w:asciiTheme="minorHAnsi" w:hAnsiTheme="minorHAnsi"/>
          <w:sz w:val="24"/>
          <w:szCs w:val="24"/>
          <w:lang w:val="en-US"/>
        </w:rPr>
        <w:t xml:space="preserve">of sample </w:t>
      </w:r>
      <w:r w:rsidR="000A6863" w:rsidRPr="000D6F31">
        <w:rPr>
          <w:rFonts w:asciiTheme="minorHAnsi" w:hAnsiTheme="minorHAnsi"/>
          <w:sz w:val="24"/>
          <w:szCs w:val="24"/>
          <w:lang w:val="en-US"/>
        </w:rPr>
        <w:t>contaminat</w:t>
      </w:r>
      <w:r w:rsidR="00970E2E" w:rsidRPr="000D6F31">
        <w:rPr>
          <w:rFonts w:asciiTheme="minorHAnsi" w:hAnsiTheme="minorHAnsi"/>
          <w:sz w:val="24"/>
          <w:szCs w:val="24"/>
          <w:lang w:val="en-US"/>
        </w:rPr>
        <w:t>ion</w:t>
      </w:r>
      <w:r w:rsidR="000A6863" w:rsidRPr="000D6F31">
        <w:rPr>
          <w:rFonts w:asciiTheme="minorHAnsi" w:hAnsiTheme="minorHAnsi"/>
          <w:sz w:val="24"/>
          <w:szCs w:val="24"/>
          <w:lang w:val="en-US"/>
        </w:rPr>
        <w:t xml:space="preserve"> with the</w:t>
      </w:r>
      <w:r w:rsidR="00970E2E" w:rsidRPr="000D6F31">
        <w:rPr>
          <w:rFonts w:asciiTheme="minorHAnsi" w:hAnsiTheme="minorHAnsi"/>
          <w:sz w:val="24"/>
          <w:szCs w:val="24"/>
          <w:lang w:val="en-US"/>
        </w:rPr>
        <w:t xml:space="preserve"> airborne</w:t>
      </w:r>
      <w:r w:rsidR="000A6863" w:rsidRPr="000D6F31">
        <w:rPr>
          <w:rFonts w:asciiTheme="minorHAnsi" w:hAnsiTheme="minorHAnsi"/>
          <w:sz w:val="24"/>
          <w:szCs w:val="24"/>
          <w:lang w:val="en-US"/>
        </w:rPr>
        <w:t xml:space="preserve"> filaments is very </w:t>
      </w:r>
      <w:r w:rsidR="0097085A">
        <w:rPr>
          <w:rFonts w:asciiTheme="minorHAnsi" w:hAnsiTheme="minorHAnsi"/>
          <w:sz w:val="24"/>
          <w:szCs w:val="24"/>
          <w:lang w:val="en-US"/>
        </w:rPr>
        <w:t>high. For this reason, control P</w:t>
      </w:r>
      <w:r w:rsidR="000A6863" w:rsidRPr="000D6F31">
        <w:rPr>
          <w:rFonts w:asciiTheme="minorHAnsi" w:hAnsiTheme="minorHAnsi"/>
          <w:sz w:val="24"/>
          <w:szCs w:val="24"/>
          <w:lang w:val="en-US"/>
        </w:rPr>
        <w:t>etri dishes</w:t>
      </w:r>
      <w:r w:rsidRPr="000D6F31">
        <w:rPr>
          <w:rFonts w:asciiTheme="minorHAnsi" w:hAnsiTheme="minorHAnsi"/>
          <w:sz w:val="24"/>
          <w:szCs w:val="24"/>
          <w:lang w:val="en-US"/>
        </w:rPr>
        <w:t xml:space="preserve"> left</w:t>
      </w:r>
      <w:r w:rsidR="000A6863" w:rsidRPr="000D6F31">
        <w:rPr>
          <w:rFonts w:asciiTheme="minorHAnsi" w:hAnsiTheme="minorHAnsi"/>
          <w:sz w:val="24"/>
          <w:szCs w:val="24"/>
          <w:lang w:val="en-US"/>
        </w:rPr>
        <w:t xml:space="preserve"> open on the working table </w:t>
      </w:r>
      <w:r w:rsidRPr="000D6F31">
        <w:rPr>
          <w:rFonts w:asciiTheme="minorHAnsi" w:hAnsiTheme="minorHAnsi"/>
          <w:sz w:val="24"/>
          <w:szCs w:val="24"/>
          <w:lang w:val="en-US"/>
        </w:rPr>
        <w:t xml:space="preserve">are </w:t>
      </w:r>
      <w:r w:rsidR="000A6863" w:rsidRPr="000D6F31">
        <w:rPr>
          <w:rFonts w:asciiTheme="minorHAnsi" w:hAnsiTheme="minorHAnsi"/>
          <w:sz w:val="24"/>
          <w:szCs w:val="24"/>
          <w:lang w:val="en-US"/>
        </w:rPr>
        <w:t>strongly recommended for</w:t>
      </w:r>
      <w:r w:rsidRPr="000D6F31">
        <w:rPr>
          <w:rFonts w:asciiTheme="minorHAnsi" w:hAnsiTheme="minorHAnsi"/>
          <w:sz w:val="24"/>
          <w:szCs w:val="24"/>
          <w:lang w:val="en-US"/>
        </w:rPr>
        <w:t xml:space="preserve"> the</w:t>
      </w:r>
      <w:r w:rsidR="000A6863" w:rsidRPr="000D6F31">
        <w:rPr>
          <w:rFonts w:asciiTheme="minorHAnsi" w:hAnsiTheme="minorHAnsi"/>
          <w:sz w:val="24"/>
          <w:szCs w:val="24"/>
          <w:lang w:val="en-US"/>
        </w:rPr>
        <w:t xml:space="preserve"> identification of potential contaminant </w:t>
      </w:r>
      <w:r w:rsidR="00970E2E" w:rsidRPr="000D6F31">
        <w:rPr>
          <w:rFonts w:asciiTheme="minorHAnsi" w:hAnsiTheme="minorHAnsi"/>
          <w:sz w:val="24"/>
          <w:szCs w:val="24"/>
          <w:lang w:val="en-US"/>
        </w:rPr>
        <w:t xml:space="preserve">airborne </w:t>
      </w:r>
      <w:r w:rsidR="000A6863" w:rsidRPr="000D6F31">
        <w:rPr>
          <w:rFonts w:asciiTheme="minorHAnsi" w:hAnsiTheme="minorHAnsi"/>
          <w:sz w:val="24"/>
          <w:szCs w:val="24"/>
          <w:lang w:val="en-US"/>
        </w:rPr>
        <w:t>particle</w:t>
      </w:r>
      <w:r w:rsidR="00970E2E" w:rsidRPr="000D6F31">
        <w:rPr>
          <w:rFonts w:asciiTheme="minorHAnsi" w:hAnsiTheme="minorHAnsi"/>
          <w:sz w:val="24"/>
          <w:szCs w:val="24"/>
          <w:lang w:val="en-US"/>
        </w:rPr>
        <w:t>s</w:t>
      </w:r>
      <w:r w:rsidR="000A6863" w:rsidRPr="000D6F31">
        <w:rPr>
          <w:rFonts w:asciiTheme="minorHAnsi" w:hAnsiTheme="minorHAnsi"/>
          <w:sz w:val="24"/>
          <w:szCs w:val="24"/>
          <w:lang w:val="en-US"/>
        </w:rPr>
        <w:t xml:space="preserve">. </w:t>
      </w:r>
      <w:r w:rsidR="00970E2E" w:rsidRPr="000D6F31">
        <w:rPr>
          <w:rFonts w:asciiTheme="minorHAnsi" w:hAnsiTheme="minorHAnsi"/>
          <w:sz w:val="24"/>
          <w:szCs w:val="24"/>
          <w:lang w:val="en-US"/>
        </w:rPr>
        <w:t>Namely</w:t>
      </w:r>
      <w:r w:rsidR="00C23AAA" w:rsidRPr="000D6F31">
        <w:rPr>
          <w:rFonts w:asciiTheme="minorHAnsi" w:hAnsiTheme="minorHAnsi"/>
          <w:sz w:val="24"/>
          <w:szCs w:val="24"/>
          <w:lang w:val="en-US"/>
        </w:rPr>
        <w:t>,</w:t>
      </w:r>
      <w:r w:rsidR="00970E2E" w:rsidRPr="000D6F31">
        <w:rPr>
          <w:rFonts w:asciiTheme="minorHAnsi" w:hAnsiTheme="minorHAnsi"/>
          <w:sz w:val="24"/>
          <w:szCs w:val="24"/>
          <w:lang w:val="en-US"/>
        </w:rPr>
        <w:t xml:space="preserve"> </w:t>
      </w:r>
      <w:r w:rsidR="000A6863" w:rsidRPr="000D6F31">
        <w:rPr>
          <w:rFonts w:asciiTheme="minorHAnsi" w:hAnsiTheme="minorHAnsi"/>
          <w:sz w:val="24"/>
          <w:szCs w:val="24"/>
          <w:lang w:val="en-US"/>
        </w:rPr>
        <w:t xml:space="preserve">the quality of the data </w:t>
      </w:r>
      <w:r w:rsidR="00970E2E" w:rsidRPr="000D6F31">
        <w:rPr>
          <w:rFonts w:asciiTheme="minorHAnsi" w:hAnsiTheme="minorHAnsi"/>
          <w:sz w:val="24"/>
          <w:szCs w:val="24"/>
          <w:lang w:val="en-US"/>
        </w:rPr>
        <w:t xml:space="preserve">strongly </w:t>
      </w:r>
      <w:r w:rsidR="000A6863" w:rsidRPr="000D6F31">
        <w:rPr>
          <w:rFonts w:asciiTheme="minorHAnsi" w:hAnsiTheme="minorHAnsi"/>
          <w:sz w:val="24"/>
          <w:szCs w:val="24"/>
          <w:lang w:val="en-US"/>
        </w:rPr>
        <w:t>depends on</w:t>
      </w:r>
      <w:r w:rsidR="00C23AAA" w:rsidRPr="000D6F31">
        <w:rPr>
          <w:rFonts w:asciiTheme="minorHAnsi" w:hAnsiTheme="minorHAnsi"/>
          <w:sz w:val="24"/>
          <w:szCs w:val="24"/>
          <w:lang w:val="en-US"/>
        </w:rPr>
        <w:t>:</w:t>
      </w:r>
      <w:r w:rsidR="000A6863" w:rsidRPr="000D6F31">
        <w:rPr>
          <w:rFonts w:asciiTheme="minorHAnsi" w:hAnsiTheme="minorHAnsi"/>
          <w:sz w:val="24"/>
          <w:szCs w:val="24"/>
          <w:lang w:val="en-US"/>
        </w:rPr>
        <w:t xml:space="preserve"> 1) </w:t>
      </w:r>
      <w:r w:rsidR="00C23AAA" w:rsidRPr="000D6F31">
        <w:rPr>
          <w:rFonts w:asciiTheme="minorHAnsi" w:hAnsiTheme="minorHAnsi"/>
          <w:sz w:val="24"/>
          <w:szCs w:val="24"/>
          <w:lang w:val="en-US"/>
        </w:rPr>
        <w:t xml:space="preserve">the </w:t>
      </w:r>
      <w:r w:rsidR="00970E2E" w:rsidRPr="000D6F31">
        <w:rPr>
          <w:rFonts w:asciiTheme="minorHAnsi" w:hAnsiTheme="minorHAnsi"/>
          <w:sz w:val="24"/>
          <w:szCs w:val="24"/>
          <w:lang w:val="en-US"/>
        </w:rPr>
        <w:t>precision of the person working with the sample</w:t>
      </w:r>
      <w:r w:rsidR="000A6863" w:rsidRPr="000D6F31">
        <w:rPr>
          <w:rFonts w:asciiTheme="minorHAnsi" w:hAnsiTheme="minorHAnsi"/>
          <w:sz w:val="24"/>
          <w:szCs w:val="24"/>
          <w:lang w:val="en-US"/>
        </w:rPr>
        <w:t xml:space="preserve">, 2) the quality and magnification of </w:t>
      </w:r>
      <w:r w:rsidR="00C23AAA" w:rsidRPr="000D6F31">
        <w:rPr>
          <w:rFonts w:asciiTheme="minorHAnsi" w:hAnsiTheme="minorHAnsi"/>
          <w:sz w:val="24"/>
          <w:szCs w:val="24"/>
          <w:lang w:val="en-US"/>
        </w:rPr>
        <w:t xml:space="preserve">the </w:t>
      </w:r>
      <w:r w:rsidR="000A6863" w:rsidRPr="000D6F31">
        <w:rPr>
          <w:rFonts w:asciiTheme="minorHAnsi" w:hAnsiTheme="minorHAnsi"/>
          <w:sz w:val="24"/>
          <w:szCs w:val="24"/>
          <w:lang w:val="en-US"/>
        </w:rPr>
        <w:t>stereomicroscope and 3) the quantity of organic matter in the sample</w:t>
      </w:r>
      <w:r w:rsidR="00AD3A2C" w:rsidRPr="00232D72">
        <w:rPr>
          <w:rFonts w:asciiTheme="minorHAnsi" w:hAnsiTheme="minorHAnsi"/>
          <w:sz w:val="24"/>
          <w:szCs w:val="24"/>
          <w:vertAlign w:val="superscript"/>
          <w:lang w:val="en-US"/>
        </w:rPr>
        <w:t>1</w:t>
      </w:r>
      <w:r w:rsidR="005E4AF1">
        <w:rPr>
          <w:rFonts w:asciiTheme="minorHAnsi" w:hAnsiTheme="minorHAnsi"/>
          <w:sz w:val="24"/>
          <w:szCs w:val="24"/>
          <w:vertAlign w:val="superscript"/>
          <w:lang w:val="en-US"/>
        </w:rPr>
        <w:t>6</w:t>
      </w:r>
      <w:r w:rsidR="00970E2E" w:rsidRPr="000D6F31">
        <w:rPr>
          <w:rFonts w:asciiTheme="minorHAnsi" w:hAnsiTheme="minorHAnsi"/>
          <w:sz w:val="24"/>
          <w:szCs w:val="24"/>
          <w:lang w:val="en-US"/>
        </w:rPr>
        <w:t>. After visual identification</w:t>
      </w:r>
      <w:r w:rsidR="000A6863"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it </w:t>
      </w:r>
      <w:r w:rsidR="000A6863" w:rsidRPr="000D6F31">
        <w:rPr>
          <w:rFonts w:asciiTheme="minorHAnsi" w:hAnsiTheme="minorHAnsi"/>
          <w:sz w:val="24"/>
          <w:szCs w:val="24"/>
          <w:lang w:val="en-US"/>
        </w:rPr>
        <w:t xml:space="preserve">is strongly recommended to </w:t>
      </w:r>
      <w:r w:rsidR="00E905F6" w:rsidRPr="000D6F31">
        <w:rPr>
          <w:rFonts w:asciiTheme="minorHAnsi" w:hAnsiTheme="minorHAnsi"/>
          <w:sz w:val="24"/>
          <w:szCs w:val="24"/>
          <w:lang w:val="en-US"/>
        </w:rPr>
        <w:t>analyze</w:t>
      </w:r>
      <w:r w:rsidR="000A6863"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the </w:t>
      </w:r>
      <w:r w:rsidR="000A6863" w:rsidRPr="000D6F31">
        <w:rPr>
          <w:rFonts w:asciiTheme="minorHAnsi" w:hAnsiTheme="minorHAnsi"/>
          <w:sz w:val="24"/>
          <w:szCs w:val="24"/>
          <w:lang w:val="en-US"/>
        </w:rPr>
        <w:t xml:space="preserve">sorted particles </w:t>
      </w:r>
      <w:r w:rsidR="00970E2E" w:rsidRPr="000D6F31">
        <w:rPr>
          <w:rFonts w:asciiTheme="minorHAnsi" w:hAnsiTheme="minorHAnsi"/>
          <w:sz w:val="24"/>
          <w:szCs w:val="24"/>
          <w:lang w:val="en-US"/>
        </w:rPr>
        <w:t xml:space="preserve">with one of the available </w:t>
      </w:r>
      <w:r w:rsidR="000A6863" w:rsidRPr="000D6F31">
        <w:rPr>
          <w:rFonts w:asciiTheme="minorHAnsi" w:hAnsiTheme="minorHAnsi"/>
          <w:sz w:val="24"/>
          <w:szCs w:val="24"/>
          <w:lang w:val="en-US"/>
        </w:rPr>
        <w:t>technique</w:t>
      </w:r>
      <w:r w:rsidR="00970E2E" w:rsidRPr="000D6F31">
        <w:rPr>
          <w:rFonts w:asciiTheme="minorHAnsi" w:hAnsiTheme="minorHAnsi"/>
          <w:sz w:val="24"/>
          <w:szCs w:val="24"/>
          <w:lang w:val="en-US"/>
        </w:rPr>
        <w:t>s</w:t>
      </w:r>
      <w:r w:rsidR="000A6863" w:rsidRPr="000D6F31">
        <w:rPr>
          <w:rFonts w:asciiTheme="minorHAnsi" w:hAnsiTheme="minorHAnsi"/>
          <w:sz w:val="24"/>
          <w:szCs w:val="24"/>
          <w:lang w:val="en-US"/>
        </w:rPr>
        <w:t xml:space="preserve"> for chemical identification of </w:t>
      </w:r>
      <w:r w:rsidR="00970E2E" w:rsidRPr="000D6F31">
        <w:rPr>
          <w:rFonts w:asciiTheme="minorHAnsi" w:hAnsiTheme="minorHAnsi"/>
          <w:sz w:val="24"/>
          <w:szCs w:val="24"/>
          <w:lang w:val="en-US"/>
        </w:rPr>
        <w:t xml:space="preserve">the </w:t>
      </w:r>
      <w:r w:rsidR="008265EC">
        <w:rPr>
          <w:rFonts w:asciiTheme="minorHAnsi" w:hAnsiTheme="minorHAnsi"/>
          <w:sz w:val="24"/>
          <w:szCs w:val="24"/>
          <w:lang w:val="en-US"/>
        </w:rPr>
        <w:t>material</w:t>
      </w:r>
      <w:r w:rsidR="005E4AF1" w:rsidRPr="00232D72">
        <w:rPr>
          <w:rFonts w:asciiTheme="minorHAnsi" w:hAnsiTheme="minorHAnsi"/>
          <w:sz w:val="24"/>
          <w:szCs w:val="24"/>
          <w:vertAlign w:val="superscript"/>
          <w:lang w:val="en-US"/>
        </w:rPr>
        <w:t>8</w:t>
      </w:r>
      <w:r w:rsidR="008265EC">
        <w:rPr>
          <w:rFonts w:asciiTheme="minorHAnsi" w:hAnsiTheme="minorHAnsi"/>
          <w:sz w:val="24"/>
          <w:szCs w:val="24"/>
          <w:lang w:val="en-US"/>
        </w:rPr>
        <w:t>.</w:t>
      </w:r>
    </w:p>
    <w:p w14:paraId="769940CF" w14:textId="77777777" w:rsidR="00F36036" w:rsidRPr="000D6F31" w:rsidRDefault="00F36036" w:rsidP="00232D72">
      <w:pPr>
        <w:pStyle w:val="NoSpacing"/>
        <w:jc w:val="both"/>
        <w:rPr>
          <w:rFonts w:asciiTheme="minorHAnsi" w:hAnsiTheme="minorHAnsi"/>
          <w:sz w:val="24"/>
          <w:szCs w:val="24"/>
          <w:lang w:val="en-US"/>
        </w:rPr>
      </w:pPr>
    </w:p>
    <w:p w14:paraId="3A6D26E5" w14:textId="673B2A69" w:rsidR="00B03968" w:rsidRDefault="00970E2E"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Several</w:t>
      </w:r>
      <w:r w:rsidR="000A6863" w:rsidRPr="000D6F31">
        <w:rPr>
          <w:rFonts w:asciiTheme="minorHAnsi" w:hAnsiTheme="minorHAnsi"/>
          <w:sz w:val="24"/>
          <w:szCs w:val="24"/>
          <w:lang w:val="en-US"/>
        </w:rPr>
        <w:t xml:space="preserve"> methods exist for polymer identification, among which the FTIR</w:t>
      </w:r>
      <w:r w:rsidRPr="000D6F31">
        <w:rPr>
          <w:rFonts w:asciiTheme="minorHAnsi" w:hAnsiTheme="minorHAnsi"/>
          <w:sz w:val="24"/>
          <w:szCs w:val="24"/>
          <w:lang w:val="en-US"/>
        </w:rPr>
        <w:t xml:space="preserve"> spectroscopy</w:t>
      </w:r>
      <w:r w:rsidR="000A6863" w:rsidRPr="000D6F31">
        <w:rPr>
          <w:rFonts w:asciiTheme="minorHAnsi" w:hAnsiTheme="minorHAnsi"/>
          <w:sz w:val="24"/>
          <w:szCs w:val="24"/>
          <w:lang w:val="en-US"/>
        </w:rPr>
        <w:t xml:space="preserve"> and Raman spectroscopy are the most frequently used</w:t>
      </w:r>
      <w:r w:rsidR="00AD3A2C">
        <w:rPr>
          <w:rFonts w:asciiTheme="minorHAnsi" w:hAnsiTheme="minorHAnsi"/>
          <w:sz w:val="24"/>
          <w:szCs w:val="24"/>
          <w:vertAlign w:val="superscript"/>
          <w:lang w:val="en-US"/>
        </w:rPr>
        <w:t>2</w:t>
      </w:r>
      <w:r w:rsidR="005E4AF1">
        <w:rPr>
          <w:rFonts w:asciiTheme="minorHAnsi" w:hAnsiTheme="minorHAnsi"/>
          <w:sz w:val="24"/>
          <w:szCs w:val="24"/>
          <w:vertAlign w:val="superscript"/>
          <w:lang w:val="en-US"/>
        </w:rPr>
        <w:t>2</w:t>
      </w:r>
      <w:r w:rsidR="000A6863" w:rsidRPr="000D6F31">
        <w:rPr>
          <w:rFonts w:asciiTheme="minorHAnsi" w:hAnsiTheme="minorHAnsi"/>
          <w:sz w:val="24"/>
          <w:szCs w:val="24"/>
          <w:lang w:val="en-US"/>
        </w:rPr>
        <w:t>. FTIR and Raman spectroscopy are complementary techniques and their accuracy is similar. In our protocol</w:t>
      </w:r>
      <w:r w:rsidR="00C23AAA" w:rsidRPr="000D6F31">
        <w:rPr>
          <w:rFonts w:asciiTheme="minorHAnsi" w:hAnsiTheme="minorHAnsi"/>
          <w:sz w:val="24"/>
          <w:szCs w:val="24"/>
          <w:lang w:val="en-US"/>
        </w:rPr>
        <w:t>,</w:t>
      </w:r>
      <w:r w:rsidR="000A6863" w:rsidRPr="000D6F31">
        <w:rPr>
          <w:rFonts w:asciiTheme="minorHAnsi" w:hAnsiTheme="minorHAnsi"/>
          <w:sz w:val="24"/>
          <w:szCs w:val="24"/>
          <w:lang w:val="en-US"/>
        </w:rPr>
        <w:t xml:space="preserve"> the FTIR and micro</w:t>
      </w:r>
      <w:r w:rsidR="00532464">
        <w:rPr>
          <w:rFonts w:asciiTheme="minorHAnsi" w:hAnsiTheme="minorHAnsi"/>
          <w:sz w:val="24"/>
          <w:szCs w:val="24"/>
          <w:lang w:val="en-US"/>
        </w:rPr>
        <w:t xml:space="preserve"> </w:t>
      </w:r>
      <w:r w:rsidR="000A6863" w:rsidRPr="000D6F31">
        <w:rPr>
          <w:rFonts w:asciiTheme="minorHAnsi" w:hAnsiTheme="minorHAnsi"/>
          <w:sz w:val="24"/>
          <w:szCs w:val="24"/>
          <w:lang w:val="en-US"/>
        </w:rPr>
        <w:t xml:space="preserve">FTIR </w:t>
      </w:r>
      <w:r w:rsidRPr="000D6F31">
        <w:rPr>
          <w:rFonts w:asciiTheme="minorHAnsi" w:hAnsiTheme="minorHAnsi"/>
          <w:sz w:val="24"/>
          <w:szCs w:val="24"/>
          <w:lang w:val="en-US"/>
        </w:rPr>
        <w:t xml:space="preserve">spectroscopy </w:t>
      </w:r>
      <w:r w:rsidR="000A6863" w:rsidRPr="000D6F31">
        <w:rPr>
          <w:rFonts w:asciiTheme="minorHAnsi" w:hAnsiTheme="minorHAnsi"/>
          <w:sz w:val="24"/>
          <w:szCs w:val="24"/>
          <w:lang w:val="en-US"/>
        </w:rPr>
        <w:t>with “attenuated total reflectance” (ATR) are presented</w:t>
      </w:r>
      <w:r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Th</w:t>
      </w:r>
      <w:r w:rsidR="00593CA8">
        <w:rPr>
          <w:rFonts w:asciiTheme="minorHAnsi" w:hAnsiTheme="minorHAnsi"/>
          <w:sz w:val="24"/>
          <w:szCs w:val="24"/>
          <w:lang w:val="en-US"/>
        </w:rPr>
        <w:t>ey</w:t>
      </w:r>
      <w:r w:rsidR="00C23AAA" w:rsidRPr="000D6F31">
        <w:rPr>
          <w:rFonts w:asciiTheme="minorHAnsi" w:hAnsiTheme="minorHAnsi"/>
          <w:sz w:val="24"/>
          <w:szCs w:val="24"/>
          <w:lang w:val="en-US"/>
        </w:rPr>
        <w:t xml:space="preserve"> are simple to use and</w:t>
      </w:r>
      <w:r w:rsidR="000A6863" w:rsidRPr="000D6F31">
        <w:rPr>
          <w:rFonts w:asciiTheme="minorHAnsi" w:hAnsiTheme="minorHAnsi"/>
          <w:sz w:val="24"/>
          <w:szCs w:val="24"/>
          <w:lang w:val="en-US"/>
        </w:rPr>
        <w:t xml:space="preserve"> they enable fast </w:t>
      </w:r>
      <w:r w:rsidRPr="000D6F31">
        <w:rPr>
          <w:rFonts w:asciiTheme="minorHAnsi" w:hAnsiTheme="minorHAnsi"/>
          <w:sz w:val="24"/>
          <w:szCs w:val="24"/>
          <w:lang w:val="en-US"/>
        </w:rPr>
        <w:t xml:space="preserve">and accurate </w:t>
      </w:r>
      <w:r w:rsidR="000A6863" w:rsidRPr="000D6F31">
        <w:rPr>
          <w:rFonts w:asciiTheme="minorHAnsi" w:hAnsiTheme="minorHAnsi"/>
          <w:sz w:val="24"/>
          <w:szCs w:val="24"/>
          <w:lang w:val="en-US"/>
        </w:rPr>
        <w:t>results</w:t>
      </w:r>
      <w:r w:rsidRPr="000D6F31">
        <w:rPr>
          <w:rFonts w:asciiTheme="minorHAnsi" w:hAnsiTheme="minorHAnsi"/>
          <w:sz w:val="24"/>
          <w:szCs w:val="24"/>
          <w:lang w:val="en-US"/>
        </w:rPr>
        <w:t xml:space="preserve">. </w:t>
      </w:r>
      <w:r w:rsidR="00F00A92" w:rsidRPr="000D6F31">
        <w:rPr>
          <w:rFonts w:asciiTheme="minorHAnsi" w:hAnsiTheme="minorHAnsi"/>
          <w:color w:val="auto"/>
          <w:sz w:val="24"/>
          <w:szCs w:val="24"/>
          <w:lang w:val="en-US"/>
        </w:rPr>
        <w:t>P</w:t>
      </w:r>
      <w:r w:rsidR="000A6863" w:rsidRPr="000D6F31">
        <w:rPr>
          <w:rFonts w:asciiTheme="minorHAnsi" w:hAnsiTheme="minorHAnsi"/>
          <w:color w:val="auto"/>
          <w:sz w:val="24"/>
          <w:szCs w:val="24"/>
          <w:lang w:val="en-US"/>
        </w:rPr>
        <w:t xml:space="preserve">lastic polymers possess highly specific </w:t>
      </w:r>
      <w:r w:rsidR="00F00A92" w:rsidRPr="000D6F31">
        <w:rPr>
          <w:rFonts w:asciiTheme="minorHAnsi" w:hAnsiTheme="minorHAnsi"/>
          <w:color w:val="auto"/>
          <w:sz w:val="24"/>
          <w:szCs w:val="24"/>
          <w:lang w:val="en-US"/>
        </w:rPr>
        <w:t xml:space="preserve">infrared </w:t>
      </w:r>
      <w:r w:rsidR="00F00A92" w:rsidRPr="000D6F31">
        <w:rPr>
          <w:rFonts w:asciiTheme="minorHAnsi" w:hAnsiTheme="minorHAnsi"/>
          <w:color w:val="auto"/>
          <w:sz w:val="24"/>
          <w:szCs w:val="24"/>
          <w:lang w:val="en-US"/>
        </w:rPr>
        <w:lastRenderedPageBreak/>
        <w:t>(</w:t>
      </w:r>
      <w:r w:rsidR="000A6863" w:rsidRPr="000D6F31">
        <w:rPr>
          <w:rFonts w:asciiTheme="minorHAnsi" w:hAnsiTheme="minorHAnsi"/>
          <w:color w:val="auto"/>
          <w:sz w:val="24"/>
          <w:szCs w:val="24"/>
          <w:lang w:val="en-US"/>
        </w:rPr>
        <w:t>IR</w:t>
      </w:r>
      <w:r w:rsidR="00F00A92" w:rsidRPr="000D6F31">
        <w:rPr>
          <w:rFonts w:asciiTheme="minorHAnsi" w:hAnsiTheme="minorHAnsi"/>
          <w:color w:val="auto"/>
          <w:sz w:val="24"/>
          <w:szCs w:val="24"/>
          <w:lang w:val="en-US"/>
        </w:rPr>
        <w:t>)</w:t>
      </w:r>
      <w:r w:rsidR="000A6863" w:rsidRPr="000D6F31">
        <w:rPr>
          <w:rFonts w:asciiTheme="minorHAnsi" w:hAnsiTheme="minorHAnsi"/>
          <w:color w:val="auto"/>
          <w:sz w:val="24"/>
          <w:szCs w:val="24"/>
          <w:lang w:val="en-US"/>
        </w:rPr>
        <w:t xml:space="preserve"> spectra with distinct band patterns</w:t>
      </w:r>
      <w:r w:rsidR="00C23AAA" w:rsidRPr="000D6F31">
        <w:rPr>
          <w:rFonts w:asciiTheme="minorHAnsi" w:hAnsiTheme="minorHAnsi"/>
          <w:color w:val="auto"/>
          <w:sz w:val="24"/>
          <w:szCs w:val="24"/>
          <w:lang w:val="en-US"/>
        </w:rPr>
        <w:t>, thus</w:t>
      </w:r>
      <w:r w:rsidR="00F136E3" w:rsidRPr="000D6F31">
        <w:rPr>
          <w:rFonts w:asciiTheme="minorHAnsi" w:hAnsiTheme="minorHAnsi"/>
          <w:color w:val="auto"/>
          <w:sz w:val="24"/>
          <w:szCs w:val="24"/>
          <w:lang w:val="en-US"/>
        </w:rPr>
        <w:t xml:space="preserve"> </w:t>
      </w:r>
      <w:r w:rsidR="00F00A92" w:rsidRPr="000D6F31">
        <w:rPr>
          <w:rFonts w:asciiTheme="minorHAnsi" w:hAnsiTheme="minorHAnsi"/>
          <w:color w:val="auto"/>
          <w:sz w:val="24"/>
          <w:szCs w:val="24"/>
          <w:lang w:val="en-US"/>
        </w:rPr>
        <w:t>making IR spectroscopy an optimal technique for the identification of microplastics</w:t>
      </w:r>
      <w:r w:rsidR="00AD3A2C" w:rsidRPr="005D199E">
        <w:rPr>
          <w:rFonts w:asciiTheme="minorHAnsi" w:hAnsiTheme="minorHAnsi"/>
          <w:color w:val="auto"/>
          <w:sz w:val="24"/>
          <w:szCs w:val="24"/>
          <w:vertAlign w:val="superscript"/>
          <w:lang w:val="en-US"/>
        </w:rPr>
        <w:t>2</w:t>
      </w:r>
      <w:r w:rsidR="005E4AF1" w:rsidRPr="005D199E">
        <w:rPr>
          <w:rFonts w:asciiTheme="minorHAnsi" w:hAnsiTheme="minorHAnsi"/>
          <w:color w:val="auto"/>
          <w:sz w:val="24"/>
          <w:szCs w:val="24"/>
          <w:vertAlign w:val="superscript"/>
          <w:lang w:val="en-US"/>
        </w:rPr>
        <w:t>1</w:t>
      </w:r>
      <w:r w:rsidR="008265EC">
        <w:rPr>
          <w:rFonts w:asciiTheme="minorHAnsi" w:hAnsiTheme="minorHAnsi"/>
          <w:color w:val="auto"/>
          <w:sz w:val="24"/>
          <w:szCs w:val="24"/>
          <w:lang w:val="en-US"/>
        </w:rPr>
        <w:t xml:space="preserve">. </w:t>
      </w:r>
      <w:r w:rsidR="008265EC" w:rsidRPr="008265EC">
        <w:rPr>
          <w:rFonts w:asciiTheme="minorHAnsi" w:hAnsiTheme="minorHAnsi"/>
          <w:color w:val="auto"/>
          <w:sz w:val="24"/>
          <w:szCs w:val="24"/>
          <w:lang w:val="en-US"/>
        </w:rPr>
        <w:t>The energy of IR radiation excites a specific molecular vibration when interacting with a sample, which enables the measurement of characteristic IR spectra</w:t>
      </w:r>
      <w:r w:rsidR="00AD3A2C">
        <w:rPr>
          <w:rFonts w:asciiTheme="minorHAnsi" w:hAnsiTheme="minorHAnsi"/>
          <w:color w:val="auto"/>
          <w:sz w:val="24"/>
          <w:szCs w:val="24"/>
          <w:vertAlign w:val="superscript"/>
          <w:lang w:val="en-US"/>
        </w:rPr>
        <w:t>2</w:t>
      </w:r>
      <w:r w:rsidR="005D199E">
        <w:rPr>
          <w:rFonts w:asciiTheme="minorHAnsi" w:hAnsiTheme="minorHAnsi"/>
          <w:color w:val="auto"/>
          <w:sz w:val="24"/>
          <w:szCs w:val="24"/>
          <w:vertAlign w:val="superscript"/>
          <w:lang w:val="en-US"/>
        </w:rPr>
        <w:t>2</w:t>
      </w:r>
      <w:r w:rsidR="008265EC" w:rsidRPr="008265EC">
        <w:rPr>
          <w:rFonts w:asciiTheme="minorHAnsi" w:hAnsiTheme="minorHAnsi"/>
          <w:color w:val="auto"/>
          <w:sz w:val="24"/>
          <w:szCs w:val="24"/>
          <w:lang w:val="en-US"/>
        </w:rPr>
        <w:t>.</w:t>
      </w:r>
      <w:r w:rsidR="00AD1BF5">
        <w:rPr>
          <w:rFonts w:asciiTheme="minorHAnsi" w:hAnsiTheme="minorHAnsi"/>
          <w:color w:val="auto"/>
          <w:sz w:val="24"/>
          <w:szCs w:val="24"/>
          <w:lang w:val="en-US"/>
        </w:rPr>
        <w:t xml:space="preserve"> </w:t>
      </w:r>
      <w:r w:rsidR="000A6863" w:rsidRPr="000D6F31">
        <w:rPr>
          <w:rFonts w:asciiTheme="minorHAnsi" w:hAnsiTheme="minorHAnsi"/>
          <w:sz w:val="24"/>
          <w:szCs w:val="24"/>
          <w:lang w:val="en-US"/>
        </w:rPr>
        <w:t xml:space="preserve">FTIR spectroscopy </w:t>
      </w:r>
      <w:r w:rsidR="00B558FA" w:rsidRPr="000D6F31">
        <w:rPr>
          <w:rFonts w:asciiTheme="minorHAnsi" w:hAnsiTheme="minorHAnsi"/>
          <w:sz w:val="24"/>
          <w:szCs w:val="24"/>
          <w:lang w:val="en-US"/>
        </w:rPr>
        <w:t xml:space="preserve">can </w:t>
      </w:r>
      <w:r w:rsidR="00C23AAA" w:rsidRPr="000D6F31">
        <w:rPr>
          <w:rFonts w:asciiTheme="minorHAnsi" w:hAnsiTheme="minorHAnsi"/>
          <w:sz w:val="24"/>
          <w:szCs w:val="24"/>
          <w:lang w:val="en-US"/>
        </w:rPr>
        <w:t xml:space="preserve">also </w:t>
      </w:r>
      <w:r w:rsidR="00B558FA" w:rsidRPr="000D6F31">
        <w:rPr>
          <w:rFonts w:asciiTheme="minorHAnsi" w:hAnsiTheme="minorHAnsi"/>
          <w:sz w:val="24"/>
          <w:szCs w:val="24"/>
          <w:lang w:val="en-US"/>
        </w:rPr>
        <w:t>provide</w:t>
      </w:r>
      <w:r w:rsidR="000A6863" w:rsidRPr="000D6F31">
        <w:rPr>
          <w:rFonts w:asciiTheme="minorHAnsi" w:hAnsiTheme="minorHAnsi"/>
          <w:sz w:val="24"/>
          <w:szCs w:val="24"/>
          <w:lang w:val="en-US"/>
        </w:rPr>
        <w:t xml:space="preserve"> </w:t>
      </w:r>
      <w:r w:rsidR="00B558FA" w:rsidRPr="000D6F31">
        <w:rPr>
          <w:rFonts w:asciiTheme="minorHAnsi" w:hAnsiTheme="minorHAnsi"/>
          <w:sz w:val="24"/>
          <w:szCs w:val="24"/>
          <w:lang w:val="en-US"/>
        </w:rPr>
        <w:t xml:space="preserve">additional </w:t>
      </w:r>
      <w:r w:rsidR="000A6863" w:rsidRPr="000D6F31">
        <w:rPr>
          <w:rFonts w:asciiTheme="minorHAnsi" w:hAnsiTheme="minorHAnsi"/>
          <w:sz w:val="24"/>
          <w:szCs w:val="24"/>
          <w:lang w:val="en-US"/>
        </w:rPr>
        <w:t xml:space="preserve">information </w:t>
      </w:r>
      <w:r w:rsidR="00B558FA" w:rsidRPr="000D6F31">
        <w:rPr>
          <w:rFonts w:asciiTheme="minorHAnsi" w:hAnsiTheme="minorHAnsi"/>
          <w:sz w:val="24"/>
          <w:szCs w:val="24"/>
          <w:lang w:val="en-US"/>
        </w:rPr>
        <w:t>on</w:t>
      </w:r>
      <w:r w:rsidR="000A6863" w:rsidRPr="000D6F31">
        <w:rPr>
          <w:rFonts w:asciiTheme="minorHAnsi" w:hAnsiTheme="minorHAnsi"/>
          <w:sz w:val="24"/>
          <w:szCs w:val="24"/>
          <w:lang w:val="en-US"/>
        </w:rPr>
        <w:t xml:space="preserve"> particles, </w:t>
      </w:r>
      <w:r w:rsidR="00C23AAA" w:rsidRPr="000D6F31">
        <w:rPr>
          <w:rFonts w:asciiTheme="minorHAnsi" w:hAnsiTheme="minorHAnsi"/>
          <w:sz w:val="24"/>
          <w:szCs w:val="24"/>
          <w:lang w:val="en-US"/>
        </w:rPr>
        <w:t xml:space="preserve">such as </w:t>
      </w:r>
      <w:r w:rsidR="000A6863" w:rsidRPr="000D6F31">
        <w:rPr>
          <w:rFonts w:asciiTheme="minorHAnsi" w:hAnsiTheme="minorHAnsi"/>
          <w:sz w:val="24"/>
          <w:szCs w:val="24"/>
          <w:lang w:val="en-US"/>
        </w:rPr>
        <w:t>intensity of oxidation</w:t>
      </w:r>
      <w:r w:rsidR="00AD3A2C">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3</w:t>
      </w:r>
      <w:r w:rsidR="000A6863" w:rsidRPr="000D6F31">
        <w:rPr>
          <w:rFonts w:asciiTheme="minorHAnsi" w:hAnsiTheme="minorHAnsi"/>
          <w:sz w:val="24"/>
          <w:szCs w:val="24"/>
          <w:lang w:val="en-US"/>
        </w:rPr>
        <w:t xml:space="preserve"> and </w:t>
      </w:r>
      <w:r w:rsidR="00AD1BF5">
        <w:rPr>
          <w:rFonts w:asciiTheme="minorHAnsi" w:hAnsiTheme="minorHAnsi"/>
          <w:sz w:val="24"/>
          <w:szCs w:val="24"/>
          <w:lang w:val="en-US"/>
        </w:rPr>
        <w:t xml:space="preserve">level of </w:t>
      </w:r>
      <w:r w:rsidR="000A6863" w:rsidRPr="000D6F31">
        <w:rPr>
          <w:rFonts w:asciiTheme="minorHAnsi" w:hAnsiTheme="minorHAnsi"/>
          <w:sz w:val="24"/>
          <w:szCs w:val="24"/>
          <w:lang w:val="en-US"/>
        </w:rPr>
        <w:t>degradation</w:t>
      </w:r>
      <w:r w:rsidR="00AD3A2C">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4</w:t>
      </w:r>
      <w:r w:rsidR="000A6863" w:rsidRPr="000D6F31">
        <w:rPr>
          <w:rFonts w:asciiTheme="minorHAnsi" w:hAnsiTheme="minorHAnsi"/>
          <w:sz w:val="24"/>
          <w:szCs w:val="24"/>
          <w:lang w:val="en-US"/>
        </w:rPr>
        <w:t xml:space="preserve">. While </w:t>
      </w:r>
      <w:r w:rsidR="00F00A92" w:rsidRPr="000D6F31">
        <w:rPr>
          <w:rFonts w:asciiTheme="minorHAnsi" w:hAnsiTheme="minorHAnsi"/>
          <w:sz w:val="24"/>
          <w:szCs w:val="24"/>
          <w:lang w:val="en-US"/>
        </w:rPr>
        <w:t>ATR-</w:t>
      </w:r>
      <w:r w:rsidR="000A6863" w:rsidRPr="000D6F31">
        <w:rPr>
          <w:rFonts w:asciiTheme="minorHAnsi" w:hAnsiTheme="minorHAnsi"/>
          <w:sz w:val="24"/>
          <w:szCs w:val="24"/>
          <w:lang w:val="en-US"/>
        </w:rPr>
        <w:t>FTIR is suitable for chemical identification of large</w:t>
      </w:r>
      <w:r w:rsidR="00B558FA" w:rsidRPr="000D6F31">
        <w:rPr>
          <w:rFonts w:asciiTheme="minorHAnsi" w:hAnsiTheme="minorHAnsi"/>
          <w:sz w:val="24"/>
          <w:szCs w:val="24"/>
          <w:lang w:val="en-US"/>
        </w:rPr>
        <w:t>r</w:t>
      </w:r>
      <w:r w:rsidR="000A6863" w:rsidRPr="000D6F31">
        <w:rPr>
          <w:rFonts w:asciiTheme="minorHAnsi" w:hAnsiTheme="minorHAnsi"/>
          <w:sz w:val="24"/>
          <w:szCs w:val="24"/>
          <w:lang w:val="en-US"/>
        </w:rPr>
        <w:t xml:space="preserve"> particles (&gt;0.5 mm), micro</w:t>
      </w:r>
      <w:r w:rsidR="00CB5822" w:rsidRPr="000D6F31">
        <w:rPr>
          <w:rFonts w:asciiTheme="minorHAnsi" w:hAnsiTheme="minorHAnsi"/>
          <w:sz w:val="24"/>
          <w:szCs w:val="24"/>
          <w:lang w:val="en-US"/>
        </w:rPr>
        <w:t xml:space="preserve"> ATR-</w:t>
      </w:r>
      <w:r w:rsidR="000A6863" w:rsidRPr="000D6F31">
        <w:rPr>
          <w:rFonts w:asciiTheme="minorHAnsi" w:hAnsiTheme="minorHAnsi"/>
          <w:sz w:val="24"/>
          <w:szCs w:val="24"/>
          <w:lang w:val="en-US"/>
        </w:rPr>
        <w:t xml:space="preserve">FTIR </w:t>
      </w:r>
      <w:r w:rsidR="00B558FA" w:rsidRPr="000D6F31">
        <w:rPr>
          <w:rFonts w:asciiTheme="minorHAnsi" w:hAnsiTheme="minorHAnsi"/>
          <w:sz w:val="24"/>
          <w:szCs w:val="24"/>
          <w:lang w:val="en-US"/>
        </w:rPr>
        <w:t xml:space="preserve">spectroscopy </w:t>
      </w:r>
      <w:r w:rsidR="000A6863" w:rsidRPr="000D6F31">
        <w:rPr>
          <w:rFonts w:asciiTheme="minorHAnsi" w:hAnsiTheme="minorHAnsi"/>
          <w:sz w:val="24"/>
          <w:szCs w:val="24"/>
          <w:lang w:val="en-US"/>
        </w:rPr>
        <w:t>can provide information o</w:t>
      </w:r>
      <w:r w:rsidR="00B558FA" w:rsidRPr="000D6F31">
        <w:rPr>
          <w:rFonts w:asciiTheme="minorHAnsi" w:hAnsiTheme="minorHAnsi"/>
          <w:sz w:val="24"/>
          <w:szCs w:val="24"/>
          <w:lang w:val="en-US"/>
        </w:rPr>
        <w:t>n</w:t>
      </w:r>
      <w:r w:rsidR="000A6863"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the </w:t>
      </w:r>
      <w:r w:rsidR="000A6863" w:rsidRPr="000D6F31">
        <w:rPr>
          <w:rFonts w:asciiTheme="minorHAnsi" w:hAnsiTheme="minorHAnsi"/>
          <w:sz w:val="24"/>
          <w:szCs w:val="24"/>
          <w:lang w:val="en-US"/>
        </w:rPr>
        <w:t>che</w:t>
      </w:r>
      <w:r w:rsidR="001E690E" w:rsidRPr="000D6F31">
        <w:rPr>
          <w:rFonts w:asciiTheme="minorHAnsi" w:hAnsiTheme="minorHAnsi"/>
          <w:sz w:val="24"/>
          <w:szCs w:val="24"/>
          <w:lang w:val="en-US"/>
        </w:rPr>
        <w:t xml:space="preserve">mical structure </w:t>
      </w:r>
      <w:r w:rsidR="00B558FA" w:rsidRPr="000D6F31">
        <w:rPr>
          <w:rFonts w:asciiTheme="minorHAnsi" w:hAnsiTheme="minorHAnsi"/>
          <w:sz w:val="24"/>
          <w:szCs w:val="24"/>
          <w:lang w:val="en-US"/>
        </w:rPr>
        <w:t xml:space="preserve">of </w:t>
      </w:r>
      <w:r w:rsidR="001E690E" w:rsidRPr="000D6F31">
        <w:rPr>
          <w:rFonts w:asciiTheme="minorHAnsi" w:hAnsiTheme="minorHAnsi"/>
          <w:sz w:val="24"/>
          <w:szCs w:val="24"/>
          <w:lang w:val="en-US"/>
        </w:rPr>
        <w:t>particles &lt;</w:t>
      </w:r>
      <w:r w:rsidR="000A6863" w:rsidRPr="000D6F31">
        <w:rPr>
          <w:rFonts w:asciiTheme="minorHAnsi" w:hAnsiTheme="minorHAnsi"/>
          <w:sz w:val="24"/>
          <w:szCs w:val="24"/>
          <w:lang w:val="en-US"/>
        </w:rPr>
        <w:t>0.5 mm</w:t>
      </w:r>
      <w:r w:rsidR="001E3D98"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as </w:t>
      </w:r>
      <w:r w:rsidR="001E3D98" w:rsidRPr="000D6F31">
        <w:rPr>
          <w:rFonts w:asciiTheme="minorHAnsi" w:hAnsiTheme="minorHAnsi"/>
          <w:sz w:val="24"/>
          <w:szCs w:val="24"/>
          <w:lang w:val="en-US"/>
        </w:rPr>
        <w:t>it combines the function of a microscope and an infrared spectrometer.</w:t>
      </w:r>
      <w:r w:rsidR="000A6863" w:rsidRPr="000D6F31">
        <w:rPr>
          <w:rFonts w:asciiTheme="minorHAnsi" w:hAnsiTheme="minorHAnsi"/>
          <w:sz w:val="24"/>
          <w:szCs w:val="24"/>
          <w:lang w:val="en-US"/>
        </w:rPr>
        <w:t xml:space="preserve"> </w:t>
      </w:r>
    </w:p>
    <w:p w14:paraId="78A8A68C" w14:textId="77777777" w:rsidR="00F36036" w:rsidRPr="008265EC" w:rsidRDefault="00F36036" w:rsidP="00232D72">
      <w:pPr>
        <w:pStyle w:val="NoSpacing"/>
        <w:jc w:val="both"/>
        <w:rPr>
          <w:rFonts w:asciiTheme="minorHAnsi" w:hAnsiTheme="minorHAnsi"/>
          <w:color w:val="auto"/>
          <w:sz w:val="24"/>
          <w:szCs w:val="24"/>
        </w:rPr>
      </w:pPr>
    </w:p>
    <w:p w14:paraId="0879F79C" w14:textId="241CC0DB" w:rsidR="000A6863" w:rsidRDefault="001E3D98"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Before using FTIR and micro</w:t>
      </w:r>
      <w:r w:rsidR="00CB5822" w:rsidRPr="000D6F31">
        <w:rPr>
          <w:rFonts w:asciiTheme="minorHAnsi" w:hAnsiTheme="minorHAnsi"/>
          <w:sz w:val="24"/>
          <w:szCs w:val="24"/>
          <w:lang w:val="en-US"/>
        </w:rPr>
        <w:t xml:space="preserve"> </w:t>
      </w:r>
      <w:r w:rsidRPr="000D6F31">
        <w:rPr>
          <w:rFonts w:asciiTheme="minorHAnsi" w:hAnsiTheme="minorHAnsi"/>
          <w:sz w:val="24"/>
          <w:szCs w:val="24"/>
          <w:lang w:val="en-US"/>
        </w:rPr>
        <w:t>FTIR</w:t>
      </w:r>
      <w:r w:rsidR="00F00A92" w:rsidRPr="000D6F31">
        <w:rPr>
          <w:rFonts w:asciiTheme="minorHAnsi" w:hAnsiTheme="minorHAnsi"/>
          <w:sz w:val="24"/>
          <w:szCs w:val="24"/>
          <w:lang w:val="en-US"/>
        </w:rPr>
        <w:t xml:space="preserve"> spectroscopy</w:t>
      </w:r>
      <w:r w:rsidR="000A6863" w:rsidRPr="000D6F31">
        <w:rPr>
          <w:rFonts w:asciiTheme="minorHAnsi" w:hAnsiTheme="minorHAnsi"/>
          <w:sz w:val="24"/>
          <w:szCs w:val="24"/>
          <w:lang w:val="en-US"/>
        </w:rPr>
        <w:t xml:space="preserve">, </w:t>
      </w:r>
      <w:proofErr w:type="spellStart"/>
      <w:r w:rsidRPr="000D6F31">
        <w:rPr>
          <w:rFonts w:asciiTheme="minorHAnsi" w:hAnsiTheme="minorHAnsi"/>
          <w:sz w:val="24"/>
          <w:szCs w:val="24"/>
          <w:lang w:val="en-US"/>
        </w:rPr>
        <w:t>microplastic</w:t>
      </w:r>
      <w:proofErr w:type="spellEnd"/>
      <w:r w:rsidRPr="000D6F31">
        <w:rPr>
          <w:rFonts w:asciiTheme="minorHAnsi" w:hAnsiTheme="minorHAnsi"/>
          <w:sz w:val="24"/>
          <w:szCs w:val="24"/>
          <w:lang w:val="en-US"/>
        </w:rPr>
        <w:t xml:space="preserve"> particles </w:t>
      </w:r>
      <w:r w:rsidR="000A6863" w:rsidRPr="000D6F31">
        <w:rPr>
          <w:rFonts w:asciiTheme="minorHAnsi" w:hAnsiTheme="minorHAnsi"/>
          <w:sz w:val="24"/>
          <w:szCs w:val="24"/>
          <w:lang w:val="en-US"/>
        </w:rPr>
        <w:t xml:space="preserve">have to be previously dried, </w:t>
      </w:r>
      <w:r w:rsidR="00B558FA" w:rsidRPr="000D6F31">
        <w:rPr>
          <w:rFonts w:asciiTheme="minorHAnsi" w:hAnsiTheme="minorHAnsi"/>
          <w:sz w:val="24"/>
          <w:szCs w:val="24"/>
          <w:lang w:val="en-US"/>
        </w:rPr>
        <w:t xml:space="preserve">since </w:t>
      </w:r>
      <w:r w:rsidR="000A6863" w:rsidRPr="000D6F31">
        <w:rPr>
          <w:rFonts w:asciiTheme="minorHAnsi" w:hAnsiTheme="minorHAnsi"/>
          <w:sz w:val="24"/>
          <w:szCs w:val="24"/>
          <w:lang w:val="en-US"/>
        </w:rPr>
        <w:t>water strongly absorb</w:t>
      </w:r>
      <w:r w:rsidR="00C23AAA" w:rsidRPr="000D6F31">
        <w:rPr>
          <w:rFonts w:asciiTheme="minorHAnsi" w:hAnsiTheme="minorHAnsi"/>
          <w:sz w:val="24"/>
          <w:szCs w:val="24"/>
          <w:lang w:val="en-US"/>
        </w:rPr>
        <w:t>s</w:t>
      </w:r>
      <w:r w:rsidR="000A6863" w:rsidRPr="000D6F31">
        <w:rPr>
          <w:rFonts w:asciiTheme="minorHAnsi" w:hAnsiTheme="minorHAnsi"/>
          <w:sz w:val="24"/>
          <w:szCs w:val="24"/>
          <w:lang w:val="en-US"/>
        </w:rPr>
        <w:t xml:space="preserve"> IR radiation</w:t>
      </w:r>
      <w:r w:rsidR="00AD3A2C">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2</w:t>
      </w:r>
      <w:r w:rsidR="00B558FA" w:rsidRPr="000D6F31">
        <w:rPr>
          <w:rFonts w:asciiTheme="minorHAnsi" w:hAnsiTheme="minorHAnsi"/>
          <w:sz w:val="24"/>
          <w:szCs w:val="24"/>
          <w:lang w:val="en-US"/>
        </w:rPr>
        <w:t>,</w:t>
      </w:r>
      <w:r w:rsidR="000A6863" w:rsidRPr="000D6F31">
        <w:rPr>
          <w:rFonts w:asciiTheme="minorHAnsi" w:hAnsiTheme="minorHAnsi"/>
          <w:sz w:val="24"/>
          <w:szCs w:val="24"/>
          <w:lang w:val="en-US"/>
        </w:rPr>
        <w:t xml:space="preserve"> and purified, i</w:t>
      </w:r>
      <w:r w:rsidR="00B558FA" w:rsidRPr="000D6F31">
        <w:rPr>
          <w:rFonts w:asciiTheme="minorHAnsi" w:hAnsiTheme="minorHAnsi"/>
          <w:sz w:val="24"/>
          <w:szCs w:val="24"/>
          <w:lang w:val="en-US"/>
        </w:rPr>
        <w:t>n case they are</w:t>
      </w:r>
      <w:r w:rsidR="000A6863" w:rsidRPr="000D6F31">
        <w:rPr>
          <w:rFonts w:asciiTheme="minorHAnsi" w:hAnsiTheme="minorHAnsi"/>
          <w:sz w:val="24"/>
          <w:szCs w:val="24"/>
          <w:lang w:val="en-US"/>
        </w:rPr>
        <w:t xml:space="preserve"> </w:t>
      </w:r>
      <w:r w:rsidR="00B558FA" w:rsidRPr="000D6F31">
        <w:rPr>
          <w:rFonts w:asciiTheme="minorHAnsi" w:hAnsiTheme="minorHAnsi"/>
          <w:sz w:val="24"/>
          <w:szCs w:val="24"/>
          <w:lang w:val="en-US"/>
        </w:rPr>
        <w:t>covered with</w:t>
      </w:r>
      <w:r w:rsidR="000A6863" w:rsidRPr="000D6F31">
        <w:rPr>
          <w:rFonts w:asciiTheme="minorHAnsi" w:hAnsiTheme="minorHAnsi"/>
          <w:sz w:val="24"/>
          <w:szCs w:val="24"/>
          <w:lang w:val="en-US"/>
        </w:rPr>
        <w:t xml:space="preserve"> biofilms and</w:t>
      </w:r>
      <w:r w:rsidR="00C23AAA" w:rsidRPr="000D6F31">
        <w:rPr>
          <w:rFonts w:asciiTheme="minorHAnsi" w:hAnsiTheme="minorHAnsi"/>
          <w:sz w:val="24"/>
          <w:szCs w:val="24"/>
          <w:lang w:val="en-US"/>
        </w:rPr>
        <w:t>/or</w:t>
      </w:r>
      <w:r w:rsidR="000A6863" w:rsidRPr="000D6F31">
        <w:rPr>
          <w:rFonts w:asciiTheme="minorHAnsi" w:hAnsiTheme="minorHAnsi"/>
          <w:sz w:val="24"/>
          <w:szCs w:val="24"/>
          <w:lang w:val="en-US"/>
        </w:rPr>
        <w:t xml:space="preserve"> other organic and inorganic adherents, which can influence </w:t>
      </w:r>
      <w:r w:rsidR="00C23AAA" w:rsidRPr="000D6F31">
        <w:rPr>
          <w:rFonts w:asciiTheme="minorHAnsi" w:hAnsiTheme="minorHAnsi"/>
          <w:sz w:val="24"/>
          <w:szCs w:val="24"/>
          <w:lang w:val="en-US"/>
        </w:rPr>
        <w:t xml:space="preserve">the </w:t>
      </w:r>
      <w:r w:rsidR="000A6863" w:rsidRPr="000D6F31">
        <w:rPr>
          <w:rFonts w:asciiTheme="minorHAnsi" w:hAnsiTheme="minorHAnsi"/>
          <w:sz w:val="24"/>
          <w:szCs w:val="24"/>
          <w:lang w:val="en-US"/>
        </w:rPr>
        <w:t>IR spectra. The most non-invasive way</w:t>
      </w:r>
      <w:r w:rsidR="00B558FA"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to </w:t>
      </w:r>
      <w:r w:rsidR="00B558FA" w:rsidRPr="000D6F31">
        <w:rPr>
          <w:rFonts w:asciiTheme="minorHAnsi" w:hAnsiTheme="minorHAnsi"/>
          <w:sz w:val="24"/>
          <w:szCs w:val="24"/>
          <w:lang w:val="en-US"/>
        </w:rPr>
        <w:t>purif</w:t>
      </w:r>
      <w:r w:rsidR="00C23AAA" w:rsidRPr="000D6F31">
        <w:rPr>
          <w:rFonts w:asciiTheme="minorHAnsi" w:hAnsiTheme="minorHAnsi"/>
          <w:sz w:val="24"/>
          <w:szCs w:val="24"/>
          <w:lang w:val="en-US"/>
        </w:rPr>
        <w:t>y</w:t>
      </w:r>
      <w:r w:rsidR="00B558FA" w:rsidRPr="000D6F31">
        <w:rPr>
          <w:rFonts w:asciiTheme="minorHAnsi" w:hAnsiTheme="minorHAnsi"/>
          <w:sz w:val="24"/>
          <w:szCs w:val="24"/>
          <w:lang w:val="en-US"/>
        </w:rPr>
        <w:t xml:space="preserve"> samples</w:t>
      </w:r>
      <w:r w:rsidR="000A6863"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is by </w:t>
      </w:r>
      <w:r w:rsidR="000A6863" w:rsidRPr="000D6F31">
        <w:rPr>
          <w:rFonts w:asciiTheme="minorHAnsi" w:hAnsiTheme="minorHAnsi"/>
          <w:sz w:val="24"/>
          <w:szCs w:val="24"/>
          <w:lang w:val="en-US"/>
        </w:rPr>
        <w:t>stirring and rinsing with fresh</w:t>
      </w:r>
      <w:r w:rsidR="00C23AAA" w:rsidRPr="000D6F31">
        <w:rPr>
          <w:rFonts w:asciiTheme="minorHAnsi" w:hAnsiTheme="minorHAnsi"/>
          <w:sz w:val="24"/>
          <w:szCs w:val="24"/>
          <w:lang w:val="en-US"/>
        </w:rPr>
        <w:t xml:space="preserve"> </w:t>
      </w:r>
      <w:r w:rsidR="000A6863" w:rsidRPr="000D6F31">
        <w:rPr>
          <w:rFonts w:asciiTheme="minorHAnsi" w:hAnsiTheme="minorHAnsi"/>
          <w:sz w:val="24"/>
          <w:szCs w:val="24"/>
          <w:lang w:val="en-US"/>
        </w:rPr>
        <w:t>water</w:t>
      </w:r>
      <w:r w:rsidR="00AD3A2C">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5</w:t>
      </w:r>
      <w:r w:rsidR="000A6863" w:rsidRPr="000D6F31">
        <w:rPr>
          <w:rFonts w:asciiTheme="minorHAnsi" w:hAnsiTheme="minorHAnsi"/>
          <w:sz w:val="24"/>
          <w:szCs w:val="24"/>
          <w:lang w:val="en-US"/>
        </w:rPr>
        <w:t>. If this is not enough, th</w:t>
      </w:r>
      <w:r w:rsidR="00C23AAA" w:rsidRPr="000D6F31">
        <w:rPr>
          <w:rFonts w:asciiTheme="minorHAnsi" w:hAnsiTheme="minorHAnsi"/>
          <w:sz w:val="24"/>
          <w:szCs w:val="24"/>
          <w:lang w:val="en-US"/>
        </w:rPr>
        <w:t>e</w:t>
      </w:r>
      <w:r w:rsidR="000A6863" w:rsidRPr="000D6F31">
        <w:rPr>
          <w:rFonts w:asciiTheme="minorHAnsi" w:hAnsiTheme="minorHAnsi"/>
          <w:sz w:val="24"/>
          <w:szCs w:val="24"/>
          <w:lang w:val="en-US"/>
        </w:rPr>
        <w:t>n the use of 30</w:t>
      </w:r>
      <w:r w:rsidR="005042D2">
        <w:rPr>
          <w:rFonts w:asciiTheme="minorHAnsi" w:hAnsiTheme="minorHAnsi"/>
          <w:sz w:val="24"/>
          <w:szCs w:val="24"/>
          <w:lang w:val="en-US"/>
        </w:rPr>
        <w:t xml:space="preserve"> </w:t>
      </w:r>
      <w:r w:rsidR="000A6863" w:rsidRPr="000D6F31">
        <w:rPr>
          <w:rFonts w:asciiTheme="minorHAnsi" w:hAnsiTheme="minorHAnsi"/>
          <w:sz w:val="24"/>
          <w:szCs w:val="24"/>
          <w:lang w:val="en-US"/>
        </w:rPr>
        <w:t>% hydrogen peroxide is recommended</w:t>
      </w:r>
      <w:r w:rsidR="00B558FA" w:rsidRPr="000D6F31">
        <w:rPr>
          <w:rFonts w:asciiTheme="minorHAnsi" w:hAnsiTheme="minorHAnsi"/>
          <w:sz w:val="24"/>
          <w:szCs w:val="24"/>
          <w:lang w:val="en-US"/>
        </w:rPr>
        <w:t>.</w:t>
      </w:r>
      <w:r w:rsidR="000A6863" w:rsidRPr="000D6F31">
        <w:rPr>
          <w:rFonts w:asciiTheme="minorHAnsi" w:hAnsiTheme="minorHAnsi"/>
          <w:sz w:val="24"/>
          <w:szCs w:val="24"/>
          <w:lang w:val="en-US"/>
        </w:rPr>
        <w:t xml:space="preserve"> All other methods can have negative effects on</w:t>
      </w:r>
      <w:r w:rsidR="00C23AAA" w:rsidRPr="000D6F31">
        <w:rPr>
          <w:rFonts w:asciiTheme="minorHAnsi" w:hAnsiTheme="minorHAnsi"/>
          <w:sz w:val="24"/>
          <w:szCs w:val="24"/>
          <w:lang w:val="en-US"/>
        </w:rPr>
        <w:t xml:space="preserve"> the</w:t>
      </w:r>
      <w:r w:rsidR="000A6863" w:rsidRPr="000D6F31">
        <w:rPr>
          <w:rFonts w:asciiTheme="minorHAnsi" w:hAnsiTheme="minorHAnsi"/>
          <w:sz w:val="24"/>
          <w:szCs w:val="24"/>
          <w:lang w:val="en-US"/>
        </w:rPr>
        <w:t xml:space="preserve"> </w:t>
      </w:r>
      <w:proofErr w:type="spellStart"/>
      <w:r w:rsidR="000A6863" w:rsidRPr="000D6F31">
        <w:rPr>
          <w:rFonts w:asciiTheme="minorHAnsi" w:hAnsiTheme="minorHAnsi"/>
          <w:sz w:val="24"/>
          <w:szCs w:val="24"/>
          <w:lang w:val="en-US"/>
        </w:rPr>
        <w:t>microplastic</w:t>
      </w:r>
      <w:proofErr w:type="spellEnd"/>
      <w:r w:rsidR="000A6863" w:rsidRPr="000D6F31">
        <w:rPr>
          <w:rFonts w:asciiTheme="minorHAnsi" w:hAnsiTheme="minorHAnsi"/>
          <w:sz w:val="24"/>
          <w:szCs w:val="24"/>
          <w:lang w:val="en-US"/>
        </w:rPr>
        <w:t xml:space="preserve"> particles (e.g. ultrasonic cleaning can further break particles, strong acidic or alkaline solutions can damage several plastic polymers</w:t>
      </w:r>
      <w:r w:rsidR="00C23AAA" w:rsidRPr="000D6F31">
        <w:rPr>
          <w:rFonts w:asciiTheme="minorHAnsi" w:hAnsiTheme="minorHAnsi"/>
          <w:sz w:val="24"/>
          <w:szCs w:val="24"/>
          <w:lang w:val="en-US"/>
        </w:rPr>
        <w:t>, etc.</w:t>
      </w:r>
      <w:r w:rsidR="000A6863" w:rsidRPr="000D6F31">
        <w:rPr>
          <w:rFonts w:asciiTheme="minorHAnsi" w:hAnsiTheme="minorHAnsi"/>
          <w:sz w:val="24"/>
          <w:szCs w:val="24"/>
          <w:lang w:val="en-US"/>
        </w:rPr>
        <w:t xml:space="preserve">) and </w:t>
      </w:r>
      <w:r w:rsidR="00F114B8" w:rsidRPr="000D6F31">
        <w:rPr>
          <w:rFonts w:asciiTheme="minorHAnsi" w:hAnsiTheme="minorHAnsi"/>
          <w:sz w:val="24"/>
          <w:szCs w:val="24"/>
          <w:lang w:val="en-US"/>
        </w:rPr>
        <w:t xml:space="preserve">therefore </w:t>
      </w:r>
      <w:r w:rsidR="00E905F6" w:rsidRPr="000D6F31">
        <w:rPr>
          <w:rFonts w:asciiTheme="minorHAnsi" w:hAnsiTheme="minorHAnsi"/>
          <w:sz w:val="24"/>
          <w:szCs w:val="24"/>
          <w:lang w:val="en-US"/>
        </w:rPr>
        <w:t xml:space="preserve">their use is </w:t>
      </w:r>
      <w:r w:rsidR="000A6863" w:rsidRPr="000D6F31">
        <w:rPr>
          <w:rFonts w:asciiTheme="minorHAnsi" w:hAnsiTheme="minorHAnsi"/>
          <w:sz w:val="24"/>
          <w:szCs w:val="24"/>
          <w:lang w:val="en-US"/>
        </w:rPr>
        <w:t xml:space="preserve">not recommended. More promising is the use of a sequential enzymatic digestion as a plastic friendly purification step. Purification </w:t>
      </w:r>
      <w:r w:rsidR="00C23AAA" w:rsidRPr="000D6F31">
        <w:rPr>
          <w:rFonts w:asciiTheme="minorHAnsi" w:hAnsiTheme="minorHAnsi"/>
          <w:sz w:val="24"/>
          <w:szCs w:val="24"/>
          <w:lang w:val="en-US"/>
        </w:rPr>
        <w:t xml:space="preserve">using </w:t>
      </w:r>
      <w:r w:rsidR="000A6863" w:rsidRPr="000D6F31">
        <w:rPr>
          <w:rFonts w:asciiTheme="minorHAnsi" w:hAnsiTheme="minorHAnsi"/>
          <w:sz w:val="24"/>
          <w:szCs w:val="24"/>
          <w:lang w:val="en-US"/>
        </w:rPr>
        <w:t>different technical enzymes (</w:t>
      </w:r>
      <w:r w:rsidR="00F114B8" w:rsidRPr="000D6F31">
        <w:rPr>
          <w:rFonts w:asciiTheme="minorHAnsi" w:hAnsiTheme="minorHAnsi"/>
          <w:sz w:val="24"/>
          <w:szCs w:val="24"/>
          <w:lang w:val="en-US"/>
        </w:rPr>
        <w:t xml:space="preserve">e.g. </w:t>
      </w:r>
      <w:r w:rsidR="000A6863" w:rsidRPr="000D6F31">
        <w:rPr>
          <w:rFonts w:asciiTheme="minorHAnsi" w:hAnsiTheme="minorHAnsi"/>
          <w:sz w:val="24"/>
          <w:szCs w:val="24"/>
          <w:lang w:val="en-US"/>
        </w:rPr>
        <w:t xml:space="preserve">lipase, amylase, proteinase, </w:t>
      </w:r>
      <w:proofErr w:type="spellStart"/>
      <w:r w:rsidR="000A6863" w:rsidRPr="000D6F31">
        <w:rPr>
          <w:rFonts w:asciiTheme="minorHAnsi" w:hAnsiTheme="minorHAnsi"/>
          <w:sz w:val="24"/>
          <w:szCs w:val="24"/>
          <w:lang w:val="en-US"/>
        </w:rPr>
        <w:t>chitinase</w:t>
      </w:r>
      <w:proofErr w:type="spellEnd"/>
      <w:r w:rsidR="000A6863" w:rsidRPr="000D6F31">
        <w:rPr>
          <w:rFonts w:asciiTheme="minorHAnsi" w:hAnsiTheme="minorHAnsi"/>
          <w:sz w:val="24"/>
          <w:szCs w:val="24"/>
          <w:lang w:val="en-US"/>
        </w:rPr>
        <w:t xml:space="preserve">, </w:t>
      </w:r>
      <w:proofErr w:type="spellStart"/>
      <w:r w:rsidR="000A6863" w:rsidRPr="000D6F31">
        <w:rPr>
          <w:rFonts w:asciiTheme="minorHAnsi" w:hAnsiTheme="minorHAnsi"/>
          <w:sz w:val="24"/>
          <w:szCs w:val="24"/>
          <w:lang w:val="en-US"/>
        </w:rPr>
        <w:t>cellulase</w:t>
      </w:r>
      <w:proofErr w:type="spellEnd"/>
      <w:r w:rsidR="000A6863" w:rsidRPr="000D6F31">
        <w:rPr>
          <w:rFonts w:asciiTheme="minorHAnsi" w:hAnsiTheme="minorHAnsi"/>
          <w:sz w:val="24"/>
          <w:szCs w:val="24"/>
          <w:lang w:val="en-US"/>
        </w:rPr>
        <w:t xml:space="preserve">, </w:t>
      </w:r>
      <w:proofErr w:type="gramStart"/>
      <w:r w:rsidR="008F3877" w:rsidRPr="000D6F31">
        <w:rPr>
          <w:rFonts w:asciiTheme="minorHAnsi" w:hAnsiTheme="minorHAnsi"/>
          <w:sz w:val="24"/>
          <w:szCs w:val="24"/>
          <w:lang w:val="en-US"/>
        </w:rPr>
        <w:t>proteinase</w:t>
      </w:r>
      <w:proofErr w:type="gramEnd"/>
      <w:r w:rsidR="000A6863" w:rsidRPr="000D6F31">
        <w:rPr>
          <w:rFonts w:asciiTheme="minorHAnsi" w:hAnsiTheme="minorHAnsi"/>
          <w:sz w:val="24"/>
          <w:szCs w:val="24"/>
          <w:lang w:val="en-US"/>
        </w:rPr>
        <w:t xml:space="preserve">-K) has </w:t>
      </w:r>
      <w:r w:rsidR="00B558FA" w:rsidRPr="000D6F31">
        <w:rPr>
          <w:rFonts w:asciiTheme="minorHAnsi" w:hAnsiTheme="minorHAnsi"/>
          <w:sz w:val="24"/>
          <w:szCs w:val="24"/>
          <w:lang w:val="en-US"/>
        </w:rPr>
        <w:t xml:space="preserve">been </w:t>
      </w:r>
      <w:r w:rsidR="000A6863" w:rsidRPr="000D6F31">
        <w:rPr>
          <w:rFonts w:asciiTheme="minorHAnsi" w:hAnsiTheme="minorHAnsi"/>
          <w:sz w:val="24"/>
          <w:szCs w:val="24"/>
          <w:lang w:val="en-US"/>
        </w:rPr>
        <w:t>successfully applied to reduc</w:t>
      </w:r>
      <w:r w:rsidR="00C23AAA" w:rsidRPr="000D6F31">
        <w:rPr>
          <w:rFonts w:asciiTheme="minorHAnsi" w:hAnsiTheme="minorHAnsi"/>
          <w:sz w:val="24"/>
          <w:szCs w:val="24"/>
          <w:lang w:val="en-US"/>
        </w:rPr>
        <w:t>ing</w:t>
      </w:r>
      <w:r w:rsidR="000A6863" w:rsidRPr="000D6F31">
        <w:rPr>
          <w:rFonts w:asciiTheme="minorHAnsi" w:hAnsiTheme="minorHAnsi"/>
          <w:sz w:val="24"/>
          <w:szCs w:val="24"/>
          <w:lang w:val="en-US"/>
        </w:rPr>
        <w:t xml:space="preserve"> </w:t>
      </w:r>
      <w:r w:rsidR="00C23AAA" w:rsidRPr="000D6F31">
        <w:rPr>
          <w:rFonts w:asciiTheme="minorHAnsi" w:hAnsiTheme="minorHAnsi"/>
          <w:sz w:val="24"/>
          <w:szCs w:val="24"/>
          <w:lang w:val="en-US"/>
        </w:rPr>
        <w:t xml:space="preserve">a </w:t>
      </w:r>
      <w:r w:rsidR="000A6863" w:rsidRPr="000D6F31">
        <w:rPr>
          <w:rFonts w:asciiTheme="minorHAnsi" w:hAnsiTheme="minorHAnsi"/>
          <w:sz w:val="24"/>
          <w:szCs w:val="24"/>
          <w:lang w:val="en-US"/>
        </w:rPr>
        <w:t xml:space="preserve">biological matrix of plankton and thus proved to be a valuable technique to minimize matrix </w:t>
      </w:r>
      <w:r w:rsidR="00B558FA" w:rsidRPr="000D6F31">
        <w:rPr>
          <w:rFonts w:asciiTheme="minorHAnsi" w:hAnsiTheme="minorHAnsi"/>
          <w:sz w:val="24"/>
          <w:szCs w:val="24"/>
          <w:lang w:val="en-US"/>
        </w:rPr>
        <w:t>art</w:t>
      </w:r>
      <w:r w:rsidR="00C23AAA" w:rsidRPr="000D6F31">
        <w:rPr>
          <w:rFonts w:asciiTheme="minorHAnsi" w:hAnsiTheme="minorHAnsi"/>
          <w:sz w:val="24"/>
          <w:szCs w:val="24"/>
          <w:lang w:val="en-US"/>
        </w:rPr>
        <w:t>i</w:t>
      </w:r>
      <w:r w:rsidR="00B558FA" w:rsidRPr="000D6F31">
        <w:rPr>
          <w:rFonts w:asciiTheme="minorHAnsi" w:hAnsiTheme="minorHAnsi"/>
          <w:sz w:val="24"/>
          <w:szCs w:val="24"/>
          <w:lang w:val="en-US"/>
        </w:rPr>
        <w:t>facts</w:t>
      </w:r>
      <w:r w:rsidR="000A6863" w:rsidRPr="000D6F31">
        <w:rPr>
          <w:rFonts w:asciiTheme="minorHAnsi" w:hAnsiTheme="minorHAnsi"/>
          <w:sz w:val="24"/>
          <w:szCs w:val="24"/>
          <w:lang w:val="en-US"/>
        </w:rPr>
        <w:t xml:space="preserve"> during FTIR</w:t>
      </w:r>
      <w:r w:rsidR="00B558FA" w:rsidRPr="000D6F31">
        <w:rPr>
          <w:rFonts w:asciiTheme="minorHAnsi" w:hAnsiTheme="minorHAnsi"/>
          <w:sz w:val="24"/>
          <w:szCs w:val="24"/>
          <w:lang w:val="en-US"/>
        </w:rPr>
        <w:t xml:space="preserve"> spectroscopy</w:t>
      </w:r>
      <w:r w:rsidR="000A6863" w:rsidRPr="000D6F31">
        <w:rPr>
          <w:rFonts w:asciiTheme="minorHAnsi" w:hAnsiTheme="minorHAnsi"/>
          <w:sz w:val="24"/>
          <w:szCs w:val="24"/>
          <w:lang w:val="en-US"/>
        </w:rPr>
        <w:t xml:space="preserve"> measurements</w:t>
      </w:r>
      <w:r w:rsidR="00AD3A2C">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2</w:t>
      </w:r>
      <w:r w:rsidR="000A6863" w:rsidRPr="000D6F31">
        <w:rPr>
          <w:rFonts w:asciiTheme="minorHAnsi" w:hAnsiTheme="minorHAnsi"/>
          <w:sz w:val="24"/>
          <w:szCs w:val="24"/>
          <w:lang w:val="en-US"/>
        </w:rPr>
        <w:t xml:space="preserve">.     </w:t>
      </w:r>
    </w:p>
    <w:p w14:paraId="2DA50DC8" w14:textId="77777777" w:rsidR="00F36036" w:rsidRPr="000D6F31" w:rsidRDefault="00F36036" w:rsidP="00232D72">
      <w:pPr>
        <w:pStyle w:val="NoSpacing"/>
        <w:jc w:val="both"/>
        <w:rPr>
          <w:rFonts w:asciiTheme="minorHAnsi" w:hAnsiTheme="minorHAnsi"/>
          <w:sz w:val="24"/>
          <w:szCs w:val="24"/>
          <w:lang w:val="en-US"/>
        </w:rPr>
      </w:pPr>
    </w:p>
    <w:p w14:paraId="4A1CDC09" w14:textId="66C92936" w:rsidR="000A6863" w:rsidRPr="000D6F31" w:rsidRDefault="00AD3A2C" w:rsidP="00232D72">
      <w:pPr>
        <w:pStyle w:val="NoSpacing"/>
        <w:jc w:val="both"/>
        <w:rPr>
          <w:rFonts w:asciiTheme="minorHAnsi" w:hAnsiTheme="minorHAnsi"/>
          <w:sz w:val="24"/>
          <w:szCs w:val="24"/>
          <w:lang w:val="en-US"/>
        </w:rPr>
      </w:pPr>
      <w:r>
        <w:rPr>
          <w:rFonts w:asciiTheme="minorHAnsi" w:hAnsiTheme="minorHAnsi"/>
          <w:sz w:val="24"/>
          <w:szCs w:val="24"/>
          <w:lang w:val="en-US"/>
        </w:rPr>
        <w:t>S</w:t>
      </w:r>
      <w:r w:rsidR="000A6863" w:rsidRPr="000D6F31">
        <w:rPr>
          <w:rFonts w:asciiTheme="minorHAnsi" w:hAnsiTheme="minorHAnsi"/>
          <w:sz w:val="24"/>
          <w:szCs w:val="24"/>
          <w:lang w:val="en-US"/>
        </w:rPr>
        <w:t>eparation</w:t>
      </w:r>
      <w:r>
        <w:rPr>
          <w:rFonts w:asciiTheme="minorHAnsi" w:hAnsiTheme="minorHAnsi"/>
          <w:sz w:val="24"/>
          <w:szCs w:val="24"/>
          <w:lang w:val="en-US"/>
        </w:rPr>
        <w:t xml:space="preserve"> of </w:t>
      </w:r>
      <w:proofErr w:type="spellStart"/>
      <w:r>
        <w:rPr>
          <w:rFonts w:asciiTheme="minorHAnsi" w:hAnsiTheme="minorHAnsi"/>
          <w:sz w:val="24"/>
          <w:szCs w:val="24"/>
          <w:lang w:val="en-US"/>
        </w:rPr>
        <w:t>microplastics</w:t>
      </w:r>
      <w:proofErr w:type="spellEnd"/>
      <w:r w:rsidR="000A6863" w:rsidRPr="000D6F31">
        <w:rPr>
          <w:rFonts w:asciiTheme="minorHAnsi" w:hAnsiTheme="minorHAnsi"/>
          <w:sz w:val="24"/>
          <w:szCs w:val="24"/>
          <w:lang w:val="en-US"/>
        </w:rPr>
        <w:t xml:space="preserve"> by visual identification and chemical identification of selected particles are </w:t>
      </w:r>
      <w:r w:rsidR="00C23AAA" w:rsidRPr="000D6F31">
        <w:rPr>
          <w:rFonts w:asciiTheme="minorHAnsi" w:hAnsiTheme="minorHAnsi"/>
          <w:sz w:val="24"/>
          <w:szCs w:val="24"/>
          <w:lang w:val="en-US"/>
        </w:rPr>
        <w:t xml:space="preserve">both </w:t>
      </w:r>
      <w:r w:rsidR="000A6863" w:rsidRPr="000D6F31">
        <w:rPr>
          <w:rFonts w:asciiTheme="minorHAnsi" w:hAnsiTheme="minorHAnsi"/>
          <w:sz w:val="24"/>
          <w:szCs w:val="24"/>
          <w:lang w:val="en-US"/>
        </w:rPr>
        <w:t xml:space="preserve">extremely time-consuming processes. This work </w:t>
      </w:r>
      <w:r w:rsidR="00B558FA" w:rsidRPr="000D6F31">
        <w:rPr>
          <w:rFonts w:asciiTheme="minorHAnsi" w:hAnsiTheme="minorHAnsi"/>
          <w:sz w:val="24"/>
          <w:szCs w:val="24"/>
          <w:lang w:val="en-US"/>
        </w:rPr>
        <w:t xml:space="preserve">has to be </w:t>
      </w:r>
      <w:r w:rsidR="000A6863" w:rsidRPr="000D6F31">
        <w:rPr>
          <w:rFonts w:asciiTheme="minorHAnsi" w:hAnsiTheme="minorHAnsi"/>
          <w:sz w:val="24"/>
          <w:szCs w:val="24"/>
          <w:lang w:val="en-US"/>
        </w:rPr>
        <w:t xml:space="preserve">done by </w:t>
      </w:r>
      <w:r w:rsidR="00C23AAA" w:rsidRPr="000D6F31">
        <w:rPr>
          <w:rFonts w:asciiTheme="minorHAnsi" w:hAnsiTheme="minorHAnsi"/>
          <w:sz w:val="24"/>
          <w:szCs w:val="24"/>
          <w:lang w:val="en-US"/>
        </w:rPr>
        <w:t xml:space="preserve">an </w:t>
      </w:r>
      <w:r w:rsidR="00B558FA" w:rsidRPr="000D6F31">
        <w:rPr>
          <w:rFonts w:asciiTheme="minorHAnsi" w:hAnsiTheme="minorHAnsi"/>
          <w:sz w:val="24"/>
          <w:szCs w:val="24"/>
          <w:lang w:val="en-US"/>
        </w:rPr>
        <w:t xml:space="preserve">accurate and patient </w:t>
      </w:r>
      <w:r w:rsidR="000A6863" w:rsidRPr="000D6F31">
        <w:rPr>
          <w:rFonts w:asciiTheme="minorHAnsi" w:hAnsiTheme="minorHAnsi"/>
          <w:sz w:val="24"/>
          <w:szCs w:val="24"/>
          <w:lang w:val="en-US"/>
        </w:rPr>
        <w:t>person who has experience with stereomicroscope</w:t>
      </w:r>
      <w:r w:rsidR="00C23AAA" w:rsidRPr="000D6F31">
        <w:rPr>
          <w:rFonts w:asciiTheme="minorHAnsi" w:hAnsiTheme="minorHAnsi"/>
          <w:sz w:val="24"/>
          <w:szCs w:val="24"/>
          <w:lang w:val="en-US"/>
        </w:rPr>
        <w:t>s</w:t>
      </w:r>
      <w:r w:rsidR="000A6863" w:rsidRPr="000D6F31">
        <w:rPr>
          <w:rFonts w:asciiTheme="minorHAnsi" w:hAnsiTheme="minorHAnsi"/>
          <w:sz w:val="24"/>
          <w:szCs w:val="24"/>
          <w:lang w:val="en-US"/>
        </w:rPr>
        <w:t xml:space="preserve">, not only in recognizing the plastic particles, but also in recognizing biological matter. Even an experienced person cannot discriminate all potential </w:t>
      </w:r>
      <w:proofErr w:type="spellStart"/>
      <w:r w:rsidR="000A6863" w:rsidRPr="000D6F31">
        <w:rPr>
          <w:rFonts w:asciiTheme="minorHAnsi" w:hAnsiTheme="minorHAnsi"/>
          <w:sz w:val="24"/>
          <w:szCs w:val="24"/>
          <w:lang w:val="en-US"/>
        </w:rPr>
        <w:t>microplastic</w:t>
      </w:r>
      <w:proofErr w:type="spellEnd"/>
      <w:r w:rsidR="000A6863" w:rsidRPr="000D6F31">
        <w:rPr>
          <w:rFonts w:asciiTheme="minorHAnsi" w:hAnsiTheme="minorHAnsi"/>
          <w:sz w:val="24"/>
          <w:szCs w:val="24"/>
          <w:lang w:val="en-US"/>
        </w:rPr>
        <w:t xml:space="preserve"> particles unambiguously from chitin or diatom fragments</w:t>
      </w:r>
      <w:r>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2</w:t>
      </w:r>
      <w:r w:rsidR="00B558FA" w:rsidRPr="000D6F31">
        <w:rPr>
          <w:rFonts w:asciiTheme="minorHAnsi" w:hAnsiTheme="minorHAnsi"/>
          <w:sz w:val="24"/>
          <w:szCs w:val="24"/>
          <w:lang w:val="en-US"/>
        </w:rPr>
        <w:t xml:space="preserve">. </w:t>
      </w:r>
      <w:proofErr w:type="gramStart"/>
      <w:r w:rsidR="00B558FA" w:rsidRPr="000D6F31">
        <w:rPr>
          <w:rFonts w:asciiTheme="minorHAnsi" w:hAnsiTheme="minorHAnsi"/>
          <w:sz w:val="24"/>
          <w:szCs w:val="24"/>
          <w:lang w:val="en-US"/>
        </w:rPr>
        <w:t>Therefore</w:t>
      </w:r>
      <w:r w:rsidR="00C23AAA" w:rsidRPr="000D6F31">
        <w:rPr>
          <w:rFonts w:asciiTheme="minorHAnsi" w:hAnsiTheme="minorHAnsi"/>
          <w:sz w:val="24"/>
          <w:szCs w:val="24"/>
          <w:lang w:val="en-US"/>
        </w:rPr>
        <w:t>,</w:t>
      </w:r>
      <w:r w:rsidR="00B558FA" w:rsidRPr="000D6F31">
        <w:rPr>
          <w:rFonts w:asciiTheme="minorHAnsi" w:hAnsiTheme="minorHAnsi"/>
          <w:sz w:val="24"/>
          <w:szCs w:val="24"/>
          <w:lang w:val="en-US"/>
        </w:rPr>
        <w:t xml:space="preserve"> the </w:t>
      </w:r>
      <w:r w:rsidR="000A6863" w:rsidRPr="000D6F31">
        <w:rPr>
          <w:rFonts w:asciiTheme="minorHAnsi" w:hAnsiTheme="minorHAnsi"/>
          <w:sz w:val="24"/>
          <w:szCs w:val="24"/>
          <w:lang w:val="en-US"/>
        </w:rPr>
        <w:t>error rate of visual sorting ranges from 20</w:t>
      </w:r>
      <w:r w:rsidR="00EF56F3">
        <w:rPr>
          <w:rFonts w:asciiTheme="minorHAnsi" w:hAnsiTheme="minorHAnsi"/>
          <w:sz w:val="24"/>
          <w:szCs w:val="24"/>
          <w:lang w:val="en-US"/>
        </w:rPr>
        <w:t xml:space="preserve"> </w:t>
      </w:r>
      <w:r w:rsidR="000A6863" w:rsidRPr="000D6F31">
        <w:rPr>
          <w:rFonts w:asciiTheme="minorHAnsi" w:hAnsiTheme="minorHAnsi"/>
          <w:sz w:val="24"/>
          <w:szCs w:val="24"/>
          <w:lang w:val="en-US"/>
        </w:rPr>
        <w:t>%</w:t>
      </w:r>
      <w:r>
        <w:rPr>
          <w:rFonts w:asciiTheme="minorHAnsi" w:hAnsiTheme="minorHAnsi"/>
          <w:sz w:val="24"/>
          <w:szCs w:val="24"/>
          <w:vertAlign w:val="superscript"/>
          <w:lang w:val="en-US"/>
        </w:rPr>
        <w:t>2</w:t>
      </w:r>
      <w:r w:rsidR="005D199E">
        <w:rPr>
          <w:rFonts w:asciiTheme="minorHAnsi" w:hAnsiTheme="minorHAnsi"/>
          <w:sz w:val="24"/>
          <w:szCs w:val="24"/>
          <w:vertAlign w:val="superscript"/>
          <w:lang w:val="en-US"/>
        </w:rPr>
        <w:t>6</w:t>
      </w:r>
      <w:r w:rsidR="000A6863" w:rsidRPr="000D6F31">
        <w:rPr>
          <w:rFonts w:asciiTheme="minorHAnsi" w:hAnsiTheme="minorHAnsi"/>
          <w:sz w:val="24"/>
          <w:szCs w:val="24"/>
          <w:lang w:val="en-US"/>
        </w:rPr>
        <w:t xml:space="preserve"> to 70</w:t>
      </w:r>
      <w:r w:rsidR="00EF56F3">
        <w:rPr>
          <w:rFonts w:asciiTheme="minorHAnsi" w:hAnsiTheme="minorHAnsi"/>
          <w:sz w:val="24"/>
          <w:szCs w:val="24"/>
          <w:lang w:val="en-US"/>
        </w:rPr>
        <w:t xml:space="preserve"> </w:t>
      </w:r>
      <w:r w:rsidR="000A6863" w:rsidRPr="000D6F31">
        <w:rPr>
          <w:rFonts w:asciiTheme="minorHAnsi" w:hAnsiTheme="minorHAnsi"/>
          <w:sz w:val="24"/>
          <w:szCs w:val="24"/>
          <w:lang w:val="en-US"/>
        </w:rPr>
        <w:t>%</w:t>
      </w:r>
      <w:r w:rsidRPr="005D199E">
        <w:rPr>
          <w:rFonts w:asciiTheme="minorHAnsi" w:hAnsiTheme="minorHAnsi"/>
          <w:sz w:val="24"/>
          <w:szCs w:val="24"/>
          <w:vertAlign w:val="superscript"/>
          <w:lang w:val="en-US"/>
        </w:rPr>
        <w:t>2</w:t>
      </w:r>
      <w:r w:rsidR="005E4AF1" w:rsidRPr="005D199E">
        <w:rPr>
          <w:rFonts w:asciiTheme="minorHAnsi" w:hAnsiTheme="minorHAnsi"/>
          <w:sz w:val="24"/>
          <w:szCs w:val="24"/>
          <w:vertAlign w:val="superscript"/>
          <w:lang w:val="en-US"/>
        </w:rPr>
        <w:t>1</w:t>
      </w:r>
      <w:r w:rsidR="000A6863" w:rsidRPr="000D6F31">
        <w:rPr>
          <w:rFonts w:asciiTheme="minorHAnsi" w:hAnsiTheme="minorHAnsi"/>
          <w:sz w:val="24"/>
          <w:szCs w:val="24"/>
          <w:lang w:val="en-US"/>
        </w:rPr>
        <w:t xml:space="preserve"> and increase</w:t>
      </w:r>
      <w:r w:rsidR="00B558FA" w:rsidRPr="000D6F31">
        <w:rPr>
          <w:rFonts w:asciiTheme="minorHAnsi" w:hAnsiTheme="minorHAnsi"/>
          <w:sz w:val="24"/>
          <w:szCs w:val="24"/>
          <w:lang w:val="en-US"/>
        </w:rPr>
        <w:t>s</w:t>
      </w:r>
      <w:r w:rsidR="000A6863" w:rsidRPr="000D6F31">
        <w:rPr>
          <w:rFonts w:asciiTheme="minorHAnsi" w:hAnsiTheme="minorHAnsi"/>
          <w:sz w:val="24"/>
          <w:szCs w:val="24"/>
          <w:lang w:val="en-US"/>
        </w:rPr>
        <w:t xml:space="preserve"> with decreasing particle size.</w:t>
      </w:r>
      <w:proofErr w:type="gramEnd"/>
      <w:r w:rsidR="000A6863" w:rsidRPr="000D6F31">
        <w:rPr>
          <w:rFonts w:asciiTheme="minorHAnsi" w:hAnsiTheme="minorHAnsi"/>
          <w:sz w:val="24"/>
          <w:szCs w:val="24"/>
          <w:lang w:val="en-US"/>
        </w:rPr>
        <w:t xml:space="preserve"> </w:t>
      </w:r>
    </w:p>
    <w:p w14:paraId="5032203B" w14:textId="77777777" w:rsidR="000A6863" w:rsidRPr="000D6F31" w:rsidRDefault="000A6863" w:rsidP="00232D72">
      <w:pPr>
        <w:pStyle w:val="NoSpacing"/>
        <w:jc w:val="both"/>
        <w:rPr>
          <w:rFonts w:asciiTheme="minorHAnsi" w:hAnsiTheme="minorHAnsi"/>
          <w:sz w:val="24"/>
          <w:szCs w:val="24"/>
          <w:lang w:val="en-US"/>
        </w:rPr>
      </w:pPr>
    </w:p>
    <w:p w14:paraId="2E0B64E8" w14:textId="77777777" w:rsidR="000A6863" w:rsidRPr="000D6F31" w:rsidRDefault="000A6863"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ACKNOWLEDGEMENTS:</w:t>
      </w:r>
    </w:p>
    <w:p w14:paraId="062ADA39" w14:textId="7BDD8F55" w:rsidR="000A6863" w:rsidRDefault="000A6863" w:rsidP="00232D72">
      <w:pPr>
        <w:pStyle w:val="NoSpacing"/>
        <w:jc w:val="both"/>
        <w:rPr>
          <w:rFonts w:asciiTheme="minorHAnsi" w:hAnsiTheme="minorHAnsi"/>
          <w:b/>
          <w:sz w:val="24"/>
          <w:szCs w:val="24"/>
          <w:lang w:val="en-US"/>
        </w:rPr>
      </w:pPr>
      <w:r w:rsidRPr="000D6F31">
        <w:rPr>
          <w:rFonts w:asciiTheme="minorHAnsi" w:hAnsiTheme="minorHAnsi"/>
          <w:sz w:val="24"/>
          <w:szCs w:val="24"/>
          <w:lang w:val="en-US"/>
        </w:rPr>
        <w:t xml:space="preserve">The </w:t>
      </w:r>
      <w:r w:rsidR="00562E33" w:rsidRPr="000D6F31">
        <w:rPr>
          <w:rFonts w:asciiTheme="minorHAnsi" w:hAnsiTheme="minorHAnsi"/>
          <w:sz w:val="24"/>
          <w:szCs w:val="24"/>
          <w:lang w:val="en-US"/>
        </w:rPr>
        <w:t xml:space="preserve">development of this protocol was founded by IPA Adriatic Cross-border Cooperation </w:t>
      </w:r>
      <w:proofErr w:type="spellStart"/>
      <w:r w:rsidR="00562E33" w:rsidRPr="000D6F31">
        <w:rPr>
          <w:rFonts w:asciiTheme="minorHAnsi" w:hAnsiTheme="minorHAnsi"/>
          <w:sz w:val="24"/>
          <w:szCs w:val="24"/>
          <w:lang w:val="en-US"/>
        </w:rPr>
        <w:t>Programm</w:t>
      </w:r>
      <w:r w:rsidR="00B558FA" w:rsidRPr="000D6F31">
        <w:rPr>
          <w:rFonts w:asciiTheme="minorHAnsi" w:hAnsiTheme="minorHAnsi"/>
          <w:sz w:val="24"/>
          <w:szCs w:val="24"/>
          <w:lang w:val="en-US"/>
        </w:rPr>
        <w:t>e</w:t>
      </w:r>
      <w:proofErr w:type="spellEnd"/>
      <w:r w:rsidR="00F136E3" w:rsidRPr="000D6F31">
        <w:rPr>
          <w:rFonts w:asciiTheme="minorHAnsi" w:hAnsiTheme="minorHAnsi"/>
          <w:sz w:val="24"/>
          <w:szCs w:val="24"/>
          <w:lang w:val="en-US"/>
        </w:rPr>
        <w:t xml:space="preserve"> 2007-2013</w:t>
      </w:r>
      <w:r w:rsidR="00562E33" w:rsidRPr="000D6F31">
        <w:rPr>
          <w:rFonts w:asciiTheme="minorHAnsi" w:hAnsiTheme="minorHAnsi"/>
          <w:sz w:val="24"/>
          <w:szCs w:val="24"/>
          <w:lang w:val="en-US"/>
        </w:rPr>
        <w:t xml:space="preserve">, within the </w:t>
      </w:r>
      <w:proofErr w:type="spellStart"/>
      <w:r w:rsidR="00562E33" w:rsidRPr="000D6F31">
        <w:rPr>
          <w:rFonts w:asciiTheme="minorHAnsi" w:hAnsiTheme="minorHAnsi"/>
          <w:sz w:val="24"/>
          <w:szCs w:val="24"/>
          <w:lang w:val="en-US"/>
        </w:rPr>
        <w:t>DeFishGear</w:t>
      </w:r>
      <w:proofErr w:type="spellEnd"/>
      <w:r w:rsidR="00562E33" w:rsidRPr="000D6F31">
        <w:rPr>
          <w:rFonts w:asciiTheme="minorHAnsi" w:hAnsiTheme="minorHAnsi"/>
          <w:sz w:val="24"/>
          <w:szCs w:val="24"/>
          <w:lang w:val="en-US"/>
        </w:rPr>
        <w:t xml:space="preserve"> project</w:t>
      </w:r>
      <w:r w:rsidR="00F136E3" w:rsidRPr="000D6F31">
        <w:rPr>
          <w:rFonts w:asciiTheme="minorHAnsi" w:hAnsiTheme="minorHAnsi"/>
          <w:sz w:val="24"/>
          <w:szCs w:val="24"/>
          <w:lang w:val="en-US"/>
        </w:rPr>
        <w:t xml:space="preserve"> (1°str/00010)</w:t>
      </w:r>
      <w:r w:rsidR="00562E33" w:rsidRPr="000D6F31">
        <w:rPr>
          <w:rFonts w:asciiTheme="minorHAnsi" w:hAnsiTheme="minorHAnsi"/>
          <w:sz w:val="24"/>
          <w:szCs w:val="24"/>
          <w:lang w:val="en-US"/>
        </w:rPr>
        <w:t>.</w:t>
      </w:r>
      <w:r w:rsidR="00562E33" w:rsidRPr="000D6F31">
        <w:rPr>
          <w:rFonts w:asciiTheme="minorHAnsi" w:hAnsiTheme="minorHAnsi"/>
          <w:b/>
          <w:sz w:val="24"/>
          <w:szCs w:val="24"/>
          <w:lang w:val="en-US"/>
        </w:rPr>
        <w:t xml:space="preserve">  </w:t>
      </w:r>
    </w:p>
    <w:p w14:paraId="2AC95E27" w14:textId="77777777" w:rsidR="00AD1BF5" w:rsidRPr="000D6F31" w:rsidRDefault="00AD1BF5" w:rsidP="00232D72">
      <w:pPr>
        <w:pStyle w:val="NoSpacing"/>
        <w:jc w:val="both"/>
        <w:rPr>
          <w:rFonts w:asciiTheme="minorHAnsi" w:hAnsiTheme="minorHAnsi"/>
          <w:b/>
          <w:sz w:val="24"/>
          <w:szCs w:val="24"/>
          <w:lang w:val="en-US"/>
        </w:rPr>
      </w:pPr>
    </w:p>
    <w:p w14:paraId="38B09718" w14:textId="77777777" w:rsidR="000A6863" w:rsidRPr="000D6F31" w:rsidRDefault="000A6863"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DISCLOSURES:</w:t>
      </w:r>
    </w:p>
    <w:p w14:paraId="69A13D85" w14:textId="77777777" w:rsidR="00562E33" w:rsidRPr="000D6F31" w:rsidRDefault="00562E33" w:rsidP="00232D72">
      <w:pPr>
        <w:pStyle w:val="NoSpacing"/>
        <w:jc w:val="both"/>
        <w:rPr>
          <w:rFonts w:asciiTheme="minorHAnsi" w:hAnsiTheme="minorHAnsi"/>
          <w:sz w:val="24"/>
          <w:szCs w:val="24"/>
          <w:lang w:val="en-US"/>
        </w:rPr>
      </w:pPr>
      <w:r w:rsidRPr="000D6F31">
        <w:rPr>
          <w:rFonts w:asciiTheme="minorHAnsi" w:hAnsiTheme="minorHAnsi"/>
          <w:sz w:val="24"/>
          <w:szCs w:val="24"/>
          <w:lang w:val="en-US"/>
        </w:rPr>
        <w:t>The authors have nothing to disclose.</w:t>
      </w:r>
    </w:p>
    <w:p w14:paraId="1A25207B" w14:textId="77777777" w:rsidR="000A6863" w:rsidRPr="000D6F31" w:rsidRDefault="000A6863" w:rsidP="00232D72">
      <w:pPr>
        <w:pStyle w:val="NoSpacing"/>
        <w:jc w:val="both"/>
        <w:rPr>
          <w:rFonts w:asciiTheme="minorHAnsi" w:hAnsiTheme="minorHAnsi"/>
          <w:sz w:val="24"/>
          <w:szCs w:val="24"/>
          <w:lang w:val="en-US"/>
        </w:rPr>
      </w:pPr>
    </w:p>
    <w:p w14:paraId="1D5BD86A" w14:textId="77777777" w:rsidR="000A6863" w:rsidRDefault="000A6863" w:rsidP="00232D72">
      <w:pPr>
        <w:pStyle w:val="NoSpacing"/>
        <w:jc w:val="both"/>
        <w:rPr>
          <w:rFonts w:asciiTheme="minorHAnsi" w:hAnsiTheme="minorHAnsi"/>
          <w:b/>
          <w:sz w:val="24"/>
          <w:szCs w:val="24"/>
          <w:lang w:val="en-US"/>
        </w:rPr>
      </w:pPr>
      <w:r w:rsidRPr="000D6F31">
        <w:rPr>
          <w:rFonts w:asciiTheme="minorHAnsi" w:hAnsiTheme="minorHAnsi"/>
          <w:b/>
          <w:sz w:val="24"/>
          <w:szCs w:val="24"/>
          <w:lang w:val="en-US"/>
        </w:rPr>
        <w:t>REFERENCES</w:t>
      </w:r>
      <w:r w:rsidR="00562E33" w:rsidRPr="000D6F31">
        <w:rPr>
          <w:rFonts w:asciiTheme="minorHAnsi" w:hAnsiTheme="minorHAnsi"/>
          <w:b/>
          <w:sz w:val="24"/>
          <w:szCs w:val="24"/>
          <w:lang w:val="en-US"/>
        </w:rPr>
        <w:t>:</w:t>
      </w:r>
    </w:p>
    <w:p w14:paraId="0F45BE8B" w14:textId="0E5579CC" w:rsidR="0094795C" w:rsidRDefault="004A7690" w:rsidP="00232D72">
      <w:pPr>
        <w:pStyle w:val="NoSpacing"/>
        <w:numPr>
          <w:ilvl w:val="0"/>
          <w:numId w:val="44"/>
        </w:numPr>
        <w:ind w:left="714" w:hanging="357"/>
        <w:jc w:val="both"/>
        <w:rPr>
          <w:rFonts w:asciiTheme="minorHAnsi" w:hAnsiTheme="minorHAnsi"/>
          <w:sz w:val="24"/>
          <w:szCs w:val="24"/>
          <w:lang w:val="en-US"/>
        </w:rPr>
      </w:pPr>
      <w:r w:rsidRPr="004A7690">
        <w:rPr>
          <w:rFonts w:asciiTheme="minorHAnsi" w:hAnsiTheme="minorHAnsi"/>
          <w:sz w:val="24"/>
          <w:szCs w:val="24"/>
          <w:lang w:val="en-US"/>
        </w:rPr>
        <w:t>Law, K. L.,</w:t>
      </w:r>
      <w:r w:rsidR="00EE1731">
        <w:rPr>
          <w:rFonts w:asciiTheme="minorHAnsi" w:hAnsiTheme="minorHAnsi"/>
          <w:sz w:val="24"/>
          <w:szCs w:val="24"/>
          <w:lang w:val="en-US"/>
        </w:rPr>
        <w:t xml:space="preserve"> </w:t>
      </w:r>
      <w:r w:rsidR="00EE1731" w:rsidRPr="00232D72">
        <w:rPr>
          <w:rFonts w:asciiTheme="minorHAnsi" w:hAnsiTheme="minorHAnsi"/>
          <w:i/>
          <w:sz w:val="24"/>
          <w:szCs w:val="24"/>
          <w:lang w:val="en-US"/>
        </w:rPr>
        <w:t>et al</w:t>
      </w:r>
      <w:r w:rsidR="00EE1731">
        <w:rPr>
          <w:rFonts w:asciiTheme="minorHAnsi" w:hAnsiTheme="minorHAnsi"/>
          <w:sz w:val="24"/>
          <w:szCs w:val="24"/>
          <w:lang w:val="en-US"/>
        </w:rPr>
        <w:t>.</w:t>
      </w:r>
      <w:r w:rsidRPr="004A7690">
        <w:rPr>
          <w:rFonts w:asciiTheme="minorHAnsi" w:hAnsiTheme="minorHAnsi"/>
          <w:sz w:val="24"/>
          <w:szCs w:val="24"/>
          <w:lang w:val="en-US"/>
        </w:rPr>
        <w:t xml:space="preserve"> Plastic accumulation in the North Atlantic subtropical gyre. </w:t>
      </w:r>
      <w:r w:rsidRPr="00232D72">
        <w:rPr>
          <w:rFonts w:asciiTheme="minorHAnsi" w:hAnsiTheme="minorHAnsi"/>
          <w:i/>
          <w:sz w:val="24"/>
          <w:szCs w:val="24"/>
          <w:lang w:val="en-US"/>
        </w:rPr>
        <w:t>Science</w:t>
      </w:r>
      <w:r>
        <w:rPr>
          <w:rFonts w:asciiTheme="minorHAnsi" w:hAnsiTheme="minorHAnsi"/>
          <w:sz w:val="24"/>
          <w:szCs w:val="24"/>
          <w:lang w:val="en-US"/>
        </w:rPr>
        <w:t>.</w:t>
      </w:r>
      <w:r w:rsidRPr="004A7690">
        <w:rPr>
          <w:rFonts w:asciiTheme="minorHAnsi" w:hAnsiTheme="minorHAnsi"/>
          <w:sz w:val="24"/>
          <w:szCs w:val="24"/>
          <w:lang w:val="en-US"/>
        </w:rPr>
        <w:t xml:space="preserve"> 329</w:t>
      </w:r>
      <w:r>
        <w:rPr>
          <w:rFonts w:asciiTheme="minorHAnsi" w:hAnsiTheme="minorHAnsi"/>
          <w:sz w:val="24"/>
          <w:szCs w:val="24"/>
          <w:lang w:val="en-US"/>
        </w:rPr>
        <w:t xml:space="preserve"> (5996), 1185-1188,</w:t>
      </w:r>
      <w:r w:rsidRPr="004A7690">
        <w:rPr>
          <w:rFonts w:asciiTheme="minorHAnsi" w:hAnsiTheme="minorHAnsi"/>
          <w:sz w:val="24"/>
          <w:szCs w:val="24"/>
          <w:lang w:val="en-US"/>
        </w:rPr>
        <w:t xml:space="preserve"> </w:t>
      </w:r>
      <w:proofErr w:type="spellStart"/>
      <w:r w:rsidRPr="004A7690">
        <w:rPr>
          <w:rFonts w:asciiTheme="minorHAnsi" w:hAnsiTheme="minorHAnsi"/>
          <w:sz w:val="24"/>
          <w:szCs w:val="24"/>
          <w:lang w:val="en-US"/>
        </w:rPr>
        <w:t>doi</w:t>
      </w:r>
      <w:proofErr w:type="spellEnd"/>
      <w:r w:rsidRPr="004A7690">
        <w:rPr>
          <w:rFonts w:asciiTheme="minorHAnsi" w:hAnsiTheme="minorHAnsi"/>
          <w:sz w:val="24"/>
          <w:szCs w:val="24"/>
          <w:lang w:val="en-US"/>
        </w:rPr>
        <w:t>: 10.1126/science.1192321</w:t>
      </w:r>
      <w:r>
        <w:rPr>
          <w:rFonts w:asciiTheme="minorHAnsi" w:hAnsiTheme="minorHAnsi"/>
          <w:sz w:val="24"/>
          <w:szCs w:val="24"/>
          <w:lang w:val="en-US"/>
        </w:rPr>
        <w:t xml:space="preserve"> </w:t>
      </w:r>
      <w:r w:rsidRPr="004A7690">
        <w:rPr>
          <w:rFonts w:asciiTheme="minorHAnsi" w:hAnsiTheme="minorHAnsi"/>
          <w:sz w:val="24"/>
          <w:szCs w:val="24"/>
          <w:lang w:val="en-US"/>
        </w:rPr>
        <w:t>(2010)</w:t>
      </w:r>
      <w:r>
        <w:rPr>
          <w:rFonts w:asciiTheme="minorHAnsi" w:hAnsiTheme="minorHAnsi"/>
          <w:sz w:val="24"/>
          <w:szCs w:val="24"/>
          <w:lang w:val="en-US"/>
        </w:rPr>
        <w:t>.</w:t>
      </w:r>
    </w:p>
    <w:p w14:paraId="1FEE6361" w14:textId="0B6FFCCD" w:rsidR="0094795C" w:rsidRDefault="004A7690" w:rsidP="00232D72">
      <w:pPr>
        <w:pStyle w:val="NoSpacing"/>
        <w:numPr>
          <w:ilvl w:val="0"/>
          <w:numId w:val="44"/>
        </w:numPr>
        <w:ind w:left="714" w:hanging="357"/>
        <w:jc w:val="both"/>
        <w:rPr>
          <w:rFonts w:asciiTheme="minorHAnsi" w:hAnsiTheme="minorHAnsi"/>
          <w:sz w:val="24"/>
          <w:szCs w:val="24"/>
          <w:lang w:val="en-US"/>
        </w:rPr>
      </w:pPr>
      <w:r w:rsidRPr="004A7690">
        <w:rPr>
          <w:rFonts w:asciiTheme="minorHAnsi" w:hAnsiTheme="minorHAnsi"/>
          <w:sz w:val="24"/>
          <w:szCs w:val="24"/>
          <w:lang w:val="en-US"/>
        </w:rPr>
        <w:t xml:space="preserve">Thompson, R. C. </w:t>
      </w:r>
      <w:proofErr w:type="spellStart"/>
      <w:r w:rsidRPr="004A7690">
        <w:rPr>
          <w:rFonts w:asciiTheme="minorHAnsi" w:hAnsiTheme="minorHAnsi"/>
          <w:sz w:val="24"/>
          <w:szCs w:val="24"/>
          <w:lang w:val="en-US"/>
        </w:rPr>
        <w:t>Microplastics</w:t>
      </w:r>
      <w:proofErr w:type="spellEnd"/>
      <w:r w:rsidRPr="004A7690">
        <w:rPr>
          <w:rFonts w:asciiTheme="minorHAnsi" w:hAnsiTheme="minorHAnsi"/>
          <w:sz w:val="24"/>
          <w:szCs w:val="24"/>
          <w:lang w:val="en-US"/>
        </w:rPr>
        <w:t xml:space="preserve"> in the marine environment: Sources, consequences and solutions. In Marine anthropogenic litter. Springer International Publishing. </w:t>
      </w:r>
      <w:r>
        <w:rPr>
          <w:rFonts w:asciiTheme="minorHAnsi" w:hAnsiTheme="minorHAnsi"/>
          <w:sz w:val="24"/>
          <w:szCs w:val="24"/>
          <w:lang w:val="en-US"/>
        </w:rPr>
        <w:t xml:space="preserve">185-200, </w:t>
      </w:r>
      <w:proofErr w:type="spellStart"/>
      <w:r>
        <w:rPr>
          <w:rFonts w:asciiTheme="minorHAnsi" w:hAnsiTheme="minorHAnsi"/>
          <w:sz w:val="24"/>
          <w:szCs w:val="24"/>
          <w:lang w:val="en-US"/>
        </w:rPr>
        <w:t>doi</w:t>
      </w:r>
      <w:proofErr w:type="spellEnd"/>
      <w:r>
        <w:rPr>
          <w:rFonts w:asciiTheme="minorHAnsi" w:hAnsiTheme="minorHAnsi"/>
          <w:sz w:val="24"/>
          <w:szCs w:val="24"/>
          <w:lang w:val="en-US"/>
        </w:rPr>
        <w:t>:</w:t>
      </w:r>
      <w:r w:rsidRPr="004A7690">
        <w:rPr>
          <w:rFonts w:asciiTheme="minorHAnsi" w:hAnsiTheme="minorHAnsi"/>
          <w:sz w:val="24"/>
          <w:szCs w:val="24"/>
          <w:lang w:val="en-US"/>
        </w:rPr>
        <w:t xml:space="preserve"> </w:t>
      </w:r>
      <w:r>
        <w:rPr>
          <w:rFonts w:asciiTheme="minorHAnsi" w:hAnsiTheme="minorHAnsi"/>
          <w:sz w:val="24"/>
          <w:szCs w:val="24"/>
          <w:lang w:val="en-US"/>
        </w:rPr>
        <w:t xml:space="preserve">10.1007/978-3-319-16510-3_7 </w:t>
      </w:r>
      <w:r w:rsidRPr="004A7690">
        <w:rPr>
          <w:rFonts w:asciiTheme="minorHAnsi" w:hAnsiTheme="minorHAnsi"/>
          <w:sz w:val="24"/>
          <w:szCs w:val="24"/>
          <w:lang w:val="en-US"/>
        </w:rPr>
        <w:t>(2015)</w:t>
      </w:r>
      <w:r>
        <w:rPr>
          <w:rFonts w:asciiTheme="minorHAnsi" w:hAnsiTheme="minorHAnsi"/>
          <w:sz w:val="24"/>
          <w:szCs w:val="24"/>
          <w:lang w:val="en-US"/>
        </w:rPr>
        <w:t>.</w:t>
      </w:r>
    </w:p>
    <w:p w14:paraId="605AF7BE" w14:textId="62420270" w:rsidR="0094795C" w:rsidRPr="00232D72" w:rsidRDefault="0094795C"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Lusher, A.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the marine environment: distribution, interactions and effects. In: Marine anthropogenic litter. Springer International Publishing. 245-307,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10.1007/978-3-319-16510-3_10 (2015).</w:t>
      </w:r>
    </w:p>
    <w:p w14:paraId="4D02AEFD" w14:textId="3DA51585" w:rsidR="0094795C" w:rsidRPr="00232D72" w:rsidRDefault="004A7690"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lastRenderedPageBreak/>
        <w:t xml:space="preserve">Arthur, C., Baker, J. &amp; Bamford, H. Proceedings of the International Research Workshop on the Occurrence, Effects, and Fate of </w:t>
      </w:r>
      <w:proofErr w:type="spellStart"/>
      <w:r w:rsidRPr="00232D72">
        <w:rPr>
          <w:rFonts w:asciiTheme="minorHAnsi" w:hAnsiTheme="minorHAnsi"/>
          <w:sz w:val="24"/>
          <w:szCs w:val="24"/>
          <w:lang w:val="en-US"/>
        </w:rPr>
        <w:t>Microplastic</w:t>
      </w:r>
      <w:proofErr w:type="spellEnd"/>
      <w:r w:rsidRPr="00232D72">
        <w:rPr>
          <w:rFonts w:asciiTheme="minorHAnsi" w:hAnsiTheme="minorHAnsi"/>
          <w:sz w:val="24"/>
          <w:szCs w:val="24"/>
          <w:lang w:val="en-US"/>
        </w:rPr>
        <w:t xml:space="preserve"> Marine Debris, September 9-11, NOAA Technical Memorandum NOS-OR&amp;R30 (2008).</w:t>
      </w:r>
    </w:p>
    <w:p w14:paraId="2A9C6F15" w14:textId="3F2C59B9" w:rsidR="001F08F9" w:rsidRPr="00232D72" w:rsidRDefault="001F08F9"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ab/>
      </w:r>
      <w:proofErr w:type="spellStart"/>
      <w:r w:rsidRPr="00232D72">
        <w:rPr>
          <w:rFonts w:asciiTheme="minorHAnsi" w:hAnsiTheme="minorHAnsi"/>
          <w:sz w:val="24"/>
          <w:szCs w:val="24"/>
          <w:lang w:val="en-US"/>
        </w:rPr>
        <w:t>Andrady</w:t>
      </w:r>
      <w:proofErr w:type="spellEnd"/>
      <w:r w:rsidRPr="00232D72">
        <w:rPr>
          <w:rFonts w:asciiTheme="minorHAnsi" w:hAnsiTheme="minorHAnsi"/>
          <w:sz w:val="24"/>
          <w:szCs w:val="24"/>
          <w:lang w:val="en-US"/>
        </w:rPr>
        <w:t xml:space="preserve">, A.L.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the marine environment. Marine pollution bulletin. 62</w:t>
      </w:r>
      <w:r w:rsidR="00C5631D" w:rsidRPr="00232D72">
        <w:rPr>
          <w:rFonts w:asciiTheme="minorHAnsi" w:hAnsiTheme="minorHAnsi"/>
          <w:sz w:val="24"/>
          <w:szCs w:val="24"/>
          <w:lang w:val="en-US"/>
        </w:rPr>
        <w:t>(</w:t>
      </w:r>
      <w:r w:rsidRPr="00232D72">
        <w:rPr>
          <w:rFonts w:asciiTheme="minorHAnsi" w:hAnsiTheme="minorHAnsi"/>
          <w:sz w:val="24"/>
          <w:szCs w:val="24"/>
          <w:lang w:val="en-US"/>
        </w:rPr>
        <w:t>8</w:t>
      </w:r>
      <w:r w:rsidR="00C5631D" w:rsidRPr="00232D72">
        <w:rPr>
          <w:rFonts w:asciiTheme="minorHAnsi" w:hAnsiTheme="minorHAnsi"/>
          <w:sz w:val="24"/>
          <w:szCs w:val="24"/>
          <w:lang w:val="en-US"/>
        </w:rPr>
        <w:t xml:space="preserve">), </w:t>
      </w:r>
      <w:r w:rsidRPr="00232D72">
        <w:rPr>
          <w:rFonts w:asciiTheme="minorHAnsi" w:hAnsiTheme="minorHAnsi"/>
          <w:sz w:val="24"/>
          <w:szCs w:val="24"/>
          <w:lang w:val="en-US"/>
        </w:rPr>
        <w:t>1596-1605</w:t>
      </w:r>
      <w:r w:rsidR="00E46095" w:rsidRPr="00232D72">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00E46095" w:rsidRPr="00232D72">
        <w:rPr>
          <w:rFonts w:asciiTheme="minorHAnsi" w:hAnsiTheme="minorHAnsi"/>
          <w:sz w:val="24"/>
          <w:szCs w:val="24"/>
          <w:lang w:val="en-US"/>
        </w:rPr>
        <w:t>doi</w:t>
      </w:r>
      <w:proofErr w:type="spellEnd"/>
      <w:r w:rsidRPr="00232D72">
        <w:rPr>
          <w:rFonts w:asciiTheme="minorHAnsi" w:hAnsiTheme="minorHAnsi"/>
          <w:sz w:val="24"/>
          <w:szCs w:val="24"/>
          <w:lang w:val="en-US"/>
        </w:rPr>
        <w:t>:</w:t>
      </w:r>
      <w:r w:rsidR="00E46095" w:rsidRPr="00232D72">
        <w:rPr>
          <w:rFonts w:asciiTheme="minorHAnsi" w:hAnsiTheme="minorHAnsi"/>
          <w:sz w:val="24"/>
          <w:szCs w:val="24"/>
          <w:lang w:val="en-US"/>
        </w:rPr>
        <w:t xml:space="preserve"> </w:t>
      </w:r>
      <w:r w:rsidRPr="00232D72">
        <w:rPr>
          <w:rFonts w:asciiTheme="minorHAnsi" w:hAnsiTheme="minorHAnsi"/>
          <w:sz w:val="24"/>
          <w:szCs w:val="24"/>
          <w:lang w:val="en-US"/>
        </w:rPr>
        <w:t>10.1016/j.marpolbul.2011.05.030 (2011).</w:t>
      </w:r>
    </w:p>
    <w:p w14:paraId="1549F521" w14:textId="2252A4C8" w:rsidR="004A7690" w:rsidRPr="00232D72" w:rsidRDefault="004A7690"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Browne, M.A. Sources and pathways of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to habitats. In: Marine anthropogenic litter. Springer International Publishing. 229-244,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xml:space="preserve">: 10.1007/978-3-319-16510-3_9 (2015).  </w:t>
      </w:r>
    </w:p>
    <w:p w14:paraId="16D11A98" w14:textId="22C6165E" w:rsidR="003B3EDC" w:rsidRPr="00232D72" w:rsidRDefault="003B3EDC"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UNEP'S REGIONAL SEAS PROGRAMME. Marine litter: an analytical overview. UNEP, (2005).</w:t>
      </w:r>
    </w:p>
    <w:p w14:paraId="03219D96" w14:textId="2B6C0643" w:rsidR="00900848" w:rsidRPr="00232D72" w:rsidRDefault="00900848"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van der </w:t>
      </w:r>
      <w:proofErr w:type="spellStart"/>
      <w:r w:rsidRPr="00232D72">
        <w:rPr>
          <w:rFonts w:asciiTheme="minorHAnsi" w:hAnsiTheme="minorHAnsi"/>
          <w:sz w:val="24"/>
          <w:szCs w:val="24"/>
          <w:lang w:val="en-US"/>
        </w:rPr>
        <w:t>Wal</w:t>
      </w:r>
      <w:proofErr w:type="spellEnd"/>
      <w:r w:rsidRPr="00232D72">
        <w:rPr>
          <w:rFonts w:asciiTheme="minorHAnsi" w:hAnsiTheme="minorHAnsi"/>
          <w:sz w:val="24"/>
          <w:szCs w:val="24"/>
          <w:lang w:val="en-US"/>
        </w:rPr>
        <w:t>, M., et al. SFRA0025: Identification and Assessment of Riverine Input of (Marine) Litter, Final Report for the European Commission DG Environment under Framework Contract No ENV.D.2/FRA/2012/0025 (2015).</w:t>
      </w:r>
    </w:p>
    <w:p w14:paraId="3242B69A" w14:textId="061EC67E" w:rsidR="00900848" w:rsidRPr="00232D72" w:rsidRDefault="00900848"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Setälä</w:t>
      </w:r>
      <w:proofErr w:type="spellEnd"/>
      <w:r w:rsidRPr="00232D72">
        <w:rPr>
          <w:rFonts w:asciiTheme="minorHAnsi" w:hAnsiTheme="minorHAnsi"/>
          <w:sz w:val="24"/>
          <w:szCs w:val="24"/>
          <w:lang w:val="en-US"/>
        </w:rPr>
        <w:t>, O., Fleming-</w:t>
      </w:r>
      <w:proofErr w:type="spellStart"/>
      <w:r w:rsidRPr="00232D72">
        <w:rPr>
          <w:rFonts w:asciiTheme="minorHAnsi" w:hAnsiTheme="minorHAnsi"/>
          <w:sz w:val="24"/>
          <w:szCs w:val="24"/>
          <w:lang w:val="en-US"/>
        </w:rPr>
        <w:t>Lehtinen</w:t>
      </w:r>
      <w:proofErr w:type="spellEnd"/>
      <w:r w:rsidRPr="00232D72">
        <w:rPr>
          <w:rFonts w:asciiTheme="minorHAnsi" w:hAnsiTheme="minorHAnsi"/>
          <w:sz w:val="24"/>
          <w:szCs w:val="24"/>
          <w:lang w:val="en-US"/>
        </w:rPr>
        <w:t>, V.</w:t>
      </w:r>
      <w:r w:rsidR="005D770C">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Lehtiniemi</w:t>
      </w:r>
      <w:proofErr w:type="spellEnd"/>
      <w:r w:rsidRPr="00232D72">
        <w:rPr>
          <w:rFonts w:asciiTheme="minorHAnsi" w:hAnsiTheme="minorHAnsi"/>
          <w:sz w:val="24"/>
          <w:szCs w:val="24"/>
          <w:lang w:val="en-US"/>
        </w:rPr>
        <w:t xml:space="preserve">, M. Ingestion and transfer of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the planktonic food web. Environmental pollution. 185: 77-83,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10.1016/j.envpol.2013.10.013 (2014).</w:t>
      </w:r>
    </w:p>
    <w:p w14:paraId="25608620" w14:textId="5E57F2D3" w:rsidR="00900848"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Farrell, P.</w:t>
      </w:r>
      <w:r w:rsidR="005D770C">
        <w:rPr>
          <w:rFonts w:asciiTheme="minorHAnsi" w:hAnsiTheme="minorHAnsi"/>
          <w:sz w:val="24"/>
          <w:szCs w:val="24"/>
          <w:lang w:val="en-US"/>
        </w:rPr>
        <w:t xml:space="preserve">, </w:t>
      </w:r>
      <w:r w:rsidRPr="00232D72">
        <w:rPr>
          <w:rFonts w:asciiTheme="minorHAnsi" w:hAnsiTheme="minorHAnsi"/>
          <w:sz w:val="24"/>
          <w:szCs w:val="24"/>
          <w:lang w:val="en-US"/>
        </w:rPr>
        <w:t xml:space="preserve">Nelson, K. Trophic level transfer of </w:t>
      </w:r>
      <w:proofErr w:type="spellStart"/>
      <w:r w:rsidRPr="00232D72">
        <w:rPr>
          <w:rFonts w:asciiTheme="minorHAnsi" w:hAnsiTheme="minorHAnsi"/>
          <w:sz w:val="24"/>
          <w:szCs w:val="24"/>
          <w:lang w:val="en-US"/>
        </w:rPr>
        <w:t>microplastic</w:t>
      </w:r>
      <w:proofErr w:type="spellEnd"/>
      <w:r w:rsidRPr="00232D72">
        <w:rPr>
          <w:rFonts w:asciiTheme="minorHAnsi" w:hAnsiTheme="minorHAnsi"/>
          <w:sz w:val="24"/>
          <w:szCs w:val="24"/>
          <w:lang w:val="en-US"/>
        </w:rPr>
        <w:t xml:space="preserve">: </w:t>
      </w:r>
      <w:proofErr w:type="spellStart"/>
      <w:r w:rsidRPr="00232D72">
        <w:rPr>
          <w:rFonts w:asciiTheme="minorHAnsi" w:hAnsiTheme="minorHAnsi"/>
          <w:i/>
          <w:sz w:val="24"/>
          <w:szCs w:val="24"/>
          <w:lang w:val="en-US"/>
        </w:rPr>
        <w:t>Mytilus</w:t>
      </w:r>
      <w:proofErr w:type="spellEnd"/>
      <w:r w:rsidRPr="00232D72">
        <w:rPr>
          <w:rFonts w:asciiTheme="minorHAnsi" w:hAnsiTheme="minorHAnsi"/>
          <w:i/>
          <w:sz w:val="24"/>
          <w:szCs w:val="24"/>
          <w:lang w:val="en-US"/>
        </w:rPr>
        <w:t xml:space="preserve"> edulis</w:t>
      </w:r>
      <w:r w:rsidRPr="00232D72">
        <w:rPr>
          <w:rFonts w:asciiTheme="minorHAnsi" w:hAnsiTheme="minorHAnsi"/>
          <w:sz w:val="24"/>
          <w:szCs w:val="24"/>
          <w:lang w:val="en-US"/>
        </w:rPr>
        <w:t xml:space="preserve"> (L.) to </w:t>
      </w:r>
      <w:proofErr w:type="spellStart"/>
      <w:r w:rsidRPr="00232D72">
        <w:rPr>
          <w:rFonts w:asciiTheme="minorHAnsi" w:hAnsiTheme="minorHAnsi"/>
          <w:i/>
          <w:sz w:val="24"/>
          <w:szCs w:val="24"/>
          <w:lang w:val="en-US"/>
        </w:rPr>
        <w:t>Carcinus</w:t>
      </w:r>
      <w:proofErr w:type="spellEnd"/>
      <w:r w:rsidRPr="00232D72">
        <w:rPr>
          <w:rFonts w:asciiTheme="minorHAnsi" w:hAnsiTheme="minorHAnsi"/>
          <w:i/>
          <w:sz w:val="24"/>
          <w:szCs w:val="24"/>
          <w:lang w:val="en-US"/>
        </w:rPr>
        <w:t xml:space="preserve"> </w:t>
      </w:r>
      <w:proofErr w:type="spellStart"/>
      <w:r w:rsidRPr="00232D72">
        <w:rPr>
          <w:rFonts w:asciiTheme="minorHAnsi" w:hAnsiTheme="minorHAnsi"/>
          <w:i/>
          <w:sz w:val="24"/>
          <w:szCs w:val="24"/>
          <w:lang w:val="en-US"/>
        </w:rPr>
        <w:t>maenas</w:t>
      </w:r>
      <w:proofErr w:type="spellEnd"/>
      <w:r w:rsidRPr="00232D72">
        <w:rPr>
          <w:rFonts w:asciiTheme="minorHAnsi" w:hAnsiTheme="minorHAnsi"/>
          <w:sz w:val="24"/>
          <w:szCs w:val="24"/>
          <w:lang w:val="en-US"/>
        </w:rPr>
        <w:t xml:space="preserve"> (L.). Environmental Pollution. 177, 1-3,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10.1016/j.envpol.2013.01.046 (2013).</w:t>
      </w:r>
    </w:p>
    <w:p w14:paraId="74E22105" w14:textId="1A67A6B2" w:rsidR="00900848" w:rsidRPr="00232D72" w:rsidRDefault="00900848"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Wright, S.L., Thompson, R.C.</w:t>
      </w:r>
      <w:r w:rsidR="005D770C">
        <w:rPr>
          <w:rFonts w:asciiTheme="minorHAnsi" w:hAnsiTheme="minorHAnsi"/>
          <w:sz w:val="24"/>
          <w:szCs w:val="24"/>
          <w:lang w:val="en-US"/>
        </w:rPr>
        <w:t>,</w:t>
      </w:r>
      <w:r w:rsidRPr="00232D72">
        <w:rPr>
          <w:rFonts w:asciiTheme="minorHAnsi" w:hAnsiTheme="minorHAnsi"/>
          <w:sz w:val="24"/>
          <w:szCs w:val="24"/>
          <w:lang w:val="en-US"/>
        </w:rPr>
        <w:t xml:space="preserve"> Galloway, T.S. The physical impacts of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on marine organisms: a review. Environmental Pollution. 178: 483-492,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10.1016/j.envpol.2013.02.031 (2013).</w:t>
      </w:r>
    </w:p>
    <w:p w14:paraId="64C971FE" w14:textId="208C7C4C"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Bakir</w:t>
      </w:r>
      <w:proofErr w:type="spellEnd"/>
      <w:r w:rsidRPr="00232D72">
        <w:rPr>
          <w:rFonts w:asciiTheme="minorHAnsi" w:hAnsiTheme="minorHAnsi"/>
          <w:sz w:val="24"/>
          <w:szCs w:val="24"/>
          <w:lang w:val="en-US"/>
        </w:rPr>
        <w:t>, A., Rowland, S.J.</w:t>
      </w:r>
      <w:r w:rsidR="005D770C">
        <w:rPr>
          <w:rFonts w:asciiTheme="minorHAnsi" w:hAnsiTheme="minorHAnsi"/>
          <w:sz w:val="24"/>
          <w:szCs w:val="24"/>
          <w:lang w:val="en-US"/>
        </w:rPr>
        <w:t>,</w:t>
      </w:r>
      <w:r w:rsidRPr="00232D72">
        <w:rPr>
          <w:rFonts w:asciiTheme="minorHAnsi" w:hAnsiTheme="minorHAnsi"/>
          <w:sz w:val="24"/>
          <w:szCs w:val="24"/>
          <w:lang w:val="en-US"/>
        </w:rPr>
        <w:t xml:space="preserve"> Thompson, R.C. Transport of persistent organic pollutants by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estuarine conditions. Estuarine, Coastal and Shelf Science. 140, 14-21,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10.1016/j.ecss.2014.01.004 (2014).</w:t>
      </w:r>
    </w:p>
    <w:p w14:paraId="2FBB7D03" w14:textId="4F365173"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Cole, M., </w:t>
      </w:r>
      <w:proofErr w:type="spellStart"/>
      <w:r w:rsidRPr="00232D72">
        <w:rPr>
          <w:rFonts w:asciiTheme="minorHAnsi" w:hAnsiTheme="minorHAnsi"/>
          <w:sz w:val="24"/>
          <w:szCs w:val="24"/>
          <w:lang w:val="en-US"/>
        </w:rPr>
        <w:t>Lindeque</w:t>
      </w:r>
      <w:proofErr w:type="spellEnd"/>
      <w:r w:rsidRPr="00232D72">
        <w:rPr>
          <w:rFonts w:asciiTheme="minorHAnsi" w:hAnsiTheme="minorHAnsi"/>
          <w:sz w:val="24"/>
          <w:szCs w:val="24"/>
          <w:lang w:val="en-US"/>
        </w:rPr>
        <w:t xml:space="preserve">, P., </w:t>
      </w:r>
      <w:proofErr w:type="spellStart"/>
      <w:r w:rsidRPr="00232D72">
        <w:rPr>
          <w:rFonts w:asciiTheme="minorHAnsi" w:hAnsiTheme="minorHAnsi"/>
          <w:sz w:val="24"/>
          <w:szCs w:val="24"/>
          <w:lang w:val="en-US"/>
        </w:rPr>
        <w:t>Halsband</w:t>
      </w:r>
      <w:proofErr w:type="spellEnd"/>
      <w:r w:rsidRPr="00232D72">
        <w:rPr>
          <w:rFonts w:asciiTheme="minorHAnsi" w:hAnsiTheme="minorHAnsi"/>
          <w:sz w:val="24"/>
          <w:szCs w:val="24"/>
          <w:lang w:val="en-US"/>
        </w:rPr>
        <w:t>, C.</w:t>
      </w:r>
      <w:r w:rsidR="005D770C">
        <w:rPr>
          <w:rFonts w:asciiTheme="minorHAnsi" w:hAnsiTheme="minorHAnsi"/>
          <w:sz w:val="24"/>
          <w:szCs w:val="24"/>
          <w:lang w:val="en-US"/>
        </w:rPr>
        <w:t>,</w:t>
      </w:r>
      <w:r w:rsidRPr="00232D72">
        <w:rPr>
          <w:rFonts w:asciiTheme="minorHAnsi" w:hAnsiTheme="minorHAnsi"/>
          <w:sz w:val="24"/>
          <w:szCs w:val="24"/>
          <w:lang w:val="en-US"/>
        </w:rPr>
        <w:t xml:space="preserve"> Galloway, </w:t>
      </w:r>
      <w:proofErr w:type="gramStart"/>
      <w:r w:rsidRPr="00232D72">
        <w:rPr>
          <w:rFonts w:asciiTheme="minorHAnsi" w:hAnsiTheme="minorHAnsi"/>
          <w:sz w:val="24"/>
          <w:szCs w:val="24"/>
          <w:lang w:val="en-US"/>
        </w:rPr>
        <w:t>T.S</w:t>
      </w:r>
      <w:proofErr w:type="gramEnd"/>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as contaminants in the marine environment: a review. Marine pollution bulletin. 62(12), 2588-2597,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10.1016/j.marpolbul.2011.09.025 (2011).</w:t>
      </w:r>
    </w:p>
    <w:p w14:paraId="016DE2AF" w14:textId="0387CC31"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Zarfl</w:t>
      </w:r>
      <w:proofErr w:type="spellEnd"/>
      <w:r w:rsidRPr="00232D72">
        <w:rPr>
          <w:rFonts w:asciiTheme="minorHAnsi" w:hAnsiTheme="minorHAnsi"/>
          <w:sz w:val="24"/>
          <w:szCs w:val="24"/>
          <w:lang w:val="en-US"/>
        </w:rPr>
        <w:t xml:space="preserve">, C., et al.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oceans. Marine Pollution Bulletin. 62, 1589-1591,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10.1016/j.marpolbul.2011.02.040 (2011).</w:t>
      </w:r>
    </w:p>
    <w:p w14:paraId="7FAF1C6A" w14:textId="58EB3A70"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Hanke</w:t>
      </w:r>
      <w:proofErr w:type="spellEnd"/>
      <w:r w:rsidRPr="00232D72">
        <w:rPr>
          <w:rFonts w:asciiTheme="minorHAnsi" w:hAnsiTheme="minorHAnsi"/>
          <w:sz w:val="24"/>
          <w:szCs w:val="24"/>
          <w:lang w:val="en-US"/>
        </w:rPr>
        <w:t xml:space="preserve">, G., et al. MSFD GES technical subgroup on marine litter. Guidance on monitoring of marine litter in European Seas. Luxembourg: Joint Research Centre-Institute for </w:t>
      </w:r>
      <w:proofErr w:type="spellStart"/>
      <w:r w:rsidRPr="00232D72">
        <w:rPr>
          <w:rFonts w:asciiTheme="minorHAnsi" w:hAnsiTheme="minorHAnsi"/>
          <w:sz w:val="24"/>
          <w:szCs w:val="24"/>
          <w:lang w:val="en-US"/>
        </w:rPr>
        <w:t>Environmente</w:t>
      </w:r>
      <w:proofErr w:type="spellEnd"/>
      <w:r w:rsidRPr="00232D72">
        <w:rPr>
          <w:rFonts w:asciiTheme="minorHAnsi" w:hAnsiTheme="minorHAnsi"/>
          <w:sz w:val="24"/>
          <w:szCs w:val="24"/>
          <w:lang w:val="en-US"/>
        </w:rPr>
        <w:t xml:space="preserve"> and Sustainability. Publications Office of the European Union. </w:t>
      </w:r>
      <w:proofErr w:type="spellStart"/>
      <w:proofErr w:type="gramStart"/>
      <w:r w:rsidRPr="00232D72">
        <w:rPr>
          <w:rFonts w:asciiTheme="minorHAnsi" w:hAnsiTheme="minorHAnsi"/>
          <w:sz w:val="24"/>
          <w:szCs w:val="24"/>
          <w:lang w:val="en-US"/>
        </w:rPr>
        <w:t>doi</w:t>
      </w:r>
      <w:proofErr w:type="spellEnd"/>
      <w:proofErr w:type="gramEnd"/>
      <w:r w:rsidRPr="00232D72">
        <w:rPr>
          <w:rFonts w:asciiTheme="minorHAnsi" w:hAnsiTheme="minorHAnsi"/>
          <w:sz w:val="24"/>
          <w:szCs w:val="24"/>
          <w:lang w:val="en-US"/>
        </w:rPr>
        <w:t>: 10.2788/99475 (2013).</w:t>
      </w:r>
    </w:p>
    <w:p w14:paraId="678AC421" w14:textId="38550F70" w:rsidR="00900848" w:rsidRPr="00232D72" w:rsidRDefault="00774A3D"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Löder</w:t>
      </w:r>
      <w:proofErr w:type="spellEnd"/>
      <w:r w:rsidRPr="00232D72">
        <w:rPr>
          <w:rFonts w:asciiTheme="minorHAnsi" w:hAnsiTheme="minorHAnsi"/>
          <w:sz w:val="24"/>
          <w:szCs w:val="24"/>
          <w:lang w:val="en-US"/>
        </w:rPr>
        <w:t xml:space="preserve">, M. G. J., </w:t>
      </w:r>
      <w:proofErr w:type="spellStart"/>
      <w:r w:rsidRPr="00232D72">
        <w:rPr>
          <w:rFonts w:asciiTheme="minorHAnsi" w:hAnsiTheme="minorHAnsi"/>
          <w:sz w:val="24"/>
          <w:szCs w:val="24"/>
          <w:lang w:val="en-US"/>
        </w:rPr>
        <w:t>Gerdts</w:t>
      </w:r>
      <w:proofErr w:type="spellEnd"/>
      <w:r w:rsidRPr="00232D72">
        <w:rPr>
          <w:rFonts w:asciiTheme="minorHAnsi" w:hAnsiTheme="minorHAnsi"/>
          <w:sz w:val="24"/>
          <w:szCs w:val="24"/>
          <w:lang w:val="en-US"/>
        </w:rPr>
        <w:t xml:space="preserve">, G. Methodology used for the detection and </w:t>
      </w:r>
      <w:proofErr w:type="spellStart"/>
      <w:r w:rsidRPr="00232D72">
        <w:rPr>
          <w:rFonts w:asciiTheme="minorHAnsi" w:hAnsiTheme="minorHAnsi"/>
          <w:sz w:val="24"/>
          <w:szCs w:val="24"/>
          <w:lang w:val="en-US"/>
        </w:rPr>
        <w:t>indentification</w:t>
      </w:r>
      <w:proofErr w:type="spellEnd"/>
      <w:r w:rsidRPr="00232D72">
        <w:rPr>
          <w:rFonts w:asciiTheme="minorHAnsi" w:hAnsiTheme="minorHAnsi"/>
          <w:sz w:val="24"/>
          <w:szCs w:val="24"/>
          <w:lang w:val="en-US"/>
        </w:rPr>
        <w:t xml:space="preserve"> of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 A critical appraisal. In: Marine anthropogenic litter. Springer International Publishing. 201 – 227,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10.1007/978-3-319-16510-3_8 (2015).</w:t>
      </w:r>
    </w:p>
    <w:p w14:paraId="3154CE1C" w14:textId="68AD68A7"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Kang, J. H., Kwon, O. Y., Lee, K. W., Song, Y. K., Shim, W. J</w:t>
      </w:r>
      <w:r w:rsidR="005D770C">
        <w:rPr>
          <w:rFonts w:asciiTheme="minorHAnsi" w:hAnsiTheme="minorHAnsi"/>
          <w:sz w:val="24"/>
          <w:szCs w:val="24"/>
          <w:lang w:val="en-US"/>
        </w:rPr>
        <w:t>.</w:t>
      </w:r>
      <w:r w:rsidRPr="00232D72">
        <w:rPr>
          <w:rFonts w:asciiTheme="minorHAnsi" w:hAnsiTheme="minorHAnsi"/>
          <w:sz w:val="24"/>
          <w:szCs w:val="24"/>
          <w:lang w:val="en-US"/>
        </w:rPr>
        <w:t xml:space="preserve"> Marine </w:t>
      </w:r>
      <w:proofErr w:type="spellStart"/>
      <w:r w:rsidRPr="00232D72">
        <w:rPr>
          <w:rFonts w:asciiTheme="minorHAnsi" w:hAnsiTheme="minorHAnsi"/>
          <w:sz w:val="24"/>
          <w:szCs w:val="24"/>
          <w:lang w:val="en-US"/>
        </w:rPr>
        <w:t>neustonic</w:t>
      </w:r>
      <w:proofErr w:type="spellEnd"/>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around the southeastern coast of Korea. Marine pollution bulletin</w:t>
      </w:r>
      <w:r w:rsidR="00936D18">
        <w:rPr>
          <w:rFonts w:asciiTheme="minorHAnsi" w:hAnsiTheme="minorHAnsi"/>
          <w:sz w:val="24"/>
          <w:szCs w:val="24"/>
          <w:lang w:val="en-US"/>
        </w:rPr>
        <w:t>.</w:t>
      </w:r>
      <w:r w:rsidRPr="00232D72">
        <w:rPr>
          <w:rFonts w:asciiTheme="minorHAnsi" w:hAnsiTheme="minorHAnsi"/>
          <w:sz w:val="24"/>
          <w:szCs w:val="24"/>
          <w:lang w:val="en-US"/>
        </w:rPr>
        <w:t xml:space="preserve"> 96(1), 304-312</w:t>
      </w:r>
      <w:r w:rsidR="00936D18">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005D770C">
        <w:rPr>
          <w:rFonts w:asciiTheme="minorHAnsi" w:hAnsiTheme="minorHAnsi"/>
          <w:sz w:val="24"/>
          <w:szCs w:val="24"/>
          <w:lang w:val="en-US"/>
        </w:rPr>
        <w:t>d</w:t>
      </w:r>
      <w:r w:rsidRPr="00232D72">
        <w:rPr>
          <w:rFonts w:asciiTheme="minorHAnsi" w:hAnsiTheme="minorHAnsi"/>
          <w:sz w:val="24"/>
          <w:szCs w:val="24"/>
          <w:lang w:val="en-US"/>
        </w:rPr>
        <w:t>oi</w:t>
      </w:r>
      <w:proofErr w:type="spellEnd"/>
      <w:r w:rsidRPr="00232D72">
        <w:rPr>
          <w:rFonts w:asciiTheme="minorHAnsi" w:hAnsiTheme="minorHAnsi"/>
          <w:sz w:val="24"/>
          <w:szCs w:val="24"/>
          <w:lang w:val="en-US"/>
        </w:rPr>
        <w:t>: 10.1016/j.marpolbul.2015.04.054</w:t>
      </w:r>
      <w:r w:rsidR="005D770C">
        <w:rPr>
          <w:rFonts w:asciiTheme="minorHAnsi" w:hAnsiTheme="minorHAnsi"/>
          <w:sz w:val="24"/>
          <w:szCs w:val="24"/>
          <w:lang w:val="en-US"/>
        </w:rPr>
        <w:t xml:space="preserve"> </w:t>
      </w:r>
      <w:r w:rsidR="005D770C" w:rsidRPr="00247489">
        <w:rPr>
          <w:rFonts w:asciiTheme="minorHAnsi" w:hAnsiTheme="minorHAnsi"/>
          <w:sz w:val="24"/>
          <w:szCs w:val="24"/>
          <w:lang w:val="en-US"/>
        </w:rPr>
        <w:t>(2015)</w:t>
      </w:r>
      <w:r w:rsidR="005D770C">
        <w:rPr>
          <w:rFonts w:asciiTheme="minorHAnsi" w:hAnsiTheme="minorHAnsi"/>
          <w:sz w:val="24"/>
          <w:szCs w:val="24"/>
          <w:lang w:val="en-US"/>
        </w:rPr>
        <w:t>.</w:t>
      </w:r>
    </w:p>
    <w:p w14:paraId="7584D5FD" w14:textId="425172D5"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Lusher, A. L., </w:t>
      </w:r>
      <w:proofErr w:type="spellStart"/>
      <w:r w:rsidRPr="00232D72">
        <w:rPr>
          <w:rFonts w:asciiTheme="minorHAnsi" w:hAnsiTheme="minorHAnsi"/>
          <w:sz w:val="24"/>
          <w:szCs w:val="24"/>
          <w:lang w:val="en-US"/>
        </w:rPr>
        <w:t>Tirelli</w:t>
      </w:r>
      <w:proofErr w:type="spellEnd"/>
      <w:r w:rsidRPr="00232D72">
        <w:rPr>
          <w:rFonts w:asciiTheme="minorHAnsi" w:hAnsiTheme="minorHAnsi"/>
          <w:sz w:val="24"/>
          <w:szCs w:val="24"/>
          <w:lang w:val="en-US"/>
        </w:rPr>
        <w:t xml:space="preserve">, V., O’Connor, I., Officer, R.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Arctic polar waters: the first reported values of particles in surface and sub-surface samples. Scientific reports</w:t>
      </w:r>
      <w:r w:rsidR="00936D18">
        <w:rPr>
          <w:rFonts w:asciiTheme="minorHAnsi" w:hAnsiTheme="minorHAnsi"/>
          <w:sz w:val="24"/>
          <w:szCs w:val="24"/>
          <w:lang w:val="en-US"/>
        </w:rPr>
        <w:t>.</w:t>
      </w:r>
      <w:r w:rsidRPr="00232D72">
        <w:rPr>
          <w:rFonts w:asciiTheme="minorHAnsi" w:hAnsiTheme="minorHAnsi"/>
          <w:sz w:val="24"/>
          <w:szCs w:val="24"/>
          <w:lang w:val="en-US"/>
        </w:rPr>
        <w:t xml:space="preserve"> 5</w:t>
      </w:r>
      <w:r w:rsidR="00936D18">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005D770C">
        <w:rPr>
          <w:rFonts w:asciiTheme="minorHAnsi" w:hAnsiTheme="minorHAnsi"/>
          <w:sz w:val="24"/>
          <w:szCs w:val="24"/>
          <w:lang w:val="en-US"/>
        </w:rPr>
        <w:t>d</w:t>
      </w:r>
      <w:r w:rsidRPr="00232D72">
        <w:rPr>
          <w:rFonts w:asciiTheme="minorHAnsi" w:hAnsiTheme="minorHAnsi"/>
          <w:sz w:val="24"/>
          <w:szCs w:val="24"/>
          <w:lang w:val="en-US"/>
        </w:rPr>
        <w:t>oi</w:t>
      </w:r>
      <w:proofErr w:type="spellEnd"/>
      <w:r w:rsidRPr="00232D72">
        <w:rPr>
          <w:rFonts w:asciiTheme="minorHAnsi" w:hAnsiTheme="minorHAnsi"/>
          <w:sz w:val="24"/>
          <w:szCs w:val="24"/>
          <w:lang w:val="en-US"/>
        </w:rPr>
        <w:t>: 10.1038/srep14947</w:t>
      </w:r>
      <w:r w:rsidR="005D770C">
        <w:rPr>
          <w:rFonts w:asciiTheme="minorHAnsi" w:hAnsiTheme="minorHAnsi"/>
          <w:sz w:val="24"/>
          <w:szCs w:val="24"/>
          <w:lang w:val="en-US"/>
        </w:rPr>
        <w:t xml:space="preserve"> </w:t>
      </w:r>
      <w:r w:rsidR="005D770C" w:rsidRPr="00247489">
        <w:rPr>
          <w:rFonts w:asciiTheme="minorHAnsi" w:hAnsiTheme="minorHAnsi"/>
          <w:sz w:val="24"/>
          <w:szCs w:val="24"/>
          <w:lang w:val="en-US"/>
        </w:rPr>
        <w:t>(2015).</w:t>
      </w:r>
    </w:p>
    <w:p w14:paraId="4AF29FC3" w14:textId="576EEBA4"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Shu, J</w:t>
      </w:r>
      <w:r w:rsidR="005D770C">
        <w:rPr>
          <w:rFonts w:asciiTheme="minorHAnsi" w:hAnsiTheme="minorHAnsi"/>
          <w:sz w:val="24"/>
          <w:szCs w:val="24"/>
          <w:lang w:val="en-US"/>
        </w:rPr>
        <w:t>.</w:t>
      </w:r>
      <w:r w:rsidRPr="00232D72">
        <w:rPr>
          <w:rFonts w:asciiTheme="minorHAnsi" w:hAnsiTheme="minorHAnsi"/>
          <w:sz w:val="24"/>
          <w:szCs w:val="24"/>
          <w:lang w:val="en-US"/>
        </w:rPr>
        <w:t>-</w:t>
      </w:r>
      <w:r w:rsidR="00936D18">
        <w:rPr>
          <w:rFonts w:asciiTheme="minorHAnsi" w:hAnsiTheme="minorHAnsi"/>
          <w:sz w:val="24"/>
          <w:szCs w:val="24"/>
          <w:lang w:val="en-US"/>
        </w:rPr>
        <w:t>J</w:t>
      </w:r>
      <w:r w:rsidR="005D770C">
        <w:rPr>
          <w:rFonts w:asciiTheme="minorHAnsi" w:hAnsiTheme="minorHAnsi"/>
          <w:sz w:val="24"/>
          <w:szCs w:val="24"/>
          <w:lang w:val="en-US"/>
        </w:rPr>
        <w:t>.</w:t>
      </w:r>
      <w:r w:rsidRPr="00232D72">
        <w:rPr>
          <w:rFonts w:asciiTheme="minorHAnsi" w:hAnsiTheme="minorHAnsi"/>
          <w:sz w:val="24"/>
          <w:szCs w:val="24"/>
          <w:lang w:val="en-US"/>
        </w:rPr>
        <w:t xml:space="preserve"> Transient Marangoni waves due to impulsive motion of a submerged body. International Applied Mechanics. 40 (6): 709–714</w:t>
      </w:r>
      <w:r w:rsidR="00936D18">
        <w:rPr>
          <w:rFonts w:asciiTheme="minorHAnsi" w:hAnsiTheme="minorHAnsi"/>
          <w:sz w:val="24"/>
          <w:szCs w:val="24"/>
          <w:lang w:val="en-US"/>
        </w:rPr>
        <w:t xml:space="preserve">, </w:t>
      </w:r>
      <w:proofErr w:type="spellStart"/>
      <w:r w:rsidR="00936D18">
        <w:rPr>
          <w:rFonts w:asciiTheme="minorHAnsi" w:hAnsiTheme="minorHAnsi"/>
          <w:sz w:val="24"/>
          <w:szCs w:val="24"/>
          <w:lang w:val="en-US"/>
        </w:rPr>
        <w:t>doi</w:t>
      </w:r>
      <w:proofErr w:type="spellEnd"/>
      <w:r w:rsidR="00936D18">
        <w:rPr>
          <w:rFonts w:asciiTheme="minorHAnsi" w:hAnsiTheme="minorHAnsi"/>
          <w:sz w:val="24"/>
          <w:szCs w:val="24"/>
          <w:lang w:val="en-US"/>
        </w:rPr>
        <w:t xml:space="preserve">: </w:t>
      </w:r>
      <w:r w:rsidR="00936D18" w:rsidRPr="00936D18">
        <w:rPr>
          <w:rFonts w:asciiTheme="minorHAnsi" w:hAnsiTheme="minorHAnsi"/>
          <w:sz w:val="24"/>
          <w:szCs w:val="24"/>
        </w:rPr>
        <w:t>10.1023/B:INAM.0000041400.70961.1b</w:t>
      </w:r>
      <w:r w:rsidR="005D770C">
        <w:rPr>
          <w:rFonts w:asciiTheme="minorHAnsi" w:hAnsiTheme="minorHAnsi"/>
          <w:sz w:val="24"/>
          <w:szCs w:val="24"/>
          <w:lang w:val="en-US"/>
        </w:rPr>
        <w:t xml:space="preserve"> </w:t>
      </w:r>
      <w:r w:rsidR="005D770C" w:rsidRPr="00247489">
        <w:rPr>
          <w:rFonts w:asciiTheme="minorHAnsi" w:hAnsiTheme="minorHAnsi"/>
          <w:sz w:val="24"/>
          <w:szCs w:val="24"/>
          <w:lang w:val="en-US"/>
        </w:rPr>
        <w:t>(2004).</w:t>
      </w:r>
    </w:p>
    <w:p w14:paraId="71AD29D5" w14:textId="104E2533"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lastRenderedPageBreak/>
        <w:t>Rabaud</w:t>
      </w:r>
      <w:proofErr w:type="spellEnd"/>
      <w:r w:rsidR="00936D18">
        <w:rPr>
          <w:rFonts w:asciiTheme="minorHAnsi" w:hAnsiTheme="minorHAnsi"/>
          <w:sz w:val="24"/>
          <w:szCs w:val="24"/>
          <w:lang w:val="en-US"/>
        </w:rPr>
        <w:t>, M.,</w:t>
      </w:r>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Moisy</w:t>
      </w:r>
      <w:proofErr w:type="spellEnd"/>
      <w:r w:rsidR="00936D18">
        <w:rPr>
          <w:rFonts w:asciiTheme="minorHAnsi" w:hAnsiTheme="minorHAnsi"/>
          <w:sz w:val="24"/>
          <w:szCs w:val="24"/>
          <w:lang w:val="en-US"/>
        </w:rPr>
        <w:t>, F.</w:t>
      </w:r>
      <w:r w:rsidRPr="00232D72">
        <w:rPr>
          <w:rFonts w:asciiTheme="minorHAnsi" w:hAnsiTheme="minorHAnsi"/>
          <w:sz w:val="24"/>
          <w:szCs w:val="24"/>
          <w:lang w:val="en-US"/>
        </w:rPr>
        <w:t xml:space="preserve"> Ship wakes: Kelvin or Mach angle</w:t>
      </w:r>
      <w:proofErr w:type="gramStart"/>
      <w:r w:rsidRPr="00232D72">
        <w:rPr>
          <w:rFonts w:asciiTheme="minorHAnsi" w:hAnsiTheme="minorHAnsi"/>
          <w:sz w:val="24"/>
          <w:szCs w:val="24"/>
          <w:lang w:val="en-US"/>
        </w:rPr>
        <w:t>?,</w:t>
      </w:r>
      <w:proofErr w:type="gramEnd"/>
      <w:r w:rsidRPr="00232D72">
        <w:rPr>
          <w:rFonts w:asciiTheme="minorHAnsi" w:hAnsiTheme="minorHAnsi"/>
          <w:sz w:val="24"/>
          <w:szCs w:val="24"/>
          <w:lang w:val="en-US"/>
        </w:rPr>
        <w:t xml:space="preserve"> Physical Review Letters</w:t>
      </w:r>
      <w:r w:rsidR="00936D18">
        <w:rPr>
          <w:rFonts w:asciiTheme="minorHAnsi" w:hAnsiTheme="minorHAnsi"/>
          <w:sz w:val="24"/>
          <w:szCs w:val="24"/>
          <w:lang w:val="en-US"/>
        </w:rPr>
        <w:t>.</w:t>
      </w:r>
      <w:r w:rsidRPr="00232D72">
        <w:rPr>
          <w:rFonts w:asciiTheme="minorHAnsi" w:hAnsiTheme="minorHAnsi"/>
          <w:sz w:val="24"/>
          <w:szCs w:val="24"/>
          <w:lang w:val="en-US"/>
        </w:rPr>
        <w:t xml:space="preserve"> 110 (21): 214503</w:t>
      </w:r>
      <w:r w:rsidR="00936D18">
        <w:rPr>
          <w:rFonts w:asciiTheme="minorHAnsi" w:hAnsiTheme="minorHAnsi"/>
          <w:sz w:val="24"/>
          <w:szCs w:val="24"/>
          <w:lang w:val="en-US"/>
        </w:rPr>
        <w:t xml:space="preserve">, </w:t>
      </w:r>
      <w:proofErr w:type="spellStart"/>
      <w:r w:rsidR="00936D18">
        <w:rPr>
          <w:rFonts w:asciiTheme="minorHAnsi" w:hAnsiTheme="minorHAnsi"/>
          <w:sz w:val="24"/>
          <w:szCs w:val="24"/>
          <w:lang w:val="en-US"/>
        </w:rPr>
        <w:t>doi</w:t>
      </w:r>
      <w:proofErr w:type="spellEnd"/>
      <w:r w:rsidR="00936D18">
        <w:rPr>
          <w:rFonts w:asciiTheme="minorHAnsi" w:hAnsiTheme="minorHAnsi"/>
          <w:sz w:val="24"/>
          <w:szCs w:val="24"/>
          <w:lang w:val="en-US"/>
        </w:rPr>
        <w:t xml:space="preserve">: </w:t>
      </w:r>
      <w:r w:rsidR="00936D18" w:rsidRPr="00936D18">
        <w:rPr>
          <w:rFonts w:asciiTheme="minorHAnsi" w:hAnsiTheme="minorHAnsi"/>
          <w:sz w:val="24"/>
          <w:szCs w:val="24"/>
        </w:rPr>
        <w:t>10.1103/PhysRevLett.110.214503</w:t>
      </w:r>
      <w:r w:rsidR="00936D18">
        <w:rPr>
          <w:rFonts w:asciiTheme="minorHAnsi" w:hAnsiTheme="minorHAnsi"/>
          <w:sz w:val="24"/>
          <w:szCs w:val="24"/>
          <w:lang w:val="en-US"/>
        </w:rPr>
        <w:t xml:space="preserve"> </w:t>
      </w:r>
      <w:r w:rsidR="00936D18" w:rsidRPr="00247489">
        <w:rPr>
          <w:rFonts w:asciiTheme="minorHAnsi" w:hAnsiTheme="minorHAnsi"/>
          <w:sz w:val="24"/>
          <w:szCs w:val="24"/>
          <w:lang w:val="en-US"/>
        </w:rPr>
        <w:t>(2013)</w:t>
      </w:r>
      <w:r w:rsidR="00936D18">
        <w:rPr>
          <w:rFonts w:asciiTheme="minorHAnsi" w:hAnsiTheme="minorHAnsi"/>
          <w:sz w:val="24"/>
          <w:szCs w:val="24"/>
          <w:lang w:val="en-US"/>
        </w:rPr>
        <w:t>.</w:t>
      </w:r>
    </w:p>
    <w:p w14:paraId="4F4D1E10" w14:textId="742B606B" w:rsidR="00774A3D" w:rsidRPr="00232D72" w:rsidRDefault="00774A3D"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Hidalgo-</w:t>
      </w:r>
      <w:proofErr w:type="spellStart"/>
      <w:r w:rsidRPr="00232D72">
        <w:rPr>
          <w:rFonts w:asciiTheme="minorHAnsi" w:hAnsiTheme="minorHAnsi"/>
          <w:sz w:val="24"/>
          <w:szCs w:val="24"/>
          <w:lang w:val="en-US"/>
        </w:rPr>
        <w:t>Ruz</w:t>
      </w:r>
      <w:proofErr w:type="spellEnd"/>
      <w:r w:rsidRPr="00232D72">
        <w:rPr>
          <w:rFonts w:asciiTheme="minorHAnsi" w:hAnsiTheme="minorHAnsi"/>
          <w:sz w:val="24"/>
          <w:szCs w:val="24"/>
          <w:lang w:val="en-US"/>
        </w:rPr>
        <w:t xml:space="preserve">, V., </w:t>
      </w:r>
      <w:proofErr w:type="spellStart"/>
      <w:r w:rsidRPr="00232D72">
        <w:rPr>
          <w:rFonts w:asciiTheme="minorHAnsi" w:hAnsiTheme="minorHAnsi"/>
          <w:sz w:val="24"/>
          <w:szCs w:val="24"/>
          <w:lang w:val="en-US"/>
        </w:rPr>
        <w:t>Gutow</w:t>
      </w:r>
      <w:proofErr w:type="spellEnd"/>
      <w:r w:rsidRPr="00232D72">
        <w:rPr>
          <w:rFonts w:asciiTheme="minorHAnsi" w:hAnsiTheme="minorHAnsi"/>
          <w:sz w:val="24"/>
          <w:szCs w:val="24"/>
          <w:lang w:val="en-US"/>
        </w:rPr>
        <w:t>, L., Thompson, R. C.</w:t>
      </w:r>
      <w:r w:rsidR="00C95450">
        <w:rPr>
          <w:rFonts w:asciiTheme="minorHAnsi" w:hAnsiTheme="minorHAnsi"/>
          <w:sz w:val="24"/>
          <w:szCs w:val="24"/>
          <w:lang w:val="en-US"/>
        </w:rPr>
        <w:t>,</w:t>
      </w:r>
      <w:r w:rsidRPr="00232D72">
        <w:rPr>
          <w:rFonts w:asciiTheme="minorHAnsi" w:hAnsiTheme="minorHAnsi"/>
          <w:sz w:val="24"/>
          <w:szCs w:val="24"/>
          <w:lang w:val="en-US"/>
        </w:rPr>
        <w:t xml:space="preserve"> Thiel, </w:t>
      </w:r>
      <w:proofErr w:type="gramStart"/>
      <w:r w:rsidRPr="00232D72">
        <w:rPr>
          <w:rFonts w:asciiTheme="minorHAnsi" w:hAnsiTheme="minorHAnsi"/>
          <w:sz w:val="24"/>
          <w:szCs w:val="24"/>
          <w:lang w:val="en-US"/>
        </w:rPr>
        <w:t>M</w:t>
      </w:r>
      <w:proofErr w:type="gramEnd"/>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the marine environment: a review of the methods used for identification and quantification. Environmental science &amp; technology. 46(6), 3060-3075,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10.1021/es2031505 (2012).</w:t>
      </w:r>
    </w:p>
    <w:p w14:paraId="0DDBC4EF" w14:textId="099FE950" w:rsidR="00EF483B" w:rsidRPr="00232D72" w:rsidRDefault="00EF483B"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Löder</w:t>
      </w:r>
      <w:proofErr w:type="spellEnd"/>
      <w:r w:rsidRPr="00232D72">
        <w:rPr>
          <w:rFonts w:asciiTheme="minorHAnsi" w:hAnsiTheme="minorHAnsi"/>
          <w:sz w:val="24"/>
          <w:szCs w:val="24"/>
          <w:lang w:val="en-US"/>
        </w:rPr>
        <w:t xml:space="preserve">, M. G. J., </w:t>
      </w:r>
      <w:proofErr w:type="spellStart"/>
      <w:r w:rsidRPr="00232D72">
        <w:rPr>
          <w:rFonts w:asciiTheme="minorHAnsi" w:hAnsiTheme="minorHAnsi"/>
          <w:sz w:val="24"/>
          <w:szCs w:val="24"/>
          <w:lang w:val="en-US"/>
        </w:rPr>
        <w:t>Kuczera</w:t>
      </w:r>
      <w:proofErr w:type="spellEnd"/>
      <w:r w:rsidRPr="00232D72">
        <w:rPr>
          <w:rFonts w:asciiTheme="minorHAnsi" w:hAnsiTheme="minorHAnsi"/>
          <w:sz w:val="24"/>
          <w:szCs w:val="24"/>
          <w:lang w:val="en-US"/>
        </w:rPr>
        <w:t xml:space="preserve">, M., </w:t>
      </w:r>
      <w:proofErr w:type="spellStart"/>
      <w:r w:rsidRPr="00232D72">
        <w:rPr>
          <w:rFonts w:asciiTheme="minorHAnsi" w:hAnsiTheme="minorHAnsi"/>
          <w:sz w:val="24"/>
          <w:szCs w:val="24"/>
          <w:lang w:val="en-US"/>
        </w:rPr>
        <w:t>Mintenig</w:t>
      </w:r>
      <w:proofErr w:type="spellEnd"/>
      <w:r w:rsidRPr="00232D72">
        <w:rPr>
          <w:rFonts w:asciiTheme="minorHAnsi" w:hAnsiTheme="minorHAnsi"/>
          <w:sz w:val="24"/>
          <w:szCs w:val="24"/>
          <w:lang w:val="en-US"/>
        </w:rPr>
        <w:t>, S., Lorenz, C.</w:t>
      </w:r>
      <w:r w:rsidR="00C95450">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Gerdts</w:t>
      </w:r>
      <w:proofErr w:type="spellEnd"/>
      <w:r w:rsidRPr="00232D72">
        <w:rPr>
          <w:rFonts w:asciiTheme="minorHAnsi" w:hAnsiTheme="minorHAnsi"/>
          <w:sz w:val="24"/>
          <w:szCs w:val="24"/>
          <w:lang w:val="en-US"/>
        </w:rPr>
        <w:t xml:space="preserve">, G. Focal plane array detector-based micro-Fourier-transform infrared imaging for the analysis of </w:t>
      </w:r>
      <w:proofErr w:type="spellStart"/>
      <w:r w:rsidRPr="00232D72">
        <w:rPr>
          <w:rFonts w:asciiTheme="minorHAnsi" w:hAnsiTheme="minorHAnsi"/>
          <w:sz w:val="24"/>
          <w:szCs w:val="24"/>
          <w:lang w:val="en-US"/>
        </w:rPr>
        <w:t>microplastics</w:t>
      </w:r>
      <w:proofErr w:type="spellEnd"/>
      <w:r w:rsidRPr="00232D72">
        <w:rPr>
          <w:rFonts w:asciiTheme="minorHAnsi" w:hAnsiTheme="minorHAnsi"/>
          <w:sz w:val="24"/>
          <w:szCs w:val="24"/>
          <w:lang w:val="en-US"/>
        </w:rPr>
        <w:t xml:space="preserve"> in environmental samples. Environmental Chemistry. 12(5), 563-581,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http://dx.doi.org/10.1071/EN14205 (2015).</w:t>
      </w:r>
    </w:p>
    <w:p w14:paraId="586138F9" w14:textId="3495FB80" w:rsidR="00EF483B" w:rsidRPr="00232D72" w:rsidRDefault="00EF483B" w:rsidP="00232D72">
      <w:pPr>
        <w:pStyle w:val="NoSpacing"/>
        <w:numPr>
          <w:ilvl w:val="0"/>
          <w:numId w:val="44"/>
        </w:numPr>
        <w:ind w:left="714" w:hanging="357"/>
        <w:jc w:val="both"/>
        <w:rPr>
          <w:rFonts w:asciiTheme="minorHAnsi" w:hAnsiTheme="minorHAnsi"/>
          <w:sz w:val="24"/>
          <w:szCs w:val="24"/>
          <w:lang w:val="en-US"/>
        </w:rPr>
      </w:pPr>
      <w:r w:rsidRPr="00232D72">
        <w:rPr>
          <w:rFonts w:asciiTheme="minorHAnsi" w:hAnsiTheme="minorHAnsi"/>
          <w:sz w:val="24"/>
          <w:szCs w:val="24"/>
          <w:lang w:val="en-US"/>
        </w:rPr>
        <w:t xml:space="preserve">Corcoran, P. L., </w:t>
      </w:r>
      <w:proofErr w:type="spellStart"/>
      <w:r w:rsidRPr="00232D72">
        <w:rPr>
          <w:rFonts w:asciiTheme="minorHAnsi" w:hAnsiTheme="minorHAnsi"/>
          <w:sz w:val="24"/>
          <w:szCs w:val="24"/>
          <w:lang w:val="en-US"/>
        </w:rPr>
        <w:t>Biesinger</w:t>
      </w:r>
      <w:proofErr w:type="spellEnd"/>
      <w:r w:rsidRPr="00232D72">
        <w:rPr>
          <w:rFonts w:asciiTheme="minorHAnsi" w:hAnsiTheme="minorHAnsi"/>
          <w:sz w:val="24"/>
          <w:szCs w:val="24"/>
          <w:lang w:val="en-US"/>
        </w:rPr>
        <w:t>, M. C.</w:t>
      </w:r>
      <w:r w:rsidR="00C95450">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Grifi</w:t>
      </w:r>
      <w:proofErr w:type="spellEnd"/>
      <w:r w:rsidRPr="00232D72">
        <w:rPr>
          <w:rFonts w:asciiTheme="minorHAnsi" w:hAnsiTheme="minorHAnsi"/>
          <w:sz w:val="24"/>
          <w:szCs w:val="24"/>
          <w:lang w:val="en-US"/>
        </w:rPr>
        <w:t xml:space="preserve">, </w:t>
      </w:r>
      <w:proofErr w:type="gramStart"/>
      <w:r w:rsidRPr="00232D72">
        <w:rPr>
          <w:rFonts w:asciiTheme="minorHAnsi" w:hAnsiTheme="minorHAnsi"/>
          <w:sz w:val="24"/>
          <w:szCs w:val="24"/>
          <w:lang w:val="en-US"/>
        </w:rPr>
        <w:t>M</w:t>
      </w:r>
      <w:proofErr w:type="gramEnd"/>
      <w:r w:rsidRPr="00232D72">
        <w:rPr>
          <w:rFonts w:asciiTheme="minorHAnsi" w:hAnsiTheme="minorHAnsi"/>
          <w:sz w:val="24"/>
          <w:szCs w:val="24"/>
          <w:lang w:val="en-US"/>
        </w:rPr>
        <w:t>. Plastics and beaches: A degrading relationship. Marine Pollution Bulletin. 58(1), 80-84</w:t>
      </w:r>
      <w:r w:rsidR="00C95450">
        <w:rPr>
          <w:rFonts w:asciiTheme="minorHAnsi" w:hAnsiTheme="minorHAnsi"/>
          <w:sz w:val="24"/>
          <w:szCs w:val="24"/>
          <w:lang w:val="en-US"/>
        </w:rPr>
        <w:t>,</w:t>
      </w:r>
      <w:r w:rsidRPr="00232D72">
        <w:rPr>
          <w:rFonts w:asciiTheme="minorHAnsi" w:hAnsiTheme="minorHAnsi"/>
          <w:sz w:val="24"/>
          <w:szCs w:val="24"/>
          <w:lang w:val="en-US"/>
        </w:rPr>
        <w:t xml:space="preserve">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10.1016/j.marpolbul.2008.08.022 (2009).</w:t>
      </w:r>
    </w:p>
    <w:p w14:paraId="5D760422" w14:textId="4139DCDF" w:rsidR="00EF483B" w:rsidRPr="00232D72" w:rsidRDefault="00EF483B"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Ioakeimidis</w:t>
      </w:r>
      <w:proofErr w:type="spellEnd"/>
      <w:r w:rsidRPr="00232D72">
        <w:rPr>
          <w:rFonts w:asciiTheme="minorHAnsi" w:hAnsiTheme="minorHAnsi"/>
          <w:sz w:val="24"/>
          <w:szCs w:val="24"/>
          <w:lang w:val="en-US"/>
        </w:rPr>
        <w:t xml:space="preserve">, C., et al. The degradation potential of PET bottles in the marine environment: An ATR-FTIR based approach. Scientific reports. 6, 23501,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10.1038/srep23501 (2016).</w:t>
      </w:r>
    </w:p>
    <w:p w14:paraId="527297BE" w14:textId="2250356A" w:rsidR="00EF483B" w:rsidRPr="00232D72" w:rsidRDefault="00EF483B"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McDermid</w:t>
      </w:r>
      <w:proofErr w:type="spellEnd"/>
      <w:r w:rsidRPr="00232D72">
        <w:rPr>
          <w:rFonts w:asciiTheme="minorHAnsi" w:hAnsiTheme="minorHAnsi"/>
          <w:sz w:val="24"/>
          <w:szCs w:val="24"/>
          <w:lang w:val="en-US"/>
        </w:rPr>
        <w:t>, K.J.</w:t>
      </w:r>
      <w:r w:rsidR="00C95450">
        <w:rPr>
          <w:rFonts w:asciiTheme="minorHAnsi" w:hAnsiTheme="minorHAnsi"/>
          <w:sz w:val="24"/>
          <w:szCs w:val="24"/>
          <w:lang w:val="en-US"/>
        </w:rPr>
        <w:t xml:space="preserve">, </w:t>
      </w:r>
      <w:r w:rsidRPr="00232D72">
        <w:rPr>
          <w:rFonts w:asciiTheme="minorHAnsi" w:hAnsiTheme="minorHAnsi"/>
          <w:sz w:val="24"/>
          <w:szCs w:val="24"/>
          <w:lang w:val="en-US"/>
        </w:rPr>
        <w:t xml:space="preserve">McMullen, T.L. Quantitative analysis of small-plastic debris on beaches in the Hawaiian archipelago. Marine pollution bulletin. 48, (7), 790-794,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10.1016/j.marpolbul.2003.10.017 (2004).</w:t>
      </w:r>
    </w:p>
    <w:p w14:paraId="387BC3B4" w14:textId="0793FD91" w:rsidR="00EF483B" w:rsidRPr="00232D72" w:rsidRDefault="00EF483B" w:rsidP="00232D72">
      <w:pPr>
        <w:pStyle w:val="NoSpacing"/>
        <w:numPr>
          <w:ilvl w:val="0"/>
          <w:numId w:val="44"/>
        </w:numPr>
        <w:ind w:left="714" w:hanging="357"/>
        <w:jc w:val="both"/>
        <w:rPr>
          <w:rFonts w:asciiTheme="minorHAnsi" w:hAnsiTheme="minorHAnsi"/>
          <w:sz w:val="24"/>
          <w:szCs w:val="24"/>
          <w:lang w:val="en-US"/>
        </w:rPr>
      </w:pPr>
      <w:proofErr w:type="spellStart"/>
      <w:r w:rsidRPr="00232D72">
        <w:rPr>
          <w:rFonts w:asciiTheme="minorHAnsi" w:hAnsiTheme="minorHAnsi"/>
          <w:sz w:val="24"/>
          <w:szCs w:val="24"/>
          <w:lang w:val="en-US"/>
        </w:rPr>
        <w:t>Eriksen</w:t>
      </w:r>
      <w:proofErr w:type="spellEnd"/>
      <w:r w:rsidRPr="00232D72">
        <w:rPr>
          <w:rFonts w:asciiTheme="minorHAnsi" w:hAnsiTheme="minorHAnsi"/>
          <w:sz w:val="24"/>
          <w:szCs w:val="24"/>
          <w:lang w:val="en-US"/>
        </w:rPr>
        <w:t xml:space="preserve">, M., et al. </w:t>
      </w:r>
      <w:proofErr w:type="spellStart"/>
      <w:r w:rsidRPr="00232D72">
        <w:rPr>
          <w:rFonts w:asciiTheme="minorHAnsi" w:hAnsiTheme="minorHAnsi"/>
          <w:sz w:val="24"/>
          <w:szCs w:val="24"/>
          <w:lang w:val="en-US"/>
        </w:rPr>
        <w:t>Microplastic</w:t>
      </w:r>
      <w:proofErr w:type="spellEnd"/>
      <w:r w:rsidRPr="00232D72">
        <w:rPr>
          <w:rFonts w:asciiTheme="minorHAnsi" w:hAnsiTheme="minorHAnsi"/>
          <w:sz w:val="24"/>
          <w:szCs w:val="24"/>
          <w:lang w:val="en-US"/>
        </w:rPr>
        <w:t xml:space="preserve"> pollution in the surface waters of the Laurentian Great Lakes. Marine pollution bulletin. 77(1-2), 177-182, </w:t>
      </w:r>
      <w:proofErr w:type="spellStart"/>
      <w:r w:rsidRPr="00232D72">
        <w:rPr>
          <w:rFonts w:asciiTheme="minorHAnsi" w:hAnsiTheme="minorHAnsi"/>
          <w:sz w:val="24"/>
          <w:szCs w:val="24"/>
          <w:lang w:val="en-US"/>
        </w:rPr>
        <w:t>doi</w:t>
      </w:r>
      <w:proofErr w:type="spellEnd"/>
      <w:r w:rsidRPr="00232D72">
        <w:rPr>
          <w:rFonts w:asciiTheme="minorHAnsi" w:hAnsiTheme="minorHAnsi"/>
          <w:sz w:val="24"/>
          <w:szCs w:val="24"/>
          <w:lang w:val="en-US"/>
        </w:rPr>
        <w:t>: 10.1016/j.marpolbul.2013.10.007 (2013).</w:t>
      </w:r>
    </w:p>
    <w:p w14:paraId="78DE48C1" w14:textId="77777777" w:rsidR="003C2683" w:rsidRPr="000D6F31" w:rsidRDefault="003C2683" w:rsidP="00232D72">
      <w:pPr>
        <w:spacing w:after="0" w:line="240" w:lineRule="auto"/>
        <w:jc w:val="both"/>
        <w:rPr>
          <w:rFonts w:asciiTheme="minorHAnsi" w:hAnsiTheme="minorHAnsi"/>
          <w:sz w:val="24"/>
          <w:szCs w:val="24"/>
          <w:lang w:val="en-US"/>
        </w:rPr>
      </w:pPr>
      <w:bookmarkStart w:id="2" w:name="_GoBack"/>
      <w:bookmarkEnd w:id="2"/>
    </w:p>
    <w:sectPr w:rsidR="003C2683" w:rsidRPr="000D6F31" w:rsidSect="008B2F03">
      <w:pgSz w:w="11906" w:h="16838"/>
      <w:pgMar w:top="1417" w:right="1417" w:bottom="1417" w:left="1417" w:header="708" w:footer="708" w:gutter="0"/>
      <w:pgNumType w:start="1"/>
      <w:cols w:space="708" w:equalWidth="0">
        <w:col w:w="9406"/>
      </w:cols>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843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22E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BB40FA"/>
    <w:multiLevelType w:val="hybridMultilevel"/>
    <w:tmpl w:val="05DC0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B149A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7B2A9D"/>
    <w:multiLevelType w:val="hybridMultilevel"/>
    <w:tmpl w:val="F602318A"/>
    <w:lvl w:ilvl="0" w:tplc="8612CCAE">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8777AD"/>
    <w:multiLevelType w:val="hybridMultilevel"/>
    <w:tmpl w:val="D72E91BE"/>
    <w:lvl w:ilvl="0" w:tplc="8612CCAE">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7F37BFB"/>
    <w:multiLevelType w:val="hybridMultilevel"/>
    <w:tmpl w:val="1CA2D1E2"/>
    <w:lvl w:ilvl="0" w:tplc="8612CCA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ADB02EE"/>
    <w:multiLevelType w:val="hybridMultilevel"/>
    <w:tmpl w:val="32241E0C"/>
    <w:lvl w:ilvl="0" w:tplc="63869BFA">
      <w:start w:val="1"/>
      <w:numFmt w:val="decimal"/>
      <w:lvlText w:val="%1."/>
      <w:lvlJc w:val="left"/>
      <w:pPr>
        <w:ind w:left="107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F6D5BD1"/>
    <w:multiLevelType w:val="hybridMultilevel"/>
    <w:tmpl w:val="0820253A"/>
    <w:lvl w:ilvl="0" w:tplc="8612CCAE">
      <w:numFmt w:val="bullet"/>
      <w:lvlText w:val="-"/>
      <w:lvlJc w:val="left"/>
      <w:pPr>
        <w:ind w:left="720" w:hanging="360"/>
      </w:pPr>
      <w:rPr>
        <w:rFonts w:ascii="Times New Roman" w:eastAsia="Calibri" w:hAnsi="Times New Roman" w:cs="Times New Roman" w:hint="default"/>
      </w:rPr>
    </w:lvl>
    <w:lvl w:ilvl="1" w:tplc="6BB0CAD6">
      <w:numFmt w:val="bullet"/>
      <w:lvlText w:val="•"/>
      <w:lvlJc w:val="left"/>
      <w:pPr>
        <w:ind w:left="1800" w:hanging="72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62A435A"/>
    <w:multiLevelType w:val="multilevel"/>
    <w:tmpl w:val="8834DB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6B356FD"/>
    <w:multiLevelType w:val="multilevel"/>
    <w:tmpl w:val="E3A4C6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F0E5E01"/>
    <w:multiLevelType w:val="hybridMultilevel"/>
    <w:tmpl w:val="560ED080"/>
    <w:lvl w:ilvl="0" w:tplc="542CA1A8">
      <w:start w:val="1"/>
      <w:numFmt w:val="decimal"/>
      <w:pStyle w:val="Style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FBD132B"/>
    <w:multiLevelType w:val="hybridMultilevel"/>
    <w:tmpl w:val="39888124"/>
    <w:lvl w:ilvl="0" w:tplc="8612CCA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0B010DD"/>
    <w:multiLevelType w:val="multilevel"/>
    <w:tmpl w:val="D4E261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4D6A24A0"/>
    <w:multiLevelType w:val="multilevel"/>
    <w:tmpl w:val="A44ED8E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nsid w:val="4DAE62B8"/>
    <w:multiLevelType w:val="multilevel"/>
    <w:tmpl w:val="ED5A35E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8F461DB"/>
    <w:multiLevelType w:val="hybridMultilevel"/>
    <w:tmpl w:val="B80AEEE2"/>
    <w:lvl w:ilvl="0" w:tplc="EED4F0B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E192B1A"/>
    <w:multiLevelType w:val="multilevel"/>
    <w:tmpl w:val="3ADA21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F4E4004"/>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6B37A5C"/>
    <w:multiLevelType w:val="hybridMultilevel"/>
    <w:tmpl w:val="B966FB30"/>
    <w:lvl w:ilvl="0" w:tplc="8612CCAE">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9797C89"/>
    <w:multiLevelType w:val="multilevel"/>
    <w:tmpl w:val="D028098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5E746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3"/>
  </w:num>
  <w:num w:numId="3">
    <w:abstractNumId w:val="2"/>
  </w:num>
  <w:num w:numId="4">
    <w:abstractNumId w:val="20"/>
  </w:num>
  <w:num w:numId="5">
    <w:abstractNumId w:val="8"/>
  </w:num>
  <w:num w:numId="6">
    <w:abstractNumId w:val="1"/>
  </w:num>
  <w:num w:numId="7">
    <w:abstractNumId w:val="7"/>
  </w:num>
  <w:num w:numId="8">
    <w:abstractNumId w:val="16"/>
  </w:num>
  <w:num w:numId="9">
    <w:abstractNumId w:val="3"/>
  </w:num>
  <w:num w:numId="10">
    <w:abstractNumId w:val="18"/>
  </w:num>
  <w:num w:numId="11">
    <w:abstractNumId w:val="4"/>
  </w:num>
  <w:num w:numId="12">
    <w:abstractNumId w:val="5"/>
  </w:num>
  <w:num w:numId="13">
    <w:abstractNumId w:val="12"/>
  </w:num>
  <w:num w:numId="14">
    <w:abstractNumId w:val="17"/>
  </w:num>
  <w:num w:numId="15">
    <w:abstractNumId w:val="12"/>
  </w:num>
  <w:num w:numId="16">
    <w:abstractNumId w:val="12"/>
  </w:num>
  <w:num w:numId="17">
    <w:abstractNumId w:val="12"/>
  </w:num>
  <w:num w:numId="18">
    <w:abstractNumId w:val="12"/>
  </w:num>
  <w:num w:numId="19">
    <w:abstractNumId w:val="12"/>
  </w:num>
  <w:num w:numId="20">
    <w:abstractNumId w:val="11"/>
  </w:num>
  <w:num w:numId="21">
    <w:abstractNumId w:val="15"/>
  </w:num>
  <w:num w:numId="22">
    <w:abstractNumId w:val="12"/>
  </w:num>
  <w:num w:numId="23">
    <w:abstractNumId w:val="12"/>
  </w:num>
  <w:num w:numId="24">
    <w:abstractNumId w:val="12"/>
  </w:num>
  <w:num w:numId="25">
    <w:abstractNumId w:val="12"/>
    <w:lvlOverride w:ilvl="0">
      <w:startOverride w:val="1"/>
    </w:lvlOverride>
    <w:lvlOverride w:ilvl="1">
      <w:startOverride w:val="2"/>
    </w:lvlOverride>
    <w:lvlOverride w:ilvl="2">
      <w:startOverride w:val="6"/>
    </w:lvlOverride>
  </w:num>
  <w:num w:numId="26">
    <w:abstractNumId w:val="10"/>
  </w:num>
  <w:num w:numId="27">
    <w:abstractNumId w:val="19"/>
  </w:num>
  <w:num w:numId="28">
    <w:abstractNumId w:val="10"/>
  </w:num>
  <w:num w:numId="29">
    <w:abstractNumId w:val="10"/>
  </w:num>
  <w:num w:numId="30">
    <w:abstractNumId w:val="14"/>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0"/>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4E"/>
    <w:rsid w:val="000050C5"/>
    <w:rsid w:val="00012F34"/>
    <w:rsid w:val="00013424"/>
    <w:rsid w:val="00016B44"/>
    <w:rsid w:val="00024357"/>
    <w:rsid w:val="0004393F"/>
    <w:rsid w:val="00055E37"/>
    <w:rsid w:val="000562FE"/>
    <w:rsid w:val="000730C4"/>
    <w:rsid w:val="00075712"/>
    <w:rsid w:val="00085BC9"/>
    <w:rsid w:val="000A5256"/>
    <w:rsid w:val="000A6863"/>
    <w:rsid w:val="000C3F14"/>
    <w:rsid w:val="000C5306"/>
    <w:rsid w:val="000D15C0"/>
    <w:rsid w:val="000D3732"/>
    <w:rsid w:val="000D6F31"/>
    <w:rsid w:val="000E5EA5"/>
    <w:rsid w:val="000F0447"/>
    <w:rsid w:val="000F5804"/>
    <w:rsid w:val="000F67FB"/>
    <w:rsid w:val="00104BB5"/>
    <w:rsid w:val="00112546"/>
    <w:rsid w:val="00113909"/>
    <w:rsid w:val="001463E4"/>
    <w:rsid w:val="0015778B"/>
    <w:rsid w:val="0017423C"/>
    <w:rsid w:val="00181C9B"/>
    <w:rsid w:val="001834D1"/>
    <w:rsid w:val="00187DC6"/>
    <w:rsid w:val="001B31AB"/>
    <w:rsid w:val="001C3583"/>
    <w:rsid w:val="001D0923"/>
    <w:rsid w:val="001D14B5"/>
    <w:rsid w:val="001D23CA"/>
    <w:rsid w:val="001E3D98"/>
    <w:rsid w:val="001E690E"/>
    <w:rsid w:val="001F08F9"/>
    <w:rsid w:val="00204BC7"/>
    <w:rsid w:val="00232D72"/>
    <w:rsid w:val="002356DE"/>
    <w:rsid w:val="00254749"/>
    <w:rsid w:val="00256861"/>
    <w:rsid w:val="00284684"/>
    <w:rsid w:val="00295293"/>
    <w:rsid w:val="002A2732"/>
    <w:rsid w:val="002A4208"/>
    <w:rsid w:val="002B2EA8"/>
    <w:rsid w:val="002C0A74"/>
    <w:rsid w:val="002D2D77"/>
    <w:rsid w:val="002D57AE"/>
    <w:rsid w:val="002D7A44"/>
    <w:rsid w:val="002E01B8"/>
    <w:rsid w:val="003149BB"/>
    <w:rsid w:val="003163F5"/>
    <w:rsid w:val="00335FF8"/>
    <w:rsid w:val="0035440B"/>
    <w:rsid w:val="00362655"/>
    <w:rsid w:val="003678EB"/>
    <w:rsid w:val="0037667A"/>
    <w:rsid w:val="00377F53"/>
    <w:rsid w:val="00381199"/>
    <w:rsid w:val="0039390E"/>
    <w:rsid w:val="003944F4"/>
    <w:rsid w:val="003B0D98"/>
    <w:rsid w:val="003B3EDC"/>
    <w:rsid w:val="003C2683"/>
    <w:rsid w:val="003C3F22"/>
    <w:rsid w:val="003C3FB9"/>
    <w:rsid w:val="003D0E12"/>
    <w:rsid w:val="003E0862"/>
    <w:rsid w:val="003E5967"/>
    <w:rsid w:val="003E7F25"/>
    <w:rsid w:val="00405EDA"/>
    <w:rsid w:val="004254BD"/>
    <w:rsid w:val="00426260"/>
    <w:rsid w:val="00431B5E"/>
    <w:rsid w:val="00451E95"/>
    <w:rsid w:val="00454455"/>
    <w:rsid w:val="004618F6"/>
    <w:rsid w:val="004A28C3"/>
    <w:rsid w:val="004A73E5"/>
    <w:rsid w:val="004A7690"/>
    <w:rsid w:val="004D41EB"/>
    <w:rsid w:val="005042D2"/>
    <w:rsid w:val="005122FE"/>
    <w:rsid w:val="0052636B"/>
    <w:rsid w:val="00532464"/>
    <w:rsid w:val="005335F9"/>
    <w:rsid w:val="005358DA"/>
    <w:rsid w:val="00544121"/>
    <w:rsid w:val="00562E33"/>
    <w:rsid w:val="00582C4E"/>
    <w:rsid w:val="00584A82"/>
    <w:rsid w:val="00585245"/>
    <w:rsid w:val="00593CA8"/>
    <w:rsid w:val="005A6F15"/>
    <w:rsid w:val="005B3C55"/>
    <w:rsid w:val="005B6E61"/>
    <w:rsid w:val="005D199E"/>
    <w:rsid w:val="005D770C"/>
    <w:rsid w:val="005E134B"/>
    <w:rsid w:val="005E4AF1"/>
    <w:rsid w:val="005E6D9E"/>
    <w:rsid w:val="005F4EC7"/>
    <w:rsid w:val="00612A11"/>
    <w:rsid w:val="0061444C"/>
    <w:rsid w:val="00624478"/>
    <w:rsid w:val="00633D83"/>
    <w:rsid w:val="00634E00"/>
    <w:rsid w:val="006470A3"/>
    <w:rsid w:val="00664186"/>
    <w:rsid w:val="006952B7"/>
    <w:rsid w:val="00696869"/>
    <w:rsid w:val="006A07EC"/>
    <w:rsid w:val="006B0075"/>
    <w:rsid w:val="006B13DD"/>
    <w:rsid w:val="006B3284"/>
    <w:rsid w:val="006B735E"/>
    <w:rsid w:val="006B7568"/>
    <w:rsid w:val="00702B2C"/>
    <w:rsid w:val="00736B4A"/>
    <w:rsid w:val="007405E4"/>
    <w:rsid w:val="00740750"/>
    <w:rsid w:val="007437DE"/>
    <w:rsid w:val="00774A3D"/>
    <w:rsid w:val="00776A28"/>
    <w:rsid w:val="0078112A"/>
    <w:rsid w:val="007B78A8"/>
    <w:rsid w:val="007D1470"/>
    <w:rsid w:val="007D4683"/>
    <w:rsid w:val="007E0BC7"/>
    <w:rsid w:val="007E0C28"/>
    <w:rsid w:val="007E6821"/>
    <w:rsid w:val="008079D1"/>
    <w:rsid w:val="0081035C"/>
    <w:rsid w:val="008177DC"/>
    <w:rsid w:val="008265EC"/>
    <w:rsid w:val="00830491"/>
    <w:rsid w:val="00834576"/>
    <w:rsid w:val="00835BCF"/>
    <w:rsid w:val="0085763A"/>
    <w:rsid w:val="00872B93"/>
    <w:rsid w:val="00874B2B"/>
    <w:rsid w:val="00890121"/>
    <w:rsid w:val="008B13C0"/>
    <w:rsid w:val="008B2F03"/>
    <w:rsid w:val="008C15FE"/>
    <w:rsid w:val="008D3FDC"/>
    <w:rsid w:val="008E4083"/>
    <w:rsid w:val="008F3877"/>
    <w:rsid w:val="008F568D"/>
    <w:rsid w:val="00900848"/>
    <w:rsid w:val="0091326A"/>
    <w:rsid w:val="00927230"/>
    <w:rsid w:val="00936D18"/>
    <w:rsid w:val="0094795C"/>
    <w:rsid w:val="0097085A"/>
    <w:rsid w:val="00970E2E"/>
    <w:rsid w:val="00976BC5"/>
    <w:rsid w:val="009871B1"/>
    <w:rsid w:val="009A3467"/>
    <w:rsid w:val="009E75C0"/>
    <w:rsid w:val="00A34A57"/>
    <w:rsid w:val="00A40DDA"/>
    <w:rsid w:val="00A437D0"/>
    <w:rsid w:val="00A553CB"/>
    <w:rsid w:val="00A657E4"/>
    <w:rsid w:val="00A83314"/>
    <w:rsid w:val="00A97EB9"/>
    <w:rsid w:val="00AA047F"/>
    <w:rsid w:val="00AD1BF5"/>
    <w:rsid w:val="00AD3A2C"/>
    <w:rsid w:val="00AE078E"/>
    <w:rsid w:val="00B03968"/>
    <w:rsid w:val="00B35B30"/>
    <w:rsid w:val="00B558FA"/>
    <w:rsid w:val="00B7703C"/>
    <w:rsid w:val="00B969F3"/>
    <w:rsid w:val="00BC35E0"/>
    <w:rsid w:val="00C03154"/>
    <w:rsid w:val="00C23AAA"/>
    <w:rsid w:val="00C27E8C"/>
    <w:rsid w:val="00C552FE"/>
    <w:rsid w:val="00C5631D"/>
    <w:rsid w:val="00C90CE8"/>
    <w:rsid w:val="00C95450"/>
    <w:rsid w:val="00CB446B"/>
    <w:rsid w:val="00CB5822"/>
    <w:rsid w:val="00CC06E8"/>
    <w:rsid w:val="00CE3519"/>
    <w:rsid w:val="00CE72B9"/>
    <w:rsid w:val="00D14351"/>
    <w:rsid w:val="00D63077"/>
    <w:rsid w:val="00D71E18"/>
    <w:rsid w:val="00D729F5"/>
    <w:rsid w:val="00D85C86"/>
    <w:rsid w:val="00DA6FF3"/>
    <w:rsid w:val="00E01E6B"/>
    <w:rsid w:val="00E13FB4"/>
    <w:rsid w:val="00E159FF"/>
    <w:rsid w:val="00E33C45"/>
    <w:rsid w:val="00E46095"/>
    <w:rsid w:val="00E47D55"/>
    <w:rsid w:val="00E64F47"/>
    <w:rsid w:val="00E67E6A"/>
    <w:rsid w:val="00E71B84"/>
    <w:rsid w:val="00E72796"/>
    <w:rsid w:val="00E905F6"/>
    <w:rsid w:val="00E90D35"/>
    <w:rsid w:val="00EA6E1F"/>
    <w:rsid w:val="00ED6582"/>
    <w:rsid w:val="00EE1731"/>
    <w:rsid w:val="00EF099A"/>
    <w:rsid w:val="00EF483B"/>
    <w:rsid w:val="00EF56F3"/>
    <w:rsid w:val="00F00A92"/>
    <w:rsid w:val="00F114B8"/>
    <w:rsid w:val="00F136E3"/>
    <w:rsid w:val="00F36036"/>
    <w:rsid w:val="00F407A0"/>
    <w:rsid w:val="00F431D9"/>
    <w:rsid w:val="00F479EC"/>
    <w:rsid w:val="00F549C3"/>
    <w:rsid w:val="00F606AC"/>
    <w:rsid w:val="00FA76BD"/>
    <w:rsid w:val="00FB135E"/>
    <w:rsid w:val="00FB1A4F"/>
    <w:rsid w:val="00FD2A09"/>
    <w:rsid w:val="00FE0BD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numPr>
        <w:numId w:val="13"/>
      </w:numPr>
      <w:spacing w:before="480" w:after="120"/>
      <w:contextualSpacing/>
      <w:outlineLvl w:val="0"/>
    </w:pPr>
    <w:rPr>
      <w:b/>
      <w:sz w:val="48"/>
      <w:szCs w:val="48"/>
    </w:rPr>
  </w:style>
  <w:style w:type="paragraph" w:styleId="Heading2">
    <w:name w:val="heading 2"/>
    <w:basedOn w:val="Normal"/>
    <w:next w:val="Normal"/>
    <w:link w:val="Heading2Char"/>
    <w:pPr>
      <w:keepNext/>
      <w:keepLines/>
      <w:numPr>
        <w:ilvl w:val="1"/>
        <w:numId w:val="13"/>
      </w:numPr>
      <w:spacing w:before="360" w:after="80"/>
      <w:contextualSpacing/>
      <w:outlineLvl w:val="1"/>
    </w:pPr>
    <w:rPr>
      <w:b/>
      <w:sz w:val="36"/>
      <w:szCs w:val="36"/>
    </w:rPr>
  </w:style>
  <w:style w:type="paragraph" w:styleId="Heading3">
    <w:name w:val="heading 3"/>
    <w:basedOn w:val="Normal"/>
    <w:next w:val="Normal"/>
    <w:pPr>
      <w:keepNext/>
      <w:keepLines/>
      <w:numPr>
        <w:ilvl w:val="2"/>
        <w:numId w:val="13"/>
      </w:numPr>
      <w:spacing w:before="280" w:after="80"/>
      <w:contextualSpacing/>
      <w:outlineLvl w:val="2"/>
    </w:pPr>
    <w:rPr>
      <w:b/>
      <w:sz w:val="28"/>
      <w:szCs w:val="28"/>
    </w:rPr>
  </w:style>
  <w:style w:type="paragraph" w:styleId="Heading4">
    <w:name w:val="heading 4"/>
    <w:basedOn w:val="Normal"/>
    <w:next w:val="Normal"/>
    <w:pPr>
      <w:keepNext/>
      <w:keepLines/>
      <w:numPr>
        <w:ilvl w:val="3"/>
        <w:numId w:val="13"/>
      </w:numPr>
      <w:spacing w:before="240" w:after="40"/>
      <w:contextualSpacing/>
      <w:outlineLvl w:val="3"/>
    </w:pPr>
    <w:rPr>
      <w:b/>
      <w:sz w:val="24"/>
      <w:szCs w:val="24"/>
    </w:rPr>
  </w:style>
  <w:style w:type="paragraph" w:styleId="Heading5">
    <w:name w:val="heading 5"/>
    <w:basedOn w:val="Normal"/>
    <w:next w:val="Normal"/>
    <w:pPr>
      <w:keepNext/>
      <w:keepLines/>
      <w:numPr>
        <w:ilvl w:val="4"/>
        <w:numId w:val="13"/>
      </w:numPr>
      <w:spacing w:before="220" w:after="40"/>
      <w:contextualSpacing/>
      <w:outlineLvl w:val="4"/>
    </w:pPr>
    <w:rPr>
      <w:b/>
    </w:rPr>
  </w:style>
  <w:style w:type="paragraph" w:styleId="Heading6">
    <w:name w:val="heading 6"/>
    <w:basedOn w:val="Normal"/>
    <w:next w:val="Normal"/>
    <w:pPr>
      <w:keepNext/>
      <w:keepLines/>
      <w:numPr>
        <w:ilvl w:val="5"/>
        <w:numId w:val="13"/>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0A6863"/>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686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686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table" w:customStyle="1" w:styleId="LightShading-Accent12">
    <w:name w:val="Light Shading - Accent 12"/>
    <w:basedOn w:val="TableNormal"/>
    <w:uiPriority w:val="60"/>
    <w:rsid w:val="001C3583"/>
    <w:pPr>
      <w:spacing w:after="0" w:line="240" w:lineRule="auto"/>
      <w:ind w:firstLine="360"/>
    </w:pPr>
    <w:rPr>
      <w:rFonts w:asciiTheme="minorHAnsi" w:eastAsiaTheme="minorEastAsia" w:hAnsiTheme="minorHAnsi" w:cstheme="minorBidi"/>
      <w:color w:val="2E74B5" w:themeColor="accent1" w:themeShade="BF"/>
      <w:lang w:val="en-US" w:eastAsia="en-US"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4A73E5"/>
    <w:pPr>
      <w:ind w:left="720"/>
      <w:contextualSpacing/>
    </w:pPr>
  </w:style>
  <w:style w:type="character" w:styleId="LineNumber">
    <w:name w:val="line number"/>
    <w:basedOn w:val="DefaultParagraphFont"/>
    <w:uiPriority w:val="99"/>
    <w:semiHidden/>
    <w:unhideWhenUsed/>
    <w:rsid w:val="00FD2A09"/>
  </w:style>
  <w:style w:type="paragraph" w:styleId="NoSpacing">
    <w:name w:val="No Spacing"/>
    <w:uiPriority w:val="1"/>
    <w:qFormat/>
    <w:rsid w:val="001463E4"/>
    <w:pPr>
      <w:spacing w:after="0" w:line="240" w:lineRule="auto"/>
    </w:pPr>
  </w:style>
  <w:style w:type="character" w:styleId="Hyperlink">
    <w:name w:val="Hyperlink"/>
    <w:basedOn w:val="DefaultParagraphFont"/>
    <w:uiPriority w:val="99"/>
    <w:unhideWhenUsed/>
    <w:rsid w:val="001463E4"/>
    <w:rPr>
      <w:color w:val="0563C1" w:themeColor="hyperlink"/>
      <w:u w:val="single"/>
    </w:rPr>
  </w:style>
  <w:style w:type="character" w:customStyle="1" w:styleId="Heading7Char">
    <w:name w:val="Heading 7 Char"/>
    <w:basedOn w:val="DefaultParagraphFont"/>
    <w:link w:val="Heading7"/>
    <w:uiPriority w:val="9"/>
    <w:semiHidden/>
    <w:rsid w:val="000A686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68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686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437DE"/>
    <w:rPr>
      <w:sz w:val="16"/>
      <w:szCs w:val="16"/>
    </w:rPr>
  </w:style>
  <w:style w:type="paragraph" w:styleId="CommentText">
    <w:name w:val="annotation text"/>
    <w:basedOn w:val="Normal"/>
    <w:link w:val="CommentTextChar"/>
    <w:uiPriority w:val="99"/>
    <w:semiHidden/>
    <w:unhideWhenUsed/>
    <w:rsid w:val="007437DE"/>
    <w:pPr>
      <w:spacing w:line="240" w:lineRule="auto"/>
    </w:pPr>
    <w:rPr>
      <w:sz w:val="20"/>
      <w:szCs w:val="20"/>
    </w:rPr>
  </w:style>
  <w:style w:type="character" w:customStyle="1" w:styleId="CommentTextChar">
    <w:name w:val="Comment Text Char"/>
    <w:basedOn w:val="DefaultParagraphFont"/>
    <w:link w:val="CommentText"/>
    <w:uiPriority w:val="99"/>
    <w:semiHidden/>
    <w:rsid w:val="007437DE"/>
    <w:rPr>
      <w:sz w:val="20"/>
      <w:szCs w:val="20"/>
    </w:rPr>
  </w:style>
  <w:style w:type="paragraph" w:styleId="CommentSubject">
    <w:name w:val="annotation subject"/>
    <w:basedOn w:val="CommentText"/>
    <w:next w:val="CommentText"/>
    <w:link w:val="CommentSubjectChar"/>
    <w:uiPriority w:val="99"/>
    <w:semiHidden/>
    <w:unhideWhenUsed/>
    <w:rsid w:val="007437DE"/>
    <w:rPr>
      <w:b/>
      <w:bCs/>
    </w:rPr>
  </w:style>
  <w:style w:type="character" w:customStyle="1" w:styleId="CommentSubjectChar">
    <w:name w:val="Comment Subject Char"/>
    <w:basedOn w:val="CommentTextChar"/>
    <w:link w:val="CommentSubject"/>
    <w:uiPriority w:val="99"/>
    <w:semiHidden/>
    <w:rsid w:val="007437DE"/>
    <w:rPr>
      <w:b/>
      <w:bCs/>
      <w:sz w:val="20"/>
      <w:szCs w:val="20"/>
    </w:rPr>
  </w:style>
  <w:style w:type="paragraph" w:styleId="BalloonText">
    <w:name w:val="Balloon Text"/>
    <w:basedOn w:val="Normal"/>
    <w:link w:val="BalloonTextChar"/>
    <w:uiPriority w:val="99"/>
    <w:semiHidden/>
    <w:unhideWhenUsed/>
    <w:rsid w:val="00743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DE"/>
    <w:rPr>
      <w:rFonts w:ascii="Segoe UI" w:hAnsi="Segoe UI" w:cs="Segoe UI"/>
      <w:sz w:val="18"/>
      <w:szCs w:val="18"/>
    </w:rPr>
  </w:style>
  <w:style w:type="paragraph" w:styleId="Revision">
    <w:name w:val="Revision"/>
    <w:hidden/>
    <w:uiPriority w:val="99"/>
    <w:semiHidden/>
    <w:rsid w:val="004618F6"/>
    <w:pPr>
      <w:spacing w:after="0" w:line="240" w:lineRule="auto"/>
    </w:pPr>
  </w:style>
  <w:style w:type="paragraph" w:customStyle="1" w:styleId="Style1">
    <w:name w:val="Style1"/>
    <w:basedOn w:val="Heading1"/>
    <w:link w:val="Style1Char"/>
    <w:qFormat/>
    <w:rsid w:val="0004393F"/>
    <w:pPr>
      <w:tabs>
        <w:tab w:val="left" w:pos="567"/>
      </w:tabs>
      <w:spacing w:before="0" w:after="0" w:line="240" w:lineRule="auto"/>
    </w:pPr>
    <w:rPr>
      <w:rFonts w:asciiTheme="minorHAnsi" w:hAnsiTheme="minorHAnsi"/>
      <w:sz w:val="24"/>
      <w:szCs w:val="24"/>
      <w:lang w:val="en-US"/>
    </w:rPr>
  </w:style>
  <w:style w:type="paragraph" w:customStyle="1" w:styleId="Style2">
    <w:name w:val="Style2"/>
    <w:basedOn w:val="Heading2"/>
    <w:link w:val="Style2Char"/>
    <w:qFormat/>
    <w:rsid w:val="0004393F"/>
    <w:pPr>
      <w:numPr>
        <w:ilvl w:val="0"/>
        <w:numId w:val="26"/>
      </w:numPr>
      <w:spacing w:before="0" w:after="0" w:line="240" w:lineRule="auto"/>
      <w:jc w:val="both"/>
    </w:pPr>
    <w:rPr>
      <w:rFonts w:asciiTheme="minorHAnsi" w:hAnsiTheme="minorHAnsi"/>
      <w:b w:val="0"/>
      <w:sz w:val="24"/>
      <w:szCs w:val="24"/>
      <w:lang w:val="en-US"/>
    </w:rPr>
  </w:style>
  <w:style w:type="character" w:customStyle="1" w:styleId="Heading1Char">
    <w:name w:val="Heading 1 Char"/>
    <w:basedOn w:val="DefaultParagraphFont"/>
    <w:link w:val="Heading1"/>
    <w:rsid w:val="0004393F"/>
    <w:rPr>
      <w:b/>
      <w:sz w:val="48"/>
      <w:szCs w:val="48"/>
    </w:rPr>
  </w:style>
  <w:style w:type="character" w:customStyle="1" w:styleId="Style1Char">
    <w:name w:val="Style1 Char"/>
    <w:basedOn w:val="Heading1Char"/>
    <w:link w:val="Style1"/>
    <w:rsid w:val="0004393F"/>
    <w:rPr>
      <w:rFonts w:asciiTheme="minorHAnsi" w:hAnsiTheme="minorHAnsi"/>
      <w:b/>
      <w:sz w:val="24"/>
      <w:szCs w:val="24"/>
      <w:lang w:val="en-US"/>
    </w:rPr>
  </w:style>
  <w:style w:type="character" w:customStyle="1" w:styleId="Heading2Char">
    <w:name w:val="Heading 2 Char"/>
    <w:basedOn w:val="DefaultParagraphFont"/>
    <w:link w:val="Heading2"/>
    <w:rsid w:val="0004393F"/>
    <w:rPr>
      <w:b/>
      <w:sz w:val="36"/>
      <w:szCs w:val="36"/>
    </w:rPr>
  </w:style>
  <w:style w:type="character" w:customStyle="1" w:styleId="Style2Char">
    <w:name w:val="Style2 Char"/>
    <w:basedOn w:val="Heading2Char"/>
    <w:link w:val="Style2"/>
    <w:rsid w:val="0004393F"/>
    <w:rPr>
      <w:rFonts w:asciiTheme="minorHAnsi" w:hAnsiTheme="minorHAnsi"/>
      <w:b w:val="0"/>
      <w:sz w:val="24"/>
      <w:szCs w:val="24"/>
      <w:lang w:val="en-US"/>
    </w:rPr>
  </w:style>
  <w:style w:type="character" w:customStyle="1" w:styleId="texhtml">
    <w:name w:val="texhtml"/>
    <w:basedOn w:val="DefaultParagraphFont"/>
    <w:rsid w:val="003C2683"/>
  </w:style>
  <w:style w:type="character" w:customStyle="1" w:styleId="apple-converted-space">
    <w:name w:val="apple-converted-space"/>
    <w:basedOn w:val="DefaultParagraphFont"/>
    <w:rsid w:val="003C2683"/>
  </w:style>
  <w:style w:type="character" w:customStyle="1" w:styleId="nowrap">
    <w:name w:val="nowrap"/>
    <w:basedOn w:val="DefaultParagraphFont"/>
    <w:rsid w:val="003C2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numPr>
        <w:numId w:val="13"/>
      </w:numPr>
      <w:spacing w:before="480" w:after="120"/>
      <w:contextualSpacing/>
      <w:outlineLvl w:val="0"/>
    </w:pPr>
    <w:rPr>
      <w:b/>
      <w:sz w:val="48"/>
      <w:szCs w:val="48"/>
    </w:rPr>
  </w:style>
  <w:style w:type="paragraph" w:styleId="Heading2">
    <w:name w:val="heading 2"/>
    <w:basedOn w:val="Normal"/>
    <w:next w:val="Normal"/>
    <w:link w:val="Heading2Char"/>
    <w:pPr>
      <w:keepNext/>
      <w:keepLines/>
      <w:numPr>
        <w:ilvl w:val="1"/>
        <w:numId w:val="13"/>
      </w:numPr>
      <w:spacing w:before="360" w:after="80"/>
      <w:contextualSpacing/>
      <w:outlineLvl w:val="1"/>
    </w:pPr>
    <w:rPr>
      <w:b/>
      <w:sz w:val="36"/>
      <w:szCs w:val="36"/>
    </w:rPr>
  </w:style>
  <w:style w:type="paragraph" w:styleId="Heading3">
    <w:name w:val="heading 3"/>
    <w:basedOn w:val="Normal"/>
    <w:next w:val="Normal"/>
    <w:pPr>
      <w:keepNext/>
      <w:keepLines/>
      <w:numPr>
        <w:ilvl w:val="2"/>
        <w:numId w:val="13"/>
      </w:numPr>
      <w:spacing w:before="280" w:after="80"/>
      <w:contextualSpacing/>
      <w:outlineLvl w:val="2"/>
    </w:pPr>
    <w:rPr>
      <w:b/>
      <w:sz w:val="28"/>
      <w:szCs w:val="28"/>
    </w:rPr>
  </w:style>
  <w:style w:type="paragraph" w:styleId="Heading4">
    <w:name w:val="heading 4"/>
    <w:basedOn w:val="Normal"/>
    <w:next w:val="Normal"/>
    <w:pPr>
      <w:keepNext/>
      <w:keepLines/>
      <w:numPr>
        <w:ilvl w:val="3"/>
        <w:numId w:val="13"/>
      </w:numPr>
      <w:spacing w:before="240" w:after="40"/>
      <w:contextualSpacing/>
      <w:outlineLvl w:val="3"/>
    </w:pPr>
    <w:rPr>
      <w:b/>
      <w:sz w:val="24"/>
      <w:szCs w:val="24"/>
    </w:rPr>
  </w:style>
  <w:style w:type="paragraph" w:styleId="Heading5">
    <w:name w:val="heading 5"/>
    <w:basedOn w:val="Normal"/>
    <w:next w:val="Normal"/>
    <w:pPr>
      <w:keepNext/>
      <w:keepLines/>
      <w:numPr>
        <w:ilvl w:val="4"/>
        <w:numId w:val="13"/>
      </w:numPr>
      <w:spacing w:before="220" w:after="40"/>
      <w:contextualSpacing/>
      <w:outlineLvl w:val="4"/>
    </w:pPr>
    <w:rPr>
      <w:b/>
    </w:rPr>
  </w:style>
  <w:style w:type="paragraph" w:styleId="Heading6">
    <w:name w:val="heading 6"/>
    <w:basedOn w:val="Normal"/>
    <w:next w:val="Normal"/>
    <w:pPr>
      <w:keepNext/>
      <w:keepLines/>
      <w:numPr>
        <w:ilvl w:val="5"/>
        <w:numId w:val="13"/>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0A6863"/>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686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686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table" w:customStyle="1" w:styleId="LightShading-Accent12">
    <w:name w:val="Light Shading - Accent 12"/>
    <w:basedOn w:val="TableNormal"/>
    <w:uiPriority w:val="60"/>
    <w:rsid w:val="001C3583"/>
    <w:pPr>
      <w:spacing w:after="0" w:line="240" w:lineRule="auto"/>
      <w:ind w:firstLine="360"/>
    </w:pPr>
    <w:rPr>
      <w:rFonts w:asciiTheme="minorHAnsi" w:eastAsiaTheme="minorEastAsia" w:hAnsiTheme="minorHAnsi" w:cstheme="minorBidi"/>
      <w:color w:val="2E74B5" w:themeColor="accent1" w:themeShade="BF"/>
      <w:lang w:val="en-US" w:eastAsia="en-US"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4A73E5"/>
    <w:pPr>
      <w:ind w:left="720"/>
      <w:contextualSpacing/>
    </w:pPr>
  </w:style>
  <w:style w:type="character" w:styleId="LineNumber">
    <w:name w:val="line number"/>
    <w:basedOn w:val="DefaultParagraphFont"/>
    <w:uiPriority w:val="99"/>
    <w:semiHidden/>
    <w:unhideWhenUsed/>
    <w:rsid w:val="00FD2A09"/>
  </w:style>
  <w:style w:type="paragraph" w:styleId="NoSpacing">
    <w:name w:val="No Spacing"/>
    <w:uiPriority w:val="1"/>
    <w:qFormat/>
    <w:rsid w:val="001463E4"/>
    <w:pPr>
      <w:spacing w:after="0" w:line="240" w:lineRule="auto"/>
    </w:pPr>
  </w:style>
  <w:style w:type="character" w:styleId="Hyperlink">
    <w:name w:val="Hyperlink"/>
    <w:basedOn w:val="DefaultParagraphFont"/>
    <w:uiPriority w:val="99"/>
    <w:unhideWhenUsed/>
    <w:rsid w:val="001463E4"/>
    <w:rPr>
      <w:color w:val="0563C1" w:themeColor="hyperlink"/>
      <w:u w:val="single"/>
    </w:rPr>
  </w:style>
  <w:style w:type="character" w:customStyle="1" w:styleId="Heading7Char">
    <w:name w:val="Heading 7 Char"/>
    <w:basedOn w:val="DefaultParagraphFont"/>
    <w:link w:val="Heading7"/>
    <w:uiPriority w:val="9"/>
    <w:semiHidden/>
    <w:rsid w:val="000A686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68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686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437DE"/>
    <w:rPr>
      <w:sz w:val="16"/>
      <w:szCs w:val="16"/>
    </w:rPr>
  </w:style>
  <w:style w:type="paragraph" w:styleId="CommentText">
    <w:name w:val="annotation text"/>
    <w:basedOn w:val="Normal"/>
    <w:link w:val="CommentTextChar"/>
    <w:uiPriority w:val="99"/>
    <w:semiHidden/>
    <w:unhideWhenUsed/>
    <w:rsid w:val="007437DE"/>
    <w:pPr>
      <w:spacing w:line="240" w:lineRule="auto"/>
    </w:pPr>
    <w:rPr>
      <w:sz w:val="20"/>
      <w:szCs w:val="20"/>
    </w:rPr>
  </w:style>
  <w:style w:type="character" w:customStyle="1" w:styleId="CommentTextChar">
    <w:name w:val="Comment Text Char"/>
    <w:basedOn w:val="DefaultParagraphFont"/>
    <w:link w:val="CommentText"/>
    <w:uiPriority w:val="99"/>
    <w:semiHidden/>
    <w:rsid w:val="007437DE"/>
    <w:rPr>
      <w:sz w:val="20"/>
      <w:szCs w:val="20"/>
    </w:rPr>
  </w:style>
  <w:style w:type="paragraph" w:styleId="CommentSubject">
    <w:name w:val="annotation subject"/>
    <w:basedOn w:val="CommentText"/>
    <w:next w:val="CommentText"/>
    <w:link w:val="CommentSubjectChar"/>
    <w:uiPriority w:val="99"/>
    <w:semiHidden/>
    <w:unhideWhenUsed/>
    <w:rsid w:val="007437DE"/>
    <w:rPr>
      <w:b/>
      <w:bCs/>
    </w:rPr>
  </w:style>
  <w:style w:type="character" w:customStyle="1" w:styleId="CommentSubjectChar">
    <w:name w:val="Comment Subject Char"/>
    <w:basedOn w:val="CommentTextChar"/>
    <w:link w:val="CommentSubject"/>
    <w:uiPriority w:val="99"/>
    <w:semiHidden/>
    <w:rsid w:val="007437DE"/>
    <w:rPr>
      <w:b/>
      <w:bCs/>
      <w:sz w:val="20"/>
      <w:szCs w:val="20"/>
    </w:rPr>
  </w:style>
  <w:style w:type="paragraph" w:styleId="BalloonText">
    <w:name w:val="Balloon Text"/>
    <w:basedOn w:val="Normal"/>
    <w:link w:val="BalloonTextChar"/>
    <w:uiPriority w:val="99"/>
    <w:semiHidden/>
    <w:unhideWhenUsed/>
    <w:rsid w:val="00743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DE"/>
    <w:rPr>
      <w:rFonts w:ascii="Segoe UI" w:hAnsi="Segoe UI" w:cs="Segoe UI"/>
      <w:sz w:val="18"/>
      <w:szCs w:val="18"/>
    </w:rPr>
  </w:style>
  <w:style w:type="paragraph" w:styleId="Revision">
    <w:name w:val="Revision"/>
    <w:hidden/>
    <w:uiPriority w:val="99"/>
    <w:semiHidden/>
    <w:rsid w:val="004618F6"/>
    <w:pPr>
      <w:spacing w:after="0" w:line="240" w:lineRule="auto"/>
    </w:pPr>
  </w:style>
  <w:style w:type="paragraph" w:customStyle="1" w:styleId="Style1">
    <w:name w:val="Style1"/>
    <w:basedOn w:val="Heading1"/>
    <w:link w:val="Style1Char"/>
    <w:qFormat/>
    <w:rsid w:val="0004393F"/>
    <w:pPr>
      <w:tabs>
        <w:tab w:val="left" w:pos="567"/>
      </w:tabs>
      <w:spacing w:before="0" w:after="0" w:line="240" w:lineRule="auto"/>
    </w:pPr>
    <w:rPr>
      <w:rFonts w:asciiTheme="minorHAnsi" w:hAnsiTheme="minorHAnsi"/>
      <w:sz w:val="24"/>
      <w:szCs w:val="24"/>
      <w:lang w:val="en-US"/>
    </w:rPr>
  </w:style>
  <w:style w:type="paragraph" w:customStyle="1" w:styleId="Style2">
    <w:name w:val="Style2"/>
    <w:basedOn w:val="Heading2"/>
    <w:link w:val="Style2Char"/>
    <w:qFormat/>
    <w:rsid w:val="0004393F"/>
    <w:pPr>
      <w:numPr>
        <w:ilvl w:val="0"/>
        <w:numId w:val="26"/>
      </w:numPr>
      <w:spacing w:before="0" w:after="0" w:line="240" w:lineRule="auto"/>
      <w:jc w:val="both"/>
    </w:pPr>
    <w:rPr>
      <w:rFonts w:asciiTheme="minorHAnsi" w:hAnsiTheme="minorHAnsi"/>
      <w:b w:val="0"/>
      <w:sz w:val="24"/>
      <w:szCs w:val="24"/>
      <w:lang w:val="en-US"/>
    </w:rPr>
  </w:style>
  <w:style w:type="character" w:customStyle="1" w:styleId="Heading1Char">
    <w:name w:val="Heading 1 Char"/>
    <w:basedOn w:val="DefaultParagraphFont"/>
    <w:link w:val="Heading1"/>
    <w:rsid w:val="0004393F"/>
    <w:rPr>
      <w:b/>
      <w:sz w:val="48"/>
      <w:szCs w:val="48"/>
    </w:rPr>
  </w:style>
  <w:style w:type="character" w:customStyle="1" w:styleId="Style1Char">
    <w:name w:val="Style1 Char"/>
    <w:basedOn w:val="Heading1Char"/>
    <w:link w:val="Style1"/>
    <w:rsid w:val="0004393F"/>
    <w:rPr>
      <w:rFonts w:asciiTheme="minorHAnsi" w:hAnsiTheme="minorHAnsi"/>
      <w:b/>
      <w:sz w:val="24"/>
      <w:szCs w:val="24"/>
      <w:lang w:val="en-US"/>
    </w:rPr>
  </w:style>
  <w:style w:type="character" w:customStyle="1" w:styleId="Heading2Char">
    <w:name w:val="Heading 2 Char"/>
    <w:basedOn w:val="DefaultParagraphFont"/>
    <w:link w:val="Heading2"/>
    <w:rsid w:val="0004393F"/>
    <w:rPr>
      <w:b/>
      <w:sz w:val="36"/>
      <w:szCs w:val="36"/>
    </w:rPr>
  </w:style>
  <w:style w:type="character" w:customStyle="1" w:styleId="Style2Char">
    <w:name w:val="Style2 Char"/>
    <w:basedOn w:val="Heading2Char"/>
    <w:link w:val="Style2"/>
    <w:rsid w:val="0004393F"/>
    <w:rPr>
      <w:rFonts w:asciiTheme="minorHAnsi" w:hAnsiTheme="minorHAnsi"/>
      <w:b w:val="0"/>
      <w:sz w:val="24"/>
      <w:szCs w:val="24"/>
      <w:lang w:val="en-US"/>
    </w:rPr>
  </w:style>
  <w:style w:type="character" w:customStyle="1" w:styleId="texhtml">
    <w:name w:val="texhtml"/>
    <w:basedOn w:val="DefaultParagraphFont"/>
    <w:rsid w:val="003C2683"/>
  </w:style>
  <w:style w:type="character" w:customStyle="1" w:styleId="apple-converted-space">
    <w:name w:val="apple-converted-space"/>
    <w:basedOn w:val="DefaultParagraphFont"/>
    <w:rsid w:val="003C2683"/>
  </w:style>
  <w:style w:type="character" w:customStyle="1" w:styleId="nowrap">
    <w:name w:val="nowrap"/>
    <w:basedOn w:val="DefaultParagraphFont"/>
    <w:rsid w:val="003C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8647">
      <w:bodyDiv w:val="1"/>
      <w:marLeft w:val="0"/>
      <w:marRight w:val="0"/>
      <w:marTop w:val="0"/>
      <w:marBottom w:val="0"/>
      <w:divBdr>
        <w:top w:val="none" w:sz="0" w:space="0" w:color="auto"/>
        <w:left w:val="none" w:sz="0" w:space="0" w:color="auto"/>
        <w:bottom w:val="none" w:sz="0" w:space="0" w:color="auto"/>
        <w:right w:val="none" w:sz="0" w:space="0" w:color="auto"/>
      </w:divBdr>
      <w:divsChild>
        <w:div w:id="584071120">
          <w:marLeft w:val="0"/>
          <w:marRight w:val="0"/>
          <w:marTop w:val="0"/>
          <w:marBottom w:val="0"/>
          <w:divBdr>
            <w:top w:val="none" w:sz="0" w:space="0" w:color="auto"/>
            <w:left w:val="none" w:sz="0" w:space="0" w:color="auto"/>
            <w:bottom w:val="none" w:sz="0" w:space="0" w:color="auto"/>
            <w:right w:val="none" w:sz="0" w:space="0" w:color="auto"/>
          </w:divBdr>
          <w:divsChild>
            <w:div w:id="463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1BD4-885C-4F92-A458-97620593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4395</Words>
  <Characters>25057</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2016-06-24T08:12:00Z</cp:lastPrinted>
  <dcterms:created xsi:type="dcterms:W3CDTF">2016-10-05T16:45:00Z</dcterms:created>
  <dcterms:modified xsi:type="dcterms:W3CDTF">2016-10-05T16:45:00Z</dcterms:modified>
</cp:coreProperties>
</file>