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DEA04" w14:textId="77777777" w:rsidR="001F416F" w:rsidRPr="00A56606" w:rsidRDefault="006305D7" w:rsidP="00A56606">
      <w:pPr>
        <w:pStyle w:val="NormalWeb"/>
        <w:spacing w:before="0" w:beforeAutospacing="0" w:after="0" w:afterAutospacing="0"/>
        <w:rPr>
          <w:rFonts w:ascii="Times New Roman" w:hAnsi="Times New Roman" w:cs="Times New Roman"/>
          <w:color w:val="auto"/>
        </w:rPr>
      </w:pPr>
      <w:r w:rsidRPr="00A56606">
        <w:rPr>
          <w:rFonts w:ascii="Times New Roman" w:hAnsi="Times New Roman" w:cs="Times New Roman"/>
          <w:b/>
          <w:bCs/>
          <w:color w:val="auto"/>
        </w:rPr>
        <w:t>TITLE:</w:t>
      </w:r>
      <w:r w:rsidRPr="00A56606">
        <w:rPr>
          <w:rFonts w:ascii="Times New Roman" w:hAnsi="Times New Roman" w:cs="Times New Roman"/>
          <w:color w:val="auto"/>
        </w:rPr>
        <w:t xml:space="preserve"> </w:t>
      </w:r>
    </w:p>
    <w:p w14:paraId="5E928C16" w14:textId="7227500D" w:rsidR="006305D7" w:rsidRPr="00A56606" w:rsidRDefault="00E17972" w:rsidP="00A56606">
      <w:pPr>
        <w:pStyle w:val="NormalWeb"/>
        <w:spacing w:before="0" w:beforeAutospacing="0" w:after="0" w:afterAutospacing="0"/>
        <w:rPr>
          <w:rFonts w:ascii="Times New Roman" w:hAnsi="Times New Roman" w:cs="Times New Roman"/>
          <w:color w:val="auto"/>
        </w:rPr>
      </w:pPr>
      <w:r w:rsidRPr="00A56606">
        <w:rPr>
          <w:rFonts w:ascii="Times New Roman" w:hAnsi="Times New Roman" w:cs="Times New Roman"/>
          <w:color w:val="auto"/>
        </w:rPr>
        <w:t>Isolation and Detection</w:t>
      </w:r>
      <w:r w:rsidR="00CF6372" w:rsidRPr="00A56606">
        <w:rPr>
          <w:rFonts w:ascii="Times New Roman" w:hAnsi="Times New Roman" w:cs="Times New Roman"/>
          <w:color w:val="auto"/>
        </w:rPr>
        <w:t xml:space="preserve"> of Telomeric DNA C-Circles </w:t>
      </w:r>
      <w:r w:rsidRPr="00A56606">
        <w:rPr>
          <w:rFonts w:ascii="Times New Roman" w:hAnsi="Times New Roman" w:cs="Times New Roman"/>
          <w:color w:val="auto"/>
        </w:rPr>
        <w:t>from</w:t>
      </w:r>
      <w:r w:rsidR="008A12A6" w:rsidRPr="00A56606">
        <w:rPr>
          <w:rFonts w:ascii="Times New Roman" w:hAnsi="Times New Roman" w:cs="Times New Roman"/>
          <w:color w:val="auto"/>
        </w:rPr>
        <w:t xml:space="preserve"> Mammalian Cells</w:t>
      </w:r>
    </w:p>
    <w:p w14:paraId="37150906" w14:textId="77777777" w:rsidR="006305D7" w:rsidRPr="00A56606" w:rsidRDefault="006305D7" w:rsidP="00A56606">
      <w:pPr>
        <w:rPr>
          <w:rFonts w:ascii="Times New Roman" w:hAnsi="Times New Roman" w:cs="Times New Roman"/>
          <w:b/>
          <w:bCs/>
          <w:color w:val="auto"/>
        </w:rPr>
      </w:pPr>
    </w:p>
    <w:p w14:paraId="3D080DA3" w14:textId="08C7F0CF" w:rsidR="006305D7" w:rsidRPr="00A56606" w:rsidRDefault="006305D7" w:rsidP="00A56606">
      <w:pPr>
        <w:rPr>
          <w:rFonts w:ascii="Times New Roman" w:hAnsi="Times New Roman" w:cs="Times New Roman"/>
          <w:bCs/>
          <w:i/>
          <w:color w:val="auto"/>
        </w:rPr>
      </w:pPr>
      <w:r w:rsidRPr="00A56606">
        <w:rPr>
          <w:rFonts w:ascii="Times New Roman" w:hAnsi="Times New Roman" w:cs="Times New Roman"/>
          <w:b/>
          <w:bCs/>
          <w:color w:val="auto"/>
        </w:rPr>
        <w:t xml:space="preserve">AUTHORS: </w:t>
      </w:r>
    </w:p>
    <w:p w14:paraId="78FFF39D" w14:textId="49647B3D" w:rsidR="006305D7" w:rsidRPr="00A56606" w:rsidRDefault="00CF6372" w:rsidP="00A56606">
      <w:pPr>
        <w:rPr>
          <w:rFonts w:ascii="Times New Roman" w:hAnsi="Times New Roman" w:cs="Times New Roman"/>
          <w:bCs/>
          <w:color w:val="auto"/>
        </w:rPr>
      </w:pPr>
      <w:r w:rsidRPr="00A56606">
        <w:rPr>
          <w:rFonts w:ascii="Times New Roman" w:hAnsi="Times New Roman" w:cs="Times New Roman"/>
          <w:bCs/>
          <w:color w:val="auto"/>
        </w:rPr>
        <w:t>Mason-Osann</w:t>
      </w:r>
      <w:r w:rsidR="006305D7" w:rsidRPr="00A56606">
        <w:rPr>
          <w:rFonts w:ascii="Times New Roman" w:hAnsi="Times New Roman" w:cs="Times New Roman"/>
          <w:bCs/>
          <w:color w:val="auto"/>
        </w:rPr>
        <w:t xml:space="preserve">, </w:t>
      </w:r>
      <w:r w:rsidRPr="00A56606">
        <w:rPr>
          <w:rFonts w:ascii="Times New Roman" w:hAnsi="Times New Roman" w:cs="Times New Roman"/>
          <w:bCs/>
          <w:color w:val="auto"/>
        </w:rPr>
        <w:t>Emily</w:t>
      </w:r>
      <w:r w:rsidR="004A0933" w:rsidRPr="00A56606">
        <w:rPr>
          <w:rFonts w:ascii="Times New Roman" w:hAnsi="Times New Roman" w:cs="Times New Roman"/>
          <w:bCs/>
          <w:color w:val="auto"/>
        </w:rPr>
        <w:t xml:space="preserve"> </w:t>
      </w:r>
    </w:p>
    <w:p w14:paraId="0E31C03B" w14:textId="394648FC" w:rsidR="006305D7" w:rsidRPr="00A56606" w:rsidRDefault="006305D7" w:rsidP="00A56606">
      <w:pPr>
        <w:rPr>
          <w:rFonts w:ascii="Times New Roman" w:hAnsi="Times New Roman" w:cs="Times New Roman"/>
          <w:bCs/>
          <w:color w:val="auto"/>
        </w:rPr>
      </w:pPr>
      <w:r w:rsidRPr="00A56606">
        <w:rPr>
          <w:rFonts w:ascii="Times New Roman" w:hAnsi="Times New Roman" w:cs="Times New Roman"/>
          <w:bCs/>
          <w:color w:val="auto"/>
        </w:rPr>
        <w:t>Department</w:t>
      </w:r>
      <w:r w:rsidR="00CF6372" w:rsidRPr="00A56606">
        <w:rPr>
          <w:rFonts w:ascii="Times New Roman" w:hAnsi="Times New Roman" w:cs="Times New Roman"/>
          <w:bCs/>
          <w:color w:val="auto"/>
        </w:rPr>
        <w:t xml:space="preserve"> of Pharmacology &amp; Experimental Therapeutics</w:t>
      </w:r>
    </w:p>
    <w:p w14:paraId="25A84405" w14:textId="118DEAE0" w:rsidR="006305D7" w:rsidRPr="00A56606" w:rsidRDefault="00CF6372" w:rsidP="00A56606">
      <w:pPr>
        <w:rPr>
          <w:rFonts w:ascii="Times New Roman" w:hAnsi="Times New Roman" w:cs="Times New Roman"/>
          <w:bCs/>
          <w:color w:val="auto"/>
        </w:rPr>
      </w:pPr>
      <w:r w:rsidRPr="00A56606">
        <w:rPr>
          <w:rFonts w:ascii="Times New Roman" w:hAnsi="Times New Roman" w:cs="Times New Roman"/>
          <w:bCs/>
          <w:color w:val="auto"/>
        </w:rPr>
        <w:t>Boston University</w:t>
      </w:r>
    </w:p>
    <w:p w14:paraId="43462A37" w14:textId="5FF076E2" w:rsidR="006305D7" w:rsidRPr="00A56606" w:rsidRDefault="00CF6372" w:rsidP="00A56606">
      <w:pPr>
        <w:rPr>
          <w:rFonts w:ascii="Times New Roman" w:hAnsi="Times New Roman" w:cs="Times New Roman"/>
          <w:bCs/>
          <w:color w:val="auto"/>
        </w:rPr>
      </w:pPr>
      <w:r w:rsidRPr="00A56606">
        <w:rPr>
          <w:rFonts w:ascii="Times New Roman" w:hAnsi="Times New Roman" w:cs="Times New Roman"/>
          <w:bCs/>
          <w:color w:val="auto"/>
        </w:rPr>
        <w:t>Boston</w:t>
      </w:r>
      <w:r w:rsidR="006305D7" w:rsidRPr="00A56606">
        <w:rPr>
          <w:rFonts w:ascii="Times New Roman" w:hAnsi="Times New Roman" w:cs="Times New Roman"/>
          <w:bCs/>
          <w:color w:val="auto"/>
        </w:rPr>
        <w:t xml:space="preserve">, </w:t>
      </w:r>
      <w:r w:rsidR="000E79AB" w:rsidRPr="00A56606">
        <w:rPr>
          <w:rFonts w:ascii="Times New Roman" w:hAnsi="Times New Roman" w:cs="Times New Roman"/>
          <w:bCs/>
          <w:color w:val="auto"/>
        </w:rPr>
        <w:t xml:space="preserve">MA, </w:t>
      </w:r>
      <w:r w:rsidRPr="00A56606">
        <w:rPr>
          <w:rFonts w:ascii="Times New Roman" w:hAnsi="Times New Roman" w:cs="Times New Roman"/>
          <w:bCs/>
          <w:color w:val="auto"/>
        </w:rPr>
        <w:t>USA</w:t>
      </w:r>
    </w:p>
    <w:p w14:paraId="75CE54DF" w14:textId="61DB870E" w:rsidR="006305D7" w:rsidRPr="00A56606" w:rsidRDefault="00B52763" w:rsidP="00A56606">
      <w:pPr>
        <w:rPr>
          <w:rFonts w:ascii="Times New Roman" w:hAnsi="Times New Roman" w:cs="Times New Roman"/>
          <w:bCs/>
          <w:color w:val="auto"/>
        </w:rPr>
      </w:pPr>
      <w:hyperlink r:id="rId9" w:history="1">
        <w:r w:rsidR="00CF6372" w:rsidRPr="00A56606">
          <w:rPr>
            <w:rStyle w:val="Hyperlink"/>
            <w:rFonts w:ascii="Times New Roman" w:hAnsi="Times New Roman" w:cs="Times New Roman"/>
            <w:bCs/>
            <w:color w:val="auto"/>
          </w:rPr>
          <w:t>emo@bu.edu</w:t>
        </w:r>
      </w:hyperlink>
    </w:p>
    <w:p w14:paraId="7DADE114" w14:textId="77777777" w:rsidR="00CF6372" w:rsidRPr="00A56606" w:rsidRDefault="00CF6372" w:rsidP="00A56606">
      <w:pPr>
        <w:rPr>
          <w:rFonts w:ascii="Times New Roman" w:hAnsi="Times New Roman" w:cs="Times New Roman"/>
          <w:bCs/>
          <w:color w:val="auto"/>
        </w:rPr>
      </w:pPr>
    </w:p>
    <w:p w14:paraId="0E1FA0D3" w14:textId="72B1ADE2" w:rsidR="009341F3" w:rsidRPr="00A56606" w:rsidRDefault="00C04855" w:rsidP="00A56606">
      <w:pPr>
        <w:rPr>
          <w:rFonts w:ascii="Times New Roman" w:hAnsi="Times New Roman" w:cs="Times New Roman"/>
          <w:bCs/>
          <w:color w:val="auto"/>
        </w:rPr>
      </w:pPr>
      <w:r w:rsidRPr="00A56606">
        <w:rPr>
          <w:rFonts w:ascii="Times New Roman" w:hAnsi="Times New Roman" w:cs="Times New Roman"/>
          <w:bCs/>
          <w:color w:val="auto"/>
        </w:rPr>
        <w:t>Cox, Kelli E</w:t>
      </w:r>
      <w:r w:rsidR="009341F3" w:rsidRPr="00A56606">
        <w:rPr>
          <w:rFonts w:ascii="Times New Roman" w:hAnsi="Times New Roman" w:cs="Times New Roman"/>
          <w:bCs/>
          <w:color w:val="auto"/>
        </w:rPr>
        <w:t xml:space="preserve"> </w:t>
      </w:r>
    </w:p>
    <w:p w14:paraId="6E697FC3" w14:textId="77777777" w:rsidR="009341F3" w:rsidRPr="00A56606" w:rsidRDefault="009341F3" w:rsidP="00A56606">
      <w:pPr>
        <w:rPr>
          <w:rFonts w:ascii="Times New Roman" w:hAnsi="Times New Roman" w:cs="Times New Roman"/>
          <w:bCs/>
          <w:color w:val="auto"/>
        </w:rPr>
      </w:pPr>
      <w:r w:rsidRPr="00A56606">
        <w:rPr>
          <w:rFonts w:ascii="Times New Roman" w:hAnsi="Times New Roman" w:cs="Times New Roman"/>
          <w:bCs/>
          <w:color w:val="auto"/>
        </w:rPr>
        <w:t>Department of Pharmacology &amp; Experimental Therapeutics</w:t>
      </w:r>
    </w:p>
    <w:p w14:paraId="6057561F" w14:textId="77777777" w:rsidR="009341F3" w:rsidRPr="00A56606" w:rsidRDefault="009341F3" w:rsidP="00A56606">
      <w:pPr>
        <w:rPr>
          <w:rFonts w:ascii="Times New Roman" w:hAnsi="Times New Roman" w:cs="Times New Roman"/>
          <w:bCs/>
          <w:color w:val="auto"/>
        </w:rPr>
      </w:pPr>
      <w:r w:rsidRPr="00A56606">
        <w:rPr>
          <w:rFonts w:ascii="Times New Roman" w:hAnsi="Times New Roman" w:cs="Times New Roman"/>
          <w:bCs/>
          <w:color w:val="auto"/>
        </w:rPr>
        <w:t>Boston University</w:t>
      </w:r>
    </w:p>
    <w:p w14:paraId="118FCDE3" w14:textId="270DB736" w:rsidR="009341F3" w:rsidRPr="00A56606" w:rsidRDefault="009341F3" w:rsidP="00A56606">
      <w:pPr>
        <w:rPr>
          <w:rFonts w:ascii="Times New Roman" w:hAnsi="Times New Roman" w:cs="Times New Roman"/>
          <w:bCs/>
          <w:color w:val="auto"/>
        </w:rPr>
      </w:pPr>
      <w:r w:rsidRPr="00A56606">
        <w:rPr>
          <w:rFonts w:ascii="Times New Roman" w:hAnsi="Times New Roman" w:cs="Times New Roman"/>
          <w:bCs/>
          <w:color w:val="auto"/>
        </w:rPr>
        <w:t xml:space="preserve">Boston, </w:t>
      </w:r>
      <w:r w:rsidR="000E79AB" w:rsidRPr="00A56606">
        <w:rPr>
          <w:rFonts w:ascii="Times New Roman" w:hAnsi="Times New Roman" w:cs="Times New Roman"/>
          <w:bCs/>
          <w:color w:val="auto"/>
        </w:rPr>
        <w:t xml:space="preserve">MA, </w:t>
      </w:r>
      <w:r w:rsidRPr="00A56606">
        <w:rPr>
          <w:rFonts w:ascii="Times New Roman" w:hAnsi="Times New Roman" w:cs="Times New Roman"/>
          <w:bCs/>
          <w:color w:val="auto"/>
        </w:rPr>
        <w:t>USA</w:t>
      </w:r>
    </w:p>
    <w:p w14:paraId="1306FCDF" w14:textId="0705B40C" w:rsidR="009341F3" w:rsidRPr="00A56606" w:rsidRDefault="00B52763" w:rsidP="00A56606">
      <w:pPr>
        <w:rPr>
          <w:rFonts w:ascii="Times New Roman" w:hAnsi="Times New Roman" w:cs="Times New Roman"/>
          <w:bCs/>
          <w:color w:val="auto"/>
        </w:rPr>
      </w:pPr>
      <w:hyperlink r:id="rId10" w:history="1">
        <w:r w:rsidR="009341F3" w:rsidRPr="00A56606">
          <w:rPr>
            <w:rStyle w:val="Hyperlink"/>
            <w:rFonts w:ascii="Times New Roman" w:hAnsi="Times New Roman" w:cs="Times New Roman"/>
            <w:bCs/>
            <w:color w:val="auto"/>
          </w:rPr>
          <w:t>kellic@bu.edu</w:t>
        </w:r>
      </w:hyperlink>
    </w:p>
    <w:p w14:paraId="54DA4326" w14:textId="77777777" w:rsidR="009341F3" w:rsidRPr="00A56606" w:rsidRDefault="009341F3" w:rsidP="00A56606">
      <w:pPr>
        <w:rPr>
          <w:rFonts w:ascii="Times New Roman" w:hAnsi="Times New Roman" w:cs="Times New Roman"/>
          <w:bCs/>
          <w:color w:val="auto"/>
        </w:rPr>
      </w:pPr>
    </w:p>
    <w:p w14:paraId="4BC29A0A" w14:textId="0A1E75C3" w:rsidR="00CF6372" w:rsidRPr="00A56606" w:rsidRDefault="00CF6372" w:rsidP="00A56606">
      <w:pPr>
        <w:rPr>
          <w:rFonts w:ascii="Times New Roman" w:hAnsi="Times New Roman" w:cs="Times New Roman"/>
          <w:bCs/>
          <w:color w:val="auto"/>
        </w:rPr>
      </w:pPr>
      <w:r w:rsidRPr="00A56606">
        <w:rPr>
          <w:rFonts w:ascii="Times New Roman" w:hAnsi="Times New Roman" w:cs="Times New Roman"/>
          <w:bCs/>
          <w:color w:val="auto"/>
        </w:rPr>
        <w:t>Flynn, Rachel Litman</w:t>
      </w:r>
    </w:p>
    <w:p w14:paraId="039C5DE9" w14:textId="77777777" w:rsidR="00CF6372" w:rsidRPr="00A56606" w:rsidRDefault="00CF6372" w:rsidP="00A56606">
      <w:pPr>
        <w:rPr>
          <w:rFonts w:ascii="Times New Roman" w:hAnsi="Times New Roman" w:cs="Times New Roman"/>
          <w:bCs/>
          <w:color w:val="auto"/>
        </w:rPr>
      </w:pPr>
      <w:r w:rsidRPr="00A56606">
        <w:rPr>
          <w:rFonts w:ascii="Times New Roman" w:hAnsi="Times New Roman" w:cs="Times New Roman"/>
          <w:bCs/>
          <w:color w:val="auto"/>
        </w:rPr>
        <w:t>Department of Pharmacology &amp; Experimental Therapeutics</w:t>
      </w:r>
    </w:p>
    <w:p w14:paraId="20CB52D1" w14:textId="77777777" w:rsidR="00CF6372" w:rsidRPr="00A56606" w:rsidRDefault="00CF6372" w:rsidP="00A56606">
      <w:pPr>
        <w:rPr>
          <w:rFonts w:ascii="Times New Roman" w:hAnsi="Times New Roman" w:cs="Times New Roman"/>
          <w:bCs/>
          <w:color w:val="auto"/>
        </w:rPr>
      </w:pPr>
      <w:r w:rsidRPr="00A56606">
        <w:rPr>
          <w:rFonts w:ascii="Times New Roman" w:hAnsi="Times New Roman" w:cs="Times New Roman"/>
          <w:bCs/>
          <w:color w:val="auto"/>
        </w:rPr>
        <w:t>Boston University</w:t>
      </w:r>
    </w:p>
    <w:p w14:paraId="3334E4FB" w14:textId="543A56CD" w:rsidR="00CF6372" w:rsidRPr="00A56606" w:rsidRDefault="00CF6372" w:rsidP="00A56606">
      <w:pPr>
        <w:rPr>
          <w:rFonts w:ascii="Times New Roman" w:hAnsi="Times New Roman" w:cs="Times New Roman"/>
          <w:bCs/>
          <w:color w:val="auto"/>
        </w:rPr>
      </w:pPr>
      <w:r w:rsidRPr="00A56606">
        <w:rPr>
          <w:rFonts w:ascii="Times New Roman" w:hAnsi="Times New Roman" w:cs="Times New Roman"/>
          <w:bCs/>
          <w:color w:val="auto"/>
        </w:rPr>
        <w:t xml:space="preserve">Boston, </w:t>
      </w:r>
      <w:r w:rsidR="000E79AB" w:rsidRPr="00A56606">
        <w:rPr>
          <w:rFonts w:ascii="Times New Roman" w:hAnsi="Times New Roman" w:cs="Times New Roman"/>
          <w:bCs/>
          <w:color w:val="auto"/>
        </w:rPr>
        <w:t xml:space="preserve">MA, </w:t>
      </w:r>
      <w:r w:rsidRPr="00A56606">
        <w:rPr>
          <w:rFonts w:ascii="Times New Roman" w:hAnsi="Times New Roman" w:cs="Times New Roman"/>
          <w:bCs/>
          <w:color w:val="auto"/>
        </w:rPr>
        <w:t>USA</w:t>
      </w:r>
    </w:p>
    <w:p w14:paraId="0F414ED9" w14:textId="7D6E4372" w:rsidR="00CF6372" w:rsidRPr="00A56606" w:rsidRDefault="00CF6372" w:rsidP="00A56606">
      <w:pPr>
        <w:rPr>
          <w:rFonts w:ascii="Times New Roman" w:hAnsi="Times New Roman" w:cs="Times New Roman"/>
          <w:bCs/>
          <w:color w:val="auto"/>
        </w:rPr>
      </w:pPr>
      <w:r w:rsidRPr="00A56606">
        <w:rPr>
          <w:rFonts w:ascii="Times New Roman" w:hAnsi="Times New Roman" w:cs="Times New Roman"/>
          <w:bCs/>
          <w:color w:val="auto"/>
        </w:rPr>
        <w:t>rlflynn@bu.edu</w:t>
      </w:r>
    </w:p>
    <w:p w14:paraId="3DD91334" w14:textId="77777777" w:rsidR="00CF6372" w:rsidRPr="00A56606" w:rsidRDefault="00CF6372" w:rsidP="00A56606">
      <w:pPr>
        <w:rPr>
          <w:rFonts w:ascii="Times New Roman" w:hAnsi="Times New Roman" w:cs="Times New Roman"/>
          <w:bCs/>
          <w:color w:val="auto"/>
        </w:rPr>
      </w:pPr>
    </w:p>
    <w:p w14:paraId="5FCA5F51" w14:textId="4D986B5E" w:rsidR="006305D7" w:rsidRPr="00A56606" w:rsidRDefault="006305D7" w:rsidP="00A56606">
      <w:pPr>
        <w:pStyle w:val="NormalWeb"/>
        <w:spacing w:before="0" w:beforeAutospacing="0" w:after="0" w:afterAutospacing="0"/>
        <w:rPr>
          <w:rFonts w:ascii="Times New Roman" w:hAnsi="Times New Roman" w:cs="Times New Roman"/>
          <w:i/>
          <w:color w:val="auto"/>
        </w:rPr>
      </w:pPr>
      <w:r w:rsidRPr="00A56606">
        <w:rPr>
          <w:rFonts w:ascii="Times New Roman" w:hAnsi="Times New Roman" w:cs="Times New Roman"/>
          <w:b/>
          <w:bCs/>
          <w:color w:val="auto"/>
        </w:rPr>
        <w:t>CORRESPONDING AUTHOR:</w:t>
      </w:r>
      <w:r w:rsidRPr="00A56606">
        <w:rPr>
          <w:rFonts w:ascii="Times New Roman" w:hAnsi="Times New Roman" w:cs="Times New Roman"/>
          <w:color w:val="auto"/>
        </w:rPr>
        <w:t xml:space="preserve"> </w:t>
      </w:r>
    </w:p>
    <w:p w14:paraId="6B5BD175" w14:textId="7F9180FB" w:rsidR="00CF6372" w:rsidRPr="00A56606" w:rsidRDefault="00CF6372" w:rsidP="00A56606">
      <w:pPr>
        <w:pStyle w:val="NormalWeb"/>
        <w:spacing w:before="0" w:beforeAutospacing="0" w:after="0" w:afterAutospacing="0"/>
        <w:rPr>
          <w:rFonts w:ascii="Times New Roman" w:hAnsi="Times New Roman" w:cs="Times New Roman"/>
          <w:color w:val="auto"/>
        </w:rPr>
      </w:pPr>
      <w:r w:rsidRPr="00A56606">
        <w:rPr>
          <w:rFonts w:ascii="Times New Roman" w:hAnsi="Times New Roman" w:cs="Times New Roman"/>
          <w:color w:val="auto"/>
        </w:rPr>
        <w:t>Rachel Litman Flynn</w:t>
      </w:r>
    </w:p>
    <w:p w14:paraId="3C7F6D51" w14:textId="5951004C" w:rsidR="00CF6372" w:rsidRPr="00A56606" w:rsidRDefault="00B52763" w:rsidP="00A56606">
      <w:pPr>
        <w:pStyle w:val="NormalWeb"/>
        <w:spacing w:before="0" w:beforeAutospacing="0" w:after="0" w:afterAutospacing="0"/>
        <w:rPr>
          <w:rFonts w:ascii="Times New Roman" w:hAnsi="Times New Roman" w:cs="Times New Roman"/>
          <w:color w:val="auto"/>
        </w:rPr>
      </w:pPr>
      <w:hyperlink r:id="rId11" w:history="1">
        <w:r w:rsidR="00CF6372" w:rsidRPr="00A56606">
          <w:rPr>
            <w:rStyle w:val="Hyperlink"/>
            <w:rFonts w:ascii="Times New Roman" w:hAnsi="Times New Roman" w:cs="Times New Roman"/>
            <w:color w:val="auto"/>
          </w:rPr>
          <w:t>rlflynn@bu.edu</w:t>
        </w:r>
      </w:hyperlink>
    </w:p>
    <w:p w14:paraId="6A5BB210" w14:textId="3B8AA07D" w:rsidR="008A12A6" w:rsidRPr="00A56606" w:rsidRDefault="008A12A6" w:rsidP="00A56606">
      <w:pPr>
        <w:pStyle w:val="NormalWeb"/>
        <w:spacing w:before="0" w:beforeAutospacing="0" w:after="0" w:afterAutospacing="0"/>
        <w:rPr>
          <w:rFonts w:ascii="Times New Roman" w:hAnsi="Times New Roman" w:cs="Times New Roman"/>
          <w:color w:val="auto"/>
        </w:rPr>
      </w:pPr>
      <w:r w:rsidRPr="00A56606">
        <w:rPr>
          <w:rFonts w:ascii="Times New Roman" w:hAnsi="Times New Roman" w:cs="Times New Roman"/>
          <w:color w:val="auto"/>
        </w:rPr>
        <w:t>617-638-4346</w:t>
      </w:r>
    </w:p>
    <w:p w14:paraId="15B24378" w14:textId="77777777" w:rsidR="00CF6372" w:rsidRPr="00A56606" w:rsidRDefault="00CF6372" w:rsidP="00A56606">
      <w:pPr>
        <w:pStyle w:val="NormalWeb"/>
        <w:spacing w:before="0" w:beforeAutospacing="0" w:after="0" w:afterAutospacing="0"/>
        <w:rPr>
          <w:rFonts w:ascii="Times New Roman" w:hAnsi="Times New Roman" w:cs="Times New Roman"/>
          <w:b/>
          <w:bCs/>
          <w:color w:val="auto"/>
        </w:rPr>
      </w:pPr>
    </w:p>
    <w:p w14:paraId="71B79AC9" w14:textId="252B0CB2" w:rsidR="006305D7" w:rsidRPr="00A56606" w:rsidRDefault="006305D7" w:rsidP="00A56606">
      <w:pPr>
        <w:pStyle w:val="NormalWeb"/>
        <w:spacing w:before="0" w:beforeAutospacing="0" w:after="0" w:afterAutospacing="0"/>
        <w:rPr>
          <w:rFonts w:ascii="Times New Roman" w:hAnsi="Times New Roman" w:cs="Times New Roman"/>
          <w:color w:val="auto"/>
        </w:rPr>
      </w:pPr>
      <w:r w:rsidRPr="00A56606">
        <w:rPr>
          <w:rFonts w:ascii="Times New Roman" w:hAnsi="Times New Roman" w:cs="Times New Roman"/>
          <w:b/>
          <w:bCs/>
          <w:color w:val="auto"/>
        </w:rPr>
        <w:t>KEYWORDS:</w:t>
      </w:r>
      <w:r w:rsidRPr="00A56606">
        <w:rPr>
          <w:rFonts w:ascii="Times New Roman" w:hAnsi="Times New Roman" w:cs="Times New Roman"/>
          <w:color w:val="auto"/>
        </w:rPr>
        <w:t xml:space="preserve"> </w:t>
      </w:r>
    </w:p>
    <w:p w14:paraId="2BBA1498" w14:textId="50938B56" w:rsidR="006305D7" w:rsidRPr="00A56606" w:rsidRDefault="00CF6372" w:rsidP="00A56606">
      <w:pPr>
        <w:pStyle w:val="NormalWeb"/>
        <w:spacing w:before="0" w:beforeAutospacing="0" w:after="0" w:afterAutospacing="0"/>
        <w:rPr>
          <w:rFonts w:ascii="Times New Roman" w:hAnsi="Times New Roman" w:cs="Times New Roman"/>
          <w:color w:val="auto"/>
        </w:rPr>
      </w:pPr>
      <w:r w:rsidRPr="00A56606">
        <w:rPr>
          <w:rFonts w:ascii="Times New Roman" w:hAnsi="Times New Roman" w:cs="Times New Roman"/>
          <w:color w:val="auto"/>
        </w:rPr>
        <w:t>Telomere</w:t>
      </w:r>
      <w:r w:rsidR="004A0933" w:rsidRPr="00A56606">
        <w:rPr>
          <w:rFonts w:ascii="Times New Roman" w:hAnsi="Times New Roman" w:cs="Times New Roman"/>
          <w:color w:val="auto"/>
        </w:rPr>
        <w:t>s</w:t>
      </w:r>
      <w:r w:rsidR="006305D7" w:rsidRPr="00A56606">
        <w:rPr>
          <w:rFonts w:ascii="Times New Roman" w:hAnsi="Times New Roman" w:cs="Times New Roman"/>
          <w:color w:val="auto"/>
        </w:rPr>
        <w:t>,</w:t>
      </w:r>
      <w:r w:rsidR="004A0933" w:rsidRPr="00A56606">
        <w:rPr>
          <w:rFonts w:ascii="Times New Roman" w:hAnsi="Times New Roman" w:cs="Times New Roman"/>
          <w:color w:val="auto"/>
        </w:rPr>
        <w:t xml:space="preserve"> Cancer,</w:t>
      </w:r>
      <w:r w:rsidR="006305D7" w:rsidRPr="00A56606">
        <w:rPr>
          <w:rFonts w:ascii="Times New Roman" w:hAnsi="Times New Roman" w:cs="Times New Roman"/>
          <w:color w:val="auto"/>
        </w:rPr>
        <w:t xml:space="preserve"> </w:t>
      </w:r>
      <w:r w:rsidRPr="00A56606">
        <w:rPr>
          <w:rFonts w:ascii="Times New Roman" w:hAnsi="Times New Roman" w:cs="Times New Roman"/>
          <w:color w:val="auto"/>
        </w:rPr>
        <w:t>Alternative Lengthening of Telomeres</w:t>
      </w:r>
      <w:r w:rsidR="006305D7" w:rsidRPr="00A56606">
        <w:rPr>
          <w:rFonts w:ascii="Times New Roman" w:hAnsi="Times New Roman" w:cs="Times New Roman"/>
          <w:color w:val="auto"/>
        </w:rPr>
        <w:t>,</w:t>
      </w:r>
      <w:r w:rsidRPr="00A56606">
        <w:rPr>
          <w:rFonts w:ascii="Times New Roman" w:hAnsi="Times New Roman" w:cs="Times New Roman"/>
          <w:color w:val="auto"/>
        </w:rPr>
        <w:t xml:space="preserve"> </w:t>
      </w:r>
      <w:r w:rsidR="004A0933" w:rsidRPr="00A56606">
        <w:rPr>
          <w:rFonts w:ascii="Times New Roman" w:hAnsi="Times New Roman" w:cs="Times New Roman"/>
          <w:color w:val="auto"/>
        </w:rPr>
        <w:t xml:space="preserve">Biomarker, </w:t>
      </w:r>
      <w:r w:rsidRPr="00A56606">
        <w:rPr>
          <w:rFonts w:ascii="Times New Roman" w:hAnsi="Times New Roman" w:cs="Times New Roman"/>
          <w:color w:val="auto"/>
        </w:rPr>
        <w:t xml:space="preserve">Extra Chromosomal </w:t>
      </w:r>
      <w:r w:rsidR="000E79AB" w:rsidRPr="00A56606">
        <w:rPr>
          <w:rFonts w:ascii="Times New Roman" w:hAnsi="Times New Roman" w:cs="Times New Roman"/>
          <w:color w:val="auto"/>
        </w:rPr>
        <w:t>Telomeric Repeats, circular DNA</w:t>
      </w:r>
      <w:r w:rsidRPr="00A56606">
        <w:rPr>
          <w:rFonts w:ascii="Times New Roman" w:hAnsi="Times New Roman" w:cs="Times New Roman"/>
          <w:color w:val="auto"/>
        </w:rPr>
        <w:t xml:space="preserve"> </w:t>
      </w:r>
      <w:r w:rsidR="004A0933" w:rsidRPr="00A56606">
        <w:rPr>
          <w:rFonts w:ascii="Times New Roman" w:hAnsi="Times New Roman" w:cs="Times New Roman"/>
          <w:color w:val="auto"/>
        </w:rPr>
        <w:t xml:space="preserve"> </w:t>
      </w:r>
    </w:p>
    <w:p w14:paraId="1CB4E390" w14:textId="77777777" w:rsidR="006305D7" w:rsidRPr="00A56606" w:rsidRDefault="006305D7" w:rsidP="00A56606">
      <w:pPr>
        <w:pStyle w:val="NormalWeb"/>
        <w:spacing w:before="0" w:beforeAutospacing="0" w:after="0" w:afterAutospacing="0"/>
        <w:rPr>
          <w:rFonts w:ascii="Times New Roman" w:hAnsi="Times New Roman" w:cs="Times New Roman"/>
          <w:color w:val="auto"/>
        </w:rPr>
      </w:pPr>
    </w:p>
    <w:p w14:paraId="628AC4B5" w14:textId="7F92C175" w:rsidR="006305D7" w:rsidRPr="00A56606" w:rsidRDefault="006305D7" w:rsidP="00A56606">
      <w:pPr>
        <w:rPr>
          <w:rFonts w:ascii="Times New Roman" w:hAnsi="Times New Roman" w:cs="Times New Roman"/>
          <w:color w:val="auto"/>
        </w:rPr>
      </w:pPr>
      <w:r w:rsidRPr="00A56606">
        <w:rPr>
          <w:rFonts w:ascii="Times New Roman" w:hAnsi="Times New Roman" w:cs="Times New Roman"/>
          <w:b/>
          <w:bCs/>
          <w:color w:val="auto"/>
        </w:rPr>
        <w:t>SHORT ABSTRACT:</w:t>
      </w:r>
      <w:r w:rsidRPr="00A56606">
        <w:rPr>
          <w:rFonts w:ascii="Times New Roman" w:hAnsi="Times New Roman" w:cs="Times New Roman"/>
          <w:color w:val="auto"/>
        </w:rPr>
        <w:t xml:space="preserve"> </w:t>
      </w:r>
    </w:p>
    <w:p w14:paraId="761028D6" w14:textId="5E4CAC95" w:rsidR="006305D7" w:rsidRPr="00A56606" w:rsidRDefault="00907B85" w:rsidP="00A56606">
      <w:pPr>
        <w:rPr>
          <w:rFonts w:ascii="Times New Roman" w:hAnsi="Times New Roman" w:cs="Times New Roman"/>
          <w:color w:val="auto"/>
        </w:rPr>
      </w:pPr>
      <w:r w:rsidRPr="00A56606">
        <w:rPr>
          <w:rFonts w:ascii="Times New Roman" w:hAnsi="Times New Roman" w:cs="Times New Roman"/>
          <w:color w:val="auto"/>
        </w:rPr>
        <w:t xml:space="preserve">Cancer cells </w:t>
      </w:r>
      <w:r w:rsidR="00F02264" w:rsidRPr="00A56606">
        <w:rPr>
          <w:rFonts w:ascii="Times New Roman" w:hAnsi="Times New Roman" w:cs="Times New Roman"/>
          <w:color w:val="auto"/>
        </w:rPr>
        <w:t xml:space="preserve">can </w:t>
      </w:r>
      <w:r w:rsidRPr="00A56606">
        <w:rPr>
          <w:rFonts w:ascii="Times New Roman" w:hAnsi="Times New Roman" w:cs="Times New Roman"/>
          <w:color w:val="auto"/>
        </w:rPr>
        <w:t>overcome replicative senescence by activating t</w:t>
      </w:r>
      <w:r w:rsidR="004678C0" w:rsidRPr="00A56606">
        <w:rPr>
          <w:rFonts w:ascii="Times New Roman" w:hAnsi="Times New Roman" w:cs="Times New Roman"/>
          <w:color w:val="auto"/>
        </w:rPr>
        <w:t>he</w:t>
      </w:r>
      <w:r w:rsidR="00E17972" w:rsidRPr="00A56606">
        <w:rPr>
          <w:rFonts w:ascii="Times New Roman" w:hAnsi="Times New Roman" w:cs="Times New Roman"/>
          <w:color w:val="auto"/>
        </w:rPr>
        <w:t xml:space="preserve"> alternative l</w:t>
      </w:r>
      <w:r w:rsidR="00353C0D" w:rsidRPr="00A56606">
        <w:rPr>
          <w:rFonts w:ascii="Times New Roman" w:hAnsi="Times New Roman" w:cs="Times New Roman"/>
          <w:color w:val="auto"/>
        </w:rPr>
        <w:t>engthen</w:t>
      </w:r>
      <w:r w:rsidR="00E17972" w:rsidRPr="00A56606">
        <w:rPr>
          <w:rFonts w:ascii="Times New Roman" w:hAnsi="Times New Roman" w:cs="Times New Roman"/>
          <w:color w:val="auto"/>
        </w:rPr>
        <w:t>ing of t</w:t>
      </w:r>
      <w:r w:rsidR="00353C0D" w:rsidRPr="00A56606">
        <w:rPr>
          <w:rFonts w:ascii="Times New Roman" w:hAnsi="Times New Roman" w:cs="Times New Roman"/>
          <w:color w:val="auto"/>
        </w:rPr>
        <w:t>elomeres (ALT) pathway</w:t>
      </w:r>
      <w:r w:rsidRPr="00A56606">
        <w:rPr>
          <w:rFonts w:ascii="Times New Roman" w:hAnsi="Times New Roman" w:cs="Times New Roman"/>
          <w:color w:val="auto"/>
        </w:rPr>
        <w:t>.</w:t>
      </w:r>
      <w:r w:rsidR="00353C0D" w:rsidRPr="00A56606">
        <w:rPr>
          <w:rFonts w:ascii="Times New Roman" w:hAnsi="Times New Roman" w:cs="Times New Roman"/>
          <w:color w:val="auto"/>
        </w:rPr>
        <w:t xml:space="preserve"> </w:t>
      </w:r>
      <w:r w:rsidR="00EE4F9B" w:rsidRPr="00A56606">
        <w:rPr>
          <w:rFonts w:ascii="Times New Roman" w:hAnsi="Times New Roman" w:cs="Times New Roman"/>
          <w:color w:val="auto"/>
        </w:rPr>
        <w:t>AL</w:t>
      </w:r>
      <w:r w:rsidR="003B030C" w:rsidRPr="00A56606">
        <w:rPr>
          <w:rFonts w:ascii="Times New Roman" w:hAnsi="Times New Roman" w:cs="Times New Roman"/>
          <w:color w:val="auto"/>
        </w:rPr>
        <w:t xml:space="preserve">T </w:t>
      </w:r>
      <w:r w:rsidR="00C10398" w:rsidRPr="00A56606">
        <w:rPr>
          <w:rFonts w:ascii="Times New Roman" w:hAnsi="Times New Roman" w:cs="Times New Roman"/>
          <w:color w:val="auto"/>
        </w:rPr>
        <w:t>positive cancer cells are</w:t>
      </w:r>
      <w:r w:rsidR="00F02264" w:rsidRPr="00A56606">
        <w:rPr>
          <w:rFonts w:ascii="Times New Roman" w:hAnsi="Times New Roman" w:cs="Times New Roman"/>
          <w:color w:val="auto"/>
        </w:rPr>
        <w:t xml:space="preserve"> uniquely</w:t>
      </w:r>
      <w:r w:rsidR="00AB2CF6" w:rsidRPr="00A56606">
        <w:rPr>
          <w:rFonts w:ascii="Times New Roman" w:hAnsi="Times New Roman" w:cs="Times New Roman"/>
          <w:color w:val="auto"/>
        </w:rPr>
        <w:t xml:space="preserve"> characterized by </w:t>
      </w:r>
      <w:r w:rsidR="00C10398" w:rsidRPr="00A56606">
        <w:rPr>
          <w:rFonts w:ascii="Times New Roman" w:hAnsi="Times New Roman" w:cs="Times New Roman"/>
          <w:color w:val="auto"/>
        </w:rPr>
        <w:t xml:space="preserve">the </w:t>
      </w:r>
      <w:r w:rsidR="00806383" w:rsidRPr="00A56606">
        <w:rPr>
          <w:rFonts w:ascii="Times New Roman" w:hAnsi="Times New Roman" w:cs="Times New Roman"/>
          <w:color w:val="auto"/>
        </w:rPr>
        <w:t>production</w:t>
      </w:r>
      <w:r w:rsidR="00C10398" w:rsidRPr="00A56606">
        <w:rPr>
          <w:rFonts w:ascii="Times New Roman" w:hAnsi="Times New Roman" w:cs="Times New Roman"/>
          <w:color w:val="auto"/>
        </w:rPr>
        <w:t xml:space="preserve"> of </w:t>
      </w:r>
      <w:r w:rsidR="00E17972" w:rsidRPr="00A56606">
        <w:rPr>
          <w:rFonts w:ascii="Times New Roman" w:hAnsi="Times New Roman" w:cs="Times New Roman"/>
          <w:color w:val="auto"/>
        </w:rPr>
        <w:t>circular C-rich telomeric</w:t>
      </w:r>
      <w:r w:rsidR="00AB2CF6" w:rsidRPr="00A56606">
        <w:rPr>
          <w:rFonts w:ascii="Times New Roman" w:hAnsi="Times New Roman" w:cs="Times New Roman"/>
          <w:color w:val="auto"/>
        </w:rPr>
        <w:t xml:space="preserve"> </w:t>
      </w:r>
      <w:r w:rsidR="00FD4F85" w:rsidRPr="00A56606">
        <w:rPr>
          <w:rFonts w:ascii="Times New Roman" w:hAnsi="Times New Roman" w:cs="Times New Roman"/>
          <w:color w:val="auto"/>
        </w:rPr>
        <w:t xml:space="preserve">DNA </w:t>
      </w:r>
      <w:r w:rsidR="00806383" w:rsidRPr="00A56606">
        <w:rPr>
          <w:rFonts w:ascii="Times New Roman" w:hAnsi="Times New Roman" w:cs="Times New Roman"/>
          <w:color w:val="auto"/>
        </w:rPr>
        <w:t>sequences</w:t>
      </w:r>
      <w:r w:rsidR="00FD4F85" w:rsidRPr="00A56606">
        <w:rPr>
          <w:rFonts w:ascii="Times New Roman" w:hAnsi="Times New Roman" w:cs="Times New Roman"/>
          <w:color w:val="auto"/>
        </w:rPr>
        <w:t xml:space="preserve"> (C-c</w:t>
      </w:r>
      <w:r w:rsidR="00F02264" w:rsidRPr="00A56606">
        <w:rPr>
          <w:rFonts w:ascii="Times New Roman" w:hAnsi="Times New Roman" w:cs="Times New Roman"/>
          <w:color w:val="auto"/>
        </w:rPr>
        <w:t>ircle)</w:t>
      </w:r>
      <w:r w:rsidR="00AB2CF6" w:rsidRPr="00A56606">
        <w:rPr>
          <w:rFonts w:ascii="Times New Roman" w:hAnsi="Times New Roman" w:cs="Times New Roman"/>
          <w:color w:val="auto"/>
        </w:rPr>
        <w:t>.</w:t>
      </w:r>
      <w:r w:rsidR="00E17972" w:rsidRPr="00A56606">
        <w:rPr>
          <w:rFonts w:ascii="Times New Roman" w:hAnsi="Times New Roman" w:cs="Times New Roman"/>
          <w:color w:val="auto"/>
        </w:rPr>
        <w:t xml:space="preserve">  </w:t>
      </w:r>
      <w:r w:rsidR="003B030C" w:rsidRPr="00A56606">
        <w:rPr>
          <w:rFonts w:ascii="Times New Roman" w:hAnsi="Times New Roman" w:cs="Times New Roman"/>
          <w:color w:val="auto"/>
        </w:rPr>
        <w:t>This protocol describes how to detect</w:t>
      </w:r>
      <w:r w:rsidR="00FD4F85" w:rsidRPr="00A56606">
        <w:rPr>
          <w:rFonts w:ascii="Times New Roman" w:hAnsi="Times New Roman" w:cs="Times New Roman"/>
          <w:color w:val="auto"/>
        </w:rPr>
        <w:t xml:space="preserve"> C-c</w:t>
      </w:r>
      <w:r w:rsidR="00C10398" w:rsidRPr="00A56606">
        <w:rPr>
          <w:rFonts w:ascii="Times New Roman" w:hAnsi="Times New Roman" w:cs="Times New Roman"/>
          <w:color w:val="auto"/>
        </w:rPr>
        <w:t xml:space="preserve">ircles </w:t>
      </w:r>
      <w:r w:rsidR="003B030C" w:rsidRPr="00A56606">
        <w:rPr>
          <w:rFonts w:ascii="Times New Roman" w:hAnsi="Times New Roman" w:cs="Times New Roman"/>
          <w:color w:val="auto"/>
        </w:rPr>
        <w:t>isolated from ALT-positive mammalian cells</w:t>
      </w:r>
      <w:r w:rsidR="00C10398" w:rsidRPr="00A56606">
        <w:rPr>
          <w:rFonts w:ascii="Times New Roman" w:hAnsi="Times New Roman" w:cs="Times New Roman"/>
          <w:color w:val="auto"/>
        </w:rPr>
        <w:t xml:space="preserve">. </w:t>
      </w:r>
    </w:p>
    <w:p w14:paraId="19341D88" w14:textId="77777777" w:rsidR="00C36561" w:rsidRPr="00A56606" w:rsidRDefault="00C36561" w:rsidP="00A56606">
      <w:pPr>
        <w:rPr>
          <w:rFonts w:ascii="Times New Roman" w:hAnsi="Times New Roman" w:cs="Times New Roman"/>
          <w:color w:val="auto"/>
        </w:rPr>
      </w:pPr>
    </w:p>
    <w:p w14:paraId="64FB8590" w14:textId="6D8DEC3F" w:rsidR="006305D7" w:rsidRPr="00A56606" w:rsidRDefault="006305D7" w:rsidP="00A56606">
      <w:pPr>
        <w:rPr>
          <w:rFonts w:ascii="Times New Roman" w:hAnsi="Times New Roman" w:cs="Times New Roman"/>
          <w:i/>
          <w:color w:val="auto"/>
        </w:rPr>
      </w:pPr>
      <w:r w:rsidRPr="00A56606">
        <w:rPr>
          <w:rFonts w:ascii="Times New Roman" w:hAnsi="Times New Roman" w:cs="Times New Roman"/>
          <w:b/>
          <w:bCs/>
          <w:color w:val="auto"/>
        </w:rPr>
        <w:t>LONG ABSTRACT:</w:t>
      </w:r>
      <w:r w:rsidRPr="00A56606">
        <w:rPr>
          <w:rFonts w:ascii="Times New Roman" w:hAnsi="Times New Roman" w:cs="Times New Roman"/>
          <w:color w:val="auto"/>
        </w:rPr>
        <w:t xml:space="preserve"> </w:t>
      </w:r>
    </w:p>
    <w:p w14:paraId="40B79D80" w14:textId="59B5B26E" w:rsidR="008854EA" w:rsidRPr="00A56606" w:rsidRDefault="00806383" w:rsidP="00A56606">
      <w:pPr>
        <w:rPr>
          <w:rFonts w:ascii="Times New Roman" w:hAnsi="Times New Roman" w:cs="Times New Roman"/>
          <w:color w:val="auto"/>
        </w:rPr>
      </w:pPr>
      <w:r w:rsidRPr="00A56606">
        <w:rPr>
          <w:rFonts w:ascii="Times New Roman" w:hAnsi="Times New Roman" w:cs="Times New Roman"/>
          <w:color w:val="auto"/>
        </w:rPr>
        <w:t>The identification of cancer cells that promote telomere elongation in the absence of telomerase activity led to the identification of the alternative lengthening of telomeres (ALT) pathway.</w:t>
      </w:r>
      <w:r w:rsidR="00607C17" w:rsidRPr="00A56606">
        <w:rPr>
          <w:rFonts w:ascii="Times New Roman" w:hAnsi="Times New Roman" w:cs="Times New Roman"/>
          <w:color w:val="auto"/>
        </w:rPr>
        <w:t xml:space="preserve">  The ALT pathway is active in approximately 10-15% of all human cancers. However, ALT is most prevalent in </w:t>
      </w:r>
      <w:r w:rsidR="00042FB2" w:rsidRPr="00A56606">
        <w:rPr>
          <w:rFonts w:ascii="Times New Roman" w:hAnsi="Times New Roman" w:cs="Times New Roman"/>
          <w:color w:val="auto"/>
        </w:rPr>
        <w:t>some of the most aggressive forms of human cancer including, glioblastoma</w:t>
      </w:r>
      <w:r w:rsidR="00F8500C" w:rsidRPr="00A56606">
        <w:rPr>
          <w:rFonts w:ascii="Times New Roman" w:hAnsi="Times New Roman" w:cs="Times New Roman"/>
          <w:color w:val="auto"/>
        </w:rPr>
        <w:t xml:space="preserve">, </w:t>
      </w:r>
      <w:r w:rsidR="00042FB2" w:rsidRPr="00A56606">
        <w:rPr>
          <w:rFonts w:ascii="Times New Roman" w:hAnsi="Times New Roman" w:cs="Times New Roman"/>
          <w:color w:val="auto"/>
        </w:rPr>
        <w:t>osteosarcoma</w:t>
      </w:r>
      <w:r w:rsidR="00F8500C" w:rsidRPr="00A56606">
        <w:rPr>
          <w:rFonts w:ascii="Times New Roman" w:hAnsi="Times New Roman" w:cs="Times New Roman"/>
          <w:color w:val="auto"/>
        </w:rPr>
        <w:t>, and pancreatic neuroendocrine tumors</w:t>
      </w:r>
      <w:r w:rsidR="00607C17" w:rsidRPr="00A56606">
        <w:rPr>
          <w:rFonts w:ascii="Times New Roman" w:hAnsi="Times New Roman" w:cs="Times New Roman"/>
          <w:color w:val="auto"/>
        </w:rPr>
        <w:t xml:space="preserve">. These cancers are highly refractory to common therapeutic strategies and have poor overall survival.  </w:t>
      </w:r>
      <w:r w:rsidR="0040648A" w:rsidRPr="00A56606">
        <w:rPr>
          <w:rFonts w:ascii="Times New Roman" w:hAnsi="Times New Roman"/>
          <w:color w:val="auto"/>
        </w:rPr>
        <w:t>Therefore, there has been a growing interest in understanding how, and under what conditions, the ALT pathway is active in an effort to identify therapies that uniquely target the ALT mechanism.</w:t>
      </w:r>
      <w:r w:rsidR="00042FB2" w:rsidRPr="00A56606">
        <w:rPr>
          <w:rFonts w:ascii="Times New Roman" w:hAnsi="Times New Roman" w:cs="Times New Roman"/>
          <w:color w:val="auto"/>
        </w:rPr>
        <w:t xml:space="preserve">  These </w:t>
      </w:r>
      <w:r w:rsidR="00AD4DD5" w:rsidRPr="00A56606">
        <w:rPr>
          <w:rFonts w:ascii="Times New Roman" w:hAnsi="Times New Roman" w:cs="Times New Roman"/>
          <w:color w:val="auto"/>
        </w:rPr>
        <w:t>efforts</w:t>
      </w:r>
      <w:r w:rsidR="00042FB2" w:rsidRPr="00A56606">
        <w:rPr>
          <w:rFonts w:ascii="Times New Roman" w:hAnsi="Times New Roman" w:cs="Times New Roman"/>
          <w:color w:val="auto"/>
        </w:rPr>
        <w:t xml:space="preserve"> necessitate </w:t>
      </w:r>
      <w:r w:rsidR="00042FB2" w:rsidRPr="00A56606">
        <w:rPr>
          <w:rFonts w:ascii="Times New Roman" w:hAnsi="Times New Roman" w:cs="Times New Roman"/>
          <w:color w:val="auto"/>
        </w:rPr>
        <w:lastRenderedPageBreak/>
        <w:t xml:space="preserve">the use of a </w:t>
      </w:r>
      <w:r w:rsidR="008B650A" w:rsidRPr="00A56606">
        <w:rPr>
          <w:rFonts w:ascii="Times New Roman" w:hAnsi="Times New Roman" w:cs="Times New Roman"/>
          <w:color w:val="auto"/>
        </w:rPr>
        <w:t>robust</w:t>
      </w:r>
      <w:r w:rsidR="00042FB2" w:rsidRPr="00A56606">
        <w:rPr>
          <w:rFonts w:ascii="Times New Roman" w:hAnsi="Times New Roman" w:cs="Times New Roman"/>
          <w:color w:val="auto"/>
        </w:rPr>
        <w:t xml:space="preserve"> biomarker </w:t>
      </w:r>
      <w:r w:rsidR="00864677" w:rsidRPr="00A56606">
        <w:rPr>
          <w:rFonts w:ascii="Times New Roman" w:hAnsi="Times New Roman" w:cs="Times New Roman"/>
          <w:color w:val="auto"/>
        </w:rPr>
        <w:t xml:space="preserve">to not only identify ALT positive cancers, but also to monitor </w:t>
      </w:r>
      <w:r w:rsidR="00042FB2" w:rsidRPr="00A56606">
        <w:rPr>
          <w:rFonts w:ascii="Times New Roman" w:hAnsi="Times New Roman" w:cs="Times New Roman"/>
          <w:color w:val="auto"/>
        </w:rPr>
        <w:t>ALT activity</w:t>
      </w:r>
      <w:r w:rsidR="00331566" w:rsidRPr="00A56606">
        <w:rPr>
          <w:rFonts w:ascii="Times New Roman" w:hAnsi="Times New Roman" w:cs="Times New Roman"/>
          <w:color w:val="auto"/>
        </w:rPr>
        <w:t xml:space="preserve"> throughout treatment</w:t>
      </w:r>
      <w:r w:rsidR="00042FB2" w:rsidRPr="00A56606">
        <w:rPr>
          <w:rFonts w:ascii="Times New Roman" w:hAnsi="Times New Roman" w:cs="Times New Roman"/>
          <w:color w:val="auto"/>
        </w:rPr>
        <w:t>.</w:t>
      </w:r>
      <w:r w:rsidR="00607C17" w:rsidRPr="00A56606">
        <w:rPr>
          <w:rFonts w:ascii="Times New Roman" w:hAnsi="Times New Roman" w:cs="Times New Roman"/>
          <w:color w:val="auto"/>
        </w:rPr>
        <w:t xml:space="preserve"> </w:t>
      </w:r>
      <w:r w:rsidR="008854EA" w:rsidRPr="00A56606">
        <w:rPr>
          <w:rFonts w:ascii="Times New Roman" w:hAnsi="Times New Roman" w:cs="Times New Roman"/>
          <w:color w:val="auto"/>
        </w:rPr>
        <w:t>Sever</w:t>
      </w:r>
      <w:r w:rsidR="00607C17" w:rsidRPr="00A56606">
        <w:rPr>
          <w:rFonts w:ascii="Times New Roman" w:hAnsi="Times New Roman" w:cs="Times New Roman"/>
          <w:color w:val="auto"/>
        </w:rPr>
        <w:t>al cellular phenotypes have</w:t>
      </w:r>
      <w:r w:rsidR="008854EA" w:rsidRPr="00A56606">
        <w:rPr>
          <w:rFonts w:ascii="Times New Roman" w:hAnsi="Times New Roman" w:cs="Times New Roman"/>
          <w:color w:val="auto"/>
        </w:rPr>
        <w:t xml:space="preserve"> been identified </w:t>
      </w:r>
      <w:r w:rsidR="00607C17" w:rsidRPr="00A56606">
        <w:rPr>
          <w:rFonts w:ascii="Times New Roman" w:hAnsi="Times New Roman" w:cs="Times New Roman"/>
          <w:color w:val="auto"/>
        </w:rPr>
        <w:t>and demonstrated to correlate with ALT activity including the</w:t>
      </w:r>
      <w:r w:rsidR="008854EA" w:rsidRPr="00A56606">
        <w:rPr>
          <w:rFonts w:ascii="Times New Roman" w:hAnsi="Times New Roman" w:cs="Times New Roman"/>
          <w:color w:val="auto"/>
        </w:rPr>
        <w:t xml:space="preserve"> production of extrachromosomal telomeric repeat (ECTR) DNA</w:t>
      </w:r>
      <w:r w:rsidR="00607C17" w:rsidRPr="00A56606">
        <w:rPr>
          <w:rFonts w:ascii="Times New Roman" w:hAnsi="Times New Roman" w:cs="Times New Roman"/>
          <w:color w:val="auto"/>
        </w:rPr>
        <w:t xml:space="preserve">.  ECTR exist </w:t>
      </w:r>
      <w:r w:rsidR="008854EA" w:rsidRPr="00A56606">
        <w:rPr>
          <w:rFonts w:ascii="Times New Roman" w:hAnsi="Times New Roman" w:cs="Times New Roman"/>
          <w:color w:val="auto"/>
        </w:rPr>
        <w:t>in both linear and circular forms containing either C-rich or G-rich partially double-stranded telomeric sequences.</w:t>
      </w:r>
      <w:r w:rsidR="00AD4DD5" w:rsidRPr="00A56606">
        <w:rPr>
          <w:rFonts w:ascii="Times New Roman" w:hAnsi="Times New Roman" w:cs="Times New Roman"/>
          <w:color w:val="auto"/>
        </w:rPr>
        <w:t xml:space="preserve">  To date, </w:t>
      </w:r>
      <w:r w:rsidR="00607C17" w:rsidRPr="00A56606">
        <w:rPr>
          <w:rFonts w:ascii="Times New Roman" w:hAnsi="Times New Roman" w:cs="Times New Roman"/>
          <w:color w:val="auto"/>
        </w:rPr>
        <w:t>the circular</w:t>
      </w:r>
      <w:r w:rsidR="008B650A" w:rsidRPr="00A56606">
        <w:rPr>
          <w:rFonts w:ascii="Times New Roman" w:hAnsi="Times New Roman" w:cs="Times New Roman"/>
          <w:color w:val="auto"/>
        </w:rPr>
        <w:t xml:space="preserve"> C-rich telomeric sequences (C-c</w:t>
      </w:r>
      <w:r w:rsidR="00607C17" w:rsidRPr="00A56606">
        <w:rPr>
          <w:rFonts w:ascii="Times New Roman" w:hAnsi="Times New Roman" w:cs="Times New Roman"/>
          <w:color w:val="auto"/>
        </w:rPr>
        <w:t xml:space="preserve">ircles) are the only ECTR DNA products that </w:t>
      </w:r>
      <w:r w:rsidR="00AD4DD5" w:rsidRPr="00A56606">
        <w:rPr>
          <w:rFonts w:ascii="Times New Roman" w:hAnsi="Times New Roman" w:cs="Times New Roman"/>
          <w:color w:val="auto"/>
        </w:rPr>
        <w:t>have been demonstrated to be</w:t>
      </w:r>
      <w:r w:rsidR="00607C17" w:rsidRPr="00A56606">
        <w:rPr>
          <w:rFonts w:ascii="Times New Roman" w:hAnsi="Times New Roman" w:cs="Times New Roman"/>
          <w:color w:val="auto"/>
        </w:rPr>
        <w:t xml:space="preserve"> exclusive to ALT positive cancer cells.</w:t>
      </w:r>
      <w:r w:rsidR="00AD4DD5" w:rsidRPr="00A56606">
        <w:rPr>
          <w:rFonts w:ascii="Times New Roman" w:hAnsi="Times New Roman" w:cs="Times New Roman"/>
          <w:color w:val="auto"/>
        </w:rPr>
        <w:t xml:space="preserve">  In th</w:t>
      </w:r>
      <w:r w:rsidR="00331566" w:rsidRPr="00A56606">
        <w:rPr>
          <w:rFonts w:ascii="Times New Roman" w:hAnsi="Times New Roman" w:cs="Times New Roman"/>
          <w:color w:val="auto"/>
        </w:rPr>
        <w:t xml:space="preserve">is protocol, we </w:t>
      </w:r>
      <w:r w:rsidR="00AA5F5D" w:rsidRPr="00A56606">
        <w:rPr>
          <w:rFonts w:ascii="Times New Roman" w:hAnsi="Times New Roman" w:cs="Times New Roman"/>
          <w:color w:val="auto"/>
        </w:rPr>
        <w:t>demonstrate</w:t>
      </w:r>
      <w:r w:rsidR="00331566" w:rsidRPr="00A56606">
        <w:rPr>
          <w:rFonts w:ascii="Times New Roman" w:hAnsi="Times New Roman" w:cs="Times New Roman"/>
          <w:color w:val="auto"/>
        </w:rPr>
        <w:t xml:space="preserve"> a techniqu</w:t>
      </w:r>
      <w:r w:rsidR="008B650A" w:rsidRPr="00A56606">
        <w:rPr>
          <w:rFonts w:ascii="Times New Roman" w:hAnsi="Times New Roman" w:cs="Times New Roman"/>
          <w:color w:val="auto"/>
        </w:rPr>
        <w:t>e used to isolate and detect C-c</w:t>
      </w:r>
      <w:r w:rsidR="00331566" w:rsidRPr="00A56606">
        <w:rPr>
          <w:rFonts w:ascii="Times New Roman" w:hAnsi="Times New Roman" w:cs="Times New Roman"/>
          <w:color w:val="auto"/>
        </w:rPr>
        <w:t xml:space="preserve">ircles </w:t>
      </w:r>
      <w:r w:rsidR="00AA5F5D" w:rsidRPr="00A56606">
        <w:rPr>
          <w:rFonts w:ascii="Times New Roman" w:hAnsi="Times New Roman" w:cs="Times New Roman"/>
          <w:color w:val="auto"/>
        </w:rPr>
        <w:t>from</w:t>
      </w:r>
      <w:r w:rsidR="00331566" w:rsidRPr="00A56606">
        <w:rPr>
          <w:rFonts w:ascii="Times New Roman" w:hAnsi="Times New Roman" w:cs="Times New Roman"/>
          <w:color w:val="auto"/>
        </w:rPr>
        <w:t xml:space="preserve"> mammalian cells</w:t>
      </w:r>
      <w:r w:rsidR="00AA5F5D" w:rsidRPr="00A56606">
        <w:rPr>
          <w:rFonts w:ascii="Times New Roman" w:hAnsi="Times New Roman" w:cs="Times New Roman"/>
          <w:color w:val="auto"/>
        </w:rPr>
        <w:t xml:space="preserve"> highlighting the utility of this </w:t>
      </w:r>
      <w:r w:rsidR="00331566" w:rsidRPr="00A56606">
        <w:rPr>
          <w:rFonts w:ascii="Times New Roman" w:hAnsi="Times New Roman" w:cs="Times New Roman"/>
          <w:color w:val="auto"/>
        </w:rPr>
        <w:t>assay</w:t>
      </w:r>
      <w:r w:rsidR="00AD4DD5" w:rsidRPr="00A56606">
        <w:rPr>
          <w:rFonts w:ascii="Times New Roman" w:hAnsi="Times New Roman" w:cs="Times New Roman"/>
          <w:color w:val="auto"/>
        </w:rPr>
        <w:t xml:space="preserve"> </w:t>
      </w:r>
      <w:r w:rsidR="00AA5F5D" w:rsidRPr="00A56606">
        <w:rPr>
          <w:rFonts w:ascii="Times New Roman" w:hAnsi="Times New Roman" w:cs="Times New Roman"/>
          <w:color w:val="auto"/>
        </w:rPr>
        <w:t>in the determination of</w:t>
      </w:r>
      <w:r w:rsidR="00331566" w:rsidRPr="00A56606">
        <w:rPr>
          <w:rFonts w:ascii="Times New Roman" w:hAnsi="Times New Roman" w:cs="Times New Roman"/>
          <w:color w:val="auto"/>
        </w:rPr>
        <w:t xml:space="preserve"> ALT status.  </w:t>
      </w:r>
    </w:p>
    <w:p w14:paraId="09B70B7A" w14:textId="77777777" w:rsidR="008854EA" w:rsidRPr="00A56606" w:rsidRDefault="008854EA" w:rsidP="00A56606">
      <w:pPr>
        <w:rPr>
          <w:rFonts w:ascii="Times New Roman" w:hAnsi="Times New Roman" w:cs="Times New Roman"/>
          <w:color w:val="auto"/>
        </w:rPr>
      </w:pPr>
    </w:p>
    <w:p w14:paraId="00D25F73" w14:textId="2F3A6052" w:rsidR="006305D7" w:rsidRPr="00A56606" w:rsidRDefault="006305D7" w:rsidP="00A56606">
      <w:pPr>
        <w:rPr>
          <w:rFonts w:ascii="Times New Roman" w:hAnsi="Times New Roman" w:cs="Times New Roman"/>
          <w:i/>
          <w:color w:val="auto"/>
        </w:rPr>
      </w:pPr>
      <w:r w:rsidRPr="00A56606">
        <w:rPr>
          <w:rFonts w:ascii="Times New Roman" w:hAnsi="Times New Roman" w:cs="Times New Roman"/>
          <w:b/>
          <w:color w:val="auto"/>
        </w:rPr>
        <w:t>INTRODUCTION</w:t>
      </w:r>
      <w:r w:rsidRPr="00A56606">
        <w:rPr>
          <w:rFonts w:ascii="Times New Roman" w:hAnsi="Times New Roman" w:cs="Times New Roman"/>
          <w:b/>
          <w:bCs/>
          <w:color w:val="auto"/>
        </w:rPr>
        <w:t>:</w:t>
      </w:r>
      <w:r w:rsidRPr="00A56606">
        <w:rPr>
          <w:rFonts w:ascii="Times New Roman" w:hAnsi="Times New Roman" w:cs="Times New Roman"/>
          <w:color w:val="auto"/>
        </w:rPr>
        <w:t xml:space="preserve"> </w:t>
      </w:r>
      <w:r w:rsidRPr="00A56606">
        <w:rPr>
          <w:rFonts w:ascii="Times New Roman" w:hAnsi="Times New Roman" w:cs="Times New Roman"/>
          <w:i/>
          <w:color w:val="auto"/>
        </w:rPr>
        <w:t xml:space="preserve"> </w:t>
      </w:r>
    </w:p>
    <w:p w14:paraId="4F46D1D2" w14:textId="780B9604" w:rsidR="001D350B" w:rsidRPr="00A56606" w:rsidRDefault="001D350B" w:rsidP="00A56606">
      <w:pPr>
        <w:rPr>
          <w:rFonts w:ascii="Times New Roman" w:hAnsi="Times New Roman" w:cs="Times New Roman"/>
          <w:color w:val="auto"/>
        </w:rPr>
      </w:pPr>
      <w:r w:rsidRPr="00A56606">
        <w:rPr>
          <w:rFonts w:ascii="Times New Roman" w:hAnsi="Times New Roman" w:cs="Times New Roman"/>
          <w:color w:val="auto"/>
        </w:rPr>
        <w:t>Telomeres are repetitive DNA sequences that cap the ends of linear ch</w:t>
      </w:r>
      <w:r w:rsidR="00623640" w:rsidRPr="00A56606">
        <w:rPr>
          <w:rFonts w:ascii="Times New Roman" w:hAnsi="Times New Roman" w:cs="Times New Roman"/>
          <w:color w:val="auto"/>
        </w:rPr>
        <w:t>romosomes to protect chromosome</w:t>
      </w:r>
      <w:r w:rsidRPr="00A56606">
        <w:rPr>
          <w:rFonts w:ascii="Times New Roman" w:hAnsi="Times New Roman" w:cs="Times New Roman"/>
          <w:color w:val="auto"/>
        </w:rPr>
        <w:t xml:space="preserve"> ends from degradation and end-to-end fusions.  Given the semiconservative nature of DNA replication telomeres shorten with each successive cell division.  Eventually, telomeres reach a critically short length and induce cellular senescence and crisis.  Cancer cells must overcome telomere shortening to bypass cellular senescence and gain replicative immortality.</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"DOI" : "10.1016/j.cell.2011.02.013", "ISSN" : "1097-4172", "PMID" : "21376230", "abstract" : "The hallmarks of cancer comprise six biological capabilities acquired during the multistep development of human tumors. The hallmarks constitute an organizing principle for rationalizing the complexities of neoplastic disease. They include sustaining proliferative signaling, evading growth suppressors, resisting cell death, enabling replicative immortality, inducing angiogenesis, and activating invasion and metastasis. Underlying these hallmarks are genome instability, which generates the genetic diversity that expedites their acquisition, and inflammation, which fosters multiple hallmark functions. Conceptual progress in the last decade has added two emerging hallmarks of potential generality to this list-reprogramming of energy metabolism and evading immune destruction. In addition to cancer cells, tumors exhibit another dimension of complexity: they contain a repertoire of recruited, ostensibly normal cells that contribute to the acquisition of hallmark traits by creating the \"tumor microenvironment.\" Recognition of the widespread applicability of these concepts will increasingly affect the development of new means to treat human cancer.", "author" : [ { "dropping-particle" : "", "family" : "Hanahan", "given" : "Douglas", "non-dropping-particle" : "", "parse-names" : false, "suffix" : "" }, { "dropping-particle" : "", "family" : "Weinberg", "given" : "Robert A", "non-dropping-particle" : "", "parse-names" : false, "suffix" : "" } ], "container-title" : "Cell", "id" : "ITEM-1", "issue" : "5", "issued" : { "date-parts" : [ [ "2011", "3", "4" ] ] }, "page" : "646-74", "title" : "Hallmarks of cancer: the next generation.", "type" : "article-journal", "volume" : "144" }, "uris" : [ "http://www.mendeley.com/documents/?uuid=95eff70c-9c36-4024-99f2-181047028ebd", "http://www.mendeley.com/documents/?uuid=585a78b4-9f1c-4b7a-80c6-9c14c9c0f389" ] } ], "mendeley" : { "formattedCitation" : "&lt;sup&gt;1&lt;/sup&gt;", "plainTextFormattedCitation" : "1", "previouslyFormattedCitation" : "&lt;sup&gt;1&lt;/sup&gt;"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Pr="00A56606">
        <w:rPr>
          <w:rFonts w:ascii="Times New Roman" w:hAnsi="Times New Roman" w:cs="Times New Roman"/>
          <w:noProof/>
          <w:color w:val="auto"/>
          <w:vertAlign w:val="superscript"/>
        </w:rPr>
        <w:t>1</w:t>
      </w:r>
      <w:r w:rsidRPr="00A56606">
        <w:rPr>
          <w:rFonts w:ascii="Times New Roman" w:hAnsi="Times New Roman" w:cs="Times New Roman"/>
          <w:color w:val="auto"/>
        </w:rPr>
        <w:fldChar w:fldCharType="end"/>
      </w:r>
      <w:r w:rsidRPr="00A56606">
        <w:rPr>
          <w:rFonts w:ascii="Times New Roman" w:hAnsi="Times New Roman" w:cs="Times New Roman"/>
          <w:color w:val="auto"/>
        </w:rPr>
        <w:t xml:space="preserve"> Approximately 85% of cancers promote telomere elongation by r</w:t>
      </w:r>
      <w:r w:rsidR="008B650A" w:rsidRPr="00A56606">
        <w:rPr>
          <w:rFonts w:ascii="Times New Roman" w:hAnsi="Times New Roman" w:cs="Times New Roman"/>
          <w:color w:val="auto"/>
        </w:rPr>
        <w:t xml:space="preserve">eactivating the </w:t>
      </w:r>
      <w:r w:rsidRPr="00A56606">
        <w:rPr>
          <w:rFonts w:ascii="Times New Roman" w:hAnsi="Times New Roman" w:cs="Times New Roman"/>
          <w:color w:val="auto"/>
        </w:rPr>
        <w:t>enzyme</w:t>
      </w:r>
      <w:r w:rsidR="008B650A" w:rsidRPr="00A56606">
        <w:rPr>
          <w:rFonts w:ascii="Times New Roman" w:hAnsi="Times New Roman" w:cs="Times New Roman"/>
          <w:color w:val="auto"/>
        </w:rPr>
        <w:t xml:space="preserve"> telomerase</w:t>
      </w:r>
      <w:r w:rsidRPr="00A56606">
        <w:rPr>
          <w:rFonts w:ascii="Times New Roman" w:hAnsi="Times New Roman" w:cs="Times New Roman"/>
          <w:color w:val="auto"/>
        </w:rPr>
        <w:t>.</w:t>
      </w:r>
      <w:r w:rsidRPr="00A56606">
        <w:rPr>
          <w:rFonts w:ascii="Times New Roman" w:hAnsi="Times New Roman" w:cs="Times New Roman"/>
          <w:color w:val="auto"/>
        </w:rPr>
        <w:fldChar w:fldCharType="begin" w:fldLock="1"/>
      </w:r>
      <w:r w:rsidR="004C7EC9" w:rsidRPr="00A56606">
        <w:rPr>
          <w:rFonts w:ascii="Times New Roman" w:hAnsi="Times New Roman" w:cs="Times New Roman"/>
          <w:color w:val="auto"/>
        </w:rPr>
        <w:instrText>ADDIN CSL_CITATION { "citationItems" : [ { "id" : "ITEM-1", "itemData" : { "DOI" : "10.1016/S0959-8049(97)00062-2", "ISSN" : "0959-8049", "PMID" : "9282118", "abstract" : "Research on the association of the ribonucleoprotein enzyme, telomerase, with human cancer has expanded rapidly in recent years. Essentially all major types of cancer have been screened and the presence of telomerase activity has been detected in the vast majority of cases. In this article we provide a summary, in table form, of the current data.", "author" : [ { "dropping-particle" : "", "family" : "Shay", "given" : "J W", "non-dropping-particle" : "", "parse-names" : false, "suffix" : "" }, { "dropping-particle" : "", "family" : "Bacchetti", "given" : "S", "non-dropping-particle" : "", "parse-names" : false, "suffix" : "" } ], "container-title" : "European journal of cancer (Oxford, England : 1990)", "id" : "ITEM-1", "issue" : "5", "issued" : { "date-parts" : [ [ "1997", "4" ] ] }, "page" : "787-91", "title" : "A survey of telomerase activity in human cancer.", "type" : "article-journal", "volume" : "33" }, "uris" : [ "http://www.mendeley.com/documents/?uuid=c534f5e0-d393-479c-88b5-92c1679a8744", "http://www.mendeley.com/documents/?uuid=56a3690a-bb7a-42f1-95d0-d3a6bf4f8651" ] } ], "mendeley" : { "formattedCitation" : "&lt;sup&gt;2&lt;/sup&gt;", "plainTextFormattedCitation" : "2", "previouslyFormattedCitation" : "&lt;sup&gt;2&lt;/sup&gt;"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Pr="00A56606">
        <w:rPr>
          <w:rFonts w:ascii="Times New Roman" w:hAnsi="Times New Roman" w:cs="Times New Roman"/>
          <w:noProof/>
          <w:color w:val="auto"/>
          <w:vertAlign w:val="superscript"/>
        </w:rPr>
        <w:t>2</w:t>
      </w:r>
      <w:r w:rsidRPr="00A56606">
        <w:rPr>
          <w:rFonts w:ascii="Times New Roman" w:hAnsi="Times New Roman" w:cs="Times New Roman"/>
          <w:color w:val="auto"/>
        </w:rPr>
        <w:fldChar w:fldCharType="end"/>
      </w:r>
      <w:r w:rsidRPr="00A56606">
        <w:rPr>
          <w:rFonts w:ascii="Times New Roman" w:hAnsi="Times New Roman" w:cs="Times New Roman"/>
          <w:color w:val="auto"/>
        </w:rPr>
        <w:t xml:space="preserve"> Another 10% of cancers activate a second mechanism called the Alternative Lengthening of Telomeres (ALT) pathway</w:t>
      </w:r>
      <w:r w:rsidR="008B650A" w:rsidRPr="00A56606">
        <w:rPr>
          <w:rFonts w:ascii="Times New Roman" w:hAnsi="Times New Roman" w:cs="Times New Roman"/>
          <w:color w:val="auto"/>
        </w:rPr>
        <w:t>.</w:t>
      </w:r>
      <w:r w:rsidRPr="00A56606">
        <w:rPr>
          <w:rFonts w:ascii="Times New Roman" w:hAnsi="Times New Roman" w:cs="Times New Roman"/>
          <w:color w:val="auto"/>
        </w:rPr>
        <w:fldChar w:fldCharType="begin" w:fldLock="1"/>
      </w:r>
      <w:r w:rsidR="004C7EC9" w:rsidRPr="00A56606">
        <w:rPr>
          <w:rFonts w:ascii="Times New Roman" w:hAnsi="Times New Roman" w:cs="Times New Roman"/>
          <w:color w:val="auto"/>
        </w:rPr>
        <w:instrText>ADDIN CSL_CITATION { "citationItems" : [ { "id" : "ITEM-1", "itemData" : { "DOI" : "10.1016/S0959-8049(97)00062-2", "ISSN" : "0959-8049", "PMID" : "9282118", "abstract" : "Research on the association of the ribonucleoprotein enzyme, telomerase, with human cancer has expanded rapidly in recent years. Essentially all major types of cancer have been screened and the presence of telomerase activity has been detected in the vast majority of cases. In this article we provide a summary, in table form, of the current data.", "author" : [ { "dropping-particle" : "", "family" : "Shay", "given" : "J W", "non-dropping-particle" : "", "parse-names" : false, "suffix" : "" }, { "dropping-particle" : "", "family" : "Bacchetti", "given" : "S", "non-dropping-particle" : "", "parse-names" : false, "suffix" : "" } ], "container-title" : "European journal of cancer (Oxford, England : 1990)", "id" : "ITEM-1", "issue" : "5", "issued" : { "date-parts" : [ [ "1997", "4" ] ] }, "page" : "787-91", "title" : "A survey of telomerase activity in human cancer.", "type" : "article-journal", "volume" : "33" }, "uris" : [ "http://www.mendeley.com/documents/?uuid=56a3690a-bb7a-42f1-95d0-d3a6bf4f8651", "http://www.mendeley.com/documents/?uuid=c534f5e0-d393-479c-88b5-92c1679a8744" ] } ], "mendeley" : { "formattedCitation" : "&lt;sup&gt;2&lt;/sup&gt;", "plainTextFormattedCitation" : "2", "previouslyFormattedCitation" : "&lt;sup&gt;2&lt;/sup&gt;"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Pr="00A56606">
        <w:rPr>
          <w:rFonts w:ascii="Times New Roman" w:hAnsi="Times New Roman" w:cs="Times New Roman"/>
          <w:noProof/>
          <w:color w:val="auto"/>
          <w:vertAlign w:val="superscript"/>
        </w:rPr>
        <w:t>2</w:t>
      </w:r>
      <w:r w:rsidRPr="00A56606">
        <w:rPr>
          <w:rFonts w:ascii="Times New Roman" w:hAnsi="Times New Roman" w:cs="Times New Roman"/>
          <w:color w:val="auto"/>
        </w:rPr>
        <w:fldChar w:fldCharType="end"/>
      </w:r>
      <w:r w:rsidRPr="00A56606">
        <w:rPr>
          <w:rFonts w:ascii="Times New Roman" w:hAnsi="Times New Roman" w:cs="Times New Roman"/>
          <w:color w:val="auto"/>
          <w:vertAlign w:val="superscript"/>
        </w:rPr>
        <w:t>,</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"DOI" : "papers3://publication/uuid/E553EAC0-7D77-471F-A996-D41412778FFB", "ISBN" : "0261-4189 (Print)\\r0261-4189 (Linking)", "ISSN" : "0261-4189", "PMID" : "7556065", "abstract" : "Immortalization of human cells is often associated with reactivation of telomerase, a ribonucleoprotein enzyme that adds TTAGGG repeats onto telomeres and compensates for their shortening. We examined whether telomerase activation is necessary for immortalization. All normal human fibroblasts tested were negative for telomerase activity. Thirteen out of 13 DNA tumor virus-transformed cell cultures were also negative in the pre-crisis (i.e. non-immortalized) stage. Of 35 immortalized cell lines, 20 had telomerase activity as expected, but 15 had no detectable telomerase. The 15 telomerase-negative immortalized cell lines all had very long and heterogeneous telomeres of up to 50 kb. Hybrids between telomerase-negative and telomerase-positive cells senesced. Two senescent hybrids demonstrated telomerase activity, indicating that activation of telomerase is not sufficient for immortalization. Some hybrid clones subsequently recommenced proliferation and became immortalized either with or without telomerase activity. Those without telomerase activity also had very long and heterogeneous telomeres. Taken together, these data suggest that the presence of lengthened or stabilized telomeres is necessary for immortalization, and that this may be achieved either by the reactivation of telomerase or by a novel and as yet unidentified mechanism.", "author" : [ { "dropping-particle" : "", "family" : "Bryan", "given" : "T M", "non-dropping-particle" : "", "parse-names" : false, "suffix" : "" }, { "dropping-particle" : "", "family" : "Englezou", "given" : "A", "non-dropping-particle" : "", "parse-names" : false, "suffix" : "" }, { "dropping-particle" : "", "family" : "Gupta", "given" : "J", "non-dropping-particle" : "", "parse-names" : false, "suffix" : "" }, { "dropping-particle" : "", "family" : "Bacchetti", "given" : "S", "non-dropping-particle" : "", "parse-names" : false, "suffix" : "" }, { "dropping-particle" : "", "family" : "Reddel", "given" : "R R", "non-dropping-particle" : "", "parse-names" : false, "suffix" : "" } ], "container-title" : "The EMBO journal", "id" : "ITEM-1", "issue" : "17", "issued" : { "date-parts" : [ [ "1995" ] ] }, "page" : "4240-8", "title" : "Telomere elongation in immortal human cells without detectable telomerase activity.", "type" : "article-journal", "volume" : "14" }, "uris" : [ "http://www.mendeley.com/documents/?uuid=8d8726a8-b8a5-412f-81b4-2f5b20702a17" ] } ], "mendeley" : { "formattedCitation" : "&lt;sup&gt;3&lt;/sup&gt;", "plainTextFormattedCitation" : "3", "previouslyFormattedCitation" : "&lt;sup&gt;3&lt;/sup&gt;"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Pr="00A56606">
        <w:rPr>
          <w:rFonts w:ascii="Times New Roman" w:hAnsi="Times New Roman" w:cs="Times New Roman"/>
          <w:noProof/>
          <w:color w:val="auto"/>
          <w:vertAlign w:val="superscript"/>
        </w:rPr>
        <w:t>3</w:t>
      </w:r>
      <w:r w:rsidRPr="00A56606">
        <w:rPr>
          <w:rFonts w:ascii="Times New Roman" w:hAnsi="Times New Roman" w:cs="Times New Roman"/>
          <w:color w:val="auto"/>
        </w:rPr>
        <w:fldChar w:fldCharType="end"/>
      </w:r>
      <w:r w:rsidRPr="00A56606">
        <w:rPr>
          <w:rFonts w:ascii="Times New Roman" w:hAnsi="Times New Roman" w:cs="Times New Roman"/>
          <w:color w:val="auto"/>
        </w:rPr>
        <w:t xml:space="preserve"> </w:t>
      </w:r>
      <w:r w:rsidR="00182994" w:rsidRPr="00A56606">
        <w:rPr>
          <w:rFonts w:ascii="Times New Roman" w:hAnsi="Times New Roman" w:cs="Times New Roman"/>
          <w:color w:val="auto"/>
        </w:rPr>
        <w:t xml:space="preserve">While both pathways promote </w:t>
      </w:r>
      <w:r w:rsidR="00003C82" w:rsidRPr="00A56606">
        <w:rPr>
          <w:rFonts w:ascii="Times New Roman" w:hAnsi="Times New Roman" w:cs="Times New Roman"/>
          <w:color w:val="auto"/>
        </w:rPr>
        <w:t xml:space="preserve">telomere elongation, and ultimately </w:t>
      </w:r>
      <w:r w:rsidR="00182994" w:rsidRPr="00A56606">
        <w:rPr>
          <w:rFonts w:ascii="Times New Roman" w:hAnsi="Times New Roman" w:cs="Times New Roman"/>
          <w:color w:val="auto"/>
        </w:rPr>
        <w:t xml:space="preserve">cellular </w:t>
      </w:r>
      <w:r w:rsidR="00003C82" w:rsidRPr="00A56606">
        <w:rPr>
          <w:rFonts w:ascii="Times New Roman" w:hAnsi="Times New Roman" w:cs="Times New Roman"/>
          <w:color w:val="auto"/>
        </w:rPr>
        <w:t>immortality,</w:t>
      </w:r>
      <w:r w:rsidR="00182994" w:rsidRPr="00A56606">
        <w:rPr>
          <w:rFonts w:ascii="Times New Roman" w:hAnsi="Times New Roman" w:cs="Times New Roman"/>
          <w:color w:val="auto"/>
        </w:rPr>
        <w:t xml:space="preserve"> </w:t>
      </w:r>
      <w:r w:rsidR="00003C82" w:rsidRPr="00A56606">
        <w:rPr>
          <w:rFonts w:ascii="Times New Roman" w:hAnsi="Times New Roman" w:cs="Times New Roman"/>
          <w:color w:val="auto"/>
        </w:rPr>
        <w:t xml:space="preserve"> the mechanism(s) for reactivation and subsequent elongation have not been fully elucidated. </w:t>
      </w:r>
    </w:p>
    <w:p w14:paraId="6AEC52FB" w14:textId="77777777" w:rsidR="001D350B" w:rsidRPr="00A56606" w:rsidRDefault="001D350B" w:rsidP="00A56606">
      <w:pPr>
        <w:rPr>
          <w:rFonts w:ascii="Times New Roman" w:hAnsi="Times New Roman" w:cs="Times New Roman"/>
          <w:color w:val="auto"/>
        </w:rPr>
      </w:pPr>
      <w:r w:rsidRPr="00A56606">
        <w:rPr>
          <w:rFonts w:ascii="Times New Roman" w:hAnsi="Times New Roman" w:cs="Times New Roman"/>
          <w:color w:val="auto"/>
        </w:rPr>
        <w:t xml:space="preserve">  </w:t>
      </w:r>
    </w:p>
    <w:p w14:paraId="07386464" w14:textId="241ECB02" w:rsidR="001D350B" w:rsidRPr="00A56606" w:rsidRDefault="001D350B" w:rsidP="00A56606">
      <w:pPr>
        <w:rPr>
          <w:rFonts w:ascii="Times New Roman" w:hAnsi="Times New Roman" w:cs="Times New Roman"/>
          <w:color w:val="auto"/>
        </w:rPr>
      </w:pPr>
      <w:r w:rsidRPr="00A56606">
        <w:rPr>
          <w:rFonts w:ascii="Times New Roman" w:hAnsi="Times New Roman" w:cs="Times New Roman"/>
          <w:color w:val="auto"/>
        </w:rPr>
        <w:t>Telomere maintenance mechanisms are an attractive target in the treatment of cancer as these therapies limit the replicative potential of cancer cells while largely sparing normal somatic cells.</w:t>
      </w:r>
      <w:r w:rsidRPr="00A56606">
        <w:rPr>
          <w:rFonts w:ascii="Times New Roman" w:hAnsi="Times New Roman" w:cs="Times New Roman"/>
          <w:color w:val="auto"/>
        </w:rPr>
        <w:fldChar w:fldCharType="begin" w:fldLock="1"/>
      </w:r>
      <w:r w:rsidR="007961F6" w:rsidRPr="00A56606">
        <w:rPr>
          <w:rFonts w:ascii="Times New Roman" w:hAnsi="Times New Roman" w:cs="Times New Roman"/>
          <w:color w:val="auto"/>
        </w:rPr>
        <w:instrText>ADDIN CSL_CITATION { "citationItems" : [ { "id" : "ITEM-1", "itemData" : { "DOI" : "10.1111/j.1582-4934.2011.01279.x", "ISSN" : "1582-4934", "PMID" : "21332640", "abstract" : "The role of telomeres and telomerase as a target for cancer therapeutics is an area of continuing interest. This review is intended to provide an update on the field, pointing to areas in which our knowledge remains deficient and exploring the details of the most promising areas being advanced into clinical trials. Topics that will be covered include the role of dysfunctional telomeres in cellular aging and how replicative senescence provides an initial barrier to the emergence of immortalized cells, a hallmark of cancer. As an important translational theme, this review will consider possibilities for selectively targeting telomeres and telomerase to enhance cancer therapy. The role of telomerase as an immunotherapy, as a gene therapy approach using telomerase promoter driven oncolytic viruses and as a small oligonucleotide targeted therapy (Imetelstat) will be discussed.", "author" : [ { "dropping-particle" : "", "family" : "Ouellette", "given" : "Michel M", "non-dropping-particle" : "", "parse-names" : false, "suffix" : "" }, { "dropping-particle" : "", "family" : "Wright", "given" : "Woodring E", "non-dropping-particle" : "", "parse-names" : false, "suffix" : "" }, { "dropping-particle" : "", "family" : "Shay", "given" : "Jerry W", "non-dropping-particle" : "", "parse-names" : false, "suffix" : "" } ], "container-title" : "Journal of cellular and molecular medicine", "id" : "ITEM-1", "issue" : "7", "issued" : { "date-parts" : [ [ "2011", "7" ] ] }, "page" : "1433-42", "title" : "Targeting telomerase-expressing cancer cells.", "type" : "article-journal", "volume" : "15" }, "uris" : [ "http://www.mendeley.com/documents/?uuid=23a742ec-5312-467e-8972-624a3549ea6a", "http://www.mendeley.com/documents/?uuid=f70561d3-3210-4683-a82e-54bf7dbb2015" ] } ], "mendeley" : { "formattedCitation" : "&lt;sup&gt;4&lt;/sup&gt;", "plainTextFormattedCitation" : "4", "previouslyFormattedCitation" : "&lt;sup&gt;4&lt;/sup&gt;"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4</w:t>
      </w:r>
      <w:r w:rsidRPr="00A56606">
        <w:rPr>
          <w:rFonts w:ascii="Times New Roman" w:hAnsi="Times New Roman" w:cs="Times New Roman"/>
          <w:color w:val="auto"/>
        </w:rPr>
        <w:fldChar w:fldCharType="end"/>
      </w:r>
      <w:r w:rsidRPr="00A56606">
        <w:rPr>
          <w:rFonts w:ascii="Times New Roman" w:hAnsi="Times New Roman" w:cs="Times New Roman"/>
          <w:color w:val="auto"/>
        </w:rPr>
        <w:t xml:space="preserve"> While telomerase inhibitors have entered into clinical trials, cancer cells that rely on</w:t>
      </w:r>
      <w:r w:rsidR="000C3962" w:rsidRPr="00A56606">
        <w:rPr>
          <w:rFonts w:ascii="Times New Roman" w:hAnsi="Times New Roman" w:cs="Times New Roman"/>
          <w:color w:val="auto"/>
        </w:rPr>
        <w:t xml:space="preserve"> ALT will not be sensitive to </w:t>
      </w:r>
      <w:r w:rsidRPr="00A56606">
        <w:rPr>
          <w:rFonts w:ascii="Times New Roman" w:hAnsi="Times New Roman" w:cs="Times New Roman"/>
          <w:color w:val="auto"/>
        </w:rPr>
        <w:t>telomerase-targeted therapies.</w:t>
      </w:r>
      <w:r w:rsidRPr="00A56606">
        <w:rPr>
          <w:rFonts w:ascii="Times New Roman" w:hAnsi="Times New Roman" w:cs="Times New Roman"/>
          <w:color w:val="auto"/>
        </w:rPr>
        <w:fldChar w:fldCharType="begin" w:fldLock="1"/>
      </w:r>
      <w:r w:rsidR="007961F6" w:rsidRPr="00A56606">
        <w:rPr>
          <w:rFonts w:ascii="Times New Roman" w:hAnsi="Times New Roman" w:cs="Times New Roman"/>
          <w:color w:val="auto"/>
        </w:rPr>
        <w:instrText>ADDIN CSL_CITATION { "citationItems" : [ { "id" : "ITEM-1", "itemData" : { "DOI" : "10.1111/j.1582-4934.2011.01279.x", "ISSN" : "1582-4934", "PMID" : "21332640", "abstract" : "The role of telomeres and telomerase as a target for cancer therapeutics is an area of continuing interest. This review is intended to provide an update on the field, pointing to areas in which our knowledge remains deficient and exploring the details of the most promising areas being advanced into clinical trials. Topics that will be covered include the role of dysfunctional telomeres in cellular aging and how replicative senescence provides an initial barrier to the emergence of immortalized cells, a hallmark of cancer. As an important translational theme, this review will consider possibilities for selectively targeting telomeres and telomerase to enhance cancer therapy. The role of telomerase as an immunotherapy, as a gene therapy approach using telomerase promoter driven oncolytic viruses and as a small oligonucleotide targeted therapy (Imetelstat) will be discussed.", "author" : [ { "dropping-particle" : "", "family" : "Ouellette", "given" : "Michel M", "non-dropping-particle" : "", "parse-names" : false, "suffix" : "" }, { "dropping-particle" : "", "family" : "Wright", "given" : "Woodring E", "non-dropping-particle" : "", "parse-names" : false, "suffix" : "" }, { "dropping-particle" : "", "family" : "Shay", "given" : "Jerry W", "non-dropping-particle" : "", "parse-names" : false, "suffix" : "" } ], "container-title" : "Journal of cellular and molecular medicine", "id" : "ITEM-1", "issue" : "7", "issued" : { "date-parts" : [ [ "2011", "7" ] ] }, "page" : "1433-42", "title" : "Targeting telomerase-expressing cancer cells.", "type" : "article-journal", "volume" : "15" }, "uris" : [ "http://www.mendeley.com/documents/?uuid=f70561d3-3210-4683-a82e-54bf7dbb2015", "http://www.mendeley.com/documents/?uuid=23a742ec-5312-467e-8972-624a3549ea6a" ] } ], "mendeley" : { "formattedCitation" : "&lt;sup&gt;4&lt;/sup&gt;", "plainTextFormattedCitation" : "4", "previouslyFormattedCitation" : "&lt;sup&gt;4&lt;/sup&gt;"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4</w:t>
      </w:r>
      <w:r w:rsidRPr="00A56606">
        <w:rPr>
          <w:rFonts w:ascii="Times New Roman" w:hAnsi="Times New Roman" w:cs="Times New Roman"/>
          <w:color w:val="auto"/>
        </w:rPr>
        <w:fldChar w:fldCharType="end"/>
      </w:r>
      <w:r w:rsidRPr="00A56606">
        <w:rPr>
          <w:rFonts w:ascii="Times New Roman" w:hAnsi="Times New Roman" w:cs="Times New Roman"/>
          <w:color w:val="auto"/>
        </w:rPr>
        <w:t xml:space="preserve"> </w:t>
      </w:r>
      <w:r w:rsidR="004A387C" w:rsidRPr="00A56606">
        <w:rPr>
          <w:rFonts w:ascii="Times New Roman" w:hAnsi="Times New Roman" w:cs="Times New Roman"/>
          <w:color w:val="auto"/>
        </w:rPr>
        <w:t xml:space="preserve">Moreover, ALT </w:t>
      </w:r>
      <w:r w:rsidR="000C3962" w:rsidRPr="00A56606">
        <w:rPr>
          <w:rFonts w:ascii="Times New Roman" w:hAnsi="Times New Roman" w:cs="Times New Roman"/>
          <w:color w:val="auto"/>
        </w:rPr>
        <w:t xml:space="preserve">activation </w:t>
      </w:r>
      <w:r w:rsidR="004A387C" w:rsidRPr="00A56606">
        <w:rPr>
          <w:rFonts w:ascii="Times New Roman" w:hAnsi="Times New Roman" w:cs="Times New Roman"/>
          <w:color w:val="auto"/>
        </w:rPr>
        <w:t xml:space="preserve">may provide a mechanism of resistance </w:t>
      </w:r>
      <w:r w:rsidR="000C3962" w:rsidRPr="00A56606">
        <w:rPr>
          <w:rFonts w:ascii="Times New Roman" w:hAnsi="Times New Roman" w:cs="Times New Roman"/>
          <w:color w:val="auto"/>
        </w:rPr>
        <w:t>following telomerase inhibition</w:t>
      </w:r>
      <w:r w:rsidR="000C3962"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"DOI" : "10.1016/j.cell.2011.12.028", "ISSN" : "1097-4172", "PMID" : "22341440", "abstract" : "To assess telomerase as a cancer therapeutic target and determine adaptive mechanisms to telomerase inhibition, we modeled telomerase reactivation and subsequent extinction in T cell lymphomas arising in Atm(-/-) mice engineered with an inducible telomerase reverse transcriptase allele. Telomerase reactivation in the setting of telomere dysfunction enabled full malignant progression with alleviation of telomere dysfunction-induced checkpoints. These cancers possessed copy number alterations targeting key loci in human T cell lymphomagenesis. Upon telomerase extinction, tumor growth eventually slowed with reinstatement of telomere dysfunction-induced checkpoints, yet growth subsequently resumed as tumors acquired alternative lengthening of telomeres (ALT) and aberrant transcriptional networks centering on mitochondrial biology and oxidative defense. ALT+ tumors acquired amplification/overexpression of PGC-1\u03b2, a master regulator of mitochondrial biogenesis and function, and they showed marked sensitivity to PGC-1\u03b2 or SOD2 knockdown. Genetic modeling of telomerase extinction reveals vulnerabilities that motivate coincidental inhibition of mitochondrial maintenance and oxidative defense mechanisms to enhance antitelomerase cancer therapy.", "author" : [ { "dropping-particle" : "", "family" : "Hu", "given" : "Jian", "non-dropping-particle" : "", "parse-names" : false, "suffix" : "" }, { "dropping-particle" : "", "family" : "Hwang", "given" : "Soyoon Sarah", "non-dropping-particle" : "", "parse-names" : false, "suffix" : "" }, { "dropping-particle" : "", "family" : "Liesa", "given" : "Marc", "non-dropping-particle" : "", "parse-names" : false, "suffix" : "" }, { "dropping-particle" : "", "family" : "Gan", "given" : "Boyi", "non-dropping-particle" : "", "parse-names" : false, "suffix" : "" }, { "dropping-particle" : "", "family" : "Sahin", "given" : "Ergun", "non-dropping-particle" : "", "parse-names" : false, "suffix" : "" }, { "dropping-particle" : "", "family" : "Jaskelioff", "given" : "Mariela", "non-dropping-particle" : "", "parse-names" : false, "suffix" : "" }, { "dropping-particle" : "", "family" : "Ding", "given" : "Zhihu", "non-dropping-particle" : "", "parse-names" : false, "suffix" : "" }, { "dropping-particle" : "", "family" : "Ying", "given" : "Haoqiang", "non-dropping-particle" : "", "parse-names" : false, "suffix" : "" }, { "dropping-particle" : "", "family" : "Boutin", "given" : "Adam T", "non-dropping-particle" : "", "parse-names" : false, "suffix" : "" }, { "dropping-particle" : "", "family" : "Zhang", "given" : "Hailei", "non-dropping-particle" : "", "parse-names" : false, "suffix" : "" }, { "dropping-particle" : "", "family" : "Johnson", "given" : "Shawn", "non-dropping-particle" : "", "parse-names" : false, "suffix" : "" }, { "dropping-particle" : "", "family" : "Ivanova", "given" : "Elena", "non-dropping-particle" : "", "parse-names" : false, "suffix" : "" }, { "dropping-particle" : "", "family" : "Kost-Alimova", "given" : "Maria", "non-dropping-particle" : "", "parse-names" : false, "suffix" : "" }, { "dropping-particle" : "", "family" : "Protopopov", "given" : "Alexei", "non-dropping-particle" : "", "parse-names" : false, "suffix" : "" }, { "dropping-particle" : "", "family" : "Wang", "given" : "Yaoqi Alan", "non-dropping-particle" : "", "parse-names" : false, "suffix" : "" }, { "dropping-particle" : "", "family" : "Shirihai", "given" : "Orian S", "non-dropping-particle" : "", "parse-names" : false, "suffix" : "" }, { "dropping-particle" : "", "family" : "Chin", "given" : "Lynda", "non-dropping-particle" : "", "parse-names" : false, "suffix" : "" }, { "dropping-particle" : "", "family" : "DePinho", "given" : "Ronald A", "non-dropping-particle" : "", "parse-names" : false, "suffix" : "" } ], "container-title" : "Cell", "id" : "ITEM-1", "issue" : "4", "issued" : { "date-parts" : [ [ "2012", "2", "17" ] ] }, "page" : "651-63", "title" : "Antitelomerase therapy provokes ALT and mitochondrial adaptive mechanisms in cancer.", "type" : "article-journal", "volume" : "148" }, "uris" : [ "http://www.mendeley.com/documents/?uuid=3bfa2d8b-90a2-4ed4-9e06-f5847d5a2ba5" ] } ], "mendeley" : { "formattedCitation" : "&lt;sup&gt;5&lt;/sup&gt;", "plainTextFormattedCitation" : "5", "previouslyFormattedCitation" : "&lt;sup&gt;5&lt;/sup&gt;" }, "properties" : { "noteIndex" : 0 }, "schema" : "https://github.com/citation-style-language/schema/raw/master/csl-citation.json" }</w:instrText>
      </w:r>
      <w:r w:rsidR="000C3962"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5</w:t>
      </w:r>
      <w:r w:rsidR="000C3962" w:rsidRPr="00A56606">
        <w:rPr>
          <w:rFonts w:ascii="Times New Roman" w:hAnsi="Times New Roman" w:cs="Times New Roman"/>
          <w:color w:val="auto"/>
        </w:rPr>
        <w:fldChar w:fldCharType="end"/>
      </w:r>
      <w:r w:rsidR="004A387C" w:rsidRPr="00A56606">
        <w:rPr>
          <w:rFonts w:ascii="Times New Roman" w:hAnsi="Times New Roman" w:cs="Times New Roman"/>
          <w:color w:val="auto"/>
        </w:rPr>
        <w:t xml:space="preserve">.  </w:t>
      </w:r>
      <w:r w:rsidRPr="00A56606">
        <w:rPr>
          <w:rFonts w:ascii="Times New Roman" w:hAnsi="Times New Roman" w:cs="Times New Roman"/>
          <w:color w:val="auto"/>
        </w:rPr>
        <w:t xml:space="preserve">Recent studies have demonstrated that ALT positive cancers are sensitive to inhibition of the DNA damage </w:t>
      </w:r>
      <w:r w:rsidR="000C3962" w:rsidRPr="00A56606">
        <w:rPr>
          <w:rFonts w:ascii="Times New Roman" w:hAnsi="Times New Roman" w:cs="Times New Roman"/>
          <w:color w:val="auto"/>
        </w:rPr>
        <w:t xml:space="preserve">response </w:t>
      </w:r>
      <w:r w:rsidRPr="00A56606">
        <w:rPr>
          <w:rFonts w:ascii="Times New Roman" w:hAnsi="Times New Roman" w:cs="Times New Roman"/>
          <w:color w:val="auto"/>
        </w:rPr>
        <w:t>kinase, Ataxia Telangiectasia and Rad3 related (ATR),</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"DOI" : "10.1126/science.1257216", "ISSN" : "1095-9203", "PMID" : "25593184", "abstract" : "Cancer cells rely on telomerase or the alternative lengthening of telomeres (ALT) pathway to overcome replicative mortality. ALT is mediated by recombination and is prevalent in a subset of human cancers, yet whether it can be exploited therapeutically remains unknown. Loss of the chromatin-remodeling protein ATRX associates with ALT in cancers. Here, we show that ATRX loss compromises cell-cycle regulation of the telomeric noncoding RNA TERRA and leads to persistent association of replication protein A (RPA) with telomeres after DNA replication, creating a recombinogenic nucleoprotein structure. Inhibition of the protein kinase ATR, a critical regulator of recombination recruited by RPA, disrupts ALT and triggers chromosome fragmentation and apoptosis in ALT cells. The cell death induced by ATR inhibitors is highly selective for cancer cells that rely on ALT, suggesting that such inhibitors may be useful for treatment of ALT-positive cancers.", "author" : [ { "dropping-particle" : "", "family" : "Flynn", "given" : "Rachel Litman", "non-dropping-particle" : "", "parse-names" : false, "suffix" : "" }, { "dropping-particle" : "", "family" : "Cox", "given" : "Kelli E", "non-dropping-particle" : "", "parse-names" : false, "suffix" : "" }, { "dropping-particle" : "", "family" : "Jeitany", "given" : "Maya", "non-dropping-particle" : "", "parse-names" : false, "suffix" : "" }, { "dropping-particle" : "", "family" : "Wakimoto", "given" : "Hiroaki", "non-dropping-particle" : "", "parse-names" : false, "suffix" : "" }, { "dropping-particle" : "", "family" : "Bryll", "given" : "Alysia R", "non-dropping-particle" : "", "parse-names" : false, "suffix" : "" }, { "dropping-particle" : "", "family" : "Ganem", "given" : "Neil J", "non-dropping-particle" : "", "parse-names" : false, "suffix" : "" }, { "dropping-particle" : "", "family" : "Bersani", "given" : "Francesca", "non-dropping-particle" : "", "parse-names" : false, "suffix" : "" }, { "dropping-particle" : "", "family" : "Pineda", "given" : "Jose R", "non-dropping-particle" : "", "parse-names" : false, "suffix" : "" }, { "dropping-particle" : "", "family" : "Suv\u00e0", "given" : "Mario L", "non-dropping-particle" : "", "parse-names" : false, "suffix" : "" }, { "dropping-particle" : "", "family" : "Benes", "given" : "Cyril H", "non-dropping-particle" : "", "parse-names" : false, "suffix" : "" }, { "dropping-particle" : "", "family" : "Haber", "given" : "Daniel A", "non-dropping-particle" : "", "parse-names" : false, "suffix" : "" }, { "dropping-particle" : "", "family" : "Boussin", "given" : "Francois D", "non-dropping-particle" : "", "parse-names" : false, "suffix" : "" }, { "dropping-particle" : "", "family" : "Zou", "given" : "Lee", "non-dropping-particle" : "", "parse-names" : false, "suffix" : "" } ], "container-title" : "Science (New York, N.Y.)", "id" : "ITEM-1", "issue" : "6219", "issued" : { "date-parts" : [ [ "2015", "1", "16" ] ] }, "page" : "273-7", "title" : "Alternative lengthening of telomeres renders cancer cells hypersensitive to ATR inhibitors.", "type" : "article-journal", "volume" : "347" }, "uris" : [ "http://www.mendeley.com/documents/?uuid=71349a6d-c2f3-43d9-be2e-4ed38858e7f7" ] } ], "mendeley" : { "formattedCitation" : "&lt;sup&gt;6&lt;/sup&gt;", "plainTextFormattedCitation" : "6", "previouslyFormattedCitation" : "&lt;sup&gt;6&lt;/sup&gt;"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Pr="00A56606">
        <w:rPr>
          <w:rFonts w:ascii="Times New Roman" w:hAnsi="Times New Roman" w:cs="Times New Roman"/>
          <w:noProof/>
          <w:color w:val="auto"/>
          <w:vertAlign w:val="superscript"/>
        </w:rPr>
        <w:t>6</w:t>
      </w:r>
      <w:r w:rsidRPr="00A56606">
        <w:rPr>
          <w:rFonts w:ascii="Times New Roman" w:hAnsi="Times New Roman" w:cs="Times New Roman"/>
          <w:color w:val="auto"/>
        </w:rPr>
        <w:fldChar w:fldCharType="end"/>
      </w:r>
      <w:r w:rsidRPr="00A56606">
        <w:rPr>
          <w:rFonts w:ascii="Times New Roman" w:hAnsi="Times New Roman" w:cs="Times New Roman"/>
          <w:color w:val="auto"/>
        </w:rPr>
        <w:t xml:space="preserve"> highlighting the </w:t>
      </w:r>
      <w:r w:rsidR="004A387C" w:rsidRPr="00A56606">
        <w:rPr>
          <w:rFonts w:ascii="Times New Roman" w:hAnsi="Times New Roman" w:cs="Times New Roman"/>
          <w:color w:val="auto"/>
        </w:rPr>
        <w:t>potential</w:t>
      </w:r>
      <w:r w:rsidRPr="00A56606">
        <w:rPr>
          <w:rFonts w:ascii="Times New Roman" w:hAnsi="Times New Roman" w:cs="Times New Roman"/>
          <w:color w:val="auto"/>
        </w:rPr>
        <w:t xml:space="preserve"> </w:t>
      </w:r>
      <w:r w:rsidR="004A387C" w:rsidRPr="00A56606">
        <w:rPr>
          <w:rFonts w:ascii="Times New Roman" w:hAnsi="Times New Roman" w:cs="Times New Roman"/>
          <w:color w:val="auto"/>
        </w:rPr>
        <w:t>for</w:t>
      </w:r>
      <w:r w:rsidRPr="00A56606">
        <w:rPr>
          <w:rFonts w:ascii="Times New Roman" w:hAnsi="Times New Roman" w:cs="Times New Roman"/>
          <w:color w:val="auto"/>
        </w:rPr>
        <w:t xml:space="preserve"> </w:t>
      </w:r>
      <w:r w:rsidR="004A387C" w:rsidRPr="00A56606">
        <w:rPr>
          <w:rFonts w:ascii="Times New Roman" w:hAnsi="Times New Roman" w:cs="Times New Roman"/>
          <w:color w:val="auto"/>
        </w:rPr>
        <w:t xml:space="preserve">an ALT </w:t>
      </w:r>
      <w:r w:rsidRPr="00A56606">
        <w:rPr>
          <w:rFonts w:ascii="Times New Roman" w:hAnsi="Times New Roman" w:cs="Times New Roman"/>
          <w:color w:val="auto"/>
        </w:rPr>
        <w:t xml:space="preserve">targeted </w:t>
      </w:r>
      <w:r w:rsidR="004A387C" w:rsidRPr="00A56606">
        <w:rPr>
          <w:rFonts w:ascii="Times New Roman" w:hAnsi="Times New Roman" w:cs="Times New Roman"/>
          <w:color w:val="auto"/>
        </w:rPr>
        <w:t>therapy in the treatment of cancer.</w:t>
      </w:r>
      <w:r w:rsidRPr="00A56606">
        <w:rPr>
          <w:rFonts w:ascii="Times New Roman" w:hAnsi="Times New Roman" w:cs="Times New Roman"/>
          <w:color w:val="auto"/>
        </w:rPr>
        <w:t xml:space="preserve"> </w:t>
      </w:r>
    </w:p>
    <w:p w14:paraId="197017E3" w14:textId="77777777" w:rsidR="001D350B" w:rsidRPr="00A56606" w:rsidRDefault="001D350B" w:rsidP="00A56606">
      <w:pPr>
        <w:rPr>
          <w:rFonts w:ascii="Times New Roman" w:hAnsi="Times New Roman" w:cs="Times New Roman"/>
          <w:color w:val="auto"/>
        </w:rPr>
      </w:pPr>
    </w:p>
    <w:p w14:paraId="7C5124D8" w14:textId="69345C2D" w:rsidR="001D350B" w:rsidRPr="00A56606" w:rsidRDefault="001D350B" w:rsidP="00A56606">
      <w:pPr>
        <w:rPr>
          <w:rFonts w:ascii="Times New Roman" w:hAnsi="Times New Roman" w:cs="Times New Roman"/>
          <w:color w:val="auto"/>
        </w:rPr>
      </w:pPr>
      <w:r w:rsidRPr="00A56606">
        <w:rPr>
          <w:rFonts w:ascii="Times New Roman" w:hAnsi="Times New Roman" w:cs="Times New Roman"/>
          <w:color w:val="auto"/>
        </w:rPr>
        <w:t>Cancer cells with an active ALT mechanism are characterized by a number of unique cellular phenotypes. These phenotypes have not only served as surrogates for ALT activity, but have also been instrumental in developing our understanding of the ALT mechanism. One of the first observations made in ALT cells was that the telomeric DNA was incredibly dynamic</w:t>
      </w:r>
      <w:r w:rsidR="00435B20" w:rsidRPr="00A56606">
        <w:rPr>
          <w:rFonts w:ascii="Times New Roman" w:hAnsi="Times New Roman" w:cs="Times New Roman"/>
          <w:color w:val="auto"/>
        </w:rPr>
        <w:t>, undergoing rapid increases and decreases in mean telomere length</w:t>
      </w:r>
      <w:r w:rsidR="004C7EC9"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"DOI" : "papers3://publication/uuid/E553EAC0-7D77-471F-A996-D41412778FFB", "ISBN" : "0261-4189 (Print)\\r0261-4189 (Linking)", "ISSN" : "0261-4189", "PMID" : "7556065", "abstract" : "Immortalization of human cells is often associated with reactivation of telomerase, a ribonucleoprotein enzyme that adds TTAGGG repeats onto telomeres and compensates for their shortening. We examined whether telomerase activation is necessary for immortalization. All normal human fibroblasts tested were negative for telomerase activity. Thirteen out of 13 DNA tumor virus-transformed cell cultures were also negative in the pre-crisis (i.e. non-immortalized) stage. Of 35 immortalized cell lines, 20 had telomerase activity as expected, but 15 had no detectable telomerase. The 15 telomerase-negative immortalized cell lines all had very long and heterogeneous telomeres of up to 50 kb. Hybrids between telomerase-negative and telomerase-positive cells senesced. Two senescent hybrids demonstrated telomerase activity, indicating that activation of telomerase is not sufficient for immortalization. Some hybrid clones subsequently recommenced proliferation and became immortalized either with or without telomerase activity. Those without telomerase activity also had very long and heterogeneous telomeres. Taken together, these data suggest that the presence of lengthened or stabilized telomeres is necessary for immortalization, and that this may be achieved either by the reactivation of telomerase or by a novel and as yet unidentified mechanism.", "author" : [ { "dropping-particle" : "", "family" : "Bryan", "given" : "T M", "non-dropping-particle" : "", "parse-names" : false, "suffix" : "" }, { "dropping-particle" : "", "family" : "Englezou", "given" : "A", "non-dropping-particle" : "", "parse-names" : false, "suffix" : "" }, { "dropping-particle" : "", "family" : "Gupta", "given" : "J", "non-dropping-particle" : "", "parse-names" : false, "suffix" : "" }, { "dropping-particle" : "", "family" : "Bacchetti", "given" : "S", "non-dropping-particle" : "", "parse-names" : false, "suffix" : "" }, { "dropping-particle" : "", "family" : "Reddel", "given" : "R R", "non-dropping-particle" : "", "parse-names" : false, "suffix" : "" } ], "container-title" : "The EMBO journal", "id" : "ITEM-1", "issue" : "17", "issued" : { "date-parts" : [ [ "1995" ] ] }, "page" : "4240-8", "title" : "Telomere elongation in immortal human cells without detectable telomerase activity.", "type" : "article-journal", "volume" : "14" }, "uris" : [ "http://www.mendeley.com/documents/?uuid=8d8726a8-b8a5-412f-81b4-2f5b20702a17" ] } ], "mendeley" : { "formattedCitation" : "&lt;sup&gt;3&lt;/sup&gt;", "plainTextFormattedCitation" : "3", "previouslyFormattedCitation" : "&lt;sup&gt;3&lt;/sup&gt;" }, "properties" : { "noteIndex" : 0 }, "schema" : "https://github.com/citation-style-language/schema/raw/master/csl-citation.json" }</w:instrText>
      </w:r>
      <w:r w:rsidR="004C7EC9" w:rsidRPr="00A56606">
        <w:rPr>
          <w:rFonts w:ascii="Times New Roman" w:hAnsi="Times New Roman" w:cs="Times New Roman"/>
          <w:color w:val="auto"/>
        </w:rPr>
        <w:fldChar w:fldCharType="separate"/>
      </w:r>
      <w:r w:rsidR="004C7EC9" w:rsidRPr="00A56606">
        <w:rPr>
          <w:rFonts w:ascii="Times New Roman" w:hAnsi="Times New Roman" w:cs="Times New Roman"/>
          <w:noProof/>
          <w:color w:val="auto"/>
          <w:vertAlign w:val="superscript"/>
        </w:rPr>
        <w:t>3</w:t>
      </w:r>
      <w:r w:rsidR="004C7EC9" w:rsidRPr="00A56606">
        <w:rPr>
          <w:rFonts w:ascii="Times New Roman" w:hAnsi="Times New Roman" w:cs="Times New Roman"/>
          <w:color w:val="auto"/>
        </w:rPr>
        <w:fldChar w:fldCharType="end"/>
      </w:r>
      <w:r w:rsidRPr="00A56606">
        <w:rPr>
          <w:rFonts w:ascii="Times New Roman" w:hAnsi="Times New Roman" w:cs="Times New Roman"/>
          <w:color w:val="auto"/>
        </w:rPr>
        <w:t>. This extreme heterogeneity in telomere length was one of the first indications that telomeres in ALT cells may use recombination to promote telomere elongation. This was later supported by studies demonstrating that a single DNA tag integrated into the telomeric region on one chromosome was copied to the telomeres of neighboring chromosomes</w:t>
      </w:r>
      <w:r w:rsidR="004C7EC9"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"DOI" : "10.1038/82586", "ISSN" : "1061-4036", "PMID" : "11101843", "abstract" : "Telomeres of eukaryotic chromosomes contain many tandem repeats of a G-rich sequence (for example, TTAGGG in vertebrates). In most normal human cells, telomeres shorten with each cell division, and it is proposed that this limits the number of times these cells can replicate. Telomeres may be maintained in germline cells, and in many immortalized cells and cancers, by the telomerase holoenzyme (first discovered in the ciliate Tetrahymena), which uses an RNA subunit as template for synthesis of telomeric DNA by the reverse transcriptase catalytic subunit. Some immortalized human cell lines and some tumours maintain their telomeres in the absence of any detectable telomerase activity by a mechanism referred to as alternative lengthening of telomeres (ALT). Here we show that DNA sequences are copied from telomere to telomere in an immortalized human ALT cell line, indicating that ALT occurs by means of homologous recombination and copy switching.", "author" : [ { "dropping-particle" : "", "family" : "Dunham", "given" : "M A", "non-dropping-particle" : "", "parse-names" : false, "suffix" : "" }, { "dropping-particle" : "", "family" : "Neumann", "given" : "A A", "non-dropping-particle" : "", "parse-names" : false, "suffix" : "" }, { "dropping-particle" : "", "family" : "Fasching", "given" : "C L", "non-dropping-particle" : "", "parse-names" : false, "suffix" : "" }, { "dropping-particle" : "", "family" : "Reddel", "given" : "R R", "non-dropping-particle" : "", "parse-names" : false, "suffix" : "" } ], "container-title" : "Nature genetics", "id" : "ITEM-1", "issue" : "4", "issued" : { "date-parts" : [ [ "2000", "12" ] ] }, "page" : "447-50", "title" : "Telomere maintenance by recombination in human cells.", "type" : "article-journal", "volume" : "26" }, "uris" : [ "http://www.mendeley.com/documents/?uuid=26f6f09b-7198-4e14-afde-7ca5cd8322ba" ] } ], "mendeley" : { "formattedCitation" : "&lt;sup&gt;7&lt;/sup&gt;", "plainTextFormattedCitation" : "7", "previouslyFormattedCitation" : "&lt;sup&gt;7&lt;/sup&gt;" }, "properties" : { "noteIndex" : 0 }, "schema" : "https://github.com/citation-style-language/schema/raw/master/csl-citation.json" }</w:instrText>
      </w:r>
      <w:r w:rsidR="004C7EC9"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7</w:t>
      </w:r>
      <w:r w:rsidR="004C7EC9" w:rsidRPr="00A56606">
        <w:rPr>
          <w:rFonts w:ascii="Times New Roman" w:hAnsi="Times New Roman" w:cs="Times New Roman"/>
          <w:color w:val="auto"/>
        </w:rPr>
        <w:fldChar w:fldCharType="end"/>
      </w:r>
      <w:r w:rsidRPr="00A56606">
        <w:rPr>
          <w:rFonts w:ascii="Times New Roman" w:hAnsi="Times New Roman" w:cs="Times New Roman"/>
          <w:color w:val="auto"/>
        </w:rPr>
        <w:t>.  This heightened frequency of recombination specifically at the telomeres is now defined as an increase in telomere sister chromatid exchange (T-SCE)</w:t>
      </w:r>
      <w:r w:rsidRPr="00A56606">
        <w:rPr>
          <w:rFonts w:ascii="Times New Roman" w:hAnsi="Times New Roman" w:cs="Times New Roman"/>
          <w:color w:val="auto"/>
        </w:rPr>
        <w:fldChar w:fldCharType="begin" w:fldLock="1"/>
      </w:r>
      <w:r w:rsidR="007961F6" w:rsidRPr="00A56606">
        <w:rPr>
          <w:rFonts w:ascii="Times New Roman" w:hAnsi="Times New Roman" w:cs="Times New Roman"/>
          <w:color w:val="auto"/>
        </w:rPr>
        <w:instrText>ADDIN CSL_CITATION { "citationItems" : [ { "id" : "ITEM-1", "itemData" : { "DOI" : "10.1038/ng834", "ISSN" : "1061-4036", "PMID" : "11919561", "abstract" : "Telomeres in most immortal cells are maintained by the enzyme telomerase, allowing cells to divide indefinitely. Some telomerase-negative tumors and immortal cell lines maintain long heterogeneous telomeres by the ALT (alternative lengthening of telomeres) mechanism; such tumors are expected to be resistant to anti-telomerase drug therapies. Occasionally telomerase-negative Saccharomyces cerevisiae mutants survive, and 10% of them (type II survivors) have unstable telomeres. As in human ALT+ cells, short telomeres in yeast type II survivors lengthen abruptly; in yeast, this is dependent on the recombination proteins Rad52p and Rad50p. In human cells, ALT involves copying of sequence from a donor to a recipient telomere. We have characterized for the first time a class of complex telomere mutations seen only in ALT+ cells. The mutant telomeres are defined by the replacement of the progenitor telomere at a discrete point (fusion point) with a different telomere repeat array. Among 19 characterized fusion points, one occurred within the first six repeats of the telomere, indicating that these recombination-like events can occur anywhere within the telomere. One mutant telomere may have been involved in a secondary recombination-like mutation event, suggesting that these mutations are sporadic but ongoing in ALT+ cells. We also identified simple intra-allelic mutations at high frequency, which evidently contribute to telomere instability in ALT+ cells.", "author" : [ { "dropping-particle" : "", "family" : "Varley", "given" : "Helen", "non-dropping-particle" : "", "parse-names" : false, "suffix" : "" }, { "dropping-particle" : "", "family" : "Pickett", "given" : "Hilda a", "non-dropping-particle" : "", "parse-names" : false, "suffix" : "" }, { "dropping-particle" : "", "family" : "Foxon", "given" : "Jennifer L", "non-dropping-particle" : "", "parse-names" : false, "suffix" : "" }, { "dropping-particle" : "", "family" : "Reddel", "given" : "Roger R", "non-dropping-particle" : "", "parse-names" : false, "suffix" : "" }, { "dropping-particle" : "", "family" : "Royle", "given" : "Nicola J", "non-dropping-particle" : "", "parse-names" : false, "suffix" : "" } ], "container-title" : "Nature genetics", "id" : "ITEM-1", "issue" : "3", "issued" : { "date-parts" : [ [ "2002", "3" ] ] }, "page" : "301-5", "title" : "Molecular characterization of inter-telomere and intra-telomere mutations in human ALT cells.", "type" : "article-journal", "volume" : "30" }, "uris" : [ "http://www.mendeley.com/documents/?uuid=4456e4a2-0a4b-41d5-863b-38916ce0efb5", "http://www.mendeley.com/documents/?uuid=37dac5da-653c-4352-8474-de18b704208e" ] } ], "mendeley" : { "formattedCitation" : "&lt;sup&gt;8&lt;/sup&gt;", "plainTextFormattedCitation" : "8", "previouslyFormattedCitation" : "&lt;sup&gt;8&lt;/sup&gt;"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8</w:t>
      </w:r>
      <w:r w:rsidRPr="00A56606">
        <w:rPr>
          <w:rFonts w:ascii="Times New Roman" w:hAnsi="Times New Roman" w:cs="Times New Roman"/>
          <w:color w:val="auto"/>
        </w:rPr>
        <w:fldChar w:fldCharType="end"/>
      </w:r>
      <w:r w:rsidRPr="00A56606">
        <w:rPr>
          <w:rFonts w:ascii="Times New Roman" w:hAnsi="Times New Roman" w:cs="Times New Roman"/>
          <w:color w:val="auto"/>
        </w:rPr>
        <w:t>.  ALT telomeres are also recruited into nuclear foci that, in addition to the promyelocytic leukemia (PML) protein, contain a number of recombination and repair factors</w:t>
      </w:r>
      <w:r w:rsidRPr="00A56606">
        <w:rPr>
          <w:rFonts w:ascii="Times New Roman" w:hAnsi="Times New Roman" w:cs="Times New Roman"/>
          <w:color w:val="auto"/>
        </w:rPr>
        <w:fldChar w:fldCharType="begin" w:fldLock="1"/>
      </w:r>
      <w:r w:rsidR="007961F6" w:rsidRPr="00A56606">
        <w:rPr>
          <w:rFonts w:ascii="Times New Roman" w:hAnsi="Times New Roman" w:cs="Times New Roman"/>
          <w:color w:val="auto"/>
        </w:rPr>
        <w:instrText>ADDIN CSL_CITATION { "citationItems" : [ { "id" : "ITEM-1", "itemData" : { "author" : [ { "dropping-particle" : "", "family" : "Yeager", "given" : "Thomas R", "non-dropping-particle" : "", "parse-names" : false, "suffix" : "" }, { "dropping-particle" : "", "family" : "Neumann", "given" : "Axel A", "non-dropping-particle" : "", "parse-names" : false, "suffix" : "" }, { "dropping-particle" : "", "family" : "Englezou", "given" : "Anna", "non-dropping-particle" : "", "parse-names" : false, "suffix" : "" }, { "dropping-particle" : "", "family" : "Leukemia", "given" : "Promyelocytic", "non-dropping-particle" : "", "parse-names" : false, "suffix" : "" }, { "dropping-particle" : "", "family" : "Body", "given" : "P M L", "non-dropping-particle" : "", "parse-names" : false, "suffix" : "" }, { "dropping-particle" : "", "family" : "Huschtscha", "given" : "Lily I", "non-dropping-particle" : "", "parse-names" : false, "suffix" : "" }, { "dropping-particle" : "", "family" : "Noble", "given" : "Jane R", "non-dropping-particle" : "", "parse-names" : false, "suffix" : "" }, { "dropping-particle" : "", "family" : "Reddel", "given" : "Roger R", "non-dropping-particle" : "", "parse-names" : false, "suffix" : "" } ], "id" : "ITEM-1", "issued" : { "date-parts" : [ [ "1999" ] ] }, "page" : "4175-4179", "title" : "Telomerase-negative Immortalized Human Cells Contain a Novel Type of Promyelocytic Leukemia ( PML ) Body", "type" : "article-journal" }, "uris" : [ "http://www.mendeley.com/documents/?uuid=bb443e74-9642-4555-9af2-bfc97a6cd7a1", "http://www.mendeley.com/documents/?uuid=e59b16a1-7229-42ae-8ae3-1447f555b9ed" ] } ], "mendeley" : { "formattedCitation" : "&lt;sup&gt;9&lt;/sup&gt;", "plainTextFormattedCitation" : "9", "previouslyFormattedCitation" : "&lt;sup&gt;9&lt;/sup&gt;"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9</w:t>
      </w:r>
      <w:r w:rsidRPr="00A56606">
        <w:rPr>
          <w:rFonts w:ascii="Times New Roman" w:hAnsi="Times New Roman" w:cs="Times New Roman"/>
          <w:color w:val="auto"/>
        </w:rPr>
        <w:fldChar w:fldCharType="end"/>
      </w:r>
      <w:r w:rsidRPr="00A56606">
        <w:rPr>
          <w:rFonts w:ascii="Times New Roman" w:hAnsi="Times New Roman" w:cs="Times New Roman"/>
          <w:color w:val="auto"/>
        </w:rPr>
        <w:t>. Thes</w:t>
      </w:r>
      <w:r w:rsidR="008D2914" w:rsidRPr="00A56606">
        <w:rPr>
          <w:rFonts w:ascii="Times New Roman" w:hAnsi="Times New Roman" w:cs="Times New Roman"/>
          <w:color w:val="auto"/>
        </w:rPr>
        <w:t>e ALT-associated PML bodies (</w:t>
      </w:r>
      <w:r w:rsidRPr="00A56606">
        <w:rPr>
          <w:rFonts w:ascii="Times New Roman" w:hAnsi="Times New Roman" w:cs="Times New Roman"/>
          <w:color w:val="auto"/>
        </w:rPr>
        <w:t xml:space="preserve">APB) associate with the extrachromosomal telomeric repeat (ECTR) DNA generated in ALT cells. ECTR DNA exists in both linear and circular forms and while it is likely generated as a byproduct of homologous recombination </w:t>
      </w:r>
      <w:r w:rsidRPr="00A56606">
        <w:rPr>
          <w:rFonts w:ascii="Times New Roman" w:hAnsi="Times New Roman" w:cs="Times New Roman"/>
          <w:color w:val="auto"/>
        </w:rPr>
        <w:lastRenderedPageBreak/>
        <w:t>(HR), it might also perpetuate the ALT phenotype by functioning as a template for elongation</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"author" : [ { "dropping-particle" : "", "family" : "Lines", "given" : "Telomerase-negative Immortalized Cell", "non-dropping-particle" : "", "parse-names" : false, "suffix" : "" }, { "dropping-particle" : "", "family" : "Tokutake", "given" : "Yoshiki", "non-dropping-particle" : "", "parse-names" : false, "suffix" : "" }, { "dropping-particle" : "", "family" : "Matsumoto", "given" : "Takehisa", "non-dropping-particle" : "", "parse-names" : false, "suffix" : "" }, { "dropping-particle" : "", "family" : "Watanabe", "given" : "Taro", "non-dropping-particle" : "", "parse-names" : false, "suffix" : "" }, { "dropping-particle" : "", "family" : "Maeda", "given" : "Shizuko", "non-dropping-particle" : "", "parse-names" : false, "suffix" : "" }, { "dropping-particle" : "", "family" : "Tahara", "given" : "Hidetoshi", "non-dropping-particle" : "", "parse-names" : false, "suffix" : "" }, { "dropping-particle" : "", "family" : "Sakamoto", "given" : "Sakae", "non-dropping-particle" : "", "parse-names" : false, "suffix" : "" }, { "dropping-particle" : "", "family" : "Niida", "given" : "Hiroyuki", "non-dropping-particle" : "", "parse-names" : false, "suffix" : "" }, { "dropping-particle" : "", "family" : "Sugimoto", "given" : "Masanobu", "non-dropping-particle" : "", "parse-names" : false, "suffix" : "" }, { "dropping-particle" : "", "family" : "Ide", "given" : "Toshinori", "non-dropping-particle" : "", "parse-names" : false, "suffix" : "" }, { "dropping-particle" : "", "family" : "Furuichi", "given" : "Yasuhiro", "non-dropping-particle" : "", "parse-names" : false, "suffix" : "" } ], "id" : "ITEM-1", "issue" : "247", "issued" : { "date-parts" : [ [ "1998" ] ] }, "page" : "765-772", "title" : "Extra-Chromosomal Telomere Repeat DNA in", "type" : "article-journal", "volume" : "772" }, "uris" : [ "http://www.mendeley.com/documents/?uuid=5ca57461-5c6e-45fc-8fb8-6b90350bf566", "http://www.mendeley.com/documents/?uuid=3409223d-1a15-4ce1-abf6-cbe270ded950" ] } ], "mendeley" : { "formattedCitation" : "&lt;sup&gt;10&lt;/sup&gt;", "plainTextFormattedCitation" : "10", "previouslyFormattedCitation" : "&lt;sup&gt;10&lt;/sup&gt;"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10</w:t>
      </w:r>
      <w:r w:rsidRPr="00A56606">
        <w:rPr>
          <w:rFonts w:ascii="Times New Roman" w:hAnsi="Times New Roman" w:cs="Times New Roman"/>
          <w:color w:val="auto"/>
        </w:rPr>
        <w:fldChar w:fldCharType="end"/>
      </w:r>
      <w:r w:rsidRPr="00A56606">
        <w:rPr>
          <w:rFonts w:ascii="Times New Roman" w:hAnsi="Times New Roman" w:cs="Times New Roman"/>
          <w:color w:val="auto"/>
          <w:vertAlign w:val="superscript"/>
        </w:rPr>
        <w:t>,</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"DOI" : "10.1128/MCB.00603-08", "ISSN" : "1098-5549", "PMID" : "19015236", "abstract" : "A significant fraction of human cancer cells and immortalized cells maintain telomeres in a telomerase-independent manner called alternative lengthening of telomeres (ALT). It has been suggested that ALT involves homologous recombination that is expected to generate unique intermediate DNAs. However, the precise molecular mechanism of ALT is not known. To gain insight into how telomeric DNAs (T-DNAs) are maintained in ALT, we examined the physical structures of T-DNAs in ALT cells. We found abundant single-stranded regions in both G and C strands of T-DNAs. Moreover, two-dimensional gel electrophoreses and native in-gel hybridization analyses revealed novel ALT-specific single-stranded T-DNAs, in addition to previously reported t-circles. These newly identified ALT-specific T-DNAs include (i) the t-complex, which consists of highly branched T-DNAs with large numbers of internal single-stranded portions; (ii) ss-G, which consists of mostly linear single-G-strand T-DNAs; and (iii) ss-C, which consists of most likely circular single-C-strand T-DNAs. Cellular-DNA fractionation by the Hirt protocol revealed that t-circles and ss-G exist in ALT cells as extrachromosomal and chromatin-associated DNAs. We propose that such ALT-specific T-DNAs are produced by telomere metabolism specific to ALT, namely, homologous recombination and the rolling-circle replication mechanism.", "author" : [ { "dropping-particle" : "", "family" : "Nabetani", "given" : "Akira", "non-dropping-particle" : "", "parse-names" : false, "suffix" : "" }, { "dropping-particle" : "", "family" : "Ishikawa", "given" : "Fuyuki", "non-dropping-particle" : "", "parse-names" : false, "suffix" : "" } ], "container-title" : "Molecular and cellular biology", "id" : "ITEM-1", "issue" : "3", "issued" : { "date-parts" : [ [ "2009", "2" ] ] }, "page" : "703-13", "title" : "Unusual telomeric DNAs in human telomerase-negative immortalized cells.", "type" : "article-journal", "volume" : "29" }, "uris" : [ "http://www.mendeley.com/documents/?uuid=c41e52bd-0317-3cda-940c-4045cc5f150c" ] } ], "mendeley" : { "formattedCitation" : "&lt;sup&gt;11&lt;/sup&gt;", "plainTextFormattedCitation" : "11", "previouslyFormattedCitation" : "&lt;sup&gt;11&lt;/sup&gt;"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11</w:t>
      </w:r>
      <w:r w:rsidRPr="00A56606">
        <w:rPr>
          <w:rFonts w:ascii="Times New Roman" w:hAnsi="Times New Roman" w:cs="Times New Roman"/>
          <w:color w:val="auto"/>
        </w:rPr>
        <w:fldChar w:fldCharType="end"/>
      </w:r>
      <w:r w:rsidRPr="00A56606">
        <w:rPr>
          <w:rFonts w:ascii="Times New Roman" w:hAnsi="Times New Roman" w:cs="Times New Roman"/>
          <w:color w:val="auto"/>
        </w:rPr>
        <w:t xml:space="preserve">.  Together, these cellular phenotypes have highlighted the importance of recombination for telomere elongation in the ALT pathway. </w:t>
      </w:r>
    </w:p>
    <w:p w14:paraId="4FFF7A50" w14:textId="77777777" w:rsidR="001D350B" w:rsidRPr="00A56606" w:rsidRDefault="001D350B" w:rsidP="00A56606">
      <w:pPr>
        <w:rPr>
          <w:rFonts w:ascii="Times New Roman" w:hAnsi="Times New Roman" w:cs="Times New Roman"/>
          <w:color w:val="auto"/>
        </w:rPr>
      </w:pPr>
    </w:p>
    <w:p w14:paraId="1704350B" w14:textId="46FB3286" w:rsidR="001D350B" w:rsidRPr="00A56606" w:rsidRDefault="001D350B" w:rsidP="00A56606">
      <w:pPr>
        <w:rPr>
          <w:rFonts w:ascii="Times New Roman" w:hAnsi="Times New Roman" w:cs="Times New Roman"/>
          <w:color w:val="auto"/>
          <w:vertAlign w:val="superscript"/>
        </w:rPr>
      </w:pPr>
      <w:r w:rsidRPr="00A56606">
        <w:rPr>
          <w:rFonts w:ascii="Times New Roman" w:hAnsi="Times New Roman" w:cs="Times New Roman"/>
          <w:color w:val="auto"/>
        </w:rPr>
        <w:t>The formation of APBs and frequency of T-SCE have been used as surrogate markers for ALT activity.  However, both APB and T-SCE can be found in non-ALT cells</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"DOI" : "10.1038/emboj.2009.42", "ISSN" : "1460-2075", "PMID" : "19214183", "abstract" : "Telomere lengths are maintained in many cancer cells by the ribonucleoprotein enzyme telomerase but can be further elongated by increasing telomerase activity through the overexpression of telomerase components. We report here that increased telomerase activity results in increased telomere length that eventually reaches a plateau, accompanied by the generation of telomere length heterogeneity and the accumulation of extrachromosomal telomeric repeat DNA, principally in the form of telomeric circles (t-circles). Telomeric DNA was observed in promyelocytic leukemia bodies, but no intertelomeric copying or telomere exchange events were identified, and there was no increase in telomere dysfunction-induced foci. These data indicate that human cells possess a mechanism to negatively regulate telomere length by trimming telomeric DNA from the chromosome ends, most likely by t-loop resolution to form t-circles. Additionally, these results indicate that some phenotypic characteristics attributed to alternative lengthening of telomeres (ALT) result from increased mean telomere length, rather than from the ALT mechanism itself.", "author" : [ { "dropping-particle" : "", "family" : "Pickett", "given" : "Hilda a", "non-dropping-particle" : "", "parse-names" : false, "suffix" : "" }, { "dropping-particle" : "", "family" : "Cesare", "given" : "Anthony J", "non-dropping-particle" : "", "parse-names" : false, "suffix" : "" }, { "dropping-particle" : "", "family" : "Johnston", "given" : "Rebecca L", "non-dropping-particle" : "", "parse-names" : false, "suffix" : "" }, { "dropping-particle" : "", "family" : "Neumann", "given" : "Axel a", "non-dropping-particle" : "", "parse-names" : false, "suffix" : "" }, { "dropping-particle" : "", "family" : "Reddel", "given" : "Roger R", "non-dropping-particle" : "", "parse-names" : false, "suffix" : "" } ], "container-title" : "The EMBO journal", "id" : "ITEM-1", "issue" : "7", "issued" : { "date-parts" : [ [ "2009", "5" ] ] }, "page" : "799-809", "publisher" : "Nature Publishing Group", "title" : "Control of telomere length by a trimming mechanism that involves generation of t-circles.", "type" : "article-journal", "volume" : "28" }, "uris" : [ "http://www.mendeley.com/documents/?uuid=8a65e98b-90a4-4301-970e-97edacab74d9", "http://www.mendeley.com/documents/?uuid=b52ddab0-2702-4149-87cf-0b42708430a4" ] } ], "mendeley" : { "formattedCitation" : "&lt;sup&gt;12&lt;/sup&gt;", "plainTextFormattedCitation" : "12", "previouslyFormattedCitation" : "&lt;sup&gt;12&lt;/sup&gt;"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12</w:t>
      </w:r>
      <w:r w:rsidRPr="00A56606">
        <w:rPr>
          <w:rFonts w:ascii="Times New Roman" w:hAnsi="Times New Roman" w:cs="Times New Roman"/>
          <w:color w:val="auto"/>
        </w:rPr>
        <w:fldChar w:fldCharType="end"/>
      </w:r>
      <w:r w:rsidRPr="00A56606">
        <w:rPr>
          <w:rFonts w:ascii="Times New Roman" w:hAnsi="Times New Roman" w:cs="Times New Roman"/>
          <w:color w:val="auto"/>
        </w:rPr>
        <w:t xml:space="preserve"> and in contrast, some ALT cells do not have either APB or T-SCE.</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"DOI" : "10.1038/sj.onc.1208934", "ISSN" : "0950-9232", "author" : [ { "dropping-particle" : "", "family" : "Cerone", "given" : "Maria A", "non-dropping-particle" : "", "parse-names" : false, "suffix" : "" }, { "dropping-particle" : "", "family" : "Autexier", "given" : "Chantal", "non-dropping-particle" : "", "parse-names" : false, "suffix" : "" }, { "dropping-particle" : "", "family" : "Londo\u00f1o-Vallejo", "given" : "J Arturo", "non-dropping-particle" : "", "parse-names" : false, "suffix" : "" }, { "dropping-particle" : "", "family" : "Bacchetti", "given" : "Silvia", "non-dropping-particle" : "", "parse-names" : false, "suffix" : "" } ], "container-title" : "Oncogene", "id" : "ITEM-1", "issue" : "53", "issued" : { "date-parts" : [ [ "2005", "11", "24" ] ] }, "page" : "7893-7901", "publisher" : "Nature Publishing Group", "title" : "A human cell line that maintains telomeres in the absence of telomerase and of key markers of ALT", "type" : "article-journal", "volume" : "24" }, "uris" : [ "http://www.mendeley.com/documents/?uuid=b0d1836e-009e-33d6-ba30-f5103a85ce7b", "http://www.mendeley.com/documents/?uuid=a9340830-eaf5-4e35-a0ec-68256181777d" ] } ], "mendeley" : { "formattedCitation" : "&lt;sup&gt;13&lt;/sup&gt;", "plainTextFormattedCitation" : "13", "previouslyFormattedCitation" : "&lt;sup&gt;13&lt;/sup&gt;"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13</w:t>
      </w:r>
      <w:r w:rsidRPr="00A56606">
        <w:rPr>
          <w:rFonts w:ascii="Times New Roman" w:hAnsi="Times New Roman" w:cs="Times New Roman"/>
          <w:color w:val="auto"/>
        </w:rPr>
        <w:fldChar w:fldCharType="end"/>
      </w:r>
      <w:r w:rsidRPr="00A56606">
        <w:rPr>
          <w:rFonts w:ascii="Times New Roman" w:hAnsi="Times New Roman" w:cs="Times New Roman"/>
          <w:color w:val="auto"/>
        </w:rPr>
        <w:t xml:space="preserve"> Additionally, measuring these phenotypes has limitations. Measurin</w:t>
      </w:r>
      <w:r w:rsidR="005E3F4B" w:rsidRPr="00A56606">
        <w:rPr>
          <w:rFonts w:ascii="Times New Roman" w:hAnsi="Times New Roman" w:cs="Times New Roman"/>
          <w:color w:val="auto"/>
        </w:rPr>
        <w:t xml:space="preserve">g T-SCE requires the use of </w:t>
      </w:r>
      <w:r w:rsidR="000C3962" w:rsidRPr="00A56606">
        <w:rPr>
          <w:rFonts w:ascii="Times New Roman" w:hAnsi="Times New Roman" w:cs="Times New Roman"/>
          <w:color w:val="auto"/>
        </w:rPr>
        <w:t xml:space="preserve">the </w:t>
      </w:r>
      <w:r w:rsidRPr="00A56606">
        <w:rPr>
          <w:rFonts w:ascii="Times New Roman" w:hAnsi="Times New Roman" w:cs="Times New Roman"/>
          <w:color w:val="auto"/>
        </w:rPr>
        <w:t xml:space="preserve">chromosome orientation fluorescence </w:t>
      </w:r>
      <w:r w:rsidRPr="00A56606">
        <w:rPr>
          <w:rFonts w:ascii="Times New Roman" w:hAnsi="Times New Roman" w:cs="Times New Roman"/>
          <w:i/>
          <w:color w:val="auto"/>
        </w:rPr>
        <w:t xml:space="preserve">in situ </w:t>
      </w:r>
      <w:r w:rsidRPr="00A56606">
        <w:rPr>
          <w:rFonts w:ascii="Times New Roman" w:hAnsi="Times New Roman" w:cs="Times New Roman"/>
          <w:color w:val="auto"/>
        </w:rPr>
        <w:t xml:space="preserve">hybridization (Co-FISH) </w:t>
      </w:r>
      <w:r w:rsidR="000C3962" w:rsidRPr="00A56606">
        <w:rPr>
          <w:rFonts w:ascii="Times New Roman" w:hAnsi="Times New Roman" w:cs="Times New Roman"/>
          <w:color w:val="auto"/>
        </w:rPr>
        <w:t xml:space="preserve">assay </w:t>
      </w:r>
      <w:r w:rsidR="00CC05CD" w:rsidRPr="00A56606">
        <w:rPr>
          <w:rFonts w:ascii="Times New Roman" w:hAnsi="Times New Roman" w:cs="Times New Roman"/>
          <w:color w:val="auto"/>
        </w:rPr>
        <w:t xml:space="preserve">to </w:t>
      </w:r>
      <w:r w:rsidR="005E3F4B" w:rsidRPr="00A56606">
        <w:rPr>
          <w:rFonts w:ascii="Times New Roman" w:hAnsi="Times New Roman" w:cs="Times New Roman"/>
          <w:color w:val="auto"/>
        </w:rPr>
        <w:t>analyze recombination events at individual telomere ends of metaphase spreads</w:t>
      </w:r>
      <w:r w:rsidR="00CC05CD" w:rsidRPr="00A56606">
        <w:rPr>
          <w:rFonts w:ascii="Times New Roman" w:hAnsi="Times New Roman" w:cs="Times New Roman"/>
          <w:color w:val="auto"/>
        </w:rPr>
        <w:t>.  These assays</w:t>
      </w:r>
      <w:r w:rsidRPr="00A56606">
        <w:rPr>
          <w:rFonts w:ascii="Times New Roman" w:hAnsi="Times New Roman" w:cs="Times New Roman"/>
          <w:color w:val="auto"/>
        </w:rPr>
        <w:t xml:space="preserve"> can be tech</w:t>
      </w:r>
      <w:r w:rsidR="00CC05CD" w:rsidRPr="00A56606">
        <w:rPr>
          <w:rFonts w:ascii="Times New Roman" w:hAnsi="Times New Roman" w:cs="Times New Roman"/>
          <w:color w:val="auto"/>
        </w:rPr>
        <w:t>nically challenging and require</w:t>
      </w:r>
      <w:r w:rsidRPr="00A56606">
        <w:rPr>
          <w:rFonts w:ascii="Times New Roman" w:hAnsi="Times New Roman" w:cs="Times New Roman"/>
          <w:color w:val="auto"/>
        </w:rPr>
        <w:t xml:space="preserve"> the use of proliferating cells</w:t>
      </w:r>
      <w:r w:rsidR="00CC05CD" w:rsidRPr="00A56606">
        <w:rPr>
          <w:rFonts w:ascii="Times New Roman" w:hAnsi="Times New Roman" w:cs="Times New Roman"/>
          <w:color w:val="auto"/>
        </w:rPr>
        <w:t xml:space="preserve"> which are</w:t>
      </w:r>
      <w:r w:rsidRPr="00A56606">
        <w:rPr>
          <w:rFonts w:ascii="Times New Roman" w:hAnsi="Times New Roman" w:cs="Times New Roman"/>
          <w:color w:val="auto"/>
        </w:rPr>
        <w:t xml:space="preserve"> not often available with clinical samples.  While APBs can be measured by combined immunofluorescence and in situ hybridization on fixed samples, APBs </w:t>
      </w:r>
      <w:r w:rsidR="005E3F4B" w:rsidRPr="00A56606">
        <w:rPr>
          <w:rFonts w:ascii="Times New Roman" w:hAnsi="Times New Roman" w:cs="Times New Roman"/>
          <w:color w:val="auto"/>
        </w:rPr>
        <w:t>are sometimes found in as few as</w:t>
      </w:r>
      <w:r w:rsidRPr="00A56606">
        <w:rPr>
          <w:rFonts w:ascii="Times New Roman" w:hAnsi="Times New Roman" w:cs="Times New Roman"/>
          <w:color w:val="auto"/>
        </w:rPr>
        <w:t xml:space="preserve"> 0.5% of cells in an ALT tumor sample </w:t>
      </w:r>
      <w:r w:rsidR="00E8757B" w:rsidRPr="00A56606">
        <w:rPr>
          <w:rFonts w:ascii="Times New Roman" w:hAnsi="Times New Roman" w:cs="Times New Roman"/>
          <w:color w:val="auto"/>
        </w:rPr>
        <w:t>which may limit</w:t>
      </w:r>
      <w:r w:rsidRPr="00A56606">
        <w:rPr>
          <w:rFonts w:ascii="Times New Roman" w:hAnsi="Times New Roman" w:cs="Times New Roman"/>
          <w:color w:val="auto"/>
        </w:rPr>
        <w:t xml:space="preserve"> the reliability of this assay as a </w:t>
      </w:r>
      <w:r w:rsidR="00E8757B" w:rsidRPr="00A56606">
        <w:rPr>
          <w:rFonts w:ascii="Times New Roman" w:hAnsi="Times New Roman" w:cs="Times New Roman"/>
          <w:color w:val="auto"/>
        </w:rPr>
        <w:t xml:space="preserve">robust </w:t>
      </w:r>
      <w:r w:rsidRPr="00A56606">
        <w:rPr>
          <w:rFonts w:ascii="Times New Roman" w:hAnsi="Times New Roman" w:cs="Times New Roman"/>
          <w:color w:val="auto"/>
        </w:rPr>
        <w:t>diagnostic marker.</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"ISSN" : "0008-5472", "PMID" : "10485449", "abstract" : "Telomerase-negative immortalized human cells maintain their telomeres by a mechanism known as alternative lengthening of telomeres (ALT). We report here that ALT cells contain a novel promyelocytic leukemia (PML) body (ALT-associated PML body, APB). APBs are large donut-shaped nuclear structures containing PML protein, telomeric DNA, and the telomere binding proteins human telomere repeat binding factors 1 and 2. Immunostaining showed that APBs also contain replication factor A, RAD51, and RAD52, proteins involved in DNA synthesis and recombination. During immortalization, APBs appeared at exactly the same time as activation of ALT. APBs were found in ALT tumors and cell lines but not in mortal cell strains or in telomerase-positive cell lines or tumors.", "author" : [ { "dropping-particle" : "", "family" : "Yeager", "given" : "T R", "non-dropping-particle" : "", "parse-names" : false, "suffix" : "" }, { "dropping-particle" : "", "family" : "Neumann", "given" : "A A", "non-dropping-particle" : "", "parse-names" : false, "suffix" : "" }, { "dropping-particle" : "", "family" : "Englezou", "given" : "A", "non-dropping-particle" : "", "parse-names" : false, "suffix" : "" }, { "dropping-particle" : "", "family" : "Huschtscha", "given" : "L I", "non-dropping-particle" : "", "parse-names" : false, "suffix" : "" }, { "dropping-particle" : "", "family" : "Noble", "given" : "J R", "non-dropping-particle" : "", "parse-names" : false, "suffix" : "" }, { "dropping-particle" : "", "family" : "Reddel", "given" : "R R", "non-dropping-particle" : "", "parse-names" : false, "suffix" : "" } ], "container-title" : "Cancer research", "id" : "ITEM-1", "issue" : "17", "issued" : { "date-parts" : [ [ "1999", "9", "1" ] ] }, "page" : "4175-9", "title" : "Telomerase-negative immortalized human cells contain a novel type of promyelocytic leukemia (PML) body.", "type" : "article-journal", "volume" : "59" }, "uris" : [ "http://www.mendeley.com/documents/?uuid=5983c425-ba93-4527-b5ee-6c9f95181164", "http://www.mendeley.com/documents/?uuid=27cbf664-a6e4-459d-8737-1f348fa79585" ] } ], "mendeley" : { "formattedCitation" : "&lt;sup&gt;14&lt;/sup&gt;", "plainTextFormattedCitation" : "14", "previouslyFormattedCitation" : "&lt;sup&gt;14&lt;/sup&gt;"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14</w:t>
      </w:r>
      <w:r w:rsidRPr="00A56606">
        <w:rPr>
          <w:rFonts w:ascii="Times New Roman" w:hAnsi="Times New Roman" w:cs="Times New Roman"/>
          <w:color w:val="auto"/>
        </w:rPr>
        <w:fldChar w:fldCharType="end"/>
      </w:r>
      <w:r w:rsidRPr="00A56606">
        <w:rPr>
          <w:rFonts w:ascii="Times New Roman" w:hAnsi="Times New Roman" w:cs="Times New Roman"/>
          <w:color w:val="auto"/>
          <w:vertAlign w:val="superscript"/>
        </w:rPr>
        <w:t>,</w:t>
      </w:r>
      <w:r w:rsidRPr="00A56606">
        <w:rPr>
          <w:rFonts w:ascii="Times New Roman" w:hAnsi="Times New Roman" w:cs="Times New Roman"/>
          <w:color w:val="auto"/>
          <w:vertAlign w:val="superscript"/>
        </w:rPr>
        <w:fldChar w:fldCharType="begin" w:fldLock="1"/>
      </w:r>
      <w:r w:rsidR="00A378CA" w:rsidRPr="00A56606">
        <w:rPr>
          <w:rFonts w:ascii="Times New Roman" w:hAnsi="Times New Roman" w:cs="Times New Roman"/>
          <w:color w:val="auto"/>
          <w:vertAlign w:val="superscript"/>
        </w:rPr>
        <w:instrText>ADDIN CSL_CITATION { "citationItems" : [ { "id" : "ITEM-1", "itemData" : { "abstract" : "Purpose and Experimental Design: Telomeres of tumor cells may be maintained by telomerase or by alternative lengthening of telomeres (ALT). The standard ALT assay requires Southern analysis of high molecular weight genomic DNA. We aimed to establish and validate an ALT assay suitable for archived paraffin-embedded tumors and to use it to examine the prevalence and clinical significance of ALT in various types of tumors that are often telomerase negative.  Results: To assay for ALT, we detected ALT-associated promyelocytic leukemia (PML) bodies (APBs) by combined PML immunofluorescence and telomere fluorescence in situ hybridization. APBs are PML nuclear domains containing telomeric DNA and are a known hallmark of ALT in cell lines. The APB assay concurred with the standard ALT assay in 62 of 62 tumors and showed that 35% of 101 soft tissue sarcomas (STS), 47% of 58 osteosarcomas (especially younger patients), 34% of 50 astrocytomas, and 0% of 17 papillary thyroid carcinomas were ALT positive (ALT+). The prevalence of ALT varied greatly among different STS subtypes: malignant fibrous histiocytomas, 77%; leiomyosarcomas, 62%; liposarcomas, 33%; synovial sarcomas, 9%; and rhabdomyosarcomas, 6%. ALT correlated with survival in glioblastoma multiforme and occurred more often in lower-grade astrocytomas, but ALT+ and ALT- sarcomas were equally aggressive in terms of grade and clinical outcome.  Conclusion: The APB assay for ALT is suitable for paraffin-embedded tumors. It showed that a substantial proportion of STS, osteosarcomas, and astrocytomas, but not papillary thyroid carcinomas use ALT. APB positivity correlated strongly with survival of patients with astrocytomas.\n", "author" : [ { "dropping-particle" : "", "family" : "Henson", "given" : "Jeremy D.", "non-dropping-particle" : "", "parse-names" : false, "suffix" : "" }, { "dropping-particle" : "", "family" : "Hannay", "given" : "Jonathan A.", "non-dropping-particle" : "", "parse-names" : false, "suffix" : "" }, { "dropping-particle" : "", "family" : "McCarthy", "given" : "Stanley W.", "non-dropping-particle" : "", "parse-names" : false, "suffix" : "" }, { "dropping-particle" : "", "family" : "Royds", "given" : "Janice A.", "non-dropping-particle" : "", "parse-names" : false, "suffix" : "" }, { "dropping-particle" : "", "family" : "Yeager", "given" : "Thomas R.", "non-dropping-particle" : "", "parse-names" : false, "suffix" : "" }, { "dropping-particle" : "", "family" : "Robinson", "given" : "Robert A.", "non-dropping-particle" : "", "parse-names" : false, "suffix" : "" }, { "dropping-particle" : "", "family" : "Wharton", "given" : "Stephen B.", "non-dropping-particle" : "", "parse-names" : false, "suffix" : "" }, { "dropping-particle" : "", "family" : "Jellinek", "given" : "David A.", "non-dropping-particle" : "", "parse-names" : false, "suffix" : "" }, { "dropping-particle" : "", "family" : "Arbuckle", "given" : "Susan M.", "non-dropping-particle" : "", "parse-names" : false, "suffix" : "" }, { "dropping-particle" : "", "family" : "Yoo", "given" : "Jinyoung", "non-dropping-particle" : "", "parse-names" : false, "suffix" : "" }, { "dropping-particle" : "", "family" : "Robinson", "given" : "Bruce G.", "non-dropping-particle" : "", "parse-names" : false, "suffix" : "" }, { "dropping-particle" : "", "family" : "Learoyd", "given" : "Diana L.", "non-dropping-particle" : "", "parse-names" : false, "suffix" : "" }, { "dropping-particle" : "", "family" : "Stalley", "given" : "Paul D.", "non-dropping-particle" : "", "parse-names" : false, "suffix" : "" }, { "dropping-particle" : "", "family" : "Bonar", "given" : "S. Fiona", "non-dropping-particle" : "", "parse-names" : false, "suffix" : "" }, { "dropping-particle" : "", "family" : "Yu", "given" : "Dihua", "non-dropping-particle" : "", "parse-names" : false, "suffix" : "" }, { "dropping-particle" : "", "family" : "Pollock", "given" : "Raphael E.", "non-dropping-particle" : "", "parse-names" : false, "suffix" : "" }, { "dropping-particle" : "", "family" : "Reddel", "given" : "Roger R.", "non-dropping-particle" : "", "parse-names" : false, "suffix" : "" } ], "container-title" : "Clin. Cancer Res.", "id" : "ITEM-1", "issue" : "1", "issued" : { "date-parts" : [ [ "2005", "1", "1" ] ] }, "page" : "217-225", "title" : "A Robust Assay for Alternative Lengthening of Telomeres in Tumors Shows the Significance of Alternative Lengthening of Telomeres in Sarcomas and Astrocytomas", "type" : "article-journal", "volume" : "11" }, "uris" : [ "http://www.mendeley.com/documents/?uuid=2acd7656-5f32-4317-b3db-ba2ea369fc41" ] } ], "mendeley" : { "formattedCitation" : "&lt;sup&gt;15&lt;/sup&gt;", "plainTextFormattedCitation" : "15", "previouslyFormattedCitation" : "&lt;sup&gt;15&lt;/sup&gt;" }, "properties" : { "noteIndex" : 0 }, "schema" : "https://github.com/citation-style-language/schema/raw/master/csl-citation.json" }</w:instrText>
      </w:r>
      <w:r w:rsidRPr="00A56606">
        <w:rPr>
          <w:rFonts w:ascii="Times New Roman" w:hAnsi="Times New Roman" w:cs="Times New Roman"/>
          <w:color w:val="auto"/>
          <w:vertAlign w:val="superscript"/>
        </w:rPr>
        <w:fldChar w:fldCharType="separate"/>
      </w:r>
      <w:r w:rsidR="000C3962" w:rsidRPr="00A56606">
        <w:rPr>
          <w:rFonts w:ascii="Times New Roman" w:hAnsi="Times New Roman" w:cs="Times New Roman"/>
          <w:noProof/>
          <w:color w:val="auto"/>
          <w:vertAlign w:val="superscript"/>
        </w:rPr>
        <w:t>15</w:t>
      </w:r>
      <w:r w:rsidRPr="00A56606">
        <w:rPr>
          <w:rFonts w:ascii="Times New Roman" w:hAnsi="Times New Roman" w:cs="Times New Roman"/>
          <w:color w:val="auto"/>
          <w:vertAlign w:val="superscript"/>
        </w:rPr>
        <w:fldChar w:fldCharType="end"/>
      </w:r>
      <w:r w:rsidRPr="00A56606">
        <w:rPr>
          <w:rFonts w:ascii="Times New Roman" w:hAnsi="Times New Roman" w:cs="Times New Roman"/>
          <w:color w:val="auto"/>
          <w:vertAlign w:val="superscript"/>
        </w:rPr>
        <w:t xml:space="preserve"> </w:t>
      </w:r>
    </w:p>
    <w:p w14:paraId="1773A2A4" w14:textId="77777777" w:rsidR="001D350B" w:rsidRPr="00A56606" w:rsidRDefault="001D350B" w:rsidP="00A56606">
      <w:pPr>
        <w:rPr>
          <w:rFonts w:ascii="Times New Roman" w:hAnsi="Times New Roman" w:cs="Times New Roman"/>
          <w:color w:val="auto"/>
        </w:rPr>
      </w:pPr>
    </w:p>
    <w:p w14:paraId="4A333788" w14:textId="2BDE0D70" w:rsidR="001D350B" w:rsidRPr="00A56606" w:rsidRDefault="001D350B" w:rsidP="00A56606">
      <w:pPr>
        <w:rPr>
          <w:rFonts w:ascii="Times New Roman" w:hAnsi="Times New Roman" w:cs="Times New Roman"/>
          <w:color w:val="auto"/>
        </w:rPr>
      </w:pPr>
      <w:r w:rsidRPr="00A56606">
        <w:rPr>
          <w:rFonts w:ascii="Times New Roman" w:hAnsi="Times New Roman" w:cs="Times New Roman"/>
          <w:color w:val="auto"/>
        </w:rPr>
        <w:t>Extrachromosomal telomeric repeats exist in several forms, including C-rich circularized DNA, or C-circles.</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"DOI" : "10.1128/MCB.00603-08", "ISSN" : "1098-5549", "PMID" : "19015236", "abstract" : "A significant fraction of human cancer cells and immortalized cells maintain telomeres in a telomerase-independent manner called alternative lengthening of telomeres (ALT). It has been suggested that ALT involves homologous recombination that is expected to generate unique intermediate DNAs. However, the precise molecular mechanism of ALT is not known. To gain insight into how telomeric DNAs (T-DNAs) are maintained in ALT, we examined the physical structures of T-DNAs in ALT cells. We found abundant single-stranded regions in both G and C strands of T-DNAs. Moreover, two-dimensional gel electrophoreses and native in-gel hybridization analyses revealed novel ALT-specific single-stranded T-DNAs, in addition to previously reported t-circles. These newly identified ALT-specific T-DNAs include (i) the t-complex, which consists of highly branched T-DNAs with large numbers of internal single-stranded portions; (ii) ss-G, which consists of mostly linear single-G-strand T-DNAs; and (iii) ss-C, which consists of most likely circular single-C-strand T-DNAs. Cellular-DNA fractionation by the Hirt protocol revealed that t-circles and ss-G exist in ALT cells as extrachromosomal and chromatin-associated DNAs. We propose that such ALT-specific T-DNAs are produced by telomere metabolism specific to ALT, namely, homologous recombination and the rolling-circle replication mechanism.", "author" : [ { "dropping-particle" : "", "family" : "Nabetani", "given" : "Akira", "non-dropping-particle" : "", "parse-names" : false, "suffix" : "" }, { "dropping-particle" : "", "family" : "Ishikawa", "given" : "Fuyuki", "non-dropping-particle" : "", "parse-names" : false, "suffix" : "" } ], "container-title" : "Molecular and cellular biology", "id" : "ITEM-1", "issue" : "3", "issued" : { "date-parts" : [ [ "2009", "2" ] ] }, "page" : "703-13", "title" : "Unusual telomeric DNAs in human telomerase-negative immortalized cells.", "type" : "article-journal", "volume" : "29" }, "uris" : [ "http://www.mendeley.com/documents/?uuid=c41e52bd-0317-3cda-940c-4045cc5f150c" ] } ], "mendeley" : { "formattedCitation" : "&lt;sup&gt;11&lt;/sup&gt;", "plainTextFormattedCitation" : "11", "previouslyFormattedCitation" : "&lt;sup&gt;11&lt;/sup&gt;"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11</w:t>
      </w:r>
      <w:r w:rsidRPr="00A56606">
        <w:rPr>
          <w:rFonts w:ascii="Times New Roman" w:hAnsi="Times New Roman" w:cs="Times New Roman"/>
          <w:color w:val="auto"/>
        </w:rPr>
        <w:fldChar w:fldCharType="end"/>
      </w:r>
      <w:r w:rsidRPr="00A56606">
        <w:rPr>
          <w:rFonts w:ascii="Times New Roman" w:hAnsi="Times New Roman" w:cs="Times New Roman"/>
          <w:color w:val="auto"/>
          <w:vertAlign w:val="superscript"/>
        </w:rPr>
        <w:t>,</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"DOI" : "10.1038/nrg2763", "ISBN" : "1390649903", "ISSN" : "1471-0056", "PMID" : "20351727", "abstract" : "Unlimited cellular proliferation depends on counteracting the telomere attrition that accompanies DNA replication. In human cancers this usually occurs through upregulation of telomerase activity, but in 10-15% of cancers - including some with particularly poor outcome - it is achieved through a mechanism known as alternative lengthening of telomeres (ALT). ALT, which is dependent on homologous recombination, is therefore an important target for cancer therapy. Although dissection of the mechanism or mechanisms of ALT has been challenging, recent advances have led to the identification of several genes that are required for ALT and the elucidation of the biological significance of some phenotypic markers of ALT. This has enabled development of a rapid assay of ALT activity levels and the construction of molecular models of ALT.", "author" : [ { "dropping-particle" : "", "family" : "Cesare", "given" : "Anthony J", "non-dropping-particle" : "", "parse-names" : false, "suffix" : "" }, { "dropping-particle" : "", "family" : "Reddel", "given" : "Roger R", "non-dropping-particle" : "", "parse-names" : false, "suffix" : "" } ], "container-title" : "Nature reviews. Genetics", "id" : "ITEM-1", "issue" : "5", "issued" : { "date-parts" : [ [ "2010" ] ] }, "page" : "319-330", "title" : "Alternative lengthening of telomeres: models, mechanisms and implications.", "type" : "article-journal", "volume" : "11" }, "uris" : [ "http://www.mendeley.com/documents/?uuid=2a62ca82-681a-46e9-b82d-b21fb112d4bc" ] } ], "mendeley" : { "formattedCitation" : "&lt;sup&gt;16&lt;/sup&gt;", "plainTextFormattedCitation" : "16", "previouslyFormattedCitation" : "&lt;sup&gt;16&lt;/sup&gt;"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16</w:t>
      </w:r>
      <w:r w:rsidRPr="00A56606">
        <w:rPr>
          <w:rFonts w:ascii="Times New Roman" w:hAnsi="Times New Roman" w:cs="Times New Roman"/>
          <w:color w:val="auto"/>
        </w:rPr>
        <w:fldChar w:fldCharType="end"/>
      </w:r>
      <w:r w:rsidRPr="00A56606">
        <w:rPr>
          <w:rFonts w:ascii="Times New Roman" w:hAnsi="Times New Roman" w:cs="Times New Roman"/>
          <w:color w:val="auto"/>
        </w:rPr>
        <w:t xml:space="preserve">  C-circles are a circular, partially single-stranded, C-rich telomeric sequence (CCCTAA) with a partial double-stranded region containing the G-rich complementary strand (TTAGGG).  C-circles </w:t>
      </w:r>
      <w:r w:rsidR="005E3F4B" w:rsidRPr="00A56606">
        <w:rPr>
          <w:rFonts w:ascii="Times New Roman" w:hAnsi="Times New Roman" w:cs="Times New Roman"/>
          <w:color w:val="auto"/>
        </w:rPr>
        <w:t>are not only likely to</w:t>
      </w:r>
      <w:r w:rsidRPr="00A56606">
        <w:rPr>
          <w:rFonts w:ascii="Times New Roman" w:hAnsi="Times New Roman" w:cs="Times New Roman"/>
          <w:color w:val="auto"/>
        </w:rPr>
        <w:t xml:space="preserve"> contribute to the ALT mechanism</w:t>
      </w:r>
      <w:r w:rsidR="005E3F4B" w:rsidRPr="00A56606">
        <w:rPr>
          <w:rFonts w:ascii="Times New Roman" w:hAnsi="Times New Roman" w:cs="Times New Roman"/>
          <w:color w:val="auto"/>
        </w:rPr>
        <w:t xml:space="preserve">, but they </w:t>
      </w:r>
      <w:r w:rsidRPr="00A56606">
        <w:rPr>
          <w:rFonts w:ascii="Times New Roman" w:hAnsi="Times New Roman" w:cs="Times New Roman"/>
          <w:color w:val="auto"/>
        </w:rPr>
        <w:t xml:space="preserve">also serve as </w:t>
      </w:r>
      <w:r w:rsidR="00221EC7" w:rsidRPr="00A56606">
        <w:rPr>
          <w:rFonts w:ascii="Times New Roman" w:hAnsi="Times New Roman" w:cs="Times New Roman"/>
          <w:color w:val="auto"/>
        </w:rPr>
        <w:t xml:space="preserve">a </w:t>
      </w:r>
      <w:r w:rsidR="00422BCE" w:rsidRPr="00A56606">
        <w:rPr>
          <w:rFonts w:ascii="Times New Roman" w:hAnsi="Times New Roman" w:cs="Times New Roman"/>
          <w:color w:val="auto"/>
        </w:rPr>
        <w:t xml:space="preserve">robust </w:t>
      </w:r>
      <w:r w:rsidRPr="00A56606">
        <w:rPr>
          <w:rFonts w:ascii="Times New Roman" w:hAnsi="Times New Roman" w:cs="Times New Roman"/>
          <w:color w:val="auto"/>
        </w:rPr>
        <w:t>readout of ALT status</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"DOI" : "10.1128/MCB.00603-08", "ISSN" : "1098-5549", "PMID" : "19015236", "abstract" : "A significant fraction of human cancer cells and immortalized cells maintain telomeres in a telomerase-independent manner called alternative lengthening of telomeres (ALT). It has been suggested that ALT involves homologous recombination that is expected to generate unique intermediate DNAs. However, the precise molecular mechanism of ALT is not known. To gain insight into how telomeric DNAs (T-DNAs) are maintained in ALT, we examined the physical structures of T-DNAs in ALT cells. We found abundant single-stranded regions in both G and C strands of T-DNAs. Moreover, two-dimensional gel electrophoreses and native in-gel hybridization analyses revealed novel ALT-specific single-stranded T-DNAs, in addition to previously reported t-circles. These newly identified ALT-specific T-DNAs include (i) the t-complex, which consists of highly branched T-DNAs with large numbers of internal single-stranded portions; (ii) ss-G, which consists of mostly linear single-G-strand T-DNAs; and (iii) ss-C, which consists of most likely circular single-C-strand T-DNAs. Cellular-DNA fractionation by the Hirt protocol revealed that t-circles and ss-G exist in ALT cells as extrachromosomal and chromatin-associated DNAs. We propose that such ALT-specific T-DNAs are produced by telomere metabolism specific to ALT, namely, homologous recombination and the rolling-circle replication mechanism.", "author" : [ { "dropping-particle" : "", "family" : "Nabetani", "given" : "Akira", "non-dropping-particle" : "", "parse-names" : false, "suffix" : "" }, { "dropping-particle" : "", "family" : "Ishikawa", "given" : "Fuyuki", "non-dropping-particle" : "", "parse-names" : false, "suffix" : "" } ], "container-title" : "Molecular and cellular biology", "id" : "ITEM-1", "issue" : "3", "issued" : { "date-parts" : [ [ "2009", "2" ] ] }, "page" : "703-13", "title" : "Unusual telomeric DNAs in human telomerase-negative immortalized cells.", "type" : "article-journal", "volume" : "29" }, "uris" : [ "http://www.mendeley.com/documents/?uuid=c41e52bd-0317-3cda-940c-4045cc5f150c" ] } ], "mendeley" : { "formattedCitation" : "&lt;sup&gt;11&lt;/sup&gt;", "plainTextFormattedCitation" : "11", "previouslyFormattedCitation" : "&lt;sup&gt;11&lt;/sup&gt;"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11</w:t>
      </w:r>
      <w:r w:rsidRPr="00A56606">
        <w:rPr>
          <w:rFonts w:ascii="Times New Roman" w:hAnsi="Times New Roman" w:cs="Times New Roman"/>
          <w:color w:val="auto"/>
        </w:rPr>
        <w:fldChar w:fldCharType="end"/>
      </w:r>
      <w:r w:rsidRPr="00A56606">
        <w:rPr>
          <w:rFonts w:ascii="Times New Roman" w:hAnsi="Times New Roman" w:cs="Times New Roman"/>
          <w:color w:val="auto"/>
          <w:vertAlign w:val="superscript"/>
        </w:rPr>
        <w:t>,</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"DOI" : "10.1038/nbt.1587", "ISBN" : "1546-1696 (Electronic)\\r1087-0156 (Linking)", "ISSN" : "1087-0156", "PMID" : "19935656", "abstract" : "Alternative lengthening of telomeres (ALT) is likely to be an important target for anticancer treatment as approximately 10% of cancers depend on this telomere maintenance mechanism for continued growth, and inhibition of ALT can cause cellular senescence. However, no ALT inhibitors have been developed for therapeutic use because of the lack of a suitable ALT activity assay and of known ALT-specific target molecules. Here we show that partially single-stranded telomeric (CCCTAA)(n) DNA circles (C-circles) are ALT specific. We provide an assay that is rapidly and linearly responsive to ALT activity and that is suitable for screening for ALT inhibitors. We detect C-circles in blood from ALT(+) osteosarcoma patients, suggesting that the C-circle assay (CC assay) may have clinical utility for diagnosis and management of ALT(+) tumors.", "author" : [ { "dropping-particle" : "", "family" : "Henson", "given" : "Jeremy D", "non-dropping-particle" : "", "parse-names" : false, "suffix" : "" }, { "dropping-particle" : "", "family" : "Cao", "given" : "Ying", "non-dropping-particle" : "", "parse-names" : false, "suffix" : "" }, { "dropping-particle" : "", "family" : "Huschtscha", "given" : "Lily I", "non-dropping-particle" : "", "parse-names" : false, "suffix" : "" }, { "dropping-particle" : "", "family" : "Chang", "given" : "Andy C", "non-dropping-particle" : "", "parse-names" : false, "suffix" : "" }, { "dropping-particle" : "", "family" : "Au", "given" : "Amy Y M", "non-dropping-particle" : "", "parse-names" : false, "suffix" : "" }, { "dropping-particle" : "", "family" : "Pickett", "given" : "Hilda a", "non-dropping-particle" : "", "parse-names" : false, "suffix" : "" }, { "dropping-particle" : "", "family" : "Reddel", "given" : "Roger R", "non-dropping-particle" : "", "parse-names" : false, "suffix" : "" } ], "container-title" : "Nature biotechnology", "id" : "ITEM-1", "issue" : "12", "issued" : { "date-parts" : [ [ "2009" ] ] }, "page" : "1181-1185", "title" : "DNA C-circles are specific and quantifiable markers of alternative-lengthening-of-telomeres activity.", "type" : "article-journal", "volume" : "27" }, "uris" : [ "http://www.mendeley.com/documents/?uuid=a3d0b9b0-561b-40d1-b338-975eb90876df" ] } ], "mendeley" : { "formattedCitation" : "&lt;sup&gt;17&lt;/sup&gt;", "plainTextFormattedCitation" : "17", "previouslyFormattedCitation" : "&lt;sup&gt;17&lt;/sup&gt;"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17</w:t>
      </w:r>
      <w:r w:rsidRPr="00A56606">
        <w:rPr>
          <w:rFonts w:ascii="Times New Roman" w:hAnsi="Times New Roman" w:cs="Times New Roman"/>
          <w:color w:val="auto"/>
        </w:rPr>
        <w:fldChar w:fldCharType="end"/>
      </w:r>
      <w:r w:rsidR="00C94858" w:rsidRPr="00A56606">
        <w:rPr>
          <w:rFonts w:ascii="Times New Roman" w:hAnsi="Times New Roman" w:cs="Times New Roman"/>
          <w:color w:val="auto"/>
        </w:rPr>
        <w:t>.</w:t>
      </w:r>
      <w:r w:rsidRPr="00A56606">
        <w:rPr>
          <w:rFonts w:ascii="Times New Roman" w:hAnsi="Times New Roman" w:cs="Times New Roman"/>
          <w:color w:val="auto"/>
        </w:rPr>
        <w:t xml:space="preserve"> </w:t>
      </w:r>
      <w:r w:rsidR="00C94858" w:rsidRPr="00A56606">
        <w:rPr>
          <w:rFonts w:ascii="Times New Roman" w:hAnsi="Times New Roman" w:cs="Times New Roman"/>
          <w:color w:val="auto"/>
        </w:rPr>
        <w:t>G</w:t>
      </w:r>
      <w:r w:rsidR="00422BCE" w:rsidRPr="00A56606">
        <w:rPr>
          <w:rFonts w:ascii="Times New Roman" w:hAnsi="Times New Roman" w:cs="Times New Roman"/>
          <w:color w:val="auto"/>
        </w:rPr>
        <w:t>iven</w:t>
      </w:r>
      <w:r w:rsidRPr="00A56606">
        <w:rPr>
          <w:rFonts w:ascii="Times New Roman" w:hAnsi="Times New Roman" w:cs="Times New Roman"/>
          <w:color w:val="auto"/>
        </w:rPr>
        <w:t xml:space="preserve"> the </w:t>
      </w:r>
      <w:r w:rsidR="00422BCE" w:rsidRPr="00A56606">
        <w:rPr>
          <w:rFonts w:ascii="Times New Roman" w:hAnsi="Times New Roman" w:cs="Times New Roman"/>
          <w:color w:val="auto"/>
        </w:rPr>
        <w:t xml:space="preserve">prevalence of </w:t>
      </w:r>
      <w:r w:rsidRPr="00A56606">
        <w:rPr>
          <w:rFonts w:ascii="Times New Roman" w:hAnsi="Times New Roman" w:cs="Times New Roman"/>
          <w:color w:val="auto"/>
        </w:rPr>
        <w:t>C-circle</w:t>
      </w:r>
      <w:r w:rsidR="00422BCE" w:rsidRPr="00A56606">
        <w:rPr>
          <w:rFonts w:ascii="Times New Roman" w:hAnsi="Times New Roman" w:cs="Times New Roman"/>
          <w:color w:val="auto"/>
        </w:rPr>
        <w:t>s</w:t>
      </w:r>
      <w:r w:rsidRPr="00A56606">
        <w:rPr>
          <w:rFonts w:ascii="Times New Roman" w:hAnsi="Times New Roman" w:cs="Times New Roman"/>
          <w:color w:val="auto"/>
        </w:rPr>
        <w:t xml:space="preserve"> </w:t>
      </w:r>
      <w:r w:rsidR="00422BCE" w:rsidRPr="00A56606">
        <w:rPr>
          <w:rFonts w:ascii="Times New Roman" w:hAnsi="Times New Roman" w:cs="Times New Roman"/>
          <w:color w:val="auto"/>
        </w:rPr>
        <w:t xml:space="preserve">in </w:t>
      </w:r>
      <w:r w:rsidR="00C94858" w:rsidRPr="00A56606">
        <w:rPr>
          <w:rFonts w:ascii="Times New Roman" w:hAnsi="Times New Roman" w:cs="Times New Roman"/>
          <w:color w:val="auto"/>
        </w:rPr>
        <w:t>ALT cells,</w:t>
      </w:r>
      <w:r w:rsidRPr="00A56606">
        <w:rPr>
          <w:rFonts w:ascii="Times New Roman" w:hAnsi="Times New Roman" w:cs="Times New Roman"/>
          <w:color w:val="auto"/>
        </w:rPr>
        <w:t xml:space="preserve"> Henson </w:t>
      </w:r>
      <w:r w:rsidRPr="00A56606">
        <w:rPr>
          <w:rFonts w:ascii="Times New Roman" w:hAnsi="Times New Roman" w:cs="Times New Roman"/>
          <w:i/>
          <w:color w:val="auto"/>
        </w:rPr>
        <w:t>et al.</w:t>
      </w:r>
      <w:r w:rsidRPr="00A56606">
        <w:rPr>
          <w:rFonts w:ascii="Times New Roman" w:hAnsi="Times New Roman" w:cs="Times New Roman"/>
          <w:color w:val="auto"/>
        </w:rPr>
        <w:t xml:space="preserve"> developed the C-circle assay to measure ALT activity in cell lines and/or pat</w:t>
      </w:r>
      <w:r w:rsidR="005E3F4B" w:rsidRPr="00A56606">
        <w:rPr>
          <w:rFonts w:ascii="Times New Roman" w:hAnsi="Times New Roman" w:cs="Times New Roman"/>
          <w:color w:val="auto"/>
        </w:rPr>
        <w:t>ient blood samples.  This assay</w:t>
      </w:r>
      <w:r w:rsidRPr="00A56606">
        <w:rPr>
          <w:rFonts w:ascii="Times New Roman" w:hAnsi="Times New Roman" w:cs="Times New Roman"/>
          <w:color w:val="auto"/>
        </w:rPr>
        <w:t xml:space="preserve"> relies on the ability of the C-circle to </w:t>
      </w:r>
      <w:r w:rsidR="005E3F4B" w:rsidRPr="00A56606">
        <w:rPr>
          <w:rFonts w:ascii="Times New Roman" w:hAnsi="Times New Roman" w:cs="Times New Roman"/>
          <w:color w:val="auto"/>
        </w:rPr>
        <w:t>prime itself</w:t>
      </w:r>
      <w:r w:rsidRPr="00A56606">
        <w:rPr>
          <w:rFonts w:ascii="Times New Roman" w:hAnsi="Times New Roman" w:cs="Times New Roman"/>
          <w:color w:val="auto"/>
        </w:rPr>
        <w:t xml:space="preserve"> using </w:t>
      </w:r>
      <w:r w:rsidRPr="00A56606">
        <w:rPr>
          <w:rFonts w:ascii="Times New Roman" w:hAnsi="Times New Roman" w:cs="Times New Roman"/>
          <w:color w:val="auto"/>
        </w:rPr>
        <w:t>the partial G-strand sequence to initiate rolling circle amplification (RCA), allowing detection of a robust signal from a small amount of genomic DNA.</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"DOI" : "10.1038/nbt.1587", "ISBN" : "1546-1696 (Electronic)\\r1087-0156 (Linking)", "ISSN" : "1087-0156", "PMID" : "19935656", "abstract" : "Alternative lengthening of telomeres (ALT) is likely to be an important target for anticancer treatment as approximately 10% of cancers depend on this telomere maintenance mechanism for continued growth, and inhibition of ALT can cause cellular senescence. However, no ALT inhibitors have been developed for therapeutic use because of the lack of a suitable ALT activity assay and of known ALT-specific target molecules. Here we show that partially single-stranded telomeric (CCCTAA)(n) DNA circles (C-circles) are ALT specific. We provide an assay that is rapidly and linearly responsive to ALT activity and that is suitable for screening for ALT inhibitors. We detect C-circles in blood from ALT(+) osteosarcoma patients, suggesting that the C-circle assay (CC assay) may have clinical utility for diagnosis and management of ALT(+) tumors.", "author" : [ { "dropping-particle" : "", "family" : "Henson", "given" : "Jeremy D", "non-dropping-particle" : "", "parse-names" : false, "suffix" : "" }, { "dropping-particle" : "", "family" : "Cao", "given" : "Ying", "non-dropping-particle" : "", "parse-names" : false, "suffix" : "" }, { "dropping-particle" : "", "family" : "Huschtscha", "given" : "Lily I", "non-dropping-particle" : "", "parse-names" : false, "suffix" : "" }, { "dropping-particle" : "", "family" : "Chang", "given" : "Andy C", "non-dropping-particle" : "", "parse-names" : false, "suffix" : "" }, { "dropping-particle" : "", "family" : "Au", "given" : "Amy Y M", "non-dropping-particle" : "", "parse-names" : false, "suffix" : "" }, { "dropping-particle" : "", "family" : "Pickett", "given" : "Hilda a", "non-dropping-particle" : "", "parse-names" : false, "suffix" : "" }, { "dropping-particle" : "", "family" : "Reddel", "given" : "Roger R", "non-dropping-particle" : "", "parse-names" : false, "suffix" : "" } ], "container-title" : "Nature biotechnology", "id" : "ITEM-1", "issue" : "12", "issued" : { "date-parts" : [ [ "2009" ] ] }, "page" : "1181-1185", "title" : "DNA C-circles are specific and quantifiable markers of alternative-lengthening-of-telomeres activity.", "type" : "article-journal", "volume" : "27" }, "uris" : [ "http://www.mendeley.com/documents/?uuid=a3d0b9b0-561b-40d1-b338-975eb90876df" ] } ], "mendeley" : { "formattedCitation" : "&lt;sup&gt;17&lt;/sup&gt;", "plainTextFormattedCitation" : "17", "previouslyFormattedCitation" : "&lt;sup&gt;17&lt;/sup&gt;"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17</w:t>
      </w:r>
      <w:r w:rsidRPr="00A56606">
        <w:rPr>
          <w:rFonts w:ascii="Times New Roman" w:hAnsi="Times New Roman" w:cs="Times New Roman"/>
          <w:color w:val="auto"/>
        </w:rPr>
        <w:fldChar w:fldCharType="end"/>
      </w:r>
      <w:r w:rsidRPr="00A56606">
        <w:rPr>
          <w:rFonts w:ascii="Times New Roman" w:hAnsi="Times New Roman" w:cs="Times New Roman"/>
          <w:color w:val="auto"/>
        </w:rPr>
        <w:t xml:space="preserve"> While we will describe how to measure C-circles from genomic DNA isolated from cell lines in culture, this protocol has also been used to measure C-circles from blood samples of patients with ALT tumors.</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"DOI" : "10.1038/nbt.1587", "ISBN" : "1546-1696 (Electronic)\\r1087-0156 (Linking)", "ISSN" : "1087-0156", "PMID" : "19935656", "abstract" : "Alternative lengthening of telomeres (ALT) is likely to be an important target for anticancer treatment as approximately 10% of cancers depend on this telomere maintenance mechanism for continued growth, and inhibition of ALT can cause cellular senescence. However, no ALT inhibitors have been developed for therapeutic use because of the lack of a suitable ALT activity assay and of known ALT-specific target molecules. Here we show that partially single-stranded telomeric (CCCTAA)(n) DNA circles (C-circles) are ALT specific. We provide an assay that is rapidly and linearly responsive to ALT activity and that is suitable for screening for ALT inhibitors. We detect C-circles in blood from ALT(+) osteosarcoma patients, suggesting that the C-circle assay (CC assay) may have clinical utility for diagnosis and management of ALT(+) tumors.", "author" : [ { "dropping-particle" : "", "family" : "Henson", "given" : "Jeremy D", "non-dropping-particle" : "", "parse-names" : false, "suffix" : "" }, { "dropping-particle" : "", "family" : "Cao", "given" : "Ying", "non-dropping-particle" : "", "parse-names" : false, "suffix" : "" }, { "dropping-particle" : "", "family" : "Huschtscha", "given" : "Lily I", "non-dropping-particle" : "", "parse-names" : false, "suffix" : "" }, { "dropping-particle" : "", "family" : "Chang", "given" : "Andy C", "non-dropping-particle" : "", "parse-names" : false, "suffix" : "" }, { "dropping-particle" : "", "family" : "Au", "given" : "Amy Y M", "non-dropping-particle" : "", "parse-names" : false, "suffix" : "" }, { "dropping-particle" : "", "family" : "Pickett", "given" : "Hilda a", "non-dropping-particle" : "", "parse-names" : false, "suffix" : "" }, { "dropping-particle" : "", "family" : "Reddel", "given" : "Roger R", "non-dropping-particle" : "", "parse-names" : false, "suffix" : "" } ], "container-title" : "Nature biotechnology", "id" : "ITEM-1", "issue" : "12", "issued" : { "date-parts" : [ [ "2009" ] ] }, "page" : "1181-1185", "title" : "DNA C-circles are specific and quantifiable markers of alternative-lengthening-of-telomeres activity.", "type" : "article-journal", "volume" : "27" }, "uris" : [ "http://www.mendeley.com/documents/?uuid=a3d0b9b0-561b-40d1-b338-975eb90876df" ] } ], "mendeley" : { "formattedCitation" : "&lt;sup&gt;17&lt;/sup&gt;", "plainTextFormattedCitation" : "17", "previouslyFormattedCitation" : "&lt;sup&gt;17&lt;/sup&gt;"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17</w:t>
      </w:r>
      <w:r w:rsidRPr="00A56606">
        <w:rPr>
          <w:rFonts w:ascii="Times New Roman" w:hAnsi="Times New Roman" w:cs="Times New Roman"/>
          <w:color w:val="auto"/>
        </w:rPr>
        <w:fldChar w:fldCharType="end"/>
      </w:r>
      <w:r w:rsidRPr="00A56606">
        <w:rPr>
          <w:rFonts w:ascii="Times New Roman" w:hAnsi="Times New Roman" w:cs="Times New Roman"/>
          <w:color w:val="auto"/>
        </w:rPr>
        <w:t xml:space="preserve"> In addition to being both highly sensitive </w:t>
      </w:r>
      <w:r w:rsidRPr="00A56606">
        <w:rPr>
          <w:rFonts w:ascii="Times New Roman" w:hAnsi="Times New Roman" w:cs="Times New Roman"/>
          <w:color w:val="auto"/>
        </w:rPr>
        <w:t xml:space="preserve">and </w:t>
      </w:r>
      <w:r w:rsidR="00422BCE" w:rsidRPr="00A56606">
        <w:rPr>
          <w:rFonts w:ascii="Times New Roman" w:hAnsi="Times New Roman" w:cs="Times New Roman"/>
          <w:color w:val="auto"/>
        </w:rPr>
        <w:t xml:space="preserve">predictive </w:t>
      </w:r>
      <w:r w:rsidRPr="00A56606">
        <w:rPr>
          <w:rFonts w:ascii="Times New Roman" w:hAnsi="Times New Roman" w:cs="Times New Roman"/>
          <w:color w:val="auto"/>
        </w:rPr>
        <w:t xml:space="preserve">for ALT </w:t>
      </w:r>
      <w:r w:rsidRPr="00A56606">
        <w:rPr>
          <w:rFonts w:ascii="Times New Roman" w:hAnsi="Times New Roman" w:cs="Times New Roman"/>
          <w:color w:val="auto"/>
        </w:rPr>
        <w:t xml:space="preserve">status, the C-circle protocol relies on the use of common laboratory equipment, making it suitable for most standard biochemistry, cellular, and/or molecular biology laboratories.    </w:t>
      </w:r>
    </w:p>
    <w:p w14:paraId="3A6EFF59" w14:textId="77777777" w:rsidR="001D350B" w:rsidRPr="00A56606" w:rsidRDefault="001D350B" w:rsidP="00A56606">
      <w:pPr>
        <w:rPr>
          <w:rFonts w:ascii="Times New Roman" w:hAnsi="Times New Roman" w:cs="Times New Roman"/>
          <w:b/>
          <w:color w:val="auto"/>
        </w:rPr>
      </w:pPr>
    </w:p>
    <w:p w14:paraId="3D4CD2F3" w14:textId="590A9FB6" w:rsidR="006305D7" w:rsidRPr="00A56606" w:rsidRDefault="006305D7" w:rsidP="00A56606">
      <w:pPr>
        <w:rPr>
          <w:rFonts w:ascii="Times New Roman" w:hAnsi="Times New Roman" w:cs="Times New Roman"/>
          <w:color w:val="auto"/>
        </w:rPr>
      </w:pPr>
      <w:r w:rsidRPr="00A56606">
        <w:rPr>
          <w:rFonts w:ascii="Times New Roman" w:hAnsi="Times New Roman" w:cs="Times New Roman"/>
          <w:b/>
          <w:color w:val="auto"/>
        </w:rPr>
        <w:t>PROTOCOL:</w:t>
      </w:r>
      <w:r w:rsidRPr="00A56606">
        <w:rPr>
          <w:rFonts w:ascii="Times New Roman" w:hAnsi="Times New Roman" w:cs="Times New Roman"/>
          <w:color w:val="auto"/>
        </w:rPr>
        <w:t xml:space="preserve"> </w:t>
      </w:r>
    </w:p>
    <w:p w14:paraId="28E2813D" w14:textId="77777777" w:rsidR="002B3273" w:rsidRPr="00A56606" w:rsidRDefault="002B3273" w:rsidP="00A56606">
      <w:pPr>
        <w:pStyle w:val="ListParagraph"/>
        <w:widowControl/>
        <w:numPr>
          <w:ilvl w:val="0"/>
          <w:numId w:val="49"/>
        </w:numPr>
        <w:autoSpaceDE/>
        <w:autoSpaceDN/>
        <w:adjustRightInd/>
        <w:spacing w:after="240"/>
        <w:ind w:left="0" w:firstLine="0"/>
        <w:contextualSpacing w:val="0"/>
        <w:rPr>
          <w:rFonts w:ascii="Times New Roman" w:hAnsi="Times New Roman" w:cs="Times New Roman"/>
          <w:b/>
          <w:color w:val="auto"/>
        </w:rPr>
      </w:pPr>
      <w:r w:rsidRPr="00A56606">
        <w:rPr>
          <w:rFonts w:ascii="Times New Roman" w:hAnsi="Times New Roman" w:cs="Times New Roman"/>
          <w:b/>
          <w:color w:val="auto"/>
        </w:rPr>
        <w:t>Isolate genomic DNA</w:t>
      </w:r>
    </w:p>
    <w:p w14:paraId="1484CD84" w14:textId="0E7C2F89"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Collect cells from a 10</w:t>
      </w:r>
      <w:r w:rsidR="00E42BD8" w:rsidRPr="00A56606">
        <w:rPr>
          <w:rFonts w:ascii="Times New Roman" w:hAnsi="Times New Roman" w:cs="Times New Roman"/>
          <w:color w:val="auto"/>
        </w:rPr>
        <w:t xml:space="preserve"> </w:t>
      </w:r>
      <w:r w:rsidRPr="00A56606">
        <w:rPr>
          <w:rFonts w:ascii="Times New Roman" w:hAnsi="Times New Roman" w:cs="Times New Roman"/>
          <w:color w:val="auto"/>
        </w:rPr>
        <w:t>cm dish with trypsin or by scraping and collect in a microcentrifuge tube</w:t>
      </w:r>
      <w:r w:rsidR="00DD42E8" w:rsidRPr="00A56606">
        <w:rPr>
          <w:rFonts w:ascii="Times New Roman" w:hAnsi="Times New Roman" w:cs="Times New Roman"/>
          <w:color w:val="auto"/>
        </w:rPr>
        <w:t>.</w:t>
      </w:r>
    </w:p>
    <w:p w14:paraId="08F37178" w14:textId="1EE04A3A" w:rsidR="00E94B9D" w:rsidRPr="00A56606" w:rsidRDefault="00BF18C0"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Wash cells with 3-5 ml of PBS.</w:t>
      </w:r>
    </w:p>
    <w:p w14:paraId="1E6835AF" w14:textId="00B64461" w:rsidR="00BF18C0" w:rsidRPr="00A56606" w:rsidRDefault="00556124"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If collecting cells by scraping, scrape dish and collect. Otherwise, aspirate PBS from dish</w:t>
      </w:r>
      <w:r w:rsidR="00313AD7" w:rsidRPr="00A56606">
        <w:rPr>
          <w:rFonts w:ascii="Times New Roman" w:hAnsi="Times New Roman" w:cs="Times New Roman"/>
          <w:color w:val="auto"/>
        </w:rPr>
        <w:t>.</w:t>
      </w:r>
    </w:p>
    <w:p w14:paraId="29F7D1D4" w14:textId="6B69E3AD" w:rsidR="00556124" w:rsidRPr="00A56606" w:rsidRDefault="00556124"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Add 1.5 ml of 0.05% trypsin-EDTA and incubate at 37</w:t>
      </w:r>
      <w:r w:rsidR="001F416F" w:rsidRPr="00A56606">
        <w:rPr>
          <w:rFonts w:ascii="Times New Roman" w:hAnsi="Times New Roman" w:cs="Times New Roman"/>
          <w:color w:val="auto"/>
        </w:rPr>
        <w:t xml:space="preserve"> </w:t>
      </w:r>
      <w:r w:rsidRPr="00A56606">
        <w:rPr>
          <w:rFonts w:ascii="Times New Roman" w:hAnsi="Times New Roman" w:cs="Times New Roman"/>
          <w:color w:val="auto"/>
        </w:rPr>
        <w:t xml:space="preserve">°C for 3-5 </w:t>
      </w:r>
      <w:r w:rsidRPr="00A56606">
        <w:rPr>
          <w:rFonts w:ascii="Times New Roman" w:hAnsi="Times New Roman" w:cs="Times New Roman"/>
          <w:color w:val="auto"/>
        </w:rPr>
        <w:t xml:space="preserve">min or </w:t>
      </w:r>
      <w:r w:rsidRPr="00A56606">
        <w:rPr>
          <w:rFonts w:ascii="Times New Roman" w:hAnsi="Times New Roman" w:cs="Times New Roman"/>
          <w:color w:val="auto"/>
        </w:rPr>
        <w:t>until cells detach from plate.</w:t>
      </w:r>
    </w:p>
    <w:p w14:paraId="6FC5D89A" w14:textId="7468C71C" w:rsidR="00556124" w:rsidRPr="00A56606" w:rsidRDefault="00D446BB"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Add 5-</w:t>
      </w:r>
      <w:r w:rsidRPr="00A56606">
        <w:rPr>
          <w:rFonts w:ascii="Times New Roman" w:hAnsi="Times New Roman" w:cs="Times New Roman"/>
          <w:color w:val="auto"/>
        </w:rPr>
        <w:t xml:space="preserve">10 ml of media </w:t>
      </w:r>
      <w:r w:rsidR="00D766CC" w:rsidRPr="00A56606">
        <w:rPr>
          <w:rFonts w:ascii="Times New Roman" w:hAnsi="Times New Roman" w:cs="Times New Roman"/>
          <w:color w:val="auto"/>
        </w:rPr>
        <w:t xml:space="preserve">containing 10% fetal bovine serum </w:t>
      </w:r>
      <w:r w:rsidRPr="00A56606">
        <w:rPr>
          <w:rFonts w:ascii="Times New Roman" w:hAnsi="Times New Roman" w:cs="Times New Roman"/>
          <w:color w:val="auto"/>
        </w:rPr>
        <w:t xml:space="preserve">and wash </w:t>
      </w:r>
      <w:r w:rsidR="001B378F" w:rsidRPr="00A56606">
        <w:rPr>
          <w:rFonts w:ascii="Times New Roman" w:hAnsi="Times New Roman" w:cs="Times New Roman"/>
          <w:color w:val="auto"/>
        </w:rPr>
        <w:t xml:space="preserve">the </w:t>
      </w:r>
      <w:r w:rsidRPr="00A56606">
        <w:rPr>
          <w:rFonts w:ascii="Times New Roman" w:hAnsi="Times New Roman" w:cs="Times New Roman"/>
          <w:color w:val="auto"/>
        </w:rPr>
        <w:t xml:space="preserve">plate.  </w:t>
      </w:r>
    </w:p>
    <w:p w14:paraId="3384A33C" w14:textId="14115744" w:rsidR="00065F52" w:rsidRPr="00A56606" w:rsidRDefault="00065F52" w:rsidP="00A56606">
      <w:pPr>
        <w:widowControl/>
        <w:autoSpaceDE/>
        <w:autoSpaceDN/>
        <w:adjustRightInd/>
        <w:spacing w:after="240"/>
        <w:rPr>
          <w:rFonts w:ascii="Times New Roman" w:hAnsi="Times New Roman" w:cs="Times New Roman"/>
          <w:color w:val="auto"/>
        </w:rPr>
      </w:pPr>
      <w:r w:rsidRPr="00A56606">
        <w:rPr>
          <w:rFonts w:ascii="Times New Roman" w:hAnsi="Times New Roman" w:cs="Times New Roman"/>
          <w:color w:val="auto"/>
        </w:rPr>
        <w:lastRenderedPageBreak/>
        <w:t xml:space="preserve">Note: This step is only necessary if cells are adherent, </w:t>
      </w:r>
      <w:r w:rsidR="00B20B87" w:rsidRPr="00A56606">
        <w:rPr>
          <w:rFonts w:ascii="Times New Roman" w:hAnsi="Times New Roman" w:cs="Times New Roman"/>
          <w:color w:val="auto"/>
        </w:rPr>
        <w:t>for suspension cells</w:t>
      </w:r>
      <w:r w:rsidRPr="00A56606">
        <w:rPr>
          <w:rFonts w:ascii="Times New Roman" w:hAnsi="Times New Roman" w:cs="Times New Roman"/>
          <w:color w:val="auto"/>
        </w:rPr>
        <w:t xml:space="preserve"> step 1.1 can be skipped.  </w:t>
      </w:r>
    </w:p>
    <w:p w14:paraId="45CCF7F3" w14:textId="4D0ACA7E"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 xml:space="preserve">Centrifuge the cell suspension at 300 x g for 5 </w:t>
      </w:r>
      <w:r w:rsidR="00D00AAB" w:rsidRPr="00A56606">
        <w:rPr>
          <w:rFonts w:ascii="Times New Roman" w:hAnsi="Times New Roman" w:cs="Times New Roman"/>
          <w:color w:val="auto"/>
        </w:rPr>
        <w:t>min</w:t>
      </w:r>
      <w:r w:rsidRPr="00A56606">
        <w:rPr>
          <w:rFonts w:ascii="Times New Roman" w:hAnsi="Times New Roman" w:cs="Times New Roman"/>
          <w:color w:val="auto"/>
        </w:rPr>
        <w:t xml:space="preserve"> at </w:t>
      </w:r>
      <w:r w:rsidRPr="00A56606">
        <w:rPr>
          <w:rFonts w:ascii="Times New Roman" w:hAnsi="Times New Roman" w:cs="Times New Roman"/>
          <w:color w:val="auto"/>
        </w:rPr>
        <w:t>room temperature to pellet the cells and then aspirate the media without disturbing the pellet.</w:t>
      </w:r>
    </w:p>
    <w:p w14:paraId="63510B8D" w14:textId="43720E8A"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 xml:space="preserve">Resuspend the cell pellet in 1 </w:t>
      </w:r>
      <w:r w:rsidR="007723EF" w:rsidRPr="00A56606">
        <w:rPr>
          <w:rFonts w:ascii="Times New Roman" w:hAnsi="Times New Roman" w:cs="Times New Roman"/>
          <w:color w:val="auto"/>
        </w:rPr>
        <w:t>ml</w:t>
      </w:r>
      <w:r w:rsidRPr="00A56606">
        <w:rPr>
          <w:rFonts w:ascii="Times New Roman" w:hAnsi="Times New Roman" w:cs="Times New Roman"/>
          <w:color w:val="auto"/>
        </w:rPr>
        <w:t xml:space="preserve"> of 1X PBS</w:t>
      </w:r>
      <w:r w:rsidR="00DD42E8" w:rsidRPr="00A56606">
        <w:rPr>
          <w:rFonts w:ascii="Times New Roman" w:hAnsi="Times New Roman" w:cs="Times New Roman"/>
          <w:color w:val="auto"/>
        </w:rPr>
        <w:t>.</w:t>
      </w:r>
      <w:r w:rsidRPr="00A56606">
        <w:rPr>
          <w:rFonts w:ascii="Times New Roman" w:hAnsi="Times New Roman" w:cs="Times New Roman"/>
          <w:color w:val="auto"/>
        </w:rPr>
        <w:t xml:space="preserve"> </w:t>
      </w:r>
    </w:p>
    <w:p w14:paraId="37351E1A" w14:textId="272B3CE4"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 xml:space="preserve">Centrifuge the cell suspension at 300 x g for </w:t>
      </w:r>
      <w:r w:rsidRPr="00A56606">
        <w:rPr>
          <w:rFonts w:ascii="Times New Roman" w:hAnsi="Times New Roman" w:cs="Times New Roman"/>
          <w:color w:val="auto"/>
        </w:rPr>
        <w:t xml:space="preserve">5 </w:t>
      </w:r>
      <w:r w:rsidR="00E2305B" w:rsidRPr="00A56606">
        <w:rPr>
          <w:rFonts w:ascii="Times New Roman" w:hAnsi="Times New Roman" w:cs="Times New Roman"/>
          <w:color w:val="auto"/>
        </w:rPr>
        <w:t xml:space="preserve">min </w:t>
      </w:r>
      <w:r w:rsidRPr="00A56606">
        <w:rPr>
          <w:rFonts w:ascii="Times New Roman" w:hAnsi="Times New Roman" w:cs="Times New Roman"/>
          <w:color w:val="auto"/>
        </w:rPr>
        <w:t xml:space="preserve">at </w:t>
      </w:r>
      <w:r w:rsidRPr="00A56606">
        <w:rPr>
          <w:rFonts w:ascii="Times New Roman" w:hAnsi="Times New Roman" w:cs="Times New Roman"/>
          <w:color w:val="auto"/>
        </w:rPr>
        <w:t>room temperature to pellet the cells and then aspirate the PBS without disturbing the pellet</w:t>
      </w:r>
      <w:r w:rsidR="00DD42E8" w:rsidRPr="00A56606">
        <w:rPr>
          <w:rFonts w:ascii="Times New Roman" w:hAnsi="Times New Roman" w:cs="Times New Roman"/>
          <w:color w:val="auto"/>
        </w:rPr>
        <w:t>.</w:t>
      </w:r>
    </w:p>
    <w:p w14:paraId="0BD0AB48" w14:textId="2E83414E"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olor w:val="auto"/>
        </w:rPr>
      </w:pPr>
      <w:r w:rsidRPr="00A56606">
        <w:rPr>
          <w:rFonts w:ascii="Times New Roman" w:hAnsi="Times New Roman"/>
          <w:color w:val="auto"/>
        </w:rPr>
        <w:t>Isolate the genomic DNA from the cell pellet using a DNA isolation kit, following the manufacturer’s instructions for mammalian cells</w:t>
      </w:r>
      <w:r w:rsidRPr="00A56606">
        <w:rPr>
          <w:rFonts w:ascii="Times New Roman" w:hAnsi="Times New Roman" w:cs="Times New Roman"/>
          <w:color w:val="auto"/>
        </w:rPr>
        <w:t>.</w:t>
      </w:r>
      <w:r w:rsidRPr="00A56606">
        <w:rPr>
          <w:rFonts w:ascii="Times New Roman" w:hAnsi="Times New Roman"/>
          <w:color w:val="auto"/>
        </w:rPr>
        <w:t xml:space="preserve"> Elute the DNA into a micro</w:t>
      </w:r>
      <w:r w:rsidR="00447A7F" w:rsidRPr="00A56606">
        <w:rPr>
          <w:rFonts w:ascii="Times New Roman" w:hAnsi="Times New Roman"/>
          <w:color w:val="auto"/>
        </w:rPr>
        <w:t>centrifuge tube with 80 µL ddH</w:t>
      </w:r>
      <w:r w:rsidR="00447A7F" w:rsidRPr="00A56606">
        <w:rPr>
          <w:rFonts w:ascii="Times New Roman" w:hAnsi="Times New Roman"/>
          <w:color w:val="auto"/>
          <w:vertAlign w:val="subscript"/>
        </w:rPr>
        <w:t>2</w:t>
      </w:r>
      <w:r w:rsidR="00447A7F" w:rsidRPr="00A56606">
        <w:rPr>
          <w:rFonts w:ascii="Times New Roman" w:hAnsi="Times New Roman"/>
          <w:color w:val="auto"/>
        </w:rPr>
        <w:t>O</w:t>
      </w:r>
      <w:r w:rsidRPr="00A56606">
        <w:rPr>
          <w:rFonts w:ascii="Times New Roman" w:hAnsi="Times New Roman"/>
          <w:color w:val="auto"/>
        </w:rPr>
        <w:t>.</w:t>
      </w:r>
    </w:p>
    <w:p w14:paraId="5F47A8D8" w14:textId="6107EACC"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olor w:val="auto"/>
        </w:rPr>
      </w:pPr>
      <w:r w:rsidRPr="00A56606">
        <w:rPr>
          <w:rFonts w:ascii="Times New Roman" w:hAnsi="Times New Roman"/>
          <w:color w:val="auto"/>
        </w:rPr>
        <w:t xml:space="preserve">Measure </w:t>
      </w:r>
      <w:r w:rsidR="009A66EA" w:rsidRPr="00A56606">
        <w:rPr>
          <w:rFonts w:ascii="Times New Roman" w:hAnsi="Times New Roman"/>
          <w:color w:val="auto"/>
        </w:rPr>
        <w:t xml:space="preserve">the </w:t>
      </w:r>
      <w:r w:rsidRPr="00A56606">
        <w:rPr>
          <w:rFonts w:ascii="Times New Roman" w:hAnsi="Times New Roman"/>
          <w:color w:val="auto"/>
        </w:rPr>
        <w:t>genomic DNA concentration using a microvolume spectrophotometer.</w:t>
      </w:r>
    </w:p>
    <w:p w14:paraId="5B254F71" w14:textId="77777777" w:rsidR="002B3273" w:rsidRPr="00A56606" w:rsidRDefault="002B3273" w:rsidP="00A56606">
      <w:pPr>
        <w:pStyle w:val="ListParagraph"/>
        <w:widowControl/>
        <w:numPr>
          <w:ilvl w:val="0"/>
          <w:numId w:val="49"/>
        </w:numPr>
        <w:autoSpaceDE/>
        <w:autoSpaceDN/>
        <w:adjustRightInd/>
        <w:spacing w:after="240"/>
        <w:ind w:left="0" w:firstLine="0"/>
        <w:contextualSpacing w:val="0"/>
        <w:rPr>
          <w:rFonts w:ascii="Times New Roman" w:hAnsi="Times New Roman" w:cs="Times New Roman"/>
          <w:b/>
          <w:color w:val="auto"/>
        </w:rPr>
      </w:pPr>
      <w:r w:rsidRPr="00A56606">
        <w:rPr>
          <w:rFonts w:ascii="Times New Roman" w:hAnsi="Times New Roman" w:cs="Times New Roman"/>
          <w:b/>
          <w:color w:val="auto"/>
        </w:rPr>
        <w:t xml:space="preserve">Digest genomic DNA </w:t>
      </w:r>
    </w:p>
    <w:p w14:paraId="41658E3F" w14:textId="1A66BA20"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 xml:space="preserve">Make a restriction digestion master mix with 10 </w:t>
      </w:r>
      <w:r w:rsidRPr="00A56606">
        <w:rPr>
          <w:rFonts w:ascii="Symbol" w:hAnsi="Symbol" w:cs="Times New Roman"/>
          <w:color w:val="auto"/>
          <w:highlight w:val="yellow"/>
        </w:rPr>
        <w:t></w:t>
      </w:r>
      <w:r w:rsidRPr="00A56606">
        <w:rPr>
          <w:rFonts w:ascii="Times New Roman" w:hAnsi="Times New Roman" w:cs="Times New Roman"/>
          <w:color w:val="auto"/>
          <w:highlight w:val="yellow"/>
        </w:rPr>
        <w:t xml:space="preserve">l 10X </w:t>
      </w:r>
      <w:r w:rsidR="00BC78C0" w:rsidRPr="00A56606">
        <w:rPr>
          <w:rFonts w:ascii="Times New Roman" w:hAnsi="Times New Roman" w:cs="Times New Roman"/>
          <w:color w:val="auto"/>
          <w:highlight w:val="yellow"/>
        </w:rPr>
        <w:t xml:space="preserve">restriction enzyme </w:t>
      </w:r>
      <w:r w:rsidRPr="00A56606">
        <w:rPr>
          <w:rFonts w:ascii="Times New Roman" w:hAnsi="Times New Roman" w:cs="Times New Roman"/>
          <w:color w:val="auto"/>
          <w:highlight w:val="yellow"/>
        </w:rPr>
        <w:t xml:space="preserve">buffer, 5 </w:t>
      </w:r>
      <w:r w:rsidRPr="00A56606">
        <w:rPr>
          <w:rFonts w:ascii="Symbol" w:hAnsi="Symbol" w:cs="Times New Roman"/>
          <w:color w:val="auto"/>
          <w:highlight w:val="yellow"/>
        </w:rPr>
        <w:t></w:t>
      </w:r>
      <w:r w:rsidRPr="00A56606">
        <w:rPr>
          <w:rFonts w:ascii="Times New Roman" w:hAnsi="Times New Roman" w:cs="Times New Roman"/>
          <w:color w:val="auto"/>
          <w:highlight w:val="yellow"/>
        </w:rPr>
        <w:t xml:space="preserve">l Alu1 (50 Units), 5 </w:t>
      </w:r>
      <w:r w:rsidRPr="00A56606">
        <w:rPr>
          <w:rFonts w:ascii="Symbol" w:hAnsi="Symbol" w:cs="Times New Roman"/>
          <w:color w:val="auto"/>
          <w:highlight w:val="yellow"/>
        </w:rPr>
        <w:t></w:t>
      </w:r>
      <w:r w:rsidRPr="00A56606">
        <w:rPr>
          <w:rFonts w:ascii="Times New Roman" w:hAnsi="Times New Roman" w:cs="Times New Roman"/>
          <w:color w:val="auto"/>
          <w:highlight w:val="yellow"/>
        </w:rPr>
        <w:t>l Mbo1 (25 Units), and 0.2</w:t>
      </w:r>
      <w:r w:rsidR="001F416F" w:rsidRPr="00A56606">
        <w:rPr>
          <w:rFonts w:ascii="Times New Roman" w:hAnsi="Times New Roman" w:cs="Times New Roman"/>
          <w:color w:val="auto"/>
          <w:highlight w:val="yellow"/>
        </w:rPr>
        <w:t xml:space="preserve"> </w:t>
      </w:r>
      <w:r w:rsidRPr="00A56606">
        <w:rPr>
          <w:rFonts w:ascii="Symbol" w:hAnsi="Symbol" w:cs="Times New Roman"/>
          <w:color w:val="auto"/>
          <w:highlight w:val="yellow"/>
        </w:rPr>
        <w:t></w:t>
      </w:r>
      <w:r w:rsidRPr="00A56606">
        <w:rPr>
          <w:rFonts w:ascii="Times New Roman" w:hAnsi="Times New Roman" w:cs="Times New Roman"/>
          <w:color w:val="auto"/>
          <w:highlight w:val="yellow"/>
        </w:rPr>
        <w:t>l of 1 mg/</w:t>
      </w:r>
      <w:r w:rsidR="007723EF" w:rsidRPr="00A56606">
        <w:rPr>
          <w:rFonts w:ascii="Times New Roman" w:hAnsi="Times New Roman" w:cs="Times New Roman"/>
          <w:color w:val="auto"/>
          <w:highlight w:val="yellow"/>
        </w:rPr>
        <w:t>ml</w:t>
      </w:r>
      <w:r w:rsidRPr="00A56606">
        <w:rPr>
          <w:rFonts w:ascii="Times New Roman" w:hAnsi="Times New Roman" w:cs="Times New Roman"/>
          <w:color w:val="auto"/>
          <w:highlight w:val="yellow"/>
        </w:rPr>
        <w:t xml:space="preserve"> RNase A for each sample.  </w:t>
      </w:r>
    </w:p>
    <w:p w14:paraId="7EEF35AF" w14:textId="54AAA370" w:rsidR="00BC78C0" w:rsidRPr="00A56606" w:rsidRDefault="00BC78C0" w:rsidP="00A56606">
      <w:pPr>
        <w:widowControl/>
        <w:autoSpaceDE/>
        <w:autoSpaceDN/>
        <w:adjustRightInd/>
        <w:spacing w:after="240"/>
        <w:rPr>
          <w:rFonts w:ascii="Times New Roman" w:hAnsi="Times New Roman" w:cs="Times New Roman"/>
          <w:color w:val="auto"/>
        </w:rPr>
      </w:pPr>
      <w:r w:rsidRPr="00A56606">
        <w:rPr>
          <w:rFonts w:ascii="Times New Roman" w:hAnsi="Times New Roman" w:cs="Times New Roman"/>
          <w:color w:val="auto"/>
        </w:rPr>
        <w:t>Note: 10X restriction enzyme buffer is normally supplied with restriction enzymes.  It contains 500</w:t>
      </w:r>
      <w:r w:rsidR="00F0090F" w:rsidRPr="00A56606">
        <w:rPr>
          <w:rFonts w:ascii="Times New Roman" w:hAnsi="Times New Roman" w:cs="Times New Roman"/>
          <w:color w:val="auto"/>
        </w:rPr>
        <w:t xml:space="preserve"> </w:t>
      </w:r>
      <w:r w:rsidRPr="00A56606">
        <w:rPr>
          <w:rFonts w:ascii="Times New Roman" w:hAnsi="Times New Roman" w:cs="Times New Roman"/>
          <w:color w:val="auto"/>
        </w:rPr>
        <w:t>mM potassium acetate, 200</w:t>
      </w:r>
      <w:r w:rsidR="00F0090F" w:rsidRPr="00A56606">
        <w:rPr>
          <w:rFonts w:ascii="Times New Roman" w:hAnsi="Times New Roman" w:cs="Times New Roman"/>
          <w:color w:val="auto"/>
        </w:rPr>
        <w:t xml:space="preserve"> </w:t>
      </w:r>
      <w:r w:rsidRPr="00A56606">
        <w:rPr>
          <w:rFonts w:ascii="Times New Roman" w:hAnsi="Times New Roman" w:cs="Times New Roman"/>
          <w:color w:val="auto"/>
        </w:rPr>
        <w:t>mM tris-acetate, 100</w:t>
      </w:r>
      <w:r w:rsidR="00F0090F" w:rsidRPr="00A56606">
        <w:rPr>
          <w:rFonts w:ascii="Times New Roman" w:hAnsi="Times New Roman" w:cs="Times New Roman"/>
          <w:color w:val="auto"/>
        </w:rPr>
        <w:t xml:space="preserve"> </w:t>
      </w:r>
      <w:r w:rsidRPr="00A56606">
        <w:rPr>
          <w:rFonts w:ascii="Times New Roman" w:hAnsi="Times New Roman" w:cs="Times New Roman"/>
          <w:color w:val="auto"/>
        </w:rPr>
        <w:t>mM magnesium acetate, and 1 mg/ml bovine serum albumin at pH</w:t>
      </w:r>
      <w:r w:rsidR="00F0090F" w:rsidRPr="00A56606">
        <w:rPr>
          <w:rFonts w:ascii="Times New Roman" w:hAnsi="Times New Roman" w:cs="Times New Roman"/>
          <w:color w:val="auto"/>
        </w:rPr>
        <w:t xml:space="preserve"> </w:t>
      </w:r>
      <w:r w:rsidRPr="00A56606">
        <w:rPr>
          <w:rFonts w:ascii="Times New Roman" w:hAnsi="Times New Roman" w:cs="Times New Roman"/>
          <w:color w:val="auto"/>
        </w:rPr>
        <w:t>7.9</w:t>
      </w:r>
      <w:r w:rsidR="009632AF" w:rsidRPr="00A56606">
        <w:rPr>
          <w:rFonts w:ascii="Times New Roman" w:hAnsi="Times New Roman" w:cs="Times New Roman"/>
          <w:color w:val="auto"/>
        </w:rPr>
        <w:t>.</w:t>
      </w:r>
    </w:p>
    <w:p w14:paraId="5AE788E1" w14:textId="19DB4DD8" w:rsidR="002B3273" w:rsidRPr="00A56606" w:rsidRDefault="00B96FB0"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To d</w:t>
      </w:r>
      <w:r w:rsidR="002B3273" w:rsidRPr="00A56606">
        <w:rPr>
          <w:rFonts w:ascii="Times New Roman" w:hAnsi="Times New Roman" w:cs="Times New Roman"/>
          <w:color w:val="auto"/>
          <w:highlight w:val="yellow"/>
        </w:rPr>
        <w:t xml:space="preserve">igest 15 </w:t>
      </w:r>
      <w:r w:rsidR="002B3273" w:rsidRPr="00A56606">
        <w:rPr>
          <w:rFonts w:ascii="Symbol" w:hAnsi="Symbol" w:cs="Times New Roman"/>
          <w:color w:val="auto"/>
          <w:highlight w:val="yellow"/>
        </w:rPr>
        <w:t></w:t>
      </w:r>
      <w:r w:rsidR="002B3273" w:rsidRPr="00A56606">
        <w:rPr>
          <w:rFonts w:ascii="Times New Roman" w:hAnsi="Times New Roman" w:cs="Times New Roman"/>
          <w:color w:val="auto"/>
          <w:highlight w:val="yellow"/>
        </w:rPr>
        <w:t>g of genomic DNA for each sample (more than 15</w:t>
      </w:r>
      <w:r w:rsidR="001F416F" w:rsidRPr="00A56606">
        <w:rPr>
          <w:rFonts w:ascii="Times New Roman" w:hAnsi="Times New Roman" w:cs="Times New Roman"/>
          <w:color w:val="auto"/>
          <w:highlight w:val="yellow"/>
        </w:rPr>
        <w:t xml:space="preserve"> </w:t>
      </w:r>
      <w:r w:rsidR="0029287E" w:rsidRPr="00A56606">
        <w:rPr>
          <w:rFonts w:ascii="Symbol" w:hAnsi="Symbol" w:cs="Times New Roman"/>
          <w:color w:val="auto"/>
          <w:highlight w:val="yellow"/>
        </w:rPr>
        <w:t></w:t>
      </w:r>
      <w:r w:rsidR="002B3273" w:rsidRPr="00A56606">
        <w:rPr>
          <w:rFonts w:ascii="Times New Roman" w:hAnsi="Times New Roman" w:cs="Times New Roman"/>
          <w:color w:val="auto"/>
          <w:highlight w:val="yellow"/>
        </w:rPr>
        <w:t>g of DNA will decrease</w:t>
      </w:r>
      <w:r w:rsidR="00CE1323" w:rsidRPr="00A56606">
        <w:rPr>
          <w:rFonts w:ascii="Times New Roman" w:hAnsi="Times New Roman" w:cs="Times New Roman"/>
          <w:color w:val="auto"/>
          <w:highlight w:val="yellow"/>
        </w:rPr>
        <w:t xml:space="preserve"> the efficiency of the digest), m</w:t>
      </w:r>
      <w:r w:rsidR="002B3273" w:rsidRPr="00A56606">
        <w:rPr>
          <w:rFonts w:ascii="Times New Roman" w:hAnsi="Times New Roman" w:cs="Times New Roman"/>
          <w:color w:val="auto"/>
          <w:highlight w:val="yellow"/>
        </w:rPr>
        <w:t xml:space="preserve">ix 15 </w:t>
      </w:r>
      <w:r w:rsidR="0029287E" w:rsidRPr="00A56606">
        <w:rPr>
          <w:rFonts w:ascii="Symbol" w:hAnsi="Symbol" w:cs="Times New Roman"/>
          <w:color w:val="auto"/>
          <w:highlight w:val="yellow"/>
        </w:rPr>
        <w:t></w:t>
      </w:r>
      <w:r w:rsidR="002B3273" w:rsidRPr="00A56606">
        <w:rPr>
          <w:rFonts w:ascii="Times New Roman" w:hAnsi="Times New Roman" w:cs="Times New Roman"/>
          <w:color w:val="auto"/>
          <w:highlight w:val="yellow"/>
        </w:rPr>
        <w:t>g of D</w:t>
      </w:r>
      <w:r w:rsidR="006552D9" w:rsidRPr="00A56606">
        <w:rPr>
          <w:rFonts w:ascii="Times New Roman" w:hAnsi="Times New Roman" w:cs="Times New Roman"/>
          <w:color w:val="auto"/>
          <w:highlight w:val="yellow"/>
        </w:rPr>
        <w:t xml:space="preserve">NA with 20.2 µl of master mix. </w:t>
      </w:r>
      <w:r w:rsidR="002B3273" w:rsidRPr="00A56606">
        <w:rPr>
          <w:rFonts w:ascii="Times New Roman" w:hAnsi="Times New Roman" w:cs="Times New Roman"/>
          <w:color w:val="auto"/>
          <w:highlight w:val="yellow"/>
        </w:rPr>
        <w:t xml:space="preserve">Bring the </w:t>
      </w:r>
      <w:r w:rsidR="002B3273" w:rsidRPr="00A56606">
        <w:rPr>
          <w:rFonts w:ascii="Times New Roman" w:hAnsi="Times New Roman" w:cs="Times New Roman"/>
          <w:color w:val="auto"/>
          <w:highlight w:val="yellow"/>
        </w:rPr>
        <w:t>total volume of each reaction up to 100</w:t>
      </w:r>
      <w:r w:rsidR="00E42BD8" w:rsidRPr="00A56606">
        <w:rPr>
          <w:rFonts w:ascii="Times New Roman" w:hAnsi="Times New Roman" w:cs="Times New Roman"/>
          <w:color w:val="auto"/>
          <w:highlight w:val="yellow"/>
        </w:rPr>
        <w:t xml:space="preserve"> </w:t>
      </w:r>
      <w:r w:rsidR="002B3273" w:rsidRPr="00A56606">
        <w:rPr>
          <w:rFonts w:ascii="Times New Roman" w:hAnsi="Times New Roman" w:cs="Times New Roman"/>
          <w:color w:val="auto"/>
          <w:highlight w:val="yellow"/>
        </w:rPr>
        <w:t xml:space="preserve">µl with </w:t>
      </w:r>
      <w:r w:rsidR="006A1226" w:rsidRPr="00A56606">
        <w:rPr>
          <w:rFonts w:ascii="Times New Roman" w:hAnsi="Times New Roman" w:cs="Times New Roman"/>
          <w:color w:val="auto"/>
          <w:highlight w:val="yellow"/>
        </w:rPr>
        <w:t>ddH</w:t>
      </w:r>
      <w:r w:rsidR="006A1226" w:rsidRPr="00A56606">
        <w:rPr>
          <w:rFonts w:ascii="Times New Roman" w:hAnsi="Times New Roman" w:cs="Times New Roman"/>
          <w:color w:val="auto"/>
          <w:highlight w:val="yellow"/>
          <w:vertAlign w:val="subscript"/>
        </w:rPr>
        <w:t>2</w:t>
      </w:r>
      <w:r w:rsidR="006A1226" w:rsidRPr="00A56606">
        <w:rPr>
          <w:rFonts w:ascii="Times New Roman" w:hAnsi="Times New Roman" w:cs="Times New Roman"/>
          <w:color w:val="auto"/>
          <w:highlight w:val="yellow"/>
        </w:rPr>
        <w:t>O</w:t>
      </w:r>
      <w:r w:rsidR="002B3273" w:rsidRPr="00A56606">
        <w:rPr>
          <w:rFonts w:ascii="Times New Roman" w:hAnsi="Times New Roman" w:cs="Times New Roman"/>
          <w:color w:val="auto"/>
          <w:highlight w:val="yellow"/>
        </w:rPr>
        <w:t xml:space="preserve"> and mix thoroughly. Incubate the reaction at 37 °C overnight.  </w:t>
      </w:r>
    </w:p>
    <w:p w14:paraId="7F7B0CFB" w14:textId="3597177A"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olor w:val="auto"/>
          <w:highlight w:val="yellow"/>
        </w:rPr>
      </w:pPr>
      <w:r w:rsidRPr="00A56606">
        <w:rPr>
          <w:rFonts w:ascii="Times New Roman" w:hAnsi="Times New Roman"/>
          <w:color w:val="auto"/>
          <w:highlight w:val="yellow"/>
        </w:rPr>
        <w:t>Following the overnight incubation, remove the restriction enzymes from the digested genomic D</w:t>
      </w:r>
      <w:r w:rsidR="00454296" w:rsidRPr="00A56606">
        <w:rPr>
          <w:rFonts w:ascii="Times New Roman" w:hAnsi="Times New Roman"/>
          <w:color w:val="auto"/>
          <w:highlight w:val="yellow"/>
        </w:rPr>
        <w:t xml:space="preserve">NA using a PCR purification kit, </w:t>
      </w:r>
      <w:r w:rsidRPr="00A56606">
        <w:rPr>
          <w:rFonts w:ascii="Times New Roman" w:hAnsi="Times New Roman"/>
          <w:color w:val="auto"/>
          <w:highlight w:val="yellow"/>
        </w:rPr>
        <w:t>following the manufacturer’s instructions</w:t>
      </w:r>
      <w:r w:rsidRPr="00A56606">
        <w:rPr>
          <w:rFonts w:ascii="Times New Roman" w:hAnsi="Times New Roman" w:cs="Times New Roman"/>
          <w:color w:val="auto"/>
          <w:highlight w:val="yellow"/>
        </w:rPr>
        <w:t>.</w:t>
      </w:r>
      <w:r w:rsidR="002C1731" w:rsidRPr="00A56606">
        <w:rPr>
          <w:rFonts w:ascii="Times New Roman" w:hAnsi="Times New Roman" w:cs="Times New Roman"/>
          <w:color w:val="auto"/>
          <w:highlight w:val="yellow"/>
        </w:rPr>
        <w:t xml:space="preserve"> </w:t>
      </w:r>
    </w:p>
    <w:p w14:paraId="2F012882" w14:textId="543F2066" w:rsidR="00F73F32" w:rsidRPr="00A56606" w:rsidRDefault="00F73F32" w:rsidP="00A56606">
      <w:pPr>
        <w:pStyle w:val="ListParagraph"/>
        <w:widowControl/>
        <w:autoSpaceDE/>
        <w:autoSpaceDN/>
        <w:adjustRightInd/>
        <w:spacing w:after="240"/>
        <w:ind w:left="0"/>
        <w:contextualSpacing w:val="0"/>
        <w:rPr>
          <w:rFonts w:ascii="Times New Roman" w:hAnsi="Times New Roman"/>
          <w:color w:val="auto"/>
        </w:rPr>
      </w:pPr>
      <w:r w:rsidRPr="00A56606">
        <w:rPr>
          <w:rFonts w:ascii="Times New Roman" w:hAnsi="Times New Roman" w:cs="Times New Roman"/>
          <w:color w:val="auto"/>
        </w:rPr>
        <w:t xml:space="preserve">Note: Following restriction enzyme digestion, </w:t>
      </w:r>
      <w:r w:rsidR="00186587" w:rsidRPr="00A56606">
        <w:rPr>
          <w:rFonts w:ascii="Times New Roman" w:hAnsi="Times New Roman" w:cs="Times New Roman"/>
          <w:color w:val="auto"/>
        </w:rPr>
        <w:t xml:space="preserve">verify </w:t>
      </w:r>
      <w:r w:rsidRPr="00A56606">
        <w:rPr>
          <w:rFonts w:ascii="Times New Roman" w:hAnsi="Times New Roman" w:cs="Times New Roman"/>
          <w:color w:val="auto"/>
        </w:rPr>
        <w:t xml:space="preserve">the efficiency of the digestion by running a small sample of the </w:t>
      </w:r>
      <w:r w:rsidR="00A53EEC" w:rsidRPr="00A56606">
        <w:rPr>
          <w:rFonts w:ascii="Times New Roman" w:hAnsi="Times New Roman" w:cs="Times New Roman"/>
          <w:color w:val="auto"/>
        </w:rPr>
        <w:t xml:space="preserve">digested genomic </w:t>
      </w:r>
      <w:r w:rsidRPr="00A56606">
        <w:rPr>
          <w:rFonts w:ascii="Times New Roman" w:hAnsi="Times New Roman" w:cs="Times New Roman"/>
          <w:color w:val="auto"/>
        </w:rPr>
        <w:t>DNA on a 1% agarose gel</w:t>
      </w:r>
      <w:r w:rsidR="00A53EEC" w:rsidRPr="00A56606">
        <w:rPr>
          <w:rFonts w:ascii="Times New Roman" w:hAnsi="Times New Roman" w:cs="Times New Roman"/>
          <w:color w:val="auto"/>
        </w:rPr>
        <w:t>.</w:t>
      </w:r>
      <w:r w:rsidRPr="00A56606">
        <w:rPr>
          <w:rFonts w:ascii="Times New Roman" w:hAnsi="Times New Roman" w:cs="Times New Roman"/>
          <w:color w:val="auto"/>
        </w:rPr>
        <w:t xml:space="preserve"> </w:t>
      </w:r>
    </w:p>
    <w:p w14:paraId="2EADF2F2" w14:textId="2BD84153"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Measure the DNA concentration using a microvolume spectrophotometer</w:t>
      </w:r>
      <w:r w:rsidR="008E0F5E" w:rsidRPr="00A56606">
        <w:rPr>
          <w:rFonts w:ascii="Times New Roman" w:hAnsi="Times New Roman" w:cs="Times New Roman"/>
          <w:color w:val="auto"/>
        </w:rPr>
        <w:t>.</w:t>
      </w:r>
    </w:p>
    <w:p w14:paraId="624DE7D5" w14:textId="77777777" w:rsidR="002B3273" w:rsidRPr="00A56606" w:rsidRDefault="002B3273" w:rsidP="00A56606">
      <w:pPr>
        <w:pStyle w:val="ListParagraph"/>
        <w:widowControl/>
        <w:numPr>
          <w:ilvl w:val="0"/>
          <w:numId w:val="49"/>
        </w:numPr>
        <w:autoSpaceDE/>
        <w:autoSpaceDN/>
        <w:adjustRightInd/>
        <w:spacing w:after="240"/>
        <w:ind w:left="0" w:firstLine="0"/>
        <w:contextualSpacing w:val="0"/>
        <w:rPr>
          <w:rFonts w:ascii="Times New Roman" w:hAnsi="Times New Roman" w:cs="Times New Roman"/>
          <w:b/>
          <w:color w:val="auto"/>
        </w:rPr>
      </w:pPr>
      <w:r w:rsidRPr="00A56606">
        <w:rPr>
          <w:rFonts w:ascii="Times New Roman" w:hAnsi="Times New Roman" w:cs="Times New Roman"/>
          <w:b/>
          <w:color w:val="auto"/>
        </w:rPr>
        <w:t>C-circle amplification from digested genomic DNA</w:t>
      </w:r>
    </w:p>
    <w:p w14:paraId="61C3BFE0" w14:textId="54C783D1"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Dilute digested ge</w:t>
      </w:r>
      <w:r w:rsidR="00ED1EE0" w:rsidRPr="00A56606">
        <w:rPr>
          <w:rFonts w:ascii="Times New Roman" w:hAnsi="Times New Roman" w:cs="Times New Roman"/>
          <w:color w:val="auto"/>
          <w:highlight w:val="yellow"/>
        </w:rPr>
        <w:t>nomic DNA to 10.0 ng/µl in ddH</w:t>
      </w:r>
      <w:r w:rsidR="00ED1EE0" w:rsidRPr="00A56606">
        <w:rPr>
          <w:rFonts w:ascii="Times New Roman" w:hAnsi="Times New Roman" w:cs="Times New Roman"/>
          <w:color w:val="auto"/>
          <w:highlight w:val="yellow"/>
          <w:vertAlign w:val="subscript"/>
        </w:rPr>
        <w:t>2</w:t>
      </w:r>
      <w:r w:rsidR="00ED1EE0" w:rsidRPr="00A56606">
        <w:rPr>
          <w:rFonts w:ascii="Times New Roman" w:hAnsi="Times New Roman" w:cs="Times New Roman"/>
          <w:color w:val="auto"/>
          <w:highlight w:val="yellow"/>
        </w:rPr>
        <w:t>O</w:t>
      </w:r>
      <w:r w:rsidRPr="00A56606">
        <w:rPr>
          <w:rFonts w:ascii="Times New Roman" w:hAnsi="Times New Roman" w:cs="Times New Roman"/>
          <w:color w:val="auto"/>
          <w:highlight w:val="yellow"/>
        </w:rPr>
        <w:t xml:space="preserve"> to a volume of 250-400 µl</w:t>
      </w:r>
      <w:r w:rsidR="005853D8" w:rsidRPr="00A56606">
        <w:rPr>
          <w:rFonts w:ascii="Times New Roman" w:hAnsi="Times New Roman" w:cs="Times New Roman"/>
          <w:color w:val="auto"/>
          <w:highlight w:val="yellow"/>
        </w:rPr>
        <w:t>.</w:t>
      </w:r>
      <w:r w:rsidRPr="00A56606">
        <w:rPr>
          <w:rFonts w:ascii="Times New Roman" w:hAnsi="Times New Roman" w:cs="Times New Roman"/>
          <w:color w:val="auto"/>
          <w:highlight w:val="yellow"/>
        </w:rPr>
        <w:t xml:space="preserve"> </w:t>
      </w:r>
    </w:p>
    <w:p w14:paraId="2DA4EAFD" w14:textId="029D5302"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highlight w:val="yellow"/>
        </w:rPr>
        <w:t>Measure the DNA concentration using a microvolume spectrophotometer. Adjust concentration as necessary until 3 consecutive readings achieve 10.0 ng/µL.</w:t>
      </w:r>
      <w:r w:rsidR="00E42BD8" w:rsidRPr="00A56606">
        <w:rPr>
          <w:rFonts w:ascii="Times New Roman" w:hAnsi="Times New Roman" w:cs="Times New Roman"/>
          <w:color w:val="auto"/>
          <w:highlight w:val="yellow"/>
        </w:rPr>
        <w:t xml:space="preserve"> </w:t>
      </w:r>
      <w:r w:rsidR="00E42BD8" w:rsidRPr="00A56606">
        <w:rPr>
          <w:rFonts w:ascii="Times New Roman" w:hAnsi="Times New Roman" w:cs="Times New Roman"/>
          <w:color w:val="auto"/>
        </w:rPr>
        <w:t>This step is crucial to reduce variations between samples.</w:t>
      </w:r>
    </w:p>
    <w:p w14:paraId="2AD7B3FE" w14:textId="2DC6E0BC"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lastRenderedPageBreak/>
        <w:t xml:space="preserve">Prepare a master mix for the amplification reaction </w:t>
      </w:r>
      <w:r w:rsidR="0070503A" w:rsidRPr="00A56606">
        <w:rPr>
          <w:rFonts w:ascii="Times New Roman" w:hAnsi="Times New Roman" w:cs="Times New Roman"/>
          <w:color w:val="auto"/>
          <w:highlight w:val="yellow"/>
        </w:rPr>
        <w:t>such</w:t>
      </w:r>
      <w:r w:rsidRPr="00A56606">
        <w:rPr>
          <w:rFonts w:ascii="Times New Roman" w:hAnsi="Times New Roman" w:cs="Times New Roman"/>
          <w:color w:val="auto"/>
          <w:highlight w:val="yellow"/>
        </w:rPr>
        <w:t xml:space="preserve"> that each reaction contains 10 </w:t>
      </w:r>
      <w:r w:rsidR="0029287E" w:rsidRPr="00A56606">
        <w:rPr>
          <w:rFonts w:ascii="Symbol" w:hAnsi="Symbol" w:cs="Times New Roman"/>
          <w:color w:val="auto"/>
          <w:highlight w:val="yellow"/>
        </w:rPr>
        <w:t></w:t>
      </w:r>
      <w:r w:rsidRPr="00A56606">
        <w:rPr>
          <w:rFonts w:ascii="Times New Roman" w:hAnsi="Times New Roman" w:cs="Times New Roman"/>
          <w:color w:val="auto"/>
          <w:highlight w:val="yellow"/>
        </w:rPr>
        <w:t>l of 0.2 mg/</w:t>
      </w:r>
      <w:r w:rsidR="007723EF" w:rsidRPr="00A56606">
        <w:rPr>
          <w:rFonts w:ascii="Times New Roman" w:hAnsi="Times New Roman" w:cs="Times New Roman"/>
          <w:color w:val="auto"/>
          <w:highlight w:val="yellow"/>
        </w:rPr>
        <w:t>ml</w:t>
      </w:r>
      <w:r w:rsidRPr="00A56606">
        <w:rPr>
          <w:rFonts w:ascii="Times New Roman" w:hAnsi="Times New Roman" w:cs="Times New Roman"/>
          <w:color w:val="auto"/>
          <w:highlight w:val="yellow"/>
        </w:rPr>
        <w:t xml:space="preserve"> bovine serum albumin (BSA), 2.5 </w:t>
      </w:r>
      <w:r w:rsidR="0029287E" w:rsidRPr="00A56606">
        <w:rPr>
          <w:rFonts w:ascii="Symbol" w:hAnsi="Symbol" w:cs="Times New Roman"/>
          <w:color w:val="auto"/>
          <w:highlight w:val="yellow"/>
        </w:rPr>
        <w:t></w:t>
      </w:r>
      <w:r w:rsidRPr="00A56606">
        <w:rPr>
          <w:rFonts w:ascii="Times New Roman" w:hAnsi="Times New Roman" w:cs="Times New Roman"/>
          <w:color w:val="auto"/>
          <w:highlight w:val="yellow"/>
        </w:rPr>
        <w:t xml:space="preserve">l of 10X Phi 29 buffer, 0.25 </w:t>
      </w:r>
      <w:r w:rsidR="0029287E" w:rsidRPr="00A56606">
        <w:rPr>
          <w:rFonts w:ascii="Symbol" w:hAnsi="Symbol" w:cs="Times New Roman"/>
          <w:color w:val="auto"/>
          <w:highlight w:val="yellow"/>
        </w:rPr>
        <w:t></w:t>
      </w:r>
      <w:r w:rsidRPr="00A56606">
        <w:rPr>
          <w:rFonts w:ascii="Times New Roman" w:hAnsi="Times New Roman" w:cs="Times New Roman"/>
          <w:color w:val="auto"/>
          <w:highlight w:val="yellow"/>
        </w:rPr>
        <w:t xml:space="preserve">l of 10% Tween-20, </w:t>
      </w:r>
      <w:r w:rsidRPr="00A56606">
        <w:rPr>
          <w:rFonts w:ascii="Times New Roman" w:hAnsi="Times New Roman" w:cs="Times New Roman"/>
          <w:color w:val="auto"/>
          <w:highlight w:val="yellow"/>
        </w:rPr>
        <w:t xml:space="preserve">and 0.25 </w:t>
      </w:r>
      <w:r w:rsidR="0029287E" w:rsidRPr="00A56606">
        <w:rPr>
          <w:rFonts w:ascii="Symbol" w:hAnsi="Symbol" w:cs="Times New Roman"/>
          <w:color w:val="auto"/>
          <w:highlight w:val="yellow"/>
        </w:rPr>
        <w:t></w:t>
      </w:r>
      <w:r w:rsidRPr="00A56606">
        <w:rPr>
          <w:rFonts w:ascii="Times New Roman" w:hAnsi="Times New Roman" w:cs="Times New Roman"/>
          <w:color w:val="auto"/>
          <w:highlight w:val="yellow"/>
        </w:rPr>
        <w:t>l of 25 mM deoxynucleotides (dTTP, dGTP, dATP).</w:t>
      </w:r>
      <w:r w:rsidR="00E2305B" w:rsidRPr="00A56606">
        <w:rPr>
          <w:rFonts w:ascii="Times New Roman" w:hAnsi="Times New Roman" w:cs="Times New Roman"/>
          <w:color w:val="auto"/>
          <w:highlight w:val="yellow"/>
        </w:rPr>
        <w:t xml:space="preserve"> Prepare </w:t>
      </w:r>
      <w:r w:rsidR="009D5426" w:rsidRPr="00A56606">
        <w:rPr>
          <w:rFonts w:ascii="Times New Roman" w:hAnsi="Times New Roman" w:cs="Times New Roman"/>
          <w:color w:val="auto"/>
          <w:highlight w:val="yellow"/>
        </w:rPr>
        <w:t>enough master mix for 4</w:t>
      </w:r>
      <w:r w:rsidR="00E2305B" w:rsidRPr="00A56606">
        <w:rPr>
          <w:rFonts w:ascii="Times New Roman" w:hAnsi="Times New Roman" w:cs="Times New Roman"/>
          <w:color w:val="auto"/>
          <w:highlight w:val="yellow"/>
        </w:rPr>
        <w:t xml:space="preserve"> </w:t>
      </w:r>
      <w:r w:rsidR="009D5426" w:rsidRPr="00A56606">
        <w:rPr>
          <w:rFonts w:ascii="Times New Roman" w:hAnsi="Times New Roman" w:cs="Times New Roman"/>
          <w:color w:val="auto"/>
          <w:highlight w:val="yellow"/>
        </w:rPr>
        <w:t>amplification reactions</w:t>
      </w:r>
      <w:r w:rsidR="00E2305B" w:rsidRPr="00A56606">
        <w:rPr>
          <w:rFonts w:ascii="Times New Roman" w:hAnsi="Times New Roman" w:cs="Times New Roman"/>
          <w:color w:val="auto"/>
          <w:highlight w:val="yellow"/>
        </w:rPr>
        <w:t xml:space="preserve"> for each sample</w:t>
      </w:r>
      <w:r w:rsidR="00D65830" w:rsidRPr="00A56606">
        <w:rPr>
          <w:rFonts w:ascii="Times New Roman" w:hAnsi="Times New Roman" w:cs="Times New Roman"/>
          <w:color w:val="auto"/>
          <w:highlight w:val="yellow"/>
        </w:rPr>
        <w:t>.</w:t>
      </w:r>
      <w:r w:rsidR="00E2305B" w:rsidRPr="00A56606">
        <w:rPr>
          <w:rFonts w:ascii="Times New Roman" w:hAnsi="Times New Roman" w:cs="Times New Roman"/>
          <w:color w:val="auto"/>
          <w:highlight w:val="yellow"/>
        </w:rPr>
        <w:t xml:space="preserve"> </w:t>
      </w:r>
      <w:r w:rsidR="00D65830" w:rsidRPr="00A56606">
        <w:rPr>
          <w:rFonts w:ascii="Times New Roman" w:hAnsi="Times New Roman" w:cs="Times New Roman"/>
          <w:color w:val="auto"/>
          <w:highlight w:val="yellow"/>
        </w:rPr>
        <w:t>A</w:t>
      </w:r>
      <w:r w:rsidR="00E2305B" w:rsidRPr="00A56606">
        <w:rPr>
          <w:rFonts w:ascii="Times New Roman" w:hAnsi="Times New Roman" w:cs="Times New Roman"/>
          <w:color w:val="auto"/>
          <w:highlight w:val="yellow"/>
        </w:rPr>
        <w:t>dd 13</w:t>
      </w:r>
      <w:r w:rsidR="000D3001" w:rsidRPr="00A56606">
        <w:rPr>
          <w:rFonts w:ascii="Times New Roman" w:hAnsi="Times New Roman" w:cs="Times New Roman"/>
          <w:color w:val="auto"/>
          <w:highlight w:val="yellow"/>
        </w:rPr>
        <w:t xml:space="preserve"> </w:t>
      </w:r>
      <w:r w:rsidR="00E2305B" w:rsidRPr="00A56606">
        <w:rPr>
          <w:rFonts w:ascii="Times New Roman" w:hAnsi="Times New Roman" w:cs="Times New Roman"/>
          <w:color w:val="auto"/>
          <w:highlight w:val="yellow"/>
        </w:rPr>
        <w:t xml:space="preserve">µl of master mix to each tube.  </w:t>
      </w:r>
    </w:p>
    <w:p w14:paraId="3020E713" w14:textId="01C12610" w:rsidR="002B3273" w:rsidRPr="00A56606" w:rsidRDefault="00E42BD8" w:rsidP="00A56606">
      <w:pPr>
        <w:pStyle w:val="ListParagraph"/>
        <w:widowControl/>
        <w:autoSpaceDE/>
        <w:autoSpaceDN/>
        <w:adjustRightInd/>
        <w:spacing w:after="240"/>
        <w:ind w:left="0"/>
        <w:contextualSpacing w:val="0"/>
        <w:rPr>
          <w:rFonts w:ascii="Times New Roman" w:hAnsi="Times New Roman" w:cs="Times New Roman"/>
          <w:color w:val="auto"/>
        </w:rPr>
      </w:pPr>
      <w:r w:rsidRPr="00A56606">
        <w:rPr>
          <w:rFonts w:ascii="Times New Roman" w:hAnsi="Times New Roman" w:cs="Times New Roman"/>
          <w:color w:val="auto"/>
        </w:rPr>
        <w:t xml:space="preserve">Note: </w:t>
      </w:r>
      <w:r w:rsidR="002B3273" w:rsidRPr="00A56606">
        <w:rPr>
          <w:rFonts w:ascii="Times New Roman" w:hAnsi="Times New Roman" w:cs="Times New Roman"/>
          <w:color w:val="auto"/>
        </w:rPr>
        <w:t>Omitting dCTP ensures specific amplification of the G-strand of C-circles, which contains only TTAGGG repeats and does not require dCTP.</w:t>
      </w:r>
    </w:p>
    <w:p w14:paraId="794D8889" w14:textId="31A65F82"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 xml:space="preserve">Prepare an amplification reaction using 10 ng, 20 ng, and 40 ng of DNA for each sample </w:t>
      </w:r>
      <w:r w:rsidR="00226535" w:rsidRPr="00A56606">
        <w:rPr>
          <w:rFonts w:ascii="Times New Roman" w:hAnsi="Times New Roman" w:cs="Times New Roman"/>
          <w:color w:val="auto"/>
          <w:highlight w:val="yellow"/>
        </w:rPr>
        <w:t xml:space="preserve">by adding </w:t>
      </w:r>
      <w:r w:rsidRPr="00A56606">
        <w:rPr>
          <w:rFonts w:ascii="Times New Roman" w:hAnsi="Times New Roman" w:cs="Times New Roman"/>
          <w:color w:val="auto"/>
          <w:highlight w:val="yellow"/>
        </w:rPr>
        <w:t xml:space="preserve">1 µl, 2 µl </w:t>
      </w:r>
      <w:r w:rsidR="00226535" w:rsidRPr="00A56606">
        <w:rPr>
          <w:rFonts w:ascii="Times New Roman" w:hAnsi="Times New Roman" w:cs="Times New Roman"/>
          <w:color w:val="auto"/>
          <w:highlight w:val="yellow"/>
        </w:rPr>
        <w:t xml:space="preserve">or </w:t>
      </w:r>
      <w:r w:rsidRPr="00A56606">
        <w:rPr>
          <w:rFonts w:ascii="Times New Roman" w:hAnsi="Times New Roman" w:cs="Times New Roman"/>
          <w:color w:val="auto"/>
          <w:highlight w:val="yellow"/>
        </w:rPr>
        <w:t>4 µl of DNA prepared in 3.2, respectively</w:t>
      </w:r>
      <w:r w:rsidR="00226535" w:rsidRPr="00A56606">
        <w:rPr>
          <w:rFonts w:ascii="Times New Roman" w:hAnsi="Times New Roman" w:cs="Times New Roman"/>
          <w:color w:val="auto"/>
          <w:highlight w:val="yellow"/>
        </w:rPr>
        <w:t>, to the 13</w:t>
      </w:r>
      <w:r w:rsidR="00D65830" w:rsidRPr="00A56606">
        <w:rPr>
          <w:rFonts w:ascii="Times New Roman" w:hAnsi="Times New Roman" w:cs="Times New Roman"/>
          <w:color w:val="auto"/>
          <w:highlight w:val="yellow"/>
        </w:rPr>
        <w:t xml:space="preserve"> </w:t>
      </w:r>
      <w:r w:rsidR="00226535" w:rsidRPr="00A56606">
        <w:rPr>
          <w:rFonts w:ascii="Times New Roman" w:hAnsi="Times New Roman" w:cs="Times New Roman"/>
          <w:color w:val="auto"/>
          <w:highlight w:val="yellow"/>
        </w:rPr>
        <w:t>µl of master mix</w:t>
      </w:r>
      <w:r w:rsidRPr="00A56606">
        <w:rPr>
          <w:rFonts w:ascii="Times New Roman" w:hAnsi="Times New Roman" w:cs="Times New Roman"/>
          <w:color w:val="auto"/>
          <w:highlight w:val="yellow"/>
        </w:rPr>
        <w:t xml:space="preserve">.  Prepare </w:t>
      </w:r>
      <w:r w:rsidRPr="00A56606">
        <w:rPr>
          <w:rFonts w:ascii="Times New Roman" w:hAnsi="Times New Roman" w:cs="Times New Roman"/>
          <w:color w:val="auto"/>
          <w:highlight w:val="yellow"/>
        </w:rPr>
        <w:t>one additional reaction containing 40 ng of DNA. This reaction will not receive the polymerase and will serve as a negative control for the amplification reaction.</w:t>
      </w:r>
    </w:p>
    <w:p w14:paraId="60259E12" w14:textId="18B6E1B8" w:rsidR="002B3273" w:rsidRPr="00A56606" w:rsidRDefault="00230C4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Add 0.75 µl</w:t>
      </w:r>
      <w:r w:rsidR="002B3273" w:rsidRPr="00A56606">
        <w:rPr>
          <w:rFonts w:ascii="Times New Roman" w:hAnsi="Times New Roman" w:cs="Times New Roman"/>
          <w:color w:val="auto"/>
          <w:highlight w:val="yellow"/>
        </w:rPr>
        <w:t xml:space="preserve"> of the Phi29 DNA polymerase to each reaction tube except for the negative control. Bring the </w:t>
      </w:r>
      <w:r w:rsidRPr="00A56606">
        <w:rPr>
          <w:rFonts w:ascii="Times New Roman" w:hAnsi="Times New Roman" w:cs="Times New Roman"/>
          <w:color w:val="auto"/>
          <w:highlight w:val="yellow"/>
        </w:rPr>
        <w:t>total reaction volume up to 25 µ</w:t>
      </w:r>
      <w:r w:rsidR="002B3273" w:rsidRPr="00A56606">
        <w:rPr>
          <w:rFonts w:ascii="Times New Roman" w:hAnsi="Times New Roman" w:cs="Times New Roman"/>
          <w:color w:val="auto"/>
          <w:highlight w:val="yellow"/>
        </w:rPr>
        <w:t>l using ddH</w:t>
      </w:r>
      <w:r w:rsidR="002B3273" w:rsidRPr="00A56606">
        <w:rPr>
          <w:rFonts w:ascii="Times New Roman" w:hAnsi="Times New Roman" w:cs="Times New Roman"/>
          <w:color w:val="auto"/>
          <w:highlight w:val="yellow"/>
          <w:vertAlign w:val="subscript"/>
        </w:rPr>
        <w:t>2</w:t>
      </w:r>
      <w:r w:rsidR="0096144E" w:rsidRPr="00A56606">
        <w:rPr>
          <w:rFonts w:ascii="Times New Roman" w:hAnsi="Times New Roman" w:cs="Times New Roman"/>
          <w:color w:val="auto"/>
          <w:highlight w:val="yellow"/>
        </w:rPr>
        <w:t>O</w:t>
      </w:r>
      <w:r w:rsidR="002B3273" w:rsidRPr="00A56606">
        <w:rPr>
          <w:rFonts w:ascii="Times New Roman" w:hAnsi="Times New Roman" w:cs="Times New Roman"/>
          <w:color w:val="auto"/>
          <w:highlight w:val="yellow"/>
        </w:rPr>
        <w:t xml:space="preserve">. </w:t>
      </w:r>
    </w:p>
    <w:p w14:paraId="0FAF6A14" w14:textId="6ABD0498" w:rsidR="00D12EBC"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highlight w:val="yellow"/>
        </w:rPr>
        <w:t xml:space="preserve">To amplify C-circles, incubate the reaction at 30 °C for </w:t>
      </w:r>
      <w:r w:rsidRPr="00A56606">
        <w:rPr>
          <w:rFonts w:ascii="Times New Roman" w:hAnsi="Times New Roman" w:cs="Times New Roman"/>
          <w:color w:val="auto"/>
          <w:highlight w:val="yellow"/>
        </w:rPr>
        <w:t xml:space="preserve">8 h.  </w:t>
      </w:r>
      <w:r w:rsidRPr="00A56606">
        <w:rPr>
          <w:rFonts w:ascii="Times New Roman" w:hAnsi="Times New Roman" w:cs="Times New Roman"/>
          <w:color w:val="auto"/>
          <w:highlight w:val="yellow"/>
        </w:rPr>
        <w:t xml:space="preserve">Following the amplification, inactivate the polymerase by increasing the temperature to 65 °C and incubating the reaction for 20 </w:t>
      </w:r>
      <w:r w:rsidRPr="00A56606">
        <w:rPr>
          <w:rFonts w:ascii="Times New Roman" w:hAnsi="Times New Roman" w:cs="Times New Roman"/>
          <w:color w:val="auto"/>
          <w:highlight w:val="yellow"/>
        </w:rPr>
        <w:t>min.</w:t>
      </w:r>
      <w:r w:rsidRPr="00A56606">
        <w:rPr>
          <w:rFonts w:ascii="Times New Roman" w:hAnsi="Times New Roman" w:cs="Times New Roman"/>
          <w:color w:val="auto"/>
        </w:rPr>
        <w:t xml:space="preserve">  </w:t>
      </w:r>
    </w:p>
    <w:p w14:paraId="1E2DF6CD" w14:textId="59C49A35" w:rsidR="002B3273" w:rsidRPr="00A56606" w:rsidRDefault="00D12EBC" w:rsidP="00A56606">
      <w:pPr>
        <w:pStyle w:val="ListParagraph"/>
        <w:widowControl/>
        <w:autoSpaceDE/>
        <w:autoSpaceDN/>
        <w:adjustRightInd/>
        <w:spacing w:after="240"/>
        <w:ind w:left="0"/>
        <w:contextualSpacing w:val="0"/>
        <w:rPr>
          <w:rFonts w:ascii="Times New Roman" w:hAnsi="Times New Roman" w:cs="Times New Roman"/>
          <w:color w:val="auto"/>
        </w:rPr>
      </w:pPr>
      <w:r w:rsidRPr="00A56606">
        <w:rPr>
          <w:rFonts w:ascii="Times New Roman" w:hAnsi="Times New Roman" w:cs="Times New Roman"/>
          <w:color w:val="auto"/>
        </w:rPr>
        <w:t xml:space="preserve">Note: </w:t>
      </w:r>
      <w:r w:rsidR="002B3273" w:rsidRPr="00A56606">
        <w:rPr>
          <w:rFonts w:ascii="Times New Roman" w:hAnsi="Times New Roman" w:cs="Times New Roman"/>
          <w:color w:val="auto"/>
        </w:rPr>
        <w:t xml:space="preserve">This can be done in a </w:t>
      </w:r>
      <w:r w:rsidR="00057008" w:rsidRPr="00A56606">
        <w:rPr>
          <w:rFonts w:ascii="Times New Roman" w:hAnsi="Times New Roman" w:cs="Times New Roman"/>
          <w:color w:val="auto"/>
        </w:rPr>
        <w:t>water</w:t>
      </w:r>
      <w:r w:rsidR="002B3273" w:rsidRPr="00A56606">
        <w:rPr>
          <w:rFonts w:ascii="Times New Roman" w:hAnsi="Times New Roman" w:cs="Times New Roman"/>
          <w:color w:val="auto"/>
        </w:rPr>
        <w:t xml:space="preserve"> bath or a thermocycler.  When using a thermocycler, this reaction can be run overnight, products remain stable if held at 4</w:t>
      </w:r>
      <w:r w:rsidR="00E07C4D" w:rsidRPr="00A56606">
        <w:rPr>
          <w:rFonts w:ascii="Times New Roman" w:hAnsi="Times New Roman" w:cs="Times New Roman"/>
          <w:color w:val="auto"/>
        </w:rPr>
        <w:t xml:space="preserve"> </w:t>
      </w:r>
      <w:r w:rsidR="002B3273" w:rsidRPr="00A56606">
        <w:rPr>
          <w:rFonts w:ascii="Times New Roman" w:hAnsi="Times New Roman" w:cs="Times New Roman"/>
          <w:color w:val="auto"/>
        </w:rPr>
        <w:t xml:space="preserve">°C following the amplification.  </w:t>
      </w:r>
    </w:p>
    <w:p w14:paraId="6461DD47" w14:textId="77777777" w:rsidR="002B3273" w:rsidRPr="00A56606" w:rsidRDefault="002B3273" w:rsidP="00A56606">
      <w:pPr>
        <w:pStyle w:val="ListParagraph"/>
        <w:widowControl/>
        <w:numPr>
          <w:ilvl w:val="0"/>
          <w:numId w:val="49"/>
        </w:numPr>
        <w:autoSpaceDE/>
        <w:autoSpaceDN/>
        <w:adjustRightInd/>
        <w:spacing w:after="240"/>
        <w:ind w:left="0" w:firstLine="0"/>
        <w:contextualSpacing w:val="0"/>
        <w:rPr>
          <w:rFonts w:ascii="Times New Roman" w:hAnsi="Times New Roman" w:cs="Times New Roman"/>
          <w:b/>
          <w:color w:val="auto"/>
        </w:rPr>
      </w:pPr>
      <w:r w:rsidRPr="00A56606">
        <w:rPr>
          <w:rFonts w:ascii="Times New Roman" w:hAnsi="Times New Roman" w:cs="Times New Roman"/>
          <w:b/>
          <w:color w:val="auto"/>
        </w:rPr>
        <w:t>Analyze C-circle amplification products using a DNA dot blot</w:t>
      </w:r>
    </w:p>
    <w:p w14:paraId="1972DF96" w14:textId="4FED3233"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 xml:space="preserve"> Prepare 10X SSC buffer</w:t>
      </w:r>
      <w:r w:rsidR="00345B6E" w:rsidRPr="00A56606">
        <w:rPr>
          <w:rFonts w:ascii="Times New Roman" w:hAnsi="Times New Roman" w:cs="Times New Roman"/>
          <w:color w:val="auto"/>
        </w:rPr>
        <w:t>.</w:t>
      </w:r>
    </w:p>
    <w:p w14:paraId="66F83B75" w14:textId="053554F0" w:rsidR="002B3273" w:rsidRPr="00A56606" w:rsidRDefault="002B3273"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Prepare a 1 L stock of 20X SSC by adding 175.3 g sodium chloride an</w:t>
      </w:r>
      <w:r w:rsidR="00FD15FD" w:rsidRPr="00A56606">
        <w:rPr>
          <w:rFonts w:ascii="Times New Roman" w:hAnsi="Times New Roman" w:cs="Times New Roman"/>
          <w:color w:val="auto"/>
        </w:rPr>
        <w:t>d 88.2 g sodium citrate to ddH</w:t>
      </w:r>
      <w:r w:rsidR="00FD15FD" w:rsidRPr="00A56606">
        <w:rPr>
          <w:rFonts w:ascii="Times New Roman" w:hAnsi="Times New Roman" w:cs="Times New Roman"/>
          <w:color w:val="auto"/>
          <w:vertAlign w:val="subscript"/>
        </w:rPr>
        <w:t>2</w:t>
      </w:r>
      <w:r w:rsidR="00FD15FD" w:rsidRPr="00A56606">
        <w:rPr>
          <w:rFonts w:ascii="Times New Roman" w:hAnsi="Times New Roman" w:cs="Times New Roman"/>
          <w:color w:val="auto"/>
        </w:rPr>
        <w:t>O</w:t>
      </w:r>
      <w:r w:rsidRPr="00A56606">
        <w:rPr>
          <w:rFonts w:ascii="Times New Roman" w:hAnsi="Times New Roman" w:cs="Times New Roman"/>
          <w:color w:val="auto"/>
        </w:rPr>
        <w:t>.  Brin</w:t>
      </w:r>
      <w:r w:rsidR="003C794B" w:rsidRPr="00A56606">
        <w:rPr>
          <w:rFonts w:ascii="Times New Roman" w:hAnsi="Times New Roman" w:cs="Times New Roman"/>
          <w:color w:val="auto"/>
        </w:rPr>
        <w:t>g total volume to 1 L with ddH</w:t>
      </w:r>
      <w:r w:rsidR="003C794B" w:rsidRPr="00A56606">
        <w:rPr>
          <w:rFonts w:ascii="Times New Roman" w:hAnsi="Times New Roman" w:cs="Times New Roman"/>
          <w:color w:val="auto"/>
          <w:vertAlign w:val="subscript"/>
        </w:rPr>
        <w:t>2</w:t>
      </w:r>
      <w:r w:rsidR="003C794B" w:rsidRPr="00A56606">
        <w:rPr>
          <w:rFonts w:ascii="Times New Roman" w:hAnsi="Times New Roman" w:cs="Times New Roman"/>
          <w:color w:val="auto"/>
        </w:rPr>
        <w:t>O</w:t>
      </w:r>
      <w:r w:rsidR="00155A6B" w:rsidRPr="00A56606">
        <w:rPr>
          <w:rFonts w:ascii="Times New Roman" w:hAnsi="Times New Roman" w:cs="Times New Roman"/>
          <w:color w:val="auto"/>
        </w:rPr>
        <w:t>.</w:t>
      </w:r>
    </w:p>
    <w:p w14:paraId="5C0DD9A9" w14:textId="59ABB840" w:rsidR="002B3273" w:rsidRPr="00A56606" w:rsidRDefault="002B3273"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Dilute 20X SSC by mixing equal volum</w:t>
      </w:r>
      <w:r w:rsidR="003C794B" w:rsidRPr="00A56606">
        <w:rPr>
          <w:rFonts w:ascii="Times New Roman" w:hAnsi="Times New Roman" w:cs="Times New Roman"/>
          <w:color w:val="auto"/>
        </w:rPr>
        <w:t>es 20X SSC and ddH</w:t>
      </w:r>
      <w:r w:rsidR="003C794B" w:rsidRPr="00A56606">
        <w:rPr>
          <w:rFonts w:ascii="Times New Roman" w:hAnsi="Times New Roman" w:cs="Times New Roman"/>
          <w:color w:val="auto"/>
          <w:vertAlign w:val="subscript"/>
        </w:rPr>
        <w:t>2</w:t>
      </w:r>
      <w:r w:rsidR="003C794B" w:rsidRPr="00A56606">
        <w:rPr>
          <w:rFonts w:ascii="Times New Roman" w:hAnsi="Times New Roman" w:cs="Times New Roman"/>
          <w:color w:val="auto"/>
        </w:rPr>
        <w:t>O</w:t>
      </w:r>
      <w:r w:rsidR="00345B6E" w:rsidRPr="00A56606">
        <w:rPr>
          <w:rFonts w:ascii="Times New Roman" w:hAnsi="Times New Roman" w:cs="Times New Roman"/>
          <w:color w:val="auto"/>
        </w:rPr>
        <w:t>.</w:t>
      </w:r>
    </w:p>
    <w:p w14:paraId="1A64004A" w14:textId="77777777"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 xml:space="preserve">Cut two pieces of chromatography filter paper and a single piece of positively charged nylon membrane to fit dot blot apparatus (approximately 11.3 cm x 7.7 cm).  Clip one corner of the membrane to mark the position of the membrane during sample loading. </w:t>
      </w:r>
    </w:p>
    <w:p w14:paraId="096BCCD6" w14:textId="77777777"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Soak the filter papers and nylon membrane in 10X SSC for 10 min at room temperature.</w:t>
      </w:r>
    </w:p>
    <w:p w14:paraId="079DD8D4" w14:textId="1466CCAD"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 xml:space="preserve">Warm the nucleic acid hybridization buffer to 65 °C in a </w:t>
      </w:r>
      <w:r w:rsidR="000235B4" w:rsidRPr="00A56606">
        <w:rPr>
          <w:rFonts w:ascii="Times New Roman" w:hAnsi="Times New Roman" w:cs="Times New Roman"/>
          <w:color w:val="auto"/>
        </w:rPr>
        <w:t>water</w:t>
      </w:r>
      <w:r w:rsidRPr="00A56606">
        <w:rPr>
          <w:rFonts w:ascii="Times New Roman" w:hAnsi="Times New Roman" w:cs="Times New Roman"/>
          <w:color w:val="auto"/>
        </w:rPr>
        <w:t xml:space="preserve"> bath.</w:t>
      </w:r>
    </w:p>
    <w:p w14:paraId="4D940180" w14:textId="3DC0F33D"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Dilute the amplification reaction products from step 3</w:t>
      </w:r>
      <w:r w:rsidR="00291EC4" w:rsidRPr="00A56606">
        <w:rPr>
          <w:rFonts w:ascii="Times New Roman" w:hAnsi="Times New Roman" w:cs="Times New Roman"/>
          <w:color w:val="auto"/>
          <w:highlight w:val="yellow"/>
        </w:rPr>
        <w:t>.6</w:t>
      </w:r>
      <w:r w:rsidRPr="00A56606">
        <w:rPr>
          <w:rFonts w:ascii="Times New Roman" w:hAnsi="Times New Roman" w:cs="Times New Roman"/>
          <w:color w:val="auto"/>
          <w:highlight w:val="yellow"/>
        </w:rPr>
        <w:t xml:space="preserve"> to 200 µL using 10X SSC</w:t>
      </w:r>
      <w:r w:rsidR="00345B6E" w:rsidRPr="00A56606">
        <w:rPr>
          <w:rFonts w:ascii="Times New Roman" w:hAnsi="Times New Roman" w:cs="Times New Roman"/>
          <w:color w:val="auto"/>
          <w:highlight w:val="yellow"/>
        </w:rPr>
        <w:t>.</w:t>
      </w:r>
    </w:p>
    <w:p w14:paraId="420A6617" w14:textId="1ABD606D"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Se</w:t>
      </w:r>
      <w:r w:rsidR="00345B6E" w:rsidRPr="00A56606">
        <w:rPr>
          <w:rFonts w:ascii="Times New Roman" w:hAnsi="Times New Roman" w:cs="Times New Roman"/>
          <w:color w:val="auto"/>
          <w:highlight w:val="yellow"/>
        </w:rPr>
        <w:t>t up the dot blot apparatus.</w:t>
      </w:r>
    </w:p>
    <w:p w14:paraId="23FB4AFC" w14:textId="77777777" w:rsidR="002B3273" w:rsidRPr="00A56606" w:rsidRDefault="002B3273"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Place two pieces of filter paper on top of the rubber gasket.</w:t>
      </w:r>
    </w:p>
    <w:p w14:paraId="7A787C16" w14:textId="77777777" w:rsidR="002B3273" w:rsidRPr="00A56606" w:rsidRDefault="002B3273"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Place the membrane directly on top of the filter papers, with the clipped corner lining up with the lower right corner of the dot blot apparatus.</w:t>
      </w:r>
    </w:p>
    <w:p w14:paraId="7B3D5053" w14:textId="77777777" w:rsidR="002B3273" w:rsidRPr="00A56606" w:rsidRDefault="002B3273"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lastRenderedPageBreak/>
        <w:t>Place the top of the dot blot apparatus over the membrane and tighten the screws by hand.  Ensure that the screws are tightened evenly to avoid leakage.</w:t>
      </w:r>
    </w:p>
    <w:p w14:paraId="7A3F7590" w14:textId="77777777" w:rsidR="002B3273" w:rsidRPr="00A56606" w:rsidRDefault="002B3273"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 xml:space="preserve">Fill each well with 200 µl of 10X SSC using a multichannel pipette.  </w:t>
      </w:r>
    </w:p>
    <w:p w14:paraId="6F8E076D" w14:textId="77777777" w:rsidR="002B3273" w:rsidRPr="00A56606" w:rsidRDefault="002B3273"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Turn on the vacuum to pull the 10X SSC through the membrane.</w:t>
      </w:r>
    </w:p>
    <w:p w14:paraId="36BFD304" w14:textId="77777777" w:rsidR="002B3273" w:rsidRPr="00A56606" w:rsidRDefault="002B3273"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Tighten the screws while the vacuum is on to ensure a tight seal (do not over tighten).</w:t>
      </w:r>
    </w:p>
    <w:p w14:paraId="780F0203" w14:textId="6E28EFAA" w:rsidR="002B3273" w:rsidRPr="00A56606" w:rsidRDefault="002B3273"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Turn off the vacuum</w:t>
      </w:r>
      <w:r w:rsidR="00345B6E" w:rsidRPr="00A56606">
        <w:rPr>
          <w:rFonts w:ascii="Times New Roman" w:hAnsi="Times New Roman" w:cs="Times New Roman"/>
          <w:color w:val="auto"/>
          <w:highlight w:val="yellow"/>
        </w:rPr>
        <w:t>.</w:t>
      </w:r>
    </w:p>
    <w:p w14:paraId="72CD2AD1" w14:textId="006C614A"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 xml:space="preserve">Fill all of the wells with 10X SSC except for the wells </w:t>
      </w:r>
      <w:r w:rsidR="002C1731" w:rsidRPr="00A56606">
        <w:rPr>
          <w:rFonts w:ascii="Times New Roman" w:hAnsi="Times New Roman" w:cs="Times New Roman"/>
          <w:color w:val="auto"/>
          <w:highlight w:val="yellow"/>
        </w:rPr>
        <w:t>that</w:t>
      </w:r>
      <w:r w:rsidRPr="00A56606">
        <w:rPr>
          <w:rFonts w:ascii="Times New Roman" w:hAnsi="Times New Roman" w:cs="Times New Roman"/>
          <w:color w:val="auto"/>
          <w:highlight w:val="yellow"/>
        </w:rPr>
        <w:t xml:space="preserve"> will be used for the samples</w:t>
      </w:r>
      <w:r w:rsidR="00345B6E" w:rsidRPr="00A56606">
        <w:rPr>
          <w:rFonts w:ascii="Times New Roman" w:hAnsi="Times New Roman" w:cs="Times New Roman"/>
          <w:color w:val="auto"/>
          <w:highlight w:val="yellow"/>
        </w:rPr>
        <w:t>.</w:t>
      </w:r>
    </w:p>
    <w:p w14:paraId="43F08C56" w14:textId="3429CA06" w:rsidR="002B3273" w:rsidRPr="00A56606" w:rsidRDefault="00D12EBC" w:rsidP="00A56606">
      <w:pPr>
        <w:pStyle w:val="ListParagraph"/>
        <w:widowControl/>
        <w:autoSpaceDE/>
        <w:autoSpaceDN/>
        <w:adjustRightInd/>
        <w:spacing w:after="240"/>
        <w:ind w:left="0"/>
        <w:contextualSpacing w:val="0"/>
        <w:rPr>
          <w:rFonts w:ascii="Times New Roman" w:hAnsi="Times New Roman" w:cs="Times New Roman"/>
          <w:color w:val="auto"/>
        </w:rPr>
      </w:pPr>
      <w:r w:rsidRPr="00A56606">
        <w:rPr>
          <w:rFonts w:ascii="Times New Roman" w:hAnsi="Times New Roman" w:cs="Times New Roman"/>
          <w:color w:val="auto"/>
        </w:rPr>
        <w:t xml:space="preserve">Note: </w:t>
      </w:r>
      <w:r w:rsidR="002B3273" w:rsidRPr="00A56606">
        <w:rPr>
          <w:rFonts w:ascii="Times New Roman" w:hAnsi="Times New Roman" w:cs="Times New Roman"/>
          <w:color w:val="auto"/>
        </w:rPr>
        <w:t>Samples can be arranged in any orientation, though it is best to avoid using the outermost wells</w:t>
      </w:r>
      <w:r w:rsidR="00345B6E" w:rsidRPr="00A56606">
        <w:rPr>
          <w:rFonts w:ascii="Times New Roman" w:hAnsi="Times New Roman" w:cs="Times New Roman"/>
          <w:color w:val="auto"/>
        </w:rPr>
        <w:t>.</w:t>
      </w:r>
    </w:p>
    <w:p w14:paraId="7E44952E" w14:textId="77777777"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highlight w:val="yellow"/>
        </w:rPr>
        <w:t>Load 200 µl (full volume) of samples, each into an individual well in the dot blot apparatus</w:t>
      </w:r>
      <w:r w:rsidRPr="00A56606">
        <w:rPr>
          <w:rFonts w:ascii="Times New Roman" w:hAnsi="Times New Roman" w:cs="Times New Roman"/>
          <w:color w:val="auto"/>
        </w:rPr>
        <w:t xml:space="preserve">.  Be careful to avoid introducing air bubbles into the sample wells, as it will interfere with the ability of the vacuum to pull the sample onto the membrane. </w:t>
      </w:r>
    </w:p>
    <w:p w14:paraId="281C1307" w14:textId="13FAF28F"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Turn on the vacuum and watch for samples to be pulled through membrane</w:t>
      </w:r>
      <w:r w:rsidR="00345B6E" w:rsidRPr="00A56606">
        <w:rPr>
          <w:rFonts w:ascii="Times New Roman" w:hAnsi="Times New Roman" w:cs="Times New Roman"/>
          <w:color w:val="auto"/>
          <w:highlight w:val="yellow"/>
        </w:rPr>
        <w:t>.</w:t>
      </w:r>
    </w:p>
    <w:p w14:paraId="5812BD32" w14:textId="77777777"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 xml:space="preserve">Turn off the vacuum as soon as the last sample is pulled through the membrane, all the wells in the dot blot apparatus should be empty. </w:t>
      </w:r>
    </w:p>
    <w:p w14:paraId="61F11635" w14:textId="77777777"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 xml:space="preserve">Remove the top of the dot blot apparatus and use forceps to peel the membrane off of the filter papers.  </w:t>
      </w:r>
    </w:p>
    <w:p w14:paraId="78EDD06F" w14:textId="77777777"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Place the membrane on a clean flat surface, with the side containing the sample facing up.</w:t>
      </w:r>
    </w:p>
    <w:p w14:paraId="566222B7" w14:textId="350DF825"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 xml:space="preserve">Crosslink the membrane for 35 </w:t>
      </w:r>
      <w:r w:rsidRPr="00A56606">
        <w:rPr>
          <w:rFonts w:ascii="Times New Roman" w:hAnsi="Times New Roman" w:cs="Times New Roman"/>
          <w:color w:val="auto"/>
          <w:highlight w:val="yellow"/>
        </w:rPr>
        <w:t xml:space="preserve">s in </w:t>
      </w:r>
      <w:r w:rsidRPr="00A56606">
        <w:rPr>
          <w:rFonts w:ascii="Times New Roman" w:hAnsi="Times New Roman" w:cs="Times New Roman"/>
          <w:color w:val="auto"/>
          <w:highlight w:val="yellow"/>
        </w:rPr>
        <w:t>a UV crosslinker (181,540</w:t>
      </w:r>
      <w:r w:rsidR="00D12EBC" w:rsidRPr="00A56606">
        <w:rPr>
          <w:rFonts w:ascii="Times New Roman" w:hAnsi="Times New Roman" w:cs="Times New Roman"/>
          <w:color w:val="auto"/>
          <w:highlight w:val="yellow"/>
        </w:rPr>
        <w:t xml:space="preserve"> </w:t>
      </w:r>
      <w:r w:rsidRPr="00A56606">
        <w:rPr>
          <w:rFonts w:ascii="Times New Roman" w:hAnsi="Times New Roman" w:cs="Times New Roman"/>
          <w:color w:val="auto"/>
          <w:highlight w:val="yellow"/>
        </w:rPr>
        <w:t xml:space="preserve">µJ).  </w:t>
      </w:r>
    </w:p>
    <w:p w14:paraId="0DDAB202" w14:textId="58DD0FAD"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Place the crosslinked membrane inside of a hybridization bag and heat seal the bag</w:t>
      </w:r>
      <w:r w:rsidR="00432E99" w:rsidRPr="00A56606">
        <w:rPr>
          <w:rFonts w:ascii="Times New Roman" w:hAnsi="Times New Roman" w:cs="Times New Roman"/>
          <w:color w:val="auto"/>
        </w:rPr>
        <w:t xml:space="preserve"> on three sides using an impulse </w:t>
      </w:r>
      <w:r w:rsidR="005041A5" w:rsidRPr="00A56606">
        <w:rPr>
          <w:rFonts w:ascii="Times New Roman" w:hAnsi="Times New Roman" w:cs="Times New Roman"/>
          <w:color w:val="auto"/>
        </w:rPr>
        <w:t xml:space="preserve">heat </w:t>
      </w:r>
      <w:r w:rsidR="00432E99" w:rsidRPr="00A56606">
        <w:rPr>
          <w:rFonts w:ascii="Times New Roman" w:hAnsi="Times New Roman" w:cs="Times New Roman"/>
          <w:color w:val="auto"/>
        </w:rPr>
        <w:t>sealer.</w:t>
      </w:r>
    </w:p>
    <w:p w14:paraId="19EB9CF1" w14:textId="2BBE43B7"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 xml:space="preserve">Add 8 </w:t>
      </w:r>
      <w:r w:rsidR="007723EF" w:rsidRPr="00A56606">
        <w:rPr>
          <w:rFonts w:ascii="Times New Roman" w:hAnsi="Times New Roman" w:cs="Times New Roman"/>
          <w:color w:val="auto"/>
          <w:highlight w:val="yellow"/>
        </w:rPr>
        <w:t>ml</w:t>
      </w:r>
      <w:r w:rsidRPr="00A56606">
        <w:rPr>
          <w:rFonts w:ascii="Times New Roman" w:hAnsi="Times New Roman" w:cs="Times New Roman"/>
          <w:color w:val="auto"/>
          <w:highlight w:val="yellow"/>
        </w:rPr>
        <w:t xml:space="preserve"> of pre-warmed nucleic acid hybridization buffer to </w:t>
      </w:r>
      <w:r w:rsidRPr="00A56606">
        <w:rPr>
          <w:rFonts w:ascii="Times New Roman" w:hAnsi="Times New Roman" w:cs="Times New Roman"/>
          <w:color w:val="auto"/>
          <w:highlight w:val="yellow"/>
        </w:rPr>
        <w:t xml:space="preserve">the </w:t>
      </w:r>
      <w:r w:rsidR="0031121A" w:rsidRPr="00A56606">
        <w:rPr>
          <w:rFonts w:ascii="Times New Roman" w:hAnsi="Times New Roman" w:cs="Times New Roman"/>
          <w:color w:val="auto"/>
          <w:highlight w:val="yellow"/>
        </w:rPr>
        <w:t xml:space="preserve">hybridization </w:t>
      </w:r>
      <w:r w:rsidRPr="00A56606">
        <w:rPr>
          <w:rFonts w:ascii="Times New Roman" w:hAnsi="Times New Roman" w:cs="Times New Roman"/>
          <w:color w:val="auto"/>
          <w:highlight w:val="yellow"/>
        </w:rPr>
        <w:t xml:space="preserve">bag </w:t>
      </w:r>
      <w:r w:rsidRPr="00A56606">
        <w:rPr>
          <w:rFonts w:ascii="Times New Roman" w:hAnsi="Times New Roman" w:cs="Times New Roman"/>
          <w:color w:val="auto"/>
          <w:highlight w:val="yellow"/>
        </w:rPr>
        <w:t>and heat seal the final side</w:t>
      </w:r>
      <w:r w:rsidR="00432E99" w:rsidRPr="00A56606">
        <w:rPr>
          <w:rFonts w:ascii="Times New Roman" w:hAnsi="Times New Roman" w:cs="Times New Roman"/>
          <w:color w:val="auto"/>
          <w:highlight w:val="yellow"/>
        </w:rPr>
        <w:t xml:space="preserve"> using an impulse</w:t>
      </w:r>
      <w:r w:rsidR="003B090E" w:rsidRPr="00A56606">
        <w:rPr>
          <w:rFonts w:ascii="Times New Roman" w:hAnsi="Times New Roman" w:cs="Times New Roman"/>
          <w:color w:val="auto"/>
          <w:highlight w:val="yellow"/>
        </w:rPr>
        <w:t xml:space="preserve"> heat</w:t>
      </w:r>
      <w:r w:rsidR="00432E99" w:rsidRPr="00A56606">
        <w:rPr>
          <w:rFonts w:ascii="Times New Roman" w:hAnsi="Times New Roman" w:cs="Times New Roman"/>
          <w:color w:val="auto"/>
          <w:highlight w:val="yellow"/>
        </w:rPr>
        <w:t xml:space="preserve"> sealer.</w:t>
      </w:r>
    </w:p>
    <w:p w14:paraId="7EF09573" w14:textId="12A4EF38"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highlight w:val="yellow"/>
        </w:rPr>
        <w:t>Incubate the blot in hybridization buffer for 30-60 m</w:t>
      </w:r>
      <w:r w:rsidRPr="00A56606">
        <w:rPr>
          <w:rFonts w:ascii="Times New Roman" w:hAnsi="Times New Roman" w:cs="Times New Roman"/>
          <w:color w:val="auto"/>
          <w:highlight w:val="yellow"/>
        </w:rPr>
        <w:t xml:space="preserve">in </w:t>
      </w:r>
      <w:r w:rsidRPr="00A56606">
        <w:rPr>
          <w:rFonts w:ascii="Times New Roman" w:hAnsi="Times New Roman" w:cs="Times New Roman"/>
          <w:color w:val="auto"/>
          <w:highlight w:val="yellow"/>
        </w:rPr>
        <w:t>at 50 °C in a hybridization oven</w:t>
      </w:r>
      <w:r w:rsidRPr="00A56606">
        <w:rPr>
          <w:rFonts w:ascii="Times New Roman" w:hAnsi="Times New Roman" w:cs="Times New Roman"/>
          <w:color w:val="auto"/>
        </w:rPr>
        <w:t xml:space="preserve">.  Either rock the blot gently on a shaking platform or attach the blot to a rotisserie and rotate the blot during the incubation. </w:t>
      </w:r>
    </w:p>
    <w:p w14:paraId="6EA25D0D" w14:textId="7BBDAB2B" w:rsidR="002B3273" w:rsidRPr="00A56606" w:rsidRDefault="00D12EBC" w:rsidP="00A56606">
      <w:pPr>
        <w:pStyle w:val="ListParagraph"/>
        <w:widowControl/>
        <w:autoSpaceDE/>
        <w:autoSpaceDN/>
        <w:adjustRightInd/>
        <w:spacing w:after="240"/>
        <w:ind w:left="0"/>
        <w:contextualSpacing w:val="0"/>
        <w:rPr>
          <w:rFonts w:ascii="Times New Roman" w:hAnsi="Times New Roman" w:cs="Times New Roman"/>
          <w:color w:val="auto"/>
        </w:rPr>
      </w:pPr>
      <w:r w:rsidRPr="00A56606">
        <w:rPr>
          <w:rFonts w:ascii="Times New Roman" w:hAnsi="Times New Roman" w:cs="Times New Roman"/>
          <w:color w:val="auto"/>
        </w:rPr>
        <w:t xml:space="preserve">Note: </w:t>
      </w:r>
      <w:r w:rsidR="002B3273" w:rsidRPr="00A56606">
        <w:rPr>
          <w:rFonts w:ascii="Times New Roman" w:hAnsi="Times New Roman" w:cs="Times New Roman"/>
          <w:color w:val="auto"/>
        </w:rPr>
        <w:t>A rotary bottle can be used for hybridization</w:t>
      </w:r>
      <w:r w:rsidR="00390353" w:rsidRPr="00A56606">
        <w:rPr>
          <w:rFonts w:ascii="Times New Roman" w:hAnsi="Times New Roman" w:cs="Times New Roman"/>
          <w:color w:val="auto"/>
        </w:rPr>
        <w:t xml:space="preserve"> instead of a hybridization bag</w:t>
      </w:r>
      <w:r w:rsidR="002B3273" w:rsidRPr="00A56606">
        <w:rPr>
          <w:rFonts w:ascii="Times New Roman" w:hAnsi="Times New Roman" w:cs="Times New Roman"/>
          <w:color w:val="auto"/>
        </w:rPr>
        <w:t>, however, it requires higher volumes of hybridization buffer.</w:t>
      </w:r>
    </w:p>
    <w:p w14:paraId="65D8BAB9" w14:textId="77777777" w:rsidR="002B3273" w:rsidRPr="00A56606" w:rsidRDefault="002B3273" w:rsidP="00A56606">
      <w:pPr>
        <w:pStyle w:val="ListParagraph"/>
        <w:widowControl/>
        <w:numPr>
          <w:ilvl w:val="0"/>
          <w:numId w:val="49"/>
        </w:numPr>
        <w:autoSpaceDE/>
        <w:autoSpaceDN/>
        <w:adjustRightInd/>
        <w:spacing w:after="240"/>
        <w:ind w:left="0" w:firstLine="0"/>
        <w:contextualSpacing w:val="0"/>
        <w:rPr>
          <w:rFonts w:ascii="Times New Roman" w:hAnsi="Times New Roman" w:cs="Times New Roman"/>
          <w:b/>
          <w:color w:val="auto"/>
        </w:rPr>
      </w:pPr>
      <w:r w:rsidRPr="00A56606">
        <w:rPr>
          <w:rFonts w:ascii="Times New Roman" w:hAnsi="Times New Roman" w:cs="Times New Roman"/>
          <w:b/>
          <w:color w:val="auto"/>
        </w:rPr>
        <w:t>Probe dot blot for telomeric sequence</w:t>
      </w:r>
    </w:p>
    <w:p w14:paraId="468046EA" w14:textId="737567F9"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rPr>
        <w:lastRenderedPageBreak/>
        <w:t xml:space="preserve"> </w:t>
      </w:r>
      <w:r w:rsidRPr="00A56606">
        <w:rPr>
          <w:rFonts w:ascii="Times New Roman" w:hAnsi="Times New Roman" w:cs="Times New Roman"/>
          <w:color w:val="auto"/>
          <w:highlight w:val="yellow"/>
        </w:rPr>
        <w:t>To detect the C-circle amplification products, label the telomeric (CCCTAA)</w:t>
      </w:r>
      <w:r w:rsidRPr="00A56606">
        <w:rPr>
          <w:rFonts w:ascii="Times New Roman" w:hAnsi="Times New Roman" w:cs="Times New Roman"/>
          <w:color w:val="auto"/>
          <w:highlight w:val="yellow"/>
          <w:vertAlign w:val="subscript"/>
        </w:rPr>
        <w:t>4</w:t>
      </w:r>
      <w:r w:rsidRPr="00A56606">
        <w:rPr>
          <w:rFonts w:ascii="Times New Roman" w:hAnsi="Times New Roman" w:cs="Times New Roman"/>
          <w:color w:val="auto"/>
          <w:highlight w:val="yellow"/>
        </w:rPr>
        <w:t xml:space="preserve"> antisense oligonucleotide with digoxigenin following the manufacturer</w:t>
      </w:r>
      <w:r w:rsidR="00FD1D6A" w:rsidRPr="00A56606">
        <w:rPr>
          <w:rFonts w:ascii="Times New Roman" w:hAnsi="Times New Roman" w:cs="Times New Roman"/>
          <w:color w:val="auto"/>
          <w:highlight w:val="yellow"/>
        </w:rPr>
        <w:t>’</w:t>
      </w:r>
      <w:r w:rsidRPr="00A56606">
        <w:rPr>
          <w:rFonts w:ascii="Times New Roman" w:hAnsi="Times New Roman" w:cs="Times New Roman"/>
          <w:color w:val="auto"/>
          <w:highlight w:val="yellow"/>
        </w:rPr>
        <w:t>s instructions.</w:t>
      </w:r>
      <w:r w:rsidR="001D4E91" w:rsidRPr="00A56606">
        <w:rPr>
          <w:rFonts w:ascii="Times New Roman" w:hAnsi="Times New Roman" w:cs="Times New Roman"/>
          <w:color w:val="auto"/>
          <w:highlight w:val="yellow"/>
        </w:rPr>
        <w:t xml:space="preserve"> </w:t>
      </w:r>
    </w:p>
    <w:p w14:paraId="601275E0" w14:textId="1F44504B" w:rsidR="002B3273" w:rsidRPr="00A56606" w:rsidRDefault="002B3273"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highlight w:val="yellow"/>
        </w:rPr>
        <w:t>Mix 100 pmoles of the antisense telomeric oligonucleotide (4 µl of 25 µM stock; 5’ – CCCTAACCCTAACCCTAACCCTAA – 3’), 4 µl of 5X reaction buffer, 4 µl of CoCl</w:t>
      </w:r>
      <w:r w:rsidRPr="00A56606">
        <w:rPr>
          <w:rFonts w:ascii="Times New Roman" w:hAnsi="Times New Roman" w:cs="Times New Roman"/>
          <w:color w:val="auto"/>
          <w:highlight w:val="yellow"/>
          <w:vertAlign w:val="subscript"/>
        </w:rPr>
        <w:t>2</w:t>
      </w:r>
      <w:r w:rsidRPr="00A56606">
        <w:rPr>
          <w:rFonts w:ascii="Times New Roman" w:hAnsi="Times New Roman" w:cs="Times New Roman"/>
          <w:color w:val="auto"/>
          <w:highlight w:val="yellow"/>
        </w:rPr>
        <w:t xml:space="preserve"> solution (25 mM stock), 1 µl of DIG-ddUTP solution (1 mM stock) and 1 µl recombinant terminal transferase (400 U/µl stock).</w:t>
      </w:r>
      <w:r w:rsidRPr="00A56606">
        <w:rPr>
          <w:rFonts w:ascii="Times New Roman" w:hAnsi="Times New Roman" w:cs="Times New Roman"/>
          <w:color w:val="auto"/>
        </w:rPr>
        <w:t xml:space="preserve"> Bring the total reaction volume up to 20 µl by adding 6 µl of ddH</w:t>
      </w:r>
      <w:r w:rsidRPr="00A56606">
        <w:rPr>
          <w:rFonts w:ascii="Times New Roman" w:hAnsi="Times New Roman" w:cs="Times New Roman"/>
          <w:color w:val="auto"/>
          <w:vertAlign w:val="subscript"/>
        </w:rPr>
        <w:t>2</w:t>
      </w:r>
      <w:r w:rsidR="00F3481A" w:rsidRPr="00A56606">
        <w:rPr>
          <w:rFonts w:ascii="Times New Roman" w:hAnsi="Times New Roman" w:cs="Times New Roman"/>
          <w:color w:val="auto"/>
        </w:rPr>
        <w:t>O</w:t>
      </w:r>
      <w:r w:rsidR="00EF189F" w:rsidRPr="00A56606">
        <w:rPr>
          <w:rFonts w:ascii="Times New Roman" w:hAnsi="Times New Roman" w:cs="Times New Roman"/>
          <w:color w:val="auto"/>
        </w:rPr>
        <w:t>.</w:t>
      </w:r>
    </w:p>
    <w:p w14:paraId="3956A448" w14:textId="64481269" w:rsidR="002B3273" w:rsidRPr="00A56606" w:rsidRDefault="002B3273"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 xml:space="preserve">Mix the labeling reaction thoroughly and incubate </w:t>
      </w:r>
      <w:r w:rsidR="00A56B83" w:rsidRPr="00A56606">
        <w:rPr>
          <w:rFonts w:ascii="Times New Roman" w:hAnsi="Times New Roman" w:cs="Times New Roman"/>
          <w:color w:val="auto"/>
          <w:highlight w:val="yellow"/>
        </w:rPr>
        <w:t>in a water bath or a heat block</w:t>
      </w:r>
      <w:r w:rsidR="00A56B83" w:rsidRPr="00A56606">
        <w:rPr>
          <w:rFonts w:ascii="Times New Roman" w:hAnsi="Times New Roman" w:cs="Times New Roman"/>
          <w:color w:val="auto"/>
          <w:highlight w:val="yellow"/>
        </w:rPr>
        <w:t xml:space="preserve"> </w:t>
      </w:r>
      <w:r w:rsidRPr="00A56606">
        <w:rPr>
          <w:rFonts w:ascii="Times New Roman" w:hAnsi="Times New Roman" w:cs="Times New Roman"/>
          <w:color w:val="auto"/>
          <w:highlight w:val="yellow"/>
        </w:rPr>
        <w:t xml:space="preserve">at 37 °C for 30-60 </w:t>
      </w:r>
      <w:r w:rsidRPr="00A56606">
        <w:rPr>
          <w:rFonts w:ascii="Times New Roman" w:hAnsi="Times New Roman" w:cs="Times New Roman"/>
          <w:color w:val="auto"/>
          <w:highlight w:val="yellow"/>
        </w:rPr>
        <w:t xml:space="preserve">min. </w:t>
      </w:r>
      <w:r w:rsidRPr="00A56606">
        <w:rPr>
          <w:rFonts w:ascii="Times New Roman" w:hAnsi="Times New Roman" w:cs="Times New Roman"/>
          <w:color w:val="auto"/>
          <w:highlight w:val="yellow"/>
        </w:rPr>
        <w:t>Remove the labeling reaction from the water bath and stop the reaction by adding 1 µl of 0.5M EDTA pH 8.0.  Keep the labeled probe on ice.</w:t>
      </w:r>
    </w:p>
    <w:p w14:paraId="4BE932D3" w14:textId="746E3E4F" w:rsidR="002B3273" w:rsidRPr="00A56606" w:rsidRDefault="00D12EBC" w:rsidP="00A56606">
      <w:pPr>
        <w:pStyle w:val="ListParagraph"/>
        <w:widowControl/>
        <w:autoSpaceDE/>
        <w:autoSpaceDN/>
        <w:adjustRightInd/>
        <w:spacing w:after="240"/>
        <w:ind w:left="0"/>
        <w:contextualSpacing w:val="0"/>
        <w:rPr>
          <w:rFonts w:ascii="Times New Roman" w:hAnsi="Times New Roman" w:cs="Times New Roman"/>
          <w:color w:val="auto"/>
        </w:rPr>
      </w:pPr>
      <w:r w:rsidRPr="00A56606">
        <w:rPr>
          <w:rFonts w:ascii="Times New Roman" w:hAnsi="Times New Roman" w:cs="Times New Roman"/>
          <w:color w:val="auto"/>
        </w:rPr>
        <w:t xml:space="preserve">Note: </w:t>
      </w:r>
      <w:r w:rsidR="002B3273" w:rsidRPr="00A56606">
        <w:rPr>
          <w:rFonts w:ascii="Times New Roman" w:hAnsi="Times New Roman" w:cs="Times New Roman"/>
          <w:color w:val="auto"/>
        </w:rPr>
        <w:t>The labeled probe can be stored at -20</w:t>
      </w:r>
      <w:r w:rsidR="00BD6E34" w:rsidRPr="00A56606">
        <w:rPr>
          <w:rFonts w:ascii="Times New Roman" w:hAnsi="Times New Roman" w:cs="Times New Roman"/>
          <w:color w:val="auto"/>
        </w:rPr>
        <w:t xml:space="preserve"> </w:t>
      </w:r>
      <w:r w:rsidR="002B3273" w:rsidRPr="00A56606">
        <w:rPr>
          <w:rFonts w:ascii="Times New Roman" w:hAnsi="Times New Roman" w:cs="Times New Roman"/>
          <w:color w:val="auto"/>
        </w:rPr>
        <w:t xml:space="preserve">°C and reused for up to a week, longer store times have not been tested.  </w:t>
      </w:r>
    </w:p>
    <w:p w14:paraId="4C4FAC3B" w14:textId="7FEED1D2"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 xml:space="preserve">Add 10 µl of the labeled probe (from step 5.1) to 4 </w:t>
      </w:r>
      <w:r w:rsidR="007723EF" w:rsidRPr="00A56606">
        <w:rPr>
          <w:rFonts w:ascii="Times New Roman" w:hAnsi="Times New Roman" w:cs="Times New Roman"/>
          <w:color w:val="auto"/>
          <w:highlight w:val="yellow"/>
        </w:rPr>
        <w:t>ml</w:t>
      </w:r>
      <w:r w:rsidRPr="00A56606">
        <w:rPr>
          <w:rFonts w:ascii="Times New Roman" w:hAnsi="Times New Roman" w:cs="Times New Roman"/>
          <w:color w:val="auto"/>
          <w:highlight w:val="yellow"/>
        </w:rPr>
        <w:t xml:space="preserve"> of fresh hybridization buffer and mix thoroughly with a pipette. </w:t>
      </w:r>
    </w:p>
    <w:p w14:paraId="278F3CA2" w14:textId="514E37FE"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highlight w:val="yellow"/>
        </w:rPr>
        <w:t xml:space="preserve">Remove the blot from the hybridization oven and cut one side of the hybridization bag open.  Add the 4 </w:t>
      </w:r>
      <w:r w:rsidR="007723EF" w:rsidRPr="00A56606">
        <w:rPr>
          <w:rFonts w:ascii="Times New Roman" w:hAnsi="Times New Roman" w:cs="Times New Roman"/>
          <w:color w:val="auto"/>
          <w:highlight w:val="yellow"/>
        </w:rPr>
        <w:t>ml</w:t>
      </w:r>
      <w:r w:rsidRPr="00A56606">
        <w:rPr>
          <w:rFonts w:ascii="Times New Roman" w:hAnsi="Times New Roman" w:cs="Times New Roman"/>
          <w:color w:val="auto"/>
          <w:highlight w:val="yellow"/>
        </w:rPr>
        <w:t xml:space="preserve"> of fresh hybridization buffer that contains the labeled telomeric probe to the 8 </w:t>
      </w:r>
      <w:r w:rsidR="007723EF" w:rsidRPr="00A56606">
        <w:rPr>
          <w:rFonts w:ascii="Times New Roman" w:hAnsi="Times New Roman" w:cs="Times New Roman"/>
          <w:color w:val="auto"/>
          <w:highlight w:val="yellow"/>
        </w:rPr>
        <w:t>ml</w:t>
      </w:r>
      <w:r w:rsidRPr="00A56606">
        <w:rPr>
          <w:rFonts w:ascii="Times New Roman" w:hAnsi="Times New Roman" w:cs="Times New Roman"/>
          <w:color w:val="auto"/>
          <w:highlight w:val="yellow"/>
        </w:rPr>
        <w:t xml:space="preserve"> of hybridization buffer already in the hybridization bag.</w:t>
      </w:r>
      <w:r w:rsidRPr="00A56606">
        <w:rPr>
          <w:rFonts w:ascii="Times New Roman" w:hAnsi="Times New Roman" w:cs="Times New Roman"/>
          <w:color w:val="auto"/>
        </w:rPr>
        <w:t xml:space="preserve"> Mix the hybridization buffer gently inside the bag using a pipette, but avoid introducing excessive air bubbles.  </w:t>
      </w:r>
    </w:p>
    <w:p w14:paraId="3D15ED97" w14:textId="77777777"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 xml:space="preserve">Gently remove any bubbles from the hybridization bag and reseal the fourth side of the hybridization bag using a heat sealer.  </w:t>
      </w:r>
    </w:p>
    <w:p w14:paraId="0D48926D" w14:textId="77777777"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highlight w:val="yellow"/>
        </w:rPr>
        <w:t>Incubate the membrane overnight at 50 °C in the hybridization oven</w:t>
      </w:r>
      <w:r w:rsidRPr="00A56606">
        <w:rPr>
          <w:rFonts w:ascii="Times New Roman" w:hAnsi="Times New Roman" w:cs="Times New Roman"/>
          <w:color w:val="auto"/>
        </w:rPr>
        <w:t xml:space="preserve">.  Either rock the blot gently on a shaking platform or attach the blot to a rotisserie and rotate the blot during the incubation period. </w:t>
      </w:r>
    </w:p>
    <w:p w14:paraId="34260789" w14:textId="4EB58B7B"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Prepare wash buffers and detection buffers</w:t>
      </w:r>
      <w:r w:rsidR="00680786" w:rsidRPr="00A56606">
        <w:rPr>
          <w:rFonts w:ascii="Times New Roman" w:hAnsi="Times New Roman" w:cs="Times New Roman"/>
          <w:color w:val="auto"/>
        </w:rPr>
        <w:t>.</w:t>
      </w:r>
    </w:p>
    <w:p w14:paraId="31FBE57E" w14:textId="6542E085" w:rsidR="002B3273" w:rsidRPr="00A56606" w:rsidRDefault="002B3273"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Prepare 2X SSC with 0.1% SDS</w:t>
      </w:r>
      <w:r w:rsidR="007446A5" w:rsidRPr="00A56606">
        <w:rPr>
          <w:rFonts w:ascii="Times New Roman" w:hAnsi="Times New Roman" w:cs="Times New Roman"/>
          <w:color w:val="auto"/>
        </w:rPr>
        <w:t>.</w:t>
      </w:r>
    </w:p>
    <w:p w14:paraId="279FDAA2" w14:textId="51AC2B14" w:rsidR="002B3273" w:rsidRPr="00A56606" w:rsidRDefault="002B3273"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Prepare 0.5X SSC with 0.1% SDS</w:t>
      </w:r>
      <w:r w:rsidR="007446A5" w:rsidRPr="00A56606">
        <w:rPr>
          <w:rFonts w:ascii="Times New Roman" w:hAnsi="Times New Roman" w:cs="Times New Roman"/>
          <w:color w:val="auto"/>
        </w:rPr>
        <w:t>.</w:t>
      </w:r>
    </w:p>
    <w:p w14:paraId="3A9333BF" w14:textId="77777777" w:rsidR="002B3273" w:rsidRPr="00A56606" w:rsidRDefault="002B3273" w:rsidP="00A56606">
      <w:pPr>
        <w:pStyle w:val="ListParagraph"/>
        <w:widowControl/>
        <w:numPr>
          <w:ilvl w:val="3"/>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Warm the 0.5X SSC with 0.1% SDS buffer to 50 °C in a water bath.</w:t>
      </w:r>
    </w:p>
    <w:p w14:paraId="3C34F762" w14:textId="54FD7329" w:rsidR="002B3273" w:rsidRPr="00A56606" w:rsidRDefault="002B3273"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Prepare the 10X wash buffer comprised of 1 M maleic acid, 1.5 M NaCl, and 0.3% Tween-20 at pH 7.5</w:t>
      </w:r>
      <w:r w:rsidR="007446A5" w:rsidRPr="00A56606">
        <w:rPr>
          <w:rFonts w:ascii="Times New Roman" w:hAnsi="Times New Roman" w:cs="Times New Roman"/>
          <w:color w:val="auto"/>
        </w:rPr>
        <w:t>.</w:t>
      </w:r>
    </w:p>
    <w:p w14:paraId="57035200" w14:textId="1A37BE05" w:rsidR="002B3273" w:rsidRPr="00A56606" w:rsidRDefault="002B3273"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Prepare the 10X maleic acid buffer comprised of 1 M maleic acid and 1.5 M NaCl at pH 7.5</w:t>
      </w:r>
      <w:r w:rsidR="007446A5" w:rsidRPr="00A56606">
        <w:rPr>
          <w:rFonts w:ascii="Times New Roman" w:hAnsi="Times New Roman" w:cs="Times New Roman"/>
          <w:color w:val="auto"/>
        </w:rPr>
        <w:t>.</w:t>
      </w:r>
    </w:p>
    <w:p w14:paraId="674B9DD6" w14:textId="77777777" w:rsidR="00B33025" w:rsidRPr="00A56606" w:rsidRDefault="002B3273"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Prepare the 10X blocking buffer comprised of 10% blocking reagent in 1X maleic acid buffer (prepared from 10X maleic acid buffer diluted in ddH</w:t>
      </w:r>
      <w:r w:rsidRPr="00A56606">
        <w:rPr>
          <w:rFonts w:ascii="Times New Roman" w:hAnsi="Times New Roman" w:cs="Times New Roman"/>
          <w:color w:val="auto"/>
          <w:vertAlign w:val="subscript"/>
        </w:rPr>
        <w:t>2</w:t>
      </w:r>
      <w:r w:rsidR="00DE0A51" w:rsidRPr="00A56606">
        <w:rPr>
          <w:rFonts w:ascii="Times New Roman" w:hAnsi="Times New Roman" w:cs="Times New Roman"/>
          <w:color w:val="auto"/>
        </w:rPr>
        <w:t>O</w:t>
      </w:r>
      <w:r w:rsidRPr="00A56606">
        <w:rPr>
          <w:rFonts w:ascii="Times New Roman" w:hAnsi="Times New Roman" w:cs="Times New Roman"/>
          <w:color w:val="auto"/>
        </w:rPr>
        <w:t>)</w:t>
      </w:r>
      <w:r w:rsidR="007446A5" w:rsidRPr="00A56606">
        <w:rPr>
          <w:rFonts w:ascii="Times New Roman" w:hAnsi="Times New Roman" w:cs="Times New Roman"/>
          <w:color w:val="auto"/>
        </w:rPr>
        <w:t>.</w:t>
      </w:r>
      <w:r w:rsidR="00B33025" w:rsidRPr="00A56606">
        <w:rPr>
          <w:rFonts w:ascii="Times New Roman" w:hAnsi="Times New Roman" w:cs="Times New Roman"/>
          <w:color w:val="auto"/>
        </w:rPr>
        <w:t xml:space="preserve"> </w:t>
      </w:r>
    </w:p>
    <w:p w14:paraId="356DBD51" w14:textId="5AF316B6" w:rsidR="002B3273" w:rsidRPr="00A56606" w:rsidRDefault="00B33025" w:rsidP="00A56606">
      <w:pPr>
        <w:pStyle w:val="ListParagraph"/>
        <w:widowControl/>
        <w:autoSpaceDE/>
        <w:autoSpaceDN/>
        <w:adjustRightInd/>
        <w:spacing w:after="240"/>
        <w:ind w:left="0"/>
        <w:contextualSpacing w:val="0"/>
        <w:rPr>
          <w:rFonts w:ascii="Times New Roman" w:hAnsi="Times New Roman" w:cs="Times New Roman"/>
          <w:color w:val="auto"/>
        </w:rPr>
      </w:pPr>
      <w:r w:rsidRPr="00A56606">
        <w:rPr>
          <w:rFonts w:ascii="Times New Roman" w:hAnsi="Times New Roman" w:cs="Times New Roman"/>
          <w:color w:val="auto"/>
        </w:rPr>
        <w:lastRenderedPageBreak/>
        <w:t xml:space="preserve">Note: The 10X blocking buffer should be opaque.  </w:t>
      </w:r>
    </w:p>
    <w:p w14:paraId="63704683" w14:textId="4FD3D809" w:rsidR="00B33025" w:rsidRPr="00A56606" w:rsidRDefault="002B3273" w:rsidP="00A56606">
      <w:pPr>
        <w:pStyle w:val="ListParagraph"/>
        <w:widowControl/>
        <w:numPr>
          <w:ilvl w:val="3"/>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 xml:space="preserve">To get the blocking reagent into solution, </w:t>
      </w:r>
      <w:r w:rsidR="00B33025" w:rsidRPr="00A56606">
        <w:rPr>
          <w:rFonts w:ascii="Times New Roman" w:hAnsi="Times New Roman" w:cs="Times New Roman"/>
          <w:color w:val="auto"/>
        </w:rPr>
        <w:t xml:space="preserve">heat </w:t>
      </w:r>
      <w:r w:rsidRPr="00A56606">
        <w:rPr>
          <w:rFonts w:ascii="Times New Roman" w:hAnsi="Times New Roman" w:cs="Times New Roman"/>
          <w:color w:val="auto"/>
        </w:rPr>
        <w:t xml:space="preserve">the buffer </w:t>
      </w:r>
      <w:r w:rsidR="00B33025" w:rsidRPr="00A56606">
        <w:rPr>
          <w:rFonts w:ascii="Times New Roman" w:hAnsi="Times New Roman" w:cs="Times New Roman"/>
          <w:color w:val="auto"/>
        </w:rPr>
        <w:t>and stir</w:t>
      </w:r>
      <w:r w:rsidRPr="00A56606">
        <w:rPr>
          <w:rFonts w:ascii="Times New Roman" w:hAnsi="Times New Roman" w:cs="Times New Roman"/>
          <w:color w:val="auto"/>
        </w:rPr>
        <w:t xml:space="preserve"> extensively.  Once most of the blocking reagent is in solution, </w:t>
      </w:r>
      <w:r w:rsidR="009B2F52" w:rsidRPr="00A56606">
        <w:rPr>
          <w:rFonts w:ascii="Times New Roman" w:hAnsi="Times New Roman" w:cs="Times New Roman"/>
          <w:color w:val="auto"/>
        </w:rPr>
        <w:t>autoclave the buffer for 30 min</w:t>
      </w:r>
      <w:r w:rsidRPr="00A56606">
        <w:rPr>
          <w:rFonts w:ascii="Times New Roman" w:hAnsi="Times New Roman" w:cs="Times New Roman"/>
          <w:color w:val="auto"/>
        </w:rPr>
        <w:t xml:space="preserve">. </w:t>
      </w:r>
    </w:p>
    <w:p w14:paraId="56785195" w14:textId="2F7A12E9" w:rsidR="00B33025" w:rsidRPr="00A56606" w:rsidRDefault="00B33025" w:rsidP="00A56606">
      <w:pPr>
        <w:pStyle w:val="ListParagraph"/>
        <w:widowControl/>
        <w:autoSpaceDE/>
        <w:autoSpaceDN/>
        <w:adjustRightInd/>
        <w:spacing w:after="240"/>
        <w:ind w:left="0"/>
        <w:contextualSpacing w:val="0"/>
        <w:rPr>
          <w:rFonts w:ascii="Times New Roman" w:hAnsi="Times New Roman" w:cs="Times New Roman"/>
          <w:color w:val="auto"/>
        </w:rPr>
      </w:pPr>
      <w:r w:rsidRPr="00A56606">
        <w:rPr>
          <w:rFonts w:ascii="Times New Roman" w:hAnsi="Times New Roman" w:cs="Times New Roman"/>
          <w:color w:val="auto"/>
        </w:rPr>
        <w:t>Note: This buffer can be made ahead of time, aliquoted and stored at -20</w:t>
      </w:r>
      <w:r w:rsidR="005C6C4E" w:rsidRPr="00A56606">
        <w:rPr>
          <w:rFonts w:ascii="Times New Roman" w:hAnsi="Times New Roman" w:cs="Times New Roman"/>
          <w:color w:val="auto"/>
        </w:rPr>
        <w:t xml:space="preserve"> </w:t>
      </w:r>
      <w:r w:rsidRPr="00A56606">
        <w:rPr>
          <w:rFonts w:ascii="Times New Roman" w:hAnsi="Times New Roman" w:cs="Times New Roman"/>
          <w:color w:val="auto"/>
        </w:rPr>
        <w:t xml:space="preserve">°C. </w:t>
      </w:r>
    </w:p>
    <w:p w14:paraId="08E0EBBE" w14:textId="77777777" w:rsidR="002B3273" w:rsidRPr="00A56606" w:rsidRDefault="002B3273" w:rsidP="00A56606">
      <w:pPr>
        <w:pStyle w:val="ListParagraph"/>
        <w:widowControl/>
        <w:numPr>
          <w:ilvl w:val="2"/>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Prepare the 10X detection buffer comprised of 1 M Tris-HCl and 1 M NaCl at pH 9.5.</w:t>
      </w:r>
    </w:p>
    <w:p w14:paraId="37C09BAF" w14:textId="74467DCC" w:rsidR="002B3273" w:rsidRPr="00A56606" w:rsidRDefault="00B33025" w:rsidP="00A56606">
      <w:pPr>
        <w:pStyle w:val="ListParagraph"/>
        <w:widowControl/>
        <w:autoSpaceDE/>
        <w:autoSpaceDN/>
        <w:adjustRightInd/>
        <w:spacing w:after="240"/>
        <w:ind w:left="0"/>
        <w:contextualSpacing w:val="0"/>
        <w:rPr>
          <w:rFonts w:ascii="Times New Roman" w:hAnsi="Times New Roman" w:cs="Times New Roman"/>
          <w:color w:val="auto"/>
        </w:rPr>
      </w:pPr>
      <w:r w:rsidRPr="00A56606">
        <w:rPr>
          <w:rFonts w:ascii="Times New Roman" w:hAnsi="Times New Roman" w:cs="Times New Roman"/>
          <w:color w:val="auto"/>
        </w:rPr>
        <w:t xml:space="preserve">Note: </w:t>
      </w:r>
      <w:r w:rsidR="002B3273" w:rsidRPr="00A56606">
        <w:rPr>
          <w:rFonts w:ascii="Times New Roman" w:hAnsi="Times New Roman" w:cs="Times New Roman"/>
          <w:color w:val="auto"/>
        </w:rPr>
        <w:t>All buffers are diluted from concentrated stocks to working concentrations with ddH</w:t>
      </w:r>
      <w:r w:rsidR="002B3273" w:rsidRPr="00A56606">
        <w:rPr>
          <w:rFonts w:ascii="Times New Roman" w:hAnsi="Times New Roman" w:cs="Times New Roman"/>
          <w:color w:val="auto"/>
          <w:vertAlign w:val="subscript"/>
        </w:rPr>
        <w:t>2</w:t>
      </w:r>
      <w:r w:rsidR="00ED2D8D" w:rsidRPr="00A56606">
        <w:rPr>
          <w:rFonts w:ascii="Times New Roman" w:hAnsi="Times New Roman" w:cs="Times New Roman"/>
          <w:color w:val="auto"/>
        </w:rPr>
        <w:t>O</w:t>
      </w:r>
      <w:r w:rsidR="004C735F" w:rsidRPr="00A56606">
        <w:rPr>
          <w:rFonts w:ascii="Times New Roman" w:hAnsi="Times New Roman" w:cs="Times New Roman"/>
          <w:color w:val="auto"/>
        </w:rPr>
        <w:t xml:space="preserve"> </w:t>
      </w:r>
      <w:r w:rsidR="002B3273" w:rsidRPr="00A56606">
        <w:rPr>
          <w:rFonts w:ascii="Times New Roman" w:hAnsi="Times New Roman" w:cs="Times New Roman"/>
          <w:color w:val="auto"/>
        </w:rPr>
        <w:t>unless otherwise stated.</w:t>
      </w:r>
    </w:p>
    <w:p w14:paraId="7321633C" w14:textId="77777777"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 xml:space="preserve">Remove the membrane from the hybridization bag and place the membrane in a clean container that is slightly larger than the membrane. </w:t>
      </w:r>
    </w:p>
    <w:p w14:paraId="62E8ECC1" w14:textId="71285B4F"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 xml:space="preserve">Add </w:t>
      </w:r>
      <w:r w:rsidR="000C14B4" w:rsidRPr="00A56606">
        <w:rPr>
          <w:rFonts w:ascii="Times New Roman" w:hAnsi="Times New Roman" w:cs="Times New Roman"/>
          <w:color w:val="auto"/>
          <w:highlight w:val="yellow"/>
        </w:rPr>
        <w:t>30-40</w:t>
      </w:r>
      <w:r w:rsidRPr="00A56606">
        <w:rPr>
          <w:rFonts w:ascii="Times New Roman" w:hAnsi="Times New Roman" w:cs="Times New Roman"/>
          <w:color w:val="auto"/>
          <w:highlight w:val="yellow"/>
        </w:rPr>
        <w:t xml:space="preserve"> </w:t>
      </w:r>
      <w:r w:rsidR="007723EF" w:rsidRPr="00A56606">
        <w:rPr>
          <w:rFonts w:ascii="Times New Roman" w:hAnsi="Times New Roman" w:cs="Times New Roman"/>
          <w:color w:val="auto"/>
          <w:highlight w:val="yellow"/>
        </w:rPr>
        <w:t>ml</w:t>
      </w:r>
      <w:r w:rsidRPr="00A56606">
        <w:rPr>
          <w:rFonts w:ascii="Times New Roman" w:hAnsi="Times New Roman" w:cs="Times New Roman"/>
          <w:color w:val="auto"/>
          <w:highlight w:val="yellow"/>
        </w:rPr>
        <w:t xml:space="preserve"> of 2X SSC + 0.1% SDS to the container and wash 2 x 5 </w:t>
      </w:r>
      <w:r w:rsidRPr="00A56606">
        <w:rPr>
          <w:rFonts w:ascii="Times New Roman" w:hAnsi="Times New Roman" w:cs="Times New Roman"/>
          <w:color w:val="auto"/>
          <w:highlight w:val="yellow"/>
        </w:rPr>
        <w:t xml:space="preserve">min at </w:t>
      </w:r>
      <w:r w:rsidRPr="00A56606">
        <w:rPr>
          <w:rFonts w:ascii="Times New Roman" w:hAnsi="Times New Roman" w:cs="Times New Roman"/>
          <w:color w:val="auto"/>
          <w:highlight w:val="yellow"/>
        </w:rPr>
        <w:t xml:space="preserve">room temperature while gently shaking. Refresh buffer between washes. </w:t>
      </w:r>
    </w:p>
    <w:p w14:paraId="1CCFA0FA" w14:textId="77777777"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 xml:space="preserve">Remove the membrane from the container and place the membrane into a glass hybridization bottle. </w:t>
      </w:r>
    </w:p>
    <w:p w14:paraId="645F49C5" w14:textId="2522D891"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 xml:space="preserve">Add </w:t>
      </w:r>
      <w:r w:rsidR="00D402DF" w:rsidRPr="00A56606">
        <w:rPr>
          <w:rFonts w:ascii="Times New Roman" w:hAnsi="Times New Roman" w:cs="Times New Roman"/>
          <w:color w:val="auto"/>
          <w:highlight w:val="yellow"/>
        </w:rPr>
        <w:t>30-40</w:t>
      </w:r>
      <w:r w:rsidRPr="00A56606">
        <w:rPr>
          <w:rFonts w:ascii="Times New Roman" w:hAnsi="Times New Roman" w:cs="Times New Roman"/>
          <w:color w:val="auto"/>
          <w:highlight w:val="yellow"/>
        </w:rPr>
        <w:t xml:space="preserve"> </w:t>
      </w:r>
      <w:r w:rsidR="007723EF" w:rsidRPr="00A56606">
        <w:rPr>
          <w:rFonts w:ascii="Times New Roman" w:hAnsi="Times New Roman" w:cs="Times New Roman"/>
          <w:color w:val="auto"/>
          <w:highlight w:val="yellow"/>
        </w:rPr>
        <w:t>ml</w:t>
      </w:r>
      <w:r w:rsidRPr="00A56606">
        <w:rPr>
          <w:rFonts w:ascii="Times New Roman" w:hAnsi="Times New Roman" w:cs="Times New Roman"/>
          <w:color w:val="auto"/>
          <w:highlight w:val="yellow"/>
        </w:rPr>
        <w:t xml:space="preserve"> of 0.5X SSC + 0.1% SDS to the bottle and wash 2 x 15 </w:t>
      </w:r>
      <w:r w:rsidRPr="00A56606">
        <w:rPr>
          <w:rFonts w:ascii="Times New Roman" w:hAnsi="Times New Roman" w:cs="Times New Roman"/>
          <w:color w:val="auto"/>
          <w:highlight w:val="yellow"/>
        </w:rPr>
        <w:t xml:space="preserve">min at </w:t>
      </w:r>
      <w:r w:rsidRPr="00A56606">
        <w:rPr>
          <w:rFonts w:ascii="Times New Roman" w:hAnsi="Times New Roman" w:cs="Times New Roman"/>
          <w:color w:val="auto"/>
          <w:highlight w:val="yellow"/>
        </w:rPr>
        <w:t xml:space="preserve">50 °C in the hybridization oven.  Place glass bottle in rotisserie in hybridization oven to rotate during washes.  Refresh buffer between washes.   </w:t>
      </w:r>
    </w:p>
    <w:p w14:paraId="369DF830" w14:textId="77777777"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Remove the membrane from the glass hybridization bottle and place the membrane in a clean container.</w:t>
      </w:r>
    </w:p>
    <w:p w14:paraId="6547194F" w14:textId="4459557C"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 xml:space="preserve">Add </w:t>
      </w:r>
      <w:r w:rsidR="000101D2" w:rsidRPr="00A56606">
        <w:rPr>
          <w:rFonts w:ascii="Times New Roman" w:hAnsi="Times New Roman" w:cs="Times New Roman"/>
          <w:color w:val="auto"/>
          <w:highlight w:val="yellow"/>
        </w:rPr>
        <w:t>30-</w:t>
      </w:r>
      <w:r w:rsidR="000101D2" w:rsidRPr="00A56606">
        <w:rPr>
          <w:rFonts w:ascii="Times New Roman" w:hAnsi="Times New Roman" w:cs="Times New Roman"/>
          <w:color w:val="auto"/>
          <w:highlight w:val="yellow"/>
        </w:rPr>
        <w:t>40</w:t>
      </w:r>
      <w:r w:rsidRPr="00A56606">
        <w:rPr>
          <w:rFonts w:ascii="Times New Roman" w:hAnsi="Times New Roman" w:cs="Times New Roman"/>
          <w:color w:val="auto"/>
          <w:highlight w:val="yellow"/>
        </w:rPr>
        <w:t xml:space="preserve"> </w:t>
      </w:r>
      <w:r w:rsidR="007723EF" w:rsidRPr="00A56606">
        <w:rPr>
          <w:rFonts w:ascii="Times New Roman" w:hAnsi="Times New Roman" w:cs="Times New Roman"/>
          <w:color w:val="auto"/>
          <w:highlight w:val="yellow"/>
        </w:rPr>
        <w:t>ml</w:t>
      </w:r>
      <w:r w:rsidRPr="00A56606">
        <w:rPr>
          <w:rFonts w:ascii="Times New Roman" w:hAnsi="Times New Roman" w:cs="Times New Roman"/>
          <w:color w:val="auto"/>
          <w:highlight w:val="yellow"/>
        </w:rPr>
        <w:t xml:space="preserve"> of 1X wash buffer (prepared</w:t>
      </w:r>
      <w:r w:rsidR="00B83DBD" w:rsidRPr="00A56606">
        <w:rPr>
          <w:rFonts w:ascii="Times New Roman" w:hAnsi="Times New Roman" w:cs="Times New Roman"/>
          <w:color w:val="auto"/>
          <w:highlight w:val="yellow"/>
        </w:rPr>
        <w:t xml:space="preserve"> from 10X stock made in step 5.6</w:t>
      </w:r>
      <w:r w:rsidRPr="00A56606">
        <w:rPr>
          <w:rFonts w:ascii="Times New Roman" w:hAnsi="Times New Roman" w:cs="Times New Roman"/>
          <w:color w:val="auto"/>
          <w:highlight w:val="yellow"/>
        </w:rPr>
        <w:t xml:space="preserve">.3) to </w:t>
      </w:r>
      <w:r w:rsidR="005315D6" w:rsidRPr="00A56606">
        <w:rPr>
          <w:rFonts w:ascii="Times New Roman" w:hAnsi="Times New Roman" w:cs="Times New Roman"/>
          <w:color w:val="auto"/>
          <w:highlight w:val="yellow"/>
        </w:rPr>
        <w:t xml:space="preserve">a clean </w:t>
      </w:r>
      <w:r w:rsidRPr="00A56606">
        <w:rPr>
          <w:rFonts w:ascii="Times New Roman" w:hAnsi="Times New Roman" w:cs="Times New Roman"/>
          <w:color w:val="auto"/>
          <w:highlight w:val="yellow"/>
        </w:rPr>
        <w:t xml:space="preserve">container and </w:t>
      </w:r>
      <w:r w:rsidRPr="00A56606">
        <w:rPr>
          <w:rFonts w:ascii="Times New Roman" w:hAnsi="Times New Roman" w:cs="Times New Roman"/>
          <w:color w:val="auto"/>
          <w:highlight w:val="yellow"/>
        </w:rPr>
        <w:t>wash the membrane at room temperature for 1-5 mi</w:t>
      </w:r>
      <w:r w:rsidRPr="00A56606">
        <w:rPr>
          <w:rFonts w:ascii="Times New Roman" w:hAnsi="Times New Roman" w:cs="Times New Roman"/>
          <w:color w:val="auto"/>
          <w:highlight w:val="yellow"/>
        </w:rPr>
        <w:t xml:space="preserve">n </w:t>
      </w:r>
      <w:r w:rsidRPr="00A56606">
        <w:rPr>
          <w:rFonts w:ascii="Times New Roman" w:hAnsi="Times New Roman" w:cs="Times New Roman"/>
          <w:color w:val="auto"/>
          <w:highlight w:val="yellow"/>
        </w:rPr>
        <w:t>while gently shaking.</w:t>
      </w:r>
    </w:p>
    <w:p w14:paraId="73A2DDAA" w14:textId="7BE2EBDC"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 xml:space="preserve">Prepare the 1X blocking buffer by diluting 10X blocking buffer in 1X maleic acid buffer (5 </w:t>
      </w:r>
      <w:r w:rsidR="007723EF" w:rsidRPr="00A56606">
        <w:rPr>
          <w:rFonts w:ascii="Times New Roman" w:hAnsi="Times New Roman" w:cs="Times New Roman"/>
          <w:color w:val="auto"/>
        </w:rPr>
        <w:t>ml</w:t>
      </w:r>
      <w:r w:rsidRPr="00A56606">
        <w:rPr>
          <w:rFonts w:ascii="Times New Roman" w:hAnsi="Times New Roman" w:cs="Times New Roman"/>
          <w:color w:val="auto"/>
        </w:rPr>
        <w:t xml:space="preserve"> of 10X blocking buffer, 5 </w:t>
      </w:r>
      <w:r w:rsidR="007723EF" w:rsidRPr="00A56606">
        <w:rPr>
          <w:rFonts w:ascii="Times New Roman" w:hAnsi="Times New Roman" w:cs="Times New Roman"/>
          <w:color w:val="auto"/>
        </w:rPr>
        <w:t>ml</w:t>
      </w:r>
      <w:r w:rsidRPr="00A56606">
        <w:rPr>
          <w:rFonts w:ascii="Times New Roman" w:hAnsi="Times New Roman" w:cs="Times New Roman"/>
          <w:color w:val="auto"/>
        </w:rPr>
        <w:t xml:space="preserve"> of 10X maleic acid buffer and 40 </w:t>
      </w:r>
      <w:r w:rsidR="007723EF" w:rsidRPr="00A56606">
        <w:rPr>
          <w:rFonts w:ascii="Times New Roman" w:hAnsi="Times New Roman" w:cs="Times New Roman"/>
          <w:color w:val="auto"/>
        </w:rPr>
        <w:t>ml</w:t>
      </w:r>
      <w:r w:rsidRPr="00A56606">
        <w:rPr>
          <w:rFonts w:ascii="Times New Roman" w:hAnsi="Times New Roman" w:cs="Times New Roman"/>
          <w:color w:val="auto"/>
        </w:rPr>
        <w:t xml:space="preserve"> of ddH</w:t>
      </w:r>
      <w:r w:rsidRPr="00A56606">
        <w:rPr>
          <w:rFonts w:ascii="Times New Roman" w:hAnsi="Times New Roman" w:cs="Times New Roman"/>
          <w:color w:val="auto"/>
          <w:vertAlign w:val="subscript"/>
        </w:rPr>
        <w:t>2</w:t>
      </w:r>
      <w:r w:rsidR="00D2304B" w:rsidRPr="00A56606">
        <w:rPr>
          <w:rFonts w:ascii="Times New Roman" w:hAnsi="Times New Roman" w:cs="Times New Roman"/>
          <w:color w:val="auto"/>
        </w:rPr>
        <w:t>O</w:t>
      </w:r>
      <w:r w:rsidRPr="00A56606">
        <w:rPr>
          <w:rFonts w:ascii="Times New Roman" w:hAnsi="Times New Roman" w:cs="Times New Roman"/>
          <w:color w:val="auto"/>
        </w:rPr>
        <w:t>)</w:t>
      </w:r>
      <w:r w:rsidR="00172B25" w:rsidRPr="00A56606">
        <w:rPr>
          <w:rFonts w:ascii="Times New Roman" w:hAnsi="Times New Roman" w:cs="Times New Roman"/>
          <w:color w:val="auto"/>
        </w:rPr>
        <w:t>.</w:t>
      </w:r>
    </w:p>
    <w:p w14:paraId="4A1EA729" w14:textId="5BC7FC92"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 xml:space="preserve">Place the membrane in a clean container and add 25 </w:t>
      </w:r>
      <w:r w:rsidR="007723EF" w:rsidRPr="00A56606">
        <w:rPr>
          <w:rFonts w:ascii="Times New Roman" w:hAnsi="Times New Roman" w:cs="Times New Roman"/>
          <w:color w:val="auto"/>
          <w:highlight w:val="yellow"/>
        </w:rPr>
        <w:t>ml</w:t>
      </w:r>
      <w:r w:rsidRPr="00A56606">
        <w:rPr>
          <w:rFonts w:ascii="Times New Roman" w:hAnsi="Times New Roman" w:cs="Times New Roman"/>
          <w:color w:val="auto"/>
          <w:highlight w:val="yellow"/>
        </w:rPr>
        <w:t xml:space="preserve"> of 1X blocking buffer.  Incubate at room temperature for 30 </w:t>
      </w:r>
      <w:r w:rsidRPr="00A56606">
        <w:rPr>
          <w:rFonts w:ascii="Times New Roman" w:hAnsi="Times New Roman" w:cs="Times New Roman"/>
          <w:color w:val="auto"/>
          <w:highlight w:val="yellow"/>
        </w:rPr>
        <w:t xml:space="preserve">min while </w:t>
      </w:r>
      <w:r w:rsidRPr="00A56606">
        <w:rPr>
          <w:rFonts w:ascii="Times New Roman" w:hAnsi="Times New Roman" w:cs="Times New Roman"/>
          <w:color w:val="auto"/>
          <w:highlight w:val="yellow"/>
        </w:rPr>
        <w:t xml:space="preserve">gently shaking. </w:t>
      </w:r>
    </w:p>
    <w:p w14:paraId="14FFB906" w14:textId="2CD966AC"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 xml:space="preserve">Dilute the anti-digoxigenin Fab fragment conjugated to alkaline phosphatase (anti-DIG-AP) 1:10,000 in 1X blocking buffer (2.5 µl in 25 </w:t>
      </w:r>
      <w:r w:rsidR="007723EF" w:rsidRPr="00A56606">
        <w:rPr>
          <w:rFonts w:ascii="Times New Roman" w:hAnsi="Times New Roman" w:cs="Times New Roman"/>
          <w:color w:val="auto"/>
          <w:highlight w:val="yellow"/>
        </w:rPr>
        <w:t>ml</w:t>
      </w:r>
      <w:r w:rsidRPr="00A56606">
        <w:rPr>
          <w:rFonts w:ascii="Times New Roman" w:hAnsi="Times New Roman" w:cs="Times New Roman"/>
          <w:color w:val="auto"/>
          <w:highlight w:val="yellow"/>
        </w:rPr>
        <w:t xml:space="preserve"> of 1X blocking buffer).  </w:t>
      </w:r>
    </w:p>
    <w:p w14:paraId="3169C896" w14:textId="79BE3C2E"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Incubate the membrane with the anti-DIG-AP in blocking buffer for 30 mi</w:t>
      </w:r>
      <w:r w:rsidRPr="00A56606">
        <w:rPr>
          <w:rFonts w:ascii="Times New Roman" w:hAnsi="Times New Roman" w:cs="Times New Roman"/>
          <w:color w:val="auto"/>
          <w:highlight w:val="yellow"/>
        </w:rPr>
        <w:t xml:space="preserve">n </w:t>
      </w:r>
      <w:r w:rsidRPr="00A56606">
        <w:rPr>
          <w:rFonts w:ascii="Times New Roman" w:hAnsi="Times New Roman" w:cs="Times New Roman"/>
          <w:color w:val="auto"/>
          <w:highlight w:val="yellow"/>
        </w:rPr>
        <w:t xml:space="preserve">at room temperature while gently shaking.  </w:t>
      </w:r>
    </w:p>
    <w:p w14:paraId="4240FF2E" w14:textId="53CF8475"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 xml:space="preserve">Place the membrane in a clean container.  Wash the membrane with </w:t>
      </w:r>
      <w:r w:rsidR="002A34AE" w:rsidRPr="00A56606">
        <w:rPr>
          <w:rFonts w:ascii="Times New Roman" w:hAnsi="Times New Roman" w:cs="Times New Roman"/>
          <w:color w:val="auto"/>
          <w:highlight w:val="yellow"/>
        </w:rPr>
        <w:t xml:space="preserve">30-40 </w:t>
      </w:r>
      <w:r w:rsidR="007723EF" w:rsidRPr="00A56606">
        <w:rPr>
          <w:rFonts w:ascii="Times New Roman" w:hAnsi="Times New Roman" w:cs="Times New Roman"/>
          <w:color w:val="auto"/>
          <w:highlight w:val="yellow"/>
        </w:rPr>
        <w:t>ml</w:t>
      </w:r>
      <w:r w:rsidR="002A34AE" w:rsidRPr="00A56606">
        <w:rPr>
          <w:rFonts w:ascii="Times New Roman" w:hAnsi="Times New Roman" w:cs="Times New Roman"/>
          <w:color w:val="auto"/>
          <w:highlight w:val="yellow"/>
        </w:rPr>
        <w:t xml:space="preserve"> </w:t>
      </w:r>
      <w:r w:rsidRPr="00A56606">
        <w:rPr>
          <w:rFonts w:ascii="Times New Roman" w:hAnsi="Times New Roman" w:cs="Times New Roman"/>
          <w:color w:val="auto"/>
          <w:highlight w:val="yellow"/>
        </w:rPr>
        <w:t>1X wash buffer (diluted</w:t>
      </w:r>
      <w:r w:rsidR="00B83DBD" w:rsidRPr="00A56606">
        <w:rPr>
          <w:rFonts w:ascii="Times New Roman" w:hAnsi="Times New Roman" w:cs="Times New Roman"/>
          <w:color w:val="auto"/>
          <w:highlight w:val="yellow"/>
        </w:rPr>
        <w:t xml:space="preserve"> from 10X stock made in step 5.6</w:t>
      </w:r>
      <w:r w:rsidRPr="00A56606">
        <w:rPr>
          <w:rFonts w:ascii="Times New Roman" w:hAnsi="Times New Roman" w:cs="Times New Roman"/>
          <w:color w:val="auto"/>
          <w:highlight w:val="yellow"/>
        </w:rPr>
        <w:t xml:space="preserve">.3) 2 x 15 </w:t>
      </w:r>
      <w:r w:rsidRPr="00A56606">
        <w:rPr>
          <w:rFonts w:ascii="Times New Roman" w:hAnsi="Times New Roman" w:cs="Times New Roman"/>
          <w:color w:val="auto"/>
          <w:highlight w:val="yellow"/>
        </w:rPr>
        <w:t xml:space="preserve">min at </w:t>
      </w:r>
      <w:r w:rsidRPr="00A56606">
        <w:rPr>
          <w:rFonts w:ascii="Times New Roman" w:hAnsi="Times New Roman" w:cs="Times New Roman"/>
          <w:color w:val="auto"/>
          <w:highlight w:val="yellow"/>
        </w:rPr>
        <w:t>room temperature while gently shaking.  Place the membrane in a clean container and refresh buffer between washes.</w:t>
      </w:r>
    </w:p>
    <w:p w14:paraId="528A55A3" w14:textId="637C840D"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highlight w:val="yellow"/>
        </w:rPr>
        <w:t>Place the membrane on a clean flat surface and</w:t>
      </w:r>
      <w:r w:rsidRPr="00A56606">
        <w:rPr>
          <w:rFonts w:ascii="Times New Roman" w:hAnsi="Times New Roman" w:cs="Times New Roman"/>
          <w:color w:val="auto"/>
        </w:rPr>
        <w:t xml:space="preserve"> </w:t>
      </w:r>
      <w:r w:rsidRPr="00A56606">
        <w:rPr>
          <w:rFonts w:ascii="Times New Roman" w:hAnsi="Times New Roman" w:cs="Times New Roman"/>
          <w:color w:val="auto"/>
          <w:highlight w:val="yellow"/>
        </w:rPr>
        <w:t xml:space="preserve">equilibrate the membrane in 9 </w:t>
      </w:r>
      <w:r w:rsidR="007723EF" w:rsidRPr="00A56606">
        <w:rPr>
          <w:rFonts w:ascii="Times New Roman" w:hAnsi="Times New Roman" w:cs="Times New Roman"/>
          <w:color w:val="auto"/>
          <w:highlight w:val="yellow"/>
        </w:rPr>
        <w:t>ml</w:t>
      </w:r>
      <w:r w:rsidRPr="00A56606">
        <w:rPr>
          <w:rFonts w:ascii="Times New Roman" w:hAnsi="Times New Roman" w:cs="Times New Roman"/>
          <w:color w:val="auto"/>
          <w:highlight w:val="yellow"/>
        </w:rPr>
        <w:t xml:space="preserve"> of 1X detection buffer.</w:t>
      </w:r>
      <w:r w:rsidRPr="00A56606">
        <w:rPr>
          <w:rFonts w:ascii="Times New Roman" w:hAnsi="Times New Roman" w:cs="Times New Roman"/>
          <w:color w:val="auto"/>
        </w:rPr>
        <w:t xml:space="preserve">  </w:t>
      </w:r>
    </w:p>
    <w:p w14:paraId="20042476" w14:textId="09098E9B"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lastRenderedPageBreak/>
        <w:t xml:space="preserve">Dilute the </w:t>
      </w:r>
      <w:r w:rsidR="00215CB5" w:rsidRPr="00A56606">
        <w:rPr>
          <w:rFonts w:ascii="Times New Roman" w:hAnsi="Times New Roman" w:cs="Times New Roman"/>
          <w:color w:val="auto"/>
        </w:rPr>
        <w:t>alkaline phosphatase</w:t>
      </w:r>
      <w:r w:rsidRPr="00A56606">
        <w:rPr>
          <w:rFonts w:ascii="Times New Roman" w:hAnsi="Times New Roman" w:cs="Times New Roman"/>
          <w:color w:val="auto"/>
        </w:rPr>
        <w:t xml:space="preserve"> chemiluminescent substrate to 0.25 mM in </w:t>
      </w:r>
      <w:r w:rsidR="008559F3" w:rsidRPr="00A56606">
        <w:rPr>
          <w:rFonts w:ascii="Times New Roman" w:hAnsi="Times New Roman" w:cs="Times New Roman"/>
          <w:color w:val="auto"/>
        </w:rPr>
        <w:t>1 ml of detection buffer.</w:t>
      </w:r>
    </w:p>
    <w:p w14:paraId="05E87B1E" w14:textId="7271147A" w:rsidR="002B3273"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highlight w:val="yellow"/>
        </w:rPr>
      </w:pPr>
      <w:r w:rsidRPr="00A56606">
        <w:rPr>
          <w:rFonts w:ascii="Times New Roman" w:hAnsi="Times New Roman" w:cs="Times New Roman"/>
          <w:color w:val="auto"/>
          <w:highlight w:val="yellow"/>
        </w:rPr>
        <w:t xml:space="preserve">Incubate the membrane in </w:t>
      </w:r>
      <w:r w:rsidR="008559F3" w:rsidRPr="00A56606">
        <w:rPr>
          <w:rFonts w:ascii="Times New Roman" w:hAnsi="Times New Roman" w:cs="Times New Roman"/>
          <w:color w:val="auto"/>
          <w:highlight w:val="yellow"/>
        </w:rPr>
        <w:t>chemiluminescent substrate</w:t>
      </w:r>
      <w:r w:rsidRPr="00A56606">
        <w:rPr>
          <w:rFonts w:ascii="Times New Roman" w:hAnsi="Times New Roman" w:cs="Times New Roman"/>
          <w:color w:val="auto"/>
          <w:highlight w:val="yellow"/>
        </w:rPr>
        <w:t xml:space="preserve"> solution for 5 </w:t>
      </w:r>
      <w:r w:rsidRPr="00A56606">
        <w:rPr>
          <w:rFonts w:ascii="Times New Roman" w:hAnsi="Times New Roman" w:cs="Times New Roman"/>
          <w:color w:val="auto"/>
          <w:highlight w:val="yellow"/>
        </w:rPr>
        <w:t xml:space="preserve">min at </w:t>
      </w:r>
      <w:r w:rsidRPr="00A56606">
        <w:rPr>
          <w:rFonts w:ascii="Times New Roman" w:hAnsi="Times New Roman" w:cs="Times New Roman"/>
          <w:color w:val="auto"/>
          <w:highlight w:val="yellow"/>
        </w:rPr>
        <w:t>room temperature. Image the membrane with a chemiluminescence imager to detect signal.</w:t>
      </w:r>
      <w:r w:rsidRPr="00A56606">
        <w:rPr>
          <w:rFonts w:ascii="Times New Roman" w:hAnsi="Times New Roman" w:cs="Times New Roman"/>
          <w:color w:val="auto"/>
        </w:rPr>
        <w:t xml:space="preserve">  The membrane may need to be exposed for up to </w:t>
      </w:r>
      <w:r w:rsidRPr="00A56606">
        <w:rPr>
          <w:rFonts w:ascii="Times New Roman" w:hAnsi="Times New Roman" w:cs="Times New Roman"/>
          <w:color w:val="auto"/>
        </w:rPr>
        <w:t xml:space="preserve">60 min.  </w:t>
      </w:r>
    </w:p>
    <w:p w14:paraId="6CB082CD" w14:textId="38871FA0" w:rsidR="003B1710" w:rsidRPr="00A56606" w:rsidRDefault="002B3273" w:rsidP="00A56606">
      <w:pPr>
        <w:pStyle w:val="ListParagraph"/>
        <w:widowControl/>
        <w:numPr>
          <w:ilvl w:val="1"/>
          <w:numId w:val="49"/>
        </w:numPr>
        <w:autoSpaceDE/>
        <w:autoSpaceDN/>
        <w:adjustRightInd/>
        <w:spacing w:after="240"/>
        <w:ind w:left="0" w:firstLine="0"/>
        <w:contextualSpacing w:val="0"/>
        <w:rPr>
          <w:rFonts w:ascii="Times New Roman" w:hAnsi="Times New Roman" w:cs="Times New Roman"/>
          <w:color w:val="auto"/>
        </w:rPr>
      </w:pPr>
      <w:r w:rsidRPr="00A56606">
        <w:rPr>
          <w:rFonts w:ascii="Times New Roman" w:hAnsi="Times New Roman" w:cs="Times New Roman"/>
          <w:color w:val="auto"/>
        </w:rPr>
        <w:t xml:space="preserve">Quantify the signal using densitometry and determine fold change by normalizing to a control sample.  </w:t>
      </w:r>
    </w:p>
    <w:p w14:paraId="3E79FCA8" w14:textId="77777777" w:rsidR="006305D7" w:rsidRPr="00A56606" w:rsidRDefault="006305D7" w:rsidP="00A56606">
      <w:pPr>
        <w:rPr>
          <w:rFonts w:ascii="Times New Roman" w:hAnsi="Times New Roman" w:cs="Times New Roman"/>
          <w:color w:val="auto"/>
        </w:rPr>
      </w:pPr>
      <w:r w:rsidRPr="00A56606">
        <w:rPr>
          <w:rFonts w:ascii="Times New Roman" w:hAnsi="Times New Roman" w:cs="Times New Roman"/>
          <w:b/>
          <w:color w:val="auto"/>
        </w:rPr>
        <w:t>REPRESENTATIVE RESULTS</w:t>
      </w:r>
      <w:r w:rsidRPr="00A56606">
        <w:rPr>
          <w:rFonts w:ascii="Times New Roman" w:hAnsi="Times New Roman" w:cs="Times New Roman"/>
          <w:b/>
          <w:bCs/>
          <w:color w:val="auto"/>
        </w:rPr>
        <w:t xml:space="preserve">: </w:t>
      </w:r>
    </w:p>
    <w:p w14:paraId="1782186D" w14:textId="524637D3" w:rsidR="008D2914" w:rsidRPr="00A56606" w:rsidRDefault="008D2914" w:rsidP="00A56606">
      <w:pPr>
        <w:rPr>
          <w:rFonts w:ascii="Times New Roman" w:hAnsi="Times New Roman" w:cs="Times New Roman"/>
          <w:color w:val="auto"/>
        </w:rPr>
      </w:pPr>
      <w:r w:rsidRPr="00A56606">
        <w:rPr>
          <w:rFonts w:ascii="Times New Roman" w:hAnsi="Times New Roman" w:cs="Times New Roman"/>
          <w:color w:val="auto"/>
        </w:rPr>
        <w:t xml:space="preserve">Cells that rely on the ALT pathway for telomere maintenance are characterized by a number of cellular phenotypes, including the formation of partially single-stranded circular C-rich telomeric DNA.   C-circles are unique to ALT cells and can be detected using rolling circle amplification of </w:t>
      </w:r>
      <w:r w:rsidRPr="00A56606">
        <w:rPr>
          <w:rFonts w:ascii="Times New Roman" w:hAnsi="Times New Roman" w:cs="Times New Roman"/>
          <w:color w:val="auto"/>
        </w:rPr>
        <w:t>genomic DNA isolated from mammalian cells as depicted in Figure 1.  Figure 2A is a representative experiment</w:t>
      </w:r>
      <w:r w:rsidR="0004383E" w:rsidRPr="00A56606">
        <w:rPr>
          <w:rFonts w:ascii="Times New Roman" w:hAnsi="Times New Roman" w:cs="Times New Roman"/>
          <w:color w:val="auto"/>
        </w:rPr>
        <w:t xml:space="preserve"> demonstrating the detection C-c</w:t>
      </w:r>
      <w:r w:rsidRPr="00A56606">
        <w:rPr>
          <w:rFonts w:ascii="Times New Roman" w:hAnsi="Times New Roman" w:cs="Times New Roman"/>
          <w:color w:val="auto"/>
        </w:rPr>
        <w:t xml:space="preserve">ircle products in the ALT positive </w:t>
      </w:r>
      <w:r w:rsidR="00F17CF9" w:rsidRPr="00A56606">
        <w:rPr>
          <w:rFonts w:ascii="Times New Roman" w:hAnsi="Times New Roman" w:cs="Times New Roman"/>
          <w:color w:val="auto"/>
        </w:rPr>
        <w:t>U2OS</w:t>
      </w:r>
      <w:r w:rsidRPr="00A56606">
        <w:rPr>
          <w:rFonts w:ascii="Times New Roman" w:hAnsi="Times New Roman" w:cs="Times New Roman"/>
          <w:color w:val="auto"/>
        </w:rPr>
        <w:t xml:space="preserve"> and telomerase positive SJSA1 osteosarcoma cell lines by DNA dot blot.  Increasing the concentration of genomic DNA from each cell line added to the initial RCA reaction demonstrates an </w:t>
      </w:r>
      <w:r w:rsidR="0004383E" w:rsidRPr="00A56606">
        <w:rPr>
          <w:rFonts w:ascii="Times New Roman" w:hAnsi="Times New Roman" w:cs="Times New Roman"/>
          <w:color w:val="auto"/>
        </w:rPr>
        <w:t>increase in the abundance of C-c</w:t>
      </w:r>
      <w:r w:rsidRPr="00A56606">
        <w:rPr>
          <w:rFonts w:ascii="Times New Roman" w:hAnsi="Times New Roman" w:cs="Times New Roman"/>
          <w:color w:val="auto"/>
        </w:rPr>
        <w:t xml:space="preserve">ircle products </w:t>
      </w:r>
      <w:r w:rsidR="00581D40" w:rsidRPr="00A56606">
        <w:rPr>
          <w:rFonts w:ascii="Times New Roman" w:hAnsi="Times New Roman" w:cs="Times New Roman"/>
          <w:color w:val="auto"/>
        </w:rPr>
        <w:t xml:space="preserve">only </w:t>
      </w:r>
      <w:r w:rsidRPr="00A56606">
        <w:rPr>
          <w:rFonts w:ascii="Times New Roman" w:hAnsi="Times New Roman" w:cs="Times New Roman"/>
          <w:color w:val="auto"/>
        </w:rPr>
        <w:t>in ALT positive cells</w:t>
      </w:r>
      <w:r w:rsidR="0004383E" w:rsidRPr="00A56606">
        <w:rPr>
          <w:rFonts w:ascii="Times New Roman" w:hAnsi="Times New Roman" w:cs="Times New Roman"/>
          <w:color w:val="auto"/>
        </w:rPr>
        <w:t>.  The relative abundance of C-c</w:t>
      </w:r>
      <w:r w:rsidRPr="00A56606">
        <w:rPr>
          <w:rFonts w:ascii="Times New Roman" w:hAnsi="Times New Roman" w:cs="Times New Roman"/>
          <w:color w:val="auto"/>
        </w:rPr>
        <w:t>ircle products can be quantified using densitometry as demonstrated in Figure 2B</w:t>
      </w:r>
      <w:r w:rsidR="00B33025" w:rsidRPr="00A56606">
        <w:rPr>
          <w:rFonts w:ascii="Times New Roman" w:hAnsi="Times New Roman" w:cs="Times New Roman"/>
          <w:color w:val="auto"/>
        </w:rPr>
        <w:t>.</w:t>
      </w:r>
      <w:r w:rsidR="00581D40" w:rsidRPr="00A56606">
        <w:rPr>
          <w:rFonts w:ascii="Times New Roman" w:hAnsi="Times New Roman" w:cs="Times New Roman"/>
          <w:color w:val="auto"/>
        </w:rPr>
        <w:t xml:space="preserve">  These data demonstrate that the genomic DNA isolated from </w:t>
      </w:r>
      <w:r w:rsidR="00F17CF9" w:rsidRPr="00A56606">
        <w:rPr>
          <w:rFonts w:ascii="Times New Roman" w:hAnsi="Times New Roman" w:cs="Times New Roman"/>
          <w:color w:val="auto"/>
        </w:rPr>
        <w:t>U2OS</w:t>
      </w:r>
      <w:r w:rsidR="00581D40" w:rsidRPr="00A56606">
        <w:rPr>
          <w:rFonts w:ascii="Times New Roman" w:hAnsi="Times New Roman" w:cs="Times New Roman"/>
          <w:color w:val="auto"/>
        </w:rPr>
        <w:t xml:space="preserve"> cancer cell</w:t>
      </w:r>
      <w:r w:rsidR="00474B60" w:rsidRPr="00A56606">
        <w:rPr>
          <w:rFonts w:ascii="Times New Roman" w:hAnsi="Times New Roman" w:cs="Times New Roman"/>
          <w:color w:val="auto"/>
        </w:rPr>
        <w:t>s</w:t>
      </w:r>
      <w:r w:rsidR="00581D40" w:rsidRPr="00A56606">
        <w:rPr>
          <w:rFonts w:ascii="Times New Roman" w:hAnsi="Times New Roman" w:cs="Times New Roman"/>
          <w:color w:val="auto"/>
        </w:rPr>
        <w:t>, and not the SJSA1 cancer cell</w:t>
      </w:r>
      <w:r w:rsidR="00474B60" w:rsidRPr="00A56606">
        <w:rPr>
          <w:rFonts w:ascii="Times New Roman" w:hAnsi="Times New Roman" w:cs="Times New Roman"/>
          <w:color w:val="auto"/>
        </w:rPr>
        <w:t>s</w:t>
      </w:r>
      <w:r w:rsidR="00581D40" w:rsidRPr="00A56606">
        <w:rPr>
          <w:rFonts w:ascii="Times New Roman" w:hAnsi="Times New Roman" w:cs="Times New Roman"/>
          <w:color w:val="auto"/>
        </w:rPr>
        <w:t xml:space="preserve">, contains C-circles confirming that the </w:t>
      </w:r>
      <w:r w:rsidR="00F17CF9" w:rsidRPr="00A56606">
        <w:rPr>
          <w:rFonts w:ascii="Times New Roman" w:hAnsi="Times New Roman" w:cs="Times New Roman"/>
          <w:color w:val="auto"/>
        </w:rPr>
        <w:t>U2OS</w:t>
      </w:r>
      <w:r w:rsidR="00581D40" w:rsidRPr="00A56606">
        <w:rPr>
          <w:rFonts w:ascii="Times New Roman" w:hAnsi="Times New Roman" w:cs="Times New Roman"/>
          <w:color w:val="auto"/>
        </w:rPr>
        <w:t xml:space="preserve"> cell line is ALT positive.</w:t>
      </w:r>
    </w:p>
    <w:p w14:paraId="6E1EC22F" w14:textId="77777777" w:rsidR="003B5784" w:rsidRPr="00A56606" w:rsidRDefault="003B5784" w:rsidP="00A56606">
      <w:pPr>
        <w:rPr>
          <w:rFonts w:ascii="Times New Roman" w:hAnsi="Times New Roman" w:cs="Times New Roman"/>
          <w:b/>
          <w:color w:val="auto"/>
        </w:rPr>
      </w:pPr>
    </w:p>
    <w:p w14:paraId="50F9190D" w14:textId="470A3DFF" w:rsidR="003B5784" w:rsidRPr="00A56606" w:rsidRDefault="003B5784" w:rsidP="00A56606">
      <w:pPr>
        <w:rPr>
          <w:rFonts w:ascii="Times New Roman" w:hAnsi="Times New Roman" w:cs="Times New Roman"/>
          <w:b/>
          <w:color w:val="auto"/>
        </w:rPr>
      </w:pPr>
      <w:r w:rsidRPr="00A56606">
        <w:rPr>
          <w:rFonts w:ascii="Times New Roman" w:hAnsi="Times New Roman" w:cs="Times New Roman"/>
          <w:b/>
          <w:color w:val="auto"/>
        </w:rPr>
        <w:t>Figure Legends</w:t>
      </w:r>
    </w:p>
    <w:p w14:paraId="6CB59E3D" w14:textId="74DC7323" w:rsidR="003B5784" w:rsidRPr="00A56606" w:rsidRDefault="003B5784" w:rsidP="00A56606">
      <w:pPr>
        <w:rPr>
          <w:rFonts w:ascii="Times New Roman" w:hAnsi="Times New Roman" w:cs="Times New Roman"/>
          <w:color w:val="auto"/>
        </w:rPr>
      </w:pPr>
      <w:r w:rsidRPr="00A56606">
        <w:rPr>
          <w:rFonts w:ascii="Times New Roman" w:hAnsi="Times New Roman" w:cs="Times New Roman"/>
          <w:b/>
          <w:color w:val="auto"/>
        </w:rPr>
        <w:t xml:space="preserve">Figure 1: </w:t>
      </w:r>
      <w:r w:rsidRPr="00437729">
        <w:rPr>
          <w:rFonts w:ascii="Times New Roman" w:hAnsi="Times New Roman" w:cs="Times New Roman"/>
          <w:b/>
          <w:color w:val="auto"/>
        </w:rPr>
        <w:t>Overview of C-circle assay protocol.</w:t>
      </w:r>
      <w:r w:rsidRPr="00A56606">
        <w:rPr>
          <w:rFonts w:ascii="Times New Roman" w:hAnsi="Times New Roman" w:cs="Times New Roman"/>
          <w:color w:val="auto"/>
        </w:rPr>
        <w:t xml:space="preserve"> First, genomic DNA is isolated from human cancer cells.  Second, the genomic DNA is digested using restriction enzymes that do not cleave the telomeric DNA, leaving </w:t>
      </w:r>
      <w:r w:rsidR="00307885" w:rsidRPr="00A56606">
        <w:rPr>
          <w:rFonts w:ascii="Times New Roman" w:hAnsi="Times New Roman" w:cs="Times New Roman"/>
          <w:color w:val="auto"/>
        </w:rPr>
        <w:t>C-circle</w:t>
      </w:r>
      <w:r w:rsidRPr="00A56606">
        <w:rPr>
          <w:rFonts w:ascii="Times New Roman" w:hAnsi="Times New Roman" w:cs="Times New Roman"/>
          <w:color w:val="auto"/>
        </w:rPr>
        <w:t>s undigested.  Third, C-circles are amplified in an isothermic rolling circle amplification reaction using the phi29 DNA polymerase.  No primers are added to the amplification because the C-circles autoprime using the partial G-rich strand.  Last, the amplification products are crosslinked to a membrane and detected with digoxigenin labeled (CCCTAA)</w:t>
      </w:r>
      <w:r w:rsidRPr="00A56606">
        <w:rPr>
          <w:rFonts w:ascii="Times New Roman" w:hAnsi="Times New Roman" w:cs="Times New Roman"/>
          <w:color w:val="auto"/>
          <w:vertAlign w:val="subscript"/>
        </w:rPr>
        <w:t>4</w:t>
      </w:r>
      <w:r w:rsidRPr="00A56606">
        <w:rPr>
          <w:rFonts w:ascii="Times New Roman" w:hAnsi="Times New Roman" w:cs="Times New Roman"/>
          <w:color w:val="auto"/>
        </w:rPr>
        <w:t xml:space="preserve"> probe.  The digoxigenin can be detected by chemiluminsecence using an enzyme linked anti-DIG antibody.  </w:t>
      </w:r>
    </w:p>
    <w:p w14:paraId="0E846880" w14:textId="77777777" w:rsidR="003B5784" w:rsidRPr="00A56606" w:rsidRDefault="003B5784" w:rsidP="00A56606">
      <w:pPr>
        <w:rPr>
          <w:rFonts w:ascii="Times New Roman" w:hAnsi="Times New Roman" w:cs="Times New Roman"/>
          <w:color w:val="auto"/>
        </w:rPr>
      </w:pPr>
    </w:p>
    <w:p w14:paraId="08A99DFE" w14:textId="6AD8815A" w:rsidR="003B5784" w:rsidRPr="00A56606" w:rsidRDefault="003B5784" w:rsidP="00A56606">
      <w:pPr>
        <w:rPr>
          <w:rFonts w:ascii="Times New Roman" w:hAnsi="Times New Roman" w:cs="Times New Roman"/>
          <w:color w:val="auto"/>
        </w:rPr>
      </w:pPr>
      <w:r w:rsidRPr="00A56606">
        <w:rPr>
          <w:rFonts w:ascii="Times New Roman" w:hAnsi="Times New Roman" w:cs="Times New Roman"/>
          <w:b/>
          <w:color w:val="auto"/>
        </w:rPr>
        <w:t xml:space="preserve">Figure 2: </w:t>
      </w:r>
      <w:bookmarkStart w:id="0" w:name="_GoBack"/>
      <w:r w:rsidRPr="00437729">
        <w:rPr>
          <w:rFonts w:ascii="Times New Roman" w:hAnsi="Times New Roman" w:cs="Times New Roman"/>
          <w:b/>
          <w:color w:val="auto"/>
        </w:rPr>
        <w:t>Representative results of a C-circle assay for ALT and non-ALT cell lines</w:t>
      </w:r>
      <w:bookmarkEnd w:id="0"/>
      <w:r w:rsidRPr="00A56606">
        <w:rPr>
          <w:rFonts w:ascii="Times New Roman" w:hAnsi="Times New Roman" w:cs="Times New Roman"/>
          <w:color w:val="auto"/>
        </w:rPr>
        <w:t xml:space="preserve">.  A) DNA dot blot is used to detect amplification products of the C-circle assay.  Results shown are products of amplification of 10, 20 or 40 ng of genomic DNA starting material. </w:t>
      </w:r>
      <w:r w:rsidR="00BF7748" w:rsidRPr="00A56606">
        <w:rPr>
          <w:rFonts w:ascii="Times New Roman" w:hAnsi="Times New Roman" w:cs="Times New Roman"/>
          <w:color w:val="auto"/>
        </w:rPr>
        <w:t xml:space="preserve">The </w:t>
      </w:r>
      <w:r w:rsidR="00CE616B" w:rsidRPr="00A56606">
        <w:rPr>
          <w:rFonts w:ascii="Times New Roman" w:hAnsi="Times New Roman" w:cs="Times New Roman"/>
          <w:color w:val="auto"/>
        </w:rPr>
        <w:t>no</w:t>
      </w:r>
      <w:r w:rsidRPr="00A56606">
        <w:rPr>
          <w:rFonts w:ascii="Times New Roman" w:hAnsi="Times New Roman" w:cs="Times New Roman"/>
          <w:color w:val="auto"/>
        </w:rPr>
        <w:t xml:space="preserve"> polymerase control contains genomic DNA and all components of the amplification reaction except for phi29 </w:t>
      </w:r>
      <w:r w:rsidRPr="00A56606">
        <w:rPr>
          <w:rFonts w:ascii="Times New Roman" w:hAnsi="Times New Roman" w:cs="Times New Roman"/>
          <w:color w:val="auto"/>
        </w:rPr>
        <w:t xml:space="preserve">polymerase.  </w:t>
      </w:r>
      <w:r w:rsidR="00F17CF9" w:rsidRPr="00A56606">
        <w:rPr>
          <w:rFonts w:ascii="Times New Roman" w:hAnsi="Times New Roman" w:cs="Times New Roman"/>
          <w:color w:val="auto"/>
        </w:rPr>
        <w:t>U2OS</w:t>
      </w:r>
      <w:r w:rsidRPr="00A56606">
        <w:rPr>
          <w:rFonts w:ascii="Times New Roman" w:hAnsi="Times New Roman" w:cs="Times New Roman"/>
          <w:color w:val="auto"/>
        </w:rPr>
        <w:t xml:space="preserve"> is an </w:t>
      </w:r>
      <w:r w:rsidRPr="00A56606">
        <w:rPr>
          <w:rFonts w:ascii="Times New Roman" w:hAnsi="Times New Roman" w:cs="Times New Roman"/>
          <w:color w:val="auto"/>
        </w:rPr>
        <w:t>ALT cell line, and SJSA1 is a non-ALT cell line that uses telomerase for telomere maintenance.  B) The amplification products from 40 ng of genomic DNA were quantified using densitometry.  Values were adjusted for background and normalized to SJSA1 to determine relative C-</w:t>
      </w:r>
      <w:r w:rsidR="002A2278" w:rsidRPr="00A56606">
        <w:rPr>
          <w:rFonts w:ascii="Times New Roman" w:hAnsi="Times New Roman" w:cs="Times New Roman"/>
          <w:color w:val="auto"/>
        </w:rPr>
        <w:t>circle abundance.  (</w:t>
      </w:r>
      <w:r w:rsidR="00D43614" w:rsidRPr="00A56606">
        <w:rPr>
          <w:rFonts w:ascii="Times New Roman" w:hAnsi="Times New Roman" w:cs="Times New Roman"/>
          <w:color w:val="auto"/>
        </w:rPr>
        <w:t>Mean±SD</w:t>
      </w:r>
      <w:r w:rsidR="002A2278" w:rsidRPr="00A56606">
        <w:rPr>
          <w:rFonts w:ascii="Times New Roman" w:hAnsi="Times New Roman" w:cs="Times New Roman"/>
          <w:color w:val="auto"/>
        </w:rPr>
        <w:t>, n=3</w:t>
      </w:r>
      <w:r w:rsidRPr="00A56606">
        <w:rPr>
          <w:rFonts w:ascii="Times New Roman" w:hAnsi="Times New Roman" w:cs="Times New Roman"/>
          <w:color w:val="auto"/>
        </w:rPr>
        <w:t>)</w:t>
      </w:r>
    </w:p>
    <w:p w14:paraId="3CA9F2B6" w14:textId="77777777" w:rsidR="006305D7" w:rsidRPr="00A56606" w:rsidRDefault="006305D7" w:rsidP="00A56606">
      <w:pPr>
        <w:rPr>
          <w:rFonts w:ascii="Times New Roman" w:hAnsi="Times New Roman" w:cs="Times New Roman"/>
          <w:color w:val="auto"/>
        </w:rPr>
      </w:pPr>
    </w:p>
    <w:p w14:paraId="64B8CF78" w14:textId="4E71EA2D" w:rsidR="006305D7" w:rsidRPr="00A56606" w:rsidRDefault="006305D7" w:rsidP="00A56606">
      <w:pPr>
        <w:rPr>
          <w:rFonts w:ascii="Times New Roman" w:hAnsi="Times New Roman" w:cs="Times New Roman"/>
          <w:b/>
          <w:color w:val="auto"/>
        </w:rPr>
      </w:pPr>
      <w:r w:rsidRPr="00A56606">
        <w:rPr>
          <w:rFonts w:ascii="Times New Roman" w:hAnsi="Times New Roman" w:cs="Times New Roman"/>
          <w:b/>
          <w:color w:val="auto"/>
        </w:rPr>
        <w:t>DISCUSSION</w:t>
      </w:r>
      <w:r w:rsidRPr="00A56606">
        <w:rPr>
          <w:rFonts w:ascii="Times New Roman" w:hAnsi="Times New Roman" w:cs="Times New Roman"/>
          <w:b/>
          <w:bCs/>
          <w:color w:val="auto"/>
        </w:rPr>
        <w:t xml:space="preserve">: </w:t>
      </w:r>
    </w:p>
    <w:p w14:paraId="3B3A5307" w14:textId="59BF0313" w:rsidR="00192114" w:rsidRPr="00A56606" w:rsidRDefault="00192114" w:rsidP="00A56606">
      <w:pPr>
        <w:pStyle w:val="Default"/>
        <w:jc w:val="both"/>
        <w:rPr>
          <w:rFonts w:ascii="Times New Roman" w:hAnsi="Times New Roman" w:cs="Times New Roman"/>
          <w:color w:val="auto"/>
        </w:rPr>
      </w:pPr>
      <w:r w:rsidRPr="00A56606">
        <w:rPr>
          <w:rFonts w:ascii="Times New Roman" w:hAnsi="Times New Roman" w:cs="Times New Roman"/>
          <w:color w:val="auto"/>
        </w:rPr>
        <w:t>The identification of cancer cells that maintain telomere length for over 100 population doublings in culture, in the absence of telomerase activity, led to the identification of the ALT pathway</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"DOI" : "papers3://publication/uuid/E553EAC0-7D77-471F-A996-D41412778FFB", "ISBN" : "0261-4189 (Print)\\r0261-4189 (Linking)", "ISSN" : "0261-4189", "PMID" : "7556065", "abstract" : "Immortalization of human cells is often associated with reactivation of telomerase, a ribonucleoprotein enzyme that adds TTAGGG repeats onto telomeres and compensates for their shortening. We examined whether telomerase activation is necessary for immortalization. All normal human fibroblasts tested were negative for telomerase activity. Thirteen out of 13 DNA tumor virus-transformed cell cultures were also negative in the pre-crisis (i.e. non-immortalized) stage. Of 35 immortalized cell lines, 20 had telomerase activity as expected, but 15 had no detectable telomerase. The 15 telomerase-negative immortalized cell lines all had very long and heterogeneous telomeres of up to 50 kb. Hybrids between telomerase-negative and telomerase-positive cells senesced. Two senescent hybrids demonstrated telomerase activity, indicating that activation of telomerase is not sufficient for immortalization. Some hybrid clones subsequently recommenced proliferation and became immortalized either with or without telomerase activity. Those without telomerase activity also had very long and heterogeneous telomeres. Taken together, these data suggest that the presence of lengthened or stabilized telomeres is necessary for immortalization, and that this may be achieved either by the reactivation of telomerase or by a novel and as yet unidentified mechanism.", "author" : [ { "dropping-particle" : "", "family" : "Bryan", "given" : "T M", "non-dropping-particle" : "", "parse-names" : false, "suffix" : "" }, { "dropping-particle" : "", "family" : "Englezou", "given" : "A", "non-dropping-particle" : "", "parse-names" : false, "suffix" : "" }, { "dropping-particle" : "", "family" : "Gupta", "given" : "J", "non-dropping-particle" : "", "parse-names" : false, "suffix" : "" }, { "dropping-particle" : "", "family" : "Bacchetti", "given" : "S", "non-dropping-particle" : "", "parse-names" : false, "suffix" : "" }, { "dropping-particle" : "", "family" : "Reddel", "given" : "R R", "non-dropping-particle" : "", "parse-names" : false, "suffix" : "" } ], "container-title" : "The EMBO journal", "id" : "ITEM-1", "issue" : "17", "issued" : { "date-parts" : [ [ "1995" ] ] }, "page" : "4240-8", "title" : "Telomere elongation in immortal human cells without detectable telomerase activity.", "type" : "article-journal", "volume" : "14" }, "uris" : [ "http://www.mendeley.com/documents/?uuid=8d8726a8-b8a5-412f-81b4-2f5b20702a17" ] } ], "mendeley" : { "formattedCitation" : "&lt;sup&gt;3&lt;/sup&gt;", "plainTextFormattedCitation" : "3", "previouslyFormattedCitation" : "&lt;sup&gt;3&lt;/sup&gt;"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4C7EC9" w:rsidRPr="00A56606">
        <w:rPr>
          <w:rFonts w:ascii="Times New Roman" w:hAnsi="Times New Roman" w:cs="Times New Roman"/>
          <w:noProof/>
          <w:color w:val="auto"/>
          <w:vertAlign w:val="superscript"/>
        </w:rPr>
        <w:t>3</w:t>
      </w:r>
      <w:r w:rsidRPr="00A56606">
        <w:rPr>
          <w:rFonts w:ascii="Times New Roman" w:hAnsi="Times New Roman" w:cs="Times New Roman"/>
          <w:color w:val="auto"/>
        </w:rPr>
        <w:fldChar w:fldCharType="end"/>
      </w:r>
      <w:r w:rsidRPr="00A56606">
        <w:rPr>
          <w:rFonts w:ascii="Times New Roman" w:hAnsi="Times New Roman" w:cs="Times New Roman"/>
          <w:color w:val="auto"/>
        </w:rPr>
        <w:t xml:space="preserve">.  Since that initial discovery twenty years ago there has been a growing interest in </w:t>
      </w:r>
      <w:r w:rsidRPr="00A56606">
        <w:rPr>
          <w:rFonts w:ascii="Times New Roman" w:hAnsi="Times New Roman" w:cs="Times New Roman"/>
          <w:color w:val="auto"/>
        </w:rPr>
        <w:lastRenderedPageBreak/>
        <w:t>defining mechanistically how, and under what conditions, the ALT pat</w:t>
      </w:r>
      <w:r w:rsidR="0020795E" w:rsidRPr="00A56606">
        <w:rPr>
          <w:rFonts w:ascii="Times New Roman" w:hAnsi="Times New Roman" w:cs="Times New Roman"/>
          <w:color w:val="auto"/>
        </w:rPr>
        <w:t>hway is active in cancer.  To date</w:t>
      </w:r>
      <w:r w:rsidRPr="00A56606">
        <w:rPr>
          <w:rFonts w:ascii="Times New Roman" w:hAnsi="Times New Roman" w:cs="Times New Roman"/>
          <w:color w:val="auto"/>
        </w:rPr>
        <w:t>,</w:t>
      </w:r>
      <w:r w:rsidR="0020795E" w:rsidRPr="00A56606">
        <w:rPr>
          <w:rFonts w:ascii="Times New Roman" w:hAnsi="Times New Roman" w:cs="Times New Roman"/>
          <w:color w:val="auto"/>
        </w:rPr>
        <w:t xml:space="preserve"> the literature suggests that </w:t>
      </w:r>
      <w:r w:rsidRPr="00A56606">
        <w:rPr>
          <w:rFonts w:ascii="Times New Roman" w:hAnsi="Times New Roman" w:cs="Times New Roman"/>
          <w:color w:val="auto"/>
        </w:rPr>
        <w:t>the ALT pathway is active in approximately 10-15% of all human cancers, with the highest prevalence in osteosarcoma</w:t>
      </w:r>
      <w:r w:rsidR="0020795E" w:rsidRPr="00A56606">
        <w:rPr>
          <w:rFonts w:ascii="Times New Roman" w:hAnsi="Times New Roman" w:cs="Times New Roman"/>
          <w:color w:val="auto"/>
        </w:rPr>
        <w:t>, glioblastoma</w:t>
      </w:r>
      <w:r w:rsidRPr="00A56606">
        <w:rPr>
          <w:rFonts w:ascii="Times New Roman" w:hAnsi="Times New Roman" w:cs="Times New Roman"/>
          <w:color w:val="auto"/>
        </w:rPr>
        <w:t>, and pancreatic neuroen</w:t>
      </w:r>
      <w:r w:rsidR="0020795E" w:rsidRPr="00A56606">
        <w:rPr>
          <w:rFonts w:ascii="Times New Roman" w:hAnsi="Times New Roman" w:cs="Times New Roman"/>
          <w:color w:val="auto"/>
        </w:rPr>
        <w:t>docrine tumors</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"abstract" : "Purpose and Experimental Design: Telomeres of tumor cells may be maintained by telomerase or by alternative lengthening of telomeres (ALT). The standard ALT assay requires Southern analysis of high molecular weight genomic DNA. We aimed to establish and validate an ALT assay suitable for archived paraffin-embedded tumors and to use it to examine the prevalence and clinical significance of ALT in various types of tumors that are often telomerase negative.  Results: To assay for ALT, we detected ALT-associated promyelocytic leukemia (PML) bodies (APBs) by combined PML immunofluorescence and telomere fluorescence in situ hybridization. APBs are PML nuclear domains containing telomeric DNA and are a known hallmark of ALT in cell lines. The APB assay concurred with the standard ALT assay in 62 of 62 tumors and showed that 35% of 101 soft tissue sarcomas (STS), 47% of 58 osteosarcomas (especially younger patients), 34% of 50 astrocytomas, and 0% of 17 papillary thyroid carcinomas were ALT positive (ALT+). The prevalence of ALT varied greatly among different STS subtypes: malignant fibrous histiocytomas, 77%; leiomyosarcomas, 62%; liposarcomas, 33%; synovial sarcomas, 9%; and rhabdomyosarcomas, 6%. ALT correlated with survival in glioblastoma multiforme and occurred more often in lower-grade astrocytomas, but ALT+ and ALT- sarcomas were equally aggressive in terms of grade and clinical outcome.  Conclusion: The APB assay for ALT is suitable for paraffin-embedded tumors. It showed that a substantial proportion of STS, osteosarcomas, and astrocytomas, but not papillary thyroid carcinomas use ALT. APB positivity correlated strongly with survival of patients with astrocytomas.\n", "author" : [ { "dropping-particle" : "", "family" : "Henson", "given" : "Jeremy D.", "non-dropping-particle" : "", "parse-names" : false, "suffix" : "" }, { "dropping-particle" : "", "family" : "Hannay", "given" : "Jonathan A.", "non-dropping-particle" : "", "parse-names" : false, "suffix" : "" }, { "dropping-particle" : "", "family" : "McCarthy", "given" : "Stanley W.", "non-dropping-particle" : "", "parse-names" : false, "suffix" : "" }, { "dropping-particle" : "", "family" : "Royds", "given" : "Janice A.", "non-dropping-particle" : "", "parse-names" : false, "suffix" : "" }, { "dropping-particle" : "", "family" : "Yeager", "given" : "Thomas R.", "non-dropping-particle" : "", "parse-names" : false, "suffix" : "" }, { "dropping-particle" : "", "family" : "Robinson", "given" : "Robert A.", "non-dropping-particle" : "", "parse-names" : false, "suffix" : "" }, { "dropping-particle" : "", "family" : "Wharton", "given" : "Stephen B.", "non-dropping-particle" : "", "parse-names" : false, "suffix" : "" }, { "dropping-particle" : "", "family" : "Jellinek", "given" : "David A.", "non-dropping-particle" : "", "parse-names" : false, "suffix" : "" }, { "dropping-particle" : "", "family" : "Arbuckle", "given" : "Susan M.", "non-dropping-particle" : "", "parse-names" : false, "suffix" : "" }, { "dropping-particle" : "", "family" : "Yoo", "given" : "Jinyoung", "non-dropping-particle" : "", "parse-names" : false, "suffix" : "" }, { "dropping-particle" : "", "family" : "Robinson", "given" : "Bruce G.", "non-dropping-particle" : "", "parse-names" : false, "suffix" : "" }, { "dropping-particle" : "", "family" : "Learoyd", "given" : "Diana L.", "non-dropping-particle" : "", "parse-names" : false, "suffix" : "" }, { "dropping-particle" : "", "family" : "Stalley", "given" : "Paul D.", "non-dropping-particle" : "", "parse-names" : false, "suffix" : "" }, { "dropping-particle" : "", "family" : "Bonar", "given" : "S. Fiona", "non-dropping-particle" : "", "parse-names" : false, "suffix" : "" }, { "dropping-particle" : "", "family" : "Yu", "given" : "Dihua", "non-dropping-particle" : "", "parse-names" : false, "suffix" : "" }, { "dropping-particle" : "", "family" : "Pollock", "given" : "Raphael E.", "non-dropping-particle" : "", "parse-names" : false, "suffix" : "" }, { "dropping-particle" : "", "family" : "Reddel", "given" : "Roger R.", "non-dropping-particle" : "", "parse-names" : false, "suffix" : "" } ], "container-title" : "Clin. Cancer Res.", "id" : "ITEM-1", "issue" : "1", "issued" : { "date-parts" : [ [ "2005", "1", "1" ] ] }, "page" : "217-225", "title" : "A Robust Assay for Alternative Lengthening of Telomeres in Tumors Shows the Significance of Alternative Lengthening of Telomeres in Sarcomas and Astrocytomas", "type" : "article-journal", "volume" : "11" }, "uris" : [ "http://www.mendeley.com/documents/?uuid=2acd7656-5f32-4317-b3db-ba2ea369fc41" ] } ], "mendeley" : { "formattedCitation" : "&lt;sup&gt;15&lt;/sup&gt;", "plainTextFormattedCitation" : "15", "previouslyFormattedCitation" : "&lt;sup&gt;15&lt;/sup&gt;"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15</w:t>
      </w:r>
      <w:r w:rsidRPr="00A56606">
        <w:rPr>
          <w:rFonts w:ascii="Times New Roman" w:hAnsi="Times New Roman" w:cs="Times New Roman"/>
          <w:color w:val="auto"/>
        </w:rPr>
        <w:fldChar w:fldCharType="end"/>
      </w:r>
      <w:r w:rsidRPr="00A56606">
        <w:rPr>
          <w:rFonts w:ascii="Times New Roman" w:hAnsi="Times New Roman" w:cs="Times New Roman"/>
          <w:color w:val="auto"/>
          <w:vertAlign w:val="superscript"/>
        </w:rPr>
        <w:t>,</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"DOI" : "10.1126/science.1207313", "ISSN" : "1095-9203", "PMID" : "21719641", "abstract" : "The proteins encoded by ATRX and DAXX participate in chromatin remodeling at telomeres and other genomic sites. Because inactivating mutations of these genes are common in human pancreatic neuroendocrine tumors (PanNETs), we examined the telomere status of these tumors. We found that 61% of PanNETs displayed abnormal telomeres that are characteristic of a telomerase-independent telomere maintenance mechanism termed ALT (alternative lengthening of telomeres). All of the PanNETs exhibiting these abnormal telomeres had ATRX or DAXX mutations or loss of nuclear ATRX or DAXX protein. ATRX mutations also correlate with abnormal telomeres in tumors of the central nervous system. These data suggest that an alternative telomere maintenance function may operate in human tumors with alterations in the ATRX or DAXX genes.", "author" : [ { "dropping-particle" : "", "family" : "Heaphy", "given" : "Christopher M", "non-dropping-particle" : "", "parse-names" : false, "suffix" : "" }, { "dropping-particle" : "", "family" : "Wilde", "given" : "Roeland F", "non-dropping-particle" : "de", "parse-names" : false, "suffix" : "" }, { "dropping-particle" : "", "family" : "Jiao", "given" : "Yuchen", "non-dropping-particle" : "", "parse-names" : false, "suffix" : "" }, { "dropping-particle" : "", "family" : "Klein", "given" : "Alison P", "non-dropping-particle" : "", "parse-names" : false, "suffix" : "" }, { "dropping-particle" : "", "family" : "Edil", "given" : "Barish H", "non-dropping-particle" : "", "parse-names" : false, "suffix" : "" }, { "dropping-particle" : "", "family" : "Shi", "given" : "Chanjuan", "non-dropping-particle" : "", "parse-names" : false, "suffix" : "" }, { "dropping-particle" : "", "family" : "Bettegowda", "given" : "Chetan", "non-dropping-particle" : "", "parse-names" : false, "suffix" : "" }, { "dropping-particle" : "", "family" : "Rodriguez", "given" : "Fausto J", "non-dropping-particle" : "", "parse-names" : false, "suffix" : "" }, { "dropping-particle" : "", "family" : "Eberhart", "given" : "Charles G", "non-dropping-particle" : "", "parse-names" : false, "suffix" : "" }, { "dropping-particle" : "", "family" : "Hebbar", "given" : "Sachidanand", "non-dropping-particle" : "", "parse-names" : false, "suffix" : "" }, { "dropping-particle" : "", "family" : "Offerhaus", "given" : "G Johan", "non-dropping-particle" : "", "parse-names" : false, "suffix" : "" }, { "dropping-particle" : "", "family" : "McLendon", "given" : "Roger", "non-dropping-particle" : "", "parse-names" : false, "suffix" : "" }, { "dropping-particle" : "", "family" : "Rasheed", "given" : "B Ahmed", "non-dropping-particle" : "", "parse-names" : false, "suffix" : "" }, { "dropping-particle" : "", "family" : "He", "given" : "Yiping", "non-dropping-particle" : "", "parse-names" : false, "suffix" : "" }, { "dropping-particle" : "", "family" : "Yan", "given" : "Hai", "non-dropping-particle" : "", "parse-names" : false, "suffix" : "" }, { "dropping-particle" : "", "family" : "Bigner", "given" : "Darell D", "non-dropping-particle" : "", "parse-names" : false, "suffix" : "" }, { "dropping-particle" : "", "family" : "Oba-Shinjo", "given" : "Sueli Mieko", "non-dropping-particle" : "", "parse-names" : false, "suffix" : "" }, { "dropping-particle" : "", "family" : "Marie", "given" : "Suely Kazue Nagahashi", "non-dropping-particle" : "", "parse-names" : false, "suffix" : "" }, { "dropping-particle" : "", "family" : "Riggins", "given" : "Gregory J", "non-dropping-particle" : "", "parse-names" : false, "suffix" : "" }, { "dropping-particle" : "", "family" : "Kinzler", "given" : "Kenneth W", "non-dropping-particle" : "", "parse-names" : false, "suffix" : "" }, { "dropping-particle" : "", "family" : "Vogelstein", "given" : "Bert", "non-dropping-particle" : "", "parse-names" : false, "suffix" : "" }, { "dropping-particle" : "", "family" : "Hruban", "given" : "Ralph H", "non-dropping-particle" : "", "parse-names" : false, "suffix" : "" }, { "dropping-particle" : "", "family" : "Maitra", "given" : "Anirban", "non-dropping-particle" : "", "parse-names" : false, "suffix" : "" }, { "dropping-particle" : "", "family" : "Papadopoulos", "given" : "Nickolas", "non-dropping-particle" : "", "parse-names" : false, "suffix" : "" }, { "dropping-particle" : "", "family" : "Meeker", "given" : "Alan K", "non-dropping-particle" : "", "parse-names" : false, "suffix" : "" } ], "container-title" : "Science (New York, N.Y.)", "id" : "ITEM-1", "issue" : "6041", "issued" : { "date-parts" : [ [ "2011", "7" ] ] }, "page" : "425", "title" : "Altered telomeres in tumors with ATRX and DAXX mutations.", "type" : "article-journal", "volume" : "333" }, "uris" : [ "http://www.mendeley.com/documents/?uuid=362c7204-cbef-4292-b56f-3815a0dc8df7", "http://www.mendeley.com/documents/?uuid=97cc2693-3b2a-4b9a-b177-bef2bd6b1ac2" ] }, { "id" : "ITEM-2", "itemData" : { "DOI" : "10.1016/j.ajpath.2011.06.018", "ISSN" : "1525-2191", "PMID" : "21888887", "abstract" : "Approximately 10% to 15% of human cancers lack detectable telomerase activity, and a subset of these maintain telomere lengths by the telomerase-independent telomere maintenance mechanism termed alternative lengthening of telomeres (ALT). The ALT phenotype, relatively common in subtypes of sarcomas and astrocytomas, has rarely been reported in epithelial malignancies. However, the prevalence of ALT has not been thoroughly assessed across all cancer types. We therefore comprehensively surveyed the ALT phenotype in a broad range of human cancers. In total, two independent sets comprising 6110 primary tumors from 94 different cancer subtypes, 541 benign neoplasms, and 264 normal tissue samples were assessed by combined telomere-specific fluorescence in situ hybridization and immunofluorescence labeling for PML protein. Overall, ALT was observed in 3.73% (228/6110) of all tumor specimens, but was not observed in benign neoplasms or normal tissues. This is the first report of ALT in carcinomas arising from the bladder, cervix, endometrium, esophagus, gallbladder, kidney, liver, and lung. Additionally, this is the first report of ALT in medulloblastomas, oligodendrogliomas, meningiomas, schwannomas, and pediatric glioblastoma multiformes. Previous studies have shown associations between ALT status and prognosis in some tumor types; thus, further studies are warranted to assess the potential prognostic significance and unique biology of ALT-positive tumors. These findings may have therapeutic consequences, because ALT-positive cancers are predicted to be resistant to anti-telomerase therapies.", "author" : [ { "dropping-particle" : "", "family" : "Heaphy", "given" : "Christopher M", "non-dropping-particle" : "", "parse-names" : false, "suffix" : "" }, { "dropping-particle" : "", "family" : "Subhawong", "given" : "Andrea P", "non-dropping-particle" : "", "parse-names" : false, "suffix" : "" }, { "dropping-particle" : "", "family" : "Hong", "given" : "Seung-Mo", "non-dropping-particle" : "", "parse-names" : false, "suffix" : "" }, { "dropping-particle" : "", "family" : "Goggins", "given" : "Michael G", "non-dropping-particle" : "", "parse-names" : false, "suffix" : "" }, { "dropping-particle" : "", "family" : "Montgomery", "given" : "Elizabeth A", "non-dropping-particle" : "", "parse-names" : false, "suffix" : "" }, { "dropping-particle" : "", "family" : "Gabrielson", "given" : "Edward", "non-dropping-particle" : "", "parse-names" : false, "suffix" : "" }, { "dropping-particle" : "", "family" : "Netto", "given" : "George J", "non-dropping-particle" : "", "parse-names" : false, "suffix" : "" }, { "dropping-particle" : "", "family" : "Epstein", "given" : "Jonathan I", "non-dropping-particle" : "", "parse-names" : false, "suffix" : "" }, { "dropping-particle" : "", "family" : "Lotan", "given" : "Tamara L", "non-dropping-particle" : "", "parse-names" : false, "suffix" : "" }, { "dropping-particle" : "", "family" : "Westra", "given" : "William H", "non-dropping-particle" : "", "parse-names" : false, "suffix" : "" }, { "dropping-particle" : "", "family" : "Shih", "given" : "Ie-Ming", "non-dropping-particle" : "", "parse-names" : false, "suffix" : "" }, { "dropping-particle" : "", "family" : "Iacobuzio-Donahue", "given" : "Christine A", "non-dropping-particle" : "", "parse-names" : false, "suffix" : "" }, { "dropping-particle" : "", "family" : "Maitra", "given" : "Anirban", "non-dropping-particle" : "", "parse-names" : false, "suffix" : "" }, { "dropping-particle" : "", "family" : "Li", "given" : "Qing K", "non-dropping-particle" : "", "parse-names" : false, "suffix" : "" }, { "dropping-particle" : "", "family" : "Eberhart", "given" : "Charles G", "non-dropping-particle" : "", "parse-names" : false, "suffix" : "" }, { "dropping-particle" : "", "family" : "Taube", "given" : "Janis M", "non-dropping-particle" : "", "parse-names" : false, "suffix" : "" }, { "dropping-particle" : "", "family" : "Rakheja", "given" : "Dinesh", "non-dropping-particle" : "", "parse-names" : false, "suffix" : "" }, { "dropping-particle" : "", "family" : "Kurman", "given" : "Robert J", "non-dropping-particle" : "", "parse-names" : false, "suffix" : "" }, { "dropping-particle" : "", "family" : "Wu", "given" : "T C", "non-dropping-particle" : "", "parse-names" : false, "suffix" : "" }, { "dropping-particle" : "", "family" : "Roden", "given" : "Richard B", "non-dropping-particle" : "", "parse-names" : false, "suffix" : "" }, { "dropping-particle" : "", "family" : "Argani", "given" : "Pedram", "non-dropping-particle" : "", "parse-names" : false, "suffix" : "" }, { "dropping-particle" : "", "family" : "Marzo", "given" : "Angelo M", "non-dropping-particle" : "De", "parse-names" : false, "suffix" : "" }, { "dropping-particle" : "", "family" : "Terracciano", "given" : "Luigi", "non-dropping-particle" : "", "parse-names" : false, "suffix" : "" }, { "dropping-particle" : "", "family" : "Torbenson", "given" : "Michael", "non-dropping-particle" : "", "parse-names" : false, "suffix" : "" }, { "dropping-particle" : "", "family" : "Meeker", "given" : "Alan K", "non-dropping-particle" : "", "parse-names" : false, "suffix" : "" } ], "container-title" : "The American journal of pathology", "id" : "ITEM-2", "issue" : "4", "issued" : { "date-parts" : [ [ "2011", "10" ] ] }, "page" : "1608-15", "title" : "Prevalence of the alternative lengthening of telomeres telomere maintenance mechanism in human cancer subtypes.", "type" : "article-journal", "volume" : "179" }, "uris" : [ "http://www.mendeley.com/documents/?uuid=85cc0465-8cdc-49c6-8484-78792c34a98c" ] } ], "mendeley" : { "formattedCitation" : "&lt;sup&gt;18,19&lt;/sup&gt;", "plainTextFormattedCitation" : "18,19", "previouslyFormattedCitation" : "&lt;sup&gt;21,22&lt;/sup&gt;"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A378CA" w:rsidRPr="00A56606">
        <w:rPr>
          <w:rFonts w:ascii="Times New Roman" w:hAnsi="Times New Roman" w:cs="Times New Roman"/>
          <w:noProof/>
          <w:color w:val="auto"/>
          <w:vertAlign w:val="superscript"/>
        </w:rPr>
        <w:t>18,19</w:t>
      </w:r>
      <w:r w:rsidRPr="00A56606">
        <w:rPr>
          <w:rFonts w:ascii="Times New Roman" w:hAnsi="Times New Roman" w:cs="Times New Roman"/>
          <w:color w:val="auto"/>
        </w:rPr>
        <w:fldChar w:fldCharType="end"/>
      </w:r>
      <w:r w:rsidRPr="00A56606">
        <w:rPr>
          <w:rFonts w:ascii="Times New Roman" w:hAnsi="Times New Roman" w:cs="Times New Roman"/>
          <w:color w:val="auto"/>
        </w:rPr>
        <w:t>. These cancers are highly refractory to common therapeutic strategies and have poor overall survival highlighting the need for both robust clinical biomarkers and improved therapeutic strategies for patients.  Although a number of cellular phenotypes have been described to correla</w:t>
      </w:r>
      <w:r w:rsidR="003277FA" w:rsidRPr="00A56606">
        <w:rPr>
          <w:rFonts w:ascii="Times New Roman" w:hAnsi="Times New Roman" w:cs="Times New Roman"/>
          <w:color w:val="auto"/>
        </w:rPr>
        <w:t>te with ALT status, only the C-c</w:t>
      </w:r>
      <w:r w:rsidRPr="00A56606">
        <w:rPr>
          <w:rFonts w:ascii="Times New Roman" w:hAnsi="Times New Roman" w:cs="Times New Roman"/>
          <w:color w:val="auto"/>
        </w:rPr>
        <w:t xml:space="preserve">ircle Assay provides the specificity and reliability critical for utility as a clinical diagnostic.  </w:t>
      </w:r>
    </w:p>
    <w:p w14:paraId="478FF674" w14:textId="77777777" w:rsidR="00192114" w:rsidRPr="00A56606" w:rsidRDefault="00192114" w:rsidP="00A56606">
      <w:pPr>
        <w:pStyle w:val="Default"/>
        <w:jc w:val="both"/>
        <w:rPr>
          <w:rFonts w:ascii="Times New Roman" w:hAnsi="Times New Roman" w:cs="Times New Roman"/>
          <w:color w:val="auto"/>
        </w:rPr>
      </w:pPr>
    </w:p>
    <w:p w14:paraId="78EEA1D8" w14:textId="0EE74286" w:rsidR="00192114" w:rsidRPr="00A56606" w:rsidRDefault="003277FA" w:rsidP="00A56606">
      <w:pPr>
        <w:pStyle w:val="Default"/>
        <w:jc w:val="both"/>
        <w:rPr>
          <w:rFonts w:ascii="Times New Roman" w:hAnsi="Times New Roman" w:cs="Times New Roman"/>
          <w:color w:val="auto"/>
        </w:rPr>
      </w:pPr>
      <w:r w:rsidRPr="00A56606">
        <w:rPr>
          <w:rFonts w:ascii="Times New Roman" w:hAnsi="Times New Roman" w:cs="Times New Roman"/>
          <w:color w:val="auto"/>
        </w:rPr>
        <w:t>The C-c</w:t>
      </w:r>
      <w:r w:rsidR="00192114" w:rsidRPr="00A56606">
        <w:rPr>
          <w:rFonts w:ascii="Times New Roman" w:hAnsi="Times New Roman" w:cs="Times New Roman"/>
          <w:color w:val="auto"/>
        </w:rPr>
        <w:t>ircle assay re</w:t>
      </w:r>
      <w:r w:rsidRPr="00A56606">
        <w:rPr>
          <w:rFonts w:ascii="Times New Roman" w:hAnsi="Times New Roman" w:cs="Times New Roman"/>
          <w:color w:val="auto"/>
        </w:rPr>
        <w:t>lies on the amplification of C-c</w:t>
      </w:r>
      <w:r w:rsidR="00192114" w:rsidRPr="00A56606">
        <w:rPr>
          <w:rFonts w:ascii="Times New Roman" w:hAnsi="Times New Roman" w:cs="Times New Roman"/>
          <w:color w:val="auto"/>
        </w:rPr>
        <w:t>ircle products present in the genomic DNA of human samples using rolling circle amplification</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"DOI" : "10.1038/nbt.1587", "ISBN" : "1546-1696 (Electronic)\\r1087-0156 (Linking)", "ISSN" : "1087-0156", "PMID" : "19935656", "abstract" : "Alternative lengthening of telomeres (ALT) is likely to be an important target for anticancer treatment as approximately 10% of cancers depend on this telomere maintenance mechanism for continued growth, and inhibition of ALT can cause cellular senescence. However, no ALT inhibitors have been developed for therapeutic use because of the lack of a suitable ALT activity assay and of known ALT-specific target molecules. Here we show that partially single-stranded telomeric (CCCTAA)(n) DNA circles (C-circles) are ALT specific. We provide an assay that is rapidly and linearly responsive to ALT activity and that is suitable for screening for ALT inhibitors. We detect C-circles in blood from ALT(+) osteosarcoma patients, suggesting that the C-circle assay (CC assay) may have clinical utility for diagnosis and management of ALT(+) tumors.", "author" : [ { "dropping-particle" : "", "family" : "Henson", "given" : "Jeremy D", "non-dropping-particle" : "", "parse-names" : false, "suffix" : "" }, { "dropping-particle" : "", "family" : "Cao", "given" : "Ying", "non-dropping-particle" : "", "parse-names" : false, "suffix" : "" }, { "dropping-particle" : "", "family" : "Huschtscha", "given" : "Lily I", "non-dropping-particle" : "", "parse-names" : false, "suffix" : "" }, { "dropping-particle" : "", "family" : "Chang", "given" : "Andy C", "non-dropping-particle" : "", "parse-names" : false, "suffix" : "" }, { "dropping-particle" : "", "family" : "Au", "given" : "Amy Y M", "non-dropping-particle" : "", "parse-names" : false, "suffix" : "" }, { "dropping-particle" : "", "family" : "Pickett", "given" : "Hilda a", "non-dropping-particle" : "", "parse-names" : false, "suffix" : "" }, { "dropping-particle" : "", "family" : "Reddel", "given" : "Roger R", "non-dropping-particle" : "", "parse-names" : false, "suffix" : "" } ], "container-title" : "Nature biotechnology", "id" : "ITEM-1", "issue" : "12", "issued" : { "date-parts" : [ [ "2009" ] ] }, "page" : "1181-1185", "title" : "DNA C-circles are specific and quantifiable markers of alternative-lengthening-of-telomeres activity.", "type" : "article-journal", "volume" : "27" }, "uris" : [ "http://www.mendeley.com/documents/?uuid=a3d0b9b0-561b-40d1-b338-975eb90876df" ] } ], "mendeley" : { "formattedCitation" : "&lt;sup&gt;17&lt;/sup&gt;", "plainTextFormattedCitation" : "17", "previouslyFormattedCitation" : "&lt;sup&gt;17&lt;/sup&gt;"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17</w:t>
      </w:r>
      <w:r w:rsidRPr="00A56606">
        <w:rPr>
          <w:rFonts w:ascii="Times New Roman" w:hAnsi="Times New Roman" w:cs="Times New Roman"/>
          <w:color w:val="auto"/>
        </w:rPr>
        <w:fldChar w:fldCharType="end"/>
      </w:r>
      <w:r w:rsidR="00192114" w:rsidRPr="00A56606">
        <w:rPr>
          <w:rFonts w:ascii="Times New Roman" w:hAnsi="Times New Roman" w:cs="Times New Roman"/>
          <w:color w:val="auto"/>
        </w:rPr>
        <w:t xml:space="preserve">.   Rolling circle amplification (RCA) is an </w:t>
      </w:r>
      <w:r w:rsidR="00192114" w:rsidRPr="00A56606">
        <w:rPr>
          <w:rFonts w:ascii="Times New Roman" w:hAnsi="Times New Roman" w:cs="Times New Roman"/>
          <w:i/>
          <w:color w:val="auto"/>
        </w:rPr>
        <w:t>in vitro</w:t>
      </w:r>
      <w:r w:rsidR="00192114" w:rsidRPr="00A56606">
        <w:rPr>
          <w:rFonts w:ascii="Times New Roman" w:hAnsi="Times New Roman" w:cs="Times New Roman"/>
          <w:color w:val="auto"/>
        </w:rPr>
        <w:t xml:space="preserve"> biochemical reaction that uses unidirectional DNA replication to generate multiple copies of a circular nucleic </w:t>
      </w:r>
      <w:r w:rsidRPr="00A56606">
        <w:rPr>
          <w:rFonts w:ascii="Times New Roman" w:hAnsi="Times New Roman" w:cs="Times New Roman"/>
          <w:color w:val="auto"/>
        </w:rPr>
        <w:t>acid.  One limitation of the C-c</w:t>
      </w:r>
      <w:r w:rsidR="00192114" w:rsidRPr="00A56606">
        <w:rPr>
          <w:rFonts w:ascii="Times New Roman" w:hAnsi="Times New Roman" w:cs="Times New Roman"/>
          <w:color w:val="auto"/>
        </w:rPr>
        <w:t xml:space="preserve">ircle assay is that there is not an internal control for </w:t>
      </w:r>
      <w:r w:rsidR="00192114" w:rsidRPr="00A56606">
        <w:rPr>
          <w:rFonts w:ascii="Times New Roman" w:hAnsi="Times New Roman" w:cs="Times New Roman"/>
          <w:color w:val="auto"/>
        </w:rPr>
        <w:t>the RCA reaction itself and consequently, no effective way to normalize the efficiency of the reactions from sample to sample.  This c</w:t>
      </w:r>
      <w:r w:rsidRPr="00A56606">
        <w:rPr>
          <w:rFonts w:ascii="Times New Roman" w:hAnsi="Times New Roman" w:cs="Times New Roman"/>
          <w:color w:val="auto"/>
        </w:rPr>
        <w:t>an make comparing changes in C-c</w:t>
      </w:r>
      <w:r w:rsidR="00192114" w:rsidRPr="00A56606">
        <w:rPr>
          <w:rFonts w:ascii="Times New Roman" w:hAnsi="Times New Roman" w:cs="Times New Roman"/>
          <w:color w:val="auto"/>
        </w:rPr>
        <w:t xml:space="preserve">ircle abundance across many samples </w:t>
      </w:r>
      <w:r w:rsidRPr="00A56606">
        <w:rPr>
          <w:rFonts w:ascii="Times New Roman" w:hAnsi="Times New Roman" w:cs="Times New Roman"/>
          <w:color w:val="auto"/>
        </w:rPr>
        <w:t>technically challenging</w:t>
      </w:r>
      <w:r w:rsidR="00192114" w:rsidRPr="00A56606">
        <w:rPr>
          <w:rFonts w:ascii="Times New Roman" w:hAnsi="Times New Roman" w:cs="Times New Roman"/>
          <w:color w:val="auto"/>
        </w:rPr>
        <w:t>.   As a result, this may limit the usefulness of this assay in analyzing specific changes in ALT activity in high throughput drug and/or genomic screens.</w:t>
      </w:r>
      <w:r w:rsidR="00300AAA" w:rsidRPr="00A56606">
        <w:rPr>
          <w:rFonts w:ascii="Times New Roman" w:hAnsi="Times New Roman" w:cs="Times New Roman"/>
          <w:color w:val="auto"/>
        </w:rPr>
        <w:t xml:space="preserve">  </w:t>
      </w:r>
      <w:r w:rsidR="00192114" w:rsidRPr="00A56606">
        <w:rPr>
          <w:rFonts w:ascii="Times New Roman" w:hAnsi="Times New Roman" w:cs="Times New Roman"/>
          <w:color w:val="auto"/>
        </w:rPr>
        <w:t>However, this limitation should not take</w:t>
      </w:r>
      <w:r w:rsidRPr="00A56606">
        <w:rPr>
          <w:rFonts w:ascii="Times New Roman" w:hAnsi="Times New Roman" w:cs="Times New Roman"/>
          <w:color w:val="auto"/>
        </w:rPr>
        <w:t xml:space="preserve"> away from the fact that the C-c</w:t>
      </w:r>
      <w:r w:rsidR="00192114" w:rsidRPr="00A56606">
        <w:rPr>
          <w:rFonts w:ascii="Times New Roman" w:hAnsi="Times New Roman" w:cs="Times New Roman"/>
          <w:color w:val="auto"/>
        </w:rPr>
        <w:t>ircle assay is the most robust assay available for the determination of ALT status.</w:t>
      </w:r>
    </w:p>
    <w:p w14:paraId="75C3D646" w14:textId="77777777" w:rsidR="00192114" w:rsidRPr="00A56606" w:rsidRDefault="00192114" w:rsidP="00A56606">
      <w:pPr>
        <w:pStyle w:val="Default"/>
        <w:jc w:val="both"/>
        <w:rPr>
          <w:rFonts w:ascii="Times New Roman" w:hAnsi="Times New Roman" w:cs="Times New Roman"/>
          <w:color w:val="auto"/>
        </w:rPr>
      </w:pPr>
    </w:p>
    <w:p w14:paraId="7500308A" w14:textId="58EFC6A6" w:rsidR="00192114" w:rsidRPr="00A56606" w:rsidRDefault="00192114" w:rsidP="00A56606">
      <w:pPr>
        <w:pStyle w:val="Default"/>
        <w:jc w:val="both"/>
        <w:rPr>
          <w:rFonts w:ascii="Times New Roman" w:hAnsi="Times New Roman" w:cs="Times New Roman"/>
          <w:color w:val="auto"/>
        </w:rPr>
      </w:pPr>
      <w:r w:rsidRPr="00A56606">
        <w:rPr>
          <w:rFonts w:ascii="Times New Roman" w:hAnsi="Times New Roman" w:cs="Times New Roman"/>
          <w:color w:val="auto"/>
        </w:rPr>
        <w:t>The RCA reaction can amplify C-circles present in as little as 7.5 nanograms of genomic DNA making the C-circle assay advantageous over other ALT assays including APB and T-SCE.</w:t>
      </w:r>
      <w:r w:rsidR="005F7BCF" w:rsidRPr="00A56606">
        <w:rPr>
          <w:rFonts w:ascii="Times New Roman" w:hAnsi="Times New Roman" w:cs="Times New Roman"/>
          <w:color w:val="auto"/>
        </w:rPr>
        <w:t xml:space="preserve"> </w:t>
      </w:r>
      <w:r w:rsidRPr="00A56606">
        <w:rPr>
          <w:rFonts w:ascii="Times New Roman" w:hAnsi="Times New Roman" w:cs="Times New Roman"/>
          <w:color w:val="auto"/>
        </w:rPr>
        <w:t>Given that tumor derived DNA is found in the blood of cancer patients,</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"ISSN" : "0077-8923", "PMID" : "11708462", "abstract" : "The recent interest in nucleic acids in plasma and serum has opened up numerous new areas of investigation and new possibilities for molecular diagnosis. In oncology, tumor-derived genetic changes, epigenetic alterations, and viral nucleic acids have been found in the plasma/serum of cancer patients. These findings have important implications for the detection, monitoring, and prognostication of many types of malignancies. In prenatal diagnosis, the discovery of fetal DNA in maternal plasma and serum has provided a noninvasive source of fetal genetic material for analysis. This development has important implications for the realization of noninvasive prenatal diagnosis and has provided new methods for the monitoring of pregnancy-associated disorders. Plasma DNA technology has also found recent applications in the fields of organ transplantation, posttrauma monitoring, and infectious agent detection. Future areas of study include circulating RNA in plasma and the elucidation of the biology of release, clearance, and possible functionality of plasma nucleic acids.", "author" : [ { "dropping-particle" : "", "family" : "Lo", "given" : "Y M", "non-dropping-particle" : "", "parse-names" : false, "suffix" : "" } ], "container-title" : "Annals of the New York Academy of Sciences", "id" : "ITEM-1", "issued" : { "date-parts" : [ [ "2001", "9" ] ] }, "page" : "1-7", "title" : "Circulating nucleic acids in plasma and serum: an overview.", "type" : "article-journal", "volume" : "945" }, "uris" : [ "http://www.mendeley.com/documents/?uuid=c02b253e-62e0-3abd-96d0-3f570056952b", "http://www.mendeley.com/documents/?uuid=ad4e3050-92d7-4d34-8303-653a58a864fe" ] } ], "mendeley" : { "formattedCitation" : "&lt;sup&gt;20&lt;/sup&gt;", "plainTextFormattedCitation" : "20", "previouslyFormattedCitation" : "&lt;sup&gt;23&lt;/sup&gt;"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A378CA" w:rsidRPr="00A56606">
        <w:rPr>
          <w:rFonts w:ascii="Times New Roman" w:hAnsi="Times New Roman" w:cs="Times New Roman"/>
          <w:noProof/>
          <w:color w:val="auto"/>
          <w:vertAlign w:val="superscript"/>
        </w:rPr>
        <w:t>20</w:t>
      </w:r>
      <w:r w:rsidRPr="00A56606">
        <w:rPr>
          <w:rFonts w:ascii="Times New Roman" w:hAnsi="Times New Roman" w:cs="Times New Roman"/>
          <w:color w:val="auto"/>
        </w:rPr>
        <w:fldChar w:fldCharType="end"/>
      </w:r>
      <w:r w:rsidRPr="00A56606">
        <w:rPr>
          <w:rFonts w:ascii="Times New Roman" w:hAnsi="Times New Roman" w:cs="Times New Roman"/>
          <w:color w:val="auto"/>
        </w:rPr>
        <w:t xml:space="preserve"> the C-circle assay has the ability to detect ALT from blood samples, unlike APB or T-SCE.  </w:t>
      </w:r>
      <w:r w:rsidR="005F7BCF" w:rsidRPr="00A56606">
        <w:rPr>
          <w:rFonts w:ascii="Times New Roman" w:hAnsi="Times New Roman" w:cs="Times New Roman"/>
          <w:color w:val="auto"/>
        </w:rPr>
        <w:t>We have chosen to isolate and purify genomic DNA using commercially available purification kits to streamline the assay.  However, if cost is a concern</w:t>
      </w:r>
      <w:r w:rsidR="00E85EF7" w:rsidRPr="00A56606">
        <w:rPr>
          <w:rFonts w:ascii="Times New Roman" w:hAnsi="Times New Roman" w:cs="Times New Roman"/>
          <w:color w:val="auto"/>
        </w:rPr>
        <w:t>,</w:t>
      </w:r>
      <w:r w:rsidR="005F7BCF" w:rsidRPr="00A56606">
        <w:rPr>
          <w:rFonts w:ascii="Times New Roman" w:hAnsi="Times New Roman" w:cs="Times New Roman"/>
          <w:color w:val="auto"/>
        </w:rPr>
        <w:t xml:space="preserve"> genomic DNA can also be easily isolated using standard laboratory reagents and supplies.  Likewise, once the genomic DNA has been digested with the indicated restriction enzymes the remaining DNA can be isolated using ethanol precipitation.  Finally, w</w:t>
      </w:r>
      <w:r w:rsidRPr="00A56606">
        <w:rPr>
          <w:rFonts w:ascii="Times New Roman" w:hAnsi="Times New Roman" w:cs="Times New Roman"/>
          <w:color w:val="auto"/>
        </w:rPr>
        <w:t>hile t</w:t>
      </w:r>
      <w:r w:rsidR="000C3962" w:rsidRPr="00A56606">
        <w:rPr>
          <w:rFonts w:ascii="Times New Roman" w:hAnsi="Times New Roman" w:cs="Times New Roman"/>
          <w:color w:val="auto"/>
        </w:rPr>
        <w:t xml:space="preserve">he linear range of detection for C-circles is achieved using </w:t>
      </w:r>
      <w:r w:rsidRPr="00A56606">
        <w:rPr>
          <w:rFonts w:ascii="Times New Roman" w:hAnsi="Times New Roman" w:cs="Times New Roman"/>
          <w:color w:val="auto"/>
        </w:rPr>
        <w:t>between 10 and 30 nanograms</w:t>
      </w:r>
      <w:r w:rsidR="000C3962" w:rsidRPr="00A56606">
        <w:rPr>
          <w:rFonts w:ascii="Times New Roman" w:hAnsi="Times New Roman" w:cs="Times New Roman"/>
          <w:color w:val="auto"/>
        </w:rPr>
        <w:t xml:space="preserve"> of genomic DNA in the initial RCA reaction</w:t>
      </w:r>
      <w:r w:rsidRPr="00A56606">
        <w:rPr>
          <w:rFonts w:ascii="Times New Roman" w:hAnsi="Times New Roman" w:cs="Times New Roman"/>
          <w:color w:val="auto"/>
        </w:rPr>
        <w:t xml:space="preserve">, </w:t>
      </w:r>
      <w:r w:rsidR="00235539" w:rsidRPr="00A56606">
        <w:rPr>
          <w:rFonts w:ascii="Times New Roman" w:hAnsi="Times New Roman" w:cs="Times New Roman"/>
          <w:color w:val="auto"/>
        </w:rPr>
        <w:t xml:space="preserve">it can be difficult to obtain consistent and accurate readings </w:t>
      </w:r>
      <w:r w:rsidR="00235539" w:rsidRPr="00A56606">
        <w:rPr>
          <w:rFonts w:ascii="Times New Roman" w:hAnsi="Times New Roman" w:cs="Times New Roman"/>
          <w:color w:val="auto"/>
        </w:rPr>
        <w:t xml:space="preserve">at these low DNA concentrations across many samples using a traditional </w:t>
      </w:r>
      <w:r w:rsidR="00235539" w:rsidRPr="00A56606">
        <w:rPr>
          <w:rFonts w:ascii="Times New Roman" w:hAnsi="Times New Roman" w:cs="Times New Roman"/>
          <w:color w:val="auto"/>
        </w:rPr>
        <w:t>spectrophotometer</w:t>
      </w:r>
      <w:r w:rsidR="000C3962" w:rsidRPr="00A56606">
        <w:rPr>
          <w:rFonts w:ascii="Times New Roman" w:hAnsi="Times New Roman" w:cs="Times New Roman"/>
          <w:color w:val="auto"/>
        </w:rPr>
        <w:t>.  Therefore,</w:t>
      </w:r>
      <w:r w:rsidRPr="00A56606">
        <w:rPr>
          <w:rFonts w:ascii="Times New Roman" w:hAnsi="Times New Roman" w:cs="Times New Roman"/>
          <w:color w:val="auto"/>
        </w:rPr>
        <w:t xml:space="preserve"> </w:t>
      </w:r>
      <w:r w:rsidR="000C3962" w:rsidRPr="00A56606">
        <w:rPr>
          <w:rFonts w:ascii="Times New Roman" w:hAnsi="Times New Roman" w:cs="Times New Roman"/>
          <w:color w:val="auto"/>
        </w:rPr>
        <w:t>the use of</w:t>
      </w:r>
      <w:r w:rsidRPr="00A56606">
        <w:rPr>
          <w:rFonts w:ascii="Times New Roman" w:hAnsi="Times New Roman" w:cs="Times New Roman"/>
          <w:color w:val="auto"/>
        </w:rPr>
        <w:t xml:space="preserve"> </w:t>
      </w:r>
      <w:r w:rsidR="00896706" w:rsidRPr="00A56606">
        <w:rPr>
          <w:rFonts w:ascii="Times New Roman" w:hAnsi="Times New Roman" w:cs="Times New Roman"/>
          <w:color w:val="auto"/>
        </w:rPr>
        <w:t>a DNA fluorometer</w:t>
      </w:r>
      <w:r w:rsidRPr="00A56606">
        <w:rPr>
          <w:rFonts w:ascii="Times New Roman" w:hAnsi="Times New Roman" w:cs="Times New Roman"/>
          <w:color w:val="auto"/>
        </w:rPr>
        <w:t xml:space="preserve"> </w:t>
      </w:r>
      <w:r w:rsidR="000F6D0E" w:rsidRPr="00A56606">
        <w:rPr>
          <w:rFonts w:ascii="Times New Roman" w:hAnsi="Times New Roman" w:cs="Times New Roman"/>
          <w:color w:val="auto"/>
        </w:rPr>
        <w:t>can be</w:t>
      </w:r>
      <w:r w:rsidR="00896706" w:rsidRPr="00A56606">
        <w:rPr>
          <w:rFonts w:ascii="Times New Roman" w:hAnsi="Times New Roman" w:cs="Times New Roman"/>
          <w:color w:val="auto"/>
        </w:rPr>
        <w:t xml:space="preserve"> implemented to</w:t>
      </w:r>
      <w:r w:rsidR="000C3962" w:rsidRPr="00A56606">
        <w:rPr>
          <w:rFonts w:ascii="Times New Roman" w:hAnsi="Times New Roman" w:cs="Times New Roman"/>
          <w:color w:val="auto"/>
        </w:rPr>
        <w:t xml:space="preserve"> </w:t>
      </w:r>
      <w:r w:rsidR="00896706" w:rsidRPr="00A56606">
        <w:rPr>
          <w:rFonts w:ascii="Times New Roman" w:hAnsi="Times New Roman" w:cs="Times New Roman"/>
          <w:color w:val="auto"/>
        </w:rPr>
        <w:t>improve</w:t>
      </w:r>
      <w:r w:rsidRPr="00A56606">
        <w:rPr>
          <w:rFonts w:ascii="Times New Roman" w:hAnsi="Times New Roman" w:cs="Times New Roman"/>
          <w:color w:val="auto"/>
        </w:rPr>
        <w:t xml:space="preserve"> </w:t>
      </w:r>
      <w:r w:rsidR="00896706" w:rsidRPr="00A56606">
        <w:rPr>
          <w:rFonts w:ascii="Times New Roman" w:hAnsi="Times New Roman" w:cs="Times New Roman"/>
          <w:color w:val="auto"/>
        </w:rPr>
        <w:t>the accuracy of DNA quantifications</w:t>
      </w:r>
      <w:r w:rsidRPr="00A56606">
        <w:rPr>
          <w:rFonts w:ascii="Times New Roman" w:hAnsi="Times New Roman" w:cs="Times New Roman"/>
          <w:color w:val="auto"/>
        </w:rPr>
        <w:t>.</w:t>
      </w:r>
      <w:r w:rsidRPr="00A56606">
        <w:rPr>
          <w:rFonts w:ascii="Times New Roman" w:hAnsi="Times New Roman" w:cs="Times New Roman"/>
          <w:color w:val="auto"/>
        </w:rPr>
        <w:fldChar w:fldCharType="begin" w:fldLock="1"/>
      </w:r>
      <w:r w:rsidR="00A378CA" w:rsidRPr="00A56606">
        <w:rPr>
          <w:rFonts w:ascii="Times New Roman" w:hAnsi="Times New Roman" w:cs="Times New Roman"/>
          <w:color w:val="auto"/>
        </w:rPr>
        <w:instrText>ADDIN CSL_CITATION { "citationItems" : [ { "id" : "ITEM-1", "itemData" : { "DOI" : "10.1038/nbt.1587", "ISBN" : "1546-1696 (Electronic)\\r1087-0156 (Linking)", "ISSN" : "1087-0156", "PMID" : "19935656", "abstract" : "Alternative lengthening of telomeres (ALT) is likely to be an important target for anticancer treatment as approximately 10% of cancers depend on this telomere maintenance mechanism for continued growth, and inhibition of ALT can cause cellular senescence. However, no ALT inhibitors have been developed for therapeutic use because of the lack of a suitable ALT activity assay and of known ALT-specific target molecules. Here we show that partially single-stranded telomeric (CCCTAA)(n) DNA circles (C-circles) are ALT specific. We provide an assay that is rapidly and linearly responsive to ALT activity and that is suitable for screening for ALT inhibitors. We detect C-circles in blood from ALT(+) osteosarcoma patients, suggesting that the C-circle assay (CC assay) may have clinical utility for diagnosis and management of ALT(+) tumors.", "author" : [ { "dropping-particle" : "", "family" : "Henson", "given" : "Jeremy D", "non-dropping-particle" : "", "parse-names" : false, "suffix" : "" }, { "dropping-particle" : "", "family" : "Cao", "given" : "Ying", "non-dropping-particle" : "", "parse-names" : false, "suffix" : "" }, { "dropping-particle" : "", "family" : "Huschtscha", "given" : "Lily I", "non-dropping-particle" : "", "parse-names" : false, "suffix" : "" }, { "dropping-particle" : "", "family" : "Chang", "given" : "Andy C", "non-dropping-particle" : "", "parse-names" : false, "suffix" : "" }, { "dropping-particle" : "", "family" : "Au", "given" : "Amy Y M", "non-dropping-particle" : "", "parse-names" : false, "suffix" : "" }, { "dropping-particle" : "", "family" : "Pickett", "given" : "Hilda a", "non-dropping-particle" : "", "parse-names" : false, "suffix" : "" }, { "dropping-particle" : "", "family" : "Reddel", "given" : "Roger R", "non-dropping-particle" : "", "parse-names" : false, "suffix" : "" } ], "container-title" : "Nature biotechnology", "id" : "ITEM-1", "issue" : "12", "issued" : { "date-parts" : [ [ "2009" ] ] }, "page" : "1181-1185", "title" : "DNA C-circles are specific and quantifiable markers of alternative-lengthening-of-telomeres activity.", "type" : "article-journal", "volume" : "27" }, "uris" : [ "http://www.mendeley.com/documents/?uuid=a3d0b9b0-561b-40d1-b338-975eb90876df" ] } ], "mendeley" : { "formattedCitation" : "&lt;sup&gt;17&lt;/sup&gt;", "plainTextFormattedCitation" : "17", "previouslyFormattedCitation" : "&lt;sup&gt;17&lt;/sup&gt;" }, "properties" : { "noteIndex" : 0 }, "schema" : "https://github.com/citation-style-language/schema/raw/master/csl-citation.json" }</w:instrText>
      </w:r>
      <w:r w:rsidRPr="00A56606">
        <w:rPr>
          <w:rFonts w:ascii="Times New Roman" w:hAnsi="Times New Roman" w:cs="Times New Roman"/>
          <w:color w:val="auto"/>
        </w:rPr>
        <w:fldChar w:fldCharType="separate"/>
      </w:r>
      <w:r w:rsidR="000C3962" w:rsidRPr="00A56606">
        <w:rPr>
          <w:rFonts w:ascii="Times New Roman" w:hAnsi="Times New Roman" w:cs="Times New Roman"/>
          <w:noProof/>
          <w:color w:val="auto"/>
          <w:vertAlign w:val="superscript"/>
        </w:rPr>
        <w:t>17</w:t>
      </w:r>
      <w:r w:rsidRPr="00A56606">
        <w:rPr>
          <w:rFonts w:ascii="Times New Roman" w:hAnsi="Times New Roman" w:cs="Times New Roman"/>
          <w:color w:val="auto"/>
        </w:rPr>
        <w:fldChar w:fldCharType="end"/>
      </w:r>
      <w:r w:rsidR="00383E07" w:rsidRPr="00A56606">
        <w:rPr>
          <w:rFonts w:ascii="Times New Roman" w:hAnsi="Times New Roman" w:cs="Times New Roman"/>
          <w:color w:val="auto"/>
        </w:rPr>
        <w:t xml:space="preserve"> </w:t>
      </w:r>
      <w:r w:rsidRPr="00A56606">
        <w:rPr>
          <w:rFonts w:ascii="Times New Roman" w:hAnsi="Times New Roman" w:cs="Times New Roman"/>
          <w:color w:val="auto"/>
        </w:rPr>
        <w:t>This is a useful modification to the protocol that we have not demonstrated here</w:t>
      </w:r>
      <w:r w:rsidR="00235539" w:rsidRPr="00A56606">
        <w:rPr>
          <w:rFonts w:ascii="Times New Roman" w:hAnsi="Times New Roman" w:cs="Times New Roman"/>
          <w:color w:val="auto"/>
        </w:rPr>
        <w:t>, but require</w:t>
      </w:r>
      <w:r w:rsidR="005F7BCF" w:rsidRPr="00A56606">
        <w:rPr>
          <w:rFonts w:ascii="Times New Roman" w:hAnsi="Times New Roman" w:cs="Times New Roman"/>
          <w:color w:val="auto"/>
        </w:rPr>
        <w:t>s</w:t>
      </w:r>
      <w:r w:rsidR="00235539" w:rsidRPr="00A56606">
        <w:rPr>
          <w:rFonts w:ascii="Times New Roman" w:hAnsi="Times New Roman" w:cs="Times New Roman"/>
          <w:color w:val="auto"/>
        </w:rPr>
        <w:t xml:space="preserve"> nontraditional equipment and/or reagents</w:t>
      </w:r>
      <w:r w:rsidRPr="00A56606">
        <w:rPr>
          <w:rFonts w:ascii="Times New Roman" w:hAnsi="Times New Roman" w:cs="Times New Roman"/>
          <w:color w:val="auto"/>
        </w:rPr>
        <w:t>.</w:t>
      </w:r>
    </w:p>
    <w:p w14:paraId="6E17701A" w14:textId="77777777" w:rsidR="001E098E" w:rsidRPr="00A56606" w:rsidRDefault="001E098E" w:rsidP="00A56606">
      <w:pPr>
        <w:pStyle w:val="Default"/>
        <w:jc w:val="both"/>
        <w:rPr>
          <w:rFonts w:ascii="Times New Roman" w:hAnsi="Times New Roman" w:cs="Times New Roman"/>
          <w:color w:val="auto"/>
        </w:rPr>
      </w:pPr>
    </w:p>
    <w:p w14:paraId="09EC3E64" w14:textId="34C58B6C" w:rsidR="001E098E" w:rsidRPr="00A56606" w:rsidRDefault="001E098E" w:rsidP="00A56606">
      <w:pPr>
        <w:pStyle w:val="Default"/>
        <w:jc w:val="both"/>
        <w:rPr>
          <w:rFonts w:ascii="Times New Roman" w:hAnsi="Times New Roman" w:cs="Times New Roman"/>
          <w:color w:val="auto"/>
        </w:rPr>
      </w:pPr>
      <w:r w:rsidRPr="00A56606">
        <w:rPr>
          <w:rFonts w:ascii="Times New Roman" w:hAnsi="Times New Roman" w:cs="Times New Roman"/>
          <w:color w:val="auto"/>
        </w:rPr>
        <w:t xml:space="preserve">The protocol described here relies on the use of </w:t>
      </w:r>
      <w:r w:rsidR="00274B85" w:rsidRPr="00A56606">
        <w:rPr>
          <w:rFonts w:ascii="Times New Roman" w:hAnsi="Times New Roman" w:cs="Times New Roman"/>
          <w:color w:val="auto"/>
        </w:rPr>
        <w:t>d</w:t>
      </w:r>
      <w:r w:rsidRPr="00A56606">
        <w:rPr>
          <w:rFonts w:ascii="Times New Roman" w:hAnsi="Times New Roman" w:cs="Times New Roman"/>
          <w:color w:val="auto"/>
        </w:rPr>
        <w:t xml:space="preserve">igoxigenin labeled probes to detect the final C-circle amplification products </w:t>
      </w:r>
      <w:r w:rsidR="00BF29DF" w:rsidRPr="00A56606">
        <w:rPr>
          <w:rFonts w:ascii="Times New Roman" w:hAnsi="Times New Roman" w:cs="Times New Roman"/>
          <w:color w:val="auto"/>
        </w:rPr>
        <w:t>by chemiluminescence</w:t>
      </w:r>
      <w:r w:rsidRPr="00A56606">
        <w:rPr>
          <w:rFonts w:ascii="Times New Roman" w:hAnsi="Times New Roman" w:cs="Times New Roman"/>
          <w:color w:val="auto"/>
        </w:rPr>
        <w:t xml:space="preserve">.  However, </w:t>
      </w:r>
      <w:r w:rsidR="00274B85" w:rsidRPr="00A56606">
        <w:rPr>
          <w:rFonts w:ascii="Times New Roman" w:hAnsi="Times New Roman" w:cs="Times New Roman"/>
          <w:color w:val="auto"/>
        </w:rPr>
        <w:t>d</w:t>
      </w:r>
      <w:r w:rsidRPr="00A56606">
        <w:rPr>
          <w:rFonts w:ascii="Times New Roman" w:hAnsi="Times New Roman" w:cs="Times New Roman"/>
          <w:color w:val="auto"/>
        </w:rPr>
        <w:t xml:space="preserve">igoxigenin based detection </w:t>
      </w:r>
      <w:r w:rsidR="00BF29DF" w:rsidRPr="00A56606">
        <w:rPr>
          <w:rFonts w:ascii="Times New Roman" w:hAnsi="Times New Roman" w:cs="Times New Roman"/>
          <w:color w:val="auto"/>
        </w:rPr>
        <w:t xml:space="preserve">methods </w:t>
      </w:r>
      <w:r w:rsidRPr="00A56606">
        <w:rPr>
          <w:rFonts w:ascii="Times New Roman" w:hAnsi="Times New Roman" w:cs="Times New Roman"/>
          <w:color w:val="auto"/>
        </w:rPr>
        <w:t xml:space="preserve">can present several challenges for researchers including </w:t>
      </w:r>
      <w:r w:rsidR="00BF29DF" w:rsidRPr="00A56606">
        <w:rPr>
          <w:rFonts w:ascii="Times New Roman" w:hAnsi="Times New Roman" w:cs="Times New Roman"/>
          <w:color w:val="auto"/>
        </w:rPr>
        <w:t xml:space="preserve">the </w:t>
      </w:r>
      <w:r w:rsidRPr="00A56606">
        <w:rPr>
          <w:rFonts w:ascii="Times New Roman" w:hAnsi="Times New Roman" w:cs="Times New Roman"/>
          <w:color w:val="auto"/>
        </w:rPr>
        <w:t>cost</w:t>
      </w:r>
      <w:r w:rsidR="00BF29DF" w:rsidRPr="00A56606">
        <w:rPr>
          <w:rFonts w:ascii="Times New Roman" w:hAnsi="Times New Roman" w:cs="Times New Roman"/>
          <w:color w:val="auto"/>
        </w:rPr>
        <w:t xml:space="preserve"> of reagents</w:t>
      </w:r>
      <w:r w:rsidRPr="00A56606">
        <w:rPr>
          <w:rFonts w:ascii="Times New Roman" w:hAnsi="Times New Roman" w:cs="Times New Roman"/>
          <w:color w:val="auto"/>
        </w:rPr>
        <w:t xml:space="preserve"> and </w:t>
      </w:r>
      <w:r w:rsidR="00BF29DF" w:rsidRPr="00A56606">
        <w:rPr>
          <w:rFonts w:ascii="Times New Roman" w:hAnsi="Times New Roman" w:cs="Times New Roman"/>
          <w:color w:val="auto"/>
        </w:rPr>
        <w:t xml:space="preserve">the </w:t>
      </w:r>
      <w:r w:rsidRPr="00A56606">
        <w:rPr>
          <w:rFonts w:ascii="Times New Roman" w:hAnsi="Times New Roman" w:cs="Times New Roman"/>
          <w:color w:val="auto"/>
        </w:rPr>
        <w:t xml:space="preserve">reliance on alkaline phosphatase </w:t>
      </w:r>
      <w:r w:rsidR="00BF29DF" w:rsidRPr="00A56606">
        <w:rPr>
          <w:rFonts w:ascii="Times New Roman" w:hAnsi="Times New Roman" w:cs="Times New Roman"/>
          <w:color w:val="auto"/>
        </w:rPr>
        <w:t>chemiluminescence which may not be optimum for quantification</w:t>
      </w:r>
      <w:r w:rsidRPr="00A56606">
        <w:rPr>
          <w:rFonts w:ascii="Times New Roman" w:hAnsi="Times New Roman" w:cs="Times New Roman"/>
          <w:color w:val="auto"/>
        </w:rPr>
        <w:t>.</w:t>
      </w:r>
      <w:r w:rsidR="00BF29DF" w:rsidRPr="00A56606">
        <w:rPr>
          <w:rFonts w:ascii="Times New Roman" w:hAnsi="Times New Roman" w:cs="Times New Roman"/>
          <w:color w:val="auto"/>
        </w:rPr>
        <w:t xml:space="preserve">  Alternatively, DNA dot blots can also be analyzed using radiolabeled probes or fluorochrome-conjugated probes.  Although these detection methods may present with their own sets of challenges, it is important to note that alternative methodologies exist.</w:t>
      </w:r>
    </w:p>
    <w:p w14:paraId="63F0ED7F" w14:textId="77777777" w:rsidR="001E098E" w:rsidRPr="00A56606" w:rsidRDefault="001E098E" w:rsidP="00A56606">
      <w:pPr>
        <w:pStyle w:val="Default"/>
        <w:jc w:val="both"/>
        <w:rPr>
          <w:rFonts w:ascii="Times New Roman" w:hAnsi="Times New Roman" w:cs="Times New Roman"/>
          <w:color w:val="auto"/>
        </w:rPr>
      </w:pPr>
    </w:p>
    <w:p w14:paraId="4635A132" w14:textId="55F7AC55" w:rsidR="00192114" w:rsidRPr="00A56606" w:rsidRDefault="00192114" w:rsidP="00A56606">
      <w:pPr>
        <w:pStyle w:val="Default"/>
        <w:jc w:val="both"/>
        <w:rPr>
          <w:rFonts w:ascii="Times New Roman" w:hAnsi="Times New Roman" w:cs="Times New Roman"/>
          <w:color w:val="auto"/>
        </w:rPr>
      </w:pPr>
      <w:r w:rsidRPr="00A56606">
        <w:rPr>
          <w:rFonts w:ascii="Times New Roman" w:hAnsi="Times New Roman" w:cs="Times New Roman"/>
          <w:color w:val="auto"/>
        </w:rPr>
        <w:t xml:space="preserve">There is a growing interest in the development of therapies that uniquely target mechanisms that promote telomere elongation.  Robust assays to analyze ALT, like the C-circle assay, will be essential for not only defining the mechanism(s) regulating the ALT pathway, but also </w:t>
      </w:r>
      <w:r w:rsidRPr="00A56606">
        <w:rPr>
          <w:rFonts w:ascii="Times New Roman" w:hAnsi="Times New Roman" w:cs="Times New Roman"/>
          <w:color w:val="auto"/>
        </w:rPr>
        <w:lastRenderedPageBreak/>
        <w:t xml:space="preserve">facilitating the development of targeted therapies.   Identifying patients that may benefit from these targeted therapies would improve treatment and undoubtedly </w:t>
      </w:r>
      <w:r w:rsidRPr="00A56606">
        <w:rPr>
          <w:rFonts w:ascii="Times New Roman" w:hAnsi="Times New Roman" w:cs="Times New Roman"/>
          <w:color w:val="auto"/>
        </w:rPr>
        <w:t>patient outcomes.  Here, we have demonstrated how to analyze C-circles in human ALT positive cancer cell lines.  However, C-circles can be isolated and detected in the genomic DNA isolated from both tumor tissue and blood samples.  The identifica</w:t>
      </w:r>
      <w:r w:rsidR="00383E07" w:rsidRPr="00A56606">
        <w:rPr>
          <w:rFonts w:ascii="Times New Roman" w:hAnsi="Times New Roman" w:cs="Times New Roman"/>
          <w:color w:val="auto"/>
        </w:rPr>
        <w:t>tion and characterization of C-c</w:t>
      </w:r>
      <w:r w:rsidRPr="00A56606">
        <w:rPr>
          <w:rFonts w:ascii="Times New Roman" w:hAnsi="Times New Roman" w:cs="Times New Roman"/>
          <w:color w:val="auto"/>
        </w:rPr>
        <w:t>ircles, and the development of an assay to detect these DNA elements has provided valuable insight in the field and provided the framework for future advances in both basic and translational research.</w:t>
      </w:r>
    </w:p>
    <w:p w14:paraId="0517DFBC" w14:textId="77777777" w:rsidR="006305D7" w:rsidRPr="00A56606" w:rsidRDefault="006305D7" w:rsidP="00A56606">
      <w:pPr>
        <w:rPr>
          <w:rFonts w:ascii="Times New Roman" w:hAnsi="Times New Roman" w:cs="Times New Roman"/>
          <w:color w:val="auto"/>
        </w:rPr>
      </w:pPr>
    </w:p>
    <w:p w14:paraId="7FEEE012" w14:textId="46FD3B7C" w:rsidR="006305D7" w:rsidRPr="00A56606" w:rsidRDefault="006305D7" w:rsidP="00A56606">
      <w:pPr>
        <w:rPr>
          <w:rFonts w:ascii="Times New Roman" w:hAnsi="Times New Roman" w:cs="Times New Roman"/>
          <w:color w:val="auto"/>
        </w:rPr>
      </w:pPr>
      <w:r w:rsidRPr="00A56606">
        <w:rPr>
          <w:rFonts w:ascii="Times New Roman" w:hAnsi="Times New Roman" w:cs="Times New Roman"/>
          <w:b/>
          <w:bCs/>
          <w:color w:val="auto"/>
        </w:rPr>
        <w:t>ACKNOWLEDGMENTS:</w:t>
      </w:r>
      <w:r w:rsidRPr="00A56606">
        <w:rPr>
          <w:rFonts w:ascii="Times New Roman" w:hAnsi="Times New Roman" w:cs="Times New Roman"/>
          <w:color w:val="auto"/>
        </w:rPr>
        <w:t xml:space="preserve"> </w:t>
      </w:r>
    </w:p>
    <w:p w14:paraId="3179122B" w14:textId="28C457B9" w:rsidR="006305D7" w:rsidRPr="00A56606" w:rsidRDefault="00192114" w:rsidP="00A56606">
      <w:pPr>
        <w:rPr>
          <w:rFonts w:ascii="Times New Roman" w:hAnsi="Times New Roman" w:cs="Times New Roman"/>
          <w:color w:val="auto"/>
        </w:rPr>
      </w:pPr>
      <w:r w:rsidRPr="00A56606">
        <w:rPr>
          <w:rFonts w:ascii="Times New Roman" w:hAnsi="Times New Roman" w:cs="Times New Roman"/>
          <w:color w:val="auto"/>
        </w:rPr>
        <w:t>We thank members of the R.L.F. lab for review of the manuscript</w:t>
      </w:r>
      <w:r w:rsidR="00842489" w:rsidRPr="00A56606">
        <w:rPr>
          <w:rFonts w:ascii="Times New Roman" w:hAnsi="Times New Roman" w:cs="Times New Roman"/>
          <w:color w:val="auto"/>
        </w:rPr>
        <w:t xml:space="preserve">. </w:t>
      </w:r>
      <w:r w:rsidRPr="00A56606">
        <w:rPr>
          <w:rFonts w:ascii="Times New Roman" w:hAnsi="Times New Roman" w:cs="Times New Roman"/>
          <w:color w:val="auto"/>
        </w:rPr>
        <w:t>R.L.F.</w:t>
      </w:r>
      <w:r w:rsidR="003277FA" w:rsidRPr="00A56606">
        <w:rPr>
          <w:rFonts w:ascii="Times New Roman" w:hAnsi="Times New Roman" w:cs="Times New Roman"/>
          <w:color w:val="auto"/>
        </w:rPr>
        <w:t xml:space="preserve"> </w:t>
      </w:r>
      <w:r w:rsidRPr="00A56606">
        <w:rPr>
          <w:rFonts w:ascii="Times New Roman" w:hAnsi="Times New Roman" w:cs="Times New Roman"/>
          <w:color w:val="auto"/>
        </w:rPr>
        <w:t>is supported by the NIH Pathway to Independence Award (CA166729), the</w:t>
      </w:r>
      <w:r w:rsidR="00842489" w:rsidRPr="00A56606">
        <w:rPr>
          <w:rFonts w:ascii="Times New Roman" w:hAnsi="Times New Roman" w:cs="Times New Roman"/>
          <w:color w:val="auto"/>
        </w:rPr>
        <w:t xml:space="preserve"> Karin Grunebaum Cancer Research Foundation, Peter Paul Professorship</w:t>
      </w:r>
      <w:r w:rsidR="00DD6EA9" w:rsidRPr="00A56606">
        <w:rPr>
          <w:rFonts w:ascii="Times New Roman" w:hAnsi="Times New Roman" w:cs="Times New Roman"/>
          <w:color w:val="auto"/>
        </w:rPr>
        <w:t>, and the Edward Mallinckrodt Jr. Foundation</w:t>
      </w:r>
      <w:r w:rsidR="00842489" w:rsidRPr="00A56606">
        <w:rPr>
          <w:rFonts w:ascii="Times New Roman" w:hAnsi="Times New Roman" w:cs="Times New Roman"/>
          <w:color w:val="auto"/>
        </w:rPr>
        <w:t xml:space="preserve">.  E.M.O </w:t>
      </w:r>
      <w:r w:rsidR="00DD6EA9" w:rsidRPr="00A56606">
        <w:rPr>
          <w:rFonts w:ascii="Times New Roman" w:hAnsi="Times New Roman" w:cs="Times New Roman"/>
          <w:color w:val="auto"/>
        </w:rPr>
        <w:t xml:space="preserve">was also </w:t>
      </w:r>
      <w:r w:rsidR="00842489" w:rsidRPr="00A56606">
        <w:rPr>
          <w:rFonts w:ascii="Times New Roman" w:hAnsi="Times New Roman" w:cs="Times New Roman"/>
          <w:color w:val="auto"/>
        </w:rPr>
        <w:t>supported by the</w:t>
      </w:r>
      <w:r w:rsidR="002C3A86" w:rsidRPr="00A56606">
        <w:rPr>
          <w:rFonts w:ascii="Times New Roman" w:hAnsi="Times New Roman" w:cs="Times New Roman"/>
          <w:color w:val="auto"/>
        </w:rPr>
        <w:t xml:space="preserve"> NIGMS T32 funded Program in Biomolecular Pharmacology (3T32GM008541-18S1).</w:t>
      </w:r>
    </w:p>
    <w:p w14:paraId="2B8B48A1" w14:textId="77777777" w:rsidR="00842489" w:rsidRPr="00A56606" w:rsidRDefault="00842489" w:rsidP="00A56606">
      <w:pPr>
        <w:rPr>
          <w:rFonts w:ascii="Times New Roman" w:hAnsi="Times New Roman" w:cs="Times New Roman"/>
          <w:color w:val="auto"/>
        </w:rPr>
      </w:pPr>
    </w:p>
    <w:p w14:paraId="0CBAD311" w14:textId="7BDFF017" w:rsidR="006305D7" w:rsidRPr="00A56606" w:rsidRDefault="006305D7" w:rsidP="00A56606">
      <w:pPr>
        <w:rPr>
          <w:rFonts w:ascii="Times New Roman" w:hAnsi="Times New Roman" w:cs="Times New Roman"/>
          <w:b/>
          <w:color w:val="auto"/>
        </w:rPr>
      </w:pPr>
      <w:r w:rsidRPr="00A56606">
        <w:rPr>
          <w:rFonts w:ascii="Times New Roman" w:hAnsi="Times New Roman" w:cs="Times New Roman"/>
          <w:b/>
          <w:color w:val="auto"/>
        </w:rPr>
        <w:t xml:space="preserve">DISCLOSURES: </w:t>
      </w:r>
    </w:p>
    <w:p w14:paraId="0C5B0806" w14:textId="3C092C82" w:rsidR="006305D7" w:rsidRPr="00A56606" w:rsidRDefault="006305D7" w:rsidP="00A56606">
      <w:pPr>
        <w:rPr>
          <w:rFonts w:ascii="Times New Roman" w:hAnsi="Times New Roman" w:cs="Times New Roman"/>
          <w:color w:val="auto"/>
        </w:rPr>
      </w:pPr>
      <w:r w:rsidRPr="00A56606">
        <w:rPr>
          <w:rFonts w:ascii="Times New Roman" w:hAnsi="Times New Roman" w:cs="Times New Roman"/>
          <w:color w:val="auto"/>
        </w:rPr>
        <w:t>The authors have nothing to disclose.</w:t>
      </w:r>
    </w:p>
    <w:p w14:paraId="1B4F907E" w14:textId="77777777" w:rsidR="006305D7" w:rsidRPr="00A56606" w:rsidRDefault="006305D7" w:rsidP="00A56606">
      <w:pPr>
        <w:rPr>
          <w:rFonts w:ascii="Times New Roman" w:hAnsi="Times New Roman" w:cs="Times New Roman"/>
          <w:color w:val="auto"/>
        </w:rPr>
      </w:pPr>
    </w:p>
    <w:p w14:paraId="56670218" w14:textId="0331A295" w:rsidR="006305D7" w:rsidRPr="00A56606" w:rsidRDefault="006305D7" w:rsidP="00A56606">
      <w:pPr>
        <w:rPr>
          <w:rFonts w:ascii="Times New Roman" w:hAnsi="Times New Roman" w:cs="Times New Roman"/>
          <w:i/>
          <w:color w:val="auto"/>
        </w:rPr>
      </w:pPr>
      <w:r w:rsidRPr="00A56606">
        <w:rPr>
          <w:rFonts w:ascii="Times New Roman" w:hAnsi="Times New Roman" w:cs="Times New Roman"/>
          <w:b/>
          <w:bCs/>
          <w:color w:val="auto"/>
        </w:rPr>
        <w:t>REFERENCES</w:t>
      </w:r>
      <w:r w:rsidRPr="00A56606">
        <w:rPr>
          <w:rFonts w:ascii="Times New Roman" w:hAnsi="Times New Roman" w:cs="Times New Roman"/>
          <w:color w:val="auto"/>
        </w:rPr>
        <w:t xml:space="preserve"> </w:t>
      </w:r>
    </w:p>
    <w:p w14:paraId="7786012C" w14:textId="6181D0E4" w:rsidR="00A378CA" w:rsidRPr="00A56606" w:rsidRDefault="00383E07" w:rsidP="00A56606">
      <w:pPr>
        <w:rPr>
          <w:rFonts w:ascii="Times New Roman" w:hAnsi="Times New Roman"/>
          <w:color w:val="auto"/>
        </w:rPr>
      </w:pPr>
      <w:r w:rsidRPr="00A56606">
        <w:rPr>
          <w:rFonts w:ascii="Times New Roman" w:hAnsi="Times New Roman" w:cs="Times New Roman"/>
          <w:color w:val="auto"/>
        </w:rPr>
        <w:fldChar w:fldCharType="begin" w:fldLock="1"/>
      </w:r>
      <w:r w:rsidRPr="00A56606">
        <w:rPr>
          <w:rFonts w:ascii="Times New Roman" w:hAnsi="Times New Roman" w:cs="Times New Roman"/>
          <w:color w:val="auto"/>
        </w:rPr>
        <w:instrText xml:space="preserve">ADDIN Mendeley Bibliography CSL_BIBLIOGRAPHY </w:instrText>
      </w:r>
      <w:r w:rsidRPr="00A56606">
        <w:rPr>
          <w:rFonts w:ascii="Times New Roman" w:hAnsi="Times New Roman" w:cs="Times New Roman"/>
          <w:color w:val="auto"/>
        </w:rPr>
        <w:fldChar w:fldCharType="separate"/>
      </w:r>
      <w:r w:rsidR="00A378CA" w:rsidRPr="00A56606">
        <w:rPr>
          <w:rFonts w:ascii="Times New Roman" w:hAnsi="Times New Roman"/>
          <w:color w:val="auto"/>
        </w:rPr>
        <w:t>1.</w:t>
      </w:r>
      <w:r w:rsidR="00A378CA" w:rsidRPr="00A56606">
        <w:rPr>
          <w:rFonts w:ascii="Times New Roman" w:hAnsi="Times New Roman"/>
          <w:color w:val="auto"/>
        </w:rPr>
        <w:tab/>
        <w:t xml:space="preserve">Hanahan, D. &amp; Weinberg, R. A. Hallmarks of cancer: the next generation. </w:t>
      </w:r>
      <w:r w:rsidR="00A378CA" w:rsidRPr="00A56606">
        <w:rPr>
          <w:rFonts w:ascii="Times New Roman" w:hAnsi="Times New Roman"/>
          <w:i/>
          <w:color w:val="auto"/>
        </w:rPr>
        <w:t>Cell</w:t>
      </w:r>
      <w:r w:rsidR="00A378CA" w:rsidRPr="00A56606">
        <w:rPr>
          <w:rFonts w:ascii="Times New Roman" w:hAnsi="Times New Roman"/>
          <w:color w:val="auto"/>
        </w:rPr>
        <w:t xml:space="preserve"> </w:t>
      </w:r>
      <w:r w:rsidR="00A378CA" w:rsidRPr="00A56606">
        <w:rPr>
          <w:rFonts w:ascii="Times New Roman" w:hAnsi="Times New Roman"/>
          <w:b/>
          <w:color w:val="auto"/>
        </w:rPr>
        <w:t>144</w:t>
      </w:r>
      <w:r w:rsidR="002535D3" w:rsidRPr="00A56606">
        <w:rPr>
          <w:rFonts w:ascii="Times New Roman" w:hAnsi="Times New Roman" w:cs="Times New Roman"/>
          <w:noProof/>
          <w:color w:val="auto"/>
        </w:rPr>
        <w:t>,</w:t>
      </w:r>
      <w:r w:rsidR="002535D3" w:rsidRPr="00A56606">
        <w:rPr>
          <w:rFonts w:ascii="Times New Roman" w:hAnsi="Times New Roman"/>
          <w:color w:val="auto"/>
        </w:rPr>
        <w:t xml:space="preserve"> (5), </w:t>
      </w:r>
      <w:r w:rsidR="00A378CA" w:rsidRPr="00A56606">
        <w:rPr>
          <w:rFonts w:ascii="Times New Roman" w:hAnsi="Times New Roman"/>
          <w:color w:val="auto"/>
        </w:rPr>
        <w:t>646–74</w:t>
      </w:r>
      <w:r w:rsidR="002535D3" w:rsidRPr="00A56606">
        <w:rPr>
          <w:rFonts w:ascii="Times New Roman" w:hAnsi="Times New Roman"/>
          <w:color w:val="auto"/>
        </w:rPr>
        <w:t xml:space="preserve">, </w:t>
      </w:r>
      <w:r w:rsidR="002535D3" w:rsidRPr="00A56606">
        <w:rPr>
          <w:rFonts w:ascii="Times New Roman" w:hAnsi="Times New Roman" w:cs="Times New Roman"/>
          <w:noProof/>
          <w:color w:val="auto"/>
        </w:rPr>
        <w:t>doi:10.1016/j.cell.2011.02.013</w:t>
      </w:r>
      <w:r w:rsidR="00A378CA" w:rsidRPr="00A56606">
        <w:rPr>
          <w:rFonts w:ascii="Times New Roman" w:hAnsi="Times New Roman"/>
          <w:color w:val="auto"/>
        </w:rPr>
        <w:t xml:space="preserve"> (2011).</w:t>
      </w:r>
    </w:p>
    <w:p w14:paraId="6AE7DC88" w14:textId="6D9CAE5F" w:rsidR="00A378CA" w:rsidRPr="00A56606" w:rsidRDefault="00A378CA" w:rsidP="00A56606">
      <w:pPr>
        <w:rPr>
          <w:rFonts w:ascii="Times New Roman" w:hAnsi="Times New Roman"/>
          <w:color w:val="auto"/>
        </w:rPr>
      </w:pPr>
      <w:r w:rsidRPr="00A56606">
        <w:rPr>
          <w:rFonts w:ascii="Times New Roman" w:hAnsi="Times New Roman"/>
          <w:color w:val="auto"/>
        </w:rPr>
        <w:t>2.</w:t>
      </w:r>
      <w:r w:rsidRPr="00A56606">
        <w:rPr>
          <w:rFonts w:ascii="Times New Roman" w:hAnsi="Times New Roman"/>
          <w:color w:val="auto"/>
        </w:rPr>
        <w:tab/>
        <w:t xml:space="preserve">Shay, J. W. &amp; Bacchetti, S. A survey of telomerase activity in human cancer. </w:t>
      </w:r>
      <w:r w:rsidR="002535D3" w:rsidRPr="00A56606">
        <w:rPr>
          <w:rFonts w:ascii="Times New Roman" w:hAnsi="Times New Roman"/>
          <w:i/>
          <w:color w:val="auto"/>
        </w:rPr>
        <w:t xml:space="preserve">Eur </w:t>
      </w:r>
      <w:r w:rsidR="00F472EF">
        <w:rPr>
          <w:rFonts w:ascii="Times New Roman" w:hAnsi="Times New Roman"/>
          <w:i/>
          <w:color w:val="auto"/>
        </w:rPr>
        <w:t>J</w:t>
      </w:r>
      <w:r w:rsidR="002535D3" w:rsidRPr="00A56606">
        <w:rPr>
          <w:rFonts w:ascii="Times New Roman" w:hAnsi="Times New Roman"/>
          <w:i/>
          <w:color w:val="auto"/>
        </w:rPr>
        <w:t xml:space="preserve"> </w:t>
      </w:r>
      <w:r w:rsidR="00F472EF">
        <w:rPr>
          <w:rFonts w:ascii="Times New Roman" w:hAnsi="Times New Roman"/>
          <w:i/>
          <w:color w:val="auto"/>
        </w:rPr>
        <w:t>C</w:t>
      </w:r>
      <w:r w:rsidR="002535D3" w:rsidRPr="00A56606">
        <w:rPr>
          <w:rFonts w:ascii="Times New Roman" w:hAnsi="Times New Roman"/>
          <w:i/>
          <w:color w:val="auto"/>
        </w:rPr>
        <w:t>ancer</w:t>
      </w:r>
      <w:r w:rsidRPr="00A56606">
        <w:rPr>
          <w:rFonts w:ascii="Times New Roman" w:hAnsi="Times New Roman"/>
          <w:color w:val="auto"/>
        </w:rPr>
        <w:t xml:space="preserve"> </w:t>
      </w:r>
      <w:r w:rsidRPr="00A56606">
        <w:rPr>
          <w:rFonts w:ascii="Times New Roman" w:hAnsi="Times New Roman"/>
          <w:b/>
          <w:color w:val="auto"/>
        </w:rPr>
        <w:t>33</w:t>
      </w:r>
      <w:r w:rsidR="002535D3" w:rsidRPr="00A56606">
        <w:rPr>
          <w:rFonts w:ascii="Times New Roman" w:hAnsi="Times New Roman"/>
          <w:color w:val="auto"/>
        </w:rPr>
        <w:t xml:space="preserve"> (5), </w:t>
      </w:r>
      <w:r w:rsidRPr="00A56606">
        <w:rPr>
          <w:rFonts w:ascii="Times New Roman" w:hAnsi="Times New Roman"/>
          <w:color w:val="auto"/>
        </w:rPr>
        <w:t>787–91</w:t>
      </w:r>
      <w:r w:rsidR="002535D3" w:rsidRPr="00A56606">
        <w:rPr>
          <w:rFonts w:ascii="Times New Roman" w:hAnsi="Times New Roman"/>
          <w:color w:val="auto"/>
        </w:rPr>
        <w:t>,</w:t>
      </w:r>
      <w:r w:rsidRPr="00A56606">
        <w:rPr>
          <w:rFonts w:ascii="Times New Roman" w:hAnsi="Times New Roman"/>
          <w:color w:val="auto"/>
        </w:rPr>
        <w:t xml:space="preserve"> </w:t>
      </w:r>
      <w:r w:rsidR="002535D3" w:rsidRPr="00A56606">
        <w:rPr>
          <w:rFonts w:ascii="Times New Roman" w:hAnsi="Times New Roman" w:cs="Times New Roman"/>
          <w:noProof/>
          <w:color w:val="auto"/>
        </w:rPr>
        <w:t xml:space="preserve">doi:10.1016/S0959-8049(97)00062-2 </w:t>
      </w:r>
      <w:r w:rsidRPr="00A56606">
        <w:rPr>
          <w:rFonts w:ascii="Times New Roman" w:hAnsi="Times New Roman"/>
          <w:color w:val="auto"/>
        </w:rPr>
        <w:t>(1997).</w:t>
      </w:r>
    </w:p>
    <w:p w14:paraId="5C044ECE" w14:textId="3396EFB0" w:rsidR="00A378CA" w:rsidRPr="00A56606" w:rsidRDefault="00A378CA" w:rsidP="00A56606">
      <w:pPr>
        <w:rPr>
          <w:rFonts w:ascii="Times New Roman" w:hAnsi="Times New Roman"/>
          <w:color w:val="auto"/>
        </w:rPr>
      </w:pPr>
      <w:r w:rsidRPr="00A56606">
        <w:rPr>
          <w:rFonts w:ascii="Times New Roman" w:hAnsi="Times New Roman"/>
          <w:color w:val="auto"/>
        </w:rPr>
        <w:t>3.</w:t>
      </w:r>
      <w:r w:rsidRPr="00A56606">
        <w:rPr>
          <w:rFonts w:ascii="Times New Roman" w:hAnsi="Times New Roman"/>
          <w:color w:val="auto"/>
        </w:rPr>
        <w:tab/>
        <w:t xml:space="preserve">Bryan, T. M., Englezou, </w:t>
      </w:r>
      <w:r w:rsidRPr="00A56606">
        <w:rPr>
          <w:rFonts w:ascii="Times New Roman" w:hAnsi="Times New Roman" w:cs="Times New Roman"/>
          <w:noProof/>
          <w:color w:val="auto"/>
        </w:rPr>
        <w:t>A.,</w:t>
      </w:r>
      <w:r w:rsidRPr="00A56606">
        <w:rPr>
          <w:rFonts w:ascii="Times New Roman" w:hAnsi="Times New Roman"/>
          <w:color w:val="auto"/>
        </w:rPr>
        <w:t xml:space="preserve"> Gupta, J., Bacchetti, S. &amp; Reddel, R. R. Telomere elongation in immortal human cells without detectable telomerase activity. </w:t>
      </w:r>
      <w:r w:rsidRPr="00A56606">
        <w:rPr>
          <w:rFonts w:ascii="Times New Roman" w:hAnsi="Times New Roman"/>
          <w:i/>
          <w:color w:val="auto"/>
        </w:rPr>
        <w:t xml:space="preserve">EMBO </w:t>
      </w:r>
      <w:r w:rsidR="00F472EF">
        <w:rPr>
          <w:rFonts w:ascii="Times New Roman" w:hAnsi="Times New Roman"/>
          <w:i/>
          <w:color w:val="auto"/>
        </w:rPr>
        <w:t>J</w:t>
      </w:r>
      <w:r w:rsidRPr="00A56606">
        <w:rPr>
          <w:rFonts w:ascii="Times New Roman" w:hAnsi="Times New Roman"/>
          <w:color w:val="auto"/>
        </w:rPr>
        <w:t xml:space="preserve"> </w:t>
      </w:r>
      <w:r w:rsidRPr="00A56606">
        <w:rPr>
          <w:rFonts w:ascii="Times New Roman" w:hAnsi="Times New Roman"/>
          <w:b/>
          <w:color w:val="auto"/>
        </w:rPr>
        <w:t>14</w:t>
      </w:r>
      <w:r w:rsidR="00FD3A1A" w:rsidRPr="00A56606">
        <w:rPr>
          <w:rFonts w:ascii="Times New Roman" w:hAnsi="Times New Roman"/>
          <w:color w:val="auto"/>
        </w:rPr>
        <w:t xml:space="preserve"> (17), </w:t>
      </w:r>
      <w:r w:rsidRPr="00A56606">
        <w:rPr>
          <w:rFonts w:ascii="Times New Roman" w:hAnsi="Times New Roman"/>
          <w:color w:val="auto"/>
        </w:rPr>
        <w:t>4240–8</w:t>
      </w:r>
      <w:r w:rsidR="00FD3A1A" w:rsidRPr="00A56606">
        <w:rPr>
          <w:rFonts w:ascii="Times New Roman" w:hAnsi="Times New Roman"/>
          <w:color w:val="auto"/>
        </w:rPr>
        <w:t>at</w:t>
      </w:r>
      <w:r w:rsidRPr="00A56606">
        <w:rPr>
          <w:rFonts w:ascii="Times New Roman" w:hAnsi="Times New Roman"/>
          <w:color w:val="auto"/>
        </w:rPr>
        <w:t xml:space="preserve"> (1995).</w:t>
      </w:r>
    </w:p>
    <w:p w14:paraId="2C50295A" w14:textId="3E3401D5" w:rsidR="00A378CA" w:rsidRPr="00A56606" w:rsidRDefault="00A378CA" w:rsidP="00A56606">
      <w:pPr>
        <w:rPr>
          <w:rFonts w:ascii="Times New Roman" w:hAnsi="Times New Roman"/>
          <w:color w:val="auto"/>
        </w:rPr>
      </w:pPr>
      <w:r w:rsidRPr="00A56606">
        <w:rPr>
          <w:rFonts w:ascii="Times New Roman" w:hAnsi="Times New Roman"/>
          <w:color w:val="auto"/>
        </w:rPr>
        <w:t>4.</w:t>
      </w:r>
      <w:r w:rsidRPr="00A56606">
        <w:rPr>
          <w:rFonts w:ascii="Times New Roman" w:hAnsi="Times New Roman"/>
          <w:color w:val="auto"/>
        </w:rPr>
        <w:tab/>
        <w:t xml:space="preserve">Ouellette, M. M., Wright, W. E. &amp; Shay, J. W. Targeting telomerase-expressing cancer cells. </w:t>
      </w:r>
      <w:r w:rsidRPr="00A56606">
        <w:rPr>
          <w:rFonts w:ascii="Times New Roman" w:hAnsi="Times New Roman"/>
          <w:i/>
          <w:color w:val="auto"/>
        </w:rPr>
        <w:t>J</w:t>
      </w:r>
      <w:r w:rsidR="00F472EF">
        <w:rPr>
          <w:rFonts w:ascii="Times New Roman" w:hAnsi="Times New Roman"/>
          <w:i/>
          <w:color w:val="auto"/>
        </w:rPr>
        <w:t xml:space="preserve"> C</w:t>
      </w:r>
      <w:r w:rsidRPr="00A56606">
        <w:rPr>
          <w:rFonts w:ascii="Times New Roman" w:hAnsi="Times New Roman"/>
          <w:i/>
          <w:color w:val="auto"/>
        </w:rPr>
        <w:t xml:space="preserve">ell </w:t>
      </w:r>
      <w:r w:rsidR="00F472EF">
        <w:rPr>
          <w:rFonts w:ascii="Times New Roman" w:hAnsi="Times New Roman"/>
          <w:i/>
          <w:color w:val="auto"/>
        </w:rPr>
        <w:t>M</w:t>
      </w:r>
      <w:r w:rsidRPr="00A56606">
        <w:rPr>
          <w:rFonts w:ascii="Times New Roman" w:hAnsi="Times New Roman"/>
          <w:i/>
          <w:color w:val="auto"/>
        </w:rPr>
        <w:t xml:space="preserve">ol </w:t>
      </w:r>
      <w:r w:rsidR="00F472EF">
        <w:rPr>
          <w:rFonts w:ascii="Times New Roman" w:hAnsi="Times New Roman"/>
          <w:i/>
          <w:color w:val="auto"/>
        </w:rPr>
        <w:t>M</w:t>
      </w:r>
      <w:r w:rsidRPr="00A56606">
        <w:rPr>
          <w:rFonts w:ascii="Times New Roman" w:hAnsi="Times New Roman"/>
          <w:i/>
          <w:color w:val="auto"/>
        </w:rPr>
        <w:t>ed</w:t>
      </w:r>
      <w:r w:rsidRPr="00A56606">
        <w:rPr>
          <w:rFonts w:ascii="Times New Roman" w:hAnsi="Times New Roman"/>
          <w:color w:val="auto"/>
        </w:rPr>
        <w:t xml:space="preserve"> </w:t>
      </w:r>
      <w:r w:rsidRPr="00A56606">
        <w:rPr>
          <w:rFonts w:ascii="Times New Roman" w:hAnsi="Times New Roman"/>
          <w:b/>
          <w:color w:val="auto"/>
        </w:rPr>
        <w:t>15</w:t>
      </w:r>
      <w:r w:rsidR="00FD3A1A" w:rsidRPr="00A56606">
        <w:rPr>
          <w:rFonts w:ascii="Times New Roman" w:hAnsi="Times New Roman"/>
          <w:color w:val="auto"/>
        </w:rPr>
        <w:t xml:space="preserve"> (7), </w:t>
      </w:r>
      <w:r w:rsidRPr="00A56606">
        <w:rPr>
          <w:rFonts w:ascii="Times New Roman" w:hAnsi="Times New Roman"/>
          <w:color w:val="auto"/>
        </w:rPr>
        <w:t>1433–42</w:t>
      </w:r>
      <w:r w:rsidR="00FD3A1A" w:rsidRPr="00A56606">
        <w:rPr>
          <w:rFonts w:ascii="Times New Roman" w:hAnsi="Times New Roman"/>
          <w:color w:val="auto"/>
        </w:rPr>
        <w:t xml:space="preserve">, </w:t>
      </w:r>
      <w:r w:rsidR="00FD3A1A" w:rsidRPr="00A56606">
        <w:rPr>
          <w:rFonts w:ascii="Times New Roman" w:hAnsi="Times New Roman" w:cs="Times New Roman"/>
          <w:noProof/>
          <w:color w:val="auto"/>
        </w:rPr>
        <w:t>doi:10.1111/j.1582-4934.2011.01279.x</w:t>
      </w:r>
      <w:r w:rsidRPr="00A56606">
        <w:rPr>
          <w:rFonts w:ascii="Times New Roman" w:hAnsi="Times New Roman"/>
          <w:color w:val="auto"/>
        </w:rPr>
        <w:t xml:space="preserve"> (2011).</w:t>
      </w:r>
    </w:p>
    <w:p w14:paraId="1A4F267B" w14:textId="3D3E0759" w:rsidR="00A378CA" w:rsidRPr="00A56606" w:rsidRDefault="00A378CA" w:rsidP="00A56606">
      <w:pPr>
        <w:rPr>
          <w:rFonts w:ascii="Times New Roman" w:hAnsi="Times New Roman"/>
          <w:color w:val="auto"/>
        </w:rPr>
      </w:pPr>
      <w:r w:rsidRPr="00A56606">
        <w:rPr>
          <w:rFonts w:ascii="Times New Roman" w:hAnsi="Times New Roman"/>
          <w:color w:val="auto"/>
        </w:rPr>
        <w:t>5.</w:t>
      </w:r>
      <w:r w:rsidRPr="00A56606">
        <w:rPr>
          <w:rFonts w:ascii="Times New Roman" w:hAnsi="Times New Roman"/>
          <w:color w:val="auto"/>
        </w:rPr>
        <w:tab/>
        <w:t xml:space="preserve">Hu, J., Hwang, S. S., </w:t>
      </w:r>
      <w:r w:rsidRPr="00A56606">
        <w:rPr>
          <w:rFonts w:ascii="Times New Roman" w:hAnsi="Times New Roman"/>
          <w:i/>
          <w:color w:val="auto"/>
        </w:rPr>
        <w:t>et al.</w:t>
      </w:r>
      <w:r w:rsidRPr="00A56606">
        <w:rPr>
          <w:rFonts w:ascii="Times New Roman" w:hAnsi="Times New Roman"/>
          <w:color w:val="auto"/>
        </w:rPr>
        <w:t xml:space="preserve"> Antitelomerase therapy provokes ALT and mitochondrial adaptive mechanisms in cancer. </w:t>
      </w:r>
      <w:r w:rsidRPr="00A56606">
        <w:rPr>
          <w:rFonts w:ascii="Times New Roman" w:hAnsi="Times New Roman"/>
          <w:i/>
          <w:color w:val="auto"/>
        </w:rPr>
        <w:t>Cell</w:t>
      </w:r>
      <w:r w:rsidRPr="00A56606">
        <w:rPr>
          <w:rFonts w:ascii="Times New Roman" w:hAnsi="Times New Roman"/>
          <w:color w:val="auto"/>
        </w:rPr>
        <w:t xml:space="preserve"> </w:t>
      </w:r>
      <w:r w:rsidRPr="00A56606">
        <w:rPr>
          <w:rFonts w:ascii="Times New Roman" w:hAnsi="Times New Roman"/>
          <w:b/>
          <w:color w:val="auto"/>
        </w:rPr>
        <w:t>148</w:t>
      </w:r>
      <w:r w:rsidR="007D6993" w:rsidRPr="00A56606">
        <w:rPr>
          <w:rFonts w:ascii="Times New Roman" w:hAnsi="Times New Roman"/>
          <w:color w:val="auto"/>
        </w:rPr>
        <w:t xml:space="preserve"> (4), </w:t>
      </w:r>
      <w:r w:rsidRPr="00A56606">
        <w:rPr>
          <w:rFonts w:ascii="Times New Roman" w:hAnsi="Times New Roman"/>
          <w:color w:val="auto"/>
        </w:rPr>
        <w:t>651–63</w:t>
      </w:r>
      <w:r w:rsidR="007D6993" w:rsidRPr="00A56606">
        <w:rPr>
          <w:rFonts w:ascii="Times New Roman" w:hAnsi="Times New Roman"/>
          <w:color w:val="auto"/>
        </w:rPr>
        <w:t xml:space="preserve">, </w:t>
      </w:r>
      <w:r w:rsidR="007D6993" w:rsidRPr="00A56606">
        <w:rPr>
          <w:rFonts w:ascii="Times New Roman" w:hAnsi="Times New Roman" w:cs="Times New Roman"/>
          <w:noProof/>
          <w:color w:val="auto"/>
        </w:rPr>
        <w:t>doi:10.1016/j.cell.2011.12.028</w:t>
      </w:r>
      <w:r w:rsidRPr="00A56606">
        <w:rPr>
          <w:rFonts w:ascii="Times New Roman" w:hAnsi="Times New Roman"/>
          <w:color w:val="auto"/>
        </w:rPr>
        <w:t xml:space="preserve"> (2012).</w:t>
      </w:r>
    </w:p>
    <w:p w14:paraId="69840CC8" w14:textId="0D76A0E7" w:rsidR="00A378CA" w:rsidRPr="00A56606" w:rsidRDefault="00A378CA" w:rsidP="00A56606">
      <w:pPr>
        <w:rPr>
          <w:rFonts w:ascii="Times New Roman" w:hAnsi="Times New Roman"/>
          <w:color w:val="auto"/>
        </w:rPr>
      </w:pPr>
      <w:r w:rsidRPr="00A56606">
        <w:rPr>
          <w:rFonts w:ascii="Times New Roman" w:hAnsi="Times New Roman"/>
          <w:color w:val="auto"/>
        </w:rPr>
        <w:t>6.</w:t>
      </w:r>
      <w:r w:rsidRPr="00A56606">
        <w:rPr>
          <w:rFonts w:ascii="Times New Roman" w:hAnsi="Times New Roman"/>
          <w:color w:val="auto"/>
        </w:rPr>
        <w:tab/>
        <w:t xml:space="preserve">Flynn, R. L., Cox, K. E., </w:t>
      </w:r>
      <w:r w:rsidRPr="00A56606">
        <w:rPr>
          <w:rFonts w:ascii="Times New Roman" w:hAnsi="Times New Roman"/>
          <w:i/>
          <w:color w:val="auto"/>
        </w:rPr>
        <w:t>et al.</w:t>
      </w:r>
      <w:r w:rsidRPr="00A56606">
        <w:rPr>
          <w:rFonts w:ascii="Times New Roman" w:hAnsi="Times New Roman"/>
          <w:color w:val="auto"/>
        </w:rPr>
        <w:t xml:space="preserve"> Alternative lengthening of telomeres renders cancer cells hypersensitive to ATR inhibitors. </w:t>
      </w:r>
      <w:r w:rsidRPr="00A56606">
        <w:rPr>
          <w:rFonts w:ascii="Times New Roman" w:hAnsi="Times New Roman"/>
          <w:i/>
          <w:color w:val="auto"/>
        </w:rPr>
        <w:t xml:space="preserve">Science </w:t>
      </w:r>
      <w:r w:rsidRPr="00A56606">
        <w:rPr>
          <w:rFonts w:ascii="Times New Roman" w:hAnsi="Times New Roman" w:cs="Times New Roman"/>
          <w:noProof/>
          <w:color w:val="auto"/>
        </w:rPr>
        <w:t xml:space="preserve"> </w:t>
      </w:r>
      <w:r w:rsidRPr="00A56606">
        <w:rPr>
          <w:rFonts w:ascii="Times New Roman" w:hAnsi="Times New Roman"/>
          <w:b/>
          <w:color w:val="auto"/>
        </w:rPr>
        <w:t>347</w:t>
      </w:r>
      <w:r w:rsidR="00BF7826" w:rsidRPr="00A56606">
        <w:rPr>
          <w:rFonts w:ascii="Times New Roman" w:hAnsi="Times New Roman"/>
          <w:color w:val="auto"/>
        </w:rPr>
        <w:t xml:space="preserve"> (6219)</w:t>
      </w:r>
      <w:r w:rsidR="00BF7826" w:rsidRPr="00A56606">
        <w:rPr>
          <w:rFonts w:ascii="Times New Roman" w:hAnsi="Times New Roman" w:cs="Times New Roman"/>
          <w:noProof/>
          <w:color w:val="auto"/>
        </w:rPr>
        <w:t xml:space="preserve"> </w:t>
      </w:r>
      <w:r w:rsidRPr="00A56606">
        <w:rPr>
          <w:rFonts w:ascii="Times New Roman" w:hAnsi="Times New Roman" w:cs="Times New Roman"/>
          <w:noProof/>
          <w:color w:val="auto"/>
        </w:rPr>
        <w:t>273–7</w:t>
      </w:r>
      <w:r w:rsidRPr="00A56606">
        <w:rPr>
          <w:rFonts w:ascii="Times New Roman" w:hAnsi="Times New Roman"/>
          <w:color w:val="auto"/>
        </w:rPr>
        <w:t xml:space="preserve"> (2015).</w:t>
      </w:r>
    </w:p>
    <w:p w14:paraId="09EB352B" w14:textId="7E01A68B" w:rsidR="00A378CA" w:rsidRPr="00A56606" w:rsidRDefault="00A378CA" w:rsidP="00A56606">
      <w:pPr>
        <w:rPr>
          <w:rFonts w:ascii="Times New Roman" w:hAnsi="Times New Roman"/>
          <w:color w:val="auto"/>
        </w:rPr>
      </w:pPr>
      <w:r w:rsidRPr="00A56606">
        <w:rPr>
          <w:rFonts w:ascii="Times New Roman" w:hAnsi="Times New Roman"/>
          <w:color w:val="auto"/>
        </w:rPr>
        <w:t>7.</w:t>
      </w:r>
      <w:r w:rsidRPr="00A56606">
        <w:rPr>
          <w:rFonts w:ascii="Times New Roman" w:hAnsi="Times New Roman"/>
          <w:color w:val="auto"/>
        </w:rPr>
        <w:tab/>
        <w:t xml:space="preserve">Dunham, M. </w:t>
      </w:r>
      <w:r w:rsidRPr="00A56606">
        <w:rPr>
          <w:rFonts w:ascii="Times New Roman" w:hAnsi="Times New Roman" w:cs="Times New Roman"/>
          <w:noProof/>
          <w:color w:val="auto"/>
        </w:rPr>
        <w:t>A.,</w:t>
      </w:r>
      <w:r w:rsidRPr="00A56606">
        <w:rPr>
          <w:rFonts w:ascii="Times New Roman" w:hAnsi="Times New Roman"/>
          <w:color w:val="auto"/>
        </w:rPr>
        <w:t xml:space="preserve"> Neumann, </w:t>
      </w:r>
      <w:r w:rsidRPr="00A56606">
        <w:rPr>
          <w:rFonts w:ascii="Times New Roman" w:hAnsi="Times New Roman" w:cs="Times New Roman"/>
          <w:noProof/>
          <w:color w:val="auto"/>
        </w:rPr>
        <w:t>A. A.,</w:t>
      </w:r>
      <w:r w:rsidRPr="00A56606">
        <w:rPr>
          <w:rFonts w:ascii="Times New Roman" w:hAnsi="Times New Roman"/>
          <w:color w:val="auto"/>
        </w:rPr>
        <w:t xml:space="preserve"> Fasching, C. L. &amp; Reddel, R. R. Telomere maintenance by recombination in human cells. </w:t>
      </w:r>
      <w:r w:rsidR="00F472EF">
        <w:rPr>
          <w:rFonts w:ascii="Times New Roman" w:hAnsi="Times New Roman"/>
          <w:i/>
          <w:color w:val="auto"/>
        </w:rPr>
        <w:t>Nature G</w:t>
      </w:r>
      <w:r w:rsidRPr="00A56606">
        <w:rPr>
          <w:rFonts w:ascii="Times New Roman" w:hAnsi="Times New Roman"/>
          <w:i/>
          <w:color w:val="auto"/>
        </w:rPr>
        <w:t>enet</w:t>
      </w:r>
      <w:r w:rsidRPr="00A56606">
        <w:rPr>
          <w:rFonts w:ascii="Times New Roman" w:hAnsi="Times New Roman"/>
          <w:color w:val="auto"/>
        </w:rPr>
        <w:t xml:space="preserve"> </w:t>
      </w:r>
      <w:r w:rsidRPr="00A56606">
        <w:rPr>
          <w:rFonts w:ascii="Times New Roman" w:hAnsi="Times New Roman"/>
          <w:b/>
          <w:color w:val="auto"/>
        </w:rPr>
        <w:t>26</w:t>
      </w:r>
      <w:r w:rsidR="00FD4538" w:rsidRPr="00A56606">
        <w:rPr>
          <w:rFonts w:ascii="Times New Roman" w:hAnsi="Times New Roman"/>
          <w:b/>
          <w:color w:val="auto"/>
        </w:rPr>
        <w:t xml:space="preserve"> </w:t>
      </w:r>
      <w:r w:rsidR="00BB4C0D" w:rsidRPr="00A56606">
        <w:rPr>
          <w:rFonts w:ascii="Times New Roman" w:hAnsi="Times New Roman"/>
          <w:color w:val="auto"/>
        </w:rPr>
        <w:t xml:space="preserve">(4), </w:t>
      </w:r>
      <w:r w:rsidRPr="00A56606">
        <w:rPr>
          <w:rFonts w:ascii="Times New Roman" w:hAnsi="Times New Roman"/>
          <w:color w:val="auto"/>
        </w:rPr>
        <w:t>447–50</w:t>
      </w:r>
      <w:r w:rsidR="00BB4C0D" w:rsidRPr="00A56606">
        <w:rPr>
          <w:rFonts w:ascii="Times New Roman" w:hAnsi="Times New Roman"/>
          <w:color w:val="auto"/>
        </w:rPr>
        <w:t xml:space="preserve">, </w:t>
      </w:r>
      <w:r w:rsidR="00BB4C0D" w:rsidRPr="00A56606">
        <w:rPr>
          <w:rFonts w:ascii="Times New Roman" w:hAnsi="Times New Roman" w:cs="Times New Roman"/>
          <w:noProof/>
          <w:color w:val="auto"/>
        </w:rPr>
        <w:t>doi:10.1038/82586</w:t>
      </w:r>
      <w:r w:rsidRPr="00A56606">
        <w:rPr>
          <w:rFonts w:ascii="Times New Roman" w:hAnsi="Times New Roman"/>
          <w:color w:val="auto"/>
        </w:rPr>
        <w:t xml:space="preserve"> (2000).</w:t>
      </w:r>
    </w:p>
    <w:p w14:paraId="1F63644D" w14:textId="4923F409" w:rsidR="00A378CA" w:rsidRPr="00A56606" w:rsidRDefault="00A378CA" w:rsidP="00A56606">
      <w:pPr>
        <w:rPr>
          <w:rFonts w:ascii="Times New Roman" w:hAnsi="Times New Roman"/>
          <w:color w:val="auto"/>
        </w:rPr>
      </w:pPr>
      <w:r w:rsidRPr="00A56606">
        <w:rPr>
          <w:rFonts w:ascii="Times New Roman" w:hAnsi="Times New Roman"/>
          <w:color w:val="auto"/>
        </w:rPr>
        <w:t>8.</w:t>
      </w:r>
      <w:r w:rsidRPr="00A56606">
        <w:rPr>
          <w:rFonts w:ascii="Times New Roman" w:hAnsi="Times New Roman"/>
          <w:color w:val="auto"/>
        </w:rPr>
        <w:tab/>
        <w:t xml:space="preserve">Varley, H., Pickett, H. a, Foxon, J. L., Reddel, R. R. &amp; Royle, N. J. Molecular characterization of inter-telomere and intra-telomere mutations in human ALT cells. </w:t>
      </w:r>
      <w:r w:rsidRPr="00A56606">
        <w:rPr>
          <w:rFonts w:ascii="Times New Roman" w:hAnsi="Times New Roman"/>
          <w:i/>
          <w:color w:val="auto"/>
        </w:rPr>
        <w:t xml:space="preserve">Nature </w:t>
      </w:r>
      <w:r w:rsidR="00F472EF">
        <w:rPr>
          <w:rFonts w:ascii="Times New Roman" w:hAnsi="Times New Roman"/>
          <w:i/>
          <w:color w:val="auto"/>
        </w:rPr>
        <w:t>G</w:t>
      </w:r>
      <w:r w:rsidRPr="00A56606">
        <w:rPr>
          <w:rFonts w:ascii="Times New Roman" w:hAnsi="Times New Roman"/>
          <w:i/>
          <w:color w:val="auto"/>
        </w:rPr>
        <w:t>enet</w:t>
      </w:r>
      <w:r w:rsidRPr="00A56606">
        <w:rPr>
          <w:rFonts w:ascii="Times New Roman" w:hAnsi="Times New Roman"/>
          <w:color w:val="auto"/>
        </w:rPr>
        <w:t xml:space="preserve"> </w:t>
      </w:r>
      <w:r w:rsidRPr="00A56606">
        <w:rPr>
          <w:rFonts w:ascii="Times New Roman" w:hAnsi="Times New Roman"/>
          <w:b/>
          <w:color w:val="auto"/>
        </w:rPr>
        <w:t>30</w:t>
      </w:r>
      <w:r w:rsidR="005A7332" w:rsidRPr="00A56606">
        <w:rPr>
          <w:rFonts w:ascii="Times New Roman" w:hAnsi="Times New Roman"/>
          <w:color w:val="auto"/>
        </w:rPr>
        <w:t xml:space="preserve"> (3), </w:t>
      </w:r>
      <w:r w:rsidRPr="00A56606">
        <w:rPr>
          <w:rFonts w:ascii="Times New Roman" w:hAnsi="Times New Roman"/>
          <w:color w:val="auto"/>
        </w:rPr>
        <w:t>301–5</w:t>
      </w:r>
      <w:r w:rsidR="005A7332" w:rsidRPr="00A56606">
        <w:rPr>
          <w:rFonts w:ascii="Times New Roman" w:hAnsi="Times New Roman"/>
          <w:color w:val="auto"/>
        </w:rPr>
        <w:t xml:space="preserve">, </w:t>
      </w:r>
      <w:r w:rsidR="005A7332" w:rsidRPr="00A56606">
        <w:rPr>
          <w:rFonts w:ascii="Times New Roman" w:hAnsi="Times New Roman" w:cs="Times New Roman"/>
          <w:noProof/>
          <w:color w:val="auto"/>
        </w:rPr>
        <w:t>doi:10.1038/ng834</w:t>
      </w:r>
      <w:r w:rsidRPr="00A56606">
        <w:rPr>
          <w:rFonts w:ascii="Times New Roman" w:hAnsi="Times New Roman"/>
          <w:color w:val="auto"/>
        </w:rPr>
        <w:t xml:space="preserve"> (2002).</w:t>
      </w:r>
    </w:p>
    <w:p w14:paraId="430BA1DC" w14:textId="32753AD8" w:rsidR="00A378CA" w:rsidRPr="00A56606" w:rsidRDefault="00A378CA" w:rsidP="00A56606">
      <w:pPr>
        <w:rPr>
          <w:rFonts w:ascii="Times New Roman" w:hAnsi="Times New Roman"/>
          <w:color w:val="auto"/>
        </w:rPr>
      </w:pPr>
      <w:r w:rsidRPr="00A56606">
        <w:rPr>
          <w:rFonts w:ascii="Times New Roman" w:hAnsi="Times New Roman"/>
          <w:color w:val="auto"/>
        </w:rPr>
        <w:t>9.</w:t>
      </w:r>
      <w:r w:rsidRPr="00A56606">
        <w:rPr>
          <w:rFonts w:ascii="Times New Roman" w:hAnsi="Times New Roman"/>
          <w:color w:val="auto"/>
        </w:rPr>
        <w:tab/>
        <w:t xml:space="preserve">Yeager, T. R., Neumann, A. A., </w:t>
      </w:r>
      <w:r w:rsidRPr="00A56606">
        <w:rPr>
          <w:rFonts w:ascii="Times New Roman" w:hAnsi="Times New Roman"/>
          <w:i/>
          <w:color w:val="auto"/>
        </w:rPr>
        <w:t>et al.</w:t>
      </w:r>
      <w:r w:rsidRPr="00A56606">
        <w:rPr>
          <w:rFonts w:ascii="Times New Roman" w:hAnsi="Times New Roman"/>
          <w:color w:val="auto"/>
        </w:rPr>
        <w:t xml:space="preserve"> Telomerase-negative Immortalized Human Cells Contain a Novel Type of Promyelocytic Leukemia ( PML ) Body. </w:t>
      </w:r>
      <w:r w:rsidR="004202AE" w:rsidRPr="00A56606">
        <w:rPr>
          <w:rFonts w:ascii="Times New Roman" w:hAnsi="Times New Roman" w:cs="Times New Roman"/>
          <w:i/>
          <w:noProof/>
          <w:color w:val="auto"/>
        </w:rPr>
        <w:t xml:space="preserve">Cancer Res </w:t>
      </w:r>
      <w:r w:rsidR="004202AE" w:rsidRPr="00A56606">
        <w:rPr>
          <w:rFonts w:ascii="Times New Roman" w:hAnsi="Times New Roman" w:cs="Times New Roman"/>
          <w:b/>
          <w:noProof/>
          <w:color w:val="auto"/>
        </w:rPr>
        <w:t>59</w:t>
      </w:r>
      <w:r w:rsidR="004202AE" w:rsidRPr="00A56606">
        <w:rPr>
          <w:rFonts w:ascii="Times New Roman" w:hAnsi="Times New Roman" w:cs="Times New Roman"/>
          <w:noProof/>
          <w:color w:val="auto"/>
        </w:rPr>
        <w:t xml:space="preserve"> (17),</w:t>
      </w:r>
      <w:r w:rsidR="004202AE" w:rsidRPr="00A56606">
        <w:rPr>
          <w:rFonts w:ascii="Times New Roman" w:hAnsi="Times New Roman"/>
          <w:i/>
          <w:color w:val="auto"/>
        </w:rPr>
        <w:t xml:space="preserve"> </w:t>
      </w:r>
      <w:r w:rsidRPr="00A56606">
        <w:rPr>
          <w:rFonts w:ascii="Times New Roman" w:hAnsi="Times New Roman"/>
          <w:i/>
          <w:color w:val="auto"/>
        </w:rPr>
        <w:t>4175</w:t>
      </w:r>
      <w:r w:rsidRPr="00A56606">
        <w:rPr>
          <w:rFonts w:ascii="Times New Roman" w:hAnsi="Times New Roman"/>
          <w:color w:val="auto"/>
        </w:rPr>
        <w:t>–4179 (1999).</w:t>
      </w:r>
    </w:p>
    <w:p w14:paraId="304D3E21" w14:textId="28CF09FC" w:rsidR="00A378CA" w:rsidRPr="00A56606" w:rsidRDefault="00A378CA" w:rsidP="00A56606">
      <w:pPr>
        <w:rPr>
          <w:rFonts w:ascii="Times New Roman" w:hAnsi="Times New Roman"/>
          <w:color w:val="auto"/>
        </w:rPr>
      </w:pPr>
      <w:r w:rsidRPr="00A56606">
        <w:rPr>
          <w:rFonts w:ascii="Times New Roman" w:hAnsi="Times New Roman"/>
          <w:color w:val="auto"/>
        </w:rPr>
        <w:t>10.</w:t>
      </w:r>
      <w:r w:rsidRPr="00A56606">
        <w:rPr>
          <w:rFonts w:ascii="Times New Roman" w:hAnsi="Times New Roman"/>
          <w:color w:val="auto"/>
        </w:rPr>
        <w:tab/>
      </w:r>
      <w:r w:rsidR="00CA4D00" w:rsidRPr="00A56606">
        <w:rPr>
          <w:rFonts w:ascii="Times New Roman" w:hAnsi="Times New Roman" w:cs="Times New Roman"/>
          <w:noProof/>
          <w:color w:val="auto"/>
        </w:rPr>
        <w:t xml:space="preserve">Tokutake, Y., Matsumoto, T., </w:t>
      </w:r>
      <w:r w:rsidR="00CA4D00" w:rsidRPr="00A56606">
        <w:rPr>
          <w:rFonts w:ascii="Times New Roman" w:hAnsi="Times New Roman" w:cs="Times New Roman"/>
          <w:i/>
          <w:iCs/>
          <w:noProof/>
          <w:color w:val="auto"/>
        </w:rPr>
        <w:t>et al.</w:t>
      </w:r>
      <w:r w:rsidR="00CA4D00" w:rsidRPr="00A56606">
        <w:rPr>
          <w:rFonts w:ascii="Times New Roman" w:hAnsi="Times New Roman" w:cs="Times New Roman"/>
          <w:noProof/>
          <w:color w:val="auto"/>
        </w:rPr>
        <w:t xml:space="preserve"> Extra-Chromosomal Telomere Repeat DNA in telomerase-negative immortalized cell lines. </w:t>
      </w:r>
      <w:r w:rsidR="00CA4D00" w:rsidRPr="00A56606">
        <w:rPr>
          <w:rFonts w:ascii="Times New Roman" w:hAnsi="Times New Roman" w:cs="Times New Roman"/>
          <w:i/>
          <w:iCs/>
          <w:noProof/>
          <w:color w:val="auto"/>
        </w:rPr>
        <w:t>Biochem Biophys Res Commun</w:t>
      </w:r>
      <w:r w:rsidR="00CA4D00" w:rsidRPr="00A56606">
        <w:rPr>
          <w:rFonts w:ascii="Times New Roman" w:hAnsi="Times New Roman" w:cs="Times New Roman"/>
          <w:noProof/>
          <w:color w:val="auto"/>
        </w:rPr>
        <w:t xml:space="preserve"> </w:t>
      </w:r>
      <w:r w:rsidR="00CA4D00" w:rsidRPr="00A56606">
        <w:rPr>
          <w:rFonts w:ascii="Times New Roman" w:hAnsi="Times New Roman" w:cs="Times New Roman"/>
          <w:b/>
          <w:bCs/>
          <w:noProof/>
          <w:color w:val="auto"/>
        </w:rPr>
        <w:t>247</w:t>
      </w:r>
      <w:r w:rsidR="00CA4D00" w:rsidRPr="00A56606">
        <w:rPr>
          <w:rFonts w:ascii="Times New Roman" w:hAnsi="Times New Roman" w:cs="Times New Roman"/>
          <w:noProof/>
          <w:color w:val="auto"/>
        </w:rPr>
        <w:t xml:space="preserve"> (3), 765–772 (1998).</w:t>
      </w:r>
    </w:p>
    <w:p w14:paraId="1E553D39" w14:textId="39F8BC0B" w:rsidR="00A378CA" w:rsidRPr="00A56606" w:rsidRDefault="00A378CA" w:rsidP="00A56606">
      <w:pPr>
        <w:rPr>
          <w:rFonts w:ascii="Times New Roman" w:hAnsi="Times New Roman"/>
          <w:color w:val="auto"/>
        </w:rPr>
      </w:pPr>
      <w:r w:rsidRPr="00A56606">
        <w:rPr>
          <w:rFonts w:ascii="Times New Roman" w:hAnsi="Times New Roman"/>
          <w:color w:val="auto"/>
        </w:rPr>
        <w:t>11.</w:t>
      </w:r>
      <w:r w:rsidRPr="00A56606">
        <w:rPr>
          <w:rFonts w:ascii="Times New Roman" w:hAnsi="Times New Roman"/>
          <w:color w:val="auto"/>
        </w:rPr>
        <w:tab/>
      </w:r>
      <w:r w:rsidR="00C047FF" w:rsidRPr="00A56606">
        <w:rPr>
          <w:rFonts w:ascii="Times New Roman" w:hAnsi="Times New Roman" w:cs="Times New Roman"/>
          <w:noProof/>
          <w:color w:val="auto"/>
        </w:rPr>
        <w:t xml:space="preserve">Nabetani, A. &amp; Ishikawa, F. Unusual telomeric DNAs in human telomerase-negative immortalized cells. </w:t>
      </w:r>
      <w:r w:rsidR="00C047FF" w:rsidRPr="00A56606">
        <w:rPr>
          <w:rFonts w:ascii="Times New Roman" w:hAnsi="Times New Roman" w:cs="Times New Roman"/>
          <w:i/>
          <w:iCs/>
          <w:noProof/>
          <w:color w:val="auto"/>
        </w:rPr>
        <w:t xml:space="preserve">Mol </w:t>
      </w:r>
      <w:r w:rsidR="00F472EF">
        <w:rPr>
          <w:rFonts w:ascii="Times New Roman" w:hAnsi="Times New Roman" w:cs="Times New Roman"/>
          <w:i/>
          <w:iCs/>
          <w:noProof/>
          <w:color w:val="auto"/>
        </w:rPr>
        <w:t>C</w:t>
      </w:r>
      <w:r w:rsidR="00C047FF" w:rsidRPr="00A56606">
        <w:rPr>
          <w:rFonts w:ascii="Times New Roman" w:hAnsi="Times New Roman" w:cs="Times New Roman"/>
          <w:i/>
          <w:iCs/>
          <w:noProof/>
          <w:color w:val="auto"/>
        </w:rPr>
        <w:t xml:space="preserve">ell </w:t>
      </w:r>
      <w:r w:rsidR="00F472EF">
        <w:rPr>
          <w:rFonts w:ascii="Times New Roman" w:hAnsi="Times New Roman" w:cs="Times New Roman"/>
          <w:i/>
          <w:iCs/>
          <w:noProof/>
          <w:color w:val="auto"/>
        </w:rPr>
        <w:t>B</w:t>
      </w:r>
      <w:r w:rsidR="00C047FF" w:rsidRPr="00A56606">
        <w:rPr>
          <w:rFonts w:ascii="Times New Roman" w:hAnsi="Times New Roman" w:cs="Times New Roman"/>
          <w:i/>
          <w:iCs/>
          <w:noProof/>
          <w:color w:val="auto"/>
        </w:rPr>
        <w:t>iol</w:t>
      </w:r>
      <w:r w:rsidR="00C047FF" w:rsidRPr="00A56606">
        <w:rPr>
          <w:rFonts w:ascii="Times New Roman" w:hAnsi="Times New Roman" w:cs="Times New Roman"/>
          <w:noProof/>
          <w:color w:val="auto"/>
        </w:rPr>
        <w:t xml:space="preserve"> </w:t>
      </w:r>
      <w:r w:rsidR="00C047FF" w:rsidRPr="00A56606">
        <w:rPr>
          <w:rFonts w:ascii="Times New Roman" w:hAnsi="Times New Roman" w:cs="Times New Roman"/>
          <w:b/>
          <w:bCs/>
          <w:noProof/>
          <w:color w:val="auto"/>
        </w:rPr>
        <w:t>29</w:t>
      </w:r>
      <w:r w:rsidR="00C047FF" w:rsidRPr="00A56606">
        <w:rPr>
          <w:rFonts w:ascii="Times New Roman" w:hAnsi="Times New Roman" w:cs="Times New Roman"/>
          <w:noProof/>
          <w:color w:val="auto"/>
        </w:rPr>
        <w:t xml:space="preserve"> (3), 703–13, doi:10.1128/MCB.00603-08 (2009).</w:t>
      </w:r>
    </w:p>
    <w:p w14:paraId="471A8741" w14:textId="29809ECF" w:rsidR="00A378CA" w:rsidRPr="00A56606" w:rsidRDefault="00A378CA" w:rsidP="00A56606">
      <w:pPr>
        <w:rPr>
          <w:rFonts w:ascii="Times New Roman" w:hAnsi="Times New Roman"/>
          <w:color w:val="auto"/>
        </w:rPr>
      </w:pPr>
      <w:r w:rsidRPr="00A56606">
        <w:rPr>
          <w:rFonts w:ascii="Times New Roman" w:hAnsi="Times New Roman"/>
          <w:color w:val="auto"/>
        </w:rPr>
        <w:lastRenderedPageBreak/>
        <w:t>12.</w:t>
      </w:r>
      <w:r w:rsidRPr="00A56606">
        <w:rPr>
          <w:rFonts w:ascii="Times New Roman" w:hAnsi="Times New Roman"/>
          <w:color w:val="auto"/>
        </w:rPr>
        <w:tab/>
      </w:r>
      <w:r w:rsidR="00C047FF" w:rsidRPr="00A56606">
        <w:rPr>
          <w:rFonts w:ascii="Times New Roman" w:hAnsi="Times New Roman" w:cs="Times New Roman"/>
          <w:noProof/>
          <w:color w:val="auto"/>
        </w:rPr>
        <w:t>Pickett, H. a, Cesare, A. J., Johnston, R. L., Neumann, A. a &amp; Reddel, R. R. Control of telomere length by a trimming mechanism that in</w:t>
      </w:r>
      <w:r w:rsidR="00F472EF">
        <w:rPr>
          <w:rFonts w:ascii="Times New Roman" w:hAnsi="Times New Roman" w:cs="Times New Roman"/>
          <w:noProof/>
          <w:color w:val="auto"/>
        </w:rPr>
        <w:t>volves generation of t-circles.</w:t>
      </w:r>
      <w:r w:rsidR="00C047FF" w:rsidRPr="00A56606">
        <w:rPr>
          <w:rFonts w:ascii="Times New Roman" w:hAnsi="Times New Roman" w:cs="Times New Roman"/>
          <w:i/>
          <w:iCs/>
          <w:noProof/>
          <w:color w:val="auto"/>
        </w:rPr>
        <w:t xml:space="preserve"> EMBO </w:t>
      </w:r>
      <w:r w:rsidR="00F472EF">
        <w:rPr>
          <w:rFonts w:ascii="Times New Roman" w:hAnsi="Times New Roman" w:cs="Times New Roman"/>
          <w:i/>
          <w:iCs/>
          <w:noProof/>
          <w:color w:val="auto"/>
        </w:rPr>
        <w:t>J</w:t>
      </w:r>
      <w:r w:rsidR="00C047FF" w:rsidRPr="00A56606">
        <w:rPr>
          <w:rFonts w:ascii="Times New Roman" w:hAnsi="Times New Roman" w:cs="Times New Roman"/>
          <w:noProof/>
          <w:color w:val="auto"/>
        </w:rPr>
        <w:t xml:space="preserve"> </w:t>
      </w:r>
      <w:r w:rsidR="00C047FF" w:rsidRPr="00A56606">
        <w:rPr>
          <w:rFonts w:ascii="Times New Roman" w:hAnsi="Times New Roman" w:cs="Times New Roman"/>
          <w:b/>
          <w:bCs/>
          <w:noProof/>
          <w:color w:val="auto"/>
        </w:rPr>
        <w:t>28</w:t>
      </w:r>
      <w:r w:rsidR="00C047FF" w:rsidRPr="00A56606">
        <w:rPr>
          <w:rFonts w:ascii="Times New Roman" w:hAnsi="Times New Roman" w:cs="Times New Roman"/>
          <w:noProof/>
          <w:color w:val="auto"/>
        </w:rPr>
        <w:t xml:space="preserve"> (7), 799–809, doi:10.1038/emboj.2009.42 (2009).</w:t>
      </w:r>
    </w:p>
    <w:p w14:paraId="6E251EA9" w14:textId="77777777" w:rsidR="00C047FF" w:rsidRPr="00A56606" w:rsidRDefault="00A378CA" w:rsidP="00A56606">
      <w:pPr>
        <w:rPr>
          <w:rFonts w:ascii="Times New Roman" w:hAnsi="Times New Roman" w:cs="Times New Roman"/>
          <w:noProof/>
          <w:color w:val="auto"/>
        </w:rPr>
      </w:pPr>
      <w:r w:rsidRPr="00A56606">
        <w:rPr>
          <w:rFonts w:ascii="Times New Roman" w:hAnsi="Times New Roman"/>
          <w:color w:val="auto"/>
        </w:rPr>
        <w:t>13.</w:t>
      </w:r>
      <w:r w:rsidRPr="00A56606">
        <w:rPr>
          <w:rFonts w:ascii="Times New Roman" w:hAnsi="Times New Roman"/>
          <w:color w:val="auto"/>
        </w:rPr>
        <w:tab/>
      </w:r>
      <w:r w:rsidR="00C047FF" w:rsidRPr="00A56606">
        <w:rPr>
          <w:rFonts w:ascii="Times New Roman" w:hAnsi="Times New Roman" w:cs="Times New Roman"/>
          <w:noProof/>
          <w:color w:val="auto"/>
        </w:rPr>
        <w:t xml:space="preserve">Cerone, M. A., Autexier, C., Londoño-Vallejo, J. A. &amp; Bacchetti, S. A human cell line that maintains telomeres in the absence of telomerase and of key markers of ALT. </w:t>
      </w:r>
      <w:r w:rsidR="00C047FF" w:rsidRPr="00A56606">
        <w:rPr>
          <w:rFonts w:ascii="Times New Roman" w:hAnsi="Times New Roman" w:cs="Times New Roman"/>
          <w:i/>
          <w:iCs/>
          <w:noProof/>
          <w:color w:val="auto"/>
        </w:rPr>
        <w:t>Oncogene</w:t>
      </w:r>
      <w:r w:rsidR="00C047FF" w:rsidRPr="00A56606">
        <w:rPr>
          <w:rFonts w:ascii="Times New Roman" w:hAnsi="Times New Roman" w:cs="Times New Roman"/>
          <w:noProof/>
          <w:color w:val="auto"/>
        </w:rPr>
        <w:t xml:space="preserve"> </w:t>
      </w:r>
      <w:r w:rsidR="00C047FF" w:rsidRPr="00A56606">
        <w:rPr>
          <w:rFonts w:ascii="Times New Roman" w:hAnsi="Times New Roman" w:cs="Times New Roman"/>
          <w:b/>
          <w:bCs/>
          <w:noProof/>
          <w:color w:val="auto"/>
        </w:rPr>
        <w:t>24</w:t>
      </w:r>
      <w:r w:rsidR="00C047FF" w:rsidRPr="00A56606">
        <w:rPr>
          <w:rFonts w:ascii="Times New Roman" w:hAnsi="Times New Roman" w:cs="Times New Roman"/>
          <w:noProof/>
          <w:color w:val="auto"/>
        </w:rPr>
        <w:t xml:space="preserve"> (53), 7893–7901, doi:10.1038/sj.onc.1208934 (2005).</w:t>
      </w:r>
    </w:p>
    <w:p w14:paraId="6C874CFA" w14:textId="4FC37E16" w:rsidR="00A378CA" w:rsidRPr="00A56606" w:rsidRDefault="00A378CA" w:rsidP="00A56606">
      <w:pPr>
        <w:rPr>
          <w:rFonts w:ascii="Times New Roman" w:hAnsi="Times New Roman"/>
          <w:color w:val="auto"/>
        </w:rPr>
      </w:pPr>
      <w:r w:rsidRPr="00A56606">
        <w:rPr>
          <w:rFonts w:ascii="Times New Roman" w:hAnsi="Times New Roman"/>
          <w:color w:val="auto"/>
        </w:rPr>
        <w:t>14.</w:t>
      </w:r>
      <w:r w:rsidRPr="00A56606">
        <w:rPr>
          <w:rFonts w:ascii="Times New Roman" w:hAnsi="Times New Roman"/>
          <w:color w:val="auto"/>
        </w:rPr>
        <w:tab/>
      </w:r>
      <w:r w:rsidR="00C047FF" w:rsidRPr="00A56606">
        <w:rPr>
          <w:rFonts w:ascii="Times New Roman" w:hAnsi="Times New Roman" w:cs="Times New Roman"/>
          <w:noProof/>
          <w:color w:val="auto"/>
        </w:rPr>
        <w:t xml:space="preserve">Yeager, T. R., Neumann, A. A., Englezou, A., Huschtscha, L. I., Noble, J. R. &amp; Reddel, R. R. Telomerase-negative immortalized human cells contain a novel type of promyelocytic leukemia (PML) body. </w:t>
      </w:r>
      <w:r w:rsidR="00C047FF" w:rsidRPr="00A56606">
        <w:rPr>
          <w:rFonts w:ascii="Times New Roman" w:hAnsi="Times New Roman" w:cs="Times New Roman"/>
          <w:i/>
          <w:iCs/>
          <w:noProof/>
          <w:color w:val="auto"/>
        </w:rPr>
        <w:t xml:space="preserve">Cancer </w:t>
      </w:r>
      <w:r w:rsidR="00F472EF">
        <w:rPr>
          <w:rFonts w:ascii="Times New Roman" w:hAnsi="Times New Roman" w:cs="Times New Roman"/>
          <w:i/>
          <w:iCs/>
          <w:noProof/>
          <w:color w:val="auto"/>
        </w:rPr>
        <w:t>R</w:t>
      </w:r>
      <w:r w:rsidR="00C047FF" w:rsidRPr="00A56606">
        <w:rPr>
          <w:rFonts w:ascii="Times New Roman" w:hAnsi="Times New Roman" w:cs="Times New Roman"/>
          <w:i/>
          <w:iCs/>
          <w:noProof/>
          <w:color w:val="auto"/>
        </w:rPr>
        <w:t>es</w:t>
      </w:r>
      <w:r w:rsidR="00C047FF" w:rsidRPr="00A56606">
        <w:rPr>
          <w:rFonts w:ascii="Times New Roman" w:hAnsi="Times New Roman" w:cs="Times New Roman"/>
          <w:noProof/>
          <w:color w:val="auto"/>
        </w:rPr>
        <w:t xml:space="preserve"> </w:t>
      </w:r>
      <w:r w:rsidR="00C047FF" w:rsidRPr="00A56606">
        <w:rPr>
          <w:rFonts w:ascii="Times New Roman" w:hAnsi="Times New Roman" w:cs="Times New Roman"/>
          <w:b/>
          <w:bCs/>
          <w:noProof/>
          <w:color w:val="auto"/>
        </w:rPr>
        <w:t>59</w:t>
      </w:r>
      <w:r w:rsidR="00C047FF" w:rsidRPr="00A56606">
        <w:rPr>
          <w:rFonts w:ascii="Times New Roman" w:hAnsi="Times New Roman" w:cs="Times New Roman"/>
          <w:noProof/>
          <w:color w:val="auto"/>
        </w:rPr>
        <w:t xml:space="preserve"> (17), 4175–9 (1999).</w:t>
      </w:r>
    </w:p>
    <w:p w14:paraId="1DA10E4E" w14:textId="145024FE" w:rsidR="00A378CA" w:rsidRPr="00A56606" w:rsidRDefault="00A378CA" w:rsidP="00A56606">
      <w:pPr>
        <w:rPr>
          <w:rFonts w:ascii="Times New Roman" w:hAnsi="Times New Roman"/>
          <w:color w:val="auto"/>
        </w:rPr>
      </w:pPr>
      <w:r w:rsidRPr="00A56606">
        <w:rPr>
          <w:rFonts w:ascii="Times New Roman" w:hAnsi="Times New Roman"/>
          <w:color w:val="auto"/>
        </w:rPr>
        <w:t>15.</w:t>
      </w:r>
      <w:r w:rsidRPr="00A56606">
        <w:rPr>
          <w:rFonts w:ascii="Times New Roman" w:hAnsi="Times New Roman"/>
          <w:color w:val="auto"/>
        </w:rPr>
        <w:tab/>
      </w:r>
      <w:r w:rsidR="00F472EF">
        <w:rPr>
          <w:rFonts w:ascii="Times New Roman" w:hAnsi="Times New Roman" w:cs="Times New Roman"/>
          <w:noProof/>
          <w:color w:val="auto"/>
        </w:rPr>
        <w:t xml:space="preserve">Henson, J. D., </w:t>
      </w:r>
      <w:r w:rsidR="00C047FF" w:rsidRPr="00A56606">
        <w:rPr>
          <w:rFonts w:ascii="Times New Roman" w:hAnsi="Times New Roman" w:cs="Times New Roman"/>
          <w:i/>
          <w:iCs/>
          <w:noProof/>
          <w:color w:val="auto"/>
        </w:rPr>
        <w:t>et al.</w:t>
      </w:r>
      <w:r w:rsidR="00C047FF" w:rsidRPr="00A56606">
        <w:rPr>
          <w:rFonts w:ascii="Times New Roman" w:hAnsi="Times New Roman" w:cs="Times New Roman"/>
          <w:noProof/>
          <w:color w:val="auto"/>
        </w:rPr>
        <w:t xml:space="preserve"> A Robust Assay for Alternative Lengthening of Telomeres in Tumors Shows the Significance of Alternative Lengthening of Telomeres in Sarcomas and Astrocytomas. </w:t>
      </w:r>
      <w:r w:rsidR="00F472EF" w:rsidRPr="00F472EF">
        <w:rPr>
          <w:rFonts w:ascii="Times New Roman" w:hAnsi="Times New Roman" w:cs="Times New Roman"/>
          <w:i/>
          <w:noProof/>
          <w:color w:val="auto"/>
        </w:rPr>
        <w:t>Clin Cancer Res</w:t>
      </w:r>
      <w:r w:rsidR="00F472EF">
        <w:rPr>
          <w:rFonts w:ascii="Times New Roman" w:hAnsi="Times New Roman" w:cs="Times New Roman"/>
          <w:noProof/>
          <w:color w:val="auto"/>
        </w:rPr>
        <w:t xml:space="preserve"> </w:t>
      </w:r>
      <w:r w:rsidR="00F472EF" w:rsidRPr="00F472EF">
        <w:rPr>
          <w:rFonts w:ascii="Times New Roman" w:hAnsi="Times New Roman" w:cs="Times New Roman"/>
          <w:b/>
          <w:noProof/>
          <w:color w:val="auto"/>
        </w:rPr>
        <w:t>1</w:t>
      </w:r>
      <w:r w:rsidR="00F472EF">
        <w:rPr>
          <w:rFonts w:ascii="Times New Roman" w:hAnsi="Times New Roman" w:cs="Times New Roman"/>
          <w:noProof/>
          <w:color w:val="auto"/>
        </w:rPr>
        <w:t>(11)</w:t>
      </w:r>
      <w:r w:rsidR="00C047FF" w:rsidRPr="00A56606">
        <w:rPr>
          <w:rFonts w:ascii="Times New Roman" w:hAnsi="Times New Roman" w:cs="Times New Roman"/>
          <w:noProof/>
          <w:color w:val="auto"/>
        </w:rPr>
        <w:t xml:space="preserve"> 217–225 (2005).</w:t>
      </w:r>
    </w:p>
    <w:p w14:paraId="46AE8700" w14:textId="6DA94CB4" w:rsidR="00A378CA" w:rsidRPr="00A56606" w:rsidRDefault="00A378CA" w:rsidP="00A56606">
      <w:pPr>
        <w:rPr>
          <w:rFonts w:ascii="Times New Roman" w:hAnsi="Times New Roman"/>
          <w:color w:val="auto"/>
        </w:rPr>
      </w:pPr>
      <w:r w:rsidRPr="00A56606">
        <w:rPr>
          <w:rFonts w:ascii="Times New Roman" w:hAnsi="Times New Roman"/>
          <w:color w:val="auto"/>
        </w:rPr>
        <w:t>16.</w:t>
      </w:r>
      <w:r w:rsidRPr="00A56606">
        <w:rPr>
          <w:rFonts w:ascii="Times New Roman" w:hAnsi="Times New Roman"/>
          <w:color w:val="auto"/>
        </w:rPr>
        <w:tab/>
      </w:r>
      <w:r w:rsidR="00C047FF" w:rsidRPr="00A56606">
        <w:rPr>
          <w:rFonts w:ascii="Times New Roman" w:hAnsi="Times New Roman" w:cs="Times New Roman"/>
          <w:noProof/>
          <w:color w:val="auto"/>
        </w:rPr>
        <w:t xml:space="preserve">Cesare, A. J. &amp; Reddel, R. R. Alternative lengthening of telomeres: models, mechanisms and implications. </w:t>
      </w:r>
      <w:r w:rsidR="00F472EF">
        <w:rPr>
          <w:rFonts w:ascii="Times New Roman" w:hAnsi="Times New Roman" w:cs="Times New Roman"/>
          <w:i/>
          <w:iCs/>
          <w:noProof/>
          <w:color w:val="auto"/>
        </w:rPr>
        <w:t>Nature Rev</w:t>
      </w:r>
      <w:r w:rsidR="00C047FF" w:rsidRPr="00A56606">
        <w:rPr>
          <w:rFonts w:ascii="Times New Roman" w:hAnsi="Times New Roman" w:cs="Times New Roman"/>
          <w:i/>
          <w:iCs/>
          <w:noProof/>
          <w:color w:val="auto"/>
        </w:rPr>
        <w:t xml:space="preserve"> Genet</w:t>
      </w:r>
      <w:r w:rsidR="00C047FF" w:rsidRPr="00A56606">
        <w:rPr>
          <w:rFonts w:ascii="Times New Roman" w:hAnsi="Times New Roman" w:cs="Times New Roman"/>
          <w:noProof/>
          <w:color w:val="auto"/>
        </w:rPr>
        <w:t xml:space="preserve"> </w:t>
      </w:r>
      <w:r w:rsidR="00C047FF" w:rsidRPr="00A56606">
        <w:rPr>
          <w:rFonts w:ascii="Times New Roman" w:hAnsi="Times New Roman" w:cs="Times New Roman"/>
          <w:b/>
          <w:bCs/>
          <w:noProof/>
          <w:color w:val="auto"/>
        </w:rPr>
        <w:t>11</w:t>
      </w:r>
      <w:r w:rsidR="00C047FF" w:rsidRPr="00A56606">
        <w:rPr>
          <w:rFonts w:ascii="Times New Roman" w:hAnsi="Times New Roman" w:cs="Times New Roman"/>
          <w:noProof/>
          <w:color w:val="auto"/>
        </w:rPr>
        <w:t xml:space="preserve"> (5), 319–30, doi:10.1038/nrg2763 (2010).</w:t>
      </w:r>
    </w:p>
    <w:p w14:paraId="307DDB79" w14:textId="5B7DEF29" w:rsidR="00A378CA" w:rsidRPr="00A56606" w:rsidRDefault="00A378CA" w:rsidP="00A56606">
      <w:pPr>
        <w:rPr>
          <w:rFonts w:ascii="Times New Roman" w:hAnsi="Times New Roman"/>
          <w:color w:val="auto"/>
        </w:rPr>
      </w:pPr>
      <w:r w:rsidRPr="00A56606">
        <w:rPr>
          <w:rFonts w:ascii="Times New Roman" w:hAnsi="Times New Roman"/>
          <w:color w:val="auto"/>
        </w:rPr>
        <w:t>17.</w:t>
      </w:r>
      <w:r w:rsidRPr="00A56606">
        <w:rPr>
          <w:rFonts w:ascii="Times New Roman" w:hAnsi="Times New Roman"/>
          <w:color w:val="auto"/>
        </w:rPr>
        <w:tab/>
      </w:r>
      <w:r w:rsidR="00C047FF" w:rsidRPr="00A56606">
        <w:rPr>
          <w:rFonts w:ascii="Times New Roman" w:hAnsi="Times New Roman" w:cs="Times New Roman"/>
          <w:noProof/>
          <w:color w:val="auto"/>
        </w:rPr>
        <w:t xml:space="preserve">Henson, J. D., Cao, Y., </w:t>
      </w:r>
      <w:r w:rsidR="00C047FF" w:rsidRPr="00A56606">
        <w:rPr>
          <w:rFonts w:ascii="Times New Roman" w:hAnsi="Times New Roman" w:cs="Times New Roman"/>
          <w:i/>
          <w:iCs/>
          <w:noProof/>
          <w:color w:val="auto"/>
        </w:rPr>
        <w:t>et al.</w:t>
      </w:r>
      <w:r w:rsidR="00C047FF" w:rsidRPr="00A56606">
        <w:rPr>
          <w:rFonts w:ascii="Times New Roman" w:hAnsi="Times New Roman" w:cs="Times New Roman"/>
          <w:noProof/>
          <w:color w:val="auto"/>
        </w:rPr>
        <w:t xml:space="preserve"> DNA C-circles are specific and quantifiable markers of alternative-lengthening-of-telomeres activity. </w:t>
      </w:r>
      <w:r w:rsidR="00F472EF">
        <w:rPr>
          <w:rFonts w:ascii="Times New Roman" w:hAnsi="Times New Roman" w:cs="Times New Roman"/>
          <w:i/>
          <w:iCs/>
          <w:noProof/>
          <w:color w:val="auto"/>
        </w:rPr>
        <w:t>Nature B</w:t>
      </w:r>
      <w:r w:rsidR="00C047FF" w:rsidRPr="00A56606">
        <w:rPr>
          <w:rFonts w:ascii="Times New Roman" w:hAnsi="Times New Roman" w:cs="Times New Roman"/>
          <w:i/>
          <w:iCs/>
          <w:noProof/>
          <w:color w:val="auto"/>
        </w:rPr>
        <w:t>iotechnol</w:t>
      </w:r>
      <w:r w:rsidR="00C047FF" w:rsidRPr="00A56606">
        <w:rPr>
          <w:rFonts w:ascii="Times New Roman" w:hAnsi="Times New Roman" w:cs="Times New Roman"/>
          <w:noProof/>
          <w:color w:val="auto"/>
        </w:rPr>
        <w:t xml:space="preserve"> </w:t>
      </w:r>
      <w:r w:rsidR="00C047FF" w:rsidRPr="00A56606">
        <w:rPr>
          <w:rFonts w:ascii="Times New Roman" w:hAnsi="Times New Roman" w:cs="Times New Roman"/>
          <w:b/>
          <w:bCs/>
          <w:noProof/>
          <w:color w:val="auto"/>
        </w:rPr>
        <w:t>27</w:t>
      </w:r>
      <w:r w:rsidR="00C047FF" w:rsidRPr="00A56606">
        <w:rPr>
          <w:rFonts w:ascii="Times New Roman" w:hAnsi="Times New Roman" w:cs="Times New Roman"/>
          <w:noProof/>
          <w:color w:val="auto"/>
        </w:rPr>
        <w:t xml:space="preserve"> (12), 1181–5, doi:10.1038/nbt.1587 (2009).</w:t>
      </w:r>
    </w:p>
    <w:p w14:paraId="67598DF1" w14:textId="111232C8" w:rsidR="00A378CA" w:rsidRPr="00A56606" w:rsidRDefault="00A378CA" w:rsidP="00A56606">
      <w:pPr>
        <w:rPr>
          <w:rFonts w:ascii="Times New Roman" w:hAnsi="Times New Roman"/>
          <w:color w:val="auto"/>
        </w:rPr>
      </w:pPr>
      <w:r w:rsidRPr="00A56606">
        <w:rPr>
          <w:rFonts w:ascii="Times New Roman" w:hAnsi="Times New Roman"/>
          <w:color w:val="auto"/>
        </w:rPr>
        <w:t>18.</w:t>
      </w:r>
      <w:r w:rsidRPr="00A56606">
        <w:rPr>
          <w:rFonts w:ascii="Times New Roman" w:hAnsi="Times New Roman"/>
          <w:color w:val="auto"/>
        </w:rPr>
        <w:tab/>
      </w:r>
      <w:r w:rsidR="00C047FF" w:rsidRPr="00A56606">
        <w:rPr>
          <w:rFonts w:ascii="Times New Roman" w:hAnsi="Times New Roman" w:cs="Times New Roman"/>
          <w:noProof/>
          <w:color w:val="auto"/>
        </w:rPr>
        <w:t xml:space="preserve">Heaphy, C. M., de Wilde, R. F., </w:t>
      </w:r>
      <w:r w:rsidR="00C047FF" w:rsidRPr="00A56606">
        <w:rPr>
          <w:rFonts w:ascii="Times New Roman" w:hAnsi="Times New Roman" w:cs="Times New Roman"/>
          <w:i/>
          <w:iCs/>
          <w:noProof/>
          <w:color w:val="auto"/>
        </w:rPr>
        <w:t>et al.</w:t>
      </w:r>
      <w:r w:rsidR="00C047FF" w:rsidRPr="00A56606">
        <w:rPr>
          <w:rFonts w:ascii="Times New Roman" w:hAnsi="Times New Roman" w:cs="Times New Roman"/>
          <w:noProof/>
          <w:color w:val="auto"/>
        </w:rPr>
        <w:t xml:space="preserve"> Altered telomeres in tumors with ATRX and DAXX mutations. </w:t>
      </w:r>
      <w:r w:rsidR="00C047FF" w:rsidRPr="00A56606">
        <w:rPr>
          <w:rFonts w:ascii="Times New Roman" w:hAnsi="Times New Roman" w:cs="Times New Roman"/>
          <w:i/>
          <w:iCs/>
          <w:noProof/>
          <w:color w:val="auto"/>
        </w:rPr>
        <w:t xml:space="preserve">Science </w:t>
      </w:r>
      <w:r w:rsidR="00C047FF" w:rsidRPr="00A56606">
        <w:rPr>
          <w:rFonts w:ascii="Times New Roman" w:hAnsi="Times New Roman" w:cs="Times New Roman"/>
          <w:b/>
          <w:bCs/>
          <w:noProof/>
          <w:color w:val="auto"/>
        </w:rPr>
        <w:t>333</w:t>
      </w:r>
      <w:r w:rsidR="00C047FF" w:rsidRPr="00A56606">
        <w:rPr>
          <w:rFonts w:ascii="Times New Roman" w:hAnsi="Times New Roman" w:cs="Times New Roman"/>
          <w:noProof/>
          <w:color w:val="auto"/>
        </w:rPr>
        <w:t xml:space="preserve"> (6041), 425, doi:10.1126/science.1207313 (2011).</w:t>
      </w:r>
    </w:p>
    <w:p w14:paraId="71A74059" w14:textId="044B4C2A" w:rsidR="00A378CA" w:rsidRPr="00A56606" w:rsidRDefault="00A378CA" w:rsidP="00A56606">
      <w:pPr>
        <w:rPr>
          <w:rFonts w:ascii="Times New Roman" w:hAnsi="Times New Roman"/>
          <w:color w:val="auto"/>
        </w:rPr>
      </w:pPr>
      <w:r w:rsidRPr="00A56606">
        <w:rPr>
          <w:rFonts w:ascii="Times New Roman" w:hAnsi="Times New Roman" w:cs="Times New Roman"/>
          <w:noProof/>
          <w:color w:val="auto"/>
        </w:rPr>
        <w:t>19.</w:t>
      </w:r>
      <w:r w:rsidRPr="00A56606">
        <w:rPr>
          <w:rFonts w:ascii="Times New Roman" w:hAnsi="Times New Roman"/>
          <w:color w:val="auto"/>
        </w:rPr>
        <w:tab/>
      </w:r>
      <w:r w:rsidR="00C047FF" w:rsidRPr="00A56606">
        <w:rPr>
          <w:rFonts w:ascii="Times New Roman" w:hAnsi="Times New Roman" w:cs="Times New Roman"/>
          <w:noProof/>
          <w:color w:val="auto"/>
        </w:rPr>
        <w:t xml:space="preserve">Heaphy, C. M., Subhawong, A. P., </w:t>
      </w:r>
      <w:r w:rsidR="00C047FF" w:rsidRPr="00A56606">
        <w:rPr>
          <w:rFonts w:ascii="Times New Roman" w:hAnsi="Times New Roman" w:cs="Times New Roman"/>
          <w:i/>
          <w:iCs/>
          <w:noProof/>
          <w:color w:val="auto"/>
        </w:rPr>
        <w:t>et al.</w:t>
      </w:r>
      <w:r w:rsidR="00C047FF" w:rsidRPr="00A56606">
        <w:rPr>
          <w:rFonts w:ascii="Times New Roman" w:hAnsi="Times New Roman" w:cs="Times New Roman"/>
          <w:noProof/>
          <w:color w:val="auto"/>
        </w:rPr>
        <w:t xml:space="preserve"> Prevalence of the alternative lengthening of telomeres telomere maintenance mechanism in human cancer subtypes. </w:t>
      </w:r>
      <w:r w:rsidR="00C047FF" w:rsidRPr="00A56606">
        <w:rPr>
          <w:rFonts w:ascii="Times New Roman" w:hAnsi="Times New Roman" w:cs="Times New Roman"/>
          <w:i/>
          <w:iCs/>
          <w:noProof/>
          <w:color w:val="auto"/>
        </w:rPr>
        <w:t>Am</w:t>
      </w:r>
      <w:r w:rsidR="00052556">
        <w:rPr>
          <w:rFonts w:ascii="Times New Roman" w:hAnsi="Times New Roman" w:cs="Times New Roman"/>
          <w:i/>
          <w:iCs/>
          <w:noProof/>
          <w:color w:val="auto"/>
        </w:rPr>
        <w:t xml:space="preserve"> J</w:t>
      </w:r>
      <w:r w:rsidR="00C047FF" w:rsidRPr="00A56606">
        <w:rPr>
          <w:rFonts w:ascii="Times New Roman" w:hAnsi="Times New Roman" w:cs="Times New Roman"/>
          <w:i/>
          <w:iCs/>
          <w:noProof/>
          <w:color w:val="auto"/>
        </w:rPr>
        <w:t xml:space="preserve"> </w:t>
      </w:r>
      <w:r w:rsidR="00052556">
        <w:rPr>
          <w:rFonts w:ascii="Times New Roman" w:hAnsi="Times New Roman" w:cs="Times New Roman"/>
          <w:i/>
          <w:iCs/>
          <w:noProof/>
          <w:color w:val="auto"/>
        </w:rPr>
        <w:t>P</w:t>
      </w:r>
      <w:r w:rsidR="00C047FF" w:rsidRPr="00A56606">
        <w:rPr>
          <w:rFonts w:ascii="Times New Roman" w:hAnsi="Times New Roman" w:cs="Times New Roman"/>
          <w:i/>
          <w:iCs/>
          <w:noProof/>
          <w:color w:val="auto"/>
        </w:rPr>
        <w:t>athol</w:t>
      </w:r>
      <w:r w:rsidR="00C047FF" w:rsidRPr="00A56606">
        <w:rPr>
          <w:rFonts w:ascii="Times New Roman" w:hAnsi="Times New Roman" w:cs="Times New Roman"/>
          <w:noProof/>
          <w:color w:val="auto"/>
        </w:rPr>
        <w:t xml:space="preserve"> </w:t>
      </w:r>
      <w:r w:rsidR="00C047FF" w:rsidRPr="00A56606">
        <w:rPr>
          <w:rFonts w:ascii="Times New Roman" w:hAnsi="Times New Roman" w:cs="Times New Roman"/>
          <w:b/>
          <w:bCs/>
          <w:noProof/>
          <w:color w:val="auto"/>
        </w:rPr>
        <w:t>179</w:t>
      </w:r>
      <w:r w:rsidR="00C047FF" w:rsidRPr="00A56606">
        <w:rPr>
          <w:rFonts w:ascii="Times New Roman" w:hAnsi="Times New Roman" w:cs="Times New Roman"/>
          <w:noProof/>
          <w:color w:val="auto"/>
        </w:rPr>
        <w:t xml:space="preserve"> (4), 1608–15, doi:10.1016/j.ajpath.2011.06.018 (2011).</w:t>
      </w:r>
    </w:p>
    <w:p w14:paraId="385C8274" w14:textId="2EE0A57D" w:rsidR="00A378CA" w:rsidRPr="00A56606" w:rsidRDefault="00A378CA" w:rsidP="00A56606">
      <w:pPr>
        <w:rPr>
          <w:rFonts w:ascii="Times New Roman" w:hAnsi="Times New Roman"/>
          <w:color w:val="auto"/>
        </w:rPr>
      </w:pPr>
      <w:r w:rsidRPr="00A56606">
        <w:rPr>
          <w:rFonts w:ascii="Times New Roman" w:hAnsi="Times New Roman" w:cs="Times New Roman"/>
          <w:noProof/>
          <w:color w:val="auto"/>
        </w:rPr>
        <w:t>20</w:t>
      </w:r>
      <w:r w:rsidRPr="00A56606">
        <w:rPr>
          <w:rFonts w:ascii="Times New Roman" w:hAnsi="Times New Roman"/>
          <w:color w:val="auto"/>
        </w:rPr>
        <w:t>.</w:t>
      </w:r>
      <w:r w:rsidRPr="00A56606">
        <w:rPr>
          <w:rFonts w:ascii="Times New Roman" w:hAnsi="Times New Roman"/>
          <w:color w:val="auto"/>
        </w:rPr>
        <w:tab/>
        <w:t xml:space="preserve">Lo, Y. M. Circulating nucleic acids in plasma and serum: an overview. </w:t>
      </w:r>
      <w:r w:rsidRPr="00A56606">
        <w:rPr>
          <w:rFonts w:ascii="Times New Roman" w:hAnsi="Times New Roman"/>
          <w:i/>
          <w:color w:val="auto"/>
        </w:rPr>
        <w:t>Ann N Y Acad Sci</w:t>
      </w:r>
      <w:r w:rsidRPr="00A56606">
        <w:rPr>
          <w:rFonts w:ascii="Times New Roman" w:hAnsi="Times New Roman"/>
          <w:color w:val="auto"/>
        </w:rPr>
        <w:t xml:space="preserve"> </w:t>
      </w:r>
      <w:r w:rsidRPr="00A56606">
        <w:rPr>
          <w:rFonts w:ascii="Times New Roman" w:hAnsi="Times New Roman"/>
          <w:b/>
          <w:color w:val="auto"/>
        </w:rPr>
        <w:t>945</w:t>
      </w:r>
      <w:r w:rsidRPr="00A56606">
        <w:rPr>
          <w:rFonts w:ascii="Times New Roman" w:hAnsi="Times New Roman"/>
          <w:color w:val="auto"/>
        </w:rPr>
        <w:t>, 1–7 (2001).</w:t>
      </w:r>
    </w:p>
    <w:p w14:paraId="212CA7A6" w14:textId="4D351D05" w:rsidR="009F3887" w:rsidRPr="00A56606" w:rsidRDefault="00383E07" w:rsidP="00A56606">
      <w:pPr>
        <w:rPr>
          <w:rFonts w:ascii="Times New Roman" w:hAnsi="Times New Roman" w:cs="Times New Roman"/>
          <w:color w:val="auto"/>
        </w:rPr>
      </w:pPr>
      <w:r w:rsidRPr="00A56606">
        <w:rPr>
          <w:rFonts w:ascii="Times New Roman" w:hAnsi="Times New Roman" w:cs="Times New Roman"/>
          <w:color w:val="auto"/>
        </w:rPr>
        <w:fldChar w:fldCharType="end"/>
      </w:r>
    </w:p>
    <w:sectPr w:rsidR="009F3887" w:rsidRPr="00A56606" w:rsidSect="001F416F">
      <w:headerReference w:type="default" r:id="rId12"/>
      <w:footerReference w:type="default" r:id="rId13"/>
      <w:footerReference w:type="first" r:id="rId1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F6B2C" w14:textId="77777777" w:rsidR="00B52763" w:rsidRDefault="00B52763" w:rsidP="00621C4E">
      <w:r>
        <w:separator/>
      </w:r>
    </w:p>
  </w:endnote>
  <w:endnote w:type="continuationSeparator" w:id="0">
    <w:p w14:paraId="604359EE" w14:textId="77777777" w:rsidR="00B52763" w:rsidRDefault="00B52763" w:rsidP="00621C4E">
      <w:r>
        <w:continuationSeparator/>
      </w:r>
    </w:p>
  </w:endnote>
  <w:endnote w:type="continuationNotice" w:id="1">
    <w:p w14:paraId="65619F92" w14:textId="77777777" w:rsidR="00B52763" w:rsidRDefault="00B52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2D763BBA" w:rsidR="007B22D3" w:rsidRPr="00494F77" w:rsidRDefault="007B22D3" w:rsidP="00621C4E">
    <w:r w:rsidRPr="00494F77">
      <w:t xml:space="preserve">Page </w:t>
    </w:r>
    <w:r w:rsidRPr="00494F77">
      <w:fldChar w:fldCharType="begin"/>
    </w:r>
    <w:r w:rsidRPr="00494F77">
      <w:instrText xml:space="preserve"> PAGE </w:instrText>
    </w:r>
    <w:r w:rsidRPr="00494F77">
      <w:fldChar w:fldCharType="separate"/>
    </w:r>
    <w:r w:rsidR="00437729">
      <w:rPr>
        <w:noProof/>
      </w:rPr>
      <w:t>12</w:t>
    </w:r>
    <w:r w:rsidRPr="00494F77">
      <w:fldChar w:fldCharType="end"/>
    </w:r>
    <w:r w:rsidRPr="00494F77">
      <w:t xml:space="preserve"> of </w:t>
    </w:r>
    <w:r w:rsidR="00B52763">
      <w:fldChar w:fldCharType="begin"/>
    </w:r>
    <w:r w:rsidR="00B52763">
      <w:instrText xml:space="preserve"> NUMPAGES  </w:instrText>
    </w:r>
    <w:r w:rsidR="00B52763">
      <w:fldChar w:fldCharType="separate"/>
    </w:r>
    <w:r w:rsidR="00437729">
      <w:rPr>
        <w:noProof/>
      </w:rPr>
      <w:t>12</w:t>
    </w:r>
    <w:r w:rsidR="00B52763">
      <w:rPr>
        <w:noProof/>
      </w:rPr>
      <w:fldChar w:fldCharType="end"/>
    </w:r>
    <w:r>
      <w:tab/>
    </w:r>
    <w:r>
      <w:tab/>
    </w:r>
    <w:r>
      <w:tab/>
    </w:r>
    <w:r>
      <w:tab/>
    </w:r>
    <w:r>
      <w:tab/>
    </w:r>
    <w:r>
      <w:tab/>
    </w:r>
    <w:r>
      <w:tab/>
    </w:r>
    <w:r>
      <w:tab/>
    </w: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C9C0" w14:textId="3FBF6AEF" w:rsidR="007B22D3" w:rsidRPr="00BD60B4" w:rsidRDefault="007B22D3"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437729">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437729">
      <w:rPr>
        <w:noProof/>
        <w:sz w:val="22"/>
      </w:rPr>
      <w:t>2</w:t>
    </w:r>
    <w:r w:rsidRPr="00801257">
      <w:rPr>
        <w:noProof/>
        <w:sz w:val="22"/>
      </w:rPr>
      <w:fldChar w:fldCharType="end"/>
    </w:r>
    <w:r>
      <w:tab/>
    </w:r>
    <w:r>
      <w:tab/>
    </w:r>
    <w:r>
      <w:tab/>
    </w:r>
    <w:r>
      <w:tab/>
    </w:r>
    <w:r>
      <w:tab/>
    </w:r>
    <w:r>
      <w:tab/>
    </w:r>
    <w:r>
      <w:tab/>
    </w:r>
    <w:r>
      <w:tab/>
    </w:r>
    <w:r>
      <w:tab/>
      <w:t xml:space="preserve">   </w:t>
    </w:r>
    <w:r>
      <w:rPr>
        <w:noProof/>
        <w:sz w:val="22"/>
      </w:rPr>
      <w:tab/>
    </w:r>
  </w:p>
  <w:p w14:paraId="09BABCDF" w14:textId="77777777" w:rsidR="007B22D3" w:rsidRDefault="007B22D3"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C75BA" w14:textId="77777777" w:rsidR="00B52763" w:rsidRDefault="00B52763" w:rsidP="00621C4E">
      <w:r>
        <w:separator/>
      </w:r>
    </w:p>
  </w:footnote>
  <w:footnote w:type="continuationSeparator" w:id="0">
    <w:p w14:paraId="65172699" w14:textId="77777777" w:rsidR="00B52763" w:rsidRDefault="00B52763" w:rsidP="00621C4E">
      <w:r>
        <w:continuationSeparator/>
      </w:r>
    </w:p>
  </w:footnote>
  <w:footnote w:type="continuationNotice" w:id="1">
    <w:p w14:paraId="17205F10" w14:textId="77777777" w:rsidR="00B52763" w:rsidRDefault="00B527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7B22D3" w:rsidRPr="006F06E4" w:rsidRDefault="007B22D3"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793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F010F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0"/>
  </w:num>
  <w:num w:numId="3">
    <w:abstractNumId w:val="3"/>
  </w:num>
  <w:num w:numId="4">
    <w:abstractNumId w:val="22"/>
  </w:num>
  <w:num w:numId="5">
    <w:abstractNumId w:val="7"/>
  </w:num>
  <w:num w:numId="6">
    <w:abstractNumId w:val="44"/>
  </w:num>
  <w:num w:numId="7">
    <w:abstractNumId w:val="48"/>
  </w:num>
  <w:num w:numId="8">
    <w:abstractNumId w:val="18"/>
  </w:num>
  <w:num w:numId="9">
    <w:abstractNumId w:val="43"/>
  </w:num>
  <w:num w:numId="10">
    <w:abstractNumId w:val="20"/>
  </w:num>
  <w:num w:numId="11">
    <w:abstractNumId w:val="11"/>
  </w:num>
  <w:num w:numId="12">
    <w:abstractNumId w:val="1"/>
  </w:num>
  <w:num w:numId="13">
    <w:abstractNumId w:val="19"/>
  </w:num>
  <w:num w:numId="14">
    <w:abstractNumId w:val="47"/>
  </w:num>
  <w:num w:numId="15">
    <w:abstractNumId w:val="49"/>
  </w:num>
  <w:num w:numId="16">
    <w:abstractNumId w:val="30"/>
  </w:num>
  <w:num w:numId="17">
    <w:abstractNumId w:val="28"/>
  </w:num>
  <w:num w:numId="18">
    <w:abstractNumId w:val="29"/>
  </w:num>
  <w:num w:numId="19">
    <w:abstractNumId w:val="15"/>
  </w:num>
  <w:num w:numId="20">
    <w:abstractNumId w:val="26"/>
  </w:num>
  <w:num w:numId="21">
    <w:abstractNumId w:val="21"/>
  </w:num>
  <w:num w:numId="22">
    <w:abstractNumId w:val="37"/>
  </w:num>
  <w:num w:numId="23">
    <w:abstractNumId w:val="12"/>
  </w:num>
  <w:num w:numId="24">
    <w:abstractNumId w:val="32"/>
  </w:num>
  <w:num w:numId="25">
    <w:abstractNumId w:val="35"/>
  </w:num>
  <w:num w:numId="26">
    <w:abstractNumId w:val="24"/>
  </w:num>
  <w:num w:numId="27">
    <w:abstractNumId w:val="34"/>
  </w:num>
  <w:num w:numId="28">
    <w:abstractNumId w:val="17"/>
  </w:num>
  <w:num w:numId="29">
    <w:abstractNumId w:val="2"/>
  </w:num>
  <w:num w:numId="30">
    <w:abstractNumId w:val="9"/>
  </w:num>
  <w:num w:numId="31">
    <w:abstractNumId w:val="13"/>
  </w:num>
  <w:num w:numId="32">
    <w:abstractNumId w:val="42"/>
  </w:num>
  <w:num w:numId="33">
    <w:abstractNumId w:val="14"/>
  </w:num>
  <w:num w:numId="34">
    <w:abstractNumId w:val="4"/>
  </w:num>
  <w:num w:numId="35">
    <w:abstractNumId w:val="10"/>
  </w:num>
  <w:num w:numId="36">
    <w:abstractNumId w:val="25"/>
  </w:num>
  <w:num w:numId="37">
    <w:abstractNumId w:val="23"/>
  </w:num>
  <w:num w:numId="38">
    <w:abstractNumId w:val="39"/>
  </w:num>
  <w:num w:numId="39">
    <w:abstractNumId w:val="27"/>
  </w:num>
  <w:num w:numId="40">
    <w:abstractNumId w:val="36"/>
  </w:num>
  <w:num w:numId="41">
    <w:abstractNumId w:val="45"/>
  </w:num>
  <w:num w:numId="42">
    <w:abstractNumId w:val="5"/>
  </w:num>
  <w:num w:numId="43">
    <w:abstractNumId w:val="8"/>
  </w:num>
  <w:num w:numId="44">
    <w:abstractNumId w:val="16"/>
  </w:num>
  <w:num w:numId="45">
    <w:abstractNumId w:val="41"/>
  </w:num>
  <w:num w:numId="46">
    <w:abstractNumId w:val="6"/>
  </w:num>
  <w:num w:numId="47">
    <w:abstractNumId w:val="38"/>
  </w:num>
  <w:num w:numId="48">
    <w:abstractNumId w:val="46"/>
  </w:num>
  <w:num w:numId="49">
    <w:abstractNumId w:val="0"/>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3C58"/>
    <w:rsid w:val="00003C82"/>
    <w:rsid w:val="00005815"/>
    <w:rsid w:val="00007DBC"/>
    <w:rsid w:val="00007EA1"/>
    <w:rsid w:val="000100F0"/>
    <w:rsid w:val="000101D2"/>
    <w:rsid w:val="00012FF9"/>
    <w:rsid w:val="000174C7"/>
    <w:rsid w:val="00021434"/>
    <w:rsid w:val="00021DF3"/>
    <w:rsid w:val="000235B4"/>
    <w:rsid w:val="00023869"/>
    <w:rsid w:val="00024415"/>
    <w:rsid w:val="00024598"/>
    <w:rsid w:val="00032769"/>
    <w:rsid w:val="000361C7"/>
    <w:rsid w:val="00037B58"/>
    <w:rsid w:val="00042FB2"/>
    <w:rsid w:val="0004383E"/>
    <w:rsid w:val="00045B3A"/>
    <w:rsid w:val="00051B73"/>
    <w:rsid w:val="00052556"/>
    <w:rsid w:val="00057008"/>
    <w:rsid w:val="00060ABE"/>
    <w:rsid w:val="00061A50"/>
    <w:rsid w:val="00061A9E"/>
    <w:rsid w:val="00064104"/>
    <w:rsid w:val="00065F52"/>
    <w:rsid w:val="00066025"/>
    <w:rsid w:val="000701D1"/>
    <w:rsid w:val="00080A20"/>
    <w:rsid w:val="00082796"/>
    <w:rsid w:val="00087C0A"/>
    <w:rsid w:val="00093BC4"/>
    <w:rsid w:val="00097929"/>
    <w:rsid w:val="000A1E80"/>
    <w:rsid w:val="000A3B63"/>
    <w:rsid w:val="000A3B70"/>
    <w:rsid w:val="000A5153"/>
    <w:rsid w:val="000B0732"/>
    <w:rsid w:val="000B10AE"/>
    <w:rsid w:val="000B30BF"/>
    <w:rsid w:val="000B566B"/>
    <w:rsid w:val="000B7294"/>
    <w:rsid w:val="000B75D0"/>
    <w:rsid w:val="000C14B4"/>
    <w:rsid w:val="000C1CF8"/>
    <w:rsid w:val="000C2044"/>
    <w:rsid w:val="000C3962"/>
    <w:rsid w:val="000C49CF"/>
    <w:rsid w:val="000C52E9"/>
    <w:rsid w:val="000C5CDC"/>
    <w:rsid w:val="000C65DC"/>
    <w:rsid w:val="000C66F3"/>
    <w:rsid w:val="000C6900"/>
    <w:rsid w:val="000D3001"/>
    <w:rsid w:val="000D31E8"/>
    <w:rsid w:val="000D76E4"/>
    <w:rsid w:val="000E1F03"/>
    <w:rsid w:val="000E3816"/>
    <w:rsid w:val="000E4F77"/>
    <w:rsid w:val="000E79AB"/>
    <w:rsid w:val="000F265C"/>
    <w:rsid w:val="000F3AFA"/>
    <w:rsid w:val="000F430E"/>
    <w:rsid w:val="000F4A05"/>
    <w:rsid w:val="000F5712"/>
    <w:rsid w:val="000F59A8"/>
    <w:rsid w:val="000F6611"/>
    <w:rsid w:val="000F6D0E"/>
    <w:rsid w:val="000F7E22"/>
    <w:rsid w:val="00112EEB"/>
    <w:rsid w:val="0012563A"/>
    <w:rsid w:val="001313A7"/>
    <w:rsid w:val="0013276F"/>
    <w:rsid w:val="00152A23"/>
    <w:rsid w:val="00155A6B"/>
    <w:rsid w:val="00162CB7"/>
    <w:rsid w:val="00171E5B"/>
    <w:rsid w:val="00171F94"/>
    <w:rsid w:val="00172B25"/>
    <w:rsid w:val="00172F29"/>
    <w:rsid w:val="00175801"/>
    <w:rsid w:val="0017668A"/>
    <w:rsid w:val="001766FE"/>
    <w:rsid w:val="001771E7"/>
    <w:rsid w:val="00182994"/>
    <w:rsid w:val="00186587"/>
    <w:rsid w:val="00192006"/>
    <w:rsid w:val="00192114"/>
    <w:rsid w:val="0019220E"/>
    <w:rsid w:val="00193180"/>
    <w:rsid w:val="001B2E2D"/>
    <w:rsid w:val="001B378F"/>
    <w:rsid w:val="001B5CD2"/>
    <w:rsid w:val="001C0BEE"/>
    <w:rsid w:val="001C2A98"/>
    <w:rsid w:val="001D350B"/>
    <w:rsid w:val="001D3D7D"/>
    <w:rsid w:val="001D3FFF"/>
    <w:rsid w:val="001D4E91"/>
    <w:rsid w:val="001D625F"/>
    <w:rsid w:val="001D7576"/>
    <w:rsid w:val="001E098E"/>
    <w:rsid w:val="001E14A0"/>
    <w:rsid w:val="001E7376"/>
    <w:rsid w:val="001F225C"/>
    <w:rsid w:val="001F416F"/>
    <w:rsid w:val="00201CFA"/>
    <w:rsid w:val="0020220D"/>
    <w:rsid w:val="00202448"/>
    <w:rsid w:val="00202D15"/>
    <w:rsid w:val="0020795E"/>
    <w:rsid w:val="00214BEE"/>
    <w:rsid w:val="00215CB5"/>
    <w:rsid w:val="002205B8"/>
    <w:rsid w:val="00221EC7"/>
    <w:rsid w:val="002259E5"/>
    <w:rsid w:val="00226140"/>
    <w:rsid w:val="00226535"/>
    <w:rsid w:val="002274F3"/>
    <w:rsid w:val="0023094C"/>
    <w:rsid w:val="00230C43"/>
    <w:rsid w:val="00234BE3"/>
    <w:rsid w:val="00235539"/>
    <w:rsid w:val="00235A90"/>
    <w:rsid w:val="00241809"/>
    <w:rsid w:val="00241CBC"/>
    <w:rsid w:val="00241E48"/>
    <w:rsid w:val="0024214E"/>
    <w:rsid w:val="00242623"/>
    <w:rsid w:val="00250558"/>
    <w:rsid w:val="002535D3"/>
    <w:rsid w:val="00260652"/>
    <w:rsid w:val="00261F25"/>
    <w:rsid w:val="002648A9"/>
    <w:rsid w:val="0026553C"/>
    <w:rsid w:val="00267DD5"/>
    <w:rsid w:val="00274A0A"/>
    <w:rsid w:val="00274B85"/>
    <w:rsid w:val="002769DA"/>
    <w:rsid w:val="00277593"/>
    <w:rsid w:val="00280918"/>
    <w:rsid w:val="00282AF6"/>
    <w:rsid w:val="002841FB"/>
    <w:rsid w:val="00287085"/>
    <w:rsid w:val="002874B2"/>
    <w:rsid w:val="00290AF9"/>
    <w:rsid w:val="00291EC4"/>
    <w:rsid w:val="0029287E"/>
    <w:rsid w:val="002967CF"/>
    <w:rsid w:val="00297788"/>
    <w:rsid w:val="002A2278"/>
    <w:rsid w:val="002A34AE"/>
    <w:rsid w:val="002A64A6"/>
    <w:rsid w:val="002B3273"/>
    <w:rsid w:val="002C1731"/>
    <w:rsid w:val="002C3A86"/>
    <w:rsid w:val="002C47D4"/>
    <w:rsid w:val="002D0F38"/>
    <w:rsid w:val="002D3E34"/>
    <w:rsid w:val="002D61C9"/>
    <w:rsid w:val="002D77E3"/>
    <w:rsid w:val="002E4EA2"/>
    <w:rsid w:val="002F2859"/>
    <w:rsid w:val="002F6E3C"/>
    <w:rsid w:val="00300AAA"/>
    <w:rsid w:val="0030117D"/>
    <w:rsid w:val="00303C87"/>
    <w:rsid w:val="00307885"/>
    <w:rsid w:val="0031121A"/>
    <w:rsid w:val="003120CB"/>
    <w:rsid w:val="00313AD7"/>
    <w:rsid w:val="00320153"/>
    <w:rsid w:val="00320367"/>
    <w:rsid w:val="00322871"/>
    <w:rsid w:val="00325351"/>
    <w:rsid w:val="00326FB3"/>
    <w:rsid w:val="003277FA"/>
    <w:rsid w:val="00331566"/>
    <w:rsid w:val="003316D4"/>
    <w:rsid w:val="00333822"/>
    <w:rsid w:val="0033385D"/>
    <w:rsid w:val="00336715"/>
    <w:rsid w:val="00340DFD"/>
    <w:rsid w:val="003418D9"/>
    <w:rsid w:val="00345B6E"/>
    <w:rsid w:val="00350CD7"/>
    <w:rsid w:val="00353C0D"/>
    <w:rsid w:val="00360C17"/>
    <w:rsid w:val="003621C6"/>
    <w:rsid w:val="003622B8"/>
    <w:rsid w:val="00366B76"/>
    <w:rsid w:val="00373051"/>
    <w:rsid w:val="00373B8F"/>
    <w:rsid w:val="00376D95"/>
    <w:rsid w:val="00377FBB"/>
    <w:rsid w:val="00383E07"/>
    <w:rsid w:val="00390353"/>
    <w:rsid w:val="003A16FC"/>
    <w:rsid w:val="003A1AC5"/>
    <w:rsid w:val="003A25DE"/>
    <w:rsid w:val="003A4FCD"/>
    <w:rsid w:val="003B030C"/>
    <w:rsid w:val="003B090E"/>
    <w:rsid w:val="003B0944"/>
    <w:rsid w:val="003B1593"/>
    <w:rsid w:val="003B1710"/>
    <w:rsid w:val="003B4381"/>
    <w:rsid w:val="003B5784"/>
    <w:rsid w:val="003C1043"/>
    <w:rsid w:val="003C1090"/>
    <w:rsid w:val="003C1A30"/>
    <w:rsid w:val="003C6779"/>
    <w:rsid w:val="003C794B"/>
    <w:rsid w:val="003D2998"/>
    <w:rsid w:val="003D2F0A"/>
    <w:rsid w:val="003D3891"/>
    <w:rsid w:val="003E0F4F"/>
    <w:rsid w:val="003E18AC"/>
    <w:rsid w:val="003E210B"/>
    <w:rsid w:val="003E2A12"/>
    <w:rsid w:val="003E3384"/>
    <w:rsid w:val="003E548E"/>
    <w:rsid w:val="0040648A"/>
    <w:rsid w:val="004148E1"/>
    <w:rsid w:val="00414CFA"/>
    <w:rsid w:val="004202AE"/>
    <w:rsid w:val="00420BE9"/>
    <w:rsid w:val="00422BCE"/>
    <w:rsid w:val="00423AD8"/>
    <w:rsid w:val="00424C85"/>
    <w:rsid w:val="004260BD"/>
    <w:rsid w:val="0043012F"/>
    <w:rsid w:val="00430F1F"/>
    <w:rsid w:val="004326EA"/>
    <w:rsid w:val="00432E99"/>
    <w:rsid w:val="00435B20"/>
    <w:rsid w:val="00437729"/>
    <w:rsid w:val="0044456B"/>
    <w:rsid w:val="00447A7F"/>
    <w:rsid w:val="00447BD1"/>
    <w:rsid w:val="004507F3"/>
    <w:rsid w:val="00450AF4"/>
    <w:rsid w:val="0045212E"/>
    <w:rsid w:val="00454296"/>
    <w:rsid w:val="0046188B"/>
    <w:rsid w:val="004671C7"/>
    <w:rsid w:val="004678C0"/>
    <w:rsid w:val="00472F4D"/>
    <w:rsid w:val="004730BF"/>
    <w:rsid w:val="00474B60"/>
    <w:rsid w:val="0047535C"/>
    <w:rsid w:val="00485870"/>
    <w:rsid w:val="00485E01"/>
    <w:rsid w:val="00485FE8"/>
    <w:rsid w:val="00492EB5"/>
    <w:rsid w:val="00493436"/>
    <w:rsid w:val="00494F77"/>
    <w:rsid w:val="00497721"/>
    <w:rsid w:val="004A0229"/>
    <w:rsid w:val="004A0933"/>
    <w:rsid w:val="004A35D2"/>
    <w:rsid w:val="004A387C"/>
    <w:rsid w:val="004B2F00"/>
    <w:rsid w:val="004B3258"/>
    <w:rsid w:val="004B6E31"/>
    <w:rsid w:val="004C1D66"/>
    <w:rsid w:val="004C31D7"/>
    <w:rsid w:val="004C4AD2"/>
    <w:rsid w:val="004C735F"/>
    <w:rsid w:val="004C7EC9"/>
    <w:rsid w:val="004D1F21"/>
    <w:rsid w:val="004D4E2A"/>
    <w:rsid w:val="004D59D8"/>
    <w:rsid w:val="004D5DA1"/>
    <w:rsid w:val="004E150F"/>
    <w:rsid w:val="004E23A1"/>
    <w:rsid w:val="004E3489"/>
    <w:rsid w:val="004E3AFA"/>
    <w:rsid w:val="004F11A3"/>
    <w:rsid w:val="00502A0A"/>
    <w:rsid w:val="005041A5"/>
    <w:rsid w:val="00507C50"/>
    <w:rsid w:val="0051198F"/>
    <w:rsid w:val="00517C3A"/>
    <w:rsid w:val="00522247"/>
    <w:rsid w:val="00526B05"/>
    <w:rsid w:val="00527BF4"/>
    <w:rsid w:val="005315D6"/>
    <w:rsid w:val="00533BB9"/>
    <w:rsid w:val="00534F6C"/>
    <w:rsid w:val="0053646D"/>
    <w:rsid w:val="00540AAD"/>
    <w:rsid w:val="0054443C"/>
    <w:rsid w:val="00546458"/>
    <w:rsid w:val="0055087C"/>
    <w:rsid w:val="00553374"/>
    <w:rsid w:val="00553413"/>
    <w:rsid w:val="00556124"/>
    <w:rsid w:val="00581D40"/>
    <w:rsid w:val="0058219C"/>
    <w:rsid w:val="005853D8"/>
    <w:rsid w:val="0058707F"/>
    <w:rsid w:val="005931FE"/>
    <w:rsid w:val="005A4DA3"/>
    <w:rsid w:val="005A7332"/>
    <w:rsid w:val="005B0072"/>
    <w:rsid w:val="005B0732"/>
    <w:rsid w:val="005B38A0"/>
    <w:rsid w:val="005B491C"/>
    <w:rsid w:val="005B4DBF"/>
    <w:rsid w:val="005B5DE2"/>
    <w:rsid w:val="005B674C"/>
    <w:rsid w:val="005B7E31"/>
    <w:rsid w:val="005C1557"/>
    <w:rsid w:val="005C6C4E"/>
    <w:rsid w:val="005C7561"/>
    <w:rsid w:val="005D1E57"/>
    <w:rsid w:val="005D2F57"/>
    <w:rsid w:val="005D34F6"/>
    <w:rsid w:val="005E1884"/>
    <w:rsid w:val="005E3F4B"/>
    <w:rsid w:val="005E4403"/>
    <w:rsid w:val="005F373A"/>
    <w:rsid w:val="005F6B0E"/>
    <w:rsid w:val="005F760E"/>
    <w:rsid w:val="005F7B1D"/>
    <w:rsid w:val="005F7BCF"/>
    <w:rsid w:val="0060050E"/>
    <w:rsid w:val="0060222A"/>
    <w:rsid w:val="00607C17"/>
    <w:rsid w:val="00610C21"/>
    <w:rsid w:val="00611907"/>
    <w:rsid w:val="00613116"/>
    <w:rsid w:val="006202A6"/>
    <w:rsid w:val="00621C4E"/>
    <w:rsid w:val="00623640"/>
    <w:rsid w:val="006305D7"/>
    <w:rsid w:val="00633A01"/>
    <w:rsid w:val="006341F7"/>
    <w:rsid w:val="00635014"/>
    <w:rsid w:val="006369CE"/>
    <w:rsid w:val="006411CA"/>
    <w:rsid w:val="006552D9"/>
    <w:rsid w:val="006619C8"/>
    <w:rsid w:val="00671710"/>
    <w:rsid w:val="00671EC3"/>
    <w:rsid w:val="00673414"/>
    <w:rsid w:val="00676079"/>
    <w:rsid w:val="00676ECD"/>
    <w:rsid w:val="00677D0A"/>
    <w:rsid w:val="00680786"/>
    <w:rsid w:val="0068185F"/>
    <w:rsid w:val="0068629A"/>
    <w:rsid w:val="0069793C"/>
    <w:rsid w:val="006A01CF"/>
    <w:rsid w:val="006A1226"/>
    <w:rsid w:val="006B074C"/>
    <w:rsid w:val="006B5D7E"/>
    <w:rsid w:val="006B5D8C"/>
    <w:rsid w:val="006B72D4"/>
    <w:rsid w:val="006C11CC"/>
    <w:rsid w:val="006C1AEB"/>
    <w:rsid w:val="006C57FE"/>
    <w:rsid w:val="006D3A31"/>
    <w:rsid w:val="006E4B63"/>
    <w:rsid w:val="006F06E4"/>
    <w:rsid w:val="006F7B41"/>
    <w:rsid w:val="00702B5D"/>
    <w:rsid w:val="00703ED2"/>
    <w:rsid w:val="0070503A"/>
    <w:rsid w:val="007077D4"/>
    <w:rsid w:val="00707B8D"/>
    <w:rsid w:val="00713636"/>
    <w:rsid w:val="00714B8C"/>
    <w:rsid w:val="0071675D"/>
    <w:rsid w:val="00735CF5"/>
    <w:rsid w:val="0074063A"/>
    <w:rsid w:val="00743BA1"/>
    <w:rsid w:val="007446A5"/>
    <w:rsid w:val="00745F1E"/>
    <w:rsid w:val="007515FE"/>
    <w:rsid w:val="00752B17"/>
    <w:rsid w:val="007601D0"/>
    <w:rsid w:val="0076109D"/>
    <w:rsid w:val="00767107"/>
    <w:rsid w:val="00770821"/>
    <w:rsid w:val="007723EF"/>
    <w:rsid w:val="00773BFD"/>
    <w:rsid w:val="007743B3"/>
    <w:rsid w:val="00774490"/>
    <w:rsid w:val="00775112"/>
    <w:rsid w:val="007819FF"/>
    <w:rsid w:val="00784BC6"/>
    <w:rsid w:val="0078523D"/>
    <w:rsid w:val="007931DF"/>
    <w:rsid w:val="007961F6"/>
    <w:rsid w:val="007A0172"/>
    <w:rsid w:val="007A2511"/>
    <w:rsid w:val="007A260E"/>
    <w:rsid w:val="007A4D4C"/>
    <w:rsid w:val="007A5CB9"/>
    <w:rsid w:val="007B22D3"/>
    <w:rsid w:val="007B6871"/>
    <w:rsid w:val="007B6D43"/>
    <w:rsid w:val="007B7C6E"/>
    <w:rsid w:val="007C65DC"/>
    <w:rsid w:val="007D44D7"/>
    <w:rsid w:val="007D621A"/>
    <w:rsid w:val="007D6993"/>
    <w:rsid w:val="007E2887"/>
    <w:rsid w:val="007E5278"/>
    <w:rsid w:val="007E749C"/>
    <w:rsid w:val="007E798E"/>
    <w:rsid w:val="007F1736"/>
    <w:rsid w:val="007F1B5C"/>
    <w:rsid w:val="00801257"/>
    <w:rsid w:val="00803B0A"/>
    <w:rsid w:val="00804DED"/>
    <w:rsid w:val="00805B96"/>
    <w:rsid w:val="00806383"/>
    <w:rsid w:val="00807F5C"/>
    <w:rsid w:val="008115A5"/>
    <w:rsid w:val="00811D46"/>
    <w:rsid w:val="0081415D"/>
    <w:rsid w:val="00820229"/>
    <w:rsid w:val="00822448"/>
    <w:rsid w:val="00822ABE"/>
    <w:rsid w:val="0082552D"/>
    <w:rsid w:val="00827F51"/>
    <w:rsid w:val="0083104E"/>
    <w:rsid w:val="00833CDE"/>
    <w:rsid w:val="008343BE"/>
    <w:rsid w:val="00836ECB"/>
    <w:rsid w:val="00840FB4"/>
    <w:rsid w:val="008410B2"/>
    <w:rsid w:val="00842489"/>
    <w:rsid w:val="008500A0"/>
    <w:rsid w:val="0085351C"/>
    <w:rsid w:val="008549CA"/>
    <w:rsid w:val="008556C3"/>
    <w:rsid w:val="008559F3"/>
    <w:rsid w:val="0085687C"/>
    <w:rsid w:val="008606B4"/>
    <w:rsid w:val="00864677"/>
    <w:rsid w:val="00866E19"/>
    <w:rsid w:val="008706C5"/>
    <w:rsid w:val="00873707"/>
    <w:rsid w:val="008763E1"/>
    <w:rsid w:val="00877EC8"/>
    <w:rsid w:val="00880F36"/>
    <w:rsid w:val="008854EA"/>
    <w:rsid w:val="00885530"/>
    <w:rsid w:val="008910D1"/>
    <w:rsid w:val="0089296C"/>
    <w:rsid w:val="00893FE1"/>
    <w:rsid w:val="00896706"/>
    <w:rsid w:val="00896ABD"/>
    <w:rsid w:val="008A12A6"/>
    <w:rsid w:val="008A7A9C"/>
    <w:rsid w:val="008B5218"/>
    <w:rsid w:val="008B650A"/>
    <w:rsid w:val="008B7102"/>
    <w:rsid w:val="008C3B7D"/>
    <w:rsid w:val="008D0F90"/>
    <w:rsid w:val="008D2914"/>
    <w:rsid w:val="008D3715"/>
    <w:rsid w:val="008D5465"/>
    <w:rsid w:val="008D7EB7"/>
    <w:rsid w:val="008E0F5E"/>
    <w:rsid w:val="008E3684"/>
    <w:rsid w:val="008E57F5"/>
    <w:rsid w:val="008E7606"/>
    <w:rsid w:val="008F1DAA"/>
    <w:rsid w:val="008F3EBD"/>
    <w:rsid w:val="008F60B2"/>
    <w:rsid w:val="008F7C41"/>
    <w:rsid w:val="009019AA"/>
    <w:rsid w:val="009031E2"/>
    <w:rsid w:val="00907B85"/>
    <w:rsid w:val="0091276C"/>
    <w:rsid w:val="009165AC"/>
    <w:rsid w:val="0092053F"/>
    <w:rsid w:val="0092340A"/>
    <w:rsid w:val="00925BFA"/>
    <w:rsid w:val="009313D9"/>
    <w:rsid w:val="009341F3"/>
    <w:rsid w:val="00935B7F"/>
    <w:rsid w:val="00941293"/>
    <w:rsid w:val="00950C17"/>
    <w:rsid w:val="00954740"/>
    <w:rsid w:val="0096144E"/>
    <w:rsid w:val="009632AF"/>
    <w:rsid w:val="00963ABC"/>
    <w:rsid w:val="00965D21"/>
    <w:rsid w:val="00967764"/>
    <w:rsid w:val="00970B0E"/>
    <w:rsid w:val="00976D03"/>
    <w:rsid w:val="00977B30"/>
    <w:rsid w:val="00982F41"/>
    <w:rsid w:val="00985090"/>
    <w:rsid w:val="00987710"/>
    <w:rsid w:val="009904AB"/>
    <w:rsid w:val="009923DE"/>
    <w:rsid w:val="00995688"/>
    <w:rsid w:val="009958A6"/>
    <w:rsid w:val="00996456"/>
    <w:rsid w:val="009A04F5"/>
    <w:rsid w:val="009A0A61"/>
    <w:rsid w:val="009A15EF"/>
    <w:rsid w:val="009A38A5"/>
    <w:rsid w:val="009A5EC1"/>
    <w:rsid w:val="009A66EA"/>
    <w:rsid w:val="009A7AEE"/>
    <w:rsid w:val="009B118B"/>
    <w:rsid w:val="009B1737"/>
    <w:rsid w:val="009B2F52"/>
    <w:rsid w:val="009B3D4B"/>
    <w:rsid w:val="009B5B99"/>
    <w:rsid w:val="009B6EFC"/>
    <w:rsid w:val="009C2DF8"/>
    <w:rsid w:val="009C68B7"/>
    <w:rsid w:val="009C7A45"/>
    <w:rsid w:val="009D0834"/>
    <w:rsid w:val="009D0A1E"/>
    <w:rsid w:val="009D52BC"/>
    <w:rsid w:val="009D5426"/>
    <w:rsid w:val="009D7D0A"/>
    <w:rsid w:val="009F01B1"/>
    <w:rsid w:val="009F0DBB"/>
    <w:rsid w:val="009F3887"/>
    <w:rsid w:val="009F521F"/>
    <w:rsid w:val="009F6A9F"/>
    <w:rsid w:val="009F732B"/>
    <w:rsid w:val="009F7522"/>
    <w:rsid w:val="00A01FE0"/>
    <w:rsid w:val="00A10656"/>
    <w:rsid w:val="00A12FA6"/>
    <w:rsid w:val="00A1339B"/>
    <w:rsid w:val="00A14ABA"/>
    <w:rsid w:val="00A24CB6"/>
    <w:rsid w:val="00A26CD2"/>
    <w:rsid w:val="00A27667"/>
    <w:rsid w:val="00A34A67"/>
    <w:rsid w:val="00A37462"/>
    <w:rsid w:val="00A378CA"/>
    <w:rsid w:val="00A459E1"/>
    <w:rsid w:val="00A52296"/>
    <w:rsid w:val="00A5257B"/>
    <w:rsid w:val="00A53EEC"/>
    <w:rsid w:val="00A55661"/>
    <w:rsid w:val="00A56606"/>
    <w:rsid w:val="00A56B83"/>
    <w:rsid w:val="00A61B70"/>
    <w:rsid w:val="00A61FA8"/>
    <w:rsid w:val="00A628AD"/>
    <w:rsid w:val="00A637F4"/>
    <w:rsid w:val="00A65485"/>
    <w:rsid w:val="00A660E5"/>
    <w:rsid w:val="00A66E05"/>
    <w:rsid w:val="00A70753"/>
    <w:rsid w:val="00A712D2"/>
    <w:rsid w:val="00A81E23"/>
    <w:rsid w:val="00A82C8A"/>
    <w:rsid w:val="00A852FF"/>
    <w:rsid w:val="00A87337"/>
    <w:rsid w:val="00A90C97"/>
    <w:rsid w:val="00A960C8"/>
    <w:rsid w:val="00AA0F52"/>
    <w:rsid w:val="00AA1B4F"/>
    <w:rsid w:val="00AA54F3"/>
    <w:rsid w:val="00AA5F5D"/>
    <w:rsid w:val="00AA6B43"/>
    <w:rsid w:val="00AB2CF6"/>
    <w:rsid w:val="00AB367A"/>
    <w:rsid w:val="00AC01D1"/>
    <w:rsid w:val="00AC2882"/>
    <w:rsid w:val="00AD4DD5"/>
    <w:rsid w:val="00AD6A05"/>
    <w:rsid w:val="00AE272B"/>
    <w:rsid w:val="00AE3E3A"/>
    <w:rsid w:val="00AE77B4"/>
    <w:rsid w:val="00AE7C1A"/>
    <w:rsid w:val="00AF0D9C"/>
    <w:rsid w:val="00AF13AB"/>
    <w:rsid w:val="00AF1D36"/>
    <w:rsid w:val="00AF2F42"/>
    <w:rsid w:val="00AF5F75"/>
    <w:rsid w:val="00AF6001"/>
    <w:rsid w:val="00B01A16"/>
    <w:rsid w:val="00B07F45"/>
    <w:rsid w:val="00B1021A"/>
    <w:rsid w:val="00B15A1F"/>
    <w:rsid w:val="00B15FE9"/>
    <w:rsid w:val="00B20B87"/>
    <w:rsid w:val="00B2148A"/>
    <w:rsid w:val="00B217E5"/>
    <w:rsid w:val="00B220C2"/>
    <w:rsid w:val="00B25B32"/>
    <w:rsid w:val="00B33025"/>
    <w:rsid w:val="00B36C42"/>
    <w:rsid w:val="00B42EA7"/>
    <w:rsid w:val="00B52763"/>
    <w:rsid w:val="00B5337C"/>
    <w:rsid w:val="00B53FDE"/>
    <w:rsid w:val="00B55855"/>
    <w:rsid w:val="00B56397"/>
    <w:rsid w:val="00B6027B"/>
    <w:rsid w:val="00B61D0A"/>
    <w:rsid w:val="00B67AFF"/>
    <w:rsid w:val="00B70B59"/>
    <w:rsid w:val="00B73657"/>
    <w:rsid w:val="00B81BD1"/>
    <w:rsid w:val="00B83DBD"/>
    <w:rsid w:val="00B8721D"/>
    <w:rsid w:val="00B96FB0"/>
    <w:rsid w:val="00BA1735"/>
    <w:rsid w:val="00BA19FA"/>
    <w:rsid w:val="00BA4288"/>
    <w:rsid w:val="00BB2A58"/>
    <w:rsid w:val="00BB48E5"/>
    <w:rsid w:val="00BB4C0D"/>
    <w:rsid w:val="00BB5607"/>
    <w:rsid w:val="00BB5ACA"/>
    <w:rsid w:val="00BC3823"/>
    <w:rsid w:val="00BC5841"/>
    <w:rsid w:val="00BC78C0"/>
    <w:rsid w:val="00BD3E56"/>
    <w:rsid w:val="00BD60B4"/>
    <w:rsid w:val="00BD6E34"/>
    <w:rsid w:val="00BE40C0"/>
    <w:rsid w:val="00BE5F4A"/>
    <w:rsid w:val="00BF09B0"/>
    <w:rsid w:val="00BF1544"/>
    <w:rsid w:val="00BF18C0"/>
    <w:rsid w:val="00BF1B53"/>
    <w:rsid w:val="00BF29DF"/>
    <w:rsid w:val="00BF7748"/>
    <w:rsid w:val="00BF7826"/>
    <w:rsid w:val="00C00907"/>
    <w:rsid w:val="00C047FF"/>
    <w:rsid w:val="00C04855"/>
    <w:rsid w:val="00C06F06"/>
    <w:rsid w:val="00C10398"/>
    <w:rsid w:val="00C148AC"/>
    <w:rsid w:val="00C20FAD"/>
    <w:rsid w:val="00C2375F"/>
    <w:rsid w:val="00C247CB"/>
    <w:rsid w:val="00C3355F"/>
    <w:rsid w:val="00C3569A"/>
    <w:rsid w:val="00C36561"/>
    <w:rsid w:val="00C43F48"/>
    <w:rsid w:val="00C448FF"/>
    <w:rsid w:val="00C45E57"/>
    <w:rsid w:val="00C52F29"/>
    <w:rsid w:val="00C56CE6"/>
    <w:rsid w:val="00C5745F"/>
    <w:rsid w:val="00C61A98"/>
    <w:rsid w:val="00C63201"/>
    <w:rsid w:val="00C64E62"/>
    <w:rsid w:val="00C651D5"/>
    <w:rsid w:val="00C65CCC"/>
    <w:rsid w:val="00C6614E"/>
    <w:rsid w:val="00C7618F"/>
    <w:rsid w:val="00C765A9"/>
    <w:rsid w:val="00C8162D"/>
    <w:rsid w:val="00C83A0B"/>
    <w:rsid w:val="00C842D0"/>
    <w:rsid w:val="00C84ED1"/>
    <w:rsid w:val="00C9038F"/>
    <w:rsid w:val="00C924DE"/>
    <w:rsid w:val="00C92AAB"/>
    <w:rsid w:val="00C94858"/>
    <w:rsid w:val="00C96EB9"/>
    <w:rsid w:val="00CA2435"/>
    <w:rsid w:val="00CA3FC9"/>
    <w:rsid w:val="00CA4D00"/>
    <w:rsid w:val="00CA6391"/>
    <w:rsid w:val="00CC05CD"/>
    <w:rsid w:val="00CD0E2F"/>
    <w:rsid w:val="00CD2F20"/>
    <w:rsid w:val="00CD6B20"/>
    <w:rsid w:val="00CE1323"/>
    <w:rsid w:val="00CE1339"/>
    <w:rsid w:val="00CE616B"/>
    <w:rsid w:val="00CE61CC"/>
    <w:rsid w:val="00CE6E42"/>
    <w:rsid w:val="00CF20B7"/>
    <w:rsid w:val="00CF6372"/>
    <w:rsid w:val="00CF6692"/>
    <w:rsid w:val="00CF7441"/>
    <w:rsid w:val="00D00AAB"/>
    <w:rsid w:val="00D00D16"/>
    <w:rsid w:val="00D03C2B"/>
    <w:rsid w:val="00D03C6C"/>
    <w:rsid w:val="00D06288"/>
    <w:rsid w:val="00D068C7"/>
    <w:rsid w:val="00D06B55"/>
    <w:rsid w:val="00D128A4"/>
    <w:rsid w:val="00D12EBC"/>
    <w:rsid w:val="00D20954"/>
    <w:rsid w:val="00D21C39"/>
    <w:rsid w:val="00D21FC6"/>
    <w:rsid w:val="00D2243A"/>
    <w:rsid w:val="00D2304B"/>
    <w:rsid w:val="00D26058"/>
    <w:rsid w:val="00D33393"/>
    <w:rsid w:val="00D33D36"/>
    <w:rsid w:val="00D34D94"/>
    <w:rsid w:val="00D3533B"/>
    <w:rsid w:val="00D402DF"/>
    <w:rsid w:val="00D409E2"/>
    <w:rsid w:val="00D427D7"/>
    <w:rsid w:val="00D43614"/>
    <w:rsid w:val="00D446BB"/>
    <w:rsid w:val="00D44E62"/>
    <w:rsid w:val="00D47E28"/>
    <w:rsid w:val="00D51570"/>
    <w:rsid w:val="00D556AD"/>
    <w:rsid w:val="00D60381"/>
    <w:rsid w:val="00D616DE"/>
    <w:rsid w:val="00D62201"/>
    <w:rsid w:val="00D651D1"/>
    <w:rsid w:val="00D65830"/>
    <w:rsid w:val="00D717BB"/>
    <w:rsid w:val="00D7226B"/>
    <w:rsid w:val="00D72707"/>
    <w:rsid w:val="00D75A9C"/>
    <w:rsid w:val="00D766CC"/>
    <w:rsid w:val="00D8538C"/>
    <w:rsid w:val="00D90871"/>
    <w:rsid w:val="00D9155F"/>
    <w:rsid w:val="00D9403F"/>
    <w:rsid w:val="00D959B4"/>
    <w:rsid w:val="00DA44DE"/>
    <w:rsid w:val="00DB620A"/>
    <w:rsid w:val="00DC3832"/>
    <w:rsid w:val="00DC7A51"/>
    <w:rsid w:val="00DD42E8"/>
    <w:rsid w:val="00DD6EA9"/>
    <w:rsid w:val="00DE0A51"/>
    <w:rsid w:val="00DE5B5F"/>
    <w:rsid w:val="00E00696"/>
    <w:rsid w:val="00E054C0"/>
    <w:rsid w:val="00E060C2"/>
    <w:rsid w:val="00E06324"/>
    <w:rsid w:val="00E07C4D"/>
    <w:rsid w:val="00E12FB0"/>
    <w:rsid w:val="00E14814"/>
    <w:rsid w:val="00E1591B"/>
    <w:rsid w:val="00E16A50"/>
    <w:rsid w:val="00E17972"/>
    <w:rsid w:val="00E2305B"/>
    <w:rsid w:val="00E249D5"/>
    <w:rsid w:val="00E33C68"/>
    <w:rsid w:val="00E34EEB"/>
    <w:rsid w:val="00E42BD8"/>
    <w:rsid w:val="00E44C53"/>
    <w:rsid w:val="00E44EB9"/>
    <w:rsid w:val="00E46358"/>
    <w:rsid w:val="00E471DC"/>
    <w:rsid w:val="00E50EB4"/>
    <w:rsid w:val="00E532FC"/>
    <w:rsid w:val="00E55BB0"/>
    <w:rsid w:val="00E609E5"/>
    <w:rsid w:val="00E60F27"/>
    <w:rsid w:val="00E64D93"/>
    <w:rsid w:val="00E65EDB"/>
    <w:rsid w:val="00E65F9B"/>
    <w:rsid w:val="00E66927"/>
    <w:rsid w:val="00E66FD0"/>
    <w:rsid w:val="00E677B8"/>
    <w:rsid w:val="00E67FA1"/>
    <w:rsid w:val="00E73D53"/>
    <w:rsid w:val="00E75111"/>
    <w:rsid w:val="00E76520"/>
    <w:rsid w:val="00E77296"/>
    <w:rsid w:val="00E85EF7"/>
    <w:rsid w:val="00E8757B"/>
    <w:rsid w:val="00E93763"/>
    <w:rsid w:val="00E94B9D"/>
    <w:rsid w:val="00EA427A"/>
    <w:rsid w:val="00EA43E8"/>
    <w:rsid w:val="00EA43FE"/>
    <w:rsid w:val="00EA723B"/>
    <w:rsid w:val="00EB6350"/>
    <w:rsid w:val="00EC2F62"/>
    <w:rsid w:val="00EC62EB"/>
    <w:rsid w:val="00EC6E9F"/>
    <w:rsid w:val="00EC7B5B"/>
    <w:rsid w:val="00ED1EE0"/>
    <w:rsid w:val="00ED2D8D"/>
    <w:rsid w:val="00ED44F0"/>
    <w:rsid w:val="00ED4B33"/>
    <w:rsid w:val="00ED7DD6"/>
    <w:rsid w:val="00EE15A1"/>
    <w:rsid w:val="00EE1B45"/>
    <w:rsid w:val="00EE2A7C"/>
    <w:rsid w:val="00EE2C42"/>
    <w:rsid w:val="00EE341B"/>
    <w:rsid w:val="00EE4453"/>
    <w:rsid w:val="00EE4F9B"/>
    <w:rsid w:val="00EE5FCE"/>
    <w:rsid w:val="00EE6BBD"/>
    <w:rsid w:val="00EE6E1E"/>
    <w:rsid w:val="00EE705F"/>
    <w:rsid w:val="00EF189F"/>
    <w:rsid w:val="00EF54FD"/>
    <w:rsid w:val="00F0090F"/>
    <w:rsid w:val="00F02264"/>
    <w:rsid w:val="00F13112"/>
    <w:rsid w:val="00F16857"/>
    <w:rsid w:val="00F16FE6"/>
    <w:rsid w:val="00F17CF9"/>
    <w:rsid w:val="00F238BD"/>
    <w:rsid w:val="00F24992"/>
    <w:rsid w:val="00F32F2F"/>
    <w:rsid w:val="00F33F3F"/>
    <w:rsid w:val="00F3481A"/>
    <w:rsid w:val="00F35BDD"/>
    <w:rsid w:val="00F403FD"/>
    <w:rsid w:val="00F41E72"/>
    <w:rsid w:val="00F472EF"/>
    <w:rsid w:val="00F50300"/>
    <w:rsid w:val="00F56E39"/>
    <w:rsid w:val="00F623E9"/>
    <w:rsid w:val="00F63951"/>
    <w:rsid w:val="00F63C86"/>
    <w:rsid w:val="00F73F32"/>
    <w:rsid w:val="00F766BE"/>
    <w:rsid w:val="00F77EB9"/>
    <w:rsid w:val="00F80635"/>
    <w:rsid w:val="00F815D1"/>
    <w:rsid w:val="00F81E7E"/>
    <w:rsid w:val="00F81F0F"/>
    <w:rsid w:val="00F825F4"/>
    <w:rsid w:val="00F8500C"/>
    <w:rsid w:val="00F90AED"/>
    <w:rsid w:val="00F92AA1"/>
    <w:rsid w:val="00F932DE"/>
    <w:rsid w:val="00F963DD"/>
    <w:rsid w:val="00FA2045"/>
    <w:rsid w:val="00FB1AA9"/>
    <w:rsid w:val="00FB4B5A"/>
    <w:rsid w:val="00FB5DAA"/>
    <w:rsid w:val="00FC04B9"/>
    <w:rsid w:val="00FC161A"/>
    <w:rsid w:val="00FC23D5"/>
    <w:rsid w:val="00FC4C1A"/>
    <w:rsid w:val="00FC6468"/>
    <w:rsid w:val="00FC6D49"/>
    <w:rsid w:val="00FD15FD"/>
    <w:rsid w:val="00FD1D6A"/>
    <w:rsid w:val="00FD27E0"/>
    <w:rsid w:val="00FD3A1A"/>
    <w:rsid w:val="00FD4538"/>
    <w:rsid w:val="00FD4922"/>
    <w:rsid w:val="00FD4F85"/>
    <w:rsid w:val="00FD6461"/>
    <w:rsid w:val="00FE028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Default">
    <w:name w:val="Default"/>
    <w:rsid w:val="00192114"/>
    <w:pPr>
      <w:widowControl w:val="0"/>
      <w:autoSpaceDE w:val="0"/>
      <w:autoSpaceDN w:val="0"/>
      <w:adjustRightInd w:val="0"/>
    </w:pPr>
    <w:rPr>
      <w:rFonts w:ascii="Calibri" w:eastAsiaTheme="minorEastAsia" w:hAnsi="Calibri" w:cs="Calibri"/>
      <w:color w:val="000000"/>
      <w:sz w:val="24"/>
      <w:szCs w:val="24"/>
    </w:rPr>
  </w:style>
  <w:style w:type="character" w:styleId="LineNumber">
    <w:name w:val="line number"/>
    <w:basedOn w:val="DefaultParagraphFont"/>
    <w:uiPriority w:val="99"/>
    <w:semiHidden/>
    <w:unhideWhenUsed/>
    <w:rsid w:val="00313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lflynn@bu.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ellic@bu.edu" TargetMode="External"/><Relationship Id="rId4" Type="http://schemas.openxmlformats.org/officeDocument/2006/relationships/styles" Target="styles.xml"/><Relationship Id="rId9" Type="http://schemas.openxmlformats.org/officeDocument/2006/relationships/hyperlink" Target="mailto:emo@b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D8DDF-6CB6-4A79-861A-759F20773708}">
  <ds:schemaRefs>
    <ds:schemaRef ds:uri="http://schemas.openxmlformats.org/officeDocument/2006/bibliography"/>
  </ds:schemaRefs>
</ds:datastoreItem>
</file>

<file path=customXml/itemProps2.xml><?xml version="1.0" encoding="utf-8"?>
<ds:datastoreItem xmlns:ds="http://schemas.openxmlformats.org/officeDocument/2006/customXml" ds:itemID="{92FEE689-A3E9-4D67-8004-BA7933317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18047</Words>
  <Characters>102873</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120679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2016-06-23T18:49:00Z</cp:lastPrinted>
  <dcterms:created xsi:type="dcterms:W3CDTF">2016-08-24T20:37:00Z</dcterms:created>
  <dcterms:modified xsi:type="dcterms:W3CDTF">2016-08-24T20:41:00Z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emo@bu.edu@www.mendeley.com</vt:lpwstr>
  </property>
  <property fmtid="{D5CDD505-2E9C-101B-9397-08002B2CF9AE}" pid="10" name="Mendeley Recent Style Id 0_1">
    <vt:lpwstr>http://www.zotero.org/styles/american-political-science-association</vt:lpwstr>
  </property>
  <property fmtid="{D5CDD505-2E9C-101B-9397-08002B2CF9AE}" pid="11" name="Mendeley Recent Style Name 0_1">
    <vt:lpwstr>American Political Science Association</vt:lpwstr>
  </property>
  <property fmtid="{D5CDD505-2E9C-101B-9397-08002B2CF9AE}" pid="12" name="Mendeley Recent Style Id 1_1">
    <vt:lpwstr>http://www.zotero.org/styles/apa</vt:lpwstr>
  </property>
  <property fmtid="{D5CDD505-2E9C-101B-9397-08002B2CF9AE}" pid="13" name="Mendeley Recent Style Name 1_1">
    <vt:lpwstr>American Psychological Association 6th edition</vt:lpwstr>
  </property>
  <property fmtid="{D5CDD505-2E9C-101B-9397-08002B2CF9AE}" pid="14" name="Mendeley Recent Style Id 2_1">
    <vt:lpwstr>http://www.zotero.org/styles/american-sociological-association</vt:lpwstr>
  </property>
  <property fmtid="{D5CDD505-2E9C-101B-9397-08002B2CF9AE}" pid="15" name="Mendeley Recent Style Name 2_1">
    <vt:lpwstr>American Sociological Association</vt:lpwstr>
  </property>
  <property fmtid="{D5CDD505-2E9C-101B-9397-08002B2CF9AE}" pid="16" name="Mendeley Recent Style Id 3_1">
    <vt:lpwstr>http://www.zotero.org/styles/chicago-author-date</vt:lpwstr>
  </property>
  <property fmtid="{D5CDD505-2E9C-101B-9397-08002B2CF9AE}" pid="17" name="Mendeley Recent Style Name 3_1">
    <vt:lpwstr>Chicago Manual of Style 16th edition (author-date)</vt:lpwstr>
  </property>
  <property fmtid="{D5CDD505-2E9C-101B-9397-08002B2CF9AE}" pid="18" name="Mendeley Recent Style Id 4_1">
    <vt:lpwstr>http://www.zotero.org/styles/harvard1</vt:lpwstr>
  </property>
  <property fmtid="{D5CDD505-2E9C-101B-9397-08002B2CF9AE}" pid="19" name="Mendeley Recent Style Name 4_1">
    <vt:lpwstr>Harvard Reference format 1 (author-date)</vt:lpwstr>
  </property>
  <property fmtid="{D5CDD505-2E9C-101B-9397-08002B2CF9AE}" pid="20" name="Mendeley Recent Style Id 5_1">
    <vt:lpwstr>http://www.zotero.org/styles/ieee</vt:lpwstr>
  </property>
  <property fmtid="{D5CDD505-2E9C-101B-9397-08002B2CF9AE}" pid="21" name="Mendeley Recent Style Name 5_1">
    <vt:lpwstr>IEEE</vt:lpwstr>
  </property>
  <property fmtid="{D5CDD505-2E9C-101B-9397-08002B2CF9AE}" pid="22" name="Mendeley Recent Style Id 6_1">
    <vt:lpwstr>http://www.zotero.org/styles/journal-of-visualized-experiments</vt:lpwstr>
  </property>
  <property fmtid="{D5CDD505-2E9C-101B-9397-08002B2CF9AE}" pid="23" name="Mendeley Recent Style Name 6_1">
    <vt:lpwstr>Journal of Visualized Experiments</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7th edition</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y fmtid="{D5CDD505-2E9C-101B-9397-08002B2CF9AE}" pid="30" name="Mendeley Citation Style_1">
    <vt:lpwstr>http://www.zotero.org/styles/journal-of-visualized-experiments</vt:lpwstr>
  </property>
</Properties>
</file>