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2A4" w:rsidRPr="007D6753" w:rsidRDefault="007B22A4" w:rsidP="00026564">
      <w:pPr>
        <w:widowControl w:val="0"/>
        <w:suppressAutoHyphens/>
        <w:spacing w:after="0" w:line="360" w:lineRule="auto"/>
        <w:ind w:left="720"/>
        <w:jc w:val="right"/>
        <w:rPr>
          <w:rFonts w:ascii="Times New Roman" w:eastAsia="Lucida Sans Unicode" w:hAnsi="Times New Roman"/>
          <w:iCs/>
          <w:kern w:val="2"/>
          <w:sz w:val="20"/>
          <w:szCs w:val="20"/>
          <w:lang w:eastAsia="ar-SA"/>
        </w:rPr>
      </w:pPr>
      <w:r w:rsidRPr="007D6753">
        <w:rPr>
          <w:rFonts w:ascii="Times New Roman" w:hAnsi="Times New Roman"/>
          <w:noProof/>
          <w:sz w:val="20"/>
          <w:szCs w:val="20"/>
        </w:rPr>
        <w:drawing>
          <wp:anchor distT="0" distB="0" distL="114300" distR="114300" simplePos="0" relativeHeight="251658240" behindDoc="0" locked="0" layoutInCell="1" allowOverlap="1" wp14:anchorId="5EE62E83" wp14:editId="3F9349C8">
            <wp:simplePos x="0" y="0"/>
            <wp:positionH relativeFrom="column">
              <wp:posOffset>-362403</wp:posOffset>
            </wp:positionH>
            <wp:positionV relativeFrom="paragraph">
              <wp:posOffset>-326579</wp:posOffset>
            </wp:positionV>
            <wp:extent cx="1533525" cy="642620"/>
            <wp:effectExtent l="0" t="0" r="9525" b="5080"/>
            <wp:wrapNone/>
            <wp:docPr id="2" name="Picture 2" descr="http://www.utdallas.edu/~tomoki/images/U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tdallas.edu/~tomoki/images/UT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33525" cy="642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6753">
        <w:rPr>
          <w:rFonts w:ascii="Times New Roman" w:eastAsia="Lucida Sans Unicode" w:hAnsi="Times New Roman"/>
          <w:iCs/>
          <w:kern w:val="2"/>
          <w:sz w:val="20"/>
          <w:szCs w:val="20"/>
          <w:lang w:eastAsia="ar-SA"/>
        </w:rPr>
        <w:t xml:space="preserve">Bruce M. Novak </w:t>
      </w:r>
    </w:p>
    <w:p w:rsidR="007B22A4" w:rsidRPr="007D6753" w:rsidRDefault="007B22A4" w:rsidP="00026564">
      <w:pPr>
        <w:widowControl w:val="0"/>
        <w:suppressAutoHyphens/>
        <w:spacing w:after="0" w:line="360" w:lineRule="auto"/>
        <w:ind w:left="720"/>
        <w:jc w:val="right"/>
        <w:rPr>
          <w:rFonts w:ascii="Times New Roman" w:hAnsi="Times New Roman"/>
          <w:color w:val="000000"/>
          <w:sz w:val="20"/>
          <w:szCs w:val="20"/>
        </w:rPr>
      </w:pPr>
      <w:r w:rsidRPr="007D6753">
        <w:rPr>
          <w:rFonts w:ascii="Times New Roman" w:hAnsi="Times New Roman"/>
          <w:color w:val="000000"/>
          <w:sz w:val="20"/>
          <w:szCs w:val="20"/>
        </w:rPr>
        <w:t>Dean, School of Natural Sciences &amp; Mathematics</w:t>
      </w:r>
    </w:p>
    <w:p w:rsidR="007B22A4" w:rsidRPr="007D6753" w:rsidRDefault="007B22A4" w:rsidP="00026564">
      <w:pPr>
        <w:widowControl w:val="0"/>
        <w:suppressAutoHyphens/>
        <w:spacing w:after="0" w:line="360" w:lineRule="auto"/>
        <w:ind w:left="720"/>
        <w:jc w:val="right"/>
        <w:rPr>
          <w:rFonts w:ascii="Times New Roman" w:hAnsi="Times New Roman"/>
          <w:color w:val="000000"/>
          <w:sz w:val="20"/>
          <w:szCs w:val="20"/>
        </w:rPr>
      </w:pPr>
      <w:r w:rsidRPr="007D6753">
        <w:rPr>
          <w:rFonts w:ascii="Times New Roman" w:hAnsi="Times New Roman"/>
          <w:color w:val="000000"/>
          <w:sz w:val="20"/>
          <w:szCs w:val="20"/>
        </w:rPr>
        <w:t xml:space="preserve"> Professor of Chemistry</w:t>
      </w:r>
    </w:p>
    <w:p w:rsidR="007B22A4" w:rsidRPr="007D6753" w:rsidRDefault="007B22A4" w:rsidP="00026564">
      <w:pPr>
        <w:widowControl w:val="0"/>
        <w:suppressAutoHyphens/>
        <w:spacing w:after="0" w:line="360" w:lineRule="auto"/>
        <w:ind w:left="720"/>
        <w:jc w:val="right"/>
        <w:rPr>
          <w:rFonts w:ascii="Times New Roman" w:eastAsia="Lucida Sans Unicode" w:hAnsi="Times New Roman"/>
          <w:iCs/>
          <w:color w:val="000000"/>
          <w:kern w:val="2"/>
          <w:sz w:val="20"/>
          <w:szCs w:val="20"/>
          <w:lang w:eastAsia="ar-SA"/>
        </w:rPr>
      </w:pPr>
      <w:r w:rsidRPr="007D6753">
        <w:rPr>
          <w:rFonts w:ascii="Times New Roman" w:hAnsi="Times New Roman"/>
          <w:color w:val="000000"/>
          <w:sz w:val="20"/>
          <w:szCs w:val="20"/>
        </w:rPr>
        <w:t>Distinguished Chair in Natural Sciences &amp; Mathematics</w:t>
      </w:r>
    </w:p>
    <w:p w:rsidR="007B22A4" w:rsidRPr="007D6753" w:rsidRDefault="007B22A4" w:rsidP="00026564">
      <w:pPr>
        <w:widowControl w:val="0"/>
        <w:suppressAutoHyphens/>
        <w:spacing w:after="0" w:line="360" w:lineRule="auto"/>
        <w:ind w:left="720"/>
        <w:jc w:val="right"/>
        <w:rPr>
          <w:rFonts w:ascii="Times New Roman" w:eastAsia="Lucida Sans Unicode" w:hAnsi="Times New Roman"/>
          <w:iCs/>
          <w:kern w:val="2"/>
          <w:sz w:val="20"/>
          <w:szCs w:val="20"/>
          <w:lang w:eastAsia="ar-SA"/>
        </w:rPr>
      </w:pPr>
      <w:r w:rsidRPr="007D6753">
        <w:rPr>
          <w:rFonts w:ascii="Times New Roman" w:eastAsia="Lucida Sans Unicode" w:hAnsi="Times New Roman"/>
          <w:iCs/>
          <w:kern w:val="2"/>
          <w:sz w:val="20"/>
          <w:szCs w:val="20"/>
          <w:lang w:eastAsia="ar-SA"/>
        </w:rPr>
        <w:t xml:space="preserve">              University of Texas at </w:t>
      </w:r>
      <w:r w:rsidR="00691FF6" w:rsidRPr="007D6753">
        <w:rPr>
          <w:rFonts w:ascii="Times New Roman" w:eastAsia="Lucida Sans Unicode" w:hAnsi="Times New Roman"/>
          <w:iCs/>
          <w:kern w:val="2"/>
          <w:sz w:val="20"/>
          <w:szCs w:val="20"/>
          <w:lang w:eastAsia="ar-SA"/>
        </w:rPr>
        <w:t>Dallas, Department of Chemistry</w:t>
      </w:r>
    </w:p>
    <w:p w:rsidR="007B22A4" w:rsidRPr="007D6753" w:rsidRDefault="007B22A4" w:rsidP="00026564">
      <w:pPr>
        <w:widowControl w:val="0"/>
        <w:suppressAutoHyphens/>
        <w:spacing w:after="0" w:line="360" w:lineRule="auto"/>
        <w:ind w:left="720"/>
        <w:jc w:val="center"/>
        <w:rPr>
          <w:rFonts w:ascii="Times New Roman" w:eastAsia="Lucida Sans Unicode" w:hAnsi="Times New Roman"/>
          <w:iCs/>
          <w:kern w:val="2"/>
          <w:sz w:val="20"/>
          <w:szCs w:val="20"/>
          <w:lang w:eastAsia="ar-SA"/>
        </w:rPr>
      </w:pPr>
      <w:r w:rsidRPr="007D6753">
        <w:rPr>
          <w:rFonts w:ascii="Times New Roman" w:eastAsia="Lucida Sans Unicode" w:hAnsi="Times New Roman"/>
          <w:iCs/>
          <w:kern w:val="2"/>
          <w:sz w:val="20"/>
          <w:szCs w:val="20"/>
          <w:lang w:eastAsia="ar-SA"/>
        </w:rPr>
        <w:t xml:space="preserve">                     </w:t>
      </w:r>
      <w:r w:rsidR="004C5514" w:rsidRPr="007D6753">
        <w:rPr>
          <w:rFonts w:ascii="Times New Roman" w:eastAsia="Lucida Sans Unicode" w:hAnsi="Times New Roman"/>
          <w:iCs/>
          <w:kern w:val="2"/>
          <w:sz w:val="20"/>
          <w:szCs w:val="20"/>
          <w:lang w:eastAsia="ar-SA"/>
        </w:rPr>
        <w:t xml:space="preserve">                                                  </w:t>
      </w:r>
      <w:r w:rsidR="000B37EE">
        <w:rPr>
          <w:rFonts w:ascii="Times New Roman" w:eastAsia="Lucida Sans Unicode" w:hAnsi="Times New Roman"/>
          <w:iCs/>
          <w:kern w:val="2"/>
          <w:sz w:val="20"/>
          <w:szCs w:val="20"/>
          <w:lang w:eastAsia="ar-SA"/>
        </w:rPr>
        <w:t xml:space="preserve">                </w:t>
      </w:r>
      <w:r w:rsidRPr="007D6753">
        <w:rPr>
          <w:rFonts w:ascii="Times New Roman" w:eastAsia="Lucida Sans Unicode" w:hAnsi="Times New Roman"/>
          <w:iCs/>
          <w:kern w:val="2"/>
          <w:sz w:val="20"/>
          <w:szCs w:val="20"/>
          <w:lang w:eastAsia="ar-SA"/>
        </w:rPr>
        <w:t>800 W Campbell, FN 3.120D</w:t>
      </w:r>
      <w:r w:rsidR="00746541" w:rsidRPr="007D6753">
        <w:rPr>
          <w:rFonts w:ascii="Times New Roman" w:eastAsia="Lucida Sans Unicode" w:hAnsi="Times New Roman"/>
          <w:iCs/>
          <w:kern w:val="2"/>
          <w:sz w:val="20"/>
          <w:szCs w:val="20"/>
          <w:lang w:eastAsia="ar-SA"/>
        </w:rPr>
        <w:t>,</w:t>
      </w:r>
      <w:r w:rsidR="004C5514" w:rsidRPr="007D6753">
        <w:rPr>
          <w:rFonts w:ascii="Times New Roman" w:eastAsia="Lucida Sans Unicode" w:hAnsi="Times New Roman"/>
          <w:iCs/>
          <w:kern w:val="2"/>
          <w:sz w:val="20"/>
          <w:szCs w:val="20"/>
          <w:lang w:eastAsia="ar-SA"/>
        </w:rPr>
        <w:t xml:space="preserve"> </w:t>
      </w:r>
      <w:r w:rsidRPr="007D6753">
        <w:rPr>
          <w:rFonts w:ascii="Times New Roman" w:eastAsia="Lucida Sans Unicode" w:hAnsi="Times New Roman"/>
          <w:iCs/>
          <w:kern w:val="2"/>
          <w:sz w:val="20"/>
          <w:szCs w:val="20"/>
          <w:lang w:eastAsia="ar-SA"/>
        </w:rPr>
        <w:t>Richardson</w:t>
      </w:r>
      <w:r w:rsidR="000B37EE">
        <w:rPr>
          <w:rFonts w:ascii="Times New Roman" w:eastAsia="Lucida Sans Unicode" w:hAnsi="Times New Roman"/>
          <w:iCs/>
          <w:kern w:val="2"/>
          <w:sz w:val="20"/>
          <w:szCs w:val="20"/>
          <w:lang w:eastAsia="ar-SA"/>
        </w:rPr>
        <w:t xml:space="preserve">, </w:t>
      </w:r>
      <w:r w:rsidRPr="007D6753">
        <w:rPr>
          <w:rFonts w:ascii="Times New Roman" w:eastAsia="Lucida Sans Unicode" w:hAnsi="Times New Roman"/>
          <w:iCs/>
          <w:kern w:val="2"/>
          <w:sz w:val="20"/>
          <w:szCs w:val="20"/>
          <w:lang w:eastAsia="ar-SA"/>
        </w:rPr>
        <w:t>TX 75080</w:t>
      </w:r>
    </w:p>
    <w:p w:rsidR="007B22A4" w:rsidRPr="007D6753" w:rsidRDefault="007B22A4" w:rsidP="00026564">
      <w:pPr>
        <w:widowControl w:val="0"/>
        <w:suppressAutoHyphens/>
        <w:spacing w:after="0" w:line="360" w:lineRule="auto"/>
        <w:ind w:left="720"/>
        <w:jc w:val="right"/>
        <w:rPr>
          <w:rFonts w:ascii="Times New Roman" w:eastAsia="Lucida Sans Unicode" w:hAnsi="Times New Roman"/>
          <w:iCs/>
          <w:kern w:val="2"/>
          <w:sz w:val="20"/>
          <w:szCs w:val="20"/>
          <w:lang w:eastAsia="ar-SA"/>
        </w:rPr>
      </w:pPr>
      <w:r w:rsidRPr="007D6753">
        <w:rPr>
          <w:rFonts w:ascii="Times New Roman" w:eastAsia="Lucida Sans Unicode" w:hAnsi="Times New Roman"/>
          <w:iCs/>
          <w:kern w:val="2"/>
          <w:sz w:val="20"/>
          <w:szCs w:val="20"/>
          <w:lang w:eastAsia="ar-SA"/>
        </w:rPr>
        <w:t>Tel: +(972) 883-2416</w:t>
      </w:r>
    </w:p>
    <w:p w:rsidR="004C5514" w:rsidRPr="007D6753" w:rsidRDefault="007B22A4" w:rsidP="00026564">
      <w:pPr>
        <w:widowControl w:val="0"/>
        <w:suppressAutoHyphens/>
        <w:spacing w:after="0" w:line="360" w:lineRule="auto"/>
        <w:ind w:left="720"/>
        <w:jc w:val="right"/>
        <w:rPr>
          <w:rFonts w:ascii="Times New Roman" w:eastAsia="Lucida Sans Unicode" w:hAnsi="Times New Roman"/>
          <w:iCs/>
          <w:color w:val="000000" w:themeColor="text1"/>
          <w:kern w:val="2"/>
          <w:sz w:val="20"/>
          <w:szCs w:val="20"/>
          <w:lang w:eastAsia="ar-SA"/>
        </w:rPr>
      </w:pPr>
      <w:r w:rsidRPr="007D6753">
        <w:rPr>
          <w:rFonts w:ascii="Times New Roman" w:eastAsia="Lucida Sans Unicode" w:hAnsi="Times New Roman"/>
          <w:iCs/>
          <w:kern w:val="2"/>
          <w:sz w:val="20"/>
          <w:szCs w:val="20"/>
          <w:lang w:eastAsia="ar-SA"/>
        </w:rPr>
        <w:t xml:space="preserve">E-mail: </w:t>
      </w:r>
      <w:hyperlink r:id="rId7" w:history="1">
        <w:r w:rsidR="0031130F" w:rsidRPr="007D6753">
          <w:rPr>
            <w:rStyle w:val="Hyperlink"/>
            <w:rFonts w:ascii="Times New Roman" w:eastAsia="Lucida Sans Unicode" w:hAnsi="Times New Roman"/>
            <w:iCs/>
            <w:color w:val="000000" w:themeColor="text1"/>
            <w:kern w:val="2"/>
            <w:sz w:val="20"/>
            <w:szCs w:val="20"/>
            <w:lang w:eastAsia="ar-SA"/>
          </w:rPr>
          <w:t>Bruce.Novak@utdallas.edu</w:t>
        </w:r>
      </w:hyperlink>
    </w:p>
    <w:p w:rsidR="0031130F" w:rsidRPr="007D6753" w:rsidRDefault="0031130F" w:rsidP="00026564">
      <w:pPr>
        <w:widowControl w:val="0"/>
        <w:suppressAutoHyphens/>
        <w:spacing w:after="0" w:line="360" w:lineRule="auto"/>
        <w:ind w:left="720"/>
        <w:jc w:val="right"/>
        <w:rPr>
          <w:rFonts w:ascii="Times New Roman" w:hAnsi="Times New Roman"/>
          <w:color w:val="0000FF"/>
          <w:sz w:val="20"/>
          <w:szCs w:val="20"/>
          <w:u w:val="single"/>
        </w:rPr>
      </w:pPr>
    </w:p>
    <w:p w:rsidR="00026564" w:rsidRPr="007D6753" w:rsidRDefault="00026564" w:rsidP="00026564">
      <w:pPr>
        <w:widowControl w:val="0"/>
        <w:suppressAutoHyphens/>
        <w:spacing w:after="0" w:line="360" w:lineRule="auto"/>
        <w:ind w:left="720"/>
        <w:jc w:val="right"/>
        <w:rPr>
          <w:rFonts w:ascii="Times New Roman" w:hAnsi="Times New Roman"/>
          <w:color w:val="0000FF"/>
          <w:sz w:val="20"/>
          <w:szCs w:val="20"/>
          <w:u w:val="single"/>
        </w:rPr>
      </w:pPr>
    </w:p>
    <w:p w:rsidR="002D753E" w:rsidRPr="007D6753" w:rsidRDefault="00DD5709" w:rsidP="00026564">
      <w:pPr>
        <w:spacing w:line="360" w:lineRule="auto"/>
        <w:jc w:val="center"/>
        <w:rPr>
          <w:rFonts w:ascii="Times New Roman" w:hAnsi="Times New Roman"/>
          <w:sz w:val="20"/>
          <w:szCs w:val="20"/>
        </w:rPr>
      </w:pPr>
      <w:r>
        <w:rPr>
          <w:rFonts w:ascii="Times New Roman" w:eastAsia="Lucida Sans Unicode" w:hAnsi="Times New Roman"/>
          <w:iCs/>
          <w:kern w:val="2"/>
          <w:sz w:val="20"/>
          <w:szCs w:val="20"/>
          <w:lang w:eastAsia="ar-SA"/>
        </w:rPr>
        <w:t>September</w:t>
      </w:r>
      <w:r w:rsidR="00CE5EC5" w:rsidRPr="007D6753">
        <w:rPr>
          <w:rFonts w:ascii="Times New Roman" w:hAnsi="Times New Roman"/>
          <w:sz w:val="20"/>
          <w:szCs w:val="20"/>
        </w:rPr>
        <w:t xml:space="preserve"> </w:t>
      </w:r>
      <w:r w:rsidR="001A2A8D">
        <w:rPr>
          <w:rFonts w:ascii="Times New Roman" w:hAnsi="Times New Roman"/>
          <w:sz w:val="20"/>
          <w:szCs w:val="20"/>
        </w:rPr>
        <w:t>4</w:t>
      </w:r>
      <w:r w:rsidR="00E34102" w:rsidRPr="007D6753">
        <w:rPr>
          <w:rFonts w:ascii="Times New Roman" w:hAnsi="Times New Roman"/>
          <w:sz w:val="20"/>
          <w:szCs w:val="20"/>
        </w:rPr>
        <w:t>, 2016</w:t>
      </w:r>
    </w:p>
    <w:p w:rsidR="002D753E" w:rsidRPr="007D6753" w:rsidRDefault="00026564" w:rsidP="00026564">
      <w:pPr>
        <w:spacing w:after="0" w:line="360" w:lineRule="auto"/>
        <w:rPr>
          <w:rFonts w:ascii="Times New Roman" w:eastAsiaTheme="minorHAnsi" w:hAnsi="Times New Roman"/>
          <w:sz w:val="20"/>
          <w:szCs w:val="20"/>
        </w:rPr>
      </w:pPr>
      <w:r w:rsidRPr="007D6753">
        <w:rPr>
          <w:rFonts w:ascii="Times New Roman" w:eastAsiaTheme="minorHAnsi" w:hAnsi="Times New Roman"/>
          <w:sz w:val="20"/>
          <w:szCs w:val="20"/>
        </w:rPr>
        <w:t>JoVE Chemistry</w:t>
      </w:r>
    </w:p>
    <w:p w:rsidR="00026564" w:rsidRPr="007D6753" w:rsidRDefault="00026564" w:rsidP="00026564">
      <w:pPr>
        <w:spacing w:after="0" w:line="360" w:lineRule="auto"/>
        <w:rPr>
          <w:rFonts w:ascii="Times New Roman" w:hAnsi="Times New Roman"/>
          <w:color w:val="000000"/>
          <w:sz w:val="20"/>
          <w:szCs w:val="20"/>
          <w:shd w:val="clear" w:color="auto" w:fill="FFFFFF"/>
        </w:rPr>
      </w:pPr>
      <w:r w:rsidRPr="007D6753">
        <w:rPr>
          <w:rFonts w:ascii="Times New Roman" w:eastAsiaTheme="minorHAnsi" w:hAnsi="Times New Roman"/>
          <w:sz w:val="20"/>
          <w:szCs w:val="20"/>
        </w:rPr>
        <w:t>Editorial Board</w:t>
      </w:r>
    </w:p>
    <w:p w:rsidR="00801A53" w:rsidRPr="007D6753" w:rsidRDefault="00801A53" w:rsidP="00026564">
      <w:pPr>
        <w:spacing w:after="0" w:line="360" w:lineRule="auto"/>
        <w:rPr>
          <w:rFonts w:ascii="Times New Roman" w:eastAsiaTheme="minorHAnsi" w:hAnsi="Times New Roman"/>
          <w:sz w:val="20"/>
          <w:szCs w:val="20"/>
        </w:rPr>
      </w:pPr>
    </w:p>
    <w:p w:rsidR="00E34102" w:rsidRPr="007D6753" w:rsidRDefault="00E34102" w:rsidP="00026564">
      <w:pPr>
        <w:spacing w:after="0" w:line="360" w:lineRule="auto"/>
        <w:rPr>
          <w:rFonts w:ascii="Times New Roman" w:eastAsiaTheme="minorHAnsi" w:hAnsi="Times New Roman"/>
          <w:sz w:val="20"/>
          <w:szCs w:val="20"/>
        </w:rPr>
      </w:pPr>
    </w:p>
    <w:p w:rsidR="00E34102" w:rsidRPr="007D6753" w:rsidRDefault="00E34102" w:rsidP="00026564">
      <w:pPr>
        <w:spacing w:after="0" w:line="360" w:lineRule="auto"/>
        <w:rPr>
          <w:rFonts w:ascii="Times New Roman" w:eastAsiaTheme="minorHAnsi" w:hAnsi="Times New Roman"/>
          <w:sz w:val="20"/>
          <w:szCs w:val="20"/>
        </w:rPr>
      </w:pPr>
    </w:p>
    <w:p w:rsidR="002D753E" w:rsidRPr="004673C1" w:rsidRDefault="002D753E" w:rsidP="00026564">
      <w:pPr>
        <w:spacing w:after="0" w:line="360" w:lineRule="auto"/>
        <w:rPr>
          <w:rFonts w:ascii="Times New Roman" w:eastAsiaTheme="minorHAnsi" w:hAnsi="Times New Roman"/>
          <w:sz w:val="20"/>
          <w:szCs w:val="20"/>
        </w:rPr>
      </w:pPr>
      <w:r w:rsidRPr="004673C1">
        <w:rPr>
          <w:rFonts w:ascii="Times New Roman" w:eastAsiaTheme="minorHAnsi" w:hAnsi="Times New Roman"/>
          <w:sz w:val="20"/>
          <w:szCs w:val="20"/>
        </w:rPr>
        <w:t xml:space="preserve">Dear </w:t>
      </w:r>
      <w:r w:rsidR="007D6753" w:rsidRPr="004673C1">
        <w:rPr>
          <w:rFonts w:ascii="Times New Roman" w:eastAsiaTheme="minorHAnsi" w:hAnsi="Times New Roman"/>
          <w:sz w:val="20"/>
          <w:szCs w:val="20"/>
        </w:rPr>
        <w:t>Editor</w:t>
      </w:r>
      <w:r w:rsidRPr="004673C1">
        <w:rPr>
          <w:rFonts w:ascii="Times New Roman" w:eastAsiaTheme="minorHAnsi" w:hAnsi="Times New Roman"/>
          <w:sz w:val="20"/>
          <w:szCs w:val="20"/>
        </w:rPr>
        <w:t>,</w:t>
      </w:r>
    </w:p>
    <w:p w:rsidR="00026564" w:rsidRPr="004673C1" w:rsidRDefault="00026564" w:rsidP="00026564">
      <w:pPr>
        <w:spacing w:after="0" w:line="360" w:lineRule="auto"/>
        <w:rPr>
          <w:rFonts w:ascii="Times New Roman" w:hAnsi="Times New Roman"/>
          <w:color w:val="000000"/>
          <w:sz w:val="20"/>
          <w:szCs w:val="20"/>
        </w:rPr>
      </w:pPr>
    </w:p>
    <w:p w:rsidR="00245CCB" w:rsidRDefault="00053CA8" w:rsidP="001E634A">
      <w:pPr>
        <w:pStyle w:val="08ArticleText"/>
        <w:ind w:firstLine="432"/>
        <w:rPr>
          <w:sz w:val="20"/>
          <w:szCs w:val="20"/>
        </w:rPr>
      </w:pPr>
      <w:r w:rsidRPr="001E634A">
        <w:rPr>
          <w:sz w:val="20"/>
          <w:szCs w:val="20"/>
        </w:rPr>
        <w:t xml:space="preserve">Following your email of </w:t>
      </w:r>
      <w:r w:rsidR="00C70153">
        <w:rPr>
          <w:sz w:val="20"/>
          <w:szCs w:val="20"/>
        </w:rPr>
        <w:t>2</w:t>
      </w:r>
      <w:r w:rsidR="00C70153">
        <w:rPr>
          <w:sz w:val="20"/>
          <w:szCs w:val="20"/>
          <w:vertAlign w:val="superscript"/>
        </w:rPr>
        <w:t>nd</w:t>
      </w:r>
      <w:r w:rsidR="00C70153">
        <w:rPr>
          <w:sz w:val="20"/>
          <w:szCs w:val="20"/>
        </w:rPr>
        <w:t xml:space="preserve"> August</w:t>
      </w:r>
      <w:r w:rsidRPr="001E634A">
        <w:rPr>
          <w:sz w:val="20"/>
          <w:szCs w:val="20"/>
        </w:rPr>
        <w:t xml:space="preserve"> 2016 and the reviewer</w:t>
      </w:r>
      <w:r w:rsidR="008C2068">
        <w:rPr>
          <w:sz w:val="20"/>
          <w:szCs w:val="20"/>
        </w:rPr>
        <w:t>s`</w:t>
      </w:r>
      <w:r w:rsidRPr="001E634A">
        <w:rPr>
          <w:sz w:val="20"/>
          <w:szCs w:val="20"/>
        </w:rPr>
        <w:t xml:space="preserve"> report enclosed therein, please find attached a revision </w:t>
      </w:r>
      <w:r w:rsidR="00AA285C">
        <w:rPr>
          <w:sz w:val="20"/>
          <w:szCs w:val="20"/>
        </w:rPr>
        <w:t xml:space="preserve">of manuscript </w:t>
      </w:r>
      <w:r w:rsidR="00AA285C" w:rsidRPr="00AA285C">
        <w:rPr>
          <w:sz w:val="20"/>
          <w:szCs w:val="20"/>
        </w:rPr>
        <w:t>55124_R1_070516</w:t>
      </w:r>
      <w:r w:rsidR="00AA285C">
        <w:rPr>
          <w:sz w:val="20"/>
          <w:szCs w:val="20"/>
        </w:rPr>
        <w:t xml:space="preserve"> </w:t>
      </w:r>
      <w:r w:rsidRPr="001E634A">
        <w:rPr>
          <w:sz w:val="20"/>
          <w:szCs w:val="20"/>
        </w:rPr>
        <w:t>in accordance with the suggested changes</w:t>
      </w:r>
      <w:r w:rsidR="00245CCB">
        <w:rPr>
          <w:sz w:val="20"/>
          <w:szCs w:val="20"/>
        </w:rPr>
        <w:t>.</w:t>
      </w:r>
      <w:r w:rsidRPr="001E634A">
        <w:rPr>
          <w:sz w:val="20"/>
          <w:szCs w:val="20"/>
        </w:rPr>
        <w:t xml:space="preserve"> </w:t>
      </w:r>
    </w:p>
    <w:p w:rsidR="008C2068" w:rsidRDefault="008C2068" w:rsidP="001E634A">
      <w:pPr>
        <w:pStyle w:val="08ArticleText"/>
        <w:ind w:firstLine="432"/>
        <w:rPr>
          <w:color w:val="222222"/>
          <w:sz w:val="20"/>
          <w:szCs w:val="20"/>
          <w:shd w:val="clear" w:color="auto" w:fill="FFFFFF"/>
        </w:rPr>
      </w:pPr>
    </w:p>
    <w:p w:rsidR="00245CCB" w:rsidRDefault="00245CCB" w:rsidP="001E634A">
      <w:pPr>
        <w:pStyle w:val="08ArticleText"/>
        <w:ind w:firstLine="432"/>
        <w:rPr>
          <w:color w:val="222222"/>
          <w:sz w:val="20"/>
          <w:szCs w:val="20"/>
          <w:shd w:val="clear" w:color="auto" w:fill="FFFFFF"/>
        </w:rPr>
      </w:pPr>
      <w:r w:rsidRPr="00245CCB">
        <w:rPr>
          <w:color w:val="222222"/>
          <w:sz w:val="20"/>
          <w:szCs w:val="20"/>
          <w:shd w:val="clear" w:color="auto" w:fill="FFFFFF"/>
        </w:rPr>
        <w:t xml:space="preserve">1. </w:t>
      </w:r>
      <w:r>
        <w:rPr>
          <w:color w:val="222222"/>
          <w:sz w:val="20"/>
          <w:szCs w:val="20"/>
          <w:shd w:val="clear" w:color="auto" w:fill="FFFFFF"/>
        </w:rPr>
        <w:t>Formatting:</w:t>
      </w:r>
    </w:p>
    <w:p w:rsidR="00245CCB" w:rsidRDefault="00245CCB" w:rsidP="001E634A">
      <w:pPr>
        <w:pStyle w:val="08ArticleText"/>
        <w:ind w:firstLine="432"/>
        <w:rPr>
          <w:color w:val="222222"/>
          <w:sz w:val="20"/>
          <w:szCs w:val="20"/>
          <w:shd w:val="clear" w:color="auto" w:fill="FFFFFF"/>
        </w:rPr>
      </w:pPr>
      <w:r w:rsidRPr="00245CCB">
        <w:rPr>
          <w:color w:val="222222"/>
          <w:sz w:val="20"/>
          <w:szCs w:val="20"/>
          <w:shd w:val="clear" w:color="auto" w:fill="FFFFFF"/>
        </w:rPr>
        <w:t>-Please format the font size correctly. For some paragraphs, the font is scaled up by 108% (compare the introduction, paragraphs 1, 2, &amp; 4 to paragraph 3).</w:t>
      </w:r>
    </w:p>
    <w:p w:rsidR="00C2183D" w:rsidRDefault="00245CCB" w:rsidP="001E634A">
      <w:pPr>
        <w:pStyle w:val="08ArticleText"/>
        <w:ind w:firstLine="432"/>
        <w:rPr>
          <w:rFonts w:eastAsiaTheme="minorHAnsi"/>
          <w:i/>
          <w:iCs/>
        </w:rPr>
      </w:pPr>
      <w:r w:rsidRPr="00245CCB">
        <w:rPr>
          <w:color w:val="222222"/>
          <w:sz w:val="20"/>
          <w:szCs w:val="20"/>
          <w:shd w:val="clear" w:color="auto" w:fill="FFFFFF"/>
        </w:rPr>
        <w:br/>
      </w:r>
      <w:r w:rsidR="0038012A">
        <w:rPr>
          <w:rFonts w:eastAsiaTheme="minorHAnsi"/>
          <w:i/>
          <w:iCs/>
        </w:rPr>
        <w:t xml:space="preserve">We are thankful for this suggestion. </w:t>
      </w:r>
      <w:r w:rsidRPr="00494E05">
        <w:rPr>
          <w:rFonts w:eastAsiaTheme="minorHAnsi"/>
          <w:i/>
          <w:iCs/>
        </w:rPr>
        <w:t xml:space="preserve">As </w:t>
      </w:r>
      <w:r w:rsidR="00C2183D">
        <w:rPr>
          <w:rFonts w:eastAsiaTheme="minorHAnsi"/>
          <w:i/>
          <w:iCs/>
        </w:rPr>
        <w:t>specified</w:t>
      </w:r>
      <w:r>
        <w:rPr>
          <w:rFonts w:eastAsiaTheme="minorHAnsi"/>
          <w:i/>
          <w:iCs/>
        </w:rPr>
        <w:t xml:space="preserve"> by </w:t>
      </w:r>
      <w:r w:rsidR="00C2183D">
        <w:rPr>
          <w:rFonts w:eastAsiaTheme="minorHAnsi"/>
          <w:i/>
          <w:iCs/>
        </w:rPr>
        <w:t>Standard Manuscript Template</w:t>
      </w:r>
      <w:r>
        <w:rPr>
          <w:rFonts w:eastAsiaTheme="minorHAnsi"/>
          <w:i/>
          <w:iCs/>
        </w:rPr>
        <w:t xml:space="preserve">, we </w:t>
      </w:r>
      <w:r w:rsidR="00C2183D">
        <w:rPr>
          <w:rFonts w:eastAsiaTheme="minorHAnsi"/>
          <w:i/>
          <w:iCs/>
        </w:rPr>
        <w:t xml:space="preserve">used font 12 pt </w:t>
      </w:r>
      <w:r w:rsidR="008C2068">
        <w:rPr>
          <w:rFonts w:eastAsiaTheme="minorHAnsi"/>
          <w:i/>
          <w:iCs/>
        </w:rPr>
        <w:t>Calibri</w:t>
      </w:r>
      <w:r w:rsidR="00C2183D">
        <w:rPr>
          <w:rFonts w:eastAsiaTheme="minorHAnsi"/>
          <w:i/>
          <w:iCs/>
        </w:rPr>
        <w:t xml:space="preserve"> throughout the entire document.</w:t>
      </w:r>
      <w:r w:rsidR="0038012A">
        <w:rPr>
          <w:rFonts w:eastAsiaTheme="minorHAnsi"/>
          <w:i/>
          <w:iCs/>
        </w:rPr>
        <w:t xml:space="preserve"> Currently, font size is scaled </w:t>
      </w:r>
      <w:r w:rsidR="004123FF">
        <w:rPr>
          <w:rFonts w:eastAsiaTheme="minorHAnsi"/>
          <w:i/>
          <w:iCs/>
        </w:rPr>
        <w:t xml:space="preserve">by </w:t>
      </w:r>
      <w:r w:rsidR="0038012A">
        <w:rPr>
          <w:rFonts w:eastAsiaTheme="minorHAnsi"/>
          <w:i/>
          <w:iCs/>
        </w:rPr>
        <w:t>100%.</w:t>
      </w:r>
    </w:p>
    <w:p w:rsidR="00245CCB" w:rsidRDefault="00245CCB" w:rsidP="00C2183D">
      <w:pPr>
        <w:pStyle w:val="08ArticleText"/>
        <w:rPr>
          <w:sz w:val="20"/>
          <w:szCs w:val="20"/>
        </w:rPr>
      </w:pPr>
    </w:p>
    <w:p w:rsidR="00C2183D" w:rsidRDefault="00C2183D" w:rsidP="00C2183D">
      <w:pPr>
        <w:pStyle w:val="08ArticleText"/>
        <w:rPr>
          <w:color w:val="222222"/>
          <w:sz w:val="20"/>
          <w:szCs w:val="20"/>
          <w:shd w:val="clear" w:color="auto" w:fill="FFFFFF"/>
        </w:rPr>
      </w:pPr>
      <w:r w:rsidRPr="00C2183D">
        <w:rPr>
          <w:color w:val="222222"/>
          <w:sz w:val="20"/>
          <w:szCs w:val="20"/>
          <w:shd w:val="clear" w:color="auto" w:fill="FFFFFF"/>
        </w:rPr>
        <w:t>-2.7, 3.9 – Please indicate the steps that are to be repeated for the purification by step number.</w:t>
      </w:r>
      <w:r w:rsidRPr="00C2183D">
        <w:rPr>
          <w:color w:val="222222"/>
          <w:sz w:val="20"/>
          <w:szCs w:val="20"/>
          <w:shd w:val="clear" w:color="auto" w:fill="FFFFFF"/>
        </w:rPr>
        <w:br/>
        <w:t>-Once abbreviations have been defined, do not use the entire name of the chemical at subsequent occurrences (see DBU).</w:t>
      </w:r>
    </w:p>
    <w:p w:rsidR="00C2183D" w:rsidRDefault="00C2183D" w:rsidP="00C2183D">
      <w:pPr>
        <w:pStyle w:val="08ArticleText"/>
        <w:rPr>
          <w:rFonts w:eastAsiaTheme="minorHAnsi"/>
          <w:i/>
          <w:iCs/>
        </w:rPr>
      </w:pPr>
    </w:p>
    <w:p w:rsidR="00C2183D" w:rsidRDefault="00C2183D" w:rsidP="00C2183D">
      <w:pPr>
        <w:pStyle w:val="08ArticleText"/>
        <w:rPr>
          <w:color w:val="222222"/>
          <w:sz w:val="20"/>
          <w:szCs w:val="20"/>
          <w:shd w:val="clear" w:color="auto" w:fill="FFFFFF"/>
        </w:rPr>
      </w:pPr>
      <w:r>
        <w:rPr>
          <w:rFonts w:eastAsiaTheme="minorHAnsi"/>
          <w:i/>
          <w:iCs/>
        </w:rPr>
        <w:t>Purifications steps that need to be repeated are</w:t>
      </w:r>
      <w:r w:rsidR="005238A6">
        <w:rPr>
          <w:rFonts w:eastAsiaTheme="minorHAnsi"/>
          <w:i/>
          <w:iCs/>
        </w:rPr>
        <w:t xml:space="preserve"> now</w:t>
      </w:r>
      <w:r>
        <w:rPr>
          <w:rFonts w:eastAsiaTheme="minorHAnsi"/>
          <w:i/>
          <w:iCs/>
        </w:rPr>
        <w:t xml:space="preserve"> indicated (i.e. for step 2.7</w:t>
      </w:r>
      <w:r w:rsidR="004123FF">
        <w:rPr>
          <w:rFonts w:eastAsiaTheme="minorHAnsi"/>
          <w:i/>
          <w:iCs/>
        </w:rPr>
        <w:t>, line 145</w:t>
      </w:r>
      <w:r w:rsidR="005238A6">
        <w:rPr>
          <w:rFonts w:eastAsiaTheme="minorHAnsi"/>
          <w:i/>
          <w:iCs/>
        </w:rPr>
        <w:t>:</w:t>
      </w:r>
      <w:r>
        <w:rPr>
          <w:rFonts w:eastAsiaTheme="minorHAnsi"/>
          <w:i/>
          <w:iCs/>
        </w:rPr>
        <w:t xml:space="preserve"> “Repeat purification step 2.6”, for step 3.9</w:t>
      </w:r>
      <w:r w:rsidR="004123FF">
        <w:rPr>
          <w:rFonts w:eastAsiaTheme="minorHAnsi"/>
          <w:i/>
          <w:iCs/>
        </w:rPr>
        <w:t>, line 177</w:t>
      </w:r>
      <w:r w:rsidR="005238A6">
        <w:rPr>
          <w:rFonts w:eastAsiaTheme="minorHAnsi"/>
          <w:i/>
          <w:iCs/>
        </w:rPr>
        <w:t>:</w:t>
      </w:r>
      <w:r>
        <w:rPr>
          <w:rFonts w:eastAsiaTheme="minorHAnsi"/>
          <w:i/>
          <w:iCs/>
        </w:rPr>
        <w:t xml:space="preserve"> “Repeat purification step 3.8”</w:t>
      </w:r>
      <w:r w:rsidR="005238A6">
        <w:rPr>
          <w:rFonts w:eastAsiaTheme="minorHAnsi"/>
          <w:i/>
          <w:iCs/>
        </w:rPr>
        <w:t>)</w:t>
      </w:r>
      <w:r>
        <w:rPr>
          <w:rFonts w:eastAsiaTheme="minorHAnsi"/>
          <w:i/>
          <w:iCs/>
        </w:rPr>
        <w:t>.</w:t>
      </w:r>
      <w:r w:rsidR="005238A6">
        <w:rPr>
          <w:rFonts w:eastAsiaTheme="minorHAnsi"/>
          <w:i/>
          <w:iCs/>
        </w:rPr>
        <w:t xml:space="preserve"> Corrected - full chemical name for DBU is </w:t>
      </w:r>
      <w:r w:rsidR="004123FF">
        <w:rPr>
          <w:rFonts w:eastAsiaTheme="minorHAnsi"/>
          <w:i/>
          <w:iCs/>
        </w:rPr>
        <w:t>used only once in the main text (line 115, page 3).</w:t>
      </w:r>
    </w:p>
    <w:p w:rsidR="00C2183D" w:rsidRPr="005238A6" w:rsidRDefault="00C2183D" w:rsidP="00C2183D">
      <w:pPr>
        <w:pStyle w:val="08ArticleText"/>
        <w:rPr>
          <w:color w:val="222222"/>
          <w:sz w:val="20"/>
          <w:szCs w:val="20"/>
          <w:shd w:val="clear" w:color="auto" w:fill="FFFFFF"/>
        </w:rPr>
      </w:pPr>
      <w:r w:rsidRPr="00C2183D">
        <w:rPr>
          <w:color w:val="222222"/>
          <w:sz w:val="20"/>
          <w:szCs w:val="20"/>
          <w:shd w:val="clear" w:color="auto" w:fill="FFFFFF"/>
        </w:rPr>
        <w:br/>
      </w:r>
      <w:r w:rsidR="005238A6" w:rsidRPr="005238A6">
        <w:rPr>
          <w:color w:val="222222"/>
          <w:sz w:val="20"/>
          <w:szCs w:val="20"/>
          <w:shd w:val="clear" w:color="auto" w:fill="FFFFFF"/>
        </w:rPr>
        <w:t>-References – Please include DOI where available.</w:t>
      </w:r>
    </w:p>
    <w:p w:rsidR="005238A6" w:rsidRDefault="005238A6" w:rsidP="00C2183D">
      <w:pPr>
        <w:pStyle w:val="08ArticleText"/>
        <w:rPr>
          <w:rFonts w:eastAsiaTheme="minorHAnsi"/>
          <w:i/>
          <w:iCs/>
        </w:rPr>
      </w:pPr>
    </w:p>
    <w:p w:rsidR="005238A6" w:rsidRPr="00C2183D" w:rsidRDefault="00E5297E" w:rsidP="00C2183D">
      <w:pPr>
        <w:pStyle w:val="08ArticleText"/>
        <w:rPr>
          <w:sz w:val="20"/>
          <w:szCs w:val="20"/>
        </w:rPr>
      </w:pPr>
      <w:r>
        <w:rPr>
          <w:rFonts w:eastAsiaTheme="minorHAnsi"/>
          <w:i/>
          <w:iCs/>
        </w:rPr>
        <w:t>A</w:t>
      </w:r>
      <w:r>
        <w:rPr>
          <w:rFonts w:eastAsiaTheme="minorHAnsi"/>
          <w:i/>
          <w:iCs/>
        </w:rPr>
        <w:t>ppropriate DOI numbers</w:t>
      </w:r>
      <w:r>
        <w:rPr>
          <w:rFonts w:eastAsiaTheme="minorHAnsi"/>
          <w:i/>
          <w:iCs/>
        </w:rPr>
        <w:t xml:space="preserve"> are included for a</w:t>
      </w:r>
      <w:r w:rsidR="005238A6">
        <w:rPr>
          <w:rFonts w:eastAsiaTheme="minorHAnsi"/>
          <w:i/>
          <w:iCs/>
        </w:rPr>
        <w:t>ll the r</w:t>
      </w:r>
      <w:r>
        <w:rPr>
          <w:rFonts w:eastAsiaTheme="minorHAnsi"/>
          <w:i/>
          <w:iCs/>
        </w:rPr>
        <w:t>eferences in the list</w:t>
      </w:r>
      <w:r w:rsidR="005238A6">
        <w:rPr>
          <w:rFonts w:eastAsiaTheme="minorHAnsi"/>
          <w:i/>
          <w:iCs/>
        </w:rPr>
        <w:t>.</w:t>
      </w:r>
    </w:p>
    <w:p w:rsidR="005238A6" w:rsidRDefault="005238A6" w:rsidP="001E634A">
      <w:pPr>
        <w:pStyle w:val="08ArticleText"/>
        <w:ind w:firstLine="432"/>
        <w:rPr>
          <w:sz w:val="20"/>
          <w:szCs w:val="20"/>
        </w:rPr>
      </w:pPr>
    </w:p>
    <w:p w:rsidR="005238A6" w:rsidRDefault="005238A6" w:rsidP="005238A6">
      <w:pPr>
        <w:pStyle w:val="08ArticleText"/>
        <w:jc w:val="left"/>
        <w:rPr>
          <w:color w:val="222222"/>
          <w:sz w:val="20"/>
          <w:szCs w:val="20"/>
          <w:shd w:val="clear" w:color="auto" w:fill="FFFFFF"/>
        </w:rPr>
      </w:pPr>
      <w:r w:rsidRPr="005238A6">
        <w:rPr>
          <w:color w:val="222222"/>
          <w:sz w:val="20"/>
          <w:szCs w:val="20"/>
          <w:shd w:val="clear" w:color="auto" w:fill="FFFFFF"/>
        </w:rPr>
        <w:t>2. Please copyedit the manuscript for numerous grammatical errors, some of which are indicated below. Such editing is required prior to acceptance and should be performed by a native English speaker to eliminate awkward phrasing and correct article usage (a, an, the).</w:t>
      </w:r>
    </w:p>
    <w:p w:rsidR="00E5297E" w:rsidRDefault="005238A6" w:rsidP="00E5297E">
      <w:pPr>
        <w:pStyle w:val="08ArticleText"/>
        <w:jc w:val="left"/>
        <w:rPr>
          <w:color w:val="222222"/>
          <w:sz w:val="20"/>
          <w:szCs w:val="20"/>
          <w:shd w:val="clear" w:color="auto" w:fill="FFFFFF"/>
        </w:rPr>
      </w:pPr>
      <w:r w:rsidRPr="005238A6">
        <w:rPr>
          <w:color w:val="222222"/>
          <w:sz w:val="20"/>
          <w:szCs w:val="20"/>
          <w:shd w:val="clear" w:color="auto" w:fill="FFFFFF"/>
        </w:rPr>
        <w:br/>
        <w:t>-Title – Please delete “the”.</w:t>
      </w:r>
      <w:r w:rsidRPr="005238A6">
        <w:rPr>
          <w:color w:val="222222"/>
          <w:sz w:val="20"/>
          <w:szCs w:val="20"/>
          <w:shd w:val="clear" w:color="auto" w:fill="FFFFFF"/>
        </w:rPr>
        <w:br/>
        <w:t>-Long Abstract – Please break up the first sentence for clarity.</w:t>
      </w:r>
    </w:p>
    <w:p w:rsidR="00E5297E" w:rsidRDefault="00E5297E" w:rsidP="00E5297E">
      <w:pPr>
        <w:pStyle w:val="08ArticleText"/>
        <w:rPr>
          <w:rFonts w:eastAsiaTheme="minorHAnsi"/>
          <w:i/>
          <w:iCs/>
        </w:rPr>
      </w:pPr>
      <w:r w:rsidRPr="00E5297E">
        <w:rPr>
          <w:rFonts w:eastAsiaTheme="minorHAnsi"/>
          <w:i/>
          <w:iCs/>
        </w:rPr>
        <w:lastRenderedPageBreak/>
        <w:t xml:space="preserve"> </w:t>
      </w:r>
      <w:r>
        <w:rPr>
          <w:rFonts w:eastAsiaTheme="minorHAnsi"/>
          <w:i/>
          <w:iCs/>
        </w:rPr>
        <w:t>As suggested by editor, main text was checked for errors and appropriate corrections have been made in the title, long abstract, and throughout the text.</w:t>
      </w:r>
    </w:p>
    <w:p w:rsidR="009D1093" w:rsidRDefault="005238A6" w:rsidP="00E5297E">
      <w:pPr>
        <w:pStyle w:val="08ArticleText"/>
        <w:jc w:val="left"/>
        <w:rPr>
          <w:rFonts w:eastAsiaTheme="minorHAnsi"/>
          <w:i/>
          <w:iCs/>
        </w:rPr>
      </w:pPr>
      <w:r w:rsidRPr="005238A6">
        <w:rPr>
          <w:color w:val="222222"/>
          <w:sz w:val="20"/>
          <w:szCs w:val="20"/>
          <w:shd w:val="clear" w:color="auto" w:fill="FFFFFF"/>
        </w:rPr>
        <w:br/>
        <w:t>-1.1 – “having magnetic stirring</w:t>
      </w:r>
      <w:r w:rsidR="00E5297E">
        <w:rPr>
          <w:color w:val="222222"/>
          <w:sz w:val="20"/>
          <w:szCs w:val="20"/>
          <w:shd w:val="clear" w:color="auto" w:fill="FFFFFF"/>
        </w:rPr>
        <w:t xml:space="preserve"> bar in it” – awkward phrasing</w:t>
      </w:r>
      <w:r w:rsidR="00E5297E">
        <w:rPr>
          <w:color w:val="222222"/>
          <w:sz w:val="20"/>
          <w:szCs w:val="20"/>
          <w:shd w:val="clear" w:color="auto" w:fill="FFFFFF"/>
        </w:rPr>
        <w:br/>
      </w:r>
    </w:p>
    <w:p w:rsidR="009A1E87" w:rsidRDefault="009A1E87" w:rsidP="009D1093">
      <w:pPr>
        <w:pStyle w:val="08ArticleText"/>
        <w:rPr>
          <w:rFonts w:eastAsia="Times New Roman"/>
          <w:i/>
          <w:color w:val="000000" w:themeColor="text1"/>
          <w:kern w:val="24"/>
          <w:lang w:eastAsia="ar-SA"/>
        </w:rPr>
      </w:pPr>
      <w:r w:rsidRPr="005238A6">
        <w:rPr>
          <w:color w:val="222222"/>
          <w:sz w:val="20"/>
          <w:szCs w:val="20"/>
          <w:shd w:val="clear" w:color="auto" w:fill="FFFFFF"/>
        </w:rPr>
        <w:t>-1.1</w:t>
      </w:r>
      <w:r>
        <w:rPr>
          <w:color w:val="222222"/>
          <w:sz w:val="20"/>
          <w:szCs w:val="20"/>
          <w:shd w:val="clear" w:color="auto" w:fill="FFFFFF"/>
        </w:rPr>
        <w:t xml:space="preserve"> </w:t>
      </w:r>
      <w:r w:rsidRPr="005238A6">
        <w:rPr>
          <w:color w:val="222222"/>
          <w:sz w:val="20"/>
          <w:szCs w:val="20"/>
          <w:shd w:val="clear" w:color="auto" w:fill="FFFFFF"/>
        </w:rPr>
        <w:t>–</w:t>
      </w:r>
      <w:r>
        <w:rPr>
          <w:color w:val="222222"/>
          <w:sz w:val="20"/>
          <w:szCs w:val="20"/>
          <w:shd w:val="clear" w:color="auto" w:fill="FFFFFF"/>
        </w:rPr>
        <w:t xml:space="preserve"> </w:t>
      </w:r>
      <w:r w:rsidRPr="009A1E87">
        <w:rPr>
          <w:i/>
          <w:color w:val="222222"/>
          <w:shd w:val="clear" w:color="auto" w:fill="FFFFFF"/>
        </w:rPr>
        <w:t xml:space="preserve">now reads as </w:t>
      </w:r>
      <w:r w:rsidRPr="009A1E87">
        <w:rPr>
          <w:rFonts w:eastAsia="Times New Roman"/>
          <w:i/>
          <w:color w:val="000000" w:themeColor="text1"/>
          <w:kern w:val="24"/>
          <w:lang w:eastAsia="ar-SA"/>
        </w:rPr>
        <w:t>“with magnetic stirring bar”</w:t>
      </w:r>
      <w:r w:rsidR="00E5297E" w:rsidRPr="00E5297E">
        <w:rPr>
          <w:rFonts w:eastAsiaTheme="minorHAnsi"/>
          <w:i/>
          <w:iCs/>
        </w:rPr>
        <w:t xml:space="preserve"> </w:t>
      </w:r>
      <w:r w:rsidR="00E5297E">
        <w:rPr>
          <w:rFonts w:eastAsiaTheme="minorHAnsi"/>
          <w:i/>
          <w:iCs/>
        </w:rPr>
        <w:t xml:space="preserve">(line </w:t>
      </w:r>
      <w:r w:rsidR="002815B5">
        <w:rPr>
          <w:rFonts w:eastAsiaTheme="minorHAnsi"/>
          <w:i/>
          <w:iCs/>
        </w:rPr>
        <w:t>93, page 3)</w:t>
      </w:r>
      <w:r>
        <w:rPr>
          <w:rFonts w:eastAsia="Times New Roman"/>
          <w:i/>
          <w:color w:val="000000" w:themeColor="text1"/>
          <w:kern w:val="24"/>
          <w:lang w:eastAsia="ar-SA"/>
        </w:rPr>
        <w:t>.</w:t>
      </w:r>
    </w:p>
    <w:p w:rsidR="00E5297E" w:rsidRPr="009A1E87" w:rsidRDefault="00E5297E" w:rsidP="009D1093">
      <w:pPr>
        <w:pStyle w:val="08ArticleText"/>
        <w:rPr>
          <w:rFonts w:eastAsiaTheme="minorHAnsi"/>
          <w:i/>
          <w:iCs/>
        </w:rPr>
      </w:pPr>
    </w:p>
    <w:p w:rsidR="005238A6" w:rsidRDefault="009A1E87" w:rsidP="005238A6">
      <w:pPr>
        <w:pStyle w:val="08ArticleText"/>
        <w:rPr>
          <w:i/>
          <w:color w:val="222222"/>
          <w:shd w:val="clear" w:color="auto" w:fill="FFFFFF"/>
        </w:rPr>
      </w:pPr>
      <w:r w:rsidRPr="005238A6">
        <w:rPr>
          <w:color w:val="222222"/>
          <w:sz w:val="20"/>
          <w:szCs w:val="20"/>
          <w:shd w:val="clear" w:color="auto" w:fill="FFFFFF"/>
        </w:rPr>
        <w:t>-1.2, 2.2, 2.3 –</w:t>
      </w:r>
      <w:r>
        <w:rPr>
          <w:color w:val="222222"/>
          <w:sz w:val="20"/>
          <w:szCs w:val="20"/>
          <w:shd w:val="clear" w:color="auto" w:fill="FFFFFF"/>
        </w:rPr>
        <w:t xml:space="preserve"> </w:t>
      </w:r>
      <w:r w:rsidRPr="005238A6">
        <w:rPr>
          <w:color w:val="222222"/>
          <w:sz w:val="20"/>
          <w:szCs w:val="20"/>
          <w:shd w:val="clear" w:color="auto" w:fill="FFFFFF"/>
        </w:rPr>
        <w:t>“using analytical balances”</w:t>
      </w:r>
      <w:r>
        <w:rPr>
          <w:color w:val="222222"/>
          <w:sz w:val="20"/>
          <w:szCs w:val="20"/>
          <w:shd w:val="clear" w:color="auto" w:fill="FFFFFF"/>
        </w:rPr>
        <w:t xml:space="preserve"> </w:t>
      </w:r>
      <w:r w:rsidRPr="009A1E87">
        <w:rPr>
          <w:i/>
          <w:color w:val="222222"/>
          <w:shd w:val="clear" w:color="auto" w:fill="FFFFFF"/>
        </w:rPr>
        <w:t>is removed for clarity</w:t>
      </w:r>
      <w:r>
        <w:rPr>
          <w:i/>
          <w:color w:val="222222"/>
          <w:shd w:val="clear" w:color="auto" w:fill="FFFFFF"/>
        </w:rPr>
        <w:t>.</w:t>
      </w:r>
    </w:p>
    <w:p w:rsidR="005A5C59" w:rsidRDefault="005A5C59" w:rsidP="005238A6">
      <w:pPr>
        <w:pStyle w:val="08ArticleText"/>
        <w:rPr>
          <w:i/>
          <w:color w:val="222222"/>
          <w:shd w:val="clear" w:color="auto" w:fill="FFFFFF"/>
        </w:rPr>
      </w:pPr>
    </w:p>
    <w:p w:rsidR="009A1E87" w:rsidRDefault="009A1E87" w:rsidP="005238A6">
      <w:pPr>
        <w:pStyle w:val="08ArticleText"/>
        <w:rPr>
          <w:color w:val="222222"/>
          <w:sz w:val="20"/>
          <w:szCs w:val="20"/>
          <w:shd w:val="clear" w:color="auto" w:fill="FFFFFF"/>
        </w:rPr>
      </w:pPr>
      <w:r w:rsidRPr="005238A6">
        <w:rPr>
          <w:color w:val="222222"/>
          <w:sz w:val="20"/>
          <w:szCs w:val="20"/>
          <w:shd w:val="clear" w:color="auto" w:fill="FFFFFF"/>
        </w:rPr>
        <w:t>-2.6 – “10 µ”</w:t>
      </w:r>
      <w:r>
        <w:rPr>
          <w:color w:val="222222"/>
          <w:sz w:val="20"/>
          <w:szCs w:val="20"/>
          <w:shd w:val="clear" w:color="auto" w:fill="FFFFFF"/>
        </w:rPr>
        <w:t xml:space="preserve"> </w:t>
      </w:r>
      <w:r w:rsidRPr="005238A6">
        <w:rPr>
          <w:color w:val="222222"/>
          <w:sz w:val="20"/>
          <w:szCs w:val="20"/>
          <w:shd w:val="clear" w:color="auto" w:fill="FFFFFF"/>
        </w:rPr>
        <w:t>–</w:t>
      </w:r>
      <w:r w:rsidR="0077354A">
        <w:rPr>
          <w:i/>
          <w:color w:val="222222"/>
          <w:shd w:val="clear" w:color="auto" w:fill="FFFFFF"/>
        </w:rPr>
        <w:t xml:space="preserve"> </w:t>
      </w:r>
      <w:r>
        <w:rPr>
          <w:i/>
          <w:color w:val="222222"/>
          <w:shd w:val="clear" w:color="auto" w:fill="FFFFFF"/>
        </w:rPr>
        <w:t>corrected to</w:t>
      </w:r>
      <w:r w:rsidR="00EC06F2">
        <w:rPr>
          <w:i/>
          <w:color w:val="222222"/>
          <w:shd w:val="clear" w:color="auto" w:fill="FFFFFF"/>
        </w:rPr>
        <w:t xml:space="preserve"> </w:t>
      </w:r>
      <w:r w:rsidR="00EC06F2" w:rsidRPr="005238A6">
        <w:rPr>
          <w:color w:val="222222"/>
          <w:sz w:val="20"/>
          <w:szCs w:val="20"/>
          <w:shd w:val="clear" w:color="auto" w:fill="FFFFFF"/>
        </w:rPr>
        <w:t>“10 µ</w:t>
      </w:r>
      <w:r w:rsidR="00EC06F2">
        <w:rPr>
          <w:color w:val="222222"/>
          <w:sz w:val="20"/>
          <w:szCs w:val="20"/>
          <w:shd w:val="clear" w:color="auto" w:fill="FFFFFF"/>
        </w:rPr>
        <w:t>m</w:t>
      </w:r>
      <w:r w:rsidR="00EC06F2" w:rsidRPr="005238A6">
        <w:rPr>
          <w:color w:val="222222"/>
          <w:sz w:val="20"/>
          <w:szCs w:val="20"/>
          <w:shd w:val="clear" w:color="auto" w:fill="FFFFFF"/>
        </w:rPr>
        <w:t>”</w:t>
      </w:r>
      <w:r w:rsidR="005A5C59" w:rsidRPr="005A5C59">
        <w:rPr>
          <w:rFonts w:eastAsiaTheme="minorHAnsi"/>
          <w:i/>
          <w:iCs/>
        </w:rPr>
        <w:t xml:space="preserve"> </w:t>
      </w:r>
      <w:r w:rsidR="005A5C59">
        <w:rPr>
          <w:rFonts w:eastAsiaTheme="minorHAnsi"/>
          <w:i/>
          <w:iCs/>
        </w:rPr>
        <w:t>(line 142, page 4)</w:t>
      </w:r>
      <w:r w:rsidR="00EC06F2">
        <w:rPr>
          <w:color w:val="222222"/>
          <w:sz w:val="20"/>
          <w:szCs w:val="20"/>
          <w:shd w:val="clear" w:color="auto" w:fill="FFFFFF"/>
        </w:rPr>
        <w:t>.</w:t>
      </w:r>
    </w:p>
    <w:p w:rsidR="005A5C59" w:rsidRDefault="005A5C59" w:rsidP="005238A6">
      <w:pPr>
        <w:pStyle w:val="08ArticleText"/>
        <w:rPr>
          <w:color w:val="222222"/>
          <w:sz w:val="20"/>
          <w:szCs w:val="20"/>
          <w:shd w:val="clear" w:color="auto" w:fill="FFFFFF"/>
        </w:rPr>
      </w:pPr>
    </w:p>
    <w:p w:rsidR="00EC06F2" w:rsidRDefault="00EC06F2" w:rsidP="00EC06F2">
      <w:pPr>
        <w:pStyle w:val="08ArticleText"/>
        <w:rPr>
          <w:color w:val="222222"/>
          <w:sz w:val="20"/>
          <w:szCs w:val="20"/>
          <w:shd w:val="clear" w:color="auto" w:fill="FFFFFF"/>
        </w:rPr>
      </w:pPr>
      <w:r w:rsidRPr="005238A6">
        <w:rPr>
          <w:color w:val="222222"/>
          <w:sz w:val="20"/>
          <w:szCs w:val="20"/>
          <w:shd w:val="clear" w:color="auto" w:fill="FFFFFF"/>
        </w:rPr>
        <w:t>-3.5 – “to a room temperature”</w:t>
      </w:r>
      <w:r w:rsidRPr="00EC06F2">
        <w:rPr>
          <w:color w:val="222222"/>
          <w:sz w:val="20"/>
          <w:szCs w:val="20"/>
          <w:shd w:val="clear" w:color="auto" w:fill="FFFFFF"/>
        </w:rPr>
        <w:t xml:space="preserve"> </w:t>
      </w:r>
      <w:r w:rsidRPr="005238A6">
        <w:rPr>
          <w:color w:val="222222"/>
          <w:sz w:val="20"/>
          <w:szCs w:val="20"/>
          <w:shd w:val="clear" w:color="auto" w:fill="FFFFFF"/>
        </w:rPr>
        <w:t>–</w:t>
      </w:r>
      <w:r w:rsidRPr="009A1E87">
        <w:rPr>
          <w:i/>
          <w:color w:val="222222"/>
          <w:shd w:val="clear" w:color="auto" w:fill="FFFFFF"/>
        </w:rPr>
        <w:t xml:space="preserve"> </w:t>
      </w:r>
      <w:r>
        <w:rPr>
          <w:i/>
          <w:color w:val="222222"/>
          <w:shd w:val="clear" w:color="auto" w:fill="FFFFFF"/>
        </w:rPr>
        <w:t xml:space="preserve">corrected to </w:t>
      </w:r>
      <w:r w:rsidRPr="005238A6">
        <w:rPr>
          <w:color w:val="222222"/>
          <w:sz w:val="20"/>
          <w:szCs w:val="20"/>
          <w:shd w:val="clear" w:color="auto" w:fill="FFFFFF"/>
        </w:rPr>
        <w:t>“</w:t>
      </w:r>
      <w:r>
        <w:rPr>
          <w:color w:val="222222"/>
          <w:sz w:val="20"/>
          <w:szCs w:val="20"/>
          <w:shd w:val="clear" w:color="auto" w:fill="FFFFFF"/>
        </w:rPr>
        <w:t xml:space="preserve">25 </w:t>
      </w:r>
      <w:r w:rsidRPr="00EC06F2">
        <w:rPr>
          <w:color w:val="222222"/>
          <w:sz w:val="20"/>
          <w:szCs w:val="20"/>
          <w:shd w:val="clear" w:color="auto" w:fill="FFFFFF"/>
          <w:vertAlign w:val="superscript"/>
        </w:rPr>
        <w:t>o</w:t>
      </w:r>
      <w:r>
        <w:rPr>
          <w:color w:val="222222"/>
          <w:sz w:val="20"/>
          <w:szCs w:val="20"/>
          <w:shd w:val="clear" w:color="auto" w:fill="FFFFFF"/>
        </w:rPr>
        <w:t>C</w:t>
      </w:r>
      <w:r w:rsidRPr="005238A6">
        <w:rPr>
          <w:color w:val="222222"/>
          <w:sz w:val="20"/>
          <w:szCs w:val="20"/>
          <w:shd w:val="clear" w:color="auto" w:fill="FFFFFF"/>
        </w:rPr>
        <w:t>”</w:t>
      </w:r>
      <w:r w:rsidR="00855D6E" w:rsidRPr="00855D6E">
        <w:rPr>
          <w:rFonts w:eastAsiaTheme="minorHAnsi"/>
          <w:i/>
          <w:iCs/>
        </w:rPr>
        <w:t xml:space="preserve"> </w:t>
      </w:r>
      <w:r w:rsidR="00855D6E">
        <w:rPr>
          <w:rFonts w:eastAsiaTheme="minorHAnsi"/>
          <w:i/>
          <w:iCs/>
        </w:rPr>
        <w:t>(line 167, page 4)</w:t>
      </w:r>
      <w:r>
        <w:rPr>
          <w:color w:val="222222"/>
          <w:sz w:val="20"/>
          <w:szCs w:val="20"/>
          <w:shd w:val="clear" w:color="auto" w:fill="FFFFFF"/>
        </w:rPr>
        <w:t>.</w:t>
      </w:r>
    </w:p>
    <w:p w:rsidR="00EC06F2" w:rsidRDefault="00EC06F2" w:rsidP="00EC06F2">
      <w:pPr>
        <w:pStyle w:val="08ArticleText"/>
        <w:rPr>
          <w:color w:val="222222"/>
          <w:sz w:val="20"/>
          <w:szCs w:val="20"/>
          <w:shd w:val="clear" w:color="auto" w:fill="FFFFFF"/>
        </w:rPr>
      </w:pPr>
      <w:r w:rsidRPr="005238A6">
        <w:rPr>
          <w:color w:val="222222"/>
          <w:sz w:val="20"/>
          <w:szCs w:val="20"/>
          <w:shd w:val="clear" w:color="auto" w:fill="FFFFFF"/>
        </w:rPr>
        <w:t>-3.4 – “reached”</w:t>
      </w:r>
      <w:r w:rsidRPr="00EC06F2">
        <w:rPr>
          <w:color w:val="222222"/>
          <w:sz w:val="20"/>
          <w:szCs w:val="20"/>
          <w:shd w:val="clear" w:color="auto" w:fill="FFFFFF"/>
        </w:rPr>
        <w:t xml:space="preserve"> </w:t>
      </w:r>
      <w:r w:rsidRPr="005238A6">
        <w:rPr>
          <w:color w:val="222222"/>
          <w:sz w:val="20"/>
          <w:szCs w:val="20"/>
          <w:shd w:val="clear" w:color="auto" w:fill="FFFFFF"/>
        </w:rPr>
        <w:t>–</w:t>
      </w:r>
      <w:r w:rsidRPr="009A1E87">
        <w:rPr>
          <w:i/>
          <w:color w:val="222222"/>
          <w:shd w:val="clear" w:color="auto" w:fill="FFFFFF"/>
        </w:rPr>
        <w:t xml:space="preserve"> </w:t>
      </w:r>
      <w:r>
        <w:rPr>
          <w:i/>
          <w:color w:val="222222"/>
          <w:shd w:val="clear" w:color="auto" w:fill="FFFFFF"/>
        </w:rPr>
        <w:t xml:space="preserve">corrected to </w:t>
      </w:r>
      <w:r w:rsidRPr="00EC06F2">
        <w:rPr>
          <w:i/>
          <w:color w:val="222222"/>
          <w:shd w:val="clear" w:color="auto" w:fill="FFFFFF"/>
        </w:rPr>
        <w:t>“reaches”.</w:t>
      </w:r>
    </w:p>
    <w:p w:rsidR="00EC06F2" w:rsidRDefault="00EC06F2" w:rsidP="00EC06F2">
      <w:pPr>
        <w:pStyle w:val="08ArticleText"/>
        <w:jc w:val="left"/>
        <w:rPr>
          <w:sz w:val="20"/>
          <w:szCs w:val="20"/>
        </w:rPr>
      </w:pPr>
      <w:r w:rsidRPr="005238A6">
        <w:rPr>
          <w:color w:val="222222"/>
          <w:sz w:val="20"/>
          <w:szCs w:val="20"/>
          <w:shd w:val="clear" w:color="auto" w:fill="FFFFFF"/>
        </w:rPr>
        <w:t>-3.5 – “bar got stuck in it”</w:t>
      </w:r>
      <w:r w:rsidRPr="00EC06F2">
        <w:rPr>
          <w:color w:val="222222"/>
          <w:sz w:val="20"/>
          <w:szCs w:val="20"/>
          <w:shd w:val="clear" w:color="auto" w:fill="FFFFFF"/>
        </w:rPr>
        <w:t xml:space="preserve"> </w:t>
      </w:r>
      <w:r w:rsidRPr="005238A6">
        <w:rPr>
          <w:color w:val="222222"/>
          <w:sz w:val="20"/>
          <w:szCs w:val="20"/>
          <w:shd w:val="clear" w:color="auto" w:fill="FFFFFF"/>
        </w:rPr>
        <w:t>–</w:t>
      </w:r>
      <w:r w:rsidRPr="009A1E87">
        <w:rPr>
          <w:i/>
          <w:color w:val="222222"/>
          <w:shd w:val="clear" w:color="auto" w:fill="FFFFFF"/>
        </w:rPr>
        <w:t xml:space="preserve"> </w:t>
      </w:r>
      <w:r>
        <w:rPr>
          <w:i/>
          <w:color w:val="222222"/>
          <w:shd w:val="clear" w:color="auto" w:fill="FFFFFF"/>
        </w:rPr>
        <w:t>removed.</w:t>
      </w:r>
      <w:r w:rsidRPr="005238A6">
        <w:rPr>
          <w:color w:val="222222"/>
          <w:sz w:val="20"/>
          <w:szCs w:val="20"/>
          <w:shd w:val="clear" w:color="auto" w:fill="FFFFFF"/>
        </w:rPr>
        <w:br/>
        <w:t>-Line 255 – “Animated model of triazole macroinitiator”</w:t>
      </w:r>
      <w:r w:rsidRPr="00EC06F2">
        <w:rPr>
          <w:color w:val="222222"/>
          <w:sz w:val="20"/>
          <w:szCs w:val="20"/>
          <w:shd w:val="clear" w:color="auto" w:fill="FFFFFF"/>
        </w:rPr>
        <w:t xml:space="preserve"> </w:t>
      </w:r>
      <w:r w:rsidRPr="005238A6">
        <w:rPr>
          <w:color w:val="222222"/>
          <w:sz w:val="20"/>
          <w:szCs w:val="20"/>
          <w:shd w:val="clear" w:color="auto" w:fill="FFFFFF"/>
        </w:rPr>
        <w:t>–</w:t>
      </w:r>
      <w:r w:rsidRPr="009A1E87">
        <w:rPr>
          <w:i/>
          <w:color w:val="222222"/>
          <w:shd w:val="clear" w:color="auto" w:fill="FFFFFF"/>
        </w:rPr>
        <w:t xml:space="preserve"> </w:t>
      </w:r>
      <w:r w:rsidR="0077354A">
        <w:rPr>
          <w:i/>
          <w:color w:val="222222"/>
          <w:shd w:val="clear" w:color="auto" w:fill="FFFFFF"/>
        </w:rPr>
        <w:t>changed to “molecular model”</w:t>
      </w:r>
      <w:r w:rsidR="00023558" w:rsidRPr="00023558">
        <w:rPr>
          <w:rFonts w:eastAsiaTheme="minorHAnsi"/>
          <w:i/>
          <w:iCs/>
        </w:rPr>
        <w:t xml:space="preserve"> </w:t>
      </w:r>
      <w:r w:rsidR="00023558">
        <w:rPr>
          <w:rFonts w:eastAsiaTheme="minorHAnsi"/>
          <w:i/>
          <w:iCs/>
        </w:rPr>
        <w:t>(line 225, page 6)</w:t>
      </w:r>
      <w:r w:rsidR="0077354A">
        <w:rPr>
          <w:i/>
          <w:color w:val="222222"/>
          <w:shd w:val="clear" w:color="auto" w:fill="FFFFFF"/>
        </w:rPr>
        <w:t>.</w:t>
      </w:r>
      <w:r w:rsidRPr="005238A6">
        <w:rPr>
          <w:color w:val="222222"/>
          <w:sz w:val="20"/>
          <w:szCs w:val="20"/>
          <w:shd w:val="clear" w:color="auto" w:fill="FFFFFF"/>
        </w:rPr>
        <w:br/>
      </w:r>
      <w:r w:rsidR="0077354A" w:rsidRPr="005238A6">
        <w:rPr>
          <w:color w:val="222222"/>
          <w:sz w:val="20"/>
          <w:szCs w:val="20"/>
          <w:shd w:val="clear" w:color="auto" w:fill="FFFFFF"/>
        </w:rPr>
        <w:t>-Line 316 – “what posed significant experimental challenge for purification and further use”</w:t>
      </w:r>
      <w:r w:rsidR="0077354A" w:rsidRPr="0077354A">
        <w:rPr>
          <w:color w:val="222222"/>
          <w:sz w:val="20"/>
          <w:szCs w:val="20"/>
          <w:shd w:val="clear" w:color="auto" w:fill="FFFFFF"/>
        </w:rPr>
        <w:t xml:space="preserve"> </w:t>
      </w:r>
      <w:r w:rsidR="0077354A" w:rsidRPr="005238A6">
        <w:rPr>
          <w:color w:val="222222"/>
          <w:sz w:val="20"/>
          <w:szCs w:val="20"/>
          <w:shd w:val="clear" w:color="auto" w:fill="FFFFFF"/>
        </w:rPr>
        <w:t>–</w:t>
      </w:r>
      <w:r w:rsidR="0077354A" w:rsidRPr="009A1E87">
        <w:rPr>
          <w:i/>
          <w:color w:val="222222"/>
          <w:shd w:val="clear" w:color="auto" w:fill="FFFFFF"/>
        </w:rPr>
        <w:t xml:space="preserve"> </w:t>
      </w:r>
      <w:r w:rsidR="0077354A">
        <w:rPr>
          <w:i/>
          <w:color w:val="222222"/>
          <w:shd w:val="clear" w:color="auto" w:fill="FFFFFF"/>
        </w:rPr>
        <w:t>removed for clarity.</w:t>
      </w:r>
      <w:r w:rsidRPr="005238A6">
        <w:rPr>
          <w:color w:val="222222"/>
          <w:sz w:val="20"/>
          <w:szCs w:val="20"/>
          <w:shd w:val="clear" w:color="auto" w:fill="FFFFFF"/>
        </w:rPr>
        <w:br/>
      </w:r>
      <w:r w:rsidR="0077354A" w:rsidRPr="005238A6">
        <w:rPr>
          <w:color w:val="222222"/>
          <w:sz w:val="20"/>
          <w:szCs w:val="20"/>
          <w:shd w:val="clear" w:color="auto" w:fill="FFFFFF"/>
        </w:rPr>
        <w:t>-Line 340 – “the outcome result”</w:t>
      </w:r>
      <w:r w:rsidR="0077354A" w:rsidRPr="0077354A">
        <w:rPr>
          <w:color w:val="222222"/>
          <w:sz w:val="20"/>
          <w:szCs w:val="20"/>
          <w:shd w:val="clear" w:color="auto" w:fill="FFFFFF"/>
        </w:rPr>
        <w:t xml:space="preserve"> </w:t>
      </w:r>
      <w:r w:rsidR="0077354A" w:rsidRPr="005238A6">
        <w:rPr>
          <w:color w:val="222222"/>
          <w:sz w:val="20"/>
          <w:szCs w:val="20"/>
          <w:shd w:val="clear" w:color="auto" w:fill="FFFFFF"/>
        </w:rPr>
        <w:t>–</w:t>
      </w:r>
      <w:r w:rsidR="0077354A" w:rsidRPr="009A1E87">
        <w:rPr>
          <w:i/>
          <w:color w:val="222222"/>
          <w:shd w:val="clear" w:color="auto" w:fill="FFFFFF"/>
        </w:rPr>
        <w:t xml:space="preserve"> </w:t>
      </w:r>
      <w:r w:rsidR="0077354A">
        <w:rPr>
          <w:i/>
          <w:color w:val="222222"/>
          <w:shd w:val="clear" w:color="auto" w:fill="FFFFFF"/>
        </w:rPr>
        <w:t>replaced with “end result”</w:t>
      </w:r>
      <w:r w:rsidR="004526EC" w:rsidRPr="004526EC">
        <w:rPr>
          <w:rFonts w:eastAsiaTheme="minorHAnsi"/>
          <w:i/>
          <w:iCs/>
        </w:rPr>
        <w:t xml:space="preserve"> </w:t>
      </w:r>
      <w:r w:rsidR="004526EC">
        <w:rPr>
          <w:rFonts w:eastAsiaTheme="minorHAnsi"/>
          <w:i/>
          <w:iCs/>
        </w:rPr>
        <w:t xml:space="preserve">(line </w:t>
      </w:r>
      <w:r w:rsidR="004526EC">
        <w:rPr>
          <w:rFonts w:eastAsiaTheme="minorHAnsi"/>
          <w:i/>
          <w:iCs/>
        </w:rPr>
        <w:t>339</w:t>
      </w:r>
      <w:r w:rsidR="004526EC">
        <w:rPr>
          <w:rFonts w:eastAsiaTheme="minorHAnsi"/>
          <w:i/>
          <w:iCs/>
        </w:rPr>
        <w:t xml:space="preserve">, page </w:t>
      </w:r>
      <w:r w:rsidR="004526EC">
        <w:rPr>
          <w:rFonts w:eastAsiaTheme="minorHAnsi"/>
          <w:i/>
          <w:iCs/>
        </w:rPr>
        <w:t>8</w:t>
      </w:r>
      <w:r w:rsidR="004526EC">
        <w:rPr>
          <w:rFonts w:eastAsiaTheme="minorHAnsi"/>
          <w:i/>
          <w:iCs/>
        </w:rPr>
        <w:t>).</w:t>
      </w:r>
      <w:r w:rsidR="0077354A" w:rsidRPr="005238A6">
        <w:rPr>
          <w:color w:val="222222"/>
          <w:sz w:val="20"/>
          <w:szCs w:val="20"/>
          <w:shd w:val="clear" w:color="auto" w:fill="FFFFFF"/>
        </w:rPr>
        <w:br/>
        <w:t>-Line 352 – “, etc.)” – lists should not be ended this way.</w:t>
      </w:r>
      <w:r w:rsidR="0077354A" w:rsidRPr="0077354A">
        <w:rPr>
          <w:color w:val="222222"/>
          <w:sz w:val="20"/>
          <w:szCs w:val="20"/>
          <w:shd w:val="clear" w:color="auto" w:fill="FFFFFF"/>
        </w:rPr>
        <w:t xml:space="preserve"> </w:t>
      </w:r>
      <w:r w:rsidR="0077354A" w:rsidRPr="005238A6">
        <w:rPr>
          <w:color w:val="222222"/>
          <w:sz w:val="20"/>
          <w:szCs w:val="20"/>
          <w:shd w:val="clear" w:color="auto" w:fill="FFFFFF"/>
        </w:rPr>
        <w:t>–</w:t>
      </w:r>
      <w:r w:rsidR="0077354A" w:rsidRPr="009A1E87">
        <w:rPr>
          <w:i/>
          <w:color w:val="222222"/>
          <w:shd w:val="clear" w:color="auto" w:fill="FFFFFF"/>
        </w:rPr>
        <w:t xml:space="preserve"> </w:t>
      </w:r>
      <w:r w:rsidR="0077354A">
        <w:rPr>
          <w:i/>
          <w:color w:val="222222"/>
          <w:shd w:val="clear" w:color="auto" w:fill="FFFFFF"/>
        </w:rPr>
        <w:t>removed for clarity.</w:t>
      </w:r>
      <w:r w:rsidR="0077354A" w:rsidRPr="005238A6">
        <w:rPr>
          <w:color w:val="222222"/>
          <w:sz w:val="20"/>
          <w:szCs w:val="20"/>
          <w:shd w:val="clear" w:color="auto" w:fill="FFFFFF"/>
        </w:rPr>
        <w:br/>
      </w:r>
    </w:p>
    <w:p w:rsidR="00152436" w:rsidRDefault="00152436" w:rsidP="00EC06F2">
      <w:pPr>
        <w:pStyle w:val="08ArticleText"/>
        <w:jc w:val="left"/>
        <w:rPr>
          <w:rFonts w:asciiTheme="minorHAnsi" w:eastAsia="Times New Roman" w:hAnsiTheme="minorHAnsi"/>
          <w:color w:val="000000" w:themeColor="text1"/>
          <w:kern w:val="24"/>
          <w:sz w:val="24"/>
          <w:szCs w:val="24"/>
          <w:lang w:eastAsia="ar-SA"/>
        </w:rPr>
      </w:pPr>
      <w:r>
        <w:rPr>
          <w:rFonts w:ascii="Arial" w:hAnsi="Arial" w:cs="Arial"/>
          <w:color w:val="222222"/>
          <w:sz w:val="19"/>
          <w:szCs w:val="19"/>
          <w:shd w:val="clear" w:color="auto" w:fill="FFFFFF"/>
        </w:rPr>
        <w:t>3. Additional detail is required:</w:t>
      </w:r>
      <w:r>
        <w:rPr>
          <w:rFonts w:ascii="Arial" w:hAnsi="Arial" w:cs="Arial"/>
          <w:color w:val="222222"/>
          <w:sz w:val="19"/>
          <w:szCs w:val="19"/>
          <w:shd w:val="clear" w:color="auto" w:fill="FFFFFF"/>
        </w:rPr>
        <w:br/>
        <w:t>-1.8 – What vacuum pressure is used?</w:t>
      </w:r>
      <w:r w:rsidRPr="00152436">
        <w:rPr>
          <w:color w:val="222222"/>
          <w:sz w:val="20"/>
          <w:szCs w:val="20"/>
          <w:shd w:val="clear" w:color="auto" w:fill="FFFFFF"/>
        </w:rPr>
        <w:t xml:space="preserve"> </w:t>
      </w:r>
      <w:r w:rsidRPr="005238A6">
        <w:rPr>
          <w:color w:val="222222"/>
          <w:sz w:val="20"/>
          <w:szCs w:val="20"/>
          <w:shd w:val="clear" w:color="auto" w:fill="FFFFFF"/>
        </w:rPr>
        <w:t>–</w:t>
      </w:r>
      <w:r w:rsidRPr="009A1E87">
        <w:rPr>
          <w:i/>
          <w:color w:val="222222"/>
          <w:shd w:val="clear" w:color="auto" w:fill="FFFFFF"/>
        </w:rPr>
        <w:t xml:space="preserve"> </w:t>
      </w:r>
      <w:r>
        <w:rPr>
          <w:i/>
          <w:color w:val="222222"/>
          <w:shd w:val="clear" w:color="auto" w:fill="FFFFFF"/>
        </w:rPr>
        <w:t>missing information is added (i.e. 200 mTorr</w:t>
      </w:r>
      <w:r w:rsidR="008D1DA7">
        <w:rPr>
          <w:i/>
          <w:color w:val="222222"/>
          <w:shd w:val="clear" w:color="auto" w:fill="FFFFFF"/>
        </w:rPr>
        <w:t xml:space="preserve">, </w:t>
      </w:r>
      <w:r w:rsidR="008D1DA7">
        <w:rPr>
          <w:rFonts w:eastAsiaTheme="minorHAnsi"/>
          <w:i/>
          <w:iCs/>
        </w:rPr>
        <w:t>line 121, page 3)</w:t>
      </w:r>
      <w:r>
        <w:rPr>
          <w:i/>
          <w:color w:val="222222"/>
          <w:shd w:val="clear" w:color="auto" w:fill="FFFFFF"/>
        </w:rPr>
        <w:t xml:space="preserve">. </w:t>
      </w:r>
    </w:p>
    <w:p w:rsidR="00166123" w:rsidRDefault="00152436" w:rsidP="00EC06F2">
      <w:pPr>
        <w:pStyle w:val="08ArticleText"/>
        <w:jc w:val="left"/>
        <w:rPr>
          <w:i/>
          <w:color w:val="222222"/>
          <w:shd w:val="clear" w:color="auto" w:fill="FFFFFF"/>
        </w:rPr>
      </w:pPr>
      <w:r>
        <w:rPr>
          <w:rFonts w:ascii="Arial" w:hAnsi="Arial" w:cs="Arial"/>
          <w:color w:val="222222"/>
          <w:sz w:val="19"/>
          <w:szCs w:val="19"/>
          <w:shd w:val="clear" w:color="auto" w:fill="FFFFFF"/>
        </w:rPr>
        <w:t>-2.3 – How long is the solution stirred?</w:t>
      </w:r>
      <w:r w:rsidR="00166123" w:rsidRPr="00166123">
        <w:rPr>
          <w:color w:val="222222"/>
          <w:sz w:val="20"/>
          <w:szCs w:val="20"/>
          <w:shd w:val="clear" w:color="auto" w:fill="FFFFFF"/>
        </w:rPr>
        <w:t xml:space="preserve"> </w:t>
      </w:r>
      <w:r w:rsidR="00166123" w:rsidRPr="005238A6">
        <w:rPr>
          <w:color w:val="222222"/>
          <w:sz w:val="20"/>
          <w:szCs w:val="20"/>
          <w:shd w:val="clear" w:color="auto" w:fill="FFFFFF"/>
        </w:rPr>
        <w:t>–</w:t>
      </w:r>
      <w:r w:rsidR="00166123" w:rsidRPr="009A1E87">
        <w:rPr>
          <w:i/>
          <w:color w:val="222222"/>
          <w:shd w:val="clear" w:color="auto" w:fill="FFFFFF"/>
        </w:rPr>
        <w:t xml:space="preserve"> </w:t>
      </w:r>
      <w:r w:rsidR="00166123">
        <w:rPr>
          <w:i/>
          <w:color w:val="222222"/>
          <w:shd w:val="clear" w:color="auto" w:fill="FFFFFF"/>
        </w:rPr>
        <w:t>2 min.</w:t>
      </w:r>
      <w:r w:rsidR="008D1DA7" w:rsidRPr="008D1DA7">
        <w:rPr>
          <w:rFonts w:eastAsiaTheme="minorHAnsi"/>
          <w:i/>
          <w:iCs/>
        </w:rPr>
        <w:t xml:space="preserve"> </w:t>
      </w:r>
      <w:r w:rsidR="008D1DA7">
        <w:rPr>
          <w:rFonts w:eastAsiaTheme="minorHAnsi"/>
          <w:i/>
          <w:iCs/>
        </w:rPr>
        <w:t>(line 1</w:t>
      </w:r>
      <w:r w:rsidR="00165F6B">
        <w:rPr>
          <w:rFonts w:eastAsiaTheme="minorHAnsi"/>
          <w:i/>
          <w:iCs/>
        </w:rPr>
        <w:t>3</w:t>
      </w:r>
      <w:r w:rsidR="008D1DA7">
        <w:rPr>
          <w:rFonts w:eastAsiaTheme="minorHAnsi"/>
          <w:i/>
          <w:iCs/>
        </w:rPr>
        <w:t>4</w:t>
      </w:r>
      <w:r w:rsidR="008D1DA7">
        <w:rPr>
          <w:rFonts w:eastAsiaTheme="minorHAnsi"/>
          <w:i/>
          <w:iCs/>
        </w:rPr>
        <w:t xml:space="preserve">, page </w:t>
      </w:r>
      <w:r w:rsidR="008D1DA7">
        <w:rPr>
          <w:rFonts w:eastAsiaTheme="minorHAnsi"/>
          <w:i/>
          <w:iCs/>
        </w:rPr>
        <w:t>4</w:t>
      </w:r>
      <w:r w:rsidR="008D1DA7">
        <w:rPr>
          <w:rFonts w:eastAsiaTheme="minorHAnsi"/>
          <w:i/>
          <w:iCs/>
        </w:rPr>
        <w:t>).</w:t>
      </w:r>
      <w:r>
        <w:rPr>
          <w:rFonts w:ascii="Arial" w:hAnsi="Arial" w:cs="Arial"/>
          <w:color w:val="222222"/>
          <w:sz w:val="19"/>
          <w:szCs w:val="19"/>
          <w:shd w:val="clear" w:color="auto" w:fill="FFFFFF"/>
        </w:rPr>
        <w:br/>
        <w:t>-2.4 – Is this a separate vial?</w:t>
      </w:r>
      <w:r w:rsidR="00166123" w:rsidRPr="00166123">
        <w:rPr>
          <w:color w:val="222222"/>
          <w:sz w:val="20"/>
          <w:szCs w:val="20"/>
          <w:shd w:val="clear" w:color="auto" w:fill="FFFFFF"/>
        </w:rPr>
        <w:t xml:space="preserve"> </w:t>
      </w:r>
      <w:r w:rsidR="00166123" w:rsidRPr="005238A6">
        <w:rPr>
          <w:color w:val="222222"/>
          <w:sz w:val="20"/>
          <w:szCs w:val="20"/>
          <w:shd w:val="clear" w:color="auto" w:fill="FFFFFF"/>
        </w:rPr>
        <w:t>–</w:t>
      </w:r>
      <w:r w:rsidR="006301C8">
        <w:rPr>
          <w:i/>
          <w:color w:val="222222"/>
          <w:shd w:val="clear" w:color="auto" w:fill="FFFFFF"/>
        </w:rPr>
        <w:t xml:space="preserve"> </w:t>
      </w:r>
      <w:r w:rsidR="00166123">
        <w:rPr>
          <w:i/>
          <w:color w:val="222222"/>
          <w:shd w:val="clear" w:color="auto" w:fill="FFFFFF"/>
        </w:rPr>
        <w:t>indicated in text that this is the same vial</w:t>
      </w:r>
      <w:r w:rsidR="006301C8">
        <w:rPr>
          <w:i/>
          <w:color w:val="222222"/>
          <w:shd w:val="clear" w:color="auto" w:fill="FFFFFF"/>
        </w:rPr>
        <w:t xml:space="preserve"> </w:t>
      </w:r>
      <w:r w:rsidR="006301C8">
        <w:rPr>
          <w:rFonts w:eastAsiaTheme="minorHAnsi"/>
          <w:i/>
          <w:iCs/>
        </w:rPr>
        <w:t xml:space="preserve">(line </w:t>
      </w:r>
      <w:r w:rsidR="006301C8">
        <w:rPr>
          <w:rFonts w:eastAsiaTheme="minorHAnsi"/>
          <w:i/>
          <w:iCs/>
        </w:rPr>
        <w:t>136, page 4)</w:t>
      </w:r>
      <w:r w:rsidR="00166123">
        <w:rPr>
          <w:i/>
          <w:color w:val="222222"/>
          <w:shd w:val="clear" w:color="auto" w:fill="FFFFFF"/>
        </w:rPr>
        <w:t>.</w:t>
      </w:r>
      <w:r>
        <w:rPr>
          <w:rFonts w:ascii="Arial" w:hAnsi="Arial" w:cs="Arial"/>
          <w:color w:val="222222"/>
          <w:sz w:val="19"/>
          <w:szCs w:val="19"/>
          <w:shd w:val="clear" w:color="auto" w:fill="FFFFFF"/>
        </w:rPr>
        <w:br/>
        <w:t>-2.5 – Which reaction mixture? From step 2.3 or 2.4?</w:t>
      </w:r>
      <w:r w:rsidR="00166123" w:rsidRPr="00166123">
        <w:rPr>
          <w:color w:val="222222"/>
          <w:sz w:val="20"/>
          <w:szCs w:val="20"/>
          <w:shd w:val="clear" w:color="auto" w:fill="FFFFFF"/>
        </w:rPr>
        <w:t xml:space="preserve"> </w:t>
      </w:r>
      <w:r w:rsidR="00166123" w:rsidRPr="005238A6">
        <w:rPr>
          <w:color w:val="222222"/>
          <w:sz w:val="20"/>
          <w:szCs w:val="20"/>
          <w:shd w:val="clear" w:color="auto" w:fill="FFFFFF"/>
        </w:rPr>
        <w:t>–</w:t>
      </w:r>
      <w:r w:rsidR="0067492B">
        <w:rPr>
          <w:i/>
          <w:color w:val="222222"/>
          <w:shd w:val="clear" w:color="auto" w:fill="FFFFFF"/>
        </w:rPr>
        <w:t xml:space="preserve"> </w:t>
      </w:r>
      <w:r w:rsidR="00166123">
        <w:rPr>
          <w:i/>
          <w:color w:val="222222"/>
          <w:shd w:val="clear" w:color="auto" w:fill="FFFFFF"/>
        </w:rPr>
        <w:t>indicated in text that reaction mixture was taken from the step</w:t>
      </w:r>
      <w:r w:rsidR="0067492B">
        <w:rPr>
          <w:i/>
          <w:color w:val="222222"/>
          <w:shd w:val="clear" w:color="auto" w:fill="FFFFFF"/>
        </w:rPr>
        <w:t xml:space="preserve"> 2.4</w:t>
      </w:r>
      <w:r w:rsidR="0067492B" w:rsidRPr="0067492B">
        <w:rPr>
          <w:rFonts w:eastAsiaTheme="minorHAnsi"/>
          <w:i/>
          <w:iCs/>
        </w:rPr>
        <w:t xml:space="preserve"> </w:t>
      </w:r>
      <w:r w:rsidR="0067492B">
        <w:rPr>
          <w:rFonts w:eastAsiaTheme="minorHAnsi"/>
          <w:i/>
          <w:iCs/>
        </w:rPr>
        <w:t>(line 140, page 4</w:t>
      </w:r>
      <w:r w:rsidR="0067492B">
        <w:rPr>
          <w:rFonts w:eastAsiaTheme="minorHAnsi"/>
          <w:i/>
          <w:iCs/>
        </w:rPr>
        <w:t>).</w:t>
      </w:r>
      <w:r>
        <w:rPr>
          <w:rFonts w:ascii="Arial" w:hAnsi="Arial" w:cs="Arial"/>
          <w:color w:val="222222"/>
          <w:sz w:val="19"/>
          <w:szCs w:val="19"/>
          <w:shd w:val="clear" w:color="auto" w:fill="FFFFFF"/>
        </w:rPr>
        <w:br/>
        <w:t>-3.2 – Is the styrene added to the mixture from step 3.1 or is this a separate vial as indicated?</w:t>
      </w:r>
      <w:r w:rsidR="00166123" w:rsidRPr="00166123">
        <w:rPr>
          <w:color w:val="222222"/>
          <w:sz w:val="20"/>
          <w:szCs w:val="20"/>
          <w:shd w:val="clear" w:color="auto" w:fill="FFFFFF"/>
        </w:rPr>
        <w:t xml:space="preserve"> </w:t>
      </w:r>
      <w:r w:rsidR="00166123" w:rsidRPr="005238A6">
        <w:rPr>
          <w:color w:val="222222"/>
          <w:sz w:val="20"/>
          <w:szCs w:val="20"/>
          <w:shd w:val="clear" w:color="auto" w:fill="FFFFFF"/>
        </w:rPr>
        <w:t>–</w:t>
      </w:r>
      <w:r w:rsidR="00166123" w:rsidRPr="009A1E87">
        <w:rPr>
          <w:i/>
          <w:color w:val="222222"/>
          <w:shd w:val="clear" w:color="auto" w:fill="FFFFFF"/>
        </w:rPr>
        <w:t xml:space="preserve"> </w:t>
      </w:r>
      <w:r w:rsidR="00D85E99">
        <w:rPr>
          <w:i/>
          <w:color w:val="222222"/>
          <w:shd w:val="clear" w:color="auto" w:fill="FFFFFF"/>
        </w:rPr>
        <w:t>from step 3.1</w:t>
      </w:r>
      <w:r w:rsidR="00D85E99" w:rsidRPr="00D85E99">
        <w:rPr>
          <w:rFonts w:eastAsiaTheme="minorHAnsi"/>
          <w:i/>
          <w:iCs/>
        </w:rPr>
        <w:t xml:space="preserve"> </w:t>
      </w:r>
      <w:r w:rsidR="00D85E99">
        <w:rPr>
          <w:rFonts w:eastAsiaTheme="minorHAnsi"/>
          <w:i/>
          <w:iCs/>
        </w:rPr>
        <w:t>(line 157, page 4</w:t>
      </w:r>
      <w:r w:rsidR="00D85E99">
        <w:rPr>
          <w:rFonts w:eastAsiaTheme="minorHAnsi"/>
          <w:i/>
          <w:iCs/>
        </w:rPr>
        <w:t>).</w:t>
      </w:r>
    </w:p>
    <w:p w:rsidR="00152436" w:rsidRDefault="00152436" w:rsidP="00EC06F2">
      <w:pPr>
        <w:pStyle w:val="08ArticleText"/>
        <w:jc w:val="left"/>
        <w:rPr>
          <w:i/>
          <w:color w:val="222222"/>
          <w:shd w:val="clear" w:color="auto" w:fill="FFFFFF"/>
        </w:rPr>
      </w:pPr>
      <w:r>
        <w:rPr>
          <w:rFonts w:ascii="Arial" w:hAnsi="Arial" w:cs="Arial"/>
          <w:color w:val="222222"/>
          <w:sz w:val="19"/>
          <w:szCs w:val="19"/>
          <w:shd w:val="clear" w:color="auto" w:fill="FFFFFF"/>
        </w:rPr>
        <w:t>-3.3 – Which vials is this added to?</w:t>
      </w:r>
      <w:r w:rsidR="00A01FFB" w:rsidRPr="00A01FFB">
        <w:rPr>
          <w:color w:val="222222"/>
          <w:sz w:val="20"/>
          <w:szCs w:val="20"/>
          <w:shd w:val="clear" w:color="auto" w:fill="FFFFFF"/>
        </w:rPr>
        <w:t xml:space="preserve"> </w:t>
      </w:r>
      <w:r w:rsidR="00A01FFB" w:rsidRPr="005238A6">
        <w:rPr>
          <w:color w:val="222222"/>
          <w:sz w:val="20"/>
          <w:szCs w:val="20"/>
          <w:shd w:val="clear" w:color="auto" w:fill="FFFFFF"/>
        </w:rPr>
        <w:t>–</w:t>
      </w:r>
      <w:r w:rsidR="00A01FFB" w:rsidRPr="009A1E87">
        <w:rPr>
          <w:i/>
          <w:color w:val="222222"/>
          <w:shd w:val="clear" w:color="auto" w:fill="FFFFFF"/>
        </w:rPr>
        <w:t xml:space="preserve"> </w:t>
      </w:r>
      <w:r w:rsidR="00A01FFB">
        <w:rPr>
          <w:i/>
          <w:color w:val="222222"/>
          <w:shd w:val="clear" w:color="auto" w:fill="FFFFFF"/>
        </w:rPr>
        <w:t>from step 3.2</w:t>
      </w:r>
      <w:r w:rsidR="00CF0771">
        <w:rPr>
          <w:i/>
          <w:color w:val="222222"/>
          <w:shd w:val="clear" w:color="auto" w:fill="FFFFFF"/>
        </w:rPr>
        <w:t xml:space="preserve"> </w:t>
      </w:r>
      <w:r w:rsidR="00CF0771">
        <w:rPr>
          <w:rFonts w:eastAsiaTheme="minorHAnsi"/>
          <w:i/>
          <w:iCs/>
        </w:rPr>
        <w:t>(line 159, page 4</w:t>
      </w:r>
      <w:r w:rsidR="00CF0771">
        <w:rPr>
          <w:rFonts w:eastAsiaTheme="minorHAnsi"/>
          <w:i/>
          <w:iCs/>
        </w:rPr>
        <w:t>).</w:t>
      </w:r>
      <w:r>
        <w:rPr>
          <w:rFonts w:ascii="Arial" w:hAnsi="Arial" w:cs="Arial"/>
          <w:color w:val="222222"/>
          <w:sz w:val="19"/>
          <w:szCs w:val="19"/>
          <w:shd w:val="clear" w:color="auto" w:fill="FFFFFF"/>
        </w:rPr>
        <w:br/>
        <w:t>-4.4 – What volume of solution is added to the wafer?</w:t>
      </w:r>
      <w:r w:rsidR="00A01FFB" w:rsidRPr="00A01FFB">
        <w:rPr>
          <w:color w:val="222222"/>
          <w:sz w:val="20"/>
          <w:szCs w:val="20"/>
          <w:shd w:val="clear" w:color="auto" w:fill="FFFFFF"/>
        </w:rPr>
        <w:t xml:space="preserve"> </w:t>
      </w:r>
      <w:r w:rsidR="00A01FFB" w:rsidRPr="005238A6">
        <w:rPr>
          <w:color w:val="222222"/>
          <w:sz w:val="20"/>
          <w:szCs w:val="20"/>
          <w:shd w:val="clear" w:color="auto" w:fill="FFFFFF"/>
        </w:rPr>
        <w:t>–</w:t>
      </w:r>
      <w:r w:rsidR="00A01FFB" w:rsidRPr="009A1E87">
        <w:rPr>
          <w:i/>
          <w:color w:val="222222"/>
          <w:shd w:val="clear" w:color="auto" w:fill="FFFFFF"/>
        </w:rPr>
        <w:t xml:space="preserve"> </w:t>
      </w:r>
      <w:r w:rsidR="00A01FFB" w:rsidRPr="00A01FFB">
        <w:rPr>
          <w:i/>
          <w:color w:val="222222"/>
          <w:shd w:val="clear" w:color="auto" w:fill="FFFFFF"/>
        </w:rPr>
        <w:t>200 µL</w:t>
      </w:r>
      <w:r w:rsidR="00EC305A">
        <w:rPr>
          <w:i/>
          <w:color w:val="222222"/>
          <w:shd w:val="clear" w:color="auto" w:fill="FFFFFF"/>
        </w:rPr>
        <w:t xml:space="preserve"> </w:t>
      </w:r>
      <w:r w:rsidR="00EC305A">
        <w:rPr>
          <w:rFonts w:eastAsiaTheme="minorHAnsi"/>
          <w:i/>
          <w:iCs/>
        </w:rPr>
        <w:t>(line 1</w:t>
      </w:r>
      <w:r w:rsidR="00EC305A">
        <w:rPr>
          <w:rFonts w:eastAsiaTheme="minorHAnsi"/>
          <w:i/>
          <w:iCs/>
        </w:rPr>
        <w:t>95, page 5</w:t>
      </w:r>
      <w:r w:rsidR="00EC305A">
        <w:rPr>
          <w:rFonts w:eastAsiaTheme="minorHAnsi"/>
          <w:i/>
          <w:iCs/>
        </w:rPr>
        <w:t>).</w:t>
      </w:r>
      <w:r w:rsidRPr="00A01FFB">
        <w:rPr>
          <w:rFonts w:ascii="Arial" w:hAnsi="Arial" w:cs="Arial"/>
          <w:color w:val="222222"/>
          <w:sz w:val="19"/>
          <w:szCs w:val="19"/>
          <w:shd w:val="clear" w:color="auto" w:fill="FFFFFF"/>
        </w:rPr>
        <w:br/>
      </w:r>
      <w:r>
        <w:rPr>
          <w:rFonts w:ascii="Arial" w:hAnsi="Arial" w:cs="Arial"/>
          <w:color w:val="222222"/>
          <w:sz w:val="19"/>
          <w:szCs w:val="19"/>
          <w:shd w:val="clear" w:color="auto" w:fill="FFFFFF"/>
        </w:rPr>
        <w:t>-Please include a citation for how to perform AFM as insufficient detail is provided to replicate the experiment.</w:t>
      </w:r>
      <w:r w:rsidR="00A01FFB" w:rsidRPr="00A01FFB">
        <w:rPr>
          <w:color w:val="222222"/>
          <w:sz w:val="20"/>
          <w:szCs w:val="20"/>
          <w:shd w:val="clear" w:color="auto" w:fill="FFFFFF"/>
        </w:rPr>
        <w:t xml:space="preserve"> </w:t>
      </w:r>
      <w:r w:rsidR="00A01FFB" w:rsidRPr="005238A6">
        <w:rPr>
          <w:color w:val="222222"/>
          <w:sz w:val="20"/>
          <w:szCs w:val="20"/>
          <w:shd w:val="clear" w:color="auto" w:fill="FFFFFF"/>
        </w:rPr>
        <w:t>–</w:t>
      </w:r>
      <w:r w:rsidR="00A01FFB" w:rsidRPr="009A1E87">
        <w:rPr>
          <w:i/>
          <w:color w:val="222222"/>
          <w:shd w:val="clear" w:color="auto" w:fill="FFFFFF"/>
        </w:rPr>
        <w:t xml:space="preserve"> </w:t>
      </w:r>
      <w:r w:rsidR="00A01FFB">
        <w:rPr>
          <w:i/>
          <w:color w:val="222222"/>
          <w:shd w:val="clear" w:color="auto" w:fill="FFFFFF"/>
        </w:rPr>
        <w:t>citations are already included (i.e. references 22, 23).</w:t>
      </w:r>
      <w:r>
        <w:rPr>
          <w:rFonts w:ascii="Arial" w:hAnsi="Arial" w:cs="Arial"/>
          <w:color w:val="222222"/>
          <w:sz w:val="19"/>
          <w:szCs w:val="19"/>
          <w:shd w:val="clear" w:color="auto" w:fill="FFFFFF"/>
        </w:rPr>
        <w:br/>
        <w:t>-Please add a step for SEM, which is discussed in the abstracts and introduction, but not included in the protocol. A citation can be included in lieu of detail, and this step does not need to be highlighted for filming.</w:t>
      </w:r>
      <w:r w:rsidR="00C026C7" w:rsidRPr="00C026C7">
        <w:rPr>
          <w:color w:val="222222"/>
          <w:sz w:val="20"/>
          <w:szCs w:val="20"/>
          <w:shd w:val="clear" w:color="auto" w:fill="FFFFFF"/>
        </w:rPr>
        <w:t xml:space="preserve"> </w:t>
      </w:r>
      <w:r w:rsidR="00C026C7" w:rsidRPr="005238A6">
        <w:rPr>
          <w:color w:val="222222"/>
          <w:sz w:val="20"/>
          <w:szCs w:val="20"/>
          <w:shd w:val="clear" w:color="auto" w:fill="FFFFFF"/>
        </w:rPr>
        <w:t>–</w:t>
      </w:r>
      <w:r w:rsidR="00C026C7" w:rsidRPr="009A1E87">
        <w:rPr>
          <w:i/>
          <w:color w:val="222222"/>
          <w:shd w:val="clear" w:color="auto" w:fill="FFFFFF"/>
        </w:rPr>
        <w:t xml:space="preserve"> </w:t>
      </w:r>
      <w:r w:rsidR="00C026C7">
        <w:rPr>
          <w:i/>
          <w:color w:val="222222"/>
          <w:shd w:val="clear" w:color="auto" w:fill="FFFFFF"/>
        </w:rPr>
        <w:t>experimental details for SEM acquisition are given in the ref. 23.</w:t>
      </w:r>
      <w:r w:rsidR="00DA0131">
        <w:rPr>
          <w:i/>
          <w:color w:val="222222"/>
          <w:shd w:val="clear" w:color="auto" w:fill="FFFFFF"/>
        </w:rPr>
        <w:t xml:space="preserve"> Please see lines 207, 208</w:t>
      </w:r>
      <w:r w:rsidR="00AD7606" w:rsidRPr="00AD7606">
        <w:rPr>
          <w:i/>
          <w:color w:val="222222"/>
          <w:shd w:val="clear" w:color="auto" w:fill="FFFFFF"/>
        </w:rPr>
        <w:t xml:space="preserve"> – “Note: experimental details for SEM specimens preparation and images acquisition are discussed earlier.</w:t>
      </w:r>
      <w:r w:rsidR="00AD7606" w:rsidRPr="00AD7606">
        <w:rPr>
          <w:i/>
          <w:color w:val="222222"/>
          <w:shd w:val="clear" w:color="auto" w:fill="FFFFFF"/>
          <w:vertAlign w:val="superscript"/>
        </w:rPr>
        <w:t>23”</w:t>
      </w:r>
      <w:r w:rsidR="00AD7606" w:rsidRPr="00AD7606">
        <w:rPr>
          <w:rFonts w:ascii="Arial" w:hAnsi="Arial" w:cs="Arial"/>
          <w:i/>
          <w:color w:val="222222"/>
          <w:shd w:val="clear" w:color="auto" w:fill="FFFFFF"/>
        </w:rPr>
        <w:br/>
      </w:r>
      <w:r>
        <w:rPr>
          <w:rFonts w:ascii="Arial" w:hAnsi="Arial" w:cs="Arial"/>
          <w:color w:val="222222"/>
          <w:sz w:val="19"/>
          <w:szCs w:val="19"/>
          <w:shd w:val="clear" w:color="auto" w:fill="FFFFFF"/>
        </w:rPr>
        <w:br/>
        <w:t>4. Discussion: Please include independent citations when discussing significance of the technique.</w:t>
      </w:r>
      <w:r>
        <w:rPr>
          <w:rFonts w:ascii="Arial" w:hAnsi="Arial" w:cs="Arial"/>
          <w:color w:val="222222"/>
          <w:sz w:val="19"/>
          <w:szCs w:val="19"/>
        </w:rPr>
        <w:br/>
      </w:r>
      <w:r w:rsidR="000D0B3D" w:rsidRPr="005238A6">
        <w:rPr>
          <w:color w:val="222222"/>
          <w:sz w:val="20"/>
          <w:szCs w:val="20"/>
          <w:shd w:val="clear" w:color="auto" w:fill="FFFFFF"/>
        </w:rPr>
        <w:t>–</w:t>
      </w:r>
      <w:r w:rsidR="000D0B3D" w:rsidRPr="009A1E87">
        <w:rPr>
          <w:i/>
          <w:color w:val="222222"/>
          <w:shd w:val="clear" w:color="auto" w:fill="FFFFFF"/>
        </w:rPr>
        <w:t xml:space="preserve"> </w:t>
      </w:r>
      <w:r w:rsidR="00A173DE" w:rsidRPr="00494E05">
        <w:rPr>
          <w:rFonts w:eastAsiaTheme="minorHAnsi"/>
          <w:i/>
          <w:iCs/>
        </w:rPr>
        <w:t>As requested</w:t>
      </w:r>
      <w:r w:rsidR="00A173DE">
        <w:rPr>
          <w:rFonts w:eastAsiaTheme="minorHAnsi"/>
          <w:i/>
          <w:iCs/>
        </w:rPr>
        <w:t xml:space="preserve"> by </w:t>
      </w:r>
      <w:r w:rsidR="006173FB">
        <w:rPr>
          <w:rFonts w:eastAsiaTheme="minorHAnsi"/>
          <w:i/>
          <w:iCs/>
        </w:rPr>
        <w:t>E</w:t>
      </w:r>
      <w:r w:rsidR="00A173DE">
        <w:rPr>
          <w:rFonts w:eastAsiaTheme="minorHAnsi"/>
          <w:i/>
          <w:iCs/>
        </w:rPr>
        <w:t xml:space="preserve">ditor, </w:t>
      </w:r>
      <w:r w:rsidR="000D0B3D">
        <w:rPr>
          <w:i/>
          <w:color w:val="222222"/>
          <w:shd w:val="clear" w:color="auto" w:fill="FFFFFF"/>
        </w:rPr>
        <w:t>independent citations have been included</w:t>
      </w:r>
      <w:r w:rsidR="009456E7">
        <w:rPr>
          <w:i/>
          <w:color w:val="222222"/>
          <w:shd w:val="clear" w:color="auto" w:fill="FFFFFF"/>
        </w:rPr>
        <w:t xml:space="preserve"> in discussion section</w:t>
      </w:r>
      <w:r w:rsidR="000D0B3D">
        <w:rPr>
          <w:i/>
          <w:color w:val="222222"/>
          <w:shd w:val="clear" w:color="auto" w:fill="FFFFFF"/>
        </w:rPr>
        <w:t xml:space="preserve"> (</w:t>
      </w:r>
      <w:r w:rsidR="009456E7">
        <w:rPr>
          <w:i/>
          <w:color w:val="222222"/>
          <w:shd w:val="clear" w:color="auto" w:fill="FFFFFF"/>
        </w:rPr>
        <w:t xml:space="preserve">please see </w:t>
      </w:r>
      <w:r w:rsidR="000D0B3D">
        <w:rPr>
          <w:i/>
          <w:color w:val="222222"/>
          <w:shd w:val="clear" w:color="auto" w:fill="FFFFFF"/>
        </w:rPr>
        <w:t>lines 3</w:t>
      </w:r>
      <w:r w:rsidR="00DA0131">
        <w:rPr>
          <w:i/>
          <w:color w:val="222222"/>
          <w:shd w:val="clear" w:color="auto" w:fill="FFFFFF"/>
        </w:rPr>
        <w:t>47</w:t>
      </w:r>
      <w:r w:rsidR="000D0B3D">
        <w:rPr>
          <w:i/>
          <w:color w:val="222222"/>
          <w:shd w:val="clear" w:color="auto" w:fill="FFFFFF"/>
        </w:rPr>
        <w:t>-35</w:t>
      </w:r>
      <w:r w:rsidR="00DA0131">
        <w:rPr>
          <w:i/>
          <w:color w:val="222222"/>
          <w:shd w:val="clear" w:color="auto" w:fill="FFFFFF"/>
        </w:rPr>
        <w:t>1, page</w:t>
      </w:r>
      <w:r w:rsidR="009524C5">
        <w:rPr>
          <w:i/>
          <w:color w:val="222222"/>
          <w:shd w:val="clear" w:color="auto" w:fill="FFFFFF"/>
        </w:rPr>
        <w:t>s</w:t>
      </w:r>
      <w:r w:rsidR="00DA0131">
        <w:rPr>
          <w:i/>
          <w:color w:val="222222"/>
          <w:shd w:val="clear" w:color="auto" w:fill="FFFFFF"/>
        </w:rPr>
        <w:t xml:space="preserve"> </w:t>
      </w:r>
      <w:r w:rsidR="009524C5">
        <w:rPr>
          <w:i/>
          <w:color w:val="222222"/>
          <w:shd w:val="clear" w:color="auto" w:fill="FFFFFF"/>
        </w:rPr>
        <w:t xml:space="preserve">8, </w:t>
      </w:r>
      <w:r w:rsidR="00DA0131">
        <w:rPr>
          <w:i/>
          <w:color w:val="222222"/>
          <w:shd w:val="clear" w:color="auto" w:fill="FFFFFF"/>
        </w:rPr>
        <w:t>9</w:t>
      </w:r>
      <w:r w:rsidR="000D0B3D">
        <w:rPr>
          <w:i/>
          <w:color w:val="222222"/>
          <w:shd w:val="clear" w:color="auto" w:fill="FFFFFF"/>
        </w:rPr>
        <w:t>).</w:t>
      </w:r>
    </w:p>
    <w:p w:rsidR="000D0B3D" w:rsidRPr="00A01FFB" w:rsidRDefault="000D0B3D" w:rsidP="00EC06F2">
      <w:pPr>
        <w:pStyle w:val="08ArticleText"/>
        <w:jc w:val="left"/>
        <w:rPr>
          <w:i/>
          <w:color w:val="222222"/>
          <w:shd w:val="clear" w:color="auto" w:fill="FFFFFF"/>
        </w:rPr>
      </w:pPr>
    </w:p>
    <w:p w:rsidR="006173FB" w:rsidRDefault="006173FB" w:rsidP="006173FB">
      <w:pPr>
        <w:pStyle w:val="08ArticleText"/>
        <w:jc w:val="left"/>
        <w:rPr>
          <w:rFonts w:ascii="Arial" w:hAnsi="Arial" w:cs="Arial"/>
          <w:color w:val="222222"/>
          <w:sz w:val="19"/>
          <w:szCs w:val="19"/>
          <w:shd w:val="clear" w:color="auto" w:fill="FFFFFF"/>
        </w:rPr>
      </w:pPr>
      <w:r>
        <w:rPr>
          <w:rStyle w:val="Strong"/>
          <w:rFonts w:ascii="Arial" w:hAnsi="Arial" w:cs="Arial"/>
          <w:color w:val="222222"/>
          <w:sz w:val="19"/>
          <w:szCs w:val="19"/>
          <w:shd w:val="clear" w:color="auto" w:fill="FFFFFF"/>
        </w:rPr>
        <w:t>Reviewers' comments:</w:t>
      </w:r>
      <w:r>
        <w:rPr>
          <w:rFonts w:ascii="Arial" w:hAnsi="Arial" w:cs="Arial"/>
          <w:color w:val="222222"/>
          <w:sz w:val="19"/>
          <w:szCs w:val="19"/>
        </w:rPr>
        <w:br/>
      </w:r>
      <w:r>
        <w:rPr>
          <w:rFonts w:ascii="Arial" w:hAnsi="Arial" w:cs="Arial"/>
          <w:b/>
          <w:bCs/>
          <w:color w:val="222222"/>
          <w:sz w:val="19"/>
          <w:szCs w:val="19"/>
          <w:shd w:val="clear" w:color="auto" w:fill="FFFFFF"/>
        </w:rPr>
        <w:t>Reviewer #1:</w:t>
      </w:r>
      <w:r>
        <w:rPr>
          <w:rFonts w:ascii="Arial" w:hAnsi="Arial" w:cs="Arial"/>
          <w:color w:val="222222"/>
          <w:sz w:val="19"/>
          <w:szCs w:val="19"/>
          <w:shd w:val="clear" w:color="auto" w:fill="FFFFFF"/>
        </w:rPr>
        <w:br/>
        <w:t>1) Some description should be improved or modified.</w:t>
      </w:r>
      <w:r>
        <w:rPr>
          <w:rFonts w:ascii="Arial" w:hAnsi="Arial" w:cs="Arial"/>
          <w:color w:val="222222"/>
          <w:sz w:val="19"/>
          <w:szCs w:val="19"/>
          <w:shd w:val="clear" w:color="auto" w:fill="FFFFFF"/>
        </w:rPr>
        <w:br/>
        <w:t>a) "Polycarbodiimide-g-polystyrene copolymers to introduce polystyrene moieties" in Abstract: Polycarbodiimide-g-polystyrene can not be further modified with polystyrene moieties.</w:t>
      </w:r>
    </w:p>
    <w:p w:rsidR="006173FB" w:rsidRDefault="006173FB" w:rsidP="006173FB">
      <w:pPr>
        <w:pStyle w:val="08ArticleText"/>
        <w:jc w:val="left"/>
        <w:rPr>
          <w:rFonts w:ascii="Arial" w:hAnsi="Arial" w:cs="Arial"/>
          <w:color w:val="222222"/>
          <w:sz w:val="19"/>
          <w:szCs w:val="19"/>
          <w:shd w:val="clear" w:color="auto" w:fill="FFFFFF"/>
        </w:rPr>
      </w:pPr>
      <w:r w:rsidRPr="00494E05">
        <w:rPr>
          <w:rFonts w:eastAsiaTheme="minorHAnsi"/>
          <w:i/>
          <w:iCs/>
        </w:rPr>
        <w:t>As requested</w:t>
      </w:r>
      <w:r>
        <w:rPr>
          <w:rFonts w:eastAsiaTheme="minorHAnsi"/>
          <w:i/>
          <w:iCs/>
        </w:rPr>
        <w:t xml:space="preserve"> by Reviewer 1, </w:t>
      </w:r>
      <w:r>
        <w:rPr>
          <w:i/>
          <w:color w:val="222222"/>
          <w:shd w:val="clear" w:color="auto" w:fill="FFFFFF"/>
        </w:rPr>
        <w:t xml:space="preserve">this sentence in Long Abstract was rephrased. Now reads as </w:t>
      </w:r>
      <w:r w:rsidRPr="006173FB">
        <w:rPr>
          <w:i/>
          <w:color w:val="222222"/>
          <w:shd w:val="clear" w:color="auto" w:fill="FFFFFF"/>
        </w:rPr>
        <w:t>“</w:t>
      </w:r>
      <w:r w:rsidRPr="006173FB">
        <w:rPr>
          <w:i/>
          <w:color w:val="000000" w:themeColor="text1"/>
        </w:rPr>
        <w:t>Polycarbodiimide-g-polystyrene copolymers (PS-PCDs) were prepared by combination of synthetic methods including coordination-insertion polymerization, CuAAC “click” chemistry, and atom transfer radical po</w:t>
      </w:r>
      <w:r w:rsidR="007D636E">
        <w:rPr>
          <w:i/>
          <w:color w:val="000000" w:themeColor="text1"/>
        </w:rPr>
        <w:t>lymerization (ATRP).”Lines 43-46, pages 1, 2.</w:t>
      </w:r>
    </w:p>
    <w:p w:rsidR="006173FB" w:rsidRDefault="006173FB" w:rsidP="006173FB">
      <w:pPr>
        <w:pStyle w:val="08ArticleText"/>
        <w:jc w:val="left"/>
        <w:rPr>
          <w:rFonts w:ascii="Arial" w:hAnsi="Arial" w:cs="Arial"/>
          <w:color w:val="222222"/>
          <w:sz w:val="19"/>
          <w:szCs w:val="19"/>
          <w:shd w:val="clear" w:color="auto" w:fill="FFFFFF"/>
        </w:rPr>
      </w:pPr>
      <w:r>
        <w:rPr>
          <w:rFonts w:ascii="Arial" w:hAnsi="Arial" w:cs="Arial"/>
          <w:color w:val="222222"/>
          <w:sz w:val="19"/>
          <w:szCs w:val="19"/>
          <w:shd w:val="clear" w:color="auto" w:fill="FFFFFF"/>
        </w:rPr>
        <w:br/>
        <w:t>b) "So far, a large variety of demonstrating unique properties helical scaffolds6-9 and based on them multiple-type supramolecular architectures" in Line 64 and 65 (page 2).</w:t>
      </w:r>
    </w:p>
    <w:p w:rsidR="006173FB" w:rsidRDefault="006173FB" w:rsidP="006173FB">
      <w:pPr>
        <w:pStyle w:val="08ArticleText"/>
        <w:jc w:val="left"/>
        <w:rPr>
          <w:rFonts w:ascii="Arial" w:hAnsi="Arial" w:cs="Arial"/>
          <w:color w:val="222222"/>
          <w:sz w:val="19"/>
          <w:szCs w:val="19"/>
          <w:shd w:val="clear" w:color="auto" w:fill="FFFFFF"/>
        </w:rPr>
      </w:pPr>
    </w:p>
    <w:p w:rsidR="00931D47" w:rsidRDefault="005624DC" w:rsidP="006173FB">
      <w:pPr>
        <w:pStyle w:val="08ArticleText"/>
        <w:jc w:val="left"/>
        <w:rPr>
          <w:i/>
          <w:color w:val="000000" w:themeColor="text1"/>
        </w:rPr>
      </w:pPr>
      <w:r>
        <w:rPr>
          <w:i/>
          <w:color w:val="000000" w:themeColor="text1"/>
        </w:rPr>
        <w:lastRenderedPageBreak/>
        <w:t>Changed to “</w:t>
      </w:r>
      <w:r w:rsidR="006173FB" w:rsidRPr="006173FB">
        <w:rPr>
          <w:i/>
          <w:color w:val="000000" w:themeColor="text1"/>
        </w:rPr>
        <w:t>So far, numerous helical scaffolds</w:t>
      </w:r>
      <w:r w:rsidR="00E25BF5">
        <w:rPr>
          <w:i/>
          <w:color w:val="000000" w:themeColor="text1"/>
        </w:rPr>
        <w:t>,</w:t>
      </w:r>
      <w:r w:rsidR="006173FB" w:rsidRPr="006173FB">
        <w:rPr>
          <w:i/>
          <w:color w:val="000000" w:themeColor="text1"/>
          <w:vertAlign w:val="superscript"/>
        </w:rPr>
        <w:t>6-9</w:t>
      </w:r>
      <w:r w:rsidR="006173FB" w:rsidRPr="006173FB">
        <w:rPr>
          <w:i/>
          <w:color w:val="000000" w:themeColor="text1"/>
        </w:rPr>
        <w:t xml:space="preserve"> as well as their secondary structure motifs</w:t>
      </w:r>
      <w:r w:rsidR="00E25BF5">
        <w:rPr>
          <w:i/>
          <w:color w:val="000000" w:themeColor="text1"/>
        </w:rPr>
        <w:t>,</w:t>
      </w:r>
      <w:r w:rsidR="006173FB" w:rsidRPr="006173FB">
        <w:rPr>
          <w:i/>
          <w:color w:val="000000" w:themeColor="text1"/>
        </w:rPr>
        <w:t xml:space="preserve"> </w:t>
      </w:r>
      <w:r w:rsidR="00931D47">
        <w:rPr>
          <w:i/>
          <w:color w:val="000000" w:themeColor="text1"/>
        </w:rPr>
        <w:t>have been</w:t>
      </w:r>
      <w:r w:rsidR="006173FB" w:rsidRPr="006173FB">
        <w:rPr>
          <w:i/>
          <w:color w:val="000000" w:themeColor="text1"/>
        </w:rPr>
        <w:t xml:space="preserve"> successfully exploited to achieve promising results both in the field of physical engineering</w:t>
      </w:r>
      <w:r w:rsidR="006173FB" w:rsidRPr="006173FB">
        <w:rPr>
          <w:i/>
          <w:color w:val="000000" w:themeColor="text1"/>
          <w:vertAlign w:val="superscript"/>
        </w:rPr>
        <w:t>10-12</w:t>
      </w:r>
      <w:r w:rsidR="00931D47">
        <w:rPr>
          <w:i/>
          <w:color w:val="000000" w:themeColor="text1"/>
        </w:rPr>
        <w:t xml:space="preserve"> and in biological applications</w:t>
      </w:r>
      <w:r w:rsidR="006173FB" w:rsidRPr="006173FB">
        <w:rPr>
          <w:i/>
          <w:color w:val="000000" w:themeColor="text1"/>
          <w:vertAlign w:val="superscript"/>
        </w:rPr>
        <w:t>13,14</w:t>
      </w:r>
      <w:r w:rsidRPr="005624DC">
        <w:rPr>
          <w:i/>
          <w:color w:val="000000" w:themeColor="text1"/>
        </w:rPr>
        <w:t>”</w:t>
      </w:r>
      <w:r>
        <w:rPr>
          <w:i/>
          <w:color w:val="000000" w:themeColor="text1"/>
        </w:rPr>
        <w:t xml:space="preserve">, </w:t>
      </w:r>
      <w:r w:rsidR="0041747E">
        <w:rPr>
          <w:i/>
          <w:color w:val="000000" w:themeColor="text1"/>
        </w:rPr>
        <w:t>l</w:t>
      </w:r>
      <w:r w:rsidR="006173FB" w:rsidRPr="006173FB">
        <w:rPr>
          <w:i/>
          <w:color w:val="000000" w:themeColor="text1"/>
        </w:rPr>
        <w:t>ines 63-65, page 2.</w:t>
      </w:r>
    </w:p>
    <w:p w:rsidR="00931D47" w:rsidRDefault="006173FB" w:rsidP="006173FB">
      <w:pPr>
        <w:pStyle w:val="08ArticleText"/>
        <w:jc w:val="left"/>
        <w:rPr>
          <w:rFonts w:ascii="Arial" w:hAnsi="Arial" w:cs="Arial"/>
          <w:color w:val="222222"/>
          <w:sz w:val="19"/>
          <w:szCs w:val="19"/>
          <w:shd w:val="clear" w:color="auto" w:fill="FFFFFF"/>
        </w:rPr>
      </w:pPr>
      <w:r w:rsidRPr="006173FB">
        <w:rPr>
          <w:i/>
          <w:color w:val="222222"/>
          <w:shd w:val="clear" w:color="auto" w:fill="FFFFFF"/>
        </w:rPr>
        <w:br/>
      </w:r>
      <w:r>
        <w:rPr>
          <w:rFonts w:ascii="Arial" w:hAnsi="Arial" w:cs="Arial"/>
          <w:color w:val="222222"/>
          <w:sz w:val="19"/>
          <w:szCs w:val="19"/>
          <w:shd w:val="clear" w:color="auto" w:fill="FFFFFF"/>
        </w:rPr>
        <w:t xml:space="preserve">c) "a structure of polymer" in Line 82 (page 2) </w:t>
      </w:r>
      <w:r w:rsidR="00A627F4" w:rsidRPr="005238A6">
        <w:rPr>
          <w:color w:val="222222"/>
          <w:sz w:val="20"/>
          <w:szCs w:val="20"/>
          <w:shd w:val="clear" w:color="auto" w:fill="FFFFFF"/>
        </w:rPr>
        <w:t>–</w:t>
      </w:r>
      <w:r>
        <w:rPr>
          <w:rFonts w:ascii="Arial" w:hAnsi="Arial" w:cs="Arial"/>
          <w:color w:val="222222"/>
          <w:sz w:val="19"/>
          <w:szCs w:val="19"/>
          <w:shd w:val="clear" w:color="auto" w:fill="FFFFFF"/>
        </w:rPr>
        <w:t xml:space="preserve"> "polymer structure".</w:t>
      </w:r>
    </w:p>
    <w:p w:rsidR="00931D47" w:rsidRDefault="00931D47" w:rsidP="006173FB">
      <w:pPr>
        <w:pStyle w:val="08ArticleText"/>
        <w:jc w:val="left"/>
        <w:rPr>
          <w:i/>
          <w:color w:val="000000" w:themeColor="text1"/>
        </w:rPr>
      </w:pPr>
      <w:r>
        <w:rPr>
          <w:i/>
          <w:color w:val="000000" w:themeColor="text1"/>
        </w:rPr>
        <w:t xml:space="preserve">Corrected to </w:t>
      </w:r>
      <w:r w:rsidR="0041747E">
        <w:rPr>
          <w:i/>
          <w:color w:val="000000" w:themeColor="text1"/>
        </w:rPr>
        <w:t>“polymer structure” (l</w:t>
      </w:r>
      <w:r>
        <w:rPr>
          <w:i/>
          <w:color w:val="000000" w:themeColor="text1"/>
        </w:rPr>
        <w:t xml:space="preserve">ines </w:t>
      </w:r>
      <w:r w:rsidR="0041747E">
        <w:rPr>
          <w:i/>
          <w:color w:val="000000" w:themeColor="text1"/>
        </w:rPr>
        <w:t>79</w:t>
      </w:r>
      <w:r>
        <w:rPr>
          <w:i/>
          <w:color w:val="000000" w:themeColor="text1"/>
        </w:rPr>
        <w:t>,</w:t>
      </w:r>
      <w:r w:rsidR="0041747E">
        <w:rPr>
          <w:i/>
          <w:color w:val="000000" w:themeColor="text1"/>
        </w:rPr>
        <w:t xml:space="preserve"> 80,</w:t>
      </w:r>
      <w:r>
        <w:rPr>
          <w:i/>
          <w:color w:val="000000" w:themeColor="text1"/>
        </w:rPr>
        <w:t xml:space="preserve"> page 2).</w:t>
      </w:r>
    </w:p>
    <w:p w:rsidR="00931D47" w:rsidRDefault="00931D47" w:rsidP="006173FB">
      <w:pPr>
        <w:pStyle w:val="08ArticleText"/>
        <w:jc w:val="left"/>
        <w:rPr>
          <w:i/>
          <w:color w:val="000000" w:themeColor="text1"/>
        </w:rPr>
      </w:pPr>
    </w:p>
    <w:p w:rsidR="00931D47" w:rsidRDefault="006173FB" w:rsidP="006173FB">
      <w:pPr>
        <w:pStyle w:val="08ArticleText"/>
        <w:jc w:val="left"/>
        <w:rPr>
          <w:rFonts w:ascii="Arial" w:hAnsi="Arial" w:cs="Arial"/>
          <w:color w:val="222222"/>
          <w:sz w:val="19"/>
          <w:szCs w:val="19"/>
          <w:shd w:val="clear" w:color="auto" w:fill="FFFFFF"/>
        </w:rPr>
      </w:pPr>
      <w:r>
        <w:rPr>
          <w:rFonts w:ascii="Arial" w:hAnsi="Arial" w:cs="Arial"/>
          <w:color w:val="222222"/>
          <w:sz w:val="19"/>
          <w:szCs w:val="19"/>
          <w:shd w:val="clear" w:color="auto" w:fill="FFFFFF"/>
        </w:rPr>
        <w:t>d) "in the different ratio" in Line 99 (page 3) → "at the different ratio".</w:t>
      </w:r>
    </w:p>
    <w:p w:rsidR="00931D47" w:rsidRDefault="00931D47" w:rsidP="00931D47">
      <w:pPr>
        <w:pStyle w:val="08ArticleText"/>
        <w:jc w:val="left"/>
        <w:rPr>
          <w:i/>
          <w:color w:val="000000" w:themeColor="text1"/>
        </w:rPr>
      </w:pPr>
      <w:r>
        <w:rPr>
          <w:i/>
          <w:color w:val="000000" w:themeColor="text1"/>
        </w:rPr>
        <w:t>Change</w:t>
      </w:r>
      <w:r w:rsidR="0041747E">
        <w:rPr>
          <w:i/>
          <w:color w:val="000000" w:themeColor="text1"/>
        </w:rPr>
        <w:t>d to “at the different ratio” (l</w:t>
      </w:r>
      <w:r>
        <w:rPr>
          <w:i/>
          <w:color w:val="000000" w:themeColor="text1"/>
        </w:rPr>
        <w:t xml:space="preserve">ine </w:t>
      </w:r>
      <w:r w:rsidR="0041747E">
        <w:rPr>
          <w:i/>
          <w:color w:val="000000" w:themeColor="text1"/>
        </w:rPr>
        <w:t>97, page 3</w:t>
      </w:r>
      <w:r>
        <w:rPr>
          <w:i/>
          <w:color w:val="000000" w:themeColor="text1"/>
        </w:rPr>
        <w:t>).</w:t>
      </w:r>
    </w:p>
    <w:p w:rsidR="00931D47" w:rsidRDefault="006173FB" w:rsidP="006173FB">
      <w:pPr>
        <w:pStyle w:val="08ArticleText"/>
        <w:jc w:val="left"/>
        <w:rPr>
          <w:rFonts w:ascii="Arial" w:hAnsi="Arial" w:cs="Arial"/>
          <w:color w:val="222222"/>
          <w:sz w:val="19"/>
          <w:szCs w:val="19"/>
          <w:shd w:val="clear" w:color="auto" w:fill="FFFFFF"/>
        </w:rPr>
      </w:pPr>
      <w:r>
        <w:rPr>
          <w:rFonts w:ascii="Arial" w:hAnsi="Arial" w:cs="Arial"/>
          <w:color w:val="222222"/>
          <w:sz w:val="19"/>
          <w:szCs w:val="19"/>
          <w:shd w:val="clear" w:color="auto" w:fill="FFFFFF"/>
        </w:rPr>
        <w:br/>
        <w:t>e) "Cu(I)I catalyst" in Line 135 (page 4).</w:t>
      </w:r>
    </w:p>
    <w:p w:rsidR="00931D47" w:rsidRDefault="00931D47" w:rsidP="006173FB">
      <w:pPr>
        <w:pStyle w:val="08ArticleText"/>
        <w:jc w:val="left"/>
        <w:rPr>
          <w:i/>
          <w:color w:val="000000" w:themeColor="text1"/>
        </w:rPr>
      </w:pPr>
      <w:r>
        <w:rPr>
          <w:i/>
          <w:color w:val="000000" w:themeColor="text1"/>
        </w:rPr>
        <w:t xml:space="preserve">Corrected to </w:t>
      </w:r>
      <w:r w:rsidRPr="00931D47">
        <w:rPr>
          <w:i/>
          <w:color w:val="000000" w:themeColor="text1"/>
        </w:rPr>
        <w:t>“</w:t>
      </w:r>
      <w:r w:rsidR="002B4356">
        <w:rPr>
          <w:i/>
          <w:color w:val="222222"/>
          <w:shd w:val="clear" w:color="auto" w:fill="FFFFFF"/>
        </w:rPr>
        <w:t xml:space="preserve">Cu(I) </w:t>
      </w:r>
      <w:r w:rsidRPr="00931D47">
        <w:rPr>
          <w:i/>
          <w:color w:val="222222"/>
          <w:shd w:val="clear" w:color="auto" w:fill="FFFFFF"/>
        </w:rPr>
        <w:t>iodine catalyst</w:t>
      </w:r>
      <w:r w:rsidRPr="00931D47">
        <w:rPr>
          <w:i/>
          <w:color w:val="000000" w:themeColor="text1"/>
        </w:rPr>
        <w:t>”</w:t>
      </w:r>
      <w:r w:rsidR="0041747E">
        <w:rPr>
          <w:i/>
          <w:color w:val="000000" w:themeColor="text1"/>
        </w:rPr>
        <w:t xml:space="preserve"> (l</w:t>
      </w:r>
      <w:r w:rsidR="00296E7F">
        <w:rPr>
          <w:i/>
          <w:color w:val="000000" w:themeColor="text1"/>
        </w:rPr>
        <w:t>ine</w:t>
      </w:r>
      <w:r>
        <w:rPr>
          <w:i/>
          <w:color w:val="000000" w:themeColor="text1"/>
        </w:rPr>
        <w:t xml:space="preserve"> </w:t>
      </w:r>
      <w:r w:rsidR="00296E7F">
        <w:rPr>
          <w:i/>
          <w:color w:val="000000" w:themeColor="text1"/>
        </w:rPr>
        <w:t>133, page 4</w:t>
      </w:r>
      <w:r>
        <w:rPr>
          <w:i/>
          <w:color w:val="000000" w:themeColor="text1"/>
        </w:rPr>
        <w:t>).</w:t>
      </w:r>
    </w:p>
    <w:p w:rsidR="002B4356" w:rsidRDefault="006173FB" w:rsidP="006173FB">
      <w:pPr>
        <w:pStyle w:val="08ArticleText"/>
        <w:jc w:val="left"/>
        <w:rPr>
          <w:rFonts w:ascii="Arial" w:hAnsi="Arial" w:cs="Arial"/>
          <w:color w:val="222222"/>
          <w:sz w:val="19"/>
          <w:szCs w:val="19"/>
          <w:shd w:val="clear" w:color="auto" w:fill="FFFFFF"/>
        </w:rPr>
      </w:pPr>
      <w:r>
        <w:rPr>
          <w:rFonts w:ascii="Arial" w:hAnsi="Arial" w:cs="Arial"/>
          <w:color w:val="222222"/>
          <w:sz w:val="19"/>
          <w:szCs w:val="19"/>
          <w:shd w:val="clear" w:color="auto" w:fill="FFFFFF"/>
        </w:rPr>
        <w:br/>
        <w:t>f) The description of synthesis protocol is too detailed.</w:t>
      </w:r>
    </w:p>
    <w:p w:rsidR="002B4356" w:rsidRDefault="002B4356" w:rsidP="002B4356">
      <w:pPr>
        <w:pStyle w:val="08ArticleText"/>
        <w:jc w:val="left"/>
        <w:rPr>
          <w:i/>
          <w:color w:val="000000" w:themeColor="text1"/>
        </w:rPr>
      </w:pPr>
    </w:p>
    <w:p w:rsidR="002B4356" w:rsidRPr="00A627F4" w:rsidRDefault="00BE459E" w:rsidP="002B4356">
      <w:pPr>
        <w:pStyle w:val="08ArticleText"/>
        <w:jc w:val="left"/>
        <w:rPr>
          <w:i/>
          <w:color w:val="000000" w:themeColor="text1"/>
        </w:rPr>
      </w:pPr>
      <w:r>
        <w:rPr>
          <w:i/>
          <w:color w:val="000000" w:themeColor="text1"/>
        </w:rPr>
        <w:t>Respectfully disagree with Reviewer`s opinion</w:t>
      </w:r>
      <w:r w:rsidR="002B4356">
        <w:rPr>
          <w:i/>
          <w:color w:val="000000" w:themeColor="text1"/>
        </w:rPr>
        <w:t>.</w:t>
      </w:r>
      <w:r>
        <w:rPr>
          <w:i/>
          <w:color w:val="000000" w:themeColor="text1"/>
        </w:rPr>
        <w:t xml:space="preserve"> Authors must provide as much as possi</w:t>
      </w:r>
      <w:r w:rsidR="00A627F4">
        <w:rPr>
          <w:i/>
          <w:color w:val="000000" w:themeColor="text1"/>
        </w:rPr>
        <w:t>ble detailed explanation</w:t>
      </w:r>
      <w:r>
        <w:rPr>
          <w:i/>
          <w:color w:val="000000" w:themeColor="text1"/>
        </w:rPr>
        <w:t xml:space="preserve"> about their experiment </w:t>
      </w:r>
      <w:r w:rsidR="00A627F4">
        <w:rPr>
          <w:i/>
          <w:color w:val="000000" w:themeColor="text1"/>
        </w:rPr>
        <w:t>to ensure its reproducibility</w:t>
      </w:r>
      <w:r>
        <w:rPr>
          <w:i/>
          <w:color w:val="000000" w:themeColor="text1"/>
        </w:rPr>
        <w:t xml:space="preserve">. Moreover, in previous version we were asked by Editor to add </w:t>
      </w:r>
      <w:r w:rsidR="009A0109">
        <w:rPr>
          <w:i/>
          <w:color w:val="000000" w:themeColor="text1"/>
        </w:rPr>
        <w:t xml:space="preserve">even </w:t>
      </w:r>
      <w:r>
        <w:rPr>
          <w:i/>
          <w:color w:val="000000" w:themeColor="text1"/>
        </w:rPr>
        <w:t xml:space="preserve">more details </w:t>
      </w:r>
      <w:r w:rsidRPr="00A627F4">
        <w:rPr>
          <w:i/>
          <w:color w:val="222222"/>
          <w:shd w:val="clear" w:color="auto" w:fill="FFFFFF"/>
        </w:rPr>
        <w:t>(</w:t>
      </w:r>
      <w:r w:rsidR="00A627F4" w:rsidRPr="00A627F4">
        <w:rPr>
          <w:i/>
          <w:color w:val="222222"/>
          <w:shd w:val="clear" w:color="auto" w:fill="FFFFFF"/>
        </w:rPr>
        <w:t>e.g.</w:t>
      </w:r>
      <w:r w:rsidRPr="00A627F4">
        <w:rPr>
          <w:i/>
          <w:color w:val="222222"/>
          <w:shd w:val="clear" w:color="auto" w:fill="FFFFFF"/>
        </w:rPr>
        <w:t xml:space="preserve"> </w:t>
      </w:r>
      <w:r w:rsidR="00A627F4" w:rsidRPr="00A627F4">
        <w:rPr>
          <w:i/>
          <w:color w:val="222222"/>
          <w:shd w:val="clear" w:color="auto" w:fill="FFFFFF"/>
        </w:rPr>
        <w:t>“</w:t>
      </w:r>
      <w:r w:rsidRPr="00A627F4">
        <w:rPr>
          <w:i/>
          <w:color w:val="222222"/>
          <w:shd w:val="clear" w:color="auto" w:fill="FFFFFF"/>
        </w:rPr>
        <w:t>Please add more details to your protocol steps. Please ensure you answer the “how” question, i.e., how is the step performed?</w:t>
      </w:r>
      <w:r w:rsidR="00A627F4">
        <w:rPr>
          <w:i/>
          <w:color w:val="222222"/>
          <w:shd w:val="clear" w:color="auto" w:fill="FFFFFF"/>
        </w:rPr>
        <w:t>”</w:t>
      </w:r>
      <w:r w:rsidR="00A627F4" w:rsidRPr="00A627F4">
        <w:rPr>
          <w:color w:val="222222"/>
          <w:sz w:val="20"/>
          <w:szCs w:val="20"/>
          <w:shd w:val="clear" w:color="auto" w:fill="FFFFFF"/>
        </w:rPr>
        <w:t xml:space="preserve"> </w:t>
      </w:r>
      <w:r w:rsidR="00A627F4" w:rsidRPr="005238A6">
        <w:rPr>
          <w:color w:val="222222"/>
          <w:sz w:val="20"/>
          <w:szCs w:val="20"/>
          <w:shd w:val="clear" w:color="auto" w:fill="FFFFFF"/>
        </w:rPr>
        <w:t>–</w:t>
      </w:r>
      <w:r w:rsidR="00A627F4" w:rsidRPr="00A627F4">
        <w:rPr>
          <w:i/>
          <w:color w:val="222222"/>
          <w:shd w:val="clear" w:color="auto" w:fill="FFFFFF"/>
        </w:rPr>
        <w:t xml:space="preserve"> quoted from</w:t>
      </w:r>
      <w:r w:rsidRPr="00A627F4">
        <w:rPr>
          <w:i/>
          <w:color w:val="222222"/>
          <w:shd w:val="clear" w:color="auto" w:fill="FFFFFF"/>
        </w:rPr>
        <w:t xml:space="preserve"> </w:t>
      </w:r>
      <w:r w:rsidR="009A0109">
        <w:rPr>
          <w:i/>
          <w:color w:val="222222"/>
          <w:shd w:val="clear" w:color="auto" w:fill="FFFFFF"/>
        </w:rPr>
        <w:t>Editorial comments for</w:t>
      </w:r>
      <w:r w:rsidRPr="00A627F4">
        <w:rPr>
          <w:i/>
          <w:color w:val="222222"/>
          <w:shd w:val="clear" w:color="auto" w:fill="FFFFFF"/>
        </w:rPr>
        <w:t xml:space="preserve"> </w:t>
      </w:r>
      <w:r w:rsidR="00A627F4" w:rsidRPr="00A627F4">
        <w:rPr>
          <w:i/>
          <w:color w:val="222222"/>
          <w:shd w:val="clear" w:color="auto" w:fill="FFFFFF"/>
        </w:rPr>
        <w:t>manuscript JoVE55124, Jun16, 2016).</w:t>
      </w:r>
    </w:p>
    <w:p w:rsidR="00EB00B7" w:rsidRDefault="006173FB" w:rsidP="006173FB">
      <w:pPr>
        <w:pStyle w:val="08ArticleText"/>
        <w:jc w:val="left"/>
        <w:rPr>
          <w:rFonts w:ascii="Arial" w:hAnsi="Arial" w:cs="Arial"/>
          <w:color w:val="222222"/>
          <w:sz w:val="19"/>
          <w:szCs w:val="19"/>
          <w:shd w:val="clear" w:color="auto" w:fill="FFFFFF"/>
        </w:rPr>
      </w:pPr>
      <w:r>
        <w:rPr>
          <w:rFonts w:ascii="Arial" w:hAnsi="Arial" w:cs="Arial"/>
          <w:color w:val="222222"/>
          <w:sz w:val="19"/>
          <w:szCs w:val="19"/>
          <w:shd w:val="clear" w:color="auto" w:fill="FFFFFF"/>
        </w:rPr>
        <w:br/>
        <w:t>g) "a catalyst" in Line 215 (page 5): in fact two catalysts with R and S configuration were used.</w:t>
      </w:r>
    </w:p>
    <w:p w:rsidR="00EB00B7" w:rsidRDefault="00EB00B7" w:rsidP="006173FB">
      <w:pPr>
        <w:pStyle w:val="08ArticleText"/>
        <w:jc w:val="left"/>
        <w:rPr>
          <w:rFonts w:ascii="Arial" w:hAnsi="Arial" w:cs="Arial"/>
          <w:color w:val="222222"/>
          <w:sz w:val="19"/>
          <w:szCs w:val="19"/>
          <w:shd w:val="clear" w:color="auto" w:fill="FFFFFF"/>
        </w:rPr>
      </w:pPr>
    </w:p>
    <w:p w:rsidR="00EB00B7" w:rsidRPr="00EB00B7" w:rsidRDefault="00EB00B7" w:rsidP="006173FB">
      <w:pPr>
        <w:pStyle w:val="08ArticleText"/>
        <w:jc w:val="left"/>
        <w:rPr>
          <w:i/>
          <w:color w:val="222222"/>
          <w:shd w:val="clear" w:color="auto" w:fill="FFFFFF"/>
        </w:rPr>
      </w:pPr>
      <w:r w:rsidRPr="00EB00B7">
        <w:rPr>
          <w:i/>
        </w:rPr>
        <w:t>We are thankful</w:t>
      </w:r>
      <w:r w:rsidRPr="00EB00B7">
        <w:rPr>
          <w:i/>
          <w:color w:val="222222"/>
          <w:shd w:val="clear" w:color="auto" w:fill="FFFFFF"/>
        </w:rPr>
        <w:t xml:space="preserve"> for this comment.</w:t>
      </w:r>
      <w:r>
        <w:rPr>
          <w:i/>
          <w:color w:val="222222"/>
          <w:shd w:val="clear" w:color="auto" w:fill="FFFFFF"/>
        </w:rPr>
        <w:t xml:space="preserve"> Indeed, we </w:t>
      </w:r>
      <w:r w:rsidR="00562ABC">
        <w:rPr>
          <w:i/>
          <w:color w:val="222222"/>
          <w:shd w:val="clear" w:color="auto" w:fill="FFFFFF"/>
        </w:rPr>
        <w:t xml:space="preserve">have </w:t>
      </w:r>
      <w:r>
        <w:rPr>
          <w:i/>
          <w:color w:val="222222"/>
          <w:shd w:val="clear" w:color="auto" w:fill="FFFFFF"/>
        </w:rPr>
        <w:t>used two different</w:t>
      </w:r>
      <w:r w:rsidR="005B1669">
        <w:rPr>
          <w:i/>
          <w:color w:val="222222"/>
          <w:shd w:val="clear" w:color="auto" w:fill="FFFFFF"/>
        </w:rPr>
        <w:t xml:space="preserve"> forms</w:t>
      </w:r>
      <w:r w:rsidR="00562ABC">
        <w:rPr>
          <w:i/>
          <w:color w:val="222222"/>
          <w:shd w:val="clear" w:color="auto" w:fill="FFFFFF"/>
        </w:rPr>
        <w:t xml:space="preserve"> </w:t>
      </w:r>
      <w:proofErr w:type="gramStart"/>
      <w:r w:rsidR="00562ABC">
        <w:rPr>
          <w:i/>
          <w:color w:val="222222"/>
          <w:shd w:val="clear" w:color="auto" w:fill="FFFFFF"/>
        </w:rPr>
        <w:t>Ti(</w:t>
      </w:r>
      <w:proofErr w:type="gramEnd"/>
      <w:r w:rsidR="00562ABC">
        <w:rPr>
          <w:i/>
          <w:color w:val="222222"/>
          <w:shd w:val="clear" w:color="auto" w:fill="FFFFFF"/>
        </w:rPr>
        <w:t>IV)-BINOL</w:t>
      </w:r>
      <w:r>
        <w:rPr>
          <w:i/>
          <w:color w:val="222222"/>
          <w:shd w:val="clear" w:color="auto" w:fill="FFFFFF"/>
        </w:rPr>
        <w:t xml:space="preserve"> catalysts (i.e. having R- and S-configuration).</w:t>
      </w:r>
      <w:r w:rsidR="00562ABC" w:rsidRPr="00562ABC">
        <w:rPr>
          <w:i/>
          <w:color w:val="000000" w:themeColor="text1"/>
        </w:rPr>
        <w:t xml:space="preserve"> </w:t>
      </w:r>
      <w:r w:rsidR="00562ABC">
        <w:rPr>
          <w:i/>
          <w:color w:val="000000" w:themeColor="text1"/>
        </w:rPr>
        <w:t xml:space="preserve">Corrected to </w:t>
      </w:r>
      <w:r w:rsidR="00562ABC" w:rsidRPr="00931D47">
        <w:rPr>
          <w:i/>
          <w:color w:val="000000" w:themeColor="text1"/>
        </w:rPr>
        <w:t>“</w:t>
      </w:r>
      <w:r w:rsidR="00DA32F1">
        <w:rPr>
          <w:i/>
          <w:color w:val="222222"/>
          <w:shd w:val="clear" w:color="auto" w:fill="FFFFFF"/>
        </w:rPr>
        <w:t>catalysts”(line 214</w:t>
      </w:r>
      <w:r w:rsidR="00562ABC">
        <w:rPr>
          <w:i/>
          <w:color w:val="222222"/>
          <w:shd w:val="clear" w:color="auto" w:fill="FFFFFF"/>
        </w:rPr>
        <w:t>, page 5).</w:t>
      </w:r>
    </w:p>
    <w:p w:rsidR="005C73A0" w:rsidRDefault="006173FB" w:rsidP="006173FB">
      <w:pPr>
        <w:pStyle w:val="08ArticleText"/>
        <w:jc w:val="left"/>
        <w:rPr>
          <w:rFonts w:ascii="Arial" w:hAnsi="Arial" w:cs="Arial"/>
          <w:color w:val="222222"/>
          <w:sz w:val="19"/>
          <w:szCs w:val="19"/>
          <w:shd w:val="clear" w:color="auto" w:fill="FFFFFF"/>
        </w:rPr>
      </w:pPr>
      <w:r w:rsidRPr="00EB00B7">
        <w:rPr>
          <w:i/>
          <w:color w:val="222222"/>
          <w:shd w:val="clear" w:color="auto" w:fill="FFFFFF"/>
        </w:rPr>
        <w:br/>
      </w:r>
      <w:r>
        <w:rPr>
          <w:rFonts w:ascii="Arial" w:hAnsi="Arial" w:cs="Arial"/>
          <w:color w:val="222222"/>
          <w:sz w:val="19"/>
          <w:szCs w:val="19"/>
          <w:shd w:val="clear" w:color="auto" w:fill="FFFFFF"/>
        </w:rPr>
        <w:t>h) "stock solutions dilution" in Line 230 and 231 (page 6) → "diluting stock solutions".</w:t>
      </w:r>
    </w:p>
    <w:p w:rsidR="005C73A0" w:rsidRDefault="005C73A0" w:rsidP="006173FB">
      <w:pPr>
        <w:pStyle w:val="08ArticleText"/>
        <w:jc w:val="left"/>
        <w:rPr>
          <w:i/>
          <w:color w:val="222222"/>
          <w:shd w:val="clear" w:color="auto" w:fill="FFFFFF"/>
        </w:rPr>
      </w:pPr>
      <w:r>
        <w:rPr>
          <w:i/>
          <w:color w:val="000000" w:themeColor="text1"/>
        </w:rPr>
        <w:t xml:space="preserve">Corrected to </w:t>
      </w:r>
      <w:r w:rsidRPr="00931D47">
        <w:rPr>
          <w:i/>
          <w:color w:val="000000" w:themeColor="text1"/>
        </w:rPr>
        <w:t>“</w:t>
      </w:r>
      <w:r w:rsidR="00CE7CB4">
        <w:rPr>
          <w:i/>
          <w:color w:val="222222"/>
          <w:shd w:val="clear" w:color="auto" w:fill="FFFFFF"/>
        </w:rPr>
        <w:t>diluting stock solutions”(l</w:t>
      </w:r>
      <w:r w:rsidR="00F05D53">
        <w:rPr>
          <w:i/>
          <w:color w:val="222222"/>
          <w:shd w:val="clear" w:color="auto" w:fill="FFFFFF"/>
        </w:rPr>
        <w:t>ines 230-231</w:t>
      </w:r>
      <w:r>
        <w:rPr>
          <w:i/>
          <w:color w:val="222222"/>
          <w:shd w:val="clear" w:color="auto" w:fill="FFFFFF"/>
        </w:rPr>
        <w:t>, page 6).</w:t>
      </w:r>
    </w:p>
    <w:p w:rsidR="005C73A0" w:rsidRDefault="006173FB" w:rsidP="006173FB">
      <w:pPr>
        <w:pStyle w:val="08ArticleText"/>
        <w:jc w:val="left"/>
        <w:rPr>
          <w:rFonts w:ascii="Arial" w:hAnsi="Arial" w:cs="Arial"/>
          <w:color w:val="222222"/>
          <w:sz w:val="19"/>
          <w:szCs w:val="19"/>
          <w:shd w:val="clear" w:color="auto" w:fill="FFFFFF"/>
        </w:rPr>
      </w:pPr>
      <w:r>
        <w:rPr>
          <w:rFonts w:ascii="Arial" w:hAnsi="Arial" w:cs="Arial"/>
          <w:color w:val="222222"/>
          <w:sz w:val="19"/>
          <w:szCs w:val="19"/>
          <w:shd w:val="clear" w:color="auto" w:fill="FFFFFF"/>
        </w:rPr>
        <w:br/>
        <w:t>i) As for "spin-coating deposition method combined with AFM-visualization represents a 303 convenient way to reproducibly generate multiple-type morphologies": AFM-visualization can observe but not generate morphologies.</w:t>
      </w:r>
    </w:p>
    <w:p w:rsidR="005C73A0" w:rsidRDefault="005C73A0" w:rsidP="006173FB">
      <w:pPr>
        <w:pStyle w:val="08ArticleText"/>
        <w:jc w:val="left"/>
        <w:rPr>
          <w:rFonts w:ascii="Arial" w:hAnsi="Arial" w:cs="Arial"/>
          <w:color w:val="222222"/>
          <w:sz w:val="19"/>
          <w:szCs w:val="19"/>
          <w:shd w:val="clear" w:color="auto" w:fill="FFFFFF"/>
        </w:rPr>
      </w:pPr>
    </w:p>
    <w:p w:rsidR="005C73A0" w:rsidRDefault="005C73A0" w:rsidP="005C73A0">
      <w:pPr>
        <w:pStyle w:val="08ArticleText"/>
        <w:jc w:val="left"/>
        <w:rPr>
          <w:i/>
          <w:color w:val="222222"/>
          <w:shd w:val="clear" w:color="auto" w:fill="FFFFFF"/>
        </w:rPr>
      </w:pPr>
      <w:r>
        <w:rPr>
          <w:i/>
          <w:color w:val="000000" w:themeColor="text1"/>
        </w:rPr>
        <w:t>“AFM-visualization” was removed to avoid ambiguity. Now reads as “</w:t>
      </w:r>
      <w:r w:rsidRPr="005C73A0">
        <w:rPr>
          <w:i/>
          <w:color w:val="000000" w:themeColor="text1"/>
          <w:lang w:eastAsia="en-GB"/>
        </w:rPr>
        <w:t>In summary, spin-coating deposition method represents a convenient way</w:t>
      </w:r>
      <w:r w:rsidRPr="005C73A0">
        <w:rPr>
          <w:rFonts w:eastAsia="Times New Roman"/>
          <w:i/>
          <w:color w:val="000000" w:themeColor="text1"/>
          <w:kern w:val="24"/>
          <w:lang w:eastAsia="ar-SA"/>
        </w:rPr>
        <w:t xml:space="preserve"> to reproducibly generate </w:t>
      </w:r>
      <w:r w:rsidRPr="005C73A0">
        <w:rPr>
          <w:i/>
          <w:color w:val="000000" w:themeColor="text1"/>
          <w:lang w:eastAsia="en-GB"/>
        </w:rPr>
        <w:t>multiple-type morphologies</w:t>
      </w:r>
      <w:r w:rsidRPr="005C73A0">
        <w:rPr>
          <w:rFonts w:eastAsia="Times New Roman"/>
          <w:i/>
          <w:color w:val="000000" w:themeColor="text1"/>
          <w:kern w:val="24"/>
          <w:lang w:eastAsia="ar-SA"/>
        </w:rPr>
        <w:t xml:space="preserve"> including fiber-like aggregates, ribbons, worm-like structures, fibrillar networks, looped fibers, toroids, and superhelices from either alkyne polycarbodiimides or from their respective PS-derivatives (i.e.</w:t>
      </w:r>
      <w:r w:rsidR="00320E68">
        <w:rPr>
          <w:rFonts w:eastAsia="Times New Roman"/>
          <w:i/>
          <w:color w:val="000000" w:themeColor="text1"/>
          <w:kern w:val="24"/>
          <w:lang w:eastAsia="ar-SA"/>
        </w:rPr>
        <w:t>,</w:t>
      </w:r>
      <w:r w:rsidRPr="005C73A0">
        <w:rPr>
          <w:rFonts w:eastAsia="Times New Roman"/>
          <w:i/>
          <w:color w:val="000000" w:themeColor="text1"/>
          <w:kern w:val="24"/>
          <w:lang w:eastAsia="ar-SA"/>
        </w:rPr>
        <w:t xml:space="preserve"> </w:t>
      </w:r>
      <w:r w:rsidRPr="005C73A0">
        <w:rPr>
          <w:rFonts w:eastAsia="Times New Roman"/>
          <w:i/>
          <w:color w:val="000000"/>
        </w:rPr>
        <w:t>polycarbodiimide-</w:t>
      </w:r>
      <w:r w:rsidRPr="005C73A0">
        <w:rPr>
          <w:rFonts w:eastAsia="Times New Roman"/>
          <w:i/>
          <w:iCs/>
          <w:color w:val="000000"/>
        </w:rPr>
        <w:t>g</w:t>
      </w:r>
      <w:r w:rsidR="008E52D7">
        <w:rPr>
          <w:rFonts w:eastAsia="Times New Roman"/>
          <w:i/>
          <w:color w:val="000000"/>
        </w:rPr>
        <w:t>-polystyrenes)</w:t>
      </w:r>
      <w:r w:rsidR="002F33E3">
        <w:rPr>
          <w:i/>
          <w:color w:val="222222"/>
          <w:shd w:val="clear" w:color="auto" w:fill="FFFFFF"/>
        </w:rPr>
        <w:t xml:space="preserve">”, </w:t>
      </w:r>
      <w:r w:rsidR="008E52D7">
        <w:rPr>
          <w:i/>
          <w:color w:val="222222"/>
          <w:shd w:val="clear" w:color="auto" w:fill="FFFFFF"/>
        </w:rPr>
        <w:t>l</w:t>
      </w:r>
      <w:r>
        <w:rPr>
          <w:i/>
          <w:color w:val="222222"/>
          <w:shd w:val="clear" w:color="auto" w:fill="FFFFFF"/>
        </w:rPr>
        <w:t xml:space="preserve">ines </w:t>
      </w:r>
      <w:r w:rsidR="008E52D7">
        <w:rPr>
          <w:i/>
          <w:color w:val="222222"/>
          <w:shd w:val="clear" w:color="auto" w:fill="FFFFFF"/>
        </w:rPr>
        <w:t>302</w:t>
      </w:r>
      <w:r>
        <w:rPr>
          <w:i/>
          <w:color w:val="222222"/>
          <w:shd w:val="clear" w:color="auto" w:fill="FFFFFF"/>
        </w:rPr>
        <w:t>-</w:t>
      </w:r>
      <w:r w:rsidR="00E5540D">
        <w:rPr>
          <w:i/>
          <w:color w:val="222222"/>
          <w:shd w:val="clear" w:color="auto" w:fill="FFFFFF"/>
        </w:rPr>
        <w:t>30</w:t>
      </w:r>
      <w:r w:rsidR="008E52D7">
        <w:rPr>
          <w:i/>
          <w:color w:val="222222"/>
          <w:shd w:val="clear" w:color="auto" w:fill="FFFFFF"/>
        </w:rPr>
        <w:t>6</w:t>
      </w:r>
      <w:r>
        <w:rPr>
          <w:i/>
          <w:color w:val="222222"/>
          <w:shd w:val="clear" w:color="auto" w:fill="FFFFFF"/>
        </w:rPr>
        <w:t>, page</w:t>
      </w:r>
      <w:r w:rsidR="00E5540D">
        <w:rPr>
          <w:i/>
          <w:color w:val="222222"/>
          <w:shd w:val="clear" w:color="auto" w:fill="FFFFFF"/>
        </w:rPr>
        <w:t>s</w:t>
      </w:r>
      <w:r>
        <w:rPr>
          <w:i/>
          <w:color w:val="222222"/>
          <w:shd w:val="clear" w:color="auto" w:fill="FFFFFF"/>
        </w:rPr>
        <w:t xml:space="preserve"> </w:t>
      </w:r>
      <w:r w:rsidR="00E5540D">
        <w:rPr>
          <w:i/>
          <w:color w:val="222222"/>
          <w:shd w:val="clear" w:color="auto" w:fill="FFFFFF"/>
        </w:rPr>
        <w:t>7-8</w:t>
      </w:r>
      <w:r>
        <w:rPr>
          <w:i/>
          <w:color w:val="222222"/>
          <w:shd w:val="clear" w:color="auto" w:fill="FFFFFF"/>
        </w:rPr>
        <w:t>.</w:t>
      </w:r>
    </w:p>
    <w:p w:rsidR="00E5540D" w:rsidRDefault="006173FB" w:rsidP="006173FB">
      <w:pPr>
        <w:pStyle w:val="08ArticleText"/>
        <w:jc w:val="left"/>
        <w:rPr>
          <w:rFonts w:ascii="Arial" w:hAnsi="Arial" w:cs="Arial"/>
          <w:color w:val="222222"/>
          <w:sz w:val="19"/>
          <w:szCs w:val="19"/>
          <w:shd w:val="clear" w:color="auto" w:fill="FFFFFF"/>
        </w:rPr>
      </w:pPr>
      <w:r>
        <w:rPr>
          <w:rFonts w:ascii="Arial" w:hAnsi="Arial" w:cs="Arial"/>
          <w:color w:val="222222"/>
          <w:sz w:val="19"/>
          <w:szCs w:val="19"/>
          <w:shd w:val="clear" w:color="auto" w:fill="FFFFFF"/>
        </w:rPr>
        <w:br/>
        <w:t>2) "Figure 3" in Line 225 (page 6): In JoVE55124-R1 manuscript, Figure 3 was not offered.</w:t>
      </w:r>
    </w:p>
    <w:p w:rsidR="00E5540D" w:rsidRDefault="00E5540D" w:rsidP="00E5540D">
      <w:pPr>
        <w:pStyle w:val="08ArticleText"/>
        <w:jc w:val="left"/>
        <w:rPr>
          <w:i/>
          <w:color w:val="222222"/>
          <w:shd w:val="clear" w:color="auto" w:fill="FFFFFF"/>
        </w:rPr>
      </w:pPr>
      <w:r>
        <w:rPr>
          <w:i/>
          <w:color w:val="000000" w:themeColor="text1"/>
        </w:rPr>
        <w:t>In current version of manuscript, Figure 3 is to display animated cartoon of polycarbodiimide scaffold. We apologize that some cartoons/schemes from the original manuscript have been combined and/or modified.</w:t>
      </w:r>
    </w:p>
    <w:p w:rsidR="00E5540D" w:rsidRDefault="006173FB" w:rsidP="006173FB">
      <w:pPr>
        <w:pStyle w:val="08ArticleText"/>
        <w:jc w:val="left"/>
        <w:rPr>
          <w:rFonts w:ascii="Arial" w:hAnsi="Arial" w:cs="Arial"/>
          <w:color w:val="222222"/>
          <w:sz w:val="19"/>
          <w:szCs w:val="19"/>
          <w:shd w:val="clear" w:color="auto" w:fill="FFFFFF"/>
        </w:rPr>
      </w:pPr>
      <w:r>
        <w:rPr>
          <w:rFonts w:ascii="Arial" w:hAnsi="Arial" w:cs="Arial"/>
          <w:color w:val="222222"/>
          <w:sz w:val="19"/>
          <w:szCs w:val="19"/>
          <w:shd w:val="clear" w:color="auto" w:fill="FFFFFF"/>
        </w:rPr>
        <w:br/>
        <w:t>3) As for Figure 4 and 5, which solvent was used to obtain different morphologies.</w:t>
      </w:r>
    </w:p>
    <w:p w:rsidR="00E5540D" w:rsidRPr="00E5540D" w:rsidRDefault="00E5540D" w:rsidP="006173FB">
      <w:pPr>
        <w:pStyle w:val="08ArticleText"/>
        <w:jc w:val="left"/>
        <w:rPr>
          <w:i/>
          <w:color w:val="222222"/>
          <w:shd w:val="clear" w:color="auto" w:fill="FFFFFF"/>
        </w:rPr>
      </w:pPr>
      <w:r>
        <w:rPr>
          <w:i/>
          <w:color w:val="222222"/>
          <w:shd w:val="clear" w:color="auto" w:fill="FFFFFF"/>
        </w:rPr>
        <w:t xml:space="preserve">In both cases solvent </w:t>
      </w:r>
      <w:r w:rsidR="00494BAF">
        <w:rPr>
          <w:i/>
          <w:color w:val="222222"/>
          <w:shd w:val="clear" w:color="auto" w:fill="FFFFFF"/>
        </w:rPr>
        <w:t xml:space="preserve">was </w:t>
      </w:r>
      <w:r>
        <w:rPr>
          <w:i/>
          <w:color w:val="222222"/>
          <w:shd w:val="clear" w:color="auto" w:fill="FFFFFF"/>
        </w:rPr>
        <w:t>c</w:t>
      </w:r>
      <w:r w:rsidRPr="00E5540D">
        <w:rPr>
          <w:i/>
          <w:color w:val="222222"/>
          <w:shd w:val="clear" w:color="auto" w:fill="FFFFFF"/>
        </w:rPr>
        <w:t xml:space="preserve">hloroform. </w:t>
      </w:r>
      <w:r>
        <w:rPr>
          <w:i/>
          <w:color w:val="222222"/>
          <w:shd w:val="clear" w:color="auto" w:fill="FFFFFF"/>
        </w:rPr>
        <w:t xml:space="preserve"> Now i</w:t>
      </w:r>
      <w:r w:rsidR="00494BAF">
        <w:rPr>
          <w:i/>
          <w:color w:val="222222"/>
          <w:shd w:val="clear" w:color="auto" w:fill="FFFFFF"/>
        </w:rPr>
        <w:t>t is indicated in figures</w:t>
      </w:r>
      <w:r w:rsidR="00494BAF">
        <w:rPr>
          <w:rFonts w:ascii="Arial" w:hAnsi="Arial" w:cs="Arial"/>
          <w:color w:val="222222"/>
          <w:sz w:val="19"/>
          <w:szCs w:val="19"/>
          <w:shd w:val="clear" w:color="auto" w:fill="FFFFFF"/>
        </w:rPr>
        <w:t>’</w:t>
      </w:r>
      <w:r w:rsidR="00494BAF">
        <w:rPr>
          <w:i/>
          <w:color w:val="222222"/>
          <w:shd w:val="clear" w:color="auto" w:fill="FFFFFF"/>
        </w:rPr>
        <w:t xml:space="preserve"> legends (lines 273 and 278</w:t>
      </w:r>
      <w:r w:rsidRPr="00E5540D">
        <w:rPr>
          <w:i/>
          <w:color w:val="222222"/>
          <w:shd w:val="clear" w:color="auto" w:fill="FFFFFF"/>
        </w:rPr>
        <w:t>, page 7).</w:t>
      </w:r>
    </w:p>
    <w:p w:rsidR="00E5540D" w:rsidRDefault="00E5540D" w:rsidP="00E5540D">
      <w:pPr>
        <w:pStyle w:val="08ArticleText"/>
        <w:jc w:val="left"/>
        <w:rPr>
          <w:i/>
          <w:color w:val="222222"/>
          <w:shd w:val="clear" w:color="auto" w:fill="FFFFFF"/>
        </w:rPr>
      </w:pPr>
      <w:r>
        <w:rPr>
          <w:rFonts w:ascii="Arial" w:hAnsi="Arial" w:cs="Arial"/>
          <w:color w:val="222222"/>
          <w:sz w:val="19"/>
          <w:szCs w:val="19"/>
          <w:shd w:val="clear" w:color="auto" w:fill="FFFFFF"/>
        </w:rPr>
        <w:t xml:space="preserve"> </w:t>
      </w:r>
      <w:r w:rsidR="006173FB">
        <w:rPr>
          <w:rFonts w:ascii="Arial" w:hAnsi="Arial" w:cs="Arial"/>
          <w:color w:val="222222"/>
          <w:sz w:val="19"/>
          <w:szCs w:val="19"/>
          <w:shd w:val="clear" w:color="auto" w:fill="FFFFFF"/>
        </w:rPr>
        <w:br/>
        <w:t>4) "their respective sizes" in Line 229 (page 6): specify the size to diameter or length.</w:t>
      </w:r>
      <w:r w:rsidR="006173FB">
        <w:rPr>
          <w:rFonts w:ascii="Arial" w:hAnsi="Arial" w:cs="Arial"/>
          <w:color w:val="222222"/>
          <w:sz w:val="19"/>
          <w:szCs w:val="19"/>
          <w:shd w:val="clear" w:color="auto" w:fill="FFFFFF"/>
        </w:rPr>
        <w:br/>
      </w:r>
    </w:p>
    <w:p w:rsidR="00E5540D" w:rsidRPr="00E5540D" w:rsidRDefault="00E5540D" w:rsidP="00E5540D">
      <w:pPr>
        <w:pStyle w:val="08ArticleText"/>
        <w:jc w:val="left"/>
        <w:rPr>
          <w:i/>
          <w:color w:val="222222"/>
          <w:shd w:val="clear" w:color="auto" w:fill="FFFFFF"/>
        </w:rPr>
      </w:pPr>
      <w:r>
        <w:rPr>
          <w:i/>
          <w:color w:val="222222"/>
          <w:shd w:val="clear" w:color="auto" w:fill="FFFFFF"/>
        </w:rPr>
        <w:t>These sizes (Figure 5) reflect diameter, but not the length of fibrous aggregated morphologies (line</w:t>
      </w:r>
      <w:r w:rsidRPr="00E5540D">
        <w:rPr>
          <w:i/>
          <w:color w:val="222222"/>
          <w:shd w:val="clear" w:color="auto" w:fill="FFFFFF"/>
        </w:rPr>
        <w:t xml:space="preserve"> </w:t>
      </w:r>
      <w:r>
        <w:rPr>
          <w:i/>
          <w:color w:val="222222"/>
          <w:shd w:val="clear" w:color="auto" w:fill="FFFFFF"/>
        </w:rPr>
        <w:t>230, page 6</w:t>
      </w:r>
      <w:r w:rsidRPr="00E5540D">
        <w:rPr>
          <w:i/>
          <w:color w:val="222222"/>
          <w:shd w:val="clear" w:color="auto" w:fill="FFFFFF"/>
        </w:rPr>
        <w:t>).</w:t>
      </w:r>
    </w:p>
    <w:p w:rsidR="00AA285C" w:rsidRDefault="00AA285C" w:rsidP="00494BAF">
      <w:pPr>
        <w:pStyle w:val="08ArticleText"/>
        <w:rPr>
          <w:sz w:val="20"/>
          <w:szCs w:val="20"/>
        </w:rPr>
      </w:pPr>
    </w:p>
    <w:p w:rsidR="00DD5709" w:rsidRDefault="00DD5709" w:rsidP="001E634A">
      <w:pPr>
        <w:pStyle w:val="08ArticleText"/>
        <w:ind w:firstLine="432"/>
        <w:rPr>
          <w:rFonts w:ascii="Arial" w:hAnsi="Arial" w:cs="Arial"/>
          <w:b/>
          <w:bCs/>
          <w:color w:val="222222"/>
          <w:sz w:val="19"/>
          <w:szCs w:val="19"/>
          <w:shd w:val="clear" w:color="auto" w:fill="FFFFFF"/>
        </w:rPr>
      </w:pPr>
      <w:r>
        <w:rPr>
          <w:rFonts w:ascii="Arial" w:hAnsi="Arial" w:cs="Arial"/>
          <w:b/>
          <w:bCs/>
          <w:color w:val="222222"/>
          <w:sz w:val="19"/>
          <w:szCs w:val="19"/>
          <w:shd w:val="clear" w:color="auto" w:fill="FFFFFF"/>
        </w:rPr>
        <w:t>Reviewer #2:</w:t>
      </w:r>
    </w:p>
    <w:p w:rsidR="00DD5709" w:rsidRDefault="00DD5709" w:rsidP="00DD5709">
      <w:pPr>
        <w:pStyle w:val="08ArticleText"/>
        <w:jc w:val="left"/>
        <w:rPr>
          <w:rFonts w:ascii="Arial" w:hAnsi="Arial" w:cs="Arial"/>
          <w:color w:val="222222"/>
          <w:sz w:val="19"/>
          <w:szCs w:val="19"/>
          <w:shd w:val="clear" w:color="auto" w:fill="FFFFFF"/>
        </w:rPr>
      </w:pPr>
      <w:r>
        <w:rPr>
          <w:rFonts w:ascii="Arial" w:hAnsi="Arial" w:cs="Arial"/>
          <w:color w:val="222222"/>
          <w:sz w:val="19"/>
          <w:szCs w:val="19"/>
          <w:shd w:val="clear" w:color="auto" w:fill="FFFFFF"/>
        </w:rPr>
        <w:br/>
        <w:t>1). The authors do not discuss characterization of the polymers through traditional polymer characterization techniques, such as NMR, GPC, etc. It would be useful if the authors described the results of these characterization as a method to verify the synthesis procedure worked.</w:t>
      </w:r>
    </w:p>
    <w:p w:rsidR="00DD5709" w:rsidRDefault="00DD5709" w:rsidP="00DD5709">
      <w:pPr>
        <w:pStyle w:val="08ArticleText"/>
        <w:jc w:val="left"/>
        <w:rPr>
          <w:i/>
          <w:color w:val="222222"/>
          <w:shd w:val="clear" w:color="auto" w:fill="FFFFFF"/>
        </w:rPr>
      </w:pPr>
    </w:p>
    <w:p w:rsidR="00DD5709" w:rsidRPr="00E5540D" w:rsidRDefault="00DD5709" w:rsidP="00DD5709">
      <w:pPr>
        <w:pStyle w:val="08ArticleText"/>
        <w:jc w:val="left"/>
        <w:rPr>
          <w:i/>
          <w:color w:val="222222"/>
          <w:shd w:val="clear" w:color="auto" w:fill="FFFFFF"/>
        </w:rPr>
      </w:pPr>
      <w:r>
        <w:rPr>
          <w:i/>
          <w:color w:val="222222"/>
          <w:shd w:val="clear" w:color="auto" w:fill="FFFFFF"/>
        </w:rPr>
        <w:lastRenderedPageBreak/>
        <w:t>ESI sections of both references 22</w:t>
      </w:r>
      <w:r w:rsidR="00AB645B" w:rsidRPr="00AB645B">
        <w:rPr>
          <w:i/>
          <w:noProof/>
          <w:color w:val="000000" w:themeColor="text1"/>
          <w:sz w:val="24"/>
          <w:szCs w:val="24"/>
          <w:shd w:val="clear" w:color="auto" w:fill="FFFFFF"/>
        </w:rPr>
        <w:t xml:space="preserve"> (</w:t>
      </w:r>
      <w:r w:rsidR="00AB645B" w:rsidRPr="00AB645B">
        <w:rPr>
          <w:i/>
          <w:noProof/>
          <w:color w:val="000000" w:themeColor="text1"/>
          <w:shd w:val="clear" w:color="auto" w:fill="FFFFFF"/>
        </w:rPr>
        <w:t xml:space="preserve">Macromolecules, </w:t>
      </w:r>
      <w:r w:rsidR="00AB645B" w:rsidRPr="00AB645B">
        <w:rPr>
          <w:b/>
          <w:i/>
          <w:noProof/>
          <w:color w:val="000000" w:themeColor="text1"/>
          <w:shd w:val="clear" w:color="auto" w:fill="FFFFFF"/>
        </w:rPr>
        <w:t>48</w:t>
      </w:r>
      <w:r w:rsidR="00E0521B">
        <w:rPr>
          <w:i/>
          <w:noProof/>
          <w:color w:val="000000" w:themeColor="text1"/>
          <w:shd w:val="clear" w:color="auto" w:fill="FFFFFF"/>
        </w:rPr>
        <w:t>, 4088-4103, 2015)</w:t>
      </w:r>
      <w:r w:rsidRPr="00AB645B">
        <w:rPr>
          <w:i/>
          <w:color w:val="222222"/>
          <w:shd w:val="clear" w:color="auto" w:fill="FFFFFF"/>
        </w:rPr>
        <w:t xml:space="preserve"> and 23</w:t>
      </w:r>
      <w:r w:rsidR="00AB645B" w:rsidRPr="00AB645B">
        <w:rPr>
          <w:i/>
          <w:color w:val="000000" w:themeColor="text1"/>
          <w:sz w:val="24"/>
          <w:szCs w:val="24"/>
        </w:rPr>
        <w:t xml:space="preserve"> (</w:t>
      </w:r>
      <w:r w:rsidR="00AB645B" w:rsidRPr="00AB645B">
        <w:rPr>
          <w:i/>
          <w:noProof/>
          <w:color w:val="000000" w:themeColor="text1"/>
          <w:shd w:val="clear" w:color="auto" w:fill="FFFFFF"/>
        </w:rPr>
        <w:t xml:space="preserve">Polymer, </w:t>
      </w:r>
      <w:r w:rsidR="00AB645B" w:rsidRPr="00AB645B">
        <w:rPr>
          <w:b/>
          <w:i/>
          <w:noProof/>
          <w:color w:val="000000" w:themeColor="text1"/>
          <w:shd w:val="clear" w:color="auto" w:fill="FFFFFF"/>
        </w:rPr>
        <w:t>92</w:t>
      </w:r>
      <w:r w:rsidR="00AB645B" w:rsidRPr="00AB645B">
        <w:rPr>
          <w:i/>
          <w:noProof/>
          <w:color w:val="000000" w:themeColor="text1"/>
          <w:shd w:val="clear" w:color="auto" w:fill="FFFFFF"/>
        </w:rPr>
        <w:t>, 94-101 , 2016)</w:t>
      </w:r>
      <w:r w:rsidR="00AB645B">
        <w:rPr>
          <w:i/>
          <w:noProof/>
          <w:color w:val="000000" w:themeColor="text1"/>
          <w:shd w:val="clear" w:color="auto" w:fill="FFFFFF"/>
        </w:rPr>
        <w:t xml:space="preserve"> </w:t>
      </w:r>
      <w:r>
        <w:rPr>
          <w:i/>
          <w:color w:val="222222"/>
          <w:shd w:val="clear" w:color="auto" w:fill="FFFFFF"/>
        </w:rPr>
        <w:t>contain very detailed</w:t>
      </w:r>
      <w:r w:rsidR="00AB645B">
        <w:rPr>
          <w:i/>
          <w:color w:val="222222"/>
          <w:shd w:val="clear" w:color="auto" w:fill="FFFFFF"/>
        </w:rPr>
        <w:t xml:space="preserve"> polymer</w:t>
      </w:r>
      <w:r w:rsidR="00896991">
        <w:rPr>
          <w:i/>
          <w:color w:val="222222"/>
          <w:shd w:val="clear" w:color="auto" w:fill="FFFFFF"/>
        </w:rPr>
        <w:t>s characterization</w:t>
      </w:r>
      <w:r w:rsidR="00AB645B">
        <w:rPr>
          <w:i/>
          <w:color w:val="222222"/>
          <w:shd w:val="clear" w:color="auto" w:fill="FFFFFF"/>
        </w:rPr>
        <w:t xml:space="preserve"> including </w:t>
      </w:r>
      <w:r w:rsidR="00AB645B" w:rsidRPr="00AB645B">
        <w:rPr>
          <w:i/>
          <w:color w:val="222222"/>
          <w:shd w:val="clear" w:color="auto" w:fill="FFFFFF"/>
          <w:vertAlign w:val="superscript"/>
        </w:rPr>
        <w:t>1</w:t>
      </w:r>
      <w:r w:rsidR="00AB645B">
        <w:rPr>
          <w:i/>
          <w:color w:val="222222"/>
          <w:shd w:val="clear" w:color="auto" w:fill="FFFFFF"/>
        </w:rPr>
        <w:t>H NMR and GPC data.  To avoid duplicati</w:t>
      </w:r>
      <w:r w:rsidR="00EA3DF1">
        <w:rPr>
          <w:i/>
          <w:color w:val="222222"/>
          <w:shd w:val="clear" w:color="auto" w:fill="FFFFFF"/>
        </w:rPr>
        <w:t>on (plagiarism)</w:t>
      </w:r>
      <w:r w:rsidR="0059265A">
        <w:rPr>
          <w:i/>
          <w:color w:val="222222"/>
          <w:shd w:val="clear" w:color="auto" w:fill="FFFFFF"/>
        </w:rPr>
        <w:t>,</w:t>
      </w:r>
      <w:r w:rsidR="00EA3DF1">
        <w:rPr>
          <w:i/>
          <w:color w:val="222222"/>
          <w:shd w:val="clear" w:color="auto" w:fill="FFFFFF"/>
        </w:rPr>
        <w:t xml:space="preserve"> in current submission this information was not presented</w:t>
      </w:r>
      <w:r w:rsidR="0016220C">
        <w:rPr>
          <w:i/>
          <w:color w:val="222222"/>
          <w:shd w:val="clear" w:color="auto" w:fill="FFFFFF"/>
        </w:rPr>
        <w:t xml:space="preserve"> (a</w:t>
      </w:r>
      <w:r w:rsidR="00EA3DF1">
        <w:rPr>
          <w:i/>
          <w:color w:val="222222"/>
          <w:shd w:val="clear" w:color="auto" w:fill="FFFFFF"/>
        </w:rPr>
        <w:t xml:space="preserve">lso, there are already eight figures to illustrate the </w:t>
      </w:r>
      <w:r w:rsidR="0016220C">
        <w:rPr>
          <w:i/>
          <w:color w:val="222222"/>
          <w:shd w:val="clear" w:color="auto" w:fill="FFFFFF"/>
        </w:rPr>
        <w:t xml:space="preserve">manuscript </w:t>
      </w:r>
      <w:r w:rsidR="00EA3DF1">
        <w:rPr>
          <w:i/>
          <w:color w:val="222222"/>
          <w:shd w:val="clear" w:color="auto" w:fill="FFFFFF"/>
        </w:rPr>
        <w:t>main text</w:t>
      </w:r>
      <w:r w:rsidR="0016220C">
        <w:rPr>
          <w:i/>
          <w:color w:val="222222"/>
          <w:shd w:val="clear" w:color="auto" w:fill="FFFFFF"/>
        </w:rPr>
        <w:t>).</w:t>
      </w:r>
      <w:r w:rsidR="00AB645B">
        <w:rPr>
          <w:i/>
          <w:color w:val="222222"/>
          <w:shd w:val="clear" w:color="auto" w:fill="FFFFFF"/>
        </w:rPr>
        <w:t xml:space="preserve"> </w:t>
      </w:r>
    </w:p>
    <w:p w:rsidR="00DD5709" w:rsidRDefault="00DD5709" w:rsidP="00DD5709">
      <w:pPr>
        <w:pStyle w:val="08ArticleText"/>
        <w:jc w:val="left"/>
        <w:rPr>
          <w:rFonts w:ascii="Arial" w:hAnsi="Arial" w:cs="Arial"/>
          <w:color w:val="222222"/>
          <w:sz w:val="19"/>
          <w:szCs w:val="19"/>
          <w:shd w:val="clear" w:color="auto" w:fill="FFFFFF"/>
        </w:rPr>
      </w:pPr>
      <w:r>
        <w:rPr>
          <w:rFonts w:ascii="Arial" w:hAnsi="Arial" w:cs="Arial"/>
          <w:color w:val="222222"/>
          <w:sz w:val="19"/>
          <w:szCs w:val="19"/>
          <w:shd w:val="clear" w:color="auto" w:fill="FFFFFF"/>
        </w:rPr>
        <w:br/>
        <w:t>2. Details of the AFM measurement are not provided. AFM can be sensitive to various experimental parameters, and this informaiton should be provided to make it easy for others to reproduce the study. In the materials list, the authors could also provide the types of tips they use in their analysis.</w:t>
      </w:r>
    </w:p>
    <w:p w:rsidR="00993421" w:rsidRDefault="00993421" w:rsidP="00DD5709">
      <w:pPr>
        <w:pStyle w:val="08ArticleText"/>
        <w:jc w:val="left"/>
        <w:rPr>
          <w:rFonts w:ascii="Arial" w:hAnsi="Arial" w:cs="Arial"/>
          <w:color w:val="222222"/>
          <w:sz w:val="19"/>
          <w:szCs w:val="19"/>
          <w:shd w:val="clear" w:color="auto" w:fill="FFFFFF"/>
        </w:rPr>
      </w:pPr>
    </w:p>
    <w:p w:rsidR="00993421" w:rsidRDefault="00993421" w:rsidP="00DD5709">
      <w:pPr>
        <w:pStyle w:val="08ArticleText"/>
        <w:jc w:val="left"/>
        <w:rPr>
          <w:i/>
          <w:noProof/>
          <w:color w:val="000000" w:themeColor="text1"/>
          <w:shd w:val="clear" w:color="auto" w:fill="FFFFFF"/>
        </w:rPr>
      </w:pPr>
      <w:r>
        <w:rPr>
          <w:i/>
          <w:color w:val="222222"/>
          <w:shd w:val="clear" w:color="auto" w:fill="FFFFFF"/>
        </w:rPr>
        <w:t xml:space="preserve">Details of AFM acquisition are given </w:t>
      </w:r>
      <w:r w:rsidR="00887935">
        <w:rPr>
          <w:i/>
          <w:color w:val="222222"/>
          <w:shd w:val="clear" w:color="auto" w:fill="FFFFFF"/>
        </w:rPr>
        <w:t xml:space="preserve">in the main text </w:t>
      </w:r>
      <w:r>
        <w:rPr>
          <w:i/>
          <w:color w:val="222222"/>
          <w:shd w:val="clear" w:color="auto" w:fill="FFFFFF"/>
        </w:rPr>
        <w:t>(</w:t>
      </w:r>
      <w:r w:rsidR="00985835">
        <w:rPr>
          <w:i/>
          <w:color w:val="222222"/>
          <w:shd w:val="clear" w:color="auto" w:fill="FFFFFF"/>
        </w:rPr>
        <w:t xml:space="preserve">please see </w:t>
      </w:r>
      <w:r>
        <w:rPr>
          <w:i/>
          <w:color w:val="222222"/>
          <w:shd w:val="clear" w:color="auto" w:fill="FFFFFF"/>
        </w:rPr>
        <w:t>lines</w:t>
      </w:r>
      <w:r w:rsidRPr="00E5540D">
        <w:rPr>
          <w:i/>
          <w:color w:val="222222"/>
          <w:shd w:val="clear" w:color="auto" w:fill="FFFFFF"/>
        </w:rPr>
        <w:t xml:space="preserve"> </w:t>
      </w:r>
      <w:r w:rsidR="007C47A3">
        <w:rPr>
          <w:i/>
          <w:color w:val="222222"/>
          <w:shd w:val="clear" w:color="auto" w:fill="FFFFFF"/>
        </w:rPr>
        <w:t>203-208</w:t>
      </w:r>
      <w:r>
        <w:rPr>
          <w:i/>
          <w:color w:val="222222"/>
          <w:shd w:val="clear" w:color="auto" w:fill="FFFFFF"/>
        </w:rPr>
        <w:t>, page 5</w:t>
      </w:r>
      <w:r w:rsidRPr="00E5540D">
        <w:rPr>
          <w:i/>
          <w:color w:val="222222"/>
          <w:shd w:val="clear" w:color="auto" w:fill="FFFFFF"/>
        </w:rPr>
        <w:t>).</w:t>
      </w:r>
    </w:p>
    <w:p w:rsidR="00DD5709" w:rsidRPr="009D7F8C" w:rsidRDefault="00DD5709" w:rsidP="009D7F8C">
      <w:pPr>
        <w:pStyle w:val="08ArticleText"/>
        <w:jc w:val="left"/>
        <w:rPr>
          <w:rFonts w:ascii="Arial" w:hAnsi="Arial" w:cs="Arial"/>
          <w:color w:val="222222"/>
          <w:sz w:val="19"/>
          <w:szCs w:val="19"/>
          <w:shd w:val="clear" w:color="auto" w:fill="FFFFFF"/>
        </w:rPr>
      </w:pPr>
      <w:r>
        <w:rPr>
          <w:rFonts w:ascii="Arial" w:hAnsi="Arial" w:cs="Arial"/>
          <w:color w:val="222222"/>
          <w:sz w:val="19"/>
          <w:szCs w:val="19"/>
          <w:shd w:val="clear" w:color="auto" w:fill="FFFFFF"/>
        </w:rPr>
        <w:br/>
        <w:t>3. The authors should describe the advantages of AFM over other techniques (such as electron microscopy) for studying these polymer assemblies.</w:t>
      </w:r>
      <w:r>
        <w:rPr>
          <w:rFonts w:ascii="Arial" w:hAnsi="Arial" w:cs="Arial"/>
          <w:color w:val="222222"/>
          <w:sz w:val="19"/>
          <w:szCs w:val="19"/>
          <w:shd w:val="clear" w:color="auto" w:fill="FFFFFF"/>
        </w:rPr>
        <w:br/>
      </w:r>
    </w:p>
    <w:p w:rsidR="00887935" w:rsidRDefault="00887935" w:rsidP="00887935">
      <w:pPr>
        <w:pStyle w:val="08ArticleText"/>
        <w:jc w:val="left"/>
        <w:rPr>
          <w:i/>
          <w:noProof/>
          <w:color w:val="000000" w:themeColor="text1"/>
          <w:shd w:val="clear" w:color="auto" w:fill="FFFFFF"/>
        </w:rPr>
      </w:pPr>
      <w:r>
        <w:rPr>
          <w:i/>
          <w:color w:val="222222"/>
          <w:shd w:val="clear" w:color="auto" w:fill="FFFFFF"/>
        </w:rPr>
        <w:t>Appropriate discussion of the advantages of AFM-technique is given in the</w:t>
      </w:r>
      <w:r w:rsidR="007C47A3">
        <w:rPr>
          <w:i/>
          <w:color w:val="222222"/>
          <w:shd w:val="clear" w:color="auto" w:fill="FFFFFF"/>
        </w:rPr>
        <w:t xml:space="preserve"> main text (please see lines 344</w:t>
      </w:r>
      <w:r>
        <w:rPr>
          <w:i/>
          <w:color w:val="222222"/>
          <w:shd w:val="clear" w:color="auto" w:fill="FFFFFF"/>
        </w:rPr>
        <w:t>-3</w:t>
      </w:r>
      <w:r w:rsidR="007C47A3">
        <w:rPr>
          <w:i/>
          <w:color w:val="222222"/>
          <w:shd w:val="clear" w:color="auto" w:fill="FFFFFF"/>
        </w:rPr>
        <w:t>48, page 8</w:t>
      </w:r>
      <w:r w:rsidR="006F258C">
        <w:rPr>
          <w:i/>
          <w:color w:val="222222"/>
          <w:shd w:val="clear" w:color="auto" w:fill="FFFFFF"/>
        </w:rPr>
        <w:t>)</w:t>
      </w:r>
      <w:r>
        <w:rPr>
          <w:i/>
          <w:color w:val="222222"/>
          <w:shd w:val="clear" w:color="auto" w:fill="FFFFFF"/>
        </w:rPr>
        <w:t xml:space="preserve"> </w:t>
      </w:r>
      <w:r w:rsidR="006F258C">
        <w:rPr>
          <w:i/>
          <w:color w:val="222222"/>
          <w:shd w:val="clear" w:color="auto" w:fill="FFFFFF"/>
        </w:rPr>
        <w:t xml:space="preserve">and </w:t>
      </w:r>
      <w:r>
        <w:rPr>
          <w:i/>
          <w:color w:val="222222"/>
          <w:shd w:val="clear" w:color="auto" w:fill="FFFFFF"/>
        </w:rPr>
        <w:t xml:space="preserve">SEM </w:t>
      </w:r>
      <w:r w:rsidR="00E0521B">
        <w:rPr>
          <w:i/>
          <w:color w:val="222222"/>
          <w:shd w:val="clear" w:color="auto" w:fill="FFFFFF"/>
        </w:rPr>
        <w:t xml:space="preserve">analysis </w:t>
      </w:r>
      <w:r>
        <w:rPr>
          <w:i/>
          <w:color w:val="222222"/>
          <w:shd w:val="clear" w:color="auto" w:fill="FFFFFF"/>
        </w:rPr>
        <w:t>was only used to corroborate AFM results</w:t>
      </w:r>
      <w:r w:rsidR="005B0112">
        <w:rPr>
          <w:i/>
          <w:color w:val="222222"/>
          <w:shd w:val="clear" w:color="auto" w:fill="FFFFFF"/>
        </w:rPr>
        <w:t xml:space="preserve"> (i.e. fibers and spheres formation)</w:t>
      </w:r>
      <w:r>
        <w:rPr>
          <w:i/>
          <w:color w:val="222222"/>
          <w:shd w:val="clear" w:color="auto" w:fill="FFFFFF"/>
        </w:rPr>
        <w:t>.</w:t>
      </w:r>
      <w:r w:rsidR="00630EDB">
        <w:rPr>
          <w:i/>
          <w:color w:val="222222"/>
          <w:shd w:val="clear" w:color="auto" w:fill="FFFFFF"/>
        </w:rPr>
        <w:t xml:space="preserve"> </w:t>
      </w:r>
      <w:r w:rsidR="006F258C">
        <w:rPr>
          <w:i/>
          <w:color w:val="222222"/>
          <w:shd w:val="clear" w:color="auto" w:fill="FFFFFF"/>
        </w:rPr>
        <w:t>In general,</w:t>
      </w:r>
      <w:r w:rsidR="006F258C">
        <w:rPr>
          <w:i/>
          <w:color w:val="222222"/>
          <w:shd w:val="clear" w:color="auto" w:fill="FFFFFF"/>
        </w:rPr>
        <w:t xml:space="preserve"> e</w:t>
      </w:r>
      <w:r w:rsidR="00630EDB">
        <w:rPr>
          <w:i/>
          <w:color w:val="222222"/>
          <w:shd w:val="clear" w:color="auto" w:fill="FFFFFF"/>
        </w:rPr>
        <w:t xml:space="preserve">lectron microscopy techniques (TEM, SEM) require different specimen preparation </w:t>
      </w:r>
      <w:r w:rsidR="006F258C">
        <w:rPr>
          <w:i/>
          <w:color w:val="222222"/>
          <w:shd w:val="clear" w:color="auto" w:fill="FFFFFF"/>
        </w:rPr>
        <w:t xml:space="preserve">conditions </w:t>
      </w:r>
      <w:r w:rsidR="00630EDB">
        <w:rPr>
          <w:i/>
          <w:color w:val="222222"/>
          <w:shd w:val="clear" w:color="auto" w:fill="FFFFFF"/>
        </w:rPr>
        <w:t xml:space="preserve">that can alter the results, so </w:t>
      </w:r>
      <w:r w:rsidR="006F258C">
        <w:rPr>
          <w:i/>
          <w:color w:val="222222"/>
          <w:shd w:val="clear" w:color="auto" w:fill="FFFFFF"/>
        </w:rPr>
        <w:t>their</w:t>
      </w:r>
      <w:r w:rsidR="006F258C">
        <w:rPr>
          <w:i/>
          <w:color w:val="222222"/>
          <w:shd w:val="clear" w:color="auto" w:fill="FFFFFF"/>
        </w:rPr>
        <w:t xml:space="preserve"> </w:t>
      </w:r>
      <w:r w:rsidR="00630EDB">
        <w:rPr>
          <w:i/>
          <w:color w:val="222222"/>
          <w:shd w:val="clear" w:color="auto" w:fill="FFFFFF"/>
        </w:rPr>
        <w:t>direct</w:t>
      </w:r>
      <w:r w:rsidR="006F258C">
        <w:rPr>
          <w:i/>
          <w:color w:val="222222"/>
          <w:shd w:val="clear" w:color="auto" w:fill="FFFFFF"/>
        </w:rPr>
        <w:t xml:space="preserve"> </w:t>
      </w:r>
      <w:r w:rsidR="00630EDB">
        <w:rPr>
          <w:i/>
          <w:color w:val="222222"/>
          <w:shd w:val="clear" w:color="auto" w:fill="FFFFFF"/>
        </w:rPr>
        <w:t>comparison with AFM-findings may be misleading. However, TEM was successfully used to</w:t>
      </w:r>
      <w:r w:rsidR="00D3449C">
        <w:rPr>
          <w:i/>
          <w:color w:val="222222"/>
          <w:shd w:val="clear" w:color="auto" w:fill="FFFFFF"/>
        </w:rPr>
        <w:t xml:space="preserve"> provide</w:t>
      </w:r>
      <w:r>
        <w:rPr>
          <w:i/>
          <w:color w:val="222222"/>
          <w:shd w:val="clear" w:color="auto" w:fill="FFFFFF"/>
        </w:rPr>
        <w:t xml:space="preserve"> evidence for the </w:t>
      </w:r>
      <w:r w:rsidR="005B0112">
        <w:rPr>
          <w:i/>
          <w:color w:val="222222"/>
          <w:shd w:val="clear" w:color="auto" w:fill="FFFFFF"/>
        </w:rPr>
        <w:t>fibrous morphologies</w:t>
      </w:r>
      <w:r w:rsidRPr="00887935">
        <w:rPr>
          <w:i/>
          <w:color w:val="222222"/>
          <w:shd w:val="clear" w:color="auto" w:fill="FFFFFF"/>
        </w:rPr>
        <w:t xml:space="preserve"> </w:t>
      </w:r>
      <w:r>
        <w:rPr>
          <w:i/>
          <w:color w:val="222222"/>
          <w:shd w:val="clear" w:color="auto" w:fill="FFFFFF"/>
        </w:rPr>
        <w:t>(please see reference 22</w:t>
      </w:r>
      <w:r>
        <w:rPr>
          <w:i/>
          <w:noProof/>
          <w:color w:val="000000" w:themeColor="text1"/>
          <w:sz w:val="24"/>
          <w:szCs w:val="24"/>
          <w:shd w:val="clear" w:color="auto" w:fill="FFFFFF"/>
        </w:rPr>
        <w:t xml:space="preserve">, </w:t>
      </w:r>
      <w:r w:rsidRPr="00AB645B">
        <w:rPr>
          <w:i/>
          <w:noProof/>
          <w:color w:val="000000" w:themeColor="text1"/>
          <w:shd w:val="clear" w:color="auto" w:fill="FFFFFF"/>
        </w:rPr>
        <w:t xml:space="preserve">Macromolecules, </w:t>
      </w:r>
      <w:r w:rsidRPr="00AB645B">
        <w:rPr>
          <w:b/>
          <w:i/>
          <w:noProof/>
          <w:color w:val="000000" w:themeColor="text1"/>
          <w:shd w:val="clear" w:color="auto" w:fill="FFFFFF"/>
        </w:rPr>
        <w:t>48</w:t>
      </w:r>
      <w:r w:rsidRPr="00AB645B">
        <w:rPr>
          <w:i/>
          <w:noProof/>
          <w:color w:val="000000" w:themeColor="text1"/>
          <w:shd w:val="clear" w:color="auto" w:fill="FFFFFF"/>
        </w:rPr>
        <w:t>, 4088-4103, 2015)</w:t>
      </w:r>
      <w:r w:rsidR="005B0112">
        <w:rPr>
          <w:i/>
          <w:noProof/>
          <w:color w:val="000000" w:themeColor="text1"/>
          <w:shd w:val="clear" w:color="auto" w:fill="FFFFFF"/>
        </w:rPr>
        <w:t>.</w:t>
      </w:r>
    </w:p>
    <w:p w:rsidR="00DD5709" w:rsidRDefault="00DD5709" w:rsidP="001E634A">
      <w:pPr>
        <w:pStyle w:val="08ArticleText"/>
        <w:ind w:firstLine="432"/>
        <w:rPr>
          <w:sz w:val="20"/>
          <w:szCs w:val="20"/>
        </w:rPr>
      </w:pPr>
    </w:p>
    <w:p w:rsidR="001D6F60" w:rsidRPr="00C2314C" w:rsidRDefault="00543649" w:rsidP="001D6F60">
      <w:pPr>
        <w:pStyle w:val="08ArticleText"/>
        <w:ind w:firstLine="432"/>
        <w:rPr>
          <w:sz w:val="20"/>
          <w:szCs w:val="20"/>
        </w:rPr>
      </w:pPr>
      <w:bookmarkStart w:id="0" w:name="_GoBack"/>
      <w:bookmarkEnd w:id="0"/>
      <w:r>
        <w:rPr>
          <w:color w:val="222222"/>
          <w:sz w:val="20"/>
          <w:szCs w:val="20"/>
          <w:shd w:val="clear" w:color="auto" w:fill="FFFFFF"/>
        </w:rPr>
        <w:t xml:space="preserve">Once again we thank </w:t>
      </w:r>
      <w:r w:rsidR="005B0112" w:rsidRPr="00C2314C">
        <w:rPr>
          <w:color w:val="222222"/>
          <w:sz w:val="20"/>
          <w:szCs w:val="20"/>
          <w:shd w:val="clear" w:color="auto" w:fill="FFFFFF"/>
        </w:rPr>
        <w:t xml:space="preserve">Reviewers for a critical reading and for their valuable suggestions. </w:t>
      </w:r>
      <w:r w:rsidR="001D6F60" w:rsidRPr="00C2314C">
        <w:rPr>
          <w:rFonts w:eastAsiaTheme="minorHAnsi"/>
          <w:iCs/>
          <w:sz w:val="20"/>
          <w:szCs w:val="20"/>
        </w:rPr>
        <w:t xml:space="preserve">We believe that corrections made in manuscript would be helpful for reader`s analysis and understanding. </w:t>
      </w:r>
      <w:r w:rsidR="005B0112" w:rsidRPr="00C2314C">
        <w:rPr>
          <w:color w:val="222222"/>
          <w:sz w:val="20"/>
          <w:szCs w:val="20"/>
          <w:shd w:val="clear" w:color="auto" w:fill="FFFFFF"/>
        </w:rPr>
        <w:t xml:space="preserve">We hope that revised manuscript would be suitable for the publication in </w:t>
      </w:r>
      <w:r w:rsidR="001D6F60" w:rsidRPr="00C2314C">
        <w:rPr>
          <w:rFonts w:eastAsiaTheme="minorHAnsi"/>
          <w:sz w:val="20"/>
          <w:szCs w:val="20"/>
        </w:rPr>
        <w:t>JoVE Chemistry.</w:t>
      </w:r>
    </w:p>
    <w:p w:rsidR="00053CA8" w:rsidRDefault="00053CA8" w:rsidP="005E583E">
      <w:pPr>
        <w:spacing w:line="360" w:lineRule="auto"/>
        <w:jc w:val="both"/>
      </w:pPr>
    </w:p>
    <w:p w:rsidR="004C5514" w:rsidRPr="007D6753" w:rsidRDefault="006413DC" w:rsidP="007D6753">
      <w:pPr>
        <w:spacing w:line="360" w:lineRule="auto"/>
        <w:ind w:firstLine="432"/>
        <w:jc w:val="both"/>
        <w:rPr>
          <w:rFonts w:ascii="Times New Roman" w:eastAsia="Times New Roman" w:hAnsi="Times New Roman"/>
          <w:color w:val="222222"/>
          <w:sz w:val="20"/>
          <w:szCs w:val="20"/>
        </w:rPr>
      </w:pPr>
      <w:r w:rsidRPr="007D6753">
        <w:rPr>
          <w:rFonts w:ascii="Times New Roman" w:hAnsi="Times New Roman"/>
          <w:noProof/>
          <w:sz w:val="20"/>
          <w:szCs w:val="20"/>
        </w:rPr>
        <w:drawing>
          <wp:anchor distT="0" distB="0" distL="114300" distR="114300" simplePos="0" relativeHeight="251665408" behindDoc="0" locked="0" layoutInCell="1" allowOverlap="1" wp14:anchorId="6AE7A8BC" wp14:editId="54412058">
            <wp:simplePos x="0" y="0"/>
            <wp:positionH relativeFrom="column">
              <wp:posOffset>1440</wp:posOffset>
            </wp:positionH>
            <wp:positionV relativeFrom="paragraph">
              <wp:posOffset>301474</wp:posOffset>
            </wp:positionV>
            <wp:extent cx="2256311" cy="970793"/>
            <wp:effectExtent l="0" t="0" r="0" b="1270"/>
            <wp:wrapNone/>
            <wp:docPr id="2050" name="Picture 2" descr="C:\Users\Klarissa\Desktop\Offer-2015\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C:\Users\Klarissa\Desktop\Offer-2015\002.jpg"/>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brightnessContrast bright="20000" contrast="-9000"/>
                              </a14:imgEffect>
                            </a14:imgLayer>
                          </a14:imgProps>
                        </a:ext>
                        <a:ext uri="{28A0092B-C50C-407E-A947-70E740481C1C}">
                          <a14:useLocalDpi xmlns:a14="http://schemas.microsoft.com/office/drawing/2010/main" val="0"/>
                        </a:ext>
                      </a:extLst>
                    </a:blip>
                    <a:srcRect l="8311" t="62192" r="57853" b="25932"/>
                    <a:stretch/>
                  </pic:blipFill>
                  <pic:spPr bwMode="auto">
                    <a:xfrm>
                      <a:off x="0" y="0"/>
                      <a:ext cx="2256311" cy="970793"/>
                    </a:xfrm>
                    <a:prstGeom prst="rect">
                      <a:avLst/>
                    </a:prstGeom>
                    <a:noFill/>
                    <a:extLst/>
                  </pic:spPr>
                </pic:pic>
              </a:graphicData>
            </a:graphic>
            <wp14:sizeRelH relativeFrom="page">
              <wp14:pctWidth>0</wp14:pctWidth>
            </wp14:sizeRelH>
            <wp14:sizeRelV relativeFrom="page">
              <wp14:pctHeight>0</wp14:pctHeight>
            </wp14:sizeRelV>
          </wp:anchor>
        </w:drawing>
      </w:r>
      <w:r w:rsidR="000C4885" w:rsidRPr="007D6753">
        <w:rPr>
          <w:rFonts w:ascii="Times New Roman" w:eastAsiaTheme="minorHAnsi" w:hAnsi="Times New Roman"/>
          <w:sz w:val="20"/>
          <w:szCs w:val="20"/>
        </w:rPr>
        <w:t>If there is any other information required, please let me know</w:t>
      </w:r>
      <w:r w:rsidR="004C5514" w:rsidRPr="007D6753">
        <w:rPr>
          <w:rFonts w:ascii="Times New Roman" w:eastAsiaTheme="minorHAnsi" w:hAnsi="Times New Roman"/>
          <w:sz w:val="20"/>
          <w:szCs w:val="20"/>
        </w:rPr>
        <w:t>.</w:t>
      </w:r>
    </w:p>
    <w:p w:rsidR="007D6753" w:rsidRPr="007D6753" w:rsidRDefault="007D6753" w:rsidP="0031130F">
      <w:pPr>
        <w:spacing w:before="120" w:after="240" w:line="360" w:lineRule="auto"/>
        <w:rPr>
          <w:rFonts w:ascii="Times New Roman" w:eastAsiaTheme="minorHAnsi" w:hAnsi="Times New Roman"/>
          <w:sz w:val="20"/>
          <w:szCs w:val="20"/>
        </w:rPr>
      </w:pPr>
    </w:p>
    <w:p w:rsidR="004C5514" w:rsidRPr="007D6753" w:rsidRDefault="004C5514" w:rsidP="002D753E">
      <w:pPr>
        <w:spacing w:line="360" w:lineRule="auto"/>
        <w:rPr>
          <w:rFonts w:ascii="Times New Roman" w:eastAsiaTheme="minorHAnsi" w:hAnsi="Times New Roman"/>
          <w:sz w:val="20"/>
          <w:szCs w:val="20"/>
        </w:rPr>
      </w:pPr>
    </w:p>
    <w:sectPr w:rsidR="004C5514" w:rsidRPr="007D6753" w:rsidSect="004C5514">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9F79B1"/>
    <w:multiLevelType w:val="hybridMultilevel"/>
    <w:tmpl w:val="256C0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2A4"/>
    <w:rsid w:val="00023558"/>
    <w:rsid w:val="00026564"/>
    <w:rsid w:val="00052326"/>
    <w:rsid w:val="00053CA8"/>
    <w:rsid w:val="00057DF5"/>
    <w:rsid w:val="000945F9"/>
    <w:rsid w:val="000B37EE"/>
    <w:rsid w:val="000C4885"/>
    <w:rsid w:val="000D0B3D"/>
    <w:rsid w:val="000E11D1"/>
    <w:rsid w:val="0013482E"/>
    <w:rsid w:val="00152436"/>
    <w:rsid w:val="0016220C"/>
    <w:rsid w:val="00165F6B"/>
    <w:rsid w:val="00166123"/>
    <w:rsid w:val="0016663F"/>
    <w:rsid w:val="00192199"/>
    <w:rsid w:val="00193A3C"/>
    <w:rsid w:val="001A2A8D"/>
    <w:rsid w:val="001D2FC1"/>
    <w:rsid w:val="001D6F60"/>
    <w:rsid w:val="001D7AA6"/>
    <w:rsid w:val="001E5F1C"/>
    <w:rsid w:val="001E634A"/>
    <w:rsid w:val="002255D5"/>
    <w:rsid w:val="00226A54"/>
    <w:rsid w:val="00245CCB"/>
    <w:rsid w:val="00272695"/>
    <w:rsid w:val="002815B5"/>
    <w:rsid w:val="00283BDA"/>
    <w:rsid w:val="00296E7F"/>
    <w:rsid w:val="002A2244"/>
    <w:rsid w:val="002B4356"/>
    <w:rsid w:val="002D753E"/>
    <w:rsid w:val="002E5D47"/>
    <w:rsid w:val="002F33E3"/>
    <w:rsid w:val="0030374D"/>
    <w:rsid w:val="0031130F"/>
    <w:rsid w:val="003162FA"/>
    <w:rsid w:val="00320E68"/>
    <w:rsid w:val="00334F5F"/>
    <w:rsid w:val="003650DD"/>
    <w:rsid w:val="003662F2"/>
    <w:rsid w:val="00367731"/>
    <w:rsid w:val="0038012A"/>
    <w:rsid w:val="003A0F02"/>
    <w:rsid w:val="003B1149"/>
    <w:rsid w:val="004123FF"/>
    <w:rsid w:val="004155A3"/>
    <w:rsid w:val="0041584C"/>
    <w:rsid w:val="0041747E"/>
    <w:rsid w:val="00420678"/>
    <w:rsid w:val="00421222"/>
    <w:rsid w:val="00423437"/>
    <w:rsid w:val="00437B90"/>
    <w:rsid w:val="004500A8"/>
    <w:rsid w:val="004526EC"/>
    <w:rsid w:val="004673C1"/>
    <w:rsid w:val="00494BAF"/>
    <w:rsid w:val="004A11C4"/>
    <w:rsid w:val="004A1D11"/>
    <w:rsid w:val="004B5292"/>
    <w:rsid w:val="004C5514"/>
    <w:rsid w:val="00506F81"/>
    <w:rsid w:val="005238A6"/>
    <w:rsid w:val="005263FA"/>
    <w:rsid w:val="005271B6"/>
    <w:rsid w:val="00543649"/>
    <w:rsid w:val="00553C0B"/>
    <w:rsid w:val="005624DC"/>
    <w:rsid w:val="00562ABC"/>
    <w:rsid w:val="00577377"/>
    <w:rsid w:val="0059265A"/>
    <w:rsid w:val="00593178"/>
    <w:rsid w:val="005A3017"/>
    <w:rsid w:val="005A50F8"/>
    <w:rsid w:val="005A5C59"/>
    <w:rsid w:val="005B0112"/>
    <w:rsid w:val="005B1669"/>
    <w:rsid w:val="005C73A0"/>
    <w:rsid w:val="005E583E"/>
    <w:rsid w:val="00614BEE"/>
    <w:rsid w:val="006173FB"/>
    <w:rsid w:val="006301C8"/>
    <w:rsid w:val="00630EDB"/>
    <w:rsid w:val="006413DC"/>
    <w:rsid w:val="0066259F"/>
    <w:rsid w:val="006645A8"/>
    <w:rsid w:val="0067492B"/>
    <w:rsid w:val="00691FF6"/>
    <w:rsid w:val="006F258C"/>
    <w:rsid w:val="00746541"/>
    <w:rsid w:val="00750C70"/>
    <w:rsid w:val="00750ECB"/>
    <w:rsid w:val="0077354A"/>
    <w:rsid w:val="007A37ED"/>
    <w:rsid w:val="007B22A4"/>
    <w:rsid w:val="007C47A3"/>
    <w:rsid w:val="007D1F6F"/>
    <w:rsid w:val="007D636E"/>
    <w:rsid w:val="007D6753"/>
    <w:rsid w:val="007F5F98"/>
    <w:rsid w:val="00801A53"/>
    <w:rsid w:val="00855D6E"/>
    <w:rsid w:val="00860A02"/>
    <w:rsid w:val="00887935"/>
    <w:rsid w:val="008906D5"/>
    <w:rsid w:val="00896991"/>
    <w:rsid w:val="008A6E84"/>
    <w:rsid w:val="008C02D9"/>
    <w:rsid w:val="008C2068"/>
    <w:rsid w:val="008D031B"/>
    <w:rsid w:val="008D1C1C"/>
    <w:rsid w:val="008D1DA7"/>
    <w:rsid w:val="008D428D"/>
    <w:rsid w:val="008D4FD9"/>
    <w:rsid w:val="008D6737"/>
    <w:rsid w:val="008D6DF7"/>
    <w:rsid w:val="008E1D96"/>
    <w:rsid w:val="008E52D7"/>
    <w:rsid w:val="00931D47"/>
    <w:rsid w:val="009456E7"/>
    <w:rsid w:val="009524C5"/>
    <w:rsid w:val="00962E0B"/>
    <w:rsid w:val="00977D13"/>
    <w:rsid w:val="00985835"/>
    <w:rsid w:val="00993421"/>
    <w:rsid w:val="009A0109"/>
    <w:rsid w:val="009A1E87"/>
    <w:rsid w:val="009D1093"/>
    <w:rsid w:val="009D7F8C"/>
    <w:rsid w:val="00A01FFB"/>
    <w:rsid w:val="00A157D5"/>
    <w:rsid w:val="00A173DE"/>
    <w:rsid w:val="00A20267"/>
    <w:rsid w:val="00A33F32"/>
    <w:rsid w:val="00A627F4"/>
    <w:rsid w:val="00A9359F"/>
    <w:rsid w:val="00AA1E29"/>
    <w:rsid w:val="00AA285C"/>
    <w:rsid w:val="00AB645B"/>
    <w:rsid w:val="00AB7AFC"/>
    <w:rsid w:val="00AD7606"/>
    <w:rsid w:val="00B02729"/>
    <w:rsid w:val="00B13B33"/>
    <w:rsid w:val="00B16952"/>
    <w:rsid w:val="00B9015C"/>
    <w:rsid w:val="00BA60C6"/>
    <w:rsid w:val="00BB0E84"/>
    <w:rsid w:val="00BE459E"/>
    <w:rsid w:val="00BE7FEE"/>
    <w:rsid w:val="00C026C7"/>
    <w:rsid w:val="00C07762"/>
    <w:rsid w:val="00C167D6"/>
    <w:rsid w:val="00C2183D"/>
    <w:rsid w:val="00C2314C"/>
    <w:rsid w:val="00C62199"/>
    <w:rsid w:val="00C70153"/>
    <w:rsid w:val="00C8157E"/>
    <w:rsid w:val="00C8235C"/>
    <w:rsid w:val="00C86D07"/>
    <w:rsid w:val="00CE4A4C"/>
    <w:rsid w:val="00CE5EC5"/>
    <w:rsid w:val="00CE7CB4"/>
    <w:rsid w:val="00CF0771"/>
    <w:rsid w:val="00D105B6"/>
    <w:rsid w:val="00D157BC"/>
    <w:rsid w:val="00D3449C"/>
    <w:rsid w:val="00D37447"/>
    <w:rsid w:val="00D40315"/>
    <w:rsid w:val="00D63FB1"/>
    <w:rsid w:val="00D6553D"/>
    <w:rsid w:val="00D85E99"/>
    <w:rsid w:val="00D924ED"/>
    <w:rsid w:val="00DA0131"/>
    <w:rsid w:val="00DA32F1"/>
    <w:rsid w:val="00DD5709"/>
    <w:rsid w:val="00DD7DD5"/>
    <w:rsid w:val="00DE1E80"/>
    <w:rsid w:val="00E0521B"/>
    <w:rsid w:val="00E155F3"/>
    <w:rsid w:val="00E203E7"/>
    <w:rsid w:val="00E25BF5"/>
    <w:rsid w:val="00E34102"/>
    <w:rsid w:val="00E5297E"/>
    <w:rsid w:val="00E5540D"/>
    <w:rsid w:val="00E75F10"/>
    <w:rsid w:val="00E97109"/>
    <w:rsid w:val="00EA2A19"/>
    <w:rsid w:val="00EA3DF1"/>
    <w:rsid w:val="00EB00B7"/>
    <w:rsid w:val="00EB2AEB"/>
    <w:rsid w:val="00EC06F2"/>
    <w:rsid w:val="00EC305A"/>
    <w:rsid w:val="00EC3F8A"/>
    <w:rsid w:val="00F00C35"/>
    <w:rsid w:val="00F05D53"/>
    <w:rsid w:val="00F16102"/>
    <w:rsid w:val="00F5382E"/>
    <w:rsid w:val="00FC1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2A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22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2A4"/>
    <w:rPr>
      <w:rFonts w:ascii="Tahoma" w:eastAsia="Calibri" w:hAnsi="Tahoma" w:cs="Tahoma"/>
      <w:sz w:val="16"/>
      <w:szCs w:val="16"/>
    </w:rPr>
  </w:style>
  <w:style w:type="paragraph" w:customStyle="1" w:styleId="Default">
    <w:name w:val="Default"/>
    <w:rsid w:val="002D753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08ArticleText">
    <w:name w:val="08 Article Text"/>
    <w:basedOn w:val="Normal"/>
    <w:link w:val="08ArticleTextChar"/>
    <w:qFormat/>
    <w:rsid w:val="00DD7DD5"/>
    <w:pPr>
      <w:tabs>
        <w:tab w:val="left" w:pos="284"/>
      </w:tabs>
      <w:spacing w:after="0" w:line="240" w:lineRule="exact"/>
      <w:jc w:val="both"/>
    </w:pPr>
    <w:rPr>
      <w:rFonts w:ascii="Times New Roman" w:hAnsi="Times New Roman"/>
      <w:w w:val="108"/>
      <w:sz w:val="18"/>
      <w:szCs w:val="18"/>
      <w:lang w:val="en-GB"/>
    </w:rPr>
  </w:style>
  <w:style w:type="character" w:customStyle="1" w:styleId="08ArticleTextChar">
    <w:name w:val="08 Article Text Char"/>
    <w:link w:val="08ArticleText"/>
    <w:rsid w:val="00DD7DD5"/>
    <w:rPr>
      <w:rFonts w:ascii="Times New Roman" w:eastAsia="Calibri" w:hAnsi="Times New Roman" w:cs="Times New Roman"/>
      <w:w w:val="108"/>
      <w:sz w:val="18"/>
      <w:szCs w:val="18"/>
      <w:lang w:val="en-GB"/>
    </w:rPr>
  </w:style>
  <w:style w:type="character" w:styleId="Hyperlink">
    <w:name w:val="Hyperlink"/>
    <w:basedOn w:val="DefaultParagraphFont"/>
    <w:uiPriority w:val="99"/>
    <w:unhideWhenUsed/>
    <w:rsid w:val="00226A54"/>
    <w:rPr>
      <w:color w:val="0000FF"/>
      <w:u w:val="single"/>
    </w:rPr>
  </w:style>
  <w:style w:type="character" w:customStyle="1" w:styleId="apple-converted-space">
    <w:name w:val="apple-converted-space"/>
    <w:basedOn w:val="DefaultParagraphFont"/>
    <w:rsid w:val="00B02729"/>
  </w:style>
  <w:style w:type="character" w:customStyle="1" w:styleId="style7">
    <w:name w:val="style_7"/>
    <w:basedOn w:val="DefaultParagraphFont"/>
    <w:rsid w:val="00553C0B"/>
  </w:style>
  <w:style w:type="character" w:styleId="Strong">
    <w:name w:val="Strong"/>
    <w:basedOn w:val="DefaultParagraphFont"/>
    <w:uiPriority w:val="22"/>
    <w:qFormat/>
    <w:rsid w:val="007F5F9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2A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22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2A4"/>
    <w:rPr>
      <w:rFonts w:ascii="Tahoma" w:eastAsia="Calibri" w:hAnsi="Tahoma" w:cs="Tahoma"/>
      <w:sz w:val="16"/>
      <w:szCs w:val="16"/>
    </w:rPr>
  </w:style>
  <w:style w:type="paragraph" w:customStyle="1" w:styleId="Default">
    <w:name w:val="Default"/>
    <w:rsid w:val="002D753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08ArticleText">
    <w:name w:val="08 Article Text"/>
    <w:basedOn w:val="Normal"/>
    <w:link w:val="08ArticleTextChar"/>
    <w:qFormat/>
    <w:rsid w:val="00DD7DD5"/>
    <w:pPr>
      <w:tabs>
        <w:tab w:val="left" w:pos="284"/>
      </w:tabs>
      <w:spacing w:after="0" w:line="240" w:lineRule="exact"/>
      <w:jc w:val="both"/>
    </w:pPr>
    <w:rPr>
      <w:rFonts w:ascii="Times New Roman" w:hAnsi="Times New Roman"/>
      <w:w w:val="108"/>
      <w:sz w:val="18"/>
      <w:szCs w:val="18"/>
      <w:lang w:val="en-GB"/>
    </w:rPr>
  </w:style>
  <w:style w:type="character" w:customStyle="1" w:styleId="08ArticleTextChar">
    <w:name w:val="08 Article Text Char"/>
    <w:link w:val="08ArticleText"/>
    <w:rsid w:val="00DD7DD5"/>
    <w:rPr>
      <w:rFonts w:ascii="Times New Roman" w:eastAsia="Calibri" w:hAnsi="Times New Roman" w:cs="Times New Roman"/>
      <w:w w:val="108"/>
      <w:sz w:val="18"/>
      <w:szCs w:val="18"/>
      <w:lang w:val="en-GB"/>
    </w:rPr>
  </w:style>
  <w:style w:type="character" w:styleId="Hyperlink">
    <w:name w:val="Hyperlink"/>
    <w:basedOn w:val="DefaultParagraphFont"/>
    <w:uiPriority w:val="99"/>
    <w:unhideWhenUsed/>
    <w:rsid w:val="00226A54"/>
    <w:rPr>
      <w:color w:val="0000FF"/>
      <w:u w:val="single"/>
    </w:rPr>
  </w:style>
  <w:style w:type="character" w:customStyle="1" w:styleId="apple-converted-space">
    <w:name w:val="apple-converted-space"/>
    <w:basedOn w:val="DefaultParagraphFont"/>
    <w:rsid w:val="00B02729"/>
  </w:style>
  <w:style w:type="character" w:customStyle="1" w:styleId="style7">
    <w:name w:val="style_7"/>
    <w:basedOn w:val="DefaultParagraphFont"/>
    <w:rsid w:val="00553C0B"/>
  </w:style>
  <w:style w:type="character" w:styleId="Strong">
    <w:name w:val="Strong"/>
    <w:basedOn w:val="DefaultParagraphFont"/>
    <w:uiPriority w:val="22"/>
    <w:qFormat/>
    <w:rsid w:val="007F5F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43124">
      <w:bodyDiv w:val="1"/>
      <w:marLeft w:val="0"/>
      <w:marRight w:val="0"/>
      <w:marTop w:val="0"/>
      <w:marBottom w:val="0"/>
      <w:divBdr>
        <w:top w:val="none" w:sz="0" w:space="0" w:color="auto"/>
        <w:left w:val="none" w:sz="0" w:space="0" w:color="auto"/>
        <w:bottom w:val="none" w:sz="0" w:space="0" w:color="auto"/>
        <w:right w:val="none" w:sz="0" w:space="0" w:color="auto"/>
      </w:divBdr>
    </w:div>
    <w:div w:id="542139193">
      <w:bodyDiv w:val="1"/>
      <w:marLeft w:val="0"/>
      <w:marRight w:val="0"/>
      <w:marTop w:val="0"/>
      <w:marBottom w:val="0"/>
      <w:divBdr>
        <w:top w:val="none" w:sz="0" w:space="0" w:color="auto"/>
        <w:left w:val="none" w:sz="0" w:space="0" w:color="auto"/>
        <w:bottom w:val="none" w:sz="0" w:space="0" w:color="auto"/>
        <w:right w:val="none" w:sz="0" w:space="0" w:color="auto"/>
      </w:divBdr>
    </w:div>
    <w:div w:id="903494808">
      <w:bodyDiv w:val="1"/>
      <w:marLeft w:val="0"/>
      <w:marRight w:val="0"/>
      <w:marTop w:val="0"/>
      <w:marBottom w:val="0"/>
      <w:divBdr>
        <w:top w:val="none" w:sz="0" w:space="0" w:color="auto"/>
        <w:left w:val="none" w:sz="0" w:space="0" w:color="auto"/>
        <w:bottom w:val="none" w:sz="0" w:space="0" w:color="auto"/>
        <w:right w:val="none" w:sz="0" w:space="0" w:color="auto"/>
      </w:divBdr>
      <w:divsChild>
        <w:div w:id="2039235701">
          <w:marLeft w:val="0"/>
          <w:marRight w:val="0"/>
          <w:marTop w:val="0"/>
          <w:marBottom w:val="0"/>
          <w:divBdr>
            <w:top w:val="none" w:sz="0" w:space="0" w:color="auto"/>
            <w:left w:val="none" w:sz="0" w:space="0" w:color="auto"/>
            <w:bottom w:val="none" w:sz="0" w:space="0" w:color="auto"/>
            <w:right w:val="none" w:sz="0" w:space="0" w:color="auto"/>
          </w:divBdr>
        </w:div>
        <w:div w:id="1245144380">
          <w:marLeft w:val="0"/>
          <w:marRight w:val="0"/>
          <w:marTop w:val="0"/>
          <w:marBottom w:val="0"/>
          <w:divBdr>
            <w:top w:val="none" w:sz="0" w:space="0" w:color="auto"/>
            <w:left w:val="none" w:sz="0" w:space="0" w:color="auto"/>
            <w:bottom w:val="none" w:sz="0" w:space="0" w:color="auto"/>
            <w:right w:val="none" w:sz="0" w:space="0" w:color="auto"/>
          </w:divBdr>
        </w:div>
        <w:div w:id="1713918022">
          <w:marLeft w:val="0"/>
          <w:marRight w:val="0"/>
          <w:marTop w:val="0"/>
          <w:marBottom w:val="0"/>
          <w:divBdr>
            <w:top w:val="none" w:sz="0" w:space="0" w:color="auto"/>
            <w:left w:val="none" w:sz="0" w:space="0" w:color="auto"/>
            <w:bottom w:val="none" w:sz="0" w:space="0" w:color="auto"/>
            <w:right w:val="none" w:sz="0" w:space="0" w:color="auto"/>
          </w:divBdr>
        </w:div>
        <w:div w:id="675308229">
          <w:marLeft w:val="0"/>
          <w:marRight w:val="0"/>
          <w:marTop w:val="0"/>
          <w:marBottom w:val="0"/>
          <w:divBdr>
            <w:top w:val="none" w:sz="0" w:space="0" w:color="auto"/>
            <w:left w:val="none" w:sz="0" w:space="0" w:color="auto"/>
            <w:bottom w:val="none" w:sz="0" w:space="0" w:color="auto"/>
            <w:right w:val="none" w:sz="0" w:space="0" w:color="auto"/>
          </w:divBdr>
        </w:div>
      </w:divsChild>
    </w:div>
    <w:div w:id="1032652038">
      <w:bodyDiv w:val="1"/>
      <w:marLeft w:val="0"/>
      <w:marRight w:val="0"/>
      <w:marTop w:val="0"/>
      <w:marBottom w:val="0"/>
      <w:divBdr>
        <w:top w:val="none" w:sz="0" w:space="0" w:color="auto"/>
        <w:left w:val="none" w:sz="0" w:space="0" w:color="auto"/>
        <w:bottom w:val="none" w:sz="0" w:space="0" w:color="auto"/>
        <w:right w:val="none" w:sz="0" w:space="0" w:color="auto"/>
      </w:divBdr>
    </w:div>
    <w:div w:id="207442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mailto:Bruce.Novak@utdalla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1554</Words>
  <Characters>8862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Klarissa</dc:creator>
  <cp:lastModifiedBy>Klarissa</cp:lastModifiedBy>
  <cp:revision>2</cp:revision>
  <dcterms:created xsi:type="dcterms:W3CDTF">2016-09-04T23:08:00Z</dcterms:created>
  <dcterms:modified xsi:type="dcterms:W3CDTF">2016-09-04T23:08:00Z</dcterms:modified>
</cp:coreProperties>
</file>