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8F1FD" w14:textId="77777777" w:rsidR="0057713D" w:rsidRPr="00CF22F6" w:rsidRDefault="0057713D" w:rsidP="0057713D">
      <w:pPr>
        <w:pStyle w:val="BodyText"/>
        <w:outlineLvl w:val="0"/>
        <w:rPr>
          <w:rFonts w:ascii="Helvetica" w:hAnsi="Helvetica"/>
          <w:b/>
          <w:i w:val="0"/>
          <w:sz w:val="22"/>
        </w:rPr>
      </w:pPr>
      <w:bookmarkStart w:id="0" w:name="_GoBack"/>
      <w:bookmarkEnd w:id="0"/>
      <w:r w:rsidRPr="00CF22F6">
        <w:rPr>
          <w:rFonts w:ascii="Helvetica" w:hAnsi="Helvetica"/>
          <w:b/>
          <w:i w:val="0"/>
          <w:sz w:val="22"/>
        </w:rPr>
        <w:t xml:space="preserve">Submission ID #: </w:t>
      </w:r>
      <w:r w:rsidR="00FE0534">
        <w:rPr>
          <w:rFonts w:ascii="Helvetica" w:hAnsi="Helvetica"/>
          <w:b/>
          <w:i w:val="0"/>
          <w:sz w:val="22"/>
        </w:rPr>
        <w:t>55070</w:t>
      </w:r>
    </w:p>
    <w:p w14:paraId="39786E0C" w14:textId="77777777" w:rsidR="0057713D" w:rsidRPr="00CF22F6" w:rsidDel="00A12F8F" w:rsidRDefault="0057713D" w:rsidP="0057713D">
      <w:pPr>
        <w:pStyle w:val="BodyText"/>
        <w:outlineLvl w:val="0"/>
        <w:rPr>
          <w:rFonts w:ascii="Helvetica" w:hAnsi="Helvetica"/>
          <w:b/>
          <w:i w:val="0"/>
          <w:sz w:val="22"/>
        </w:rPr>
      </w:pPr>
      <w:r w:rsidRPr="00CF22F6">
        <w:rPr>
          <w:rFonts w:ascii="Helvetica" w:hAnsi="Helvetica"/>
          <w:b/>
          <w:i w:val="0"/>
          <w:sz w:val="22"/>
        </w:rPr>
        <w:t>Editor Name:</w:t>
      </w:r>
      <w:r w:rsidR="00FE0534">
        <w:rPr>
          <w:rFonts w:ascii="Helvetica" w:hAnsi="Helvetica"/>
          <w:b/>
          <w:i w:val="0"/>
          <w:sz w:val="22"/>
        </w:rPr>
        <w:t xml:space="preserve"> Tara Cass</w:t>
      </w:r>
    </w:p>
    <w:p w14:paraId="5C229501" w14:textId="08EDE9AB" w:rsidR="0057713D" w:rsidRPr="00CF22F6" w:rsidRDefault="0057713D" w:rsidP="0057713D">
      <w:pPr>
        <w:pStyle w:val="BodyText"/>
        <w:outlineLvl w:val="0"/>
        <w:rPr>
          <w:rFonts w:ascii="Helvetica" w:hAnsi="Helvetica"/>
          <w:b/>
          <w:i w:val="0"/>
          <w:sz w:val="22"/>
        </w:rPr>
      </w:pPr>
      <w:r w:rsidRPr="00CF22F6">
        <w:rPr>
          <w:rFonts w:ascii="Helvetica" w:hAnsi="Helvetica"/>
          <w:b/>
          <w:i w:val="0"/>
          <w:sz w:val="22"/>
        </w:rPr>
        <w:t>Videographer name:</w:t>
      </w:r>
      <w:r w:rsidR="001F5567">
        <w:rPr>
          <w:rFonts w:ascii="Helvetica" w:hAnsi="Helvetica"/>
          <w:b/>
          <w:i w:val="0"/>
          <w:sz w:val="22"/>
        </w:rPr>
        <w:t xml:space="preserve"> Bruno Behnam</w:t>
      </w:r>
    </w:p>
    <w:p w14:paraId="35BB2E9E" w14:textId="4B07F4AF" w:rsidR="0057713D" w:rsidRPr="00CF22F6" w:rsidRDefault="0057713D" w:rsidP="0057713D">
      <w:pPr>
        <w:pStyle w:val="BodyText"/>
        <w:outlineLvl w:val="0"/>
        <w:rPr>
          <w:rFonts w:ascii="Helvetica" w:hAnsi="Helvetica"/>
          <w:b/>
          <w:i w:val="0"/>
          <w:sz w:val="22"/>
        </w:rPr>
      </w:pPr>
      <w:r w:rsidRPr="00CF22F6">
        <w:rPr>
          <w:rFonts w:ascii="Helvetica" w:hAnsi="Helvetica"/>
          <w:b/>
          <w:i w:val="0"/>
          <w:sz w:val="22"/>
        </w:rPr>
        <w:t xml:space="preserve">Film Date: </w:t>
      </w:r>
      <w:r w:rsidR="001F5567">
        <w:rPr>
          <w:rFonts w:ascii="Helvetica" w:hAnsi="Helvetica"/>
          <w:b/>
          <w:i w:val="0"/>
          <w:sz w:val="22"/>
        </w:rPr>
        <w:t>09/19/2016</w:t>
      </w:r>
    </w:p>
    <w:p w14:paraId="68F82269" w14:textId="77777777" w:rsidR="0057713D" w:rsidRPr="00CF22F6" w:rsidRDefault="0057713D" w:rsidP="0057713D">
      <w:pPr>
        <w:pStyle w:val="BodyText"/>
        <w:outlineLvl w:val="0"/>
        <w:rPr>
          <w:rFonts w:ascii="Helvetica" w:hAnsi="Helvetica"/>
          <w:b/>
          <w:i w:val="0"/>
          <w:sz w:val="22"/>
        </w:rPr>
      </w:pPr>
    </w:p>
    <w:p w14:paraId="124D0D22" w14:textId="77777777" w:rsidR="0057713D" w:rsidRPr="00FE0534" w:rsidRDefault="0057713D" w:rsidP="0057713D">
      <w:pPr>
        <w:pStyle w:val="CM10"/>
        <w:outlineLvl w:val="0"/>
        <w:rPr>
          <w:rFonts w:ascii="Helvetica" w:hAnsi="Helvetica" w:cs="Arial"/>
          <w:b/>
          <w:sz w:val="28"/>
          <w:vertAlign w:val="superscript"/>
        </w:rPr>
      </w:pPr>
      <w:r w:rsidRPr="00CF22F6">
        <w:rPr>
          <w:rFonts w:ascii="Helvetica" w:hAnsi="Helvetica"/>
          <w:b/>
          <w:sz w:val="28"/>
        </w:rPr>
        <w:t>Authors and Affiliations:</w:t>
      </w:r>
      <w:r w:rsidRPr="00CF22F6">
        <w:rPr>
          <w:rFonts w:ascii="Helvetica" w:hAnsi="Helvetica" w:cs="Arial"/>
          <w:b/>
          <w:sz w:val="28"/>
        </w:rPr>
        <w:t xml:space="preserve"> </w:t>
      </w:r>
      <w:r w:rsidR="00FE0534">
        <w:rPr>
          <w:rFonts w:ascii="Helvetica" w:hAnsi="Helvetica" w:cs="Arial"/>
          <w:b/>
          <w:sz w:val="28"/>
        </w:rPr>
        <w:t>Clemens Entzian</w:t>
      </w:r>
      <w:r w:rsidR="00FE0534">
        <w:rPr>
          <w:rFonts w:ascii="Helvetica" w:hAnsi="Helvetica" w:cs="Arial"/>
          <w:b/>
          <w:sz w:val="28"/>
          <w:vertAlign w:val="superscript"/>
        </w:rPr>
        <w:t>1</w:t>
      </w:r>
      <w:r w:rsidR="00FE0534">
        <w:rPr>
          <w:rFonts w:ascii="Helvetica" w:hAnsi="Helvetica" w:cs="Arial"/>
          <w:b/>
          <w:sz w:val="28"/>
        </w:rPr>
        <w:t>, Thomas Schubert</w:t>
      </w:r>
      <w:r w:rsidR="00FE0534">
        <w:rPr>
          <w:rFonts w:ascii="Helvetica" w:hAnsi="Helvetica" w:cs="Arial"/>
          <w:b/>
          <w:sz w:val="28"/>
          <w:vertAlign w:val="superscript"/>
        </w:rPr>
        <w:t>1</w:t>
      </w:r>
    </w:p>
    <w:p w14:paraId="30FD95EA" w14:textId="77777777" w:rsidR="0057713D" w:rsidRDefault="0057713D" w:rsidP="0057713D">
      <w:pPr>
        <w:pStyle w:val="Default"/>
        <w:rPr>
          <w:rFonts w:ascii="Helvetica" w:hAnsi="Helvetica"/>
          <w:sz w:val="22"/>
        </w:rPr>
      </w:pPr>
    </w:p>
    <w:p w14:paraId="0B6CED34" w14:textId="77777777" w:rsidR="00F47E38" w:rsidRPr="00FE0534" w:rsidRDefault="00E16694" w:rsidP="0057713D">
      <w:pPr>
        <w:pStyle w:val="Default"/>
        <w:rPr>
          <w:rFonts w:ascii="Helvetica" w:hAnsi="Helvetica"/>
          <w:color w:val="auto"/>
          <w:sz w:val="22"/>
          <w:szCs w:val="22"/>
        </w:rPr>
      </w:pPr>
      <w:r w:rsidRPr="00013770">
        <w:rPr>
          <w:rFonts w:ascii="Helvetica" w:hAnsi="Helvetica"/>
          <w:color w:val="auto"/>
          <w:sz w:val="22"/>
          <w:szCs w:val="22"/>
          <w:vertAlign w:val="superscript"/>
        </w:rPr>
        <w:t>1</w:t>
      </w:r>
      <w:r w:rsidRPr="00013770">
        <w:rPr>
          <w:rFonts w:ascii="Helvetica" w:hAnsi="Helvetica"/>
          <w:color w:val="auto"/>
          <w:sz w:val="16"/>
          <w:szCs w:val="16"/>
          <w:vertAlign w:val="superscript"/>
        </w:rPr>
        <w:t xml:space="preserve"> </w:t>
      </w:r>
      <w:r w:rsidR="00FE0534">
        <w:rPr>
          <w:rFonts w:ascii="Helvetica" w:hAnsi="Helvetica"/>
          <w:color w:val="auto"/>
          <w:sz w:val="22"/>
          <w:szCs w:val="22"/>
        </w:rPr>
        <w:t>2bind GmbH</w:t>
      </w:r>
    </w:p>
    <w:p w14:paraId="6CD4AA65" w14:textId="77777777" w:rsidR="0057713D" w:rsidRPr="00F47E38" w:rsidRDefault="0057713D" w:rsidP="0057713D">
      <w:pPr>
        <w:pStyle w:val="Default"/>
        <w:rPr>
          <w:rFonts w:ascii="Helvetica" w:hAnsi="Helvetica"/>
          <w:sz w:val="22"/>
        </w:rPr>
      </w:pPr>
    </w:p>
    <w:p w14:paraId="3599E1F9" w14:textId="77777777" w:rsidR="0057713D" w:rsidRPr="00A245D7" w:rsidRDefault="0057713D" w:rsidP="0057713D">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3B584C">
        <w:rPr>
          <w:rFonts w:ascii="Helvetica" w:hAnsi="Helvetica" w:cs="Arial"/>
          <w:b/>
          <w:sz w:val="28"/>
          <w:szCs w:val="24"/>
        </w:rPr>
        <w:t>Mapping the Binding Site of an Aptamer on ATP Using MicroScale Thermophoresis</w:t>
      </w:r>
    </w:p>
    <w:p w14:paraId="6B7EDBE8" w14:textId="77777777" w:rsidR="0057713D" w:rsidRPr="0007523E" w:rsidRDefault="0057713D" w:rsidP="0057713D">
      <w:pPr>
        <w:outlineLvl w:val="0"/>
        <w:rPr>
          <w:rFonts w:ascii="Helvetica" w:hAnsi="Helvetica"/>
          <w:sz w:val="22"/>
        </w:rPr>
      </w:pPr>
    </w:p>
    <w:p w14:paraId="7CC733EF" w14:textId="77777777" w:rsidR="0057713D" w:rsidRPr="00E24898" w:rsidRDefault="0057713D" w:rsidP="0057713D">
      <w:pPr>
        <w:outlineLvl w:val="0"/>
        <w:rPr>
          <w:rFonts w:ascii="Helvetica" w:hAnsi="Helvetica"/>
          <w:b/>
          <w:sz w:val="22"/>
        </w:rPr>
      </w:pPr>
      <w:r w:rsidRPr="00E24898">
        <w:rPr>
          <w:rFonts w:ascii="Helvetica" w:hAnsi="Helvetica"/>
          <w:b/>
          <w:sz w:val="22"/>
        </w:rPr>
        <w:t xml:space="preserve">Corresponding Author: </w:t>
      </w:r>
    </w:p>
    <w:p w14:paraId="01206452" w14:textId="77777777" w:rsidR="0057713D" w:rsidRPr="0007523E" w:rsidRDefault="0057713D" w:rsidP="0057713D">
      <w:pPr>
        <w:outlineLvl w:val="0"/>
        <w:rPr>
          <w:rFonts w:ascii="Helvetica" w:hAnsi="Helvetica"/>
          <w:sz w:val="22"/>
        </w:rPr>
      </w:pPr>
    </w:p>
    <w:p w14:paraId="52B54114" w14:textId="77777777" w:rsidR="0057713D" w:rsidRDefault="003B584C" w:rsidP="0057713D">
      <w:pPr>
        <w:outlineLvl w:val="0"/>
        <w:rPr>
          <w:rFonts w:ascii="Helvetica" w:hAnsi="Helvetica"/>
          <w:sz w:val="22"/>
        </w:rPr>
      </w:pPr>
      <w:r>
        <w:rPr>
          <w:rFonts w:ascii="Helvetica" w:hAnsi="Helvetica"/>
          <w:sz w:val="22"/>
        </w:rPr>
        <w:t>Thomas Schubert</w:t>
      </w:r>
    </w:p>
    <w:p w14:paraId="0E8E8B50" w14:textId="77777777" w:rsidR="003B584C" w:rsidRDefault="003B584C" w:rsidP="0057713D">
      <w:pPr>
        <w:outlineLvl w:val="0"/>
        <w:rPr>
          <w:rFonts w:ascii="Helvetica" w:hAnsi="Helvetica"/>
          <w:sz w:val="22"/>
        </w:rPr>
      </w:pPr>
      <w:r>
        <w:rPr>
          <w:rFonts w:ascii="Helvetica" w:hAnsi="Helvetica"/>
          <w:sz w:val="22"/>
        </w:rPr>
        <w:t>2bind GmbH</w:t>
      </w:r>
    </w:p>
    <w:p w14:paraId="0D834259" w14:textId="77777777" w:rsidR="003B584C" w:rsidRPr="00B73E5F" w:rsidRDefault="003B584C" w:rsidP="0057713D">
      <w:pPr>
        <w:outlineLvl w:val="0"/>
        <w:rPr>
          <w:rFonts w:ascii="Helvetica" w:hAnsi="Helvetica"/>
          <w:sz w:val="22"/>
          <w:lang w:val="de-DE"/>
        </w:rPr>
      </w:pPr>
      <w:r w:rsidRPr="00B73E5F">
        <w:rPr>
          <w:rFonts w:ascii="Helvetica" w:hAnsi="Helvetica"/>
          <w:sz w:val="22"/>
          <w:lang w:val="de-DE"/>
        </w:rPr>
        <w:t>Am Biopark 13</w:t>
      </w:r>
    </w:p>
    <w:p w14:paraId="7F951257" w14:textId="77777777" w:rsidR="003B584C" w:rsidRPr="00B73E5F" w:rsidRDefault="003B584C" w:rsidP="0057713D">
      <w:pPr>
        <w:outlineLvl w:val="0"/>
        <w:rPr>
          <w:rFonts w:ascii="Helvetica" w:hAnsi="Helvetica"/>
          <w:sz w:val="22"/>
          <w:lang w:val="de-DE"/>
        </w:rPr>
      </w:pPr>
      <w:r w:rsidRPr="00B73E5F">
        <w:rPr>
          <w:rFonts w:ascii="Helvetica" w:hAnsi="Helvetica"/>
          <w:sz w:val="22"/>
          <w:lang w:val="de-DE"/>
        </w:rPr>
        <w:t>93053 Regensburg, Germany</w:t>
      </w:r>
    </w:p>
    <w:p w14:paraId="14ED94C9" w14:textId="77777777" w:rsidR="00281A43" w:rsidRPr="00B73E5F" w:rsidRDefault="00281A43" w:rsidP="0057713D">
      <w:pPr>
        <w:outlineLvl w:val="0"/>
        <w:rPr>
          <w:rFonts w:ascii="Helvetica" w:hAnsi="Helvetica"/>
          <w:sz w:val="22"/>
          <w:lang w:val="de-DE"/>
        </w:rPr>
      </w:pPr>
      <w:r w:rsidRPr="00B73E5F">
        <w:rPr>
          <w:rFonts w:ascii="Helvetica" w:hAnsi="Helvetica"/>
          <w:sz w:val="22"/>
          <w:lang w:val="de-DE"/>
        </w:rPr>
        <w:t xml:space="preserve">Email: </w:t>
      </w:r>
      <w:hyperlink r:id="rId9" w:history="1">
        <w:r w:rsidRPr="00B73E5F">
          <w:rPr>
            <w:rStyle w:val="Hyperlink"/>
            <w:rFonts w:ascii="Helvetica" w:hAnsi="Helvetica"/>
            <w:sz w:val="22"/>
            <w:lang w:val="de-DE"/>
          </w:rPr>
          <w:t>schubert@2bind.de</w:t>
        </w:r>
      </w:hyperlink>
    </w:p>
    <w:p w14:paraId="79719C30" w14:textId="77777777" w:rsidR="0057713D" w:rsidRPr="00B73E5F" w:rsidRDefault="0057713D" w:rsidP="0057713D">
      <w:pPr>
        <w:outlineLvl w:val="0"/>
        <w:rPr>
          <w:rFonts w:ascii="Helvetica" w:hAnsi="Helvetica"/>
          <w:sz w:val="22"/>
          <w:lang w:val="de-DE"/>
        </w:rPr>
      </w:pPr>
    </w:p>
    <w:p w14:paraId="1681CDFC" w14:textId="77777777" w:rsidR="0057713D" w:rsidRPr="00E24898" w:rsidRDefault="0057713D" w:rsidP="0057713D">
      <w:pPr>
        <w:outlineLvl w:val="0"/>
        <w:rPr>
          <w:rFonts w:ascii="Helvetica" w:hAnsi="Helvetica"/>
          <w:b/>
          <w:sz w:val="22"/>
        </w:rPr>
      </w:pPr>
      <w:r w:rsidRPr="00E24898">
        <w:rPr>
          <w:rFonts w:ascii="Helvetica" w:hAnsi="Helvetica"/>
          <w:b/>
          <w:sz w:val="22"/>
        </w:rPr>
        <w:t>Co-authors:</w:t>
      </w:r>
    </w:p>
    <w:p w14:paraId="0CC7E96F" w14:textId="77777777" w:rsidR="0057713D" w:rsidRDefault="0057713D" w:rsidP="0057713D">
      <w:pPr>
        <w:rPr>
          <w:rFonts w:ascii="Helvetica" w:hAnsi="Helvetica"/>
          <w:sz w:val="22"/>
        </w:rPr>
      </w:pPr>
    </w:p>
    <w:p w14:paraId="6C52F33B" w14:textId="77777777" w:rsidR="0057713D" w:rsidRDefault="00281A43" w:rsidP="0057713D">
      <w:pPr>
        <w:rPr>
          <w:rFonts w:ascii="Helvetica" w:hAnsi="Helvetica"/>
          <w:sz w:val="22"/>
        </w:rPr>
      </w:pPr>
      <w:r>
        <w:rPr>
          <w:rFonts w:ascii="Helvetica" w:hAnsi="Helvetica"/>
          <w:sz w:val="22"/>
        </w:rPr>
        <w:t xml:space="preserve">Clemens Entzian: </w:t>
      </w:r>
      <w:hyperlink r:id="rId10" w:history="1">
        <w:r w:rsidR="001F2025" w:rsidRPr="004A5159">
          <w:rPr>
            <w:rStyle w:val="Hyperlink"/>
            <w:rFonts w:ascii="Helvetica" w:hAnsi="Helvetica"/>
            <w:sz w:val="22"/>
          </w:rPr>
          <w:t>clemens.entzian@vkl.uni-regensburg.de</w:t>
        </w:r>
      </w:hyperlink>
    </w:p>
    <w:p w14:paraId="454A0935" w14:textId="77777777" w:rsidR="001F2025" w:rsidRPr="00E24898" w:rsidRDefault="001F2025" w:rsidP="0057713D">
      <w:pPr>
        <w:rPr>
          <w:rFonts w:ascii="Helvetica" w:hAnsi="Helvetica"/>
          <w:sz w:val="22"/>
        </w:rPr>
      </w:pPr>
    </w:p>
    <w:p w14:paraId="445009F3" w14:textId="77777777" w:rsidR="00244D60" w:rsidRDefault="00244D60" w:rsidP="00244D60">
      <w:pPr>
        <w:spacing w:before="120"/>
        <w:rPr>
          <w:rFonts w:ascii="Helvetica" w:hAnsi="Helvetica"/>
          <w:sz w:val="22"/>
        </w:rPr>
      </w:pPr>
      <w:bookmarkStart w:id="1" w:name="BackToTop"/>
      <w:r w:rsidRPr="007C6CAA">
        <w:rPr>
          <w:rFonts w:ascii="Helvetica" w:hAnsi="Helvetica"/>
          <w:b/>
          <w:sz w:val="22"/>
        </w:rPr>
        <w:t>A.</w:t>
      </w:r>
      <w:bookmarkEnd w:id="1"/>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(Y/N) </w:t>
      </w:r>
      <w:r w:rsidR="00FE0534">
        <w:rPr>
          <w:rFonts w:ascii="Helvetica" w:hAnsi="Helvetica"/>
          <w:b/>
          <w:sz w:val="22"/>
          <w:u w:val="single"/>
        </w:rPr>
        <w:t>N</w:t>
      </w:r>
      <w:r>
        <w:rPr>
          <w:rFonts w:ascii="Helvetica" w:hAnsi="Helvetica"/>
          <w:sz w:val="22"/>
        </w:rPr>
        <w:t xml:space="preserve"> </w:t>
      </w:r>
    </w:p>
    <w:p w14:paraId="4D9A84FF" w14:textId="77777777" w:rsidR="00244D60" w:rsidRDefault="00244D60" w:rsidP="00244D60">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 xml:space="preserve">) </w:t>
      </w:r>
      <w:r w:rsidR="00FE0534">
        <w:rPr>
          <w:rFonts w:ascii="Helvetica" w:hAnsi="Helvetica"/>
          <w:b/>
          <w:sz w:val="22"/>
          <w:u w:val="single"/>
        </w:rPr>
        <w:t>Y</w:t>
      </w:r>
    </w:p>
    <w:p w14:paraId="3BECFCAF" w14:textId="4E5704D8" w:rsidR="004F4358" w:rsidRDefault="007A44C1" w:rsidP="004F4358">
      <w:pPr>
        <w:spacing w:before="120"/>
        <w:ind w:left="720"/>
        <w:rPr>
          <w:rFonts w:ascii="Helvetica" w:hAnsi="Helvetica"/>
          <w:sz w:val="22"/>
        </w:rPr>
      </w:pPr>
      <w:bookmarkStart w:id="2" w:name="BackToQues"/>
      <w:bookmarkEnd w:id="2"/>
      <w:r>
        <w:rPr>
          <w:rFonts w:ascii="Helvetica" w:hAnsi="Helvetica"/>
          <w:sz w:val="22"/>
        </w:rPr>
        <w:t>We</w:t>
      </w:r>
      <w:r w:rsidR="002033F8">
        <w:rPr>
          <w:rFonts w:ascii="Helvetica" w:hAnsi="Helvetica"/>
          <w:sz w:val="22"/>
        </w:rPr>
        <w:t xml:space="preserve"> will need you to </w:t>
      </w:r>
      <w:r w:rsidR="006453D1">
        <w:rPr>
          <w:rFonts w:ascii="Helvetica" w:hAnsi="Helvetica"/>
          <w:sz w:val="22"/>
        </w:rPr>
        <w:t>use</w:t>
      </w:r>
      <w:r w:rsidR="002033F8">
        <w:rPr>
          <w:rFonts w:ascii="Helvetica" w:hAnsi="Helvetica"/>
          <w:sz w:val="22"/>
        </w:rPr>
        <w:t xml:space="preserve"> </w:t>
      </w:r>
      <w:hyperlink r:id="rId11" w:history="1">
        <w:r w:rsidR="002033F8" w:rsidRPr="008E5464">
          <w:rPr>
            <w:rStyle w:val="Hyperlink"/>
            <w:rFonts w:ascii="Helvetica" w:hAnsi="Helvetica"/>
            <w:sz w:val="22"/>
          </w:rPr>
          <w:t>screen recording software</w:t>
        </w:r>
      </w:hyperlink>
      <w:r w:rsidR="006453D1">
        <w:rPr>
          <w:rFonts w:ascii="Helvetica" w:hAnsi="Helvetica"/>
          <w:sz w:val="22"/>
        </w:rPr>
        <w:t xml:space="preserve"> to capture those</w:t>
      </w:r>
      <w:r w:rsidR="002033F8">
        <w:rPr>
          <w:rFonts w:ascii="Helvetica" w:hAnsi="Helvetica"/>
          <w:sz w:val="22"/>
        </w:rPr>
        <w:t xml:space="preserve"> steps. If you use a Mac, </w:t>
      </w:r>
      <w:hyperlink r:id="rId12" w:history="1">
        <w:r w:rsidR="002033F8">
          <w:rPr>
            <w:rStyle w:val="Hyperlink"/>
            <w:rFonts w:ascii="Helvetica" w:hAnsi="Helvetica"/>
            <w:sz w:val="22"/>
          </w:rPr>
          <w:t>QuickT</w:t>
        </w:r>
        <w:r w:rsidR="002033F8" w:rsidRPr="00EF5F13">
          <w:rPr>
            <w:rStyle w:val="Hyperlink"/>
            <w:rFonts w:ascii="Helvetica" w:hAnsi="Helvetica"/>
            <w:sz w:val="22"/>
          </w:rPr>
          <w:t>ime X</w:t>
        </w:r>
      </w:hyperlink>
      <w:r w:rsidR="002033F8">
        <w:rPr>
          <w:rFonts w:ascii="Helvetica" w:hAnsi="Helvetica"/>
          <w:sz w:val="22"/>
        </w:rPr>
        <w:t xml:space="preserve"> also has the ability to record the steps. Please see the </w:t>
      </w:r>
      <w:hyperlink w:anchor="ScreenCaptureFootageInstructions" w:history="1">
        <w:r w:rsidR="002033F8" w:rsidRPr="008454B5">
          <w:rPr>
            <w:rStyle w:val="Hyperlink"/>
            <w:rFonts w:ascii="Helvetica" w:hAnsi="Helvetica"/>
            <w:b/>
            <w:sz w:val="22"/>
          </w:rPr>
          <w:t>Screen Capture Footage Instructions</w:t>
        </w:r>
      </w:hyperlink>
      <w:r w:rsidR="002033F8">
        <w:rPr>
          <w:rFonts w:ascii="Helvetica" w:hAnsi="Helvetica"/>
          <w:sz w:val="22"/>
        </w:rPr>
        <w:t xml:space="preserve"> section for more information.</w:t>
      </w:r>
    </w:p>
    <w:p w14:paraId="0DA69B72" w14:textId="77777777" w:rsidR="00692935" w:rsidRDefault="00244D60" w:rsidP="00244D60">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by their </w:t>
      </w:r>
      <w:r w:rsidR="00D164C5">
        <w:rPr>
          <w:rFonts w:ascii="Helvetica" w:hAnsi="Helvetica"/>
          <w:sz w:val="22"/>
        </w:rPr>
        <w:t>scripted protocol numbers</w:t>
      </w:r>
      <w:r w:rsidR="00FE0534">
        <w:rPr>
          <w:rFonts w:ascii="Helvetica" w:hAnsi="Helvetica"/>
          <w:sz w:val="22"/>
        </w:rPr>
        <w:t>.</w:t>
      </w:r>
    </w:p>
    <w:p w14:paraId="4BA61E09" w14:textId="353D43E6" w:rsidR="00244D60" w:rsidRDefault="00692935" w:rsidP="00665AD1">
      <w:pPr>
        <w:spacing w:before="120"/>
        <w:ind w:left="720"/>
        <w:rPr>
          <w:rFonts w:ascii="Helvetica" w:hAnsi="Helvetica"/>
          <w:sz w:val="22"/>
          <w:u w:val="single"/>
        </w:rPr>
      </w:pPr>
      <w:r>
        <w:rPr>
          <w:rFonts w:ascii="Helvetica" w:hAnsi="Helvetica"/>
          <w:sz w:val="22"/>
        </w:rPr>
        <w:t xml:space="preserve">Steps </w:t>
      </w:r>
      <w:r w:rsidR="001C3851">
        <w:rPr>
          <w:rFonts w:ascii="Helvetica" w:hAnsi="Helvetica"/>
          <w:b/>
          <w:sz w:val="22"/>
          <w:u w:val="single"/>
        </w:rPr>
        <w:t>2.2, 2.6, 2.8, 2.9, 2.14</w:t>
      </w:r>
      <w:r w:rsidR="00D14D6E">
        <w:rPr>
          <w:rFonts w:ascii="Helvetica" w:hAnsi="Helvetica"/>
          <w:b/>
          <w:sz w:val="22"/>
          <w:u w:val="single"/>
        </w:rPr>
        <w:t>, 3.3</w:t>
      </w:r>
    </w:p>
    <w:p w14:paraId="3EDB0CE5" w14:textId="77777777" w:rsidR="00692935" w:rsidRDefault="00244D60" w:rsidP="00244D60">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w:t>
      </w:r>
      <w:r w:rsidR="00D164C5">
        <w:rPr>
          <w:rFonts w:ascii="Helvetica" w:hAnsi="Helvetica"/>
          <w:sz w:val="22"/>
        </w:rPr>
        <w:t>st 1-2 individual steps by their scripted protocol numbers</w:t>
      </w:r>
      <w:r>
        <w:rPr>
          <w:rFonts w:ascii="Helvetica" w:hAnsi="Helvetica"/>
          <w:sz w:val="22"/>
        </w:rPr>
        <w:t>.</w:t>
      </w:r>
    </w:p>
    <w:p w14:paraId="748A8DEC" w14:textId="39D93AEF" w:rsidR="00244D60" w:rsidRDefault="00676049" w:rsidP="00665AD1">
      <w:pPr>
        <w:spacing w:before="120"/>
        <w:ind w:left="720"/>
        <w:rPr>
          <w:rFonts w:ascii="Helvetica" w:hAnsi="Helvetica"/>
          <w:sz w:val="22"/>
          <w:u w:val="single"/>
        </w:rPr>
      </w:pPr>
      <w:r>
        <w:rPr>
          <w:rFonts w:ascii="Helvetica" w:hAnsi="Helvetica"/>
          <w:sz w:val="22"/>
        </w:rPr>
        <w:t>Steps</w:t>
      </w:r>
      <w:r w:rsidR="00227BD9">
        <w:rPr>
          <w:rFonts w:ascii="Helvetica" w:hAnsi="Helvetica"/>
          <w:sz w:val="22"/>
        </w:rPr>
        <w:t xml:space="preserve"> </w:t>
      </w:r>
      <w:r w:rsidR="00227BD9">
        <w:rPr>
          <w:rFonts w:ascii="Helvetica" w:hAnsi="Helvetica"/>
          <w:b/>
          <w:sz w:val="22"/>
          <w:u w:val="single"/>
        </w:rPr>
        <w:t>3.6, 3.7</w:t>
      </w:r>
      <w:r w:rsidR="004830A7">
        <w:rPr>
          <w:rFonts w:ascii="Helvetica" w:hAnsi="Helvetica"/>
          <w:b/>
          <w:sz w:val="22"/>
          <w:u w:val="single"/>
        </w:rPr>
        <w:t>:</w:t>
      </w:r>
      <w:r w:rsidR="004830A7" w:rsidRPr="004830A7">
        <w:rPr>
          <w:rFonts w:ascii="Helvetica" w:hAnsi="Helvetica"/>
          <w:b/>
          <w:sz w:val="22"/>
        </w:rPr>
        <w:t xml:space="preserve"> </w:t>
      </w:r>
      <w:r w:rsidR="004830A7" w:rsidRPr="004830A7">
        <w:rPr>
          <w:rFonts w:ascii="Helvetica" w:hAnsi="Helvetica"/>
          <w:sz w:val="22"/>
          <w:u w:val="single"/>
        </w:rPr>
        <w:t>3.6 and 3.7 are the most important steps, which ensure optimal data quality.</w:t>
      </w:r>
    </w:p>
    <w:p w14:paraId="248F883F" w14:textId="77777777" w:rsidR="0057713D" w:rsidRPr="0082213A" w:rsidRDefault="00244D60" w:rsidP="00FE0534">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w:t>
      </w:r>
      <w:r w:rsidR="00FE0534">
        <w:rPr>
          <w:rFonts w:ascii="Helvetica" w:hAnsi="Helvetica"/>
          <w:b/>
          <w:sz w:val="22"/>
          <w:u w:val="single"/>
        </w:rPr>
        <w:t>N</w:t>
      </w:r>
    </w:p>
    <w:p w14:paraId="316AB128" w14:textId="42F30559" w:rsidR="0057713D" w:rsidRPr="00E24898" w:rsidRDefault="0057713D" w:rsidP="0057713D">
      <w:pPr>
        <w:rPr>
          <w:rFonts w:ascii="Helvetica" w:hAnsi="Helvetica"/>
          <w:b/>
          <w:bCs/>
          <w:szCs w:val="24"/>
        </w:rPr>
      </w:pPr>
      <w:r w:rsidRPr="00E24898">
        <w:rPr>
          <w:rFonts w:ascii="Helvetica" w:hAnsi="Helvetica"/>
          <w:b/>
          <w:sz w:val="28"/>
        </w:rPr>
        <w:br w:type="page"/>
      </w:r>
      <w:r w:rsidRPr="00E24898">
        <w:rPr>
          <w:rFonts w:ascii="Helvetica" w:hAnsi="Helvetica"/>
          <w:b/>
          <w:sz w:val="28"/>
        </w:rPr>
        <w:lastRenderedPageBreak/>
        <w:t>1. Introduction (Experimen</w:t>
      </w:r>
      <w:r w:rsidR="005A1458">
        <w:rPr>
          <w:rFonts w:ascii="Helvetica" w:hAnsi="Helvetica"/>
          <w:b/>
          <w:sz w:val="28"/>
        </w:rPr>
        <w:t>tal Goal and Author Interviews)</w:t>
      </w:r>
    </w:p>
    <w:p w14:paraId="651B14F6" w14:textId="77777777" w:rsidR="0057713D" w:rsidRPr="00E24898" w:rsidRDefault="0057713D" w:rsidP="0057713D">
      <w:pPr>
        <w:rPr>
          <w:rFonts w:ascii="Helvetica" w:hAnsi="Helvetica"/>
          <w:b/>
          <w:sz w:val="22"/>
        </w:rPr>
      </w:pPr>
    </w:p>
    <w:p w14:paraId="5AFFFB81" w14:textId="77777777" w:rsidR="0057713D" w:rsidRPr="00E24898" w:rsidRDefault="0057713D" w:rsidP="0057713D">
      <w:pPr>
        <w:rPr>
          <w:rFonts w:ascii="Helvetica" w:hAnsi="Helvetica"/>
          <w:b/>
          <w:sz w:val="22"/>
        </w:rPr>
      </w:pPr>
      <w:r w:rsidRPr="00E24898">
        <w:rPr>
          <w:rFonts w:ascii="Helvetica" w:hAnsi="Helvetica"/>
          <w:b/>
          <w:sz w:val="22"/>
        </w:rPr>
        <w:t>A. Experimental Goal</w:t>
      </w:r>
      <w:r w:rsidR="009A38A7">
        <w:rPr>
          <w:rFonts w:ascii="Helvetica" w:hAnsi="Helvetica"/>
          <w:b/>
          <w:sz w:val="22"/>
        </w:rPr>
        <w:t xml:space="preserve"> (read by voice talent at JoVE)</w:t>
      </w:r>
    </w:p>
    <w:p w14:paraId="73EB920C" w14:textId="77777777" w:rsidR="0057713D" w:rsidRPr="00E24898" w:rsidRDefault="0057713D" w:rsidP="0057713D">
      <w:pPr>
        <w:rPr>
          <w:rFonts w:ascii="Helvetica" w:hAnsi="Helvetica"/>
          <w:b/>
          <w:sz w:val="22"/>
          <w:u w:val="single"/>
        </w:rPr>
      </w:pPr>
    </w:p>
    <w:p w14:paraId="2F4ECC73" w14:textId="36617D37" w:rsidR="0057713D" w:rsidRDefault="0057713D" w:rsidP="0057713D">
      <w:pPr>
        <w:rPr>
          <w:rFonts w:ascii="Helvetica" w:hAnsi="Helvetica"/>
          <w:b/>
          <w:sz w:val="22"/>
        </w:rPr>
      </w:pPr>
      <w:r w:rsidRPr="00E24898">
        <w:rPr>
          <w:rFonts w:ascii="Helvetica" w:hAnsi="Helvetica"/>
          <w:sz w:val="22"/>
        </w:rPr>
        <w:t xml:space="preserve">The overall goal of this </w:t>
      </w:r>
      <w:r w:rsidR="00B01886">
        <w:rPr>
          <w:rFonts w:ascii="Helvetica" w:hAnsi="Helvetica"/>
          <w:sz w:val="22"/>
        </w:rPr>
        <w:t>experiment</w:t>
      </w:r>
      <w:r w:rsidR="00B01886" w:rsidRPr="00EE5965">
        <w:rPr>
          <w:rFonts w:ascii="Helvetica" w:hAnsi="Helvetica"/>
          <w:sz w:val="22"/>
        </w:rPr>
        <w:t xml:space="preserve"> </w:t>
      </w:r>
      <w:r w:rsidRPr="00E24898">
        <w:rPr>
          <w:rFonts w:ascii="Helvetica" w:hAnsi="Helvetica"/>
          <w:sz w:val="22"/>
        </w:rPr>
        <w:t xml:space="preserve">is to </w:t>
      </w:r>
      <w:r w:rsidR="00C96265">
        <w:rPr>
          <w:rFonts w:ascii="Helvetica" w:hAnsi="Helvetica"/>
          <w:sz w:val="22"/>
        </w:rPr>
        <w:t xml:space="preserve">characterize </w:t>
      </w:r>
      <w:r w:rsidR="004433BF">
        <w:rPr>
          <w:rFonts w:ascii="Helvetica" w:hAnsi="Helvetica"/>
          <w:sz w:val="22"/>
        </w:rPr>
        <w:t xml:space="preserve">DNA </w:t>
      </w:r>
      <w:r w:rsidR="00C96265">
        <w:rPr>
          <w:rFonts w:ascii="Helvetica" w:hAnsi="Helvetica"/>
          <w:sz w:val="22"/>
        </w:rPr>
        <w:t>aptamer-small molecule interactions</w:t>
      </w:r>
      <w:r w:rsidR="00E43CAB">
        <w:rPr>
          <w:rFonts w:ascii="Helvetica" w:hAnsi="Helvetica"/>
          <w:sz w:val="22"/>
        </w:rPr>
        <w:t xml:space="preserve">, including binding site mapping, </w:t>
      </w:r>
      <w:r w:rsidR="00B64E11">
        <w:rPr>
          <w:rFonts w:ascii="Helvetica" w:hAnsi="Helvetica"/>
          <w:sz w:val="22"/>
        </w:rPr>
        <w:t>using MicroScale Thermophoresis.</w:t>
      </w:r>
      <w:r w:rsidR="00B01886">
        <w:rPr>
          <w:rFonts w:ascii="Helvetica" w:hAnsi="Helvetica"/>
          <w:sz w:val="22"/>
        </w:rPr>
        <w:t xml:space="preserve"> </w:t>
      </w:r>
      <w:r w:rsidRPr="00E24898">
        <w:rPr>
          <w:rFonts w:ascii="Helvetica" w:hAnsi="Helvetica"/>
          <w:b/>
          <w:sz w:val="22"/>
        </w:rPr>
        <w:t>(Intro)</w:t>
      </w:r>
    </w:p>
    <w:p w14:paraId="7D061571" w14:textId="77777777" w:rsidR="0057713D" w:rsidRPr="00E24898" w:rsidRDefault="0057713D" w:rsidP="0057713D">
      <w:pPr>
        <w:rPr>
          <w:rFonts w:ascii="Helvetica" w:hAnsi="Helvetica"/>
          <w:sz w:val="22"/>
        </w:rPr>
      </w:pPr>
    </w:p>
    <w:p w14:paraId="6D717CB2" w14:textId="77777777" w:rsidR="0057713D" w:rsidRPr="00E24898" w:rsidRDefault="0057713D" w:rsidP="0057713D">
      <w:pPr>
        <w:rPr>
          <w:rFonts w:ascii="Helvetica" w:hAnsi="Helvetica"/>
          <w:b/>
          <w:sz w:val="22"/>
        </w:rPr>
      </w:pPr>
      <w:r w:rsidRPr="00E24898">
        <w:rPr>
          <w:rFonts w:ascii="Helvetica" w:hAnsi="Helvetica"/>
          <w:b/>
          <w:sz w:val="22"/>
        </w:rPr>
        <w:t xml:space="preserve">B.  </w:t>
      </w:r>
      <w:r w:rsidRPr="005A1458">
        <w:rPr>
          <w:rFonts w:ascii="Helvetica" w:hAnsi="Helvetica"/>
          <w:b/>
          <w:sz w:val="22"/>
        </w:rPr>
        <w:t>Required Interview Statements</w:t>
      </w:r>
      <w:r w:rsidRPr="00E24898">
        <w:rPr>
          <w:rFonts w:ascii="Helvetica" w:hAnsi="Helvetica"/>
          <w:b/>
          <w:sz w:val="22"/>
        </w:rPr>
        <w:t xml:space="preserve"> (Said by you on camera. Don’t forget to smile!)  </w:t>
      </w:r>
    </w:p>
    <w:p w14:paraId="1E98B1C1" w14:textId="0C53921B" w:rsidR="0057713D" w:rsidRPr="00E24898" w:rsidRDefault="008F7171" w:rsidP="0057713D">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Thomas Schubert</w:t>
      </w:r>
      <w:r w:rsidR="0057713D" w:rsidRPr="00E24898">
        <w:rPr>
          <w:rFonts w:ascii="Helvetica" w:hAnsi="Helvetica" w:cs="Arial"/>
          <w:sz w:val="22"/>
          <w:szCs w:val="24"/>
        </w:rPr>
        <w:t xml:space="preserve">: This method can help answer key questions </w:t>
      </w:r>
      <w:r w:rsidR="00A6493C">
        <w:rPr>
          <w:rFonts w:ascii="Helvetica" w:hAnsi="Helvetica" w:cs="Arial"/>
          <w:sz w:val="22"/>
          <w:szCs w:val="24"/>
        </w:rPr>
        <w:t>on basic binding parame</w:t>
      </w:r>
      <w:r w:rsidR="00C96265">
        <w:rPr>
          <w:rFonts w:ascii="Helvetica" w:hAnsi="Helvetica" w:cs="Arial"/>
          <w:sz w:val="22"/>
          <w:szCs w:val="24"/>
        </w:rPr>
        <w:t>ters of molecular interactions.</w:t>
      </w:r>
    </w:p>
    <w:p w14:paraId="62E8058A" w14:textId="137DD094" w:rsidR="0057713D" w:rsidRPr="00E24898" w:rsidRDefault="008F7171" w:rsidP="0057713D">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Thomas Schubert</w:t>
      </w:r>
      <w:r w:rsidR="0057713D" w:rsidRPr="00E24898">
        <w:rPr>
          <w:rFonts w:ascii="Helvetica" w:hAnsi="Helvetica" w:cs="Arial"/>
          <w:sz w:val="22"/>
          <w:szCs w:val="24"/>
        </w:rPr>
        <w:t>: The main adva</w:t>
      </w:r>
      <w:r>
        <w:rPr>
          <w:rFonts w:ascii="Helvetica" w:hAnsi="Helvetica" w:cs="Arial"/>
          <w:sz w:val="22"/>
          <w:szCs w:val="24"/>
        </w:rPr>
        <w:t>ntage of</w:t>
      </w:r>
      <w:r w:rsidR="003B0FF2">
        <w:rPr>
          <w:rFonts w:ascii="Helvetica" w:hAnsi="Helvetica" w:cs="Arial"/>
          <w:sz w:val="22"/>
          <w:szCs w:val="24"/>
        </w:rPr>
        <w:t xml:space="preserve"> this technique is that </w:t>
      </w:r>
      <w:r w:rsidR="001E627F">
        <w:rPr>
          <w:rFonts w:ascii="Helvetica" w:hAnsi="Helvetica" w:cs="Arial"/>
          <w:sz w:val="22"/>
          <w:szCs w:val="24"/>
        </w:rPr>
        <w:t xml:space="preserve">it is independent of interaction partner size, allowing </w:t>
      </w:r>
      <w:r w:rsidR="00C96265" w:rsidRPr="00976BB3">
        <w:rPr>
          <w:rFonts w:ascii="Helvetica" w:hAnsi="Helvetica" w:cs="Arial"/>
          <w:sz w:val="22"/>
          <w:szCs w:val="24"/>
        </w:rPr>
        <w:t>quality-</w:t>
      </w:r>
      <w:r w:rsidRPr="00976BB3">
        <w:rPr>
          <w:rFonts w:ascii="Helvetica" w:hAnsi="Helvetica" w:cs="Arial"/>
          <w:sz w:val="22"/>
          <w:szCs w:val="24"/>
        </w:rPr>
        <w:t xml:space="preserve">controlled data of challenging molecular interactions </w:t>
      </w:r>
      <w:r>
        <w:rPr>
          <w:rFonts w:ascii="Helvetica" w:hAnsi="Helvetica" w:cs="Arial"/>
          <w:sz w:val="22"/>
          <w:szCs w:val="24"/>
        </w:rPr>
        <w:t xml:space="preserve">between aptamers and small molecules </w:t>
      </w:r>
      <w:r w:rsidR="001E627F">
        <w:rPr>
          <w:rFonts w:ascii="Helvetica" w:hAnsi="Helvetica" w:cs="Arial"/>
          <w:sz w:val="22"/>
          <w:szCs w:val="24"/>
        </w:rPr>
        <w:t>to</w:t>
      </w:r>
      <w:r w:rsidR="00976BB3">
        <w:rPr>
          <w:rFonts w:ascii="Helvetica" w:hAnsi="Helvetica" w:cs="Arial"/>
          <w:sz w:val="22"/>
          <w:szCs w:val="24"/>
        </w:rPr>
        <w:t xml:space="preserve"> be obtained.</w:t>
      </w:r>
    </w:p>
    <w:p w14:paraId="7A296375" w14:textId="77777777" w:rsidR="0057713D" w:rsidRPr="00E24898" w:rsidRDefault="0057713D" w:rsidP="0057713D">
      <w:pPr>
        <w:spacing w:before="120"/>
        <w:jc w:val="both"/>
        <w:outlineLvl w:val="0"/>
        <w:rPr>
          <w:rFonts w:ascii="Helvetica" w:hAnsi="Helvetica" w:cs="Arial"/>
          <w:sz w:val="22"/>
          <w:szCs w:val="24"/>
        </w:rPr>
      </w:pPr>
    </w:p>
    <w:p w14:paraId="20D98807" w14:textId="77777777" w:rsidR="0057713D" w:rsidRPr="00E24898" w:rsidRDefault="0057713D" w:rsidP="0057713D">
      <w:pPr>
        <w:rPr>
          <w:rFonts w:ascii="Helvetica" w:hAnsi="Helvetica"/>
          <w:b/>
          <w:sz w:val="22"/>
        </w:rPr>
      </w:pPr>
      <w:r w:rsidRPr="00E24898">
        <w:rPr>
          <w:rFonts w:ascii="Helvetica" w:hAnsi="Helvetica"/>
          <w:b/>
          <w:sz w:val="22"/>
        </w:rPr>
        <w:t>C.</w:t>
      </w:r>
      <w:r w:rsidR="009A38A7">
        <w:rPr>
          <w:rFonts w:ascii="Helvetica" w:hAnsi="Helvetica"/>
          <w:b/>
          <w:sz w:val="22"/>
        </w:rPr>
        <w:t xml:space="preserve">  Optional Interview Statements</w:t>
      </w:r>
      <w:r w:rsidRPr="00E24898">
        <w:rPr>
          <w:rFonts w:ascii="Helvetica" w:hAnsi="Helvetica"/>
          <w:b/>
          <w:sz w:val="22"/>
        </w:rPr>
        <w:t xml:space="preserve"> (Said by you on camera. Don’t forget to smile!)  </w:t>
      </w:r>
    </w:p>
    <w:p w14:paraId="557B1C97" w14:textId="7117745C" w:rsidR="0057713D" w:rsidRPr="00E24898" w:rsidRDefault="002E6077" w:rsidP="0057713D">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Clemens Entzian</w:t>
      </w:r>
      <w:r w:rsidR="0057713D" w:rsidRPr="00E24898">
        <w:rPr>
          <w:rFonts w:ascii="Helvetica" w:hAnsi="Helvetica" w:cs="Arial"/>
          <w:sz w:val="22"/>
          <w:szCs w:val="24"/>
        </w:rPr>
        <w:t xml:space="preserve">: Though this method can provide insight into </w:t>
      </w:r>
      <w:r w:rsidR="00A6493C">
        <w:rPr>
          <w:rFonts w:ascii="Helvetica" w:hAnsi="Helvetica" w:cs="Arial"/>
          <w:sz w:val="22"/>
          <w:szCs w:val="24"/>
        </w:rPr>
        <w:t>aptamer-small molecule interactions</w:t>
      </w:r>
      <w:r w:rsidR="0057713D" w:rsidRPr="00E24898">
        <w:rPr>
          <w:rFonts w:ascii="Helvetica" w:hAnsi="Helvetica" w:cs="Arial"/>
          <w:sz w:val="22"/>
          <w:szCs w:val="24"/>
        </w:rPr>
        <w:t>, it can a</w:t>
      </w:r>
      <w:r w:rsidR="00A6493C">
        <w:rPr>
          <w:rFonts w:ascii="Helvetica" w:hAnsi="Helvetica" w:cs="Arial"/>
          <w:sz w:val="22"/>
          <w:szCs w:val="24"/>
        </w:rPr>
        <w:t>lso be applied to other molecular interactions</w:t>
      </w:r>
      <w:r w:rsidR="00E21875">
        <w:rPr>
          <w:rFonts w:ascii="Helvetica" w:hAnsi="Helvetica" w:cs="Arial"/>
          <w:sz w:val="22"/>
          <w:szCs w:val="24"/>
        </w:rPr>
        <w:t>,</w:t>
      </w:r>
      <w:r w:rsidR="00A6493C">
        <w:rPr>
          <w:rFonts w:ascii="Helvetica" w:hAnsi="Helvetica" w:cs="Arial"/>
          <w:sz w:val="22"/>
          <w:szCs w:val="24"/>
        </w:rPr>
        <w:t xml:space="preserve"> </w:t>
      </w:r>
      <w:r w:rsidR="0057713D" w:rsidRPr="00E24898">
        <w:rPr>
          <w:rFonts w:ascii="Helvetica" w:hAnsi="Helvetica" w:cs="Arial"/>
          <w:sz w:val="22"/>
          <w:szCs w:val="24"/>
        </w:rPr>
        <w:t xml:space="preserve">such as </w:t>
      </w:r>
      <w:r w:rsidR="00976BB3">
        <w:rPr>
          <w:rFonts w:ascii="Helvetica" w:hAnsi="Helvetica" w:cs="Arial"/>
          <w:sz w:val="22"/>
          <w:szCs w:val="24"/>
        </w:rPr>
        <w:t>drug-</w:t>
      </w:r>
      <w:r w:rsidR="00A6493C">
        <w:rPr>
          <w:rFonts w:ascii="Helvetica" w:hAnsi="Helvetica" w:cs="Arial"/>
          <w:sz w:val="22"/>
          <w:szCs w:val="24"/>
        </w:rPr>
        <w:t>target or antigen-antibody interactions</w:t>
      </w:r>
      <w:r w:rsidR="0057713D" w:rsidRPr="00E24898">
        <w:rPr>
          <w:rFonts w:ascii="Helvetica" w:hAnsi="Helvetica" w:cs="Arial"/>
          <w:sz w:val="22"/>
          <w:szCs w:val="24"/>
        </w:rPr>
        <w:t>.</w:t>
      </w:r>
    </w:p>
    <w:p w14:paraId="47BC1BBD" w14:textId="77777777" w:rsidR="0057713D" w:rsidRPr="00E24898" w:rsidRDefault="0057713D" w:rsidP="0057713D">
      <w:pPr>
        <w:ind w:left="792"/>
        <w:rPr>
          <w:rFonts w:ascii="Helvetica" w:hAnsi="Helvetica"/>
          <w:sz w:val="22"/>
        </w:rPr>
      </w:pPr>
      <w:bookmarkStart w:id="3" w:name="IntroStatements"/>
      <w:bookmarkEnd w:id="3"/>
    </w:p>
    <w:p w14:paraId="16810B76" w14:textId="77777777" w:rsidR="0057713D" w:rsidRPr="00E24898" w:rsidRDefault="0057713D" w:rsidP="0057713D">
      <w:pPr>
        <w:outlineLvl w:val="0"/>
        <w:rPr>
          <w:rFonts w:ascii="Helvetica" w:hAnsi="Helvetica"/>
          <w:b/>
          <w:szCs w:val="24"/>
        </w:rPr>
      </w:pPr>
      <w:bookmarkStart w:id="4" w:name="Protocol"/>
      <w:r w:rsidRPr="00E24898">
        <w:rPr>
          <w:rFonts w:ascii="Helvetica" w:hAnsi="Helvetica"/>
          <w:b/>
          <w:szCs w:val="24"/>
        </w:rPr>
        <w:t xml:space="preserve">Protocol </w:t>
      </w:r>
      <w:r w:rsidRPr="00E24898">
        <w:rPr>
          <w:rFonts w:ascii="Helvetica" w:hAnsi="Helvetica"/>
          <w:b/>
          <w:szCs w:val="24"/>
          <w:lang w:eastAsia="zh-TW"/>
        </w:rPr>
        <w:t>(read by voice talent at JoVE)</w:t>
      </w:r>
    </w:p>
    <w:bookmarkEnd w:id="4"/>
    <w:p w14:paraId="1FDD9F16" w14:textId="77777777" w:rsidR="0057713D" w:rsidRPr="00E24898" w:rsidRDefault="00B73E5F" w:rsidP="0057713D">
      <w:pPr>
        <w:numPr>
          <w:ilvl w:val="0"/>
          <w:numId w:val="2"/>
        </w:numPr>
        <w:spacing w:before="240"/>
        <w:jc w:val="both"/>
        <w:outlineLvl w:val="0"/>
        <w:rPr>
          <w:rFonts w:ascii="Helvetica" w:hAnsi="Helvetica" w:cs="Arial"/>
          <w:b/>
          <w:szCs w:val="24"/>
        </w:rPr>
      </w:pPr>
      <w:r>
        <w:rPr>
          <w:rFonts w:ascii="Helvetica" w:hAnsi="Helvetica" w:cs="Arial"/>
          <w:b/>
          <w:szCs w:val="24"/>
        </w:rPr>
        <w:t>MicroScale Thermophoresis (MST) Preparation</w:t>
      </w:r>
    </w:p>
    <w:p w14:paraId="2EFD5B16" w14:textId="1463989E" w:rsidR="008961A5" w:rsidRDefault="001027EF" w:rsidP="00484139">
      <w:pPr>
        <w:numPr>
          <w:ilvl w:val="1"/>
          <w:numId w:val="2"/>
        </w:numPr>
        <w:spacing w:before="240"/>
        <w:jc w:val="both"/>
        <w:outlineLvl w:val="0"/>
        <w:rPr>
          <w:rFonts w:ascii="Helvetica" w:hAnsi="Helvetica" w:cs="Arial"/>
          <w:szCs w:val="24"/>
        </w:rPr>
      </w:pPr>
      <w:r>
        <w:rPr>
          <w:rFonts w:ascii="Helvetica" w:hAnsi="Helvetica" w:cs="Arial"/>
          <w:szCs w:val="24"/>
        </w:rPr>
        <w:t xml:space="preserve">To begin the procedure, prepare a 100 µM </w:t>
      </w:r>
      <w:r w:rsidR="005F61EB">
        <w:rPr>
          <w:rFonts w:ascii="Helvetica" w:hAnsi="Helvetica" w:cs="Arial"/>
          <w:szCs w:val="24"/>
        </w:rPr>
        <w:t xml:space="preserve">stock </w:t>
      </w:r>
      <w:r w:rsidR="00B85E81">
        <w:rPr>
          <w:rFonts w:ascii="Helvetica" w:hAnsi="Helvetica" w:cs="Arial"/>
          <w:szCs w:val="24"/>
        </w:rPr>
        <w:t xml:space="preserve">solution of </w:t>
      </w:r>
      <w:r w:rsidR="00B85E81" w:rsidRPr="00BC3569">
        <w:rPr>
          <w:rFonts w:ascii="Helvetica" w:hAnsi="Helvetica" w:cs="Arial"/>
          <w:color w:val="FF0000"/>
          <w:szCs w:val="24"/>
        </w:rPr>
        <w:t>the</w:t>
      </w:r>
      <w:r>
        <w:rPr>
          <w:rFonts w:ascii="Helvetica" w:hAnsi="Helvetica" w:cs="Arial"/>
          <w:szCs w:val="24"/>
        </w:rPr>
        <w:t xml:space="preserve"> </w:t>
      </w:r>
      <w:r w:rsidR="00C02579">
        <w:rPr>
          <w:rFonts w:ascii="Helvetica" w:hAnsi="Helvetica" w:cs="Arial"/>
          <w:szCs w:val="24"/>
        </w:rPr>
        <w:t>Cy5-labeled</w:t>
      </w:r>
      <w:r>
        <w:rPr>
          <w:rFonts w:ascii="Helvetica" w:hAnsi="Helvetica" w:cs="Arial"/>
          <w:szCs w:val="24"/>
        </w:rPr>
        <w:t xml:space="preserve"> </w:t>
      </w:r>
      <w:r w:rsidR="00595780">
        <w:rPr>
          <w:rFonts w:ascii="Helvetica" w:hAnsi="Helvetica" w:cs="Arial"/>
          <w:szCs w:val="24"/>
        </w:rPr>
        <w:t xml:space="preserve">DNA </w:t>
      </w:r>
      <w:r w:rsidR="00B85E81" w:rsidRPr="00BC3569">
        <w:rPr>
          <w:rFonts w:ascii="Helvetica" w:hAnsi="Helvetica" w:cs="Arial"/>
          <w:color w:val="FF0000"/>
          <w:szCs w:val="24"/>
        </w:rPr>
        <w:t>DH25.42</w:t>
      </w:r>
      <w:r w:rsidR="00B85E81">
        <w:rPr>
          <w:rFonts w:ascii="Helvetica" w:hAnsi="Helvetica" w:cs="Arial"/>
          <w:szCs w:val="24"/>
        </w:rPr>
        <w:t xml:space="preserve"> </w:t>
      </w:r>
      <w:r w:rsidR="00845BA9">
        <w:rPr>
          <w:rFonts w:ascii="Helvetica" w:hAnsi="Helvetica" w:cs="Arial"/>
          <w:szCs w:val="24"/>
        </w:rPr>
        <w:t>aptamer</w:t>
      </w:r>
      <w:r>
        <w:rPr>
          <w:rFonts w:ascii="Helvetica" w:hAnsi="Helvetica" w:cs="Arial"/>
          <w:szCs w:val="24"/>
        </w:rPr>
        <w:t xml:space="preserve"> in </w:t>
      </w:r>
      <w:r w:rsidR="004830A7">
        <w:rPr>
          <w:rFonts w:ascii="Helvetica" w:hAnsi="Helvetica" w:cs="Arial"/>
          <w:szCs w:val="24"/>
        </w:rPr>
        <w:t xml:space="preserve">distilled </w:t>
      </w:r>
      <w:r>
        <w:rPr>
          <w:rFonts w:ascii="Helvetica" w:hAnsi="Helvetica" w:cs="Arial"/>
          <w:szCs w:val="24"/>
        </w:rPr>
        <w:t>water.</w:t>
      </w:r>
      <w:r w:rsidR="00536DFB">
        <w:rPr>
          <w:rFonts w:ascii="Helvetica" w:hAnsi="Helvetica" w:cs="Arial"/>
          <w:szCs w:val="24"/>
        </w:rPr>
        <w:t xml:space="preserve"> </w:t>
      </w:r>
      <w:r w:rsidR="00536DFB">
        <w:rPr>
          <w:rFonts w:ascii="Helvetica" w:hAnsi="Helvetica" w:cs="Arial"/>
          <w:b/>
          <w:szCs w:val="24"/>
        </w:rPr>
        <w:t>[1-WIDE-TXT]</w:t>
      </w:r>
    </w:p>
    <w:p w14:paraId="142CE071" w14:textId="44CD9854" w:rsidR="00B10761" w:rsidRDefault="0024185C" w:rsidP="008961A5">
      <w:pPr>
        <w:numPr>
          <w:ilvl w:val="2"/>
          <w:numId w:val="2"/>
        </w:numPr>
        <w:spacing w:before="240"/>
        <w:jc w:val="both"/>
        <w:outlineLvl w:val="0"/>
        <w:rPr>
          <w:rFonts w:ascii="Helvetica" w:hAnsi="Helvetica" w:cs="Arial"/>
          <w:szCs w:val="24"/>
        </w:rPr>
      </w:pPr>
      <w:r>
        <w:rPr>
          <w:rFonts w:ascii="Helvetica" w:hAnsi="Helvetica" w:cs="Arial"/>
          <w:szCs w:val="24"/>
        </w:rPr>
        <w:t>Talent mixing stock solution of Cy5-labeled DH25.42 in water.</w:t>
      </w:r>
      <w:r w:rsidR="00597D30">
        <w:rPr>
          <w:rFonts w:ascii="Helvetica" w:hAnsi="Helvetica" w:cs="Arial"/>
          <w:szCs w:val="24"/>
        </w:rPr>
        <w:t xml:space="preserve"> </w:t>
      </w:r>
      <w:r w:rsidR="00380B6F">
        <w:rPr>
          <w:rFonts w:ascii="Helvetica" w:hAnsi="Helvetica" w:cs="Arial"/>
          <w:szCs w:val="24"/>
        </w:rPr>
        <w:t>(</w:t>
      </w:r>
      <w:r w:rsidR="00380B6F">
        <w:rPr>
          <w:rFonts w:ascii="Helvetica" w:hAnsi="Helvetica" w:cs="Arial"/>
          <w:b/>
          <w:szCs w:val="24"/>
        </w:rPr>
        <w:t>TEXT</w:t>
      </w:r>
      <w:r w:rsidR="00380B6F">
        <w:rPr>
          <w:rFonts w:ascii="Helvetica" w:hAnsi="Helvetica" w:cs="Arial"/>
          <w:szCs w:val="24"/>
        </w:rPr>
        <w:t xml:space="preserve">: </w:t>
      </w:r>
      <w:r w:rsidR="00380B6F" w:rsidRPr="00380B6F">
        <w:rPr>
          <w:rFonts w:ascii="Helvetica" w:hAnsi="Helvetica" w:cs="Helvetica"/>
          <w:szCs w:val="24"/>
        </w:rPr>
        <w:t>5-Cy5-</w:t>
      </w:r>
      <w:r w:rsidR="00380B6F">
        <w:rPr>
          <w:rFonts w:ascii="Helvetica" w:hAnsi="Helvetica" w:cs="Helvetica"/>
          <w:bCs/>
        </w:rPr>
        <w:t>CCTG</w:t>
      </w:r>
      <w:r w:rsidR="00380B6F" w:rsidRPr="00380B6F">
        <w:rPr>
          <w:rFonts w:ascii="Helvetica" w:hAnsi="Helvetica" w:cs="Helvetica"/>
          <w:bCs/>
        </w:rPr>
        <w:t>GGGGAGTATTGCGGAGGAAGG-3</w:t>
      </w:r>
      <w:r w:rsidR="004112EF">
        <w:rPr>
          <w:rFonts w:ascii="Helvetica" w:hAnsi="Helvetica" w:cs="Helvetica"/>
          <w:bCs/>
        </w:rPr>
        <w:t xml:space="preserve"> (DH25.42)</w:t>
      </w:r>
      <w:r w:rsidR="00380B6F">
        <w:rPr>
          <w:rFonts w:ascii="Helvetica" w:hAnsi="Helvetica" w:cs="Helvetica"/>
          <w:bCs/>
        </w:rPr>
        <w:t>)</w:t>
      </w:r>
    </w:p>
    <w:p w14:paraId="31DFFA4E" w14:textId="03403F4B" w:rsidR="008961A5" w:rsidRDefault="005F61EB" w:rsidP="0057713D">
      <w:pPr>
        <w:numPr>
          <w:ilvl w:val="1"/>
          <w:numId w:val="2"/>
        </w:numPr>
        <w:spacing w:before="240"/>
        <w:jc w:val="both"/>
        <w:outlineLvl w:val="0"/>
        <w:rPr>
          <w:rFonts w:ascii="Helvetica" w:hAnsi="Helvetica" w:cs="Arial"/>
          <w:szCs w:val="24"/>
        </w:rPr>
      </w:pPr>
      <w:r w:rsidRPr="007350EC">
        <w:rPr>
          <w:rFonts w:ascii="Helvetica" w:hAnsi="Helvetica" w:cs="Arial"/>
          <w:szCs w:val="24"/>
        </w:rPr>
        <w:t xml:space="preserve">Then, dilute the </w:t>
      </w:r>
      <w:r w:rsidR="000B1A53">
        <w:rPr>
          <w:rFonts w:ascii="Helvetica" w:hAnsi="Helvetica" w:cs="Arial"/>
          <w:szCs w:val="24"/>
        </w:rPr>
        <w:t>aptamer</w:t>
      </w:r>
      <w:r w:rsidR="00657673" w:rsidRPr="007350EC">
        <w:rPr>
          <w:rFonts w:ascii="Helvetica" w:hAnsi="Helvetica" w:cs="Arial"/>
          <w:szCs w:val="24"/>
        </w:rPr>
        <w:t xml:space="preserve"> stock solution to 200 nM</w:t>
      </w:r>
      <w:r w:rsidR="007F65B2" w:rsidRPr="007350EC">
        <w:rPr>
          <w:rFonts w:ascii="Helvetica" w:hAnsi="Helvetica" w:cs="Arial"/>
          <w:szCs w:val="24"/>
        </w:rPr>
        <w:t xml:space="preserve"> with binding buffer.</w:t>
      </w:r>
      <w:r w:rsidR="00045200">
        <w:rPr>
          <w:rFonts w:ascii="Helvetica" w:hAnsi="Helvetica" w:cs="Arial"/>
          <w:szCs w:val="24"/>
        </w:rPr>
        <w:t xml:space="preserve"> </w:t>
      </w:r>
      <w:r w:rsidR="00B76DC6">
        <w:rPr>
          <w:rFonts w:ascii="Helvetica" w:hAnsi="Helvetica" w:cs="Arial"/>
          <w:b/>
          <w:szCs w:val="24"/>
        </w:rPr>
        <w:t>[1-MED-TXT]</w:t>
      </w:r>
    </w:p>
    <w:p w14:paraId="7619495B" w14:textId="5891DDB6" w:rsidR="00D51585" w:rsidRPr="007350EC" w:rsidRDefault="006A5788" w:rsidP="008961A5">
      <w:pPr>
        <w:numPr>
          <w:ilvl w:val="2"/>
          <w:numId w:val="2"/>
        </w:numPr>
        <w:spacing w:before="240"/>
        <w:jc w:val="both"/>
        <w:outlineLvl w:val="0"/>
        <w:rPr>
          <w:rFonts w:ascii="Helvetica" w:hAnsi="Helvetica" w:cs="Arial"/>
          <w:szCs w:val="24"/>
        </w:rPr>
      </w:pPr>
      <w:r>
        <w:rPr>
          <w:rFonts w:ascii="Helvetica" w:hAnsi="Helvetica" w:cs="Arial"/>
          <w:szCs w:val="24"/>
        </w:rPr>
        <w:t xml:space="preserve">Talent adds binding buffer (from a clearly labeled container) and stock solution </w:t>
      </w:r>
      <w:r w:rsidR="00377A03">
        <w:rPr>
          <w:rFonts w:ascii="Helvetica" w:hAnsi="Helvetica" w:cs="Arial"/>
          <w:szCs w:val="24"/>
        </w:rPr>
        <w:t>to a tube/vial</w:t>
      </w:r>
      <w:r w:rsidR="00DB0739">
        <w:rPr>
          <w:rFonts w:ascii="Helvetica" w:hAnsi="Helvetica" w:cs="Arial"/>
          <w:szCs w:val="24"/>
        </w:rPr>
        <w:t xml:space="preserve"> labeled with the final concentration</w:t>
      </w:r>
      <w:r w:rsidR="00377A03">
        <w:rPr>
          <w:rFonts w:ascii="Helvetica" w:hAnsi="Helvetica" w:cs="Arial"/>
          <w:szCs w:val="24"/>
        </w:rPr>
        <w:t xml:space="preserve"> and mixes them. </w:t>
      </w:r>
      <w:r w:rsidR="003B1295" w:rsidRPr="007350EC">
        <w:rPr>
          <w:rFonts w:ascii="Helvetica" w:hAnsi="Helvetica" w:cs="Arial"/>
          <w:szCs w:val="24"/>
        </w:rPr>
        <w:t>(</w:t>
      </w:r>
      <w:r w:rsidR="003B1295" w:rsidRPr="007350EC">
        <w:rPr>
          <w:rFonts w:ascii="Helvetica" w:hAnsi="Helvetica" w:cs="Arial"/>
          <w:b/>
          <w:szCs w:val="24"/>
        </w:rPr>
        <w:t>TEXT</w:t>
      </w:r>
      <w:r w:rsidR="003B1295" w:rsidRPr="007350EC">
        <w:rPr>
          <w:rFonts w:ascii="Helvetica" w:hAnsi="Helvetica" w:cs="Arial"/>
          <w:szCs w:val="24"/>
        </w:rPr>
        <w:t>: Binding buffer: 20 mM Tris, pH 7.6; 300 mM NaCl; 5 mM MgCl</w:t>
      </w:r>
      <w:r w:rsidR="003B1295" w:rsidRPr="007350EC">
        <w:rPr>
          <w:rFonts w:ascii="Helvetica" w:hAnsi="Helvetica" w:cs="Arial"/>
          <w:szCs w:val="24"/>
          <w:vertAlign w:val="subscript"/>
        </w:rPr>
        <w:t>2</w:t>
      </w:r>
      <w:r w:rsidR="003B1295" w:rsidRPr="007350EC">
        <w:rPr>
          <w:rFonts w:ascii="Helvetica" w:hAnsi="Helvetica" w:cs="Arial"/>
          <w:szCs w:val="24"/>
        </w:rPr>
        <w:t xml:space="preserve">; 0.01% </w:t>
      </w:r>
      <w:r w:rsidR="00576D0C" w:rsidRPr="007350EC">
        <w:rPr>
          <w:rFonts w:ascii="Helvetica" w:hAnsi="Helvetica" w:cs="Arial"/>
          <w:szCs w:val="24"/>
        </w:rPr>
        <w:t>Polysorbate 20</w:t>
      </w:r>
      <w:r w:rsidR="003B1295" w:rsidRPr="007350EC">
        <w:rPr>
          <w:rFonts w:ascii="Helvetica" w:hAnsi="Helvetica" w:cs="Arial"/>
          <w:szCs w:val="24"/>
        </w:rPr>
        <w:t>)</w:t>
      </w:r>
    </w:p>
    <w:p w14:paraId="4320190D" w14:textId="7E2DDAA3" w:rsidR="005F61EB" w:rsidRDefault="004B3472" w:rsidP="0057713D">
      <w:pPr>
        <w:numPr>
          <w:ilvl w:val="1"/>
          <w:numId w:val="2"/>
        </w:numPr>
        <w:spacing w:before="240"/>
        <w:jc w:val="both"/>
        <w:outlineLvl w:val="0"/>
        <w:rPr>
          <w:rFonts w:ascii="Helvetica" w:hAnsi="Helvetica" w:cs="Arial"/>
          <w:szCs w:val="24"/>
        </w:rPr>
      </w:pPr>
      <w:r>
        <w:rPr>
          <w:rFonts w:ascii="Helvetica" w:hAnsi="Helvetica" w:cs="Arial"/>
          <w:szCs w:val="24"/>
        </w:rPr>
        <w:t>Incubate the</w:t>
      </w:r>
      <w:r w:rsidR="00431857">
        <w:rPr>
          <w:rFonts w:ascii="Helvetica" w:hAnsi="Helvetica" w:cs="Arial"/>
          <w:szCs w:val="24"/>
        </w:rPr>
        <w:t xml:space="preserve"> aptamer working</w:t>
      </w:r>
      <w:r w:rsidR="00D51585" w:rsidRPr="007350EC">
        <w:rPr>
          <w:rFonts w:ascii="Helvetica" w:hAnsi="Helvetica" w:cs="Arial"/>
          <w:szCs w:val="24"/>
        </w:rPr>
        <w:t xml:space="preserve"> solution for 2 minutes at 90 °C</w:t>
      </w:r>
      <w:r w:rsidR="00D16769">
        <w:rPr>
          <w:rFonts w:ascii="Helvetica" w:hAnsi="Helvetica" w:cs="Arial"/>
          <w:szCs w:val="24"/>
        </w:rPr>
        <w:t>.</w:t>
      </w:r>
      <w:r w:rsidR="002834E6">
        <w:rPr>
          <w:rFonts w:ascii="Helvetica" w:hAnsi="Helvetica" w:cs="Arial"/>
          <w:szCs w:val="24"/>
        </w:rPr>
        <w:t xml:space="preserve"> </w:t>
      </w:r>
      <w:r w:rsidR="002834E6">
        <w:rPr>
          <w:rFonts w:ascii="Helvetica" w:hAnsi="Helvetica" w:cs="Arial"/>
          <w:b/>
          <w:szCs w:val="24"/>
        </w:rPr>
        <w:t>[1-MED-Over shoulder]</w:t>
      </w:r>
      <w:r w:rsidR="00D16769">
        <w:rPr>
          <w:rFonts w:ascii="Helvetica" w:hAnsi="Helvetica" w:cs="Arial"/>
          <w:szCs w:val="24"/>
        </w:rPr>
        <w:t xml:space="preserve"> Cool the solution to room temperature on ice.</w:t>
      </w:r>
      <w:r w:rsidR="002834E6">
        <w:rPr>
          <w:rFonts w:ascii="Helvetica" w:hAnsi="Helvetica" w:cs="Arial"/>
          <w:szCs w:val="24"/>
        </w:rPr>
        <w:t xml:space="preserve"> </w:t>
      </w:r>
      <w:r w:rsidR="002834E6">
        <w:rPr>
          <w:rFonts w:ascii="Helvetica" w:hAnsi="Helvetica" w:cs="Arial"/>
          <w:b/>
          <w:szCs w:val="24"/>
        </w:rPr>
        <w:t>[2-MED]</w:t>
      </w:r>
    </w:p>
    <w:p w14:paraId="16450DCA" w14:textId="4029A1AA" w:rsidR="00C86A3A" w:rsidRDefault="00C86A3A" w:rsidP="00C86A3A">
      <w:pPr>
        <w:numPr>
          <w:ilvl w:val="2"/>
          <w:numId w:val="2"/>
        </w:numPr>
        <w:spacing w:before="240"/>
        <w:jc w:val="both"/>
        <w:outlineLvl w:val="0"/>
        <w:rPr>
          <w:rFonts w:ascii="Helvetica" w:hAnsi="Helvetica" w:cs="Arial"/>
          <w:szCs w:val="24"/>
        </w:rPr>
      </w:pPr>
      <w:r>
        <w:rPr>
          <w:rFonts w:ascii="Helvetica" w:hAnsi="Helvetica" w:cs="Arial"/>
          <w:szCs w:val="24"/>
        </w:rPr>
        <w:t>Talent places the working solution in an incubator, with temperature readout visible.</w:t>
      </w:r>
    </w:p>
    <w:p w14:paraId="182BD9BE" w14:textId="75C799BB" w:rsidR="002834E6" w:rsidRPr="007350EC" w:rsidRDefault="002834E6" w:rsidP="00C86A3A">
      <w:pPr>
        <w:numPr>
          <w:ilvl w:val="2"/>
          <w:numId w:val="2"/>
        </w:numPr>
        <w:spacing w:before="240"/>
        <w:jc w:val="both"/>
        <w:outlineLvl w:val="0"/>
        <w:rPr>
          <w:rFonts w:ascii="Helvetica" w:hAnsi="Helvetica" w:cs="Arial"/>
          <w:szCs w:val="24"/>
        </w:rPr>
      </w:pPr>
      <w:r>
        <w:rPr>
          <w:rFonts w:ascii="Helvetica" w:hAnsi="Helvetica" w:cs="Arial"/>
          <w:szCs w:val="24"/>
        </w:rPr>
        <w:t>Tal</w:t>
      </w:r>
      <w:r w:rsidR="00955E55">
        <w:rPr>
          <w:rFonts w:ascii="Helvetica" w:hAnsi="Helvetica" w:cs="Arial"/>
          <w:szCs w:val="24"/>
        </w:rPr>
        <w:t>ent places the solution on ice to cool.</w:t>
      </w:r>
    </w:p>
    <w:p w14:paraId="416DDE44" w14:textId="7B9993E8" w:rsidR="00D51585" w:rsidRDefault="00845BA9" w:rsidP="0057713D">
      <w:pPr>
        <w:numPr>
          <w:ilvl w:val="1"/>
          <w:numId w:val="2"/>
        </w:numPr>
        <w:spacing w:before="240"/>
        <w:jc w:val="both"/>
        <w:outlineLvl w:val="0"/>
        <w:rPr>
          <w:rFonts w:ascii="Helvetica" w:hAnsi="Helvetica" w:cs="Arial"/>
          <w:szCs w:val="24"/>
        </w:rPr>
      </w:pPr>
      <w:r w:rsidRPr="007350EC">
        <w:rPr>
          <w:rFonts w:ascii="Helvetica" w:hAnsi="Helvetica" w:cs="Arial"/>
          <w:szCs w:val="24"/>
        </w:rPr>
        <w:t xml:space="preserve">Next, </w:t>
      </w:r>
      <w:r w:rsidR="005C5F85" w:rsidRPr="007350EC">
        <w:rPr>
          <w:rFonts w:ascii="Helvetica" w:hAnsi="Helvetica" w:cs="Arial"/>
          <w:szCs w:val="24"/>
        </w:rPr>
        <w:t>label</w:t>
      </w:r>
      <w:r w:rsidRPr="007350EC">
        <w:rPr>
          <w:rFonts w:ascii="Helvetica" w:hAnsi="Helvetica" w:cs="Arial"/>
          <w:szCs w:val="24"/>
        </w:rPr>
        <w:t xml:space="preserve"> </w:t>
      </w:r>
      <w:r w:rsidR="00D735BB" w:rsidRPr="007350EC">
        <w:rPr>
          <w:rFonts w:ascii="Helvetica" w:hAnsi="Helvetica" w:cs="Arial"/>
          <w:szCs w:val="24"/>
        </w:rPr>
        <w:t xml:space="preserve">and set out </w:t>
      </w:r>
      <w:r w:rsidR="009E76C0" w:rsidRPr="007350EC">
        <w:rPr>
          <w:rFonts w:ascii="Helvetica" w:hAnsi="Helvetica" w:cs="Arial"/>
          <w:szCs w:val="24"/>
        </w:rPr>
        <w:t>low-binding</w:t>
      </w:r>
      <w:r w:rsidR="00D735BB" w:rsidRPr="007350EC">
        <w:rPr>
          <w:rFonts w:ascii="Helvetica" w:hAnsi="Helvetica" w:cs="Arial"/>
          <w:szCs w:val="24"/>
        </w:rPr>
        <w:t>, 200-µL</w:t>
      </w:r>
      <w:r w:rsidR="009E76C0" w:rsidRPr="007350EC">
        <w:rPr>
          <w:rFonts w:ascii="Helvetica" w:hAnsi="Helvetica" w:cs="Arial"/>
          <w:szCs w:val="24"/>
        </w:rPr>
        <w:t xml:space="preserve"> microcentrifuge tube</w:t>
      </w:r>
      <w:r w:rsidR="004F3404">
        <w:rPr>
          <w:rFonts w:ascii="Helvetica" w:hAnsi="Helvetica" w:cs="Arial"/>
          <w:szCs w:val="24"/>
        </w:rPr>
        <w:t>s</w:t>
      </w:r>
      <w:r w:rsidR="00876FC5">
        <w:rPr>
          <w:rFonts w:ascii="Helvetica" w:hAnsi="Helvetica" w:cs="Arial"/>
          <w:szCs w:val="24"/>
        </w:rPr>
        <w:t xml:space="preserve"> </w:t>
      </w:r>
      <w:r w:rsidR="00876FC5">
        <w:rPr>
          <w:rFonts w:ascii="Helvetica" w:hAnsi="Helvetica" w:cs="Arial"/>
          <w:b/>
          <w:szCs w:val="24"/>
        </w:rPr>
        <w:t>[1-MED-Over shoulder]</w:t>
      </w:r>
      <w:r w:rsidR="004F3404">
        <w:rPr>
          <w:rFonts w:ascii="Helvetica" w:hAnsi="Helvetica" w:cs="Arial"/>
          <w:szCs w:val="24"/>
        </w:rPr>
        <w:t xml:space="preserve"> for a 16-step serial dilution of the ligand to be tested.</w:t>
      </w:r>
      <w:r w:rsidR="004D194E">
        <w:rPr>
          <w:rFonts w:ascii="Helvetica" w:hAnsi="Helvetica" w:cs="Arial"/>
          <w:szCs w:val="24"/>
        </w:rPr>
        <w:t xml:space="preserve"> </w:t>
      </w:r>
      <w:r w:rsidR="004D194E">
        <w:rPr>
          <w:rFonts w:ascii="Helvetica" w:hAnsi="Helvetica" w:cs="Arial"/>
          <w:b/>
          <w:szCs w:val="24"/>
        </w:rPr>
        <w:t>[2-MED]</w:t>
      </w:r>
    </w:p>
    <w:p w14:paraId="70B7B904" w14:textId="216ABA37" w:rsidR="00876FC5" w:rsidRDefault="00876FC5" w:rsidP="00876FC5">
      <w:pPr>
        <w:numPr>
          <w:ilvl w:val="2"/>
          <w:numId w:val="2"/>
        </w:numPr>
        <w:spacing w:before="240"/>
        <w:jc w:val="both"/>
        <w:outlineLvl w:val="0"/>
        <w:rPr>
          <w:rFonts w:ascii="Helvetica" w:hAnsi="Helvetica" w:cs="Arial"/>
          <w:szCs w:val="24"/>
        </w:rPr>
      </w:pPr>
      <w:r>
        <w:rPr>
          <w:rFonts w:ascii="Helvetica" w:hAnsi="Helvetica" w:cs="Arial"/>
          <w:szCs w:val="24"/>
        </w:rPr>
        <w:lastRenderedPageBreak/>
        <w:t>Talent labeling and setting out the first few microcentrifuge tubes for the serial dilution.</w:t>
      </w:r>
    </w:p>
    <w:p w14:paraId="16769870" w14:textId="24BBC125" w:rsidR="00876FC5" w:rsidRPr="007350EC" w:rsidRDefault="00876FC5" w:rsidP="00876FC5">
      <w:pPr>
        <w:numPr>
          <w:ilvl w:val="2"/>
          <w:numId w:val="2"/>
        </w:numPr>
        <w:spacing w:before="240"/>
        <w:jc w:val="both"/>
        <w:outlineLvl w:val="0"/>
        <w:rPr>
          <w:rFonts w:ascii="Helvetica" w:hAnsi="Helvetica" w:cs="Arial"/>
          <w:szCs w:val="24"/>
        </w:rPr>
      </w:pPr>
      <w:r>
        <w:rPr>
          <w:rFonts w:ascii="Helvetica" w:hAnsi="Helvetica" w:cs="Arial"/>
          <w:szCs w:val="24"/>
        </w:rPr>
        <w:t>Talent sets the sixteenth microcentrifuge tube in the rack/tray.</w:t>
      </w:r>
    </w:p>
    <w:p w14:paraId="2EF4A8AD" w14:textId="5CECBD0F" w:rsidR="005C5C68" w:rsidRDefault="00EA42EA" w:rsidP="0057713D">
      <w:pPr>
        <w:numPr>
          <w:ilvl w:val="1"/>
          <w:numId w:val="2"/>
        </w:numPr>
        <w:spacing w:before="240"/>
        <w:jc w:val="both"/>
        <w:outlineLvl w:val="0"/>
        <w:rPr>
          <w:rFonts w:ascii="Helvetica" w:hAnsi="Helvetica" w:cs="Arial"/>
          <w:szCs w:val="24"/>
        </w:rPr>
      </w:pPr>
      <w:r>
        <w:rPr>
          <w:rFonts w:ascii="Helvetica" w:hAnsi="Helvetica" w:cs="Arial"/>
          <w:szCs w:val="24"/>
        </w:rPr>
        <w:t>P</w:t>
      </w:r>
      <w:r w:rsidR="00555BD0" w:rsidRPr="007350EC">
        <w:rPr>
          <w:rFonts w:ascii="Helvetica" w:hAnsi="Helvetica" w:cs="Arial"/>
          <w:szCs w:val="24"/>
        </w:rPr>
        <w:t>ipette 20 µL of</w:t>
      </w:r>
      <w:r w:rsidR="00FB4A5F" w:rsidRPr="007350EC">
        <w:rPr>
          <w:rFonts w:ascii="Helvetica" w:hAnsi="Helvetica" w:cs="Arial"/>
          <w:szCs w:val="24"/>
        </w:rPr>
        <w:t xml:space="preserve"> </w:t>
      </w:r>
      <w:r w:rsidR="00253485">
        <w:rPr>
          <w:rFonts w:ascii="Helvetica" w:hAnsi="Helvetica" w:cs="Arial"/>
          <w:szCs w:val="24"/>
        </w:rPr>
        <w:t xml:space="preserve">a </w:t>
      </w:r>
      <w:r w:rsidR="0025650A">
        <w:rPr>
          <w:rFonts w:ascii="Helvetica" w:hAnsi="Helvetica" w:cs="Arial"/>
          <w:szCs w:val="24"/>
        </w:rPr>
        <w:t>1</w:t>
      </w:r>
      <w:r w:rsidR="00BC3569" w:rsidRPr="00BC3569">
        <w:rPr>
          <w:rFonts w:ascii="Helvetica" w:hAnsi="Helvetica" w:cs="Arial"/>
          <w:color w:val="FF0000"/>
          <w:szCs w:val="24"/>
        </w:rPr>
        <w:t>0</w:t>
      </w:r>
      <w:r w:rsidR="0025650A">
        <w:rPr>
          <w:rFonts w:ascii="Helvetica" w:hAnsi="Helvetica" w:cs="Arial"/>
          <w:szCs w:val="24"/>
        </w:rPr>
        <w:t xml:space="preserve"> mM </w:t>
      </w:r>
      <w:r w:rsidR="00F2760A">
        <w:rPr>
          <w:rFonts w:ascii="Helvetica" w:hAnsi="Helvetica" w:cs="Arial"/>
          <w:szCs w:val="24"/>
        </w:rPr>
        <w:t xml:space="preserve">stock solution of ligand in binding buffer </w:t>
      </w:r>
      <w:r w:rsidR="00FB4A5F" w:rsidRPr="007350EC">
        <w:rPr>
          <w:rFonts w:ascii="Helvetica" w:hAnsi="Helvetica" w:cs="Arial"/>
          <w:szCs w:val="24"/>
        </w:rPr>
        <w:t>in</w:t>
      </w:r>
      <w:r w:rsidR="00812F16" w:rsidRPr="007350EC">
        <w:rPr>
          <w:rFonts w:ascii="Helvetica" w:hAnsi="Helvetica" w:cs="Arial"/>
          <w:szCs w:val="24"/>
        </w:rPr>
        <w:t>to</w:t>
      </w:r>
      <w:r w:rsidR="00FB4A5F" w:rsidRPr="007350EC">
        <w:rPr>
          <w:rFonts w:ascii="Helvetica" w:hAnsi="Helvetica" w:cs="Arial"/>
          <w:szCs w:val="24"/>
        </w:rPr>
        <w:t xml:space="preserve"> tube 1.</w:t>
      </w:r>
      <w:r w:rsidR="00F96E0F">
        <w:rPr>
          <w:rFonts w:ascii="Helvetica" w:hAnsi="Helvetica" w:cs="Arial"/>
          <w:szCs w:val="24"/>
        </w:rPr>
        <w:t xml:space="preserve"> </w:t>
      </w:r>
      <w:r w:rsidR="00F96E0F">
        <w:rPr>
          <w:rFonts w:ascii="Helvetica" w:hAnsi="Helvetica" w:cs="Arial"/>
          <w:b/>
          <w:szCs w:val="24"/>
        </w:rPr>
        <w:t>[1-MED-Over shoulder]</w:t>
      </w:r>
      <w:r w:rsidR="003636A4" w:rsidRPr="007350EC">
        <w:rPr>
          <w:rFonts w:ascii="Helvetica" w:hAnsi="Helvetica" w:cs="Arial"/>
          <w:szCs w:val="24"/>
        </w:rPr>
        <w:t xml:space="preserve"> </w:t>
      </w:r>
      <w:r w:rsidR="004204A6" w:rsidRPr="007350EC">
        <w:rPr>
          <w:rFonts w:ascii="Helvetica" w:hAnsi="Helvetica" w:cs="Arial"/>
          <w:szCs w:val="24"/>
        </w:rPr>
        <w:t>Pipette 10 µL of binding buffer</w:t>
      </w:r>
      <w:r w:rsidR="00F96E0F">
        <w:rPr>
          <w:rFonts w:ascii="Helvetica" w:hAnsi="Helvetica" w:cs="Arial"/>
          <w:szCs w:val="24"/>
        </w:rPr>
        <w:t xml:space="preserve"> </w:t>
      </w:r>
      <w:r w:rsidR="00F96E0F">
        <w:rPr>
          <w:rFonts w:ascii="Helvetica" w:hAnsi="Helvetica" w:cs="Arial"/>
          <w:b/>
          <w:szCs w:val="24"/>
        </w:rPr>
        <w:t>[2-MED]</w:t>
      </w:r>
      <w:r w:rsidR="004204A6" w:rsidRPr="007350EC">
        <w:rPr>
          <w:rFonts w:ascii="Helvetica" w:hAnsi="Helvetica" w:cs="Arial"/>
          <w:szCs w:val="24"/>
        </w:rPr>
        <w:t xml:space="preserve"> into tubes 2 through 16.</w:t>
      </w:r>
      <w:r w:rsidR="00F96E0F">
        <w:rPr>
          <w:rFonts w:ascii="Helvetica" w:hAnsi="Helvetica" w:cs="Arial"/>
          <w:szCs w:val="24"/>
        </w:rPr>
        <w:t xml:space="preserve"> </w:t>
      </w:r>
      <w:r w:rsidR="00F96E0F">
        <w:rPr>
          <w:rFonts w:ascii="Helvetica" w:hAnsi="Helvetica" w:cs="Arial"/>
          <w:b/>
          <w:szCs w:val="24"/>
        </w:rPr>
        <w:t>[3-MED]</w:t>
      </w:r>
    </w:p>
    <w:p w14:paraId="48AF023E" w14:textId="0C453A00" w:rsidR="00683746" w:rsidRDefault="00D9444E" w:rsidP="00683746">
      <w:pPr>
        <w:numPr>
          <w:ilvl w:val="2"/>
          <w:numId w:val="2"/>
        </w:numPr>
        <w:spacing w:before="240"/>
        <w:jc w:val="both"/>
        <w:outlineLvl w:val="0"/>
        <w:rPr>
          <w:rFonts w:ascii="Helvetica" w:hAnsi="Helvetica" w:cs="Arial"/>
          <w:szCs w:val="24"/>
        </w:rPr>
      </w:pPr>
      <w:r>
        <w:rPr>
          <w:rFonts w:ascii="Helvetica" w:hAnsi="Helvetica" w:cs="Arial"/>
          <w:szCs w:val="24"/>
        </w:rPr>
        <w:t>Talent pipettes stock solution</w:t>
      </w:r>
      <w:r w:rsidR="00820AB9">
        <w:rPr>
          <w:rFonts w:ascii="Helvetica" w:hAnsi="Helvetica" w:cs="Arial"/>
          <w:szCs w:val="24"/>
        </w:rPr>
        <w:t xml:space="preserve"> from a labeled container</w:t>
      </w:r>
      <w:r>
        <w:rPr>
          <w:rFonts w:ascii="Helvetica" w:hAnsi="Helvetica" w:cs="Arial"/>
          <w:szCs w:val="24"/>
        </w:rPr>
        <w:t xml:space="preserve"> into tube 1.</w:t>
      </w:r>
    </w:p>
    <w:p w14:paraId="56CECE04" w14:textId="0170209A" w:rsidR="00820AB9" w:rsidRDefault="00820AB9" w:rsidP="00683746">
      <w:pPr>
        <w:numPr>
          <w:ilvl w:val="2"/>
          <w:numId w:val="2"/>
        </w:numPr>
        <w:spacing w:before="240"/>
        <w:jc w:val="both"/>
        <w:outlineLvl w:val="0"/>
        <w:rPr>
          <w:rFonts w:ascii="Helvetica" w:hAnsi="Helvetica" w:cs="Arial"/>
          <w:szCs w:val="24"/>
        </w:rPr>
      </w:pPr>
      <w:r>
        <w:rPr>
          <w:rFonts w:ascii="Helvetica" w:hAnsi="Helvetica" w:cs="Arial"/>
          <w:szCs w:val="24"/>
        </w:rPr>
        <w:t>Talent pipettes binding buffer from a labeled container into tube 2.</w:t>
      </w:r>
    </w:p>
    <w:p w14:paraId="6E073C52" w14:textId="2C0EA094" w:rsidR="00820AB9" w:rsidRPr="007350EC" w:rsidRDefault="00820AB9" w:rsidP="00683746">
      <w:pPr>
        <w:numPr>
          <w:ilvl w:val="2"/>
          <w:numId w:val="2"/>
        </w:numPr>
        <w:spacing w:before="240"/>
        <w:jc w:val="both"/>
        <w:outlineLvl w:val="0"/>
        <w:rPr>
          <w:rFonts w:ascii="Helvetica" w:hAnsi="Helvetica" w:cs="Arial"/>
          <w:szCs w:val="24"/>
        </w:rPr>
      </w:pPr>
      <w:r>
        <w:rPr>
          <w:rFonts w:ascii="Helvetica" w:hAnsi="Helvetica" w:cs="Arial"/>
          <w:szCs w:val="24"/>
        </w:rPr>
        <w:t>Talent pipettes binding buffer from a labeled container into tube 16.</w:t>
      </w:r>
    </w:p>
    <w:p w14:paraId="7AF7C3BE" w14:textId="5B965877" w:rsidR="00DA2964" w:rsidRDefault="00B22D2A" w:rsidP="0057713D">
      <w:pPr>
        <w:numPr>
          <w:ilvl w:val="1"/>
          <w:numId w:val="2"/>
        </w:numPr>
        <w:spacing w:before="240"/>
        <w:jc w:val="both"/>
        <w:outlineLvl w:val="0"/>
        <w:rPr>
          <w:rFonts w:ascii="Helvetica" w:hAnsi="Helvetica" w:cs="Arial"/>
          <w:szCs w:val="24"/>
        </w:rPr>
      </w:pPr>
      <w:r w:rsidRPr="007350EC">
        <w:rPr>
          <w:rFonts w:ascii="Helvetica" w:hAnsi="Helvetica" w:cs="Arial"/>
          <w:szCs w:val="24"/>
        </w:rPr>
        <w:t>Then, transfer 10 µL</w:t>
      </w:r>
      <w:r w:rsidR="00F416F6">
        <w:rPr>
          <w:rFonts w:ascii="Helvetica" w:hAnsi="Helvetica" w:cs="Arial"/>
          <w:szCs w:val="24"/>
        </w:rPr>
        <w:t xml:space="preserve"> of</w:t>
      </w:r>
      <w:r w:rsidR="003705F4">
        <w:rPr>
          <w:rFonts w:ascii="Helvetica" w:hAnsi="Helvetica" w:cs="Arial"/>
          <w:szCs w:val="24"/>
        </w:rPr>
        <w:t xml:space="preserve"> ligand stock</w:t>
      </w:r>
      <w:r w:rsidRPr="007350EC">
        <w:rPr>
          <w:rFonts w:ascii="Helvetica" w:hAnsi="Helvetica" w:cs="Arial"/>
          <w:szCs w:val="24"/>
        </w:rPr>
        <w:t xml:space="preserve"> from tube 1 to t</w:t>
      </w:r>
      <w:r w:rsidR="00014956" w:rsidRPr="007350EC">
        <w:rPr>
          <w:rFonts w:ascii="Helvetica" w:hAnsi="Helvetica" w:cs="Arial"/>
          <w:szCs w:val="24"/>
        </w:rPr>
        <w:t>ube 2 and mix well with the pipette.</w:t>
      </w:r>
      <w:r w:rsidR="00792098">
        <w:rPr>
          <w:rFonts w:ascii="Helvetica" w:hAnsi="Helvetica" w:cs="Arial"/>
          <w:szCs w:val="24"/>
        </w:rPr>
        <w:t xml:space="preserve"> </w:t>
      </w:r>
      <w:r w:rsidR="00614174">
        <w:rPr>
          <w:rFonts w:ascii="Helvetica" w:hAnsi="Helvetica" w:cs="Arial"/>
          <w:b/>
          <w:szCs w:val="24"/>
        </w:rPr>
        <w:t xml:space="preserve">[1-CU] </w:t>
      </w:r>
      <w:r w:rsidR="00792098">
        <w:rPr>
          <w:rFonts w:ascii="Helvetica" w:hAnsi="Helvetica" w:cs="Arial"/>
          <w:szCs w:val="24"/>
        </w:rPr>
        <w:t>T</w:t>
      </w:r>
      <w:r w:rsidR="008E6C05" w:rsidRPr="007350EC">
        <w:rPr>
          <w:rFonts w:ascii="Helvetica" w:hAnsi="Helvetica" w:cs="Arial"/>
          <w:szCs w:val="24"/>
        </w:rPr>
        <w:t xml:space="preserve">ransfer 10 µL of the diluted </w:t>
      </w:r>
      <w:r w:rsidR="00DA2964" w:rsidRPr="007350EC">
        <w:rPr>
          <w:rFonts w:ascii="Helvetica" w:hAnsi="Helvetica" w:cs="Arial"/>
          <w:szCs w:val="24"/>
        </w:rPr>
        <w:t>mixture to tube 3 and mix well.</w:t>
      </w:r>
      <w:r w:rsidR="00614174">
        <w:rPr>
          <w:rFonts w:ascii="Helvetica" w:hAnsi="Helvetica" w:cs="Arial"/>
          <w:szCs w:val="24"/>
        </w:rPr>
        <w:t xml:space="preserve"> </w:t>
      </w:r>
      <w:r w:rsidR="00614174">
        <w:rPr>
          <w:rFonts w:ascii="Helvetica" w:hAnsi="Helvetica" w:cs="Arial"/>
          <w:b/>
          <w:szCs w:val="24"/>
        </w:rPr>
        <w:t>[2-CU]</w:t>
      </w:r>
    </w:p>
    <w:p w14:paraId="44CF447E" w14:textId="0B9B9284" w:rsidR="003D3227" w:rsidRDefault="003D3227" w:rsidP="003D3227">
      <w:pPr>
        <w:numPr>
          <w:ilvl w:val="2"/>
          <w:numId w:val="2"/>
        </w:numPr>
        <w:spacing w:before="240"/>
        <w:jc w:val="both"/>
        <w:outlineLvl w:val="0"/>
        <w:rPr>
          <w:rFonts w:ascii="Helvetica" w:hAnsi="Helvetica" w:cs="Arial"/>
          <w:szCs w:val="24"/>
        </w:rPr>
      </w:pPr>
      <w:r>
        <w:rPr>
          <w:rFonts w:ascii="Helvetica" w:hAnsi="Helvetica" w:cs="Arial"/>
          <w:szCs w:val="24"/>
        </w:rPr>
        <w:t>Talent transfers ligand stock from tube 1 to tube 2 and pipettes the mixture up and down.</w:t>
      </w:r>
    </w:p>
    <w:p w14:paraId="6A5083B4" w14:textId="554CF9D2" w:rsidR="003D3227" w:rsidRPr="007350EC" w:rsidRDefault="003D3227" w:rsidP="003D3227">
      <w:pPr>
        <w:numPr>
          <w:ilvl w:val="2"/>
          <w:numId w:val="2"/>
        </w:numPr>
        <w:spacing w:before="240"/>
        <w:jc w:val="both"/>
        <w:outlineLvl w:val="0"/>
        <w:rPr>
          <w:rFonts w:ascii="Helvetica" w:hAnsi="Helvetica" w:cs="Arial"/>
          <w:szCs w:val="24"/>
        </w:rPr>
      </w:pPr>
      <w:r>
        <w:rPr>
          <w:rFonts w:ascii="Helvetica" w:hAnsi="Helvetica" w:cs="Arial"/>
          <w:szCs w:val="24"/>
        </w:rPr>
        <w:t>Talent transfers the diluted mixture from tube 2 to tube 3 and pipettes the mixture up and down.</w:t>
      </w:r>
    </w:p>
    <w:p w14:paraId="2976A970" w14:textId="62AEBBEF" w:rsidR="008961A5" w:rsidRDefault="008E6C05" w:rsidP="0057713D">
      <w:pPr>
        <w:numPr>
          <w:ilvl w:val="1"/>
          <w:numId w:val="2"/>
        </w:numPr>
        <w:spacing w:before="240"/>
        <w:jc w:val="both"/>
        <w:outlineLvl w:val="0"/>
        <w:rPr>
          <w:rFonts w:ascii="Helvetica" w:hAnsi="Helvetica" w:cs="Arial"/>
          <w:szCs w:val="24"/>
        </w:rPr>
      </w:pPr>
      <w:r w:rsidRPr="007350EC">
        <w:rPr>
          <w:rFonts w:ascii="Helvetica" w:hAnsi="Helvetica" w:cs="Arial"/>
          <w:szCs w:val="24"/>
        </w:rPr>
        <w:t>Continue the serial dilution in</w:t>
      </w:r>
      <w:r w:rsidR="00AF0373">
        <w:rPr>
          <w:rFonts w:ascii="Helvetica" w:hAnsi="Helvetica" w:cs="Arial"/>
          <w:szCs w:val="24"/>
        </w:rPr>
        <w:t xml:space="preserve"> this way</w:t>
      </w:r>
      <w:r w:rsidR="00973361">
        <w:rPr>
          <w:rFonts w:ascii="Helvetica" w:hAnsi="Helvetica" w:cs="Arial"/>
          <w:szCs w:val="24"/>
        </w:rPr>
        <w:t>, correcting for buffer dilution effects if needed,</w:t>
      </w:r>
      <w:r w:rsidR="00AF0373">
        <w:rPr>
          <w:rFonts w:ascii="Helvetica" w:hAnsi="Helvetica" w:cs="Arial"/>
          <w:szCs w:val="24"/>
        </w:rPr>
        <w:t xml:space="preserve"> </w:t>
      </w:r>
      <w:r w:rsidR="005A187C">
        <w:rPr>
          <w:rFonts w:ascii="Helvetica" w:hAnsi="Helvetica" w:cs="Arial"/>
          <w:b/>
          <w:szCs w:val="24"/>
        </w:rPr>
        <w:t>[1</w:t>
      </w:r>
      <w:r w:rsidR="00E26CF3">
        <w:rPr>
          <w:rFonts w:ascii="Helvetica" w:hAnsi="Helvetica" w:cs="Arial"/>
          <w:b/>
          <w:szCs w:val="24"/>
        </w:rPr>
        <w:t>-MED]</w:t>
      </w:r>
      <w:r w:rsidR="00E26CF3">
        <w:rPr>
          <w:rFonts w:ascii="Helvetica" w:hAnsi="Helvetica" w:cs="Arial"/>
          <w:szCs w:val="24"/>
        </w:rPr>
        <w:t xml:space="preserve"> </w:t>
      </w:r>
      <w:r w:rsidR="00AF0373">
        <w:rPr>
          <w:rFonts w:ascii="Helvetica" w:hAnsi="Helvetica" w:cs="Arial"/>
          <w:szCs w:val="24"/>
        </w:rPr>
        <w:t xml:space="preserve">and discard the </w:t>
      </w:r>
      <w:r w:rsidRPr="007350EC">
        <w:rPr>
          <w:rFonts w:ascii="Helvetica" w:hAnsi="Helvetica" w:cs="Arial"/>
          <w:szCs w:val="24"/>
        </w:rPr>
        <w:t>excess</w:t>
      </w:r>
      <w:r w:rsidR="00AF0373">
        <w:rPr>
          <w:rFonts w:ascii="Helvetica" w:hAnsi="Helvetica" w:cs="Arial"/>
          <w:szCs w:val="24"/>
        </w:rPr>
        <w:t xml:space="preserve"> 10 µL</w:t>
      </w:r>
      <w:r w:rsidRPr="007350EC">
        <w:rPr>
          <w:rFonts w:ascii="Helvetica" w:hAnsi="Helvetica" w:cs="Arial"/>
          <w:szCs w:val="24"/>
        </w:rPr>
        <w:t xml:space="preserve"> from tube 16</w:t>
      </w:r>
      <w:r w:rsidR="00CC0A7F">
        <w:rPr>
          <w:rFonts w:ascii="Helvetica" w:hAnsi="Helvetica" w:cs="Arial"/>
          <w:szCs w:val="24"/>
        </w:rPr>
        <w:t xml:space="preserve"> when finished</w:t>
      </w:r>
      <w:r w:rsidRPr="007350EC">
        <w:rPr>
          <w:rFonts w:ascii="Helvetica" w:hAnsi="Helvetica" w:cs="Arial"/>
          <w:szCs w:val="24"/>
        </w:rPr>
        <w:t>.</w:t>
      </w:r>
      <w:r w:rsidR="00E12644">
        <w:rPr>
          <w:rFonts w:ascii="Helvetica" w:hAnsi="Helvetica" w:cs="Arial"/>
          <w:szCs w:val="24"/>
        </w:rPr>
        <w:t xml:space="preserve"> </w:t>
      </w:r>
      <w:r w:rsidR="005A187C">
        <w:rPr>
          <w:rFonts w:ascii="Helvetica" w:hAnsi="Helvetica" w:cs="Arial"/>
          <w:b/>
          <w:szCs w:val="24"/>
        </w:rPr>
        <w:t>[2</w:t>
      </w:r>
      <w:r w:rsidR="00E12644">
        <w:rPr>
          <w:rFonts w:ascii="Helvetica" w:hAnsi="Helvetica" w:cs="Arial"/>
          <w:b/>
          <w:szCs w:val="24"/>
        </w:rPr>
        <w:t>-MED-Over shoulder]</w:t>
      </w:r>
    </w:p>
    <w:p w14:paraId="583D7F65" w14:textId="776EF9BF" w:rsidR="00D71B9F" w:rsidRDefault="00973361" w:rsidP="005A187C">
      <w:pPr>
        <w:numPr>
          <w:ilvl w:val="2"/>
          <w:numId w:val="2"/>
        </w:numPr>
        <w:spacing w:before="240"/>
        <w:jc w:val="both"/>
        <w:outlineLvl w:val="0"/>
        <w:rPr>
          <w:rFonts w:ascii="Helvetica" w:hAnsi="Helvetica" w:cs="Arial"/>
          <w:szCs w:val="24"/>
        </w:rPr>
      </w:pPr>
      <w:r>
        <w:rPr>
          <w:rFonts w:ascii="Helvetica" w:hAnsi="Helvetica" w:cs="Arial"/>
          <w:szCs w:val="24"/>
        </w:rPr>
        <w:t xml:space="preserve">Talent </w:t>
      </w:r>
      <w:r w:rsidR="005A187C">
        <w:rPr>
          <w:rFonts w:ascii="Helvetica" w:hAnsi="Helvetica" w:cs="Arial"/>
          <w:szCs w:val="24"/>
        </w:rPr>
        <w:t>pipettes mixture from tube 8 to tube 9 and mixes</w:t>
      </w:r>
      <w:r w:rsidR="00D71B9F">
        <w:rPr>
          <w:rFonts w:ascii="Helvetica" w:hAnsi="Helvetica" w:cs="Arial"/>
          <w:szCs w:val="24"/>
        </w:rPr>
        <w:t>.</w:t>
      </w:r>
    </w:p>
    <w:p w14:paraId="3BE6BD81" w14:textId="660F1E68" w:rsidR="00D71B9F" w:rsidRDefault="00D71B9F" w:rsidP="00973361">
      <w:pPr>
        <w:numPr>
          <w:ilvl w:val="2"/>
          <w:numId w:val="2"/>
        </w:numPr>
        <w:spacing w:before="240"/>
        <w:jc w:val="both"/>
        <w:outlineLvl w:val="0"/>
        <w:rPr>
          <w:rFonts w:ascii="Helvetica" w:hAnsi="Helvetica" w:cs="Arial"/>
          <w:szCs w:val="24"/>
        </w:rPr>
      </w:pPr>
      <w:r>
        <w:rPr>
          <w:rFonts w:ascii="Helvetica" w:hAnsi="Helvetica" w:cs="Arial"/>
          <w:szCs w:val="24"/>
        </w:rPr>
        <w:t>Talent pipettes mixture from tube 15 to tube 16, mixes, and removes 10 µL of the mixture.</w:t>
      </w:r>
    </w:p>
    <w:p w14:paraId="10080770" w14:textId="6B906BB8" w:rsidR="00E462C5" w:rsidRDefault="00AE3721" w:rsidP="00E462C5">
      <w:pPr>
        <w:numPr>
          <w:ilvl w:val="1"/>
          <w:numId w:val="2"/>
        </w:numPr>
        <w:spacing w:before="240"/>
        <w:jc w:val="both"/>
        <w:outlineLvl w:val="0"/>
        <w:rPr>
          <w:rFonts w:ascii="Helvetica" w:hAnsi="Helvetica" w:cs="Arial"/>
          <w:szCs w:val="24"/>
        </w:rPr>
      </w:pPr>
      <w:r>
        <w:rPr>
          <w:rFonts w:ascii="Helvetica" w:hAnsi="Helvetica" w:cs="Arial"/>
          <w:szCs w:val="24"/>
        </w:rPr>
        <w:t>Add</w:t>
      </w:r>
      <w:r w:rsidR="00973187" w:rsidRPr="007350EC">
        <w:rPr>
          <w:rFonts w:ascii="Helvetica" w:hAnsi="Helvetica" w:cs="Arial"/>
          <w:szCs w:val="24"/>
        </w:rPr>
        <w:t xml:space="preserve"> 10 µL of the aptamer working solution to each </w:t>
      </w:r>
      <w:r w:rsidR="00450459">
        <w:rPr>
          <w:rFonts w:ascii="Helvetica" w:hAnsi="Helvetica" w:cs="Arial"/>
          <w:szCs w:val="24"/>
        </w:rPr>
        <w:t>dilution</w:t>
      </w:r>
      <w:r w:rsidR="00B54759">
        <w:rPr>
          <w:rFonts w:ascii="Helvetica" w:hAnsi="Helvetica" w:cs="Arial"/>
          <w:szCs w:val="24"/>
        </w:rPr>
        <w:t xml:space="preserve"> </w:t>
      </w:r>
      <w:r w:rsidR="00463594">
        <w:rPr>
          <w:rFonts w:ascii="Helvetica" w:hAnsi="Helvetica" w:cs="Arial"/>
          <w:szCs w:val="24"/>
        </w:rPr>
        <w:t xml:space="preserve">and mix </w:t>
      </w:r>
      <w:r w:rsidR="00973187" w:rsidRPr="007350EC">
        <w:rPr>
          <w:rFonts w:ascii="Helvetica" w:hAnsi="Helvetica" w:cs="Arial"/>
          <w:szCs w:val="24"/>
        </w:rPr>
        <w:t>well with a pipette.</w:t>
      </w:r>
      <w:r w:rsidR="00E462C5" w:rsidRPr="007350EC">
        <w:rPr>
          <w:rFonts w:ascii="Helvetica" w:hAnsi="Helvetica" w:cs="Arial"/>
          <w:szCs w:val="24"/>
        </w:rPr>
        <w:t xml:space="preserve"> </w:t>
      </w:r>
      <w:r w:rsidR="004812BF">
        <w:rPr>
          <w:rFonts w:ascii="Helvetica" w:hAnsi="Helvetica" w:cs="Arial"/>
          <w:b/>
          <w:szCs w:val="24"/>
        </w:rPr>
        <w:t>[1-</w:t>
      </w:r>
      <w:r w:rsidR="00347926">
        <w:rPr>
          <w:rFonts w:ascii="Helvetica" w:hAnsi="Helvetica" w:cs="Arial"/>
          <w:b/>
          <w:szCs w:val="24"/>
        </w:rPr>
        <w:t>CU</w:t>
      </w:r>
      <w:r w:rsidR="004812BF">
        <w:rPr>
          <w:rFonts w:ascii="Helvetica" w:hAnsi="Helvetica" w:cs="Arial"/>
          <w:b/>
          <w:szCs w:val="24"/>
        </w:rPr>
        <w:t xml:space="preserve">] </w:t>
      </w:r>
      <w:r w:rsidR="00E462C5" w:rsidRPr="007350EC">
        <w:rPr>
          <w:rFonts w:ascii="Helvetica" w:hAnsi="Helvetica" w:cs="Arial"/>
          <w:szCs w:val="24"/>
        </w:rPr>
        <w:t>Incubate the samples for 5 minutes at room temperature.</w:t>
      </w:r>
      <w:r w:rsidR="004812BF">
        <w:rPr>
          <w:rFonts w:ascii="Helvetica" w:hAnsi="Helvetica" w:cs="Arial"/>
          <w:szCs w:val="24"/>
        </w:rPr>
        <w:t xml:space="preserve"> </w:t>
      </w:r>
      <w:r w:rsidR="004812BF">
        <w:rPr>
          <w:rFonts w:ascii="Helvetica" w:hAnsi="Helvetica" w:cs="Arial"/>
          <w:b/>
          <w:szCs w:val="24"/>
        </w:rPr>
        <w:t>[2-MED]</w:t>
      </w:r>
    </w:p>
    <w:p w14:paraId="738F290D" w14:textId="5CC08B6D" w:rsidR="00317D5A" w:rsidRDefault="00317D5A" w:rsidP="00317D5A">
      <w:pPr>
        <w:numPr>
          <w:ilvl w:val="2"/>
          <w:numId w:val="2"/>
        </w:numPr>
        <w:spacing w:before="240"/>
        <w:jc w:val="both"/>
        <w:outlineLvl w:val="0"/>
        <w:rPr>
          <w:rFonts w:ascii="Helvetica" w:hAnsi="Helvetica" w:cs="Arial"/>
          <w:szCs w:val="24"/>
        </w:rPr>
      </w:pPr>
      <w:r>
        <w:rPr>
          <w:rFonts w:ascii="Helvetica" w:hAnsi="Helvetica" w:cs="Arial"/>
          <w:szCs w:val="24"/>
        </w:rPr>
        <w:t>Talent adds aptamer working solution</w:t>
      </w:r>
      <w:r w:rsidR="004812BF">
        <w:rPr>
          <w:rFonts w:ascii="Helvetica" w:hAnsi="Helvetica" w:cs="Arial"/>
          <w:szCs w:val="24"/>
        </w:rPr>
        <w:t xml:space="preserve"> from its labeled container</w:t>
      </w:r>
      <w:r>
        <w:rPr>
          <w:rFonts w:ascii="Helvetica" w:hAnsi="Helvetica" w:cs="Arial"/>
          <w:szCs w:val="24"/>
        </w:rPr>
        <w:t xml:space="preserve"> to one of the dilutions and pipettes the mixture up and down.</w:t>
      </w:r>
    </w:p>
    <w:p w14:paraId="3D9CE37F" w14:textId="025867FB" w:rsidR="00325621" w:rsidRPr="007350EC" w:rsidRDefault="00325621" w:rsidP="00317D5A">
      <w:pPr>
        <w:numPr>
          <w:ilvl w:val="2"/>
          <w:numId w:val="2"/>
        </w:numPr>
        <w:spacing w:before="240"/>
        <w:jc w:val="both"/>
        <w:outlineLvl w:val="0"/>
        <w:rPr>
          <w:rFonts w:ascii="Helvetica" w:hAnsi="Helvetica" w:cs="Arial"/>
          <w:szCs w:val="24"/>
        </w:rPr>
      </w:pPr>
      <w:r>
        <w:rPr>
          <w:rFonts w:ascii="Helvetica" w:hAnsi="Helvetica" w:cs="Arial"/>
          <w:szCs w:val="24"/>
        </w:rPr>
        <w:t>Talent sets the samples aside to incubate.</w:t>
      </w:r>
    </w:p>
    <w:p w14:paraId="1F120884" w14:textId="63A88486" w:rsidR="009769F0" w:rsidRDefault="001258B4" w:rsidP="00E462C5">
      <w:pPr>
        <w:numPr>
          <w:ilvl w:val="1"/>
          <w:numId w:val="2"/>
        </w:numPr>
        <w:spacing w:before="240"/>
        <w:jc w:val="both"/>
        <w:outlineLvl w:val="0"/>
        <w:rPr>
          <w:rFonts w:ascii="Helvetica" w:hAnsi="Helvetica" w:cs="Arial"/>
          <w:szCs w:val="24"/>
        </w:rPr>
      </w:pPr>
      <w:r w:rsidRPr="008961A5">
        <w:rPr>
          <w:rFonts w:ascii="Helvetica" w:hAnsi="Helvetica" w:cs="Arial"/>
          <w:szCs w:val="24"/>
        </w:rPr>
        <w:t xml:space="preserve">Then, </w:t>
      </w:r>
      <w:r w:rsidR="001A2FAC" w:rsidRPr="008961A5">
        <w:rPr>
          <w:rFonts w:ascii="Helvetica" w:hAnsi="Helvetica" w:cs="Arial"/>
          <w:szCs w:val="24"/>
        </w:rPr>
        <w:t>draw each mixture</w:t>
      </w:r>
      <w:r w:rsidRPr="008961A5">
        <w:rPr>
          <w:rFonts w:ascii="Helvetica" w:hAnsi="Helvetica" w:cs="Arial"/>
          <w:szCs w:val="24"/>
        </w:rPr>
        <w:t xml:space="preserve"> into a clean, standard capillary, being sure to only touch the </w:t>
      </w:r>
      <w:r w:rsidR="00B502E6" w:rsidRPr="008961A5">
        <w:rPr>
          <w:rFonts w:ascii="Helvetica" w:hAnsi="Helvetica" w:cs="Arial"/>
          <w:szCs w:val="24"/>
        </w:rPr>
        <w:t>capillary</w:t>
      </w:r>
      <w:r w:rsidRPr="008961A5">
        <w:rPr>
          <w:rFonts w:ascii="Helvetica" w:hAnsi="Helvetica" w:cs="Arial"/>
          <w:szCs w:val="24"/>
        </w:rPr>
        <w:t xml:space="preserve"> at the ends.</w:t>
      </w:r>
      <w:r w:rsidR="00034C27">
        <w:rPr>
          <w:rFonts w:ascii="Helvetica" w:hAnsi="Helvetica" w:cs="Arial"/>
          <w:szCs w:val="24"/>
        </w:rPr>
        <w:t xml:space="preserve"> </w:t>
      </w:r>
      <w:r w:rsidR="00034C27">
        <w:rPr>
          <w:rFonts w:ascii="Helvetica" w:hAnsi="Helvetica" w:cs="Arial"/>
          <w:b/>
          <w:szCs w:val="24"/>
        </w:rPr>
        <w:t>[1-CU]</w:t>
      </w:r>
      <w:r w:rsidR="00112B6E" w:rsidRPr="008961A5">
        <w:rPr>
          <w:rFonts w:ascii="Helvetica" w:hAnsi="Helvetica" w:cs="Arial"/>
          <w:szCs w:val="24"/>
        </w:rPr>
        <w:t xml:space="preserve"> </w:t>
      </w:r>
      <w:r w:rsidR="00B5246E" w:rsidRPr="008961A5">
        <w:rPr>
          <w:rFonts w:ascii="Helvetica" w:hAnsi="Helvetica" w:cs="Arial"/>
          <w:szCs w:val="24"/>
        </w:rPr>
        <w:t xml:space="preserve">Place the </w:t>
      </w:r>
      <w:r w:rsidR="00B502E6" w:rsidRPr="008961A5">
        <w:rPr>
          <w:rFonts w:ascii="Helvetica" w:hAnsi="Helvetica" w:cs="Arial"/>
          <w:szCs w:val="24"/>
        </w:rPr>
        <w:t>capillaries in the tray holder</w:t>
      </w:r>
      <w:r w:rsidR="00B5246E" w:rsidRPr="008961A5">
        <w:rPr>
          <w:rFonts w:ascii="Helvetica" w:hAnsi="Helvetica" w:cs="Arial"/>
          <w:szCs w:val="24"/>
        </w:rPr>
        <w:t xml:space="preserve"> in descending order of concentration.</w:t>
      </w:r>
      <w:r w:rsidR="00034C27">
        <w:rPr>
          <w:rFonts w:ascii="Helvetica" w:hAnsi="Helvetica" w:cs="Arial"/>
          <w:szCs w:val="24"/>
        </w:rPr>
        <w:t xml:space="preserve"> </w:t>
      </w:r>
      <w:r w:rsidR="00034C27">
        <w:rPr>
          <w:rFonts w:ascii="Helvetica" w:hAnsi="Helvetica" w:cs="Arial"/>
          <w:b/>
          <w:szCs w:val="24"/>
        </w:rPr>
        <w:t>[2-MED]</w:t>
      </w:r>
    </w:p>
    <w:p w14:paraId="5C0189C6" w14:textId="08B6A165" w:rsidR="00FD4DEC" w:rsidRDefault="00FD4DEC" w:rsidP="00FD4DEC">
      <w:pPr>
        <w:numPr>
          <w:ilvl w:val="2"/>
          <w:numId w:val="2"/>
        </w:numPr>
        <w:spacing w:before="240"/>
        <w:jc w:val="both"/>
        <w:outlineLvl w:val="0"/>
        <w:rPr>
          <w:rFonts w:ascii="Helvetica" w:hAnsi="Helvetica" w:cs="Arial"/>
          <w:szCs w:val="24"/>
        </w:rPr>
      </w:pPr>
      <w:r>
        <w:rPr>
          <w:rFonts w:ascii="Helvetica" w:hAnsi="Helvetica" w:cs="Arial"/>
          <w:szCs w:val="24"/>
        </w:rPr>
        <w:t>Talent dips the capillary into the first tube and allows it to fill. Show that the capillary is being held only by the end.</w:t>
      </w:r>
    </w:p>
    <w:p w14:paraId="615A5C02" w14:textId="5AFE5078" w:rsidR="00564CDD" w:rsidRPr="008961A5" w:rsidRDefault="00564CDD" w:rsidP="00FD4DEC">
      <w:pPr>
        <w:numPr>
          <w:ilvl w:val="2"/>
          <w:numId w:val="2"/>
        </w:numPr>
        <w:spacing w:before="240"/>
        <w:jc w:val="both"/>
        <w:outlineLvl w:val="0"/>
        <w:rPr>
          <w:rFonts w:ascii="Helvetica" w:hAnsi="Helvetica" w:cs="Arial"/>
          <w:szCs w:val="24"/>
        </w:rPr>
      </w:pPr>
      <w:r>
        <w:rPr>
          <w:rFonts w:ascii="Helvetica" w:hAnsi="Helvetica" w:cs="Arial"/>
          <w:szCs w:val="24"/>
        </w:rPr>
        <w:t>Talent places the capillary in the first position in the tray holder.</w:t>
      </w:r>
    </w:p>
    <w:p w14:paraId="758FA0E1" w14:textId="24FF5779" w:rsidR="00BA2F1D" w:rsidRDefault="00BA2F1D" w:rsidP="0057713D">
      <w:pPr>
        <w:numPr>
          <w:ilvl w:val="1"/>
          <w:numId w:val="2"/>
        </w:numPr>
        <w:spacing w:before="240"/>
        <w:jc w:val="both"/>
        <w:outlineLvl w:val="0"/>
        <w:rPr>
          <w:rFonts w:ascii="Helvetica" w:hAnsi="Helvetica" w:cs="Arial"/>
          <w:szCs w:val="24"/>
        </w:rPr>
      </w:pPr>
      <w:r w:rsidRPr="007350EC">
        <w:rPr>
          <w:rFonts w:ascii="Helvetica" w:hAnsi="Helvetica" w:cs="Arial"/>
          <w:szCs w:val="24"/>
        </w:rPr>
        <w:lastRenderedPageBreak/>
        <w:t>Start the MST device and open the instrument control software.</w:t>
      </w:r>
      <w:r w:rsidR="00CB2C9E" w:rsidRPr="007350EC">
        <w:rPr>
          <w:rFonts w:ascii="Helvetica" w:hAnsi="Helvetica" w:cs="Arial"/>
          <w:szCs w:val="24"/>
        </w:rPr>
        <w:t xml:space="preserve"> </w:t>
      </w:r>
      <w:r w:rsidR="008F7427">
        <w:rPr>
          <w:rFonts w:ascii="Helvetica" w:hAnsi="Helvetica" w:cs="Arial"/>
          <w:b/>
          <w:szCs w:val="24"/>
        </w:rPr>
        <w:t>[1-</w:t>
      </w:r>
      <w:r w:rsidR="000508F6">
        <w:rPr>
          <w:rFonts w:ascii="Helvetica" w:hAnsi="Helvetica" w:cs="Arial"/>
          <w:b/>
          <w:szCs w:val="24"/>
        </w:rPr>
        <w:t>MED</w:t>
      </w:r>
      <w:r w:rsidR="008F7427">
        <w:rPr>
          <w:rFonts w:ascii="Helvetica" w:hAnsi="Helvetica" w:cs="Arial"/>
          <w:b/>
          <w:szCs w:val="24"/>
        </w:rPr>
        <w:t>]</w:t>
      </w:r>
      <w:r w:rsidR="008F7427">
        <w:rPr>
          <w:rFonts w:ascii="Helvetica" w:hAnsi="Helvetica" w:cs="Arial"/>
          <w:szCs w:val="24"/>
        </w:rPr>
        <w:t xml:space="preserve"> </w:t>
      </w:r>
      <w:r w:rsidR="00CB2C9E" w:rsidRPr="007350EC">
        <w:rPr>
          <w:rFonts w:ascii="Helvetica" w:hAnsi="Helvetica" w:cs="Arial"/>
          <w:szCs w:val="24"/>
        </w:rPr>
        <w:t>Enable manual temperature control and set the instrument temperature to 25 °C.</w:t>
      </w:r>
      <w:r w:rsidR="00EC4F6C">
        <w:rPr>
          <w:rFonts w:ascii="Helvetica" w:hAnsi="Helvetica" w:cs="Arial"/>
          <w:szCs w:val="24"/>
        </w:rPr>
        <w:t xml:space="preserve"> </w:t>
      </w:r>
      <w:r w:rsidR="00EC4F6C">
        <w:rPr>
          <w:rFonts w:ascii="Helvetica" w:hAnsi="Helvetica" w:cs="Arial"/>
          <w:b/>
          <w:szCs w:val="24"/>
        </w:rPr>
        <w:t>[2-SCREEN]</w:t>
      </w:r>
    </w:p>
    <w:p w14:paraId="7759290E" w14:textId="4BE29DAB" w:rsidR="008F7427" w:rsidRDefault="008F7427" w:rsidP="008F7427">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t xml:space="preserve">Talent turns on the </w:t>
      </w:r>
      <w:r w:rsidR="00EE604F">
        <w:rPr>
          <w:rFonts w:ascii="Helvetica" w:hAnsi="Helvetica" w:cs="Arial"/>
          <w:szCs w:val="24"/>
        </w:rPr>
        <w:t>instrument</w:t>
      </w:r>
      <w:r>
        <w:rPr>
          <w:rFonts w:ascii="Helvetica" w:hAnsi="Helvetica" w:cs="Arial"/>
          <w:szCs w:val="24"/>
        </w:rPr>
        <w:t xml:space="preserve"> and opens the MST </w:t>
      </w:r>
      <w:r w:rsidR="00B85E81" w:rsidRPr="00BC3569">
        <w:rPr>
          <w:rFonts w:ascii="Helvetica" w:hAnsi="Helvetica" w:cs="Arial"/>
          <w:color w:val="FF0000"/>
          <w:szCs w:val="24"/>
        </w:rPr>
        <w:t>control</w:t>
      </w:r>
      <w:r w:rsidR="00B85E81">
        <w:rPr>
          <w:rFonts w:ascii="Helvetica" w:hAnsi="Helvetica" w:cs="Arial"/>
          <w:szCs w:val="24"/>
        </w:rPr>
        <w:t xml:space="preserve"> </w:t>
      </w:r>
      <w:r>
        <w:rPr>
          <w:rFonts w:ascii="Helvetica" w:hAnsi="Helvetica" w:cs="Arial"/>
          <w:szCs w:val="24"/>
        </w:rPr>
        <w:t>software.</w:t>
      </w:r>
    </w:p>
    <w:p w14:paraId="628E1A97" w14:textId="776BF905" w:rsidR="00E96D0B" w:rsidRPr="007350EC" w:rsidRDefault="00E96D0B" w:rsidP="008F7427">
      <w:pPr>
        <w:numPr>
          <w:ilvl w:val="2"/>
          <w:numId w:val="2"/>
        </w:numPr>
        <w:tabs>
          <w:tab w:val="clear" w:pos="1368"/>
          <w:tab w:val="num" w:pos="1530"/>
        </w:tabs>
        <w:spacing w:before="240"/>
        <w:jc w:val="both"/>
        <w:outlineLvl w:val="0"/>
        <w:rPr>
          <w:rFonts w:ascii="Helvetica" w:hAnsi="Helvetica" w:cs="Arial"/>
          <w:szCs w:val="24"/>
        </w:rPr>
      </w:pPr>
      <w:r w:rsidRPr="001805DD">
        <w:rPr>
          <w:rFonts w:ascii="Helvetica" w:hAnsi="Helvetica" w:cs="Arial"/>
          <w:szCs w:val="24"/>
          <w:highlight w:val="yellow"/>
        </w:rPr>
        <w:t>*To be provided by authors:</w:t>
      </w:r>
      <w:r>
        <w:rPr>
          <w:rFonts w:ascii="Helvetica" w:hAnsi="Helvetica" w:cs="Arial"/>
          <w:szCs w:val="24"/>
        </w:rPr>
        <w:t xml:space="preserve"> Screen capture footage of “enable manual temperature control” being selected and the temperature being set to 25 °C.</w:t>
      </w:r>
    </w:p>
    <w:p w14:paraId="221BD313" w14:textId="0F881C0B" w:rsidR="00AA7AAC" w:rsidRDefault="00AA7AAC" w:rsidP="0057713D">
      <w:pPr>
        <w:numPr>
          <w:ilvl w:val="1"/>
          <w:numId w:val="2"/>
        </w:numPr>
        <w:spacing w:before="240"/>
        <w:jc w:val="both"/>
        <w:outlineLvl w:val="0"/>
        <w:rPr>
          <w:rFonts w:ascii="Helvetica" w:hAnsi="Helvetica" w:cs="Arial"/>
          <w:szCs w:val="24"/>
        </w:rPr>
      </w:pPr>
      <w:r w:rsidRPr="007350EC">
        <w:rPr>
          <w:rFonts w:ascii="Helvetica" w:hAnsi="Helvetica" w:cs="Arial"/>
          <w:szCs w:val="24"/>
        </w:rPr>
        <w:t xml:space="preserve">Once the instrument is at the correct temperature, insert the </w:t>
      </w:r>
      <w:r w:rsidR="00AB088D" w:rsidRPr="007350EC">
        <w:rPr>
          <w:rFonts w:ascii="Helvetica" w:hAnsi="Helvetica" w:cs="Arial"/>
          <w:szCs w:val="24"/>
        </w:rPr>
        <w:t>capillary tray</w:t>
      </w:r>
      <w:r w:rsidR="00AA4A7B">
        <w:rPr>
          <w:rFonts w:ascii="Helvetica" w:hAnsi="Helvetica" w:cs="Arial"/>
          <w:szCs w:val="24"/>
        </w:rPr>
        <w:t>.</w:t>
      </w:r>
      <w:r w:rsidR="004E49E2">
        <w:rPr>
          <w:rFonts w:ascii="Helvetica" w:hAnsi="Helvetica" w:cs="Arial"/>
          <w:szCs w:val="24"/>
        </w:rPr>
        <w:t xml:space="preserve"> </w:t>
      </w:r>
      <w:r w:rsidR="004E49E2">
        <w:rPr>
          <w:rFonts w:ascii="Helvetica" w:hAnsi="Helvetica" w:cs="Arial"/>
          <w:b/>
          <w:szCs w:val="24"/>
        </w:rPr>
        <w:t>[1-MED-Over shoulder]</w:t>
      </w:r>
    </w:p>
    <w:p w14:paraId="1EFF7C97" w14:textId="59AB4EDA" w:rsidR="00EE604F" w:rsidRPr="007350EC" w:rsidRDefault="00EE604F" w:rsidP="008D58C3">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t>Talent inserts the capillary tray into the MST instrument.</w:t>
      </w:r>
    </w:p>
    <w:p w14:paraId="107DCBF6" w14:textId="36566DC1" w:rsidR="006D013A" w:rsidRDefault="00AB088D" w:rsidP="007C141F">
      <w:pPr>
        <w:numPr>
          <w:ilvl w:val="1"/>
          <w:numId w:val="2"/>
        </w:numPr>
        <w:spacing w:before="240"/>
        <w:jc w:val="both"/>
        <w:outlineLvl w:val="0"/>
        <w:rPr>
          <w:rFonts w:ascii="Helvetica" w:hAnsi="Helvetica" w:cs="Arial"/>
          <w:szCs w:val="24"/>
        </w:rPr>
      </w:pPr>
      <w:r w:rsidRPr="007350EC">
        <w:rPr>
          <w:rFonts w:ascii="Helvetica" w:hAnsi="Helvetica" w:cs="Arial"/>
          <w:szCs w:val="24"/>
        </w:rPr>
        <w:t>Set the LED channel to ‘red’</w:t>
      </w:r>
      <w:r w:rsidR="00FD5D16" w:rsidRPr="007350EC">
        <w:rPr>
          <w:rFonts w:ascii="Helvetica" w:hAnsi="Helvetica" w:cs="Arial"/>
          <w:szCs w:val="24"/>
        </w:rPr>
        <w:t xml:space="preserve"> for </w:t>
      </w:r>
      <w:r w:rsidR="007C1B58">
        <w:rPr>
          <w:rFonts w:ascii="Helvetica" w:hAnsi="Helvetica" w:cs="Arial"/>
          <w:szCs w:val="24"/>
        </w:rPr>
        <w:t>the</w:t>
      </w:r>
      <w:r w:rsidR="00FD5D16" w:rsidRPr="007350EC">
        <w:rPr>
          <w:rFonts w:ascii="Helvetica" w:hAnsi="Helvetica" w:cs="Arial"/>
          <w:szCs w:val="24"/>
        </w:rPr>
        <w:t xml:space="preserve"> Cy5-labeled aptamer. </w:t>
      </w:r>
      <w:r w:rsidR="008D3F0A">
        <w:rPr>
          <w:rFonts w:ascii="Helvetica" w:hAnsi="Helvetica" w:cs="Arial"/>
          <w:b/>
          <w:szCs w:val="24"/>
        </w:rPr>
        <w:t>[1-SCREEN]</w:t>
      </w:r>
      <w:r w:rsidR="004E49E2">
        <w:rPr>
          <w:rFonts w:ascii="Helvetica" w:hAnsi="Helvetica" w:cs="Arial"/>
          <w:szCs w:val="24"/>
        </w:rPr>
        <w:t xml:space="preserve"> </w:t>
      </w:r>
      <w:r w:rsidR="00FD5D16" w:rsidRPr="007350EC">
        <w:rPr>
          <w:rFonts w:ascii="Helvetica" w:hAnsi="Helvetica" w:cs="Arial"/>
          <w:szCs w:val="24"/>
        </w:rPr>
        <w:t xml:space="preserve">Set the LED power to attain a fluorescence signal </w:t>
      </w:r>
      <w:r w:rsidR="00D906D5" w:rsidRPr="007350EC">
        <w:rPr>
          <w:rFonts w:ascii="Helvetica" w:hAnsi="Helvetica" w:cs="Arial"/>
          <w:szCs w:val="24"/>
        </w:rPr>
        <w:t xml:space="preserve">of </w:t>
      </w:r>
      <w:r w:rsidR="00B502E6" w:rsidRPr="008961A5">
        <w:rPr>
          <w:rFonts w:ascii="Helvetica" w:hAnsi="Helvetica" w:cs="Arial"/>
          <w:szCs w:val="24"/>
        </w:rPr>
        <w:t>500</w:t>
      </w:r>
      <w:r w:rsidR="00FD5D16" w:rsidRPr="008961A5">
        <w:rPr>
          <w:rFonts w:ascii="Helvetica" w:hAnsi="Helvetica" w:cs="Arial"/>
          <w:szCs w:val="24"/>
        </w:rPr>
        <w:t xml:space="preserve"> units</w:t>
      </w:r>
      <w:r w:rsidR="006D013A">
        <w:rPr>
          <w:rFonts w:ascii="Helvetica" w:hAnsi="Helvetica" w:cs="Arial"/>
          <w:szCs w:val="24"/>
        </w:rPr>
        <w:t>.</w:t>
      </w:r>
      <w:r w:rsidR="008D3F0A">
        <w:rPr>
          <w:rFonts w:ascii="Helvetica" w:hAnsi="Helvetica" w:cs="Arial"/>
          <w:szCs w:val="24"/>
        </w:rPr>
        <w:t xml:space="preserve"> </w:t>
      </w:r>
      <w:r w:rsidR="008D3F0A">
        <w:rPr>
          <w:rFonts w:ascii="Helvetica" w:hAnsi="Helvetica" w:cs="Arial"/>
          <w:b/>
          <w:szCs w:val="24"/>
        </w:rPr>
        <w:t>[2-SCREEN]</w:t>
      </w:r>
    </w:p>
    <w:p w14:paraId="115CDD40" w14:textId="77777777" w:rsidR="006D013A" w:rsidRDefault="006D013A" w:rsidP="006D013A">
      <w:pPr>
        <w:numPr>
          <w:ilvl w:val="2"/>
          <w:numId w:val="2"/>
        </w:numPr>
        <w:tabs>
          <w:tab w:val="clear" w:pos="1368"/>
          <w:tab w:val="num" w:pos="1530"/>
        </w:tabs>
        <w:spacing w:before="240"/>
        <w:jc w:val="both"/>
        <w:outlineLvl w:val="0"/>
        <w:rPr>
          <w:rFonts w:ascii="Helvetica" w:hAnsi="Helvetica" w:cs="Arial"/>
          <w:szCs w:val="24"/>
        </w:rPr>
      </w:pPr>
      <w:r w:rsidRPr="001805DD">
        <w:rPr>
          <w:rFonts w:ascii="Helvetica" w:hAnsi="Helvetica" w:cs="Arial"/>
          <w:szCs w:val="24"/>
          <w:highlight w:val="yellow"/>
        </w:rPr>
        <w:t>*To be provided by authors:</w:t>
      </w:r>
      <w:r>
        <w:rPr>
          <w:rFonts w:ascii="Helvetica" w:hAnsi="Helvetica" w:cs="Arial"/>
          <w:szCs w:val="24"/>
        </w:rPr>
        <w:t xml:space="preserve"> Screen capture footage of the LED channel being set to “red”.</w:t>
      </w:r>
    </w:p>
    <w:p w14:paraId="5F4FBEF0" w14:textId="2F69691F" w:rsidR="006D013A" w:rsidRPr="006D013A" w:rsidRDefault="006D013A" w:rsidP="006D013A">
      <w:pPr>
        <w:numPr>
          <w:ilvl w:val="2"/>
          <w:numId w:val="2"/>
        </w:numPr>
        <w:tabs>
          <w:tab w:val="clear" w:pos="1368"/>
          <w:tab w:val="num" w:pos="1530"/>
        </w:tabs>
        <w:spacing w:before="240"/>
        <w:jc w:val="both"/>
        <w:outlineLvl w:val="0"/>
        <w:rPr>
          <w:rFonts w:ascii="Helvetica" w:hAnsi="Helvetica" w:cs="Arial"/>
          <w:szCs w:val="24"/>
        </w:rPr>
      </w:pPr>
      <w:r w:rsidRPr="001805DD">
        <w:rPr>
          <w:rFonts w:ascii="Helvetica" w:hAnsi="Helvetica" w:cs="Arial"/>
          <w:szCs w:val="24"/>
          <w:highlight w:val="yellow"/>
        </w:rPr>
        <w:t>*To be provided by authors:</w:t>
      </w:r>
      <w:r>
        <w:rPr>
          <w:rFonts w:ascii="Helvetica" w:hAnsi="Helvetica" w:cs="Arial"/>
          <w:szCs w:val="24"/>
        </w:rPr>
        <w:t xml:space="preserve"> Screen capture footage of the LED power being set.</w:t>
      </w:r>
    </w:p>
    <w:p w14:paraId="207D32C8" w14:textId="0CC77E95" w:rsidR="007C141F" w:rsidRDefault="00B508DC" w:rsidP="007C141F">
      <w:pPr>
        <w:numPr>
          <w:ilvl w:val="1"/>
          <w:numId w:val="2"/>
        </w:numPr>
        <w:spacing w:before="240"/>
        <w:jc w:val="both"/>
        <w:outlineLvl w:val="0"/>
        <w:rPr>
          <w:rFonts w:ascii="Helvetica" w:hAnsi="Helvetica" w:cs="Arial"/>
          <w:szCs w:val="24"/>
        </w:rPr>
      </w:pPr>
      <w:r w:rsidRPr="008961A5">
        <w:rPr>
          <w:rFonts w:ascii="Helvetica" w:hAnsi="Helvetica" w:cs="Arial"/>
          <w:szCs w:val="24"/>
        </w:rPr>
        <w:t xml:space="preserve">Then, </w:t>
      </w:r>
      <w:r w:rsidR="00A71FA3" w:rsidRPr="008961A5">
        <w:rPr>
          <w:rFonts w:ascii="Helvetica" w:hAnsi="Helvetica" w:cs="Arial"/>
          <w:szCs w:val="24"/>
        </w:rPr>
        <w:t>perform a capillary scan</w:t>
      </w:r>
      <w:r w:rsidR="00B502E6" w:rsidRPr="008961A5">
        <w:rPr>
          <w:rFonts w:ascii="Helvetica" w:hAnsi="Helvetica" w:cs="Arial"/>
          <w:szCs w:val="24"/>
        </w:rPr>
        <w:t xml:space="preserve"> to</w:t>
      </w:r>
      <w:r w:rsidR="007C4D88">
        <w:rPr>
          <w:rFonts w:ascii="Helvetica" w:hAnsi="Helvetica" w:cs="Arial"/>
          <w:szCs w:val="24"/>
        </w:rPr>
        <w:t xml:space="preserve"> obtain the capillary positions </w:t>
      </w:r>
      <w:r w:rsidR="008D3F0A">
        <w:rPr>
          <w:rFonts w:ascii="Helvetica" w:hAnsi="Helvetica" w:cs="Arial"/>
          <w:b/>
          <w:szCs w:val="24"/>
        </w:rPr>
        <w:t>[1-SCREEN]</w:t>
      </w:r>
      <w:r w:rsidR="008D3F0A">
        <w:rPr>
          <w:rFonts w:ascii="Helvetica" w:hAnsi="Helvetica" w:cs="Arial"/>
          <w:szCs w:val="24"/>
        </w:rPr>
        <w:t xml:space="preserve"> </w:t>
      </w:r>
      <w:r w:rsidR="007C4D88">
        <w:rPr>
          <w:rFonts w:ascii="Helvetica" w:hAnsi="Helvetica" w:cs="Arial"/>
          <w:szCs w:val="24"/>
        </w:rPr>
        <w:t>and check the sample quality.</w:t>
      </w:r>
      <w:r w:rsidR="008D3F0A">
        <w:rPr>
          <w:rFonts w:ascii="Helvetica" w:hAnsi="Helvetica" w:cs="Arial"/>
          <w:szCs w:val="24"/>
        </w:rPr>
        <w:t xml:space="preserve"> </w:t>
      </w:r>
      <w:r w:rsidR="008D3F0A">
        <w:rPr>
          <w:rFonts w:ascii="Helvetica" w:hAnsi="Helvetica" w:cs="Arial"/>
          <w:b/>
          <w:szCs w:val="24"/>
        </w:rPr>
        <w:t>[2-SCREEN]</w:t>
      </w:r>
    </w:p>
    <w:p w14:paraId="72615C66" w14:textId="77777777" w:rsidR="006B3FBE" w:rsidRDefault="007C4D88" w:rsidP="00162CF9">
      <w:pPr>
        <w:numPr>
          <w:ilvl w:val="2"/>
          <w:numId w:val="2"/>
        </w:numPr>
        <w:tabs>
          <w:tab w:val="clear" w:pos="1368"/>
          <w:tab w:val="num" w:pos="1530"/>
        </w:tabs>
        <w:spacing w:before="240"/>
        <w:jc w:val="both"/>
        <w:outlineLvl w:val="0"/>
        <w:rPr>
          <w:rFonts w:ascii="Helvetica" w:hAnsi="Helvetica" w:cs="Arial"/>
          <w:szCs w:val="24"/>
        </w:rPr>
      </w:pPr>
      <w:r w:rsidRPr="001805DD">
        <w:rPr>
          <w:rFonts w:ascii="Helvetica" w:hAnsi="Helvetica" w:cs="Arial"/>
          <w:szCs w:val="24"/>
          <w:highlight w:val="yellow"/>
        </w:rPr>
        <w:t>*To be provided by authors:</w:t>
      </w:r>
      <w:r>
        <w:rPr>
          <w:rFonts w:ascii="Helvetica" w:hAnsi="Helvetica" w:cs="Arial"/>
          <w:szCs w:val="24"/>
        </w:rPr>
        <w:t xml:space="preserve"> Screen capture footage of </w:t>
      </w:r>
      <w:r w:rsidR="006D013A">
        <w:rPr>
          <w:rFonts w:ascii="Helvetica" w:hAnsi="Helvetica" w:cs="Arial"/>
          <w:szCs w:val="24"/>
        </w:rPr>
        <w:t>the capillary position being selected and “start cap scan” being clicked.</w:t>
      </w:r>
    </w:p>
    <w:p w14:paraId="6C561862" w14:textId="37D77AA5" w:rsidR="007C4D88" w:rsidRPr="007350EC" w:rsidRDefault="007C4D88" w:rsidP="00162CF9">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t xml:space="preserve"> </w:t>
      </w:r>
      <w:r w:rsidR="006B3FBE" w:rsidRPr="001805DD">
        <w:rPr>
          <w:rFonts w:ascii="Helvetica" w:hAnsi="Helvetica" w:cs="Arial"/>
          <w:szCs w:val="24"/>
          <w:highlight w:val="yellow"/>
        </w:rPr>
        <w:t>*To be provided by authors:</w:t>
      </w:r>
      <w:r w:rsidR="006B3FBE">
        <w:rPr>
          <w:rFonts w:ascii="Helvetica" w:hAnsi="Helvetica" w:cs="Arial"/>
          <w:szCs w:val="24"/>
        </w:rPr>
        <w:t xml:space="preserve"> Screen capture footage of the capillary scan running.</w:t>
      </w:r>
    </w:p>
    <w:p w14:paraId="0F3C31E9" w14:textId="2D50BE11" w:rsidR="00B508DC" w:rsidRDefault="00DD7028" w:rsidP="0057713D">
      <w:pPr>
        <w:numPr>
          <w:ilvl w:val="1"/>
          <w:numId w:val="2"/>
        </w:numPr>
        <w:spacing w:before="240"/>
        <w:jc w:val="both"/>
        <w:outlineLvl w:val="0"/>
        <w:rPr>
          <w:rFonts w:ascii="Helvetica" w:hAnsi="Helvetica" w:cs="Arial"/>
          <w:szCs w:val="24"/>
        </w:rPr>
      </w:pPr>
      <w:r w:rsidRPr="007350EC">
        <w:rPr>
          <w:rFonts w:ascii="Helvetica" w:hAnsi="Helvetica" w:cs="Arial"/>
          <w:szCs w:val="24"/>
        </w:rPr>
        <w:t>If the resulting peaks are U-shaped or flattened, prepare new samples in coated capillaries to minimize sticking effects.</w:t>
      </w:r>
      <w:r w:rsidR="009B371B">
        <w:rPr>
          <w:rFonts w:ascii="Helvetica" w:hAnsi="Helvetica" w:cs="Arial"/>
          <w:szCs w:val="24"/>
        </w:rPr>
        <w:t xml:space="preserve"> </w:t>
      </w:r>
      <w:r w:rsidR="009B371B">
        <w:rPr>
          <w:rFonts w:ascii="Helvetica" w:hAnsi="Helvetica" w:cs="Arial"/>
          <w:b/>
          <w:szCs w:val="24"/>
        </w:rPr>
        <w:t>[1-</w:t>
      </w:r>
      <w:r w:rsidR="00BC3569" w:rsidRPr="00BC3569">
        <w:rPr>
          <w:rFonts w:ascii="Helvetica" w:hAnsi="Helvetica" w:cs="Arial"/>
          <w:b/>
          <w:color w:val="FF0000"/>
          <w:szCs w:val="24"/>
        </w:rPr>
        <w:t>LM</w:t>
      </w:r>
      <w:r w:rsidR="009B371B" w:rsidRPr="00BC3569">
        <w:rPr>
          <w:rFonts w:ascii="Helvetica" w:hAnsi="Helvetica" w:cs="Arial"/>
          <w:b/>
          <w:strike/>
          <w:szCs w:val="24"/>
        </w:rPr>
        <w:t>SCREEN</w:t>
      </w:r>
      <w:r w:rsidR="009B371B">
        <w:rPr>
          <w:rFonts w:ascii="Helvetica" w:hAnsi="Helvetica" w:cs="Arial"/>
          <w:b/>
          <w:szCs w:val="24"/>
        </w:rPr>
        <w:t>]</w:t>
      </w:r>
      <w:r w:rsidRPr="007350EC">
        <w:rPr>
          <w:rFonts w:ascii="Helvetica" w:hAnsi="Helvetica" w:cs="Arial"/>
          <w:szCs w:val="24"/>
        </w:rPr>
        <w:t xml:space="preserve"> If the peaks are of uneven heights, centrifuge the </w:t>
      </w:r>
      <w:r w:rsidR="00EA4591" w:rsidRPr="007350EC">
        <w:rPr>
          <w:rFonts w:ascii="Helvetica" w:hAnsi="Helvetica" w:cs="Arial"/>
          <w:szCs w:val="24"/>
        </w:rPr>
        <w:t xml:space="preserve">ligand </w:t>
      </w:r>
      <w:r w:rsidRPr="007350EC">
        <w:rPr>
          <w:rFonts w:ascii="Helvetica" w:hAnsi="Helvetica" w:cs="Arial"/>
          <w:szCs w:val="24"/>
        </w:rPr>
        <w:t>solutions to remove agg</w:t>
      </w:r>
      <w:r w:rsidR="00E03F2E">
        <w:rPr>
          <w:rFonts w:ascii="Helvetica" w:hAnsi="Helvetica" w:cs="Arial"/>
          <w:szCs w:val="24"/>
        </w:rPr>
        <w:t>regates and prepare new samples in capillaries.</w:t>
      </w:r>
      <w:r w:rsidR="009B371B">
        <w:rPr>
          <w:rFonts w:ascii="Helvetica" w:hAnsi="Helvetica" w:cs="Arial"/>
          <w:szCs w:val="24"/>
        </w:rPr>
        <w:t xml:space="preserve"> </w:t>
      </w:r>
      <w:r w:rsidR="009B371B">
        <w:rPr>
          <w:rFonts w:ascii="Helvetica" w:hAnsi="Helvetica" w:cs="Arial"/>
          <w:b/>
          <w:szCs w:val="24"/>
        </w:rPr>
        <w:t>[2-</w:t>
      </w:r>
      <w:r w:rsidR="00BC3569" w:rsidRPr="00BC3569">
        <w:rPr>
          <w:rFonts w:ascii="Helvetica" w:hAnsi="Helvetica" w:cs="Arial"/>
          <w:b/>
          <w:color w:val="FF0000"/>
          <w:szCs w:val="24"/>
        </w:rPr>
        <w:t>LM</w:t>
      </w:r>
      <w:r w:rsidR="009B371B" w:rsidRPr="00BC3569">
        <w:rPr>
          <w:rFonts w:ascii="Helvetica" w:hAnsi="Helvetica" w:cs="Arial"/>
          <w:b/>
          <w:strike/>
          <w:szCs w:val="24"/>
        </w:rPr>
        <w:t>SCREEN</w:t>
      </w:r>
      <w:r w:rsidR="009B371B">
        <w:rPr>
          <w:rFonts w:ascii="Helvetica" w:hAnsi="Helvetica" w:cs="Arial"/>
          <w:b/>
          <w:szCs w:val="24"/>
        </w:rPr>
        <w:t>]</w:t>
      </w:r>
    </w:p>
    <w:p w14:paraId="2DF075D2" w14:textId="7636FC4F" w:rsidR="009A05E8" w:rsidRDefault="00BC3569" w:rsidP="009A05E8">
      <w:pPr>
        <w:numPr>
          <w:ilvl w:val="2"/>
          <w:numId w:val="2"/>
        </w:numPr>
        <w:tabs>
          <w:tab w:val="clear" w:pos="1368"/>
          <w:tab w:val="num" w:pos="1530"/>
        </w:tabs>
        <w:spacing w:before="240"/>
        <w:jc w:val="both"/>
        <w:outlineLvl w:val="0"/>
        <w:rPr>
          <w:rFonts w:ascii="Helvetica" w:hAnsi="Helvetica" w:cs="Arial"/>
          <w:szCs w:val="24"/>
        </w:rPr>
      </w:pPr>
      <w:r w:rsidRPr="00BC3569">
        <w:rPr>
          <w:rFonts w:ascii="Helvetica" w:hAnsi="Helvetica" w:cs="Arial"/>
          <w:color w:val="FF0000"/>
          <w:szCs w:val="24"/>
        </w:rPr>
        <w:t>Figure 3 new.png, highlight upper left panel (A)</w:t>
      </w:r>
      <w:r w:rsidRPr="00BC3569">
        <w:rPr>
          <w:rFonts w:ascii="Helvetica" w:hAnsi="Helvetica" w:cs="Arial"/>
          <w:szCs w:val="24"/>
        </w:rPr>
        <w:t xml:space="preserve"> </w:t>
      </w:r>
      <w:r w:rsidR="009A05E8" w:rsidRPr="00BC3569">
        <w:rPr>
          <w:rFonts w:ascii="Helvetica" w:hAnsi="Helvetica" w:cs="Arial"/>
          <w:strike/>
          <w:szCs w:val="24"/>
          <w:highlight w:val="yellow"/>
        </w:rPr>
        <w:t>*To be provided by authors:</w:t>
      </w:r>
      <w:r w:rsidR="009A05E8" w:rsidRPr="00BC3569">
        <w:rPr>
          <w:rFonts w:ascii="Helvetica" w:hAnsi="Helvetica" w:cs="Arial"/>
          <w:strike/>
          <w:szCs w:val="24"/>
        </w:rPr>
        <w:t xml:space="preserve"> Screen capture footage/a screenshot of an example capillary scan showing sticking effects.</w:t>
      </w:r>
      <w:r w:rsidR="00B85E81">
        <w:rPr>
          <w:rFonts w:ascii="Helvetica" w:hAnsi="Helvetica" w:cs="Arial"/>
          <w:szCs w:val="24"/>
        </w:rPr>
        <w:t xml:space="preserve"> </w:t>
      </w:r>
      <w:r w:rsidRPr="00BC3569">
        <w:rPr>
          <w:rFonts w:ascii="Helvetica" w:hAnsi="Helvetica" w:cs="Arial"/>
          <w:szCs w:val="24"/>
          <w:highlight w:val="green"/>
        </w:rPr>
        <w:t>(</w:t>
      </w:r>
      <w:r w:rsidR="00B85E81" w:rsidRPr="000654A5">
        <w:rPr>
          <w:rFonts w:ascii="Helvetica" w:hAnsi="Helvetica" w:cs="Arial"/>
          <w:b/>
          <w:szCs w:val="24"/>
          <w:highlight w:val="green"/>
        </w:rPr>
        <w:t>Video Editor</w:t>
      </w:r>
      <w:r w:rsidR="00B85E81">
        <w:rPr>
          <w:rFonts w:ascii="Helvetica" w:hAnsi="Helvetica" w:cs="Arial"/>
          <w:szCs w:val="24"/>
          <w:highlight w:val="green"/>
        </w:rPr>
        <w:t xml:space="preserve">: Authors indicated they </w:t>
      </w:r>
      <w:r>
        <w:rPr>
          <w:rFonts w:ascii="Helvetica" w:hAnsi="Helvetica" w:cs="Arial"/>
          <w:szCs w:val="24"/>
          <w:highlight w:val="green"/>
        </w:rPr>
        <w:t>could provide</w:t>
      </w:r>
      <w:r w:rsidR="00B85E81">
        <w:rPr>
          <w:rFonts w:ascii="Helvetica" w:hAnsi="Helvetica" w:cs="Arial"/>
          <w:szCs w:val="24"/>
          <w:highlight w:val="green"/>
        </w:rPr>
        <w:t xml:space="preserve"> the screenshots as requested, but </w:t>
      </w:r>
      <w:r w:rsidR="000654A5">
        <w:rPr>
          <w:rFonts w:ascii="Helvetica" w:hAnsi="Helvetica" w:cs="Arial"/>
          <w:szCs w:val="24"/>
          <w:highlight w:val="green"/>
        </w:rPr>
        <w:t xml:space="preserve">that it may be better to instead show Figure 3 from the MS. In the figure, </w:t>
      </w:r>
      <w:r w:rsidR="000654A5" w:rsidRPr="000654A5">
        <w:rPr>
          <w:rStyle w:val="CommentReference"/>
          <w:rFonts w:ascii="Helvetica" w:hAnsi="Helvetica"/>
          <w:sz w:val="24"/>
          <w:szCs w:val="24"/>
          <w:highlight w:val="green"/>
        </w:rPr>
        <w:t>comparison between capscan with and without sticking as well as MST time traces with and without aggregates are shown. In the screenshot they think the comparison would be less possible/useful.</w:t>
      </w:r>
      <w:r>
        <w:rPr>
          <w:rStyle w:val="CommentReference"/>
          <w:rFonts w:ascii="Helvetica" w:hAnsi="Helvetica"/>
          <w:sz w:val="24"/>
          <w:szCs w:val="24"/>
          <w:highlight w:val="green"/>
        </w:rPr>
        <w:t>)</w:t>
      </w:r>
      <w:r w:rsidR="00B85E81" w:rsidRPr="000654A5">
        <w:rPr>
          <w:rFonts w:ascii="Helvetica" w:hAnsi="Helvetica" w:cs="Arial"/>
          <w:szCs w:val="24"/>
          <w:highlight w:val="green"/>
        </w:rPr>
        <w:t xml:space="preserve"> </w:t>
      </w:r>
      <w:r w:rsidR="00B85E81">
        <w:rPr>
          <w:rFonts w:ascii="Helvetica" w:hAnsi="Helvetica" w:cs="Arial"/>
          <w:szCs w:val="24"/>
        </w:rPr>
        <w:t xml:space="preserve"> </w:t>
      </w:r>
    </w:p>
    <w:p w14:paraId="161F34E2" w14:textId="413C534D" w:rsidR="000232C3" w:rsidRPr="007350EC" w:rsidRDefault="00BC3569" w:rsidP="009A05E8">
      <w:pPr>
        <w:numPr>
          <w:ilvl w:val="2"/>
          <w:numId w:val="2"/>
        </w:numPr>
        <w:tabs>
          <w:tab w:val="clear" w:pos="1368"/>
          <w:tab w:val="num" w:pos="1530"/>
        </w:tabs>
        <w:spacing w:before="240"/>
        <w:jc w:val="both"/>
        <w:outlineLvl w:val="0"/>
        <w:rPr>
          <w:rFonts w:ascii="Helvetica" w:hAnsi="Helvetica" w:cs="Arial"/>
          <w:szCs w:val="24"/>
        </w:rPr>
      </w:pPr>
      <w:r w:rsidRPr="00BC3569">
        <w:rPr>
          <w:rFonts w:ascii="Helvetica" w:hAnsi="Helvetica" w:cs="Arial"/>
          <w:color w:val="FF0000"/>
          <w:szCs w:val="24"/>
        </w:rPr>
        <w:t>Figure 3 new.png</w:t>
      </w:r>
      <w:r>
        <w:rPr>
          <w:rFonts w:ascii="Helvetica" w:hAnsi="Helvetica" w:cs="Arial"/>
          <w:color w:val="FF0000"/>
          <w:szCs w:val="24"/>
        </w:rPr>
        <w:t>, highlight upper right panel (B)</w:t>
      </w:r>
      <w:r w:rsidRPr="00BC3569">
        <w:rPr>
          <w:rFonts w:ascii="Helvetica" w:hAnsi="Helvetica" w:cs="Arial"/>
          <w:szCs w:val="24"/>
        </w:rPr>
        <w:t xml:space="preserve"> </w:t>
      </w:r>
      <w:r w:rsidR="000232C3" w:rsidRPr="00BC3569">
        <w:rPr>
          <w:rFonts w:ascii="Helvetica" w:hAnsi="Helvetica" w:cs="Arial"/>
          <w:strike/>
          <w:szCs w:val="24"/>
          <w:highlight w:val="yellow"/>
        </w:rPr>
        <w:t>*To be provided by authors:</w:t>
      </w:r>
      <w:r w:rsidR="000232C3" w:rsidRPr="00BC3569">
        <w:rPr>
          <w:rFonts w:ascii="Helvetica" w:hAnsi="Helvetica" w:cs="Arial"/>
          <w:strike/>
          <w:szCs w:val="24"/>
        </w:rPr>
        <w:t xml:space="preserve"> Screen capture footage/a screenshot of an example capillary scan showing uneven peak heights.</w:t>
      </w:r>
      <w:r w:rsidR="000654A5">
        <w:rPr>
          <w:rFonts w:ascii="Helvetica" w:hAnsi="Helvetica" w:cs="Arial"/>
          <w:szCs w:val="24"/>
        </w:rPr>
        <w:t xml:space="preserve"> </w:t>
      </w:r>
      <w:r w:rsidRPr="00BC3569">
        <w:rPr>
          <w:rFonts w:ascii="Helvetica" w:hAnsi="Helvetica" w:cs="Arial"/>
          <w:szCs w:val="24"/>
          <w:highlight w:val="green"/>
        </w:rPr>
        <w:t>(</w:t>
      </w:r>
      <w:r w:rsidR="000654A5" w:rsidRPr="00BC3569">
        <w:rPr>
          <w:rFonts w:ascii="Helvetica" w:hAnsi="Helvetica" w:cs="Arial"/>
          <w:szCs w:val="24"/>
          <w:highlight w:val="green"/>
        </w:rPr>
        <w:t>Video Editor: see comment above</w:t>
      </w:r>
      <w:r w:rsidRPr="00BC3569">
        <w:rPr>
          <w:rFonts w:ascii="Helvetica" w:hAnsi="Helvetica" w:cs="Arial"/>
          <w:szCs w:val="24"/>
          <w:highlight w:val="green"/>
        </w:rPr>
        <w:t>)</w:t>
      </w:r>
    </w:p>
    <w:p w14:paraId="135382F3" w14:textId="77777777" w:rsidR="0057713D" w:rsidRPr="00E24898" w:rsidRDefault="005D30F8" w:rsidP="0057713D">
      <w:pPr>
        <w:numPr>
          <w:ilvl w:val="0"/>
          <w:numId w:val="2"/>
        </w:numPr>
        <w:spacing w:before="240"/>
        <w:jc w:val="both"/>
        <w:outlineLvl w:val="0"/>
        <w:rPr>
          <w:rFonts w:ascii="Helvetica" w:hAnsi="Helvetica" w:cs="Arial"/>
          <w:b/>
          <w:szCs w:val="24"/>
        </w:rPr>
      </w:pPr>
      <w:r>
        <w:rPr>
          <w:rFonts w:ascii="Helvetica" w:hAnsi="Helvetica" w:cs="Arial"/>
          <w:b/>
          <w:szCs w:val="24"/>
        </w:rPr>
        <w:t>EC</w:t>
      </w:r>
      <w:r>
        <w:rPr>
          <w:rFonts w:ascii="Helvetica" w:hAnsi="Helvetica" w:cs="Arial"/>
          <w:b/>
          <w:szCs w:val="24"/>
          <w:vertAlign w:val="subscript"/>
        </w:rPr>
        <w:t>50</w:t>
      </w:r>
      <w:r>
        <w:rPr>
          <w:rFonts w:ascii="Helvetica" w:hAnsi="Helvetica" w:cs="Arial"/>
          <w:b/>
          <w:szCs w:val="24"/>
        </w:rPr>
        <w:t xml:space="preserve"> Determination by MST Measurements</w:t>
      </w:r>
    </w:p>
    <w:p w14:paraId="05D36CD0" w14:textId="56BB1F69" w:rsidR="0057713D" w:rsidRDefault="00BE15BB" w:rsidP="0057713D">
      <w:pPr>
        <w:numPr>
          <w:ilvl w:val="1"/>
          <w:numId w:val="2"/>
        </w:numPr>
        <w:spacing w:before="240"/>
        <w:jc w:val="both"/>
        <w:outlineLvl w:val="0"/>
        <w:rPr>
          <w:rFonts w:ascii="Helvetica" w:hAnsi="Helvetica" w:cs="Arial"/>
          <w:szCs w:val="24"/>
        </w:rPr>
      </w:pPr>
      <w:r>
        <w:rPr>
          <w:rFonts w:ascii="Helvetica" w:hAnsi="Helvetica" w:cs="Arial"/>
          <w:szCs w:val="24"/>
        </w:rPr>
        <w:lastRenderedPageBreak/>
        <w:t xml:space="preserve">In the MST instrument software, </w:t>
      </w:r>
      <w:r w:rsidR="001C33E0">
        <w:rPr>
          <w:rFonts w:ascii="Helvetica" w:hAnsi="Helvetica" w:cs="Arial"/>
          <w:szCs w:val="24"/>
        </w:rPr>
        <w:t>fill in the ligand concentration and diluti</w:t>
      </w:r>
      <w:r w:rsidR="004112EF">
        <w:rPr>
          <w:rFonts w:ascii="Helvetica" w:hAnsi="Helvetica" w:cs="Arial"/>
          <w:szCs w:val="24"/>
        </w:rPr>
        <w:t>on type for the first capillary</w:t>
      </w:r>
      <w:r w:rsidR="001C33E0">
        <w:rPr>
          <w:rFonts w:ascii="Helvetica" w:hAnsi="Helvetica" w:cs="Arial"/>
          <w:szCs w:val="24"/>
        </w:rPr>
        <w:t>. Click and drag to fill in the concentrations and dilutions for the remaining capillaries.</w:t>
      </w:r>
      <w:r w:rsidR="00946FA8">
        <w:rPr>
          <w:rFonts w:ascii="Helvetica" w:hAnsi="Helvetica" w:cs="Arial"/>
          <w:szCs w:val="24"/>
        </w:rPr>
        <w:t xml:space="preserve"> </w:t>
      </w:r>
      <w:r w:rsidR="00946FA8">
        <w:rPr>
          <w:rFonts w:ascii="Helvetica" w:hAnsi="Helvetica" w:cs="Arial"/>
          <w:b/>
          <w:szCs w:val="24"/>
        </w:rPr>
        <w:t>[1-SCREEN]</w:t>
      </w:r>
    </w:p>
    <w:p w14:paraId="6293B42D" w14:textId="6EE69691" w:rsidR="00E1520F" w:rsidRPr="00E24898" w:rsidRDefault="00E1520F" w:rsidP="00E1520F">
      <w:pPr>
        <w:numPr>
          <w:ilvl w:val="2"/>
          <w:numId w:val="2"/>
        </w:numPr>
        <w:spacing w:before="240"/>
        <w:jc w:val="both"/>
        <w:outlineLvl w:val="0"/>
        <w:rPr>
          <w:rFonts w:ascii="Helvetica" w:hAnsi="Helvetica" w:cs="Arial"/>
          <w:szCs w:val="24"/>
        </w:rPr>
      </w:pPr>
      <w:r w:rsidRPr="001805DD">
        <w:rPr>
          <w:rFonts w:ascii="Helvetica" w:hAnsi="Helvetica" w:cs="Arial"/>
          <w:szCs w:val="24"/>
          <w:highlight w:val="yellow"/>
        </w:rPr>
        <w:t>*To be provided by authors:</w:t>
      </w:r>
      <w:r>
        <w:rPr>
          <w:rFonts w:ascii="Helvetica" w:hAnsi="Helvetica" w:cs="Arial"/>
          <w:szCs w:val="24"/>
        </w:rPr>
        <w:t xml:space="preserve"> Screen capture footage of ligand concentration and dilution type being filled in for the first capillary, and then clicking and dragging to fill down the concentrations and dilutions for the other capillaries.</w:t>
      </w:r>
    </w:p>
    <w:p w14:paraId="1B021472" w14:textId="62BA0027" w:rsidR="00826ED5" w:rsidRDefault="00826ED5"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Enter the </w:t>
      </w:r>
      <w:r w:rsidR="00D116FB">
        <w:rPr>
          <w:rFonts w:ascii="Helvetica" w:hAnsi="Helvetica" w:cs="Arial"/>
          <w:szCs w:val="24"/>
        </w:rPr>
        <w:t>concentration of</w:t>
      </w:r>
      <w:r w:rsidR="005736E0">
        <w:rPr>
          <w:rFonts w:ascii="Helvetica" w:hAnsi="Helvetica" w:cs="Arial"/>
          <w:szCs w:val="24"/>
        </w:rPr>
        <w:t xml:space="preserve"> the</w:t>
      </w:r>
      <w:r w:rsidR="00D116FB">
        <w:rPr>
          <w:rFonts w:ascii="Helvetica" w:hAnsi="Helvetica" w:cs="Arial"/>
          <w:szCs w:val="24"/>
        </w:rPr>
        <w:t xml:space="preserve"> </w:t>
      </w:r>
      <w:r w:rsidR="00DF431A">
        <w:rPr>
          <w:rFonts w:ascii="Helvetica" w:hAnsi="Helvetica" w:cs="Arial"/>
          <w:szCs w:val="24"/>
        </w:rPr>
        <w:t xml:space="preserve">aptamer </w:t>
      </w:r>
      <w:r w:rsidR="00B85E81" w:rsidRPr="00BC3569">
        <w:rPr>
          <w:rFonts w:ascii="Helvetica" w:hAnsi="Helvetica" w:cs="Arial"/>
          <w:color w:val="FF0000"/>
          <w:szCs w:val="24"/>
        </w:rPr>
        <w:t>in the final mix</w:t>
      </w:r>
      <w:r>
        <w:rPr>
          <w:rFonts w:ascii="Helvetica" w:hAnsi="Helvetica" w:cs="Arial"/>
          <w:szCs w:val="24"/>
        </w:rPr>
        <w:t>.</w:t>
      </w:r>
      <w:r w:rsidR="00106A20">
        <w:rPr>
          <w:rFonts w:ascii="Helvetica" w:hAnsi="Helvetica" w:cs="Arial"/>
          <w:szCs w:val="24"/>
        </w:rPr>
        <w:t xml:space="preserve"> </w:t>
      </w:r>
      <w:r w:rsidR="00106A20">
        <w:rPr>
          <w:rFonts w:ascii="Helvetica" w:hAnsi="Helvetica" w:cs="Arial"/>
          <w:b/>
          <w:szCs w:val="24"/>
        </w:rPr>
        <w:t>[1-SCREEN]</w:t>
      </w:r>
      <w:r>
        <w:rPr>
          <w:rFonts w:ascii="Helvetica" w:hAnsi="Helvetica" w:cs="Arial"/>
          <w:szCs w:val="24"/>
        </w:rPr>
        <w:t xml:space="preserve"> Ensure that the experiment method is </w:t>
      </w:r>
      <w:r w:rsidRPr="007350EC">
        <w:rPr>
          <w:rFonts w:ascii="Helvetica" w:hAnsi="Helvetica" w:cs="Arial"/>
          <w:szCs w:val="24"/>
        </w:rPr>
        <w:t>set to detect fluorescence for 5 seconds, record the MST for 30 seconds, and then record the fluorescence for 5 seconds after turning off the laser.</w:t>
      </w:r>
      <w:r w:rsidR="00106A20">
        <w:rPr>
          <w:rFonts w:ascii="Helvetica" w:hAnsi="Helvetica" w:cs="Arial"/>
          <w:szCs w:val="24"/>
        </w:rPr>
        <w:t xml:space="preserve"> </w:t>
      </w:r>
      <w:r w:rsidR="00106A20">
        <w:rPr>
          <w:rFonts w:ascii="Helvetica" w:hAnsi="Helvetica" w:cs="Arial"/>
          <w:b/>
          <w:szCs w:val="24"/>
        </w:rPr>
        <w:t>[2-SCREEN]</w:t>
      </w:r>
    </w:p>
    <w:p w14:paraId="510D5E0B" w14:textId="011DD519" w:rsidR="00775CB6" w:rsidRDefault="00775CB6" w:rsidP="00775CB6">
      <w:pPr>
        <w:numPr>
          <w:ilvl w:val="2"/>
          <w:numId w:val="2"/>
        </w:numPr>
        <w:spacing w:before="240"/>
        <w:jc w:val="both"/>
        <w:outlineLvl w:val="0"/>
        <w:rPr>
          <w:rFonts w:ascii="Helvetica" w:hAnsi="Helvetica" w:cs="Arial"/>
          <w:szCs w:val="24"/>
        </w:rPr>
      </w:pPr>
      <w:r w:rsidRPr="001805DD">
        <w:rPr>
          <w:rFonts w:ascii="Helvetica" w:hAnsi="Helvetica" w:cs="Arial"/>
          <w:szCs w:val="24"/>
          <w:highlight w:val="yellow"/>
        </w:rPr>
        <w:t>*To be provided by authors:</w:t>
      </w:r>
      <w:r>
        <w:rPr>
          <w:rFonts w:ascii="Helvetica" w:hAnsi="Helvetica" w:cs="Arial"/>
          <w:szCs w:val="24"/>
        </w:rPr>
        <w:t xml:space="preserve"> Screen capture footage of the aptamer</w:t>
      </w:r>
      <w:r w:rsidRPr="00BC3569">
        <w:rPr>
          <w:rFonts w:ascii="Helvetica" w:hAnsi="Helvetica" w:cs="Arial"/>
          <w:color w:val="FF0000"/>
          <w:szCs w:val="24"/>
        </w:rPr>
        <w:t xml:space="preserve"> </w:t>
      </w:r>
      <w:r w:rsidR="00BC3569" w:rsidRPr="00BC3569">
        <w:rPr>
          <w:rFonts w:ascii="Helvetica" w:hAnsi="Helvetica" w:cs="Arial"/>
          <w:strike/>
          <w:szCs w:val="24"/>
        </w:rPr>
        <w:t>working</w:t>
      </w:r>
      <w:r w:rsidR="00BC3569">
        <w:rPr>
          <w:rFonts w:ascii="Helvetica" w:hAnsi="Helvetica" w:cs="Arial"/>
          <w:color w:val="FF0000"/>
          <w:szCs w:val="24"/>
        </w:rPr>
        <w:t xml:space="preserve"> </w:t>
      </w:r>
      <w:r w:rsidR="00B85E81" w:rsidRPr="00BC3569">
        <w:rPr>
          <w:rFonts w:ascii="Helvetica" w:hAnsi="Helvetica" w:cs="Arial"/>
          <w:color w:val="FF0000"/>
          <w:szCs w:val="24"/>
        </w:rPr>
        <w:t>final</w:t>
      </w:r>
      <w:r w:rsidR="00B85E81">
        <w:rPr>
          <w:rFonts w:ascii="Helvetica" w:hAnsi="Helvetica" w:cs="Arial"/>
          <w:szCs w:val="24"/>
        </w:rPr>
        <w:t xml:space="preserve"> </w:t>
      </w:r>
      <w:r>
        <w:rPr>
          <w:rFonts w:ascii="Helvetica" w:hAnsi="Helvetica" w:cs="Arial"/>
          <w:szCs w:val="24"/>
        </w:rPr>
        <w:t>solution concentration being filled in.</w:t>
      </w:r>
    </w:p>
    <w:p w14:paraId="1EFAEC68" w14:textId="6B39EA2C" w:rsidR="00A73D68" w:rsidRPr="007350EC" w:rsidRDefault="00A73D68" w:rsidP="00775CB6">
      <w:pPr>
        <w:numPr>
          <w:ilvl w:val="2"/>
          <w:numId w:val="2"/>
        </w:numPr>
        <w:spacing w:before="240"/>
        <w:jc w:val="both"/>
        <w:outlineLvl w:val="0"/>
        <w:rPr>
          <w:rFonts w:ascii="Helvetica" w:hAnsi="Helvetica" w:cs="Arial"/>
          <w:szCs w:val="24"/>
        </w:rPr>
      </w:pPr>
      <w:r w:rsidRPr="001805DD">
        <w:rPr>
          <w:rFonts w:ascii="Helvetica" w:hAnsi="Helvetica" w:cs="Arial"/>
          <w:szCs w:val="24"/>
          <w:highlight w:val="yellow"/>
        </w:rPr>
        <w:t>*To be provided by authors:</w:t>
      </w:r>
      <w:r>
        <w:rPr>
          <w:rFonts w:ascii="Helvetica" w:hAnsi="Helvetica" w:cs="Arial"/>
          <w:szCs w:val="24"/>
        </w:rPr>
        <w:t xml:space="preserve"> Screen capture footage of the settings screen showing the fluorescence and thermophoresis recording settings. </w:t>
      </w:r>
      <w:r w:rsidR="00AC7027">
        <w:rPr>
          <w:rFonts w:ascii="Helvetica" w:hAnsi="Helvetica" w:cs="Arial"/>
          <w:szCs w:val="24"/>
        </w:rPr>
        <w:t>Indicate each setting with the cursor.</w:t>
      </w:r>
    </w:p>
    <w:p w14:paraId="39D72BB0" w14:textId="0A6F16F0" w:rsidR="00DD65C1" w:rsidRDefault="00826ED5" w:rsidP="00E072A0">
      <w:pPr>
        <w:numPr>
          <w:ilvl w:val="1"/>
          <w:numId w:val="2"/>
        </w:numPr>
        <w:spacing w:before="240"/>
        <w:jc w:val="both"/>
        <w:outlineLvl w:val="0"/>
        <w:rPr>
          <w:rFonts w:ascii="Helvetica" w:hAnsi="Helvetica" w:cs="Arial"/>
          <w:szCs w:val="24"/>
        </w:rPr>
      </w:pPr>
      <w:r w:rsidRPr="007350EC">
        <w:rPr>
          <w:rFonts w:ascii="Helvetica" w:hAnsi="Helvetica" w:cs="Arial"/>
          <w:szCs w:val="24"/>
        </w:rPr>
        <w:t xml:space="preserve">Set the laser power to 20%. </w:t>
      </w:r>
      <w:r w:rsidR="00DF51D6">
        <w:rPr>
          <w:rFonts w:ascii="Helvetica" w:hAnsi="Helvetica" w:cs="Arial"/>
          <w:b/>
          <w:szCs w:val="24"/>
        </w:rPr>
        <w:t>[1-SCREEN]</w:t>
      </w:r>
      <w:r w:rsidR="00DF51D6">
        <w:rPr>
          <w:rFonts w:ascii="Helvetica" w:hAnsi="Helvetica" w:cs="Arial"/>
          <w:szCs w:val="24"/>
        </w:rPr>
        <w:t xml:space="preserve"> </w:t>
      </w:r>
      <w:r w:rsidRPr="007350EC">
        <w:rPr>
          <w:rFonts w:ascii="Helvetica" w:hAnsi="Helvetica" w:cs="Arial"/>
          <w:szCs w:val="24"/>
        </w:rPr>
        <w:t xml:space="preserve">Set the file path </w:t>
      </w:r>
      <w:r w:rsidR="007A61D3" w:rsidRPr="007350EC">
        <w:rPr>
          <w:rFonts w:ascii="Helvetica" w:hAnsi="Helvetica" w:cs="Arial"/>
          <w:szCs w:val="24"/>
        </w:rPr>
        <w:t>and save the experiment</w:t>
      </w:r>
      <w:r w:rsidR="00976723" w:rsidRPr="007350EC">
        <w:rPr>
          <w:rFonts w:ascii="Helvetica" w:hAnsi="Helvetica" w:cs="Arial"/>
          <w:szCs w:val="24"/>
        </w:rPr>
        <w:t xml:space="preserve"> file</w:t>
      </w:r>
      <w:r w:rsidR="00DD65C1" w:rsidRPr="007350EC">
        <w:rPr>
          <w:rFonts w:ascii="Helvetica" w:hAnsi="Helvetica" w:cs="Arial"/>
          <w:szCs w:val="24"/>
        </w:rPr>
        <w:t>.</w:t>
      </w:r>
      <w:r w:rsidR="00DF51D6">
        <w:rPr>
          <w:rFonts w:ascii="Helvetica" w:hAnsi="Helvetica" w:cs="Arial"/>
          <w:szCs w:val="24"/>
        </w:rPr>
        <w:t xml:space="preserve"> </w:t>
      </w:r>
      <w:r w:rsidR="00A51146" w:rsidRPr="007350EC">
        <w:rPr>
          <w:rFonts w:ascii="Helvetica" w:hAnsi="Helvetica" w:cs="Arial"/>
          <w:szCs w:val="24"/>
        </w:rPr>
        <w:t>Then, start the MST measurement.</w:t>
      </w:r>
      <w:r w:rsidR="00DF51D6">
        <w:rPr>
          <w:rFonts w:ascii="Helvetica" w:hAnsi="Helvetica" w:cs="Arial"/>
          <w:szCs w:val="24"/>
        </w:rPr>
        <w:t xml:space="preserve"> </w:t>
      </w:r>
      <w:r w:rsidR="00DF51D6">
        <w:rPr>
          <w:rFonts w:ascii="Helvetica" w:hAnsi="Helvetica" w:cs="Arial"/>
          <w:b/>
          <w:szCs w:val="24"/>
        </w:rPr>
        <w:t>[2-SCREEN]</w:t>
      </w:r>
      <w:r w:rsidR="00E072A0" w:rsidRPr="007350EC">
        <w:rPr>
          <w:rFonts w:ascii="Helvetica" w:hAnsi="Helvetica" w:cs="Arial"/>
          <w:szCs w:val="24"/>
        </w:rPr>
        <w:t xml:space="preserve"> </w:t>
      </w:r>
      <w:r w:rsidR="00557CFE" w:rsidRPr="007350EC">
        <w:rPr>
          <w:rFonts w:ascii="Helvetica" w:hAnsi="Helvetica" w:cs="Arial"/>
          <w:szCs w:val="24"/>
        </w:rPr>
        <w:t>Obtain at least three measurements</w:t>
      </w:r>
      <w:r w:rsidR="00854B89" w:rsidRPr="007350EC">
        <w:rPr>
          <w:rFonts w:ascii="Helvetica" w:hAnsi="Helvetica" w:cs="Arial"/>
          <w:szCs w:val="24"/>
        </w:rPr>
        <w:t xml:space="preserve"> in this way</w:t>
      </w:r>
      <w:r w:rsidR="00E072A0" w:rsidRPr="007350EC">
        <w:rPr>
          <w:rFonts w:ascii="Helvetica" w:hAnsi="Helvetica" w:cs="Arial"/>
          <w:szCs w:val="24"/>
        </w:rPr>
        <w:t>.</w:t>
      </w:r>
      <w:r w:rsidR="00E81B47">
        <w:rPr>
          <w:rFonts w:ascii="Helvetica" w:hAnsi="Helvetica" w:cs="Arial"/>
          <w:szCs w:val="24"/>
        </w:rPr>
        <w:t xml:space="preserve"> </w:t>
      </w:r>
      <w:r w:rsidR="00E81B47">
        <w:rPr>
          <w:rFonts w:ascii="Helvetica" w:hAnsi="Helvetica" w:cs="Arial"/>
          <w:b/>
          <w:szCs w:val="24"/>
        </w:rPr>
        <w:t>[3-MED-Over shoulder]</w:t>
      </w:r>
    </w:p>
    <w:p w14:paraId="281B7067" w14:textId="4423730A" w:rsidR="006E737C" w:rsidRDefault="006E737C" w:rsidP="006E737C">
      <w:pPr>
        <w:numPr>
          <w:ilvl w:val="2"/>
          <w:numId w:val="2"/>
        </w:numPr>
        <w:spacing w:before="240"/>
        <w:jc w:val="both"/>
        <w:outlineLvl w:val="0"/>
        <w:rPr>
          <w:rFonts w:ascii="Helvetica" w:hAnsi="Helvetica" w:cs="Arial"/>
          <w:szCs w:val="24"/>
        </w:rPr>
      </w:pPr>
      <w:r w:rsidRPr="001805DD">
        <w:rPr>
          <w:rFonts w:ascii="Helvetica" w:hAnsi="Helvetica" w:cs="Arial"/>
          <w:szCs w:val="24"/>
          <w:highlight w:val="yellow"/>
        </w:rPr>
        <w:t>*To be provided by authors:</w:t>
      </w:r>
      <w:r>
        <w:rPr>
          <w:rFonts w:ascii="Helvetica" w:hAnsi="Helvetica" w:cs="Arial"/>
          <w:szCs w:val="24"/>
        </w:rPr>
        <w:t xml:space="preserve"> Screen capture footage of the laser power being set.</w:t>
      </w:r>
    </w:p>
    <w:p w14:paraId="1F012D83" w14:textId="20FDD0FE" w:rsidR="006E737C" w:rsidRDefault="006E737C" w:rsidP="006E737C">
      <w:pPr>
        <w:numPr>
          <w:ilvl w:val="2"/>
          <w:numId w:val="2"/>
        </w:numPr>
        <w:spacing w:before="240"/>
        <w:jc w:val="both"/>
        <w:outlineLvl w:val="0"/>
        <w:rPr>
          <w:rFonts w:ascii="Helvetica" w:hAnsi="Helvetica" w:cs="Arial"/>
          <w:szCs w:val="24"/>
        </w:rPr>
      </w:pPr>
      <w:r w:rsidRPr="001805DD">
        <w:rPr>
          <w:rFonts w:ascii="Helvetica" w:hAnsi="Helvetica" w:cs="Arial"/>
          <w:szCs w:val="24"/>
          <w:highlight w:val="yellow"/>
        </w:rPr>
        <w:t>*To be provided by authors:</w:t>
      </w:r>
      <w:r>
        <w:rPr>
          <w:rFonts w:ascii="Helvetica" w:hAnsi="Helvetica" w:cs="Arial"/>
          <w:szCs w:val="24"/>
        </w:rPr>
        <w:t xml:space="preserve"> Screen capture footage of the file path being set and the experiment file being saved, and then clicking “Start MST measurement” to start recording data.</w:t>
      </w:r>
    </w:p>
    <w:p w14:paraId="44477491" w14:textId="5F3520B1" w:rsidR="006E737C" w:rsidRPr="00DF51D6" w:rsidRDefault="00A15435" w:rsidP="006E737C">
      <w:pPr>
        <w:numPr>
          <w:ilvl w:val="2"/>
          <w:numId w:val="2"/>
        </w:numPr>
        <w:spacing w:before="240"/>
        <w:jc w:val="both"/>
        <w:outlineLvl w:val="0"/>
        <w:rPr>
          <w:rFonts w:ascii="Helvetica" w:hAnsi="Helvetica" w:cs="Arial"/>
          <w:szCs w:val="24"/>
        </w:rPr>
      </w:pPr>
      <w:r w:rsidRPr="00DF51D6">
        <w:rPr>
          <w:rFonts w:ascii="Helvetica" w:hAnsi="Helvetica" w:cs="Arial"/>
          <w:szCs w:val="24"/>
        </w:rPr>
        <w:t xml:space="preserve">Talent monitoring the software as </w:t>
      </w:r>
      <w:r w:rsidR="00DF51D6" w:rsidRPr="00DF51D6">
        <w:rPr>
          <w:rFonts w:ascii="Helvetica" w:hAnsi="Helvetica" w:cs="Arial"/>
          <w:szCs w:val="24"/>
        </w:rPr>
        <w:t>the measurement runs.</w:t>
      </w:r>
    </w:p>
    <w:p w14:paraId="0EB3C35A" w14:textId="7B857B45" w:rsidR="0085087E" w:rsidRDefault="004830A7" w:rsidP="0057713D">
      <w:pPr>
        <w:numPr>
          <w:ilvl w:val="1"/>
          <w:numId w:val="2"/>
        </w:numPr>
        <w:spacing w:before="240"/>
        <w:jc w:val="both"/>
        <w:outlineLvl w:val="0"/>
        <w:rPr>
          <w:rFonts w:ascii="Helvetica" w:hAnsi="Helvetica" w:cs="Arial"/>
          <w:szCs w:val="24"/>
        </w:rPr>
      </w:pPr>
      <w:r>
        <w:rPr>
          <w:rFonts w:ascii="Helvetica" w:hAnsi="Helvetica" w:cs="Arial"/>
          <w:szCs w:val="24"/>
        </w:rPr>
        <w:t>To begin data analysis, o</w:t>
      </w:r>
      <w:r w:rsidR="001E2EF3">
        <w:rPr>
          <w:rFonts w:ascii="Helvetica" w:hAnsi="Helvetica" w:cs="Arial"/>
          <w:szCs w:val="24"/>
        </w:rPr>
        <w:t>pen</w:t>
      </w:r>
      <w:r w:rsidR="007A61D3">
        <w:rPr>
          <w:rFonts w:ascii="Helvetica" w:hAnsi="Helvetica" w:cs="Arial"/>
          <w:szCs w:val="24"/>
        </w:rPr>
        <w:t xml:space="preserve"> the MST analysis software and load the experiment file.</w:t>
      </w:r>
      <w:r w:rsidR="009D3CF4">
        <w:rPr>
          <w:rFonts w:ascii="Helvetica" w:hAnsi="Helvetica" w:cs="Arial"/>
          <w:szCs w:val="24"/>
        </w:rPr>
        <w:t xml:space="preserve"> </w:t>
      </w:r>
      <w:r w:rsidR="009D3CF4">
        <w:rPr>
          <w:rFonts w:ascii="Helvetica" w:hAnsi="Helvetica" w:cs="Arial"/>
          <w:b/>
          <w:szCs w:val="24"/>
        </w:rPr>
        <w:t>[1-MED-Over shoulder]</w:t>
      </w:r>
      <w:r w:rsidR="007A61D3">
        <w:rPr>
          <w:rFonts w:ascii="Helvetica" w:hAnsi="Helvetica" w:cs="Arial"/>
          <w:szCs w:val="24"/>
        </w:rPr>
        <w:t xml:space="preserve"> Select “MST” for the analysis type.</w:t>
      </w:r>
      <w:r w:rsidR="009D3CF4">
        <w:rPr>
          <w:rFonts w:ascii="Helvetica" w:hAnsi="Helvetica" w:cs="Arial"/>
          <w:szCs w:val="24"/>
        </w:rPr>
        <w:t xml:space="preserve"> </w:t>
      </w:r>
      <w:r w:rsidR="009D3CF4">
        <w:rPr>
          <w:rFonts w:ascii="Helvetica" w:hAnsi="Helvetica" w:cs="Arial"/>
          <w:b/>
          <w:szCs w:val="24"/>
        </w:rPr>
        <w:t>[2-SCREEN]</w:t>
      </w:r>
    </w:p>
    <w:p w14:paraId="5FE64AF6" w14:textId="194822D9" w:rsidR="00F70EE8" w:rsidRDefault="00F70EE8" w:rsidP="00F70EE8">
      <w:pPr>
        <w:numPr>
          <w:ilvl w:val="2"/>
          <w:numId w:val="2"/>
        </w:numPr>
        <w:spacing w:before="240"/>
        <w:jc w:val="both"/>
        <w:outlineLvl w:val="0"/>
        <w:rPr>
          <w:rFonts w:ascii="Helvetica" w:hAnsi="Helvetica" w:cs="Arial"/>
          <w:szCs w:val="24"/>
        </w:rPr>
      </w:pPr>
      <w:r>
        <w:rPr>
          <w:rFonts w:ascii="Helvetica" w:hAnsi="Helvetica" w:cs="Arial"/>
          <w:szCs w:val="24"/>
        </w:rPr>
        <w:t>Talent opens the software and loads the file.</w:t>
      </w:r>
    </w:p>
    <w:p w14:paraId="7F6D98AC" w14:textId="043A8E07" w:rsidR="00661F6C" w:rsidRDefault="00661F6C" w:rsidP="00F70EE8">
      <w:pPr>
        <w:numPr>
          <w:ilvl w:val="2"/>
          <w:numId w:val="2"/>
        </w:numPr>
        <w:spacing w:before="240"/>
        <w:jc w:val="both"/>
        <w:outlineLvl w:val="0"/>
        <w:rPr>
          <w:rFonts w:ascii="Helvetica" w:hAnsi="Helvetica" w:cs="Arial"/>
          <w:szCs w:val="24"/>
        </w:rPr>
      </w:pPr>
      <w:r w:rsidRPr="001805DD">
        <w:rPr>
          <w:rFonts w:ascii="Helvetica" w:hAnsi="Helvetica" w:cs="Arial"/>
          <w:szCs w:val="24"/>
          <w:highlight w:val="yellow"/>
        </w:rPr>
        <w:t>*To be provided by authors:</w:t>
      </w:r>
      <w:r>
        <w:rPr>
          <w:rFonts w:ascii="Helvetica" w:hAnsi="Helvetica" w:cs="Arial"/>
          <w:szCs w:val="24"/>
        </w:rPr>
        <w:t xml:space="preserve"> Screen capture footage of “MST” being selected in the data selection menu.</w:t>
      </w:r>
    </w:p>
    <w:p w14:paraId="14E35F65" w14:textId="0C76E81E" w:rsidR="00F36DF7" w:rsidRDefault="00F36DF7" w:rsidP="00F36DF7">
      <w:pPr>
        <w:numPr>
          <w:ilvl w:val="1"/>
          <w:numId w:val="2"/>
        </w:numPr>
        <w:spacing w:before="240"/>
        <w:jc w:val="both"/>
        <w:outlineLvl w:val="0"/>
        <w:rPr>
          <w:rFonts w:ascii="Helvetica" w:hAnsi="Helvetica" w:cs="Arial"/>
          <w:szCs w:val="24"/>
        </w:rPr>
      </w:pPr>
      <w:r>
        <w:rPr>
          <w:rFonts w:ascii="Helvetica" w:hAnsi="Helvetica" w:cs="Arial"/>
          <w:szCs w:val="24"/>
        </w:rPr>
        <w:t>If all of the measurements were of the same capillary, add the second and third measurements to the analysis as technical runs.</w:t>
      </w:r>
      <w:r w:rsidR="008A73A5">
        <w:rPr>
          <w:rFonts w:ascii="Helvetica" w:hAnsi="Helvetica" w:cs="Arial"/>
          <w:szCs w:val="24"/>
        </w:rPr>
        <w:t xml:space="preserve"> </w:t>
      </w:r>
      <w:r w:rsidR="008A73A5">
        <w:rPr>
          <w:rFonts w:ascii="Helvetica" w:hAnsi="Helvetica" w:cs="Arial"/>
          <w:b/>
          <w:szCs w:val="24"/>
        </w:rPr>
        <w:t>[1-SCREEN]</w:t>
      </w:r>
      <w:r>
        <w:rPr>
          <w:rFonts w:ascii="Helvetica" w:hAnsi="Helvetica" w:cs="Arial"/>
          <w:szCs w:val="24"/>
        </w:rPr>
        <w:t xml:space="preserve"> Otherwise, add the </w:t>
      </w:r>
      <w:r w:rsidR="00B932FE">
        <w:rPr>
          <w:rFonts w:ascii="Helvetica" w:hAnsi="Helvetica" w:cs="Arial"/>
          <w:szCs w:val="24"/>
        </w:rPr>
        <w:t>remaining</w:t>
      </w:r>
      <w:r>
        <w:rPr>
          <w:rFonts w:ascii="Helvetica" w:hAnsi="Helvetica" w:cs="Arial"/>
          <w:szCs w:val="24"/>
        </w:rPr>
        <w:t xml:space="preserve"> measurements as biological runs.</w:t>
      </w:r>
      <w:r w:rsidR="008A73A5">
        <w:rPr>
          <w:rFonts w:ascii="Helvetica" w:hAnsi="Helvetica" w:cs="Arial"/>
          <w:szCs w:val="24"/>
        </w:rPr>
        <w:t xml:space="preserve"> </w:t>
      </w:r>
      <w:r w:rsidR="008A73A5">
        <w:rPr>
          <w:rFonts w:ascii="Helvetica" w:hAnsi="Helvetica" w:cs="Arial"/>
          <w:b/>
          <w:szCs w:val="24"/>
        </w:rPr>
        <w:t>[2-SCREEN]</w:t>
      </w:r>
    </w:p>
    <w:p w14:paraId="61DEF4D3" w14:textId="39236DDB" w:rsidR="00823FEB" w:rsidRDefault="00823FEB" w:rsidP="00823FEB">
      <w:pPr>
        <w:numPr>
          <w:ilvl w:val="2"/>
          <w:numId w:val="2"/>
        </w:numPr>
        <w:spacing w:before="240"/>
        <w:jc w:val="both"/>
        <w:outlineLvl w:val="0"/>
        <w:rPr>
          <w:rFonts w:ascii="Helvetica" w:hAnsi="Helvetica" w:cs="Arial"/>
          <w:szCs w:val="24"/>
        </w:rPr>
      </w:pPr>
      <w:r w:rsidRPr="001805DD">
        <w:rPr>
          <w:rFonts w:ascii="Helvetica" w:hAnsi="Helvetica" w:cs="Arial"/>
          <w:szCs w:val="24"/>
          <w:highlight w:val="yellow"/>
        </w:rPr>
        <w:t>*To be provided by authors:</w:t>
      </w:r>
      <w:r>
        <w:rPr>
          <w:rFonts w:ascii="Helvetica" w:hAnsi="Helvetica" w:cs="Arial"/>
          <w:szCs w:val="24"/>
        </w:rPr>
        <w:t xml:space="preserve"> Screen capture footage of additional measurements being added to the analysis and labeled as technical runs.</w:t>
      </w:r>
    </w:p>
    <w:p w14:paraId="1F3A315E" w14:textId="7338ABBE" w:rsidR="00823FEB" w:rsidRDefault="00823FEB" w:rsidP="00823FEB">
      <w:pPr>
        <w:numPr>
          <w:ilvl w:val="2"/>
          <w:numId w:val="2"/>
        </w:numPr>
        <w:spacing w:before="240"/>
        <w:jc w:val="both"/>
        <w:outlineLvl w:val="0"/>
        <w:rPr>
          <w:rFonts w:ascii="Helvetica" w:hAnsi="Helvetica" w:cs="Arial"/>
          <w:szCs w:val="24"/>
        </w:rPr>
      </w:pPr>
      <w:r w:rsidRPr="001805DD">
        <w:rPr>
          <w:rFonts w:ascii="Helvetica" w:hAnsi="Helvetica" w:cs="Arial"/>
          <w:szCs w:val="24"/>
          <w:highlight w:val="yellow"/>
        </w:rPr>
        <w:t>*To be provided by authors:</w:t>
      </w:r>
      <w:r>
        <w:rPr>
          <w:rFonts w:ascii="Helvetica" w:hAnsi="Helvetica" w:cs="Arial"/>
          <w:szCs w:val="24"/>
        </w:rPr>
        <w:t xml:space="preserve"> Screen capture footage of additional measurements being added to the analysis and labeled as biological runs.</w:t>
      </w:r>
    </w:p>
    <w:p w14:paraId="71CF557E" w14:textId="5DFD2F3E" w:rsidR="003D5623" w:rsidRDefault="003D5623" w:rsidP="00F36DF7">
      <w:pPr>
        <w:numPr>
          <w:ilvl w:val="1"/>
          <w:numId w:val="2"/>
        </w:numPr>
        <w:spacing w:before="240"/>
        <w:jc w:val="both"/>
        <w:outlineLvl w:val="0"/>
        <w:rPr>
          <w:rFonts w:ascii="Helvetica" w:hAnsi="Helvetica" w:cs="Arial"/>
          <w:szCs w:val="24"/>
        </w:rPr>
      </w:pPr>
      <w:r w:rsidRPr="007350EC">
        <w:rPr>
          <w:rFonts w:ascii="Helvetica" w:hAnsi="Helvetica" w:cs="Arial"/>
          <w:szCs w:val="24"/>
        </w:rPr>
        <w:lastRenderedPageBreak/>
        <w:t xml:space="preserve">Click the information button under the </w:t>
      </w:r>
      <w:r w:rsidR="00E072A0" w:rsidRPr="007350EC">
        <w:rPr>
          <w:rFonts w:ascii="Helvetica" w:hAnsi="Helvetica" w:cs="Arial"/>
          <w:szCs w:val="24"/>
        </w:rPr>
        <w:t>first measurement</w:t>
      </w:r>
      <w:r w:rsidRPr="007350EC">
        <w:rPr>
          <w:rFonts w:ascii="Helvetica" w:hAnsi="Helvetica" w:cs="Arial"/>
          <w:szCs w:val="24"/>
        </w:rPr>
        <w:t>.</w:t>
      </w:r>
      <w:r w:rsidR="00930771">
        <w:rPr>
          <w:rFonts w:ascii="Helvetica" w:hAnsi="Helvetica" w:cs="Arial"/>
          <w:szCs w:val="24"/>
        </w:rPr>
        <w:t xml:space="preserve"> </w:t>
      </w:r>
      <w:r w:rsidR="00930771">
        <w:rPr>
          <w:rFonts w:ascii="Helvetica" w:hAnsi="Helvetica" w:cs="Arial"/>
          <w:b/>
          <w:szCs w:val="24"/>
        </w:rPr>
        <w:t>[1-SCREEN]</w:t>
      </w:r>
      <w:r w:rsidRPr="007350EC">
        <w:rPr>
          <w:rFonts w:ascii="Helvetica" w:hAnsi="Helvetica" w:cs="Arial"/>
          <w:szCs w:val="24"/>
        </w:rPr>
        <w:t xml:space="preserve"> Inspect the MST traces for bumps or spikes indicating aggreg</w:t>
      </w:r>
      <w:r w:rsidR="00100BEC" w:rsidRPr="007350EC">
        <w:rPr>
          <w:rFonts w:ascii="Helvetica" w:hAnsi="Helvetica" w:cs="Arial"/>
          <w:szCs w:val="24"/>
        </w:rPr>
        <w:t>ation or precipitation effects.</w:t>
      </w:r>
      <w:r w:rsidR="00930771">
        <w:rPr>
          <w:rFonts w:ascii="Helvetica" w:hAnsi="Helvetica" w:cs="Arial"/>
          <w:szCs w:val="24"/>
        </w:rPr>
        <w:t xml:space="preserve"> </w:t>
      </w:r>
      <w:r w:rsidR="00930771">
        <w:rPr>
          <w:rFonts w:ascii="Helvetica" w:hAnsi="Helvetica" w:cs="Arial"/>
          <w:b/>
          <w:szCs w:val="24"/>
        </w:rPr>
        <w:t>[2-SCREEN]</w:t>
      </w:r>
    </w:p>
    <w:p w14:paraId="570F94F8" w14:textId="27D61886" w:rsidR="005E45A1" w:rsidRDefault="005E45A1" w:rsidP="005E45A1">
      <w:pPr>
        <w:numPr>
          <w:ilvl w:val="2"/>
          <w:numId w:val="2"/>
        </w:numPr>
        <w:spacing w:before="240"/>
        <w:jc w:val="both"/>
        <w:outlineLvl w:val="0"/>
        <w:rPr>
          <w:rFonts w:ascii="Helvetica" w:hAnsi="Helvetica" w:cs="Arial"/>
          <w:szCs w:val="24"/>
        </w:rPr>
      </w:pPr>
      <w:r w:rsidRPr="001805DD">
        <w:rPr>
          <w:rFonts w:ascii="Helvetica" w:hAnsi="Helvetica" w:cs="Arial"/>
          <w:szCs w:val="24"/>
          <w:highlight w:val="yellow"/>
        </w:rPr>
        <w:t>*To be provided by authors:</w:t>
      </w:r>
      <w:r>
        <w:rPr>
          <w:rFonts w:ascii="Helvetica" w:hAnsi="Helvetica" w:cs="Arial"/>
          <w:szCs w:val="24"/>
        </w:rPr>
        <w:t xml:space="preserve"> Screen capture footage of the information button being clicked.</w:t>
      </w:r>
    </w:p>
    <w:p w14:paraId="5B7791B0" w14:textId="605E26E0" w:rsidR="005E45A1" w:rsidRPr="007350EC" w:rsidRDefault="005E45A1" w:rsidP="005E45A1">
      <w:pPr>
        <w:numPr>
          <w:ilvl w:val="2"/>
          <w:numId w:val="2"/>
        </w:numPr>
        <w:spacing w:before="240"/>
        <w:jc w:val="both"/>
        <w:outlineLvl w:val="0"/>
        <w:rPr>
          <w:rFonts w:ascii="Helvetica" w:hAnsi="Helvetica" w:cs="Arial"/>
          <w:szCs w:val="24"/>
        </w:rPr>
      </w:pPr>
      <w:r w:rsidRPr="001805DD">
        <w:rPr>
          <w:rFonts w:ascii="Helvetica" w:hAnsi="Helvetica" w:cs="Arial"/>
          <w:szCs w:val="24"/>
          <w:highlight w:val="yellow"/>
        </w:rPr>
        <w:t>*To be provided by authors:</w:t>
      </w:r>
      <w:r>
        <w:rPr>
          <w:rFonts w:ascii="Helvetica" w:hAnsi="Helvetica" w:cs="Arial"/>
          <w:szCs w:val="24"/>
        </w:rPr>
        <w:t xml:space="preserve"> Screen capture footage of the MST traces. Use the cursor to point out bumps/spikes or the lack thereof.</w:t>
      </w:r>
    </w:p>
    <w:p w14:paraId="3A0FBEA1" w14:textId="4A90536F" w:rsidR="006933A5" w:rsidRDefault="00100BEC" w:rsidP="006933A5">
      <w:pPr>
        <w:numPr>
          <w:ilvl w:val="1"/>
          <w:numId w:val="2"/>
        </w:numPr>
        <w:spacing w:before="240"/>
        <w:jc w:val="both"/>
        <w:outlineLvl w:val="0"/>
        <w:rPr>
          <w:rFonts w:ascii="Helvetica" w:hAnsi="Helvetica" w:cs="Arial"/>
          <w:szCs w:val="24"/>
        </w:rPr>
      </w:pPr>
      <w:r w:rsidRPr="007350EC">
        <w:rPr>
          <w:rFonts w:ascii="Helvetica" w:hAnsi="Helvetica" w:cs="Arial"/>
          <w:szCs w:val="24"/>
        </w:rPr>
        <w:t xml:space="preserve">Then, inspect the capillary scan and capillary shape overlay for flattened or U-shaped peaks indicating </w:t>
      </w:r>
      <w:r w:rsidR="00F57119" w:rsidRPr="007350EC">
        <w:rPr>
          <w:rFonts w:ascii="Helvetica" w:hAnsi="Helvetica" w:cs="Arial"/>
          <w:szCs w:val="24"/>
        </w:rPr>
        <w:t>sticking or adsorption effects.</w:t>
      </w:r>
      <w:r w:rsidR="008D1784">
        <w:rPr>
          <w:rFonts w:ascii="Helvetica" w:hAnsi="Helvetica" w:cs="Arial"/>
          <w:szCs w:val="24"/>
        </w:rPr>
        <w:t xml:space="preserve"> </w:t>
      </w:r>
      <w:r w:rsidR="008D1784">
        <w:rPr>
          <w:rFonts w:ascii="Helvetica" w:hAnsi="Helvetica" w:cs="Arial"/>
          <w:b/>
          <w:szCs w:val="24"/>
        </w:rPr>
        <w:t>[1-SCREEN]</w:t>
      </w:r>
    </w:p>
    <w:p w14:paraId="3E00B1D4" w14:textId="474A2ABC" w:rsidR="00F00DFC" w:rsidRDefault="00F00DFC" w:rsidP="00F00DFC">
      <w:pPr>
        <w:numPr>
          <w:ilvl w:val="2"/>
          <w:numId w:val="2"/>
        </w:numPr>
        <w:spacing w:before="240"/>
        <w:jc w:val="both"/>
        <w:outlineLvl w:val="0"/>
        <w:rPr>
          <w:rFonts w:ascii="Helvetica" w:hAnsi="Helvetica" w:cs="Arial"/>
          <w:szCs w:val="24"/>
        </w:rPr>
      </w:pPr>
      <w:r w:rsidRPr="001805DD">
        <w:rPr>
          <w:rFonts w:ascii="Helvetica" w:hAnsi="Helvetica" w:cs="Arial"/>
          <w:szCs w:val="24"/>
          <w:highlight w:val="yellow"/>
        </w:rPr>
        <w:t>*To be provided by authors:</w:t>
      </w:r>
      <w:r>
        <w:rPr>
          <w:rFonts w:ascii="Helvetica" w:hAnsi="Helvetica" w:cs="Arial"/>
          <w:szCs w:val="24"/>
        </w:rPr>
        <w:t xml:space="preserve"> Screen capture footage of the capillary scan and shape overlay results, using the cursor to point out areas of interest on the scans.</w:t>
      </w:r>
    </w:p>
    <w:p w14:paraId="2F04F8B9" w14:textId="387CD403" w:rsidR="005A1458" w:rsidRDefault="005A1458" w:rsidP="005A1458">
      <w:pPr>
        <w:pStyle w:val="ListParagraph"/>
        <w:numPr>
          <w:ilvl w:val="1"/>
          <w:numId w:val="2"/>
        </w:numPr>
        <w:spacing w:before="240"/>
        <w:jc w:val="both"/>
        <w:outlineLvl w:val="0"/>
        <w:rPr>
          <w:rFonts w:ascii="Helvetica" w:hAnsi="Helvetica" w:cs="Arial"/>
          <w:szCs w:val="24"/>
        </w:rPr>
      </w:pPr>
      <w:r w:rsidRPr="00BC3569">
        <w:rPr>
          <w:rFonts w:ascii="Helvetica" w:hAnsi="Helvetica" w:cs="Arial"/>
          <w:b/>
          <w:szCs w:val="24"/>
          <w:u w:val="single"/>
        </w:rPr>
        <w:t>Thomas Schubert</w:t>
      </w:r>
      <w:r w:rsidR="00C7080F" w:rsidRPr="00BC3569">
        <w:rPr>
          <w:rFonts w:ascii="Helvetica" w:hAnsi="Helvetica" w:cs="Arial"/>
          <w:b/>
          <w:szCs w:val="24"/>
        </w:rPr>
        <w:t>:</w:t>
      </w:r>
      <w:r w:rsidRPr="005A1458">
        <w:rPr>
          <w:rFonts w:ascii="Helvetica" w:hAnsi="Helvetica" w:cs="Arial"/>
          <w:szCs w:val="24"/>
        </w:rPr>
        <w:t xml:space="preserve"> As aggregates and adsorption effects are rapidly detectable in MST, this method allows for easy and fast optimization of the technical setup to ensure optimal data quality.</w:t>
      </w:r>
      <w:r w:rsidR="00C7080F">
        <w:rPr>
          <w:rFonts w:ascii="Helvetica" w:hAnsi="Helvetica" w:cs="Arial"/>
          <w:szCs w:val="24"/>
        </w:rPr>
        <w:t xml:space="preserve"> </w:t>
      </w:r>
      <w:r w:rsidR="00C7080F">
        <w:rPr>
          <w:rFonts w:ascii="Helvetica" w:hAnsi="Helvetica" w:cs="Arial"/>
          <w:b/>
          <w:szCs w:val="24"/>
        </w:rPr>
        <w:t>[1-MED]</w:t>
      </w:r>
    </w:p>
    <w:p w14:paraId="4F4BCE30" w14:textId="5C6EEBF8" w:rsidR="00C7080F" w:rsidRPr="00C7080F" w:rsidRDefault="00C7080F" w:rsidP="00C7080F">
      <w:pPr>
        <w:pStyle w:val="ListParagraph"/>
        <w:numPr>
          <w:ilvl w:val="2"/>
          <w:numId w:val="2"/>
        </w:numPr>
        <w:spacing w:before="240"/>
        <w:contextualSpacing w:val="0"/>
        <w:jc w:val="both"/>
        <w:outlineLvl w:val="0"/>
        <w:rPr>
          <w:rFonts w:ascii="Helvetica" w:hAnsi="Helvetica" w:cs="Arial"/>
          <w:szCs w:val="24"/>
        </w:rPr>
      </w:pPr>
      <w:r w:rsidRPr="00C7080F">
        <w:rPr>
          <w:rFonts w:ascii="Helvetica" w:hAnsi="Helvetica" w:cs="Arial"/>
          <w:szCs w:val="24"/>
        </w:rPr>
        <w:t>Talent speaks towards the camera, interview style.</w:t>
      </w:r>
    </w:p>
    <w:p w14:paraId="09110A12" w14:textId="7ACAEC6F" w:rsidR="006933A5" w:rsidRDefault="00DB7AF6" w:rsidP="006933A5">
      <w:pPr>
        <w:numPr>
          <w:ilvl w:val="1"/>
          <w:numId w:val="2"/>
        </w:numPr>
        <w:spacing w:before="240"/>
        <w:jc w:val="both"/>
        <w:outlineLvl w:val="0"/>
        <w:rPr>
          <w:rFonts w:ascii="Helvetica" w:hAnsi="Helvetica" w:cs="Arial"/>
          <w:szCs w:val="24"/>
        </w:rPr>
      </w:pPr>
      <w:r w:rsidRPr="007350EC">
        <w:rPr>
          <w:rFonts w:ascii="Helvetica" w:hAnsi="Helvetica" w:cs="Arial"/>
          <w:szCs w:val="24"/>
        </w:rPr>
        <w:t>Check for</w:t>
      </w:r>
      <w:r w:rsidR="00F57119" w:rsidRPr="007350EC">
        <w:rPr>
          <w:rFonts w:ascii="Helvetica" w:hAnsi="Helvetica" w:cs="Arial"/>
          <w:szCs w:val="24"/>
        </w:rPr>
        <w:t xml:space="preserve"> ligand-dependent</w:t>
      </w:r>
      <w:r w:rsidRPr="007350EC">
        <w:rPr>
          <w:rFonts w:ascii="Helvetica" w:hAnsi="Helvetica" w:cs="Arial"/>
          <w:szCs w:val="24"/>
        </w:rPr>
        <w:t xml:space="preserve"> fluorescence</w:t>
      </w:r>
      <w:r w:rsidR="00F57119" w:rsidRPr="007350EC">
        <w:rPr>
          <w:rFonts w:ascii="Helvetica" w:hAnsi="Helvetica" w:cs="Arial"/>
          <w:szCs w:val="24"/>
        </w:rPr>
        <w:t xml:space="preserve"> quenching or enhancement effects</w:t>
      </w:r>
      <w:r w:rsidRPr="007350EC">
        <w:rPr>
          <w:rFonts w:ascii="Helvetica" w:hAnsi="Helvetica" w:cs="Arial"/>
          <w:szCs w:val="24"/>
        </w:rPr>
        <w:t xml:space="preserve"> in the capillary scan and initial fluorescence</w:t>
      </w:r>
      <w:r w:rsidR="00F57119" w:rsidRPr="007350EC">
        <w:rPr>
          <w:rFonts w:ascii="Helvetica" w:hAnsi="Helvetica" w:cs="Arial"/>
          <w:szCs w:val="24"/>
        </w:rPr>
        <w:t>.</w:t>
      </w:r>
      <w:r w:rsidR="000B7C26">
        <w:rPr>
          <w:rFonts w:ascii="Helvetica" w:hAnsi="Helvetica" w:cs="Arial"/>
          <w:szCs w:val="24"/>
        </w:rPr>
        <w:t xml:space="preserve"> </w:t>
      </w:r>
      <w:r w:rsidR="000B7C26">
        <w:rPr>
          <w:rFonts w:ascii="Helvetica" w:hAnsi="Helvetica" w:cs="Arial"/>
          <w:b/>
          <w:szCs w:val="24"/>
        </w:rPr>
        <w:t>[1-SCREEN]</w:t>
      </w:r>
      <w:r w:rsidR="006933A5" w:rsidRPr="007350EC">
        <w:rPr>
          <w:rFonts w:ascii="Helvetica" w:hAnsi="Helvetica" w:cs="Arial"/>
          <w:szCs w:val="24"/>
        </w:rPr>
        <w:t xml:space="preserve"> </w:t>
      </w:r>
      <w:r w:rsidR="002B6800" w:rsidRPr="007350EC">
        <w:rPr>
          <w:rFonts w:ascii="Helvetica" w:hAnsi="Helvetica" w:cs="Arial"/>
          <w:szCs w:val="24"/>
        </w:rPr>
        <w:t xml:space="preserve">Inspect the </w:t>
      </w:r>
      <w:r w:rsidR="00B06CC0">
        <w:rPr>
          <w:rFonts w:ascii="Helvetica" w:hAnsi="Helvetica" w:cs="Arial"/>
          <w:szCs w:val="24"/>
        </w:rPr>
        <w:t>fluorescence change over time</w:t>
      </w:r>
      <w:r w:rsidR="002B6800" w:rsidRPr="007350EC">
        <w:rPr>
          <w:rFonts w:ascii="Helvetica" w:hAnsi="Helvetica" w:cs="Arial"/>
          <w:szCs w:val="24"/>
        </w:rPr>
        <w:t xml:space="preserve"> for</w:t>
      </w:r>
      <w:r w:rsidR="00FA1C48" w:rsidRPr="007350EC">
        <w:rPr>
          <w:rFonts w:ascii="Helvetica" w:hAnsi="Helvetica" w:cs="Arial"/>
          <w:szCs w:val="24"/>
        </w:rPr>
        <w:t xml:space="preserve"> signs of</w:t>
      </w:r>
      <w:r w:rsidR="002B6800" w:rsidRPr="007350EC">
        <w:rPr>
          <w:rFonts w:ascii="Helvetica" w:hAnsi="Helvetica" w:cs="Arial"/>
          <w:szCs w:val="24"/>
        </w:rPr>
        <w:t xml:space="preserve"> pho</w:t>
      </w:r>
      <w:r w:rsidR="00B06CC0">
        <w:rPr>
          <w:rFonts w:ascii="Helvetica" w:hAnsi="Helvetica" w:cs="Arial"/>
          <w:szCs w:val="24"/>
        </w:rPr>
        <w:t>tobleaching or photoenhancement.</w:t>
      </w:r>
      <w:r w:rsidR="000B7C26">
        <w:rPr>
          <w:rFonts w:ascii="Helvetica" w:hAnsi="Helvetica" w:cs="Arial"/>
          <w:szCs w:val="24"/>
        </w:rPr>
        <w:t xml:space="preserve"> </w:t>
      </w:r>
      <w:r w:rsidR="000B7C26">
        <w:rPr>
          <w:rFonts w:ascii="Helvetica" w:hAnsi="Helvetica" w:cs="Arial"/>
          <w:b/>
          <w:szCs w:val="24"/>
        </w:rPr>
        <w:t>[2-SCREEN]</w:t>
      </w:r>
    </w:p>
    <w:p w14:paraId="403C1D4A" w14:textId="04224054" w:rsidR="008F233C" w:rsidRDefault="008F233C" w:rsidP="008F233C">
      <w:pPr>
        <w:numPr>
          <w:ilvl w:val="2"/>
          <w:numId w:val="2"/>
        </w:numPr>
        <w:spacing w:before="240"/>
        <w:jc w:val="both"/>
        <w:outlineLvl w:val="0"/>
        <w:rPr>
          <w:rFonts w:ascii="Helvetica" w:hAnsi="Helvetica" w:cs="Arial"/>
          <w:szCs w:val="24"/>
        </w:rPr>
      </w:pPr>
      <w:r w:rsidRPr="001805DD">
        <w:rPr>
          <w:rFonts w:ascii="Helvetica" w:hAnsi="Helvetica" w:cs="Arial"/>
          <w:szCs w:val="24"/>
          <w:highlight w:val="yellow"/>
        </w:rPr>
        <w:t>*To be provided by authors:</w:t>
      </w:r>
      <w:r>
        <w:rPr>
          <w:rFonts w:ascii="Helvetica" w:hAnsi="Helvetica" w:cs="Arial"/>
          <w:szCs w:val="24"/>
        </w:rPr>
        <w:t xml:space="preserve"> Screen capture footage </w:t>
      </w:r>
      <w:r w:rsidR="00851BAD">
        <w:rPr>
          <w:rFonts w:ascii="Helvetica" w:hAnsi="Helvetica" w:cs="Arial"/>
          <w:szCs w:val="24"/>
        </w:rPr>
        <w:t>of the capillary scan and initial fluorescence, using the cursor to point out areas of interest.</w:t>
      </w:r>
    </w:p>
    <w:p w14:paraId="310A8054" w14:textId="02427ED7" w:rsidR="009A12A9" w:rsidRDefault="009A12A9" w:rsidP="008F233C">
      <w:pPr>
        <w:numPr>
          <w:ilvl w:val="2"/>
          <w:numId w:val="2"/>
        </w:numPr>
        <w:spacing w:before="240"/>
        <w:jc w:val="both"/>
        <w:outlineLvl w:val="0"/>
        <w:rPr>
          <w:rFonts w:ascii="Helvetica" w:hAnsi="Helvetica" w:cs="Arial"/>
          <w:szCs w:val="24"/>
        </w:rPr>
      </w:pPr>
      <w:r w:rsidRPr="001805DD">
        <w:rPr>
          <w:rFonts w:ascii="Helvetica" w:hAnsi="Helvetica" w:cs="Arial"/>
          <w:szCs w:val="24"/>
          <w:highlight w:val="yellow"/>
        </w:rPr>
        <w:t>*To be provided by authors:</w:t>
      </w:r>
      <w:r>
        <w:rPr>
          <w:rFonts w:ascii="Helvetica" w:hAnsi="Helvetica" w:cs="Arial"/>
          <w:szCs w:val="24"/>
        </w:rPr>
        <w:t xml:space="preserve"> Screen capture footage of the fluorescence scan. Use the cursor to po</w:t>
      </w:r>
      <w:r w:rsidR="00792167">
        <w:rPr>
          <w:rFonts w:ascii="Helvetica" w:hAnsi="Helvetica" w:cs="Arial"/>
          <w:szCs w:val="24"/>
        </w:rPr>
        <w:t>int out the photobleaching rate.</w:t>
      </w:r>
    </w:p>
    <w:p w14:paraId="63D9989C" w14:textId="08313D48" w:rsidR="002C0692" w:rsidRDefault="00CB06A6" w:rsidP="002C0692">
      <w:pPr>
        <w:numPr>
          <w:ilvl w:val="1"/>
          <w:numId w:val="2"/>
        </w:numPr>
        <w:spacing w:before="240"/>
        <w:jc w:val="both"/>
        <w:outlineLvl w:val="0"/>
        <w:rPr>
          <w:rFonts w:ascii="Helvetica" w:hAnsi="Helvetica" w:cs="Arial"/>
          <w:szCs w:val="24"/>
        </w:rPr>
      </w:pPr>
      <w:r w:rsidRPr="007350EC">
        <w:rPr>
          <w:rFonts w:ascii="Helvetica" w:hAnsi="Helvetica" w:cs="Arial"/>
          <w:szCs w:val="24"/>
        </w:rPr>
        <w:t xml:space="preserve">Once the data quality has been verified, switch to the </w:t>
      </w:r>
      <w:r w:rsidR="00792AA1" w:rsidRPr="007350EC">
        <w:rPr>
          <w:rFonts w:ascii="Helvetica" w:hAnsi="Helvetica" w:cs="Arial"/>
          <w:szCs w:val="24"/>
        </w:rPr>
        <w:t>dose-response mode. S</w:t>
      </w:r>
      <w:r w:rsidRPr="007350EC">
        <w:rPr>
          <w:rFonts w:ascii="Helvetica" w:hAnsi="Helvetica" w:cs="Arial"/>
          <w:szCs w:val="24"/>
        </w:rPr>
        <w:t>elect the “expert”</w:t>
      </w:r>
      <w:r w:rsidR="00792AA1" w:rsidRPr="007350EC">
        <w:rPr>
          <w:rFonts w:ascii="Helvetica" w:hAnsi="Helvetica" w:cs="Arial"/>
          <w:szCs w:val="24"/>
        </w:rPr>
        <w:t xml:space="preserve"> analysis setting and</w:t>
      </w:r>
      <w:r w:rsidR="003521FF" w:rsidRPr="007350EC">
        <w:rPr>
          <w:rFonts w:ascii="Helvetica" w:hAnsi="Helvetica" w:cs="Arial"/>
          <w:szCs w:val="24"/>
        </w:rPr>
        <w:t xml:space="preserve"> the “T-jump” MST evaluation strategy</w:t>
      </w:r>
      <w:r w:rsidR="002C0692" w:rsidRPr="007350EC">
        <w:rPr>
          <w:rFonts w:ascii="Helvetica" w:hAnsi="Helvetica" w:cs="Arial"/>
          <w:szCs w:val="24"/>
        </w:rPr>
        <w:t>.</w:t>
      </w:r>
      <w:r w:rsidR="00644D26">
        <w:rPr>
          <w:rFonts w:ascii="Helvetica" w:hAnsi="Helvetica" w:cs="Arial"/>
          <w:szCs w:val="24"/>
        </w:rPr>
        <w:t xml:space="preserve"> </w:t>
      </w:r>
      <w:r w:rsidR="00644D26">
        <w:rPr>
          <w:rFonts w:ascii="Helvetica" w:hAnsi="Helvetica" w:cs="Arial"/>
          <w:b/>
          <w:szCs w:val="24"/>
        </w:rPr>
        <w:t>[1-SCREEN]</w:t>
      </w:r>
    </w:p>
    <w:p w14:paraId="3005AEFD" w14:textId="5FC3B6D0" w:rsidR="00B929D7" w:rsidRPr="007350EC" w:rsidRDefault="00B929D7" w:rsidP="001715AD">
      <w:pPr>
        <w:numPr>
          <w:ilvl w:val="2"/>
          <w:numId w:val="2"/>
        </w:numPr>
        <w:tabs>
          <w:tab w:val="clear" w:pos="1368"/>
          <w:tab w:val="num" w:pos="1530"/>
        </w:tabs>
        <w:spacing w:before="240"/>
        <w:jc w:val="both"/>
        <w:outlineLvl w:val="0"/>
        <w:rPr>
          <w:rFonts w:ascii="Helvetica" w:hAnsi="Helvetica" w:cs="Arial"/>
          <w:szCs w:val="24"/>
        </w:rPr>
      </w:pPr>
      <w:r w:rsidRPr="001805DD">
        <w:rPr>
          <w:rFonts w:ascii="Helvetica" w:hAnsi="Helvetica" w:cs="Arial"/>
          <w:szCs w:val="24"/>
          <w:highlight w:val="yellow"/>
        </w:rPr>
        <w:t>*To be provided by authors:</w:t>
      </w:r>
      <w:r>
        <w:rPr>
          <w:rFonts w:ascii="Helvetica" w:hAnsi="Helvetica" w:cs="Arial"/>
          <w:szCs w:val="24"/>
        </w:rPr>
        <w:t xml:space="preserve"> Screen capture footage of</w:t>
      </w:r>
      <w:r w:rsidR="00391032">
        <w:rPr>
          <w:rFonts w:ascii="Helvetica" w:hAnsi="Helvetica" w:cs="Arial"/>
          <w:szCs w:val="24"/>
        </w:rPr>
        <w:t xml:space="preserve"> the software being switched to dose-response mode, the “expert” analysis setting being chosen, and the “T-jump” MST evaluation strategy being selected.</w:t>
      </w:r>
    </w:p>
    <w:p w14:paraId="2DC097AD" w14:textId="5D0C6150" w:rsidR="002C0692" w:rsidRPr="00000939" w:rsidRDefault="003521FF" w:rsidP="002C0692">
      <w:pPr>
        <w:numPr>
          <w:ilvl w:val="1"/>
          <w:numId w:val="2"/>
        </w:numPr>
        <w:spacing w:before="240"/>
        <w:jc w:val="both"/>
        <w:outlineLvl w:val="0"/>
        <w:rPr>
          <w:rFonts w:ascii="Helvetica" w:hAnsi="Helvetica" w:cs="Arial"/>
          <w:i/>
          <w:szCs w:val="24"/>
        </w:rPr>
      </w:pPr>
      <w:r w:rsidRPr="002C0692">
        <w:rPr>
          <w:rFonts w:ascii="Helvetica" w:hAnsi="Helvetica" w:cs="Arial"/>
          <w:szCs w:val="24"/>
        </w:rPr>
        <w:t>Then, select the “Hill” model for curve fitting</w:t>
      </w:r>
      <w:r w:rsidR="00FB5703" w:rsidRPr="002C0692">
        <w:rPr>
          <w:rFonts w:ascii="Helvetica" w:hAnsi="Helvetica" w:cs="Arial"/>
          <w:szCs w:val="24"/>
        </w:rPr>
        <w:t xml:space="preserve"> to automatically c</w:t>
      </w:r>
      <w:r w:rsidR="002C0692">
        <w:rPr>
          <w:rFonts w:ascii="Helvetica" w:hAnsi="Helvetica" w:cs="Arial"/>
          <w:szCs w:val="24"/>
        </w:rPr>
        <w:t>alculate the binding parameters.</w:t>
      </w:r>
      <w:r w:rsidR="00000939">
        <w:rPr>
          <w:rFonts w:ascii="Helvetica" w:hAnsi="Helvetica" w:cs="Arial"/>
          <w:szCs w:val="24"/>
        </w:rPr>
        <w:t xml:space="preserve"> </w:t>
      </w:r>
      <w:r w:rsidR="00000939">
        <w:rPr>
          <w:rFonts w:ascii="Helvetica" w:hAnsi="Helvetica" w:cs="Arial"/>
          <w:b/>
          <w:szCs w:val="24"/>
        </w:rPr>
        <w:t>[1-SCREEN]</w:t>
      </w:r>
    </w:p>
    <w:p w14:paraId="3EFE3146" w14:textId="2A0F043C" w:rsidR="00000939" w:rsidRPr="002C0692" w:rsidRDefault="004B605B" w:rsidP="004B605B">
      <w:pPr>
        <w:numPr>
          <w:ilvl w:val="2"/>
          <w:numId w:val="2"/>
        </w:numPr>
        <w:tabs>
          <w:tab w:val="clear" w:pos="1368"/>
          <w:tab w:val="num" w:pos="1530"/>
        </w:tabs>
        <w:spacing w:before="240"/>
        <w:jc w:val="both"/>
        <w:outlineLvl w:val="0"/>
        <w:rPr>
          <w:rFonts w:ascii="Helvetica" w:hAnsi="Helvetica" w:cs="Arial"/>
          <w:i/>
          <w:szCs w:val="24"/>
        </w:rPr>
      </w:pPr>
      <w:r w:rsidRPr="001805DD">
        <w:rPr>
          <w:rFonts w:ascii="Helvetica" w:hAnsi="Helvetica" w:cs="Arial"/>
          <w:szCs w:val="24"/>
          <w:highlight w:val="yellow"/>
        </w:rPr>
        <w:t>*To be provided by authors:</w:t>
      </w:r>
      <w:r>
        <w:rPr>
          <w:rFonts w:ascii="Helvetica" w:hAnsi="Helvetica" w:cs="Arial"/>
          <w:szCs w:val="24"/>
        </w:rPr>
        <w:t xml:space="preserve"> Screen capture footage of</w:t>
      </w:r>
      <w:r w:rsidR="002C30E8">
        <w:rPr>
          <w:rFonts w:ascii="Helvetica" w:hAnsi="Helvetica" w:cs="Arial"/>
          <w:szCs w:val="24"/>
        </w:rPr>
        <w:t xml:space="preserve"> the “Hill” model being selected and the binding parameters being calculated.</w:t>
      </w:r>
    </w:p>
    <w:p w14:paraId="50879D1E" w14:textId="241FD843" w:rsidR="00471B0B" w:rsidRPr="009711A1" w:rsidRDefault="00471B0B" w:rsidP="002C0692">
      <w:pPr>
        <w:numPr>
          <w:ilvl w:val="1"/>
          <w:numId w:val="2"/>
        </w:numPr>
        <w:spacing w:before="240"/>
        <w:jc w:val="both"/>
        <w:outlineLvl w:val="0"/>
        <w:rPr>
          <w:rFonts w:ascii="Helvetica" w:hAnsi="Helvetica" w:cs="Arial"/>
          <w:i/>
          <w:szCs w:val="24"/>
        </w:rPr>
      </w:pPr>
      <w:r w:rsidRPr="002C0692">
        <w:rPr>
          <w:rFonts w:ascii="Helvetica" w:hAnsi="Helvetica" w:cs="Arial"/>
          <w:szCs w:val="24"/>
        </w:rPr>
        <w:t>In the “compare results” menu, select a normalization type.</w:t>
      </w:r>
      <w:r w:rsidR="000338AF">
        <w:rPr>
          <w:rFonts w:ascii="Helvetica" w:hAnsi="Helvetica" w:cs="Arial"/>
          <w:szCs w:val="24"/>
        </w:rPr>
        <w:t xml:space="preserve"> </w:t>
      </w:r>
      <w:r w:rsidR="000338AF">
        <w:rPr>
          <w:rFonts w:ascii="Helvetica" w:hAnsi="Helvetica" w:cs="Arial"/>
          <w:b/>
          <w:szCs w:val="24"/>
        </w:rPr>
        <w:t>[1-SCREEN]</w:t>
      </w:r>
      <w:r w:rsidRPr="002C0692">
        <w:rPr>
          <w:rFonts w:ascii="Helvetica" w:hAnsi="Helvetica" w:cs="Arial"/>
          <w:szCs w:val="24"/>
        </w:rPr>
        <w:t xml:space="preserve"> Export the normalized data as a spreadsheet or PDF </w:t>
      </w:r>
      <w:r w:rsidR="003C0F8C" w:rsidRPr="002C0692">
        <w:rPr>
          <w:rFonts w:ascii="Helvetica" w:hAnsi="Helvetica" w:cs="Arial"/>
          <w:szCs w:val="24"/>
        </w:rPr>
        <w:t>file.</w:t>
      </w:r>
      <w:r w:rsidR="000338AF">
        <w:rPr>
          <w:rFonts w:ascii="Helvetica" w:hAnsi="Helvetica" w:cs="Arial"/>
          <w:szCs w:val="24"/>
        </w:rPr>
        <w:t xml:space="preserve"> </w:t>
      </w:r>
      <w:r w:rsidR="000338AF">
        <w:rPr>
          <w:rFonts w:ascii="Helvetica" w:hAnsi="Helvetica" w:cs="Arial"/>
          <w:b/>
          <w:szCs w:val="24"/>
        </w:rPr>
        <w:t>[2-MED-Over shoulder]</w:t>
      </w:r>
    </w:p>
    <w:p w14:paraId="50019DC2" w14:textId="67550D15" w:rsidR="009711A1" w:rsidRPr="00EA134F" w:rsidRDefault="009711A1" w:rsidP="009711A1">
      <w:pPr>
        <w:numPr>
          <w:ilvl w:val="2"/>
          <w:numId w:val="2"/>
        </w:numPr>
        <w:tabs>
          <w:tab w:val="clear" w:pos="1368"/>
          <w:tab w:val="num" w:pos="1530"/>
        </w:tabs>
        <w:spacing w:before="240"/>
        <w:jc w:val="both"/>
        <w:outlineLvl w:val="0"/>
        <w:rPr>
          <w:rFonts w:ascii="Helvetica" w:hAnsi="Helvetica" w:cs="Arial"/>
          <w:i/>
          <w:szCs w:val="24"/>
        </w:rPr>
      </w:pPr>
      <w:r w:rsidRPr="001805DD">
        <w:rPr>
          <w:rFonts w:ascii="Helvetica" w:hAnsi="Helvetica" w:cs="Arial"/>
          <w:szCs w:val="24"/>
          <w:highlight w:val="yellow"/>
        </w:rPr>
        <w:lastRenderedPageBreak/>
        <w:t>*To be provided by authors:</w:t>
      </w:r>
      <w:r>
        <w:rPr>
          <w:rFonts w:ascii="Helvetica" w:hAnsi="Helvetica" w:cs="Arial"/>
          <w:szCs w:val="24"/>
        </w:rPr>
        <w:t xml:space="preserve"> Screen capture footage of</w:t>
      </w:r>
      <w:r w:rsidR="00F54601">
        <w:rPr>
          <w:rFonts w:ascii="Helvetica" w:hAnsi="Helvetica" w:cs="Arial"/>
          <w:szCs w:val="24"/>
        </w:rPr>
        <w:t xml:space="preserve"> a normalization type being selected in the “compare results” menu.</w:t>
      </w:r>
    </w:p>
    <w:p w14:paraId="44E3C25C" w14:textId="79B6D350" w:rsidR="00EA134F" w:rsidRPr="002C0692" w:rsidRDefault="00EA134F" w:rsidP="009711A1">
      <w:pPr>
        <w:numPr>
          <w:ilvl w:val="2"/>
          <w:numId w:val="2"/>
        </w:numPr>
        <w:tabs>
          <w:tab w:val="clear" w:pos="1368"/>
          <w:tab w:val="num" w:pos="1530"/>
        </w:tabs>
        <w:spacing w:before="240"/>
        <w:jc w:val="both"/>
        <w:outlineLvl w:val="0"/>
        <w:rPr>
          <w:rFonts w:ascii="Helvetica" w:hAnsi="Helvetica" w:cs="Arial"/>
          <w:i/>
          <w:szCs w:val="24"/>
        </w:rPr>
      </w:pPr>
      <w:r>
        <w:rPr>
          <w:rFonts w:ascii="Helvetica" w:hAnsi="Helvetica" w:cs="Arial"/>
          <w:szCs w:val="24"/>
        </w:rPr>
        <w:t>Talent opening the exported data in a spreadsheet viewer/pdf viewer.</w:t>
      </w:r>
    </w:p>
    <w:p w14:paraId="7DA3567F" w14:textId="77777777" w:rsidR="00A03BD8" w:rsidRPr="002A3C95" w:rsidRDefault="00A03BD8" w:rsidP="00C029E6">
      <w:pPr>
        <w:spacing w:before="360"/>
        <w:ind w:left="274"/>
        <w:jc w:val="both"/>
        <w:outlineLvl w:val="0"/>
        <w:rPr>
          <w:rFonts w:ascii="Helvetica" w:hAnsi="Helvetica" w:cs="Arial"/>
          <w:i/>
          <w:color w:val="FF0000"/>
          <w:szCs w:val="24"/>
        </w:rPr>
      </w:pPr>
      <w:bookmarkStart w:id="5" w:name="ScreenCaptureFootageInstructions"/>
      <w:r w:rsidRPr="002A3C95">
        <w:rPr>
          <w:rFonts w:ascii="Helvetica" w:hAnsi="Helvetica"/>
          <w:b/>
        </w:rPr>
        <w:t>SCREEN CAPTURE</w:t>
      </w:r>
      <w:r w:rsidR="00C029E6">
        <w:rPr>
          <w:rFonts w:ascii="Helvetica" w:hAnsi="Helvetica"/>
          <w:b/>
        </w:rPr>
        <w:t xml:space="preserve"> FOOTAGE INSTRUCTIONS</w:t>
      </w:r>
    </w:p>
    <w:bookmarkEnd w:id="5"/>
    <w:p w14:paraId="6AC9CDF3" w14:textId="00B017B0" w:rsidR="00F651CF" w:rsidRDefault="00A03BD8"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r w:rsidRPr="00456968">
        <w:rPr>
          <w:rFonts w:ascii="Helvetica" w:hAnsi="Helvetica"/>
          <w:b/>
          <w:sz w:val="22"/>
        </w:rPr>
        <w:t>Authors</w:t>
      </w:r>
      <w:r>
        <w:rPr>
          <w:rFonts w:ascii="Helvetica" w:hAnsi="Helvetica"/>
          <w:sz w:val="22"/>
        </w:rPr>
        <w:t xml:space="preserve">: </w:t>
      </w:r>
      <w:r w:rsidR="005E299C">
        <w:rPr>
          <w:rFonts w:ascii="Helvetica" w:hAnsi="Helvetica"/>
          <w:sz w:val="22"/>
        </w:rPr>
        <w:t>I</w:t>
      </w:r>
      <w:r w:rsidR="00F651CF">
        <w:rPr>
          <w:rFonts w:ascii="Helvetica" w:hAnsi="Helvetica"/>
          <w:sz w:val="22"/>
        </w:rPr>
        <w:t>f</w:t>
      </w:r>
      <w:r w:rsidR="00F651CF" w:rsidRPr="00E24898">
        <w:rPr>
          <w:rFonts w:ascii="Helvetica" w:hAnsi="Helvetica"/>
          <w:sz w:val="22"/>
        </w:rPr>
        <w:t xml:space="preserve"> a shot is listed a</w:t>
      </w:r>
      <w:r w:rsidR="00F651CF">
        <w:rPr>
          <w:rFonts w:ascii="Helvetica" w:hAnsi="Helvetica"/>
          <w:sz w:val="22"/>
        </w:rPr>
        <w:t xml:space="preserve">s </w:t>
      </w:r>
      <w:r w:rsidR="00F651CF" w:rsidRPr="00572A6E">
        <w:rPr>
          <w:rFonts w:ascii="Helvetica" w:hAnsi="Helvetica"/>
          <w:b/>
          <w:sz w:val="22"/>
        </w:rPr>
        <w:t>[#-SCREEN]</w:t>
      </w:r>
      <w:r w:rsidR="00F651CF">
        <w:rPr>
          <w:rFonts w:ascii="Helvetica" w:hAnsi="Helvetica"/>
          <w:sz w:val="22"/>
        </w:rPr>
        <w:t>,</w:t>
      </w:r>
      <w:r w:rsidR="00F651CF" w:rsidRPr="00E24898">
        <w:rPr>
          <w:rFonts w:ascii="Helvetica" w:hAnsi="Helvetica"/>
          <w:sz w:val="22"/>
        </w:rPr>
        <w:t xml:space="preserve"> you will need to make a movi</w:t>
      </w:r>
      <w:r w:rsidR="00F651CF">
        <w:rPr>
          <w:rFonts w:ascii="Helvetica" w:hAnsi="Helvetica"/>
          <w:sz w:val="22"/>
        </w:rPr>
        <w:t xml:space="preserve">e file of the </w:t>
      </w:r>
      <w:r w:rsidR="00AD431C">
        <w:rPr>
          <w:rFonts w:ascii="Helvetica" w:hAnsi="Helvetica"/>
          <w:sz w:val="22"/>
        </w:rPr>
        <w:t xml:space="preserve">described </w:t>
      </w:r>
      <w:r w:rsidR="00F651CF">
        <w:rPr>
          <w:rFonts w:ascii="Helvetica" w:hAnsi="Helvetica"/>
          <w:sz w:val="22"/>
        </w:rPr>
        <w:t xml:space="preserve">actions using screen capture software installed on the computer or run from a USB drive. </w:t>
      </w:r>
      <w:r w:rsidR="0070723C">
        <w:rPr>
          <w:rFonts w:ascii="Helvetica" w:hAnsi="Helvetica"/>
          <w:sz w:val="22"/>
        </w:rPr>
        <w:t>Software</w:t>
      </w:r>
      <w:r w:rsidR="00F651CF">
        <w:rPr>
          <w:rFonts w:ascii="Helvetica" w:hAnsi="Helvetica"/>
          <w:sz w:val="22"/>
        </w:rPr>
        <w:t xml:space="preserve"> </w:t>
      </w:r>
      <w:r w:rsidR="004B2D45">
        <w:rPr>
          <w:rFonts w:ascii="Helvetica" w:hAnsi="Helvetica"/>
          <w:sz w:val="22"/>
        </w:rPr>
        <w:t xml:space="preserve">options include </w:t>
      </w:r>
      <w:hyperlink r:id="rId13" w:history="1">
        <w:r w:rsidR="004B2D45" w:rsidRPr="004B2D45">
          <w:rPr>
            <w:rStyle w:val="Hyperlink"/>
            <w:rFonts w:ascii="Helvetica" w:hAnsi="Helvetica"/>
            <w:sz w:val="22"/>
          </w:rPr>
          <w:t>Rylstim Screen Recorder</w:t>
        </w:r>
      </w:hyperlink>
      <w:r w:rsidR="004B2D45">
        <w:rPr>
          <w:rFonts w:ascii="Helvetica" w:hAnsi="Helvetica"/>
          <w:sz w:val="22"/>
        </w:rPr>
        <w:t>,</w:t>
      </w:r>
      <w:r w:rsidR="00F651CF">
        <w:rPr>
          <w:rFonts w:ascii="Helvetica" w:hAnsi="Helvetica"/>
          <w:sz w:val="22"/>
        </w:rPr>
        <w:t xml:space="preserve"> </w:t>
      </w:r>
      <w:hyperlink r:id="rId14" w:history="1">
        <w:r w:rsidR="00F651CF" w:rsidRPr="00777C23">
          <w:rPr>
            <w:rStyle w:val="Hyperlink"/>
            <w:rFonts w:ascii="Helvetica" w:hAnsi="Helvetica"/>
            <w:sz w:val="22"/>
          </w:rPr>
          <w:t>CamStudio</w:t>
        </w:r>
      </w:hyperlink>
      <w:r w:rsidR="00F651CF">
        <w:rPr>
          <w:rFonts w:ascii="Helvetica" w:hAnsi="Helvetica"/>
          <w:sz w:val="22"/>
        </w:rPr>
        <w:t xml:space="preserve">, </w:t>
      </w:r>
      <w:hyperlink r:id="rId15" w:history="1">
        <w:r w:rsidR="00F651CF" w:rsidRPr="008B44C8">
          <w:rPr>
            <w:rStyle w:val="Hyperlink"/>
            <w:rFonts w:ascii="Helvetica" w:hAnsi="Helvetica"/>
            <w:sz w:val="22"/>
          </w:rPr>
          <w:t>Snagit</w:t>
        </w:r>
      </w:hyperlink>
      <w:r w:rsidR="00F651CF">
        <w:rPr>
          <w:rFonts w:ascii="Helvetica" w:hAnsi="Helvetica"/>
          <w:sz w:val="22"/>
        </w:rPr>
        <w:t xml:space="preserve">, or </w:t>
      </w:r>
      <w:hyperlink r:id="rId16" w:history="1">
        <w:r w:rsidR="00F651CF" w:rsidRPr="008B44C8">
          <w:rPr>
            <w:rStyle w:val="Hyperlink"/>
            <w:rFonts w:ascii="Helvetica" w:hAnsi="Helvetica"/>
            <w:sz w:val="22"/>
          </w:rPr>
          <w:t>Quicktime X</w:t>
        </w:r>
      </w:hyperlink>
      <w:r w:rsidR="00F651CF">
        <w:rPr>
          <w:rFonts w:ascii="Helvetica" w:hAnsi="Helvetica"/>
          <w:sz w:val="22"/>
        </w:rPr>
        <w:t>.</w:t>
      </w:r>
    </w:p>
    <w:p w14:paraId="5AEED385" w14:textId="77777777" w:rsidR="00A03BD8" w:rsidRDefault="00A03BD8"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p>
    <w:p w14:paraId="1735730E" w14:textId="77777777" w:rsidR="00275CE0" w:rsidRDefault="004F4358"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r w:rsidRPr="00E86FCD">
        <w:rPr>
          <w:rFonts w:ascii="Helvetica" w:hAnsi="Helvetica"/>
          <w:sz w:val="22"/>
        </w:rPr>
        <w:t xml:space="preserve">Make one file per </w:t>
      </w:r>
      <w:r w:rsidRPr="00E86FCD">
        <w:rPr>
          <w:rFonts w:ascii="Helvetica" w:hAnsi="Helvetica"/>
          <w:b/>
          <w:sz w:val="22"/>
        </w:rPr>
        <w:t>[#-SCREEN]</w:t>
      </w:r>
      <w:r w:rsidRPr="00E86FCD">
        <w:rPr>
          <w:rFonts w:ascii="Helvetica" w:hAnsi="Helvetica"/>
          <w:sz w:val="22"/>
        </w:rPr>
        <w:t xml:space="preserve"> containing only the requested actions. Do not bundle several action sequences into one large file. Name each file according to the shot number (see </w:t>
      </w:r>
      <w:hyperlink w:anchor="ProvidedMedia" w:history="1">
        <w:r w:rsidRPr="00E86FCD">
          <w:rPr>
            <w:rStyle w:val="Hyperlink"/>
            <w:rFonts w:ascii="Helvetica" w:hAnsi="Helvetica"/>
            <w:b/>
            <w:sz w:val="22"/>
          </w:rPr>
          <w:t>Provided Media</w:t>
        </w:r>
      </w:hyperlink>
      <w:r w:rsidRPr="00E86FCD">
        <w:rPr>
          <w:rFonts w:ascii="Helvetica" w:hAnsi="Helvetica"/>
          <w:sz w:val="22"/>
        </w:rPr>
        <w:t xml:space="preserve"> for more information) and upload the files to your project folder: </w:t>
      </w:r>
      <w:hyperlink r:id="rId17" w:history="1">
        <w:r w:rsidR="00A3526B" w:rsidRPr="004A5159">
          <w:rPr>
            <w:rStyle w:val="Hyperlink"/>
            <w:rFonts w:ascii="Helvetica" w:hAnsi="Helvetica"/>
            <w:sz w:val="22"/>
          </w:rPr>
          <w:t>http://www.jove.com/account/file-uploader?src=16796398</w:t>
        </w:r>
      </w:hyperlink>
    </w:p>
    <w:p w14:paraId="788B9C7A" w14:textId="77777777" w:rsidR="00D15715" w:rsidRDefault="00D15715"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p>
    <w:p w14:paraId="56DED6D9" w14:textId="1A6A0715" w:rsidR="00FC6764" w:rsidRPr="00FC6764" w:rsidRDefault="005844AB" w:rsidP="00D71256">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0"/>
          <w:lang w:eastAsia="zh-TW"/>
        </w:rPr>
      </w:pPr>
      <w:hyperlink w:anchor="BackToQues" w:history="1">
        <w:r w:rsidR="000023DD" w:rsidRPr="000023DD">
          <w:rPr>
            <w:rStyle w:val="Hyperlink"/>
            <w:rFonts w:ascii="Helvetica" w:hAnsi="Helvetica"/>
            <w:sz w:val="16"/>
            <w:szCs w:val="16"/>
          </w:rPr>
          <w:t>Back to Questionnaire</w:t>
        </w:r>
      </w:hyperlink>
    </w:p>
    <w:p w14:paraId="3DE514E1" w14:textId="77777777" w:rsidR="00824BA7" w:rsidRPr="00816580" w:rsidRDefault="0057713D" w:rsidP="00A1144D">
      <w:pPr>
        <w:numPr>
          <w:ilvl w:val="0"/>
          <w:numId w:val="2"/>
        </w:numPr>
        <w:spacing w:before="360"/>
        <w:jc w:val="both"/>
        <w:outlineLvl w:val="0"/>
        <w:rPr>
          <w:rFonts w:ascii="Helvetica" w:hAnsi="Helvetica" w:cs="Arial"/>
          <w:sz w:val="22"/>
          <w:szCs w:val="24"/>
        </w:rPr>
      </w:pPr>
      <w:r w:rsidRPr="00816580">
        <w:rPr>
          <w:rFonts w:ascii="Helvetica" w:hAnsi="Helvetica" w:cs="Arial"/>
          <w:b/>
          <w:sz w:val="22"/>
          <w:szCs w:val="24"/>
        </w:rPr>
        <w:t xml:space="preserve">Results: </w:t>
      </w:r>
      <w:r w:rsidR="002D473E" w:rsidRPr="00816580">
        <w:rPr>
          <w:rFonts w:ascii="Helvetica" w:hAnsi="Helvetica" w:cs="Arial"/>
          <w:b/>
          <w:sz w:val="22"/>
          <w:szCs w:val="24"/>
        </w:rPr>
        <w:t>Characterization of the</w:t>
      </w:r>
      <w:r w:rsidR="00F47157">
        <w:rPr>
          <w:rFonts w:ascii="Helvetica" w:hAnsi="Helvetica" w:cs="Arial"/>
          <w:b/>
          <w:sz w:val="22"/>
          <w:szCs w:val="24"/>
        </w:rPr>
        <w:t xml:space="preserve"> Binding Site of</w:t>
      </w:r>
      <w:r w:rsidR="00786F10">
        <w:rPr>
          <w:rFonts w:ascii="Helvetica" w:hAnsi="Helvetica" w:cs="Arial"/>
          <w:b/>
          <w:sz w:val="22"/>
          <w:szCs w:val="24"/>
        </w:rPr>
        <w:t xml:space="preserve"> the</w:t>
      </w:r>
      <w:r w:rsidR="002D473E" w:rsidRPr="00816580">
        <w:rPr>
          <w:rFonts w:ascii="Helvetica" w:hAnsi="Helvetica" w:cs="Arial"/>
          <w:b/>
          <w:sz w:val="22"/>
          <w:szCs w:val="24"/>
        </w:rPr>
        <w:t xml:space="preserve"> DH25.42 DNA Aptamer on ATP</w:t>
      </w:r>
    </w:p>
    <w:p w14:paraId="185ED19C" w14:textId="7EB368E4" w:rsidR="0057713D" w:rsidRDefault="00816580"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rPr>
        <w:t>In this procedure,</w:t>
      </w:r>
      <w:r w:rsidR="00EE336E">
        <w:rPr>
          <w:rFonts w:ascii="Helvetica" w:hAnsi="Helvetica" w:cs="Arial"/>
          <w:sz w:val="22"/>
          <w:szCs w:val="24"/>
        </w:rPr>
        <w:t xml:space="preserve"> MST was used to investigate</w:t>
      </w:r>
      <w:r>
        <w:rPr>
          <w:rFonts w:ascii="Helvetica" w:hAnsi="Helvetica" w:cs="Arial"/>
          <w:sz w:val="22"/>
          <w:szCs w:val="24"/>
        </w:rPr>
        <w:t xml:space="preserve"> the </w:t>
      </w:r>
      <w:r w:rsidR="00AD03EF">
        <w:rPr>
          <w:rFonts w:ascii="Helvetica" w:hAnsi="Helvetica" w:cs="Arial"/>
          <w:sz w:val="22"/>
          <w:szCs w:val="24"/>
        </w:rPr>
        <w:t xml:space="preserve">binding </w:t>
      </w:r>
      <w:r>
        <w:rPr>
          <w:rFonts w:ascii="Helvetica" w:hAnsi="Helvetica" w:cs="Arial"/>
          <w:sz w:val="22"/>
          <w:szCs w:val="24"/>
        </w:rPr>
        <w:t>interaction</w:t>
      </w:r>
      <w:r w:rsidR="00B71A68">
        <w:rPr>
          <w:rFonts w:ascii="Helvetica" w:hAnsi="Helvetica" w:cs="Arial"/>
          <w:sz w:val="22"/>
          <w:szCs w:val="24"/>
        </w:rPr>
        <w:t>s</w:t>
      </w:r>
      <w:r>
        <w:rPr>
          <w:rFonts w:ascii="Helvetica" w:hAnsi="Helvetica" w:cs="Arial"/>
          <w:sz w:val="22"/>
          <w:szCs w:val="24"/>
        </w:rPr>
        <w:t xml:space="preserve"> of a</w:t>
      </w:r>
      <w:r w:rsidR="005F26F3">
        <w:rPr>
          <w:rFonts w:ascii="Helvetica" w:hAnsi="Helvetica" w:cs="Arial"/>
          <w:sz w:val="22"/>
          <w:szCs w:val="24"/>
        </w:rPr>
        <w:t xml:space="preserve"> </w:t>
      </w:r>
      <w:r>
        <w:rPr>
          <w:rFonts w:ascii="Helvetica" w:hAnsi="Helvetica" w:cs="Arial"/>
          <w:sz w:val="22"/>
          <w:szCs w:val="24"/>
        </w:rPr>
        <w:t>single-strand DNA aptamer</w:t>
      </w:r>
      <w:r w:rsidR="00B71A68">
        <w:rPr>
          <w:rFonts w:ascii="Helvetica" w:hAnsi="Helvetica" w:cs="Arial"/>
          <w:sz w:val="22"/>
          <w:szCs w:val="24"/>
        </w:rPr>
        <w:t xml:space="preserve"> with a selection of</w:t>
      </w:r>
      <w:r w:rsidR="00AB0C67">
        <w:rPr>
          <w:rFonts w:ascii="Helvetica" w:hAnsi="Helvetica" w:cs="Arial"/>
          <w:sz w:val="22"/>
          <w:szCs w:val="24"/>
        </w:rPr>
        <w:t xml:space="preserve"> </w:t>
      </w:r>
      <w:r w:rsidR="00AB0C67" w:rsidRPr="005E299C">
        <w:rPr>
          <w:rFonts w:ascii="Helvetica" w:hAnsi="Helvetica" w:cs="Arial"/>
          <w:sz w:val="22"/>
          <w:szCs w:val="24"/>
        </w:rPr>
        <w:t>small molecule</w:t>
      </w:r>
      <w:r w:rsidR="00B71A68">
        <w:rPr>
          <w:rFonts w:ascii="Helvetica" w:hAnsi="Helvetica" w:cs="Arial"/>
          <w:sz w:val="22"/>
          <w:szCs w:val="24"/>
        </w:rPr>
        <w:t xml:space="preserve"> ligands</w:t>
      </w:r>
      <w:r>
        <w:rPr>
          <w:rFonts w:ascii="Helvetica" w:hAnsi="Helvetica" w:cs="Arial"/>
          <w:sz w:val="22"/>
          <w:szCs w:val="24"/>
        </w:rPr>
        <w:t xml:space="preserve">. </w:t>
      </w:r>
      <w:r w:rsidR="005B030A">
        <w:rPr>
          <w:rFonts w:ascii="Helvetica" w:hAnsi="Helvetica" w:cs="Arial"/>
          <w:sz w:val="22"/>
          <w:szCs w:val="24"/>
        </w:rPr>
        <w:t>The MST curves w</w:t>
      </w:r>
      <w:r w:rsidR="00BE37BF">
        <w:rPr>
          <w:rFonts w:ascii="Helvetica" w:hAnsi="Helvetica" w:cs="Arial"/>
          <w:sz w:val="22"/>
          <w:szCs w:val="24"/>
        </w:rPr>
        <w:t>ere fit with the Hill equation, and the half maximal effective concentration values were determined.</w:t>
      </w:r>
      <w:r w:rsidR="005F7A49">
        <w:rPr>
          <w:rFonts w:ascii="Helvetica" w:hAnsi="Helvetica" w:cs="Arial"/>
          <w:sz w:val="22"/>
          <w:szCs w:val="24"/>
        </w:rPr>
        <w:t xml:space="preserve"> </w:t>
      </w:r>
      <w:r w:rsidR="005F7A49">
        <w:rPr>
          <w:rFonts w:ascii="Helvetica" w:hAnsi="Helvetica" w:cs="Arial"/>
          <w:b/>
          <w:sz w:val="22"/>
          <w:szCs w:val="24"/>
        </w:rPr>
        <w:t>[1-LM]</w:t>
      </w:r>
    </w:p>
    <w:p w14:paraId="089C074C" w14:textId="749F4A83" w:rsidR="00E23F9C" w:rsidRDefault="00EF3242" w:rsidP="00E23F9C">
      <w:pPr>
        <w:numPr>
          <w:ilvl w:val="2"/>
          <w:numId w:val="2"/>
        </w:numPr>
        <w:spacing w:before="240"/>
        <w:jc w:val="both"/>
        <w:outlineLvl w:val="0"/>
        <w:rPr>
          <w:rFonts w:ascii="Helvetica" w:hAnsi="Helvetica" w:cs="Arial"/>
          <w:sz w:val="22"/>
          <w:szCs w:val="24"/>
        </w:rPr>
      </w:pPr>
      <w:r>
        <w:rPr>
          <w:rFonts w:ascii="Helvetica" w:hAnsi="Helvetica" w:cs="Arial"/>
          <w:sz w:val="22"/>
          <w:szCs w:val="24"/>
        </w:rPr>
        <w:t>4.1.1 55070_Schubert-Figure2D.tif</w:t>
      </w:r>
      <w:r w:rsidR="00075085">
        <w:rPr>
          <w:rFonts w:ascii="Helvetica" w:hAnsi="Helvetica" w:cs="Arial"/>
          <w:sz w:val="22"/>
          <w:szCs w:val="24"/>
        </w:rPr>
        <w:t>: During “a selection…</w:t>
      </w:r>
      <w:r w:rsidR="00E23F9C">
        <w:rPr>
          <w:rFonts w:ascii="Helvetica" w:hAnsi="Helvetica" w:cs="Arial"/>
          <w:sz w:val="22"/>
          <w:szCs w:val="24"/>
        </w:rPr>
        <w:t xml:space="preserve">ligands”, highlight the labels on the x-axis. During “half maximal effective concentration values”, highlight the </w:t>
      </w:r>
      <w:r w:rsidR="009601D8">
        <w:rPr>
          <w:rFonts w:ascii="Helvetica" w:hAnsi="Helvetica" w:cs="Arial"/>
          <w:sz w:val="22"/>
          <w:szCs w:val="24"/>
        </w:rPr>
        <w:t>boxed numbers in each bar on the plot.</w:t>
      </w:r>
    </w:p>
    <w:p w14:paraId="64D095DF" w14:textId="747A73A6" w:rsidR="00373BA6" w:rsidRDefault="00373BA6"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rPr>
        <w:t xml:space="preserve">In five independent biological repeat measurements of the aptamer with ATP, </w:t>
      </w:r>
      <w:r w:rsidR="00FF6DEF">
        <w:rPr>
          <w:rFonts w:ascii="Helvetica" w:hAnsi="Helvetica" w:cs="Arial"/>
          <w:sz w:val="22"/>
          <w:szCs w:val="24"/>
        </w:rPr>
        <w:t>the ATP-aptamer interaction showed a negative binding amplitude of 6 to 13 units and an average EC</w:t>
      </w:r>
      <w:r w:rsidR="00FF6DEF">
        <w:rPr>
          <w:rFonts w:ascii="Helvetica" w:hAnsi="Helvetica" w:cs="Arial"/>
          <w:sz w:val="22"/>
          <w:szCs w:val="24"/>
          <w:vertAlign w:val="subscript"/>
        </w:rPr>
        <w:t>50</w:t>
      </w:r>
      <w:r w:rsidR="00FF6DEF">
        <w:rPr>
          <w:rFonts w:ascii="Helvetica" w:hAnsi="Helvetica" w:cs="Arial"/>
          <w:sz w:val="22"/>
          <w:szCs w:val="24"/>
        </w:rPr>
        <w:t xml:space="preserve"> value of about 52.3 µM.</w:t>
      </w:r>
      <w:r w:rsidR="002672BD">
        <w:rPr>
          <w:rFonts w:ascii="Helvetica" w:hAnsi="Helvetica" w:cs="Arial"/>
          <w:sz w:val="22"/>
          <w:szCs w:val="24"/>
        </w:rPr>
        <w:t xml:space="preserve"> </w:t>
      </w:r>
      <w:r w:rsidR="002672BD">
        <w:rPr>
          <w:rFonts w:ascii="Helvetica" w:hAnsi="Helvetica" w:cs="Arial"/>
          <w:b/>
          <w:sz w:val="22"/>
          <w:szCs w:val="24"/>
        </w:rPr>
        <w:t>[1-LM]</w:t>
      </w:r>
    </w:p>
    <w:p w14:paraId="31126CBF" w14:textId="37815D6C" w:rsidR="0003207B" w:rsidRDefault="00EF3242" w:rsidP="0003207B">
      <w:pPr>
        <w:numPr>
          <w:ilvl w:val="2"/>
          <w:numId w:val="2"/>
        </w:numPr>
        <w:spacing w:before="240"/>
        <w:jc w:val="both"/>
        <w:outlineLvl w:val="0"/>
        <w:rPr>
          <w:rFonts w:ascii="Helvetica" w:hAnsi="Helvetica" w:cs="Arial"/>
          <w:sz w:val="22"/>
          <w:szCs w:val="24"/>
        </w:rPr>
      </w:pPr>
      <w:r>
        <w:rPr>
          <w:rFonts w:ascii="Helvetica" w:hAnsi="Helvetica" w:cs="Arial"/>
          <w:sz w:val="22"/>
          <w:szCs w:val="24"/>
        </w:rPr>
        <w:t>4.2.1 55070_Schubert-Figure2A.tif</w:t>
      </w:r>
      <w:r w:rsidR="0003207B">
        <w:rPr>
          <w:rFonts w:ascii="Helvetica" w:hAnsi="Helvetica" w:cs="Arial"/>
          <w:sz w:val="22"/>
          <w:szCs w:val="24"/>
        </w:rPr>
        <w:t>:</w:t>
      </w:r>
      <w:r w:rsidR="009A292A">
        <w:rPr>
          <w:rFonts w:ascii="Helvetica" w:hAnsi="Helvetica" w:cs="Arial"/>
          <w:sz w:val="22"/>
          <w:szCs w:val="24"/>
        </w:rPr>
        <w:t xml:space="preserve"> During “negative…units”, highlight the horizontal band of the graph spanning y = -6 to y = -13.</w:t>
      </w:r>
      <w:r w:rsidR="00A8500B">
        <w:rPr>
          <w:rFonts w:ascii="Helvetica" w:hAnsi="Helvetica" w:cs="Arial"/>
          <w:sz w:val="22"/>
          <w:szCs w:val="24"/>
        </w:rPr>
        <w:t xml:space="preserve"> During “average…52.3 µM”, place a vertical line on the graph at about x = 52 (x-axis is logarithmic).</w:t>
      </w:r>
    </w:p>
    <w:p w14:paraId="2AE2A1F9" w14:textId="688970A3" w:rsidR="00FD15F7" w:rsidRDefault="00FD15F7"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rPr>
        <w:t>The data for each ligand was normalized to the fraction of bound molecules and then compared.</w:t>
      </w:r>
      <w:r w:rsidR="008A5183">
        <w:rPr>
          <w:rFonts w:ascii="Helvetica" w:hAnsi="Helvetica" w:cs="Arial"/>
          <w:sz w:val="22"/>
          <w:szCs w:val="24"/>
        </w:rPr>
        <w:t xml:space="preserve"> </w:t>
      </w:r>
      <w:r w:rsidR="008A5183">
        <w:rPr>
          <w:rFonts w:ascii="Helvetica" w:hAnsi="Helvetica" w:cs="Arial"/>
          <w:b/>
          <w:sz w:val="22"/>
          <w:szCs w:val="24"/>
        </w:rPr>
        <w:t>[1-LM]</w:t>
      </w:r>
      <w:r w:rsidR="00540F26">
        <w:rPr>
          <w:rFonts w:ascii="Helvetica" w:hAnsi="Helvetica" w:cs="Arial"/>
          <w:sz w:val="22"/>
          <w:szCs w:val="24"/>
        </w:rPr>
        <w:t xml:space="preserve"> The EC</w:t>
      </w:r>
      <w:r w:rsidR="00540F26">
        <w:rPr>
          <w:rFonts w:ascii="Helvetica" w:hAnsi="Helvetica" w:cs="Arial"/>
          <w:sz w:val="22"/>
          <w:szCs w:val="24"/>
          <w:vertAlign w:val="subscript"/>
        </w:rPr>
        <w:t>50</w:t>
      </w:r>
      <w:r w:rsidR="00540F26">
        <w:rPr>
          <w:rFonts w:ascii="Helvetica" w:hAnsi="Helvetica" w:cs="Arial"/>
          <w:sz w:val="22"/>
          <w:szCs w:val="24"/>
        </w:rPr>
        <w:t xml:space="preserve"> values for ADP, AMP, and SAM</w:t>
      </w:r>
      <w:r w:rsidR="00D1313E">
        <w:rPr>
          <w:rFonts w:ascii="Helvetica" w:hAnsi="Helvetica" w:cs="Arial"/>
          <w:sz w:val="22"/>
          <w:szCs w:val="24"/>
        </w:rPr>
        <w:t xml:space="preserve"> compared to ATP</w:t>
      </w:r>
      <w:r w:rsidR="00540F26">
        <w:rPr>
          <w:rFonts w:ascii="Helvetica" w:hAnsi="Helvetica" w:cs="Arial"/>
          <w:sz w:val="22"/>
          <w:szCs w:val="24"/>
        </w:rPr>
        <w:t xml:space="preserve"> </w:t>
      </w:r>
      <w:r w:rsidR="006177D1">
        <w:rPr>
          <w:rFonts w:ascii="Helvetica" w:hAnsi="Helvetica" w:cs="Arial"/>
          <w:sz w:val="22"/>
          <w:szCs w:val="24"/>
        </w:rPr>
        <w:t>suggest that the number of phosphate groups has at most a minor influence on the aptamer binding behavior.</w:t>
      </w:r>
      <w:r w:rsidR="008A5183">
        <w:rPr>
          <w:rFonts w:ascii="Helvetica" w:hAnsi="Helvetica" w:cs="Arial"/>
          <w:sz w:val="22"/>
          <w:szCs w:val="24"/>
        </w:rPr>
        <w:t xml:space="preserve"> </w:t>
      </w:r>
      <w:r w:rsidR="008A5183">
        <w:rPr>
          <w:rFonts w:ascii="Helvetica" w:hAnsi="Helvetica" w:cs="Arial"/>
          <w:b/>
          <w:sz w:val="22"/>
          <w:szCs w:val="24"/>
        </w:rPr>
        <w:t>[2-LM]</w:t>
      </w:r>
    </w:p>
    <w:p w14:paraId="536C84FA" w14:textId="52852C54" w:rsidR="00A0582D" w:rsidRDefault="00EF3242" w:rsidP="00A0582D">
      <w:pPr>
        <w:numPr>
          <w:ilvl w:val="2"/>
          <w:numId w:val="2"/>
        </w:numPr>
        <w:spacing w:before="240"/>
        <w:jc w:val="both"/>
        <w:outlineLvl w:val="0"/>
        <w:rPr>
          <w:rFonts w:ascii="Helvetica" w:hAnsi="Helvetica" w:cs="Arial"/>
          <w:sz w:val="22"/>
          <w:szCs w:val="24"/>
        </w:rPr>
      </w:pPr>
      <w:r>
        <w:rPr>
          <w:rFonts w:ascii="Helvetica" w:hAnsi="Helvetica" w:cs="Arial"/>
          <w:sz w:val="22"/>
          <w:szCs w:val="24"/>
        </w:rPr>
        <w:t>4.3.1 55070_Schubert_Figure2C.tif</w:t>
      </w:r>
      <w:r w:rsidR="00CB6E07">
        <w:rPr>
          <w:rFonts w:ascii="Helvetica" w:hAnsi="Helvetica" w:cs="Arial"/>
          <w:sz w:val="22"/>
          <w:szCs w:val="24"/>
        </w:rPr>
        <w:t>:</w:t>
      </w:r>
      <w:r w:rsidR="00BA3B4A">
        <w:rPr>
          <w:rFonts w:ascii="Helvetica" w:hAnsi="Helvetica" w:cs="Arial"/>
          <w:sz w:val="22"/>
          <w:szCs w:val="24"/>
        </w:rPr>
        <w:t xml:space="preserve"> During “normalized…molecules”, highlight the y-axis label (fraction bound).</w:t>
      </w:r>
    </w:p>
    <w:p w14:paraId="05365B84" w14:textId="0BF2B3E9" w:rsidR="00967C47" w:rsidRDefault="00EF3242" w:rsidP="00A0582D">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4.1.1 55070_Schubert-Figure2D.tif: </w:t>
      </w:r>
      <w:r w:rsidR="000312E5">
        <w:rPr>
          <w:rFonts w:ascii="Helvetica" w:hAnsi="Helvetica" w:cs="Arial"/>
          <w:sz w:val="22"/>
          <w:szCs w:val="24"/>
        </w:rPr>
        <w:t>During “ADP, AMP, and SAM”, highlight the boxed numbers in the ADP, AMP, and SAM bars. During “compared to ATP”, highlight the boxed number in the ATP bar.</w:t>
      </w:r>
      <w:r w:rsidR="001B7A38">
        <w:rPr>
          <w:rFonts w:ascii="Helvetica" w:hAnsi="Helvetica" w:cs="Arial"/>
          <w:sz w:val="22"/>
          <w:szCs w:val="24"/>
        </w:rPr>
        <w:t xml:space="preserve"> During “the number…binding behavior”, box</w:t>
      </w:r>
      <w:r w:rsidR="00116876">
        <w:rPr>
          <w:rFonts w:ascii="Helvetica" w:hAnsi="Helvetica" w:cs="Arial"/>
          <w:sz w:val="22"/>
          <w:szCs w:val="24"/>
        </w:rPr>
        <w:t>/shade</w:t>
      </w:r>
      <w:r w:rsidR="001B7A38">
        <w:rPr>
          <w:rFonts w:ascii="Helvetica" w:hAnsi="Helvetica" w:cs="Arial"/>
          <w:sz w:val="22"/>
          <w:szCs w:val="24"/>
        </w:rPr>
        <w:t xml:space="preserve"> the left ‘arm’ of each of the four leftmost diagrams above the bar plot.</w:t>
      </w:r>
    </w:p>
    <w:p w14:paraId="116191A0" w14:textId="166BA979" w:rsidR="009A73BB" w:rsidRPr="00D00DFD" w:rsidRDefault="009A73BB" w:rsidP="00D00DFD">
      <w:pPr>
        <w:numPr>
          <w:ilvl w:val="1"/>
          <w:numId w:val="2"/>
        </w:numPr>
        <w:spacing w:before="240"/>
        <w:jc w:val="both"/>
        <w:outlineLvl w:val="0"/>
        <w:rPr>
          <w:rFonts w:ascii="Helvetica" w:hAnsi="Helvetica" w:cs="Arial"/>
          <w:sz w:val="22"/>
          <w:szCs w:val="24"/>
        </w:rPr>
      </w:pPr>
      <w:r>
        <w:rPr>
          <w:rFonts w:ascii="Helvetica" w:hAnsi="Helvetica" w:cs="Arial"/>
          <w:sz w:val="22"/>
          <w:szCs w:val="24"/>
        </w:rPr>
        <w:t xml:space="preserve">Removal of the ribose C2 hydroxyl group also showed only a minor effect on the </w:t>
      </w:r>
      <w:r w:rsidR="0052181B">
        <w:rPr>
          <w:rFonts w:ascii="Helvetica" w:hAnsi="Helvetica" w:cs="Arial"/>
          <w:sz w:val="22"/>
          <w:szCs w:val="24"/>
        </w:rPr>
        <w:t xml:space="preserve">aptamer </w:t>
      </w:r>
      <w:r>
        <w:rPr>
          <w:rFonts w:ascii="Helvetica" w:hAnsi="Helvetica" w:cs="Arial"/>
          <w:sz w:val="22"/>
          <w:szCs w:val="24"/>
        </w:rPr>
        <w:t>binding affinity.</w:t>
      </w:r>
      <w:r w:rsidR="00B94CE3">
        <w:rPr>
          <w:rFonts w:ascii="Helvetica" w:hAnsi="Helvetica" w:cs="Arial"/>
          <w:sz w:val="22"/>
          <w:szCs w:val="24"/>
        </w:rPr>
        <w:t xml:space="preserve"> </w:t>
      </w:r>
      <w:r w:rsidR="00E74DFF">
        <w:rPr>
          <w:rFonts w:ascii="Helvetica" w:hAnsi="Helvetica" w:cs="Arial"/>
          <w:b/>
          <w:sz w:val="22"/>
          <w:szCs w:val="24"/>
        </w:rPr>
        <w:t>[1-LM]</w:t>
      </w:r>
      <w:r w:rsidR="00E74DFF">
        <w:rPr>
          <w:rFonts w:ascii="Helvetica" w:hAnsi="Helvetica" w:cs="Arial"/>
          <w:sz w:val="22"/>
          <w:szCs w:val="24"/>
        </w:rPr>
        <w:t xml:space="preserve"> </w:t>
      </w:r>
      <w:r w:rsidR="00B94CE3">
        <w:rPr>
          <w:rFonts w:ascii="Helvetica" w:hAnsi="Helvetica" w:cs="Arial"/>
          <w:sz w:val="22"/>
          <w:szCs w:val="24"/>
        </w:rPr>
        <w:t xml:space="preserve">The aptamer did not bind in the absence of a purine group or if the </w:t>
      </w:r>
      <w:r w:rsidR="00B94CE3">
        <w:rPr>
          <w:rFonts w:ascii="Helvetica" w:hAnsi="Helvetica" w:cs="Arial"/>
          <w:sz w:val="22"/>
          <w:szCs w:val="24"/>
        </w:rPr>
        <w:lastRenderedPageBreak/>
        <w:t>purin</w:t>
      </w:r>
      <w:r w:rsidR="001D7D03">
        <w:rPr>
          <w:rFonts w:ascii="Helvetica" w:hAnsi="Helvetica" w:cs="Arial"/>
          <w:sz w:val="22"/>
          <w:szCs w:val="24"/>
        </w:rPr>
        <w:t>e group was changed to guanine.</w:t>
      </w:r>
      <w:r w:rsidR="00B24C3D">
        <w:rPr>
          <w:rFonts w:ascii="Helvetica" w:hAnsi="Helvetica" w:cs="Arial"/>
          <w:sz w:val="22"/>
          <w:szCs w:val="24"/>
        </w:rPr>
        <w:t xml:space="preserve"> </w:t>
      </w:r>
      <w:r w:rsidR="00E74DFF">
        <w:rPr>
          <w:rFonts w:ascii="Helvetica" w:hAnsi="Helvetica" w:cs="Arial"/>
          <w:b/>
          <w:sz w:val="22"/>
          <w:szCs w:val="24"/>
        </w:rPr>
        <w:t>[2-LM]</w:t>
      </w:r>
      <w:r w:rsidR="00E74DFF">
        <w:rPr>
          <w:rFonts w:ascii="Helvetica" w:hAnsi="Helvetica" w:cs="Arial"/>
          <w:sz w:val="22"/>
          <w:szCs w:val="24"/>
        </w:rPr>
        <w:t xml:space="preserve"> </w:t>
      </w:r>
      <w:r w:rsidR="00B24C3D">
        <w:rPr>
          <w:rFonts w:ascii="Helvetica" w:hAnsi="Helvetica" w:cs="Arial"/>
          <w:sz w:val="22"/>
          <w:szCs w:val="24"/>
        </w:rPr>
        <w:t>The aptamer did bind to adenine</w:t>
      </w:r>
      <w:r w:rsidR="006B0177">
        <w:rPr>
          <w:rFonts w:ascii="Helvetica" w:hAnsi="Helvetica" w:cs="Arial"/>
          <w:sz w:val="22"/>
          <w:szCs w:val="24"/>
        </w:rPr>
        <w:t xml:space="preserve"> alone</w:t>
      </w:r>
      <w:r w:rsidR="00B24C3D">
        <w:rPr>
          <w:rFonts w:ascii="Helvetica" w:hAnsi="Helvetica" w:cs="Arial"/>
          <w:sz w:val="22"/>
          <w:szCs w:val="24"/>
        </w:rPr>
        <w:t>,</w:t>
      </w:r>
      <w:r w:rsidR="00635ACC">
        <w:rPr>
          <w:rFonts w:ascii="Helvetica" w:hAnsi="Helvetica" w:cs="Arial"/>
          <w:sz w:val="22"/>
          <w:szCs w:val="24"/>
        </w:rPr>
        <w:t xml:space="preserve"> further</w:t>
      </w:r>
      <w:r w:rsidR="00B24C3D">
        <w:rPr>
          <w:rFonts w:ascii="Helvetica" w:hAnsi="Helvetica" w:cs="Arial"/>
          <w:sz w:val="22"/>
          <w:szCs w:val="24"/>
        </w:rPr>
        <w:t xml:space="preserve"> indicating that the adenine group is the main binding site for the aptamer.</w:t>
      </w:r>
      <w:r w:rsidR="00E74DFF">
        <w:rPr>
          <w:rFonts w:ascii="Helvetica" w:hAnsi="Helvetica" w:cs="Arial"/>
          <w:sz w:val="22"/>
          <w:szCs w:val="24"/>
        </w:rPr>
        <w:t xml:space="preserve"> </w:t>
      </w:r>
      <w:r w:rsidR="00E74DFF">
        <w:rPr>
          <w:rFonts w:ascii="Helvetica" w:hAnsi="Helvetica" w:cs="Arial"/>
          <w:b/>
          <w:sz w:val="22"/>
          <w:szCs w:val="24"/>
        </w:rPr>
        <w:t>[3-LM]</w:t>
      </w:r>
    </w:p>
    <w:p w14:paraId="671C6337" w14:textId="2A2860B1" w:rsidR="00B60747" w:rsidRDefault="00EF3242" w:rsidP="009F54C2">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4.1.1 55070_Schubert-Figure2D.tif: </w:t>
      </w:r>
      <w:r w:rsidR="00914C9C">
        <w:rPr>
          <w:rFonts w:ascii="Helvetica" w:hAnsi="Helvetica" w:cs="Arial"/>
          <w:sz w:val="22"/>
          <w:szCs w:val="24"/>
        </w:rPr>
        <w:t>During “Removal…group”, box/shade the right lower “OH” group on the pentagonal ring of the leftmost diagram and the corresponding empty space in t</w:t>
      </w:r>
      <w:r w:rsidR="00B60747">
        <w:rPr>
          <w:rFonts w:ascii="Helvetica" w:hAnsi="Helvetica" w:cs="Arial"/>
          <w:sz w:val="22"/>
          <w:szCs w:val="24"/>
        </w:rPr>
        <w:t>he diagram fifth from the left.</w:t>
      </w:r>
    </w:p>
    <w:p w14:paraId="471728BF" w14:textId="007E7149" w:rsidR="009F54C2" w:rsidRDefault="00EF3242" w:rsidP="009F54C2">
      <w:pPr>
        <w:numPr>
          <w:ilvl w:val="2"/>
          <w:numId w:val="2"/>
        </w:numPr>
        <w:spacing w:before="240"/>
        <w:jc w:val="both"/>
        <w:outlineLvl w:val="0"/>
        <w:rPr>
          <w:rFonts w:ascii="Helvetica" w:hAnsi="Helvetica" w:cs="Arial"/>
          <w:sz w:val="22"/>
          <w:szCs w:val="24"/>
        </w:rPr>
      </w:pPr>
      <w:r>
        <w:rPr>
          <w:rFonts w:ascii="Helvetica" w:hAnsi="Helvetica" w:cs="Arial"/>
          <w:sz w:val="22"/>
          <w:szCs w:val="24"/>
        </w:rPr>
        <w:t>4.1.1 55070_Schubert-Figure2D.tif</w:t>
      </w:r>
      <w:r w:rsidR="00B60747">
        <w:rPr>
          <w:rFonts w:ascii="Helvetica" w:hAnsi="Helvetica" w:cs="Arial"/>
          <w:sz w:val="22"/>
          <w:szCs w:val="24"/>
        </w:rPr>
        <w:t xml:space="preserve">: </w:t>
      </w:r>
      <w:r w:rsidR="00DA2D13">
        <w:rPr>
          <w:rFonts w:ascii="Helvetica" w:hAnsi="Helvetica" w:cs="Arial"/>
          <w:sz w:val="22"/>
          <w:szCs w:val="24"/>
        </w:rPr>
        <w:t xml:space="preserve">During “in the absence of a purine group”, highlight the boxed number above CTP. During “if…guanine”, highlight the boxed number above </w:t>
      </w:r>
      <w:r w:rsidR="006E58DD">
        <w:rPr>
          <w:rFonts w:ascii="Helvetica" w:hAnsi="Helvetica" w:cs="Arial"/>
          <w:sz w:val="22"/>
          <w:szCs w:val="24"/>
        </w:rPr>
        <w:t>GTP.</w:t>
      </w:r>
    </w:p>
    <w:p w14:paraId="5E82F336" w14:textId="10BCD9E0" w:rsidR="00824BA7" w:rsidRPr="00AB7260" w:rsidRDefault="00EF3242" w:rsidP="00427867">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4.1.1 55070_Schubert-Figure2D.tif: </w:t>
      </w:r>
      <w:r w:rsidR="00B60747">
        <w:rPr>
          <w:rFonts w:ascii="Helvetica" w:hAnsi="Helvetica" w:cs="Arial"/>
          <w:sz w:val="22"/>
          <w:szCs w:val="24"/>
        </w:rPr>
        <w:t>During “The aptamer did bind to adenine”, highlight the boxed number in the Adenine bar. During “the adenine…aptamer”, highlight the green shaded areas of the diagrams.</w:t>
      </w:r>
    </w:p>
    <w:p w14:paraId="2B664B42" w14:textId="77777777" w:rsidR="0057713D" w:rsidRDefault="0057713D" w:rsidP="009A38A7">
      <w:pPr>
        <w:numPr>
          <w:ilvl w:val="0"/>
          <w:numId w:val="2"/>
        </w:numPr>
        <w:spacing w:before="360"/>
        <w:jc w:val="both"/>
        <w:outlineLvl w:val="0"/>
        <w:rPr>
          <w:rFonts w:ascii="Helvetica" w:hAnsi="Helvetica" w:cs="Arial"/>
          <w:b/>
          <w:sz w:val="22"/>
          <w:szCs w:val="24"/>
        </w:rPr>
      </w:pPr>
      <w:r w:rsidRPr="00E24898">
        <w:rPr>
          <w:rFonts w:ascii="Helvetica" w:hAnsi="Helvetica" w:cs="Arial"/>
          <w:b/>
          <w:sz w:val="22"/>
          <w:szCs w:val="24"/>
        </w:rPr>
        <w:t xml:space="preserve">Conclusion </w:t>
      </w:r>
      <w:r w:rsidR="00C029E6" w:rsidRPr="00E24898">
        <w:rPr>
          <w:rFonts w:ascii="Helvetica" w:hAnsi="Helvetica"/>
          <w:b/>
          <w:sz w:val="22"/>
        </w:rPr>
        <w:t>(Said by you on c</w:t>
      </w:r>
      <w:r w:rsidR="00C029E6">
        <w:rPr>
          <w:rFonts w:ascii="Helvetica" w:hAnsi="Helvetica"/>
          <w:b/>
          <w:sz w:val="22"/>
        </w:rPr>
        <w:t>amera. Don’t forget to smile!)</w:t>
      </w:r>
    </w:p>
    <w:p w14:paraId="603DEED2" w14:textId="3D49C1A9" w:rsidR="0057713D" w:rsidRPr="00E24898" w:rsidRDefault="00D52347"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Thomas Schubert</w:t>
      </w:r>
      <w:r w:rsidR="0057713D" w:rsidRPr="00E24898">
        <w:rPr>
          <w:rFonts w:ascii="Helvetica" w:hAnsi="Helvetica" w:cs="Arial"/>
          <w:sz w:val="22"/>
          <w:szCs w:val="24"/>
        </w:rPr>
        <w:t xml:space="preserve">: Once mastered, this technique can </w:t>
      </w:r>
      <w:r>
        <w:rPr>
          <w:rFonts w:ascii="Helvetica" w:hAnsi="Helvetica" w:cs="Arial"/>
          <w:sz w:val="22"/>
          <w:szCs w:val="24"/>
        </w:rPr>
        <w:t>provide essential information on binding parameters</w:t>
      </w:r>
      <w:r w:rsidR="0057713D" w:rsidRPr="00E24898">
        <w:rPr>
          <w:rFonts w:ascii="Helvetica" w:hAnsi="Helvetica" w:cs="Arial"/>
          <w:sz w:val="22"/>
          <w:szCs w:val="24"/>
        </w:rPr>
        <w:t xml:space="preserve"> in </w:t>
      </w:r>
      <w:r w:rsidR="00F63A48">
        <w:rPr>
          <w:rFonts w:ascii="Helvetica" w:hAnsi="Helvetica" w:cs="Arial"/>
          <w:sz w:val="22"/>
          <w:szCs w:val="24"/>
        </w:rPr>
        <w:t>minutes to hours</w:t>
      </w:r>
      <w:r>
        <w:rPr>
          <w:rFonts w:ascii="Helvetica" w:hAnsi="Helvetica" w:cs="Arial"/>
          <w:sz w:val="22"/>
          <w:szCs w:val="24"/>
        </w:rPr>
        <w:t xml:space="preserve"> </w:t>
      </w:r>
      <w:r w:rsidR="0057713D" w:rsidRPr="00E24898">
        <w:rPr>
          <w:rFonts w:ascii="Helvetica" w:hAnsi="Helvetica" w:cs="Arial"/>
          <w:sz w:val="22"/>
          <w:szCs w:val="24"/>
        </w:rPr>
        <w:t>if it is performed properly.</w:t>
      </w:r>
    </w:p>
    <w:p w14:paraId="6AC7228A" w14:textId="77777777" w:rsidR="00857FE8" w:rsidRPr="008D3469" w:rsidRDefault="00857FE8" w:rsidP="004C5612">
      <w:pPr>
        <w:pStyle w:val="BodyText"/>
        <w:spacing w:before="360" w:after="120"/>
        <w:outlineLvl w:val="0"/>
        <w:rPr>
          <w:rFonts w:ascii="Helvetica" w:hAnsi="Helvetica"/>
          <w:b/>
          <w:i w:val="0"/>
        </w:rPr>
      </w:pPr>
      <w:bookmarkStart w:id="6" w:name="ProvidedMedia"/>
      <w:r>
        <w:rPr>
          <w:rFonts w:ascii="Helvetica" w:hAnsi="Helvetica"/>
          <w:b/>
          <w:i w:val="0"/>
        </w:rPr>
        <w:t>PROVIDED MEDIA</w:t>
      </w:r>
      <w:bookmarkEnd w:id="6"/>
    </w:p>
    <w:p w14:paraId="7485088F"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456968" w:rsidDel="0049479B">
        <w:rPr>
          <w:rFonts w:ascii="Helvetica" w:hAnsi="Helvetica"/>
          <w:b/>
          <w:i w:val="0"/>
          <w:sz w:val="22"/>
        </w:rPr>
        <w:t>Authors</w:t>
      </w:r>
      <w:r>
        <w:rPr>
          <w:rFonts w:ascii="Helvetica" w:hAnsi="Helvetica"/>
          <w:i w:val="0"/>
          <w:sz w:val="22"/>
        </w:rPr>
        <w:t>:</w:t>
      </w:r>
      <w:r w:rsidRPr="00E24898" w:rsidDel="0049479B">
        <w:rPr>
          <w:rFonts w:ascii="Helvetica" w:hAnsi="Helvetica"/>
          <w:i w:val="0"/>
          <w:sz w:val="22"/>
        </w:rPr>
        <w:t xml:space="preserve"> </w:t>
      </w:r>
      <w:r w:rsidRPr="00B6354A">
        <w:rPr>
          <w:rFonts w:ascii="Helvetica" w:hAnsi="Helvetica"/>
          <w:i w:val="0"/>
          <w:sz w:val="22"/>
          <w:szCs w:val="22"/>
          <w:lang w:eastAsia="zh-TW"/>
        </w:rPr>
        <w:t>Name new</w:t>
      </w:r>
      <w:r>
        <w:rPr>
          <w:rFonts w:ascii="Helvetica" w:hAnsi="Helvetica"/>
          <w:i w:val="0"/>
          <w:sz w:val="22"/>
          <w:szCs w:val="22"/>
          <w:lang w:eastAsia="zh-TW"/>
        </w:rPr>
        <w:t xml:space="preserve"> or modified</w:t>
      </w:r>
      <w:r w:rsidRPr="00B6354A">
        <w:rPr>
          <w:rFonts w:ascii="Helvetica" w:hAnsi="Helvetica"/>
          <w:i w:val="0"/>
          <w:sz w:val="22"/>
          <w:szCs w:val="22"/>
          <w:lang w:eastAsia="zh-TW"/>
        </w:rPr>
        <w:t xml:space="preserve"> files with the scheme </w:t>
      </w:r>
      <w:r w:rsidRPr="00B6354A">
        <w:rPr>
          <w:rFonts w:ascii="Helvetica" w:hAnsi="Helvetica"/>
          <w:i w:val="0"/>
          <w:color w:val="002060"/>
          <w:sz w:val="22"/>
          <w:szCs w:val="22"/>
        </w:rPr>
        <w:t>01234</w:t>
      </w:r>
      <w:r>
        <w:rPr>
          <w:rFonts w:ascii="Helvetica" w:hAnsi="Helvetica"/>
          <w:i w:val="0"/>
          <w:color w:val="002060"/>
          <w:sz w:val="22"/>
          <w:szCs w:val="22"/>
        </w:rPr>
        <w:t>_PIname_Figure1</w:t>
      </w:r>
      <w:r w:rsidRPr="00B6354A">
        <w:rPr>
          <w:rFonts w:ascii="Helvetica" w:hAnsi="Helvetica"/>
          <w:i w:val="0"/>
          <w:color w:val="002060"/>
          <w:sz w:val="22"/>
          <w:szCs w:val="22"/>
        </w:rPr>
        <w:t>.tif</w:t>
      </w:r>
      <w:r w:rsidRPr="00B6354A">
        <w:rPr>
          <w:rFonts w:ascii="Helvetica" w:hAnsi="Helvetica"/>
          <w:i w:val="0"/>
          <w:sz w:val="22"/>
          <w:szCs w:val="22"/>
        </w:rPr>
        <w:t xml:space="preserve">, where </w:t>
      </w:r>
      <w:r w:rsidRPr="00B6354A">
        <w:rPr>
          <w:rFonts w:ascii="Helvetica" w:hAnsi="Helvetica"/>
          <w:i w:val="0"/>
          <w:color w:val="002060"/>
          <w:sz w:val="22"/>
          <w:szCs w:val="22"/>
        </w:rPr>
        <w:t>01234</w:t>
      </w:r>
      <w:r w:rsidRPr="00B6354A">
        <w:rPr>
          <w:rFonts w:ascii="Helvetica" w:hAnsi="Helvetica"/>
          <w:i w:val="0"/>
          <w:sz w:val="22"/>
          <w:szCs w:val="22"/>
        </w:rPr>
        <w:t xml:space="preserve"> is your JoVE video ID and </w:t>
      </w:r>
      <w:r w:rsidRPr="00B6354A">
        <w:rPr>
          <w:rFonts w:ascii="Helvetica" w:hAnsi="Helvetica"/>
          <w:i w:val="0"/>
          <w:color w:val="002060"/>
          <w:sz w:val="22"/>
          <w:szCs w:val="22"/>
        </w:rPr>
        <w:t>PIname</w:t>
      </w:r>
      <w:r w:rsidRPr="00B6354A">
        <w:rPr>
          <w:rFonts w:ascii="Helvetica" w:hAnsi="Helvetica"/>
          <w:i w:val="0"/>
          <w:sz w:val="22"/>
          <w:szCs w:val="22"/>
        </w:rPr>
        <w:t xml:space="preserve"> is the corresponding author’s surname.</w:t>
      </w:r>
      <w:r>
        <w:rPr>
          <w:rFonts w:ascii="Helvetica" w:hAnsi="Helvetica"/>
          <w:i w:val="0"/>
          <w:sz w:val="20"/>
        </w:rPr>
        <w:t xml:space="preserve"> </w:t>
      </w:r>
      <w:r>
        <w:rPr>
          <w:rFonts w:ascii="Helvetica" w:hAnsi="Helvetica"/>
          <w:i w:val="0"/>
          <w:sz w:val="22"/>
        </w:rPr>
        <w:t xml:space="preserve">Specify the step or steps where each file will be used. If the file is not based on an existing figure, please provide a short description. </w:t>
      </w:r>
      <w:r w:rsidRPr="00E24898">
        <w:rPr>
          <w:rFonts w:ascii="Helvetica" w:hAnsi="Helvetica"/>
          <w:i w:val="0"/>
          <w:sz w:val="22"/>
        </w:rPr>
        <w:t>For example:</w:t>
      </w:r>
    </w:p>
    <w:p w14:paraId="2EA63CAD"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3A7293E3"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w:t>
      </w:r>
      <w:r w:rsidRPr="00EA76C8">
        <w:rPr>
          <w:rFonts w:ascii="Helvetica" w:hAnsi="Helvetica"/>
          <w:sz w:val="20"/>
        </w:rPr>
        <w:t>01234_PIname_Figure1</w:t>
      </w:r>
      <w:r w:rsidRPr="00E24898">
        <w:rPr>
          <w:rFonts w:ascii="Helvetica" w:hAnsi="Helvetica"/>
          <w:sz w:val="20"/>
        </w:rPr>
        <w:t>.tif</w:t>
      </w:r>
      <w:r w:rsidRPr="00E24898">
        <w:rPr>
          <w:rFonts w:ascii="Helvetica" w:hAnsi="Helvetica"/>
          <w:i w:val="0"/>
          <w:sz w:val="20"/>
        </w:rPr>
        <w:t xml:space="preserve"> </w:t>
      </w:r>
      <w:r w:rsidR="001E1A68">
        <w:rPr>
          <w:rFonts w:ascii="Helvetica" w:hAnsi="Helvetica"/>
          <w:i w:val="0"/>
          <w:sz w:val="22"/>
        </w:rPr>
        <w:t xml:space="preserve">- </w:t>
      </w:r>
      <w:r w:rsidRPr="00E24898">
        <w:rPr>
          <w:rFonts w:ascii="Helvetica" w:hAnsi="Helvetica"/>
          <w:i w:val="0"/>
          <w:sz w:val="22"/>
        </w:rPr>
        <w:t>dual color imagi</w:t>
      </w:r>
      <w:r>
        <w:rPr>
          <w:rFonts w:ascii="Helvetica" w:hAnsi="Helvetica"/>
          <w:i w:val="0"/>
          <w:sz w:val="22"/>
        </w:rPr>
        <w:t>ng of tumor angiogenesis at 40X</w:t>
      </w:r>
    </w:p>
    <w:p w14:paraId="58A0398A"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w:t>
      </w:r>
      <w:r>
        <w:rPr>
          <w:rFonts w:ascii="Helvetica" w:hAnsi="Helvetica"/>
          <w:sz w:val="20"/>
        </w:rPr>
        <w:t>4</w:t>
      </w:r>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5CC4751"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58D89C48" w14:textId="77777777"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24898">
        <w:rPr>
          <w:rFonts w:ascii="Helvetica" w:hAnsi="Helvetica"/>
          <w:i w:val="0"/>
          <w:sz w:val="22"/>
          <w:u w:val="single"/>
        </w:rPr>
        <w:t>Formats:</w:t>
      </w:r>
      <w:r w:rsidR="009E389A">
        <w:rPr>
          <w:rFonts w:ascii="Helvetica" w:hAnsi="Helvetica"/>
          <w:i w:val="0"/>
          <w:sz w:val="22"/>
        </w:rPr>
        <w:t xml:space="preserve"> </w:t>
      </w:r>
      <w:r w:rsidRPr="00E24898">
        <w:rPr>
          <w:rFonts w:ascii="Helvetica" w:hAnsi="Helvetica"/>
          <w:i w:val="0"/>
          <w:sz w:val="22"/>
        </w:rPr>
        <w:t>For static images</w:t>
      </w:r>
      <w:r>
        <w:rPr>
          <w:rFonts w:ascii="Helvetica" w:hAnsi="Helvetica"/>
          <w:i w:val="0"/>
          <w:sz w:val="22"/>
        </w:rPr>
        <w:t>,</w:t>
      </w:r>
      <w:r w:rsidRPr="00E24898">
        <w:rPr>
          <w:rFonts w:ascii="Helvetica" w:hAnsi="Helvetica"/>
          <w:i w:val="0"/>
          <w:sz w:val="22"/>
        </w:rPr>
        <w:t xml:space="preserve"> we prefer .tiff, .eps, Illustrator, Powerpoint or Photoshop files </w:t>
      </w:r>
      <w:r>
        <w:rPr>
          <w:rFonts w:ascii="Helvetica" w:hAnsi="Helvetica"/>
          <w:i w:val="0"/>
          <w:sz w:val="22"/>
        </w:rPr>
        <w:t>with</w:t>
      </w:r>
      <w:r w:rsidRPr="00E24898">
        <w:rPr>
          <w:rFonts w:ascii="Helvetica" w:hAnsi="Helvetica"/>
          <w:i w:val="0"/>
          <w:sz w:val="22"/>
        </w:rPr>
        <w:t xml:space="preserve"> dimensions of at least 72</w:t>
      </w:r>
      <w:r>
        <w:rPr>
          <w:rFonts w:ascii="Helvetica" w:hAnsi="Helvetica"/>
          <w:i w:val="0"/>
          <w:sz w:val="22"/>
        </w:rPr>
        <w:t>0 x 480 pixels and 300 dpi – t</w:t>
      </w:r>
      <w:r w:rsidRPr="00E24898">
        <w:rPr>
          <w:rFonts w:ascii="Helvetica" w:hAnsi="Helvetica"/>
          <w:i w:val="0"/>
          <w:sz w:val="22"/>
        </w:rPr>
        <w:t xml:space="preserve">he </w:t>
      </w:r>
      <w:r>
        <w:rPr>
          <w:rFonts w:ascii="Helvetica" w:hAnsi="Helvetica"/>
          <w:i w:val="0"/>
          <w:sz w:val="22"/>
        </w:rPr>
        <w:t xml:space="preserve">higher resolution, the better. Movie files </w:t>
      </w:r>
      <w:r w:rsidRPr="00E24898">
        <w:rPr>
          <w:rFonts w:ascii="Helvetica" w:hAnsi="Helvetica"/>
          <w:i w:val="0"/>
          <w:sz w:val="22"/>
        </w:rPr>
        <w:t xml:space="preserve">should have at minimum these dimensions and be rendered </w:t>
      </w:r>
      <w:r>
        <w:rPr>
          <w:rFonts w:ascii="Helvetica" w:hAnsi="Helvetica"/>
          <w:i w:val="0"/>
          <w:sz w:val="22"/>
        </w:rPr>
        <w:t>as .mov, .mp4, or .avi files.</w:t>
      </w:r>
    </w:p>
    <w:p w14:paraId="08F0564B" w14:textId="77777777"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072B3073" w14:textId="77777777"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Style w:val="Hyperlink"/>
          <w:rFonts w:ascii="Helvetica" w:hAnsi="Helvetica"/>
          <w:i w:val="0"/>
          <w:sz w:val="22"/>
        </w:rPr>
      </w:pPr>
      <w:r>
        <w:rPr>
          <w:rFonts w:ascii="Helvetica" w:hAnsi="Helvetica"/>
          <w:i w:val="0"/>
          <w:sz w:val="22"/>
        </w:rPr>
        <w:t xml:space="preserve">Upload each file to your project folder: </w:t>
      </w:r>
      <w:hyperlink r:id="rId18" w:history="1">
        <w:r w:rsidR="00A3526B" w:rsidRPr="004A5159">
          <w:rPr>
            <w:rStyle w:val="Hyperlink"/>
            <w:rFonts w:ascii="Helvetica" w:hAnsi="Helvetica"/>
            <w:i w:val="0"/>
            <w:sz w:val="22"/>
          </w:rPr>
          <w:t>http://www.jove.com/account/file-uploader?src=16796398</w:t>
        </w:r>
      </w:hyperlink>
    </w:p>
    <w:p w14:paraId="1EEE5DE8" w14:textId="77777777"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3995549D"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P</w:t>
      </w:r>
      <w:r w:rsidRPr="00E24898">
        <w:rPr>
          <w:rFonts w:ascii="Helvetica" w:hAnsi="Helvetica"/>
          <w:i w:val="0"/>
          <w:sz w:val="22"/>
        </w:rPr>
        <w:t xml:space="preserve">lease list </w:t>
      </w:r>
      <w:r>
        <w:rPr>
          <w:rFonts w:ascii="Helvetica" w:hAnsi="Helvetica"/>
          <w:i w:val="0"/>
          <w:sz w:val="22"/>
        </w:rPr>
        <w:t>all images, tables, movie files, or 3D-</w:t>
      </w:r>
      <w:r w:rsidRPr="00E24898">
        <w:rPr>
          <w:rFonts w:ascii="Helvetica" w:hAnsi="Helvetica"/>
          <w:i w:val="0"/>
          <w:sz w:val="22"/>
        </w:rPr>
        <w:t xml:space="preserve">rendered animations that </w:t>
      </w:r>
      <w:r>
        <w:rPr>
          <w:rFonts w:ascii="Helvetica" w:hAnsi="Helvetica"/>
          <w:i w:val="0"/>
          <w:sz w:val="22"/>
        </w:rPr>
        <w:t>have been prepared for inclusion</w:t>
      </w:r>
      <w:r w:rsidRPr="00E24898">
        <w:rPr>
          <w:rFonts w:ascii="Helvetica" w:hAnsi="Helvetica"/>
          <w:i w:val="0"/>
          <w:sz w:val="22"/>
        </w:rPr>
        <w:t xml:space="preserve"> in t</w:t>
      </w:r>
      <w:r>
        <w:rPr>
          <w:rFonts w:ascii="Helvetica" w:hAnsi="Helvetica"/>
          <w:i w:val="0"/>
          <w:sz w:val="22"/>
        </w:rPr>
        <w:t>he video below:</w:t>
      </w:r>
    </w:p>
    <w:p w14:paraId="30DBE1E1" w14:textId="77777777" w:rsidR="00857FE8" w:rsidRPr="00E24898" w:rsidRDefault="00857FE8" w:rsidP="00857FE8">
      <w:pPr>
        <w:pStyle w:val="BodyText"/>
        <w:rPr>
          <w:rFonts w:ascii="Helvetica" w:hAnsi="Helvetica"/>
          <w:i w:val="0"/>
          <w:sz w:val="22"/>
        </w:rPr>
      </w:pPr>
    </w:p>
    <w:p w14:paraId="7E753C37" w14:textId="77777777" w:rsidR="00857FE8" w:rsidRDefault="00857FE8" w:rsidP="00857FE8">
      <w:pPr>
        <w:pStyle w:val="BodyText"/>
        <w:outlineLvl w:val="0"/>
        <w:rPr>
          <w:rFonts w:ascii="Helvetica" w:hAnsi="Helvetica"/>
          <w:i w:val="0"/>
          <w:sz w:val="22"/>
        </w:rPr>
      </w:pPr>
      <w:r w:rsidRPr="00456968">
        <w:rPr>
          <w:rFonts w:ascii="Helvetica" w:hAnsi="Helvetica"/>
          <w:b/>
          <w:i w:val="0"/>
          <w:sz w:val="22"/>
          <w:highlight w:val="yellow"/>
        </w:rPr>
        <w:t>Authors</w:t>
      </w:r>
      <w:r>
        <w:rPr>
          <w:rFonts w:ascii="Helvetica" w:hAnsi="Helvetica"/>
          <w:i w:val="0"/>
          <w:sz w:val="22"/>
        </w:rPr>
        <w:t>: List</w:t>
      </w:r>
      <w:r w:rsidRPr="00E24898">
        <w:rPr>
          <w:rFonts w:ascii="Helvetica" w:hAnsi="Helvetica"/>
          <w:i w:val="0"/>
          <w:sz w:val="22"/>
        </w:rPr>
        <w:t xml:space="preserve"> your media filenames here.</w:t>
      </w:r>
    </w:p>
    <w:p w14:paraId="7294151F" w14:textId="77777777" w:rsidR="000624EF" w:rsidRDefault="000624EF" w:rsidP="00857FE8">
      <w:pPr>
        <w:pStyle w:val="BodyText"/>
        <w:outlineLvl w:val="0"/>
        <w:rPr>
          <w:rFonts w:ascii="Helvetica" w:hAnsi="Helvetica"/>
          <w:i w:val="0"/>
          <w:sz w:val="22"/>
        </w:rPr>
      </w:pPr>
    </w:p>
    <w:p w14:paraId="7FD182C1" w14:textId="0A465557" w:rsidR="004F4358" w:rsidRPr="00F9152A" w:rsidRDefault="00AB0C67" w:rsidP="004F4358">
      <w:pPr>
        <w:pStyle w:val="BodyText"/>
        <w:rPr>
          <w:rFonts w:ascii="Helvetica" w:hAnsi="Helvetica"/>
          <w:sz w:val="22"/>
        </w:rPr>
      </w:pPr>
      <w:r w:rsidRPr="00F9152A">
        <w:rPr>
          <w:rFonts w:ascii="Helvetica" w:hAnsi="Helvetica"/>
          <w:sz w:val="22"/>
        </w:rPr>
        <w:t>4.1.1. 55070_Schubert-Figure2D</w:t>
      </w:r>
      <w:r w:rsidR="00F9152A" w:rsidRPr="00F9152A">
        <w:rPr>
          <w:rFonts w:ascii="Helvetica" w:hAnsi="Helvetica"/>
          <w:sz w:val="22"/>
        </w:rPr>
        <w:t>.tif</w:t>
      </w:r>
    </w:p>
    <w:p w14:paraId="2F936552" w14:textId="246159AA" w:rsidR="00AB0C67" w:rsidRPr="00F9152A" w:rsidRDefault="00AB0C67" w:rsidP="004F4358">
      <w:pPr>
        <w:pStyle w:val="BodyText"/>
        <w:rPr>
          <w:rFonts w:ascii="Helvetica" w:hAnsi="Helvetica"/>
          <w:sz w:val="22"/>
        </w:rPr>
      </w:pPr>
      <w:r w:rsidRPr="00F9152A">
        <w:rPr>
          <w:rFonts w:ascii="Helvetica" w:hAnsi="Helvetica"/>
          <w:sz w:val="22"/>
        </w:rPr>
        <w:t>4.2.1. 55070_Schubert-Figure2A</w:t>
      </w:r>
      <w:r w:rsidR="00F9152A" w:rsidRPr="00F9152A">
        <w:rPr>
          <w:rFonts w:ascii="Helvetica" w:hAnsi="Helvetica"/>
          <w:sz w:val="22"/>
        </w:rPr>
        <w:t>.tif</w:t>
      </w:r>
    </w:p>
    <w:p w14:paraId="6F765681" w14:textId="2E3D5D0F" w:rsidR="00AB0C67" w:rsidRPr="00F9152A" w:rsidRDefault="00AB0C67" w:rsidP="004F4358">
      <w:pPr>
        <w:pStyle w:val="BodyText"/>
        <w:rPr>
          <w:rFonts w:ascii="Helvetica" w:hAnsi="Helvetica"/>
          <w:sz w:val="22"/>
        </w:rPr>
      </w:pPr>
      <w:r w:rsidRPr="00F9152A">
        <w:rPr>
          <w:rFonts w:ascii="Helvetica" w:hAnsi="Helvetica"/>
          <w:sz w:val="22"/>
        </w:rPr>
        <w:t>4.3.1. 55070_Schubert-Figure2C</w:t>
      </w:r>
      <w:r w:rsidR="00F9152A" w:rsidRPr="00F9152A">
        <w:rPr>
          <w:rFonts w:ascii="Helvetica" w:hAnsi="Helvetica"/>
          <w:sz w:val="22"/>
        </w:rPr>
        <w:t>.tif</w:t>
      </w:r>
    </w:p>
    <w:p w14:paraId="33A3D79D" w14:textId="77777777" w:rsidR="00AB0C67" w:rsidRDefault="00AB0C67" w:rsidP="004F4358">
      <w:pPr>
        <w:pStyle w:val="BodyText"/>
        <w:rPr>
          <w:rFonts w:ascii="Helvetica" w:hAnsi="Helvetica"/>
          <w:b/>
          <w:i w:val="0"/>
          <w:sz w:val="22"/>
        </w:rPr>
      </w:pPr>
    </w:p>
    <w:p w14:paraId="23922DE3" w14:textId="3089280B" w:rsidR="004F4358" w:rsidRPr="004F4358" w:rsidRDefault="005844AB"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18"/>
          <w:szCs w:val="18"/>
        </w:rPr>
      </w:pPr>
      <w:hyperlink w:anchor="ScreenCaptureFootageInstructions" w:history="1">
        <w:r w:rsidR="004F4358" w:rsidRPr="00D11A49">
          <w:rPr>
            <w:rStyle w:val="Hyperlink"/>
            <w:rFonts w:ascii="Helvetica" w:hAnsi="Helvetica"/>
            <w:i w:val="0"/>
            <w:sz w:val="18"/>
            <w:szCs w:val="18"/>
          </w:rPr>
          <w:t>Back to Screen Capture</w:t>
        </w:r>
      </w:hyperlink>
    </w:p>
    <w:p w14:paraId="39F71609" w14:textId="77777777" w:rsidR="004F4358" w:rsidRPr="00E24898" w:rsidRDefault="004F4358" w:rsidP="00857FE8">
      <w:pPr>
        <w:pStyle w:val="BodyText"/>
        <w:rPr>
          <w:rFonts w:ascii="Helvetica" w:hAnsi="Helvetica"/>
          <w:b/>
          <w:i w:val="0"/>
          <w:sz w:val="22"/>
        </w:rPr>
      </w:pPr>
    </w:p>
    <w:p w14:paraId="5715366D"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b/>
          <w:i w:val="0"/>
          <w:sz w:val="22"/>
          <w:u w:val="single"/>
        </w:rPr>
      </w:pPr>
      <w:r w:rsidRPr="00E24898">
        <w:rPr>
          <w:rFonts w:ascii="Helvetica" w:hAnsi="Helvetica"/>
          <w:b/>
          <w:i w:val="0"/>
          <w:sz w:val="22"/>
          <w:u w:val="single"/>
        </w:rPr>
        <w:t>General Preparation</w:t>
      </w:r>
    </w:p>
    <w:p w14:paraId="63D5E7A9"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p>
    <w:p w14:paraId="20252619" w14:textId="77777777" w:rsidR="00857FE8" w:rsidRPr="00E24898" w:rsidRDefault="00D61807"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lastRenderedPageBreak/>
        <w:t>Please review all steps using solutions or reagents that are not prepared during the filmed protocol. It’s</w:t>
      </w:r>
      <w:r w:rsidRPr="00E24898">
        <w:rPr>
          <w:rFonts w:ascii="Helvetica" w:hAnsi="Helvetica"/>
          <w:i w:val="0"/>
          <w:sz w:val="22"/>
        </w:rPr>
        <w:t xml:space="preserve"> critical for a smooth and organized shoot that</w:t>
      </w:r>
      <w:r>
        <w:rPr>
          <w:rFonts w:ascii="Helvetica" w:hAnsi="Helvetica"/>
          <w:i w:val="0"/>
          <w:sz w:val="22"/>
        </w:rPr>
        <w:t xml:space="preserve"> all reagents are prepared and labeled in advance and on hand at the start of filming.</w:t>
      </w:r>
    </w:p>
    <w:p w14:paraId="4C334F8B"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677F65C1"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 xml:space="preserve">For any long incubation or reaction times in your procedure, prepare the specimens or </w:t>
      </w:r>
      <w:r w:rsidRPr="00E24898">
        <w:rPr>
          <w:rFonts w:ascii="Helvetica" w:hAnsi="Helvetica"/>
          <w:i w:val="0"/>
          <w:sz w:val="22"/>
        </w:rPr>
        <w:t>samples</w:t>
      </w:r>
      <w:r>
        <w:rPr>
          <w:rFonts w:ascii="Helvetica" w:hAnsi="Helvetica"/>
          <w:i w:val="0"/>
          <w:sz w:val="22"/>
        </w:rPr>
        <w:t xml:space="preserve"> in advance. After filming the preparation steps,</w:t>
      </w:r>
      <w:r w:rsidRPr="00E24898">
        <w:rPr>
          <w:rFonts w:ascii="Helvetica" w:hAnsi="Helvetica"/>
          <w:i w:val="0"/>
          <w:sz w:val="22"/>
        </w:rPr>
        <w:t xml:space="preserve"> </w:t>
      </w:r>
      <w:r>
        <w:rPr>
          <w:rFonts w:ascii="Helvetica" w:hAnsi="Helvetica"/>
          <w:i w:val="0"/>
          <w:sz w:val="22"/>
        </w:rPr>
        <w:t>shooting will</w:t>
      </w:r>
      <w:r w:rsidRPr="00E24898">
        <w:rPr>
          <w:rFonts w:ascii="Helvetica" w:hAnsi="Helvetica"/>
          <w:i w:val="0"/>
          <w:sz w:val="22"/>
        </w:rPr>
        <w:t xml:space="preserve"> continue</w:t>
      </w:r>
      <w:r>
        <w:rPr>
          <w:rFonts w:ascii="Helvetica" w:hAnsi="Helvetica"/>
          <w:i w:val="0"/>
          <w:sz w:val="22"/>
        </w:rPr>
        <w:t xml:space="preserve"> </w:t>
      </w:r>
      <w:r w:rsidRPr="00E24898">
        <w:rPr>
          <w:rFonts w:ascii="Helvetica" w:hAnsi="Helvetica"/>
          <w:i w:val="0"/>
          <w:sz w:val="22"/>
        </w:rPr>
        <w:t xml:space="preserve">with </w:t>
      </w:r>
      <w:r>
        <w:rPr>
          <w:rFonts w:ascii="Helvetica" w:hAnsi="Helvetica"/>
          <w:i w:val="0"/>
          <w:sz w:val="22"/>
        </w:rPr>
        <w:t xml:space="preserve">the </w:t>
      </w:r>
      <w:r w:rsidRPr="00E24898">
        <w:rPr>
          <w:rFonts w:ascii="Helvetica" w:hAnsi="Helvetica"/>
          <w:i w:val="0"/>
          <w:sz w:val="22"/>
        </w:rPr>
        <w:t>p</w:t>
      </w:r>
      <w:r>
        <w:rPr>
          <w:rFonts w:ascii="Helvetica" w:hAnsi="Helvetica"/>
          <w:i w:val="0"/>
          <w:sz w:val="22"/>
        </w:rPr>
        <w:t>re-prepared specimens/samples.</w:t>
      </w:r>
    </w:p>
    <w:p w14:paraId="1D6F8A49"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5B18DEF2" w14:textId="77777777"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All tubes/flasks</w:t>
      </w:r>
      <w:r w:rsidR="00614FD0">
        <w:rPr>
          <w:rFonts w:ascii="Helvetica" w:hAnsi="Helvetica"/>
          <w:i w:val="0"/>
          <w:sz w:val="22"/>
        </w:rPr>
        <w:t xml:space="preserve"> </w:t>
      </w:r>
      <w:r>
        <w:rPr>
          <w:rFonts w:ascii="Helvetica" w:hAnsi="Helvetica"/>
          <w:i w:val="0"/>
          <w:sz w:val="22"/>
        </w:rPr>
        <w:t xml:space="preserve">should be </w:t>
      </w:r>
      <w:r w:rsidRPr="00E24898">
        <w:rPr>
          <w:rFonts w:ascii="Helvetica" w:hAnsi="Helvetica"/>
          <w:i w:val="0"/>
          <w:sz w:val="22"/>
        </w:rPr>
        <w:t>la</w:t>
      </w:r>
      <w:r>
        <w:rPr>
          <w:rFonts w:ascii="Helvetica" w:hAnsi="Helvetica"/>
          <w:i w:val="0"/>
          <w:sz w:val="22"/>
        </w:rPr>
        <w:t>beled neatly before we arrive. (ex.</w:t>
      </w:r>
      <w:r w:rsidR="0084569E">
        <w:rPr>
          <w:rFonts w:ascii="Helvetica" w:hAnsi="Helvetica"/>
          <w:i w:val="0"/>
          <w:sz w:val="22"/>
        </w:rPr>
        <w:t xml:space="preserve"> Luciferase assay done in 96-</w:t>
      </w:r>
      <w:r w:rsidRPr="00E24898">
        <w:rPr>
          <w:rFonts w:ascii="Helvetica" w:hAnsi="Helvetica"/>
          <w:i w:val="0"/>
          <w:sz w:val="22"/>
        </w:rPr>
        <w:t xml:space="preserve">well plates </w:t>
      </w:r>
      <w:r>
        <w:rPr>
          <w:rFonts w:ascii="Helvetica" w:hAnsi="Helvetica"/>
          <w:i w:val="0"/>
          <w:sz w:val="22"/>
        </w:rPr>
        <w:t>has</w:t>
      </w:r>
      <w:r w:rsidRPr="00E24898">
        <w:rPr>
          <w:rFonts w:ascii="Helvetica" w:hAnsi="Helvetica"/>
          <w:i w:val="0"/>
          <w:sz w:val="22"/>
        </w:rPr>
        <w:t xml:space="preserve"> negative/positive control wel</w:t>
      </w:r>
      <w:r>
        <w:rPr>
          <w:rFonts w:ascii="Helvetica" w:hAnsi="Helvetica"/>
          <w:i w:val="0"/>
          <w:sz w:val="22"/>
        </w:rPr>
        <w:t>ls and experimental samples labeled accordingly)</w:t>
      </w:r>
    </w:p>
    <w:p w14:paraId="642DCE3E"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4C4E02AE" w14:textId="77777777" w:rsidR="00D34D4F" w:rsidRPr="00FA77C3"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in the email accompanying the finalized script</w:t>
      </w:r>
      <w:r w:rsidRPr="00E24898">
        <w:rPr>
          <w:rFonts w:ascii="Helvetica" w:hAnsi="Helvetica"/>
          <w:i w:val="0"/>
          <w:sz w:val="22"/>
        </w:rPr>
        <w:t>.</w:t>
      </w:r>
      <w:r w:rsidR="006B2CB0">
        <w:rPr>
          <w:rFonts w:ascii="Helvetica" w:hAnsi="Helvetica"/>
          <w:i w:val="0"/>
          <w:sz w:val="22"/>
        </w:rPr>
        <w:t xml:space="preserve"> Please see JoVE’s FAQ </w:t>
      </w:r>
      <w:r w:rsidR="00FA77C3">
        <w:rPr>
          <w:rFonts w:ascii="Helvetica" w:hAnsi="Helvetica"/>
          <w:i w:val="0"/>
          <w:sz w:val="22"/>
        </w:rPr>
        <w:t xml:space="preserve">at </w:t>
      </w:r>
      <w:hyperlink r:id="rId19" w:history="1">
        <w:r w:rsidR="00FA77C3" w:rsidRPr="005437AE">
          <w:rPr>
            <w:rStyle w:val="Hyperlink"/>
            <w:rFonts w:ascii="Helvetica" w:hAnsi="Helvetica"/>
            <w:i w:val="0"/>
            <w:sz w:val="22"/>
          </w:rPr>
          <w:t>http://www.jove.com/author/submission-faq</w:t>
        </w:r>
      </w:hyperlink>
      <w:r w:rsidR="00FA77C3">
        <w:rPr>
          <w:rFonts w:ascii="Helvetica" w:hAnsi="Helvetica"/>
          <w:i w:val="0"/>
          <w:sz w:val="22"/>
        </w:rPr>
        <w:t xml:space="preserve"> if you have further questions.</w:t>
      </w:r>
    </w:p>
    <w:sectPr w:rsidR="00D34D4F" w:rsidRPr="00FA77C3" w:rsidSect="00145E96">
      <w:footerReference w:type="default" r:id="rId2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26588" w14:textId="77777777" w:rsidR="000654A5" w:rsidRDefault="000654A5" w:rsidP="0057713D">
      <w:r>
        <w:separator/>
      </w:r>
    </w:p>
  </w:endnote>
  <w:endnote w:type="continuationSeparator" w:id="0">
    <w:p w14:paraId="5D6C8854" w14:textId="77777777" w:rsidR="000654A5" w:rsidRDefault="000654A5"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DFDB2" w14:textId="77777777" w:rsidR="000654A5" w:rsidRDefault="000654A5" w:rsidP="0057713D">
    <w:pPr>
      <w:pStyle w:val="Footer"/>
      <w:jc w:val="center"/>
    </w:pPr>
    <w:r>
      <w:sym w:font="Symbol" w:char="F0D3"/>
    </w:r>
    <w:r>
      <w:t xml:space="preserve"> 2016, Journal of Visualized Experiments</w:t>
    </w:r>
  </w:p>
  <w:p w14:paraId="567A4A43" w14:textId="77777777" w:rsidR="000654A5" w:rsidRDefault="000654A5" w:rsidP="00145E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4DEE3" w14:textId="77777777" w:rsidR="000654A5" w:rsidRDefault="000654A5" w:rsidP="0057713D">
      <w:r>
        <w:separator/>
      </w:r>
    </w:p>
  </w:footnote>
  <w:footnote w:type="continuationSeparator" w:id="0">
    <w:p w14:paraId="56D171D0" w14:textId="77777777" w:rsidR="000654A5" w:rsidRDefault="000654A5" w:rsidP="005771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4D8939F4"/>
    <w:multiLevelType w:val="multilevel"/>
    <w:tmpl w:val="687E25E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rPr>
    </w:lvl>
    <w:lvl w:ilvl="2">
      <w:start w:val="1"/>
      <w:numFmt w:val="decimal"/>
      <w:lvlText w:val="%1.%2.%3."/>
      <w:lvlJc w:val="left"/>
      <w:pPr>
        <w:tabs>
          <w:tab w:val="num" w:pos="1368"/>
        </w:tabs>
        <w:ind w:left="1368" w:hanging="648"/>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0939"/>
    <w:rsid w:val="00000DAD"/>
    <w:rsid w:val="000023DD"/>
    <w:rsid w:val="000113ED"/>
    <w:rsid w:val="00012979"/>
    <w:rsid w:val="00014956"/>
    <w:rsid w:val="00021F43"/>
    <w:rsid w:val="000232C3"/>
    <w:rsid w:val="00030E55"/>
    <w:rsid w:val="000312E5"/>
    <w:rsid w:val="0003207B"/>
    <w:rsid w:val="000338AF"/>
    <w:rsid w:val="00034C27"/>
    <w:rsid w:val="0004117F"/>
    <w:rsid w:val="00045200"/>
    <w:rsid w:val="000508F6"/>
    <w:rsid w:val="00054E7F"/>
    <w:rsid w:val="00061429"/>
    <w:rsid w:val="000624EF"/>
    <w:rsid w:val="000654A5"/>
    <w:rsid w:val="00066231"/>
    <w:rsid w:val="00071F4D"/>
    <w:rsid w:val="00075085"/>
    <w:rsid w:val="0007523E"/>
    <w:rsid w:val="0008517A"/>
    <w:rsid w:val="000920A6"/>
    <w:rsid w:val="00093F86"/>
    <w:rsid w:val="00094332"/>
    <w:rsid w:val="00096182"/>
    <w:rsid w:val="000A1A3B"/>
    <w:rsid w:val="000A784F"/>
    <w:rsid w:val="000B1A53"/>
    <w:rsid w:val="000B7C26"/>
    <w:rsid w:val="000C61A8"/>
    <w:rsid w:val="000C62A9"/>
    <w:rsid w:val="000C712F"/>
    <w:rsid w:val="000E0A2D"/>
    <w:rsid w:val="000F65B7"/>
    <w:rsid w:val="000F69E9"/>
    <w:rsid w:val="000F7BC9"/>
    <w:rsid w:val="00100A59"/>
    <w:rsid w:val="00100BEC"/>
    <w:rsid w:val="001027EF"/>
    <w:rsid w:val="00104E8D"/>
    <w:rsid w:val="001054D5"/>
    <w:rsid w:val="00105BF5"/>
    <w:rsid w:val="00106A20"/>
    <w:rsid w:val="001078ED"/>
    <w:rsid w:val="00112B6E"/>
    <w:rsid w:val="00116876"/>
    <w:rsid w:val="0012092D"/>
    <w:rsid w:val="00123E7D"/>
    <w:rsid w:val="00125453"/>
    <w:rsid w:val="001258B4"/>
    <w:rsid w:val="00135562"/>
    <w:rsid w:val="00135FD3"/>
    <w:rsid w:val="0014389E"/>
    <w:rsid w:val="00144B98"/>
    <w:rsid w:val="00144D7D"/>
    <w:rsid w:val="00145E96"/>
    <w:rsid w:val="00162CF9"/>
    <w:rsid w:val="00170906"/>
    <w:rsid w:val="001715AD"/>
    <w:rsid w:val="0017257B"/>
    <w:rsid w:val="0017731A"/>
    <w:rsid w:val="001805DD"/>
    <w:rsid w:val="00194F18"/>
    <w:rsid w:val="00195783"/>
    <w:rsid w:val="00197BD5"/>
    <w:rsid w:val="001A0AD4"/>
    <w:rsid w:val="001A1BBD"/>
    <w:rsid w:val="001A2FAC"/>
    <w:rsid w:val="001B4028"/>
    <w:rsid w:val="001B5F76"/>
    <w:rsid w:val="001B7A38"/>
    <w:rsid w:val="001C33E0"/>
    <w:rsid w:val="001C3851"/>
    <w:rsid w:val="001D0112"/>
    <w:rsid w:val="001D7D03"/>
    <w:rsid w:val="001E1A68"/>
    <w:rsid w:val="001E1BF7"/>
    <w:rsid w:val="001E2EF3"/>
    <w:rsid w:val="001E627F"/>
    <w:rsid w:val="001F2025"/>
    <w:rsid w:val="001F4B86"/>
    <w:rsid w:val="001F5567"/>
    <w:rsid w:val="00202341"/>
    <w:rsid w:val="002024BB"/>
    <w:rsid w:val="002025C9"/>
    <w:rsid w:val="002033F8"/>
    <w:rsid w:val="00221864"/>
    <w:rsid w:val="00226AE3"/>
    <w:rsid w:val="00227BD9"/>
    <w:rsid w:val="002319BC"/>
    <w:rsid w:val="0023339D"/>
    <w:rsid w:val="00234631"/>
    <w:rsid w:val="0024185C"/>
    <w:rsid w:val="0024438F"/>
    <w:rsid w:val="00244D60"/>
    <w:rsid w:val="00253485"/>
    <w:rsid w:val="00255BA8"/>
    <w:rsid w:val="0025650A"/>
    <w:rsid w:val="002672BD"/>
    <w:rsid w:val="00275CE0"/>
    <w:rsid w:val="002766D4"/>
    <w:rsid w:val="00281A43"/>
    <w:rsid w:val="002834E6"/>
    <w:rsid w:val="002842A4"/>
    <w:rsid w:val="00294261"/>
    <w:rsid w:val="002959FC"/>
    <w:rsid w:val="002A3EC0"/>
    <w:rsid w:val="002A4899"/>
    <w:rsid w:val="002A5F09"/>
    <w:rsid w:val="002B0ECE"/>
    <w:rsid w:val="002B37CD"/>
    <w:rsid w:val="002B6800"/>
    <w:rsid w:val="002C0692"/>
    <w:rsid w:val="002C30E8"/>
    <w:rsid w:val="002D0DD6"/>
    <w:rsid w:val="002D473E"/>
    <w:rsid w:val="002D7696"/>
    <w:rsid w:val="002E5895"/>
    <w:rsid w:val="002E6077"/>
    <w:rsid w:val="002E6AC1"/>
    <w:rsid w:val="002F3358"/>
    <w:rsid w:val="002F6976"/>
    <w:rsid w:val="00317D5A"/>
    <w:rsid w:val="00321FB5"/>
    <w:rsid w:val="00322EE4"/>
    <w:rsid w:val="00325621"/>
    <w:rsid w:val="003322DF"/>
    <w:rsid w:val="003357CB"/>
    <w:rsid w:val="00346651"/>
    <w:rsid w:val="00347926"/>
    <w:rsid w:val="00347F73"/>
    <w:rsid w:val="003521FF"/>
    <w:rsid w:val="00357447"/>
    <w:rsid w:val="0036017C"/>
    <w:rsid w:val="003636A4"/>
    <w:rsid w:val="00370435"/>
    <w:rsid w:val="003705F4"/>
    <w:rsid w:val="00373BA6"/>
    <w:rsid w:val="00377A03"/>
    <w:rsid w:val="00380B6F"/>
    <w:rsid w:val="00385EA2"/>
    <w:rsid w:val="00391032"/>
    <w:rsid w:val="003A3138"/>
    <w:rsid w:val="003B0FF2"/>
    <w:rsid w:val="003B1295"/>
    <w:rsid w:val="003B150B"/>
    <w:rsid w:val="003B330D"/>
    <w:rsid w:val="003B584C"/>
    <w:rsid w:val="003C0F8C"/>
    <w:rsid w:val="003C36B2"/>
    <w:rsid w:val="003D2962"/>
    <w:rsid w:val="003D3227"/>
    <w:rsid w:val="003D43B1"/>
    <w:rsid w:val="003D5623"/>
    <w:rsid w:val="003E0FBF"/>
    <w:rsid w:val="003F0FC8"/>
    <w:rsid w:val="003F5D81"/>
    <w:rsid w:val="003F6707"/>
    <w:rsid w:val="00400111"/>
    <w:rsid w:val="00404D6B"/>
    <w:rsid w:val="004112EF"/>
    <w:rsid w:val="004145CE"/>
    <w:rsid w:val="004204A6"/>
    <w:rsid w:val="00423AE8"/>
    <w:rsid w:val="004250DD"/>
    <w:rsid w:val="00427867"/>
    <w:rsid w:val="00431857"/>
    <w:rsid w:val="004403FD"/>
    <w:rsid w:val="004414E2"/>
    <w:rsid w:val="004433BF"/>
    <w:rsid w:val="00445FFC"/>
    <w:rsid w:val="00450459"/>
    <w:rsid w:val="00454E35"/>
    <w:rsid w:val="00456968"/>
    <w:rsid w:val="00462F18"/>
    <w:rsid w:val="00463594"/>
    <w:rsid w:val="0046491F"/>
    <w:rsid w:val="004677AA"/>
    <w:rsid w:val="0047184F"/>
    <w:rsid w:val="004718AD"/>
    <w:rsid w:val="00471B0B"/>
    <w:rsid w:val="00474B14"/>
    <w:rsid w:val="004812BF"/>
    <w:rsid w:val="004816C2"/>
    <w:rsid w:val="004830A7"/>
    <w:rsid w:val="00484139"/>
    <w:rsid w:val="00484F98"/>
    <w:rsid w:val="0048726F"/>
    <w:rsid w:val="00487D00"/>
    <w:rsid w:val="004950A6"/>
    <w:rsid w:val="004A6569"/>
    <w:rsid w:val="004B09BB"/>
    <w:rsid w:val="004B2D45"/>
    <w:rsid w:val="004B3472"/>
    <w:rsid w:val="004B52A6"/>
    <w:rsid w:val="004B605B"/>
    <w:rsid w:val="004B7E17"/>
    <w:rsid w:val="004C5612"/>
    <w:rsid w:val="004D194E"/>
    <w:rsid w:val="004E49E2"/>
    <w:rsid w:val="004E7214"/>
    <w:rsid w:val="004F3404"/>
    <w:rsid w:val="004F4358"/>
    <w:rsid w:val="00501B2A"/>
    <w:rsid w:val="00510901"/>
    <w:rsid w:val="00512436"/>
    <w:rsid w:val="005144CD"/>
    <w:rsid w:val="0052181B"/>
    <w:rsid w:val="00527989"/>
    <w:rsid w:val="00536DFB"/>
    <w:rsid w:val="00540F26"/>
    <w:rsid w:val="00552237"/>
    <w:rsid w:val="00555BD0"/>
    <w:rsid w:val="00557328"/>
    <w:rsid w:val="00557CFE"/>
    <w:rsid w:val="005641AB"/>
    <w:rsid w:val="00564A8A"/>
    <w:rsid w:val="00564CDD"/>
    <w:rsid w:val="005736E0"/>
    <w:rsid w:val="00576D0C"/>
    <w:rsid w:val="0057713D"/>
    <w:rsid w:val="005844AB"/>
    <w:rsid w:val="00595780"/>
    <w:rsid w:val="00597D30"/>
    <w:rsid w:val="005A1458"/>
    <w:rsid w:val="005A187C"/>
    <w:rsid w:val="005A1A48"/>
    <w:rsid w:val="005B030A"/>
    <w:rsid w:val="005C5C68"/>
    <w:rsid w:val="005C5F85"/>
    <w:rsid w:val="005C6729"/>
    <w:rsid w:val="005D30F8"/>
    <w:rsid w:val="005E1D3A"/>
    <w:rsid w:val="005E299C"/>
    <w:rsid w:val="005E45A1"/>
    <w:rsid w:val="005E4FDC"/>
    <w:rsid w:val="005F26F3"/>
    <w:rsid w:val="005F45E9"/>
    <w:rsid w:val="005F61EB"/>
    <w:rsid w:val="005F636C"/>
    <w:rsid w:val="005F7A49"/>
    <w:rsid w:val="00601CA2"/>
    <w:rsid w:val="00614174"/>
    <w:rsid w:val="00614C7D"/>
    <w:rsid w:val="00614FD0"/>
    <w:rsid w:val="006177D1"/>
    <w:rsid w:val="006246F6"/>
    <w:rsid w:val="00627B66"/>
    <w:rsid w:val="00635ACC"/>
    <w:rsid w:val="00636B00"/>
    <w:rsid w:val="00644504"/>
    <w:rsid w:val="00644D26"/>
    <w:rsid w:val="006453D1"/>
    <w:rsid w:val="00645BA4"/>
    <w:rsid w:val="0064751C"/>
    <w:rsid w:val="006516A8"/>
    <w:rsid w:val="00657673"/>
    <w:rsid w:val="00661F6C"/>
    <w:rsid w:val="00665AD1"/>
    <w:rsid w:val="006669F9"/>
    <w:rsid w:val="00673076"/>
    <w:rsid w:val="00676049"/>
    <w:rsid w:val="00681404"/>
    <w:rsid w:val="00683429"/>
    <w:rsid w:val="00683746"/>
    <w:rsid w:val="00685FD2"/>
    <w:rsid w:val="0068789F"/>
    <w:rsid w:val="006916A0"/>
    <w:rsid w:val="00692935"/>
    <w:rsid w:val="006933A5"/>
    <w:rsid w:val="00693745"/>
    <w:rsid w:val="00693F3C"/>
    <w:rsid w:val="006A23EE"/>
    <w:rsid w:val="006A2955"/>
    <w:rsid w:val="006A5788"/>
    <w:rsid w:val="006A5DA6"/>
    <w:rsid w:val="006B0177"/>
    <w:rsid w:val="006B289D"/>
    <w:rsid w:val="006B2CB0"/>
    <w:rsid w:val="006B3FBE"/>
    <w:rsid w:val="006B42A1"/>
    <w:rsid w:val="006B5EC3"/>
    <w:rsid w:val="006B7A50"/>
    <w:rsid w:val="006C6FC8"/>
    <w:rsid w:val="006D013A"/>
    <w:rsid w:val="006D53B4"/>
    <w:rsid w:val="006E28A1"/>
    <w:rsid w:val="006E58DD"/>
    <w:rsid w:val="006E737C"/>
    <w:rsid w:val="006F367D"/>
    <w:rsid w:val="00705C70"/>
    <w:rsid w:val="0070723C"/>
    <w:rsid w:val="0073232F"/>
    <w:rsid w:val="007350EC"/>
    <w:rsid w:val="0073542A"/>
    <w:rsid w:val="00735625"/>
    <w:rsid w:val="00747FE5"/>
    <w:rsid w:val="00760488"/>
    <w:rsid w:val="00762396"/>
    <w:rsid w:val="00774DB9"/>
    <w:rsid w:val="00775CB6"/>
    <w:rsid w:val="00786F10"/>
    <w:rsid w:val="00792098"/>
    <w:rsid w:val="00792167"/>
    <w:rsid w:val="00792AA1"/>
    <w:rsid w:val="007A201A"/>
    <w:rsid w:val="007A3367"/>
    <w:rsid w:val="007A3C99"/>
    <w:rsid w:val="007A44C1"/>
    <w:rsid w:val="007A4CA2"/>
    <w:rsid w:val="007A61D3"/>
    <w:rsid w:val="007A6FD1"/>
    <w:rsid w:val="007A7F18"/>
    <w:rsid w:val="007B26B5"/>
    <w:rsid w:val="007B69A1"/>
    <w:rsid w:val="007C0892"/>
    <w:rsid w:val="007C133E"/>
    <w:rsid w:val="007C141F"/>
    <w:rsid w:val="007C1B58"/>
    <w:rsid w:val="007C4D88"/>
    <w:rsid w:val="007C5338"/>
    <w:rsid w:val="007C7F73"/>
    <w:rsid w:val="007D047B"/>
    <w:rsid w:val="007D140D"/>
    <w:rsid w:val="007D1D16"/>
    <w:rsid w:val="007F4F17"/>
    <w:rsid w:val="007F65B2"/>
    <w:rsid w:val="0081210C"/>
    <w:rsid w:val="00812F16"/>
    <w:rsid w:val="00816580"/>
    <w:rsid w:val="00817505"/>
    <w:rsid w:val="00820AB9"/>
    <w:rsid w:val="00821F6C"/>
    <w:rsid w:val="0082213A"/>
    <w:rsid w:val="00822531"/>
    <w:rsid w:val="00823FEB"/>
    <w:rsid w:val="00824BA7"/>
    <w:rsid w:val="00824EF0"/>
    <w:rsid w:val="00826ED5"/>
    <w:rsid w:val="00830878"/>
    <w:rsid w:val="008436CC"/>
    <w:rsid w:val="008454B5"/>
    <w:rsid w:val="0084569E"/>
    <w:rsid w:val="00845BA9"/>
    <w:rsid w:val="0084756C"/>
    <w:rsid w:val="0085087E"/>
    <w:rsid w:val="00851BAD"/>
    <w:rsid w:val="008529BA"/>
    <w:rsid w:val="00854B89"/>
    <w:rsid w:val="008558D0"/>
    <w:rsid w:val="00857FE8"/>
    <w:rsid w:val="00876FC5"/>
    <w:rsid w:val="0088456E"/>
    <w:rsid w:val="008961A5"/>
    <w:rsid w:val="008A1690"/>
    <w:rsid w:val="008A2142"/>
    <w:rsid w:val="008A5183"/>
    <w:rsid w:val="008A73A5"/>
    <w:rsid w:val="008B19ED"/>
    <w:rsid w:val="008B1B80"/>
    <w:rsid w:val="008B1BF5"/>
    <w:rsid w:val="008B2C22"/>
    <w:rsid w:val="008D1784"/>
    <w:rsid w:val="008D2A84"/>
    <w:rsid w:val="008D3469"/>
    <w:rsid w:val="008D3F0A"/>
    <w:rsid w:val="008D58C3"/>
    <w:rsid w:val="008D71C9"/>
    <w:rsid w:val="008E19B3"/>
    <w:rsid w:val="008E33BD"/>
    <w:rsid w:val="008E57FA"/>
    <w:rsid w:val="008E6C05"/>
    <w:rsid w:val="008F048A"/>
    <w:rsid w:val="008F233C"/>
    <w:rsid w:val="008F7171"/>
    <w:rsid w:val="008F7427"/>
    <w:rsid w:val="00902419"/>
    <w:rsid w:val="00907284"/>
    <w:rsid w:val="00910013"/>
    <w:rsid w:val="00914C9C"/>
    <w:rsid w:val="00925A87"/>
    <w:rsid w:val="00930771"/>
    <w:rsid w:val="00944F90"/>
    <w:rsid w:val="00945A3C"/>
    <w:rsid w:val="00946FA8"/>
    <w:rsid w:val="00953D32"/>
    <w:rsid w:val="0095516E"/>
    <w:rsid w:val="00955E55"/>
    <w:rsid w:val="00956ACD"/>
    <w:rsid w:val="009601D8"/>
    <w:rsid w:val="009609C4"/>
    <w:rsid w:val="00963B2C"/>
    <w:rsid w:val="00967C47"/>
    <w:rsid w:val="00970611"/>
    <w:rsid w:val="009711A1"/>
    <w:rsid w:val="00973187"/>
    <w:rsid w:val="00973361"/>
    <w:rsid w:val="00973DCF"/>
    <w:rsid w:val="00976723"/>
    <w:rsid w:val="009769F0"/>
    <w:rsid w:val="00976BB3"/>
    <w:rsid w:val="00982ECB"/>
    <w:rsid w:val="00984DB4"/>
    <w:rsid w:val="009919BB"/>
    <w:rsid w:val="0099732E"/>
    <w:rsid w:val="009A05E8"/>
    <w:rsid w:val="009A12A9"/>
    <w:rsid w:val="009A12F2"/>
    <w:rsid w:val="009A292A"/>
    <w:rsid w:val="009A38A7"/>
    <w:rsid w:val="009A38AA"/>
    <w:rsid w:val="009A69A1"/>
    <w:rsid w:val="009A73BB"/>
    <w:rsid w:val="009B371B"/>
    <w:rsid w:val="009B58E6"/>
    <w:rsid w:val="009B6BC2"/>
    <w:rsid w:val="009D24C1"/>
    <w:rsid w:val="009D295F"/>
    <w:rsid w:val="009D3663"/>
    <w:rsid w:val="009D3CF4"/>
    <w:rsid w:val="009E12D0"/>
    <w:rsid w:val="009E1784"/>
    <w:rsid w:val="009E389A"/>
    <w:rsid w:val="009E76C0"/>
    <w:rsid w:val="009F02F5"/>
    <w:rsid w:val="009F12BD"/>
    <w:rsid w:val="009F27BE"/>
    <w:rsid w:val="009F54C2"/>
    <w:rsid w:val="009F558F"/>
    <w:rsid w:val="00A03BD8"/>
    <w:rsid w:val="00A0582D"/>
    <w:rsid w:val="00A05E77"/>
    <w:rsid w:val="00A06D91"/>
    <w:rsid w:val="00A1144D"/>
    <w:rsid w:val="00A15435"/>
    <w:rsid w:val="00A2016D"/>
    <w:rsid w:val="00A225CB"/>
    <w:rsid w:val="00A245D7"/>
    <w:rsid w:val="00A3526B"/>
    <w:rsid w:val="00A36FC2"/>
    <w:rsid w:val="00A4706E"/>
    <w:rsid w:val="00A51146"/>
    <w:rsid w:val="00A54064"/>
    <w:rsid w:val="00A6493C"/>
    <w:rsid w:val="00A64C7E"/>
    <w:rsid w:val="00A70269"/>
    <w:rsid w:val="00A70D7D"/>
    <w:rsid w:val="00A71FA3"/>
    <w:rsid w:val="00A73D68"/>
    <w:rsid w:val="00A838C7"/>
    <w:rsid w:val="00A84AE2"/>
    <w:rsid w:val="00A8500B"/>
    <w:rsid w:val="00A90519"/>
    <w:rsid w:val="00A91FB7"/>
    <w:rsid w:val="00AA4A7B"/>
    <w:rsid w:val="00AA7AAC"/>
    <w:rsid w:val="00AA7B6A"/>
    <w:rsid w:val="00AB088D"/>
    <w:rsid w:val="00AB0C67"/>
    <w:rsid w:val="00AB53DE"/>
    <w:rsid w:val="00AB7260"/>
    <w:rsid w:val="00AC32F5"/>
    <w:rsid w:val="00AC7027"/>
    <w:rsid w:val="00AD03EF"/>
    <w:rsid w:val="00AD16BA"/>
    <w:rsid w:val="00AD2764"/>
    <w:rsid w:val="00AD431C"/>
    <w:rsid w:val="00AE0DB5"/>
    <w:rsid w:val="00AE3721"/>
    <w:rsid w:val="00AE6C84"/>
    <w:rsid w:val="00AF0373"/>
    <w:rsid w:val="00AF44F1"/>
    <w:rsid w:val="00B01026"/>
    <w:rsid w:val="00B01183"/>
    <w:rsid w:val="00B01886"/>
    <w:rsid w:val="00B060D9"/>
    <w:rsid w:val="00B06CC0"/>
    <w:rsid w:val="00B10761"/>
    <w:rsid w:val="00B1539B"/>
    <w:rsid w:val="00B15CFC"/>
    <w:rsid w:val="00B22D2A"/>
    <w:rsid w:val="00B24C3D"/>
    <w:rsid w:val="00B27F3E"/>
    <w:rsid w:val="00B502E6"/>
    <w:rsid w:val="00B508DC"/>
    <w:rsid w:val="00B51493"/>
    <w:rsid w:val="00B5246E"/>
    <w:rsid w:val="00B54759"/>
    <w:rsid w:val="00B554C4"/>
    <w:rsid w:val="00B55893"/>
    <w:rsid w:val="00B60747"/>
    <w:rsid w:val="00B6354A"/>
    <w:rsid w:val="00B642D2"/>
    <w:rsid w:val="00B64E11"/>
    <w:rsid w:val="00B6735B"/>
    <w:rsid w:val="00B71A68"/>
    <w:rsid w:val="00B73E5F"/>
    <w:rsid w:val="00B76DC6"/>
    <w:rsid w:val="00B85E81"/>
    <w:rsid w:val="00B929D7"/>
    <w:rsid w:val="00B932FE"/>
    <w:rsid w:val="00B94CE3"/>
    <w:rsid w:val="00BA0673"/>
    <w:rsid w:val="00BA2F1D"/>
    <w:rsid w:val="00BA3B4A"/>
    <w:rsid w:val="00BC05A0"/>
    <w:rsid w:val="00BC3569"/>
    <w:rsid w:val="00BC423D"/>
    <w:rsid w:val="00BD3051"/>
    <w:rsid w:val="00BD51CA"/>
    <w:rsid w:val="00BE15BB"/>
    <w:rsid w:val="00BE37BF"/>
    <w:rsid w:val="00BE6EB2"/>
    <w:rsid w:val="00BF3588"/>
    <w:rsid w:val="00BF6F28"/>
    <w:rsid w:val="00BF7A51"/>
    <w:rsid w:val="00C02579"/>
    <w:rsid w:val="00C029E6"/>
    <w:rsid w:val="00C11480"/>
    <w:rsid w:val="00C207CC"/>
    <w:rsid w:val="00C223A2"/>
    <w:rsid w:val="00C2699D"/>
    <w:rsid w:val="00C2702A"/>
    <w:rsid w:val="00C30815"/>
    <w:rsid w:val="00C338F4"/>
    <w:rsid w:val="00C33F57"/>
    <w:rsid w:val="00C44D7F"/>
    <w:rsid w:val="00C64E6C"/>
    <w:rsid w:val="00C7080F"/>
    <w:rsid w:val="00C84F3F"/>
    <w:rsid w:val="00C86107"/>
    <w:rsid w:val="00C86A3A"/>
    <w:rsid w:val="00C91436"/>
    <w:rsid w:val="00C94884"/>
    <w:rsid w:val="00C96265"/>
    <w:rsid w:val="00C977DC"/>
    <w:rsid w:val="00C9792F"/>
    <w:rsid w:val="00CB06A6"/>
    <w:rsid w:val="00CB2C9E"/>
    <w:rsid w:val="00CB318F"/>
    <w:rsid w:val="00CB6E07"/>
    <w:rsid w:val="00CC0A7F"/>
    <w:rsid w:val="00CC4CD8"/>
    <w:rsid w:val="00CD713F"/>
    <w:rsid w:val="00CE4F2C"/>
    <w:rsid w:val="00CE5362"/>
    <w:rsid w:val="00CE5FA7"/>
    <w:rsid w:val="00CF2D01"/>
    <w:rsid w:val="00CF5823"/>
    <w:rsid w:val="00D00DFD"/>
    <w:rsid w:val="00D02E13"/>
    <w:rsid w:val="00D0434A"/>
    <w:rsid w:val="00D116FB"/>
    <w:rsid w:val="00D1313E"/>
    <w:rsid w:val="00D14D6E"/>
    <w:rsid w:val="00D15715"/>
    <w:rsid w:val="00D15EC3"/>
    <w:rsid w:val="00D164C5"/>
    <w:rsid w:val="00D16769"/>
    <w:rsid w:val="00D32C5B"/>
    <w:rsid w:val="00D34D4F"/>
    <w:rsid w:val="00D407F7"/>
    <w:rsid w:val="00D40D3D"/>
    <w:rsid w:val="00D51585"/>
    <w:rsid w:val="00D51EA6"/>
    <w:rsid w:val="00D52347"/>
    <w:rsid w:val="00D61807"/>
    <w:rsid w:val="00D63457"/>
    <w:rsid w:val="00D63B81"/>
    <w:rsid w:val="00D70B15"/>
    <w:rsid w:val="00D71256"/>
    <w:rsid w:val="00D71B9F"/>
    <w:rsid w:val="00D735BB"/>
    <w:rsid w:val="00D82197"/>
    <w:rsid w:val="00D83A40"/>
    <w:rsid w:val="00D906D5"/>
    <w:rsid w:val="00D9444E"/>
    <w:rsid w:val="00DA0A96"/>
    <w:rsid w:val="00DA14AC"/>
    <w:rsid w:val="00DA2964"/>
    <w:rsid w:val="00DA2D13"/>
    <w:rsid w:val="00DA6847"/>
    <w:rsid w:val="00DB0019"/>
    <w:rsid w:val="00DB0739"/>
    <w:rsid w:val="00DB62C5"/>
    <w:rsid w:val="00DB7AF6"/>
    <w:rsid w:val="00DC17AD"/>
    <w:rsid w:val="00DC5C8B"/>
    <w:rsid w:val="00DD1C82"/>
    <w:rsid w:val="00DD65C1"/>
    <w:rsid w:val="00DD7028"/>
    <w:rsid w:val="00DE0766"/>
    <w:rsid w:val="00DE1173"/>
    <w:rsid w:val="00DF0078"/>
    <w:rsid w:val="00DF3484"/>
    <w:rsid w:val="00DF42FA"/>
    <w:rsid w:val="00DF431A"/>
    <w:rsid w:val="00DF4436"/>
    <w:rsid w:val="00DF51D6"/>
    <w:rsid w:val="00E03F2E"/>
    <w:rsid w:val="00E04349"/>
    <w:rsid w:val="00E067EA"/>
    <w:rsid w:val="00E072A0"/>
    <w:rsid w:val="00E12644"/>
    <w:rsid w:val="00E1520F"/>
    <w:rsid w:val="00E16694"/>
    <w:rsid w:val="00E17CD1"/>
    <w:rsid w:val="00E2084D"/>
    <w:rsid w:val="00E21875"/>
    <w:rsid w:val="00E239A5"/>
    <w:rsid w:val="00E23F9C"/>
    <w:rsid w:val="00E26CF3"/>
    <w:rsid w:val="00E30C52"/>
    <w:rsid w:val="00E342C4"/>
    <w:rsid w:val="00E348F5"/>
    <w:rsid w:val="00E37AD0"/>
    <w:rsid w:val="00E41C47"/>
    <w:rsid w:val="00E43CAB"/>
    <w:rsid w:val="00E462C5"/>
    <w:rsid w:val="00E61C73"/>
    <w:rsid w:val="00E61D97"/>
    <w:rsid w:val="00E66F7E"/>
    <w:rsid w:val="00E71201"/>
    <w:rsid w:val="00E73E45"/>
    <w:rsid w:val="00E74DFF"/>
    <w:rsid w:val="00E750C1"/>
    <w:rsid w:val="00E80FED"/>
    <w:rsid w:val="00E81B47"/>
    <w:rsid w:val="00E86FCD"/>
    <w:rsid w:val="00E90601"/>
    <w:rsid w:val="00E946F5"/>
    <w:rsid w:val="00E94820"/>
    <w:rsid w:val="00E96D0B"/>
    <w:rsid w:val="00EA134F"/>
    <w:rsid w:val="00EA1FC7"/>
    <w:rsid w:val="00EA42EA"/>
    <w:rsid w:val="00EA4591"/>
    <w:rsid w:val="00EB0164"/>
    <w:rsid w:val="00EB31DD"/>
    <w:rsid w:val="00EB6021"/>
    <w:rsid w:val="00EC1DE1"/>
    <w:rsid w:val="00EC4F6C"/>
    <w:rsid w:val="00EC50A3"/>
    <w:rsid w:val="00EC62C2"/>
    <w:rsid w:val="00EC7898"/>
    <w:rsid w:val="00EE336E"/>
    <w:rsid w:val="00EE49B8"/>
    <w:rsid w:val="00EE49FF"/>
    <w:rsid w:val="00EE5965"/>
    <w:rsid w:val="00EE604F"/>
    <w:rsid w:val="00EF12B5"/>
    <w:rsid w:val="00EF3242"/>
    <w:rsid w:val="00EF4E87"/>
    <w:rsid w:val="00F00DFC"/>
    <w:rsid w:val="00F06D8F"/>
    <w:rsid w:val="00F13415"/>
    <w:rsid w:val="00F1491D"/>
    <w:rsid w:val="00F16718"/>
    <w:rsid w:val="00F212B8"/>
    <w:rsid w:val="00F2760A"/>
    <w:rsid w:val="00F36DF7"/>
    <w:rsid w:val="00F416F6"/>
    <w:rsid w:val="00F4567D"/>
    <w:rsid w:val="00F47157"/>
    <w:rsid w:val="00F47E38"/>
    <w:rsid w:val="00F50A7F"/>
    <w:rsid w:val="00F54601"/>
    <w:rsid w:val="00F57119"/>
    <w:rsid w:val="00F62531"/>
    <w:rsid w:val="00F63A48"/>
    <w:rsid w:val="00F651CF"/>
    <w:rsid w:val="00F65926"/>
    <w:rsid w:val="00F65CAC"/>
    <w:rsid w:val="00F70EE8"/>
    <w:rsid w:val="00F7388C"/>
    <w:rsid w:val="00F73FA2"/>
    <w:rsid w:val="00F75772"/>
    <w:rsid w:val="00F76309"/>
    <w:rsid w:val="00F85AE0"/>
    <w:rsid w:val="00F86818"/>
    <w:rsid w:val="00F87DF5"/>
    <w:rsid w:val="00F9139A"/>
    <w:rsid w:val="00F9152A"/>
    <w:rsid w:val="00F91C70"/>
    <w:rsid w:val="00F96E0F"/>
    <w:rsid w:val="00FA1C48"/>
    <w:rsid w:val="00FA77C3"/>
    <w:rsid w:val="00FB2B12"/>
    <w:rsid w:val="00FB4A5F"/>
    <w:rsid w:val="00FB5703"/>
    <w:rsid w:val="00FB573F"/>
    <w:rsid w:val="00FC6764"/>
    <w:rsid w:val="00FC7F4C"/>
    <w:rsid w:val="00FD15F7"/>
    <w:rsid w:val="00FD4DEC"/>
    <w:rsid w:val="00FD5D16"/>
    <w:rsid w:val="00FE0534"/>
    <w:rsid w:val="00FE3A82"/>
    <w:rsid w:val="00FF6DE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84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13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954F72" w:themeColor="followedHyperlink"/>
      <w:u w:val="single"/>
    </w:rPr>
  </w:style>
  <w:style w:type="paragraph" w:styleId="ListParagraph">
    <w:name w:val="List Paragraph"/>
    <w:basedOn w:val="Normal"/>
    <w:uiPriority w:val="34"/>
    <w:qFormat/>
    <w:rsid w:val="00824BA7"/>
    <w:pPr>
      <w:ind w:left="720"/>
      <w:contextualSpacing/>
    </w:pPr>
  </w:style>
  <w:style w:type="character" w:styleId="CommentReference">
    <w:name w:val="annotation reference"/>
    <w:basedOn w:val="DefaultParagraphFont"/>
    <w:uiPriority w:val="99"/>
    <w:semiHidden/>
    <w:unhideWhenUsed/>
    <w:rsid w:val="002E6077"/>
    <w:rPr>
      <w:sz w:val="16"/>
      <w:szCs w:val="16"/>
    </w:rPr>
  </w:style>
  <w:style w:type="paragraph" w:styleId="CommentText">
    <w:name w:val="annotation text"/>
    <w:basedOn w:val="Normal"/>
    <w:link w:val="CommentTextChar"/>
    <w:uiPriority w:val="99"/>
    <w:semiHidden/>
    <w:unhideWhenUsed/>
    <w:rsid w:val="002E6077"/>
    <w:rPr>
      <w:sz w:val="20"/>
    </w:rPr>
  </w:style>
  <w:style w:type="character" w:customStyle="1" w:styleId="CommentTextChar">
    <w:name w:val="Comment Text Char"/>
    <w:basedOn w:val="DefaultParagraphFont"/>
    <w:link w:val="CommentText"/>
    <w:uiPriority w:val="99"/>
    <w:semiHidden/>
    <w:rsid w:val="002E6077"/>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2E6077"/>
    <w:rPr>
      <w:b/>
      <w:bCs/>
    </w:rPr>
  </w:style>
  <w:style w:type="character" w:customStyle="1" w:styleId="CommentSubjectChar">
    <w:name w:val="Comment Subject Char"/>
    <w:basedOn w:val="CommentTextChar"/>
    <w:link w:val="CommentSubject"/>
    <w:uiPriority w:val="99"/>
    <w:semiHidden/>
    <w:rsid w:val="002E6077"/>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2E6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077"/>
    <w:rPr>
      <w:rFonts w:ascii="Segoe UI" w:eastAsia="Times"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13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954F72" w:themeColor="followedHyperlink"/>
      <w:u w:val="single"/>
    </w:rPr>
  </w:style>
  <w:style w:type="paragraph" w:styleId="ListParagraph">
    <w:name w:val="List Paragraph"/>
    <w:basedOn w:val="Normal"/>
    <w:uiPriority w:val="34"/>
    <w:qFormat/>
    <w:rsid w:val="00824BA7"/>
    <w:pPr>
      <w:ind w:left="720"/>
      <w:contextualSpacing/>
    </w:pPr>
  </w:style>
  <w:style w:type="character" w:styleId="CommentReference">
    <w:name w:val="annotation reference"/>
    <w:basedOn w:val="DefaultParagraphFont"/>
    <w:uiPriority w:val="99"/>
    <w:semiHidden/>
    <w:unhideWhenUsed/>
    <w:rsid w:val="002E6077"/>
    <w:rPr>
      <w:sz w:val="16"/>
      <w:szCs w:val="16"/>
    </w:rPr>
  </w:style>
  <w:style w:type="paragraph" w:styleId="CommentText">
    <w:name w:val="annotation text"/>
    <w:basedOn w:val="Normal"/>
    <w:link w:val="CommentTextChar"/>
    <w:uiPriority w:val="99"/>
    <w:semiHidden/>
    <w:unhideWhenUsed/>
    <w:rsid w:val="002E6077"/>
    <w:rPr>
      <w:sz w:val="20"/>
    </w:rPr>
  </w:style>
  <w:style w:type="character" w:customStyle="1" w:styleId="CommentTextChar">
    <w:name w:val="Comment Text Char"/>
    <w:basedOn w:val="DefaultParagraphFont"/>
    <w:link w:val="CommentText"/>
    <w:uiPriority w:val="99"/>
    <w:semiHidden/>
    <w:rsid w:val="002E6077"/>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2E6077"/>
    <w:rPr>
      <w:b/>
      <w:bCs/>
    </w:rPr>
  </w:style>
  <w:style w:type="character" w:customStyle="1" w:styleId="CommentSubjectChar">
    <w:name w:val="Comment Subject Char"/>
    <w:basedOn w:val="CommentTextChar"/>
    <w:link w:val="CommentSubject"/>
    <w:uiPriority w:val="99"/>
    <w:semiHidden/>
    <w:rsid w:val="002E6077"/>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2E6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077"/>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chubert@2bind.de"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clemens.entzian@vkl.uni-regensburg.de" TargetMode="External"/><Relationship Id="rId11" Type="http://schemas.openxmlformats.org/officeDocument/2006/relationships/hyperlink" Target="http://sketchman-studio.com/rylstim-screen-recorder/" TargetMode="External"/><Relationship Id="rId12" Type="http://schemas.openxmlformats.org/officeDocument/2006/relationships/hyperlink" Target="http://www.apple.com/quicktime/" TargetMode="External"/><Relationship Id="rId13" Type="http://schemas.openxmlformats.org/officeDocument/2006/relationships/hyperlink" Target="http://sketchman-studio.com/rylstim-screen-recorder/" TargetMode="External"/><Relationship Id="rId14" Type="http://schemas.openxmlformats.org/officeDocument/2006/relationships/hyperlink" Target="http://camstudio.org/" TargetMode="External"/><Relationship Id="rId15" Type="http://schemas.openxmlformats.org/officeDocument/2006/relationships/hyperlink" Target="https://www.techsmith.com/snagit.html" TargetMode="External"/><Relationship Id="rId16" Type="http://schemas.openxmlformats.org/officeDocument/2006/relationships/hyperlink" Target="https://support.apple.com/kb/ph5882?locale=en_US" TargetMode="External"/><Relationship Id="rId17" Type="http://schemas.openxmlformats.org/officeDocument/2006/relationships/hyperlink" Target="http://www.jove.com/account/file-uploader?src=16796398" TargetMode="External"/><Relationship Id="rId18" Type="http://schemas.openxmlformats.org/officeDocument/2006/relationships/hyperlink" Target="http://www.jove.com/account/file-uploader?src=16796398" TargetMode="External"/><Relationship Id="rId19" Type="http://schemas.openxmlformats.org/officeDocument/2006/relationships/hyperlink" Target="http://www.jove.com/author/submission-faq"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0729-77AC-FE41-830F-9BD9B4FA5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2796</Words>
  <Characters>15941</Characters>
  <Application>Microsoft Macintosh Word</Application>
  <DocSecurity>0</DocSecurity>
  <Lines>132</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Erin Betters</cp:lastModifiedBy>
  <cp:revision>2</cp:revision>
  <dcterms:created xsi:type="dcterms:W3CDTF">2016-09-23T17:22:00Z</dcterms:created>
  <dcterms:modified xsi:type="dcterms:W3CDTF">2016-09-23T17:22:00Z</dcterms:modified>
</cp:coreProperties>
</file>