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7A439" w14:textId="41E2A052" w:rsidR="000C5E44" w:rsidRPr="00890B49" w:rsidRDefault="009A02C7" w:rsidP="001E0AEB">
      <w:pPr>
        <w:spacing w:after="0"/>
        <w:rPr>
          <w:b/>
          <w:sz w:val="24"/>
          <w:szCs w:val="24"/>
          <w:lang w:val="en-US"/>
        </w:rPr>
      </w:pPr>
      <w:r w:rsidRPr="00890B49">
        <w:rPr>
          <w:b/>
          <w:sz w:val="24"/>
          <w:szCs w:val="24"/>
          <w:lang w:val="en-US"/>
        </w:rPr>
        <w:t xml:space="preserve">JoVE55062R1: </w:t>
      </w:r>
      <w:r w:rsidR="001E0AEB" w:rsidRPr="00890B49">
        <w:rPr>
          <w:b/>
          <w:sz w:val="24"/>
          <w:szCs w:val="24"/>
          <w:lang w:val="en-US"/>
        </w:rPr>
        <w:t>Response to Reviewer Comments</w:t>
      </w:r>
    </w:p>
    <w:p w14:paraId="4B140369" w14:textId="77777777" w:rsidR="009A02C7" w:rsidRPr="001E0AEB" w:rsidRDefault="009A02C7" w:rsidP="001E0AEB">
      <w:pPr>
        <w:spacing w:after="0"/>
        <w:rPr>
          <w:sz w:val="24"/>
          <w:szCs w:val="24"/>
          <w:lang w:val="en-US"/>
        </w:rPr>
      </w:pPr>
    </w:p>
    <w:p w14:paraId="59D3B1C7" w14:textId="77777777" w:rsidR="009A02C7" w:rsidRPr="001E0AEB" w:rsidRDefault="009A02C7" w:rsidP="001E0AEB">
      <w:pPr>
        <w:spacing w:after="0"/>
        <w:rPr>
          <w:sz w:val="24"/>
          <w:szCs w:val="24"/>
          <w:u w:val="single"/>
          <w:lang w:val="en-US"/>
        </w:rPr>
      </w:pPr>
      <w:r w:rsidRPr="001E0AEB">
        <w:rPr>
          <w:sz w:val="24"/>
          <w:szCs w:val="24"/>
          <w:u w:val="single"/>
          <w:lang w:val="en-US"/>
        </w:rPr>
        <w:t>Editorial Comments</w:t>
      </w:r>
    </w:p>
    <w:p w14:paraId="0181A044" w14:textId="77777777" w:rsidR="001E0AEB" w:rsidRPr="001E0AEB" w:rsidRDefault="001E0AEB" w:rsidP="001E0AEB">
      <w:pPr>
        <w:spacing w:after="0"/>
        <w:rPr>
          <w:i/>
          <w:sz w:val="24"/>
          <w:szCs w:val="24"/>
          <w:lang w:val="en-US"/>
        </w:rPr>
      </w:pPr>
    </w:p>
    <w:p w14:paraId="295808F2" w14:textId="4D9750E5" w:rsidR="009A02C7" w:rsidRPr="001E0AEB" w:rsidRDefault="009A02C7" w:rsidP="001E0AEB">
      <w:pPr>
        <w:spacing w:after="0"/>
        <w:rPr>
          <w:b/>
          <w:sz w:val="24"/>
          <w:szCs w:val="24"/>
          <w:lang w:val="en-US"/>
        </w:rPr>
      </w:pPr>
      <w:r w:rsidRPr="001E0AEB">
        <w:rPr>
          <w:b/>
          <w:i/>
          <w:sz w:val="24"/>
          <w:szCs w:val="24"/>
          <w:lang w:val="en-US"/>
        </w:rPr>
        <w:t>1.6 - how is the leachate solution stored (under what conditions)?</w:t>
      </w:r>
    </w:p>
    <w:p w14:paraId="64EE1290" w14:textId="77777777" w:rsidR="001E0AEB" w:rsidRPr="001E0AEB" w:rsidRDefault="001E0AEB" w:rsidP="001E0AEB">
      <w:pPr>
        <w:spacing w:after="0"/>
        <w:rPr>
          <w:sz w:val="24"/>
          <w:szCs w:val="24"/>
          <w:lang w:val="en-US"/>
        </w:rPr>
      </w:pPr>
    </w:p>
    <w:p w14:paraId="315BE3BD" w14:textId="2BF9524B" w:rsidR="009A02C7" w:rsidRPr="001E0AEB" w:rsidRDefault="001E0AEB" w:rsidP="001E0AEB">
      <w:pPr>
        <w:spacing w:after="0"/>
        <w:rPr>
          <w:sz w:val="24"/>
          <w:szCs w:val="24"/>
          <w:lang w:val="en-US"/>
        </w:rPr>
      </w:pPr>
      <w:r>
        <w:rPr>
          <w:sz w:val="24"/>
          <w:szCs w:val="24"/>
          <w:lang w:val="en-US"/>
        </w:rPr>
        <w:t xml:space="preserve">Response: </w:t>
      </w:r>
      <w:r w:rsidR="00491807" w:rsidRPr="001E0AEB">
        <w:rPr>
          <w:sz w:val="24"/>
          <w:szCs w:val="24"/>
          <w:lang w:val="en-US"/>
        </w:rPr>
        <w:t xml:space="preserve">The leachate is relatively stable since it is acidic, so it can be stored at ambient temperature. It is best not to store in the fridge since some components may precipitate at lower temperature (this is done later under controlled conditions to purify the leachate). </w:t>
      </w:r>
      <w:r w:rsidR="00456DD6" w:rsidRPr="001E0AEB">
        <w:rPr>
          <w:sz w:val="24"/>
          <w:szCs w:val="24"/>
          <w:lang w:val="en-US"/>
        </w:rPr>
        <w:t xml:space="preserve">To address the particular comment, the last </w:t>
      </w:r>
      <w:r w:rsidR="00491807" w:rsidRPr="001E0AEB">
        <w:rPr>
          <w:sz w:val="24"/>
          <w:szCs w:val="24"/>
          <w:lang w:val="en-US"/>
        </w:rPr>
        <w:t>part of step 1.6 was replaced by</w:t>
      </w:r>
      <w:r w:rsidR="00456DD6" w:rsidRPr="001E0AEB">
        <w:rPr>
          <w:sz w:val="24"/>
          <w:szCs w:val="24"/>
          <w:lang w:val="en-US"/>
        </w:rPr>
        <w:t>: “</w:t>
      </w:r>
      <w:r w:rsidR="00491807" w:rsidRPr="001E0AEB">
        <w:rPr>
          <w:sz w:val="24"/>
          <w:szCs w:val="24"/>
          <w:lang w:val="en-US"/>
        </w:rPr>
        <w:t>The leachate can be stored at ambient temperature, but it should preferably be further processed (purified and carbonated) shortly afterwards to avoid uncontrolled precipitation of dissolved compounds. The solids can be further processed immediately (wet cake), or be left to dry at ambient temperature if to be processed later.</w:t>
      </w:r>
      <w:r w:rsidR="00456DD6" w:rsidRPr="001E0AEB">
        <w:rPr>
          <w:sz w:val="24"/>
          <w:szCs w:val="24"/>
          <w:lang w:val="en-US"/>
        </w:rPr>
        <w:t>”</w:t>
      </w:r>
    </w:p>
    <w:p w14:paraId="1C4B118E" w14:textId="77777777" w:rsidR="001E0AEB" w:rsidRPr="001E0AEB" w:rsidRDefault="001E0AEB" w:rsidP="001E0AEB">
      <w:pPr>
        <w:spacing w:after="0"/>
        <w:rPr>
          <w:rFonts w:eastAsia="Times New Roman" w:cs="Times New Roman"/>
          <w:sz w:val="24"/>
          <w:szCs w:val="24"/>
          <w:lang w:eastAsia="en-CA"/>
        </w:rPr>
      </w:pPr>
    </w:p>
    <w:p w14:paraId="10300566" w14:textId="2F2427E5" w:rsidR="001E0AEB" w:rsidRPr="001E0AEB" w:rsidRDefault="001E0AEB" w:rsidP="001E0AEB">
      <w:pPr>
        <w:spacing w:after="0"/>
        <w:rPr>
          <w:sz w:val="24"/>
          <w:szCs w:val="24"/>
          <w:lang w:val="en-CA"/>
        </w:rPr>
      </w:pPr>
      <w:r w:rsidRPr="00520E0A">
        <w:rPr>
          <w:rFonts w:eastAsia="Times New Roman" w:cs="Times New Roman"/>
          <w:b/>
          <w:i/>
          <w:sz w:val="24"/>
          <w:szCs w:val="24"/>
          <w:lang w:eastAsia="en-CA"/>
        </w:rPr>
        <w:t>1.11 - Please describe centrifuge speeds as "x g" instead of the machine-dependent "rpm".</w:t>
      </w:r>
      <w:r w:rsidRPr="00520E0A">
        <w:rPr>
          <w:rFonts w:eastAsia="Times New Roman" w:cs="Times New Roman"/>
          <w:b/>
          <w:i/>
          <w:sz w:val="24"/>
          <w:szCs w:val="24"/>
          <w:lang w:eastAsia="en-CA"/>
        </w:rPr>
        <w:br/>
      </w:r>
      <w:r>
        <w:rPr>
          <w:sz w:val="24"/>
          <w:szCs w:val="24"/>
          <w:lang w:val="en-CA"/>
        </w:rPr>
        <w:t>Response: that value is actually in g, rather than rpm, that was a mistake. So the centrifuge speed was 2500 g. It has been corrected.</w:t>
      </w:r>
    </w:p>
    <w:p w14:paraId="65BF59B0" w14:textId="77777777" w:rsidR="001E0AEB" w:rsidRDefault="001E0AEB" w:rsidP="001E0AEB">
      <w:pPr>
        <w:spacing w:after="0"/>
        <w:rPr>
          <w:sz w:val="24"/>
          <w:szCs w:val="24"/>
        </w:rPr>
      </w:pPr>
    </w:p>
    <w:p w14:paraId="2D3C8980" w14:textId="4A51B9B8" w:rsidR="009A02C7" w:rsidRPr="00015BC9" w:rsidRDefault="009A02C7" w:rsidP="001E0AEB">
      <w:pPr>
        <w:spacing w:after="0"/>
        <w:rPr>
          <w:b/>
          <w:sz w:val="24"/>
          <w:szCs w:val="24"/>
          <w:lang w:val="en-US"/>
        </w:rPr>
      </w:pPr>
      <w:r w:rsidRPr="00015BC9">
        <w:rPr>
          <w:b/>
          <w:i/>
          <w:sz w:val="24"/>
          <w:szCs w:val="24"/>
          <w:lang w:val="en-US"/>
        </w:rPr>
        <w:t xml:space="preserve">5.2.7 </w:t>
      </w:r>
      <w:r w:rsidR="009C04F0">
        <w:rPr>
          <w:b/>
          <w:i/>
          <w:sz w:val="24"/>
          <w:szCs w:val="24"/>
          <w:lang w:val="en-US"/>
        </w:rPr>
        <w:t>-</w:t>
      </w:r>
      <w:r w:rsidRPr="00015BC9">
        <w:rPr>
          <w:b/>
          <w:i/>
          <w:sz w:val="24"/>
          <w:szCs w:val="24"/>
          <w:lang w:val="en-US"/>
        </w:rPr>
        <w:t xml:space="preserve"> please provide a reference for ICP-OES or cite manufacturer's instructions, if applicable.</w:t>
      </w:r>
    </w:p>
    <w:p w14:paraId="5845B48A" w14:textId="77777777" w:rsidR="007928D3" w:rsidRDefault="007928D3" w:rsidP="001E0AEB">
      <w:pPr>
        <w:spacing w:after="0"/>
        <w:rPr>
          <w:sz w:val="24"/>
          <w:szCs w:val="24"/>
          <w:lang w:val="en-US"/>
        </w:rPr>
      </w:pPr>
    </w:p>
    <w:p w14:paraId="79B7FEE7" w14:textId="45D2AD22" w:rsidR="00890B49" w:rsidRPr="00890B49" w:rsidRDefault="00890B49" w:rsidP="001E0AEB">
      <w:pPr>
        <w:spacing w:after="0"/>
        <w:rPr>
          <w:sz w:val="24"/>
          <w:szCs w:val="24"/>
          <w:lang w:val="en-US"/>
        </w:rPr>
      </w:pPr>
      <w:r>
        <w:rPr>
          <w:sz w:val="24"/>
          <w:szCs w:val="24"/>
          <w:lang w:val="en-US"/>
        </w:rPr>
        <w:t>Response: The following has been added to 5.2.7: “</w:t>
      </w:r>
      <w:r w:rsidRPr="00890B49">
        <w:rPr>
          <w:sz w:val="24"/>
          <w:szCs w:val="24"/>
          <w:lang w:val="en-US"/>
        </w:rPr>
        <w:t>Solutions are diluted using 2wt% HNO3 diluent, such that the concentration falls in the linear range of the instrument calibration (0-2 mg/L). Yttrium, at 2 mg/L, is added to each diluted sample as an internal standard. The ICP-OES instrument is operated with basis on the manufacturer’s recommendations for analysis of metals in wastewaters.</w:t>
      </w:r>
      <w:r w:rsidRPr="00890B49">
        <w:rPr>
          <w:sz w:val="24"/>
          <w:szCs w:val="24"/>
          <w:vertAlign w:val="superscript"/>
          <w:lang w:val="en-US"/>
        </w:rPr>
        <w:t>3</w:t>
      </w:r>
      <w:r w:rsidR="00844668">
        <w:rPr>
          <w:sz w:val="24"/>
          <w:szCs w:val="24"/>
          <w:vertAlign w:val="superscript"/>
          <w:lang w:val="en-US"/>
        </w:rPr>
        <w:t>8</w:t>
      </w:r>
      <w:r>
        <w:rPr>
          <w:sz w:val="24"/>
          <w:szCs w:val="24"/>
          <w:lang w:val="en-US"/>
        </w:rPr>
        <w:t>”</w:t>
      </w:r>
    </w:p>
    <w:p w14:paraId="3335F03A" w14:textId="77777777" w:rsidR="007928D3" w:rsidRDefault="007928D3" w:rsidP="001E0AEB">
      <w:pPr>
        <w:spacing w:after="0"/>
        <w:rPr>
          <w:i/>
          <w:sz w:val="24"/>
          <w:szCs w:val="24"/>
          <w:lang w:val="en-US"/>
        </w:rPr>
      </w:pPr>
    </w:p>
    <w:p w14:paraId="52283EBA" w14:textId="75562729" w:rsidR="007928D3" w:rsidRPr="00F5267D" w:rsidRDefault="009C04F0" w:rsidP="007928D3">
      <w:pPr>
        <w:spacing w:after="0"/>
        <w:rPr>
          <w:b/>
          <w:i/>
          <w:sz w:val="24"/>
          <w:szCs w:val="24"/>
        </w:rPr>
      </w:pPr>
      <w:r w:rsidRPr="00D70B13">
        <w:rPr>
          <w:b/>
          <w:i/>
          <w:sz w:val="24"/>
          <w:szCs w:val="24"/>
          <w:lang w:val="en-CA"/>
        </w:rPr>
        <w:t>-</w:t>
      </w:r>
      <w:r w:rsidR="007928D3" w:rsidRPr="00D70B13">
        <w:rPr>
          <w:b/>
          <w:i/>
          <w:sz w:val="24"/>
          <w:szCs w:val="24"/>
        </w:rPr>
        <w:t>The highlighted section of the manuscript exceeds our 2.75 page limit for filmable content. Please reduce the highlighting to no more than 2.75 pages.</w:t>
      </w:r>
    </w:p>
    <w:p w14:paraId="6CFB49BF" w14:textId="77777777" w:rsidR="007928D3" w:rsidRDefault="007928D3" w:rsidP="007928D3">
      <w:pPr>
        <w:spacing w:after="0"/>
        <w:rPr>
          <w:i/>
          <w:sz w:val="24"/>
          <w:szCs w:val="24"/>
        </w:rPr>
      </w:pPr>
    </w:p>
    <w:p w14:paraId="55C7FF9A" w14:textId="77777777" w:rsidR="00D70B13" w:rsidRPr="001E0AEB" w:rsidRDefault="00D70B13" w:rsidP="00D70B13">
      <w:pPr>
        <w:spacing w:after="0"/>
        <w:rPr>
          <w:sz w:val="24"/>
          <w:szCs w:val="24"/>
          <w:lang w:val="en-US"/>
        </w:rPr>
      </w:pPr>
      <w:r>
        <w:rPr>
          <w:sz w:val="24"/>
          <w:szCs w:val="24"/>
          <w:lang w:val="en-US"/>
        </w:rPr>
        <w:t>Response: highlighting is now made only to the specific portions of the procedure that will be filmed</w:t>
      </w:r>
      <w:r w:rsidRPr="001E0AEB">
        <w:rPr>
          <w:sz w:val="24"/>
          <w:szCs w:val="24"/>
          <w:lang w:val="en-US"/>
        </w:rPr>
        <w:t>.</w:t>
      </w:r>
      <w:r>
        <w:rPr>
          <w:sz w:val="24"/>
          <w:szCs w:val="24"/>
          <w:lang w:val="en-US"/>
        </w:rPr>
        <w:t xml:space="preserve"> The highlighted text alone (deleting the text not highlighted, which is mainly clarification comments) is now only 2 pages in length. The tasks are simple enough to not require extensive filming.</w:t>
      </w:r>
    </w:p>
    <w:p w14:paraId="374DBCB5" w14:textId="77777777" w:rsidR="007928D3" w:rsidRPr="00D70B13" w:rsidRDefault="007928D3" w:rsidP="007928D3">
      <w:pPr>
        <w:spacing w:after="0"/>
        <w:rPr>
          <w:i/>
          <w:sz w:val="24"/>
          <w:szCs w:val="24"/>
          <w:lang w:val="en-US"/>
        </w:rPr>
      </w:pPr>
    </w:p>
    <w:p w14:paraId="185AA29F" w14:textId="05295559" w:rsidR="007928D3" w:rsidRPr="00015BC9" w:rsidRDefault="009C04F0" w:rsidP="007928D3">
      <w:pPr>
        <w:spacing w:after="0"/>
        <w:rPr>
          <w:b/>
          <w:i/>
          <w:sz w:val="24"/>
          <w:szCs w:val="24"/>
        </w:rPr>
      </w:pPr>
      <w:r>
        <w:rPr>
          <w:b/>
          <w:i/>
          <w:sz w:val="24"/>
          <w:szCs w:val="24"/>
          <w:lang w:val="en-CA"/>
        </w:rPr>
        <w:t>-</w:t>
      </w:r>
      <w:r w:rsidR="007928D3" w:rsidRPr="00015BC9">
        <w:rPr>
          <w:b/>
          <w:i/>
          <w:sz w:val="24"/>
          <w:szCs w:val="24"/>
        </w:rPr>
        <w:t>Please make sure that your references comply with JoVE’s instructions for authors. For more than 6 authors, list only the first author then et al.):</w:t>
      </w:r>
    </w:p>
    <w:p w14:paraId="681D6EB9" w14:textId="77777777" w:rsidR="007928D3" w:rsidRDefault="007928D3" w:rsidP="001E0AEB">
      <w:pPr>
        <w:spacing w:after="0"/>
        <w:rPr>
          <w:i/>
          <w:sz w:val="24"/>
          <w:szCs w:val="24"/>
          <w:lang w:val="en-US"/>
        </w:rPr>
      </w:pPr>
    </w:p>
    <w:p w14:paraId="2234E451" w14:textId="75F90625" w:rsidR="009A02C7" w:rsidRDefault="00015BC9" w:rsidP="001E0AEB">
      <w:pPr>
        <w:spacing w:after="0"/>
        <w:rPr>
          <w:sz w:val="24"/>
          <w:szCs w:val="24"/>
          <w:lang w:val="en-US"/>
        </w:rPr>
      </w:pPr>
      <w:r>
        <w:rPr>
          <w:sz w:val="24"/>
          <w:szCs w:val="24"/>
          <w:lang w:val="en-US"/>
        </w:rPr>
        <w:lastRenderedPageBreak/>
        <w:t xml:space="preserve">Response: </w:t>
      </w:r>
      <w:r w:rsidR="001B22CB" w:rsidRPr="001E0AEB">
        <w:rPr>
          <w:sz w:val="24"/>
          <w:szCs w:val="24"/>
          <w:lang w:val="en-US"/>
        </w:rPr>
        <w:t xml:space="preserve">The list of reference </w:t>
      </w:r>
      <w:r>
        <w:rPr>
          <w:sz w:val="24"/>
          <w:szCs w:val="24"/>
          <w:lang w:val="en-US"/>
        </w:rPr>
        <w:t>has been</w:t>
      </w:r>
      <w:r w:rsidR="001B22CB" w:rsidRPr="001E0AEB">
        <w:rPr>
          <w:sz w:val="24"/>
          <w:szCs w:val="24"/>
          <w:lang w:val="en-US"/>
        </w:rPr>
        <w:t xml:space="preserve"> corrected according to </w:t>
      </w:r>
      <w:proofErr w:type="spellStart"/>
      <w:r w:rsidR="001B22CB" w:rsidRPr="001E0AEB">
        <w:rPr>
          <w:sz w:val="24"/>
          <w:szCs w:val="24"/>
          <w:lang w:val="en-US"/>
        </w:rPr>
        <w:t>JoVE’s</w:t>
      </w:r>
      <w:proofErr w:type="spellEnd"/>
      <w:r w:rsidR="001B22CB" w:rsidRPr="001E0AEB">
        <w:rPr>
          <w:sz w:val="24"/>
          <w:szCs w:val="24"/>
          <w:lang w:val="en-US"/>
        </w:rPr>
        <w:t xml:space="preserve"> instructions. In the two cases that studies were conducted by more than 6 authors, only the first author was listed and then “et al.” was added. </w:t>
      </w:r>
    </w:p>
    <w:p w14:paraId="5F8DD3A7" w14:textId="77777777" w:rsidR="007928D3" w:rsidRPr="001E0AEB" w:rsidRDefault="007928D3" w:rsidP="001E0AEB">
      <w:pPr>
        <w:spacing w:after="0"/>
        <w:rPr>
          <w:sz w:val="24"/>
          <w:szCs w:val="24"/>
          <w:lang w:val="en-US"/>
        </w:rPr>
      </w:pPr>
    </w:p>
    <w:p w14:paraId="6227B6BD" w14:textId="77777777" w:rsidR="009A02C7" w:rsidRPr="00F5267D" w:rsidRDefault="009A02C7" w:rsidP="001E0AEB">
      <w:pPr>
        <w:spacing w:after="0"/>
        <w:rPr>
          <w:b/>
          <w:i/>
          <w:sz w:val="24"/>
          <w:szCs w:val="24"/>
          <w:lang w:val="en-US"/>
        </w:rPr>
      </w:pPr>
      <w:r w:rsidRPr="00F5267D">
        <w:rPr>
          <w:b/>
          <w:i/>
          <w:sz w:val="24"/>
          <w:szCs w:val="24"/>
          <w:lang w:val="en-US"/>
        </w:rPr>
        <w:t>•Formatting:</w:t>
      </w:r>
    </w:p>
    <w:p w14:paraId="289A5D28" w14:textId="77777777" w:rsidR="009A02C7" w:rsidRPr="00F5267D" w:rsidRDefault="009A02C7" w:rsidP="001E0AEB">
      <w:pPr>
        <w:spacing w:after="0"/>
        <w:rPr>
          <w:b/>
          <w:i/>
          <w:sz w:val="24"/>
          <w:szCs w:val="24"/>
          <w:lang w:val="en-US"/>
        </w:rPr>
      </w:pPr>
      <w:r w:rsidRPr="00F5267D">
        <w:rPr>
          <w:b/>
          <w:i/>
          <w:sz w:val="24"/>
          <w:szCs w:val="24"/>
          <w:lang w:val="en-US"/>
        </w:rPr>
        <w:t>-Please remove references to the video.</w:t>
      </w:r>
    </w:p>
    <w:p w14:paraId="44F4A1F8" w14:textId="77777777" w:rsidR="00F124B8" w:rsidRDefault="00F124B8" w:rsidP="001E0AEB">
      <w:pPr>
        <w:spacing w:after="0"/>
        <w:rPr>
          <w:sz w:val="24"/>
          <w:szCs w:val="24"/>
          <w:lang w:val="en-US"/>
        </w:rPr>
      </w:pPr>
    </w:p>
    <w:p w14:paraId="11E8ECB8" w14:textId="2FCE08EB" w:rsidR="00F5267D" w:rsidRDefault="00F5267D" w:rsidP="001E0AEB">
      <w:pPr>
        <w:spacing w:after="0"/>
        <w:rPr>
          <w:sz w:val="24"/>
          <w:szCs w:val="24"/>
          <w:lang w:val="en-US"/>
        </w:rPr>
      </w:pPr>
      <w:r>
        <w:rPr>
          <w:sz w:val="24"/>
          <w:szCs w:val="24"/>
          <w:lang w:val="en-US"/>
        </w:rPr>
        <w:t>Response: the reference to the video has been removed.</w:t>
      </w:r>
    </w:p>
    <w:p w14:paraId="030FD848" w14:textId="77777777" w:rsidR="00F5267D" w:rsidRPr="001E0AEB" w:rsidRDefault="00F5267D" w:rsidP="001E0AEB">
      <w:pPr>
        <w:spacing w:after="0"/>
        <w:rPr>
          <w:sz w:val="24"/>
          <w:szCs w:val="24"/>
          <w:lang w:val="en-US"/>
        </w:rPr>
      </w:pPr>
    </w:p>
    <w:p w14:paraId="77F68A25" w14:textId="77777777" w:rsidR="009A02C7" w:rsidRPr="00F5267D" w:rsidRDefault="009A02C7" w:rsidP="001E0AEB">
      <w:pPr>
        <w:spacing w:after="0"/>
        <w:rPr>
          <w:b/>
          <w:sz w:val="24"/>
          <w:szCs w:val="24"/>
          <w:lang w:val="en-US"/>
        </w:rPr>
      </w:pPr>
      <w:r w:rsidRPr="00F5267D">
        <w:rPr>
          <w:b/>
          <w:i/>
          <w:sz w:val="24"/>
          <w:szCs w:val="24"/>
          <w:lang w:val="en-US"/>
        </w:rPr>
        <w:t>-Please use “x g” rather than “rpm” for centrifuge speeds. Also, use “x g” rather than “g” alone to avoid confusion with units of mass.</w:t>
      </w:r>
    </w:p>
    <w:p w14:paraId="481EB297" w14:textId="77777777" w:rsidR="00F124B8" w:rsidRDefault="00F124B8" w:rsidP="001E0AEB">
      <w:pPr>
        <w:spacing w:after="0"/>
        <w:rPr>
          <w:sz w:val="24"/>
          <w:szCs w:val="24"/>
          <w:lang w:val="en-US"/>
        </w:rPr>
      </w:pPr>
    </w:p>
    <w:p w14:paraId="70CCC798" w14:textId="133FAB49" w:rsidR="00F5267D" w:rsidRDefault="00F5267D" w:rsidP="001E0AEB">
      <w:pPr>
        <w:spacing w:after="0"/>
        <w:rPr>
          <w:sz w:val="24"/>
          <w:szCs w:val="24"/>
          <w:lang w:val="en-US"/>
        </w:rPr>
      </w:pPr>
      <w:r>
        <w:rPr>
          <w:sz w:val="24"/>
          <w:szCs w:val="24"/>
          <w:lang w:val="en-US"/>
        </w:rPr>
        <w:t>Response: this has been done as suggested.</w:t>
      </w:r>
    </w:p>
    <w:p w14:paraId="0AD38CCA" w14:textId="77777777" w:rsidR="00F5267D" w:rsidRPr="001E0AEB" w:rsidRDefault="00F5267D" w:rsidP="001E0AEB">
      <w:pPr>
        <w:spacing w:after="0"/>
        <w:rPr>
          <w:sz w:val="24"/>
          <w:szCs w:val="24"/>
          <w:lang w:val="en-US"/>
        </w:rPr>
      </w:pPr>
    </w:p>
    <w:p w14:paraId="5CB61C27" w14:textId="77777777" w:rsidR="009A02C7" w:rsidRPr="009C04F0" w:rsidRDefault="006645A0" w:rsidP="001E0AEB">
      <w:pPr>
        <w:spacing w:after="0"/>
        <w:rPr>
          <w:b/>
          <w:sz w:val="24"/>
          <w:szCs w:val="24"/>
          <w:lang w:val="en-US"/>
        </w:rPr>
      </w:pPr>
      <w:r w:rsidRPr="009C04F0">
        <w:rPr>
          <w:b/>
          <w:i/>
          <w:sz w:val="24"/>
          <w:szCs w:val="24"/>
          <w:lang w:val="en-US"/>
        </w:rPr>
        <w:t>-</w:t>
      </w:r>
      <w:r w:rsidR="009A02C7" w:rsidRPr="009C04F0">
        <w:rPr>
          <w:b/>
          <w:i/>
          <w:sz w:val="24"/>
          <w:szCs w:val="24"/>
          <w:lang w:val="en-US"/>
        </w:rPr>
        <w:t>References – Please include DOI where available.</w:t>
      </w:r>
    </w:p>
    <w:p w14:paraId="0A724818" w14:textId="77777777" w:rsidR="009C04F0" w:rsidRDefault="009C04F0" w:rsidP="001E0AEB">
      <w:pPr>
        <w:spacing w:after="0"/>
        <w:rPr>
          <w:sz w:val="24"/>
          <w:szCs w:val="24"/>
          <w:lang w:val="en-US"/>
        </w:rPr>
      </w:pPr>
    </w:p>
    <w:p w14:paraId="5162E114" w14:textId="5D447ADD" w:rsidR="00456DD6" w:rsidRPr="001E0AEB" w:rsidRDefault="009C04F0" w:rsidP="001E0AEB">
      <w:pPr>
        <w:spacing w:after="0"/>
        <w:rPr>
          <w:sz w:val="24"/>
          <w:szCs w:val="24"/>
          <w:lang w:val="en-US"/>
        </w:rPr>
      </w:pPr>
      <w:r>
        <w:rPr>
          <w:sz w:val="24"/>
          <w:szCs w:val="24"/>
          <w:lang w:val="en-US"/>
        </w:rPr>
        <w:t xml:space="preserve">Response: </w:t>
      </w:r>
      <w:r w:rsidR="001B22CB" w:rsidRPr="001E0AEB">
        <w:rPr>
          <w:sz w:val="24"/>
          <w:szCs w:val="24"/>
          <w:lang w:val="en-US"/>
        </w:rPr>
        <w:t>DOI were included where available.</w:t>
      </w:r>
    </w:p>
    <w:p w14:paraId="59619F18" w14:textId="77777777" w:rsidR="00F124B8" w:rsidRPr="001E0AEB" w:rsidRDefault="00F124B8" w:rsidP="001E0AEB">
      <w:pPr>
        <w:spacing w:after="0"/>
        <w:rPr>
          <w:sz w:val="24"/>
          <w:szCs w:val="24"/>
          <w:lang w:val="en-US"/>
        </w:rPr>
      </w:pPr>
    </w:p>
    <w:p w14:paraId="11214BF7" w14:textId="77777777" w:rsidR="009A02C7" w:rsidRPr="001812B4" w:rsidRDefault="009A02C7" w:rsidP="001E0AEB">
      <w:pPr>
        <w:spacing w:after="0"/>
        <w:rPr>
          <w:b/>
          <w:i/>
          <w:sz w:val="24"/>
          <w:szCs w:val="24"/>
          <w:lang w:val="en-US"/>
        </w:rPr>
      </w:pPr>
      <w:r w:rsidRPr="00894701">
        <w:rPr>
          <w:b/>
          <w:i/>
          <w:sz w:val="24"/>
          <w:szCs w:val="24"/>
          <w:lang w:val="en-US"/>
        </w:rPr>
        <w:t xml:space="preserve">•Length exceeds 2.75 </w:t>
      </w:r>
      <w:proofErr w:type="spellStart"/>
      <w:r w:rsidRPr="00894701">
        <w:rPr>
          <w:b/>
          <w:i/>
          <w:sz w:val="24"/>
          <w:szCs w:val="24"/>
          <w:lang w:val="en-US"/>
        </w:rPr>
        <w:t>pg</w:t>
      </w:r>
      <w:proofErr w:type="spellEnd"/>
      <w:r w:rsidRPr="00894701">
        <w:rPr>
          <w:b/>
          <w:i/>
          <w:sz w:val="24"/>
          <w:szCs w:val="24"/>
          <w:lang w:val="en-US"/>
        </w:rPr>
        <w:t xml:space="preserve"> of highlighted material and should be reduced accordingly.</w:t>
      </w:r>
    </w:p>
    <w:p w14:paraId="456BF9F4" w14:textId="77777777" w:rsidR="009A02C7" w:rsidRDefault="009A02C7" w:rsidP="001E0AEB">
      <w:pPr>
        <w:spacing w:after="0"/>
        <w:rPr>
          <w:i/>
          <w:sz w:val="24"/>
          <w:szCs w:val="24"/>
          <w:lang w:val="en-US"/>
        </w:rPr>
      </w:pPr>
    </w:p>
    <w:p w14:paraId="38564636" w14:textId="3329A115" w:rsidR="00894701" w:rsidRPr="001E0AEB" w:rsidRDefault="00894701" w:rsidP="00894701">
      <w:pPr>
        <w:spacing w:after="0"/>
        <w:rPr>
          <w:sz w:val="24"/>
          <w:szCs w:val="24"/>
          <w:lang w:val="en-US"/>
        </w:rPr>
      </w:pPr>
      <w:r>
        <w:rPr>
          <w:sz w:val="24"/>
          <w:szCs w:val="24"/>
          <w:lang w:val="en-US"/>
        </w:rPr>
        <w:t>Response: highlighting is now made only to the specific portions of the procedure that will be filmed</w:t>
      </w:r>
      <w:r w:rsidRPr="001E0AEB">
        <w:rPr>
          <w:sz w:val="24"/>
          <w:szCs w:val="24"/>
          <w:lang w:val="en-US"/>
        </w:rPr>
        <w:t>.</w:t>
      </w:r>
      <w:r>
        <w:rPr>
          <w:sz w:val="24"/>
          <w:szCs w:val="24"/>
          <w:lang w:val="en-US"/>
        </w:rPr>
        <w:t xml:space="preserve"> </w:t>
      </w:r>
      <w:r w:rsidR="00D70B13">
        <w:rPr>
          <w:sz w:val="24"/>
          <w:szCs w:val="24"/>
          <w:lang w:val="en-US"/>
        </w:rPr>
        <w:t xml:space="preserve">The highlighted text alone (deleting the text not highlighted, which is mainly clarification comments) is now only 2 pages in length. </w:t>
      </w:r>
      <w:r>
        <w:rPr>
          <w:sz w:val="24"/>
          <w:szCs w:val="24"/>
          <w:lang w:val="en-US"/>
        </w:rPr>
        <w:t>The tasks are simple enough to</w:t>
      </w:r>
      <w:r w:rsidR="00D70B13">
        <w:rPr>
          <w:sz w:val="24"/>
          <w:szCs w:val="24"/>
          <w:lang w:val="en-US"/>
        </w:rPr>
        <w:t xml:space="preserve"> not require extensive filming.</w:t>
      </w:r>
    </w:p>
    <w:p w14:paraId="7BEA5203" w14:textId="77777777" w:rsidR="001812B4" w:rsidRPr="001E0AEB" w:rsidRDefault="001812B4" w:rsidP="001E0AEB">
      <w:pPr>
        <w:spacing w:after="0"/>
        <w:rPr>
          <w:i/>
          <w:sz w:val="24"/>
          <w:szCs w:val="24"/>
          <w:lang w:val="en-US"/>
        </w:rPr>
      </w:pPr>
    </w:p>
    <w:p w14:paraId="5A60DA75" w14:textId="77777777" w:rsidR="009A02C7" w:rsidRPr="001812B4" w:rsidRDefault="009A02C7" w:rsidP="001E0AEB">
      <w:pPr>
        <w:spacing w:after="0"/>
        <w:rPr>
          <w:b/>
          <w:i/>
          <w:sz w:val="24"/>
          <w:szCs w:val="24"/>
          <w:lang w:val="en-US"/>
        </w:rPr>
      </w:pPr>
      <w:r w:rsidRPr="001812B4">
        <w:rPr>
          <w:b/>
          <w:i/>
          <w:sz w:val="24"/>
          <w:szCs w:val="24"/>
          <w:lang w:val="en-US"/>
        </w:rPr>
        <w:t>•Please copyedit the manuscript for numerous grammatical errors, in particular correct use of prepositions. Some examples are listed below:</w:t>
      </w:r>
    </w:p>
    <w:p w14:paraId="15EEF83E" w14:textId="77777777" w:rsidR="001812B4" w:rsidRDefault="001812B4" w:rsidP="001E0AEB">
      <w:pPr>
        <w:spacing w:after="0"/>
        <w:jc w:val="both"/>
        <w:rPr>
          <w:b/>
          <w:i/>
          <w:sz w:val="24"/>
          <w:szCs w:val="24"/>
          <w:lang w:val="en-US"/>
        </w:rPr>
      </w:pPr>
    </w:p>
    <w:p w14:paraId="646844CE" w14:textId="25D4A514" w:rsidR="001812B4" w:rsidRPr="001812B4" w:rsidRDefault="001812B4" w:rsidP="001E0AEB">
      <w:pPr>
        <w:spacing w:after="0"/>
        <w:jc w:val="both"/>
        <w:rPr>
          <w:sz w:val="24"/>
          <w:szCs w:val="24"/>
          <w:lang w:val="en-US"/>
        </w:rPr>
      </w:pPr>
      <w:r>
        <w:rPr>
          <w:sz w:val="24"/>
          <w:szCs w:val="24"/>
          <w:lang w:val="en-US"/>
        </w:rPr>
        <w:t>Response: The manuscript has been proof-read to correct grammatical errors</w:t>
      </w:r>
      <w:r w:rsidR="00005413">
        <w:rPr>
          <w:sz w:val="24"/>
          <w:szCs w:val="24"/>
          <w:lang w:val="en-US"/>
        </w:rPr>
        <w:t>, including the corrections described below</w:t>
      </w:r>
      <w:r>
        <w:rPr>
          <w:sz w:val="24"/>
          <w:szCs w:val="24"/>
          <w:lang w:val="en-US"/>
        </w:rPr>
        <w:t>.</w:t>
      </w:r>
    </w:p>
    <w:p w14:paraId="0BB61C4C" w14:textId="77777777" w:rsidR="001812B4" w:rsidRDefault="001812B4" w:rsidP="001E0AEB">
      <w:pPr>
        <w:spacing w:after="0"/>
        <w:jc w:val="both"/>
        <w:rPr>
          <w:b/>
          <w:i/>
          <w:sz w:val="24"/>
          <w:szCs w:val="24"/>
          <w:lang w:val="en-US"/>
        </w:rPr>
      </w:pPr>
    </w:p>
    <w:p w14:paraId="50A9AC05" w14:textId="77777777" w:rsidR="00456DD6" w:rsidRPr="001812B4" w:rsidRDefault="009A02C7" w:rsidP="001E0AEB">
      <w:pPr>
        <w:spacing w:after="0"/>
        <w:jc w:val="both"/>
        <w:rPr>
          <w:b/>
          <w:sz w:val="24"/>
          <w:szCs w:val="24"/>
          <w:lang w:val="en-US"/>
        </w:rPr>
      </w:pPr>
      <w:r w:rsidRPr="001812B4">
        <w:rPr>
          <w:b/>
          <w:i/>
          <w:sz w:val="24"/>
          <w:szCs w:val="24"/>
          <w:lang w:val="en-US"/>
        </w:rPr>
        <w:t>-1.1, 4.8 – “particles size”</w:t>
      </w:r>
    </w:p>
    <w:p w14:paraId="4ACAE794" w14:textId="77777777" w:rsidR="001812B4" w:rsidRDefault="001812B4" w:rsidP="001E0AEB">
      <w:pPr>
        <w:spacing w:after="0"/>
        <w:jc w:val="both"/>
        <w:rPr>
          <w:sz w:val="24"/>
          <w:szCs w:val="24"/>
          <w:lang w:val="en-US"/>
        </w:rPr>
      </w:pPr>
    </w:p>
    <w:p w14:paraId="18391CC7" w14:textId="2B08AA32" w:rsidR="00456DD6" w:rsidRPr="001E0AEB" w:rsidRDefault="001812B4" w:rsidP="001E0AEB">
      <w:pPr>
        <w:spacing w:after="0"/>
        <w:jc w:val="both"/>
        <w:rPr>
          <w:sz w:val="24"/>
          <w:szCs w:val="24"/>
          <w:lang w:val="en-US"/>
        </w:rPr>
      </w:pPr>
      <w:r>
        <w:rPr>
          <w:sz w:val="24"/>
          <w:szCs w:val="24"/>
          <w:lang w:val="en-US"/>
        </w:rPr>
        <w:t xml:space="preserve">Response: </w:t>
      </w:r>
      <w:r w:rsidR="00456DD6" w:rsidRPr="001E0AEB">
        <w:rPr>
          <w:sz w:val="24"/>
          <w:szCs w:val="24"/>
          <w:lang w:val="en-US"/>
        </w:rPr>
        <w:t>The particular phrase was replaced by “particle size”</w:t>
      </w:r>
    </w:p>
    <w:p w14:paraId="42A4E3FB" w14:textId="77777777" w:rsidR="001812B4" w:rsidRDefault="001812B4" w:rsidP="001E0AEB">
      <w:pPr>
        <w:spacing w:after="0"/>
        <w:rPr>
          <w:i/>
          <w:sz w:val="24"/>
          <w:szCs w:val="24"/>
          <w:lang w:val="en-US"/>
        </w:rPr>
      </w:pPr>
    </w:p>
    <w:p w14:paraId="6211B36A" w14:textId="77777777" w:rsidR="009A02C7" w:rsidRPr="001812B4" w:rsidRDefault="009A02C7" w:rsidP="001E0AEB">
      <w:pPr>
        <w:spacing w:after="0"/>
        <w:rPr>
          <w:b/>
          <w:sz w:val="24"/>
          <w:szCs w:val="24"/>
          <w:lang w:val="en-US"/>
        </w:rPr>
      </w:pPr>
      <w:r w:rsidRPr="001812B4">
        <w:rPr>
          <w:b/>
          <w:i/>
          <w:sz w:val="24"/>
          <w:szCs w:val="24"/>
          <w:lang w:val="en-US"/>
        </w:rPr>
        <w:t>-1.4, 3.2, 4.2 – Should be “in the proper position”</w:t>
      </w:r>
    </w:p>
    <w:p w14:paraId="77BFD8D9" w14:textId="77777777" w:rsidR="001812B4" w:rsidRDefault="001812B4" w:rsidP="001E0AEB">
      <w:pPr>
        <w:spacing w:after="0"/>
        <w:rPr>
          <w:sz w:val="24"/>
          <w:szCs w:val="24"/>
          <w:lang w:val="en-US"/>
        </w:rPr>
      </w:pPr>
    </w:p>
    <w:p w14:paraId="5C1CE164" w14:textId="0675FEE2" w:rsidR="00456DD6" w:rsidRPr="001E0AEB" w:rsidRDefault="001812B4" w:rsidP="001E0AEB">
      <w:pPr>
        <w:spacing w:after="0"/>
        <w:rPr>
          <w:sz w:val="24"/>
          <w:szCs w:val="24"/>
          <w:lang w:val="en-US"/>
        </w:rPr>
      </w:pPr>
      <w:r>
        <w:rPr>
          <w:sz w:val="24"/>
          <w:szCs w:val="24"/>
          <w:lang w:val="en-US"/>
        </w:rPr>
        <w:t xml:space="preserve">Response: </w:t>
      </w:r>
      <w:r w:rsidR="00456DD6" w:rsidRPr="001E0AEB">
        <w:rPr>
          <w:sz w:val="24"/>
          <w:szCs w:val="24"/>
          <w:lang w:val="en-US"/>
        </w:rPr>
        <w:t xml:space="preserve">“at the proper position” was replaced by “in the proper position” </w:t>
      </w:r>
      <w:r w:rsidR="00875039" w:rsidRPr="001E0AEB">
        <w:rPr>
          <w:sz w:val="24"/>
          <w:szCs w:val="24"/>
          <w:lang w:val="en-US"/>
        </w:rPr>
        <w:t>throughout the Protocol section.</w:t>
      </w:r>
    </w:p>
    <w:p w14:paraId="5F9CEFB1" w14:textId="77777777" w:rsidR="001812B4" w:rsidRDefault="001812B4" w:rsidP="001E0AEB">
      <w:pPr>
        <w:spacing w:after="0"/>
        <w:rPr>
          <w:i/>
          <w:sz w:val="24"/>
          <w:szCs w:val="24"/>
          <w:lang w:val="en-US"/>
        </w:rPr>
      </w:pPr>
    </w:p>
    <w:p w14:paraId="5AFFAB25" w14:textId="77777777" w:rsidR="00875039" w:rsidRPr="001812B4" w:rsidRDefault="009A02C7" w:rsidP="001E0AEB">
      <w:pPr>
        <w:spacing w:after="0"/>
        <w:rPr>
          <w:b/>
          <w:sz w:val="24"/>
          <w:szCs w:val="24"/>
          <w:lang w:val="en-US"/>
        </w:rPr>
      </w:pPr>
      <w:r w:rsidRPr="001812B4">
        <w:rPr>
          <w:b/>
          <w:i/>
          <w:sz w:val="24"/>
          <w:szCs w:val="24"/>
          <w:lang w:val="en-US"/>
        </w:rPr>
        <w:lastRenderedPageBreak/>
        <w:t>-5.2.2, 5.2.4 – Should be “to 4-5”</w:t>
      </w:r>
    </w:p>
    <w:p w14:paraId="134A3B39" w14:textId="77777777" w:rsidR="001812B4" w:rsidRDefault="001812B4" w:rsidP="001E0AEB">
      <w:pPr>
        <w:spacing w:after="0"/>
        <w:rPr>
          <w:sz w:val="24"/>
          <w:szCs w:val="24"/>
          <w:lang w:val="en-US"/>
        </w:rPr>
      </w:pPr>
    </w:p>
    <w:p w14:paraId="1D5580E9" w14:textId="22A44726" w:rsidR="00875039" w:rsidRPr="001E0AEB" w:rsidRDefault="001812B4" w:rsidP="001E0AEB">
      <w:pPr>
        <w:spacing w:after="0"/>
        <w:rPr>
          <w:sz w:val="24"/>
          <w:szCs w:val="24"/>
          <w:lang w:val="en-US"/>
        </w:rPr>
      </w:pPr>
      <w:r>
        <w:rPr>
          <w:sz w:val="24"/>
          <w:szCs w:val="24"/>
          <w:lang w:val="en-US"/>
        </w:rPr>
        <w:t xml:space="preserve">Response: </w:t>
      </w:r>
      <w:r w:rsidR="00875039" w:rsidRPr="001E0AEB">
        <w:rPr>
          <w:sz w:val="24"/>
          <w:szCs w:val="24"/>
          <w:lang w:val="en-US"/>
        </w:rPr>
        <w:t>“at 4-5” was replaced by “to 4-5” wherever required.</w:t>
      </w:r>
    </w:p>
    <w:p w14:paraId="21CEB8F3" w14:textId="77777777" w:rsidR="001812B4" w:rsidRDefault="001812B4" w:rsidP="001E0AEB">
      <w:pPr>
        <w:spacing w:after="0"/>
        <w:rPr>
          <w:i/>
          <w:sz w:val="24"/>
          <w:szCs w:val="24"/>
          <w:lang w:val="en-US"/>
        </w:rPr>
      </w:pPr>
    </w:p>
    <w:p w14:paraId="743F35A5" w14:textId="77777777" w:rsidR="009A02C7" w:rsidRPr="001812B4" w:rsidRDefault="009A02C7" w:rsidP="001E0AEB">
      <w:pPr>
        <w:spacing w:after="0"/>
        <w:rPr>
          <w:b/>
          <w:sz w:val="24"/>
          <w:szCs w:val="24"/>
          <w:lang w:val="en-US"/>
        </w:rPr>
      </w:pPr>
      <w:r w:rsidRPr="001812B4">
        <w:rPr>
          <w:b/>
          <w:i/>
          <w:sz w:val="24"/>
          <w:szCs w:val="24"/>
          <w:lang w:val="en-US"/>
        </w:rPr>
        <w:t>-5.2.4 – Please clarify “to avoid accounting the precipitation of metals as adsorption capacity”</w:t>
      </w:r>
    </w:p>
    <w:p w14:paraId="129A0172" w14:textId="77777777" w:rsidR="001812B4" w:rsidRDefault="001812B4" w:rsidP="001E0AEB">
      <w:pPr>
        <w:spacing w:after="0"/>
        <w:rPr>
          <w:sz w:val="24"/>
          <w:szCs w:val="24"/>
          <w:lang w:val="en-US"/>
        </w:rPr>
      </w:pPr>
    </w:p>
    <w:p w14:paraId="37F9F453" w14:textId="082FB910" w:rsidR="001E1D5D" w:rsidRDefault="001812B4" w:rsidP="001E0AEB">
      <w:pPr>
        <w:spacing w:after="0"/>
        <w:rPr>
          <w:sz w:val="24"/>
          <w:szCs w:val="24"/>
          <w:lang w:val="en-US"/>
        </w:rPr>
      </w:pPr>
      <w:r>
        <w:rPr>
          <w:sz w:val="24"/>
          <w:szCs w:val="24"/>
          <w:lang w:val="en-US"/>
        </w:rPr>
        <w:t>Response: S</w:t>
      </w:r>
      <w:r w:rsidR="001E1D5D" w:rsidRPr="001E0AEB">
        <w:rPr>
          <w:sz w:val="24"/>
          <w:szCs w:val="24"/>
          <w:lang w:val="en-US"/>
        </w:rPr>
        <w:t xml:space="preserve">tep 5.2.4 </w:t>
      </w:r>
      <w:r>
        <w:rPr>
          <w:sz w:val="24"/>
          <w:szCs w:val="24"/>
          <w:lang w:val="en-US"/>
        </w:rPr>
        <w:t>has been re-written to provide more clarity.</w:t>
      </w:r>
      <w:r w:rsidR="00005413">
        <w:rPr>
          <w:sz w:val="24"/>
          <w:szCs w:val="24"/>
          <w:lang w:val="en-US"/>
        </w:rPr>
        <w:t xml:space="preserve"> Essentially, without pH adjustment, nickel is removed from solution both via precipitation and adsorption mechanisms. By adjusting the pH to below the precipitation point of nickel, only adsorbed nickel remains in the solid phase, and mass balance of the liquid phase can be done to determine that adsorbed quantity.</w:t>
      </w:r>
    </w:p>
    <w:p w14:paraId="2580DE72" w14:textId="77777777" w:rsidR="00005413" w:rsidRPr="001E0AEB" w:rsidRDefault="00005413" w:rsidP="001E0AEB">
      <w:pPr>
        <w:spacing w:after="0"/>
        <w:rPr>
          <w:sz w:val="24"/>
          <w:szCs w:val="24"/>
          <w:lang w:val="en-US"/>
        </w:rPr>
      </w:pPr>
    </w:p>
    <w:p w14:paraId="0B1EF7E3" w14:textId="77777777" w:rsidR="009A02C7" w:rsidRPr="00005413" w:rsidRDefault="009A02C7" w:rsidP="001E0AEB">
      <w:pPr>
        <w:spacing w:after="0"/>
        <w:rPr>
          <w:b/>
          <w:i/>
          <w:sz w:val="24"/>
          <w:szCs w:val="24"/>
          <w:lang w:val="en-US"/>
        </w:rPr>
      </w:pPr>
      <w:r w:rsidRPr="00005413">
        <w:rPr>
          <w:b/>
          <w:i/>
          <w:sz w:val="24"/>
          <w:szCs w:val="24"/>
          <w:lang w:val="en-US"/>
        </w:rPr>
        <w:t>-Line 450 – “in more readily formation of PCC”</w:t>
      </w:r>
    </w:p>
    <w:p w14:paraId="1D0DB452" w14:textId="77777777" w:rsidR="00005413" w:rsidRPr="001E0AEB" w:rsidRDefault="00005413" w:rsidP="001E0AEB">
      <w:pPr>
        <w:spacing w:after="0"/>
        <w:rPr>
          <w:sz w:val="24"/>
          <w:szCs w:val="24"/>
          <w:lang w:val="en-US"/>
        </w:rPr>
      </w:pPr>
    </w:p>
    <w:p w14:paraId="3E1869E0" w14:textId="0860DA06" w:rsidR="00875039" w:rsidRDefault="00005413" w:rsidP="001E0AEB">
      <w:pPr>
        <w:spacing w:after="0"/>
        <w:rPr>
          <w:sz w:val="24"/>
          <w:szCs w:val="24"/>
          <w:lang w:val="en-US"/>
        </w:rPr>
      </w:pPr>
      <w:r>
        <w:rPr>
          <w:sz w:val="24"/>
          <w:szCs w:val="24"/>
          <w:lang w:val="en-US"/>
        </w:rPr>
        <w:t xml:space="preserve">Response: </w:t>
      </w:r>
      <w:r w:rsidR="00214D0C" w:rsidRPr="001E0AEB">
        <w:rPr>
          <w:sz w:val="24"/>
          <w:szCs w:val="24"/>
          <w:lang w:val="en-US"/>
        </w:rPr>
        <w:t>To correct that, t</w:t>
      </w:r>
      <w:r w:rsidR="00875039" w:rsidRPr="001E0AEB">
        <w:rPr>
          <w:sz w:val="24"/>
          <w:szCs w:val="24"/>
          <w:lang w:val="en-US"/>
        </w:rPr>
        <w:t>he phrase “However, it presents lower acid dissociation constant than acetic acid, suggesting that the employment of the latter should result in more readily formation of PCC.” Was replaced by the phrase “However, it presents lower acid dissociation constant than acetic acid, suggesting that the precipitation of calcium carbonate should be more readily achievable after employment of acetate solutions as the extraction agent</w:t>
      </w:r>
      <w:r>
        <w:rPr>
          <w:sz w:val="24"/>
          <w:szCs w:val="24"/>
          <w:lang w:val="en-US"/>
        </w:rPr>
        <w:t>.”</w:t>
      </w:r>
    </w:p>
    <w:p w14:paraId="23DE2A69" w14:textId="77777777" w:rsidR="00005413" w:rsidRPr="001E0AEB" w:rsidRDefault="00005413" w:rsidP="001E0AEB">
      <w:pPr>
        <w:spacing w:after="0"/>
        <w:rPr>
          <w:sz w:val="24"/>
          <w:szCs w:val="24"/>
          <w:lang w:val="en-US"/>
        </w:rPr>
      </w:pPr>
    </w:p>
    <w:p w14:paraId="49A288DF" w14:textId="77777777" w:rsidR="009A02C7" w:rsidRPr="00005413" w:rsidRDefault="009A02C7" w:rsidP="001E0AEB">
      <w:pPr>
        <w:spacing w:after="0"/>
        <w:rPr>
          <w:b/>
          <w:sz w:val="24"/>
          <w:szCs w:val="24"/>
          <w:lang w:val="en-US"/>
        </w:rPr>
      </w:pPr>
      <w:r w:rsidRPr="00005413">
        <w:rPr>
          <w:b/>
          <w:i/>
          <w:sz w:val="24"/>
          <w:szCs w:val="24"/>
          <w:lang w:val="en-US"/>
        </w:rPr>
        <w:t>-Line 455 – “should subjected to”</w:t>
      </w:r>
    </w:p>
    <w:p w14:paraId="0698C0B8" w14:textId="77777777" w:rsidR="00005413" w:rsidRDefault="00005413" w:rsidP="001E0AEB">
      <w:pPr>
        <w:spacing w:after="0"/>
        <w:rPr>
          <w:sz w:val="24"/>
          <w:szCs w:val="24"/>
          <w:lang w:val="en-US"/>
        </w:rPr>
      </w:pPr>
    </w:p>
    <w:p w14:paraId="7B69AC53" w14:textId="2D261096" w:rsidR="009A02C7" w:rsidRPr="001E0AEB" w:rsidRDefault="00005413" w:rsidP="001E0AEB">
      <w:pPr>
        <w:spacing w:after="0"/>
        <w:rPr>
          <w:sz w:val="24"/>
          <w:szCs w:val="24"/>
          <w:lang w:val="en-US"/>
        </w:rPr>
      </w:pPr>
      <w:r>
        <w:rPr>
          <w:sz w:val="24"/>
          <w:szCs w:val="24"/>
          <w:lang w:val="en-US"/>
        </w:rPr>
        <w:t xml:space="preserve">Response: </w:t>
      </w:r>
      <w:r w:rsidR="00875039" w:rsidRPr="001E0AEB">
        <w:rPr>
          <w:sz w:val="24"/>
          <w:szCs w:val="24"/>
          <w:lang w:val="en-US"/>
        </w:rPr>
        <w:t>The particular phrase was replaced by “should be subjected to”.</w:t>
      </w:r>
    </w:p>
    <w:p w14:paraId="29DB607F" w14:textId="77777777" w:rsidR="00005413" w:rsidRPr="001E0AEB" w:rsidRDefault="00005413" w:rsidP="001E0AEB">
      <w:pPr>
        <w:spacing w:after="0"/>
        <w:rPr>
          <w:sz w:val="24"/>
          <w:szCs w:val="24"/>
          <w:lang w:val="en-US"/>
        </w:rPr>
      </w:pPr>
    </w:p>
    <w:p w14:paraId="752350E0" w14:textId="77777777" w:rsidR="009A02C7" w:rsidRPr="00850262" w:rsidRDefault="009A02C7" w:rsidP="001E0AEB">
      <w:pPr>
        <w:spacing w:after="0"/>
        <w:rPr>
          <w:b/>
          <w:i/>
          <w:sz w:val="24"/>
          <w:szCs w:val="24"/>
          <w:lang w:val="en-US"/>
        </w:rPr>
      </w:pPr>
      <w:r w:rsidRPr="00850262">
        <w:rPr>
          <w:b/>
          <w:i/>
          <w:sz w:val="24"/>
          <w:szCs w:val="24"/>
          <w:lang w:val="en-US"/>
        </w:rPr>
        <w:t>•Additional detail is required:</w:t>
      </w:r>
    </w:p>
    <w:p w14:paraId="507E6544" w14:textId="77777777" w:rsidR="00956141" w:rsidRPr="00850262" w:rsidRDefault="00956141" w:rsidP="001E0AEB">
      <w:pPr>
        <w:spacing w:after="0"/>
        <w:rPr>
          <w:b/>
          <w:i/>
          <w:sz w:val="24"/>
          <w:szCs w:val="24"/>
          <w:lang w:val="en-US"/>
        </w:rPr>
      </w:pPr>
    </w:p>
    <w:p w14:paraId="66E29A4F" w14:textId="77777777" w:rsidR="00875039" w:rsidRPr="00850262" w:rsidRDefault="009A02C7" w:rsidP="001E0AEB">
      <w:pPr>
        <w:spacing w:after="0"/>
        <w:rPr>
          <w:b/>
          <w:sz w:val="24"/>
          <w:szCs w:val="24"/>
          <w:lang w:val="en-US"/>
        </w:rPr>
      </w:pPr>
      <w:r w:rsidRPr="00850262">
        <w:rPr>
          <w:b/>
          <w:i/>
          <w:sz w:val="24"/>
          <w:szCs w:val="24"/>
          <w:lang w:val="en-US"/>
        </w:rPr>
        <w:t>-1.2 – What is attached to the cap?</w:t>
      </w:r>
    </w:p>
    <w:p w14:paraId="1BFFB0D4" w14:textId="77777777" w:rsidR="00956141" w:rsidRDefault="00956141" w:rsidP="001E0AEB">
      <w:pPr>
        <w:spacing w:after="0"/>
        <w:rPr>
          <w:sz w:val="24"/>
          <w:szCs w:val="24"/>
          <w:lang w:val="en-US"/>
        </w:rPr>
      </w:pPr>
    </w:p>
    <w:p w14:paraId="1E46A922" w14:textId="4878E08B" w:rsidR="00875039" w:rsidRPr="001E0AEB" w:rsidRDefault="00850262" w:rsidP="001E0AEB">
      <w:pPr>
        <w:spacing w:after="0"/>
        <w:rPr>
          <w:sz w:val="24"/>
          <w:szCs w:val="24"/>
          <w:lang w:val="en-US"/>
        </w:rPr>
      </w:pPr>
      <w:r>
        <w:rPr>
          <w:sz w:val="24"/>
          <w:szCs w:val="24"/>
          <w:lang w:val="en-US"/>
        </w:rPr>
        <w:t>Response: this step has been re-written to provide more clarity on the reactor components.</w:t>
      </w:r>
    </w:p>
    <w:p w14:paraId="3B2F87AA" w14:textId="77777777" w:rsidR="00956141" w:rsidRDefault="00956141" w:rsidP="001E0AEB">
      <w:pPr>
        <w:spacing w:after="0"/>
        <w:rPr>
          <w:i/>
          <w:sz w:val="24"/>
          <w:szCs w:val="24"/>
          <w:lang w:val="en-US"/>
        </w:rPr>
      </w:pPr>
    </w:p>
    <w:p w14:paraId="17D34E6D" w14:textId="77777777" w:rsidR="009A02C7" w:rsidRPr="00C812C7" w:rsidRDefault="009A02C7" w:rsidP="001E0AEB">
      <w:pPr>
        <w:spacing w:after="0"/>
        <w:rPr>
          <w:b/>
          <w:i/>
          <w:sz w:val="24"/>
          <w:szCs w:val="24"/>
          <w:lang w:val="en-US"/>
        </w:rPr>
      </w:pPr>
      <w:r w:rsidRPr="00C812C7">
        <w:rPr>
          <w:b/>
          <w:i/>
          <w:sz w:val="24"/>
          <w:szCs w:val="24"/>
          <w:lang w:val="en-US"/>
        </w:rPr>
        <w:t>-1.11 – How much should be placed in each test tube?</w:t>
      </w:r>
    </w:p>
    <w:p w14:paraId="297445A6" w14:textId="77777777" w:rsidR="00956141" w:rsidRDefault="00956141" w:rsidP="001E0AEB">
      <w:pPr>
        <w:spacing w:after="0"/>
        <w:rPr>
          <w:i/>
          <w:sz w:val="24"/>
          <w:szCs w:val="24"/>
          <w:lang w:val="en-US"/>
        </w:rPr>
      </w:pPr>
    </w:p>
    <w:p w14:paraId="2F5456E0" w14:textId="00DCE8FF" w:rsidR="00C812C7" w:rsidRPr="00C812C7" w:rsidRDefault="00C812C7" w:rsidP="001E0AEB">
      <w:pPr>
        <w:spacing w:after="0"/>
        <w:rPr>
          <w:sz w:val="24"/>
          <w:szCs w:val="24"/>
          <w:lang w:val="en-US"/>
        </w:rPr>
      </w:pPr>
      <w:r>
        <w:rPr>
          <w:sz w:val="24"/>
          <w:szCs w:val="24"/>
          <w:lang w:val="en-US"/>
        </w:rPr>
        <w:t>Response: it depends on the size of centrifuge tube/bottle used</w:t>
      </w:r>
      <w:r w:rsidR="00F60F84">
        <w:rPr>
          <w:sz w:val="24"/>
          <w:szCs w:val="24"/>
          <w:lang w:val="en-US"/>
        </w:rPr>
        <w:t xml:space="preserve"> (it varies by laboratory, and often laboratories will have several)</w:t>
      </w:r>
      <w:r>
        <w:rPr>
          <w:sz w:val="24"/>
          <w:szCs w:val="24"/>
          <w:lang w:val="en-US"/>
        </w:rPr>
        <w:t>, so it is best not to specify as the amount and size of tube/bottle.</w:t>
      </w:r>
      <w:r w:rsidR="00F60F84">
        <w:rPr>
          <w:sz w:val="24"/>
          <w:szCs w:val="24"/>
          <w:lang w:val="en-US"/>
        </w:rPr>
        <w:t xml:space="preserve"> It is advisable to use larger tubes/bottles, to minimize the number needed and simplify the work.</w:t>
      </w:r>
      <w:r>
        <w:rPr>
          <w:sz w:val="24"/>
          <w:szCs w:val="24"/>
          <w:lang w:val="en-US"/>
        </w:rPr>
        <w:t xml:space="preserve"> What is more crucial is the centrifuge speed (</w:t>
      </w:r>
      <w:proofErr w:type="gramStart"/>
      <w:r>
        <w:rPr>
          <w:sz w:val="24"/>
          <w:szCs w:val="24"/>
          <w:lang w:val="en-US"/>
        </w:rPr>
        <w:t>g’s</w:t>
      </w:r>
      <w:proofErr w:type="gramEnd"/>
      <w:r>
        <w:rPr>
          <w:sz w:val="24"/>
          <w:szCs w:val="24"/>
          <w:lang w:val="en-US"/>
        </w:rPr>
        <w:t>), time, and what to do afterwards. The section has been revised to improve clarity.</w:t>
      </w:r>
    </w:p>
    <w:p w14:paraId="033F52B3" w14:textId="77777777" w:rsidR="00C812C7" w:rsidRDefault="00C812C7" w:rsidP="001E0AEB">
      <w:pPr>
        <w:spacing w:after="0"/>
        <w:rPr>
          <w:i/>
          <w:sz w:val="24"/>
          <w:szCs w:val="24"/>
          <w:lang w:val="en-US"/>
        </w:rPr>
      </w:pPr>
    </w:p>
    <w:p w14:paraId="2074739B" w14:textId="77777777" w:rsidR="009A02C7" w:rsidRPr="00666C9B" w:rsidRDefault="009A02C7" w:rsidP="001E0AEB">
      <w:pPr>
        <w:spacing w:after="0"/>
        <w:rPr>
          <w:b/>
          <w:sz w:val="24"/>
          <w:szCs w:val="24"/>
          <w:lang w:val="en-US"/>
        </w:rPr>
      </w:pPr>
      <w:r w:rsidRPr="00666C9B">
        <w:rPr>
          <w:b/>
          <w:i/>
          <w:sz w:val="24"/>
          <w:szCs w:val="24"/>
          <w:lang w:val="en-US"/>
        </w:rPr>
        <w:t>-3.5, 4.5 – Wash with what?</w:t>
      </w:r>
    </w:p>
    <w:p w14:paraId="6CA0B051" w14:textId="77777777" w:rsidR="00956141" w:rsidRDefault="00956141" w:rsidP="001E0AEB">
      <w:pPr>
        <w:spacing w:after="0"/>
        <w:rPr>
          <w:sz w:val="24"/>
          <w:szCs w:val="24"/>
          <w:lang w:val="en-US"/>
        </w:rPr>
      </w:pPr>
    </w:p>
    <w:p w14:paraId="10EE8FD6" w14:textId="10953760" w:rsidR="00875039" w:rsidRPr="001E0AEB" w:rsidRDefault="00666C9B" w:rsidP="00666C9B">
      <w:pPr>
        <w:spacing w:after="0"/>
        <w:rPr>
          <w:sz w:val="24"/>
          <w:szCs w:val="24"/>
          <w:lang w:val="en-US"/>
        </w:rPr>
      </w:pPr>
      <w:r>
        <w:rPr>
          <w:sz w:val="24"/>
          <w:szCs w:val="24"/>
          <w:lang w:val="en-US"/>
        </w:rPr>
        <w:t xml:space="preserve">Response: </w:t>
      </w:r>
      <w:r w:rsidR="00875039" w:rsidRPr="001E0AEB">
        <w:rPr>
          <w:sz w:val="24"/>
          <w:szCs w:val="24"/>
          <w:lang w:val="en-US"/>
        </w:rPr>
        <w:t>In</w:t>
      </w:r>
      <w:r>
        <w:rPr>
          <w:sz w:val="24"/>
          <w:szCs w:val="24"/>
          <w:lang w:val="en-US"/>
        </w:rPr>
        <w:t xml:space="preserve"> both instances, DI water. The steps have been revised.</w:t>
      </w:r>
    </w:p>
    <w:p w14:paraId="6B990A69" w14:textId="77777777" w:rsidR="00956141" w:rsidRDefault="00956141" w:rsidP="001E0AEB">
      <w:pPr>
        <w:spacing w:after="0"/>
        <w:rPr>
          <w:i/>
          <w:sz w:val="24"/>
          <w:szCs w:val="24"/>
          <w:lang w:val="en-US"/>
        </w:rPr>
      </w:pPr>
    </w:p>
    <w:p w14:paraId="2B10C688" w14:textId="77777777" w:rsidR="009A02C7" w:rsidRPr="00666C9B" w:rsidRDefault="009A02C7" w:rsidP="001E0AEB">
      <w:pPr>
        <w:spacing w:after="0"/>
        <w:rPr>
          <w:b/>
          <w:sz w:val="24"/>
          <w:szCs w:val="24"/>
          <w:lang w:val="en-US"/>
        </w:rPr>
      </w:pPr>
      <w:r w:rsidRPr="00666C9B">
        <w:rPr>
          <w:b/>
          <w:i/>
          <w:sz w:val="24"/>
          <w:szCs w:val="24"/>
          <w:lang w:val="en-US"/>
        </w:rPr>
        <w:t>-5.2.1 – Please clarify “activated material”. Is this the material from step 4.8?</w:t>
      </w:r>
    </w:p>
    <w:p w14:paraId="69314911" w14:textId="77777777" w:rsidR="00956141" w:rsidRDefault="00956141" w:rsidP="001E0AEB">
      <w:pPr>
        <w:spacing w:after="0"/>
        <w:rPr>
          <w:sz w:val="24"/>
          <w:szCs w:val="24"/>
          <w:lang w:val="en-US"/>
        </w:rPr>
      </w:pPr>
    </w:p>
    <w:p w14:paraId="3D9D1551" w14:textId="348BF4B7" w:rsidR="00875039" w:rsidRPr="001E0AEB" w:rsidRDefault="00666C9B" w:rsidP="001E0AEB">
      <w:pPr>
        <w:spacing w:after="0"/>
        <w:rPr>
          <w:sz w:val="24"/>
          <w:szCs w:val="24"/>
          <w:lang w:val="en-US"/>
        </w:rPr>
      </w:pPr>
      <w:r>
        <w:rPr>
          <w:sz w:val="24"/>
          <w:szCs w:val="24"/>
          <w:lang w:val="en-US"/>
        </w:rPr>
        <w:t>Response: Yes</w:t>
      </w:r>
      <w:r w:rsidR="00844668">
        <w:rPr>
          <w:sz w:val="24"/>
          <w:szCs w:val="24"/>
          <w:lang w:val="en-US"/>
        </w:rPr>
        <w:t xml:space="preserve"> (number have now changed)</w:t>
      </w:r>
      <w:r>
        <w:rPr>
          <w:sz w:val="24"/>
          <w:szCs w:val="24"/>
          <w:lang w:val="en-US"/>
        </w:rPr>
        <w:t xml:space="preserve">. </w:t>
      </w:r>
      <w:r w:rsidR="00875039" w:rsidRPr="001E0AEB">
        <w:rPr>
          <w:sz w:val="24"/>
          <w:szCs w:val="24"/>
          <w:lang w:val="en-US"/>
        </w:rPr>
        <w:t>The phrase “Disperse 1 g of the activated material in 100 ml of the contaminated solution” was replaced by the phrase</w:t>
      </w:r>
      <w:r w:rsidR="00C16036" w:rsidRPr="001E0AEB">
        <w:rPr>
          <w:sz w:val="24"/>
          <w:szCs w:val="24"/>
          <w:lang w:val="en-US"/>
        </w:rPr>
        <w:t xml:space="preserve"> “Disperse 1 g of the hydrothermally converted material resulting from step 4.</w:t>
      </w:r>
      <w:r w:rsidR="00844668">
        <w:rPr>
          <w:sz w:val="24"/>
          <w:szCs w:val="24"/>
          <w:lang w:val="en-US"/>
        </w:rPr>
        <w:t>6</w:t>
      </w:r>
      <w:r>
        <w:rPr>
          <w:sz w:val="24"/>
          <w:szCs w:val="24"/>
          <w:lang w:val="en-US"/>
        </w:rPr>
        <w:t>,</w:t>
      </w:r>
      <w:r w:rsidR="00C16036" w:rsidRPr="001E0AEB">
        <w:rPr>
          <w:sz w:val="24"/>
          <w:szCs w:val="24"/>
          <w:lang w:val="en-US"/>
        </w:rPr>
        <w:t xml:space="preserve"> in 100 ml of the contaminated solution.</w:t>
      </w:r>
      <w:r>
        <w:rPr>
          <w:sz w:val="24"/>
          <w:szCs w:val="24"/>
          <w:lang w:val="en-US"/>
        </w:rPr>
        <w:t>”</w:t>
      </w:r>
    </w:p>
    <w:p w14:paraId="22CCF2CF" w14:textId="77777777" w:rsidR="00956141" w:rsidRDefault="00956141" w:rsidP="001E0AEB">
      <w:pPr>
        <w:spacing w:after="0"/>
        <w:rPr>
          <w:i/>
          <w:sz w:val="24"/>
          <w:szCs w:val="24"/>
          <w:lang w:val="en-US"/>
        </w:rPr>
      </w:pPr>
    </w:p>
    <w:p w14:paraId="4E4789F5" w14:textId="77777777" w:rsidR="009A02C7" w:rsidRPr="005C4637" w:rsidRDefault="009A02C7" w:rsidP="001E0AEB">
      <w:pPr>
        <w:spacing w:after="0"/>
        <w:rPr>
          <w:b/>
          <w:sz w:val="24"/>
          <w:szCs w:val="24"/>
          <w:lang w:val="en-US"/>
        </w:rPr>
      </w:pPr>
      <w:r w:rsidRPr="005C4637">
        <w:rPr>
          <w:b/>
          <w:i/>
          <w:sz w:val="24"/>
          <w:szCs w:val="24"/>
          <w:lang w:val="en-US"/>
        </w:rPr>
        <w:t>-5.2.2, 5.2.4 – How is pH monitored?</w:t>
      </w:r>
    </w:p>
    <w:p w14:paraId="2B8BBCAD" w14:textId="77777777" w:rsidR="00956141" w:rsidRDefault="00956141" w:rsidP="001E0AEB">
      <w:pPr>
        <w:spacing w:after="0"/>
        <w:rPr>
          <w:sz w:val="24"/>
          <w:szCs w:val="24"/>
          <w:lang w:val="en-US"/>
        </w:rPr>
      </w:pPr>
    </w:p>
    <w:p w14:paraId="29846B6D" w14:textId="387ADB17" w:rsidR="00483313" w:rsidRPr="001E0AEB" w:rsidRDefault="00214D0C" w:rsidP="001E0AEB">
      <w:pPr>
        <w:spacing w:after="0"/>
        <w:rPr>
          <w:sz w:val="24"/>
          <w:szCs w:val="24"/>
          <w:lang w:val="en-US"/>
        </w:rPr>
      </w:pPr>
      <w:r w:rsidRPr="001E0AEB">
        <w:rPr>
          <w:sz w:val="24"/>
          <w:szCs w:val="24"/>
          <w:lang w:val="en-US"/>
        </w:rPr>
        <w:t>The phrase</w:t>
      </w:r>
      <w:r w:rsidR="00483313" w:rsidRPr="001E0AEB">
        <w:rPr>
          <w:sz w:val="24"/>
          <w:szCs w:val="24"/>
          <w:lang w:val="en-US"/>
        </w:rPr>
        <w:t xml:space="preserve"> </w:t>
      </w:r>
      <w:r w:rsidRPr="001E0AEB">
        <w:rPr>
          <w:sz w:val="24"/>
          <w:szCs w:val="24"/>
          <w:lang w:val="en-US"/>
        </w:rPr>
        <w:t>“</w:t>
      </w:r>
      <w:r w:rsidR="00232B70" w:rsidRPr="00232B70">
        <w:rPr>
          <w:sz w:val="24"/>
          <w:szCs w:val="24"/>
          <w:lang w:val="en-US"/>
        </w:rPr>
        <w:t>The solution is continuously stirred, at low speed, using magnetic stirring bar on stirring plate, and the pH is continuously monitored by maintaining a pH electrode soaked in the solution</w:t>
      </w:r>
      <w:r w:rsidR="003028BC">
        <w:rPr>
          <w:sz w:val="24"/>
          <w:szCs w:val="24"/>
          <w:lang w:val="en-US"/>
        </w:rPr>
        <w:t>…</w:t>
      </w:r>
      <w:r w:rsidR="00483313" w:rsidRPr="001E0AEB">
        <w:rPr>
          <w:sz w:val="24"/>
          <w:szCs w:val="24"/>
          <w:lang w:val="en-US"/>
        </w:rPr>
        <w:t>”</w:t>
      </w:r>
      <w:r w:rsidRPr="001E0AEB">
        <w:rPr>
          <w:sz w:val="24"/>
          <w:szCs w:val="24"/>
          <w:lang w:val="en-US"/>
        </w:rPr>
        <w:t xml:space="preserve"> was added </w:t>
      </w:r>
      <w:r w:rsidR="003028BC">
        <w:rPr>
          <w:sz w:val="24"/>
          <w:szCs w:val="24"/>
          <w:lang w:val="en-US"/>
        </w:rPr>
        <w:t>to</w:t>
      </w:r>
      <w:r w:rsidRPr="001E0AEB">
        <w:rPr>
          <w:sz w:val="24"/>
          <w:szCs w:val="24"/>
          <w:lang w:val="en-US"/>
        </w:rPr>
        <w:t xml:space="preserve"> these steps.</w:t>
      </w:r>
      <w:r w:rsidR="00483313" w:rsidRPr="001E0AEB">
        <w:rPr>
          <w:sz w:val="24"/>
          <w:szCs w:val="24"/>
          <w:lang w:val="en-US"/>
        </w:rPr>
        <w:t xml:space="preserve">  </w:t>
      </w:r>
    </w:p>
    <w:p w14:paraId="2AD20BA5" w14:textId="77777777" w:rsidR="00956141" w:rsidRDefault="00956141" w:rsidP="001E0AEB">
      <w:pPr>
        <w:spacing w:after="0"/>
        <w:rPr>
          <w:i/>
          <w:sz w:val="24"/>
          <w:szCs w:val="24"/>
          <w:lang w:val="en-US"/>
        </w:rPr>
      </w:pPr>
    </w:p>
    <w:p w14:paraId="5819EBE5" w14:textId="77777777" w:rsidR="009A02C7" w:rsidRPr="00E85AC7" w:rsidRDefault="009A02C7" w:rsidP="001E0AEB">
      <w:pPr>
        <w:spacing w:after="0"/>
        <w:rPr>
          <w:b/>
          <w:sz w:val="24"/>
          <w:szCs w:val="24"/>
          <w:lang w:val="en-US"/>
        </w:rPr>
      </w:pPr>
      <w:r w:rsidRPr="00E85AC7">
        <w:rPr>
          <w:b/>
          <w:i/>
          <w:sz w:val="24"/>
          <w:szCs w:val="24"/>
          <w:lang w:val="en-US"/>
        </w:rPr>
        <w:t>-5.2.6 – How much acid is added? To what pH?</w:t>
      </w:r>
    </w:p>
    <w:p w14:paraId="571587C4" w14:textId="77777777" w:rsidR="00956141" w:rsidRDefault="00956141" w:rsidP="001E0AEB">
      <w:pPr>
        <w:spacing w:after="0"/>
        <w:rPr>
          <w:sz w:val="24"/>
          <w:szCs w:val="24"/>
          <w:lang w:val="en-US"/>
        </w:rPr>
      </w:pPr>
    </w:p>
    <w:p w14:paraId="757B8BFA" w14:textId="3E5373F7" w:rsidR="00BC4C87" w:rsidRPr="00B00373" w:rsidRDefault="00B00373" w:rsidP="001E0AEB">
      <w:pPr>
        <w:spacing w:after="0"/>
        <w:rPr>
          <w:sz w:val="24"/>
          <w:szCs w:val="24"/>
        </w:rPr>
      </w:pPr>
      <w:r>
        <w:rPr>
          <w:sz w:val="24"/>
          <w:szCs w:val="24"/>
          <w:lang w:val="en-US"/>
        </w:rPr>
        <w:t>Response: the amount of acid is based on achieving 2wt% concentration, which should lower the pH to less than 2. The following has been added to clarify: “</w:t>
      </w:r>
      <w:r w:rsidRPr="00B00373">
        <w:rPr>
          <w:sz w:val="24"/>
          <w:szCs w:val="24"/>
          <w:lang w:val="en-US"/>
        </w:rPr>
        <w:t>Acidify the solution with HNO</w:t>
      </w:r>
      <w:r w:rsidRPr="00B00373">
        <w:rPr>
          <w:sz w:val="24"/>
          <w:szCs w:val="24"/>
          <w:vertAlign w:val="subscript"/>
          <w:lang w:val="en-US"/>
        </w:rPr>
        <w:t>3</w:t>
      </w:r>
      <w:r w:rsidRPr="00B00373">
        <w:rPr>
          <w:sz w:val="24"/>
          <w:szCs w:val="24"/>
          <w:lang w:val="en-US"/>
        </w:rPr>
        <w:t xml:space="preserve"> (to 2 </w:t>
      </w:r>
      <w:proofErr w:type="spellStart"/>
      <w:r w:rsidRPr="00B00373">
        <w:rPr>
          <w:sz w:val="24"/>
          <w:szCs w:val="24"/>
          <w:lang w:val="en-US"/>
        </w:rPr>
        <w:t>wt</w:t>
      </w:r>
      <w:proofErr w:type="spellEnd"/>
      <w:r w:rsidRPr="00B00373">
        <w:rPr>
          <w:sz w:val="24"/>
          <w:szCs w:val="24"/>
          <w:lang w:val="en-US"/>
        </w:rPr>
        <w:t>% nitric acid concentration), in order to reduce its pH to &lt;2. This step is performed to ensure the ions remain in solution during storage (at ambient temperature) prior to further analysis.</w:t>
      </w:r>
      <w:r>
        <w:rPr>
          <w:sz w:val="24"/>
          <w:szCs w:val="24"/>
          <w:lang w:val="en-US"/>
        </w:rPr>
        <w:t>”</w:t>
      </w:r>
    </w:p>
    <w:p w14:paraId="15A9B07B" w14:textId="77777777" w:rsidR="00956141" w:rsidRDefault="00956141" w:rsidP="001E0AEB">
      <w:pPr>
        <w:spacing w:after="0"/>
        <w:rPr>
          <w:i/>
          <w:sz w:val="24"/>
          <w:szCs w:val="24"/>
          <w:lang w:val="en-US"/>
        </w:rPr>
      </w:pPr>
    </w:p>
    <w:p w14:paraId="1FB5E338" w14:textId="77777777" w:rsidR="009A02C7" w:rsidRPr="00EB73BE" w:rsidRDefault="009A02C7" w:rsidP="001E0AEB">
      <w:pPr>
        <w:spacing w:after="0"/>
        <w:rPr>
          <w:b/>
          <w:sz w:val="24"/>
          <w:szCs w:val="24"/>
          <w:lang w:val="en-US"/>
        </w:rPr>
      </w:pPr>
      <w:r w:rsidRPr="00EB73BE">
        <w:rPr>
          <w:b/>
          <w:i/>
          <w:sz w:val="24"/>
          <w:szCs w:val="24"/>
          <w:lang w:val="en-US"/>
        </w:rPr>
        <w:t>-5.2.7 – Please provide a citation for ICP-OES.</w:t>
      </w:r>
    </w:p>
    <w:p w14:paraId="03826146" w14:textId="77777777" w:rsidR="00005413" w:rsidRDefault="00005413" w:rsidP="001E0AEB">
      <w:pPr>
        <w:spacing w:after="0"/>
        <w:rPr>
          <w:sz w:val="24"/>
          <w:szCs w:val="24"/>
          <w:u w:val="single"/>
          <w:lang w:val="en-US"/>
        </w:rPr>
      </w:pPr>
    </w:p>
    <w:p w14:paraId="62F40C7C" w14:textId="71186F93" w:rsidR="00EB73BE" w:rsidRPr="00EB73BE" w:rsidRDefault="00EB73BE" w:rsidP="001E0AEB">
      <w:pPr>
        <w:spacing w:after="0"/>
        <w:rPr>
          <w:sz w:val="24"/>
          <w:szCs w:val="24"/>
          <w:lang w:val="en-US"/>
        </w:rPr>
      </w:pPr>
      <w:r w:rsidRPr="00EB73BE">
        <w:rPr>
          <w:sz w:val="24"/>
          <w:szCs w:val="24"/>
          <w:lang w:val="en-US"/>
        </w:rPr>
        <w:t xml:space="preserve">Response: </w:t>
      </w:r>
      <w:r>
        <w:rPr>
          <w:sz w:val="24"/>
          <w:szCs w:val="24"/>
          <w:lang w:val="en-US"/>
        </w:rPr>
        <w:t>A reference for the ICP-OES method has been provided, as well as a succinct description of the methodology.</w:t>
      </w:r>
    </w:p>
    <w:p w14:paraId="478FE3E9" w14:textId="77777777" w:rsidR="00EB73BE" w:rsidRDefault="00EB73BE" w:rsidP="001E0AEB">
      <w:pPr>
        <w:spacing w:after="0"/>
        <w:rPr>
          <w:sz w:val="24"/>
          <w:szCs w:val="24"/>
          <w:u w:val="single"/>
          <w:lang w:val="en-US"/>
        </w:rPr>
      </w:pPr>
    </w:p>
    <w:p w14:paraId="4E7DE3CF" w14:textId="77777777" w:rsidR="00E12DB9" w:rsidRDefault="00E12DB9">
      <w:pPr>
        <w:rPr>
          <w:sz w:val="24"/>
          <w:szCs w:val="24"/>
          <w:u w:val="single"/>
          <w:lang w:val="en-US"/>
        </w:rPr>
      </w:pPr>
      <w:r>
        <w:rPr>
          <w:sz w:val="24"/>
          <w:szCs w:val="24"/>
          <w:u w:val="single"/>
          <w:lang w:val="en-US"/>
        </w:rPr>
        <w:br w:type="page"/>
      </w:r>
    </w:p>
    <w:p w14:paraId="1FDA9651" w14:textId="270D90EF" w:rsidR="001B22CB" w:rsidRPr="001E0AEB" w:rsidRDefault="001B22CB" w:rsidP="001E0AEB">
      <w:pPr>
        <w:spacing w:after="0"/>
        <w:rPr>
          <w:sz w:val="24"/>
          <w:szCs w:val="24"/>
          <w:lang w:val="en-US"/>
        </w:rPr>
      </w:pPr>
      <w:r w:rsidRPr="001E0AEB">
        <w:rPr>
          <w:sz w:val="24"/>
          <w:szCs w:val="24"/>
          <w:u w:val="single"/>
          <w:lang w:val="en-US"/>
        </w:rPr>
        <w:lastRenderedPageBreak/>
        <w:t>1</w:t>
      </w:r>
      <w:r w:rsidRPr="001E0AEB">
        <w:rPr>
          <w:sz w:val="24"/>
          <w:szCs w:val="24"/>
          <w:u w:val="single"/>
          <w:vertAlign w:val="superscript"/>
          <w:lang w:val="en-US"/>
        </w:rPr>
        <w:t>st</w:t>
      </w:r>
      <w:r w:rsidRPr="001E0AEB">
        <w:rPr>
          <w:sz w:val="24"/>
          <w:szCs w:val="24"/>
          <w:u w:val="single"/>
          <w:lang w:val="en-US"/>
        </w:rPr>
        <w:t xml:space="preserve"> Reviewer Comments</w:t>
      </w:r>
    </w:p>
    <w:p w14:paraId="3BDA7E17" w14:textId="77777777" w:rsidR="00005413" w:rsidRDefault="00005413" w:rsidP="001E0AEB">
      <w:pPr>
        <w:spacing w:after="0"/>
        <w:rPr>
          <w:i/>
          <w:sz w:val="24"/>
          <w:szCs w:val="24"/>
          <w:lang w:val="en-US"/>
        </w:rPr>
      </w:pPr>
    </w:p>
    <w:p w14:paraId="1FC55308" w14:textId="77777777" w:rsidR="00BE49B6" w:rsidRPr="00E12DB9" w:rsidRDefault="006645A0" w:rsidP="001E0AEB">
      <w:pPr>
        <w:spacing w:after="0"/>
        <w:rPr>
          <w:b/>
          <w:i/>
          <w:sz w:val="24"/>
          <w:szCs w:val="24"/>
          <w:lang w:val="en-US"/>
        </w:rPr>
      </w:pPr>
      <w:r w:rsidRPr="00E12DB9">
        <w:rPr>
          <w:b/>
          <w:i/>
          <w:sz w:val="24"/>
          <w:szCs w:val="24"/>
          <w:lang w:val="en-US"/>
        </w:rPr>
        <w:t>-</w:t>
      </w:r>
      <w:r w:rsidR="00BE49B6" w:rsidRPr="00E12DB9">
        <w:rPr>
          <w:b/>
          <w:i/>
          <w:sz w:val="24"/>
          <w:szCs w:val="24"/>
          <w:lang w:val="en-US"/>
        </w:rPr>
        <w:t>Line 60 – Define PCC.</w:t>
      </w:r>
    </w:p>
    <w:p w14:paraId="29E420B2" w14:textId="77777777" w:rsidR="00956141" w:rsidRDefault="00956141" w:rsidP="001E0AEB">
      <w:pPr>
        <w:spacing w:after="0"/>
        <w:rPr>
          <w:sz w:val="24"/>
          <w:szCs w:val="24"/>
          <w:lang w:val="en-US"/>
        </w:rPr>
      </w:pPr>
    </w:p>
    <w:p w14:paraId="700F16D2" w14:textId="0E53573C" w:rsidR="009803DF" w:rsidRPr="001E0AEB" w:rsidRDefault="00E12DB9" w:rsidP="001E0AEB">
      <w:pPr>
        <w:spacing w:after="0"/>
        <w:rPr>
          <w:sz w:val="24"/>
          <w:szCs w:val="24"/>
          <w:lang w:val="en-US"/>
        </w:rPr>
      </w:pPr>
      <w:r>
        <w:rPr>
          <w:sz w:val="24"/>
          <w:szCs w:val="24"/>
          <w:lang w:val="en-US"/>
        </w:rPr>
        <w:t xml:space="preserve">Response: </w:t>
      </w:r>
      <w:r w:rsidR="009803DF" w:rsidRPr="001E0AEB">
        <w:rPr>
          <w:sz w:val="24"/>
          <w:szCs w:val="24"/>
          <w:lang w:val="en-US"/>
        </w:rPr>
        <w:t>The term PCC in the abstract section has been defined.</w:t>
      </w:r>
    </w:p>
    <w:p w14:paraId="2FC7277A" w14:textId="77777777" w:rsidR="00956141" w:rsidRDefault="00956141" w:rsidP="001E0AEB">
      <w:pPr>
        <w:spacing w:after="0"/>
        <w:rPr>
          <w:i/>
          <w:sz w:val="24"/>
          <w:szCs w:val="24"/>
          <w:lang w:val="en-US"/>
        </w:rPr>
      </w:pPr>
    </w:p>
    <w:p w14:paraId="0DEB69FB" w14:textId="77777777" w:rsidR="00BE49B6" w:rsidRPr="00E12DB9" w:rsidRDefault="006645A0" w:rsidP="001E0AEB">
      <w:pPr>
        <w:spacing w:after="0"/>
        <w:rPr>
          <w:b/>
          <w:i/>
          <w:sz w:val="24"/>
          <w:szCs w:val="24"/>
          <w:lang w:val="en-US"/>
        </w:rPr>
      </w:pPr>
      <w:r w:rsidRPr="00E12DB9">
        <w:rPr>
          <w:b/>
          <w:i/>
          <w:sz w:val="24"/>
          <w:szCs w:val="24"/>
          <w:lang w:val="en-US"/>
        </w:rPr>
        <w:t>-</w:t>
      </w:r>
      <w:r w:rsidR="00BE49B6" w:rsidRPr="00E12DB9">
        <w:rPr>
          <w:b/>
          <w:i/>
          <w:sz w:val="24"/>
          <w:szCs w:val="24"/>
          <w:lang w:val="en-US"/>
        </w:rPr>
        <w:t xml:space="preserve">Line 73 – </w:t>
      </w:r>
      <w:r w:rsidR="007C0023" w:rsidRPr="00E12DB9">
        <w:rPr>
          <w:b/>
          <w:i/>
          <w:sz w:val="24"/>
          <w:szCs w:val="24"/>
          <w:lang w:val="en-US"/>
        </w:rPr>
        <w:t>Needs</w:t>
      </w:r>
      <w:r w:rsidR="00BE49B6" w:rsidRPr="00E12DB9">
        <w:rPr>
          <w:b/>
          <w:i/>
          <w:sz w:val="24"/>
          <w:szCs w:val="24"/>
          <w:lang w:val="en-US"/>
        </w:rPr>
        <w:t xml:space="preserve"> references.</w:t>
      </w:r>
    </w:p>
    <w:p w14:paraId="064252DC" w14:textId="77777777" w:rsidR="00956141" w:rsidRDefault="00956141" w:rsidP="001E0AEB">
      <w:pPr>
        <w:spacing w:after="0"/>
        <w:rPr>
          <w:sz w:val="24"/>
          <w:szCs w:val="24"/>
          <w:lang w:val="en-US"/>
        </w:rPr>
      </w:pPr>
    </w:p>
    <w:p w14:paraId="1B4D870C" w14:textId="4D3AF2F8" w:rsidR="009803DF" w:rsidRPr="001E0AEB" w:rsidRDefault="00E12DB9" w:rsidP="001E0AEB">
      <w:pPr>
        <w:spacing w:after="0"/>
        <w:rPr>
          <w:sz w:val="24"/>
          <w:szCs w:val="24"/>
          <w:lang w:val="en-US"/>
        </w:rPr>
      </w:pPr>
      <w:r>
        <w:rPr>
          <w:sz w:val="24"/>
          <w:szCs w:val="24"/>
          <w:lang w:val="en-US"/>
        </w:rPr>
        <w:t xml:space="preserve">Response: </w:t>
      </w:r>
      <w:r w:rsidR="009803DF" w:rsidRPr="001E0AEB">
        <w:rPr>
          <w:sz w:val="24"/>
          <w:szCs w:val="24"/>
          <w:lang w:val="en-US"/>
        </w:rPr>
        <w:t>References have been added for the first phrase of the introduction part.</w:t>
      </w:r>
    </w:p>
    <w:p w14:paraId="397165BD" w14:textId="77777777" w:rsidR="00956141" w:rsidRDefault="00956141" w:rsidP="001E0AEB">
      <w:pPr>
        <w:spacing w:after="0"/>
        <w:rPr>
          <w:sz w:val="24"/>
          <w:szCs w:val="24"/>
          <w:lang w:val="en-US"/>
        </w:rPr>
      </w:pPr>
    </w:p>
    <w:p w14:paraId="08428811" w14:textId="77777777" w:rsidR="003B7468" w:rsidRPr="009B1C32" w:rsidRDefault="006645A0" w:rsidP="001E0AEB">
      <w:pPr>
        <w:spacing w:after="0"/>
        <w:rPr>
          <w:b/>
          <w:i/>
          <w:sz w:val="24"/>
          <w:szCs w:val="24"/>
          <w:lang w:val="en-US"/>
        </w:rPr>
      </w:pPr>
      <w:r w:rsidRPr="009B1C32">
        <w:rPr>
          <w:b/>
          <w:i/>
          <w:sz w:val="24"/>
          <w:szCs w:val="24"/>
          <w:lang w:val="en-US"/>
        </w:rPr>
        <w:t>-</w:t>
      </w:r>
      <w:r w:rsidR="007C0023" w:rsidRPr="009B1C32">
        <w:rPr>
          <w:b/>
          <w:i/>
          <w:sz w:val="24"/>
          <w:szCs w:val="24"/>
          <w:lang w:val="en-US"/>
        </w:rPr>
        <w:t xml:space="preserve">Line 142 – </w:t>
      </w:r>
      <w:r w:rsidR="003B7468" w:rsidRPr="009B1C32">
        <w:rPr>
          <w:b/>
          <w:i/>
          <w:sz w:val="24"/>
          <w:szCs w:val="24"/>
          <w:lang w:val="en-US"/>
        </w:rPr>
        <w:t>Why using 731 ml of CH</w:t>
      </w:r>
      <w:r w:rsidR="003B7468" w:rsidRPr="009B1C32">
        <w:rPr>
          <w:b/>
          <w:i/>
          <w:sz w:val="24"/>
          <w:szCs w:val="24"/>
          <w:vertAlign w:val="subscript"/>
          <w:lang w:val="en-US"/>
        </w:rPr>
        <w:t>3</w:t>
      </w:r>
      <w:r w:rsidR="003B7468" w:rsidRPr="009B1C32">
        <w:rPr>
          <w:b/>
          <w:i/>
          <w:sz w:val="24"/>
          <w:szCs w:val="24"/>
          <w:lang w:val="en-US"/>
        </w:rPr>
        <w:t>COOH (2M)? Was it calculated for some reason?</w:t>
      </w:r>
    </w:p>
    <w:p w14:paraId="4E58D6C1" w14:textId="77777777" w:rsidR="00956141" w:rsidRDefault="00956141" w:rsidP="001E0AEB">
      <w:pPr>
        <w:spacing w:after="0"/>
        <w:rPr>
          <w:sz w:val="24"/>
          <w:szCs w:val="24"/>
          <w:lang w:val="en-US"/>
        </w:rPr>
      </w:pPr>
    </w:p>
    <w:p w14:paraId="4646DEEC" w14:textId="5ACEF60F" w:rsidR="008B3375" w:rsidRDefault="008B3375" w:rsidP="001E0AEB">
      <w:pPr>
        <w:spacing w:after="0"/>
        <w:rPr>
          <w:sz w:val="24"/>
          <w:szCs w:val="24"/>
          <w:lang w:val="en-US"/>
        </w:rPr>
      </w:pPr>
      <w:r>
        <w:rPr>
          <w:sz w:val="24"/>
          <w:szCs w:val="24"/>
          <w:lang w:val="en-US"/>
        </w:rPr>
        <w:t>Response: this has been clarified in the discussion section as follows: “</w:t>
      </w:r>
      <w:r w:rsidRPr="008B3375">
        <w:rPr>
          <w:sz w:val="24"/>
          <w:szCs w:val="24"/>
          <w:lang w:val="en-US"/>
        </w:rPr>
        <w:t xml:space="preserve">The acetic acid-to-calcium molar ratio used in each extraction step was 2:1 (based on the mass of slag, calcium content of the slag and volume of acetic acid solution), meaning the total ratio over two extraction steps was 4:1. Since calcium acetate has an acetate-to-calcium ration of 2:1, double the stoichiometric amount is used, as was found necessary by Chiang </w:t>
      </w:r>
      <w:proofErr w:type="gramStart"/>
      <w:r w:rsidRPr="008B3375">
        <w:rPr>
          <w:sz w:val="24"/>
          <w:szCs w:val="24"/>
          <w:lang w:val="en-US"/>
        </w:rPr>
        <w:t>et</w:t>
      </w:r>
      <w:proofErr w:type="gramEnd"/>
      <w:r w:rsidRPr="008B3375">
        <w:rPr>
          <w:sz w:val="24"/>
          <w:szCs w:val="24"/>
          <w:lang w:val="en-US"/>
        </w:rPr>
        <w:t xml:space="preserve"> al.</w:t>
      </w:r>
      <w:r w:rsidRPr="008B3375">
        <w:rPr>
          <w:sz w:val="24"/>
          <w:szCs w:val="24"/>
          <w:vertAlign w:val="superscript"/>
          <w:lang w:val="en-US"/>
        </w:rPr>
        <w:t>5</w:t>
      </w:r>
      <w:r>
        <w:rPr>
          <w:sz w:val="24"/>
          <w:szCs w:val="24"/>
          <w:lang w:val="en-US"/>
        </w:rPr>
        <w:t>”</w:t>
      </w:r>
    </w:p>
    <w:p w14:paraId="277B7511" w14:textId="77777777" w:rsidR="008B3375" w:rsidRDefault="008B3375" w:rsidP="001E0AEB">
      <w:pPr>
        <w:spacing w:after="0"/>
        <w:rPr>
          <w:sz w:val="24"/>
          <w:szCs w:val="24"/>
          <w:lang w:val="en-US"/>
        </w:rPr>
      </w:pPr>
    </w:p>
    <w:p w14:paraId="7B6AAA32" w14:textId="77777777" w:rsidR="00BE49B6" w:rsidRPr="009B1C32" w:rsidRDefault="006645A0" w:rsidP="001E0AEB">
      <w:pPr>
        <w:spacing w:after="0"/>
        <w:rPr>
          <w:b/>
          <w:i/>
          <w:sz w:val="24"/>
          <w:szCs w:val="24"/>
          <w:lang w:val="en-US"/>
        </w:rPr>
      </w:pPr>
      <w:r w:rsidRPr="009B1C32">
        <w:rPr>
          <w:b/>
          <w:i/>
          <w:sz w:val="24"/>
          <w:szCs w:val="24"/>
          <w:lang w:val="en-US"/>
        </w:rPr>
        <w:t>-</w:t>
      </w:r>
      <w:r w:rsidR="00BE49B6" w:rsidRPr="009B1C32">
        <w:rPr>
          <w:b/>
          <w:i/>
          <w:sz w:val="24"/>
          <w:szCs w:val="24"/>
          <w:lang w:val="en-US"/>
        </w:rPr>
        <w:t>Line 169 –</w:t>
      </w:r>
      <w:r w:rsidR="007C0023" w:rsidRPr="009B1C32">
        <w:rPr>
          <w:b/>
          <w:i/>
          <w:sz w:val="24"/>
          <w:szCs w:val="24"/>
          <w:lang w:val="en-US"/>
        </w:rPr>
        <w:t xml:space="preserve"> I</w:t>
      </w:r>
      <w:r w:rsidR="00BE49B6" w:rsidRPr="009B1C32">
        <w:rPr>
          <w:b/>
          <w:i/>
          <w:sz w:val="24"/>
          <w:szCs w:val="24"/>
          <w:lang w:val="en-US"/>
        </w:rPr>
        <w:t>s it minimum 10 minutes?</w:t>
      </w:r>
    </w:p>
    <w:p w14:paraId="413394D0" w14:textId="77777777" w:rsidR="00956141" w:rsidRDefault="00956141" w:rsidP="001E0AEB">
      <w:pPr>
        <w:spacing w:after="0"/>
        <w:rPr>
          <w:sz w:val="24"/>
          <w:szCs w:val="24"/>
          <w:lang w:val="en-US"/>
        </w:rPr>
      </w:pPr>
    </w:p>
    <w:p w14:paraId="46103EF1" w14:textId="6E426B33" w:rsidR="003B7468" w:rsidRPr="001E0AEB" w:rsidRDefault="009B1C32" w:rsidP="001E0AEB">
      <w:pPr>
        <w:spacing w:after="0"/>
        <w:rPr>
          <w:sz w:val="24"/>
          <w:szCs w:val="24"/>
          <w:lang w:val="en-US"/>
        </w:rPr>
      </w:pPr>
      <w:r>
        <w:rPr>
          <w:sz w:val="24"/>
          <w:szCs w:val="24"/>
          <w:lang w:val="en-US"/>
        </w:rPr>
        <w:t xml:space="preserve">Response: </w:t>
      </w:r>
      <w:r w:rsidR="003B7468" w:rsidRPr="001E0AEB">
        <w:rPr>
          <w:sz w:val="24"/>
          <w:szCs w:val="24"/>
          <w:lang w:val="en-US"/>
        </w:rPr>
        <w:t>The phrase “at 2500 rpm for 10 min.” has been replaced by “at 2500 rpm for minimum 10 min.”</w:t>
      </w:r>
    </w:p>
    <w:p w14:paraId="72E0BC36" w14:textId="77777777" w:rsidR="00956141" w:rsidRDefault="00956141" w:rsidP="001E0AEB">
      <w:pPr>
        <w:spacing w:after="0"/>
        <w:rPr>
          <w:i/>
          <w:sz w:val="24"/>
          <w:szCs w:val="24"/>
          <w:lang w:val="en-US"/>
        </w:rPr>
      </w:pPr>
    </w:p>
    <w:p w14:paraId="784B8A46" w14:textId="77777777" w:rsidR="00501E2E" w:rsidRPr="004643AC" w:rsidRDefault="006645A0" w:rsidP="001E0AEB">
      <w:pPr>
        <w:spacing w:after="0"/>
        <w:rPr>
          <w:b/>
          <w:i/>
          <w:sz w:val="24"/>
          <w:szCs w:val="24"/>
          <w:lang w:val="en-US"/>
        </w:rPr>
      </w:pPr>
      <w:r w:rsidRPr="004643AC">
        <w:rPr>
          <w:b/>
          <w:i/>
          <w:sz w:val="24"/>
          <w:szCs w:val="24"/>
          <w:lang w:val="en-US"/>
        </w:rPr>
        <w:t>-</w:t>
      </w:r>
      <w:r w:rsidR="00501E2E" w:rsidRPr="004643AC">
        <w:rPr>
          <w:b/>
          <w:i/>
          <w:sz w:val="24"/>
          <w:szCs w:val="24"/>
          <w:lang w:val="en-US"/>
        </w:rPr>
        <w:t>Line 178 – Not clear.</w:t>
      </w:r>
    </w:p>
    <w:p w14:paraId="32A15CDA" w14:textId="77777777" w:rsidR="00956141" w:rsidRDefault="00956141" w:rsidP="001E0AEB">
      <w:pPr>
        <w:spacing w:after="0"/>
        <w:rPr>
          <w:sz w:val="24"/>
          <w:szCs w:val="24"/>
          <w:lang w:val="en-US"/>
        </w:rPr>
      </w:pPr>
    </w:p>
    <w:p w14:paraId="0504A0C3" w14:textId="4762D78F" w:rsidR="00CB5437" w:rsidRPr="001E0AEB" w:rsidRDefault="004643AC" w:rsidP="001E0AEB">
      <w:pPr>
        <w:spacing w:after="0"/>
        <w:rPr>
          <w:sz w:val="24"/>
          <w:szCs w:val="24"/>
          <w:lang w:val="en-US"/>
        </w:rPr>
      </w:pPr>
      <w:r>
        <w:rPr>
          <w:sz w:val="24"/>
          <w:szCs w:val="24"/>
          <w:lang w:val="en-US"/>
        </w:rPr>
        <w:t xml:space="preserve">Response: </w:t>
      </w:r>
      <w:r w:rsidR="0071238A" w:rsidRPr="001E0AEB">
        <w:rPr>
          <w:sz w:val="24"/>
          <w:szCs w:val="24"/>
          <w:lang w:val="en-US"/>
        </w:rPr>
        <w:t xml:space="preserve">The Note part of Protocol’s section 2 has been changed in order to be clearer to the reader. </w:t>
      </w:r>
    </w:p>
    <w:p w14:paraId="7373ED23" w14:textId="77777777" w:rsidR="00956141" w:rsidRDefault="00956141" w:rsidP="001E0AEB">
      <w:pPr>
        <w:spacing w:after="0"/>
        <w:rPr>
          <w:i/>
          <w:sz w:val="24"/>
          <w:szCs w:val="24"/>
          <w:lang w:val="en-US"/>
        </w:rPr>
      </w:pPr>
    </w:p>
    <w:p w14:paraId="1D97F9BC" w14:textId="77777777" w:rsidR="00501E2E" w:rsidRPr="00091900" w:rsidRDefault="006645A0" w:rsidP="001E0AEB">
      <w:pPr>
        <w:spacing w:after="0"/>
        <w:rPr>
          <w:b/>
          <w:i/>
          <w:sz w:val="24"/>
          <w:szCs w:val="24"/>
          <w:lang w:val="en-US"/>
        </w:rPr>
      </w:pPr>
      <w:r w:rsidRPr="00091900">
        <w:rPr>
          <w:b/>
          <w:i/>
          <w:sz w:val="24"/>
          <w:szCs w:val="24"/>
          <w:lang w:val="en-US"/>
        </w:rPr>
        <w:t>-</w:t>
      </w:r>
      <w:r w:rsidR="00501E2E" w:rsidRPr="00091900">
        <w:rPr>
          <w:b/>
          <w:i/>
          <w:sz w:val="24"/>
          <w:szCs w:val="24"/>
          <w:lang w:val="en-US"/>
        </w:rPr>
        <w:t xml:space="preserve">Line 181 – A statement is necessary before starting the procedure for example, the procedure can be summarized as: </w:t>
      </w:r>
    </w:p>
    <w:p w14:paraId="415D3EAB" w14:textId="77777777" w:rsidR="00956141" w:rsidRDefault="00956141" w:rsidP="001E0AEB">
      <w:pPr>
        <w:spacing w:after="0"/>
        <w:rPr>
          <w:sz w:val="24"/>
          <w:szCs w:val="24"/>
          <w:lang w:val="en-US"/>
        </w:rPr>
      </w:pPr>
    </w:p>
    <w:p w14:paraId="6A54712B" w14:textId="4AF13F7C" w:rsidR="00501E2E" w:rsidRPr="001E0AEB" w:rsidRDefault="004643AC" w:rsidP="001E0AEB">
      <w:pPr>
        <w:spacing w:after="0"/>
        <w:rPr>
          <w:sz w:val="24"/>
          <w:szCs w:val="24"/>
          <w:lang w:val="en-US"/>
        </w:rPr>
      </w:pPr>
      <w:r>
        <w:rPr>
          <w:sz w:val="24"/>
          <w:szCs w:val="24"/>
          <w:lang w:val="en-US"/>
        </w:rPr>
        <w:t xml:space="preserve">Response: We understand your suggestion, but we believe it is not appropriate to the journal requirements. The note is not meant as an introduction to each step in the procedure, but rather as a note to highlight some aspect of the procedure. Hence, it does not seem appropriate to include the statement suggested. Looking at other </w:t>
      </w:r>
      <w:proofErr w:type="spellStart"/>
      <w:r>
        <w:rPr>
          <w:sz w:val="24"/>
          <w:szCs w:val="24"/>
          <w:lang w:val="en-US"/>
        </w:rPr>
        <w:t>JoVE</w:t>
      </w:r>
      <w:proofErr w:type="spellEnd"/>
      <w:r>
        <w:rPr>
          <w:sz w:val="24"/>
          <w:szCs w:val="24"/>
          <w:lang w:val="en-US"/>
        </w:rPr>
        <w:t xml:space="preserve"> articles, this does not seem to be a common practice.</w:t>
      </w:r>
      <w:r w:rsidRPr="001E0AEB">
        <w:rPr>
          <w:sz w:val="24"/>
          <w:szCs w:val="24"/>
          <w:lang w:val="en-US"/>
        </w:rPr>
        <w:t xml:space="preserve"> </w:t>
      </w:r>
    </w:p>
    <w:p w14:paraId="3139EFC7" w14:textId="77777777" w:rsidR="00956141" w:rsidRDefault="00956141" w:rsidP="001E0AEB">
      <w:pPr>
        <w:spacing w:after="0"/>
        <w:rPr>
          <w:i/>
          <w:sz w:val="24"/>
          <w:szCs w:val="24"/>
          <w:lang w:val="en-US"/>
        </w:rPr>
      </w:pPr>
    </w:p>
    <w:p w14:paraId="44867096" w14:textId="77777777" w:rsidR="0071238A" w:rsidRPr="00CA7E7D" w:rsidRDefault="006645A0" w:rsidP="001E0AEB">
      <w:pPr>
        <w:spacing w:after="0"/>
        <w:rPr>
          <w:b/>
          <w:i/>
          <w:sz w:val="24"/>
          <w:szCs w:val="24"/>
          <w:lang w:val="en-US"/>
        </w:rPr>
      </w:pPr>
      <w:r w:rsidRPr="00CA7E7D">
        <w:rPr>
          <w:b/>
          <w:i/>
          <w:sz w:val="24"/>
          <w:szCs w:val="24"/>
          <w:lang w:val="en-US"/>
        </w:rPr>
        <w:t>-</w:t>
      </w:r>
      <w:r w:rsidR="00501E2E" w:rsidRPr="00CA7E7D">
        <w:rPr>
          <w:b/>
          <w:i/>
          <w:sz w:val="24"/>
          <w:szCs w:val="24"/>
          <w:lang w:val="en-US"/>
        </w:rPr>
        <w:t xml:space="preserve">Line 228 – </w:t>
      </w:r>
      <w:r w:rsidR="0071238A" w:rsidRPr="00CA7E7D">
        <w:rPr>
          <w:b/>
          <w:i/>
          <w:sz w:val="24"/>
          <w:szCs w:val="24"/>
          <w:lang w:val="en-US"/>
        </w:rPr>
        <w:t>A separate calculation is necessary about the percentage recovery of residue from the slag.</w:t>
      </w:r>
    </w:p>
    <w:p w14:paraId="16B06DFA" w14:textId="77777777" w:rsidR="00956141" w:rsidRDefault="00956141" w:rsidP="001E0AEB">
      <w:pPr>
        <w:spacing w:after="0"/>
        <w:rPr>
          <w:sz w:val="24"/>
          <w:szCs w:val="24"/>
          <w:lang w:val="en-US"/>
        </w:rPr>
      </w:pPr>
    </w:p>
    <w:p w14:paraId="749A0EE5" w14:textId="332D9BF3" w:rsidR="0078735E" w:rsidRPr="001E0AEB" w:rsidRDefault="00CA7E7D" w:rsidP="001E0AEB">
      <w:pPr>
        <w:spacing w:after="0"/>
        <w:rPr>
          <w:sz w:val="24"/>
          <w:szCs w:val="24"/>
          <w:lang w:val="en-US"/>
        </w:rPr>
      </w:pPr>
      <w:r>
        <w:rPr>
          <w:sz w:val="24"/>
          <w:szCs w:val="24"/>
          <w:lang w:val="en-US"/>
        </w:rPr>
        <w:t xml:space="preserve">Response: </w:t>
      </w:r>
      <w:r w:rsidR="0078735E" w:rsidRPr="001E0AEB">
        <w:rPr>
          <w:sz w:val="24"/>
          <w:szCs w:val="24"/>
          <w:lang w:val="en-US"/>
        </w:rPr>
        <w:t>A statement regarding the amount of residual solids resulting after each Ca-extraction stage was made in the Note part of Protocol’s section 4.</w:t>
      </w:r>
    </w:p>
    <w:p w14:paraId="0977CAA5" w14:textId="77777777" w:rsidR="00956141" w:rsidRDefault="00956141" w:rsidP="001E0AEB">
      <w:pPr>
        <w:spacing w:after="0"/>
        <w:rPr>
          <w:i/>
          <w:sz w:val="24"/>
          <w:szCs w:val="24"/>
          <w:lang w:val="en-US"/>
        </w:rPr>
      </w:pPr>
    </w:p>
    <w:p w14:paraId="553A5051" w14:textId="77777777" w:rsidR="0078735E" w:rsidRPr="00CA7E7D" w:rsidRDefault="0078735E" w:rsidP="001E0AEB">
      <w:pPr>
        <w:spacing w:after="0"/>
        <w:rPr>
          <w:b/>
          <w:sz w:val="24"/>
          <w:szCs w:val="24"/>
          <w:lang w:val="en-US"/>
        </w:rPr>
      </w:pPr>
      <w:r w:rsidRPr="00CA7E7D">
        <w:rPr>
          <w:b/>
          <w:i/>
          <w:sz w:val="24"/>
          <w:szCs w:val="24"/>
          <w:lang w:val="en-US"/>
        </w:rPr>
        <w:t>-4.7 – Not clear! What procedure was adopted in this investigation? Milling or grinding?</w:t>
      </w:r>
    </w:p>
    <w:p w14:paraId="53A5BF9B" w14:textId="77777777" w:rsidR="00956141" w:rsidRDefault="00956141" w:rsidP="001E0AEB">
      <w:pPr>
        <w:spacing w:after="0"/>
        <w:rPr>
          <w:sz w:val="24"/>
          <w:szCs w:val="24"/>
          <w:lang w:val="en-US"/>
        </w:rPr>
      </w:pPr>
    </w:p>
    <w:p w14:paraId="39280745" w14:textId="5C5278B9" w:rsidR="0078735E" w:rsidRPr="001E0AEB" w:rsidRDefault="00CA7E7D" w:rsidP="001E0AEB">
      <w:pPr>
        <w:spacing w:after="0"/>
        <w:rPr>
          <w:sz w:val="24"/>
          <w:szCs w:val="24"/>
          <w:lang w:val="en-US"/>
        </w:rPr>
      </w:pPr>
      <w:r>
        <w:rPr>
          <w:sz w:val="24"/>
          <w:szCs w:val="24"/>
          <w:lang w:val="en-US"/>
        </w:rPr>
        <w:t xml:space="preserve">Response: The </w:t>
      </w:r>
      <w:proofErr w:type="spellStart"/>
      <w:r>
        <w:rPr>
          <w:sz w:val="24"/>
          <w:szCs w:val="24"/>
          <w:lang w:val="en-US"/>
        </w:rPr>
        <w:t>zeolitic</w:t>
      </w:r>
      <w:proofErr w:type="spellEnd"/>
      <w:r>
        <w:rPr>
          <w:sz w:val="24"/>
          <w:szCs w:val="24"/>
          <w:lang w:val="en-US"/>
        </w:rPr>
        <w:t xml:space="preserve"> material has small primary particles</w:t>
      </w:r>
      <w:r w:rsidR="006B57B7">
        <w:rPr>
          <w:sz w:val="24"/>
          <w:szCs w:val="24"/>
          <w:lang w:val="en-US"/>
        </w:rPr>
        <w:t xml:space="preserve"> (as observed microscopically)</w:t>
      </w:r>
      <w:r>
        <w:rPr>
          <w:sz w:val="24"/>
          <w:szCs w:val="24"/>
          <w:lang w:val="en-US"/>
        </w:rPr>
        <w:t xml:space="preserve">, but they become agglomerated upon drying, hence they are disaggregated rather than milled. </w:t>
      </w:r>
      <w:r w:rsidR="0078735E" w:rsidRPr="001E0AEB">
        <w:rPr>
          <w:sz w:val="24"/>
          <w:szCs w:val="24"/>
          <w:lang w:val="en-US"/>
        </w:rPr>
        <w:t>The description of this step was changed to “Disaggregate the granular m</w:t>
      </w:r>
      <w:r>
        <w:rPr>
          <w:sz w:val="24"/>
          <w:szCs w:val="24"/>
          <w:lang w:val="en-US"/>
        </w:rPr>
        <w:t>aterial</w:t>
      </w:r>
      <w:r w:rsidR="0078735E" w:rsidRPr="001E0AEB">
        <w:rPr>
          <w:sz w:val="24"/>
          <w:szCs w:val="24"/>
          <w:lang w:val="en-US"/>
        </w:rPr>
        <w:t xml:space="preserve"> using a mortar and pestle.”</w:t>
      </w:r>
    </w:p>
    <w:p w14:paraId="18B488D5" w14:textId="77777777" w:rsidR="00956141" w:rsidRDefault="00956141" w:rsidP="001E0AEB">
      <w:pPr>
        <w:spacing w:after="0"/>
        <w:rPr>
          <w:i/>
          <w:sz w:val="24"/>
          <w:szCs w:val="24"/>
          <w:lang w:val="en-US"/>
        </w:rPr>
      </w:pPr>
    </w:p>
    <w:p w14:paraId="4FABC5B8" w14:textId="77777777" w:rsidR="0078735E" w:rsidRPr="009B4AC8" w:rsidRDefault="0078735E" w:rsidP="001E0AEB">
      <w:pPr>
        <w:spacing w:after="0"/>
        <w:rPr>
          <w:b/>
          <w:sz w:val="24"/>
          <w:szCs w:val="24"/>
          <w:lang w:val="en-US"/>
        </w:rPr>
      </w:pPr>
      <w:r w:rsidRPr="009B4AC8">
        <w:rPr>
          <w:b/>
          <w:i/>
          <w:sz w:val="24"/>
          <w:szCs w:val="24"/>
          <w:lang w:val="en-US"/>
        </w:rPr>
        <w:t>-5.2.2 – two 'in order to'; consider for revision.</w:t>
      </w:r>
    </w:p>
    <w:p w14:paraId="609A4F8B" w14:textId="77777777" w:rsidR="009B4AC8" w:rsidRDefault="009B4AC8" w:rsidP="001E0AEB">
      <w:pPr>
        <w:spacing w:after="0"/>
        <w:rPr>
          <w:sz w:val="24"/>
          <w:szCs w:val="24"/>
          <w:lang w:val="en-US"/>
        </w:rPr>
      </w:pPr>
    </w:p>
    <w:p w14:paraId="0BCD1404" w14:textId="622CA9EC" w:rsidR="0078735E" w:rsidRPr="001E0AEB" w:rsidRDefault="009B4AC8" w:rsidP="001E0AEB">
      <w:pPr>
        <w:spacing w:after="0"/>
        <w:rPr>
          <w:sz w:val="24"/>
          <w:szCs w:val="24"/>
          <w:lang w:val="en-US"/>
        </w:rPr>
      </w:pPr>
      <w:r>
        <w:rPr>
          <w:sz w:val="24"/>
          <w:szCs w:val="24"/>
          <w:lang w:val="en-US"/>
        </w:rPr>
        <w:t>Response: the step has been revised</w:t>
      </w:r>
      <w:r w:rsidR="0078735E" w:rsidRPr="001E0AEB">
        <w:rPr>
          <w:sz w:val="24"/>
          <w:szCs w:val="24"/>
          <w:lang w:val="en-US"/>
        </w:rPr>
        <w:t>.</w:t>
      </w:r>
      <w:r>
        <w:rPr>
          <w:sz w:val="24"/>
          <w:szCs w:val="24"/>
          <w:lang w:val="en-US"/>
        </w:rPr>
        <w:t xml:space="preserve"> A statement has also been added to the discussion section to justify the pH adjustment: “</w:t>
      </w:r>
      <w:r w:rsidRPr="009B4AC8">
        <w:rPr>
          <w:sz w:val="24"/>
          <w:szCs w:val="24"/>
          <w:lang w:val="en-US"/>
        </w:rPr>
        <w:t>The pH of the synthetically prepared contaminated solutions of Ni</w:t>
      </w:r>
      <w:r w:rsidRPr="009B4AC8">
        <w:rPr>
          <w:sz w:val="24"/>
          <w:szCs w:val="24"/>
          <w:vertAlign w:val="superscript"/>
          <w:lang w:val="en-US"/>
        </w:rPr>
        <w:t>2+</w:t>
      </w:r>
      <w:r w:rsidRPr="009B4AC8">
        <w:rPr>
          <w:sz w:val="24"/>
          <w:szCs w:val="24"/>
          <w:lang w:val="en-US"/>
        </w:rPr>
        <w:t xml:space="preserve"> was controlled to 4-5 during the test to, firstly, prevent dissolution of the material in the initial acidic environment of the synthetic solution, and, secondly, to adjust the pH to that typically found in heavy metal remediation conditions.</w:t>
      </w:r>
      <w:r w:rsidRPr="009B4AC8">
        <w:rPr>
          <w:sz w:val="24"/>
          <w:szCs w:val="24"/>
          <w:vertAlign w:val="superscript"/>
          <w:lang w:val="en-US"/>
        </w:rPr>
        <w:t>39</w:t>
      </w:r>
      <w:r>
        <w:rPr>
          <w:sz w:val="24"/>
          <w:szCs w:val="24"/>
          <w:lang w:val="en-US"/>
        </w:rPr>
        <w:t>”</w:t>
      </w:r>
    </w:p>
    <w:p w14:paraId="60F21FF4" w14:textId="77777777" w:rsidR="00956141" w:rsidRDefault="00956141" w:rsidP="001E0AEB">
      <w:pPr>
        <w:spacing w:after="0"/>
        <w:rPr>
          <w:sz w:val="24"/>
          <w:szCs w:val="24"/>
          <w:lang w:val="en-US"/>
        </w:rPr>
      </w:pPr>
    </w:p>
    <w:p w14:paraId="55858DB5" w14:textId="77777777" w:rsidR="0078735E" w:rsidRPr="0086135B" w:rsidRDefault="0078735E" w:rsidP="001E0AEB">
      <w:pPr>
        <w:spacing w:after="0"/>
        <w:rPr>
          <w:b/>
          <w:i/>
          <w:sz w:val="24"/>
          <w:szCs w:val="24"/>
          <w:lang w:val="en-US"/>
        </w:rPr>
      </w:pPr>
      <w:r w:rsidRPr="0086135B">
        <w:rPr>
          <w:b/>
          <w:i/>
          <w:sz w:val="24"/>
          <w:szCs w:val="24"/>
          <w:lang w:val="en-US"/>
        </w:rPr>
        <w:t>-5.2.4 – Consider for revision.</w:t>
      </w:r>
    </w:p>
    <w:p w14:paraId="43C0C5E8" w14:textId="77777777" w:rsidR="00956141" w:rsidRDefault="00956141" w:rsidP="001E0AEB">
      <w:pPr>
        <w:spacing w:after="0"/>
        <w:rPr>
          <w:sz w:val="24"/>
          <w:szCs w:val="24"/>
          <w:lang w:val="en-US"/>
        </w:rPr>
      </w:pPr>
    </w:p>
    <w:p w14:paraId="7F9A31B1" w14:textId="48F9C383" w:rsidR="0078735E" w:rsidRPr="001E0AEB" w:rsidRDefault="000C5E44" w:rsidP="001E0AEB">
      <w:pPr>
        <w:spacing w:after="0"/>
        <w:rPr>
          <w:sz w:val="24"/>
          <w:szCs w:val="24"/>
          <w:lang w:val="en-US"/>
        </w:rPr>
      </w:pPr>
      <w:r>
        <w:rPr>
          <w:sz w:val="24"/>
          <w:szCs w:val="24"/>
          <w:lang w:val="en-US"/>
        </w:rPr>
        <w:t>Response: revised for clarity</w:t>
      </w:r>
      <w:r w:rsidR="0086135B">
        <w:rPr>
          <w:sz w:val="24"/>
          <w:szCs w:val="24"/>
          <w:lang w:val="en-US"/>
        </w:rPr>
        <w:t xml:space="preserve"> and justification has been moved to discussion section</w:t>
      </w:r>
      <w:r>
        <w:rPr>
          <w:sz w:val="24"/>
          <w:szCs w:val="24"/>
          <w:lang w:val="en-US"/>
        </w:rPr>
        <w:t>.</w:t>
      </w:r>
    </w:p>
    <w:p w14:paraId="55752F32" w14:textId="77777777" w:rsidR="00956141" w:rsidRDefault="00956141" w:rsidP="001E0AEB">
      <w:pPr>
        <w:spacing w:after="0"/>
        <w:rPr>
          <w:i/>
          <w:sz w:val="24"/>
          <w:szCs w:val="24"/>
          <w:lang w:val="en-US"/>
        </w:rPr>
      </w:pPr>
    </w:p>
    <w:p w14:paraId="59714471" w14:textId="77777777" w:rsidR="0078735E" w:rsidRPr="008D1FCB" w:rsidRDefault="0078735E" w:rsidP="001E0AEB">
      <w:pPr>
        <w:spacing w:after="0"/>
        <w:rPr>
          <w:b/>
          <w:sz w:val="24"/>
          <w:szCs w:val="24"/>
          <w:lang w:val="en-US"/>
        </w:rPr>
      </w:pPr>
      <w:r w:rsidRPr="008D1FCB">
        <w:rPr>
          <w:b/>
          <w:i/>
          <w:sz w:val="24"/>
          <w:szCs w:val="24"/>
          <w:lang w:val="en-US"/>
        </w:rPr>
        <w:t>-5.2.7 – Some other procedure can also be used. So, statement should be rewritten considering other options of analysis.</w:t>
      </w:r>
    </w:p>
    <w:p w14:paraId="0BA069CF" w14:textId="77777777" w:rsidR="00956141" w:rsidRDefault="00956141" w:rsidP="001E0AEB">
      <w:pPr>
        <w:spacing w:after="0"/>
        <w:rPr>
          <w:i/>
          <w:sz w:val="24"/>
          <w:szCs w:val="24"/>
          <w:lang w:val="en-US"/>
        </w:rPr>
      </w:pPr>
    </w:p>
    <w:p w14:paraId="79B4B643" w14:textId="34DF819A" w:rsidR="008D1FCB" w:rsidRPr="008D1FCB" w:rsidRDefault="008D1FCB" w:rsidP="001E0AEB">
      <w:pPr>
        <w:spacing w:after="0"/>
        <w:rPr>
          <w:sz w:val="24"/>
          <w:szCs w:val="24"/>
          <w:lang w:val="en-US"/>
        </w:rPr>
      </w:pPr>
      <w:r>
        <w:rPr>
          <w:sz w:val="24"/>
          <w:szCs w:val="24"/>
          <w:lang w:val="en-US"/>
        </w:rPr>
        <w:t>Response: A statement has been added to suggest alternative forms of measurement: “</w:t>
      </w:r>
      <w:r w:rsidRPr="008D1FCB">
        <w:rPr>
          <w:sz w:val="24"/>
          <w:szCs w:val="24"/>
          <w:lang w:val="en-US"/>
        </w:rPr>
        <w:t>Alternate techniques for determination of nickel concentration in solution, such as inductively coupled plasma mass spectrometry (ICP-MS) and atomic absorption spectroscopy (AAS), are also suitable for this step.</w:t>
      </w:r>
      <w:r>
        <w:rPr>
          <w:sz w:val="24"/>
          <w:szCs w:val="24"/>
          <w:lang w:val="en-US"/>
        </w:rPr>
        <w:t>”</w:t>
      </w:r>
    </w:p>
    <w:p w14:paraId="614A47E3" w14:textId="77777777" w:rsidR="008D1FCB" w:rsidRDefault="008D1FCB" w:rsidP="001E0AEB">
      <w:pPr>
        <w:spacing w:after="0"/>
        <w:rPr>
          <w:i/>
          <w:sz w:val="24"/>
          <w:szCs w:val="24"/>
          <w:lang w:val="en-US"/>
        </w:rPr>
      </w:pPr>
    </w:p>
    <w:p w14:paraId="695B87AD" w14:textId="77777777" w:rsidR="0078735E" w:rsidRPr="008D1FCB" w:rsidRDefault="006645A0" w:rsidP="001E0AEB">
      <w:pPr>
        <w:spacing w:after="0"/>
        <w:rPr>
          <w:b/>
          <w:sz w:val="24"/>
          <w:szCs w:val="24"/>
          <w:lang w:val="en-US"/>
        </w:rPr>
      </w:pPr>
      <w:r w:rsidRPr="008D1FCB">
        <w:rPr>
          <w:b/>
          <w:i/>
          <w:sz w:val="24"/>
          <w:szCs w:val="24"/>
          <w:lang w:val="en-US"/>
        </w:rPr>
        <w:t>-</w:t>
      </w:r>
      <w:r w:rsidR="0078735E" w:rsidRPr="008D1FCB">
        <w:rPr>
          <w:b/>
          <w:i/>
          <w:sz w:val="24"/>
          <w:szCs w:val="24"/>
          <w:lang w:val="en-US"/>
        </w:rPr>
        <w:t>Line 301 – Replace “collected” with “presented”?</w:t>
      </w:r>
    </w:p>
    <w:p w14:paraId="2407D91B" w14:textId="77777777" w:rsidR="00956141" w:rsidRDefault="00956141" w:rsidP="001E0AEB">
      <w:pPr>
        <w:spacing w:after="0"/>
        <w:rPr>
          <w:sz w:val="24"/>
          <w:szCs w:val="24"/>
          <w:lang w:val="en-US"/>
        </w:rPr>
      </w:pPr>
    </w:p>
    <w:p w14:paraId="7770F5E0" w14:textId="198A14BD" w:rsidR="0078735E" w:rsidRPr="001E0AEB" w:rsidRDefault="008D1FCB" w:rsidP="001E0AEB">
      <w:pPr>
        <w:spacing w:after="0"/>
        <w:rPr>
          <w:sz w:val="24"/>
          <w:szCs w:val="24"/>
          <w:lang w:val="en-US"/>
        </w:rPr>
      </w:pPr>
      <w:r>
        <w:rPr>
          <w:sz w:val="24"/>
          <w:szCs w:val="24"/>
          <w:lang w:val="en-US"/>
        </w:rPr>
        <w:t xml:space="preserve">Response: </w:t>
      </w:r>
      <w:r w:rsidR="0078735E" w:rsidRPr="001E0AEB">
        <w:rPr>
          <w:sz w:val="24"/>
          <w:szCs w:val="24"/>
          <w:lang w:val="en-US"/>
        </w:rPr>
        <w:t>The word “collected” was replaced by “presented”.</w:t>
      </w:r>
    </w:p>
    <w:p w14:paraId="6CF6175F" w14:textId="77777777" w:rsidR="00956141" w:rsidRDefault="00956141" w:rsidP="001E0AEB">
      <w:pPr>
        <w:spacing w:after="0"/>
        <w:rPr>
          <w:i/>
          <w:sz w:val="24"/>
          <w:szCs w:val="24"/>
          <w:lang w:val="en-US"/>
        </w:rPr>
      </w:pPr>
    </w:p>
    <w:p w14:paraId="43958025" w14:textId="77777777" w:rsidR="0078735E" w:rsidRPr="00D31562" w:rsidRDefault="006645A0" w:rsidP="001E0AEB">
      <w:pPr>
        <w:spacing w:after="0"/>
        <w:rPr>
          <w:b/>
          <w:sz w:val="24"/>
          <w:szCs w:val="24"/>
          <w:lang w:val="en-US"/>
        </w:rPr>
      </w:pPr>
      <w:r w:rsidRPr="00D31562">
        <w:rPr>
          <w:b/>
          <w:i/>
          <w:sz w:val="24"/>
          <w:szCs w:val="24"/>
          <w:lang w:val="en-US"/>
        </w:rPr>
        <w:t>-</w:t>
      </w:r>
      <w:r w:rsidR="0078735E" w:rsidRPr="00D31562">
        <w:rPr>
          <w:b/>
          <w:i/>
          <w:sz w:val="24"/>
          <w:szCs w:val="24"/>
          <w:lang w:val="en-US"/>
        </w:rPr>
        <w:t>Line 303 – Why ICP-MS technique was not used to measure Ni</w:t>
      </w:r>
      <w:r w:rsidR="0078735E" w:rsidRPr="00D31562">
        <w:rPr>
          <w:b/>
          <w:i/>
          <w:sz w:val="24"/>
          <w:szCs w:val="24"/>
          <w:vertAlign w:val="superscript"/>
          <w:lang w:val="en-US"/>
        </w:rPr>
        <w:t>2+</w:t>
      </w:r>
      <w:r w:rsidR="0078735E" w:rsidRPr="00D31562">
        <w:rPr>
          <w:b/>
          <w:i/>
          <w:sz w:val="24"/>
          <w:szCs w:val="24"/>
          <w:lang w:val="en-US"/>
        </w:rPr>
        <w:t xml:space="preserve"> concentration?</w:t>
      </w:r>
    </w:p>
    <w:p w14:paraId="5C20AF68" w14:textId="77777777" w:rsidR="00956141" w:rsidRDefault="00956141" w:rsidP="001E0AEB">
      <w:pPr>
        <w:spacing w:after="0"/>
        <w:rPr>
          <w:sz w:val="24"/>
          <w:szCs w:val="24"/>
          <w:lang w:val="en-US"/>
        </w:rPr>
      </w:pPr>
    </w:p>
    <w:p w14:paraId="5961E953" w14:textId="1018AB99" w:rsidR="0078735E" w:rsidRPr="001E0AEB" w:rsidRDefault="00B37514" w:rsidP="001E0AEB">
      <w:pPr>
        <w:spacing w:after="0"/>
        <w:rPr>
          <w:sz w:val="24"/>
          <w:szCs w:val="24"/>
          <w:lang w:val="en-US"/>
        </w:rPr>
      </w:pPr>
      <w:r>
        <w:rPr>
          <w:sz w:val="24"/>
          <w:szCs w:val="24"/>
          <w:lang w:val="en-US"/>
        </w:rPr>
        <w:t xml:space="preserve">Response: </w:t>
      </w:r>
      <w:r w:rsidR="0078735E" w:rsidRPr="001E0AEB">
        <w:rPr>
          <w:sz w:val="24"/>
          <w:szCs w:val="24"/>
          <w:lang w:val="en-US"/>
        </w:rPr>
        <w:t xml:space="preserve">The two </w:t>
      </w:r>
      <w:r w:rsidR="000637EE" w:rsidRPr="001E0AEB">
        <w:rPr>
          <w:sz w:val="24"/>
          <w:szCs w:val="24"/>
          <w:lang w:val="en-US"/>
        </w:rPr>
        <w:t>phases</w:t>
      </w:r>
      <w:r w:rsidR="0078735E" w:rsidRPr="001E0AEB">
        <w:rPr>
          <w:sz w:val="24"/>
          <w:szCs w:val="24"/>
          <w:lang w:val="en-US"/>
        </w:rPr>
        <w:t xml:space="preserve"> of the </w:t>
      </w:r>
      <w:r w:rsidR="000637EE" w:rsidRPr="001E0AEB">
        <w:rPr>
          <w:sz w:val="24"/>
          <w:szCs w:val="24"/>
          <w:lang w:val="en-US"/>
        </w:rPr>
        <w:t>process (c</w:t>
      </w:r>
      <w:r w:rsidR="0078735E" w:rsidRPr="001E0AEB">
        <w:rPr>
          <w:sz w:val="24"/>
          <w:szCs w:val="24"/>
          <w:lang w:val="en-US"/>
        </w:rPr>
        <w:t xml:space="preserve">arbonation and hydrothermal conversion) were held </w:t>
      </w:r>
      <w:r w:rsidR="000637EE" w:rsidRPr="001E0AEB">
        <w:rPr>
          <w:sz w:val="24"/>
          <w:szCs w:val="24"/>
          <w:lang w:val="en-US"/>
        </w:rPr>
        <w:t xml:space="preserve">in different laboratories. That is why two different </w:t>
      </w:r>
      <w:r w:rsidR="000637EE" w:rsidRPr="001E0AEB">
        <w:rPr>
          <w:sz w:val="24"/>
          <w:szCs w:val="24"/>
          <w:lang w:val="en-US"/>
        </w:rPr>
        <w:lastRenderedPageBreak/>
        <w:t>methodologies were used to measure the elemental composition of the leachate solution</w:t>
      </w:r>
      <w:r>
        <w:rPr>
          <w:sz w:val="24"/>
          <w:szCs w:val="24"/>
          <w:lang w:val="en-US"/>
        </w:rPr>
        <w:t xml:space="preserve"> (ICP-MS)</w:t>
      </w:r>
      <w:r w:rsidR="000637EE" w:rsidRPr="001E0AEB">
        <w:rPr>
          <w:sz w:val="24"/>
          <w:szCs w:val="24"/>
          <w:lang w:val="en-US"/>
        </w:rPr>
        <w:t xml:space="preserve"> and the concentration of Ni</w:t>
      </w:r>
      <w:r w:rsidR="000637EE" w:rsidRPr="001E0AEB">
        <w:rPr>
          <w:sz w:val="24"/>
          <w:szCs w:val="24"/>
          <w:vertAlign w:val="superscript"/>
          <w:lang w:val="en-US"/>
        </w:rPr>
        <w:t>2+</w:t>
      </w:r>
      <w:r w:rsidR="000637EE" w:rsidRPr="001E0AEB">
        <w:rPr>
          <w:sz w:val="24"/>
          <w:szCs w:val="24"/>
          <w:lang w:val="en-US"/>
        </w:rPr>
        <w:t xml:space="preserve"> of the contaminated solutions</w:t>
      </w:r>
      <w:r>
        <w:rPr>
          <w:sz w:val="24"/>
          <w:szCs w:val="24"/>
          <w:lang w:val="en-US"/>
        </w:rPr>
        <w:t xml:space="preserve"> (ICP-OES)</w:t>
      </w:r>
      <w:r w:rsidR="000637EE" w:rsidRPr="001E0AEB">
        <w:rPr>
          <w:sz w:val="24"/>
          <w:szCs w:val="24"/>
          <w:lang w:val="en-US"/>
        </w:rPr>
        <w:t>.</w:t>
      </w:r>
      <w:r>
        <w:rPr>
          <w:sz w:val="24"/>
          <w:szCs w:val="24"/>
          <w:lang w:val="en-US"/>
        </w:rPr>
        <w:t xml:space="preserve"> In fact, given the concentration range of the solutions, either technique is suitable in both cases. ICP-MS is more sensitive to very low concentrations, but the concentrations here are of much higher value than the linear calibration range of ICP-MS and ICP-OES, so in both cases the samples undergo dilution prior to analysis.</w:t>
      </w:r>
    </w:p>
    <w:p w14:paraId="37EB9B9C" w14:textId="77777777" w:rsidR="00956141" w:rsidRDefault="00956141" w:rsidP="001E0AEB">
      <w:pPr>
        <w:spacing w:after="0"/>
        <w:rPr>
          <w:i/>
          <w:sz w:val="24"/>
          <w:szCs w:val="24"/>
          <w:lang w:val="en-US"/>
        </w:rPr>
      </w:pPr>
    </w:p>
    <w:p w14:paraId="1C4105D9" w14:textId="77777777" w:rsidR="000637EE" w:rsidRPr="00F67538" w:rsidRDefault="006645A0" w:rsidP="001E0AEB">
      <w:pPr>
        <w:spacing w:after="0"/>
        <w:rPr>
          <w:b/>
          <w:i/>
          <w:sz w:val="24"/>
          <w:szCs w:val="24"/>
          <w:lang w:val="en-US"/>
        </w:rPr>
      </w:pPr>
      <w:r w:rsidRPr="00F67538">
        <w:rPr>
          <w:b/>
          <w:i/>
          <w:sz w:val="24"/>
          <w:szCs w:val="24"/>
          <w:lang w:val="en-US"/>
        </w:rPr>
        <w:t>-</w:t>
      </w:r>
      <w:r w:rsidR="000637EE" w:rsidRPr="00F67538">
        <w:rPr>
          <w:b/>
          <w:i/>
          <w:sz w:val="24"/>
          <w:szCs w:val="24"/>
          <w:lang w:val="en-US"/>
        </w:rPr>
        <w:t>Line 305 – Why only acetic was considered as the leaching agent?</w:t>
      </w:r>
    </w:p>
    <w:p w14:paraId="7BC9D40D" w14:textId="77777777" w:rsidR="00956141" w:rsidRDefault="00956141" w:rsidP="001E0AEB">
      <w:pPr>
        <w:spacing w:after="0"/>
        <w:rPr>
          <w:sz w:val="24"/>
          <w:szCs w:val="24"/>
          <w:lang w:val="en-US"/>
        </w:rPr>
      </w:pPr>
    </w:p>
    <w:p w14:paraId="058A1081" w14:textId="4D467735" w:rsidR="00A30929" w:rsidRPr="001E0AEB" w:rsidRDefault="005E1901" w:rsidP="005E1901">
      <w:pPr>
        <w:spacing w:after="0"/>
        <w:rPr>
          <w:sz w:val="24"/>
          <w:szCs w:val="24"/>
          <w:lang w:val="en-US"/>
        </w:rPr>
      </w:pPr>
      <w:r>
        <w:rPr>
          <w:sz w:val="24"/>
          <w:szCs w:val="24"/>
          <w:lang w:val="en-US"/>
        </w:rPr>
        <w:t xml:space="preserve">Response: </w:t>
      </w:r>
      <w:r w:rsidR="00F67538">
        <w:rPr>
          <w:sz w:val="24"/>
          <w:szCs w:val="24"/>
          <w:lang w:val="en-US"/>
        </w:rPr>
        <w:t xml:space="preserve">This is discussed in the second-to-last paragraph of the introduction. </w:t>
      </w:r>
      <w:r>
        <w:rPr>
          <w:sz w:val="24"/>
          <w:szCs w:val="24"/>
          <w:lang w:val="en-US"/>
        </w:rPr>
        <w:t>In one of our previous works (</w:t>
      </w:r>
      <w:r w:rsidRPr="005E1901">
        <w:rPr>
          <w:sz w:val="24"/>
          <w:szCs w:val="24"/>
          <w:lang w:val="en-US"/>
        </w:rPr>
        <w:t>Hydrometallurgy 147–148 (2014) 90–94</w:t>
      </w:r>
      <w:r>
        <w:rPr>
          <w:sz w:val="24"/>
          <w:szCs w:val="24"/>
          <w:lang w:val="en-US"/>
        </w:rPr>
        <w:t>), we tested both acetic acid and succinic acid, and found that only the former allowed precipitation of calcium carbonate upon carbonation. In the case of succinic acid, calcium succinate precipitated. There are also other works in literature (</w:t>
      </w:r>
      <w:r w:rsidRPr="005E1901">
        <w:rPr>
          <w:sz w:val="24"/>
          <w:szCs w:val="24"/>
          <w:lang w:val="en-US"/>
        </w:rPr>
        <w:t>Int. J. Gr</w:t>
      </w:r>
      <w:r>
        <w:rPr>
          <w:sz w:val="24"/>
          <w:szCs w:val="24"/>
          <w:lang w:val="en-US"/>
        </w:rPr>
        <w:t xml:space="preserve">eenhouse Gas Control 9, 334–346) that show that oxalic acid is not suitable, due to precipitation of oxalate. </w:t>
      </w:r>
      <w:r w:rsidR="00F67538">
        <w:rPr>
          <w:sz w:val="24"/>
          <w:szCs w:val="24"/>
          <w:lang w:val="en-US"/>
        </w:rPr>
        <w:t xml:space="preserve">An additional reference has been added to this </w:t>
      </w:r>
      <w:r>
        <w:rPr>
          <w:sz w:val="24"/>
          <w:szCs w:val="24"/>
          <w:lang w:val="en-US"/>
        </w:rPr>
        <w:t>discussion</w:t>
      </w:r>
      <w:r w:rsidR="00F67538">
        <w:rPr>
          <w:sz w:val="24"/>
          <w:szCs w:val="24"/>
          <w:lang w:val="en-US"/>
        </w:rPr>
        <w:t xml:space="preserve"> as follows: “</w:t>
      </w:r>
      <w:proofErr w:type="spellStart"/>
      <w:r w:rsidR="00F67538" w:rsidRPr="00F67538">
        <w:rPr>
          <w:sz w:val="24"/>
          <w:szCs w:val="24"/>
          <w:lang w:val="en-US"/>
        </w:rPr>
        <w:t>Eloneva</w:t>
      </w:r>
      <w:proofErr w:type="spellEnd"/>
      <w:r w:rsidR="00F67538" w:rsidRPr="00F67538">
        <w:rPr>
          <w:sz w:val="24"/>
          <w:szCs w:val="24"/>
          <w:lang w:val="en-US"/>
        </w:rPr>
        <w:t xml:space="preserve"> et al.</w:t>
      </w:r>
      <w:r w:rsidR="00F67538" w:rsidRPr="00F67538">
        <w:rPr>
          <w:sz w:val="24"/>
          <w:szCs w:val="24"/>
          <w:vertAlign w:val="superscript"/>
          <w:lang w:val="en-US"/>
        </w:rPr>
        <w:t>36</w:t>
      </w:r>
      <w:r w:rsidR="00F67538" w:rsidRPr="00F67538">
        <w:rPr>
          <w:sz w:val="24"/>
          <w:szCs w:val="24"/>
          <w:lang w:val="en-US"/>
        </w:rPr>
        <w:t xml:space="preserve"> compared sixteen extracts for calcium removal from steelmaking slags, and found acetic acid to be the most efficient (best performance between 0.5M and 2M </w:t>
      </w:r>
      <w:proofErr w:type="spellStart"/>
      <w:r w:rsidR="00F67538" w:rsidRPr="00F67538">
        <w:rPr>
          <w:sz w:val="24"/>
          <w:szCs w:val="24"/>
          <w:lang w:val="en-US"/>
        </w:rPr>
        <w:t>extractant</w:t>
      </w:r>
      <w:proofErr w:type="spellEnd"/>
      <w:r w:rsidR="00F67538" w:rsidRPr="00F67538">
        <w:rPr>
          <w:sz w:val="24"/>
          <w:szCs w:val="24"/>
          <w:lang w:val="en-US"/>
        </w:rPr>
        <w:t xml:space="preserve"> concentrations) and most successful (highest calcium recovery at ~100%).</w:t>
      </w:r>
      <w:r w:rsidR="00F67538">
        <w:rPr>
          <w:sz w:val="24"/>
          <w:szCs w:val="24"/>
          <w:lang w:val="en-US"/>
        </w:rPr>
        <w:t>”</w:t>
      </w:r>
    </w:p>
    <w:p w14:paraId="64BD9280" w14:textId="77777777" w:rsidR="00956141" w:rsidRDefault="00956141" w:rsidP="001E0AEB">
      <w:pPr>
        <w:spacing w:after="0"/>
        <w:rPr>
          <w:i/>
          <w:sz w:val="24"/>
          <w:szCs w:val="24"/>
          <w:lang w:val="en-US"/>
        </w:rPr>
      </w:pPr>
    </w:p>
    <w:p w14:paraId="1CA7E0F5" w14:textId="77777777" w:rsidR="000637EE" w:rsidRPr="00290094" w:rsidRDefault="006645A0" w:rsidP="001E0AEB">
      <w:pPr>
        <w:spacing w:after="0"/>
        <w:rPr>
          <w:b/>
          <w:i/>
          <w:sz w:val="24"/>
          <w:szCs w:val="24"/>
          <w:lang w:val="en-US"/>
        </w:rPr>
      </w:pPr>
      <w:r w:rsidRPr="00290094">
        <w:rPr>
          <w:b/>
          <w:i/>
          <w:sz w:val="24"/>
          <w:szCs w:val="24"/>
          <w:lang w:val="en-US"/>
        </w:rPr>
        <w:t>-</w:t>
      </w:r>
      <w:r w:rsidR="000637EE" w:rsidRPr="00290094">
        <w:rPr>
          <w:b/>
          <w:i/>
          <w:sz w:val="24"/>
          <w:szCs w:val="24"/>
          <w:lang w:val="en-US"/>
        </w:rPr>
        <w:t>Line 319 – Replace “XRD pattern” with “XRD technique”?</w:t>
      </w:r>
    </w:p>
    <w:p w14:paraId="08D8F8BA" w14:textId="77777777" w:rsidR="00956141" w:rsidRDefault="00956141" w:rsidP="001E0AEB">
      <w:pPr>
        <w:spacing w:after="0"/>
        <w:rPr>
          <w:sz w:val="24"/>
          <w:szCs w:val="24"/>
          <w:lang w:val="en-US"/>
        </w:rPr>
      </w:pPr>
    </w:p>
    <w:p w14:paraId="6F6DE467" w14:textId="079F48D0" w:rsidR="000637EE" w:rsidRPr="001E0AEB" w:rsidRDefault="00290094" w:rsidP="001E0AEB">
      <w:pPr>
        <w:spacing w:after="0"/>
        <w:rPr>
          <w:sz w:val="24"/>
          <w:szCs w:val="24"/>
          <w:lang w:val="en-US"/>
        </w:rPr>
      </w:pPr>
      <w:r>
        <w:rPr>
          <w:sz w:val="24"/>
          <w:szCs w:val="24"/>
          <w:lang w:val="en-US"/>
        </w:rPr>
        <w:t xml:space="preserve">Response: </w:t>
      </w:r>
      <w:r w:rsidR="000637EE" w:rsidRPr="001E0AEB">
        <w:rPr>
          <w:sz w:val="24"/>
          <w:szCs w:val="24"/>
          <w:lang w:val="en-US"/>
        </w:rPr>
        <w:t>“XRD pattern” was replaced by “XRD technique”</w:t>
      </w:r>
    </w:p>
    <w:p w14:paraId="06CAB0BF" w14:textId="77777777" w:rsidR="00956141" w:rsidRDefault="00956141" w:rsidP="001E0AEB">
      <w:pPr>
        <w:spacing w:after="0"/>
        <w:rPr>
          <w:i/>
          <w:sz w:val="24"/>
          <w:szCs w:val="24"/>
          <w:lang w:val="en-US"/>
        </w:rPr>
      </w:pPr>
    </w:p>
    <w:p w14:paraId="65E0359B" w14:textId="77777777" w:rsidR="000637EE" w:rsidRPr="00290094" w:rsidRDefault="006645A0" w:rsidP="001E0AEB">
      <w:pPr>
        <w:spacing w:after="0"/>
        <w:rPr>
          <w:b/>
          <w:sz w:val="24"/>
          <w:szCs w:val="24"/>
          <w:lang w:val="en-US"/>
        </w:rPr>
      </w:pPr>
      <w:r w:rsidRPr="00290094">
        <w:rPr>
          <w:b/>
          <w:i/>
          <w:sz w:val="24"/>
          <w:szCs w:val="24"/>
          <w:lang w:val="en-US"/>
        </w:rPr>
        <w:t>-</w:t>
      </w:r>
      <w:r w:rsidR="000637EE" w:rsidRPr="00290094">
        <w:rPr>
          <w:b/>
          <w:i/>
          <w:sz w:val="24"/>
          <w:szCs w:val="24"/>
          <w:lang w:val="en-US"/>
        </w:rPr>
        <w:t>Line 320 – What is PSD analysis?</w:t>
      </w:r>
    </w:p>
    <w:p w14:paraId="28EB3334" w14:textId="77777777" w:rsidR="00956141" w:rsidRDefault="00956141" w:rsidP="001E0AEB">
      <w:pPr>
        <w:spacing w:after="0"/>
        <w:rPr>
          <w:sz w:val="24"/>
          <w:szCs w:val="24"/>
          <w:lang w:val="en-US"/>
        </w:rPr>
      </w:pPr>
    </w:p>
    <w:p w14:paraId="6575749E" w14:textId="51A69156" w:rsidR="000637EE" w:rsidRPr="001E0AEB" w:rsidRDefault="00290094" w:rsidP="001E0AEB">
      <w:pPr>
        <w:spacing w:after="0"/>
        <w:rPr>
          <w:sz w:val="24"/>
          <w:szCs w:val="24"/>
          <w:lang w:val="en-US"/>
        </w:rPr>
      </w:pPr>
      <w:r>
        <w:rPr>
          <w:sz w:val="24"/>
          <w:szCs w:val="24"/>
          <w:lang w:val="en-US"/>
        </w:rPr>
        <w:t xml:space="preserve">Response: </w:t>
      </w:r>
      <w:r w:rsidR="000637EE" w:rsidRPr="001E0AEB">
        <w:rPr>
          <w:sz w:val="24"/>
          <w:szCs w:val="24"/>
          <w:lang w:val="en-US"/>
        </w:rPr>
        <w:t>“PSD analysis” was replaced by “particle size distribution</w:t>
      </w:r>
      <w:r>
        <w:rPr>
          <w:sz w:val="24"/>
          <w:szCs w:val="24"/>
          <w:lang w:val="en-US"/>
        </w:rPr>
        <w:t>s</w:t>
      </w:r>
      <w:r w:rsidR="000637EE" w:rsidRPr="001E0AEB">
        <w:rPr>
          <w:sz w:val="24"/>
          <w:szCs w:val="24"/>
          <w:lang w:val="en-US"/>
        </w:rPr>
        <w:t xml:space="preserve"> (PSD)”.  </w:t>
      </w:r>
    </w:p>
    <w:p w14:paraId="621824FC" w14:textId="77777777" w:rsidR="00956141" w:rsidRDefault="00956141" w:rsidP="001E0AEB">
      <w:pPr>
        <w:spacing w:after="0"/>
        <w:rPr>
          <w:i/>
          <w:sz w:val="24"/>
          <w:szCs w:val="24"/>
          <w:lang w:val="en-US"/>
        </w:rPr>
      </w:pPr>
    </w:p>
    <w:p w14:paraId="6607AE28" w14:textId="77777777" w:rsidR="000637EE" w:rsidRPr="00290094" w:rsidRDefault="006645A0" w:rsidP="001E0AEB">
      <w:pPr>
        <w:spacing w:after="0"/>
        <w:rPr>
          <w:b/>
          <w:sz w:val="24"/>
          <w:szCs w:val="24"/>
          <w:lang w:val="en-US"/>
        </w:rPr>
      </w:pPr>
      <w:r w:rsidRPr="00290094">
        <w:rPr>
          <w:b/>
          <w:i/>
          <w:sz w:val="24"/>
          <w:szCs w:val="24"/>
          <w:lang w:val="en-US"/>
        </w:rPr>
        <w:t>-</w:t>
      </w:r>
      <w:r w:rsidR="000637EE" w:rsidRPr="00290094">
        <w:rPr>
          <w:b/>
          <w:i/>
          <w:sz w:val="24"/>
          <w:szCs w:val="24"/>
          <w:lang w:val="en-US"/>
        </w:rPr>
        <w:t xml:space="preserve">Line 323 – Chemical formula of </w:t>
      </w:r>
      <w:proofErr w:type="spellStart"/>
      <w:r w:rsidR="000637EE" w:rsidRPr="00290094">
        <w:rPr>
          <w:b/>
          <w:i/>
          <w:sz w:val="24"/>
          <w:szCs w:val="24"/>
          <w:lang w:val="en-US"/>
        </w:rPr>
        <w:t>Nesquehonite</w:t>
      </w:r>
      <w:proofErr w:type="spellEnd"/>
      <w:r w:rsidR="000637EE" w:rsidRPr="00290094">
        <w:rPr>
          <w:b/>
          <w:i/>
          <w:sz w:val="24"/>
          <w:szCs w:val="24"/>
          <w:lang w:val="en-US"/>
        </w:rPr>
        <w:t>?</w:t>
      </w:r>
    </w:p>
    <w:p w14:paraId="534FC23E" w14:textId="77777777" w:rsidR="00956141" w:rsidRDefault="00956141" w:rsidP="001E0AEB">
      <w:pPr>
        <w:spacing w:after="0"/>
        <w:rPr>
          <w:sz w:val="24"/>
          <w:szCs w:val="24"/>
          <w:lang w:val="en-US"/>
        </w:rPr>
      </w:pPr>
    </w:p>
    <w:p w14:paraId="4FB12FCA" w14:textId="08CC60DE" w:rsidR="00D602E5" w:rsidRPr="001E0AEB" w:rsidRDefault="00290094" w:rsidP="001E0AEB">
      <w:pPr>
        <w:spacing w:after="0"/>
        <w:rPr>
          <w:sz w:val="24"/>
          <w:szCs w:val="24"/>
          <w:lang w:val="en-US"/>
        </w:rPr>
      </w:pPr>
      <w:r>
        <w:rPr>
          <w:sz w:val="24"/>
          <w:szCs w:val="24"/>
          <w:lang w:val="en-US"/>
        </w:rPr>
        <w:t xml:space="preserve">Response: </w:t>
      </w:r>
      <w:r w:rsidR="00D602E5" w:rsidRPr="001E0AEB">
        <w:rPr>
          <w:sz w:val="24"/>
          <w:szCs w:val="24"/>
          <w:lang w:val="en-US"/>
        </w:rPr>
        <w:t xml:space="preserve">The chemical formula of </w:t>
      </w:r>
      <w:proofErr w:type="spellStart"/>
      <w:r w:rsidR="00D602E5" w:rsidRPr="001E0AEB">
        <w:rPr>
          <w:sz w:val="24"/>
          <w:szCs w:val="24"/>
          <w:lang w:val="en-US"/>
        </w:rPr>
        <w:t>Nesquehonite</w:t>
      </w:r>
      <w:proofErr w:type="spellEnd"/>
      <w:r w:rsidR="00D602E5" w:rsidRPr="001E0AEB">
        <w:rPr>
          <w:sz w:val="24"/>
          <w:szCs w:val="24"/>
          <w:lang w:val="en-US"/>
        </w:rPr>
        <w:t xml:space="preserve"> is </w:t>
      </w:r>
      <w:proofErr w:type="gramStart"/>
      <w:r w:rsidR="00D602E5" w:rsidRPr="001E0AEB">
        <w:rPr>
          <w:sz w:val="24"/>
          <w:szCs w:val="24"/>
          <w:lang w:val="en-US"/>
        </w:rPr>
        <w:t>Mg(</w:t>
      </w:r>
      <w:proofErr w:type="gramEnd"/>
      <w:r w:rsidR="00D602E5" w:rsidRPr="001E0AEB">
        <w:rPr>
          <w:sz w:val="24"/>
          <w:szCs w:val="24"/>
          <w:lang w:val="en-US"/>
        </w:rPr>
        <w:t>HCO</w:t>
      </w:r>
      <w:r w:rsidR="00D602E5" w:rsidRPr="001E0AEB">
        <w:rPr>
          <w:sz w:val="24"/>
          <w:szCs w:val="24"/>
          <w:vertAlign w:val="subscript"/>
          <w:lang w:val="en-US"/>
        </w:rPr>
        <w:t>3</w:t>
      </w:r>
      <w:r w:rsidR="00D602E5" w:rsidRPr="001E0AEB">
        <w:rPr>
          <w:sz w:val="24"/>
          <w:szCs w:val="24"/>
          <w:lang w:val="en-US"/>
        </w:rPr>
        <w:t>)(OH)·2(H</w:t>
      </w:r>
      <w:r w:rsidR="00D602E5" w:rsidRPr="001E0AEB">
        <w:rPr>
          <w:sz w:val="24"/>
          <w:szCs w:val="24"/>
          <w:vertAlign w:val="subscript"/>
          <w:lang w:val="en-US"/>
        </w:rPr>
        <w:t>2</w:t>
      </w:r>
      <w:r w:rsidR="00D602E5" w:rsidRPr="001E0AEB">
        <w:rPr>
          <w:sz w:val="24"/>
          <w:szCs w:val="24"/>
          <w:lang w:val="en-US"/>
        </w:rPr>
        <w:t xml:space="preserve">O). The chemical formulas of calcite, </w:t>
      </w:r>
      <w:proofErr w:type="spellStart"/>
      <w:r>
        <w:rPr>
          <w:sz w:val="24"/>
          <w:szCs w:val="24"/>
          <w:lang w:val="en-US"/>
        </w:rPr>
        <w:t>n</w:t>
      </w:r>
      <w:r w:rsidR="00D602E5" w:rsidRPr="001E0AEB">
        <w:rPr>
          <w:sz w:val="24"/>
          <w:szCs w:val="24"/>
          <w:lang w:val="en-US"/>
        </w:rPr>
        <w:t>esquehonite</w:t>
      </w:r>
      <w:proofErr w:type="spellEnd"/>
      <w:r w:rsidR="00D602E5" w:rsidRPr="001E0AEB">
        <w:rPr>
          <w:sz w:val="24"/>
          <w:szCs w:val="24"/>
          <w:lang w:val="en-US"/>
        </w:rPr>
        <w:t xml:space="preserve"> and </w:t>
      </w:r>
      <w:proofErr w:type="spellStart"/>
      <w:r w:rsidR="00D602E5" w:rsidRPr="001E0AEB">
        <w:rPr>
          <w:sz w:val="24"/>
          <w:szCs w:val="24"/>
          <w:lang w:val="en-US"/>
        </w:rPr>
        <w:t>magnesian</w:t>
      </w:r>
      <w:proofErr w:type="spellEnd"/>
      <w:r w:rsidR="00D602E5" w:rsidRPr="001E0AEB">
        <w:rPr>
          <w:sz w:val="24"/>
          <w:szCs w:val="24"/>
          <w:lang w:val="en-US"/>
        </w:rPr>
        <w:t xml:space="preserve"> calcite have been added in brackets.</w:t>
      </w:r>
    </w:p>
    <w:p w14:paraId="35DBB78A" w14:textId="77777777" w:rsidR="00956141" w:rsidRDefault="00956141" w:rsidP="001E0AEB">
      <w:pPr>
        <w:spacing w:after="0"/>
        <w:rPr>
          <w:i/>
          <w:sz w:val="24"/>
          <w:szCs w:val="24"/>
          <w:lang w:val="en-US"/>
        </w:rPr>
      </w:pPr>
    </w:p>
    <w:p w14:paraId="5B832A81" w14:textId="77777777" w:rsidR="000637EE" w:rsidRPr="008C2C21" w:rsidRDefault="006645A0" w:rsidP="001E0AEB">
      <w:pPr>
        <w:spacing w:after="0"/>
        <w:rPr>
          <w:b/>
          <w:i/>
          <w:sz w:val="24"/>
          <w:szCs w:val="24"/>
          <w:lang w:val="en-US"/>
        </w:rPr>
      </w:pPr>
      <w:r w:rsidRPr="008C2C21">
        <w:rPr>
          <w:b/>
          <w:i/>
          <w:sz w:val="24"/>
          <w:szCs w:val="24"/>
          <w:lang w:val="en-US"/>
        </w:rPr>
        <w:t>-</w:t>
      </w:r>
      <w:r w:rsidR="000637EE" w:rsidRPr="008C2C21">
        <w:rPr>
          <w:b/>
          <w:i/>
          <w:sz w:val="24"/>
          <w:szCs w:val="24"/>
          <w:lang w:val="en-US"/>
        </w:rPr>
        <w:t>Line 325 – The phrase is not clear.</w:t>
      </w:r>
    </w:p>
    <w:p w14:paraId="491CFC01" w14:textId="77777777" w:rsidR="00956141" w:rsidRDefault="00956141" w:rsidP="001E0AEB">
      <w:pPr>
        <w:spacing w:after="0"/>
        <w:rPr>
          <w:sz w:val="24"/>
          <w:szCs w:val="24"/>
          <w:lang w:val="en-US"/>
        </w:rPr>
      </w:pPr>
    </w:p>
    <w:p w14:paraId="520273B3" w14:textId="2F018423" w:rsidR="000637EE" w:rsidRPr="001E0AEB" w:rsidRDefault="008C2C21" w:rsidP="001E0AEB">
      <w:pPr>
        <w:spacing w:after="0"/>
        <w:rPr>
          <w:sz w:val="24"/>
          <w:szCs w:val="24"/>
          <w:lang w:val="en-US"/>
        </w:rPr>
      </w:pPr>
      <w:r>
        <w:rPr>
          <w:sz w:val="24"/>
          <w:szCs w:val="24"/>
          <w:lang w:val="en-US"/>
        </w:rPr>
        <w:t xml:space="preserve">Response: </w:t>
      </w:r>
      <w:r w:rsidR="000637EE" w:rsidRPr="001E0AEB">
        <w:rPr>
          <w:sz w:val="24"/>
          <w:szCs w:val="24"/>
          <w:lang w:val="en-US"/>
        </w:rPr>
        <w:t xml:space="preserve">The phrase “From the particle size distribution analysis of the material (Figure 2c), it becomes clear that the average particles size is small and the size distribution is within a narrow range.” was replaced by “From the PSD analysis of the </w:t>
      </w:r>
      <w:r w:rsidR="000637EE" w:rsidRPr="001E0AEB">
        <w:rPr>
          <w:sz w:val="24"/>
          <w:szCs w:val="24"/>
          <w:lang w:val="en-US"/>
        </w:rPr>
        <w:lastRenderedPageBreak/>
        <w:t xml:space="preserve">material (Figure 2c), it becomes clear that its </w:t>
      </w:r>
      <w:r>
        <w:rPr>
          <w:sz w:val="24"/>
          <w:szCs w:val="24"/>
          <w:lang w:val="en-US"/>
        </w:rPr>
        <w:t>mean</w:t>
      </w:r>
      <w:r w:rsidR="000637EE" w:rsidRPr="001E0AEB">
        <w:rPr>
          <w:sz w:val="24"/>
          <w:szCs w:val="24"/>
          <w:lang w:val="en-US"/>
        </w:rPr>
        <w:t xml:space="preserve"> particle size is small and its particle size distribution </w:t>
      </w:r>
      <w:r w:rsidR="00CB5437" w:rsidRPr="001E0AEB">
        <w:rPr>
          <w:sz w:val="24"/>
          <w:szCs w:val="24"/>
          <w:lang w:val="en-US"/>
        </w:rPr>
        <w:t xml:space="preserve">is </w:t>
      </w:r>
      <w:r w:rsidR="000637EE" w:rsidRPr="001E0AEB">
        <w:rPr>
          <w:sz w:val="24"/>
          <w:szCs w:val="24"/>
          <w:lang w:val="en-US"/>
        </w:rPr>
        <w:t xml:space="preserve">narrow”. </w:t>
      </w:r>
    </w:p>
    <w:p w14:paraId="77FC8827" w14:textId="77777777" w:rsidR="00956141" w:rsidRDefault="00956141" w:rsidP="001E0AEB">
      <w:pPr>
        <w:spacing w:after="0"/>
        <w:rPr>
          <w:i/>
          <w:sz w:val="24"/>
          <w:szCs w:val="24"/>
          <w:lang w:val="en-US"/>
        </w:rPr>
      </w:pPr>
    </w:p>
    <w:p w14:paraId="431D75E4" w14:textId="77777777" w:rsidR="00095319" w:rsidRPr="003D5EDF" w:rsidRDefault="006645A0" w:rsidP="001E0AEB">
      <w:pPr>
        <w:spacing w:after="0"/>
        <w:rPr>
          <w:b/>
          <w:sz w:val="24"/>
          <w:szCs w:val="24"/>
          <w:lang w:val="en-US"/>
        </w:rPr>
      </w:pPr>
      <w:r w:rsidRPr="003D5EDF">
        <w:rPr>
          <w:b/>
          <w:i/>
          <w:sz w:val="24"/>
          <w:szCs w:val="24"/>
          <w:lang w:val="en-US"/>
        </w:rPr>
        <w:t>-</w:t>
      </w:r>
      <w:r w:rsidR="00095319" w:rsidRPr="003D5EDF">
        <w:rPr>
          <w:b/>
          <w:i/>
          <w:sz w:val="24"/>
          <w:szCs w:val="24"/>
          <w:lang w:val="en-US"/>
        </w:rPr>
        <w:t xml:space="preserve">Line 389 – The material also contains </w:t>
      </w:r>
      <w:proofErr w:type="spellStart"/>
      <w:r w:rsidR="00095319" w:rsidRPr="003D5EDF">
        <w:rPr>
          <w:b/>
          <w:i/>
          <w:sz w:val="24"/>
          <w:szCs w:val="24"/>
          <w:lang w:val="en-US"/>
        </w:rPr>
        <w:t>tobermorite</w:t>
      </w:r>
      <w:proofErr w:type="spellEnd"/>
      <w:r w:rsidR="00095319" w:rsidRPr="003D5EDF">
        <w:rPr>
          <w:b/>
          <w:i/>
          <w:sz w:val="24"/>
          <w:szCs w:val="24"/>
          <w:lang w:val="en-US"/>
        </w:rPr>
        <w:t xml:space="preserve"> gel, which also has ability to adsorb Ni</w:t>
      </w:r>
      <w:r w:rsidR="00095319" w:rsidRPr="003D5EDF">
        <w:rPr>
          <w:b/>
          <w:i/>
          <w:sz w:val="24"/>
          <w:szCs w:val="24"/>
          <w:vertAlign w:val="superscript"/>
          <w:lang w:val="en-US"/>
        </w:rPr>
        <w:t>2+</w:t>
      </w:r>
      <w:r w:rsidR="00095319" w:rsidRPr="003D5EDF">
        <w:rPr>
          <w:b/>
          <w:i/>
          <w:sz w:val="24"/>
          <w:szCs w:val="24"/>
          <w:lang w:val="en-US"/>
        </w:rPr>
        <w:t>.</w:t>
      </w:r>
    </w:p>
    <w:p w14:paraId="2E003F8C" w14:textId="77777777" w:rsidR="00956141" w:rsidRDefault="00956141" w:rsidP="001E0AEB">
      <w:pPr>
        <w:spacing w:after="0"/>
        <w:rPr>
          <w:sz w:val="24"/>
          <w:szCs w:val="24"/>
          <w:lang w:val="en-US"/>
        </w:rPr>
      </w:pPr>
    </w:p>
    <w:p w14:paraId="5A92AF9B" w14:textId="23557829" w:rsidR="00956141" w:rsidRPr="003D5EDF" w:rsidRDefault="003D5EDF" w:rsidP="001E0AEB">
      <w:pPr>
        <w:spacing w:after="0"/>
        <w:rPr>
          <w:sz w:val="24"/>
          <w:szCs w:val="24"/>
          <w:lang w:val="en-CA"/>
        </w:rPr>
      </w:pPr>
      <w:r>
        <w:rPr>
          <w:sz w:val="24"/>
          <w:szCs w:val="24"/>
          <w:lang w:val="en-US"/>
        </w:rPr>
        <w:t xml:space="preserve">Response: </w:t>
      </w:r>
      <w:r w:rsidR="00095319" w:rsidRPr="001E0AEB">
        <w:rPr>
          <w:sz w:val="24"/>
          <w:szCs w:val="24"/>
          <w:lang w:val="en-US"/>
        </w:rPr>
        <w:t>“</w:t>
      </w:r>
      <w:proofErr w:type="spellStart"/>
      <w:r w:rsidR="00095319" w:rsidRPr="001E0AEB">
        <w:rPr>
          <w:sz w:val="24"/>
          <w:szCs w:val="24"/>
          <w:lang w:val="en-US"/>
        </w:rPr>
        <w:t>zeolitic</w:t>
      </w:r>
      <w:proofErr w:type="spellEnd"/>
      <w:r w:rsidR="00095319" w:rsidRPr="001E0AEB">
        <w:rPr>
          <w:sz w:val="24"/>
          <w:szCs w:val="24"/>
          <w:lang w:val="en-US"/>
        </w:rPr>
        <w:t xml:space="preserve"> minerals” has been replaced by </w:t>
      </w:r>
      <w:r w:rsidR="008C2C21">
        <w:rPr>
          <w:sz w:val="24"/>
          <w:szCs w:val="24"/>
          <w:lang w:val="en-US"/>
        </w:rPr>
        <w:t>“</w:t>
      </w:r>
      <w:r w:rsidR="008C2C21" w:rsidRPr="008C2C21">
        <w:rPr>
          <w:sz w:val="24"/>
          <w:szCs w:val="24"/>
          <w:lang w:val="en-US"/>
        </w:rPr>
        <w:t>sorbent material</w:t>
      </w:r>
      <w:r w:rsidR="008C2C21">
        <w:rPr>
          <w:sz w:val="24"/>
          <w:szCs w:val="24"/>
          <w:lang w:val="en-US"/>
        </w:rPr>
        <w:t>”</w:t>
      </w:r>
      <w:r>
        <w:rPr>
          <w:sz w:val="24"/>
          <w:szCs w:val="24"/>
          <w:lang w:val="en-CA"/>
        </w:rPr>
        <w:t>. Also, the following has been revised/added in the discussion: “</w:t>
      </w:r>
      <w:proofErr w:type="spellStart"/>
      <w:r w:rsidRPr="003D5EDF">
        <w:rPr>
          <w:sz w:val="24"/>
          <w:szCs w:val="24"/>
          <w:lang w:val="en-CA"/>
        </w:rPr>
        <w:t>Tobermorite</w:t>
      </w:r>
      <w:proofErr w:type="spellEnd"/>
      <w:r w:rsidRPr="003D5EDF">
        <w:rPr>
          <w:sz w:val="24"/>
          <w:szCs w:val="24"/>
          <w:lang w:val="en-CA"/>
        </w:rPr>
        <w:t xml:space="preserve"> is one of the undesirable mineral phases that can form; its layered crystal structure lends to reduce specific surface area</w:t>
      </w:r>
      <w:proofErr w:type="gramStart"/>
      <w:r w:rsidRPr="003D5EDF">
        <w:rPr>
          <w:sz w:val="24"/>
          <w:szCs w:val="24"/>
          <w:lang w:val="en-CA"/>
        </w:rPr>
        <w:t>,</w:t>
      </w:r>
      <w:r w:rsidRPr="003D5EDF">
        <w:rPr>
          <w:sz w:val="24"/>
          <w:szCs w:val="24"/>
          <w:vertAlign w:val="superscript"/>
          <w:lang w:val="en-CA"/>
        </w:rPr>
        <w:t>3</w:t>
      </w:r>
      <w:r w:rsidR="00844668">
        <w:rPr>
          <w:sz w:val="24"/>
          <w:szCs w:val="24"/>
          <w:vertAlign w:val="superscript"/>
          <w:lang w:val="en-CA"/>
        </w:rPr>
        <w:t>9</w:t>
      </w:r>
      <w:proofErr w:type="gramEnd"/>
      <w:r w:rsidRPr="003D5EDF">
        <w:rPr>
          <w:sz w:val="24"/>
          <w:szCs w:val="24"/>
          <w:lang w:val="en-CA"/>
        </w:rPr>
        <w:t xml:space="preserve"> a trait important for sorbents, though it has been reported that </w:t>
      </w:r>
      <w:proofErr w:type="spellStart"/>
      <w:r w:rsidRPr="003D5EDF">
        <w:rPr>
          <w:sz w:val="24"/>
          <w:szCs w:val="24"/>
          <w:lang w:val="en-CA"/>
        </w:rPr>
        <w:t>tobermorite</w:t>
      </w:r>
      <w:proofErr w:type="spellEnd"/>
      <w:r w:rsidRPr="003D5EDF">
        <w:rPr>
          <w:sz w:val="24"/>
          <w:szCs w:val="24"/>
          <w:lang w:val="en-CA"/>
        </w:rPr>
        <w:t xml:space="preserve"> can act as a sorbent through ion exchange mechanism.</w:t>
      </w:r>
      <w:bookmarkStart w:id="0" w:name="_GoBack"/>
      <w:bookmarkEnd w:id="0"/>
      <w:r w:rsidR="00844668">
        <w:rPr>
          <w:sz w:val="24"/>
          <w:szCs w:val="24"/>
          <w:vertAlign w:val="superscript"/>
          <w:lang w:val="en-CA"/>
        </w:rPr>
        <w:t>40</w:t>
      </w:r>
      <w:r>
        <w:rPr>
          <w:sz w:val="24"/>
          <w:szCs w:val="24"/>
          <w:lang w:val="en-CA"/>
        </w:rPr>
        <w:t>”</w:t>
      </w:r>
    </w:p>
    <w:p w14:paraId="32D75158" w14:textId="77777777" w:rsidR="008C2C21" w:rsidRDefault="008C2C21" w:rsidP="001E0AEB">
      <w:pPr>
        <w:spacing w:after="0"/>
        <w:rPr>
          <w:i/>
          <w:sz w:val="24"/>
          <w:szCs w:val="24"/>
          <w:lang w:val="en-US"/>
        </w:rPr>
      </w:pPr>
    </w:p>
    <w:p w14:paraId="308E973A" w14:textId="77777777" w:rsidR="00095319" w:rsidRPr="002A276F" w:rsidRDefault="006645A0" w:rsidP="001E0AEB">
      <w:pPr>
        <w:spacing w:after="0"/>
        <w:rPr>
          <w:b/>
          <w:sz w:val="24"/>
          <w:szCs w:val="24"/>
          <w:lang w:val="en-US"/>
        </w:rPr>
      </w:pPr>
      <w:r w:rsidRPr="002A276F">
        <w:rPr>
          <w:b/>
          <w:i/>
          <w:sz w:val="24"/>
          <w:szCs w:val="24"/>
          <w:lang w:val="en-US"/>
        </w:rPr>
        <w:t>-</w:t>
      </w:r>
      <w:r w:rsidR="00095319" w:rsidRPr="002A276F">
        <w:rPr>
          <w:b/>
          <w:i/>
          <w:sz w:val="24"/>
          <w:szCs w:val="24"/>
          <w:lang w:val="en-US"/>
        </w:rPr>
        <w:t>Line 441-452 – Some part of this section should be discussed in previous sections.</w:t>
      </w:r>
    </w:p>
    <w:p w14:paraId="4867ADAB" w14:textId="77777777" w:rsidR="00956141" w:rsidRDefault="00956141" w:rsidP="001E0AEB">
      <w:pPr>
        <w:spacing w:after="0"/>
        <w:rPr>
          <w:sz w:val="24"/>
          <w:szCs w:val="24"/>
          <w:lang w:val="en-US"/>
        </w:rPr>
      </w:pPr>
    </w:p>
    <w:p w14:paraId="694C6469" w14:textId="0D7C70C1" w:rsidR="00095319" w:rsidRPr="001E0AEB" w:rsidRDefault="002A276F" w:rsidP="001E0AEB">
      <w:pPr>
        <w:spacing w:after="0"/>
        <w:rPr>
          <w:sz w:val="24"/>
          <w:szCs w:val="24"/>
          <w:lang w:val="en-US"/>
        </w:rPr>
      </w:pPr>
      <w:r>
        <w:rPr>
          <w:sz w:val="24"/>
          <w:szCs w:val="24"/>
          <w:lang w:val="en-US"/>
        </w:rPr>
        <w:t xml:space="preserve">Response: </w:t>
      </w:r>
      <w:r w:rsidR="00BB44B6" w:rsidRPr="001E0AEB">
        <w:rPr>
          <w:sz w:val="24"/>
          <w:szCs w:val="24"/>
          <w:lang w:val="en-US"/>
        </w:rPr>
        <w:t>Th</w:t>
      </w:r>
      <w:r>
        <w:rPr>
          <w:sz w:val="24"/>
          <w:szCs w:val="24"/>
          <w:lang w:val="en-US"/>
        </w:rPr>
        <w:t>e original</w:t>
      </w:r>
      <w:r w:rsidR="00095319" w:rsidRPr="001E0AEB">
        <w:rPr>
          <w:sz w:val="24"/>
          <w:szCs w:val="24"/>
          <w:lang w:val="en-US"/>
        </w:rPr>
        <w:t xml:space="preserve"> paragraph </w:t>
      </w:r>
      <w:r>
        <w:rPr>
          <w:sz w:val="24"/>
          <w:szCs w:val="24"/>
          <w:lang w:val="en-US"/>
        </w:rPr>
        <w:t>has been</w:t>
      </w:r>
      <w:r w:rsidR="00095319" w:rsidRPr="001E0AEB">
        <w:rPr>
          <w:sz w:val="24"/>
          <w:szCs w:val="24"/>
          <w:lang w:val="en-US"/>
        </w:rPr>
        <w:t xml:space="preserve"> moved to the introduction part.</w:t>
      </w:r>
      <w:r w:rsidR="00EB5AB0" w:rsidRPr="001E0AEB">
        <w:rPr>
          <w:sz w:val="24"/>
          <w:szCs w:val="24"/>
          <w:lang w:val="en-US"/>
        </w:rPr>
        <w:t xml:space="preserve"> </w:t>
      </w:r>
      <w:r w:rsidR="00BB44B6" w:rsidRPr="001E0AEB">
        <w:rPr>
          <w:sz w:val="24"/>
          <w:szCs w:val="24"/>
          <w:lang w:val="en-US"/>
        </w:rPr>
        <w:t xml:space="preserve"> Its place</w:t>
      </w:r>
      <w:r w:rsidR="00EB5AB0" w:rsidRPr="001E0AEB">
        <w:rPr>
          <w:sz w:val="24"/>
          <w:szCs w:val="24"/>
          <w:lang w:val="en-US"/>
        </w:rPr>
        <w:t xml:space="preserve"> in the discussion part </w:t>
      </w:r>
      <w:r>
        <w:rPr>
          <w:sz w:val="24"/>
          <w:szCs w:val="24"/>
          <w:lang w:val="en-US"/>
        </w:rPr>
        <w:t>is now</w:t>
      </w:r>
      <w:r w:rsidR="00BB44B6" w:rsidRPr="001E0AEB">
        <w:rPr>
          <w:sz w:val="24"/>
          <w:szCs w:val="24"/>
          <w:lang w:val="en-US"/>
        </w:rPr>
        <w:t xml:space="preserve"> taken</w:t>
      </w:r>
      <w:r w:rsidR="00EB5AB0" w:rsidRPr="001E0AEB">
        <w:rPr>
          <w:sz w:val="24"/>
          <w:szCs w:val="24"/>
          <w:lang w:val="en-US"/>
        </w:rPr>
        <w:t xml:space="preserve"> by the following </w:t>
      </w:r>
      <w:r>
        <w:rPr>
          <w:sz w:val="24"/>
          <w:szCs w:val="24"/>
          <w:lang w:val="en-US"/>
        </w:rPr>
        <w:t xml:space="preserve">new </w:t>
      </w:r>
      <w:r w:rsidR="00EB5AB0" w:rsidRPr="001E0AEB">
        <w:rPr>
          <w:sz w:val="24"/>
          <w:szCs w:val="24"/>
          <w:lang w:val="en-US"/>
        </w:rPr>
        <w:t>paragraph: “</w:t>
      </w:r>
      <w:r w:rsidRPr="002A276F">
        <w:rPr>
          <w:sz w:val="24"/>
          <w:szCs w:val="24"/>
          <w:lang w:val="en-US"/>
        </w:rPr>
        <w:t xml:space="preserve">To this end, among the several </w:t>
      </w:r>
      <w:proofErr w:type="spellStart"/>
      <w:r w:rsidRPr="002A276F">
        <w:rPr>
          <w:sz w:val="24"/>
          <w:szCs w:val="24"/>
          <w:lang w:val="en-US"/>
        </w:rPr>
        <w:t>extractants</w:t>
      </w:r>
      <w:proofErr w:type="spellEnd"/>
      <w:r w:rsidRPr="002A276F">
        <w:rPr>
          <w:sz w:val="24"/>
          <w:szCs w:val="24"/>
          <w:lang w:val="en-US"/>
        </w:rPr>
        <w:t xml:space="preserve"> investigated in literature</w:t>
      </w:r>
      <w:proofErr w:type="gramStart"/>
      <w:r w:rsidRPr="002A276F">
        <w:rPr>
          <w:sz w:val="24"/>
          <w:szCs w:val="24"/>
          <w:lang w:val="en-US"/>
        </w:rPr>
        <w:t>,</w:t>
      </w:r>
      <w:r w:rsidRPr="002A276F">
        <w:rPr>
          <w:sz w:val="24"/>
          <w:szCs w:val="24"/>
          <w:vertAlign w:val="superscript"/>
          <w:lang w:val="en-US"/>
        </w:rPr>
        <w:t>7,8,10,11,34</w:t>
      </w:r>
      <w:proofErr w:type="gramEnd"/>
      <w:r w:rsidRPr="002A276F">
        <w:rPr>
          <w:sz w:val="24"/>
          <w:szCs w:val="24"/>
          <w:vertAlign w:val="superscript"/>
          <w:lang w:val="en-US"/>
        </w:rPr>
        <w:t>-36</w:t>
      </w:r>
      <w:r w:rsidRPr="002A276F">
        <w:rPr>
          <w:sz w:val="24"/>
          <w:szCs w:val="24"/>
          <w:lang w:val="en-US"/>
        </w:rPr>
        <w:t xml:space="preserve"> acetic acid was selected as the most suitable for the aim of this study. The particular extraction agent causes the release of high amounts of calcium from the slag to the solution, while retaining the largest part of Si and Al in the resulting residues, promoting that way the parallel formation of PCC and zeolites. The acetic acid-to-calcium molar ratio used in each extraction step was 2:1 (based on the mass of slag, calcium content of the slag and volume of acetic acid solution), meaning the total ratio over two extraction steps was 4:1. Since calcium acetate has an acetate-to-calcium ration of 2:1, double the stoichiometric amount is used, as was found necessary by Chiang </w:t>
      </w:r>
      <w:proofErr w:type="gramStart"/>
      <w:r w:rsidRPr="002A276F">
        <w:rPr>
          <w:sz w:val="24"/>
          <w:szCs w:val="24"/>
          <w:lang w:val="en-US"/>
        </w:rPr>
        <w:t>et</w:t>
      </w:r>
      <w:proofErr w:type="gramEnd"/>
      <w:r w:rsidRPr="002A276F">
        <w:rPr>
          <w:sz w:val="24"/>
          <w:szCs w:val="24"/>
          <w:lang w:val="en-US"/>
        </w:rPr>
        <w:t xml:space="preserve"> al.</w:t>
      </w:r>
      <w:r w:rsidRPr="002A276F">
        <w:rPr>
          <w:sz w:val="24"/>
          <w:szCs w:val="24"/>
          <w:vertAlign w:val="superscript"/>
          <w:lang w:val="en-US"/>
        </w:rPr>
        <w:t>5</w:t>
      </w:r>
      <w:r w:rsidR="00EB5AB0" w:rsidRPr="001E0AEB">
        <w:rPr>
          <w:sz w:val="24"/>
          <w:szCs w:val="24"/>
          <w:lang w:val="en-US"/>
        </w:rPr>
        <w:t>”</w:t>
      </w:r>
    </w:p>
    <w:p w14:paraId="4C7E433A" w14:textId="77777777" w:rsidR="00956141" w:rsidRDefault="00956141" w:rsidP="001E0AEB">
      <w:pPr>
        <w:spacing w:after="0"/>
        <w:rPr>
          <w:i/>
          <w:sz w:val="24"/>
          <w:szCs w:val="24"/>
          <w:lang w:val="en-US"/>
        </w:rPr>
      </w:pPr>
    </w:p>
    <w:p w14:paraId="32B4EFE7" w14:textId="77777777" w:rsidR="00095319" w:rsidRPr="00A074E9" w:rsidRDefault="006645A0" w:rsidP="001E0AEB">
      <w:pPr>
        <w:spacing w:after="0"/>
        <w:rPr>
          <w:b/>
          <w:i/>
          <w:sz w:val="24"/>
          <w:szCs w:val="24"/>
          <w:lang w:val="en-US"/>
        </w:rPr>
      </w:pPr>
      <w:r w:rsidRPr="00A074E9">
        <w:rPr>
          <w:b/>
          <w:i/>
          <w:sz w:val="24"/>
          <w:szCs w:val="24"/>
          <w:lang w:val="en-US"/>
        </w:rPr>
        <w:t>-</w:t>
      </w:r>
      <w:r w:rsidR="00095319" w:rsidRPr="00A074E9">
        <w:rPr>
          <w:b/>
          <w:i/>
          <w:sz w:val="24"/>
          <w:szCs w:val="24"/>
          <w:lang w:val="en-US"/>
        </w:rPr>
        <w:t>Line 488-498 – Author should write a few lines considering the cost - effectiveness of the developed process: why this process is suitable than other processes?</w:t>
      </w:r>
    </w:p>
    <w:p w14:paraId="3D5DFD19" w14:textId="77777777" w:rsidR="00DB01D5" w:rsidRPr="001E0AEB" w:rsidRDefault="00DB01D5" w:rsidP="001E0AEB">
      <w:pPr>
        <w:spacing w:after="0"/>
        <w:rPr>
          <w:sz w:val="24"/>
          <w:szCs w:val="24"/>
          <w:lang w:val="en-US"/>
        </w:rPr>
      </w:pPr>
    </w:p>
    <w:p w14:paraId="5FB210CA" w14:textId="105FA738" w:rsidR="00B8505C" w:rsidRPr="00B8505C" w:rsidRDefault="00B8505C">
      <w:pPr>
        <w:rPr>
          <w:sz w:val="24"/>
          <w:szCs w:val="24"/>
          <w:lang w:val="en-US"/>
        </w:rPr>
      </w:pPr>
      <w:r w:rsidRPr="00B8505C">
        <w:rPr>
          <w:sz w:val="24"/>
          <w:szCs w:val="24"/>
          <w:lang w:val="en-US"/>
        </w:rPr>
        <w:t xml:space="preserve">Response: Economics are </w:t>
      </w:r>
      <w:r>
        <w:rPr>
          <w:sz w:val="24"/>
          <w:szCs w:val="24"/>
          <w:lang w:val="en-US"/>
        </w:rPr>
        <w:t xml:space="preserve">definitely important to decide whether a new technology is ready for industrial implementation, but this is not something that </w:t>
      </w:r>
      <w:proofErr w:type="spellStart"/>
      <w:r>
        <w:rPr>
          <w:sz w:val="24"/>
          <w:szCs w:val="24"/>
          <w:lang w:val="en-US"/>
        </w:rPr>
        <w:t>JoVE</w:t>
      </w:r>
      <w:proofErr w:type="spellEnd"/>
      <w:r>
        <w:rPr>
          <w:sz w:val="24"/>
          <w:szCs w:val="24"/>
          <w:lang w:val="en-US"/>
        </w:rPr>
        <w:t xml:space="preserve"> is looking for in their articles. The main objective here is to clarify how experiments are performed so that others can implement a technique, verify the results, or continue developing the technology. Another thing to remember, when it comes to waste valorization, is that the economics depend not only on production costs, but also external factors, e.g.: carbon credits for CO</w:t>
      </w:r>
      <w:r w:rsidRPr="00B8505C">
        <w:rPr>
          <w:sz w:val="24"/>
          <w:szCs w:val="24"/>
          <w:vertAlign w:val="subscript"/>
          <w:lang w:val="en-US"/>
        </w:rPr>
        <w:t>2</w:t>
      </w:r>
      <w:r>
        <w:rPr>
          <w:sz w:val="24"/>
          <w:szCs w:val="24"/>
          <w:lang w:val="en-US"/>
        </w:rPr>
        <w:t xml:space="preserve"> utilization and avoidance of waste disposal fees. The existence of these can swing a process from being tens or hundreds of dollars/euros per </w:t>
      </w:r>
      <w:proofErr w:type="spellStart"/>
      <w:r>
        <w:rPr>
          <w:sz w:val="24"/>
          <w:szCs w:val="24"/>
          <w:lang w:val="en-US"/>
        </w:rPr>
        <w:t>tonne</w:t>
      </w:r>
      <w:proofErr w:type="spellEnd"/>
      <w:r>
        <w:rPr>
          <w:sz w:val="24"/>
          <w:szCs w:val="24"/>
          <w:lang w:val="en-US"/>
        </w:rPr>
        <w:t xml:space="preserve"> (CO</w:t>
      </w:r>
      <w:r w:rsidRPr="00B8505C">
        <w:rPr>
          <w:sz w:val="24"/>
          <w:szCs w:val="24"/>
          <w:vertAlign w:val="subscript"/>
          <w:lang w:val="en-US"/>
        </w:rPr>
        <w:t>2</w:t>
      </w:r>
      <w:r>
        <w:rPr>
          <w:sz w:val="24"/>
          <w:szCs w:val="24"/>
          <w:lang w:val="en-US"/>
        </w:rPr>
        <w:t xml:space="preserve"> or slag) in the red to tens or hundreds in the black. I hope you can understand that this type of analysis better suited elsewhere.</w:t>
      </w:r>
      <w:r w:rsidR="00A471C6">
        <w:rPr>
          <w:sz w:val="24"/>
          <w:szCs w:val="24"/>
          <w:lang w:val="en-US"/>
        </w:rPr>
        <w:t xml:space="preserve"> The following has been added to the concluding paragraph to touch on the economics: “</w:t>
      </w:r>
      <w:r w:rsidR="00A471C6" w:rsidRPr="00A471C6">
        <w:rPr>
          <w:sz w:val="24"/>
          <w:szCs w:val="24"/>
          <w:lang w:val="en-US"/>
        </w:rPr>
        <w:t xml:space="preserve">Economics (the </w:t>
      </w:r>
      <w:r w:rsidR="00A471C6" w:rsidRPr="00A471C6">
        <w:rPr>
          <w:sz w:val="24"/>
          <w:szCs w:val="24"/>
          <w:lang w:val="en-US"/>
        </w:rPr>
        <w:lastRenderedPageBreak/>
        <w:t>need to pay for virgin materials versus the avoidance of disposal fees for waste materials, or the financial return on utilizing the products for higher or lower value applications) should play a role in the identification of a suitable mineral feedstock. Substitution of other process inputs (acetic acid, sodium hydroxide and concentrated CO</w:t>
      </w:r>
      <w:r w:rsidR="00A471C6" w:rsidRPr="00A471C6">
        <w:rPr>
          <w:sz w:val="24"/>
          <w:szCs w:val="24"/>
          <w:vertAlign w:val="subscript"/>
          <w:lang w:val="en-US"/>
        </w:rPr>
        <w:t>2</w:t>
      </w:r>
      <w:r w:rsidR="00A471C6" w:rsidRPr="00A471C6">
        <w:rPr>
          <w:sz w:val="24"/>
          <w:szCs w:val="24"/>
          <w:lang w:val="en-US"/>
        </w:rPr>
        <w:t>) by less costly or more easily recoverable alternatives should also be considered to improve processing costs.</w:t>
      </w:r>
      <w:r w:rsidR="00A471C6">
        <w:rPr>
          <w:sz w:val="24"/>
          <w:szCs w:val="24"/>
          <w:lang w:val="en-US"/>
        </w:rPr>
        <w:t>”</w:t>
      </w:r>
    </w:p>
    <w:p w14:paraId="6987E8E9" w14:textId="77777777" w:rsidR="00B8505C" w:rsidRPr="00B8505C" w:rsidRDefault="00B8505C">
      <w:pPr>
        <w:rPr>
          <w:sz w:val="24"/>
          <w:szCs w:val="24"/>
          <w:lang w:val="en-US"/>
        </w:rPr>
      </w:pPr>
    </w:p>
    <w:p w14:paraId="6DBFB5B2" w14:textId="4D3AF2F8" w:rsidR="00E12DB9" w:rsidRPr="00B8505C" w:rsidRDefault="00E12DB9">
      <w:pPr>
        <w:rPr>
          <w:sz w:val="24"/>
          <w:szCs w:val="24"/>
          <w:u w:val="single"/>
          <w:lang w:val="en-US"/>
        </w:rPr>
      </w:pPr>
      <w:r w:rsidRPr="00B8505C">
        <w:rPr>
          <w:sz w:val="24"/>
          <w:szCs w:val="24"/>
          <w:u w:val="single"/>
          <w:lang w:val="en-US"/>
        </w:rPr>
        <w:br w:type="page"/>
      </w:r>
    </w:p>
    <w:p w14:paraId="59C36D8A" w14:textId="4E9964E0" w:rsidR="000637EE" w:rsidRPr="001E0AEB" w:rsidRDefault="00463B70" w:rsidP="001E0AEB">
      <w:pPr>
        <w:spacing w:after="0"/>
        <w:rPr>
          <w:sz w:val="24"/>
          <w:szCs w:val="24"/>
          <w:lang w:val="en-US"/>
        </w:rPr>
      </w:pPr>
      <w:r w:rsidRPr="001E0AEB">
        <w:rPr>
          <w:sz w:val="24"/>
          <w:szCs w:val="24"/>
          <w:u w:val="single"/>
          <w:lang w:val="en-US"/>
        </w:rPr>
        <w:lastRenderedPageBreak/>
        <w:t>2</w:t>
      </w:r>
      <w:r w:rsidRPr="001E0AEB">
        <w:rPr>
          <w:sz w:val="24"/>
          <w:szCs w:val="24"/>
          <w:u w:val="single"/>
          <w:vertAlign w:val="superscript"/>
          <w:lang w:val="en-US"/>
        </w:rPr>
        <w:t>nd</w:t>
      </w:r>
      <w:r w:rsidRPr="001E0AEB">
        <w:rPr>
          <w:sz w:val="24"/>
          <w:szCs w:val="24"/>
          <w:u w:val="single"/>
          <w:lang w:val="en-US"/>
        </w:rPr>
        <w:t xml:space="preserve"> Reviewer Comments</w:t>
      </w:r>
    </w:p>
    <w:p w14:paraId="22E5D433" w14:textId="77777777" w:rsidR="00956141" w:rsidRDefault="00956141" w:rsidP="001E0AEB">
      <w:pPr>
        <w:spacing w:after="0"/>
        <w:rPr>
          <w:i/>
          <w:sz w:val="24"/>
          <w:szCs w:val="24"/>
          <w:lang w:val="en-US"/>
        </w:rPr>
      </w:pPr>
    </w:p>
    <w:p w14:paraId="394E2F95" w14:textId="77777777" w:rsidR="00463B70" w:rsidRPr="00A074E9" w:rsidRDefault="00463B70" w:rsidP="001E0AEB">
      <w:pPr>
        <w:spacing w:after="0"/>
        <w:rPr>
          <w:b/>
          <w:i/>
          <w:sz w:val="24"/>
          <w:szCs w:val="24"/>
          <w:lang w:val="en-US"/>
        </w:rPr>
      </w:pPr>
      <w:r w:rsidRPr="00A074E9">
        <w:rPr>
          <w:b/>
          <w:i/>
          <w:sz w:val="24"/>
          <w:szCs w:val="24"/>
          <w:lang w:val="en-US"/>
        </w:rPr>
        <w:t>–Is there a better way to store the leachate to ensure the solubilized elements stability? Is storage in a fridge would be recommended?</w:t>
      </w:r>
    </w:p>
    <w:p w14:paraId="660A70FB" w14:textId="77777777" w:rsidR="00956141" w:rsidRDefault="00956141" w:rsidP="001E0AEB">
      <w:pPr>
        <w:spacing w:after="0"/>
        <w:rPr>
          <w:sz w:val="24"/>
          <w:szCs w:val="24"/>
          <w:lang w:val="en-US"/>
        </w:rPr>
      </w:pPr>
    </w:p>
    <w:p w14:paraId="3103E72D" w14:textId="538B6E93" w:rsidR="00A074E9" w:rsidRDefault="00A074E9" w:rsidP="001E0AEB">
      <w:pPr>
        <w:spacing w:after="0"/>
        <w:rPr>
          <w:sz w:val="24"/>
          <w:szCs w:val="24"/>
          <w:lang w:val="en-US"/>
        </w:rPr>
      </w:pPr>
      <w:r>
        <w:rPr>
          <w:sz w:val="24"/>
          <w:szCs w:val="24"/>
          <w:lang w:val="en-US"/>
        </w:rPr>
        <w:t>Response: please note that the solubility of silica reduces at lower temperatures (this is used as a purification strategy, under controlled conditions), so it is best to keep the leachate stored at room temperature. The acidity is enough, and the amount of excess acetic acid sufficient, to keep elements in solution for long periods of time. Storage in a fridge is more crucial for samples from environmental leaching tests, in water or weak ionic solution, since the elements in that case will have propensity to precipitate in the absence of solids.</w:t>
      </w:r>
    </w:p>
    <w:p w14:paraId="7DC8777F" w14:textId="77777777" w:rsidR="00A074E9" w:rsidRDefault="00A074E9" w:rsidP="001E0AEB">
      <w:pPr>
        <w:spacing w:after="0"/>
        <w:rPr>
          <w:sz w:val="24"/>
          <w:szCs w:val="24"/>
          <w:lang w:val="en-US"/>
        </w:rPr>
      </w:pPr>
    </w:p>
    <w:p w14:paraId="078448EA" w14:textId="75B0A439" w:rsidR="00463B70" w:rsidRPr="00A074E9" w:rsidRDefault="00463B70" w:rsidP="001E0AEB">
      <w:pPr>
        <w:spacing w:after="0"/>
        <w:rPr>
          <w:b/>
          <w:sz w:val="24"/>
          <w:szCs w:val="24"/>
          <w:lang w:val="en-US"/>
        </w:rPr>
      </w:pPr>
      <w:r w:rsidRPr="00A074E9">
        <w:rPr>
          <w:b/>
          <w:sz w:val="24"/>
          <w:szCs w:val="24"/>
          <w:lang w:val="en-US"/>
        </w:rPr>
        <w:t>–In the point 1-10, please precise if the term leachate r</w:t>
      </w:r>
      <w:r w:rsidR="00956141" w:rsidRPr="00A074E9">
        <w:rPr>
          <w:b/>
          <w:sz w:val="24"/>
          <w:szCs w:val="24"/>
          <w:lang w:val="en-US"/>
        </w:rPr>
        <w:t xml:space="preserve">efers to the leachate solution. </w:t>
      </w:r>
      <w:r w:rsidRPr="00A074E9">
        <w:rPr>
          <w:b/>
          <w:sz w:val="24"/>
          <w:szCs w:val="24"/>
          <w:lang w:val="en-US"/>
        </w:rPr>
        <w:t>If yes, please use similar ter</w:t>
      </w:r>
      <w:r w:rsidR="00CB5437" w:rsidRPr="00A074E9">
        <w:rPr>
          <w:b/>
          <w:sz w:val="24"/>
          <w:szCs w:val="24"/>
          <w:lang w:val="en-US"/>
        </w:rPr>
        <w:t>m to keep a</w:t>
      </w:r>
      <w:r w:rsidRPr="00A074E9">
        <w:rPr>
          <w:b/>
          <w:sz w:val="24"/>
          <w:szCs w:val="24"/>
          <w:lang w:val="en-US"/>
        </w:rPr>
        <w:t xml:space="preserve"> uniformity within the text.</w:t>
      </w:r>
    </w:p>
    <w:p w14:paraId="44CDFFBE" w14:textId="77777777" w:rsidR="00956141" w:rsidRDefault="00956141" w:rsidP="001E0AEB">
      <w:pPr>
        <w:spacing w:after="0"/>
        <w:rPr>
          <w:sz w:val="24"/>
          <w:szCs w:val="24"/>
          <w:lang w:val="en-US"/>
        </w:rPr>
      </w:pPr>
    </w:p>
    <w:p w14:paraId="78EDEE0E" w14:textId="41133D76" w:rsidR="00463B70" w:rsidRPr="001E0AEB" w:rsidRDefault="00A074E9" w:rsidP="001E0AEB">
      <w:pPr>
        <w:spacing w:after="0"/>
        <w:rPr>
          <w:sz w:val="24"/>
          <w:szCs w:val="24"/>
          <w:lang w:val="en-US"/>
        </w:rPr>
      </w:pPr>
      <w:r>
        <w:rPr>
          <w:sz w:val="24"/>
          <w:szCs w:val="24"/>
          <w:lang w:val="en-US"/>
        </w:rPr>
        <w:t xml:space="preserve">Response: </w:t>
      </w:r>
      <w:r w:rsidR="00463B70" w:rsidRPr="001E0AEB">
        <w:rPr>
          <w:sz w:val="24"/>
          <w:szCs w:val="24"/>
          <w:lang w:val="en-US"/>
        </w:rPr>
        <w:t>The word “leachates” was replaced by “leachate solution”.</w:t>
      </w:r>
    </w:p>
    <w:p w14:paraId="399D3FD3" w14:textId="77777777" w:rsidR="00956141" w:rsidRDefault="00956141" w:rsidP="001E0AEB">
      <w:pPr>
        <w:spacing w:after="0"/>
        <w:rPr>
          <w:i/>
          <w:sz w:val="24"/>
          <w:szCs w:val="24"/>
          <w:lang w:val="en-US"/>
        </w:rPr>
      </w:pPr>
    </w:p>
    <w:p w14:paraId="5AD28000" w14:textId="77777777" w:rsidR="00DB01D5" w:rsidRPr="003647C4" w:rsidRDefault="00463B70" w:rsidP="001E0AEB">
      <w:pPr>
        <w:spacing w:after="0"/>
        <w:rPr>
          <w:b/>
          <w:sz w:val="24"/>
          <w:szCs w:val="24"/>
          <w:lang w:val="en-US"/>
        </w:rPr>
      </w:pPr>
      <w:r w:rsidRPr="003647C4">
        <w:rPr>
          <w:b/>
          <w:i/>
          <w:sz w:val="24"/>
          <w:szCs w:val="24"/>
          <w:lang w:val="en-US"/>
        </w:rPr>
        <w:t>–Is there any requirements regarding the filters porosity?</w:t>
      </w:r>
    </w:p>
    <w:p w14:paraId="6A0B0BBB" w14:textId="77777777" w:rsidR="00956141" w:rsidRDefault="00956141" w:rsidP="001E0AEB">
      <w:pPr>
        <w:spacing w:after="0"/>
        <w:rPr>
          <w:sz w:val="24"/>
          <w:szCs w:val="24"/>
          <w:lang w:val="en-US"/>
        </w:rPr>
      </w:pPr>
    </w:p>
    <w:p w14:paraId="58857603" w14:textId="7C49D844" w:rsidR="00074FF5" w:rsidRPr="001E0AEB" w:rsidRDefault="003647C4" w:rsidP="001E0AEB">
      <w:pPr>
        <w:spacing w:after="0"/>
        <w:rPr>
          <w:sz w:val="24"/>
          <w:szCs w:val="24"/>
          <w:lang w:val="en-US"/>
        </w:rPr>
      </w:pPr>
      <w:r>
        <w:rPr>
          <w:sz w:val="24"/>
          <w:szCs w:val="24"/>
          <w:lang w:val="en-US"/>
        </w:rPr>
        <w:t xml:space="preserve">Response: </w:t>
      </w:r>
      <w:r w:rsidR="00074FF5" w:rsidRPr="001E0AEB">
        <w:rPr>
          <w:sz w:val="24"/>
          <w:szCs w:val="24"/>
          <w:lang w:val="en-US"/>
        </w:rPr>
        <w:t>Filters</w:t>
      </w:r>
      <w:r w:rsidR="00A65C6F" w:rsidRPr="001E0AEB">
        <w:rPr>
          <w:sz w:val="24"/>
          <w:szCs w:val="24"/>
          <w:lang w:val="en-US"/>
        </w:rPr>
        <w:t xml:space="preserve"> porosities</w:t>
      </w:r>
      <w:r w:rsidR="00074FF5" w:rsidRPr="001E0AEB">
        <w:rPr>
          <w:sz w:val="24"/>
          <w:szCs w:val="24"/>
          <w:lang w:val="en-US"/>
        </w:rPr>
        <w:t xml:space="preserve"> have been added where required.</w:t>
      </w:r>
    </w:p>
    <w:p w14:paraId="60A6580B" w14:textId="77777777" w:rsidR="00956141" w:rsidRDefault="00956141" w:rsidP="001E0AEB">
      <w:pPr>
        <w:spacing w:after="0"/>
        <w:rPr>
          <w:sz w:val="24"/>
          <w:szCs w:val="24"/>
          <w:lang w:val="en-US"/>
        </w:rPr>
      </w:pPr>
    </w:p>
    <w:p w14:paraId="130D2E27" w14:textId="77777777" w:rsidR="00463B70" w:rsidRPr="009F0DDF" w:rsidRDefault="00463B70" w:rsidP="001E0AEB">
      <w:pPr>
        <w:spacing w:after="0"/>
        <w:rPr>
          <w:b/>
          <w:i/>
          <w:sz w:val="24"/>
          <w:szCs w:val="24"/>
          <w:lang w:val="en-US"/>
        </w:rPr>
      </w:pPr>
      <w:r w:rsidRPr="009F0DDF">
        <w:rPr>
          <w:b/>
          <w:i/>
          <w:sz w:val="24"/>
          <w:szCs w:val="24"/>
          <w:lang w:val="en-US"/>
        </w:rPr>
        <w:t>–Point 3-5, how much water is needed for washing the carbonates?</w:t>
      </w:r>
      <w:r w:rsidR="00DB01D5" w:rsidRPr="009F0DDF">
        <w:rPr>
          <w:b/>
          <w:i/>
          <w:sz w:val="24"/>
          <w:szCs w:val="24"/>
          <w:lang w:val="en-US"/>
        </w:rPr>
        <w:t xml:space="preserve"> </w:t>
      </w:r>
    </w:p>
    <w:p w14:paraId="725961D5" w14:textId="77777777" w:rsidR="00956141" w:rsidRDefault="00956141" w:rsidP="001E0AEB">
      <w:pPr>
        <w:spacing w:after="0"/>
        <w:rPr>
          <w:sz w:val="24"/>
          <w:szCs w:val="24"/>
          <w:lang w:val="en-US"/>
        </w:rPr>
      </w:pPr>
    </w:p>
    <w:p w14:paraId="7BB05892" w14:textId="4BF3BEA1" w:rsidR="00463B70" w:rsidRPr="001E0AEB" w:rsidRDefault="003647C4" w:rsidP="001E0AEB">
      <w:pPr>
        <w:spacing w:after="0"/>
        <w:rPr>
          <w:sz w:val="24"/>
          <w:szCs w:val="24"/>
          <w:lang w:val="en-US"/>
        </w:rPr>
      </w:pPr>
      <w:r>
        <w:rPr>
          <w:sz w:val="24"/>
          <w:szCs w:val="24"/>
          <w:lang w:val="en-US"/>
        </w:rPr>
        <w:t>Response: the amount of wash water should be enough to remove soluble compounds, and more washing is better than too little, so it is difficult to provide a specific value. Instead, we have added the following recommendation: “</w:t>
      </w:r>
      <w:r w:rsidRPr="003647C4">
        <w:rPr>
          <w:sz w:val="24"/>
          <w:szCs w:val="24"/>
          <w:lang w:val="en-US"/>
        </w:rPr>
        <w:t>Marked reduction in conductivity of the wash filtrate can be used to confirm wash end-point</w:t>
      </w:r>
      <w:r>
        <w:rPr>
          <w:sz w:val="24"/>
          <w:szCs w:val="24"/>
          <w:lang w:val="en-US"/>
        </w:rPr>
        <w:t>.”</w:t>
      </w:r>
    </w:p>
    <w:p w14:paraId="688C8864" w14:textId="77777777" w:rsidR="00956141" w:rsidRDefault="00956141" w:rsidP="001E0AEB">
      <w:pPr>
        <w:spacing w:after="0"/>
        <w:rPr>
          <w:sz w:val="24"/>
          <w:szCs w:val="24"/>
          <w:lang w:val="en-US"/>
        </w:rPr>
      </w:pPr>
    </w:p>
    <w:p w14:paraId="3742C10A" w14:textId="35D6D242" w:rsidR="00463B70" w:rsidRPr="006D4753" w:rsidRDefault="00463B70" w:rsidP="001E0AEB">
      <w:pPr>
        <w:spacing w:after="0"/>
        <w:rPr>
          <w:b/>
          <w:i/>
          <w:sz w:val="24"/>
          <w:szCs w:val="24"/>
          <w:lang w:val="en-US"/>
        </w:rPr>
      </w:pPr>
      <w:r w:rsidRPr="006D4753">
        <w:rPr>
          <w:b/>
          <w:i/>
          <w:sz w:val="24"/>
          <w:szCs w:val="24"/>
          <w:lang w:val="en-US"/>
        </w:rPr>
        <w:t xml:space="preserve">–How the authors evaluate the overall carbonation and </w:t>
      </w:r>
      <w:proofErr w:type="spellStart"/>
      <w:r w:rsidRPr="006D4753">
        <w:rPr>
          <w:b/>
          <w:i/>
          <w:sz w:val="24"/>
          <w:szCs w:val="24"/>
          <w:lang w:val="en-US"/>
        </w:rPr>
        <w:t>pcc</w:t>
      </w:r>
      <w:proofErr w:type="spellEnd"/>
      <w:r w:rsidRPr="006D4753">
        <w:rPr>
          <w:b/>
          <w:i/>
          <w:sz w:val="24"/>
          <w:szCs w:val="24"/>
          <w:lang w:val="en-US"/>
        </w:rPr>
        <w:t xml:space="preserve"> precipitation or zeolites formation efficiencies? These aspects are missing. For example, mass balance for carbonation/</w:t>
      </w:r>
      <w:proofErr w:type="spellStart"/>
      <w:r w:rsidRPr="006D4753">
        <w:rPr>
          <w:b/>
          <w:i/>
          <w:sz w:val="24"/>
          <w:szCs w:val="24"/>
          <w:lang w:val="en-US"/>
        </w:rPr>
        <w:t>pcc</w:t>
      </w:r>
      <w:proofErr w:type="spellEnd"/>
      <w:r w:rsidRPr="006D4753">
        <w:rPr>
          <w:b/>
          <w:i/>
          <w:sz w:val="24"/>
          <w:szCs w:val="24"/>
          <w:lang w:val="en-US"/>
        </w:rPr>
        <w:t xml:space="preserve"> and pore volume </w:t>
      </w:r>
      <w:r w:rsidR="00091BF8" w:rsidRPr="006D4753">
        <w:rPr>
          <w:b/>
          <w:i/>
          <w:sz w:val="24"/>
          <w:szCs w:val="24"/>
          <w:lang w:val="en-US"/>
        </w:rPr>
        <w:t>measurement</w:t>
      </w:r>
      <w:r w:rsidRPr="006D4753">
        <w:rPr>
          <w:b/>
          <w:i/>
          <w:sz w:val="24"/>
          <w:szCs w:val="24"/>
          <w:lang w:val="en-US"/>
        </w:rPr>
        <w:t xml:space="preserve"> for zeolites.</w:t>
      </w:r>
    </w:p>
    <w:p w14:paraId="16F47AF8" w14:textId="77777777" w:rsidR="00463B70" w:rsidRDefault="00463B70" w:rsidP="001E0AEB">
      <w:pPr>
        <w:spacing w:after="0"/>
        <w:rPr>
          <w:sz w:val="24"/>
          <w:szCs w:val="24"/>
          <w:lang w:val="en-US"/>
        </w:rPr>
      </w:pPr>
    </w:p>
    <w:p w14:paraId="337605EE" w14:textId="6351FDE5" w:rsidR="006D4753" w:rsidRPr="001E0AEB" w:rsidRDefault="006D4753" w:rsidP="001E0AEB">
      <w:pPr>
        <w:spacing w:after="0"/>
        <w:rPr>
          <w:sz w:val="24"/>
          <w:szCs w:val="24"/>
          <w:lang w:val="en-US"/>
        </w:rPr>
      </w:pPr>
      <w:r>
        <w:rPr>
          <w:sz w:val="24"/>
          <w:szCs w:val="24"/>
          <w:lang w:val="en-US"/>
        </w:rPr>
        <w:t>Response: brief descriptions (since they will not be filmed) of the characterization techniques have been added, with appropriate references for more details and examples. Data on specific surface area, pore volume and pore width have also been included in the representative results section, determined by nitrogen adsorption.</w:t>
      </w:r>
    </w:p>
    <w:p w14:paraId="3C1E49DF" w14:textId="77777777" w:rsidR="000637EE" w:rsidRPr="001E0AEB" w:rsidRDefault="000637EE" w:rsidP="001E0AEB">
      <w:pPr>
        <w:spacing w:after="0"/>
        <w:rPr>
          <w:sz w:val="24"/>
          <w:szCs w:val="24"/>
          <w:lang w:val="en-US"/>
        </w:rPr>
      </w:pPr>
    </w:p>
    <w:p w14:paraId="7AD9C541" w14:textId="77777777" w:rsidR="008F128E" w:rsidRDefault="008F128E">
      <w:pPr>
        <w:rPr>
          <w:sz w:val="24"/>
          <w:szCs w:val="24"/>
          <w:u w:val="single"/>
          <w:lang w:val="en-US"/>
        </w:rPr>
      </w:pPr>
      <w:r>
        <w:rPr>
          <w:sz w:val="24"/>
          <w:szCs w:val="24"/>
          <w:u w:val="single"/>
          <w:lang w:val="en-US"/>
        </w:rPr>
        <w:br w:type="page"/>
      </w:r>
    </w:p>
    <w:p w14:paraId="6FD07946" w14:textId="0C0349CD" w:rsidR="008F128E" w:rsidRPr="001E0AEB" w:rsidRDefault="008F128E" w:rsidP="008F128E">
      <w:pPr>
        <w:spacing w:after="0"/>
        <w:rPr>
          <w:sz w:val="24"/>
          <w:szCs w:val="24"/>
          <w:lang w:val="en-US"/>
        </w:rPr>
      </w:pPr>
      <w:r>
        <w:rPr>
          <w:sz w:val="24"/>
          <w:szCs w:val="24"/>
          <w:u w:val="single"/>
          <w:lang w:val="en-US"/>
        </w:rPr>
        <w:lastRenderedPageBreak/>
        <w:t>Remarks from authors</w:t>
      </w:r>
    </w:p>
    <w:p w14:paraId="7104B851" w14:textId="77777777" w:rsidR="0071238A" w:rsidRPr="001E0AEB" w:rsidRDefault="0071238A" w:rsidP="001E0AEB">
      <w:pPr>
        <w:spacing w:after="0"/>
        <w:rPr>
          <w:sz w:val="24"/>
          <w:szCs w:val="24"/>
          <w:lang w:val="en-US"/>
        </w:rPr>
      </w:pPr>
    </w:p>
    <w:p w14:paraId="5D1FE021" w14:textId="4E5915B2" w:rsidR="0078735E" w:rsidRDefault="008F128E" w:rsidP="008F128E">
      <w:pPr>
        <w:pStyle w:val="ListParagraph"/>
        <w:numPr>
          <w:ilvl w:val="0"/>
          <w:numId w:val="1"/>
        </w:numPr>
        <w:spacing w:after="0"/>
        <w:rPr>
          <w:sz w:val="24"/>
          <w:szCs w:val="24"/>
          <w:lang w:val="en-US"/>
        </w:rPr>
      </w:pPr>
      <w:r w:rsidRPr="008F128E">
        <w:rPr>
          <w:sz w:val="24"/>
          <w:szCs w:val="24"/>
          <w:lang w:val="en-US"/>
        </w:rPr>
        <w:t xml:space="preserve">Some revisions were </w:t>
      </w:r>
      <w:r w:rsidR="006B78D1">
        <w:rPr>
          <w:sz w:val="24"/>
          <w:szCs w:val="24"/>
          <w:lang w:val="en-US"/>
        </w:rPr>
        <w:t>made</w:t>
      </w:r>
      <w:r w:rsidRPr="008F128E">
        <w:rPr>
          <w:sz w:val="24"/>
          <w:szCs w:val="24"/>
          <w:lang w:val="en-US"/>
        </w:rPr>
        <w:t xml:space="preserve"> to the protocol section, especially to clarify the </w:t>
      </w:r>
      <w:r w:rsidR="006B78D1">
        <w:rPr>
          <w:sz w:val="24"/>
          <w:szCs w:val="24"/>
          <w:lang w:val="en-US"/>
        </w:rPr>
        <w:t xml:space="preserve">recommended </w:t>
      </w:r>
      <w:r w:rsidRPr="008F128E">
        <w:rPr>
          <w:sz w:val="24"/>
          <w:szCs w:val="24"/>
          <w:lang w:val="en-US"/>
        </w:rPr>
        <w:t>liq</w:t>
      </w:r>
      <w:r w:rsidR="006B78D1">
        <w:rPr>
          <w:sz w:val="24"/>
          <w:szCs w:val="24"/>
          <w:lang w:val="en-US"/>
        </w:rPr>
        <w:t>uid-solid separation techniques for each stage. Some terminology was also modified to</w:t>
      </w:r>
    </w:p>
    <w:p w14:paraId="24D722FA" w14:textId="77777777" w:rsidR="00BF7DA6" w:rsidRDefault="008F128E" w:rsidP="008F128E">
      <w:pPr>
        <w:pStyle w:val="ListParagraph"/>
        <w:numPr>
          <w:ilvl w:val="0"/>
          <w:numId w:val="1"/>
        </w:numPr>
        <w:spacing w:after="0"/>
        <w:rPr>
          <w:sz w:val="24"/>
          <w:szCs w:val="24"/>
          <w:lang w:val="en-US"/>
        </w:rPr>
      </w:pPr>
      <w:r>
        <w:rPr>
          <w:sz w:val="24"/>
          <w:szCs w:val="24"/>
          <w:lang w:val="en-US"/>
        </w:rPr>
        <w:t>There was a small error in the calculation of one data point on Figures 4 and 5, which have now been revised. This correction does not change any of the discussion</w:t>
      </w:r>
      <w:r w:rsidR="00BF7DA6">
        <w:rPr>
          <w:sz w:val="24"/>
          <w:szCs w:val="24"/>
          <w:lang w:val="en-US"/>
        </w:rPr>
        <w:t>.</w:t>
      </w:r>
    </w:p>
    <w:p w14:paraId="3547DF51" w14:textId="49B40FC2" w:rsidR="008F128E" w:rsidRPr="008F128E" w:rsidRDefault="00BF7DA6" w:rsidP="008F128E">
      <w:pPr>
        <w:pStyle w:val="ListParagraph"/>
        <w:numPr>
          <w:ilvl w:val="0"/>
          <w:numId w:val="1"/>
        </w:numPr>
        <w:spacing w:after="0"/>
        <w:rPr>
          <w:sz w:val="24"/>
          <w:szCs w:val="24"/>
          <w:lang w:val="en-US"/>
        </w:rPr>
      </w:pPr>
      <w:r>
        <w:rPr>
          <w:sz w:val="24"/>
          <w:szCs w:val="24"/>
          <w:lang w:val="en-US"/>
        </w:rPr>
        <w:t>T</w:t>
      </w:r>
      <w:r w:rsidR="008F128E">
        <w:rPr>
          <w:sz w:val="24"/>
          <w:szCs w:val="24"/>
          <w:lang w:val="en-US"/>
        </w:rPr>
        <w:t>he isotherm equation coefficients in Table 1</w:t>
      </w:r>
      <w:r>
        <w:rPr>
          <w:sz w:val="24"/>
          <w:szCs w:val="24"/>
          <w:lang w:val="en-US"/>
        </w:rPr>
        <w:t xml:space="preserve"> had been determined numerically instead of analytically (using the linear equations). The values have now been updated to the analytical solution, which is more accurate. This correction does not change any of the discussion.</w:t>
      </w:r>
    </w:p>
    <w:p w14:paraId="2AE630A0" w14:textId="77777777" w:rsidR="003B7468" w:rsidRPr="001E0AEB" w:rsidRDefault="003B7468" w:rsidP="001E0AEB">
      <w:pPr>
        <w:spacing w:after="0"/>
        <w:rPr>
          <w:sz w:val="24"/>
          <w:szCs w:val="24"/>
          <w:lang w:val="en-US"/>
        </w:rPr>
      </w:pPr>
    </w:p>
    <w:sectPr w:rsidR="003B7468" w:rsidRPr="001E0A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31E0"/>
    <w:multiLevelType w:val="hybridMultilevel"/>
    <w:tmpl w:val="4E3CC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C7"/>
    <w:rsid w:val="00005413"/>
    <w:rsid w:val="00015BC9"/>
    <w:rsid w:val="000637EE"/>
    <w:rsid w:val="00074FF5"/>
    <w:rsid w:val="00091900"/>
    <w:rsid w:val="00091BF8"/>
    <w:rsid w:val="00095319"/>
    <w:rsid w:val="000C5E44"/>
    <w:rsid w:val="001108E5"/>
    <w:rsid w:val="001812B4"/>
    <w:rsid w:val="001B22CB"/>
    <w:rsid w:val="001D6FB3"/>
    <w:rsid w:val="001E0AEB"/>
    <w:rsid w:val="001E1D5D"/>
    <w:rsid w:val="00214D0C"/>
    <w:rsid w:val="00232B70"/>
    <w:rsid w:val="00290094"/>
    <w:rsid w:val="002A276F"/>
    <w:rsid w:val="002E156E"/>
    <w:rsid w:val="002E3719"/>
    <w:rsid w:val="003028BC"/>
    <w:rsid w:val="00352FFB"/>
    <w:rsid w:val="003647C4"/>
    <w:rsid w:val="003B7468"/>
    <w:rsid w:val="003D5EDF"/>
    <w:rsid w:val="004172B6"/>
    <w:rsid w:val="00456DD6"/>
    <w:rsid w:val="00463B70"/>
    <w:rsid w:val="004643AC"/>
    <w:rsid w:val="00483313"/>
    <w:rsid w:val="00491807"/>
    <w:rsid w:val="004964FB"/>
    <w:rsid w:val="004A7F14"/>
    <w:rsid w:val="00501E2E"/>
    <w:rsid w:val="005C4637"/>
    <w:rsid w:val="005E1901"/>
    <w:rsid w:val="006645A0"/>
    <w:rsid w:val="00666C9B"/>
    <w:rsid w:val="006A112A"/>
    <w:rsid w:val="006B57B7"/>
    <w:rsid w:val="006B78D1"/>
    <w:rsid w:val="006D4753"/>
    <w:rsid w:val="0071238A"/>
    <w:rsid w:val="00762283"/>
    <w:rsid w:val="0078060B"/>
    <w:rsid w:val="0078735E"/>
    <w:rsid w:val="007928D3"/>
    <w:rsid w:val="007C0023"/>
    <w:rsid w:val="008168FD"/>
    <w:rsid w:val="00830C84"/>
    <w:rsid w:val="00844668"/>
    <w:rsid w:val="00850262"/>
    <w:rsid w:val="0086135B"/>
    <w:rsid w:val="00875039"/>
    <w:rsid w:val="0087664D"/>
    <w:rsid w:val="00890B49"/>
    <w:rsid w:val="00894701"/>
    <w:rsid w:val="008B3375"/>
    <w:rsid w:val="008C2C21"/>
    <w:rsid w:val="008D1FCB"/>
    <w:rsid w:val="008F128E"/>
    <w:rsid w:val="00956141"/>
    <w:rsid w:val="009803DF"/>
    <w:rsid w:val="009A02C7"/>
    <w:rsid w:val="009B1C32"/>
    <w:rsid w:val="009B4AC8"/>
    <w:rsid w:val="009C04F0"/>
    <w:rsid w:val="009F0DDF"/>
    <w:rsid w:val="00A074E9"/>
    <w:rsid w:val="00A30929"/>
    <w:rsid w:val="00A471C6"/>
    <w:rsid w:val="00A65C6F"/>
    <w:rsid w:val="00B00373"/>
    <w:rsid w:val="00B37514"/>
    <w:rsid w:val="00B8505C"/>
    <w:rsid w:val="00BA1354"/>
    <w:rsid w:val="00BA2C3C"/>
    <w:rsid w:val="00BB44B6"/>
    <w:rsid w:val="00BB7F0A"/>
    <w:rsid w:val="00BC4C87"/>
    <w:rsid w:val="00BE49B6"/>
    <w:rsid w:val="00BF7DA6"/>
    <w:rsid w:val="00C16036"/>
    <w:rsid w:val="00C812C7"/>
    <w:rsid w:val="00CA7E7D"/>
    <w:rsid w:val="00CB5437"/>
    <w:rsid w:val="00D31562"/>
    <w:rsid w:val="00D602E5"/>
    <w:rsid w:val="00D70B13"/>
    <w:rsid w:val="00DB01D5"/>
    <w:rsid w:val="00E12DB9"/>
    <w:rsid w:val="00E44346"/>
    <w:rsid w:val="00E85AC7"/>
    <w:rsid w:val="00EB5AB0"/>
    <w:rsid w:val="00EB73BE"/>
    <w:rsid w:val="00F124B8"/>
    <w:rsid w:val="00F5267D"/>
    <w:rsid w:val="00F60F84"/>
    <w:rsid w:val="00F675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3431"/>
  <w15:docId w15:val="{0C5E46E5-6653-4375-9455-9E32DE7E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060B"/>
    <w:rPr>
      <w:sz w:val="16"/>
      <w:szCs w:val="16"/>
    </w:rPr>
  </w:style>
  <w:style w:type="paragraph" w:styleId="CommentText">
    <w:name w:val="annotation text"/>
    <w:basedOn w:val="Normal"/>
    <w:link w:val="CommentTextChar"/>
    <w:uiPriority w:val="99"/>
    <w:semiHidden/>
    <w:unhideWhenUsed/>
    <w:rsid w:val="0078060B"/>
    <w:pPr>
      <w:spacing w:line="240" w:lineRule="auto"/>
    </w:pPr>
    <w:rPr>
      <w:sz w:val="20"/>
      <w:szCs w:val="20"/>
    </w:rPr>
  </w:style>
  <w:style w:type="character" w:customStyle="1" w:styleId="CommentTextChar">
    <w:name w:val="Comment Text Char"/>
    <w:basedOn w:val="DefaultParagraphFont"/>
    <w:link w:val="CommentText"/>
    <w:uiPriority w:val="99"/>
    <w:semiHidden/>
    <w:rsid w:val="0078060B"/>
    <w:rPr>
      <w:sz w:val="20"/>
      <w:szCs w:val="20"/>
    </w:rPr>
  </w:style>
  <w:style w:type="paragraph" w:styleId="CommentSubject">
    <w:name w:val="annotation subject"/>
    <w:basedOn w:val="CommentText"/>
    <w:next w:val="CommentText"/>
    <w:link w:val="CommentSubjectChar"/>
    <w:uiPriority w:val="99"/>
    <w:semiHidden/>
    <w:unhideWhenUsed/>
    <w:rsid w:val="0078060B"/>
    <w:rPr>
      <w:b/>
      <w:bCs/>
    </w:rPr>
  </w:style>
  <w:style w:type="character" w:customStyle="1" w:styleId="CommentSubjectChar">
    <w:name w:val="Comment Subject Char"/>
    <w:basedOn w:val="CommentTextChar"/>
    <w:link w:val="CommentSubject"/>
    <w:uiPriority w:val="99"/>
    <w:semiHidden/>
    <w:rsid w:val="0078060B"/>
    <w:rPr>
      <w:b/>
      <w:bCs/>
      <w:sz w:val="20"/>
      <w:szCs w:val="20"/>
    </w:rPr>
  </w:style>
  <w:style w:type="paragraph" w:styleId="BalloonText">
    <w:name w:val="Balloon Text"/>
    <w:basedOn w:val="Normal"/>
    <w:link w:val="BalloonTextChar"/>
    <w:uiPriority w:val="99"/>
    <w:semiHidden/>
    <w:unhideWhenUsed/>
    <w:rsid w:val="0078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B"/>
    <w:rPr>
      <w:rFonts w:ascii="Tahoma" w:hAnsi="Tahoma" w:cs="Tahoma"/>
      <w:sz w:val="16"/>
      <w:szCs w:val="16"/>
    </w:rPr>
  </w:style>
  <w:style w:type="paragraph" w:styleId="ListParagraph">
    <w:name w:val="List Paragraph"/>
    <w:basedOn w:val="Normal"/>
    <w:uiPriority w:val="34"/>
    <w:qFormat/>
    <w:rsid w:val="009C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3458</TotalTime>
  <Pages>11</Pages>
  <Words>2742</Words>
  <Characters>15630</Characters>
  <Application>Microsoft Office Word</Application>
  <DocSecurity>0</DocSecurity>
  <Lines>130</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Galleti</dc:creator>
  <cp:lastModifiedBy>Rafael Santos</cp:lastModifiedBy>
  <cp:revision>52</cp:revision>
  <dcterms:created xsi:type="dcterms:W3CDTF">2016-08-23T12:56:00Z</dcterms:created>
  <dcterms:modified xsi:type="dcterms:W3CDTF">2016-09-01T16:59:00Z</dcterms:modified>
</cp:coreProperties>
</file>