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A4557" w14:textId="6B46DFA6" w:rsidR="00EF773E" w:rsidRPr="00EF773E" w:rsidRDefault="00EF773E" w:rsidP="008538DD">
      <w:pPr>
        <w:rPr>
          <w:b/>
          <w:sz w:val="28"/>
          <w:szCs w:val="28"/>
        </w:rPr>
      </w:pPr>
      <w:r>
        <w:rPr>
          <w:b/>
          <w:sz w:val="28"/>
          <w:szCs w:val="28"/>
        </w:rPr>
        <w:t>JoVE Science Education Series: General Chemistry</w:t>
      </w:r>
    </w:p>
    <w:p w14:paraId="1E23282F" w14:textId="5110ABC7" w:rsidR="008538DD" w:rsidRPr="00EF773E" w:rsidRDefault="000331A6" w:rsidP="00EF773E">
      <w:r w:rsidRPr="00467282">
        <w:rPr>
          <w:b/>
        </w:rPr>
        <w:t>Title</w:t>
      </w:r>
      <w:r>
        <w:t>:</w:t>
      </w:r>
      <w:r w:rsidR="008538DD">
        <w:t xml:space="preserve"> </w:t>
      </w:r>
      <w:r w:rsidR="008538DD" w:rsidRPr="00EF773E">
        <w:rPr>
          <w:rFonts w:cs="Arial"/>
          <w:color w:val="000000" w:themeColor="text1"/>
        </w:rPr>
        <w:t>Preparation and Testing of Plant Seed Meal-Based Wood Adhesives</w:t>
      </w:r>
      <w:r w:rsidR="00EF773E" w:rsidRPr="00EF773E">
        <w:t xml:space="preserve"> </w:t>
      </w:r>
      <w:r w:rsidR="008538DD" w:rsidRPr="00EF773E">
        <w:rPr>
          <w:bCs/>
        </w:rPr>
        <w:t>Using a pH meter</w:t>
      </w:r>
    </w:p>
    <w:p w14:paraId="45C9529D" w14:textId="6999EC71" w:rsidR="000331A6" w:rsidRDefault="000331A6" w:rsidP="008538DD">
      <w:r w:rsidRPr="000331A6">
        <w:rPr>
          <w:b/>
          <w:sz w:val="28"/>
        </w:rPr>
        <w:t>Overview</w:t>
      </w:r>
    </w:p>
    <w:p w14:paraId="563177D6" w14:textId="17F1EA64" w:rsidR="00CB6178" w:rsidRDefault="00CB6178" w:rsidP="00B83D79">
      <w:r>
        <w:t xml:space="preserve">Source: Laboratory of Dr. </w:t>
      </w:r>
      <w:proofErr w:type="spellStart"/>
      <w:r>
        <w:t>Zhongqi</w:t>
      </w:r>
      <w:proofErr w:type="spellEnd"/>
      <w:r>
        <w:t xml:space="preserve"> He – United States Department of Agriculture</w:t>
      </w:r>
    </w:p>
    <w:p w14:paraId="57732C12" w14:textId="4C195047" w:rsidR="00B83D79" w:rsidRDefault="004B0825" w:rsidP="00B83D79">
      <w:r>
        <w:t>Acids and bases are substances capable of donating protons (H</w:t>
      </w:r>
      <w:r w:rsidR="00A324AA" w:rsidRPr="009A5AED">
        <w:rPr>
          <w:vertAlign w:val="superscript"/>
        </w:rPr>
        <w:t>+</w:t>
      </w:r>
      <w:r>
        <w:t>) and hydroxide ions (OH</w:t>
      </w:r>
      <w:r w:rsidR="00A324AA" w:rsidRPr="009A5AED">
        <w:rPr>
          <w:vertAlign w:val="superscript"/>
        </w:rPr>
        <w:t>-</w:t>
      </w:r>
      <w:r>
        <w:t xml:space="preserve">), respectively. They </w:t>
      </w:r>
      <w:r w:rsidR="008538DD" w:rsidRPr="008538DD">
        <w:t>are two extremes that describe</w:t>
      </w:r>
      <w:r w:rsidR="00851C66">
        <w:t xml:space="preserve"> c</w:t>
      </w:r>
      <w:r w:rsidR="008538DD" w:rsidRPr="008538DD">
        <w:t>hemicals. Mixing acids and bases</w:t>
      </w:r>
      <w:r w:rsidR="008538DD">
        <w:t xml:space="preserve"> </w:t>
      </w:r>
      <w:r w:rsidR="008538DD" w:rsidRPr="008538DD">
        <w:t>can cancel out or neutralize their extreme effects. A</w:t>
      </w:r>
      <w:r w:rsidR="008538DD">
        <w:t xml:space="preserve"> </w:t>
      </w:r>
      <w:r w:rsidR="008538DD" w:rsidRPr="008538DD">
        <w:t>substance that is neither acidic nor basic is neutral.</w:t>
      </w:r>
      <w:r w:rsidR="008538DD">
        <w:t xml:space="preserve"> </w:t>
      </w:r>
      <w:r>
        <w:t>The values of proton concentration ([H</w:t>
      </w:r>
      <w:r w:rsidR="00A324AA" w:rsidRPr="009A5AED">
        <w:rPr>
          <w:vertAlign w:val="superscript"/>
        </w:rPr>
        <w:t>+</w:t>
      </w:r>
      <w:r>
        <w:t xml:space="preserve">]) for most solutions are </w:t>
      </w:r>
      <w:r w:rsidR="00D80963">
        <w:t>inconveniently</w:t>
      </w:r>
      <w:r>
        <w:t xml:space="preserve"> small and difficult to compare so that a more practical quantity, pH, </w:t>
      </w:r>
      <w:r w:rsidR="000248A9">
        <w:t>has been</w:t>
      </w:r>
      <w:r>
        <w:t xml:space="preserve"> </w:t>
      </w:r>
      <w:r w:rsidR="00D80963">
        <w:t>introduced</w:t>
      </w:r>
      <w:r>
        <w:t xml:space="preserve">. </w:t>
      </w:r>
      <w:proofErr w:type="gramStart"/>
      <w:r w:rsidRPr="004B0825">
        <w:t>pH</w:t>
      </w:r>
      <w:proofErr w:type="gramEnd"/>
      <w:r w:rsidRPr="004B0825">
        <w:t xml:space="preserve"> </w:t>
      </w:r>
      <w:r w:rsidR="00B83D79">
        <w:t>wa</w:t>
      </w:r>
      <w:r w:rsidRPr="004B0825">
        <w:t xml:space="preserve">s </w:t>
      </w:r>
      <w:r w:rsidR="000248A9">
        <w:t xml:space="preserve">originally </w:t>
      </w:r>
      <w:r w:rsidRPr="004B0825">
        <w:t xml:space="preserve">defined as the decimal logarithm of the reciprocal of </w:t>
      </w:r>
      <w:r w:rsidR="00B83D79">
        <w:t>t</w:t>
      </w:r>
      <w:r w:rsidR="00B83D79" w:rsidRPr="00B83D79">
        <w:t xml:space="preserve">he </w:t>
      </w:r>
      <w:r w:rsidR="00B83D79">
        <w:t>molar concentration of proton</w:t>
      </w:r>
      <w:r w:rsidR="003D3CCB">
        <w:t>s</w:t>
      </w:r>
      <w:r w:rsidR="00B83D79">
        <w:t xml:space="preserve"> (pH=-log [H</w:t>
      </w:r>
      <w:r w:rsidR="00B83D79" w:rsidRPr="00B83D79">
        <w:rPr>
          <w:vertAlign w:val="superscript"/>
        </w:rPr>
        <w:t>+</w:t>
      </w:r>
      <w:r w:rsidR="00B83D79">
        <w:t>]</w:t>
      </w:r>
      <w:r w:rsidR="000248A9">
        <w:t>=log</w:t>
      </w:r>
      <m:oMath>
        <m:r>
          <w:rPr>
            <w:rFonts w:ascii="Cambria Math" w:hAnsi="Cambria Math"/>
          </w:rPr>
          <m:t>(</m:t>
        </m:r>
        <m:f>
          <m:fPr>
            <m:type m:val="skw"/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sup>
            </m:sSup>
          </m:den>
        </m:f>
      </m:oMath>
      <w:r w:rsidR="00B83D79">
        <w:t xml:space="preserve">), </w:t>
      </w:r>
      <w:r w:rsidR="000248A9">
        <w:t>but was updated to</w:t>
      </w:r>
      <w:r w:rsidR="00B83D79" w:rsidRPr="000248A9">
        <w:t xml:space="preserve"> the decimal logarithm of the reciprocal of the hydrogen ion activity </w:t>
      </w:r>
      <w:r w:rsidRPr="000248A9">
        <w:t xml:space="preserve">(pH=-log </w:t>
      </w:r>
      <w:proofErr w:type="spellStart"/>
      <w:r w:rsidR="00B83D79" w:rsidRPr="000248A9">
        <w:rPr>
          <w:i/>
          <w:iCs/>
        </w:rPr>
        <w:t>a</w:t>
      </w:r>
      <w:r w:rsidR="00B83D79" w:rsidRPr="000248A9">
        <w:rPr>
          <w:vertAlign w:val="subscript"/>
        </w:rPr>
        <w:t>H</w:t>
      </w:r>
      <w:proofErr w:type="spellEnd"/>
      <w:r w:rsidR="00B83D79" w:rsidRPr="000248A9">
        <w:rPr>
          <w:vertAlign w:val="subscript"/>
        </w:rPr>
        <w:t>+</w:t>
      </w:r>
      <w:r w:rsidR="000248A9">
        <w:t>=</w:t>
      </w:r>
      <m:oMath>
        <m:r>
          <w:rPr>
            <w:rFonts w:ascii="Cambria Math" w:hAnsi="Cambria Math"/>
          </w:rPr>
          <m:t>(</m:t>
        </m:r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H+</m:t>
                </m:r>
              </m:sub>
            </m:sSub>
          </m:den>
        </m:f>
      </m:oMath>
      <w:r w:rsidRPr="000248A9">
        <w:t>)</w:t>
      </w:r>
      <w:r w:rsidR="000248A9">
        <w:t>)</w:t>
      </w:r>
      <w:r w:rsidRPr="000248A9">
        <w:t>.</w:t>
      </w:r>
      <w:r>
        <w:t xml:space="preserve"> </w:t>
      </w:r>
      <w:r w:rsidR="00B83D79">
        <w:t xml:space="preserve">The former definition is now </w:t>
      </w:r>
      <w:r w:rsidR="000248A9">
        <w:t xml:space="preserve">occasionally </w:t>
      </w:r>
      <w:r w:rsidR="00B83D79">
        <w:t xml:space="preserve">expressed as </w:t>
      </w:r>
      <w:proofErr w:type="gramStart"/>
      <w:r w:rsidR="00B83D79">
        <w:t>p[</w:t>
      </w:r>
      <w:proofErr w:type="gramEnd"/>
      <w:r w:rsidR="00B83D79">
        <w:t xml:space="preserve">H]. </w:t>
      </w:r>
      <w:r w:rsidR="00B83D79" w:rsidRPr="00B83D79">
        <w:t xml:space="preserve">The difference between </w:t>
      </w:r>
      <w:proofErr w:type="gramStart"/>
      <w:r w:rsidR="00B83D79" w:rsidRPr="00B83D79">
        <w:t>p[</w:t>
      </w:r>
      <w:proofErr w:type="gramEnd"/>
      <w:r w:rsidR="00B83D79" w:rsidRPr="00B83D79">
        <w:t xml:space="preserve">H] and pH is quite small. It has been stated that pH = </w:t>
      </w:r>
      <w:proofErr w:type="gramStart"/>
      <w:r w:rsidR="00B83D79" w:rsidRPr="00B83D79">
        <w:t>p[</w:t>
      </w:r>
      <w:proofErr w:type="gramEnd"/>
      <w:r w:rsidR="00B83D79" w:rsidRPr="00B83D79">
        <w:t>H] + 0.04. It is</w:t>
      </w:r>
      <w:r w:rsidR="00B83D79">
        <w:t xml:space="preserve"> </w:t>
      </w:r>
      <w:r w:rsidR="00B83D79" w:rsidRPr="00B83D79">
        <w:t>common practice to use the term "pH" for both types of measurement.</w:t>
      </w:r>
    </w:p>
    <w:p w14:paraId="786EA2F9" w14:textId="46A1F4D6" w:rsidR="00B83D79" w:rsidRDefault="008538DD" w:rsidP="00B83D79">
      <w:r w:rsidRPr="008538DD">
        <w:t>The pH scale</w:t>
      </w:r>
      <w:r w:rsidR="00857115" w:rsidRPr="008538DD">
        <w:t xml:space="preserve"> </w:t>
      </w:r>
      <w:r w:rsidR="003D3CCB">
        <w:t xml:space="preserve">typically </w:t>
      </w:r>
      <w:r w:rsidRPr="008538DD">
        <w:t xml:space="preserve">ranges from 0 to 14. </w:t>
      </w:r>
      <w:r>
        <w:t>For a 1</w:t>
      </w:r>
      <w:r w:rsidR="003D3CCB">
        <w:t xml:space="preserve"> </w:t>
      </w:r>
      <w:r>
        <w:t>M solution of a strong acid, pH=0 and for a 1</w:t>
      </w:r>
      <w:r w:rsidR="003D3CCB">
        <w:t xml:space="preserve"> </w:t>
      </w:r>
      <w:r>
        <w:t xml:space="preserve">M solution of a strong base, pH=14. </w:t>
      </w:r>
      <w:r w:rsidRPr="008538DD">
        <w:t>Thus, measured pH</w:t>
      </w:r>
      <w:r>
        <w:t xml:space="preserve"> </w:t>
      </w:r>
      <w:r w:rsidRPr="008538DD">
        <w:t xml:space="preserve">values will lie mostly in the range 0 to 14, though </w:t>
      </w:r>
      <w:r w:rsidR="00A77B12">
        <w:t>values outside that range</w:t>
      </w:r>
      <w:r w:rsidRPr="008538DD">
        <w:t xml:space="preserve"> are entirely possible. </w:t>
      </w:r>
      <w:r w:rsidR="00A77B12">
        <w:t>Pure water is neutral with pH</w:t>
      </w:r>
      <w:r>
        <w:t>=</w:t>
      </w:r>
      <w:r w:rsidR="00A77B12">
        <w:t>7.</w:t>
      </w:r>
      <w:r w:rsidRPr="008538DD">
        <w:t xml:space="preserve"> </w:t>
      </w:r>
      <w:r w:rsidR="00A77B12">
        <w:t xml:space="preserve">A </w:t>
      </w:r>
      <w:r w:rsidRPr="008538DD">
        <w:t xml:space="preserve">pH less than 7 is acidic, and a pH greater than 7 is basic. </w:t>
      </w:r>
      <w:r w:rsidR="004B0825">
        <w:t>As t</w:t>
      </w:r>
      <w:r w:rsidR="004B0825" w:rsidRPr="008538DD">
        <w:t xml:space="preserve">he </w:t>
      </w:r>
      <w:r w:rsidRPr="008538DD">
        <w:t>pH scale is logarithmic</w:t>
      </w:r>
      <w:r w:rsidR="004B0825">
        <w:t>,</w:t>
      </w:r>
      <w:r w:rsidR="00CB6178">
        <w:t xml:space="preserve"> </w:t>
      </w:r>
      <w:r w:rsidRPr="008538DD">
        <w:t>pH is a dimensionless quantity. Each whole pH value</w:t>
      </w:r>
      <w:r>
        <w:t xml:space="preserve"> </w:t>
      </w:r>
      <w:r w:rsidRPr="008538DD">
        <w:t xml:space="preserve">below 7 is </w:t>
      </w:r>
      <w:r w:rsidR="00851C66">
        <w:t>10</w:t>
      </w:r>
      <w:r w:rsidR="003D3CCB">
        <w:t>x</w:t>
      </w:r>
      <w:r w:rsidRPr="008538DD">
        <w:t xml:space="preserve"> more acidic than the next </w:t>
      </w:r>
      <w:r w:rsidR="003D3CCB">
        <w:t>integer</w:t>
      </w:r>
      <w:r w:rsidRPr="008538DD">
        <w:t xml:space="preserve">. For example, a pH of 4 is </w:t>
      </w:r>
      <w:r w:rsidR="00851C66">
        <w:t>10</w:t>
      </w:r>
      <w:r w:rsidR="003D3CCB">
        <w:t>x</w:t>
      </w:r>
      <w:r>
        <w:t xml:space="preserve"> </w:t>
      </w:r>
      <w:r w:rsidRPr="008538DD">
        <w:t>more acidic than a pH of 5 and 100</w:t>
      </w:r>
      <w:r w:rsidR="003D3CCB">
        <w:t>x</w:t>
      </w:r>
      <w:r w:rsidRPr="008538DD">
        <w:t xml:space="preserve"> (10 </w:t>
      </w:r>
      <w:r w:rsidR="00A77B12">
        <w:t>x</w:t>
      </w:r>
      <w:r w:rsidRPr="008538DD">
        <w:t xml:space="preserve"> 10) more acidic than a pH of 6.</w:t>
      </w:r>
      <w:r>
        <w:t xml:space="preserve"> </w:t>
      </w:r>
      <w:r w:rsidRPr="008538DD">
        <w:t xml:space="preserve">The same holds true for pH values above 7, each of which is </w:t>
      </w:r>
      <w:r w:rsidR="00851C66">
        <w:t>10</w:t>
      </w:r>
      <w:r w:rsidR="003D3CCB">
        <w:t>x</w:t>
      </w:r>
      <w:r w:rsidRPr="008538DD">
        <w:t xml:space="preserve"> more </w:t>
      </w:r>
      <w:r>
        <w:t>basic (or alkaline) than</w:t>
      </w:r>
      <w:r w:rsidRPr="008538DD">
        <w:t xml:space="preserve"> the next lower whole value. For example, a pH of 10 is </w:t>
      </w:r>
      <w:r w:rsidR="00851C66">
        <w:t>10</w:t>
      </w:r>
      <w:r w:rsidR="003D3CCB">
        <w:t>x</w:t>
      </w:r>
      <w:r w:rsidR="00851C66">
        <w:t xml:space="preserve"> </w:t>
      </w:r>
      <w:r w:rsidRPr="008538DD">
        <w:t xml:space="preserve">more </w:t>
      </w:r>
      <w:r>
        <w:t>basic</w:t>
      </w:r>
      <w:r w:rsidRPr="008538DD">
        <w:t xml:space="preserve"> than a pH of 9. </w:t>
      </w:r>
    </w:p>
    <w:p w14:paraId="762E62A7" w14:textId="3A83E8CA" w:rsidR="00CD7180" w:rsidRDefault="00CD7180" w:rsidP="00B83D79">
      <w:r>
        <w:rPr>
          <w:b/>
          <w:sz w:val="28"/>
        </w:rPr>
        <w:t>Principles</w:t>
      </w:r>
    </w:p>
    <w:p w14:paraId="476F3500" w14:textId="5B1E8810" w:rsidR="008538DD" w:rsidRDefault="008538DD" w:rsidP="00B83D79">
      <w:r>
        <w:t>The pH of a solution may be accurately and easily determined by electrochemical measurements with a device known as a pH meter</w:t>
      </w:r>
      <w:r w:rsidR="00B83D79">
        <w:t xml:space="preserve"> with</w:t>
      </w:r>
      <w:r w:rsidR="00B83D79" w:rsidRPr="00B83D79">
        <w:t xml:space="preserve"> a </w:t>
      </w:r>
      <w:r w:rsidR="00B83D79">
        <w:t xml:space="preserve">pH (proton) </w:t>
      </w:r>
      <w:r w:rsidR="00B83D79" w:rsidRPr="00B83D79">
        <w:t>sensitive</w:t>
      </w:r>
      <w:r w:rsidR="00B83D79">
        <w:t xml:space="preserve"> electrode (usually glass) and</w:t>
      </w:r>
      <w:r w:rsidR="00B83D79" w:rsidRPr="00B83D79">
        <w:t xml:space="preserve"> a reference electrode</w:t>
      </w:r>
      <w:r w:rsidR="00B83D79">
        <w:t xml:space="preserve"> (usually</w:t>
      </w:r>
      <w:r w:rsidR="00B83D79" w:rsidRPr="00B83D79">
        <w:t xml:space="preserve"> silver chloride or calomel</w:t>
      </w:r>
      <w:r w:rsidR="00B83D79">
        <w:t>)</w:t>
      </w:r>
      <w:r w:rsidR="00B83D79" w:rsidRPr="00B83D79">
        <w:t>.</w:t>
      </w:r>
      <w:r w:rsidR="00B83D79">
        <w:t xml:space="preserve"> </w:t>
      </w:r>
      <w:r w:rsidR="00B83D79" w:rsidRPr="00B83D79">
        <w:t xml:space="preserve">Ideally, </w:t>
      </w:r>
      <w:r w:rsidR="00B83D79">
        <w:t xml:space="preserve">the </w:t>
      </w:r>
      <w:r w:rsidR="00B83D79" w:rsidRPr="00B83D79">
        <w:t xml:space="preserve">electrode potential, </w:t>
      </w:r>
      <w:r w:rsidR="00B83D79" w:rsidRPr="00B83D79">
        <w:rPr>
          <w:i/>
          <w:iCs/>
        </w:rPr>
        <w:t>E</w:t>
      </w:r>
      <w:r w:rsidR="00B83D79" w:rsidRPr="00B83D79">
        <w:t xml:space="preserve">, for the </w:t>
      </w:r>
      <w:r w:rsidR="00B83D79">
        <w:t>proton</w:t>
      </w:r>
      <w:r w:rsidR="00B83D79" w:rsidRPr="00B83D79">
        <w:t xml:space="preserve"> can be</w:t>
      </w:r>
      <w:r w:rsidR="00B83D79">
        <w:t xml:space="preserve"> </w:t>
      </w:r>
      <w:r w:rsidR="00B83D79" w:rsidRPr="00B83D79">
        <w:t>written as</w:t>
      </w:r>
    </w:p>
    <w:p w14:paraId="1051154C" w14:textId="77777777" w:rsidR="00B83D79" w:rsidRPr="00B83D79" w:rsidRDefault="00B83D79" w:rsidP="00B83D79">
      <w:r w:rsidRPr="00A77B12">
        <w:rPr>
          <w:i/>
        </w:rPr>
        <w:t>E</w:t>
      </w:r>
      <w:r w:rsidRPr="00B83D79">
        <w:t xml:space="preserve"> = </w:t>
      </w:r>
      <w:r w:rsidRPr="00A77B12">
        <w:rPr>
          <w:i/>
        </w:rPr>
        <w:t>E</w:t>
      </w:r>
      <w:r w:rsidR="00A324AA" w:rsidRPr="009A5AED">
        <w:rPr>
          <w:i/>
          <w:vertAlign w:val="subscript"/>
        </w:rPr>
        <w:t>0</w:t>
      </w:r>
      <w:r w:rsidRPr="00B83D79">
        <w:t xml:space="preserve"> + 2.3</w:t>
      </w:r>
      <w:r>
        <w:t>03</w:t>
      </w:r>
      <w:r w:rsidRPr="00B83D79">
        <w:t xml:space="preserve"> </w:t>
      </w:r>
      <m:oMath>
        <m:r>
          <w:rPr>
            <w:rFonts w:ascii="Cambria Math" w:hAnsi="Cambria Math"/>
          </w:rPr>
          <m:t>(</m:t>
        </m:r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RT</m:t>
            </m:r>
          </m:num>
          <m:den>
            <m:r>
              <w:rPr>
                <w:rFonts w:ascii="Cambria Math" w:hAnsi="Cambria Math"/>
              </w:rPr>
              <m:t>F</m:t>
            </m:r>
          </m:den>
        </m:f>
        <m:r>
          <w:rPr>
            <w:rFonts w:ascii="Cambria Math" w:hAnsi="Cambria Math"/>
          </w:rPr>
          <m:t>)</m:t>
        </m:r>
      </m:oMath>
      <w:r w:rsidRPr="00B83D79">
        <w:t xml:space="preserve"> log </w:t>
      </w:r>
      <w:proofErr w:type="spellStart"/>
      <w:r w:rsidRPr="00B83D79">
        <w:rPr>
          <w:i/>
          <w:iCs/>
        </w:rPr>
        <w:t>a</w:t>
      </w:r>
      <w:r w:rsidRPr="00B83D79">
        <w:rPr>
          <w:vertAlign w:val="subscript"/>
        </w:rPr>
        <w:t>H</w:t>
      </w:r>
      <w:proofErr w:type="spellEnd"/>
      <w:r w:rsidRPr="00B83D79">
        <w:rPr>
          <w:vertAlign w:val="subscript"/>
        </w:rPr>
        <w:t>+</w:t>
      </w:r>
      <w:r>
        <w:t>=</w:t>
      </w:r>
      <w:r w:rsidRPr="00B83D79">
        <w:t xml:space="preserve"> </w:t>
      </w:r>
      <w:r w:rsidRPr="00A77B12">
        <w:rPr>
          <w:i/>
        </w:rPr>
        <w:t>E</w:t>
      </w:r>
      <w:r w:rsidRPr="00A77B12">
        <w:rPr>
          <w:i/>
          <w:vertAlign w:val="subscript"/>
        </w:rPr>
        <w:t>0</w:t>
      </w:r>
      <w:r w:rsidRPr="00B83D79">
        <w:t xml:space="preserve"> </w:t>
      </w:r>
      <w:r>
        <w:t>-</w:t>
      </w:r>
      <w:r w:rsidRPr="00B83D79">
        <w:t xml:space="preserve"> 2.3</w:t>
      </w:r>
      <w:r>
        <w:t>03</w:t>
      </w:r>
      <w:r w:rsidRPr="00B83D79">
        <w:t xml:space="preserve"> </w:t>
      </w:r>
      <m:oMath>
        <m:r>
          <w:rPr>
            <w:rFonts w:ascii="Cambria Math" w:hAnsi="Cambria Math"/>
          </w:rPr>
          <m:t>(</m:t>
        </m:r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RT</m:t>
            </m:r>
          </m:num>
          <m:den>
            <m:r>
              <w:rPr>
                <w:rFonts w:ascii="Cambria Math" w:hAnsi="Cambria Math"/>
              </w:rPr>
              <m:t>F</m:t>
            </m:r>
          </m:den>
        </m:f>
        <m:r>
          <w:rPr>
            <w:rFonts w:ascii="Cambria Math" w:hAnsi="Cambria Math"/>
          </w:rPr>
          <m:t>)</m:t>
        </m:r>
      </m:oMath>
      <w:r w:rsidRPr="00B83D79">
        <w:t xml:space="preserve"> </w:t>
      </w:r>
      <w:r>
        <w:t xml:space="preserve">pH </w:t>
      </w:r>
    </w:p>
    <w:p w14:paraId="11AAC55A" w14:textId="77777777" w:rsidR="008538DD" w:rsidRDefault="00B83D79" w:rsidP="00B83D79">
      <w:proofErr w:type="gramStart"/>
      <w:r w:rsidRPr="00B83D79">
        <w:t>where</w:t>
      </w:r>
      <w:proofErr w:type="gramEnd"/>
      <w:r w:rsidRPr="00B83D79">
        <w:t xml:space="preserve"> </w:t>
      </w:r>
      <w:r w:rsidRPr="00B83D79">
        <w:rPr>
          <w:i/>
          <w:iCs/>
        </w:rPr>
        <w:t xml:space="preserve">E </w:t>
      </w:r>
      <w:r w:rsidRPr="00B83D79">
        <w:t xml:space="preserve">is a measured potential, </w:t>
      </w:r>
      <w:r w:rsidRPr="00B83D79">
        <w:rPr>
          <w:i/>
          <w:iCs/>
        </w:rPr>
        <w:t>E</w:t>
      </w:r>
      <w:r w:rsidR="00A324AA" w:rsidRPr="009A5AED">
        <w:rPr>
          <w:vertAlign w:val="subscript"/>
        </w:rPr>
        <w:t>0</w:t>
      </w:r>
      <w:r w:rsidRPr="00B83D79">
        <w:t xml:space="preserve"> is the standard electrode potential</w:t>
      </w:r>
      <w:r>
        <w:t xml:space="preserve"> </w:t>
      </w:r>
      <w:r w:rsidRPr="00B83D79">
        <w:t xml:space="preserve">at </w:t>
      </w:r>
      <w:proofErr w:type="spellStart"/>
      <w:r w:rsidRPr="00B83D79">
        <w:rPr>
          <w:i/>
          <w:iCs/>
        </w:rPr>
        <w:t>a</w:t>
      </w:r>
      <w:r w:rsidRPr="00B83D79">
        <w:rPr>
          <w:vertAlign w:val="subscript"/>
        </w:rPr>
        <w:t>H</w:t>
      </w:r>
      <w:proofErr w:type="spellEnd"/>
      <w:r w:rsidRPr="00B83D79">
        <w:rPr>
          <w:vertAlign w:val="subscript"/>
        </w:rPr>
        <w:t>+</w:t>
      </w:r>
      <w:r>
        <w:t>= 1</w:t>
      </w:r>
      <w:r w:rsidR="003D3CCB">
        <w:t xml:space="preserve"> </w:t>
      </w:r>
      <w:proofErr w:type="spellStart"/>
      <w:r>
        <w:t>mol</w:t>
      </w:r>
      <w:proofErr w:type="spellEnd"/>
      <w:r>
        <w:t>/L</w:t>
      </w:r>
      <w:r w:rsidRPr="00B83D79">
        <w:t xml:space="preserve">, </w:t>
      </w:r>
      <w:r w:rsidRPr="00B83D79">
        <w:rPr>
          <w:i/>
          <w:iCs/>
        </w:rPr>
        <w:t xml:space="preserve">R </w:t>
      </w:r>
      <w:r w:rsidRPr="00B83D79">
        <w:t xml:space="preserve">is the gas constant, </w:t>
      </w:r>
      <w:r w:rsidRPr="00B83D79">
        <w:rPr>
          <w:i/>
          <w:iCs/>
        </w:rPr>
        <w:t xml:space="preserve">T </w:t>
      </w:r>
      <w:r w:rsidRPr="00B83D79">
        <w:t>is the</w:t>
      </w:r>
      <w:r>
        <w:t xml:space="preserve"> </w:t>
      </w:r>
      <w:r w:rsidRPr="00B83D79">
        <w:t xml:space="preserve">temperature in </w:t>
      </w:r>
      <w:r w:rsidR="00A77B12">
        <w:t>K</w:t>
      </w:r>
      <w:r w:rsidRPr="00B83D79">
        <w:t xml:space="preserve">elvin, </w:t>
      </w:r>
      <w:r w:rsidRPr="00B83D79">
        <w:rPr>
          <w:i/>
          <w:iCs/>
        </w:rPr>
        <w:t xml:space="preserve">F </w:t>
      </w:r>
      <w:r w:rsidRPr="00B83D79">
        <w:t xml:space="preserve">is the Faraday constant. </w:t>
      </w:r>
    </w:p>
    <w:p w14:paraId="43E08ACB" w14:textId="1ECC57E7" w:rsidR="00B83D79" w:rsidRPr="00B83D79" w:rsidRDefault="00B83D79" w:rsidP="00B83D79">
      <w:r w:rsidRPr="00B83D79">
        <w:t>The pH electrode uses a specially formulated, pH sensitive glass in contact with the solution, which develops the potential (</w:t>
      </w:r>
      <w:r w:rsidRPr="00D37B8A">
        <w:rPr>
          <w:i/>
        </w:rPr>
        <w:t>E</w:t>
      </w:r>
      <w:r w:rsidRPr="00B83D79">
        <w:t>) proportional to the pH of the solution. The reference electrode is designed to maintain a constant potential at any given temperature,</w:t>
      </w:r>
      <w:r>
        <w:t xml:space="preserve"> </w:t>
      </w:r>
      <w:r w:rsidRPr="00B83D79">
        <w:t>and serves to complete the pH measuring circuit within</w:t>
      </w:r>
      <w:r>
        <w:t xml:space="preserve"> </w:t>
      </w:r>
      <w:r w:rsidRPr="00B83D79">
        <w:t>the solution. It provides a known reference potential</w:t>
      </w:r>
      <w:r>
        <w:t xml:space="preserve"> </w:t>
      </w:r>
      <w:r w:rsidRPr="00B83D79">
        <w:t>for the pH electrode. The difference in the potentials of</w:t>
      </w:r>
      <w:r>
        <w:t xml:space="preserve"> </w:t>
      </w:r>
      <w:r w:rsidRPr="00B83D79">
        <w:t xml:space="preserve">the pH and </w:t>
      </w:r>
      <w:r w:rsidRPr="00B83D79">
        <w:lastRenderedPageBreak/>
        <w:t>reference electrodes provides a millivolt</w:t>
      </w:r>
      <w:r>
        <w:t xml:space="preserve"> </w:t>
      </w:r>
      <w:r w:rsidRPr="00B83D79">
        <w:t xml:space="preserve">signal proportional to </w:t>
      </w:r>
      <w:proofErr w:type="spellStart"/>
      <w:r w:rsidRPr="00B83D79">
        <w:t>pH.</w:t>
      </w:r>
      <w:proofErr w:type="spellEnd"/>
      <w:r>
        <w:t xml:space="preserve"> I</w:t>
      </w:r>
      <w:r w:rsidRPr="00B83D79">
        <w:t>n practice,</w:t>
      </w:r>
      <w:r>
        <w:t xml:space="preserve"> a</w:t>
      </w:r>
      <w:r w:rsidRPr="00B83D79">
        <w:t xml:space="preserve"> combined glass electrode has a built</w:t>
      </w:r>
      <w:r w:rsidR="00B26304">
        <w:t>-in</w:t>
      </w:r>
      <w:r w:rsidRPr="00B83D79">
        <w:t xml:space="preserve"> reference electrode. It is calibrated against buffer</w:t>
      </w:r>
      <w:r>
        <w:t xml:space="preserve"> </w:t>
      </w:r>
      <w:r w:rsidRPr="00B83D79">
        <w:t>solutions of known hydrogen ion activity. Most pH sensors are designed to produce a 0 mV</w:t>
      </w:r>
      <w:r>
        <w:t xml:space="preserve"> </w:t>
      </w:r>
      <w:r w:rsidRPr="00B83D79">
        <w:t>signal at 7.0 pH, with a (theoretically ideal) slope</w:t>
      </w:r>
      <w:r w:rsidR="00B26304">
        <w:t>, or</w:t>
      </w:r>
      <w:r>
        <w:t xml:space="preserve"> </w:t>
      </w:r>
      <w:r w:rsidRPr="00B83D79">
        <w:t>sensitivity</w:t>
      </w:r>
      <w:r w:rsidR="00B26304">
        <w:t>,</w:t>
      </w:r>
      <w:r w:rsidRPr="00B83D79">
        <w:t xml:space="preserve"> of -59.16 mV / pH at 25</w:t>
      </w:r>
      <w:r w:rsidR="00B26304">
        <w:t xml:space="preserve"> </w:t>
      </w:r>
      <w:r w:rsidRPr="00B83D79">
        <w:t>°C.</w:t>
      </w:r>
      <w:r>
        <w:t xml:space="preserve"> </w:t>
      </w:r>
      <w:r w:rsidRPr="00B83D79">
        <w:t>Two or more buffer solutions are used in order to accommodate the fact that the</w:t>
      </w:r>
      <w:r>
        <w:t xml:space="preserve"> </w:t>
      </w:r>
      <w:r w:rsidRPr="00B83D79">
        <w:t>"slope" may differ slightly from ideal. Commercial standard buffer</w:t>
      </w:r>
      <w:r>
        <w:t xml:space="preserve"> </w:t>
      </w:r>
      <w:r w:rsidRPr="00B83D79">
        <w:t xml:space="preserve">solutions usually come with information on the </w:t>
      </w:r>
      <w:r>
        <w:t xml:space="preserve">pH </w:t>
      </w:r>
      <w:r w:rsidRPr="00B83D79">
        <w:t>value at 25 °C and a correction factor to be applied for</w:t>
      </w:r>
      <w:r>
        <w:t xml:space="preserve"> </w:t>
      </w:r>
      <w:r w:rsidRPr="00B83D79">
        <w:t>other temperatures.</w:t>
      </w:r>
    </w:p>
    <w:p w14:paraId="183977EC" w14:textId="3738BD96" w:rsidR="00A37635" w:rsidRDefault="000331A6" w:rsidP="00A37635">
      <w:r w:rsidRPr="00467282">
        <w:rPr>
          <w:b/>
          <w:sz w:val="28"/>
        </w:rPr>
        <w:t>Procedure</w:t>
      </w:r>
      <w:r w:rsidR="00CB6178">
        <w:t xml:space="preserve"> </w:t>
      </w:r>
    </w:p>
    <w:p w14:paraId="6FBA5AF8" w14:textId="3B80197C" w:rsidR="00A37635" w:rsidRPr="00A37635" w:rsidRDefault="00A37635" w:rsidP="00A0397F">
      <w:pPr>
        <w:rPr>
          <w:b/>
          <w:bCs/>
        </w:rPr>
      </w:pPr>
      <w:r w:rsidRPr="00A37635">
        <w:rPr>
          <w:b/>
          <w:bCs/>
        </w:rPr>
        <w:t xml:space="preserve">1. </w:t>
      </w:r>
      <w:proofErr w:type="gramStart"/>
      <w:r w:rsidR="00CD7076">
        <w:rPr>
          <w:b/>
          <w:bCs/>
        </w:rPr>
        <w:t>pH</w:t>
      </w:r>
      <w:proofErr w:type="gramEnd"/>
      <w:r w:rsidR="00CD7076">
        <w:rPr>
          <w:b/>
          <w:bCs/>
        </w:rPr>
        <w:t xml:space="preserve"> Calibration</w:t>
      </w:r>
    </w:p>
    <w:p w14:paraId="5B40CBCF" w14:textId="3143AB03" w:rsidR="00CD123F" w:rsidRDefault="00B26304" w:rsidP="00CD7076">
      <w:pPr>
        <w:pStyle w:val="ListParagraph"/>
        <w:numPr>
          <w:ilvl w:val="0"/>
          <w:numId w:val="3"/>
        </w:numPr>
        <w:contextualSpacing w:val="0"/>
      </w:pPr>
      <w:r>
        <w:t>Turn</w:t>
      </w:r>
      <w:r w:rsidR="00A37635">
        <w:t xml:space="preserve"> the meter's power on</w:t>
      </w:r>
      <w:r w:rsidR="00194DC6">
        <w:t xml:space="preserve"> by pressing the power button.</w:t>
      </w:r>
      <w:r w:rsidR="0044729E">
        <w:t xml:space="preserve"> </w:t>
      </w:r>
    </w:p>
    <w:p w14:paraId="5FD7BDCE" w14:textId="0C046557" w:rsidR="00CD123F" w:rsidRDefault="0044729E" w:rsidP="00CD7076">
      <w:pPr>
        <w:pStyle w:val="ListParagraph"/>
        <w:numPr>
          <w:ilvl w:val="0"/>
          <w:numId w:val="3"/>
        </w:numPr>
        <w:contextualSpacing w:val="0"/>
      </w:pPr>
      <w:r>
        <w:t xml:space="preserve">Attach the automatic temperature compensation (ATC) probe if it is available and/or is not with the electrode. </w:t>
      </w:r>
    </w:p>
    <w:p w14:paraId="72998078" w14:textId="1FB06684" w:rsidR="00A37635" w:rsidRDefault="00B26304" w:rsidP="00CD7076">
      <w:pPr>
        <w:pStyle w:val="ListParagraph"/>
        <w:numPr>
          <w:ilvl w:val="0"/>
          <w:numId w:val="3"/>
        </w:numPr>
        <w:contextualSpacing w:val="0"/>
      </w:pPr>
      <w:r>
        <w:t>Check that</w:t>
      </w:r>
      <w:r w:rsidR="000F0EBF">
        <w:t xml:space="preserve"> the measurement mode is </w:t>
      </w:r>
      <w:proofErr w:type="spellStart"/>
      <w:r w:rsidR="000F0EBF">
        <w:t>pH.</w:t>
      </w:r>
      <w:proofErr w:type="spellEnd"/>
      <w:r w:rsidR="000F0EBF">
        <w:t xml:space="preserve"> If not, press </w:t>
      </w:r>
      <w:r>
        <w:t xml:space="preserve">the </w:t>
      </w:r>
      <w:r w:rsidR="000F0EBF">
        <w:t>"mode" button until "pH" mode appear</w:t>
      </w:r>
      <w:r>
        <w:t>s</w:t>
      </w:r>
      <w:r w:rsidR="000F0EBF">
        <w:t xml:space="preserve"> on the LCD display. </w:t>
      </w:r>
    </w:p>
    <w:p w14:paraId="597DF7D8" w14:textId="4D599A5D" w:rsidR="000F0EBF" w:rsidRPr="00CD7076" w:rsidRDefault="00B26304" w:rsidP="00CD7076">
      <w:pPr>
        <w:pStyle w:val="ListParagraph"/>
        <w:numPr>
          <w:ilvl w:val="0"/>
          <w:numId w:val="3"/>
        </w:numPr>
        <w:contextualSpacing w:val="0"/>
      </w:pPr>
      <w:r>
        <w:t>Consult the quick reference guide</w:t>
      </w:r>
      <w:r w:rsidR="0044729E">
        <w:t xml:space="preserve"> </w:t>
      </w:r>
      <w:r w:rsidR="000F0EBF">
        <w:t>at the bottom of the meter</w:t>
      </w:r>
      <w:r w:rsidR="0044729E">
        <w:t xml:space="preserve"> or nearby</w:t>
      </w:r>
      <w:r w:rsidR="000F0EBF">
        <w:t xml:space="preserve"> for help if needed.</w:t>
      </w:r>
    </w:p>
    <w:p w14:paraId="5099EF30" w14:textId="0183B569" w:rsidR="00271C54" w:rsidRDefault="00271C54" w:rsidP="00CD7076">
      <w:pPr>
        <w:pStyle w:val="ListParagraph"/>
        <w:numPr>
          <w:ilvl w:val="0"/>
          <w:numId w:val="3"/>
        </w:numPr>
        <w:contextualSpacing w:val="0"/>
      </w:pPr>
      <w:r w:rsidRPr="00271C54">
        <w:t>Always use fresh, unused, unexpired pH buffers for calibration</w:t>
      </w:r>
      <w:r>
        <w:t>.</w:t>
      </w:r>
      <w:r w:rsidR="000507F9">
        <w:t xml:space="preserve"> </w:t>
      </w:r>
      <w:r w:rsidR="000507F9" w:rsidRPr="000507F9">
        <w:t xml:space="preserve">Buffers should be at the same temperature as the </w:t>
      </w:r>
      <w:r w:rsidR="000507F9">
        <w:t>testing solutions</w:t>
      </w:r>
      <w:r w:rsidR="000507F9" w:rsidRPr="000507F9">
        <w:t>.</w:t>
      </w:r>
    </w:p>
    <w:p w14:paraId="3C79D67C" w14:textId="34D32588" w:rsidR="000F0EBF" w:rsidRDefault="000F0EBF" w:rsidP="00CD7076">
      <w:pPr>
        <w:pStyle w:val="ListParagraph"/>
        <w:numPr>
          <w:ilvl w:val="0"/>
          <w:numId w:val="3"/>
        </w:numPr>
        <w:contextualSpacing w:val="0"/>
      </w:pPr>
      <w:r w:rsidRPr="000F0EBF">
        <w:t>Rinse the</w:t>
      </w:r>
      <w:r>
        <w:t xml:space="preserve"> pH electrode </w:t>
      </w:r>
      <w:r w:rsidR="00194DC6">
        <w:t>with distilled water</w:t>
      </w:r>
      <w:r w:rsidR="0044729E">
        <w:t xml:space="preserve"> and then with the buffer being used for calibration (</w:t>
      </w:r>
      <w:r w:rsidR="0044729E" w:rsidRPr="00CD7076">
        <w:rPr>
          <w:i/>
        </w:rPr>
        <w:t>i.e</w:t>
      </w:r>
      <w:r w:rsidR="00B26304" w:rsidRPr="00CD7076">
        <w:rPr>
          <w:i/>
        </w:rPr>
        <w:t>.</w:t>
      </w:r>
      <w:r w:rsidR="00B26304">
        <w:t>,</w:t>
      </w:r>
      <w:r w:rsidR="0044729E">
        <w:t xml:space="preserve"> pH 7.00)</w:t>
      </w:r>
      <w:r>
        <w:t>.</w:t>
      </w:r>
    </w:p>
    <w:p w14:paraId="292628EB" w14:textId="0F9BBE58" w:rsidR="000F0EBF" w:rsidRDefault="000F0EBF" w:rsidP="00CD7076">
      <w:pPr>
        <w:pStyle w:val="ListParagraph"/>
        <w:numPr>
          <w:ilvl w:val="0"/>
          <w:numId w:val="3"/>
        </w:numPr>
        <w:contextualSpacing w:val="0"/>
      </w:pPr>
      <w:r>
        <w:t>Dip the pH electro</w:t>
      </w:r>
      <w:r w:rsidR="00B26304">
        <w:t>de into a neutral pH buffer (</w:t>
      </w:r>
      <w:r w:rsidR="00B26304" w:rsidRPr="00CD7076">
        <w:rPr>
          <w:i/>
        </w:rPr>
        <w:t>i.</w:t>
      </w:r>
      <w:r w:rsidRPr="00CD7076">
        <w:rPr>
          <w:i/>
        </w:rPr>
        <w:t>e.</w:t>
      </w:r>
      <w:r w:rsidR="00B26304">
        <w:t>,</w:t>
      </w:r>
      <w:r>
        <w:t xml:space="preserve"> pH 7.00). </w:t>
      </w:r>
      <w:r w:rsidR="0044729E">
        <w:t>S</w:t>
      </w:r>
      <w:r>
        <w:t>tir</w:t>
      </w:r>
      <w:r w:rsidR="0044729E">
        <w:t xml:space="preserve"> the buffer with a magnetic bar (</w:t>
      </w:r>
      <w:r w:rsidR="008601A6">
        <w:t xml:space="preserve">at a moderate </w:t>
      </w:r>
      <w:r w:rsidR="00B26304">
        <w:t xml:space="preserve">rate </w:t>
      </w:r>
      <w:r w:rsidR="008601A6">
        <w:t xml:space="preserve">for </w:t>
      </w:r>
      <w:r w:rsidR="00B26304">
        <w:t>~</w:t>
      </w:r>
      <w:r w:rsidR="00CB6178">
        <w:t>30 s</w:t>
      </w:r>
      <w:r w:rsidR="0044729E">
        <w:t xml:space="preserve">) </w:t>
      </w:r>
      <w:r>
        <w:t>for best results.</w:t>
      </w:r>
      <w:r w:rsidR="0044729E">
        <w:t xml:space="preserve"> </w:t>
      </w:r>
    </w:p>
    <w:p w14:paraId="37FC78FE" w14:textId="5F9C8000" w:rsidR="000F0EBF" w:rsidRDefault="000F0EBF" w:rsidP="00CD7076">
      <w:pPr>
        <w:pStyle w:val="ListParagraph"/>
        <w:numPr>
          <w:ilvl w:val="0"/>
          <w:numId w:val="3"/>
        </w:numPr>
        <w:contextualSpacing w:val="0"/>
      </w:pPr>
      <w:r>
        <w:t>Press "Cal</w:t>
      </w:r>
      <w:r w:rsidR="0044729E">
        <w:t>ibration</w:t>
      </w:r>
      <w:r w:rsidR="00A45D95">
        <w:t xml:space="preserve"> (or Standardization)</w:t>
      </w:r>
      <w:r>
        <w:t>/Meas</w:t>
      </w:r>
      <w:r w:rsidR="0044729E">
        <w:t>urement</w:t>
      </w:r>
      <w:r>
        <w:t>" button to select the "calibration</w:t>
      </w:r>
      <w:r w:rsidR="00CD7076">
        <w:t xml:space="preserve"> </w:t>
      </w:r>
      <w:r w:rsidR="00A45D95">
        <w:t>(standardization)</w:t>
      </w:r>
      <w:r>
        <w:t>" function.</w:t>
      </w:r>
      <w:r w:rsidR="001F6DA7">
        <w:t xml:space="preserve"> </w:t>
      </w:r>
      <w:r w:rsidR="00B26304">
        <w:t>S</w:t>
      </w:r>
      <w:r w:rsidR="00D80963">
        <w:t>et</w:t>
      </w:r>
      <w:r w:rsidR="0044729E">
        <w:t xml:space="preserve"> </w:t>
      </w:r>
      <w:r w:rsidR="001F6DA7">
        <w:t xml:space="preserve">the buffer </w:t>
      </w:r>
      <w:r w:rsidR="00A922AA">
        <w:t xml:space="preserve">pH </w:t>
      </w:r>
      <w:r w:rsidR="001F6DA7">
        <w:t xml:space="preserve">value </w:t>
      </w:r>
      <w:r w:rsidR="0044729E">
        <w:t xml:space="preserve">on the meter display </w:t>
      </w:r>
      <w:r w:rsidR="00D37B8A">
        <w:t>to</w:t>
      </w:r>
      <w:r w:rsidR="001F6DA7">
        <w:t xml:space="preserve"> 7.00.</w:t>
      </w:r>
      <w:r w:rsidR="0044729E">
        <w:t xml:space="preserve"> </w:t>
      </w:r>
    </w:p>
    <w:p w14:paraId="6BBA75E6" w14:textId="0CA2E0F3" w:rsidR="000F0EBF" w:rsidRDefault="001F6DA7" w:rsidP="00CD7076">
      <w:pPr>
        <w:pStyle w:val="ListParagraph"/>
        <w:numPr>
          <w:ilvl w:val="0"/>
          <w:numId w:val="3"/>
        </w:numPr>
        <w:contextualSpacing w:val="0"/>
      </w:pPr>
      <w:r>
        <w:t xml:space="preserve">When </w:t>
      </w:r>
      <w:r w:rsidR="00D80963">
        <w:t>the "reading</w:t>
      </w:r>
      <w:r>
        <w:t xml:space="preserve">" </w:t>
      </w:r>
      <w:r w:rsidR="0044729E">
        <w:t>is stable</w:t>
      </w:r>
      <w:r>
        <w:t xml:space="preserve">, press </w:t>
      </w:r>
      <w:r w:rsidR="00B26304">
        <w:t xml:space="preserve">the </w:t>
      </w:r>
      <w:r>
        <w:t xml:space="preserve">"ENTER" button to accept. The primary reading will flash briefly before the secondary display begins scrolling </w:t>
      </w:r>
      <w:r w:rsidR="00B26304">
        <w:t xml:space="preserve">through </w:t>
      </w:r>
      <w:r>
        <w:t>the remaining available buffers.</w:t>
      </w:r>
    </w:p>
    <w:p w14:paraId="6B49D949" w14:textId="4EEAF513" w:rsidR="001F6DA7" w:rsidRDefault="001F6DA7" w:rsidP="00CD7076">
      <w:pPr>
        <w:pStyle w:val="ListParagraph"/>
        <w:numPr>
          <w:ilvl w:val="0"/>
          <w:numId w:val="3"/>
        </w:numPr>
        <w:contextualSpacing w:val="0"/>
      </w:pPr>
      <w:r>
        <w:t xml:space="preserve">Rinse the pH electrode </w:t>
      </w:r>
      <w:r w:rsidR="0044729E">
        <w:t>with distilled water and then with the buffer to be used for next calibration (</w:t>
      </w:r>
      <w:r w:rsidR="0044729E" w:rsidRPr="00CD7076">
        <w:rPr>
          <w:i/>
        </w:rPr>
        <w:t>i.e.</w:t>
      </w:r>
      <w:r w:rsidR="00B26304">
        <w:t>,</w:t>
      </w:r>
      <w:r w:rsidR="0044729E">
        <w:t xml:space="preserve"> pH 4.01).</w:t>
      </w:r>
    </w:p>
    <w:p w14:paraId="0B21B28B" w14:textId="26C8B53E" w:rsidR="001F6DA7" w:rsidRDefault="001F6DA7" w:rsidP="00CD7076">
      <w:pPr>
        <w:pStyle w:val="ListParagraph"/>
        <w:numPr>
          <w:ilvl w:val="0"/>
          <w:numId w:val="3"/>
        </w:numPr>
        <w:contextualSpacing w:val="0"/>
      </w:pPr>
      <w:r>
        <w:t xml:space="preserve">Dip the pH electrode into the next buffer of </w:t>
      </w:r>
      <w:r w:rsidR="00A922AA">
        <w:t xml:space="preserve">pH </w:t>
      </w:r>
      <w:r>
        <w:t xml:space="preserve">4.01. The </w:t>
      </w:r>
      <w:r w:rsidR="0044729E">
        <w:t xml:space="preserve">meter </w:t>
      </w:r>
      <w:r>
        <w:t xml:space="preserve">display </w:t>
      </w:r>
      <w:r w:rsidR="004E3944">
        <w:t>should be locked</w:t>
      </w:r>
      <w:r>
        <w:t xml:space="preserve"> on the buffer value.</w:t>
      </w:r>
    </w:p>
    <w:p w14:paraId="26CB3D10" w14:textId="4A58257D" w:rsidR="001F6DA7" w:rsidRDefault="001F6DA7" w:rsidP="00CD7076">
      <w:pPr>
        <w:pStyle w:val="ListParagraph"/>
        <w:numPr>
          <w:ilvl w:val="0"/>
          <w:numId w:val="3"/>
        </w:numPr>
        <w:contextualSpacing w:val="0"/>
      </w:pPr>
      <w:r>
        <w:t xml:space="preserve">When </w:t>
      </w:r>
      <w:r w:rsidR="00D80963">
        <w:t>the "reading</w:t>
      </w:r>
      <w:r w:rsidR="0044729E">
        <w:t>" is stable</w:t>
      </w:r>
      <w:r w:rsidR="00CB6178">
        <w:t>, press "ENTER"</w:t>
      </w:r>
      <w:r>
        <w:t xml:space="preserve"> to accept. The primary reading will flash briefly, then display the percent efficiency (slope) before </w:t>
      </w:r>
      <w:r>
        <w:lastRenderedPageBreak/>
        <w:t>the</w:t>
      </w:r>
      <w:bookmarkStart w:id="0" w:name="_GoBack"/>
      <w:r>
        <w:t xml:space="preserve"> sec</w:t>
      </w:r>
      <w:bookmarkEnd w:id="0"/>
      <w:r>
        <w:t xml:space="preserve">ondary display begins scrolling </w:t>
      </w:r>
      <w:r w:rsidR="00B26304">
        <w:t xml:space="preserve">through </w:t>
      </w:r>
      <w:r>
        <w:t>the remaining the available buffers.</w:t>
      </w:r>
    </w:p>
    <w:p w14:paraId="5DF25BFD" w14:textId="645F38DD" w:rsidR="001F6DA7" w:rsidRDefault="001F6DA7" w:rsidP="00CD7076">
      <w:pPr>
        <w:pStyle w:val="ListParagraph"/>
        <w:numPr>
          <w:ilvl w:val="0"/>
          <w:numId w:val="3"/>
        </w:numPr>
        <w:contextualSpacing w:val="0"/>
      </w:pPr>
      <w:r>
        <w:t xml:space="preserve">Repeat </w:t>
      </w:r>
      <w:r w:rsidR="003A0E17">
        <w:t>steps 2.2</w:t>
      </w:r>
      <w:r>
        <w:t xml:space="preserve">-2.7 to calibrate </w:t>
      </w:r>
      <w:r w:rsidR="00B26304">
        <w:t xml:space="preserve">the </w:t>
      </w:r>
      <w:r w:rsidR="00A922AA">
        <w:t xml:space="preserve">pH </w:t>
      </w:r>
      <w:r>
        <w:t>10.01</w:t>
      </w:r>
      <w:r w:rsidR="00B26304">
        <w:t xml:space="preserve"> buffer</w:t>
      </w:r>
      <w:r w:rsidR="00A922AA">
        <w:t>.</w:t>
      </w:r>
    </w:p>
    <w:p w14:paraId="35BFD632" w14:textId="34157271" w:rsidR="00A922AA" w:rsidRDefault="00A922AA" w:rsidP="00CD7076">
      <w:pPr>
        <w:pStyle w:val="ListParagraph"/>
        <w:numPr>
          <w:ilvl w:val="0"/>
          <w:numId w:val="3"/>
        </w:numPr>
        <w:contextualSpacing w:val="0"/>
      </w:pPr>
      <w:r>
        <w:t xml:space="preserve">The meter will automatically return to measurement mode upon the successful completion of the 3-point calibration. </w:t>
      </w:r>
    </w:p>
    <w:p w14:paraId="1B891B7A" w14:textId="5926207D" w:rsidR="001F6DA7" w:rsidRDefault="00A922AA" w:rsidP="00D80963">
      <w:pPr>
        <w:ind w:left="720"/>
      </w:pPr>
      <w:r>
        <w:t xml:space="preserve">Notes: (1) The standard buffers of pH 4.01 and 10.01 may be replaced with other appropriate buffers </w:t>
      </w:r>
      <w:r w:rsidR="00A0397F">
        <w:t>per</w:t>
      </w:r>
      <w:r>
        <w:t xml:space="preserve"> the testing samples' pH range; (2) For a single (neutral)-, or 2-point calibration</w:t>
      </w:r>
      <w:r w:rsidR="00A0397F">
        <w:t>, press</w:t>
      </w:r>
      <w:r>
        <w:t xml:space="preserve"> "</w:t>
      </w:r>
      <w:r w:rsidR="00D80963" w:rsidRPr="00D80963">
        <w:t xml:space="preserve"> </w:t>
      </w:r>
      <w:r w:rsidR="00D80963">
        <w:t>Calibration/Measurement</w:t>
      </w:r>
      <w:r w:rsidR="00D80963" w:rsidDel="00D80963">
        <w:t xml:space="preserve"> </w:t>
      </w:r>
      <w:r>
        <w:t>" button to return to the measurements after completion of the</w:t>
      </w:r>
      <w:r w:rsidR="00660B1E">
        <w:t xml:space="preserve"> calibration; (3) </w:t>
      </w:r>
      <w:r w:rsidR="00194DC6">
        <w:t>C</w:t>
      </w:r>
      <w:r w:rsidR="00660B1E">
        <w:t xml:space="preserve">alibration </w:t>
      </w:r>
      <w:r w:rsidR="00194DC6">
        <w:t xml:space="preserve">with more than 3 points </w:t>
      </w:r>
      <w:r w:rsidR="00660B1E">
        <w:t>may be used for more precise measurements</w:t>
      </w:r>
      <w:r w:rsidR="00292F9D">
        <w:t>; (4) It is recommended to perform the</w:t>
      </w:r>
      <w:r w:rsidR="00292F9D" w:rsidRPr="00292F9D">
        <w:t xml:space="preserve"> calibration at the beginning of each day. For very precise work the pH meter should be </w:t>
      </w:r>
      <w:r w:rsidR="00292F9D" w:rsidRPr="003A0E17">
        <w:t>calibrated</w:t>
      </w:r>
      <w:r w:rsidR="00292F9D" w:rsidRPr="00292F9D">
        <w:t xml:space="preserve"> before each measurement</w:t>
      </w:r>
      <w:r w:rsidR="00292F9D">
        <w:t>;</w:t>
      </w:r>
      <w:r w:rsidR="00292F9D" w:rsidRPr="00292F9D">
        <w:t xml:space="preserve"> </w:t>
      </w:r>
      <w:r w:rsidR="00292F9D">
        <w:t>(5)</w:t>
      </w:r>
      <w:r w:rsidR="00197B41">
        <w:t xml:space="preserve"> Manually adjust the pH values of the buffers if the temperature </w:t>
      </w:r>
      <w:r w:rsidR="00B26304">
        <w:t xml:space="preserve">differs </w:t>
      </w:r>
      <w:r w:rsidR="00197B41">
        <w:t xml:space="preserve">from the standard room temperature and no ATC probe is </w:t>
      </w:r>
      <w:r w:rsidR="00D80963">
        <w:t>attached</w:t>
      </w:r>
      <w:r w:rsidR="00292F9D">
        <w:t>.</w:t>
      </w:r>
      <w:r w:rsidR="0044729E">
        <w:t xml:space="preserve"> </w:t>
      </w:r>
    </w:p>
    <w:p w14:paraId="75EFCC97" w14:textId="74CA2F20" w:rsidR="001F6DA7" w:rsidRDefault="00CD7076" w:rsidP="00194DC6">
      <w:pPr>
        <w:ind w:left="720" w:hanging="720"/>
        <w:rPr>
          <w:b/>
          <w:bCs/>
        </w:rPr>
      </w:pPr>
      <w:r>
        <w:rPr>
          <w:b/>
          <w:bCs/>
        </w:rPr>
        <w:t>2</w:t>
      </w:r>
      <w:r w:rsidR="00194DC6" w:rsidRPr="00A37635">
        <w:rPr>
          <w:b/>
          <w:bCs/>
        </w:rPr>
        <w:t xml:space="preserve">. </w:t>
      </w:r>
      <w:proofErr w:type="gramStart"/>
      <w:r w:rsidR="00194DC6">
        <w:rPr>
          <w:b/>
          <w:bCs/>
        </w:rPr>
        <w:t>pH</w:t>
      </w:r>
      <w:proofErr w:type="gramEnd"/>
      <w:r w:rsidR="00194DC6">
        <w:rPr>
          <w:b/>
          <w:bCs/>
        </w:rPr>
        <w:t xml:space="preserve"> Measurements</w:t>
      </w:r>
    </w:p>
    <w:p w14:paraId="0B88C2AE" w14:textId="0B7EDE75" w:rsidR="00194DC6" w:rsidRDefault="00194DC6" w:rsidP="00CD7180">
      <w:pPr>
        <w:pStyle w:val="ListParagraph"/>
        <w:numPr>
          <w:ilvl w:val="0"/>
          <w:numId w:val="7"/>
        </w:numPr>
        <w:contextualSpacing w:val="0"/>
      </w:pPr>
      <w:r>
        <w:t>Confirm that the meter is on the pH measurement mode.</w:t>
      </w:r>
    </w:p>
    <w:p w14:paraId="18A15093" w14:textId="1D28DD7D" w:rsidR="00194DC6" w:rsidRDefault="00230BFF" w:rsidP="00CD7180">
      <w:pPr>
        <w:pStyle w:val="ListParagraph"/>
        <w:numPr>
          <w:ilvl w:val="0"/>
          <w:numId w:val="7"/>
        </w:numPr>
        <w:contextualSpacing w:val="0"/>
      </w:pPr>
      <w:r>
        <w:t>Thoroughly r</w:t>
      </w:r>
      <w:r w:rsidRPr="00194DC6">
        <w:t xml:space="preserve">inse </w:t>
      </w:r>
      <w:r w:rsidR="00194DC6">
        <w:t xml:space="preserve">the </w:t>
      </w:r>
      <w:r w:rsidR="00194DC6" w:rsidRPr="00194DC6">
        <w:t>pH electrode between measurements with</w:t>
      </w:r>
      <w:r w:rsidR="00194DC6">
        <w:t xml:space="preserve"> </w:t>
      </w:r>
      <w:r w:rsidR="00194DC6" w:rsidRPr="00194DC6">
        <w:t>distilled water</w:t>
      </w:r>
      <w:r>
        <w:t xml:space="preserve"> </w:t>
      </w:r>
      <w:r w:rsidRPr="00230BFF">
        <w:t>to prevent carry</w:t>
      </w:r>
      <w:r w:rsidR="00D37B8A">
        <w:t>-</w:t>
      </w:r>
      <w:r w:rsidRPr="00230BFF">
        <w:t>over contamination</w:t>
      </w:r>
      <w:r>
        <w:t xml:space="preserve"> </w:t>
      </w:r>
      <w:r w:rsidRPr="00230BFF">
        <w:t xml:space="preserve">of the </w:t>
      </w:r>
      <w:r>
        <w:t>tested</w:t>
      </w:r>
      <w:r w:rsidRPr="00230BFF">
        <w:t xml:space="preserve"> solutions. </w:t>
      </w:r>
      <w:r w:rsidR="0044729E">
        <w:t>G</w:t>
      </w:r>
      <w:r w:rsidR="0044729E" w:rsidRPr="00292F9D">
        <w:t>ently blot</w:t>
      </w:r>
      <w:r w:rsidR="0044729E">
        <w:t xml:space="preserve"> the electrode on a laboratory cleaning tissue </w:t>
      </w:r>
      <w:r w:rsidR="0044729E" w:rsidRPr="00292F9D">
        <w:t>t</w:t>
      </w:r>
      <w:r w:rsidR="0044729E">
        <w:t>o remove the excess rinse water</w:t>
      </w:r>
      <w:r w:rsidR="0044729E" w:rsidRPr="00292F9D">
        <w:t xml:space="preserve">. Do not rub the bulb since </w:t>
      </w:r>
      <w:r w:rsidR="00D37B8A">
        <w:t>this</w:t>
      </w:r>
      <w:r w:rsidR="0044729E" w:rsidRPr="00292F9D">
        <w:t xml:space="preserve"> can cause a static charge build-up</w:t>
      </w:r>
      <w:r>
        <w:t xml:space="preserve">. </w:t>
      </w:r>
      <w:r w:rsidR="00D80963">
        <w:t>Alternatively</w:t>
      </w:r>
      <w:r>
        <w:t xml:space="preserve">, rinse the electrode with the testing solution. </w:t>
      </w:r>
    </w:p>
    <w:p w14:paraId="7F9CD630" w14:textId="3621D52B" w:rsidR="00194DC6" w:rsidRDefault="00194DC6" w:rsidP="00CD7180">
      <w:pPr>
        <w:pStyle w:val="ListParagraph"/>
        <w:numPr>
          <w:ilvl w:val="0"/>
          <w:numId w:val="7"/>
        </w:numPr>
        <w:contextualSpacing w:val="0"/>
      </w:pPr>
      <w:r>
        <w:t xml:space="preserve">Dip the pH electrode into a testing solution or suspension. </w:t>
      </w:r>
      <w:r w:rsidR="00230BFF">
        <w:t>Stir the solution with a magnetic bar (</w:t>
      </w:r>
      <w:r w:rsidR="00B26304">
        <w:t>~</w:t>
      </w:r>
      <w:r w:rsidR="00CB6178">
        <w:t>30 s</w:t>
      </w:r>
      <w:r w:rsidR="00230BFF">
        <w:t xml:space="preserve">) with the same stirring rate </w:t>
      </w:r>
      <w:r w:rsidR="00626B3E">
        <w:t xml:space="preserve">as </w:t>
      </w:r>
      <w:r w:rsidR="00230BFF">
        <w:t xml:space="preserve">for calibration </w:t>
      </w:r>
      <w:r>
        <w:t xml:space="preserve">for best results. </w:t>
      </w:r>
    </w:p>
    <w:p w14:paraId="3ED1F7E2" w14:textId="1883F157" w:rsidR="00194DC6" w:rsidRDefault="00194DC6" w:rsidP="00CD7180">
      <w:pPr>
        <w:pStyle w:val="ListParagraph"/>
        <w:numPr>
          <w:ilvl w:val="0"/>
          <w:numId w:val="7"/>
        </w:numPr>
        <w:contextualSpacing w:val="0"/>
      </w:pPr>
      <w:r>
        <w:t xml:space="preserve">The pH is completed when the </w:t>
      </w:r>
      <w:r w:rsidR="00230BFF">
        <w:t>pH reading is stable</w:t>
      </w:r>
      <w:r>
        <w:t xml:space="preserve">. </w:t>
      </w:r>
    </w:p>
    <w:p w14:paraId="181F6A1A" w14:textId="18CE4F7B" w:rsidR="00194DC6" w:rsidRDefault="00194DC6" w:rsidP="00CD7180">
      <w:pPr>
        <w:pStyle w:val="ListParagraph"/>
        <w:numPr>
          <w:ilvl w:val="0"/>
          <w:numId w:val="7"/>
        </w:numPr>
        <w:contextualSpacing w:val="0"/>
      </w:pPr>
      <w:r>
        <w:t>If needed</w:t>
      </w:r>
      <w:r w:rsidR="00230BFF">
        <w:t xml:space="preserve"> and </w:t>
      </w:r>
      <w:r w:rsidR="00D80963">
        <w:t>available</w:t>
      </w:r>
      <w:r>
        <w:t>, press "Hold" button to freeze the measured reading. Press again to resume live reading.</w:t>
      </w:r>
    </w:p>
    <w:p w14:paraId="0836287D" w14:textId="3DCBCFFD" w:rsidR="00194DC6" w:rsidRDefault="00194DC6" w:rsidP="00CD7180">
      <w:pPr>
        <w:pStyle w:val="ListParagraph"/>
        <w:numPr>
          <w:ilvl w:val="0"/>
          <w:numId w:val="7"/>
        </w:numPr>
        <w:contextualSpacing w:val="0"/>
      </w:pPr>
      <w:r>
        <w:t>Record the pH value</w:t>
      </w:r>
      <w:r w:rsidR="00197B41">
        <w:t xml:space="preserve"> (and temperature if needed)</w:t>
      </w:r>
      <w:r>
        <w:t xml:space="preserve"> by writing down or pressing "</w:t>
      </w:r>
      <w:r w:rsidR="00230BFF">
        <w:t>Memory</w:t>
      </w:r>
      <w:r>
        <w:t xml:space="preserve">" button </w:t>
      </w:r>
      <w:r w:rsidR="00230BFF">
        <w:t xml:space="preserve">(if applicable) </w:t>
      </w:r>
      <w:r>
        <w:t>to store the value into memory.</w:t>
      </w:r>
    </w:p>
    <w:p w14:paraId="20BBEA00" w14:textId="4EF7007D" w:rsidR="00194DC6" w:rsidRDefault="003A0E17" w:rsidP="00CD7180">
      <w:pPr>
        <w:pStyle w:val="ListParagraph"/>
        <w:numPr>
          <w:ilvl w:val="0"/>
          <w:numId w:val="7"/>
        </w:numPr>
        <w:contextualSpacing w:val="0"/>
      </w:pPr>
      <w:r>
        <w:t>Repeat s</w:t>
      </w:r>
      <w:r w:rsidR="00194DC6">
        <w:t>teps 3.2-3.6 for multiple measurements.</w:t>
      </w:r>
    </w:p>
    <w:p w14:paraId="640CCA61" w14:textId="74DAA49B" w:rsidR="00194DC6" w:rsidRDefault="00230BFF" w:rsidP="00CD7180">
      <w:pPr>
        <w:pStyle w:val="ListParagraph"/>
        <w:numPr>
          <w:ilvl w:val="0"/>
          <w:numId w:val="7"/>
        </w:numPr>
        <w:contextualSpacing w:val="0"/>
      </w:pPr>
      <w:r>
        <w:t xml:space="preserve">Thoroughly rinse </w:t>
      </w:r>
      <w:r w:rsidR="00194DC6">
        <w:t>and s</w:t>
      </w:r>
      <w:r w:rsidR="00194DC6" w:rsidRPr="00194DC6">
        <w:t>tore the electrode in storage solution</w:t>
      </w:r>
      <w:r w:rsidR="00194DC6">
        <w:t xml:space="preserve"> once all measurements are </w:t>
      </w:r>
      <w:r w:rsidR="003A0E17">
        <w:t>completed</w:t>
      </w:r>
      <w:r w:rsidR="00194DC6">
        <w:t>.</w:t>
      </w:r>
    </w:p>
    <w:p w14:paraId="59BCD6E9" w14:textId="7745DA01" w:rsidR="00292F9D" w:rsidRDefault="00292F9D" w:rsidP="004E3944">
      <w:pPr>
        <w:ind w:left="720"/>
      </w:pPr>
      <w:r>
        <w:t xml:space="preserve">Notes: </w:t>
      </w:r>
      <w:r w:rsidR="00230BFF">
        <w:t xml:space="preserve">(1) </w:t>
      </w:r>
      <w:r w:rsidR="00992094">
        <w:t>The pH probe r</w:t>
      </w:r>
      <w:r w:rsidR="00992094" w:rsidRPr="00271C54">
        <w:t xml:space="preserve">esponse time </w:t>
      </w:r>
      <w:r w:rsidR="00992094">
        <w:t xml:space="preserve">in each buffer </w:t>
      </w:r>
      <w:r w:rsidR="00CB6178">
        <w:t>should be no longer than 60 s</w:t>
      </w:r>
      <w:r w:rsidR="00992094">
        <w:t xml:space="preserve">, but may be longer for some testing solutions/slurries; (2) </w:t>
      </w:r>
      <w:r w:rsidR="004E3944">
        <w:t>T</w:t>
      </w:r>
      <w:r w:rsidRPr="00292F9D">
        <w:t xml:space="preserve">he </w:t>
      </w:r>
      <w:r>
        <w:t xml:space="preserve">electrode </w:t>
      </w:r>
      <w:r w:rsidRPr="00292F9D">
        <w:t xml:space="preserve">probe </w:t>
      </w:r>
      <w:r w:rsidR="004E3944">
        <w:t xml:space="preserve">should </w:t>
      </w:r>
      <w:r w:rsidRPr="00292F9D">
        <w:t>be cleaned using pH-electrode cleaning solution</w:t>
      </w:r>
      <w:r w:rsidR="004E3944">
        <w:t xml:space="preserve"> </w:t>
      </w:r>
      <w:r w:rsidR="00D37B8A">
        <w:t xml:space="preserve">once a month, or </w:t>
      </w:r>
      <w:r w:rsidR="004E3944">
        <w:t>whenever it is dirty</w:t>
      </w:r>
      <w:r w:rsidR="00D37B8A">
        <w:t xml:space="preserve">. </w:t>
      </w:r>
      <w:r w:rsidR="004E3944">
        <w:t>A</w:t>
      </w:r>
      <w:r w:rsidRPr="00292F9D">
        <w:t xml:space="preserve"> 0.1 </w:t>
      </w:r>
      <w:r w:rsidRPr="003A0E17">
        <w:t>M</w:t>
      </w:r>
      <w:r w:rsidRPr="00292F9D">
        <w:t xml:space="preserve"> </w:t>
      </w:r>
      <w:proofErr w:type="spellStart"/>
      <w:r w:rsidR="00230BFF">
        <w:t>HCl</w:t>
      </w:r>
      <w:proofErr w:type="spellEnd"/>
      <w:r w:rsidR="00230BFF">
        <w:t xml:space="preserve"> </w:t>
      </w:r>
      <w:r w:rsidRPr="00292F9D">
        <w:t xml:space="preserve">solution </w:t>
      </w:r>
      <w:r w:rsidR="004E3944">
        <w:t xml:space="preserve">can be </w:t>
      </w:r>
      <w:r w:rsidRPr="00292F9D">
        <w:t>used</w:t>
      </w:r>
      <w:r w:rsidR="004E3944">
        <w:t xml:space="preserve"> for general cleaning</w:t>
      </w:r>
      <w:r w:rsidR="00D80963">
        <w:t>.</w:t>
      </w:r>
      <w:r w:rsidRPr="00292F9D">
        <w:t xml:space="preserve"> </w:t>
      </w:r>
      <w:r w:rsidR="004E3944">
        <w:t xml:space="preserve">Diluted liquid </w:t>
      </w:r>
      <w:r w:rsidR="004E3944">
        <w:lastRenderedPageBreak/>
        <w:t xml:space="preserve">detergent and household laundry bleach may be used for cleaning grease and </w:t>
      </w:r>
      <w:r w:rsidR="00A45D95">
        <w:t>bacterial</w:t>
      </w:r>
      <w:r w:rsidR="004E3944">
        <w:t xml:space="preserve"> contaminations. However, t</w:t>
      </w:r>
      <w:r w:rsidRPr="00292F9D">
        <w:t>o avoid unexpected problems, the best practice is to always refer to the electro</w:t>
      </w:r>
      <w:r>
        <w:t>de manufacturer recommendations</w:t>
      </w:r>
      <w:r w:rsidR="00992094">
        <w:t xml:space="preserve">; </w:t>
      </w:r>
      <w:r w:rsidR="00230BFF">
        <w:t>(</w:t>
      </w:r>
      <w:r w:rsidR="00992094">
        <w:t>3</w:t>
      </w:r>
      <w:r w:rsidR="00230BFF">
        <w:t xml:space="preserve">) </w:t>
      </w:r>
      <w:proofErr w:type="gramStart"/>
      <w:r w:rsidR="00992094" w:rsidRPr="00992094">
        <w:t>The</w:t>
      </w:r>
      <w:proofErr w:type="gramEnd"/>
      <w:r w:rsidR="00992094" w:rsidRPr="00992094">
        <w:t xml:space="preserve"> pH electrode bulb </w:t>
      </w:r>
      <w:r w:rsidR="003A0E17">
        <w:t>should</w:t>
      </w:r>
      <w:r w:rsidR="00992094" w:rsidRPr="00992094">
        <w:t xml:space="preserve"> be moist at all times</w:t>
      </w:r>
      <w:r w:rsidR="003A0E17">
        <w:t>. K</w:t>
      </w:r>
      <w:r w:rsidR="00992094">
        <w:t>e</w:t>
      </w:r>
      <w:r w:rsidR="003A0E17">
        <w:t>e</w:t>
      </w:r>
      <w:r w:rsidR="00992094">
        <w:t xml:space="preserve">p </w:t>
      </w:r>
      <w:r w:rsidR="003A0E17">
        <w:t xml:space="preserve">it </w:t>
      </w:r>
      <w:r w:rsidR="00992094">
        <w:t xml:space="preserve">in </w:t>
      </w:r>
      <w:r w:rsidR="003A0E17">
        <w:t xml:space="preserve">the </w:t>
      </w:r>
      <w:r w:rsidR="00992094" w:rsidRPr="00992094">
        <w:t xml:space="preserve">electrode storage solution that </w:t>
      </w:r>
      <w:r w:rsidR="00A45D95" w:rsidRPr="00992094">
        <w:t>c</w:t>
      </w:r>
      <w:r w:rsidR="00A45D95">
        <w:t>o</w:t>
      </w:r>
      <w:r w:rsidR="00A45D95" w:rsidRPr="00992094">
        <w:t>me</w:t>
      </w:r>
      <w:r w:rsidR="00A45D95">
        <w:t>s</w:t>
      </w:r>
      <w:r w:rsidR="00992094" w:rsidRPr="00992094">
        <w:t xml:space="preserve"> with the electrod</w:t>
      </w:r>
      <w:r w:rsidR="003A0E17">
        <w:t>e</w:t>
      </w:r>
      <w:r w:rsidR="00992094">
        <w:t>. U</w:t>
      </w:r>
      <w:r w:rsidR="00992094" w:rsidRPr="00D80963">
        <w:t xml:space="preserve">se pH 4 buffer </w:t>
      </w:r>
      <w:proofErr w:type="gramStart"/>
      <w:r w:rsidR="00992094" w:rsidRPr="00D80963">
        <w:t>solution</w:t>
      </w:r>
      <w:proofErr w:type="gramEnd"/>
      <w:r w:rsidR="00992094">
        <w:t xml:space="preserve"> if no storage solution is available</w:t>
      </w:r>
      <w:r w:rsidR="00992094" w:rsidRPr="00D80963">
        <w:t xml:space="preserve">. </w:t>
      </w:r>
      <w:r w:rsidR="00992094">
        <w:t>U</w:t>
      </w:r>
      <w:r w:rsidR="00992094" w:rsidRPr="00D80963">
        <w:t xml:space="preserve">se pH 7 buffer </w:t>
      </w:r>
      <w:proofErr w:type="gramStart"/>
      <w:r w:rsidR="00992094" w:rsidRPr="00D80963">
        <w:t>solution</w:t>
      </w:r>
      <w:proofErr w:type="gramEnd"/>
      <w:r w:rsidR="00992094" w:rsidRPr="00D80963">
        <w:t xml:space="preserve"> for a</w:t>
      </w:r>
      <w:r w:rsidR="00992094">
        <w:t xml:space="preserve"> </w:t>
      </w:r>
      <w:r w:rsidR="00992094" w:rsidRPr="00D80963">
        <w:t>short time</w:t>
      </w:r>
      <w:r w:rsidR="00992094">
        <w:t xml:space="preserve"> if neither </w:t>
      </w:r>
      <w:r w:rsidR="00665FAF">
        <w:t>are</w:t>
      </w:r>
      <w:r w:rsidR="00992094">
        <w:t xml:space="preserve"> available.</w:t>
      </w:r>
    </w:p>
    <w:p w14:paraId="3C8D8329" w14:textId="04F6E573" w:rsidR="00467282" w:rsidRDefault="00467282" w:rsidP="00D84605">
      <w:r w:rsidRPr="00467282">
        <w:rPr>
          <w:b/>
          <w:sz w:val="28"/>
        </w:rPr>
        <w:t>Representative Result</w:t>
      </w:r>
      <w:r w:rsidR="003A0E17">
        <w:rPr>
          <w:b/>
          <w:sz w:val="28"/>
        </w:rPr>
        <w:t>s</w:t>
      </w:r>
    </w:p>
    <w:p w14:paraId="01434541" w14:textId="4AFBAA96" w:rsidR="00D84605" w:rsidRDefault="00D84605" w:rsidP="00D84605">
      <w:r w:rsidRPr="003A0E17">
        <w:rPr>
          <w:b/>
        </w:rPr>
        <w:t>Figure 1</w:t>
      </w:r>
      <w:r>
        <w:t xml:space="preserve"> shows the pH of agricultural soils impacted by </w:t>
      </w:r>
      <w:r w:rsidR="00222F11">
        <w:t xml:space="preserve">cropping management and </w:t>
      </w:r>
      <w:r>
        <w:t xml:space="preserve">groundwater irrigation. These soil samples </w:t>
      </w:r>
      <w:r w:rsidR="00A6589C">
        <w:t>were</w:t>
      </w:r>
      <w:r>
        <w:t xml:space="preserve"> collected from </w:t>
      </w:r>
      <w:r w:rsidR="003A0E17">
        <w:t>5</w:t>
      </w:r>
      <w:r>
        <w:t xml:space="preserve"> potato fields under different cropping </w:t>
      </w:r>
      <w:r w:rsidR="00222F11">
        <w:t xml:space="preserve">rotation </w:t>
      </w:r>
      <w:r>
        <w:t xml:space="preserve">practices with or without groundwater irrigation. The lowest pH is observed in Field 4 soils in both </w:t>
      </w:r>
      <w:proofErr w:type="spellStart"/>
      <w:r>
        <w:t>rainfed</w:t>
      </w:r>
      <w:proofErr w:type="spellEnd"/>
      <w:r>
        <w:t xml:space="preserve"> and groundwater irrigated series. </w:t>
      </w:r>
      <w:r w:rsidR="00A6589C">
        <w:t xml:space="preserve">Groundwater irrigation consistently increased soil pH in all </w:t>
      </w:r>
      <w:r w:rsidR="003A0E17">
        <w:t>5</w:t>
      </w:r>
      <w:r w:rsidR="00A6589C">
        <w:t xml:space="preserve"> fields. </w:t>
      </w:r>
      <w:r w:rsidR="00DC2241">
        <w:t>The pH information is essential for recommendation of liming the potato fields appropriately</w:t>
      </w:r>
      <w:r w:rsidR="00665FAF">
        <w:t xml:space="preserve"> to promote optimal growth</w:t>
      </w:r>
      <w:r w:rsidR="00DC2241">
        <w:t>.</w:t>
      </w:r>
      <w:r w:rsidR="00C70E93">
        <w:br w:type="textWrapping" w:clear="all"/>
      </w:r>
    </w:p>
    <w:p w14:paraId="68834C41" w14:textId="17D99CDE" w:rsidR="00C70E93" w:rsidRPr="00CB6178" w:rsidRDefault="00C70E93" w:rsidP="00D84605">
      <w:pPr>
        <w:rPr>
          <w:b/>
        </w:rPr>
      </w:pPr>
      <w:r w:rsidRPr="00CB6178">
        <w:rPr>
          <w:b/>
        </w:rPr>
        <w:t>Figure 1. Soil pH of potato fields under different cropping management practices with or without underwater irrigation.</w:t>
      </w:r>
    </w:p>
    <w:p w14:paraId="10113777" w14:textId="77777777" w:rsidR="000331A6" w:rsidRDefault="00DD2B35" w:rsidP="00C70E93">
      <w:r w:rsidRPr="0051701C">
        <w:rPr>
          <w:b/>
          <w:sz w:val="28"/>
        </w:rPr>
        <w:t>Applications</w:t>
      </w:r>
    </w:p>
    <w:p w14:paraId="7F8983ED" w14:textId="33CC1FC6" w:rsidR="00851C66" w:rsidRDefault="003A0E17" w:rsidP="00851C66">
      <w:proofErr w:type="gramStart"/>
      <w:r>
        <w:t>pH</w:t>
      </w:r>
      <w:proofErr w:type="gramEnd"/>
      <w:r>
        <w:t xml:space="preserve"> is one o</w:t>
      </w:r>
      <w:r w:rsidR="00C70E93">
        <w:t xml:space="preserve">f the </w:t>
      </w:r>
      <w:r w:rsidR="00C70E93" w:rsidRPr="00C70E93">
        <w:t>most commonly measured chemical</w:t>
      </w:r>
      <w:r w:rsidR="00C70E93">
        <w:t xml:space="preserve"> </w:t>
      </w:r>
      <w:r w:rsidR="00C70E93" w:rsidRPr="00C70E93">
        <w:t>parameter</w:t>
      </w:r>
      <w:r>
        <w:t>s of</w:t>
      </w:r>
      <w:r w:rsidR="00C70E93" w:rsidRPr="00C70E93">
        <w:t xml:space="preserve"> aqueous solutions</w:t>
      </w:r>
      <w:r w:rsidR="00C70E93">
        <w:t xml:space="preserve">. </w:t>
      </w:r>
      <w:r w:rsidR="00C70E93" w:rsidRPr="00C70E93">
        <w:t>It is a critical parameter in water and wastewater treatment</w:t>
      </w:r>
      <w:r w:rsidR="00C70E93">
        <w:t xml:space="preserve"> </w:t>
      </w:r>
      <w:r>
        <w:t xml:space="preserve">for </w:t>
      </w:r>
      <w:r w:rsidR="00C70E93" w:rsidRPr="00C70E93">
        <w:t>municipal and industrial applications,</w:t>
      </w:r>
      <w:r w:rsidR="00C70E93">
        <w:t xml:space="preserve"> </w:t>
      </w:r>
      <w:r w:rsidR="00C70E93" w:rsidRPr="00C70E93">
        <w:t>chemical production, agriculture research,</w:t>
      </w:r>
      <w:r w:rsidR="00C70E93">
        <w:t xml:space="preserve"> </w:t>
      </w:r>
      <w:r w:rsidR="00C70E93" w:rsidRPr="00C70E93">
        <w:t>and production. It is also critical in</w:t>
      </w:r>
      <w:r w:rsidR="00C70E93">
        <w:t xml:space="preserve"> </w:t>
      </w:r>
      <w:r w:rsidR="00C70E93" w:rsidRPr="00C70E93">
        <w:t>environmental monitoring, chemical and</w:t>
      </w:r>
      <w:r w:rsidR="00C70E93">
        <w:t xml:space="preserve"> </w:t>
      </w:r>
      <w:r w:rsidR="00C70E93" w:rsidRPr="00C70E93">
        <w:t>life sciences research, biochemical and</w:t>
      </w:r>
      <w:r w:rsidR="00C70E93">
        <w:t xml:space="preserve"> </w:t>
      </w:r>
      <w:r w:rsidR="00C70E93" w:rsidRPr="00C70E93">
        <w:t>pharmaceutical research, electronics</w:t>
      </w:r>
      <w:r w:rsidR="00C70E93">
        <w:t xml:space="preserve"> </w:t>
      </w:r>
      <w:r w:rsidR="00C70E93" w:rsidRPr="00C70E93">
        <w:t>production, and many more applications</w:t>
      </w:r>
      <w:r w:rsidR="00C70E93">
        <w:t xml:space="preserve">. </w:t>
      </w:r>
      <w:r w:rsidR="00C70E93" w:rsidRPr="003A0E17">
        <w:rPr>
          <w:b/>
        </w:rPr>
        <w:t>Figure 2</w:t>
      </w:r>
      <w:r w:rsidR="00C70E93">
        <w:t xml:space="preserve"> lists </w:t>
      </w:r>
      <w:r w:rsidR="00C70E93" w:rsidRPr="00C70E93">
        <w:t>pH values of some common</w:t>
      </w:r>
      <w:r w:rsidR="00C70E93">
        <w:t xml:space="preserve"> </w:t>
      </w:r>
      <w:r w:rsidR="00C70E93" w:rsidRPr="00C70E93">
        <w:t>substances</w:t>
      </w:r>
      <w:r w:rsidR="00C70E93">
        <w:t xml:space="preserve">. </w:t>
      </w:r>
    </w:p>
    <w:p w14:paraId="59972809" w14:textId="77777777" w:rsidR="00851C66" w:rsidRPr="00C70E93" w:rsidRDefault="00851C66" w:rsidP="00851C66">
      <w:r w:rsidRPr="00851C66">
        <w:t>Pure water is neutral, with a pH of 7.0</w:t>
      </w:r>
      <w:r w:rsidR="003A0E17">
        <w:t>0</w:t>
      </w:r>
      <w:r w:rsidRPr="00851C66">
        <w:t>. When chemicals are mixed with water, the mixture</w:t>
      </w:r>
      <w:r>
        <w:t xml:space="preserve"> </w:t>
      </w:r>
      <w:r w:rsidRPr="00851C66">
        <w:t>can become either acidic or basic. Vinegar and lemon juice are acidic substances, while</w:t>
      </w:r>
      <w:r>
        <w:t xml:space="preserve"> </w:t>
      </w:r>
      <w:r w:rsidRPr="00851C66">
        <w:t>laundry detergents and ammonia are basic.</w:t>
      </w:r>
      <w:r>
        <w:t xml:space="preserve"> </w:t>
      </w:r>
      <w:r w:rsidRPr="00851C66">
        <w:t xml:space="preserve">Chemicals that are very basic or very acidic are </w:t>
      </w:r>
      <w:r w:rsidR="003A0E17">
        <w:t>considered</w:t>
      </w:r>
      <w:r w:rsidRPr="00851C66">
        <w:t xml:space="preserve"> “reactive.” These chemicals can cause</w:t>
      </w:r>
      <w:r>
        <w:t xml:space="preserve"> </w:t>
      </w:r>
      <w:r w:rsidRPr="00851C66">
        <w:t>severe burns. Automobile battery acid is an acidic chemical that is reactive. Automobile</w:t>
      </w:r>
      <w:r>
        <w:t xml:space="preserve"> </w:t>
      </w:r>
      <w:r w:rsidRPr="00851C66">
        <w:t xml:space="preserve">batteries contain a stronger form of </w:t>
      </w:r>
      <w:r w:rsidR="003A0E17">
        <w:t xml:space="preserve">one the </w:t>
      </w:r>
      <w:r w:rsidRPr="00851C66">
        <w:t>acid</w:t>
      </w:r>
      <w:r w:rsidR="003A0E17">
        <w:t>s</w:t>
      </w:r>
      <w:r w:rsidRPr="00851C66">
        <w:t xml:space="preserve"> </w:t>
      </w:r>
      <w:r w:rsidR="003A0E17">
        <w:t>found</w:t>
      </w:r>
      <w:r w:rsidRPr="00851C66">
        <w:t xml:space="preserve"> in acid rain.</w:t>
      </w:r>
      <w:r>
        <w:t xml:space="preserve"> </w:t>
      </w:r>
      <w:r w:rsidRPr="00851C66">
        <w:t>Household</w:t>
      </w:r>
      <w:r>
        <w:t xml:space="preserve"> </w:t>
      </w:r>
      <w:r w:rsidRPr="00851C66">
        <w:t xml:space="preserve">drain cleaners often contain lye, a very alkaline chemical that is </w:t>
      </w:r>
      <w:r w:rsidR="00665FAF">
        <w:t xml:space="preserve">also </w:t>
      </w:r>
      <w:r w:rsidRPr="00851C66">
        <w:t>reactive.</w:t>
      </w:r>
    </w:p>
    <w:p w14:paraId="3E735833" w14:textId="77777777" w:rsidR="00CD7180" w:rsidRDefault="00C70E93" w:rsidP="00C70E93">
      <w:r>
        <w:t>In living systems, t</w:t>
      </w:r>
      <w:r w:rsidRPr="00C70E93">
        <w:t>he pH of different cellular compartments, body fluids, and organs is usually tightly regulated in a</w:t>
      </w:r>
      <w:r>
        <w:t xml:space="preserve"> </w:t>
      </w:r>
      <w:r w:rsidRPr="00C70E93">
        <w:t>process called acid-base homeostasis. The pH of blood is usually slightly basic with a value of pH 7.365. This value is often referred to as</w:t>
      </w:r>
      <w:r>
        <w:t xml:space="preserve"> </w:t>
      </w:r>
      <w:r w:rsidRPr="00C70E93">
        <w:t>physiological pH in biology and medicine. Plaque can create a local acidic environment that can result</w:t>
      </w:r>
      <w:r>
        <w:t xml:space="preserve"> </w:t>
      </w:r>
      <w:r w:rsidRPr="00C70E93">
        <w:t>in tooth decay by demineralization. Enzymes and other proteins have an optimum pH range and can</w:t>
      </w:r>
      <w:r>
        <w:t xml:space="preserve"> </w:t>
      </w:r>
      <w:r w:rsidRPr="00C70E93">
        <w:t>become inactivated or denatured outside this range.</w:t>
      </w:r>
    </w:p>
    <w:p w14:paraId="42E8E87E" w14:textId="77777777" w:rsidR="00C70E93" w:rsidRPr="00CB6178" w:rsidRDefault="00C70E93" w:rsidP="00851C66">
      <w:pPr>
        <w:rPr>
          <w:b/>
        </w:rPr>
      </w:pPr>
      <w:r w:rsidRPr="00CB6178">
        <w:rPr>
          <w:b/>
        </w:rPr>
        <w:t xml:space="preserve">Figure 2. </w:t>
      </w:r>
      <w:proofErr w:type="gramStart"/>
      <w:r w:rsidR="00851C66" w:rsidRPr="00CB6178">
        <w:rPr>
          <w:b/>
        </w:rPr>
        <w:t>The pH scale and the pH values of some common items</w:t>
      </w:r>
      <w:r w:rsidR="003A0E17" w:rsidRPr="00CB6178">
        <w:rPr>
          <w:b/>
        </w:rPr>
        <w:t>.</w:t>
      </w:r>
      <w:proofErr w:type="gramEnd"/>
    </w:p>
    <w:sectPr w:rsidR="00C70E93" w:rsidRPr="00CB6178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2E55F" w14:textId="77777777" w:rsidR="00CD7076" w:rsidRDefault="00CD7076" w:rsidP="00851C66">
      <w:pPr>
        <w:spacing w:after="0"/>
      </w:pPr>
      <w:r>
        <w:separator/>
      </w:r>
    </w:p>
  </w:endnote>
  <w:endnote w:type="continuationSeparator" w:id="0">
    <w:p w14:paraId="241B882F" w14:textId="77777777" w:rsidR="00CD7076" w:rsidRDefault="00CD7076" w:rsidP="00851C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E0FE4" w14:textId="77777777" w:rsidR="00CD7076" w:rsidRDefault="00CD7076" w:rsidP="00851C66">
      <w:pPr>
        <w:spacing w:after="0"/>
      </w:pPr>
      <w:r>
        <w:separator/>
      </w:r>
    </w:p>
  </w:footnote>
  <w:footnote w:type="continuationSeparator" w:id="0">
    <w:p w14:paraId="3383856C" w14:textId="77777777" w:rsidR="00CD7076" w:rsidRDefault="00CD7076" w:rsidP="00851C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5EC6"/>
    <w:multiLevelType w:val="hybridMultilevel"/>
    <w:tmpl w:val="9C1ED202"/>
    <w:lvl w:ilvl="0" w:tplc="23DCFD4A">
      <w:start w:val="1"/>
      <w:numFmt w:val="decimal"/>
      <w:lvlText w:val="2.%1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B375C5"/>
    <w:multiLevelType w:val="multilevel"/>
    <w:tmpl w:val="6BF4E7C8"/>
    <w:lvl w:ilvl="0">
      <w:start w:val="1"/>
      <w:numFmt w:val="none"/>
      <w:lvlText w:val="1.2"/>
      <w:lvlJc w:val="left"/>
      <w:pPr>
        <w:ind w:left="144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4A4C1D"/>
    <w:multiLevelType w:val="multilevel"/>
    <w:tmpl w:val="B0A2CE6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D32891"/>
    <w:multiLevelType w:val="hybridMultilevel"/>
    <w:tmpl w:val="E42E5170"/>
    <w:lvl w:ilvl="0" w:tplc="3C3E7168">
      <w:start w:val="1"/>
      <w:numFmt w:val="none"/>
      <w:lvlText w:val="1.2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60255A"/>
    <w:multiLevelType w:val="multilevel"/>
    <w:tmpl w:val="7CF66FD8"/>
    <w:lvl w:ilvl="0">
      <w:start w:val="1"/>
      <w:numFmt w:val="none"/>
      <w:lvlText w:val="1.2"/>
      <w:lvlJc w:val="left"/>
      <w:pPr>
        <w:ind w:left="144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0705B18"/>
    <w:multiLevelType w:val="hybridMultilevel"/>
    <w:tmpl w:val="A490A5D4"/>
    <w:lvl w:ilvl="0" w:tplc="77D475A0">
      <w:start w:val="1"/>
      <w:numFmt w:val="decimal"/>
      <w:lvlText w:val="1.%1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6D928AA"/>
    <w:multiLevelType w:val="multilevel"/>
    <w:tmpl w:val="15D6FBCC"/>
    <w:lvl w:ilvl="0">
      <w:start w:val="1"/>
      <w:numFmt w:val="decimal"/>
      <w:lvlText w:val="1.%1"/>
      <w:lvlJc w:val="left"/>
      <w:pPr>
        <w:ind w:left="144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CD131B6"/>
    <w:multiLevelType w:val="hybridMultilevel"/>
    <w:tmpl w:val="904091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248A9"/>
    <w:rsid w:val="000331A6"/>
    <w:rsid w:val="000507F9"/>
    <w:rsid w:val="00062480"/>
    <w:rsid w:val="000F0EBF"/>
    <w:rsid w:val="00102FEA"/>
    <w:rsid w:val="001828E5"/>
    <w:rsid w:val="00184ACC"/>
    <w:rsid w:val="00194DC6"/>
    <w:rsid w:val="00197B41"/>
    <w:rsid w:val="001C4E80"/>
    <w:rsid w:val="001D5325"/>
    <w:rsid w:val="001F6DA7"/>
    <w:rsid w:val="00202D96"/>
    <w:rsid w:val="00222F11"/>
    <w:rsid w:val="00230BFF"/>
    <w:rsid w:val="00271C54"/>
    <w:rsid w:val="00282702"/>
    <w:rsid w:val="00292F9D"/>
    <w:rsid w:val="002C69AA"/>
    <w:rsid w:val="00357920"/>
    <w:rsid w:val="003A0E17"/>
    <w:rsid w:val="003D3CCB"/>
    <w:rsid w:val="0044729E"/>
    <w:rsid w:val="004666C6"/>
    <w:rsid w:val="00467282"/>
    <w:rsid w:val="004B0825"/>
    <w:rsid w:val="004E3944"/>
    <w:rsid w:val="0051701C"/>
    <w:rsid w:val="00626B3E"/>
    <w:rsid w:val="0065468D"/>
    <w:rsid w:val="00660B1E"/>
    <w:rsid w:val="00665FAF"/>
    <w:rsid w:val="006A4419"/>
    <w:rsid w:val="0071355C"/>
    <w:rsid w:val="007207A1"/>
    <w:rsid w:val="00791293"/>
    <w:rsid w:val="007E6788"/>
    <w:rsid w:val="0082276B"/>
    <w:rsid w:val="00840FEF"/>
    <w:rsid w:val="00851C66"/>
    <w:rsid w:val="008538DD"/>
    <w:rsid w:val="00857115"/>
    <w:rsid w:val="008601A6"/>
    <w:rsid w:val="00897C31"/>
    <w:rsid w:val="0091139A"/>
    <w:rsid w:val="009716B6"/>
    <w:rsid w:val="00992094"/>
    <w:rsid w:val="009A5AED"/>
    <w:rsid w:val="00A0397F"/>
    <w:rsid w:val="00A10E92"/>
    <w:rsid w:val="00A324AA"/>
    <w:rsid w:val="00A37635"/>
    <w:rsid w:val="00A45D95"/>
    <w:rsid w:val="00A6589C"/>
    <w:rsid w:val="00A73BB4"/>
    <w:rsid w:val="00A77B12"/>
    <w:rsid w:val="00A922AA"/>
    <w:rsid w:val="00AE4AB3"/>
    <w:rsid w:val="00AE7BF8"/>
    <w:rsid w:val="00B24D15"/>
    <w:rsid w:val="00B26304"/>
    <w:rsid w:val="00B83D79"/>
    <w:rsid w:val="00C124F6"/>
    <w:rsid w:val="00C70E93"/>
    <w:rsid w:val="00CB6178"/>
    <w:rsid w:val="00CD123F"/>
    <w:rsid w:val="00CD7076"/>
    <w:rsid w:val="00CD7180"/>
    <w:rsid w:val="00D37B8A"/>
    <w:rsid w:val="00D80963"/>
    <w:rsid w:val="00D84605"/>
    <w:rsid w:val="00DC2241"/>
    <w:rsid w:val="00DD2B35"/>
    <w:rsid w:val="00E7602E"/>
    <w:rsid w:val="00EB7C91"/>
    <w:rsid w:val="00EF773E"/>
    <w:rsid w:val="00F45F98"/>
    <w:rsid w:val="00FD1A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5080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6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6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C6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C66"/>
  </w:style>
  <w:style w:type="paragraph" w:styleId="Footer">
    <w:name w:val="footer"/>
    <w:basedOn w:val="Normal"/>
    <w:link w:val="FooterChar"/>
    <w:uiPriority w:val="99"/>
    <w:semiHidden/>
    <w:unhideWhenUsed/>
    <w:rsid w:val="00851C6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1C66"/>
  </w:style>
  <w:style w:type="character" w:styleId="Hyperlink">
    <w:name w:val="Hyperlink"/>
    <w:basedOn w:val="DefaultParagraphFont"/>
    <w:uiPriority w:val="99"/>
    <w:unhideWhenUsed/>
    <w:rsid w:val="00292F9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92F9D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26304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248A9"/>
    <w:rPr>
      <w:color w:val="808080"/>
    </w:rPr>
  </w:style>
  <w:style w:type="paragraph" w:styleId="ListParagraph">
    <w:name w:val="List Paragraph"/>
    <w:basedOn w:val="Normal"/>
    <w:uiPriority w:val="34"/>
    <w:qFormat/>
    <w:rsid w:val="00CD7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6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6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C6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C66"/>
  </w:style>
  <w:style w:type="paragraph" w:styleId="Footer">
    <w:name w:val="footer"/>
    <w:basedOn w:val="Normal"/>
    <w:link w:val="FooterChar"/>
    <w:uiPriority w:val="99"/>
    <w:semiHidden/>
    <w:unhideWhenUsed/>
    <w:rsid w:val="00851C6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1C66"/>
  </w:style>
  <w:style w:type="character" w:styleId="Hyperlink">
    <w:name w:val="Hyperlink"/>
    <w:basedOn w:val="DefaultParagraphFont"/>
    <w:uiPriority w:val="99"/>
    <w:unhideWhenUsed/>
    <w:rsid w:val="00292F9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92F9D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26304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248A9"/>
    <w:rPr>
      <w:color w:val="808080"/>
    </w:rPr>
  </w:style>
  <w:style w:type="paragraph" w:styleId="ListParagraph">
    <w:name w:val="List Paragraph"/>
    <w:basedOn w:val="Normal"/>
    <w:uiPriority w:val="34"/>
    <w:qFormat/>
    <w:rsid w:val="00CD7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2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1524</Words>
  <Characters>8690</Characters>
  <Application>Microsoft Macintosh Word</Application>
  <DocSecurity>0</DocSecurity>
  <Lines>72</Lines>
  <Paragraphs>20</Paragraphs>
  <ScaleCrop>false</ScaleCrop>
  <Company>Journal of Visualized Experiments</Company>
  <LinksUpToDate>false</LinksUpToDate>
  <CharactersWithSpaces>10194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Andrew Wilkens</cp:lastModifiedBy>
  <cp:revision>3</cp:revision>
  <dcterms:created xsi:type="dcterms:W3CDTF">2015-10-20T18:07:00Z</dcterms:created>
  <dcterms:modified xsi:type="dcterms:W3CDTF">2016-02-03T19:46:00Z</dcterms:modified>
</cp:coreProperties>
</file>