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523AE" w14:textId="77777777" w:rsidR="00C31F4C" w:rsidRDefault="00C31F4C" w:rsidP="00C56DD8">
      <w:pPr>
        <w:pStyle w:val="StandardWeb"/>
        <w:spacing w:before="0" w:beforeAutospacing="0" w:after="0" w:afterAutospacing="0" w:line="276" w:lineRule="auto"/>
        <w:rPr>
          <w:rFonts w:asciiTheme="minorHAnsi" w:hAnsiTheme="minorHAnsi" w:cs="Arial"/>
          <w:b/>
          <w:sz w:val="32"/>
          <w:lang w:val="en-US"/>
        </w:rPr>
      </w:pPr>
      <w:r w:rsidRPr="00C31F4C">
        <w:rPr>
          <w:rFonts w:asciiTheme="minorHAnsi" w:hAnsiTheme="minorHAnsi" w:cs="Arial"/>
          <w:b/>
          <w:sz w:val="32"/>
          <w:lang w:val="en-US"/>
        </w:rPr>
        <w:t>List of changes addressing editorial and peer review comments:</w:t>
      </w:r>
    </w:p>
    <w:p w14:paraId="036695AB" w14:textId="77777777" w:rsidR="00C56DD8" w:rsidRPr="00C31F4C" w:rsidRDefault="00C56DD8" w:rsidP="00C56DD8">
      <w:pPr>
        <w:pStyle w:val="StandardWeb"/>
        <w:spacing w:before="0" w:beforeAutospacing="0" w:after="0" w:afterAutospacing="0" w:line="276" w:lineRule="auto"/>
        <w:rPr>
          <w:rFonts w:asciiTheme="minorHAnsi" w:hAnsiTheme="minorHAnsi" w:cs="Arial"/>
          <w:b/>
          <w:sz w:val="32"/>
          <w:lang w:val="en-US"/>
        </w:rPr>
      </w:pPr>
    </w:p>
    <w:p w14:paraId="1188713A" w14:textId="77777777" w:rsidR="00C56DD8"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t>1. Formatting:</w:t>
      </w:r>
    </w:p>
    <w:p w14:paraId="3A6C8913" w14:textId="490F20C5" w:rsidR="00C56DD8" w:rsidRPr="0005592A" w:rsidRDefault="00890F04" w:rsidP="00C56DD8">
      <w:pPr>
        <w:pStyle w:val="StandardWeb"/>
        <w:spacing w:before="0" w:beforeAutospacing="0" w:after="0" w:afterAutospacing="0" w:line="276" w:lineRule="auto"/>
        <w:rPr>
          <w:rFonts w:asciiTheme="minorHAnsi" w:hAnsiTheme="minorHAnsi" w:cs="Arial"/>
          <w:color w:val="548DD4" w:themeColor="text2" w:themeTint="99"/>
          <w:lang w:val="en-US"/>
        </w:rPr>
      </w:pPr>
      <w:r w:rsidRPr="00C31F4C">
        <w:rPr>
          <w:rFonts w:asciiTheme="minorHAnsi" w:hAnsiTheme="minorHAnsi" w:cs="Arial"/>
          <w:lang w:val="en-US"/>
        </w:rPr>
        <w:t>-All figure legends should have a title and a brief description.</w:t>
      </w:r>
      <w:r w:rsidRPr="00C31F4C">
        <w:rPr>
          <w:rFonts w:asciiTheme="minorHAnsi" w:hAnsiTheme="minorHAnsi" w:cs="Arial"/>
          <w:lang w:val="en-US"/>
        </w:rPr>
        <w:br/>
      </w:r>
      <w:r w:rsidR="00C56DD8" w:rsidRPr="0005592A">
        <w:rPr>
          <w:rFonts w:asciiTheme="minorHAnsi" w:hAnsiTheme="minorHAnsi" w:cs="Arial"/>
          <w:i/>
          <w:color w:val="548DD4" w:themeColor="text2" w:themeTint="99"/>
          <w:lang w:val="en-US"/>
        </w:rPr>
        <w:t xml:space="preserve">All figures have a title and a </w:t>
      </w:r>
      <w:r w:rsidR="008441E2">
        <w:rPr>
          <w:rFonts w:asciiTheme="minorHAnsi" w:hAnsiTheme="minorHAnsi" w:cs="Arial"/>
          <w:i/>
          <w:color w:val="548DD4" w:themeColor="text2" w:themeTint="99"/>
          <w:lang w:val="en-US"/>
        </w:rPr>
        <w:t>brief description (line 667</w:t>
      </w:r>
      <w:r w:rsidR="00C56DD8" w:rsidRPr="0005592A">
        <w:rPr>
          <w:rFonts w:asciiTheme="minorHAnsi" w:hAnsiTheme="minorHAnsi" w:cs="Arial"/>
          <w:i/>
          <w:color w:val="548DD4" w:themeColor="text2" w:themeTint="99"/>
          <w:lang w:val="en-US"/>
        </w:rPr>
        <w:t xml:space="preserve"> et sqq).</w:t>
      </w:r>
    </w:p>
    <w:p w14:paraId="70D370EC" w14:textId="77777777" w:rsidR="00C56DD8"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br/>
        <w:t>2. Length warning: The protocol is at the maximum for highlighted material, so if any material is added during revisions or as a result of peer review it may be necessary to cut from the existing highlighting.</w:t>
      </w:r>
    </w:p>
    <w:p w14:paraId="7A9FF176" w14:textId="77777777" w:rsidR="00651DD5" w:rsidRPr="0005592A" w:rsidRDefault="00C56DD8"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sidRPr="0005592A">
        <w:rPr>
          <w:rFonts w:asciiTheme="minorHAnsi" w:hAnsiTheme="minorHAnsi" w:cs="Arial"/>
          <w:i/>
          <w:color w:val="548DD4" w:themeColor="text2" w:themeTint="99"/>
          <w:lang w:val="en-US"/>
        </w:rPr>
        <w:t>H</w:t>
      </w:r>
      <w:r w:rsidR="0005592A" w:rsidRPr="0005592A">
        <w:rPr>
          <w:rFonts w:asciiTheme="minorHAnsi" w:hAnsiTheme="minorHAnsi" w:cs="Arial"/>
          <w:i/>
          <w:color w:val="548DD4" w:themeColor="text2" w:themeTint="99"/>
          <w:lang w:val="en-US"/>
        </w:rPr>
        <w:t>ighlighting</w:t>
      </w:r>
      <w:r w:rsidRPr="0005592A">
        <w:rPr>
          <w:rFonts w:asciiTheme="minorHAnsi" w:hAnsiTheme="minorHAnsi" w:cs="Arial"/>
          <w:i/>
          <w:color w:val="548DD4" w:themeColor="text2" w:themeTint="99"/>
          <w:lang w:val="en-US"/>
        </w:rPr>
        <w:t xml:space="preserve"> of new material according to the comments and </w:t>
      </w:r>
      <w:r w:rsidR="0005592A" w:rsidRPr="0005592A">
        <w:rPr>
          <w:rFonts w:asciiTheme="minorHAnsi" w:hAnsiTheme="minorHAnsi" w:cs="Arial"/>
          <w:i/>
          <w:color w:val="548DD4" w:themeColor="text2" w:themeTint="99"/>
          <w:lang w:val="en-US"/>
        </w:rPr>
        <w:t>cutting of</w:t>
      </w:r>
      <w:r w:rsidRPr="0005592A">
        <w:rPr>
          <w:rFonts w:asciiTheme="minorHAnsi" w:hAnsiTheme="minorHAnsi" w:cs="Arial"/>
          <w:i/>
          <w:color w:val="548DD4" w:themeColor="text2" w:themeTint="99"/>
          <w:lang w:val="en-US"/>
        </w:rPr>
        <w:t xml:space="preserve"> other material </w:t>
      </w:r>
      <w:r w:rsidR="0005592A" w:rsidRPr="0005592A">
        <w:rPr>
          <w:rFonts w:asciiTheme="minorHAnsi" w:hAnsiTheme="minorHAnsi" w:cs="Arial"/>
          <w:i/>
          <w:color w:val="548DD4" w:themeColor="text2" w:themeTint="99"/>
          <w:lang w:val="en-US"/>
        </w:rPr>
        <w:t>was balanced, resulting in the same amount of highlighted material as in the last version.</w:t>
      </w:r>
    </w:p>
    <w:p w14:paraId="64FF3314" w14:textId="77777777" w:rsidR="0005592A"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br/>
        <w:t>3. Grammar: Please copyedit the manuscript for numerous grammatical errors. Such editing is required prior to acceptance, and some errors are listed below.</w:t>
      </w:r>
      <w:r w:rsidRPr="00C31F4C">
        <w:rPr>
          <w:rFonts w:asciiTheme="minorHAnsi" w:hAnsiTheme="minorHAnsi" w:cs="Arial"/>
          <w:lang w:val="en-US"/>
        </w:rPr>
        <w:br/>
        <w:t>-1.2.1 – Please use “euthanize” rather than “kill”.</w:t>
      </w:r>
      <w:r w:rsidRPr="00C31F4C">
        <w:rPr>
          <w:rFonts w:asciiTheme="minorHAnsi" w:eastAsia="MingLiU" w:hAnsiTheme="minorHAnsi" w:cs="MingLiU"/>
          <w:lang w:val="en-US"/>
        </w:rPr>
        <w:br/>
      </w:r>
      <w:r w:rsidRPr="00C31F4C">
        <w:rPr>
          <w:rFonts w:asciiTheme="minorHAnsi" w:hAnsiTheme="minorHAnsi" w:cs="Arial"/>
          <w:lang w:val="en-US"/>
        </w:rPr>
        <w:t>-2.3.2, 3.2.2.3, 3.2.2.4, 5.1.2 – Please correct the run-on sentence.</w:t>
      </w:r>
      <w:r w:rsidRPr="00C31F4C">
        <w:rPr>
          <w:rFonts w:asciiTheme="minorHAnsi" w:hAnsiTheme="minorHAnsi" w:cs="Arial"/>
          <w:lang w:val="en-US"/>
        </w:rPr>
        <w:br/>
        <w:t>-3.2.1.2 – “Trench the lanes within the gel in areas” – please clarify what is meant here. It is not clear what action would be performed or how the “areas” are defined.</w:t>
      </w:r>
      <w:r w:rsidRPr="00C31F4C">
        <w:rPr>
          <w:rFonts w:asciiTheme="minorHAnsi" w:eastAsia="MingLiU" w:hAnsiTheme="minorHAnsi" w:cs="MingLiU"/>
          <w:lang w:val="en-US"/>
        </w:rPr>
        <w:br/>
      </w:r>
      <w:r w:rsidRPr="00C31F4C">
        <w:rPr>
          <w:rFonts w:asciiTheme="minorHAnsi" w:hAnsiTheme="minorHAnsi" w:cs="Arial"/>
          <w:lang w:val="en-US"/>
        </w:rPr>
        <w:t>-4.1.2 – Should be “as follows:”</w:t>
      </w:r>
      <w:r w:rsidRPr="00C31F4C">
        <w:rPr>
          <w:rFonts w:asciiTheme="minorHAnsi" w:eastAsia="MingLiU" w:hAnsiTheme="minorHAnsi" w:cs="MingLiU"/>
          <w:lang w:val="en-US"/>
        </w:rPr>
        <w:br/>
      </w:r>
      <w:r w:rsidRPr="00C31F4C">
        <w:rPr>
          <w:rFonts w:asciiTheme="minorHAnsi" w:hAnsiTheme="minorHAnsi" w:cs="Arial"/>
          <w:lang w:val="en-US"/>
        </w:rPr>
        <w:t>-4.3.1 – “keep samples dissolve”</w:t>
      </w:r>
    </w:p>
    <w:p w14:paraId="2D575FCE" w14:textId="77777777" w:rsidR="0005592A" w:rsidRPr="0005592A" w:rsidRDefault="0005592A"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sidRPr="0005592A">
        <w:rPr>
          <w:rFonts w:asciiTheme="minorHAnsi" w:hAnsiTheme="minorHAnsi" w:cs="Arial"/>
          <w:i/>
          <w:color w:val="548DD4" w:themeColor="text2" w:themeTint="99"/>
          <w:lang w:val="en-US"/>
        </w:rPr>
        <w:t>Grammatical errors were eliminated.</w:t>
      </w:r>
    </w:p>
    <w:p w14:paraId="0C033E00" w14:textId="77777777" w:rsidR="0005592A"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eastAsia="MingLiU" w:hAnsiTheme="minorHAnsi" w:cs="MingLiU"/>
          <w:lang w:val="en-US"/>
        </w:rPr>
        <w:br/>
      </w:r>
      <w:r w:rsidRPr="00C31F4C">
        <w:rPr>
          <w:rFonts w:asciiTheme="minorHAnsi" w:hAnsiTheme="minorHAnsi" w:cs="Arial"/>
          <w:lang w:val="en-US"/>
        </w:rPr>
        <w:t>-Line 475 – “Permitted”</w:t>
      </w:r>
    </w:p>
    <w:p w14:paraId="736E4982" w14:textId="77777777" w:rsidR="0005592A" w:rsidRDefault="0005592A" w:rsidP="00C56DD8">
      <w:pPr>
        <w:pStyle w:val="StandardWeb"/>
        <w:spacing w:before="0" w:beforeAutospacing="0" w:after="0" w:afterAutospacing="0" w:line="276" w:lineRule="auto"/>
        <w:rPr>
          <w:rFonts w:asciiTheme="minorHAnsi" w:hAnsiTheme="minorHAnsi" w:cs="Arial"/>
          <w:lang w:val="en-US"/>
        </w:rPr>
      </w:pPr>
      <w:r w:rsidRPr="0005592A">
        <w:rPr>
          <w:rFonts w:asciiTheme="minorHAnsi" w:hAnsiTheme="minorHAnsi" w:cs="Arial"/>
          <w:i/>
          <w:color w:val="548DD4" w:themeColor="text2" w:themeTint="99"/>
          <w:lang w:val="en-US"/>
        </w:rPr>
        <w:t>We are not sure what is meant here.</w:t>
      </w:r>
      <w:r w:rsidR="00890F04" w:rsidRPr="0005592A">
        <w:rPr>
          <w:rFonts w:asciiTheme="minorHAnsi" w:eastAsia="MingLiU" w:hAnsiTheme="minorHAnsi" w:cs="MingLiU"/>
          <w:i/>
          <w:lang w:val="en-US"/>
        </w:rPr>
        <w:br/>
      </w:r>
      <w:r w:rsidR="00890F04" w:rsidRPr="00C31F4C">
        <w:rPr>
          <w:rFonts w:asciiTheme="minorHAnsi" w:hAnsiTheme="minorHAnsi" w:cs="Arial"/>
          <w:lang w:val="en-US"/>
        </w:rPr>
        <w:br/>
        <w:t>4. Visualization: Protocol is highly discontinuous. All steps essential to complete the protocol should be highlighted in a filmed section, including centrifugation steps, for example. For example, reduction and carbamidomethylation of cysteines prior to digest should be highlighted in these sections, and only one type of digest (probably in-solution) should be shown. In addition, not enough steps are highlighted if the behavioral aspect is to be shown. Please readdress the highlighting of the protocol to make sure continuity is maintained and all required material for each procedure is included.</w:t>
      </w:r>
    </w:p>
    <w:p w14:paraId="6906F350" w14:textId="77777777" w:rsidR="0005592A" w:rsidRPr="0005592A" w:rsidRDefault="0005592A"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sidRPr="0005592A">
        <w:rPr>
          <w:rFonts w:asciiTheme="minorHAnsi" w:hAnsiTheme="minorHAnsi" w:cs="Arial"/>
          <w:i/>
          <w:color w:val="548DD4" w:themeColor="text2" w:themeTint="99"/>
          <w:lang w:val="en-US"/>
        </w:rPr>
        <w:t xml:space="preserve">Reduction and </w:t>
      </w:r>
      <w:r w:rsidRPr="0005592A">
        <w:rPr>
          <w:rFonts w:asciiTheme="minorHAnsi" w:hAnsiTheme="minorHAnsi" w:cs="Arial"/>
          <w:i/>
          <w:color w:val="548DD4" w:themeColor="text2" w:themeTint="99"/>
          <w:lang w:val="en-US"/>
        </w:rPr>
        <w:t xml:space="preserve">carbamidomethylation of cysteines prior to digest </w:t>
      </w:r>
      <w:r w:rsidRPr="0005592A">
        <w:rPr>
          <w:rFonts w:asciiTheme="minorHAnsi" w:hAnsiTheme="minorHAnsi" w:cs="Arial"/>
          <w:i/>
          <w:color w:val="548DD4" w:themeColor="text2" w:themeTint="99"/>
          <w:lang w:val="en-US"/>
        </w:rPr>
        <w:t>was</w:t>
      </w:r>
      <w:r w:rsidRPr="0005592A">
        <w:rPr>
          <w:rFonts w:asciiTheme="minorHAnsi" w:hAnsiTheme="minorHAnsi" w:cs="Arial"/>
          <w:i/>
          <w:color w:val="548DD4" w:themeColor="text2" w:themeTint="99"/>
          <w:lang w:val="en-US"/>
        </w:rPr>
        <w:t xml:space="preserve"> highlighted in these sections</w:t>
      </w:r>
      <w:r w:rsidRPr="0005592A">
        <w:rPr>
          <w:rFonts w:asciiTheme="minorHAnsi" w:hAnsiTheme="minorHAnsi" w:cs="Arial"/>
          <w:i/>
          <w:color w:val="548DD4" w:themeColor="text2" w:themeTint="99"/>
          <w:lang w:val="en-US"/>
        </w:rPr>
        <w:t>, and only the in-solution digest is supposed to be shown in the film. Additional behavioral steps are highlighted as well.</w:t>
      </w:r>
    </w:p>
    <w:p w14:paraId="4AB14444" w14:textId="77777777" w:rsidR="0005592A" w:rsidRDefault="0005592A" w:rsidP="00C56DD8">
      <w:pPr>
        <w:pStyle w:val="StandardWeb"/>
        <w:spacing w:before="0" w:beforeAutospacing="0" w:after="0" w:afterAutospacing="0" w:line="276" w:lineRule="auto"/>
        <w:rPr>
          <w:rFonts w:asciiTheme="minorHAnsi" w:hAnsiTheme="minorHAnsi" w:cs="Arial"/>
          <w:color w:val="FF0000"/>
          <w:lang w:val="en-US"/>
        </w:rPr>
      </w:pPr>
    </w:p>
    <w:p w14:paraId="7732BEFE" w14:textId="77777777" w:rsidR="005203A1" w:rsidRDefault="005203A1" w:rsidP="00C56DD8">
      <w:pPr>
        <w:pStyle w:val="StandardWeb"/>
        <w:spacing w:before="0" w:beforeAutospacing="0" w:after="0" w:afterAutospacing="0" w:line="276" w:lineRule="auto"/>
        <w:rPr>
          <w:rFonts w:asciiTheme="minorHAnsi" w:hAnsiTheme="minorHAnsi" w:cs="Arial"/>
          <w:lang w:val="en-US"/>
        </w:rPr>
      </w:pPr>
    </w:p>
    <w:p w14:paraId="70D615CC" w14:textId="77777777" w:rsidR="005203A1" w:rsidRDefault="005203A1" w:rsidP="00C56DD8">
      <w:pPr>
        <w:pStyle w:val="StandardWeb"/>
        <w:spacing w:before="0" w:beforeAutospacing="0" w:after="0" w:afterAutospacing="0" w:line="276" w:lineRule="auto"/>
        <w:rPr>
          <w:rFonts w:asciiTheme="minorHAnsi" w:hAnsiTheme="minorHAnsi" w:cs="Arial"/>
          <w:lang w:val="en-US"/>
        </w:rPr>
      </w:pPr>
    </w:p>
    <w:p w14:paraId="600F394E" w14:textId="77777777" w:rsidR="005203A1" w:rsidRDefault="005203A1" w:rsidP="00C56DD8">
      <w:pPr>
        <w:pStyle w:val="StandardWeb"/>
        <w:spacing w:before="0" w:beforeAutospacing="0" w:after="0" w:afterAutospacing="0" w:line="276" w:lineRule="auto"/>
        <w:rPr>
          <w:rFonts w:asciiTheme="minorHAnsi" w:hAnsiTheme="minorHAnsi" w:cs="Arial"/>
          <w:lang w:val="en-US"/>
        </w:rPr>
      </w:pPr>
    </w:p>
    <w:p w14:paraId="0D94B661" w14:textId="77777777" w:rsidR="0005592A"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lastRenderedPageBreak/>
        <w:t>5. Additional detail is required:</w:t>
      </w:r>
      <w:r w:rsidRPr="00C31F4C">
        <w:rPr>
          <w:rFonts w:asciiTheme="minorHAnsi" w:hAnsiTheme="minorHAnsi" w:cs="Arial"/>
          <w:lang w:val="en-US"/>
        </w:rPr>
        <w:br/>
        <w:t>-1.2.3 – Is the brain placed in any solution during dissection? Is a stereomicroscope used for dissection?</w:t>
      </w:r>
    </w:p>
    <w:p w14:paraId="1D255A44" w14:textId="160999CE" w:rsidR="0005592A" w:rsidRDefault="0005592A" w:rsidP="00C56DD8">
      <w:pPr>
        <w:pStyle w:val="StandardWeb"/>
        <w:spacing w:before="0" w:beforeAutospacing="0" w:after="0" w:afterAutospacing="0" w:line="276" w:lineRule="auto"/>
        <w:rPr>
          <w:rFonts w:asciiTheme="minorHAnsi" w:hAnsiTheme="minorHAnsi" w:cs="Arial"/>
          <w:lang w:val="en-US"/>
        </w:rPr>
      </w:pPr>
      <w:r w:rsidRPr="0005592A">
        <w:rPr>
          <w:rFonts w:asciiTheme="minorHAnsi" w:hAnsiTheme="minorHAnsi" w:cs="Arial"/>
          <w:i/>
          <w:color w:val="548DD4" w:themeColor="text2" w:themeTint="99"/>
          <w:lang w:val="en-US"/>
        </w:rPr>
        <w:t>A stereomicroscope is used (this was added to the</w:t>
      </w:r>
      <w:r w:rsidR="005203A1">
        <w:rPr>
          <w:rFonts w:asciiTheme="minorHAnsi" w:hAnsiTheme="minorHAnsi" w:cs="Arial"/>
          <w:i/>
          <w:color w:val="548DD4" w:themeColor="text2" w:themeTint="99"/>
          <w:lang w:val="en-US"/>
        </w:rPr>
        <w:t xml:space="preserve"> revised</w:t>
      </w:r>
      <w:r w:rsidRPr="0005592A">
        <w:rPr>
          <w:rFonts w:asciiTheme="minorHAnsi" w:hAnsiTheme="minorHAnsi" w:cs="Arial"/>
          <w:i/>
          <w:color w:val="548DD4" w:themeColor="text2" w:themeTint="99"/>
          <w:lang w:val="en-US"/>
        </w:rPr>
        <w:t xml:space="preserve"> manuscript</w:t>
      </w:r>
      <w:r w:rsidR="008441E2">
        <w:rPr>
          <w:rFonts w:asciiTheme="minorHAnsi" w:hAnsiTheme="minorHAnsi" w:cs="Arial"/>
          <w:i/>
          <w:color w:val="548DD4" w:themeColor="text2" w:themeTint="99"/>
          <w:lang w:val="en-US"/>
        </w:rPr>
        <w:t>, line 190</w:t>
      </w:r>
      <w:r w:rsidRPr="0005592A">
        <w:rPr>
          <w:rFonts w:asciiTheme="minorHAnsi" w:hAnsiTheme="minorHAnsi" w:cs="Arial"/>
          <w:i/>
          <w:color w:val="548DD4" w:themeColor="text2" w:themeTint="99"/>
          <w:lang w:val="en-US"/>
        </w:rPr>
        <w:t>). During dissection, the brain is not kept in any solution.</w:t>
      </w:r>
      <w:r w:rsidR="00890F04" w:rsidRPr="00C31F4C">
        <w:rPr>
          <w:rFonts w:asciiTheme="minorHAnsi" w:hAnsiTheme="minorHAnsi" w:cs="Arial"/>
          <w:lang w:val="en-US"/>
        </w:rPr>
        <w:br/>
        <w:t>-2.2.2 – How many strokes are required for homogenization?</w:t>
      </w:r>
    </w:p>
    <w:p w14:paraId="3D04B0EE" w14:textId="7E0B233A" w:rsidR="000330E5" w:rsidRDefault="0005592A" w:rsidP="00C56DD8">
      <w:pPr>
        <w:pStyle w:val="StandardWeb"/>
        <w:spacing w:before="0" w:beforeAutospacing="0" w:after="0" w:afterAutospacing="0" w:line="276" w:lineRule="auto"/>
        <w:rPr>
          <w:rFonts w:asciiTheme="minorHAnsi" w:hAnsiTheme="minorHAnsi" w:cs="Arial"/>
          <w:lang w:val="en-US"/>
        </w:rPr>
      </w:pPr>
      <w:r w:rsidRPr="0005592A">
        <w:rPr>
          <w:rFonts w:asciiTheme="minorHAnsi" w:hAnsiTheme="minorHAnsi" w:cs="Arial"/>
          <w:i/>
          <w:color w:val="548DD4" w:themeColor="text2" w:themeTint="99"/>
          <w:lang w:val="en-US"/>
        </w:rPr>
        <w:t>Six strokes are required (added to the manuscript</w:t>
      </w:r>
      <w:r w:rsidR="008441E2">
        <w:rPr>
          <w:rFonts w:asciiTheme="minorHAnsi" w:hAnsiTheme="minorHAnsi" w:cs="Arial"/>
          <w:i/>
          <w:color w:val="548DD4" w:themeColor="text2" w:themeTint="99"/>
          <w:lang w:val="en-US"/>
        </w:rPr>
        <w:t>, line 245</w:t>
      </w:r>
      <w:r w:rsidRPr="0005592A">
        <w:rPr>
          <w:rFonts w:asciiTheme="minorHAnsi" w:hAnsiTheme="minorHAnsi" w:cs="Arial"/>
          <w:i/>
          <w:color w:val="548DD4" w:themeColor="text2" w:themeTint="99"/>
          <w:lang w:val="en-US"/>
        </w:rPr>
        <w:t>).</w:t>
      </w:r>
      <w:r w:rsidR="000330E5" w:rsidRPr="0005592A">
        <w:rPr>
          <w:rFonts w:asciiTheme="minorHAnsi" w:eastAsia="MingLiU" w:hAnsiTheme="minorHAnsi" w:cs="MingLiU"/>
          <w:i/>
          <w:color w:val="548DD4" w:themeColor="text2" w:themeTint="99"/>
          <w:lang w:val="en-US"/>
        </w:rPr>
        <w:t xml:space="preserve"> </w:t>
      </w:r>
      <w:r w:rsidR="00890F04" w:rsidRPr="0005592A">
        <w:rPr>
          <w:rFonts w:asciiTheme="minorHAnsi" w:eastAsia="MingLiU" w:hAnsiTheme="minorHAnsi" w:cs="MingLiU"/>
          <w:i/>
          <w:color w:val="548DD4" w:themeColor="text2" w:themeTint="99"/>
          <w:lang w:val="en-US"/>
        </w:rPr>
        <w:br/>
      </w:r>
      <w:r w:rsidR="00890F04" w:rsidRPr="00C31F4C">
        <w:rPr>
          <w:rFonts w:asciiTheme="minorHAnsi" w:hAnsiTheme="minorHAnsi" w:cs="Arial"/>
          <w:lang w:val="en-US"/>
        </w:rPr>
        <w:t>-3.3.1.1 – How much sample is required for a replicate?</w:t>
      </w:r>
    </w:p>
    <w:p w14:paraId="54CBEB98" w14:textId="1D71D1CF" w:rsidR="005203A1" w:rsidRDefault="000330E5" w:rsidP="00C56DD8">
      <w:pPr>
        <w:pStyle w:val="StandardWeb"/>
        <w:spacing w:before="0" w:beforeAutospacing="0" w:after="0" w:afterAutospacing="0" w:line="276" w:lineRule="auto"/>
        <w:rPr>
          <w:rFonts w:asciiTheme="minorHAnsi" w:hAnsiTheme="minorHAnsi" w:cs="Arial"/>
          <w:lang w:val="en-US"/>
        </w:rPr>
      </w:pPr>
      <w:r w:rsidRPr="000330E5">
        <w:rPr>
          <w:rFonts w:asciiTheme="minorHAnsi" w:hAnsiTheme="minorHAnsi" w:cs="Arial"/>
          <w:i/>
          <w:color w:val="548DD4" w:themeColor="text2" w:themeTint="99"/>
          <w:lang w:val="en-US"/>
        </w:rPr>
        <w:t>We addressed this in the revised version of the manuscript. (line</w:t>
      </w:r>
      <w:r>
        <w:rPr>
          <w:rFonts w:asciiTheme="minorHAnsi" w:hAnsiTheme="minorHAnsi" w:cs="Arial"/>
          <w:lang w:val="en-US"/>
        </w:rPr>
        <w:t xml:space="preserve"> </w:t>
      </w:r>
      <w:r w:rsidR="008441E2">
        <w:rPr>
          <w:rFonts w:asciiTheme="minorHAnsi" w:hAnsiTheme="minorHAnsi" w:cs="Arial"/>
          <w:i/>
          <w:color w:val="548DD4" w:themeColor="text2" w:themeTint="99"/>
          <w:lang w:val="en-US"/>
        </w:rPr>
        <w:t>383</w:t>
      </w:r>
      <w:r>
        <w:rPr>
          <w:rFonts w:asciiTheme="minorHAnsi" w:hAnsiTheme="minorHAnsi" w:cs="Arial"/>
          <w:i/>
          <w:color w:val="548DD4" w:themeColor="text2" w:themeTint="99"/>
          <w:lang w:val="en-US"/>
        </w:rPr>
        <w:t xml:space="preserve"> et sqq.)</w:t>
      </w:r>
      <w:r w:rsidR="00890F04" w:rsidRPr="00C31F4C">
        <w:rPr>
          <w:rFonts w:asciiTheme="minorHAnsi" w:eastAsia="MingLiU" w:hAnsiTheme="minorHAnsi" w:cs="MingLiU"/>
          <w:lang w:val="en-US"/>
        </w:rPr>
        <w:br/>
      </w:r>
      <w:r w:rsidR="00890F04" w:rsidRPr="00C31F4C">
        <w:rPr>
          <w:rFonts w:asciiTheme="minorHAnsi" w:hAnsiTheme="minorHAnsi" w:cs="Arial"/>
          <w:lang w:val="en-US"/>
        </w:rPr>
        <w:br/>
        <w:t>6. Branding must be removed:</w:t>
      </w:r>
      <w:r w:rsidR="00890F04" w:rsidRPr="00C31F4C">
        <w:rPr>
          <w:rFonts w:asciiTheme="minorHAnsi" w:hAnsiTheme="minorHAnsi" w:cs="Arial"/>
          <w:lang w:val="en-US"/>
        </w:rPr>
        <w:br/>
        <w:t>-Please remove all of the trademark symbols/branded items from Figure 3. This includes Potter S, Eppendorf 5147R, Beckman Optima MAX, Beckman Optima XPN 80. There are 7 brand names mentioned in this figure alone.</w:t>
      </w:r>
    </w:p>
    <w:p w14:paraId="2745275F" w14:textId="77777777" w:rsidR="005203A1" w:rsidRDefault="005203A1" w:rsidP="00C56DD8">
      <w:pPr>
        <w:pStyle w:val="StandardWeb"/>
        <w:spacing w:before="0" w:beforeAutospacing="0" w:after="0" w:afterAutospacing="0" w:line="276" w:lineRule="auto"/>
        <w:rPr>
          <w:rFonts w:asciiTheme="minorHAnsi" w:hAnsiTheme="minorHAnsi" w:cs="Arial"/>
          <w:lang w:val="en-US"/>
        </w:rPr>
      </w:pPr>
      <w:r w:rsidRPr="005203A1">
        <w:rPr>
          <w:rFonts w:asciiTheme="minorHAnsi" w:hAnsiTheme="minorHAnsi" w:cs="Arial"/>
          <w:i/>
          <w:color w:val="548DD4" w:themeColor="text2" w:themeTint="99"/>
          <w:lang w:val="en-US"/>
        </w:rPr>
        <w:t>A new version of this figure is provided.</w:t>
      </w:r>
      <w:r w:rsidR="00890F04" w:rsidRPr="00C31F4C">
        <w:rPr>
          <w:rFonts w:asciiTheme="minorHAnsi" w:hAnsiTheme="minorHAnsi" w:cs="Arial"/>
          <w:lang w:val="en-US"/>
        </w:rPr>
        <w:br/>
        <w:t>-2.3.1, 2.3.3 – Teflon</w:t>
      </w:r>
    </w:p>
    <w:p w14:paraId="6D6A98B1" w14:textId="0B72F5FD" w:rsidR="0032717F" w:rsidRDefault="005203A1" w:rsidP="00C56DD8">
      <w:pPr>
        <w:pStyle w:val="StandardWeb"/>
        <w:spacing w:before="0" w:beforeAutospacing="0" w:after="0" w:afterAutospacing="0" w:line="276" w:lineRule="auto"/>
        <w:rPr>
          <w:rFonts w:asciiTheme="minorHAnsi" w:hAnsiTheme="minorHAnsi" w:cs="Arial"/>
          <w:color w:val="FF0000"/>
          <w:lang w:val="en-US"/>
        </w:rPr>
      </w:pPr>
      <w:r w:rsidRPr="005203A1">
        <w:rPr>
          <w:rFonts w:asciiTheme="minorHAnsi" w:hAnsiTheme="minorHAnsi" w:cs="Arial"/>
          <w:i/>
          <w:color w:val="548DD4" w:themeColor="text2" w:themeTint="99"/>
          <w:lang w:val="en-US"/>
        </w:rPr>
        <w:t>‘Teflon’ was replaced by ‘</w:t>
      </w:r>
      <w:r w:rsidRPr="005203A1">
        <w:rPr>
          <w:rFonts w:asciiTheme="minorHAnsi" w:hAnsiTheme="minorHAnsi"/>
          <w:i/>
          <w:color w:val="548DD4" w:themeColor="text2" w:themeTint="99"/>
        </w:rPr>
        <w:t>PTFE (Polytetrafluorethylene)</w:t>
      </w:r>
      <w:r w:rsidRPr="005203A1">
        <w:rPr>
          <w:rFonts w:asciiTheme="minorHAnsi" w:hAnsiTheme="minorHAnsi"/>
          <w:i/>
          <w:color w:val="548DD4" w:themeColor="text2" w:themeTint="99"/>
        </w:rPr>
        <w:t>’</w:t>
      </w:r>
      <w:r>
        <w:rPr>
          <w:rFonts w:asciiTheme="minorHAnsi" w:hAnsiTheme="minorHAnsi"/>
          <w:i/>
          <w:color w:val="548DD4" w:themeColor="text2" w:themeTint="99"/>
        </w:rPr>
        <w:t xml:space="preserve"> (line </w:t>
      </w:r>
      <w:r w:rsidR="008441E2">
        <w:rPr>
          <w:rFonts w:asciiTheme="minorHAnsi" w:hAnsiTheme="minorHAnsi"/>
          <w:i/>
          <w:color w:val="548DD4" w:themeColor="text2" w:themeTint="99"/>
        </w:rPr>
        <w:t>260</w:t>
      </w:r>
      <w:r>
        <w:rPr>
          <w:rFonts w:asciiTheme="minorHAnsi" w:hAnsiTheme="minorHAnsi"/>
          <w:i/>
          <w:color w:val="548DD4" w:themeColor="text2" w:themeTint="99"/>
        </w:rPr>
        <w:t>)</w:t>
      </w:r>
      <w:r w:rsidRPr="005203A1">
        <w:rPr>
          <w:rFonts w:asciiTheme="minorHAnsi" w:hAnsiTheme="minorHAnsi"/>
          <w:i/>
          <w:color w:val="548DD4" w:themeColor="text2" w:themeTint="99"/>
        </w:rPr>
        <w:t>.</w:t>
      </w:r>
      <w:r w:rsidR="00890F04" w:rsidRPr="005203A1">
        <w:rPr>
          <w:rFonts w:asciiTheme="minorHAnsi" w:hAnsiTheme="minorHAnsi" w:cs="Arial"/>
          <w:lang w:val="en-US"/>
        </w:rPr>
        <w:br/>
      </w:r>
      <w:r w:rsidR="00890F04" w:rsidRPr="00C31F4C">
        <w:rPr>
          <w:rFonts w:asciiTheme="minorHAnsi" w:hAnsiTheme="minorHAnsi" w:cs="Arial"/>
          <w:lang w:val="en-US"/>
        </w:rPr>
        <w:t>-3.1.2 – RapiGest</w:t>
      </w:r>
      <w:r w:rsidR="00651DD5" w:rsidRPr="00C31F4C">
        <w:rPr>
          <w:rFonts w:asciiTheme="minorHAnsi" w:hAnsiTheme="minorHAnsi" w:cs="Arial"/>
          <w:lang w:val="en-US"/>
        </w:rPr>
        <w:t xml:space="preserve"> </w:t>
      </w:r>
      <w:r w:rsidR="00651DD5" w:rsidRPr="00C31F4C">
        <w:rPr>
          <w:rFonts w:asciiTheme="minorHAnsi" w:hAnsiTheme="minorHAnsi" w:cs="Arial"/>
          <w:color w:val="FF0000"/>
          <w:lang w:val="en-US"/>
        </w:rPr>
        <w:t>, exchange to: removable detergent (e.g. acid cleavable)</w:t>
      </w:r>
    </w:p>
    <w:p w14:paraId="5BD217F5" w14:textId="078F99DB" w:rsidR="00651DD5" w:rsidRPr="0032717F" w:rsidRDefault="0032717F"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Pr>
          <w:rFonts w:asciiTheme="minorHAnsi" w:hAnsiTheme="minorHAnsi" w:cs="Arial"/>
          <w:i/>
          <w:color w:val="548DD4" w:themeColor="text2" w:themeTint="99"/>
          <w:lang w:val="en-US"/>
        </w:rPr>
        <w:t>Exchanged (</w:t>
      </w:r>
      <w:r w:rsidR="008441E2">
        <w:rPr>
          <w:rFonts w:asciiTheme="minorHAnsi" w:hAnsiTheme="minorHAnsi" w:cs="Arial"/>
          <w:i/>
          <w:color w:val="548DD4" w:themeColor="text2" w:themeTint="99"/>
          <w:lang w:val="en-US"/>
        </w:rPr>
        <w:t>Line 299</w:t>
      </w:r>
      <w:r>
        <w:rPr>
          <w:rFonts w:asciiTheme="minorHAnsi" w:hAnsiTheme="minorHAnsi" w:cs="Arial"/>
          <w:i/>
          <w:color w:val="548DD4" w:themeColor="text2" w:themeTint="99"/>
          <w:lang w:val="en-US"/>
        </w:rPr>
        <w:t>).</w:t>
      </w:r>
      <w:r w:rsidR="00890F04" w:rsidRPr="0032717F">
        <w:rPr>
          <w:rFonts w:asciiTheme="minorHAnsi" w:hAnsiTheme="minorHAnsi" w:cs="Arial"/>
          <w:lang w:val="en-US"/>
        </w:rPr>
        <w:br/>
      </w:r>
      <w:r w:rsidR="00890F04" w:rsidRPr="00C31F4C">
        <w:rPr>
          <w:rFonts w:asciiTheme="minorHAnsi" w:hAnsiTheme="minorHAnsi" w:cs="Arial"/>
          <w:lang w:val="en-US"/>
        </w:rPr>
        <w:t>-5.1, 5.1.1 – Ingenuity (please also remove the website)</w:t>
      </w:r>
      <w:r w:rsidR="00890F04" w:rsidRPr="00C31F4C">
        <w:rPr>
          <w:rFonts w:asciiTheme="minorHAnsi" w:eastAsia="MingLiU" w:hAnsiTheme="minorHAnsi" w:cs="MingLiU"/>
          <w:lang w:val="en-US"/>
        </w:rPr>
        <w:br/>
      </w:r>
      <w:r w:rsidRPr="0032717F">
        <w:rPr>
          <w:rFonts w:asciiTheme="minorHAnsi" w:hAnsiTheme="minorHAnsi" w:cs="Arial"/>
          <w:i/>
          <w:color w:val="548DD4" w:themeColor="text2" w:themeTint="99"/>
          <w:lang w:val="en-US"/>
        </w:rPr>
        <w:t>This section was removed.</w:t>
      </w:r>
    </w:p>
    <w:p w14:paraId="25EDF30A" w14:textId="77777777" w:rsidR="00651DD5" w:rsidRPr="00C31F4C" w:rsidRDefault="00651DD5" w:rsidP="00C56DD8">
      <w:pPr>
        <w:pStyle w:val="StandardWeb"/>
        <w:spacing w:before="0" w:beforeAutospacing="0" w:after="0" w:afterAutospacing="0" w:line="276" w:lineRule="auto"/>
        <w:rPr>
          <w:rFonts w:asciiTheme="minorHAnsi" w:hAnsiTheme="minorHAnsi" w:cs="Arial"/>
          <w:lang w:val="en-US"/>
        </w:rPr>
      </w:pPr>
    </w:p>
    <w:p w14:paraId="349182BA" w14:textId="50874C9D" w:rsidR="00651DD5" w:rsidRPr="00D253C3" w:rsidRDefault="00890F04"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sidRPr="00C31F4C">
        <w:rPr>
          <w:rFonts w:asciiTheme="minorHAnsi" w:hAnsiTheme="minorHAnsi" w:cs="Arial"/>
          <w:lang w:val="en-US"/>
        </w:rPr>
        <w:t>7. Results: Figure 4 – What statistical test is used?</w:t>
      </w:r>
      <w:r w:rsidRPr="00C31F4C">
        <w:rPr>
          <w:rFonts w:asciiTheme="minorHAnsi" w:eastAsia="MingLiU" w:hAnsiTheme="minorHAnsi" w:cs="MingLiU"/>
          <w:lang w:val="en-US"/>
        </w:rPr>
        <w:br/>
      </w:r>
      <w:r w:rsidR="008441E2">
        <w:rPr>
          <w:rFonts w:asciiTheme="minorHAnsi" w:hAnsiTheme="minorHAnsi" w:cs="Arial"/>
          <w:i/>
          <w:color w:val="548DD4" w:themeColor="text2" w:themeTint="99"/>
          <w:lang w:val="en-US"/>
        </w:rPr>
        <w:t>We used a t-test (line 687</w:t>
      </w:r>
      <w:r w:rsidR="00D253C3" w:rsidRPr="00D253C3">
        <w:rPr>
          <w:rFonts w:asciiTheme="minorHAnsi" w:hAnsiTheme="minorHAnsi" w:cs="Arial"/>
          <w:i/>
          <w:color w:val="548DD4" w:themeColor="text2" w:themeTint="99"/>
          <w:lang w:val="en-US"/>
        </w:rPr>
        <w:t>).</w:t>
      </w:r>
    </w:p>
    <w:p w14:paraId="4D50E6F9" w14:textId="77777777" w:rsidR="00890F04" w:rsidRPr="00C31F4C"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br/>
        <w:t>8. Discussion: Please discuss the significance of the method with respect to alternative techniques and provide independent citations. Please also discuss the limitations and future applications of the method.</w:t>
      </w:r>
    </w:p>
    <w:p w14:paraId="33B9AA49" w14:textId="2D77E082" w:rsidR="00A041AA" w:rsidRPr="00D253C3" w:rsidRDefault="00D253C3"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sidRPr="00D253C3">
        <w:rPr>
          <w:rFonts w:asciiTheme="minorHAnsi" w:hAnsiTheme="minorHAnsi" w:cs="Arial"/>
          <w:i/>
          <w:color w:val="548DD4" w:themeColor="text2" w:themeTint="99"/>
          <w:lang w:val="en-US"/>
        </w:rPr>
        <w:t>According</w:t>
      </w:r>
      <w:r w:rsidR="00A041AA" w:rsidRPr="00D253C3">
        <w:rPr>
          <w:rFonts w:asciiTheme="minorHAnsi" w:hAnsiTheme="minorHAnsi" w:cs="Arial"/>
          <w:i/>
          <w:color w:val="548DD4" w:themeColor="text2" w:themeTint="99"/>
          <w:lang w:val="en-US"/>
        </w:rPr>
        <w:t xml:space="preserve"> changes </w:t>
      </w:r>
      <w:r w:rsidRPr="00D253C3">
        <w:rPr>
          <w:rFonts w:asciiTheme="minorHAnsi" w:hAnsiTheme="minorHAnsi" w:cs="Arial"/>
          <w:i/>
          <w:color w:val="548DD4" w:themeColor="text2" w:themeTint="99"/>
          <w:lang w:val="en-US"/>
        </w:rPr>
        <w:t xml:space="preserve">were </w:t>
      </w:r>
      <w:r w:rsidR="008441E2">
        <w:rPr>
          <w:rFonts w:asciiTheme="minorHAnsi" w:hAnsiTheme="minorHAnsi" w:cs="Arial"/>
          <w:i/>
          <w:color w:val="548DD4" w:themeColor="text2" w:themeTint="99"/>
          <w:lang w:val="en-US"/>
        </w:rPr>
        <w:t>made in the manuscript (line 708</w:t>
      </w:r>
      <w:r>
        <w:rPr>
          <w:rFonts w:asciiTheme="minorHAnsi" w:hAnsiTheme="minorHAnsi" w:cs="Arial"/>
          <w:i/>
          <w:color w:val="548DD4" w:themeColor="text2" w:themeTint="99"/>
          <w:lang w:val="en-US"/>
        </w:rPr>
        <w:t xml:space="preserve"> et sqq.)</w:t>
      </w:r>
    </w:p>
    <w:p w14:paraId="74C68576" w14:textId="77777777" w:rsidR="00890F04" w:rsidRPr="00C31F4C" w:rsidRDefault="00890F04" w:rsidP="00C56DD8">
      <w:pPr>
        <w:pStyle w:val="StandardWeb"/>
        <w:spacing w:before="0" w:beforeAutospacing="0" w:after="0" w:afterAutospacing="0" w:line="276" w:lineRule="auto"/>
        <w:rPr>
          <w:rFonts w:asciiTheme="minorHAnsi" w:hAnsiTheme="minorHAnsi" w:cs="Arial"/>
        </w:rPr>
      </w:pPr>
      <w:r w:rsidRPr="00C31F4C">
        <w:rPr>
          <w:rFonts w:asciiTheme="minorHAnsi" w:hAnsiTheme="minorHAnsi" w:cs="Arial"/>
          <w:lang w:val="en-US"/>
        </w:rPr>
        <w:br/>
      </w:r>
      <w:r w:rsidRPr="00C31F4C">
        <w:rPr>
          <w:rStyle w:val="Fett"/>
          <w:rFonts w:asciiTheme="minorHAnsi" w:hAnsiTheme="minorHAnsi" w:cs="Arial"/>
        </w:rPr>
        <w:t>Reviewers' comments:</w:t>
      </w:r>
    </w:p>
    <w:p w14:paraId="7EFB02FD" w14:textId="557265AD" w:rsidR="00651DD5" w:rsidRDefault="00890F04" w:rsidP="00C56DD8">
      <w:pPr>
        <w:pStyle w:val="StandardWeb"/>
        <w:spacing w:before="0" w:beforeAutospacing="0" w:after="0" w:afterAutospacing="0" w:line="276" w:lineRule="auto"/>
        <w:rPr>
          <w:rFonts w:asciiTheme="minorHAnsi" w:hAnsiTheme="minorHAnsi" w:cs="Arial"/>
          <w:color w:val="FF0000"/>
          <w:lang w:val="en-US"/>
        </w:rPr>
      </w:pPr>
      <w:r w:rsidRPr="00C31F4C">
        <w:rPr>
          <w:rFonts w:asciiTheme="minorHAnsi" w:hAnsiTheme="minorHAnsi" w:cs="Arial"/>
          <w:b/>
          <w:bCs/>
          <w:lang w:val="en-US"/>
        </w:rPr>
        <w:t>Reviewer #1:</w:t>
      </w:r>
      <w:r w:rsidRPr="00C31F4C">
        <w:rPr>
          <w:rFonts w:asciiTheme="minorHAnsi" w:hAnsiTheme="minorHAnsi" w:cs="Arial"/>
          <w:lang w:val="en-US"/>
        </w:rPr>
        <w:br/>
      </w:r>
      <w:r w:rsidRPr="00C31F4C">
        <w:rPr>
          <w:rFonts w:asciiTheme="minorHAnsi" w:hAnsiTheme="minorHAnsi" w:cs="Arial"/>
          <w:i/>
          <w:iCs/>
          <w:lang w:val="en-US"/>
        </w:rPr>
        <w:t>Manuscript Summary:</w:t>
      </w:r>
      <w:r w:rsidRPr="00C31F4C">
        <w:rPr>
          <w:rFonts w:asciiTheme="minorHAnsi" w:hAnsiTheme="minorHAnsi" w:cs="Arial"/>
          <w:lang w:val="en-US"/>
        </w:rPr>
        <w:br/>
        <w:t>This manuscript describes a workflow to reveal the changes of synapse proteomes induced by a behavioural paradigm. This type of MS quantitative analysis is routinely used by the proteomics laboratories for years. Nevertheless, the "visualized" procedure is a welcome addition to the large number of review articles on similar topics.</w:t>
      </w:r>
      <w:r w:rsidRPr="00C31F4C">
        <w:rPr>
          <w:rFonts w:asciiTheme="minorHAnsi" w:hAnsiTheme="minorHAnsi" w:cs="Arial"/>
          <w:lang w:val="en-US"/>
        </w:rPr>
        <w:br/>
        <w:t>There are several minor points that the authors should consider in their revised version.</w:t>
      </w:r>
      <w:r w:rsidRPr="00C31F4C">
        <w:rPr>
          <w:rFonts w:asciiTheme="minorHAnsi" w:hAnsiTheme="minorHAnsi" w:cs="Arial"/>
          <w:lang w:val="en-US"/>
        </w:rPr>
        <w:br/>
      </w:r>
      <w:r w:rsidRPr="00C31F4C">
        <w:rPr>
          <w:rFonts w:asciiTheme="minorHAnsi" w:hAnsiTheme="minorHAnsi" w:cs="Arial"/>
          <w:lang w:val="en-US"/>
        </w:rPr>
        <w:br/>
        <w:t xml:space="preserve">(1)The quantities of tissue/protein/peptide that should be used in an experiment must be mentioned in the text. For example, 2.3.1 Homogenize tissue (from one or more animals depending on the brain regions and the preparations of PSD versus synaptosome?) in 100uL </w:t>
      </w:r>
      <w:r w:rsidRPr="00C31F4C">
        <w:rPr>
          <w:rFonts w:asciiTheme="minorHAnsi" w:hAnsiTheme="minorHAnsi" w:cs="Arial"/>
          <w:lang w:val="en-US"/>
        </w:rPr>
        <w:lastRenderedPageBreak/>
        <w:t>extraction buffer; 3.1.1 Dissolve synaptosomes (from how many tissues or from X ug proteins?)…..in 20-50 uL of 8M urea; 3.4.1. Dissolve peptides (how much, or referred to 3.1.1?) produced by in-gel or in-solution digest in 150 uL.</w:t>
      </w:r>
      <w:r w:rsidR="00651DD5" w:rsidRPr="00C31F4C">
        <w:rPr>
          <w:rFonts w:asciiTheme="minorHAnsi" w:hAnsiTheme="minorHAnsi" w:cs="Arial"/>
          <w:lang w:val="en-US"/>
        </w:rPr>
        <w:t xml:space="preserve">  </w:t>
      </w:r>
    </w:p>
    <w:p w14:paraId="20B38F11" w14:textId="79565B52" w:rsidR="003E5FC1" w:rsidRPr="00416A06" w:rsidRDefault="00416A06"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Pr>
          <w:rFonts w:asciiTheme="minorHAnsi" w:hAnsiTheme="minorHAnsi" w:cs="Arial"/>
          <w:i/>
          <w:color w:val="548DD4" w:themeColor="text2" w:themeTint="99"/>
          <w:lang w:val="en-US"/>
        </w:rPr>
        <w:t>Respective i</w:t>
      </w:r>
      <w:r w:rsidRPr="00416A06">
        <w:rPr>
          <w:rFonts w:asciiTheme="minorHAnsi" w:hAnsiTheme="minorHAnsi" w:cs="Arial"/>
          <w:i/>
          <w:color w:val="548DD4" w:themeColor="text2" w:themeTint="99"/>
          <w:lang w:val="en-US"/>
        </w:rPr>
        <w:t>nformation was specified in the revised manuscript.</w:t>
      </w:r>
    </w:p>
    <w:p w14:paraId="0C22C690" w14:textId="5575AB51" w:rsidR="00651DD5" w:rsidRDefault="00890F04" w:rsidP="00416A06">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br/>
        <w:t>(2)Line 123-129 highlight the usefulness of LFQ for protein quantitation. The statement however is not accurate. Of the several popular methods such as LFQ, DIA/SWATH, TMT/iTRAQ and SILAC, MS1-based LFQ has the highest sample to sample variation and high number of missing values. On the other hand, due to its ease to perform it remains the most used approach for global protein/peptide quantitation. The authors should add a few sentences to explain a bit what LFQ is, and tune down its "advantage" above the other methods. A few references on LFQ may be added here.</w:t>
      </w:r>
      <w:r w:rsidR="00F537CB" w:rsidRPr="00C31F4C">
        <w:rPr>
          <w:rFonts w:asciiTheme="minorHAnsi" w:hAnsiTheme="minorHAnsi" w:cs="Arial"/>
          <w:lang w:val="en-US"/>
        </w:rPr>
        <w:t xml:space="preserve"> </w:t>
      </w:r>
    </w:p>
    <w:p w14:paraId="1E3A27BB" w14:textId="7AF513C3" w:rsidR="00416A06" w:rsidRPr="00416A06" w:rsidRDefault="00416A06" w:rsidP="00416A06">
      <w:pPr>
        <w:pStyle w:val="StandardWeb"/>
        <w:spacing w:before="0" w:beforeAutospacing="0" w:after="0" w:afterAutospacing="0" w:line="276" w:lineRule="auto"/>
        <w:rPr>
          <w:rFonts w:asciiTheme="minorHAnsi" w:hAnsiTheme="minorHAnsi" w:cs="Arial"/>
          <w:i/>
          <w:color w:val="548DD4" w:themeColor="text2" w:themeTint="99"/>
          <w:lang w:val="en-US"/>
        </w:rPr>
      </w:pPr>
      <w:r w:rsidRPr="00416A06">
        <w:rPr>
          <w:rFonts w:asciiTheme="minorHAnsi" w:hAnsiTheme="minorHAnsi" w:cs="Arial"/>
          <w:i/>
          <w:color w:val="548DD4" w:themeColor="text2" w:themeTint="99"/>
          <w:lang w:val="en-US"/>
        </w:rPr>
        <w:t xml:space="preserve">We addressed </w:t>
      </w:r>
      <w:r w:rsidR="009434A3">
        <w:rPr>
          <w:rFonts w:asciiTheme="minorHAnsi" w:hAnsiTheme="minorHAnsi" w:cs="Arial"/>
          <w:i/>
          <w:color w:val="548DD4" w:themeColor="text2" w:themeTint="99"/>
          <w:lang w:val="en-US"/>
        </w:rPr>
        <w:t>this point in line 126</w:t>
      </w:r>
      <w:r w:rsidRPr="00416A06">
        <w:rPr>
          <w:rFonts w:asciiTheme="minorHAnsi" w:hAnsiTheme="minorHAnsi" w:cs="Arial"/>
          <w:i/>
          <w:color w:val="548DD4" w:themeColor="text2" w:themeTint="99"/>
          <w:lang w:val="en-US"/>
        </w:rPr>
        <w:t xml:space="preserve"> et sqq. </w:t>
      </w:r>
    </w:p>
    <w:p w14:paraId="2D283797" w14:textId="77777777" w:rsidR="00F537CB" w:rsidRPr="00C31F4C"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br/>
        <w:t>(3)The reason that the authors dissolve synaptosome in 8M urea and then dilute it to 2 M urea in 1% RapiGest (3.1.1 and 3.1.2) is that (2/3 of) the sample is eventually digested in-solution. For in-gel digest synaptosome can be dissolved in SDS sample buffer and directly run on the gel. The authors should mention this option in case in-solution digestion is not performed; bear in mind that RipiGest is very expensive.</w:t>
      </w:r>
    </w:p>
    <w:p w14:paraId="5F4CC95D" w14:textId="2111C732" w:rsidR="006D645B" w:rsidRPr="00416A06" w:rsidRDefault="006D645B" w:rsidP="006D645B">
      <w:pPr>
        <w:pStyle w:val="StandardWeb"/>
        <w:spacing w:before="0" w:beforeAutospacing="0" w:after="0" w:afterAutospacing="0" w:line="276" w:lineRule="auto"/>
        <w:rPr>
          <w:rFonts w:asciiTheme="minorHAnsi" w:hAnsiTheme="minorHAnsi" w:cs="Arial"/>
          <w:i/>
          <w:color w:val="548DD4" w:themeColor="text2" w:themeTint="99"/>
          <w:lang w:val="en-US"/>
        </w:rPr>
      </w:pPr>
      <w:r w:rsidRPr="00416A06">
        <w:rPr>
          <w:rFonts w:asciiTheme="minorHAnsi" w:hAnsiTheme="minorHAnsi" w:cs="Arial"/>
          <w:i/>
          <w:color w:val="548DD4" w:themeColor="text2" w:themeTint="99"/>
          <w:lang w:val="en-US"/>
        </w:rPr>
        <w:t xml:space="preserve">We </w:t>
      </w:r>
      <w:r w:rsidR="006C65DE">
        <w:rPr>
          <w:rFonts w:asciiTheme="minorHAnsi" w:hAnsiTheme="minorHAnsi" w:cs="Arial"/>
          <w:i/>
          <w:color w:val="548DD4" w:themeColor="text2" w:themeTint="99"/>
          <w:lang w:val="en-US"/>
        </w:rPr>
        <w:t xml:space="preserve">mention this </w:t>
      </w:r>
      <w:r w:rsidR="005244B3">
        <w:rPr>
          <w:rFonts w:asciiTheme="minorHAnsi" w:hAnsiTheme="minorHAnsi" w:cs="Arial"/>
          <w:i/>
          <w:color w:val="548DD4" w:themeColor="text2" w:themeTint="99"/>
          <w:lang w:val="en-US"/>
        </w:rPr>
        <w:t xml:space="preserve">opportunity in our </w:t>
      </w:r>
      <w:r w:rsidR="004C614D">
        <w:rPr>
          <w:rFonts w:asciiTheme="minorHAnsi" w:hAnsiTheme="minorHAnsi" w:cs="Arial"/>
          <w:i/>
          <w:color w:val="548DD4" w:themeColor="text2" w:themeTint="99"/>
          <w:lang w:val="en-US"/>
        </w:rPr>
        <w:t xml:space="preserve">revised </w:t>
      </w:r>
      <w:r w:rsidR="005244B3">
        <w:rPr>
          <w:rFonts w:asciiTheme="minorHAnsi" w:hAnsiTheme="minorHAnsi" w:cs="Arial"/>
          <w:i/>
          <w:color w:val="548DD4" w:themeColor="text2" w:themeTint="99"/>
          <w:lang w:val="en-US"/>
        </w:rPr>
        <w:t>manuscript</w:t>
      </w:r>
      <w:r w:rsidR="004C614D">
        <w:rPr>
          <w:rFonts w:asciiTheme="minorHAnsi" w:hAnsiTheme="minorHAnsi" w:cs="Arial"/>
          <w:i/>
          <w:color w:val="548DD4" w:themeColor="text2" w:themeTint="99"/>
          <w:lang w:val="en-US"/>
        </w:rPr>
        <w:t xml:space="preserve"> (</w:t>
      </w:r>
      <w:r w:rsidR="009434A3">
        <w:rPr>
          <w:rFonts w:asciiTheme="minorHAnsi" w:hAnsiTheme="minorHAnsi" w:cs="Arial"/>
          <w:i/>
          <w:color w:val="548DD4" w:themeColor="text2" w:themeTint="99"/>
          <w:lang w:val="en-US"/>
        </w:rPr>
        <w:t>line 294</w:t>
      </w:r>
      <w:r w:rsidR="004C614D">
        <w:rPr>
          <w:rFonts w:asciiTheme="minorHAnsi" w:hAnsiTheme="minorHAnsi" w:cs="Arial"/>
          <w:i/>
          <w:color w:val="548DD4" w:themeColor="text2" w:themeTint="99"/>
          <w:lang w:val="en-US"/>
        </w:rPr>
        <w:t xml:space="preserve"> et sqq.)</w:t>
      </w:r>
      <w:r w:rsidR="005244B3">
        <w:rPr>
          <w:rFonts w:asciiTheme="minorHAnsi" w:hAnsiTheme="minorHAnsi" w:cs="Arial"/>
          <w:i/>
          <w:color w:val="548DD4" w:themeColor="text2" w:themeTint="99"/>
          <w:lang w:val="en-US"/>
        </w:rPr>
        <w:t xml:space="preserve">. </w:t>
      </w:r>
    </w:p>
    <w:p w14:paraId="646CD7D9" w14:textId="77777777" w:rsidR="00F537CB" w:rsidRPr="00C31F4C"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br/>
        <w:t>(4)It seems that the authors used 8 fractions per sample from the in-gel digested protocol (8x2=16 hours MS run time), but a single fraction for in-solution digestion (2 hours MS run time?). For fair comparison it would be better to fractionate the in-solution digested sample with SCX or highPH c18 into say 8 fractions before LC-MS analysis. The authors should at least discuss this option. The discussion from line 662- should be changed accordingly.</w:t>
      </w:r>
    </w:p>
    <w:p w14:paraId="3EA19D7D" w14:textId="6E89278C" w:rsidR="00F537CB" w:rsidRPr="008441E2" w:rsidRDefault="008441E2" w:rsidP="00C56DD8">
      <w:pPr>
        <w:pStyle w:val="StandardWeb"/>
        <w:spacing w:before="0" w:beforeAutospacing="0" w:after="0" w:afterAutospacing="0" w:line="276" w:lineRule="auto"/>
        <w:rPr>
          <w:rFonts w:asciiTheme="minorHAnsi" w:hAnsiTheme="minorHAnsi" w:cs="Arial"/>
          <w:i/>
          <w:color w:val="548DD4" w:themeColor="text2" w:themeTint="99"/>
        </w:rPr>
      </w:pPr>
      <w:r w:rsidRPr="008441E2">
        <w:rPr>
          <w:rFonts w:asciiTheme="minorHAnsi" w:hAnsiTheme="minorHAnsi" w:cs="Arial"/>
          <w:i/>
          <w:color w:val="548DD4" w:themeColor="text2" w:themeTint="99"/>
        </w:rPr>
        <w:t>We clarified this point in line 378.</w:t>
      </w:r>
    </w:p>
    <w:p w14:paraId="59238F56" w14:textId="77777777" w:rsidR="009D4B90" w:rsidRPr="00C31F4C"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rPr>
        <w:br/>
      </w:r>
      <w:r w:rsidRPr="00C31F4C">
        <w:rPr>
          <w:rFonts w:asciiTheme="minorHAnsi" w:hAnsiTheme="minorHAnsi" w:cs="Arial"/>
          <w:lang w:val="en-US"/>
        </w:rPr>
        <w:t>(5)4.1.3. Run three technical replicates for all samples. Why technical replicates? It is better to have at least 4 biological replicates for statistical analysis.</w:t>
      </w:r>
    </w:p>
    <w:p w14:paraId="443EC8A8" w14:textId="77777777" w:rsidR="009D4B90" w:rsidRPr="008D1FFD" w:rsidRDefault="009D4B90"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sidRPr="008D1FFD">
        <w:rPr>
          <w:rFonts w:asciiTheme="minorHAnsi" w:hAnsiTheme="minorHAnsi" w:cs="Arial"/>
          <w:i/>
          <w:color w:val="548DD4" w:themeColor="text2" w:themeTint="99"/>
          <w:lang w:val="en-US"/>
        </w:rPr>
        <w:t>Three techni</w:t>
      </w:r>
      <w:r w:rsidR="00EF7BA2" w:rsidRPr="008D1FFD">
        <w:rPr>
          <w:rFonts w:asciiTheme="minorHAnsi" w:hAnsiTheme="minorHAnsi" w:cs="Arial"/>
          <w:i/>
          <w:color w:val="548DD4" w:themeColor="text2" w:themeTint="99"/>
          <w:lang w:val="en-US"/>
        </w:rPr>
        <w:t xml:space="preserve">cal replicates are required to “compensate” run to run variations in label free quantification. For statistical analysis we recommend at least 6 biological replicates. </w:t>
      </w:r>
    </w:p>
    <w:p w14:paraId="37A4BCE2" w14:textId="77777777" w:rsidR="00EF7BA2" w:rsidRPr="00C31F4C"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br/>
        <w:t>(6)4.2. Protein identification. The authors used PEAKS. They should also mention (in the discussion section) that there are other software such as the very popular Mascot and the freeware Maxquant.</w:t>
      </w:r>
    </w:p>
    <w:p w14:paraId="45EEFA80" w14:textId="048CA41F" w:rsidR="00EF7BA2" w:rsidRPr="008D1FFD" w:rsidRDefault="008D1FFD"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Pr>
          <w:rFonts w:asciiTheme="minorHAnsi" w:hAnsiTheme="minorHAnsi" w:cs="Arial"/>
          <w:i/>
          <w:color w:val="548DD4" w:themeColor="text2" w:themeTint="99"/>
          <w:lang w:val="en-US"/>
        </w:rPr>
        <w:t>We included this in our revised manuscript.</w:t>
      </w:r>
      <w:r w:rsidRPr="008D1FFD">
        <w:rPr>
          <w:rFonts w:asciiTheme="minorHAnsi" w:hAnsiTheme="minorHAnsi" w:cs="Arial"/>
          <w:i/>
          <w:color w:val="548DD4" w:themeColor="text2" w:themeTint="99"/>
          <w:lang w:val="en-US"/>
        </w:rPr>
        <w:t xml:space="preserve"> (line</w:t>
      </w:r>
      <w:r>
        <w:rPr>
          <w:rFonts w:asciiTheme="minorHAnsi" w:hAnsiTheme="minorHAnsi" w:cs="Arial"/>
          <w:i/>
          <w:color w:val="548DD4" w:themeColor="text2" w:themeTint="99"/>
          <w:lang w:val="en-US"/>
        </w:rPr>
        <w:t>s</w:t>
      </w:r>
      <w:r w:rsidRPr="008D1FFD">
        <w:rPr>
          <w:rFonts w:asciiTheme="minorHAnsi" w:hAnsiTheme="minorHAnsi" w:cs="Arial"/>
          <w:i/>
          <w:color w:val="548DD4" w:themeColor="text2" w:themeTint="99"/>
          <w:lang w:val="en-US"/>
        </w:rPr>
        <w:t xml:space="preserve"> 496</w:t>
      </w:r>
      <w:r w:rsidR="009434A3">
        <w:rPr>
          <w:rFonts w:asciiTheme="minorHAnsi" w:hAnsiTheme="minorHAnsi" w:cs="Arial"/>
          <w:i/>
          <w:color w:val="548DD4" w:themeColor="text2" w:themeTint="99"/>
          <w:lang w:val="en-US"/>
        </w:rPr>
        <w:t>, 727</w:t>
      </w:r>
      <w:r w:rsidRPr="008D1FFD">
        <w:rPr>
          <w:rFonts w:asciiTheme="minorHAnsi" w:hAnsiTheme="minorHAnsi" w:cs="Arial"/>
          <w:i/>
          <w:color w:val="548DD4" w:themeColor="text2" w:themeTint="99"/>
          <w:lang w:val="en-US"/>
        </w:rPr>
        <w:t>)</w:t>
      </w:r>
    </w:p>
    <w:p w14:paraId="1C0B7C55" w14:textId="77777777" w:rsidR="008D1FFD"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br/>
        <w:t>(7)It will be nice if the authors can include in their video the analyses using IPA etc.</w:t>
      </w:r>
    </w:p>
    <w:p w14:paraId="79A3A07C" w14:textId="11A39053" w:rsidR="006574C3" w:rsidRDefault="008D1FFD"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sidRPr="006574C3">
        <w:rPr>
          <w:rFonts w:asciiTheme="minorHAnsi" w:hAnsiTheme="minorHAnsi" w:cs="Arial"/>
          <w:i/>
          <w:color w:val="548DD4" w:themeColor="text2" w:themeTint="99"/>
          <w:lang w:val="en-US"/>
        </w:rPr>
        <w:t>We had to remove the section mentioning IPA according to editorial comments</w:t>
      </w:r>
      <w:r w:rsidR="006574C3">
        <w:rPr>
          <w:rFonts w:asciiTheme="minorHAnsi" w:hAnsiTheme="minorHAnsi" w:cs="Arial"/>
          <w:i/>
          <w:color w:val="548DD4" w:themeColor="text2" w:themeTint="99"/>
          <w:lang w:val="en-US"/>
        </w:rPr>
        <w:t>, but added step</w:t>
      </w:r>
      <w:r w:rsidR="002867CF">
        <w:rPr>
          <w:rFonts w:asciiTheme="minorHAnsi" w:hAnsiTheme="minorHAnsi" w:cs="Arial"/>
          <w:i/>
          <w:color w:val="548DD4" w:themeColor="text2" w:themeTint="99"/>
          <w:lang w:val="en-US"/>
        </w:rPr>
        <w:t xml:space="preserve">s 5.2.1.1., 5.2.3.1. and 5.2.3.2. </w:t>
      </w:r>
      <w:r w:rsidR="006574C3">
        <w:rPr>
          <w:rFonts w:asciiTheme="minorHAnsi" w:hAnsiTheme="minorHAnsi" w:cs="Arial"/>
          <w:i/>
          <w:color w:val="548DD4" w:themeColor="text2" w:themeTint="99"/>
          <w:lang w:val="en-US"/>
        </w:rPr>
        <w:t>to the highlighted material.</w:t>
      </w:r>
    </w:p>
    <w:p w14:paraId="550C80FF" w14:textId="77777777" w:rsidR="006574C3" w:rsidRDefault="006574C3" w:rsidP="00C56DD8">
      <w:pPr>
        <w:pStyle w:val="StandardWeb"/>
        <w:spacing w:before="0" w:beforeAutospacing="0" w:after="0" w:afterAutospacing="0" w:line="276" w:lineRule="auto"/>
        <w:rPr>
          <w:rFonts w:asciiTheme="minorHAnsi" w:hAnsiTheme="minorHAnsi" w:cs="Arial"/>
          <w:i/>
          <w:color w:val="548DD4" w:themeColor="text2" w:themeTint="99"/>
          <w:lang w:val="en-US"/>
        </w:rPr>
      </w:pPr>
    </w:p>
    <w:p w14:paraId="5BBDA694" w14:textId="77777777" w:rsidR="006574C3" w:rsidRDefault="006574C3" w:rsidP="00C56DD8">
      <w:pPr>
        <w:pStyle w:val="StandardWeb"/>
        <w:spacing w:before="0" w:beforeAutospacing="0" w:after="0" w:afterAutospacing="0" w:line="276" w:lineRule="auto"/>
        <w:rPr>
          <w:rFonts w:asciiTheme="minorHAnsi" w:hAnsiTheme="minorHAnsi" w:cs="Arial"/>
          <w:i/>
          <w:color w:val="548DD4" w:themeColor="text2" w:themeTint="99"/>
          <w:lang w:val="en-US"/>
        </w:rPr>
      </w:pPr>
    </w:p>
    <w:p w14:paraId="7C0CD684" w14:textId="22757993" w:rsidR="00456000" w:rsidRPr="00C31F4C" w:rsidRDefault="008D1FFD" w:rsidP="00C56DD8">
      <w:pPr>
        <w:pStyle w:val="StandardWeb"/>
        <w:spacing w:before="0" w:beforeAutospacing="0" w:after="0" w:afterAutospacing="0" w:line="276" w:lineRule="auto"/>
        <w:rPr>
          <w:rFonts w:asciiTheme="minorHAnsi" w:hAnsiTheme="minorHAnsi" w:cs="Arial"/>
          <w:color w:val="FF0000"/>
          <w:lang w:val="en-US"/>
        </w:rPr>
      </w:pPr>
      <w:r w:rsidRPr="006574C3">
        <w:rPr>
          <w:rFonts w:asciiTheme="minorHAnsi" w:hAnsiTheme="minorHAnsi" w:cs="Arial"/>
          <w:color w:val="548DD4" w:themeColor="text2" w:themeTint="99"/>
          <w:lang w:val="en-US"/>
        </w:rPr>
        <w:t xml:space="preserve">  </w:t>
      </w:r>
      <w:r w:rsidR="00890F04" w:rsidRPr="00C31F4C">
        <w:rPr>
          <w:rFonts w:asciiTheme="minorHAnsi" w:hAnsiTheme="minorHAnsi" w:cs="Arial"/>
          <w:lang w:val="en-US"/>
        </w:rPr>
        <w:br/>
        <w:t>(8)Table 1. The identified proteins from different brain regions are expected to have high percentages of overlap (I suppose 60-70%?) The sum of identified proteins of 6272 is probably misleading because it does not take into account of the overlapping identified proteins in the 4 brain regions. The same holds for regulated proteins etc.</w:t>
      </w:r>
      <w:r w:rsidR="00890F04" w:rsidRPr="00C31F4C">
        <w:rPr>
          <w:rFonts w:asciiTheme="minorHAnsi" w:hAnsiTheme="minorHAnsi" w:cs="Arial"/>
          <w:lang w:val="en-US"/>
        </w:rPr>
        <w:br/>
      </w:r>
      <w:r w:rsidR="002E2034" w:rsidRPr="002E2034">
        <w:rPr>
          <w:rFonts w:asciiTheme="minorHAnsi" w:hAnsiTheme="minorHAnsi" w:cs="Arial"/>
          <w:i/>
          <w:color w:val="548DD4" w:themeColor="text2" w:themeTint="99"/>
          <w:lang w:val="en-US"/>
        </w:rPr>
        <w:t>We addresses this</w:t>
      </w:r>
      <w:r w:rsidR="002E2034">
        <w:rPr>
          <w:rFonts w:asciiTheme="minorHAnsi" w:hAnsiTheme="minorHAnsi" w:cs="Arial"/>
          <w:i/>
          <w:color w:val="548DD4" w:themeColor="text2" w:themeTint="99"/>
          <w:lang w:val="en-US"/>
        </w:rPr>
        <w:t xml:space="preserve"> point </w:t>
      </w:r>
      <w:r w:rsidR="002E2034" w:rsidRPr="002E2034">
        <w:rPr>
          <w:rFonts w:asciiTheme="minorHAnsi" w:hAnsiTheme="minorHAnsi" w:cs="Arial"/>
          <w:i/>
          <w:color w:val="548DD4" w:themeColor="text2" w:themeTint="99"/>
          <w:lang w:val="en-US"/>
        </w:rPr>
        <w:t xml:space="preserve"> in the description of table 1 (</w:t>
      </w:r>
      <w:r w:rsidR="002867CF">
        <w:rPr>
          <w:rFonts w:asciiTheme="minorHAnsi" w:hAnsiTheme="minorHAnsi" w:cs="Arial"/>
          <w:i/>
          <w:color w:val="548DD4" w:themeColor="text2" w:themeTint="99"/>
          <w:lang w:val="en-US"/>
        </w:rPr>
        <w:t>line 700</w:t>
      </w:r>
      <w:bookmarkStart w:id="0" w:name="_GoBack"/>
      <w:bookmarkEnd w:id="0"/>
      <w:r w:rsidR="002E2034" w:rsidRPr="002E2034">
        <w:rPr>
          <w:rFonts w:asciiTheme="minorHAnsi" w:hAnsiTheme="minorHAnsi" w:cs="Arial"/>
          <w:i/>
          <w:color w:val="548DD4" w:themeColor="text2" w:themeTint="99"/>
          <w:lang w:val="en-US"/>
        </w:rPr>
        <w:t xml:space="preserve"> et sqq.).</w:t>
      </w:r>
    </w:p>
    <w:p w14:paraId="138E73E0" w14:textId="515CBDBA" w:rsidR="00456000" w:rsidRPr="00C31F4C"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br/>
      </w:r>
      <w:r w:rsidRPr="00C31F4C">
        <w:rPr>
          <w:rFonts w:asciiTheme="minorHAnsi" w:hAnsiTheme="minorHAnsi" w:cs="Arial"/>
          <w:b/>
          <w:bCs/>
          <w:lang w:val="en-US"/>
        </w:rPr>
        <w:t>Reviewer #2:</w:t>
      </w:r>
      <w:r w:rsidRPr="00C31F4C">
        <w:rPr>
          <w:rFonts w:asciiTheme="minorHAnsi" w:hAnsiTheme="minorHAnsi" w:cs="Arial"/>
          <w:lang w:val="en-US"/>
        </w:rPr>
        <w:br/>
      </w:r>
      <w:r w:rsidRPr="00C31F4C">
        <w:rPr>
          <w:rFonts w:asciiTheme="minorHAnsi" w:hAnsiTheme="minorHAnsi" w:cs="Arial"/>
          <w:i/>
          <w:iCs/>
          <w:lang w:val="en-US"/>
        </w:rPr>
        <w:t>Manuscript Summary:</w:t>
      </w:r>
      <w:r w:rsidRPr="00C31F4C">
        <w:rPr>
          <w:rFonts w:asciiTheme="minorHAnsi" w:hAnsiTheme="minorHAnsi" w:cs="Arial"/>
          <w:lang w:val="en-US"/>
        </w:rPr>
        <w:br/>
        <w:t>I have no major concerns about the proposed manuscript - the authors know the methods proposed, the tools and supplies, as well as the limitations and the reach of the method. It is good to see a paper on preparation and MS-based analysis of pre- and post-synaptic densities. For years we have limited ourselves to in-house protocols from several laboratories, a publication such as the one proposed here should help the scientific community unify these important methods for neuro-proteomics studies.</w:t>
      </w:r>
      <w:r w:rsidRPr="00C31F4C">
        <w:rPr>
          <w:rFonts w:asciiTheme="minorHAnsi" w:hAnsiTheme="minorHAnsi" w:cs="Arial"/>
          <w:lang w:val="en-US"/>
        </w:rPr>
        <w:br/>
      </w:r>
      <w:r w:rsidRPr="00C31F4C">
        <w:rPr>
          <w:rFonts w:asciiTheme="minorHAnsi" w:hAnsiTheme="minorHAnsi" w:cs="Arial"/>
          <w:lang w:val="en-US"/>
        </w:rPr>
        <w:br/>
      </w:r>
      <w:r w:rsidRPr="00C31F4C">
        <w:rPr>
          <w:rFonts w:asciiTheme="minorHAnsi" w:hAnsiTheme="minorHAnsi" w:cs="Arial"/>
          <w:i/>
          <w:iCs/>
          <w:lang w:val="en-US"/>
        </w:rPr>
        <w:t>Major Concerns:</w:t>
      </w:r>
      <w:r w:rsidRPr="00C31F4C">
        <w:rPr>
          <w:rFonts w:asciiTheme="minorHAnsi" w:hAnsiTheme="minorHAnsi" w:cs="Arial"/>
          <w:lang w:val="en-US"/>
        </w:rPr>
        <w:br/>
        <w:t>N/A</w:t>
      </w:r>
      <w:r w:rsidRPr="00C31F4C">
        <w:rPr>
          <w:rFonts w:asciiTheme="minorHAnsi" w:hAnsiTheme="minorHAnsi" w:cs="Arial"/>
          <w:lang w:val="en-US"/>
        </w:rPr>
        <w:br/>
      </w:r>
      <w:r w:rsidRPr="00C31F4C">
        <w:rPr>
          <w:rFonts w:asciiTheme="minorHAnsi" w:hAnsiTheme="minorHAnsi" w:cs="Arial"/>
          <w:lang w:val="en-US"/>
        </w:rPr>
        <w:br/>
      </w:r>
      <w:r w:rsidRPr="00C31F4C">
        <w:rPr>
          <w:rFonts w:asciiTheme="minorHAnsi" w:hAnsiTheme="minorHAnsi" w:cs="Arial"/>
          <w:i/>
          <w:iCs/>
          <w:lang w:val="en-US"/>
        </w:rPr>
        <w:t>Minor Concerns:</w:t>
      </w:r>
      <w:r w:rsidRPr="00C31F4C">
        <w:rPr>
          <w:rFonts w:asciiTheme="minorHAnsi" w:hAnsiTheme="minorHAnsi" w:cs="Arial"/>
          <w:lang w:val="en-US"/>
        </w:rPr>
        <w:br/>
        <w:t>N/A</w:t>
      </w:r>
      <w:r w:rsidRPr="00C31F4C">
        <w:rPr>
          <w:rFonts w:asciiTheme="minorHAnsi" w:hAnsiTheme="minorHAnsi" w:cs="Arial"/>
          <w:lang w:val="en-US"/>
        </w:rPr>
        <w:br/>
      </w:r>
      <w:r w:rsidRPr="00C31F4C">
        <w:rPr>
          <w:rFonts w:asciiTheme="minorHAnsi" w:hAnsiTheme="minorHAnsi" w:cs="Arial"/>
          <w:lang w:val="en-US"/>
        </w:rPr>
        <w:br/>
      </w:r>
      <w:r w:rsidRPr="00C31F4C">
        <w:rPr>
          <w:rFonts w:asciiTheme="minorHAnsi" w:hAnsiTheme="minorHAnsi" w:cs="Arial"/>
          <w:i/>
          <w:iCs/>
          <w:lang w:val="en-US"/>
        </w:rPr>
        <w:t>Additional Comments to Authors:</w:t>
      </w:r>
      <w:r w:rsidRPr="00C31F4C">
        <w:rPr>
          <w:rFonts w:asciiTheme="minorHAnsi" w:hAnsiTheme="minorHAnsi" w:cs="Arial"/>
          <w:lang w:val="en-US"/>
        </w:rPr>
        <w:br/>
        <w:t>N/A</w:t>
      </w:r>
      <w:r w:rsidRPr="00C31F4C">
        <w:rPr>
          <w:rFonts w:asciiTheme="minorHAnsi" w:hAnsiTheme="minorHAnsi" w:cs="Arial"/>
          <w:lang w:val="en-US"/>
        </w:rPr>
        <w:br/>
      </w:r>
      <w:r w:rsidRPr="00C31F4C">
        <w:rPr>
          <w:rFonts w:asciiTheme="minorHAnsi" w:hAnsiTheme="minorHAnsi" w:cs="Arial"/>
          <w:lang w:val="en-US"/>
        </w:rPr>
        <w:br/>
      </w:r>
      <w:r w:rsidRPr="00C31F4C">
        <w:rPr>
          <w:rFonts w:asciiTheme="minorHAnsi" w:hAnsiTheme="minorHAnsi" w:cs="Arial"/>
          <w:lang w:val="en-US"/>
        </w:rPr>
        <w:br/>
      </w:r>
      <w:r w:rsidRPr="00C31F4C">
        <w:rPr>
          <w:rFonts w:asciiTheme="minorHAnsi" w:hAnsiTheme="minorHAnsi" w:cs="Arial"/>
          <w:b/>
          <w:bCs/>
          <w:lang w:val="en-US"/>
        </w:rPr>
        <w:t>Reviewer #3:</w:t>
      </w:r>
      <w:r w:rsidRPr="00C31F4C">
        <w:rPr>
          <w:rFonts w:asciiTheme="minorHAnsi" w:hAnsiTheme="minorHAnsi" w:cs="Arial"/>
          <w:lang w:val="en-US"/>
        </w:rPr>
        <w:br/>
      </w:r>
      <w:r w:rsidRPr="00C31F4C">
        <w:rPr>
          <w:rFonts w:asciiTheme="minorHAnsi" w:hAnsiTheme="minorHAnsi" w:cs="Arial"/>
          <w:i/>
          <w:iCs/>
          <w:lang w:val="en-US"/>
        </w:rPr>
        <w:t>Manuscript Summary:</w:t>
      </w:r>
      <w:r w:rsidRPr="00C31F4C">
        <w:rPr>
          <w:rFonts w:asciiTheme="minorHAnsi" w:hAnsiTheme="minorHAnsi" w:cs="Arial"/>
          <w:lang w:val="en-US"/>
        </w:rPr>
        <w:br/>
        <w:t>This manuscript deals with methodology of comprehensive and systematic analysis of synaptic proteins related to memory formation and synaptic plasticity. The method enables identification of certain synaptic proteins from a single mice and very useful for researchers in wide range of field. The manuscript is clearly written and example of the experiment is appropriate. The description covers detailed conditions and scientific quality is enough.</w:t>
      </w:r>
      <w:r w:rsidRPr="00C31F4C">
        <w:rPr>
          <w:rFonts w:asciiTheme="minorHAnsi" w:hAnsiTheme="minorHAnsi" w:cs="Arial"/>
          <w:lang w:val="en-US"/>
        </w:rPr>
        <w:br/>
      </w:r>
      <w:r w:rsidRPr="00C31F4C">
        <w:rPr>
          <w:rFonts w:asciiTheme="minorHAnsi" w:hAnsiTheme="minorHAnsi" w:cs="Arial"/>
          <w:lang w:val="en-US"/>
        </w:rPr>
        <w:br/>
      </w:r>
      <w:r w:rsidRPr="00C31F4C">
        <w:rPr>
          <w:rFonts w:asciiTheme="minorHAnsi" w:hAnsiTheme="minorHAnsi" w:cs="Arial"/>
          <w:i/>
          <w:iCs/>
          <w:lang w:val="en-US"/>
        </w:rPr>
        <w:t>Major Concerns:</w:t>
      </w:r>
      <w:r w:rsidRPr="00C31F4C">
        <w:rPr>
          <w:rFonts w:asciiTheme="minorHAnsi" w:hAnsiTheme="minorHAnsi" w:cs="Arial"/>
          <w:lang w:val="en-US"/>
        </w:rPr>
        <w:br/>
        <w:t>N/A</w:t>
      </w:r>
      <w:r w:rsidRPr="00C31F4C">
        <w:rPr>
          <w:rFonts w:asciiTheme="minorHAnsi" w:hAnsiTheme="minorHAnsi" w:cs="Arial"/>
          <w:lang w:val="en-US"/>
        </w:rPr>
        <w:br/>
      </w:r>
      <w:r w:rsidRPr="00C31F4C">
        <w:rPr>
          <w:rFonts w:asciiTheme="minorHAnsi" w:hAnsiTheme="minorHAnsi" w:cs="Arial"/>
          <w:lang w:val="en-US"/>
        </w:rPr>
        <w:br/>
      </w:r>
      <w:r w:rsidRPr="00C31F4C">
        <w:rPr>
          <w:rFonts w:asciiTheme="minorHAnsi" w:hAnsiTheme="minorHAnsi" w:cs="Arial"/>
          <w:i/>
          <w:iCs/>
          <w:lang w:val="en-US"/>
        </w:rPr>
        <w:t>Minor Concerns:</w:t>
      </w:r>
      <w:r w:rsidRPr="00C31F4C">
        <w:rPr>
          <w:rFonts w:asciiTheme="minorHAnsi" w:hAnsiTheme="minorHAnsi" w:cs="Arial"/>
          <w:lang w:val="en-US"/>
        </w:rPr>
        <w:br/>
        <w:t>Minor point:</w:t>
      </w:r>
      <w:r w:rsidRPr="00C31F4C">
        <w:rPr>
          <w:rFonts w:asciiTheme="minorHAnsi" w:hAnsiTheme="minorHAnsi" w:cs="Arial"/>
          <w:lang w:val="en-US"/>
        </w:rPr>
        <w:br/>
        <w:t>1) It may be greatly helpful to show a list for abbreviated words somewhere in the text.</w:t>
      </w:r>
    </w:p>
    <w:p w14:paraId="4924EF64" w14:textId="116FFD5D" w:rsidR="002E2034" w:rsidRPr="002E2034" w:rsidRDefault="002E2034" w:rsidP="00C56DD8">
      <w:pPr>
        <w:pStyle w:val="StandardWeb"/>
        <w:spacing w:before="0" w:beforeAutospacing="0" w:after="0" w:afterAutospacing="0" w:line="276" w:lineRule="auto"/>
        <w:rPr>
          <w:rFonts w:asciiTheme="minorHAnsi" w:hAnsiTheme="minorHAnsi" w:cs="Arial"/>
          <w:i/>
          <w:color w:val="548DD4" w:themeColor="text2" w:themeTint="99"/>
        </w:rPr>
      </w:pPr>
      <w:r w:rsidRPr="002E2034">
        <w:rPr>
          <w:rFonts w:asciiTheme="minorHAnsi" w:hAnsiTheme="minorHAnsi" w:cs="Arial"/>
          <w:i/>
          <w:color w:val="548DD4" w:themeColor="text2" w:themeTint="99"/>
        </w:rPr>
        <w:lastRenderedPageBreak/>
        <w:t xml:space="preserve">We decided to not include such a list in our manuscript, as all abbreviations are explained when mentioned the first time in the text, which is according to the editorial instructions. </w:t>
      </w:r>
    </w:p>
    <w:p w14:paraId="4D4712CC" w14:textId="77777777" w:rsidR="00456000" w:rsidRPr="00C31F4C"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rPr>
        <w:br/>
      </w:r>
      <w:r w:rsidRPr="00C31F4C">
        <w:rPr>
          <w:rFonts w:asciiTheme="minorHAnsi" w:hAnsiTheme="minorHAnsi" w:cs="Arial"/>
          <w:lang w:val="en-US"/>
        </w:rPr>
        <w:t>2) Please consider to add g(max) or g(average) for all centrifugation conditions.</w:t>
      </w:r>
    </w:p>
    <w:p w14:paraId="0B676419" w14:textId="184A744A" w:rsidR="002E2034" w:rsidRPr="009F5A7E" w:rsidRDefault="009B6484"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Pr>
          <w:rFonts w:asciiTheme="minorHAnsi" w:hAnsiTheme="minorHAnsi" w:cs="Arial"/>
          <w:i/>
          <w:color w:val="548DD4" w:themeColor="text2" w:themeTint="99"/>
          <w:lang w:val="en-US"/>
        </w:rPr>
        <w:t>All g-values are given as g</w:t>
      </w:r>
      <w:r w:rsidR="009F5A7E" w:rsidRPr="009F5A7E">
        <w:rPr>
          <w:rFonts w:asciiTheme="minorHAnsi" w:hAnsiTheme="minorHAnsi" w:cs="Arial"/>
          <w:i/>
          <w:color w:val="548DD4" w:themeColor="text2" w:themeTint="99"/>
          <w:lang w:val="en-US"/>
        </w:rPr>
        <w:t>(average) (</w:t>
      </w:r>
      <w:r>
        <w:rPr>
          <w:rFonts w:asciiTheme="minorHAnsi" w:hAnsiTheme="minorHAnsi" w:cs="Arial"/>
          <w:i/>
          <w:color w:val="548DD4" w:themeColor="text2" w:themeTint="99"/>
          <w:lang w:val="en-US"/>
        </w:rPr>
        <w:t xml:space="preserve">compare </w:t>
      </w:r>
      <w:r w:rsidR="009F5A7E" w:rsidRPr="009F5A7E">
        <w:rPr>
          <w:rFonts w:asciiTheme="minorHAnsi" w:hAnsiTheme="minorHAnsi" w:cs="Arial"/>
          <w:i/>
          <w:color w:val="548DD4" w:themeColor="text2" w:themeTint="99"/>
          <w:lang w:val="en-US"/>
        </w:rPr>
        <w:t xml:space="preserve">line 213). </w:t>
      </w:r>
    </w:p>
    <w:p w14:paraId="2B1DDC1A" w14:textId="77777777" w:rsidR="009F5A7E" w:rsidRDefault="009F5A7E" w:rsidP="00C56DD8">
      <w:pPr>
        <w:pStyle w:val="StandardWeb"/>
        <w:spacing w:before="0" w:beforeAutospacing="0" w:after="0" w:afterAutospacing="0" w:line="276" w:lineRule="auto"/>
        <w:rPr>
          <w:rFonts w:asciiTheme="minorHAnsi" w:hAnsiTheme="minorHAnsi" w:cs="Arial"/>
          <w:lang w:val="en-US"/>
        </w:rPr>
      </w:pPr>
    </w:p>
    <w:p w14:paraId="7F2C9A3B" w14:textId="03388A4A" w:rsidR="00E9009B" w:rsidRPr="00C31F4C"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t>3) This reviewer is wonder how enriched the PSD is in the "PSD-enriched fraction". It is more scientific to describe about the extent of enrichment of PSD in the fraction.</w:t>
      </w:r>
    </w:p>
    <w:p w14:paraId="60C5ABCB" w14:textId="60C3ECF0" w:rsidR="009B6484" w:rsidRDefault="009B6484" w:rsidP="00C56DD8">
      <w:pPr>
        <w:pStyle w:val="StandardWeb"/>
        <w:spacing w:before="0" w:beforeAutospacing="0" w:after="0" w:afterAutospacing="0" w:line="276" w:lineRule="auto"/>
        <w:rPr>
          <w:rFonts w:asciiTheme="minorHAnsi" w:hAnsiTheme="minorHAnsi" w:cs="Arial"/>
          <w:i/>
          <w:color w:val="548DD4" w:themeColor="text2" w:themeTint="99"/>
          <w:lang w:val="en-US"/>
        </w:rPr>
      </w:pPr>
      <w:r w:rsidRPr="009B6484">
        <w:rPr>
          <w:rFonts w:asciiTheme="minorHAnsi" w:hAnsiTheme="minorHAnsi" w:cs="Arial"/>
          <w:i/>
          <w:color w:val="548DD4" w:themeColor="text2" w:themeTint="99"/>
          <w:lang w:val="en-US"/>
        </w:rPr>
        <w:t>We adr</w:t>
      </w:r>
      <w:r>
        <w:rPr>
          <w:rFonts w:asciiTheme="minorHAnsi" w:hAnsiTheme="minorHAnsi" w:cs="Arial"/>
          <w:i/>
          <w:color w:val="548DD4" w:themeColor="text2" w:themeTint="99"/>
          <w:lang w:val="en-US"/>
        </w:rPr>
        <w:t xml:space="preserve">essed this point in line </w:t>
      </w:r>
      <w:r w:rsidRPr="009B6484">
        <w:rPr>
          <w:rFonts w:asciiTheme="minorHAnsi" w:hAnsiTheme="minorHAnsi" w:cs="Arial"/>
          <w:i/>
          <w:color w:val="548DD4" w:themeColor="text2" w:themeTint="99"/>
          <w:lang w:val="en-US"/>
        </w:rPr>
        <w:t>283.</w:t>
      </w:r>
    </w:p>
    <w:p w14:paraId="24C7E43A" w14:textId="77777777" w:rsidR="009B6484" w:rsidRPr="009B6484" w:rsidRDefault="009B6484" w:rsidP="00C56DD8">
      <w:pPr>
        <w:pStyle w:val="StandardWeb"/>
        <w:spacing w:before="0" w:beforeAutospacing="0" w:after="0" w:afterAutospacing="0" w:line="276" w:lineRule="auto"/>
        <w:rPr>
          <w:rFonts w:asciiTheme="minorHAnsi" w:hAnsiTheme="minorHAnsi" w:cs="Arial"/>
          <w:i/>
          <w:color w:val="548DD4" w:themeColor="text2" w:themeTint="99"/>
          <w:lang w:val="en-US"/>
        </w:rPr>
      </w:pPr>
    </w:p>
    <w:p w14:paraId="5C2B75C1" w14:textId="77777777" w:rsidR="00E9009B" w:rsidRPr="00C31F4C" w:rsidRDefault="00890F04" w:rsidP="00C56DD8">
      <w:pPr>
        <w:pStyle w:val="StandardWeb"/>
        <w:spacing w:before="0" w:beforeAutospacing="0" w:after="0" w:afterAutospacing="0" w:line="276" w:lineRule="auto"/>
        <w:rPr>
          <w:rFonts w:asciiTheme="minorHAnsi" w:hAnsiTheme="minorHAnsi" w:cs="Arial"/>
          <w:lang w:val="en-US"/>
        </w:rPr>
      </w:pPr>
      <w:r w:rsidRPr="00C31F4C">
        <w:rPr>
          <w:rFonts w:asciiTheme="minorHAnsi" w:hAnsiTheme="minorHAnsi" w:cs="Arial"/>
          <w:lang w:val="en-US"/>
        </w:rPr>
        <w:t>4) Line 266: This fraction may contain "DRM" (detergent-resistant membrane) as well as other components described by the authors.</w:t>
      </w:r>
    </w:p>
    <w:p w14:paraId="0A5149A7" w14:textId="0A1633FE" w:rsidR="00B15D41" w:rsidRPr="00C31F4C" w:rsidRDefault="009B6484" w:rsidP="00C56DD8">
      <w:pPr>
        <w:pStyle w:val="StandardWeb"/>
        <w:spacing w:before="0" w:beforeAutospacing="0" w:after="0" w:afterAutospacing="0" w:line="276" w:lineRule="auto"/>
        <w:rPr>
          <w:rFonts w:asciiTheme="minorHAnsi" w:hAnsiTheme="minorHAnsi" w:cs="Arial"/>
          <w:lang w:val="en-US"/>
        </w:rPr>
      </w:pPr>
      <w:r w:rsidRPr="009B6484">
        <w:rPr>
          <w:rFonts w:asciiTheme="minorHAnsi" w:hAnsiTheme="minorHAnsi" w:cs="Arial"/>
          <w:i/>
          <w:color w:val="548DD4" w:themeColor="text2" w:themeTint="99"/>
          <w:lang w:val="en-US"/>
        </w:rPr>
        <w:t>We addressed this point in l</w:t>
      </w:r>
      <w:r w:rsidR="009F5A7E" w:rsidRPr="009B6484">
        <w:rPr>
          <w:rFonts w:asciiTheme="minorHAnsi" w:hAnsiTheme="minorHAnsi" w:cs="Arial"/>
          <w:i/>
          <w:color w:val="548DD4" w:themeColor="text2" w:themeTint="99"/>
          <w:lang w:val="en-US"/>
        </w:rPr>
        <w:t>ine 276</w:t>
      </w:r>
      <w:r>
        <w:rPr>
          <w:rFonts w:asciiTheme="minorHAnsi" w:hAnsiTheme="minorHAnsi" w:cs="Arial"/>
          <w:lang w:val="en-US"/>
        </w:rPr>
        <w:t>.</w:t>
      </w:r>
      <w:r w:rsidR="00890F04" w:rsidRPr="009B6484">
        <w:rPr>
          <w:rFonts w:asciiTheme="minorHAnsi" w:hAnsiTheme="minorHAnsi" w:cs="Arial"/>
          <w:lang w:val="en-US"/>
        </w:rPr>
        <w:br/>
      </w:r>
      <w:r w:rsidR="00890F04" w:rsidRPr="00C31F4C">
        <w:rPr>
          <w:rFonts w:asciiTheme="minorHAnsi" w:hAnsiTheme="minorHAnsi" w:cs="Arial"/>
          <w:lang w:val="en-US"/>
        </w:rPr>
        <w:br/>
      </w:r>
      <w:r w:rsidR="00890F04" w:rsidRPr="00C31F4C">
        <w:rPr>
          <w:rFonts w:asciiTheme="minorHAnsi" w:hAnsiTheme="minorHAnsi" w:cs="Arial"/>
          <w:i/>
          <w:iCs/>
          <w:lang w:val="en-US"/>
        </w:rPr>
        <w:t>Additional Comments to Authors:</w:t>
      </w:r>
      <w:r w:rsidR="00890F04" w:rsidRPr="00C31F4C">
        <w:rPr>
          <w:rFonts w:asciiTheme="minorHAnsi" w:hAnsiTheme="minorHAnsi" w:cs="Arial"/>
          <w:lang w:val="en-US"/>
        </w:rPr>
        <w:br/>
        <w:t>N/A</w:t>
      </w:r>
    </w:p>
    <w:sectPr w:rsidR="00B15D41" w:rsidRPr="00C31F4C" w:rsidSect="00B15D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04"/>
    <w:rsid w:val="000330E5"/>
    <w:rsid w:val="0005592A"/>
    <w:rsid w:val="002867CF"/>
    <w:rsid w:val="002E2034"/>
    <w:rsid w:val="0032717F"/>
    <w:rsid w:val="003E5FC1"/>
    <w:rsid w:val="00416A06"/>
    <w:rsid w:val="00456000"/>
    <w:rsid w:val="004A38A9"/>
    <w:rsid w:val="004C614D"/>
    <w:rsid w:val="005203A1"/>
    <w:rsid w:val="005244B3"/>
    <w:rsid w:val="00651DD5"/>
    <w:rsid w:val="006574C3"/>
    <w:rsid w:val="006C65DE"/>
    <w:rsid w:val="006D645B"/>
    <w:rsid w:val="00710AD2"/>
    <w:rsid w:val="007A63C2"/>
    <w:rsid w:val="008441E2"/>
    <w:rsid w:val="00890F04"/>
    <w:rsid w:val="008D1FFD"/>
    <w:rsid w:val="009434A3"/>
    <w:rsid w:val="009B6484"/>
    <w:rsid w:val="009D4B90"/>
    <w:rsid w:val="009F5A7E"/>
    <w:rsid w:val="00A041AA"/>
    <w:rsid w:val="00B15D41"/>
    <w:rsid w:val="00C31F4C"/>
    <w:rsid w:val="00C56DD8"/>
    <w:rsid w:val="00D253C3"/>
    <w:rsid w:val="00E72602"/>
    <w:rsid w:val="00E9009B"/>
    <w:rsid w:val="00EF7BA2"/>
    <w:rsid w:val="00F537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1C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0F04"/>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90F04"/>
    <w:pPr>
      <w:spacing w:before="100" w:beforeAutospacing="1" w:after="100" w:afterAutospacing="1"/>
    </w:pPr>
  </w:style>
  <w:style w:type="character" w:styleId="Fett">
    <w:name w:val="Strong"/>
    <w:basedOn w:val="Absatz-Standardschriftart"/>
    <w:uiPriority w:val="22"/>
    <w:qFormat/>
    <w:rsid w:val="00890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8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8105</Characters>
  <Application>Microsoft Macintosh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 Dr. T. Kähne</dc:creator>
  <cp:lastModifiedBy>Angela</cp:lastModifiedBy>
  <cp:revision>9</cp:revision>
  <cp:lastPrinted>2016-07-01T11:28:00Z</cp:lastPrinted>
  <dcterms:created xsi:type="dcterms:W3CDTF">2016-07-20T09:00:00Z</dcterms:created>
  <dcterms:modified xsi:type="dcterms:W3CDTF">2016-07-20T11:33:00Z</dcterms:modified>
</cp:coreProperties>
</file>